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C4978" w14:textId="30ECEBDE" w:rsidR="00405645" w:rsidRPr="00207657" w:rsidRDefault="00405645" w:rsidP="00207657">
      <w:pPr>
        <w:jc w:val="both"/>
        <w:rPr>
          <w:rFonts w:ascii="Book Antiqua" w:hAnsi="Book Antiqua"/>
          <w:color w:val="000000" w:themeColor="text1"/>
        </w:rPr>
      </w:pPr>
      <w:r w:rsidRPr="00207657">
        <w:rPr>
          <w:rFonts w:ascii="Book Antiqua" w:hAnsi="Book Antiqua"/>
          <w:b/>
          <w:color w:val="000000" w:themeColor="text1"/>
        </w:rPr>
        <w:t xml:space="preserve">Name of Journal: </w:t>
      </w:r>
      <w:r w:rsidRPr="00207657">
        <w:rPr>
          <w:rFonts w:ascii="Book Antiqua" w:hAnsi="Book Antiqua"/>
          <w:i/>
          <w:iCs/>
          <w:color w:val="000000" w:themeColor="text1"/>
        </w:rPr>
        <w:t>World Journal of Psychiatry</w:t>
      </w:r>
    </w:p>
    <w:p w14:paraId="33BAA638" w14:textId="321ADF57" w:rsidR="00405645" w:rsidRPr="00207657" w:rsidRDefault="00405645" w:rsidP="00207657">
      <w:pPr>
        <w:jc w:val="both"/>
        <w:rPr>
          <w:rFonts w:ascii="Book Antiqua" w:hAnsi="Book Antiqua"/>
          <w:b/>
          <w:color w:val="000000" w:themeColor="text1"/>
        </w:rPr>
      </w:pPr>
      <w:r w:rsidRPr="00207657">
        <w:rPr>
          <w:rFonts w:ascii="Book Antiqua" w:hAnsi="Book Antiqua"/>
          <w:b/>
          <w:color w:val="000000" w:themeColor="text1"/>
        </w:rPr>
        <w:t xml:space="preserve">Manuscript NO: </w:t>
      </w:r>
      <w:r w:rsidRPr="00207657">
        <w:rPr>
          <w:rFonts w:ascii="Book Antiqua" w:hAnsi="Book Antiqua"/>
          <w:color w:val="000000" w:themeColor="text1"/>
        </w:rPr>
        <w:t>49882</w:t>
      </w:r>
    </w:p>
    <w:p w14:paraId="13E72AD6" w14:textId="016B2863" w:rsidR="00405645" w:rsidRPr="00207657" w:rsidRDefault="00405645" w:rsidP="00207657">
      <w:pPr>
        <w:jc w:val="both"/>
        <w:rPr>
          <w:rFonts w:ascii="Book Antiqua" w:hAnsi="Book Antiqua"/>
          <w:color w:val="000000" w:themeColor="text1"/>
        </w:rPr>
      </w:pPr>
      <w:r w:rsidRPr="00207657">
        <w:rPr>
          <w:rFonts w:ascii="Book Antiqua" w:hAnsi="Book Antiqua"/>
          <w:b/>
          <w:color w:val="000000" w:themeColor="text1"/>
        </w:rPr>
        <w:t xml:space="preserve">Manuscript Type: </w:t>
      </w:r>
      <w:r w:rsidR="00795F53" w:rsidRPr="00207657">
        <w:rPr>
          <w:rFonts w:ascii="Book Antiqua" w:hAnsi="Book Antiqua"/>
          <w:bCs/>
          <w:color w:val="000000" w:themeColor="text1"/>
        </w:rPr>
        <w:t>ORIGINAL ARTICLE</w:t>
      </w:r>
    </w:p>
    <w:p w14:paraId="2DCC7B07" w14:textId="619EAC92" w:rsidR="00405645" w:rsidRPr="00207657" w:rsidRDefault="00405645" w:rsidP="00207657">
      <w:pPr>
        <w:jc w:val="both"/>
        <w:rPr>
          <w:rFonts w:ascii="Book Antiqua" w:hAnsi="Book Antiqua"/>
          <w:color w:val="000000" w:themeColor="text1"/>
        </w:rPr>
      </w:pPr>
    </w:p>
    <w:p w14:paraId="1F4F3B4D" w14:textId="184EBD0D" w:rsidR="00795F53" w:rsidRPr="00207657" w:rsidRDefault="00795F53" w:rsidP="00207657">
      <w:pPr>
        <w:jc w:val="both"/>
        <w:rPr>
          <w:rFonts w:ascii="Book Antiqua" w:hAnsi="Book Antiqua"/>
          <w:b/>
          <w:bCs/>
          <w:i/>
          <w:iCs/>
          <w:color w:val="000000" w:themeColor="text1"/>
        </w:rPr>
      </w:pPr>
      <w:r w:rsidRPr="00207657">
        <w:rPr>
          <w:rFonts w:ascii="Book Antiqua" w:hAnsi="Book Antiqua"/>
          <w:b/>
          <w:bCs/>
          <w:i/>
          <w:iCs/>
          <w:color w:val="000000" w:themeColor="text1"/>
        </w:rPr>
        <w:t>Observational Study</w:t>
      </w:r>
    </w:p>
    <w:p w14:paraId="78712500" w14:textId="53DC99C4" w:rsidR="00B96049" w:rsidRPr="00207657" w:rsidRDefault="00B76615" w:rsidP="00207657">
      <w:pPr>
        <w:pStyle w:val="Heading2"/>
        <w:spacing w:before="0" w:after="0"/>
        <w:jc w:val="both"/>
        <w:rPr>
          <w:rFonts w:ascii="Book Antiqua" w:hAnsi="Book Antiqua"/>
          <w:color w:val="000000" w:themeColor="text1"/>
        </w:rPr>
      </w:pPr>
      <w:bookmarkStart w:id="0" w:name="OLE_LINK7"/>
      <w:r w:rsidRPr="00207657">
        <w:rPr>
          <w:rFonts w:ascii="Book Antiqua" w:hAnsi="Book Antiqua"/>
          <w:color w:val="000000" w:themeColor="text1"/>
        </w:rPr>
        <w:t>Validity, reliability, and psychometric properties of a computerized, cognitive assessment test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w:t>
      </w:r>
    </w:p>
    <w:bookmarkEnd w:id="0"/>
    <w:p w14:paraId="120F6B2E" w14:textId="77777777" w:rsidR="00F63BE3" w:rsidRPr="00207657" w:rsidRDefault="00F63BE3" w:rsidP="00207657">
      <w:pPr>
        <w:jc w:val="both"/>
        <w:rPr>
          <w:rFonts w:ascii="Book Antiqua" w:hAnsi="Book Antiqua"/>
          <w:color w:val="000000" w:themeColor="text1"/>
          <w:lang w:eastAsia="en-CA"/>
        </w:rPr>
      </w:pPr>
    </w:p>
    <w:p w14:paraId="3E870037" w14:textId="77777777" w:rsidR="00D056A6" w:rsidRPr="00207657" w:rsidRDefault="00D056A6" w:rsidP="00207657">
      <w:pPr>
        <w:jc w:val="both"/>
        <w:rPr>
          <w:rFonts w:ascii="Book Antiqua" w:hAnsi="Book Antiqua"/>
          <w:color w:val="000000" w:themeColor="text1"/>
          <w:lang w:eastAsia="en-CA"/>
        </w:rPr>
      </w:pPr>
      <w:r w:rsidRPr="00207657">
        <w:rPr>
          <w:rFonts w:ascii="Book Antiqua" w:hAnsi="Book Antiqua"/>
          <w:color w:val="000000" w:themeColor="text1"/>
          <w:lang w:eastAsia="en-CA"/>
        </w:rPr>
        <w:t xml:space="preserve">Cahn-Hidalgo D </w:t>
      </w:r>
      <w:r w:rsidRPr="00207657">
        <w:rPr>
          <w:rFonts w:ascii="Book Antiqua" w:hAnsi="Book Antiqua"/>
          <w:i/>
          <w:color w:val="000000" w:themeColor="text1"/>
          <w:lang w:eastAsia="en-CA"/>
        </w:rPr>
        <w:t>et al</w:t>
      </w:r>
      <w:r w:rsidRPr="00207657">
        <w:rPr>
          <w:rFonts w:ascii="Book Antiqua" w:hAnsi="Book Antiqua"/>
          <w:color w:val="000000" w:themeColor="text1"/>
          <w:lang w:eastAsia="en-CA"/>
        </w:rPr>
        <w:t>. Early detection of cognitive impairment</w:t>
      </w:r>
    </w:p>
    <w:p w14:paraId="5C200E3A" w14:textId="77777777" w:rsidR="00D056A6" w:rsidRPr="00207657" w:rsidRDefault="00D056A6" w:rsidP="00207657">
      <w:pPr>
        <w:jc w:val="both"/>
        <w:rPr>
          <w:rFonts w:ascii="Book Antiqua" w:hAnsi="Book Antiqua"/>
          <w:color w:val="000000" w:themeColor="text1"/>
          <w:lang w:eastAsia="en-CA"/>
        </w:rPr>
      </w:pPr>
    </w:p>
    <w:p w14:paraId="54CEB583" w14:textId="77777777" w:rsidR="00D056A6" w:rsidRPr="00207657" w:rsidRDefault="00D056A6" w:rsidP="00207657">
      <w:pPr>
        <w:jc w:val="both"/>
        <w:rPr>
          <w:rFonts w:ascii="Book Antiqua" w:hAnsi="Book Antiqua"/>
          <w:color w:val="000000" w:themeColor="text1"/>
        </w:rPr>
      </w:pPr>
      <w:r w:rsidRPr="00207657">
        <w:rPr>
          <w:rFonts w:ascii="Book Antiqua" w:hAnsi="Book Antiqua"/>
          <w:color w:val="000000" w:themeColor="text1"/>
        </w:rPr>
        <w:t xml:space="preserve">Diego Cahn-Hidalgo, Paul W Estes, Reina </w:t>
      </w:r>
      <w:proofErr w:type="spellStart"/>
      <w:r w:rsidRPr="00207657">
        <w:rPr>
          <w:rFonts w:ascii="Book Antiqua" w:hAnsi="Book Antiqua"/>
          <w:color w:val="000000" w:themeColor="text1"/>
        </w:rPr>
        <w:t>Benabou</w:t>
      </w:r>
      <w:proofErr w:type="spellEnd"/>
    </w:p>
    <w:p w14:paraId="191658C1" w14:textId="77777777" w:rsidR="00D056A6" w:rsidRPr="00207657" w:rsidRDefault="00D056A6" w:rsidP="00207657">
      <w:pPr>
        <w:jc w:val="both"/>
        <w:rPr>
          <w:rFonts w:ascii="Book Antiqua" w:hAnsi="Book Antiqua"/>
          <w:color w:val="000000" w:themeColor="text1"/>
          <w:lang w:eastAsia="en-CA"/>
        </w:rPr>
      </w:pPr>
    </w:p>
    <w:p w14:paraId="0957A8C0" w14:textId="77777777" w:rsidR="00D056A6" w:rsidRPr="00207657" w:rsidRDefault="00D056A6" w:rsidP="00207657">
      <w:pPr>
        <w:jc w:val="both"/>
        <w:rPr>
          <w:rFonts w:ascii="Book Antiqua" w:hAnsi="Book Antiqua"/>
          <w:color w:val="000000" w:themeColor="text1"/>
        </w:rPr>
      </w:pPr>
      <w:r w:rsidRPr="00207657">
        <w:rPr>
          <w:rFonts w:ascii="Book Antiqua" w:hAnsi="Book Antiqua"/>
          <w:b/>
          <w:color w:val="000000" w:themeColor="text1"/>
        </w:rPr>
        <w:t xml:space="preserve">Diego Cahn-Hidalgo, </w:t>
      </w:r>
      <w:r w:rsidRPr="00207657">
        <w:rPr>
          <w:rFonts w:ascii="Book Antiqua" w:hAnsi="Book Antiqua"/>
          <w:color w:val="000000" w:themeColor="text1"/>
        </w:rPr>
        <w:t>Internal Medicine of Brighton, Rochester, NY 14623, United States</w:t>
      </w:r>
    </w:p>
    <w:p w14:paraId="02F18FEA" w14:textId="77777777" w:rsidR="00D056A6" w:rsidRPr="00207657" w:rsidRDefault="00D056A6" w:rsidP="00207657">
      <w:pPr>
        <w:jc w:val="both"/>
        <w:rPr>
          <w:rFonts w:ascii="Book Antiqua" w:hAnsi="Book Antiqua"/>
          <w:b/>
          <w:color w:val="000000" w:themeColor="text1"/>
        </w:rPr>
      </w:pPr>
    </w:p>
    <w:p w14:paraId="082AC666" w14:textId="77777777" w:rsidR="00D056A6" w:rsidRPr="00207657" w:rsidRDefault="00D056A6" w:rsidP="00207657">
      <w:pPr>
        <w:jc w:val="both"/>
        <w:rPr>
          <w:rFonts w:ascii="Book Antiqua" w:hAnsi="Book Antiqua"/>
          <w:color w:val="000000" w:themeColor="text1"/>
        </w:rPr>
      </w:pPr>
      <w:r w:rsidRPr="00207657">
        <w:rPr>
          <w:rFonts w:ascii="Book Antiqua" w:hAnsi="Book Antiqua"/>
          <w:b/>
          <w:color w:val="000000" w:themeColor="text1"/>
        </w:rPr>
        <w:t xml:space="preserve">Paul W Estes, Reina </w:t>
      </w:r>
      <w:proofErr w:type="spellStart"/>
      <w:r w:rsidRPr="00207657">
        <w:rPr>
          <w:rFonts w:ascii="Book Antiqua" w:hAnsi="Book Antiqua"/>
          <w:b/>
          <w:color w:val="000000" w:themeColor="text1"/>
        </w:rPr>
        <w:t>Benabou</w:t>
      </w:r>
      <w:proofErr w:type="spellEnd"/>
      <w:r w:rsidRPr="00207657">
        <w:rPr>
          <w:rFonts w:ascii="Book Antiqua" w:hAnsi="Book Antiqua"/>
          <w:b/>
          <w:color w:val="000000" w:themeColor="text1"/>
        </w:rPr>
        <w:t xml:space="preserve">,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rPr>
        <w:t xml:space="preserve"> Inc., Victor, NY 14564, United States</w:t>
      </w:r>
    </w:p>
    <w:p w14:paraId="6C09E7FC" w14:textId="77777777" w:rsidR="00D056A6" w:rsidRPr="00207657" w:rsidRDefault="00D056A6" w:rsidP="00207657">
      <w:pPr>
        <w:jc w:val="both"/>
        <w:rPr>
          <w:rFonts w:ascii="Book Antiqua" w:hAnsi="Book Antiqua"/>
          <w:color w:val="000000" w:themeColor="text1"/>
        </w:rPr>
      </w:pPr>
    </w:p>
    <w:p w14:paraId="53159078" w14:textId="77777777" w:rsidR="00D056A6" w:rsidRPr="00207657" w:rsidRDefault="00D056A6" w:rsidP="00207657">
      <w:pPr>
        <w:jc w:val="both"/>
        <w:rPr>
          <w:rFonts w:ascii="Book Antiqua" w:hAnsi="Book Antiqua"/>
          <w:color w:val="000000" w:themeColor="text1"/>
        </w:rPr>
      </w:pPr>
      <w:r w:rsidRPr="00207657">
        <w:rPr>
          <w:rFonts w:ascii="Book Antiqua" w:eastAsia="SimSun" w:hAnsi="Book Antiqua" w:cs="Times New Roman"/>
          <w:b/>
          <w:bCs/>
          <w:color w:val="000000" w:themeColor="text1"/>
          <w:kern w:val="2"/>
          <w:shd w:val="clear" w:color="auto" w:fill="FFFFFF"/>
          <w:lang w:val="en-US" w:eastAsia="zh-CN"/>
        </w:rPr>
        <w:t>ORCID number</w:t>
      </w:r>
      <w:r w:rsidRPr="00207657">
        <w:rPr>
          <w:rFonts w:ascii="Book Antiqua" w:eastAsia="SimSun" w:hAnsi="Book Antiqua" w:cs="Times New Roman"/>
          <w:b/>
          <w:color w:val="000000" w:themeColor="text1"/>
          <w:kern w:val="2"/>
          <w:lang w:val="en-GB" w:eastAsia="zh-CN"/>
        </w:rPr>
        <w:t>:</w:t>
      </w:r>
      <w:r w:rsidRPr="00207657">
        <w:rPr>
          <w:rFonts w:ascii="Book Antiqua" w:hAnsi="Book Antiqua"/>
          <w:color w:val="000000" w:themeColor="text1"/>
          <w:lang w:val="en-GB"/>
        </w:rPr>
        <w:t xml:space="preserve"> </w:t>
      </w:r>
      <w:r w:rsidRPr="00207657">
        <w:rPr>
          <w:rFonts w:ascii="Book Antiqua" w:hAnsi="Book Antiqua"/>
          <w:color w:val="000000" w:themeColor="text1"/>
        </w:rPr>
        <w:t xml:space="preserve">Diego Cahn-Hidalgo (0000-0003-4529-0470); Paul W Estes (0000-0002-0018-2284); Reina </w:t>
      </w:r>
      <w:proofErr w:type="spellStart"/>
      <w:r w:rsidRPr="00207657">
        <w:rPr>
          <w:rFonts w:ascii="Book Antiqua" w:hAnsi="Book Antiqua"/>
          <w:color w:val="000000" w:themeColor="text1"/>
        </w:rPr>
        <w:t>Benabou</w:t>
      </w:r>
      <w:proofErr w:type="spellEnd"/>
      <w:r w:rsidRPr="00207657">
        <w:rPr>
          <w:rFonts w:ascii="Book Antiqua" w:hAnsi="Book Antiqua"/>
          <w:color w:val="000000" w:themeColor="text1"/>
        </w:rPr>
        <w:t xml:space="preserve"> (0000-0002-1935-8470).</w:t>
      </w:r>
    </w:p>
    <w:p w14:paraId="7D5425BB" w14:textId="77777777" w:rsidR="00D056A6" w:rsidRPr="00207657" w:rsidRDefault="00D056A6" w:rsidP="00207657">
      <w:pPr>
        <w:jc w:val="both"/>
        <w:rPr>
          <w:rFonts w:ascii="Book Antiqua" w:hAnsi="Book Antiqua"/>
          <w:color w:val="000000" w:themeColor="text1"/>
        </w:rPr>
      </w:pPr>
    </w:p>
    <w:p w14:paraId="2038647B" w14:textId="77777777" w:rsidR="00D056A6" w:rsidRPr="00207657" w:rsidRDefault="00D056A6" w:rsidP="00207657">
      <w:pPr>
        <w:jc w:val="both"/>
        <w:rPr>
          <w:rFonts w:ascii="Book Antiqua" w:hAnsi="Book Antiqua"/>
          <w:color w:val="000000" w:themeColor="text1"/>
        </w:rPr>
      </w:pPr>
      <w:r w:rsidRPr="00207657">
        <w:rPr>
          <w:rFonts w:ascii="Book Antiqua" w:eastAsia="SimSun" w:hAnsi="Book Antiqua" w:cs="Times New Roman"/>
          <w:b/>
          <w:color w:val="000000" w:themeColor="text1"/>
          <w:kern w:val="2"/>
          <w:lang w:val="en-US" w:eastAsia="zh-CN"/>
        </w:rPr>
        <w:t>Author contributions:</w:t>
      </w:r>
      <w:r w:rsidRPr="00207657">
        <w:rPr>
          <w:rFonts w:ascii="Book Antiqua" w:hAnsi="Book Antiqua"/>
          <w:color w:val="000000" w:themeColor="text1"/>
          <w:lang w:eastAsia="zh-CN"/>
        </w:rPr>
        <w:t xml:space="preserve"> </w:t>
      </w:r>
      <w:r w:rsidRPr="00207657">
        <w:rPr>
          <w:rFonts w:ascii="Book Antiqua" w:hAnsi="Book Antiqua"/>
          <w:color w:val="000000" w:themeColor="text1"/>
        </w:rPr>
        <w:t xml:space="preserve">Cahn-Hidalgo D drafted the initial manuscript; Estes PW and </w:t>
      </w:r>
      <w:proofErr w:type="spellStart"/>
      <w:r w:rsidRPr="00207657">
        <w:rPr>
          <w:rFonts w:ascii="Book Antiqua" w:hAnsi="Book Antiqua"/>
          <w:color w:val="000000" w:themeColor="text1"/>
        </w:rPr>
        <w:t>Benabou</w:t>
      </w:r>
      <w:proofErr w:type="spellEnd"/>
      <w:r w:rsidRPr="00207657">
        <w:rPr>
          <w:rFonts w:ascii="Book Antiqua" w:hAnsi="Book Antiqua"/>
          <w:color w:val="000000" w:themeColor="text1"/>
        </w:rPr>
        <w:t xml:space="preserve"> R performed data analysis for this research; and all three authors reviewed and revised the initial draft, and subsequently reviewed and approved the final, submitted manuscript.</w:t>
      </w:r>
    </w:p>
    <w:p w14:paraId="2E738BBD" w14:textId="77777777" w:rsidR="00D056A6" w:rsidRPr="00207657" w:rsidRDefault="00D056A6" w:rsidP="00207657">
      <w:pPr>
        <w:jc w:val="both"/>
        <w:rPr>
          <w:rFonts w:ascii="Book Antiqua" w:hAnsi="Book Antiqua"/>
          <w:color w:val="000000" w:themeColor="text1"/>
        </w:rPr>
      </w:pPr>
    </w:p>
    <w:p w14:paraId="21C4AF53" w14:textId="77777777" w:rsidR="00D056A6" w:rsidRPr="00207657" w:rsidRDefault="00D056A6" w:rsidP="00207657">
      <w:pPr>
        <w:jc w:val="both"/>
        <w:rPr>
          <w:rFonts w:ascii="Book Antiqua" w:hAnsi="Book Antiqua"/>
          <w:color w:val="000000" w:themeColor="text1"/>
        </w:rPr>
      </w:pPr>
      <w:r w:rsidRPr="00207657">
        <w:rPr>
          <w:rFonts w:ascii="Book Antiqua" w:eastAsia="SimSun" w:hAnsi="Book Antiqua" w:cs="Times New Roman"/>
          <w:b/>
          <w:color w:val="000000" w:themeColor="text1"/>
          <w:kern w:val="2"/>
          <w:lang w:val="en-US" w:eastAsia="zh-CN"/>
        </w:rPr>
        <w:t>Institutional review board statement</w:t>
      </w:r>
      <w:r w:rsidRPr="00207657">
        <w:rPr>
          <w:rFonts w:ascii="Book Antiqua" w:eastAsia="SimSun" w:hAnsi="Book Antiqua" w:cs="Times New Roman"/>
          <w:b/>
          <w:bCs/>
          <w:iCs/>
          <w:color w:val="000000" w:themeColor="text1"/>
          <w:lang w:val="en-US" w:eastAsia="zh-CN"/>
        </w:rPr>
        <w:t>:</w:t>
      </w:r>
      <w:r w:rsidRPr="00207657">
        <w:rPr>
          <w:rFonts w:ascii="Book Antiqua" w:hAnsi="Book Antiqua"/>
          <w:color w:val="000000" w:themeColor="text1"/>
          <w:lang w:eastAsia="zh-CN"/>
        </w:rPr>
        <w:t xml:space="preserve"> </w:t>
      </w:r>
      <w:r w:rsidRPr="00207657">
        <w:rPr>
          <w:rFonts w:ascii="Book Antiqua" w:hAnsi="Book Antiqua"/>
          <w:color w:val="000000" w:themeColor="text1"/>
        </w:rPr>
        <w:t>The study was reviewed and approved by the Western Institutional Review Boards (WIRB).</w:t>
      </w:r>
    </w:p>
    <w:p w14:paraId="1186B894" w14:textId="77777777" w:rsidR="00D056A6" w:rsidRPr="00207657" w:rsidRDefault="00D056A6" w:rsidP="00207657">
      <w:pPr>
        <w:jc w:val="both"/>
        <w:rPr>
          <w:rFonts w:ascii="Book Antiqua" w:hAnsi="Book Antiqua"/>
          <w:color w:val="000000" w:themeColor="text1"/>
        </w:rPr>
      </w:pPr>
    </w:p>
    <w:p w14:paraId="7863CCCB" w14:textId="77777777" w:rsidR="00D056A6" w:rsidRPr="00207657" w:rsidRDefault="00D056A6" w:rsidP="00207657">
      <w:pPr>
        <w:jc w:val="both"/>
        <w:rPr>
          <w:rFonts w:ascii="Book Antiqua" w:hAnsi="Book Antiqua"/>
          <w:color w:val="000000" w:themeColor="text1"/>
        </w:rPr>
      </w:pPr>
      <w:r w:rsidRPr="00207657">
        <w:rPr>
          <w:rFonts w:ascii="Book Antiqua" w:eastAsia="SimSun" w:hAnsi="Book Antiqua" w:cs="Times New Roman"/>
          <w:b/>
          <w:color w:val="000000" w:themeColor="text1"/>
          <w:kern w:val="2"/>
          <w:lang w:val="en-US" w:eastAsia="zh-CN"/>
        </w:rPr>
        <w:t>Informed consent statement</w:t>
      </w:r>
      <w:r w:rsidRPr="00207657">
        <w:rPr>
          <w:rFonts w:ascii="Book Antiqua" w:eastAsia="SimSun" w:hAnsi="Book Antiqua" w:cs="Times New Roman"/>
          <w:b/>
          <w:bCs/>
          <w:iCs/>
          <w:color w:val="000000" w:themeColor="text1"/>
          <w:kern w:val="2"/>
          <w:lang w:val="en-US" w:eastAsia="zh-CN"/>
        </w:rPr>
        <w:t>:</w:t>
      </w:r>
      <w:r w:rsidRPr="00207657">
        <w:rPr>
          <w:rFonts w:ascii="Book Antiqua" w:hAnsi="Book Antiqua"/>
          <w:color w:val="000000" w:themeColor="text1"/>
          <w:lang w:eastAsia="zh-CN"/>
        </w:rPr>
        <w:t xml:space="preserve"> </w:t>
      </w:r>
      <w:r w:rsidRPr="00207657">
        <w:rPr>
          <w:rFonts w:ascii="Book Antiqua" w:hAnsi="Book Antiqua"/>
          <w:color w:val="000000" w:themeColor="text1"/>
        </w:rPr>
        <w:t>All study participants provided informed written consent about personal and medical data collection prior to study enrolment.</w:t>
      </w:r>
    </w:p>
    <w:p w14:paraId="27B48F71" w14:textId="77777777" w:rsidR="00D056A6" w:rsidRPr="00207657" w:rsidRDefault="00D056A6" w:rsidP="00207657">
      <w:pPr>
        <w:jc w:val="both"/>
        <w:rPr>
          <w:rFonts w:ascii="Book Antiqua" w:hAnsi="Book Antiqua"/>
          <w:color w:val="000000" w:themeColor="text1"/>
        </w:rPr>
      </w:pPr>
    </w:p>
    <w:p w14:paraId="54EFBA17" w14:textId="77777777" w:rsidR="00D056A6" w:rsidRPr="00207657" w:rsidRDefault="00D056A6" w:rsidP="00207657">
      <w:pPr>
        <w:jc w:val="both"/>
        <w:rPr>
          <w:rFonts w:ascii="Book Antiqua" w:hAnsi="Book Antiqua"/>
          <w:color w:val="000000" w:themeColor="text1"/>
        </w:rPr>
      </w:pPr>
      <w:r w:rsidRPr="00207657">
        <w:rPr>
          <w:rFonts w:ascii="Book Antiqua" w:hAnsi="Book Antiqua"/>
          <w:b/>
          <w:color w:val="000000" w:themeColor="text1"/>
        </w:rPr>
        <w:t>Conflict-of-interest statement</w:t>
      </w:r>
      <w:r w:rsidRPr="00207657">
        <w:rPr>
          <w:rFonts w:ascii="Book Antiqua" w:hAnsi="Book Antiqua"/>
          <w:b/>
          <w:bCs/>
          <w:iCs/>
          <w:color w:val="000000" w:themeColor="text1"/>
        </w:rPr>
        <w:t>:</w:t>
      </w:r>
      <w:r w:rsidRPr="00207657">
        <w:rPr>
          <w:rFonts w:ascii="Book Antiqua" w:hAnsi="Book Antiqua"/>
          <w:color w:val="000000" w:themeColor="text1"/>
          <w:lang w:eastAsia="zh-CN"/>
        </w:rPr>
        <w:t xml:space="preserve"> </w:t>
      </w:r>
      <w:r w:rsidRPr="00207657">
        <w:rPr>
          <w:rFonts w:ascii="Book Antiqua" w:hAnsi="Book Antiqua"/>
          <w:color w:val="000000" w:themeColor="text1"/>
        </w:rPr>
        <w:t xml:space="preserve">Dr. Cahn-Hidalgo has acted as a consultant and speaker for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rPr>
        <w:t xml:space="preserve"> Inc. Estes PW and Dr. </w:t>
      </w:r>
      <w:proofErr w:type="spellStart"/>
      <w:r w:rsidRPr="00207657">
        <w:rPr>
          <w:rFonts w:ascii="Book Antiqua" w:hAnsi="Book Antiqua"/>
          <w:color w:val="000000" w:themeColor="text1"/>
        </w:rPr>
        <w:t>Benabou</w:t>
      </w:r>
      <w:proofErr w:type="spellEnd"/>
      <w:r w:rsidRPr="00207657">
        <w:rPr>
          <w:rFonts w:ascii="Book Antiqua" w:hAnsi="Book Antiqua"/>
          <w:color w:val="000000" w:themeColor="text1"/>
        </w:rPr>
        <w:t xml:space="preserve"> are employees of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rPr>
        <w:t xml:space="preserve"> Inc.</w:t>
      </w:r>
    </w:p>
    <w:p w14:paraId="0BC2EE9B" w14:textId="77777777" w:rsidR="00D056A6" w:rsidRPr="00207657" w:rsidRDefault="00D056A6" w:rsidP="00207657">
      <w:pPr>
        <w:jc w:val="both"/>
        <w:rPr>
          <w:rFonts w:ascii="Book Antiqua" w:hAnsi="Book Antiqua"/>
          <w:color w:val="000000" w:themeColor="text1"/>
        </w:rPr>
      </w:pPr>
    </w:p>
    <w:p w14:paraId="50487983" w14:textId="77777777" w:rsidR="00D056A6" w:rsidRPr="00207657" w:rsidRDefault="00D056A6" w:rsidP="00207657">
      <w:pPr>
        <w:jc w:val="both"/>
        <w:rPr>
          <w:rFonts w:ascii="Book Antiqua" w:hAnsi="Book Antiqua"/>
          <w:color w:val="000000" w:themeColor="text1"/>
        </w:rPr>
      </w:pPr>
      <w:r w:rsidRPr="00207657">
        <w:rPr>
          <w:rFonts w:ascii="Book Antiqua" w:eastAsia="SimSun" w:hAnsi="Book Antiqua" w:cs="Times New Roman"/>
          <w:b/>
          <w:color w:val="000000" w:themeColor="text1"/>
          <w:kern w:val="2"/>
          <w:lang w:val="en-US" w:eastAsia="zh-CN"/>
        </w:rPr>
        <w:t>Data sharing statement</w:t>
      </w:r>
      <w:r w:rsidRPr="00207657">
        <w:rPr>
          <w:rFonts w:ascii="Book Antiqua" w:eastAsia="SimSun" w:hAnsi="Book Antiqua" w:cs="TimesNewRomanPS-BoldItalicMT"/>
          <w:b/>
          <w:bCs/>
          <w:iCs/>
          <w:color w:val="000000" w:themeColor="text1"/>
          <w:kern w:val="2"/>
          <w:lang w:val="en-US" w:eastAsia="zh-CN"/>
        </w:rPr>
        <w:t>:</w:t>
      </w:r>
      <w:r w:rsidRPr="00207657">
        <w:rPr>
          <w:rFonts w:ascii="Book Antiqua" w:hAnsi="Book Antiqua"/>
          <w:color w:val="000000" w:themeColor="text1"/>
          <w:lang w:eastAsia="zh-CN"/>
        </w:rPr>
        <w:t xml:space="preserve"> </w:t>
      </w:r>
      <w:r w:rsidRPr="00207657">
        <w:rPr>
          <w:rFonts w:ascii="Book Antiqua" w:hAnsi="Book Antiqua"/>
          <w:color w:val="000000" w:themeColor="text1"/>
        </w:rPr>
        <w:t>Statistical analysis and dataset available from the corresponding author at rbenabou@cognivue.com. Study subjects gave informed consent for anonymized data sharing.</w:t>
      </w:r>
    </w:p>
    <w:p w14:paraId="076A8231" w14:textId="77777777" w:rsidR="00D056A6" w:rsidRPr="00207657" w:rsidRDefault="00D056A6" w:rsidP="00207657">
      <w:pPr>
        <w:jc w:val="both"/>
        <w:rPr>
          <w:rFonts w:ascii="Book Antiqua" w:hAnsi="Book Antiqua"/>
          <w:color w:val="000000" w:themeColor="text1"/>
        </w:rPr>
      </w:pPr>
    </w:p>
    <w:p w14:paraId="1C113EFC" w14:textId="77777777" w:rsidR="00D056A6" w:rsidRPr="00207657" w:rsidRDefault="00D056A6" w:rsidP="00207657">
      <w:pPr>
        <w:widowControl w:val="0"/>
        <w:adjustRightInd w:val="0"/>
        <w:snapToGrid w:val="0"/>
        <w:jc w:val="both"/>
        <w:rPr>
          <w:rFonts w:ascii="Book Antiqua" w:hAnsi="Book Antiqua"/>
          <w:color w:val="000000" w:themeColor="text1"/>
        </w:rPr>
      </w:pPr>
      <w:r w:rsidRPr="00207657">
        <w:rPr>
          <w:rFonts w:ascii="Book Antiqua" w:eastAsia="SimSun" w:hAnsi="Book Antiqua" w:cs="Times New Roman"/>
          <w:b/>
          <w:color w:val="000000" w:themeColor="text1"/>
          <w:kern w:val="2"/>
          <w:lang w:val="en-US" w:eastAsia="zh-CN"/>
        </w:rPr>
        <w:t xml:space="preserve">STROBE statement: </w:t>
      </w:r>
      <w:r w:rsidRPr="00207657">
        <w:rPr>
          <w:rFonts w:ascii="Book Antiqua" w:hAnsi="Book Antiqua"/>
          <w:color w:val="000000" w:themeColor="text1"/>
        </w:rPr>
        <w:t>The authors have read the STROBE statement checklist of items, and the manuscript was prepared and revised according to the STROBE statement checklist of items.</w:t>
      </w:r>
    </w:p>
    <w:p w14:paraId="5CAA1154" w14:textId="77777777" w:rsidR="00D056A6" w:rsidRPr="00207657" w:rsidRDefault="00D056A6" w:rsidP="00207657">
      <w:pPr>
        <w:widowControl w:val="0"/>
        <w:adjustRightInd w:val="0"/>
        <w:snapToGrid w:val="0"/>
        <w:jc w:val="both"/>
        <w:rPr>
          <w:rFonts w:ascii="Book Antiqua" w:hAnsi="Book Antiqua"/>
          <w:color w:val="000000" w:themeColor="text1"/>
        </w:rPr>
      </w:pPr>
    </w:p>
    <w:p w14:paraId="03679DCF" w14:textId="77777777" w:rsidR="00D056A6" w:rsidRPr="00207657" w:rsidRDefault="00D056A6" w:rsidP="00207657">
      <w:pPr>
        <w:widowControl w:val="0"/>
        <w:jc w:val="both"/>
        <w:rPr>
          <w:rFonts w:ascii="Book Antiqua" w:eastAsia="SimSun" w:hAnsi="Book Antiqua" w:cs="Times New Roman"/>
          <w:color w:val="000000" w:themeColor="text1"/>
          <w:kern w:val="2"/>
          <w:lang w:val="en-US" w:eastAsia="zh-CN"/>
        </w:rPr>
      </w:pPr>
      <w:bookmarkStart w:id="1" w:name="OLE_LINK47"/>
      <w:r w:rsidRPr="00207657">
        <w:rPr>
          <w:rFonts w:ascii="Book Antiqua" w:eastAsia="SimSun" w:hAnsi="Book Antiqua" w:cs="Times New Roman"/>
          <w:b/>
          <w:color w:val="000000" w:themeColor="text1"/>
          <w:kern w:val="2"/>
          <w:lang w:val="en-US" w:eastAsia="zh-CN"/>
        </w:rPr>
        <w:t xml:space="preserve">Open-Access: </w:t>
      </w:r>
      <w:r w:rsidRPr="00207657">
        <w:rPr>
          <w:rFonts w:ascii="Book Antiqua" w:eastAsia="SimSun" w:hAnsi="Book Antiqua" w:cs="Times New Roman"/>
          <w:color w:val="000000" w:themeColor="text1"/>
          <w:kern w:val="2"/>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
    <w:p w14:paraId="391DBCF5" w14:textId="77777777" w:rsidR="00D056A6" w:rsidRPr="00207657" w:rsidRDefault="00D056A6" w:rsidP="00207657">
      <w:pPr>
        <w:widowControl w:val="0"/>
        <w:adjustRightInd w:val="0"/>
        <w:snapToGrid w:val="0"/>
        <w:jc w:val="both"/>
        <w:rPr>
          <w:rFonts w:ascii="Book Antiqua" w:eastAsia="SimSun" w:hAnsi="Book Antiqua" w:cs="Times New Roman"/>
          <w:b/>
          <w:color w:val="000000" w:themeColor="text1"/>
          <w:kern w:val="2"/>
          <w:lang w:val="en-US" w:eastAsia="zh-CN"/>
        </w:rPr>
      </w:pPr>
    </w:p>
    <w:p w14:paraId="44E6C3AB" w14:textId="77777777" w:rsidR="00D056A6" w:rsidRPr="00207657" w:rsidRDefault="00D056A6" w:rsidP="00207657">
      <w:pPr>
        <w:widowControl w:val="0"/>
        <w:adjustRightInd w:val="0"/>
        <w:snapToGrid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 xml:space="preserve">Manuscript source: </w:t>
      </w:r>
      <w:r w:rsidRPr="00207657">
        <w:rPr>
          <w:rFonts w:ascii="Book Antiqua" w:eastAsia="SimSun" w:hAnsi="Book Antiqua" w:cs="Times New Roman"/>
          <w:bCs/>
          <w:color w:val="000000" w:themeColor="text1"/>
          <w:kern w:val="2"/>
          <w:lang w:val="en-US" w:eastAsia="zh-CN"/>
        </w:rPr>
        <w:t>Unsolicited manuscript</w:t>
      </w:r>
    </w:p>
    <w:p w14:paraId="63ED4798" w14:textId="77777777" w:rsidR="00D056A6" w:rsidRPr="00207657" w:rsidRDefault="00D056A6" w:rsidP="00207657">
      <w:pPr>
        <w:jc w:val="both"/>
        <w:rPr>
          <w:rFonts w:ascii="Book Antiqua" w:hAnsi="Book Antiqua"/>
          <w:color w:val="000000" w:themeColor="text1"/>
        </w:rPr>
      </w:pPr>
    </w:p>
    <w:p w14:paraId="20E06F35" w14:textId="77777777" w:rsidR="00D056A6" w:rsidRPr="00207657" w:rsidRDefault="00D056A6" w:rsidP="00207657">
      <w:pPr>
        <w:jc w:val="both"/>
        <w:rPr>
          <w:rFonts w:ascii="Book Antiqua" w:hAnsi="Book Antiqua"/>
          <w:color w:val="000000" w:themeColor="text1"/>
        </w:rPr>
      </w:pPr>
      <w:bookmarkStart w:id="2" w:name="_Hlk18571967"/>
      <w:bookmarkStart w:id="3" w:name="OLE_LINK48"/>
      <w:r w:rsidRPr="00207657">
        <w:rPr>
          <w:rFonts w:ascii="Book Antiqua" w:eastAsia="SimSun" w:hAnsi="Book Antiqua" w:cs="Times New Roman"/>
          <w:b/>
          <w:color w:val="000000" w:themeColor="text1"/>
          <w:kern w:val="2"/>
          <w:lang w:val="en-US" w:eastAsia="zh-CN"/>
        </w:rPr>
        <w:t>Corresponding author:</w:t>
      </w:r>
      <w:bookmarkEnd w:id="2"/>
      <w:bookmarkEnd w:id="3"/>
      <w:r w:rsidRPr="00207657">
        <w:rPr>
          <w:rFonts w:ascii="Book Antiqua" w:hAnsi="Book Antiqua"/>
          <w:color w:val="000000" w:themeColor="text1"/>
          <w:lang w:eastAsia="zh-CN"/>
        </w:rPr>
        <w:t xml:space="preserve"> </w:t>
      </w:r>
      <w:r w:rsidRPr="00207657">
        <w:rPr>
          <w:rFonts w:ascii="Book Antiqua" w:hAnsi="Book Antiqua"/>
          <w:b/>
          <w:color w:val="000000" w:themeColor="text1"/>
        </w:rPr>
        <w:t xml:space="preserve">Reina </w:t>
      </w:r>
      <w:proofErr w:type="spellStart"/>
      <w:r w:rsidRPr="00207657">
        <w:rPr>
          <w:rFonts w:ascii="Book Antiqua" w:hAnsi="Book Antiqua"/>
          <w:b/>
          <w:color w:val="000000" w:themeColor="text1"/>
        </w:rPr>
        <w:t>Benabou</w:t>
      </w:r>
      <w:proofErr w:type="spellEnd"/>
      <w:r w:rsidRPr="00207657">
        <w:rPr>
          <w:rFonts w:ascii="Book Antiqua" w:hAnsi="Book Antiqua"/>
          <w:b/>
          <w:color w:val="000000" w:themeColor="text1"/>
        </w:rPr>
        <w:t xml:space="preserve">, MD, PhD, </w:t>
      </w:r>
      <w:bookmarkStart w:id="4" w:name="OLE_LINK16"/>
      <w:bookmarkStart w:id="5" w:name="OLE_LINK17"/>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rPr>
        <w:t xml:space="preserve"> Inc.</w:t>
      </w:r>
      <w:bookmarkEnd w:id="4"/>
      <w:bookmarkEnd w:id="5"/>
      <w:r w:rsidRPr="00207657">
        <w:rPr>
          <w:rFonts w:ascii="Book Antiqua" w:hAnsi="Book Antiqua"/>
          <w:color w:val="000000" w:themeColor="text1"/>
        </w:rPr>
        <w:t xml:space="preserve">, </w:t>
      </w:r>
      <w:bookmarkStart w:id="6" w:name="OLE_LINK18"/>
      <w:r w:rsidRPr="00207657">
        <w:rPr>
          <w:rFonts w:ascii="Book Antiqua" w:hAnsi="Book Antiqua"/>
          <w:color w:val="000000" w:themeColor="text1"/>
        </w:rPr>
        <w:t>7911 Rae Blvd</w:t>
      </w:r>
      <w:bookmarkEnd w:id="6"/>
      <w:r w:rsidRPr="00207657">
        <w:rPr>
          <w:rFonts w:ascii="Book Antiqua" w:hAnsi="Book Antiqua"/>
          <w:color w:val="000000" w:themeColor="text1"/>
        </w:rPr>
        <w:t xml:space="preserve">, Victor, NY 14564, United States. </w:t>
      </w:r>
      <w:r w:rsidRPr="00207657">
        <w:rPr>
          <w:rStyle w:val="Hyperlink"/>
          <w:rFonts w:ascii="Book Antiqua" w:hAnsi="Book Antiqua"/>
          <w:color w:val="000000" w:themeColor="text1"/>
          <w:u w:val="none"/>
        </w:rPr>
        <w:t>rbenabou@cognivue.com</w:t>
      </w:r>
    </w:p>
    <w:p w14:paraId="5D1707B0" w14:textId="77777777" w:rsidR="00D056A6" w:rsidRPr="00207657" w:rsidRDefault="00D056A6" w:rsidP="00207657">
      <w:pPr>
        <w:jc w:val="both"/>
        <w:rPr>
          <w:rFonts w:ascii="Book Antiqua" w:hAnsi="Book Antiqua"/>
          <w:color w:val="000000" w:themeColor="text1"/>
        </w:rPr>
      </w:pPr>
      <w:bookmarkStart w:id="7" w:name="_Hlk18572105"/>
      <w:r w:rsidRPr="00207657">
        <w:rPr>
          <w:rFonts w:ascii="Book Antiqua" w:eastAsia="SimSun" w:hAnsi="Book Antiqua" w:cs="Times New Roman"/>
          <w:b/>
          <w:color w:val="000000" w:themeColor="text1"/>
          <w:kern w:val="2"/>
          <w:lang w:val="en-US" w:eastAsia="zh-CN"/>
        </w:rPr>
        <w:t>Telephone:</w:t>
      </w:r>
      <w:r w:rsidRPr="00207657">
        <w:rPr>
          <w:rFonts w:ascii="Book Antiqua" w:eastAsia="SimSun" w:hAnsi="Book Antiqua" w:cs="Times New Roman"/>
          <w:color w:val="000000" w:themeColor="text1"/>
          <w:kern w:val="2"/>
          <w:lang w:val="en-US" w:eastAsia="zh-CN"/>
        </w:rPr>
        <w:t xml:space="preserve"> </w:t>
      </w:r>
      <w:bookmarkEnd w:id="7"/>
      <w:r w:rsidRPr="00207657">
        <w:rPr>
          <w:rFonts w:ascii="Book Antiqua" w:hAnsi="Book Antiqua"/>
          <w:color w:val="000000" w:themeColor="text1"/>
        </w:rPr>
        <w:t>+1-917-7150632</w:t>
      </w:r>
    </w:p>
    <w:p w14:paraId="578ED70F" w14:textId="77777777" w:rsidR="00D056A6" w:rsidRPr="00207657" w:rsidRDefault="00D056A6" w:rsidP="00207657">
      <w:pPr>
        <w:jc w:val="both"/>
        <w:rPr>
          <w:rFonts w:ascii="Book Antiqua" w:hAnsi="Book Antiqua"/>
          <w:color w:val="000000" w:themeColor="text1"/>
        </w:rPr>
      </w:pPr>
    </w:p>
    <w:p w14:paraId="1DDD3869" w14:textId="77777777"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bookmarkStart w:id="8" w:name="OLE_LINK75"/>
      <w:bookmarkStart w:id="9" w:name="OLE_LINK76"/>
      <w:bookmarkStart w:id="10" w:name="OLE_LINK269"/>
      <w:bookmarkStart w:id="11" w:name="OLE_LINK239"/>
      <w:r w:rsidRPr="00207657">
        <w:rPr>
          <w:rFonts w:ascii="Book Antiqua" w:eastAsia="SimSun" w:hAnsi="Book Antiqua" w:cs="Times New Roman"/>
          <w:b/>
          <w:color w:val="000000" w:themeColor="text1"/>
          <w:kern w:val="2"/>
          <w:lang w:val="en-US" w:eastAsia="zh-CN"/>
        </w:rPr>
        <w:t xml:space="preserve">Received: </w:t>
      </w:r>
      <w:r w:rsidRPr="00207657">
        <w:rPr>
          <w:rFonts w:ascii="Book Antiqua" w:eastAsia="SimSun" w:hAnsi="Book Antiqua" w:cs="Times New Roman"/>
          <w:color w:val="000000" w:themeColor="text1"/>
          <w:kern w:val="2"/>
          <w:lang w:val="en-US" w:eastAsia="zh-CN"/>
        </w:rPr>
        <w:t>June 20, 2019</w:t>
      </w:r>
    </w:p>
    <w:p w14:paraId="4AC9E571" w14:textId="77777777"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 xml:space="preserve">Peer-review started: </w:t>
      </w:r>
      <w:r w:rsidRPr="00207657">
        <w:rPr>
          <w:rFonts w:ascii="Book Antiqua" w:eastAsia="SimSun" w:hAnsi="Book Antiqua" w:cs="Times New Roman"/>
          <w:color w:val="000000" w:themeColor="text1"/>
          <w:kern w:val="2"/>
          <w:lang w:val="en-US" w:eastAsia="zh-CN"/>
        </w:rPr>
        <w:t>June 23, 2019</w:t>
      </w:r>
    </w:p>
    <w:p w14:paraId="3E73FCF6" w14:textId="77777777"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 xml:space="preserve">First decision: </w:t>
      </w:r>
      <w:r w:rsidRPr="00207657">
        <w:rPr>
          <w:rFonts w:ascii="Book Antiqua" w:eastAsia="SimSun" w:hAnsi="Book Antiqua" w:cs="Times New Roman"/>
          <w:color w:val="000000" w:themeColor="text1"/>
          <w:kern w:val="2"/>
          <w:lang w:val="en-US" w:eastAsia="zh-CN"/>
        </w:rPr>
        <w:t>August 20, 2019</w:t>
      </w:r>
    </w:p>
    <w:p w14:paraId="02BC4C34" w14:textId="33CD5CAE"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 xml:space="preserve">Revised: </w:t>
      </w:r>
      <w:r w:rsidRPr="00207657">
        <w:rPr>
          <w:rFonts w:ascii="Book Antiqua" w:eastAsia="SimSun" w:hAnsi="Book Antiqua" w:cs="Times New Roman"/>
          <w:color w:val="000000" w:themeColor="text1"/>
          <w:kern w:val="2"/>
          <w:lang w:val="en-US" w:eastAsia="zh-CN"/>
        </w:rPr>
        <w:t>November 14, 2019</w:t>
      </w:r>
    </w:p>
    <w:p w14:paraId="0CC40A69" w14:textId="10B217E2" w:rsidR="00D056A6" w:rsidRPr="00207657" w:rsidRDefault="00D056A6" w:rsidP="00207657">
      <w:pPr>
        <w:widowControl w:val="0"/>
        <w:jc w:val="both"/>
        <w:rPr>
          <w:rFonts w:ascii="Book Antiqua" w:eastAsia="SimSun" w:hAnsi="Book Antiqua" w:cs="Times New Roman"/>
          <w:color w:val="000000" w:themeColor="text1"/>
          <w:kern w:val="2"/>
          <w:lang w:val="en-US" w:eastAsia="zh-CN"/>
        </w:rPr>
      </w:pPr>
      <w:r w:rsidRPr="00207657">
        <w:rPr>
          <w:rFonts w:ascii="Book Antiqua" w:eastAsia="SimSun" w:hAnsi="Book Antiqua" w:cs="Times New Roman"/>
          <w:b/>
          <w:color w:val="000000" w:themeColor="text1"/>
          <w:kern w:val="2"/>
          <w:lang w:val="en-US" w:eastAsia="zh-CN"/>
        </w:rPr>
        <w:lastRenderedPageBreak/>
        <w:t xml:space="preserve">Accepted: </w:t>
      </w:r>
      <w:r w:rsidR="00B469DE" w:rsidRPr="00B469DE">
        <w:rPr>
          <w:rFonts w:ascii="Book Antiqua" w:eastAsia="SimSun" w:hAnsi="Book Antiqua" w:cs="Times New Roman"/>
          <w:color w:val="000000" w:themeColor="text1"/>
          <w:kern w:val="2"/>
          <w:lang w:val="en-US" w:eastAsia="zh-CN"/>
        </w:rPr>
        <w:t>November 26, 2019</w:t>
      </w:r>
    </w:p>
    <w:p w14:paraId="57D0155E" w14:textId="77777777"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Article in press:</w:t>
      </w:r>
    </w:p>
    <w:p w14:paraId="64D0A2F5" w14:textId="77777777" w:rsidR="00D056A6" w:rsidRPr="00207657" w:rsidRDefault="00D056A6" w:rsidP="00207657">
      <w:pPr>
        <w:widowControl w:val="0"/>
        <w:jc w:val="both"/>
        <w:rPr>
          <w:rFonts w:ascii="Book Antiqua" w:eastAsia="SimSun" w:hAnsi="Book Antiqua" w:cs="Times New Roman"/>
          <w:b/>
          <w:color w:val="000000" w:themeColor="text1"/>
          <w:kern w:val="2"/>
          <w:lang w:val="en-US" w:eastAsia="zh-CN"/>
        </w:rPr>
      </w:pPr>
      <w:r w:rsidRPr="00207657">
        <w:rPr>
          <w:rFonts w:ascii="Book Antiqua" w:eastAsia="SimSun" w:hAnsi="Book Antiqua" w:cs="Times New Roman"/>
          <w:b/>
          <w:color w:val="000000" w:themeColor="text1"/>
          <w:kern w:val="2"/>
          <w:lang w:val="en-US" w:eastAsia="zh-CN"/>
        </w:rPr>
        <w:t>Published online:</w:t>
      </w:r>
      <w:bookmarkEnd w:id="8"/>
      <w:bookmarkEnd w:id="9"/>
      <w:bookmarkEnd w:id="10"/>
      <w:bookmarkEnd w:id="11"/>
    </w:p>
    <w:p w14:paraId="33089088" w14:textId="77777777" w:rsidR="00D056A6" w:rsidRPr="00207657" w:rsidRDefault="00D056A6" w:rsidP="00207657">
      <w:pPr>
        <w:jc w:val="both"/>
        <w:rPr>
          <w:rFonts w:ascii="Book Antiqua" w:eastAsia="Times New Roman" w:hAnsi="Book Antiqua"/>
          <w:color w:val="000000" w:themeColor="text1"/>
          <w:lang w:eastAsia="en-CA"/>
        </w:rPr>
      </w:pPr>
      <w:r w:rsidRPr="00207657">
        <w:rPr>
          <w:rFonts w:ascii="Book Antiqua" w:hAnsi="Book Antiqua"/>
          <w:color w:val="000000" w:themeColor="text1"/>
        </w:rPr>
        <w:br w:type="page"/>
      </w:r>
    </w:p>
    <w:p w14:paraId="6A9D9116" w14:textId="77777777" w:rsidR="00D056A6" w:rsidRPr="00207657" w:rsidRDefault="00D056A6"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lastRenderedPageBreak/>
        <w:t>Abstract</w:t>
      </w:r>
    </w:p>
    <w:p w14:paraId="39D3F779" w14:textId="77777777" w:rsidR="00D056A6" w:rsidRPr="00207657" w:rsidRDefault="00D056A6" w:rsidP="00207657">
      <w:pPr>
        <w:jc w:val="both"/>
        <w:rPr>
          <w:rFonts w:ascii="Book Antiqua" w:hAnsi="Book Antiqua"/>
          <w:b/>
          <w:bCs/>
          <w:color w:val="000000" w:themeColor="text1"/>
          <w:lang w:eastAsia="en-CA"/>
        </w:rPr>
      </w:pPr>
      <w:r w:rsidRPr="00207657">
        <w:rPr>
          <w:rFonts w:ascii="Book Antiqua" w:hAnsi="Book Antiqua"/>
          <w:b/>
          <w:bCs/>
          <w:i/>
          <w:color w:val="000000" w:themeColor="text1"/>
          <w:lang w:eastAsia="en-CA"/>
        </w:rPr>
        <w:t>BACKGROUND</w:t>
      </w:r>
    </w:p>
    <w:p w14:paraId="13C9A7D0" w14:textId="77777777" w:rsidR="00D056A6" w:rsidRPr="00207657" w:rsidRDefault="00D056A6" w:rsidP="00207657">
      <w:pPr>
        <w:jc w:val="both"/>
        <w:rPr>
          <w:rFonts w:ascii="Book Antiqua" w:hAnsi="Book Antiqua"/>
          <w:color w:val="000000" w:themeColor="text1"/>
        </w:rPr>
      </w:pPr>
      <w:r w:rsidRPr="00207657">
        <w:rPr>
          <w:rFonts w:ascii="Book Antiqua" w:hAnsi="Book Antiqua"/>
          <w:color w:val="000000" w:themeColor="text1"/>
        </w:rPr>
        <w:t>Cognitive issues such as Alzheimer’s disease and other dementias confer a substantial negative impact. Problems relating to sensitivity, subjectivity, and inherent bias can limit the usefulness of many traditional methods of assessing cognitive impairment.</w:t>
      </w:r>
    </w:p>
    <w:p w14:paraId="3A379BA6" w14:textId="77777777" w:rsidR="00D056A6" w:rsidRPr="00207657" w:rsidRDefault="00D056A6" w:rsidP="00207657">
      <w:pPr>
        <w:jc w:val="both"/>
        <w:rPr>
          <w:rFonts w:ascii="Book Antiqua" w:hAnsi="Book Antiqua"/>
          <w:color w:val="000000" w:themeColor="text1"/>
        </w:rPr>
      </w:pPr>
    </w:p>
    <w:p w14:paraId="025AF4EB" w14:textId="77777777" w:rsidR="00D056A6" w:rsidRPr="00207657" w:rsidRDefault="00D056A6" w:rsidP="00207657">
      <w:pPr>
        <w:jc w:val="both"/>
        <w:rPr>
          <w:rFonts w:ascii="Book Antiqua" w:hAnsi="Book Antiqua"/>
          <w:b/>
          <w:bCs/>
          <w:color w:val="000000" w:themeColor="text1"/>
        </w:rPr>
      </w:pPr>
      <w:r w:rsidRPr="00207657">
        <w:rPr>
          <w:rFonts w:ascii="Book Antiqua" w:hAnsi="Book Antiqua"/>
          <w:b/>
          <w:bCs/>
          <w:i/>
          <w:color w:val="000000" w:themeColor="text1"/>
        </w:rPr>
        <w:t>AIM</w:t>
      </w:r>
    </w:p>
    <w:p w14:paraId="76728507" w14:textId="77777777" w:rsidR="00D056A6" w:rsidRPr="00207657" w:rsidRDefault="00D056A6" w:rsidP="00207657">
      <w:pPr>
        <w:jc w:val="both"/>
        <w:rPr>
          <w:rFonts w:ascii="Book Antiqua" w:hAnsi="Book Antiqua"/>
          <w:color w:val="000000" w:themeColor="text1"/>
          <w:lang w:val="en-US"/>
        </w:rPr>
      </w:pPr>
      <w:r w:rsidRPr="00207657">
        <w:rPr>
          <w:rFonts w:ascii="Book Antiqua" w:hAnsi="Book Antiqua"/>
          <w:color w:val="000000" w:themeColor="text1"/>
        </w:rPr>
        <w:t xml:space="preserve">To determine </w:t>
      </w:r>
      <w:r w:rsidRPr="00207657">
        <w:rPr>
          <w:rFonts w:ascii="Book Antiqua" w:hAnsi="Book Antiqua"/>
          <w:color w:val="000000" w:themeColor="text1"/>
          <w:lang w:val="en-US"/>
        </w:rPr>
        <w:t xml:space="preserve">cut-off </w:t>
      </w:r>
      <w:r w:rsidRPr="00207657">
        <w:rPr>
          <w:rFonts w:ascii="Book Antiqua" w:hAnsi="Book Antiqua"/>
          <w:color w:val="000000" w:themeColor="text1"/>
        </w:rPr>
        <w:t xml:space="preserve">scores </w:t>
      </w:r>
      <w:r w:rsidRPr="00207657">
        <w:rPr>
          <w:rFonts w:ascii="Book Antiqua" w:hAnsi="Book Antiqua"/>
          <w:color w:val="000000" w:themeColor="text1"/>
          <w:lang w:val="en-US"/>
        </w:rPr>
        <w:t xml:space="preserve">for </w:t>
      </w:r>
      <w:r w:rsidRPr="00207657">
        <w:rPr>
          <w:rFonts w:ascii="Book Antiqua" w:hAnsi="Book Antiqua"/>
          <w:color w:val="000000" w:themeColor="text1"/>
        </w:rPr>
        <w:t xml:space="preserve">classification of cognitive impairment, and assess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w:t>
      </w:r>
      <w:r w:rsidRPr="00207657">
        <w:rPr>
          <w:rFonts w:ascii="Book Antiqua" w:hAnsi="Book Antiqua"/>
          <w:color w:val="000000" w:themeColor="text1"/>
        </w:rPr>
        <w:t xml:space="preserve">safety and efficacy </w:t>
      </w:r>
      <w:r w:rsidRPr="00207657">
        <w:rPr>
          <w:rFonts w:ascii="Book Antiqua" w:hAnsi="Book Antiqua"/>
          <w:color w:val="000000" w:themeColor="text1"/>
          <w:lang w:val="en-US"/>
        </w:rPr>
        <w:t>in a large validation study.</w:t>
      </w:r>
    </w:p>
    <w:p w14:paraId="22665D73" w14:textId="77777777" w:rsidR="00D056A6" w:rsidRPr="00207657" w:rsidRDefault="00D056A6" w:rsidP="00207657">
      <w:pPr>
        <w:jc w:val="both"/>
        <w:rPr>
          <w:rFonts w:ascii="Book Antiqua" w:hAnsi="Book Antiqua"/>
          <w:color w:val="000000" w:themeColor="text1"/>
          <w:lang w:val="en-US"/>
        </w:rPr>
      </w:pPr>
    </w:p>
    <w:p w14:paraId="4C1BD194" w14:textId="77777777" w:rsidR="00D056A6" w:rsidRPr="00207657" w:rsidRDefault="00D056A6" w:rsidP="00207657">
      <w:pPr>
        <w:jc w:val="both"/>
        <w:rPr>
          <w:rFonts w:ascii="Book Antiqua" w:hAnsi="Book Antiqua"/>
          <w:b/>
          <w:bCs/>
          <w:color w:val="000000" w:themeColor="text1"/>
          <w:lang w:eastAsia="en-CA"/>
        </w:rPr>
      </w:pPr>
      <w:r w:rsidRPr="00207657">
        <w:rPr>
          <w:rFonts w:ascii="Book Antiqua" w:hAnsi="Book Antiqua"/>
          <w:b/>
          <w:bCs/>
          <w:i/>
          <w:color w:val="000000" w:themeColor="text1"/>
          <w:lang w:eastAsia="en-CA"/>
        </w:rPr>
        <w:t>METHODS</w:t>
      </w:r>
    </w:p>
    <w:p w14:paraId="6243FB92" w14:textId="77777777" w:rsidR="00D056A6" w:rsidRPr="00207657" w:rsidRDefault="00D056A6" w:rsidP="00207657">
      <w:pPr>
        <w:jc w:val="both"/>
        <w:rPr>
          <w:rFonts w:ascii="Book Antiqua" w:hAnsi="Book Antiqua"/>
          <w:color w:val="000000" w:themeColor="text1"/>
          <w:lang w:val="en-US"/>
        </w:rPr>
      </w:pPr>
      <w:r w:rsidRPr="00207657">
        <w:rPr>
          <w:rFonts w:ascii="Book Antiqua" w:hAnsi="Book Antiqua"/>
          <w:color w:val="000000" w:themeColor="text1"/>
          <w:lang w:val="en-US"/>
        </w:rPr>
        <w:t xml:space="preserve">Adults (age 55-95 years) at risk for age-related cognitive decline or dementia were invited </w:t>
      </w:r>
      <w:r w:rsidRPr="002D0740">
        <w:rPr>
          <w:rFonts w:ascii="Book Antiqua" w:hAnsi="Book Antiqua"/>
          <w:i/>
          <w:iCs/>
          <w:color w:val="000000" w:themeColor="text1"/>
          <w:lang w:val="en-US"/>
        </w:rPr>
        <w:t>via</w:t>
      </w:r>
      <w:r w:rsidRPr="00207657">
        <w:rPr>
          <w:rFonts w:ascii="Book Antiqua" w:hAnsi="Book Antiqua"/>
          <w:color w:val="000000" w:themeColor="text1"/>
          <w:lang w:val="en-US"/>
        </w:rPr>
        <w:t xml:space="preserve"> posters and email to participate in two cohort studies conducted at various outpatient clinics and assisted- and independent-living facilities. In the cut-off score determination study (</w:t>
      </w:r>
      <w:r w:rsidRPr="00207657">
        <w:rPr>
          <w:rFonts w:ascii="Book Antiqua" w:hAnsi="Book Antiqua"/>
          <w:i/>
          <w:iCs/>
          <w:color w:val="000000" w:themeColor="text1"/>
          <w:lang w:val="en-US"/>
        </w:rPr>
        <w:t>n</w:t>
      </w:r>
      <w:r w:rsidRPr="00207657">
        <w:rPr>
          <w:rFonts w:ascii="Book Antiqua" w:hAnsi="Book Antiqua"/>
          <w:color w:val="000000" w:themeColor="text1"/>
          <w:lang w:val="en-US"/>
        </w:rPr>
        <w:t xml:space="preserve"> = 92), optimization analyses by positive percent agreement (PPA) and negative percent agreement (NPA), and by accuracy and error bias were conducted. In the clinical validation study (</w:t>
      </w:r>
      <w:r w:rsidRPr="00207657">
        <w:rPr>
          <w:rFonts w:ascii="Book Antiqua" w:hAnsi="Book Antiqua"/>
          <w:i/>
          <w:iCs/>
          <w:color w:val="000000" w:themeColor="text1"/>
          <w:lang w:val="en-US"/>
        </w:rPr>
        <w:t>n</w:t>
      </w:r>
      <w:r w:rsidRPr="00207657">
        <w:rPr>
          <w:rFonts w:ascii="Book Antiqua" w:hAnsi="Book Antiqua"/>
          <w:color w:val="000000" w:themeColor="text1"/>
          <w:lang w:val="en-US"/>
        </w:rPr>
        <w:t xml:space="preserve"> = 401), regression, rank linear regression, and factor analyses were conducted.</w:t>
      </w:r>
      <w:r w:rsidRPr="00207657">
        <w:rPr>
          <w:rFonts w:ascii="Book Antiqua" w:hAnsi="Book Antiqua"/>
          <w:color w:val="000000" w:themeColor="text1"/>
        </w:rPr>
        <w:t xml:space="preserve"> </w:t>
      </w:r>
      <w:r w:rsidRPr="00207657">
        <w:rPr>
          <w:rFonts w:ascii="Book Antiqua" w:hAnsi="Book Antiqua"/>
          <w:color w:val="000000" w:themeColor="text1"/>
          <w:lang w:val="en-US"/>
        </w:rPr>
        <w:t>Participants in the clinical validation study also completed other neuropsychological tests.</w:t>
      </w:r>
    </w:p>
    <w:p w14:paraId="651703F4" w14:textId="77777777" w:rsidR="00D056A6" w:rsidRPr="00207657" w:rsidRDefault="00D056A6" w:rsidP="00207657">
      <w:pPr>
        <w:jc w:val="both"/>
        <w:rPr>
          <w:rFonts w:ascii="Book Antiqua" w:hAnsi="Book Antiqua"/>
          <w:color w:val="000000" w:themeColor="text1"/>
          <w:lang w:eastAsia="en-CA"/>
        </w:rPr>
      </w:pPr>
    </w:p>
    <w:p w14:paraId="3EFF8168" w14:textId="77777777" w:rsidR="00D056A6" w:rsidRPr="00207657" w:rsidRDefault="00D056A6" w:rsidP="00207657">
      <w:pPr>
        <w:jc w:val="both"/>
        <w:rPr>
          <w:rFonts w:ascii="Book Antiqua" w:hAnsi="Book Antiqua"/>
          <w:b/>
          <w:bCs/>
          <w:color w:val="000000" w:themeColor="text1"/>
          <w:lang w:eastAsia="en-CA"/>
        </w:rPr>
      </w:pPr>
      <w:r w:rsidRPr="00207657">
        <w:rPr>
          <w:rFonts w:ascii="Book Antiqua" w:hAnsi="Book Antiqua"/>
          <w:b/>
          <w:bCs/>
          <w:i/>
          <w:color w:val="000000" w:themeColor="text1"/>
          <w:lang w:eastAsia="en-CA"/>
        </w:rPr>
        <w:t>RESULTS</w:t>
      </w:r>
    </w:p>
    <w:p w14:paraId="6B143D7C" w14:textId="77777777" w:rsidR="00D056A6" w:rsidRPr="00207657" w:rsidRDefault="00D056A6" w:rsidP="00207657">
      <w:pPr>
        <w:jc w:val="both"/>
        <w:rPr>
          <w:rFonts w:ascii="Book Antiqua" w:hAnsi="Book Antiqua"/>
          <w:color w:val="000000" w:themeColor="text1"/>
          <w:lang w:val="en-US"/>
        </w:rPr>
      </w:pPr>
      <w:r w:rsidRPr="00207657">
        <w:rPr>
          <w:rFonts w:ascii="Book Antiqua" w:hAnsi="Book Antiqua"/>
          <w:color w:val="000000" w:themeColor="text1"/>
          <w:lang w:val="en-US"/>
        </w:rPr>
        <w:t>F</w:t>
      </w:r>
      <w:r w:rsidRPr="00207657">
        <w:rPr>
          <w:rFonts w:ascii="Book Antiqua" w:hAnsi="Book Antiqua"/>
          <w:color w:val="000000" w:themeColor="text1"/>
          <w:lang w:eastAsia="en-CA"/>
        </w:rPr>
        <w:t>or the cut</w:t>
      </w:r>
      <w:r w:rsidRPr="00207657">
        <w:rPr>
          <w:rFonts w:ascii="Book Antiqua" w:hAnsi="Book Antiqua"/>
          <w:color w:val="000000" w:themeColor="text1"/>
          <w:lang w:val="en-US"/>
        </w:rPr>
        <w:t xml:space="preserve">-off score determination study, 92 participants completed </w:t>
      </w:r>
      <w:r w:rsidRPr="00207657">
        <w:rPr>
          <w:rFonts w:ascii="Book Antiqua" w:hAnsi="Book Antiqua"/>
          <w:color w:val="000000" w:themeColor="text1"/>
          <w:lang w:eastAsia="en-CA"/>
        </w:rPr>
        <w:t>St. Louis University Mental Status</w:t>
      </w:r>
      <w:r w:rsidRPr="00207657">
        <w:rPr>
          <w:rFonts w:ascii="Book Antiqua" w:hAnsi="Book Antiqua"/>
          <w:color w:val="000000" w:themeColor="text1"/>
          <w:lang w:val="en-US"/>
        </w:rPr>
        <w:t xml:space="preserve"> (SLUMS, reference standard) and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tests. Analyses showed that</w:t>
      </w:r>
      <w:r w:rsidRPr="00207657">
        <w:rPr>
          <w:rFonts w:ascii="Book Antiqua" w:hAnsi="Book Antiqua"/>
          <w:color w:val="000000" w:themeColor="text1"/>
        </w:rPr>
        <w:t xml:space="preserve"> SLUMS cut-off scores of &lt; 21 (impairment) and &gt; 26 (no impairment) corresponded to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 xml:space="preserve"> scores of </w:t>
      </w:r>
      <w:r w:rsidRPr="00207657">
        <w:rPr>
          <w:rFonts w:ascii="Book Antiqua" w:hAnsi="Book Antiqua"/>
          <w:color w:val="000000" w:themeColor="text1"/>
          <w:lang w:val="en-US"/>
        </w:rPr>
        <w:t xml:space="preserve">54.5 (NPA = 0.92; PPA = 0.64) and 78.5 (NPA = 0.5; PPA = 0.79), respectively. Therefore, conservatively,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scores of 55-64 corresponded to impairment, and 74-79 to no impairment. For the clinical validation study, 401 participants completed </w:t>
      </w:r>
      <w:r w:rsidRPr="00207657">
        <w:rPr>
          <w:rFonts w:ascii="Book Antiqua" w:hAnsi="Book Antiqua" w:cs="Times New Roman"/>
          <w:color w:val="000000" w:themeColor="text1"/>
          <w:lang w:val="en-US"/>
        </w:rPr>
        <w:t xml:space="preserve">≥ </w:t>
      </w:r>
      <w:r w:rsidRPr="00207657">
        <w:rPr>
          <w:rFonts w:ascii="Book Antiqua" w:hAnsi="Book Antiqua"/>
          <w:color w:val="000000" w:themeColor="text1"/>
          <w:lang w:val="en-US"/>
        </w:rPr>
        <w:t xml:space="preserve">1 testing session, and 358 completed 2 sessions 1-2 </w:t>
      </w:r>
      <w:proofErr w:type="spellStart"/>
      <w:r w:rsidRPr="00207657">
        <w:rPr>
          <w:rFonts w:ascii="Book Antiqua" w:hAnsi="Book Antiqua"/>
          <w:color w:val="000000" w:themeColor="text1"/>
          <w:lang w:val="en-US"/>
        </w:rPr>
        <w:t>wk</w:t>
      </w:r>
      <w:proofErr w:type="spellEnd"/>
      <w:r w:rsidRPr="00207657">
        <w:rPr>
          <w:rFonts w:ascii="Book Antiqua" w:hAnsi="Book Antiqua"/>
          <w:color w:val="000000" w:themeColor="text1"/>
          <w:lang w:val="en-US"/>
        </w:rPr>
        <w:t xml:space="preserve"> apart.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classification scores were validated, demonstrating good agreement with SLUMS scores (weighted </w:t>
      </w:r>
      <w:r w:rsidRPr="00207657">
        <w:rPr>
          <w:rFonts w:ascii="Book Antiqua" w:hAnsi="Book Antiqua" w:cs="Times New Roman"/>
          <w:i/>
          <w:color w:val="000000" w:themeColor="text1"/>
          <w:lang w:val="en-US"/>
        </w:rPr>
        <w:t xml:space="preserve">κ </w:t>
      </w:r>
      <w:r w:rsidRPr="00207657">
        <w:rPr>
          <w:rFonts w:ascii="Book Antiqua" w:hAnsi="Book Antiqua"/>
          <w:color w:val="000000" w:themeColor="text1"/>
          <w:lang w:val="en-US"/>
        </w:rPr>
        <w:t xml:space="preserve">0.57; 95%CI: 0.50-0.63). </w:t>
      </w:r>
      <w:r w:rsidRPr="00207657">
        <w:rPr>
          <w:rFonts w:ascii="Book Antiqua" w:hAnsi="Book Antiqua"/>
          <w:color w:val="000000" w:themeColor="text1"/>
        </w:rPr>
        <w:t xml:space="preserve">Reliability analyses </w:t>
      </w:r>
      <w:r w:rsidRPr="00207657">
        <w:rPr>
          <w:rFonts w:ascii="Book Antiqua" w:hAnsi="Book Antiqua"/>
          <w:color w:val="000000" w:themeColor="text1"/>
        </w:rPr>
        <w:lastRenderedPageBreak/>
        <w:t xml:space="preserve">showed similar scores across repeated testing for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rPr>
        <w:t xml:space="preserve"> (</w:t>
      </w:r>
      <w:r w:rsidRPr="00207657">
        <w:rPr>
          <w:rFonts w:ascii="Book Antiqua" w:hAnsi="Book Antiqua"/>
          <w:i/>
          <w:iCs/>
          <w:color w:val="000000" w:themeColor="text1"/>
        </w:rPr>
        <w:t>R</w:t>
      </w:r>
      <w:r w:rsidRPr="00207657">
        <w:rPr>
          <w:rFonts w:ascii="Book Antiqua" w:hAnsi="Book Antiqua"/>
          <w:i/>
          <w:iCs/>
          <w:color w:val="000000" w:themeColor="text1"/>
          <w:vertAlign w:val="superscript"/>
        </w:rPr>
        <w:t>2</w:t>
      </w:r>
      <w:r w:rsidRPr="00207657">
        <w:rPr>
          <w:rFonts w:ascii="Book Antiqua" w:hAnsi="Book Antiqua"/>
          <w:color w:val="000000" w:themeColor="text1"/>
        </w:rPr>
        <w:t xml:space="preserve"> = 0.81; </w:t>
      </w:r>
      <w:r w:rsidRPr="00207657">
        <w:rPr>
          <w:rFonts w:ascii="Book Antiqua" w:hAnsi="Book Antiqua"/>
          <w:i/>
          <w:iCs/>
          <w:color w:val="000000" w:themeColor="text1"/>
        </w:rPr>
        <w:t>r</w:t>
      </w:r>
      <w:r w:rsidRPr="00207657">
        <w:rPr>
          <w:rFonts w:ascii="Book Antiqua" w:hAnsi="Book Antiqua"/>
          <w:color w:val="000000" w:themeColor="text1"/>
        </w:rPr>
        <w:t xml:space="preserve"> = 0.90) and </w:t>
      </w:r>
      <w:r w:rsidRPr="00207657">
        <w:rPr>
          <w:rFonts w:ascii="Book Antiqua" w:hAnsi="Book Antiqua"/>
          <w:color w:val="000000" w:themeColor="text1"/>
          <w:lang w:val="en-US"/>
        </w:rPr>
        <w:t xml:space="preserve">SLUMS </w:t>
      </w:r>
      <w:r w:rsidRPr="00207657">
        <w:rPr>
          <w:rFonts w:ascii="Book Antiqua" w:hAnsi="Book Antiqua"/>
          <w:color w:val="000000" w:themeColor="text1"/>
        </w:rPr>
        <w:t>(</w:t>
      </w:r>
      <w:r w:rsidRPr="00207657">
        <w:rPr>
          <w:rFonts w:ascii="Book Antiqua" w:hAnsi="Book Antiqua"/>
          <w:i/>
          <w:iCs/>
          <w:color w:val="000000" w:themeColor="text1"/>
        </w:rPr>
        <w:t>R</w:t>
      </w:r>
      <w:r w:rsidRPr="00207657">
        <w:rPr>
          <w:rFonts w:ascii="Book Antiqua" w:hAnsi="Book Antiqua"/>
          <w:i/>
          <w:iCs/>
          <w:color w:val="000000" w:themeColor="text1"/>
          <w:vertAlign w:val="superscript"/>
        </w:rPr>
        <w:t>2</w:t>
      </w:r>
      <w:r w:rsidRPr="00207657">
        <w:rPr>
          <w:rFonts w:ascii="Book Antiqua" w:hAnsi="Book Antiqua"/>
          <w:color w:val="000000" w:themeColor="text1"/>
        </w:rPr>
        <w:t xml:space="preserve"> = 0.67; </w:t>
      </w:r>
      <w:r w:rsidRPr="00207657">
        <w:rPr>
          <w:rFonts w:ascii="Book Antiqua" w:hAnsi="Book Antiqua"/>
          <w:i/>
          <w:iCs/>
          <w:color w:val="000000" w:themeColor="text1"/>
        </w:rPr>
        <w:t>r</w:t>
      </w:r>
      <w:r w:rsidRPr="00207657">
        <w:rPr>
          <w:rFonts w:ascii="Book Antiqua" w:hAnsi="Book Antiqua"/>
          <w:color w:val="000000" w:themeColor="text1"/>
        </w:rPr>
        <w:t xml:space="preserve"> = 0.82). </w:t>
      </w:r>
      <w:r w:rsidRPr="00207657">
        <w:rPr>
          <w:rFonts w:ascii="Book Antiqua" w:hAnsi="Book Antiqua"/>
          <w:color w:val="000000" w:themeColor="text1"/>
          <w:lang w:val="en-US"/>
        </w:rPr>
        <w:t xml:space="preserve">Psychometric </w:t>
      </w:r>
      <w:r w:rsidRPr="00207657">
        <w:rPr>
          <w:rFonts w:ascii="Book Antiqua" w:hAnsi="Book Antiqua"/>
          <w:color w:val="000000" w:themeColor="text1"/>
        </w:rPr>
        <w:t xml:space="preserve">validity of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rPr>
        <w:t xml:space="preserve"> was demonstrated vs. traditional neuropsychological tests. Scores were most closely correlated with measures of </w:t>
      </w:r>
      <w:r w:rsidRPr="00207657">
        <w:rPr>
          <w:rFonts w:ascii="Book Antiqua" w:hAnsi="Book Antiqua"/>
          <w:color w:val="000000" w:themeColor="text1"/>
          <w:lang w:val="en-US"/>
        </w:rPr>
        <w:t>verbal processing, manual dexterity/speed, visual contrast sensitivity, visuospatial/executive function, and speed/sequencing.</w:t>
      </w:r>
    </w:p>
    <w:p w14:paraId="02879B90" w14:textId="77777777" w:rsidR="00D056A6" w:rsidRPr="00207657" w:rsidRDefault="00D056A6" w:rsidP="00207657">
      <w:pPr>
        <w:jc w:val="both"/>
        <w:rPr>
          <w:rFonts w:ascii="Book Antiqua" w:hAnsi="Book Antiqua"/>
          <w:color w:val="000000" w:themeColor="text1"/>
          <w:lang w:val="en-US"/>
        </w:rPr>
      </w:pPr>
    </w:p>
    <w:p w14:paraId="27678ACD" w14:textId="77777777" w:rsidR="00D056A6" w:rsidRPr="00207657" w:rsidRDefault="00D056A6" w:rsidP="00207657">
      <w:pPr>
        <w:jc w:val="both"/>
        <w:rPr>
          <w:rFonts w:ascii="Book Antiqua" w:hAnsi="Book Antiqua"/>
          <w:b/>
          <w:bCs/>
          <w:color w:val="000000" w:themeColor="text1"/>
          <w:lang w:eastAsia="en-CA"/>
        </w:rPr>
      </w:pPr>
      <w:r w:rsidRPr="00207657">
        <w:rPr>
          <w:rFonts w:ascii="Book Antiqua" w:hAnsi="Book Antiqua"/>
          <w:b/>
          <w:bCs/>
          <w:i/>
          <w:color w:val="000000" w:themeColor="text1"/>
          <w:lang w:eastAsia="en-CA"/>
        </w:rPr>
        <w:t>CONCLUSION</w:t>
      </w:r>
    </w:p>
    <w:p w14:paraId="4A44A9C0" w14:textId="77777777" w:rsidR="00D056A6" w:rsidRPr="00207657" w:rsidRDefault="00D056A6" w:rsidP="00207657">
      <w:pPr>
        <w:jc w:val="both"/>
        <w:rPr>
          <w:rFonts w:ascii="Book Antiqua" w:hAnsi="Book Antiqua"/>
          <w:color w:val="000000" w:themeColor="text1"/>
        </w:rPr>
      </w:pP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w:t>
      </w:r>
      <w:r w:rsidRPr="00207657">
        <w:rPr>
          <w:rFonts w:ascii="Book Antiqua" w:hAnsi="Book Antiqua"/>
          <w:color w:val="000000" w:themeColor="text1"/>
        </w:rPr>
        <w:t xml:space="preserve">scores </w:t>
      </w:r>
      <w:r w:rsidRPr="00207657">
        <w:rPr>
          <w:rFonts w:ascii="Book Antiqua" w:hAnsi="Book Antiqua" w:cs="Times New Roman"/>
          <w:color w:val="000000" w:themeColor="text1"/>
        </w:rPr>
        <w:t xml:space="preserve">≤ </w:t>
      </w:r>
      <w:r w:rsidRPr="00207657">
        <w:rPr>
          <w:rFonts w:ascii="Book Antiqua" w:hAnsi="Book Antiqua"/>
          <w:color w:val="000000" w:themeColor="text1"/>
        </w:rPr>
        <w:t xml:space="preserve">50 avoid misclassification of impairment, and scores </w:t>
      </w:r>
      <w:r w:rsidRPr="00207657">
        <w:rPr>
          <w:rFonts w:ascii="Book Antiqua" w:hAnsi="Book Antiqua" w:cs="Times New Roman"/>
          <w:color w:val="000000" w:themeColor="text1"/>
        </w:rPr>
        <w:t xml:space="preserve">≥ </w:t>
      </w:r>
      <w:r w:rsidRPr="00207657">
        <w:rPr>
          <w:rFonts w:ascii="Book Antiqua" w:hAnsi="Book Antiqua"/>
          <w:color w:val="000000" w:themeColor="text1"/>
        </w:rPr>
        <w:t xml:space="preserve">75 avoid misclassification of </w:t>
      </w:r>
      <w:bookmarkStart w:id="12" w:name="OLE_LINK1113"/>
      <w:proofErr w:type="spellStart"/>
      <w:r w:rsidRPr="00207657">
        <w:rPr>
          <w:rFonts w:ascii="Book Antiqua" w:hAnsi="Book Antiqua"/>
          <w:color w:val="000000" w:themeColor="text1"/>
        </w:rPr>
        <w:t>unimpairment</w:t>
      </w:r>
      <w:bookmarkEnd w:id="12"/>
      <w:proofErr w:type="spellEnd"/>
      <w:r w:rsidRPr="00207657">
        <w:rPr>
          <w:rFonts w:ascii="Book Antiqua" w:hAnsi="Book Antiqua"/>
          <w:color w:val="000000" w:themeColor="text1"/>
        </w:rPr>
        <w:t xml:space="preserve">. The validation study demonstrates good agreement between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rPr>
        <w:t xml:space="preserve"> and SLUMS; superior reliability; and good psychometric validity.</w:t>
      </w:r>
    </w:p>
    <w:p w14:paraId="4730FBF9" w14:textId="77777777" w:rsidR="00D056A6" w:rsidRPr="00207657" w:rsidRDefault="00D056A6" w:rsidP="00207657">
      <w:pPr>
        <w:jc w:val="both"/>
        <w:rPr>
          <w:rFonts w:ascii="Book Antiqua" w:hAnsi="Book Antiqua"/>
          <w:color w:val="000000" w:themeColor="text1"/>
          <w:lang w:eastAsia="en-CA"/>
        </w:rPr>
      </w:pPr>
    </w:p>
    <w:p w14:paraId="3D3F5566" w14:textId="77777777" w:rsidR="00D056A6" w:rsidRPr="00207657" w:rsidRDefault="00D056A6" w:rsidP="00207657">
      <w:pPr>
        <w:jc w:val="both"/>
        <w:rPr>
          <w:rFonts w:ascii="Book Antiqua" w:hAnsi="Book Antiqua"/>
          <w:color w:val="000000" w:themeColor="text1"/>
          <w:lang w:val="en-US"/>
        </w:rPr>
      </w:pPr>
      <w:bookmarkStart w:id="13" w:name="_Hlk18572561"/>
      <w:r w:rsidRPr="00207657">
        <w:rPr>
          <w:rFonts w:ascii="Book Antiqua" w:hAnsi="Book Antiqua"/>
          <w:b/>
          <w:color w:val="000000" w:themeColor="text1"/>
          <w:lang w:val="en-US"/>
        </w:rPr>
        <w:t>Key words:</w:t>
      </w:r>
      <w:bookmarkEnd w:id="13"/>
      <w:r w:rsidRPr="00207657">
        <w:rPr>
          <w:rFonts w:ascii="Book Antiqua" w:hAnsi="Book Antiqua"/>
          <w:color w:val="000000" w:themeColor="text1"/>
          <w:lang w:val="en-US" w:eastAsia="zh-CN"/>
        </w:rPr>
        <w:t xml:space="preserve"> </w:t>
      </w:r>
      <w:bookmarkStart w:id="14" w:name="OLE_LINK8"/>
      <w:bookmarkStart w:id="15" w:name="OLE_LINK9"/>
      <w:r w:rsidRPr="00207657">
        <w:rPr>
          <w:rFonts w:ascii="Book Antiqua" w:hAnsi="Book Antiqua"/>
          <w:color w:val="000000" w:themeColor="text1"/>
          <w:lang w:eastAsia="en-CA"/>
        </w:rPr>
        <w:t>Cognitive screening test</w:t>
      </w:r>
      <w:bookmarkEnd w:id="14"/>
      <w:bookmarkEnd w:id="15"/>
      <w:r w:rsidRPr="00207657">
        <w:rPr>
          <w:rFonts w:ascii="Book Antiqua" w:hAnsi="Book Antiqua"/>
          <w:color w:val="000000" w:themeColor="text1"/>
          <w:lang w:eastAsia="en-CA"/>
        </w:rPr>
        <w:t xml:space="preserve">; </w:t>
      </w:r>
      <w:bookmarkStart w:id="16" w:name="OLE_LINK10"/>
      <w:r w:rsidRPr="00207657">
        <w:rPr>
          <w:rFonts w:ascii="Book Antiqua" w:hAnsi="Book Antiqua"/>
          <w:color w:val="000000" w:themeColor="text1"/>
          <w:lang w:eastAsia="en-CA"/>
        </w:rPr>
        <w:t>Dementia</w:t>
      </w:r>
      <w:bookmarkEnd w:id="16"/>
      <w:r w:rsidRPr="00207657">
        <w:rPr>
          <w:rFonts w:ascii="Book Antiqua" w:hAnsi="Book Antiqua"/>
          <w:color w:val="000000" w:themeColor="text1"/>
          <w:lang w:eastAsia="en-CA"/>
        </w:rPr>
        <w:t xml:space="preserve">; </w:t>
      </w:r>
      <w:bookmarkStart w:id="17" w:name="OLE_LINK11"/>
      <w:r w:rsidRPr="00207657">
        <w:rPr>
          <w:rFonts w:ascii="Book Antiqua" w:hAnsi="Book Antiqua"/>
          <w:color w:val="000000" w:themeColor="text1"/>
          <w:lang w:eastAsia="en-CA"/>
        </w:rPr>
        <w:t>Memory</w:t>
      </w:r>
      <w:bookmarkEnd w:id="17"/>
      <w:r w:rsidRPr="00207657">
        <w:rPr>
          <w:rFonts w:ascii="Book Antiqua" w:hAnsi="Book Antiqua"/>
          <w:color w:val="000000" w:themeColor="text1"/>
          <w:lang w:eastAsia="en-CA"/>
        </w:rPr>
        <w:t xml:space="preserve">; </w:t>
      </w:r>
      <w:bookmarkStart w:id="18" w:name="OLE_LINK12"/>
      <w:bookmarkStart w:id="19" w:name="OLE_LINK13"/>
      <w:r w:rsidRPr="00207657">
        <w:rPr>
          <w:rFonts w:ascii="Book Antiqua" w:hAnsi="Book Antiqua"/>
          <w:color w:val="000000" w:themeColor="text1"/>
          <w:lang w:eastAsia="en-CA"/>
        </w:rPr>
        <w:t>Motor control</w:t>
      </w:r>
      <w:bookmarkEnd w:id="18"/>
      <w:bookmarkEnd w:id="19"/>
      <w:r w:rsidRPr="00207657">
        <w:rPr>
          <w:rFonts w:ascii="Book Antiqua" w:hAnsi="Book Antiqua"/>
          <w:color w:val="000000" w:themeColor="text1"/>
          <w:lang w:eastAsia="en-CA"/>
        </w:rPr>
        <w:t xml:space="preserve">; </w:t>
      </w:r>
      <w:bookmarkStart w:id="20" w:name="OLE_LINK14"/>
      <w:r w:rsidRPr="00207657">
        <w:rPr>
          <w:rFonts w:ascii="Book Antiqua" w:hAnsi="Book Antiqua"/>
          <w:color w:val="000000" w:themeColor="text1"/>
          <w:lang w:eastAsia="en-CA"/>
        </w:rPr>
        <w:t>Perceptual processing</w:t>
      </w:r>
      <w:bookmarkEnd w:id="20"/>
      <w:r w:rsidRPr="00207657">
        <w:rPr>
          <w:rFonts w:ascii="Book Antiqua" w:hAnsi="Book Antiqua"/>
          <w:color w:val="000000" w:themeColor="text1"/>
          <w:lang w:eastAsia="en-CA"/>
        </w:rPr>
        <w:t xml:space="preserve">; </w:t>
      </w:r>
      <w:bookmarkStart w:id="21" w:name="OLE_LINK15"/>
      <w:r w:rsidRPr="00207657">
        <w:rPr>
          <w:rFonts w:ascii="Book Antiqua" w:hAnsi="Book Antiqua"/>
          <w:color w:val="000000" w:themeColor="text1"/>
          <w:lang w:eastAsia="en-CA"/>
        </w:rPr>
        <w:t>Visual salience</w:t>
      </w:r>
      <w:bookmarkEnd w:id="21"/>
    </w:p>
    <w:p w14:paraId="41BC1102" w14:textId="77777777" w:rsidR="00D056A6" w:rsidRPr="00207657" w:rsidRDefault="00D056A6" w:rsidP="00207657">
      <w:pPr>
        <w:jc w:val="both"/>
        <w:rPr>
          <w:rFonts w:ascii="Book Antiqua" w:hAnsi="Book Antiqua"/>
          <w:color w:val="000000" w:themeColor="text1"/>
          <w:lang w:eastAsia="en-CA"/>
        </w:rPr>
      </w:pPr>
    </w:p>
    <w:p w14:paraId="66E5433B" w14:textId="77777777" w:rsidR="00D056A6" w:rsidRPr="00207657" w:rsidRDefault="00D056A6" w:rsidP="00207657">
      <w:pPr>
        <w:widowControl w:val="0"/>
        <w:autoSpaceDE w:val="0"/>
        <w:autoSpaceDN w:val="0"/>
        <w:adjustRightInd w:val="0"/>
        <w:snapToGrid w:val="0"/>
        <w:jc w:val="both"/>
        <w:rPr>
          <w:rFonts w:ascii="Book Antiqua" w:eastAsia="SimSun" w:hAnsi="Book Antiqua" w:cs="Arial Unicode MS"/>
          <w:color w:val="000000" w:themeColor="text1"/>
          <w:kern w:val="2"/>
          <w:lang w:val="en-US" w:eastAsia="zh-CN"/>
        </w:rPr>
      </w:pPr>
      <w:bookmarkStart w:id="22" w:name="OLE_LINK98"/>
      <w:bookmarkStart w:id="23" w:name="OLE_LINK156"/>
      <w:bookmarkStart w:id="24" w:name="OLE_LINK196"/>
      <w:bookmarkStart w:id="25" w:name="OLE_LINK217"/>
      <w:bookmarkStart w:id="26" w:name="OLE_LINK242"/>
      <w:bookmarkStart w:id="27" w:name="OLE_LINK247"/>
      <w:bookmarkStart w:id="28" w:name="OLE_LINK311"/>
      <w:bookmarkStart w:id="29" w:name="OLE_LINK312"/>
      <w:bookmarkStart w:id="30" w:name="OLE_LINK325"/>
      <w:bookmarkStart w:id="31" w:name="OLE_LINK330"/>
      <w:bookmarkStart w:id="32" w:name="OLE_LINK513"/>
      <w:bookmarkStart w:id="33" w:name="OLE_LINK514"/>
      <w:bookmarkStart w:id="34" w:name="OLE_LINK464"/>
      <w:bookmarkStart w:id="35" w:name="OLE_LINK465"/>
      <w:bookmarkStart w:id="36" w:name="OLE_LINK466"/>
      <w:bookmarkStart w:id="37" w:name="OLE_LINK470"/>
      <w:bookmarkStart w:id="38" w:name="OLE_LINK471"/>
      <w:bookmarkStart w:id="39" w:name="OLE_LINK472"/>
      <w:bookmarkStart w:id="40" w:name="OLE_LINK474"/>
      <w:bookmarkStart w:id="41" w:name="OLE_LINK512"/>
      <w:bookmarkStart w:id="42" w:name="OLE_LINK800"/>
      <w:bookmarkStart w:id="43" w:name="OLE_LINK982"/>
      <w:bookmarkStart w:id="44" w:name="OLE_LINK1027"/>
      <w:bookmarkStart w:id="45" w:name="OLE_LINK504"/>
      <w:bookmarkStart w:id="46" w:name="OLE_LINK546"/>
      <w:bookmarkStart w:id="47" w:name="OLE_LINK547"/>
      <w:bookmarkStart w:id="48" w:name="OLE_LINK575"/>
      <w:bookmarkStart w:id="49" w:name="OLE_LINK640"/>
      <w:bookmarkStart w:id="50" w:name="OLE_LINK672"/>
      <w:bookmarkStart w:id="51" w:name="OLE_LINK714"/>
      <w:bookmarkStart w:id="52" w:name="OLE_LINK651"/>
      <w:bookmarkStart w:id="53" w:name="OLE_LINK652"/>
      <w:bookmarkStart w:id="54" w:name="OLE_LINK744"/>
      <w:bookmarkStart w:id="55" w:name="OLE_LINK758"/>
      <w:bookmarkStart w:id="56" w:name="OLE_LINK787"/>
      <w:bookmarkStart w:id="57" w:name="OLE_LINK807"/>
      <w:bookmarkStart w:id="58" w:name="OLE_LINK820"/>
      <w:bookmarkStart w:id="59" w:name="OLE_LINK862"/>
      <w:bookmarkStart w:id="60" w:name="OLE_LINK879"/>
      <w:bookmarkStart w:id="61" w:name="OLE_LINK906"/>
      <w:bookmarkStart w:id="62" w:name="OLE_LINK928"/>
      <w:bookmarkStart w:id="63" w:name="OLE_LINK960"/>
      <w:bookmarkStart w:id="64" w:name="OLE_LINK861"/>
      <w:bookmarkStart w:id="65" w:name="OLE_LINK983"/>
      <w:bookmarkStart w:id="66" w:name="OLE_LINK1334"/>
      <w:bookmarkStart w:id="67" w:name="OLE_LINK1029"/>
      <w:bookmarkStart w:id="68" w:name="OLE_LINK1060"/>
      <w:bookmarkStart w:id="69" w:name="OLE_LINK1061"/>
      <w:bookmarkStart w:id="70" w:name="OLE_LINK1348"/>
      <w:bookmarkStart w:id="71" w:name="OLE_LINK1086"/>
      <w:bookmarkStart w:id="72" w:name="OLE_LINK1100"/>
      <w:bookmarkStart w:id="73" w:name="OLE_LINK1125"/>
      <w:bookmarkStart w:id="74" w:name="OLE_LINK1163"/>
      <w:bookmarkStart w:id="75" w:name="OLE_LINK1193"/>
      <w:bookmarkStart w:id="76" w:name="OLE_LINK1219"/>
      <w:bookmarkStart w:id="77" w:name="OLE_LINK1247"/>
      <w:bookmarkStart w:id="78" w:name="OLE_LINK1284"/>
      <w:bookmarkStart w:id="79" w:name="OLE_LINK1313"/>
      <w:bookmarkStart w:id="80" w:name="OLE_LINK1361"/>
      <w:bookmarkStart w:id="81" w:name="OLE_LINK1384"/>
      <w:bookmarkStart w:id="82" w:name="OLE_LINK1403"/>
      <w:bookmarkStart w:id="83" w:name="OLE_LINK1437"/>
      <w:bookmarkStart w:id="84" w:name="OLE_LINK1454"/>
      <w:bookmarkStart w:id="85" w:name="OLE_LINK1480"/>
      <w:bookmarkStart w:id="86" w:name="OLE_LINK1504"/>
      <w:bookmarkStart w:id="87" w:name="OLE_LINK1516"/>
      <w:bookmarkStart w:id="88" w:name="OLE_LINK135"/>
      <w:bookmarkStart w:id="89" w:name="OLE_LINK216"/>
      <w:bookmarkStart w:id="90" w:name="OLE_LINK259"/>
      <w:bookmarkStart w:id="91" w:name="OLE_LINK1186"/>
      <w:bookmarkStart w:id="92" w:name="OLE_LINK1265"/>
      <w:bookmarkStart w:id="93" w:name="OLE_LINK1373"/>
      <w:bookmarkStart w:id="94" w:name="OLE_LINK1478"/>
      <w:bookmarkStart w:id="95" w:name="OLE_LINK1644"/>
      <w:bookmarkStart w:id="96" w:name="OLE_LINK1884"/>
      <w:bookmarkStart w:id="97" w:name="OLE_LINK1885"/>
      <w:bookmarkStart w:id="98" w:name="OLE_LINK1538"/>
      <w:bookmarkStart w:id="99" w:name="OLE_LINK1539"/>
      <w:bookmarkStart w:id="100" w:name="OLE_LINK1543"/>
      <w:bookmarkStart w:id="101" w:name="OLE_LINK1549"/>
      <w:bookmarkStart w:id="102" w:name="OLE_LINK1778"/>
      <w:bookmarkStart w:id="103" w:name="OLE_LINK1756"/>
      <w:bookmarkStart w:id="104" w:name="OLE_LINK1776"/>
      <w:bookmarkStart w:id="105" w:name="OLE_LINK1777"/>
      <w:bookmarkStart w:id="106" w:name="OLE_LINK1868"/>
      <w:bookmarkStart w:id="107" w:name="OLE_LINK1744"/>
      <w:bookmarkStart w:id="108" w:name="OLE_LINK1817"/>
      <w:bookmarkStart w:id="109" w:name="OLE_LINK1835"/>
      <w:bookmarkStart w:id="110" w:name="OLE_LINK1866"/>
      <w:bookmarkStart w:id="111" w:name="OLE_LINK1882"/>
      <w:bookmarkStart w:id="112" w:name="OLE_LINK1901"/>
      <w:bookmarkStart w:id="113" w:name="OLE_LINK1902"/>
      <w:bookmarkStart w:id="114" w:name="OLE_LINK2013"/>
      <w:bookmarkStart w:id="115" w:name="OLE_LINK1894"/>
      <w:bookmarkStart w:id="116" w:name="OLE_LINK1929"/>
      <w:bookmarkStart w:id="117" w:name="OLE_LINK1941"/>
      <w:bookmarkStart w:id="118" w:name="OLE_LINK1995"/>
      <w:bookmarkStart w:id="119" w:name="OLE_LINK1938"/>
      <w:bookmarkStart w:id="120" w:name="OLE_LINK2081"/>
      <w:bookmarkStart w:id="121" w:name="OLE_LINK2082"/>
      <w:bookmarkStart w:id="122" w:name="OLE_LINK2292"/>
      <w:bookmarkStart w:id="123" w:name="OLE_LINK1931"/>
      <w:bookmarkStart w:id="124" w:name="OLE_LINK1964"/>
      <w:bookmarkStart w:id="125" w:name="OLE_LINK2020"/>
      <w:bookmarkStart w:id="126" w:name="OLE_LINK2071"/>
      <w:bookmarkStart w:id="127" w:name="OLE_LINK2134"/>
      <w:bookmarkStart w:id="128" w:name="OLE_LINK2265"/>
      <w:bookmarkStart w:id="129" w:name="OLE_LINK2562"/>
      <w:bookmarkStart w:id="130" w:name="OLE_LINK1923"/>
      <w:bookmarkStart w:id="131" w:name="OLE_LINK2192"/>
      <w:bookmarkStart w:id="132" w:name="OLE_LINK2110"/>
      <w:bookmarkStart w:id="133" w:name="OLE_LINK2445"/>
      <w:bookmarkStart w:id="134" w:name="OLE_LINK2446"/>
      <w:bookmarkStart w:id="135" w:name="OLE_LINK2169"/>
      <w:bookmarkStart w:id="136" w:name="OLE_LINK2190"/>
      <w:bookmarkStart w:id="137" w:name="OLE_LINK2331"/>
      <w:bookmarkStart w:id="138" w:name="OLE_LINK2345"/>
      <w:bookmarkStart w:id="139" w:name="OLE_LINK2467"/>
      <w:bookmarkStart w:id="140" w:name="OLE_LINK2484"/>
      <w:bookmarkStart w:id="141" w:name="OLE_LINK2157"/>
      <w:bookmarkStart w:id="142" w:name="OLE_LINK2221"/>
      <w:bookmarkStart w:id="143" w:name="OLE_LINK2252"/>
      <w:bookmarkStart w:id="144" w:name="OLE_LINK2348"/>
      <w:bookmarkStart w:id="145" w:name="OLE_LINK2451"/>
      <w:bookmarkStart w:id="146" w:name="OLE_LINK2627"/>
      <w:bookmarkStart w:id="147" w:name="OLE_LINK2482"/>
      <w:bookmarkStart w:id="148" w:name="OLE_LINK2663"/>
      <w:bookmarkStart w:id="149" w:name="OLE_LINK2761"/>
      <w:bookmarkStart w:id="150" w:name="OLE_LINK2856"/>
      <w:bookmarkStart w:id="151" w:name="OLE_LINK2993"/>
      <w:bookmarkStart w:id="152" w:name="OLE_LINK2643"/>
      <w:bookmarkStart w:id="153" w:name="OLE_LINK2583"/>
      <w:bookmarkStart w:id="154" w:name="OLE_LINK2762"/>
      <w:bookmarkStart w:id="155" w:name="OLE_LINK2962"/>
      <w:bookmarkStart w:id="156" w:name="OLE_LINK2582"/>
      <w:bookmarkStart w:id="157" w:name="_Hlk18572582"/>
      <w:r w:rsidRPr="00207657">
        <w:rPr>
          <w:rFonts w:ascii="Book Antiqua" w:eastAsia="SimSun" w:hAnsi="Book Antiqua" w:cs="Times New Roman"/>
          <w:b/>
          <w:color w:val="000000" w:themeColor="text1"/>
          <w:kern w:val="2"/>
          <w:lang w:val="en-GB" w:eastAsia="zh-CN"/>
        </w:rPr>
        <w:t xml:space="preserve">© </w:t>
      </w:r>
      <w:r w:rsidRPr="00207657">
        <w:rPr>
          <w:rFonts w:ascii="Book Antiqua" w:eastAsia="AdvTimes" w:hAnsi="Book Antiqua" w:cs="AdvTimes"/>
          <w:b/>
          <w:color w:val="000000" w:themeColor="text1"/>
          <w:kern w:val="2"/>
          <w:lang w:val="en-US" w:eastAsia="zh-CN"/>
        </w:rPr>
        <w:t>The Author(s) 2019.</w:t>
      </w:r>
      <w:r w:rsidRPr="00207657">
        <w:rPr>
          <w:rFonts w:ascii="Book Antiqua" w:eastAsia="AdvTimes" w:hAnsi="Book Antiqua" w:cs="AdvTimes"/>
          <w:color w:val="000000" w:themeColor="text1"/>
          <w:kern w:val="2"/>
          <w:lang w:val="en-US" w:eastAsia="zh-CN"/>
        </w:rPr>
        <w:t xml:space="preserve"> Published by </w:t>
      </w:r>
      <w:proofErr w:type="spellStart"/>
      <w:r w:rsidRPr="00207657">
        <w:rPr>
          <w:rFonts w:ascii="Book Antiqua" w:eastAsia="SimSun" w:hAnsi="Book Antiqua" w:cs="Arial Unicode MS"/>
          <w:color w:val="000000" w:themeColor="text1"/>
          <w:kern w:val="2"/>
          <w:lang w:val="en-GB" w:eastAsia="zh-CN"/>
        </w:rPr>
        <w:t>Baishideng</w:t>
      </w:r>
      <w:proofErr w:type="spellEnd"/>
      <w:r w:rsidRPr="00207657">
        <w:rPr>
          <w:rFonts w:ascii="Book Antiqua" w:eastAsia="SimSun" w:hAnsi="Book Antiqua" w:cs="Arial Unicode MS"/>
          <w:color w:val="000000" w:themeColor="text1"/>
          <w:kern w:val="2"/>
          <w:lang w:val="en-GB" w:eastAsia="zh-CN"/>
        </w:rPr>
        <w:t xml:space="preserve"> Publishing Group Inc.</w:t>
      </w:r>
      <w:r w:rsidRPr="00207657">
        <w:rPr>
          <w:rFonts w:ascii="Book Antiqua" w:eastAsia="SimSun" w:hAnsi="Book Antiqua" w:cs="Arial Unicode MS"/>
          <w:color w:val="000000" w:themeColor="text1"/>
          <w:kern w:val="2"/>
          <w:lang w:val="en-US" w:eastAsia="zh-CN"/>
        </w:rPr>
        <w:t xml:space="preserve"> All rights reserved.</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bookmarkEnd w:id="157"/>
    <w:p w14:paraId="04510F8B" w14:textId="77777777" w:rsidR="00D056A6" w:rsidRPr="00207657" w:rsidRDefault="00D056A6" w:rsidP="00207657">
      <w:pPr>
        <w:jc w:val="both"/>
        <w:rPr>
          <w:rFonts w:ascii="Book Antiqua" w:hAnsi="Book Antiqua"/>
          <w:color w:val="000000" w:themeColor="text1"/>
          <w:lang w:eastAsia="en-CA"/>
        </w:rPr>
      </w:pPr>
    </w:p>
    <w:p w14:paraId="34CE0A8F" w14:textId="77777777" w:rsidR="00D056A6" w:rsidRPr="00207657" w:rsidRDefault="00D056A6" w:rsidP="00207657">
      <w:pPr>
        <w:jc w:val="both"/>
        <w:rPr>
          <w:rFonts w:ascii="Book Antiqua" w:hAnsi="Book Antiqua"/>
          <w:color w:val="000000" w:themeColor="text1"/>
          <w:lang w:eastAsia="en-CA"/>
        </w:rPr>
      </w:pPr>
      <w:r w:rsidRPr="00207657">
        <w:rPr>
          <w:rFonts w:ascii="Book Antiqua" w:hAnsi="Book Antiqua"/>
          <w:b/>
          <w:color w:val="000000" w:themeColor="text1"/>
          <w:lang w:eastAsia="en-CA"/>
        </w:rPr>
        <w:t>Core tip:</w:t>
      </w:r>
      <w:r w:rsidRPr="00207657">
        <w:rPr>
          <w:rFonts w:ascii="Book Antiqua" w:hAnsi="Book Antiqua"/>
          <w:b/>
          <w:color w:val="000000" w:themeColor="text1"/>
          <w:lang w:eastAsia="zh-CN"/>
        </w:rPr>
        <w:t xml:space="preserve"> </w:t>
      </w:r>
      <w:r w:rsidRPr="00207657">
        <w:rPr>
          <w:rFonts w:ascii="Book Antiqua" w:hAnsi="Book Antiqua"/>
          <w:color w:val="000000" w:themeColor="text1"/>
          <w:lang w:eastAsia="en-CA"/>
        </w:rPr>
        <w:t xml:space="preserve">This study was designed to address the question of how to identify early cognitive impairment and how to monitor cognitive impairment over time with high reliability. This is critical in patients at risk for age-related cognitive decline. The study results demonstrated that </w:t>
      </w:r>
      <w:proofErr w:type="spellStart"/>
      <w:r w:rsidRPr="00207657">
        <w:rPr>
          <w:rFonts w:ascii="Book Antiqua" w:hAnsi="Book Antiqua"/>
          <w:color w:val="000000" w:themeColor="text1"/>
          <w:lang w:eastAsia="en-CA"/>
        </w:rPr>
        <w:t>Cognivue</w:t>
      </w:r>
      <w:proofErr w:type="spellEnd"/>
      <w:r w:rsidRPr="00207657">
        <w:rPr>
          <w:rFonts w:ascii="Book Antiqua" w:hAnsi="Book Antiqua"/>
          <w:color w:val="000000" w:themeColor="text1"/>
          <w:lang w:eastAsia="en-CA"/>
        </w:rPr>
        <w:t xml:space="preserve">—through its unique adaptive psychophysics technology—had good validity and psychometric properties, as well as superior test-retest reliability compared to the St. Louis University Mental Status examination. Therefore, as a quantitative, computerized, assessment tool, </w:t>
      </w:r>
      <w:proofErr w:type="spellStart"/>
      <w:r w:rsidRPr="00207657">
        <w:rPr>
          <w:rFonts w:ascii="Book Antiqua" w:hAnsi="Book Antiqua"/>
          <w:color w:val="000000" w:themeColor="text1"/>
          <w:lang w:eastAsia="en-CA"/>
        </w:rPr>
        <w:t>Cognivue</w:t>
      </w:r>
      <w:proofErr w:type="spellEnd"/>
      <w:r w:rsidRPr="00207657">
        <w:rPr>
          <w:rFonts w:ascii="Book Antiqua" w:hAnsi="Book Antiqua"/>
          <w:color w:val="000000" w:themeColor="text1"/>
          <w:lang w:eastAsia="en-CA"/>
        </w:rPr>
        <w:t xml:space="preserve"> represents a safe and effective method for clinicians to more conveniently and effectively identify and track cognitive impairment.</w:t>
      </w:r>
    </w:p>
    <w:p w14:paraId="5F77D93A" w14:textId="77777777" w:rsidR="00D056A6" w:rsidRPr="00207657" w:rsidRDefault="00D056A6" w:rsidP="00207657">
      <w:pPr>
        <w:jc w:val="both"/>
        <w:rPr>
          <w:rFonts w:ascii="Book Antiqua" w:hAnsi="Book Antiqua"/>
          <w:color w:val="000000" w:themeColor="text1"/>
          <w:lang w:eastAsia="en-CA"/>
        </w:rPr>
      </w:pPr>
    </w:p>
    <w:p w14:paraId="13D578A4" w14:textId="77777777" w:rsidR="00D056A6" w:rsidRPr="00207657" w:rsidRDefault="00D056A6" w:rsidP="00207657">
      <w:pPr>
        <w:pStyle w:val="Heading2"/>
        <w:spacing w:before="0" w:after="0"/>
        <w:jc w:val="both"/>
        <w:rPr>
          <w:rFonts w:ascii="Book Antiqua" w:hAnsi="Book Antiqua"/>
          <w:b w:val="0"/>
          <w:bCs/>
          <w:color w:val="000000" w:themeColor="text1"/>
        </w:rPr>
      </w:pPr>
      <w:r w:rsidRPr="00207657">
        <w:rPr>
          <w:rFonts w:ascii="Book Antiqua" w:hAnsi="Book Antiqua"/>
          <w:b w:val="0"/>
          <w:bCs/>
          <w:color w:val="000000" w:themeColor="text1"/>
        </w:rPr>
        <w:lastRenderedPageBreak/>
        <w:t xml:space="preserve">Cahn-Hidalgo D, Estes PW, </w:t>
      </w:r>
      <w:proofErr w:type="spellStart"/>
      <w:r w:rsidRPr="00207657">
        <w:rPr>
          <w:rFonts w:ascii="Book Antiqua" w:hAnsi="Book Antiqua"/>
          <w:b w:val="0"/>
          <w:bCs/>
          <w:color w:val="000000" w:themeColor="text1"/>
        </w:rPr>
        <w:t>Benabou</w:t>
      </w:r>
      <w:proofErr w:type="spellEnd"/>
      <w:r w:rsidRPr="00207657">
        <w:rPr>
          <w:rFonts w:ascii="Book Antiqua" w:hAnsi="Book Antiqua"/>
          <w:b w:val="0"/>
          <w:bCs/>
          <w:color w:val="000000" w:themeColor="text1"/>
        </w:rPr>
        <w:t xml:space="preserve"> R. Validity, reliability, and psychometric properties of a computerized, cognitive assessment test (</w:t>
      </w:r>
      <w:proofErr w:type="spellStart"/>
      <w:r w:rsidRPr="00207657">
        <w:rPr>
          <w:rFonts w:ascii="Book Antiqua" w:hAnsi="Book Antiqua"/>
          <w:b w:val="0"/>
          <w:bCs/>
          <w:color w:val="000000" w:themeColor="text1"/>
        </w:rPr>
        <w:t>Cognivue</w:t>
      </w:r>
      <w:proofErr w:type="spellEnd"/>
      <w:r w:rsidRPr="00207657">
        <w:rPr>
          <w:rFonts w:ascii="Book Antiqua" w:hAnsi="Book Antiqua"/>
          <w:b w:val="0"/>
          <w:bCs/>
          <w:color w:val="000000" w:themeColor="text1"/>
          <w:vertAlign w:val="superscript"/>
        </w:rPr>
        <w:t>®</w:t>
      </w:r>
      <w:r w:rsidRPr="00207657">
        <w:rPr>
          <w:rFonts w:ascii="Book Antiqua" w:hAnsi="Book Antiqua"/>
          <w:b w:val="0"/>
          <w:bCs/>
          <w:color w:val="000000" w:themeColor="text1"/>
        </w:rPr>
        <w:t xml:space="preserve">). </w:t>
      </w:r>
      <w:r w:rsidRPr="00207657">
        <w:rPr>
          <w:rFonts w:ascii="Book Antiqua" w:hAnsi="Book Antiqua"/>
          <w:b w:val="0"/>
          <w:bCs/>
          <w:i/>
          <w:iCs/>
          <w:color w:val="000000" w:themeColor="text1"/>
        </w:rPr>
        <w:t xml:space="preserve">World J </w:t>
      </w:r>
      <w:proofErr w:type="spellStart"/>
      <w:r w:rsidRPr="00207657">
        <w:rPr>
          <w:rFonts w:ascii="Book Antiqua" w:hAnsi="Book Antiqua"/>
          <w:b w:val="0"/>
          <w:bCs/>
          <w:i/>
          <w:iCs/>
          <w:color w:val="000000" w:themeColor="text1"/>
        </w:rPr>
        <w:t>Psychiatr</w:t>
      </w:r>
      <w:proofErr w:type="spellEnd"/>
      <w:r w:rsidRPr="00207657">
        <w:rPr>
          <w:rFonts w:ascii="Book Antiqua" w:hAnsi="Book Antiqua"/>
          <w:b w:val="0"/>
          <w:bCs/>
          <w:i/>
          <w:iCs/>
          <w:color w:val="000000" w:themeColor="text1"/>
        </w:rPr>
        <w:t xml:space="preserve"> </w:t>
      </w:r>
      <w:r w:rsidRPr="00207657">
        <w:rPr>
          <w:rFonts w:ascii="Book Antiqua" w:hAnsi="Book Antiqua"/>
          <w:b w:val="0"/>
          <w:bCs/>
          <w:color w:val="000000" w:themeColor="text1"/>
        </w:rPr>
        <w:t>2019; In press</w:t>
      </w:r>
    </w:p>
    <w:p w14:paraId="7F81D4A3" w14:textId="77777777" w:rsidR="00D056A6" w:rsidRPr="00207657" w:rsidRDefault="00D056A6" w:rsidP="00207657">
      <w:pPr>
        <w:jc w:val="both"/>
        <w:rPr>
          <w:rFonts w:ascii="Book Antiqua" w:hAnsi="Book Antiqua"/>
          <w:b/>
          <w:color w:val="000000" w:themeColor="text1"/>
          <w:lang w:eastAsia="en-CA"/>
        </w:rPr>
      </w:pPr>
      <w:r w:rsidRPr="00207657">
        <w:rPr>
          <w:rFonts w:ascii="Book Antiqua" w:hAnsi="Book Antiqua"/>
          <w:b/>
          <w:color w:val="000000" w:themeColor="text1"/>
          <w:lang w:eastAsia="en-CA"/>
        </w:rPr>
        <w:br w:type="page"/>
      </w:r>
    </w:p>
    <w:p w14:paraId="5ACFB933" w14:textId="03B5DCEE" w:rsidR="001F1D30" w:rsidRPr="00207657" w:rsidRDefault="00C332B8"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lastRenderedPageBreak/>
        <w:t>INTRODUCTION</w:t>
      </w:r>
    </w:p>
    <w:p w14:paraId="20BE954E" w14:textId="250321B5" w:rsidR="001D2F9D" w:rsidRPr="00207657" w:rsidRDefault="00B03682" w:rsidP="00207657">
      <w:pPr>
        <w:jc w:val="both"/>
        <w:rPr>
          <w:rFonts w:ascii="Book Antiqua" w:hAnsi="Book Antiqua"/>
          <w:color w:val="000000" w:themeColor="text1"/>
        </w:rPr>
      </w:pPr>
      <w:r w:rsidRPr="00207657">
        <w:rPr>
          <w:rFonts w:ascii="Book Antiqua" w:hAnsi="Book Antiqua"/>
          <w:color w:val="000000" w:themeColor="text1"/>
          <w:lang w:val="en-US"/>
        </w:rPr>
        <w:t>T</w:t>
      </w:r>
      <w:r w:rsidR="00BD1117" w:rsidRPr="00207657">
        <w:rPr>
          <w:rFonts w:ascii="Book Antiqua" w:hAnsi="Book Antiqua"/>
          <w:color w:val="000000" w:themeColor="text1"/>
          <w:lang w:val="en-US"/>
        </w:rPr>
        <w:t xml:space="preserve">ools for assessing cognitive function decline are </w:t>
      </w:r>
      <w:r w:rsidRPr="00207657">
        <w:rPr>
          <w:rFonts w:ascii="Book Antiqua" w:hAnsi="Book Antiqua"/>
          <w:color w:val="000000" w:themeColor="text1"/>
          <w:lang w:val="en-US"/>
        </w:rPr>
        <w:t xml:space="preserve">often </w:t>
      </w:r>
      <w:r w:rsidR="00BD1117" w:rsidRPr="00207657">
        <w:rPr>
          <w:rFonts w:ascii="Book Antiqua" w:hAnsi="Book Antiqua"/>
          <w:color w:val="000000" w:themeColor="text1"/>
          <w:lang w:val="en-US"/>
        </w:rPr>
        <w:t xml:space="preserve">limited </w:t>
      </w:r>
      <w:r w:rsidRPr="00207657">
        <w:rPr>
          <w:rFonts w:ascii="Book Antiqua" w:hAnsi="Book Antiqua"/>
          <w:color w:val="000000" w:themeColor="text1"/>
          <w:lang w:val="en-US"/>
        </w:rPr>
        <w:t>by</w:t>
      </w:r>
      <w:r w:rsidR="00BD1117" w:rsidRPr="00207657">
        <w:rPr>
          <w:rFonts w:ascii="Book Antiqua" w:hAnsi="Book Antiqua"/>
          <w:color w:val="000000" w:themeColor="text1"/>
          <w:lang w:val="en-US"/>
        </w:rPr>
        <w:t xml:space="preserve"> issues of measurement efficacy</w:t>
      </w:r>
      <w:r w:rsidR="00BB66F6" w:rsidRPr="00207657">
        <w:rPr>
          <w:rFonts w:ascii="Book Antiqua" w:hAnsi="Book Antiqua"/>
          <w:color w:val="000000" w:themeColor="text1"/>
          <w:lang w:val="en-US"/>
        </w:rPr>
        <w:fldChar w:fldCharType="begin">
          <w:fldData xml:space="preserve">PEVuZE5vdGU+PENpdGU+PEF1dGhvcj5aYWRpa29mZjwvQXV0aG9yPjxZZWFyPjIwMDg8L1llYXI+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</w:fldData>
        </w:fldChar>
      </w:r>
      <w:r w:rsidR="00BB66F6" w:rsidRPr="00207657">
        <w:rPr>
          <w:rFonts w:ascii="Book Antiqua" w:hAnsi="Book Antiqua"/>
          <w:color w:val="000000" w:themeColor="text1"/>
          <w:lang w:val="en-US"/>
        </w:rPr>
        <w:instrText xml:space="preserve"> ADDIN EN.CITE </w:instrText>
      </w:r>
      <w:r w:rsidR="00BB66F6" w:rsidRPr="00207657">
        <w:rPr>
          <w:rFonts w:ascii="Book Antiqua" w:hAnsi="Book Antiqua"/>
          <w:color w:val="000000" w:themeColor="text1"/>
          <w:lang w:val="en-US"/>
        </w:rPr>
        <w:fldChar w:fldCharType="begin">
          <w:fldData xml:space="preserve">PEVuZE5vdGU+PENpdGU+PEF1dGhvcj5aYWRpa29mZjwvQXV0aG9yPjxZZWFyPjIwMDg8L1llYXI+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</w:fldData>
        </w:fldChar>
      </w:r>
      <w:r w:rsidR="00BB66F6" w:rsidRPr="00207657">
        <w:rPr>
          <w:rFonts w:ascii="Book Antiqua" w:hAnsi="Book Antiqua"/>
          <w:color w:val="000000" w:themeColor="text1"/>
          <w:lang w:val="en-US"/>
        </w:rPr>
        <w:instrText xml:space="preserve"> ADDIN EN.CITE.DATA </w:instrText>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end"/>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separate"/>
      </w:r>
      <w:r w:rsidR="00BB66F6" w:rsidRPr="00207657">
        <w:rPr>
          <w:rFonts w:ascii="Book Antiqua" w:hAnsi="Book Antiqua"/>
          <w:noProof/>
          <w:color w:val="000000" w:themeColor="text1"/>
          <w:vertAlign w:val="superscript"/>
          <w:lang w:val="en-US"/>
        </w:rPr>
        <w:t>[</w:t>
      </w:r>
      <w:hyperlink w:anchor="_ENREF_1" w:tooltip="Zadikoff, 2008 #59" w:history="1">
        <w:r w:rsidR="00BB66F6" w:rsidRPr="00207657">
          <w:rPr>
            <w:rStyle w:val="Hyperlink"/>
            <w:rFonts w:ascii="Book Antiqua" w:hAnsi="Book Antiqua"/>
            <w:noProof/>
            <w:color w:val="000000" w:themeColor="text1"/>
            <w:u w:val="none"/>
            <w:vertAlign w:val="superscript"/>
            <w:lang w:val="en-US"/>
          </w:rPr>
          <w:t>1-5</w:t>
        </w:r>
      </w:hyperlink>
      <w:r w:rsidR="00BB66F6" w:rsidRPr="00207657">
        <w:rPr>
          <w:rFonts w:ascii="Book Antiqua" w:hAnsi="Book Antiqua"/>
          <w:noProof/>
          <w:color w:val="000000" w:themeColor="text1"/>
          <w:vertAlign w:val="superscript"/>
          <w:lang w:val="en-US"/>
        </w:rPr>
        <w:t>]</w:t>
      </w:r>
      <w:r w:rsidR="00BB66F6" w:rsidRPr="00207657">
        <w:rPr>
          <w:rFonts w:ascii="Book Antiqua" w:hAnsi="Book Antiqua"/>
          <w:color w:val="000000" w:themeColor="text1"/>
          <w:lang w:val="en-US"/>
        </w:rPr>
        <w:fldChar w:fldCharType="end"/>
      </w:r>
      <w:r w:rsidR="00623F4D" w:rsidRPr="00207657">
        <w:rPr>
          <w:rFonts w:ascii="Book Antiqua" w:hAnsi="Book Antiqua"/>
          <w:color w:val="000000" w:themeColor="text1"/>
          <w:lang w:val="en-US"/>
        </w:rPr>
        <w:t>,</w:t>
      </w:r>
      <w:r w:rsidR="005248A5" w:rsidRPr="00207657">
        <w:rPr>
          <w:rFonts w:ascii="Book Antiqua" w:hAnsi="Book Antiqua"/>
          <w:color w:val="000000" w:themeColor="text1"/>
          <w:lang w:val="en-US"/>
        </w:rPr>
        <w:t xml:space="preserve"> </w:t>
      </w:r>
      <w:r w:rsidR="00BD1117" w:rsidRPr="00207657">
        <w:rPr>
          <w:rFonts w:ascii="Book Antiqua" w:hAnsi="Book Antiqua"/>
          <w:color w:val="000000" w:themeColor="text1"/>
          <w:lang w:val="en-US"/>
        </w:rPr>
        <w:t>testing bias</w:t>
      </w:r>
      <w:r w:rsidR="00BB66F6" w:rsidRPr="00207657">
        <w:rPr>
          <w:rFonts w:ascii="Book Antiqua" w:hAnsi="Book Antiqua"/>
          <w:color w:val="000000" w:themeColor="text1"/>
          <w:lang w:val="en-US"/>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07657">
        <w:rPr>
          <w:rFonts w:ascii="Book Antiqua" w:hAnsi="Book Antiqua"/>
          <w:color w:val="000000" w:themeColor="text1"/>
          <w:lang w:val="en-US"/>
        </w:rPr>
        <w:instrText xml:space="preserve"> ADDIN EN.CITE </w:instrText>
      </w:r>
      <w:r w:rsidR="00BB66F6" w:rsidRPr="00207657">
        <w:rPr>
          <w:rFonts w:ascii="Book Antiqua" w:hAnsi="Book Antiqua"/>
          <w:color w:val="000000" w:themeColor="text1"/>
          <w:lang w:val="en-US"/>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07657">
        <w:rPr>
          <w:rFonts w:ascii="Book Antiqua" w:hAnsi="Book Antiqua"/>
          <w:color w:val="000000" w:themeColor="text1"/>
          <w:lang w:val="en-US"/>
        </w:rPr>
        <w:instrText xml:space="preserve"> ADDIN EN.CITE.DATA </w:instrText>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end"/>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separate"/>
      </w:r>
      <w:r w:rsidR="00BB66F6" w:rsidRPr="00207657">
        <w:rPr>
          <w:rFonts w:ascii="Book Antiqua" w:hAnsi="Book Antiqua"/>
          <w:noProof/>
          <w:color w:val="000000" w:themeColor="text1"/>
          <w:vertAlign w:val="superscript"/>
          <w:lang w:val="en-US"/>
        </w:rPr>
        <w:t>[</w:t>
      </w:r>
      <w:hyperlink w:anchor="_ENREF_5" w:tooltip="Ranson, 2019 #78" w:history="1">
        <w:r w:rsidR="00BB66F6" w:rsidRPr="00207657">
          <w:rPr>
            <w:rStyle w:val="Hyperlink"/>
            <w:rFonts w:ascii="Book Antiqua" w:hAnsi="Book Antiqua"/>
            <w:noProof/>
            <w:color w:val="000000" w:themeColor="text1"/>
            <w:u w:val="none"/>
            <w:vertAlign w:val="superscript"/>
            <w:lang w:val="en-US"/>
          </w:rPr>
          <w:t>5</w:t>
        </w:r>
      </w:hyperlink>
      <w:r w:rsidR="00BB66F6" w:rsidRPr="00207657">
        <w:rPr>
          <w:rFonts w:ascii="Book Antiqua" w:hAnsi="Book Antiqua"/>
          <w:noProof/>
          <w:color w:val="000000" w:themeColor="text1"/>
          <w:vertAlign w:val="superscript"/>
          <w:lang w:val="en-US"/>
        </w:rPr>
        <w:t>,</w:t>
      </w:r>
      <w:hyperlink w:anchor="_ENREF_6" w:tooltip="Cordell, 2013 #54" w:history="1">
        <w:r w:rsidR="00BB66F6" w:rsidRPr="00207657">
          <w:rPr>
            <w:rStyle w:val="Hyperlink"/>
            <w:rFonts w:ascii="Book Antiqua" w:hAnsi="Book Antiqua"/>
            <w:noProof/>
            <w:color w:val="000000" w:themeColor="text1"/>
            <w:u w:val="none"/>
            <w:vertAlign w:val="superscript"/>
            <w:lang w:val="en-US"/>
          </w:rPr>
          <w:t>6</w:t>
        </w:r>
      </w:hyperlink>
      <w:r w:rsidR="00BB66F6" w:rsidRPr="00207657">
        <w:rPr>
          <w:rFonts w:ascii="Book Antiqua" w:hAnsi="Book Antiqua"/>
          <w:noProof/>
          <w:color w:val="000000" w:themeColor="text1"/>
          <w:vertAlign w:val="superscript"/>
          <w:lang w:val="en-US"/>
        </w:rPr>
        <w:t>]</w:t>
      </w:r>
      <w:r w:rsidR="00BB66F6" w:rsidRPr="00207657">
        <w:rPr>
          <w:rFonts w:ascii="Book Antiqua" w:hAnsi="Book Antiqua"/>
          <w:color w:val="000000" w:themeColor="text1"/>
          <w:lang w:val="en-US"/>
        </w:rPr>
        <w:fldChar w:fldCharType="end"/>
      </w:r>
      <w:r w:rsidR="00623F4D" w:rsidRPr="00207657">
        <w:rPr>
          <w:rFonts w:ascii="Book Antiqua" w:hAnsi="Book Antiqua"/>
          <w:color w:val="000000" w:themeColor="text1"/>
          <w:lang w:val="en-US"/>
        </w:rPr>
        <w:t>,</w:t>
      </w:r>
      <w:r w:rsidR="00D71BB8" w:rsidRPr="00207657">
        <w:rPr>
          <w:rFonts w:ascii="Book Antiqua" w:hAnsi="Book Antiqua"/>
          <w:color w:val="000000" w:themeColor="text1"/>
          <w:lang w:val="en-US"/>
        </w:rPr>
        <w:t xml:space="preserve"> </w:t>
      </w:r>
      <w:r w:rsidR="005C0D0A" w:rsidRPr="00207657">
        <w:rPr>
          <w:rFonts w:ascii="Book Antiqua" w:hAnsi="Book Antiqua"/>
          <w:color w:val="000000" w:themeColor="text1"/>
          <w:lang w:val="en-US"/>
        </w:rPr>
        <w:t>in</w:t>
      </w:r>
      <w:r w:rsidR="005E3202" w:rsidRPr="00207657">
        <w:rPr>
          <w:rFonts w:ascii="Book Antiqua" w:hAnsi="Book Antiqua"/>
          <w:color w:val="000000" w:themeColor="text1"/>
          <w:lang w:val="en-US"/>
        </w:rPr>
        <w:t>consistent retest reliability</w:t>
      </w:r>
      <w:r w:rsidR="00BB66F6" w:rsidRPr="00207657">
        <w:rPr>
          <w:rFonts w:ascii="Book Antiqua" w:hAnsi="Book Antiqua"/>
          <w:color w:val="000000" w:themeColor="text1"/>
          <w:lang w:val="en-US"/>
        </w:rPr>
        <w:fldChar w:fldCharType="begin"/>
      </w:r>
      <w:r w:rsidR="00BB66F6" w:rsidRPr="00207657">
        <w:rPr>
          <w:rFonts w:ascii="Book Antiqua" w:hAnsi="Book Antiqua"/>
          <w:color w:val="000000" w:themeColor="text1"/>
          <w:lang w:val="en-US"/>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07657">
        <w:rPr>
          <w:rFonts w:ascii="Book Antiqua" w:hAnsi="Book Antiqua"/>
          <w:color w:val="000000" w:themeColor="text1"/>
          <w:lang w:val="en-US"/>
        </w:rPr>
        <w:fldChar w:fldCharType="separate"/>
      </w:r>
      <w:r w:rsidR="00BB66F6" w:rsidRPr="00207657">
        <w:rPr>
          <w:rFonts w:ascii="Book Antiqua" w:hAnsi="Book Antiqua"/>
          <w:noProof/>
          <w:color w:val="000000" w:themeColor="text1"/>
          <w:vertAlign w:val="superscript"/>
          <w:lang w:val="en-US"/>
        </w:rPr>
        <w:t>[</w:t>
      </w:r>
      <w:hyperlink w:anchor="_ENREF_7" w:tooltip="Collie, 2001 #57" w:history="1">
        <w:r w:rsidR="00BB66F6" w:rsidRPr="00207657">
          <w:rPr>
            <w:rStyle w:val="Hyperlink"/>
            <w:rFonts w:ascii="Book Antiqua" w:hAnsi="Book Antiqua"/>
            <w:noProof/>
            <w:color w:val="000000" w:themeColor="text1"/>
            <w:u w:val="none"/>
            <w:vertAlign w:val="superscript"/>
            <w:lang w:val="en-US"/>
          </w:rPr>
          <w:t>7</w:t>
        </w:r>
      </w:hyperlink>
      <w:r w:rsidR="00BB66F6" w:rsidRPr="00207657">
        <w:rPr>
          <w:rFonts w:ascii="Book Antiqua" w:hAnsi="Book Antiqua"/>
          <w:noProof/>
          <w:color w:val="000000" w:themeColor="text1"/>
          <w:vertAlign w:val="superscript"/>
          <w:lang w:val="en-US"/>
        </w:rPr>
        <w:t>]</w:t>
      </w:r>
      <w:r w:rsidR="00BB66F6" w:rsidRPr="00207657">
        <w:rPr>
          <w:rFonts w:ascii="Book Antiqua" w:hAnsi="Book Antiqua"/>
          <w:color w:val="000000" w:themeColor="text1"/>
          <w:lang w:val="en-US"/>
        </w:rPr>
        <w:fldChar w:fldCharType="end"/>
      </w:r>
      <w:r w:rsidR="00623F4D" w:rsidRPr="00207657">
        <w:rPr>
          <w:rFonts w:ascii="Book Antiqua" w:hAnsi="Book Antiqua"/>
          <w:color w:val="000000" w:themeColor="text1"/>
          <w:lang w:val="en-US"/>
        </w:rPr>
        <w:t>,</w:t>
      </w:r>
      <w:r w:rsidR="00BB63D9" w:rsidRPr="00207657">
        <w:rPr>
          <w:rFonts w:ascii="Book Antiqua" w:hAnsi="Book Antiqua"/>
          <w:color w:val="000000" w:themeColor="text1"/>
          <w:lang w:val="en-US"/>
        </w:rPr>
        <w:t xml:space="preserve"> </w:t>
      </w:r>
      <w:r w:rsidRPr="00207657">
        <w:rPr>
          <w:rFonts w:ascii="Book Antiqua" w:hAnsi="Book Antiqua"/>
          <w:color w:val="000000" w:themeColor="text1"/>
          <w:lang w:val="en-US"/>
        </w:rPr>
        <w:t xml:space="preserve">or </w:t>
      </w:r>
      <w:r w:rsidR="001F308B" w:rsidRPr="00207657">
        <w:rPr>
          <w:rFonts w:ascii="Book Antiqua" w:hAnsi="Book Antiqua"/>
          <w:color w:val="000000" w:themeColor="text1"/>
          <w:lang w:val="en-US"/>
        </w:rPr>
        <w:t>cost</w:t>
      </w:r>
      <w:r w:rsidR="00BB66F6" w:rsidRPr="00207657">
        <w:rPr>
          <w:rFonts w:ascii="Book Antiqua" w:hAnsi="Book Antiqua"/>
          <w:color w:val="000000" w:themeColor="text1"/>
          <w:lang w:val="en-US"/>
        </w:rPr>
        <w:fldChar w:fldCharType="begin"/>
      </w:r>
      <w:r w:rsidR="00BB66F6" w:rsidRPr="00207657">
        <w:rPr>
          <w:rFonts w:ascii="Book Antiqua" w:hAnsi="Book Antiqua"/>
          <w:color w:val="000000" w:themeColor="text1"/>
          <w:lang w:val="en-US"/>
        </w:rPr>
        <w:instrText xml:space="preserve"> ADDIN EN.CITE &lt;EndNote&gt;&lt;Cite&gt;&lt;Author&gt;Nieuwenhuis-Mark&lt;/Author&gt;&lt;Year&gt;2010&lt;/Year&gt;&lt;RecNum&gt;77&lt;/RecNum&gt;&lt;DisplayText&gt;&lt;style face="superscript"&gt;[8]&lt;/style&gt;&lt;/DisplayText&gt;&lt;record&gt;&lt;rec-number&gt;77&lt;/rec-number&gt;&lt;foreign-keys&gt;&lt;key app="EN" db-id="9t9vz2dpqr0rvieddz5xvesk5sdvtda5axxf" timestamp="1545430799"&gt;77&lt;/key&gt;&lt;/foreign-keys&gt;&lt;ref-type name="Journal Article"&gt;17&lt;/ref-type&gt;&lt;contributors&gt;&lt;authors&gt;&lt;author&gt;Nieuwenhuis-Mark, R. E.&lt;/author&gt;&lt;/authors&gt;&lt;/contributors&gt;&lt;auth-address&gt;Department of Medical Psychology and Neuropsychology, University of Tilburg, Netherlands. R.E.Mark@uvt.nl&lt;/auth-address&gt;&lt;titles&gt;&lt;title&gt;The death knoll for the MMSE: has it outlived its purpose?&lt;/title&gt;&lt;secondary-title&gt;J Geriatr Psychiatry Neurol&lt;/secondary-title&gt;&lt;alt-title&gt;Journal of geriatric psychiatry and neurology&lt;/alt-title&gt;&lt;/titles&gt;&lt;periodical&gt;&lt;full-title&gt;J Geriatr Psychiatry Neurol&lt;/full-title&gt;&lt;abbr-1&gt;Journal of geriatric psychiatry and neurology&lt;/abbr-1&gt;&lt;/periodical&gt;&lt;alt-periodical&gt;&lt;full-title&gt;J Geriatr Psychiatry Neurol&lt;/full-title&gt;&lt;abbr-1&gt;Journal of geriatric psychiatry and neurology&lt;/abbr-1&gt;&lt;/alt-periodical&gt;&lt;pages&gt;151-7&lt;/pages&gt;&lt;volume&gt;23&lt;/volume&gt;&lt;number&gt;3&lt;/number&gt;&lt;keywords&gt;&lt;keyword&gt;Aged&lt;/keyword&gt;&lt;keyword&gt;Aging/psychology&lt;/keyword&gt;&lt;keyword&gt;Cognition/*physiology&lt;/keyword&gt;&lt;keyword&gt;Cognition Disorders/diagnosis/psychology&lt;/keyword&gt;&lt;keyword&gt;Education&lt;/keyword&gt;&lt;keyword&gt;Humans&lt;/keyword&gt;&lt;keyword&gt;Language&lt;/keyword&gt;&lt;keyword&gt;*Mental Status Schedule&lt;/keyword&gt;&lt;keyword&gt;Psychometrics&lt;/keyword&gt;&lt;keyword&gt;Reference Standards&lt;/keyword&gt;&lt;keyword&gt;Reference Values&lt;/keyword&gt;&lt;keyword&gt;Reproducibility of Results&lt;/keyword&gt;&lt;/keywords&gt;&lt;dates&gt;&lt;year&gt;2010&lt;/year&gt;&lt;pub-dates&gt;&lt;date&gt;Sep&lt;/date&gt;&lt;/pub-dates&gt;&lt;/dates&gt;&lt;isbn&gt;0891-9887 (Print)&amp;#xD;0891-9887 (Linking)&lt;/isbn&gt;&lt;accession-num&gt;20231732&lt;/accession-num&gt;&lt;urls&gt;&lt;related-urls&gt;&lt;url&gt;http://www.ncbi.nlm.nih.gov/pubmed/20231732&lt;/url&gt;&lt;/related-urls&gt;&lt;/urls&gt;&lt;custom2&gt;20231732&lt;/custom2&gt;&lt;electronic-resource-num&gt;10.1177/0891988710363714&lt;/electronic-resource-num&gt;&lt;/record&gt;&lt;/Cite&gt;&lt;/EndNote&gt;</w:instrText>
      </w:r>
      <w:r w:rsidR="00BB66F6" w:rsidRPr="00207657">
        <w:rPr>
          <w:rFonts w:ascii="Book Antiqua" w:hAnsi="Book Antiqua"/>
          <w:color w:val="000000" w:themeColor="text1"/>
          <w:lang w:val="en-US"/>
        </w:rPr>
        <w:fldChar w:fldCharType="separate"/>
      </w:r>
      <w:r w:rsidR="00BB66F6" w:rsidRPr="00207657">
        <w:rPr>
          <w:rFonts w:ascii="Book Antiqua" w:hAnsi="Book Antiqua"/>
          <w:noProof/>
          <w:color w:val="000000" w:themeColor="text1"/>
          <w:vertAlign w:val="superscript"/>
          <w:lang w:val="en-US"/>
        </w:rPr>
        <w:t>[</w:t>
      </w:r>
      <w:hyperlink w:anchor="_ENREF_8" w:tooltip="Nieuwenhuis-Mark, 2010 #77" w:history="1">
        <w:r w:rsidR="00BB66F6" w:rsidRPr="00207657">
          <w:rPr>
            <w:rStyle w:val="Hyperlink"/>
            <w:rFonts w:ascii="Book Antiqua" w:hAnsi="Book Antiqua"/>
            <w:noProof/>
            <w:color w:val="000000" w:themeColor="text1"/>
            <w:u w:val="none"/>
            <w:vertAlign w:val="superscript"/>
            <w:lang w:val="en-US"/>
          </w:rPr>
          <w:t>8</w:t>
        </w:r>
      </w:hyperlink>
      <w:r w:rsidR="00BB66F6" w:rsidRPr="00207657">
        <w:rPr>
          <w:rFonts w:ascii="Book Antiqua" w:hAnsi="Book Antiqua"/>
          <w:noProof/>
          <w:color w:val="000000" w:themeColor="text1"/>
          <w:vertAlign w:val="superscript"/>
          <w:lang w:val="en-US"/>
        </w:rPr>
        <w:t>]</w:t>
      </w:r>
      <w:r w:rsidR="00BB66F6" w:rsidRPr="00207657">
        <w:rPr>
          <w:rFonts w:ascii="Book Antiqua" w:hAnsi="Book Antiqua"/>
          <w:color w:val="000000" w:themeColor="text1"/>
          <w:lang w:val="en-US"/>
        </w:rPr>
        <w:fldChar w:fldCharType="end"/>
      </w:r>
      <w:r w:rsidR="00623F4D" w:rsidRPr="00207657">
        <w:rPr>
          <w:rFonts w:ascii="Book Antiqua" w:hAnsi="Book Antiqua"/>
          <w:color w:val="000000" w:themeColor="text1"/>
          <w:lang w:val="en-US"/>
        </w:rPr>
        <w:t>.</w:t>
      </w:r>
      <w:r w:rsidR="001F308B" w:rsidRPr="00207657">
        <w:rPr>
          <w:rFonts w:ascii="Book Antiqua" w:hAnsi="Book Antiqua"/>
          <w:color w:val="000000" w:themeColor="text1"/>
          <w:lang w:val="en-US"/>
        </w:rPr>
        <w:t xml:space="preserve"> </w:t>
      </w:r>
      <w:r w:rsidR="00560591" w:rsidRPr="00207657">
        <w:rPr>
          <w:rFonts w:ascii="Book Antiqua" w:hAnsi="Book Antiqua"/>
          <w:color w:val="000000" w:themeColor="text1"/>
          <w:lang w:val="en-US"/>
        </w:rPr>
        <w:t>In addition, some test</w:t>
      </w:r>
      <w:r w:rsidR="005A7B4F" w:rsidRPr="00207657">
        <w:rPr>
          <w:rFonts w:ascii="Book Antiqua" w:hAnsi="Book Antiqua"/>
          <w:color w:val="000000" w:themeColor="text1"/>
          <w:lang w:val="en-US"/>
        </w:rPr>
        <w:t>s</w:t>
      </w:r>
      <w:r w:rsidR="00560591" w:rsidRPr="00207657">
        <w:rPr>
          <w:rFonts w:ascii="Book Antiqua" w:hAnsi="Book Antiqua"/>
          <w:color w:val="000000" w:themeColor="text1"/>
          <w:lang w:val="en-US"/>
        </w:rPr>
        <w:t xml:space="preserve"> cannot be</w:t>
      </w:r>
      <w:r w:rsidR="00D4284F" w:rsidRPr="00207657">
        <w:rPr>
          <w:rFonts w:ascii="Book Antiqua" w:hAnsi="Book Antiqua"/>
          <w:color w:val="000000" w:themeColor="text1"/>
          <w:lang w:val="en-US"/>
        </w:rPr>
        <w:t xml:space="preserve"> administered by non-clinicians</w:t>
      </w:r>
      <w:r w:rsidRPr="00207657">
        <w:rPr>
          <w:rFonts w:ascii="Book Antiqua" w:hAnsi="Book Antiqua"/>
          <w:color w:val="000000" w:themeColor="text1"/>
          <w:lang w:val="en-US"/>
        </w:rPr>
        <w:t>, and excessive</w:t>
      </w:r>
      <w:r w:rsidR="00D4284F" w:rsidRPr="00207657">
        <w:rPr>
          <w:rFonts w:ascii="Book Antiqua" w:hAnsi="Book Antiqua"/>
          <w:color w:val="000000" w:themeColor="text1"/>
          <w:lang w:val="en-US"/>
        </w:rPr>
        <w:t xml:space="preserve"> </w:t>
      </w:r>
      <w:r w:rsidR="005C0D0A" w:rsidRPr="00207657">
        <w:rPr>
          <w:rFonts w:ascii="Book Antiqua" w:hAnsi="Book Antiqua"/>
          <w:color w:val="000000" w:themeColor="text1"/>
          <w:lang w:val="en-US"/>
        </w:rPr>
        <w:t>test</w:t>
      </w:r>
      <w:r w:rsidR="0045765B" w:rsidRPr="00207657">
        <w:rPr>
          <w:rFonts w:ascii="Book Antiqua" w:hAnsi="Book Antiqua"/>
          <w:color w:val="000000" w:themeColor="text1"/>
          <w:lang w:val="en-US"/>
        </w:rPr>
        <w:t xml:space="preserve"> length</w:t>
      </w:r>
      <w:r w:rsidRPr="00207657">
        <w:rPr>
          <w:rFonts w:ascii="Book Antiqua" w:hAnsi="Book Antiqua"/>
          <w:color w:val="000000" w:themeColor="text1"/>
          <w:lang w:val="en-US"/>
        </w:rPr>
        <w:t xml:space="preserve"> </w:t>
      </w:r>
      <w:r w:rsidR="00560591" w:rsidRPr="00207657">
        <w:rPr>
          <w:rFonts w:ascii="Book Antiqua" w:hAnsi="Book Antiqua"/>
          <w:color w:val="000000" w:themeColor="text1"/>
          <w:lang w:val="en-US"/>
        </w:rPr>
        <w:t xml:space="preserve">can </w:t>
      </w:r>
      <w:r w:rsidRPr="00207657">
        <w:rPr>
          <w:rFonts w:ascii="Book Antiqua" w:hAnsi="Book Antiqua"/>
          <w:color w:val="000000" w:themeColor="text1"/>
          <w:lang w:val="en-US"/>
        </w:rPr>
        <w:t>mak</w:t>
      </w:r>
      <w:r w:rsidR="00560591" w:rsidRPr="00207657">
        <w:rPr>
          <w:rFonts w:ascii="Book Antiqua" w:hAnsi="Book Antiqua"/>
          <w:color w:val="000000" w:themeColor="text1"/>
          <w:lang w:val="en-US"/>
        </w:rPr>
        <w:t>e</w:t>
      </w:r>
      <w:r w:rsidRPr="00207657">
        <w:rPr>
          <w:rFonts w:ascii="Book Antiqua" w:hAnsi="Book Antiqua"/>
          <w:color w:val="000000" w:themeColor="text1"/>
          <w:lang w:val="en-US"/>
        </w:rPr>
        <w:t xml:space="preserve"> some </w:t>
      </w:r>
      <w:r w:rsidR="00FC46A2" w:rsidRPr="00207657">
        <w:rPr>
          <w:rFonts w:ascii="Book Antiqua" w:hAnsi="Book Antiqua"/>
          <w:color w:val="000000" w:themeColor="text1"/>
          <w:lang w:val="en-US"/>
        </w:rPr>
        <w:t>tools</w:t>
      </w:r>
      <w:r w:rsidR="0045765B" w:rsidRPr="00207657">
        <w:rPr>
          <w:rFonts w:ascii="Book Antiqua" w:hAnsi="Book Antiqua"/>
          <w:color w:val="000000" w:themeColor="text1"/>
          <w:lang w:val="en-US"/>
        </w:rPr>
        <w:t xml:space="preserve"> </w:t>
      </w:r>
      <w:r w:rsidR="005248A5" w:rsidRPr="00207657">
        <w:rPr>
          <w:rFonts w:ascii="Book Antiqua" w:hAnsi="Book Antiqua"/>
          <w:color w:val="000000" w:themeColor="text1"/>
          <w:lang w:val="en-US"/>
        </w:rPr>
        <w:t xml:space="preserve">impractical </w:t>
      </w:r>
      <w:r w:rsidR="0045765B" w:rsidRPr="00207657">
        <w:rPr>
          <w:rFonts w:ascii="Book Antiqua" w:hAnsi="Book Antiqua"/>
          <w:color w:val="000000" w:themeColor="text1"/>
          <w:lang w:val="en-US"/>
        </w:rPr>
        <w:t>for routine use in clinical practice</w:t>
      </w:r>
      <w:r w:rsidR="00BB66F6" w:rsidRPr="00207657">
        <w:rPr>
          <w:rFonts w:ascii="Book Antiqua" w:hAnsi="Book Antiqua"/>
          <w:color w:val="000000" w:themeColor="text1"/>
          <w:lang w:val="en-US"/>
        </w:rPr>
        <w:fldChar w:fldCharType="begin">
          <w:fldData xml:space="preserve">PEVuZE5vdGU+PENpdGU+PEF1dGhvcj5TaGVlaGFuPC9BdXRob3I+PFllYXI+MjAxMjwvWWVhcj48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</w:fldData>
        </w:fldChar>
      </w:r>
      <w:r w:rsidR="00BB66F6" w:rsidRPr="00207657">
        <w:rPr>
          <w:rFonts w:ascii="Book Antiqua" w:hAnsi="Book Antiqua"/>
          <w:color w:val="000000" w:themeColor="text1"/>
          <w:lang w:val="en-US"/>
        </w:rPr>
        <w:instrText xml:space="preserve"> ADDIN EN.CITE </w:instrText>
      </w:r>
      <w:r w:rsidR="00BB66F6" w:rsidRPr="00207657">
        <w:rPr>
          <w:rFonts w:ascii="Book Antiqua" w:hAnsi="Book Antiqua"/>
          <w:color w:val="000000" w:themeColor="text1"/>
          <w:lang w:val="en-US"/>
        </w:rPr>
        <w:fldChar w:fldCharType="begin">
          <w:fldData xml:space="preserve">PEVuZE5vdGU+PENpdGU+PEF1dGhvcj5TaGVlaGFuPC9BdXRob3I+PFllYXI+MjAxMjwvWWVhcj48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</w:fldData>
        </w:fldChar>
      </w:r>
      <w:r w:rsidR="00BB66F6" w:rsidRPr="00207657">
        <w:rPr>
          <w:rFonts w:ascii="Book Antiqua" w:hAnsi="Book Antiqua"/>
          <w:color w:val="000000" w:themeColor="text1"/>
          <w:lang w:val="en-US"/>
        </w:rPr>
        <w:instrText xml:space="preserve"> ADDIN EN.CITE.DATA </w:instrText>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end"/>
      </w:r>
      <w:r w:rsidR="00BB66F6" w:rsidRPr="00207657">
        <w:rPr>
          <w:rFonts w:ascii="Book Antiqua" w:hAnsi="Book Antiqua"/>
          <w:color w:val="000000" w:themeColor="text1"/>
          <w:lang w:val="en-US"/>
        </w:rPr>
      </w:r>
      <w:r w:rsidR="00BB66F6" w:rsidRPr="00207657">
        <w:rPr>
          <w:rFonts w:ascii="Book Antiqua" w:hAnsi="Book Antiqua"/>
          <w:color w:val="000000" w:themeColor="text1"/>
          <w:lang w:val="en-US"/>
        </w:rPr>
        <w:fldChar w:fldCharType="separate"/>
      </w:r>
      <w:r w:rsidR="00BB66F6" w:rsidRPr="00207657">
        <w:rPr>
          <w:rFonts w:ascii="Book Antiqua" w:hAnsi="Book Antiqua"/>
          <w:noProof/>
          <w:color w:val="000000" w:themeColor="text1"/>
          <w:vertAlign w:val="superscript"/>
          <w:lang w:val="en-US"/>
        </w:rPr>
        <w:t>[</w:t>
      </w:r>
      <w:hyperlink w:anchor="_ENREF_6" w:tooltip="Cordell, 2013 #54" w:history="1">
        <w:r w:rsidR="00BB66F6" w:rsidRPr="00207657">
          <w:rPr>
            <w:rStyle w:val="Hyperlink"/>
            <w:rFonts w:ascii="Book Antiqua" w:hAnsi="Book Antiqua"/>
            <w:noProof/>
            <w:color w:val="000000" w:themeColor="text1"/>
            <w:u w:val="none"/>
            <w:vertAlign w:val="superscript"/>
            <w:lang w:val="en-US"/>
          </w:rPr>
          <w:t>6</w:t>
        </w:r>
      </w:hyperlink>
      <w:r w:rsidR="00BB66F6" w:rsidRPr="00207657">
        <w:rPr>
          <w:rFonts w:ascii="Book Antiqua" w:hAnsi="Book Antiqua"/>
          <w:noProof/>
          <w:color w:val="000000" w:themeColor="text1"/>
          <w:vertAlign w:val="superscript"/>
          <w:lang w:val="en-US"/>
        </w:rPr>
        <w:t>,</w:t>
      </w:r>
      <w:hyperlink w:anchor="_ENREF_9" w:tooltip="Sheehan, 2012 #58" w:history="1">
        <w:r w:rsidR="00BB66F6" w:rsidRPr="00207657">
          <w:rPr>
            <w:rStyle w:val="Hyperlink"/>
            <w:rFonts w:ascii="Book Antiqua" w:hAnsi="Book Antiqua"/>
            <w:noProof/>
            <w:color w:val="000000" w:themeColor="text1"/>
            <w:u w:val="none"/>
            <w:vertAlign w:val="superscript"/>
            <w:lang w:val="en-US"/>
          </w:rPr>
          <w:t>9</w:t>
        </w:r>
      </w:hyperlink>
      <w:r w:rsidR="00BB66F6" w:rsidRPr="00207657">
        <w:rPr>
          <w:rFonts w:ascii="Book Antiqua" w:hAnsi="Book Antiqua"/>
          <w:noProof/>
          <w:color w:val="000000" w:themeColor="text1"/>
          <w:vertAlign w:val="superscript"/>
          <w:lang w:val="en-US"/>
        </w:rPr>
        <w:t>,</w:t>
      </w:r>
      <w:hyperlink w:anchor="_ENREF_10" w:tooltip="Bradford, 2009 #76" w:history="1">
        <w:r w:rsidR="00BB66F6" w:rsidRPr="00207657">
          <w:rPr>
            <w:rStyle w:val="Hyperlink"/>
            <w:rFonts w:ascii="Book Antiqua" w:hAnsi="Book Antiqua"/>
            <w:noProof/>
            <w:color w:val="000000" w:themeColor="text1"/>
            <w:u w:val="none"/>
            <w:vertAlign w:val="superscript"/>
            <w:lang w:val="en-US"/>
          </w:rPr>
          <w:t>10</w:t>
        </w:r>
      </w:hyperlink>
      <w:r w:rsidR="00BB66F6" w:rsidRPr="00207657">
        <w:rPr>
          <w:rFonts w:ascii="Book Antiqua" w:hAnsi="Book Antiqua"/>
          <w:noProof/>
          <w:color w:val="000000" w:themeColor="text1"/>
          <w:vertAlign w:val="superscript"/>
          <w:lang w:val="en-US"/>
        </w:rPr>
        <w:t>]</w:t>
      </w:r>
      <w:r w:rsidR="00BB66F6" w:rsidRPr="00207657">
        <w:rPr>
          <w:rFonts w:ascii="Book Antiqua" w:hAnsi="Book Antiqua"/>
          <w:color w:val="000000" w:themeColor="text1"/>
          <w:lang w:val="en-US"/>
        </w:rPr>
        <w:fldChar w:fldCharType="end"/>
      </w:r>
      <w:r w:rsidR="00623F4D" w:rsidRPr="00207657">
        <w:rPr>
          <w:rFonts w:ascii="Book Antiqua" w:hAnsi="Book Antiqua"/>
          <w:color w:val="000000" w:themeColor="text1"/>
          <w:lang w:val="en-US"/>
        </w:rPr>
        <w:t>.</w:t>
      </w:r>
      <w:r w:rsidR="00285879" w:rsidRPr="00207657">
        <w:rPr>
          <w:rFonts w:ascii="Book Antiqua" w:hAnsi="Book Antiqua"/>
          <w:color w:val="000000" w:themeColor="text1"/>
          <w:lang w:val="en-US"/>
        </w:rPr>
        <w:t xml:space="preserve"> </w:t>
      </w:r>
      <w:proofErr w:type="spellStart"/>
      <w:r w:rsidR="00BD1117" w:rsidRPr="00207657">
        <w:rPr>
          <w:rFonts w:ascii="Book Antiqua" w:hAnsi="Book Antiqua"/>
          <w:color w:val="000000" w:themeColor="text1"/>
          <w:lang w:val="en-US"/>
        </w:rPr>
        <w:t>Cognivue</w:t>
      </w:r>
      <w:proofErr w:type="spellEnd"/>
      <w:r w:rsidR="00BD1117" w:rsidRPr="00207657">
        <w:rPr>
          <w:rFonts w:ascii="Book Antiqua" w:hAnsi="Book Antiqua"/>
          <w:color w:val="000000" w:themeColor="text1"/>
          <w:vertAlign w:val="superscript"/>
          <w:lang w:val="en-US"/>
        </w:rPr>
        <w:t>®</w:t>
      </w:r>
      <w:r w:rsidR="00BD1117" w:rsidRPr="00207657">
        <w:rPr>
          <w:rFonts w:ascii="Book Antiqua" w:hAnsi="Book Antiqua"/>
          <w:color w:val="000000" w:themeColor="text1"/>
          <w:lang w:val="en-US"/>
        </w:rPr>
        <w:t xml:space="preserve"> </w:t>
      </w:r>
      <w:r w:rsidR="00560591" w:rsidRPr="00207657">
        <w:rPr>
          <w:rFonts w:ascii="Book Antiqua" w:hAnsi="Book Antiqua"/>
          <w:color w:val="000000" w:themeColor="text1"/>
          <w:lang w:val="en-US"/>
        </w:rPr>
        <w:t xml:space="preserve">is a physiological and psychophysical computerized tool for the automated assessment of </w:t>
      </w:r>
      <w:r w:rsidR="00B9458C" w:rsidRPr="00207657">
        <w:rPr>
          <w:rFonts w:ascii="Book Antiqua" w:hAnsi="Book Antiqua"/>
          <w:color w:val="000000" w:themeColor="text1"/>
          <w:lang w:val="en-US"/>
        </w:rPr>
        <w:t xml:space="preserve">cognitive </w:t>
      </w:r>
      <w:r w:rsidR="00560591" w:rsidRPr="00207657">
        <w:rPr>
          <w:rFonts w:ascii="Book Antiqua" w:hAnsi="Book Antiqua"/>
          <w:color w:val="000000" w:themeColor="text1"/>
          <w:lang w:val="en-US"/>
        </w:rPr>
        <w:t xml:space="preserve">functioning that is not dependent on traditional question-and-answer testing. It </w:t>
      </w:r>
      <w:r w:rsidR="00BD1117" w:rsidRPr="00207657">
        <w:rPr>
          <w:rFonts w:ascii="Book Antiqua" w:hAnsi="Book Antiqua"/>
          <w:color w:val="000000" w:themeColor="text1"/>
          <w:lang w:val="en-US"/>
        </w:rPr>
        <w:t>was developed based</w:t>
      </w:r>
      <w:r w:rsidR="005E3202" w:rsidRPr="00207657">
        <w:rPr>
          <w:rFonts w:ascii="Book Antiqua" w:hAnsi="Book Antiqua"/>
          <w:color w:val="000000" w:themeColor="text1"/>
          <w:lang w:val="en-US"/>
        </w:rPr>
        <w:t xml:space="preserve"> on </w:t>
      </w:r>
      <w:r w:rsidR="001D2F9D" w:rsidRPr="00207657">
        <w:rPr>
          <w:rFonts w:ascii="Book Antiqua" w:hAnsi="Book Antiqua"/>
          <w:color w:val="000000" w:themeColor="text1"/>
          <w:lang w:val="en-US"/>
        </w:rPr>
        <w:t>extensive basic research</w:t>
      </w:r>
      <w:r w:rsidR="00BD1117" w:rsidRPr="00207657">
        <w:rPr>
          <w:rFonts w:ascii="Book Antiqua" w:hAnsi="Book Antiqua"/>
          <w:color w:val="000000" w:themeColor="text1"/>
          <w:lang w:val="en-US"/>
        </w:rPr>
        <w:t xml:space="preserve"> into the neural mechanisms of functional impairment in </w:t>
      </w:r>
      <w:r w:rsidR="001D2F9D" w:rsidRPr="00207657">
        <w:rPr>
          <w:rFonts w:ascii="Book Antiqua" w:hAnsi="Book Antiqua"/>
          <w:color w:val="000000" w:themeColor="text1"/>
          <w:lang w:val="en-US"/>
        </w:rPr>
        <w:t xml:space="preserve">memory, </w:t>
      </w:r>
      <w:r w:rsidR="00BD1117" w:rsidRPr="00207657">
        <w:rPr>
          <w:rFonts w:ascii="Book Antiqua" w:hAnsi="Book Antiqua"/>
          <w:color w:val="000000" w:themeColor="text1"/>
          <w:lang w:val="en-US"/>
        </w:rPr>
        <w:t>aging</w:t>
      </w:r>
      <w:r w:rsidR="001D2F9D" w:rsidRPr="00207657">
        <w:rPr>
          <w:rFonts w:ascii="Book Antiqua" w:hAnsi="Book Antiqua"/>
          <w:color w:val="000000" w:themeColor="text1"/>
          <w:lang w:val="en-US"/>
        </w:rPr>
        <w:t>,</w:t>
      </w:r>
      <w:r w:rsidR="00BD1117" w:rsidRPr="00207657">
        <w:rPr>
          <w:rFonts w:ascii="Book Antiqua" w:hAnsi="Book Antiqua"/>
          <w:color w:val="000000" w:themeColor="text1"/>
          <w:lang w:val="en-US"/>
        </w:rPr>
        <w:t xml:space="preserve"> and dementia. </w:t>
      </w:r>
      <w:r w:rsidR="001D2F9D" w:rsidRPr="00207657">
        <w:rPr>
          <w:rFonts w:ascii="Book Antiqua" w:hAnsi="Book Antiqua"/>
          <w:color w:val="000000" w:themeColor="text1"/>
        </w:rPr>
        <w:t>This was complimented by clinical research demonstrating letter, word, and motion perceptual deficits in patients with Alzheimer’s disease</w:t>
      </w:r>
      <w:r w:rsidR="00BB66F6" w:rsidRPr="00207657">
        <w:rPr>
          <w:rFonts w:ascii="Book Antiqua" w:hAnsi="Book Antiqua"/>
          <w:color w:val="000000" w:themeColor="text1"/>
        </w:rPr>
        <w:fldChar w:fldCharType="begin">
          <w:fldData xml:space="preserve">PEVuZE5vdGU+PENpdGU+PEF1dGhvcj5GZXJuYW5kZXo8L0F1dGhvcj48WWVhcj4yMDEyPC9ZZWFy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cGVyaW9kaWNhbD48cGFnZXM+MTYxOC0yOTwvcGFnZXM+PHZvbHVtZT4xMzE8L3ZvbHVtZT48bnVt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</w:fldData>
        </w:fldChar>
      </w:r>
      <w:r w:rsidR="00BB66F6" w:rsidRPr="00207657">
        <w:rPr>
          <w:rFonts w:ascii="Book Antiqua" w:hAnsi="Book Antiqua"/>
          <w:color w:val="000000" w:themeColor="text1"/>
        </w:rPr>
        <w:instrText xml:space="preserve"> ADDIN EN.CITE </w:instrText>
      </w:r>
      <w:r w:rsidR="00BB66F6" w:rsidRPr="00207657">
        <w:rPr>
          <w:rFonts w:ascii="Book Antiqua" w:hAnsi="Book Antiqua"/>
          <w:color w:val="000000" w:themeColor="text1"/>
        </w:rPr>
        <w:fldChar w:fldCharType="begin">
          <w:fldData xml:space="preserve">PEVuZE5vdGU+PENpdGU+PEF1dGhvcj5GZXJuYW5kZXo8L0F1dGhvcj48WWVhcj4yMDEyPC9ZZWFy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</w:fldData>
        </w:fldChar>
      </w:r>
      <w:r w:rsidR="00BB66F6" w:rsidRPr="00207657">
        <w:rPr>
          <w:rFonts w:ascii="Book Antiqua" w:hAnsi="Book Antiqua"/>
          <w:color w:val="000000" w:themeColor="text1"/>
        </w:rPr>
        <w:instrText xml:space="preserve"> ADDIN EN.CITE.DATA </w:instrText>
      </w:r>
      <w:r w:rsidR="00BB66F6" w:rsidRPr="00207657">
        <w:rPr>
          <w:rFonts w:ascii="Book Antiqua" w:hAnsi="Book Antiqua"/>
          <w:color w:val="000000" w:themeColor="text1"/>
        </w:rPr>
      </w:r>
      <w:r w:rsidR="00BB66F6" w:rsidRPr="00207657">
        <w:rPr>
          <w:rFonts w:ascii="Book Antiqua" w:hAnsi="Book Antiqua"/>
          <w:color w:val="000000" w:themeColor="text1"/>
        </w:rPr>
        <w:fldChar w:fldCharType="end"/>
      </w:r>
      <w:r w:rsidR="00BB66F6" w:rsidRPr="00207657">
        <w:rPr>
          <w:rFonts w:ascii="Book Antiqua" w:hAnsi="Book Antiqua"/>
          <w:color w:val="000000" w:themeColor="text1"/>
        </w:rPr>
      </w:r>
      <w:r w:rsidR="00BB66F6" w:rsidRPr="00207657">
        <w:rPr>
          <w:rFonts w:ascii="Book Antiqua" w:hAnsi="Book Antiqua"/>
          <w:color w:val="000000" w:themeColor="text1"/>
        </w:rPr>
        <w:fldChar w:fldCharType="separate"/>
      </w:r>
      <w:r w:rsidR="00BB66F6" w:rsidRPr="00207657">
        <w:rPr>
          <w:rFonts w:ascii="Book Antiqua" w:hAnsi="Book Antiqua"/>
          <w:noProof/>
          <w:color w:val="000000" w:themeColor="text1"/>
          <w:vertAlign w:val="superscript"/>
        </w:rPr>
        <w:t>[</w:t>
      </w:r>
      <w:hyperlink w:anchor="_ENREF_11" w:tooltip="Fernandez, 2012 #4" w:history="1">
        <w:r w:rsidR="00BB66F6" w:rsidRPr="00207657">
          <w:rPr>
            <w:rStyle w:val="Hyperlink"/>
            <w:rFonts w:ascii="Book Antiqua" w:hAnsi="Book Antiqua"/>
            <w:noProof/>
            <w:color w:val="000000" w:themeColor="text1"/>
            <w:u w:val="none"/>
            <w:vertAlign w:val="superscript"/>
          </w:rPr>
          <w:t>11-14</w:t>
        </w:r>
      </w:hyperlink>
      <w:r w:rsidR="00BB66F6" w:rsidRPr="00207657">
        <w:rPr>
          <w:rFonts w:ascii="Book Antiqua" w:hAnsi="Book Antiqua"/>
          <w:noProof/>
          <w:color w:val="000000" w:themeColor="text1"/>
          <w:vertAlign w:val="superscript"/>
        </w:rPr>
        <w:t>]</w:t>
      </w:r>
      <w:r w:rsidR="00BB66F6" w:rsidRPr="00207657">
        <w:rPr>
          <w:rFonts w:ascii="Book Antiqua" w:hAnsi="Book Antiqua"/>
          <w:color w:val="000000" w:themeColor="text1"/>
        </w:rPr>
        <w:fldChar w:fldCharType="end"/>
      </w:r>
      <w:r w:rsidR="00623F4D" w:rsidRPr="00207657">
        <w:rPr>
          <w:rFonts w:ascii="Book Antiqua" w:hAnsi="Book Antiqua"/>
          <w:color w:val="000000" w:themeColor="text1"/>
        </w:rPr>
        <w:t>.</w:t>
      </w:r>
      <w:r w:rsidR="001D2F9D" w:rsidRPr="00207657">
        <w:rPr>
          <w:rFonts w:ascii="Book Antiqua" w:hAnsi="Book Antiqua"/>
          <w:color w:val="000000" w:themeColor="text1"/>
        </w:rPr>
        <w:t xml:space="preserve"> </w:t>
      </w:r>
    </w:p>
    <w:p w14:paraId="59EFBFA5" w14:textId="632F1185" w:rsidR="00285879" w:rsidRPr="00207657" w:rsidRDefault="00285879" w:rsidP="00207657">
      <w:pPr>
        <w:ind w:firstLineChars="100" w:firstLine="240"/>
        <w:jc w:val="both"/>
        <w:rPr>
          <w:rFonts w:ascii="Book Antiqua" w:hAnsi="Book Antiqua"/>
          <w:color w:val="000000" w:themeColor="text1"/>
          <w:lang w:val="en-US"/>
        </w:rPr>
      </w:pP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 xml:space="preserve">® </w:t>
      </w:r>
      <w:r w:rsidRPr="00207657">
        <w:rPr>
          <w:rFonts w:ascii="Book Antiqua" w:hAnsi="Book Antiqua"/>
          <w:color w:val="000000" w:themeColor="text1"/>
        </w:rPr>
        <w:t>consists of 3 sub-batteries of 10 separately scored sub-tests presented in a 10 min automated sequence.</w:t>
      </w:r>
      <w:r w:rsidR="00583644" w:rsidRPr="00207657">
        <w:rPr>
          <w:rFonts w:ascii="Book Antiqua" w:hAnsi="Book Antiqua"/>
          <w:color w:val="000000" w:themeColor="text1"/>
        </w:rPr>
        <w:t xml:space="preserve"> The first sub-battery </w:t>
      </w:r>
      <w:r w:rsidR="007F5E7C" w:rsidRPr="00207657">
        <w:rPr>
          <w:rFonts w:ascii="Book Antiqua" w:hAnsi="Book Antiqua"/>
          <w:color w:val="000000" w:themeColor="text1"/>
        </w:rPr>
        <w:t>(visuomotor and visual salience)</w:t>
      </w:r>
      <w:r w:rsidR="00583644" w:rsidRPr="00207657">
        <w:rPr>
          <w:rFonts w:ascii="Book Antiqua" w:hAnsi="Book Antiqua"/>
          <w:color w:val="000000" w:themeColor="text1"/>
        </w:rPr>
        <w:t xml:space="preserve"> measure</w:t>
      </w:r>
      <w:r w:rsidR="007F5E7C" w:rsidRPr="00207657">
        <w:rPr>
          <w:rFonts w:ascii="Book Antiqua" w:hAnsi="Book Antiqua"/>
          <w:color w:val="000000" w:themeColor="text1"/>
        </w:rPr>
        <w:t>s</w:t>
      </w:r>
      <w:r w:rsidR="00583644" w:rsidRPr="00207657">
        <w:rPr>
          <w:rFonts w:ascii="Book Antiqua" w:hAnsi="Book Antiqua"/>
          <w:color w:val="000000" w:themeColor="text1"/>
        </w:rPr>
        <w:t xml:space="preserve"> adaptive motor control and dynamic visual contrast sensitivity</w:t>
      </w:r>
      <w:r w:rsidR="007F5E7C" w:rsidRPr="00207657">
        <w:rPr>
          <w:rFonts w:ascii="Book Antiqua" w:hAnsi="Book Antiqua"/>
          <w:color w:val="000000" w:themeColor="text1"/>
        </w:rPr>
        <w:t>. These results</w:t>
      </w:r>
      <w:r w:rsidR="000A213A" w:rsidRPr="00207657">
        <w:rPr>
          <w:rFonts w:ascii="Book Antiqua" w:hAnsi="Book Antiqua"/>
          <w:color w:val="000000" w:themeColor="text1"/>
        </w:rPr>
        <w:t xml:space="preserve"> do</w:t>
      </w:r>
      <w:r w:rsidR="00535136" w:rsidRPr="00207657">
        <w:rPr>
          <w:rFonts w:ascii="Book Antiqua" w:hAnsi="Book Antiqua"/>
          <w:color w:val="000000" w:themeColor="text1"/>
        </w:rPr>
        <w:t xml:space="preserve"> no</w:t>
      </w:r>
      <w:r w:rsidR="000A213A" w:rsidRPr="00207657">
        <w:rPr>
          <w:rFonts w:ascii="Book Antiqua" w:hAnsi="Book Antiqua"/>
          <w:color w:val="000000" w:themeColor="text1"/>
        </w:rPr>
        <w:t xml:space="preserve">t </w:t>
      </w:r>
      <w:r w:rsidR="00535136" w:rsidRPr="00207657">
        <w:rPr>
          <w:rFonts w:ascii="Book Antiqua" w:hAnsi="Book Antiqua"/>
          <w:color w:val="000000" w:themeColor="text1"/>
        </w:rPr>
        <w:t xml:space="preserve">count towards the final score. </w:t>
      </w:r>
      <w:r w:rsidR="000A213A" w:rsidRPr="00207657">
        <w:rPr>
          <w:rFonts w:ascii="Book Antiqua" w:hAnsi="Book Antiqua"/>
          <w:color w:val="000000" w:themeColor="text1"/>
        </w:rPr>
        <w:t>They</w:t>
      </w:r>
      <w:r w:rsidR="007F5E7C" w:rsidRPr="00207657">
        <w:rPr>
          <w:rFonts w:ascii="Book Antiqua" w:hAnsi="Book Antiqua"/>
          <w:color w:val="000000" w:themeColor="text1"/>
        </w:rPr>
        <w:t xml:space="preserve"> are used </w:t>
      </w:r>
      <w:r w:rsidR="000A213A" w:rsidRPr="00207657">
        <w:rPr>
          <w:rFonts w:ascii="Book Antiqua" w:hAnsi="Book Antiqua"/>
          <w:color w:val="000000" w:themeColor="text1"/>
        </w:rPr>
        <w:t xml:space="preserve">only </w:t>
      </w:r>
      <w:r w:rsidR="007F5E7C" w:rsidRPr="00207657">
        <w:rPr>
          <w:rFonts w:ascii="Book Antiqua" w:hAnsi="Book Antiqua"/>
          <w:color w:val="000000" w:themeColor="text1"/>
        </w:rPr>
        <w:t>to adapt</w:t>
      </w:r>
      <w:r w:rsidR="00583644" w:rsidRPr="00207657">
        <w:rPr>
          <w:rFonts w:ascii="Book Antiqua" w:hAnsi="Book Antiqua"/>
          <w:color w:val="000000" w:themeColor="text1"/>
        </w:rPr>
        <w:t xml:space="preserve"> the remaining sub-tests to the response characteristics of the individual subject. This ensures that only cognition is evaluated, and the </w:t>
      </w:r>
      <w:r w:rsidR="007F5E7C" w:rsidRPr="00207657">
        <w:rPr>
          <w:rFonts w:ascii="Book Antiqua" w:hAnsi="Book Antiqua"/>
          <w:color w:val="000000" w:themeColor="text1"/>
        </w:rPr>
        <w:t xml:space="preserve">subject is not at a disadvantage because of visual or motor deficits. The subsequent 2 sub-batteries include </w:t>
      </w:r>
      <w:r w:rsidR="00583644" w:rsidRPr="00207657">
        <w:rPr>
          <w:rFonts w:ascii="Book Antiqua" w:hAnsi="Book Antiqua"/>
          <w:color w:val="000000" w:themeColor="text1"/>
        </w:rPr>
        <w:t>perceptual processing (letter, word, shape, and motion discrimination), and memory processing (letter, word, shape, and motion memory)</w:t>
      </w:r>
      <w:r w:rsidR="00D6380D" w:rsidRPr="00207657">
        <w:rPr>
          <w:rFonts w:ascii="Book Antiqua" w:hAnsi="Book Antiqua"/>
          <w:color w:val="000000" w:themeColor="text1"/>
        </w:rPr>
        <w:t>.</w:t>
      </w:r>
      <w:r w:rsidR="00B9458C" w:rsidRPr="00207657">
        <w:rPr>
          <w:rFonts w:ascii="Book Antiqua" w:hAnsi="Book Antiqua"/>
          <w:color w:val="000000" w:themeColor="text1"/>
        </w:rPr>
        <w:t xml:space="preserve"> </w:t>
      </w:r>
      <w:proofErr w:type="spellStart"/>
      <w:r w:rsidR="00D6380D" w:rsidRPr="00207657">
        <w:rPr>
          <w:rFonts w:ascii="Book Antiqua" w:hAnsi="Book Antiqua"/>
          <w:color w:val="000000" w:themeColor="text1"/>
        </w:rPr>
        <w:t>Co</w:t>
      </w:r>
      <w:r w:rsidRPr="00207657">
        <w:rPr>
          <w:rFonts w:ascii="Book Antiqua" w:hAnsi="Book Antiqua"/>
          <w:color w:val="000000" w:themeColor="text1"/>
        </w:rPr>
        <w:t>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 xml:space="preserve"> </w:t>
      </w:r>
      <w:r w:rsidRPr="00207657">
        <w:rPr>
          <w:rFonts w:ascii="Book Antiqua" w:hAnsi="Book Antiqua"/>
          <w:color w:val="000000" w:themeColor="text1"/>
          <w:lang w:val="en-US"/>
        </w:rPr>
        <w:t xml:space="preserve">is </w:t>
      </w:r>
      <w:r w:rsidR="00C332B8" w:rsidRPr="00207657">
        <w:rPr>
          <w:rFonts w:ascii="Book Antiqua" w:hAnsi="Book Antiqua"/>
          <w:color w:val="000000" w:themeColor="text1"/>
        </w:rPr>
        <w:t>Food and Drug Administration (</w:t>
      </w:r>
      <w:r w:rsidRPr="00207657">
        <w:rPr>
          <w:rFonts w:ascii="Book Antiqua" w:hAnsi="Book Antiqua"/>
          <w:color w:val="000000" w:themeColor="text1"/>
          <w:lang w:val="en-US"/>
        </w:rPr>
        <w:t>FDA</w:t>
      </w:r>
      <w:r w:rsidR="00C332B8" w:rsidRPr="00207657">
        <w:rPr>
          <w:rFonts w:ascii="Book Antiqua" w:hAnsi="Book Antiqua"/>
          <w:color w:val="000000" w:themeColor="text1"/>
          <w:lang w:val="en-US"/>
        </w:rPr>
        <w:t>)</w:t>
      </w:r>
      <w:r w:rsidRPr="00207657">
        <w:rPr>
          <w:rFonts w:ascii="Book Antiqua" w:hAnsi="Book Antiqua"/>
          <w:color w:val="000000" w:themeColor="text1"/>
          <w:lang w:val="en-US"/>
        </w:rPr>
        <w:t>-cleared for use as an adjunctive tool to aid in assessing cognitive impairment in subjects aged 55</w:t>
      </w:r>
      <w:r w:rsidR="00B216A9" w:rsidRPr="00207657">
        <w:rPr>
          <w:rFonts w:ascii="Book Antiqua" w:hAnsi="Book Antiqua"/>
          <w:color w:val="000000" w:themeColor="text1"/>
          <w:lang w:val="en-US"/>
        </w:rPr>
        <w:t>-</w:t>
      </w:r>
      <w:r w:rsidRPr="00207657">
        <w:rPr>
          <w:rFonts w:ascii="Book Antiqua" w:hAnsi="Book Antiqua"/>
          <w:color w:val="000000" w:themeColor="text1"/>
          <w:lang w:val="en-US"/>
        </w:rPr>
        <w:t>95 years and is not intended to be used alone for diagnostic purposes.</w:t>
      </w:r>
    </w:p>
    <w:p w14:paraId="6E579D56" w14:textId="69E74CC5" w:rsidR="00DA7666" w:rsidRPr="00207657" w:rsidRDefault="00285879" w:rsidP="00207657">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 xml:space="preserve">This manuscript presents </w:t>
      </w:r>
      <w:r w:rsidR="00560591" w:rsidRPr="00207657">
        <w:rPr>
          <w:rFonts w:ascii="Book Antiqua" w:hAnsi="Book Antiqua"/>
          <w:color w:val="000000" w:themeColor="text1"/>
          <w:lang w:val="en-US"/>
        </w:rPr>
        <w:t xml:space="preserve">the </w:t>
      </w:r>
      <w:r w:rsidR="0076780C" w:rsidRPr="00207657">
        <w:rPr>
          <w:rFonts w:ascii="Book Antiqua" w:hAnsi="Book Antiqua"/>
          <w:color w:val="000000" w:themeColor="text1"/>
          <w:lang w:val="en-US"/>
        </w:rPr>
        <w:t xml:space="preserve">full </w:t>
      </w:r>
      <w:r w:rsidRPr="00207657">
        <w:rPr>
          <w:rFonts w:ascii="Book Antiqua" w:hAnsi="Book Antiqua"/>
          <w:color w:val="000000" w:themeColor="text1"/>
          <w:lang w:val="en-US"/>
        </w:rPr>
        <w:t>results</w:t>
      </w:r>
      <w:r w:rsidR="00560591" w:rsidRPr="00207657">
        <w:rPr>
          <w:rFonts w:ascii="Book Antiqua" w:hAnsi="Book Antiqua"/>
          <w:color w:val="000000" w:themeColor="text1"/>
          <w:lang w:val="en-US"/>
        </w:rPr>
        <w:t xml:space="preserve"> of 2 </w:t>
      </w:r>
      <w:r w:rsidR="0082138B" w:rsidRPr="00207657">
        <w:rPr>
          <w:rFonts w:ascii="Book Antiqua" w:hAnsi="Book Antiqua"/>
          <w:color w:val="000000" w:themeColor="text1"/>
          <w:lang w:val="en-US"/>
        </w:rPr>
        <w:t>clinical studies (</w:t>
      </w:r>
      <w:r w:rsidR="0076780C" w:rsidRPr="00207657">
        <w:rPr>
          <w:rFonts w:ascii="Book Antiqua" w:hAnsi="Book Antiqua"/>
          <w:color w:val="000000" w:themeColor="text1"/>
          <w:lang w:val="en-US"/>
        </w:rPr>
        <w:t xml:space="preserve">previously presented </w:t>
      </w:r>
      <w:r w:rsidR="00AA6AD1" w:rsidRPr="00207657">
        <w:rPr>
          <w:rFonts w:ascii="Book Antiqua" w:hAnsi="Book Antiqua"/>
          <w:color w:val="000000" w:themeColor="text1"/>
          <w:lang w:val="en-US"/>
        </w:rPr>
        <w:t xml:space="preserve">at the 2019 annual meeting of the </w:t>
      </w:r>
      <w:r w:rsidR="0076780C" w:rsidRPr="00207657">
        <w:rPr>
          <w:rFonts w:ascii="Book Antiqua" w:hAnsi="Book Antiqua"/>
          <w:color w:val="000000" w:themeColor="text1"/>
          <w:lang w:val="en-US"/>
        </w:rPr>
        <w:t xml:space="preserve">American Association of Geriatric Psychiatry) </w:t>
      </w:r>
      <w:r w:rsidR="007D2FD7" w:rsidRPr="00207657">
        <w:rPr>
          <w:rFonts w:ascii="Book Antiqua" w:hAnsi="Book Antiqua"/>
          <w:color w:val="000000" w:themeColor="text1"/>
          <w:lang w:val="en-US"/>
        </w:rPr>
        <w:t xml:space="preserve">conducted </w:t>
      </w:r>
      <w:r w:rsidR="007F5E7C" w:rsidRPr="00207657">
        <w:rPr>
          <w:rFonts w:ascii="Book Antiqua" w:hAnsi="Book Antiqua"/>
          <w:color w:val="000000" w:themeColor="text1"/>
          <w:lang w:val="en-US"/>
        </w:rPr>
        <w:t xml:space="preserve">to assess the efficacy and safety of </w:t>
      </w:r>
      <w:proofErr w:type="spellStart"/>
      <w:r w:rsidR="007F5E7C" w:rsidRPr="00207657">
        <w:rPr>
          <w:rFonts w:ascii="Book Antiqua" w:hAnsi="Book Antiqua"/>
          <w:color w:val="000000" w:themeColor="text1"/>
          <w:lang w:val="en-US"/>
        </w:rPr>
        <w:t>Cognivue</w:t>
      </w:r>
      <w:proofErr w:type="spellEnd"/>
      <w:r w:rsidR="007F5E7C" w:rsidRPr="00207657">
        <w:rPr>
          <w:rFonts w:ascii="Book Antiqua" w:hAnsi="Book Antiqua" w:cs="Times New Roman"/>
          <w:color w:val="000000" w:themeColor="text1"/>
          <w:vertAlign w:val="superscript"/>
          <w:lang w:val="en-US"/>
        </w:rPr>
        <w:t>®</w:t>
      </w:r>
      <w:r w:rsidR="00560591" w:rsidRPr="00207657">
        <w:rPr>
          <w:rFonts w:ascii="Book Antiqua" w:hAnsi="Book Antiqua"/>
          <w:color w:val="000000" w:themeColor="text1"/>
          <w:lang w:val="en-US"/>
        </w:rPr>
        <w:t xml:space="preserve">. The purpose of the first study was </w:t>
      </w:r>
      <w:r w:rsidRPr="00207657">
        <w:rPr>
          <w:rFonts w:ascii="Book Antiqua" w:hAnsi="Book Antiqua"/>
          <w:color w:val="000000" w:themeColor="text1"/>
          <w:lang w:val="en-US"/>
        </w:rPr>
        <w:t>to es</w:t>
      </w:r>
      <w:r w:rsidR="00AE5017" w:rsidRPr="00207657">
        <w:rPr>
          <w:rFonts w:ascii="Book Antiqua" w:hAnsi="Book Antiqua"/>
          <w:color w:val="000000" w:themeColor="text1"/>
          <w:lang w:val="en-US"/>
        </w:rPr>
        <w:t xml:space="preserve">tablish </w:t>
      </w:r>
      <w:proofErr w:type="spellStart"/>
      <w:r w:rsidRPr="00207657">
        <w:rPr>
          <w:rFonts w:ascii="Book Antiqua" w:hAnsi="Book Antiqua"/>
          <w:color w:val="000000" w:themeColor="text1"/>
          <w:lang w:val="en-US"/>
        </w:rPr>
        <w:t>Cognivue</w:t>
      </w:r>
      <w:proofErr w:type="spellEnd"/>
      <w:r w:rsidR="00434996"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w:t>
      </w:r>
      <w:r w:rsidR="00AE5017" w:rsidRPr="00207657">
        <w:rPr>
          <w:rFonts w:ascii="Book Antiqua" w:hAnsi="Book Antiqua"/>
          <w:color w:val="000000" w:themeColor="text1"/>
          <w:lang w:val="en-US"/>
        </w:rPr>
        <w:t xml:space="preserve">cut-off </w:t>
      </w:r>
      <w:r w:rsidR="007F5E7C" w:rsidRPr="00207657">
        <w:rPr>
          <w:rFonts w:ascii="Book Antiqua" w:hAnsi="Book Antiqua"/>
          <w:color w:val="000000" w:themeColor="text1"/>
          <w:lang w:val="en-US"/>
        </w:rPr>
        <w:t>values</w:t>
      </w:r>
      <w:r w:rsidR="00AE5017" w:rsidRPr="00207657">
        <w:rPr>
          <w:rFonts w:ascii="Book Antiqua" w:hAnsi="Book Antiqua"/>
          <w:color w:val="000000" w:themeColor="text1"/>
          <w:lang w:val="en-US"/>
        </w:rPr>
        <w:t xml:space="preserve"> </w:t>
      </w:r>
      <w:r w:rsidR="007F5E7C" w:rsidRPr="00207657">
        <w:rPr>
          <w:rFonts w:ascii="Book Antiqua" w:hAnsi="Book Antiqua"/>
          <w:color w:val="000000" w:themeColor="text1"/>
          <w:lang w:val="en-US"/>
        </w:rPr>
        <w:t>(</w:t>
      </w:r>
      <w:r w:rsidR="007F5E7C" w:rsidRPr="00207657">
        <w:rPr>
          <w:rFonts w:ascii="Book Antiqua" w:hAnsi="Book Antiqua"/>
          <w:i/>
          <w:iCs/>
          <w:color w:val="000000" w:themeColor="text1"/>
          <w:lang w:val="en-US"/>
        </w:rPr>
        <w:t>e</w:t>
      </w:r>
      <w:r w:rsidR="00B216A9" w:rsidRPr="00207657">
        <w:rPr>
          <w:rFonts w:ascii="Book Antiqua" w:hAnsi="Book Antiqua"/>
          <w:i/>
          <w:iCs/>
          <w:color w:val="000000" w:themeColor="text1"/>
          <w:lang w:val="en-US"/>
        </w:rPr>
        <w:t>.</w:t>
      </w:r>
      <w:r w:rsidR="007F5E7C" w:rsidRPr="00207657">
        <w:rPr>
          <w:rFonts w:ascii="Book Antiqua" w:hAnsi="Book Antiqua"/>
          <w:i/>
          <w:iCs/>
          <w:color w:val="000000" w:themeColor="text1"/>
          <w:lang w:val="en-US"/>
        </w:rPr>
        <w:t>g</w:t>
      </w:r>
      <w:r w:rsidR="00B216A9" w:rsidRPr="00207657">
        <w:rPr>
          <w:rFonts w:ascii="Book Antiqua" w:hAnsi="Book Antiqua"/>
          <w:color w:val="000000" w:themeColor="text1"/>
          <w:lang w:val="en-US"/>
        </w:rPr>
        <w:t>.</w:t>
      </w:r>
      <w:r w:rsidR="007F5E7C" w:rsidRPr="00207657">
        <w:rPr>
          <w:rFonts w:ascii="Book Antiqua" w:hAnsi="Book Antiqua"/>
          <w:color w:val="000000" w:themeColor="text1"/>
          <w:lang w:val="en-US"/>
        </w:rPr>
        <w:t xml:space="preserve">, impaired, intermediate, and unimpaired cognitive function) compared to a reference standard, the St. Louis University Mental Status (SLUMS) Examination. The objective of the subsequent FDA pivotal trial was to clinically validate the agreement between the </w:t>
      </w:r>
      <w:proofErr w:type="spellStart"/>
      <w:r w:rsidR="007F5E7C" w:rsidRPr="00207657">
        <w:rPr>
          <w:rFonts w:ascii="Book Antiqua" w:hAnsi="Book Antiqua"/>
          <w:color w:val="000000" w:themeColor="text1"/>
          <w:lang w:val="en-US"/>
        </w:rPr>
        <w:t>Cognivue</w:t>
      </w:r>
      <w:proofErr w:type="spellEnd"/>
      <w:r w:rsidR="007F5E7C" w:rsidRPr="00207657">
        <w:rPr>
          <w:rFonts w:ascii="Book Antiqua" w:hAnsi="Book Antiqua" w:cs="Times New Roman"/>
          <w:color w:val="000000" w:themeColor="text1"/>
          <w:vertAlign w:val="superscript"/>
          <w:lang w:val="en-US"/>
        </w:rPr>
        <w:t>®</w:t>
      </w:r>
      <w:r w:rsidR="007F5E7C" w:rsidRPr="00207657">
        <w:rPr>
          <w:rFonts w:ascii="Book Antiqua" w:hAnsi="Book Antiqua"/>
          <w:color w:val="000000" w:themeColor="text1"/>
          <w:lang w:val="en-US"/>
        </w:rPr>
        <w:t xml:space="preserve"> classifications and the SLUMS </w:t>
      </w:r>
      <w:r w:rsidR="007F5E7C" w:rsidRPr="00207657">
        <w:rPr>
          <w:rFonts w:ascii="Book Antiqua" w:hAnsi="Book Antiqua"/>
          <w:color w:val="000000" w:themeColor="text1"/>
          <w:lang w:val="en-US"/>
        </w:rPr>
        <w:lastRenderedPageBreak/>
        <w:t>classifications, examine test-retest reliability, and determine the psychometric properties of the tests.</w:t>
      </w:r>
    </w:p>
    <w:p w14:paraId="69792464" w14:textId="77777777" w:rsidR="00B216A9" w:rsidRPr="00207657" w:rsidRDefault="00B216A9" w:rsidP="00207657">
      <w:pPr>
        <w:jc w:val="both"/>
        <w:rPr>
          <w:rFonts w:ascii="Book Antiqua" w:hAnsi="Book Antiqua"/>
          <w:color w:val="000000" w:themeColor="text1"/>
          <w:lang w:val="en-US"/>
        </w:rPr>
      </w:pPr>
    </w:p>
    <w:p w14:paraId="6FA3A0B9" w14:textId="3279FBB9" w:rsidR="005453B9" w:rsidRPr="00207657" w:rsidRDefault="00B216A9"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t>MATERIALS AND METHODS</w:t>
      </w:r>
    </w:p>
    <w:p w14:paraId="51F9619F" w14:textId="447A85C1" w:rsidR="009A1AE6" w:rsidRPr="00207657" w:rsidRDefault="00A10853" w:rsidP="00207657">
      <w:pPr>
        <w:pStyle w:val="Heading3"/>
        <w:spacing w:before="0" w:after="0"/>
        <w:jc w:val="both"/>
        <w:rPr>
          <w:rFonts w:ascii="Book Antiqua" w:hAnsi="Book Antiqua"/>
          <w:color w:val="000000" w:themeColor="text1"/>
        </w:rPr>
      </w:pPr>
      <w:r w:rsidRPr="00207657">
        <w:rPr>
          <w:rFonts w:ascii="Book Antiqua" w:hAnsi="Book Antiqua"/>
          <w:color w:val="000000" w:themeColor="text1"/>
        </w:rPr>
        <w:t xml:space="preserve">Cut-off </w:t>
      </w:r>
      <w:r w:rsidR="00DA2A10" w:rsidRPr="00207657">
        <w:rPr>
          <w:rFonts w:ascii="Book Antiqua" w:hAnsi="Book Antiqua"/>
          <w:color w:val="000000" w:themeColor="text1"/>
        </w:rPr>
        <w:t xml:space="preserve">score </w:t>
      </w:r>
      <w:r w:rsidRPr="00207657">
        <w:rPr>
          <w:rFonts w:ascii="Book Antiqua" w:hAnsi="Book Antiqua"/>
          <w:color w:val="000000" w:themeColor="text1"/>
        </w:rPr>
        <w:t>determination study</w:t>
      </w:r>
    </w:p>
    <w:p w14:paraId="3D18AAF7" w14:textId="50C76F05" w:rsidR="00AE67AD" w:rsidRPr="00207657" w:rsidRDefault="0004616F" w:rsidP="00207657">
      <w:pPr>
        <w:jc w:val="both"/>
        <w:rPr>
          <w:rFonts w:ascii="Book Antiqua" w:hAnsi="Book Antiqua"/>
          <w:color w:val="000000" w:themeColor="text1"/>
          <w:lang w:val="en-US"/>
        </w:rPr>
      </w:pPr>
      <w:r w:rsidRPr="00207657">
        <w:rPr>
          <w:rFonts w:ascii="Book Antiqua" w:hAnsi="Book Antiqua"/>
          <w:color w:val="000000" w:themeColor="text1"/>
          <w:lang w:val="en-US"/>
        </w:rPr>
        <w:t>The study to</w:t>
      </w:r>
      <w:r w:rsidR="00AE67AD" w:rsidRPr="00207657">
        <w:rPr>
          <w:rFonts w:ascii="Book Antiqua" w:hAnsi="Book Antiqua"/>
          <w:color w:val="000000" w:themeColor="text1"/>
          <w:lang w:val="en-US"/>
        </w:rPr>
        <w:t xml:space="preserve"> </w:t>
      </w:r>
      <w:r w:rsidR="00836DAE" w:rsidRPr="00207657">
        <w:rPr>
          <w:rFonts w:ascii="Book Antiqua" w:hAnsi="Book Antiqua"/>
          <w:color w:val="000000" w:themeColor="text1"/>
          <w:lang w:val="en-US"/>
        </w:rPr>
        <w:t>determine</w:t>
      </w:r>
      <w:r w:rsidR="00AE67AD" w:rsidRPr="00207657">
        <w:rPr>
          <w:rFonts w:ascii="Book Antiqua" w:hAnsi="Book Antiqua"/>
          <w:color w:val="000000" w:themeColor="text1"/>
          <w:lang w:val="en-US"/>
        </w:rPr>
        <w:t xml:space="preserve"> </w:t>
      </w:r>
      <w:proofErr w:type="spellStart"/>
      <w:r w:rsidR="00836DAE" w:rsidRPr="00207657">
        <w:rPr>
          <w:rFonts w:ascii="Book Antiqua" w:hAnsi="Book Antiqua"/>
          <w:color w:val="000000" w:themeColor="text1"/>
        </w:rPr>
        <w:t>Cognivue</w:t>
      </w:r>
      <w:proofErr w:type="spellEnd"/>
      <w:r w:rsidR="00836DAE" w:rsidRPr="00207657">
        <w:rPr>
          <w:rFonts w:ascii="Book Antiqua" w:hAnsi="Book Antiqua"/>
          <w:color w:val="000000" w:themeColor="text1"/>
          <w:vertAlign w:val="superscript"/>
        </w:rPr>
        <w:t>®</w:t>
      </w:r>
      <w:r w:rsidR="00836DAE" w:rsidRPr="00207657">
        <w:rPr>
          <w:rFonts w:ascii="Book Antiqua" w:hAnsi="Book Antiqua"/>
          <w:color w:val="000000" w:themeColor="text1"/>
        </w:rPr>
        <w:t xml:space="preserve"> </w:t>
      </w:r>
      <w:r w:rsidR="00AE67AD" w:rsidRPr="00207657">
        <w:rPr>
          <w:rFonts w:ascii="Book Antiqua" w:hAnsi="Book Antiqua"/>
          <w:color w:val="000000" w:themeColor="text1"/>
          <w:lang w:val="en-US"/>
        </w:rPr>
        <w:t xml:space="preserve">cut-off scores for </w:t>
      </w:r>
      <w:r w:rsidR="00836DAE" w:rsidRPr="00207657">
        <w:rPr>
          <w:rFonts w:ascii="Book Antiqua" w:hAnsi="Book Antiqua"/>
          <w:color w:val="000000" w:themeColor="text1"/>
          <w:lang w:val="en-US"/>
        </w:rPr>
        <w:t>the classification</w:t>
      </w:r>
      <w:r w:rsidR="009F20D6" w:rsidRPr="00207657">
        <w:rPr>
          <w:rFonts w:ascii="Book Antiqua" w:hAnsi="Book Antiqua"/>
          <w:color w:val="000000" w:themeColor="text1"/>
          <w:lang w:val="en-US"/>
        </w:rPr>
        <w:t xml:space="preserve"> of </w:t>
      </w:r>
      <w:r w:rsidR="00AE67AD" w:rsidRPr="00207657">
        <w:rPr>
          <w:rFonts w:ascii="Book Antiqua" w:hAnsi="Book Antiqua"/>
          <w:color w:val="000000" w:themeColor="text1"/>
          <w:lang w:val="en-US"/>
        </w:rPr>
        <w:t xml:space="preserve">cognitive impairment </w:t>
      </w:r>
      <w:r w:rsidRPr="00207657">
        <w:rPr>
          <w:rFonts w:ascii="Book Antiqua" w:hAnsi="Book Antiqua"/>
          <w:color w:val="000000" w:themeColor="text1"/>
          <w:lang w:val="en-US"/>
        </w:rPr>
        <w:t xml:space="preserve">enrolled </w:t>
      </w:r>
      <w:r w:rsidR="000A213A" w:rsidRPr="00207657">
        <w:rPr>
          <w:rFonts w:ascii="Book Antiqua" w:hAnsi="Book Antiqua"/>
          <w:color w:val="000000" w:themeColor="text1"/>
          <w:lang w:val="en-US"/>
        </w:rPr>
        <w:t xml:space="preserve">92 </w:t>
      </w:r>
      <w:r w:rsidR="00AE67AD" w:rsidRPr="00207657">
        <w:rPr>
          <w:rFonts w:ascii="Book Antiqua" w:hAnsi="Book Antiqua"/>
          <w:color w:val="000000" w:themeColor="text1"/>
          <w:lang w:val="en-US"/>
        </w:rPr>
        <w:t>adults 55</w:t>
      </w:r>
      <w:r w:rsidR="00AE67AD" w:rsidRPr="00207657">
        <w:rPr>
          <w:rFonts w:ascii="Book Antiqua" w:hAnsi="Book Antiqua" w:cs="Times New Roman"/>
          <w:color w:val="000000" w:themeColor="text1"/>
          <w:lang w:val="en-US"/>
        </w:rPr>
        <w:t xml:space="preserve"> to </w:t>
      </w:r>
      <w:r w:rsidR="00AE67AD" w:rsidRPr="00207657">
        <w:rPr>
          <w:rFonts w:ascii="Book Antiqua" w:hAnsi="Book Antiqua"/>
          <w:color w:val="000000" w:themeColor="text1"/>
          <w:lang w:val="en-US"/>
        </w:rPr>
        <w:t xml:space="preserve">95 years </w:t>
      </w:r>
      <w:r w:rsidR="00C34B31" w:rsidRPr="00207657">
        <w:rPr>
          <w:rFonts w:ascii="Book Antiqua" w:hAnsi="Book Antiqua"/>
          <w:color w:val="000000" w:themeColor="text1"/>
          <w:lang w:val="en-US"/>
        </w:rPr>
        <w:t xml:space="preserve">of age </w:t>
      </w:r>
      <w:r w:rsidR="00AE67AD" w:rsidRPr="00207657">
        <w:rPr>
          <w:rFonts w:ascii="Book Antiqua" w:hAnsi="Book Antiqua"/>
          <w:color w:val="000000" w:themeColor="text1"/>
          <w:lang w:val="en-US"/>
        </w:rPr>
        <w:t>from assisted and independent-livin</w:t>
      </w:r>
      <w:r w:rsidR="005D46CB" w:rsidRPr="00207657">
        <w:rPr>
          <w:rFonts w:ascii="Book Antiqua" w:hAnsi="Book Antiqua"/>
          <w:color w:val="000000" w:themeColor="text1"/>
          <w:lang w:val="en-US"/>
        </w:rPr>
        <w:t>g communities</w:t>
      </w:r>
      <w:r w:rsidR="00AE67AD" w:rsidRPr="00207657">
        <w:rPr>
          <w:rFonts w:ascii="Book Antiqua" w:hAnsi="Book Antiqua"/>
          <w:color w:val="000000" w:themeColor="text1"/>
          <w:lang w:val="en-US"/>
        </w:rPr>
        <w:t xml:space="preserve"> who were at risk for age-relate</w:t>
      </w:r>
      <w:r w:rsidRPr="00207657">
        <w:rPr>
          <w:rFonts w:ascii="Book Antiqua" w:hAnsi="Book Antiqua"/>
          <w:color w:val="000000" w:themeColor="text1"/>
          <w:lang w:val="en-US"/>
        </w:rPr>
        <w:t>d cognitive decline or dementia. Subjects</w:t>
      </w:r>
      <w:r w:rsidR="00AE67AD" w:rsidRPr="00207657">
        <w:rPr>
          <w:rFonts w:ascii="Book Antiqua" w:hAnsi="Book Antiqua"/>
          <w:color w:val="000000" w:themeColor="text1"/>
          <w:lang w:val="en-US"/>
        </w:rPr>
        <w:t xml:space="preserve"> were invited via posters and email to complete both the </w:t>
      </w:r>
      <w:r w:rsidR="0035543D" w:rsidRPr="00207657">
        <w:rPr>
          <w:rFonts w:ascii="Book Antiqua" w:hAnsi="Book Antiqua"/>
          <w:color w:val="000000" w:themeColor="text1"/>
          <w:lang w:val="en-US"/>
        </w:rPr>
        <w:t>SLUMS</w:t>
      </w:r>
      <w:r w:rsidR="009C39EB" w:rsidRPr="00207657">
        <w:rPr>
          <w:rFonts w:ascii="Book Antiqua" w:hAnsi="Book Antiqua"/>
          <w:color w:val="000000" w:themeColor="text1"/>
          <w:lang w:val="en-US"/>
        </w:rPr>
        <w:t xml:space="preserve"> </w:t>
      </w:r>
      <w:r w:rsidR="00037E57" w:rsidRPr="00207657">
        <w:rPr>
          <w:rFonts w:ascii="Book Antiqua" w:hAnsi="Book Antiqua"/>
          <w:color w:val="000000" w:themeColor="text1"/>
          <w:lang w:val="en-US"/>
        </w:rPr>
        <w:t xml:space="preserve">(reference standard) </w:t>
      </w:r>
      <w:r w:rsidR="00AE67AD" w:rsidRPr="00207657">
        <w:rPr>
          <w:rFonts w:ascii="Book Antiqua" w:hAnsi="Book Antiqua"/>
          <w:color w:val="000000" w:themeColor="text1"/>
          <w:lang w:val="en-US"/>
        </w:rPr>
        <w:t xml:space="preserve">and </w:t>
      </w:r>
      <w:proofErr w:type="spellStart"/>
      <w:r w:rsidR="00AE67AD" w:rsidRPr="00207657">
        <w:rPr>
          <w:rFonts w:ascii="Book Antiqua" w:hAnsi="Book Antiqua"/>
          <w:color w:val="000000" w:themeColor="text1"/>
          <w:lang w:val="en-US"/>
        </w:rPr>
        <w:t>Cognivue</w:t>
      </w:r>
      <w:proofErr w:type="spellEnd"/>
      <w:r w:rsidR="00AE67AD" w:rsidRPr="00207657">
        <w:rPr>
          <w:rFonts w:ascii="Book Antiqua" w:hAnsi="Book Antiqua" w:cs="Times New Roman"/>
          <w:color w:val="000000" w:themeColor="text1"/>
          <w:vertAlign w:val="superscript"/>
          <w:lang w:val="en-US"/>
        </w:rPr>
        <w:t>®</w:t>
      </w:r>
      <w:r w:rsidR="00AE67AD" w:rsidRPr="00207657">
        <w:rPr>
          <w:rFonts w:ascii="Book Antiqua" w:hAnsi="Book Antiqua"/>
          <w:color w:val="000000" w:themeColor="text1"/>
          <w:lang w:val="en-US"/>
        </w:rPr>
        <w:t xml:space="preserve"> tests. </w:t>
      </w:r>
      <w:r w:rsidR="00F46C6D" w:rsidRPr="00207657">
        <w:rPr>
          <w:rFonts w:ascii="Book Antiqua" w:hAnsi="Book Antiqua"/>
          <w:color w:val="000000" w:themeColor="text1"/>
        </w:rPr>
        <w:t>Exclusion criteria included the presence of motor or visual disabilities and the inability to provide informed consent.</w:t>
      </w:r>
    </w:p>
    <w:p w14:paraId="0E0EAD16" w14:textId="532E0E22" w:rsidR="001132C7" w:rsidRPr="00207657" w:rsidRDefault="00037E57" w:rsidP="00207657">
      <w:pPr>
        <w:ind w:firstLineChars="100" w:firstLine="240"/>
        <w:jc w:val="both"/>
        <w:rPr>
          <w:rFonts w:ascii="Book Antiqua" w:hAnsi="Book Antiqua"/>
          <w:color w:val="000000" w:themeColor="text1"/>
          <w:highlight w:val="lightGray"/>
        </w:rPr>
      </w:pPr>
      <w:r w:rsidRPr="00207657">
        <w:rPr>
          <w:rFonts w:ascii="Book Antiqua" w:hAnsi="Book Antiqua"/>
          <w:color w:val="000000" w:themeColor="text1"/>
        </w:rPr>
        <w:t xml:space="preserve">The SLUMS is an 11-item questionnaire with scores ranging from 0 to 30, and it is designed to measure orientation, memory, attention, and executive functions. </w:t>
      </w:r>
      <w:r w:rsidR="005D46CB" w:rsidRPr="00207657">
        <w:rPr>
          <w:rFonts w:ascii="Book Antiqua" w:hAnsi="Book Antiqua"/>
          <w:color w:val="000000" w:themeColor="text1"/>
        </w:rPr>
        <w:t xml:space="preserve">As previously described, </w:t>
      </w:r>
      <w:r w:rsidR="005D46CB" w:rsidRPr="00207657">
        <w:rPr>
          <w:rFonts w:ascii="Book Antiqua" w:hAnsi="Book Antiqua"/>
          <w:color w:val="000000" w:themeColor="text1"/>
          <w:lang w:val="en-US"/>
        </w:rPr>
        <w:t>t</w:t>
      </w:r>
      <w:r w:rsidR="00E25E58" w:rsidRPr="00207657">
        <w:rPr>
          <w:rFonts w:ascii="Book Antiqua" w:hAnsi="Book Antiqua"/>
          <w:color w:val="000000" w:themeColor="text1"/>
          <w:lang w:val="en-US"/>
        </w:rPr>
        <w:t xml:space="preserve">he </w:t>
      </w:r>
      <w:proofErr w:type="spellStart"/>
      <w:r w:rsidR="00E25E58" w:rsidRPr="00207657">
        <w:rPr>
          <w:rFonts w:ascii="Book Antiqua" w:hAnsi="Book Antiqua"/>
          <w:color w:val="000000" w:themeColor="text1"/>
          <w:lang w:val="en-US"/>
        </w:rPr>
        <w:t>Cognivue</w:t>
      </w:r>
      <w:proofErr w:type="spellEnd"/>
      <w:r w:rsidR="00E25E58" w:rsidRPr="00207657">
        <w:rPr>
          <w:rFonts w:ascii="Book Antiqua" w:hAnsi="Book Antiqua" w:cs="Times New Roman"/>
          <w:color w:val="000000" w:themeColor="text1"/>
          <w:vertAlign w:val="superscript"/>
          <w:lang w:val="en-US"/>
        </w:rPr>
        <w:t>®</w:t>
      </w:r>
      <w:r w:rsidR="00E25E58" w:rsidRPr="00207657">
        <w:rPr>
          <w:rFonts w:ascii="Book Antiqua" w:hAnsi="Book Antiqua"/>
          <w:color w:val="000000" w:themeColor="text1"/>
        </w:rPr>
        <w:t xml:space="preserve"> quantitative assessment tool includes </w:t>
      </w:r>
      <w:r w:rsidR="00E25E58" w:rsidRPr="00207657">
        <w:rPr>
          <w:rFonts w:ascii="Book Antiqua" w:hAnsi="Book Antiqua"/>
          <w:color w:val="000000" w:themeColor="text1"/>
          <w:lang w:val="en-US"/>
        </w:rPr>
        <w:t xml:space="preserve">3 </w:t>
      </w:r>
      <w:r w:rsidR="00D525E1" w:rsidRPr="00207657">
        <w:rPr>
          <w:rFonts w:ascii="Book Antiqua" w:hAnsi="Book Antiqua"/>
          <w:color w:val="000000" w:themeColor="text1"/>
          <w:lang w:val="en-US"/>
        </w:rPr>
        <w:t xml:space="preserve">sequentially automated </w:t>
      </w:r>
      <w:r w:rsidR="00E25E58" w:rsidRPr="00207657">
        <w:rPr>
          <w:rFonts w:ascii="Book Antiqua" w:hAnsi="Book Antiqua"/>
          <w:color w:val="000000" w:themeColor="text1"/>
          <w:lang w:val="en-US"/>
        </w:rPr>
        <w:t>sub-batteries (</w:t>
      </w:r>
      <w:r w:rsidR="00E25E58" w:rsidRPr="00207657">
        <w:rPr>
          <w:rFonts w:ascii="Book Antiqua" w:hAnsi="Book Antiqua"/>
          <w:color w:val="000000" w:themeColor="text1"/>
        </w:rPr>
        <w:t>visuomotor ability, perceptual processing, and memory processing)</w:t>
      </w:r>
      <w:r w:rsidR="00E25E58" w:rsidRPr="00207657">
        <w:rPr>
          <w:rFonts w:ascii="Book Antiqua" w:hAnsi="Book Antiqua"/>
          <w:color w:val="000000" w:themeColor="text1"/>
          <w:lang w:val="en-US"/>
        </w:rPr>
        <w:t xml:space="preserve"> </w:t>
      </w:r>
      <w:r w:rsidR="001E1092" w:rsidRPr="00207657">
        <w:rPr>
          <w:rFonts w:ascii="Book Antiqua" w:hAnsi="Book Antiqua"/>
          <w:color w:val="000000" w:themeColor="text1"/>
          <w:lang w:val="en-US"/>
        </w:rPr>
        <w:t xml:space="preserve">over a brief </w:t>
      </w:r>
      <w:r w:rsidR="00D525E1" w:rsidRPr="00207657">
        <w:rPr>
          <w:rFonts w:ascii="Book Antiqua" w:hAnsi="Book Antiqua"/>
          <w:color w:val="000000" w:themeColor="text1"/>
          <w:lang w:val="en-US"/>
        </w:rPr>
        <w:t>10 min</w:t>
      </w:r>
      <w:r w:rsidR="00B216A9" w:rsidRPr="00207657">
        <w:rPr>
          <w:rFonts w:ascii="Book Antiqua" w:hAnsi="Book Antiqua"/>
          <w:color w:val="000000" w:themeColor="text1"/>
          <w:lang w:val="en-US"/>
        </w:rPr>
        <w:t xml:space="preserve"> </w:t>
      </w:r>
      <w:r w:rsidR="001E1092" w:rsidRPr="00207657">
        <w:rPr>
          <w:rFonts w:ascii="Book Antiqua" w:hAnsi="Book Antiqua"/>
          <w:color w:val="000000" w:themeColor="text1"/>
          <w:lang w:val="en-US"/>
        </w:rPr>
        <w:t>session</w:t>
      </w:r>
      <w:r w:rsidR="00D525E1" w:rsidRPr="00207657">
        <w:rPr>
          <w:rFonts w:ascii="Book Antiqua" w:hAnsi="Book Antiqua"/>
          <w:color w:val="000000" w:themeColor="text1"/>
          <w:lang w:val="en-US"/>
        </w:rPr>
        <w:t xml:space="preserve"> </w:t>
      </w:r>
      <w:r w:rsidR="00E25E58" w:rsidRPr="00207657">
        <w:rPr>
          <w:rFonts w:ascii="Book Antiqua" w:hAnsi="Book Antiqua"/>
          <w:color w:val="000000" w:themeColor="text1"/>
          <w:lang w:val="en-US"/>
        </w:rPr>
        <w:t>(Table 1</w:t>
      </w:r>
      <w:r w:rsidR="00874CA2" w:rsidRPr="00207657">
        <w:rPr>
          <w:rFonts w:ascii="Book Antiqua" w:hAnsi="Book Antiqua"/>
          <w:color w:val="000000" w:themeColor="text1"/>
          <w:lang w:val="en-US"/>
        </w:rPr>
        <w:t xml:space="preserve"> and Figure 1</w:t>
      </w:r>
      <w:r w:rsidR="00E25E58" w:rsidRPr="00207657">
        <w:rPr>
          <w:rFonts w:ascii="Book Antiqua" w:hAnsi="Book Antiqua"/>
          <w:color w:val="000000" w:themeColor="text1"/>
          <w:lang w:val="en-US"/>
        </w:rPr>
        <w:t xml:space="preserve">). </w:t>
      </w:r>
      <w:r w:rsidR="009F20D6" w:rsidRPr="00207657">
        <w:rPr>
          <w:rFonts w:ascii="Book Antiqua" w:hAnsi="Book Antiqua"/>
          <w:color w:val="000000" w:themeColor="text1"/>
          <w:lang w:val="en-US"/>
        </w:rPr>
        <w:t xml:space="preserve">The first sub-battery is used to calibrate the subsequent tests based on the individual’s visual and motor abilities. </w:t>
      </w:r>
      <w:r w:rsidR="00021DAD" w:rsidRPr="00207657">
        <w:rPr>
          <w:rFonts w:ascii="Book Antiqua" w:hAnsi="Book Antiqua"/>
          <w:color w:val="000000" w:themeColor="text1"/>
        </w:rPr>
        <w:t xml:space="preserve">Participants </w:t>
      </w:r>
      <w:r w:rsidRPr="00207657">
        <w:rPr>
          <w:rFonts w:ascii="Book Antiqua" w:hAnsi="Book Antiqua"/>
          <w:color w:val="000000" w:themeColor="text1"/>
        </w:rPr>
        <w:t xml:space="preserve">in this study </w:t>
      </w:r>
      <w:r w:rsidR="00021DAD" w:rsidRPr="00207657">
        <w:rPr>
          <w:rFonts w:ascii="Book Antiqua" w:hAnsi="Book Antiqua"/>
          <w:color w:val="000000" w:themeColor="text1"/>
        </w:rPr>
        <w:t>were stratified according to SLUMS score (&gt;</w:t>
      </w:r>
      <w:r w:rsidR="00B216A9" w:rsidRPr="00207657">
        <w:rPr>
          <w:rFonts w:ascii="Book Antiqua" w:hAnsi="Book Antiqua"/>
          <w:color w:val="000000" w:themeColor="text1"/>
        </w:rPr>
        <w:t xml:space="preserve"> </w:t>
      </w:r>
      <w:r w:rsidR="00021DAD" w:rsidRPr="00207657">
        <w:rPr>
          <w:rFonts w:ascii="Book Antiqua" w:hAnsi="Book Antiqua"/>
          <w:color w:val="000000" w:themeColor="text1"/>
        </w:rPr>
        <w:t>26 = unimpaired, 26</w:t>
      </w:r>
      <w:r w:rsidR="00B216A9" w:rsidRPr="00207657">
        <w:rPr>
          <w:rFonts w:ascii="Book Antiqua" w:hAnsi="Book Antiqua"/>
          <w:color w:val="000000" w:themeColor="text1"/>
        </w:rPr>
        <w:t>-</w:t>
      </w:r>
      <w:r w:rsidR="00021DAD" w:rsidRPr="00207657">
        <w:rPr>
          <w:rFonts w:ascii="Book Antiqua" w:hAnsi="Book Antiqua"/>
          <w:color w:val="000000" w:themeColor="text1"/>
        </w:rPr>
        <w:t>21 = mild</w:t>
      </w:r>
      <w:r w:rsidR="009F20D6" w:rsidRPr="00207657">
        <w:rPr>
          <w:rFonts w:ascii="Book Antiqua" w:hAnsi="Book Antiqua"/>
          <w:color w:val="000000" w:themeColor="text1"/>
        </w:rPr>
        <w:t>ly</w:t>
      </w:r>
      <w:r w:rsidR="00021DAD" w:rsidRPr="00207657">
        <w:rPr>
          <w:rFonts w:ascii="Book Antiqua" w:hAnsi="Book Antiqua"/>
          <w:color w:val="000000" w:themeColor="text1"/>
        </w:rPr>
        <w:t xml:space="preserve"> impair</w:t>
      </w:r>
      <w:r w:rsidR="009F20D6" w:rsidRPr="00207657">
        <w:rPr>
          <w:rFonts w:ascii="Book Antiqua" w:hAnsi="Book Antiqua"/>
          <w:color w:val="000000" w:themeColor="text1"/>
        </w:rPr>
        <w:t>ed</w:t>
      </w:r>
      <w:r w:rsidR="00623F4D" w:rsidRPr="00207657">
        <w:rPr>
          <w:rFonts w:ascii="Book Antiqua" w:hAnsi="Book Antiqua"/>
          <w:color w:val="000000" w:themeColor="text1"/>
        </w:rPr>
        <w:t>, and &lt;</w:t>
      </w:r>
      <w:r w:rsidR="00B216A9" w:rsidRPr="00207657">
        <w:rPr>
          <w:rFonts w:ascii="Book Antiqua" w:hAnsi="Book Antiqua"/>
          <w:color w:val="000000" w:themeColor="text1"/>
        </w:rPr>
        <w:t xml:space="preserve"> </w:t>
      </w:r>
      <w:r w:rsidR="00623F4D" w:rsidRPr="00207657">
        <w:rPr>
          <w:rFonts w:ascii="Book Antiqua" w:hAnsi="Book Antiqua"/>
          <w:color w:val="000000" w:themeColor="text1"/>
        </w:rPr>
        <w:t>21 = impaired)</w:t>
      </w:r>
      <w:r w:rsidR="00BB66F6" w:rsidRPr="00207657">
        <w:rPr>
          <w:rFonts w:ascii="Book Antiqua" w:hAnsi="Book Antiqua"/>
          <w:color w:val="000000" w:themeColor="text1"/>
        </w:rPr>
        <w:fldChar w:fldCharType="begin">
          <w:fldData xml:space="preserve">PEVuZE5vdGU+PENpdGU+PEF1dGhvcj5UYXJpcTwvQXV0aG9yPjxZZWFyPjIwMDY8L1llYXI+PFJl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</w:fldData>
        </w:fldChar>
      </w:r>
      <w:r w:rsidR="00BB66F6" w:rsidRPr="00207657">
        <w:rPr>
          <w:rFonts w:ascii="Book Antiqua" w:hAnsi="Book Antiqua"/>
          <w:color w:val="000000" w:themeColor="text1"/>
        </w:rPr>
        <w:instrText xml:space="preserve"> ADDIN EN.CITE </w:instrText>
      </w:r>
      <w:r w:rsidR="00BB66F6" w:rsidRPr="00207657">
        <w:rPr>
          <w:rFonts w:ascii="Book Antiqua" w:hAnsi="Book Antiqua"/>
          <w:color w:val="000000" w:themeColor="text1"/>
        </w:rPr>
        <w:fldChar w:fldCharType="begin">
          <w:fldData xml:space="preserve">PEVuZE5vdGU+PENpdGU+PEF1dGhvcj5UYXJpcTwvQXV0aG9yPjxZZWFyPjIwMDY8L1llYXI+PFJl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</w:fldData>
        </w:fldChar>
      </w:r>
      <w:r w:rsidR="00BB66F6" w:rsidRPr="00207657">
        <w:rPr>
          <w:rFonts w:ascii="Book Antiqua" w:hAnsi="Book Antiqua"/>
          <w:color w:val="000000" w:themeColor="text1"/>
        </w:rPr>
        <w:instrText xml:space="preserve"> ADDIN EN.CITE.DATA </w:instrText>
      </w:r>
      <w:r w:rsidR="00BB66F6" w:rsidRPr="00207657">
        <w:rPr>
          <w:rFonts w:ascii="Book Antiqua" w:hAnsi="Book Antiqua"/>
          <w:color w:val="000000" w:themeColor="text1"/>
        </w:rPr>
      </w:r>
      <w:r w:rsidR="00BB66F6" w:rsidRPr="00207657">
        <w:rPr>
          <w:rFonts w:ascii="Book Antiqua" w:hAnsi="Book Antiqua"/>
          <w:color w:val="000000" w:themeColor="text1"/>
        </w:rPr>
        <w:fldChar w:fldCharType="end"/>
      </w:r>
      <w:r w:rsidR="00BB66F6" w:rsidRPr="00207657">
        <w:rPr>
          <w:rFonts w:ascii="Book Antiqua" w:hAnsi="Book Antiqua"/>
          <w:color w:val="000000" w:themeColor="text1"/>
        </w:rPr>
      </w:r>
      <w:r w:rsidR="00BB66F6" w:rsidRPr="00207657">
        <w:rPr>
          <w:rFonts w:ascii="Book Antiqua" w:hAnsi="Book Antiqua"/>
          <w:color w:val="000000" w:themeColor="text1"/>
        </w:rPr>
        <w:fldChar w:fldCharType="separate"/>
      </w:r>
      <w:r w:rsidR="00BB66F6" w:rsidRPr="00207657">
        <w:rPr>
          <w:rFonts w:ascii="Book Antiqua" w:hAnsi="Book Antiqua"/>
          <w:noProof/>
          <w:color w:val="000000" w:themeColor="text1"/>
          <w:vertAlign w:val="superscript"/>
        </w:rPr>
        <w:t>[</w:t>
      </w:r>
      <w:hyperlink w:anchor="_ENREF_15" w:tooltip="Tariq, 2006 #50" w:history="1">
        <w:r w:rsidR="00BB66F6" w:rsidRPr="00207657">
          <w:rPr>
            <w:rStyle w:val="Hyperlink"/>
            <w:rFonts w:ascii="Book Antiqua" w:hAnsi="Book Antiqua"/>
            <w:noProof/>
            <w:color w:val="000000" w:themeColor="text1"/>
            <w:u w:val="none"/>
            <w:vertAlign w:val="superscript"/>
          </w:rPr>
          <w:t>15</w:t>
        </w:r>
      </w:hyperlink>
      <w:r w:rsidR="00BB66F6" w:rsidRPr="00207657">
        <w:rPr>
          <w:rFonts w:ascii="Book Antiqua" w:hAnsi="Book Antiqua"/>
          <w:noProof/>
          <w:color w:val="000000" w:themeColor="text1"/>
          <w:vertAlign w:val="superscript"/>
        </w:rPr>
        <w:t>]</w:t>
      </w:r>
      <w:r w:rsidR="00BB66F6" w:rsidRPr="00207657">
        <w:rPr>
          <w:rFonts w:ascii="Book Antiqua" w:hAnsi="Book Antiqua"/>
          <w:color w:val="000000" w:themeColor="text1"/>
        </w:rPr>
        <w:fldChar w:fldCharType="end"/>
      </w:r>
      <w:r w:rsidR="00623F4D" w:rsidRPr="00207657">
        <w:rPr>
          <w:rFonts w:ascii="Book Antiqua" w:hAnsi="Book Antiqua"/>
          <w:color w:val="000000" w:themeColor="text1"/>
        </w:rPr>
        <w:t>.</w:t>
      </w:r>
    </w:p>
    <w:p w14:paraId="1C4AEE33" w14:textId="56FCE4C7" w:rsidR="00B216A9" w:rsidRPr="00207657" w:rsidRDefault="001132C7" w:rsidP="000B770A">
      <w:pPr>
        <w:ind w:firstLineChars="100" w:firstLine="240"/>
        <w:jc w:val="both"/>
        <w:rPr>
          <w:rFonts w:ascii="Book Antiqua" w:hAnsi="Book Antiqua"/>
          <w:color w:val="000000" w:themeColor="text1"/>
          <w:lang w:val="en-US"/>
        </w:rPr>
      </w:pPr>
      <w:r w:rsidRPr="00207657">
        <w:rPr>
          <w:rFonts w:ascii="Book Antiqua" w:hAnsi="Book Antiqua"/>
          <w:color w:val="000000" w:themeColor="text1"/>
        </w:rPr>
        <w:t xml:space="preserve">Two different optimization methods were used to determine the cut-off values for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 xml:space="preserve"> scores that corresponded to the SLUMS classifications </w:t>
      </w:r>
      <w:r w:rsidR="009F20D6" w:rsidRPr="00207657">
        <w:rPr>
          <w:rFonts w:ascii="Book Antiqua" w:hAnsi="Book Antiqua"/>
          <w:color w:val="000000" w:themeColor="text1"/>
        </w:rPr>
        <w:t xml:space="preserve">unimpaired, intermediate (mildly impaired), and impaired. </w:t>
      </w:r>
      <w:r w:rsidRPr="00207657">
        <w:rPr>
          <w:rFonts w:ascii="Book Antiqua" w:hAnsi="Book Antiqua"/>
          <w:color w:val="000000" w:themeColor="text1"/>
          <w:lang w:val="en-US"/>
        </w:rPr>
        <w:t xml:space="preserve">The first </w:t>
      </w:r>
      <w:r w:rsidR="00524741" w:rsidRPr="00207657">
        <w:rPr>
          <w:rFonts w:ascii="Book Antiqua" w:hAnsi="Book Antiqua"/>
          <w:color w:val="000000" w:themeColor="text1"/>
          <w:lang w:val="en-US"/>
        </w:rPr>
        <w:t>method</w:t>
      </w:r>
      <w:r w:rsidRPr="00207657">
        <w:rPr>
          <w:rFonts w:ascii="Book Antiqua" w:hAnsi="Book Antiqua"/>
          <w:color w:val="000000" w:themeColor="text1"/>
          <w:lang w:val="en-US"/>
        </w:rPr>
        <w:t xml:space="preserve"> used a minimization algorithm to optimize the </w:t>
      </w:r>
      <w:r w:rsidR="00372030" w:rsidRPr="00207657">
        <w:rPr>
          <w:rFonts w:ascii="Book Antiqua" w:hAnsi="Book Antiqua"/>
          <w:color w:val="000000" w:themeColor="text1"/>
          <w:lang w:val="en-US"/>
        </w:rPr>
        <w:t xml:space="preserve">negative percent agreement (NPA) and </w:t>
      </w:r>
      <w:r w:rsidRPr="00207657">
        <w:rPr>
          <w:rFonts w:ascii="Book Antiqua" w:hAnsi="Book Antiqua"/>
          <w:color w:val="000000" w:themeColor="text1"/>
          <w:lang w:val="en-US"/>
        </w:rPr>
        <w:t xml:space="preserve">positive percent agreement (PPA) between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and SLUMS scores in the objective function: </w:t>
      </w:r>
      <w:r w:rsidR="00B216A9" w:rsidRPr="00207657">
        <w:rPr>
          <w:rFonts w:ascii="Book Antiqua" w:hAnsi="Book Antiqua"/>
          <w:color w:val="000000" w:themeColor="text1"/>
          <w:lang w:val="en-US"/>
        </w:rPr>
        <w:t>(1) NPA = [true negative (TN)/false positive (FP) + TN] × 100%; and (2) PPA = [true positive (TP)/false negative (FN) + TP] × 100%.</w:t>
      </w:r>
    </w:p>
    <w:p w14:paraId="40552917" w14:textId="2FF4EEFF" w:rsidR="00B216A9" w:rsidRPr="00207657" w:rsidRDefault="001132C7" w:rsidP="00207657">
      <w:pPr>
        <w:ind w:firstLineChars="100" w:firstLine="240"/>
        <w:jc w:val="both"/>
        <w:rPr>
          <w:rFonts w:ascii="Book Antiqua" w:hAnsi="Book Antiqua"/>
          <w:color w:val="000000" w:themeColor="text1"/>
          <w:lang w:val="en-US"/>
        </w:rPr>
      </w:pPr>
      <w:r w:rsidRPr="00207657">
        <w:rPr>
          <w:rFonts w:ascii="Book Antiqua" w:hAnsi="Book Antiqua"/>
          <w:color w:val="000000" w:themeColor="text1"/>
        </w:rPr>
        <w:t>The second</w:t>
      </w:r>
      <w:r w:rsidR="00524741" w:rsidRPr="00207657">
        <w:rPr>
          <w:rFonts w:ascii="Book Antiqua" w:hAnsi="Book Antiqua"/>
          <w:color w:val="000000" w:themeColor="text1"/>
        </w:rPr>
        <w:t xml:space="preserve"> method used a</w:t>
      </w:r>
      <w:r w:rsidRPr="00207657">
        <w:rPr>
          <w:rFonts w:ascii="Book Antiqua" w:hAnsi="Book Antiqua"/>
          <w:color w:val="000000" w:themeColor="text1"/>
        </w:rPr>
        <w:t xml:space="preserve"> minimization algorithm </w:t>
      </w:r>
      <w:r w:rsidR="00524741" w:rsidRPr="00207657">
        <w:rPr>
          <w:rFonts w:ascii="Book Antiqua" w:hAnsi="Book Antiqua"/>
          <w:color w:val="000000" w:themeColor="text1"/>
        </w:rPr>
        <w:t>with two measures in the objective function,</w:t>
      </w:r>
      <w:r w:rsidRPr="00207657">
        <w:rPr>
          <w:rFonts w:ascii="Book Antiqua" w:hAnsi="Book Antiqua"/>
          <w:color w:val="000000" w:themeColor="text1"/>
        </w:rPr>
        <w:t xml:space="preserve"> </w:t>
      </w:r>
      <w:r w:rsidR="00524741" w:rsidRPr="00207657">
        <w:rPr>
          <w:rFonts w:ascii="Book Antiqua" w:hAnsi="Book Antiqua"/>
          <w:color w:val="000000" w:themeColor="text1"/>
        </w:rPr>
        <w:t>in</w:t>
      </w:r>
      <w:r w:rsidRPr="00207657">
        <w:rPr>
          <w:rFonts w:ascii="Book Antiqua" w:hAnsi="Book Antiqua"/>
          <w:color w:val="000000" w:themeColor="text1"/>
          <w:lang w:val="en-US"/>
        </w:rPr>
        <w:t>accuracy an</w:t>
      </w:r>
      <w:r w:rsidR="00524741" w:rsidRPr="00207657">
        <w:rPr>
          <w:rFonts w:ascii="Book Antiqua" w:hAnsi="Book Antiqua"/>
          <w:color w:val="000000" w:themeColor="text1"/>
          <w:lang w:val="en-US"/>
        </w:rPr>
        <w:t>d error bias</w:t>
      </w:r>
      <w:r w:rsidRPr="00207657">
        <w:rPr>
          <w:rFonts w:ascii="Book Antiqua" w:hAnsi="Book Antiqua"/>
          <w:color w:val="000000" w:themeColor="text1"/>
        </w:rPr>
        <w:t xml:space="preserve">: </w:t>
      </w:r>
      <w:r w:rsidR="00B216A9" w:rsidRPr="00207657">
        <w:rPr>
          <w:rFonts w:ascii="Book Antiqua" w:hAnsi="Book Antiqua"/>
          <w:color w:val="000000" w:themeColor="text1"/>
        </w:rPr>
        <w:t>(</w:t>
      </w:r>
      <w:r w:rsidR="00B216A9" w:rsidRPr="00207657">
        <w:rPr>
          <w:rFonts w:ascii="Book Antiqua" w:hAnsi="Book Antiqua"/>
          <w:color w:val="000000" w:themeColor="text1"/>
          <w:lang w:val="en-US"/>
        </w:rPr>
        <w:t>1) Inaccuracy = 1 - (TP + TN/total); (2) Error bias = contrast ratio (difference/sum) of FPs and FNs.</w:t>
      </w:r>
    </w:p>
    <w:p w14:paraId="545FC113" w14:textId="1E163EAF" w:rsidR="00663D3A" w:rsidRPr="00207657" w:rsidRDefault="00663D3A" w:rsidP="00207657">
      <w:pPr>
        <w:jc w:val="both"/>
        <w:rPr>
          <w:rFonts w:ascii="Book Antiqua" w:hAnsi="Book Antiqua"/>
          <w:color w:val="000000" w:themeColor="text1"/>
          <w:lang w:val="en-US"/>
        </w:rPr>
      </w:pPr>
    </w:p>
    <w:p w14:paraId="0850894E" w14:textId="64513DB0" w:rsidR="00A10853" w:rsidRPr="00207657" w:rsidRDefault="00A10853" w:rsidP="00207657">
      <w:pPr>
        <w:pStyle w:val="Heading3"/>
        <w:spacing w:before="0" w:after="0"/>
        <w:jc w:val="both"/>
        <w:rPr>
          <w:rFonts w:ascii="Book Antiqua" w:hAnsi="Book Antiqua"/>
          <w:color w:val="000000" w:themeColor="text1"/>
        </w:rPr>
      </w:pPr>
      <w:r w:rsidRPr="00207657">
        <w:rPr>
          <w:rFonts w:ascii="Book Antiqua" w:hAnsi="Book Antiqua"/>
          <w:color w:val="000000" w:themeColor="text1"/>
        </w:rPr>
        <w:lastRenderedPageBreak/>
        <w:t>Clinical validation study</w:t>
      </w:r>
    </w:p>
    <w:p w14:paraId="7ED0A8C9" w14:textId="2232D74A" w:rsidR="0004616F" w:rsidRPr="00207657" w:rsidRDefault="0004616F" w:rsidP="00207657">
      <w:pPr>
        <w:jc w:val="both"/>
        <w:rPr>
          <w:rFonts w:ascii="Book Antiqua" w:hAnsi="Book Antiqua"/>
          <w:color w:val="000000" w:themeColor="text1"/>
          <w:highlight w:val="cyan"/>
        </w:rPr>
      </w:pPr>
      <w:r w:rsidRPr="00207657">
        <w:rPr>
          <w:rFonts w:ascii="Book Antiqua" w:hAnsi="Book Antiqua"/>
          <w:color w:val="000000" w:themeColor="text1"/>
        </w:rPr>
        <w:t>The validation study enrolled</w:t>
      </w:r>
      <w:r w:rsidR="00717006" w:rsidRPr="00207657">
        <w:rPr>
          <w:rFonts w:ascii="Book Antiqua" w:hAnsi="Book Antiqua"/>
          <w:color w:val="000000" w:themeColor="text1"/>
        </w:rPr>
        <w:t xml:space="preserve"> </w:t>
      </w:r>
      <w:r w:rsidR="009F20D6" w:rsidRPr="00207657">
        <w:rPr>
          <w:rFonts w:ascii="Book Antiqua" w:hAnsi="Book Antiqua"/>
          <w:color w:val="000000" w:themeColor="text1"/>
        </w:rPr>
        <w:t xml:space="preserve">401 </w:t>
      </w:r>
      <w:r w:rsidR="00717006" w:rsidRPr="00207657">
        <w:rPr>
          <w:rFonts w:ascii="Book Antiqua" w:hAnsi="Book Antiqua"/>
          <w:color w:val="000000" w:themeColor="text1"/>
        </w:rPr>
        <w:t xml:space="preserve">adults 55 to 95 years of age </w:t>
      </w:r>
      <w:r w:rsidRPr="00207657">
        <w:rPr>
          <w:rFonts w:ascii="Book Antiqua" w:hAnsi="Book Antiqua"/>
          <w:color w:val="000000" w:themeColor="text1"/>
        </w:rPr>
        <w:t xml:space="preserve">at risk for age-related cognitive decline or dementia residing in </w:t>
      </w:r>
      <w:r w:rsidR="00717006" w:rsidRPr="00207657">
        <w:rPr>
          <w:rFonts w:ascii="Book Antiqua" w:hAnsi="Book Antiqua"/>
          <w:color w:val="000000" w:themeColor="text1"/>
        </w:rPr>
        <w:t xml:space="preserve">independent-living communities </w:t>
      </w:r>
      <w:r w:rsidRPr="00207657">
        <w:rPr>
          <w:rFonts w:ascii="Book Antiqua" w:hAnsi="Book Antiqua"/>
          <w:color w:val="000000" w:themeColor="text1"/>
        </w:rPr>
        <w:t xml:space="preserve">who were invited </w:t>
      </w:r>
      <w:r w:rsidR="00717006" w:rsidRPr="00207657">
        <w:rPr>
          <w:rFonts w:ascii="Book Antiqua" w:hAnsi="Book Antiqua"/>
          <w:color w:val="000000" w:themeColor="text1"/>
        </w:rPr>
        <w:t xml:space="preserve">via posters and email. </w:t>
      </w:r>
      <w:r w:rsidRPr="00207657">
        <w:rPr>
          <w:rFonts w:ascii="Book Antiqua" w:hAnsi="Book Antiqua"/>
          <w:color w:val="000000" w:themeColor="text1"/>
        </w:rPr>
        <w:t xml:space="preserve">Exclusion criteria included the presence of motor or visual disabilities and the inability to provide informed consent. </w:t>
      </w:r>
      <w:r w:rsidRPr="00207657">
        <w:rPr>
          <w:rFonts w:ascii="Book Antiqua" w:hAnsi="Book Antiqua"/>
          <w:color w:val="000000" w:themeColor="text1"/>
          <w:lang w:val="en-US"/>
        </w:rPr>
        <w:t xml:space="preserve">Participants completed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SLUMS, and an array of </w:t>
      </w:r>
      <w:r w:rsidR="008234C4" w:rsidRPr="00207657">
        <w:rPr>
          <w:rFonts w:ascii="Book Antiqua" w:hAnsi="Book Antiqua"/>
          <w:color w:val="000000" w:themeColor="text1"/>
          <w:lang w:val="en-US"/>
        </w:rPr>
        <w:t>traditional</w:t>
      </w:r>
      <w:r w:rsidRPr="00207657">
        <w:rPr>
          <w:rFonts w:ascii="Book Antiqua" w:hAnsi="Book Antiqua"/>
          <w:color w:val="000000" w:themeColor="text1"/>
          <w:lang w:val="en-US"/>
        </w:rPr>
        <w:t xml:space="preserve"> neuropsychological tests (Table 2). Results of the cut-off determination study were used to group </w:t>
      </w:r>
      <w:r w:rsidR="008234C4" w:rsidRPr="00207657">
        <w:rPr>
          <w:rFonts w:ascii="Book Antiqua" w:hAnsi="Book Antiqua"/>
          <w:color w:val="000000" w:themeColor="text1"/>
          <w:lang w:val="en-US"/>
        </w:rPr>
        <w:t xml:space="preserve">the </w:t>
      </w:r>
      <w:r w:rsidRPr="00207657">
        <w:rPr>
          <w:rFonts w:ascii="Book Antiqua" w:hAnsi="Book Antiqua"/>
          <w:color w:val="000000" w:themeColor="text1"/>
          <w:lang w:val="en-US"/>
        </w:rPr>
        <w:t>participants, with</w:t>
      </w:r>
      <w:r w:rsidR="00DA7666" w:rsidRPr="00207657">
        <w:rPr>
          <w:rFonts w:ascii="Book Antiqua" w:hAnsi="Book Antiqua"/>
          <w:color w:val="000000" w:themeColor="text1"/>
          <w:lang w:val="en-US"/>
        </w:rPr>
        <w:t xml:space="preserve"> subjects in</w:t>
      </w:r>
      <w:r w:rsidRPr="00207657">
        <w:rPr>
          <w:rFonts w:ascii="Book Antiqua" w:hAnsi="Book Antiqua"/>
          <w:color w:val="000000" w:themeColor="text1"/>
          <w:lang w:val="en-US"/>
        </w:rPr>
        <w:t xml:space="preserve"> the intermediate categories (low to moderate </w:t>
      </w:r>
      <w:r w:rsidR="00F12C7B" w:rsidRPr="00207657">
        <w:rPr>
          <w:rFonts w:ascii="Book Antiqua" w:hAnsi="Book Antiqua"/>
          <w:color w:val="000000" w:themeColor="text1"/>
          <w:lang w:val="en-US"/>
        </w:rPr>
        <w:t>impairment</w:t>
      </w:r>
      <w:r w:rsidRPr="00207657">
        <w:rPr>
          <w:rFonts w:ascii="Book Antiqua" w:hAnsi="Book Antiqua"/>
          <w:color w:val="000000" w:themeColor="text1"/>
          <w:lang w:val="en-US"/>
        </w:rPr>
        <w:t>) being combined with the unimpaired category for each testing modality.</w:t>
      </w:r>
      <w:r w:rsidRPr="00207657">
        <w:rPr>
          <w:rFonts w:ascii="Book Antiqua" w:hAnsi="Book Antiqua"/>
          <w:color w:val="000000" w:themeColor="text1"/>
          <w:highlight w:val="cyan"/>
        </w:rPr>
        <w:t xml:space="preserve"> </w:t>
      </w:r>
    </w:p>
    <w:p w14:paraId="36BD4FC7" w14:textId="48B0F174" w:rsidR="008B318E" w:rsidRPr="00207657" w:rsidRDefault="0004616F" w:rsidP="00207657">
      <w:pPr>
        <w:ind w:firstLineChars="100" w:firstLine="240"/>
        <w:jc w:val="both"/>
        <w:rPr>
          <w:rFonts w:ascii="Book Antiqua" w:hAnsi="Book Antiqua"/>
          <w:color w:val="000000" w:themeColor="text1"/>
        </w:rPr>
      </w:pPr>
      <w:r w:rsidRPr="00207657">
        <w:rPr>
          <w:rFonts w:ascii="Book Antiqua" w:hAnsi="Book Antiqua"/>
          <w:color w:val="000000" w:themeColor="text1"/>
        </w:rPr>
        <w:t xml:space="preserve">Agreement analysis of the impairment classifications as defined in the cut-off determination study was performed, along with an assessment of the retest reliability of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 and a comparison of its psychometric properties relative to other neuropsychological tests (Table 2). Regression analyses for agreement and retest reliability, and rank linear regression and factor analysis for psychometric comparisons, among others were performed (Table 2).</w:t>
      </w:r>
    </w:p>
    <w:p w14:paraId="170FF74B" w14:textId="1E749469" w:rsidR="00DA7666" w:rsidRPr="00207657" w:rsidRDefault="00DA7666" w:rsidP="00207657">
      <w:pPr>
        <w:jc w:val="both"/>
        <w:rPr>
          <w:rFonts w:ascii="Book Antiqua" w:eastAsia="Times New Roman" w:hAnsi="Book Antiqua"/>
          <w:b/>
          <w:color w:val="000000" w:themeColor="text1"/>
          <w:lang w:eastAsia="en-CA"/>
        </w:rPr>
      </w:pPr>
    </w:p>
    <w:p w14:paraId="5FFAA59F" w14:textId="15BED56B" w:rsidR="00631BEB" w:rsidRPr="00207657" w:rsidRDefault="00E336CA"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t>RESULTS</w:t>
      </w:r>
    </w:p>
    <w:p w14:paraId="48B38046" w14:textId="2B6A0A97" w:rsidR="00BB6513" w:rsidRPr="00207657" w:rsidRDefault="00BB6513" w:rsidP="00207657">
      <w:pPr>
        <w:pStyle w:val="Heading3"/>
        <w:spacing w:before="0" w:after="0"/>
        <w:jc w:val="both"/>
        <w:rPr>
          <w:rFonts w:ascii="Book Antiqua" w:hAnsi="Book Antiqua"/>
          <w:color w:val="000000" w:themeColor="text1"/>
        </w:rPr>
      </w:pPr>
      <w:r w:rsidRPr="00207657">
        <w:rPr>
          <w:rFonts w:ascii="Book Antiqua" w:hAnsi="Book Antiqua"/>
          <w:color w:val="000000" w:themeColor="text1"/>
        </w:rPr>
        <w:t>Cut-off score determination study</w:t>
      </w:r>
    </w:p>
    <w:p w14:paraId="2DB0B814" w14:textId="269015D8" w:rsidR="0008145C" w:rsidRPr="00207657" w:rsidRDefault="00DA7666" w:rsidP="00207657">
      <w:pPr>
        <w:jc w:val="both"/>
        <w:rPr>
          <w:rFonts w:ascii="Book Antiqua" w:hAnsi="Book Antiqua"/>
          <w:color w:val="000000" w:themeColor="text1"/>
          <w:lang w:val="en-US"/>
        </w:rPr>
      </w:pPr>
      <w:r w:rsidRPr="00207657">
        <w:rPr>
          <w:rFonts w:ascii="Book Antiqua" w:hAnsi="Book Antiqua"/>
          <w:color w:val="000000" w:themeColor="text1"/>
          <w:lang w:val="en-US"/>
        </w:rPr>
        <w:t xml:space="preserve">A total of </w:t>
      </w:r>
      <w:r w:rsidR="001F1D30" w:rsidRPr="00207657">
        <w:rPr>
          <w:rFonts w:ascii="Book Antiqua" w:hAnsi="Book Antiqua"/>
          <w:color w:val="000000" w:themeColor="text1"/>
          <w:lang w:val="en-US"/>
        </w:rPr>
        <w:t xml:space="preserve">92 </w:t>
      </w:r>
      <w:r w:rsidR="00C71723" w:rsidRPr="00207657">
        <w:rPr>
          <w:rFonts w:ascii="Book Antiqua" w:hAnsi="Book Antiqua"/>
          <w:color w:val="000000" w:themeColor="text1"/>
          <w:lang w:val="en-US"/>
        </w:rPr>
        <w:t xml:space="preserve">participants </w:t>
      </w:r>
      <w:r w:rsidR="001F1D30" w:rsidRPr="00207657">
        <w:rPr>
          <w:rFonts w:ascii="Book Antiqua" w:hAnsi="Book Antiqua"/>
          <w:color w:val="000000" w:themeColor="text1"/>
          <w:lang w:val="en-US"/>
        </w:rPr>
        <w:t xml:space="preserve">completed both the SLUMS and the </w:t>
      </w:r>
      <w:proofErr w:type="spellStart"/>
      <w:r w:rsidR="001F1D30" w:rsidRPr="00207657">
        <w:rPr>
          <w:rFonts w:ascii="Book Antiqua" w:hAnsi="Book Antiqua"/>
          <w:color w:val="000000" w:themeColor="text1"/>
          <w:lang w:val="en-US"/>
        </w:rPr>
        <w:t>Cognivue</w:t>
      </w:r>
      <w:proofErr w:type="spellEnd"/>
      <w:r w:rsidR="001F1D30" w:rsidRPr="00207657">
        <w:rPr>
          <w:rFonts w:ascii="Book Antiqua" w:hAnsi="Book Antiqua"/>
          <w:color w:val="000000" w:themeColor="text1"/>
          <w:vertAlign w:val="superscript"/>
          <w:lang w:val="en-US"/>
        </w:rPr>
        <w:t>®</w:t>
      </w:r>
      <w:r w:rsidR="001F1D30" w:rsidRPr="00207657">
        <w:rPr>
          <w:rFonts w:ascii="Book Antiqua" w:hAnsi="Book Antiqua"/>
          <w:color w:val="000000" w:themeColor="text1"/>
          <w:lang w:val="en-US"/>
        </w:rPr>
        <w:t xml:space="preserve"> tests</w:t>
      </w:r>
      <w:r w:rsidR="00C71723" w:rsidRPr="00207657">
        <w:rPr>
          <w:rFonts w:ascii="Book Antiqua" w:hAnsi="Book Antiqua"/>
          <w:color w:val="000000" w:themeColor="text1"/>
          <w:lang w:val="en-US"/>
        </w:rPr>
        <w:t xml:space="preserve"> at one of five sites</w:t>
      </w:r>
      <w:r w:rsidR="001F1D30" w:rsidRPr="00207657">
        <w:rPr>
          <w:rFonts w:ascii="Book Antiqua" w:hAnsi="Book Antiqua"/>
          <w:color w:val="000000" w:themeColor="text1"/>
          <w:lang w:val="en-US"/>
        </w:rPr>
        <w:t xml:space="preserve">. </w:t>
      </w:r>
      <w:r w:rsidR="00C71723" w:rsidRPr="00207657">
        <w:rPr>
          <w:rFonts w:ascii="Book Antiqua" w:hAnsi="Book Antiqua"/>
          <w:color w:val="000000" w:themeColor="text1"/>
          <w:lang w:val="en-US"/>
        </w:rPr>
        <w:t xml:space="preserve">Individual scores for </w:t>
      </w:r>
      <w:r w:rsidR="0008145C" w:rsidRPr="00207657">
        <w:rPr>
          <w:rFonts w:ascii="Book Antiqua" w:hAnsi="Book Antiqua"/>
          <w:color w:val="000000" w:themeColor="text1"/>
          <w:lang w:val="en-US"/>
        </w:rPr>
        <w:t xml:space="preserve">study participants are shown in </w:t>
      </w:r>
      <w:r w:rsidR="00C71723" w:rsidRPr="00207657">
        <w:rPr>
          <w:rFonts w:ascii="Book Antiqua" w:hAnsi="Book Antiqua"/>
          <w:color w:val="000000" w:themeColor="text1"/>
          <w:lang w:val="en-US"/>
        </w:rPr>
        <w:t xml:space="preserve">Figure </w:t>
      </w:r>
      <w:r w:rsidR="00874CA2" w:rsidRPr="00207657">
        <w:rPr>
          <w:rFonts w:ascii="Book Antiqua" w:hAnsi="Book Antiqua"/>
          <w:color w:val="000000" w:themeColor="text1"/>
          <w:lang w:val="en-US"/>
        </w:rPr>
        <w:t>2</w:t>
      </w:r>
      <w:r w:rsidR="00C71723" w:rsidRPr="00207657">
        <w:rPr>
          <w:rFonts w:ascii="Book Antiqua" w:hAnsi="Book Antiqua"/>
          <w:color w:val="000000" w:themeColor="text1"/>
          <w:lang w:val="en-US"/>
        </w:rPr>
        <w:t>. B</w:t>
      </w:r>
      <w:r w:rsidR="001F1D30" w:rsidRPr="00207657">
        <w:rPr>
          <w:rFonts w:ascii="Book Antiqua" w:hAnsi="Book Antiqua"/>
          <w:color w:val="000000" w:themeColor="text1"/>
          <w:lang w:val="en-US"/>
        </w:rPr>
        <w:t xml:space="preserve">ased on SLUMS score, 50% were </w:t>
      </w:r>
      <w:r w:rsidR="00A341CB" w:rsidRPr="00207657">
        <w:rPr>
          <w:rFonts w:ascii="Book Antiqua" w:hAnsi="Book Antiqua"/>
          <w:color w:val="000000" w:themeColor="text1"/>
          <w:lang w:val="en-US"/>
        </w:rPr>
        <w:t>un</w:t>
      </w:r>
      <w:r w:rsidR="001F1D30" w:rsidRPr="00207657">
        <w:rPr>
          <w:rFonts w:ascii="Book Antiqua" w:hAnsi="Book Antiqua"/>
          <w:color w:val="000000" w:themeColor="text1"/>
          <w:lang w:val="en-US"/>
        </w:rPr>
        <w:t>impaired (&gt;</w:t>
      </w:r>
      <w:r w:rsidR="00207657" w:rsidRPr="00207657">
        <w:rPr>
          <w:rFonts w:ascii="Book Antiqua" w:hAnsi="Book Antiqua"/>
          <w:color w:val="000000" w:themeColor="text1"/>
          <w:lang w:val="en-US"/>
        </w:rPr>
        <w:t xml:space="preserve"> </w:t>
      </w:r>
      <w:r w:rsidR="001F1D30" w:rsidRPr="00207657">
        <w:rPr>
          <w:rFonts w:ascii="Book Antiqua" w:hAnsi="Book Antiqua"/>
          <w:color w:val="000000" w:themeColor="text1"/>
          <w:lang w:val="en-US"/>
        </w:rPr>
        <w:t xml:space="preserve">26), 38% </w:t>
      </w:r>
      <w:r w:rsidR="008F29B3" w:rsidRPr="00207657">
        <w:rPr>
          <w:rFonts w:ascii="Book Antiqua" w:hAnsi="Book Antiqua"/>
          <w:color w:val="000000" w:themeColor="text1"/>
          <w:lang w:val="en-US"/>
        </w:rPr>
        <w:t>were mildly</w:t>
      </w:r>
      <w:r w:rsidR="00A341CB" w:rsidRPr="00207657">
        <w:rPr>
          <w:rFonts w:ascii="Book Antiqua" w:hAnsi="Book Antiqua"/>
          <w:color w:val="000000" w:themeColor="text1"/>
          <w:lang w:val="en-US"/>
        </w:rPr>
        <w:t xml:space="preserve"> impair</w:t>
      </w:r>
      <w:r w:rsidR="008F29B3" w:rsidRPr="00207657">
        <w:rPr>
          <w:rFonts w:ascii="Book Antiqua" w:hAnsi="Book Antiqua"/>
          <w:color w:val="000000" w:themeColor="text1"/>
          <w:lang w:val="en-US"/>
        </w:rPr>
        <w:t>ed</w:t>
      </w:r>
      <w:r w:rsidR="001F1D30" w:rsidRPr="00207657">
        <w:rPr>
          <w:rFonts w:ascii="Book Antiqua" w:hAnsi="Book Antiqua"/>
          <w:color w:val="000000" w:themeColor="text1"/>
          <w:lang w:val="en-US"/>
        </w:rPr>
        <w:t xml:space="preserve"> (26</w:t>
      </w:r>
      <w:r w:rsidR="00207657" w:rsidRPr="00207657">
        <w:rPr>
          <w:rFonts w:ascii="Book Antiqua" w:hAnsi="Book Antiqua"/>
          <w:color w:val="000000" w:themeColor="text1"/>
          <w:lang w:val="en-US"/>
        </w:rPr>
        <w:t>-</w:t>
      </w:r>
      <w:r w:rsidR="001F1D30" w:rsidRPr="00207657">
        <w:rPr>
          <w:rFonts w:ascii="Book Antiqua" w:hAnsi="Book Antiqua"/>
          <w:color w:val="000000" w:themeColor="text1"/>
          <w:lang w:val="en-US"/>
        </w:rPr>
        <w:t>21), and 12% were impaired (&lt;</w:t>
      </w:r>
      <w:r w:rsidR="00207657" w:rsidRPr="00207657">
        <w:rPr>
          <w:rFonts w:ascii="Book Antiqua" w:hAnsi="Book Antiqua"/>
          <w:color w:val="000000" w:themeColor="text1"/>
          <w:lang w:val="en-US"/>
        </w:rPr>
        <w:t xml:space="preserve"> </w:t>
      </w:r>
      <w:r w:rsidR="001F1D30" w:rsidRPr="00207657">
        <w:rPr>
          <w:rFonts w:ascii="Book Antiqua" w:hAnsi="Book Antiqua"/>
          <w:color w:val="000000" w:themeColor="text1"/>
          <w:lang w:val="en-US"/>
        </w:rPr>
        <w:t xml:space="preserve">21) (Figure </w:t>
      </w:r>
      <w:r w:rsidR="00874CA2" w:rsidRPr="00207657">
        <w:rPr>
          <w:rFonts w:ascii="Book Antiqua" w:hAnsi="Book Antiqua"/>
          <w:color w:val="000000" w:themeColor="text1"/>
          <w:lang w:val="en-US"/>
        </w:rPr>
        <w:t>2</w:t>
      </w:r>
      <w:r w:rsidR="001F1D30" w:rsidRPr="00207657">
        <w:rPr>
          <w:rFonts w:ascii="Book Antiqua" w:hAnsi="Book Antiqua"/>
          <w:color w:val="000000" w:themeColor="text1"/>
          <w:lang w:val="en-US"/>
        </w:rPr>
        <w:t xml:space="preserve">). </w:t>
      </w:r>
    </w:p>
    <w:p w14:paraId="3BCD2A01" w14:textId="6EBA0F6E" w:rsidR="00595F7A" w:rsidRPr="00207657" w:rsidRDefault="00980CFD" w:rsidP="00207657">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 xml:space="preserve">In the analysis of </w:t>
      </w:r>
      <w:r w:rsidR="00372030" w:rsidRPr="00207657">
        <w:rPr>
          <w:rFonts w:ascii="Book Antiqua" w:hAnsi="Book Antiqua"/>
          <w:color w:val="000000" w:themeColor="text1"/>
          <w:lang w:val="en-US"/>
        </w:rPr>
        <w:t>NPA</w:t>
      </w:r>
      <w:r w:rsidRPr="00207657">
        <w:rPr>
          <w:rFonts w:ascii="Book Antiqua" w:hAnsi="Book Antiqua"/>
          <w:color w:val="000000" w:themeColor="text1"/>
          <w:lang w:val="en-US"/>
        </w:rPr>
        <w:t xml:space="preserve"> and </w:t>
      </w:r>
      <w:r w:rsidR="00372030" w:rsidRPr="00207657">
        <w:rPr>
          <w:rFonts w:ascii="Book Antiqua" w:hAnsi="Book Antiqua"/>
          <w:color w:val="000000" w:themeColor="text1"/>
          <w:lang w:val="en-US"/>
        </w:rPr>
        <w:t>P</w:t>
      </w:r>
      <w:r w:rsidRPr="00207657">
        <w:rPr>
          <w:rFonts w:ascii="Book Antiqua" w:hAnsi="Book Antiqua"/>
          <w:color w:val="000000" w:themeColor="text1"/>
          <w:lang w:val="en-US"/>
        </w:rPr>
        <w:t xml:space="preserve">PA, the SLUMS cut-off score </w:t>
      </w:r>
      <w:r w:rsidR="00187AFC" w:rsidRPr="00207657">
        <w:rPr>
          <w:rFonts w:ascii="Book Antiqua" w:hAnsi="Book Antiqua"/>
          <w:color w:val="000000" w:themeColor="text1"/>
          <w:lang w:val="en-US"/>
        </w:rPr>
        <w:t xml:space="preserve">for impaired </w:t>
      </w:r>
      <w:r w:rsidRPr="00207657">
        <w:rPr>
          <w:rFonts w:ascii="Book Antiqua" w:hAnsi="Book Antiqua"/>
          <w:color w:val="000000" w:themeColor="text1"/>
          <w:lang w:val="en-US"/>
        </w:rPr>
        <w:t>(&lt;</w:t>
      </w:r>
      <w:r w:rsidR="00207657" w:rsidRPr="00207657">
        <w:rPr>
          <w:rFonts w:ascii="Book Antiqua" w:hAnsi="Book Antiqua"/>
          <w:color w:val="000000" w:themeColor="text1"/>
          <w:lang w:val="en-US"/>
        </w:rPr>
        <w:t xml:space="preserve"> </w:t>
      </w:r>
      <w:r w:rsidRPr="00207657">
        <w:rPr>
          <w:rFonts w:ascii="Book Antiqua" w:hAnsi="Book Antiqua"/>
          <w:color w:val="000000" w:themeColor="text1"/>
          <w:lang w:val="en-US"/>
        </w:rPr>
        <w:t xml:space="preserve">21) minimized to 0.297 at a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w:t>
      </w:r>
      <w:r w:rsidR="0056686D" w:rsidRPr="00207657">
        <w:rPr>
          <w:rFonts w:ascii="Book Antiqua" w:hAnsi="Book Antiqua"/>
          <w:color w:val="000000" w:themeColor="text1"/>
          <w:lang w:val="en-US"/>
        </w:rPr>
        <w:t xml:space="preserve">cut-off </w:t>
      </w:r>
      <w:r w:rsidRPr="00207657">
        <w:rPr>
          <w:rFonts w:ascii="Book Antiqua" w:hAnsi="Book Antiqua"/>
          <w:color w:val="000000" w:themeColor="text1"/>
          <w:lang w:val="en-US"/>
        </w:rPr>
        <w:t xml:space="preserve">score of 63.5 (NPA = 0.80; PPA = 0.79). The SLUMS cut-off score </w:t>
      </w:r>
      <w:r w:rsidR="00187AFC" w:rsidRPr="00207657">
        <w:rPr>
          <w:rFonts w:ascii="Book Antiqua" w:hAnsi="Book Antiqua"/>
          <w:color w:val="000000" w:themeColor="text1"/>
          <w:lang w:val="en-US"/>
        </w:rPr>
        <w:t xml:space="preserve">for unimpaired </w:t>
      </w:r>
      <w:r w:rsidRPr="00207657">
        <w:rPr>
          <w:rFonts w:ascii="Book Antiqua" w:hAnsi="Book Antiqua"/>
          <w:color w:val="000000" w:themeColor="text1"/>
          <w:lang w:val="en-US"/>
        </w:rPr>
        <w:t>(&gt;</w:t>
      </w:r>
      <w:r w:rsidR="00207657" w:rsidRPr="00207657">
        <w:rPr>
          <w:rFonts w:ascii="Book Antiqua" w:hAnsi="Book Antiqua"/>
          <w:color w:val="000000" w:themeColor="text1"/>
          <w:lang w:val="en-US"/>
        </w:rPr>
        <w:t xml:space="preserve"> </w:t>
      </w:r>
      <w:r w:rsidRPr="00207657">
        <w:rPr>
          <w:rFonts w:ascii="Book Antiqua" w:hAnsi="Book Antiqua"/>
          <w:color w:val="000000" w:themeColor="text1"/>
          <w:lang w:val="en-US"/>
        </w:rPr>
        <w:t xml:space="preserve">26) minimized to 0.324 at a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cut-off </w:t>
      </w:r>
      <w:r w:rsidR="0056686D" w:rsidRPr="00207657">
        <w:rPr>
          <w:rFonts w:ascii="Book Antiqua" w:hAnsi="Book Antiqua"/>
          <w:color w:val="000000" w:themeColor="text1"/>
          <w:lang w:val="en-US"/>
        </w:rPr>
        <w:t xml:space="preserve">score </w:t>
      </w:r>
      <w:r w:rsidRPr="00207657">
        <w:rPr>
          <w:rFonts w:ascii="Book Antiqua" w:hAnsi="Book Antiqua"/>
          <w:color w:val="000000" w:themeColor="text1"/>
          <w:lang w:val="en-US"/>
        </w:rPr>
        <w:t>of 73.5 (NPA = 0.68; PPA = 0.67)</w:t>
      </w:r>
      <w:r w:rsidR="00CB6670" w:rsidRPr="00207657">
        <w:rPr>
          <w:rFonts w:ascii="Book Antiqua" w:hAnsi="Book Antiqua"/>
          <w:color w:val="000000" w:themeColor="text1"/>
          <w:lang w:val="en-US"/>
        </w:rPr>
        <w:t>.</w:t>
      </w:r>
      <w:r w:rsidR="00DA7666" w:rsidRPr="00207657">
        <w:rPr>
          <w:rFonts w:ascii="Book Antiqua" w:hAnsi="Book Antiqua"/>
          <w:color w:val="000000" w:themeColor="text1"/>
          <w:lang w:val="en-US"/>
        </w:rPr>
        <w:t xml:space="preserve"> </w:t>
      </w:r>
      <w:r w:rsidR="00A04493" w:rsidRPr="00207657">
        <w:rPr>
          <w:rFonts w:ascii="Book Antiqua" w:hAnsi="Book Antiqua"/>
          <w:color w:val="000000" w:themeColor="text1"/>
          <w:lang w:val="en-US"/>
        </w:rPr>
        <w:t>In the</w:t>
      </w:r>
      <w:r w:rsidRPr="00207657">
        <w:rPr>
          <w:rFonts w:ascii="Book Antiqua" w:hAnsi="Book Antiqua"/>
          <w:color w:val="000000" w:themeColor="text1"/>
          <w:lang w:val="en-US"/>
        </w:rPr>
        <w:t xml:space="preserve"> analysis</w:t>
      </w:r>
      <w:r w:rsidR="00A04493" w:rsidRPr="00207657">
        <w:rPr>
          <w:rFonts w:ascii="Book Antiqua" w:hAnsi="Book Antiqua"/>
          <w:color w:val="000000" w:themeColor="text1"/>
          <w:lang w:val="en-US"/>
        </w:rPr>
        <w:t xml:space="preserve"> of optimization by accuracy and error bias</w:t>
      </w:r>
      <w:r w:rsidRPr="00207657">
        <w:rPr>
          <w:rFonts w:ascii="Book Antiqua" w:hAnsi="Book Antiqua"/>
          <w:color w:val="000000" w:themeColor="text1"/>
          <w:lang w:val="en-US"/>
        </w:rPr>
        <w:t>, t</w:t>
      </w:r>
      <w:r w:rsidRPr="00207657">
        <w:rPr>
          <w:rFonts w:ascii="Book Antiqua" w:hAnsi="Book Antiqua"/>
          <w:color w:val="000000" w:themeColor="text1"/>
        </w:rPr>
        <w:t>he SLUMS cut-off score of &lt;</w:t>
      </w:r>
      <w:r w:rsidR="00207657" w:rsidRPr="00207657">
        <w:rPr>
          <w:rFonts w:ascii="Book Antiqua" w:hAnsi="Book Antiqua"/>
          <w:color w:val="000000" w:themeColor="text1"/>
        </w:rPr>
        <w:t xml:space="preserve"> </w:t>
      </w:r>
      <w:r w:rsidRPr="00207657">
        <w:rPr>
          <w:rFonts w:ascii="Book Antiqua" w:hAnsi="Book Antiqua"/>
          <w:color w:val="000000" w:themeColor="text1"/>
        </w:rPr>
        <w:t>21 (impair</w:t>
      </w:r>
      <w:r w:rsidR="00187AFC" w:rsidRPr="00207657">
        <w:rPr>
          <w:rFonts w:ascii="Book Antiqua" w:hAnsi="Book Antiqua"/>
          <w:color w:val="000000" w:themeColor="text1"/>
        </w:rPr>
        <w:t>ed</w:t>
      </w:r>
      <w:r w:rsidRPr="00207657">
        <w:rPr>
          <w:rFonts w:ascii="Book Antiqua" w:hAnsi="Book Antiqua"/>
          <w:color w:val="000000" w:themeColor="text1"/>
        </w:rPr>
        <w:t xml:space="preserve">) corresponded to a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w:t>
      </w:r>
      <w:r w:rsidRPr="00207657">
        <w:rPr>
          <w:rFonts w:ascii="Book Antiqua" w:hAnsi="Book Antiqua"/>
          <w:color w:val="000000" w:themeColor="text1"/>
        </w:rPr>
        <w:t xml:space="preserve"> </w:t>
      </w:r>
      <w:r w:rsidR="00A04493" w:rsidRPr="00207657">
        <w:rPr>
          <w:rFonts w:ascii="Book Antiqua" w:hAnsi="Book Antiqua"/>
          <w:color w:val="000000" w:themeColor="text1"/>
        </w:rPr>
        <w:t xml:space="preserve">cut-off </w:t>
      </w:r>
      <w:r w:rsidRPr="00207657">
        <w:rPr>
          <w:rFonts w:ascii="Book Antiqua" w:hAnsi="Book Antiqua"/>
          <w:color w:val="000000" w:themeColor="text1"/>
        </w:rPr>
        <w:t xml:space="preserve">score of </w:t>
      </w:r>
      <w:r w:rsidRPr="00207657">
        <w:rPr>
          <w:rFonts w:ascii="Book Antiqua" w:hAnsi="Book Antiqua"/>
          <w:color w:val="000000" w:themeColor="text1"/>
          <w:lang w:val="en-US"/>
        </w:rPr>
        <w:t>54.5 (NPA</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0.92; PPA</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0.64)</w:t>
      </w:r>
      <w:r w:rsidRPr="00207657">
        <w:rPr>
          <w:rFonts w:ascii="Book Antiqua" w:hAnsi="Book Antiqua"/>
          <w:color w:val="000000" w:themeColor="text1"/>
        </w:rPr>
        <w:t>. The SLUMS cut-off score of &gt;</w:t>
      </w:r>
      <w:r w:rsidR="00207657" w:rsidRPr="00207657">
        <w:rPr>
          <w:rFonts w:ascii="Book Antiqua" w:hAnsi="Book Antiqua"/>
          <w:color w:val="000000" w:themeColor="text1"/>
        </w:rPr>
        <w:t xml:space="preserve"> </w:t>
      </w:r>
      <w:r w:rsidRPr="00207657">
        <w:rPr>
          <w:rFonts w:ascii="Book Antiqua" w:hAnsi="Book Antiqua"/>
          <w:color w:val="000000" w:themeColor="text1"/>
        </w:rPr>
        <w:t>26 (</w:t>
      </w:r>
      <w:r w:rsidR="00187AFC" w:rsidRPr="00207657">
        <w:rPr>
          <w:rFonts w:ascii="Book Antiqua" w:hAnsi="Book Antiqua"/>
          <w:color w:val="000000" w:themeColor="text1"/>
        </w:rPr>
        <w:t>un</w:t>
      </w:r>
      <w:r w:rsidRPr="00207657">
        <w:rPr>
          <w:rFonts w:ascii="Book Antiqua" w:hAnsi="Book Antiqua"/>
          <w:color w:val="000000" w:themeColor="text1"/>
        </w:rPr>
        <w:t>impair</w:t>
      </w:r>
      <w:r w:rsidR="00187AFC" w:rsidRPr="00207657">
        <w:rPr>
          <w:rFonts w:ascii="Book Antiqua" w:hAnsi="Book Antiqua"/>
          <w:color w:val="000000" w:themeColor="text1"/>
        </w:rPr>
        <w:t>ed</w:t>
      </w:r>
      <w:r w:rsidRPr="00207657">
        <w:rPr>
          <w:rFonts w:ascii="Book Antiqua" w:hAnsi="Book Antiqua"/>
          <w:color w:val="000000" w:themeColor="text1"/>
        </w:rPr>
        <w:t xml:space="preserve">) corresponded to a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rPr>
        <w:t xml:space="preserve">® </w:t>
      </w:r>
      <w:r w:rsidR="00A04493" w:rsidRPr="00207657">
        <w:rPr>
          <w:rFonts w:ascii="Book Antiqua" w:hAnsi="Book Antiqua"/>
          <w:color w:val="000000" w:themeColor="text1"/>
        </w:rPr>
        <w:t xml:space="preserve">cut-off </w:t>
      </w:r>
      <w:r w:rsidRPr="00207657">
        <w:rPr>
          <w:rFonts w:ascii="Book Antiqua" w:hAnsi="Book Antiqua"/>
          <w:color w:val="000000" w:themeColor="text1"/>
        </w:rPr>
        <w:t xml:space="preserve">score of </w:t>
      </w:r>
      <w:r w:rsidRPr="00207657">
        <w:rPr>
          <w:rFonts w:ascii="Book Antiqua" w:hAnsi="Book Antiqua"/>
          <w:color w:val="000000" w:themeColor="text1"/>
          <w:lang w:val="en-US"/>
        </w:rPr>
        <w:t>78.5 (NPA</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0.5; PPA</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w:t>
      </w:r>
      <w:r w:rsidR="00BE4CCC" w:rsidRPr="00207657">
        <w:rPr>
          <w:rFonts w:ascii="Book Antiqua" w:hAnsi="Book Antiqua"/>
          <w:color w:val="000000" w:themeColor="text1"/>
          <w:lang w:val="en-US"/>
        </w:rPr>
        <w:t xml:space="preserve"> </w:t>
      </w:r>
      <w:r w:rsidRPr="00207657">
        <w:rPr>
          <w:rFonts w:ascii="Book Antiqua" w:hAnsi="Book Antiqua"/>
          <w:color w:val="000000" w:themeColor="text1"/>
          <w:lang w:val="en-US"/>
        </w:rPr>
        <w:t xml:space="preserve">0.79). </w:t>
      </w:r>
    </w:p>
    <w:p w14:paraId="1D41E972" w14:textId="61662B48" w:rsidR="001C1322" w:rsidRPr="00207657" w:rsidRDefault="00980CFD" w:rsidP="00207657">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lastRenderedPageBreak/>
        <w:t xml:space="preserve">Based on the 2 separate analysis techniques, </w:t>
      </w:r>
      <w:r w:rsidR="00353BF7" w:rsidRPr="00207657">
        <w:rPr>
          <w:rFonts w:ascii="Book Antiqua" w:hAnsi="Book Antiqua"/>
          <w:color w:val="000000" w:themeColor="text1"/>
          <w:lang w:val="en-US"/>
        </w:rPr>
        <w:t xml:space="preserve">it was determined that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scores between 55 and 64 corresponded to SLUMS scores </w:t>
      </w:r>
      <w:r w:rsidR="00DA7666" w:rsidRPr="00207657">
        <w:rPr>
          <w:rFonts w:ascii="Book Antiqua" w:hAnsi="Book Antiqua"/>
          <w:color w:val="000000" w:themeColor="text1"/>
          <w:lang w:val="en-US"/>
        </w:rPr>
        <w:t>indicating</w:t>
      </w:r>
      <w:r w:rsidRPr="00207657">
        <w:rPr>
          <w:rFonts w:ascii="Book Antiqua" w:hAnsi="Book Antiqua"/>
          <w:color w:val="000000" w:themeColor="text1"/>
          <w:lang w:val="en-US"/>
        </w:rPr>
        <w:t xml:space="preserve"> impair</w:t>
      </w:r>
      <w:r w:rsidR="00187AFC" w:rsidRPr="00207657">
        <w:rPr>
          <w:rFonts w:ascii="Book Antiqua" w:hAnsi="Book Antiqua"/>
          <w:color w:val="000000" w:themeColor="text1"/>
          <w:lang w:val="en-US"/>
        </w:rPr>
        <w:t>ed</w:t>
      </w:r>
      <w:r w:rsidRPr="00207657">
        <w:rPr>
          <w:rFonts w:ascii="Book Antiqua" w:hAnsi="Book Antiqua"/>
          <w:color w:val="000000" w:themeColor="text1"/>
          <w:lang w:val="en-US"/>
        </w:rPr>
        <w:t xml:space="preserve"> (0 to 20), and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scores between 74 and 79 corresponded to SLUMS scores </w:t>
      </w:r>
      <w:r w:rsidR="004021A4" w:rsidRPr="00207657">
        <w:rPr>
          <w:rFonts w:ascii="Book Antiqua" w:hAnsi="Book Antiqua"/>
          <w:color w:val="000000" w:themeColor="text1"/>
          <w:lang w:val="en-US"/>
        </w:rPr>
        <w:t>indicat</w:t>
      </w:r>
      <w:r w:rsidR="00DA7666" w:rsidRPr="00207657">
        <w:rPr>
          <w:rFonts w:ascii="Book Antiqua" w:hAnsi="Book Antiqua"/>
          <w:color w:val="000000" w:themeColor="text1"/>
          <w:lang w:val="en-US"/>
        </w:rPr>
        <w:t>ing</w:t>
      </w:r>
      <w:r w:rsidR="004021A4" w:rsidRPr="00207657">
        <w:rPr>
          <w:rFonts w:ascii="Book Antiqua" w:hAnsi="Book Antiqua"/>
          <w:color w:val="000000" w:themeColor="text1"/>
          <w:lang w:val="en-US"/>
        </w:rPr>
        <w:t xml:space="preserve"> </w:t>
      </w:r>
      <w:r w:rsidR="00187AFC" w:rsidRPr="00207657">
        <w:rPr>
          <w:rFonts w:ascii="Book Antiqua" w:hAnsi="Book Antiqua"/>
          <w:color w:val="000000" w:themeColor="text1"/>
          <w:lang w:val="en-US"/>
        </w:rPr>
        <w:t>un</w:t>
      </w:r>
      <w:r w:rsidRPr="00207657">
        <w:rPr>
          <w:rFonts w:ascii="Book Antiqua" w:hAnsi="Book Antiqua"/>
          <w:color w:val="000000" w:themeColor="text1"/>
          <w:lang w:val="en-US"/>
        </w:rPr>
        <w:t>impair</w:t>
      </w:r>
      <w:r w:rsidR="00187AFC" w:rsidRPr="00207657">
        <w:rPr>
          <w:rFonts w:ascii="Book Antiqua" w:hAnsi="Book Antiqua"/>
          <w:color w:val="000000" w:themeColor="text1"/>
          <w:lang w:val="en-US"/>
        </w:rPr>
        <w:t>ed</w:t>
      </w:r>
      <w:r w:rsidRPr="00207657">
        <w:rPr>
          <w:rFonts w:ascii="Book Antiqua" w:hAnsi="Book Antiqua"/>
          <w:color w:val="000000" w:themeColor="text1"/>
          <w:lang w:val="en-US"/>
        </w:rPr>
        <w:t xml:space="preserve"> (27 to 30). </w:t>
      </w:r>
      <w:proofErr w:type="spellStart"/>
      <w:r w:rsidR="004B4B6A" w:rsidRPr="00207657">
        <w:rPr>
          <w:rFonts w:ascii="Book Antiqua" w:hAnsi="Book Antiqua"/>
          <w:color w:val="000000" w:themeColor="text1"/>
          <w:lang w:val="en-US"/>
        </w:rPr>
        <w:t>Cognivue</w:t>
      </w:r>
      <w:proofErr w:type="spellEnd"/>
      <w:r w:rsidR="004B4B6A" w:rsidRPr="00207657">
        <w:rPr>
          <w:rFonts w:ascii="Book Antiqua" w:hAnsi="Book Antiqua"/>
          <w:color w:val="000000" w:themeColor="text1"/>
          <w:vertAlign w:val="superscript"/>
          <w:lang w:val="en-US"/>
        </w:rPr>
        <w:t>®</w:t>
      </w:r>
      <w:r w:rsidR="004B4B6A" w:rsidRPr="00207657">
        <w:rPr>
          <w:rFonts w:ascii="Book Antiqua" w:hAnsi="Book Antiqua"/>
          <w:color w:val="000000" w:themeColor="text1"/>
          <w:lang w:val="en-US"/>
        </w:rPr>
        <w:t xml:space="preserve"> scores between the ranges classifying impair</w:t>
      </w:r>
      <w:r w:rsidR="00187AFC" w:rsidRPr="00207657">
        <w:rPr>
          <w:rFonts w:ascii="Book Antiqua" w:hAnsi="Book Antiqua"/>
          <w:color w:val="000000" w:themeColor="text1"/>
          <w:lang w:val="en-US"/>
        </w:rPr>
        <w:t>ed</w:t>
      </w:r>
      <w:r w:rsidR="004B4B6A" w:rsidRPr="00207657">
        <w:rPr>
          <w:rFonts w:ascii="Book Antiqua" w:hAnsi="Book Antiqua"/>
          <w:color w:val="000000" w:themeColor="text1"/>
          <w:lang w:val="en-US"/>
        </w:rPr>
        <w:t xml:space="preserve"> and </w:t>
      </w:r>
      <w:r w:rsidR="00187AFC" w:rsidRPr="00207657">
        <w:rPr>
          <w:rFonts w:ascii="Book Antiqua" w:hAnsi="Book Antiqua"/>
          <w:color w:val="000000" w:themeColor="text1"/>
          <w:lang w:val="en-US"/>
        </w:rPr>
        <w:t>un</w:t>
      </w:r>
      <w:r w:rsidR="004B4B6A" w:rsidRPr="00207657">
        <w:rPr>
          <w:rFonts w:ascii="Book Antiqua" w:hAnsi="Book Antiqua"/>
          <w:color w:val="000000" w:themeColor="text1"/>
          <w:lang w:val="en-US"/>
        </w:rPr>
        <w:t>impair</w:t>
      </w:r>
      <w:r w:rsidR="00187AFC" w:rsidRPr="00207657">
        <w:rPr>
          <w:rFonts w:ascii="Book Antiqua" w:hAnsi="Book Antiqua"/>
          <w:color w:val="000000" w:themeColor="text1"/>
          <w:lang w:val="en-US"/>
        </w:rPr>
        <w:t>ed</w:t>
      </w:r>
      <w:r w:rsidR="004B4B6A" w:rsidRPr="00207657">
        <w:rPr>
          <w:rFonts w:ascii="Book Antiqua" w:hAnsi="Book Antiqua"/>
          <w:color w:val="000000" w:themeColor="text1"/>
          <w:lang w:val="en-US"/>
        </w:rPr>
        <w:t xml:space="preserve"> </w:t>
      </w:r>
      <w:r w:rsidR="00DA7666" w:rsidRPr="00207657">
        <w:rPr>
          <w:rFonts w:ascii="Book Antiqua" w:hAnsi="Book Antiqua"/>
          <w:color w:val="000000" w:themeColor="text1"/>
          <w:lang w:val="en-US"/>
        </w:rPr>
        <w:t xml:space="preserve">(64 and 74) </w:t>
      </w:r>
      <w:r w:rsidR="004B4B6A" w:rsidRPr="00207657">
        <w:rPr>
          <w:rFonts w:ascii="Book Antiqua" w:hAnsi="Book Antiqua"/>
          <w:color w:val="000000" w:themeColor="text1"/>
          <w:lang w:val="en-US"/>
        </w:rPr>
        <w:t>corresponded</w:t>
      </w:r>
      <w:r w:rsidR="00DA7666" w:rsidRPr="00207657">
        <w:rPr>
          <w:rFonts w:ascii="Book Antiqua" w:hAnsi="Book Antiqua"/>
          <w:color w:val="000000" w:themeColor="text1"/>
          <w:lang w:val="en-US"/>
        </w:rPr>
        <w:t xml:space="preserve"> to SLUMS scores of 21 to </w:t>
      </w:r>
      <w:r w:rsidR="004B4B6A" w:rsidRPr="00207657">
        <w:rPr>
          <w:rFonts w:ascii="Book Antiqua" w:hAnsi="Book Antiqua"/>
          <w:color w:val="000000" w:themeColor="text1"/>
          <w:lang w:val="en-US"/>
        </w:rPr>
        <w:t>26.</w:t>
      </w:r>
      <w:r w:rsidR="00DA7666" w:rsidRPr="00207657">
        <w:rPr>
          <w:rFonts w:ascii="Book Antiqua" w:hAnsi="Book Antiqua"/>
          <w:color w:val="000000" w:themeColor="text1"/>
          <w:lang w:val="en-US"/>
        </w:rPr>
        <w:t xml:space="preserve"> Therefore, </w:t>
      </w:r>
      <w:proofErr w:type="spellStart"/>
      <w:r w:rsidR="00041A86" w:rsidRPr="00207657">
        <w:rPr>
          <w:rFonts w:ascii="Book Antiqua" w:hAnsi="Book Antiqua"/>
          <w:color w:val="000000" w:themeColor="text1"/>
          <w:lang w:val="en-US"/>
        </w:rPr>
        <w:t>Cognivue</w:t>
      </w:r>
      <w:proofErr w:type="spellEnd"/>
      <w:r w:rsidR="00041A86" w:rsidRPr="00207657">
        <w:rPr>
          <w:rFonts w:ascii="Book Antiqua" w:hAnsi="Book Antiqua" w:cs="Times New Roman"/>
          <w:color w:val="000000" w:themeColor="text1"/>
          <w:vertAlign w:val="superscript"/>
          <w:lang w:val="en-US"/>
        </w:rPr>
        <w:t>®</w:t>
      </w:r>
      <w:r w:rsidR="00041A86" w:rsidRPr="00207657">
        <w:rPr>
          <w:rFonts w:ascii="Book Antiqua" w:hAnsi="Book Antiqua"/>
          <w:color w:val="000000" w:themeColor="text1"/>
          <w:lang w:val="en-US"/>
        </w:rPr>
        <w:t xml:space="preserve"> </w:t>
      </w:r>
      <w:r w:rsidR="00041A86" w:rsidRPr="00207657">
        <w:rPr>
          <w:rFonts w:ascii="Book Antiqua" w:hAnsi="Book Antiqua"/>
          <w:color w:val="000000" w:themeColor="text1"/>
        </w:rPr>
        <w:t xml:space="preserve">scores </w:t>
      </w:r>
      <w:r w:rsidR="00041A86" w:rsidRPr="00207657">
        <w:rPr>
          <w:rFonts w:ascii="Book Antiqua" w:hAnsi="Book Antiqua" w:cs="Times New Roman"/>
          <w:color w:val="000000" w:themeColor="text1"/>
        </w:rPr>
        <w:t>≤</w:t>
      </w:r>
      <w:r w:rsidR="00207657" w:rsidRPr="00207657">
        <w:rPr>
          <w:rFonts w:ascii="Book Antiqua" w:hAnsi="Book Antiqua" w:cs="Times New Roman"/>
          <w:color w:val="000000" w:themeColor="text1"/>
        </w:rPr>
        <w:t xml:space="preserve"> </w:t>
      </w:r>
      <w:r w:rsidR="00041A86" w:rsidRPr="00207657">
        <w:rPr>
          <w:rFonts w:ascii="Book Antiqua" w:hAnsi="Book Antiqua"/>
          <w:color w:val="000000" w:themeColor="text1"/>
        </w:rPr>
        <w:t xml:space="preserve">50 provide a conservative standard consistent with cognitive impairment that will avoid misclassification of an individual that is impaired, and scores </w:t>
      </w:r>
      <w:r w:rsidR="00041A86" w:rsidRPr="00207657">
        <w:rPr>
          <w:rFonts w:ascii="Book Antiqua" w:hAnsi="Book Antiqua" w:cs="Times New Roman"/>
          <w:color w:val="000000" w:themeColor="text1"/>
        </w:rPr>
        <w:t>≥</w:t>
      </w:r>
      <w:r w:rsidR="00207657" w:rsidRPr="00207657">
        <w:rPr>
          <w:rFonts w:ascii="Book Antiqua" w:hAnsi="Book Antiqua" w:cs="Times New Roman"/>
          <w:color w:val="000000" w:themeColor="text1"/>
        </w:rPr>
        <w:t xml:space="preserve"> </w:t>
      </w:r>
      <w:r w:rsidR="00041A86" w:rsidRPr="00207657">
        <w:rPr>
          <w:rFonts w:ascii="Book Antiqua" w:hAnsi="Book Antiqua"/>
          <w:color w:val="000000" w:themeColor="text1"/>
        </w:rPr>
        <w:t xml:space="preserve">75 provide a conservative cut-off consistent with no impairment that will avoid misclassification of an individual that is </w:t>
      </w:r>
      <w:r w:rsidR="00187AFC" w:rsidRPr="00207657">
        <w:rPr>
          <w:rFonts w:ascii="Book Antiqua" w:hAnsi="Book Antiqua"/>
          <w:color w:val="000000" w:themeColor="text1"/>
        </w:rPr>
        <w:t>un</w:t>
      </w:r>
      <w:r w:rsidR="00041A86" w:rsidRPr="00207657">
        <w:rPr>
          <w:rFonts w:ascii="Book Antiqua" w:hAnsi="Book Antiqua"/>
          <w:color w:val="000000" w:themeColor="text1"/>
        </w:rPr>
        <w:t>impaired</w:t>
      </w:r>
      <w:r w:rsidR="00595F7A" w:rsidRPr="00207657">
        <w:rPr>
          <w:rFonts w:ascii="Book Antiqua" w:hAnsi="Book Antiqua"/>
          <w:color w:val="000000" w:themeColor="text1"/>
        </w:rPr>
        <w:t xml:space="preserve"> (</w:t>
      </w:r>
      <w:r w:rsidR="004021A4" w:rsidRPr="00207657">
        <w:rPr>
          <w:rFonts w:ascii="Book Antiqua" w:hAnsi="Book Antiqua"/>
          <w:color w:val="000000" w:themeColor="text1"/>
        </w:rPr>
        <w:t>Table</w:t>
      </w:r>
      <w:r w:rsidR="00595F7A" w:rsidRPr="00207657">
        <w:rPr>
          <w:rFonts w:ascii="Book Antiqua" w:hAnsi="Book Antiqua"/>
          <w:color w:val="000000" w:themeColor="text1"/>
        </w:rPr>
        <w:t xml:space="preserve"> </w:t>
      </w:r>
      <w:r w:rsidR="005B26CA" w:rsidRPr="00207657">
        <w:rPr>
          <w:rFonts w:ascii="Book Antiqua" w:hAnsi="Book Antiqua"/>
          <w:color w:val="000000" w:themeColor="text1"/>
        </w:rPr>
        <w:t>3</w:t>
      </w:r>
      <w:r w:rsidR="00595F7A" w:rsidRPr="00207657">
        <w:rPr>
          <w:rFonts w:ascii="Book Antiqua" w:hAnsi="Book Antiqua"/>
          <w:color w:val="000000" w:themeColor="text1"/>
        </w:rPr>
        <w:t>)</w:t>
      </w:r>
      <w:r w:rsidRPr="00207657">
        <w:rPr>
          <w:rFonts w:ascii="Book Antiqua" w:hAnsi="Book Antiqua"/>
          <w:color w:val="000000" w:themeColor="text1"/>
        </w:rPr>
        <w:t>.</w:t>
      </w:r>
    </w:p>
    <w:p w14:paraId="2797543B" w14:textId="77777777" w:rsidR="00207657" w:rsidRPr="00207657" w:rsidRDefault="00207657" w:rsidP="00207657">
      <w:pPr>
        <w:jc w:val="both"/>
        <w:rPr>
          <w:rFonts w:ascii="Book Antiqua" w:hAnsi="Book Antiqua"/>
          <w:color w:val="000000" w:themeColor="text1"/>
          <w:lang w:val="en-US"/>
        </w:rPr>
      </w:pPr>
    </w:p>
    <w:p w14:paraId="525571F9" w14:textId="4E4C2F04" w:rsidR="00B23041" w:rsidRPr="00207657" w:rsidRDefault="00BB6513" w:rsidP="00207657">
      <w:pPr>
        <w:pStyle w:val="Heading3"/>
        <w:spacing w:before="0" w:after="0"/>
        <w:jc w:val="both"/>
        <w:rPr>
          <w:rFonts w:ascii="Book Antiqua" w:hAnsi="Book Antiqua"/>
          <w:color w:val="000000" w:themeColor="text1"/>
        </w:rPr>
      </w:pPr>
      <w:r w:rsidRPr="00207657">
        <w:rPr>
          <w:rFonts w:ascii="Book Antiqua" w:hAnsi="Book Antiqua"/>
          <w:color w:val="000000" w:themeColor="text1"/>
        </w:rPr>
        <w:t>Clinical validation study</w:t>
      </w:r>
    </w:p>
    <w:p w14:paraId="3D111A5A" w14:textId="201A9F3F" w:rsidR="00601E93" w:rsidRDefault="004B0D77" w:rsidP="00601E93">
      <w:pPr>
        <w:pStyle w:val="Heading4"/>
        <w:spacing w:before="0" w:after="0"/>
        <w:jc w:val="both"/>
        <w:rPr>
          <w:rFonts w:ascii="Book Antiqua" w:hAnsi="Book Antiqua"/>
          <w:i w:val="0"/>
          <w:iCs w:val="0"/>
          <w:color w:val="000000" w:themeColor="text1"/>
          <w:szCs w:val="24"/>
        </w:rPr>
      </w:pPr>
      <w:r w:rsidRPr="00207657">
        <w:rPr>
          <w:rFonts w:ascii="Book Antiqua" w:hAnsi="Book Antiqua"/>
          <w:b/>
          <w:bCs/>
          <w:i w:val="0"/>
          <w:iCs w:val="0"/>
          <w:color w:val="000000" w:themeColor="text1"/>
          <w:szCs w:val="24"/>
        </w:rPr>
        <w:t xml:space="preserve">Part 1: </w:t>
      </w:r>
      <w:r w:rsidR="008B318E" w:rsidRPr="00207657">
        <w:rPr>
          <w:rFonts w:ascii="Book Antiqua" w:hAnsi="Book Antiqua"/>
          <w:b/>
          <w:bCs/>
          <w:i w:val="0"/>
          <w:iCs w:val="0"/>
          <w:color w:val="000000" w:themeColor="text1"/>
          <w:szCs w:val="24"/>
        </w:rPr>
        <w:t>Validation</w:t>
      </w:r>
      <w:r w:rsidR="008B318E" w:rsidRPr="00207657">
        <w:rPr>
          <w:rFonts w:ascii="Book Antiqua" w:hAnsi="Book Antiqua"/>
          <w:b/>
          <w:bCs/>
          <w:i w:val="0"/>
          <w:iCs w:val="0"/>
          <w:color w:val="000000" w:themeColor="text1"/>
          <w:szCs w:val="24"/>
          <w:lang w:val="en-US"/>
        </w:rPr>
        <w:t xml:space="preserve"> analyses</w:t>
      </w:r>
      <w:r w:rsidR="00207657" w:rsidRPr="00207657">
        <w:rPr>
          <w:rFonts w:ascii="Book Antiqua" w:hAnsi="Book Antiqua"/>
          <w:b/>
          <w:bCs/>
          <w:i w:val="0"/>
          <w:iCs w:val="0"/>
          <w:color w:val="000000" w:themeColor="text1"/>
          <w:szCs w:val="24"/>
          <w:lang w:val="en-US"/>
        </w:rPr>
        <w:t xml:space="preserve">: </w:t>
      </w:r>
      <w:r w:rsidRPr="00207657">
        <w:rPr>
          <w:rFonts w:ascii="Book Antiqua" w:hAnsi="Book Antiqua"/>
          <w:i w:val="0"/>
          <w:iCs w:val="0"/>
          <w:color w:val="000000" w:themeColor="text1"/>
          <w:szCs w:val="24"/>
        </w:rPr>
        <w:t xml:space="preserve">A total of 401 participants completed </w:t>
      </w:r>
      <w:r w:rsidR="003E1793" w:rsidRPr="00207657">
        <w:rPr>
          <w:rFonts w:ascii="Book Antiqua" w:hAnsi="Book Antiqua"/>
          <w:i w:val="0"/>
          <w:iCs w:val="0"/>
          <w:color w:val="000000" w:themeColor="text1"/>
          <w:szCs w:val="24"/>
        </w:rPr>
        <w:t>at least 1 testing session</w:t>
      </w:r>
      <w:r w:rsidR="00041A86" w:rsidRPr="00207657">
        <w:rPr>
          <w:rFonts w:ascii="Book Antiqua" w:hAnsi="Book Antiqua"/>
          <w:i w:val="0"/>
          <w:iCs w:val="0"/>
          <w:color w:val="000000" w:themeColor="text1"/>
          <w:szCs w:val="24"/>
        </w:rPr>
        <w:t xml:space="preserve">, and </w:t>
      </w:r>
      <w:r w:rsidR="00041A86" w:rsidRPr="00207657">
        <w:rPr>
          <w:rFonts w:ascii="Book Antiqua" w:hAnsi="Book Antiqua"/>
          <w:i w:val="0"/>
          <w:iCs w:val="0"/>
          <w:color w:val="000000" w:themeColor="text1"/>
          <w:szCs w:val="24"/>
          <w:lang w:val="en-US"/>
        </w:rPr>
        <w:t>based</w:t>
      </w:r>
      <w:r w:rsidRPr="00207657">
        <w:rPr>
          <w:rFonts w:ascii="Book Antiqua" w:hAnsi="Book Antiqua"/>
          <w:i w:val="0"/>
          <w:iCs w:val="0"/>
          <w:color w:val="000000" w:themeColor="text1"/>
          <w:szCs w:val="24"/>
          <w:lang w:val="en-US"/>
        </w:rPr>
        <w:t xml:space="preserve"> on SLUMS score, 30% were unimpaired (&gt;</w:t>
      </w:r>
      <w:r w:rsidR="00207657">
        <w:rPr>
          <w:rFonts w:ascii="Book Antiqua" w:hAnsi="Book Antiqua"/>
          <w:i w:val="0"/>
          <w:iCs w:val="0"/>
          <w:color w:val="000000" w:themeColor="text1"/>
          <w:szCs w:val="24"/>
          <w:lang w:val="en-US"/>
        </w:rPr>
        <w:t xml:space="preserve"> </w:t>
      </w:r>
      <w:r w:rsidRPr="00207657">
        <w:rPr>
          <w:rFonts w:ascii="Book Antiqua" w:hAnsi="Book Antiqua"/>
          <w:i w:val="0"/>
          <w:iCs w:val="0"/>
          <w:color w:val="000000" w:themeColor="text1"/>
          <w:szCs w:val="24"/>
          <w:lang w:val="en-US"/>
        </w:rPr>
        <w:t xml:space="preserve">26), 43% </w:t>
      </w:r>
      <w:r w:rsidR="00187AFC" w:rsidRPr="00207657">
        <w:rPr>
          <w:rFonts w:ascii="Book Antiqua" w:hAnsi="Book Antiqua"/>
          <w:i w:val="0"/>
          <w:iCs w:val="0"/>
          <w:color w:val="000000" w:themeColor="text1"/>
          <w:szCs w:val="24"/>
          <w:lang w:val="en-US"/>
        </w:rPr>
        <w:t>were</w:t>
      </w:r>
      <w:r w:rsidRPr="00207657">
        <w:rPr>
          <w:rFonts w:ascii="Book Antiqua" w:hAnsi="Book Antiqua"/>
          <w:i w:val="0"/>
          <w:iCs w:val="0"/>
          <w:color w:val="000000" w:themeColor="text1"/>
          <w:szCs w:val="24"/>
          <w:lang w:val="en-US"/>
        </w:rPr>
        <w:t xml:space="preserve"> mild</w:t>
      </w:r>
      <w:r w:rsidR="00187AFC" w:rsidRPr="00207657">
        <w:rPr>
          <w:rFonts w:ascii="Book Antiqua" w:hAnsi="Book Antiqua"/>
          <w:i w:val="0"/>
          <w:iCs w:val="0"/>
          <w:color w:val="000000" w:themeColor="text1"/>
          <w:szCs w:val="24"/>
          <w:lang w:val="en-US"/>
        </w:rPr>
        <w:t>ly</w:t>
      </w:r>
      <w:r w:rsidRPr="00207657">
        <w:rPr>
          <w:rFonts w:ascii="Book Antiqua" w:hAnsi="Book Antiqua"/>
          <w:i w:val="0"/>
          <w:iCs w:val="0"/>
          <w:color w:val="000000" w:themeColor="text1"/>
          <w:szCs w:val="24"/>
          <w:lang w:val="en-US"/>
        </w:rPr>
        <w:t xml:space="preserve"> impai</w:t>
      </w:r>
      <w:r w:rsidR="00187AFC" w:rsidRPr="00207657">
        <w:rPr>
          <w:rFonts w:ascii="Book Antiqua" w:hAnsi="Book Antiqua"/>
          <w:i w:val="0"/>
          <w:iCs w:val="0"/>
          <w:color w:val="000000" w:themeColor="text1"/>
          <w:szCs w:val="24"/>
          <w:lang w:val="en-US"/>
        </w:rPr>
        <w:t>red</w:t>
      </w:r>
      <w:r w:rsidRPr="00207657">
        <w:rPr>
          <w:rFonts w:ascii="Book Antiqua" w:hAnsi="Book Antiqua"/>
          <w:i w:val="0"/>
          <w:iCs w:val="0"/>
          <w:color w:val="000000" w:themeColor="text1"/>
          <w:szCs w:val="24"/>
          <w:lang w:val="en-US"/>
        </w:rPr>
        <w:t xml:space="preserve"> (26</w:t>
      </w:r>
      <w:r w:rsidR="00207657">
        <w:rPr>
          <w:rFonts w:ascii="Book Antiqua" w:hAnsi="Book Antiqua"/>
          <w:i w:val="0"/>
          <w:iCs w:val="0"/>
          <w:color w:val="000000" w:themeColor="text1"/>
          <w:szCs w:val="24"/>
          <w:lang w:val="en-US"/>
        </w:rPr>
        <w:t>-</w:t>
      </w:r>
      <w:r w:rsidRPr="00207657">
        <w:rPr>
          <w:rFonts w:ascii="Book Antiqua" w:hAnsi="Book Antiqua"/>
          <w:i w:val="0"/>
          <w:iCs w:val="0"/>
          <w:color w:val="000000" w:themeColor="text1"/>
          <w:szCs w:val="24"/>
          <w:lang w:val="en-US"/>
        </w:rPr>
        <w:t>21), and 27% were impaired (&lt;</w:t>
      </w:r>
      <w:r w:rsidR="00601E93">
        <w:rPr>
          <w:rFonts w:ascii="Book Antiqua" w:hAnsi="Book Antiqua"/>
          <w:i w:val="0"/>
          <w:iCs w:val="0"/>
          <w:color w:val="000000" w:themeColor="text1"/>
          <w:szCs w:val="24"/>
          <w:lang w:val="en-US"/>
        </w:rPr>
        <w:t xml:space="preserve"> </w:t>
      </w:r>
      <w:r w:rsidRPr="00207657">
        <w:rPr>
          <w:rFonts w:ascii="Book Antiqua" w:hAnsi="Book Antiqua"/>
          <w:i w:val="0"/>
          <w:iCs w:val="0"/>
          <w:color w:val="000000" w:themeColor="text1"/>
          <w:szCs w:val="24"/>
          <w:lang w:val="en-US"/>
        </w:rPr>
        <w:t xml:space="preserve">21). </w:t>
      </w:r>
      <w:r w:rsidRPr="00207657">
        <w:rPr>
          <w:rFonts w:ascii="Book Antiqua" w:hAnsi="Book Antiqua"/>
          <w:i w:val="0"/>
          <w:iCs w:val="0"/>
          <w:color w:val="000000" w:themeColor="text1"/>
          <w:szCs w:val="24"/>
        </w:rPr>
        <w:t>V</w:t>
      </w:r>
      <w:r w:rsidR="003E1793" w:rsidRPr="00207657">
        <w:rPr>
          <w:rFonts w:ascii="Book Antiqua" w:hAnsi="Book Antiqua"/>
          <w:i w:val="0"/>
          <w:iCs w:val="0"/>
          <w:color w:val="000000" w:themeColor="text1"/>
          <w:szCs w:val="24"/>
        </w:rPr>
        <w:t>alidation analysis of the</w:t>
      </w:r>
      <w:r w:rsidR="008B318E" w:rsidRPr="00207657">
        <w:rPr>
          <w:rFonts w:ascii="Book Antiqua" w:hAnsi="Book Antiqua"/>
          <w:i w:val="0"/>
          <w:iCs w:val="0"/>
          <w:color w:val="000000" w:themeColor="text1"/>
          <w:szCs w:val="24"/>
        </w:rPr>
        <w:t xml:space="preserve"> </w:t>
      </w:r>
      <w:r w:rsidR="003E1793" w:rsidRPr="00207657">
        <w:rPr>
          <w:rFonts w:ascii="Book Antiqua" w:hAnsi="Book Antiqua"/>
          <w:i w:val="0"/>
          <w:iCs w:val="0"/>
          <w:color w:val="000000" w:themeColor="text1"/>
          <w:szCs w:val="24"/>
        </w:rPr>
        <w:t xml:space="preserve">previously defined </w:t>
      </w:r>
      <w:proofErr w:type="spellStart"/>
      <w:r w:rsidR="008B318E" w:rsidRPr="00207657">
        <w:rPr>
          <w:rFonts w:ascii="Book Antiqua" w:hAnsi="Book Antiqua"/>
          <w:i w:val="0"/>
          <w:iCs w:val="0"/>
          <w:color w:val="000000" w:themeColor="text1"/>
          <w:szCs w:val="24"/>
        </w:rPr>
        <w:t>Cognivue</w:t>
      </w:r>
      <w:proofErr w:type="spellEnd"/>
      <w:r w:rsidR="008B318E" w:rsidRPr="00207657">
        <w:rPr>
          <w:rFonts w:ascii="Book Antiqua" w:hAnsi="Book Antiqua"/>
          <w:i w:val="0"/>
          <w:iCs w:val="0"/>
          <w:color w:val="000000" w:themeColor="text1"/>
          <w:szCs w:val="24"/>
          <w:vertAlign w:val="superscript"/>
        </w:rPr>
        <w:t>®</w:t>
      </w:r>
      <w:r w:rsidR="008B318E" w:rsidRPr="00207657">
        <w:rPr>
          <w:rFonts w:ascii="Book Antiqua" w:hAnsi="Book Antiqua"/>
          <w:i w:val="0"/>
          <w:iCs w:val="0"/>
          <w:color w:val="000000" w:themeColor="text1"/>
          <w:szCs w:val="24"/>
        </w:rPr>
        <w:t xml:space="preserve"> classification scores yielded a PPA of 56% </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95% Wilson interval </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WI</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0.47</w:t>
      </w:r>
      <w:r w:rsidR="008B318E" w:rsidRPr="00207657">
        <w:rPr>
          <w:rFonts w:ascii="Book Antiqua" w:hAnsi="Book Antiqua"/>
          <w:i w:val="0"/>
          <w:iCs w:val="0"/>
          <w:color w:val="000000" w:themeColor="text1"/>
          <w:szCs w:val="24"/>
        </w:rPr>
        <w:sym w:font="Symbol" w:char="F02D"/>
      </w:r>
      <w:r w:rsidR="008B318E" w:rsidRPr="00207657">
        <w:rPr>
          <w:rFonts w:ascii="Book Antiqua" w:hAnsi="Book Antiqua"/>
          <w:i w:val="0"/>
          <w:iCs w:val="0"/>
          <w:color w:val="000000" w:themeColor="text1"/>
          <w:szCs w:val="24"/>
        </w:rPr>
        <w:t>0.65</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 and a NPA of 95% (95%WI, 0.91</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0.97), with a weighted </w:t>
      </w:r>
      <w:r w:rsidR="008B318E" w:rsidRPr="00601E93">
        <w:rPr>
          <w:rFonts w:ascii="Book Antiqua" w:hAnsi="Book Antiqua"/>
          <w:color w:val="000000" w:themeColor="text1"/>
          <w:szCs w:val="24"/>
        </w:rPr>
        <w:t>κ</w:t>
      </w:r>
      <w:r w:rsidR="00D23731" w:rsidRPr="00207657">
        <w:rPr>
          <w:rFonts w:ascii="Book Antiqua" w:hAnsi="Book Antiqua"/>
          <w:i w:val="0"/>
          <w:iCs w:val="0"/>
          <w:color w:val="000000" w:themeColor="text1"/>
          <w:szCs w:val="24"/>
        </w:rPr>
        <w:t xml:space="preserve"> = 0.57</w:t>
      </w:r>
      <w:r w:rsidR="008B318E" w:rsidRPr="00207657">
        <w:rPr>
          <w:rFonts w:ascii="Book Antiqua" w:hAnsi="Book Antiqua"/>
          <w:i w:val="0"/>
          <w:iCs w:val="0"/>
          <w:color w:val="000000" w:themeColor="text1"/>
          <w:szCs w:val="24"/>
        </w:rPr>
        <w:t xml:space="preserve"> </w:t>
      </w:r>
      <w:r w:rsidR="008F71B4">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95%</w:t>
      </w:r>
      <w:r w:rsidR="008F71B4">
        <w:rPr>
          <w:rFonts w:ascii="Book Antiqua" w:hAnsi="Book Antiqua"/>
          <w:i w:val="0"/>
          <w:iCs w:val="0"/>
          <w:color w:val="000000" w:themeColor="text1"/>
          <w:szCs w:val="24"/>
        </w:rPr>
        <w:t xml:space="preserve"> </w:t>
      </w:r>
      <w:r w:rsidR="008F71B4" w:rsidRPr="008F71B4">
        <w:rPr>
          <w:rFonts w:ascii="Book Antiqua" w:hAnsi="Book Antiqua"/>
          <w:i w:val="0"/>
          <w:iCs w:val="0"/>
          <w:color w:val="000000" w:themeColor="text1"/>
        </w:rPr>
        <w:t>confidence intervals</w:t>
      </w:r>
      <w:r w:rsidR="008F71B4" w:rsidRPr="00207657">
        <w:rPr>
          <w:rFonts w:ascii="Book Antiqua" w:hAnsi="Book Antiqua"/>
          <w:i w:val="0"/>
          <w:iCs w:val="0"/>
          <w:color w:val="000000" w:themeColor="text1"/>
          <w:szCs w:val="24"/>
        </w:rPr>
        <w:t xml:space="preserve"> </w:t>
      </w:r>
      <w:r w:rsidR="008F71B4">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CI</w:t>
      </w:r>
      <w:r w:rsidR="008F71B4">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 0.50</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0.63</w:t>
      </w:r>
      <w:r w:rsidR="008F71B4">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 This suggests a significant categorical relationship between </w:t>
      </w:r>
      <w:proofErr w:type="spellStart"/>
      <w:r w:rsidR="008B318E" w:rsidRPr="00207657">
        <w:rPr>
          <w:rFonts w:ascii="Book Antiqua" w:hAnsi="Book Antiqua"/>
          <w:i w:val="0"/>
          <w:iCs w:val="0"/>
          <w:color w:val="000000" w:themeColor="text1"/>
          <w:szCs w:val="24"/>
          <w:lang w:val="en-US"/>
        </w:rPr>
        <w:t>Cognivue</w:t>
      </w:r>
      <w:proofErr w:type="spellEnd"/>
      <w:r w:rsidR="008B318E" w:rsidRPr="00207657">
        <w:rPr>
          <w:rFonts w:ascii="Book Antiqua" w:hAnsi="Book Antiqua"/>
          <w:i w:val="0"/>
          <w:iCs w:val="0"/>
          <w:color w:val="000000" w:themeColor="text1"/>
          <w:szCs w:val="24"/>
          <w:vertAlign w:val="superscript"/>
          <w:lang w:val="en-US"/>
        </w:rPr>
        <w:t>®</w:t>
      </w:r>
      <w:r w:rsidR="008B318E" w:rsidRPr="00207657">
        <w:rPr>
          <w:rFonts w:ascii="Book Antiqua" w:hAnsi="Book Antiqua"/>
          <w:i w:val="0"/>
          <w:iCs w:val="0"/>
          <w:color w:val="000000" w:themeColor="text1"/>
          <w:szCs w:val="24"/>
          <w:lang w:val="en-US"/>
        </w:rPr>
        <w:t xml:space="preserve"> </w:t>
      </w:r>
      <w:r w:rsidR="008B318E" w:rsidRPr="00207657">
        <w:rPr>
          <w:rFonts w:ascii="Book Antiqua" w:hAnsi="Book Antiqua"/>
          <w:i w:val="0"/>
          <w:iCs w:val="0"/>
          <w:color w:val="000000" w:themeColor="text1"/>
          <w:szCs w:val="24"/>
        </w:rPr>
        <w:t xml:space="preserve">and SLUMS scores. An analysis omitting the intermediate groups as being indeterminate showed a stronger relationship between </w:t>
      </w:r>
      <w:proofErr w:type="spellStart"/>
      <w:r w:rsidR="008B318E" w:rsidRPr="00207657">
        <w:rPr>
          <w:rFonts w:ascii="Book Antiqua" w:hAnsi="Book Antiqua"/>
          <w:i w:val="0"/>
          <w:iCs w:val="0"/>
          <w:color w:val="000000" w:themeColor="text1"/>
          <w:szCs w:val="24"/>
          <w:lang w:val="en-US"/>
        </w:rPr>
        <w:t>Cognivue</w:t>
      </w:r>
      <w:proofErr w:type="spellEnd"/>
      <w:r w:rsidR="008B318E" w:rsidRPr="00207657">
        <w:rPr>
          <w:rFonts w:ascii="Book Antiqua" w:hAnsi="Book Antiqua"/>
          <w:i w:val="0"/>
          <w:iCs w:val="0"/>
          <w:color w:val="000000" w:themeColor="text1"/>
          <w:szCs w:val="24"/>
          <w:vertAlign w:val="superscript"/>
          <w:lang w:val="en-US"/>
        </w:rPr>
        <w:t>®</w:t>
      </w:r>
      <w:r w:rsidR="008B318E" w:rsidRPr="00207657">
        <w:rPr>
          <w:rFonts w:ascii="Book Antiqua" w:hAnsi="Book Antiqua"/>
          <w:i w:val="0"/>
          <w:iCs w:val="0"/>
          <w:color w:val="000000" w:themeColor="text1"/>
          <w:szCs w:val="24"/>
          <w:lang w:val="en-US"/>
        </w:rPr>
        <w:t xml:space="preserve"> </w:t>
      </w:r>
      <w:r w:rsidR="008B318E" w:rsidRPr="00207657">
        <w:rPr>
          <w:rFonts w:ascii="Book Antiqua" w:hAnsi="Book Antiqua"/>
          <w:i w:val="0"/>
          <w:iCs w:val="0"/>
          <w:color w:val="000000" w:themeColor="text1"/>
          <w:szCs w:val="24"/>
        </w:rPr>
        <w:t>and SLUMS categories for imp</w:t>
      </w:r>
      <w:r w:rsidR="00D23731" w:rsidRPr="00207657">
        <w:rPr>
          <w:rFonts w:ascii="Book Antiqua" w:hAnsi="Book Antiqua"/>
          <w:i w:val="0"/>
          <w:iCs w:val="0"/>
          <w:color w:val="000000" w:themeColor="text1"/>
          <w:szCs w:val="24"/>
        </w:rPr>
        <w:t>aired or unimpaired, with a PPA of</w:t>
      </w:r>
      <w:r w:rsidR="008B318E" w:rsidRPr="00207657">
        <w:rPr>
          <w:rFonts w:ascii="Book Antiqua" w:hAnsi="Book Antiqua"/>
          <w:i w:val="0"/>
          <w:iCs w:val="0"/>
          <w:color w:val="000000" w:themeColor="text1"/>
          <w:szCs w:val="24"/>
        </w:rPr>
        <w:t xml:space="preserve"> 82% (95%WI, 0.72</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 xml:space="preserve">0.89) and </w:t>
      </w:r>
      <w:r w:rsidR="00D23731" w:rsidRPr="00207657">
        <w:rPr>
          <w:rFonts w:ascii="Book Antiqua" w:hAnsi="Book Antiqua"/>
          <w:i w:val="0"/>
          <w:iCs w:val="0"/>
          <w:color w:val="000000" w:themeColor="text1"/>
          <w:szCs w:val="24"/>
        </w:rPr>
        <w:t xml:space="preserve">a </w:t>
      </w:r>
      <w:r w:rsidR="008B318E" w:rsidRPr="00207657">
        <w:rPr>
          <w:rFonts w:ascii="Book Antiqua" w:hAnsi="Book Antiqua"/>
          <w:i w:val="0"/>
          <w:iCs w:val="0"/>
          <w:color w:val="000000" w:themeColor="text1"/>
          <w:szCs w:val="24"/>
        </w:rPr>
        <w:t xml:space="preserve">NPA </w:t>
      </w:r>
      <w:r w:rsidR="00D23731" w:rsidRPr="00207657">
        <w:rPr>
          <w:rFonts w:ascii="Book Antiqua" w:hAnsi="Book Antiqua"/>
          <w:i w:val="0"/>
          <w:iCs w:val="0"/>
          <w:color w:val="000000" w:themeColor="text1"/>
          <w:szCs w:val="24"/>
        </w:rPr>
        <w:t xml:space="preserve">of </w:t>
      </w:r>
      <w:r w:rsidR="008B318E" w:rsidRPr="00207657">
        <w:rPr>
          <w:rFonts w:ascii="Book Antiqua" w:hAnsi="Book Antiqua"/>
          <w:i w:val="0"/>
          <w:iCs w:val="0"/>
          <w:color w:val="000000" w:themeColor="text1"/>
          <w:szCs w:val="24"/>
        </w:rPr>
        <w:t>98% (95%WI, 0.93</w:t>
      </w:r>
      <w:r w:rsidR="00601E93">
        <w:rPr>
          <w:rFonts w:ascii="Book Antiqua" w:hAnsi="Book Antiqua"/>
          <w:i w:val="0"/>
          <w:iCs w:val="0"/>
          <w:color w:val="000000" w:themeColor="text1"/>
          <w:szCs w:val="24"/>
        </w:rPr>
        <w:t>-</w:t>
      </w:r>
      <w:r w:rsidR="008B318E" w:rsidRPr="00207657">
        <w:rPr>
          <w:rFonts w:ascii="Book Antiqua" w:hAnsi="Book Antiqua"/>
          <w:i w:val="0"/>
          <w:iCs w:val="0"/>
          <w:color w:val="000000" w:themeColor="text1"/>
          <w:szCs w:val="24"/>
        </w:rPr>
        <w:t>0.99).</w:t>
      </w:r>
    </w:p>
    <w:p w14:paraId="49A586F6" w14:textId="77777777" w:rsidR="00601E93" w:rsidRPr="00601E93" w:rsidRDefault="00601E93" w:rsidP="00601E93"/>
    <w:p w14:paraId="65768C79" w14:textId="63D8A82F" w:rsidR="003E1793" w:rsidRPr="00601E93" w:rsidRDefault="004B0D77" w:rsidP="00601E93">
      <w:pPr>
        <w:pStyle w:val="Heading4"/>
        <w:spacing w:before="0" w:after="0"/>
        <w:jc w:val="both"/>
        <w:rPr>
          <w:rFonts w:ascii="Book Antiqua" w:hAnsi="Book Antiqua"/>
          <w:b/>
          <w:bCs/>
          <w:i w:val="0"/>
          <w:iCs w:val="0"/>
          <w:color w:val="000000" w:themeColor="text1"/>
          <w:szCs w:val="24"/>
          <w:lang w:val="en-US"/>
        </w:rPr>
      </w:pPr>
      <w:r w:rsidRPr="00601E93">
        <w:rPr>
          <w:rFonts w:ascii="Book Antiqua" w:hAnsi="Book Antiqua"/>
          <w:b/>
          <w:bCs/>
          <w:i w:val="0"/>
          <w:iCs w:val="0"/>
          <w:color w:val="000000" w:themeColor="text1"/>
          <w:szCs w:val="24"/>
          <w:lang w:val="en-US"/>
        </w:rPr>
        <w:t xml:space="preserve">Part 2: </w:t>
      </w:r>
      <w:r w:rsidR="008B318E" w:rsidRPr="00601E93">
        <w:rPr>
          <w:rFonts w:ascii="Book Antiqua" w:hAnsi="Book Antiqua"/>
          <w:b/>
          <w:bCs/>
          <w:i w:val="0"/>
          <w:iCs w:val="0"/>
          <w:color w:val="000000" w:themeColor="text1"/>
          <w:szCs w:val="24"/>
          <w:lang w:val="en-US"/>
        </w:rPr>
        <w:t xml:space="preserve">Retest reliability </w:t>
      </w:r>
      <w:r w:rsidR="008B318E" w:rsidRPr="00601E93">
        <w:rPr>
          <w:rFonts w:ascii="Book Antiqua" w:hAnsi="Book Antiqua"/>
          <w:b/>
          <w:bCs/>
          <w:i w:val="0"/>
          <w:iCs w:val="0"/>
          <w:color w:val="000000" w:themeColor="text1"/>
          <w:szCs w:val="24"/>
        </w:rPr>
        <w:t>analyses</w:t>
      </w:r>
      <w:r w:rsidR="00601E93">
        <w:rPr>
          <w:rFonts w:ascii="Book Antiqua" w:hAnsi="Book Antiqua"/>
          <w:b/>
          <w:bCs/>
          <w:i w:val="0"/>
          <w:iCs w:val="0"/>
          <w:color w:val="000000" w:themeColor="text1"/>
          <w:szCs w:val="24"/>
        </w:rPr>
        <w:t xml:space="preserve">: </w:t>
      </w:r>
      <w:r w:rsidRPr="00601E93">
        <w:rPr>
          <w:rFonts w:ascii="Book Antiqua" w:hAnsi="Book Antiqua"/>
          <w:i w:val="0"/>
          <w:iCs w:val="0"/>
          <w:color w:val="000000" w:themeColor="text1"/>
          <w:lang w:val="en-US"/>
        </w:rPr>
        <w:t xml:space="preserve">Data were available for </w:t>
      </w:r>
      <w:r w:rsidR="008B318E" w:rsidRPr="00601E93">
        <w:rPr>
          <w:rFonts w:ascii="Book Antiqua" w:hAnsi="Book Antiqua"/>
          <w:i w:val="0"/>
          <w:iCs w:val="0"/>
          <w:color w:val="000000" w:themeColor="text1"/>
        </w:rPr>
        <w:t xml:space="preserve">358 </w:t>
      </w:r>
      <w:r w:rsidR="00D23731" w:rsidRPr="00601E93">
        <w:rPr>
          <w:rFonts w:ascii="Book Antiqua" w:hAnsi="Book Antiqua"/>
          <w:i w:val="0"/>
          <w:iCs w:val="0"/>
          <w:color w:val="000000" w:themeColor="text1"/>
        </w:rPr>
        <w:t xml:space="preserve">participants who completed </w:t>
      </w:r>
      <w:r w:rsidR="003E1793" w:rsidRPr="00601E93">
        <w:rPr>
          <w:rFonts w:ascii="Book Antiqua" w:hAnsi="Book Antiqua"/>
          <w:i w:val="0"/>
          <w:iCs w:val="0"/>
          <w:color w:val="000000" w:themeColor="text1"/>
        </w:rPr>
        <w:t xml:space="preserve">2 </w:t>
      </w:r>
      <w:proofErr w:type="spellStart"/>
      <w:r w:rsidR="008C7433" w:rsidRPr="00601E93">
        <w:rPr>
          <w:rFonts w:ascii="Book Antiqua" w:hAnsi="Book Antiqua"/>
          <w:i w:val="0"/>
          <w:iCs w:val="0"/>
          <w:color w:val="000000" w:themeColor="text1"/>
        </w:rPr>
        <w:t>Cognivue</w:t>
      </w:r>
      <w:proofErr w:type="spellEnd"/>
      <w:r w:rsidR="008C7433" w:rsidRPr="00601E93">
        <w:rPr>
          <w:rFonts w:ascii="Book Antiqua" w:hAnsi="Book Antiqua"/>
          <w:i w:val="0"/>
          <w:iCs w:val="0"/>
          <w:color w:val="000000" w:themeColor="text1"/>
          <w:vertAlign w:val="superscript"/>
          <w:lang w:val="en-US"/>
        </w:rPr>
        <w:t>®</w:t>
      </w:r>
      <w:r w:rsidR="008C7433" w:rsidRPr="00601E93">
        <w:rPr>
          <w:rFonts w:ascii="Book Antiqua" w:hAnsi="Book Antiqua"/>
          <w:i w:val="0"/>
          <w:iCs w:val="0"/>
          <w:color w:val="000000" w:themeColor="text1"/>
        </w:rPr>
        <w:t xml:space="preserve"> </w:t>
      </w:r>
      <w:r w:rsidR="003E1793" w:rsidRPr="00601E93">
        <w:rPr>
          <w:rFonts w:ascii="Book Antiqua" w:hAnsi="Book Antiqua"/>
          <w:i w:val="0"/>
          <w:iCs w:val="0"/>
          <w:color w:val="000000" w:themeColor="text1"/>
        </w:rPr>
        <w:t>testing sessions</w:t>
      </w:r>
      <w:r w:rsidR="003E1793" w:rsidRPr="00601E93">
        <w:rPr>
          <w:rFonts w:ascii="Book Antiqua" w:hAnsi="Book Antiqua"/>
          <w:i w:val="0"/>
          <w:iCs w:val="0"/>
          <w:color w:val="000000" w:themeColor="text1"/>
          <w:lang w:val="en-US"/>
        </w:rPr>
        <w:t xml:space="preserve">, </w:t>
      </w:r>
      <w:r w:rsidRPr="00601E93">
        <w:rPr>
          <w:rFonts w:ascii="Book Antiqua" w:hAnsi="Book Antiqua"/>
          <w:i w:val="0"/>
          <w:iCs w:val="0"/>
          <w:color w:val="000000" w:themeColor="text1"/>
          <w:lang w:val="en-US"/>
        </w:rPr>
        <w:t>1</w:t>
      </w:r>
      <w:r w:rsidR="00601E93">
        <w:rPr>
          <w:rFonts w:ascii="Book Antiqua" w:hAnsi="Book Antiqua"/>
          <w:i w:val="0"/>
          <w:iCs w:val="0"/>
          <w:color w:val="000000" w:themeColor="text1"/>
          <w:lang w:val="en-US"/>
        </w:rPr>
        <w:t>-</w:t>
      </w:r>
      <w:r w:rsidRPr="00601E93">
        <w:rPr>
          <w:rFonts w:ascii="Book Antiqua" w:hAnsi="Book Antiqua"/>
          <w:i w:val="0"/>
          <w:iCs w:val="0"/>
          <w:color w:val="000000" w:themeColor="text1"/>
          <w:lang w:val="en-US"/>
        </w:rPr>
        <w:t xml:space="preserve">2 </w:t>
      </w:r>
      <w:proofErr w:type="spellStart"/>
      <w:r w:rsidRPr="00601E93">
        <w:rPr>
          <w:rFonts w:ascii="Book Antiqua" w:hAnsi="Book Antiqua"/>
          <w:i w:val="0"/>
          <w:iCs w:val="0"/>
          <w:color w:val="000000" w:themeColor="text1"/>
          <w:lang w:val="en-US"/>
        </w:rPr>
        <w:t>wk</w:t>
      </w:r>
      <w:proofErr w:type="spellEnd"/>
      <w:r w:rsidRPr="00601E93">
        <w:rPr>
          <w:rFonts w:ascii="Book Antiqua" w:hAnsi="Book Antiqua"/>
          <w:i w:val="0"/>
          <w:iCs w:val="0"/>
          <w:color w:val="000000" w:themeColor="text1"/>
          <w:lang w:val="en-US"/>
        </w:rPr>
        <w:t xml:space="preserve"> apart. </w:t>
      </w:r>
      <w:r w:rsidRPr="00601E93">
        <w:rPr>
          <w:rFonts w:ascii="Book Antiqua" w:hAnsi="Book Antiqua"/>
          <w:i w:val="0"/>
          <w:iCs w:val="0"/>
          <w:color w:val="000000" w:themeColor="text1"/>
        </w:rPr>
        <w:t xml:space="preserve">Regression </w:t>
      </w:r>
      <w:r w:rsidR="005425E4" w:rsidRPr="00601E93">
        <w:rPr>
          <w:rFonts w:ascii="Book Antiqua" w:hAnsi="Book Antiqua"/>
          <w:i w:val="0"/>
          <w:iCs w:val="0"/>
          <w:color w:val="000000" w:themeColor="text1"/>
        </w:rPr>
        <w:t>analyses of test</w:t>
      </w:r>
      <w:r w:rsidR="008B318E" w:rsidRPr="00601E93">
        <w:rPr>
          <w:rFonts w:ascii="Book Antiqua" w:hAnsi="Book Antiqua"/>
          <w:i w:val="0"/>
          <w:iCs w:val="0"/>
          <w:color w:val="000000" w:themeColor="text1"/>
          <w:lang w:val="en-US"/>
        </w:rPr>
        <w:t xml:space="preserve">-retest reliability </w:t>
      </w:r>
      <w:r w:rsidR="005425E4" w:rsidRPr="00601E93">
        <w:rPr>
          <w:rFonts w:ascii="Book Antiqua" w:hAnsi="Book Antiqua"/>
          <w:i w:val="0"/>
          <w:iCs w:val="0"/>
          <w:color w:val="000000" w:themeColor="text1"/>
          <w:lang w:val="en-US"/>
        </w:rPr>
        <w:t>produced</w:t>
      </w:r>
      <w:r w:rsidR="008B318E" w:rsidRPr="00601E93">
        <w:rPr>
          <w:rFonts w:ascii="Book Antiqua" w:hAnsi="Book Antiqua"/>
          <w:i w:val="0"/>
          <w:iCs w:val="0"/>
          <w:color w:val="000000" w:themeColor="text1"/>
          <w:lang w:val="en-US"/>
        </w:rPr>
        <w:t xml:space="preserve"> similar scores across repeat testing for </w:t>
      </w:r>
      <w:proofErr w:type="spellStart"/>
      <w:r w:rsidR="008B318E" w:rsidRPr="00601E93">
        <w:rPr>
          <w:rFonts w:ascii="Book Antiqua" w:hAnsi="Book Antiqua"/>
          <w:i w:val="0"/>
          <w:iCs w:val="0"/>
          <w:color w:val="000000" w:themeColor="text1"/>
          <w:lang w:val="en-US"/>
        </w:rPr>
        <w:t>Cognivue</w:t>
      </w:r>
      <w:proofErr w:type="spellEnd"/>
      <w:r w:rsidR="008B318E" w:rsidRPr="00601E93">
        <w:rPr>
          <w:rFonts w:ascii="Book Antiqua" w:hAnsi="Book Antiqua"/>
          <w:i w:val="0"/>
          <w:iCs w:val="0"/>
          <w:color w:val="000000" w:themeColor="text1"/>
          <w:vertAlign w:val="superscript"/>
          <w:lang w:val="en-US"/>
        </w:rPr>
        <w:t xml:space="preserve">® </w:t>
      </w:r>
      <w:r w:rsidR="008B318E" w:rsidRPr="00601E93">
        <w:rPr>
          <w:rFonts w:ascii="Book Antiqua" w:hAnsi="Book Antiqua"/>
          <w:i w:val="0"/>
          <w:iCs w:val="0"/>
          <w:color w:val="000000" w:themeColor="text1"/>
          <w:lang w:val="en-US"/>
        </w:rPr>
        <w:t xml:space="preserve">(regression fit: </w:t>
      </w:r>
      <w:r w:rsidR="008B318E" w:rsidRPr="00601E93">
        <w:rPr>
          <w:rFonts w:ascii="Book Antiqua" w:hAnsi="Book Antiqua"/>
          <w:color w:val="000000" w:themeColor="text1"/>
          <w:lang w:val="en-US"/>
        </w:rPr>
        <w:t>R</w:t>
      </w:r>
      <w:r w:rsidR="008B318E" w:rsidRPr="00601E93">
        <w:rPr>
          <w:rFonts w:ascii="Book Antiqua" w:hAnsi="Book Antiqua"/>
          <w:color w:val="000000" w:themeColor="text1"/>
          <w:vertAlign w:val="superscript"/>
          <w:lang w:val="en-US"/>
        </w:rPr>
        <w:t>2</w:t>
      </w:r>
      <w:r w:rsidR="008B318E" w:rsidRPr="00601E93">
        <w:rPr>
          <w:rFonts w:ascii="Book Antiqua" w:hAnsi="Book Antiqua"/>
          <w:i w:val="0"/>
          <w:iCs w:val="0"/>
          <w:color w:val="000000" w:themeColor="text1"/>
          <w:vertAlign w:val="superscript"/>
          <w:lang w:val="en-US"/>
        </w:rPr>
        <w:t xml:space="preserve"> </w:t>
      </w:r>
      <w:r w:rsidR="008B318E" w:rsidRPr="00601E93">
        <w:rPr>
          <w:rFonts w:ascii="Book Antiqua" w:hAnsi="Book Antiqua"/>
          <w:i w:val="0"/>
          <w:iCs w:val="0"/>
          <w:color w:val="000000" w:themeColor="text1"/>
          <w:lang w:val="en-US"/>
        </w:rPr>
        <w:t xml:space="preserve">= 0.81; </w:t>
      </w:r>
      <w:r w:rsidR="008B318E" w:rsidRPr="00601E93">
        <w:rPr>
          <w:rFonts w:ascii="Book Antiqua" w:hAnsi="Book Antiqua"/>
          <w:color w:val="000000" w:themeColor="text1"/>
          <w:lang w:val="en-US"/>
        </w:rPr>
        <w:t>r</w:t>
      </w:r>
      <w:r w:rsidR="008B318E" w:rsidRPr="00601E93">
        <w:rPr>
          <w:rFonts w:ascii="Book Antiqua" w:hAnsi="Book Antiqua"/>
          <w:i w:val="0"/>
          <w:iCs w:val="0"/>
          <w:color w:val="000000" w:themeColor="text1"/>
          <w:lang w:val="en-US"/>
        </w:rPr>
        <w:t xml:space="preserve"> = 0.90) (Figure </w:t>
      </w:r>
      <w:r w:rsidR="00874CA2" w:rsidRPr="00601E93">
        <w:rPr>
          <w:rFonts w:ascii="Book Antiqua" w:hAnsi="Book Antiqua"/>
          <w:i w:val="0"/>
          <w:iCs w:val="0"/>
          <w:color w:val="000000" w:themeColor="text1"/>
          <w:lang w:val="en-US"/>
        </w:rPr>
        <w:t>3</w:t>
      </w:r>
      <w:r w:rsidR="0032383C" w:rsidRPr="00601E93">
        <w:rPr>
          <w:rFonts w:ascii="Book Antiqua" w:hAnsi="Book Antiqua"/>
          <w:i w:val="0"/>
          <w:iCs w:val="0"/>
          <w:color w:val="000000" w:themeColor="text1"/>
          <w:lang w:val="en-US"/>
        </w:rPr>
        <w:t>A</w:t>
      </w:r>
      <w:r w:rsidR="008B318E" w:rsidRPr="00601E93">
        <w:rPr>
          <w:rFonts w:ascii="Book Antiqua" w:hAnsi="Book Antiqua"/>
          <w:i w:val="0"/>
          <w:iCs w:val="0"/>
          <w:color w:val="000000" w:themeColor="text1"/>
          <w:lang w:val="en-US"/>
        </w:rPr>
        <w:t xml:space="preserve">) and SLUMS (regression fit: </w:t>
      </w:r>
      <w:r w:rsidR="008B318E" w:rsidRPr="00601E93">
        <w:rPr>
          <w:rFonts w:ascii="Book Antiqua" w:hAnsi="Book Antiqua"/>
          <w:color w:val="000000" w:themeColor="text1"/>
          <w:lang w:val="en-US"/>
        </w:rPr>
        <w:t>R</w:t>
      </w:r>
      <w:r w:rsidR="008B318E" w:rsidRPr="00601E93">
        <w:rPr>
          <w:rFonts w:ascii="Book Antiqua" w:hAnsi="Book Antiqua"/>
          <w:color w:val="000000" w:themeColor="text1"/>
          <w:vertAlign w:val="superscript"/>
          <w:lang w:val="en-US"/>
        </w:rPr>
        <w:t>2</w:t>
      </w:r>
      <w:r w:rsidR="008B318E" w:rsidRPr="00601E93">
        <w:rPr>
          <w:rFonts w:ascii="Book Antiqua" w:hAnsi="Book Antiqua"/>
          <w:i w:val="0"/>
          <w:iCs w:val="0"/>
          <w:color w:val="000000" w:themeColor="text1"/>
          <w:lang w:val="en-US"/>
        </w:rPr>
        <w:t xml:space="preserve"> = 0.67; </w:t>
      </w:r>
      <w:r w:rsidR="008B318E" w:rsidRPr="00601E93">
        <w:rPr>
          <w:rFonts w:ascii="Book Antiqua" w:hAnsi="Book Antiqua"/>
          <w:color w:val="000000" w:themeColor="text1"/>
          <w:lang w:val="en-US"/>
        </w:rPr>
        <w:t>r</w:t>
      </w:r>
      <w:r w:rsidR="008B318E" w:rsidRPr="00601E93">
        <w:rPr>
          <w:rFonts w:ascii="Book Antiqua" w:hAnsi="Book Antiqua"/>
          <w:i w:val="0"/>
          <w:iCs w:val="0"/>
          <w:color w:val="000000" w:themeColor="text1"/>
          <w:lang w:val="en-US"/>
        </w:rPr>
        <w:t xml:space="preserve"> = 0.82)</w:t>
      </w:r>
      <w:r w:rsidR="0032383C" w:rsidRPr="00601E93">
        <w:rPr>
          <w:rFonts w:ascii="Book Antiqua" w:hAnsi="Book Antiqua"/>
          <w:i w:val="0"/>
          <w:iCs w:val="0"/>
          <w:color w:val="000000" w:themeColor="text1"/>
          <w:lang w:val="en-US"/>
        </w:rPr>
        <w:t xml:space="preserve"> (</w:t>
      </w:r>
      <w:r w:rsidR="00CB6670" w:rsidRPr="00601E93">
        <w:rPr>
          <w:rFonts w:ascii="Book Antiqua" w:hAnsi="Book Antiqua"/>
          <w:i w:val="0"/>
          <w:iCs w:val="0"/>
          <w:color w:val="000000" w:themeColor="text1"/>
          <w:lang w:val="en-US"/>
        </w:rPr>
        <w:t xml:space="preserve">Figure </w:t>
      </w:r>
      <w:r w:rsidR="00874CA2" w:rsidRPr="00601E93">
        <w:rPr>
          <w:rFonts w:ascii="Book Antiqua" w:hAnsi="Book Antiqua"/>
          <w:i w:val="0"/>
          <w:iCs w:val="0"/>
          <w:color w:val="000000" w:themeColor="text1"/>
          <w:lang w:val="en-US"/>
        </w:rPr>
        <w:t>3</w:t>
      </w:r>
      <w:r w:rsidR="0032383C" w:rsidRPr="00601E93">
        <w:rPr>
          <w:rFonts w:ascii="Book Antiqua" w:hAnsi="Book Antiqua"/>
          <w:i w:val="0"/>
          <w:iCs w:val="0"/>
          <w:color w:val="000000" w:themeColor="text1"/>
          <w:lang w:val="en-US"/>
        </w:rPr>
        <w:t>B)</w:t>
      </w:r>
      <w:r w:rsidR="008B318E" w:rsidRPr="00601E93">
        <w:rPr>
          <w:rFonts w:ascii="Book Antiqua" w:hAnsi="Book Antiqua"/>
          <w:i w:val="0"/>
          <w:iCs w:val="0"/>
          <w:color w:val="000000" w:themeColor="text1"/>
          <w:lang w:val="en-US"/>
        </w:rPr>
        <w:t>.</w:t>
      </w:r>
    </w:p>
    <w:p w14:paraId="541CF243" w14:textId="301D51B8" w:rsidR="00E54AD9" w:rsidRPr="00207657" w:rsidRDefault="005425E4" w:rsidP="00601E93">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 xml:space="preserve">Agreement analysis for </w:t>
      </w:r>
      <w:proofErr w:type="spellStart"/>
      <w:r w:rsidR="008B318E" w:rsidRPr="00207657">
        <w:rPr>
          <w:rFonts w:ascii="Book Antiqua" w:hAnsi="Book Antiqua"/>
          <w:color w:val="000000" w:themeColor="text1"/>
          <w:lang w:val="en-US"/>
        </w:rPr>
        <w:t>Cognivue</w:t>
      </w:r>
      <w:proofErr w:type="spellEnd"/>
      <w:r w:rsidR="008B318E" w:rsidRPr="00207657">
        <w:rPr>
          <w:rFonts w:ascii="Book Antiqua" w:hAnsi="Book Antiqua"/>
          <w:color w:val="000000" w:themeColor="text1"/>
          <w:vertAlign w:val="superscript"/>
          <w:lang w:val="en-US"/>
        </w:rPr>
        <w:t xml:space="preserve">® </w:t>
      </w:r>
      <w:r w:rsidRPr="00207657">
        <w:rPr>
          <w:rFonts w:ascii="Book Antiqua" w:hAnsi="Book Antiqua"/>
          <w:color w:val="000000" w:themeColor="text1"/>
        </w:rPr>
        <w:t>test</w:t>
      </w:r>
      <w:r w:rsidRPr="00207657">
        <w:rPr>
          <w:rFonts w:ascii="Book Antiqua" w:hAnsi="Book Antiqua"/>
          <w:color w:val="000000" w:themeColor="text1"/>
          <w:lang w:val="en-US"/>
        </w:rPr>
        <w:t>-retest reliability revealed</w:t>
      </w:r>
      <w:r w:rsidR="008B318E" w:rsidRPr="00207657">
        <w:rPr>
          <w:rFonts w:ascii="Book Antiqua" w:hAnsi="Book Antiqua"/>
          <w:color w:val="000000" w:themeColor="text1"/>
          <w:lang w:val="en-US"/>
        </w:rPr>
        <w:t xml:space="preserve"> strong correlation between </w:t>
      </w:r>
      <w:r w:rsidRPr="00207657">
        <w:rPr>
          <w:rFonts w:ascii="Book Antiqua" w:hAnsi="Book Antiqua"/>
          <w:color w:val="000000" w:themeColor="text1"/>
          <w:lang w:val="en-US"/>
        </w:rPr>
        <w:t>participant</w:t>
      </w:r>
      <w:r w:rsidR="008B318E" w:rsidRPr="00207657">
        <w:rPr>
          <w:rFonts w:ascii="Book Antiqua" w:hAnsi="Book Antiqua"/>
          <w:color w:val="000000" w:themeColor="text1"/>
          <w:lang w:val="en-US"/>
        </w:rPr>
        <w:t xml:space="preserve"> classification by first and second </w:t>
      </w:r>
      <w:proofErr w:type="spellStart"/>
      <w:r w:rsidR="008B318E" w:rsidRPr="00207657">
        <w:rPr>
          <w:rFonts w:ascii="Book Antiqua" w:hAnsi="Book Antiqua"/>
          <w:color w:val="000000" w:themeColor="text1"/>
          <w:lang w:val="en-US"/>
        </w:rPr>
        <w:t>Cognivue</w:t>
      </w:r>
      <w:proofErr w:type="spellEnd"/>
      <w:r w:rsidR="008B318E" w:rsidRPr="00207657">
        <w:rPr>
          <w:rFonts w:ascii="Book Antiqua" w:hAnsi="Book Antiqua"/>
          <w:color w:val="000000" w:themeColor="text1"/>
          <w:vertAlign w:val="superscript"/>
          <w:lang w:val="en-US"/>
        </w:rPr>
        <w:t>®</w:t>
      </w:r>
      <w:r w:rsidR="008B318E" w:rsidRPr="008F71B4">
        <w:rPr>
          <w:rFonts w:ascii="Book Antiqua" w:hAnsi="Book Antiqua"/>
          <w:color w:val="000000" w:themeColor="text1"/>
          <w:lang w:val="en-US"/>
        </w:rPr>
        <w:t xml:space="preserve"> </w:t>
      </w:r>
      <w:r w:rsidR="008B318E" w:rsidRPr="00207657">
        <w:rPr>
          <w:rFonts w:ascii="Book Antiqua" w:hAnsi="Book Antiqua"/>
          <w:color w:val="000000" w:themeColor="text1"/>
          <w:lang w:val="en-US"/>
        </w:rPr>
        <w:t xml:space="preserve">tests (PPA </w:t>
      </w:r>
      <w:r w:rsidR="002055D3" w:rsidRPr="00207657">
        <w:rPr>
          <w:rFonts w:ascii="Book Antiqua" w:hAnsi="Book Antiqua"/>
          <w:color w:val="000000" w:themeColor="text1"/>
          <w:lang w:val="en-US"/>
        </w:rPr>
        <w:t>= 89%; NPA =</w:t>
      </w:r>
      <w:r w:rsidR="008B318E" w:rsidRPr="00207657">
        <w:rPr>
          <w:rFonts w:ascii="Book Antiqua" w:hAnsi="Book Antiqua"/>
          <w:color w:val="000000" w:themeColor="text1"/>
          <w:lang w:val="en-US"/>
        </w:rPr>
        <w:t xml:space="preserve"> 93%), with an intraclass correlation (ICC) of tests 1 and 2 of 0.99 (</w:t>
      </w:r>
      <w:r w:rsidR="00601E93" w:rsidRPr="00601E93">
        <w:rPr>
          <w:rFonts w:ascii="Book Antiqua" w:hAnsi="Book Antiqua"/>
          <w:i/>
          <w:iCs/>
          <w:color w:val="000000" w:themeColor="text1"/>
          <w:lang w:val="en-US"/>
        </w:rPr>
        <w:t>P</w:t>
      </w:r>
      <w:r w:rsidR="00601E93">
        <w:rPr>
          <w:rFonts w:ascii="Book Antiqua" w:hAnsi="Book Antiqua"/>
          <w:color w:val="000000" w:themeColor="text1"/>
          <w:lang w:val="en-US"/>
        </w:rPr>
        <w:t xml:space="preserve"> </w:t>
      </w:r>
      <w:r w:rsidR="008B318E" w:rsidRPr="00207657">
        <w:rPr>
          <w:rFonts w:ascii="Book Antiqua" w:hAnsi="Book Antiqua"/>
          <w:color w:val="000000" w:themeColor="text1"/>
          <w:lang w:val="en-US"/>
        </w:rPr>
        <w:t>&lt;</w:t>
      </w:r>
      <w:r w:rsidR="00601E93">
        <w:rPr>
          <w:rFonts w:ascii="Book Antiqua" w:hAnsi="Book Antiqua"/>
          <w:color w:val="000000" w:themeColor="text1"/>
          <w:lang w:val="en-US"/>
        </w:rPr>
        <w:t xml:space="preserve"> </w:t>
      </w:r>
      <w:r w:rsidR="008B318E" w:rsidRPr="00207657">
        <w:rPr>
          <w:rFonts w:ascii="Book Antiqua" w:hAnsi="Book Antiqua"/>
          <w:color w:val="000000" w:themeColor="text1"/>
          <w:lang w:val="en-US"/>
        </w:rPr>
        <w:t>0.001).</w:t>
      </w:r>
      <w:r w:rsidRPr="00207657">
        <w:rPr>
          <w:rFonts w:ascii="Book Antiqua" w:hAnsi="Book Antiqua"/>
          <w:color w:val="000000" w:themeColor="text1"/>
          <w:lang w:val="en-US"/>
        </w:rPr>
        <w:t xml:space="preserve"> The agreement analysis for</w:t>
      </w:r>
      <w:r w:rsidR="008B318E" w:rsidRPr="00207657">
        <w:rPr>
          <w:rFonts w:ascii="Book Antiqua" w:hAnsi="Book Antiqua"/>
          <w:color w:val="000000" w:themeColor="text1"/>
          <w:lang w:val="en-US"/>
        </w:rPr>
        <w:t xml:space="preserve"> SLUMS</w:t>
      </w:r>
      <w:r w:rsidR="008B318E" w:rsidRPr="00207657">
        <w:rPr>
          <w:rFonts w:ascii="Book Antiqua" w:hAnsi="Book Antiqua"/>
          <w:color w:val="000000" w:themeColor="text1"/>
          <w:vertAlign w:val="superscript"/>
          <w:lang w:val="en-US"/>
        </w:rPr>
        <w:t xml:space="preserve"> </w:t>
      </w:r>
      <w:r w:rsidR="008B318E" w:rsidRPr="00207657">
        <w:rPr>
          <w:rFonts w:ascii="Book Antiqua" w:hAnsi="Book Antiqua"/>
          <w:color w:val="000000" w:themeColor="text1"/>
          <w:lang w:val="en-US"/>
        </w:rPr>
        <w:t xml:space="preserve">also showed strong agreement between </w:t>
      </w:r>
      <w:r w:rsidRPr="00207657">
        <w:rPr>
          <w:rFonts w:ascii="Book Antiqua" w:hAnsi="Book Antiqua"/>
          <w:color w:val="000000" w:themeColor="text1"/>
          <w:lang w:val="en-US"/>
        </w:rPr>
        <w:t xml:space="preserve">participant </w:t>
      </w:r>
      <w:r w:rsidR="008B318E" w:rsidRPr="00207657">
        <w:rPr>
          <w:rFonts w:ascii="Book Antiqua" w:hAnsi="Book Antiqua"/>
          <w:color w:val="000000" w:themeColor="text1"/>
          <w:lang w:val="en-US"/>
        </w:rPr>
        <w:lastRenderedPageBreak/>
        <w:t>classification by first and second SLUMS</w:t>
      </w:r>
      <w:r w:rsidR="008B318E" w:rsidRPr="00207657">
        <w:rPr>
          <w:rFonts w:ascii="Book Antiqua" w:hAnsi="Book Antiqua"/>
          <w:color w:val="000000" w:themeColor="text1"/>
          <w:vertAlign w:val="superscript"/>
          <w:lang w:val="en-US"/>
        </w:rPr>
        <w:t xml:space="preserve"> </w:t>
      </w:r>
      <w:r w:rsidR="002055D3" w:rsidRPr="00207657">
        <w:rPr>
          <w:rFonts w:ascii="Book Antiqua" w:hAnsi="Book Antiqua"/>
          <w:color w:val="000000" w:themeColor="text1"/>
          <w:lang w:val="en-US"/>
        </w:rPr>
        <w:t>tests (PPA = 87%; NPA =</w:t>
      </w:r>
      <w:r w:rsidR="008B318E" w:rsidRPr="00207657">
        <w:rPr>
          <w:rFonts w:ascii="Book Antiqua" w:hAnsi="Book Antiqua"/>
          <w:color w:val="000000" w:themeColor="text1"/>
          <w:lang w:val="en-US"/>
        </w:rPr>
        <w:t xml:space="preserve"> 87%; ICC, 0.87; </w:t>
      </w:r>
      <w:r w:rsidR="00601E93" w:rsidRPr="00601E93">
        <w:rPr>
          <w:rFonts w:ascii="Book Antiqua" w:hAnsi="Book Antiqua"/>
          <w:i/>
          <w:iCs/>
          <w:color w:val="000000" w:themeColor="text1"/>
          <w:lang w:val="en-US"/>
        </w:rPr>
        <w:t>P</w:t>
      </w:r>
      <w:r w:rsidR="00601E93">
        <w:rPr>
          <w:rFonts w:ascii="Book Antiqua" w:hAnsi="Book Antiqua"/>
          <w:color w:val="000000" w:themeColor="text1"/>
          <w:lang w:val="en-US"/>
        </w:rPr>
        <w:t xml:space="preserve"> </w:t>
      </w:r>
      <w:r w:rsidR="008B318E" w:rsidRPr="00207657">
        <w:rPr>
          <w:rFonts w:ascii="Book Antiqua" w:hAnsi="Book Antiqua"/>
          <w:color w:val="000000" w:themeColor="text1"/>
          <w:lang w:val="en-US"/>
        </w:rPr>
        <w:t>&lt;</w:t>
      </w:r>
      <w:r w:rsidR="00601E93">
        <w:rPr>
          <w:rFonts w:ascii="Book Antiqua" w:hAnsi="Book Antiqua"/>
          <w:color w:val="000000" w:themeColor="text1"/>
          <w:lang w:val="en-US"/>
        </w:rPr>
        <w:t xml:space="preserve"> </w:t>
      </w:r>
      <w:r w:rsidR="008B318E" w:rsidRPr="00207657">
        <w:rPr>
          <w:rFonts w:ascii="Book Antiqua" w:hAnsi="Book Antiqua"/>
          <w:color w:val="000000" w:themeColor="text1"/>
          <w:lang w:val="en-US"/>
        </w:rPr>
        <w:t>0.001).</w:t>
      </w:r>
    </w:p>
    <w:p w14:paraId="4797569C" w14:textId="6FD4D33D" w:rsidR="008B318E" w:rsidRDefault="008B318E" w:rsidP="00601E93">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 xml:space="preserve">The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classifications of </w:t>
      </w:r>
      <w:r w:rsidR="00187AFC" w:rsidRPr="00207657">
        <w:rPr>
          <w:rFonts w:ascii="Book Antiqua" w:hAnsi="Book Antiqua"/>
          <w:color w:val="000000" w:themeColor="text1"/>
          <w:lang w:val="en-US"/>
        </w:rPr>
        <w:t xml:space="preserve">impaired, </w:t>
      </w:r>
      <w:r w:rsidR="008F29B3" w:rsidRPr="00207657">
        <w:rPr>
          <w:rFonts w:ascii="Book Antiqua" w:hAnsi="Book Antiqua"/>
          <w:color w:val="000000" w:themeColor="text1"/>
          <w:lang w:val="en-US"/>
        </w:rPr>
        <w:t>intermediate</w:t>
      </w:r>
      <w:r w:rsidR="00187AFC" w:rsidRPr="00207657">
        <w:rPr>
          <w:rFonts w:ascii="Book Antiqua" w:hAnsi="Book Antiqua"/>
          <w:color w:val="000000" w:themeColor="text1"/>
          <w:lang w:val="en-US"/>
        </w:rPr>
        <w:t xml:space="preserve">, and unimpaired </w:t>
      </w:r>
      <w:r w:rsidRPr="00207657">
        <w:rPr>
          <w:rFonts w:ascii="Book Antiqua" w:hAnsi="Book Antiqua"/>
          <w:color w:val="000000" w:themeColor="text1"/>
          <w:lang w:val="en-US"/>
        </w:rPr>
        <w:t>did not differ significantly across repeat testing. Analyzing the 3 classifications separately yielded PPAs of 89% for impair</w:t>
      </w:r>
      <w:r w:rsidR="00642A38" w:rsidRPr="00207657">
        <w:rPr>
          <w:rFonts w:ascii="Book Antiqua" w:hAnsi="Book Antiqua"/>
          <w:color w:val="000000" w:themeColor="text1"/>
          <w:lang w:val="en-US"/>
        </w:rPr>
        <w:t>ed</w:t>
      </w:r>
      <w:r w:rsidRPr="00207657">
        <w:rPr>
          <w:rFonts w:ascii="Book Antiqua" w:hAnsi="Book Antiqua"/>
          <w:color w:val="000000" w:themeColor="text1"/>
          <w:lang w:val="en-US"/>
        </w:rPr>
        <w:t xml:space="preserve">, 57% for </w:t>
      </w:r>
      <w:r w:rsidR="008F29B3" w:rsidRPr="00207657">
        <w:rPr>
          <w:rFonts w:ascii="Book Antiqua" w:hAnsi="Book Antiqua"/>
          <w:color w:val="000000" w:themeColor="text1"/>
          <w:lang w:val="en-US"/>
        </w:rPr>
        <w:t>intermediate</w:t>
      </w:r>
      <w:r w:rsidRPr="00207657">
        <w:rPr>
          <w:rFonts w:ascii="Book Antiqua" w:hAnsi="Book Antiqua"/>
          <w:color w:val="000000" w:themeColor="text1"/>
          <w:lang w:val="en-US"/>
        </w:rPr>
        <w:t xml:space="preserve">, and 87% for </w:t>
      </w:r>
      <w:r w:rsidR="00642A38" w:rsidRPr="00207657">
        <w:rPr>
          <w:rFonts w:ascii="Book Antiqua" w:hAnsi="Book Antiqua"/>
          <w:color w:val="000000" w:themeColor="text1"/>
          <w:lang w:val="en-US"/>
        </w:rPr>
        <w:t>un</w:t>
      </w:r>
      <w:r w:rsidR="00C53119" w:rsidRPr="00207657">
        <w:rPr>
          <w:rFonts w:ascii="Book Antiqua" w:hAnsi="Book Antiqua"/>
          <w:color w:val="000000" w:themeColor="text1"/>
          <w:lang w:val="en-US"/>
        </w:rPr>
        <w:t>impair</w:t>
      </w:r>
      <w:r w:rsidR="00642A38" w:rsidRPr="00207657">
        <w:rPr>
          <w:rFonts w:ascii="Book Antiqua" w:hAnsi="Book Antiqua"/>
          <w:color w:val="000000" w:themeColor="text1"/>
          <w:lang w:val="en-US"/>
        </w:rPr>
        <w:t>ed</w:t>
      </w:r>
      <w:r w:rsidR="00C53119" w:rsidRPr="00207657">
        <w:rPr>
          <w:rFonts w:ascii="Book Antiqua" w:hAnsi="Book Antiqua"/>
          <w:color w:val="000000" w:themeColor="text1"/>
          <w:lang w:val="en-US"/>
        </w:rPr>
        <w:t xml:space="preserve"> </w:t>
      </w:r>
      <w:r w:rsidRPr="00207657">
        <w:rPr>
          <w:rFonts w:ascii="Book Antiqua" w:hAnsi="Book Antiqua"/>
          <w:color w:val="000000" w:themeColor="text1"/>
          <w:lang w:val="en-US"/>
        </w:rPr>
        <w:t xml:space="preserve">(Table </w:t>
      </w:r>
      <w:r w:rsidR="005B26CA" w:rsidRPr="00207657">
        <w:rPr>
          <w:rFonts w:ascii="Book Antiqua" w:hAnsi="Book Antiqua"/>
          <w:color w:val="000000" w:themeColor="text1"/>
          <w:lang w:val="en-US"/>
        </w:rPr>
        <w:t>4</w:t>
      </w:r>
      <w:r w:rsidRPr="00207657">
        <w:rPr>
          <w:rFonts w:ascii="Book Antiqua" w:hAnsi="Book Antiqua"/>
          <w:color w:val="000000" w:themeColor="text1"/>
          <w:lang w:val="en-US"/>
        </w:rPr>
        <w:t xml:space="preserve">). </w:t>
      </w:r>
      <w:r w:rsidR="00E54AD9" w:rsidRPr="00207657">
        <w:rPr>
          <w:rFonts w:ascii="Book Antiqua" w:hAnsi="Book Antiqua"/>
          <w:color w:val="000000" w:themeColor="text1"/>
          <w:lang w:val="en-US"/>
        </w:rPr>
        <w:t xml:space="preserve">Whereas for SLUMS, the relationships between scores and classifications across repeated testing were less robust than those for </w:t>
      </w:r>
      <w:proofErr w:type="spellStart"/>
      <w:r w:rsidR="00E54AD9" w:rsidRPr="00207657">
        <w:rPr>
          <w:rFonts w:ascii="Book Antiqua" w:hAnsi="Book Antiqua"/>
          <w:color w:val="000000" w:themeColor="text1"/>
          <w:lang w:val="en-US"/>
        </w:rPr>
        <w:t>Cognivue</w:t>
      </w:r>
      <w:proofErr w:type="spellEnd"/>
      <w:r w:rsidR="00E54AD9" w:rsidRPr="00207657">
        <w:rPr>
          <w:rFonts w:ascii="Book Antiqua" w:hAnsi="Book Antiqua"/>
          <w:color w:val="000000" w:themeColor="text1"/>
          <w:vertAlign w:val="superscript"/>
          <w:lang w:val="en-US"/>
        </w:rPr>
        <w:t>®</w:t>
      </w:r>
      <w:r w:rsidR="00E54AD9" w:rsidRPr="00207657">
        <w:rPr>
          <w:rFonts w:ascii="Book Antiqua" w:hAnsi="Book Antiqua"/>
          <w:color w:val="000000" w:themeColor="text1"/>
          <w:lang w:val="en-US"/>
        </w:rPr>
        <w:t xml:space="preserve">. Analyzing the 3 </w:t>
      </w:r>
      <w:r w:rsidR="008234C4" w:rsidRPr="00207657">
        <w:rPr>
          <w:rFonts w:ascii="Book Antiqua" w:hAnsi="Book Antiqua"/>
          <w:color w:val="000000" w:themeColor="text1"/>
          <w:lang w:val="en-US"/>
        </w:rPr>
        <w:t xml:space="preserve">SLUMS </w:t>
      </w:r>
      <w:r w:rsidR="00E54AD9" w:rsidRPr="00207657">
        <w:rPr>
          <w:rFonts w:ascii="Book Antiqua" w:hAnsi="Book Antiqua"/>
          <w:color w:val="000000" w:themeColor="text1"/>
          <w:lang w:val="en-US"/>
        </w:rPr>
        <w:t xml:space="preserve">classifications separately yielded PPAs of 87% for impaired, 55% for </w:t>
      </w:r>
      <w:r w:rsidR="00642A38" w:rsidRPr="00207657">
        <w:rPr>
          <w:rFonts w:ascii="Book Antiqua" w:hAnsi="Book Antiqua"/>
          <w:color w:val="000000" w:themeColor="text1"/>
          <w:lang w:val="en-US"/>
        </w:rPr>
        <w:t xml:space="preserve">mildly </w:t>
      </w:r>
      <w:r w:rsidR="00E54AD9" w:rsidRPr="00207657">
        <w:rPr>
          <w:rFonts w:ascii="Book Antiqua" w:hAnsi="Book Antiqua"/>
          <w:color w:val="000000" w:themeColor="text1"/>
          <w:lang w:val="en-US"/>
        </w:rPr>
        <w:t>impair</w:t>
      </w:r>
      <w:r w:rsidR="00642A38" w:rsidRPr="00207657">
        <w:rPr>
          <w:rFonts w:ascii="Book Antiqua" w:hAnsi="Book Antiqua"/>
          <w:color w:val="000000" w:themeColor="text1"/>
          <w:lang w:val="en-US"/>
        </w:rPr>
        <w:t>ed</w:t>
      </w:r>
      <w:r w:rsidR="00E54AD9" w:rsidRPr="00207657">
        <w:rPr>
          <w:rFonts w:ascii="Book Antiqua" w:hAnsi="Book Antiqua"/>
          <w:color w:val="000000" w:themeColor="text1"/>
          <w:lang w:val="en-US"/>
        </w:rPr>
        <w:t>, and 51% for unimpaired.</w:t>
      </w:r>
    </w:p>
    <w:p w14:paraId="52B8AB5E" w14:textId="77777777" w:rsidR="00601E93" w:rsidRPr="00207657" w:rsidRDefault="00601E93" w:rsidP="00601E93">
      <w:pPr>
        <w:jc w:val="both"/>
        <w:rPr>
          <w:rFonts w:ascii="Book Antiqua" w:hAnsi="Book Antiqua"/>
          <w:color w:val="000000" w:themeColor="text1"/>
          <w:lang w:val="en-US"/>
        </w:rPr>
      </w:pPr>
    </w:p>
    <w:p w14:paraId="318E7295" w14:textId="525C42E0" w:rsidR="008B318E" w:rsidRPr="008F71B4" w:rsidRDefault="008B318E" w:rsidP="00207657">
      <w:pPr>
        <w:pStyle w:val="Heading4"/>
        <w:spacing w:before="0" w:after="0"/>
        <w:jc w:val="both"/>
        <w:rPr>
          <w:rFonts w:ascii="Book Antiqua" w:hAnsi="Book Antiqua"/>
          <w:b/>
          <w:bCs/>
          <w:color w:val="000000" w:themeColor="text1"/>
          <w:szCs w:val="24"/>
          <w:lang w:val="en-US"/>
        </w:rPr>
      </w:pPr>
      <w:r w:rsidRPr="008F71B4">
        <w:rPr>
          <w:rFonts w:ascii="Book Antiqua" w:hAnsi="Book Antiqua"/>
          <w:b/>
          <w:bCs/>
          <w:color w:val="000000" w:themeColor="text1"/>
          <w:szCs w:val="24"/>
          <w:lang w:val="en-US"/>
        </w:rPr>
        <w:t xml:space="preserve">Psychometric </w:t>
      </w:r>
      <w:r w:rsidRPr="008F71B4">
        <w:rPr>
          <w:rFonts w:ascii="Book Antiqua" w:hAnsi="Book Antiqua"/>
          <w:b/>
          <w:bCs/>
          <w:color w:val="000000" w:themeColor="text1"/>
          <w:szCs w:val="24"/>
        </w:rPr>
        <w:t>analysis</w:t>
      </w:r>
    </w:p>
    <w:p w14:paraId="6415477E" w14:textId="3F006165" w:rsidR="008C7433" w:rsidRPr="00207657" w:rsidRDefault="004B0D77" w:rsidP="008F71B4">
      <w:pPr>
        <w:jc w:val="both"/>
        <w:rPr>
          <w:rFonts w:ascii="Book Antiqua" w:hAnsi="Book Antiqua"/>
          <w:color w:val="000000" w:themeColor="text1"/>
        </w:rPr>
      </w:pPr>
      <w:r w:rsidRPr="00207657">
        <w:rPr>
          <w:rFonts w:ascii="Book Antiqua" w:hAnsi="Book Antiqua"/>
          <w:color w:val="000000" w:themeColor="text1"/>
          <w:lang w:val="en-US"/>
        </w:rPr>
        <w:t xml:space="preserve">This </w:t>
      </w:r>
      <w:r w:rsidR="008B318E" w:rsidRPr="00207657">
        <w:rPr>
          <w:rFonts w:ascii="Book Antiqua" w:hAnsi="Book Antiqua"/>
          <w:color w:val="000000" w:themeColor="text1"/>
          <w:lang w:val="en-US"/>
        </w:rPr>
        <w:t>analysis</w:t>
      </w:r>
      <w:r w:rsidR="008C7433" w:rsidRPr="00207657">
        <w:rPr>
          <w:rFonts w:ascii="Book Antiqua" w:hAnsi="Book Antiqua"/>
          <w:color w:val="000000" w:themeColor="text1"/>
          <w:lang w:val="en-US"/>
        </w:rPr>
        <w:t xml:space="preserve"> was based on </w:t>
      </w:r>
      <w:r w:rsidR="008B318E" w:rsidRPr="00207657">
        <w:rPr>
          <w:rFonts w:ascii="Book Antiqua" w:hAnsi="Book Antiqua"/>
          <w:color w:val="000000" w:themeColor="text1"/>
        </w:rPr>
        <w:t xml:space="preserve">data </w:t>
      </w:r>
      <w:r w:rsidR="008C7433" w:rsidRPr="00207657">
        <w:rPr>
          <w:rFonts w:ascii="Book Antiqua" w:hAnsi="Book Antiqua"/>
          <w:color w:val="000000" w:themeColor="text1"/>
        </w:rPr>
        <w:t>from the</w:t>
      </w:r>
      <w:r w:rsidR="008B318E" w:rsidRPr="00207657">
        <w:rPr>
          <w:rFonts w:ascii="Book Antiqua" w:hAnsi="Book Antiqua"/>
          <w:color w:val="000000" w:themeColor="text1"/>
        </w:rPr>
        <w:t xml:space="preserve"> 401 </w:t>
      </w:r>
      <w:r w:rsidR="006804E6" w:rsidRPr="00207657">
        <w:rPr>
          <w:rFonts w:ascii="Book Antiqua" w:hAnsi="Book Antiqua"/>
          <w:color w:val="000000" w:themeColor="text1"/>
        </w:rPr>
        <w:t xml:space="preserve">participants </w:t>
      </w:r>
      <w:r w:rsidR="008B318E" w:rsidRPr="00207657">
        <w:rPr>
          <w:rFonts w:ascii="Book Antiqua" w:hAnsi="Book Antiqua"/>
          <w:color w:val="000000" w:themeColor="text1"/>
        </w:rPr>
        <w:t>who had complet</w:t>
      </w:r>
      <w:r w:rsidR="00F16730" w:rsidRPr="00207657">
        <w:rPr>
          <w:rFonts w:ascii="Book Antiqua" w:hAnsi="Book Antiqua"/>
          <w:color w:val="000000" w:themeColor="text1"/>
        </w:rPr>
        <w:t>ed at least one testing session</w:t>
      </w:r>
      <w:r w:rsidR="008B318E" w:rsidRPr="00207657">
        <w:rPr>
          <w:rFonts w:ascii="Book Antiqua" w:hAnsi="Book Antiqua"/>
          <w:color w:val="000000" w:themeColor="text1"/>
        </w:rPr>
        <w:t xml:space="preserve"> </w:t>
      </w:r>
      <w:r w:rsidR="00716BC4" w:rsidRPr="00207657">
        <w:rPr>
          <w:rFonts w:ascii="Book Antiqua" w:hAnsi="Book Antiqua"/>
          <w:color w:val="000000" w:themeColor="text1"/>
        </w:rPr>
        <w:t xml:space="preserve">which </w:t>
      </w:r>
      <w:r w:rsidR="008B318E" w:rsidRPr="00207657">
        <w:rPr>
          <w:rFonts w:ascii="Book Antiqua" w:hAnsi="Book Antiqua"/>
          <w:color w:val="000000" w:themeColor="text1"/>
        </w:rPr>
        <w:t>includ</w:t>
      </w:r>
      <w:r w:rsidR="00716BC4" w:rsidRPr="00207657">
        <w:rPr>
          <w:rFonts w:ascii="Book Antiqua" w:hAnsi="Book Antiqua"/>
          <w:color w:val="000000" w:themeColor="text1"/>
        </w:rPr>
        <w:t>ed</w:t>
      </w:r>
      <w:r w:rsidR="008B318E" w:rsidRPr="00207657">
        <w:rPr>
          <w:rFonts w:ascii="Book Antiqua" w:hAnsi="Book Antiqua"/>
          <w:color w:val="000000" w:themeColor="text1"/>
        </w:rPr>
        <w:t xml:space="preserve"> </w:t>
      </w:r>
      <w:proofErr w:type="spellStart"/>
      <w:r w:rsidR="008B318E" w:rsidRPr="00207657">
        <w:rPr>
          <w:rFonts w:ascii="Book Antiqua" w:hAnsi="Book Antiqua"/>
          <w:color w:val="000000" w:themeColor="text1"/>
          <w:lang w:val="en-US"/>
        </w:rPr>
        <w:t>Cognivue</w:t>
      </w:r>
      <w:proofErr w:type="spellEnd"/>
      <w:r w:rsidR="008B318E" w:rsidRPr="00207657">
        <w:rPr>
          <w:rFonts w:ascii="Book Antiqua" w:hAnsi="Book Antiqua"/>
          <w:color w:val="000000" w:themeColor="text1"/>
          <w:vertAlign w:val="superscript"/>
          <w:lang w:val="en-US"/>
        </w:rPr>
        <w:t>®</w:t>
      </w:r>
      <w:r w:rsidR="008B318E" w:rsidRPr="00207657">
        <w:rPr>
          <w:rFonts w:ascii="Book Antiqua" w:hAnsi="Book Antiqua"/>
          <w:color w:val="000000" w:themeColor="text1"/>
          <w:lang w:val="en-US"/>
        </w:rPr>
        <w:t xml:space="preserve">, SLUMS, and a battery of </w:t>
      </w:r>
      <w:r w:rsidR="008C7433" w:rsidRPr="00207657">
        <w:rPr>
          <w:rFonts w:ascii="Book Antiqua" w:hAnsi="Book Antiqua"/>
          <w:color w:val="000000" w:themeColor="text1"/>
          <w:lang w:val="en-US"/>
        </w:rPr>
        <w:t xml:space="preserve">other traditional </w:t>
      </w:r>
      <w:r w:rsidR="008B318E" w:rsidRPr="00207657">
        <w:rPr>
          <w:rFonts w:ascii="Book Antiqua" w:hAnsi="Book Antiqua"/>
          <w:color w:val="000000" w:themeColor="text1"/>
          <w:lang w:val="en-US"/>
        </w:rPr>
        <w:t xml:space="preserve">neuropsychological tests. </w:t>
      </w:r>
      <w:r w:rsidR="008B318E" w:rsidRPr="00207657">
        <w:rPr>
          <w:rFonts w:ascii="Book Antiqua" w:hAnsi="Book Antiqua"/>
          <w:color w:val="000000" w:themeColor="text1"/>
        </w:rPr>
        <w:t xml:space="preserve">Rank scores on each psychometric test were plotted against their ranks on SLUMS scores and against their ranks on </w:t>
      </w:r>
      <w:proofErr w:type="spellStart"/>
      <w:r w:rsidR="008B318E" w:rsidRPr="00207657">
        <w:rPr>
          <w:rFonts w:ascii="Book Antiqua" w:hAnsi="Book Antiqua"/>
          <w:color w:val="000000" w:themeColor="text1"/>
        </w:rPr>
        <w:t>Cognivue</w:t>
      </w:r>
      <w:proofErr w:type="spellEnd"/>
      <w:r w:rsidR="008B318E" w:rsidRPr="00207657">
        <w:rPr>
          <w:rFonts w:ascii="Book Antiqua" w:hAnsi="Book Antiqua"/>
          <w:color w:val="000000" w:themeColor="text1"/>
          <w:vertAlign w:val="superscript"/>
        </w:rPr>
        <w:t>®</w:t>
      </w:r>
      <w:r w:rsidR="008B318E" w:rsidRPr="00207657">
        <w:rPr>
          <w:rFonts w:ascii="Book Antiqua" w:hAnsi="Book Antiqua"/>
          <w:color w:val="000000" w:themeColor="text1"/>
        </w:rPr>
        <w:t xml:space="preserve"> scores with linear regression lines, the lines’ parameters, and</w:t>
      </w:r>
      <w:r w:rsidR="00CB6670" w:rsidRPr="00207657">
        <w:rPr>
          <w:rFonts w:ascii="Book Antiqua" w:hAnsi="Book Antiqua"/>
          <w:color w:val="000000" w:themeColor="text1"/>
        </w:rPr>
        <w:t xml:space="preserve"> their 95% confidence intervals.</w:t>
      </w:r>
      <w:r w:rsidR="008C7433" w:rsidRPr="00207657">
        <w:rPr>
          <w:rFonts w:ascii="Book Antiqua" w:hAnsi="Book Antiqua"/>
          <w:color w:val="000000" w:themeColor="text1"/>
        </w:rPr>
        <w:t xml:space="preserve"> </w:t>
      </w:r>
    </w:p>
    <w:p w14:paraId="68B90410" w14:textId="0911FA70" w:rsidR="00CB49D1" w:rsidRPr="00207657" w:rsidRDefault="008B318E" w:rsidP="00035F23">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Data were then condensed</w:t>
      </w:r>
      <w:r w:rsidRPr="00207657">
        <w:rPr>
          <w:rFonts w:ascii="Book Antiqua" w:hAnsi="Book Antiqua"/>
          <w:color w:val="000000" w:themeColor="text1"/>
        </w:rPr>
        <w:t xml:space="preserve"> </w:t>
      </w:r>
      <w:r w:rsidRPr="00207657">
        <w:rPr>
          <w:rFonts w:ascii="Book Antiqua" w:hAnsi="Book Antiqua"/>
          <w:color w:val="000000" w:themeColor="text1"/>
          <w:lang w:val="en-US"/>
        </w:rPr>
        <w:t xml:space="preserve">using a factor analysis of the </w:t>
      </w:r>
      <w:r w:rsidR="00F16730" w:rsidRPr="00207657">
        <w:rPr>
          <w:rFonts w:ascii="Book Antiqua" w:hAnsi="Book Antiqua"/>
          <w:color w:val="000000" w:themeColor="text1"/>
          <w:lang w:val="en-US"/>
        </w:rPr>
        <w:t xml:space="preserve">various </w:t>
      </w:r>
      <w:r w:rsidRPr="00207657">
        <w:rPr>
          <w:rFonts w:ascii="Book Antiqua" w:hAnsi="Book Antiqua"/>
          <w:color w:val="000000" w:themeColor="text1"/>
          <w:lang w:val="en-US"/>
        </w:rPr>
        <w:t xml:space="preserve">neuropsychological test scores. Tests were grouped according to relations between scores across participants. The factor analysis converged in six iterations to yield a five factor solution showing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 xml:space="preserve">® </w:t>
      </w:r>
      <w:r w:rsidRPr="00207657">
        <w:rPr>
          <w:rFonts w:ascii="Book Antiqua" w:hAnsi="Book Antiqua"/>
          <w:color w:val="000000" w:themeColor="text1"/>
          <w:lang w:val="en-US"/>
        </w:rPr>
        <w:t>scores most closely correlated with the following types of measures: v</w:t>
      </w:r>
      <w:r w:rsidR="00F16730" w:rsidRPr="00207657">
        <w:rPr>
          <w:rFonts w:ascii="Book Antiqua" w:hAnsi="Book Antiqua"/>
          <w:color w:val="000000" w:themeColor="text1"/>
          <w:lang w:val="en-US"/>
        </w:rPr>
        <w:t>erbal processing (animal naming and</w:t>
      </w:r>
      <w:r w:rsidRPr="00207657">
        <w:rPr>
          <w:rFonts w:ascii="Book Antiqua" w:hAnsi="Book Antiqua"/>
          <w:color w:val="000000" w:themeColor="text1"/>
          <w:lang w:val="en-US"/>
        </w:rPr>
        <w:t xml:space="preserve"> </w:t>
      </w:r>
      <w:r w:rsidR="0035543D" w:rsidRPr="00207657">
        <w:rPr>
          <w:rFonts w:ascii="Book Antiqua" w:hAnsi="Book Antiqua"/>
          <w:color w:val="000000" w:themeColor="text1"/>
          <w:lang w:val="en-US"/>
        </w:rPr>
        <w:t>Rey Auditory Verbal Learning Test</w:t>
      </w:r>
      <w:r w:rsidRPr="00207657">
        <w:rPr>
          <w:rFonts w:ascii="Book Antiqua" w:hAnsi="Book Antiqua"/>
          <w:color w:val="000000" w:themeColor="text1"/>
          <w:lang w:val="en-US"/>
        </w:rPr>
        <w:t xml:space="preserve">), manual dexterity </w:t>
      </w:r>
      <w:r w:rsidR="00035F23">
        <w:rPr>
          <w:rFonts w:ascii="Book Antiqua" w:hAnsi="Book Antiqua"/>
          <w:color w:val="000000" w:themeColor="text1"/>
          <w:lang w:val="en-US"/>
        </w:rPr>
        <w:t>and</w:t>
      </w:r>
      <w:r w:rsidRPr="00207657">
        <w:rPr>
          <w:rFonts w:ascii="Book Antiqua" w:hAnsi="Book Antiqua"/>
          <w:color w:val="000000" w:themeColor="text1"/>
          <w:lang w:val="en-US"/>
        </w:rPr>
        <w:t xml:space="preserve"> speed (Peg Board), visual acuity (contrast sensitivity), visuospatial </w:t>
      </w:r>
      <w:r w:rsidR="00035F23">
        <w:rPr>
          <w:rFonts w:ascii="Book Antiqua" w:hAnsi="Book Antiqua"/>
          <w:color w:val="000000" w:themeColor="text1"/>
          <w:lang w:val="en-US"/>
        </w:rPr>
        <w:t>and</w:t>
      </w:r>
      <w:r w:rsidRPr="00207657">
        <w:rPr>
          <w:rFonts w:ascii="Book Antiqua" w:hAnsi="Book Antiqua"/>
          <w:color w:val="000000" w:themeColor="text1"/>
          <w:lang w:val="en-US"/>
        </w:rPr>
        <w:t xml:space="preserve"> executive function (</w:t>
      </w:r>
      <w:r w:rsidR="0035543D" w:rsidRPr="00207657">
        <w:rPr>
          <w:rFonts w:ascii="Book Antiqua" w:hAnsi="Book Antiqua"/>
          <w:color w:val="000000" w:themeColor="text1"/>
          <w:lang w:val="en-US"/>
        </w:rPr>
        <w:t>Trail Making Test-B</w:t>
      </w:r>
      <w:r w:rsidRPr="00207657">
        <w:rPr>
          <w:rFonts w:ascii="Book Antiqua" w:hAnsi="Book Antiqua"/>
          <w:color w:val="000000" w:themeColor="text1"/>
          <w:lang w:val="en-US"/>
        </w:rPr>
        <w:t xml:space="preserve"> and </w:t>
      </w:r>
      <w:r w:rsidR="0035543D" w:rsidRPr="00207657">
        <w:rPr>
          <w:rFonts w:ascii="Book Antiqua" w:hAnsi="Book Antiqua"/>
          <w:color w:val="000000" w:themeColor="text1"/>
          <w:lang w:val="en-US"/>
        </w:rPr>
        <w:t>judgment of line orientation</w:t>
      </w:r>
      <w:r w:rsidRPr="00207657">
        <w:rPr>
          <w:rFonts w:ascii="Book Antiqua" w:hAnsi="Book Antiqua"/>
          <w:color w:val="000000" w:themeColor="text1"/>
          <w:lang w:val="en-US"/>
        </w:rPr>
        <w:t xml:space="preserve">), and speed </w:t>
      </w:r>
      <w:r w:rsidR="00035F23">
        <w:rPr>
          <w:rFonts w:ascii="Book Antiqua" w:hAnsi="Book Antiqua"/>
          <w:color w:val="000000" w:themeColor="text1"/>
          <w:lang w:val="en-US"/>
        </w:rPr>
        <w:t>and</w:t>
      </w:r>
      <w:r w:rsidRPr="00207657">
        <w:rPr>
          <w:rFonts w:ascii="Book Antiqua" w:hAnsi="Book Antiqua"/>
          <w:color w:val="000000" w:themeColor="text1"/>
          <w:lang w:val="en-US"/>
        </w:rPr>
        <w:t xml:space="preserve"> sequencing (</w:t>
      </w:r>
      <w:r w:rsidR="0035543D" w:rsidRPr="00207657">
        <w:rPr>
          <w:rFonts w:ascii="Book Antiqua" w:hAnsi="Book Antiqua"/>
          <w:color w:val="000000" w:themeColor="text1"/>
          <w:lang w:val="en-US"/>
        </w:rPr>
        <w:t>Trail Making Test-</w:t>
      </w:r>
      <w:r w:rsidRPr="00207657">
        <w:rPr>
          <w:rFonts w:ascii="Book Antiqua" w:hAnsi="Book Antiqua"/>
          <w:color w:val="000000" w:themeColor="text1"/>
          <w:lang w:val="en-US"/>
        </w:rPr>
        <w:t xml:space="preserve">A) (Table </w:t>
      </w:r>
      <w:r w:rsidR="005B26CA" w:rsidRPr="00207657">
        <w:rPr>
          <w:rFonts w:ascii="Book Antiqua" w:hAnsi="Book Antiqua"/>
          <w:color w:val="000000" w:themeColor="text1"/>
          <w:lang w:val="en-US"/>
        </w:rPr>
        <w:t>5</w:t>
      </w:r>
      <w:r w:rsidRPr="00207657">
        <w:rPr>
          <w:rFonts w:ascii="Book Antiqua" w:hAnsi="Book Antiqua"/>
          <w:color w:val="000000" w:themeColor="text1"/>
          <w:lang w:val="en-US"/>
        </w:rPr>
        <w:t>).</w:t>
      </w:r>
    </w:p>
    <w:p w14:paraId="5CD3DFA1" w14:textId="655D73C6" w:rsidR="008B318E" w:rsidRPr="00207657" w:rsidRDefault="008B318E" w:rsidP="00035F23">
      <w:pPr>
        <w:ind w:firstLineChars="100" w:firstLine="240"/>
        <w:jc w:val="both"/>
        <w:rPr>
          <w:rFonts w:ascii="Book Antiqua" w:hAnsi="Book Antiqua"/>
          <w:color w:val="000000" w:themeColor="text1"/>
          <w:lang w:val="en-US"/>
        </w:rPr>
      </w:pPr>
      <w:r w:rsidRPr="00207657">
        <w:rPr>
          <w:rFonts w:ascii="Book Antiqua" w:hAnsi="Book Antiqua"/>
          <w:color w:val="000000" w:themeColor="text1"/>
          <w:lang w:val="en-US"/>
        </w:rPr>
        <w:t xml:space="preserve">The </w:t>
      </w:r>
      <w:r w:rsidR="00F97D4B" w:rsidRPr="00207657">
        <w:rPr>
          <w:rFonts w:ascii="Book Antiqua" w:hAnsi="Book Antiqua"/>
          <w:color w:val="000000" w:themeColor="text1"/>
          <w:lang w:val="en-US"/>
        </w:rPr>
        <w:t>five</w:t>
      </w:r>
      <w:r w:rsidRPr="00207657">
        <w:rPr>
          <w:rFonts w:ascii="Book Antiqua" w:hAnsi="Book Antiqua"/>
          <w:color w:val="000000" w:themeColor="text1"/>
          <w:lang w:val="en-US"/>
        </w:rPr>
        <w:t xml:space="preserve"> factor scores for each </w:t>
      </w:r>
      <w:r w:rsidR="00F97D4B" w:rsidRPr="00207657">
        <w:rPr>
          <w:rFonts w:ascii="Book Antiqua" w:hAnsi="Book Antiqua"/>
          <w:color w:val="000000" w:themeColor="text1"/>
          <w:lang w:val="en-US"/>
        </w:rPr>
        <w:t>participant</w:t>
      </w:r>
      <w:r w:rsidRPr="00207657">
        <w:rPr>
          <w:rFonts w:ascii="Book Antiqua" w:hAnsi="Book Antiqua"/>
          <w:color w:val="000000" w:themeColor="text1"/>
          <w:lang w:val="en-US"/>
        </w:rPr>
        <w:t xml:space="preserve"> were used in a multiple linear regression analys</w:t>
      </w:r>
      <w:r w:rsidR="008C7433" w:rsidRPr="00207657">
        <w:rPr>
          <w:rFonts w:ascii="Book Antiqua" w:hAnsi="Book Antiqua"/>
          <w:color w:val="000000" w:themeColor="text1"/>
          <w:lang w:val="en-US"/>
        </w:rPr>
        <w:t>e</w:t>
      </w:r>
      <w:r w:rsidRPr="00207657">
        <w:rPr>
          <w:rFonts w:ascii="Book Antiqua" w:hAnsi="Book Antiqua"/>
          <w:color w:val="000000" w:themeColor="text1"/>
          <w:lang w:val="en-US"/>
        </w:rPr>
        <w:t xml:space="preserve">s for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 xml:space="preserve">® </w:t>
      </w:r>
      <w:r w:rsidRPr="00207657">
        <w:rPr>
          <w:rFonts w:ascii="Book Antiqua" w:hAnsi="Book Antiqua"/>
          <w:color w:val="000000" w:themeColor="text1"/>
          <w:lang w:val="en-US"/>
        </w:rPr>
        <w:t xml:space="preserve">scores and yielded an adjusted linear </w:t>
      </w:r>
      <w:r w:rsidRPr="00035F23">
        <w:rPr>
          <w:rFonts w:ascii="Book Antiqua" w:hAnsi="Book Antiqua"/>
          <w:i/>
          <w:iCs/>
          <w:color w:val="000000" w:themeColor="text1"/>
          <w:lang w:val="en-US"/>
        </w:rPr>
        <w:t>R</w:t>
      </w:r>
      <w:r w:rsidRPr="00035F23">
        <w:rPr>
          <w:rFonts w:ascii="Book Antiqua" w:hAnsi="Book Antiqua"/>
          <w:i/>
          <w:iCs/>
          <w:color w:val="000000" w:themeColor="text1"/>
          <w:vertAlign w:val="superscript"/>
          <w:lang w:val="en-US"/>
        </w:rPr>
        <w:t>2</w:t>
      </w:r>
      <w:r w:rsidRPr="00035F23">
        <w:rPr>
          <w:rFonts w:ascii="Book Antiqua" w:hAnsi="Book Antiqua"/>
          <w:i/>
          <w:iCs/>
          <w:color w:val="000000" w:themeColor="text1"/>
          <w:lang w:val="en-US"/>
        </w:rPr>
        <w:t xml:space="preserve"> </w:t>
      </w:r>
      <w:r w:rsidRPr="00207657">
        <w:rPr>
          <w:rFonts w:ascii="Book Antiqua" w:hAnsi="Book Antiqua"/>
          <w:color w:val="000000" w:themeColor="text1"/>
          <w:lang w:val="en-US"/>
        </w:rPr>
        <w:t xml:space="preserve">of 0.67 (Figure </w:t>
      </w:r>
      <w:r w:rsidR="00874CA2" w:rsidRPr="00207657">
        <w:rPr>
          <w:rFonts w:ascii="Book Antiqua" w:hAnsi="Book Antiqua"/>
          <w:color w:val="000000" w:themeColor="text1"/>
          <w:lang w:val="en-US"/>
        </w:rPr>
        <w:t>4</w:t>
      </w:r>
      <w:r w:rsidRPr="00207657">
        <w:rPr>
          <w:rFonts w:ascii="Book Antiqua" w:hAnsi="Book Antiqua"/>
          <w:color w:val="000000" w:themeColor="text1"/>
          <w:lang w:val="en-US"/>
        </w:rPr>
        <w:t xml:space="preserve">A). Similar analysis for SLUMS scores yielded an adjusted linear </w:t>
      </w:r>
      <w:r w:rsidRPr="00035F23">
        <w:rPr>
          <w:rFonts w:ascii="Book Antiqua" w:hAnsi="Book Antiqua"/>
          <w:i/>
          <w:iCs/>
          <w:color w:val="000000" w:themeColor="text1"/>
          <w:lang w:val="en-US"/>
        </w:rPr>
        <w:t>R</w:t>
      </w:r>
      <w:r w:rsidRPr="00035F23">
        <w:rPr>
          <w:rFonts w:ascii="Book Antiqua" w:hAnsi="Book Antiqua"/>
          <w:i/>
          <w:iCs/>
          <w:color w:val="000000" w:themeColor="text1"/>
          <w:vertAlign w:val="superscript"/>
          <w:lang w:val="en-US"/>
        </w:rPr>
        <w:t>2</w:t>
      </w:r>
      <w:r w:rsidRPr="00207657">
        <w:rPr>
          <w:rFonts w:ascii="Book Antiqua" w:hAnsi="Book Antiqua"/>
          <w:color w:val="000000" w:themeColor="text1"/>
          <w:lang w:val="en-US"/>
        </w:rPr>
        <w:t xml:space="preserve"> of 0.65 (Figure </w:t>
      </w:r>
      <w:r w:rsidR="00874CA2" w:rsidRPr="00207657">
        <w:rPr>
          <w:rFonts w:ascii="Book Antiqua" w:hAnsi="Book Antiqua"/>
          <w:color w:val="000000" w:themeColor="text1"/>
          <w:lang w:val="en-US"/>
        </w:rPr>
        <w:t>4</w:t>
      </w:r>
      <w:r w:rsidRPr="00207657">
        <w:rPr>
          <w:rFonts w:ascii="Book Antiqua" w:hAnsi="Book Antiqua"/>
          <w:color w:val="000000" w:themeColor="text1"/>
          <w:lang w:val="en-US"/>
        </w:rPr>
        <w:t>B).</w:t>
      </w:r>
    </w:p>
    <w:p w14:paraId="30742D1C" w14:textId="11C14FBE" w:rsidR="00CB6670" w:rsidRPr="00035F23" w:rsidRDefault="00CB6670" w:rsidP="00207657">
      <w:pPr>
        <w:jc w:val="both"/>
        <w:rPr>
          <w:rFonts w:ascii="Book Antiqua" w:eastAsia="Times New Roman" w:hAnsi="Book Antiqua"/>
          <w:b/>
          <w:color w:val="000000" w:themeColor="text1"/>
          <w:lang w:val="en-US" w:eastAsia="en-CA"/>
        </w:rPr>
      </w:pPr>
    </w:p>
    <w:p w14:paraId="713B28C5" w14:textId="6B4DFAC1" w:rsidR="005453B9" w:rsidRPr="00207657" w:rsidRDefault="00083DB3" w:rsidP="00207657">
      <w:pPr>
        <w:pStyle w:val="Heading2"/>
        <w:spacing w:before="0" w:after="0"/>
        <w:jc w:val="both"/>
        <w:rPr>
          <w:rFonts w:ascii="Book Antiqua" w:hAnsi="Book Antiqua"/>
          <w:color w:val="000000" w:themeColor="text1"/>
          <w:lang w:val="en-US"/>
        </w:rPr>
      </w:pPr>
      <w:r w:rsidRPr="00207657">
        <w:rPr>
          <w:rFonts w:ascii="Book Antiqua" w:hAnsi="Book Antiqua"/>
          <w:color w:val="000000" w:themeColor="text1"/>
          <w:lang w:val="en-US"/>
        </w:rPr>
        <w:lastRenderedPageBreak/>
        <w:t>DISCUSSION</w:t>
      </w:r>
    </w:p>
    <w:p w14:paraId="7533FC02" w14:textId="43B1FBD5" w:rsidR="00A26A95" w:rsidRPr="00207657" w:rsidRDefault="00A26A95" w:rsidP="00083DB3">
      <w:pPr>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 xml:space="preserve">In the US, estimates of the prevalence of </w:t>
      </w:r>
      <w:r w:rsidRPr="00207657">
        <w:rPr>
          <w:rFonts w:ascii="Book Antiqua" w:hAnsi="Book Antiqua"/>
          <w:color w:val="000000" w:themeColor="text1"/>
        </w:rPr>
        <w:t>mild cognitive impairment</w:t>
      </w:r>
      <w:r w:rsidRPr="00207657">
        <w:rPr>
          <w:rFonts w:ascii="Book Antiqua" w:hAnsi="Book Antiqua"/>
          <w:color w:val="000000" w:themeColor="text1"/>
          <w:lang w:val="en-US" w:eastAsia="en-CA"/>
        </w:rPr>
        <w:t xml:space="preserve"> range from 15</w:t>
      </w:r>
      <w:r w:rsidR="003669C5">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20% among those </w:t>
      </w:r>
      <w:r w:rsidRPr="00207657">
        <w:rPr>
          <w:rFonts w:ascii="Book Antiqua" w:hAnsi="Book Antiqua" w:cs="Times New Roman"/>
          <w:color w:val="000000" w:themeColor="text1"/>
          <w:lang w:val="en-US" w:eastAsia="en-CA"/>
        </w:rPr>
        <w:t>≥</w:t>
      </w:r>
      <w:r w:rsidR="003669C5">
        <w:rPr>
          <w:rFonts w:ascii="Book Antiqua" w:hAnsi="Book Antiqua" w:cs="Times New Roman"/>
          <w:color w:val="000000" w:themeColor="text1"/>
          <w:lang w:val="en-US" w:eastAsia="en-CA"/>
        </w:rPr>
        <w:t xml:space="preserve"> </w:t>
      </w:r>
      <w:r w:rsidRPr="00207657">
        <w:rPr>
          <w:rFonts w:ascii="Book Antiqua" w:hAnsi="Book Antiqua"/>
          <w:color w:val="000000" w:themeColor="text1"/>
          <w:lang w:val="en-US" w:eastAsia="en-CA"/>
        </w:rPr>
        <w:t>65 years of age</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&lt;EndNote&gt;&lt;Cite&gt;&lt;Author&gt;Alzheimer’s Association&lt;/Author&gt;&lt;Year&gt;2018&lt;/Year&gt;&lt;RecNum&gt;62&lt;/RecNum&gt;&lt;DisplayText&gt;&lt;style face="superscript"&gt;[16]&lt;/style&gt;&lt;/DisplayText&gt;&lt;record&gt;&lt;rec-number&gt;62&lt;/rec-number&gt;&lt;foreign-keys&gt;&lt;key app="EN" db-id="9t9vz2dpqr0rvieddz5xvesk5sdvtda5axxf" timestamp="1545233702"&gt;62&lt;/key&gt;&lt;/foreign-keys&gt;&lt;ref-type name="Journal Article"&gt;17&lt;/ref-type&gt;&lt;contributors&gt;&lt;authors&gt;&lt;author&gt;Alzheimer’s Association,&lt;/author&gt;&lt;/authors&gt;&lt;/contributors&gt;&lt;titles&gt;&lt;title&gt;2018 Alzheimer’s disease facts and figures&lt;/title&gt;&lt;secondary-title&gt;Alzheimers Dement&lt;/secondary-title&gt;&lt;/titles&gt;&lt;periodical&gt;&lt;full-title&gt;Alzheimers Dement&lt;/full-title&gt;&lt;abbr-1&gt;Alzheimer&amp;apos;s &amp;amp; dementia : the journal of the Alzheimer&amp;apos;s Association&lt;/abbr-1&gt;&lt;/periodical&gt;&lt;pages&gt;367-429&lt;/pages&gt;&lt;volume&gt;14&lt;/volume&gt;&lt;number&gt;3&lt;/number&gt;&lt;dates&gt;&lt;year&gt;2018&lt;/year&gt;&lt;/dates&gt;&lt;urls&gt;&lt;/urls&gt;&lt;/record&gt;&lt;/Cite&gt;&lt;/EndNote&gt;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16" w:tooltip="Alzheimer’s Association, 2018 #62" w:history="1">
        <w:r w:rsidR="00BB66F6" w:rsidRPr="00207657">
          <w:rPr>
            <w:rStyle w:val="Hyperlink"/>
            <w:rFonts w:ascii="Book Antiqua" w:hAnsi="Book Antiqua"/>
            <w:noProof/>
            <w:color w:val="000000" w:themeColor="text1"/>
            <w:u w:val="none"/>
            <w:vertAlign w:val="superscript"/>
            <w:lang w:val="en-US" w:eastAsia="en-CA"/>
          </w:rPr>
          <w:t>16</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and 9.9</w:t>
      </w:r>
      <w:r w:rsidR="003669C5">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35.2% among those </w:t>
      </w:r>
      <w:r w:rsidRPr="00207657">
        <w:rPr>
          <w:rFonts w:ascii="Book Antiqua" w:hAnsi="Book Antiqua" w:cs="Times New Roman"/>
          <w:color w:val="000000" w:themeColor="text1"/>
          <w:lang w:val="en-US" w:eastAsia="en-CA"/>
        </w:rPr>
        <w:t>≥</w:t>
      </w:r>
      <w:r w:rsidR="003669C5">
        <w:rPr>
          <w:rFonts w:ascii="Book Antiqua" w:hAnsi="Book Antiqua" w:cs="Times New Roman"/>
          <w:color w:val="000000" w:themeColor="text1"/>
          <w:lang w:val="en-US" w:eastAsia="en-CA"/>
        </w:rPr>
        <w:t xml:space="preserve"> </w:t>
      </w:r>
      <w:r w:rsidRPr="00207657">
        <w:rPr>
          <w:rFonts w:ascii="Book Antiqua" w:hAnsi="Book Antiqua"/>
          <w:color w:val="000000" w:themeColor="text1"/>
          <w:lang w:val="en-US" w:eastAsia="en-CA"/>
        </w:rPr>
        <w:t>70 years of age</w:t>
      </w:r>
      <w:r w:rsidR="00BB66F6" w:rsidRPr="00207657">
        <w:rPr>
          <w:rFonts w:ascii="Book Antiqua" w:hAnsi="Book Antiqua"/>
          <w:color w:val="000000" w:themeColor="text1"/>
          <w:lang w:val="en-US" w:eastAsia="en-CA"/>
        </w:rPr>
        <w:fldChar w:fldCharType="begin">
          <w:fldData xml:space="preserve">PEVuZE5vdGU+PENpdGU+PEF1dGhvcj5LYXR6PC9BdXRob3I+PFllYXI+MjAxMjwvWWVhcj48UmVj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PjwvYWx0LXBlcmlvZGljYWw+PHBhZ2VzPjg4OS05NzwvcGFnZXM+PHZvbHVtZT43NTwvdm9sdW1l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=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PEVuZE5vdGU+PENpdGU+PEF1dGhvcj5LYXR6PC9BdXRob3I+PFllYXI+MjAxMjwvWWVhcj48UmVj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PjwvYWx0LXBlcmlvZGljYWw+PHBhZ2VzPjg4OS05NzwvcGFnZXM+PHZvbHVtZT43NTwvdm9sdW1l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=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17" w:tooltip="Katz, 2012 #73" w:history="1">
        <w:r w:rsidR="00BB66F6" w:rsidRPr="00207657">
          <w:rPr>
            <w:rStyle w:val="Hyperlink"/>
            <w:rFonts w:ascii="Book Antiqua" w:hAnsi="Book Antiqua"/>
            <w:noProof/>
            <w:color w:val="000000" w:themeColor="text1"/>
            <w:u w:val="none"/>
            <w:vertAlign w:val="superscript"/>
            <w:lang w:val="en-US" w:eastAsia="en-CA"/>
          </w:rPr>
          <w:t>17-19</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representing a substantial potential impact on both direct and indirect costs. Studies show cognitive issues such as Alzheimer’s disease and other dementias confer substantial negative impacts, including increased hospitalization, assisted living stays, home health care visits, risk of in</w:t>
      </w:r>
      <w:r w:rsidR="00D6380D"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t>hospital mortality, as well as increased costs compared to</w:t>
      </w:r>
      <w:r w:rsidR="00623F4D" w:rsidRPr="00207657">
        <w:rPr>
          <w:rFonts w:ascii="Book Antiqua" w:hAnsi="Book Antiqua"/>
          <w:color w:val="000000" w:themeColor="text1"/>
          <w:lang w:val="en-US" w:eastAsia="en-CA"/>
        </w:rPr>
        <w:t xml:space="preserve"> those without such impairments</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&lt;EndNote&gt;&lt;Cite&gt;&lt;Author&gt;Alzheimer’s Association&lt;/Author&gt;&lt;Year&gt;2018&lt;/Year&gt;&lt;RecNum&gt;62&lt;/RecNum&gt;&lt;DisplayText&gt;&lt;style face="superscript"&gt;[16]&lt;/style&gt;&lt;/DisplayText&gt;&lt;record&gt;&lt;rec-number&gt;62&lt;/rec-number&gt;&lt;foreign-keys&gt;&lt;key app="EN" db-id="9t9vz2dpqr0rvieddz5xvesk5sdvtda5axxf" timestamp="1545233702"&gt;62&lt;/key&gt;&lt;/foreign-keys&gt;&lt;ref-type name="Journal Article"&gt;17&lt;/ref-type&gt;&lt;contributors&gt;&lt;authors&gt;&lt;author&gt;Alzheimer’s Association,&lt;/author&gt;&lt;/authors&gt;&lt;/contributors&gt;&lt;titles&gt;&lt;title&gt;2018 Alzheimer’s disease facts and figures&lt;/title&gt;&lt;secondary-title&gt;Alzheimers Dement&lt;/secondary-title&gt;&lt;/titles&gt;&lt;periodical&gt;&lt;full-title&gt;Alzheimers Dement&lt;/full-title&gt;&lt;abbr-1&gt;Alzheimer&amp;apos;s &amp;amp; dementia : the journal of the Alzheimer&amp;apos;s Association&lt;/abbr-1&gt;&lt;/periodical&gt;&lt;pages&gt;367-429&lt;/pages&gt;&lt;volume&gt;14&lt;/volume&gt;&lt;number&gt;3&lt;/number&gt;&lt;dates&gt;&lt;year&gt;2018&lt;/year&gt;&lt;/dates&gt;&lt;urls&gt;&lt;/urls&gt;&lt;/record&gt;&lt;/Cite&gt;&lt;/EndNote&gt;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16" w:tooltip="Alzheimer’s Association, 2018 #62" w:history="1">
        <w:r w:rsidR="00BB66F6" w:rsidRPr="00207657">
          <w:rPr>
            <w:rStyle w:val="Hyperlink"/>
            <w:rFonts w:ascii="Book Antiqua" w:hAnsi="Book Antiqua"/>
            <w:noProof/>
            <w:color w:val="000000" w:themeColor="text1"/>
            <w:u w:val="none"/>
            <w:vertAlign w:val="superscript"/>
            <w:lang w:val="en-US" w:eastAsia="en-CA"/>
          </w:rPr>
          <w:t>16</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w:t>
      </w:r>
    </w:p>
    <w:p w14:paraId="7F6988E4" w14:textId="713C5EAB" w:rsidR="002C4DFB" w:rsidRPr="00207657" w:rsidRDefault="00D10B87" w:rsidP="003669C5">
      <w:pPr>
        <w:ind w:firstLineChars="100" w:firstLine="240"/>
        <w:jc w:val="both"/>
        <w:rPr>
          <w:rFonts w:ascii="Book Antiqua" w:hAnsi="Book Antiqua"/>
          <w:color w:val="000000" w:themeColor="text1"/>
          <w:lang w:val="en-US" w:eastAsia="en-CA"/>
        </w:rPr>
      </w:pP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was designed to overcome some of the limitations inherent in </w:t>
      </w:r>
      <w:r w:rsidR="000500C6" w:rsidRPr="00207657">
        <w:rPr>
          <w:rFonts w:ascii="Book Antiqua" w:hAnsi="Book Antiqua"/>
          <w:color w:val="000000" w:themeColor="text1"/>
          <w:lang w:val="en-US" w:eastAsia="en-CA"/>
        </w:rPr>
        <w:t>traditional paper and pencil tests for assessing cognitive impairment</w:t>
      </w:r>
      <w:r w:rsidRPr="00207657">
        <w:rPr>
          <w:rFonts w:ascii="Book Antiqua" w:hAnsi="Book Antiqua"/>
          <w:color w:val="000000" w:themeColor="text1"/>
          <w:lang w:val="en-US" w:eastAsia="en-CA"/>
        </w:rPr>
        <w:t>, such as sensitivity</w:t>
      </w:r>
      <w:r w:rsidR="00BB66F6" w:rsidRPr="00207657">
        <w:rPr>
          <w:rFonts w:ascii="Book Antiqua" w:hAnsi="Book Antiqua"/>
          <w:color w:val="000000" w:themeColor="text1"/>
          <w:lang w:val="en-US" w:eastAsia="en-CA"/>
        </w:rPr>
        <w:fldChar w:fldCharType="begin">
          <w:fldData xml:space="preserve">PEVuZE5vdGU+PENpdGU+PEF1dGhvcj5aYWRpa29mZjwvQXV0aG9yPjxZZWFyPjIwMDg8L1llYXI+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=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PEVuZE5vdGU+PENpdGU+PEF1dGhvcj5aYWRpa29mZjwvQXV0aG9yPjxZZWFyPjIwMDg8L1llYXI+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=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1" w:tooltip="Zadikoff, 2008 #59" w:history="1">
        <w:r w:rsidR="00BB66F6" w:rsidRPr="00207657">
          <w:rPr>
            <w:rStyle w:val="Hyperlink"/>
            <w:rFonts w:ascii="Book Antiqua" w:hAnsi="Book Antiqua"/>
            <w:noProof/>
            <w:color w:val="000000" w:themeColor="text1"/>
            <w:u w:val="none"/>
            <w:vertAlign w:val="superscript"/>
            <w:lang w:val="en-US" w:eastAsia="en-CA"/>
          </w:rPr>
          <w:t>1</w:t>
        </w:r>
      </w:hyperlink>
      <w:r w:rsidR="00BB66F6" w:rsidRPr="00207657">
        <w:rPr>
          <w:rFonts w:ascii="Book Antiqua" w:hAnsi="Book Antiqua"/>
          <w:noProof/>
          <w:color w:val="000000" w:themeColor="text1"/>
          <w:vertAlign w:val="superscript"/>
          <w:lang w:val="en-US" w:eastAsia="en-CA"/>
        </w:rPr>
        <w:t>,</w:t>
      </w:r>
      <w:hyperlink w:anchor="_ENREF_2" w:tooltip="Athilingam, 2015 #66" w:history="1">
        <w:r w:rsidR="00BB66F6" w:rsidRPr="00207657">
          <w:rPr>
            <w:rStyle w:val="Hyperlink"/>
            <w:rFonts w:ascii="Book Antiqua" w:hAnsi="Book Antiqua"/>
            <w:noProof/>
            <w:color w:val="000000" w:themeColor="text1"/>
            <w:u w:val="none"/>
            <w:vertAlign w:val="superscript"/>
            <w:lang w:val="en-US" w:eastAsia="en-CA"/>
          </w:rPr>
          <w:t>2</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subjectivity</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&lt;EndNote&gt;&lt;Cite&gt;&lt;Author&gt;Connor&lt;/Author&gt;&lt;Year&gt;2018&lt;/Year&gt;&lt;RecNum&gt;56&lt;/RecNum&gt;&lt;DisplayText&gt;&lt;style face="superscript"&gt;[3]&lt;/style&gt;&lt;/DisplayText&gt;&lt;record&gt;&lt;rec-number&gt;56&lt;/rec-number&gt;&lt;foreign-keys&gt;&lt;key app="EN" db-id="9t9vz2dpqr0rvieddz5xvesk5sdvtda5axxf" timestamp="1545232869"&gt;56&lt;/key&gt;&lt;/foreign-keys&gt;&lt;ref-type name="Journal Article"&gt;17&lt;/ref-type&gt;&lt;contributors&gt;&lt;authors&gt;&lt;author&gt;Connor, D. J.&lt;/author&gt;&lt;author&gt;Jenkins, C. W.&lt;/author&gt;&lt;author&gt;Carpenter, D.&lt;/author&gt;&lt;author&gt;Crean, R.&lt;/author&gt;&lt;author&gt;Perera, P.&lt;/author&gt;&lt;/authors&gt;&lt;/contributors&gt;&lt;auth-address&gt;Donald J. Connor PhD, PhD; Consultants in Cognitive and Clinical Trials; PO Box 33724; San Diego, CA; 92163, donconnorphd@yahoo.com, 623-332-5393.&lt;/auth-address&gt;&lt;titles&gt;&lt;title&gt;Detection of rater errors on cognitive instruments in a clinical trial setting&lt;/title&gt;&lt;secondary-title&gt;J Prev Alzheimers Dis&lt;/secondary-title&gt;&lt;alt-title&gt;The journal of prevention of Alzheimer&amp;apos;s disease&lt;/alt-title&gt;&lt;/titles&gt;&lt;periodical&gt;&lt;full-title&gt;J Prev Alzheimers Dis&lt;/full-title&gt;&lt;abbr-1&gt;The journal of prevention of Alzheimer&amp;apos;s disease&lt;/abbr-1&gt;&lt;/periodical&gt;&lt;alt-periodical&gt;&lt;full-title&gt;J Prev Alzheimers Dis&lt;/full-title&gt;&lt;abbr-1&gt;The journal of prevention of Alzheimer&amp;apos;s disease&lt;/abbr-1&gt;&lt;/alt-periodical&gt;&lt;pages&gt;188-196&lt;/pages&gt;&lt;volume&gt;5&lt;/volume&gt;&lt;number&gt;3&lt;/number&gt;&lt;dates&gt;&lt;year&gt;2018&lt;/year&gt;&lt;/dates&gt;&lt;isbn&gt;2426-0266 (Electronic)&amp;#xD;2274-5807 (Linking)&lt;/isbn&gt;&lt;accession-num&gt;29972212&lt;/accession-num&gt;&lt;urls&gt;&lt;related-urls&gt;&lt;url&gt;http://www.ncbi.nlm.nih.gov/pubmed/29972212&lt;/url&gt;&lt;/related-urls&gt;&lt;/urls&gt;&lt;custom2&gt;29972212&lt;/custom2&gt;&lt;electronic-resource-num&gt;10.14283/jpad.2018.20&lt;/electronic-resource-num&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3" w:tooltip="Connor, 2018 #56" w:history="1">
        <w:r w:rsidR="00BB66F6" w:rsidRPr="00207657">
          <w:rPr>
            <w:rStyle w:val="Hyperlink"/>
            <w:rFonts w:ascii="Book Antiqua" w:hAnsi="Book Antiqua"/>
            <w:noProof/>
            <w:color w:val="000000" w:themeColor="text1"/>
            <w:u w:val="none"/>
            <w:vertAlign w:val="superscript"/>
            <w:lang w:val="en-US" w:eastAsia="en-CA"/>
          </w:rPr>
          <w:t>3</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D277A8" w:rsidRPr="00207657">
        <w:rPr>
          <w:rFonts w:ascii="Book Antiqua" w:hAnsi="Book Antiqua"/>
          <w:color w:val="000000" w:themeColor="text1"/>
          <w:lang w:val="en-US" w:eastAsia="en-CA"/>
        </w:rPr>
        <w:t xml:space="preserve"> test-retest reliability</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7" w:tooltip="Collie, 2001 #57" w:history="1">
        <w:r w:rsidR="00BB66F6" w:rsidRPr="00207657">
          <w:rPr>
            <w:rStyle w:val="Hyperlink"/>
            <w:rFonts w:ascii="Book Antiqua" w:hAnsi="Book Antiqua"/>
            <w:noProof/>
            <w:color w:val="000000" w:themeColor="text1"/>
            <w:u w:val="none"/>
            <w:vertAlign w:val="superscript"/>
            <w:lang w:val="en-US" w:eastAsia="en-CA"/>
          </w:rPr>
          <w:t>7</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D277A8"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t xml:space="preserve">as well as educational, language, </w:t>
      </w:r>
      <w:r w:rsidR="00D277A8" w:rsidRPr="00207657">
        <w:rPr>
          <w:rFonts w:ascii="Book Antiqua" w:hAnsi="Book Antiqua"/>
          <w:color w:val="000000" w:themeColor="text1"/>
          <w:lang w:val="en-US" w:eastAsia="en-CA"/>
        </w:rPr>
        <w:t>gender</w:t>
      </w:r>
      <w:r w:rsidR="00C41C67" w:rsidRPr="00207657">
        <w:rPr>
          <w:rFonts w:ascii="Book Antiqua" w:hAnsi="Book Antiqua"/>
          <w:color w:val="000000" w:themeColor="text1"/>
          <w:lang w:val="en-US" w:eastAsia="en-CA"/>
        </w:rPr>
        <w:t xml:space="preserve">, </w:t>
      </w:r>
      <w:r w:rsidR="00623F4D" w:rsidRPr="00207657">
        <w:rPr>
          <w:rFonts w:ascii="Book Antiqua" w:hAnsi="Book Antiqua"/>
          <w:color w:val="000000" w:themeColor="text1"/>
          <w:lang w:val="en-US" w:eastAsia="en-CA"/>
        </w:rPr>
        <w:t>and cultural biases</w:t>
      </w:r>
      <w:r w:rsidR="00BB66F6" w:rsidRPr="00207657">
        <w:rPr>
          <w:rFonts w:ascii="Book Antiqua" w:hAnsi="Book Antiqua"/>
          <w:color w:val="000000" w:themeColor="text1"/>
          <w:lang w:val="en-US" w:eastAsia="en-CA"/>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PEVuZE5vdGU+PENpdGU+PEF1dGhvcj5Db3JkZWxsPC9BdXRob3I+PFllYXI+MjAxMzwvWWVhcj48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5" w:tooltip="Ranson, 2019 #78" w:history="1">
        <w:r w:rsidR="00BB66F6" w:rsidRPr="00207657">
          <w:rPr>
            <w:rStyle w:val="Hyperlink"/>
            <w:rFonts w:ascii="Book Antiqua" w:hAnsi="Book Antiqua"/>
            <w:noProof/>
            <w:color w:val="000000" w:themeColor="text1"/>
            <w:u w:val="none"/>
            <w:vertAlign w:val="superscript"/>
            <w:lang w:val="en-US" w:eastAsia="en-CA"/>
          </w:rPr>
          <w:t>5</w:t>
        </w:r>
      </w:hyperlink>
      <w:r w:rsidR="00BB66F6" w:rsidRPr="00207657">
        <w:rPr>
          <w:rFonts w:ascii="Book Antiqua" w:hAnsi="Book Antiqua"/>
          <w:noProof/>
          <w:color w:val="000000" w:themeColor="text1"/>
          <w:vertAlign w:val="superscript"/>
          <w:lang w:val="en-US" w:eastAsia="en-CA"/>
        </w:rPr>
        <w:t>,</w:t>
      </w:r>
      <w:hyperlink w:anchor="_ENREF_6" w:tooltip="Cordell, 2013 #54" w:history="1">
        <w:r w:rsidR="00BB66F6" w:rsidRPr="00207657">
          <w:rPr>
            <w:rStyle w:val="Hyperlink"/>
            <w:rFonts w:ascii="Book Antiqua" w:hAnsi="Book Antiqua"/>
            <w:noProof/>
            <w:color w:val="000000" w:themeColor="text1"/>
            <w:u w:val="none"/>
            <w:vertAlign w:val="superscript"/>
            <w:lang w:val="en-US" w:eastAsia="en-CA"/>
          </w:rPr>
          <w:t>6</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697C0D" w:rsidRPr="00207657">
        <w:rPr>
          <w:rFonts w:ascii="Book Antiqua" w:hAnsi="Book Antiqua"/>
          <w:color w:val="000000" w:themeColor="text1"/>
          <w:lang w:val="en-US" w:eastAsia="en-CA"/>
        </w:rPr>
        <w:t xml:space="preserve"> </w:t>
      </w:r>
    </w:p>
    <w:p w14:paraId="23D98438" w14:textId="606045C2" w:rsidR="002C4DFB" w:rsidRPr="00207657" w:rsidRDefault="002C4DFB" w:rsidP="003669C5">
      <w:pPr>
        <w:ind w:firstLineChars="100" w:firstLine="240"/>
        <w:jc w:val="both"/>
        <w:rPr>
          <w:rFonts w:ascii="Book Antiqua" w:hAnsi="Book Antiqua"/>
          <w:color w:val="000000" w:themeColor="text1"/>
          <w:lang w:val="en-US" w:eastAsia="en-CA"/>
        </w:rPr>
      </w:pP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olor w:val="000000" w:themeColor="text1"/>
          <w:lang w:val="en-US" w:eastAsia="en-CA"/>
        </w:rPr>
        <w:t xml:space="preserve"> eliminates these biases through its </w:t>
      </w:r>
      <w:r w:rsidR="000A213A" w:rsidRPr="00207657">
        <w:rPr>
          <w:rFonts w:ascii="Book Antiqua" w:hAnsi="Book Antiqua"/>
          <w:color w:val="000000" w:themeColor="text1"/>
          <w:lang w:val="en-US" w:eastAsia="en-CA"/>
        </w:rPr>
        <w:t xml:space="preserve">unique </w:t>
      </w:r>
      <w:r w:rsidRPr="00207657">
        <w:rPr>
          <w:rFonts w:ascii="Book Antiqua" w:hAnsi="Book Antiqua"/>
          <w:color w:val="000000" w:themeColor="text1"/>
          <w:lang w:val="en-US" w:eastAsia="en-CA"/>
        </w:rPr>
        <w:t>adaptive</w:t>
      </w:r>
      <w:r w:rsidR="000A213A" w:rsidRPr="00207657">
        <w:rPr>
          <w:rFonts w:ascii="Book Antiqua" w:hAnsi="Book Antiqua"/>
          <w:color w:val="000000" w:themeColor="text1"/>
          <w:lang w:val="en-US" w:eastAsia="en-CA"/>
        </w:rPr>
        <w:t xml:space="preserve"> psychophysics</w:t>
      </w:r>
      <w:r w:rsidRPr="00207657">
        <w:rPr>
          <w:rFonts w:ascii="Book Antiqua" w:hAnsi="Book Antiqua"/>
          <w:color w:val="000000" w:themeColor="text1"/>
          <w:lang w:val="en-US" w:eastAsia="en-CA"/>
        </w:rPr>
        <w:t xml:space="preserve"> technology</w:t>
      </w:r>
      <w:r w:rsidR="000A213A" w:rsidRPr="00207657">
        <w:rPr>
          <w:rFonts w:ascii="Book Antiqua" w:hAnsi="Book Antiqua"/>
          <w:color w:val="000000" w:themeColor="text1"/>
          <w:lang w:val="en-US" w:eastAsia="en-CA"/>
        </w:rPr>
        <w:t xml:space="preserve">, which </w:t>
      </w:r>
      <w:r w:rsidR="00732205" w:rsidRPr="00207657">
        <w:rPr>
          <w:rFonts w:ascii="Book Antiqua" w:hAnsi="Book Antiqua"/>
          <w:color w:val="000000" w:themeColor="text1"/>
          <w:lang w:val="en-US" w:eastAsia="en-CA"/>
        </w:rPr>
        <w:t>focuses on whether the subject can detect and identify stimuli, including differentiating between different stimuli, and describing the magnitude or nature of the difference.</w:t>
      </w:r>
      <w:r w:rsidR="000A213A" w:rsidRPr="00207657">
        <w:rPr>
          <w:rFonts w:ascii="Book Antiqua" w:hAnsi="Book Antiqua"/>
          <w:color w:val="000000" w:themeColor="text1"/>
          <w:lang w:val="en-US" w:eastAsia="en-CA"/>
        </w:rPr>
        <w:t xml:space="preserve"> This </w:t>
      </w:r>
      <w:r w:rsidR="00535136" w:rsidRPr="00207657">
        <w:rPr>
          <w:rFonts w:ascii="Book Antiqua" w:hAnsi="Book Antiqua"/>
          <w:color w:val="000000" w:themeColor="text1"/>
          <w:lang w:val="en-US" w:eastAsia="en-CA"/>
        </w:rPr>
        <w:t xml:space="preserve">is unrelated to the subject’s </w:t>
      </w:r>
      <w:r w:rsidR="000A213A" w:rsidRPr="00207657">
        <w:rPr>
          <w:rFonts w:ascii="Book Antiqua" w:hAnsi="Book Antiqua"/>
          <w:color w:val="000000" w:themeColor="text1"/>
          <w:lang w:val="en-US" w:eastAsia="en-CA"/>
        </w:rPr>
        <w:t>level of education or social</w:t>
      </w:r>
      <w:r w:rsidR="00535136" w:rsidRPr="00207657">
        <w:rPr>
          <w:rFonts w:ascii="Book Antiqua" w:hAnsi="Book Antiqua"/>
          <w:color w:val="000000" w:themeColor="text1"/>
          <w:lang w:val="en-US" w:eastAsia="en-CA"/>
        </w:rPr>
        <w:t>/economic status.</w:t>
      </w:r>
      <w:r w:rsidR="000A213A" w:rsidRPr="00207657">
        <w:rPr>
          <w:rFonts w:ascii="Book Antiqua" w:hAnsi="Book Antiqua"/>
          <w:color w:val="000000" w:themeColor="text1"/>
          <w:lang w:val="en-US" w:eastAsia="en-CA"/>
        </w:rPr>
        <w:t xml:space="preserve"> Furthermore, </w:t>
      </w:r>
      <w:r w:rsidR="00535136" w:rsidRPr="00207657">
        <w:rPr>
          <w:rFonts w:ascii="Book Antiqua" w:hAnsi="Book Antiqua"/>
          <w:color w:val="000000" w:themeColor="text1"/>
          <w:lang w:val="en-US" w:eastAsia="en-CA"/>
        </w:rPr>
        <w:t>t</w:t>
      </w:r>
      <w:r w:rsidRPr="00207657">
        <w:rPr>
          <w:rFonts w:ascii="Book Antiqua" w:hAnsi="Book Antiqua"/>
          <w:color w:val="000000" w:themeColor="text1"/>
          <w:lang w:val="en-US" w:eastAsia="en-CA"/>
        </w:rPr>
        <w:t>he first sub-battery of tests is designed to assess the individual’s visual and motor abilities. These are used only to adapt subsequent tests, and therefore</w:t>
      </w:r>
      <w:r w:rsidR="00732205"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eliminate bias related to visual and motor deficits and assessing only the individual’s cognitive function. </w:t>
      </w:r>
    </w:p>
    <w:p w14:paraId="3490C52C" w14:textId="09EA2E1C" w:rsidR="002C4DFB" w:rsidRPr="00207657" w:rsidRDefault="00732205"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 xml:space="preserve">The dynamic, adaptive technology avoids memorization </w:t>
      </w:r>
      <w:r w:rsidR="000A213A" w:rsidRPr="00207657">
        <w:rPr>
          <w:rFonts w:ascii="Book Antiqua" w:hAnsi="Book Antiqua"/>
          <w:color w:val="000000" w:themeColor="text1"/>
          <w:lang w:val="en-US" w:eastAsia="en-CA"/>
        </w:rPr>
        <w:t>issues</w:t>
      </w:r>
      <w:r w:rsidRPr="00207657">
        <w:rPr>
          <w:rFonts w:ascii="Book Antiqua" w:hAnsi="Book Antiqua"/>
          <w:color w:val="000000" w:themeColor="text1"/>
          <w:lang w:val="en-US" w:eastAsia="en-CA"/>
        </w:rPr>
        <w:t xml:space="preserve"> associated with current paper </w:t>
      </w:r>
      <w:r w:rsidR="003669C5">
        <w:rPr>
          <w:rFonts w:ascii="Book Antiqua" w:hAnsi="Book Antiqua"/>
          <w:color w:val="000000" w:themeColor="text1"/>
          <w:lang w:val="en-US" w:eastAsia="en-CA"/>
        </w:rPr>
        <w:t>and</w:t>
      </w:r>
      <w:r w:rsidRPr="00207657">
        <w:rPr>
          <w:rFonts w:ascii="Book Antiqua" w:hAnsi="Book Antiqua"/>
          <w:color w:val="000000" w:themeColor="text1"/>
          <w:lang w:val="en-US" w:eastAsia="en-CA"/>
        </w:rPr>
        <w:t xml:space="preserve"> pencil tests. </w:t>
      </w:r>
      <w:r w:rsidR="002C4DFB" w:rsidRPr="00207657">
        <w:rPr>
          <w:rFonts w:ascii="Book Antiqua" w:hAnsi="Book Antiqua"/>
          <w:color w:val="000000" w:themeColor="text1"/>
          <w:lang w:val="en-US" w:eastAsia="en-CA"/>
        </w:rPr>
        <w:t>The test-</w:t>
      </w:r>
      <w:r w:rsidR="00D10B87" w:rsidRPr="00207657">
        <w:rPr>
          <w:rFonts w:ascii="Book Antiqua" w:hAnsi="Book Antiqua"/>
          <w:color w:val="000000" w:themeColor="text1"/>
          <w:lang w:val="en-US" w:eastAsia="en-CA"/>
        </w:rPr>
        <w:t xml:space="preserve">retest </w:t>
      </w:r>
      <w:r w:rsidR="002C4DFB" w:rsidRPr="00207657">
        <w:rPr>
          <w:rFonts w:ascii="Book Antiqua" w:hAnsi="Book Antiqua"/>
          <w:color w:val="000000" w:themeColor="text1"/>
          <w:lang w:val="en-US" w:eastAsia="en-CA"/>
        </w:rPr>
        <w:t>results of this trial</w:t>
      </w:r>
      <w:r w:rsidR="00D10B87" w:rsidRPr="00207657">
        <w:rPr>
          <w:rFonts w:ascii="Book Antiqua" w:hAnsi="Book Antiqua"/>
          <w:color w:val="000000" w:themeColor="text1"/>
          <w:lang w:val="en-US" w:eastAsia="en-CA"/>
        </w:rPr>
        <w:t xml:space="preserve"> suggest that </w:t>
      </w:r>
      <w:proofErr w:type="spellStart"/>
      <w:r w:rsidR="00D10B87" w:rsidRPr="00207657">
        <w:rPr>
          <w:rFonts w:ascii="Book Antiqua" w:hAnsi="Book Antiqua"/>
          <w:color w:val="000000" w:themeColor="text1"/>
          <w:lang w:val="en-US"/>
        </w:rPr>
        <w:t>Cognivue</w:t>
      </w:r>
      <w:proofErr w:type="spellEnd"/>
      <w:r w:rsidR="00D10B87" w:rsidRPr="00207657">
        <w:rPr>
          <w:rFonts w:ascii="Book Antiqua" w:hAnsi="Book Antiqua"/>
          <w:color w:val="000000" w:themeColor="text1"/>
          <w:vertAlign w:val="superscript"/>
          <w:lang w:val="en-US"/>
        </w:rPr>
        <w:t>®</w:t>
      </w:r>
      <w:r w:rsidR="00D10B87" w:rsidRPr="00207657">
        <w:rPr>
          <w:rFonts w:ascii="Book Antiqua" w:hAnsi="Book Antiqua"/>
          <w:color w:val="000000" w:themeColor="text1"/>
          <w:lang w:val="en-US"/>
        </w:rPr>
        <w:t xml:space="preserve"> may</w:t>
      </w:r>
      <w:r w:rsidR="00D10B87" w:rsidRPr="00207657">
        <w:rPr>
          <w:rFonts w:ascii="Book Antiqua" w:hAnsi="Book Antiqua"/>
          <w:color w:val="000000" w:themeColor="text1"/>
          <w:lang w:val="en-US" w:eastAsia="en-CA"/>
        </w:rPr>
        <w:t xml:space="preserve"> help eliminate or reduce the effect of memorization</w:t>
      </w:r>
      <w:r w:rsidR="00D6380D" w:rsidRPr="00207657">
        <w:rPr>
          <w:rFonts w:ascii="Book Antiqua" w:hAnsi="Book Antiqua"/>
          <w:color w:val="000000" w:themeColor="text1"/>
          <w:lang w:val="en-US" w:eastAsia="en-CA"/>
        </w:rPr>
        <w:t xml:space="preserve"> and </w:t>
      </w:r>
      <w:r w:rsidR="00B91606" w:rsidRPr="00207657">
        <w:rPr>
          <w:rFonts w:ascii="Book Antiqua" w:hAnsi="Book Antiqua"/>
          <w:color w:val="000000" w:themeColor="text1"/>
          <w:lang w:val="en-US" w:eastAsia="en-CA"/>
        </w:rPr>
        <w:t>human error/variability</w:t>
      </w:r>
      <w:r w:rsidR="00623F4D" w:rsidRPr="00207657">
        <w:rPr>
          <w:rFonts w:ascii="Book Antiqua" w:hAnsi="Book Antiqua"/>
          <w:color w:val="000000" w:themeColor="text1"/>
          <w:lang w:val="en-US" w:eastAsia="en-CA"/>
        </w:rPr>
        <w:t xml:space="preserve"> on retest reliability</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&lt;EndNote&gt;&lt;Cite&gt;&lt;Author&gt;Collie&lt;/Author&gt;&lt;Year&gt;2001&lt;/Year&gt;&lt;RecNum&gt;57&lt;/RecNum&gt;&lt;DisplayText&gt;&lt;style face="superscript"&gt;[7]&lt;/style&gt;&lt;/DisplayText&gt;&lt;record&gt;&lt;rec-number&gt;57&lt;/rec-number&gt;&lt;foreign-keys&gt;&lt;key app="EN" db-id="9t9vz2dpqr0rvieddz5xvesk5sdvtda5axxf" timestamp="1545232918"&gt;57&lt;/key&gt;&lt;/foreign-keys&gt;&lt;ref-type name="Journal Article"&gt;17&lt;/ref-type&gt;&lt;contributors&gt;&lt;authors&gt;&lt;author&gt;Collie, A.&lt;/author&gt;&lt;author&gt;Darby, D.&lt;/author&gt;&lt;author&gt;Maruff, P.&lt;/author&gt;&lt;/authors&gt;&lt;/contributors&gt;&lt;auth-address&gt;Centre for Neuroscience, University of Melbourne, Parkville, Victoria, Australia. alex@neuro.mhri.edu.au&lt;/auth-address&gt;&lt;titles&gt;&lt;title&gt;Computerised cognitive assessment of athletes with sports related head injury&lt;/title&gt;&lt;secondary-title&gt;Br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medicine&lt;/abbr-1&gt;&lt;/alt-periodical&gt;&lt;pages&gt;297-302&lt;/pages&gt;&lt;volume&gt;35&lt;/volume&gt;&lt;number&gt;5&lt;/number&gt;&lt;keywords&gt;&lt;keyword&gt;Athletic Injuries/*complications&lt;/keyword&gt;&lt;keyword&gt;Brain Injuries/*complications&lt;/keyword&gt;&lt;keyword&gt;Cognition Disorders/*diagnosis/*etiology&lt;/keyword&gt;&lt;keyword&gt;Diagnosis, Computer-Assisted/*methods&lt;/keyword&gt;&lt;keyword&gt;Female&lt;/keyword&gt;&lt;keyword&gt;Humans&lt;/keyword&gt;&lt;keyword&gt;Male&lt;/keyword&gt;&lt;keyword&gt;Neuropsychological Tests&lt;/keyword&gt;&lt;keyword&gt;Psychomotor Performance&lt;/keyword&gt;&lt;keyword&gt;Reaction Time&lt;/keyword&gt;&lt;keyword&gt;Reproducibility of Results&lt;/keyword&gt;&lt;keyword&gt;Sensitivity and Specificity&lt;/keyword&gt;&lt;/keywords&gt;&lt;dates&gt;&lt;year&gt;2001&lt;/year&gt;&lt;pub-dates&gt;&lt;date&gt;Oct&lt;/date&gt;&lt;/pub-dates&gt;&lt;/dates&gt;&lt;isbn&gt;0306-3674 (Print)&amp;#xD;0306-3674 (Linking)&lt;/isbn&gt;&lt;accession-num&gt;11579059&lt;/accession-num&gt;&lt;urls&gt;&lt;related-urls&gt;&lt;url&gt;http://www.ncbi.nlm.nih.gov/pubmed/11579059&lt;/url&gt;&lt;/related-urls&gt;&lt;/urls&gt;&lt;custom2&gt;11579059&lt;/custom2&gt;&lt;electronic-resource-num&gt;10.1136/bjsm.35.5.297&lt;/electronic-resource-num&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7" w:tooltip="Collie, 2001 #57" w:history="1">
        <w:r w:rsidR="00BB66F6" w:rsidRPr="00207657">
          <w:rPr>
            <w:rStyle w:val="Hyperlink"/>
            <w:rFonts w:ascii="Book Antiqua" w:hAnsi="Book Antiqua"/>
            <w:noProof/>
            <w:color w:val="000000" w:themeColor="text1"/>
            <w:u w:val="none"/>
            <w:vertAlign w:val="superscript"/>
            <w:lang w:val="en-US" w:eastAsia="en-CA"/>
          </w:rPr>
          <w:t>7</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D10B87" w:rsidRPr="00207657">
        <w:rPr>
          <w:rFonts w:ascii="Book Antiqua" w:hAnsi="Book Antiqua"/>
          <w:color w:val="000000" w:themeColor="text1"/>
          <w:lang w:val="en-US" w:eastAsia="en-CA"/>
        </w:rPr>
        <w:t xml:space="preserve"> while </w:t>
      </w:r>
      <w:r w:rsidR="002C4DFB" w:rsidRPr="00207657">
        <w:rPr>
          <w:rFonts w:ascii="Book Antiqua" w:hAnsi="Book Antiqua"/>
          <w:color w:val="000000" w:themeColor="text1"/>
          <w:lang w:val="en-US" w:eastAsia="en-CA"/>
        </w:rPr>
        <w:t>the retests with SLUMS</w:t>
      </w:r>
      <w:r w:rsidR="00D10B87" w:rsidRPr="00207657">
        <w:rPr>
          <w:rFonts w:ascii="Book Antiqua" w:hAnsi="Book Antiqua"/>
          <w:color w:val="000000" w:themeColor="text1"/>
          <w:lang w:val="en-US" w:eastAsia="en-CA"/>
        </w:rPr>
        <w:t xml:space="preserve"> showed a lower degree of retest reliability. </w:t>
      </w:r>
      <w:proofErr w:type="spellStart"/>
      <w:r w:rsidR="00D10B87" w:rsidRPr="00207657">
        <w:rPr>
          <w:rFonts w:ascii="Book Antiqua" w:hAnsi="Book Antiqua"/>
          <w:color w:val="000000" w:themeColor="text1"/>
          <w:lang w:val="en-US" w:eastAsia="en-CA"/>
        </w:rPr>
        <w:t>Cognivue</w:t>
      </w:r>
      <w:proofErr w:type="spellEnd"/>
      <w:r w:rsidR="00D10B87" w:rsidRPr="00207657">
        <w:rPr>
          <w:rFonts w:ascii="Book Antiqua" w:hAnsi="Book Antiqua" w:cs="Times New Roman"/>
          <w:color w:val="000000" w:themeColor="text1"/>
          <w:vertAlign w:val="superscript"/>
          <w:lang w:val="en-US"/>
        </w:rPr>
        <w:t>®</w:t>
      </w:r>
      <w:r w:rsidR="00D10B87" w:rsidRPr="00207657">
        <w:rPr>
          <w:rFonts w:ascii="Book Antiqua" w:hAnsi="Book Antiqua"/>
          <w:color w:val="000000" w:themeColor="text1"/>
          <w:lang w:val="en-US" w:eastAsia="en-CA"/>
        </w:rPr>
        <w:t xml:space="preserve"> </w:t>
      </w:r>
      <w:r w:rsidR="00697C0D" w:rsidRPr="00207657">
        <w:rPr>
          <w:rFonts w:ascii="Book Antiqua" w:hAnsi="Book Antiqua"/>
          <w:color w:val="000000" w:themeColor="text1"/>
          <w:lang w:val="en-US" w:eastAsia="en-CA"/>
        </w:rPr>
        <w:t>subjects</w:t>
      </w:r>
      <w:r w:rsidR="00D10B87" w:rsidRPr="00207657">
        <w:rPr>
          <w:rFonts w:ascii="Book Antiqua" w:hAnsi="Book Antiqua"/>
          <w:color w:val="000000" w:themeColor="text1"/>
          <w:lang w:val="en-US" w:eastAsia="en-CA"/>
        </w:rPr>
        <w:t xml:space="preserve"> are unable to memorize answers due to the adaptive nature of </w:t>
      </w:r>
      <w:r w:rsidR="00697C0D" w:rsidRPr="00207657">
        <w:rPr>
          <w:rFonts w:ascii="Book Antiqua" w:hAnsi="Book Antiqua"/>
          <w:color w:val="000000" w:themeColor="text1"/>
          <w:lang w:val="en-US" w:eastAsia="en-CA"/>
        </w:rPr>
        <w:t>the test.</w:t>
      </w:r>
      <w:r w:rsidR="00D10B87" w:rsidRPr="00207657">
        <w:rPr>
          <w:rFonts w:ascii="Book Antiqua" w:hAnsi="Book Antiqua"/>
          <w:color w:val="000000" w:themeColor="text1"/>
          <w:lang w:val="en-US" w:eastAsia="en-CA"/>
        </w:rPr>
        <w:t xml:space="preserve"> </w:t>
      </w:r>
    </w:p>
    <w:p w14:paraId="0AE13140" w14:textId="739C0422" w:rsidR="00732205" w:rsidRPr="00207657" w:rsidRDefault="00732205"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Other barriers to cognitive testing in clinical practice include the impact on costs and scheduling flexibility that are related to the need for administrati</w:t>
      </w:r>
      <w:r w:rsidR="00623F4D" w:rsidRPr="00207657">
        <w:rPr>
          <w:rFonts w:ascii="Book Antiqua" w:hAnsi="Book Antiqua"/>
          <w:color w:val="000000" w:themeColor="text1"/>
          <w:lang w:val="en-US" w:eastAsia="en-CA"/>
        </w:rPr>
        <w:t>on by the provider specifically</w:t>
      </w:r>
      <w:r w:rsidR="00BB66F6" w:rsidRPr="00207657">
        <w:rPr>
          <w:rFonts w:ascii="Book Antiqua" w:hAnsi="Book Antiqua"/>
          <w:color w:val="000000" w:themeColor="text1"/>
          <w:lang w:val="en-US" w:eastAsia="en-CA"/>
        </w:rPr>
        <w:fldChar w:fldCharType="begin">
          <w:fldData xml:space="preserve">PEVuZE5vdGU+PENpdGU+PEF1dGhvcj5XaWxkPC9BdXRob3I+PFllYXI+MjAwODwvWWVhcj48UmVj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=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PEVuZE5vdGU+PENpdGU+PEF1dGhvcj5XaWxkPC9BdXRob3I+PFllYXI+MjAwODwvWWVhcj48UmVj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=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6" w:tooltip="Cordell, 2013 #54" w:history="1">
        <w:r w:rsidR="00BB66F6" w:rsidRPr="00207657">
          <w:rPr>
            <w:rStyle w:val="Hyperlink"/>
            <w:rFonts w:ascii="Book Antiqua" w:hAnsi="Book Antiqua"/>
            <w:noProof/>
            <w:color w:val="000000" w:themeColor="text1"/>
            <w:u w:val="none"/>
            <w:vertAlign w:val="superscript"/>
            <w:lang w:val="en-US" w:eastAsia="en-CA"/>
          </w:rPr>
          <w:t>6</w:t>
        </w:r>
      </w:hyperlink>
      <w:r w:rsidR="00BB66F6" w:rsidRPr="00207657">
        <w:rPr>
          <w:rFonts w:ascii="Book Antiqua" w:hAnsi="Book Antiqua"/>
          <w:noProof/>
          <w:color w:val="000000" w:themeColor="text1"/>
          <w:vertAlign w:val="superscript"/>
          <w:lang w:val="en-US" w:eastAsia="en-CA"/>
        </w:rPr>
        <w:t>,</w:t>
      </w:r>
      <w:hyperlink w:anchor="_ENREF_9" w:tooltip="Sheehan, 2012 #58" w:history="1">
        <w:r w:rsidR="00BB66F6" w:rsidRPr="00207657">
          <w:rPr>
            <w:rStyle w:val="Hyperlink"/>
            <w:rFonts w:ascii="Book Antiqua" w:hAnsi="Book Antiqua"/>
            <w:noProof/>
            <w:color w:val="000000" w:themeColor="text1"/>
            <w:u w:val="none"/>
            <w:vertAlign w:val="superscript"/>
            <w:lang w:val="en-US" w:eastAsia="en-CA"/>
          </w:rPr>
          <w:t>9</w:t>
        </w:r>
      </w:hyperlink>
      <w:r w:rsidR="00BB66F6" w:rsidRPr="00207657">
        <w:rPr>
          <w:rFonts w:ascii="Book Antiqua" w:hAnsi="Book Antiqua"/>
          <w:noProof/>
          <w:color w:val="000000" w:themeColor="text1"/>
          <w:vertAlign w:val="superscript"/>
          <w:lang w:val="en-US" w:eastAsia="en-CA"/>
        </w:rPr>
        <w:t>,</w:t>
      </w:r>
      <w:hyperlink w:anchor="_ENREF_20" w:tooltip="Wild, 2008 #64" w:history="1">
        <w:r w:rsidR="00BB66F6" w:rsidRPr="00207657">
          <w:rPr>
            <w:rStyle w:val="Hyperlink"/>
            <w:rFonts w:ascii="Book Antiqua" w:hAnsi="Book Antiqua"/>
            <w:noProof/>
            <w:color w:val="000000" w:themeColor="text1"/>
            <w:u w:val="none"/>
            <w:vertAlign w:val="superscript"/>
            <w:lang w:val="en-US" w:eastAsia="en-CA"/>
          </w:rPr>
          <w:t>20</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w:t>
      </w: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eastAsia="en-CA"/>
        </w:rPr>
        <w:t xml:space="preserve"> is self-administered by the patient and can be initiated by </w:t>
      </w:r>
      <w:r w:rsidRPr="00207657">
        <w:rPr>
          <w:rFonts w:ascii="Book Antiqua" w:hAnsi="Book Antiqua"/>
          <w:color w:val="000000" w:themeColor="text1"/>
          <w:lang w:val="en-US" w:eastAsia="en-CA"/>
        </w:rPr>
        <w:lastRenderedPageBreak/>
        <w:t xml:space="preserve">non-clinician support staff. Work load is also reduced by the ability of </w:t>
      </w: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eastAsia="en-CA"/>
        </w:rPr>
        <w:t xml:space="preserve"> to track and monitor test outcomes over repeat testing</w:t>
      </w:r>
      <w:r w:rsidR="000F7849" w:rsidRPr="00207657">
        <w:rPr>
          <w:rFonts w:ascii="Book Antiqua" w:hAnsi="Book Antiqua"/>
          <w:color w:val="000000" w:themeColor="text1"/>
          <w:lang w:val="en-US" w:eastAsia="en-CA"/>
        </w:rPr>
        <w:t xml:space="preserve"> over time</w:t>
      </w:r>
      <w:r w:rsidRPr="00207657">
        <w:rPr>
          <w:rFonts w:ascii="Book Antiqua" w:hAnsi="Book Antiqua"/>
          <w:color w:val="000000" w:themeColor="text1"/>
          <w:lang w:val="en-US" w:eastAsia="en-CA"/>
        </w:rPr>
        <w:t>.</w:t>
      </w:r>
    </w:p>
    <w:p w14:paraId="2EF91BCC" w14:textId="43578DE7" w:rsidR="000F5C3E" w:rsidRPr="00207657" w:rsidRDefault="00A26A95"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In a survey of primary care providers, d</w:t>
      </w:r>
      <w:r w:rsidR="00D92F07" w:rsidRPr="00207657">
        <w:rPr>
          <w:rFonts w:ascii="Book Antiqua" w:hAnsi="Book Antiqua"/>
          <w:color w:val="000000" w:themeColor="text1"/>
          <w:lang w:val="en-US" w:eastAsia="en-CA"/>
        </w:rPr>
        <w:t xml:space="preserve">iagnosis and treatment </w:t>
      </w:r>
      <w:r w:rsidRPr="00207657">
        <w:rPr>
          <w:rFonts w:ascii="Book Antiqua" w:hAnsi="Book Antiqua"/>
          <w:color w:val="000000" w:themeColor="text1"/>
          <w:lang w:val="en-US" w:eastAsia="en-CA"/>
        </w:rPr>
        <w:t xml:space="preserve">of </w:t>
      </w:r>
      <w:r w:rsidRPr="00207657">
        <w:rPr>
          <w:rFonts w:ascii="Book Antiqua" w:hAnsi="Book Antiqua"/>
          <w:color w:val="000000" w:themeColor="text1"/>
        </w:rPr>
        <w:t xml:space="preserve">mild cognitive impairment was impacted by </w:t>
      </w:r>
      <w:r w:rsidR="00D92F07" w:rsidRPr="00207657">
        <w:rPr>
          <w:rFonts w:ascii="Book Antiqua" w:hAnsi="Book Antiqua"/>
          <w:color w:val="000000" w:themeColor="text1"/>
          <w:lang w:val="en-US" w:eastAsia="en-CA"/>
        </w:rPr>
        <w:t xml:space="preserve">a negative </w:t>
      </w:r>
      <w:r w:rsidRPr="00207657">
        <w:rPr>
          <w:rFonts w:ascii="Book Antiqua" w:hAnsi="Book Antiqua"/>
          <w:color w:val="000000" w:themeColor="text1"/>
          <w:lang w:val="en-US" w:eastAsia="en-CA"/>
        </w:rPr>
        <w:t xml:space="preserve">attitude toward </w:t>
      </w:r>
      <w:r w:rsidR="00D92F07" w:rsidRPr="00207657">
        <w:rPr>
          <w:rFonts w:ascii="Book Antiqua" w:hAnsi="Book Antiqua"/>
          <w:color w:val="000000" w:themeColor="text1"/>
          <w:lang w:val="en-US" w:eastAsia="en-CA"/>
        </w:rPr>
        <w:t>the importance of early diagnosis</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&lt;EndNote&gt;&lt;Cite&gt;&lt;Author&gt;Boise&lt;/Author&gt;&lt;Year&gt;1999&lt;/Year&gt;&lt;RecNum&gt;71&lt;/RecNum&gt;&lt;DisplayText&gt;&lt;style face="superscript"&gt;[21]&lt;/style&gt;&lt;/DisplayText&gt;&lt;record&gt;&lt;rec-number&gt;71&lt;/rec-number&gt;&lt;foreign-keys&gt;&lt;key app="EN" db-id="9t9vz2dpqr0rvieddz5xvesk5sdvtda5axxf" timestamp="1545409147"&gt;71&lt;/key&gt;&lt;/foreign-keys&gt;&lt;ref-type name="Journal Article"&gt;17&lt;/ref-type&gt;&lt;contributors&gt;&lt;authors&gt;&lt;author&gt;Boise, L.&lt;/author&gt;&lt;author&gt;Camicioli, R.&lt;/author&gt;&lt;author&gt;Morgan, D. L.&lt;/author&gt;&lt;author&gt;Rose, J. H.&lt;/author&gt;&lt;author&gt;Congleton, L.&lt;/author&gt;&lt;/authors&gt;&lt;/contributors&gt;&lt;auth-address&gt;Education Core, OHSU Alzheimer Disease Center, Oregon Health Sciences University, Portland 97201, USA. boisel@ohsu.edu&lt;/auth-address&gt;&lt;titles&gt;&lt;title&gt;Diagnosing dementia: perspectives of primary care physicians&lt;/title&gt;&lt;secondary-title&gt;Gerontologist&lt;/secondary-title&gt;&lt;alt-title&gt;The Gerontologist&lt;/alt-title&gt;&lt;/titles&gt;&lt;periodical&gt;&lt;full-title&gt;Gerontologist&lt;/full-title&gt;&lt;abbr-1&gt;The Gerontologist&lt;/abbr-1&gt;&lt;/periodical&gt;&lt;alt-periodical&gt;&lt;full-title&gt;Gerontologist&lt;/full-title&gt;&lt;abbr-1&gt;The Gerontologist&lt;/abbr-1&gt;&lt;/alt-periodical&gt;&lt;pages&gt;457-64&lt;/pages&gt;&lt;volume&gt;39&lt;/volume&gt;&lt;number&gt;4&lt;/number&gt;&lt;keywords&gt;&lt;keyword&gt;Aged&lt;/keyword&gt;&lt;keyword&gt;*Attitude of Health Personnel&lt;/keyword&gt;&lt;keyword&gt;*Clinical Competence&lt;/keyword&gt;&lt;keyword&gt;Dementia/*diagnosis&lt;/keyword&gt;&lt;keyword&gt;Focus Groups&lt;/keyword&gt;&lt;keyword&gt;*Geriatric Assessment&lt;/keyword&gt;&lt;keyword&gt;Humans&lt;/keyword&gt;&lt;keyword&gt;*Physicians, Family&lt;/keyword&gt;&lt;keyword&gt;Primary Health Care&lt;/keyword&gt;&lt;keyword&gt;Surveys and Questionnaires&lt;/keyword&gt;&lt;/keywords&gt;&lt;dates&gt;&lt;year&gt;1999&lt;/year&gt;&lt;pub-dates&gt;&lt;date&gt;Aug&lt;/date&gt;&lt;/pub-dates&gt;&lt;/dates&gt;&lt;isbn&gt;0016-9013 (Print)&amp;#xD;0016-9013 (Linking)&lt;/isbn&gt;&lt;accession-num&gt;10495584&lt;/accession-num&gt;&lt;urls&gt;&lt;related-urls&gt;&lt;url&gt;http://www.ncbi.nlm.nih.gov/pubmed/10495584&lt;/url&gt;&lt;/related-urls&gt;&lt;/urls&gt;&lt;custom2&gt;10495584&lt;/custom2&gt;&lt;electronic-resource-num&gt;10.1093/geront/39.4.457&lt;/electronic-resource-num&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1" w:tooltip="Boise, 1999 #71" w:history="1">
        <w:r w:rsidR="00BB66F6" w:rsidRPr="00207657">
          <w:rPr>
            <w:rStyle w:val="Hyperlink"/>
            <w:rFonts w:ascii="Book Antiqua" w:hAnsi="Book Antiqua"/>
            <w:noProof/>
            <w:color w:val="000000" w:themeColor="text1"/>
            <w:u w:val="none"/>
            <w:vertAlign w:val="superscript"/>
            <w:lang w:val="en-US" w:eastAsia="en-CA"/>
          </w:rPr>
          <w:t>21</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D92F07"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t>Recent recommendation</w:t>
      </w:r>
      <w:r w:rsidR="005A7B4F" w:rsidRPr="00207657">
        <w:rPr>
          <w:rFonts w:ascii="Book Antiqua" w:hAnsi="Book Antiqua"/>
          <w:color w:val="000000" w:themeColor="text1"/>
          <w:lang w:val="en-US" w:eastAsia="en-CA"/>
        </w:rPr>
        <w:t>s</w:t>
      </w:r>
      <w:r w:rsidRPr="00207657">
        <w:rPr>
          <w:rFonts w:ascii="Book Antiqua" w:hAnsi="Book Antiqua"/>
          <w:color w:val="000000" w:themeColor="text1"/>
          <w:lang w:val="en-US" w:eastAsia="en-CA"/>
        </w:rPr>
        <w:t xml:space="preserve"> recognized that</w:t>
      </w:r>
      <w:r w:rsidR="00D92F07" w:rsidRPr="00207657">
        <w:rPr>
          <w:rFonts w:ascii="Book Antiqua" w:hAnsi="Book Antiqua"/>
          <w:color w:val="000000" w:themeColor="text1"/>
          <w:lang w:val="en-US" w:eastAsia="en-CA"/>
        </w:rPr>
        <w:t xml:space="preserve"> cognitive impairment </w:t>
      </w:r>
      <w:r w:rsidRPr="00207657">
        <w:rPr>
          <w:rFonts w:ascii="Book Antiqua" w:hAnsi="Book Antiqua"/>
          <w:color w:val="000000" w:themeColor="text1"/>
          <w:lang w:val="en-US" w:eastAsia="en-CA"/>
        </w:rPr>
        <w:t>occurs</w:t>
      </w:r>
      <w:r w:rsidR="00D92F07" w:rsidRPr="00207657">
        <w:rPr>
          <w:rFonts w:ascii="Book Antiqua" w:hAnsi="Book Antiqua"/>
          <w:color w:val="000000" w:themeColor="text1"/>
          <w:lang w:val="en-US" w:eastAsia="en-CA"/>
        </w:rPr>
        <w:t xml:space="preserve"> on a continuum, </w:t>
      </w:r>
      <w:r w:rsidRPr="00207657">
        <w:rPr>
          <w:rFonts w:ascii="Book Antiqua" w:hAnsi="Book Antiqua"/>
          <w:color w:val="000000" w:themeColor="text1"/>
          <w:lang w:val="en-US" w:eastAsia="en-CA"/>
        </w:rPr>
        <w:t>progressing</w:t>
      </w:r>
      <w:r w:rsidR="00D92F07" w:rsidRPr="00207657">
        <w:rPr>
          <w:rFonts w:ascii="Book Antiqua" w:hAnsi="Book Antiqua"/>
          <w:color w:val="000000" w:themeColor="text1"/>
          <w:lang w:val="en-US" w:eastAsia="en-CA"/>
        </w:rPr>
        <w:t xml:space="preserve"> from age-related decline, t</w:t>
      </w:r>
      <w:r w:rsidR="00DC4408" w:rsidRPr="00207657">
        <w:rPr>
          <w:rFonts w:ascii="Book Antiqua" w:hAnsi="Book Antiqua"/>
          <w:color w:val="000000" w:themeColor="text1"/>
          <w:lang w:val="en-US" w:eastAsia="en-CA"/>
        </w:rPr>
        <w:t xml:space="preserve">o </w:t>
      </w:r>
      <w:r w:rsidRPr="00207657">
        <w:rPr>
          <w:rFonts w:ascii="Book Antiqua" w:hAnsi="Book Antiqua"/>
          <w:color w:val="000000" w:themeColor="text1"/>
        </w:rPr>
        <w:t>mild cognitive impairment</w:t>
      </w:r>
      <w:r w:rsidR="00DC4408"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t>and</w:t>
      </w:r>
      <w:r w:rsidR="00DC4408"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t xml:space="preserve">to </w:t>
      </w:r>
      <w:r w:rsidR="00DC4408" w:rsidRPr="00207657">
        <w:rPr>
          <w:rFonts w:ascii="Book Antiqua" w:hAnsi="Book Antiqua"/>
          <w:color w:val="000000" w:themeColor="text1"/>
          <w:lang w:val="en-US" w:eastAsia="en-CA"/>
        </w:rPr>
        <w:t>dementia</w: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2" w:tooltip="Pottie, 2016 #70" w:history="1">
        <w:r w:rsidR="00BB66F6" w:rsidRPr="00207657">
          <w:rPr>
            <w:rStyle w:val="Hyperlink"/>
            <w:rFonts w:ascii="Book Antiqua" w:hAnsi="Book Antiqua"/>
            <w:noProof/>
            <w:color w:val="000000" w:themeColor="text1"/>
            <w:u w:val="none"/>
            <w:vertAlign w:val="superscript"/>
            <w:lang w:val="en-US" w:eastAsia="en-CA"/>
          </w:rPr>
          <w:t>22</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6A5572" w:rsidRPr="00207657">
        <w:rPr>
          <w:rFonts w:ascii="Book Antiqua" w:hAnsi="Book Antiqua"/>
          <w:color w:val="000000" w:themeColor="text1"/>
          <w:lang w:val="en-US" w:eastAsia="en-CA"/>
        </w:rPr>
        <w:t xml:space="preserve"> </w:t>
      </w:r>
      <w:r w:rsidR="00F652F6" w:rsidRPr="00207657">
        <w:rPr>
          <w:rFonts w:ascii="Book Antiqua" w:hAnsi="Book Antiqua"/>
          <w:color w:val="000000" w:themeColor="text1"/>
          <w:lang w:val="en-US" w:eastAsia="en-CA"/>
        </w:rPr>
        <w:t>E</w:t>
      </w:r>
      <w:r w:rsidR="0013720C" w:rsidRPr="00207657">
        <w:rPr>
          <w:rFonts w:ascii="Book Antiqua" w:hAnsi="Book Antiqua"/>
          <w:color w:val="000000" w:themeColor="text1"/>
          <w:lang w:val="en-US" w:eastAsia="en-CA"/>
        </w:rPr>
        <w:t>arl</w:t>
      </w:r>
      <w:r w:rsidR="00F652F6" w:rsidRPr="00207657">
        <w:rPr>
          <w:rFonts w:ascii="Book Antiqua" w:hAnsi="Book Antiqua"/>
          <w:color w:val="000000" w:themeColor="text1"/>
          <w:lang w:val="en-US" w:eastAsia="en-CA"/>
        </w:rPr>
        <w:t>y</w:t>
      </w:r>
      <w:r w:rsidR="0013720C" w:rsidRPr="00207657">
        <w:rPr>
          <w:rFonts w:ascii="Book Antiqua" w:hAnsi="Book Antiqua"/>
          <w:color w:val="000000" w:themeColor="text1"/>
          <w:lang w:val="en-US" w:eastAsia="en-CA"/>
        </w:rPr>
        <w:t xml:space="preserve"> identification of cognitive impairment can </w:t>
      </w:r>
      <w:r w:rsidR="006A5572" w:rsidRPr="00207657">
        <w:rPr>
          <w:rFonts w:ascii="Book Antiqua" w:hAnsi="Book Antiqua"/>
          <w:color w:val="000000" w:themeColor="text1"/>
          <w:lang w:val="en-US" w:eastAsia="en-CA"/>
        </w:rPr>
        <w:t>lead to</w:t>
      </w:r>
      <w:r w:rsidR="0013720C" w:rsidRPr="00207657">
        <w:rPr>
          <w:rFonts w:ascii="Book Antiqua" w:hAnsi="Book Antiqua"/>
          <w:color w:val="000000" w:themeColor="text1"/>
          <w:lang w:val="en-US" w:eastAsia="en-CA"/>
        </w:rPr>
        <w:t xml:space="preserve"> earlier management</w:t>
      </w:r>
      <w:r w:rsidR="006A5572" w:rsidRPr="00207657">
        <w:rPr>
          <w:rFonts w:ascii="Book Antiqua" w:hAnsi="Book Antiqua"/>
          <w:color w:val="000000" w:themeColor="text1"/>
          <w:lang w:val="en-US" w:eastAsia="en-CA"/>
        </w:rPr>
        <w:t>,</w:t>
      </w:r>
      <w:r w:rsidR="0013720C" w:rsidRPr="00207657">
        <w:rPr>
          <w:rFonts w:ascii="Book Antiqua" w:hAnsi="Book Antiqua"/>
          <w:color w:val="000000" w:themeColor="text1"/>
          <w:lang w:val="en-US" w:eastAsia="en-CA"/>
        </w:rPr>
        <w:t xml:space="preserve"> which can lead to improved prognosis and decreased morbidity</w:t>
      </w:r>
      <w:r w:rsidR="006A5572" w:rsidRPr="00207657">
        <w:rPr>
          <w:rFonts w:ascii="Book Antiqua" w:hAnsi="Book Antiqua"/>
          <w:color w:val="000000" w:themeColor="text1"/>
          <w:lang w:val="en-US" w:eastAsia="en-CA"/>
        </w:rPr>
        <w:t>, and early discussion regarding decision-making</w:t>
      </w:r>
      <w:r w:rsidR="00BB66F6" w:rsidRPr="00207657">
        <w:rPr>
          <w:rFonts w:ascii="Book Antiqua" w:hAnsi="Book Antiqua"/>
          <w:color w:val="000000" w:themeColor="text1"/>
          <w:lang w:val="en-US" w:eastAsia="en-CA"/>
        </w:rPr>
        <w:fldChar w:fldCharType="begin"/>
      </w:r>
      <w:r w:rsidR="002264FB" w:rsidRPr="00207657">
        <w:rPr>
          <w:rFonts w:ascii="Book Antiqua" w:hAnsi="Book Antiqua"/>
          <w:color w:val="000000" w:themeColor="text1"/>
          <w:lang w:val="en-US" w:eastAsia="en-CA"/>
        </w:rPr>
        <w:instrText xml:space="preserve"> ADDIN EN.CITE &lt;EndNote&gt;&lt;Cite&gt;&lt;Author&gt;Lin&lt;/Author&gt;&lt;Year&gt;2013&lt;/Year&gt;&lt;RecNum&gt;69&lt;/RecNum&gt;&lt;DisplayText&gt;&lt;style face="superscript"&gt;[23, 24]&lt;/style&gt;&lt;/DisplayText&gt;&lt;record&gt;&lt;rec-number&gt;69&lt;/rec-number&gt;&lt;foreign-keys&gt;&lt;key app="EN" db-id="9t9vz2dpqr0rvieddz5xvesk5sdvtda5axxf" timestamp="1545408524"&gt;69&lt;/key&gt;&lt;/foreign-keys&gt;&lt;ref-type name="Report"&gt;27&lt;/ref-type&gt;&lt;contributors&gt;&lt;authors&gt;&lt;author&gt;Lin, J. S.&lt;/author&gt;&lt;author&gt;O&amp;apos;Connor, E.&lt;/author&gt;&lt;author&gt;Rossom, R. C.&lt;/author&gt;&lt;author&gt;Perdue, L. A.&lt;/author&gt;&lt;author&gt;Burda, B. U.&lt;/author&gt;&lt;author&gt;Thompson, M.&lt;/author&gt;&lt;author&gt;Eckstrom, E.&lt;/author&gt;&lt;/authors&gt;&lt;/contributors&gt;&lt;titles&gt;&lt;title&gt;Screening for cognitive impairment in older adults: An evidence update for the U.S. Preventive Services Task Force&lt;/title&gt;&lt;tertiary-title&gt;U.S. Preventive Services Task Force Evidence Syntheses, formerly Systematic Evidence Reviews&lt;/tertiary-title&gt;&lt;/titles&gt;&lt;dates&gt;&lt;year&gt;2013&lt;/year&gt;&lt;/dates&gt;&lt;pub-location&gt;Rockville (MD)&lt;/pub-location&gt;&lt;publisher&gt;Agency for Healthcare Research and Quality&lt;/publisher&gt;&lt;accession-num&gt;24354019&lt;/accession-num&gt;&lt;urls&gt;&lt;related-urls&gt;&lt;url&gt;http://www.ncbi.nlm.nih.gov/pubmed/24354019&lt;/url&gt;&lt;/related-urls&gt;&lt;/urls&gt;&lt;language&gt;eng&lt;/language&gt;&lt;/record&gt;&lt;/Cite&gt;&lt;Cite ExcludeAuth="1"&gt;&lt;Year&gt;2019&lt;/Year&gt;&lt;RecNum&gt;80&lt;/RecNum&gt;&lt;record&gt;&lt;rec-number&gt;80&lt;/rec-number&gt;&lt;foreign-keys&gt;&lt;key app="EN" db-id="9t9vz2dpqr0rvieddz5xvesk5sdvtda5axxf" timestamp="1559137082"&gt;80&lt;/key&gt;&lt;/foreign-keys&gt;&lt;ref-type name="Electronic Book"&gt;44&lt;/ref-type&gt;&lt;contributors&gt;&lt;authors&gt;&lt;author&gt;World Health Organization,&lt;/author&gt;&lt;/authors&gt;&lt;/contributors&gt;&lt;titles&gt;&lt;title&gt;Risk reduction of cognitive decline and dementia: WHO guidelines&lt;/title&gt;&lt;secondary-title&gt;Licence: CC BY-NC-SA 3.0 IGO&lt;/secondary-title&gt;&lt;/titles&gt;&lt;dates&gt;&lt;year&gt;2019&lt;/year&gt;&lt;/dates&gt;&lt;pub-location&gt;Geneva&lt;/pub-location&gt;&lt;publisher&gt;World Health Organization&lt;/publisher&gt;&lt;urls&gt;&lt;related-urls&gt;&lt;url&gt;https://apps.who.int/iris/bitstream/handle/10665/312180/9789241550543-eng.pdf&lt;/url&gt;&lt;/related-urls&gt;&lt;/urls&gt;&lt;/record&gt;&lt;/Cite&gt;&lt;/EndNote&gt;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3" w:tooltip="Lin, 2013 #69" w:history="1">
        <w:r w:rsidR="00BB66F6" w:rsidRPr="00207657">
          <w:rPr>
            <w:rStyle w:val="Hyperlink"/>
            <w:rFonts w:ascii="Book Antiqua" w:hAnsi="Book Antiqua"/>
            <w:noProof/>
            <w:color w:val="000000" w:themeColor="text1"/>
            <w:u w:val="none"/>
            <w:vertAlign w:val="superscript"/>
            <w:lang w:val="en-US" w:eastAsia="en-CA"/>
          </w:rPr>
          <w:t>23</w:t>
        </w:r>
      </w:hyperlink>
      <w:r w:rsidR="00BB66F6" w:rsidRPr="00207657">
        <w:rPr>
          <w:rFonts w:ascii="Book Antiqua" w:hAnsi="Book Antiqua"/>
          <w:noProof/>
          <w:color w:val="000000" w:themeColor="text1"/>
          <w:vertAlign w:val="superscript"/>
          <w:lang w:val="en-US" w:eastAsia="en-CA"/>
        </w:rPr>
        <w:t>,</w:t>
      </w:r>
      <w:hyperlink w:anchor="_ENREF_24" w:tooltip="World Health Organization, 2019 #80" w:history="1">
        <w:r w:rsidR="00BB66F6" w:rsidRPr="00207657">
          <w:rPr>
            <w:rStyle w:val="Hyperlink"/>
            <w:rFonts w:ascii="Book Antiqua" w:hAnsi="Book Antiqua"/>
            <w:noProof/>
            <w:color w:val="000000" w:themeColor="text1"/>
            <w:u w:val="none"/>
            <w:vertAlign w:val="superscript"/>
            <w:lang w:val="en-US" w:eastAsia="en-CA"/>
          </w:rPr>
          <w:t>24</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C746F6" w:rsidRPr="00207657">
        <w:rPr>
          <w:rFonts w:ascii="Book Antiqua" w:hAnsi="Book Antiqua"/>
          <w:color w:val="000000" w:themeColor="text1"/>
          <w:lang w:val="en-US" w:eastAsia="en-CA"/>
        </w:rPr>
        <w:t xml:space="preserve"> </w:t>
      </w:r>
      <w:r w:rsidR="006A5572" w:rsidRPr="00207657">
        <w:rPr>
          <w:rFonts w:ascii="Book Antiqua" w:hAnsi="Book Antiqua"/>
          <w:color w:val="000000" w:themeColor="text1"/>
          <w:lang w:val="en-US" w:eastAsia="en-CA"/>
        </w:rPr>
        <w:t xml:space="preserve">In fact, patients often </w:t>
      </w:r>
      <w:r w:rsidR="0013720C" w:rsidRPr="00207657">
        <w:rPr>
          <w:rFonts w:ascii="Book Antiqua" w:hAnsi="Book Antiqua"/>
          <w:color w:val="000000" w:themeColor="text1"/>
          <w:lang w:val="en-US" w:eastAsia="en-CA"/>
        </w:rPr>
        <w:t>identif</w:t>
      </w:r>
      <w:r w:rsidR="006A5572" w:rsidRPr="00207657">
        <w:rPr>
          <w:rFonts w:ascii="Book Antiqua" w:hAnsi="Book Antiqua"/>
          <w:color w:val="000000" w:themeColor="text1"/>
          <w:lang w:val="en-US" w:eastAsia="en-CA"/>
        </w:rPr>
        <w:t>y</w:t>
      </w:r>
      <w:r w:rsidR="0013720C" w:rsidRPr="00207657">
        <w:rPr>
          <w:rFonts w:ascii="Book Antiqua" w:hAnsi="Book Antiqua"/>
          <w:color w:val="000000" w:themeColor="text1"/>
          <w:lang w:val="en-US" w:eastAsia="en-CA"/>
        </w:rPr>
        <w:t xml:space="preserve"> assistance in planning for future treatments as a factor influencing th</w:t>
      </w:r>
      <w:r w:rsidR="00302059" w:rsidRPr="00207657">
        <w:rPr>
          <w:rFonts w:ascii="Book Antiqua" w:hAnsi="Book Antiqua"/>
          <w:color w:val="000000" w:themeColor="text1"/>
          <w:lang w:val="en-US" w:eastAsia="en-CA"/>
        </w:rPr>
        <w:t>eir willingness to be screened</w: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2" w:tooltip="Pottie, 2016 #70" w:history="1">
        <w:r w:rsidR="00BB66F6" w:rsidRPr="00207657">
          <w:rPr>
            <w:rStyle w:val="Hyperlink"/>
            <w:rFonts w:ascii="Book Antiqua" w:hAnsi="Book Antiqua"/>
            <w:noProof/>
            <w:color w:val="000000" w:themeColor="text1"/>
            <w:u w:val="none"/>
            <w:vertAlign w:val="superscript"/>
            <w:lang w:val="en-US" w:eastAsia="en-CA"/>
          </w:rPr>
          <w:t>22</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B043B6" w:rsidRPr="00207657">
        <w:rPr>
          <w:rFonts w:ascii="Book Antiqua" w:hAnsi="Book Antiqua"/>
          <w:color w:val="000000" w:themeColor="text1"/>
          <w:lang w:val="en-US" w:eastAsia="en-CA"/>
        </w:rPr>
        <w:t xml:space="preserve"> </w:t>
      </w:r>
      <w:r w:rsidR="00FF4ED2" w:rsidRPr="00207657">
        <w:rPr>
          <w:rFonts w:ascii="Book Antiqua" w:hAnsi="Book Antiqua"/>
          <w:color w:val="000000" w:themeColor="text1"/>
          <w:lang w:val="en-US" w:eastAsia="en-CA"/>
        </w:rPr>
        <w:t>In clinical practice, p</w:t>
      </w:r>
      <w:r w:rsidR="00BE4C5E" w:rsidRPr="00207657">
        <w:rPr>
          <w:rFonts w:ascii="Book Antiqua" w:hAnsi="Book Antiqua"/>
          <w:color w:val="000000" w:themeColor="text1"/>
          <w:lang w:val="en-US" w:eastAsia="en-CA"/>
        </w:rPr>
        <w:t xml:space="preserve">hysician clinical judgment </w:t>
      </w:r>
      <w:r w:rsidR="00FF4ED2" w:rsidRPr="00207657">
        <w:rPr>
          <w:rFonts w:ascii="Book Antiqua" w:hAnsi="Book Antiqua"/>
          <w:color w:val="000000" w:themeColor="text1"/>
          <w:lang w:val="en-US" w:eastAsia="en-CA"/>
        </w:rPr>
        <w:t xml:space="preserve">is less effective than </w:t>
      </w:r>
      <w:r w:rsidR="00BE4C5E" w:rsidRPr="00207657">
        <w:rPr>
          <w:rFonts w:ascii="Book Antiqua" w:hAnsi="Book Antiqua"/>
          <w:color w:val="000000" w:themeColor="text1"/>
          <w:lang w:val="en-US" w:eastAsia="en-CA"/>
        </w:rPr>
        <w:t xml:space="preserve">structured tools for the </w:t>
      </w:r>
      <w:r w:rsidR="0014423D" w:rsidRPr="00207657">
        <w:rPr>
          <w:rFonts w:ascii="Book Antiqua" w:hAnsi="Book Antiqua"/>
          <w:color w:val="000000" w:themeColor="text1"/>
          <w:lang w:val="en-US" w:eastAsia="en-CA"/>
        </w:rPr>
        <w:t xml:space="preserve">recognition </w:t>
      </w:r>
      <w:r w:rsidR="00BE4C5E" w:rsidRPr="00207657">
        <w:rPr>
          <w:rFonts w:ascii="Book Antiqua" w:hAnsi="Book Antiqua"/>
          <w:color w:val="000000" w:themeColor="text1"/>
          <w:lang w:val="en-US" w:eastAsia="en-CA"/>
        </w:rPr>
        <w:t>of mild cognitive impairment</w:t>
      </w:r>
      <w:r w:rsidR="00BB66F6" w:rsidRPr="00207657">
        <w:rPr>
          <w:rFonts w:ascii="Book Antiqua" w:hAnsi="Book Antiqua"/>
          <w:color w:val="000000" w:themeColor="text1"/>
          <w:lang w:val="en-US" w:eastAsia="en-CA"/>
        </w:rPr>
        <w:fldChar w:fldCharType="begin">
          <w:fldData xml:space="preserve">PEVuZE5vdGU+PENpdGU+PEF1dGhvcj5Cb3Jzb248L0F1dGhvcj48WWVhcj4yMDA2PC9ZZWFyPjxS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PEVuZE5vdGU+PENpdGU+PEF1dGhvcj5Cb3Jzb248L0F1dGhvcj48WWVhcj4yMDA2PC9ZZWFyPjxS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5" w:tooltip="Borson, 2006 #63" w:history="1">
        <w:r w:rsidR="00BB66F6" w:rsidRPr="00207657">
          <w:rPr>
            <w:rStyle w:val="Hyperlink"/>
            <w:rFonts w:ascii="Book Antiqua" w:hAnsi="Book Antiqua"/>
            <w:noProof/>
            <w:color w:val="000000" w:themeColor="text1"/>
            <w:u w:val="none"/>
            <w:vertAlign w:val="superscript"/>
            <w:lang w:val="en-US" w:eastAsia="en-CA"/>
          </w:rPr>
          <w:t>25</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14423D" w:rsidRPr="00207657">
        <w:rPr>
          <w:rFonts w:ascii="Book Antiqua" w:hAnsi="Book Antiqua"/>
          <w:color w:val="000000" w:themeColor="text1"/>
          <w:lang w:val="en-US" w:eastAsia="en-CA"/>
        </w:rPr>
        <w:t xml:space="preserve"> </w:t>
      </w:r>
      <w:r w:rsidR="00BE4C5E" w:rsidRPr="00207657">
        <w:rPr>
          <w:rFonts w:ascii="Book Antiqua" w:hAnsi="Book Antiqua"/>
          <w:color w:val="000000" w:themeColor="text1"/>
          <w:lang w:val="en-US" w:eastAsia="en-CA"/>
        </w:rPr>
        <w:t>The</w:t>
      </w:r>
      <w:r w:rsidR="00AE4272" w:rsidRPr="00207657">
        <w:rPr>
          <w:rFonts w:ascii="Book Antiqua" w:hAnsi="Book Antiqua"/>
          <w:color w:val="000000" w:themeColor="text1"/>
          <w:lang w:val="en-US" w:eastAsia="en-CA"/>
        </w:rPr>
        <w:t xml:space="preserve"> </w:t>
      </w:r>
      <w:r w:rsidR="0035420D" w:rsidRPr="00207657">
        <w:rPr>
          <w:rFonts w:ascii="Book Antiqua" w:hAnsi="Book Antiqua"/>
          <w:color w:val="000000" w:themeColor="text1"/>
          <w:lang w:val="en-US" w:eastAsia="en-CA"/>
        </w:rPr>
        <w:t xml:space="preserve">2017 </w:t>
      </w:r>
      <w:r w:rsidR="00AE4272" w:rsidRPr="00207657">
        <w:rPr>
          <w:rFonts w:ascii="Book Antiqua" w:hAnsi="Book Antiqua"/>
          <w:color w:val="000000" w:themeColor="text1"/>
          <w:lang w:val="en-US" w:eastAsia="en-CA"/>
        </w:rPr>
        <w:t xml:space="preserve">Geriatric Summit on Assessing Cognitive Disorders Among the Aging Population sponsored by the National Academy of Neuropsychology, </w:t>
      </w:r>
      <w:r w:rsidR="00BE4C5E" w:rsidRPr="00207657">
        <w:rPr>
          <w:rFonts w:ascii="Book Antiqua" w:hAnsi="Book Antiqua"/>
          <w:color w:val="000000" w:themeColor="text1"/>
          <w:lang w:val="en-US" w:eastAsia="en-CA"/>
        </w:rPr>
        <w:t xml:space="preserve">emphasized the </w:t>
      </w:r>
      <w:r w:rsidR="00AE4272" w:rsidRPr="00207657">
        <w:rPr>
          <w:rFonts w:ascii="Book Antiqua" w:hAnsi="Book Antiqua"/>
          <w:color w:val="000000" w:themeColor="text1"/>
          <w:lang w:val="en-US" w:eastAsia="en-CA"/>
        </w:rPr>
        <w:t xml:space="preserve">importance of </w:t>
      </w:r>
      <w:r w:rsidR="00BE4C5E" w:rsidRPr="00207657">
        <w:rPr>
          <w:rFonts w:ascii="Book Antiqua" w:hAnsi="Book Antiqua"/>
          <w:color w:val="000000" w:themeColor="text1"/>
          <w:lang w:val="en-US" w:eastAsia="en-CA"/>
        </w:rPr>
        <w:t>ongoing screening, and the need for automated tools for assessing and record</w:t>
      </w:r>
      <w:r w:rsidR="00623F4D" w:rsidRPr="00207657">
        <w:rPr>
          <w:rFonts w:ascii="Book Antiqua" w:hAnsi="Book Antiqua"/>
          <w:color w:val="000000" w:themeColor="text1"/>
          <w:lang w:val="en-US" w:eastAsia="en-CA"/>
        </w:rPr>
        <w:t>ing patient’s results over time</w:t>
      </w:r>
      <w:r w:rsidR="00BB66F6" w:rsidRPr="00207657">
        <w:rPr>
          <w:rFonts w:ascii="Book Antiqua" w:hAnsi="Book Antiqua"/>
          <w:color w:val="000000" w:themeColor="text1"/>
          <w:lang w:val="en-US" w:eastAsia="en-CA"/>
        </w:rPr>
        <w:fldChar w:fldCharType="begin">
          <w:fldData xml:space="preserve">PEVuZE5vdGU+PENpdGU+PEF1dGhvcj5QZXJyeTwvQXV0aG9yPjxZZWFyPjIwMTg8L1llYXI+PFJl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PEVuZE5vdGU+PENpdGU+PEF1dGhvcj5QZXJyeTwvQXV0aG9yPjxZZWFyPjIwMTg8L1llYXI+PFJl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6" w:tooltip="Perry, 2018 #65" w:history="1">
        <w:r w:rsidR="00BB66F6" w:rsidRPr="00207657">
          <w:rPr>
            <w:rStyle w:val="Hyperlink"/>
            <w:rFonts w:ascii="Book Antiqua" w:hAnsi="Book Antiqua"/>
            <w:noProof/>
            <w:color w:val="000000" w:themeColor="text1"/>
            <w:u w:val="none"/>
            <w:vertAlign w:val="superscript"/>
            <w:lang w:val="en-US" w:eastAsia="en-CA"/>
          </w:rPr>
          <w:t>26</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BE4C5E" w:rsidRPr="00207657">
        <w:rPr>
          <w:rFonts w:ascii="Book Antiqua" w:hAnsi="Book Antiqua"/>
          <w:color w:val="000000" w:themeColor="text1"/>
          <w:lang w:val="en-US" w:eastAsia="en-CA"/>
        </w:rPr>
        <w:t xml:space="preserve"> </w:t>
      </w:r>
      <w:proofErr w:type="spellStart"/>
      <w:r w:rsidR="004F76CA" w:rsidRPr="00207657">
        <w:rPr>
          <w:rFonts w:ascii="Book Antiqua" w:hAnsi="Book Antiqua"/>
          <w:color w:val="000000" w:themeColor="text1"/>
          <w:lang w:val="en-US" w:eastAsia="en-CA"/>
        </w:rPr>
        <w:t>Cognivue</w:t>
      </w:r>
      <w:proofErr w:type="spellEnd"/>
      <w:r w:rsidR="004F76CA" w:rsidRPr="00207657">
        <w:rPr>
          <w:rFonts w:ascii="Book Antiqua" w:hAnsi="Book Antiqua" w:cs="Times New Roman"/>
          <w:color w:val="000000" w:themeColor="text1"/>
          <w:vertAlign w:val="superscript"/>
          <w:lang w:val="en-US"/>
        </w:rPr>
        <w:t>®</w:t>
      </w:r>
      <w:r w:rsidR="004F76CA" w:rsidRPr="00207657">
        <w:rPr>
          <w:rFonts w:ascii="Book Antiqua" w:hAnsi="Book Antiqua"/>
          <w:color w:val="000000" w:themeColor="text1"/>
          <w:lang w:val="en-US" w:eastAsia="en-CA"/>
        </w:rPr>
        <w:t>,</w:t>
      </w:r>
      <w:r w:rsidR="00BE4C5E" w:rsidRPr="00207657">
        <w:rPr>
          <w:rFonts w:ascii="Book Antiqua" w:hAnsi="Book Antiqua"/>
          <w:color w:val="000000" w:themeColor="text1"/>
          <w:lang w:val="en-US" w:eastAsia="en-CA"/>
        </w:rPr>
        <w:t xml:space="preserve"> provides</w:t>
      </w:r>
      <w:r w:rsidR="004F76CA" w:rsidRPr="00207657">
        <w:rPr>
          <w:rFonts w:ascii="Book Antiqua" w:hAnsi="Book Antiqua"/>
          <w:color w:val="000000" w:themeColor="text1"/>
          <w:lang w:val="en-US" w:eastAsia="en-CA"/>
        </w:rPr>
        <w:t xml:space="preserve"> an easy-to-use </w:t>
      </w:r>
      <w:r w:rsidR="00C746F6" w:rsidRPr="00207657">
        <w:rPr>
          <w:rFonts w:ascii="Book Antiqua" w:hAnsi="Book Antiqua"/>
          <w:color w:val="000000" w:themeColor="text1"/>
          <w:lang w:val="en-US" w:eastAsia="en-CA"/>
        </w:rPr>
        <w:t xml:space="preserve">reliable, </w:t>
      </w:r>
      <w:r w:rsidR="004F76CA" w:rsidRPr="00207657">
        <w:rPr>
          <w:rFonts w:ascii="Book Antiqua" w:hAnsi="Book Antiqua"/>
          <w:color w:val="000000" w:themeColor="text1"/>
          <w:lang w:val="en-US" w:eastAsia="en-CA"/>
        </w:rPr>
        <w:t>computerized</w:t>
      </w:r>
      <w:r w:rsidR="00B91606" w:rsidRPr="00207657">
        <w:rPr>
          <w:rFonts w:ascii="Book Antiqua" w:hAnsi="Book Antiqua"/>
          <w:color w:val="000000" w:themeColor="text1"/>
          <w:lang w:val="en-US" w:eastAsia="en-CA"/>
        </w:rPr>
        <w:t xml:space="preserve">, </w:t>
      </w:r>
      <w:r w:rsidR="004F76CA" w:rsidRPr="00207657">
        <w:rPr>
          <w:rFonts w:ascii="Book Antiqua" w:hAnsi="Book Antiqua"/>
          <w:color w:val="000000" w:themeColor="text1"/>
          <w:lang w:val="en-US" w:eastAsia="en-CA"/>
        </w:rPr>
        <w:t xml:space="preserve">testing tool, </w:t>
      </w:r>
      <w:r w:rsidR="00BE4C5E" w:rsidRPr="00207657">
        <w:rPr>
          <w:rFonts w:ascii="Book Antiqua" w:hAnsi="Book Antiqua"/>
          <w:color w:val="000000" w:themeColor="text1"/>
          <w:lang w:val="en-US" w:eastAsia="en-CA"/>
        </w:rPr>
        <w:t xml:space="preserve">which can help clinicians meet </w:t>
      </w:r>
      <w:r w:rsidR="0035420D" w:rsidRPr="00207657">
        <w:rPr>
          <w:rFonts w:ascii="Book Antiqua" w:hAnsi="Book Antiqua"/>
          <w:color w:val="000000" w:themeColor="text1"/>
          <w:lang w:val="en-US" w:eastAsia="en-CA"/>
        </w:rPr>
        <w:t>th</w:t>
      </w:r>
      <w:r w:rsidR="00BE4C5E" w:rsidRPr="00207657">
        <w:rPr>
          <w:rFonts w:ascii="Book Antiqua" w:hAnsi="Book Antiqua"/>
          <w:color w:val="000000" w:themeColor="text1"/>
          <w:lang w:val="en-US" w:eastAsia="en-CA"/>
        </w:rPr>
        <w:t>e</w:t>
      </w:r>
      <w:r w:rsidR="0035420D" w:rsidRPr="00207657">
        <w:rPr>
          <w:rFonts w:ascii="Book Antiqua" w:hAnsi="Book Antiqua"/>
          <w:color w:val="000000" w:themeColor="text1"/>
          <w:lang w:val="en-US" w:eastAsia="en-CA"/>
        </w:rPr>
        <w:t>se needs</w:t>
      </w:r>
      <w:r w:rsidR="004F76CA" w:rsidRPr="00207657">
        <w:rPr>
          <w:rFonts w:ascii="Book Antiqua" w:hAnsi="Book Antiqua"/>
          <w:color w:val="000000" w:themeColor="text1"/>
          <w:lang w:val="en-US" w:eastAsia="en-CA"/>
        </w:rPr>
        <w:t xml:space="preserve">. </w:t>
      </w:r>
    </w:p>
    <w:p w14:paraId="5D291702" w14:textId="2BB04FB2" w:rsidR="00E01105" w:rsidRPr="00207657" w:rsidRDefault="00576D01"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A</w:t>
      </w:r>
      <w:r w:rsidR="003A614A" w:rsidRPr="00207657">
        <w:rPr>
          <w:rFonts w:ascii="Book Antiqua" w:hAnsi="Book Antiqua"/>
          <w:color w:val="000000" w:themeColor="text1"/>
          <w:lang w:val="en-US" w:eastAsia="en-CA"/>
        </w:rPr>
        <w:t xml:space="preserve"> limitation of the present studies validating </w:t>
      </w:r>
      <w:proofErr w:type="spellStart"/>
      <w:r w:rsidR="003A614A" w:rsidRPr="00207657">
        <w:rPr>
          <w:rFonts w:ascii="Book Antiqua" w:hAnsi="Book Antiqua"/>
          <w:color w:val="000000" w:themeColor="text1"/>
          <w:lang w:val="en-US" w:eastAsia="en-CA"/>
        </w:rPr>
        <w:t>Cognivue</w:t>
      </w:r>
      <w:proofErr w:type="spellEnd"/>
      <w:r w:rsidR="003A614A" w:rsidRPr="00207657">
        <w:rPr>
          <w:rFonts w:ascii="Book Antiqua" w:hAnsi="Book Antiqua" w:cs="Times New Roman"/>
          <w:color w:val="000000" w:themeColor="text1"/>
          <w:vertAlign w:val="superscript"/>
          <w:lang w:val="en-US"/>
        </w:rPr>
        <w:t>®</w:t>
      </w:r>
      <w:r w:rsidR="003A614A" w:rsidRPr="00207657">
        <w:rPr>
          <w:rFonts w:ascii="Book Antiqua" w:hAnsi="Book Antiqua"/>
          <w:color w:val="000000" w:themeColor="text1"/>
          <w:lang w:val="en-US" w:eastAsia="en-CA"/>
        </w:rPr>
        <w:t xml:space="preserve"> is the </w:t>
      </w:r>
      <w:r w:rsidR="00A04519" w:rsidRPr="00207657">
        <w:rPr>
          <w:rFonts w:ascii="Book Antiqua" w:hAnsi="Book Antiqua"/>
          <w:color w:val="000000" w:themeColor="text1"/>
          <w:lang w:val="en-US" w:eastAsia="en-CA"/>
        </w:rPr>
        <w:t xml:space="preserve">use of a single </w:t>
      </w:r>
      <w:r w:rsidR="003A614A" w:rsidRPr="00207657">
        <w:rPr>
          <w:rFonts w:ascii="Book Antiqua" w:hAnsi="Book Antiqua"/>
          <w:color w:val="000000" w:themeColor="text1"/>
          <w:lang w:val="en-US" w:eastAsia="en-CA"/>
        </w:rPr>
        <w:t>reference standard</w:t>
      </w:r>
      <w:r w:rsidR="00A04519" w:rsidRPr="00207657">
        <w:rPr>
          <w:rFonts w:ascii="Book Antiqua" w:hAnsi="Book Antiqua"/>
          <w:color w:val="000000" w:themeColor="text1"/>
          <w:lang w:val="en-US" w:eastAsia="en-CA"/>
        </w:rPr>
        <w:t xml:space="preserve">, SLUMS. </w:t>
      </w:r>
      <w:r w:rsidR="003A614A" w:rsidRPr="00207657">
        <w:rPr>
          <w:rFonts w:ascii="Book Antiqua" w:hAnsi="Book Antiqua"/>
          <w:color w:val="000000" w:themeColor="text1"/>
          <w:lang w:val="en-US" w:eastAsia="en-CA"/>
        </w:rPr>
        <w:t xml:space="preserve">However, </w:t>
      </w:r>
      <w:r w:rsidR="00A04519" w:rsidRPr="00207657">
        <w:rPr>
          <w:rFonts w:ascii="Book Antiqua" w:hAnsi="Book Antiqua"/>
          <w:color w:val="000000" w:themeColor="text1"/>
          <w:lang w:val="en-US" w:eastAsia="en-CA"/>
        </w:rPr>
        <w:t>although</w:t>
      </w:r>
      <w:r w:rsidR="003A614A" w:rsidRPr="00207657">
        <w:rPr>
          <w:rFonts w:ascii="Book Antiqua" w:hAnsi="Book Antiqua"/>
          <w:color w:val="000000" w:themeColor="text1"/>
          <w:lang w:val="en-US" w:eastAsia="en-CA"/>
        </w:rPr>
        <w:t xml:space="preserve"> </w:t>
      </w:r>
      <w:proofErr w:type="spellStart"/>
      <w:r w:rsidR="003A614A" w:rsidRPr="00207657">
        <w:rPr>
          <w:rFonts w:ascii="Book Antiqua" w:hAnsi="Book Antiqua"/>
          <w:color w:val="000000" w:themeColor="text1"/>
          <w:lang w:val="en-US" w:eastAsia="en-CA"/>
        </w:rPr>
        <w:t>Cognivue</w:t>
      </w:r>
      <w:proofErr w:type="spellEnd"/>
      <w:r w:rsidR="003A614A" w:rsidRPr="00207657">
        <w:rPr>
          <w:rFonts w:ascii="Book Antiqua" w:hAnsi="Book Antiqua" w:cs="Times New Roman"/>
          <w:color w:val="000000" w:themeColor="text1"/>
          <w:vertAlign w:val="superscript"/>
          <w:lang w:val="en-US"/>
        </w:rPr>
        <w:t xml:space="preserve">® </w:t>
      </w:r>
      <w:r w:rsidR="00A04519" w:rsidRPr="00207657">
        <w:rPr>
          <w:rFonts w:ascii="Book Antiqua" w:hAnsi="Book Antiqua"/>
          <w:color w:val="000000" w:themeColor="text1"/>
          <w:lang w:val="en-US" w:eastAsia="en-CA"/>
        </w:rPr>
        <w:t>has not yet been compared to</w:t>
      </w:r>
      <w:r w:rsidR="003A614A" w:rsidRPr="00207657">
        <w:rPr>
          <w:rFonts w:ascii="Book Antiqua" w:hAnsi="Book Antiqua"/>
          <w:color w:val="000000" w:themeColor="text1"/>
          <w:lang w:val="en-US" w:eastAsia="en-CA"/>
        </w:rPr>
        <w:t xml:space="preserve"> </w:t>
      </w:r>
      <w:r w:rsidR="00D40A2C" w:rsidRPr="00207657">
        <w:rPr>
          <w:rFonts w:ascii="Book Antiqua" w:hAnsi="Book Antiqua"/>
          <w:color w:val="000000" w:themeColor="text1"/>
          <w:lang w:val="en-US" w:eastAsia="en-CA"/>
        </w:rPr>
        <w:t>Mini-Mental Status Examination (</w:t>
      </w:r>
      <w:r w:rsidR="003A614A" w:rsidRPr="00207657">
        <w:rPr>
          <w:rFonts w:ascii="Book Antiqua" w:hAnsi="Book Antiqua"/>
          <w:color w:val="000000" w:themeColor="text1"/>
          <w:lang w:val="en-US" w:eastAsia="en-CA"/>
        </w:rPr>
        <w:t>MMSE</w:t>
      </w:r>
      <w:r w:rsidR="00D40A2C" w:rsidRPr="00207657">
        <w:rPr>
          <w:rFonts w:ascii="Book Antiqua" w:hAnsi="Book Antiqua"/>
          <w:color w:val="000000" w:themeColor="text1"/>
          <w:lang w:val="en-US" w:eastAsia="en-CA"/>
        </w:rPr>
        <w:t>)</w:t>
      </w:r>
      <w:r w:rsidR="003A614A" w:rsidRPr="00207657">
        <w:rPr>
          <w:rFonts w:ascii="Book Antiqua" w:hAnsi="Book Antiqua"/>
          <w:color w:val="000000" w:themeColor="text1"/>
          <w:lang w:val="en-US" w:eastAsia="en-CA"/>
        </w:rPr>
        <w:t xml:space="preserve"> or </w:t>
      </w:r>
      <w:r w:rsidR="00D40A2C" w:rsidRPr="00207657">
        <w:rPr>
          <w:rFonts w:ascii="Book Antiqua" w:hAnsi="Book Antiqua"/>
          <w:color w:val="000000" w:themeColor="text1"/>
          <w:lang w:val="en-US" w:eastAsia="en-CA"/>
        </w:rPr>
        <w:t>Montreal Cognitive Assessment (</w:t>
      </w:r>
      <w:proofErr w:type="spellStart"/>
      <w:r w:rsidR="003A614A" w:rsidRPr="00207657">
        <w:rPr>
          <w:rFonts w:ascii="Book Antiqua" w:hAnsi="Book Antiqua"/>
          <w:color w:val="000000" w:themeColor="text1"/>
          <w:lang w:val="en-US" w:eastAsia="en-CA"/>
        </w:rPr>
        <w:t>MoCA</w:t>
      </w:r>
      <w:proofErr w:type="spellEnd"/>
      <w:r w:rsidR="00D40A2C" w:rsidRPr="00207657">
        <w:rPr>
          <w:rFonts w:ascii="Book Antiqua" w:hAnsi="Book Antiqua"/>
          <w:color w:val="000000" w:themeColor="text1"/>
          <w:lang w:val="en-US" w:eastAsia="en-CA"/>
        </w:rPr>
        <w:t>) tests</w:t>
      </w:r>
      <w:r w:rsidR="003A614A" w:rsidRPr="00207657">
        <w:rPr>
          <w:rFonts w:ascii="Book Antiqua" w:hAnsi="Book Antiqua"/>
          <w:color w:val="000000" w:themeColor="text1"/>
          <w:lang w:val="en-US" w:eastAsia="en-CA"/>
        </w:rPr>
        <w:t xml:space="preserve">—two of the more widely used paper </w:t>
      </w:r>
      <w:r w:rsidR="003669C5">
        <w:rPr>
          <w:rFonts w:ascii="Book Antiqua" w:hAnsi="Book Antiqua"/>
          <w:color w:val="000000" w:themeColor="text1"/>
          <w:lang w:val="en-US" w:eastAsia="en-CA"/>
        </w:rPr>
        <w:t>and</w:t>
      </w:r>
      <w:r w:rsidR="003A614A" w:rsidRPr="00207657">
        <w:rPr>
          <w:rFonts w:ascii="Book Antiqua" w:hAnsi="Book Antiqua"/>
          <w:color w:val="000000" w:themeColor="text1"/>
          <w:lang w:val="en-US" w:eastAsia="en-CA"/>
        </w:rPr>
        <w:t xml:space="preserve"> pencil cognitive assessments</w:t>
      </w:r>
      <w:r w:rsidR="00C03D5F" w:rsidRPr="00207657">
        <w:rPr>
          <w:rFonts w:ascii="Book Antiqua" w:hAnsi="Book Antiqua"/>
          <w:color w:val="000000" w:themeColor="text1"/>
          <w:lang w:val="en-US" w:eastAsia="en-CA"/>
        </w:rPr>
        <w:t>—</w:t>
      </w:r>
      <w:r w:rsidR="00A04519" w:rsidRPr="00207657">
        <w:rPr>
          <w:rFonts w:ascii="Book Antiqua" w:hAnsi="Book Antiqua"/>
          <w:color w:val="000000" w:themeColor="text1"/>
          <w:lang w:val="en-US" w:eastAsia="en-CA"/>
        </w:rPr>
        <w:t>SLUMS has been</w:t>
      </w:r>
      <w:r w:rsidR="00BB66F6" w:rsidRPr="00207657">
        <w:rPr>
          <w:rFonts w:ascii="Book Antiqua" w:hAnsi="Book Antiqua"/>
          <w:color w:val="000000" w:themeColor="text1"/>
          <w:lang w:val="en-US" w:eastAsia="en-CA"/>
        </w:rPr>
        <w:fldChar w:fldCharType="begin">
          <w:fldData xml:space="preserve">PEVuZE5vdGU+PENpdGU+PEF1dGhvcj5UYXJpcTwvQXV0aG9yPjxZZWFyPjIwMDY8L1llYXI+PFJl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PEVuZE5vdGU+PENpdGU+PEF1dGhvcj5UYXJpcTwvQXV0aG9yPjxZZWFyPjIwMDY8L1llYXI+PFJl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15" w:tooltip="Tariq, 2006 #50" w:history="1">
        <w:r w:rsidR="00BB66F6" w:rsidRPr="00207657">
          <w:rPr>
            <w:rStyle w:val="Hyperlink"/>
            <w:rFonts w:ascii="Book Antiqua" w:hAnsi="Book Antiqua"/>
            <w:noProof/>
            <w:color w:val="000000" w:themeColor="text1"/>
            <w:u w:val="none"/>
            <w:vertAlign w:val="superscript"/>
            <w:lang w:val="en-US" w:eastAsia="en-CA"/>
          </w:rPr>
          <w:t>15</w:t>
        </w:r>
      </w:hyperlink>
      <w:r w:rsidR="00BB66F6" w:rsidRPr="00207657">
        <w:rPr>
          <w:rFonts w:ascii="Book Antiqua" w:hAnsi="Book Antiqua"/>
          <w:noProof/>
          <w:color w:val="000000" w:themeColor="text1"/>
          <w:vertAlign w:val="superscript"/>
          <w:lang w:val="en-US" w:eastAsia="en-CA"/>
        </w:rPr>
        <w:t>,</w:t>
      </w:r>
      <w:hyperlink w:anchor="_ENREF_27" w:tooltip="Cao, 2012 #51" w:history="1">
        <w:r w:rsidR="00BB66F6" w:rsidRPr="00207657">
          <w:rPr>
            <w:rStyle w:val="Hyperlink"/>
            <w:rFonts w:ascii="Book Antiqua" w:hAnsi="Book Antiqua"/>
            <w:noProof/>
            <w:color w:val="000000" w:themeColor="text1"/>
            <w:u w:val="none"/>
            <w:vertAlign w:val="superscript"/>
            <w:lang w:val="en-US" w:eastAsia="en-CA"/>
          </w:rPr>
          <w:t>27-29</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350CC7" w:rsidRPr="00207657">
        <w:rPr>
          <w:rFonts w:ascii="Book Antiqua" w:hAnsi="Book Antiqua"/>
          <w:color w:val="000000" w:themeColor="text1"/>
          <w:lang w:val="en-US" w:eastAsia="en-CA"/>
        </w:rPr>
        <w:t xml:space="preserve"> </w:t>
      </w:r>
      <w:r w:rsidR="00A04519" w:rsidRPr="00207657">
        <w:rPr>
          <w:rFonts w:ascii="Book Antiqua" w:hAnsi="Book Antiqua"/>
          <w:color w:val="000000" w:themeColor="text1"/>
          <w:lang w:val="en-US" w:eastAsia="en-CA"/>
        </w:rPr>
        <w:t xml:space="preserve">These studies </w:t>
      </w:r>
      <w:r w:rsidR="00C03D5F" w:rsidRPr="00207657">
        <w:rPr>
          <w:rFonts w:ascii="Book Antiqua" w:hAnsi="Book Antiqua"/>
          <w:color w:val="000000" w:themeColor="text1"/>
          <w:lang w:val="en-US" w:eastAsia="en-CA"/>
        </w:rPr>
        <w:t>demonstrated either the equivalence or superior</w:t>
      </w:r>
      <w:r w:rsidR="00844548" w:rsidRPr="00207657">
        <w:rPr>
          <w:rFonts w:ascii="Book Antiqua" w:hAnsi="Book Antiqua"/>
          <w:color w:val="000000" w:themeColor="text1"/>
          <w:lang w:val="en-US" w:eastAsia="en-CA"/>
        </w:rPr>
        <w:t>ity of SLUMS</w:t>
      </w:r>
      <w:r w:rsidR="00A04519" w:rsidRPr="00207657">
        <w:rPr>
          <w:rFonts w:ascii="Book Antiqua" w:hAnsi="Book Antiqua"/>
          <w:color w:val="000000" w:themeColor="text1"/>
          <w:lang w:val="en-US" w:eastAsia="en-CA"/>
        </w:rPr>
        <w:t>.</w:t>
      </w:r>
      <w:r w:rsidR="00844548" w:rsidRPr="00207657">
        <w:rPr>
          <w:rFonts w:ascii="Book Antiqua" w:hAnsi="Book Antiqua"/>
          <w:color w:val="000000" w:themeColor="text1"/>
          <w:lang w:val="en-US" w:eastAsia="en-CA"/>
        </w:rPr>
        <w:t xml:space="preserve"> </w:t>
      </w:r>
      <w:r w:rsidR="00C03D5F" w:rsidRPr="00207657">
        <w:rPr>
          <w:rFonts w:ascii="Book Antiqua" w:hAnsi="Book Antiqua"/>
          <w:color w:val="000000" w:themeColor="text1"/>
          <w:lang w:val="en-US" w:eastAsia="en-CA"/>
        </w:rPr>
        <w:t xml:space="preserve">Therefore, </w:t>
      </w:r>
      <w:r w:rsidR="00024674" w:rsidRPr="00207657">
        <w:rPr>
          <w:rFonts w:ascii="Book Antiqua" w:hAnsi="Book Antiqua"/>
          <w:color w:val="000000" w:themeColor="text1"/>
          <w:lang w:val="en-US" w:eastAsia="en-CA"/>
        </w:rPr>
        <w:t>it</w:t>
      </w:r>
      <w:r w:rsidR="00C03D5F" w:rsidRPr="00207657">
        <w:rPr>
          <w:rFonts w:ascii="Book Antiqua" w:hAnsi="Book Antiqua"/>
          <w:color w:val="000000" w:themeColor="text1"/>
          <w:lang w:val="en-US" w:eastAsia="en-CA"/>
        </w:rPr>
        <w:t xml:space="preserve"> is a reasonable to infer the likely equivalence, at a minimum, of </w:t>
      </w:r>
      <w:proofErr w:type="spellStart"/>
      <w:r w:rsidR="00C03D5F" w:rsidRPr="00207657">
        <w:rPr>
          <w:rFonts w:ascii="Book Antiqua" w:hAnsi="Book Antiqua"/>
          <w:color w:val="000000" w:themeColor="text1"/>
          <w:lang w:val="en-US" w:eastAsia="en-CA"/>
        </w:rPr>
        <w:t>Cognivue</w:t>
      </w:r>
      <w:proofErr w:type="spellEnd"/>
      <w:r w:rsidR="00C03D5F" w:rsidRPr="00207657">
        <w:rPr>
          <w:rFonts w:ascii="Book Antiqua" w:hAnsi="Book Antiqua" w:cs="Times New Roman"/>
          <w:color w:val="000000" w:themeColor="text1"/>
          <w:vertAlign w:val="superscript"/>
          <w:lang w:val="en-US"/>
        </w:rPr>
        <w:t xml:space="preserve">® </w:t>
      </w:r>
      <w:r w:rsidR="00C03D5F" w:rsidRPr="00207657">
        <w:rPr>
          <w:rFonts w:ascii="Book Antiqua" w:hAnsi="Book Antiqua"/>
          <w:color w:val="000000" w:themeColor="text1"/>
          <w:lang w:val="en-US" w:eastAsia="en-CA"/>
        </w:rPr>
        <w:t xml:space="preserve">in terms of its sensitivity, specificity, and psychometric validity </w:t>
      </w:r>
      <w:r w:rsidR="00A04519" w:rsidRPr="00207657">
        <w:rPr>
          <w:rFonts w:ascii="Book Antiqua" w:hAnsi="Book Antiqua"/>
          <w:color w:val="000000" w:themeColor="text1"/>
          <w:lang w:val="en-US" w:eastAsia="en-CA"/>
        </w:rPr>
        <w:t>to these commonly used tools</w:t>
      </w:r>
      <w:r w:rsidR="00C03D5F" w:rsidRPr="00207657">
        <w:rPr>
          <w:rFonts w:ascii="Book Antiqua" w:hAnsi="Book Antiqua"/>
          <w:color w:val="000000" w:themeColor="text1"/>
          <w:lang w:val="en-US" w:eastAsia="en-CA"/>
        </w:rPr>
        <w:t xml:space="preserve">. </w:t>
      </w:r>
      <w:proofErr w:type="spellStart"/>
      <w:r w:rsidR="00333D6B" w:rsidRPr="00207657">
        <w:rPr>
          <w:rFonts w:ascii="Book Antiqua" w:hAnsi="Book Antiqua"/>
          <w:color w:val="000000" w:themeColor="text1"/>
          <w:lang w:val="en-US" w:eastAsia="en-CA"/>
        </w:rPr>
        <w:t>Cognivue</w:t>
      </w:r>
      <w:proofErr w:type="spellEnd"/>
      <w:r w:rsidR="00333D6B" w:rsidRPr="00207657">
        <w:rPr>
          <w:rFonts w:ascii="Book Antiqua" w:hAnsi="Book Antiqua" w:cs="Times New Roman"/>
          <w:color w:val="000000" w:themeColor="text1"/>
          <w:vertAlign w:val="superscript"/>
          <w:lang w:val="en-US"/>
        </w:rPr>
        <w:t>®</w:t>
      </w:r>
      <w:r w:rsidR="00BD0559" w:rsidRPr="00207657">
        <w:rPr>
          <w:rFonts w:ascii="Book Antiqua" w:hAnsi="Book Antiqua"/>
          <w:color w:val="000000" w:themeColor="text1"/>
          <w:lang w:val="en-US" w:eastAsia="en-CA"/>
        </w:rPr>
        <w:t xml:space="preserve"> may be </w:t>
      </w:r>
      <w:r w:rsidR="00024674" w:rsidRPr="00207657">
        <w:rPr>
          <w:rFonts w:ascii="Book Antiqua" w:hAnsi="Book Antiqua"/>
          <w:color w:val="000000" w:themeColor="text1"/>
          <w:lang w:val="en-US" w:eastAsia="en-CA"/>
        </w:rPr>
        <w:t xml:space="preserve">less likely to </w:t>
      </w:r>
      <w:r w:rsidR="00BD0559" w:rsidRPr="00207657">
        <w:rPr>
          <w:rFonts w:ascii="Book Antiqua" w:hAnsi="Book Antiqua"/>
          <w:color w:val="000000" w:themeColor="text1"/>
          <w:lang w:val="en-US" w:eastAsia="en-CA"/>
        </w:rPr>
        <w:t>unde</w:t>
      </w:r>
      <w:r w:rsidR="00623F4D" w:rsidRPr="00207657">
        <w:rPr>
          <w:rFonts w:ascii="Book Antiqua" w:hAnsi="Book Antiqua"/>
          <w:color w:val="000000" w:themeColor="text1"/>
          <w:lang w:val="en-US" w:eastAsia="en-CA"/>
        </w:rPr>
        <w:t>r diagnose (reported with MMSE)</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&lt;EndNote&gt;&lt;Cite&gt;&lt;Author&gt;Buckingham&lt;/Author&gt;&lt;Year&gt;2013&lt;/Year&gt;&lt;RecNum&gt;60&lt;/RecNum&gt;&lt;DisplayText&gt;&lt;style face="superscript"&gt;[28]&lt;/style&gt;&lt;/DisplayText&gt;&lt;record&gt;&lt;rec-number&gt;60&lt;/rec-number&gt;&lt;foreign-keys&gt;&lt;key app="EN" db-id="9t9vz2dpqr0rvieddz5xvesk5sdvtda5axxf" timestamp="1545233492"&gt;60&lt;/key&gt;&lt;/foreign-keys&gt;&lt;ref-type name="Journal Article"&gt;17&lt;/ref-type&gt;&lt;contributors&gt;&lt;authors&gt;&lt;author&gt;Buckingham, DN&lt;/author&gt;&lt;author&gt;Mackor, KM&lt;/author&gt;&lt;author&gt;Miller, RM&lt;/author&gt;&lt;author&gt;Pullam, NN&lt;/author&gt;&lt;author&gt;Molloy, KN&lt;/author&gt;&lt;/authors&gt;&lt;/contributors&gt;&lt;titles&gt;&lt;title&gt;Comparing the cognitive screening tools: MMSE and SLUMS&lt;/title&gt;&lt;secondary-title&gt;PURE Insights&lt;/secondary-title&gt;&lt;/titles&gt;&lt;periodical&gt;&lt;full-title&gt;PURE Insights&lt;/full-title&gt;&lt;/periodical&gt;&lt;pages&gt;3&lt;/pages&gt;&lt;volume&gt;2&lt;/volume&gt;&lt;dates&gt;&lt;year&gt;2013&lt;/year&gt;&lt;/dates&gt;&lt;urls&gt;&lt;related-urls&gt;&lt;url&gt;https://digitalcommons.wou.edu/pure/vol2/iss1/3&lt;/url&gt;&lt;/related-urls&gt;&lt;/urls&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8" w:tooltip="Buckingham, 2013 #60" w:history="1">
        <w:r w:rsidR="00BB66F6" w:rsidRPr="00207657">
          <w:rPr>
            <w:rStyle w:val="Hyperlink"/>
            <w:rFonts w:ascii="Book Antiqua" w:hAnsi="Book Antiqua"/>
            <w:noProof/>
            <w:color w:val="000000" w:themeColor="text1"/>
            <w:u w:val="none"/>
            <w:vertAlign w:val="superscript"/>
            <w:lang w:val="en-US" w:eastAsia="en-CA"/>
          </w:rPr>
          <w:t>28</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00BD0559" w:rsidRPr="00207657">
        <w:rPr>
          <w:rFonts w:ascii="Book Antiqua" w:hAnsi="Book Antiqua"/>
          <w:color w:val="000000" w:themeColor="text1"/>
          <w:lang w:val="en-US" w:eastAsia="en-CA"/>
        </w:rPr>
        <w:t xml:space="preserve"> or over diagnosis</w:t>
      </w:r>
      <w:r w:rsidR="00024674" w:rsidRPr="00207657">
        <w:rPr>
          <w:rFonts w:ascii="Book Antiqua" w:hAnsi="Book Antiqua"/>
          <w:color w:val="000000" w:themeColor="text1"/>
          <w:lang w:val="en-US" w:eastAsia="en-CA"/>
        </w:rPr>
        <w:t xml:space="preserve"> mild cases of impairment </w:t>
      </w:r>
      <w:r w:rsidR="00844548" w:rsidRPr="00207657">
        <w:rPr>
          <w:rFonts w:ascii="Book Antiqua" w:hAnsi="Book Antiqua"/>
          <w:color w:val="000000" w:themeColor="text1"/>
          <w:lang w:val="en-US" w:eastAsia="en-CA"/>
        </w:rPr>
        <w:t xml:space="preserve">(10% with MMSE, 25% with </w:t>
      </w:r>
      <w:proofErr w:type="spellStart"/>
      <w:r w:rsidR="00844548" w:rsidRPr="00207657">
        <w:rPr>
          <w:rFonts w:ascii="Book Antiqua" w:hAnsi="Book Antiqua"/>
          <w:color w:val="000000" w:themeColor="text1"/>
          <w:lang w:val="en-US" w:eastAsia="en-CA"/>
        </w:rPr>
        <w:t>MoCA</w:t>
      </w:r>
      <w:proofErr w:type="spellEnd"/>
      <w:r w:rsidR="00844548" w:rsidRPr="00207657">
        <w:rPr>
          <w:rFonts w:ascii="Book Antiqua" w:hAnsi="Book Antiqua"/>
          <w:color w:val="000000" w:themeColor="text1"/>
          <w:lang w:val="en-US" w:eastAsia="en-CA"/>
        </w:rPr>
        <w:t>)</w: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 </w:instrText>
      </w:r>
      <w:r w:rsidR="00BB66F6" w:rsidRPr="00207657">
        <w:rPr>
          <w:rFonts w:ascii="Book Antiqua" w:hAnsi="Book Antiqua"/>
          <w:color w:val="000000" w:themeColor="text1"/>
          <w:lang w:val="en-US" w:eastAsia="en-CA"/>
        </w:rPr>
        <w:fldChar w:fldCharType="begin">
          <w:fldData xml:space="preserve">PEVuZE5vdGU+PENpdGU+PEF1dGhvcj5Qb3R0aWU8L0F1dGhvcj48WWVhcj4yMDE2PC9ZZWFyPjxS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</w:fldData>
        </w:fldChar>
      </w:r>
      <w:r w:rsidR="00BB66F6" w:rsidRPr="00207657">
        <w:rPr>
          <w:rFonts w:ascii="Book Antiqua" w:hAnsi="Book Antiqua"/>
          <w:color w:val="000000" w:themeColor="text1"/>
          <w:lang w:val="en-US" w:eastAsia="en-CA"/>
        </w:rPr>
        <w:instrText xml:space="preserve"> ADDIN EN.CITE.DATA </w:instrText>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end"/>
      </w:r>
      <w:r w:rsidR="00BB66F6" w:rsidRPr="00207657">
        <w:rPr>
          <w:rFonts w:ascii="Book Antiqua" w:hAnsi="Book Antiqua"/>
          <w:color w:val="000000" w:themeColor="text1"/>
          <w:lang w:val="en-US" w:eastAsia="en-CA"/>
        </w:rPr>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22" w:tooltip="Pottie, 2016 #70" w:history="1">
        <w:r w:rsidR="00BB66F6" w:rsidRPr="00207657">
          <w:rPr>
            <w:rStyle w:val="Hyperlink"/>
            <w:rFonts w:ascii="Book Antiqua" w:hAnsi="Book Antiqua"/>
            <w:noProof/>
            <w:color w:val="000000" w:themeColor="text1"/>
            <w:u w:val="none"/>
            <w:vertAlign w:val="superscript"/>
            <w:lang w:val="en-US" w:eastAsia="en-CA"/>
          </w:rPr>
          <w:t>22</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p>
    <w:p w14:paraId="06B19974" w14:textId="2353A3A3" w:rsidR="00D7388C" w:rsidRDefault="00D7388C"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 xml:space="preserve">Longitudinal follow-up studies are underway to </w:t>
      </w:r>
      <w:r w:rsidR="00F34C26" w:rsidRPr="00207657">
        <w:rPr>
          <w:rFonts w:ascii="Book Antiqua" w:hAnsi="Book Antiqua"/>
          <w:color w:val="000000" w:themeColor="text1"/>
          <w:lang w:val="en-US" w:eastAsia="en-CA"/>
        </w:rPr>
        <w:t xml:space="preserve">assess the ability of </w:t>
      </w:r>
      <w:proofErr w:type="spellStart"/>
      <w:r w:rsidR="00F34C26" w:rsidRPr="00207657">
        <w:rPr>
          <w:rFonts w:ascii="Book Antiqua" w:hAnsi="Book Antiqua"/>
          <w:color w:val="000000" w:themeColor="text1"/>
          <w:lang w:val="en-US" w:eastAsia="en-CA"/>
        </w:rPr>
        <w:t>Cognivue</w:t>
      </w:r>
      <w:proofErr w:type="spellEnd"/>
      <w:r w:rsidR="00F34C26" w:rsidRPr="00207657">
        <w:rPr>
          <w:rFonts w:ascii="Book Antiqua" w:hAnsi="Book Antiqua" w:cs="Times New Roman"/>
          <w:color w:val="000000" w:themeColor="text1"/>
          <w:vertAlign w:val="superscript"/>
          <w:lang w:val="en-US"/>
        </w:rPr>
        <w:t>®</w:t>
      </w:r>
      <w:r w:rsidR="00F34C26" w:rsidRPr="00207657">
        <w:rPr>
          <w:rFonts w:ascii="Book Antiqua" w:hAnsi="Book Antiqua"/>
          <w:color w:val="000000" w:themeColor="text1"/>
          <w:lang w:val="en-US" w:eastAsia="en-CA"/>
        </w:rPr>
        <w:t xml:space="preserve"> to monitor</w:t>
      </w:r>
      <w:r w:rsidRPr="00207657">
        <w:rPr>
          <w:rFonts w:ascii="Book Antiqua" w:hAnsi="Book Antiqua"/>
          <w:color w:val="000000" w:themeColor="text1"/>
          <w:lang w:val="en-US" w:eastAsia="en-CA"/>
        </w:rPr>
        <w:t xml:space="preserve"> cognitive deterioration over time. </w:t>
      </w: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eastAsia="en-CA"/>
        </w:rPr>
        <w:t xml:space="preserve"> is also being studied in other patient populations and specific disease states such as multiple sclerosis</w:t>
      </w:r>
      <w:r w:rsidR="00BB66F6" w:rsidRPr="00207657">
        <w:rPr>
          <w:rFonts w:ascii="Book Antiqua" w:hAnsi="Book Antiqua"/>
          <w:color w:val="000000" w:themeColor="text1"/>
          <w:lang w:val="en-US" w:eastAsia="en-CA"/>
        </w:rPr>
        <w:fldChar w:fldCharType="begin"/>
      </w:r>
      <w:r w:rsidR="00BB66F6" w:rsidRPr="00207657">
        <w:rPr>
          <w:rFonts w:ascii="Book Antiqua" w:hAnsi="Book Antiqua"/>
          <w:color w:val="000000" w:themeColor="text1"/>
          <w:lang w:val="en-US" w:eastAsia="en-CA"/>
        </w:rPr>
        <w:instrText xml:space="preserve"> ADDIN EN.CITE &lt;EndNote&gt;&lt;Cite&gt;&lt;Author&gt;Smith&lt;/Author&gt;&lt;Year&gt;2018&lt;/Year&gt;&lt;RecNum&gt;67&lt;/RecNum&gt;&lt;DisplayText&gt;&lt;style face="superscript"&gt;[30]&lt;/style&gt;&lt;/DisplayText&gt;&lt;record&gt;&lt;rec-number&gt;67&lt;/rec-number&gt;&lt;foreign-keys&gt;&lt;key app="EN" db-id="9t9vz2dpqr0rvieddz5xvesk5sdvtda5axxf" timestamp="1545234667"&gt;67&lt;/key&gt;&lt;/foreign-keys&gt;&lt;ref-type name="Journal Article"&gt;17&lt;/ref-type&gt;&lt;contributors&gt;&lt;authors&gt;&lt;author&gt;Smith, A.D., 3rd&lt;/author&gt;&lt;author&gt;Duffy, C.&lt;/author&gt;&lt;author&gt;Goodman, A.D.&lt;/author&gt;&lt;/authors&gt;&lt;/contributors&gt;&lt;auth-address&gt;Department of Neurology, Dartmouth-Hitchcock Medical Center, Geisel School of Medicine Dartmouth College, USA.22916&amp;#xD;Department of Neurology, University of Rochester Medical Center, USA.171423&lt;/auth-address&gt;&lt;titles&gt;&lt;title&gt;Novel computer-based testing shows multi-domain cognitive dysfunction in patients with multiple sclerosis&lt;/title&gt;&lt;secondary-title&gt;Mult Scler J Exp Transl Clin&lt;/secondary-title&gt;&lt;alt-title&gt;Multiple sclerosis journal - experimental, translational and clinical&lt;/alt-title&gt;&lt;/titles&gt;&lt;periodical&gt;&lt;full-title&gt;Mult Scler J Exp Transl Clin&lt;/full-title&gt;&lt;abbr-1&gt;Multiple sclerosis journal - experimental, translational and clinical&lt;/abbr-1&gt;&lt;/periodical&gt;&lt;alt-periodical&gt;&lt;full-title&gt;Mult Scler J Exp Transl Clin&lt;/full-title&gt;&lt;abbr-1&gt;Multiple sclerosis journal - experimental, translational and clinical&lt;/abbr-1&gt;&lt;/alt-periodical&gt;&lt;pages&gt;1-9&lt;/pages&gt;&lt;volume&gt;4&lt;/volume&gt;&lt;number&gt;2&lt;/number&gt;&lt;dates&gt;&lt;year&gt;2018&lt;/year&gt;&lt;pub-dates&gt;&lt;date&gt;Apr-Jun&lt;/date&gt;&lt;/pub-dates&gt;&lt;/dates&gt;&lt;isbn&gt;2055-2173 (Print)&amp;#xD;2055-2173 (Linking)&lt;/isbn&gt;&lt;accession-num&gt;29900003&lt;/accession-num&gt;&lt;urls&gt;&lt;related-urls&gt;&lt;url&gt;http://www.ncbi.nlm.nih.gov/pubmed/29900003&lt;/url&gt;&lt;/related-urls&gt;&lt;/urls&gt;&lt;custom2&gt;29900003&lt;/custom2&gt;&lt;electronic-resource-num&gt;10.1177/2055217318767458&lt;/electronic-resource-num&gt;&lt;/record&gt;&lt;/Cite&gt;&lt;/EndNote&gt;</w:instrText>
      </w:r>
      <w:r w:rsidR="00BB66F6" w:rsidRPr="00207657">
        <w:rPr>
          <w:rFonts w:ascii="Book Antiqua" w:hAnsi="Book Antiqua"/>
          <w:color w:val="000000" w:themeColor="text1"/>
          <w:lang w:val="en-US" w:eastAsia="en-CA"/>
        </w:rPr>
        <w:fldChar w:fldCharType="separate"/>
      </w:r>
      <w:r w:rsidR="00BB66F6" w:rsidRPr="00207657">
        <w:rPr>
          <w:rFonts w:ascii="Book Antiqua" w:hAnsi="Book Antiqua"/>
          <w:noProof/>
          <w:color w:val="000000" w:themeColor="text1"/>
          <w:vertAlign w:val="superscript"/>
          <w:lang w:val="en-US" w:eastAsia="en-CA"/>
        </w:rPr>
        <w:t>[</w:t>
      </w:r>
      <w:hyperlink w:anchor="_ENREF_30" w:tooltip="Smith, 2018 #67" w:history="1">
        <w:r w:rsidR="00BB66F6" w:rsidRPr="00207657">
          <w:rPr>
            <w:rStyle w:val="Hyperlink"/>
            <w:rFonts w:ascii="Book Antiqua" w:hAnsi="Book Antiqua"/>
            <w:noProof/>
            <w:color w:val="000000" w:themeColor="text1"/>
            <w:u w:val="none"/>
            <w:vertAlign w:val="superscript"/>
            <w:lang w:val="en-US" w:eastAsia="en-CA"/>
          </w:rPr>
          <w:t>30</w:t>
        </w:r>
      </w:hyperlink>
      <w:r w:rsidR="00BB66F6" w:rsidRPr="00207657">
        <w:rPr>
          <w:rFonts w:ascii="Book Antiqua" w:hAnsi="Book Antiqua"/>
          <w:noProof/>
          <w:color w:val="000000" w:themeColor="text1"/>
          <w:vertAlign w:val="superscript"/>
          <w:lang w:val="en-US" w:eastAsia="en-CA"/>
        </w:rPr>
        <w:t>]</w:t>
      </w:r>
      <w:r w:rsidR="00BB66F6" w:rsidRPr="00207657">
        <w:rPr>
          <w:rFonts w:ascii="Book Antiqua" w:hAnsi="Book Antiqua"/>
          <w:color w:val="000000" w:themeColor="text1"/>
          <w:lang w:val="en-US" w:eastAsia="en-CA"/>
        </w:rPr>
        <w:fldChar w:fldCharType="end"/>
      </w:r>
      <w:r w:rsidR="00623F4D" w:rsidRPr="00207657">
        <w:rPr>
          <w:rFonts w:ascii="Book Antiqua" w:hAnsi="Book Antiqua"/>
          <w:color w:val="000000" w:themeColor="text1"/>
          <w:lang w:val="en-US" w:eastAsia="en-CA"/>
        </w:rPr>
        <w:t>.</w:t>
      </w:r>
      <w:r w:rsidRPr="00207657">
        <w:rPr>
          <w:rFonts w:ascii="Book Antiqua" w:hAnsi="Book Antiqua"/>
          <w:color w:val="000000" w:themeColor="text1"/>
          <w:lang w:val="en-US" w:eastAsia="en-CA"/>
        </w:rPr>
        <w:t xml:space="preserve"> </w:t>
      </w:r>
      <w:r w:rsidRPr="00207657">
        <w:rPr>
          <w:rFonts w:ascii="Book Antiqua" w:hAnsi="Book Antiqua"/>
          <w:color w:val="000000" w:themeColor="text1"/>
          <w:lang w:val="en-US" w:eastAsia="en-CA"/>
        </w:rPr>
        <w:lastRenderedPageBreak/>
        <w:t xml:space="preserve">Additionally, a highly portable model of </w:t>
      </w: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eastAsia="en-CA"/>
        </w:rPr>
        <w:t xml:space="preserve"> with a Health Insurance Portability and Accountability Act-compliant data repository is scheduled to be launched in mid-2019. </w:t>
      </w:r>
    </w:p>
    <w:p w14:paraId="2A14C6CA" w14:textId="7519625C" w:rsidR="00E01105" w:rsidRPr="003669C5" w:rsidRDefault="003669C5" w:rsidP="003669C5">
      <w:pPr>
        <w:pStyle w:val="Heading2"/>
        <w:spacing w:before="0" w:after="0"/>
        <w:ind w:firstLineChars="100" w:firstLine="240"/>
        <w:jc w:val="both"/>
        <w:rPr>
          <w:rFonts w:ascii="Book Antiqua" w:hAnsi="Book Antiqua"/>
          <w:b w:val="0"/>
          <w:bCs/>
          <w:color w:val="000000" w:themeColor="text1"/>
          <w:lang w:val="en-US"/>
        </w:rPr>
      </w:pPr>
      <w:r w:rsidRPr="003669C5">
        <w:rPr>
          <w:rFonts w:ascii="Book Antiqua" w:hAnsi="Book Antiqua"/>
          <w:b w:val="0"/>
          <w:bCs/>
          <w:color w:val="000000" w:themeColor="text1"/>
          <w:lang w:val="en-US"/>
        </w:rPr>
        <w:t>In c</w:t>
      </w:r>
      <w:r w:rsidR="00D7388C" w:rsidRPr="003669C5">
        <w:rPr>
          <w:rFonts w:ascii="Book Antiqua" w:hAnsi="Book Antiqua"/>
          <w:b w:val="0"/>
          <w:bCs/>
          <w:color w:val="000000" w:themeColor="text1"/>
          <w:lang w:val="en-US"/>
        </w:rPr>
        <w:t>onclusions</w:t>
      </w:r>
      <w:r w:rsidRPr="003669C5">
        <w:rPr>
          <w:rFonts w:ascii="Book Antiqua" w:hAnsi="Book Antiqua"/>
          <w:b w:val="0"/>
          <w:bCs/>
          <w:color w:val="000000" w:themeColor="text1"/>
          <w:lang w:val="en-US"/>
        </w:rPr>
        <w:t>,</w:t>
      </w:r>
      <w:r>
        <w:rPr>
          <w:rFonts w:ascii="Book Antiqua" w:hAnsi="Book Antiqua"/>
          <w:b w:val="0"/>
          <w:bCs/>
          <w:color w:val="000000" w:themeColor="text1"/>
          <w:lang w:val="en-US"/>
        </w:rPr>
        <w:t xml:space="preserve"> </w:t>
      </w:r>
      <w:proofErr w:type="spellStart"/>
      <w:r w:rsidR="00E01105" w:rsidRPr="003669C5">
        <w:rPr>
          <w:rFonts w:ascii="Book Antiqua" w:hAnsi="Book Antiqua"/>
          <w:b w:val="0"/>
          <w:bCs/>
          <w:color w:val="000000" w:themeColor="text1"/>
          <w:lang w:val="en-US"/>
        </w:rPr>
        <w:t>Cognivue</w:t>
      </w:r>
      <w:proofErr w:type="spellEnd"/>
      <w:r w:rsidR="00E01105" w:rsidRPr="003669C5">
        <w:rPr>
          <w:rFonts w:ascii="Book Antiqua" w:hAnsi="Book Antiqua"/>
          <w:b w:val="0"/>
          <w:bCs/>
          <w:color w:val="000000" w:themeColor="text1"/>
          <w:vertAlign w:val="superscript"/>
          <w:lang w:val="en-US"/>
        </w:rPr>
        <w:t>®</w:t>
      </w:r>
      <w:r w:rsidR="00E01105" w:rsidRPr="003669C5">
        <w:rPr>
          <w:rFonts w:ascii="Book Antiqua" w:hAnsi="Book Antiqua"/>
          <w:b w:val="0"/>
          <w:bCs/>
          <w:color w:val="000000" w:themeColor="text1"/>
          <w:lang w:val="en-US"/>
        </w:rPr>
        <w:t xml:space="preserve"> scores ≤</w:t>
      </w:r>
      <w:r>
        <w:rPr>
          <w:rFonts w:ascii="Book Antiqua" w:hAnsi="Book Antiqua"/>
          <w:b w:val="0"/>
          <w:bCs/>
          <w:color w:val="000000" w:themeColor="text1"/>
          <w:lang w:val="en-US"/>
        </w:rPr>
        <w:t xml:space="preserve"> </w:t>
      </w:r>
      <w:r w:rsidR="00E01105" w:rsidRPr="003669C5">
        <w:rPr>
          <w:rFonts w:ascii="Book Antiqua" w:hAnsi="Book Antiqua"/>
          <w:b w:val="0"/>
          <w:bCs/>
          <w:color w:val="000000" w:themeColor="text1"/>
          <w:lang w:val="en-US"/>
        </w:rPr>
        <w:t>50 and ≥</w:t>
      </w:r>
      <w:r>
        <w:rPr>
          <w:rFonts w:ascii="Book Antiqua" w:hAnsi="Book Antiqua"/>
          <w:b w:val="0"/>
          <w:bCs/>
          <w:color w:val="000000" w:themeColor="text1"/>
          <w:lang w:val="en-US"/>
        </w:rPr>
        <w:t xml:space="preserve"> </w:t>
      </w:r>
      <w:r w:rsidR="00E01105" w:rsidRPr="003669C5">
        <w:rPr>
          <w:rFonts w:ascii="Book Antiqua" w:hAnsi="Book Antiqua"/>
          <w:b w:val="0"/>
          <w:bCs/>
          <w:color w:val="000000" w:themeColor="text1"/>
          <w:lang w:val="en-US"/>
        </w:rPr>
        <w:t>75 were consistent with conservative standards</w:t>
      </w:r>
      <w:r w:rsidR="00F12C7B" w:rsidRPr="003669C5">
        <w:rPr>
          <w:rFonts w:ascii="Book Antiqua" w:hAnsi="Book Antiqua"/>
          <w:b w:val="0"/>
          <w:bCs/>
          <w:color w:val="000000" w:themeColor="text1"/>
          <w:lang w:val="en-US"/>
        </w:rPr>
        <w:t xml:space="preserve"> for impaired</w:t>
      </w:r>
      <w:r w:rsidR="00E01105" w:rsidRPr="003669C5">
        <w:rPr>
          <w:rFonts w:ascii="Book Antiqua" w:hAnsi="Book Antiqua"/>
          <w:b w:val="0"/>
          <w:bCs/>
          <w:color w:val="000000" w:themeColor="text1"/>
          <w:lang w:val="en-US"/>
        </w:rPr>
        <w:t xml:space="preserve"> and </w:t>
      </w:r>
      <w:r w:rsidR="00F12C7B" w:rsidRPr="003669C5">
        <w:rPr>
          <w:rFonts w:ascii="Book Antiqua" w:hAnsi="Book Antiqua"/>
          <w:b w:val="0"/>
          <w:bCs/>
          <w:color w:val="000000" w:themeColor="text1"/>
          <w:lang w:val="en-US"/>
        </w:rPr>
        <w:t>un</w:t>
      </w:r>
      <w:r w:rsidR="00F34C26" w:rsidRPr="003669C5">
        <w:rPr>
          <w:rFonts w:ascii="Book Antiqua" w:hAnsi="Book Antiqua"/>
          <w:b w:val="0"/>
          <w:bCs/>
          <w:color w:val="000000" w:themeColor="text1"/>
          <w:lang w:val="en-US"/>
        </w:rPr>
        <w:t>impair</w:t>
      </w:r>
      <w:r w:rsidR="00F12C7B" w:rsidRPr="003669C5">
        <w:rPr>
          <w:rFonts w:ascii="Book Antiqua" w:hAnsi="Book Antiqua"/>
          <w:b w:val="0"/>
          <w:bCs/>
          <w:color w:val="000000" w:themeColor="text1"/>
          <w:lang w:val="en-US"/>
        </w:rPr>
        <w:t>ed, respectively, in the</w:t>
      </w:r>
      <w:r w:rsidR="00F34C26" w:rsidRPr="003669C5">
        <w:rPr>
          <w:rFonts w:ascii="Book Antiqua" w:hAnsi="Book Antiqua"/>
          <w:b w:val="0"/>
          <w:bCs/>
          <w:color w:val="000000" w:themeColor="text1"/>
          <w:lang w:val="en-US"/>
        </w:rPr>
        <w:t xml:space="preserve"> cut-off study. When these scores were used in the </w:t>
      </w:r>
      <w:r w:rsidR="00A26EB4" w:rsidRPr="003669C5">
        <w:rPr>
          <w:rFonts w:ascii="Book Antiqua" w:hAnsi="Book Antiqua"/>
          <w:b w:val="0"/>
          <w:bCs/>
          <w:color w:val="000000" w:themeColor="text1"/>
          <w:lang w:val="en-US"/>
        </w:rPr>
        <w:t>clinical trial also reported here</w:t>
      </w:r>
      <w:r w:rsidR="00F34C26" w:rsidRPr="003669C5">
        <w:rPr>
          <w:rFonts w:ascii="Book Antiqua" w:hAnsi="Book Antiqua"/>
          <w:b w:val="0"/>
          <w:bCs/>
          <w:color w:val="000000" w:themeColor="text1"/>
          <w:lang w:val="en-US"/>
        </w:rPr>
        <w:t xml:space="preserve">, </w:t>
      </w:r>
      <w:proofErr w:type="spellStart"/>
      <w:r w:rsidR="00F34C26" w:rsidRPr="003669C5">
        <w:rPr>
          <w:rFonts w:ascii="Book Antiqua" w:hAnsi="Book Antiqua"/>
          <w:b w:val="0"/>
          <w:bCs/>
          <w:color w:val="000000" w:themeColor="text1"/>
          <w:lang w:val="en-US"/>
        </w:rPr>
        <w:t>Cognivue</w:t>
      </w:r>
      <w:proofErr w:type="spellEnd"/>
      <w:r w:rsidR="00F34C26" w:rsidRPr="003669C5">
        <w:rPr>
          <w:rFonts w:ascii="Book Antiqua" w:hAnsi="Book Antiqua"/>
          <w:b w:val="0"/>
          <w:bCs/>
          <w:color w:val="000000" w:themeColor="text1"/>
          <w:vertAlign w:val="superscript"/>
          <w:lang w:val="en-US"/>
        </w:rPr>
        <w:t>®</w:t>
      </w:r>
      <w:r w:rsidR="00F34C26" w:rsidRPr="003669C5">
        <w:rPr>
          <w:rFonts w:ascii="Book Antiqua" w:hAnsi="Book Antiqua"/>
          <w:b w:val="0"/>
          <w:bCs/>
          <w:color w:val="000000" w:themeColor="text1"/>
          <w:lang w:val="en-US"/>
        </w:rPr>
        <w:t xml:space="preserve"> was shown to have</w:t>
      </w:r>
      <w:r w:rsidR="00A26EB4" w:rsidRPr="003669C5">
        <w:rPr>
          <w:rFonts w:ascii="Book Antiqua" w:hAnsi="Book Antiqua"/>
          <w:b w:val="0"/>
          <w:bCs/>
          <w:color w:val="000000" w:themeColor="text1"/>
          <w:lang w:val="en-US"/>
        </w:rPr>
        <w:t xml:space="preserve"> </w:t>
      </w:r>
      <w:r w:rsidR="00F34C26" w:rsidRPr="003669C5">
        <w:rPr>
          <w:rFonts w:ascii="Book Antiqua" w:hAnsi="Book Antiqua"/>
          <w:b w:val="0"/>
          <w:bCs/>
          <w:color w:val="000000" w:themeColor="text1"/>
          <w:lang w:val="en-US"/>
        </w:rPr>
        <w:t xml:space="preserve">good </w:t>
      </w:r>
      <w:r w:rsidR="00A26EB4" w:rsidRPr="003669C5">
        <w:rPr>
          <w:rFonts w:ascii="Book Antiqua" w:hAnsi="Book Antiqua"/>
          <w:b w:val="0"/>
          <w:bCs/>
          <w:color w:val="000000" w:themeColor="text1"/>
          <w:lang w:val="en-US"/>
        </w:rPr>
        <w:t>validity</w:t>
      </w:r>
      <w:r w:rsidR="00B91606" w:rsidRPr="003669C5">
        <w:rPr>
          <w:rFonts w:ascii="Book Antiqua" w:hAnsi="Book Antiqua"/>
          <w:b w:val="0"/>
          <w:bCs/>
          <w:color w:val="000000" w:themeColor="text1"/>
          <w:lang w:val="en-US"/>
        </w:rPr>
        <w:t xml:space="preserve"> </w:t>
      </w:r>
      <w:r w:rsidR="00A26EB4" w:rsidRPr="003669C5">
        <w:rPr>
          <w:rFonts w:ascii="Book Antiqua" w:hAnsi="Book Antiqua"/>
          <w:b w:val="0"/>
          <w:bCs/>
          <w:color w:val="000000" w:themeColor="text1"/>
          <w:lang w:val="en-US"/>
        </w:rPr>
        <w:t>and psychometric properties</w:t>
      </w:r>
      <w:r w:rsidR="00C746F6" w:rsidRPr="003669C5">
        <w:rPr>
          <w:rFonts w:ascii="Book Antiqua" w:hAnsi="Book Antiqua"/>
          <w:b w:val="0"/>
          <w:bCs/>
          <w:color w:val="000000" w:themeColor="text1"/>
          <w:lang w:val="en-US"/>
        </w:rPr>
        <w:t>,</w:t>
      </w:r>
      <w:r w:rsidR="00D277A8" w:rsidRPr="003669C5">
        <w:rPr>
          <w:rFonts w:ascii="Book Antiqua" w:hAnsi="Book Antiqua"/>
          <w:b w:val="0"/>
          <w:bCs/>
          <w:color w:val="000000" w:themeColor="text1"/>
          <w:lang w:val="en-US"/>
        </w:rPr>
        <w:t xml:space="preserve"> and superior test- retest reliability compared to SLUMS</w:t>
      </w:r>
      <w:r w:rsidR="00F34C26" w:rsidRPr="003669C5">
        <w:rPr>
          <w:rFonts w:ascii="Book Antiqua" w:hAnsi="Book Antiqua"/>
          <w:b w:val="0"/>
          <w:bCs/>
          <w:color w:val="000000" w:themeColor="text1"/>
          <w:lang w:val="en-US"/>
        </w:rPr>
        <w:t xml:space="preserve">. As a result, </w:t>
      </w:r>
      <w:proofErr w:type="spellStart"/>
      <w:r w:rsidR="00F34C26" w:rsidRPr="003669C5">
        <w:rPr>
          <w:rFonts w:ascii="Book Antiqua" w:hAnsi="Book Antiqua"/>
          <w:b w:val="0"/>
          <w:bCs/>
          <w:color w:val="000000" w:themeColor="text1"/>
          <w:lang w:val="en-US"/>
        </w:rPr>
        <w:t>Cognivue</w:t>
      </w:r>
      <w:proofErr w:type="spellEnd"/>
      <w:r w:rsidR="00F34C26" w:rsidRPr="003669C5">
        <w:rPr>
          <w:rFonts w:ascii="Book Antiqua" w:hAnsi="Book Antiqua"/>
          <w:b w:val="0"/>
          <w:bCs/>
          <w:color w:val="000000" w:themeColor="text1"/>
          <w:vertAlign w:val="superscript"/>
          <w:lang w:val="en-US"/>
        </w:rPr>
        <w:t>®</w:t>
      </w:r>
      <w:r w:rsidR="00F34C26" w:rsidRPr="003669C5">
        <w:rPr>
          <w:rFonts w:ascii="Book Antiqua" w:hAnsi="Book Antiqua"/>
          <w:b w:val="0"/>
          <w:bCs/>
          <w:color w:val="000000" w:themeColor="text1"/>
          <w:lang w:val="en-US"/>
        </w:rPr>
        <w:t xml:space="preserve"> </w:t>
      </w:r>
      <w:r w:rsidR="00F12C7B" w:rsidRPr="003669C5">
        <w:rPr>
          <w:rFonts w:ascii="Book Antiqua" w:hAnsi="Book Antiqua"/>
          <w:b w:val="0"/>
          <w:bCs/>
          <w:color w:val="000000" w:themeColor="text1"/>
          <w:lang w:val="en-US"/>
        </w:rPr>
        <w:t>received</w:t>
      </w:r>
      <w:r w:rsidR="00F34C26" w:rsidRPr="003669C5">
        <w:rPr>
          <w:rFonts w:ascii="Book Antiqua" w:hAnsi="Book Antiqua"/>
          <w:b w:val="0"/>
          <w:bCs/>
          <w:color w:val="000000" w:themeColor="text1"/>
          <w:lang w:val="en-US"/>
        </w:rPr>
        <w:t xml:space="preserve"> </w:t>
      </w:r>
      <w:r w:rsidR="00A26EB4" w:rsidRPr="003669C5">
        <w:rPr>
          <w:rFonts w:ascii="Book Antiqua" w:hAnsi="Book Antiqua"/>
          <w:b w:val="0"/>
          <w:bCs/>
          <w:color w:val="000000" w:themeColor="text1"/>
          <w:lang w:val="en-US"/>
        </w:rPr>
        <w:t xml:space="preserve">FDA </w:t>
      </w:r>
      <w:r w:rsidR="00A26EB4" w:rsidRPr="000B770A">
        <w:rPr>
          <w:rFonts w:ascii="Book Antiqua" w:hAnsi="Book Antiqua"/>
          <w:b w:val="0"/>
          <w:bCs/>
          <w:i/>
          <w:iCs/>
          <w:color w:val="000000" w:themeColor="text1"/>
          <w:lang w:val="en-US"/>
        </w:rPr>
        <w:t>de novo</w:t>
      </w:r>
      <w:r w:rsidR="00A26EB4" w:rsidRPr="003669C5">
        <w:rPr>
          <w:rFonts w:ascii="Book Antiqua" w:hAnsi="Book Antiqua"/>
          <w:b w:val="0"/>
          <w:bCs/>
          <w:color w:val="000000" w:themeColor="text1"/>
          <w:lang w:val="en-US"/>
        </w:rPr>
        <w:t xml:space="preserve"> 510(k) clearance</w:t>
      </w:r>
      <w:r w:rsidR="00F34C26" w:rsidRPr="003669C5">
        <w:rPr>
          <w:rFonts w:ascii="Book Antiqua" w:hAnsi="Book Antiqua"/>
          <w:b w:val="0"/>
          <w:bCs/>
          <w:color w:val="000000" w:themeColor="text1"/>
          <w:lang w:val="en-US"/>
        </w:rPr>
        <w:t xml:space="preserve"> as an adjunctive tool</w:t>
      </w:r>
      <w:r w:rsidR="00A26EB4" w:rsidRPr="003669C5">
        <w:rPr>
          <w:rFonts w:ascii="Book Antiqua" w:hAnsi="Book Antiqua"/>
          <w:b w:val="0"/>
          <w:bCs/>
          <w:color w:val="000000" w:themeColor="text1"/>
          <w:lang w:val="en-US"/>
        </w:rPr>
        <w:t xml:space="preserve"> </w:t>
      </w:r>
      <w:r w:rsidR="006602A6" w:rsidRPr="003669C5">
        <w:rPr>
          <w:rFonts w:ascii="Book Antiqua" w:hAnsi="Book Antiqua"/>
          <w:b w:val="0"/>
          <w:bCs/>
          <w:color w:val="000000" w:themeColor="text1"/>
        </w:rPr>
        <w:t>for evaluating</w:t>
      </w:r>
      <w:r w:rsidR="000F7849" w:rsidRPr="003669C5">
        <w:rPr>
          <w:rFonts w:ascii="Book Antiqua" w:hAnsi="Book Antiqua"/>
          <w:b w:val="0"/>
          <w:bCs/>
          <w:color w:val="000000" w:themeColor="text1"/>
        </w:rPr>
        <w:t xml:space="preserve"> cognition through</w:t>
      </w:r>
      <w:r w:rsidR="006602A6" w:rsidRPr="003669C5">
        <w:rPr>
          <w:rFonts w:ascii="Book Antiqua" w:hAnsi="Book Antiqua"/>
          <w:b w:val="0"/>
          <w:bCs/>
          <w:color w:val="000000" w:themeColor="text1"/>
        </w:rPr>
        <w:t xml:space="preserve"> perceptual and memory function in </w:t>
      </w:r>
      <w:r w:rsidR="006602A6" w:rsidRPr="003669C5">
        <w:rPr>
          <w:rFonts w:ascii="Book Antiqua" w:hAnsi="Book Antiqua"/>
          <w:b w:val="0"/>
          <w:bCs/>
          <w:color w:val="000000" w:themeColor="text1"/>
          <w:lang w:val="en-US"/>
        </w:rPr>
        <w:t>individuals</w:t>
      </w:r>
      <w:r w:rsidR="00A26EB4" w:rsidRPr="003669C5">
        <w:rPr>
          <w:rFonts w:ascii="Book Antiqua" w:hAnsi="Book Antiqua"/>
          <w:b w:val="0"/>
          <w:bCs/>
          <w:color w:val="000000" w:themeColor="text1"/>
          <w:lang w:val="en-US"/>
        </w:rPr>
        <w:t xml:space="preserve"> 55</w:t>
      </w:r>
      <w:r>
        <w:rPr>
          <w:rFonts w:ascii="Book Antiqua" w:hAnsi="Book Antiqua"/>
          <w:b w:val="0"/>
          <w:bCs/>
          <w:color w:val="000000" w:themeColor="text1"/>
          <w:lang w:val="en-US"/>
        </w:rPr>
        <w:t>-</w:t>
      </w:r>
      <w:r w:rsidR="00623F4D" w:rsidRPr="003669C5">
        <w:rPr>
          <w:rFonts w:ascii="Book Antiqua" w:hAnsi="Book Antiqua"/>
          <w:b w:val="0"/>
          <w:bCs/>
          <w:color w:val="000000" w:themeColor="text1"/>
          <w:lang w:val="en-US"/>
        </w:rPr>
        <w:t>95 years of age</w:t>
      </w:r>
      <w:r w:rsidR="00BB66F6" w:rsidRPr="003669C5">
        <w:rPr>
          <w:rFonts w:ascii="Book Antiqua" w:hAnsi="Book Antiqua"/>
          <w:b w:val="0"/>
          <w:bCs/>
          <w:color w:val="000000" w:themeColor="text1"/>
          <w:lang w:val="en-US"/>
        </w:rPr>
        <w:fldChar w:fldCharType="begin"/>
      </w:r>
      <w:r w:rsidR="00BB66F6" w:rsidRPr="003669C5">
        <w:rPr>
          <w:rFonts w:ascii="Book Antiqua" w:hAnsi="Book Antiqua"/>
          <w:b w:val="0"/>
          <w:bCs/>
          <w:color w:val="000000" w:themeColor="text1"/>
          <w:lang w:val="en-US"/>
        </w:rPr>
        <w:instrText xml:space="preserve"> ADDIN EN.CITE &lt;EndNote&gt;&lt;Cite ExcludeAuth="1"&gt;&lt;Author&gt;US Food and Drug Administration&lt;/Author&gt;&lt;Year&gt;2013&lt;/Year&gt;&lt;RecNum&gt;1&lt;/RecNum&gt;&lt;DisplayText&gt;&lt;style face="superscript"&gt;[31]&lt;/style&gt;&lt;/DisplayText&gt;&lt;record&gt;&lt;rec-number&gt;1&lt;/rec-number&gt;&lt;foreign-keys&gt;&lt;key app="EN" db-id="9t9vz2dpqr0rvieddz5xvesk5sdvtda5axxf" timestamp="1544457082"&gt;1&lt;/key&gt;&lt;/foreign-keys&gt;&lt;ref-type name="Electronic Article"&gt;43&lt;/ref-type&gt;&lt;contributors&gt;&lt;authors&gt;&lt;author&gt;US Food and Drug Administration,&lt;/author&gt;&lt;/authors&gt;&lt;/contributors&gt;&lt;titles&gt;&lt;title&gt;De Novo Summary (DEN130033) for Cognivue&lt;/title&gt;&lt;/titles&gt;&lt;dates&gt;&lt;year&gt;2013&lt;/year&gt;&lt;pub-dates&gt;&lt;date&gt;December 22, 2018&lt;/date&gt;&lt;/pub-dates&gt;&lt;/dates&gt;&lt;urls&gt;&lt;related-urls&gt;&lt;url&gt;Available from: www.accessdata.fda.gov/cdrh_docs/reviews/DEN130033.pdf&lt;/url&gt;&lt;/related-urls&gt;&lt;/urls&gt;&lt;/record&gt;&lt;/Cite&gt;&lt;/EndNote&gt;</w:instrText>
      </w:r>
      <w:r w:rsidR="00BB66F6" w:rsidRPr="003669C5">
        <w:rPr>
          <w:rFonts w:ascii="Book Antiqua" w:hAnsi="Book Antiqua"/>
          <w:b w:val="0"/>
          <w:bCs/>
          <w:color w:val="000000" w:themeColor="text1"/>
          <w:lang w:val="en-US"/>
        </w:rPr>
        <w:fldChar w:fldCharType="separate"/>
      </w:r>
      <w:r w:rsidR="00BB66F6" w:rsidRPr="003669C5">
        <w:rPr>
          <w:rFonts w:ascii="Book Antiqua" w:hAnsi="Book Antiqua"/>
          <w:b w:val="0"/>
          <w:bCs/>
          <w:noProof/>
          <w:color w:val="000000" w:themeColor="text1"/>
          <w:vertAlign w:val="superscript"/>
          <w:lang w:val="en-US"/>
        </w:rPr>
        <w:t>[</w:t>
      </w:r>
      <w:hyperlink w:anchor="_ENREF_31" w:tooltip="US Food and Drug Administration, 2013 #1" w:history="1">
        <w:r w:rsidR="00BB66F6" w:rsidRPr="003669C5">
          <w:rPr>
            <w:rStyle w:val="Hyperlink"/>
            <w:rFonts w:ascii="Book Antiqua" w:hAnsi="Book Antiqua"/>
            <w:b w:val="0"/>
            <w:bCs/>
            <w:noProof/>
            <w:color w:val="000000" w:themeColor="text1"/>
            <w:u w:val="none"/>
            <w:vertAlign w:val="superscript"/>
            <w:lang w:val="en-US"/>
          </w:rPr>
          <w:t>31</w:t>
        </w:r>
      </w:hyperlink>
      <w:r w:rsidR="00BB66F6" w:rsidRPr="003669C5">
        <w:rPr>
          <w:rFonts w:ascii="Book Antiqua" w:hAnsi="Book Antiqua"/>
          <w:b w:val="0"/>
          <w:bCs/>
          <w:noProof/>
          <w:color w:val="000000" w:themeColor="text1"/>
          <w:vertAlign w:val="superscript"/>
          <w:lang w:val="en-US"/>
        </w:rPr>
        <w:t>]</w:t>
      </w:r>
      <w:r w:rsidR="00BB66F6" w:rsidRPr="003669C5">
        <w:rPr>
          <w:rFonts w:ascii="Book Antiqua" w:hAnsi="Book Antiqua"/>
          <w:b w:val="0"/>
          <w:bCs/>
          <w:color w:val="000000" w:themeColor="text1"/>
          <w:lang w:val="en-US"/>
        </w:rPr>
        <w:fldChar w:fldCharType="end"/>
      </w:r>
      <w:r w:rsidR="00623F4D" w:rsidRPr="003669C5">
        <w:rPr>
          <w:rFonts w:ascii="Book Antiqua" w:hAnsi="Book Antiqua"/>
          <w:b w:val="0"/>
          <w:bCs/>
          <w:color w:val="000000" w:themeColor="text1"/>
          <w:lang w:val="en-US"/>
        </w:rPr>
        <w:t>.</w:t>
      </w:r>
      <w:r w:rsidR="006602A6" w:rsidRPr="003669C5">
        <w:rPr>
          <w:rFonts w:ascii="Book Antiqua" w:hAnsi="Book Antiqua"/>
          <w:b w:val="0"/>
          <w:bCs/>
          <w:color w:val="000000" w:themeColor="text1"/>
        </w:rPr>
        <w:t xml:space="preserve"> It is not intended to be used as </w:t>
      </w:r>
      <w:r w:rsidR="00FF4ED2" w:rsidRPr="003669C5">
        <w:rPr>
          <w:rFonts w:ascii="Book Antiqua" w:hAnsi="Book Antiqua"/>
          <w:b w:val="0"/>
          <w:bCs/>
          <w:color w:val="000000" w:themeColor="text1"/>
        </w:rPr>
        <w:t xml:space="preserve">a </w:t>
      </w:r>
      <w:r w:rsidR="000F7849" w:rsidRPr="003669C5">
        <w:rPr>
          <w:rFonts w:ascii="Book Antiqua" w:hAnsi="Book Antiqua"/>
          <w:b w:val="0"/>
          <w:bCs/>
          <w:color w:val="000000" w:themeColor="text1"/>
        </w:rPr>
        <w:t xml:space="preserve">diagnostic tool. </w:t>
      </w:r>
    </w:p>
    <w:p w14:paraId="57D1F0E0" w14:textId="6DB053C4" w:rsidR="00024674" w:rsidRPr="00207657" w:rsidRDefault="008601B3" w:rsidP="003669C5">
      <w:pPr>
        <w:ind w:firstLineChars="100" w:firstLine="240"/>
        <w:jc w:val="both"/>
        <w:rPr>
          <w:rFonts w:ascii="Book Antiqua" w:hAnsi="Book Antiqua"/>
          <w:color w:val="000000" w:themeColor="text1"/>
          <w:lang w:val="en-US" w:eastAsia="en-CA"/>
        </w:rPr>
      </w:pPr>
      <w:r w:rsidRPr="00207657">
        <w:rPr>
          <w:rFonts w:ascii="Book Antiqua" w:hAnsi="Book Antiqua"/>
          <w:color w:val="000000" w:themeColor="text1"/>
          <w:lang w:val="en-US" w:eastAsia="en-CA"/>
        </w:rPr>
        <w:t xml:space="preserve">These studies demonstrated the safety and efficacy of </w:t>
      </w:r>
      <w:proofErr w:type="spellStart"/>
      <w:r w:rsidRPr="00207657">
        <w:rPr>
          <w:rFonts w:ascii="Book Antiqua" w:hAnsi="Book Antiqua"/>
          <w:color w:val="000000" w:themeColor="text1"/>
          <w:lang w:val="en-US" w:eastAsia="en-CA"/>
        </w:rPr>
        <w:t>Cognivue</w:t>
      </w:r>
      <w:proofErr w:type="spellEnd"/>
      <w:r w:rsidRPr="00207657">
        <w:rPr>
          <w:rFonts w:ascii="Book Antiqua" w:hAnsi="Book Antiqua"/>
          <w:color w:val="000000" w:themeColor="text1"/>
          <w:vertAlign w:val="superscript"/>
          <w:lang w:val="en-US" w:eastAsia="en-CA"/>
        </w:rPr>
        <w:t>®</w:t>
      </w:r>
      <w:r w:rsidRPr="00207657">
        <w:rPr>
          <w:rFonts w:ascii="Book Antiqua" w:hAnsi="Book Antiqua"/>
          <w:color w:val="000000" w:themeColor="text1"/>
          <w:lang w:val="en-US" w:eastAsia="en-CA"/>
        </w:rPr>
        <w:t xml:space="preserve">, which </w:t>
      </w:r>
      <w:r w:rsidR="004F76CA" w:rsidRPr="00207657">
        <w:rPr>
          <w:rFonts w:ascii="Book Antiqua" w:hAnsi="Book Antiqua"/>
          <w:color w:val="000000" w:themeColor="text1"/>
          <w:lang w:val="en-US" w:eastAsia="en-CA"/>
        </w:rPr>
        <w:t xml:space="preserve">is the first FDA-cleared </w:t>
      </w:r>
      <w:r w:rsidR="00F34C26" w:rsidRPr="00207657">
        <w:rPr>
          <w:rFonts w:ascii="Book Antiqua" w:hAnsi="Book Antiqua"/>
          <w:color w:val="000000" w:themeColor="text1"/>
          <w:lang w:val="en-US" w:eastAsia="en-CA"/>
        </w:rPr>
        <w:t>test</w:t>
      </w:r>
      <w:r w:rsidR="004F76CA" w:rsidRPr="00207657">
        <w:rPr>
          <w:rFonts w:ascii="Book Antiqua" w:hAnsi="Book Antiqua"/>
          <w:color w:val="000000" w:themeColor="text1"/>
          <w:lang w:val="en-US" w:eastAsia="en-CA"/>
        </w:rPr>
        <w:t xml:space="preserve"> for the automated </w:t>
      </w:r>
      <w:r w:rsidR="00F34C26" w:rsidRPr="00207657">
        <w:rPr>
          <w:rFonts w:ascii="Book Antiqua" w:hAnsi="Book Antiqua"/>
          <w:color w:val="000000" w:themeColor="text1"/>
          <w:lang w:val="en-US" w:eastAsia="en-CA"/>
        </w:rPr>
        <w:t xml:space="preserve">computerized </w:t>
      </w:r>
      <w:r w:rsidR="004F76CA" w:rsidRPr="00207657">
        <w:rPr>
          <w:rFonts w:ascii="Book Antiqua" w:hAnsi="Book Antiqua"/>
          <w:color w:val="000000" w:themeColor="text1"/>
          <w:lang w:val="en-US" w:eastAsia="en-CA"/>
        </w:rPr>
        <w:t>assessment</w:t>
      </w:r>
      <w:r w:rsidR="00F34C26" w:rsidRPr="00207657">
        <w:rPr>
          <w:rFonts w:ascii="Book Antiqua" w:hAnsi="Book Antiqua"/>
          <w:color w:val="000000" w:themeColor="text1"/>
          <w:lang w:val="en-US" w:eastAsia="en-CA"/>
        </w:rPr>
        <w:t xml:space="preserve"> </w:t>
      </w:r>
      <w:r w:rsidR="004F76CA" w:rsidRPr="00207657">
        <w:rPr>
          <w:rFonts w:ascii="Book Antiqua" w:hAnsi="Book Antiqua"/>
          <w:color w:val="000000" w:themeColor="text1"/>
          <w:lang w:val="en-US" w:eastAsia="en-CA"/>
        </w:rPr>
        <w:t>of cognitive functioning</w:t>
      </w:r>
      <w:r w:rsidR="00F34C26" w:rsidRPr="00207657">
        <w:rPr>
          <w:rFonts w:ascii="Book Antiqua" w:hAnsi="Book Antiqua"/>
          <w:color w:val="000000" w:themeColor="text1"/>
          <w:lang w:val="en-US" w:eastAsia="en-CA"/>
        </w:rPr>
        <w:t>. This re</w:t>
      </w:r>
      <w:r w:rsidR="004F76CA" w:rsidRPr="00207657">
        <w:rPr>
          <w:rFonts w:ascii="Book Antiqua" w:hAnsi="Book Antiqua"/>
          <w:color w:val="000000" w:themeColor="text1"/>
          <w:lang w:val="en-US" w:eastAsia="en-CA"/>
        </w:rPr>
        <w:t xml:space="preserve">presents an improved approach to </w:t>
      </w:r>
      <w:r w:rsidR="006602A6" w:rsidRPr="00207657">
        <w:rPr>
          <w:rFonts w:ascii="Book Antiqua" w:hAnsi="Book Antiqua"/>
          <w:color w:val="000000" w:themeColor="text1"/>
          <w:lang w:val="en-US" w:eastAsia="en-CA"/>
        </w:rPr>
        <w:t>help in the</w:t>
      </w:r>
      <w:r w:rsidR="00F34C26" w:rsidRPr="00207657">
        <w:rPr>
          <w:rFonts w:ascii="Book Antiqua" w:hAnsi="Book Antiqua"/>
          <w:color w:val="000000" w:themeColor="text1"/>
          <w:lang w:val="en-US" w:eastAsia="en-CA"/>
        </w:rPr>
        <w:t xml:space="preserve"> early identification of cognitive impairment </w:t>
      </w:r>
      <w:r w:rsidR="006602A6" w:rsidRPr="00207657">
        <w:rPr>
          <w:rFonts w:ascii="Book Antiqua" w:hAnsi="Book Antiqua"/>
          <w:color w:val="000000" w:themeColor="text1"/>
          <w:lang w:val="en-US" w:eastAsia="en-CA"/>
        </w:rPr>
        <w:t xml:space="preserve">in </w:t>
      </w:r>
      <w:r w:rsidR="004F76CA" w:rsidRPr="00207657">
        <w:rPr>
          <w:rFonts w:ascii="Book Antiqua" w:hAnsi="Book Antiqua"/>
          <w:color w:val="000000" w:themeColor="text1"/>
          <w:lang w:val="en-US" w:eastAsia="en-CA"/>
        </w:rPr>
        <w:t>patients at-risk for cognitive decline.</w:t>
      </w:r>
    </w:p>
    <w:p w14:paraId="56BDD582" w14:textId="69DF51B7" w:rsidR="0020350B" w:rsidRPr="00207657" w:rsidRDefault="0020350B" w:rsidP="00207657">
      <w:pPr>
        <w:jc w:val="both"/>
        <w:rPr>
          <w:rFonts w:ascii="Book Antiqua" w:hAnsi="Book Antiqua"/>
          <w:color w:val="000000" w:themeColor="text1"/>
        </w:rPr>
      </w:pPr>
    </w:p>
    <w:p w14:paraId="364D40E1" w14:textId="2D9C397E" w:rsidR="00F34C26" w:rsidRPr="00207657" w:rsidRDefault="003669C5"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t>ARTICLE HIGHLIGHTS</w:t>
      </w:r>
    </w:p>
    <w:p w14:paraId="6B391473"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background</w:t>
      </w:r>
    </w:p>
    <w:p w14:paraId="07D2732C" w14:textId="7CA256CB" w:rsidR="00687E06" w:rsidRDefault="00687E06" w:rsidP="003669C5">
      <w:pPr>
        <w:jc w:val="both"/>
        <w:rPr>
          <w:rFonts w:ascii="Book Antiqua" w:hAnsi="Book Antiqua"/>
          <w:bCs/>
          <w:snapToGrid w:val="0"/>
          <w:color w:val="000000" w:themeColor="text1"/>
          <w:kern w:val="10"/>
        </w:rPr>
      </w:pPr>
      <w:r w:rsidRPr="00207657">
        <w:rPr>
          <w:rFonts w:ascii="Book Antiqua" w:hAnsi="Book Antiqua"/>
          <w:bCs/>
          <w:snapToGrid w:val="0"/>
          <w:color w:val="000000" w:themeColor="text1"/>
          <w:kern w:val="10"/>
        </w:rPr>
        <w:t>The assessment of declining cognitive function due to age or dementia is often impeded by multiple factors such as testing bias, cost, poor measurement efficacy, test inconsistency, and test length. Some tools also specifically require administration by a clinician, adding further constraint to routine testing in clinical practice. Prior research on the neural mechanisms of functional impairment in memory, aging, and dementia has led to the development of a novel computerized testing method.</w:t>
      </w:r>
    </w:p>
    <w:p w14:paraId="7AE8A573" w14:textId="77777777" w:rsidR="005A1053" w:rsidRPr="00207657" w:rsidRDefault="005A1053" w:rsidP="003669C5">
      <w:pPr>
        <w:jc w:val="both"/>
        <w:rPr>
          <w:rFonts w:ascii="Book Antiqua" w:hAnsi="Book Antiqua"/>
          <w:bCs/>
          <w:snapToGrid w:val="0"/>
          <w:color w:val="000000" w:themeColor="text1"/>
          <w:kern w:val="10"/>
        </w:rPr>
      </w:pPr>
    </w:p>
    <w:p w14:paraId="2F9907F9"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motivation</w:t>
      </w:r>
    </w:p>
    <w:p w14:paraId="1CD39CA6" w14:textId="48DA7E69" w:rsidR="00687E06" w:rsidRDefault="00687E06" w:rsidP="005A1053">
      <w:pPr>
        <w:jc w:val="both"/>
        <w:rPr>
          <w:rFonts w:ascii="Book Antiqua" w:hAnsi="Book Antiqua"/>
          <w:color w:val="000000" w:themeColor="text1"/>
          <w:lang w:val="en-US"/>
        </w:rPr>
      </w:pPr>
      <w:r w:rsidRPr="00207657">
        <w:rPr>
          <w:rFonts w:ascii="Book Antiqua" w:hAnsi="Book Antiqua"/>
          <w:color w:val="000000" w:themeColor="text1"/>
        </w:rPr>
        <w:t xml:space="preserve">There is a need for a reliable, easy-to-use, novel method for the early identification, testing, and monitoring of cognitive impairment in at-risk patient populations.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is a safe and effective automated method for identifying and tracking cognitive impairment in a more convenient and efficient manner than traditional question </w:t>
      </w:r>
      <w:r w:rsidR="005A1053">
        <w:rPr>
          <w:rFonts w:ascii="Book Antiqua" w:hAnsi="Book Antiqua"/>
          <w:color w:val="000000" w:themeColor="text1"/>
          <w:lang w:val="en-US"/>
        </w:rPr>
        <w:t>and</w:t>
      </w:r>
      <w:r w:rsidRPr="00207657">
        <w:rPr>
          <w:rFonts w:ascii="Book Antiqua" w:hAnsi="Book Antiqua"/>
          <w:color w:val="000000" w:themeColor="text1"/>
          <w:lang w:val="en-US"/>
        </w:rPr>
        <w:t xml:space="preserve"> answer paper </w:t>
      </w:r>
      <w:r w:rsidR="005A1053">
        <w:rPr>
          <w:rFonts w:ascii="Book Antiqua" w:hAnsi="Book Antiqua"/>
          <w:color w:val="000000" w:themeColor="text1"/>
          <w:lang w:val="en-US"/>
        </w:rPr>
        <w:t>and</w:t>
      </w:r>
      <w:r w:rsidRPr="00207657">
        <w:rPr>
          <w:rFonts w:ascii="Book Antiqua" w:hAnsi="Book Antiqua"/>
          <w:color w:val="000000" w:themeColor="text1"/>
          <w:lang w:val="en-US"/>
        </w:rPr>
        <w:t xml:space="preserve"> pencil testing.</w:t>
      </w:r>
    </w:p>
    <w:p w14:paraId="4EC9722C" w14:textId="77777777" w:rsidR="005A1053" w:rsidRPr="00207657" w:rsidRDefault="005A1053" w:rsidP="005A1053">
      <w:pPr>
        <w:jc w:val="both"/>
        <w:rPr>
          <w:rFonts w:ascii="Book Antiqua" w:hAnsi="Book Antiqua"/>
          <w:color w:val="000000" w:themeColor="text1"/>
          <w:lang w:val="en-US"/>
        </w:rPr>
      </w:pPr>
    </w:p>
    <w:p w14:paraId="7D2D40D3"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objectives</w:t>
      </w:r>
    </w:p>
    <w:p w14:paraId="0C841361" w14:textId="58F0B7CD" w:rsidR="00687E06" w:rsidRDefault="00687E06" w:rsidP="00207657">
      <w:pPr>
        <w:jc w:val="both"/>
        <w:rPr>
          <w:rFonts w:ascii="Book Antiqua" w:hAnsi="Book Antiqua"/>
          <w:bCs/>
          <w:snapToGrid w:val="0"/>
          <w:color w:val="000000" w:themeColor="text1"/>
          <w:kern w:val="10"/>
        </w:rPr>
      </w:pPr>
      <w:r w:rsidRPr="00207657">
        <w:rPr>
          <w:rFonts w:ascii="Book Antiqua" w:hAnsi="Book Antiqua"/>
          <w:bCs/>
          <w:snapToGrid w:val="0"/>
          <w:color w:val="000000" w:themeColor="text1"/>
          <w:kern w:val="10"/>
        </w:rPr>
        <w:t xml:space="preserve">The main objective of the first clinical study was to establish cut-off values for </w:t>
      </w:r>
      <w:proofErr w:type="spellStart"/>
      <w:r w:rsidRPr="00207657">
        <w:rPr>
          <w:rFonts w:ascii="Book Antiqua" w:hAnsi="Book Antiqua"/>
          <w:bCs/>
          <w:snapToGrid w:val="0"/>
          <w:color w:val="000000" w:themeColor="text1"/>
          <w:kern w:val="10"/>
        </w:rPr>
        <w:t>Cognivue</w:t>
      </w:r>
      <w:proofErr w:type="spellEnd"/>
      <w:r w:rsidRPr="00207657">
        <w:rPr>
          <w:rFonts w:ascii="Book Antiqua" w:hAnsi="Book Antiqua"/>
          <w:bCs/>
          <w:snapToGrid w:val="0"/>
          <w:color w:val="000000" w:themeColor="text1"/>
          <w:kern w:val="10"/>
          <w:vertAlign w:val="superscript"/>
        </w:rPr>
        <w:t>®</w:t>
      </w:r>
      <w:r w:rsidRPr="00207657">
        <w:rPr>
          <w:rFonts w:ascii="Book Antiqua" w:hAnsi="Book Antiqua"/>
          <w:bCs/>
          <w:snapToGrid w:val="0"/>
          <w:color w:val="000000" w:themeColor="text1"/>
          <w:kern w:val="10"/>
        </w:rPr>
        <w:t xml:space="preserve"> (</w:t>
      </w:r>
      <w:r w:rsidRPr="005A1053">
        <w:rPr>
          <w:rFonts w:ascii="Book Antiqua" w:hAnsi="Book Antiqua"/>
          <w:bCs/>
          <w:i/>
          <w:iCs/>
          <w:snapToGrid w:val="0"/>
          <w:color w:val="000000" w:themeColor="text1"/>
          <w:kern w:val="10"/>
        </w:rPr>
        <w:t>e</w:t>
      </w:r>
      <w:r w:rsidR="005A1053" w:rsidRPr="005A1053">
        <w:rPr>
          <w:rFonts w:ascii="Book Antiqua" w:hAnsi="Book Antiqua"/>
          <w:bCs/>
          <w:i/>
          <w:iCs/>
          <w:snapToGrid w:val="0"/>
          <w:color w:val="000000" w:themeColor="text1"/>
          <w:kern w:val="10"/>
        </w:rPr>
        <w:t>.</w:t>
      </w:r>
      <w:r w:rsidRPr="005A1053">
        <w:rPr>
          <w:rFonts w:ascii="Book Antiqua" w:hAnsi="Book Antiqua"/>
          <w:bCs/>
          <w:i/>
          <w:iCs/>
          <w:snapToGrid w:val="0"/>
          <w:color w:val="000000" w:themeColor="text1"/>
          <w:kern w:val="10"/>
        </w:rPr>
        <w:t>g</w:t>
      </w:r>
      <w:r w:rsidR="005A1053">
        <w:rPr>
          <w:rFonts w:ascii="Book Antiqua" w:hAnsi="Book Antiqua"/>
          <w:bCs/>
          <w:snapToGrid w:val="0"/>
          <w:color w:val="000000" w:themeColor="text1"/>
          <w:kern w:val="10"/>
        </w:rPr>
        <w:t>.</w:t>
      </w:r>
      <w:r w:rsidRPr="00207657">
        <w:rPr>
          <w:rFonts w:ascii="Book Antiqua" w:hAnsi="Book Antiqua"/>
          <w:bCs/>
          <w:snapToGrid w:val="0"/>
          <w:color w:val="000000" w:themeColor="text1"/>
          <w:kern w:val="10"/>
        </w:rPr>
        <w:t xml:space="preserve">, impaired, intermediate, and unimpaired cognitive function) relative to the </w:t>
      </w:r>
      <w:r w:rsidR="005A1053" w:rsidRPr="00207657">
        <w:rPr>
          <w:rFonts w:ascii="Book Antiqua" w:hAnsi="Book Antiqua"/>
          <w:color w:val="000000" w:themeColor="text1"/>
          <w:lang w:eastAsia="en-CA"/>
        </w:rPr>
        <w:t>St. Louis University Mental Status</w:t>
      </w:r>
      <w:r w:rsidR="005A1053" w:rsidRPr="00207657">
        <w:rPr>
          <w:rFonts w:ascii="Book Antiqua" w:hAnsi="Book Antiqua"/>
          <w:bCs/>
          <w:snapToGrid w:val="0"/>
          <w:color w:val="000000" w:themeColor="text1"/>
          <w:kern w:val="10"/>
        </w:rPr>
        <w:t xml:space="preserve"> </w:t>
      </w:r>
      <w:r w:rsidR="005A1053">
        <w:rPr>
          <w:rFonts w:ascii="Book Antiqua" w:hAnsi="Book Antiqua"/>
          <w:bCs/>
          <w:snapToGrid w:val="0"/>
          <w:color w:val="000000" w:themeColor="text1"/>
          <w:kern w:val="10"/>
        </w:rPr>
        <w:t>(</w:t>
      </w:r>
      <w:r w:rsidRPr="00207657">
        <w:rPr>
          <w:rFonts w:ascii="Book Antiqua" w:hAnsi="Book Antiqua"/>
          <w:bCs/>
          <w:snapToGrid w:val="0"/>
          <w:color w:val="000000" w:themeColor="text1"/>
          <w:kern w:val="10"/>
        </w:rPr>
        <w:t>SLUMS</w:t>
      </w:r>
      <w:r w:rsidR="005A1053">
        <w:rPr>
          <w:rFonts w:ascii="Book Antiqua" w:hAnsi="Book Antiqua"/>
          <w:bCs/>
          <w:snapToGrid w:val="0"/>
          <w:color w:val="000000" w:themeColor="text1"/>
          <w:kern w:val="10"/>
        </w:rPr>
        <w:t>)</w:t>
      </w:r>
      <w:r w:rsidRPr="00207657">
        <w:rPr>
          <w:rFonts w:ascii="Book Antiqua" w:hAnsi="Book Antiqua"/>
          <w:bCs/>
          <w:snapToGrid w:val="0"/>
          <w:color w:val="000000" w:themeColor="text1"/>
          <w:kern w:val="10"/>
        </w:rPr>
        <w:t>.</w:t>
      </w:r>
      <w:r w:rsidR="005A1053">
        <w:rPr>
          <w:rFonts w:ascii="Book Antiqua" w:hAnsi="Book Antiqua"/>
          <w:bCs/>
          <w:snapToGrid w:val="0"/>
          <w:color w:val="000000" w:themeColor="text1"/>
          <w:kern w:val="10"/>
        </w:rPr>
        <w:t xml:space="preserve"> </w:t>
      </w:r>
      <w:r w:rsidRPr="00207657">
        <w:rPr>
          <w:rFonts w:ascii="Book Antiqua" w:hAnsi="Book Antiqua"/>
          <w:bCs/>
          <w:snapToGrid w:val="0"/>
          <w:color w:val="000000" w:themeColor="text1"/>
          <w:kern w:val="10"/>
        </w:rPr>
        <w:t xml:space="preserve">The main objectives of the second study were to clinically validate the agreement between </w:t>
      </w:r>
      <w:proofErr w:type="spellStart"/>
      <w:r w:rsidRPr="00207657">
        <w:rPr>
          <w:rFonts w:ascii="Book Antiqua" w:hAnsi="Book Antiqua"/>
          <w:bCs/>
          <w:snapToGrid w:val="0"/>
          <w:color w:val="000000" w:themeColor="text1"/>
          <w:kern w:val="10"/>
        </w:rPr>
        <w:t>Cognivue</w:t>
      </w:r>
      <w:proofErr w:type="spellEnd"/>
      <w:r w:rsidRPr="00207657">
        <w:rPr>
          <w:rFonts w:ascii="Book Antiqua" w:hAnsi="Book Antiqua"/>
          <w:bCs/>
          <w:snapToGrid w:val="0"/>
          <w:color w:val="000000" w:themeColor="text1"/>
          <w:kern w:val="10"/>
          <w:vertAlign w:val="superscript"/>
        </w:rPr>
        <w:t>®</w:t>
      </w:r>
      <w:r w:rsidRPr="00207657">
        <w:rPr>
          <w:rFonts w:ascii="Book Antiqua" w:hAnsi="Book Antiqua"/>
          <w:bCs/>
          <w:snapToGrid w:val="0"/>
          <w:color w:val="000000" w:themeColor="text1"/>
          <w:kern w:val="10"/>
        </w:rPr>
        <w:t xml:space="preserve"> and SLUMS classifications, assess retest reliability of </w:t>
      </w:r>
      <w:proofErr w:type="spellStart"/>
      <w:r w:rsidRPr="00207657">
        <w:rPr>
          <w:rFonts w:ascii="Book Antiqua" w:hAnsi="Book Antiqua"/>
          <w:bCs/>
          <w:snapToGrid w:val="0"/>
          <w:color w:val="000000" w:themeColor="text1"/>
          <w:kern w:val="10"/>
        </w:rPr>
        <w:t>Cognivue</w:t>
      </w:r>
      <w:proofErr w:type="spellEnd"/>
      <w:r w:rsidRPr="00207657">
        <w:rPr>
          <w:rFonts w:ascii="Book Antiqua" w:hAnsi="Book Antiqua"/>
          <w:bCs/>
          <w:snapToGrid w:val="0"/>
          <w:color w:val="000000" w:themeColor="text1"/>
          <w:kern w:val="10"/>
          <w:vertAlign w:val="superscript"/>
        </w:rPr>
        <w:t>®</w:t>
      </w:r>
      <w:r w:rsidRPr="00207657">
        <w:rPr>
          <w:rFonts w:ascii="Book Antiqua" w:hAnsi="Book Antiqua"/>
          <w:bCs/>
          <w:snapToGrid w:val="0"/>
          <w:color w:val="000000" w:themeColor="text1"/>
          <w:kern w:val="10"/>
        </w:rPr>
        <w:t xml:space="preserve">, and assess </w:t>
      </w:r>
      <w:proofErr w:type="spellStart"/>
      <w:r w:rsidRPr="00207657">
        <w:rPr>
          <w:rFonts w:ascii="Book Antiqua" w:hAnsi="Book Antiqua"/>
          <w:bCs/>
          <w:snapToGrid w:val="0"/>
          <w:color w:val="000000" w:themeColor="text1"/>
          <w:kern w:val="10"/>
        </w:rPr>
        <w:t>Cognivue</w:t>
      </w:r>
      <w:proofErr w:type="spellEnd"/>
      <w:r w:rsidRPr="00207657">
        <w:rPr>
          <w:rFonts w:ascii="Book Antiqua" w:hAnsi="Book Antiqua"/>
          <w:bCs/>
          <w:snapToGrid w:val="0"/>
          <w:color w:val="000000" w:themeColor="text1"/>
          <w:kern w:val="10"/>
          <w:vertAlign w:val="superscript"/>
        </w:rPr>
        <w:t>®</w:t>
      </w:r>
      <w:r w:rsidRPr="00207657">
        <w:rPr>
          <w:rFonts w:ascii="Book Antiqua" w:hAnsi="Book Antiqua"/>
          <w:bCs/>
          <w:snapToGrid w:val="0"/>
          <w:color w:val="000000" w:themeColor="text1"/>
          <w:kern w:val="10"/>
        </w:rPr>
        <w:t>'s psychometric properties.</w:t>
      </w:r>
    </w:p>
    <w:p w14:paraId="7A01E030" w14:textId="3AB37065" w:rsidR="005A1053" w:rsidRDefault="005A1053" w:rsidP="00207657">
      <w:pPr>
        <w:jc w:val="both"/>
        <w:rPr>
          <w:rFonts w:ascii="Book Antiqua" w:hAnsi="Book Antiqua"/>
          <w:bCs/>
          <w:snapToGrid w:val="0"/>
          <w:color w:val="000000" w:themeColor="text1"/>
          <w:kern w:val="10"/>
        </w:rPr>
      </w:pPr>
    </w:p>
    <w:p w14:paraId="41E81D58"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methods</w:t>
      </w:r>
    </w:p>
    <w:p w14:paraId="129E89DB" w14:textId="40258A32" w:rsidR="00687E06" w:rsidRPr="007333DA" w:rsidRDefault="00687E06" w:rsidP="007333DA">
      <w:pPr>
        <w:jc w:val="both"/>
        <w:rPr>
          <w:rFonts w:ascii="Book Antiqua" w:hAnsi="Book Antiqua"/>
          <w:color w:val="000000" w:themeColor="text1"/>
        </w:rPr>
      </w:pPr>
      <w:r w:rsidRPr="00207657">
        <w:rPr>
          <w:rFonts w:ascii="Book Antiqua" w:hAnsi="Book Antiqua"/>
          <w:bCs/>
          <w:snapToGrid w:val="0"/>
          <w:color w:val="000000" w:themeColor="text1"/>
          <w:kern w:val="10"/>
        </w:rPr>
        <w:t xml:space="preserve">Participants in the first study completed </w:t>
      </w:r>
      <w:r w:rsidRPr="00207657">
        <w:rPr>
          <w:rFonts w:ascii="Book Antiqua" w:hAnsi="Book Antiqua"/>
          <w:color w:val="000000" w:themeColor="text1"/>
          <w:lang w:val="en-US"/>
        </w:rPr>
        <w:t xml:space="preserve">both the SLUMS and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tests. Optimization methods used to determine cut-off values included a minimization algorithm to optimize the </w:t>
      </w:r>
      <w:r w:rsidR="005A1053" w:rsidRPr="00207657">
        <w:rPr>
          <w:rFonts w:ascii="Book Antiqua" w:hAnsi="Book Antiqua"/>
          <w:color w:val="000000" w:themeColor="text1"/>
          <w:lang w:val="en-US"/>
        </w:rPr>
        <w:t xml:space="preserve">negative percent agreement </w:t>
      </w:r>
      <w:r w:rsidRPr="00207657">
        <w:rPr>
          <w:rFonts w:ascii="Book Antiqua" w:hAnsi="Book Antiqua"/>
          <w:color w:val="000000" w:themeColor="text1"/>
          <w:lang w:val="en-US"/>
        </w:rPr>
        <w:t xml:space="preserve">and </w:t>
      </w:r>
      <w:r w:rsidR="005A1053" w:rsidRPr="00207657">
        <w:rPr>
          <w:rFonts w:ascii="Book Antiqua" w:hAnsi="Book Antiqua"/>
          <w:color w:val="000000" w:themeColor="text1"/>
          <w:lang w:val="en-US"/>
        </w:rPr>
        <w:t xml:space="preserve">positive percent agreement </w:t>
      </w:r>
      <w:r w:rsidRPr="00207657">
        <w:rPr>
          <w:rFonts w:ascii="Book Antiqua" w:hAnsi="Book Antiqua"/>
          <w:color w:val="000000" w:themeColor="text1"/>
          <w:lang w:val="en-US"/>
        </w:rPr>
        <w:t xml:space="preserve">between test scores in the objective function and </w:t>
      </w:r>
      <w:r w:rsidRPr="00207657">
        <w:rPr>
          <w:rFonts w:ascii="Book Antiqua" w:hAnsi="Book Antiqua"/>
          <w:color w:val="000000" w:themeColor="text1"/>
        </w:rPr>
        <w:t>a minimization algorithm with two measures in the objective function (in</w:t>
      </w:r>
      <w:r w:rsidRPr="00207657">
        <w:rPr>
          <w:rFonts w:ascii="Book Antiqua" w:hAnsi="Book Antiqua"/>
          <w:color w:val="000000" w:themeColor="text1"/>
          <w:lang w:val="en-US"/>
        </w:rPr>
        <w:t>accuracy, error bias</w:t>
      </w:r>
      <w:r w:rsidRPr="00207657">
        <w:rPr>
          <w:rFonts w:ascii="Book Antiqua" w:hAnsi="Book Antiqua"/>
          <w:color w:val="000000" w:themeColor="text1"/>
        </w:rPr>
        <w:t>).</w:t>
      </w:r>
      <w:r w:rsidR="007333DA">
        <w:rPr>
          <w:rFonts w:ascii="Book Antiqua" w:hAnsi="Book Antiqua" w:hint="eastAsia"/>
          <w:color w:val="000000" w:themeColor="text1"/>
          <w:lang w:eastAsia="zh-CN"/>
        </w:rPr>
        <w:t xml:space="preserve"> </w:t>
      </w:r>
      <w:r w:rsidRPr="00207657">
        <w:rPr>
          <w:rFonts w:ascii="Book Antiqua" w:hAnsi="Book Antiqua"/>
          <w:color w:val="000000" w:themeColor="text1"/>
        </w:rPr>
        <w:t xml:space="preserve">Participants in the second study also completed both the SLUMS and </w:t>
      </w:r>
      <w:proofErr w:type="spellStart"/>
      <w:r w:rsidRPr="00207657">
        <w:rPr>
          <w:rFonts w:ascii="Book Antiqua" w:hAnsi="Book Antiqua"/>
          <w:color w:val="000000" w:themeColor="text1"/>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tests as well as other traditional neuropsychological tests. Regression analyses of agreement and retest reliability, as well as rank linear regression and factor analysis for psychometric comparisons were conducted, and agreement analysis of the impairment classifications derived from the first study was also performed.</w:t>
      </w:r>
    </w:p>
    <w:p w14:paraId="6BF1AFBA" w14:textId="77777777" w:rsidR="005A1053" w:rsidRPr="00207657" w:rsidRDefault="005A1053" w:rsidP="005A1053">
      <w:pPr>
        <w:jc w:val="both"/>
        <w:rPr>
          <w:rFonts w:ascii="Book Antiqua" w:hAnsi="Book Antiqua"/>
          <w:color w:val="000000" w:themeColor="text1"/>
          <w:lang w:val="en-US"/>
        </w:rPr>
      </w:pPr>
    </w:p>
    <w:p w14:paraId="671B44F0"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results</w:t>
      </w:r>
    </w:p>
    <w:p w14:paraId="1C30A13D" w14:textId="79B7B07B" w:rsidR="00687E06" w:rsidRDefault="00687E06" w:rsidP="00207657">
      <w:pPr>
        <w:jc w:val="both"/>
        <w:rPr>
          <w:rFonts w:ascii="Book Antiqua" w:hAnsi="Book Antiqua" w:cs="Times New Roman"/>
          <w:color w:val="000000" w:themeColor="text1"/>
          <w:lang w:val="en-US"/>
        </w:rPr>
      </w:pPr>
      <w:r w:rsidRPr="00207657">
        <w:rPr>
          <w:rFonts w:ascii="Book Antiqua" w:hAnsi="Book Antiqua"/>
          <w:bCs/>
          <w:snapToGrid w:val="0"/>
          <w:color w:val="000000" w:themeColor="text1"/>
          <w:kern w:val="10"/>
        </w:rPr>
        <w:t xml:space="preserve">It was found that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w:t>
      </w:r>
      <w:r w:rsidRPr="00207657">
        <w:rPr>
          <w:rFonts w:ascii="Book Antiqua" w:hAnsi="Book Antiqua"/>
          <w:color w:val="000000" w:themeColor="text1"/>
        </w:rPr>
        <w:t xml:space="preserve">scores </w:t>
      </w:r>
      <w:r w:rsidRPr="00207657">
        <w:rPr>
          <w:rFonts w:ascii="Book Antiqua" w:hAnsi="Book Antiqua" w:cs="Times New Roman"/>
          <w:color w:val="000000" w:themeColor="text1"/>
        </w:rPr>
        <w:t>≤</w:t>
      </w:r>
      <w:r w:rsidR="005A1053">
        <w:rPr>
          <w:rFonts w:ascii="Book Antiqua" w:hAnsi="Book Antiqua" w:cs="Times New Roman"/>
          <w:color w:val="000000" w:themeColor="text1"/>
        </w:rPr>
        <w:t xml:space="preserve"> </w:t>
      </w:r>
      <w:r w:rsidRPr="00207657">
        <w:rPr>
          <w:rFonts w:ascii="Book Antiqua" w:hAnsi="Book Antiqua"/>
          <w:color w:val="000000" w:themeColor="text1"/>
        </w:rPr>
        <w:t xml:space="preserve">50 would avoid misclassification of an impaired person while providing a conservative standard consistent with cognitive impairment, and that scores </w:t>
      </w:r>
      <w:r w:rsidRPr="00207657">
        <w:rPr>
          <w:rFonts w:ascii="Book Antiqua" w:hAnsi="Book Antiqua" w:cs="Times New Roman"/>
          <w:color w:val="000000" w:themeColor="text1"/>
        </w:rPr>
        <w:t>≥</w:t>
      </w:r>
      <w:r w:rsidR="005A1053">
        <w:rPr>
          <w:rFonts w:ascii="Book Antiqua" w:hAnsi="Book Antiqua" w:cs="Times New Roman"/>
          <w:color w:val="000000" w:themeColor="text1"/>
        </w:rPr>
        <w:t xml:space="preserve"> </w:t>
      </w:r>
      <w:r w:rsidRPr="00207657">
        <w:rPr>
          <w:rFonts w:ascii="Book Antiqua" w:hAnsi="Book Antiqua"/>
          <w:color w:val="000000" w:themeColor="text1"/>
        </w:rPr>
        <w:t xml:space="preserve">75 would avoid misclassification of an unimpaired person while providing a conservative cut-off consistent with no impairment. In the second study,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 xml:space="preserve">® </w:t>
      </w:r>
      <w:r w:rsidRPr="00207657">
        <w:rPr>
          <w:rFonts w:ascii="Book Antiqua" w:hAnsi="Book Antiqua" w:cs="Times New Roman"/>
          <w:color w:val="000000" w:themeColor="text1"/>
          <w:lang w:val="en-US"/>
        </w:rPr>
        <w:t>demonstrated good validity and psychometric properties, as well as superior test-retest reliability compared to the SLUMS.</w:t>
      </w:r>
    </w:p>
    <w:p w14:paraId="16FA4916" w14:textId="77777777" w:rsidR="005A1053" w:rsidRPr="00207657" w:rsidRDefault="005A1053" w:rsidP="00207657">
      <w:pPr>
        <w:jc w:val="both"/>
        <w:rPr>
          <w:rFonts w:ascii="Book Antiqua" w:hAnsi="Book Antiqua"/>
          <w:color w:val="000000" w:themeColor="text1"/>
        </w:rPr>
      </w:pPr>
    </w:p>
    <w:p w14:paraId="10A66E7D"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lastRenderedPageBreak/>
        <w:t>Research conclusions</w:t>
      </w:r>
    </w:p>
    <w:p w14:paraId="73BD50BC" w14:textId="37F615F3" w:rsidR="00687E06" w:rsidRDefault="00687E06" w:rsidP="00207657">
      <w:pPr>
        <w:jc w:val="both"/>
        <w:rPr>
          <w:rFonts w:ascii="Book Antiqua" w:hAnsi="Book Antiqua"/>
          <w:snapToGrid w:val="0"/>
          <w:color w:val="000000" w:themeColor="text1"/>
        </w:rPr>
      </w:pPr>
      <w:r w:rsidRPr="00207657">
        <w:rPr>
          <w:rFonts w:ascii="Book Antiqua" w:hAnsi="Book Antiqua"/>
          <w:bCs/>
          <w:snapToGrid w:val="0"/>
          <w:color w:val="000000" w:themeColor="text1"/>
          <w:kern w:val="10"/>
        </w:rPr>
        <w:t xml:space="preserve">With its unique adaptive psychophysics technology,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s="Times New Roman"/>
          <w:color w:val="000000" w:themeColor="text1"/>
          <w:lang w:val="en-US"/>
        </w:rPr>
        <w:t xml:space="preserve"> provides a </w:t>
      </w:r>
      <w:r w:rsidRPr="00207657">
        <w:rPr>
          <w:rFonts w:ascii="Book Antiqua" w:hAnsi="Book Antiqua"/>
          <w:color w:val="000000" w:themeColor="text1"/>
          <w:lang w:val="en-US"/>
        </w:rPr>
        <w:t xml:space="preserve">computerized tool for the automated assessment of cognitive functioning free from many of the biases and limitations of the more traditional paper </w:t>
      </w:r>
      <w:r w:rsidR="00210A4E">
        <w:rPr>
          <w:rFonts w:ascii="Book Antiqua" w:hAnsi="Book Antiqua"/>
          <w:color w:val="000000" w:themeColor="text1"/>
          <w:lang w:val="en-US"/>
        </w:rPr>
        <w:t>and</w:t>
      </w:r>
      <w:r w:rsidRPr="00207657">
        <w:rPr>
          <w:rFonts w:ascii="Book Antiqua" w:hAnsi="Book Antiqua"/>
          <w:color w:val="000000" w:themeColor="text1"/>
          <w:lang w:val="en-US"/>
        </w:rPr>
        <w:t xml:space="preserve"> pencil methods such as sensitivity, subjectivity, test-retest reliability, and educational, language, gender, and cultural biases.</w:t>
      </w:r>
      <w:r w:rsidR="00210A4E">
        <w:rPr>
          <w:rFonts w:ascii="Book Antiqua" w:hAnsi="Book Antiqua" w:hint="eastAsia"/>
          <w:bCs/>
          <w:snapToGrid w:val="0"/>
          <w:color w:val="000000" w:themeColor="text1"/>
          <w:kern w:val="10"/>
          <w:lang w:eastAsia="zh-CN"/>
        </w:rPr>
        <w:t xml:space="preserve"> </w:t>
      </w:r>
      <w:r w:rsidRPr="00207657">
        <w:rPr>
          <w:rFonts w:ascii="Book Antiqua" w:hAnsi="Book Antiqua"/>
          <w:color w:val="000000" w:themeColor="text1"/>
          <w:lang w:val="en-US"/>
        </w:rPr>
        <w:t>Improved prognosis and decreased morbidity may be possible with an earlier implementation of management strategies in patients with cognitive impairment identified earlier in its course.</w:t>
      </w:r>
      <w:r w:rsidR="00210A4E">
        <w:rPr>
          <w:rFonts w:ascii="Book Antiqua" w:hAnsi="Book Antiqua" w:hint="eastAsia"/>
          <w:bCs/>
          <w:snapToGrid w:val="0"/>
          <w:color w:val="000000" w:themeColor="text1"/>
          <w:kern w:val="10"/>
          <w:lang w:eastAsia="zh-CN"/>
        </w:rPr>
        <w:t xml:space="preserve"> </w:t>
      </w:r>
      <w:r w:rsidRPr="00207657">
        <w:rPr>
          <w:rFonts w:ascii="Book Antiqua" w:hAnsi="Book Antiqua"/>
          <w:color w:val="000000" w:themeColor="text1"/>
          <w:lang w:val="en-US"/>
        </w:rPr>
        <w:t xml:space="preserve">Because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is self-administered it </w:t>
      </w:r>
      <w:r w:rsidRPr="00207657">
        <w:rPr>
          <w:rFonts w:ascii="Book Antiqua" w:hAnsi="Book Antiqua"/>
          <w:snapToGrid w:val="0"/>
          <w:color w:val="000000" w:themeColor="text1"/>
        </w:rPr>
        <w:t>provides clinicians with a safe, effective, and time-saving method to efficiently assist in the assessment and monitoring of cognitive impairment in their patients.</w:t>
      </w:r>
    </w:p>
    <w:p w14:paraId="76B4D60E" w14:textId="77777777" w:rsidR="00210A4E" w:rsidRPr="00210A4E" w:rsidRDefault="00210A4E" w:rsidP="00207657">
      <w:pPr>
        <w:jc w:val="both"/>
        <w:rPr>
          <w:rFonts w:ascii="Book Antiqua" w:hAnsi="Book Antiqua"/>
          <w:bCs/>
          <w:snapToGrid w:val="0"/>
          <w:color w:val="000000" w:themeColor="text1"/>
          <w:kern w:val="10"/>
        </w:rPr>
      </w:pPr>
    </w:p>
    <w:p w14:paraId="40CF3B13" w14:textId="77777777" w:rsidR="00687E06" w:rsidRPr="00207657" w:rsidRDefault="00687E06" w:rsidP="00207657">
      <w:pPr>
        <w:pStyle w:val="Heading3"/>
        <w:spacing w:before="0" w:after="0"/>
        <w:jc w:val="both"/>
        <w:rPr>
          <w:rFonts w:ascii="Book Antiqua" w:hAnsi="Book Antiqua"/>
          <w:snapToGrid w:val="0"/>
          <w:color w:val="000000" w:themeColor="text1"/>
        </w:rPr>
      </w:pPr>
      <w:r w:rsidRPr="00207657">
        <w:rPr>
          <w:rFonts w:ascii="Book Antiqua" w:hAnsi="Book Antiqua"/>
          <w:snapToGrid w:val="0"/>
          <w:color w:val="000000" w:themeColor="text1"/>
        </w:rPr>
        <w:t>Research perspectives</w:t>
      </w:r>
    </w:p>
    <w:p w14:paraId="091C737C" w14:textId="77777777" w:rsidR="00210A4E" w:rsidRDefault="00687E06" w:rsidP="00210A4E">
      <w:pPr>
        <w:jc w:val="both"/>
        <w:rPr>
          <w:rFonts w:ascii="Book Antiqua" w:hAnsi="Book Antiqua"/>
          <w:color w:val="000000" w:themeColor="text1"/>
          <w:lang w:val="en-US"/>
        </w:rPr>
      </w:pPr>
      <w:r w:rsidRPr="00207657">
        <w:rPr>
          <w:rFonts w:ascii="Book Antiqua" w:hAnsi="Book Antiqua"/>
          <w:color w:val="000000" w:themeColor="text1"/>
          <w:lang w:val="en-US"/>
        </w:rPr>
        <w:t xml:space="preserve">Trials assessing the utility of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in other, specific patient populations are currently in progress. Additionally, the ability of </w:t>
      </w:r>
      <w:proofErr w:type="spellStart"/>
      <w:r w:rsidRPr="00207657">
        <w:rPr>
          <w:rFonts w:ascii="Book Antiqua" w:hAnsi="Book Antiqua"/>
          <w:color w:val="000000" w:themeColor="text1"/>
          <w:lang w:val="en-US"/>
        </w:rPr>
        <w:t>Cognivue</w:t>
      </w:r>
      <w:proofErr w:type="spellEnd"/>
      <w:r w:rsidRPr="00207657">
        <w:rPr>
          <w:rFonts w:ascii="Book Antiqua" w:hAnsi="Book Antiqua" w:cs="Times New Roman"/>
          <w:color w:val="000000" w:themeColor="text1"/>
          <w:vertAlign w:val="superscript"/>
          <w:lang w:val="en-US"/>
        </w:rPr>
        <w:t>®</w:t>
      </w:r>
      <w:r w:rsidRPr="00207657">
        <w:rPr>
          <w:rFonts w:ascii="Book Antiqua" w:hAnsi="Book Antiqua"/>
          <w:color w:val="000000" w:themeColor="text1"/>
          <w:lang w:val="en-US"/>
        </w:rPr>
        <w:t xml:space="preserve"> to monitor the deterioration of cognitive function over time is currently being assessed in longitudinal studies.</w:t>
      </w:r>
    </w:p>
    <w:p w14:paraId="0EEFBEEA" w14:textId="77777777" w:rsidR="00210A4E" w:rsidRDefault="00210A4E" w:rsidP="00210A4E">
      <w:pPr>
        <w:jc w:val="both"/>
        <w:rPr>
          <w:rFonts w:ascii="Book Antiqua" w:hAnsi="Book Antiqua"/>
          <w:color w:val="000000" w:themeColor="text1"/>
          <w:lang w:val="en-US"/>
        </w:rPr>
      </w:pPr>
    </w:p>
    <w:p w14:paraId="494FA64E" w14:textId="23870C4E" w:rsidR="00A42382" w:rsidRPr="00207657" w:rsidRDefault="00A42382" w:rsidP="00210A4E">
      <w:pPr>
        <w:jc w:val="both"/>
        <w:rPr>
          <w:rFonts w:ascii="Book Antiqua" w:hAnsi="Book Antiqua"/>
          <w:color w:val="000000" w:themeColor="text1"/>
          <w:lang w:val="en-US" w:eastAsia="en-CA"/>
        </w:rPr>
      </w:pPr>
      <w:r w:rsidRPr="00207657">
        <w:rPr>
          <w:rFonts w:ascii="Book Antiqua" w:hAnsi="Book Antiqua"/>
          <w:color w:val="000000" w:themeColor="text1"/>
          <w:lang w:val="en-US"/>
        </w:rPr>
        <w:br w:type="page"/>
      </w:r>
    </w:p>
    <w:p w14:paraId="42007D55" w14:textId="0A134352" w:rsidR="00A42382" w:rsidRPr="00207657" w:rsidRDefault="007333DA" w:rsidP="00207657">
      <w:pPr>
        <w:pStyle w:val="Heading2"/>
        <w:spacing w:before="0" w:after="0"/>
        <w:jc w:val="both"/>
        <w:rPr>
          <w:rFonts w:ascii="Book Antiqua" w:hAnsi="Book Antiqua"/>
          <w:color w:val="000000" w:themeColor="text1"/>
        </w:rPr>
      </w:pPr>
      <w:r w:rsidRPr="00207657">
        <w:rPr>
          <w:rFonts w:ascii="Book Antiqua" w:hAnsi="Book Antiqua"/>
          <w:color w:val="000000" w:themeColor="text1"/>
        </w:rPr>
        <w:lastRenderedPageBreak/>
        <w:t>REFERENCES</w:t>
      </w:r>
    </w:p>
    <w:p w14:paraId="6186C972"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 </w:t>
      </w:r>
      <w:proofErr w:type="spellStart"/>
      <w:r w:rsidRPr="00017227">
        <w:rPr>
          <w:rFonts w:ascii="Book Antiqua" w:eastAsia="DengXian" w:hAnsi="Book Antiqua" w:cs="Times New Roman"/>
          <w:b/>
          <w:kern w:val="2"/>
          <w:lang w:val="en-US" w:eastAsia="zh-CN"/>
        </w:rPr>
        <w:t>Zadikoff</w:t>
      </w:r>
      <w:proofErr w:type="spellEnd"/>
      <w:r w:rsidRPr="00017227">
        <w:rPr>
          <w:rFonts w:ascii="Book Antiqua" w:eastAsia="DengXian" w:hAnsi="Book Antiqua" w:cs="Times New Roman"/>
          <w:b/>
          <w:kern w:val="2"/>
          <w:lang w:val="en-US" w:eastAsia="zh-CN"/>
        </w:rPr>
        <w:t xml:space="preserve"> C</w:t>
      </w:r>
      <w:r w:rsidRPr="00017227">
        <w:rPr>
          <w:rFonts w:ascii="Book Antiqua" w:eastAsia="DengXian" w:hAnsi="Book Antiqua" w:cs="Times New Roman"/>
          <w:kern w:val="2"/>
          <w:lang w:val="en-US" w:eastAsia="zh-CN"/>
        </w:rPr>
        <w:t xml:space="preserve">, Fox SH, Tang-Wai DF, Thomsen T, de </w:t>
      </w:r>
      <w:proofErr w:type="spellStart"/>
      <w:r w:rsidRPr="00017227">
        <w:rPr>
          <w:rFonts w:ascii="Book Antiqua" w:eastAsia="DengXian" w:hAnsi="Book Antiqua" w:cs="Times New Roman"/>
          <w:kern w:val="2"/>
          <w:lang w:val="en-US" w:eastAsia="zh-CN"/>
        </w:rPr>
        <w:t>Bie</w:t>
      </w:r>
      <w:proofErr w:type="spellEnd"/>
      <w:r w:rsidRPr="00017227">
        <w:rPr>
          <w:rFonts w:ascii="Book Antiqua" w:eastAsia="DengXian" w:hAnsi="Book Antiqua" w:cs="Times New Roman"/>
          <w:kern w:val="2"/>
          <w:lang w:val="en-US" w:eastAsia="zh-CN"/>
        </w:rPr>
        <w:t xml:space="preserve"> RM, Wadia P, </w:t>
      </w:r>
      <w:proofErr w:type="spellStart"/>
      <w:r w:rsidRPr="00017227">
        <w:rPr>
          <w:rFonts w:ascii="Book Antiqua" w:eastAsia="DengXian" w:hAnsi="Book Antiqua" w:cs="Times New Roman"/>
          <w:kern w:val="2"/>
          <w:lang w:val="en-US" w:eastAsia="zh-CN"/>
        </w:rPr>
        <w:t>Miyasaki</w:t>
      </w:r>
      <w:proofErr w:type="spellEnd"/>
      <w:r w:rsidRPr="00017227">
        <w:rPr>
          <w:rFonts w:ascii="Book Antiqua" w:eastAsia="DengXian" w:hAnsi="Book Antiqua" w:cs="Times New Roman"/>
          <w:kern w:val="2"/>
          <w:lang w:val="en-US" w:eastAsia="zh-CN"/>
        </w:rPr>
        <w:t xml:space="preserve"> J, Duff-Canning S, Lang AE, </w:t>
      </w:r>
      <w:proofErr w:type="spellStart"/>
      <w:r w:rsidRPr="00017227">
        <w:rPr>
          <w:rFonts w:ascii="Book Antiqua" w:eastAsia="DengXian" w:hAnsi="Book Antiqua" w:cs="Times New Roman"/>
          <w:kern w:val="2"/>
          <w:lang w:val="en-US" w:eastAsia="zh-CN"/>
        </w:rPr>
        <w:t>Marras</w:t>
      </w:r>
      <w:proofErr w:type="spellEnd"/>
      <w:r w:rsidRPr="00017227">
        <w:rPr>
          <w:rFonts w:ascii="Book Antiqua" w:eastAsia="DengXian" w:hAnsi="Book Antiqua" w:cs="Times New Roman"/>
          <w:kern w:val="2"/>
          <w:lang w:val="en-US" w:eastAsia="zh-CN"/>
        </w:rPr>
        <w:t xml:space="preserve"> C. A comparison of the mini mental state exam to the Montreal cognitive assessment in identifying cognitive deficits in Parkinson's disease. </w:t>
      </w:r>
      <w:proofErr w:type="spellStart"/>
      <w:r w:rsidRPr="00017227">
        <w:rPr>
          <w:rFonts w:ascii="Book Antiqua" w:eastAsia="DengXian" w:hAnsi="Book Antiqua" w:cs="Times New Roman"/>
          <w:i/>
          <w:kern w:val="2"/>
          <w:lang w:val="en-US" w:eastAsia="zh-CN"/>
        </w:rPr>
        <w:t>Mov</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Disord</w:t>
      </w:r>
      <w:proofErr w:type="spellEnd"/>
      <w:r w:rsidRPr="00017227">
        <w:rPr>
          <w:rFonts w:ascii="Book Antiqua" w:eastAsia="DengXian" w:hAnsi="Book Antiqua" w:cs="Times New Roman"/>
          <w:kern w:val="2"/>
          <w:lang w:val="en-US" w:eastAsia="zh-CN"/>
        </w:rPr>
        <w:t xml:space="preserve"> 2008; </w:t>
      </w:r>
      <w:r w:rsidRPr="00017227">
        <w:rPr>
          <w:rFonts w:ascii="Book Antiqua" w:eastAsia="DengXian" w:hAnsi="Book Antiqua" w:cs="Times New Roman"/>
          <w:b/>
          <w:kern w:val="2"/>
          <w:lang w:val="en-US" w:eastAsia="zh-CN"/>
        </w:rPr>
        <w:t>23</w:t>
      </w:r>
      <w:r w:rsidRPr="00017227">
        <w:rPr>
          <w:rFonts w:ascii="Book Antiqua" w:eastAsia="DengXian" w:hAnsi="Book Antiqua" w:cs="Times New Roman"/>
          <w:kern w:val="2"/>
          <w:lang w:val="en-US" w:eastAsia="zh-CN"/>
        </w:rPr>
        <w:t>: 297-299 [PMID: 18044697 DOI: 10.1002/mds.21837]</w:t>
      </w:r>
    </w:p>
    <w:p w14:paraId="0AEAF3F5"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 </w:t>
      </w:r>
      <w:proofErr w:type="spellStart"/>
      <w:r w:rsidRPr="00017227">
        <w:rPr>
          <w:rFonts w:ascii="Book Antiqua" w:eastAsia="DengXian" w:hAnsi="Book Antiqua" w:cs="Times New Roman"/>
          <w:b/>
          <w:kern w:val="2"/>
          <w:lang w:val="en-US" w:eastAsia="zh-CN"/>
        </w:rPr>
        <w:t>Athilingam</w:t>
      </w:r>
      <w:proofErr w:type="spellEnd"/>
      <w:r w:rsidRPr="00017227">
        <w:rPr>
          <w:rFonts w:ascii="Book Antiqua" w:eastAsia="DengXian" w:hAnsi="Book Antiqua" w:cs="Times New Roman"/>
          <w:b/>
          <w:kern w:val="2"/>
          <w:lang w:val="en-US" w:eastAsia="zh-CN"/>
        </w:rPr>
        <w:t xml:space="preserve"> P</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Visovsky</w:t>
      </w:r>
      <w:proofErr w:type="spellEnd"/>
      <w:r w:rsidRPr="00017227">
        <w:rPr>
          <w:rFonts w:ascii="Book Antiqua" w:eastAsia="DengXian" w:hAnsi="Book Antiqua" w:cs="Times New Roman"/>
          <w:kern w:val="2"/>
          <w:lang w:val="en-US" w:eastAsia="zh-CN"/>
        </w:rPr>
        <w:t xml:space="preserve"> C, Elliott AF, </w:t>
      </w:r>
      <w:proofErr w:type="spellStart"/>
      <w:r w:rsidRPr="00017227">
        <w:rPr>
          <w:rFonts w:ascii="Book Antiqua" w:eastAsia="DengXian" w:hAnsi="Book Antiqua" w:cs="Times New Roman"/>
          <w:kern w:val="2"/>
          <w:lang w:val="en-US" w:eastAsia="zh-CN"/>
        </w:rPr>
        <w:t>Rogal</w:t>
      </w:r>
      <w:proofErr w:type="spellEnd"/>
      <w:r w:rsidRPr="00017227">
        <w:rPr>
          <w:rFonts w:ascii="Book Antiqua" w:eastAsia="DengXian" w:hAnsi="Book Antiqua" w:cs="Times New Roman"/>
          <w:kern w:val="2"/>
          <w:lang w:val="en-US" w:eastAsia="zh-CN"/>
        </w:rPr>
        <w:t xml:space="preserve"> PJ. Cognitive screening in persons with chronic diseases in primary care: challenges and recommendations for practice. </w:t>
      </w:r>
      <w:r w:rsidRPr="00017227">
        <w:rPr>
          <w:rFonts w:ascii="Book Antiqua" w:eastAsia="DengXian" w:hAnsi="Book Antiqua" w:cs="Times New Roman"/>
          <w:i/>
          <w:kern w:val="2"/>
          <w:lang w:val="en-US" w:eastAsia="zh-CN"/>
        </w:rPr>
        <w:t xml:space="preserve">Am J </w:t>
      </w:r>
      <w:proofErr w:type="spellStart"/>
      <w:r w:rsidRPr="00017227">
        <w:rPr>
          <w:rFonts w:ascii="Book Antiqua" w:eastAsia="DengXian" w:hAnsi="Book Antiqua" w:cs="Times New Roman"/>
          <w:i/>
          <w:kern w:val="2"/>
          <w:lang w:val="en-US" w:eastAsia="zh-CN"/>
        </w:rPr>
        <w:t>Alzheimers</w:t>
      </w:r>
      <w:proofErr w:type="spellEnd"/>
      <w:r w:rsidRPr="00017227">
        <w:rPr>
          <w:rFonts w:ascii="Book Antiqua" w:eastAsia="DengXian" w:hAnsi="Book Antiqua" w:cs="Times New Roman"/>
          <w:i/>
          <w:kern w:val="2"/>
          <w:lang w:val="en-US" w:eastAsia="zh-CN"/>
        </w:rPr>
        <w:t xml:space="preserve"> Dis Other </w:t>
      </w:r>
      <w:proofErr w:type="spellStart"/>
      <w:r w:rsidRPr="00017227">
        <w:rPr>
          <w:rFonts w:ascii="Book Antiqua" w:eastAsia="DengXian" w:hAnsi="Book Antiqua" w:cs="Times New Roman"/>
          <w:i/>
          <w:kern w:val="2"/>
          <w:lang w:val="en-US" w:eastAsia="zh-CN"/>
        </w:rPr>
        <w:t>Demen</w:t>
      </w:r>
      <w:proofErr w:type="spellEnd"/>
      <w:r w:rsidRPr="00017227">
        <w:rPr>
          <w:rFonts w:ascii="Book Antiqua" w:eastAsia="DengXian" w:hAnsi="Book Antiqua" w:cs="Times New Roman"/>
          <w:kern w:val="2"/>
          <w:lang w:val="en-US" w:eastAsia="zh-CN"/>
        </w:rPr>
        <w:t xml:space="preserve"> 2015; </w:t>
      </w:r>
      <w:r w:rsidRPr="00017227">
        <w:rPr>
          <w:rFonts w:ascii="Book Antiqua" w:eastAsia="DengXian" w:hAnsi="Book Antiqua" w:cs="Times New Roman"/>
          <w:b/>
          <w:kern w:val="2"/>
          <w:lang w:val="en-US" w:eastAsia="zh-CN"/>
        </w:rPr>
        <w:t>30</w:t>
      </w:r>
      <w:r w:rsidRPr="00017227">
        <w:rPr>
          <w:rFonts w:ascii="Book Antiqua" w:eastAsia="DengXian" w:hAnsi="Book Antiqua" w:cs="Times New Roman"/>
          <w:kern w:val="2"/>
          <w:lang w:val="en-US" w:eastAsia="zh-CN"/>
        </w:rPr>
        <w:t>: 547-558 [PMID: 25794511 DOI: 10.1177/1533317515577127]</w:t>
      </w:r>
    </w:p>
    <w:p w14:paraId="729DB3CD"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3 </w:t>
      </w:r>
      <w:r w:rsidRPr="00017227">
        <w:rPr>
          <w:rFonts w:ascii="Book Antiqua" w:eastAsia="DengXian" w:hAnsi="Book Antiqua" w:cs="Times New Roman"/>
          <w:b/>
          <w:kern w:val="2"/>
          <w:lang w:val="en-US" w:eastAsia="zh-CN"/>
        </w:rPr>
        <w:t>Connor DJ</w:t>
      </w:r>
      <w:r w:rsidRPr="00017227">
        <w:rPr>
          <w:rFonts w:ascii="Book Antiqua" w:eastAsia="DengXian" w:hAnsi="Book Antiqua" w:cs="Times New Roman"/>
          <w:kern w:val="2"/>
          <w:lang w:val="en-US" w:eastAsia="zh-CN"/>
        </w:rPr>
        <w:t xml:space="preserve">, Jenkins CW, Carpenter D, </w:t>
      </w:r>
      <w:proofErr w:type="spellStart"/>
      <w:r w:rsidRPr="00017227">
        <w:rPr>
          <w:rFonts w:ascii="Book Antiqua" w:eastAsia="DengXian" w:hAnsi="Book Antiqua" w:cs="Times New Roman"/>
          <w:kern w:val="2"/>
          <w:lang w:val="en-US" w:eastAsia="zh-CN"/>
        </w:rPr>
        <w:t>Crean</w:t>
      </w:r>
      <w:proofErr w:type="spellEnd"/>
      <w:r w:rsidRPr="00017227">
        <w:rPr>
          <w:rFonts w:ascii="Book Antiqua" w:eastAsia="DengXian" w:hAnsi="Book Antiqua" w:cs="Times New Roman"/>
          <w:kern w:val="2"/>
          <w:lang w:val="en-US" w:eastAsia="zh-CN"/>
        </w:rPr>
        <w:t xml:space="preserve"> R, </w:t>
      </w:r>
      <w:proofErr w:type="spellStart"/>
      <w:r w:rsidRPr="00017227">
        <w:rPr>
          <w:rFonts w:ascii="Book Antiqua" w:eastAsia="DengXian" w:hAnsi="Book Antiqua" w:cs="Times New Roman"/>
          <w:kern w:val="2"/>
          <w:lang w:val="en-US" w:eastAsia="zh-CN"/>
        </w:rPr>
        <w:t>Perera</w:t>
      </w:r>
      <w:proofErr w:type="spellEnd"/>
      <w:r w:rsidRPr="00017227">
        <w:rPr>
          <w:rFonts w:ascii="Book Antiqua" w:eastAsia="DengXian" w:hAnsi="Book Antiqua" w:cs="Times New Roman"/>
          <w:kern w:val="2"/>
          <w:lang w:val="en-US" w:eastAsia="zh-CN"/>
        </w:rPr>
        <w:t xml:space="preserve"> P. Detection of Rater Errors on Cognitive Instruments in a Clinical Trial Setting. </w:t>
      </w:r>
      <w:r w:rsidRPr="00017227">
        <w:rPr>
          <w:rFonts w:ascii="Book Antiqua" w:eastAsia="DengXian" w:hAnsi="Book Antiqua" w:cs="Times New Roman"/>
          <w:i/>
          <w:kern w:val="2"/>
          <w:lang w:val="en-US" w:eastAsia="zh-CN"/>
        </w:rPr>
        <w:t xml:space="preserve">J </w:t>
      </w:r>
      <w:proofErr w:type="spellStart"/>
      <w:r w:rsidRPr="00017227">
        <w:rPr>
          <w:rFonts w:ascii="Book Antiqua" w:eastAsia="DengXian" w:hAnsi="Book Antiqua" w:cs="Times New Roman"/>
          <w:i/>
          <w:kern w:val="2"/>
          <w:lang w:val="en-US" w:eastAsia="zh-CN"/>
        </w:rPr>
        <w:t>Prev</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Alzheimers</w:t>
      </w:r>
      <w:proofErr w:type="spellEnd"/>
      <w:r w:rsidRPr="00017227">
        <w:rPr>
          <w:rFonts w:ascii="Book Antiqua" w:eastAsia="DengXian" w:hAnsi="Book Antiqua" w:cs="Times New Roman"/>
          <w:i/>
          <w:kern w:val="2"/>
          <w:lang w:val="en-US" w:eastAsia="zh-CN"/>
        </w:rPr>
        <w:t xml:space="preserve"> Dis</w:t>
      </w:r>
      <w:r w:rsidRPr="00017227">
        <w:rPr>
          <w:rFonts w:ascii="Book Antiqua" w:eastAsia="DengXian" w:hAnsi="Book Antiqua" w:cs="Times New Roman"/>
          <w:kern w:val="2"/>
          <w:lang w:val="en-US" w:eastAsia="zh-CN"/>
        </w:rPr>
        <w:t xml:space="preserve"> 2018; </w:t>
      </w:r>
      <w:r w:rsidRPr="00017227">
        <w:rPr>
          <w:rFonts w:ascii="Book Antiqua" w:eastAsia="DengXian" w:hAnsi="Book Antiqua" w:cs="Times New Roman"/>
          <w:b/>
          <w:kern w:val="2"/>
          <w:lang w:val="en-US" w:eastAsia="zh-CN"/>
        </w:rPr>
        <w:t>5</w:t>
      </w:r>
      <w:r w:rsidRPr="00017227">
        <w:rPr>
          <w:rFonts w:ascii="Book Antiqua" w:eastAsia="DengXian" w:hAnsi="Book Antiqua" w:cs="Times New Roman"/>
          <w:kern w:val="2"/>
          <w:lang w:val="en-US" w:eastAsia="zh-CN"/>
        </w:rPr>
        <w:t>: 188-196 [PMID: 29972212 DOI: 10.14283/jpad.2018.20]</w:t>
      </w:r>
    </w:p>
    <w:p w14:paraId="2707A959"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4 </w:t>
      </w:r>
      <w:r w:rsidRPr="000B770A">
        <w:rPr>
          <w:rFonts w:ascii="Book Antiqua" w:eastAsia="DengXian" w:hAnsi="Book Antiqua" w:cs="Times New Roman"/>
          <w:b/>
          <w:bCs/>
          <w:kern w:val="2"/>
          <w:lang w:val="en-US" w:eastAsia="zh-CN"/>
        </w:rPr>
        <w:t>Segal-</w:t>
      </w:r>
      <w:proofErr w:type="spellStart"/>
      <w:r w:rsidRPr="000B770A">
        <w:rPr>
          <w:rFonts w:ascii="Book Antiqua" w:eastAsia="DengXian" w:hAnsi="Book Antiqua" w:cs="Times New Roman"/>
          <w:b/>
          <w:bCs/>
          <w:kern w:val="2"/>
          <w:lang w:val="en-US" w:eastAsia="zh-CN"/>
        </w:rPr>
        <w:t>Gidan</w:t>
      </w:r>
      <w:proofErr w:type="spellEnd"/>
      <w:r w:rsidRPr="000B770A">
        <w:rPr>
          <w:rFonts w:ascii="Book Antiqua" w:eastAsia="DengXian" w:hAnsi="Book Antiqua" w:cs="Times New Roman"/>
          <w:b/>
          <w:bCs/>
          <w:kern w:val="2"/>
          <w:lang w:val="en-US" w:eastAsia="zh-CN"/>
        </w:rPr>
        <w:t xml:space="preserve"> F</w:t>
      </w:r>
      <w:r w:rsidRPr="00017227">
        <w:rPr>
          <w:rFonts w:ascii="Book Antiqua" w:eastAsia="DengXian" w:hAnsi="Book Antiqua" w:cs="Times New Roman"/>
          <w:kern w:val="2"/>
          <w:lang w:val="en-US" w:eastAsia="zh-CN"/>
        </w:rPr>
        <w:t xml:space="preserve">. Cognitive screening tools. </w:t>
      </w:r>
      <w:r w:rsidRPr="00017227">
        <w:rPr>
          <w:rFonts w:ascii="Book Antiqua" w:eastAsia="DengXian" w:hAnsi="Book Antiqua" w:cs="Times New Roman"/>
          <w:i/>
          <w:iCs/>
          <w:kern w:val="2"/>
          <w:lang w:val="en-US" w:eastAsia="zh-CN"/>
        </w:rPr>
        <w:t>Clin Rev</w:t>
      </w:r>
      <w:r w:rsidRPr="00017227">
        <w:rPr>
          <w:rFonts w:ascii="Book Antiqua" w:eastAsia="DengXian" w:hAnsi="Book Antiqua" w:cs="Times New Roman"/>
          <w:kern w:val="2"/>
          <w:lang w:val="en-US" w:eastAsia="zh-CN"/>
        </w:rPr>
        <w:t xml:space="preserve"> 2013; </w:t>
      </w:r>
      <w:r w:rsidRPr="00017227">
        <w:rPr>
          <w:rFonts w:ascii="Book Antiqua" w:eastAsia="DengXian" w:hAnsi="Book Antiqua" w:cs="Times New Roman"/>
          <w:b/>
          <w:bCs/>
          <w:kern w:val="2"/>
          <w:lang w:val="en-US" w:eastAsia="zh-CN"/>
        </w:rPr>
        <w:t>23</w:t>
      </w:r>
      <w:r w:rsidRPr="00017227">
        <w:rPr>
          <w:rFonts w:ascii="Book Antiqua" w:eastAsia="DengXian" w:hAnsi="Book Antiqua" w:cs="Times New Roman"/>
          <w:kern w:val="2"/>
          <w:lang w:val="en-US" w:eastAsia="zh-CN"/>
        </w:rPr>
        <w:t>: 12-18</w:t>
      </w:r>
    </w:p>
    <w:p w14:paraId="6BF88822"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5 </w:t>
      </w:r>
      <w:proofErr w:type="spellStart"/>
      <w:r w:rsidRPr="00017227">
        <w:rPr>
          <w:rFonts w:ascii="Book Antiqua" w:eastAsia="DengXian" w:hAnsi="Book Antiqua" w:cs="Times New Roman"/>
          <w:b/>
          <w:kern w:val="2"/>
          <w:lang w:val="en-US" w:eastAsia="zh-CN"/>
        </w:rPr>
        <w:t>Ranson</w:t>
      </w:r>
      <w:proofErr w:type="spellEnd"/>
      <w:r w:rsidRPr="00017227">
        <w:rPr>
          <w:rFonts w:ascii="Book Antiqua" w:eastAsia="DengXian" w:hAnsi="Book Antiqua" w:cs="Times New Roman"/>
          <w:b/>
          <w:kern w:val="2"/>
          <w:lang w:val="en-US" w:eastAsia="zh-CN"/>
        </w:rPr>
        <w:t xml:space="preserve"> JM</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Kuźma</w:t>
      </w:r>
      <w:proofErr w:type="spellEnd"/>
      <w:r w:rsidRPr="00017227">
        <w:rPr>
          <w:rFonts w:ascii="Book Antiqua" w:eastAsia="DengXian" w:hAnsi="Book Antiqua" w:cs="Times New Roman"/>
          <w:kern w:val="2"/>
          <w:lang w:val="en-US" w:eastAsia="zh-CN"/>
        </w:rPr>
        <w:t xml:space="preserve"> E, Hamilton W, Muniz-</w:t>
      </w:r>
      <w:proofErr w:type="spellStart"/>
      <w:r w:rsidRPr="00017227">
        <w:rPr>
          <w:rFonts w:ascii="Book Antiqua" w:eastAsia="DengXian" w:hAnsi="Book Antiqua" w:cs="Times New Roman"/>
          <w:kern w:val="2"/>
          <w:lang w:val="en-US" w:eastAsia="zh-CN"/>
        </w:rPr>
        <w:t>Terrera</w:t>
      </w:r>
      <w:proofErr w:type="spellEnd"/>
      <w:r w:rsidRPr="00017227">
        <w:rPr>
          <w:rFonts w:ascii="Book Antiqua" w:eastAsia="DengXian" w:hAnsi="Book Antiqua" w:cs="Times New Roman"/>
          <w:kern w:val="2"/>
          <w:lang w:val="en-US" w:eastAsia="zh-CN"/>
        </w:rPr>
        <w:t xml:space="preserve"> G, </w:t>
      </w:r>
      <w:proofErr w:type="spellStart"/>
      <w:r w:rsidRPr="00017227">
        <w:rPr>
          <w:rFonts w:ascii="Book Antiqua" w:eastAsia="DengXian" w:hAnsi="Book Antiqua" w:cs="Times New Roman"/>
          <w:kern w:val="2"/>
          <w:lang w:val="en-US" w:eastAsia="zh-CN"/>
        </w:rPr>
        <w:t>Langa</w:t>
      </w:r>
      <w:proofErr w:type="spellEnd"/>
      <w:r w:rsidRPr="00017227">
        <w:rPr>
          <w:rFonts w:ascii="Book Antiqua" w:eastAsia="DengXian" w:hAnsi="Book Antiqua" w:cs="Times New Roman"/>
          <w:kern w:val="2"/>
          <w:lang w:val="en-US" w:eastAsia="zh-CN"/>
        </w:rPr>
        <w:t xml:space="preserve"> KM, Llewellyn DJ. Predictors of dementia misclassification when using brief cognitive assessments. </w:t>
      </w:r>
      <w:proofErr w:type="spellStart"/>
      <w:r w:rsidRPr="00017227">
        <w:rPr>
          <w:rFonts w:ascii="Book Antiqua" w:eastAsia="DengXian" w:hAnsi="Book Antiqua" w:cs="Times New Roman"/>
          <w:i/>
          <w:kern w:val="2"/>
          <w:lang w:val="en-US" w:eastAsia="zh-CN"/>
        </w:rPr>
        <w:t>Neurol</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Clin</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Pract</w:t>
      </w:r>
      <w:proofErr w:type="spellEnd"/>
      <w:r w:rsidRPr="00017227">
        <w:rPr>
          <w:rFonts w:ascii="Book Antiqua" w:eastAsia="DengXian" w:hAnsi="Book Antiqua" w:cs="Times New Roman"/>
          <w:kern w:val="2"/>
          <w:lang w:val="en-US" w:eastAsia="zh-CN"/>
        </w:rPr>
        <w:t xml:space="preserve"> 2019; </w:t>
      </w:r>
      <w:r w:rsidRPr="00017227">
        <w:rPr>
          <w:rFonts w:ascii="Book Antiqua" w:eastAsia="DengXian" w:hAnsi="Book Antiqua" w:cs="Times New Roman"/>
          <w:b/>
          <w:kern w:val="2"/>
          <w:lang w:val="en-US" w:eastAsia="zh-CN"/>
        </w:rPr>
        <w:t>9</w:t>
      </w:r>
      <w:r w:rsidRPr="00017227">
        <w:rPr>
          <w:rFonts w:ascii="Book Antiqua" w:eastAsia="DengXian" w:hAnsi="Book Antiqua" w:cs="Times New Roman"/>
          <w:kern w:val="2"/>
          <w:lang w:val="en-US" w:eastAsia="zh-CN"/>
        </w:rPr>
        <w:t>: 109-117 [PMID: 31041124 DOI: 10.1212/CPJ.0000000000000566]</w:t>
      </w:r>
    </w:p>
    <w:p w14:paraId="388B6129"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6 </w:t>
      </w:r>
      <w:r w:rsidRPr="00017227">
        <w:rPr>
          <w:rFonts w:ascii="Book Antiqua" w:eastAsia="DengXian" w:hAnsi="Book Antiqua" w:cs="Times New Roman"/>
          <w:b/>
          <w:kern w:val="2"/>
          <w:lang w:val="en-US" w:eastAsia="zh-CN"/>
        </w:rPr>
        <w:t>Cordell CB</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Borson</w:t>
      </w:r>
      <w:proofErr w:type="spellEnd"/>
      <w:r w:rsidRPr="00017227">
        <w:rPr>
          <w:rFonts w:ascii="Book Antiqua" w:eastAsia="DengXian" w:hAnsi="Book Antiqua" w:cs="Times New Roman"/>
          <w:kern w:val="2"/>
          <w:lang w:val="en-US" w:eastAsia="zh-CN"/>
        </w:rPr>
        <w:t xml:space="preserve"> S, </w:t>
      </w:r>
      <w:proofErr w:type="spellStart"/>
      <w:r w:rsidRPr="00017227">
        <w:rPr>
          <w:rFonts w:ascii="Book Antiqua" w:eastAsia="DengXian" w:hAnsi="Book Antiqua" w:cs="Times New Roman"/>
          <w:kern w:val="2"/>
          <w:lang w:val="en-US" w:eastAsia="zh-CN"/>
        </w:rPr>
        <w:t>Boustani</w:t>
      </w:r>
      <w:proofErr w:type="spellEnd"/>
      <w:r w:rsidRPr="00017227">
        <w:rPr>
          <w:rFonts w:ascii="Book Antiqua" w:eastAsia="DengXian" w:hAnsi="Book Antiqua" w:cs="Times New Roman"/>
          <w:kern w:val="2"/>
          <w:lang w:val="en-US" w:eastAsia="zh-CN"/>
        </w:rPr>
        <w:t xml:space="preserve"> M, Chodosh J, Reuben D, </w:t>
      </w:r>
      <w:proofErr w:type="spellStart"/>
      <w:r w:rsidRPr="00017227">
        <w:rPr>
          <w:rFonts w:ascii="Book Antiqua" w:eastAsia="DengXian" w:hAnsi="Book Antiqua" w:cs="Times New Roman"/>
          <w:kern w:val="2"/>
          <w:lang w:val="en-US" w:eastAsia="zh-CN"/>
        </w:rPr>
        <w:t>Verghese</w:t>
      </w:r>
      <w:proofErr w:type="spellEnd"/>
      <w:r w:rsidRPr="00017227">
        <w:rPr>
          <w:rFonts w:ascii="Book Antiqua" w:eastAsia="DengXian" w:hAnsi="Book Antiqua" w:cs="Times New Roman"/>
          <w:kern w:val="2"/>
          <w:lang w:val="en-US" w:eastAsia="zh-CN"/>
        </w:rPr>
        <w:t xml:space="preserve"> J, </w:t>
      </w:r>
      <w:proofErr w:type="spellStart"/>
      <w:r w:rsidRPr="00017227">
        <w:rPr>
          <w:rFonts w:ascii="Book Antiqua" w:eastAsia="DengXian" w:hAnsi="Book Antiqua" w:cs="Times New Roman"/>
          <w:kern w:val="2"/>
          <w:lang w:val="en-US" w:eastAsia="zh-CN"/>
        </w:rPr>
        <w:t>Thies</w:t>
      </w:r>
      <w:proofErr w:type="spellEnd"/>
      <w:r w:rsidRPr="00017227">
        <w:rPr>
          <w:rFonts w:ascii="Book Antiqua" w:eastAsia="DengXian" w:hAnsi="Book Antiqua" w:cs="Times New Roman"/>
          <w:kern w:val="2"/>
          <w:lang w:val="en-US" w:eastAsia="zh-CN"/>
        </w:rPr>
        <w:t xml:space="preserve"> W, Fried LB; Medicare Detection of Cognitive Impairment Workgroup. Alzheimer's Association recommendations for operationalizing the detection of cognitive impairment during the Medicare Annual Wellness Visit in a primary care setting. </w:t>
      </w:r>
      <w:proofErr w:type="spellStart"/>
      <w:r w:rsidRPr="00017227">
        <w:rPr>
          <w:rFonts w:ascii="Book Antiqua" w:eastAsia="DengXian" w:hAnsi="Book Antiqua" w:cs="Times New Roman"/>
          <w:i/>
          <w:kern w:val="2"/>
          <w:lang w:val="en-US" w:eastAsia="zh-CN"/>
        </w:rPr>
        <w:t>Alzheimers</w:t>
      </w:r>
      <w:proofErr w:type="spellEnd"/>
      <w:r w:rsidRPr="00017227">
        <w:rPr>
          <w:rFonts w:ascii="Book Antiqua" w:eastAsia="DengXian" w:hAnsi="Book Antiqua" w:cs="Times New Roman"/>
          <w:i/>
          <w:kern w:val="2"/>
          <w:lang w:val="en-US" w:eastAsia="zh-CN"/>
        </w:rPr>
        <w:t xml:space="preserve"> Dement</w:t>
      </w:r>
      <w:r w:rsidRPr="00017227">
        <w:rPr>
          <w:rFonts w:ascii="Book Antiqua" w:eastAsia="DengXian" w:hAnsi="Book Antiqua" w:cs="Times New Roman"/>
          <w:kern w:val="2"/>
          <w:lang w:val="en-US" w:eastAsia="zh-CN"/>
        </w:rPr>
        <w:t xml:space="preserve"> 2013; </w:t>
      </w:r>
      <w:r w:rsidRPr="00017227">
        <w:rPr>
          <w:rFonts w:ascii="Book Antiqua" w:eastAsia="DengXian" w:hAnsi="Book Antiqua" w:cs="Times New Roman"/>
          <w:b/>
          <w:kern w:val="2"/>
          <w:lang w:val="en-US" w:eastAsia="zh-CN"/>
        </w:rPr>
        <w:t>9</w:t>
      </w:r>
      <w:r w:rsidRPr="00017227">
        <w:rPr>
          <w:rFonts w:ascii="Book Antiqua" w:eastAsia="DengXian" w:hAnsi="Book Antiqua" w:cs="Times New Roman"/>
          <w:kern w:val="2"/>
          <w:lang w:val="en-US" w:eastAsia="zh-CN"/>
        </w:rPr>
        <w:t>: 141-150 [PMID: 23265826 DOI: 10.1016/j.jalz.2012.09.011]</w:t>
      </w:r>
    </w:p>
    <w:p w14:paraId="561B2F72"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7 </w:t>
      </w:r>
      <w:r w:rsidRPr="00017227">
        <w:rPr>
          <w:rFonts w:ascii="Book Antiqua" w:eastAsia="DengXian" w:hAnsi="Book Antiqua" w:cs="Times New Roman"/>
          <w:b/>
          <w:kern w:val="2"/>
          <w:lang w:val="en-US" w:eastAsia="zh-CN"/>
        </w:rPr>
        <w:t>Collie A</w:t>
      </w:r>
      <w:r w:rsidRPr="00017227">
        <w:rPr>
          <w:rFonts w:ascii="Book Antiqua" w:eastAsia="DengXian" w:hAnsi="Book Antiqua" w:cs="Times New Roman"/>
          <w:kern w:val="2"/>
          <w:lang w:val="en-US" w:eastAsia="zh-CN"/>
        </w:rPr>
        <w:t xml:space="preserve">, Darby D, </w:t>
      </w:r>
      <w:proofErr w:type="spellStart"/>
      <w:r w:rsidRPr="00017227">
        <w:rPr>
          <w:rFonts w:ascii="Book Antiqua" w:eastAsia="DengXian" w:hAnsi="Book Antiqua" w:cs="Times New Roman"/>
          <w:kern w:val="2"/>
          <w:lang w:val="en-US" w:eastAsia="zh-CN"/>
        </w:rPr>
        <w:t>Maruff</w:t>
      </w:r>
      <w:proofErr w:type="spellEnd"/>
      <w:r w:rsidRPr="00017227">
        <w:rPr>
          <w:rFonts w:ascii="Book Antiqua" w:eastAsia="DengXian" w:hAnsi="Book Antiqua" w:cs="Times New Roman"/>
          <w:kern w:val="2"/>
          <w:lang w:val="en-US" w:eastAsia="zh-CN"/>
        </w:rPr>
        <w:t xml:space="preserve"> P. </w:t>
      </w:r>
      <w:proofErr w:type="spellStart"/>
      <w:r w:rsidRPr="00017227">
        <w:rPr>
          <w:rFonts w:ascii="Book Antiqua" w:eastAsia="DengXian" w:hAnsi="Book Antiqua" w:cs="Times New Roman"/>
          <w:kern w:val="2"/>
          <w:lang w:val="en-US" w:eastAsia="zh-CN"/>
        </w:rPr>
        <w:t>Computerised</w:t>
      </w:r>
      <w:proofErr w:type="spellEnd"/>
      <w:r w:rsidRPr="00017227">
        <w:rPr>
          <w:rFonts w:ascii="Book Antiqua" w:eastAsia="DengXian" w:hAnsi="Book Antiqua" w:cs="Times New Roman"/>
          <w:kern w:val="2"/>
          <w:lang w:val="en-US" w:eastAsia="zh-CN"/>
        </w:rPr>
        <w:t xml:space="preserve"> cognitive assessment of athletes with sports related head injury. </w:t>
      </w:r>
      <w:r w:rsidRPr="00017227">
        <w:rPr>
          <w:rFonts w:ascii="Book Antiqua" w:eastAsia="DengXian" w:hAnsi="Book Antiqua" w:cs="Times New Roman"/>
          <w:i/>
          <w:kern w:val="2"/>
          <w:lang w:val="en-US" w:eastAsia="zh-CN"/>
        </w:rPr>
        <w:t>Br J Sports Med</w:t>
      </w:r>
      <w:r w:rsidRPr="00017227">
        <w:rPr>
          <w:rFonts w:ascii="Book Antiqua" w:eastAsia="DengXian" w:hAnsi="Book Antiqua" w:cs="Times New Roman"/>
          <w:kern w:val="2"/>
          <w:lang w:val="en-US" w:eastAsia="zh-CN"/>
        </w:rPr>
        <w:t xml:space="preserve"> 2001; </w:t>
      </w:r>
      <w:r w:rsidRPr="00017227">
        <w:rPr>
          <w:rFonts w:ascii="Book Antiqua" w:eastAsia="DengXian" w:hAnsi="Book Antiqua" w:cs="Times New Roman"/>
          <w:b/>
          <w:kern w:val="2"/>
          <w:lang w:val="en-US" w:eastAsia="zh-CN"/>
        </w:rPr>
        <w:t>35</w:t>
      </w:r>
      <w:r w:rsidRPr="00017227">
        <w:rPr>
          <w:rFonts w:ascii="Book Antiqua" w:eastAsia="DengXian" w:hAnsi="Book Antiqua" w:cs="Times New Roman"/>
          <w:kern w:val="2"/>
          <w:lang w:val="en-US" w:eastAsia="zh-CN"/>
        </w:rPr>
        <w:t>: 297-302 [PMID: 11579059 DOI: 10.1136/bjsm.35.5.297]</w:t>
      </w:r>
    </w:p>
    <w:p w14:paraId="6BF8022D"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8 </w:t>
      </w:r>
      <w:proofErr w:type="spellStart"/>
      <w:r w:rsidRPr="00017227">
        <w:rPr>
          <w:rFonts w:ascii="Book Antiqua" w:eastAsia="DengXian" w:hAnsi="Book Antiqua" w:cs="Times New Roman"/>
          <w:b/>
          <w:kern w:val="2"/>
          <w:lang w:val="en-US" w:eastAsia="zh-CN"/>
        </w:rPr>
        <w:t>Nieuwenhuis</w:t>
      </w:r>
      <w:proofErr w:type="spellEnd"/>
      <w:r w:rsidRPr="00017227">
        <w:rPr>
          <w:rFonts w:ascii="Book Antiqua" w:eastAsia="DengXian" w:hAnsi="Book Antiqua" w:cs="Times New Roman"/>
          <w:b/>
          <w:kern w:val="2"/>
          <w:lang w:val="en-US" w:eastAsia="zh-CN"/>
        </w:rPr>
        <w:t>-Mark RE</w:t>
      </w:r>
      <w:r w:rsidRPr="00017227">
        <w:rPr>
          <w:rFonts w:ascii="Book Antiqua" w:eastAsia="DengXian" w:hAnsi="Book Antiqua" w:cs="Times New Roman"/>
          <w:kern w:val="2"/>
          <w:lang w:val="en-US" w:eastAsia="zh-CN"/>
        </w:rPr>
        <w:t xml:space="preserve">. The death knoll for the MMSE: has it outlived its purpose? </w:t>
      </w:r>
      <w:r w:rsidRPr="00017227">
        <w:rPr>
          <w:rFonts w:ascii="Book Antiqua" w:eastAsia="DengXian" w:hAnsi="Book Antiqua" w:cs="Times New Roman"/>
          <w:i/>
          <w:kern w:val="2"/>
          <w:lang w:val="en-US" w:eastAsia="zh-CN"/>
        </w:rPr>
        <w:t xml:space="preserve">J </w:t>
      </w:r>
      <w:proofErr w:type="spellStart"/>
      <w:r w:rsidRPr="00017227">
        <w:rPr>
          <w:rFonts w:ascii="Book Antiqua" w:eastAsia="DengXian" w:hAnsi="Book Antiqua" w:cs="Times New Roman"/>
          <w:i/>
          <w:kern w:val="2"/>
          <w:lang w:val="en-US" w:eastAsia="zh-CN"/>
        </w:rPr>
        <w:t>Geriatr</w:t>
      </w:r>
      <w:proofErr w:type="spellEnd"/>
      <w:r w:rsidRPr="00017227">
        <w:rPr>
          <w:rFonts w:ascii="Book Antiqua" w:eastAsia="DengXian" w:hAnsi="Book Antiqua" w:cs="Times New Roman"/>
          <w:i/>
          <w:kern w:val="2"/>
          <w:lang w:val="en-US" w:eastAsia="zh-CN"/>
        </w:rPr>
        <w:t xml:space="preserve"> Psychiatry </w:t>
      </w:r>
      <w:proofErr w:type="spellStart"/>
      <w:r w:rsidRPr="00017227">
        <w:rPr>
          <w:rFonts w:ascii="Book Antiqua" w:eastAsia="DengXian" w:hAnsi="Book Antiqua" w:cs="Times New Roman"/>
          <w:i/>
          <w:kern w:val="2"/>
          <w:lang w:val="en-US" w:eastAsia="zh-CN"/>
        </w:rPr>
        <w:t>Neurol</w:t>
      </w:r>
      <w:proofErr w:type="spellEnd"/>
      <w:r w:rsidRPr="00017227">
        <w:rPr>
          <w:rFonts w:ascii="Book Antiqua" w:eastAsia="DengXian" w:hAnsi="Book Antiqua" w:cs="Times New Roman"/>
          <w:kern w:val="2"/>
          <w:lang w:val="en-US" w:eastAsia="zh-CN"/>
        </w:rPr>
        <w:t xml:space="preserve"> 2010; </w:t>
      </w:r>
      <w:r w:rsidRPr="00017227">
        <w:rPr>
          <w:rFonts w:ascii="Book Antiqua" w:eastAsia="DengXian" w:hAnsi="Book Antiqua" w:cs="Times New Roman"/>
          <w:b/>
          <w:kern w:val="2"/>
          <w:lang w:val="en-US" w:eastAsia="zh-CN"/>
        </w:rPr>
        <w:t>23</w:t>
      </w:r>
      <w:r w:rsidRPr="00017227">
        <w:rPr>
          <w:rFonts w:ascii="Book Antiqua" w:eastAsia="DengXian" w:hAnsi="Book Antiqua" w:cs="Times New Roman"/>
          <w:kern w:val="2"/>
          <w:lang w:val="en-US" w:eastAsia="zh-CN"/>
        </w:rPr>
        <w:t>: 151-157 [PMID: 20231732 DOI: 10.1177/0891988710363714]</w:t>
      </w:r>
    </w:p>
    <w:p w14:paraId="2478696B"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9 </w:t>
      </w:r>
      <w:r w:rsidRPr="00017227">
        <w:rPr>
          <w:rFonts w:ascii="Book Antiqua" w:eastAsia="DengXian" w:hAnsi="Book Antiqua" w:cs="Times New Roman"/>
          <w:b/>
          <w:kern w:val="2"/>
          <w:lang w:val="en-US" w:eastAsia="zh-CN"/>
        </w:rPr>
        <w:t>Sheehan B</w:t>
      </w:r>
      <w:r w:rsidRPr="00017227">
        <w:rPr>
          <w:rFonts w:ascii="Book Antiqua" w:eastAsia="DengXian" w:hAnsi="Book Antiqua" w:cs="Times New Roman"/>
          <w:kern w:val="2"/>
          <w:lang w:val="en-US" w:eastAsia="zh-CN"/>
        </w:rPr>
        <w:t xml:space="preserve">. Assessment scales in dementia. </w:t>
      </w:r>
      <w:proofErr w:type="spellStart"/>
      <w:r w:rsidRPr="00017227">
        <w:rPr>
          <w:rFonts w:ascii="Book Antiqua" w:eastAsia="DengXian" w:hAnsi="Book Antiqua" w:cs="Times New Roman"/>
          <w:i/>
          <w:kern w:val="2"/>
          <w:lang w:val="en-US" w:eastAsia="zh-CN"/>
        </w:rPr>
        <w:t>Ther</w:t>
      </w:r>
      <w:proofErr w:type="spellEnd"/>
      <w:r w:rsidRPr="00017227">
        <w:rPr>
          <w:rFonts w:ascii="Book Antiqua" w:eastAsia="DengXian" w:hAnsi="Book Antiqua" w:cs="Times New Roman"/>
          <w:i/>
          <w:kern w:val="2"/>
          <w:lang w:val="en-US" w:eastAsia="zh-CN"/>
        </w:rPr>
        <w:t xml:space="preserve"> Adv </w:t>
      </w:r>
      <w:proofErr w:type="spellStart"/>
      <w:r w:rsidRPr="00017227">
        <w:rPr>
          <w:rFonts w:ascii="Book Antiqua" w:eastAsia="DengXian" w:hAnsi="Book Antiqua" w:cs="Times New Roman"/>
          <w:i/>
          <w:kern w:val="2"/>
          <w:lang w:val="en-US" w:eastAsia="zh-CN"/>
        </w:rPr>
        <w:t>Neurol</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Disord</w:t>
      </w:r>
      <w:proofErr w:type="spellEnd"/>
      <w:r w:rsidRPr="00017227">
        <w:rPr>
          <w:rFonts w:ascii="Book Antiqua" w:eastAsia="DengXian" w:hAnsi="Book Antiqua" w:cs="Times New Roman"/>
          <w:kern w:val="2"/>
          <w:lang w:val="en-US" w:eastAsia="zh-CN"/>
        </w:rPr>
        <w:t xml:space="preserve"> 2012; </w:t>
      </w:r>
      <w:r w:rsidRPr="00017227">
        <w:rPr>
          <w:rFonts w:ascii="Book Antiqua" w:eastAsia="DengXian" w:hAnsi="Book Antiqua" w:cs="Times New Roman"/>
          <w:b/>
          <w:kern w:val="2"/>
          <w:lang w:val="en-US" w:eastAsia="zh-CN"/>
        </w:rPr>
        <w:t>5</w:t>
      </w:r>
      <w:r w:rsidRPr="00017227">
        <w:rPr>
          <w:rFonts w:ascii="Book Antiqua" w:eastAsia="DengXian" w:hAnsi="Book Antiqua" w:cs="Times New Roman"/>
          <w:kern w:val="2"/>
          <w:lang w:val="en-US" w:eastAsia="zh-CN"/>
        </w:rPr>
        <w:t>: 349-358 [PMID: 23139705 DOI: 10.1177/1756285612455733]</w:t>
      </w:r>
    </w:p>
    <w:p w14:paraId="3A70E518"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10 </w:t>
      </w:r>
      <w:r w:rsidRPr="00017227">
        <w:rPr>
          <w:rFonts w:ascii="Book Antiqua" w:eastAsia="DengXian" w:hAnsi="Book Antiqua" w:cs="Times New Roman"/>
          <w:b/>
          <w:kern w:val="2"/>
          <w:lang w:val="en-US" w:eastAsia="zh-CN"/>
        </w:rPr>
        <w:t>Bradford A</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Kunik</w:t>
      </w:r>
      <w:proofErr w:type="spellEnd"/>
      <w:r w:rsidRPr="00017227">
        <w:rPr>
          <w:rFonts w:ascii="Book Antiqua" w:eastAsia="DengXian" w:hAnsi="Book Antiqua" w:cs="Times New Roman"/>
          <w:kern w:val="2"/>
          <w:lang w:val="en-US" w:eastAsia="zh-CN"/>
        </w:rPr>
        <w:t xml:space="preserve"> ME, Schulz P, Williams SP, Singh H. Missed and delayed </w:t>
      </w:r>
      <w:r w:rsidRPr="00017227">
        <w:rPr>
          <w:rFonts w:ascii="Book Antiqua" w:eastAsia="DengXian" w:hAnsi="Book Antiqua" w:cs="Times New Roman"/>
          <w:kern w:val="2"/>
          <w:lang w:val="en-US" w:eastAsia="zh-CN"/>
        </w:rPr>
        <w:lastRenderedPageBreak/>
        <w:t xml:space="preserve">diagnosis of dementia in primary care: prevalence and contributing factors. </w:t>
      </w:r>
      <w:r w:rsidRPr="00017227">
        <w:rPr>
          <w:rFonts w:ascii="Book Antiqua" w:eastAsia="DengXian" w:hAnsi="Book Antiqua" w:cs="Times New Roman"/>
          <w:i/>
          <w:kern w:val="2"/>
          <w:lang w:val="en-US" w:eastAsia="zh-CN"/>
        </w:rPr>
        <w:t xml:space="preserve">Alzheimer Dis </w:t>
      </w:r>
      <w:proofErr w:type="spellStart"/>
      <w:r w:rsidRPr="00017227">
        <w:rPr>
          <w:rFonts w:ascii="Book Antiqua" w:eastAsia="DengXian" w:hAnsi="Book Antiqua" w:cs="Times New Roman"/>
          <w:i/>
          <w:kern w:val="2"/>
          <w:lang w:val="en-US" w:eastAsia="zh-CN"/>
        </w:rPr>
        <w:t>Assoc</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Disord</w:t>
      </w:r>
      <w:proofErr w:type="spellEnd"/>
      <w:r w:rsidRPr="00017227">
        <w:rPr>
          <w:rFonts w:ascii="Book Antiqua" w:eastAsia="DengXian" w:hAnsi="Book Antiqua" w:cs="Times New Roman"/>
          <w:kern w:val="2"/>
          <w:lang w:val="en-US" w:eastAsia="zh-CN"/>
        </w:rPr>
        <w:t xml:space="preserve"> 2009; </w:t>
      </w:r>
      <w:r w:rsidRPr="00017227">
        <w:rPr>
          <w:rFonts w:ascii="Book Antiqua" w:eastAsia="DengXian" w:hAnsi="Book Antiqua" w:cs="Times New Roman"/>
          <w:b/>
          <w:kern w:val="2"/>
          <w:lang w:val="en-US" w:eastAsia="zh-CN"/>
        </w:rPr>
        <w:t>23</w:t>
      </w:r>
      <w:r w:rsidRPr="00017227">
        <w:rPr>
          <w:rFonts w:ascii="Book Antiqua" w:eastAsia="DengXian" w:hAnsi="Book Antiqua" w:cs="Times New Roman"/>
          <w:kern w:val="2"/>
          <w:lang w:val="en-US" w:eastAsia="zh-CN"/>
        </w:rPr>
        <w:t>: 306-314 [PMID: 19568149 DOI: 10.1097/WAD.0b013e3181a6bebc]</w:t>
      </w:r>
    </w:p>
    <w:p w14:paraId="18119E8A"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11 </w:t>
      </w:r>
      <w:r w:rsidRPr="00017227">
        <w:rPr>
          <w:rFonts w:ascii="Book Antiqua" w:eastAsia="DengXian" w:hAnsi="Book Antiqua" w:cs="Times New Roman"/>
          <w:b/>
          <w:kern w:val="2"/>
          <w:lang w:val="en-US" w:eastAsia="zh-CN"/>
        </w:rPr>
        <w:t>Fernandez R</w:t>
      </w:r>
      <w:r w:rsidRPr="00017227">
        <w:rPr>
          <w:rFonts w:ascii="Book Antiqua" w:eastAsia="DengXian" w:hAnsi="Book Antiqua" w:cs="Times New Roman"/>
          <w:kern w:val="2"/>
          <w:lang w:val="en-US" w:eastAsia="zh-CN"/>
        </w:rPr>
        <w:t xml:space="preserve">, Duffy CJ. Early Alzheimer's disease blocks responses to accelerating self-movement. </w:t>
      </w:r>
      <w:proofErr w:type="spellStart"/>
      <w:r w:rsidRPr="00017227">
        <w:rPr>
          <w:rFonts w:ascii="Book Antiqua" w:eastAsia="DengXian" w:hAnsi="Book Antiqua" w:cs="Times New Roman"/>
          <w:i/>
          <w:kern w:val="2"/>
          <w:lang w:val="en-US" w:eastAsia="zh-CN"/>
        </w:rPr>
        <w:t>Neurobiol</w:t>
      </w:r>
      <w:proofErr w:type="spellEnd"/>
      <w:r w:rsidRPr="00017227">
        <w:rPr>
          <w:rFonts w:ascii="Book Antiqua" w:eastAsia="DengXian" w:hAnsi="Book Antiqua" w:cs="Times New Roman"/>
          <w:i/>
          <w:kern w:val="2"/>
          <w:lang w:val="en-US" w:eastAsia="zh-CN"/>
        </w:rPr>
        <w:t xml:space="preserve"> Aging</w:t>
      </w:r>
      <w:r w:rsidRPr="00017227">
        <w:rPr>
          <w:rFonts w:ascii="Book Antiqua" w:eastAsia="DengXian" w:hAnsi="Book Antiqua" w:cs="Times New Roman"/>
          <w:kern w:val="2"/>
          <w:lang w:val="en-US" w:eastAsia="zh-CN"/>
        </w:rPr>
        <w:t xml:space="preserve"> 2012; </w:t>
      </w:r>
      <w:r w:rsidRPr="00017227">
        <w:rPr>
          <w:rFonts w:ascii="Book Antiqua" w:eastAsia="DengXian" w:hAnsi="Book Antiqua" w:cs="Times New Roman"/>
          <w:b/>
          <w:kern w:val="2"/>
          <w:lang w:val="en-US" w:eastAsia="zh-CN"/>
        </w:rPr>
        <w:t>33</w:t>
      </w:r>
      <w:r w:rsidRPr="00017227">
        <w:rPr>
          <w:rFonts w:ascii="Book Antiqua" w:eastAsia="DengXian" w:hAnsi="Book Antiqua" w:cs="Times New Roman"/>
          <w:kern w:val="2"/>
          <w:lang w:val="en-US" w:eastAsia="zh-CN"/>
        </w:rPr>
        <w:t>: 2551-2560 [PMID: 22341609 DOI: 10.1016/j.neurobiolaging.2011.12.031]</w:t>
      </w:r>
    </w:p>
    <w:p w14:paraId="76FBDF48"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12 </w:t>
      </w:r>
      <w:r w:rsidRPr="00017227">
        <w:rPr>
          <w:rFonts w:ascii="Book Antiqua" w:eastAsia="DengXian" w:hAnsi="Book Antiqua" w:cs="Times New Roman"/>
          <w:b/>
          <w:kern w:val="2"/>
          <w:lang w:val="en-US" w:eastAsia="zh-CN"/>
        </w:rPr>
        <w:t>Velarde C</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Perelstein</w:t>
      </w:r>
      <w:proofErr w:type="spellEnd"/>
      <w:r w:rsidRPr="00017227">
        <w:rPr>
          <w:rFonts w:ascii="Book Antiqua" w:eastAsia="DengXian" w:hAnsi="Book Antiqua" w:cs="Times New Roman"/>
          <w:kern w:val="2"/>
          <w:lang w:val="en-US" w:eastAsia="zh-CN"/>
        </w:rPr>
        <w:t xml:space="preserve"> E, </w:t>
      </w:r>
      <w:proofErr w:type="spellStart"/>
      <w:r w:rsidRPr="00017227">
        <w:rPr>
          <w:rFonts w:ascii="Book Antiqua" w:eastAsia="DengXian" w:hAnsi="Book Antiqua" w:cs="Times New Roman"/>
          <w:kern w:val="2"/>
          <w:lang w:val="en-US" w:eastAsia="zh-CN"/>
        </w:rPr>
        <w:t>Ressmann</w:t>
      </w:r>
      <w:proofErr w:type="spellEnd"/>
      <w:r w:rsidRPr="00017227">
        <w:rPr>
          <w:rFonts w:ascii="Book Antiqua" w:eastAsia="DengXian" w:hAnsi="Book Antiqua" w:cs="Times New Roman"/>
          <w:kern w:val="2"/>
          <w:lang w:val="en-US" w:eastAsia="zh-CN"/>
        </w:rPr>
        <w:t xml:space="preserve"> W, Duffy CJ. Independent deficits of visual word and motion processing in aging and early Alzheimer's disease. </w:t>
      </w:r>
      <w:r w:rsidRPr="00017227">
        <w:rPr>
          <w:rFonts w:ascii="Book Antiqua" w:eastAsia="DengXian" w:hAnsi="Book Antiqua" w:cs="Times New Roman"/>
          <w:i/>
          <w:kern w:val="2"/>
          <w:lang w:val="en-US" w:eastAsia="zh-CN"/>
        </w:rPr>
        <w:t xml:space="preserve">J </w:t>
      </w:r>
      <w:proofErr w:type="spellStart"/>
      <w:r w:rsidRPr="00017227">
        <w:rPr>
          <w:rFonts w:ascii="Book Antiqua" w:eastAsia="DengXian" w:hAnsi="Book Antiqua" w:cs="Times New Roman"/>
          <w:i/>
          <w:kern w:val="2"/>
          <w:lang w:val="en-US" w:eastAsia="zh-CN"/>
        </w:rPr>
        <w:t>Alzheimers</w:t>
      </w:r>
      <w:proofErr w:type="spellEnd"/>
      <w:r w:rsidRPr="00017227">
        <w:rPr>
          <w:rFonts w:ascii="Book Antiqua" w:eastAsia="DengXian" w:hAnsi="Book Antiqua" w:cs="Times New Roman"/>
          <w:i/>
          <w:kern w:val="2"/>
          <w:lang w:val="en-US" w:eastAsia="zh-CN"/>
        </w:rPr>
        <w:t xml:space="preserve"> Dis</w:t>
      </w:r>
      <w:r w:rsidRPr="00017227">
        <w:rPr>
          <w:rFonts w:ascii="Book Antiqua" w:eastAsia="DengXian" w:hAnsi="Book Antiqua" w:cs="Times New Roman"/>
          <w:kern w:val="2"/>
          <w:lang w:val="en-US" w:eastAsia="zh-CN"/>
        </w:rPr>
        <w:t xml:space="preserve"> 2012; </w:t>
      </w:r>
      <w:r w:rsidRPr="00017227">
        <w:rPr>
          <w:rFonts w:ascii="Book Antiqua" w:eastAsia="DengXian" w:hAnsi="Book Antiqua" w:cs="Times New Roman"/>
          <w:b/>
          <w:kern w:val="2"/>
          <w:lang w:val="en-US" w:eastAsia="zh-CN"/>
        </w:rPr>
        <w:t>31</w:t>
      </w:r>
      <w:r w:rsidRPr="00017227">
        <w:rPr>
          <w:rFonts w:ascii="Book Antiqua" w:eastAsia="DengXian" w:hAnsi="Book Antiqua" w:cs="Times New Roman"/>
          <w:kern w:val="2"/>
          <w:lang w:val="en-US" w:eastAsia="zh-CN"/>
        </w:rPr>
        <w:t>: 613-621 [PMID: 22647256 DOI: 10.3233/JAD-2012-112201]</w:t>
      </w:r>
    </w:p>
    <w:p w14:paraId="37B1D47A"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13 </w:t>
      </w:r>
      <w:proofErr w:type="spellStart"/>
      <w:r w:rsidRPr="00017227">
        <w:rPr>
          <w:rFonts w:ascii="Book Antiqua" w:eastAsia="DengXian" w:hAnsi="Book Antiqua" w:cs="Times New Roman"/>
          <w:b/>
          <w:kern w:val="2"/>
          <w:lang w:val="en-US" w:eastAsia="zh-CN"/>
        </w:rPr>
        <w:t>Kavcic</w:t>
      </w:r>
      <w:proofErr w:type="spellEnd"/>
      <w:r w:rsidRPr="00017227">
        <w:rPr>
          <w:rFonts w:ascii="Book Antiqua" w:eastAsia="DengXian" w:hAnsi="Book Antiqua" w:cs="Times New Roman"/>
          <w:b/>
          <w:kern w:val="2"/>
          <w:lang w:val="en-US" w:eastAsia="zh-CN"/>
        </w:rPr>
        <w:t xml:space="preserve"> V</w:t>
      </w:r>
      <w:r w:rsidRPr="00017227">
        <w:rPr>
          <w:rFonts w:ascii="Book Antiqua" w:eastAsia="DengXian" w:hAnsi="Book Antiqua" w:cs="Times New Roman"/>
          <w:kern w:val="2"/>
          <w:lang w:val="en-US" w:eastAsia="zh-CN"/>
        </w:rPr>
        <w:t xml:space="preserve">, Vaughn W, Duffy CJ. Distinct visual motion processing impairments in aging and Alzheimer's disease. </w:t>
      </w:r>
      <w:r w:rsidRPr="00017227">
        <w:rPr>
          <w:rFonts w:ascii="Book Antiqua" w:eastAsia="DengXian" w:hAnsi="Book Antiqua" w:cs="Times New Roman"/>
          <w:i/>
          <w:kern w:val="2"/>
          <w:lang w:val="en-US" w:eastAsia="zh-CN"/>
        </w:rPr>
        <w:t>Vision Res</w:t>
      </w:r>
      <w:r w:rsidRPr="00017227">
        <w:rPr>
          <w:rFonts w:ascii="Book Antiqua" w:eastAsia="DengXian" w:hAnsi="Book Antiqua" w:cs="Times New Roman"/>
          <w:kern w:val="2"/>
          <w:lang w:val="en-US" w:eastAsia="zh-CN"/>
        </w:rPr>
        <w:t xml:space="preserve"> 2011; </w:t>
      </w:r>
      <w:r w:rsidRPr="00017227">
        <w:rPr>
          <w:rFonts w:ascii="Book Antiqua" w:eastAsia="DengXian" w:hAnsi="Book Antiqua" w:cs="Times New Roman"/>
          <w:b/>
          <w:kern w:val="2"/>
          <w:lang w:val="en-US" w:eastAsia="zh-CN"/>
        </w:rPr>
        <w:t>51</w:t>
      </w:r>
      <w:r w:rsidRPr="00017227">
        <w:rPr>
          <w:rFonts w:ascii="Book Antiqua" w:eastAsia="DengXian" w:hAnsi="Book Antiqua" w:cs="Times New Roman"/>
          <w:kern w:val="2"/>
          <w:lang w:val="en-US" w:eastAsia="zh-CN"/>
        </w:rPr>
        <w:t>: 386-395 [PMID: 21156185 DOI: 10.1016/j.visres.2010.12.004]</w:t>
      </w:r>
    </w:p>
    <w:p w14:paraId="3C3127F5"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14 </w:t>
      </w:r>
      <w:proofErr w:type="spellStart"/>
      <w:r w:rsidRPr="00017227">
        <w:rPr>
          <w:rFonts w:ascii="Book Antiqua" w:eastAsia="DengXian" w:hAnsi="Book Antiqua" w:cs="Times New Roman"/>
          <w:b/>
          <w:kern w:val="2"/>
          <w:lang w:val="en-US" w:eastAsia="zh-CN"/>
        </w:rPr>
        <w:t>Mapstone</w:t>
      </w:r>
      <w:proofErr w:type="spellEnd"/>
      <w:r w:rsidRPr="00017227">
        <w:rPr>
          <w:rFonts w:ascii="Book Antiqua" w:eastAsia="DengXian" w:hAnsi="Book Antiqua" w:cs="Times New Roman"/>
          <w:b/>
          <w:kern w:val="2"/>
          <w:lang w:val="en-US" w:eastAsia="zh-CN"/>
        </w:rPr>
        <w:t xml:space="preserve"> M</w:t>
      </w:r>
      <w:r w:rsidRPr="00017227">
        <w:rPr>
          <w:rFonts w:ascii="Book Antiqua" w:eastAsia="DengXian" w:hAnsi="Book Antiqua" w:cs="Times New Roman"/>
          <w:kern w:val="2"/>
          <w:lang w:val="en-US" w:eastAsia="zh-CN"/>
        </w:rPr>
        <w:t xml:space="preserve">, Dickerson K, Duffy CJ. Distinct mechanisms of impairment in cognitive ageing and Alzheimer's disease. </w:t>
      </w:r>
      <w:r w:rsidRPr="00017227">
        <w:rPr>
          <w:rFonts w:ascii="Book Antiqua" w:eastAsia="DengXian" w:hAnsi="Book Antiqua" w:cs="Times New Roman"/>
          <w:i/>
          <w:kern w:val="2"/>
          <w:lang w:val="en-US" w:eastAsia="zh-CN"/>
        </w:rPr>
        <w:t>Brain</w:t>
      </w:r>
      <w:r w:rsidRPr="00017227">
        <w:rPr>
          <w:rFonts w:ascii="Book Antiqua" w:eastAsia="DengXian" w:hAnsi="Book Antiqua" w:cs="Times New Roman"/>
          <w:kern w:val="2"/>
          <w:lang w:val="en-US" w:eastAsia="zh-CN"/>
        </w:rPr>
        <w:t xml:space="preserve"> 2008; </w:t>
      </w:r>
      <w:r w:rsidRPr="00017227">
        <w:rPr>
          <w:rFonts w:ascii="Book Antiqua" w:eastAsia="DengXian" w:hAnsi="Book Antiqua" w:cs="Times New Roman"/>
          <w:b/>
          <w:kern w:val="2"/>
          <w:lang w:val="en-US" w:eastAsia="zh-CN"/>
        </w:rPr>
        <w:t>131</w:t>
      </w:r>
      <w:r w:rsidRPr="00017227">
        <w:rPr>
          <w:rFonts w:ascii="Book Antiqua" w:eastAsia="DengXian" w:hAnsi="Book Antiqua" w:cs="Times New Roman"/>
          <w:kern w:val="2"/>
          <w:lang w:val="en-US" w:eastAsia="zh-CN"/>
        </w:rPr>
        <w:t>: 1618-1629 [PMID: 18385184 DOI: 10.1093/brain/awn064]</w:t>
      </w:r>
    </w:p>
    <w:p w14:paraId="44D6C176"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15 </w:t>
      </w:r>
      <w:r w:rsidRPr="00017227">
        <w:rPr>
          <w:rFonts w:ascii="Book Antiqua" w:eastAsia="DengXian" w:hAnsi="Book Antiqua" w:cs="Times New Roman"/>
          <w:b/>
          <w:kern w:val="2"/>
          <w:lang w:val="en-US" w:eastAsia="zh-CN"/>
        </w:rPr>
        <w:t>Tariq SH</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Tumosa</w:t>
      </w:r>
      <w:proofErr w:type="spellEnd"/>
      <w:r w:rsidRPr="00017227">
        <w:rPr>
          <w:rFonts w:ascii="Book Antiqua" w:eastAsia="DengXian" w:hAnsi="Book Antiqua" w:cs="Times New Roman"/>
          <w:kern w:val="2"/>
          <w:lang w:val="en-US" w:eastAsia="zh-CN"/>
        </w:rPr>
        <w:t xml:space="preserve"> N, Chibnall JT, Perry MH 3rd, Morley JE. Comparison of the Saint Louis University mental status examination and the mini-mental state examination for detecting dementia and mild neurocognitive disorder--a pilot study. </w:t>
      </w:r>
      <w:r w:rsidRPr="00017227">
        <w:rPr>
          <w:rFonts w:ascii="Book Antiqua" w:eastAsia="DengXian" w:hAnsi="Book Antiqua" w:cs="Times New Roman"/>
          <w:i/>
          <w:kern w:val="2"/>
          <w:lang w:val="en-US" w:eastAsia="zh-CN"/>
        </w:rPr>
        <w:t xml:space="preserve">Am J </w:t>
      </w:r>
      <w:proofErr w:type="spellStart"/>
      <w:r w:rsidRPr="00017227">
        <w:rPr>
          <w:rFonts w:ascii="Book Antiqua" w:eastAsia="DengXian" w:hAnsi="Book Antiqua" w:cs="Times New Roman"/>
          <w:i/>
          <w:kern w:val="2"/>
          <w:lang w:val="en-US" w:eastAsia="zh-CN"/>
        </w:rPr>
        <w:t>Geriatr</w:t>
      </w:r>
      <w:proofErr w:type="spellEnd"/>
      <w:r w:rsidRPr="00017227">
        <w:rPr>
          <w:rFonts w:ascii="Book Antiqua" w:eastAsia="DengXian" w:hAnsi="Book Antiqua" w:cs="Times New Roman"/>
          <w:i/>
          <w:kern w:val="2"/>
          <w:lang w:val="en-US" w:eastAsia="zh-CN"/>
        </w:rPr>
        <w:t xml:space="preserve"> Psychiatry</w:t>
      </w:r>
      <w:r w:rsidRPr="00017227">
        <w:rPr>
          <w:rFonts w:ascii="Book Antiqua" w:eastAsia="DengXian" w:hAnsi="Book Antiqua" w:cs="Times New Roman"/>
          <w:kern w:val="2"/>
          <w:lang w:val="en-US" w:eastAsia="zh-CN"/>
        </w:rPr>
        <w:t xml:space="preserve"> 2006; </w:t>
      </w:r>
      <w:r w:rsidRPr="00017227">
        <w:rPr>
          <w:rFonts w:ascii="Book Antiqua" w:eastAsia="DengXian" w:hAnsi="Book Antiqua" w:cs="Times New Roman"/>
          <w:b/>
          <w:kern w:val="2"/>
          <w:lang w:val="en-US" w:eastAsia="zh-CN"/>
        </w:rPr>
        <w:t>14</w:t>
      </w:r>
      <w:r w:rsidRPr="00017227">
        <w:rPr>
          <w:rFonts w:ascii="Book Antiqua" w:eastAsia="DengXian" w:hAnsi="Book Antiqua" w:cs="Times New Roman"/>
          <w:kern w:val="2"/>
          <w:lang w:val="en-US" w:eastAsia="zh-CN"/>
        </w:rPr>
        <w:t>: 900-910 [PMID: 17068312 DOI: 10.1097/01.JGP.0000221510.33817.86]</w:t>
      </w:r>
    </w:p>
    <w:p w14:paraId="7DC8B570"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16 </w:t>
      </w:r>
      <w:r w:rsidRPr="00017227">
        <w:rPr>
          <w:rFonts w:ascii="Book Antiqua" w:eastAsia="DengXian" w:hAnsi="Book Antiqua" w:cs="Times New Roman"/>
          <w:b/>
          <w:bCs/>
          <w:kern w:val="2"/>
          <w:lang w:val="en-US" w:eastAsia="zh-CN"/>
        </w:rPr>
        <w:t>Alzheimer’s Association</w:t>
      </w:r>
      <w:r w:rsidRPr="00017227">
        <w:rPr>
          <w:rFonts w:ascii="Book Antiqua" w:eastAsia="DengXian" w:hAnsi="Book Antiqua" w:cs="Times New Roman"/>
          <w:kern w:val="2"/>
          <w:lang w:val="en-US" w:eastAsia="zh-CN"/>
        </w:rPr>
        <w:t xml:space="preserve">. 2018 Alzheimer’s disease facts and figures. </w:t>
      </w:r>
      <w:proofErr w:type="spellStart"/>
      <w:r w:rsidRPr="00017227">
        <w:rPr>
          <w:rFonts w:ascii="Book Antiqua" w:eastAsia="DengXian" w:hAnsi="Book Antiqua" w:cs="Times New Roman"/>
          <w:i/>
          <w:iCs/>
          <w:kern w:val="2"/>
          <w:lang w:val="en-US" w:eastAsia="zh-CN"/>
        </w:rPr>
        <w:t>Alzheimers</w:t>
      </w:r>
      <w:proofErr w:type="spellEnd"/>
      <w:r w:rsidRPr="00017227">
        <w:rPr>
          <w:rFonts w:ascii="Book Antiqua" w:eastAsia="DengXian" w:hAnsi="Book Antiqua" w:cs="Times New Roman"/>
          <w:i/>
          <w:iCs/>
          <w:kern w:val="2"/>
          <w:lang w:val="en-US" w:eastAsia="zh-CN"/>
        </w:rPr>
        <w:t xml:space="preserve"> Dement</w:t>
      </w:r>
      <w:r w:rsidRPr="00017227">
        <w:rPr>
          <w:rFonts w:ascii="Book Antiqua" w:eastAsia="DengXian" w:hAnsi="Book Antiqua" w:cs="Times New Roman"/>
          <w:kern w:val="2"/>
          <w:lang w:val="en-US" w:eastAsia="zh-CN"/>
        </w:rPr>
        <w:t xml:space="preserve"> 2018; </w:t>
      </w:r>
      <w:r w:rsidRPr="00017227">
        <w:rPr>
          <w:rFonts w:ascii="Book Antiqua" w:eastAsia="DengXian" w:hAnsi="Book Antiqua" w:cs="Times New Roman"/>
          <w:b/>
          <w:bCs/>
          <w:kern w:val="2"/>
          <w:lang w:val="en-US" w:eastAsia="zh-CN"/>
        </w:rPr>
        <w:t>14</w:t>
      </w:r>
      <w:r w:rsidRPr="00017227">
        <w:rPr>
          <w:rFonts w:ascii="Book Antiqua" w:eastAsia="DengXian" w:hAnsi="Book Antiqua" w:cs="Times New Roman"/>
          <w:kern w:val="2"/>
          <w:lang w:val="en-US" w:eastAsia="zh-CN"/>
        </w:rPr>
        <w:t>: 367-429</w:t>
      </w:r>
    </w:p>
    <w:p w14:paraId="17E58745"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17 </w:t>
      </w:r>
      <w:r w:rsidRPr="00017227">
        <w:rPr>
          <w:rFonts w:ascii="Book Antiqua" w:eastAsia="DengXian" w:hAnsi="Book Antiqua" w:cs="Times New Roman"/>
          <w:b/>
          <w:kern w:val="2"/>
          <w:lang w:val="en-US" w:eastAsia="zh-CN"/>
        </w:rPr>
        <w:t>Katz MJ</w:t>
      </w:r>
      <w:r w:rsidRPr="00017227">
        <w:rPr>
          <w:rFonts w:ascii="Book Antiqua" w:eastAsia="DengXian" w:hAnsi="Book Antiqua" w:cs="Times New Roman"/>
          <w:kern w:val="2"/>
          <w:lang w:val="en-US" w:eastAsia="zh-CN"/>
        </w:rPr>
        <w:t xml:space="preserve">, Lipton RB, Hall CB, Zimmerman ME, Sanders AE, </w:t>
      </w:r>
      <w:proofErr w:type="spellStart"/>
      <w:r w:rsidRPr="00017227">
        <w:rPr>
          <w:rFonts w:ascii="Book Antiqua" w:eastAsia="DengXian" w:hAnsi="Book Antiqua" w:cs="Times New Roman"/>
          <w:kern w:val="2"/>
          <w:lang w:val="en-US" w:eastAsia="zh-CN"/>
        </w:rPr>
        <w:t>Verghese</w:t>
      </w:r>
      <w:proofErr w:type="spellEnd"/>
      <w:r w:rsidRPr="00017227">
        <w:rPr>
          <w:rFonts w:ascii="Book Antiqua" w:eastAsia="DengXian" w:hAnsi="Book Antiqua" w:cs="Times New Roman"/>
          <w:kern w:val="2"/>
          <w:lang w:val="en-US" w:eastAsia="zh-CN"/>
        </w:rPr>
        <w:t xml:space="preserve"> J, Dickson DW, Derby CA. Age-specific and sex-specific prevalence and incidence of mild cognitive impairment, dementia, and Alzheimer dementia in blacks and whites: a report from the Einstein Aging Study. </w:t>
      </w:r>
      <w:r w:rsidRPr="00017227">
        <w:rPr>
          <w:rFonts w:ascii="Book Antiqua" w:eastAsia="DengXian" w:hAnsi="Book Antiqua" w:cs="Times New Roman"/>
          <w:i/>
          <w:kern w:val="2"/>
          <w:lang w:val="en-US" w:eastAsia="zh-CN"/>
        </w:rPr>
        <w:t xml:space="preserve">Alzheimer Dis </w:t>
      </w:r>
      <w:proofErr w:type="spellStart"/>
      <w:r w:rsidRPr="00017227">
        <w:rPr>
          <w:rFonts w:ascii="Book Antiqua" w:eastAsia="DengXian" w:hAnsi="Book Antiqua" w:cs="Times New Roman"/>
          <w:i/>
          <w:kern w:val="2"/>
          <w:lang w:val="en-US" w:eastAsia="zh-CN"/>
        </w:rPr>
        <w:t>Assoc</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Disord</w:t>
      </w:r>
      <w:proofErr w:type="spellEnd"/>
      <w:r w:rsidRPr="00017227">
        <w:rPr>
          <w:rFonts w:ascii="Book Antiqua" w:eastAsia="DengXian" w:hAnsi="Book Antiqua" w:cs="Times New Roman"/>
          <w:kern w:val="2"/>
          <w:lang w:val="en-US" w:eastAsia="zh-CN"/>
        </w:rPr>
        <w:t xml:space="preserve"> 2012; </w:t>
      </w:r>
      <w:r w:rsidRPr="00017227">
        <w:rPr>
          <w:rFonts w:ascii="Book Antiqua" w:eastAsia="DengXian" w:hAnsi="Book Antiqua" w:cs="Times New Roman"/>
          <w:b/>
          <w:kern w:val="2"/>
          <w:lang w:val="en-US" w:eastAsia="zh-CN"/>
        </w:rPr>
        <w:t>26</w:t>
      </w:r>
      <w:r w:rsidRPr="00017227">
        <w:rPr>
          <w:rFonts w:ascii="Book Antiqua" w:eastAsia="DengXian" w:hAnsi="Book Antiqua" w:cs="Times New Roman"/>
          <w:kern w:val="2"/>
          <w:lang w:val="en-US" w:eastAsia="zh-CN"/>
        </w:rPr>
        <w:t>: 335-343 [PMID: 22156756 DOI: 10.1097/WAD.0b013e31823dbcfc]</w:t>
      </w:r>
    </w:p>
    <w:p w14:paraId="5B832606"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18 </w:t>
      </w:r>
      <w:r w:rsidRPr="00017227">
        <w:rPr>
          <w:rFonts w:ascii="Book Antiqua" w:eastAsia="DengXian" w:hAnsi="Book Antiqua" w:cs="Times New Roman"/>
          <w:b/>
          <w:kern w:val="2"/>
          <w:lang w:val="en-US" w:eastAsia="zh-CN"/>
        </w:rPr>
        <w:t>Petersen RC</w:t>
      </w:r>
      <w:r w:rsidRPr="00017227">
        <w:rPr>
          <w:rFonts w:ascii="Book Antiqua" w:eastAsia="DengXian" w:hAnsi="Book Antiqua" w:cs="Times New Roman"/>
          <w:kern w:val="2"/>
          <w:lang w:val="en-US" w:eastAsia="zh-CN"/>
        </w:rPr>
        <w:t xml:space="preserve">, Roberts RO, </w:t>
      </w:r>
      <w:proofErr w:type="spellStart"/>
      <w:r w:rsidRPr="00017227">
        <w:rPr>
          <w:rFonts w:ascii="Book Antiqua" w:eastAsia="DengXian" w:hAnsi="Book Antiqua" w:cs="Times New Roman"/>
          <w:kern w:val="2"/>
          <w:lang w:val="en-US" w:eastAsia="zh-CN"/>
        </w:rPr>
        <w:t>Knopman</w:t>
      </w:r>
      <w:proofErr w:type="spellEnd"/>
      <w:r w:rsidRPr="00017227">
        <w:rPr>
          <w:rFonts w:ascii="Book Antiqua" w:eastAsia="DengXian" w:hAnsi="Book Antiqua" w:cs="Times New Roman"/>
          <w:kern w:val="2"/>
          <w:lang w:val="en-US" w:eastAsia="zh-CN"/>
        </w:rPr>
        <w:t xml:space="preserve"> DS, </w:t>
      </w:r>
      <w:proofErr w:type="spellStart"/>
      <w:r w:rsidRPr="00017227">
        <w:rPr>
          <w:rFonts w:ascii="Book Antiqua" w:eastAsia="DengXian" w:hAnsi="Book Antiqua" w:cs="Times New Roman"/>
          <w:kern w:val="2"/>
          <w:lang w:val="en-US" w:eastAsia="zh-CN"/>
        </w:rPr>
        <w:t>Geda</w:t>
      </w:r>
      <w:proofErr w:type="spellEnd"/>
      <w:r w:rsidRPr="00017227">
        <w:rPr>
          <w:rFonts w:ascii="Book Antiqua" w:eastAsia="DengXian" w:hAnsi="Book Antiqua" w:cs="Times New Roman"/>
          <w:kern w:val="2"/>
          <w:lang w:val="en-US" w:eastAsia="zh-CN"/>
        </w:rPr>
        <w:t xml:space="preserve"> YE, Cha RH, </w:t>
      </w:r>
      <w:proofErr w:type="spellStart"/>
      <w:r w:rsidRPr="00017227">
        <w:rPr>
          <w:rFonts w:ascii="Book Antiqua" w:eastAsia="DengXian" w:hAnsi="Book Antiqua" w:cs="Times New Roman"/>
          <w:kern w:val="2"/>
          <w:lang w:val="en-US" w:eastAsia="zh-CN"/>
        </w:rPr>
        <w:t>Pankratz</w:t>
      </w:r>
      <w:proofErr w:type="spellEnd"/>
      <w:r w:rsidRPr="00017227">
        <w:rPr>
          <w:rFonts w:ascii="Book Antiqua" w:eastAsia="DengXian" w:hAnsi="Book Antiqua" w:cs="Times New Roman"/>
          <w:kern w:val="2"/>
          <w:lang w:val="en-US" w:eastAsia="zh-CN"/>
        </w:rPr>
        <w:t xml:space="preserve"> VS, </w:t>
      </w:r>
      <w:proofErr w:type="spellStart"/>
      <w:r w:rsidRPr="00017227">
        <w:rPr>
          <w:rFonts w:ascii="Book Antiqua" w:eastAsia="DengXian" w:hAnsi="Book Antiqua" w:cs="Times New Roman"/>
          <w:kern w:val="2"/>
          <w:lang w:val="en-US" w:eastAsia="zh-CN"/>
        </w:rPr>
        <w:t>Boeve</w:t>
      </w:r>
      <w:proofErr w:type="spellEnd"/>
      <w:r w:rsidRPr="00017227">
        <w:rPr>
          <w:rFonts w:ascii="Book Antiqua" w:eastAsia="DengXian" w:hAnsi="Book Antiqua" w:cs="Times New Roman"/>
          <w:kern w:val="2"/>
          <w:lang w:val="en-US" w:eastAsia="zh-CN"/>
        </w:rPr>
        <w:t xml:space="preserve"> BF, </w:t>
      </w:r>
      <w:proofErr w:type="spellStart"/>
      <w:r w:rsidRPr="00017227">
        <w:rPr>
          <w:rFonts w:ascii="Book Antiqua" w:eastAsia="DengXian" w:hAnsi="Book Antiqua" w:cs="Times New Roman"/>
          <w:kern w:val="2"/>
          <w:lang w:val="en-US" w:eastAsia="zh-CN"/>
        </w:rPr>
        <w:t>Tangalos</w:t>
      </w:r>
      <w:proofErr w:type="spellEnd"/>
      <w:r w:rsidRPr="00017227">
        <w:rPr>
          <w:rFonts w:ascii="Book Antiqua" w:eastAsia="DengXian" w:hAnsi="Book Antiqua" w:cs="Times New Roman"/>
          <w:kern w:val="2"/>
          <w:lang w:val="en-US" w:eastAsia="zh-CN"/>
        </w:rPr>
        <w:t xml:space="preserve"> EG, </w:t>
      </w:r>
      <w:proofErr w:type="spellStart"/>
      <w:r w:rsidRPr="00017227">
        <w:rPr>
          <w:rFonts w:ascii="Book Antiqua" w:eastAsia="DengXian" w:hAnsi="Book Antiqua" w:cs="Times New Roman"/>
          <w:kern w:val="2"/>
          <w:lang w:val="en-US" w:eastAsia="zh-CN"/>
        </w:rPr>
        <w:t>Ivnik</w:t>
      </w:r>
      <w:proofErr w:type="spellEnd"/>
      <w:r w:rsidRPr="00017227">
        <w:rPr>
          <w:rFonts w:ascii="Book Antiqua" w:eastAsia="DengXian" w:hAnsi="Book Antiqua" w:cs="Times New Roman"/>
          <w:kern w:val="2"/>
          <w:lang w:val="en-US" w:eastAsia="zh-CN"/>
        </w:rPr>
        <w:t xml:space="preserve"> RJ, Rocca WA. Prevalence of mild cognitive impairment is higher in men. The Mayo Clinic Study of Aging. </w:t>
      </w:r>
      <w:r w:rsidRPr="00017227">
        <w:rPr>
          <w:rFonts w:ascii="Book Antiqua" w:eastAsia="DengXian" w:hAnsi="Book Antiqua" w:cs="Times New Roman"/>
          <w:i/>
          <w:kern w:val="2"/>
          <w:lang w:val="en-US" w:eastAsia="zh-CN"/>
        </w:rPr>
        <w:t>Neurology</w:t>
      </w:r>
      <w:r w:rsidRPr="00017227">
        <w:rPr>
          <w:rFonts w:ascii="Book Antiqua" w:eastAsia="DengXian" w:hAnsi="Book Antiqua" w:cs="Times New Roman"/>
          <w:kern w:val="2"/>
          <w:lang w:val="en-US" w:eastAsia="zh-CN"/>
        </w:rPr>
        <w:t xml:space="preserve"> 2010; </w:t>
      </w:r>
      <w:r w:rsidRPr="00017227">
        <w:rPr>
          <w:rFonts w:ascii="Book Antiqua" w:eastAsia="DengXian" w:hAnsi="Book Antiqua" w:cs="Times New Roman"/>
          <w:b/>
          <w:kern w:val="2"/>
          <w:lang w:val="en-US" w:eastAsia="zh-CN"/>
        </w:rPr>
        <w:t>75</w:t>
      </w:r>
      <w:r w:rsidRPr="00017227">
        <w:rPr>
          <w:rFonts w:ascii="Book Antiqua" w:eastAsia="DengXian" w:hAnsi="Book Antiqua" w:cs="Times New Roman"/>
          <w:kern w:val="2"/>
          <w:lang w:val="en-US" w:eastAsia="zh-CN"/>
        </w:rPr>
        <w:t>: 889-897 [PMID: 20820000 DOI: 10.1212/WNL.0b013e3181f11d85]</w:t>
      </w:r>
    </w:p>
    <w:p w14:paraId="5156AAB7"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lastRenderedPageBreak/>
        <w:t xml:space="preserve">19 </w:t>
      </w:r>
      <w:r w:rsidRPr="00017227">
        <w:rPr>
          <w:rFonts w:ascii="Book Antiqua" w:eastAsia="DengXian" w:hAnsi="Book Antiqua" w:cs="Times New Roman"/>
          <w:b/>
          <w:kern w:val="2"/>
          <w:lang w:val="en-US" w:eastAsia="zh-CN"/>
        </w:rPr>
        <w:t>Ganguli M</w:t>
      </w:r>
      <w:r w:rsidRPr="00017227">
        <w:rPr>
          <w:rFonts w:ascii="Book Antiqua" w:eastAsia="DengXian" w:hAnsi="Book Antiqua" w:cs="Times New Roman"/>
          <w:kern w:val="2"/>
          <w:lang w:val="en-US" w:eastAsia="zh-CN"/>
        </w:rPr>
        <w:t xml:space="preserve">, Chang CC, </w:t>
      </w:r>
      <w:proofErr w:type="spellStart"/>
      <w:r w:rsidRPr="00017227">
        <w:rPr>
          <w:rFonts w:ascii="Book Antiqua" w:eastAsia="DengXian" w:hAnsi="Book Antiqua" w:cs="Times New Roman"/>
          <w:kern w:val="2"/>
          <w:lang w:val="en-US" w:eastAsia="zh-CN"/>
        </w:rPr>
        <w:t>Snitz</w:t>
      </w:r>
      <w:proofErr w:type="spellEnd"/>
      <w:r w:rsidRPr="00017227">
        <w:rPr>
          <w:rFonts w:ascii="Book Antiqua" w:eastAsia="DengXian" w:hAnsi="Book Antiqua" w:cs="Times New Roman"/>
          <w:kern w:val="2"/>
          <w:lang w:val="en-US" w:eastAsia="zh-CN"/>
        </w:rPr>
        <w:t xml:space="preserve"> BE, Saxton JA, Vanderbilt J, Lee CW. Prevalence of mild cognitive impairment by multiple classifications: The Monongahela-Youghiogheny Healthy Aging Team (MYHAT) project. </w:t>
      </w:r>
      <w:r w:rsidRPr="00017227">
        <w:rPr>
          <w:rFonts w:ascii="Book Antiqua" w:eastAsia="DengXian" w:hAnsi="Book Antiqua" w:cs="Times New Roman"/>
          <w:i/>
          <w:kern w:val="2"/>
          <w:lang w:val="en-US" w:eastAsia="zh-CN"/>
        </w:rPr>
        <w:t xml:space="preserve">Am J </w:t>
      </w:r>
      <w:proofErr w:type="spellStart"/>
      <w:r w:rsidRPr="00017227">
        <w:rPr>
          <w:rFonts w:ascii="Book Antiqua" w:eastAsia="DengXian" w:hAnsi="Book Antiqua" w:cs="Times New Roman"/>
          <w:i/>
          <w:kern w:val="2"/>
          <w:lang w:val="en-US" w:eastAsia="zh-CN"/>
        </w:rPr>
        <w:t>Geriatr</w:t>
      </w:r>
      <w:proofErr w:type="spellEnd"/>
      <w:r w:rsidRPr="00017227">
        <w:rPr>
          <w:rFonts w:ascii="Book Antiqua" w:eastAsia="DengXian" w:hAnsi="Book Antiqua" w:cs="Times New Roman"/>
          <w:i/>
          <w:kern w:val="2"/>
          <w:lang w:val="en-US" w:eastAsia="zh-CN"/>
        </w:rPr>
        <w:t xml:space="preserve"> Psychiatry</w:t>
      </w:r>
      <w:r w:rsidRPr="00017227">
        <w:rPr>
          <w:rFonts w:ascii="Book Antiqua" w:eastAsia="DengXian" w:hAnsi="Book Antiqua" w:cs="Times New Roman"/>
          <w:kern w:val="2"/>
          <w:lang w:val="en-US" w:eastAsia="zh-CN"/>
        </w:rPr>
        <w:t xml:space="preserve"> 2010; </w:t>
      </w:r>
      <w:r w:rsidRPr="00017227">
        <w:rPr>
          <w:rFonts w:ascii="Book Antiqua" w:eastAsia="DengXian" w:hAnsi="Book Antiqua" w:cs="Times New Roman"/>
          <w:b/>
          <w:kern w:val="2"/>
          <w:lang w:val="en-US" w:eastAsia="zh-CN"/>
        </w:rPr>
        <w:t>18</w:t>
      </w:r>
      <w:r w:rsidRPr="00017227">
        <w:rPr>
          <w:rFonts w:ascii="Book Antiqua" w:eastAsia="DengXian" w:hAnsi="Book Antiqua" w:cs="Times New Roman"/>
          <w:kern w:val="2"/>
          <w:lang w:val="en-US" w:eastAsia="zh-CN"/>
        </w:rPr>
        <w:t>: 674-683 [PMID: 20220597 DOI: 10.1097/JGP.0b013e3181cdee4f]</w:t>
      </w:r>
    </w:p>
    <w:p w14:paraId="04E015F6"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20 </w:t>
      </w:r>
      <w:r w:rsidRPr="00017227">
        <w:rPr>
          <w:rFonts w:ascii="Book Antiqua" w:eastAsia="DengXian" w:hAnsi="Book Antiqua" w:cs="Times New Roman"/>
          <w:b/>
          <w:kern w:val="2"/>
          <w:lang w:val="en-US" w:eastAsia="zh-CN"/>
        </w:rPr>
        <w:t>Wild K</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Howieson</w:t>
      </w:r>
      <w:proofErr w:type="spellEnd"/>
      <w:r w:rsidRPr="00017227">
        <w:rPr>
          <w:rFonts w:ascii="Book Antiqua" w:eastAsia="DengXian" w:hAnsi="Book Antiqua" w:cs="Times New Roman"/>
          <w:kern w:val="2"/>
          <w:lang w:val="en-US" w:eastAsia="zh-CN"/>
        </w:rPr>
        <w:t xml:space="preserve"> D, </w:t>
      </w:r>
      <w:proofErr w:type="spellStart"/>
      <w:r w:rsidRPr="00017227">
        <w:rPr>
          <w:rFonts w:ascii="Book Antiqua" w:eastAsia="DengXian" w:hAnsi="Book Antiqua" w:cs="Times New Roman"/>
          <w:kern w:val="2"/>
          <w:lang w:val="en-US" w:eastAsia="zh-CN"/>
        </w:rPr>
        <w:t>Webbe</w:t>
      </w:r>
      <w:proofErr w:type="spellEnd"/>
      <w:r w:rsidRPr="00017227">
        <w:rPr>
          <w:rFonts w:ascii="Book Antiqua" w:eastAsia="DengXian" w:hAnsi="Book Antiqua" w:cs="Times New Roman"/>
          <w:kern w:val="2"/>
          <w:lang w:val="en-US" w:eastAsia="zh-CN"/>
        </w:rPr>
        <w:t xml:space="preserve"> F, </w:t>
      </w:r>
      <w:proofErr w:type="spellStart"/>
      <w:r w:rsidRPr="00017227">
        <w:rPr>
          <w:rFonts w:ascii="Book Antiqua" w:eastAsia="DengXian" w:hAnsi="Book Antiqua" w:cs="Times New Roman"/>
          <w:kern w:val="2"/>
          <w:lang w:val="en-US" w:eastAsia="zh-CN"/>
        </w:rPr>
        <w:t>Seelye</w:t>
      </w:r>
      <w:proofErr w:type="spellEnd"/>
      <w:r w:rsidRPr="00017227">
        <w:rPr>
          <w:rFonts w:ascii="Book Antiqua" w:eastAsia="DengXian" w:hAnsi="Book Antiqua" w:cs="Times New Roman"/>
          <w:kern w:val="2"/>
          <w:lang w:val="en-US" w:eastAsia="zh-CN"/>
        </w:rPr>
        <w:t xml:space="preserve"> A, Kaye J. Status of computerized cognitive testing in aging: a systematic review. </w:t>
      </w:r>
      <w:proofErr w:type="spellStart"/>
      <w:r w:rsidRPr="00017227">
        <w:rPr>
          <w:rFonts w:ascii="Book Antiqua" w:eastAsia="DengXian" w:hAnsi="Book Antiqua" w:cs="Times New Roman"/>
          <w:i/>
          <w:kern w:val="2"/>
          <w:lang w:val="en-US" w:eastAsia="zh-CN"/>
        </w:rPr>
        <w:t>Alzheimers</w:t>
      </w:r>
      <w:proofErr w:type="spellEnd"/>
      <w:r w:rsidRPr="00017227">
        <w:rPr>
          <w:rFonts w:ascii="Book Antiqua" w:eastAsia="DengXian" w:hAnsi="Book Antiqua" w:cs="Times New Roman"/>
          <w:i/>
          <w:kern w:val="2"/>
          <w:lang w:val="en-US" w:eastAsia="zh-CN"/>
        </w:rPr>
        <w:t xml:space="preserve"> Dement</w:t>
      </w:r>
      <w:r w:rsidRPr="00017227">
        <w:rPr>
          <w:rFonts w:ascii="Book Antiqua" w:eastAsia="DengXian" w:hAnsi="Book Antiqua" w:cs="Times New Roman"/>
          <w:kern w:val="2"/>
          <w:lang w:val="en-US" w:eastAsia="zh-CN"/>
        </w:rPr>
        <w:t xml:space="preserve"> 2008; </w:t>
      </w:r>
      <w:r w:rsidRPr="00017227">
        <w:rPr>
          <w:rFonts w:ascii="Book Antiqua" w:eastAsia="DengXian" w:hAnsi="Book Antiqua" w:cs="Times New Roman"/>
          <w:b/>
          <w:kern w:val="2"/>
          <w:lang w:val="en-US" w:eastAsia="zh-CN"/>
        </w:rPr>
        <w:t>4</w:t>
      </w:r>
      <w:r w:rsidRPr="00017227">
        <w:rPr>
          <w:rFonts w:ascii="Book Antiqua" w:eastAsia="DengXian" w:hAnsi="Book Antiqua" w:cs="Times New Roman"/>
          <w:kern w:val="2"/>
          <w:lang w:val="en-US" w:eastAsia="zh-CN"/>
        </w:rPr>
        <w:t>: 428-437 [PMID: 19012868 DOI: 10.1016/j.jalz.2008.07.003]</w:t>
      </w:r>
    </w:p>
    <w:p w14:paraId="23B72BED"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21 </w:t>
      </w:r>
      <w:r w:rsidRPr="00017227">
        <w:rPr>
          <w:rFonts w:ascii="Book Antiqua" w:eastAsia="DengXian" w:hAnsi="Book Antiqua" w:cs="Times New Roman"/>
          <w:b/>
          <w:kern w:val="2"/>
          <w:lang w:val="en-US" w:eastAsia="zh-CN"/>
        </w:rPr>
        <w:t>Boise L</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Camicioli</w:t>
      </w:r>
      <w:proofErr w:type="spellEnd"/>
      <w:r w:rsidRPr="00017227">
        <w:rPr>
          <w:rFonts w:ascii="Book Antiqua" w:eastAsia="DengXian" w:hAnsi="Book Antiqua" w:cs="Times New Roman"/>
          <w:kern w:val="2"/>
          <w:lang w:val="en-US" w:eastAsia="zh-CN"/>
        </w:rPr>
        <w:t xml:space="preserve"> R, Morgan DL, Rose JH, </w:t>
      </w:r>
      <w:proofErr w:type="spellStart"/>
      <w:r w:rsidRPr="00017227">
        <w:rPr>
          <w:rFonts w:ascii="Book Antiqua" w:eastAsia="DengXian" w:hAnsi="Book Antiqua" w:cs="Times New Roman"/>
          <w:kern w:val="2"/>
          <w:lang w:val="en-US" w:eastAsia="zh-CN"/>
        </w:rPr>
        <w:t>Congleton</w:t>
      </w:r>
      <w:proofErr w:type="spellEnd"/>
      <w:r w:rsidRPr="00017227">
        <w:rPr>
          <w:rFonts w:ascii="Book Antiqua" w:eastAsia="DengXian" w:hAnsi="Book Antiqua" w:cs="Times New Roman"/>
          <w:kern w:val="2"/>
          <w:lang w:val="en-US" w:eastAsia="zh-CN"/>
        </w:rPr>
        <w:t xml:space="preserve"> L. Diagnosing dementia: perspectives of primary care physicians. </w:t>
      </w:r>
      <w:r w:rsidRPr="00017227">
        <w:rPr>
          <w:rFonts w:ascii="Book Antiqua" w:eastAsia="DengXian" w:hAnsi="Book Antiqua" w:cs="Times New Roman"/>
          <w:i/>
          <w:kern w:val="2"/>
          <w:lang w:val="en-US" w:eastAsia="zh-CN"/>
        </w:rPr>
        <w:t>Gerontologist</w:t>
      </w:r>
      <w:r w:rsidRPr="00017227">
        <w:rPr>
          <w:rFonts w:ascii="Book Antiqua" w:eastAsia="DengXian" w:hAnsi="Book Antiqua" w:cs="Times New Roman"/>
          <w:kern w:val="2"/>
          <w:lang w:val="en-US" w:eastAsia="zh-CN"/>
        </w:rPr>
        <w:t xml:space="preserve"> 1999; </w:t>
      </w:r>
      <w:r w:rsidRPr="00017227">
        <w:rPr>
          <w:rFonts w:ascii="Book Antiqua" w:eastAsia="DengXian" w:hAnsi="Book Antiqua" w:cs="Times New Roman"/>
          <w:b/>
          <w:kern w:val="2"/>
          <w:lang w:val="en-US" w:eastAsia="zh-CN"/>
        </w:rPr>
        <w:t>39</w:t>
      </w:r>
      <w:r w:rsidRPr="00017227">
        <w:rPr>
          <w:rFonts w:ascii="Book Antiqua" w:eastAsia="DengXian" w:hAnsi="Book Antiqua" w:cs="Times New Roman"/>
          <w:kern w:val="2"/>
          <w:lang w:val="en-US" w:eastAsia="zh-CN"/>
        </w:rPr>
        <w:t>: 457-464 [PMID: 10495584 DOI: 10.1093/</w:t>
      </w:r>
      <w:proofErr w:type="spellStart"/>
      <w:r w:rsidRPr="00017227">
        <w:rPr>
          <w:rFonts w:ascii="Book Antiqua" w:eastAsia="DengXian" w:hAnsi="Book Antiqua" w:cs="Times New Roman"/>
          <w:kern w:val="2"/>
          <w:lang w:val="en-US" w:eastAsia="zh-CN"/>
        </w:rPr>
        <w:t>geront</w:t>
      </w:r>
      <w:proofErr w:type="spellEnd"/>
      <w:r w:rsidRPr="00017227">
        <w:rPr>
          <w:rFonts w:ascii="Book Antiqua" w:eastAsia="DengXian" w:hAnsi="Book Antiqua" w:cs="Times New Roman"/>
          <w:kern w:val="2"/>
          <w:lang w:val="en-US" w:eastAsia="zh-CN"/>
        </w:rPr>
        <w:t>/39.4.457]</w:t>
      </w:r>
    </w:p>
    <w:p w14:paraId="451CE75B"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22 </w:t>
      </w:r>
      <w:r w:rsidRPr="00017227">
        <w:rPr>
          <w:rFonts w:ascii="Book Antiqua" w:eastAsia="DengXian" w:hAnsi="Book Antiqua" w:cs="Times New Roman"/>
          <w:b/>
          <w:kern w:val="2"/>
          <w:lang w:val="en-US" w:eastAsia="zh-CN"/>
        </w:rPr>
        <w:t>Canadian Task Force on Preventive Health Care.</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Pottie</w:t>
      </w:r>
      <w:proofErr w:type="spellEnd"/>
      <w:r w:rsidRPr="00017227">
        <w:rPr>
          <w:rFonts w:ascii="Book Antiqua" w:eastAsia="DengXian" w:hAnsi="Book Antiqua" w:cs="Times New Roman"/>
          <w:kern w:val="2"/>
          <w:lang w:val="en-US" w:eastAsia="zh-CN"/>
        </w:rPr>
        <w:t xml:space="preserve"> K, Rahal R, Jaramillo A, </w:t>
      </w:r>
      <w:proofErr w:type="spellStart"/>
      <w:r w:rsidRPr="00017227">
        <w:rPr>
          <w:rFonts w:ascii="Book Antiqua" w:eastAsia="DengXian" w:hAnsi="Book Antiqua" w:cs="Times New Roman"/>
          <w:kern w:val="2"/>
          <w:lang w:val="en-US" w:eastAsia="zh-CN"/>
        </w:rPr>
        <w:t>Birtwhistle</w:t>
      </w:r>
      <w:proofErr w:type="spellEnd"/>
      <w:r w:rsidRPr="00017227">
        <w:rPr>
          <w:rFonts w:ascii="Book Antiqua" w:eastAsia="DengXian" w:hAnsi="Book Antiqua" w:cs="Times New Roman"/>
          <w:kern w:val="2"/>
          <w:lang w:val="en-US" w:eastAsia="zh-CN"/>
        </w:rPr>
        <w:t xml:space="preserve"> R, Thombs BD, Singh H, </w:t>
      </w:r>
      <w:proofErr w:type="spellStart"/>
      <w:r w:rsidRPr="00017227">
        <w:rPr>
          <w:rFonts w:ascii="Book Antiqua" w:eastAsia="DengXian" w:hAnsi="Book Antiqua" w:cs="Times New Roman"/>
          <w:kern w:val="2"/>
          <w:lang w:val="en-US" w:eastAsia="zh-CN"/>
        </w:rPr>
        <w:t>Gorber</w:t>
      </w:r>
      <w:proofErr w:type="spellEnd"/>
      <w:r w:rsidRPr="00017227">
        <w:rPr>
          <w:rFonts w:ascii="Book Antiqua" w:eastAsia="DengXian" w:hAnsi="Book Antiqua" w:cs="Times New Roman"/>
          <w:kern w:val="2"/>
          <w:lang w:val="en-US" w:eastAsia="zh-CN"/>
        </w:rPr>
        <w:t xml:space="preserve"> SC, </w:t>
      </w:r>
      <w:proofErr w:type="spellStart"/>
      <w:r w:rsidRPr="00017227">
        <w:rPr>
          <w:rFonts w:ascii="Book Antiqua" w:eastAsia="DengXian" w:hAnsi="Book Antiqua" w:cs="Times New Roman"/>
          <w:kern w:val="2"/>
          <w:lang w:val="en-US" w:eastAsia="zh-CN"/>
        </w:rPr>
        <w:t>Dunfield</w:t>
      </w:r>
      <w:proofErr w:type="spellEnd"/>
      <w:r w:rsidRPr="00017227">
        <w:rPr>
          <w:rFonts w:ascii="Book Antiqua" w:eastAsia="DengXian" w:hAnsi="Book Antiqua" w:cs="Times New Roman"/>
          <w:kern w:val="2"/>
          <w:lang w:val="en-US" w:eastAsia="zh-CN"/>
        </w:rPr>
        <w:t xml:space="preserve"> L, Shane A, Bacchus M, Bell N, Tonelli M. Recommendations on screening for cognitive impairment in older adults. </w:t>
      </w:r>
      <w:r w:rsidRPr="00017227">
        <w:rPr>
          <w:rFonts w:ascii="Book Antiqua" w:eastAsia="DengXian" w:hAnsi="Book Antiqua" w:cs="Times New Roman"/>
          <w:i/>
          <w:kern w:val="2"/>
          <w:lang w:val="en-US" w:eastAsia="zh-CN"/>
        </w:rPr>
        <w:t>CMAJ</w:t>
      </w:r>
      <w:r w:rsidRPr="00017227">
        <w:rPr>
          <w:rFonts w:ascii="Book Antiqua" w:eastAsia="DengXian" w:hAnsi="Book Antiqua" w:cs="Times New Roman"/>
          <w:kern w:val="2"/>
          <w:lang w:val="en-US" w:eastAsia="zh-CN"/>
        </w:rPr>
        <w:t xml:space="preserve"> 2016; </w:t>
      </w:r>
      <w:r w:rsidRPr="00017227">
        <w:rPr>
          <w:rFonts w:ascii="Book Antiqua" w:eastAsia="DengXian" w:hAnsi="Book Antiqua" w:cs="Times New Roman"/>
          <w:b/>
          <w:kern w:val="2"/>
          <w:lang w:val="en-US" w:eastAsia="zh-CN"/>
        </w:rPr>
        <w:t>188</w:t>
      </w:r>
      <w:r w:rsidRPr="00017227">
        <w:rPr>
          <w:rFonts w:ascii="Book Antiqua" w:eastAsia="DengXian" w:hAnsi="Book Antiqua" w:cs="Times New Roman"/>
          <w:kern w:val="2"/>
          <w:lang w:val="en-US" w:eastAsia="zh-CN"/>
        </w:rPr>
        <w:t>: 37-46 [PMID: 26622001 DOI: 10.1503/cmaj.141165]</w:t>
      </w:r>
    </w:p>
    <w:p w14:paraId="00E47A1C"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highlight w:val="yellow"/>
          <w:lang w:val="en-US" w:eastAsia="zh-CN"/>
        </w:rPr>
        <w:t xml:space="preserve">23 </w:t>
      </w:r>
      <w:r w:rsidRPr="00017227">
        <w:rPr>
          <w:rFonts w:ascii="Book Antiqua" w:eastAsia="DengXian" w:hAnsi="Book Antiqua" w:cs="Times New Roman"/>
          <w:b/>
          <w:kern w:val="2"/>
          <w:highlight w:val="yellow"/>
          <w:lang w:val="en-US" w:eastAsia="zh-CN"/>
        </w:rPr>
        <w:t>Lin JS</w:t>
      </w:r>
      <w:r w:rsidRPr="00017227">
        <w:rPr>
          <w:rFonts w:ascii="Book Antiqua" w:eastAsia="DengXian" w:hAnsi="Book Antiqua" w:cs="Times New Roman"/>
          <w:bCs/>
          <w:kern w:val="2"/>
          <w:highlight w:val="yellow"/>
          <w:lang w:val="en-US" w:eastAsia="zh-CN"/>
        </w:rPr>
        <w:t>,</w:t>
      </w:r>
      <w:r w:rsidRPr="00017227">
        <w:rPr>
          <w:rFonts w:ascii="Book Antiqua" w:eastAsia="DengXian" w:hAnsi="Book Antiqua" w:cs="Times New Roman"/>
          <w:kern w:val="2"/>
          <w:highlight w:val="yellow"/>
          <w:lang w:val="en-US" w:eastAsia="zh-CN"/>
        </w:rPr>
        <w:t xml:space="preserve"> O'Connor E, </w:t>
      </w:r>
      <w:proofErr w:type="spellStart"/>
      <w:r w:rsidRPr="00017227">
        <w:rPr>
          <w:rFonts w:ascii="Book Antiqua" w:eastAsia="DengXian" w:hAnsi="Book Antiqua" w:cs="Times New Roman"/>
          <w:kern w:val="2"/>
          <w:highlight w:val="yellow"/>
          <w:lang w:val="en-US" w:eastAsia="zh-CN"/>
        </w:rPr>
        <w:t>Rossom</w:t>
      </w:r>
      <w:proofErr w:type="spellEnd"/>
      <w:r w:rsidRPr="00017227">
        <w:rPr>
          <w:rFonts w:ascii="Book Antiqua" w:eastAsia="DengXian" w:hAnsi="Book Antiqua" w:cs="Times New Roman"/>
          <w:kern w:val="2"/>
          <w:highlight w:val="yellow"/>
          <w:lang w:val="en-US" w:eastAsia="zh-CN"/>
        </w:rPr>
        <w:t xml:space="preserve"> RC, Perdue LA, </w:t>
      </w:r>
      <w:proofErr w:type="spellStart"/>
      <w:r w:rsidRPr="00017227">
        <w:rPr>
          <w:rFonts w:ascii="Book Antiqua" w:eastAsia="DengXian" w:hAnsi="Book Antiqua" w:cs="Times New Roman"/>
          <w:kern w:val="2"/>
          <w:highlight w:val="yellow"/>
          <w:lang w:val="en-US" w:eastAsia="zh-CN"/>
        </w:rPr>
        <w:t>Burda</w:t>
      </w:r>
      <w:proofErr w:type="spellEnd"/>
      <w:r w:rsidRPr="00017227">
        <w:rPr>
          <w:rFonts w:ascii="Book Antiqua" w:eastAsia="DengXian" w:hAnsi="Book Antiqua" w:cs="Times New Roman"/>
          <w:kern w:val="2"/>
          <w:highlight w:val="yellow"/>
          <w:lang w:val="en-US" w:eastAsia="zh-CN"/>
        </w:rPr>
        <w:t xml:space="preserve"> BU, Thompson M, </w:t>
      </w:r>
      <w:proofErr w:type="spellStart"/>
      <w:r w:rsidRPr="00017227">
        <w:rPr>
          <w:rFonts w:ascii="Book Antiqua" w:eastAsia="DengXian" w:hAnsi="Book Antiqua" w:cs="Times New Roman"/>
          <w:kern w:val="2"/>
          <w:highlight w:val="yellow"/>
          <w:lang w:val="en-US" w:eastAsia="zh-CN"/>
        </w:rPr>
        <w:t>Eckstrom</w:t>
      </w:r>
      <w:proofErr w:type="spellEnd"/>
      <w:r w:rsidRPr="00017227">
        <w:rPr>
          <w:rFonts w:ascii="Book Antiqua" w:eastAsia="DengXian" w:hAnsi="Book Antiqua" w:cs="Times New Roman"/>
          <w:kern w:val="2"/>
          <w:highlight w:val="yellow"/>
          <w:lang w:val="en-US" w:eastAsia="zh-CN"/>
        </w:rPr>
        <w:t xml:space="preserve"> E. Screening for cognitive impairment in older adults: An evidence update for the U.S. Preventive Services Task Force. Rockville (MD): Agency for Healthcare Research and Quality, 2013</w:t>
      </w:r>
    </w:p>
    <w:p w14:paraId="582D34CD"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highlight w:val="yellow"/>
          <w:lang w:val="en-US" w:eastAsia="zh-CN"/>
        </w:rPr>
        <w:t xml:space="preserve">24 </w:t>
      </w:r>
      <w:r w:rsidRPr="00017227">
        <w:rPr>
          <w:rFonts w:ascii="Book Antiqua" w:eastAsia="DengXian" w:hAnsi="Book Antiqua" w:cs="Times New Roman"/>
          <w:b/>
          <w:kern w:val="2"/>
          <w:highlight w:val="yellow"/>
          <w:lang w:val="en-US" w:eastAsia="zh-CN"/>
        </w:rPr>
        <w:t>World Health Organization</w:t>
      </w:r>
      <w:r w:rsidRPr="00017227">
        <w:rPr>
          <w:rFonts w:ascii="Book Antiqua" w:eastAsia="DengXian" w:hAnsi="Book Antiqua" w:cs="Times New Roman"/>
          <w:bCs/>
          <w:kern w:val="2"/>
          <w:highlight w:val="yellow"/>
          <w:lang w:val="en-US" w:eastAsia="zh-CN"/>
        </w:rPr>
        <w:t>. Risk reduction of cognitive decline and dementia: WHO guidelines. Geneva: World Health Organization,</w:t>
      </w:r>
      <w:r w:rsidRPr="00017227">
        <w:rPr>
          <w:rFonts w:ascii="Book Antiqua" w:eastAsia="DengXian" w:hAnsi="Book Antiqua" w:cs="Times New Roman"/>
          <w:kern w:val="2"/>
          <w:highlight w:val="yellow"/>
          <w:lang w:val="en-US" w:eastAsia="zh-CN"/>
        </w:rPr>
        <w:t xml:space="preserve"> 2019. Available from: https://apps.who.int/iris/bitstream/handle/10665/312180/9789241550543-eng.pdf</w:t>
      </w:r>
    </w:p>
    <w:p w14:paraId="594F71E4"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25 </w:t>
      </w:r>
      <w:proofErr w:type="spellStart"/>
      <w:r w:rsidRPr="00017227">
        <w:rPr>
          <w:rFonts w:ascii="Book Antiqua" w:eastAsia="DengXian" w:hAnsi="Book Antiqua" w:cs="Times New Roman"/>
          <w:b/>
          <w:kern w:val="2"/>
          <w:lang w:val="en-US" w:eastAsia="zh-CN"/>
        </w:rPr>
        <w:t>Borson</w:t>
      </w:r>
      <w:proofErr w:type="spellEnd"/>
      <w:r w:rsidRPr="00017227">
        <w:rPr>
          <w:rFonts w:ascii="Book Antiqua" w:eastAsia="DengXian" w:hAnsi="Book Antiqua" w:cs="Times New Roman"/>
          <w:b/>
          <w:kern w:val="2"/>
          <w:lang w:val="en-US" w:eastAsia="zh-CN"/>
        </w:rPr>
        <w:t xml:space="preserve"> S</w:t>
      </w:r>
      <w:r w:rsidRPr="00017227">
        <w:rPr>
          <w:rFonts w:ascii="Book Antiqua" w:eastAsia="DengXian" w:hAnsi="Book Antiqua" w:cs="Times New Roman"/>
          <w:kern w:val="2"/>
          <w:lang w:val="en-US" w:eastAsia="zh-CN"/>
        </w:rPr>
        <w:t xml:space="preserve">, Scanlan JM, Watanabe J, Tu SP, Lessig M. Improving identification of cognitive impairment in primary care. </w:t>
      </w:r>
      <w:proofErr w:type="spellStart"/>
      <w:r w:rsidRPr="00017227">
        <w:rPr>
          <w:rFonts w:ascii="Book Antiqua" w:eastAsia="DengXian" w:hAnsi="Book Antiqua" w:cs="Times New Roman"/>
          <w:i/>
          <w:kern w:val="2"/>
          <w:lang w:val="en-US" w:eastAsia="zh-CN"/>
        </w:rPr>
        <w:t>Int</w:t>
      </w:r>
      <w:proofErr w:type="spellEnd"/>
      <w:r w:rsidRPr="00017227">
        <w:rPr>
          <w:rFonts w:ascii="Book Antiqua" w:eastAsia="DengXian" w:hAnsi="Book Antiqua" w:cs="Times New Roman"/>
          <w:i/>
          <w:kern w:val="2"/>
          <w:lang w:val="en-US" w:eastAsia="zh-CN"/>
        </w:rPr>
        <w:t xml:space="preserve"> J </w:t>
      </w:r>
      <w:proofErr w:type="spellStart"/>
      <w:r w:rsidRPr="00017227">
        <w:rPr>
          <w:rFonts w:ascii="Book Antiqua" w:eastAsia="DengXian" w:hAnsi="Book Antiqua" w:cs="Times New Roman"/>
          <w:i/>
          <w:kern w:val="2"/>
          <w:lang w:val="en-US" w:eastAsia="zh-CN"/>
        </w:rPr>
        <w:t>Geriatr</w:t>
      </w:r>
      <w:proofErr w:type="spellEnd"/>
      <w:r w:rsidRPr="00017227">
        <w:rPr>
          <w:rFonts w:ascii="Book Antiqua" w:eastAsia="DengXian" w:hAnsi="Book Antiqua" w:cs="Times New Roman"/>
          <w:i/>
          <w:kern w:val="2"/>
          <w:lang w:val="en-US" w:eastAsia="zh-CN"/>
        </w:rPr>
        <w:t xml:space="preserve"> Psychiatry</w:t>
      </w:r>
      <w:r w:rsidRPr="00017227">
        <w:rPr>
          <w:rFonts w:ascii="Book Antiqua" w:eastAsia="DengXian" w:hAnsi="Book Antiqua" w:cs="Times New Roman"/>
          <w:kern w:val="2"/>
          <w:lang w:val="en-US" w:eastAsia="zh-CN"/>
        </w:rPr>
        <w:t xml:space="preserve"> 2006; </w:t>
      </w:r>
      <w:r w:rsidRPr="00017227">
        <w:rPr>
          <w:rFonts w:ascii="Book Antiqua" w:eastAsia="DengXian" w:hAnsi="Book Antiqua" w:cs="Times New Roman"/>
          <w:b/>
          <w:kern w:val="2"/>
          <w:lang w:val="en-US" w:eastAsia="zh-CN"/>
        </w:rPr>
        <w:t>21</w:t>
      </w:r>
      <w:r w:rsidRPr="00017227">
        <w:rPr>
          <w:rFonts w:ascii="Book Antiqua" w:eastAsia="DengXian" w:hAnsi="Book Antiqua" w:cs="Times New Roman"/>
          <w:kern w:val="2"/>
          <w:lang w:val="en-US" w:eastAsia="zh-CN"/>
        </w:rPr>
        <w:t>: 349-355 [PMID: 16534774 DOI: 10.1002/gps.1470]</w:t>
      </w:r>
    </w:p>
    <w:p w14:paraId="57D11FD4"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26 </w:t>
      </w:r>
      <w:r w:rsidRPr="00017227">
        <w:rPr>
          <w:rFonts w:ascii="Book Antiqua" w:eastAsia="DengXian" w:hAnsi="Book Antiqua" w:cs="Times New Roman"/>
          <w:b/>
          <w:kern w:val="2"/>
          <w:lang w:val="en-US" w:eastAsia="zh-CN"/>
        </w:rPr>
        <w:t>Perry W</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Lacritz</w:t>
      </w:r>
      <w:proofErr w:type="spellEnd"/>
      <w:r w:rsidRPr="00017227">
        <w:rPr>
          <w:rFonts w:ascii="Book Antiqua" w:eastAsia="DengXian" w:hAnsi="Book Antiqua" w:cs="Times New Roman"/>
          <w:kern w:val="2"/>
          <w:lang w:val="en-US" w:eastAsia="zh-CN"/>
        </w:rPr>
        <w:t xml:space="preserve"> L, Roebuck-Spencer T, Silver C, Denney RL, Meyers J, McConnel CE, </w:t>
      </w:r>
      <w:proofErr w:type="spellStart"/>
      <w:r w:rsidRPr="00017227">
        <w:rPr>
          <w:rFonts w:ascii="Book Antiqua" w:eastAsia="DengXian" w:hAnsi="Book Antiqua" w:cs="Times New Roman"/>
          <w:kern w:val="2"/>
          <w:lang w:val="en-US" w:eastAsia="zh-CN"/>
        </w:rPr>
        <w:t>Pliskin</w:t>
      </w:r>
      <w:proofErr w:type="spellEnd"/>
      <w:r w:rsidRPr="00017227">
        <w:rPr>
          <w:rFonts w:ascii="Book Antiqua" w:eastAsia="DengXian" w:hAnsi="Book Antiqua" w:cs="Times New Roman"/>
          <w:kern w:val="2"/>
          <w:lang w:val="en-US" w:eastAsia="zh-CN"/>
        </w:rPr>
        <w:t xml:space="preserve"> N, Adler D, Alban C, Bondi M, Braun M, </w:t>
      </w:r>
      <w:proofErr w:type="spellStart"/>
      <w:r w:rsidRPr="00017227">
        <w:rPr>
          <w:rFonts w:ascii="Book Antiqua" w:eastAsia="DengXian" w:hAnsi="Book Antiqua" w:cs="Times New Roman"/>
          <w:kern w:val="2"/>
          <w:lang w:val="en-US" w:eastAsia="zh-CN"/>
        </w:rPr>
        <w:t>Cagigas</w:t>
      </w:r>
      <w:proofErr w:type="spellEnd"/>
      <w:r w:rsidRPr="00017227">
        <w:rPr>
          <w:rFonts w:ascii="Book Antiqua" w:eastAsia="DengXian" w:hAnsi="Book Antiqua" w:cs="Times New Roman"/>
          <w:kern w:val="2"/>
          <w:lang w:val="en-US" w:eastAsia="zh-CN"/>
        </w:rPr>
        <w:t xml:space="preserve"> X, Daven M, </w:t>
      </w:r>
      <w:proofErr w:type="spellStart"/>
      <w:r w:rsidRPr="00017227">
        <w:rPr>
          <w:rFonts w:ascii="Book Antiqua" w:eastAsia="DengXian" w:hAnsi="Book Antiqua" w:cs="Times New Roman"/>
          <w:kern w:val="2"/>
          <w:lang w:val="en-US" w:eastAsia="zh-CN"/>
        </w:rPr>
        <w:t>Drozdick</w:t>
      </w:r>
      <w:proofErr w:type="spellEnd"/>
      <w:r w:rsidRPr="00017227">
        <w:rPr>
          <w:rFonts w:ascii="Book Antiqua" w:eastAsia="DengXian" w:hAnsi="Book Antiqua" w:cs="Times New Roman"/>
          <w:kern w:val="2"/>
          <w:lang w:val="en-US" w:eastAsia="zh-CN"/>
        </w:rPr>
        <w:t xml:space="preserve"> L, Foster NL, Hwang U, Ivey L, Iverson G, Kramer J, Lantz M, </w:t>
      </w:r>
      <w:proofErr w:type="spellStart"/>
      <w:r w:rsidRPr="00017227">
        <w:rPr>
          <w:rFonts w:ascii="Book Antiqua" w:eastAsia="DengXian" w:hAnsi="Book Antiqua" w:cs="Times New Roman"/>
          <w:kern w:val="2"/>
          <w:lang w:val="en-US" w:eastAsia="zh-CN"/>
        </w:rPr>
        <w:t>Latts</w:t>
      </w:r>
      <w:proofErr w:type="spellEnd"/>
      <w:r w:rsidRPr="00017227">
        <w:rPr>
          <w:rFonts w:ascii="Book Antiqua" w:eastAsia="DengXian" w:hAnsi="Book Antiqua" w:cs="Times New Roman"/>
          <w:kern w:val="2"/>
          <w:lang w:val="en-US" w:eastAsia="zh-CN"/>
        </w:rPr>
        <w:t xml:space="preserve"> L, Ling SM, Maria Lopez A, Malone M, Martin-Plank L, Maslow K, </w:t>
      </w:r>
      <w:proofErr w:type="spellStart"/>
      <w:r w:rsidRPr="00017227">
        <w:rPr>
          <w:rFonts w:ascii="Book Antiqua" w:eastAsia="DengXian" w:hAnsi="Book Antiqua" w:cs="Times New Roman"/>
          <w:kern w:val="2"/>
          <w:lang w:val="en-US" w:eastAsia="zh-CN"/>
        </w:rPr>
        <w:t>Melady</w:t>
      </w:r>
      <w:proofErr w:type="spellEnd"/>
      <w:r w:rsidRPr="00017227">
        <w:rPr>
          <w:rFonts w:ascii="Book Antiqua" w:eastAsia="DengXian" w:hAnsi="Book Antiqua" w:cs="Times New Roman"/>
          <w:kern w:val="2"/>
          <w:lang w:val="en-US" w:eastAsia="zh-CN"/>
        </w:rPr>
        <w:t xml:space="preserve"> D, Messer M, Most R, Norris MP, Shafer D, Silverberg N, Thomas CM, Thornhill L, Tsai J, </w:t>
      </w:r>
      <w:proofErr w:type="spellStart"/>
      <w:r w:rsidRPr="00017227">
        <w:rPr>
          <w:rFonts w:ascii="Book Antiqua" w:eastAsia="DengXian" w:hAnsi="Book Antiqua" w:cs="Times New Roman"/>
          <w:kern w:val="2"/>
          <w:lang w:val="en-US" w:eastAsia="zh-CN"/>
        </w:rPr>
        <w:t>Vakharia</w:t>
      </w:r>
      <w:proofErr w:type="spellEnd"/>
      <w:r w:rsidRPr="00017227">
        <w:rPr>
          <w:rFonts w:ascii="Book Antiqua" w:eastAsia="DengXian" w:hAnsi="Book Antiqua" w:cs="Times New Roman"/>
          <w:kern w:val="2"/>
          <w:lang w:val="en-US" w:eastAsia="zh-CN"/>
        </w:rPr>
        <w:t xml:space="preserve"> N, Waters M, Golden T. Population Health Solutions for Assessing Cognitive Impairment in Geriatric </w:t>
      </w:r>
      <w:r w:rsidRPr="00017227">
        <w:rPr>
          <w:rFonts w:ascii="Book Antiqua" w:eastAsia="DengXian" w:hAnsi="Book Antiqua" w:cs="Times New Roman"/>
          <w:kern w:val="2"/>
          <w:lang w:val="en-US" w:eastAsia="zh-CN"/>
        </w:rPr>
        <w:lastRenderedPageBreak/>
        <w:t xml:space="preserve">Patients. </w:t>
      </w:r>
      <w:proofErr w:type="spellStart"/>
      <w:r w:rsidRPr="00017227">
        <w:rPr>
          <w:rFonts w:ascii="Book Antiqua" w:eastAsia="DengXian" w:hAnsi="Book Antiqua" w:cs="Times New Roman"/>
          <w:i/>
          <w:kern w:val="2"/>
          <w:lang w:val="en-US" w:eastAsia="zh-CN"/>
        </w:rPr>
        <w:t>Innov</w:t>
      </w:r>
      <w:proofErr w:type="spellEnd"/>
      <w:r w:rsidRPr="00017227">
        <w:rPr>
          <w:rFonts w:ascii="Book Antiqua" w:eastAsia="DengXian" w:hAnsi="Book Antiqua" w:cs="Times New Roman"/>
          <w:i/>
          <w:kern w:val="2"/>
          <w:lang w:val="en-US" w:eastAsia="zh-CN"/>
        </w:rPr>
        <w:t xml:space="preserve"> Aging</w:t>
      </w:r>
      <w:r w:rsidRPr="00017227">
        <w:rPr>
          <w:rFonts w:ascii="Book Antiqua" w:eastAsia="DengXian" w:hAnsi="Book Antiqua" w:cs="Times New Roman"/>
          <w:kern w:val="2"/>
          <w:lang w:val="en-US" w:eastAsia="zh-CN"/>
        </w:rPr>
        <w:t xml:space="preserve"> 2018; </w:t>
      </w:r>
      <w:r w:rsidRPr="00017227">
        <w:rPr>
          <w:rFonts w:ascii="Book Antiqua" w:eastAsia="DengXian" w:hAnsi="Book Antiqua" w:cs="Times New Roman"/>
          <w:b/>
          <w:kern w:val="2"/>
          <w:lang w:val="en-US" w:eastAsia="zh-CN"/>
        </w:rPr>
        <w:t>2</w:t>
      </w:r>
      <w:r w:rsidRPr="00017227">
        <w:rPr>
          <w:rFonts w:ascii="Book Antiqua" w:eastAsia="DengXian" w:hAnsi="Book Antiqua" w:cs="Times New Roman"/>
          <w:kern w:val="2"/>
          <w:lang w:val="en-US" w:eastAsia="zh-CN"/>
        </w:rPr>
        <w:t>: igy025 [PMID: 30480142 DOI: 10.1093/</w:t>
      </w:r>
      <w:proofErr w:type="spellStart"/>
      <w:r w:rsidRPr="00017227">
        <w:rPr>
          <w:rFonts w:ascii="Book Antiqua" w:eastAsia="DengXian" w:hAnsi="Book Antiqua" w:cs="Times New Roman"/>
          <w:kern w:val="2"/>
          <w:lang w:val="en-US" w:eastAsia="zh-CN"/>
        </w:rPr>
        <w:t>geroni</w:t>
      </w:r>
      <w:proofErr w:type="spellEnd"/>
      <w:r w:rsidRPr="00017227">
        <w:rPr>
          <w:rFonts w:ascii="Book Antiqua" w:eastAsia="DengXian" w:hAnsi="Book Antiqua" w:cs="Times New Roman"/>
          <w:kern w:val="2"/>
          <w:lang w:val="en-US" w:eastAsia="zh-CN"/>
        </w:rPr>
        <w:t>/igy025]</w:t>
      </w:r>
    </w:p>
    <w:p w14:paraId="0CBEE65B"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27 </w:t>
      </w:r>
      <w:r w:rsidRPr="00017227">
        <w:rPr>
          <w:rFonts w:ascii="Book Antiqua" w:eastAsia="DengXian" w:hAnsi="Book Antiqua" w:cs="Times New Roman"/>
          <w:b/>
          <w:kern w:val="2"/>
          <w:lang w:val="en-US" w:eastAsia="zh-CN"/>
        </w:rPr>
        <w:t>Cao L</w:t>
      </w:r>
      <w:r w:rsidRPr="00017227">
        <w:rPr>
          <w:rFonts w:ascii="Book Antiqua" w:eastAsia="DengXian" w:hAnsi="Book Antiqua" w:cs="Times New Roman"/>
          <w:kern w:val="2"/>
          <w:lang w:val="en-US" w:eastAsia="zh-CN"/>
        </w:rPr>
        <w:t xml:space="preserve">, Hai S, Lin X, Shu D, Wang S, Yue J, Liu G, Dong B. Comparison of the Saint Louis University Mental Status Examination, the Mini-Mental State Examination, and the Montreal Cognitive Assessment in detection of cognitive impairment in Chinese elderly from the geriatric department. </w:t>
      </w:r>
      <w:r w:rsidRPr="00017227">
        <w:rPr>
          <w:rFonts w:ascii="Book Antiqua" w:eastAsia="DengXian" w:hAnsi="Book Antiqua" w:cs="Times New Roman"/>
          <w:i/>
          <w:kern w:val="2"/>
          <w:lang w:val="en-US" w:eastAsia="zh-CN"/>
        </w:rPr>
        <w:t>J Am Med Dir Assoc</w:t>
      </w:r>
      <w:r w:rsidRPr="00017227">
        <w:rPr>
          <w:rFonts w:ascii="Book Antiqua" w:eastAsia="DengXian" w:hAnsi="Book Antiqua" w:cs="Times New Roman"/>
          <w:kern w:val="2"/>
          <w:lang w:val="en-US" w:eastAsia="zh-CN"/>
        </w:rPr>
        <w:t xml:space="preserve"> 2012; </w:t>
      </w:r>
      <w:r w:rsidRPr="00017227">
        <w:rPr>
          <w:rFonts w:ascii="Book Antiqua" w:eastAsia="DengXian" w:hAnsi="Book Antiqua" w:cs="Times New Roman"/>
          <w:b/>
          <w:kern w:val="2"/>
          <w:lang w:val="en-US" w:eastAsia="zh-CN"/>
        </w:rPr>
        <w:t>13</w:t>
      </w:r>
      <w:r w:rsidRPr="00017227">
        <w:rPr>
          <w:rFonts w:ascii="Book Antiqua" w:eastAsia="DengXian" w:hAnsi="Book Antiqua" w:cs="Times New Roman"/>
          <w:kern w:val="2"/>
          <w:lang w:val="en-US" w:eastAsia="zh-CN"/>
        </w:rPr>
        <w:t>: 626-629 [PMID: 22698956 DOI: 10.1016/j.jamda.2012.05.003]</w:t>
      </w:r>
    </w:p>
    <w:p w14:paraId="1297D879"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28 </w:t>
      </w:r>
      <w:r w:rsidRPr="00017227">
        <w:rPr>
          <w:rFonts w:ascii="Book Antiqua" w:eastAsia="DengXian" w:hAnsi="Book Antiqua" w:cs="Times New Roman"/>
          <w:b/>
          <w:kern w:val="2"/>
          <w:lang w:val="en-US" w:eastAsia="zh-CN"/>
        </w:rPr>
        <w:t>Buckingham D</w:t>
      </w:r>
      <w:r w:rsidRPr="00017227">
        <w:rPr>
          <w:rFonts w:ascii="Book Antiqua" w:eastAsia="DengXian" w:hAnsi="Book Antiqua" w:cs="Times New Roman"/>
          <w:bCs/>
          <w:kern w:val="2"/>
          <w:lang w:val="en-US" w:eastAsia="zh-CN"/>
        </w:rPr>
        <w:t>,</w:t>
      </w:r>
      <w:r w:rsidRPr="00017227">
        <w:rPr>
          <w:rFonts w:ascii="Book Antiqua" w:eastAsia="DengXian" w:hAnsi="Book Antiqua" w:cs="Times New Roman"/>
          <w:kern w:val="2"/>
          <w:lang w:val="en-US" w:eastAsia="zh-CN"/>
        </w:rPr>
        <w:t xml:space="preserve"> </w:t>
      </w:r>
      <w:proofErr w:type="spellStart"/>
      <w:r w:rsidRPr="00017227">
        <w:rPr>
          <w:rFonts w:ascii="Book Antiqua" w:eastAsia="DengXian" w:hAnsi="Book Antiqua" w:cs="Times New Roman"/>
          <w:kern w:val="2"/>
          <w:lang w:val="en-US" w:eastAsia="zh-CN"/>
        </w:rPr>
        <w:t>Mackor</w:t>
      </w:r>
      <w:proofErr w:type="spellEnd"/>
      <w:r w:rsidRPr="00017227">
        <w:rPr>
          <w:rFonts w:ascii="Book Antiqua" w:eastAsia="DengXian" w:hAnsi="Book Antiqua" w:cs="Times New Roman"/>
          <w:kern w:val="2"/>
          <w:lang w:val="en-US" w:eastAsia="zh-CN"/>
        </w:rPr>
        <w:t xml:space="preserve"> K, Miller R, Pullam N, Molloy K. Comparing the cognitive screening tools: MMSE and SLUMS. </w:t>
      </w:r>
      <w:r w:rsidRPr="00017227">
        <w:rPr>
          <w:rFonts w:ascii="Book Antiqua" w:eastAsia="DengXian" w:hAnsi="Book Antiqua" w:cs="Times New Roman"/>
          <w:i/>
          <w:iCs/>
          <w:kern w:val="2"/>
          <w:lang w:val="en-US" w:eastAsia="zh-CN"/>
        </w:rPr>
        <w:t>PURE Insights</w:t>
      </w:r>
      <w:r w:rsidRPr="00017227">
        <w:rPr>
          <w:rFonts w:ascii="Book Antiqua" w:eastAsia="DengXian" w:hAnsi="Book Antiqua" w:cs="Times New Roman"/>
          <w:kern w:val="2"/>
          <w:lang w:val="en-US" w:eastAsia="zh-CN"/>
        </w:rPr>
        <w:t xml:space="preserve"> 2013; </w:t>
      </w:r>
      <w:r w:rsidRPr="00017227">
        <w:rPr>
          <w:rFonts w:ascii="Book Antiqua" w:eastAsia="DengXian" w:hAnsi="Book Antiqua" w:cs="Times New Roman"/>
          <w:b/>
          <w:bCs/>
          <w:kern w:val="2"/>
          <w:lang w:val="en-US" w:eastAsia="zh-CN"/>
        </w:rPr>
        <w:t>2</w:t>
      </w:r>
      <w:r w:rsidRPr="00017227">
        <w:rPr>
          <w:rFonts w:ascii="Book Antiqua" w:eastAsia="DengXian" w:hAnsi="Book Antiqua" w:cs="Times New Roman"/>
          <w:kern w:val="2"/>
          <w:lang w:val="en-US" w:eastAsia="zh-CN"/>
        </w:rPr>
        <w:t>: 3</w:t>
      </w:r>
    </w:p>
    <w:p w14:paraId="66586243"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29 </w:t>
      </w:r>
      <w:r w:rsidRPr="00017227">
        <w:rPr>
          <w:rFonts w:ascii="Book Antiqua" w:eastAsia="DengXian" w:hAnsi="Book Antiqua" w:cs="Times New Roman"/>
          <w:b/>
          <w:kern w:val="2"/>
          <w:lang w:val="en-US" w:eastAsia="zh-CN"/>
        </w:rPr>
        <w:t>Feliciano L</w:t>
      </w:r>
      <w:r w:rsidRPr="00017227">
        <w:rPr>
          <w:rFonts w:ascii="Book Antiqua" w:eastAsia="DengXian" w:hAnsi="Book Antiqua" w:cs="Times New Roman"/>
          <w:kern w:val="2"/>
          <w:lang w:val="en-US" w:eastAsia="zh-CN"/>
        </w:rPr>
        <w:t xml:space="preserve">, Horning SM, </w:t>
      </w:r>
      <w:proofErr w:type="spellStart"/>
      <w:r w:rsidRPr="00017227">
        <w:rPr>
          <w:rFonts w:ascii="Book Antiqua" w:eastAsia="DengXian" w:hAnsi="Book Antiqua" w:cs="Times New Roman"/>
          <w:kern w:val="2"/>
          <w:lang w:val="en-US" w:eastAsia="zh-CN"/>
        </w:rPr>
        <w:t>Klebe</w:t>
      </w:r>
      <w:proofErr w:type="spellEnd"/>
      <w:r w:rsidRPr="00017227">
        <w:rPr>
          <w:rFonts w:ascii="Book Antiqua" w:eastAsia="DengXian" w:hAnsi="Book Antiqua" w:cs="Times New Roman"/>
          <w:kern w:val="2"/>
          <w:lang w:val="en-US" w:eastAsia="zh-CN"/>
        </w:rPr>
        <w:t xml:space="preserve"> KJ, Anderson SL, Cornwell RE, Davis HP. Utility of the SLUMS as a cognitive screening tool among a nonveteran sample of older adults. </w:t>
      </w:r>
      <w:r w:rsidRPr="00017227">
        <w:rPr>
          <w:rFonts w:ascii="Book Antiqua" w:eastAsia="DengXian" w:hAnsi="Book Antiqua" w:cs="Times New Roman"/>
          <w:i/>
          <w:kern w:val="2"/>
          <w:lang w:val="en-US" w:eastAsia="zh-CN"/>
        </w:rPr>
        <w:t xml:space="preserve">Am J </w:t>
      </w:r>
      <w:proofErr w:type="spellStart"/>
      <w:r w:rsidRPr="00017227">
        <w:rPr>
          <w:rFonts w:ascii="Book Antiqua" w:eastAsia="DengXian" w:hAnsi="Book Antiqua" w:cs="Times New Roman"/>
          <w:i/>
          <w:kern w:val="2"/>
          <w:lang w:val="en-US" w:eastAsia="zh-CN"/>
        </w:rPr>
        <w:t>Geriatr</w:t>
      </w:r>
      <w:proofErr w:type="spellEnd"/>
      <w:r w:rsidRPr="00017227">
        <w:rPr>
          <w:rFonts w:ascii="Book Antiqua" w:eastAsia="DengXian" w:hAnsi="Book Antiqua" w:cs="Times New Roman"/>
          <w:i/>
          <w:kern w:val="2"/>
          <w:lang w:val="en-US" w:eastAsia="zh-CN"/>
        </w:rPr>
        <w:t xml:space="preserve"> Psychiatry</w:t>
      </w:r>
      <w:r w:rsidRPr="00017227">
        <w:rPr>
          <w:rFonts w:ascii="Book Antiqua" w:eastAsia="DengXian" w:hAnsi="Book Antiqua" w:cs="Times New Roman"/>
          <w:kern w:val="2"/>
          <w:lang w:val="en-US" w:eastAsia="zh-CN"/>
        </w:rPr>
        <w:t xml:space="preserve"> 2013; </w:t>
      </w:r>
      <w:r w:rsidRPr="00017227">
        <w:rPr>
          <w:rFonts w:ascii="Book Antiqua" w:eastAsia="DengXian" w:hAnsi="Book Antiqua" w:cs="Times New Roman"/>
          <w:b/>
          <w:kern w:val="2"/>
          <w:lang w:val="en-US" w:eastAsia="zh-CN"/>
        </w:rPr>
        <w:t>21</w:t>
      </w:r>
      <w:r w:rsidRPr="00017227">
        <w:rPr>
          <w:rFonts w:ascii="Book Antiqua" w:eastAsia="DengXian" w:hAnsi="Book Antiqua" w:cs="Times New Roman"/>
          <w:kern w:val="2"/>
          <w:lang w:val="en-US" w:eastAsia="zh-CN"/>
        </w:rPr>
        <w:t>: 623-630 [PMID: 23567386 DOI: 10.1016/j.jagp.2013.01.024]</w:t>
      </w:r>
    </w:p>
    <w:p w14:paraId="67BE890B" w14:textId="77777777"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lang w:val="en-US" w:eastAsia="zh-CN"/>
        </w:rPr>
        <w:t xml:space="preserve">30 </w:t>
      </w:r>
      <w:r w:rsidRPr="00017227">
        <w:rPr>
          <w:rFonts w:ascii="Book Antiqua" w:eastAsia="DengXian" w:hAnsi="Book Antiqua" w:cs="Times New Roman"/>
          <w:b/>
          <w:kern w:val="2"/>
          <w:lang w:val="en-US" w:eastAsia="zh-CN"/>
        </w:rPr>
        <w:t>Smith AD 3rd</w:t>
      </w:r>
      <w:r w:rsidRPr="00017227">
        <w:rPr>
          <w:rFonts w:ascii="Book Antiqua" w:eastAsia="DengXian" w:hAnsi="Book Antiqua" w:cs="Times New Roman"/>
          <w:kern w:val="2"/>
          <w:lang w:val="en-US" w:eastAsia="zh-CN"/>
        </w:rPr>
        <w:t xml:space="preserve">, Duffy C, Goodman AD. Novel computer-based testing shows multi-domain cognitive dysfunction in patients with multiple sclerosis. </w:t>
      </w:r>
      <w:proofErr w:type="spellStart"/>
      <w:r w:rsidRPr="00017227">
        <w:rPr>
          <w:rFonts w:ascii="Book Antiqua" w:eastAsia="DengXian" w:hAnsi="Book Antiqua" w:cs="Times New Roman"/>
          <w:i/>
          <w:kern w:val="2"/>
          <w:lang w:val="en-US" w:eastAsia="zh-CN"/>
        </w:rPr>
        <w:t>Mult</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Scler</w:t>
      </w:r>
      <w:proofErr w:type="spellEnd"/>
      <w:r w:rsidRPr="00017227">
        <w:rPr>
          <w:rFonts w:ascii="Book Antiqua" w:eastAsia="DengXian" w:hAnsi="Book Antiqua" w:cs="Times New Roman"/>
          <w:i/>
          <w:kern w:val="2"/>
          <w:lang w:val="en-US" w:eastAsia="zh-CN"/>
        </w:rPr>
        <w:t xml:space="preserve"> J </w:t>
      </w:r>
      <w:proofErr w:type="spellStart"/>
      <w:r w:rsidRPr="00017227">
        <w:rPr>
          <w:rFonts w:ascii="Book Antiqua" w:eastAsia="DengXian" w:hAnsi="Book Antiqua" w:cs="Times New Roman"/>
          <w:i/>
          <w:kern w:val="2"/>
          <w:lang w:val="en-US" w:eastAsia="zh-CN"/>
        </w:rPr>
        <w:t>Exp</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Transl</w:t>
      </w:r>
      <w:proofErr w:type="spellEnd"/>
      <w:r w:rsidRPr="00017227">
        <w:rPr>
          <w:rFonts w:ascii="Book Antiqua" w:eastAsia="DengXian" w:hAnsi="Book Antiqua" w:cs="Times New Roman"/>
          <w:i/>
          <w:kern w:val="2"/>
          <w:lang w:val="en-US" w:eastAsia="zh-CN"/>
        </w:rPr>
        <w:t xml:space="preserve"> </w:t>
      </w:r>
      <w:proofErr w:type="spellStart"/>
      <w:r w:rsidRPr="00017227">
        <w:rPr>
          <w:rFonts w:ascii="Book Antiqua" w:eastAsia="DengXian" w:hAnsi="Book Antiqua" w:cs="Times New Roman"/>
          <w:i/>
          <w:kern w:val="2"/>
          <w:lang w:val="en-US" w:eastAsia="zh-CN"/>
        </w:rPr>
        <w:t>Clin</w:t>
      </w:r>
      <w:proofErr w:type="spellEnd"/>
      <w:r w:rsidRPr="00017227">
        <w:rPr>
          <w:rFonts w:ascii="Book Antiqua" w:eastAsia="DengXian" w:hAnsi="Book Antiqua" w:cs="Times New Roman"/>
          <w:kern w:val="2"/>
          <w:lang w:val="en-US" w:eastAsia="zh-CN"/>
        </w:rPr>
        <w:t xml:space="preserve"> 2018; </w:t>
      </w:r>
      <w:r w:rsidRPr="00017227">
        <w:rPr>
          <w:rFonts w:ascii="Book Antiqua" w:eastAsia="DengXian" w:hAnsi="Book Antiqua" w:cs="Times New Roman"/>
          <w:b/>
          <w:kern w:val="2"/>
          <w:lang w:val="en-US" w:eastAsia="zh-CN"/>
        </w:rPr>
        <w:t>4</w:t>
      </w:r>
      <w:r w:rsidRPr="00017227">
        <w:rPr>
          <w:rFonts w:ascii="Book Antiqua" w:eastAsia="DengXian" w:hAnsi="Book Antiqua" w:cs="Times New Roman"/>
          <w:kern w:val="2"/>
          <w:lang w:val="en-US" w:eastAsia="zh-CN"/>
        </w:rPr>
        <w:t>: 2055217318767458 [PMID: 29900003 DOI: 10.1177/2055217318767458]</w:t>
      </w:r>
    </w:p>
    <w:p w14:paraId="139C49A2" w14:textId="63584121" w:rsidR="00017227" w:rsidRPr="00017227" w:rsidRDefault="00017227" w:rsidP="00017227">
      <w:pPr>
        <w:widowControl w:val="0"/>
        <w:jc w:val="both"/>
        <w:rPr>
          <w:rFonts w:ascii="Book Antiqua" w:eastAsia="DengXian" w:hAnsi="Book Antiqua" w:cs="Times New Roman"/>
          <w:kern w:val="2"/>
          <w:lang w:val="en-US" w:eastAsia="zh-CN"/>
        </w:rPr>
      </w:pPr>
      <w:r w:rsidRPr="00017227">
        <w:rPr>
          <w:rFonts w:ascii="Book Antiqua" w:eastAsia="DengXian" w:hAnsi="Book Antiqua" w:cs="Times New Roman"/>
          <w:kern w:val="2"/>
          <w:highlight w:val="yellow"/>
          <w:lang w:val="en-US" w:eastAsia="zh-CN"/>
        </w:rPr>
        <w:t xml:space="preserve">31 </w:t>
      </w:r>
      <w:r w:rsidRPr="00017227">
        <w:rPr>
          <w:rFonts w:ascii="Book Antiqua" w:eastAsia="DengXian" w:hAnsi="Book Antiqua" w:cs="Times New Roman"/>
          <w:b/>
          <w:kern w:val="2"/>
          <w:highlight w:val="yellow"/>
          <w:lang w:val="en-US" w:eastAsia="zh-CN"/>
        </w:rPr>
        <w:t>US Food and Drug Administration</w:t>
      </w:r>
      <w:r w:rsidRPr="00017227">
        <w:rPr>
          <w:rFonts w:ascii="Book Antiqua" w:eastAsia="DengXian" w:hAnsi="Book Antiqua" w:cs="Times New Roman"/>
          <w:bCs/>
          <w:kern w:val="2"/>
          <w:highlight w:val="yellow"/>
          <w:lang w:val="en-US" w:eastAsia="zh-CN"/>
        </w:rPr>
        <w:t>.</w:t>
      </w:r>
      <w:r w:rsidR="00B469DE">
        <w:rPr>
          <w:rFonts w:ascii="Book Antiqua" w:eastAsia="DengXian" w:hAnsi="Book Antiqua" w:cs="Times New Roman"/>
          <w:bCs/>
          <w:kern w:val="2"/>
          <w:highlight w:val="yellow"/>
          <w:lang w:val="en-US" w:eastAsia="zh-CN"/>
        </w:rPr>
        <w:t xml:space="preserve"> </w:t>
      </w:r>
      <w:r w:rsidR="00B469DE" w:rsidRPr="00B469DE">
        <w:rPr>
          <w:rFonts w:ascii="Book Antiqua" w:eastAsia="DengXian" w:hAnsi="Book Antiqua" w:cs="Times New Roman"/>
          <w:bCs/>
          <w:kern w:val="2"/>
          <w:lang w:val="en-US" w:eastAsia="zh-CN"/>
        </w:rPr>
        <w:t xml:space="preserve">De Novo Classification Request For </w:t>
      </w:r>
      <w:proofErr w:type="spellStart"/>
      <w:r w:rsidR="00B469DE" w:rsidRPr="00B469DE">
        <w:rPr>
          <w:rFonts w:ascii="Book Antiqua" w:eastAsia="DengXian" w:hAnsi="Book Antiqua" w:cs="Times New Roman"/>
          <w:bCs/>
          <w:kern w:val="2"/>
          <w:lang w:val="en-US" w:eastAsia="zh-CN"/>
        </w:rPr>
        <w:t>Cognivue</w:t>
      </w:r>
      <w:proofErr w:type="spellEnd"/>
      <w:r w:rsidR="00B469DE">
        <w:rPr>
          <w:rFonts w:ascii="Book Antiqua" w:eastAsia="DengXian" w:hAnsi="Book Antiqua" w:cs="Times New Roman"/>
          <w:bCs/>
          <w:kern w:val="2"/>
          <w:lang w:val="en-US" w:eastAsia="zh-CN"/>
        </w:rPr>
        <w:t>.</w:t>
      </w:r>
      <w:r w:rsidRPr="00017227">
        <w:rPr>
          <w:rFonts w:ascii="Book Antiqua" w:eastAsia="DengXian" w:hAnsi="Book Antiqua" w:cs="Times New Roman"/>
          <w:b/>
          <w:kern w:val="2"/>
          <w:highlight w:val="yellow"/>
          <w:lang w:val="en-US" w:eastAsia="zh-CN"/>
        </w:rPr>
        <w:t xml:space="preserve"> </w:t>
      </w:r>
      <w:r w:rsidRPr="00017227">
        <w:rPr>
          <w:rFonts w:ascii="Book Antiqua" w:eastAsia="DengXian" w:hAnsi="Book Antiqua" w:cs="Times New Roman"/>
          <w:bCs/>
          <w:kern w:val="2"/>
          <w:highlight w:val="yellow"/>
          <w:lang w:val="en-US" w:eastAsia="zh-CN"/>
        </w:rPr>
        <w:t>De Novo Summary (DEN130033)</w:t>
      </w:r>
      <w:r w:rsidR="00B469DE">
        <w:rPr>
          <w:rFonts w:ascii="Book Antiqua" w:eastAsia="DengXian" w:hAnsi="Book Antiqua" w:cs="Times New Roman"/>
          <w:bCs/>
          <w:kern w:val="2"/>
          <w:highlight w:val="yellow"/>
          <w:lang w:val="en-US" w:eastAsia="zh-CN"/>
        </w:rPr>
        <w:t xml:space="preserve">. [accessed </w:t>
      </w:r>
      <w:r w:rsidRPr="00017227">
        <w:rPr>
          <w:rFonts w:ascii="Book Antiqua" w:eastAsia="DengXian" w:hAnsi="Book Antiqua" w:cs="Times New Roman"/>
          <w:bCs/>
          <w:kern w:val="2"/>
          <w:highlight w:val="yellow"/>
          <w:lang w:val="en-US" w:eastAsia="zh-CN"/>
        </w:rPr>
        <w:t xml:space="preserve">December 22, </w:t>
      </w:r>
      <w:r w:rsidRPr="00017227">
        <w:rPr>
          <w:rFonts w:ascii="Book Antiqua" w:eastAsia="DengXian" w:hAnsi="Book Antiqua" w:cs="Times New Roman"/>
          <w:kern w:val="2"/>
          <w:highlight w:val="yellow"/>
          <w:lang w:val="en-US" w:eastAsia="zh-CN"/>
        </w:rPr>
        <w:t>2018</w:t>
      </w:r>
      <w:r w:rsidR="00B469DE">
        <w:rPr>
          <w:rFonts w:ascii="Book Antiqua" w:eastAsia="DengXian" w:hAnsi="Book Antiqua" w:cs="Times New Roman"/>
          <w:kern w:val="2"/>
          <w:highlight w:val="yellow"/>
          <w:lang w:val="en-US" w:eastAsia="zh-CN"/>
        </w:rPr>
        <w:t>]</w:t>
      </w:r>
      <w:r w:rsidRPr="00017227">
        <w:rPr>
          <w:rFonts w:ascii="Book Antiqua" w:eastAsia="DengXian" w:hAnsi="Book Antiqua" w:cs="Times New Roman"/>
          <w:kern w:val="2"/>
          <w:highlight w:val="yellow"/>
          <w:lang w:val="en-US" w:eastAsia="zh-CN"/>
        </w:rPr>
        <w:t>. Available from: Available from: www.accessdata.fda.gov/cdrh_docs/reviews/DEN130033.pdf</w:t>
      </w:r>
    </w:p>
    <w:p w14:paraId="307A7764" w14:textId="77777777" w:rsidR="005723AC" w:rsidRDefault="005723AC" w:rsidP="00207657">
      <w:pPr>
        <w:jc w:val="both"/>
        <w:rPr>
          <w:rFonts w:ascii="Book Antiqua" w:hAnsi="Book Antiqua"/>
          <w:color w:val="000000" w:themeColor="text1"/>
          <w:lang w:val="en-US"/>
        </w:rPr>
      </w:pPr>
    </w:p>
    <w:p w14:paraId="2A8BEF8F" w14:textId="757C1749" w:rsidR="00017227" w:rsidRPr="00017227" w:rsidRDefault="00017227" w:rsidP="00017227">
      <w:pPr>
        <w:widowControl w:val="0"/>
        <w:adjustRightInd w:val="0"/>
        <w:snapToGrid w:val="0"/>
        <w:jc w:val="right"/>
        <w:rPr>
          <w:rFonts w:ascii="Book Antiqua" w:eastAsia="SimSun" w:hAnsi="Book Antiqua" w:cs="Times New Roman"/>
          <w:color w:val="000000"/>
          <w:kern w:val="2"/>
          <w:lang w:val="en-US" w:eastAsia="zh-CN"/>
        </w:rPr>
      </w:pPr>
      <w:bookmarkStart w:id="158" w:name="OLE_LINK139"/>
      <w:bookmarkStart w:id="159" w:name="OLE_LINK140"/>
      <w:bookmarkStart w:id="160" w:name="OLE_LINK287"/>
      <w:bookmarkStart w:id="161" w:name="OLE_LINK288"/>
      <w:bookmarkStart w:id="162" w:name="OLE_LINK70"/>
      <w:bookmarkStart w:id="163" w:name="OLE_LINK110"/>
      <w:bookmarkStart w:id="164" w:name="OLE_LINK109"/>
      <w:bookmarkStart w:id="165" w:name="OLE_LINK138"/>
      <w:bookmarkStart w:id="166" w:name="OLE_LINK72"/>
      <w:bookmarkStart w:id="167" w:name="OLE_LINK116"/>
      <w:bookmarkStart w:id="168" w:name="OLE_LINK95"/>
      <w:bookmarkStart w:id="169" w:name="OLE_LINK118"/>
      <w:bookmarkStart w:id="170" w:name="OLE_LINK198"/>
      <w:bookmarkStart w:id="171" w:name="OLE_LINK154"/>
      <w:bookmarkStart w:id="172" w:name="OLE_LINK251"/>
      <w:bookmarkStart w:id="173" w:name="OLE_LINK167"/>
      <w:bookmarkStart w:id="174" w:name="OLE_LINK126"/>
      <w:bookmarkStart w:id="175" w:name="OLE_LINK234"/>
      <w:bookmarkStart w:id="176" w:name="OLE_LINK157"/>
      <w:bookmarkStart w:id="177" w:name="OLE_LINK187"/>
      <w:bookmarkStart w:id="178" w:name="OLE_LINK204"/>
      <w:bookmarkStart w:id="179" w:name="OLE_LINK255"/>
      <w:bookmarkStart w:id="180" w:name="OLE_LINK229"/>
      <w:bookmarkStart w:id="181" w:name="OLE_LINK268"/>
      <w:bookmarkStart w:id="182" w:name="OLE_LINK310"/>
      <w:bookmarkStart w:id="183" w:name="OLE_LINK338"/>
      <w:bookmarkStart w:id="184" w:name="OLE_LINK340"/>
      <w:bookmarkStart w:id="185" w:name="OLE_LINK264"/>
      <w:bookmarkStart w:id="186" w:name="OLE_LINK345"/>
      <w:bookmarkStart w:id="187" w:name="OLE_LINK256"/>
      <w:bookmarkStart w:id="188" w:name="OLE_LINK299"/>
      <w:bookmarkStart w:id="189" w:name="OLE_LINK265"/>
      <w:bookmarkStart w:id="190" w:name="OLE_LINK254"/>
      <w:bookmarkStart w:id="191" w:name="OLE_LINK357"/>
      <w:bookmarkStart w:id="192" w:name="OLE_LINK382"/>
      <w:bookmarkStart w:id="193" w:name="OLE_LINK333"/>
      <w:bookmarkStart w:id="194" w:name="OLE_LINK334"/>
      <w:bookmarkStart w:id="195" w:name="OLE_LINK400"/>
      <w:bookmarkStart w:id="196" w:name="OLE_LINK365"/>
      <w:bookmarkStart w:id="197" w:name="OLE_LINK467"/>
      <w:bookmarkStart w:id="198" w:name="OLE_LINK399"/>
      <w:bookmarkStart w:id="199" w:name="OLE_LINK443"/>
      <w:bookmarkStart w:id="200" w:name="OLE_LINK372"/>
      <w:bookmarkStart w:id="201" w:name="OLE_LINK425"/>
      <w:bookmarkStart w:id="202" w:name="OLE_LINK450"/>
      <w:bookmarkStart w:id="203" w:name="OLE_LINK402"/>
      <w:bookmarkStart w:id="204" w:name="OLE_LINK385"/>
      <w:bookmarkStart w:id="205" w:name="OLE_LINK396"/>
      <w:bookmarkStart w:id="206" w:name="OLE_LINK436"/>
      <w:bookmarkStart w:id="207" w:name="OLE_LINK421"/>
      <w:bookmarkStart w:id="208" w:name="OLE_LINK426"/>
      <w:bookmarkStart w:id="209" w:name="OLE_LINK456"/>
      <w:bookmarkStart w:id="210" w:name="OLE_LINK505"/>
      <w:bookmarkStart w:id="211" w:name="OLE_LINK490"/>
      <w:bookmarkStart w:id="212" w:name="OLE_LINK531"/>
      <w:bookmarkStart w:id="213" w:name="OLE_LINK460"/>
      <w:bookmarkStart w:id="214" w:name="OLE_LINK463"/>
      <w:bookmarkStart w:id="215" w:name="OLE_LINK487"/>
      <w:bookmarkStart w:id="216" w:name="OLE_LINK515"/>
      <w:bookmarkStart w:id="217" w:name="OLE_LINK509"/>
      <w:bookmarkStart w:id="218" w:name="OLE_LINK538"/>
      <w:bookmarkStart w:id="219" w:name="OLE_LINK606"/>
      <w:bookmarkStart w:id="220" w:name="OLE_LINK662"/>
      <w:bookmarkStart w:id="221" w:name="OLE_LINK663"/>
      <w:bookmarkStart w:id="222" w:name="OLE_LINK738"/>
      <w:bookmarkStart w:id="223" w:name="OLE_LINK666"/>
      <w:bookmarkStart w:id="224" w:name="OLE_LINK667"/>
      <w:bookmarkStart w:id="225" w:name="OLE_LINK727"/>
      <w:bookmarkStart w:id="226" w:name="OLE_LINK703"/>
      <w:bookmarkStart w:id="227" w:name="OLE_LINK765"/>
      <w:bookmarkStart w:id="228" w:name="OLE_LINK724"/>
      <w:bookmarkStart w:id="229" w:name="OLE_LINK771"/>
      <w:bookmarkStart w:id="230" w:name="OLE_LINK903"/>
      <w:bookmarkStart w:id="231" w:name="OLE_LINK880"/>
      <w:bookmarkStart w:id="232" w:name="OLE_LINK944"/>
      <w:bookmarkStart w:id="233" w:name="OLE_LINK881"/>
      <w:bookmarkStart w:id="234" w:name="OLE_LINK882"/>
      <w:bookmarkStart w:id="235" w:name="OLE_LINK883"/>
      <w:bookmarkStart w:id="236" w:name="OLE_LINK884"/>
      <w:bookmarkStart w:id="237" w:name="OLE_LINK907"/>
      <w:bookmarkStart w:id="238" w:name="OLE_LINK941"/>
      <w:bookmarkStart w:id="239" w:name="OLE_LINK886"/>
      <w:bookmarkStart w:id="240" w:name="OLE_LINK887"/>
      <w:bookmarkStart w:id="241" w:name="OLE_LINK918"/>
      <w:bookmarkStart w:id="242" w:name="OLE_LINK894"/>
      <w:bookmarkStart w:id="243" w:name="OLE_LINK899"/>
      <w:bookmarkStart w:id="244" w:name="OLE_LINK953"/>
      <w:bookmarkStart w:id="245" w:name="OLE_LINK954"/>
      <w:bookmarkStart w:id="246" w:name="OLE_LINK977"/>
      <w:bookmarkStart w:id="247" w:name="OLE_LINK978"/>
      <w:bookmarkStart w:id="248" w:name="OLE_LINK1034"/>
      <w:bookmarkStart w:id="249" w:name="OLE_LINK991"/>
      <w:bookmarkStart w:id="250" w:name="OLE_LINK1013"/>
      <w:bookmarkStart w:id="251" w:name="OLE_LINK1022"/>
      <w:bookmarkStart w:id="252" w:name="OLE_LINK1030"/>
      <w:bookmarkStart w:id="253" w:name="OLE_LINK1063"/>
      <w:bookmarkStart w:id="254" w:name="OLE_LINK1009"/>
      <w:bookmarkStart w:id="255" w:name="OLE_LINK1064"/>
      <w:bookmarkStart w:id="256" w:name="OLE_LINK1035"/>
      <w:bookmarkStart w:id="257" w:name="OLE_LINK1012"/>
      <w:r w:rsidRPr="00017227">
        <w:rPr>
          <w:rFonts w:ascii="Book Antiqua" w:eastAsia="SimSun" w:hAnsi="Book Antiqua" w:cs="Times New Roman"/>
          <w:b/>
          <w:bCs/>
          <w:color w:val="000000"/>
          <w:kern w:val="2"/>
          <w:lang w:val="en-US" w:eastAsia="zh-CN"/>
        </w:rPr>
        <w:t>P-Reviewer:</w:t>
      </w:r>
      <w:r w:rsidRPr="00017227">
        <w:rPr>
          <w:rFonts w:ascii="Book Antiqua" w:eastAsia="SimSun" w:hAnsi="Book Antiqua" w:cs="Times New Roman"/>
          <w:bCs/>
          <w:color w:val="000000"/>
          <w:kern w:val="2"/>
          <w:lang w:val="en-US" w:eastAsia="zh-CN"/>
        </w:rPr>
        <w:t xml:space="preserve"> </w:t>
      </w:r>
      <w:r w:rsidRPr="00017227">
        <w:rPr>
          <w:rFonts w:ascii="Book Antiqua" w:eastAsia="SimSun" w:hAnsi="Book Antiqua" w:cs="Times New Roman"/>
          <w:bCs/>
          <w:color w:val="000000"/>
          <w:kern w:val="2"/>
          <w:lang w:eastAsia="zh-CN"/>
        </w:rPr>
        <w:t>Chakrabarti</w:t>
      </w:r>
      <w:r>
        <w:rPr>
          <w:rFonts w:ascii="Book Antiqua" w:eastAsia="SimSun" w:hAnsi="Book Antiqua" w:cs="Times New Roman"/>
          <w:bCs/>
          <w:color w:val="000000"/>
          <w:kern w:val="2"/>
          <w:lang w:eastAsia="zh-CN"/>
        </w:rPr>
        <w:t xml:space="preserve"> S, </w:t>
      </w:r>
      <w:proofErr w:type="spellStart"/>
      <w:r>
        <w:rPr>
          <w:rFonts w:ascii="Book Antiqua" w:eastAsia="SimSun" w:hAnsi="Book Antiqua" w:cs="Times New Roman"/>
          <w:bCs/>
          <w:color w:val="000000"/>
          <w:kern w:val="2"/>
          <w:lang w:eastAsia="zh-CN"/>
        </w:rPr>
        <w:t>Y</w:t>
      </w:r>
      <w:r w:rsidRPr="00017227">
        <w:rPr>
          <w:rFonts w:ascii="Book Antiqua" w:eastAsia="SimSun" w:hAnsi="Book Antiqua" w:cs="Times New Roman"/>
          <w:bCs/>
          <w:color w:val="000000"/>
          <w:kern w:val="2"/>
          <w:lang w:eastAsia="zh-CN"/>
        </w:rPr>
        <w:t>akoot</w:t>
      </w:r>
      <w:proofErr w:type="spellEnd"/>
      <w:r>
        <w:rPr>
          <w:rFonts w:ascii="Book Antiqua" w:eastAsia="SimSun" w:hAnsi="Book Antiqua" w:cs="Times New Roman"/>
          <w:bCs/>
          <w:color w:val="000000"/>
          <w:kern w:val="2"/>
          <w:lang w:eastAsia="zh-CN"/>
        </w:rPr>
        <w:t xml:space="preserve"> M </w:t>
      </w:r>
      <w:r w:rsidRPr="00017227">
        <w:rPr>
          <w:rFonts w:ascii="Book Antiqua" w:eastAsia="SimSun" w:hAnsi="Book Antiqua" w:cs="Times New Roman"/>
          <w:b/>
          <w:bCs/>
          <w:color w:val="000000"/>
          <w:kern w:val="2"/>
          <w:lang w:val="en-US" w:eastAsia="zh-CN"/>
        </w:rPr>
        <w:t>S-Editor:</w:t>
      </w:r>
      <w:r w:rsidRPr="00017227">
        <w:rPr>
          <w:rFonts w:ascii="Book Antiqua" w:eastAsia="SimSun" w:hAnsi="Book Antiqua" w:cs="Times New Roman"/>
          <w:color w:val="000000"/>
          <w:kern w:val="2"/>
          <w:lang w:val="en-US" w:eastAsia="zh-CN"/>
        </w:rPr>
        <w:t xml:space="preserve"> Yan JP</w:t>
      </w:r>
    </w:p>
    <w:p w14:paraId="557214B8" w14:textId="77777777" w:rsidR="00017227" w:rsidRPr="00017227" w:rsidRDefault="00017227" w:rsidP="00017227">
      <w:pPr>
        <w:widowControl w:val="0"/>
        <w:adjustRightInd w:val="0"/>
        <w:snapToGrid w:val="0"/>
        <w:jc w:val="right"/>
        <w:rPr>
          <w:rFonts w:ascii="Book Antiqua" w:eastAsia="SimSun" w:hAnsi="Book Antiqua" w:cs="Times New Roman"/>
          <w:b/>
          <w:bCs/>
          <w:color w:val="000000"/>
          <w:kern w:val="2"/>
          <w:lang w:val="en-US" w:eastAsia="zh-CN"/>
        </w:rPr>
      </w:pPr>
      <w:r w:rsidRPr="00017227">
        <w:rPr>
          <w:rFonts w:ascii="Book Antiqua" w:eastAsia="SimSun" w:hAnsi="Book Antiqua" w:cs="Times New Roman"/>
          <w:b/>
          <w:bCs/>
          <w:color w:val="000000"/>
          <w:kern w:val="2"/>
          <w:lang w:val="en-US" w:eastAsia="zh-CN"/>
        </w:rPr>
        <w:t>L-Editor:</w:t>
      </w:r>
      <w:r w:rsidRPr="00017227">
        <w:rPr>
          <w:rFonts w:ascii="Book Antiqua" w:eastAsia="SimSun" w:hAnsi="Book Antiqua" w:cs="Times New Roman"/>
          <w:color w:val="000000"/>
          <w:kern w:val="2"/>
          <w:lang w:val="en-US" w:eastAsia="zh-CN"/>
        </w:rPr>
        <w:t xml:space="preserve"> </w:t>
      </w:r>
      <w:r w:rsidRPr="00017227">
        <w:rPr>
          <w:rFonts w:ascii="Book Antiqua" w:eastAsia="SimSun" w:hAnsi="Book Antiqua" w:cs="Times New Roman"/>
          <w:b/>
          <w:bCs/>
          <w:color w:val="000000"/>
          <w:kern w:val="2"/>
          <w:lang w:val="en-US" w:eastAsia="zh-CN"/>
        </w:rPr>
        <w:t>E-Editor:</w:t>
      </w:r>
    </w:p>
    <w:bookmarkEnd w:id="158"/>
    <w:bookmarkEnd w:id="159"/>
    <w:p w14:paraId="1491B388" w14:textId="77777777" w:rsidR="00017227" w:rsidRPr="00017227" w:rsidRDefault="00017227" w:rsidP="00017227">
      <w:pPr>
        <w:widowControl w:val="0"/>
        <w:adjustRightInd w:val="0"/>
        <w:snapToGrid w:val="0"/>
        <w:jc w:val="both"/>
        <w:rPr>
          <w:rFonts w:ascii="Book Antiqua" w:eastAsia="SimSun" w:hAnsi="Book Antiqua" w:cs="Times New Roman"/>
          <w:color w:val="000000"/>
          <w:kern w:val="2"/>
          <w:lang w:val="en-US" w:eastAsia="zh-CN"/>
        </w:rPr>
      </w:pPr>
    </w:p>
    <w:p w14:paraId="55981717" w14:textId="4DF6AB7C" w:rsidR="005723AC" w:rsidRPr="00017227" w:rsidRDefault="00017227" w:rsidP="00017227">
      <w:pPr>
        <w:rPr>
          <w:rFonts w:ascii="Book Antiqua" w:eastAsia="SimSun" w:hAnsi="Book Antiqua" w:cs="SimSun"/>
          <w:lang w:val="en-US" w:eastAsia="zh-CN"/>
        </w:rPr>
      </w:pPr>
      <w:r w:rsidRPr="00017227">
        <w:rPr>
          <w:rFonts w:ascii="Book Antiqua" w:eastAsia="SimSun" w:hAnsi="Book Antiqua" w:cs="SimSun"/>
          <w:b/>
          <w:lang w:val="en-US" w:eastAsia="zh-CN"/>
        </w:rPr>
        <w:t xml:space="preserve">Specialty type: </w:t>
      </w:r>
      <w:r w:rsidRPr="00E700C2">
        <w:rPr>
          <w:rFonts w:ascii="Book Antiqua" w:eastAsia="Microsoft YaHei" w:hAnsi="Book Antiqua" w:cs="SimSun"/>
        </w:rPr>
        <w:t>Psychiatry</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 xml:space="preserve">Country of origin: </w:t>
      </w:r>
      <w:r w:rsidRPr="00017227">
        <w:rPr>
          <w:rFonts w:ascii="Book Antiqua" w:eastAsia="SimSun" w:hAnsi="Book Antiqua" w:cs="SimSun"/>
          <w:lang w:val="en-US" w:eastAsia="zh-CN"/>
        </w:rPr>
        <w:t>United States</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Peer-review report classification</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 xml:space="preserve">Grade A (Excellent): </w:t>
      </w:r>
      <w:r>
        <w:rPr>
          <w:rFonts w:ascii="Book Antiqua" w:eastAsia="SimSun" w:hAnsi="Book Antiqua" w:cs="SimSun"/>
          <w:lang w:val="en-US" w:eastAsia="zh-CN"/>
        </w:rPr>
        <w:t>0</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 xml:space="preserve">Grade B (Very good): </w:t>
      </w:r>
      <w:r w:rsidRPr="00017227">
        <w:rPr>
          <w:rFonts w:ascii="Book Antiqua" w:eastAsia="SimSun" w:hAnsi="Book Antiqua" w:cs="SimSun"/>
          <w:lang w:val="en-US" w:eastAsia="zh-CN"/>
        </w:rPr>
        <w:t>B</w:t>
      </w:r>
      <w:r>
        <w:rPr>
          <w:rFonts w:ascii="Book Antiqua" w:eastAsia="SimSun" w:hAnsi="Book Antiqua" w:cs="SimSun"/>
          <w:lang w:val="en-US" w:eastAsia="zh-CN"/>
        </w:rPr>
        <w:t>, B</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 xml:space="preserve">Grade C (Good): </w:t>
      </w:r>
      <w:r w:rsidRPr="00017227">
        <w:rPr>
          <w:rFonts w:ascii="Book Antiqua" w:eastAsia="SimSun" w:hAnsi="Book Antiqua" w:cs="SimSun"/>
          <w:lang w:val="en-US" w:eastAsia="zh-CN"/>
        </w:rPr>
        <w:t>0</w:t>
      </w:r>
      <w:r w:rsidRPr="00017227">
        <w:rPr>
          <w:rFonts w:ascii="Book Antiqua" w:eastAsia="SimSun" w:hAnsi="Book Antiqua" w:cs="SimSun"/>
          <w:lang w:val="en-US" w:eastAsia="zh-CN"/>
        </w:rPr>
        <w:br/>
      </w:r>
      <w:r w:rsidRPr="00017227">
        <w:rPr>
          <w:rFonts w:ascii="Book Antiqua" w:eastAsia="SimSun" w:hAnsi="Book Antiqua" w:cs="SimSun"/>
          <w:b/>
          <w:lang w:val="en-US" w:eastAsia="zh-CN"/>
        </w:rPr>
        <w:t xml:space="preserve">Grade D (Fair): </w:t>
      </w:r>
      <w:r w:rsidRPr="00017227">
        <w:rPr>
          <w:rFonts w:ascii="Book Antiqua" w:eastAsia="SimSun" w:hAnsi="Book Antiqua" w:cs="SimSun"/>
          <w:lang w:val="en-US" w:eastAsia="zh-CN"/>
        </w:rPr>
        <w:t>0</w:t>
      </w:r>
      <w:r w:rsidRPr="00017227">
        <w:rPr>
          <w:rFonts w:ascii="Book Antiqua" w:eastAsia="SimSun" w:hAnsi="Book Antiqua" w:cs="SimSun"/>
          <w:b/>
          <w:lang w:val="en-US" w:eastAsia="zh-CN"/>
        </w:rPr>
        <w:br/>
        <w:t xml:space="preserve">Grade E (Poor): </w:t>
      </w:r>
      <w:r w:rsidRPr="00017227">
        <w:rPr>
          <w:rFonts w:ascii="Book Antiqua" w:eastAsia="SimSun" w:hAnsi="Book Antiqua" w:cs="SimSun"/>
          <w:lang w:val="en-US" w:eastAsia="zh-CN"/>
        </w:rPr>
        <w:t>0</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271F93E5" w14:textId="6542FAB0" w:rsidR="007E0F69" w:rsidRPr="00207657" w:rsidRDefault="007E0F69" w:rsidP="00207657">
      <w:pPr>
        <w:jc w:val="both"/>
        <w:rPr>
          <w:rFonts w:ascii="Book Antiqua" w:hAnsi="Book Antiqua"/>
          <w:color w:val="000000" w:themeColor="text1"/>
          <w:lang w:val="en-US"/>
        </w:rPr>
      </w:pPr>
      <w:r w:rsidRPr="00207657">
        <w:rPr>
          <w:rFonts w:ascii="Book Antiqua" w:hAnsi="Book Antiqua"/>
          <w:color w:val="000000" w:themeColor="text1"/>
          <w:lang w:val="en-US"/>
        </w:rPr>
        <w:lastRenderedPageBreak/>
        <w:br w:type="page"/>
      </w:r>
    </w:p>
    <w:p w14:paraId="002E4A88" w14:textId="75D1BC53" w:rsidR="00814523" w:rsidRPr="00207657" w:rsidRDefault="00814523" w:rsidP="00207657">
      <w:pPr>
        <w:jc w:val="both"/>
        <w:rPr>
          <w:rFonts w:ascii="Book Antiqua" w:hAnsi="Book Antiqua"/>
          <w:color w:val="000000" w:themeColor="text1"/>
        </w:rPr>
      </w:pPr>
      <w:r w:rsidRPr="00207657">
        <w:rPr>
          <w:rFonts w:ascii="Book Antiqua" w:hAnsi="Book Antiqua"/>
          <w:noProof/>
          <w:color w:val="000000" w:themeColor="text1"/>
          <w:lang w:val="en-US"/>
        </w:rPr>
        <w:lastRenderedPageBreak/>
        <w:drawing>
          <wp:inline distT="0" distB="0" distL="0" distR="0" wp14:anchorId="686C7C3B" wp14:editId="0112E1BC">
            <wp:extent cx="5848962" cy="40233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3134" cy="4026230"/>
                    </a:xfrm>
                    <a:prstGeom prst="rect">
                      <a:avLst/>
                    </a:prstGeom>
                    <a:noFill/>
                  </pic:spPr>
                </pic:pic>
              </a:graphicData>
            </a:graphic>
          </wp:inline>
        </w:drawing>
      </w:r>
    </w:p>
    <w:p w14:paraId="408D921E" w14:textId="77777777" w:rsidR="00E76172" w:rsidRDefault="00E76172" w:rsidP="00207657">
      <w:pPr>
        <w:pStyle w:val="Footer"/>
        <w:spacing w:after="0" w:line="360" w:lineRule="auto"/>
        <w:jc w:val="both"/>
        <w:rPr>
          <w:rFonts w:ascii="Book Antiqua" w:hAnsi="Book Antiqua"/>
          <w:color w:val="000000" w:themeColor="text1"/>
          <w:sz w:val="24"/>
          <w:szCs w:val="24"/>
        </w:rPr>
      </w:pPr>
    </w:p>
    <w:p w14:paraId="36BD0F07" w14:textId="57FD0684" w:rsidR="00B77E21" w:rsidRPr="00E76172" w:rsidRDefault="00E76172" w:rsidP="00E76172">
      <w:pPr>
        <w:pStyle w:val="Heading4"/>
        <w:spacing w:before="0" w:after="0"/>
        <w:jc w:val="both"/>
        <w:rPr>
          <w:rFonts w:ascii="Book Antiqua" w:hAnsi="Book Antiqua"/>
          <w:b/>
          <w:bCs/>
          <w:i w:val="0"/>
          <w:iCs w:val="0"/>
          <w:color w:val="000000" w:themeColor="text1"/>
          <w:szCs w:val="24"/>
        </w:rPr>
      </w:pPr>
      <w:r w:rsidRPr="00E76172">
        <w:rPr>
          <w:rFonts w:ascii="Book Antiqua" w:hAnsi="Book Antiqua"/>
          <w:b/>
          <w:bCs/>
          <w:i w:val="0"/>
          <w:iCs w:val="0"/>
          <w:color w:val="000000" w:themeColor="text1"/>
          <w:szCs w:val="24"/>
          <w:lang w:val="en-US"/>
        </w:rPr>
        <w:t xml:space="preserve">Figure 1 </w:t>
      </w:r>
      <w:proofErr w:type="spellStart"/>
      <w:r w:rsidRPr="00E76172">
        <w:rPr>
          <w:rFonts w:ascii="Book Antiqua" w:hAnsi="Book Antiqua"/>
          <w:b/>
          <w:bCs/>
          <w:i w:val="0"/>
          <w:iCs w:val="0"/>
          <w:color w:val="000000" w:themeColor="text1"/>
          <w:szCs w:val="24"/>
        </w:rPr>
        <w:t>Cognivue</w:t>
      </w:r>
      <w:proofErr w:type="spellEnd"/>
      <w:r w:rsidRPr="00E76172">
        <w:rPr>
          <w:rFonts w:ascii="Book Antiqua" w:hAnsi="Book Antiqua"/>
          <w:b/>
          <w:bCs/>
          <w:i w:val="0"/>
          <w:iCs w:val="0"/>
          <w:color w:val="000000" w:themeColor="text1"/>
          <w:szCs w:val="24"/>
          <w:vertAlign w:val="superscript"/>
        </w:rPr>
        <w:t xml:space="preserve">® </w:t>
      </w:r>
      <w:r w:rsidRPr="00E76172">
        <w:rPr>
          <w:rFonts w:ascii="Book Antiqua" w:hAnsi="Book Antiqua"/>
          <w:b/>
          <w:bCs/>
          <w:i w:val="0"/>
          <w:iCs w:val="0"/>
          <w:color w:val="000000" w:themeColor="text1"/>
          <w:szCs w:val="24"/>
        </w:rPr>
        <w:t>quantitative sub-batteries</w:t>
      </w:r>
      <w:r>
        <w:rPr>
          <w:rFonts w:ascii="Book Antiqua" w:hAnsi="Book Antiqua"/>
          <w:b/>
          <w:bCs/>
          <w:i w:val="0"/>
          <w:iCs w:val="0"/>
          <w:color w:val="000000" w:themeColor="text1"/>
          <w:szCs w:val="24"/>
        </w:rPr>
        <w:t xml:space="preserve">. </w:t>
      </w:r>
      <w:r w:rsidR="00B77E21" w:rsidRPr="00E76172">
        <w:rPr>
          <w:rFonts w:ascii="Book Antiqua" w:hAnsi="Book Antiqua"/>
          <w:i w:val="0"/>
          <w:iCs w:val="0"/>
          <w:color w:val="000000" w:themeColor="text1"/>
          <w:szCs w:val="24"/>
        </w:rPr>
        <w:t>A</w:t>
      </w:r>
      <w:r>
        <w:rPr>
          <w:rFonts w:ascii="Book Antiqua" w:hAnsi="Book Antiqua"/>
          <w:i w:val="0"/>
          <w:iCs w:val="0"/>
          <w:color w:val="000000" w:themeColor="text1"/>
          <w:szCs w:val="24"/>
        </w:rPr>
        <w:t>:</w:t>
      </w:r>
      <w:r w:rsidR="00B77E21" w:rsidRPr="00E76172">
        <w:rPr>
          <w:rFonts w:ascii="Book Antiqua" w:hAnsi="Book Antiqua"/>
          <w:i w:val="0"/>
          <w:iCs w:val="0"/>
          <w:color w:val="000000" w:themeColor="text1"/>
          <w:szCs w:val="24"/>
        </w:rPr>
        <w:t xml:space="preserve"> </w:t>
      </w:r>
      <w:r w:rsidRPr="00E76172">
        <w:rPr>
          <w:rFonts w:ascii="Book Antiqua" w:hAnsi="Book Antiqua"/>
          <w:i w:val="0"/>
          <w:iCs w:val="0"/>
          <w:color w:val="000000" w:themeColor="text1"/>
          <w:szCs w:val="24"/>
        </w:rPr>
        <w:t>V</w:t>
      </w:r>
      <w:r w:rsidR="00B77E21" w:rsidRPr="00E76172">
        <w:rPr>
          <w:rFonts w:ascii="Book Antiqua" w:hAnsi="Book Antiqua"/>
          <w:i w:val="0"/>
          <w:iCs w:val="0"/>
          <w:color w:val="000000" w:themeColor="text1"/>
          <w:szCs w:val="24"/>
        </w:rPr>
        <w:t>isuomotor testing (motor control, visual salience); B</w:t>
      </w:r>
      <w:r>
        <w:rPr>
          <w:rFonts w:ascii="Book Antiqua" w:hAnsi="Book Antiqua"/>
          <w:i w:val="0"/>
          <w:iCs w:val="0"/>
          <w:color w:val="000000" w:themeColor="text1"/>
          <w:szCs w:val="24"/>
        </w:rPr>
        <w:t>:</w:t>
      </w:r>
      <w:r w:rsidR="00B77E21" w:rsidRPr="00E76172">
        <w:rPr>
          <w:rFonts w:ascii="Book Antiqua" w:hAnsi="Book Antiqua"/>
          <w:i w:val="0"/>
          <w:iCs w:val="0"/>
          <w:color w:val="000000" w:themeColor="text1"/>
          <w:szCs w:val="24"/>
        </w:rPr>
        <w:t xml:space="preserve"> </w:t>
      </w:r>
      <w:r w:rsidRPr="00E76172">
        <w:rPr>
          <w:rFonts w:ascii="Book Antiqua" w:hAnsi="Book Antiqua"/>
          <w:i w:val="0"/>
          <w:iCs w:val="0"/>
          <w:color w:val="000000" w:themeColor="text1"/>
          <w:szCs w:val="24"/>
        </w:rPr>
        <w:t>P</w:t>
      </w:r>
      <w:r w:rsidR="00B77E21" w:rsidRPr="00E76172">
        <w:rPr>
          <w:rFonts w:ascii="Book Antiqua" w:hAnsi="Book Antiqua"/>
          <w:i w:val="0"/>
          <w:iCs w:val="0"/>
          <w:color w:val="000000" w:themeColor="text1"/>
          <w:szCs w:val="24"/>
        </w:rPr>
        <w:t>erceptual processing (letter, word, shape, motion); C</w:t>
      </w:r>
      <w:r>
        <w:rPr>
          <w:rFonts w:ascii="Book Antiqua" w:hAnsi="Book Antiqua"/>
          <w:i w:val="0"/>
          <w:iCs w:val="0"/>
          <w:color w:val="000000" w:themeColor="text1"/>
          <w:szCs w:val="24"/>
        </w:rPr>
        <w:t>:</w:t>
      </w:r>
      <w:r w:rsidR="00B77E21" w:rsidRPr="00E76172">
        <w:rPr>
          <w:rFonts w:ascii="Book Antiqua" w:hAnsi="Book Antiqua"/>
          <w:i w:val="0"/>
          <w:iCs w:val="0"/>
          <w:color w:val="000000" w:themeColor="text1"/>
          <w:szCs w:val="24"/>
        </w:rPr>
        <w:t xml:space="preserve"> </w:t>
      </w:r>
      <w:r w:rsidRPr="00E76172">
        <w:rPr>
          <w:rFonts w:ascii="Book Antiqua" w:hAnsi="Book Antiqua"/>
          <w:i w:val="0"/>
          <w:iCs w:val="0"/>
          <w:color w:val="000000" w:themeColor="text1"/>
          <w:szCs w:val="24"/>
        </w:rPr>
        <w:t>M</w:t>
      </w:r>
      <w:r w:rsidR="00B77E21" w:rsidRPr="00E76172">
        <w:rPr>
          <w:rFonts w:ascii="Book Antiqua" w:hAnsi="Book Antiqua"/>
          <w:i w:val="0"/>
          <w:iCs w:val="0"/>
          <w:color w:val="000000" w:themeColor="text1"/>
          <w:szCs w:val="24"/>
        </w:rPr>
        <w:t>emory testing (letter, word, shape, motion)</w:t>
      </w:r>
      <w:r>
        <w:rPr>
          <w:rFonts w:ascii="Book Antiqua" w:hAnsi="Book Antiqua"/>
          <w:i w:val="0"/>
          <w:iCs w:val="0"/>
          <w:color w:val="000000" w:themeColor="text1"/>
          <w:szCs w:val="24"/>
        </w:rPr>
        <w:t>.</w:t>
      </w:r>
    </w:p>
    <w:p w14:paraId="0DF65FFB" w14:textId="77777777" w:rsidR="00B77E21" w:rsidRPr="00207657" w:rsidRDefault="00B77E21" w:rsidP="00207657">
      <w:pPr>
        <w:jc w:val="both"/>
        <w:rPr>
          <w:rFonts w:ascii="Book Antiqua" w:eastAsia="Times New Roman" w:hAnsi="Book Antiqua" w:cs="Times New Roman"/>
          <w:i/>
          <w:iCs/>
          <w:color w:val="000000" w:themeColor="text1"/>
          <w:lang w:val="en-US"/>
        </w:rPr>
      </w:pPr>
      <w:r w:rsidRPr="00207657">
        <w:rPr>
          <w:rFonts w:ascii="Book Antiqua" w:hAnsi="Book Antiqua"/>
          <w:color w:val="000000" w:themeColor="text1"/>
          <w:lang w:val="en-US"/>
        </w:rPr>
        <w:br w:type="page"/>
      </w:r>
    </w:p>
    <w:p w14:paraId="591A375F" w14:textId="6BAA1E5B" w:rsidR="00814523" w:rsidRPr="00207657" w:rsidRDefault="00814523" w:rsidP="00207657">
      <w:pPr>
        <w:jc w:val="both"/>
        <w:rPr>
          <w:rFonts w:ascii="Book Antiqua" w:hAnsi="Book Antiqua"/>
          <w:color w:val="000000" w:themeColor="text1"/>
          <w:lang w:val="en-US"/>
        </w:rPr>
      </w:pPr>
      <w:r w:rsidRPr="00207657">
        <w:rPr>
          <w:rFonts w:ascii="Book Antiqua" w:hAnsi="Book Antiqua"/>
          <w:noProof/>
          <w:color w:val="000000" w:themeColor="text1"/>
          <w:lang w:val="en-US"/>
        </w:rPr>
        <w:lastRenderedPageBreak/>
        <w:drawing>
          <wp:inline distT="0" distB="0" distL="0" distR="0" wp14:anchorId="42927F35" wp14:editId="0EB33D88">
            <wp:extent cx="5882640" cy="324043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8922" cy="3249400"/>
                    </a:xfrm>
                    <a:prstGeom prst="rect">
                      <a:avLst/>
                    </a:prstGeom>
                    <a:noFill/>
                  </pic:spPr>
                </pic:pic>
              </a:graphicData>
            </a:graphic>
          </wp:inline>
        </w:drawing>
      </w:r>
    </w:p>
    <w:p w14:paraId="39D3AC93" w14:textId="0DBA3AB1" w:rsidR="00B77E21" w:rsidRPr="00E76172" w:rsidRDefault="00E76172" w:rsidP="00E76172">
      <w:pPr>
        <w:pStyle w:val="Heading4"/>
        <w:spacing w:before="0" w:after="0"/>
        <w:jc w:val="both"/>
        <w:rPr>
          <w:rFonts w:ascii="Book Antiqua" w:hAnsi="Book Antiqua"/>
          <w:b/>
          <w:bCs/>
          <w:i w:val="0"/>
          <w:iCs w:val="0"/>
          <w:color w:val="000000" w:themeColor="text1"/>
          <w:szCs w:val="24"/>
          <w:lang w:val="en-US"/>
        </w:rPr>
      </w:pPr>
      <w:r w:rsidRPr="00E76172">
        <w:rPr>
          <w:rFonts w:ascii="Book Antiqua" w:hAnsi="Book Antiqua"/>
          <w:b/>
          <w:bCs/>
          <w:i w:val="0"/>
          <w:iCs w:val="0"/>
          <w:color w:val="000000" w:themeColor="text1"/>
          <w:szCs w:val="24"/>
          <w:lang w:val="en-US"/>
        </w:rPr>
        <w:t xml:space="preserve">Figure 2 Scatterplot showing the St. Louis University Mental Status and </w:t>
      </w:r>
      <w:proofErr w:type="spellStart"/>
      <w:r w:rsidRPr="00E76172">
        <w:rPr>
          <w:rFonts w:ascii="Book Antiqua" w:hAnsi="Book Antiqua"/>
          <w:b/>
          <w:bCs/>
          <w:i w:val="0"/>
          <w:iCs w:val="0"/>
          <w:color w:val="000000" w:themeColor="text1"/>
          <w:szCs w:val="24"/>
          <w:lang w:val="en-US"/>
        </w:rPr>
        <w:t>Cognivue</w:t>
      </w:r>
      <w:proofErr w:type="spellEnd"/>
      <w:r w:rsidRPr="00E76172">
        <w:rPr>
          <w:rFonts w:ascii="Book Antiqua" w:hAnsi="Book Antiqua"/>
          <w:b/>
          <w:bCs/>
          <w:i w:val="0"/>
          <w:iCs w:val="0"/>
          <w:color w:val="000000" w:themeColor="text1"/>
          <w:szCs w:val="24"/>
          <w:vertAlign w:val="superscript"/>
          <w:lang w:val="en-US"/>
        </w:rPr>
        <w:t>®</w:t>
      </w:r>
      <w:r w:rsidRPr="00E76172">
        <w:rPr>
          <w:rFonts w:ascii="Book Antiqua" w:hAnsi="Book Antiqua"/>
          <w:b/>
          <w:bCs/>
          <w:i w:val="0"/>
          <w:iCs w:val="0"/>
          <w:color w:val="000000" w:themeColor="text1"/>
          <w:szCs w:val="24"/>
          <w:lang w:val="en-US"/>
        </w:rPr>
        <w:t xml:space="preserve"> scores for the 92 study participants</w:t>
      </w:r>
      <w:r>
        <w:rPr>
          <w:rFonts w:ascii="Book Antiqua" w:hAnsi="Book Antiqua"/>
          <w:b/>
          <w:bCs/>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 xml:space="preserve">The table to the left of the scatter plot provides a key for relating the plot to participant classifications. Above the upper horizontal red line shows </w:t>
      </w:r>
      <w:proofErr w:type="spellStart"/>
      <w:r w:rsidR="00B77E21" w:rsidRPr="00E76172">
        <w:rPr>
          <w:rFonts w:ascii="Book Antiqua" w:hAnsi="Book Antiqua"/>
          <w:i w:val="0"/>
          <w:iCs w:val="0"/>
          <w:color w:val="000000" w:themeColor="text1"/>
          <w:szCs w:val="24"/>
          <w:lang w:val="en-US"/>
        </w:rPr>
        <w:t>Cognivue</w:t>
      </w:r>
      <w:proofErr w:type="spellEnd"/>
      <w:r w:rsidR="00B77E21" w:rsidRPr="00E76172">
        <w:rPr>
          <w:rFonts w:ascii="Book Antiqua" w:hAnsi="Book Antiqua"/>
          <w:i w:val="0"/>
          <w:iCs w:val="0"/>
          <w:color w:val="000000" w:themeColor="text1"/>
          <w:szCs w:val="24"/>
          <w:vertAlign w:val="superscript"/>
          <w:lang w:val="en-US"/>
        </w:rPr>
        <w:t>®</w:t>
      </w:r>
      <w:r w:rsidR="00B77E21" w:rsidRPr="00E76172">
        <w:rPr>
          <w:rFonts w:ascii="Book Antiqua" w:hAnsi="Book Antiqua"/>
          <w:i w:val="0"/>
          <w:iCs w:val="0"/>
          <w:color w:val="000000" w:themeColor="text1"/>
          <w:szCs w:val="24"/>
          <w:lang w:val="en-US"/>
        </w:rPr>
        <w:t xml:space="preserve"> scored of &lt;</w:t>
      </w:r>
      <w:r>
        <w:rPr>
          <w:rFonts w:ascii="Book Antiqua" w:hAnsi="Book Antiqua"/>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 xml:space="preserve">50 and to the left of the left vertical blue line shows </w:t>
      </w:r>
      <w:r w:rsidRPr="00E76172">
        <w:rPr>
          <w:rFonts w:ascii="Book Antiqua" w:hAnsi="Book Antiqua"/>
          <w:i w:val="0"/>
          <w:iCs w:val="0"/>
          <w:color w:val="000000" w:themeColor="text1"/>
          <w:szCs w:val="24"/>
          <w:lang w:val="en-US"/>
        </w:rPr>
        <w:t xml:space="preserve">St. </w:t>
      </w:r>
      <w:r w:rsidRPr="00E76172">
        <w:rPr>
          <w:rFonts w:ascii="Book Antiqua" w:hAnsi="Book Antiqua"/>
          <w:i w:val="0"/>
          <w:iCs w:val="0"/>
          <w:color w:val="000000" w:themeColor="text1"/>
          <w:szCs w:val="24"/>
        </w:rPr>
        <w:t>Louis</w:t>
      </w:r>
      <w:r w:rsidRPr="00E76172">
        <w:rPr>
          <w:rFonts w:ascii="Book Antiqua" w:hAnsi="Book Antiqua"/>
          <w:i w:val="0"/>
          <w:iCs w:val="0"/>
          <w:color w:val="000000" w:themeColor="text1"/>
          <w:szCs w:val="24"/>
          <w:lang w:val="en-US"/>
        </w:rPr>
        <w:t xml:space="preserve"> University Mental Status </w:t>
      </w:r>
      <w:r>
        <w:rPr>
          <w:rFonts w:ascii="Book Antiqua" w:hAnsi="Book Antiqua"/>
          <w:i w:val="0"/>
          <w:iCs w:val="0"/>
          <w:color w:val="000000" w:themeColor="text1"/>
          <w:szCs w:val="24"/>
          <w:lang w:val="en-US"/>
        </w:rPr>
        <w:t>(</w:t>
      </w:r>
      <w:r w:rsidR="00B77E21" w:rsidRPr="00E76172">
        <w:rPr>
          <w:rFonts w:ascii="Book Antiqua" w:hAnsi="Book Antiqua"/>
          <w:i w:val="0"/>
          <w:iCs w:val="0"/>
          <w:color w:val="000000" w:themeColor="text1"/>
          <w:szCs w:val="24"/>
          <w:lang w:val="en-US"/>
        </w:rPr>
        <w:t>SLUMS</w:t>
      </w:r>
      <w:r>
        <w:rPr>
          <w:rFonts w:ascii="Book Antiqua" w:hAnsi="Book Antiqua"/>
          <w:i w:val="0"/>
          <w:iCs w:val="0"/>
          <w:color w:val="000000" w:themeColor="text1"/>
          <w:szCs w:val="24"/>
          <w:lang w:val="en-US"/>
        </w:rPr>
        <w:t>)</w:t>
      </w:r>
      <w:r w:rsidR="00B77E21" w:rsidRPr="00E76172">
        <w:rPr>
          <w:rFonts w:ascii="Book Antiqua" w:hAnsi="Book Antiqua"/>
          <w:i w:val="0"/>
          <w:iCs w:val="0"/>
          <w:color w:val="000000" w:themeColor="text1"/>
          <w:szCs w:val="24"/>
          <w:lang w:val="en-US"/>
        </w:rPr>
        <w:t xml:space="preserve"> scores &lt;</w:t>
      </w:r>
      <w:r>
        <w:rPr>
          <w:rFonts w:ascii="Book Antiqua" w:hAnsi="Book Antiqua"/>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 xml:space="preserve">21 denoting impaired. Below the bottom horizontal red line shows </w:t>
      </w:r>
      <w:proofErr w:type="spellStart"/>
      <w:r w:rsidR="00B77E21" w:rsidRPr="00E76172">
        <w:rPr>
          <w:rFonts w:ascii="Book Antiqua" w:hAnsi="Book Antiqua"/>
          <w:i w:val="0"/>
          <w:iCs w:val="0"/>
          <w:color w:val="000000" w:themeColor="text1"/>
          <w:szCs w:val="24"/>
          <w:lang w:val="en-US"/>
        </w:rPr>
        <w:t>Cognivue</w:t>
      </w:r>
      <w:proofErr w:type="spellEnd"/>
      <w:r w:rsidR="00B77E21" w:rsidRPr="00E76172">
        <w:rPr>
          <w:rFonts w:ascii="Book Antiqua" w:hAnsi="Book Antiqua"/>
          <w:i w:val="0"/>
          <w:iCs w:val="0"/>
          <w:color w:val="000000" w:themeColor="text1"/>
          <w:szCs w:val="24"/>
          <w:vertAlign w:val="superscript"/>
          <w:lang w:val="en-US"/>
        </w:rPr>
        <w:t>®</w:t>
      </w:r>
      <w:r w:rsidR="00B77E21" w:rsidRPr="00E76172">
        <w:rPr>
          <w:rFonts w:ascii="Book Antiqua" w:hAnsi="Book Antiqua"/>
          <w:i w:val="0"/>
          <w:iCs w:val="0"/>
          <w:color w:val="000000" w:themeColor="text1"/>
          <w:szCs w:val="24"/>
          <w:lang w:val="en-US"/>
        </w:rPr>
        <w:t xml:space="preserve"> scores of &gt;</w:t>
      </w:r>
      <w:r>
        <w:rPr>
          <w:rFonts w:ascii="Book Antiqua" w:hAnsi="Book Antiqua"/>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75 and to the right of the right vertical blue line shows SLUMS &gt;</w:t>
      </w:r>
      <w:r>
        <w:rPr>
          <w:rFonts w:ascii="Book Antiqua" w:hAnsi="Book Antiqua"/>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27 denoting unimpaired. Results of the analyses of classification are included in the table enclosed in the scatter plot.</w:t>
      </w:r>
      <w:r>
        <w:rPr>
          <w:rFonts w:ascii="Book Antiqua" w:hAnsi="Book Antiqua"/>
          <w:i w:val="0"/>
          <w:iCs w:val="0"/>
          <w:color w:val="000000" w:themeColor="text1"/>
          <w:szCs w:val="24"/>
          <w:lang w:val="en-US"/>
        </w:rPr>
        <w:t xml:space="preserve"> </w:t>
      </w:r>
      <w:r w:rsidR="00B77E21" w:rsidRPr="00E76172">
        <w:rPr>
          <w:rFonts w:ascii="Book Antiqua" w:hAnsi="Book Antiqua"/>
          <w:i w:val="0"/>
          <w:iCs w:val="0"/>
          <w:color w:val="000000" w:themeColor="text1"/>
          <w:szCs w:val="24"/>
          <w:lang w:val="en-US"/>
        </w:rPr>
        <w:t xml:space="preserve">ACC: </w:t>
      </w:r>
      <w:r w:rsidRPr="00E76172">
        <w:rPr>
          <w:rFonts w:ascii="Book Antiqua" w:hAnsi="Book Antiqua"/>
          <w:i w:val="0"/>
          <w:iCs w:val="0"/>
          <w:color w:val="000000" w:themeColor="text1"/>
          <w:szCs w:val="24"/>
          <w:lang w:val="en-US"/>
        </w:rPr>
        <w:t>A</w:t>
      </w:r>
      <w:r w:rsidR="00B77E21" w:rsidRPr="00E76172">
        <w:rPr>
          <w:rFonts w:ascii="Book Antiqua" w:hAnsi="Book Antiqua"/>
          <w:i w:val="0"/>
          <w:iCs w:val="0"/>
          <w:color w:val="000000" w:themeColor="text1"/>
          <w:szCs w:val="24"/>
          <w:lang w:val="en-US"/>
        </w:rPr>
        <w:t xml:space="preserve">ccuracy; FN: </w:t>
      </w:r>
      <w:r w:rsidRPr="00E76172">
        <w:rPr>
          <w:rFonts w:ascii="Book Antiqua" w:hAnsi="Book Antiqua"/>
          <w:i w:val="0"/>
          <w:iCs w:val="0"/>
          <w:color w:val="000000" w:themeColor="text1"/>
          <w:szCs w:val="24"/>
          <w:lang w:val="en-US"/>
        </w:rPr>
        <w:t>F</w:t>
      </w:r>
      <w:r w:rsidR="00B77E21" w:rsidRPr="00E76172">
        <w:rPr>
          <w:rFonts w:ascii="Book Antiqua" w:hAnsi="Book Antiqua"/>
          <w:i w:val="0"/>
          <w:iCs w:val="0"/>
          <w:color w:val="000000" w:themeColor="text1"/>
          <w:szCs w:val="24"/>
          <w:lang w:val="en-US"/>
        </w:rPr>
        <w:t xml:space="preserve">alse negative; FP: </w:t>
      </w:r>
      <w:r w:rsidRPr="00E76172">
        <w:rPr>
          <w:rFonts w:ascii="Book Antiqua" w:hAnsi="Book Antiqua"/>
          <w:i w:val="0"/>
          <w:iCs w:val="0"/>
          <w:color w:val="000000" w:themeColor="text1"/>
          <w:szCs w:val="24"/>
          <w:lang w:val="en-US"/>
        </w:rPr>
        <w:t>F</w:t>
      </w:r>
      <w:r w:rsidR="00B77E21" w:rsidRPr="00E76172">
        <w:rPr>
          <w:rFonts w:ascii="Book Antiqua" w:hAnsi="Book Antiqua"/>
          <w:i w:val="0"/>
          <w:iCs w:val="0"/>
          <w:color w:val="000000" w:themeColor="text1"/>
          <w:szCs w:val="24"/>
          <w:lang w:val="en-US"/>
        </w:rPr>
        <w:t xml:space="preserve">alse positive; N%A: </w:t>
      </w:r>
      <w:r w:rsidRPr="00E76172">
        <w:rPr>
          <w:rFonts w:ascii="Book Antiqua" w:hAnsi="Book Antiqua"/>
          <w:i w:val="0"/>
          <w:iCs w:val="0"/>
          <w:color w:val="000000" w:themeColor="text1"/>
          <w:szCs w:val="24"/>
          <w:lang w:val="en-US"/>
        </w:rPr>
        <w:t>N</w:t>
      </w:r>
      <w:r w:rsidR="00B77E21" w:rsidRPr="00E76172">
        <w:rPr>
          <w:rFonts w:ascii="Book Antiqua" w:hAnsi="Book Antiqua"/>
          <w:i w:val="0"/>
          <w:iCs w:val="0"/>
          <w:color w:val="000000" w:themeColor="text1"/>
          <w:szCs w:val="24"/>
          <w:lang w:val="en-US"/>
        </w:rPr>
        <w:t xml:space="preserve">egative percent agreement; P%A: </w:t>
      </w:r>
      <w:r w:rsidRPr="00E76172">
        <w:rPr>
          <w:rFonts w:ascii="Book Antiqua" w:hAnsi="Book Antiqua"/>
          <w:i w:val="0"/>
          <w:iCs w:val="0"/>
          <w:color w:val="000000" w:themeColor="text1"/>
          <w:szCs w:val="24"/>
          <w:lang w:val="en-US"/>
        </w:rPr>
        <w:t>P</w:t>
      </w:r>
      <w:r w:rsidR="00B77E21" w:rsidRPr="00E76172">
        <w:rPr>
          <w:rFonts w:ascii="Book Antiqua" w:hAnsi="Book Antiqua"/>
          <w:i w:val="0"/>
          <w:iCs w:val="0"/>
          <w:color w:val="000000" w:themeColor="text1"/>
          <w:szCs w:val="24"/>
          <w:lang w:val="en-US"/>
        </w:rPr>
        <w:t xml:space="preserve">ositive percent agreement; SLUMS: St. </w:t>
      </w:r>
      <w:r w:rsidR="00B77E21" w:rsidRPr="00E76172">
        <w:rPr>
          <w:rFonts w:ascii="Book Antiqua" w:hAnsi="Book Antiqua"/>
          <w:i w:val="0"/>
          <w:iCs w:val="0"/>
          <w:color w:val="000000" w:themeColor="text1"/>
          <w:szCs w:val="24"/>
        </w:rPr>
        <w:t>Louis</w:t>
      </w:r>
      <w:r w:rsidR="00B77E21" w:rsidRPr="00E76172">
        <w:rPr>
          <w:rFonts w:ascii="Book Antiqua" w:hAnsi="Book Antiqua"/>
          <w:i w:val="0"/>
          <w:iCs w:val="0"/>
          <w:color w:val="000000" w:themeColor="text1"/>
          <w:szCs w:val="24"/>
          <w:lang w:val="en-US"/>
        </w:rPr>
        <w:t xml:space="preserve"> University Mental Status; TN: </w:t>
      </w:r>
      <w:r w:rsidRPr="00E76172">
        <w:rPr>
          <w:rFonts w:ascii="Book Antiqua" w:hAnsi="Book Antiqua"/>
          <w:i w:val="0"/>
          <w:iCs w:val="0"/>
          <w:color w:val="000000" w:themeColor="text1"/>
          <w:szCs w:val="24"/>
          <w:lang w:val="en-US"/>
        </w:rPr>
        <w:t>T</w:t>
      </w:r>
      <w:r w:rsidR="00B77E21" w:rsidRPr="00E76172">
        <w:rPr>
          <w:rFonts w:ascii="Book Antiqua" w:hAnsi="Book Antiqua"/>
          <w:i w:val="0"/>
          <w:iCs w:val="0"/>
          <w:color w:val="000000" w:themeColor="text1"/>
          <w:szCs w:val="24"/>
          <w:lang w:val="en-US"/>
        </w:rPr>
        <w:t xml:space="preserve">rue negative; TP: </w:t>
      </w:r>
      <w:r w:rsidRPr="00E76172">
        <w:rPr>
          <w:rFonts w:ascii="Book Antiqua" w:hAnsi="Book Antiqua"/>
          <w:i w:val="0"/>
          <w:iCs w:val="0"/>
          <w:color w:val="000000" w:themeColor="text1"/>
          <w:szCs w:val="24"/>
          <w:lang w:val="en-US"/>
        </w:rPr>
        <w:t>T</w:t>
      </w:r>
      <w:r w:rsidR="00B77E21" w:rsidRPr="00E76172">
        <w:rPr>
          <w:rFonts w:ascii="Book Antiqua" w:hAnsi="Book Antiqua"/>
          <w:i w:val="0"/>
          <w:iCs w:val="0"/>
          <w:color w:val="000000" w:themeColor="text1"/>
          <w:szCs w:val="24"/>
          <w:lang w:val="en-US"/>
        </w:rPr>
        <w:t>rue positive</w:t>
      </w:r>
      <w:r>
        <w:rPr>
          <w:rFonts w:ascii="Book Antiqua" w:hAnsi="Book Antiqua"/>
          <w:i w:val="0"/>
          <w:iCs w:val="0"/>
          <w:color w:val="000000" w:themeColor="text1"/>
          <w:szCs w:val="24"/>
          <w:lang w:val="en-US"/>
        </w:rPr>
        <w:t>.</w:t>
      </w:r>
    </w:p>
    <w:p w14:paraId="0890505B" w14:textId="77777777" w:rsidR="00B77E21" w:rsidRPr="00207657" w:rsidRDefault="00B77E21" w:rsidP="00207657">
      <w:pPr>
        <w:jc w:val="both"/>
        <w:rPr>
          <w:rFonts w:ascii="Book Antiqua" w:eastAsia="Times New Roman" w:hAnsi="Book Antiqua" w:cs="Times New Roman"/>
          <w:i/>
          <w:iCs/>
          <w:color w:val="000000" w:themeColor="text1"/>
          <w:lang w:val="en-US"/>
        </w:rPr>
      </w:pPr>
      <w:r w:rsidRPr="00207657">
        <w:rPr>
          <w:rFonts w:ascii="Book Antiqua" w:hAnsi="Book Antiqua"/>
          <w:color w:val="000000" w:themeColor="text1"/>
          <w:lang w:val="en-US"/>
        </w:rPr>
        <w:br w:type="page"/>
      </w:r>
    </w:p>
    <w:p w14:paraId="53F7635C" w14:textId="4C92DB65" w:rsidR="00B77E21" w:rsidRPr="00207657" w:rsidRDefault="00FD41C9" w:rsidP="00207657">
      <w:pPr>
        <w:jc w:val="both"/>
        <w:rPr>
          <w:rFonts w:ascii="Book Antiqua" w:hAnsi="Book Antiqua"/>
          <w:noProof/>
          <w:color w:val="000000" w:themeColor="text1"/>
          <w:lang w:val="en-US"/>
        </w:rPr>
      </w:pPr>
      <w:r w:rsidRPr="00207657">
        <w:rPr>
          <w:rFonts w:ascii="Book Antiqua" w:hAnsi="Book Antiqua"/>
          <w:noProof/>
          <w:color w:val="000000" w:themeColor="text1"/>
          <w:lang w:val="en-US"/>
        </w:rPr>
        <w:lastRenderedPageBreak/>
        <w:drawing>
          <wp:inline distT="0" distB="0" distL="0" distR="0" wp14:anchorId="667C5862" wp14:editId="10371747">
            <wp:extent cx="5820043" cy="2736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29067" cy="2741094"/>
                    </a:xfrm>
                    <a:prstGeom prst="rect">
                      <a:avLst/>
                    </a:prstGeom>
                    <a:noFill/>
                  </pic:spPr>
                </pic:pic>
              </a:graphicData>
            </a:graphic>
          </wp:inline>
        </w:drawing>
      </w:r>
    </w:p>
    <w:p w14:paraId="48EADB7F" w14:textId="0E38FD81" w:rsidR="00B77E21" w:rsidRPr="00D32D12" w:rsidRDefault="00D32D12" w:rsidP="00D32D12">
      <w:pPr>
        <w:pStyle w:val="Heading4"/>
        <w:spacing w:before="0" w:after="0"/>
        <w:jc w:val="both"/>
        <w:rPr>
          <w:rFonts w:ascii="Book Antiqua" w:hAnsi="Book Antiqua"/>
          <w:i w:val="0"/>
          <w:iCs w:val="0"/>
          <w:color w:val="000000" w:themeColor="text1"/>
          <w:szCs w:val="24"/>
          <w:lang w:val="en-US"/>
        </w:rPr>
      </w:pPr>
      <w:r w:rsidRPr="00D32D12">
        <w:rPr>
          <w:rFonts w:ascii="Book Antiqua" w:hAnsi="Book Antiqua"/>
          <w:b/>
          <w:bCs/>
          <w:i w:val="0"/>
          <w:iCs w:val="0"/>
          <w:color w:val="000000" w:themeColor="text1"/>
          <w:szCs w:val="24"/>
          <w:lang w:val="en-US"/>
        </w:rPr>
        <w:t xml:space="preserve">Figure 3 Scatterplot showing first test scores (abscissa) and second test scores (ordinate) co-plotted with a Deming regression line (dashed) and 45° line (solid) for </w:t>
      </w:r>
      <w:proofErr w:type="spellStart"/>
      <w:r w:rsidRPr="00D32D12">
        <w:rPr>
          <w:rFonts w:ascii="Book Antiqua" w:hAnsi="Book Antiqua"/>
          <w:b/>
          <w:bCs/>
          <w:i w:val="0"/>
          <w:iCs w:val="0"/>
          <w:color w:val="000000" w:themeColor="text1"/>
          <w:szCs w:val="24"/>
          <w:lang w:val="en-US"/>
        </w:rPr>
        <w:t>Cognivue</w:t>
      </w:r>
      <w:proofErr w:type="spellEnd"/>
      <w:r w:rsidRPr="00D32D12">
        <w:rPr>
          <w:rFonts w:ascii="Book Antiqua" w:hAnsi="Book Antiqua"/>
          <w:b/>
          <w:bCs/>
          <w:i w:val="0"/>
          <w:iCs w:val="0"/>
          <w:color w:val="000000" w:themeColor="text1"/>
          <w:szCs w:val="24"/>
          <w:vertAlign w:val="superscript"/>
          <w:lang w:val="en-US"/>
        </w:rPr>
        <w:t xml:space="preserve">® </w:t>
      </w:r>
      <w:r w:rsidRPr="00D32D12">
        <w:rPr>
          <w:rFonts w:ascii="Book Antiqua" w:hAnsi="Book Antiqua"/>
          <w:b/>
          <w:bCs/>
          <w:i w:val="0"/>
          <w:iCs w:val="0"/>
          <w:color w:val="000000" w:themeColor="text1"/>
          <w:szCs w:val="24"/>
          <w:lang w:val="en-US"/>
        </w:rPr>
        <w:t>and St. Louis University Mental Status.</w:t>
      </w:r>
      <w:r>
        <w:rPr>
          <w:rFonts w:ascii="Book Antiqua" w:hAnsi="Book Antiqua"/>
          <w:b/>
          <w:bCs/>
          <w:i w:val="0"/>
          <w:iCs w:val="0"/>
          <w:color w:val="000000" w:themeColor="text1"/>
          <w:szCs w:val="24"/>
          <w:lang w:val="en-US"/>
        </w:rPr>
        <w:t xml:space="preserve"> </w:t>
      </w:r>
      <w:r w:rsidRPr="00D32D12">
        <w:rPr>
          <w:rFonts w:ascii="Book Antiqua" w:hAnsi="Book Antiqua"/>
          <w:i w:val="0"/>
          <w:iCs w:val="0"/>
          <w:color w:val="000000" w:themeColor="text1"/>
          <w:szCs w:val="24"/>
          <w:lang w:val="en-US"/>
        </w:rPr>
        <w:t xml:space="preserve">A: </w:t>
      </w:r>
      <w:proofErr w:type="spellStart"/>
      <w:r w:rsidRPr="00D32D12">
        <w:rPr>
          <w:rFonts w:ascii="Book Antiqua" w:hAnsi="Book Antiqua"/>
          <w:i w:val="0"/>
          <w:iCs w:val="0"/>
          <w:color w:val="000000" w:themeColor="text1"/>
          <w:szCs w:val="24"/>
          <w:lang w:val="en-US"/>
        </w:rPr>
        <w:t>Cognivue</w:t>
      </w:r>
      <w:proofErr w:type="spellEnd"/>
      <w:r w:rsidRPr="00D32D12">
        <w:rPr>
          <w:rFonts w:ascii="Book Antiqua" w:hAnsi="Book Antiqua"/>
          <w:i w:val="0"/>
          <w:iCs w:val="0"/>
          <w:color w:val="000000" w:themeColor="text1"/>
          <w:szCs w:val="24"/>
          <w:vertAlign w:val="superscript"/>
          <w:lang w:val="en-US"/>
        </w:rPr>
        <w:t>®</w:t>
      </w:r>
      <w:r w:rsidRPr="00D32D12">
        <w:rPr>
          <w:rFonts w:ascii="Book Antiqua" w:hAnsi="Book Antiqua"/>
          <w:i w:val="0"/>
          <w:iCs w:val="0"/>
          <w:color w:val="000000" w:themeColor="text1"/>
          <w:szCs w:val="24"/>
          <w:lang w:val="en-US"/>
        </w:rPr>
        <w:t>; B: St. Louis University Mental Status.</w:t>
      </w:r>
      <w:r>
        <w:rPr>
          <w:rFonts w:ascii="Book Antiqua" w:hAnsi="Book Antiqua"/>
          <w:i w:val="0"/>
          <w:iCs w:val="0"/>
          <w:color w:val="000000" w:themeColor="text1"/>
          <w:szCs w:val="24"/>
          <w:lang w:val="en-US"/>
        </w:rPr>
        <w:t xml:space="preserve"> </w:t>
      </w:r>
      <w:proofErr w:type="spellStart"/>
      <w:r w:rsidR="00B77E21" w:rsidRPr="00D32D12">
        <w:rPr>
          <w:rFonts w:ascii="Book Antiqua" w:hAnsi="Book Antiqua"/>
          <w:i w:val="0"/>
          <w:iCs w:val="0"/>
          <w:color w:val="000000" w:themeColor="text1"/>
          <w:szCs w:val="24"/>
          <w:lang w:val="en-US"/>
        </w:rPr>
        <w:t>Cognivue</w:t>
      </w:r>
      <w:proofErr w:type="spellEnd"/>
      <w:r w:rsidR="00B77E21" w:rsidRPr="00D32D12">
        <w:rPr>
          <w:rFonts w:ascii="Book Antiqua" w:hAnsi="Book Antiqua"/>
          <w:i w:val="0"/>
          <w:iCs w:val="0"/>
          <w:color w:val="000000" w:themeColor="text1"/>
          <w:szCs w:val="24"/>
          <w:vertAlign w:val="superscript"/>
          <w:lang w:val="en-US"/>
        </w:rPr>
        <w:t>®</w:t>
      </w:r>
      <w:r w:rsidR="00B77E21" w:rsidRPr="00D32D12">
        <w:rPr>
          <w:rFonts w:ascii="Book Antiqua" w:hAnsi="Book Antiqua"/>
          <w:i w:val="0"/>
          <w:iCs w:val="0"/>
          <w:color w:val="000000" w:themeColor="text1"/>
          <w:szCs w:val="24"/>
          <w:lang w:val="en-US"/>
        </w:rPr>
        <w:t xml:space="preserve">: </w:t>
      </w:r>
      <w:r w:rsidRPr="00D32D12">
        <w:rPr>
          <w:rFonts w:ascii="Book Antiqua" w:hAnsi="Book Antiqua"/>
          <w:i w:val="0"/>
          <w:iCs w:val="0"/>
          <w:color w:val="000000" w:themeColor="text1"/>
          <w:szCs w:val="24"/>
          <w:lang w:val="en-US"/>
        </w:rPr>
        <w:t>I</w:t>
      </w:r>
      <w:r w:rsidR="00B77E21" w:rsidRPr="00D32D12">
        <w:rPr>
          <w:rFonts w:ascii="Book Antiqua" w:hAnsi="Book Antiqua"/>
          <w:i w:val="0"/>
          <w:iCs w:val="0"/>
          <w:color w:val="000000" w:themeColor="text1"/>
          <w:szCs w:val="24"/>
          <w:lang w:val="en-US"/>
        </w:rPr>
        <w:t xml:space="preserve">ntercept of line: 95% </w:t>
      </w:r>
      <w:r w:rsidRPr="00D32D12">
        <w:rPr>
          <w:rFonts w:ascii="Book Antiqua" w:hAnsi="Book Antiqua"/>
          <w:i w:val="0"/>
          <w:iCs w:val="0"/>
          <w:color w:val="000000" w:themeColor="text1"/>
          <w:szCs w:val="24"/>
          <w:lang w:val="en-US"/>
        </w:rPr>
        <w:t xml:space="preserve">confidence interval </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CI</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 4.27</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13.84 (SE = 2.433; </w:t>
      </w:r>
      <w:r w:rsidRPr="00D32D12">
        <w:rPr>
          <w:rFonts w:ascii="Book Antiqua" w:hAnsi="Book Antiqua"/>
          <w:color w:val="000000" w:themeColor="text1"/>
          <w:szCs w:val="24"/>
          <w:lang w:val="en-US"/>
        </w:rPr>
        <w:t>P</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 xml:space="preserve">0.0002); </w:t>
      </w:r>
      <w:bookmarkStart w:id="258" w:name="_GoBack"/>
      <w:bookmarkEnd w:id="258"/>
      <w:r w:rsidR="00B77E21" w:rsidRPr="00D32D12">
        <w:rPr>
          <w:rFonts w:ascii="Book Antiqua" w:hAnsi="Book Antiqua"/>
          <w:i w:val="0"/>
          <w:iCs w:val="0"/>
          <w:color w:val="000000" w:themeColor="text1"/>
          <w:szCs w:val="24"/>
          <w:lang w:val="en-US"/>
        </w:rPr>
        <w:t>slope of line: 95%CI</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 0.880</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0.993 (SE = 0.0285; </w:t>
      </w:r>
      <w:r w:rsidRPr="00D32D12">
        <w:rPr>
          <w:rFonts w:ascii="Book Antiqua" w:hAnsi="Book Antiqua"/>
          <w:color w:val="000000" w:themeColor="text1"/>
          <w:szCs w:val="24"/>
          <w:lang w:val="en-US"/>
        </w:rPr>
        <w:t>P</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 xml:space="preserve">0.0264); regression fit: </w:t>
      </w:r>
      <w:r w:rsidR="00B77E21" w:rsidRPr="00D32D12">
        <w:rPr>
          <w:rFonts w:ascii="Book Antiqua" w:hAnsi="Book Antiqua"/>
          <w:color w:val="000000" w:themeColor="text1"/>
          <w:szCs w:val="24"/>
          <w:lang w:val="en-US"/>
        </w:rPr>
        <w:t>R</w:t>
      </w:r>
      <w:r w:rsidR="00B77E21" w:rsidRPr="00D32D12">
        <w:rPr>
          <w:rFonts w:ascii="Book Antiqua" w:hAnsi="Book Antiqua"/>
          <w:color w:val="000000" w:themeColor="text1"/>
          <w:szCs w:val="24"/>
          <w:vertAlign w:val="superscript"/>
          <w:lang w:val="en-US"/>
        </w:rPr>
        <w:t>2</w:t>
      </w:r>
      <w:r w:rsidR="00B77E21" w:rsidRPr="00D32D12">
        <w:rPr>
          <w:rFonts w:ascii="Book Antiqua" w:hAnsi="Book Antiqua"/>
          <w:i w:val="0"/>
          <w:iCs w:val="0"/>
          <w:color w:val="000000" w:themeColor="text1"/>
          <w:szCs w:val="24"/>
          <w:lang w:val="en-US"/>
        </w:rPr>
        <w:t xml:space="preserve"> = 0.81 (</w:t>
      </w:r>
      <w:r w:rsidR="00B77E21" w:rsidRPr="00D32D12">
        <w:rPr>
          <w:rFonts w:ascii="Book Antiqua" w:hAnsi="Book Antiqua"/>
          <w:color w:val="000000" w:themeColor="text1"/>
          <w:szCs w:val="24"/>
          <w:lang w:val="en-US"/>
        </w:rPr>
        <w:t>r</w:t>
      </w:r>
      <w:r w:rsidR="00B77E21" w:rsidRPr="00D32D12">
        <w:rPr>
          <w:rFonts w:ascii="Book Antiqua" w:hAnsi="Book Antiqua"/>
          <w:i w:val="0"/>
          <w:iCs w:val="0"/>
          <w:color w:val="000000" w:themeColor="text1"/>
          <w:szCs w:val="24"/>
          <w:lang w:val="en-US"/>
        </w:rPr>
        <w:t xml:space="preserve"> = 0.90).</w:t>
      </w:r>
      <w:r w:rsidRPr="00D32D12">
        <w:rPr>
          <w:rFonts w:ascii="Book Antiqua" w:hAnsi="Book Antiqua"/>
          <w:i w:val="0"/>
          <w:iCs w:val="0"/>
          <w:color w:val="000000" w:themeColor="text1"/>
          <w:szCs w:val="24"/>
          <w:lang w:val="en-US"/>
        </w:rPr>
        <w:t xml:space="preserve"> St. Louis University Mental Status</w:t>
      </w:r>
      <w:r w:rsidR="00B77E21" w:rsidRPr="00D32D12">
        <w:rPr>
          <w:rFonts w:ascii="Book Antiqua" w:hAnsi="Book Antiqua"/>
          <w:i w:val="0"/>
          <w:iCs w:val="0"/>
          <w:color w:val="000000" w:themeColor="text1"/>
          <w:szCs w:val="24"/>
          <w:lang w:val="en-US"/>
        </w:rPr>
        <w:t xml:space="preserve">: </w:t>
      </w:r>
      <w:r w:rsidRPr="00D32D12">
        <w:rPr>
          <w:rFonts w:ascii="Book Antiqua" w:hAnsi="Book Antiqua"/>
          <w:i w:val="0"/>
          <w:iCs w:val="0"/>
          <w:color w:val="000000" w:themeColor="text1"/>
          <w:szCs w:val="24"/>
          <w:lang w:val="en-US"/>
        </w:rPr>
        <w:t>I</w:t>
      </w:r>
      <w:r w:rsidR="00B77E21" w:rsidRPr="00D32D12">
        <w:rPr>
          <w:rFonts w:ascii="Book Antiqua" w:hAnsi="Book Antiqua"/>
          <w:i w:val="0"/>
          <w:iCs w:val="0"/>
          <w:color w:val="000000" w:themeColor="text1"/>
          <w:szCs w:val="24"/>
          <w:lang w:val="en-US"/>
        </w:rPr>
        <w:t>ntercept of line: 95%CI</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 2.24</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6.06 (SE = 0.970; </w:t>
      </w:r>
      <w:r w:rsidRPr="00D32D12">
        <w:rPr>
          <w:rFonts w:ascii="Book Antiqua" w:hAnsi="Book Antiqua"/>
          <w:color w:val="000000" w:themeColor="text1"/>
          <w:szCs w:val="24"/>
          <w:lang w:val="en-US"/>
        </w:rPr>
        <w:t>P</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&lt;</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0.0001); slope of line: 95%CI</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 0.82</w:t>
      </w:r>
      <w:r>
        <w:rPr>
          <w:rFonts w:ascii="Book Antiqua" w:hAnsi="Book Antiqua"/>
          <w:i w:val="0"/>
          <w:iCs w:val="0"/>
          <w:color w:val="000000" w:themeColor="text1"/>
          <w:szCs w:val="24"/>
          <w:lang w:val="en-US"/>
        </w:rPr>
        <w:t>-</w:t>
      </w:r>
      <w:r w:rsidR="00B77E21" w:rsidRPr="00D32D12">
        <w:rPr>
          <w:rFonts w:ascii="Book Antiqua" w:hAnsi="Book Antiqua"/>
          <w:i w:val="0"/>
          <w:iCs w:val="0"/>
          <w:color w:val="000000" w:themeColor="text1"/>
          <w:szCs w:val="24"/>
          <w:lang w:val="en-US"/>
        </w:rPr>
        <w:t xml:space="preserve">0.97 (SE = 0.039; </w:t>
      </w:r>
      <w:r w:rsidRPr="00D32D12">
        <w:rPr>
          <w:rFonts w:ascii="Book Antiqua" w:hAnsi="Book Antiqua"/>
          <w:color w:val="000000" w:themeColor="text1"/>
          <w:szCs w:val="24"/>
          <w:lang w:val="en-US"/>
        </w:rPr>
        <w:t>P</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w:t>
      </w:r>
      <w:r>
        <w:rPr>
          <w:rFonts w:ascii="Book Antiqua" w:hAnsi="Book Antiqua"/>
          <w:i w:val="0"/>
          <w:iCs w:val="0"/>
          <w:color w:val="000000" w:themeColor="text1"/>
          <w:szCs w:val="24"/>
          <w:lang w:val="en-US"/>
        </w:rPr>
        <w:t xml:space="preserve"> </w:t>
      </w:r>
      <w:r w:rsidR="00B77E21" w:rsidRPr="00D32D12">
        <w:rPr>
          <w:rFonts w:ascii="Book Antiqua" w:hAnsi="Book Antiqua"/>
          <w:i w:val="0"/>
          <w:iCs w:val="0"/>
          <w:color w:val="000000" w:themeColor="text1"/>
          <w:szCs w:val="24"/>
          <w:lang w:val="en-US"/>
        </w:rPr>
        <w:t xml:space="preserve">0.039); regression fit: </w:t>
      </w:r>
      <w:r w:rsidR="00B77E21" w:rsidRPr="00D32D12">
        <w:rPr>
          <w:rFonts w:ascii="Book Antiqua" w:hAnsi="Book Antiqua"/>
          <w:color w:val="000000" w:themeColor="text1"/>
          <w:szCs w:val="24"/>
          <w:lang w:val="en-US"/>
        </w:rPr>
        <w:t>R</w:t>
      </w:r>
      <w:r w:rsidR="00B77E21" w:rsidRPr="00D32D12">
        <w:rPr>
          <w:rFonts w:ascii="Book Antiqua" w:hAnsi="Book Antiqua"/>
          <w:color w:val="000000" w:themeColor="text1"/>
          <w:szCs w:val="24"/>
          <w:vertAlign w:val="superscript"/>
          <w:lang w:val="en-US"/>
        </w:rPr>
        <w:t>2</w:t>
      </w:r>
      <w:r w:rsidR="00B77E21" w:rsidRPr="00D32D12">
        <w:rPr>
          <w:rFonts w:ascii="Book Antiqua" w:hAnsi="Book Antiqua"/>
          <w:i w:val="0"/>
          <w:iCs w:val="0"/>
          <w:color w:val="000000" w:themeColor="text1"/>
          <w:szCs w:val="24"/>
          <w:lang w:val="en-US"/>
        </w:rPr>
        <w:t xml:space="preserve"> = 0.67 (</w:t>
      </w:r>
      <w:r w:rsidR="00B77E21" w:rsidRPr="00D32D12">
        <w:rPr>
          <w:rFonts w:ascii="Book Antiqua" w:hAnsi="Book Antiqua"/>
          <w:color w:val="000000" w:themeColor="text1"/>
          <w:szCs w:val="24"/>
          <w:lang w:val="en-US"/>
        </w:rPr>
        <w:t>r</w:t>
      </w:r>
      <w:r w:rsidR="00B77E21" w:rsidRPr="00D32D12">
        <w:rPr>
          <w:rFonts w:ascii="Book Antiqua" w:hAnsi="Book Antiqua"/>
          <w:i w:val="0"/>
          <w:iCs w:val="0"/>
          <w:color w:val="000000" w:themeColor="text1"/>
          <w:szCs w:val="24"/>
          <w:lang w:val="en-US"/>
        </w:rPr>
        <w:t xml:space="preserve"> = 0.82).</w:t>
      </w:r>
      <w:r w:rsidRPr="00D32D12">
        <w:rPr>
          <w:rFonts w:ascii="Book Antiqua" w:hAnsi="Book Antiqua"/>
          <w:i w:val="0"/>
          <w:iCs w:val="0"/>
          <w:color w:val="000000" w:themeColor="text1"/>
          <w:szCs w:val="24"/>
          <w:lang w:val="en-US"/>
        </w:rPr>
        <w:t xml:space="preserve"> </w:t>
      </w:r>
      <w:r w:rsidR="004359EB" w:rsidRPr="00D32D12">
        <w:rPr>
          <w:rFonts w:ascii="Book Antiqua" w:hAnsi="Book Antiqua"/>
          <w:i w:val="0"/>
          <w:iCs w:val="0"/>
          <w:color w:val="000000" w:themeColor="text1"/>
          <w:szCs w:val="24"/>
          <w:lang w:val="en-US"/>
        </w:rPr>
        <w:t>SLUMS: St. Louis University Mental Status</w:t>
      </w:r>
      <w:r>
        <w:rPr>
          <w:rFonts w:ascii="Book Antiqua" w:hAnsi="Book Antiqua"/>
          <w:i w:val="0"/>
          <w:iCs w:val="0"/>
          <w:color w:val="000000" w:themeColor="text1"/>
          <w:szCs w:val="24"/>
          <w:lang w:val="en-US"/>
        </w:rPr>
        <w:t>.</w:t>
      </w:r>
    </w:p>
    <w:p w14:paraId="74F368BB" w14:textId="77777777" w:rsidR="00B77E21" w:rsidRPr="00207657" w:rsidRDefault="00B77E21" w:rsidP="00207657">
      <w:pPr>
        <w:jc w:val="both"/>
        <w:rPr>
          <w:rFonts w:ascii="Book Antiqua" w:eastAsia="Times New Roman" w:hAnsi="Book Antiqua" w:cs="Times New Roman"/>
          <w:i/>
          <w:iCs/>
          <w:color w:val="000000" w:themeColor="text1"/>
          <w:lang w:val="en-US"/>
        </w:rPr>
      </w:pPr>
      <w:r w:rsidRPr="00207657">
        <w:rPr>
          <w:rFonts w:ascii="Book Antiqua" w:hAnsi="Book Antiqua"/>
          <w:color w:val="000000" w:themeColor="text1"/>
          <w:lang w:val="en-US"/>
        </w:rPr>
        <w:br w:type="page"/>
      </w:r>
    </w:p>
    <w:p w14:paraId="1ADEF81B" w14:textId="7368A431" w:rsidR="0082490D" w:rsidRPr="00207657" w:rsidRDefault="0082490D" w:rsidP="00207657">
      <w:pPr>
        <w:jc w:val="both"/>
        <w:rPr>
          <w:rFonts w:ascii="Book Antiqua" w:hAnsi="Book Antiqua"/>
          <w:color w:val="000000" w:themeColor="text1"/>
          <w:lang w:val="en-US"/>
        </w:rPr>
      </w:pPr>
      <w:r w:rsidRPr="00207657">
        <w:rPr>
          <w:rFonts w:ascii="Book Antiqua" w:hAnsi="Book Antiqua"/>
          <w:noProof/>
          <w:color w:val="000000" w:themeColor="text1"/>
          <w:lang w:val="en-US"/>
        </w:rPr>
        <w:lastRenderedPageBreak/>
        <w:drawing>
          <wp:inline distT="0" distB="0" distL="0" distR="0" wp14:anchorId="7E5DF683" wp14:editId="655C92C2">
            <wp:extent cx="5842000" cy="2850465"/>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2783" cy="2855726"/>
                    </a:xfrm>
                    <a:prstGeom prst="rect">
                      <a:avLst/>
                    </a:prstGeom>
                    <a:noFill/>
                  </pic:spPr>
                </pic:pic>
              </a:graphicData>
            </a:graphic>
          </wp:inline>
        </w:drawing>
      </w:r>
    </w:p>
    <w:p w14:paraId="00774294" w14:textId="77777777" w:rsidR="00D32D12" w:rsidRDefault="00D32D12" w:rsidP="00207657">
      <w:pPr>
        <w:pStyle w:val="Footer"/>
        <w:spacing w:after="0" w:line="360" w:lineRule="auto"/>
        <w:jc w:val="both"/>
        <w:rPr>
          <w:rFonts w:ascii="Book Antiqua" w:hAnsi="Book Antiqua"/>
          <w:color w:val="000000" w:themeColor="text1"/>
          <w:sz w:val="24"/>
          <w:szCs w:val="24"/>
        </w:rPr>
      </w:pPr>
    </w:p>
    <w:p w14:paraId="3A754A2E" w14:textId="447A2BC5" w:rsidR="00B77E21" w:rsidRPr="00D32D12" w:rsidRDefault="00D32D12" w:rsidP="00D32D12">
      <w:pPr>
        <w:pStyle w:val="Heading4"/>
        <w:spacing w:before="0" w:after="0"/>
        <w:jc w:val="both"/>
        <w:rPr>
          <w:rFonts w:ascii="Book Antiqua" w:hAnsi="Book Antiqua"/>
          <w:b/>
          <w:bCs/>
          <w:i w:val="0"/>
          <w:iCs w:val="0"/>
          <w:color w:val="000000" w:themeColor="text1"/>
          <w:szCs w:val="24"/>
          <w:lang w:val="en-US"/>
        </w:rPr>
      </w:pPr>
      <w:r w:rsidRPr="00D32D12">
        <w:rPr>
          <w:rFonts w:ascii="Book Antiqua" w:hAnsi="Book Antiqua"/>
          <w:b/>
          <w:bCs/>
          <w:i w:val="0"/>
          <w:iCs w:val="0"/>
          <w:color w:val="000000" w:themeColor="text1"/>
          <w:szCs w:val="24"/>
          <w:lang w:val="en-US"/>
        </w:rPr>
        <w:t xml:space="preserve">Figure 4 Scatterplot showing regression standardized predicted values including all five factors and </w:t>
      </w:r>
      <w:proofErr w:type="spellStart"/>
      <w:r w:rsidRPr="00D32D12">
        <w:rPr>
          <w:rFonts w:ascii="Book Antiqua" w:hAnsi="Book Antiqua"/>
          <w:b/>
          <w:bCs/>
          <w:i w:val="0"/>
          <w:iCs w:val="0"/>
          <w:color w:val="000000" w:themeColor="text1"/>
          <w:szCs w:val="24"/>
          <w:lang w:val="en-US"/>
        </w:rPr>
        <w:t>Cognivue</w:t>
      </w:r>
      <w:proofErr w:type="spellEnd"/>
      <w:r w:rsidRPr="00D32D12">
        <w:rPr>
          <w:rFonts w:ascii="Book Antiqua" w:hAnsi="Book Antiqua"/>
          <w:b/>
          <w:bCs/>
          <w:i w:val="0"/>
          <w:iCs w:val="0"/>
          <w:color w:val="000000" w:themeColor="text1"/>
          <w:szCs w:val="24"/>
          <w:vertAlign w:val="superscript"/>
          <w:lang w:val="en-US"/>
        </w:rPr>
        <w:t xml:space="preserve">® </w:t>
      </w:r>
      <w:r w:rsidRPr="00D32D12">
        <w:rPr>
          <w:rFonts w:ascii="Book Antiqua" w:hAnsi="Book Antiqua"/>
          <w:b/>
          <w:bCs/>
          <w:i w:val="0"/>
          <w:iCs w:val="0"/>
          <w:color w:val="000000" w:themeColor="text1"/>
          <w:szCs w:val="24"/>
          <w:lang w:val="en-US"/>
        </w:rPr>
        <w:t>scores or St. Louis University Mental Status scores co-plotted with linear regression lines</w:t>
      </w:r>
      <w:r>
        <w:rPr>
          <w:rFonts w:ascii="Book Antiqua" w:hAnsi="Book Antiqua"/>
          <w:b/>
          <w:bCs/>
          <w:i w:val="0"/>
          <w:iCs w:val="0"/>
          <w:color w:val="000000" w:themeColor="text1"/>
          <w:szCs w:val="24"/>
          <w:lang w:val="en-US"/>
        </w:rPr>
        <w:t xml:space="preserve">. </w:t>
      </w:r>
      <w:r w:rsidRPr="00D32D12">
        <w:rPr>
          <w:rFonts w:ascii="Book Antiqua" w:hAnsi="Book Antiqua"/>
          <w:i w:val="0"/>
          <w:iCs w:val="0"/>
          <w:color w:val="000000" w:themeColor="text1"/>
          <w:szCs w:val="24"/>
          <w:lang w:val="en-US"/>
        </w:rPr>
        <w:t xml:space="preserve">A: </w:t>
      </w:r>
      <w:proofErr w:type="spellStart"/>
      <w:r w:rsidRPr="00D32D12">
        <w:rPr>
          <w:rFonts w:ascii="Book Antiqua" w:hAnsi="Book Antiqua"/>
          <w:i w:val="0"/>
          <w:iCs w:val="0"/>
          <w:color w:val="000000" w:themeColor="text1"/>
          <w:szCs w:val="24"/>
          <w:lang w:val="en-US"/>
        </w:rPr>
        <w:t>Cognivue</w:t>
      </w:r>
      <w:proofErr w:type="spellEnd"/>
      <w:r w:rsidRPr="00D32D12">
        <w:rPr>
          <w:rFonts w:ascii="Book Antiqua" w:hAnsi="Book Antiqua"/>
          <w:i w:val="0"/>
          <w:iCs w:val="0"/>
          <w:color w:val="000000" w:themeColor="text1"/>
          <w:szCs w:val="24"/>
          <w:vertAlign w:val="superscript"/>
          <w:lang w:val="en-US"/>
        </w:rPr>
        <w:t>®</w:t>
      </w:r>
      <w:r w:rsidRPr="00D32D12">
        <w:rPr>
          <w:rFonts w:ascii="Book Antiqua" w:hAnsi="Book Antiqua"/>
          <w:i w:val="0"/>
          <w:iCs w:val="0"/>
          <w:color w:val="000000" w:themeColor="text1"/>
          <w:szCs w:val="24"/>
          <w:lang w:val="en-US"/>
        </w:rPr>
        <w:t>;</w:t>
      </w:r>
      <w:r w:rsidRPr="00D32D12">
        <w:rPr>
          <w:rFonts w:ascii="Book Antiqua" w:hAnsi="Book Antiqua"/>
          <w:i w:val="0"/>
          <w:iCs w:val="0"/>
          <w:color w:val="000000" w:themeColor="text1"/>
          <w:szCs w:val="24"/>
          <w:vertAlign w:val="superscript"/>
          <w:lang w:val="en-US"/>
        </w:rPr>
        <w:t xml:space="preserve"> </w:t>
      </w:r>
      <w:r w:rsidRPr="00D32D12">
        <w:rPr>
          <w:rFonts w:ascii="Book Antiqua" w:hAnsi="Book Antiqua"/>
          <w:i w:val="0"/>
          <w:iCs w:val="0"/>
          <w:color w:val="000000" w:themeColor="text1"/>
          <w:szCs w:val="24"/>
          <w:lang w:val="en-US"/>
        </w:rPr>
        <w:t>B: St. Louis University Mental Status.</w:t>
      </w:r>
      <w:r w:rsidRPr="00D32D12">
        <w:rPr>
          <w:rFonts w:ascii="Book Antiqua" w:hAnsi="Book Antiqua"/>
          <w:i w:val="0"/>
          <w:iCs w:val="0"/>
          <w:color w:val="000000" w:themeColor="text1"/>
          <w:szCs w:val="24"/>
        </w:rPr>
        <w:t xml:space="preserve"> </w:t>
      </w:r>
      <w:r w:rsidR="00D37FCF" w:rsidRPr="00D32D12">
        <w:rPr>
          <w:rFonts w:ascii="Book Antiqua" w:hAnsi="Book Antiqua"/>
          <w:i w:val="0"/>
          <w:iCs w:val="0"/>
          <w:color w:val="000000" w:themeColor="text1"/>
          <w:szCs w:val="24"/>
        </w:rPr>
        <w:t xml:space="preserve">Avg: </w:t>
      </w:r>
      <w:r w:rsidRPr="00D32D12">
        <w:rPr>
          <w:rFonts w:ascii="Book Antiqua" w:hAnsi="Book Antiqua"/>
          <w:i w:val="0"/>
          <w:iCs w:val="0"/>
          <w:color w:val="000000" w:themeColor="text1"/>
          <w:szCs w:val="24"/>
        </w:rPr>
        <w:t>A</w:t>
      </w:r>
      <w:r w:rsidR="00D37FCF" w:rsidRPr="00D32D12">
        <w:rPr>
          <w:rFonts w:ascii="Book Antiqua" w:hAnsi="Book Antiqua"/>
          <w:i w:val="0"/>
          <w:iCs w:val="0"/>
          <w:color w:val="000000" w:themeColor="text1"/>
          <w:szCs w:val="24"/>
        </w:rPr>
        <w:t xml:space="preserve">verage; </w:t>
      </w:r>
      <w:r w:rsidR="00D37FCF" w:rsidRPr="00D32D12">
        <w:rPr>
          <w:rFonts w:ascii="Book Antiqua" w:hAnsi="Book Antiqua"/>
          <w:color w:val="000000" w:themeColor="text1"/>
          <w:szCs w:val="24"/>
        </w:rPr>
        <w:t>R</w:t>
      </w:r>
      <w:r w:rsidR="00D37FCF" w:rsidRPr="00D32D12">
        <w:rPr>
          <w:rFonts w:ascii="Book Antiqua" w:hAnsi="Book Antiqua"/>
          <w:color w:val="000000" w:themeColor="text1"/>
          <w:szCs w:val="24"/>
          <w:vertAlign w:val="superscript"/>
        </w:rPr>
        <w:t>2</w:t>
      </w:r>
      <w:r w:rsidR="00D37FCF" w:rsidRPr="00D32D12">
        <w:rPr>
          <w:rFonts w:ascii="Book Antiqua" w:hAnsi="Book Antiqua"/>
          <w:i w:val="0"/>
          <w:iCs w:val="0"/>
          <w:color w:val="000000" w:themeColor="text1"/>
          <w:szCs w:val="24"/>
        </w:rPr>
        <w:t xml:space="preserve">: </w:t>
      </w:r>
      <w:r w:rsidRPr="00D32D12">
        <w:rPr>
          <w:rFonts w:ascii="Book Antiqua" w:hAnsi="Book Antiqua"/>
          <w:i w:val="0"/>
          <w:iCs w:val="0"/>
          <w:color w:val="000000" w:themeColor="text1"/>
          <w:szCs w:val="24"/>
        </w:rPr>
        <w:t>C</w:t>
      </w:r>
      <w:r w:rsidR="00D37FCF" w:rsidRPr="00D32D12">
        <w:rPr>
          <w:rFonts w:ascii="Book Antiqua" w:hAnsi="Book Antiqua"/>
          <w:i w:val="0"/>
          <w:iCs w:val="0"/>
          <w:color w:val="000000" w:themeColor="text1"/>
          <w:szCs w:val="24"/>
        </w:rPr>
        <w:t>oefficient of determination; SLUMS: St. Louis University Mental Status</w:t>
      </w:r>
      <w:r>
        <w:rPr>
          <w:rFonts w:ascii="Book Antiqua" w:hAnsi="Book Antiqua"/>
          <w:i w:val="0"/>
          <w:iCs w:val="0"/>
          <w:color w:val="000000" w:themeColor="text1"/>
          <w:szCs w:val="24"/>
        </w:rPr>
        <w:t>.</w:t>
      </w:r>
    </w:p>
    <w:p w14:paraId="40AB9636" w14:textId="401EA919" w:rsidR="00B77E21" w:rsidRPr="00207657" w:rsidRDefault="00B77E21" w:rsidP="00207657">
      <w:pPr>
        <w:jc w:val="both"/>
        <w:rPr>
          <w:rFonts w:ascii="Book Antiqua" w:hAnsi="Book Antiqua"/>
          <w:color w:val="000000" w:themeColor="text1"/>
          <w:lang w:val="en-US"/>
        </w:rPr>
      </w:pPr>
      <w:r w:rsidRPr="00207657">
        <w:rPr>
          <w:rFonts w:ascii="Book Antiqua" w:hAnsi="Book Antiqua"/>
          <w:color w:val="000000" w:themeColor="text1"/>
          <w:lang w:val="en-US"/>
        </w:rPr>
        <w:br w:type="page"/>
      </w:r>
    </w:p>
    <w:p w14:paraId="504C9ABC" w14:textId="1DEDED2D" w:rsidR="00FD2086" w:rsidRPr="00D32D12" w:rsidRDefault="00FD2086" w:rsidP="00207657">
      <w:pPr>
        <w:pStyle w:val="Heading4"/>
        <w:spacing w:before="0" w:after="0"/>
        <w:jc w:val="both"/>
        <w:rPr>
          <w:rFonts w:ascii="Book Antiqua" w:hAnsi="Book Antiqua"/>
          <w:b/>
          <w:bCs/>
          <w:i w:val="0"/>
          <w:iCs w:val="0"/>
          <w:color w:val="000000" w:themeColor="text1"/>
          <w:szCs w:val="24"/>
          <w:lang w:val="en-US"/>
        </w:rPr>
      </w:pPr>
      <w:r w:rsidRPr="00D32D12">
        <w:rPr>
          <w:rFonts w:ascii="Book Antiqua" w:hAnsi="Book Antiqua"/>
          <w:b/>
          <w:bCs/>
          <w:i w:val="0"/>
          <w:iCs w:val="0"/>
          <w:color w:val="000000" w:themeColor="text1"/>
          <w:szCs w:val="24"/>
          <w:lang w:val="en-US"/>
        </w:rPr>
        <w:lastRenderedPageBreak/>
        <w:t xml:space="preserve">Table 1 </w:t>
      </w:r>
      <w:r w:rsidRPr="00D32D12">
        <w:rPr>
          <w:rFonts w:ascii="Book Antiqua" w:hAnsi="Book Antiqua"/>
          <w:b/>
          <w:bCs/>
          <w:i w:val="0"/>
          <w:iCs w:val="0"/>
          <w:color w:val="000000" w:themeColor="text1"/>
          <w:szCs w:val="24"/>
        </w:rPr>
        <w:t>Components</w:t>
      </w:r>
      <w:r w:rsidRPr="00D32D12">
        <w:rPr>
          <w:rFonts w:ascii="Book Antiqua" w:hAnsi="Book Antiqua"/>
          <w:b/>
          <w:bCs/>
          <w:i w:val="0"/>
          <w:iCs w:val="0"/>
          <w:color w:val="000000" w:themeColor="text1"/>
          <w:szCs w:val="24"/>
          <w:lang w:val="en-US"/>
        </w:rPr>
        <w:t xml:space="preserve"> of </w:t>
      </w:r>
      <w:r w:rsidRPr="00D32D12">
        <w:rPr>
          <w:rFonts w:ascii="Book Antiqua" w:hAnsi="Book Antiqua"/>
          <w:b/>
          <w:bCs/>
          <w:i w:val="0"/>
          <w:iCs w:val="0"/>
          <w:color w:val="000000" w:themeColor="text1"/>
          <w:szCs w:val="24"/>
        </w:rPr>
        <w:t>the</w:t>
      </w:r>
      <w:r w:rsidRPr="00D32D12">
        <w:rPr>
          <w:rFonts w:ascii="Book Antiqua" w:hAnsi="Book Antiqua"/>
          <w:b/>
          <w:bCs/>
          <w:i w:val="0"/>
          <w:iCs w:val="0"/>
          <w:color w:val="000000" w:themeColor="text1"/>
          <w:szCs w:val="24"/>
          <w:lang w:val="en-US"/>
        </w:rPr>
        <w:t xml:space="preserve"> </w:t>
      </w:r>
      <w:proofErr w:type="spellStart"/>
      <w:r w:rsidRPr="00D32D12">
        <w:rPr>
          <w:rFonts w:ascii="Book Antiqua" w:hAnsi="Book Antiqua"/>
          <w:b/>
          <w:bCs/>
          <w:i w:val="0"/>
          <w:iCs w:val="0"/>
          <w:color w:val="000000" w:themeColor="text1"/>
          <w:szCs w:val="24"/>
          <w:lang w:val="en-US"/>
        </w:rPr>
        <w:t>Cognivue</w:t>
      </w:r>
      <w:proofErr w:type="spellEnd"/>
      <w:r w:rsidRPr="00D32D12">
        <w:rPr>
          <w:rFonts w:ascii="Book Antiqua" w:hAnsi="Book Antiqua"/>
          <w:b/>
          <w:bCs/>
          <w:i w:val="0"/>
          <w:iCs w:val="0"/>
          <w:color w:val="000000" w:themeColor="text1"/>
          <w:szCs w:val="24"/>
          <w:vertAlign w:val="superscript"/>
          <w:lang w:val="en-US"/>
        </w:rPr>
        <w:t>®</w:t>
      </w:r>
      <w:r w:rsidRPr="00D32D12">
        <w:rPr>
          <w:rFonts w:ascii="Book Antiqua" w:hAnsi="Book Antiqua"/>
          <w:b/>
          <w:bCs/>
          <w:i w:val="0"/>
          <w:iCs w:val="0"/>
          <w:color w:val="000000" w:themeColor="text1"/>
          <w:szCs w:val="24"/>
          <w:lang w:val="en-US"/>
        </w:rPr>
        <w:t xml:space="preserve"> </w:t>
      </w:r>
      <w:r w:rsidRPr="00D32D12">
        <w:rPr>
          <w:rFonts w:ascii="Book Antiqua" w:hAnsi="Book Antiqua"/>
          <w:b/>
          <w:bCs/>
          <w:i w:val="0"/>
          <w:iCs w:val="0"/>
          <w:color w:val="000000" w:themeColor="text1"/>
          <w:szCs w:val="24"/>
        </w:rPr>
        <w:t>quantitative assessment tool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4"/>
        <w:gridCol w:w="7172"/>
      </w:tblGrid>
      <w:tr w:rsidR="00C332B8" w:rsidRPr="00207657" w14:paraId="5A193BFB" w14:textId="77777777" w:rsidTr="00D32D12">
        <w:tc>
          <w:tcPr>
            <w:tcW w:w="1255" w:type="pct"/>
            <w:tcBorders>
              <w:top w:val="single" w:sz="4" w:space="0" w:color="auto"/>
              <w:bottom w:val="single" w:sz="4" w:space="0" w:color="auto"/>
            </w:tcBorders>
            <w:shd w:val="clear" w:color="auto" w:fill="auto"/>
            <w:vAlign w:val="center"/>
          </w:tcPr>
          <w:p w14:paraId="25D8FFEE" w14:textId="2054BEE2" w:rsidR="00FD2086" w:rsidRPr="00207657" w:rsidRDefault="00FD2086" w:rsidP="00207657">
            <w:pPr>
              <w:spacing w:line="360" w:lineRule="auto"/>
              <w:jc w:val="both"/>
              <w:rPr>
                <w:rFonts w:ascii="Book Antiqua" w:hAnsi="Book Antiqua"/>
                <w:b/>
                <w:color w:val="000000" w:themeColor="text1"/>
                <w:lang w:val="en-US"/>
              </w:rPr>
            </w:pPr>
            <w:r w:rsidRPr="00207657">
              <w:rPr>
                <w:rFonts w:ascii="Book Antiqua" w:hAnsi="Book Antiqua"/>
                <w:b/>
                <w:color w:val="000000" w:themeColor="text1"/>
                <w:lang w:val="en-US"/>
              </w:rPr>
              <w:t xml:space="preserve">Sub-battery </w:t>
            </w:r>
            <w:r w:rsidR="00D32D12">
              <w:rPr>
                <w:rFonts w:ascii="Book Antiqua" w:hAnsi="Book Antiqua"/>
                <w:b/>
                <w:color w:val="000000" w:themeColor="text1"/>
                <w:lang w:val="en-US"/>
              </w:rPr>
              <w:t>and</w:t>
            </w:r>
            <w:r w:rsidRPr="00207657">
              <w:rPr>
                <w:rFonts w:ascii="Book Antiqua" w:hAnsi="Book Antiqua"/>
                <w:b/>
                <w:color w:val="000000" w:themeColor="text1"/>
                <w:lang w:val="en-US"/>
              </w:rPr>
              <w:t xml:space="preserve"> Sub-test</w:t>
            </w:r>
          </w:p>
        </w:tc>
        <w:tc>
          <w:tcPr>
            <w:tcW w:w="3745" w:type="pct"/>
            <w:tcBorders>
              <w:top w:val="single" w:sz="4" w:space="0" w:color="auto"/>
              <w:bottom w:val="single" w:sz="4" w:space="0" w:color="auto"/>
            </w:tcBorders>
            <w:shd w:val="clear" w:color="auto" w:fill="auto"/>
            <w:vAlign w:val="center"/>
          </w:tcPr>
          <w:p w14:paraId="10DF1AF1" w14:textId="77777777" w:rsidR="00FD2086" w:rsidRPr="00207657" w:rsidRDefault="00FD2086" w:rsidP="00207657">
            <w:pPr>
              <w:spacing w:line="360" w:lineRule="auto"/>
              <w:jc w:val="both"/>
              <w:rPr>
                <w:rFonts w:ascii="Book Antiqua" w:hAnsi="Book Antiqua"/>
                <w:b/>
                <w:color w:val="000000" w:themeColor="text1"/>
                <w:lang w:val="en-US"/>
              </w:rPr>
            </w:pPr>
            <w:r w:rsidRPr="00207657">
              <w:rPr>
                <w:rFonts w:ascii="Book Antiqua" w:hAnsi="Book Antiqua"/>
                <w:b/>
                <w:color w:val="000000" w:themeColor="text1"/>
                <w:lang w:val="en-US"/>
              </w:rPr>
              <w:t>Description</w:t>
            </w:r>
          </w:p>
        </w:tc>
      </w:tr>
      <w:tr w:rsidR="00C332B8" w:rsidRPr="00207657" w14:paraId="618476A5" w14:textId="77777777" w:rsidTr="00D32D12">
        <w:tc>
          <w:tcPr>
            <w:tcW w:w="5000" w:type="pct"/>
            <w:gridSpan w:val="2"/>
            <w:tcBorders>
              <w:top w:val="single" w:sz="4" w:space="0" w:color="auto"/>
            </w:tcBorders>
            <w:shd w:val="clear" w:color="auto" w:fill="auto"/>
            <w:vAlign w:val="center"/>
          </w:tcPr>
          <w:p w14:paraId="151F0160" w14:textId="4E034F5A" w:rsidR="00FD2086" w:rsidRPr="00207657" w:rsidRDefault="00FD2086" w:rsidP="00207657">
            <w:pPr>
              <w:spacing w:line="360" w:lineRule="auto"/>
              <w:jc w:val="both"/>
              <w:rPr>
                <w:rFonts w:ascii="Book Antiqua" w:hAnsi="Book Antiqua"/>
                <w:b/>
                <w:color w:val="000000" w:themeColor="text1"/>
              </w:rPr>
            </w:pPr>
            <w:r w:rsidRPr="00207657">
              <w:rPr>
                <w:rFonts w:ascii="Book Antiqua" w:hAnsi="Book Antiqua"/>
                <w:b/>
                <w:color w:val="000000" w:themeColor="text1"/>
                <w:lang w:val="en-US"/>
              </w:rPr>
              <w:t xml:space="preserve">Basic motor </w:t>
            </w:r>
            <w:r w:rsidR="00D32D12">
              <w:rPr>
                <w:rFonts w:ascii="Book Antiqua" w:hAnsi="Book Antiqua"/>
                <w:b/>
                <w:color w:val="000000" w:themeColor="text1"/>
                <w:lang w:val="en-US"/>
              </w:rPr>
              <w:t>and</w:t>
            </w:r>
            <w:r w:rsidRPr="00207657">
              <w:rPr>
                <w:rFonts w:ascii="Book Antiqua" w:hAnsi="Book Antiqua"/>
                <w:b/>
                <w:color w:val="000000" w:themeColor="text1"/>
                <w:lang w:val="en-US"/>
              </w:rPr>
              <w:t xml:space="preserve"> visual ability</w:t>
            </w:r>
          </w:p>
        </w:tc>
      </w:tr>
      <w:tr w:rsidR="00C332B8" w:rsidRPr="00207657" w14:paraId="33C4B569" w14:textId="77777777" w:rsidTr="00D32D12">
        <w:tc>
          <w:tcPr>
            <w:tcW w:w="1255" w:type="pct"/>
            <w:shd w:val="clear" w:color="auto" w:fill="auto"/>
            <w:vAlign w:val="center"/>
          </w:tcPr>
          <w:p w14:paraId="31C88FAE"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rPr>
              <w:t>Adaptive motor control test</w:t>
            </w:r>
          </w:p>
        </w:tc>
        <w:tc>
          <w:tcPr>
            <w:tcW w:w="3745" w:type="pct"/>
            <w:shd w:val="clear" w:color="auto" w:fill="auto"/>
            <w:vAlign w:val="center"/>
          </w:tcPr>
          <w:p w14:paraId="763CC3B9"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Assesses visuomotor responsiveness using speed and accuracy measures</w:t>
            </w:r>
          </w:p>
          <w:p w14:paraId="142D9548"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 xml:space="preserve">Measures subject’s ability to control the rotatory movement of the </w:t>
            </w:r>
            <w:proofErr w:type="spellStart"/>
            <w:r w:rsidRPr="00207657">
              <w:rPr>
                <w:rFonts w:ascii="Book Antiqua" w:hAnsi="Book Antiqua"/>
                <w:color w:val="000000" w:themeColor="text1"/>
                <w:sz w:val="24"/>
                <w:szCs w:val="24"/>
              </w:rPr>
              <w:t>CogniWheel</w:t>
            </w:r>
            <w:proofErr w:type="spellEnd"/>
            <w:r w:rsidRPr="00207657">
              <w:rPr>
                <w:rFonts w:ascii="Book Antiqua" w:hAnsi="Book Antiqua" w:cs="Times New Roman"/>
                <w:color w:val="000000" w:themeColor="text1"/>
                <w:sz w:val="24"/>
                <w:szCs w:val="24"/>
              </w:rPr>
              <w:t>™</w:t>
            </w:r>
            <w:r w:rsidRPr="00207657">
              <w:rPr>
                <w:rFonts w:ascii="Book Antiqua" w:hAnsi="Book Antiqua"/>
                <w:color w:val="000000" w:themeColor="text1"/>
                <w:sz w:val="24"/>
                <w:szCs w:val="24"/>
              </w:rPr>
              <w:t xml:space="preserve"> in response to rotational visual stimuli</w:t>
            </w:r>
          </w:p>
        </w:tc>
      </w:tr>
      <w:tr w:rsidR="00C332B8" w:rsidRPr="00207657" w14:paraId="33ECBF22" w14:textId="77777777" w:rsidTr="00D32D12">
        <w:tc>
          <w:tcPr>
            <w:tcW w:w="1255" w:type="pct"/>
            <w:shd w:val="clear" w:color="auto" w:fill="auto"/>
            <w:vAlign w:val="center"/>
          </w:tcPr>
          <w:p w14:paraId="1C705736"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Visual salience test</w:t>
            </w:r>
          </w:p>
        </w:tc>
        <w:tc>
          <w:tcPr>
            <w:tcW w:w="3745" w:type="pct"/>
            <w:shd w:val="clear" w:color="auto" w:fill="auto"/>
            <w:vAlign w:val="center"/>
          </w:tcPr>
          <w:p w14:paraId="1CCE72D5"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Assesses basic visual processing functions</w:t>
            </w:r>
          </w:p>
          <w:p w14:paraId="37182268" w14:textId="58EA2726"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 xml:space="preserve">Measures the subject’s ability to identify a wedge filled by a random pattern of black </w:t>
            </w:r>
            <w:r w:rsidR="00D32D12">
              <w:rPr>
                <w:rFonts w:ascii="Book Antiqua" w:hAnsi="Book Antiqua"/>
                <w:color w:val="000000" w:themeColor="text1"/>
                <w:sz w:val="24"/>
                <w:szCs w:val="24"/>
              </w:rPr>
              <w:t>and</w:t>
            </w:r>
            <w:r w:rsidRPr="00207657">
              <w:rPr>
                <w:rFonts w:ascii="Book Antiqua" w:hAnsi="Book Antiqua"/>
                <w:color w:val="000000" w:themeColor="text1"/>
                <w:sz w:val="24"/>
                <w:szCs w:val="24"/>
              </w:rPr>
              <w:t xml:space="preserve"> white dots shown on an neutral (gray) background </w:t>
            </w:r>
          </w:p>
        </w:tc>
      </w:tr>
      <w:tr w:rsidR="00C332B8" w:rsidRPr="00207657" w14:paraId="25B85506" w14:textId="77777777" w:rsidTr="00D32D12">
        <w:tc>
          <w:tcPr>
            <w:tcW w:w="5000" w:type="pct"/>
            <w:gridSpan w:val="2"/>
            <w:shd w:val="clear" w:color="auto" w:fill="auto"/>
            <w:vAlign w:val="center"/>
          </w:tcPr>
          <w:p w14:paraId="1C6D3C8B" w14:textId="77777777" w:rsidR="00FD2086" w:rsidRPr="00207657" w:rsidRDefault="00FD2086" w:rsidP="00207657">
            <w:pPr>
              <w:spacing w:line="360" w:lineRule="auto"/>
              <w:jc w:val="both"/>
              <w:rPr>
                <w:rFonts w:ascii="Book Antiqua" w:hAnsi="Book Antiqua"/>
                <w:b/>
                <w:color w:val="000000" w:themeColor="text1"/>
              </w:rPr>
            </w:pPr>
            <w:r w:rsidRPr="00207657">
              <w:rPr>
                <w:rFonts w:ascii="Book Antiqua" w:hAnsi="Book Antiqua"/>
                <w:b/>
                <w:color w:val="000000" w:themeColor="text1"/>
                <w:lang w:val="en-US"/>
              </w:rPr>
              <w:t>Perceptual processing</w:t>
            </w:r>
          </w:p>
        </w:tc>
      </w:tr>
      <w:tr w:rsidR="00C332B8" w:rsidRPr="00207657" w14:paraId="4605D326" w14:textId="77777777" w:rsidTr="00D32D12">
        <w:tc>
          <w:tcPr>
            <w:tcW w:w="1255" w:type="pct"/>
            <w:shd w:val="clear" w:color="auto" w:fill="auto"/>
            <w:vAlign w:val="center"/>
          </w:tcPr>
          <w:p w14:paraId="2BA28752" w14:textId="78C8CDE1"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 xml:space="preserve">Letter </w:t>
            </w:r>
            <w:r w:rsidR="00D32D12" w:rsidRPr="00207657">
              <w:rPr>
                <w:rFonts w:ascii="Book Antiqua" w:hAnsi="Book Antiqua"/>
                <w:b/>
                <w:color w:val="000000" w:themeColor="text1"/>
                <w:lang w:val="en-US"/>
              </w:rPr>
              <w:t>d</w:t>
            </w:r>
            <w:r w:rsidRPr="00207657">
              <w:rPr>
                <w:rFonts w:ascii="Book Antiqua" w:hAnsi="Book Antiqua"/>
                <w:b/>
                <w:color w:val="000000" w:themeColor="text1"/>
                <w:lang w:val="en-US"/>
              </w:rPr>
              <w:t>iscrimination</w:t>
            </w:r>
          </w:p>
        </w:tc>
        <w:tc>
          <w:tcPr>
            <w:tcW w:w="3745" w:type="pct"/>
            <w:shd w:val="clear" w:color="auto" w:fill="auto"/>
            <w:vAlign w:val="center"/>
          </w:tcPr>
          <w:p w14:paraId="152E1ADA"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 xml:space="preserve">Measures the subject’s perceptual processing of different forms, despite the addition of increasing amounts of clutter </w:t>
            </w:r>
          </w:p>
          <w:p w14:paraId="24C8CA4E"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Discriminate real English letters from a variety of non-letter, letter-like shapes</w:t>
            </w:r>
          </w:p>
        </w:tc>
      </w:tr>
      <w:tr w:rsidR="00C332B8" w:rsidRPr="00207657" w14:paraId="5B773D31" w14:textId="77777777" w:rsidTr="00D32D12">
        <w:tc>
          <w:tcPr>
            <w:tcW w:w="1255" w:type="pct"/>
            <w:shd w:val="clear" w:color="auto" w:fill="auto"/>
            <w:vAlign w:val="center"/>
          </w:tcPr>
          <w:p w14:paraId="68823736" w14:textId="6FA65E21"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 xml:space="preserve">Word </w:t>
            </w:r>
            <w:r w:rsidR="00D32D12" w:rsidRPr="00207657">
              <w:rPr>
                <w:rFonts w:ascii="Book Antiqua" w:hAnsi="Book Antiqua"/>
                <w:b/>
                <w:color w:val="000000" w:themeColor="text1"/>
                <w:lang w:val="en-US"/>
              </w:rPr>
              <w:t>d</w:t>
            </w:r>
            <w:r w:rsidRPr="00207657">
              <w:rPr>
                <w:rFonts w:ascii="Book Antiqua" w:hAnsi="Book Antiqua"/>
                <w:b/>
                <w:color w:val="000000" w:themeColor="text1"/>
                <w:lang w:val="en-US"/>
              </w:rPr>
              <w:t>iscrimination</w:t>
            </w:r>
          </w:p>
        </w:tc>
        <w:tc>
          <w:tcPr>
            <w:tcW w:w="3745" w:type="pct"/>
            <w:shd w:val="clear" w:color="auto" w:fill="auto"/>
            <w:vAlign w:val="center"/>
          </w:tcPr>
          <w:p w14:paraId="668D0DB9"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4C545CC1"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Discriminate real 3-letter words from 3-letter non-words</w:t>
            </w:r>
          </w:p>
        </w:tc>
      </w:tr>
      <w:tr w:rsidR="00C332B8" w:rsidRPr="00207657" w14:paraId="3C7B7440" w14:textId="77777777" w:rsidTr="00D32D12">
        <w:tc>
          <w:tcPr>
            <w:tcW w:w="1255" w:type="pct"/>
            <w:shd w:val="clear" w:color="auto" w:fill="auto"/>
            <w:vAlign w:val="center"/>
          </w:tcPr>
          <w:p w14:paraId="08735BEB" w14:textId="379997FF"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 xml:space="preserve">Shape </w:t>
            </w:r>
            <w:r w:rsidR="00D32D12" w:rsidRPr="00207657">
              <w:rPr>
                <w:rFonts w:ascii="Book Antiqua" w:hAnsi="Book Antiqua"/>
                <w:b/>
                <w:color w:val="000000" w:themeColor="text1"/>
                <w:lang w:val="en-US"/>
              </w:rPr>
              <w:t>d</w:t>
            </w:r>
            <w:r w:rsidRPr="00207657">
              <w:rPr>
                <w:rFonts w:ascii="Book Antiqua" w:hAnsi="Book Antiqua"/>
                <w:b/>
                <w:color w:val="000000" w:themeColor="text1"/>
                <w:lang w:val="en-US"/>
              </w:rPr>
              <w:t>iscrimination</w:t>
            </w:r>
          </w:p>
        </w:tc>
        <w:tc>
          <w:tcPr>
            <w:tcW w:w="3745" w:type="pct"/>
            <w:shd w:val="clear" w:color="auto" w:fill="auto"/>
            <w:vAlign w:val="center"/>
          </w:tcPr>
          <w:p w14:paraId="4C99F50D"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495AD3C8"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Discriminate a circle filled with a common shape from the rest of the display filled with another common shapes</w:t>
            </w:r>
          </w:p>
        </w:tc>
      </w:tr>
      <w:tr w:rsidR="00C332B8" w:rsidRPr="00207657" w14:paraId="3669B4B4" w14:textId="77777777" w:rsidTr="00D32D12">
        <w:tc>
          <w:tcPr>
            <w:tcW w:w="1255" w:type="pct"/>
            <w:shd w:val="clear" w:color="auto" w:fill="auto"/>
            <w:vAlign w:val="center"/>
          </w:tcPr>
          <w:p w14:paraId="672797DC" w14:textId="45BF9D43"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 xml:space="preserve">Motion </w:t>
            </w:r>
            <w:r w:rsidR="00D32D12" w:rsidRPr="00207657">
              <w:rPr>
                <w:rFonts w:ascii="Book Antiqua" w:hAnsi="Book Antiqua"/>
                <w:b/>
                <w:color w:val="000000" w:themeColor="text1"/>
                <w:lang w:val="en-US"/>
              </w:rPr>
              <w:t>d</w:t>
            </w:r>
            <w:r w:rsidRPr="00207657">
              <w:rPr>
                <w:rFonts w:ascii="Book Antiqua" w:hAnsi="Book Antiqua"/>
                <w:b/>
                <w:color w:val="000000" w:themeColor="text1"/>
                <w:lang w:val="en-US"/>
              </w:rPr>
              <w:t>iscrimination</w:t>
            </w:r>
          </w:p>
        </w:tc>
        <w:tc>
          <w:tcPr>
            <w:tcW w:w="3745" w:type="pct"/>
            <w:shd w:val="clear" w:color="auto" w:fill="auto"/>
            <w:vAlign w:val="center"/>
          </w:tcPr>
          <w:p w14:paraId="74F9C03D"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2C50E4E3"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Discriminate a circle filled with one direction of dot motion from</w:t>
            </w:r>
            <w:r w:rsidRPr="00207657">
              <w:rPr>
                <w:rFonts w:ascii="Book Antiqua" w:hAnsi="Book Antiqua"/>
                <w:color w:val="000000" w:themeColor="text1"/>
                <w:sz w:val="24"/>
                <w:szCs w:val="24"/>
              </w:rPr>
              <w:t xml:space="preserve"> from the rest of the display filled with another </w:t>
            </w:r>
            <w:r w:rsidRPr="00207657">
              <w:rPr>
                <w:rFonts w:ascii="Book Antiqua" w:hAnsi="Book Antiqua"/>
                <w:color w:val="000000" w:themeColor="text1"/>
                <w:sz w:val="24"/>
                <w:szCs w:val="24"/>
                <w:lang w:val="en-US"/>
              </w:rPr>
              <w:t>direction of dot motion</w:t>
            </w:r>
          </w:p>
        </w:tc>
      </w:tr>
      <w:tr w:rsidR="00C332B8" w:rsidRPr="00207657" w14:paraId="6E745E9D" w14:textId="77777777" w:rsidTr="00D32D12">
        <w:tc>
          <w:tcPr>
            <w:tcW w:w="5000" w:type="pct"/>
            <w:gridSpan w:val="2"/>
            <w:shd w:val="clear" w:color="auto" w:fill="auto"/>
            <w:vAlign w:val="center"/>
          </w:tcPr>
          <w:p w14:paraId="104627DF" w14:textId="77777777" w:rsidR="00FD2086" w:rsidRPr="00207657" w:rsidRDefault="00FD2086" w:rsidP="00207657">
            <w:pPr>
              <w:spacing w:line="360" w:lineRule="auto"/>
              <w:jc w:val="both"/>
              <w:rPr>
                <w:rFonts w:ascii="Book Antiqua" w:hAnsi="Book Antiqua"/>
                <w:color w:val="000000" w:themeColor="text1"/>
                <w:lang w:val="en-US"/>
              </w:rPr>
            </w:pPr>
            <w:r w:rsidRPr="00207657">
              <w:rPr>
                <w:rFonts w:ascii="Book Antiqua" w:hAnsi="Book Antiqua"/>
                <w:b/>
                <w:color w:val="000000" w:themeColor="text1"/>
                <w:lang w:val="en-US"/>
              </w:rPr>
              <w:t>Memory processing</w:t>
            </w:r>
          </w:p>
        </w:tc>
      </w:tr>
      <w:tr w:rsidR="00C332B8" w:rsidRPr="00207657" w14:paraId="7750B987" w14:textId="77777777" w:rsidTr="00D32D12">
        <w:tc>
          <w:tcPr>
            <w:tcW w:w="1255" w:type="pct"/>
            <w:shd w:val="clear" w:color="auto" w:fill="auto"/>
            <w:vAlign w:val="center"/>
          </w:tcPr>
          <w:p w14:paraId="015EAD9E"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Letter memory</w:t>
            </w:r>
          </w:p>
        </w:tc>
        <w:tc>
          <w:tcPr>
            <w:tcW w:w="3745" w:type="pct"/>
            <w:shd w:val="clear" w:color="auto" w:fill="auto"/>
            <w:vAlign w:val="center"/>
          </w:tcPr>
          <w:p w14:paraId="28372E30"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Assesses memory using specialized sets of visual stimuli</w:t>
            </w:r>
          </w:p>
          <w:p w14:paraId="67F3AC39"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 xml:space="preserve">Measures the subject’s ability to recall which letter was </w:t>
            </w:r>
            <w:r w:rsidRPr="00207657">
              <w:rPr>
                <w:rFonts w:ascii="Book Antiqua" w:hAnsi="Book Antiqua"/>
                <w:color w:val="000000" w:themeColor="text1"/>
                <w:sz w:val="24"/>
                <w:szCs w:val="24"/>
              </w:rPr>
              <w:lastRenderedPageBreak/>
              <w:t>presented as a pre-cue, and then select that letter from a display of alternative items, despite the addition of increasing amounts of clutter</w:t>
            </w:r>
          </w:p>
          <w:p w14:paraId="0A22E24F"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Select the correct letter of the English alphabet</w:t>
            </w:r>
          </w:p>
        </w:tc>
      </w:tr>
      <w:tr w:rsidR="00C332B8" w:rsidRPr="00207657" w14:paraId="1EB1805D" w14:textId="77777777" w:rsidTr="00D32D12">
        <w:tc>
          <w:tcPr>
            <w:tcW w:w="1255" w:type="pct"/>
            <w:shd w:val="clear" w:color="auto" w:fill="auto"/>
            <w:vAlign w:val="center"/>
          </w:tcPr>
          <w:p w14:paraId="6EEA5F29"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lastRenderedPageBreak/>
              <w:t>Word memory</w:t>
            </w:r>
          </w:p>
        </w:tc>
        <w:tc>
          <w:tcPr>
            <w:tcW w:w="3745" w:type="pct"/>
            <w:shd w:val="clear" w:color="auto" w:fill="auto"/>
            <w:vAlign w:val="center"/>
          </w:tcPr>
          <w:p w14:paraId="3051901F"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4412C237"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Select the correct 3-letter word</w:t>
            </w:r>
          </w:p>
        </w:tc>
      </w:tr>
      <w:tr w:rsidR="00C332B8" w:rsidRPr="00207657" w14:paraId="6BD3D42A" w14:textId="77777777" w:rsidTr="00D32D12">
        <w:tc>
          <w:tcPr>
            <w:tcW w:w="1255" w:type="pct"/>
            <w:shd w:val="clear" w:color="auto" w:fill="auto"/>
            <w:vAlign w:val="center"/>
          </w:tcPr>
          <w:p w14:paraId="1A963519"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Shape memory</w:t>
            </w:r>
          </w:p>
        </w:tc>
        <w:tc>
          <w:tcPr>
            <w:tcW w:w="3745" w:type="pct"/>
            <w:shd w:val="clear" w:color="auto" w:fill="auto"/>
            <w:vAlign w:val="center"/>
          </w:tcPr>
          <w:p w14:paraId="0F7FB43C"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31322575"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Select the correct shape</w:t>
            </w:r>
          </w:p>
        </w:tc>
      </w:tr>
      <w:tr w:rsidR="00FD2086" w:rsidRPr="00207657" w14:paraId="707BEC7D" w14:textId="77777777" w:rsidTr="00D32D12">
        <w:tc>
          <w:tcPr>
            <w:tcW w:w="1255" w:type="pct"/>
            <w:tcBorders>
              <w:bottom w:val="single" w:sz="4" w:space="0" w:color="auto"/>
            </w:tcBorders>
            <w:shd w:val="clear" w:color="auto" w:fill="auto"/>
            <w:vAlign w:val="center"/>
          </w:tcPr>
          <w:p w14:paraId="387F4738" w14:textId="77777777" w:rsidR="00FD2086" w:rsidRPr="00207657" w:rsidRDefault="00FD2086" w:rsidP="00207657">
            <w:pPr>
              <w:spacing w:line="360" w:lineRule="auto"/>
              <w:ind w:left="90"/>
              <w:jc w:val="both"/>
              <w:rPr>
                <w:rFonts w:ascii="Book Antiqua" w:hAnsi="Book Antiqua"/>
                <w:b/>
                <w:color w:val="000000" w:themeColor="text1"/>
                <w:lang w:val="en-US"/>
              </w:rPr>
            </w:pPr>
            <w:r w:rsidRPr="00207657">
              <w:rPr>
                <w:rFonts w:ascii="Book Antiqua" w:hAnsi="Book Antiqua"/>
                <w:b/>
                <w:color w:val="000000" w:themeColor="text1"/>
                <w:lang w:val="en-US"/>
              </w:rPr>
              <w:t>Motion memory</w:t>
            </w:r>
          </w:p>
        </w:tc>
        <w:tc>
          <w:tcPr>
            <w:tcW w:w="3745" w:type="pct"/>
            <w:tcBorders>
              <w:bottom w:val="single" w:sz="4" w:space="0" w:color="auto"/>
            </w:tcBorders>
            <w:shd w:val="clear" w:color="auto" w:fill="auto"/>
            <w:vAlign w:val="center"/>
          </w:tcPr>
          <w:p w14:paraId="05DC01D8"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lang w:val="en-US"/>
              </w:rPr>
              <w:t>As above</w:t>
            </w:r>
          </w:p>
          <w:p w14:paraId="643F6E6B" w14:textId="77777777" w:rsidR="00FD2086" w:rsidRPr="00207657" w:rsidRDefault="00FD2086" w:rsidP="00D32D12">
            <w:pPr>
              <w:pStyle w:val="ListBullet31"/>
              <w:numPr>
                <w:ilvl w:val="0"/>
                <w:numId w:val="0"/>
              </w:numPr>
              <w:spacing w:line="360" w:lineRule="auto"/>
              <w:ind w:left="360"/>
              <w:jc w:val="both"/>
              <w:rPr>
                <w:rFonts w:ascii="Book Antiqua" w:hAnsi="Book Antiqua"/>
                <w:color w:val="000000" w:themeColor="text1"/>
                <w:sz w:val="24"/>
                <w:szCs w:val="24"/>
              </w:rPr>
            </w:pPr>
            <w:r w:rsidRPr="00207657">
              <w:rPr>
                <w:rFonts w:ascii="Book Antiqua" w:hAnsi="Book Antiqua"/>
                <w:color w:val="000000" w:themeColor="text1"/>
                <w:sz w:val="24"/>
                <w:szCs w:val="24"/>
              </w:rPr>
              <w:t>Select the correct direction of motion</w:t>
            </w:r>
          </w:p>
        </w:tc>
      </w:tr>
    </w:tbl>
    <w:p w14:paraId="5D2C6DA5" w14:textId="77777777" w:rsidR="00FD2086" w:rsidRPr="00207657" w:rsidRDefault="00FD2086" w:rsidP="00207657">
      <w:pPr>
        <w:jc w:val="both"/>
        <w:rPr>
          <w:rFonts w:ascii="Book Antiqua" w:hAnsi="Book Antiqua"/>
          <w:color w:val="000000" w:themeColor="text1"/>
        </w:rPr>
      </w:pPr>
    </w:p>
    <w:p w14:paraId="339971FC" w14:textId="0F1B1CEC" w:rsidR="00FD2086" w:rsidRPr="00207657" w:rsidRDefault="00FD2086" w:rsidP="00207657">
      <w:pPr>
        <w:jc w:val="both"/>
        <w:rPr>
          <w:rFonts w:ascii="Book Antiqua" w:hAnsi="Book Antiqua"/>
          <w:color w:val="000000" w:themeColor="text1"/>
        </w:rPr>
      </w:pPr>
      <w:r w:rsidRPr="00207657">
        <w:rPr>
          <w:rFonts w:ascii="Book Antiqua" w:hAnsi="Book Antiqua"/>
          <w:color w:val="000000" w:themeColor="text1"/>
        </w:rPr>
        <w:br w:type="page"/>
      </w:r>
    </w:p>
    <w:p w14:paraId="6D955639" w14:textId="5478FC4A" w:rsidR="00FD2086" w:rsidRPr="00D32D12" w:rsidRDefault="00FD2086" w:rsidP="00207657">
      <w:pPr>
        <w:pStyle w:val="Heading4"/>
        <w:spacing w:before="0" w:after="0"/>
        <w:jc w:val="both"/>
        <w:rPr>
          <w:rFonts w:ascii="Book Antiqua" w:hAnsi="Book Antiqua"/>
          <w:b/>
          <w:bCs/>
          <w:i w:val="0"/>
          <w:iCs w:val="0"/>
          <w:color w:val="000000" w:themeColor="text1"/>
          <w:szCs w:val="24"/>
          <w:vertAlign w:val="superscript"/>
          <w:lang w:val="en-US"/>
        </w:rPr>
      </w:pPr>
      <w:r w:rsidRPr="00D32D12">
        <w:rPr>
          <w:rFonts w:ascii="Book Antiqua" w:hAnsi="Book Antiqua"/>
          <w:b/>
          <w:bCs/>
          <w:i w:val="0"/>
          <w:iCs w:val="0"/>
          <w:color w:val="000000" w:themeColor="text1"/>
          <w:szCs w:val="24"/>
          <w:lang w:val="en-US"/>
        </w:rPr>
        <w:lastRenderedPageBreak/>
        <w:t xml:space="preserve">Table 2 </w:t>
      </w:r>
      <w:r w:rsidRPr="00D32D12">
        <w:rPr>
          <w:rFonts w:ascii="Book Antiqua" w:hAnsi="Book Antiqua"/>
          <w:b/>
          <w:bCs/>
          <w:i w:val="0"/>
          <w:iCs w:val="0"/>
          <w:color w:val="000000" w:themeColor="text1"/>
          <w:szCs w:val="24"/>
        </w:rPr>
        <w:t>Summary of the purpose</w:t>
      </w:r>
      <w:r w:rsidRPr="00D32D12">
        <w:rPr>
          <w:rFonts w:ascii="Book Antiqua" w:hAnsi="Book Antiqua"/>
          <w:b/>
          <w:bCs/>
          <w:i w:val="0"/>
          <w:iCs w:val="0"/>
          <w:color w:val="000000" w:themeColor="text1"/>
          <w:szCs w:val="24"/>
          <w:lang w:val="en-US"/>
        </w:rPr>
        <w:t xml:space="preserve"> and analyses of the components of the </w:t>
      </w:r>
      <w:r w:rsidR="003058E1" w:rsidRPr="00D32D12">
        <w:rPr>
          <w:rFonts w:ascii="Book Antiqua" w:hAnsi="Book Antiqua"/>
          <w:b/>
          <w:bCs/>
          <w:i w:val="0"/>
          <w:iCs w:val="0"/>
          <w:color w:val="000000" w:themeColor="text1"/>
          <w:szCs w:val="24"/>
          <w:lang w:val="en-US"/>
        </w:rPr>
        <w:t>Food and Drug Administration</w:t>
      </w:r>
      <w:r w:rsidRPr="00D32D12">
        <w:rPr>
          <w:rFonts w:ascii="Book Antiqua" w:hAnsi="Book Antiqua"/>
          <w:b/>
          <w:bCs/>
          <w:i w:val="0"/>
          <w:iCs w:val="0"/>
          <w:color w:val="000000" w:themeColor="text1"/>
          <w:szCs w:val="24"/>
          <w:lang w:val="en-US"/>
        </w:rPr>
        <w:t xml:space="preserve"> pivotal clinical trial of </w:t>
      </w:r>
      <w:proofErr w:type="spellStart"/>
      <w:r w:rsidRPr="00D32D12">
        <w:rPr>
          <w:rFonts w:ascii="Book Antiqua" w:hAnsi="Book Antiqua"/>
          <w:b/>
          <w:bCs/>
          <w:i w:val="0"/>
          <w:iCs w:val="0"/>
          <w:color w:val="000000" w:themeColor="text1"/>
          <w:szCs w:val="24"/>
          <w:lang w:val="en-US"/>
        </w:rPr>
        <w:t>Cognivue</w:t>
      </w:r>
      <w:proofErr w:type="spellEnd"/>
      <w:r w:rsidRPr="00D32D12">
        <w:rPr>
          <w:rFonts w:ascii="Book Antiqua" w:hAnsi="Book Antiqua"/>
          <w:b/>
          <w:bCs/>
          <w:i w:val="0"/>
          <w:iCs w:val="0"/>
          <w:color w:val="000000" w:themeColor="text1"/>
          <w:szCs w:val="24"/>
          <w:vertAlign w:val="superscript"/>
          <w:lang w:val="en-US"/>
        </w:rPr>
        <w: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454"/>
        <w:gridCol w:w="7072"/>
      </w:tblGrid>
      <w:tr w:rsidR="00C332B8" w:rsidRPr="00207657" w14:paraId="34BA0833" w14:textId="77777777" w:rsidTr="00D32D12">
        <w:trPr>
          <w:trHeight w:val="87"/>
        </w:trPr>
        <w:tc>
          <w:tcPr>
            <w:tcW w:w="1288" w:type="pct"/>
            <w:shd w:val="clear" w:color="auto" w:fill="auto"/>
          </w:tcPr>
          <w:p w14:paraId="1519C252" w14:textId="77777777" w:rsidR="00FD2086" w:rsidRPr="00207657" w:rsidRDefault="00FD2086" w:rsidP="00207657">
            <w:pPr>
              <w:spacing w:line="360" w:lineRule="auto"/>
              <w:jc w:val="both"/>
              <w:rPr>
                <w:rFonts w:ascii="Book Antiqua" w:hAnsi="Book Antiqua"/>
                <w:b/>
                <w:color w:val="000000" w:themeColor="text1"/>
                <w:lang w:val="en-US"/>
              </w:rPr>
            </w:pPr>
            <w:r w:rsidRPr="00207657">
              <w:rPr>
                <w:rFonts w:ascii="Book Antiqua" w:hAnsi="Book Antiqua"/>
                <w:b/>
                <w:color w:val="000000" w:themeColor="text1"/>
                <w:lang w:val="en-US"/>
              </w:rPr>
              <w:t>Validation of classification scores</w:t>
            </w:r>
          </w:p>
        </w:tc>
        <w:tc>
          <w:tcPr>
            <w:tcW w:w="3712" w:type="pct"/>
            <w:shd w:val="clear" w:color="auto" w:fill="auto"/>
            <w:tcMar>
              <w:left w:w="58" w:type="dxa"/>
              <w:right w:w="58" w:type="dxa"/>
            </w:tcMar>
          </w:tcPr>
          <w:p w14:paraId="18406FC6" w14:textId="77777777" w:rsidR="00FD2086" w:rsidRPr="00207657" w:rsidRDefault="00FD2086" w:rsidP="00207657">
            <w:pPr>
              <w:spacing w:line="360" w:lineRule="auto"/>
              <w:ind w:left="53"/>
              <w:jc w:val="both"/>
              <w:rPr>
                <w:rFonts w:ascii="Book Antiqua" w:hAnsi="Book Antiqua"/>
                <w:color w:val="000000" w:themeColor="text1"/>
                <w:lang w:val="en-US"/>
              </w:rPr>
            </w:pPr>
            <w:r w:rsidRPr="00207657">
              <w:rPr>
                <w:rFonts w:ascii="Book Antiqua" w:hAnsi="Book Antiqua"/>
                <w:color w:val="000000" w:themeColor="text1"/>
                <w:lang w:val="en-US"/>
              </w:rPr>
              <w:t xml:space="preserve">Purpose: Assess the validity of the previously defined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 xml:space="preserve">® </w:t>
            </w:r>
            <w:r w:rsidRPr="00207657">
              <w:rPr>
                <w:rFonts w:ascii="Book Antiqua" w:hAnsi="Book Antiqua"/>
                <w:color w:val="000000" w:themeColor="text1"/>
                <w:lang w:val="en-US"/>
              </w:rPr>
              <w:t>cut-off scores in a larger sample of subjects</w:t>
            </w:r>
          </w:p>
          <w:p w14:paraId="7B0CCA4E" w14:textId="6BCA547C" w:rsidR="00FD2086" w:rsidRPr="00207657" w:rsidRDefault="00FD2086" w:rsidP="00207657">
            <w:pPr>
              <w:spacing w:line="360" w:lineRule="auto"/>
              <w:ind w:left="58"/>
              <w:jc w:val="both"/>
              <w:rPr>
                <w:rFonts w:ascii="Book Antiqua" w:hAnsi="Book Antiqua"/>
                <w:color w:val="000000" w:themeColor="text1"/>
                <w:lang w:val="en-US"/>
              </w:rPr>
            </w:pPr>
            <w:r w:rsidRPr="00207657">
              <w:rPr>
                <w:rFonts w:ascii="Book Antiqua" w:hAnsi="Book Antiqua"/>
                <w:color w:val="000000" w:themeColor="text1"/>
                <w:lang w:val="en-US"/>
              </w:rPr>
              <w:t>Methods:</w:t>
            </w:r>
            <w:r w:rsidRPr="00207657">
              <w:rPr>
                <w:rFonts w:ascii="Book Antiqua" w:hAnsi="Book Antiqua"/>
                <w:color w:val="000000" w:themeColor="text1"/>
              </w:rPr>
              <w:t xml:space="preserve"> </w:t>
            </w:r>
            <w:r w:rsidRPr="00207657">
              <w:rPr>
                <w:rFonts w:ascii="Book Antiqua" w:hAnsi="Book Antiqua"/>
                <w:color w:val="000000" w:themeColor="text1"/>
                <w:lang w:val="en-US"/>
              </w:rPr>
              <w:t xml:space="preserve">Scores on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w:t>
            </w:r>
            <w:r w:rsidR="00D32D12">
              <w:rPr>
                <w:rFonts w:ascii="Book Antiqua" w:hAnsi="Book Antiqua"/>
                <w:color w:val="000000" w:themeColor="text1"/>
                <w:lang w:val="en-US"/>
              </w:rPr>
              <w:t>and</w:t>
            </w:r>
            <w:r w:rsidRPr="00207657">
              <w:rPr>
                <w:rFonts w:ascii="Book Antiqua" w:hAnsi="Book Antiqua"/>
                <w:color w:val="000000" w:themeColor="text1"/>
                <w:lang w:val="en-US"/>
              </w:rPr>
              <w:t xml:space="preserve"> SLUMS were compared using regression and classification analyses. </w:t>
            </w:r>
            <w:r w:rsidRPr="00207657">
              <w:rPr>
                <w:rFonts w:ascii="Book Antiqua" w:hAnsi="Book Antiqua"/>
                <w:color w:val="000000" w:themeColor="text1"/>
              </w:rPr>
              <w:t>PPA and NPA were calculated</w:t>
            </w:r>
          </w:p>
        </w:tc>
      </w:tr>
      <w:tr w:rsidR="00C332B8" w:rsidRPr="00207657" w14:paraId="008B2EA6" w14:textId="77777777" w:rsidTr="00D32D12">
        <w:trPr>
          <w:trHeight w:val="87"/>
        </w:trPr>
        <w:tc>
          <w:tcPr>
            <w:tcW w:w="1288" w:type="pct"/>
            <w:shd w:val="clear" w:color="auto" w:fill="auto"/>
          </w:tcPr>
          <w:p w14:paraId="5FD95BBA" w14:textId="77777777" w:rsidR="00FD2086" w:rsidRPr="00207657" w:rsidRDefault="00FD2086" w:rsidP="00207657">
            <w:pPr>
              <w:spacing w:line="360" w:lineRule="auto"/>
              <w:jc w:val="both"/>
              <w:rPr>
                <w:rFonts w:ascii="Book Antiqua" w:hAnsi="Book Antiqua"/>
                <w:b/>
                <w:color w:val="000000" w:themeColor="text1"/>
                <w:lang w:val="en-US"/>
              </w:rPr>
            </w:pPr>
            <w:r w:rsidRPr="00207657">
              <w:rPr>
                <w:rFonts w:ascii="Book Antiqua" w:hAnsi="Book Antiqua"/>
                <w:b/>
                <w:color w:val="000000" w:themeColor="text1"/>
                <w:lang w:val="en-US"/>
              </w:rPr>
              <w:t>Assessment of retest reliability</w:t>
            </w:r>
          </w:p>
        </w:tc>
        <w:tc>
          <w:tcPr>
            <w:tcW w:w="3712" w:type="pct"/>
            <w:shd w:val="clear" w:color="auto" w:fill="auto"/>
            <w:tcMar>
              <w:left w:w="58" w:type="dxa"/>
              <w:right w:w="58" w:type="dxa"/>
            </w:tcMar>
          </w:tcPr>
          <w:p w14:paraId="30A0C830" w14:textId="77777777" w:rsidR="00FD2086" w:rsidRPr="00207657" w:rsidRDefault="00FD2086" w:rsidP="00207657">
            <w:pPr>
              <w:spacing w:line="360" w:lineRule="auto"/>
              <w:ind w:left="53"/>
              <w:jc w:val="both"/>
              <w:rPr>
                <w:rFonts w:ascii="Book Antiqua" w:hAnsi="Book Antiqua"/>
                <w:color w:val="000000" w:themeColor="text1"/>
                <w:lang w:val="en-US"/>
              </w:rPr>
            </w:pPr>
            <w:r w:rsidRPr="00207657">
              <w:rPr>
                <w:rFonts w:ascii="Book Antiqua" w:hAnsi="Book Antiqua"/>
                <w:color w:val="000000" w:themeColor="text1"/>
                <w:lang w:val="en-US"/>
              </w:rPr>
              <w:t xml:space="preserve">Purpose: Compare scores from repeated administration of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to assess retest reliability, compare findings to parallel results from SLUMS</w:t>
            </w:r>
          </w:p>
          <w:p w14:paraId="232C9635" w14:textId="66AE4F58" w:rsidR="00FD2086" w:rsidRPr="00207657" w:rsidRDefault="00FD2086" w:rsidP="00207657">
            <w:pPr>
              <w:spacing w:line="360" w:lineRule="auto"/>
              <w:ind w:left="58"/>
              <w:jc w:val="both"/>
              <w:rPr>
                <w:rFonts w:ascii="Book Antiqua" w:hAnsi="Book Antiqua"/>
                <w:color w:val="000000" w:themeColor="text1"/>
                <w:lang w:val="en-US"/>
              </w:rPr>
            </w:pPr>
            <w:r w:rsidRPr="00207657">
              <w:rPr>
                <w:rFonts w:ascii="Book Antiqua" w:hAnsi="Book Antiqua"/>
                <w:color w:val="000000" w:themeColor="text1"/>
                <w:lang w:val="en-US"/>
              </w:rPr>
              <w:t>Methods:</w:t>
            </w:r>
            <w:r w:rsidRPr="00207657">
              <w:rPr>
                <w:rFonts w:ascii="Book Antiqua" w:hAnsi="Book Antiqua"/>
                <w:color w:val="000000" w:themeColor="text1"/>
              </w:rPr>
              <w:t xml:space="preserve"> Repeated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w:t>
            </w:r>
            <w:r w:rsidR="00D32D12">
              <w:rPr>
                <w:rFonts w:ascii="Book Antiqua" w:hAnsi="Book Antiqua"/>
                <w:color w:val="000000" w:themeColor="text1"/>
                <w:lang w:val="en-US"/>
              </w:rPr>
              <w:t>and</w:t>
            </w:r>
            <w:r w:rsidRPr="00207657">
              <w:rPr>
                <w:rFonts w:ascii="Book Antiqua" w:hAnsi="Book Antiqua"/>
                <w:color w:val="000000" w:themeColor="text1"/>
              </w:rPr>
              <w:t xml:space="preserve"> SLUMS testing was conducted in 2 sessions 1</w:t>
            </w:r>
            <w:r w:rsidR="00D32D12">
              <w:rPr>
                <w:rFonts w:ascii="Book Antiqua" w:hAnsi="Book Antiqua"/>
                <w:color w:val="000000" w:themeColor="text1"/>
              </w:rPr>
              <w:t>-</w:t>
            </w:r>
            <w:r w:rsidRPr="00207657">
              <w:rPr>
                <w:rFonts w:ascii="Book Antiqua" w:hAnsi="Book Antiqua"/>
                <w:color w:val="000000" w:themeColor="text1"/>
              </w:rPr>
              <w:t xml:space="preserve">2 </w:t>
            </w:r>
            <w:proofErr w:type="spellStart"/>
            <w:r w:rsidRPr="00207657">
              <w:rPr>
                <w:rFonts w:ascii="Book Antiqua" w:hAnsi="Book Antiqua"/>
                <w:color w:val="000000" w:themeColor="text1"/>
              </w:rPr>
              <w:t>wk</w:t>
            </w:r>
            <w:proofErr w:type="spellEnd"/>
            <w:r w:rsidRPr="00207657">
              <w:rPr>
                <w:rFonts w:ascii="Book Antiqua" w:hAnsi="Book Antiqua"/>
                <w:color w:val="000000" w:themeColor="text1"/>
              </w:rPr>
              <w:t xml:space="preserve"> apart with regression and rank linear regression analysis being performed</w:t>
            </w:r>
          </w:p>
        </w:tc>
      </w:tr>
      <w:tr w:rsidR="00C332B8" w:rsidRPr="00207657" w14:paraId="6965561E" w14:textId="77777777" w:rsidTr="00D32D12">
        <w:trPr>
          <w:trHeight w:val="87"/>
        </w:trPr>
        <w:tc>
          <w:tcPr>
            <w:tcW w:w="1288" w:type="pct"/>
            <w:shd w:val="clear" w:color="auto" w:fill="auto"/>
          </w:tcPr>
          <w:p w14:paraId="76893D0A" w14:textId="4826C460" w:rsidR="00FD2086" w:rsidRPr="00207657" w:rsidRDefault="00FD2086" w:rsidP="00207657">
            <w:pPr>
              <w:spacing w:line="360" w:lineRule="auto"/>
              <w:jc w:val="both"/>
              <w:rPr>
                <w:rFonts w:ascii="Book Antiqua" w:hAnsi="Book Antiqua"/>
                <w:b/>
                <w:color w:val="000000" w:themeColor="text1"/>
                <w:lang w:val="en-US"/>
              </w:rPr>
            </w:pPr>
            <w:r w:rsidRPr="00207657">
              <w:rPr>
                <w:rFonts w:ascii="Book Antiqua" w:hAnsi="Book Antiqua"/>
                <w:b/>
                <w:color w:val="000000" w:themeColor="text1"/>
                <w:lang w:val="en-US"/>
              </w:rPr>
              <w:t xml:space="preserve">Assessment of score psychometrics </w:t>
            </w:r>
            <w:r w:rsidRPr="00D32D12">
              <w:rPr>
                <w:rFonts w:ascii="Book Antiqua" w:hAnsi="Book Antiqua"/>
                <w:b/>
                <w:i/>
                <w:iCs/>
                <w:color w:val="000000" w:themeColor="text1"/>
                <w:lang w:val="en-US"/>
              </w:rPr>
              <w:t xml:space="preserve">vs </w:t>
            </w:r>
            <w:r w:rsidRPr="00207657">
              <w:rPr>
                <w:rFonts w:ascii="Book Antiqua" w:hAnsi="Book Antiqua"/>
                <w:b/>
                <w:color w:val="000000" w:themeColor="text1"/>
                <w:lang w:val="en-US"/>
              </w:rPr>
              <w:t>other neuropsychological tests</w:t>
            </w:r>
          </w:p>
        </w:tc>
        <w:tc>
          <w:tcPr>
            <w:tcW w:w="3712" w:type="pct"/>
            <w:shd w:val="clear" w:color="auto" w:fill="auto"/>
            <w:tcMar>
              <w:left w:w="58" w:type="dxa"/>
              <w:right w:w="58" w:type="dxa"/>
            </w:tcMar>
          </w:tcPr>
          <w:p w14:paraId="09F7A551" w14:textId="77777777" w:rsidR="00FD2086" w:rsidRPr="00207657" w:rsidRDefault="00FD2086" w:rsidP="00207657">
            <w:pPr>
              <w:spacing w:line="360" w:lineRule="auto"/>
              <w:ind w:left="53"/>
              <w:jc w:val="both"/>
              <w:rPr>
                <w:rFonts w:ascii="Book Antiqua" w:hAnsi="Book Antiqua"/>
                <w:color w:val="000000" w:themeColor="text1"/>
                <w:lang w:val="en-US"/>
              </w:rPr>
            </w:pPr>
            <w:r w:rsidRPr="00207657">
              <w:rPr>
                <w:rFonts w:ascii="Book Antiqua" w:hAnsi="Book Antiqua"/>
                <w:color w:val="000000" w:themeColor="text1"/>
                <w:lang w:val="en-US"/>
              </w:rPr>
              <w:t xml:space="preserve">Purpose: Compare scores on </w:t>
            </w:r>
            <w:proofErr w:type="spellStart"/>
            <w:r w:rsidRPr="00207657">
              <w:rPr>
                <w:rFonts w:ascii="Book Antiqua" w:hAnsi="Book Antiqua"/>
                <w:color w:val="000000" w:themeColor="text1"/>
                <w:lang w:val="en-US"/>
              </w:rPr>
              <w:t>Cognivue</w:t>
            </w:r>
            <w:proofErr w:type="spellEnd"/>
            <w:r w:rsidRPr="00207657">
              <w:rPr>
                <w:rFonts w:ascii="Book Antiqua" w:hAnsi="Book Antiqua"/>
                <w:color w:val="000000" w:themeColor="text1"/>
                <w:vertAlign w:val="superscript"/>
                <w:lang w:val="en-US"/>
              </w:rPr>
              <w:t>®</w:t>
            </w:r>
            <w:r w:rsidRPr="00207657">
              <w:rPr>
                <w:rFonts w:ascii="Book Antiqua" w:hAnsi="Book Antiqua"/>
                <w:color w:val="000000" w:themeColor="text1"/>
                <w:lang w:val="en-US"/>
              </w:rPr>
              <w:t xml:space="preserve"> and other neuropsychological tests to describe relationship and compare them to SLUMS</w:t>
            </w:r>
          </w:p>
          <w:p w14:paraId="7C8DDD07" w14:textId="59C0DBD3" w:rsidR="00FD2086" w:rsidRPr="00207657" w:rsidRDefault="00FD2086" w:rsidP="00207657">
            <w:pPr>
              <w:spacing w:line="360" w:lineRule="auto"/>
              <w:ind w:left="58"/>
              <w:jc w:val="both"/>
              <w:rPr>
                <w:rFonts w:ascii="Book Antiqua" w:hAnsi="Book Antiqua"/>
                <w:color w:val="000000" w:themeColor="text1"/>
                <w:lang w:val="en-US"/>
              </w:rPr>
            </w:pPr>
            <w:r w:rsidRPr="00207657">
              <w:rPr>
                <w:rFonts w:ascii="Book Antiqua" w:hAnsi="Book Antiqua"/>
                <w:color w:val="000000" w:themeColor="text1"/>
                <w:lang w:val="en-US"/>
              </w:rPr>
              <w:t xml:space="preserve">Methods: 401 participants completed 10 different tests </w:t>
            </w:r>
            <w:r w:rsidR="00C74EC3">
              <w:rPr>
                <w:rFonts w:ascii="Book Antiqua" w:hAnsi="Book Antiqua"/>
                <w:color w:val="000000" w:themeColor="text1"/>
                <w:lang w:val="en-US"/>
              </w:rPr>
              <w:t>[</w:t>
            </w:r>
            <w:r w:rsidRPr="00207657">
              <w:rPr>
                <w:rFonts w:ascii="Book Antiqua" w:hAnsi="Book Antiqua"/>
                <w:color w:val="000000" w:themeColor="text1"/>
                <w:lang w:val="en-US"/>
              </w:rPr>
              <w:t>SLUMS, SLUMS-clock drawing</w:t>
            </w:r>
            <w:r w:rsidR="00C74EC3">
              <w:rPr>
                <w:rFonts w:ascii="Book Antiqua" w:hAnsi="Book Antiqua"/>
                <w:color w:val="000000" w:themeColor="text1"/>
                <w:vertAlign w:val="superscript"/>
                <w:lang w:val="en-US"/>
              </w:rPr>
              <w:t>1</w:t>
            </w:r>
            <w:r w:rsidRPr="00207657">
              <w:rPr>
                <w:rFonts w:ascii="Book Antiqua" w:hAnsi="Book Antiqua"/>
                <w:color w:val="000000" w:themeColor="text1"/>
                <w:lang w:val="en-US"/>
              </w:rPr>
              <w:t>, SLUMS-animal naming</w:t>
            </w:r>
            <w:r w:rsidR="00C74EC3">
              <w:rPr>
                <w:rFonts w:ascii="Book Antiqua" w:hAnsi="Book Antiqua"/>
                <w:color w:val="000000" w:themeColor="text1"/>
                <w:vertAlign w:val="superscript"/>
                <w:lang w:val="en-US"/>
              </w:rPr>
              <w:t>1</w:t>
            </w:r>
            <w:r w:rsidRPr="00207657">
              <w:rPr>
                <w:rFonts w:ascii="Book Antiqua" w:hAnsi="Book Antiqua"/>
                <w:color w:val="000000" w:themeColor="text1"/>
                <w:lang w:val="en-US"/>
              </w:rPr>
              <w:t>, RAVLT</w:t>
            </w:r>
            <w:r w:rsidR="003058E1" w:rsidRPr="00207657">
              <w:rPr>
                <w:rFonts w:ascii="Book Antiqua" w:hAnsi="Book Antiqua"/>
                <w:color w:val="000000" w:themeColor="text1"/>
                <w:lang w:val="en-US"/>
              </w:rPr>
              <w:t>,</w:t>
            </w:r>
            <w:r w:rsidRPr="00207657">
              <w:rPr>
                <w:rFonts w:ascii="Book Antiqua" w:hAnsi="Book Antiqua"/>
                <w:color w:val="000000" w:themeColor="text1"/>
                <w:lang w:val="en-US"/>
              </w:rPr>
              <w:t xml:space="preserve"> TMT-A, TMT-B, Benton JOLO, figural memory, PPB, HVCS, GDS </w:t>
            </w:r>
            <w:r w:rsidR="00C74EC3">
              <w:rPr>
                <w:rFonts w:ascii="Book Antiqua" w:hAnsi="Book Antiqua"/>
                <w:color w:val="000000" w:themeColor="text1"/>
                <w:lang w:val="en-US"/>
              </w:rPr>
              <w:t>(</w:t>
            </w:r>
            <w:r w:rsidRPr="00207657">
              <w:rPr>
                <w:rFonts w:ascii="Book Antiqua" w:hAnsi="Book Antiqua"/>
                <w:color w:val="000000" w:themeColor="text1"/>
                <w:lang w:val="en-US"/>
              </w:rPr>
              <w:t>15-item</w:t>
            </w:r>
            <w:r w:rsidR="00C74EC3">
              <w:rPr>
                <w:rFonts w:ascii="Book Antiqua" w:hAnsi="Book Antiqua"/>
                <w:color w:val="000000" w:themeColor="text1"/>
                <w:lang w:val="en-US"/>
              </w:rPr>
              <w:t>)]</w:t>
            </w:r>
            <w:r w:rsidRPr="00207657">
              <w:rPr>
                <w:rFonts w:ascii="Book Antiqua" w:hAnsi="Book Antiqua"/>
                <w:color w:val="000000" w:themeColor="text1"/>
                <w:lang w:val="en-US"/>
              </w:rPr>
              <w:t>; rank linear regression analysis and factor analysis performed</w:t>
            </w:r>
          </w:p>
        </w:tc>
      </w:tr>
    </w:tbl>
    <w:p w14:paraId="6FA5B169" w14:textId="290EC46A" w:rsidR="00FD2086" w:rsidRPr="00207657" w:rsidRDefault="00C74EC3" w:rsidP="00207657">
      <w:pPr>
        <w:pStyle w:val="Footer"/>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vertAlign w:val="superscript"/>
          <w:lang w:val="en-US"/>
        </w:rPr>
        <w:t>1</w:t>
      </w:r>
      <w:r w:rsidR="00FD2086" w:rsidRPr="00207657">
        <w:rPr>
          <w:rFonts w:ascii="Book Antiqua" w:hAnsi="Book Antiqua"/>
          <w:color w:val="000000" w:themeColor="text1"/>
          <w:sz w:val="24"/>
          <w:szCs w:val="24"/>
          <w:lang w:val="en-US"/>
        </w:rPr>
        <w:t xml:space="preserve">Scored separately from overall </w:t>
      </w:r>
      <w:r w:rsidRPr="00C74EC3">
        <w:rPr>
          <w:rFonts w:ascii="Book Antiqua" w:hAnsi="Book Antiqua"/>
          <w:color w:val="000000" w:themeColor="text1"/>
          <w:sz w:val="24"/>
          <w:szCs w:val="24"/>
        </w:rPr>
        <w:t>St. Louis University Mental Status</w:t>
      </w:r>
      <w:r>
        <w:rPr>
          <w:rFonts w:ascii="Book Antiqua" w:hAnsi="Book Antiqua"/>
          <w:color w:val="000000" w:themeColor="text1"/>
          <w:sz w:val="24"/>
          <w:szCs w:val="24"/>
          <w:lang w:val="en-US"/>
        </w:rPr>
        <w:t>.</w:t>
      </w:r>
      <w:r w:rsidR="00FD2086" w:rsidRPr="00207657">
        <w:rPr>
          <w:rFonts w:ascii="Book Antiqua" w:hAnsi="Book Antiqua"/>
          <w:color w:val="000000" w:themeColor="text1"/>
          <w:sz w:val="24"/>
          <w:szCs w:val="24"/>
          <w:lang w:val="en-US"/>
        </w:rPr>
        <w:t xml:space="preserve"> GDS: Geriatric Depression Scale; HVCS: Hamilton-Veale Contrast Sensitivity; JOLO: </w:t>
      </w:r>
      <w:r w:rsidRPr="00207657">
        <w:rPr>
          <w:rFonts w:ascii="Book Antiqua" w:hAnsi="Book Antiqua"/>
          <w:color w:val="000000" w:themeColor="text1"/>
          <w:sz w:val="24"/>
          <w:szCs w:val="24"/>
          <w:lang w:val="en-US"/>
        </w:rPr>
        <w:t>J</w:t>
      </w:r>
      <w:r w:rsidR="00FD2086" w:rsidRPr="00207657">
        <w:rPr>
          <w:rFonts w:ascii="Book Antiqua" w:hAnsi="Book Antiqua"/>
          <w:color w:val="000000" w:themeColor="text1"/>
          <w:sz w:val="24"/>
          <w:szCs w:val="24"/>
          <w:lang w:val="en-US"/>
        </w:rPr>
        <w:t xml:space="preserve">udgment of line orientation; NPA: </w:t>
      </w:r>
      <w:r w:rsidRPr="00207657">
        <w:rPr>
          <w:rFonts w:ascii="Book Antiqua" w:hAnsi="Book Antiqua"/>
          <w:color w:val="000000" w:themeColor="text1"/>
          <w:sz w:val="24"/>
          <w:szCs w:val="24"/>
        </w:rPr>
        <w:t>N</w:t>
      </w:r>
      <w:r w:rsidR="00FD2086" w:rsidRPr="00207657">
        <w:rPr>
          <w:rFonts w:ascii="Book Antiqua" w:hAnsi="Book Antiqua"/>
          <w:color w:val="000000" w:themeColor="text1"/>
          <w:sz w:val="24"/>
          <w:szCs w:val="24"/>
        </w:rPr>
        <w:t xml:space="preserve">egative percent agreement; </w:t>
      </w:r>
      <w:r w:rsidR="00FD2086" w:rsidRPr="00207657">
        <w:rPr>
          <w:rFonts w:ascii="Book Antiqua" w:hAnsi="Book Antiqua"/>
          <w:color w:val="000000" w:themeColor="text1"/>
          <w:sz w:val="24"/>
          <w:szCs w:val="24"/>
          <w:lang w:val="en-US"/>
        </w:rPr>
        <w:t xml:space="preserve">PPA: </w:t>
      </w:r>
      <w:r w:rsidRPr="00207657">
        <w:rPr>
          <w:rFonts w:ascii="Book Antiqua" w:hAnsi="Book Antiqua"/>
          <w:color w:val="000000" w:themeColor="text1"/>
          <w:sz w:val="24"/>
          <w:szCs w:val="24"/>
        </w:rPr>
        <w:t>P</w:t>
      </w:r>
      <w:r w:rsidR="00FD2086" w:rsidRPr="00207657">
        <w:rPr>
          <w:rFonts w:ascii="Book Antiqua" w:hAnsi="Book Antiqua"/>
          <w:color w:val="000000" w:themeColor="text1"/>
          <w:sz w:val="24"/>
          <w:szCs w:val="24"/>
        </w:rPr>
        <w:t xml:space="preserve">ositive percent agreement; </w:t>
      </w:r>
      <w:r w:rsidR="00FD2086" w:rsidRPr="00207657">
        <w:rPr>
          <w:rFonts w:ascii="Book Antiqua" w:hAnsi="Book Antiqua"/>
          <w:color w:val="000000" w:themeColor="text1"/>
          <w:sz w:val="24"/>
          <w:szCs w:val="24"/>
          <w:lang w:val="en-US"/>
        </w:rPr>
        <w:t>PPB: Purdue Peg Board; RAVLT: Rey Auditory Verbal Learning Test; SLUMS: St. Louis University Mental Status; TMT</w:t>
      </w:r>
      <w:r w:rsidR="003058E1" w:rsidRPr="00207657">
        <w:rPr>
          <w:rFonts w:ascii="Book Antiqua" w:hAnsi="Book Antiqua"/>
          <w:color w:val="000000" w:themeColor="text1"/>
          <w:sz w:val="24"/>
          <w:szCs w:val="24"/>
          <w:lang w:val="en-US"/>
        </w:rPr>
        <w:t>-A: Trail Making Test-A; TMT-B: Trail Making Test-B</w:t>
      </w:r>
      <w:r>
        <w:rPr>
          <w:rFonts w:ascii="Book Antiqua" w:hAnsi="Book Antiqua"/>
          <w:color w:val="000000" w:themeColor="text1"/>
          <w:sz w:val="24"/>
          <w:szCs w:val="24"/>
          <w:lang w:val="en-US"/>
        </w:rPr>
        <w:t>.</w:t>
      </w:r>
    </w:p>
    <w:p w14:paraId="1E315125" w14:textId="2E88E15F" w:rsidR="00FD2086" w:rsidRPr="00207657" w:rsidRDefault="00FD2086" w:rsidP="00207657">
      <w:pPr>
        <w:jc w:val="both"/>
        <w:rPr>
          <w:rFonts w:ascii="Book Antiqua" w:hAnsi="Book Antiqua"/>
          <w:color w:val="000000" w:themeColor="text1"/>
        </w:rPr>
      </w:pPr>
      <w:r w:rsidRPr="00207657">
        <w:rPr>
          <w:rFonts w:ascii="Book Antiqua" w:hAnsi="Book Antiqua"/>
          <w:color w:val="000000" w:themeColor="text1"/>
        </w:rPr>
        <w:br w:type="page"/>
      </w:r>
    </w:p>
    <w:p w14:paraId="10E88248" w14:textId="56BE0FA8" w:rsidR="00FD2086" w:rsidRPr="00C74EC3" w:rsidRDefault="00FD2086" w:rsidP="00207657">
      <w:pPr>
        <w:pStyle w:val="Heading4"/>
        <w:spacing w:before="0" w:after="0"/>
        <w:jc w:val="both"/>
        <w:rPr>
          <w:rFonts w:ascii="Book Antiqua" w:hAnsi="Book Antiqua"/>
          <w:b/>
          <w:bCs/>
          <w:i w:val="0"/>
          <w:iCs w:val="0"/>
          <w:color w:val="000000" w:themeColor="text1"/>
          <w:szCs w:val="24"/>
          <w:lang w:val="en-US"/>
        </w:rPr>
      </w:pPr>
      <w:r w:rsidRPr="00C74EC3">
        <w:rPr>
          <w:rFonts w:ascii="Book Antiqua" w:hAnsi="Book Antiqua"/>
          <w:b/>
          <w:bCs/>
          <w:i w:val="0"/>
          <w:iCs w:val="0"/>
          <w:color w:val="000000" w:themeColor="text1"/>
          <w:szCs w:val="24"/>
          <w:lang w:val="en-US"/>
        </w:rPr>
        <w:lastRenderedPageBreak/>
        <w:t xml:space="preserve">Table 3 Summary of </w:t>
      </w:r>
      <w:proofErr w:type="spellStart"/>
      <w:r w:rsidRPr="00C74EC3">
        <w:rPr>
          <w:rFonts w:ascii="Book Antiqua" w:hAnsi="Book Antiqua"/>
          <w:b/>
          <w:bCs/>
          <w:i w:val="0"/>
          <w:iCs w:val="0"/>
          <w:color w:val="000000" w:themeColor="text1"/>
          <w:szCs w:val="24"/>
          <w:lang w:val="en-US"/>
        </w:rPr>
        <w:t>Cognivue</w:t>
      </w:r>
      <w:proofErr w:type="spellEnd"/>
      <w:r w:rsidRPr="00C74EC3">
        <w:rPr>
          <w:rFonts w:ascii="Book Antiqua" w:hAnsi="Book Antiqua"/>
          <w:b/>
          <w:bCs/>
          <w:i w:val="0"/>
          <w:iCs w:val="0"/>
          <w:color w:val="000000" w:themeColor="text1"/>
          <w:szCs w:val="24"/>
          <w:vertAlign w:val="superscript"/>
          <w:lang w:val="en-US"/>
        </w:rPr>
        <w:t>®</w:t>
      </w:r>
      <w:r w:rsidRPr="00C74EC3">
        <w:rPr>
          <w:rFonts w:ascii="Book Antiqua" w:hAnsi="Book Antiqua"/>
          <w:b/>
          <w:bCs/>
          <w:i w:val="0"/>
          <w:iCs w:val="0"/>
          <w:color w:val="000000" w:themeColor="text1"/>
          <w:szCs w:val="24"/>
          <w:lang w:val="en-US"/>
        </w:rPr>
        <w:t xml:space="preserve"> cut-off score analysis</w:t>
      </w:r>
    </w:p>
    <w:tbl>
      <w:tblPr>
        <w:tblStyle w:val="TableGrid"/>
        <w:tblW w:w="448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1824"/>
        <w:gridCol w:w="524"/>
        <w:gridCol w:w="1824"/>
      </w:tblGrid>
      <w:tr w:rsidR="00C332B8" w:rsidRPr="00207657" w14:paraId="15B31673" w14:textId="77777777" w:rsidTr="00DF5B5B">
        <w:trPr>
          <w:trHeight w:val="89"/>
        </w:trPr>
        <w:tc>
          <w:tcPr>
            <w:tcW w:w="2572" w:type="pct"/>
            <w:tcBorders>
              <w:top w:val="single" w:sz="4" w:space="0" w:color="auto"/>
              <w:bottom w:val="single" w:sz="4" w:space="0" w:color="auto"/>
            </w:tcBorders>
            <w:shd w:val="clear" w:color="auto" w:fill="auto"/>
          </w:tcPr>
          <w:p w14:paraId="42DAB310" w14:textId="77777777" w:rsidR="00FD2086" w:rsidRPr="00207657" w:rsidRDefault="00FD2086" w:rsidP="00207657">
            <w:pPr>
              <w:spacing w:line="360" w:lineRule="auto"/>
              <w:jc w:val="both"/>
              <w:rPr>
                <w:rFonts w:ascii="Book Antiqua" w:hAnsi="Book Antiqua" w:cs="Times New Roman"/>
                <w:b/>
                <w:color w:val="000000" w:themeColor="text1"/>
                <w:lang w:val="en-US"/>
              </w:rPr>
            </w:pPr>
          </w:p>
        </w:tc>
        <w:tc>
          <w:tcPr>
            <w:tcW w:w="1061" w:type="pct"/>
            <w:tcBorders>
              <w:top w:val="single" w:sz="4" w:space="0" w:color="auto"/>
              <w:bottom w:val="single" w:sz="4" w:space="0" w:color="auto"/>
            </w:tcBorders>
            <w:shd w:val="clear" w:color="auto" w:fill="auto"/>
            <w:tcMar>
              <w:left w:w="58" w:type="dxa"/>
              <w:right w:w="58" w:type="dxa"/>
            </w:tcMar>
          </w:tcPr>
          <w:p w14:paraId="5B143B69" w14:textId="78CD17DB" w:rsidR="00FD2086" w:rsidRPr="00207657" w:rsidRDefault="00FD2086" w:rsidP="00207657">
            <w:pPr>
              <w:spacing w:line="360" w:lineRule="auto"/>
              <w:ind w:left="58"/>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SLUMS cut-off scores</w:t>
            </w:r>
          </w:p>
        </w:tc>
        <w:tc>
          <w:tcPr>
            <w:tcW w:w="305" w:type="pct"/>
            <w:tcBorders>
              <w:top w:val="single" w:sz="4" w:space="0" w:color="auto"/>
              <w:bottom w:val="single" w:sz="4" w:space="0" w:color="auto"/>
            </w:tcBorders>
            <w:shd w:val="clear" w:color="auto" w:fill="auto"/>
          </w:tcPr>
          <w:p w14:paraId="323819BD" w14:textId="77777777" w:rsidR="00FD2086" w:rsidRPr="00207657" w:rsidRDefault="00FD2086" w:rsidP="00207657">
            <w:pPr>
              <w:spacing w:line="360" w:lineRule="auto"/>
              <w:ind w:left="-20"/>
              <w:jc w:val="both"/>
              <w:rPr>
                <w:rFonts w:ascii="Book Antiqua" w:hAnsi="Book Antiqua" w:cs="Times New Roman"/>
                <w:b/>
                <w:color w:val="000000" w:themeColor="text1"/>
                <w:lang w:val="en-US"/>
              </w:rPr>
            </w:pPr>
          </w:p>
        </w:tc>
        <w:tc>
          <w:tcPr>
            <w:tcW w:w="1061" w:type="pct"/>
            <w:tcBorders>
              <w:top w:val="single" w:sz="4" w:space="0" w:color="auto"/>
              <w:bottom w:val="single" w:sz="4" w:space="0" w:color="auto"/>
            </w:tcBorders>
            <w:shd w:val="clear" w:color="auto" w:fill="auto"/>
          </w:tcPr>
          <w:p w14:paraId="2D404566" w14:textId="6F1924F7" w:rsidR="00FD2086" w:rsidRPr="00207657" w:rsidRDefault="00FD2086" w:rsidP="00207657">
            <w:pPr>
              <w:spacing w:line="360" w:lineRule="auto"/>
              <w:ind w:left="-20"/>
              <w:jc w:val="both"/>
              <w:rPr>
                <w:rFonts w:ascii="Book Antiqua" w:hAnsi="Book Antiqua" w:cs="Times New Roman"/>
                <w:b/>
                <w:color w:val="000000" w:themeColor="text1"/>
                <w:lang w:val="en-US"/>
              </w:rPr>
            </w:pPr>
            <w:proofErr w:type="spellStart"/>
            <w:r w:rsidRPr="00207657">
              <w:rPr>
                <w:rFonts w:ascii="Book Antiqua" w:hAnsi="Book Antiqua" w:cs="Times New Roman"/>
                <w:b/>
                <w:color w:val="000000" w:themeColor="text1"/>
                <w:lang w:val="en-US"/>
              </w:rPr>
              <w:t>Cognivue</w:t>
            </w:r>
            <w:proofErr w:type="spellEnd"/>
            <w:r w:rsidRPr="00207657">
              <w:rPr>
                <w:rFonts w:ascii="Book Antiqua" w:hAnsi="Book Antiqua" w:cs="Times New Roman"/>
                <w:b/>
                <w:color w:val="000000" w:themeColor="text1"/>
                <w:vertAlign w:val="superscript"/>
                <w:lang w:val="en-US"/>
              </w:rPr>
              <w:t>®</w:t>
            </w:r>
            <w:r w:rsidRPr="00207657">
              <w:rPr>
                <w:rFonts w:ascii="Book Antiqua" w:hAnsi="Book Antiqua" w:cs="Times New Roman"/>
                <w:b/>
                <w:color w:val="000000" w:themeColor="text1"/>
                <w:lang w:val="en-US"/>
              </w:rPr>
              <w:t xml:space="preserve"> cut-off scores</w:t>
            </w:r>
          </w:p>
        </w:tc>
      </w:tr>
      <w:tr w:rsidR="00C332B8" w:rsidRPr="00207657" w14:paraId="540875C7" w14:textId="77777777" w:rsidTr="00DF5B5B">
        <w:trPr>
          <w:trHeight w:val="89"/>
        </w:trPr>
        <w:tc>
          <w:tcPr>
            <w:tcW w:w="2572" w:type="pct"/>
            <w:tcBorders>
              <w:top w:val="single" w:sz="4" w:space="0" w:color="auto"/>
            </w:tcBorders>
            <w:shd w:val="clear" w:color="auto" w:fill="auto"/>
          </w:tcPr>
          <w:p w14:paraId="1270FCB1"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Impaired</w:t>
            </w:r>
          </w:p>
        </w:tc>
        <w:tc>
          <w:tcPr>
            <w:tcW w:w="1061" w:type="pct"/>
            <w:tcBorders>
              <w:top w:val="single" w:sz="4" w:space="0" w:color="auto"/>
            </w:tcBorders>
            <w:shd w:val="clear" w:color="auto" w:fill="auto"/>
            <w:tcMar>
              <w:left w:w="58" w:type="dxa"/>
              <w:right w:w="58" w:type="dxa"/>
            </w:tcMar>
          </w:tcPr>
          <w:p w14:paraId="139ACDA6" w14:textId="7FBC6073"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&lt;</w:t>
            </w:r>
            <w:r w:rsidR="00C74EC3">
              <w:rPr>
                <w:rFonts w:ascii="Book Antiqua" w:hAnsi="Book Antiqua" w:cs="Times New Roman"/>
                <w:color w:val="000000" w:themeColor="text1"/>
                <w:lang w:val="en-US"/>
              </w:rPr>
              <w:t xml:space="preserve"> </w:t>
            </w:r>
            <w:r w:rsidRPr="00207657">
              <w:rPr>
                <w:rFonts w:ascii="Book Antiqua" w:hAnsi="Book Antiqua" w:cs="Times New Roman"/>
                <w:color w:val="000000" w:themeColor="text1"/>
                <w:lang w:val="en-US"/>
              </w:rPr>
              <w:t>21</w:t>
            </w:r>
          </w:p>
        </w:tc>
        <w:tc>
          <w:tcPr>
            <w:tcW w:w="305" w:type="pct"/>
            <w:tcBorders>
              <w:top w:val="single" w:sz="4" w:space="0" w:color="auto"/>
            </w:tcBorders>
            <w:shd w:val="clear" w:color="auto" w:fill="auto"/>
          </w:tcPr>
          <w:p w14:paraId="34D00763" w14:textId="77777777" w:rsidR="00FD2086" w:rsidRPr="00207657" w:rsidRDefault="00FD2086" w:rsidP="00207657">
            <w:pPr>
              <w:spacing w:line="360" w:lineRule="auto"/>
              <w:ind w:left="-20"/>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p>
        </w:tc>
        <w:tc>
          <w:tcPr>
            <w:tcW w:w="1061" w:type="pct"/>
            <w:tcBorders>
              <w:top w:val="single" w:sz="4" w:space="0" w:color="auto"/>
            </w:tcBorders>
            <w:shd w:val="clear" w:color="auto" w:fill="auto"/>
          </w:tcPr>
          <w:p w14:paraId="2BB82FA4" w14:textId="43358201"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C74EC3">
              <w:rPr>
                <w:rFonts w:ascii="Book Antiqua" w:hAnsi="Book Antiqua" w:cs="Times New Roman"/>
                <w:color w:val="000000" w:themeColor="text1"/>
                <w:lang w:val="en-US"/>
              </w:rPr>
              <w:t xml:space="preserve"> </w:t>
            </w:r>
            <w:r w:rsidRPr="00207657">
              <w:rPr>
                <w:rFonts w:ascii="Book Antiqua" w:hAnsi="Book Antiqua" w:cs="Times New Roman"/>
                <w:color w:val="000000" w:themeColor="text1"/>
                <w:lang w:val="en-US"/>
              </w:rPr>
              <w:t>50</w:t>
            </w:r>
          </w:p>
        </w:tc>
      </w:tr>
      <w:tr w:rsidR="00C332B8" w:rsidRPr="00207657" w14:paraId="328A4F5A" w14:textId="77777777" w:rsidTr="00DF5B5B">
        <w:trPr>
          <w:trHeight w:val="89"/>
        </w:trPr>
        <w:tc>
          <w:tcPr>
            <w:tcW w:w="2572" w:type="pct"/>
            <w:shd w:val="clear" w:color="auto" w:fill="auto"/>
          </w:tcPr>
          <w:p w14:paraId="639B2CE8"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Mildly impaired (intermediate)</w:t>
            </w:r>
          </w:p>
        </w:tc>
        <w:tc>
          <w:tcPr>
            <w:tcW w:w="1061" w:type="pct"/>
            <w:shd w:val="clear" w:color="auto" w:fill="auto"/>
            <w:tcMar>
              <w:left w:w="58" w:type="dxa"/>
              <w:right w:w="58" w:type="dxa"/>
            </w:tcMar>
          </w:tcPr>
          <w:p w14:paraId="5316A369" w14:textId="0E89844D"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21</w:t>
            </w:r>
            <w:r w:rsidR="00C74EC3">
              <w:rPr>
                <w:rFonts w:ascii="Book Antiqua" w:hAnsi="Book Antiqua" w:cs="Times New Roman"/>
                <w:color w:val="000000" w:themeColor="text1"/>
                <w:lang w:val="en-US"/>
              </w:rPr>
              <w:t>-</w:t>
            </w:r>
            <w:r w:rsidRPr="00207657">
              <w:rPr>
                <w:rFonts w:ascii="Book Antiqua" w:hAnsi="Book Antiqua" w:cs="Times New Roman"/>
                <w:color w:val="000000" w:themeColor="text1"/>
                <w:lang w:val="en-US"/>
              </w:rPr>
              <w:t>26</w:t>
            </w:r>
          </w:p>
        </w:tc>
        <w:tc>
          <w:tcPr>
            <w:tcW w:w="305" w:type="pct"/>
            <w:shd w:val="clear" w:color="auto" w:fill="auto"/>
          </w:tcPr>
          <w:p w14:paraId="2687D8E6" w14:textId="77777777" w:rsidR="00FD2086" w:rsidRPr="00207657" w:rsidRDefault="00FD2086" w:rsidP="00207657">
            <w:pPr>
              <w:spacing w:line="360" w:lineRule="auto"/>
              <w:ind w:left="-20"/>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p>
        </w:tc>
        <w:tc>
          <w:tcPr>
            <w:tcW w:w="1061" w:type="pct"/>
            <w:shd w:val="clear" w:color="auto" w:fill="auto"/>
          </w:tcPr>
          <w:p w14:paraId="4498BCA8" w14:textId="1EE2048D"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51</w:t>
            </w:r>
            <w:r w:rsidR="00C74EC3">
              <w:rPr>
                <w:rFonts w:ascii="Book Antiqua" w:hAnsi="Book Antiqua" w:cs="Times New Roman"/>
                <w:color w:val="000000" w:themeColor="text1"/>
                <w:lang w:val="en-US"/>
              </w:rPr>
              <w:t>-</w:t>
            </w:r>
            <w:r w:rsidRPr="00207657">
              <w:rPr>
                <w:rFonts w:ascii="Book Antiqua" w:hAnsi="Book Antiqua" w:cs="Times New Roman"/>
                <w:color w:val="000000" w:themeColor="text1"/>
                <w:lang w:val="en-US"/>
              </w:rPr>
              <w:t>74</w:t>
            </w:r>
          </w:p>
        </w:tc>
      </w:tr>
      <w:tr w:rsidR="00C332B8" w:rsidRPr="00207657" w14:paraId="409EFCA2" w14:textId="77777777" w:rsidTr="00DF5B5B">
        <w:trPr>
          <w:trHeight w:val="89"/>
        </w:trPr>
        <w:tc>
          <w:tcPr>
            <w:tcW w:w="2572" w:type="pct"/>
            <w:tcBorders>
              <w:bottom w:val="single" w:sz="4" w:space="0" w:color="auto"/>
            </w:tcBorders>
            <w:shd w:val="clear" w:color="auto" w:fill="auto"/>
          </w:tcPr>
          <w:p w14:paraId="7F12ECC2"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Unimpaired</w:t>
            </w:r>
          </w:p>
        </w:tc>
        <w:tc>
          <w:tcPr>
            <w:tcW w:w="1061" w:type="pct"/>
            <w:tcBorders>
              <w:bottom w:val="single" w:sz="4" w:space="0" w:color="auto"/>
            </w:tcBorders>
            <w:shd w:val="clear" w:color="auto" w:fill="auto"/>
            <w:tcMar>
              <w:left w:w="58" w:type="dxa"/>
              <w:right w:w="58" w:type="dxa"/>
            </w:tcMar>
          </w:tcPr>
          <w:p w14:paraId="1411D01B" w14:textId="4CA52815"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&gt;</w:t>
            </w:r>
            <w:r w:rsidR="00C74EC3">
              <w:rPr>
                <w:rFonts w:ascii="Book Antiqua" w:hAnsi="Book Antiqua" w:cs="Times New Roman"/>
                <w:color w:val="000000" w:themeColor="text1"/>
                <w:lang w:val="en-US"/>
              </w:rPr>
              <w:t xml:space="preserve"> </w:t>
            </w:r>
            <w:r w:rsidRPr="00207657">
              <w:rPr>
                <w:rFonts w:ascii="Book Antiqua" w:hAnsi="Book Antiqua" w:cs="Times New Roman"/>
                <w:color w:val="000000" w:themeColor="text1"/>
                <w:lang w:val="en-US"/>
              </w:rPr>
              <w:t>26</w:t>
            </w:r>
          </w:p>
        </w:tc>
        <w:tc>
          <w:tcPr>
            <w:tcW w:w="305" w:type="pct"/>
            <w:tcBorders>
              <w:bottom w:val="single" w:sz="4" w:space="0" w:color="auto"/>
            </w:tcBorders>
            <w:shd w:val="clear" w:color="auto" w:fill="auto"/>
          </w:tcPr>
          <w:p w14:paraId="0A695894" w14:textId="77777777" w:rsidR="00FD2086" w:rsidRPr="00207657" w:rsidRDefault="00FD2086" w:rsidP="00207657">
            <w:pPr>
              <w:spacing w:line="360" w:lineRule="auto"/>
              <w:ind w:left="-20"/>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p>
        </w:tc>
        <w:tc>
          <w:tcPr>
            <w:tcW w:w="1061" w:type="pct"/>
            <w:tcBorders>
              <w:bottom w:val="single" w:sz="4" w:space="0" w:color="auto"/>
            </w:tcBorders>
            <w:shd w:val="clear" w:color="auto" w:fill="auto"/>
          </w:tcPr>
          <w:p w14:paraId="0677E529" w14:textId="5FD5524A" w:rsidR="00FD2086" w:rsidRPr="00207657" w:rsidRDefault="00FD2086" w:rsidP="00207657">
            <w:pPr>
              <w:spacing w:line="360" w:lineRule="auto"/>
              <w:ind w:left="58"/>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C74EC3">
              <w:rPr>
                <w:rFonts w:ascii="Book Antiqua" w:hAnsi="Book Antiqua" w:cs="Times New Roman"/>
                <w:color w:val="000000" w:themeColor="text1"/>
                <w:lang w:val="en-US"/>
              </w:rPr>
              <w:t xml:space="preserve"> </w:t>
            </w:r>
            <w:r w:rsidRPr="00207657">
              <w:rPr>
                <w:rFonts w:ascii="Book Antiqua" w:hAnsi="Book Antiqua" w:cs="Times New Roman"/>
                <w:color w:val="000000" w:themeColor="text1"/>
                <w:lang w:val="en-US"/>
              </w:rPr>
              <w:t>75</w:t>
            </w:r>
          </w:p>
        </w:tc>
      </w:tr>
    </w:tbl>
    <w:p w14:paraId="2E4EA92C" w14:textId="15C2BC26" w:rsidR="00FD2086" w:rsidRPr="00207657" w:rsidRDefault="00FD2086" w:rsidP="00207657">
      <w:pPr>
        <w:pStyle w:val="Footer"/>
        <w:spacing w:after="0" w:line="360" w:lineRule="auto"/>
        <w:jc w:val="both"/>
        <w:rPr>
          <w:rFonts w:ascii="Book Antiqua" w:hAnsi="Book Antiqua"/>
          <w:color w:val="000000" w:themeColor="text1"/>
          <w:sz w:val="24"/>
          <w:szCs w:val="24"/>
          <w:lang w:val="en-US"/>
        </w:rPr>
      </w:pPr>
      <w:r w:rsidRPr="00207657">
        <w:rPr>
          <w:rFonts w:ascii="Book Antiqua" w:hAnsi="Book Antiqua"/>
          <w:color w:val="000000" w:themeColor="text1"/>
          <w:sz w:val="24"/>
          <w:szCs w:val="24"/>
          <w:lang w:val="en-US"/>
        </w:rPr>
        <w:t xml:space="preserve">SLUMS: St. </w:t>
      </w:r>
      <w:r w:rsidRPr="00207657">
        <w:rPr>
          <w:rFonts w:ascii="Book Antiqua" w:hAnsi="Book Antiqua"/>
          <w:color w:val="000000" w:themeColor="text1"/>
          <w:sz w:val="24"/>
          <w:szCs w:val="24"/>
        </w:rPr>
        <w:t>Louis</w:t>
      </w:r>
      <w:r w:rsidRPr="00207657">
        <w:rPr>
          <w:rFonts w:ascii="Book Antiqua" w:hAnsi="Book Antiqua"/>
          <w:color w:val="000000" w:themeColor="text1"/>
          <w:sz w:val="24"/>
          <w:szCs w:val="24"/>
          <w:lang w:val="en-US"/>
        </w:rPr>
        <w:t xml:space="preserve"> University Mental Status</w:t>
      </w:r>
      <w:r w:rsidR="00C74EC3">
        <w:rPr>
          <w:rFonts w:ascii="Book Antiqua" w:hAnsi="Book Antiqua"/>
          <w:color w:val="000000" w:themeColor="text1"/>
          <w:sz w:val="24"/>
          <w:szCs w:val="24"/>
          <w:lang w:val="en-US"/>
        </w:rPr>
        <w:t>.</w:t>
      </w:r>
    </w:p>
    <w:p w14:paraId="543AC20B" w14:textId="126DDE8A" w:rsidR="00FD2086" w:rsidRPr="00207657" w:rsidRDefault="00FD2086" w:rsidP="00207657">
      <w:pPr>
        <w:jc w:val="both"/>
        <w:rPr>
          <w:rFonts w:ascii="Book Antiqua" w:hAnsi="Book Antiqua"/>
          <w:color w:val="000000" w:themeColor="text1"/>
        </w:rPr>
      </w:pPr>
      <w:r w:rsidRPr="00207657">
        <w:rPr>
          <w:rFonts w:ascii="Book Antiqua" w:hAnsi="Book Antiqua"/>
          <w:color w:val="000000" w:themeColor="text1"/>
        </w:rPr>
        <w:br w:type="page"/>
      </w:r>
    </w:p>
    <w:p w14:paraId="465BE89F" w14:textId="7F6FF2B9" w:rsidR="00FD2086" w:rsidRPr="00DF5B5B" w:rsidRDefault="00FD2086" w:rsidP="00207657">
      <w:pPr>
        <w:pStyle w:val="Heading4"/>
        <w:spacing w:before="0" w:after="0"/>
        <w:jc w:val="both"/>
        <w:rPr>
          <w:rFonts w:ascii="Book Antiqua" w:hAnsi="Book Antiqua"/>
          <w:b/>
          <w:bCs/>
          <w:i w:val="0"/>
          <w:iCs w:val="0"/>
          <w:noProof/>
          <w:color w:val="000000" w:themeColor="text1"/>
          <w:szCs w:val="24"/>
        </w:rPr>
      </w:pPr>
      <w:r w:rsidRPr="00DF5B5B">
        <w:rPr>
          <w:rFonts w:ascii="Book Antiqua" w:hAnsi="Book Antiqua"/>
          <w:b/>
          <w:bCs/>
          <w:i w:val="0"/>
          <w:iCs w:val="0"/>
          <w:noProof/>
          <w:color w:val="000000" w:themeColor="text1"/>
          <w:szCs w:val="24"/>
        </w:rPr>
        <w:lastRenderedPageBreak/>
        <w:t xml:space="preserve">Table 4 </w:t>
      </w:r>
      <w:r w:rsidRPr="00DF5B5B">
        <w:rPr>
          <w:rFonts w:ascii="Book Antiqua" w:hAnsi="Book Antiqua"/>
          <w:b/>
          <w:bCs/>
          <w:i w:val="0"/>
          <w:iCs w:val="0"/>
          <w:color w:val="000000" w:themeColor="text1"/>
          <w:szCs w:val="24"/>
        </w:rPr>
        <w:t xml:space="preserve">Proportion of participants classified in each impairment category by first and second </w:t>
      </w:r>
      <w:proofErr w:type="spellStart"/>
      <w:r w:rsidRPr="00DF5B5B">
        <w:rPr>
          <w:rFonts w:ascii="Book Antiqua" w:hAnsi="Book Antiqua"/>
          <w:b/>
          <w:bCs/>
          <w:i w:val="0"/>
          <w:iCs w:val="0"/>
          <w:color w:val="000000" w:themeColor="text1"/>
          <w:szCs w:val="24"/>
        </w:rPr>
        <w:t>Cognivue</w:t>
      </w:r>
      <w:proofErr w:type="spellEnd"/>
      <w:r w:rsidRPr="00DF5B5B">
        <w:rPr>
          <w:rFonts w:ascii="Book Antiqua" w:hAnsi="Book Antiqua"/>
          <w:b/>
          <w:bCs/>
          <w:i w:val="0"/>
          <w:iCs w:val="0"/>
          <w:color w:val="000000" w:themeColor="text1"/>
          <w:szCs w:val="24"/>
          <w:vertAlign w:val="superscript"/>
        </w:rPr>
        <w:t>®</w:t>
      </w:r>
      <w:r w:rsidRPr="00DF5B5B">
        <w:rPr>
          <w:rFonts w:ascii="Book Antiqua" w:hAnsi="Book Antiqua"/>
          <w:b/>
          <w:bCs/>
          <w:i w:val="0"/>
          <w:iCs w:val="0"/>
          <w:color w:val="000000" w:themeColor="text1"/>
          <w:szCs w:val="24"/>
        </w:rPr>
        <w:t xml:space="preserve"> tests</w:t>
      </w:r>
    </w:p>
    <w:tbl>
      <w:tblPr>
        <w:tblStyle w:val="TableGrid"/>
        <w:tblW w:w="8118" w:type="dxa"/>
        <w:tblBorders>
          <w:left w:val="none" w:sz="0" w:space="0" w:color="auto"/>
          <w:right w:val="none" w:sz="0" w:space="0" w:color="auto"/>
        </w:tblBorders>
        <w:tblLook w:val="04A0" w:firstRow="1" w:lastRow="0" w:firstColumn="1" w:lastColumn="0" w:noHBand="0" w:noVBand="1"/>
      </w:tblPr>
      <w:tblGrid>
        <w:gridCol w:w="1904"/>
        <w:gridCol w:w="1348"/>
        <w:gridCol w:w="1797"/>
        <w:gridCol w:w="1550"/>
        <w:gridCol w:w="1519"/>
      </w:tblGrid>
      <w:tr w:rsidR="00C332B8" w:rsidRPr="00207657" w14:paraId="6F2F0175" w14:textId="77777777" w:rsidTr="00DF5B5B">
        <w:tc>
          <w:tcPr>
            <w:tcW w:w="1908" w:type="dxa"/>
            <w:vMerge w:val="restart"/>
            <w:tcBorders>
              <w:right w:val="nil"/>
            </w:tcBorders>
            <w:shd w:val="clear" w:color="auto" w:fill="auto"/>
            <w:vAlign w:val="bottom"/>
          </w:tcPr>
          <w:p w14:paraId="4EF7F29B" w14:textId="4871073F"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2</w:t>
            </w:r>
            <w:r w:rsidR="00DF5B5B" w:rsidRPr="00207657">
              <w:rPr>
                <w:rFonts w:ascii="Book Antiqua" w:hAnsi="Book Antiqua"/>
                <w:b/>
                <w:noProof/>
                <w:color w:val="000000" w:themeColor="text1"/>
                <w:vertAlign w:val="superscript"/>
                <w:lang w:eastAsia="en-CA"/>
              </w:rPr>
              <w:t>nd</w:t>
            </w:r>
            <w:r w:rsidRPr="00207657">
              <w:rPr>
                <w:rFonts w:ascii="Book Antiqua" w:hAnsi="Book Antiqua"/>
                <w:b/>
                <w:noProof/>
                <w:color w:val="000000" w:themeColor="text1"/>
                <w:lang w:eastAsia="en-CA"/>
              </w:rPr>
              <w:t xml:space="preserve"> </w:t>
            </w:r>
            <w:r w:rsidR="00DF5B5B" w:rsidRPr="00207657">
              <w:rPr>
                <w:rFonts w:ascii="Book Antiqua" w:hAnsi="Book Antiqua"/>
                <w:b/>
                <w:noProof/>
                <w:color w:val="000000" w:themeColor="text1"/>
                <w:lang w:eastAsia="en-CA"/>
              </w:rPr>
              <w:t>Test</w:t>
            </w:r>
          </w:p>
        </w:tc>
        <w:tc>
          <w:tcPr>
            <w:tcW w:w="6210" w:type="dxa"/>
            <w:gridSpan w:val="4"/>
            <w:tcBorders>
              <w:left w:val="nil"/>
            </w:tcBorders>
            <w:shd w:val="clear" w:color="auto" w:fill="auto"/>
            <w:vAlign w:val="center"/>
          </w:tcPr>
          <w:p w14:paraId="192302CC" w14:textId="6321527B"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1</w:t>
            </w:r>
            <w:r w:rsidR="00DF5B5B" w:rsidRPr="00207657">
              <w:rPr>
                <w:rFonts w:ascii="Book Antiqua" w:hAnsi="Book Antiqua"/>
                <w:b/>
                <w:noProof/>
                <w:color w:val="000000" w:themeColor="text1"/>
                <w:vertAlign w:val="superscript"/>
                <w:lang w:eastAsia="en-CA"/>
              </w:rPr>
              <w:t>st</w:t>
            </w:r>
            <w:r w:rsidRPr="00207657">
              <w:rPr>
                <w:rFonts w:ascii="Book Antiqua" w:hAnsi="Book Antiqua"/>
                <w:b/>
                <w:noProof/>
                <w:color w:val="000000" w:themeColor="text1"/>
                <w:lang w:eastAsia="en-CA"/>
              </w:rPr>
              <w:t xml:space="preserve"> </w:t>
            </w:r>
            <w:r w:rsidR="00DF5B5B" w:rsidRPr="00207657">
              <w:rPr>
                <w:rFonts w:ascii="Book Antiqua" w:hAnsi="Book Antiqua"/>
                <w:b/>
                <w:noProof/>
                <w:color w:val="000000" w:themeColor="text1"/>
                <w:lang w:eastAsia="en-CA"/>
              </w:rPr>
              <w:t>Test</w:t>
            </w:r>
          </w:p>
        </w:tc>
      </w:tr>
      <w:tr w:rsidR="00C332B8" w:rsidRPr="00207657" w14:paraId="16F5C954" w14:textId="77777777" w:rsidTr="00DF5B5B">
        <w:tc>
          <w:tcPr>
            <w:tcW w:w="1908" w:type="dxa"/>
            <w:vMerge/>
            <w:tcBorders>
              <w:bottom w:val="single" w:sz="4" w:space="0" w:color="auto"/>
              <w:right w:val="nil"/>
            </w:tcBorders>
            <w:shd w:val="clear" w:color="auto" w:fill="auto"/>
            <w:vAlign w:val="center"/>
          </w:tcPr>
          <w:p w14:paraId="7957CBED" w14:textId="77777777" w:rsidR="00FD2086" w:rsidRPr="00207657" w:rsidRDefault="00FD2086" w:rsidP="00207657">
            <w:pPr>
              <w:spacing w:line="360" w:lineRule="auto"/>
              <w:jc w:val="both"/>
              <w:rPr>
                <w:rFonts w:ascii="Book Antiqua" w:hAnsi="Book Antiqua"/>
                <w:b/>
                <w:noProof/>
                <w:color w:val="000000" w:themeColor="text1"/>
                <w:lang w:eastAsia="en-CA"/>
              </w:rPr>
            </w:pPr>
          </w:p>
        </w:tc>
        <w:tc>
          <w:tcPr>
            <w:tcW w:w="1350" w:type="dxa"/>
            <w:tcBorders>
              <w:left w:val="nil"/>
              <w:bottom w:val="single" w:sz="4" w:space="0" w:color="auto"/>
              <w:right w:val="nil"/>
            </w:tcBorders>
            <w:shd w:val="clear" w:color="auto" w:fill="auto"/>
            <w:vAlign w:val="center"/>
          </w:tcPr>
          <w:p w14:paraId="38374EFD"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Impaired</w:t>
            </w:r>
          </w:p>
        </w:tc>
        <w:tc>
          <w:tcPr>
            <w:tcW w:w="1800" w:type="dxa"/>
            <w:tcBorders>
              <w:left w:val="nil"/>
              <w:bottom w:val="single" w:sz="4" w:space="0" w:color="auto"/>
              <w:right w:val="nil"/>
            </w:tcBorders>
            <w:shd w:val="clear" w:color="auto" w:fill="auto"/>
            <w:vAlign w:val="center"/>
          </w:tcPr>
          <w:p w14:paraId="3CDE1E8C"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Intermediate</w:t>
            </w:r>
          </w:p>
        </w:tc>
        <w:tc>
          <w:tcPr>
            <w:tcW w:w="1530" w:type="dxa"/>
            <w:tcBorders>
              <w:left w:val="nil"/>
              <w:bottom w:val="single" w:sz="4" w:space="0" w:color="auto"/>
              <w:right w:val="nil"/>
            </w:tcBorders>
            <w:shd w:val="clear" w:color="auto" w:fill="auto"/>
            <w:vAlign w:val="center"/>
          </w:tcPr>
          <w:p w14:paraId="3046A425"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Unimpaired</w:t>
            </w:r>
          </w:p>
        </w:tc>
        <w:tc>
          <w:tcPr>
            <w:tcW w:w="1530" w:type="dxa"/>
            <w:tcBorders>
              <w:left w:val="nil"/>
              <w:bottom w:val="single" w:sz="4" w:space="0" w:color="auto"/>
            </w:tcBorders>
            <w:shd w:val="clear" w:color="auto" w:fill="auto"/>
            <w:vAlign w:val="center"/>
          </w:tcPr>
          <w:p w14:paraId="2113FDA1"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Total</w:t>
            </w:r>
          </w:p>
        </w:tc>
      </w:tr>
      <w:tr w:rsidR="00C332B8" w:rsidRPr="00207657" w14:paraId="6EA6A641" w14:textId="77777777" w:rsidTr="00DF5B5B">
        <w:tc>
          <w:tcPr>
            <w:tcW w:w="1908" w:type="dxa"/>
            <w:tcBorders>
              <w:bottom w:val="nil"/>
              <w:right w:val="nil"/>
            </w:tcBorders>
            <w:shd w:val="clear" w:color="auto" w:fill="auto"/>
            <w:vAlign w:val="center"/>
          </w:tcPr>
          <w:p w14:paraId="6E396C10"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Impaired</w:t>
            </w:r>
          </w:p>
        </w:tc>
        <w:tc>
          <w:tcPr>
            <w:tcW w:w="1350" w:type="dxa"/>
            <w:tcBorders>
              <w:left w:val="nil"/>
              <w:bottom w:val="nil"/>
              <w:right w:val="nil"/>
            </w:tcBorders>
            <w:shd w:val="clear" w:color="auto" w:fill="auto"/>
            <w:vAlign w:val="center"/>
          </w:tcPr>
          <w:p w14:paraId="2BF385C5" w14:textId="77777777" w:rsidR="00FD2086" w:rsidRPr="00DF5B5B" w:rsidRDefault="00FD2086" w:rsidP="00207657">
            <w:pPr>
              <w:spacing w:line="360" w:lineRule="auto"/>
              <w:jc w:val="both"/>
              <w:rPr>
                <w:rFonts w:ascii="Book Antiqua" w:hAnsi="Book Antiqua"/>
                <w:bCs/>
                <w:noProof/>
                <w:color w:val="000000" w:themeColor="text1"/>
                <w:lang w:eastAsia="en-CA"/>
              </w:rPr>
            </w:pPr>
            <w:r w:rsidRPr="00DF5B5B">
              <w:rPr>
                <w:rFonts w:ascii="Book Antiqua" w:hAnsi="Book Antiqua"/>
                <w:bCs/>
                <w:noProof/>
                <w:color w:val="000000" w:themeColor="text1"/>
                <w:lang w:eastAsia="en-CA"/>
              </w:rPr>
              <w:t>42 (89%)</w:t>
            </w:r>
          </w:p>
        </w:tc>
        <w:tc>
          <w:tcPr>
            <w:tcW w:w="1800" w:type="dxa"/>
            <w:tcBorders>
              <w:left w:val="nil"/>
              <w:bottom w:val="nil"/>
              <w:right w:val="nil"/>
            </w:tcBorders>
            <w:shd w:val="clear" w:color="auto" w:fill="auto"/>
            <w:vAlign w:val="center"/>
          </w:tcPr>
          <w:p w14:paraId="385F9608"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21</w:t>
            </w:r>
          </w:p>
        </w:tc>
        <w:tc>
          <w:tcPr>
            <w:tcW w:w="1530" w:type="dxa"/>
            <w:tcBorders>
              <w:left w:val="nil"/>
              <w:bottom w:val="nil"/>
              <w:right w:val="nil"/>
            </w:tcBorders>
            <w:shd w:val="clear" w:color="auto" w:fill="auto"/>
            <w:vAlign w:val="center"/>
          </w:tcPr>
          <w:p w14:paraId="460B84FA"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0</w:t>
            </w:r>
          </w:p>
        </w:tc>
        <w:tc>
          <w:tcPr>
            <w:tcW w:w="1530" w:type="dxa"/>
            <w:tcBorders>
              <w:left w:val="nil"/>
              <w:bottom w:val="nil"/>
            </w:tcBorders>
            <w:shd w:val="clear" w:color="auto" w:fill="auto"/>
            <w:vAlign w:val="center"/>
          </w:tcPr>
          <w:p w14:paraId="42F93D04"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63</w:t>
            </w:r>
          </w:p>
        </w:tc>
      </w:tr>
      <w:tr w:rsidR="00C332B8" w:rsidRPr="00207657" w14:paraId="4874E77B" w14:textId="77777777" w:rsidTr="00DF5B5B">
        <w:tc>
          <w:tcPr>
            <w:tcW w:w="1908" w:type="dxa"/>
            <w:tcBorders>
              <w:top w:val="nil"/>
              <w:bottom w:val="nil"/>
              <w:right w:val="nil"/>
            </w:tcBorders>
            <w:shd w:val="clear" w:color="auto" w:fill="auto"/>
            <w:vAlign w:val="center"/>
          </w:tcPr>
          <w:p w14:paraId="0A4509B9"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Intermediate</w:t>
            </w:r>
          </w:p>
        </w:tc>
        <w:tc>
          <w:tcPr>
            <w:tcW w:w="1350" w:type="dxa"/>
            <w:tcBorders>
              <w:top w:val="nil"/>
              <w:left w:val="nil"/>
              <w:bottom w:val="nil"/>
              <w:right w:val="nil"/>
            </w:tcBorders>
            <w:shd w:val="clear" w:color="auto" w:fill="auto"/>
            <w:vAlign w:val="center"/>
          </w:tcPr>
          <w:p w14:paraId="1592A64C"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5</w:t>
            </w:r>
          </w:p>
        </w:tc>
        <w:tc>
          <w:tcPr>
            <w:tcW w:w="1800" w:type="dxa"/>
            <w:tcBorders>
              <w:top w:val="nil"/>
              <w:left w:val="nil"/>
              <w:bottom w:val="nil"/>
              <w:right w:val="nil"/>
            </w:tcBorders>
            <w:shd w:val="clear" w:color="auto" w:fill="auto"/>
            <w:vAlign w:val="center"/>
          </w:tcPr>
          <w:p w14:paraId="36026BE8" w14:textId="77777777" w:rsidR="00FD2086" w:rsidRPr="00DF5B5B" w:rsidRDefault="00FD2086" w:rsidP="00207657">
            <w:pPr>
              <w:spacing w:line="360" w:lineRule="auto"/>
              <w:jc w:val="both"/>
              <w:rPr>
                <w:rFonts w:ascii="Book Antiqua" w:hAnsi="Book Antiqua"/>
                <w:bCs/>
                <w:noProof/>
                <w:color w:val="000000" w:themeColor="text1"/>
                <w:lang w:eastAsia="en-CA"/>
              </w:rPr>
            </w:pPr>
            <w:r w:rsidRPr="00DF5B5B">
              <w:rPr>
                <w:rFonts w:ascii="Book Antiqua" w:hAnsi="Book Antiqua"/>
                <w:bCs/>
                <w:noProof/>
                <w:color w:val="000000" w:themeColor="text1"/>
                <w:lang w:eastAsia="en-CA"/>
              </w:rPr>
              <w:t>41 (57%)</w:t>
            </w:r>
          </w:p>
        </w:tc>
        <w:tc>
          <w:tcPr>
            <w:tcW w:w="1530" w:type="dxa"/>
            <w:tcBorders>
              <w:top w:val="nil"/>
              <w:left w:val="nil"/>
              <w:bottom w:val="nil"/>
              <w:right w:val="nil"/>
            </w:tcBorders>
            <w:shd w:val="clear" w:color="auto" w:fill="auto"/>
            <w:vAlign w:val="center"/>
          </w:tcPr>
          <w:p w14:paraId="15F262E6"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32</w:t>
            </w:r>
          </w:p>
        </w:tc>
        <w:tc>
          <w:tcPr>
            <w:tcW w:w="1530" w:type="dxa"/>
            <w:tcBorders>
              <w:top w:val="nil"/>
              <w:left w:val="nil"/>
              <w:bottom w:val="nil"/>
            </w:tcBorders>
            <w:shd w:val="clear" w:color="auto" w:fill="auto"/>
            <w:vAlign w:val="center"/>
          </w:tcPr>
          <w:p w14:paraId="0EC8CD33"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78</w:t>
            </w:r>
          </w:p>
        </w:tc>
      </w:tr>
      <w:tr w:rsidR="00C332B8" w:rsidRPr="00207657" w14:paraId="46E26FAE" w14:textId="77777777" w:rsidTr="00DF5B5B">
        <w:tc>
          <w:tcPr>
            <w:tcW w:w="1908" w:type="dxa"/>
            <w:tcBorders>
              <w:top w:val="nil"/>
              <w:bottom w:val="nil"/>
              <w:right w:val="nil"/>
            </w:tcBorders>
            <w:shd w:val="clear" w:color="auto" w:fill="auto"/>
            <w:vAlign w:val="center"/>
          </w:tcPr>
          <w:p w14:paraId="47E13E3D"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Unimpaired</w:t>
            </w:r>
          </w:p>
        </w:tc>
        <w:tc>
          <w:tcPr>
            <w:tcW w:w="1350" w:type="dxa"/>
            <w:tcBorders>
              <w:top w:val="nil"/>
              <w:left w:val="nil"/>
              <w:bottom w:val="nil"/>
              <w:right w:val="nil"/>
            </w:tcBorders>
            <w:shd w:val="clear" w:color="auto" w:fill="auto"/>
            <w:vAlign w:val="center"/>
          </w:tcPr>
          <w:p w14:paraId="271D7ADC"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0</w:t>
            </w:r>
          </w:p>
        </w:tc>
        <w:tc>
          <w:tcPr>
            <w:tcW w:w="1800" w:type="dxa"/>
            <w:tcBorders>
              <w:top w:val="nil"/>
              <w:left w:val="nil"/>
              <w:bottom w:val="nil"/>
              <w:right w:val="nil"/>
            </w:tcBorders>
            <w:shd w:val="clear" w:color="auto" w:fill="auto"/>
            <w:vAlign w:val="center"/>
          </w:tcPr>
          <w:p w14:paraId="30FF1573"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10</w:t>
            </w:r>
          </w:p>
        </w:tc>
        <w:tc>
          <w:tcPr>
            <w:tcW w:w="1530" w:type="dxa"/>
            <w:tcBorders>
              <w:top w:val="nil"/>
              <w:left w:val="nil"/>
              <w:bottom w:val="nil"/>
              <w:right w:val="nil"/>
            </w:tcBorders>
            <w:shd w:val="clear" w:color="auto" w:fill="auto"/>
            <w:vAlign w:val="center"/>
          </w:tcPr>
          <w:p w14:paraId="44E6BA37" w14:textId="77777777" w:rsidR="00FD2086" w:rsidRPr="00DF5B5B" w:rsidRDefault="00FD2086" w:rsidP="00207657">
            <w:pPr>
              <w:spacing w:line="360" w:lineRule="auto"/>
              <w:jc w:val="both"/>
              <w:rPr>
                <w:rFonts w:ascii="Book Antiqua" w:hAnsi="Book Antiqua"/>
                <w:bCs/>
                <w:noProof/>
                <w:color w:val="000000" w:themeColor="text1"/>
                <w:lang w:eastAsia="en-CA"/>
              </w:rPr>
            </w:pPr>
            <w:r w:rsidRPr="00DF5B5B">
              <w:rPr>
                <w:rFonts w:ascii="Book Antiqua" w:hAnsi="Book Antiqua"/>
                <w:bCs/>
                <w:noProof/>
                <w:color w:val="000000" w:themeColor="text1"/>
                <w:lang w:eastAsia="en-CA"/>
              </w:rPr>
              <w:t>207 (87%)</w:t>
            </w:r>
          </w:p>
        </w:tc>
        <w:tc>
          <w:tcPr>
            <w:tcW w:w="1530" w:type="dxa"/>
            <w:tcBorders>
              <w:top w:val="nil"/>
              <w:left w:val="nil"/>
              <w:bottom w:val="nil"/>
            </w:tcBorders>
            <w:shd w:val="clear" w:color="auto" w:fill="auto"/>
            <w:vAlign w:val="center"/>
          </w:tcPr>
          <w:p w14:paraId="628296DC"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217</w:t>
            </w:r>
          </w:p>
        </w:tc>
      </w:tr>
      <w:tr w:rsidR="00C332B8" w:rsidRPr="00207657" w14:paraId="20DE544B" w14:textId="77777777" w:rsidTr="00DF5B5B">
        <w:tc>
          <w:tcPr>
            <w:tcW w:w="1908" w:type="dxa"/>
            <w:tcBorders>
              <w:top w:val="nil"/>
              <w:right w:val="nil"/>
            </w:tcBorders>
            <w:shd w:val="clear" w:color="auto" w:fill="auto"/>
            <w:vAlign w:val="center"/>
          </w:tcPr>
          <w:p w14:paraId="77E3466A" w14:textId="77777777" w:rsidR="00FD2086" w:rsidRPr="00207657" w:rsidRDefault="00FD2086" w:rsidP="00207657">
            <w:pPr>
              <w:spacing w:line="360" w:lineRule="auto"/>
              <w:jc w:val="both"/>
              <w:rPr>
                <w:rFonts w:ascii="Book Antiqua" w:hAnsi="Book Antiqua"/>
                <w:b/>
                <w:noProof/>
                <w:color w:val="000000" w:themeColor="text1"/>
                <w:lang w:eastAsia="en-CA"/>
              </w:rPr>
            </w:pPr>
            <w:r w:rsidRPr="00207657">
              <w:rPr>
                <w:rFonts w:ascii="Book Antiqua" w:hAnsi="Book Antiqua"/>
                <w:b/>
                <w:noProof/>
                <w:color w:val="000000" w:themeColor="text1"/>
                <w:lang w:eastAsia="en-CA"/>
              </w:rPr>
              <w:t>Total</w:t>
            </w:r>
          </w:p>
        </w:tc>
        <w:tc>
          <w:tcPr>
            <w:tcW w:w="1350" w:type="dxa"/>
            <w:tcBorders>
              <w:top w:val="nil"/>
              <w:left w:val="nil"/>
              <w:right w:val="nil"/>
            </w:tcBorders>
            <w:shd w:val="clear" w:color="auto" w:fill="auto"/>
            <w:vAlign w:val="center"/>
          </w:tcPr>
          <w:p w14:paraId="65115966"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47</w:t>
            </w:r>
          </w:p>
        </w:tc>
        <w:tc>
          <w:tcPr>
            <w:tcW w:w="1800" w:type="dxa"/>
            <w:tcBorders>
              <w:top w:val="nil"/>
              <w:left w:val="nil"/>
              <w:right w:val="nil"/>
            </w:tcBorders>
            <w:shd w:val="clear" w:color="auto" w:fill="auto"/>
            <w:vAlign w:val="center"/>
          </w:tcPr>
          <w:p w14:paraId="659F98DC"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72</w:t>
            </w:r>
          </w:p>
        </w:tc>
        <w:tc>
          <w:tcPr>
            <w:tcW w:w="1530" w:type="dxa"/>
            <w:tcBorders>
              <w:top w:val="nil"/>
              <w:left w:val="nil"/>
              <w:right w:val="nil"/>
            </w:tcBorders>
            <w:shd w:val="clear" w:color="auto" w:fill="auto"/>
            <w:vAlign w:val="center"/>
          </w:tcPr>
          <w:p w14:paraId="36B824F6"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239</w:t>
            </w:r>
          </w:p>
        </w:tc>
        <w:tc>
          <w:tcPr>
            <w:tcW w:w="1530" w:type="dxa"/>
            <w:tcBorders>
              <w:top w:val="nil"/>
              <w:left w:val="nil"/>
            </w:tcBorders>
            <w:shd w:val="clear" w:color="auto" w:fill="auto"/>
            <w:vAlign w:val="center"/>
          </w:tcPr>
          <w:p w14:paraId="516EC091" w14:textId="77777777" w:rsidR="00FD2086" w:rsidRPr="00207657" w:rsidRDefault="00FD2086" w:rsidP="00207657">
            <w:pPr>
              <w:spacing w:line="360" w:lineRule="auto"/>
              <w:jc w:val="both"/>
              <w:rPr>
                <w:rFonts w:ascii="Book Antiqua" w:hAnsi="Book Antiqua"/>
                <w:noProof/>
                <w:color w:val="000000" w:themeColor="text1"/>
                <w:lang w:eastAsia="en-CA"/>
              </w:rPr>
            </w:pPr>
            <w:r w:rsidRPr="00207657">
              <w:rPr>
                <w:rFonts w:ascii="Book Antiqua" w:hAnsi="Book Antiqua"/>
                <w:noProof/>
                <w:color w:val="000000" w:themeColor="text1"/>
                <w:lang w:eastAsia="en-CA"/>
              </w:rPr>
              <w:t>358</w:t>
            </w:r>
          </w:p>
        </w:tc>
      </w:tr>
    </w:tbl>
    <w:p w14:paraId="0C547E04" w14:textId="77777777" w:rsidR="00FD2086" w:rsidRPr="00207657" w:rsidRDefault="00FD2086" w:rsidP="00207657">
      <w:pPr>
        <w:pStyle w:val="Footer"/>
        <w:spacing w:after="0" w:line="360" w:lineRule="auto"/>
        <w:jc w:val="both"/>
        <w:rPr>
          <w:rFonts w:ascii="Book Antiqua" w:hAnsi="Book Antiqua"/>
          <w:color w:val="000000" w:themeColor="text1"/>
          <w:sz w:val="24"/>
          <w:szCs w:val="24"/>
          <w:lang w:val="en-US"/>
        </w:rPr>
      </w:pPr>
    </w:p>
    <w:p w14:paraId="1BFEFCF9" w14:textId="77DD00B0" w:rsidR="00FD2086" w:rsidRPr="00207657" w:rsidRDefault="00FD2086" w:rsidP="00207657">
      <w:pPr>
        <w:jc w:val="both"/>
        <w:rPr>
          <w:rFonts w:ascii="Book Antiqua" w:hAnsi="Book Antiqua"/>
          <w:color w:val="000000" w:themeColor="text1"/>
        </w:rPr>
      </w:pPr>
      <w:r w:rsidRPr="00207657">
        <w:rPr>
          <w:rFonts w:ascii="Book Antiqua" w:hAnsi="Book Antiqua"/>
          <w:color w:val="000000" w:themeColor="text1"/>
        </w:rPr>
        <w:br w:type="page"/>
      </w:r>
    </w:p>
    <w:p w14:paraId="4F0A0CFC" w14:textId="058DF706" w:rsidR="00FD2086" w:rsidRPr="00A15B0B" w:rsidRDefault="00FD2086" w:rsidP="00207657">
      <w:pPr>
        <w:pStyle w:val="Heading4"/>
        <w:spacing w:before="0" w:after="0"/>
        <w:jc w:val="both"/>
        <w:rPr>
          <w:rFonts w:ascii="Book Antiqua" w:hAnsi="Book Antiqua"/>
          <w:b/>
          <w:bCs/>
          <w:i w:val="0"/>
          <w:iCs w:val="0"/>
          <w:color w:val="000000" w:themeColor="text1"/>
          <w:szCs w:val="24"/>
          <w:lang w:val="en-US"/>
        </w:rPr>
      </w:pPr>
      <w:r w:rsidRPr="00A15B0B">
        <w:rPr>
          <w:rFonts w:ascii="Book Antiqua" w:hAnsi="Book Antiqua"/>
          <w:b/>
          <w:bCs/>
          <w:i w:val="0"/>
          <w:iCs w:val="0"/>
          <w:color w:val="000000" w:themeColor="text1"/>
          <w:szCs w:val="24"/>
          <w:lang w:val="en-US"/>
        </w:rPr>
        <w:lastRenderedPageBreak/>
        <w:t xml:space="preserve">Table 5 Factor analysis component matrix for the neuropsychological test scores indicating correlations with </w:t>
      </w:r>
      <w:proofErr w:type="spellStart"/>
      <w:r w:rsidRPr="00A15B0B">
        <w:rPr>
          <w:rFonts w:ascii="Book Antiqua" w:hAnsi="Book Antiqua"/>
          <w:b/>
          <w:bCs/>
          <w:i w:val="0"/>
          <w:iCs w:val="0"/>
          <w:color w:val="000000" w:themeColor="text1"/>
          <w:szCs w:val="24"/>
          <w:lang w:val="en-US"/>
        </w:rPr>
        <w:t>Cognivue</w:t>
      </w:r>
      <w:proofErr w:type="spellEnd"/>
      <w:r w:rsidRPr="00A15B0B">
        <w:rPr>
          <w:rFonts w:ascii="Book Antiqua" w:hAnsi="Book Antiqua"/>
          <w:b/>
          <w:bCs/>
          <w:i w:val="0"/>
          <w:iCs w:val="0"/>
          <w:color w:val="000000" w:themeColor="text1"/>
          <w:szCs w:val="24"/>
          <w:vertAlign w:val="superscript"/>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6"/>
        <w:gridCol w:w="980"/>
        <w:gridCol w:w="980"/>
        <w:gridCol w:w="980"/>
        <w:gridCol w:w="980"/>
        <w:gridCol w:w="984"/>
      </w:tblGrid>
      <w:tr w:rsidR="00C332B8" w:rsidRPr="00207657" w14:paraId="13EB65D6" w14:textId="77777777" w:rsidTr="00A15B0B">
        <w:trPr>
          <w:trHeight w:val="437"/>
        </w:trPr>
        <w:tc>
          <w:tcPr>
            <w:tcW w:w="3266" w:type="dxa"/>
            <w:vMerge w:val="restart"/>
            <w:tcBorders>
              <w:top w:val="single" w:sz="4" w:space="0" w:color="auto"/>
            </w:tcBorders>
            <w:shd w:val="clear" w:color="auto" w:fill="auto"/>
            <w:tcMar>
              <w:left w:w="29" w:type="dxa"/>
              <w:right w:w="29" w:type="dxa"/>
            </w:tcMar>
            <w:vAlign w:val="center"/>
          </w:tcPr>
          <w:p w14:paraId="4FA0F052" w14:textId="77777777" w:rsidR="00FD2086" w:rsidRPr="00207657" w:rsidRDefault="00FD2086" w:rsidP="00207657">
            <w:pPr>
              <w:spacing w:line="360" w:lineRule="auto"/>
              <w:jc w:val="both"/>
              <w:rPr>
                <w:rFonts w:ascii="Book Antiqua" w:hAnsi="Book Antiqua" w:cs="Times New Roman"/>
                <w:b/>
                <w:color w:val="000000" w:themeColor="text1"/>
                <w:lang w:val="en-US"/>
              </w:rPr>
            </w:pPr>
          </w:p>
        </w:tc>
        <w:tc>
          <w:tcPr>
            <w:tcW w:w="4904" w:type="dxa"/>
            <w:gridSpan w:val="5"/>
            <w:tcBorders>
              <w:top w:val="single" w:sz="4" w:space="0" w:color="auto"/>
              <w:bottom w:val="single" w:sz="4" w:space="0" w:color="auto"/>
            </w:tcBorders>
            <w:shd w:val="clear" w:color="auto" w:fill="auto"/>
            <w:tcMar>
              <w:left w:w="29" w:type="dxa"/>
              <w:right w:w="29" w:type="dxa"/>
            </w:tcMar>
            <w:vAlign w:val="center"/>
          </w:tcPr>
          <w:p w14:paraId="6C304C48"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Component</w:t>
            </w:r>
          </w:p>
        </w:tc>
      </w:tr>
      <w:tr w:rsidR="00C332B8" w:rsidRPr="00207657" w14:paraId="00B48CB3" w14:textId="77777777" w:rsidTr="00A15B0B">
        <w:trPr>
          <w:trHeight w:val="437"/>
        </w:trPr>
        <w:tc>
          <w:tcPr>
            <w:tcW w:w="3266" w:type="dxa"/>
            <w:vMerge/>
            <w:tcBorders>
              <w:bottom w:val="single" w:sz="4" w:space="0" w:color="auto"/>
            </w:tcBorders>
            <w:shd w:val="clear" w:color="auto" w:fill="auto"/>
            <w:tcMar>
              <w:left w:w="29" w:type="dxa"/>
              <w:right w:w="29" w:type="dxa"/>
            </w:tcMar>
            <w:vAlign w:val="center"/>
          </w:tcPr>
          <w:p w14:paraId="48AE8A00" w14:textId="77777777" w:rsidR="00FD2086" w:rsidRPr="00207657" w:rsidRDefault="00FD2086" w:rsidP="00207657">
            <w:pPr>
              <w:spacing w:line="360" w:lineRule="auto"/>
              <w:jc w:val="both"/>
              <w:rPr>
                <w:rFonts w:ascii="Book Antiqua" w:hAnsi="Book Antiqua" w:cs="Times New Roman"/>
                <w:b/>
                <w:color w:val="000000" w:themeColor="text1"/>
                <w:lang w:val="en-US"/>
              </w:rPr>
            </w:pPr>
          </w:p>
        </w:tc>
        <w:tc>
          <w:tcPr>
            <w:tcW w:w="980" w:type="dxa"/>
            <w:tcBorders>
              <w:top w:val="single" w:sz="4" w:space="0" w:color="auto"/>
              <w:bottom w:val="single" w:sz="4" w:space="0" w:color="auto"/>
            </w:tcBorders>
            <w:shd w:val="clear" w:color="auto" w:fill="auto"/>
            <w:tcMar>
              <w:left w:w="29" w:type="dxa"/>
              <w:right w:w="29" w:type="dxa"/>
            </w:tcMar>
            <w:vAlign w:val="center"/>
          </w:tcPr>
          <w:p w14:paraId="6AF0F1DF"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1</w:t>
            </w:r>
          </w:p>
        </w:tc>
        <w:tc>
          <w:tcPr>
            <w:tcW w:w="980" w:type="dxa"/>
            <w:tcBorders>
              <w:top w:val="single" w:sz="4" w:space="0" w:color="auto"/>
              <w:bottom w:val="single" w:sz="4" w:space="0" w:color="auto"/>
            </w:tcBorders>
            <w:shd w:val="clear" w:color="auto" w:fill="auto"/>
            <w:tcMar>
              <w:left w:w="29" w:type="dxa"/>
              <w:right w:w="29" w:type="dxa"/>
            </w:tcMar>
            <w:vAlign w:val="center"/>
          </w:tcPr>
          <w:p w14:paraId="387BE9FA"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2</w:t>
            </w:r>
          </w:p>
        </w:tc>
        <w:tc>
          <w:tcPr>
            <w:tcW w:w="980" w:type="dxa"/>
            <w:tcBorders>
              <w:top w:val="single" w:sz="4" w:space="0" w:color="auto"/>
              <w:bottom w:val="single" w:sz="4" w:space="0" w:color="auto"/>
            </w:tcBorders>
            <w:shd w:val="clear" w:color="auto" w:fill="auto"/>
            <w:tcMar>
              <w:left w:w="29" w:type="dxa"/>
              <w:right w:w="29" w:type="dxa"/>
            </w:tcMar>
            <w:vAlign w:val="center"/>
          </w:tcPr>
          <w:p w14:paraId="04CC004E"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3</w:t>
            </w:r>
          </w:p>
        </w:tc>
        <w:tc>
          <w:tcPr>
            <w:tcW w:w="980" w:type="dxa"/>
            <w:tcBorders>
              <w:top w:val="single" w:sz="4" w:space="0" w:color="auto"/>
              <w:bottom w:val="single" w:sz="4" w:space="0" w:color="auto"/>
            </w:tcBorders>
            <w:shd w:val="clear" w:color="auto" w:fill="auto"/>
            <w:tcMar>
              <w:left w:w="29" w:type="dxa"/>
              <w:right w:w="29" w:type="dxa"/>
            </w:tcMar>
            <w:vAlign w:val="center"/>
          </w:tcPr>
          <w:p w14:paraId="213453B4"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4</w:t>
            </w:r>
          </w:p>
        </w:tc>
        <w:tc>
          <w:tcPr>
            <w:tcW w:w="980" w:type="dxa"/>
            <w:tcBorders>
              <w:top w:val="single" w:sz="4" w:space="0" w:color="auto"/>
              <w:bottom w:val="single" w:sz="4" w:space="0" w:color="auto"/>
            </w:tcBorders>
            <w:shd w:val="clear" w:color="auto" w:fill="auto"/>
            <w:tcMar>
              <w:left w:w="29" w:type="dxa"/>
              <w:right w:w="29" w:type="dxa"/>
            </w:tcMar>
            <w:vAlign w:val="center"/>
          </w:tcPr>
          <w:p w14:paraId="6F7BF009" w14:textId="77777777" w:rsidR="00FD2086" w:rsidRPr="00207657" w:rsidRDefault="00FD2086" w:rsidP="00207657">
            <w:pPr>
              <w:spacing w:line="360" w:lineRule="auto"/>
              <w:jc w:val="both"/>
              <w:rPr>
                <w:rFonts w:ascii="Book Antiqua" w:hAnsi="Book Antiqua" w:cs="Times New Roman"/>
                <w:b/>
                <w:color w:val="000000" w:themeColor="text1"/>
                <w:lang w:val="en-US"/>
              </w:rPr>
            </w:pPr>
            <w:r w:rsidRPr="00207657">
              <w:rPr>
                <w:rFonts w:ascii="Book Antiqua" w:hAnsi="Book Antiqua" w:cs="Times New Roman"/>
                <w:b/>
                <w:color w:val="000000" w:themeColor="text1"/>
                <w:lang w:val="en-US"/>
              </w:rPr>
              <w:t>5</w:t>
            </w:r>
          </w:p>
        </w:tc>
      </w:tr>
      <w:tr w:rsidR="00C332B8" w:rsidRPr="00207657" w14:paraId="10C54588" w14:textId="77777777" w:rsidTr="00A15B0B">
        <w:trPr>
          <w:trHeight w:val="454"/>
        </w:trPr>
        <w:tc>
          <w:tcPr>
            <w:tcW w:w="3266" w:type="dxa"/>
            <w:tcBorders>
              <w:top w:val="single" w:sz="4" w:space="0" w:color="auto"/>
            </w:tcBorders>
            <w:shd w:val="clear" w:color="auto" w:fill="auto"/>
            <w:tcMar>
              <w:left w:w="29" w:type="dxa"/>
              <w:right w:w="29" w:type="dxa"/>
            </w:tcMar>
            <w:vAlign w:val="center"/>
          </w:tcPr>
          <w:p w14:paraId="29865338" w14:textId="77777777"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SLUMS-clock drawing</w:t>
            </w:r>
          </w:p>
        </w:tc>
        <w:tc>
          <w:tcPr>
            <w:tcW w:w="980" w:type="dxa"/>
            <w:tcBorders>
              <w:top w:val="single" w:sz="4" w:space="0" w:color="auto"/>
            </w:tcBorders>
            <w:shd w:val="clear" w:color="auto" w:fill="auto"/>
            <w:tcMar>
              <w:left w:w="29" w:type="dxa"/>
              <w:right w:w="29" w:type="dxa"/>
            </w:tcMar>
            <w:vAlign w:val="center"/>
          </w:tcPr>
          <w:p w14:paraId="21335AEC" w14:textId="70FEA8E1"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.420</w:t>
            </w:r>
          </w:p>
        </w:tc>
        <w:tc>
          <w:tcPr>
            <w:tcW w:w="980" w:type="dxa"/>
            <w:tcBorders>
              <w:top w:val="single" w:sz="4" w:space="0" w:color="auto"/>
            </w:tcBorders>
            <w:shd w:val="clear" w:color="auto" w:fill="auto"/>
            <w:tcMar>
              <w:left w:w="29" w:type="dxa"/>
              <w:right w:w="29" w:type="dxa"/>
            </w:tcMar>
            <w:vAlign w:val="center"/>
          </w:tcPr>
          <w:p w14:paraId="4A33CAF7" w14:textId="56978E9A"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.338</w:t>
            </w:r>
          </w:p>
        </w:tc>
        <w:tc>
          <w:tcPr>
            <w:tcW w:w="980" w:type="dxa"/>
            <w:tcBorders>
              <w:top w:val="single" w:sz="4" w:space="0" w:color="auto"/>
            </w:tcBorders>
            <w:shd w:val="clear" w:color="auto" w:fill="auto"/>
            <w:tcMar>
              <w:left w:w="29" w:type="dxa"/>
              <w:right w:w="29" w:type="dxa"/>
            </w:tcMar>
            <w:vAlign w:val="center"/>
          </w:tcPr>
          <w:p w14:paraId="3FFE42E7" w14:textId="0F469FE3"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.038</w:t>
            </w:r>
          </w:p>
        </w:tc>
        <w:tc>
          <w:tcPr>
            <w:tcW w:w="980" w:type="dxa"/>
            <w:tcBorders>
              <w:top w:val="single" w:sz="4" w:space="0" w:color="auto"/>
            </w:tcBorders>
            <w:shd w:val="clear" w:color="auto" w:fill="auto"/>
            <w:tcMar>
              <w:left w:w="29" w:type="dxa"/>
              <w:right w:w="29" w:type="dxa"/>
            </w:tcMar>
            <w:vAlign w:val="center"/>
          </w:tcPr>
          <w:p w14:paraId="18597FEC" w14:textId="2148308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.367</w:t>
            </w:r>
          </w:p>
        </w:tc>
        <w:tc>
          <w:tcPr>
            <w:tcW w:w="980" w:type="dxa"/>
            <w:tcBorders>
              <w:top w:val="single" w:sz="4" w:space="0" w:color="auto"/>
            </w:tcBorders>
            <w:shd w:val="clear" w:color="auto" w:fill="auto"/>
            <w:tcMar>
              <w:left w:w="29" w:type="dxa"/>
              <w:right w:w="29" w:type="dxa"/>
            </w:tcMar>
            <w:vAlign w:val="center"/>
          </w:tcPr>
          <w:p w14:paraId="3C8D38B5" w14:textId="69796DB2"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.049</w:t>
            </w:r>
          </w:p>
        </w:tc>
      </w:tr>
      <w:tr w:rsidR="00C332B8" w:rsidRPr="00207657" w14:paraId="0D720642" w14:textId="77777777" w:rsidTr="00A15B0B">
        <w:trPr>
          <w:trHeight w:val="454"/>
        </w:trPr>
        <w:tc>
          <w:tcPr>
            <w:tcW w:w="3266" w:type="dxa"/>
            <w:shd w:val="clear" w:color="auto" w:fill="auto"/>
            <w:tcMar>
              <w:left w:w="29" w:type="dxa"/>
              <w:right w:w="29" w:type="dxa"/>
            </w:tcMar>
            <w:vAlign w:val="center"/>
          </w:tcPr>
          <w:p w14:paraId="7B093AB5"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SLUMS-animal naming</w:t>
            </w:r>
          </w:p>
        </w:tc>
        <w:tc>
          <w:tcPr>
            <w:tcW w:w="980" w:type="dxa"/>
            <w:shd w:val="clear" w:color="auto" w:fill="auto"/>
            <w:tcMar>
              <w:left w:w="29" w:type="dxa"/>
              <w:right w:w="29" w:type="dxa"/>
            </w:tcMar>
            <w:vAlign w:val="center"/>
          </w:tcPr>
          <w:p w14:paraId="2C1E3CD3" w14:textId="70ECA538"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.529</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1F1022ED" w14:textId="4D79D97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.346</w:t>
            </w:r>
          </w:p>
        </w:tc>
        <w:tc>
          <w:tcPr>
            <w:tcW w:w="980" w:type="dxa"/>
            <w:shd w:val="clear" w:color="auto" w:fill="auto"/>
            <w:tcMar>
              <w:left w:w="29" w:type="dxa"/>
              <w:right w:w="29" w:type="dxa"/>
            </w:tcMar>
            <w:vAlign w:val="center"/>
          </w:tcPr>
          <w:p w14:paraId="4918A162" w14:textId="23707732"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.146</w:t>
            </w:r>
          </w:p>
        </w:tc>
        <w:tc>
          <w:tcPr>
            <w:tcW w:w="980" w:type="dxa"/>
            <w:shd w:val="clear" w:color="auto" w:fill="auto"/>
            <w:tcMar>
              <w:left w:w="29" w:type="dxa"/>
              <w:right w:w="29" w:type="dxa"/>
            </w:tcMar>
            <w:vAlign w:val="center"/>
          </w:tcPr>
          <w:p w14:paraId="50F40AC9" w14:textId="7A90D4FF"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.365</w:t>
            </w:r>
          </w:p>
        </w:tc>
        <w:tc>
          <w:tcPr>
            <w:tcW w:w="980" w:type="dxa"/>
            <w:shd w:val="clear" w:color="auto" w:fill="auto"/>
            <w:tcMar>
              <w:left w:w="29" w:type="dxa"/>
              <w:right w:w="29" w:type="dxa"/>
            </w:tcMar>
            <w:vAlign w:val="center"/>
          </w:tcPr>
          <w:p w14:paraId="3D4EA739" w14:textId="727245A4"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.125</w:t>
            </w:r>
          </w:p>
        </w:tc>
      </w:tr>
      <w:tr w:rsidR="00C332B8" w:rsidRPr="00207657" w14:paraId="6BC64F50" w14:textId="77777777" w:rsidTr="00A15B0B">
        <w:trPr>
          <w:trHeight w:val="454"/>
        </w:trPr>
        <w:tc>
          <w:tcPr>
            <w:tcW w:w="3266" w:type="dxa"/>
            <w:shd w:val="clear" w:color="auto" w:fill="auto"/>
            <w:tcMar>
              <w:left w:w="29" w:type="dxa"/>
              <w:right w:w="29" w:type="dxa"/>
            </w:tcMar>
            <w:vAlign w:val="center"/>
          </w:tcPr>
          <w:p w14:paraId="6A66CF91"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RAVLT-A-1</w:t>
            </w:r>
          </w:p>
        </w:tc>
        <w:tc>
          <w:tcPr>
            <w:tcW w:w="980" w:type="dxa"/>
            <w:shd w:val="clear" w:color="auto" w:fill="auto"/>
            <w:tcMar>
              <w:left w:w="29" w:type="dxa"/>
              <w:right w:w="29" w:type="dxa"/>
            </w:tcMar>
            <w:vAlign w:val="center"/>
          </w:tcPr>
          <w:p w14:paraId="0535D35B" w14:textId="199FCAB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.718</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7CFA1030" w14:textId="3776391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.209</w:t>
            </w:r>
          </w:p>
        </w:tc>
        <w:tc>
          <w:tcPr>
            <w:tcW w:w="980" w:type="dxa"/>
            <w:shd w:val="clear" w:color="auto" w:fill="auto"/>
            <w:tcMar>
              <w:left w:w="29" w:type="dxa"/>
              <w:right w:w="29" w:type="dxa"/>
            </w:tcMar>
            <w:vAlign w:val="center"/>
          </w:tcPr>
          <w:p w14:paraId="204C023E" w14:textId="2C9987B1"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.034</w:t>
            </w:r>
          </w:p>
        </w:tc>
        <w:tc>
          <w:tcPr>
            <w:tcW w:w="980" w:type="dxa"/>
            <w:shd w:val="clear" w:color="auto" w:fill="auto"/>
            <w:tcMar>
              <w:left w:w="29" w:type="dxa"/>
              <w:right w:w="29" w:type="dxa"/>
            </w:tcMar>
            <w:vAlign w:val="center"/>
          </w:tcPr>
          <w:p w14:paraId="1EFEC14B" w14:textId="676A782A"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.128</w:t>
            </w:r>
          </w:p>
        </w:tc>
        <w:tc>
          <w:tcPr>
            <w:tcW w:w="980" w:type="dxa"/>
            <w:shd w:val="clear" w:color="auto" w:fill="auto"/>
            <w:tcMar>
              <w:left w:w="29" w:type="dxa"/>
              <w:right w:w="29" w:type="dxa"/>
            </w:tcMar>
            <w:vAlign w:val="center"/>
          </w:tcPr>
          <w:p w14:paraId="2E4A19A3" w14:textId="24E687B6"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.040</w:t>
            </w:r>
          </w:p>
        </w:tc>
      </w:tr>
      <w:tr w:rsidR="00C332B8" w:rsidRPr="00207657" w14:paraId="543537A0" w14:textId="77777777" w:rsidTr="00A15B0B">
        <w:trPr>
          <w:trHeight w:val="445"/>
        </w:trPr>
        <w:tc>
          <w:tcPr>
            <w:tcW w:w="3266" w:type="dxa"/>
            <w:shd w:val="clear" w:color="auto" w:fill="auto"/>
            <w:tcMar>
              <w:left w:w="29" w:type="dxa"/>
              <w:right w:w="29" w:type="dxa"/>
            </w:tcMar>
            <w:vAlign w:val="center"/>
          </w:tcPr>
          <w:p w14:paraId="31DDACBF"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RAVLT-A-2</w:t>
            </w:r>
          </w:p>
        </w:tc>
        <w:tc>
          <w:tcPr>
            <w:tcW w:w="980" w:type="dxa"/>
            <w:shd w:val="clear" w:color="auto" w:fill="auto"/>
            <w:tcMar>
              <w:left w:w="29" w:type="dxa"/>
              <w:right w:w="29" w:type="dxa"/>
            </w:tcMar>
            <w:vAlign w:val="center"/>
          </w:tcPr>
          <w:p w14:paraId="2038D875" w14:textId="33874FC8"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.820</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FD4B567" w14:textId="0300241E"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.204</w:t>
            </w:r>
          </w:p>
        </w:tc>
        <w:tc>
          <w:tcPr>
            <w:tcW w:w="980" w:type="dxa"/>
            <w:shd w:val="clear" w:color="auto" w:fill="auto"/>
            <w:tcMar>
              <w:left w:w="29" w:type="dxa"/>
              <w:right w:w="29" w:type="dxa"/>
            </w:tcMar>
            <w:vAlign w:val="center"/>
          </w:tcPr>
          <w:p w14:paraId="5E401366" w14:textId="18F75291"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.080</w:t>
            </w:r>
          </w:p>
        </w:tc>
        <w:tc>
          <w:tcPr>
            <w:tcW w:w="980" w:type="dxa"/>
            <w:shd w:val="clear" w:color="auto" w:fill="auto"/>
            <w:tcMar>
              <w:left w:w="29" w:type="dxa"/>
              <w:right w:w="29" w:type="dxa"/>
            </w:tcMar>
            <w:vAlign w:val="center"/>
          </w:tcPr>
          <w:p w14:paraId="5B3507DF" w14:textId="4157FBFA"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.157</w:t>
            </w:r>
          </w:p>
        </w:tc>
        <w:tc>
          <w:tcPr>
            <w:tcW w:w="980" w:type="dxa"/>
            <w:shd w:val="clear" w:color="auto" w:fill="auto"/>
            <w:tcMar>
              <w:left w:w="29" w:type="dxa"/>
              <w:right w:w="29" w:type="dxa"/>
            </w:tcMar>
            <w:vAlign w:val="center"/>
          </w:tcPr>
          <w:p w14:paraId="1C7BCB5C" w14:textId="3AF1109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.138</w:t>
            </w:r>
          </w:p>
        </w:tc>
      </w:tr>
      <w:tr w:rsidR="00C332B8" w:rsidRPr="00207657" w14:paraId="1ED96471" w14:textId="77777777" w:rsidTr="00A15B0B">
        <w:trPr>
          <w:trHeight w:val="454"/>
        </w:trPr>
        <w:tc>
          <w:tcPr>
            <w:tcW w:w="3266" w:type="dxa"/>
            <w:shd w:val="clear" w:color="auto" w:fill="auto"/>
            <w:tcMar>
              <w:left w:w="29" w:type="dxa"/>
              <w:right w:w="29" w:type="dxa"/>
            </w:tcMar>
            <w:vAlign w:val="center"/>
          </w:tcPr>
          <w:p w14:paraId="18A3DF9A"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RAVLT-A-3</w:t>
            </w:r>
          </w:p>
        </w:tc>
        <w:tc>
          <w:tcPr>
            <w:tcW w:w="980" w:type="dxa"/>
            <w:shd w:val="clear" w:color="auto" w:fill="auto"/>
            <w:tcMar>
              <w:left w:w="29" w:type="dxa"/>
              <w:right w:w="29" w:type="dxa"/>
            </w:tcMar>
            <w:vAlign w:val="center"/>
          </w:tcPr>
          <w:p w14:paraId="61C5CEB1" w14:textId="1DC6A934"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.832</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7C973B88" w14:textId="25568384"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.193</w:t>
            </w:r>
          </w:p>
        </w:tc>
        <w:tc>
          <w:tcPr>
            <w:tcW w:w="980" w:type="dxa"/>
            <w:shd w:val="clear" w:color="auto" w:fill="auto"/>
            <w:tcMar>
              <w:left w:w="29" w:type="dxa"/>
              <w:right w:w="29" w:type="dxa"/>
            </w:tcMar>
            <w:vAlign w:val="center"/>
          </w:tcPr>
          <w:p w14:paraId="50D3CB70" w14:textId="6327402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.120</w:t>
            </w:r>
          </w:p>
        </w:tc>
        <w:tc>
          <w:tcPr>
            <w:tcW w:w="980" w:type="dxa"/>
            <w:shd w:val="clear" w:color="auto" w:fill="auto"/>
            <w:tcMar>
              <w:left w:w="29" w:type="dxa"/>
              <w:right w:w="29" w:type="dxa"/>
            </w:tcMar>
            <w:vAlign w:val="center"/>
          </w:tcPr>
          <w:p w14:paraId="68306B6A" w14:textId="757269F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.190</w:t>
            </w:r>
          </w:p>
        </w:tc>
        <w:tc>
          <w:tcPr>
            <w:tcW w:w="980" w:type="dxa"/>
            <w:shd w:val="clear" w:color="auto" w:fill="auto"/>
            <w:tcMar>
              <w:left w:w="29" w:type="dxa"/>
              <w:right w:w="29" w:type="dxa"/>
            </w:tcMar>
            <w:vAlign w:val="center"/>
          </w:tcPr>
          <w:p w14:paraId="2495B8A5" w14:textId="4D15F833"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.057</w:t>
            </w:r>
          </w:p>
        </w:tc>
      </w:tr>
      <w:tr w:rsidR="00C332B8" w:rsidRPr="00207657" w14:paraId="2A088A5A" w14:textId="77777777" w:rsidTr="00A15B0B">
        <w:trPr>
          <w:trHeight w:val="454"/>
        </w:trPr>
        <w:tc>
          <w:tcPr>
            <w:tcW w:w="3266" w:type="dxa"/>
            <w:shd w:val="clear" w:color="auto" w:fill="auto"/>
            <w:tcMar>
              <w:left w:w="29" w:type="dxa"/>
              <w:right w:w="29" w:type="dxa"/>
            </w:tcMar>
            <w:vAlign w:val="center"/>
          </w:tcPr>
          <w:p w14:paraId="14EEF601"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RAVLT-A-4</w:t>
            </w:r>
          </w:p>
        </w:tc>
        <w:tc>
          <w:tcPr>
            <w:tcW w:w="980" w:type="dxa"/>
            <w:shd w:val="clear" w:color="auto" w:fill="auto"/>
            <w:tcMar>
              <w:left w:w="29" w:type="dxa"/>
              <w:right w:w="29" w:type="dxa"/>
            </w:tcMar>
            <w:vAlign w:val="center"/>
          </w:tcPr>
          <w:p w14:paraId="2E604B9F" w14:textId="20566F6F"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.847</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F41E2A3" w14:textId="7156ADC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.200</w:t>
            </w:r>
          </w:p>
        </w:tc>
        <w:tc>
          <w:tcPr>
            <w:tcW w:w="980" w:type="dxa"/>
            <w:shd w:val="clear" w:color="auto" w:fill="auto"/>
            <w:tcMar>
              <w:left w:w="29" w:type="dxa"/>
              <w:right w:w="29" w:type="dxa"/>
            </w:tcMar>
            <w:vAlign w:val="center"/>
          </w:tcPr>
          <w:p w14:paraId="5DA052D1" w14:textId="73D5940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.143</w:t>
            </w:r>
          </w:p>
        </w:tc>
        <w:tc>
          <w:tcPr>
            <w:tcW w:w="980" w:type="dxa"/>
            <w:shd w:val="clear" w:color="auto" w:fill="auto"/>
            <w:tcMar>
              <w:left w:w="29" w:type="dxa"/>
              <w:right w:w="29" w:type="dxa"/>
            </w:tcMar>
            <w:vAlign w:val="center"/>
          </w:tcPr>
          <w:p w14:paraId="6A960054" w14:textId="7C05614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.184</w:t>
            </w:r>
          </w:p>
        </w:tc>
        <w:tc>
          <w:tcPr>
            <w:tcW w:w="980" w:type="dxa"/>
            <w:shd w:val="clear" w:color="auto" w:fill="auto"/>
            <w:tcMar>
              <w:left w:w="29" w:type="dxa"/>
              <w:right w:w="29" w:type="dxa"/>
            </w:tcMar>
            <w:vAlign w:val="center"/>
          </w:tcPr>
          <w:p w14:paraId="17977FA5" w14:textId="5EDF8EB9"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.040</w:t>
            </w:r>
          </w:p>
        </w:tc>
      </w:tr>
      <w:tr w:rsidR="00C332B8" w:rsidRPr="00207657" w14:paraId="09BF546A" w14:textId="77777777" w:rsidTr="00A15B0B">
        <w:trPr>
          <w:trHeight w:val="454"/>
        </w:trPr>
        <w:tc>
          <w:tcPr>
            <w:tcW w:w="3266" w:type="dxa"/>
            <w:shd w:val="clear" w:color="auto" w:fill="auto"/>
            <w:tcMar>
              <w:left w:w="29" w:type="dxa"/>
              <w:right w:w="29" w:type="dxa"/>
            </w:tcMar>
            <w:vAlign w:val="center"/>
          </w:tcPr>
          <w:p w14:paraId="24B05505"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RAVLT-A-5</w:t>
            </w:r>
          </w:p>
        </w:tc>
        <w:tc>
          <w:tcPr>
            <w:tcW w:w="980" w:type="dxa"/>
            <w:shd w:val="clear" w:color="auto" w:fill="auto"/>
            <w:tcMar>
              <w:left w:w="29" w:type="dxa"/>
              <w:right w:w="29" w:type="dxa"/>
            </w:tcMar>
            <w:vAlign w:val="center"/>
          </w:tcPr>
          <w:p w14:paraId="1BBA6EBF" w14:textId="556F649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.863</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5A374544" w14:textId="349FCBB5"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.210</w:t>
            </w:r>
          </w:p>
        </w:tc>
        <w:tc>
          <w:tcPr>
            <w:tcW w:w="980" w:type="dxa"/>
            <w:shd w:val="clear" w:color="auto" w:fill="auto"/>
            <w:tcMar>
              <w:left w:w="29" w:type="dxa"/>
              <w:right w:w="29" w:type="dxa"/>
            </w:tcMar>
            <w:vAlign w:val="center"/>
          </w:tcPr>
          <w:p w14:paraId="15691E2B" w14:textId="639BB0C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.080</w:t>
            </w:r>
          </w:p>
        </w:tc>
        <w:tc>
          <w:tcPr>
            <w:tcW w:w="980" w:type="dxa"/>
            <w:shd w:val="clear" w:color="auto" w:fill="auto"/>
            <w:tcMar>
              <w:left w:w="29" w:type="dxa"/>
              <w:right w:w="29" w:type="dxa"/>
            </w:tcMar>
            <w:vAlign w:val="center"/>
          </w:tcPr>
          <w:p w14:paraId="7CB710A3" w14:textId="186F2C5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.182</w:t>
            </w:r>
          </w:p>
        </w:tc>
        <w:tc>
          <w:tcPr>
            <w:tcW w:w="980" w:type="dxa"/>
            <w:shd w:val="clear" w:color="auto" w:fill="auto"/>
            <w:tcMar>
              <w:left w:w="29" w:type="dxa"/>
              <w:right w:w="29" w:type="dxa"/>
            </w:tcMar>
            <w:vAlign w:val="center"/>
          </w:tcPr>
          <w:p w14:paraId="16064630" w14:textId="41733303"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.013</w:t>
            </w:r>
          </w:p>
        </w:tc>
      </w:tr>
      <w:tr w:rsidR="00C332B8" w:rsidRPr="00207657" w14:paraId="7D71B30F" w14:textId="77777777" w:rsidTr="00A15B0B">
        <w:trPr>
          <w:trHeight w:val="454"/>
        </w:trPr>
        <w:tc>
          <w:tcPr>
            <w:tcW w:w="3266" w:type="dxa"/>
            <w:shd w:val="clear" w:color="auto" w:fill="auto"/>
            <w:tcMar>
              <w:left w:w="29" w:type="dxa"/>
              <w:right w:w="29" w:type="dxa"/>
            </w:tcMar>
            <w:vAlign w:val="center"/>
          </w:tcPr>
          <w:p w14:paraId="0C162A19"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RAVLT-B-1</w:t>
            </w:r>
          </w:p>
        </w:tc>
        <w:tc>
          <w:tcPr>
            <w:tcW w:w="980" w:type="dxa"/>
            <w:shd w:val="clear" w:color="auto" w:fill="auto"/>
            <w:tcMar>
              <w:left w:w="29" w:type="dxa"/>
              <w:right w:w="29" w:type="dxa"/>
            </w:tcMar>
            <w:vAlign w:val="center"/>
          </w:tcPr>
          <w:p w14:paraId="4959AE6A" w14:textId="044594E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.579</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1084EE3B" w14:textId="70A63DDA"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.213</w:t>
            </w:r>
          </w:p>
        </w:tc>
        <w:tc>
          <w:tcPr>
            <w:tcW w:w="980" w:type="dxa"/>
            <w:shd w:val="clear" w:color="auto" w:fill="auto"/>
            <w:tcMar>
              <w:left w:w="29" w:type="dxa"/>
              <w:right w:w="29" w:type="dxa"/>
            </w:tcMar>
            <w:vAlign w:val="center"/>
          </w:tcPr>
          <w:p w14:paraId="56B3F91E" w14:textId="66DA520E"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.104</w:t>
            </w:r>
          </w:p>
        </w:tc>
        <w:tc>
          <w:tcPr>
            <w:tcW w:w="980" w:type="dxa"/>
            <w:shd w:val="clear" w:color="auto" w:fill="auto"/>
            <w:tcMar>
              <w:left w:w="29" w:type="dxa"/>
              <w:right w:w="29" w:type="dxa"/>
            </w:tcMar>
            <w:vAlign w:val="center"/>
          </w:tcPr>
          <w:p w14:paraId="5168C9C4" w14:textId="66990C0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.178</w:t>
            </w:r>
          </w:p>
        </w:tc>
        <w:tc>
          <w:tcPr>
            <w:tcW w:w="980" w:type="dxa"/>
            <w:shd w:val="clear" w:color="auto" w:fill="auto"/>
            <w:tcMar>
              <w:left w:w="29" w:type="dxa"/>
              <w:right w:w="29" w:type="dxa"/>
            </w:tcMar>
            <w:vAlign w:val="center"/>
          </w:tcPr>
          <w:p w14:paraId="3C114430" w14:textId="7B78D1D4"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.060</w:t>
            </w:r>
          </w:p>
        </w:tc>
      </w:tr>
      <w:tr w:rsidR="00C332B8" w:rsidRPr="00207657" w14:paraId="3E36EFBF" w14:textId="77777777" w:rsidTr="00A15B0B">
        <w:trPr>
          <w:trHeight w:val="454"/>
        </w:trPr>
        <w:tc>
          <w:tcPr>
            <w:tcW w:w="3266" w:type="dxa"/>
            <w:shd w:val="clear" w:color="auto" w:fill="auto"/>
            <w:tcMar>
              <w:left w:w="29" w:type="dxa"/>
              <w:right w:w="29" w:type="dxa"/>
            </w:tcMar>
            <w:vAlign w:val="center"/>
          </w:tcPr>
          <w:p w14:paraId="0DEF4D8C"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RAVLT-A-6</w:t>
            </w:r>
          </w:p>
        </w:tc>
        <w:tc>
          <w:tcPr>
            <w:tcW w:w="980" w:type="dxa"/>
            <w:shd w:val="clear" w:color="auto" w:fill="auto"/>
            <w:tcMar>
              <w:left w:w="29" w:type="dxa"/>
              <w:right w:w="29" w:type="dxa"/>
            </w:tcMar>
            <w:vAlign w:val="center"/>
          </w:tcPr>
          <w:p w14:paraId="307EBA85" w14:textId="206F37F8"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.852</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08C63ECF" w14:textId="7158A45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38645168" w14:textId="608ADC05"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.093</w:t>
            </w:r>
          </w:p>
        </w:tc>
        <w:tc>
          <w:tcPr>
            <w:tcW w:w="980" w:type="dxa"/>
            <w:shd w:val="clear" w:color="auto" w:fill="auto"/>
            <w:tcMar>
              <w:left w:w="29" w:type="dxa"/>
              <w:right w:w="29" w:type="dxa"/>
            </w:tcMar>
            <w:vAlign w:val="center"/>
          </w:tcPr>
          <w:p w14:paraId="7B93E42F" w14:textId="17605B3E"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.170</w:t>
            </w:r>
          </w:p>
        </w:tc>
        <w:tc>
          <w:tcPr>
            <w:tcW w:w="980" w:type="dxa"/>
            <w:shd w:val="clear" w:color="auto" w:fill="auto"/>
            <w:tcMar>
              <w:left w:w="29" w:type="dxa"/>
              <w:right w:w="29" w:type="dxa"/>
            </w:tcMar>
            <w:vAlign w:val="center"/>
          </w:tcPr>
          <w:p w14:paraId="73A5E45E" w14:textId="6516A6C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.051</w:t>
            </w:r>
          </w:p>
        </w:tc>
      </w:tr>
      <w:tr w:rsidR="00C332B8" w:rsidRPr="00207657" w14:paraId="15408F69" w14:textId="77777777" w:rsidTr="00A15B0B">
        <w:trPr>
          <w:trHeight w:val="454"/>
        </w:trPr>
        <w:tc>
          <w:tcPr>
            <w:tcW w:w="3266" w:type="dxa"/>
            <w:shd w:val="clear" w:color="auto" w:fill="auto"/>
            <w:tcMar>
              <w:left w:w="29" w:type="dxa"/>
              <w:right w:w="29" w:type="dxa"/>
            </w:tcMar>
            <w:vAlign w:val="center"/>
          </w:tcPr>
          <w:p w14:paraId="5C984721"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RAVLT-A-7</w:t>
            </w:r>
          </w:p>
        </w:tc>
        <w:tc>
          <w:tcPr>
            <w:tcW w:w="980" w:type="dxa"/>
            <w:shd w:val="clear" w:color="auto" w:fill="auto"/>
            <w:tcMar>
              <w:left w:w="29" w:type="dxa"/>
              <w:right w:w="29" w:type="dxa"/>
            </w:tcMar>
            <w:vAlign w:val="center"/>
          </w:tcPr>
          <w:p w14:paraId="58EDA789" w14:textId="00C7160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.860</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304117D9" w14:textId="31890A3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.159</w:t>
            </w:r>
          </w:p>
        </w:tc>
        <w:tc>
          <w:tcPr>
            <w:tcW w:w="980" w:type="dxa"/>
            <w:shd w:val="clear" w:color="auto" w:fill="auto"/>
            <w:tcMar>
              <w:left w:w="29" w:type="dxa"/>
              <w:right w:w="29" w:type="dxa"/>
            </w:tcMar>
            <w:vAlign w:val="center"/>
          </w:tcPr>
          <w:p w14:paraId="4C3CBAF2" w14:textId="4A278C19"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.117</w:t>
            </w:r>
          </w:p>
        </w:tc>
        <w:tc>
          <w:tcPr>
            <w:tcW w:w="980" w:type="dxa"/>
            <w:shd w:val="clear" w:color="auto" w:fill="auto"/>
            <w:tcMar>
              <w:left w:w="29" w:type="dxa"/>
              <w:right w:w="29" w:type="dxa"/>
            </w:tcMar>
            <w:vAlign w:val="center"/>
          </w:tcPr>
          <w:p w14:paraId="50DCAAF5" w14:textId="0F003E3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.164</w:t>
            </w:r>
          </w:p>
        </w:tc>
        <w:tc>
          <w:tcPr>
            <w:tcW w:w="980" w:type="dxa"/>
            <w:shd w:val="clear" w:color="auto" w:fill="auto"/>
            <w:tcMar>
              <w:left w:w="29" w:type="dxa"/>
              <w:right w:w="29" w:type="dxa"/>
            </w:tcMar>
            <w:vAlign w:val="center"/>
          </w:tcPr>
          <w:p w14:paraId="3C975910" w14:textId="310813F4"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.040</w:t>
            </w:r>
          </w:p>
        </w:tc>
      </w:tr>
      <w:tr w:rsidR="00C332B8" w:rsidRPr="00207657" w14:paraId="12529F7E" w14:textId="77777777" w:rsidTr="00A15B0B">
        <w:trPr>
          <w:trHeight w:val="454"/>
        </w:trPr>
        <w:tc>
          <w:tcPr>
            <w:tcW w:w="3266" w:type="dxa"/>
            <w:shd w:val="clear" w:color="auto" w:fill="auto"/>
            <w:tcMar>
              <w:left w:w="29" w:type="dxa"/>
              <w:right w:w="29" w:type="dxa"/>
            </w:tcMar>
            <w:vAlign w:val="center"/>
          </w:tcPr>
          <w:p w14:paraId="68CA6564"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RAVLT-hits</w:t>
            </w:r>
          </w:p>
        </w:tc>
        <w:tc>
          <w:tcPr>
            <w:tcW w:w="980" w:type="dxa"/>
            <w:shd w:val="clear" w:color="auto" w:fill="auto"/>
            <w:tcMar>
              <w:left w:w="29" w:type="dxa"/>
              <w:right w:w="29" w:type="dxa"/>
            </w:tcMar>
            <w:vAlign w:val="center"/>
          </w:tcPr>
          <w:p w14:paraId="37A09AA6" w14:textId="7435A6E5"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.670</w:t>
            </w:r>
            <w:r w:rsidRPr="00A15B0B">
              <w:rPr>
                <w:rFonts w:ascii="Book Antiqua" w:hAnsi="Book Antiqua" w:cs="Times New Roman"/>
                <w:color w:val="000000" w:themeColor="text1"/>
                <w:vertAlign w:val="superscript"/>
                <w:lang w:val="en-US"/>
              </w:rPr>
              <w:t>1</w:t>
            </w:r>
          </w:p>
        </w:tc>
        <w:tc>
          <w:tcPr>
            <w:tcW w:w="980" w:type="dxa"/>
            <w:shd w:val="clear" w:color="auto" w:fill="auto"/>
            <w:tcMar>
              <w:left w:w="29" w:type="dxa"/>
              <w:right w:w="29" w:type="dxa"/>
            </w:tcMar>
            <w:vAlign w:val="center"/>
          </w:tcPr>
          <w:p w14:paraId="2759ACAC" w14:textId="342CB0D7"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.052</w:t>
            </w:r>
          </w:p>
        </w:tc>
        <w:tc>
          <w:tcPr>
            <w:tcW w:w="980" w:type="dxa"/>
            <w:shd w:val="clear" w:color="auto" w:fill="auto"/>
            <w:tcMar>
              <w:left w:w="29" w:type="dxa"/>
              <w:right w:w="29" w:type="dxa"/>
            </w:tcMar>
            <w:vAlign w:val="center"/>
          </w:tcPr>
          <w:p w14:paraId="3641F835" w14:textId="6A368494"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.128</w:t>
            </w:r>
          </w:p>
        </w:tc>
        <w:tc>
          <w:tcPr>
            <w:tcW w:w="980" w:type="dxa"/>
            <w:shd w:val="clear" w:color="auto" w:fill="auto"/>
            <w:tcMar>
              <w:left w:w="29" w:type="dxa"/>
              <w:right w:w="29" w:type="dxa"/>
            </w:tcMar>
            <w:vAlign w:val="center"/>
          </w:tcPr>
          <w:p w14:paraId="1BDBEC29" w14:textId="24FCBD8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.252</w:t>
            </w:r>
          </w:p>
        </w:tc>
        <w:tc>
          <w:tcPr>
            <w:tcW w:w="980" w:type="dxa"/>
            <w:shd w:val="clear" w:color="auto" w:fill="auto"/>
            <w:tcMar>
              <w:left w:w="29" w:type="dxa"/>
              <w:right w:w="29" w:type="dxa"/>
            </w:tcMar>
            <w:vAlign w:val="center"/>
          </w:tcPr>
          <w:p w14:paraId="5EFFB1BE" w14:textId="1DF2495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.003</w:t>
            </w:r>
          </w:p>
        </w:tc>
      </w:tr>
      <w:tr w:rsidR="00C332B8" w:rsidRPr="00207657" w14:paraId="363E1CEC" w14:textId="77777777" w:rsidTr="00A15B0B">
        <w:trPr>
          <w:trHeight w:val="454"/>
        </w:trPr>
        <w:tc>
          <w:tcPr>
            <w:tcW w:w="3266" w:type="dxa"/>
            <w:shd w:val="clear" w:color="auto" w:fill="auto"/>
            <w:tcMar>
              <w:left w:w="29" w:type="dxa"/>
              <w:right w:w="29" w:type="dxa"/>
            </w:tcMar>
            <w:vAlign w:val="center"/>
          </w:tcPr>
          <w:p w14:paraId="06BD539C"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RAVLT-fps</w:t>
            </w:r>
          </w:p>
        </w:tc>
        <w:tc>
          <w:tcPr>
            <w:tcW w:w="980" w:type="dxa"/>
            <w:shd w:val="clear" w:color="auto" w:fill="auto"/>
            <w:tcMar>
              <w:left w:w="29" w:type="dxa"/>
              <w:right w:w="29" w:type="dxa"/>
            </w:tcMar>
            <w:vAlign w:val="center"/>
          </w:tcPr>
          <w:p w14:paraId="283D28F1" w14:textId="3FB166EF"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.408</w:t>
            </w:r>
          </w:p>
        </w:tc>
        <w:tc>
          <w:tcPr>
            <w:tcW w:w="980" w:type="dxa"/>
            <w:shd w:val="clear" w:color="auto" w:fill="auto"/>
            <w:tcMar>
              <w:left w:w="29" w:type="dxa"/>
              <w:right w:w="29" w:type="dxa"/>
            </w:tcMar>
            <w:vAlign w:val="center"/>
          </w:tcPr>
          <w:p w14:paraId="4D5871E7" w14:textId="13F4DF7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.017</w:t>
            </w:r>
          </w:p>
        </w:tc>
        <w:tc>
          <w:tcPr>
            <w:tcW w:w="980" w:type="dxa"/>
            <w:shd w:val="clear" w:color="auto" w:fill="auto"/>
            <w:tcMar>
              <w:left w:w="29" w:type="dxa"/>
              <w:right w:w="29" w:type="dxa"/>
            </w:tcMar>
            <w:vAlign w:val="center"/>
          </w:tcPr>
          <w:p w14:paraId="55168847" w14:textId="77777777"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-.111</w:t>
            </w:r>
          </w:p>
        </w:tc>
        <w:tc>
          <w:tcPr>
            <w:tcW w:w="980" w:type="dxa"/>
            <w:shd w:val="clear" w:color="auto" w:fill="auto"/>
            <w:tcMar>
              <w:left w:w="29" w:type="dxa"/>
              <w:right w:w="29" w:type="dxa"/>
            </w:tcMar>
            <w:vAlign w:val="center"/>
          </w:tcPr>
          <w:p w14:paraId="5C76F212" w14:textId="0C549C4C"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.041</w:t>
            </w:r>
          </w:p>
        </w:tc>
        <w:tc>
          <w:tcPr>
            <w:tcW w:w="980" w:type="dxa"/>
            <w:shd w:val="clear" w:color="auto" w:fill="auto"/>
            <w:tcMar>
              <w:left w:w="29" w:type="dxa"/>
              <w:right w:w="29" w:type="dxa"/>
            </w:tcMar>
            <w:vAlign w:val="center"/>
          </w:tcPr>
          <w:p w14:paraId="5A31740E" w14:textId="7D083F5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.125</w:t>
            </w:r>
          </w:p>
        </w:tc>
      </w:tr>
      <w:tr w:rsidR="00C332B8" w:rsidRPr="00207657" w14:paraId="44C7BC97" w14:textId="77777777" w:rsidTr="00A15B0B">
        <w:trPr>
          <w:trHeight w:val="454"/>
        </w:trPr>
        <w:tc>
          <w:tcPr>
            <w:tcW w:w="3266" w:type="dxa"/>
            <w:shd w:val="clear" w:color="auto" w:fill="auto"/>
            <w:tcMar>
              <w:left w:w="29" w:type="dxa"/>
              <w:right w:w="29" w:type="dxa"/>
            </w:tcMar>
            <w:vAlign w:val="center"/>
          </w:tcPr>
          <w:p w14:paraId="07E8496D"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Peg Board-Left</w:t>
            </w:r>
          </w:p>
        </w:tc>
        <w:tc>
          <w:tcPr>
            <w:tcW w:w="980" w:type="dxa"/>
            <w:shd w:val="clear" w:color="auto" w:fill="auto"/>
            <w:tcMar>
              <w:left w:w="29" w:type="dxa"/>
              <w:right w:w="29" w:type="dxa"/>
            </w:tcMar>
            <w:vAlign w:val="center"/>
          </w:tcPr>
          <w:p w14:paraId="75559D35" w14:textId="13C6C70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.247</w:t>
            </w:r>
          </w:p>
        </w:tc>
        <w:tc>
          <w:tcPr>
            <w:tcW w:w="980" w:type="dxa"/>
            <w:shd w:val="clear" w:color="auto" w:fill="auto"/>
            <w:tcMar>
              <w:left w:w="29" w:type="dxa"/>
              <w:right w:w="29" w:type="dxa"/>
            </w:tcMar>
            <w:vAlign w:val="center"/>
          </w:tcPr>
          <w:p w14:paraId="707CE673" w14:textId="30AA295C"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.796</w:t>
            </w:r>
            <w:r w:rsidRPr="00A15B0B">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02A1AEB6" w14:textId="4889186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.297</w:t>
            </w:r>
          </w:p>
        </w:tc>
        <w:tc>
          <w:tcPr>
            <w:tcW w:w="980" w:type="dxa"/>
            <w:shd w:val="clear" w:color="auto" w:fill="auto"/>
            <w:tcMar>
              <w:left w:w="29" w:type="dxa"/>
              <w:right w:w="29" w:type="dxa"/>
            </w:tcMar>
            <w:vAlign w:val="center"/>
          </w:tcPr>
          <w:p w14:paraId="0FB82302" w14:textId="2F3B2DB1"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.120</w:t>
            </w:r>
          </w:p>
        </w:tc>
        <w:tc>
          <w:tcPr>
            <w:tcW w:w="980" w:type="dxa"/>
            <w:shd w:val="clear" w:color="auto" w:fill="auto"/>
            <w:tcMar>
              <w:left w:w="29" w:type="dxa"/>
              <w:right w:w="29" w:type="dxa"/>
            </w:tcMar>
            <w:vAlign w:val="center"/>
          </w:tcPr>
          <w:p w14:paraId="2623C19F" w14:textId="72F35B73"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.090</w:t>
            </w:r>
          </w:p>
        </w:tc>
      </w:tr>
      <w:tr w:rsidR="00C332B8" w:rsidRPr="00207657" w14:paraId="4BB2519F" w14:textId="77777777" w:rsidTr="00A15B0B">
        <w:trPr>
          <w:trHeight w:val="454"/>
        </w:trPr>
        <w:tc>
          <w:tcPr>
            <w:tcW w:w="3266" w:type="dxa"/>
            <w:shd w:val="clear" w:color="auto" w:fill="auto"/>
            <w:tcMar>
              <w:left w:w="29" w:type="dxa"/>
              <w:right w:w="29" w:type="dxa"/>
            </w:tcMar>
            <w:vAlign w:val="center"/>
          </w:tcPr>
          <w:p w14:paraId="3D9ABFCD"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Peg Board-Right</w:t>
            </w:r>
          </w:p>
        </w:tc>
        <w:tc>
          <w:tcPr>
            <w:tcW w:w="980" w:type="dxa"/>
            <w:shd w:val="clear" w:color="auto" w:fill="auto"/>
            <w:tcMar>
              <w:left w:w="29" w:type="dxa"/>
              <w:right w:w="29" w:type="dxa"/>
            </w:tcMar>
            <w:vAlign w:val="center"/>
          </w:tcPr>
          <w:p w14:paraId="74BCF83B" w14:textId="4BCF0A99"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.297</w:t>
            </w:r>
          </w:p>
        </w:tc>
        <w:tc>
          <w:tcPr>
            <w:tcW w:w="980" w:type="dxa"/>
            <w:shd w:val="clear" w:color="auto" w:fill="auto"/>
            <w:tcMar>
              <w:left w:w="29" w:type="dxa"/>
              <w:right w:w="29" w:type="dxa"/>
            </w:tcMar>
            <w:vAlign w:val="center"/>
          </w:tcPr>
          <w:p w14:paraId="108BEAB2" w14:textId="52BBBC32"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.752</w:t>
            </w:r>
            <w:r w:rsidRPr="00A15B0B">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62B75A7F" w14:textId="4E790952"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.206</w:t>
            </w:r>
          </w:p>
        </w:tc>
        <w:tc>
          <w:tcPr>
            <w:tcW w:w="980" w:type="dxa"/>
            <w:shd w:val="clear" w:color="auto" w:fill="auto"/>
            <w:tcMar>
              <w:left w:w="29" w:type="dxa"/>
              <w:right w:w="29" w:type="dxa"/>
            </w:tcMar>
            <w:vAlign w:val="center"/>
          </w:tcPr>
          <w:p w14:paraId="2F179DF1" w14:textId="461BAFFC"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.160</w:t>
            </w:r>
          </w:p>
        </w:tc>
        <w:tc>
          <w:tcPr>
            <w:tcW w:w="980" w:type="dxa"/>
            <w:shd w:val="clear" w:color="auto" w:fill="auto"/>
            <w:tcMar>
              <w:left w:w="29" w:type="dxa"/>
              <w:right w:w="29" w:type="dxa"/>
            </w:tcMar>
            <w:vAlign w:val="center"/>
          </w:tcPr>
          <w:p w14:paraId="3812FE4B" w14:textId="4073C4E7"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.186</w:t>
            </w:r>
          </w:p>
        </w:tc>
      </w:tr>
      <w:tr w:rsidR="00C332B8" w:rsidRPr="00207657" w14:paraId="4082DAF1" w14:textId="77777777" w:rsidTr="00A15B0B">
        <w:trPr>
          <w:trHeight w:val="454"/>
        </w:trPr>
        <w:tc>
          <w:tcPr>
            <w:tcW w:w="3266" w:type="dxa"/>
            <w:shd w:val="clear" w:color="auto" w:fill="auto"/>
            <w:tcMar>
              <w:left w:w="29" w:type="dxa"/>
              <w:right w:w="29" w:type="dxa"/>
            </w:tcMar>
            <w:vAlign w:val="center"/>
          </w:tcPr>
          <w:p w14:paraId="12F21A74"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Peg Board-Bimanual</w:t>
            </w:r>
          </w:p>
        </w:tc>
        <w:tc>
          <w:tcPr>
            <w:tcW w:w="980" w:type="dxa"/>
            <w:shd w:val="clear" w:color="auto" w:fill="auto"/>
            <w:tcMar>
              <w:left w:w="29" w:type="dxa"/>
              <w:right w:w="29" w:type="dxa"/>
            </w:tcMar>
            <w:vAlign w:val="center"/>
          </w:tcPr>
          <w:p w14:paraId="6CED97E0" w14:textId="60D6775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.293</w:t>
            </w:r>
          </w:p>
        </w:tc>
        <w:tc>
          <w:tcPr>
            <w:tcW w:w="980" w:type="dxa"/>
            <w:shd w:val="clear" w:color="auto" w:fill="auto"/>
            <w:tcMar>
              <w:left w:w="29" w:type="dxa"/>
              <w:right w:w="29" w:type="dxa"/>
            </w:tcMar>
            <w:vAlign w:val="center"/>
          </w:tcPr>
          <w:p w14:paraId="71E84E01" w14:textId="4A23A6FE"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.822</w:t>
            </w:r>
            <w:r w:rsidRPr="00A15B0B">
              <w:rPr>
                <w:rFonts w:ascii="Book Antiqua" w:hAnsi="Book Antiqua" w:cs="Times New Roman"/>
                <w:color w:val="000000" w:themeColor="text1"/>
                <w:vertAlign w:val="superscript"/>
                <w:lang w:val="en-US"/>
              </w:rPr>
              <w:t>2</w:t>
            </w:r>
          </w:p>
        </w:tc>
        <w:tc>
          <w:tcPr>
            <w:tcW w:w="980" w:type="dxa"/>
            <w:shd w:val="clear" w:color="auto" w:fill="auto"/>
            <w:tcMar>
              <w:left w:w="29" w:type="dxa"/>
              <w:right w:w="29" w:type="dxa"/>
            </w:tcMar>
            <w:vAlign w:val="center"/>
          </w:tcPr>
          <w:p w14:paraId="78057046" w14:textId="14675E97"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.230</w:t>
            </w:r>
          </w:p>
        </w:tc>
        <w:tc>
          <w:tcPr>
            <w:tcW w:w="980" w:type="dxa"/>
            <w:shd w:val="clear" w:color="auto" w:fill="auto"/>
            <w:tcMar>
              <w:left w:w="29" w:type="dxa"/>
              <w:right w:w="29" w:type="dxa"/>
            </w:tcMar>
            <w:vAlign w:val="center"/>
          </w:tcPr>
          <w:p w14:paraId="03B12DA3" w14:textId="7A37B4B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3F307199" w14:textId="34559DF9"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.137</w:t>
            </w:r>
          </w:p>
        </w:tc>
      </w:tr>
      <w:tr w:rsidR="00C332B8" w:rsidRPr="00207657" w14:paraId="088CB294" w14:textId="77777777" w:rsidTr="00A15B0B">
        <w:trPr>
          <w:trHeight w:val="454"/>
        </w:trPr>
        <w:tc>
          <w:tcPr>
            <w:tcW w:w="3266" w:type="dxa"/>
            <w:shd w:val="clear" w:color="auto" w:fill="auto"/>
            <w:tcMar>
              <w:left w:w="29" w:type="dxa"/>
              <w:right w:w="29" w:type="dxa"/>
            </w:tcMar>
            <w:vAlign w:val="center"/>
          </w:tcPr>
          <w:p w14:paraId="771619A7"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Contrast-Left</w:t>
            </w:r>
          </w:p>
        </w:tc>
        <w:tc>
          <w:tcPr>
            <w:tcW w:w="980" w:type="dxa"/>
            <w:shd w:val="clear" w:color="auto" w:fill="auto"/>
            <w:tcMar>
              <w:left w:w="29" w:type="dxa"/>
              <w:right w:w="29" w:type="dxa"/>
            </w:tcMar>
            <w:vAlign w:val="center"/>
          </w:tcPr>
          <w:p w14:paraId="25E30E29" w14:textId="1EADCDD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.146</w:t>
            </w:r>
          </w:p>
        </w:tc>
        <w:tc>
          <w:tcPr>
            <w:tcW w:w="980" w:type="dxa"/>
            <w:shd w:val="clear" w:color="auto" w:fill="auto"/>
            <w:tcMar>
              <w:left w:w="29" w:type="dxa"/>
              <w:right w:w="29" w:type="dxa"/>
            </w:tcMar>
            <w:vAlign w:val="center"/>
          </w:tcPr>
          <w:p w14:paraId="12A3035A" w14:textId="497A8D92"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.133</w:t>
            </w:r>
          </w:p>
        </w:tc>
        <w:tc>
          <w:tcPr>
            <w:tcW w:w="980" w:type="dxa"/>
            <w:shd w:val="clear" w:color="auto" w:fill="auto"/>
            <w:tcMar>
              <w:left w:w="29" w:type="dxa"/>
              <w:right w:w="29" w:type="dxa"/>
            </w:tcMar>
            <w:vAlign w:val="center"/>
          </w:tcPr>
          <w:p w14:paraId="12C45FFA" w14:textId="6BAF6F8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.801</w:t>
            </w:r>
            <w:r w:rsidRPr="00A15B0B">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12A2A9DA" w14:textId="20550F4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.110</w:t>
            </w:r>
          </w:p>
        </w:tc>
        <w:tc>
          <w:tcPr>
            <w:tcW w:w="980" w:type="dxa"/>
            <w:shd w:val="clear" w:color="auto" w:fill="auto"/>
            <w:tcMar>
              <w:left w:w="29" w:type="dxa"/>
              <w:right w:w="29" w:type="dxa"/>
            </w:tcMar>
            <w:vAlign w:val="center"/>
          </w:tcPr>
          <w:p w14:paraId="055AD43C" w14:textId="539A1AF2"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.068</w:t>
            </w:r>
          </w:p>
        </w:tc>
      </w:tr>
      <w:tr w:rsidR="00C332B8" w:rsidRPr="00207657" w14:paraId="443754EB" w14:textId="77777777" w:rsidTr="00A15B0B">
        <w:trPr>
          <w:trHeight w:val="454"/>
        </w:trPr>
        <w:tc>
          <w:tcPr>
            <w:tcW w:w="3266" w:type="dxa"/>
            <w:shd w:val="clear" w:color="auto" w:fill="auto"/>
            <w:tcMar>
              <w:left w:w="29" w:type="dxa"/>
              <w:right w:w="29" w:type="dxa"/>
            </w:tcMar>
            <w:vAlign w:val="center"/>
          </w:tcPr>
          <w:p w14:paraId="18AB94C3"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Contrast-Right</w:t>
            </w:r>
          </w:p>
        </w:tc>
        <w:tc>
          <w:tcPr>
            <w:tcW w:w="980" w:type="dxa"/>
            <w:shd w:val="clear" w:color="auto" w:fill="auto"/>
            <w:tcMar>
              <w:left w:w="29" w:type="dxa"/>
              <w:right w:w="29" w:type="dxa"/>
            </w:tcMar>
            <w:vAlign w:val="center"/>
          </w:tcPr>
          <w:p w14:paraId="0976AAC6" w14:textId="0CBEFE5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.160</w:t>
            </w:r>
          </w:p>
        </w:tc>
        <w:tc>
          <w:tcPr>
            <w:tcW w:w="980" w:type="dxa"/>
            <w:shd w:val="clear" w:color="auto" w:fill="auto"/>
            <w:tcMar>
              <w:left w:w="29" w:type="dxa"/>
              <w:right w:w="29" w:type="dxa"/>
            </w:tcMar>
            <w:vAlign w:val="center"/>
          </w:tcPr>
          <w:p w14:paraId="28822EAB" w14:textId="63E7AA3B"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.156</w:t>
            </w:r>
          </w:p>
        </w:tc>
        <w:tc>
          <w:tcPr>
            <w:tcW w:w="980" w:type="dxa"/>
            <w:shd w:val="clear" w:color="auto" w:fill="auto"/>
            <w:tcMar>
              <w:left w:w="29" w:type="dxa"/>
              <w:right w:w="29" w:type="dxa"/>
            </w:tcMar>
            <w:vAlign w:val="center"/>
          </w:tcPr>
          <w:p w14:paraId="25452D90" w14:textId="4229B76F"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.802</w:t>
            </w:r>
            <w:r w:rsidRPr="00A15B0B">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69F1C62D" w14:textId="7B239D43"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.094</w:t>
            </w:r>
          </w:p>
        </w:tc>
        <w:tc>
          <w:tcPr>
            <w:tcW w:w="980" w:type="dxa"/>
            <w:shd w:val="clear" w:color="auto" w:fill="auto"/>
            <w:tcMar>
              <w:left w:w="29" w:type="dxa"/>
              <w:right w:w="29" w:type="dxa"/>
            </w:tcMar>
            <w:vAlign w:val="center"/>
          </w:tcPr>
          <w:p w14:paraId="7B4C9685" w14:textId="5A088650"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.106</w:t>
            </w:r>
          </w:p>
        </w:tc>
      </w:tr>
      <w:tr w:rsidR="00C332B8" w:rsidRPr="00207657" w14:paraId="402F588A" w14:textId="77777777" w:rsidTr="00A15B0B">
        <w:trPr>
          <w:trHeight w:val="454"/>
        </w:trPr>
        <w:tc>
          <w:tcPr>
            <w:tcW w:w="3266" w:type="dxa"/>
            <w:shd w:val="clear" w:color="auto" w:fill="auto"/>
            <w:tcMar>
              <w:left w:w="29" w:type="dxa"/>
              <w:right w:w="29" w:type="dxa"/>
            </w:tcMar>
            <w:vAlign w:val="center"/>
          </w:tcPr>
          <w:p w14:paraId="19C184BB"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Contrast-Binocular</w:t>
            </w:r>
          </w:p>
        </w:tc>
        <w:tc>
          <w:tcPr>
            <w:tcW w:w="980" w:type="dxa"/>
            <w:shd w:val="clear" w:color="auto" w:fill="auto"/>
            <w:tcMar>
              <w:left w:w="29" w:type="dxa"/>
              <w:right w:w="29" w:type="dxa"/>
            </w:tcMar>
            <w:vAlign w:val="center"/>
          </w:tcPr>
          <w:p w14:paraId="300DA6BE" w14:textId="162FF06D"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.189</w:t>
            </w:r>
          </w:p>
        </w:tc>
        <w:tc>
          <w:tcPr>
            <w:tcW w:w="980" w:type="dxa"/>
            <w:shd w:val="clear" w:color="auto" w:fill="auto"/>
            <w:tcMar>
              <w:left w:w="29" w:type="dxa"/>
              <w:right w:w="29" w:type="dxa"/>
            </w:tcMar>
            <w:vAlign w:val="center"/>
          </w:tcPr>
          <w:p w14:paraId="16C29254" w14:textId="6290B11E"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.183</w:t>
            </w:r>
          </w:p>
        </w:tc>
        <w:tc>
          <w:tcPr>
            <w:tcW w:w="980" w:type="dxa"/>
            <w:shd w:val="clear" w:color="auto" w:fill="auto"/>
            <w:tcMar>
              <w:left w:w="29" w:type="dxa"/>
              <w:right w:w="29" w:type="dxa"/>
            </w:tcMar>
            <w:vAlign w:val="center"/>
          </w:tcPr>
          <w:p w14:paraId="4174690C" w14:textId="19E51C4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.833</w:t>
            </w:r>
            <w:r w:rsidRPr="00A15B0B">
              <w:rPr>
                <w:rFonts w:ascii="Book Antiqua" w:hAnsi="Book Antiqua" w:cs="Times New Roman"/>
                <w:color w:val="000000" w:themeColor="text1"/>
                <w:vertAlign w:val="superscript"/>
                <w:lang w:val="en-US"/>
              </w:rPr>
              <w:t>3</w:t>
            </w:r>
          </w:p>
        </w:tc>
        <w:tc>
          <w:tcPr>
            <w:tcW w:w="980" w:type="dxa"/>
            <w:shd w:val="clear" w:color="auto" w:fill="auto"/>
            <w:tcMar>
              <w:left w:w="29" w:type="dxa"/>
              <w:right w:w="29" w:type="dxa"/>
            </w:tcMar>
            <w:vAlign w:val="center"/>
          </w:tcPr>
          <w:p w14:paraId="29EEC49B" w14:textId="5AD010DC"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.132</w:t>
            </w:r>
          </w:p>
        </w:tc>
        <w:tc>
          <w:tcPr>
            <w:tcW w:w="980" w:type="dxa"/>
            <w:shd w:val="clear" w:color="auto" w:fill="auto"/>
            <w:tcMar>
              <w:left w:w="29" w:type="dxa"/>
              <w:right w:w="29" w:type="dxa"/>
            </w:tcMar>
            <w:vAlign w:val="center"/>
          </w:tcPr>
          <w:p w14:paraId="47F94094" w14:textId="1415811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.153</w:t>
            </w:r>
          </w:p>
        </w:tc>
      </w:tr>
      <w:tr w:rsidR="00C332B8" w:rsidRPr="00207657" w14:paraId="232DB251" w14:textId="77777777" w:rsidTr="00A15B0B">
        <w:trPr>
          <w:trHeight w:val="454"/>
        </w:trPr>
        <w:tc>
          <w:tcPr>
            <w:tcW w:w="3266" w:type="dxa"/>
            <w:shd w:val="clear" w:color="auto" w:fill="auto"/>
            <w:tcMar>
              <w:left w:w="29" w:type="dxa"/>
              <w:right w:w="29" w:type="dxa"/>
            </w:tcMar>
            <w:vAlign w:val="center"/>
          </w:tcPr>
          <w:p w14:paraId="736479C0"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TMT-B-Time</w:t>
            </w:r>
          </w:p>
        </w:tc>
        <w:tc>
          <w:tcPr>
            <w:tcW w:w="980" w:type="dxa"/>
            <w:shd w:val="clear" w:color="auto" w:fill="auto"/>
            <w:tcMar>
              <w:left w:w="29" w:type="dxa"/>
              <w:right w:w="29" w:type="dxa"/>
            </w:tcMar>
            <w:vAlign w:val="center"/>
          </w:tcPr>
          <w:p w14:paraId="709FAFDC" w14:textId="48274E8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.312</w:t>
            </w:r>
          </w:p>
        </w:tc>
        <w:tc>
          <w:tcPr>
            <w:tcW w:w="980" w:type="dxa"/>
            <w:shd w:val="clear" w:color="auto" w:fill="auto"/>
            <w:tcMar>
              <w:left w:w="29" w:type="dxa"/>
              <w:right w:w="29" w:type="dxa"/>
            </w:tcMar>
            <w:vAlign w:val="center"/>
          </w:tcPr>
          <w:p w14:paraId="392A8787" w14:textId="331C5FB7"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.088</w:t>
            </w:r>
          </w:p>
        </w:tc>
        <w:tc>
          <w:tcPr>
            <w:tcW w:w="980" w:type="dxa"/>
            <w:shd w:val="clear" w:color="auto" w:fill="auto"/>
            <w:tcMar>
              <w:left w:w="29" w:type="dxa"/>
              <w:right w:w="29" w:type="dxa"/>
            </w:tcMar>
            <w:vAlign w:val="center"/>
          </w:tcPr>
          <w:p w14:paraId="2F9E2295" w14:textId="6848C5B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.213</w:t>
            </w:r>
          </w:p>
        </w:tc>
        <w:tc>
          <w:tcPr>
            <w:tcW w:w="980" w:type="dxa"/>
            <w:shd w:val="clear" w:color="auto" w:fill="auto"/>
            <w:tcMar>
              <w:left w:w="29" w:type="dxa"/>
              <w:right w:w="29" w:type="dxa"/>
            </w:tcMar>
            <w:vAlign w:val="center"/>
          </w:tcPr>
          <w:p w14:paraId="60A16E1E" w14:textId="434AD671"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.788</w:t>
            </w:r>
            <w:r w:rsidR="00A15B0B" w:rsidRPr="00A15B0B">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2C0A5362" w14:textId="1805CA30"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.116</w:t>
            </w:r>
          </w:p>
        </w:tc>
      </w:tr>
      <w:tr w:rsidR="00C332B8" w:rsidRPr="00207657" w14:paraId="7C2A68C0" w14:textId="77777777" w:rsidTr="00A15B0B">
        <w:trPr>
          <w:trHeight w:val="454"/>
        </w:trPr>
        <w:tc>
          <w:tcPr>
            <w:tcW w:w="3266" w:type="dxa"/>
            <w:shd w:val="clear" w:color="auto" w:fill="auto"/>
            <w:tcMar>
              <w:left w:w="29" w:type="dxa"/>
              <w:right w:w="29" w:type="dxa"/>
            </w:tcMar>
            <w:vAlign w:val="center"/>
          </w:tcPr>
          <w:p w14:paraId="2B1E8D7E"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TMT-B-Errors</w:t>
            </w:r>
          </w:p>
        </w:tc>
        <w:tc>
          <w:tcPr>
            <w:tcW w:w="980" w:type="dxa"/>
            <w:shd w:val="clear" w:color="auto" w:fill="auto"/>
            <w:tcMar>
              <w:left w:w="29" w:type="dxa"/>
              <w:right w:w="29" w:type="dxa"/>
            </w:tcMar>
            <w:vAlign w:val="center"/>
          </w:tcPr>
          <w:p w14:paraId="4E26D9DD" w14:textId="26FB7A97"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.266</w:t>
            </w:r>
          </w:p>
        </w:tc>
        <w:tc>
          <w:tcPr>
            <w:tcW w:w="980" w:type="dxa"/>
            <w:shd w:val="clear" w:color="auto" w:fill="auto"/>
            <w:tcMar>
              <w:left w:w="29" w:type="dxa"/>
              <w:right w:w="29" w:type="dxa"/>
            </w:tcMar>
            <w:vAlign w:val="center"/>
          </w:tcPr>
          <w:p w14:paraId="4380CAE0" w14:textId="523E179A"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.072</w:t>
            </w:r>
          </w:p>
        </w:tc>
        <w:tc>
          <w:tcPr>
            <w:tcW w:w="980" w:type="dxa"/>
            <w:shd w:val="clear" w:color="auto" w:fill="auto"/>
            <w:tcMar>
              <w:left w:w="29" w:type="dxa"/>
              <w:right w:w="29" w:type="dxa"/>
            </w:tcMar>
            <w:vAlign w:val="center"/>
          </w:tcPr>
          <w:p w14:paraId="3EF3DA2D" w14:textId="4AD50898"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.197</w:t>
            </w:r>
          </w:p>
        </w:tc>
        <w:tc>
          <w:tcPr>
            <w:tcW w:w="980" w:type="dxa"/>
            <w:shd w:val="clear" w:color="auto" w:fill="auto"/>
            <w:tcMar>
              <w:left w:w="29" w:type="dxa"/>
              <w:right w:w="29" w:type="dxa"/>
            </w:tcMar>
            <w:vAlign w:val="center"/>
          </w:tcPr>
          <w:p w14:paraId="2C05D248" w14:textId="22E62E2E"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.815</w:t>
            </w:r>
            <w:r w:rsidR="00A15B0B" w:rsidRPr="00A15B0B">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7660D724" w14:textId="312A58D3"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.085</w:t>
            </w:r>
          </w:p>
        </w:tc>
      </w:tr>
      <w:tr w:rsidR="00C332B8" w:rsidRPr="00207657" w14:paraId="5654D68C" w14:textId="77777777" w:rsidTr="00A15B0B">
        <w:trPr>
          <w:trHeight w:val="454"/>
        </w:trPr>
        <w:tc>
          <w:tcPr>
            <w:tcW w:w="3266" w:type="dxa"/>
            <w:shd w:val="clear" w:color="auto" w:fill="auto"/>
            <w:tcMar>
              <w:left w:w="29" w:type="dxa"/>
              <w:right w:w="29" w:type="dxa"/>
            </w:tcMar>
            <w:vAlign w:val="center"/>
          </w:tcPr>
          <w:p w14:paraId="02018484"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Benton JOLO</w:t>
            </w:r>
          </w:p>
        </w:tc>
        <w:tc>
          <w:tcPr>
            <w:tcW w:w="980" w:type="dxa"/>
            <w:shd w:val="clear" w:color="auto" w:fill="auto"/>
            <w:tcMar>
              <w:left w:w="29" w:type="dxa"/>
              <w:right w:w="29" w:type="dxa"/>
            </w:tcMar>
            <w:vAlign w:val="center"/>
          </w:tcPr>
          <w:p w14:paraId="0F456BB0" w14:textId="189AB086"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.185</w:t>
            </w:r>
          </w:p>
        </w:tc>
        <w:tc>
          <w:tcPr>
            <w:tcW w:w="980" w:type="dxa"/>
            <w:shd w:val="clear" w:color="auto" w:fill="auto"/>
            <w:tcMar>
              <w:left w:w="29" w:type="dxa"/>
              <w:right w:w="29" w:type="dxa"/>
            </w:tcMar>
            <w:vAlign w:val="center"/>
          </w:tcPr>
          <w:p w14:paraId="7540E719" w14:textId="56D20607"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.196</w:t>
            </w:r>
          </w:p>
        </w:tc>
        <w:tc>
          <w:tcPr>
            <w:tcW w:w="980" w:type="dxa"/>
            <w:shd w:val="clear" w:color="auto" w:fill="auto"/>
            <w:tcMar>
              <w:left w:w="29" w:type="dxa"/>
              <w:right w:w="29" w:type="dxa"/>
            </w:tcMar>
            <w:vAlign w:val="center"/>
          </w:tcPr>
          <w:p w14:paraId="55EEA8B6" w14:textId="69B77B4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.024</w:t>
            </w:r>
          </w:p>
        </w:tc>
        <w:tc>
          <w:tcPr>
            <w:tcW w:w="980" w:type="dxa"/>
            <w:shd w:val="clear" w:color="auto" w:fill="auto"/>
            <w:tcMar>
              <w:left w:w="29" w:type="dxa"/>
              <w:right w:w="29" w:type="dxa"/>
            </w:tcMar>
            <w:vAlign w:val="center"/>
          </w:tcPr>
          <w:p w14:paraId="3FCB270F" w14:textId="051B9A77"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.499</w:t>
            </w:r>
            <w:r w:rsidRPr="00A15B0B">
              <w:rPr>
                <w:rFonts w:ascii="Book Antiqua" w:hAnsi="Book Antiqua" w:cs="Times New Roman"/>
                <w:color w:val="000000" w:themeColor="text1"/>
                <w:vertAlign w:val="superscript"/>
                <w:lang w:val="en-US"/>
              </w:rPr>
              <w:t>4</w:t>
            </w:r>
          </w:p>
        </w:tc>
        <w:tc>
          <w:tcPr>
            <w:tcW w:w="980" w:type="dxa"/>
            <w:shd w:val="clear" w:color="auto" w:fill="auto"/>
            <w:tcMar>
              <w:left w:w="29" w:type="dxa"/>
              <w:right w:w="29" w:type="dxa"/>
            </w:tcMar>
            <w:vAlign w:val="center"/>
          </w:tcPr>
          <w:p w14:paraId="6FA6353A" w14:textId="409E51C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.344</w:t>
            </w:r>
          </w:p>
        </w:tc>
      </w:tr>
      <w:tr w:rsidR="00C332B8" w:rsidRPr="00207657" w14:paraId="7D1879C1" w14:textId="77777777" w:rsidTr="00A15B0B">
        <w:trPr>
          <w:trHeight w:val="454"/>
        </w:trPr>
        <w:tc>
          <w:tcPr>
            <w:tcW w:w="3266" w:type="dxa"/>
            <w:shd w:val="clear" w:color="auto" w:fill="auto"/>
            <w:tcMar>
              <w:left w:w="29" w:type="dxa"/>
              <w:right w:w="29" w:type="dxa"/>
            </w:tcMar>
            <w:vAlign w:val="center"/>
          </w:tcPr>
          <w:p w14:paraId="0FB7A908"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TMT-A-Time</w:t>
            </w:r>
          </w:p>
        </w:tc>
        <w:tc>
          <w:tcPr>
            <w:tcW w:w="980" w:type="dxa"/>
            <w:shd w:val="clear" w:color="auto" w:fill="auto"/>
            <w:tcMar>
              <w:left w:w="29" w:type="dxa"/>
              <w:right w:w="29" w:type="dxa"/>
            </w:tcMar>
            <w:vAlign w:val="center"/>
          </w:tcPr>
          <w:p w14:paraId="13DC482A" w14:textId="0172CAF7"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.115</w:t>
            </w:r>
          </w:p>
        </w:tc>
        <w:tc>
          <w:tcPr>
            <w:tcW w:w="980" w:type="dxa"/>
            <w:shd w:val="clear" w:color="auto" w:fill="auto"/>
            <w:tcMar>
              <w:left w:w="29" w:type="dxa"/>
              <w:right w:w="29" w:type="dxa"/>
            </w:tcMar>
            <w:vAlign w:val="center"/>
          </w:tcPr>
          <w:p w14:paraId="04C925D7" w14:textId="31EFC7D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.185</w:t>
            </w:r>
          </w:p>
        </w:tc>
        <w:tc>
          <w:tcPr>
            <w:tcW w:w="980" w:type="dxa"/>
            <w:shd w:val="clear" w:color="auto" w:fill="auto"/>
            <w:tcMar>
              <w:left w:w="29" w:type="dxa"/>
              <w:right w:w="29" w:type="dxa"/>
            </w:tcMar>
            <w:vAlign w:val="center"/>
          </w:tcPr>
          <w:p w14:paraId="33BD4D86" w14:textId="3F00EDEB"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.158</w:t>
            </w:r>
          </w:p>
        </w:tc>
        <w:tc>
          <w:tcPr>
            <w:tcW w:w="980" w:type="dxa"/>
            <w:shd w:val="clear" w:color="auto" w:fill="auto"/>
            <w:tcMar>
              <w:left w:w="29" w:type="dxa"/>
              <w:right w:w="29" w:type="dxa"/>
            </w:tcMar>
            <w:vAlign w:val="center"/>
          </w:tcPr>
          <w:p w14:paraId="0053CBCD" w14:textId="3A9153EE"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.150</w:t>
            </w:r>
          </w:p>
        </w:tc>
        <w:tc>
          <w:tcPr>
            <w:tcW w:w="980" w:type="dxa"/>
            <w:shd w:val="clear" w:color="auto" w:fill="auto"/>
            <w:tcMar>
              <w:left w:w="29" w:type="dxa"/>
              <w:right w:w="29" w:type="dxa"/>
            </w:tcMar>
            <w:vAlign w:val="center"/>
          </w:tcPr>
          <w:p w14:paraId="29BE1AD7" w14:textId="441B6277"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.862</w:t>
            </w:r>
            <w:r w:rsidRPr="00A15B0B">
              <w:rPr>
                <w:rFonts w:ascii="Book Antiqua" w:hAnsi="Book Antiqua" w:cs="Times New Roman"/>
                <w:color w:val="000000" w:themeColor="text1"/>
                <w:vertAlign w:val="superscript"/>
                <w:lang w:val="en-US"/>
              </w:rPr>
              <w:t>5</w:t>
            </w:r>
          </w:p>
        </w:tc>
      </w:tr>
      <w:tr w:rsidR="00C332B8" w:rsidRPr="00207657" w14:paraId="56F9DE13" w14:textId="77777777" w:rsidTr="00A15B0B">
        <w:trPr>
          <w:trHeight w:val="445"/>
        </w:trPr>
        <w:tc>
          <w:tcPr>
            <w:tcW w:w="3266" w:type="dxa"/>
            <w:shd w:val="clear" w:color="auto" w:fill="auto"/>
            <w:tcMar>
              <w:left w:w="29" w:type="dxa"/>
              <w:right w:w="29" w:type="dxa"/>
            </w:tcMar>
            <w:vAlign w:val="center"/>
          </w:tcPr>
          <w:p w14:paraId="2F03CC90"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TMT-A-Errors</w:t>
            </w:r>
          </w:p>
        </w:tc>
        <w:tc>
          <w:tcPr>
            <w:tcW w:w="980" w:type="dxa"/>
            <w:shd w:val="clear" w:color="auto" w:fill="auto"/>
            <w:tcMar>
              <w:left w:w="29" w:type="dxa"/>
              <w:right w:w="29" w:type="dxa"/>
            </w:tcMar>
            <w:vAlign w:val="center"/>
          </w:tcPr>
          <w:p w14:paraId="3FCB7612" w14:textId="2BE127BE"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.081</w:t>
            </w:r>
          </w:p>
        </w:tc>
        <w:tc>
          <w:tcPr>
            <w:tcW w:w="980" w:type="dxa"/>
            <w:shd w:val="clear" w:color="auto" w:fill="auto"/>
            <w:tcMar>
              <w:left w:w="29" w:type="dxa"/>
              <w:right w:w="29" w:type="dxa"/>
            </w:tcMar>
            <w:vAlign w:val="center"/>
          </w:tcPr>
          <w:p w14:paraId="7B7D6E7F" w14:textId="1F73A0E2"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.058</w:t>
            </w:r>
          </w:p>
        </w:tc>
        <w:tc>
          <w:tcPr>
            <w:tcW w:w="980" w:type="dxa"/>
            <w:shd w:val="clear" w:color="auto" w:fill="auto"/>
            <w:tcMar>
              <w:left w:w="29" w:type="dxa"/>
              <w:right w:w="29" w:type="dxa"/>
            </w:tcMar>
            <w:vAlign w:val="center"/>
          </w:tcPr>
          <w:p w14:paraId="1604F5CD" w14:textId="21B420C5"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.134</w:t>
            </w:r>
          </w:p>
        </w:tc>
        <w:tc>
          <w:tcPr>
            <w:tcW w:w="980" w:type="dxa"/>
            <w:shd w:val="clear" w:color="auto" w:fill="auto"/>
            <w:tcMar>
              <w:left w:w="29" w:type="dxa"/>
              <w:right w:w="29" w:type="dxa"/>
            </w:tcMar>
            <w:vAlign w:val="center"/>
          </w:tcPr>
          <w:p w14:paraId="57567018" w14:textId="2485C2DD" w:rsidR="00FD2086" w:rsidRPr="00A15B0B" w:rsidRDefault="00FD2086"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w:t>
            </w:r>
            <w:r w:rsidR="00A15B0B" w:rsidRPr="00A15B0B">
              <w:rPr>
                <w:rFonts w:ascii="Book Antiqua" w:hAnsi="Book Antiqua" w:cs="Times New Roman"/>
                <w:color w:val="000000" w:themeColor="text1"/>
                <w:lang w:val="en-US"/>
              </w:rPr>
              <w:t>0</w:t>
            </w:r>
            <w:r w:rsidRPr="00A15B0B">
              <w:rPr>
                <w:rFonts w:ascii="Book Antiqua" w:hAnsi="Book Antiqua" w:cs="Times New Roman"/>
                <w:color w:val="000000" w:themeColor="text1"/>
                <w:lang w:val="en-US"/>
              </w:rPr>
              <w:t>.068</w:t>
            </w:r>
          </w:p>
        </w:tc>
        <w:tc>
          <w:tcPr>
            <w:tcW w:w="980" w:type="dxa"/>
            <w:shd w:val="clear" w:color="auto" w:fill="auto"/>
            <w:tcMar>
              <w:left w:w="29" w:type="dxa"/>
              <w:right w:w="29" w:type="dxa"/>
            </w:tcMar>
            <w:vAlign w:val="center"/>
          </w:tcPr>
          <w:p w14:paraId="2A173285" w14:textId="50B5D878" w:rsidR="00FD2086" w:rsidRPr="00A15B0B" w:rsidRDefault="00A15B0B" w:rsidP="00207657">
            <w:pPr>
              <w:spacing w:line="360" w:lineRule="auto"/>
              <w:jc w:val="both"/>
              <w:rPr>
                <w:rFonts w:ascii="Book Antiqua" w:hAnsi="Book Antiqua" w:cs="Times New Roman"/>
                <w:color w:val="000000" w:themeColor="text1"/>
                <w:lang w:val="en-US"/>
              </w:rPr>
            </w:pPr>
            <w:r w:rsidRPr="00A15B0B">
              <w:rPr>
                <w:rFonts w:ascii="Book Antiqua" w:hAnsi="Book Antiqua" w:cs="Times New Roman"/>
                <w:color w:val="000000" w:themeColor="text1"/>
                <w:lang w:val="en-US"/>
              </w:rPr>
              <w:t>0</w:t>
            </w:r>
            <w:r w:rsidR="00FD2086" w:rsidRPr="00A15B0B">
              <w:rPr>
                <w:rFonts w:ascii="Book Antiqua" w:hAnsi="Book Antiqua" w:cs="Times New Roman"/>
                <w:color w:val="000000" w:themeColor="text1"/>
                <w:lang w:val="en-US"/>
              </w:rPr>
              <w:t>.902</w:t>
            </w:r>
            <w:r w:rsidRPr="00A15B0B">
              <w:rPr>
                <w:rFonts w:ascii="Book Antiqua" w:hAnsi="Book Antiqua" w:cs="Times New Roman"/>
                <w:color w:val="000000" w:themeColor="text1"/>
                <w:vertAlign w:val="superscript"/>
                <w:lang w:val="en-US"/>
              </w:rPr>
              <w:t>5</w:t>
            </w:r>
          </w:p>
        </w:tc>
      </w:tr>
      <w:tr w:rsidR="00C332B8" w:rsidRPr="00207657" w14:paraId="05C25B4D" w14:textId="77777777" w:rsidTr="00A15B0B">
        <w:trPr>
          <w:trHeight w:val="463"/>
        </w:trPr>
        <w:tc>
          <w:tcPr>
            <w:tcW w:w="3266" w:type="dxa"/>
            <w:shd w:val="clear" w:color="auto" w:fill="auto"/>
            <w:tcMar>
              <w:left w:w="29" w:type="dxa"/>
              <w:right w:w="29" w:type="dxa"/>
            </w:tcMar>
            <w:vAlign w:val="center"/>
          </w:tcPr>
          <w:p w14:paraId="4AC95CDD" w14:textId="77777777" w:rsidR="00FD2086" w:rsidRPr="00A15B0B" w:rsidRDefault="00FD2086" w:rsidP="00207657">
            <w:pPr>
              <w:spacing w:line="360" w:lineRule="auto"/>
              <w:jc w:val="both"/>
              <w:rPr>
                <w:rFonts w:ascii="Book Antiqua" w:hAnsi="Book Antiqua" w:cs="Times New Roman"/>
                <w:bCs/>
                <w:color w:val="000000" w:themeColor="text1"/>
                <w:lang w:val="en-US"/>
              </w:rPr>
            </w:pPr>
            <w:r w:rsidRPr="00A15B0B">
              <w:rPr>
                <w:rFonts w:ascii="Book Antiqua" w:hAnsi="Book Antiqua" w:cs="Times New Roman"/>
                <w:bCs/>
                <w:color w:val="000000" w:themeColor="text1"/>
                <w:lang w:val="en-US"/>
              </w:rPr>
              <w:t>Figural memory</w:t>
            </w:r>
          </w:p>
        </w:tc>
        <w:tc>
          <w:tcPr>
            <w:tcW w:w="980" w:type="dxa"/>
            <w:shd w:val="clear" w:color="auto" w:fill="auto"/>
            <w:tcMar>
              <w:left w:w="29" w:type="dxa"/>
              <w:right w:w="29" w:type="dxa"/>
            </w:tcMar>
            <w:vAlign w:val="center"/>
          </w:tcPr>
          <w:p w14:paraId="29FC5B96" w14:textId="77BE7ED6"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.272</w:t>
            </w:r>
          </w:p>
        </w:tc>
        <w:tc>
          <w:tcPr>
            <w:tcW w:w="980" w:type="dxa"/>
            <w:shd w:val="clear" w:color="auto" w:fill="auto"/>
            <w:tcMar>
              <w:left w:w="29" w:type="dxa"/>
              <w:right w:w="29" w:type="dxa"/>
            </w:tcMar>
            <w:vAlign w:val="center"/>
          </w:tcPr>
          <w:p w14:paraId="5152400A" w14:textId="627E3993"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.243</w:t>
            </w:r>
          </w:p>
        </w:tc>
        <w:tc>
          <w:tcPr>
            <w:tcW w:w="980" w:type="dxa"/>
            <w:shd w:val="clear" w:color="auto" w:fill="auto"/>
            <w:tcMar>
              <w:left w:w="29" w:type="dxa"/>
              <w:right w:w="29" w:type="dxa"/>
            </w:tcMar>
            <w:vAlign w:val="center"/>
          </w:tcPr>
          <w:p w14:paraId="5B6FA276" w14:textId="1659FB96"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.202</w:t>
            </w:r>
          </w:p>
        </w:tc>
        <w:tc>
          <w:tcPr>
            <w:tcW w:w="980" w:type="dxa"/>
            <w:shd w:val="clear" w:color="auto" w:fill="auto"/>
            <w:tcMar>
              <w:left w:w="29" w:type="dxa"/>
              <w:right w:w="29" w:type="dxa"/>
            </w:tcMar>
            <w:vAlign w:val="center"/>
          </w:tcPr>
          <w:p w14:paraId="64B8791C" w14:textId="4FFC7E4A"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.376</w:t>
            </w:r>
          </w:p>
        </w:tc>
        <w:tc>
          <w:tcPr>
            <w:tcW w:w="980" w:type="dxa"/>
            <w:shd w:val="clear" w:color="auto" w:fill="auto"/>
            <w:tcMar>
              <w:left w:w="29" w:type="dxa"/>
              <w:right w:w="29" w:type="dxa"/>
            </w:tcMar>
            <w:vAlign w:val="center"/>
          </w:tcPr>
          <w:p w14:paraId="140B04C3" w14:textId="38C96AED"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.047</w:t>
            </w:r>
          </w:p>
        </w:tc>
      </w:tr>
      <w:tr w:rsidR="00C332B8" w:rsidRPr="00207657" w14:paraId="4E4D2168" w14:textId="77777777" w:rsidTr="00A15B0B">
        <w:trPr>
          <w:trHeight w:val="454"/>
        </w:trPr>
        <w:tc>
          <w:tcPr>
            <w:tcW w:w="3266" w:type="dxa"/>
            <w:tcBorders>
              <w:bottom w:val="single" w:sz="4" w:space="0" w:color="auto"/>
            </w:tcBorders>
            <w:shd w:val="clear" w:color="auto" w:fill="auto"/>
            <w:tcMar>
              <w:left w:w="29" w:type="dxa"/>
              <w:right w:w="29" w:type="dxa"/>
            </w:tcMar>
            <w:vAlign w:val="center"/>
          </w:tcPr>
          <w:p w14:paraId="0C353DC4" w14:textId="77777777"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lastRenderedPageBreak/>
              <w:t>GDS</w:t>
            </w:r>
          </w:p>
        </w:tc>
        <w:tc>
          <w:tcPr>
            <w:tcW w:w="980" w:type="dxa"/>
            <w:tcBorders>
              <w:bottom w:val="single" w:sz="4" w:space="0" w:color="auto"/>
            </w:tcBorders>
            <w:shd w:val="clear" w:color="auto" w:fill="auto"/>
            <w:tcMar>
              <w:left w:w="29" w:type="dxa"/>
              <w:right w:w="29" w:type="dxa"/>
            </w:tcMar>
            <w:vAlign w:val="center"/>
          </w:tcPr>
          <w:p w14:paraId="718F42CB" w14:textId="6214C2C7"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A15B0B">
              <w:rPr>
                <w:rFonts w:ascii="Book Antiqua" w:hAnsi="Book Antiqua" w:cs="Times New Roman"/>
                <w:color w:val="000000" w:themeColor="text1"/>
                <w:lang w:val="en-US"/>
              </w:rPr>
              <w:t>0</w:t>
            </w:r>
            <w:r w:rsidRPr="00207657">
              <w:rPr>
                <w:rFonts w:ascii="Book Antiqua" w:hAnsi="Book Antiqua" w:cs="Times New Roman"/>
                <w:color w:val="000000" w:themeColor="text1"/>
                <w:lang w:val="en-US"/>
              </w:rPr>
              <w:t>.119</w:t>
            </w:r>
          </w:p>
        </w:tc>
        <w:tc>
          <w:tcPr>
            <w:tcW w:w="980" w:type="dxa"/>
            <w:tcBorders>
              <w:bottom w:val="single" w:sz="4" w:space="0" w:color="auto"/>
            </w:tcBorders>
            <w:shd w:val="clear" w:color="auto" w:fill="auto"/>
            <w:tcMar>
              <w:left w:w="29" w:type="dxa"/>
              <w:right w:w="29" w:type="dxa"/>
            </w:tcMar>
            <w:vAlign w:val="center"/>
          </w:tcPr>
          <w:p w14:paraId="20026799" w14:textId="5181253B"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A15B0B">
              <w:rPr>
                <w:rFonts w:ascii="Book Antiqua" w:hAnsi="Book Antiqua" w:cs="Times New Roman"/>
                <w:color w:val="000000" w:themeColor="text1"/>
                <w:lang w:val="en-US"/>
              </w:rPr>
              <w:t>0</w:t>
            </w:r>
            <w:r w:rsidRPr="00207657">
              <w:rPr>
                <w:rFonts w:ascii="Book Antiqua" w:hAnsi="Book Antiqua" w:cs="Times New Roman"/>
                <w:color w:val="000000" w:themeColor="text1"/>
                <w:lang w:val="en-US"/>
              </w:rPr>
              <w:t>.341</w:t>
            </w:r>
          </w:p>
        </w:tc>
        <w:tc>
          <w:tcPr>
            <w:tcW w:w="980" w:type="dxa"/>
            <w:tcBorders>
              <w:bottom w:val="single" w:sz="4" w:space="0" w:color="auto"/>
            </w:tcBorders>
            <w:shd w:val="clear" w:color="auto" w:fill="auto"/>
            <w:tcMar>
              <w:left w:w="29" w:type="dxa"/>
              <w:right w:w="29" w:type="dxa"/>
            </w:tcMar>
            <w:vAlign w:val="center"/>
          </w:tcPr>
          <w:p w14:paraId="174D2A2F" w14:textId="1515710D" w:rsidR="00FD2086" w:rsidRPr="00207657" w:rsidRDefault="00A15B0B" w:rsidP="00207657">
            <w:pPr>
              <w:spacing w:line="360" w:lineRule="auto"/>
              <w:jc w:val="both"/>
              <w:rPr>
                <w:rFonts w:ascii="Book Antiqua" w:hAnsi="Book Antiqua" w:cs="Times New Roman"/>
                <w:color w:val="000000" w:themeColor="text1"/>
                <w:lang w:val="en-US"/>
              </w:rPr>
            </w:pPr>
            <w:r>
              <w:rPr>
                <w:rFonts w:ascii="Book Antiqua" w:hAnsi="Book Antiqua" w:cs="Times New Roman"/>
                <w:color w:val="000000" w:themeColor="text1"/>
                <w:lang w:val="en-US"/>
              </w:rPr>
              <w:t>0</w:t>
            </w:r>
            <w:r w:rsidR="00FD2086" w:rsidRPr="00207657">
              <w:rPr>
                <w:rFonts w:ascii="Book Antiqua" w:hAnsi="Book Antiqua" w:cs="Times New Roman"/>
                <w:color w:val="000000" w:themeColor="text1"/>
                <w:lang w:val="en-US"/>
              </w:rPr>
              <w:t>.207</w:t>
            </w:r>
          </w:p>
        </w:tc>
        <w:tc>
          <w:tcPr>
            <w:tcW w:w="980" w:type="dxa"/>
            <w:tcBorders>
              <w:bottom w:val="single" w:sz="4" w:space="0" w:color="auto"/>
            </w:tcBorders>
            <w:shd w:val="clear" w:color="auto" w:fill="auto"/>
            <w:tcMar>
              <w:left w:w="29" w:type="dxa"/>
              <w:right w:w="29" w:type="dxa"/>
            </w:tcMar>
            <w:vAlign w:val="center"/>
          </w:tcPr>
          <w:p w14:paraId="0657F923" w14:textId="729EC51A"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A15B0B">
              <w:rPr>
                <w:rFonts w:ascii="Book Antiqua" w:hAnsi="Book Antiqua" w:cs="Times New Roman"/>
                <w:color w:val="000000" w:themeColor="text1"/>
                <w:lang w:val="en-US"/>
              </w:rPr>
              <w:t>0</w:t>
            </w:r>
            <w:r w:rsidRPr="00207657">
              <w:rPr>
                <w:rFonts w:ascii="Book Antiqua" w:hAnsi="Book Antiqua" w:cs="Times New Roman"/>
                <w:color w:val="000000" w:themeColor="text1"/>
                <w:lang w:val="en-US"/>
              </w:rPr>
              <w:t>.329</w:t>
            </w:r>
          </w:p>
        </w:tc>
        <w:tc>
          <w:tcPr>
            <w:tcW w:w="980" w:type="dxa"/>
            <w:tcBorders>
              <w:bottom w:val="single" w:sz="4" w:space="0" w:color="auto"/>
            </w:tcBorders>
            <w:shd w:val="clear" w:color="auto" w:fill="auto"/>
            <w:tcMar>
              <w:left w:w="29" w:type="dxa"/>
              <w:right w:w="29" w:type="dxa"/>
            </w:tcMar>
            <w:vAlign w:val="center"/>
          </w:tcPr>
          <w:p w14:paraId="77FD5FB2" w14:textId="2217EA47" w:rsidR="00FD2086" w:rsidRPr="00207657" w:rsidRDefault="00FD2086" w:rsidP="00207657">
            <w:pPr>
              <w:spacing w:line="360" w:lineRule="auto"/>
              <w:jc w:val="both"/>
              <w:rPr>
                <w:rFonts w:ascii="Book Antiqua" w:hAnsi="Book Antiqua" w:cs="Times New Roman"/>
                <w:color w:val="000000" w:themeColor="text1"/>
                <w:lang w:val="en-US"/>
              </w:rPr>
            </w:pPr>
            <w:r w:rsidRPr="00207657">
              <w:rPr>
                <w:rFonts w:ascii="Book Antiqua" w:hAnsi="Book Antiqua" w:cs="Times New Roman"/>
                <w:color w:val="000000" w:themeColor="text1"/>
                <w:lang w:val="en-US"/>
              </w:rPr>
              <w:t>-</w:t>
            </w:r>
            <w:r w:rsidR="00A15B0B">
              <w:rPr>
                <w:rFonts w:ascii="Book Antiqua" w:hAnsi="Book Antiqua" w:cs="Times New Roman"/>
                <w:color w:val="000000" w:themeColor="text1"/>
                <w:lang w:val="en-US"/>
              </w:rPr>
              <w:t>0</w:t>
            </w:r>
            <w:r w:rsidRPr="00207657">
              <w:rPr>
                <w:rFonts w:ascii="Book Antiqua" w:hAnsi="Book Antiqua" w:cs="Times New Roman"/>
                <w:color w:val="000000" w:themeColor="text1"/>
                <w:lang w:val="en-US"/>
              </w:rPr>
              <w:t>.008</w:t>
            </w:r>
          </w:p>
        </w:tc>
      </w:tr>
    </w:tbl>
    <w:p w14:paraId="54399A04" w14:textId="22025D61" w:rsidR="00240C00" w:rsidRPr="00C40F7E" w:rsidRDefault="00A15B0B" w:rsidP="00C40F7E">
      <w:pPr>
        <w:pStyle w:val="Footer"/>
        <w:spacing w:after="0" w:line="360" w:lineRule="auto"/>
        <w:jc w:val="both"/>
        <w:rPr>
          <w:rFonts w:ascii="Book Antiqua" w:hAnsi="Book Antiqua"/>
          <w:color w:val="000000" w:themeColor="text1"/>
          <w:sz w:val="24"/>
          <w:szCs w:val="24"/>
          <w:lang w:val="en-US"/>
        </w:rPr>
      </w:pPr>
      <w:r>
        <w:rPr>
          <w:rFonts w:ascii="Book Antiqua" w:hAnsi="Book Antiqua"/>
          <w:color w:val="000000" w:themeColor="text1"/>
          <w:sz w:val="24"/>
          <w:szCs w:val="24"/>
          <w:vertAlign w:val="superscript"/>
          <w:lang w:val="en-US"/>
        </w:rPr>
        <w:t>1</w:t>
      </w:r>
      <w:r w:rsidR="00FD2086" w:rsidRPr="00207657">
        <w:rPr>
          <w:rFonts w:ascii="Book Antiqua" w:hAnsi="Book Antiqua"/>
          <w:color w:val="000000" w:themeColor="text1"/>
          <w:sz w:val="24"/>
          <w:szCs w:val="24"/>
          <w:lang w:val="en-US"/>
        </w:rPr>
        <w:t>Cognivue</w:t>
      </w:r>
      <w:r w:rsidR="00FD2086" w:rsidRPr="00207657">
        <w:rPr>
          <w:rFonts w:ascii="Book Antiqua" w:hAnsi="Book Antiqua"/>
          <w:color w:val="000000" w:themeColor="text1"/>
          <w:sz w:val="24"/>
          <w:szCs w:val="24"/>
          <w:vertAlign w:val="superscript"/>
          <w:lang w:val="en-US"/>
        </w:rPr>
        <w:t xml:space="preserve">® </w:t>
      </w:r>
      <w:r w:rsidR="00FD2086" w:rsidRPr="00207657">
        <w:rPr>
          <w:rFonts w:ascii="Book Antiqua" w:hAnsi="Book Antiqua"/>
          <w:color w:val="000000" w:themeColor="text1"/>
          <w:sz w:val="24"/>
          <w:szCs w:val="24"/>
          <w:lang w:val="en-US"/>
        </w:rPr>
        <w:t>scores most closely correlated with verbal proce</w:t>
      </w:r>
      <w:r w:rsidR="00240C00" w:rsidRPr="00207657">
        <w:rPr>
          <w:rFonts w:ascii="Book Antiqua" w:hAnsi="Book Antiqua"/>
          <w:color w:val="000000" w:themeColor="text1"/>
          <w:sz w:val="24"/>
          <w:szCs w:val="24"/>
          <w:lang w:val="en-US"/>
        </w:rPr>
        <w:t xml:space="preserve">ssing (animal naming and </w:t>
      </w:r>
      <w:r w:rsidRPr="00207657">
        <w:rPr>
          <w:rFonts w:ascii="Book Antiqua" w:hAnsi="Book Antiqua"/>
          <w:color w:val="000000" w:themeColor="text1"/>
          <w:sz w:val="24"/>
          <w:szCs w:val="24"/>
        </w:rPr>
        <w:t>Rey Auditory Verbal Learning Test</w:t>
      </w:r>
      <w:r w:rsidR="00240C00" w:rsidRPr="00207657">
        <w:rPr>
          <w:rFonts w:ascii="Book Antiqua" w:hAnsi="Book Antiqua"/>
          <w:color w:val="000000" w:themeColor="text1"/>
          <w:sz w:val="24"/>
          <w:szCs w:val="24"/>
          <w:lang w:val="en-US"/>
        </w:rPr>
        <w:t xml:space="preserve">); </w:t>
      </w:r>
      <w:r>
        <w:rPr>
          <w:rFonts w:ascii="Book Antiqua" w:hAnsi="Book Antiqua"/>
          <w:color w:val="000000" w:themeColor="text1"/>
          <w:sz w:val="24"/>
          <w:szCs w:val="24"/>
          <w:vertAlign w:val="superscript"/>
          <w:lang w:val="en-US"/>
        </w:rPr>
        <w:t>2</w:t>
      </w:r>
      <w:r w:rsidR="00240C00" w:rsidRPr="00207657">
        <w:rPr>
          <w:rFonts w:ascii="Book Antiqua" w:hAnsi="Book Antiqua"/>
          <w:color w:val="000000" w:themeColor="text1"/>
          <w:sz w:val="24"/>
          <w:szCs w:val="24"/>
          <w:lang w:val="en-US"/>
        </w:rPr>
        <w:t>Cognivue</w:t>
      </w:r>
      <w:r w:rsidR="00240C00" w:rsidRPr="00207657">
        <w:rPr>
          <w:rFonts w:ascii="Book Antiqua" w:hAnsi="Book Antiqua"/>
          <w:color w:val="000000" w:themeColor="text1"/>
          <w:sz w:val="24"/>
          <w:szCs w:val="24"/>
          <w:vertAlign w:val="superscript"/>
          <w:lang w:val="en-US"/>
        </w:rPr>
        <w:t xml:space="preserve">® </w:t>
      </w:r>
      <w:r w:rsidR="00240C00" w:rsidRPr="00207657">
        <w:rPr>
          <w:rFonts w:ascii="Book Antiqua" w:hAnsi="Book Antiqua"/>
          <w:color w:val="000000" w:themeColor="text1"/>
          <w:sz w:val="24"/>
          <w:szCs w:val="24"/>
          <w:lang w:val="en-US"/>
        </w:rPr>
        <w:t xml:space="preserve">scores most closely correlated with </w:t>
      </w:r>
      <w:r w:rsidR="00FD2086" w:rsidRPr="00207657">
        <w:rPr>
          <w:rFonts w:ascii="Book Antiqua" w:hAnsi="Book Antiqua"/>
          <w:color w:val="000000" w:themeColor="text1"/>
          <w:sz w:val="24"/>
          <w:szCs w:val="24"/>
          <w:lang w:val="en-US"/>
        </w:rPr>
        <w:t>manua</w:t>
      </w:r>
      <w:r w:rsidR="00240C00" w:rsidRPr="00207657">
        <w:rPr>
          <w:rFonts w:ascii="Book Antiqua" w:hAnsi="Book Antiqua"/>
          <w:color w:val="000000" w:themeColor="text1"/>
          <w:sz w:val="24"/>
          <w:szCs w:val="24"/>
          <w:lang w:val="en-US"/>
        </w:rPr>
        <w:t xml:space="preserve">l dexterity </w:t>
      </w:r>
      <w:r>
        <w:rPr>
          <w:rFonts w:ascii="Book Antiqua" w:hAnsi="Book Antiqua"/>
          <w:color w:val="000000" w:themeColor="text1"/>
          <w:sz w:val="24"/>
          <w:szCs w:val="24"/>
          <w:lang w:val="en-US"/>
        </w:rPr>
        <w:t>and</w:t>
      </w:r>
      <w:r w:rsidR="00240C00" w:rsidRPr="00207657">
        <w:rPr>
          <w:rFonts w:ascii="Book Antiqua" w:hAnsi="Book Antiqua"/>
          <w:color w:val="000000" w:themeColor="text1"/>
          <w:sz w:val="24"/>
          <w:szCs w:val="24"/>
          <w:lang w:val="en-US"/>
        </w:rPr>
        <w:t xml:space="preserve"> speed (Peg Board); </w:t>
      </w:r>
      <w:r>
        <w:rPr>
          <w:rFonts w:ascii="Book Antiqua" w:hAnsi="Book Antiqua"/>
          <w:color w:val="000000" w:themeColor="text1"/>
          <w:sz w:val="24"/>
          <w:szCs w:val="24"/>
          <w:vertAlign w:val="superscript"/>
          <w:lang w:val="en-US"/>
        </w:rPr>
        <w:t>3</w:t>
      </w:r>
      <w:r w:rsidR="00240C00" w:rsidRPr="00207657">
        <w:rPr>
          <w:rFonts w:ascii="Book Antiqua" w:hAnsi="Book Antiqua"/>
          <w:color w:val="000000" w:themeColor="text1"/>
          <w:sz w:val="24"/>
          <w:szCs w:val="24"/>
          <w:lang w:val="en-US"/>
        </w:rPr>
        <w:t>Cognivue</w:t>
      </w:r>
      <w:r w:rsidR="00240C00" w:rsidRPr="00207657">
        <w:rPr>
          <w:rFonts w:ascii="Book Antiqua" w:hAnsi="Book Antiqua"/>
          <w:color w:val="000000" w:themeColor="text1"/>
          <w:sz w:val="24"/>
          <w:szCs w:val="24"/>
          <w:vertAlign w:val="superscript"/>
          <w:lang w:val="en-US"/>
        </w:rPr>
        <w:t xml:space="preserve">® </w:t>
      </w:r>
      <w:r w:rsidR="00240C00" w:rsidRPr="00207657">
        <w:rPr>
          <w:rFonts w:ascii="Book Antiqua" w:hAnsi="Book Antiqua"/>
          <w:color w:val="000000" w:themeColor="text1"/>
          <w:sz w:val="24"/>
          <w:szCs w:val="24"/>
          <w:lang w:val="en-US"/>
        </w:rPr>
        <w:t xml:space="preserve">scores most closely correlated with </w:t>
      </w:r>
      <w:r w:rsidR="00FD2086" w:rsidRPr="00207657">
        <w:rPr>
          <w:rFonts w:ascii="Book Antiqua" w:hAnsi="Book Antiqua"/>
          <w:color w:val="000000" w:themeColor="text1"/>
          <w:sz w:val="24"/>
          <w:szCs w:val="24"/>
          <w:lang w:val="en-US"/>
        </w:rPr>
        <w:t>visua</w:t>
      </w:r>
      <w:r w:rsidR="00240C00" w:rsidRPr="00207657">
        <w:rPr>
          <w:rFonts w:ascii="Book Antiqua" w:hAnsi="Book Antiqua"/>
          <w:color w:val="000000" w:themeColor="text1"/>
          <w:sz w:val="24"/>
          <w:szCs w:val="24"/>
          <w:lang w:val="en-US"/>
        </w:rPr>
        <w:t xml:space="preserve">l acuity (contrast sensitivity); </w:t>
      </w:r>
      <w:r>
        <w:rPr>
          <w:rFonts w:ascii="Book Antiqua" w:hAnsi="Book Antiqua"/>
          <w:color w:val="000000" w:themeColor="text1"/>
          <w:sz w:val="24"/>
          <w:szCs w:val="24"/>
          <w:vertAlign w:val="superscript"/>
          <w:lang w:val="en-US"/>
        </w:rPr>
        <w:t>4</w:t>
      </w:r>
      <w:r w:rsidR="00240C00" w:rsidRPr="00207657">
        <w:rPr>
          <w:rFonts w:ascii="Book Antiqua" w:hAnsi="Book Antiqua"/>
          <w:color w:val="000000" w:themeColor="text1"/>
          <w:sz w:val="24"/>
          <w:szCs w:val="24"/>
          <w:lang w:val="en-US"/>
        </w:rPr>
        <w:t>Cognivue</w:t>
      </w:r>
      <w:r w:rsidR="00240C00" w:rsidRPr="00207657">
        <w:rPr>
          <w:rFonts w:ascii="Book Antiqua" w:hAnsi="Book Antiqua"/>
          <w:color w:val="000000" w:themeColor="text1"/>
          <w:sz w:val="24"/>
          <w:szCs w:val="24"/>
          <w:vertAlign w:val="superscript"/>
          <w:lang w:val="en-US"/>
        </w:rPr>
        <w:t xml:space="preserve">® </w:t>
      </w:r>
      <w:r w:rsidR="00240C00" w:rsidRPr="00207657">
        <w:rPr>
          <w:rFonts w:ascii="Book Antiqua" w:hAnsi="Book Antiqua"/>
          <w:color w:val="000000" w:themeColor="text1"/>
          <w:sz w:val="24"/>
          <w:szCs w:val="24"/>
          <w:lang w:val="en-US"/>
        </w:rPr>
        <w:t xml:space="preserve">scores most closely correlated with </w:t>
      </w:r>
      <w:r w:rsidR="00FD2086" w:rsidRPr="00207657">
        <w:rPr>
          <w:rFonts w:ascii="Book Antiqua" w:hAnsi="Book Antiqua"/>
          <w:color w:val="000000" w:themeColor="text1"/>
          <w:sz w:val="24"/>
          <w:szCs w:val="24"/>
          <w:lang w:val="en-US"/>
        </w:rPr>
        <w:t xml:space="preserve">visuospatial </w:t>
      </w:r>
      <w:r>
        <w:rPr>
          <w:rFonts w:ascii="Book Antiqua" w:hAnsi="Book Antiqua"/>
          <w:color w:val="000000" w:themeColor="text1"/>
          <w:sz w:val="24"/>
          <w:szCs w:val="24"/>
          <w:lang w:val="en-US"/>
        </w:rPr>
        <w:t>and</w:t>
      </w:r>
      <w:r w:rsidR="00FD2086" w:rsidRPr="00207657">
        <w:rPr>
          <w:rFonts w:ascii="Book Antiqua" w:hAnsi="Book Antiqua"/>
          <w:color w:val="000000" w:themeColor="text1"/>
          <w:sz w:val="24"/>
          <w:szCs w:val="24"/>
          <w:lang w:val="en-US"/>
        </w:rPr>
        <w:t xml:space="preserve"> executi</w:t>
      </w:r>
      <w:r w:rsidR="00240C00" w:rsidRPr="00207657">
        <w:rPr>
          <w:rFonts w:ascii="Book Antiqua" w:hAnsi="Book Antiqua"/>
          <w:color w:val="000000" w:themeColor="text1"/>
          <w:sz w:val="24"/>
          <w:szCs w:val="24"/>
          <w:lang w:val="en-US"/>
        </w:rPr>
        <w:t xml:space="preserve">ve function (Trails B and </w:t>
      </w:r>
      <w:r w:rsidRPr="00207657">
        <w:rPr>
          <w:rFonts w:ascii="Book Antiqua" w:hAnsi="Book Antiqua"/>
          <w:color w:val="000000" w:themeColor="text1"/>
          <w:sz w:val="24"/>
          <w:szCs w:val="24"/>
        </w:rPr>
        <w:t>judgment of line orientation</w:t>
      </w:r>
      <w:r w:rsidR="00240C00" w:rsidRPr="00207657">
        <w:rPr>
          <w:rFonts w:ascii="Book Antiqua" w:hAnsi="Book Antiqua"/>
          <w:color w:val="000000" w:themeColor="text1"/>
          <w:sz w:val="24"/>
          <w:szCs w:val="24"/>
          <w:lang w:val="en-US"/>
        </w:rPr>
        <w:t xml:space="preserve">); </w:t>
      </w:r>
      <w:r>
        <w:rPr>
          <w:rFonts w:ascii="Book Antiqua" w:hAnsi="Book Antiqua"/>
          <w:color w:val="000000" w:themeColor="text1"/>
          <w:sz w:val="24"/>
          <w:szCs w:val="24"/>
          <w:vertAlign w:val="superscript"/>
          <w:lang w:val="en-US"/>
        </w:rPr>
        <w:t>5</w:t>
      </w:r>
      <w:r w:rsidR="00240C00" w:rsidRPr="00207657">
        <w:rPr>
          <w:rFonts w:ascii="Book Antiqua" w:hAnsi="Book Antiqua"/>
          <w:color w:val="000000" w:themeColor="text1"/>
          <w:sz w:val="24"/>
          <w:szCs w:val="24"/>
          <w:lang w:val="en-US"/>
        </w:rPr>
        <w:t>Cognivue</w:t>
      </w:r>
      <w:r w:rsidR="00240C00" w:rsidRPr="00207657">
        <w:rPr>
          <w:rFonts w:ascii="Book Antiqua" w:hAnsi="Book Antiqua"/>
          <w:color w:val="000000" w:themeColor="text1"/>
          <w:sz w:val="24"/>
          <w:szCs w:val="24"/>
          <w:vertAlign w:val="superscript"/>
          <w:lang w:val="en-US"/>
        </w:rPr>
        <w:t xml:space="preserve">® </w:t>
      </w:r>
      <w:r w:rsidR="00240C00" w:rsidRPr="00207657">
        <w:rPr>
          <w:rFonts w:ascii="Book Antiqua" w:hAnsi="Book Antiqua"/>
          <w:color w:val="000000" w:themeColor="text1"/>
          <w:sz w:val="24"/>
          <w:szCs w:val="24"/>
          <w:lang w:val="en-US"/>
        </w:rPr>
        <w:t xml:space="preserve">scores most closely correlated with speed </w:t>
      </w:r>
      <w:r>
        <w:rPr>
          <w:rFonts w:ascii="Book Antiqua" w:hAnsi="Book Antiqua"/>
          <w:color w:val="000000" w:themeColor="text1"/>
          <w:sz w:val="24"/>
          <w:szCs w:val="24"/>
          <w:lang w:val="en-US"/>
        </w:rPr>
        <w:t>and</w:t>
      </w:r>
      <w:r w:rsidR="00240C00" w:rsidRPr="00207657">
        <w:rPr>
          <w:rFonts w:ascii="Book Antiqua" w:hAnsi="Book Antiqua"/>
          <w:color w:val="000000" w:themeColor="text1"/>
          <w:sz w:val="24"/>
          <w:szCs w:val="24"/>
          <w:lang w:val="en-US"/>
        </w:rPr>
        <w:t xml:space="preserve"> sequencing (Trails A)</w:t>
      </w:r>
      <w:r>
        <w:rPr>
          <w:rFonts w:ascii="Book Antiqua" w:hAnsi="Book Antiqua"/>
          <w:color w:val="000000" w:themeColor="text1"/>
          <w:sz w:val="24"/>
          <w:szCs w:val="24"/>
          <w:lang w:val="en-US"/>
        </w:rPr>
        <w:t>.</w:t>
      </w:r>
      <w:r>
        <w:rPr>
          <w:rFonts w:ascii="Book Antiqua" w:eastAsiaTheme="minorEastAsia" w:hAnsi="Book Antiqua" w:hint="eastAsia"/>
          <w:color w:val="000000" w:themeColor="text1"/>
          <w:sz w:val="24"/>
          <w:szCs w:val="24"/>
          <w:lang w:val="en-US" w:eastAsia="zh-CN"/>
        </w:rPr>
        <w:t xml:space="preserve"> </w:t>
      </w:r>
      <w:r w:rsidR="00FD2086" w:rsidRPr="00207657">
        <w:rPr>
          <w:rFonts w:ascii="Book Antiqua" w:hAnsi="Book Antiqua"/>
          <w:color w:val="000000" w:themeColor="text1"/>
          <w:sz w:val="24"/>
          <w:szCs w:val="24"/>
        </w:rPr>
        <w:t xml:space="preserve">Fps: </w:t>
      </w:r>
      <w:r w:rsidRPr="00207657">
        <w:rPr>
          <w:rFonts w:ascii="Book Antiqua" w:hAnsi="Book Antiqua"/>
          <w:color w:val="000000" w:themeColor="text1"/>
          <w:sz w:val="24"/>
          <w:szCs w:val="24"/>
        </w:rPr>
        <w:t>F</w:t>
      </w:r>
      <w:r w:rsidR="00FD2086" w:rsidRPr="00207657">
        <w:rPr>
          <w:rFonts w:ascii="Book Antiqua" w:hAnsi="Book Antiqua"/>
          <w:color w:val="000000" w:themeColor="text1"/>
          <w:sz w:val="24"/>
          <w:szCs w:val="24"/>
        </w:rPr>
        <w:t xml:space="preserve">rames per second; GDS: Geriatric Depression Scale; JOLO: </w:t>
      </w:r>
      <w:r w:rsidR="00C40F7E" w:rsidRPr="00207657">
        <w:rPr>
          <w:rFonts w:ascii="Book Antiqua" w:hAnsi="Book Antiqua"/>
          <w:color w:val="000000" w:themeColor="text1"/>
          <w:sz w:val="24"/>
          <w:szCs w:val="24"/>
        </w:rPr>
        <w:t>J</w:t>
      </w:r>
      <w:r w:rsidR="00FD2086" w:rsidRPr="00207657">
        <w:rPr>
          <w:rFonts w:ascii="Book Antiqua" w:hAnsi="Book Antiqua"/>
          <w:color w:val="000000" w:themeColor="text1"/>
          <w:sz w:val="24"/>
          <w:szCs w:val="24"/>
        </w:rPr>
        <w:t>udgment of line orientation; RAVLT: Rey Auditory Verbal Learning Test; SLUMS: St. Louis University Mental Status; TMT: Trail Making Test</w:t>
      </w:r>
      <w:r w:rsidR="00C40F7E">
        <w:rPr>
          <w:rFonts w:ascii="Book Antiqua" w:hAnsi="Book Antiqua"/>
          <w:color w:val="000000" w:themeColor="text1"/>
          <w:sz w:val="24"/>
          <w:szCs w:val="24"/>
        </w:rPr>
        <w:t>.</w:t>
      </w:r>
    </w:p>
    <w:sectPr w:rsidR="00240C00" w:rsidRPr="00C40F7E" w:rsidSect="006B1FDE">
      <w:footerReference w:type="default" r:id="rId12"/>
      <w:head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DA67A7" w14:textId="77777777" w:rsidR="001D037F" w:rsidRDefault="001D037F" w:rsidP="00F4261B">
      <w:pPr>
        <w:spacing w:line="240" w:lineRule="auto"/>
      </w:pPr>
      <w:r>
        <w:separator/>
      </w:r>
    </w:p>
  </w:endnote>
  <w:endnote w:type="continuationSeparator" w:id="0">
    <w:p w14:paraId="095DA3C1" w14:textId="77777777" w:rsidR="001D037F" w:rsidRDefault="001D037F" w:rsidP="00F426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20703060505090304"/>
    <w:charset w:val="00"/>
    <w:family w:val="auto"/>
    <w:pitch w:val="variable"/>
    <w:sig w:usb0="E0000AFF" w:usb1="00007843" w:usb2="00000001" w:usb3="00000000" w:csb0="000001B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20B0604020202020204"/>
    <w:charset w:val="88"/>
    <w:family w:val="auto"/>
    <w:pitch w:val="default"/>
    <w:sig w:usb0="00000001" w:usb1="0808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5147668"/>
      <w:docPartObj>
        <w:docPartGallery w:val="Page Numbers (Bottom of Page)"/>
        <w:docPartUnique/>
      </w:docPartObj>
    </w:sdtPr>
    <w:sdtEndPr>
      <w:rPr>
        <w:noProof/>
      </w:rPr>
    </w:sdtEndPr>
    <w:sdtContent>
      <w:p w14:paraId="43AAA074" w14:textId="575B6D0F" w:rsidR="00A15B0B" w:rsidRDefault="00A15B0B">
        <w:pPr>
          <w:pStyle w:val="Footer"/>
          <w:jc w:val="right"/>
        </w:pPr>
        <w:r>
          <w:fldChar w:fldCharType="begin"/>
        </w:r>
        <w:r>
          <w:instrText xml:space="preserve"> PAGE   \* MERGEFORMAT </w:instrText>
        </w:r>
        <w:r>
          <w:fldChar w:fldCharType="separate"/>
        </w:r>
        <w:r>
          <w:rPr>
            <w:noProof/>
          </w:rPr>
          <w:t>22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E99607" w14:textId="77777777" w:rsidR="001D037F" w:rsidRDefault="001D037F" w:rsidP="00F4261B">
      <w:pPr>
        <w:spacing w:line="240" w:lineRule="auto"/>
      </w:pPr>
      <w:r>
        <w:separator/>
      </w:r>
    </w:p>
  </w:footnote>
  <w:footnote w:type="continuationSeparator" w:id="0">
    <w:p w14:paraId="687052BE" w14:textId="77777777" w:rsidR="001D037F" w:rsidRDefault="001D037F" w:rsidP="00F4261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708B66" w14:textId="0544E4FA" w:rsidR="00A15B0B" w:rsidRDefault="00A15B0B" w:rsidP="00B10EFA">
    <w:pPr>
      <w:pStyle w:val="Header"/>
      <w:tabs>
        <w:tab w:val="clear" w:pos="9360"/>
        <w:tab w:val="right" w:pos="8640"/>
      </w:tabs>
    </w:pPr>
    <w:r>
      <w:rPr>
        <w:sz w:val="20"/>
      </w:rPr>
      <w:t>Cahn-Hidalgo et al</w:t>
    </w:r>
    <w:r w:rsidRPr="002B1555">
      <w:rPr>
        <w:sz w:val="20"/>
      </w:rPr>
      <w:t xml:space="preserve">. </w:t>
    </w:r>
    <w:r>
      <w:rPr>
        <w:sz w:val="20"/>
      </w:rPr>
      <w:t>Early Detection of Cognitive Impairment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D563FAE"/>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0308C7A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55AAAC6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73E0363"/>
    <w:multiLevelType w:val="hybridMultilevel"/>
    <w:tmpl w:val="A3BAC2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 w15:restartNumberingAfterBreak="0">
    <w:nsid w:val="1CDD7F2F"/>
    <w:multiLevelType w:val="hybridMultilevel"/>
    <w:tmpl w:val="F5EE4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1E512F0"/>
    <w:multiLevelType w:val="hybridMultilevel"/>
    <w:tmpl w:val="61EAD3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3172B1"/>
    <w:multiLevelType w:val="hybridMultilevel"/>
    <w:tmpl w:val="86945EEE"/>
    <w:lvl w:ilvl="0" w:tplc="23749B94">
      <w:start w:val="1"/>
      <w:numFmt w:val="bullet"/>
      <w:lvlText w:val="•"/>
      <w:lvlJc w:val="left"/>
      <w:pPr>
        <w:tabs>
          <w:tab w:val="num" w:pos="720"/>
        </w:tabs>
        <w:ind w:left="720" w:hanging="360"/>
      </w:pPr>
      <w:rPr>
        <w:rFonts w:ascii="Arial" w:hAnsi="Arial" w:hint="default"/>
      </w:rPr>
    </w:lvl>
    <w:lvl w:ilvl="1" w:tplc="02A6D972">
      <w:start w:val="623"/>
      <w:numFmt w:val="bullet"/>
      <w:lvlText w:val="o"/>
      <w:lvlJc w:val="left"/>
      <w:pPr>
        <w:tabs>
          <w:tab w:val="num" w:pos="1440"/>
        </w:tabs>
        <w:ind w:left="1440" w:hanging="360"/>
      </w:pPr>
      <w:rPr>
        <w:rFonts w:ascii="Courier New" w:hAnsi="Courier New" w:hint="default"/>
      </w:rPr>
    </w:lvl>
    <w:lvl w:ilvl="2" w:tplc="7A4A07D6" w:tentative="1">
      <w:start w:val="1"/>
      <w:numFmt w:val="bullet"/>
      <w:lvlText w:val="•"/>
      <w:lvlJc w:val="left"/>
      <w:pPr>
        <w:tabs>
          <w:tab w:val="num" w:pos="2160"/>
        </w:tabs>
        <w:ind w:left="2160" w:hanging="360"/>
      </w:pPr>
      <w:rPr>
        <w:rFonts w:ascii="Arial" w:hAnsi="Arial" w:hint="default"/>
      </w:rPr>
    </w:lvl>
    <w:lvl w:ilvl="3" w:tplc="E6F0477E" w:tentative="1">
      <w:start w:val="1"/>
      <w:numFmt w:val="bullet"/>
      <w:lvlText w:val="•"/>
      <w:lvlJc w:val="left"/>
      <w:pPr>
        <w:tabs>
          <w:tab w:val="num" w:pos="2880"/>
        </w:tabs>
        <w:ind w:left="2880" w:hanging="360"/>
      </w:pPr>
      <w:rPr>
        <w:rFonts w:ascii="Arial" w:hAnsi="Arial" w:hint="default"/>
      </w:rPr>
    </w:lvl>
    <w:lvl w:ilvl="4" w:tplc="3542AB78" w:tentative="1">
      <w:start w:val="1"/>
      <w:numFmt w:val="bullet"/>
      <w:lvlText w:val="•"/>
      <w:lvlJc w:val="left"/>
      <w:pPr>
        <w:tabs>
          <w:tab w:val="num" w:pos="3600"/>
        </w:tabs>
        <w:ind w:left="3600" w:hanging="360"/>
      </w:pPr>
      <w:rPr>
        <w:rFonts w:ascii="Arial" w:hAnsi="Arial" w:hint="default"/>
      </w:rPr>
    </w:lvl>
    <w:lvl w:ilvl="5" w:tplc="85268AB0" w:tentative="1">
      <w:start w:val="1"/>
      <w:numFmt w:val="bullet"/>
      <w:lvlText w:val="•"/>
      <w:lvlJc w:val="left"/>
      <w:pPr>
        <w:tabs>
          <w:tab w:val="num" w:pos="4320"/>
        </w:tabs>
        <w:ind w:left="4320" w:hanging="360"/>
      </w:pPr>
      <w:rPr>
        <w:rFonts w:ascii="Arial" w:hAnsi="Arial" w:hint="default"/>
      </w:rPr>
    </w:lvl>
    <w:lvl w:ilvl="6" w:tplc="ED0214D4" w:tentative="1">
      <w:start w:val="1"/>
      <w:numFmt w:val="bullet"/>
      <w:lvlText w:val="•"/>
      <w:lvlJc w:val="left"/>
      <w:pPr>
        <w:tabs>
          <w:tab w:val="num" w:pos="5040"/>
        </w:tabs>
        <w:ind w:left="5040" w:hanging="360"/>
      </w:pPr>
      <w:rPr>
        <w:rFonts w:ascii="Arial" w:hAnsi="Arial" w:hint="default"/>
      </w:rPr>
    </w:lvl>
    <w:lvl w:ilvl="7" w:tplc="706A0EAE" w:tentative="1">
      <w:start w:val="1"/>
      <w:numFmt w:val="bullet"/>
      <w:lvlText w:val="•"/>
      <w:lvlJc w:val="left"/>
      <w:pPr>
        <w:tabs>
          <w:tab w:val="num" w:pos="5760"/>
        </w:tabs>
        <w:ind w:left="5760" w:hanging="360"/>
      </w:pPr>
      <w:rPr>
        <w:rFonts w:ascii="Arial" w:hAnsi="Arial" w:hint="default"/>
      </w:rPr>
    </w:lvl>
    <w:lvl w:ilvl="8" w:tplc="9950269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6887153"/>
    <w:multiLevelType w:val="hybridMultilevel"/>
    <w:tmpl w:val="5D5E6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73B2D98"/>
    <w:multiLevelType w:val="hybridMultilevel"/>
    <w:tmpl w:val="A9BC1B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C5671E"/>
    <w:multiLevelType w:val="hybridMultilevel"/>
    <w:tmpl w:val="7686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422D8D"/>
    <w:multiLevelType w:val="hybridMultilevel"/>
    <w:tmpl w:val="6240B118"/>
    <w:lvl w:ilvl="0" w:tplc="10090001">
      <w:start w:val="1"/>
      <w:numFmt w:val="bullet"/>
      <w:lvlText w:val=""/>
      <w:lvlJc w:val="left"/>
      <w:pPr>
        <w:ind w:left="773" w:hanging="360"/>
      </w:pPr>
      <w:rPr>
        <w:rFonts w:ascii="Symbol" w:hAnsi="Symbol" w:hint="default"/>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11" w15:restartNumberingAfterBreak="0">
    <w:nsid w:val="44A77246"/>
    <w:multiLevelType w:val="hybridMultilevel"/>
    <w:tmpl w:val="4738926A"/>
    <w:lvl w:ilvl="0" w:tplc="5FEECB8A">
      <w:start w:val="1"/>
      <w:numFmt w:val="bullet"/>
      <w:pStyle w:val="ListBullet2"/>
      <w:lvlText w:val="o"/>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69D46B0"/>
    <w:multiLevelType w:val="hybridMultilevel"/>
    <w:tmpl w:val="5D5E6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A1D08FC"/>
    <w:multiLevelType w:val="hybridMultilevel"/>
    <w:tmpl w:val="AC9C7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CAF092F"/>
    <w:multiLevelType w:val="hybridMultilevel"/>
    <w:tmpl w:val="27DC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9914A0"/>
    <w:multiLevelType w:val="hybridMultilevel"/>
    <w:tmpl w:val="D11A5C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51E3469D"/>
    <w:multiLevelType w:val="hybridMultilevel"/>
    <w:tmpl w:val="59C0876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1E50389"/>
    <w:multiLevelType w:val="hybridMultilevel"/>
    <w:tmpl w:val="7F64BE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5D217A69"/>
    <w:multiLevelType w:val="hybridMultilevel"/>
    <w:tmpl w:val="D9D68BF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9" w15:restartNumberingAfterBreak="0">
    <w:nsid w:val="609F0B35"/>
    <w:multiLevelType w:val="hybridMultilevel"/>
    <w:tmpl w:val="A3BAC264"/>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15:restartNumberingAfterBreak="0">
    <w:nsid w:val="6115410F"/>
    <w:multiLevelType w:val="multilevel"/>
    <w:tmpl w:val="5F66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544AD2"/>
    <w:multiLevelType w:val="hybridMultilevel"/>
    <w:tmpl w:val="26F62A9E"/>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15:restartNumberingAfterBreak="0">
    <w:nsid w:val="6638353B"/>
    <w:multiLevelType w:val="hybridMultilevel"/>
    <w:tmpl w:val="BAB4FA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69B508E2"/>
    <w:multiLevelType w:val="multilevel"/>
    <w:tmpl w:val="B71080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7522C3"/>
    <w:multiLevelType w:val="hybridMultilevel"/>
    <w:tmpl w:val="B8BC9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6FDA4CBF"/>
    <w:multiLevelType w:val="hybridMultilevel"/>
    <w:tmpl w:val="C95AF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7327B4A"/>
    <w:multiLevelType w:val="hybridMultilevel"/>
    <w:tmpl w:val="32789A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11"/>
  </w:num>
  <w:num w:numId="5">
    <w:abstractNumId w:val="2"/>
  </w:num>
  <w:num w:numId="6">
    <w:abstractNumId w:val="11"/>
  </w:num>
  <w:num w:numId="7">
    <w:abstractNumId w:val="5"/>
  </w:num>
  <w:num w:numId="8">
    <w:abstractNumId w:val="25"/>
  </w:num>
  <w:num w:numId="9">
    <w:abstractNumId w:val="22"/>
  </w:num>
  <w:num w:numId="10">
    <w:abstractNumId w:val="16"/>
  </w:num>
  <w:num w:numId="11">
    <w:abstractNumId w:val="13"/>
  </w:num>
  <w:num w:numId="12">
    <w:abstractNumId w:val="24"/>
  </w:num>
  <w:num w:numId="13">
    <w:abstractNumId w:val="17"/>
  </w:num>
  <w:num w:numId="14">
    <w:abstractNumId w:val="26"/>
  </w:num>
  <w:num w:numId="15">
    <w:abstractNumId w:val="12"/>
  </w:num>
  <w:num w:numId="16">
    <w:abstractNumId w:val="10"/>
  </w:num>
  <w:num w:numId="17">
    <w:abstractNumId w:val="15"/>
  </w:num>
  <w:num w:numId="18">
    <w:abstractNumId w:val="7"/>
  </w:num>
  <w:num w:numId="19">
    <w:abstractNumId w:val="4"/>
  </w:num>
  <w:num w:numId="20">
    <w:abstractNumId w:val="3"/>
  </w:num>
  <w:num w:numId="21">
    <w:abstractNumId w:val="21"/>
  </w:num>
  <w:num w:numId="22">
    <w:abstractNumId w:val="8"/>
  </w:num>
  <w:num w:numId="23">
    <w:abstractNumId w:val="19"/>
  </w:num>
  <w:num w:numId="24">
    <w:abstractNumId w:val="18"/>
  </w:num>
  <w:num w:numId="25">
    <w:abstractNumId w:val="23"/>
  </w:num>
  <w:num w:numId="26">
    <w:abstractNumId w:val="25"/>
  </w:num>
  <w:num w:numId="27">
    <w:abstractNumId w:val="2"/>
  </w:num>
  <w:num w:numId="28">
    <w:abstractNumId w:val="20"/>
  </w:num>
  <w:num w:numId="29">
    <w:abstractNumId w:val="6"/>
  </w:num>
  <w:num w:numId="30">
    <w:abstractNumId w:val="14"/>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isplayBackgroundShape/>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World J Psych&lt;/Style&gt;&lt;LeftDelim&gt;{&lt;/LeftDelim&gt;&lt;RightDelim&gt;}&lt;/RightDelim&gt;&lt;FontName&gt;Book Antiqu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9t9vz2dpqr0rvieddz5xvesk5sdvtda5axxf&quot;&gt;Cognivue.2018&lt;record-ids&gt;&lt;item&gt;1&lt;/item&gt;&lt;item&gt;4&lt;/item&gt;&lt;item&gt;5&lt;/item&gt;&lt;item&gt;6&lt;/item&gt;&lt;item&gt;11&lt;/item&gt;&lt;item&gt;50&lt;/item&gt;&lt;item&gt;51&lt;/item&gt;&lt;item&gt;52&lt;/item&gt;&lt;item&gt;54&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3&lt;/item&gt;&lt;item&gt;74&lt;/item&gt;&lt;item&gt;75&lt;/item&gt;&lt;item&gt;76&lt;/item&gt;&lt;item&gt;77&lt;/item&gt;&lt;item&gt;78&lt;/item&gt;&lt;item&gt;80&lt;/item&gt;&lt;/record-ids&gt;&lt;/item&gt;&lt;/Libraries&gt;"/>
  </w:docVars>
  <w:rsids>
    <w:rsidRoot w:val="00DD667C"/>
    <w:rsid w:val="00007218"/>
    <w:rsid w:val="00007E36"/>
    <w:rsid w:val="00011D31"/>
    <w:rsid w:val="0001375C"/>
    <w:rsid w:val="00016901"/>
    <w:rsid w:val="00017227"/>
    <w:rsid w:val="0002020F"/>
    <w:rsid w:val="00021DAD"/>
    <w:rsid w:val="00024674"/>
    <w:rsid w:val="0003117C"/>
    <w:rsid w:val="0003153F"/>
    <w:rsid w:val="00035F23"/>
    <w:rsid w:val="00036582"/>
    <w:rsid w:val="00037E57"/>
    <w:rsid w:val="00041A86"/>
    <w:rsid w:val="0004616F"/>
    <w:rsid w:val="00047588"/>
    <w:rsid w:val="000500C6"/>
    <w:rsid w:val="00053CE5"/>
    <w:rsid w:val="000542D8"/>
    <w:rsid w:val="00054C9E"/>
    <w:rsid w:val="00061186"/>
    <w:rsid w:val="00074902"/>
    <w:rsid w:val="00076971"/>
    <w:rsid w:val="00080EEA"/>
    <w:rsid w:val="0008145C"/>
    <w:rsid w:val="00083DB3"/>
    <w:rsid w:val="00086BD5"/>
    <w:rsid w:val="00090597"/>
    <w:rsid w:val="00092765"/>
    <w:rsid w:val="00092A29"/>
    <w:rsid w:val="000A18C5"/>
    <w:rsid w:val="000A1FEB"/>
    <w:rsid w:val="000A213A"/>
    <w:rsid w:val="000A30F0"/>
    <w:rsid w:val="000A5559"/>
    <w:rsid w:val="000B18CF"/>
    <w:rsid w:val="000B770A"/>
    <w:rsid w:val="000C0D1E"/>
    <w:rsid w:val="000C7C14"/>
    <w:rsid w:val="000D4C79"/>
    <w:rsid w:val="000D4DFB"/>
    <w:rsid w:val="000E0A0C"/>
    <w:rsid w:val="000E2957"/>
    <w:rsid w:val="000E6304"/>
    <w:rsid w:val="000E6E0A"/>
    <w:rsid w:val="000F0D57"/>
    <w:rsid w:val="000F5998"/>
    <w:rsid w:val="000F5B05"/>
    <w:rsid w:val="000F5C3E"/>
    <w:rsid w:val="000F601F"/>
    <w:rsid w:val="000F701C"/>
    <w:rsid w:val="000F7849"/>
    <w:rsid w:val="00100BAE"/>
    <w:rsid w:val="001039F8"/>
    <w:rsid w:val="001056DA"/>
    <w:rsid w:val="00106910"/>
    <w:rsid w:val="00106B2C"/>
    <w:rsid w:val="00107B7E"/>
    <w:rsid w:val="001132C7"/>
    <w:rsid w:val="00114D03"/>
    <w:rsid w:val="001151DD"/>
    <w:rsid w:val="00117D5D"/>
    <w:rsid w:val="00120513"/>
    <w:rsid w:val="00134993"/>
    <w:rsid w:val="0013720C"/>
    <w:rsid w:val="001412E0"/>
    <w:rsid w:val="0014423D"/>
    <w:rsid w:val="00152330"/>
    <w:rsid w:val="00154A2C"/>
    <w:rsid w:val="001559EB"/>
    <w:rsid w:val="001564D9"/>
    <w:rsid w:val="00161B5D"/>
    <w:rsid w:val="001666E4"/>
    <w:rsid w:val="00171015"/>
    <w:rsid w:val="00172DFC"/>
    <w:rsid w:val="00173D2F"/>
    <w:rsid w:val="00174E40"/>
    <w:rsid w:val="00175979"/>
    <w:rsid w:val="001800AD"/>
    <w:rsid w:val="00184D1E"/>
    <w:rsid w:val="00187AFC"/>
    <w:rsid w:val="00190FA7"/>
    <w:rsid w:val="001970B7"/>
    <w:rsid w:val="001A252D"/>
    <w:rsid w:val="001A26F4"/>
    <w:rsid w:val="001A3034"/>
    <w:rsid w:val="001A61B0"/>
    <w:rsid w:val="001B36BB"/>
    <w:rsid w:val="001B4FFC"/>
    <w:rsid w:val="001B59B3"/>
    <w:rsid w:val="001B780D"/>
    <w:rsid w:val="001C1322"/>
    <w:rsid w:val="001C66DE"/>
    <w:rsid w:val="001C7C68"/>
    <w:rsid w:val="001C7D62"/>
    <w:rsid w:val="001D037F"/>
    <w:rsid w:val="001D0504"/>
    <w:rsid w:val="001D2F9D"/>
    <w:rsid w:val="001D5401"/>
    <w:rsid w:val="001D6A2A"/>
    <w:rsid w:val="001D763E"/>
    <w:rsid w:val="001D7A1A"/>
    <w:rsid w:val="001E1092"/>
    <w:rsid w:val="001E11F6"/>
    <w:rsid w:val="001E2113"/>
    <w:rsid w:val="001E5017"/>
    <w:rsid w:val="001E5E6C"/>
    <w:rsid w:val="001F1D30"/>
    <w:rsid w:val="001F308B"/>
    <w:rsid w:val="001F4FFB"/>
    <w:rsid w:val="0020350B"/>
    <w:rsid w:val="0020537B"/>
    <w:rsid w:val="002055D3"/>
    <w:rsid w:val="00207657"/>
    <w:rsid w:val="00210A4E"/>
    <w:rsid w:val="00211B63"/>
    <w:rsid w:val="00222698"/>
    <w:rsid w:val="002230A6"/>
    <w:rsid w:val="002264FB"/>
    <w:rsid w:val="002406F6"/>
    <w:rsid w:val="00240C00"/>
    <w:rsid w:val="00240CE3"/>
    <w:rsid w:val="00240DBD"/>
    <w:rsid w:val="00241B08"/>
    <w:rsid w:val="002519B6"/>
    <w:rsid w:val="00253AE0"/>
    <w:rsid w:val="0025664D"/>
    <w:rsid w:val="00257BBA"/>
    <w:rsid w:val="00260848"/>
    <w:rsid w:val="00260F37"/>
    <w:rsid w:val="0027445D"/>
    <w:rsid w:val="00280205"/>
    <w:rsid w:val="002839A8"/>
    <w:rsid w:val="00285879"/>
    <w:rsid w:val="002872DE"/>
    <w:rsid w:val="002932C1"/>
    <w:rsid w:val="00293C97"/>
    <w:rsid w:val="002945E1"/>
    <w:rsid w:val="002A1812"/>
    <w:rsid w:val="002A380D"/>
    <w:rsid w:val="002A4C25"/>
    <w:rsid w:val="002A63F9"/>
    <w:rsid w:val="002B1555"/>
    <w:rsid w:val="002B201F"/>
    <w:rsid w:val="002B49D5"/>
    <w:rsid w:val="002C3562"/>
    <w:rsid w:val="002C474D"/>
    <w:rsid w:val="002C4DFB"/>
    <w:rsid w:val="002D0740"/>
    <w:rsid w:val="002D333C"/>
    <w:rsid w:val="002D4D49"/>
    <w:rsid w:val="002F0766"/>
    <w:rsid w:val="002F40D0"/>
    <w:rsid w:val="002F4EE8"/>
    <w:rsid w:val="00302059"/>
    <w:rsid w:val="00302DC1"/>
    <w:rsid w:val="00302F30"/>
    <w:rsid w:val="003058E1"/>
    <w:rsid w:val="00306069"/>
    <w:rsid w:val="0030637B"/>
    <w:rsid w:val="00306F66"/>
    <w:rsid w:val="003105E3"/>
    <w:rsid w:val="00311488"/>
    <w:rsid w:val="00314025"/>
    <w:rsid w:val="00317883"/>
    <w:rsid w:val="00317F53"/>
    <w:rsid w:val="00323251"/>
    <w:rsid w:val="0032383C"/>
    <w:rsid w:val="00326AFE"/>
    <w:rsid w:val="00327565"/>
    <w:rsid w:val="0033170E"/>
    <w:rsid w:val="003324C9"/>
    <w:rsid w:val="00332801"/>
    <w:rsid w:val="00333D6B"/>
    <w:rsid w:val="00335FA1"/>
    <w:rsid w:val="00340A30"/>
    <w:rsid w:val="0034344E"/>
    <w:rsid w:val="00350CC7"/>
    <w:rsid w:val="003530C5"/>
    <w:rsid w:val="00353BF7"/>
    <w:rsid w:val="0035420D"/>
    <w:rsid w:val="0035543D"/>
    <w:rsid w:val="00357962"/>
    <w:rsid w:val="0036418F"/>
    <w:rsid w:val="003669C5"/>
    <w:rsid w:val="003679D1"/>
    <w:rsid w:val="003700D6"/>
    <w:rsid w:val="00370B91"/>
    <w:rsid w:val="00372030"/>
    <w:rsid w:val="0038196F"/>
    <w:rsid w:val="00383984"/>
    <w:rsid w:val="0038706E"/>
    <w:rsid w:val="00387FB9"/>
    <w:rsid w:val="003A1A54"/>
    <w:rsid w:val="003A614A"/>
    <w:rsid w:val="003B3DCB"/>
    <w:rsid w:val="003B612A"/>
    <w:rsid w:val="003B627A"/>
    <w:rsid w:val="003C0ACA"/>
    <w:rsid w:val="003C1582"/>
    <w:rsid w:val="003C1631"/>
    <w:rsid w:val="003C46C7"/>
    <w:rsid w:val="003C533D"/>
    <w:rsid w:val="003D31AC"/>
    <w:rsid w:val="003E0533"/>
    <w:rsid w:val="003E1793"/>
    <w:rsid w:val="003E1908"/>
    <w:rsid w:val="003E79E9"/>
    <w:rsid w:val="003F052F"/>
    <w:rsid w:val="003F22E8"/>
    <w:rsid w:val="003F2E0C"/>
    <w:rsid w:val="00401BDF"/>
    <w:rsid w:val="004021A4"/>
    <w:rsid w:val="0040462E"/>
    <w:rsid w:val="00405645"/>
    <w:rsid w:val="0040592D"/>
    <w:rsid w:val="004109C5"/>
    <w:rsid w:val="00416DC1"/>
    <w:rsid w:val="004253C8"/>
    <w:rsid w:val="00426DEF"/>
    <w:rsid w:val="00433304"/>
    <w:rsid w:val="00434996"/>
    <w:rsid w:val="004359EB"/>
    <w:rsid w:val="00437962"/>
    <w:rsid w:val="00442678"/>
    <w:rsid w:val="00444DE1"/>
    <w:rsid w:val="004459DC"/>
    <w:rsid w:val="00452B34"/>
    <w:rsid w:val="004545FA"/>
    <w:rsid w:val="0045765B"/>
    <w:rsid w:val="0046005A"/>
    <w:rsid w:val="00470A42"/>
    <w:rsid w:val="0047286C"/>
    <w:rsid w:val="004739A8"/>
    <w:rsid w:val="00476E85"/>
    <w:rsid w:val="0048043C"/>
    <w:rsid w:val="00480C8C"/>
    <w:rsid w:val="00483ACB"/>
    <w:rsid w:val="00485645"/>
    <w:rsid w:val="00487185"/>
    <w:rsid w:val="00487C57"/>
    <w:rsid w:val="004A0067"/>
    <w:rsid w:val="004A0449"/>
    <w:rsid w:val="004A1F5B"/>
    <w:rsid w:val="004A68FA"/>
    <w:rsid w:val="004B0D77"/>
    <w:rsid w:val="004B2FEF"/>
    <w:rsid w:val="004B4B6A"/>
    <w:rsid w:val="004B6650"/>
    <w:rsid w:val="004C0515"/>
    <w:rsid w:val="004C1F27"/>
    <w:rsid w:val="004C61EC"/>
    <w:rsid w:val="004C6960"/>
    <w:rsid w:val="004C7D55"/>
    <w:rsid w:val="004C7F0E"/>
    <w:rsid w:val="004D0C7B"/>
    <w:rsid w:val="004D1CA7"/>
    <w:rsid w:val="004D253A"/>
    <w:rsid w:val="004E4750"/>
    <w:rsid w:val="004E5E8E"/>
    <w:rsid w:val="004F0A11"/>
    <w:rsid w:val="004F4D30"/>
    <w:rsid w:val="004F76CA"/>
    <w:rsid w:val="004F7CF8"/>
    <w:rsid w:val="005127A8"/>
    <w:rsid w:val="005132E4"/>
    <w:rsid w:val="00520CBB"/>
    <w:rsid w:val="0052137E"/>
    <w:rsid w:val="00524741"/>
    <w:rsid w:val="005248A5"/>
    <w:rsid w:val="005324B1"/>
    <w:rsid w:val="00535136"/>
    <w:rsid w:val="00540DC4"/>
    <w:rsid w:val="005425E4"/>
    <w:rsid w:val="005453B9"/>
    <w:rsid w:val="005510F0"/>
    <w:rsid w:val="005516C5"/>
    <w:rsid w:val="00553325"/>
    <w:rsid w:val="00560591"/>
    <w:rsid w:val="0056106C"/>
    <w:rsid w:val="0056195B"/>
    <w:rsid w:val="00563323"/>
    <w:rsid w:val="0056686D"/>
    <w:rsid w:val="005705AA"/>
    <w:rsid w:val="00570866"/>
    <w:rsid w:val="005723AC"/>
    <w:rsid w:val="00572442"/>
    <w:rsid w:val="00574794"/>
    <w:rsid w:val="00576D01"/>
    <w:rsid w:val="0057738C"/>
    <w:rsid w:val="00582F09"/>
    <w:rsid w:val="00583565"/>
    <w:rsid w:val="00583644"/>
    <w:rsid w:val="00583741"/>
    <w:rsid w:val="005909D7"/>
    <w:rsid w:val="00594743"/>
    <w:rsid w:val="00595F7A"/>
    <w:rsid w:val="005A1053"/>
    <w:rsid w:val="005A4C1D"/>
    <w:rsid w:val="005A53F9"/>
    <w:rsid w:val="005A7B4F"/>
    <w:rsid w:val="005B26CA"/>
    <w:rsid w:val="005B2ABC"/>
    <w:rsid w:val="005B3484"/>
    <w:rsid w:val="005B6E02"/>
    <w:rsid w:val="005C0D0A"/>
    <w:rsid w:val="005C26F3"/>
    <w:rsid w:val="005C600F"/>
    <w:rsid w:val="005C66D6"/>
    <w:rsid w:val="005D46CB"/>
    <w:rsid w:val="005E3202"/>
    <w:rsid w:val="005F146B"/>
    <w:rsid w:val="005F2827"/>
    <w:rsid w:val="005F301A"/>
    <w:rsid w:val="005F4DCA"/>
    <w:rsid w:val="005F5E52"/>
    <w:rsid w:val="005F7D68"/>
    <w:rsid w:val="0060188E"/>
    <w:rsid w:val="00601E93"/>
    <w:rsid w:val="00605D90"/>
    <w:rsid w:val="006071C7"/>
    <w:rsid w:val="00610A7F"/>
    <w:rsid w:val="00610D85"/>
    <w:rsid w:val="00611823"/>
    <w:rsid w:val="00613A71"/>
    <w:rsid w:val="00623F4D"/>
    <w:rsid w:val="006247D0"/>
    <w:rsid w:val="00626855"/>
    <w:rsid w:val="00631BEB"/>
    <w:rsid w:val="00634DDD"/>
    <w:rsid w:val="006370B9"/>
    <w:rsid w:val="00641C97"/>
    <w:rsid w:val="00642A38"/>
    <w:rsid w:val="006545D0"/>
    <w:rsid w:val="006547DC"/>
    <w:rsid w:val="006602A6"/>
    <w:rsid w:val="00663D3A"/>
    <w:rsid w:val="0066624F"/>
    <w:rsid w:val="0066739C"/>
    <w:rsid w:val="006704EE"/>
    <w:rsid w:val="006804E6"/>
    <w:rsid w:val="00681D2A"/>
    <w:rsid w:val="00685359"/>
    <w:rsid w:val="00687B8D"/>
    <w:rsid w:val="00687E06"/>
    <w:rsid w:val="0069090D"/>
    <w:rsid w:val="00692BA4"/>
    <w:rsid w:val="00695863"/>
    <w:rsid w:val="00695F0A"/>
    <w:rsid w:val="00696FA0"/>
    <w:rsid w:val="00697C0D"/>
    <w:rsid w:val="006A074A"/>
    <w:rsid w:val="006A5572"/>
    <w:rsid w:val="006B1FDE"/>
    <w:rsid w:val="006B5CC9"/>
    <w:rsid w:val="006B5DD6"/>
    <w:rsid w:val="006B7E9C"/>
    <w:rsid w:val="006C234D"/>
    <w:rsid w:val="006C2423"/>
    <w:rsid w:val="006C4E81"/>
    <w:rsid w:val="006C5AD5"/>
    <w:rsid w:val="006D039D"/>
    <w:rsid w:val="006D099A"/>
    <w:rsid w:val="006D0B0A"/>
    <w:rsid w:val="006F2477"/>
    <w:rsid w:val="006F6FCC"/>
    <w:rsid w:val="007005B2"/>
    <w:rsid w:val="00710FA4"/>
    <w:rsid w:val="007110C5"/>
    <w:rsid w:val="0071374D"/>
    <w:rsid w:val="00714643"/>
    <w:rsid w:val="00716BC4"/>
    <w:rsid w:val="00717006"/>
    <w:rsid w:val="00720680"/>
    <w:rsid w:val="00721577"/>
    <w:rsid w:val="00721E15"/>
    <w:rsid w:val="00723AB3"/>
    <w:rsid w:val="00725BE5"/>
    <w:rsid w:val="00725C02"/>
    <w:rsid w:val="00732205"/>
    <w:rsid w:val="007333DA"/>
    <w:rsid w:val="007341ED"/>
    <w:rsid w:val="007529FB"/>
    <w:rsid w:val="00753CD1"/>
    <w:rsid w:val="0075462C"/>
    <w:rsid w:val="00755685"/>
    <w:rsid w:val="00757DF2"/>
    <w:rsid w:val="007648D5"/>
    <w:rsid w:val="0076780C"/>
    <w:rsid w:val="00772BDF"/>
    <w:rsid w:val="00773EC5"/>
    <w:rsid w:val="00780A1A"/>
    <w:rsid w:val="00781A79"/>
    <w:rsid w:val="0078326A"/>
    <w:rsid w:val="007841EB"/>
    <w:rsid w:val="00795F53"/>
    <w:rsid w:val="00796A3A"/>
    <w:rsid w:val="007A2971"/>
    <w:rsid w:val="007A2A2F"/>
    <w:rsid w:val="007A4045"/>
    <w:rsid w:val="007A7AA1"/>
    <w:rsid w:val="007B02F8"/>
    <w:rsid w:val="007D2FD7"/>
    <w:rsid w:val="007D4DAF"/>
    <w:rsid w:val="007D5410"/>
    <w:rsid w:val="007D7B6D"/>
    <w:rsid w:val="007E0F69"/>
    <w:rsid w:val="007E1C46"/>
    <w:rsid w:val="007E22EF"/>
    <w:rsid w:val="007E777E"/>
    <w:rsid w:val="007E7D40"/>
    <w:rsid w:val="007F13C0"/>
    <w:rsid w:val="007F4173"/>
    <w:rsid w:val="007F5E7C"/>
    <w:rsid w:val="00802FB4"/>
    <w:rsid w:val="00803531"/>
    <w:rsid w:val="008042AF"/>
    <w:rsid w:val="008112CD"/>
    <w:rsid w:val="00814523"/>
    <w:rsid w:val="008211F5"/>
    <w:rsid w:val="0082138B"/>
    <w:rsid w:val="008234C4"/>
    <w:rsid w:val="0082490D"/>
    <w:rsid w:val="00831636"/>
    <w:rsid w:val="008321C0"/>
    <w:rsid w:val="00833D71"/>
    <w:rsid w:val="0083499D"/>
    <w:rsid w:val="00836595"/>
    <w:rsid w:val="00836DAE"/>
    <w:rsid w:val="00842B25"/>
    <w:rsid w:val="00844548"/>
    <w:rsid w:val="00845691"/>
    <w:rsid w:val="008473AB"/>
    <w:rsid w:val="00847BFA"/>
    <w:rsid w:val="008549BB"/>
    <w:rsid w:val="0085682A"/>
    <w:rsid w:val="008601B3"/>
    <w:rsid w:val="00861FD5"/>
    <w:rsid w:val="00867265"/>
    <w:rsid w:val="00870C95"/>
    <w:rsid w:val="0087456F"/>
    <w:rsid w:val="00874CA2"/>
    <w:rsid w:val="0087659B"/>
    <w:rsid w:val="00881104"/>
    <w:rsid w:val="008817B0"/>
    <w:rsid w:val="008839C0"/>
    <w:rsid w:val="00884BED"/>
    <w:rsid w:val="00891661"/>
    <w:rsid w:val="008B318E"/>
    <w:rsid w:val="008B586B"/>
    <w:rsid w:val="008C45B3"/>
    <w:rsid w:val="008C7433"/>
    <w:rsid w:val="008C7890"/>
    <w:rsid w:val="008D3F8E"/>
    <w:rsid w:val="008D4F3F"/>
    <w:rsid w:val="008D5481"/>
    <w:rsid w:val="008E3AC3"/>
    <w:rsid w:val="008E438C"/>
    <w:rsid w:val="008E60F1"/>
    <w:rsid w:val="008F113D"/>
    <w:rsid w:val="008F29B3"/>
    <w:rsid w:val="008F52A2"/>
    <w:rsid w:val="008F71B4"/>
    <w:rsid w:val="009000FB"/>
    <w:rsid w:val="00907619"/>
    <w:rsid w:val="00913113"/>
    <w:rsid w:val="009143AB"/>
    <w:rsid w:val="00915002"/>
    <w:rsid w:val="009329EC"/>
    <w:rsid w:val="00937019"/>
    <w:rsid w:val="00942D5E"/>
    <w:rsid w:val="00944C00"/>
    <w:rsid w:val="00946598"/>
    <w:rsid w:val="0094733D"/>
    <w:rsid w:val="00947DEB"/>
    <w:rsid w:val="00960027"/>
    <w:rsid w:val="009702EB"/>
    <w:rsid w:val="00970969"/>
    <w:rsid w:val="00970DD8"/>
    <w:rsid w:val="00976173"/>
    <w:rsid w:val="00980CFD"/>
    <w:rsid w:val="00983C85"/>
    <w:rsid w:val="00985587"/>
    <w:rsid w:val="00985844"/>
    <w:rsid w:val="009914DD"/>
    <w:rsid w:val="00991610"/>
    <w:rsid w:val="00993E11"/>
    <w:rsid w:val="009A07A1"/>
    <w:rsid w:val="009A0D22"/>
    <w:rsid w:val="009A1AE6"/>
    <w:rsid w:val="009A45DE"/>
    <w:rsid w:val="009A7629"/>
    <w:rsid w:val="009B3A83"/>
    <w:rsid w:val="009B528B"/>
    <w:rsid w:val="009C2275"/>
    <w:rsid w:val="009C39EB"/>
    <w:rsid w:val="009D4EB4"/>
    <w:rsid w:val="009E005D"/>
    <w:rsid w:val="009E2142"/>
    <w:rsid w:val="009E4F4B"/>
    <w:rsid w:val="009F20D6"/>
    <w:rsid w:val="009F3F38"/>
    <w:rsid w:val="00A00005"/>
    <w:rsid w:val="00A04493"/>
    <w:rsid w:val="00A04519"/>
    <w:rsid w:val="00A057C5"/>
    <w:rsid w:val="00A06404"/>
    <w:rsid w:val="00A10853"/>
    <w:rsid w:val="00A120D6"/>
    <w:rsid w:val="00A159AE"/>
    <w:rsid w:val="00A15B0B"/>
    <w:rsid w:val="00A2263C"/>
    <w:rsid w:val="00A2465B"/>
    <w:rsid w:val="00A26A95"/>
    <w:rsid w:val="00A26EB4"/>
    <w:rsid w:val="00A2707F"/>
    <w:rsid w:val="00A27658"/>
    <w:rsid w:val="00A27DAB"/>
    <w:rsid w:val="00A32B1D"/>
    <w:rsid w:val="00A332C7"/>
    <w:rsid w:val="00A341CB"/>
    <w:rsid w:val="00A34451"/>
    <w:rsid w:val="00A371B7"/>
    <w:rsid w:val="00A40A3C"/>
    <w:rsid w:val="00A42382"/>
    <w:rsid w:val="00A424A9"/>
    <w:rsid w:val="00A42EE5"/>
    <w:rsid w:val="00A43B72"/>
    <w:rsid w:val="00A46803"/>
    <w:rsid w:val="00A51689"/>
    <w:rsid w:val="00A5343C"/>
    <w:rsid w:val="00A54E61"/>
    <w:rsid w:val="00A57CEA"/>
    <w:rsid w:val="00A60984"/>
    <w:rsid w:val="00A62626"/>
    <w:rsid w:val="00A64F15"/>
    <w:rsid w:val="00A70F2C"/>
    <w:rsid w:val="00A72934"/>
    <w:rsid w:val="00A73A94"/>
    <w:rsid w:val="00A75654"/>
    <w:rsid w:val="00A75FD7"/>
    <w:rsid w:val="00A765B8"/>
    <w:rsid w:val="00AA0FD5"/>
    <w:rsid w:val="00AA36EE"/>
    <w:rsid w:val="00AA5DFA"/>
    <w:rsid w:val="00AA627C"/>
    <w:rsid w:val="00AA6AD1"/>
    <w:rsid w:val="00AB128F"/>
    <w:rsid w:val="00AB1C7B"/>
    <w:rsid w:val="00AB2D16"/>
    <w:rsid w:val="00AC398D"/>
    <w:rsid w:val="00AC3C5B"/>
    <w:rsid w:val="00AC5949"/>
    <w:rsid w:val="00AD1F7B"/>
    <w:rsid w:val="00AD3C25"/>
    <w:rsid w:val="00AE26D5"/>
    <w:rsid w:val="00AE3451"/>
    <w:rsid w:val="00AE4272"/>
    <w:rsid w:val="00AE5017"/>
    <w:rsid w:val="00AE67AD"/>
    <w:rsid w:val="00AE6855"/>
    <w:rsid w:val="00AE716B"/>
    <w:rsid w:val="00B00A4C"/>
    <w:rsid w:val="00B03682"/>
    <w:rsid w:val="00B043B6"/>
    <w:rsid w:val="00B10EFA"/>
    <w:rsid w:val="00B14BE8"/>
    <w:rsid w:val="00B16F0B"/>
    <w:rsid w:val="00B17636"/>
    <w:rsid w:val="00B216A9"/>
    <w:rsid w:val="00B21B41"/>
    <w:rsid w:val="00B23041"/>
    <w:rsid w:val="00B24B5F"/>
    <w:rsid w:val="00B25774"/>
    <w:rsid w:val="00B25E1C"/>
    <w:rsid w:val="00B30F21"/>
    <w:rsid w:val="00B33B4C"/>
    <w:rsid w:val="00B3574A"/>
    <w:rsid w:val="00B35A1A"/>
    <w:rsid w:val="00B40957"/>
    <w:rsid w:val="00B44B04"/>
    <w:rsid w:val="00B44EF0"/>
    <w:rsid w:val="00B4667A"/>
    <w:rsid w:val="00B468FD"/>
    <w:rsid w:val="00B469DE"/>
    <w:rsid w:val="00B512B9"/>
    <w:rsid w:val="00B541F6"/>
    <w:rsid w:val="00B609CC"/>
    <w:rsid w:val="00B60CE6"/>
    <w:rsid w:val="00B7216F"/>
    <w:rsid w:val="00B72610"/>
    <w:rsid w:val="00B72927"/>
    <w:rsid w:val="00B76615"/>
    <w:rsid w:val="00B77E21"/>
    <w:rsid w:val="00B81C22"/>
    <w:rsid w:val="00B83BA7"/>
    <w:rsid w:val="00B907C7"/>
    <w:rsid w:val="00B91606"/>
    <w:rsid w:val="00B9458C"/>
    <w:rsid w:val="00B96049"/>
    <w:rsid w:val="00B9798E"/>
    <w:rsid w:val="00BA0F68"/>
    <w:rsid w:val="00BB2A26"/>
    <w:rsid w:val="00BB2EC0"/>
    <w:rsid w:val="00BB331A"/>
    <w:rsid w:val="00BB63D9"/>
    <w:rsid w:val="00BB6513"/>
    <w:rsid w:val="00BB66F6"/>
    <w:rsid w:val="00BC1F28"/>
    <w:rsid w:val="00BC67F8"/>
    <w:rsid w:val="00BD0559"/>
    <w:rsid w:val="00BD1117"/>
    <w:rsid w:val="00BE4C5E"/>
    <w:rsid w:val="00BE4CCC"/>
    <w:rsid w:val="00BE582C"/>
    <w:rsid w:val="00BE610B"/>
    <w:rsid w:val="00BE705E"/>
    <w:rsid w:val="00BF0646"/>
    <w:rsid w:val="00C03D5F"/>
    <w:rsid w:val="00C07ADC"/>
    <w:rsid w:val="00C104CF"/>
    <w:rsid w:val="00C11D9C"/>
    <w:rsid w:val="00C1295B"/>
    <w:rsid w:val="00C129D6"/>
    <w:rsid w:val="00C21247"/>
    <w:rsid w:val="00C2330D"/>
    <w:rsid w:val="00C26440"/>
    <w:rsid w:val="00C332B8"/>
    <w:rsid w:val="00C34B31"/>
    <w:rsid w:val="00C354E9"/>
    <w:rsid w:val="00C40F7E"/>
    <w:rsid w:val="00C41939"/>
    <w:rsid w:val="00C41C67"/>
    <w:rsid w:val="00C45CAC"/>
    <w:rsid w:val="00C51284"/>
    <w:rsid w:val="00C522B3"/>
    <w:rsid w:val="00C53119"/>
    <w:rsid w:val="00C55583"/>
    <w:rsid w:val="00C56B96"/>
    <w:rsid w:val="00C61A7B"/>
    <w:rsid w:val="00C67A45"/>
    <w:rsid w:val="00C71723"/>
    <w:rsid w:val="00C746F6"/>
    <w:rsid w:val="00C74EC3"/>
    <w:rsid w:val="00C751B9"/>
    <w:rsid w:val="00C75464"/>
    <w:rsid w:val="00C775B5"/>
    <w:rsid w:val="00C83216"/>
    <w:rsid w:val="00C90F60"/>
    <w:rsid w:val="00C94288"/>
    <w:rsid w:val="00C947D5"/>
    <w:rsid w:val="00C96AC6"/>
    <w:rsid w:val="00CA060C"/>
    <w:rsid w:val="00CA3125"/>
    <w:rsid w:val="00CA4F8E"/>
    <w:rsid w:val="00CB2377"/>
    <w:rsid w:val="00CB26E8"/>
    <w:rsid w:val="00CB49D1"/>
    <w:rsid w:val="00CB6670"/>
    <w:rsid w:val="00CB7827"/>
    <w:rsid w:val="00CC02C8"/>
    <w:rsid w:val="00CC2ECB"/>
    <w:rsid w:val="00CC60D4"/>
    <w:rsid w:val="00CC6A9E"/>
    <w:rsid w:val="00CC7123"/>
    <w:rsid w:val="00CD0377"/>
    <w:rsid w:val="00CD6F9D"/>
    <w:rsid w:val="00CE0ECD"/>
    <w:rsid w:val="00CE2696"/>
    <w:rsid w:val="00CF6997"/>
    <w:rsid w:val="00CF7042"/>
    <w:rsid w:val="00D01CD7"/>
    <w:rsid w:val="00D056A6"/>
    <w:rsid w:val="00D06D2A"/>
    <w:rsid w:val="00D06D9E"/>
    <w:rsid w:val="00D078E0"/>
    <w:rsid w:val="00D10B87"/>
    <w:rsid w:val="00D21998"/>
    <w:rsid w:val="00D23731"/>
    <w:rsid w:val="00D2546B"/>
    <w:rsid w:val="00D277A8"/>
    <w:rsid w:val="00D32D12"/>
    <w:rsid w:val="00D33C72"/>
    <w:rsid w:val="00D35D5F"/>
    <w:rsid w:val="00D37FCF"/>
    <w:rsid w:val="00D40A2C"/>
    <w:rsid w:val="00D420F7"/>
    <w:rsid w:val="00D4284F"/>
    <w:rsid w:val="00D42EFD"/>
    <w:rsid w:val="00D51D2C"/>
    <w:rsid w:val="00D525E1"/>
    <w:rsid w:val="00D57A52"/>
    <w:rsid w:val="00D62EA9"/>
    <w:rsid w:val="00D6380D"/>
    <w:rsid w:val="00D651ED"/>
    <w:rsid w:val="00D672FA"/>
    <w:rsid w:val="00D71BB8"/>
    <w:rsid w:val="00D7388C"/>
    <w:rsid w:val="00D8129B"/>
    <w:rsid w:val="00D92D54"/>
    <w:rsid w:val="00D92F07"/>
    <w:rsid w:val="00D95F65"/>
    <w:rsid w:val="00DA2730"/>
    <w:rsid w:val="00DA2A10"/>
    <w:rsid w:val="00DA7666"/>
    <w:rsid w:val="00DB0725"/>
    <w:rsid w:val="00DB27C1"/>
    <w:rsid w:val="00DB7432"/>
    <w:rsid w:val="00DC3BBF"/>
    <w:rsid w:val="00DC4408"/>
    <w:rsid w:val="00DC708B"/>
    <w:rsid w:val="00DD1014"/>
    <w:rsid w:val="00DD117C"/>
    <w:rsid w:val="00DD3FD5"/>
    <w:rsid w:val="00DD52E9"/>
    <w:rsid w:val="00DD667C"/>
    <w:rsid w:val="00DE16B9"/>
    <w:rsid w:val="00DE2186"/>
    <w:rsid w:val="00DE2295"/>
    <w:rsid w:val="00DE4E37"/>
    <w:rsid w:val="00DF152B"/>
    <w:rsid w:val="00DF5B5B"/>
    <w:rsid w:val="00E00170"/>
    <w:rsid w:val="00E01105"/>
    <w:rsid w:val="00E01720"/>
    <w:rsid w:val="00E13612"/>
    <w:rsid w:val="00E13D6A"/>
    <w:rsid w:val="00E16348"/>
    <w:rsid w:val="00E16B70"/>
    <w:rsid w:val="00E22505"/>
    <w:rsid w:val="00E25E58"/>
    <w:rsid w:val="00E31B4F"/>
    <w:rsid w:val="00E336CA"/>
    <w:rsid w:val="00E33AE8"/>
    <w:rsid w:val="00E34BAC"/>
    <w:rsid w:val="00E37011"/>
    <w:rsid w:val="00E4486B"/>
    <w:rsid w:val="00E461E4"/>
    <w:rsid w:val="00E50B39"/>
    <w:rsid w:val="00E5155B"/>
    <w:rsid w:val="00E54AD9"/>
    <w:rsid w:val="00E5714C"/>
    <w:rsid w:val="00E655C6"/>
    <w:rsid w:val="00E65781"/>
    <w:rsid w:val="00E6605D"/>
    <w:rsid w:val="00E6639C"/>
    <w:rsid w:val="00E67BD6"/>
    <w:rsid w:val="00E70DB1"/>
    <w:rsid w:val="00E70EC1"/>
    <w:rsid w:val="00E76172"/>
    <w:rsid w:val="00E77EA3"/>
    <w:rsid w:val="00E82F75"/>
    <w:rsid w:val="00E842FB"/>
    <w:rsid w:val="00E84644"/>
    <w:rsid w:val="00E85509"/>
    <w:rsid w:val="00E875EE"/>
    <w:rsid w:val="00E911F8"/>
    <w:rsid w:val="00E92A5B"/>
    <w:rsid w:val="00E95F0B"/>
    <w:rsid w:val="00EA18AE"/>
    <w:rsid w:val="00EA6341"/>
    <w:rsid w:val="00EB188D"/>
    <w:rsid w:val="00EB43AB"/>
    <w:rsid w:val="00EB4659"/>
    <w:rsid w:val="00EB4FC1"/>
    <w:rsid w:val="00EB52FD"/>
    <w:rsid w:val="00EB6ED2"/>
    <w:rsid w:val="00ED3432"/>
    <w:rsid w:val="00ED38F6"/>
    <w:rsid w:val="00EE4C30"/>
    <w:rsid w:val="00F07B18"/>
    <w:rsid w:val="00F12C7B"/>
    <w:rsid w:val="00F14441"/>
    <w:rsid w:val="00F14D1A"/>
    <w:rsid w:val="00F16730"/>
    <w:rsid w:val="00F200DA"/>
    <w:rsid w:val="00F34C26"/>
    <w:rsid w:val="00F4261B"/>
    <w:rsid w:val="00F46C6D"/>
    <w:rsid w:val="00F51C2B"/>
    <w:rsid w:val="00F63491"/>
    <w:rsid w:val="00F63BE3"/>
    <w:rsid w:val="00F65242"/>
    <w:rsid w:val="00F652F6"/>
    <w:rsid w:val="00F705DE"/>
    <w:rsid w:val="00F70CF5"/>
    <w:rsid w:val="00F745B5"/>
    <w:rsid w:val="00F74AAC"/>
    <w:rsid w:val="00F74FBC"/>
    <w:rsid w:val="00F77ACA"/>
    <w:rsid w:val="00F82531"/>
    <w:rsid w:val="00F82A46"/>
    <w:rsid w:val="00F83091"/>
    <w:rsid w:val="00F83FFB"/>
    <w:rsid w:val="00F84AD1"/>
    <w:rsid w:val="00F93FA8"/>
    <w:rsid w:val="00F94C5D"/>
    <w:rsid w:val="00F97D4B"/>
    <w:rsid w:val="00FA07AC"/>
    <w:rsid w:val="00FA1C34"/>
    <w:rsid w:val="00FA638C"/>
    <w:rsid w:val="00FA71B5"/>
    <w:rsid w:val="00FB5C7B"/>
    <w:rsid w:val="00FB6AE2"/>
    <w:rsid w:val="00FC2DA0"/>
    <w:rsid w:val="00FC3339"/>
    <w:rsid w:val="00FC46A2"/>
    <w:rsid w:val="00FC6540"/>
    <w:rsid w:val="00FC7C64"/>
    <w:rsid w:val="00FD1730"/>
    <w:rsid w:val="00FD2086"/>
    <w:rsid w:val="00FD3D94"/>
    <w:rsid w:val="00FD41C9"/>
    <w:rsid w:val="00FD4877"/>
    <w:rsid w:val="00FD5531"/>
    <w:rsid w:val="00FD6FD6"/>
    <w:rsid w:val="00FF0646"/>
    <w:rsid w:val="00FF43C3"/>
    <w:rsid w:val="00FF4ED2"/>
    <w:rsid w:val="00FF5445"/>
    <w:rsid w:val="00FF5A52"/>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28991"/>
  <w15:docId w15:val="{8531F60B-0AB1-49EE-A10F-D5F7B8CB3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sz w:val="24"/>
        <w:szCs w:val="24"/>
        <w:lang w:val="en-CA"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C7B"/>
    <w:rPr>
      <w:rFonts w:ascii="Times New Roman" w:hAnsi="Times New Roman"/>
    </w:rPr>
  </w:style>
  <w:style w:type="paragraph" w:styleId="Heading1">
    <w:name w:val="heading 1"/>
    <w:basedOn w:val="Normal"/>
    <w:next w:val="Normal"/>
    <w:link w:val="Heading1Char"/>
    <w:qFormat/>
    <w:rsid w:val="006B5DD6"/>
    <w:pPr>
      <w:keepNext/>
      <w:spacing w:before="240" w:after="60"/>
      <w:outlineLvl w:val="0"/>
    </w:pPr>
    <w:rPr>
      <w:rFonts w:eastAsia="Times New Roman" w:cs="Times New Roman"/>
      <w:b/>
      <w:caps/>
      <w:kern w:val="28"/>
    </w:rPr>
  </w:style>
  <w:style w:type="paragraph" w:styleId="Heading2">
    <w:name w:val="heading 2"/>
    <w:basedOn w:val="Heading3"/>
    <w:next w:val="Normal"/>
    <w:link w:val="Heading2Char"/>
    <w:qFormat/>
    <w:rsid w:val="00ED3432"/>
    <w:pPr>
      <w:outlineLvl w:val="1"/>
    </w:pPr>
    <w:rPr>
      <w:i w:val="0"/>
    </w:rPr>
  </w:style>
  <w:style w:type="paragraph" w:styleId="Heading3">
    <w:name w:val="heading 3"/>
    <w:basedOn w:val="Normal"/>
    <w:next w:val="Normal"/>
    <w:link w:val="Heading3Char"/>
    <w:qFormat/>
    <w:rsid w:val="00ED3432"/>
    <w:pPr>
      <w:keepNext/>
      <w:spacing w:before="240" w:after="60"/>
      <w:outlineLvl w:val="2"/>
    </w:pPr>
    <w:rPr>
      <w:rFonts w:eastAsia="Times New Roman"/>
      <w:b/>
      <w:i/>
      <w:lang w:eastAsia="en-CA"/>
    </w:rPr>
  </w:style>
  <w:style w:type="paragraph" w:styleId="Heading4">
    <w:name w:val="heading 4"/>
    <w:basedOn w:val="Normal"/>
    <w:next w:val="Normal"/>
    <w:link w:val="Heading4Char"/>
    <w:qFormat/>
    <w:rsid w:val="006B5DD6"/>
    <w:pPr>
      <w:keepNext/>
      <w:spacing w:before="160" w:after="60"/>
      <w:outlineLvl w:val="3"/>
    </w:pPr>
    <w:rPr>
      <w:rFonts w:eastAsia="Times New Roman" w:cs="Times New Roman"/>
      <w:i/>
      <w:iCs/>
      <w:szCs w:val="28"/>
    </w:rPr>
  </w:style>
  <w:style w:type="paragraph" w:styleId="Heading5">
    <w:name w:val="heading 5"/>
    <w:basedOn w:val="Normal"/>
    <w:next w:val="Normal"/>
    <w:link w:val="Heading5Char"/>
    <w:autoRedefine/>
    <w:uiPriority w:val="9"/>
    <w:unhideWhenUsed/>
    <w:rsid w:val="00120513"/>
    <w:pPr>
      <w:keepNext/>
      <w:spacing w:after="60" w:line="240" w:lineRule="auto"/>
      <w:outlineLvl w:val="4"/>
    </w:pPr>
    <w:rPr>
      <w:rFonts w:eastAsiaTheme="majorEastAsia" w:cstheme="majorBidi"/>
      <w:sz w:val="20"/>
      <w:u w:val="single"/>
    </w:rPr>
  </w:style>
  <w:style w:type="paragraph" w:styleId="Heading6">
    <w:name w:val="heading 6"/>
    <w:basedOn w:val="Normal"/>
    <w:next w:val="Normal"/>
    <w:link w:val="Heading6Char"/>
    <w:uiPriority w:val="9"/>
    <w:unhideWhenUsed/>
    <w:rsid w:val="00A75FD7"/>
    <w:pPr>
      <w:outlineLvl w:val="5"/>
    </w:pPr>
    <w:rPr>
      <w:rFonts w:eastAsiaTheme="majorEastAsia" w:cstheme="majorBidi"/>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5DD6"/>
    <w:rPr>
      <w:rFonts w:ascii="Times New Roman" w:eastAsia="Times New Roman" w:hAnsi="Times New Roman" w:cs="Times New Roman"/>
      <w:b/>
      <w:caps/>
      <w:kern w:val="28"/>
    </w:rPr>
  </w:style>
  <w:style w:type="character" w:customStyle="1" w:styleId="Heading2Char">
    <w:name w:val="Heading 2 Char"/>
    <w:basedOn w:val="DefaultParagraphFont"/>
    <w:link w:val="Heading2"/>
    <w:rsid w:val="00ED3432"/>
    <w:rPr>
      <w:rFonts w:ascii="Times New Roman" w:eastAsia="Times New Roman" w:hAnsi="Times New Roman"/>
      <w:b/>
      <w:lang w:eastAsia="en-CA"/>
    </w:rPr>
  </w:style>
  <w:style w:type="character" w:customStyle="1" w:styleId="Heading3Char">
    <w:name w:val="Heading 3 Char"/>
    <w:basedOn w:val="DefaultParagraphFont"/>
    <w:link w:val="Heading3"/>
    <w:rsid w:val="00ED3432"/>
    <w:rPr>
      <w:rFonts w:ascii="Times New Roman" w:eastAsia="Times New Roman" w:hAnsi="Times New Roman"/>
      <w:b/>
      <w:i/>
      <w:lang w:eastAsia="en-CA"/>
    </w:rPr>
  </w:style>
  <w:style w:type="character" w:customStyle="1" w:styleId="Heading4Char">
    <w:name w:val="Heading 4 Char"/>
    <w:basedOn w:val="DefaultParagraphFont"/>
    <w:link w:val="Heading4"/>
    <w:rsid w:val="006B5DD6"/>
    <w:rPr>
      <w:rFonts w:ascii="Times New Roman" w:eastAsia="Times New Roman" w:hAnsi="Times New Roman" w:cs="Times New Roman"/>
      <w:i/>
      <w:iCs/>
      <w:szCs w:val="28"/>
    </w:rPr>
  </w:style>
  <w:style w:type="paragraph" w:styleId="Footer">
    <w:name w:val="footer"/>
    <w:basedOn w:val="Normal"/>
    <w:link w:val="FooterChar"/>
    <w:uiPriority w:val="99"/>
    <w:qFormat/>
    <w:rsid w:val="006B5DD6"/>
    <w:pPr>
      <w:tabs>
        <w:tab w:val="center" w:pos="4320"/>
        <w:tab w:val="right" w:pos="8640"/>
      </w:tabs>
      <w:spacing w:after="40" w:line="240" w:lineRule="auto"/>
    </w:pPr>
    <w:rPr>
      <w:rFonts w:eastAsia="MS Mincho" w:cs="Times New Roman"/>
      <w:sz w:val="20"/>
      <w:szCs w:val="20"/>
      <w:lang w:eastAsia="ja-JP"/>
    </w:rPr>
  </w:style>
  <w:style w:type="character" w:customStyle="1" w:styleId="FooterChar">
    <w:name w:val="Footer Char"/>
    <w:basedOn w:val="DefaultParagraphFont"/>
    <w:link w:val="Footer"/>
    <w:uiPriority w:val="99"/>
    <w:rsid w:val="006B5DD6"/>
    <w:rPr>
      <w:rFonts w:ascii="Times New Roman" w:eastAsia="MS Mincho" w:hAnsi="Times New Roman" w:cs="Times New Roman"/>
      <w:sz w:val="20"/>
      <w:szCs w:val="20"/>
      <w:lang w:eastAsia="ja-JP"/>
    </w:rPr>
  </w:style>
  <w:style w:type="paragraph" w:styleId="ListBullet">
    <w:name w:val="List Bullet"/>
    <w:basedOn w:val="Normal"/>
    <w:qFormat/>
    <w:rsid w:val="006B5DD6"/>
    <w:pPr>
      <w:numPr>
        <w:numId w:val="5"/>
      </w:numPr>
    </w:pPr>
    <w:rPr>
      <w:rFonts w:eastAsia="Times New Roman"/>
    </w:rPr>
  </w:style>
  <w:style w:type="paragraph" w:styleId="ListBullet2">
    <w:name w:val="List Bullet 2"/>
    <w:basedOn w:val="Normal"/>
    <w:link w:val="ListBullet2Char"/>
    <w:qFormat/>
    <w:rsid w:val="006B5DD6"/>
    <w:pPr>
      <w:numPr>
        <w:numId w:val="6"/>
      </w:numPr>
    </w:pPr>
    <w:rPr>
      <w:rFonts w:eastAsia="Times New Roman"/>
    </w:rPr>
  </w:style>
  <w:style w:type="character" w:customStyle="1" w:styleId="ListBullet2Char">
    <w:name w:val="List Bullet 2 Char"/>
    <w:basedOn w:val="DefaultParagraphFont"/>
    <w:link w:val="ListBullet2"/>
    <w:rsid w:val="006B5DD6"/>
    <w:rPr>
      <w:rFonts w:ascii="Times New Roman" w:eastAsia="Times New Roman" w:hAnsi="Times New Roman"/>
    </w:rPr>
  </w:style>
  <w:style w:type="character" w:styleId="Emphasis">
    <w:name w:val="Emphasis"/>
    <w:basedOn w:val="DefaultParagraphFont"/>
    <w:uiPriority w:val="20"/>
    <w:rsid w:val="006B5DD6"/>
    <w:rPr>
      <w:i/>
      <w:iCs/>
    </w:rPr>
  </w:style>
  <w:style w:type="paragraph" w:styleId="ListParagraph">
    <w:name w:val="List Paragraph"/>
    <w:basedOn w:val="Normal"/>
    <w:uiPriority w:val="34"/>
    <w:rsid w:val="006B5DD6"/>
    <w:pPr>
      <w:ind w:left="720"/>
      <w:contextualSpacing/>
    </w:pPr>
  </w:style>
  <w:style w:type="paragraph" w:styleId="CommentText">
    <w:name w:val="annotation text"/>
    <w:basedOn w:val="Normal"/>
    <w:link w:val="CommentTextChar"/>
    <w:uiPriority w:val="99"/>
    <w:unhideWhenUsed/>
    <w:rsid w:val="006B5DD6"/>
    <w:pPr>
      <w:spacing w:line="240" w:lineRule="auto"/>
    </w:pPr>
    <w:rPr>
      <w:sz w:val="20"/>
      <w:szCs w:val="20"/>
    </w:rPr>
  </w:style>
  <w:style w:type="character" w:customStyle="1" w:styleId="CommentTextChar">
    <w:name w:val="Comment Text Char"/>
    <w:basedOn w:val="DefaultParagraphFont"/>
    <w:link w:val="CommentText"/>
    <w:uiPriority w:val="99"/>
    <w:rsid w:val="006B5DD6"/>
    <w:rPr>
      <w:rFonts w:ascii="Times New Roman" w:hAnsi="Times New Roman"/>
      <w:sz w:val="20"/>
      <w:szCs w:val="20"/>
    </w:rPr>
  </w:style>
  <w:style w:type="paragraph" w:styleId="Header">
    <w:name w:val="header"/>
    <w:basedOn w:val="Normal"/>
    <w:link w:val="HeaderChar"/>
    <w:uiPriority w:val="99"/>
    <w:unhideWhenUsed/>
    <w:rsid w:val="006B5DD6"/>
    <w:pPr>
      <w:tabs>
        <w:tab w:val="center" w:pos="4680"/>
        <w:tab w:val="right" w:pos="9360"/>
      </w:tabs>
      <w:spacing w:line="240" w:lineRule="auto"/>
    </w:pPr>
  </w:style>
  <w:style w:type="character" w:customStyle="1" w:styleId="HeaderChar">
    <w:name w:val="Header Char"/>
    <w:basedOn w:val="DefaultParagraphFont"/>
    <w:link w:val="Header"/>
    <w:uiPriority w:val="99"/>
    <w:rsid w:val="006B5DD6"/>
    <w:rPr>
      <w:rFonts w:ascii="Times New Roman" w:hAnsi="Times New Roman"/>
    </w:rPr>
  </w:style>
  <w:style w:type="character" w:styleId="CommentReference">
    <w:name w:val="annotation reference"/>
    <w:basedOn w:val="DefaultParagraphFont"/>
    <w:uiPriority w:val="99"/>
    <w:semiHidden/>
    <w:unhideWhenUsed/>
    <w:rsid w:val="006B5DD6"/>
    <w:rPr>
      <w:sz w:val="16"/>
      <w:szCs w:val="16"/>
    </w:rPr>
  </w:style>
  <w:style w:type="paragraph" w:styleId="CommentSubject">
    <w:name w:val="annotation subject"/>
    <w:basedOn w:val="CommentText"/>
    <w:next w:val="CommentText"/>
    <w:link w:val="CommentSubjectChar"/>
    <w:uiPriority w:val="99"/>
    <w:semiHidden/>
    <w:unhideWhenUsed/>
    <w:rsid w:val="006B5DD6"/>
    <w:rPr>
      <w:b/>
      <w:bCs/>
    </w:rPr>
  </w:style>
  <w:style w:type="character" w:customStyle="1" w:styleId="CommentSubjectChar">
    <w:name w:val="Comment Subject Char"/>
    <w:basedOn w:val="CommentTextChar"/>
    <w:link w:val="CommentSubject"/>
    <w:uiPriority w:val="99"/>
    <w:semiHidden/>
    <w:rsid w:val="006B5DD6"/>
    <w:rPr>
      <w:rFonts w:ascii="Times New Roman" w:hAnsi="Times New Roman"/>
      <w:b/>
      <w:bCs/>
      <w:sz w:val="20"/>
      <w:szCs w:val="20"/>
    </w:rPr>
  </w:style>
  <w:style w:type="paragraph" w:styleId="BalloonText">
    <w:name w:val="Balloon Text"/>
    <w:basedOn w:val="Normal"/>
    <w:link w:val="BalloonTextChar"/>
    <w:uiPriority w:val="99"/>
    <w:semiHidden/>
    <w:unhideWhenUsed/>
    <w:rsid w:val="006B5DD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5DD6"/>
    <w:rPr>
      <w:rFonts w:ascii="Tahoma" w:hAnsi="Tahoma" w:cs="Tahoma"/>
      <w:sz w:val="16"/>
      <w:szCs w:val="16"/>
    </w:rPr>
  </w:style>
  <w:style w:type="character" w:customStyle="1" w:styleId="Heading6Char">
    <w:name w:val="Heading 6 Char"/>
    <w:basedOn w:val="DefaultParagraphFont"/>
    <w:link w:val="Heading6"/>
    <w:uiPriority w:val="9"/>
    <w:rsid w:val="00A75FD7"/>
    <w:rPr>
      <w:rFonts w:ascii="Times New Roman" w:eastAsiaTheme="majorEastAsia" w:hAnsi="Times New Roman" w:cstheme="majorBidi"/>
      <w:b/>
      <w:iCs/>
      <w:sz w:val="20"/>
    </w:rPr>
  </w:style>
  <w:style w:type="character" w:customStyle="1" w:styleId="Heading5Char">
    <w:name w:val="Heading 5 Char"/>
    <w:basedOn w:val="DefaultParagraphFont"/>
    <w:link w:val="Heading5"/>
    <w:uiPriority w:val="9"/>
    <w:rsid w:val="00120513"/>
    <w:rPr>
      <w:rFonts w:ascii="Times New Roman" w:eastAsiaTheme="majorEastAsia" w:hAnsi="Times New Roman" w:cstheme="majorBidi"/>
      <w:sz w:val="20"/>
      <w:u w:val="single"/>
    </w:rPr>
  </w:style>
  <w:style w:type="table" w:styleId="TableGrid">
    <w:name w:val="Table Grid"/>
    <w:basedOn w:val="TableNormal"/>
    <w:uiPriority w:val="59"/>
    <w:rsid w:val="0093701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54E9"/>
    <w:pPr>
      <w:spacing w:before="100" w:beforeAutospacing="1" w:after="100" w:afterAutospacing="1" w:line="240" w:lineRule="auto"/>
    </w:pPr>
    <w:rPr>
      <w:rFonts w:cs="Times New Roman"/>
      <w:lang w:eastAsia="en-CA"/>
    </w:rPr>
  </w:style>
  <w:style w:type="paragraph" w:customStyle="1" w:styleId="ListBullet31">
    <w:name w:val="List Bullet 31"/>
    <w:basedOn w:val="ListBullet"/>
    <w:rsid w:val="00154A2C"/>
    <w:pPr>
      <w:spacing w:line="240" w:lineRule="auto"/>
    </w:pPr>
    <w:rPr>
      <w:sz w:val="20"/>
      <w:szCs w:val="20"/>
    </w:rPr>
  </w:style>
  <w:style w:type="paragraph" w:customStyle="1" w:styleId="Default">
    <w:name w:val="Default"/>
    <w:rsid w:val="00721E15"/>
    <w:pPr>
      <w:autoSpaceDE w:val="0"/>
      <w:autoSpaceDN w:val="0"/>
      <w:adjustRightInd w:val="0"/>
      <w:spacing w:line="240" w:lineRule="auto"/>
    </w:pPr>
    <w:rPr>
      <w:rFonts w:ascii="Calibri" w:hAnsi="Calibri" w:cs="Calibri"/>
      <w:color w:val="000000"/>
    </w:rPr>
  </w:style>
  <w:style w:type="character" w:styleId="LineNumber">
    <w:name w:val="line number"/>
    <w:basedOn w:val="DefaultParagraphFont"/>
    <w:uiPriority w:val="99"/>
    <w:semiHidden/>
    <w:unhideWhenUsed/>
    <w:rsid w:val="00C129D6"/>
  </w:style>
  <w:style w:type="paragraph" w:customStyle="1" w:styleId="EndNoteBibliographyTitle">
    <w:name w:val="EndNote Bibliography Title"/>
    <w:basedOn w:val="Normal"/>
    <w:link w:val="EndNoteBibliographyTitleChar"/>
    <w:rsid w:val="007A7AA1"/>
    <w:pPr>
      <w:jc w:val="center"/>
    </w:pPr>
    <w:rPr>
      <w:rFonts w:ascii="Book Antiqua" w:hAnsi="Book Antiqua" w:cs="Times New Roman"/>
      <w:noProof/>
      <w:lang w:val="en-US"/>
    </w:rPr>
  </w:style>
  <w:style w:type="character" w:customStyle="1" w:styleId="EndNoteBibliographyTitleChar">
    <w:name w:val="EndNote Bibliography Title Char"/>
    <w:basedOn w:val="DefaultParagraphFont"/>
    <w:link w:val="EndNoteBibliographyTitle"/>
    <w:rsid w:val="007A7AA1"/>
    <w:rPr>
      <w:rFonts w:ascii="Book Antiqua" w:hAnsi="Book Antiqua" w:cs="Times New Roman"/>
      <w:noProof/>
      <w:lang w:val="en-US"/>
    </w:rPr>
  </w:style>
  <w:style w:type="paragraph" w:customStyle="1" w:styleId="EndNoteBibliography">
    <w:name w:val="EndNote Bibliography"/>
    <w:basedOn w:val="Normal"/>
    <w:link w:val="EndNoteBibliographyChar"/>
    <w:rsid w:val="007A7AA1"/>
    <w:pPr>
      <w:spacing w:line="240" w:lineRule="auto"/>
    </w:pPr>
    <w:rPr>
      <w:rFonts w:ascii="Book Antiqua" w:hAnsi="Book Antiqua" w:cs="Times New Roman"/>
      <w:noProof/>
      <w:lang w:val="en-US"/>
    </w:rPr>
  </w:style>
  <w:style w:type="character" w:customStyle="1" w:styleId="EndNoteBibliographyChar">
    <w:name w:val="EndNote Bibliography Char"/>
    <w:basedOn w:val="DefaultParagraphFont"/>
    <w:link w:val="EndNoteBibliography"/>
    <w:rsid w:val="007A7AA1"/>
    <w:rPr>
      <w:rFonts w:ascii="Book Antiqua" w:hAnsi="Book Antiqua" w:cs="Times New Roman"/>
      <w:noProof/>
      <w:lang w:val="en-US"/>
    </w:rPr>
  </w:style>
  <w:style w:type="character" w:styleId="Hyperlink">
    <w:name w:val="Hyperlink"/>
    <w:basedOn w:val="DefaultParagraphFont"/>
    <w:uiPriority w:val="99"/>
    <w:unhideWhenUsed/>
    <w:rsid w:val="00B96049"/>
    <w:rPr>
      <w:color w:val="0000FF"/>
      <w:u w:val="single"/>
    </w:rPr>
  </w:style>
  <w:style w:type="character" w:customStyle="1" w:styleId="il">
    <w:name w:val="il"/>
    <w:basedOn w:val="DefaultParagraphFont"/>
    <w:rsid w:val="00383984"/>
  </w:style>
  <w:style w:type="character" w:customStyle="1" w:styleId="go">
    <w:name w:val="go"/>
    <w:basedOn w:val="DefaultParagraphFont"/>
    <w:rsid w:val="00327565"/>
  </w:style>
  <w:style w:type="paragraph" w:styleId="Revision">
    <w:name w:val="Revision"/>
    <w:hidden/>
    <w:uiPriority w:val="99"/>
    <w:semiHidden/>
    <w:rsid w:val="004F7CF8"/>
    <w:pPr>
      <w:spacing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34651">
      <w:bodyDiv w:val="1"/>
      <w:marLeft w:val="0"/>
      <w:marRight w:val="0"/>
      <w:marTop w:val="0"/>
      <w:marBottom w:val="0"/>
      <w:divBdr>
        <w:top w:val="none" w:sz="0" w:space="0" w:color="auto"/>
        <w:left w:val="none" w:sz="0" w:space="0" w:color="auto"/>
        <w:bottom w:val="none" w:sz="0" w:space="0" w:color="auto"/>
        <w:right w:val="none" w:sz="0" w:space="0" w:color="auto"/>
      </w:divBdr>
    </w:div>
    <w:div w:id="154422710">
      <w:bodyDiv w:val="1"/>
      <w:marLeft w:val="0"/>
      <w:marRight w:val="0"/>
      <w:marTop w:val="0"/>
      <w:marBottom w:val="0"/>
      <w:divBdr>
        <w:top w:val="none" w:sz="0" w:space="0" w:color="auto"/>
        <w:left w:val="none" w:sz="0" w:space="0" w:color="auto"/>
        <w:bottom w:val="none" w:sz="0" w:space="0" w:color="auto"/>
        <w:right w:val="none" w:sz="0" w:space="0" w:color="auto"/>
      </w:divBdr>
    </w:div>
    <w:div w:id="205290552">
      <w:bodyDiv w:val="1"/>
      <w:marLeft w:val="0"/>
      <w:marRight w:val="0"/>
      <w:marTop w:val="0"/>
      <w:marBottom w:val="0"/>
      <w:divBdr>
        <w:top w:val="none" w:sz="0" w:space="0" w:color="auto"/>
        <w:left w:val="none" w:sz="0" w:space="0" w:color="auto"/>
        <w:bottom w:val="none" w:sz="0" w:space="0" w:color="auto"/>
        <w:right w:val="none" w:sz="0" w:space="0" w:color="auto"/>
      </w:divBdr>
    </w:div>
    <w:div w:id="308285406">
      <w:bodyDiv w:val="1"/>
      <w:marLeft w:val="0"/>
      <w:marRight w:val="0"/>
      <w:marTop w:val="0"/>
      <w:marBottom w:val="0"/>
      <w:divBdr>
        <w:top w:val="none" w:sz="0" w:space="0" w:color="auto"/>
        <w:left w:val="none" w:sz="0" w:space="0" w:color="auto"/>
        <w:bottom w:val="none" w:sz="0" w:space="0" w:color="auto"/>
        <w:right w:val="none" w:sz="0" w:space="0" w:color="auto"/>
      </w:divBdr>
    </w:div>
    <w:div w:id="483397488">
      <w:bodyDiv w:val="1"/>
      <w:marLeft w:val="0"/>
      <w:marRight w:val="0"/>
      <w:marTop w:val="0"/>
      <w:marBottom w:val="0"/>
      <w:divBdr>
        <w:top w:val="none" w:sz="0" w:space="0" w:color="auto"/>
        <w:left w:val="none" w:sz="0" w:space="0" w:color="auto"/>
        <w:bottom w:val="none" w:sz="0" w:space="0" w:color="auto"/>
        <w:right w:val="none" w:sz="0" w:space="0" w:color="auto"/>
      </w:divBdr>
      <w:divsChild>
        <w:div w:id="1231310371">
          <w:marLeft w:val="360"/>
          <w:marRight w:val="0"/>
          <w:marTop w:val="77"/>
          <w:marBottom w:val="0"/>
          <w:divBdr>
            <w:top w:val="none" w:sz="0" w:space="0" w:color="auto"/>
            <w:left w:val="none" w:sz="0" w:space="0" w:color="auto"/>
            <w:bottom w:val="none" w:sz="0" w:space="0" w:color="auto"/>
            <w:right w:val="none" w:sz="0" w:space="0" w:color="auto"/>
          </w:divBdr>
        </w:div>
        <w:div w:id="859008865">
          <w:marLeft w:val="994"/>
          <w:marRight w:val="0"/>
          <w:marTop w:val="77"/>
          <w:marBottom w:val="0"/>
          <w:divBdr>
            <w:top w:val="none" w:sz="0" w:space="0" w:color="auto"/>
            <w:left w:val="none" w:sz="0" w:space="0" w:color="auto"/>
            <w:bottom w:val="none" w:sz="0" w:space="0" w:color="auto"/>
            <w:right w:val="none" w:sz="0" w:space="0" w:color="auto"/>
          </w:divBdr>
        </w:div>
        <w:div w:id="862862495">
          <w:marLeft w:val="994"/>
          <w:marRight w:val="0"/>
          <w:marTop w:val="77"/>
          <w:marBottom w:val="0"/>
          <w:divBdr>
            <w:top w:val="none" w:sz="0" w:space="0" w:color="auto"/>
            <w:left w:val="none" w:sz="0" w:space="0" w:color="auto"/>
            <w:bottom w:val="none" w:sz="0" w:space="0" w:color="auto"/>
            <w:right w:val="none" w:sz="0" w:space="0" w:color="auto"/>
          </w:divBdr>
        </w:div>
        <w:div w:id="1826193189">
          <w:marLeft w:val="360"/>
          <w:marRight w:val="0"/>
          <w:marTop w:val="77"/>
          <w:marBottom w:val="0"/>
          <w:divBdr>
            <w:top w:val="none" w:sz="0" w:space="0" w:color="auto"/>
            <w:left w:val="none" w:sz="0" w:space="0" w:color="auto"/>
            <w:bottom w:val="none" w:sz="0" w:space="0" w:color="auto"/>
            <w:right w:val="none" w:sz="0" w:space="0" w:color="auto"/>
          </w:divBdr>
        </w:div>
        <w:div w:id="1847866783">
          <w:marLeft w:val="360"/>
          <w:marRight w:val="0"/>
          <w:marTop w:val="77"/>
          <w:marBottom w:val="0"/>
          <w:divBdr>
            <w:top w:val="none" w:sz="0" w:space="0" w:color="auto"/>
            <w:left w:val="none" w:sz="0" w:space="0" w:color="auto"/>
            <w:bottom w:val="none" w:sz="0" w:space="0" w:color="auto"/>
            <w:right w:val="none" w:sz="0" w:space="0" w:color="auto"/>
          </w:divBdr>
        </w:div>
        <w:div w:id="587613099">
          <w:marLeft w:val="360"/>
          <w:marRight w:val="0"/>
          <w:marTop w:val="77"/>
          <w:marBottom w:val="0"/>
          <w:divBdr>
            <w:top w:val="none" w:sz="0" w:space="0" w:color="auto"/>
            <w:left w:val="none" w:sz="0" w:space="0" w:color="auto"/>
            <w:bottom w:val="none" w:sz="0" w:space="0" w:color="auto"/>
            <w:right w:val="none" w:sz="0" w:space="0" w:color="auto"/>
          </w:divBdr>
        </w:div>
        <w:div w:id="2104719409">
          <w:marLeft w:val="360"/>
          <w:marRight w:val="0"/>
          <w:marTop w:val="77"/>
          <w:marBottom w:val="0"/>
          <w:divBdr>
            <w:top w:val="none" w:sz="0" w:space="0" w:color="auto"/>
            <w:left w:val="none" w:sz="0" w:space="0" w:color="auto"/>
            <w:bottom w:val="none" w:sz="0" w:space="0" w:color="auto"/>
            <w:right w:val="none" w:sz="0" w:space="0" w:color="auto"/>
          </w:divBdr>
        </w:div>
        <w:div w:id="1502085204">
          <w:marLeft w:val="360"/>
          <w:marRight w:val="0"/>
          <w:marTop w:val="77"/>
          <w:marBottom w:val="0"/>
          <w:divBdr>
            <w:top w:val="none" w:sz="0" w:space="0" w:color="auto"/>
            <w:left w:val="none" w:sz="0" w:space="0" w:color="auto"/>
            <w:bottom w:val="none" w:sz="0" w:space="0" w:color="auto"/>
            <w:right w:val="none" w:sz="0" w:space="0" w:color="auto"/>
          </w:divBdr>
        </w:div>
        <w:div w:id="1946034519">
          <w:marLeft w:val="360"/>
          <w:marRight w:val="0"/>
          <w:marTop w:val="77"/>
          <w:marBottom w:val="0"/>
          <w:divBdr>
            <w:top w:val="none" w:sz="0" w:space="0" w:color="auto"/>
            <w:left w:val="none" w:sz="0" w:space="0" w:color="auto"/>
            <w:bottom w:val="none" w:sz="0" w:space="0" w:color="auto"/>
            <w:right w:val="none" w:sz="0" w:space="0" w:color="auto"/>
          </w:divBdr>
        </w:div>
      </w:divsChild>
    </w:div>
    <w:div w:id="616375688">
      <w:bodyDiv w:val="1"/>
      <w:marLeft w:val="0"/>
      <w:marRight w:val="0"/>
      <w:marTop w:val="0"/>
      <w:marBottom w:val="0"/>
      <w:divBdr>
        <w:top w:val="none" w:sz="0" w:space="0" w:color="auto"/>
        <w:left w:val="none" w:sz="0" w:space="0" w:color="auto"/>
        <w:bottom w:val="none" w:sz="0" w:space="0" w:color="auto"/>
        <w:right w:val="none" w:sz="0" w:space="0" w:color="auto"/>
      </w:divBdr>
    </w:div>
    <w:div w:id="724332260">
      <w:bodyDiv w:val="1"/>
      <w:marLeft w:val="0"/>
      <w:marRight w:val="0"/>
      <w:marTop w:val="0"/>
      <w:marBottom w:val="0"/>
      <w:divBdr>
        <w:top w:val="none" w:sz="0" w:space="0" w:color="auto"/>
        <w:left w:val="none" w:sz="0" w:space="0" w:color="auto"/>
        <w:bottom w:val="none" w:sz="0" w:space="0" w:color="auto"/>
        <w:right w:val="none" w:sz="0" w:space="0" w:color="auto"/>
      </w:divBdr>
    </w:div>
    <w:div w:id="1000736147">
      <w:bodyDiv w:val="1"/>
      <w:marLeft w:val="0"/>
      <w:marRight w:val="0"/>
      <w:marTop w:val="0"/>
      <w:marBottom w:val="0"/>
      <w:divBdr>
        <w:top w:val="none" w:sz="0" w:space="0" w:color="auto"/>
        <w:left w:val="none" w:sz="0" w:space="0" w:color="auto"/>
        <w:bottom w:val="none" w:sz="0" w:space="0" w:color="auto"/>
        <w:right w:val="none" w:sz="0" w:space="0" w:color="auto"/>
      </w:divBdr>
      <w:divsChild>
        <w:div w:id="1393579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6221149">
              <w:marLeft w:val="0"/>
              <w:marRight w:val="0"/>
              <w:marTop w:val="0"/>
              <w:marBottom w:val="0"/>
              <w:divBdr>
                <w:top w:val="none" w:sz="0" w:space="0" w:color="auto"/>
                <w:left w:val="none" w:sz="0" w:space="0" w:color="auto"/>
                <w:bottom w:val="none" w:sz="0" w:space="0" w:color="auto"/>
                <w:right w:val="none" w:sz="0" w:space="0" w:color="auto"/>
              </w:divBdr>
              <w:divsChild>
                <w:div w:id="720134445">
                  <w:marLeft w:val="0"/>
                  <w:marRight w:val="0"/>
                  <w:marTop w:val="0"/>
                  <w:marBottom w:val="0"/>
                  <w:divBdr>
                    <w:top w:val="none" w:sz="0" w:space="0" w:color="auto"/>
                    <w:left w:val="none" w:sz="0" w:space="0" w:color="auto"/>
                    <w:bottom w:val="none" w:sz="0" w:space="0" w:color="auto"/>
                    <w:right w:val="none" w:sz="0" w:space="0" w:color="auto"/>
                  </w:divBdr>
                  <w:divsChild>
                    <w:div w:id="1615867428">
                      <w:marLeft w:val="0"/>
                      <w:marRight w:val="0"/>
                      <w:marTop w:val="0"/>
                      <w:marBottom w:val="0"/>
                      <w:divBdr>
                        <w:top w:val="none" w:sz="0" w:space="0" w:color="auto"/>
                        <w:left w:val="none" w:sz="0" w:space="0" w:color="auto"/>
                        <w:bottom w:val="none" w:sz="0" w:space="0" w:color="auto"/>
                        <w:right w:val="none" w:sz="0" w:space="0" w:color="auto"/>
                      </w:divBdr>
                      <w:divsChild>
                        <w:div w:id="1792819627">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729616117">
                              <w:marLeft w:val="0"/>
                              <w:marRight w:val="0"/>
                              <w:marTop w:val="0"/>
                              <w:marBottom w:val="0"/>
                              <w:divBdr>
                                <w:top w:val="none" w:sz="0" w:space="0" w:color="auto"/>
                                <w:left w:val="none" w:sz="0" w:space="0" w:color="auto"/>
                                <w:bottom w:val="none" w:sz="0" w:space="0" w:color="auto"/>
                                <w:right w:val="none" w:sz="0" w:space="0" w:color="auto"/>
                              </w:divBdr>
                              <w:divsChild>
                                <w:div w:id="698700880">
                                  <w:marLeft w:val="0"/>
                                  <w:marRight w:val="0"/>
                                  <w:marTop w:val="0"/>
                                  <w:marBottom w:val="0"/>
                                  <w:divBdr>
                                    <w:top w:val="none" w:sz="0" w:space="0" w:color="auto"/>
                                    <w:left w:val="none" w:sz="0" w:space="0" w:color="auto"/>
                                    <w:bottom w:val="none" w:sz="0" w:space="0" w:color="auto"/>
                                    <w:right w:val="none" w:sz="0" w:space="0" w:color="auto"/>
                                  </w:divBdr>
                                  <w:divsChild>
                                    <w:div w:id="75636055">
                                      <w:marLeft w:val="0"/>
                                      <w:marRight w:val="0"/>
                                      <w:marTop w:val="0"/>
                                      <w:marBottom w:val="0"/>
                                      <w:divBdr>
                                        <w:top w:val="none" w:sz="0" w:space="0" w:color="auto"/>
                                        <w:left w:val="none" w:sz="0" w:space="0" w:color="auto"/>
                                        <w:bottom w:val="none" w:sz="0" w:space="0" w:color="auto"/>
                                        <w:right w:val="none" w:sz="0" w:space="0" w:color="auto"/>
                                      </w:divBdr>
                                      <w:divsChild>
                                        <w:div w:id="564335230">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6439338">
      <w:bodyDiv w:val="1"/>
      <w:marLeft w:val="0"/>
      <w:marRight w:val="0"/>
      <w:marTop w:val="0"/>
      <w:marBottom w:val="0"/>
      <w:divBdr>
        <w:top w:val="none" w:sz="0" w:space="0" w:color="auto"/>
        <w:left w:val="none" w:sz="0" w:space="0" w:color="auto"/>
        <w:bottom w:val="none" w:sz="0" w:space="0" w:color="auto"/>
        <w:right w:val="none" w:sz="0" w:space="0" w:color="auto"/>
      </w:divBdr>
    </w:div>
    <w:div w:id="1199047181">
      <w:bodyDiv w:val="1"/>
      <w:marLeft w:val="0"/>
      <w:marRight w:val="0"/>
      <w:marTop w:val="0"/>
      <w:marBottom w:val="0"/>
      <w:divBdr>
        <w:top w:val="none" w:sz="0" w:space="0" w:color="auto"/>
        <w:left w:val="none" w:sz="0" w:space="0" w:color="auto"/>
        <w:bottom w:val="none" w:sz="0" w:space="0" w:color="auto"/>
        <w:right w:val="none" w:sz="0" w:space="0" w:color="auto"/>
      </w:divBdr>
    </w:div>
    <w:div w:id="1199586813">
      <w:bodyDiv w:val="1"/>
      <w:marLeft w:val="0"/>
      <w:marRight w:val="0"/>
      <w:marTop w:val="0"/>
      <w:marBottom w:val="0"/>
      <w:divBdr>
        <w:top w:val="none" w:sz="0" w:space="0" w:color="auto"/>
        <w:left w:val="none" w:sz="0" w:space="0" w:color="auto"/>
        <w:bottom w:val="none" w:sz="0" w:space="0" w:color="auto"/>
        <w:right w:val="none" w:sz="0" w:space="0" w:color="auto"/>
      </w:divBdr>
    </w:div>
    <w:div w:id="1284726586">
      <w:bodyDiv w:val="1"/>
      <w:marLeft w:val="0"/>
      <w:marRight w:val="0"/>
      <w:marTop w:val="0"/>
      <w:marBottom w:val="0"/>
      <w:divBdr>
        <w:top w:val="none" w:sz="0" w:space="0" w:color="auto"/>
        <w:left w:val="none" w:sz="0" w:space="0" w:color="auto"/>
        <w:bottom w:val="none" w:sz="0" w:space="0" w:color="auto"/>
        <w:right w:val="none" w:sz="0" w:space="0" w:color="auto"/>
      </w:divBdr>
    </w:div>
    <w:div w:id="1301765863">
      <w:bodyDiv w:val="1"/>
      <w:marLeft w:val="0"/>
      <w:marRight w:val="0"/>
      <w:marTop w:val="0"/>
      <w:marBottom w:val="0"/>
      <w:divBdr>
        <w:top w:val="none" w:sz="0" w:space="0" w:color="auto"/>
        <w:left w:val="none" w:sz="0" w:space="0" w:color="auto"/>
        <w:bottom w:val="none" w:sz="0" w:space="0" w:color="auto"/>
        <w:right w:val="none" w:sz="0" w:space="0" w:color="auto"/>
      </w:divBdr>
    </w:div>
    <w:div w:id="1411660141">
      <w:bodyDiv w:val="1"/>
      <w:marLeft w:val="0"/>
      <w:marRight w:val="0"/>
      <w:marTop w:val="0"/>
      <w:marBottom w:val="0"/>
      <w:divBdr>
        <w:top w:val="none" w:sz="0" w:space="0" w:color="auto"/>
        <w:left w:val="none" w:sz="0" w:space="0" w:color="auto"/>
        <w:bottom w:val="none" w:sz="0" w:space="0" w:color="auto"/>
        <w:right w:val="none" w:sz="0" w:space="0" w:color="auto"/>
      </w:divBdr>
    </w:div>
    <w:div w:id="1427732931">
      <w:bodyDiv w:val="1"/>
      <w:marLeft w:val="0"/>
      <w:marRight w:val="0"/>
      <w:marTop w:val="0"/>
      <w:marBottom w:val="0"/>
      <w:divBdr>
        <w:top w:val="none" w:sz="0" w:space="0" w:color="auto"/>
        <w:left w:val="none" w:sz="0" w:space="0" w:color="auto"/>
        <w:bottom w:val="none" w:sz="0" w:space="0" w:color="auto"/>
        <w:right w:val="none" w:sz="0" w:space="0" w:color="auto"/>
      </w:divBdr>
      <w:divsChild>
        <w:div w:id="230385233">
          <w:marLeft w:val="0"/>
          <w:marRight w:val="0"/>
          <w:marTop w:val="0"/>
          <w:marBottom w:val="0"/>
          <w:divBdr>
            <w:top w:val="none" w:sz="0" w:space="0" w:color="auto"/>
            <w:left w:val="none" w:sz="0" w:space="0" w:color="auto"/>
            <w:bottom w:val="none" w:sz="0" w:space="0" w:color="auto"/>
            <w:right w:val="none" w:sz="0" w:space="0" w:color="auto"/>
          </w:divBdr>
          <w:divsChild>
            <w:div w:id="729352770">
              <w:marLeft w:val="0"/>
              <w:marRight w:val="0"/>
              <w:marTop w:val="0"/>
              <w:marBottom w:val="0"/>
              <w:divBdr>
                <w:top w:val="none" w:sz="0" w:space="0" w:color="auto"/>
                <w:left w:val="none" w:sz="0" w:space="0" w:color="auto"/>
                <w:bottom w:val="none" w:sz="0" w:space="0" w:color="auto"/>
                <w:right w:val="none" w:sz="0" w:space="0" w:color="auto"/>
              </w:divBdr>
              <w:divsChild>
                <w:div w:id="5592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118193">
      <w:bodyDiv w:val="1"/>
      <w:marLeft w:val="0"/>
      <w:marRight w:val="0"/>
      <w:marTop w:val="0"/>
      <w:marBottom w:val="0"/>
      <w:divBdr>
        <w:top w:val="none" w:sz="0" w:space="0" w:color="auto"/>
        <w:left w:val="none" w:sz="0" w:space="0" w:color="auto"/>
        <w:bottom w:val="none" w:sz="0" w:space="0" w:color="auto"/>
        <w:right w:val="none" w:sz="0" w:space="0" w:color="auto"/>
      </w:divBdr>
    </w:div>
    <w:div w:id="1542286841">
      <w:bodyDiv w:val="1"/>
      <w:marLeft w:val="0"/>
      <w:marRight w:val="0"/>
      <w:marTop w:val="0"/>
      <w:marBottom w:val="0"/>
      <w:divBdr>
        <w:top w:val="none" w:sz="0" w:space="0" w:color="auto"/>
        <w:left w:val="none" w:sz="0" w:space="0" w:color="auto"/>
        <w:bottom w:val="none" w:sz="0" w:space="0" w:color="auto"/>
        <w:right w:val="none" w:sz="0" w:space="0" w:color="auto"/>
      </w:divBdr>
    </w:div>
    <w:div w:id="1706440551">
      <w:bodyDiv w:val="1"/>
      <w:marLeft w:val="0"/>
      <w:marRight w:val="0"/>
      <w:marTop w:val="0"/>
      <w:marBottom w:val="0"/>
      <w:divBdr>
        <w:top w:val="none" w:sz="0" w:space="0" w:color="auto"/>
        <w:left w:val="none" w:sz="0" w:space="0" w:color="auto"/>
        <w:bottom w:val="none" w:sz="0" w:space="0" w:color="auto"/>
        <w:right w:val="none" w:sz="0" w:space="0" w:color="auto"/>
      </w:divBdr>
    </w:div>
    <w:div w:id="1770076021">
      <w:bodyDiv w:val="1"/>
      <w:marLeft w:val="0"/>
      <w:marRight w:val="0"/>
      <w:marTop w:val="0"/>
      <w:marBottom w:val="0"/>
      <w:divBdr>
        <w:top w:val="none" w:sz="0" w:space="0" w:color="auto"/>
        <w:left w:val="none" w:sz="0" w:space="0" w:color="auto"/>
        <w:bottom w:val="none" w:sz="0" w:space="0" w:color="auto"/>
        <w:right w:val="none" w:sz="0" w:space="0" w:color="auto"/>
      </w:divBdr>
      <w:divsChild>
        <w:div w:id="708990213">
          <w:marLeft w:val="0"/>
          <w:marRight w:val="0"/>
          <w:marTop w:val="0"/>
          <w:marBottom w:val="0"/>
          <w:divBdr>
            <w:top w:val="none" w:sz="0" w:space="0" w:color="auto"/>
            <w:left w:val="none" w:sz="0" w:space="0" w:color="auto"/>
            <w:bottom w:val="none" w:sz="0" w:space="0" w:color="auto"/>
            <w:right w:val="none" w:sz="0" w:space="0" w:color="auto"/>
          </w:divBdr>
        </w:div>
        <w:div w:id="844856351">
          <w:marLeft w:val="0"/>
          <w:marRight w:val="0"/>
          <w:marTop w:val="0"/>
          <w:marBottom w:val="0"/>
          <w:divBdr>
            <w:top w:val="none" w:sz="0" w:space="0" w:color="auto"/>
            <w:left w:val="none" w:sz="0" w:space="0" w:color="auto"/>
            <w:bottom w:val="none" w:sz="0" w:space="0" w:color="auto"/>
            <w:right w:val="none" w:sz="0" w:space="0" w:color="auto"/>
          </w:divBdr>
        </w:div>
      </w:divsChild>
    </w:div>
    <w:div w:id="1805465946">
      <w:bodyDiv w:val="1"/>
      <w:marLeft w:val="0"/>
      <w:marRight w:val="0"/>
      <w:marTop w:val="0"/>
      <w:marBottom w:val="0"/>
      <w:divBdr>
        <w:top w:val="none" w:sz="0" w:space="0" w:color="auto"/>
        <w:left w:val="none" w:sz="0" w:space="0" w:color="auto"/>
        <w:bottom w:val="none" w:sz="0" w:space="0" w:color="auto"/>
        <w:right w:val="none" w:sz="0" w:space="0" w:color="auto"/>
      </w:divBdr>
    </w:div>
    <w:div w:id="1838039026">
      <w:bodyDiv w:val="1"/>
      <w:marLeft w:val="0"/>
      <w:marRight w:val="0"/>
      <w:marTop w:val="0"/>
      <w:marBottom w:val="0"/>
      <w:divBdr>
        <w:top w:val="none" w:sz="0" w:space="0" w:color="auto"/>
        <w:left w:val="none" w:sz="0" w:space="0" w:color="auto"/>
        <w:bottom w:val="none" w:sz="0" w:space="0" w:color="auto"/>
        <w:right w:val="none" w:sz="0" w:space="0" w:color="auto"/>
      </w:divBdr>
    </w:div>
    <w:div w:id="1919289106">
      <w:bodyDiv w:val="1"/>
      <w:marLeft w:val="0"/>
      <w:marRight w:val="0"/>
      <w:marTop w:val="0"/>
      <w:marBottom w:val="0"/>
      <w:divBdr>
        <w:top w:val="none" w:sz="0" w:space="0" w:color="auto"/>
        <w:left w:val="none" w:sz="0" w:space="0" w:color="auto"/>
        <w:bottom w:val="none" w:sz="0" w:space="0" w:color="auto"/>
        <w:right w:val="none" w:sz="0" w:space="0" w:color="auto"/>
      </w:divBdr>
    </w:div>
    <w:div w:id="1922791363">
      <w:bodyDiv w:val="1"/>
      <w:marLeft w:val="0"/>
      <w:marRight w:val="0"/>
      <w:marTop w:val="0"/>
      <w:marBottom w:val="0"/>
      <w:divBdr>
        <w:top w:val="none" w:sz="0" w:space="0" w:color="auto"/>
        <w:left w:val="none" w:sz="0" w:space="0" w:color="auto"/>
        <w:bottom w:val="none" w:sz="0" w:space="0" w:color="auto"/>
        <w:right w:val="none" w:sz="0" w:space="0" w:color="auto"/>
      </w:divBdr>
    </w:div>
    <w:div w:id="2032415566">
      <w:bodyDiv w:val="1"/>
      <w:marLeft w:val="0"/>
      <w:marRight w:val="0"/>
      <w:marTop w:val="0"/>
      <w:marBottom w:val="0"/>
      <w:divBdr>
        <w:top w:val="none" w:sz="0" w:space="0" w:color="auto"/>
        <w:left w:val="none" w:sz="0" w:space="0" w:color="auto"/>
        <w:bottom w:val="none" w:sz="0" w:space="0" w:color="auto"/>
        <w:right w:val="none" w:sz="0" w:space="0" w:color="auto"/>
      </w:divBdr>
    </w:div>
    <w:div w:id="2043364531">
      <w:bodyDiv w:val="1"/>
      <w:marLeft w:val="0"/>
      <w:marRight w:val="0"/>
      <w:marTop w:val="0"/>
      <w:marBottom w:val="0"/>
      <w:divBdr>
        <w:top w:val="none" w:sz="0" w:space="0" w:color="auto"/>
        <w:left w:val="none" w:sz="0" w:space="0" w:color="auto"/>
        <w:bottom w:val="none" w:sz="0" w:space="0" w:color="auto"/>
        <w:right w:val="none" w:sz="0" w:space="0" w:color="auto"/>
      </w:divBdr>
    </w:div>
    <w:div w:id="2044163977">
      <w:bodyDiv w:val="1"/>
      <w:marLeft w:val="0"/>
      <w:marRight w:val="0"/>
      <w:marTop w:val="0"/>
      <w:marBottom w:val="0"/>
      <w:divBdr>
        <w:top w:val="none" w:sz="0" w:space="0" w:color="auto"/>
        <w:left w:val="none" w:sz="0" w:space="0" w:color="auto"/>
        <w:bottom w:val="none" w:sz="0" w:space="0" w:color="auto"/>
        <w:right w:val="none" w:sz="0" w:space="0" w:color="auto"/>
      </w:divBdr>
    </w:div>
    <w:div w:id="213097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1">
      <a:dk1>
        <a:sysClr val="windowText" lastClr="000000"/>
      </a:dk1>
      <a:lt1>
        <a:sysClr val="window" lastClr="CAEACE"/>
      </a:lt1>
      <a:dk2>
        <a:srgbClr val="1F497D"/>
      </a:dk2>
      <a:lt2>
        <a:srgbClr val="EEECE1"/>
      </a:lt2>
      <a:accent1>
        <a:srgbClr val="FFFF00"/>
      </a:accent1>
      <a:accent2>
        <a:srgbClr val="FF0000"/>
      </a:accent2>
      <a:accent3>
        <a:srgbClr val="00B05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D96E2-2150-8D49-8B1B-3DAA31E6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9498</Words>
  <Characters>54140</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
    </vt:vector>
  </TitlesOfParts>
  <Company>SRP</Company>
  <LinksUpToDate>false</LinksUpToDate>
  <CharactersWithSpaces>63511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SRP</dc:creator>
  <cp:lastModifiedBy>Na Ma</cp:lastModifiedBy>
  <cp:revision>2</cp:revision>
  <cp:lastPrinted>2019-01-23T15:12:00Z</cp:lastPrinted>
  <dcterms:created xsi:type="dcterms:W3CDTF">2019-11-26T19:59:00Z</dcterms:created>
  <dcterms:modified xsi:type="dcterms:W3CDTF">2019-11-26T19:59:00Z</dcterms:modified>
</cp:coreProperties>
</file>