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9AB8" w14:textId="3C171E66" w:rsidR="00347719" w:rsidRPr="000B71F9" w:rsidRDefault="00347719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246"/>
      <w:bookmarkStart w:id="12" w:name="OLE_LINK262"/>
      <w:bookmarkStart w:id="13" w:name="OLE_LINK263"/>
      <w:bookmarkStart w:id="14" w:name="OLE_LINK191"/>
      <w:bookmarkStart w:id="15" w:name="OLE_LINK192"/>
      <w:bookmarkStart w:id="16" w:name="OLE_LINK484"/>
      <w:bookmarkStart w:id="17" w:name="OLE_LINK356"/>
      <w:bookmarkStart w:id="18" w:name="OLE_LINK372"/>
      <w:bookmarkStart w:id="19" w:name="OLE_LINK214"/>
      <w:bookmarkStart w:id="20" w:name="OLE_LINK493"/>
      <w:bookmarkStart w:id="21" w:name="OLE_LINK552"/>
      <w:bookmarkStart w:id="22" w:name="OLE_LINK553"/>
      <w:bookmarkStart w:id="23" w:name="OLE_LINK636"/>
      <w:bookmarkStart w:id="24" w:name="OLE_LINK654"/>
      <w:bookmarkStart w:id="25" w:name="OLE_LINK849"/>
      <w:bookmarkStart w:id="26" w:name="OLE_LINK939"/>
      <w:bookmarkStart w:id="27" w:name="OLE_LINK1000"/>
      <w:bookmarkStart w:id="28" w:name="OLE_LINK1039"/>
      <w:bookmarkStart w:id="29" w:name="OLE_LINK1050"/>
      <w:bookmarkStart w:id="30" w:name="OLE_LINK1071"/>
      <w:bookmarkStart w:id="31" w:name="OLE_LINK255"/>
      <w:bookmarkStart w:id="32" w:name="OLE_LINK578"/>
      <w:r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Name of </w:t>
      </w:r>
      <w:r w:rsidRPr="000B71F9">
        <w:rPr>
          <w:rFonts w:ascii="Book Antiqua" w:hAnsi="Book Antiqua" w:cs="Times New Roman"/>
          <w:b/>
          <w:caps/>
          <w:color w:val="auto"/>
          <w:sz w:val="24"/>
          <w:szCs w:val="24"/>
          <w:lang w:val="en-US" w:eastAsia="zh-CN"/>
        </w:rPr>
        <w:t>j</w:t>
      </w:r>
      <w:r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ournal: </w:t>
      </w:r>
      <w:bookmarkStart w:id="33" w:name="OLE_LINK718"/>
      <w:bookmarkStart w:id="34" w:name="OLE_LINK719"/>
      <w:r w:rsidRPr="000B71F9">
        <w:rPr>
          <w:rFonts w:ascii="Book Antiqua" w:hAnsi="Book Antiqua" w:cs="Times New Roman"/>
          <w:bCs/>
          <w:i/>
          <w:color w:val="auto"/>
          <w:sz w:val="24"/>
          <w:szCs w:val="24"/>
          <w:lang w:val="en-US" w:eastAsia="zh-CN"/>
        </w:rPr>
        <w:t xml:space="preserve">World Journal of </w:t>
      </w:r>
      <w:bookmarkEnd w:id="33"/>
      <w:bookmarkEnd w:id="34"/>
      <w:r w:rsidR="00650EF9" w:rsidRPr="000B71F9">
        <w:rPr>
          <w:rFonts w:ascii="Book Antiqua" w:hAnsi="Book Antiqua" w:cs="Times New Roman"/>
          <w:bCs/>
          <w:i/>
          <w:color w:val="auto"/>
          <w:sz w:val="24"/>
          <w:szCs w:val="24"/>
          <w:lang w:val="en-US" w:eastAsia="zh-CN"/>
        </w:rPr>
        <w:t xml:space="preserve">Hepatology </w:t>
      </w:r>
    </w:p>
    <w:p w14:paraId="3BD861AE" w14:textId="76A5F319" w:rsidR="00347719" w:rsidRPr="000B71F9" w:rsidRDefault="00347719" w:rsidP="00A06759">
      <w:pPr>
        <w:spacing w:line="360" w:lineRule="auto"/>
        <w:jc w:val="both"/>
        <w:rPr>
          <w:rFonts w:ascii="Book Antiqua" w:eastAsia="Times New Roman" w:hAnsi="Book Antiqua" w:cs="Times New Roman"/>
        </w:rPr>
      </w:pPr>
      <w:bookmarkStart w:id="35" w:name="OLE_LINK485"/>
      <w:bookmarkStart w:id="36" w:name="OLE_LINK486"/>
      <w:bookmarkStart w:id="37" w:name="OLE_LINK661"/>
      <w:bookmarkStart w:id="38" w:name="OLE_LINK768"/>
      <w:bookmarkStart w:id="39" w:name="OLE_LINK568"/>
      <w:bookmarkStart w:id="40" w:name="OLE_LINK499"/>
      <w:bookmarkStart w:id="41" w:name="OLE_LINK437"/>
      <w:bookmarkStart w:id="42" w:name="OLE_LINK514"/>
      <w:bookmarkStart w:id="43" w:name="OLE_LINK515"/>
      <w:bookmarkStart w:id="44" w:name="OLE_LINK13"/>
      <w:bookmarkStart w:id="45" w:name="OLE_LINK351"/>
      <w:bookmarkStart w:id="46" w:name="OLE_LINK425"/>
      <w:r w:rsidRPr="000B71F9">
        <w:rPr>
          <w:rFonts w:ascii="Book Antiqua" w:hAnsi="Book Antiqua" w:cs="Times New Roman"/>
          <w:b/>
          <w:lang w:eastAsia="zh-CN"/>
        </w:rPr>
        <w:t>Manuscript NO:</w:t>
      </w:r>
      <w:bookmarkEnd w:id="35"/>
      <w:bookmarkEnd w:id="36"/>
      <w:bookmarkEnd w:id="37"/>
      <w:bookmarkEnd w:id="38"/>
      <w:bookmarkEnd w:id="39"/>
      <w:r w:rsidRPr="000B71F9">
        <w:rPr>
          <w:rFonts w:ascii="Book Antiqua" w:hAnsi="Book Antiqua" w:cs="Times New Roman"/>
          <w:b/>
          <w:lang w:eastAsia="zh-CN"/>
        </w:rPr>
        <w:t xml:space="preserve"> </w:t>
      </w:r>
      <w:bookmarkEnd w:id="40"/>
      <w:bookmarkEnd w:id="41"/>
      <w:r w:rsidR="00565292" w:rsidRPr="000B71F9">
        <w:rPr>
          <w:rFonts w:ascii="Book Antiqua" w:eastAsia="Times New Roman" w:hAnsi="Book Antiqua" w:cs="Times New Roman"/>
          <w:shd w:val="clear" w:color="auto" w:fill="FFFFFF"/>
        </w:rPr>
        <w:t>51494</w:t>
      </w:r>
    </w:p>
    <w:p w14:paraId="136B3F48" w14:textId="77777777" w:rsidR="00A06759" w:rsidRPr="000B71F9" w:rsidRDefault="00347719" w:rsidP="00A06759">
      <w:pPr>
        <w:adjustRightInd w:val="0"/>
        <w:snapToGrid w:val="0"/>
        <w:spacing w:line="360" w:lineRule="auto"/>
        <w:rPr>
          <w:rFonts w:ascii="Book Antiqua" w:eastAsia="幼圆" w:hAnsi="Book Antiqua"/>
          <w:lang w:eastAsia="zh-CN"/>
        </w:rPr>
      </w:pPr>
      <w:bookmarkStart w:id="47" w:name="OLE_LINK511"/>
      <w:bookmarkStart w:id="48" w:name="OLE_LINK512"/>
      <w:bookmarkEnd w:id="42"/>
      <w:bookmarkEnd w:id="43"/>
      <w:bookmarkEnd w:id="44"/>
      <w:bookmarkEnd w:id="45"/>
      <w:bookmarkEnd w:id="46"/>
      <w:r w:rsidRPr="000B71F9">
        <w:rPr>
          <w:rFonts w:ascii="Book Antiqua" w:hAnsi="Book Antiqua"/>
          <w:b/>
          <w:lang w:val="it-IT"/>
        </w:rPr>
        <w:t xml:space="preserve">Manuscript </w:t>
      </w:r>
      <w:r w:rsidRPr="000B71F9">
        <w:rPr>
          <w:rFonts w:ascii="Book Antiqua" w:hAnsi="Book Antiqua"/>
          <w:b/>
          <w:caps/>
        </w:rPr>
        <w:t>t</w:t>
      </w:r>
      <w:r w:rsidRPr="000B71F9">
        <w:rPr>
          <w:rFonts w:ascii="Book Antiqua" w:hAnsi="Book Antiqua"/>
          <w:b/>
          <w:lang w:val="it-IT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B71F9">
        <w:rPr>
          <w:rFonts w:ascii="Book Antiqua" w:hAnsi="Book Antiqua"/>
          <w:b/>
          <w:lang w:val="it-IT"/>
        </w:rPr>
        <w:t xml:space="preserve"> </w:t>
      </w:r>
      <w:bookmarkEnd w:id="12"/>
      <w:bookmarkEnd w:id="13"/>
      <w:r w:rsidR="00A06759" w:rsidRPr="000B71F9">
        <w:rPr>
          <w:rFonts w:ascii="Book Antiqua" w:hAnsi="Book Antiqua"/>
        </w:rPr>
        <w:t>ORIGINAL ARTICLE</w:t>
      </w:r>
      <w:r w:rsidR="00A06759" w:rsidRPr="000B71F9">
        <w:rPr>
          <w:rFonts w:ascii="Book Antiqua" w:eastAsia="幼圆" w:hAnsi="Book Antiqua"/>
        </w:rPr>
        <w:t xml:space="preserve"> </w:t>
      </w:r>
    </w:p>
    <w:p w14:paraId="14676B46" w14:textId="77777777" w:rsidR="00A06759" w:rsidRPr="004B2433" w:rsidRDefault="00A06759" w:rsidP="00A06759">
      <w:pPr>
        <w:adjustRightInd w:val="0"/>
        <w:snapToGrid w:val="0"/>
        <w:spacing w:line="360" w:lineRule="auto"/>
        <w:rPr>
          <w:rFonts w:ascii="Book Antiqua" w:eastAsia="幼圆" w:hAnsi="Book Antiqua"/>
          <w:b/>
          <w:iCs/>
          <w:lang w:eastAsia="zh-CN"/>
        </w:rPr>
      </w:pPr>
    </w:p>
    <w:p w14:paraId="53070158" w14:textId="24DC7FB3" w:rsidR="00347719" w:rsidRPr="000B71F9" w:rsidRDefault="00A06759" w:rsidP="00A06759">
      <w:pPr>
        <w:adjustRightInd w:val="0"/>
        <w:snapToGrid w:val="0"/>
        <w:spacing w:line="360" w:lineRule="auto"/>
        <w:rPr>
          <w:rFonts w:ascii="Book Antiqua" w:eastAsia="幼圆" w:hAnsi="Book Antiqua"/>
          <w:b/>
          <w:i/>
        </w:rPr>
      </w:pPr>
      <w:r w:rsidRPr="000B71F9">
        <w:rPr>
          <w:rFonts w:ascii="Book Antiqua" w:eastAsia="幼圆" w:hAnsi="Book Antiqua"/>
          <w:b/>
          <w:i/>
        </w:rPr>
        <w:t>Retrospective Study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47"/>
      <w:bookmarkEnd w:id="48"/>
    </w:p>
    <w:p w14:paraId="21D30E17" w14:textId="3E16E508" w:rsidR="00C57C50" w:rsidRPr="000B71F9" w:rsidRDefault="00C57C50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49" w:name="OLE_LINK58"/>
      <w:bookmarkStart w:id="50" w:name="OLE_LINK116"/>
      <w:bookmarkStart w:id="51" w:name="OLE_LINK217"/>
      <w:bookmarkStart w:id="52" w:name="OLE_LINK266"/>
      <w:bookmarkStart w:id="53" w:name="OLE_LINK766"/>
      <w:bookmarkStart w:id="54" w:name="OLE_LINK791"/>
      <w:bookmarkStart w:id="55" w:name="OLE_LINK864"/>
      <w:r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Platele</w:t>
      </w:r>
      <w:r w:rsidR="005C2F4C"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t-albumin-bilirubin score</w:t>
      </w:r>
      <w:r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 - </w:t>
      </w:r>
      <w:r w:rsidR="00A06759"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a </w:t>
      </w:r>
      <w:r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predictor of outcome of acute variceal bleeding in patients with cirrhosis</w:t>
      </w:r>
    </w:p>
    <w:bookmarkEnd w:id="49"/>
    <w:p w14:paraId="2A0C8F9A" w14:textId="77777777" w:rsidR="00C57C50" w:rsidRPr="000B71F9" w:rsidRDefault="00C57C50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bookmarkEnd w:id="50"/>
    <w:bookmarkEnd w:id="51"/>
    <w:bookmarkEnd w:id="52"/>
    <w:bookmarkEnd w:id="53"/>
    <w:bookmarkEnd w:id="54"/>
    <w:bookmarkEnd w:id="55"/>
    <w:p w14:paraId="2A280C62" w14:textId="1B40F705" w:rsidR="00347719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proofErr w:type="spellStart"/>
      <w:r w:rsidRPr="000B71F9">
        <w:rPr>
          <w:rFonts w:ascii="Book Antiqua" w:hAnsi="Book Antiqua"/>
        </w:rPr>
        <w:t>Elshaarawy</w:t>
      </w:r>
      <w:proofErr w:type="spellEnd"/>
      <w:r w:rsidRPr="000B71F9">
        <w:rPr>
          <w:rFonts w:ascii="Book Antiqua" w:eastAsia="Times New Roman" w:hAnsi="Book Antiqua"/>
          <w:b/>
          <w:bCs/>
          <w:i/>
          <w:iCs/>
        </w:rPr>
        <w:t xml:space="preserve"> </w:t>
      </w:r>
      <w:r w:rsidRPr="000B71F9">
        <w:rPr>
          <w:rFonts w:ascii="Book Antiqua" w:eastAsia="Times New Roman" w:hAnsi="Book Antiqua"/>
        </w:rPr>
        <w:t>O</w:t>
      </w:r>
      <w:r w:rsidRPr="000B71F9">
        <w:rPr>
          <w:rFonts w:ascii="Book Antiqua" w:eastAsia="Times New Roman" w:hAnsi="Book Antiqua"/>
          <w:b/>
          <w:bCs/>
          <w:i/>
          <w:iCs/>
        </w:rPr>
        <w:t xml:space="preserve"> </w:t>
      </w:r>
      <w:r w:rsidRPr="000B71F9">
        <w:rPr>
          <w:rFonts w:ascii="Book Antiqua" w:eastAsia="Times New Roman" w:hAnsi="Book Antiqua"/>
          <w:i/>
          <w:iCs/>
        </w:rPr>
        <w:t xml:space="preserve">et al. </w:t>
      </w:r>
      <w:bookmarkStart w:id="56" w:name="OLE_LINK59"/>
      <w:r w:rsidR="00650EF9" w:rsidRPr="000B71F9">
        <w:rPr>
          <w:rFonts w:ascii="Book Antiqua" w:eastAsia="Times New Roman" w:hAnsi="Book Antiqua"/>
        </w:rPr>
        <w:t>PALBI score in acute variceal bleeding</w:t>
      </w:r>
    </w:p>
    <w:bookmarkEnd w:id="56"/>
    <w:p w14:paraId="1BF5FCF2" w14:textId="6F1E3A90" w:rsidR="00B237FA" w:rsidRPr="000B71F9" w:rsidRDefault="00B237FA" w:rsidP="00A06759">
      <w:pPr>
        <w:spacing w:line="360" w:lineRule="auto"/>
        <w:jc w:val="both"/>
        <w:rPr>
          <w:rFonts w:ascii="Book Antiqua" w:eastAsia="Times New Roman" w:hAnsi="Book Antiqua"/>
          <w:b/>
          <w:bCs/>
          <w:i/>
          <w:iCs/>
        </w:rPr>
      </w:pPr>
    </w:p>
    <w:p w14:paraId="75B992A8" w14:textId="7E25E14D" w:rsidR="00C57C50" w:rsidRPr="000B71F9" w:rsidRDefault="00C57C50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Omar </w:t>
      </w:r>
      <w:proofErr w:type="spellStart"/>
      <w:r w:rsidRPr="000B71F9">
        <w:rPr>
          <w:rFonts w:ascii="Book Antiqua" w:hAnsi="Book Antiqua"/>
        </w:rPr>
        <w:t>Elshaarawy</w:t>
      </w:r>
      <w:proofErr w:type="spellEnd"/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Naglaa</w:t>
      </w:r>
      <w:proofErr w:type="spellEnd"/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Allam</w:t>
      </w:r>
      <w:proofErr w:type="spellEnd"/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Eman</w:t>
      </w:r>
      <w:proofErr w:type="spellEnd"/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Abdelsameea</w:t>
      </w:r>
      <w:proofErr w:type="spellEnd"/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Asmaa</w:t>
      </w:r>
      <w:proofErr w:type="spellEnd"/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Gomaa</w:t>
      </w:r>
      <w:proofErr w:type="spellEnd"/>
      <w:r w:rsidRPr="000B71F9">
        <w:rPr>
          <w:rFonts w:ascii="Book Antiqua" w:hAnsi="Book Antiqua"/>
        </w:rPr>
        <w:t>, Imam Waked</w:t>
      </w:r>
    </w:p>
    <w:p w14:paraId="0E414A2D" w14:textId="77777777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  <w:b/>
          <w:bCs/>
          <w:i/>
          <w:iCs/>
        </w:rPr>
      </w:pPr>
    </w:p>
    <w:p w14:paraId="785A8B5F" w14:textId="299952AB" w:rsidR="006A648B" w:rsidRPr="000B71F9" w:rsidRDefault="00A66573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  <w:b/>
          <w:bCs/>
        </w:rPr>
        <w:t xml:space="preserve">Omar </w:t>
      </w:r>
      <w:proofErr w:type="spellStart"/>
      <w:r w:rsidRPr="000B71F9">
        <w:rPr>
          <w:rFonts w:ascii="Book Antiqua" w:hAnsi="Book Antiqua"/>
          <w:b/>
          <w:bCs/>
        </w:rPr>
        <w:t>Elshaarawy</w:t>
      </w:r>
      <w:proofErr w:type="spellEnd"/>
      <w:r w:rsidR="00C03441" w:rsidRPr="000B71F9">
        <w:rPr>
          <w:rFonts w:ascii="Book Antiqua" w:hAnsi="Book Antiqua"/>
          <w:b/>
          <w:bCs/>
        </w:rPr>
        <w:t xml:space="preserve">, </w:t>
      </w:r>
      <w:proofErr w:type="spellStart"/>
      <w:r w:rsidR="00B237FA" w:rsidRPr="000B71F9">
        <w:rPr>
          <w:rFonts w:ascii="Book Antiqua" w:hAnsi="Book Antiqua"/>
          <w:b/>
          <w:bCs/>
        </w:rPr>
        <w:t>Naglaa</w:t>
      </w:r>
      <w:proofErr w:type="spellEnd"/>
      <w:r w:rsidR="00B237FA" w:rsidRPr="000B71F9">
        <w:rPr>
          <w:rFonts w:ascii="Book Antiqua" w:hAnsi="Book Antiqua"/>
          <w:b/>
          <w:bCs/>
        </w:rPr>
        <w:t xml:space="preserve"> </w:t>
      </w:r>
      <w:proofErr w:type="spellStart"/>
      <w:r w:rsidR="00B237FA" w:rsidRPr="000B71F9">
        <w:rPr>
          <w:rFonts w:ascii="Book Antiqua" w:hAnsi="Book Antiqua"/>
          <w:b/>
          <w:bCs/>
        </w:rPr>
        <w:t>Allam</w:t>
      </w:r>
      <w:proofErr w:type="spellEnd"/>
      <w:r w:rsidR="00B237FA" w:rsidRPr="000B71F9">
        <w:rPr>
          <w:rFonts w:ascii="Book Antiqua" w:hAnsi="Book Antiqua"/>
          <w:b/>
          <w:bCs/>
        </w:rPr>
        <w:t xml:space="preserve">, </w:t>
      </w:r>
      <w:proofErr w:type="spellStart"/>
      <w:r w:rsidR="00CD4991" w:rsidRPr="000B71F9">
        <w:rPr>
          <w:rFonts w:ascii="Book Antiqua" w:hAnsi="Book Antiqua"/>
          <w:b/>
          <w:bCs/>
        </w:rPr>
        <w:t>Eman</w:t>
      </w:r>
      <w:proofErr w:type="spellEnd"/>
      <w:r w:rsidR="00CD4991" w:rsidRPr="000B71F9">
        <w:rPr>
          <w:rFonts w:ascii="Book Antiqua" w:hAnsi="Book Antiqua"/>
          <w:b/>
          <w:bCs/>
        </w:rPr>
        <w:t xml:space="preserve"> </w:t>
      </w:r>
      <w:proofErr w:type="spellStart"/>
      <w:r w:rsidR="00CD4991" w:rsidRPr="000B71F9">
        <w:rPr>
          <w:rFonts w:ascii="Book Antiqua" w:hAnsi="Book Antiqua"/>
          <w:b/>
          <w:bCs/>
        </w:rPr>
        <w:t>Abdelsameea</w:t>
      </w:r>
      <w:proofErr w:type="spellEnd"/>
      <w:r w:rsidR="00CD4991" w:rsidRPr="000B71F9">
        <w:rPr>
          <w:rFonts w:ascii="Book Antiqua" w:hAnsi="Book Antiqua"/>
          <w:b/>
          <w:bCs/>
        </w:rPr>
        <w:t xml:space="preserve">, </w:t>
      </w:r>
      <w:proofErr w:type="spellStart"/>
      <w:r w:rsidR="002821DB" w:rsidRPr="000B71F9">
        <w:rPr>
          <w:rFonts w:ascii="Book Antiqua" w:hAnsi="Book Antiqua"/>
          <w:b/>
          <w:bCs/>
        </w:rPr>
        <w:t>Asmaa</w:t>
      </w:r>
      <w:proofErr w:type="spellEnd"/>
      <w:r w:rsidR="002821DB" w:rsidRPr="000B71F9">
        <w:rPr>
          <w:rFonts w:ascii="Book Antiqua" w:hAnsi="Book Antiqua"/>
          <w:b/>
          <w:bCs/>
        </w:rPr>
        <w:t xml:space="preserve"> </w:t>
      </w:r>
      <w:proofErr w:type="spellStart"/>
      <w:r w:rsidR="002821DB" w:rsidRPr="000B71F9">
        <w:rPr>
          <w:rFonts w:ascii="Book Antiqua" w:hAnsi="Book Antiqua"/>
          <w:b/>
          <w:bCs/>
        </w:rPr>
        <w:t>Gomaa</w:t>
      </w:r>
      <w:proofErr w:type="spellEnd"/>
      <w:r w:rsidR="00C57C50" w:rsidRPr="000B71F9">
        <w:rPr>
          <w:rFonts w:ascii="Book Antiqua" w:hAnsi="Book Antiqua"/>
          <w:b/>
          <w:bCs/>
        </w:rPr>
        <w:t>,</w:t>
      </w:r>
      <w:r w:rsidR="002821DB" w:rsidRPr="000B71F9">
        <w:rPr>
          <w:rFonts w:ascii="Book Antiqua" w:hAnsi="Book Antiqua"/>
          <w:b/>
          <w:bCs/>
        </w:rPr>
        <w:t xml:space="preserve"> </w:t>
      </w:r>
      <w:r w:rsidR="00B237FA" w:rsidRPr="000B71F9">
        <w:rPr>
          <w:rFonts w:ascii="Book Antiqua" w:hAnsi="Book Antiqua"/>
          <w:b/>
          <w:bCs/>
        </w:rPr>
        <w:t>Imam Waked</w:t>
      </w:r>
      <w:r w:rsidR="00C57C50" w:rsidRPr="000B71F9">
        <w:rPr>
          <w:rFonts w:ascii="Book Antiqua" w:hAnsi="Book Antiqua"/>
          <w:b/>
          <w:bCs/>
        </w:rPr>
        <w:t xml:space="preserve">, </w:t>
      </w:r>
      <w:bookmarkStart w:id="57" w:name="OLE_LINK54"/>
      <w:bookmarkStart w:id="58" w:name="OLE_LINK55"/>
      <w:r w:rsidR="00C57C50" w:rsidRPr="000B71F9">
        <w:rPr>
          <w:rFonts w:ascii="Book Antiqua" w:hAnsi="Book Antiqua"/>
        </w:rPr>
        <w:t xml:space="preserve">Department of </w:t>
      </w:r>
      <w:r w:rsidR="0084051C" w:rsidRPr="000B71F9">
        <w:rPr>
          <w:rFonts w:ascii="Book Antiqua" w:hAnsi="Book Antiqua"/>
        </w:rPr>
        <w:t>Hepatology</w:t>
      </w:r>
      <w:r w:rsidR="002821DB" w:rsidRPr="000B71F9">
        <w:rPr>
          <w:rFonts w:ascii="Book Antiqua" w:hAnsi="Book Antiqua"/>
        </w:rPr>
        <w:t xml:space="preserve"> and Gastroenterology</w:t>
      </w:r>
      <w:bookmarkEnd w:id="57"/>
      <w:bookmarkEnd w:id="58"/>
      <w:r w:rsidR="0084051C" w:rsidRPr="000B71F9">
        <w:rPr>
          <w:rFonts w:ascii="Book Antiqua" w:hAnsi="Book Antiqua"/>
        </w:rPr>
        <w:t xml:space="preserve">, National Liver Institute, </w:t>
      </w:r>
      <w:proofErr w:type="spellStart"/>
      <w:r w:rsidR="0084051C" w:rsidRPr="000B71F9">
        <w:rPr>
          <w:rFonts w:ascii="Book Antiqua" w:hAnsi="Book Antiqua"/>
        </w:rPr>
        <w:t>Menoufia</w:t>
      </w:r>
      <w:proofErr w:type="spellEnd"/>
      <w:r w:rsidR="0084051C" w:rsidRPr="000B71F9">
        <w:rPr>
          <w:rFonts w:ascii="Book Antiqua" w:hAnsi="Book Antiqua"/>
        </w:rPr>
        <w:t xml:space="preserve"> University, </w:t>
      </w:r>
      <w:proofErr w:type="spellStart"/>
      <w:r w:rsidR="0084051C" w:rsidRPr="000B71F9">
        <w:rPr>
          <w:rFonts w:ascii="Book Antiqua" w:hAnsi="Book Antiqua"/>
        </w:rPr>
        <w:t>Shebin</w:t>
      </w:r>
      <w:proofErr w:type="spellEnd"/>
      <w:r w:rsidR="0084051C" w:rsidRPr="000B71F9">
        <w:rPr>
          <w:rFonts w:ascii="Book Antiqua" w:hAnsi="Book Antiqua"/>
        </w:rPr>
        <w:t xml:space="preserve"> </w:t>
      </w:r>
      <w:proofErr w:type="spellStart"/>
      <w:r w:rsidR="0084051C" w:rsidRPr="000B71F9">
        <w:rPr>
          <w:rFonts w:ascii="Book Antiqua" w:hAnsi="Book Antiqua"/>
        </w:rPr>
        <w:t>Elkom</w:t>
      </w:r>
      <w:proofErr w:type="spellEnd"/>
      <w:r w:rsidR="00C57C50" w:rsidRPr="000B71F9">
        <w:rPr>
          <w:rFonts w:ascii="Book Antiqua" w:hAnsi="Book Antiqua"/>
        </w:rPr>
        <w:t xml:space="preserve"> 32511</w:t>
      </w:r>
      <w:r w:rsidR="0084051C" w:rsidRPr="000B71F9">
        <w:rPr>
          <w:rFonts w:ascii="Book Antiqua" w:hAnsi="Book Antiqua"/>
        </w:rPr>
        <w:t>, Egypt</w:t>
      </w:r>
    </w:p>
    <w:p w14:paraId="2C6B4A4B" w14:textId="77777777" w:rsidR="00347719" w:rsidRPr="000B71F9" w:rsidRDefault="00347719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59" w:name="OLE_LINK121"/>
      <w:bookmarkStart w:id="60" w:name="OLE_LINK269"/>
      <w:bookmarkStart w:id="61" w:name="OLE_LINK585"/>
      <w:bookmarkStart w:id="62" w:name="OLE_LINK874"/>
      <w:bookmarkStart w:id="63" w:name="OLE_LINK875"/>
    </w:p>
    <w:p w14:paraId="2B0DDDF6" w14:textId="51546026" w:rsidR="00347719" w:rsidRPr="000B71F9" w:rsidRDefault="00C57C50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64" w:name="_Hlk28680360"/>
      <w:bookmarkStart w:id="65" w:name="OLE_LINK188"/>
      <w:bookmarkStart w:id="66" w:name="OLE_LINK189"/>
      <w:bookmarkStart w:id="67" w:name="OLE_LINK806"/>
      <w:bookmarkStart w:id="68" w:name="OLE_LINK106"/>
      <w:bookmarkStart w:id="69" w:name="OLE_LINK107"/>
      <w:bookmarkStart w:id="70" w:name="OLE_LINK187"/>
      <w:bookmarkStart w:id="71" w:name="OLE_LINK402"/>
      <w:bookmarkStart w:id="72" w:name="OLE_LINK174"/>
      <w:r w:rsidRPr="000B71F9">
        <w:rPr>
          <w:rFonts w:ascii="Book Antiqua" w:hAnsi="Book Antiqua"/>
          <w:b/>
          <w:color w:val="auto"/>
          <w:sz w:val="24"/>
          <w:szCs w:val="24"/>
          <w:lang w:val="en-GB"/>
        </w:rPr>
        <w:t>Author contributions:</w:t>
      </w:r>
      <w:bookmarkEnd w:id="64"/>
      <w:r w:rsidRPr="000B71F9">
        <w:rPr>
          <w:rFonts w:ascii="Book Antiqua" w:hAnsi="Book Antiqua" w:cs="Times New Roman"/>
          <w:bCs/>
          <w:color w:val="auto"/>
          <w:sz w:val="24"/>
          <w:szCs w:val="24"/>
        </w:rPr>
        <w:t xml:space="preserve"> </w:t>
      </w:r>
      <w:r w:rsidRPr="000B71F9">
        <w:rPr>
          <w:rFonts w:ascii="Book Antiqua" w:hAnsi="Book Antiqua"/>
          <w:bCs/>
          <w:color w:val="auto"/>
          <w:sz w:val="24"/>
          <w:szCs w:val="24"/>
        </w:rPr>
        <w:t>Elshaarawy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O and </w:t>
      </w:r>
      <w:r w:rsidRPr="000B71F9">
        <w:rPr>
          <w:rFonts w:ascii="Book Antiqua" w:hAnsi="Book Antiqua"/>
          <w:bCs/>
          <w:color w:val="auto"/>
          <w:sz w:val="24"/>
          <w:szCs w:val="24"/>
        </w:rPr>
        <w:t>Abdelsameea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E collected patient’s data</w:t>
      </w:r>
      <w:r w:rsidR="009A7A4E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;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0B71F9">
        <w:rPr>
          <w:rFonts w:ascii="Book Antiqua" w:hAnsi="Book Antiqua"/>
          <w:bCs/>
          <w:color w:val="auto"/>
          <w:sz w:val="24"/>
          <w:szCs w:val="24"/>
        </w:rPr>
        <w:t>Elshaarawy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O analyzed the data</w:t>
      </w:r>
      <w:r w:rsidR="009A7A4E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;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="009A7A4E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a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ll authors wrote the manuscript</w:t>
      </w:r>
      <w:r w:rsidR="009A7A4E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;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0B71F9">
        <w:rPr>
          <w:rFonts w:ascii="Book Antiqua" w:hAnsi="Book Antiqua"/>
          <w:bCs/>
          <w:color w:val="auto"/>
          <w:sz w:val="24"/>
          <w:szCs w:val="24"/>
        </w:rPr>
        <w:t>Allam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N and </w:t>
      </w:r>
      <w:r w:rsidRPr="000B71F9">
        <w:rPr>
          <w:rFonts w:ascii="Book Antiqua" w:hAnsi="Book Antiqua"/>
          <w:bCs/>
          <w:color w:val="auto"/>
          <w:sz w:val="24"/>
          <w:szCs w:val="24"/>
        </w:rPr>
        <w:t>Waked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="00650EF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I revised the manuscript.</w:t>
      </w:r>
    </w:p>
    <w:p w14:paraId="1EC8E020" w14:textId="77777777" w:rsidR="00347719" w:rsidRPr="000B71F9" w:rsidRDefault="00347719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  <w:bookmarkStart w:id="73" w:name="OLE_LINK361"/>
      <w:bookmarkStart w:id="74" w:name="OLE_LINK362"/>
      <w:bookmarkEnd w:id="59"/>
      <w:bookmarkEnd w:id="60"/>
      <w:bookmarkEnd w:id="61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BD7145D" w14:textId="2705C1B3" w:rsidR="006A648B" w:rsidRPr="000B71F9" w:rsidRDefault="00C57C50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bookmarkStart w:id="75" w:name="_Hlk28680403"/>
      <w:bookmarkStart w:id="76" w:name="OLE_LINK8"/>
      <w:bookmarkStart w:id="77" w:name="OLE_LINK9"/>
      <w:bookmarkEnd w:id="62"/>
      <w:bookmarkEnd w:id="63"/>
      <w:bookmarkEnd w:id="73"/>
      <w:bookmarkEnd w:id="74"/>
      <w:r w:rsidRPr="000B71F9">
        <w:rPr>
          <w:rFonts w:ascii="Book Antiqua" w:hAnsi="Book Antiqua" w:cstheme="minorHAnsi"/>
          <w:b/>
          <w:lang w:val="hu-HU"/>
        </w:rPr>
        <w:t>Corresponding author:</w:t>
      </w:r>
      <w:bookmarkEnd w:id="75"/>
      <w:r w:rsidRPr="000B71F9">
        <w:rPr>
          <w:rFonts w:ascii="Book Antiqua" w:hAnsi="Book Antiqua" w:cs="Times New Roman"/>
        </w:rPr>
        <w:t xml:space="preserve"> </w:t>
      </w:r>
      <w:bookmarkEnd w:id="76"/>
      <w:bookmarkEnd w:id="77"/>
      <w:proofErr w:type="spellStart"/>
      <w:r w:rsidR="00650EF9" w:rsidRPr="000B71F9">
        <w:rPr>
          <w:rFonts w:ascii="Book Antiqua" w:hAnsi="Book Antiqua"/>
          <w:b/>
          <w:bCs/>
        </w:rPr>
        <w:t>E</w:t>
      </w:r>
      <w:r w:rsidR="002821DB" w:rsidRPr="000B71F9">
        <w:rPr>
          <w:rFonts w:ascii="Book Antiqua" w:hAnsi="Book Antiqua"/>
          <w:b/>
          <w:bCs/>
        </w:rPr>
        <w:t>man</w:t>
      </w:r>
      <w:proofErr w:type="spellEnd"/>
      <w:r w:rsidR="002821DB" w:rsidRPr="000B71F9">
        <w:rPr>
          <w:rFonts w:ascii="Book Antiqua" w:hAnsi="Book Antiqua"/>
          <w:b/>
          <w:bCs/>
        </w:rPr>
        <w:t xml:space="preserve"> </w:t>
      </w:r>
      <w:proofErr w:type="spellStart"/>
      <w:r w:rsidR="002821DB" w:rsidRPr="000B71F9">
        <w:rPr>
          <w:rFonts w:ascii="Book Antiqua" w:hAnsi="Book Antiqua"/>
          <w:b/>
          <w:bCs/>
        </w:rPr>
        <w:t>Abdelsameea</w:t>
      </w:r>
      <w:proofErr w:type="spellEnd"/>
      <w:r w:rsidR="006A648B" w:rsidRPr="000B71F9">
        <w:rPr>
          <w:rFonts w:ascii="Book Antiqua" w:hAnsi="Book Antiqua"/>
          <w:b/>
          <w:bCs/>
        </w:rPr>
        <w:t>,</w:t>
      </w:r>
      <w:r w:rsidRPr="000B71F9">
        <w:rPr>
          <w:rFonts w:ascii="Book Antiqua" w:hAnsi="Book Antiqua"/>
          <w:b/>
          <w:bCs/>
        </w:rPr>
        <w:t xml:space="preserve"> </w:t>
      </w:r>
      <w:proofErr w:type="spellStart"/>
      <w:r w:rsidRPr="000B71F9">
        <w:rPr>
          <w:rFonts w:ascii="Book Antiqua" w:hAnsi="Book Antiqua"/>
          <w:b/>
          <w:bCs/>
        </w:rPr>
        <w:t>MBChB</w:t>
      </w:r>
      <w:proofErr w:type="spellEnd"/>
      <w:r w:rsidRPr="000B71F9">
        <w:rPr>
          <w:rFonts w:ascii="Book Antiqua" w:hAnsi="Book Antiqua"/>
          <w:b/>
          <w:bCs/>
        </w:rPr>
        <w:t>, MD, MSc, Associate Professor, Doctor,</w:t>
      </w:r>
      <w:r w:rsidRPr="000B71F9">
        <w:rPr>
          <w:rFonts w:ascii="Book Antiqua" w:hAnsi="Book Antiqua"/>
        </w:rPr>
        <w:t xml:space="preserve"> Department of Hepatology and Gastroenterology, National Liver Institute, </w:t>
      </w:r>
      <w:proofErr w:type="spellStart"/>
      <w:r w:rsidRPr="000B71F9">
        <w:rPr>
          <w:rFonts w:ascii="Book Antiqua" w:hAnsi="Book Antiqua"/>
        </w:rPr>
        <w:t>Menoufia</w:t>
      </w:r>
      <w:proofErr w:type="spellEnd"/>
      <w:r w:rsidRPr="000B71F9">
        <w:rPr>
          <w:rFonts w:ascii="Book Antiqua" w:hAnsi="Book Antiqua"/>
        </w:rPr>
        <w:t xml:space="preserve"> University, </w:t>
      </w:r>
      <w:proofErr w:type="spellStart"/>
      <w:r w:rsidRPr="000B71F9">
        <w:rPr>
          <w:rFonts w:ascii="Book Antiqua" w:hAnsi="Book Antiqua"/>
        </w:rPr>
        <w:t>Shebin</w:t>
      </w:r>
      <w:proofErr w:type="spellEnd"/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Elkom</w:t>
      </w:r>
      <w:proofErr w:type="spellEnd"/>
      <w:r w:rsidRPr="000B71F9">
        <w:rPr>
          <w:rFonts w:ascii="Book Antiqua" w:hAnsi="Book Antiqua"/>
        </w:rPr>
        <w:t xml:space="preserve"> 32511, Egypt. </w:t>
      </w:r>
      <w:r w:rsidR="002821DB" w:rsidRPr="000B71F9">
        <w:rPr>
          <w:rFonts w:ascii="Book Antiqua" w:hAnsi="Book Antiqua"/>
        </w:rPr>
        <w:t>eabdelsameea@liver-eg.org</w:t>
      </w:r>
    </w:p>
    <w:p w14:paraId="36A64EC8" w14:textId="77777777" w:rsidR="005772E8" w:rsidRPr="000B71F9" w:rsidRDefault="005772E8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B55C82B" w14:textId="26082FB7" w:rsidR="00B535B4" w:rsidRPr="00603088" w:rsidRDefault="00B535B4" w:rsidP="00B535B4">
      <w:pPr>
        <w:spacing w:line="360" w:lineRule="auto"/>
        <w:rPr>
          <w:rFonts w:ascii="Book Antiqua" w:hAnsi="Book Antiqua"/>
          <w:b/>
          <w:lang w:val="en-GB"/>
        </w:rPr>
      </w:pPr>
      <w:bookmarkStart w:id="78" w:name="_Hlk28675040"/>
      <w:r w:rsidRPr="00603088">
        <w:rPr>
          <w:rFonts w:ascii="Book Antiqua" w:hAnsi="Book Antiqua"/>
          <w:b/>
          <w:lang w:val="en-GB"/>
        </w:rPr>
        <w:t xml:space="preserve">Received: </w:t>
      </w:r>
      <w:bookmarkStart w:id="79" w:name="OLE_LINK37"/>
      <w:r>
        <w:rPr>
          <w:rFonts w:ascii="Book Antiqua" w:hAnsi="Book Antiqua"/>
          <w:lang w:val="en-GB"/>
        </w:rPr>
        <w:t>September</w:t>
      </w:r>
      <w:r w:rsidRPr="00603088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19</w:t>
      </w:r>
      <w:r w:rsidRPr="00603088">
        <w:rPr>
          <w:rFonts w:ascii="Book Antiqua" w:hAnsi="Book Antiqua"/>
          <w:lang w:val="en-GB"/>
        </w:rPr>
        <w:t>, 2019</w:t>
      </w:r>
      <w:bookmarkEnd w:id="79"/>
    </w:p>
    <w:p w14:paraId="54ECFDE0" w14:textId="6617889C" w:rsidR="00B535B4" w:rsidRPr="00603088" w:rsidRDefault="00B535B4" w:rsidP="00B535B4">
      <w:pPr>
        <w:spacing w:line="360" w:lineRule="auto"/>
        <w:rPr>
          <w:rFonts w:ascii="Book Antiqua" w:hAnsi="Book Antiqua"/>
          <w:b/>
          <w:lang w:val="en-GB"/>
        </w:rPr>
      </w:pPr>
      <w:r w:rsidRPr="00603088">
        <w:rPr>
          <w:rFonts w:ascii="Book Antiqua" w:hAnsi="Book Antiqua"/>
          <w:b/>
          <w:lang w:val="en-GB"/>
        </w:rPr>
        <w:t xml:space="preserve">Revised: </w:t>
      </w:r>
      <w:r w:rsidR="00C061C5">
        <w:rPr>
          <w:rFonts w:ascii="Book Antiqua" w:hAnsi="Book Antiqua" w:hint="eastAsia"/>
          <w:lang w:val="en-GB" w:eastAsia="zh-CN"/>
        </w:rPr>
        <w:t>January</w:t>
      </w:r>
      <w:r w:rsidR="00C061C5">
        <w:rPr>
          <w:rFonts w:ascii="Book Antiqua" w:hAnsi="Book Antiqua"/>
          <w:lang w:val="en-GB"/>
        </w:rPr>
        <w:t xml:space="preserve"> 7</w:t>
      </w:r>
      <w:r w:rsidRPr="00603088">
        <w:rPr>
          <w:rFonts w:ascii="Book Antiqua" w:hAnsi="Book Antiqua"/>
          <w:lang w:val="en-GB"/>
        </w:rPr>
        <w:t>, 20</w:t>
      </w:r>
      <w:r w:rsidR="00C061C5">
        <w:rPr>
          <w:rFonts w:ascii="Book Antiqua" w:hAnsi="Book Antiqua"/>
          <w:lang w:val="en-GB"/>
        </w:rPr>
        <w:t>20</w:t>
      </w:r>
    </w:p>
    <w:p w14:paraId="22D455B7" w14:textId="2A4B00A5" w:rsidR="00B535B4" w:rsidRPr="00603088" w:rsidRDefault="00B535B4" w:rsidP="00B535B4">
      <w:pPr>
        <w:spacing w:line="360" w:lineRule="auto"/>
        <w:rPr>
          <w:rFonts w:ascii="Book Antiqua" w:hAnsi="Book Antiqua"/>
          <w:b/>
          <w:lang w:val="en-GB"/>
        </w:rPr>
      </w:pPr>
      <w:r w:rsidRPr="00603088">
        <w:rPr>
          <w:rFonts w:ascii="Book Antiqua" w:hAnsi="Book Antiqua"/>
          <w:b/>
          <w:lang w:val="en-GB"/>
        </w:rPr>
        <w:t>Accepted:</w:t>
      </w:r>
      <w:r w:rsidRPr="00603088">
        <w:rPr>
          <w:rFonts w:ascii="Book Antiqua" w:hAnsi="Book Antiqua"/>
          <w:lang w:val="en-GB"/>
        </w:rPr>
        <w:t xml:space="preserve"> </w:t>
      </w:r>
      <w:r w:rsidR="00CC3F03">
        <w:rPr>
          <w:rFonts w:ascii="Book Antiqua" w:hAnsi="Book Antiqua"/>
          <w:lang w:val="en-GB"/>
        </w:rPr>
        <w:t>January 14, 2020</w:t>
      </w:r>
    </w:p>
    <w:p w14:paraId="46E91111" w14:textId="6C89C608" w:rsidR="00B535B4" w:rsidRPr="00603088" w:rsidRDefault="00B535B4" w:rsidP="00B535B4">
      <w:pPr>
        <w:spacing w:line="360" w:lineRule="auto"/>
        <w:rPr>
          <w:rFonts w:ascii="Book Antiqua" w:hAnsi="Book Antiqua"/>
          <w:b/>
          <w:lang w:val="en-GB"/>
        </w:rPr>
      </w:pPr>
      <w:r w:rsidRPr="00603088">
        <w:rPr>
          <w:rFonts w:ascii="Book Antiqua" w:hAnsi="Book Antiqua"/>
          <w:b/>
          <w:lang w:val="en-GB"/>
        </w:rPr>
        <w:t>Published online:</w:t>
      </w:r>
      <w:r w:rsidR="00CC3F03">
        <w:rPr>
          <w:rFonts w:ascii="Book Antiqua" w:hAnsi="Book Antiqua"/>
          <w:b/>
          <w:lang w:val="en-GB"/>
        </w:rPr>
        <w:t xml:space="preserve"> </w:t>
      </w:r>
      <w:r w:rsidR="00CC3F03">
        <w:rPr>
          <w:rFonts w:ascii="Book Antiqua" w:hAnsi="Book Antiqua"/>
          <w:lang w:val="en-GB"/>
        </w:rPr>
        <w:t>March 27, 2020</w:t>
      </w:r>
    </w:p>
    <w:bookmarkEnd w:id="78"/>
    <w:p w14:paraId="4979C6C1" w14:textId="77777777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0B71F9">
        <w:rPr>
          <w:rFonts w:ascii="Book Antiqua" w:eastAsia="Times New Roman" w:hAnsi="Book Antiqua"/>
          <w:b/>
          <w:bCs/>
        </w:rPr>
        <w:br w:type="page"/>
      </w:r>
    </w:p>
    <w:p w14:paraId="63642266" w14:textId="32DA3D6A" w:rsidR="00347719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0B71F9">
        <w:rPr>
          <w:rFonts w:ascii="Book Antiqua" w:eastAsia="Times New Roman" w:hAnsi="Book Antiqua"/>
          <w:b/>
          <w:bCs/>
        </w:rPr>
        <w:t>Abstract</w:t>
      </w:r>
    </w:p>
    <w:p w14:paraId="6C6F6280" w14:textId="38EAB99B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>BACKGROUND</w:t>
      </w:r>
    </w:p>
    <w:p w14:paraId="516286DE" w14:textId="436E2808" w:rsidR="00C57C50" w:rsidRPr="000B71F9" w:rsidRDefault="00B237FA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 xml:space="preserve">The albumin-bilirubin (ALBI) score </w:t>
      </w:r>
      <w:r w:rsidR="00A931ED" w:rsidRPr="000B71F9">
        <w:rPr>
          <w:rFonts w:ascii="Book Antiqua" w:eastAsia="Times New Roman" w:hAnsi="Book Antiqua"/>
        </w:rPr>
        <w:t>was</w:t>
      </w:r>
      <w:r w:rsidRPr="000B71F9">
        <w:rPr>
          <w:rFonts w:ascii="Book Antiqua" w:eastAsia="Times New Roman" w:hAnsi="Book Antiqua"/>
        </w:rPr>
        <w:t xml:space="preserve"> validated as a prognostic indicator </w:t>
      </w:r>
      <w:r w:rsidR="00AD2054" w:rsidRPr="000B71F9">
        <w:rPr>
          <w:rFonts w:ascii="Book Antiqua" w:eastAsia="Times New Roman" w:hAnsi="Book Antiqua"/>
        </w:rPr>
        <w:t>in</w:t>
      </w:r>
      <w:r w:rsidRPr="000B71F9">
        <w:rPr>
          <w:rFonts w:ascii="Book Antiqua" w:eastAsia="Times New Roman" w:hAnsi="Book Antiqua"/>
        </w:rPr>
        <w:t xml:space="preserve"> patients with </w:t>
      </w:r>
      <w:r w:rsidR="00AD2054" w:rsidRPr="000B71F9">
        <w:rPr>
          <w:rFonts w:ascii="Book Antiqua" w:eastAsia="Times New Roman" w:hAnsi="Book Antiqua"/>
        </w:rPr>
        <w:t xml:space="preserve">liver disease and </w:t>
      </w:r>
      <w:r w:rsidR="00A931ED" w:rsidRPr="000B71F9">
        <w:rPr>
          <w:rFonts w:ascii="Book Antiqua" w:eastAsia="Times New Roman" w:hAnsi="Book Antiqua"/>
        </w:rPr>
        <w:t>hepatocellular carcinoma</w:t>
      </w:r>
      <w:r w:rsidRPr="000B71F9">
        <w:rPr>
          <w:rFonts w:ascii="Book Antiqua" w:eastAsia="Times New Roman" w:hAnsi="Book Antiqua"/>
        </w:rPr>
        <w:t>. Incorporating platelet count in the</w:t>
      </w:r>
      <w:r w:rsidR="005C2F4C" w:rsidRPr="000B71F9">
        <w:rPr>
          <w:rFonts w:ascii="Book Antiqua" w:eastAsia="Times New Roman" w:hAnsi="Book Antiqua"/>
        </w:rPr>
        <w:t xml:space="preserve"> </w:t>
      </w:r>
      <w:r w:rsidR="005C2F4C" w:rsidRPr="000B71F9">
        <w:rPr>
          <w:rFonts w:ascii="Book Antiqua" w:hAnsi="Book Antiqua" w:cs="Times New Roman"/>
          <w:bCs/>
          <w:lang w:eastAsia="zh-CN"/>
        </w:rPr>
        <w:t xml:space="preserve">platelet-albumin-bilirubin </w:t>
      </w:r>
      <w:r w:rsidR="005C2F4C" w:rsidRPr="000B71F9">
        <w:rPr>
          <w:rFonts w:ascii="Book Antiqua" w:eastAsia="Times New Roman" w:hAnsi="Book Antiqua"/>
        </w:rPr>
        <w:t>(</w:t>
      </w:r>
      <w:r w:rsidRPr="000B71F9">
        <w:rPr>
          <w:rFonts w:ascii="Book Antiqua" w:eastAsia="Times New Roman" w:hAnsi="Book Antiqua"/>
        </w:rPr>
        <w:t>PALBI</w:t>
      </w:r>
      <w:r w:rsidR="005C2F4C" w:rsidRPr="000B71F9">
        <w:rPr>
          <w:rFonts w:ascii="Book Antiqua" w:eastAsia="Times New Roman" w:hAnsi="Book Antiqua"/>
        </w:rPr>
        <w:t>)</w:t>
      </w:r>
      <w:r w:rsidRPr="000B71F9">
        <w:rPr>
          <w:rFonts w:ascii="Book Antiqua" w:eastAsia="Times New Roman" w:hAnsi="Book Antiqua"/>
        </w:rPr>
        <w:t xml:space="preserve"> score improved validity in predicting outcome of patients undergoing resection and ablation. </w:t>
      </w:r>
    </w:p>
    <w:p w14:paraId="71F3B9B1" w14:textId="77777777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</w:p>
    <w:p w14:paraId="0A1EE2D6" w14:textId="7FCDE520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>AIM</w:t>
      </w:r>
    </w:p>
    <w:p w14:paraId="4B920F2B" w14:textId="77777777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 xml:space="preserve">To </w:t>
      </w:r>
      <w:r w:rsidR="00B237FA" w:rsidRPr="000B71F9">
        <w:rPr>
          <w:rFonts w:ascii="Book Antiqua" w:eastAsia="Times New Roman" w:hAnsi="Book Antiqua"/>
        </w:rPr>
        <w:t xml:space="preserve">evaluate </w:t>
      </w:r>
      <w:r w:rsidR="00131A37" w:rsidRPr="000B71F9">
        <w:rPr>
          <w:rFonts w:ascii="Book Antiqua" w:eastAsia="Times New Roman" w:hAnsi="Book Antiqua"/>
        </w:rPr>
        <w:t xml:space="preserve">the </w:t>
      </w:r>
      <w:r w:rsidR="00B237FA" w:rsidRPr="000B71F9">
        <w:rPr>
          <w:rFonts w:ascii="Book Antiqua" w:eastAsia="Times New Roman" w:hAnsi="Book Antiqua"/>
        </w:rPr>
        <w:t xml:space="preserve">PALBI score </w:t>
      </w:r>
      <w:r w:rsidR="00AD2054" w:rsidRPr="000B71F9">
        <w:rPr>
          <w:rFonts w:ascii="Book Antiqua" w:eastAsia="Times New Roman" w:hAnsi="Book Antiqua"/>
        </w:rPr>
        <w:t>in</w:t>
      </w:r>
      <w:r w:rsidR="00B237FA" w:rsidRPr="000B71F9">
        <w:rPr>
          <w:rFonts w:ascii="Book Antiqua" w:eastAsia="Times New Roman" w:hAnsi="Book Antiqua"/>
        </w:rPr>
        <w:t xml:space="preserve"> predicting outcome of</w:t>
      </w:r>
      <w:r w:rsidR="00AD2054" w:rsidRPr="000B71F9">
        <w:rPr>
          <w:rFonts w:ascii="Book Antiqua" w:eastAsia="Times New Roman" w:hAnsi="Book Antiqua"/>
        </w:rPr>
        <w:t xml:space="preserve"> </w:t>
      </w:r>
      <w:r w:rsidR="00CC4619" w:rsidRPr="000B71F9">
        <w:rPr>
          <w:rFonts w:ascii="Book Antiqua" w:eastAsia="Times New Roman" w:hAnsi="Book Antiqua"/>
        </w:rPr>
        <w:t>acute variceal bleeding in patients with cirrhosis</w:t>
      </w:r>
      <w:r w:rsidR="00B237FA" w:rsidRPr="000B71F9">
        <w:rPr>
          <w:rFonts w:ascii="Book Antiqua" w:eastAsia="Times New Roman" w:hAnsi="Book Antiqua"/>
        </w:rPr>
        <w:t>.</w:t>
      </w:r>
      <w:r w:rsidR="004A5CA3" w:rsidRPr="000B71F9">
        <w:rPr>
          <w:rFonts w:ascii="Book Antiqua" w:eastAsia="Times New Roman" w:hAnsi="Book Antiqua"/>
        </w:rPr>
        <w:t xml:space="preserve"> </w:t>
      </w:r>
    </w:p>
    <w:p w14:paraId="284E9A33" w14:textId="77777777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</w:p>
    <w:p w14:paraId="35933678" w14:textId="11038AC7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>METHODS</w:t>
      </w:r>
    </w:p>
    <w:p w14:paraId="388DFC08" w14:textId="22928F3E" w:rsidR="00C57C50" w:rsidRPr="000B71F9" w:rsidRDefault="00EA0C70" w:rsidP="00A06759">
      <w:pPr>
        <w:spacing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The d</w:t>
      </w:r>
      <w:r w:rsidR="00B237FA" w:rsidRPr="000B71F9">
        <w:rPr>
          <w:rFonts w:ascii="Book Antiqua" w:eastAsia="Times New Roman" w:hAnsi="Book Antiqua"/>
        </w:rPr>
        <w:t xml:space="preserve">ata of </w:t>
      </w:r>
      <w:r w:rsidR="009B488F" w:rsidRPr="000B71F9">
        <w:rPr>
          <w:rFonts w:ascii="Book Antiqua" w:hAnsi="Book Antiqua"/>
          <w:shd w:val="clear" w:color="auto" w:fill="FFFFFF"/>
        </w:rPr>
        <w:t>1517</w:t>
      </w:r>
      <w:r w:rsidR="00A931ED" w:rsidRPr="000B71F9">
        <w:rPr>
          <w:rFonts w:ascii="Book Antiqua" w:hAnsi="Book Antiqua"/>
          <w:shd w:val="clear" w:color="auto" w:fill="FFFFFF"/>
        </w:rPr>
        <w:t xml:space="preserve"> </w:t>
      </w:r>
      <w:r w:rsidR="00A931ED" w:rsidRPr="000B71F9">
        <w:rPr>
          <w:rFonts w:ascii="Book Antiqua" w:eastAsia="Times New Roman" w:hAnsi="Book Antiqua"/>
        </w:rPr>
        <w:t xml:space="preserve">patients </w:t>
      </w:r>
      <w:r w:rsidR="00CC4619" w:rsidRPr="000B71F9">
        <w:rPr>
          <w:rFonts w:ascii="Book Antiqua" w:eastAsia="Times New Roman" w:hAnsi="Book Antiqua"/>
        </w:rPr>
        <w:t xml:space="preserve">with cirrhosis </w:t>
      </w:r>
      <w:r w:rsidR="00A931ED" w:rsidRPr="000B71F9">
        <w:rPr>
          <w:rFonts w:ascii="Book Antiqua" w:eastAsia="Times New Roman" w:hAnsi="Book Antiqua"/>
        </w:rPr>
        <w:t>presenting with</w:t>
      </w:r>
      <w:r w:rsidR="00B237FA" w:rsidRPr="000B71F9">
        <w:rPr>
          <w:rFonts w:ascii="Book Antiqua" w:eastAsia="Times New Roman" w:hAnsi="Book Antiqua"/>
        </w:rPr>
        <w:t xml:space="preserve"> variceal bleeding</w:t>
      </w:r>
      <w:r w:rsidR="009B488F" w:rsidRPr="000B71F9">
        <w:rPr>
          <w:rFonts w:ascii="Book Antiqua" w:eastAsia="Times New Roman" w:hAnsi="Book Antiqua"/>
        </w:rPr>
        <w:t xml:space="preserve"> </w:t>
      </w:r>
      <w:r w:rsidR="00B237FA" w:rsidRPr="000B71F9">
        <w:rPr>
          <w:rFonts w:ascii="Book Antiqua" w:eastAsia="Times New Roman" w:hAnsi="Book Antiqua"/>
        </w:rPr>
        <w:t xml:space="preserve">were analyzed. </w:t>
      </w:r>
      <w:r w:rsidR="00283F17" w:rsidRPr="000B71F9">
        <w:rPr>
          <w:rFonts w:ascii="Book Antiqua" w:eastAsia="Times New Roman" w:hAnsi="Book Antiqua"/>
        </w:rPr>
        <w:t>Child Turcotte Pugh (</w:t>
      </w:r>
      <w:r w:rsidR="00B237FA" w:rsidRPr="000B71F9">
        <w:rPr>
          <w:rFonts w:ascii="Book Antiqua" w:eastAsia="Times New Roman" w:hAnsi="Book Antiqua"/>
        </w:rPr>
        <w:t>CTP</w:t>
      </w:r>
      <w:r w:rsidR="00283F17" w:rsidRPr="000B71F9">
        <w:rPr>
          <w:rFonts w:ascii="Book Antiqua" w:eastAsia="Times New Roman" w:hAnsi="Book Antiqua"/>
        </w:rPr>
        <w:t>)</w:t>
      </w:r>
      <w:r w:rsidR="00B237FA" w:rsidRPr="000B71F9">
        <w:rPr>
          <w:rFonts w:ascii="Book Antiqua" w:eastAsia="Times New Roman" w:hAnsi="Book Antiqua"/>
        </w:rPr>
        <w:t xml:space="preserve"> class</w:t>
      </w:r>
      <w:r w:rsidR="00E668DC" w:rsidRPr="000B71F9">
        <w:rPr>
          <w:rFonts w:ascii="Book Antiqua" w:eastAsia="Times New Roman" w:hAnsi="Book Antiqua"/>
        </w:rPr>
        <w:t xml:space="preserve">, </w:t>
      </w:r>
      <w:r w:rsidR="00283F17" w:rsidRPr="000B71F9">
        <w:rPr>
          <w:rFonts w:ascii="Book Antiqua" w:eastAsia="Times New Roman" w:hAnsi="Book Antiqua"/>
        </w:rPr>
        <w:t>Model of End-stage Liver Disease (</w:t>
      </w:r>
      <w:r w:rsidR="00E668DC" w:rsidRPr="000B71F9">
        <w:rPr>
          <w:rFonts w:ascii="Book Antiqua" w:eastAsia="Times New Roman" w:hAnsi="Book Antiqua"/>
        </w:rPr>
        <w:t>MELD</w:t>
      </w:r>
      <w:r w:rsidR="00283F17" w:rsidRPr="000B71F9">
        <w:rPr>
          <w:rFonts w:ascii="Book Antiqua" w:eastAsia="Times New Roman" w:hAnsi="Book Antiqua"/>
        </w:rPr>
        <w:t>)</w:t>
      </w:r>
      <w:r w:rsidR="00E668DC" w:rsidRPr="000B71F9">
        <w:rPr>
          <w:rFonts w:ascii="Book Antiqua" w:eastAsia="Times New Roman" w:hAnsi="Book Antiqua"/>
        </w:rPr>
        <w:t>, ALBI</w:t>
      </w:r>
      <w:r w:rsidR="00B237FA" w:rsidRPr="000B71F9">
        <w:rPr>
          <w:rFonts w:ascii="Book Antiqua" w:eastAsia="Times New Roman" w:hAnsi="Book Antiqua"/>
        </w:rPr>
        <w:t xml:space="preserve"> and PALBI score</w:t>
      </w:r>
      <w:r w:rsidR="00A931ED" w:rsidRPr="000B71F9">
        <w:rPr>
          <w:rFonts w:ascii="Book Antiqua" w:eastAsia="Times New Roman" w:hAnsi="Book Antiqua"/>
        </w:rPr>
        <w:t>s</w:t>
      </w:r>
      <w:r w:rsidR="00B237FA" w:rsidRPr="000B71F9">
        <w:rPr>
          <w:rFonts w:ascii="Book Antiqua" w:eastAsia="Times New Roman" w:hAnsi="Book Antiqua"/>
        </w:rPr>
        <w:t xml:space="preserve"> were calculated</w:t>
      </w:r>
      <w:r w:rsidR="00AD2054" w:rsidRPr="000B71F9">
        <w:rPr>
          <w:rFonts w:ascii="Book Antiqua" w:eastAsia="Times New Roman" w:hAnsi="Book Antiqua"/>
        </w:rPr>
        <w:t xml:space="preserve"> on admission</w:t>
      </w:r>
      <w:r w:rsidR="00B237FA" w:rsidRPr="000B71F9">
        <w:rPr>
          <w:rFonts w:ascii="Book Antiqua" w:eastAsia="Times New Roman" w:hAnsi="Book Antiqua"/>
        </w:rPr>
        <w:t>, and were correlated to</w:t>
      </w:r>
      <w:r w:rsidR="009B488F" w:rsidRPr="000B71F9">
        <w:rPr>
          <w:rFonts w:ascii="Book Antiqua" w:eastAsia="Times New Roman" w:hAnsi="Book Antiqua"/>
        </w:rPr>
        <w:t xml:space="preserve"> the</w:t>
      </w:r>
      <w:r w:rsidR="00B237FA" w:rsidRPr="000B71F9">
        <w:rPr>
          <w:rFonts w:ascii="Book Antiqua" w:eastAsia="Times New Roman" w:hAnsi="Book Antiqua"/>
        </w:rPr>
        <w:t xml:space="preserve"> </w:t>
      </w:r>
      <w:r w:rsidR="00AD2054" w:rsidRPr="000B71F9">
        <w:rPr>
          <w:rFonts w:ascii="Book Antiqua" w:eastAsia="Times New Roman" w:hAnsi="Book Antiqua"/>
        </w:rPr>
        <w:t xml:space="preserve">outcome of </w:t>
      </w:r>
      <w:r w:rsidR="00E668DC" w:rsidRPr="000B71F9">
        <w:rPr>
          <w:rFonts w:ascii="Book Antiqua" w:eastAsia="Times New Roman" w:hAnsi="Book Antiqua"/>
        </w:rPr>
        <w:t>variceal</w:t>
      </w:r>
      <w:r w:rsidR="00A931ED" w:rsidRPr="000B71F9">
        <w:rPr>
          <w:rFonts w:ascii="Book Antiqua" w:eastAsia="Times New Roman" w:hAnsi="Book Antiqua"/>
        </w:rPr>
        <w:t xml:space="preserve"> bleeding</w:t>
      </w:r>
      <w:r w:rsidR="00B237FA" w:rsidRPr="000B71F9">
        <w:rPr>
          <w:rFonts w:ascii="Book Antiqua" w:eastAsia="Times New Roman" w:hAnsi="Book Antiqua"/>
        </w:rPr>
        <w:t xml:space="preserve">. Areas under the </w:t>
      </w:r>
      <w:r w:rsidR="00283F17" w:rsidRPr="000B71F9">
        <w:rPr>
          <w:rFonts w:ascii="Book Antiqua" w:eastAsia="Times New Roman" w:hAnsi="Book Antiqua"/>
        </w:rPr>
        <w:t xml:space="preserve">receiving-operator characteristic </w:t>
      </w:r>
      <w:r w:rsidR="00B237FA" w:rsidRPr="000B71F9">
        <w:rPr>
          <w:rFonts w:ascii="Book Antiqua" w:eastAsia="Times New Roman" w:hAnsi="Book Antiqua"/>
        </w:rPr>
        <w:t>curve (AU</w:t>
      </w:r>
      <w:r w:rsidR="00077F52" w:rsidRPr="000B71F9">
        <w:rPr>
          <w:rFonts w:ascii="Book Antiqua" w:eastAsia="Times New Roman" w:hAnsi="Book Antiqua"/>
        </w:rPr>
        <w:t>RO</w:t>
      </w:r>
      <w:r w:rsidR="00B237FA" w:rsidRPr="000B71F9">
        <w:rPr>
          <w:rFonts w:ascii="Book Antiqua" w:eastAsia="Times New Roman" w:hAnsi="Book Antiqua"/>
        </w:rPr>
        <w:t>C) were calculated for survival</w:t>
      </w:r>
      <w:r w:rsidR="00A931ED" w:rsidRPr="000B71F9">
        <w:rPr>
          <w:rFonts w:ascii="Book Antiqua" w:eastAsia="Times New Roman" w:hAnsi="Book Antiqua"/>
        </w:rPr>
        <w:t xml:space="preserve"> and rebleeding</w:t>
      </w:r>
      <w:r w:rsidR="00B237FA" w:rsidRPr="000B71F9">
        <w:rPr>
          <w:rFonts w:ascii="Book Antiqua" w:eastAsia="Times New Roman" w:hAnsi="Book Antiqua"/>
        </w:rPr>
        <w:t>.</w:t>
      </w:r>
      <w:r w:rsidR="004A5CA3" w:rsidRPr="000B71F9">
        <w:rPr>
          <w:rFonts w:ascii="Book Antiqua" w:eastAsia="Times New Roman" w:hAnsi="Book Antiqua"/>
        </w:rPr>
        <w:t xml:space="preserve"> </w:t>
      </w:r>
    </w:p>
    <w:p w14:paraId="429B742E" w14:textId="77777777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</w:p>
    <w:p w14:paraId="5FCF27F3" w14:textId="0F76D874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>RESULTS</w:t>
      </w:r>
    </w:p>
    <w:p w14:paraId="7487C89F" w14:textId="6B8DF6FE" w:rsidR="00C57C50" w:rsidRPr="000B71F9" w:rsidRDefault="00A931ED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eastAsia="Times New Roman" w:hAnsi="Book Antiqua"/>
        </w:rPr>
        <w:t>Mean</w:t>
      </w:r>
      <w:r w:rsidR="00B237FA" w:rsidRPr="000B71F9">
        <w:rPr>
          <w:rFonts w:ascii="Book Antiqua" w:eastAsia="Times New Roman" w:hAnsi="Book Antiqua"/>
        </w:rPr>
        <w:t xml:space="preserve"> age</w:t>
      </w:r>
      <w:r w:rsidRPr="000B71F9">
        <w:rPr>
          <w:rFonts w:ascii="Book Antiqua" w:eastAsia="Times New Roman" w:hAnsi="Book Antiqua"/>
        </w:rPr>
        <w:t xml:space="preserve"> was</w:t>
      </w:r>
      <w:r w:rsidR="00B237FA" w:rsidRPr="000B71F9">
        <w:rPr>
          <w:rFonts w:ascii="Book Antiqua" w:eastAsia="Times New Roman" w:hAnsi="Book Antiqua"/>
        </w:rPr>
        <w:t xml:space="preserve"> 52</w:t>
      </w:r>
      <w:r w:rsidR="00E74080" w:rsidRPr="000B71F9">
        <w:rPr>
          <w:rFonts w:ascii="Book Antiqua" w:eastAsia="Times New Roman" w:hAnsi="Book Antiqua"/>
        </w:rPr>
        <w:t>.6</w:t>
      </w:r>
      <w:r w:rsidR="00B237FA" w:rsidRPr="000B71F9">
        <w:rPr>
          <w:rFonts w:ascii="Book Antiqua" w:eastAsia="Times New Roman" w:hAnsi="Book Antiqua"/>
        </w:rPr>
        <w:t xml:space="preserve"> years</w:t>
      </w:r>
      <w:r w:rsidRPr="000B71F9">
        <w:rPr>
          <w:rFonts w:ascii="Book Antiqua" w:eastAsia="Times New Roman" w:hAnsi="Book Antiqua"/>
        </w:rPr>
        <w:t>;</w:t>
      </w:r>
      <w:r w:rsidR="00AD2054" w:rsidRPr="000B71F9">
        <w:rPr>
          <w:rFonts w:ascii="Book Antiqua" w:eastAsia="Times New Roman" w:hAnsi="Book Antiqua"/>
        </w:rPr>
        <w:t xml:space="preserve"> </w:t>
      </w:r>
      <w:r w:rsidR="002F5664" w:rsidRPr="000B71F9">
        <w:rPr>
          <w:rFonts w:ascii="Book Antiqua" w:hAnsi="Book Antiqua"/>
          <w:shd w:val="clear" w:color="auto" w:fill="FFFFFF"/>
        </w:rPr>
        <w:t>1176</w:t>
      </w:r>
      <w:r w:rsidR="00CC4619" w:rsidRPr="000B71F9">
        <w:rPr>
          <w:rFonts w:ascii="Book Antiqua" w:hAnsi="Book Antiqua"/>
          <w:shd w:val="clear" w:color="auto" w:fill="FFFFFF"/>
        </w:rPr>
        <w:t xml:space="preserve"> were</w:t>
      </w:r>
      <w:r w:rsidR="002F5664" w:rsidRPr="000B71F9">
        <w:rPr>
          <w:rFonts w:ascii="Book Antiqua" w:hAnsi="Book Antiqua"/>
          <w:shd w:val="clear" w:color="auto" w:fill="FFFFFF"/>
        </w:rPr>
        <w:t xml:space="preserve"> male (</w:t>
      </w:r>
      <w:r w:rsidR="00B237FA" w:rsidRPr="000B71F9">
        <w:rPr>
          <w:rFonts w:ascii="Book Antiqua" w:eastAsia="Times New Roman" w:hAnsi="Book Antiqua"/>
        </w:rPr>
        <w:t>77.</w:t>
      </w:r>
      <w:r w:rsidR="009B488F" w:rsidRPr="000B71F9">
        <w:rPr>
          <w:rFonts w:ascii="Book Antiqua" w:eastAsia="Times New Roman" w:hAnsi="Book Antiqua"/>
        </w:rPr>
        <w:t>5</w:t>
      </w:r>
      <w:r w:rsidR="00B237FA" w:rsidRPr="000B71F9">
        <w:rPr>
          <w:rFonts w:ascii="Book Antiqua" w:eastAsia="Times New Roman" w:hAnsi="Book Antiqua"/>
        </w:rPr>
        <w:t>%</w:t>
      </w:r>
      <w:r w:rsidR="002F5664" w:rsidRPr="000B71F9">
        <w:rPr>
          <w:rFonts w:ascii="Book Antiqua" w:eastAsia="Times New Roman" w:hAnsi="Book Antiqua"/>
        </w:rPr>
        <w:t>)</w:t>
      </w:r>
      <w:r w:rsidR="00CC4619" w:rsidRPr="000B71F9">
        <w:rPr>
          <w:rFonts w:ascii="Book Antiqua" w:eastAsia="Times New Roman" w:hAnsi="Book Antiqua"/>
        </w:rPr>
        <w:t>,</w:t>
      </w:r>
      <w:r w:rsidR="00AD2054" w:rsidRPr="000B71F9">
        <w:rPr>
          <w:rFonts w:ascii="Book Antiqua" w:eastAsia="Times New Roman" w:hAnsi="Book Antiqua"/>
        </w:rPr>
        <w:t xml:space="preserve"> </w:t>
      </w:r>
      <w:r w:rsidR="00B237FA" w:rsidRPr="000B71F9">
        <w:rPr>
          <w:rFonts w:ascii="Book Antiqua" w:eastAsia="Times New Roman" w:hAnsi="Book Antiqua"/>
        </w:rPr>
        <w:t>69</w:t>
      </w:r>
      <w:r w:rsidR="00932774" w:rsidRPr="000B71F9">
        <w:rPr>
          <w:rFonts w:ascii="Book Antiqua" w:eastAsia="Times New Roman" w:hAnsi="Book Antiqua"/>
        </w:rPr>
        <w:t xml:space="preserve"> </w:t>
      </w:r>
      <w:r w:rsidR="00B237FA" w:rsidRPr="000B71F9">
        <w:rPr>
          <w:rFonts w:ascii="Book Antiqua" w:eastAsia="Times New Roman" w:hAnsi="Book Antiqua"/>
        </w:rPr>
        <w:t>CTP-A (4.</w:t>
      </w:r>
      <w:r w:rsidR="009B488F" w:rsidRPr="000B71F9">
        <w:rPr>
          <w:rFonts w:ascii="Book Antiqua" w:eastAsia="Times New Roman" w:hAnsi="Book Antiqua"/>
        </w:rPr>
        <w:t>5</w:t>
      </w:r>
      <w:r w:rsidR="00B237FA" w:rsidRPr="000B71F9">
        <w:rPr>
          <w:rFonts w:ascii="Book Antiqua" w:eastAsia="Times New Roman" w:hAnsi="Book Antiqua"/>
        </w:rPr>
        <w:t>%), 43</w:t>
      </w:r>
      <w:r w:rsidR="009B488F" w:rsidRPr="000B71F9">
        <w:rPr>
          <w:rFonts w:ascii="Book Antiqua" w:eastAsia="Times New Roman" w:hAnsi="Book Antiqua"/>
        </w:rPr>
        <w:t>4</w:t>
      </w:r>
      <w:r w:rsidR="00B237FA" w:rsidRPr="000B71F9">
        <w:rPr>
          <w:rFonts w:ascii="Book Antiqua" w:eastAsia="Times New Roman" w:hAnsi="Book Antiqua"/>
        </w:rPr>
        <w:t xml:space="preserve"> CTP-B (2</w:t>
      </w:r>
      <w:r w:rsidR="009B488F" w:rsidRPr="000B71F9">
        <w:rPr>
          <w:rFonts w:ascii="Book Antiqua" w:eastAsia="Times New Roman" w:hAnsi="Book Antiqua"/>
        </w:rPr>
        <w:t>9</w:t>
      </w:r>
      <w:r w:rsidR="00B237FA" w:rsidRPr="000B71F9">
        <w:rPr>
          <w:rFonts w:ascii="Book Antiqua" w:eastAsia="Times New Roman" w:hAnsi="Book Antiqua"/>
        </w:rPr>
        <w:t>.2%), 1</w:t>
      </w:r>
      <w:r w:rsidR="009B488F" w:rsidRPr="000B71F9">
        <w:rPr>
          <w:rFonts w:ascii="Book Antiqua" w:eastAsia="Times New Roman" w:hAnsi="Book Antiqua"/>
        </w:rPr>
        <w:t>014</w:t>
      </w:r>
      <w:r w:rsidR="00B237FA" w:rsidRPr="000B71F9">
        <w:rPr>
          <w:rFonts w:ascii="Book Antiqua" w:eastAsia="Times New Roman" w:hAnsi="Book Antiqua"/>
        </w:rPr>
        <w:t xml:space="preserve"> CTP-C (</w:t>
      </w:r>
      <w:r w:rsidR="009B488F" w:rsidRPr="000B71F9">
        <w:rPr>
          <w:rFonts w:ascii="Book Antiqua" w:eastAsia="Times New Roman" w:hAnsi="Book Antiqua"/>
        </w:rPr>
        <w:t xml:space="preserve">66.8%); </w:t>
      </w:r>
      <w:r w:rsidR="002108FA" w:rsidRPr="000B71F9">
        <w:rPr>
          <w:rFonts w:ascii="Book Antiqua" w:eastAsia="Times New Roman" w:hAnsi="Book Antiqua"/>
        </w:rPr>
        <w:t>30</w:t>
      </w:r>
      <w:r w:rsidR="009B488F" w:rsidRPr="000B71F9">
        <w:rPr>
          <w:rFonts w:ascii="Book Antiqua" w:eastAsia="Times New Roman" w:hAnsi="Book Antiqua"/>
        </w:rPr>
        <w:t>6 PALBI-1 (</w:t>
      </w:r>
      <w:r w:rsidR="002108FA" w:rsidRPr="000B71F9">
        <w:rPr>
          <w:rFonts w:ascii="Book Antiqua" w:eastAsia="Times New Roman" w:hAnsi="Book Antiqua"/>
        </w:rPr>
        <w:t>20.2</w:t>
      </w:r>
      <w:r w:rsidR="00B237FA" w:rsidRPr="000B71F9">
        <w:rPr>
          <w:rFonts w:ascii="Book Antiqua" w:eastAsia="Times New Roman" w:hAnsi="Book Antiqua"/>
        </w:rPr>
        <w:t xml:space="preserve">%), </w:t>
      </w:r>
      <w:r w:rsidR="002108FA" w:rsidRPr="000B71F9">
        <w:rPr>
          <w:rFonts w:ascii="Book Antiqua" w:eastAsia="Times New Roman" w:hAnsi="Book Antiqua"/>
        </w:rPr>
        <w:t>285</w:t>
      </w:r>
      <w:r w:rsidR="00B237FA" w:rsidRPr="000B71F9">
        <w:rPr>
          <w:rFonts w:ascii="Book Antiqua" w:eastAsia="Times New Roman" w:hAnsi="Book Antiqua"/>
        </w:rPr>
        <w:t xml:space="preserve"> PALBI-2 (</w:t>
      </w:r>
      <w:r w:rsidR="002108FA" w:rsidRPr="000B71F9">
        <w:rPr>
          <w:rFonts w:ascii="Book Antiqua" w:eastAsia="Times New Roman" w:hAnsi="Book Antiqua"/>
        </w:rPr>
        <w:t>18</w:t>
      </w:r>
      <w:r w:rsidR="00B237FA" w:rsidRPr="000B71F9">
        <w:rPr>
          <w:rFonts w:ascii="Book Antiqua" w:eastAsia="Times New Roman" w:hAnsi="Book Antiqua"/>
        </w:rPr>
        <w:t>.</w:t>
      </w:r>
      <w:r w:rsidR="009B488F" w:rsidRPr="000B71F9">
        <w:rPr>
          <w:rFonts w:ascii="Book Antiqua" w:eastAsia="Times New Roman" w:hAnsi="Book Antiqua"/>
        </w:rPr>
        <w:t>8</w:t>
      </w:r>
      <w:r w:rsidR="00B237FA" w:rsidRPr="000B71F9">
        <w:rPr>
          <w:rFonts w:ascii="Book Antiqua" w:eastAsia="Times New Roman" w:hAnsi="Book Antiqua"/>
        </w:rPr>
        <w:t xml:space="preserve">%), </w:t>
      </w:r>
      <w:r w:rsidR="00EA0C70">
        <w:rPr>
          <w:rFonts w:ascii="Book Antiqua" w:eastAsia="Times New Roman" w:hAnsi="Book Antiqua"/>
        </w:rPr>
        <w:t xml:space="preserve">and </w:t>
      </w:r>
      <w:r w:rsidR="00306A77" w:rsidRPr="000B71F9">
        <w:rPr>
          <w:rFonts w:ascii="Book Antiqua" w:eastAsia="Times New Roman" w:hAnsi="Book Antiqua"/>
        </w:rPr>
        <w:t>926</w:t>
      </w:r>
      <w:r w:rsidR="00B237FA" w:rsidRPr="000B71F9">
        <w:rPr>
          <w:rFonts w:ascii="Book Antiqua" w:eastAsia="Times New Roman" w:hAnsi="Book Antiqua"/>
        </w:rPr>
        <w:t xml:space="preserve"> PALBI-3 (6</w:t>
      </w:r>
      <w:r w:rsidR="00306A77" w:rsidRPr="000B71F9">
        <w:rPr>
          <w:rFonts w:ascii="Book Antiqua" w:eastAsia="Times New Roman" w:hAnsi="Book Antiqua"/>
        </w:rPr>
        <w:t>1.1</w:t>
      </w:r>
      <w:r w:rsidR="002108FA" w:rsidRPr="000B71F9">
        <w:rPr>
          <w:rFonts w:ascii="Book Antiqua" w:eastAsia="Times New Roman" w:hAnsi="Book Antiqua"/>
        </w:rPr>
        <w:t>%)</w:t>
      </w:r>
      <w:r w:rsidRPr="000B71F9">
        <w:rPr>
          <w:rFonts w:ascii="Book Antiqua" w:hAnsi="Book Antiqua"/>
          <w:shd w:val="clear" w:color="auto" w:fill="FFFFFF"/>
        </w:rPr>
        <w:t>.</w:t>
      </w:r>
      <w:r w:rsidR="00B237FA" w:rsidRPr="000B71F9">
        <w:rPr>
          <w:rFonts w:ascii="Book Antiqua" w:eastAsia="Times New Roman" w:hAnsi="Book Antiqua"/>
        </w:rPr>
        <w:t xml:space="preserve"> </w:t>
      </w:r>
      <w:r w:rsidR="00E668DC" w:rsidRPr="000B71F9">
        <w:rPr>
          <w:rFonts w:ascii="Book Antiqua" w:eastAsia="Times New Roman" w:hAnsi="Book Antiqua"/>
        </w:rPr>
        <w:t>Three hundred and thirty-two</w:t>
      </w:r>
      <w:r w:rsidR="009B488F" w:rsidRPr="000B71F9">
        <w:rPr>
          <w:rFonts w:ascii="Book Antiqua" w:eastAsia="Times New Roman" w:hAnsi="Book Antiqua"/>
        </w:rPr>
        <w:t xml:space="preserve"> </w:t>
      </w:r>
      <w:r w:rsidR="004A5CA3" w:rsidRPr="000B71F9">
        <w:rPr>
          <w:rFonts w:ascii="Book Antiqua" w:eastAsia="Times New Roman" w:hAnsi="Book Antiqua"/>
        </w:rPr>
        <w:t>p</w:t>
      </w:r>
      <w:r w:rsidR="00B237FA" w:rsidRPr="000B71F9">
        <w:rPr>
          <w:rFonts w:ascii="Book Antiqua" w:eastAsia="Times New Roman" w:hAnsi="Book Antiqua"/>
        </w:rPr>
        <w:t xml:space="preserve">atients died during </w:t>
      </w:r>
      <w:r w:rsidR="00CC4619" w:rsidRPr="000B71F9">
        <w:rPr>
          <w:rFonts w:ascii="Book Antiqua" w:eastAsia="Times New Roman" w:hAnsi="Book Antiqua"/>
        </w:rPr>
        <w:t>hospitalization</w:t>
      </w:r>
      <w:r w:rsidR="009B488F" w:rsidRPr="000B71F9">
        <w:rPr>
          <w:rFonts w:ascii="Book Antiqua" w:eastAsia="Times New Roman" w:hAnsi="Book Antiqua"/>
        </w:rPr>
        <w:t xml:space="preserve"> </w:t>
      </w:r>
      <w:r w:rsidR="00B237FA" w:rsidRPr="000B71F9">
        <w:rPr>
          <w:rFonts w:ascii="Book Antiqua" w:eastAsia="Times New Roman" w:hAnsi="Book Antiqua"/>
        </w:rPr>
        <w:t>(</w:t>
      </w:r>
      <w:r w:rsidR="009B488F" w:rsidRPr="000B71F9">
        <w:rPr>
          <w:rFonts w:ascii="Book Antiqua" w:eastAsia="Times New Roman" w:hAnsi="Book Antiqua"/>
        </w:rPr>
        <w:t>21</w:t>
      </w:r>
      <w:r w:rsidR="00B237FA" w:rsidRPr="000B71F9">
        <w:rPr>
          <w:rFonts w:ascii="Book Antiqua" w:eastAsia="Times New Roman" w:hAnsi="Book Antiqua"/>
        </w:rPr>
        <w:t>.</w:t>
      </w:r>
      <w:r w:rsidR="009B488F" w:rsidRPr="000B71F9">
        <w:rPr>
          <w:rFonts w:ascii="Book Antiqua" w:eastAsia="Times New Roman" w:hAnsi="Book Antiqua"/>
        </w:rPr>
        <w:t>9</w:t>
      </w:r>
      <w:r w:rsidR="00B237FA" w:rsidRPr="000B71F9">
        <w:rPr>
          <w:rFonts w:ascii="Book Antiqua" w:eastAsia="Times New Roman" w:hAnsi="Book Antiqua"/>
        </w:rPr>
        <w:t>%). Bleeding</w:t>
      </w:r>
      <w:r w:rsidR="00EA0C70">
        <w:rPr>
          <w:rFonts w:ascii="Book Antiqua" w:eastAsia="Times New Roman" w:hAnsi="Book Antiqua"/>
        </w:rPr>
        <w:t>-</w:t>
      </w:r>
      <w:r w:rsidR="00B237FA" w:rsidRPr="000B71F9">
        <w:rPr>
          <w:rFonts w:ascii="Book Antiqua" w:eastAsia="Times New Roman" w:hAnsi="Book Antiqua"/>
        </w:rPr>
        <w:t xml:space="preserve">related mortality occurred in </w:t>
      </w:r>
      <w:r w:rsidR="0049260C" w:rsidRPr="000B71F9">
        <w:rPr>
          <w:rFonts w:ascii="Book Antiqua" w:eastAsia="Times New Roman" w:hAnsi="Book Antiqua"/>
        </w:rPr>
        <w:t>11</w:t>
      </w:r>
      <w:r w:rsidR="00B237FA" w:rsidRPr="000B71F9">
        <w:rPr>
          <w:rFonts w:ascii="Book Antiqua" w:eastAsia="Times New Roman" w:hAnsi="Book Antiqua"/>
        </w:rPr>
        <w:t>% of CTP-B, 28% of CTP-C,</w:t>
      </w:r>
      <w:r w:rsidR="009B488F" w:rsidRPr="000B71F9">
        <w:rPr>
          <w:rFonts w:ascii="Book Antiqua" w:eastAsia="Times New Roman" w:hAnsi="Book Antiqua"/>
        </w:rPr>
        <w:t xml:space="preserve"> in </w:t>
      </w:r>
      <w:r w:rsidR="002108FA" w:rsidRPr="000B71F9">
        <w:rPr>
          <w:rFonts w:ascii="Book Antiqua" w:eastAsia="Times New Roman" w:hAnsi="Book Antiqua"/>
        </w:rPr>
        <w:t>21.8% of PALBI-2 and</w:t>
      </w:r>
      <w:r w:rsidR="009B488F" w:rsidRPr="000B71F9">
        <w:rPr>
          <w:rFonts w:ascii="Book Antiqua" w:eastAsia="Times New Roman" w:hAnsi="Book Antiqua"/>
        </w:rPr>
        <w:t xml:space="preserve"> </w:t>
      </w:r>
      <w:r w:rsidR="002108FA" w:rsidRPr="000B71F9">
        <w:rPr>
          <w:rFonts w:ascii="Book Antiqua" w:eastAsia="Times New Roman" w:hAnsi="Book Antiqua"/>
        </w:rPr>
        <w:t>3</w:t>
      </w:r>
      <w:r w:rsidR="009B488F" w:rsidRPr="000B71F9">
        <w:rPr>
          <w:rFonts w:ascii="Book Antiqua" w:eastAsia="Times New Roman" w:hAnsi="Book Antiqua"/>
        </w:rPr>
        <w:t>4.</w:t>
      </w:r>
      <w:r w:rsidR="002108FA" w:rsidRPr="000B71F9">
        <w:rPr>
          <w:rFonts w:ascii="Book Antiqua" w:eastAsia="Times New Roman" w:hAnsi="Book Antiqua"/>
        </w:rPr>
        <w:t>4</w:t>
      </w:r>
      <w:r w:rsidR="00B237FA" w:rsidRPr="000B71F9">
        <w:rPr>
          <w:rFonts w:ascii="Book Antiqua" w:eastAsia="Times New Roman" w:hAnsi="Book Antiqua"/>
        </w:rPr>
        <w:t xml:space="preserve">% of PALBI-3 patients. </w:t>
      </w:r>
      <w:r w:rsidR="00932774" w:rsidRPr="000B71F9">
        <w:rPr>
          <w:rFonts w:ascii="Book Antiqua" w:hAnsi="Book Antiqua"/>
          <w:shd w:val="clear" w:color="auto" w:fill="FFFFFF"/>
        </w:rPr>
        <w:t xml:space="preserve">The </w:t>
      </w:r>
      <w:r w:rsidR="00444C89" w:rsidRPr="000B71F9">
        <w:rPr>
          <w:rFonts w:ascii="Book Antiqua" w:hAnsi="Book Antiqua"/>
          <w:shd w:val="clear" w:color="auto" w:fill="FFFFFF"/>
        </w:rPr>
        <w:t>AUROC for predicting survival of acute variceal bleeding was 0.668, 0.689, 0.803 and 0.871 for CTP, MELD, ALBI and PALBI scores</w:t>
      </w:r>
      <w:r w:rsidR="00EA0C70">
        <w:rPr>
          <w:rFonts w:ascii="Book Antiqua" w:hAnsi="Book Antiqua"/>
          <w:shd w:val="clear" w:color="auto" w:fill="FFFFFF"/>
        </w:rPr>
        <w:t>,</w:t>
      </w:r>
      <w:r w:rsidR="00444C89" w:rsidRPr="000B71F9">
        <w:rPr>
          <w:rFonts w:ascii="Book Antiqua" w:hAnsi="Book Antiqua"/>
          <w:shd w:val="clear" w:color="auto" w:fill="FFFFFF"/>
        </w:rPr>
        <w:t xml:space="preserve"> respectively.</w:t>
      </w:r>
      <w:r w:rsidR="002C2A77" w:rsidRPr="000B71F9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444C89" w:rsidRPr="000B71F9">
        <w:rPr>
          <w:rFonts w:ascii="Book Antiqua" w:hAnsi="Book Antiqua"/>
          <w:shd w:val="clear" w:color="auto" w:fill="FFFFFF"/>
        </w:rPr>
        <w:t>For predicting rebleeding the AUROC was 0.681, 0.74, 0.766 and 0.794 for CTP, MELD, ALBI and PALBI scores</w:t>
      </w:r>
      <w:r w:rsidR="00EA0C70">
        <w:rPr>
          <w:rFonts w:ascii="Book Antiqua" w:hAnsi="Book Antiqua"/>
          <w:shd w:val="clear" w:color="auto" w:fill="FFFFFF"/>
        </w:rPr>
        <w:t>,</w:t>
      </w:r>
      <w:r w:rsidR="00444C89" w:rsidRPr="000B71F9">
        <w:rPr>
          <w:rFonts w:ascii="Book Antiqua" w:hAnsi="Book Antiqua"/>
          <w:shd w:val="clear" w:color="auto" w:fill="FFFFFF"/>
        </w:rPr>
        <w:t xml:space="preserve"> respectively</w:t>
      </w:r>
      <w:r w:rsidRPr="000B71F9">
        <w:rPr>
          <w:rFonts w:ascii="Book Antiqua" w:hAnsi="Book Antiqua"/>
          <w:shd w:val="clear" w:color="auto" w:fill="FFFFFF"/>
        </w:rPr>
        <w:t>.</w:t>
      </w:r>
    </w:p>
    <w:p w14:paraId="62A755CE" w14:textId="77777777" w:rsidR="00C57C50" w:rsidRPr="000B71F9" w:rsidRDefault="00C57C50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</w:p>
    <w:p w14:paraId="0EE3CE21" w14:textId="22AA6260" w:rsidR="00C57C50" w:rsidRPr="000B71F9" w:rsidRDefault="00C57C50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>CONCLUSION</w:t>
      </w:r>
    </w:p>
    <w:p w14:paraId="745DCF77" w14:textId="035C8194" w:rsidR="00932774" w:rsidRPr="000B71F9" w:rsidRDefault="00B237FA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 xml:space="preserve">PALBI </w:t>
      </w:r>
      <w:r w:rsidR="00AD2054" w:rsidRPr="000B71F9">
        <w:rPr>
          <w:rFonts w:ascii="Book Antiqua" w:eastAsia="Times New Roman" w:hAnsi="Book Antiqua"/>
        </w:rPr>
        <w:t xml:space="preserve">score on admission is a good prognostic indicator for </w:t>
      </w:r>
      <w:r w:rsidRPr="000B71F9">
        <w:rPr>
          <w:rFonts w:ascii="Book Antiqua" w:eastAsia="Times New Roman" w:hAnsi="Book Antiqua"/>
        </w:rPr>
        <w:t>patients with acute variceal bleeding</w:t>
      </w:r>
      <w:r w:rsidR="00AD2054" w:rsidRPr="000B71F9">
        <w:rPr>
          <w:rFonts w:ascii="Book Antiqua" w:eastAsia="Times New Roman" w:hAnsi="Book Antiqua"/>
        </w:rPr>
        <w:t xml:space="preserve"> and predicts early mortality</w:t>
      </w:r>
      <w:r w:rsidR="00444C89" w:rsidRPr="000B71F9">
        <w:rPr>
          <w:rFonts w:ascii="Book Antiqua" w:eastAsia="Times New Roman" w:hAnsi="Book Antiqua"/>
        </w:rPr>
        <w:t xml:space="preserve"> and rebleeding</w:t>
      </w:r>
      <w:r w:rsidRPr="000B71F9">
        <w:rPr>
          <w:rFonts w:ascii="Book Antiqua" w:eastAsia="Times New Roman" w:hAnsi="Book Antiqua"/>
        </w:rPr>
        <w:t>.</w:t>
      </w:r>
    </w:p>
    <w:p w14:paraId="22A8F5FD" w14:textId="77777777" w:rsidR="000166FE" w:rsidRPr="000B71F9" w:rsidRDefault="000166FE" w:rsidP="00A06759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14:paraId="4DECFE8B" w14:textId="5834DD47" w:rsidR="00932774" w:rsidRPr="000B71F9" w:rsidRDefault="00932774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  <w:b/>
          <w:bCs/>
        </w:rPr>
        <w:t>Key</w:t>
      </w:r>
      <w:r w:rsidR="00C57C50" w:rsidRPr="000B71F9">
        <w:rPr>
          <w:rFonts w:ascii="Book Antiqua" w:eastAsia="Times New Roman" w:hAnsi="Book Antiqua"/>
          <w:b/>
          <w:bCs/>
        </w:rPr>
        <w:t xml:space="preserve"> </w:t>
      </w:r>
      <w:r w:rsidRPr="000B71F9">
        <w:rPr>
          <w:rFonts w:ascii="Book Antiqua" w:eastAsia="Times New Roman" w:hAnsi="Book Antiqua"/>
          <w:b/>
          <w:bCs/>
        </w:rPr>
        <w:t>words:</w:t>
      </w:r>
      <w:r w:rsidRPr="000B71F9">
        <w:rPr>
          <w:rFonts w:ascii="Book Antiqua" w:eastAsia="Times New Roman" w:hAnsi="Book Antiqua"/>
        </w:rPr>
        <w:t xml:space="preserve"> </w:t>
      </w:r>
      <w:bookmarkStart w:id="80" w:name="OLE_LINK60"/>
      <w:r w:rsidR="00C57C50" w:rsidRPr="000B71F9">
        <w:rPr>
          <w:rFonts w:ascii="Book Antiqua" w:eastAsia="Times New Roman" w:hAnsi="Book Antiqua"/>
        </w:rPr>
        <w:t xml:space="preserve">Variceal </w:t>
      </w:r>
      <w:r w:rsidRPr="000B71F9">
        <w:rPr>
          <w:rFonts w:ascii="Book Antiqua" w:eastAsia="Times New Roman" w:hAnsi="Book Antiqua"/>
        </w:rPr>
        <w:t>bleeding</w:t>
      </w:r>
      <w:bookmarkEnd w:id="80"/>
      <w:r w:rsidR="00C57C50" w:rsidRPr="000B71F9">
        <w:rPr>
          <w:rFonts w:ascii="Book Antiqua" w:eastAsia="Times New Roman" w:hAnsi="Book Antiqua"/>
        </w:rPr>
        <w:t>;</w:t>
      </w:r>
      <w:r w:rsidR="005C2F4C" w:rsidRPr="000B71F9">
        <w:rPr>
          <w:rFonts w:ascii="Book Antiqua" w:eastAsia="Times New Roman" w:hAnsi="Book Antiqua"/>
          <w:bCs/>
        </w:rPr>
        <w:t xml:space="preserve"> </w:t>
      </w:r>
      <w:bookmarkStart w:id="81" w:name="OLE_LINK61"/>
      <w:r w:rsidR="005C2F4C" w:rsidRPr="000B71F9">
        <w:rPr>
          <w:rFonts w:ascii="Book Antiqua" w:hAnsi="Book Antiqua" w:cs="Times New Roman"/>
          <w:bCs/>
          <w:lang w:eastAsia="zh-CN"/>
        </w:rPr>
        <w:t>Platelet-albumin-bilirubin score</w:t>
      </w:r>
      <w:bookmarkEnd w:id="81"/>
      <w:r w:rsidR="005C2F4C" w:rsidRPr="000B71F9">
        <w:rPr>
          <w:rFonts w:ascii="Book Antiqua" w:eastAsia="Times New Roman" w:hAnsi="Book Antiqua"/>
        </w:rPr>
        <w:t>;</w:t>
      </w:r>
      <w:r w:rsidRPr="000B71F9">
        <w:rPr>
          <w:rFonts w:ascii="Book Antiqua" w:eastAsia="Times New Roman" w:hAnsi="Book Antiqua"/>
        </w:rPr>
        <w:t xml:space="preserve"> </w:t>
      </w:r>
      <w:bookmarkStart w:id="82" w:name="OLE_LINK62"/>
      <w:r w:rsidR="005C2F4C" w:rsidRPr="000B71F9">
        <w:rPr>
          <w:rFonts w:ascii="Book Antiqua" w:eastAsia="Times New Roman" w:hAnsi="Book Antiqua"/>
        </w:rPr>
        <w:t>Albumin-bilirubin</w:t>
      </w:r>
      <w:r w:rsidRPr="000B71F9">
        <w:rPr>
          <w:rFonts w:ascii="Book Antiqua" w:eastAsia="Times New Roman" w:hAnsi="Book Antiqua"/>
        </w:rPr>
        <w:t xml:space="preserve"> score</w:t>
      </w:r>
      <w:bookmarkEnd w:id="82"/>
      <w:r w:rsidR="005C2F4C" w:rsidRPr="000B71F9">
        <w:rPr>
          <w:rFonts w:ascii="Book Antiqua" w:eastAsia="Times New Roman" w:hAnsi="Book Antiqua"/>
        </w:rPr>
        <w:t>;</w:t>
      </w:r>
      <w:r w:rsidRPr="000B71F9">
        <w:rPr>
          <w:rFonts w:ascii="Book Antiqua" w:eastAsia="Times New Roman" w:hAnsi="Book Antiqua"/>
        </w:rPr>
        <w:t xml:space="preserve"> </w:t>
      </w:r>
      <w:bookmarkStart w:id="83" w:name="OLE_LINK64"/>
      <w:bookmarkStart w:id="84" w:name="OLE_LINK65"/>
      <w:r w:rsidR="005C2F4C" w:rsidRPr="000B71F9">
        <w:rPr>
          <w:rFonts w:ascii="Book Antiqua" w:eastAsia="Times New Roman" w:hAnsi="Book Antiqua"/>
        </w:rPr>
        <w:t>Rebleeding</w:t>
      </w:r>
      <w:bookmarkEnd w:id="83"/>
      <w:bookmarkEnd w:id="84"/>
    </w:p>
    <w:p w14:paraId="47C268B9" w14:textId="77777777" w:rsidR="00347719" w:rsidRPr="000B71F9" w:rsidRDefault="00347719" w:rsidP="00A06759">
      <w:pPr>
        <w:pStyle w:val="1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bookmarkStart w:id="85" w:name="OLE_LINK607"/>
      <w:bookmarkStart w:id="86" w:name="OLE_LINK609"/>
      <w:bookmarkStart w:id="87" w:name="OLE_LINK63"/>
      <w:bookmarkStart w:id="88" w:name="OLE_LINK602"/>
    </w:p>
    <w:bookmarkEnd w:id="85"/>
    <w:bookmarkEnd w:id="86"/>
    <w:bookmarkEnd w:id="87"/>
    <w:bookmarkEnd w:id="88"/>
    <w:p w14:paraId="546BBDD3" w14:textId="092AE26E" w:rsidR="00255309" w:rsidRDefault="00255309" w:rsidP="00A06759">
      <w:pPr>
        <w:adjustRightInd w:val="0"/>
        <w:snapToGrid w:val="0"/>
        <w:spacing w:line="360" w:lineRule="auto"/>
        <w:jc w:val="both"/>
        <w:rPr>
          <w:rFonts w:ascii="Book Antiqua" w:hAnsi="Book Antiqua" w:cs="Times New Roman" w:hint="eastAsia"/>
          <w:lang w:eastAsia="zh-CN"/>
        </w:rPr>
      </w:pPr>
      <w:r w:rsidRPr="00255309">
        <w:rPr>
          <w:rFonts w:ascii="Book Antiqua" w:hAnsi="Book Antiqua" w:hint="eastAsia"/>
          <w:b/>
          <w:lang w:eastAsia="zh-CN"/>
        </w:rPr>
        <w:t>Citation:</w:t>
      </w:r>
      <w:r>
        <w:rPr>
          <w:rFonts w:ascii="Book Antiqua" w:hAnsi="Book Antiqua" w:hint="eastAsia"/>
          <w:lang w:eastAsia="zh-CN"/>
        </w:rPr>
        <w:t xml:space="preserve"> </w:t>
      </w:r>
      <w:proofErr w:type="spellStart"/>
      <w:r w:rsidR="000166FE" w:rsidRPr="00353D6B">
        <w:rPr>
          <w:rFonts w:ascii="Book Antiqua" w:eastAsia="Times New Roman" w:hAnsi="Book Antiqua"/>
        </w:rPr>
        <w:t>Elshaarawy</w:t>
      </w:r>
      <w:proofErr w:type="spellEnd"/>
      <w:r w:rsidR="005C2F4C" w:rsidRPr="00353D6B">
        <w:rPr>
          <w:rFonts w:ascii="Book Antiqua" w:eastAsia="Times New Roman" w:hAnsi="Book Antiqua"/>
        </w:rPr>
        <w:t xml:space="preserve"> </w:t>
      </w:r>
      <w:r w:rsidR="000166FE" w:rsidRPr="00353D6B">
        <w:rPr>
          <w:rFonts w:ascii="Book Antiqua" w:eastAsia="Times New Roman" w:hAnsi="Book Antiqua"/>
        </w:rPr>
        <w:t>O</w:t>
      </w:r>
      <w:r w:rsidR="005C2F4C" w:rsidRPr="00353D6B">
        <w:rPr>
          <w:rFonts w:ascii="Book Antiqua" w:eastAsia="Times New Roman" w:hAnsi="Book Antiqua"/>
        </w:rPr>
        <w:t xml:space="preserve">, </w:t>
      </w:r>
      <w:proofErr w:type="spellStart"/>
      <w:r w:rsidR="000166FE" w:rsidRPr="00353D6B">
        <w:rPr>
          <w:rFonts w:ascii="Book Antiqua" w:eastAsia="Times New Roman" w:hAnsi="Book Antiqua"/>
        </w:rPr>
        <w:t>Allam</w:t>
      </w:r>
      <w:proofErr w:type="spellEnd"/>
      <w:r w:rsidR="000166FE" w:rsidRPr="00353D6B">
        <w:rPr>
          <w:rFonts w:ascii="Book Antiqua" w:eastAsia="Times New Roman" w:hAnsi="Book Antiqua"/>
        </w:rPr>
        <w:t xml:space="preserve"> N</w:t>
      </w:r>
      <w:r w:rsidR="005C2F4C" w:rsidRPr="00353D6B">
        <w:rPr>
          <w:rFonts w:ascii="Book Antiqua" w:eastAsia="Times New Roman" w:hAnsi="Book Antiqua"/>
        </w:rPr>
        <w:t xml:space="preserve">, </w:t>
      </w:r>
      <w:proofErr w:type="spellStart"/>
      <w:r w:rsidR="000166FE" w:rsidRPr="00353D6B">
        <w:rPr>
          <w:rFonts w:ascii="Book Antiqua" w:hAnsi="Book Antiqua"/>
        </w:rPr>
        <w:t>Abdelsameea</w:t>
      </w:r>
      <w:proofErr w:type="spellEnd"/>
      <w:r w:rsidR="000166FE" w:rsidRPr="00353D6B">
        <w:rPr>
          <w:rFonts w:ascii="Book Antiqua" w:hAnsi="Book Antiqua"/>
        </w:rPr>
        <w:t xml:space="preserve"> E</w:t>
      </w:r>
      <w:r w:rsidR="005C2F4C" w:rsidRPr="00353D6B">
        <w:rPr>
          <w:rFonts w:ascii="Book Antiqua" w:hAnsi="Book Antiqua"/>
        </w:rPr>
        <w:t xml:space="preserve">, </w:t>
      </w:r>
      <w:proofErr w:type="spellStart"/>
      <w:r w:rsidR="000166FE" w:rsidRPr="00353D6B">
        <w:rPr>
          <w:rFonts w:ascii="Book Antiqua" w:eastAsia="Times New Roman" w:hAnsi="Book Antiqua"/>
        </w:rPr>
        <w:t>Gomaa</w:t>
      </w:r>
      <w:proofErr w:type="spellEnd"/>
      <w:r w:rsidR="000166FE" w:rsidRPr="00353D6B">
        <w:rPr>
          <w:rFonts w:ascii="Book Antiqua" w:eastAsia="Times New Roman" w:hAnsi="Book Antiqua"/>
        </w:rPr>
        <w:t xml:space="preserve"> A</w:t>
      </w:r>
      <w:r w:rsidR="005C2F4C" w:rsidRPr="00353D6B">
        <w:rPr>
          <w:rFonts w:ascii="Book Antiqua" w:eastAsia="Times New Roman" w:hAnsi="Book Antiqua"/>
        </w:rPr>
        <w:t xml:space="preserve">, </w:t>
      </w:r>
      <w:r w:rsidR="000166FE" w:rsidRPr="000B71F9">
        <w:rPr>
          <w:rFonts w:ascii="Book Antiqua" w:eastAsia="Times New Roman" w:hAnsi="Book Antiqua"/>
        </w:rPr>
        <w:t>Waked I</w:t>
      </w:r>
      <w:r w:rsidR="005C2F4C" w:rsidRPr="000B71F9">
        <w:rPr>
          <w:rFonts w:ascii="Book Antiqua" w:eastAsia="Times New Roman" w:hAnsi="Book Antiqua"/>
        </w:rPr>
        <w:t xml:space="preserve">. </w:t>
      </w:r>
      <w:r w:rsidR="00D70167" w:rsidRPr="000B71F9">
        <w:rPr>
          <w:rFonts w:ascii="Book Antiqua" w:eastAsia="Times New Roman" w:hAnsi="Book Antiqua"/>
        </w:rPr>
        <w:t>Platelet-</w:t>
      </w:r>
      <w:r w:rsidR="005C2F4C" w:rsidRPr="000B71F9">
        <w:rPr>
          <w:rFonts w:ascii="Book Antiqua" w:eastAsia="Times New Roman" w:hAnsi="Book Antiqua"/>
        </w:rPr>
        <w:t>albumin</w:t>
      </w:r>
      <w:r w:rsidR="00D70167" w:rsidRPr="000B71F9">
        <w:rPr>
          <w:rFonts w:ascii="Book Antiqua" w:eastAsia="Times New Roman" w:hAnsi="Book Antiqua"/>
        </w:rPr>
        <w:t>-</w:t>
      </w:r>
      <w:r w:rsidR="005C2F4C" w:rsidRPr="000B71F9">
        <w:rPr>
          <w:rFonts w:ascii="Book Antiqua" w:eastAsia="Times New Roman" w:hAnsi="Book Antiqua"/>
        </w:rPr>
        <w:t>bilirubin score -</w:t>
      </w:r>
      <w:r w:rsidR="00D70167" w:rsidRPr="000B71F9">
        <w:rPr>
          <w:rFonts w:ascii="Book Antiqua" w:eastAsia="Times New Roman" w:hAnsi="Book Antiqua"/>
        </w:rPr>
        <w:t xml:space="preserve"> </w:t>
      </w:r>
      <w:r w:rsidR="00A06759" w:rsidRPr="000B71F9">
        <w:rPr>
          <w:rFonts w:ascii="Book Antiqua" w:eastAsia="Times New Roman" w:hAnsi="Book Antiqua"/>
        </w:rPr>
        <w:t xml:space="preserve">a </w:t>
      </w:r>
      <w:r w:rsidR="005C2F4C" w:rsidRPr="000B71F9">
        <w:rPr>
          <w:rFonts w:ascii="Book Antiqua" w:eastAsia="Times New Roman" w:hAnsi="Book Antiqua"/>
        </w:rPr>
        <w:t xml:space="preserve">predictor </w:t>
      </w:r>
      <w:r w:rsidR="00D70167" w:rsidRPr="000B71F9">
        <w:rPr>
          <w:rFonts w:ascii="Book Antiqua" w:eastAsia="Times New Roman" w:hAnsi="Book Antiqua"/>
        </w:rPr>
        <w:t xml:space="preserve">of </w:t>
      </w:r>
      <w:r w:rsidR="005C2F4C" w:rsidRPr="000B71F9">
        <w:rPr>
          <w:rFonts w:ascii="Book Antiqua" w:eastAsia="Times New Roman" w:hAnsi="Book Antiqua"/>
        </w:rPr>
        <w:t xml:space="preserve">outcome </w:t>
      </w:r>
      <w:r w:rsidR="00D70167" w:rsidRPr="000B71F9">
        <w:rPr>
          <w:rFonts w:ascii="Book Antiqua" w:eastAsia="Times New Roman" w:hAnsi="Book Antiqua"/>
        </w:rPr>
        <w:t xml:space="preserve">of </w:t>
      </w:r>
      <w:r w:rsidR="005C2F4C" w:rsidRPr="000B71F9">
        <w:rPr>
          <w:rFonts w:ascii="Book Antiqua" w:eastAsia="Times New Roman" w:hAnsi="Book Antiqua"/>
        </w:rPr>
        <w:t xml:space="preserve">acute variceal bleeding </w:t>
      </w:r>
      <w:r w:rsidR="00D70167" w:rsidRPr="000B71F9">
        <w:rPr>
          <w:rFonts w:ascii="Book Antiqua" w:eastAsia="Times New Roman" w:hAnsi="Book Antiqua"/>
        </w:rPr>
        <w:t xml:space="preserve">in </w:t>
      </w:r>
      <w:r w:rsidR="005C2F4C" w:rsidRPr="000B71F9">
        <w:rPr>
          <w:rFonts w:ascii="Book Antiqua" w:eastAsia="Times New Roman" w:hAnsi="Book Antiqua"/>
        </w:rPr>
        <w:t>patients with cirrh</w:t>
      </w:r>
      <w:r w:rsidR="00D70167" w:rsidRPr="000B71F9">
        <w:rPr>
          <w:rFonts w:ascii="Book Antiqua" w:eastAsia="Times New Roman" w:hAnsi="Book Antiqua"/>
        </w:rPr>
        <w:t>osis</w:t>
      </w:r>
      <w:r w:rsidR="00D70167" w:rsidRPr="000B71F9">
        <w:rPr>
          <w:rFonts w:ascii="Book Antiqua" w:eastAsia="Times New Roman" w:hAnsi="Book Antiqua"/>
          <w:i/>
          <w:iCs/>
        </w:rPr>
        <w:t>.</w:t>
      </w:r>
      <w:r w:rsidR="005C2F4C" w:rsidRPr="000B71F9">
        <w:rPr>
          <w:rFonts w:ascii="Book Antiqua" w:eastAsia="Times New Roman" w:hAnsi="Book Antiqua"/>
          <w:i/>
          <w:iCs/>
        </w:rPr>
        <w:t xml:space="preserve"> </w:t>
      </w:r>
      <w:bookmarkStart w:id="89" w:name="_Hlk28675377"/>
      <w:r w:rsidR="005C2F4C" w:rsidRPr="000B71F9">
        <w:rPr>
          <w:rFonts w:ascii="Book Antiqua" w:hAnsi="Book Antiqua" w:cs="Times New Roman"/>
          <w:i/>
          <w:iCs/>
        </w:rPr>
        <w:t>World J</w:t>
      </w:r>
      <w:r w:rsidR="00A06759" w:rsidRPr="000B71F9">
        <w:rPr>
          <w:rFonts w:ascii="Book Antiqua" w:hAnsi="Book Antiqua" w:cs="Times New Roman"/>
          <w:i/>
          <w:iCs/>
        </w:rPr>
        <w:t xml:space="preserve"> </w:t>
      </w:r>
      <w:proofErr w:type="spellStart"/>
      <w:r w:rsidR="00A06759" w:rsidRPr="000B71F9">
        <w:rPr>
          <w:rFonts w:ascii="Book Antiqua" w:hAnsi="Book Antiqua" w:cs="Times New Roman"/>
          <w:i/>
          <w:lang w:eastAsia="zh-CN"/>
        </w:rPr>
        <w:t>Hepatol</w:t>
      </w:r>
      <w:proofErr w:type="spellEnd"/>
      <w:r w:rsidR="005C2F4C" w:rsidRPr="000B71F9">
        <w:rPr>
          <w:rFonts w:ascii="Book Antiqua" w:hAnsi="Book Antiqua" w:cs="Times New Roman"/>
          <w:i/>
          <w:iCs/>
        </w:rPr>
        <w:t xml:space="preserve"> </w:t>
      </w:r>
      <w:r w:rsidR="0014195F" w:rsidRPr="0014195F">
        <w:rPr>
          <w:rFonts w:ascii="Book Antiqua" w:hAnsi="Book Antiqua" w:cs="Times New Roman"/>
        </w:rPr>
        <w:t xml:space="preserve">2020; 12(3): </w:t>
      </w:r>
      <w:r w:rsidR="00E732DA">
        <w:rPr>
          <w:rFonts w:ascii="Book Antiqua" w:hAnsi="Book Antiqua" w:cs="Times New Roman" w:hint="eastAsia"/>
          <w:lang w:eastAsia="zh-CN"/>
        </w:rPr>
        <w:t>99-107</w:t>
      </w:r>
      <w:r w:rsidR="0014195F" w:rsidRPr="0014195F">
        <w:rPr>
          <w:rFonts w:ascii="Book Antiqua" w:hAnsi="Book Antiqua" w:cs="Times New Roman"/>
        </w:rPr>
        <w:t xml:space="preserve">  </w:t>
      </w:r>
    </w:p>
    <w:p w14:paraId="6D3CEDA7" w14:textId="77777777" w:rsidR="00255309" w:rsidRDefault="0014195F" w:rsidP="00A06759">
      <w:pPr>
        <w:adjustRightInd w:val="0"/>
        <w:snapToGrid w:val="0"/>
        <w:spacing w:line="360" w:lineRule="auto"/>
        <w:jc w:val="both"/>
        <w:rPr>
          <w:rFonts w:ascii="Book Antiqua" w:hAnsi="Book Antiqua" w:cs="Times New Roman" w:hint="eastAsia"/>
          <w:lang w:eastAsia="zh-CN"/>
        </w:rPr>
      </w:pPr>
      <w:r w:rsidRPr="00255309">
        <w:rPr>
          <w:rFonts w:ascii="Book Antiqua" w:hAnsi="Book Antiqua" w:cs="Times New Roman"/>
          <w:b/>
        </w:rPr>
        <w:t xml:space="preserve">URL: </w:t>
      </w:r>
      <w:r w:rsidRPr="0014195F">
        <w:rPr>
          <w:rFonts w:ascii="Book Antiqua" w:hAnsi="Book Antiqua" w:cs="Times New Roman"/>
        </w:rPr>
        <w:t>https://www.wjgnet.com/1948-5182/full/v12/i3/</w:t>
      </w:r>
      <w:r w:rsidR="00E732DA">
        <w:rPr>
          <w:rFonts w:ascii="Book Antiqua" w:hAnsi="Book Antiqua" w:cs="Times New Roman" w:hint="eastAsia"/>
          <w:lang w:eastAsia="zh-CN"/>
        </w:rPr>
        <w:t>99</w:t>
      </w:r>
      <w:r w:rsidRPr="0014195F">
        <w:rPr>
          <w:rFonts w:ascii="Book Antiqua" w:hAnsi="Book Antiqua" w:cs="Times New Roman"/>
        </w:rPr>
        <w:t xml:space="preserve">.htm  </w:t>
      </w:r>
    </w:p>
    <w:p w14:paraId="0B4DF72B" w14:textId="55762364" w:rsidR="005C2F4C" w:rsidRPr="000B71F9" w:rsidRDefault="0014195F" w:rsidP="00A06759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bookmarkStart w:id="90" w:name="_GoBack"/>
      <w:r w:rsidRPr="00255309">
        <w:rPr>
          <w:rFonts w:ascii="Book Antiqua" w:hAnsi="Book Antiqua" w:cs="Times New Roman"/>
          <w:b/>
        </w:rPr>
        <w:t xml:space="preserve">DOI: </w:t>
      </w:r>
      <w:bookmarkEnd w:id="90"/>
      <w:r w:rsidRPr="0014195F">
        <w:rPr>
          <w:rFonts w:ascii="Book Antiqua" w:hAnsi="Book Antiqua" w:cs="Times New Roman"/>
        </w:rPr>
        <w:t>https://dx.doi.org/10.4254/wjh.v12.i3.</w:t>
      </w:r>
      <w:r w:rsidR="00E732DA">
        <w:rPr>
          <w:rFonts w:ascii="Book Antiqua" w:hAnsi="Book Antiqua" w:cs="Times New Roman" w:hint="eastAsia"/>
          <w:lang w:eastAsia="zh-CN"/>
        </w:rPr>
        <w:t>99</w:t>
      </w:r>
    </w:p>
    <w:p w14:paraId="26095E41" w14:textId="77777777" w:rsidR="005C2F4C" w:rsidRPr="000B71F9" w:rsidRDefault="005C2F4C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91" w:name="OLE_LINK1196"/>
      <w:bookmarkStart w:id="92" w:name="OLE_LINK1154"/>
      <w:bookmarkStart w:id="93" w:name="OLE_LINK1155"/>
      <w:bookmarkStart w:id="94" w:name="OLE_LINK1322"/>
      <w:bookmarkStart w:id="95" w:name="OLE_LINK1044"/>
      <w:bookmarkStart w:id="96" w:name="OLE_LINK1224"/>
      <w:bookmarkStart w:id="97" w:name="OLE_LINK1225"/>
      <w:bookmarkStart w:id="98" w:name="OLE_LINK1634"/>
      <w:bookmarkStart w:id="99" w:name="OLE_LINK1635"/>
      <w:bookmarkStart w:id="100" w:name="OLE_LINK1762"/>
      <w:bookmarkStart w:id="101" w:name="OLE_LINK1763"/>
      <w:bookmarkStart w:id="102" w:name="OLE_LINK1764"/>
      <w:bookmarkStart w:id="103" w:name="OLE_LINK1939"/>
      <w:bookmarkStart w:id="104" w:name="OLE_LINK2194"/>
      <w:bookmarkStart w:id="105" w:name="OLE_LINK2878"/>
      <w:bookmarkStart w:id="106" w:name="OLE_LINK531"/>
      <w:bookmarkStart w:id="107" w:name="OLE_LINK533"/>
      <w:bookmarkStart w:id="108" w:name="OLE_LINK711"/>
      <w:bookmarkStart w:id="109" w:name="OLE_LINK742"/>
      <w:bookmarkStart w:id="110" w:name="OLE_LINK905"/>
      <w:bookmarkStart w:id="111" w:name="OLE_LINK948"/>
      <w:bookmarkStart w:id="112" w:name="OLE_LINK949"/>
    </w:p>
    <w:p w14:paraId="7BB94A02" w14:textId="298BDEE3" w:rsidR="005C2F4C" w:rsidRPr="000B71F9" w:rsidRDefault="005C2F4C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r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Core tip: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0B71F9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 </w:t>
      </w:r>
      <w:bookmarkStart w:id="113" w:name="OLE_LINK66"/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This study 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describes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a comparative analysis 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of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the performance of different scoring systems in 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a 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large number of patients with acute variceal bleeding. The </w:t>
      </w:r>
      <w:r w:rsidR="00A0675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platelet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-</w:t>
      </w:r>
      <w:r w:rsidR="00A0675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albumin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-</w:t>
      </w:r>
      <w:r w:rsidR="00A0675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bilirubin score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perform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ed better 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in predicting short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-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term outcome and the incidence of rebleeding compar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ed with the 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other 4 scoring systems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, the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Child Pugh score, </w:t>
      </w:r>
      <w:r w:rsidR="00A0675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albumin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-</w:t>
      </w:r>
      <w:r w:rsidR="00A06759"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bilirubin 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score and </w:t>
      </w:r>
      <w:bookmarkStart w:id="114" w:name="OLE_LINK67"/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Model of End</w:t>
      </w:r>
      <w:r w:rsidR="00EA0C70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-s</w:t>
      </w:r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tage Liver Disease </w:t>
      </w:r>
      <w:bookmarkEnd w:id="114"/>
      <w:r w:rsidRPr="000B71F9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>and its modification for acute variceal bleeding.</w:t>
      </w:r>
      <w:bookmarkEnd w:id="106"/>
      <w:bookmarkEnd w:id="107"/>
      <w:bookmarkEnd w:id="108"/>
      <w:bookmarkEnd w:id="109"/>
      <w:bookmarkEnd w:id="110"/>
      <w:bookmarkEnd w:id="111"/>
      <w:bookmarkEnd w:id="112"/>
    </w:p>
    <w:bookmarkEnd w:id="89"/>
    <w:bookmarkEnd w:id="113"/>
    <w:p w14:paraId="73CFB266" w14:textId="77777777" w:rsidR="005C2F4C" w:rsidRPr="000B71F9" w:rsidRDefault="005C2F4C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br w:type="page"/>
      </w:r>
    </w:p>
    <w:p w14:paraId="3A8F5246" w14:textId="77777777" w:rsidR="005C2F4C" w:rsidRPr="000B71F9" w:rsidRDefault="005C2F4C" w:rsidP="00A0675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  <w:b/>
          <w:u w:val="single"/>
          <w:lang w:val="en-GB"/>
        </w:rPr>
      </w:pPr>
      <w:bookmarkStart w:id="115" w:name="_Hlk28675406"/>
      <w:r w:rsidRPr="000B71F9">
        <w:rPr>
          <w:rFonts w:ascii="Book Antiqua" w:hAnsi="Book Antiqua" w:cstheme="minorHAnsi"/>
          <w:b/>
          <w:u w:val="single"/>
          <w:lang w:val="en-GB"/>
        </w:rPr>
        <w:t>INTRODUCTION</w:t>
      </w:r>
    </w:p>
    <w:bookmarkEnd w:id="115"/>
    <w:p w14:paraId="6CCF2CE4" w14:textId="5476A7FD" w:rsidR="00CC4619" w:rsidRPr="000B71F9" w:rsidRDefault="00B237FA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Acute variceal bleeding is a</w:t>
      </w:r>
      <w:r w:rsidR="000248E2" w:rsidRPr="000B71F9">
        <w:rPr>
          <w:rFonts w:ascii="Book Antiqua" w:hAnsi="Book Antiqua"/>
        </w:rPr>
        <w:t xml:space="preserve"> frequent, ominous</w:t>
      </w:r>
      <w:r w:rsidRPr="000B71F9">
        <w:rPr>
          <w:rFonts w:ascii="Book Antiqua" w:hAnsi="Book Antiqua"/>
        </w:rPr>
        <w:t xml:space="preserve"> complication of liver cirrhosis and portal hypertension and is responsible for high morbidity and </w:t>
      </w:r>
      <w:proofErr w:type="gramStart"/>
      <w:r w:rsidRPr="000B71F9">
        <w:rPr>
          <w:rFonts w:ascii="Book Antiqua" w:hAnsi="Book Antiqua"/>
        </w:rPr>
        <w:t>mortality</w:t>
      </w:r>
      <w:r w:rsidR="005C2F4C" w:rsidRPr="000B71F9">
        <w:rPr>
          <w:rFonts w:ascii="Book Antiqua" w:hAnsi="Book Antiqua"/>
          <w:vertAlign w:val="superscript"/>
        </w:rPr>
        <w:t>[</w:t>
      </w:r>
      <w:proofErr w:type="gramEnd"/>
      <w:r w:rsidR="005C2F4C" w:rsidRPr="000B71F9">
        <w:rPr>
          <w:rFonts w:ascii="Book Antiqua" w:hAnsi="Book Antiqua"/>
          <w:vertAlign w:val="superscript"/>
        </w:rPr>
        <w:t>1]</w:t>
      </w:r>
      <w:r w:rsidR="00DB40C8" w:rsidRPr="000B71F9">
        <w:rPr>
          <w:rFonts w:ascii="Book Antiqua" w:hAnsi="Book Antiqua"/>
        </w:rPr>
        <w:t>.</w:t>
      </w:r>
    </w:p>
    <w:p w14:paraId="30569F7D" w14:textId="4DE60763" w:rsidR="00B237FA" w:rsidRPr="000B71F9" w:rsidRDefault="00CC4619" w:rsidP="00A067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The</w:t>
      </w:r>
      <w:r w:rsidR="002108FA" w:rsidRPr="000B71F9">
        <w:rPr>
          <w:rFonts w:ascii="Book Antiqua" w:hAnsi="Book Antiqua"/>
        </w:rPr>
        <w:t xml:space="preserve"> Child-</w:t>
      </w:r>
      <w:r w:rsidRPr="000B71F9">
        <w:rPr>
          <w:rFonts w:ascii="Book Antiqua" w:hAnsi="Book Antiqua"/>
        </w:rPr>
        <w:t>Turcotte-</w:t>
      </w:r>
      <w:r w:rsidR="002108FA" w:rsidRPr="000B71F9">
        <w:rPr>
          <w:rFonts w:ascii="Book Antiqua" w:hAnsi="Book Antiqua"/>
        </w:rPr>
        <w:t xml:space="preserve">Pugh </w:t>
      </w:r>
      <w:r w:rsidRPr="000B71F9">
        <w:rPr>
          <w:rFonts w:ascii="Book Antiqua" w:hAnsi="Book Antiqua"/>
        </w:rPr>
        <w:t xml:space="preserve">(CTP) </w:t>
      </w:r>
      <w:r w:rsidR="002108FA" w:rsidRPr="000B71F9">
        <w:rPr>
          <w:rFonts w:ascii="Book Antiqua" w:hAnsi="Book Antiqua"/>
        </w:rPr>
        <w:t xml:space="preserve">and </w:t>
      </w:r>
      <w:r w:rsidR="00283F17" w:rsidRPr="000B71F9">
        <w:rPr>
          <w:rFonts w:ascii="Book Antiqua" w:eastAsia="Times New Roman" w:hAnsi="Book Antiqua"/>
        </w:rPr>
        <w:t xml:space="preserve">Model of End-stage Liver Disease (MELD) </w:t>
      </w:r>
      <w:r w:rsidR="002108FA" w:rsidRPr="000B71F9">
        <w:rPr>
          <w:rFonts w:ascii="Book Antiqua" w:hAnsi="Book Antiqua"/>
        </w:rPr>
        <w:t xml:space="preserve">scores are two of the most important models for predicting the survival of upper gastrointestinal bleeding. </w:t>
      </w:r>
      <w:r w:rsidR="00E761CB" w:rsidRPr="000B71F9">
        <w:rPr>
          <w:rFonts w:ascii="Book Antiqua" w:hAnsi="Book Antiqua"/>
        </w:rPr>
        <w:t xml:space="preserve">The </w:t>
      </w:r>
      <w:r w:rsidR="00B237FA" w:rsidRPr="000B71F9">
        <w:rPr>
          <w:rFonts w:ascii="Book Antiqua" w:hAnsi="Book Antiqua"/>
        </w:rPr>
        <w:t xml:space="preserve">CTP score was originally developed to be a prognostic score in patients with cirrhosis and portal hypertension undergoing surgery for variceal </w:t>
      </w:r>
      <w:proofErr w:type="gramStart"/>
      <w:r w:rsidR="00B237FA" w:rsidRPr="000B71F9">
        <w:rPr>
          <w:rFonts w:ascii="Book Antiqua" w:hAnsi="Book Antiqua"/>
        </w:rPr>
        <w:t>bleeding</w:t>
      </w:r>
      <w:r w:rsidR="005C2F4C" w:rsidRPr="000B71F9">
        <w:rPr>
          <w:rFonts w:ascii="Book Antiqua" w:hAnsi="Book Antiqua"/>
          <w:vertAlign w:val="superscript"/>
        </w:rPr>
        <w:t>[</w:t>
      </w:r>
      <w:proofErr w:type="gramEnd"/>
      <w:r w:rsidR="005C2F4C" w:rsidRPr="000B71F9">
        <w:rPr>
          <w:rFonts w:ascii="Book Antiqua" w:hAnsi="Book Antiqua"/>
          <w:vertAlign w:val="superscript"/>
        </w:rPr>
        <w:t>2]</w:t>
      </w:r>
      <w:r w:rsidR="00B237FA" w:rsidRPr="000B71F9">
        <w:rPr>
          <w:rFonts w:ascii="Book Antiqua" w:hAnsi="Book Antiqua"/>
        </w:rPr>
        <w:t xml:space="preserve">. The </w:t>
      </w:r>
      <w:r w:rsidR="004B70F9" w:rsidRPr="000B71F9">
        <w:rPr>
          <w:rFonts w:ascii="Book Antiqua" w:hAnsi="Book Antiqua"/>
        </w:rPr>
        <w:t>limitations of</w:t>
      </w:r>
      <w:r w:rsidR="00B237FA" w:rsidRPr="000B71F9">
        <w:rPr>
          <w:rFonts w:ascii="Book Antiqua" w:hAnsi="Book Antiqua"/>
        </w:rPr>
        <w:t xml:space="preserve"> the CTP score in assessing liver functions in patients with upper </w:t>
      </w:r>
      <w:r w:rsidR="00283F17" w:rsidRPr="000B71F9">
        <w:rPr>
          <w:rFonts w:ascii="Book Antiqua" w:eastAsia="Times New Roman" w:hAnsi="Book Antiqua"/>
        </w:rPr>
        <w:t>gastro-intestinal tract</w:t>
      </w:r>
      <w:r w:rsidR="00283F17" w:rsidRPr="000B71F9">
        <w:rPr>
          <w:rFonts w:ascii="Book Antiqua" w:hAnsi="Book Antiqua"/>
        </w:rPr>
        <w:t xml:space="preserve"> (</w:t>
      </w:r>
      <w:r w:rsidR="00B237FA" w:rsidRPr="000B71F9">
        <w:rPr>
          <w:rFonts w:ascii="Book Antiqua" w:hAnsi="Book Antiqua"/>
        </w:rPr>
        <w:t>GIT</w:t>
      </w:r>
      <w:r w:rsidR="00283F17" w:rsidRPr="000B71F9">
        <w:rPr>
          <w:rFonts w:ascii="Book Antiqua" w:hAnsi="Book Antiqua"/>
        </w:rPr>
        <w:t>)</w:t>
      </w:r>
      <w:r w:rsidR="00B237FA" w:rsidRPr="000B71F9">
        <w:rPr>
          <w:rFonts w:ascii="Book Antiqua" w:hAnsi="Book Antiqua"/>
        </w:rPr>
        <w:t xml:space="preserve"> bleeding </w:t>
      </w:r>
      <w:r w:rsidR="00443065" w:rsidRPr="000B71F9">
        <w:rPr>
          <w:rFonts w:ascii="Book Antiqua" w:hAnsi="Book Antiqua"/>
        </w:rPr>
        <w:t xml:space="preserve">are </w:t>
      </w:r>
      <w:r w:rsidR="00B237FA" w:rsidRPr="000B71F9">
        <w:rPr>
          <w:rFonts w:ascii="Book Antiqua" w:hAnsi="Book Antiqua"/>
        </w:rPr>
        <w:t>the subjective assessment of encephalopathy and amount of ascites</w:t>
      </w:r>
      <w:r w:rsidR="00443065" w:rsidRPr="000B71F9">
        <w:rPr>
          <w:rFonts w:ascii="Book Antiqua" w:hAnsi="Book Antiqua"/>
        </w:rPr>
        <w:t>,</w:t>
      </w:r>
      <w:r w:rsidR="00B237FA" w:rsidRPr="000B71F9">
        <w:rPr>
          <w:rFonts w:ascii="Book Antiqua" w:hAnsi="Book Antiqua"/>
        </w:rPr>
        <w:t xml:space="preserve"> together with the interrelated variables </w:t>
      </w:r>
      <w:r w:rsidR="00EA0C70">
        <w:rPr>
          <w:rFonts w:ascii="Book Antiqua" w:hAnsi="Book Antiqua"/>
        </w:rPr>
        <w:t xml:space="preserve">such </w:t>
      </w:r>
      <w:r w:rsidR="00B237FA" w:rsidRPr="000B71F9">
        <w:rPr>
          <w:rFonts w:ascii="Book Antiqua" w:hAnsi="Book Antiqua"/>
        </w:rPr>
        <w:t>as ascites and serum albumin</w:t>
      </w:r>
      <w:r w:rsidR="00443065" w:rsidRPr="000B71F9">
        <w:rPr>
          <w:rFonts w:ascii="Book Antiqua" w:hAnsi="Book Antiqua"/>
        </w:rPr>
        <w:t xml:space="preserve">, </w:t>
      </w:r>
      <w:r w:rsidR="00B237FA" w:rsidRPr="000B71F9">
        <w:rPr>
          <w:rFonts w:ascii="Book Antiqua" w:hAnsi="Book Antiqua"/>
        </w:rPr>
        <w:t>besides the parameters that are scored based on arbitrarily defined cutoff points</w:t>
      </w:r>
      <w:r w:rsidR="005C2F4C" w:rsidRPr="000B71F9">
        <w:rPr>
          <w:rFonts w:ascii="Book Antiqua" w:hAnsi="Book Antiqua"/>
          <w:vertAlign w:val="superscript"/>
        </w:rPr>
        <w:t>[3,4]</w:t>
      </w:r>
      <w:r w:rsidR="00B237FA" w:rsidRPr="000B71F9">
        <w:rPr>
          <w:rFonts w:ascii="Book Antiqua" w:hAnsi="Book Antiqua"/>
        </w:rPr>
        <w:t>.</w:t>
      </w:r>
    </w:p>
    <w:p w14:paraId="79E9D1EA" w14:textId="74D93E62" w:rsidR="00B237FA" w:rsidRPr="000B71F9" w:rsidRDefault="00443065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</w:rPr>
        <w:t>T</w:t>
      </w:r>
      <w:r w:rsidR="00B237FA" w:rsidRPr="000B71F9">
        <w:rPr>
          <w:rFonts w:ascii="Book Antiqua" w:hAnsi="Book Antiqua"/>
        </w:rPr>
        <w:t>he MELD score</w:t>
      </w:r>
      <w:r w:rsidRPr="000B71F9">
        <w:rPr>
          <w:rFonts w:ascii="Book Antiqua" w:hAnsi="Book Antiqua"/>
        </w:rPr>
        <w:t xml:space="preserve"> was </w:t>
      </w:r>
      <w:r w:rsidR="00B237FA" w:rsidRPr="000B71F9">
        <w:rPr>
          <w:rFonts w:ascii="Book Antiqua" w:hAnsi="Book Antiqua"/>
        </w:rPr>
        <w:t>initially developed to determ</w:t>
      </w:r>
      <w:r w:rsidR="004A5CA3" w:rsidRPr="000B71F9">
        <w:rPr>
          <w:rFonts w:ascii="Book Antiqua" w:hAnsi="Book Antiqua"/>
        </w:rPr>
        <w:t xml:space="preserve">ine prognosis following a </w:t>
      </w:r>
      <w:r w:rsidR="00344A6E" w:rsidRPr="000B71F9">
        <w:rPr>
          <w:rFonts w:ascii="Book Antiqua" w:hAnsi="Book Antiqua"/>
        </w:rPr>
        <w:t>trans jugular</w:t>
      </w:r>
      <w:r w:rsidR="00B237FA" w:rsidRPr="000B71F9">
        <w:rPr>
          <w:rFonts w:ascii="Book Antiqua" w:hAnsi="Book Antiqua"/>
        </w:rPr>
        <w:t xml:space="preserve"> intra-hepatic </w:t>
      </w:r>
      <w:proofErr w:type="spellStart"/>
      <w:r w:rsidR="00B237FA" w:rsidRPr="000B71F9">
        <w:rPr>
          <w:rFonts w:ascii="Book Antiqua" w:hAnsi="Book Antiqua"/>
        </w:rPr>
        <w:t>porto</w:t>
      </w:r>
      <w:proofErr w:type="spellEnd"/>
      <w:r w:rsidR="00B237FA" w:rsidRPr="000B71F9">
        <w:rPr>
          <w:rFonts w:ascii="Book Antiqua" w:hAnsi="Book Antiqua"/>
        </w:rPr>
        <w:t>-systemic shunt procedure</w:t>
      </w:r>
      <w:r w:rsidRPr="000B71F9">
        <w:rPr>
          <w:rFonts w:ascii="Book Antiqua" w:hAnsi="Book Antiqua"/>
        </w:rPr>
        <w:t>, and</w:t>
      </w:r>
      <w:r w:rsidR="00B237FA" w:rsidRPr="000B71F9">
        <w:rPr>
          <w:rFonts w:ascii="Book Antiqua" w:hAnsi="Book Antiqua"/>
        </w:rPr>
        <w:t xml:space="preserve"> is widely used in liver transplant </w:t>
      </w:r>
      <w:r w:rsidRPr="000B71F9">
        <w:rPr>
          <w:rFonts w:ascii="Book Antiqua" w:hAnsi="Book Antiqua"/>
        </w:rPr>
        <w:t xml:space="preserve">settings </w:t>
      </w:r>
      <w:r w:rsidR="00B237FA" w:rsidRPr="000B71F9">
        <w:rPr>
          <w:rFonts w:ascii="Book Antiqua" w:hAnsi="Book Antiqua"/>
        </w:rPr>
        <w:t>to pri</w:t>
      </w:r>
      <w:r w:rsidR="00A62271" w:rsidRPr="000B71F9">
        <w:rPr>
          <w:rFonts w:ascii="Book Antiqua" w:hAnsi="Book Antiqua"/>
        </w:rPr>
        <w:t xml:space="preserve">oritize donor liver </w:t>
      </w:r>
      <w:proofErr w:type="gramStart"/>
      <w:r w:rsidR="00A62271" w:rsidRPr="000B71F9">
        <w:rPr>
          <w:rFonts w:ascii="Book Antiqua" w:hAnsi="Book Antiqua"/>
        </w:rPr>
        <w:t>allocation</w:t>
      </w:r>
      <w:r w:rsidR="005C2F4C" w:rsidRPr="000B71F9">
        <w:rPr>
          <w:rFonts w:ascii="Book Antiqua" w:hAnsi="Book Antiqua"/>
          <w:vertAlign w:val="superscript"/>
        </w:rPr>
        <w:t>[</w:t>
      </w:r>
      <w:proofErr w:type="gramEnd"/>
      <w:r w:rsidR="005C2F4C" w:rsidRPr="000B71F9">
        <w:rPr>
          <w:rFonts w:ascii="Book Antiqua" w:hAnsi="Book Antiqua"/>
          <w:vertAlign w:val="superscript"/>
        </w:rPr>
        <w:t>5,6]</w:t>
      </w:r>
      <w:r w:rsidR="00A62271" w:rsidRPr="000B71F9">
        <w:rPr>
          <w:rFonts w:ascii="Book Antiqua" w:hAnsi="Book Antiqua"/>
        </w:rPr>
        <w:t>.</w:t>
      </w:r>
      <w:r w:rsidR="002C2A77" w:rsidRPr="000B71F9">
        <w:rPr>
          <w:rFonts w:ascii="Book Antiqua" w:hAnsi="Book Antiqua"/>
        </w:rPr>
        <w:t xml:space="preserve"> </w:t>
      </w:r>
      <w:r w:rsidR="00B237FA" w:rsidRPr="000B71F9">
        <w:rPr>
          <w:rFonts w:ascii="Book Antiqua" w:hAnsi="Book Antiqua"/>
        </w:rPr>
        <w:t xml:space="preserve">Johnson </w:t>
      </w:r>
      <w:r w:rsidR="00B237FA" w:rsidRPr="000B71F9">
        <w:rPr>
          <w:rFonts w:ascii="Book Antiqua" w:hAnsi="Book Antiqua"/>
          <w:i/>
          <w:iCs/>
        </w:rPr>
        <w:t xml:space="preserve">et </w:t>
      </w:r>
      <w:proofErr w:type="gramStart"/>
      <w:r w:rsidR="00B237FA" w:rsidRPr="000B71F9">
        <w:rPr>
          <w:rFonts w:ascii="Book Antiqua" w:hAnsi="Book Antiqua"/>
          <w:i/>
          <w:iCs/>
        </w:rPr>
        <w:t>al</w:t>
      </w:r>
      <w:r w:rsidR="005C2F4C" w:rsidRPr="000B71F9">
        <w:rPr>
          <w:rFonts w:ascii="Book Antiqua" w:hAnsi="Book Antiqua"/>
          <w:vertAlign w:val="superscript"/>
        </w:rPr>
        <w:t>[</w:t>
      </w:r>
      <w:proofErr w:type="gramEnd"/>
      <w:r w:rsidR="00A06BAD" w:rsidRPr="000B71F9">
        <w:rPr>
          <w:rFonts w:ascii="Book Antiqua" w:hAnsi="Book Antiqua"/>
          <w:vertAlign w:val="superscript"/>
        </w:rPr>
        <w:t>7</w:t>
      </w:r>
      <w:r w:rsidR="005C2F4C" w:rsidRPr="000B71F9">
        <w:rPr>
          <w:rFonts w:ascii="Book Antiqua" w:hAnsi="Book Antiqua"/>
          <w:vertAlign w:val="superscript"/>
        </w:rPr>
        <w:t>]</w:t>
      </w:r>
      <w:r w:rsidR="00B237FA"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</w:rPr>
        <w:t>developed the</w:t>
      </w:r>
      <w:r w:rsidR="00B237FA" w:rsidRPr="000B71F9">
        <w:rPr>
          <w:rFonts w:ascii="Book Antiqua" w:hAnsi="Book Antiqua"/>
        </w:rPr>
        <w:t xml:space="preserve"> </w:t>
      </w:r>
      <w:r w:rsidR="00CC4619" w:rsidRPr="000B71F9">
        <w:rPr>
          <w:rFonts w:ascii="Book Antiqua" w:hAnsi="Book Antiqua"/>
        </w:rPr>
        <w:t>albumin-bilirubin (</w:t>
      </w:r>
      <w:r w:rsidR="00B237FA" w:rsidRPr="000B71F9">
        <w:rPr>
          <w:rFonts w:ascii="Book Antiqua" w:hAnsi="Book Antiqua"/>
        </w:rPr>
        <w:t>ALBI</w:t>
      </w:r>
      <w:r w:rsidR="00CC4619" w:rsidRPr="000B71F9">
        <w:rPr>
          <w:rFonts w:ascii="Book Antiqua" w:hAnsi="Book Antiqua"/>
        </w:rPr>
        <w:t>)</w:t>
      </w:r>
      <w:r w:rsidR="00B237FA" w:rsidRPr="000B71F9">
        <w:rPr>
          <w:rFonts w:ascii="Book Antiqua" w:hAnsi="Book Antiqua"/>
        </w:rPr>
        <w:t xml:space="preserve"> score</w:t>
      </w:r>
      <w:r w:rsidRPr="000B71F9">
        <w:rPr>
          <w:rFonts w:ascii="Book Antiqua" w:hAnsi="Book Antiqua"/>
        </w:rPr>
        <w:t xml:space="preserve">, which </w:t>
      </w:r>
      <w:r w:rsidR="00B237FA" w:rsidRPr="000B71F9">
        <w:rPr>
          <w:rFonts w:ascii="Book Antiqua" w:hAnsi="Book Antiqua"/>
        </w:rPr>
        <w:t>depend</w:t>
      </w:r>
      <w:r w:rsidRPr="000B71F9">
        <w:rPr>
          <w:rFonts w:ascii="Book Antiqua" w:hAnsi="Book Antiqua"/>
        </w:rPr>
        <w:t>s</w:t>
      </w:r>
      <w:r w:rsidR="00B237FA" w:rsidRPr="000B71F9">
        <w:rPr>
          <w:rFonts w:ascii="Book Antiqua" w:hAnsi="Book Antiqua"/>
        </w:rPr>
        <w:t xml:space="preserve"> on two laboratory variables; bilirubin and </w:t>
      </w:r>
      <w:r w:rsidR="0049260C" w:rsidRPr="000B71F9">
        <w:rPr>
          <w:rFonts w:ascii="Book Antiqua" w:hAnsi="Book Antiqua"/>
        </w:rPr>
        <w:t>albumin</w:t>
      </w:r>
      <w:r w:rsidR="0094477D" w:rsidRPr="000B71F9">
        <w:rPr>
          <w:rFonts w:ascii="Book Antiqua" w:hAnsi="Book Antiqua"/>
        </w:rPr>
        <w:t xml:space="preserve">, </w:t>
      </w:r>
      <w:r w:rsidR="0049260C" w:rsidRPr="000B71F9">
        <w:rPr>
          <w:rFonts w:ascii="Book Antiqua" w:hAnsi="Book Antiqua"/>
        </w:rPr>
        <w:t>omits</w:t>
      </w:r>
      <w:r w:rsidR="00B237FA" w:rsidRPr="000B71F9">
        <w:rPr>
          <w:rFonts w:ascii="Book Antiqua" w:hAnsi="Book Antiqua"/>
        </w:rPr>
        <w:t xml:space="preserve"> the subjective CTP variables ascites and hepatic encephalopathy</w:t>
      </w:r>
      <w:r w:rsidR="0094477D" w:rsidRPr="000B71F9">
        <w:rPr>
          <w:rFonts w:ascii="Book Antiqua" w:hAnsi="Book Antiqua"/>
        </w:rPr>
        <w:t xml:space="preserve">, and </w:t>
      </w:r>
      <w:r w:rsidR="00B237FA" w:rsidRPr="000B71F9">
        <w:rPr>
          <w:rFonts w:ascii="Book Antiqua" w:hAnsi="Book Antiqua"/>
        </w:rPr>
        <w:t>result</w:t>
      </w:r>
      <w:r w:rsidR="0094477D" w:rsidRPr="000B71F9">
        <w:rPr>
          <w:rFonts w:ascii="Book Antiqua" w:hAnsi="Book Antiqua"/>
        </w:rPr>
        <w:t xml:space="preserve">s are expressed as </w:t>
      </w:r>
      <w:r w:rsidR="00B237FA" w:rsidRPr="000B71F9">
        <w:rPr>
          <w:rFonts w:ascii="Book Antiqua" w:hAnsi="Book Antiqua"/>
        </w:rPr>
        <w:t>three grades with three different cutoff points</w:t>
      </w:r>
      <w:r w:rsidR="005C2F4C" w:rsidRPr="000B71F9">
        <w:rPr>
          <w:rFonts w:ascii="Book Antiqua" w:hAnsi="Book Antiqua"/>
          <w:vertAlign w:val="superscript"/>
        </w:rPr>
        <w:t>[7]</w:t>
      </w:r>
      <w:r w:rsidR="00B237FA" w:rsidRPr="000B71F9">
        <w:rPr>
          <w:rFonts w:ascii="Book Antiqua" w:hAnsi="Book Antiqua"/>
        </w:rPr>
        <w:t>.</w:t>
      </w:r>
      <w:r w:rsidR="00B237FA" w:rsidRPr="000B71F9">
        <w:rPr>
          <w:rFonts w:ascii="Book Antiqua" w:hAnsi="Book Antiqua"/>
          <w:vertAlign w:val="superscript"/>
        </w:rPr>
        <w:t xml:space="preserve"> </w:t>
      </w:r>
      <w:proofErr w:type="spellStart"/>
      <w:r w:rsidR="00354EB5" w:rsidRPr="00354EB5">
        <w:rPr>
          <w:rFonts w:ascii="Book Antiqua" w:hAnsi="Book Antiqua"/>
          <w:bCs/>
        </w:rPr>
        <w:t>Roayaie</w:t>
      </w:r>
      <w:proofErr w:type="spellEnd"/>
      <w:r w:rsidR="00354EB5">
        <w:rPr>
          <w:rFonts w:ascii="Book Antiqua" w:hAnsi="Book Antiqua"/>
          <w:b/>
        </w:rPr>
        <w:t xml:space="preserve"> </w:t>
      </w:r>
      <w:r w:rsidR="00B237FA" w:rsidRPr="000B71F9">
        <w:rPr>
          <w:rFonts w:ascii="Book Antiqua" w:hAnsi="Book Antiqua"/>
          <w:i/>
          <w:iCs/>
        </w:rPr>
        <w:t xml:space="preserve">et </w:t>
      </w:r>
      <w:proofErr w:type="gramStart"/>
      <w:r w:rsidR="00B237FA" w:rsidRPr="000B71F9">
        <w:rPr>
          <w:rFonts w:ascii="Book Antiqua" w:hAnsi="Book Antiqua"/>
          <w:i/>
          <w:iCs/>
        </w:rPr>
        <w:t>al</w:t>
      </w:r>
      <w:r w:rsidR="005C2F4C" w:rsidRPr="000B71F9">
        <w:rPr>
          <w:rFonts w:ascii="Book Antiqua" w:hAnsi="Book Antiqua"/>
          <w:vertAlign w:val="superscript"/>
        </w:rPr>
        <w:t>[</w:t>
      </w:r>
      <w:proofErr w:type="gramEnd"/>
      <w:r w:rsidR="00A06BAD" w:rsidRPr="000B71F9">
        <w:rPr>
          <w:rFonts w:ascii="Book Antiqua" w:hAnsi="Book Antiqua"/>
          <w:vertAlign w:val="superscript"/>
        </w:rPr>
        <w:t>8</w:t>
      </w:r>
      <w:r w:rsidR="005C2F4C" w:rsidRPr="000B71F9">
        <w:rPr>
          <w:rFonts w:ascii="Book Antiqua" w:hAnsi="Book Antiqua"/>
          <w:vertAlign w:val="superscript"/>
        </w:rPr>
        <w:t>]</w:t>
      </w:r>
      <w:r w:rsidR="00B237FA" w:rsidRPr="000B71F9">
        <w:rPr>
          <w:rFonts w:ascii="Book Antiqua" w:hAnsi="Book Antiqua"/>
          <w:vertAlign w:val="superscript"/>
        </w:rPr>
        <w:t xml:space="preserve"> </w:t>
      </w:r>
      <w:r w:rsidR="00B237FA" w:rsidRPr="000B71F9">
        <w:rPr>
          <w:rFonts w:ascii="Book Antiqua" w:hAnsi="Book Antiqua"/>
        </w:rPr>
        <w:t xml:space="preserve">proposed </w:t>
      </w:r>
      <w:r w:rsidR="0094477D" w:rsidRPr="000B71F9">
        <w:rPr>
          <w:rFonts w:ascii="Book Antiqua" w:hAnsi="Book Antiqua"/>
        </w:rPr>
        <w:t xml:space="preserve">modifying the ALBI score by </w:t>
      </w:r>
      <w:r w:rsidR="00AA32AD" w:rsidRPr="000B71F9">
        <w:rPr>
          <w:rFonts w:ascii="Book Antiqua" w:hAnsi="Book Antiqua"/>
        </w:rPr>
        <w:t>including the platelet count as an indicator of portal hypertension.</w:t>
      </w:r>
      <w:r w:rsidR="00A62271" w:rsidRPr="000B71F9">
        <w:rPr>
          <w:rFonts w:ascii="Book Antiqua" w:hAnsi="Book Antiqua"/>
          <w:shd w:val="clear" w:color="auto" w:fill="FFFFFF"/>
        </w:rPr>
        <w:t xml:space="preserve"> </w:t>
      </w:r>
    </w:p>
    <w:p w14:paraId="65F8C3AB" w14:textId="558789B9" w:rsidR="004A5CA3" w:rsidRPr="000B71F9" w:rsidRDefault="00B237FA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In this study</w:t>
      </w:r>
      <w:r w:rsidR="00A66573" w:rsidRPr="000B71F9">
        <w:rPr>
          <w:rFonts w:ascii="Book Antiqua" w:hAnsi="Book Antiqua"/>
          <w:shd w:val="clear" w:color="auto" w:fill="FFFFFF"/>
        </w:rPr>
        <w:t>,</w:t>
      </w:r>
      <w:r w:rsidRPr="000B71F9">
        <w:rPr>
          <w:rFonts w:ascii="Book Antiqua" w:hAnsi="Book Antiqua"/>
          <w:shd w:val="clear" w:color="auto" w:fill="FFFFFF"/>
        </w:rPr>
        <w:t xml:space="preserve"> we aimed to </w:t>
      </w:r>
      <w:r w:rsidR="00B6495E">
        <w:rPr>
          <w:rFonts w:ascii="Book Antiqua" w:hAnsi="Book Antiqua"/>
          <w:shd w:val="clear" w:color="auto" w:fill="FFFFFF"/>
        </w:rPr>
        <w:t>determine</w:t>
      </w:r>
      <w:r w:rsidRPr="000B71F9">
        <w:rPr>
          <w:rFonts w:ascii="Book Antiqua" w:hAnsi="Book Antiqua"/>
          <w:shd w:val="clear" w:color="auto" w:fill="FFFFFF"/>
        </w:rPr>
        <w:t xml:space="preserve"> the</w:t>
      </w:r>
      <w:r w:rsidR="00D84EA7" w:rsidRPr="000B71F9">
        <w:rPr>
          <w:rFonts w:ascii="Book Antiqua" w:hAnsi="Book Antiqua"/>
          <w:shd w:val="clear" w:color="auto" w:fill="FFFFFF"/>
        </w:rPr>
        <w:t xml:space="preserve"> value of</w:t>
      </w:r>
      <w:r w:rsidR="008C521C" w:rsidRPr="000B71F9">
        <w:rPr>
          <w:rFonts w:ascii="Book Antiqua" w:eastAsia="Times New Roman" w:hAnsi="Book Antiqua"/>
        </w:rPr>
        <w:t xml:space="preserve"> </w:t>
      </w:r>
      <w:r w:rsidR="0094477D" w:rsidRPr="000B71F9">
        <w:rPr>
          <w:rFonts w:ascii="Book Antiqua" w:eastAsia="Times New Roman" w:hAnsi="Book Antiqua"/>
        </w:rPr>
        <w:t xml:space="preserve">the </w:t>
      </w:r>
      <w:r w:rsidR="00283F17" w:rsidRPr="000B71F9">
        <w:rPr>
          <w:rFonts w:ascii="Book Antiqua" w:hAnsi="Book Antiqua" w:cs="Times New Roman"/>
          <w:bCs/>
          <w:lang w:eastAsia="zh-CN"/>
        </w:rPr>
        <w:t xml:space="preserve">platelet-albumin-bilirubin </w:t>
      </w:r>
      <w:r w:rsidR="00283F17" w:rsidRPr="000B71F9">
        <w:rPr>
          <w:rFonts w:ascii="Book Antiqua" w:eastAsia="Times New Roman" w:hAnsi="Book Antiqua"/>
        </w:rPr>
        <w:t xml:space="preserve">(PALBI) </w:t>
      </w:r>
      <w:r w:rsidR="008C521C" w:rsidRPr="000B71F9">
        <w:rPr>
          <w:rFonts w:ascii="Book Antiqua" w:eastAsia="Times New Roman" w:hAnsi="Book Antiqua"/>
        </w:rPr>
        <w:t>score</w:t>
      </w:r>
      <w:r w:rsidRPr="000B71F9">
        <w:rPr>
          <w:rFonts w:ascii="Book Antiqua" w:hAnsi="Book Antiqua"/>
          <w:shd w:val="clear" w:color="auto" w:fill="FFFFFF"/>
        </w:rPr>
        <w:t xml:space="preserve"> </w:t>
      </w:r>
      <w:r w:rsidR="00D84EA7" w:rsidRPr="000B71F9">
        <w:rPr>
          <w:rFonts w:ascii="Book Antiqua" w:hAnsi="Book Antiqua"/>
          <w:shd w:val="clear" w:color="auto" w:fill="FFFFFF"/>
        </w:rPr>
        <w:t>in</w:t>
      </w:r>
      <w:r w:rsidRPr="000B71F9">
        <w:rPr>
          <w:rFonts w:ascii="Book Antiqua" w:hAnsi="Book Antiqua"/>
          <w:shd w:val="clear" w:color="auto" w:fill="FFFFFF"/>
        </w:rPr>
        <w:t xml:space="preserve"> predict</w:t>
      </w:r>
      <w:r w:rsidR="00D84EA7" w:rsidRPr="000B71F9">
        <w:rPr>
          <w:rFonts w:ascii="Book Antiqua" w:hAnsi="Book Antiqua"/>
          <w:shd w:val="clear" w:color="auto" w:fill="FFFFFF"/>
        </w:rPr>
        <w:t>ing</w:t>
      </w:r>
      <w:r w:rsidR="00A52C5B" w:rsidRPr="000B71F9">
        <w:rPr>
          <w:rFonts w:ascii="Book Antiqua" w:hAnsi="Book Antiqua"/>
          <w:shd w:val="clear" w:color="auto" w:fill="FFFFFF"/>
        </w:rPr>
        <w:t xml:space="preserve"> </w:t>
      </w:r>
      <w:r w:rsidR="00B6495E">
        <w:rPr>
          <w:rFonts w:ascii="Book Antiqua" w:hAnsi="Book Antiqua"/>
          <w:shd w:val="clear" w:color="auto" w:fill="FFFFFF"/>
        </w:rPr>
        <w:t xml:space="preserve">the </w:t>
      </w:r>
      <w:r w:rsidR="0094477D" w:rsidRPr="000B71F9">
        <w:rPr>
          <w:rFonts w:ascii="Book Antiqua" w:hAnsi="Book Antiqua"/>
          <w:noProof/>
          <w:spacing w:val="-1"/>
          <w:shd w:val="clear" w:color="auto" w:fill="FFFFFF"/>
        </w:rPr>
        <w:t xml:space="preserve">outcome of </w:t>
      </w:r>
      <w:r w:rsidR="00D84EA7" w:rsidRPr="000B71F9">
        <w:rPr>
          <w:rFonts w:ascii="Book Antiqua" w:hAnsi="Book Antiqua"/>
          <w:shd w:val="clear" w:color="auto" w:fill="FFFFFF"/>
        </w:rPr>
        <w:t>patients</w:t>
      </w:r>
      <w:r w:rsidR="00593071" w:rsidRPr="000B71F9">
        <w:rPr>
          <w:rFonts w:ascii="Book Antiqua" w:hAnsi="Book Antiqua"/>
          <w:shd w:val="clear" w:color="auto" w:fill="FFFFFF"/>
        </w:rPr>
        <w:t xml:space="preserve"> </w:t>
      </w:r>
      <w:r w:rsidR="0094477D" w:rsidRPr="000B71F9">
        <w:rPr>
          <w:rFonts w:ascii="Book Antiqua" w:hAnsi="Book Antiqua"/>
          <w:shd w:val="clear" w:color="auto" w:fill="FFFFFF"/>
        </w:rPr>
        <w:t xml:space="preserve">with </w:t>
      </w:r>
      <w:r w:rsidR="00311109" w:rsidRPr="000B71F9">
        <w:rPr>
          <w:rFonts w:ascii="Book Antiqua" w:hAnsi="Book Antiqua"/>
          <w:shd w:val="clear" w:color="auto" w:fill="FFFFFF"/>
        </w:rPr>
        <w:t>cirrhosis</w:t>
      </w:r>
      <w:r w:rsidR="0094477D" w:rsidRPr="000B71F9">
        <w:rPr>
          <w:rFonts w:ascii="Book Antiqua" w:hAnsi="Book Antiqua"/>
          <w:shd w:val="clear" w:color="auto" w:fill="FFFFFF"/>
        </w:rPr>
        <w:t xml:space="preserve"> </w:t>
      </w:r>
      <w:r w:rsidR="00AA32AD" w:rsidRPr="000B71F9">
        <w:rPr>
          <w:rFonts w:ascii="Book Antiqua" w:hAnsi="Book Antiqua"/>
          <w:shd w:val="clear" w:color="auto" w:fill="FFFFFF"/>
        </w:rPr>
        <w:t xml:space="preserve">presenting </w:t>
      </w:r>
      <w:r w:rsidRPr="000B71F9">
        <w:rPr>
          <w:rFonts w:ascii="Book Antiqua" w:hAnsi="Book Antiqua"/>
          <w:shd w:val="clear" w:color="auto" w:fill="FFFFFF"/>
        </w:rPr>
        <w:t xml:space="preserve">with </w:t>
      </w:r>
      <w:r w:rsidR="00AA32AD" w:rsidRPr="000B71F9">
        <w:rPr>
          <w:rFonts w:ascii="Book Antiqua" w:hAnsi="Book Antiqua"/>
          <w:shd w:val="clear" w:color="auto" w:fill="FFFFFF"/>
        </w:rPr>
        <w:t xml:space="preserve">acute </w:t>
      </w:r>
      <w:r w:rsidR="009B793D" w:rsidRPr="000B71F9">
        <w:rPr>
          <w:rFonts w:ascii="Book Antiqua" w:hAnsi="Book Antiqua"/>
          <w:shd w:val="clear" w:color="auto" w:fill="FFFFFF"/>
        </w:rPr>
        <w:t>variceal</w:t>
      </w:r>
      <w:r w:rsidR="00593071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bleeding.</w:t>
      </w:r>
    </w:p>
    <w:p w14:paraId="34B705F6" w14:textId="77777777" w:rsidR="005C2F4C" w:rsidRPr="000B71F9" w:rsidRDefault="005C2F4C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</w:p>
    <w:p w14:paraId="147A0A19" w14:textId="6C6C8D00" w:rsidR="00347719" w:rsidRPr="000B71F9" w:rsidRDefault="00347719" w:rsidP="00A06759">
      <w:pPr>
        <w:spacing w:line="360" w:lineRule="auto"/>
        <w:jc w:val="both"/>
        <w:rPr>
          <w:rFonts w:ascii="Book Antiqua" w:hAnsi="Book Antiqua"/>
          <w:b/>
          <w:bCs/>
          <w:u w:val="single"/>
          <w:shd w:val="clear" w:color="auto" w:fill="FFFFFF"/>
        </w:rPr>
      </w:pPr>
      <w:bookmarkStart w:id="116" w:name="OLE_LINK238"/>
      <w:bookmarkStart w:id="117" w:name="OLE_LINK239"/>
      <w:bookmarkStart w:id="118" w:name="OLE_LINK899"/>
      <w:r w:rsidRPr="000B71F9">
        <w:rPr>
          <w:rFonts w:ascii="Book Antiqua" w:hAnsi="Book Antiqua" w:cs="Times New Roman"/>
          <w:b/>
          <w:caps/>
          <w:u w:val="single"/>
        </w:rPr>
        <w:t>Materials and methods</w:t>
      </w:r>
      <w:bookmarkEnd w:id="116"/>
      <w:bookmarkEnd w:id="117"/>
      <w:bookmarkEnd w:id="118"/>
    </w:p>
    <w:p w14:paraId="7E746C38" w14:textId="6D2D9607" w:rsidR="003C4ADE" w:rsidRPr="000B71F9" w:rsidRDefault="00A52C5B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 xml:space="preserve">This retrospective study included </w:t>
      </w:r>
      <w:r w:rsidR="009B793D" w:rsidRPr="000B71F9">
        <w:rPr>
          <w:rFonts w:ascii="Book Antiqua" w:hAnsi="Book Antiqua"/>
          <w:shd w:val="clear" w:color="auto" w:fill="FFFFFF"/>
        </w:rPr>
        <w:t>1517</w:t>
      </w:r>
      <w:r w:rsidRPr="000B71F9">
        <w:rPr>
          <w:rFonts w:ascii="Book Antiqua" w:hAnsi="Book Antiqua"/>
          <w:shd w:val="clear" w:color="auto" w:fill="FFFFFF"/>
        </w:rPr>
        <w:t xml:space="preserve"> patients </w:t>
      </w:r>
      <w:r w:rsidR="00502AE1" w:rsidRPr="000B71F9">
        <w:rPr>
          <w:rFonts w:ascii="Book Antiqua" w:hAnsi="Book Antiqua"/>
          <w:shd w:val="clear" w:color="auto" w:fill="FFFFFF"/>
        </w:rPr>
        <w:t xml:space="preserve">with cirrhosis </w:t>
      </w:r>
      <w:r w:rsidRPr="000B71F9">
        <w:rPr>
          <w:rFonts w:ascii="Book Antiqua" w:hAnsi="Book Antiqua"/>
          <w:shd w:val="clear" w:color="auto" w:fill="FFFFFF"/>
        </w:rPr>
        <w:t xml:space="preserve">presenting with acute </w:t>
      </w:r>
      <w:r w:rsidR="009B793D" w:rsidRPr="000B71F9">
        <w:rPr>
          <w:rFonts w:ascii="Book Antiqua" w:hAnsi="Book Antiqua"/>
          <w:shd w:val="clear" w:color="auto" w:fill="FFFFFF"/>
        </w:rPr>
        <w:t>variceal</w:t>
      </w:r>
      <w:r w:rsidR="003C4ADE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 xml:space="preserve">bleeding </w:t>
      </w:r>
      <w:r w:rsidR="004A5CA3" w:rsidRPr="000B71F9">
        <w:rPr>
          <w:rFonts w:ascii="Book Antiqua" w:hAnsi="Book Antiqua"/>
          <w:shd w:val="clear" w:color="auto" w:fill="FFFFFF"/>
        </w:rPr>
        <w:t>who</w:t>
      </w:r>
      <w:r w:rsidRPr="000B71F9">
        <w:rPr>
          <w:rFonts w:ascii="Book Antiqua" w:hAnsi="Book Antiqua"/>
          <w:shd w:val="clear" w:color="auto" w:fill="FFFFFF"/>
        </w:rPr>
        <w:t xml:space="preserve"> were admitted </w:t>
      </w:r>
      <w:r w:rsidR="00B6495E">
        <w:rPr>
          <w:rFonts w:ascii="Book Antiqua" w:hAnsi="Book Antiqua"/>
          <w:shd w:val="clear" w:color="auto" w:fill="FFFFFF"/>
        </w:rPr>
        <w:t>to</w:t>
      </w:r>
      <w:r w:rsidRPr="000B71F9">
        <w:rPr>
          <w:rFonts w:ascii="Book Antiqua" w:hAnsi="Book Antiqua"/>
          <w:shd w:val="clear" w:color="auto" w:fill="FFFFFF"/>
        </w:rPr>
        <w:t xml:space="preserve"> the National Liver Institute </w:t>
      </w:r>
      <w:r w:rsidR="00B6495E">
        <w:rPr>
          <w:rFonts w:ascii="Book Antiqua" w:hAnsi="Book Antiqua"/>
          <w:shd w:val="clear" w:color="auto" w:fill="FFFFFF"/>
        </w:rPr>
        <w:t>H</w:t>
      </w:r>
      <w:r w:rsidRPr="000B71F9">
        <w:rPr>
          <w:rFonts w:ascii="Book Antiqua" w:hAnsi="Book Antiqua"/>
          <w:shd w:val="clear" w:color="auto" w:fill="FFFFFF"/>
        </w:rPr>
        <w:t>ospital</w:t>
      </w:r>
      <w:r w:rsidR="006528F0" w:rsidRPr="000B71F9">
        <w:rPr>
          <w:rFonts w:ascii="Book Antiqua" w:hAnsi="Book Antiqua"/>
          <w:shd w:val="clear" w:color="auto" w:fill="FFFFFF"/>
        </w:rPr>
        <w:t xml:space="preserve">. </w:t>
      </w:r>
      <w:r w:rsidR="001F6169" w:rsidRPr="000B71F9">
        <w:rPr>
          <w:rFonts w:ascii="Book Antiqua" w:hAnsi="Book Antiqua"/>
          <w:shd w:val="clear" w:color="auto" w:fill="FFFFFF"/>
        </w:rPr>
        <w:t>The study was approved by the i</w:t>
      </w:r>
      <w:r w:rsidR="0003701E" w:rsidRPr="000B71F9">
        <w:rPr>
          <w:rFonts w:ascii="Book Antiqua" w:hAnsi="Book Antiqua"/>
          <w:shd w:val="clear" w:color="auto" w:fill="FFFFFF"/>
        </w:rPr>
        <w:t xml:space="preserve">nstitutional review board </w:t>
      </w:r>
      <w:r w:rsidR="0094477D" w:rsidRPr="000B71F9">
        <w:rPr>
          <w:rFonts w:ascii="Book Antiqua" w:hAnsi="Book Antiqua"/>
          <w:shd w:val="clear" w:color="auto" w:fill="FFFFFF"/>
        </w:rPr>
        <w:t xml:space="preserve">(IRB </w:t>
      </w:r>
      <w:r w:rsidR="000503F7" w:rsidRPr="000B71F9">
        <w:rPr>
          <w:rFonts w:ascii="Book Antiqua" w:hAnsi="Book Antiqua"/>
          <w:shd w:val="clear" w:color="auto" w:fill="FFFFFF"/>
        </w:rPr>
        <w:t xml:space="preserve">number </w:t>
      </w:r>
      <w:r w:rsidR="000503F7" w:rsidRPr="000B71F9">
        <w:rPr>
          <w:rFonts w:ascii="Book Antiqua" w:hAnsi="Book Antiqua"/>
        </w:rPr>
        <w:t>IRB00003413</w:t>
      </w:r>
      <w:r w:rsidR="0094477D" w:rsidRPr="000B71F9">
        <w:rPr>
          <w:rFonts w:ascii="Book Antiqua" w:hAnsi="Book Antiqua"/>
          <w:shd w:val="clear" w:color="auto" w:fill="FFFFFF"/>
        </w:rPr>
        <w:t>)</w:t>
      </w:r>
      <w:r w:rsidR="002461C8" w:rsidRPr="000B71F9">
        <w:rPr>
          <w:rFonts w:ascii="Book Antiqua" w:hAnsi="Book Antiqua"/>
          <w:shd w:val="clear" w:color="auto" w:fill="FFFFFF"/>
        </w:rPr>
        <w:t>.</w:t>
      </w:r>
    </w:p>
    <w:p w14:paraId="517E195A" w14:textId="77777777" w:rsidR="005C2F4C" w:rsidRPr="000B71F9" w:rsidRDefault="005C2F4C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</w:p>
    <w:p w14:paraId="291775A6" w14:textId="77777777" w:rsidR="005C2F4C" w:rsidRPr="000B71F9" w:rsidRDefault="00B425B1" w:rsidP="00A06759">
      <w:pPr>
        <w:spacing w:line="360" w:lineRule="auto"/>
        <w:jc w:val="both"/>
        <w:rPr>
          <w:rFonts w:ascii="Book Antiqua" w:hAnsi="Book Antiqua"/>
          <w:b/>
          <w:bCs/>
          <w:i/>
          <w:iCs/>
          <w:shd w:val="clear" w:color="auto" w:fill="FFFFFF"/>
        </w:rPr>
      </w:pPr>
      <w:r w:rsidRPr="000B71F9">
        <w:rPr>
          <w:rFonts w:ascii="Book Antiqua" w:hAnsi="Book Antiqua"/>
          <w:b/>
          <w:bCs/>
          <w:i/>
          <w:iCs/>
          <w:shd w:val="clear" w:color="auto" w:fill="FFFFFF"/>
        </w:rPr>
        <w:t xml:space="preserve">Inclusion </w:t>
      </w:r>
      <w:r w:rsidR="002108FA" w:rsidRPr="000B71F9">
        <w:rPr>
          <w:rFonts w:ascii="Book Antiqua" w:hAnsi="Book Antiqua"/>
          <w:b/>
          <w:bCs/>
          <w:i/>
          <w:iCs/>
          <w:shd w:val="clear" w:color="auto" w:fill="FFFFFF"/>
        </w:rPr>
        <w:t>criteria</w:t>
      </w:r>
    </w:p>
    <w:p w14:paraId="1AD43EA2" w14:textId="207A1493" w:rsidR="007F625A" w:rsidRPr="000B71F9" w:rsidRDefault="00B425B1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 xml:space="preserve">This study included </w:t>
      </w:r>
      <w:r w:rsidR="00311109" w:rsidRPr="000B71F9">
        <w:rPr>
          <w:rFonts w:ascii="Book Antiqua" w:hAnsi="Book Antiqua"/>
          <w:shd w:val="clear" w:color="auto" w:fill="FFFFFF"/>
        </w:rPr>
        <w:t>patients</w:t>
      </w:r>
      <w:r w:rsidRPr="000B71F9">
        <w:rPr>
          <w:rFonts w:ascii="Book Antiqua" w:hAnsi="Book Antiqua"/>
          <w:shd w:val="clear" w:color="auto" w:fill="FFFFFF"/>
        </w:rPr>
        <w:t xml:space="preserve"> with acute variceal bleeding. </w:t>
      </w:r>
      <w:r w:rsidR="000248E2" w:rsidRPr="000B71F9">
        <w:rPr>
          <w:rFonts w:ascii="Book Antiqua" w:hAnsi="Book Antiqua"/>
          <w:shd w:val="clear" w:color="auto" w:fill="FFFFFF"/>
        </w:rPr>
        <w:t xml:space="preserve">Acute upper gastrointestinal bleeding was considered in patients with liver cirrhosis presenting with </w:t>
      </w:r>
      <w:r w:rsidR="00B633DE" w:rsidRPr="000B71F9">
        <w:rPr>
          <w:rFonts w:ascii="Book Antiqua" w:hAnsi="Book Antiqua"/>
        </w:rPr>
        <w:t>h</w:t>
      </w:r>
      <w:r w:rsidR="002108FA" w:rsidRPr="000B71F9">
        <w:rPr>
          <w:rFonts w:ascii="Book Antiqua" w:hAnsi="Book Antiqua"/>
        </w:rPr>
        <w:t>ematemesis, defined as either one or more than one episode of vomiting either fresh blood or a coffee ground-like material</w:t>
      </w:r>
      <w:r w:rsidR="00B633DE" w:rsidRPr="000B71F9">
        <w:rPr>
          <w:rFonts w:ascii="Book Antiqua" w:hAnsi="Book Antiqua"/>
        </w:rPr>
        <w:t>, or r</w:t>
      </w:r>
      <w:r w:rsidR="000248E2" w:rsidRPr="000B71F9">
        <w:rPr>
          <w:rFonts w:ascii="Book Antiqua" w:hAnsi="Book Antiqua"/>
        </w:rPr>
        <w:t xml:space="preserve">eported or observed melena, </w:t>
      </w:r>
      <w:r w:rsidR="00B633DE" w:rsidRPr="000B71F9">
        <w:rPr>
          <w:rFonts w:ascii="Book Antiqua" w:hAnsi="Book Antiqua"/>
        </w:rPr>
        <w:t xml:space="preserve">with </w:t>
      </w:r>
      <w:r w:rsidR="000411F5">
        <w:rPr>
          <w:rFonts w:ascii="Book Antiqua" w:hAnsi="Book Antiqua"/>
        </w:rPr>
        <w:t>a</w:t>
      </w:r>
      <w:r w:rsidR="00B6495E">
        <w:rPr>
          <w:rFonts w:ascii="Book Antiqua" w:hAnsi="Book Antiqua"/>
        </w:rPr>
        <w:t xml:space="preserve"> </w:t>
      </w:r>
      <w:r w:rsidR="003C4ADE" w:rsidRPr="000B71F9">
        <w:rPr>
          <w:rFonts w:ascii="Book Antiqua" w:hAnsi="Book Antiqua"/>
          <w:shd w:val="clear" w:color="auto" w:fill="FFFFFF"/>
        </w:rPr>
        <w:t>drop</w:t>
      </w:r>
      <w:r w:rsidR="009B793D" w:rsidRPr="000B71F9">
        <w:rPr>
          <w:rFonts w:ascii="Book Antiqua" w:hAnsi="Book Antiqua"/>
          <w:shd w:val="clear" w:color="auto" w:fill="FFFFFF"/>
        </w:rPr>
        <w:t xml:space="preserve"> in </w:t>
      </w:r>
      <w:r w:rsidR="008447A0" w:rsidRPr="000B71F9">
        <w:rPr>
          <w:rFonts w:ascii="Book Antiqua" w:hAnsi="Book Antiqua"/>
          <w:shd w:val="clear" w:color="auto" w:fill="FFFFFF"/>
        </w:rPr>
        <w:t>hemoglobin</w:t>
      </w:r>
      <w:r w:rsidR="003C4ADE" w:rsidRPr="000B71F9">
        <w:rPr>
          <w:rFonts w:ascii="Book Antiqua" w:hAnsi="Book Antiqua"/>
          <w:shd w:val="clear" w:color="auto" w:fill="FFFFFF"/>
        </w:rPr>
        <w:t xml:space="preserve">, and </w:t>
      </w:r>
      <w:r w:rsidR="009B793D" w:rsidRPr="000B71F9">
        <w:rPr>
          <w:rFonts w:ascii="Book Antiqua" w:hAnsi="Book Antiqua"/>
          <w:shd w:val="clear" w:color="auto" w:fill="FFFFFF"/>
        </w:rPr>
        <w:t>blood in the nasogastric tube</w:t>
      </w:r>
      <w:r w:rsidR="00A64481" w:rsidRPr="000B71F9">
        <w:rPr>
          <w:rFonts w:ascii="Book Antiqua" w:hAnsi="Book Antiqua"/>
          <w:shd w:val="clear" w:color="auto" w:fill="FFFFFF"/>
        </w:rPr>
        <w:t>.</w:t>
      </w:r>
    </w:p>
    <w:p w14:paraId="3066518F" w14:textId="4F8353E9" w:rsidR="007F625A" w:rsidRPr="000B71F9" w:rsidRDefault="007F625A" w:rsidP="00A06759">
      <w:pPr>
        <w:pStyle w:val="af0"/>
        <w:widowControl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B71F9">
        <w:rPr>
          <w:rFonts w:ascii="Book Antiqua" w:hAnsi="Book Antiqua" w:cstheme="minorBidi"/>
          <w:sz w:val="24"/>
          <w:szCs w:val="24"/>
        </w:rPr>
        <w:t xml:space="preserve">All patients were </w:t>
      </w:r>
      <w:r w:rsidRPr="000B71F9">
        <w:rPr>
          <w:rFonts w:ascii="Book Antiqua" w:hAnsi="Book Antiqua" w:cstheme="minorBidi"/>
          <w:sz w:val="24"/>
          <w:szCs w:val="24"/>
          <w:shd w:val="clear" w:color="auto" w:fill="FFFFFF"/>
        </w:rPr>
        <w:t>managed in the emergency unit</w:t>
      </w:r>
      <w:r w:rsidRPr="000B71F9">
        <w:rPr>
          <w:rFonts w:ascii="Book Antiqua" w:hAnsi="Book Antiqua" w:cstheme="minorBidi"/>
          <w:sz w:val="24"/>
          <w:szCs w:val="24"/>
        </w:rPr>
        <w:t xml:space="preserve"> and subjected to the following:</w:t>
      </w:r>
      <w:r w:rsidR="005C2F4C" w:rsidRPr="000B71F9">
        <w:rPr>
          <w:rFonts w:ascii="Book Antiqua" w:hAnsi="Book Antiqua" w:cstheme="minorBidi"/>
          <w:sz w:val="24"/>
          <w:szCs w:val="24"/>
        </w:rPr>
        <w:t xml:space="preserve"> (1) </w:t>
      </w:r>
      <w:r w:rsidRPr="000B71F9">
        <w:rPr>
          <w:rFonts w:ascii="Book Antiqua" w:hAnsi="Book Antiqua" w:cstheme="minorBidi"/>
          <w:sz w:val="24"/>
          <w:szCs w:val="24"/>
        </w:rPr>
        <w:t>Resuscitation to maintain hemodynamic stability (systolic blood pressure above 80-90 mmHg)</w:t>
      </w:r>
      <w:r w:rsidR="005C2F4C" w:rsidRPr="000B71F9">
        <w:rPr>
          <w:rFonts w:ascii="Book Antiqua" w:hAnsi="Book Antiqua" w:cstheme="minorBidi"/>
          <w:sz w:val="24"/>
          <w:szCs w:val="24"/>
        </w:rPr>
        <w:t xml:space="preserve">; (2) </w:t>
      </w:r>
      <w:r w:rsidRPr="000B71F9">
        <w:rPr>
          <w:rFonts w:ascii="Book Antiqua" w:hAnsi="Book Antiqua" w:cstheme="minorBidi"/>
          <w:sz w:val="24"/>
          <w:szCs w:val="24"/>
        </w:rPr>
        <w:t>Blood transfusion using type and cross</w:t>
      </w:r>
      <w:r w:rsidR="00B6495E">
        <w:rPr>
          <w:rFonts w:ascii="Book Antiqua" w:hAnsi="Book Antiqua" w:cstheme="minorBidi"/>
          <w:sz w:val="24"/>
          <w:szCs w:val="24"/>
        </w:rPr>
        <w:t>-</w:t>
      </w:r>
      <w:r w:rsidRPr="000B71F9">
        <w:rPr>
          <w:rFonts w:ascii="Book Antiqua" w:hAnsi="Book Antiqua" w:cstheme="minorBidi"/>
          <w:sz w:val="24"/>
          <w:szCs w:val="24"/>
        </w:rPr>
        <w:t>match</w:t>
      </w:r>
      <w:r w:rsidR="000411F5">
        <w:rPr>
          <w:rFonts w:ascii="Book Antiqua" w:hAnsi="Book Antiqua" w:cstheme="minorBidi"/>
          <w:sz w:val="24"/>
          <w:szCs w:val="24"/>
        </w:rPr>
        <w:t>ed</w:t>
      </w:r>
      <w:r w:rsidRPr="000B71F9">
        <w:rPr>
          <w:rFonts w:ascii="Book Antiqua" w:hAnsi="Book Antiqua" w:cstheme="minorBidi"/>
          <w:sz w:val="24"/>
          <w:szCs w:val="24"/>
        </w:rPr>
        <w:t xml:space="preserve"> packed red cells and plasma as required to increase hematocrit to 25%-30% or hemoglobin to above 9 g/</w:t>
      </w:r>
      <w:proofErr w:type="spellStart"/>
      <w:r w:rsidRPr="000B71F9">
        <w:rPr>
          <w:rFonts w:ascii="Book Antiqua" w:hAnsi="Book Antiqua" w:cstheme="minorBidi"/>
          <w:sz w:val="24"/>
          <w:szCs w:val="24"/>
        </w:rPr>
        <w:t>dL</w:t>
      </w:r>
      <w:proofErr w:type="spellEnd"/>
      <w:r w:rsidR="005C2F4C" w:rsidRPr="000B71F9">
        <w:rPr>
          <w:rFonts w:ascii="Book Antiqua" w:hAnsi="Book Antiqua" w:cstheme="minorBidi"/>
          <w:sz w:val="24"/>
          <w:szCs w:val="24"/>
        </w:rPr>
        <w:t xml:space="preserve">; (3) </w:t>
      </w:r>
      <w:proofErr w:type="spellStart"/>
      <w:r w:rsidRPr="000B71F9">
        <w:rPr>
          <w:rFonts w:ascii="Book Antiqua" w:hAnsi="Book Antiqua" w:cstheme="minorBidi"/>
          <w:sz w:val="24"/>
          <w:szCs w:val="24"/>
        </w:rPr>
        <w:t>Vaso</w:t>
      </w:r>
      <w:proofErr w:type="spellEnd"/>
      <w:r w:rsidRPr="000B71F9">
        <w:rPr>
          <w:rFonts w:ascii="Book Antiqua" w:hAnsi="Book Antiqua" w:cstheme="minorBidi"/>
          <w:sz w:val="24"/>
          <w:szCs w:val="24"/>
        </w:rPr>
        <w:t>-active drugs as required and according to requirement (</w:t>
      </w:r>
      <w:proofErr w:type="spellStart"/>
      <w:r w:rsidRPr="000B71F9">
        <w:rPr>
          <w:rFonts w:ascii="Book Antiqua" w:hAnsi="Book Antiqua" w:cstheme="minorBidi"/>
          <w:sz w:val="24"/>
          <w:szCs w:val="24"/>
        </w:rPr>
        <w:t>octreotide</w:t>
      </w:r>
      <w:proofErr w:type="spellEnd"/>
      <w:r w:rsidRPr="000B71F9">
        <w:rPr>
          <w:rFonts w:ascii="Book Antiqua" w:hAnsi="Book Antiqua" w:cstheme="minorBidi"/>
          <w:sz w:val="24"/>
          <w:szCs w:val="24"/>
        </w:rPr>
        <w:t xml:space="preserve"> or </w:t>
      </w:r>
      <w:proofErr w:type="spellStart"/>
      <w:r w:rsidRPr="000B71F9">
        <w:rPr>
          <w:rFonts w:ascii="Book Antiqua" w:hAnsi="Book Antiqua" w:cstheme="minorBidi"/>
          <w:sz w:val="24"/>
          <w:szCs w:val="24"/>
        </w:rPr>
        <w:t>terlipressin</w:t>
      </w:r>
      <w:proofErr w:type="spellEnd"/>
      <w:r w:rsidRPr="000B71F9">
        <w:rPr>
          <w:rFonts w:ascii="Book Antiqua" w:hAnsi="Book Antiqua" w:cstheme="minorBidi"/>
          <w:sz w:val="24"/>
          <w:szCs w:val="24"/>
        </w:rPr>
        <w:t>)</w:t>
      </w:r>
      <w:r w:rsidR="005C2F4C" w:rsidRPr="000B71F9">
        <w:rPr>
          <w:rFonts w:ascii="Book Antiqua" w:hAnsi="Book Antiqua" w:cstheme="minorBidi"/>
          <w:sz w:val="24"/>
          <w:szCs w:val="24"/>
        </w:rPr>
        <w:t xml:space="preserve">; </w:t>
      </w:r>
      <w:r w:rsidR="00E613A1">
        <w:rPr>
          <w:rFonts w:ascii="Book Antiqua" w:hAnsi="Book Antiqua" w:cstheme="minorBidi"/>
          <w:sz w:val="24"/>
          <w:szCs w:val="24"/>
        </w:rPr>
        <w:t xml:space="preserve">and </w:t>
      </w:r>
      <w:r w:rsidR="005C2F4C" w:rsidRPr="000B71F9">
        <w:rPr>
          <w:rFonts w:ascii="Book Antiqua" w:hAnsi="Book Antiqua" w:cstheme="minorBidi"/>
          <w:sz w:val="24"/>
          <w:szCs w:val="24"/>
        </w:rPr>
        <w:t xml:space="preserve">(4) </w:t>
      </w:r>
      <w:r w:rsidRPr="000B71F9">
        <w:rPr>
          <w:rFonts w:ascii="Book Antiqua" w:hAnsi="Book Antiqua" w:cstheme="minorBidi"/>
          <w:sz w:val="24"/>
          <w:szCs w:val="24"/>
        </w:rPr>
        <w:t>Antibiotic prophylaxis was given in the form of I.V. cefotaxime 1 g/12 h for up to 5 d, unless acute infection</w:t>
      </w:r>
      <w:r w:rsidR="00B6495E">
        <w:rPr>
          <w:rFonts w:ascii="Book Antiqua" w:hAnsi="Book Antiqua" w:cstheme="minorBidi"/>
          <w:sz w:val="24"/>
          <w:szCs w:val="24"/>
        </w:rPr>
        <w:t>,</w:t>
      </w:r>
      <w:r w:rsidRPr="000B71F9">
        <w:rPr>
          <w:rFonts w:ascii="Book Antiqua" w:hAnsi="Book Antiqua" w:cstheme="minorBidi"/>
          <w:sz w:val="24"/>
          <w:szCs w:val="24"/>
        </w:rPr>
        <w:t xml:space="preserve"> especially spontaneous bacterial peritonitis</w:t>
      </w:r>
      <w:r w:rsidR="00B6495E">
        <w:rPr>
          <w:rFonts w:ascii="Book Antiqua" w:hAnsi="Book Antiqua" w:cstheme="minorBidi"/>
          <w:sz w:val="24"/>
          <w:szCs w:val="24"/>
        </w:rPr>
        <w:t>,</w:t>
      </w:r>
      <w:r w:rsidRPr="000B71F9">
        <w:rPr>
          <w:rFonts w:ascii="Book Antiqua" w:hAnsi="Book Antiqua" w:cstheme="minorBidi"/>
          <w:sz w:val="24"/>
          <w:szCs w:val="24"/>
        </w:rPr>
        <w:t xml:space="preserve"> was diagnosed, </w:t>
      </w:r>
      <w:r w:rsidR="00B6495E">
        <w:rPr>
          <w:rFonts w:ascii="Book Antiqua" w:hAnsi="Book Antiqua" w:cstheme="minorBidi"/>
          <w:sz w:val="24"/>
          <w:szCs w:val="24"/>
        </w:rPr>
        <w:t>which</w:t>
      </w:r>
      <w:r w:rsidRPr="000B71F9">
        <w:rPr>
          <w:rFonts w:ascii="Book Antiqua" w:hAnsi="Book Antiqua" w:cstheme="minorBidi"/>
          <w:sz w:val="24"/>
          <w:szCs w:val="24"/>
        </w:rPr>
        <w:t xml:space="preserve"> was treated accordingly.</w:t>
      </w:r>
    </w:p>
    <w:p w14:paraId="402D1961" w14:textId="60E3B201" w:rsidR="00B425B1" w:rsidRPr="000B71F9" w:rsidRDefault="007F625A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U</w:t>
      </w:r>
      <w:r w:rsidR="00B633DE" w:rsidRPr="000B71F9">
        <w:rPr>
          <w:rFonts w:ascii="Book Antiqua" w:hAnsi="Book Antiqua"/>
          <w:shd w:val="clear" w:color="auto" w:fill="FFFFFF"/>
        </w:rPr>
        <w:t>rgent endoscopy</w:t>
      </w:r>
      <w:r w:rsidRPr="000B71F9">
        <w:rPr>
          <w:rFonts w:ascii="Book Antiqua" w:hAnsi="Book Antiqua"/>
          <w:shd w:val="clear" w:color="auto" w:fill="FFFFFF"/>
        </w:rPr>
        <w:t xml:space="preserve"> was performed within the first six hours. </w:t>
      </w:r>
      <w:r w:rsidR="00675FFC" w:rsidRPr="000B71F9">
        <w:rPr>
          <w:rFonts w:ascii="Book Antiqua" w:hAnsi="Book Antiqua"/>
          <w:shd w:val="clear" w:color="auto" w:fill="FFFFFF"/>
        </w:rPr>
        <w:t xml:space="preserve">The diagnosis of variceal </w:t>
      </w:r>
      <w:r w:rsidR="008447A0" w:rsidRPr="000B71F9">
        <w:rPr>
          <w:rFonts w:ascii="Book Antiqua" w:hAnsi="Book Antiqua"/>
          <w:shd w:val="clear" w:color="auto" w:fill="FFFFFF"/>
        </w:rPr>
        <w:t>hemorrhage</w:t>
      </w:r>
      <w:r w:rsidR="00604530" w:rsidRPr="000B71F9">
        <w:rPr>
          <w:rFonts w:ascii="Book Antiqua" w:hAnsi="Book Antiqua"/>
          <w:shd w:val="clear" w:color="auto" w:fill="FFFFFF"/>
        </w:rPr>
        <w:t xml:space="preserve"> </w:t>
      </w:r>
      <w:r w:rsidR="00F87BA2" w:rsidRPr="000B71F9">
        <w:rPr>
          <w:rFonts w:ascii="Book Antiqua" w:hAnsi="Book Antiqua"/>
          <w:shd w:val="clear" w:color="auto" w:fill="FFFFFF"/>
        </w:rPr>
        <w:t xml:space="preserve">was </w:t>
      </w:r>
      <w:r w:rsidR="00604530" w:rsidRPr="000B71F9">
        <w:rPr>
          <w:rFonts w:ascii="Book Antiqua" w:hAnsi="Book Antiqua"/>
          <w:shd w:val="clear" w:color="auto" w:fill="FFFFFF"/>
        </w:rPr>
        <w:t>considered when active bleeding from a</w:t>
      </w:r>
      <w:r w:rsidR="00B633DE" w:rsidRPr="000B71F9">
        <w:rPr>
          <w:rFonts w:ascii="Book Antiqua" w:hAnsi="Book Antiqua"/>
          <w:shd w:val="clear" w:color="auto" w:fill="FFFFFF"/>
        </w:rPr>
        <w:t>n esophageal or gastric</w:t>
      </w:r>
      <w:r w:rsidR="00604530" w:rsidRPr="000B71F9">
        <w:rPr>
          <w:rFonts w:ascii="Book Antiqua" w:hAnsi="Book Antiqua"/>
          <w:shd w:val="clear" w:color="auto" w:fill="FFFFFF"/>
        </w:rPr>
        <w:t xml:space="preserve"> varix </w:t>
      </w:r>
      <w:r w:rsidR="00D84EA7" w:rsidRPr="000B71F9">
        <w:rPr>
          <w:rFonts w:ascii="Book Antiqua" w:hAnsi="Book Antiqua"/>
          <w:shd w:val="clear" w:color="auto" w:fill="FFFFFF"/>
        </w:rPr>
        <w:t>was</w:t>
      </w:r>
      <w:r w:rsidR="00604530" w:rsidRPr="000B71F9">
        <w:rPr>
          <w:rFonts w:ascii="Book Antiqua" w:hAnsi="Book Antiqua"/>
          <w:shd w:val="clear" w:color="auto" w:fill="FFFFFF"/>
        </w:rPr>
        <w:t xml:space="preserve"> observed or when a sign of recent bleeding, such as a “white nipple”</w:t>
      </w:r>
      <w:r w:rsidR="00412B3E" w:rsidRPr="000B71F9">
        <w:rPr>
          <w:rFonts w:ascii="Book Antiqua" w:hAnsi="Book Antiqua"/>
          <w:shd w:val="clear" w:color="auto" w:fill="FFFFFF"/>
        </w:rPr>
        <w:t>,</w:t>
      </w:r>
      <w:r w:rsidR="00604530" w:rsidRPr="000B71F9">
        <w:rPr>
          <w:rFonts w:ascii="Book Antiqua" w:hAnsi="Book Antiqua"/>
          <w:shd w:val="clear" w:color="auto" w:fill="FFFFFF"/>
        </w:rPr>
        <w:t xml:space="preserve"> </w:t>
      </w:r>
      <w:r w:rsidR="00F87BA2" w:rsidRPr="000B71F9">
        <w:rPr>
          <w:rFonts w:ascii="Book Antiqua" w:hAnsi="Book Antiqua"/>
          <w:shd w:val="clear" w:color="auto" w:fill="FFFFFF"/>
        </w:rPr>
        <w:t>was</w:t>
      </w:r>
      <w:r w:rsidR="00604530" w:rsidRPr="000B71F9">
        <w:rPr>
          <w:rFonts w:ascii="Book Antiqua" w:hAnsi="Book Antiqua"/>
          <w:shd w:val="clear" w:color="auto" w:fill="FFFFFF"/>
        </w:rPr>
        <w:t xml:space="preserve"> observed. </w:t>
      </w:r>
      <w:r w:rsidR="00B6495E">
        <w:rPr>
          <w:rFonts w:ascii="Book Antiqua" w:hAnsi="Book Antiqua"/>
          <w:shd w:val="clear" w:color="auto" w:fill="FFFFFF"/>
        </w:rPr>
        <w:t>V</w:t>
      </w:r>
      <w:r w:rsidR="00283F17" w:rsidRPr="000B71F9">
        <w:rPr>
          <w:rFonts w:ascii="Book Antiqua" w:hAnsi="Book Antiqua"/>
          <w:shd w:val="clear" w:color="auto" w:fill="FFFFFF"/>
        </w:rPr>
        <w:t xml:space="preserve">ariceal hemorrhage </w:t>
      </w:r>
      <w:r w:rsidR="00F87BA2" w:rsidRPr="000B71F9">
        <w:rPr>
          <w:rFonts w:ascii="Book Antiqua" w:hAnsi="Book Antiqua"/>
          <w:shd w:val="clear" w:color="auto" w:fill="FFFFFF"/>
        </w:rPr>
        <w:t>was inferred when varices were</w:t>
      </w:r>
      <w:r w:rsidR="00604530" w:rsidRPr="000B71F9">
        <w:rPr>
          <w:rFonts w:ascii="Book Antiqua" w:hAnsi="Book Antiqua"/>
          <w:shd w:val="clear" w:color="auto" w:fill="FFFFFF"/>
        </w:rPr>
        <w:t xml:space="preserve"> the only </w:t>
      </w:r>
      <w:r w:rsidR="00B633DE" w:rsidRPr="000B71F9">
        <w:rPr>
          <w:rFonts w:ascii="Book Antiqua" w:hAnsi="Book Antiqua"/>
          <w:shd w:val="clear" w:color="auto" w:fill="FFFFFF"/>
        </w:rPr>
        <w:t xml:space="preserve">pathology </w:t>
      </w:r>
      <w:r w:rsidR="00604530" w:rsidRPr="000B71F9">
        <w:rPr>
          <w:rFonts w:ascii="Book Antiqua" w:hAnsi="Book Antiqua"/>
          <w:shd w:val="clear" w:color="auto" w:fill="FFFFFF"/>
        </w:rPr>
        <w:t xml:space="preserve">found, </w:t>
      </w:r>
      <w:r w:rsidR="00B633DE" w:rsidRPr="000B71F9">
        <w:rPr>
          <w:rFonts w:ascii="Book Antiqua" w:hAnsi="Book Antiqua"/>
          <w:shd w:val="clear" w:color="auto" w:fill="FFFFFF"/>
        </w:rPr>
        <w:t>with</w:t>
      </w:r>
      <w:r w:rsidR="00604530" w:rsidRPr="000B71F9">
        <w:rPr>
          <w:rFonts w:ascii="Book Antiqua" w:hAnsi="Book Antiqua"/>
          <w:shd w:val="clear" w:color="auto" w:fill="FFFFFF"/>
        </w:rPr>
        <w:t xml:space="preserve"> blood prese</w:t>
      </w:r>
      <w:r w:rsidR="00306A77" w:rsidRPr="000B71F9">
        <w:rPr>
          <w:rFonts w:ascii="Book Antiqua" w:hAnsi="Book Antiqua"/>
          <w:shd w:val="clear" w:color="auto" w:fill="FFFFFF"/>
        </w:rPr>
        <w:t>nt in the stomach</w:t>
      </w:r>
      <w:r w:rsidR="00D84EA7" w:rsidRPr="000B71F9">
        <w:rPr>
          <w:rFonts w:ascii="Book Antiqua" w:hAnsi="Book Antiqua"/>
          <w:shd w:val="clear" w:color="auto" w:fill="FFFFFF"/>
        </w:rPr>
        <w:t>.</w:t>
      </w:r>
      <w:r w:rsidR="002108FA" w:rsidRPr="000B71F9">
        <w:rPr>
          <w:rFonts w:ascii="Book Antiqua" w:hAnsi="Book Antiqua"/>
          <w:shd w:val="clear" w:color="auto" w:fill="FFFFFF"/>
        </w:rPr>
        <w:t xml:space="preserve"> </w:t>
      </w:r>
      <w:r w:rsidR="00B425B1" w:rsidRPr="000B71F9">
        <w:rPr>
          <w:rFonts w:ascii="Book Antiqua" w:hAnsi="Book Antiqua"/>
          <w:shd w:val="clear" w:color="auto" w:fill="FFFFFF"/>
        </w:rPr>
        <w:t xml:space="preserve">Patients with other causes of acute upper gastrointestinal </w:t>
      </w:r>
      <w:r w:rsidR="00311109" w:rsidRPr="000B71F9">
        <w:rPr>
          <w:rFonts w:ascii="Book Antiqua" w:hAnsi="Book Antiqua"/>
          <w:shd w:val="clear" w:color="auto" w:fill="FFFFFF"/>
        </w:rPr>
        <w:t>bleeding</w:t>
      </w:r>
      <w:r w:rsidR="00B425B1" w:rsidRPr="000B71F9">
        <w:rPr>
          <w:rFonts w:ascii="Book Antiqua" w:hAnsi="Book Antiqua"/>
          <w:shd w:val="clear" w:color="auto" w:fill="FFFFFF"/>
        </w:rPr>
        <w:t xml:space="preserve"> were not considered for this analysis.</w:t>
      </w:r>
    </w:p>
    <w:p w14:paraId="4E49DE3D" w14:textId="5E1E68A0" w:rsidR="007F625A" w:rsidRPr="000B71F9" w:rsidRDefault="007F625A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 xml:space="preserve">Esophageal varices were managed by </w:t>
      </w:r>
      <w:r w:rsidR="002108FA" w:rsidRPr="000B71F9">
        <w:rPr>
          <w:rFonts w:ascii="Book Antiqua" w:hAnsi="Book Antiqua"/>
          <w:shd w:val="clear" w:color="auto" w:fill="FFFFFF"/>
        </w:rPr>
        <w:t>band ligation</w:t>
      </w:r>
      <w:r w:rsidRPr="000B71F9">
        <w:rPr>
          <w:rFonts w:ascii="Book Antiqua" w:hAnsi="Book Antiqua"/>
          <w:shd w:val="clear" w:color="auto" w:fill="FFFFFF"/>
        </w:rPr>
        <w:t xml:space="preserve"> or injection sclerotherapy if banding was not feasible.</w:t>
      </w:r>
      <w:r w:rsidR="002108FA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B</w:t>
      </w:r>
      <w:r w:rsidR="00B633DE" w:rsidRPr="000B71F9">
        <w:rPr>
          <w:rFonts w:ascii="Book Antiqua" w:hAnsi="Book Antiqua"/>
          <w:shd w:val="clear" w:color="auto" w:fill="FFFFFF"/>
        </w:rPr>
        <w:t>leeding from gastric varices</w:t>
      </w:r>
      <w:r w:rsidRPr="000B71F9">
        <w:rPr>
          <w:rFonts w:ascii="Book Antiqua" w:hAnsi="Book Antiqua"/>
          <w:shd w:val="clear" w:color="auto" w:fill="FFFFFF"/>
        </w:rPr>
        <w:t xml:space="preserve"> was managed by injection of</w:t>
      </w:r>
      <w:r w:rsidR="00B633DE" w:rsidRPr="000B71F9">
        <w:rPr>
          <w:rFonts w:ascii="Book Antiqua" w:hAnsi="Book Antiqua"/>
          <w:shd w:val="clear" w:color="auto" w:fill="FFFFFF"/>
        </w:rPr>
        <w:t xml:space="preserve"> tissue adhesive (</w:t>
      </w:r>
      <w:proofErr w:type="spellStart"/>
      <w:r w:rsidR="00B633DE" w:rsidRPr="000B71F9">
        <w:rPr>
          <w:rFonts w:ascii="Book Antiqua" w:hAnsi="Book Antiqua"/>
          <w:shd w:val="clear" w:color="auto" w:fill="FFFFFF"/>
        </w:rPr>
        <w:t>histoacryl</w:t>
      </w:r>
      <w:proofErr w:type="spellEnd"/>
      <w:r w:rsidR="00B633DE" w:rsidRPr="000B71F9">
        <w:rPr>
          <w:rFonts w:ascii="Book Antiqua" w:hAnsi="Book Antiqua"/>
          <w:shd w:val="clear" w:color="auto" w:fill="FFFFFF"/>
        </w:rPr>
        <w:t>) injection.</w:t>
      </w:r>
      <w:r w:rsidR="002C2A77" w:rsidRPr="000B71F9">
        <w:rPr>
          <w:rFonts w:ascii="Book Antiqua" w:hAnsi="Book Antiqua"/>
          <w:shd w:val="clear" w:color="auto" w:fill="FFFFFF"/>
        </w:rPr>
        <w:t xml:space="preserve"> </w:t>
      </w:r>
    </w:p>
    <w:p w14:paraId="6CCA173C" w14:textId="6370C5B9" w:rsidR="007F625A" w:rsidRPr="000B71F9" w:rsidRDefault="007F625A" w:rsidP="00A067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Variceal bleeding was considered to have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been controlled if the following criteria were met: stable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blood pressure (no reduction in systolic pressure exceeding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20 mmHg, once the blood pressure had stabilized); a stable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hemoglobin concentration (&gt;</w:t>
      </w:r>
      <w:r w:rsidR="005C2F4C"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</w:rPr>
        <w:t>9 g</w:t>
      </w:r>
      <w:r w:rsidR="00AF05DE">
        <w:rPr>
          <w:rFonts w:ascii="Book Antiqua" w:hAnsi="Book Antiqua"/>
        </w:rPr>
        <w:t>/dL</w:t>
      </w:r>
      <w:r w:rsidRPr="000B71F9">
        <w:rPr>
          <w:rFonts w:ascii="Book Antiqua" w:hAnsi="Book Antiqua"/>
        </w:rPr>
        <w:t>), measured twice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daily; and a hematocrit above 30</w:t>
      </w:r>
      <w:r w:rsidR="00AF05DE">
        <w:rPr>
          <w:rFonts w:ascii="Book Antiqua" w:hAnsi="Book Antiqua"/>
        </w:rPr>
        <w:t>%</w:t>
      </w:r>
      <w:r w:rsidRPr="000B71F9">
        <w:rPr>
          <w:rFonts w:ascii="Book Antiqua" w:hAnsi="Book Antiqua"/>
        </w:rPr>
        <w:t xml:space="preserve"> (measured hourly during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the first 12 h and every 2 to 6 h thereafter, depending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on the patient</w:t>
      </w:r>
      <w:r w:rsidR="00412B3E" w:rsidRPr="000B71F9">
        <w:rPr>
          <w:rFonts w:ascii="Book Antiqua" w:hAnsi="Book Antiqua"/>
        </w:rPr>
        <w:t>’</w:t>
      </w:r>
      <w:r w:rsidRPr="000B71F9">
        <w:rPr>
          <w:rFonts w:ascii="Book Antiqua" w:hAnsi="Book Antiqua"/>
        </w:rPr>
        <w:t>s hemodynamic status), with a transfusion requirement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of no more than two units in a 2-h period and fewer than</w:t>
      </w:r>
      <w:r w:rsidRPr="000B71F9">
        <w:rPr>
          <w:rFonts w:ascii="Book Antiqua" w:hAnsi="Book Antiqua"/>
          <w:vertAlign w:val="superscript"/>
        </w:rPr>
        <w:t xml:space="preserve"> </w:t>
      </w:r>
      <w:r w:rsidRPr="000B71F9">
        <w:rPr>
          <w:rFonts w:ascii="Book Antiqua" w:hAnsi="Book Antiqua"/>
        </w:rPr>
        <w:t>four units within the first 4 h after endoscopic therapy.</w:t>
      </w:r>
    </w:p>
    <w:p w14:paraId="091709DA" w14:textId="67FFF0C4" w:rsidR="00DB0791" w:rsidRPr="000B71F9" w:rsidRDefault="005712C5" w:rsidP="00412B3E">
      <w:pPr>
        <w:pStyle w:val="af0"/>
        <w:widowControl w:val="0"/>
        <w:spacing w:line="360" w:lineRule="auto"/>
        <w:ind w:right="-1"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0B71F9">
        <w:rPr>
          <w:rFonts w:ascii="Book Antiqua" w:hAnsi="Book Antiqua"/>
          <w:bCs/>
          <w:sz w:val="24"/>
          <w:szCs w:val="24"/>
        </w:rPr>
        <w:t xml:space="preserve">Patients were followed for 5 d after </w:t>
      </w:r>
      <w:r w:rsidR="00B6495E">
        <w:rPr>
          <w:rFonts w:ascii="Book Antiqua" w:hAnsi="Book Antiqua"/>
          <w:bCs/>
          <w:sz w:val="24"/>
          <w:szCs w:val="24"/>
        </w:rPr>
        <w:t xml:space="preserve">the </w:t>
      </w:r>
      <w:r w:rsidRPr="000B71F9">
        <w:rPr>
          <w:rFonts w:ascii="Book Antiqua" w:hAnsi="Book Antiqua"/>
          <w:bCs/>
          <w:sz w:val="24"/>
          <w:szCs w:val="24"/>
        </w:rPr>
        <w:t>control of acute bleeding for occurrence of rebleeding. Rebleeding was defined as</w:t>
      </w:r>
      <w:r w:rsidRPr="000B71F9">
        <w:rPr>
          <w:rFonts w:ascii="Book Antiqua" w:hAnsi="Book Antiqua"/>
          <w:sz w:val="24"/>
          <w:szCs w:val="24"/>
        </w:rPr>
        <w:t xml:space="preserve"> the occurrence of new hematemesis or melena after a period of 24 h or more from the 24-h point of stable vital signs and hematocrit/hemoglobin following an episode of acute </w:t>
      </w:r>
      <w:proofErr w:type="gramStart"/>
      <w:r w:rsidRPr="000B71F9">
        <w:rPr>
          <w:rFonts w:ascii="Book Antiqua" w:hAnsi="Book Antiqua"/>
          <w:sz w:val="24"/>
          <w:szCs w:val="24"/>
        </w:rPr>
        <w:t>bleeding</w:t>
      </w:r>
      <w:r w:rsidR="005C2F4C" w:rsidRPr="000B71F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D33DD">
        <w:rPr>
          <w:rFonts w:ascii="Book Antiqua" w:hAnsi="Book Antiqua"/>
          <w:sz w:val="24"/>
          <w:szCs w:val="24"/>
          <w:vertAlign w:val="superscript"/>
        </w:rPr>
        <w:t>9</w:t>
      </w:r>
      <w:r w:rsidR="005C2F4C" w:rsidRPr="000B71F9">
        <w:rPr>
          <w:rFonts w:ascii="Book Antiqua" w:hAnsi="Book Antiqua"/>
          <w:sz w:val="24"/>
          <w:szCs w:val="24"/>
          <w:vertAlign w:val="superscript"/>
        </w:rPr>
        <w:t>]</w:t>
      </w:r>
      <w:r w:rsidRPr="000B71F9">
        <w:rPr>
          <w:rFonts w:ascii="Book Antiqua" w:hAnsi="Book Antiqua"/>
          <w:sz w:val="24"/>
          <w:szCs w:val="24"/>
        </w:rPr>
        <w:t>.</w:t>
      </w:r>
      <w:r w:rsidR="00A92955" w:rsidRPr="000B71F9">
        <w:rPr>
          <w:rFonts w:ascii="Book Antiqua" w:hAnsi="Book Antiqua"/>
          <w:sz w:val="24"/>
          <w:szCs w:val="24"/>
        </w:rPr>
        <w:t xml:space="preserve"> </w:t>
      </w:r>
      <w:r w:rsidR="002108FA" w:rsidRPr="000B71F9">
        <w:rPr>
          <w:rFonts w:ascii="Book Antiqua" w:hAnsi="Book Antiqua"/>
          <w:sz w:val="24"/>
          <w:szCs w:val="24"/>
          <w:shd w:val="clear" w:color="auto" w:fill="FFFFFF"/>
        </w:rPr>
        <w:t xml:space="preserve">In patients with significant rebleeding, defined as frank hematemesis, new onset of melena, fresh blood in nasogastric tube aspirate, or hemodynamic compromise, with a </w:t>
      </w:r>
      <w:r w:rsidR="00B633DE" w:rsidRPr="000B71F9">
        <w:rPr>
          <w:rFonts w:ascii="Book Antiqua" w:hAnsi="Book Antiqua"/>
          <w:sz w:val="24"/>
          <w:szCs w:val="24"/>
          <w:shd w:val="clear" w:color="auto" w:fill="FFFFFF"/>
        </w:rPr>
        <w:t xml:space="preserve">decrease </w:t>
      </w:r>
      <w:r w:rsidR="00B6495E">
        <w:rPr>
          <w:rFonts w:ascii="Book Antiqua" w:hAnsi="Book Antiqua"/>
          <w:sz w:val="24"/>
          <w:szCs w:val="24"/>
          <w:shd w:val="clear" w:color="auto" w:fill="FFFFFF"/>
        </w:rPr>
        <w:t>in</w:t>
      </w:r>
      <w:r w:rsidR="002108FA" w:rsidRPr="000B71F9">
        <w:rPr>
          <w:rFonts w:ascii="Book Antiqua" w:hAnsi="Book Antiqua"/>
          <w:sz w:val="24"/>
          <w:szCs w:val="24"/>
          <w:shd w:val="clear" w:color="auto" w:fill="FFFFFF"/>
        </w:rPr>
        <w:t xml:space="preserve"> hemoglobin level of &gt;</w:t>
      </w:r>
      <w:r w:rsidR="005C2F4C" w:rsidRPr="000B71F9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2108FA" w:rsidRPr="000B71F9">
        <w:rPr>
          <w:rFonts w:ascii="Book Antiqua" w:hAnsi="Book Antiqua"/>
          <w:sz w:val="24"/>
          <w:szCs w:val="24"/>
          <w:shd w:val="clear" w:color="auto" w:fill="FFFFFF"/>
        </w:rPr>
        <w:t xml:space="preserve">2 g/dL, re-endoscopy was </w:t>
      </w:r>
      <w:r w:rsidR="00B6495E">
        <w:rPr>
          <w:rFonts w:ascii="Book Antiqua" w:hAnsi="Book Antiqua"/>
          <w:sz w:val="24"/>
          <w:szCs w:val="24"/>
          <w:shd w:val="clear" w:color="auto" w:fill="FFFFFF"/>
        </w:rPr>
        <w:t>performed</w:t>
      </w:r>
      <w:r w:rsidR="002108FA" w:rsidRPr="000B71F9">
        <w:rPr>
          <w:rFonts w:ascii="Book Antiqua" w:hAnsi="Book Antiqua"/>
          <w:sz w:val="24"/>
          <w:szCs w:val="24"/>
          <w:shd w:val="clear" w:color="auto" w:fill="FFFFFF"/>
        </w:rPr>
        <w:t>.</w:t>
      </w:r>
    </w:p>
    <w:p w14:paraId="18196561" w14:textId="26B0FFBE" w:rsidR="00877778" w:rsidRPr="000B71F9" w:rsidRDefault="00B237FA" w:rsidP="00412B3E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The CTP class, MELD, ALBI</w:t>
      </w:r>
      <w:r w:rsidR="00A60165" w:rsidRPr="000B71F9">
        <w:rPr>
          <w:rFonts w:ascii="Book Antiqua" w:hAnsi="Book Antiqua"/>
          <w:shd w:val="clear" w:color="auto" w:fill="FFFFFF"/>
        </w:rPr>
        <w:t>, MELD-Acute variceal bleeding (</w:t>
      </w:r>
      <w:r w:rsidR="00412B3E" w:rsidRPr="000B71F9">
        <w:rPr>
          <w:rFonts w:ascii="Book Antiqua" w:hAnsi="Book Antiqua"/>
          <w:shd w:val="clear" w:color="auto" w:fill="FFFFFF"/>
        </w:rPr>
        <w:t>MELD-</w:t>
      </w:r>
      <w:r w:rsidR="00A60165" w:rsidRPr="000B71F9">
        <w:rPr>
          <w:rFonts w:ascii="Book Antiqua" w:hAnsi="Book Antiqua"/>
          <w:shd w:val="clear" w:color="auto" w:fill="FFFFFF"/>
        </w:rPr>
        <w:t>AVB)</w:t>
      </w:r>
      <w:r w:rsidRPr="000B71F9">
        <w:rPr>
          <w:rFonts w:ascii="Book Antiqua" w:hAnsi="Book Antiqua"/>
          <w:shd w:val="clear" w:color="auto" w:fill="FFFFFF"/>
        </w:rPr>
        <w:t xml:space="preserve"> and PALBI scores were calculated</w:t>
      </w:r>
      <w:r w:rsidR="00B633DE" w:rsidRPr="000B71F9">
        <w:rPr>
          <w:rFonts w:ascii="Book Antiqua" w:hAnsi="Book Antiqua"/>
          <w:shd w:val="clear" w:color="auto" w:fill="FFFFFF"/>
        </w:rPr>
        <w:t xml:space="preserve"> from admission labs</w:t>
      </w:r>
      <w:r w:rsidRPr="000B71F9">
        <w:rPr>
          <w:rFonts w:ascii="Book Antiqua" w:hAnsi="Book Antiqua"/>
          <w:shd w:val="clear" w:color="auto" w:fill="FFFFFF"/>
        </w:rPr>
        <w:t xml:space="preserve">, and were correlated </w:t>
      </w:r>
      <w:r w:rsidR="00502AE1" w:rsidRPr="000B71F9">
        <w:rPr>
          <w:rFonts w:ascii="Book Antiqua" w:hAnsi="Book Antiqua"/>
          <w:shd w:val="clear" w:color="auto" w:fill="FFFFFF"/>
        </w:rPr>
        <w:t>with</w:t>
      </w:r>
      <w:r w:rsidRPr="000B71F9">
        <w:rPr>
          <w:rFonts w:ascii="Book Antiqua" w:hAnsi="Book Antiqua"/>
          <w:shd w:val="clear" w:color="auto" w:fill="FFFFFF"/>
        </w:rPr>
        <w:t xml:space="preserve"> </w:t>
      </w:r>
      <w:r w:rsidR="00B633DE" w:rsidRPr="000B71F9">
        <w:rPr>
          <w:rFonts w:ascii="Book Antiqua" w:hAnsi="Book Antiqua"/>
          <w:shd w:val="clear" w:color="auto" w:fill="FFFFFF"/>
        </w:rPr>
        <w:t xml:space="preserve">control of bleeding, rebleeding, and </w:t>
      </w:r>
      <w:r w:rsidR="000351AF" w:rsidRPr="000B71F9">
        <w:rPr>
          <w:rFonts w:ascii="Book Antiqua" w:hAnsi="Book Antiqua"/>
          <w:shd w:val="clear" w:color="auto" w:fill="FFFFFF"/>
        </w:rPr>
        <w:t xml:space="preserve">in-hospital </w:t>
      </w:r>
      <w:r w:rsidRPr="000B71F9">
        <w:rPr>
          <w:rFonts w:ascii="Book Antiqua" w:hAnsi="Book Antiqua"/>
          <w:shd w:val="clear" w:color="auto" w:fill="FFFFFF"/>
        </w:rPr>
        <w:t>mortality</w:t>
      </w:r>
      <w:r w:rsidR="00412B3E" w:rsidRPr="000B71F9">
        <w:rPr>
          <w:rFonts w:ascii="Book Antiqua" w:hAnsi="Book Antiqua"/>
          <w:shd w:val="clear" w:color="auto" w:fill="FFFFFF"/>
        </w:rPr>
        <w:t xml:space="preserve">. (1) </w:t>
      </w:r>
      <w:r w:rsidR="00A8073F" w:rsidRPr="000B71F9">
        <w:rPr>
          <w:rFonts w:ascii="Book Antiqua" w:hAnsi="Book Antiqua"/>
          <w:shd w:val="clear" w:color="auto" w:fill="FFFFFF"/>
        </w:rPr>
        <w:t xml:space="preserve">The </w:t>
      </w:r>
      <w:r w:rsidR="00877778" w:rsidRPr="000B71F9">
        <w:rPr>
          <w:rFonts w:ascii="Book Antiqua" w:hAnsi="Book Antiqua"/>
          <w:shd w:val="clear" w:color="auto" w:fill="FFFFFF"/>
        </w:rPr>
        <w:t>CTP</w:t>
      </w:r>
      <w:r w:rsidR="00A8073F" w:rsidRPr="000B71F9">
        <w:rPr>
          <w:rFonts w:ascii="Book Antiqua" w:hAnsi="Book Antiqua"/>
          <w:shd w:val="clear" w:color="auto" w:fill="FFFFFF"/>
        </w:rPr>
        <w:t xml:space="preserve"> score was calculated </w:t>
      </w:r>
      <w:r w:rsidR="001A79DE" w:rsidRPr="000B71F9">
        <w:rPr>
          <w:rFonts w:ascii="Book Antiqua" w:hAnsi="Book Antiqua"/>
          <w:shd w:val="clear" w:color="auto" w:fill="FFFFFF"/>
        </w:rPr>
        <w:t xml:space="preserve">numerically </w:t>
      </w:r>
      <w:r w:rsidR="00A8073F" w:rsidRPr="000B71F9">
        <w:rPr>
          <w:rFonts w:ascii="Book Antiqua" w:hAnsi="Book Antiqua"/>
          <w:shd w:val="clear" w:color="auto" w:fill="FFFFFF"/>
        </w:rPr>
        <w:t xml:space="preserve">as previously described </w:t>
      </w:r>
      <w:r w:rsidR="001A79DE" w:rsidRPr="000B71F9">
        <w:rPr>
          <w:rFonts w:ascii="Book Antiqua" w:hAnsi="Book Antiqua"/>
          <w:shd w:val="clear" w:color="auto" w:fill="FFFFFF"/>
        </w:rPr>
        <w:t xml:space="preserve">including bilirubin, albumin, </w:t>
      </w:r>
      <w:r w:rsidR="00412B3E" w:rsidRPr="000B71F9">
        <w:rPr>
          <w:rFonts w:ascii="Book Antiqua" w:hAnsi="Book Antiqua"/>
        </w:rPr>
        <w:t>international normalized ratio (</w:t>
      </w:r>
      <w:r w:rsidR="001A79DE" w:rsidRPr="000B71F9">
        <w:rPr>
          <w:rFonts w:ascii="Book Antiqua" w:hAnsi="Book Antiqua"/>
          <w:shd w:val="clear" w:color="auto" w:fill="FFFFFF"/>
        </w:rPr>
        <w:t>INR</w:t>
      </w:r>
      <w:r w:rsidR="00412B3E" w:rsidRPr="000B71F9">
        <w:rPr>
          <w:rFonts w:ascii="Book Antiqua" w:hAnsi="Book Antiqua"/>
          <w:shd w:val="clear" w:color="auto" w:fill="FFFFFF"/>
        </w:rPr>
        <w:t>)</w:t>
      </w:r>
      <w:r w:rsidR="001A79DE" w:rsidRPr="000B71F9">
        <w:rPr>
          <w:rFonts w:ascii="Book Antiqua" w:hAnsi="Book Antiqua"/>
          <w:shd w:val="clear" w:color="auto" w:fill="FFFFFF"/>
        </w:rPr>
        <w:t>, and presence and grade of ascites and encephalopathy</w:t>
      </w:r>
      <w:r w:rsidR="000107EB" w:rsidRPr="000B71F9">
        <w:rPr>
          <w:rFonts w:ascii="Book Antiqua" w:hAnsi="Book Antiqua"/>
          <w:shd w:val="clear" w:color="auto" w:fill="FFFFFF"/>
        </w:rPr>
        <w:t>.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A8073F" w:rsidRPr="000B71F9">
        <w:rPr>
          <w:rFonts w:ascii="Book Antiqua" w:hAnsi="Book Antiqua"/>
          <w:shd w:val="clear" w:color="auto" w:fill="FFFFFF"/>
        </w:rPr>
        <w:t>CTP</w:t>
      </w:r>
      <w:r w:rsidR="00877778" w:rsidRPr="000B71F9">
        <w:rPr>
          <w:rFonts w:ascii="Book Antiqua" w:hAnsi="Book Antiqua"/>
          <w:shd w:val="clear" w:color="auto" w:fill="FFFFFF"/>
        </w:rPr>
        <w:t xml:space="preserve"> class</w:t>
      </w:r>
      <w:r w:rsidR="00A8073F" w:rsidRPr="000B71F9">
        <w:rPr>
          <w:rFonts w:ascii="Book Antiqua" w:hAnsi="Book Antiqua"/>
          <w:shd w:val="clear" w:color="auto" w:fill="FFFFFF"/>
        </w:rPr>
        <w:t xml:space="preserve"> was A if the score was 5-6, B if the score was 7</w:t>
      </w:r>
      <w:r w:rsidR="001A79DE" w:rsidRPr="000B71F9">
        <w:rPr>
          <w:rFonts w:ascii="Book Antiqua" w:hAnsi="Book Antiqua"/>
          <w:shd w:val="clear" w:color="auto" w:fill="FFFFFF"/>
        </w:rPr>
        <w:t>-9, and C if the score was 10 or higher</w:t>
      </w:r>
      <w:r w:rsidR="005C2F4C" w:rsidRPr="000B71F9">
        <w:rPr>
          <w:rFonts w:ascii="Book Antiqua" w:hAnsi="Book Antiqua"/>
          <w:shd w:val="clear" w:color="auto" w:fill="FFFFFF"/>
          <w:vertAlign w:val="superscript"/>
        </w:rPr>
        <w:t>[2]</w:t>
      </w:r>
      <w:r w:rsidR="00412B3E" w:rsidRPr="000B71F9">
        <w:rPr>
          <w:rFonts w:ascii="Book Antiqua" w:hAnsi="Book Antiqua"/>
          <w:shd w:val="clear" w:color="auto" w:fill="FFFFFF"/>
        </w:rPr>
        <w:t xml:space="preserve">; (2) </w:t>
      </w:r>
      <w:r w:rsidR="00A8073F" w:rsidRPr="000B71F9">
        <w:rPr>
          <w:rFonts w:ascii="Book Antiqua" w:hAnsi="Book Antiqua"/>
          <w:shd w:val="clear" w:color="auto" w:fill="FFFFFF"/>
        </w:rPr>
        <w:t xml:space="preserve">The MELD score was calculated as: 0.957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A8073F" w:rsidRPr="000B71F9">
        <w:rPr>
          <w:rFonts w:ascii="Book Antiqua" w:hAnsi="Book Antiqua"/>
          <w:shd w:val="clear" w:color="auto" w:fill="FFFFFF"/>
        </w:rPr>
        <w:t xml:space="preserve"> loge (creatinine mg/dL) + 0.378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A8073F" w:rsidRPr="000B71F9">
        <w:rPr>
          <w:rFonts w:ascii="Book Antiqua" w:hAnsi="Book Antiqua"/>
          <w:shd w:val="clear" w:color="auto" w:fill="FFFFFF"/>
        </w:rPr>
        <w:t xml:space="preserve"> </w:t>
      </w:r>
      <w:r w:rsidR="00D1172B" w:rsidRPr="000B71F9">
        <w:rPr>
          <w:rFonts w:ascii="Book Antiqua" w:hAnsi="Book Antiqua"/>
          <w:shd w:val="clear" w:color="auto" w:fill="FFFFFF"/>
        </w:rPr>
        <w:t>log</w:t>
      </w:r>
      <w:r w:rsidR="00A8073F" w:rsidRPr="000B71F9">
        <w:rPr>
          <w:rFonts w:ascii="Book Antiqua" w:hAnsi="Book Antiqua"/>
          <w:shd w:val="clear" w:color="auto" w:fill="FFFFFF"/>
        </w:rPr>
        <w:t xml:space="preserve"> (bilirubin mg/d</w:t>
      </w:r>
      <w:r w:rsidR="00412B3E" w:rsidRPr="000B71F9">
        <w:rPr>
          <w:rFonts w:ascii="Book Antiqua" w:hAnsi="Book Antiqua"/>
          <w:shd w:val="clear" w:color="auto" w:fill="FFFFFF"/>
        </w:rPr>
        <w:t>L</w:t>
      </w:r>
      <w:r w:rsidR="00A8073F" w:rsidRPr="000B71F9">
        <w:rPr>
          <w:rFonts w:ascii="Book Antiqua" w:hAnsi="Book Antiqua"/>
          <w:shd w:val="clear" w:color="auto" w:fill="FFFFFF"/>
        </w:rPr>
        <w:t>) + 1.1</w:t>
      </w:r>
      <w:r w:rsidR="00412B3E" w:rsidRPr="000B71F9">
        <w:rPr>
          <w:rFonts w:ascii="Book Antiqua" w:hAnsi="Book Antiqua"/>
          <w:shd w:val="clear" w:color="auto" w:fill="FFFFFF"/>
        </w:rPr>
        <w:t xml:space="preserve"> </w:t>
      </w:r>
      <w:r w:rsidR="00A8073F" w:rsidRPr="000B71F9">
        <w:rPr>
          <w:rFonts w:ascii="Book Antiqua" w:hAnsi="Book Antiqua"/>
          <w:shd w:val="clear" w:color="auto" w:fill="FFFFFF"/>
        </w:rPr>
        <w:t xml:space="preserve">20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A8073F" w:rsidRPr="000B71F9">
        <w:rPr>
          <w:rFonts w:ascii="Book Antiqua" w:hAnsi="Book Antiqua"/>
          <w:shd w:val="clear" w:color="auto" w:fill="FFFFFF"/>
        </w:rPr>
        <w:t xml:space="preserve"> loge (INR) + 0.643</w:t>
      </w:r>
      <w:r w:rsidR="005C2F4C" w:rsidRPr="000B71F9">
        <w:rPr>
          <w:rFonts w:ascii="Book Antiqua" w:hAnsi="Book Antiqua"/>
          <w:shd w:val="clear" w:color="auto" w:fill="FFFFFF"/>
          <w:vertAlign w:val="superscript"/>
        </w:rPr>
        <w:t>[5]</w:t>
      </w:r>
      <w:r w:rsidR="00412B3E" w:rsidRPr="000B71F9">
        <w:rPr>
          <w:rFonts w:ascii="Book Antiqua" w:hAnsi="Book Antiqua"/>
          <w:shd w:val="clear" w:color="auto" w:fill="FFFFFF"/>
        </w:rPr>
        <w:t xml:space="preserve">; (3) </w:t>
      </w:r>
      <w:r w:rsidR="001A79DE" w:rsidRPr="000B71F9">
        <w:rPr>
          <w:rFonts w:ascii="Book Antiqua" w:hAnsi="Book Antiqua"/>
          <w:shd w:val="clear" w:color="auto" w:fill="FFFFFF"/>
        </w:rPr>
        <w:t xml:space="preserve">The </w:t>
      </w:r>
      <w:r w:rsidRPr="000B71F9">
        <w:rPr>
          <w:rFonts w:ascii="Book Antiqua" w:hAnsi="Book Antiqua"/>
          <w:shd w:val="clear" w:color="auto" w:fill="FFFFFF"/>
        </w:rPr>
        <w:t xml:space="preserve">ALBI score was calculated </w:t>
      </w:r>
      <w:r w:rsidR="000351AF" w:rsidRPr="000B71F9">
        <w:rPr>
          <w:rFonts w:ascii="Book Antiqua" w:hAnsi="Book Antiqua"/>
          <w:shd w:val="clear" w:color="auto" w:fill="FFFFFF"/>
        </w:rPr>
        <w:t xml:space="preserve">as: </w:t>
      </w:r>
      <w:r w:rsidR="00FB6B8C" w:rsidRPr="000B71F9">
        <w:rPr>
          <w:rFonts w:ascii="Book Antiqua" w:hAnsi="Book Antiqua"/>
          <w:shd w:val="clear" w:color="auto" w:fill="FFFFFF"/>
        </w:rPr>
        <w:t xml:space="preserve">= (log10 bilirubin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FB6B8C" w:rsidRPr="000B71F9">
        <w:rPr>
          <w:rFonts w:ascii="Book Antiqua" w:hAnsi="Book Antiqua"/>
          <w:shd w:val="clear" w:color="auto" w:fill="FFFFFF"/>
        </w:rPr>
        <w:t xml:space="preserve"> 0.66) + (albumin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FB6B8C" w:rsidRPr="000B71F9">
        <w:rPr>
          <w:rFonts w:ascii="Book Antiqua" w:hAnsi="Book Antiqua"/>
          <w:shd w:val="clear" w:color="auto" w:fill="FFFFFF"/>
        </w:rPr>
        <w:t xml:space="preserve"> -0.085) where bilirubin is in </w:t>
      </w:r>
      <w:r w:rsidR="00923D8F" w:rsidRPr="000B71F9">
        <w:rPr>
          <w:rFonts w:ascii="Book Antiqua" w:hAnsi="Book Antiqua"/>
          <w:lang w:val="de-DE" w:eastAsia="zh-CN"/>
        </w:rPr>
        <w:t>μ</w:t>
      </w:r>
      <w:r w:rsidR="00FB6B8C" w:rsidRPr="000B71F9">
        <w:rPr>
          <w:rFonts w:ascii="Book Antiqua" w:hAnsi="Book Antiqua"/>
          <w:shd w:val="clear" w:color="auto" w:fill="FFFFFF"/>
        </w:rPr>
        <w:t>mol/L and albumin in g/L</w:t>
      </w:r>
      <w:r w:rsidR="001A79DE" w:rsidRPr="000B71F9">
        <w:rPr>
          <w:rFonts w:ascii="Book Antiqua" w:hAnsi="Book Antiqua"/>
          <w:shd w:val="clear" w:color="auto" w:fill="FFFFFF"/>
        </w:rPr>
        <w:t>. ALBI was c</w:t>
      </w:r>
      <w:r w:rsidR="00877778" w:rsidRPr="000B71F9">
        <w:rPr>
          <w:rFonts w:ascii="Book Antiqua" w:hAnsi="Book Antiqua"/>
          <w:shd w:val="clear" w:color="auto" w:fill="FFFFFF"/>
        </w:rPr>
        <w:t xml:space="preserve">ategorized into </w:t>
      </w:r>
      <w:r w:rsidR="001A79DE" w:rsidRPr="000B71F9">
        <w:rPr>
          <w:rFonts w:ascii="Book Antiqua" w:hAnsi="Book Antiqua"/>
          <w:shd w:val="clear" w:color="auto" w:fill="FFFFFF"/>
        </w:rPr>
        <w:t>three</w:t>
      </w:r>
      <w:r w:rsidR="00877778" w:rsidRPr="000B71F9">
        <w:rPr>
          <w:rFonts w:ascii="Book Antiqua" w:hAnsi="Book Antiqua"/>
          <w:shd w:val="clear" w:color="auto" w:fill="FFFFFF"/>
        </w:rPr>
        <w:t xml:space="preserve"> grades: ALBI-1 (≤</w:t>
      </w:r>
      <w:r w:rsidR="00412B3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−2.60), ALBI-2 (&gt;</w:t>
      </w:r>
      <w:r w:rsidR="00412B3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2.60 to −1.39), ALBI-3 (&gt;</w:t>
      </w:r>
      <w:r w:rsidR="00412B3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−1.39)</w:t>
      </w:r>
      <w:r w:rsidR="005C2F4C" w:rsidRPr="000B71F9">
        <w:rPr>
          <w:rFonts w:ascii="Book Antiqua" w:hAnsi="Book Antiqua"/>
          <w:shd w:val="clear" w:color="auto" w:fill="FFFFFF"/>
          <w:vertAlign w:val="superscript"/>
        </w:rPr>
        <w:t>[6]</w:t>
      </w:r>
      <w:r w:rsidR="00412B3E" w:rsidRPr="000B71F9">
        <w:rPr>
          <w:rFonts w:ascii="Book Antiqua" w:hAnsi="Book Antiqua"/>
          <w:shd w:val="clear" w:color="auto" w:fill="FFFFFF"/>
        </w:rPr>
        <w:t xml:space="preserve">; (4) </w:t>
      </w:r>
      <w:r w:rsidR="00A60165" w:rsidRPr="000B71F9">
        <w:rPr>
          <w:rFonts w:ascii="Book Antiqua" w:eastAsia="Times New Roman" w:hAnsi="Book Antiqua" w:cs="Arial"/>
          <w:shd w:val="clear" w:color="auto" w:fill="FFFFFF"/>
        </w:rPr>
        <w:t>MELD</w:t>
      </w:r>
      <w:r w:rsidR="00412B3E" w:rsidRPr="000B71F9">
        <w:rPr>
          <w:rFonts w:ascii="Book Antiqua" w:eastAsia="Times New Roman" w:hAnsi="Book Antiqua" w:cs="Arial"/>
          <w:shd w:val="clear" w:color="auto" w:fill="FFFFFF"/>
        </w:rPr>
        <w:t>-</w:t>
      </w:r>
      <w:r w:rsidR="00A60165" w:rsidRPr="000B71F9">
        <w:rPr>
          <w:rFonts w:ascii="Book Antiqua" w:eastAsia="Times New Roman" w:hAnsi="Book Antiqua" w:cs="Arial"/>
          <w:shd w:val="clear" w:color="auto" w:fill="FFFFFF"/>
        </w:rPr>
        <w:t>AVB was adapted from the basic MELD score through this equation logit, -5.312 + 0.207 * MELD; bootstrapped R</w:t>
      </w:r>
      <w:r w:rsidR="00A60165" w:rsidRPr="000B71F9">
        <w:rPr>
          <w:rFonts w:ascii="Book Antiqua" w:eastAsia="Times New Roman" w:hAnsi="Book Antiqua" w:cs="Arial"/>
          <w:shd w:val="clear" w:color="auto" w:fill="FFFFFF"/>
          <w:vertAlign w:val="superscript"/>
        </w:rPr>
        <w:t>2</w:t>
      </w:r>
      <w:r w:rsidR="00A60165" w:rsidRPr="000B71F9">
        <w:rPr>
          <w:rFonts w:ascii="Book Antiqua" w:eastAsia="Times New Roman" w:hAnsi="Book Antiqua" w:cs="Arial"/>
          <w:shd w:val="clear" w:color="auto" w:fill="FFFFFF"/>
        </w:rPr>
        <w:t>, 0.3295</w:t>
      </w:r>
      <w:r w:rsidR="00412B3E" w:rsidRPr="000B71F9">
        <w:rPr>
          <w:rFonts w:ascii="Book Antiqua" w:eastAsia="Times New Roman" w:hAnsi="Book Antiqua" w:cs="Arial"/>
          <w:shd w:val="clear" w:color="auto" w:fill="FFFFFF"/>
        </w:rPr>
        <w:t xml:space="preserve">; </w:t>
      </w:r>
      <w:r w:rsidR="00842A24">
        <w:rPr>
          <w:rFonts w:ascii="Book Antiqua" w:eastAsia="Times New Roman" w:hAnsi="Book Antiqua" w:cs="Arial"/>
          <w:shd w:val="clear" w:color="auto" w:fill="FFFFFF"/>
        </w:rPr>
        <w:t xml:space="preserve">and </w:t>
      </w:r>
      <w:r w:rsidR="00412B3E" w:rsidRPr="000B71F9">
        <w:rPr>
          <w:rFonts w:ascii="Book Antiqua" w:eastAsia="Times New Roman" w:hAnsi="Book Antiqua" w:cs="Arial"/>
          <w:shd w:val="clear" w:color="auto" w:fill="FFFFFF"/>
        </w:rPr>
        <w:t xml:space="preserve">(5) </w:t>
      </w:r>
      <w:r w:rsidR="00877778" w:rsidRPr="000B71F9">
        <w:rPr>
          <w:rFonts w:ascii="Book Antiqua" w:hAnsi="Book Antiqua"/>
          <w:shd w:val="clear" w:color="auto" w:fill="FFFFFF"/>
        </w:rPr>
        <w:t>PALBI score was calculated as</w:t>
      </w:r>
      <w:r w:rsidR="001A79DE" w:rsidRPr="000B71F9">
        <w:rPr>
          <w:rFonts w:ascii="Book Antiqua" w:hAnsi="Book Antiqua"/>
          <w:shd w:val="clear" w:color="auto" w:fill="FFFFFF"/>
        </w:rPr>
        <w:t xml:space="preserve">: </w:t>
      </w:r>
      <w:r w:rsidR="00877778" w:rsidRPr="000B71F9">
        <w:rPr>
          <w:rFonts w:ascii="Book Antiqua" w:hAnsi="Book Antiqua"/>
          <w:shd w:val="clear" w:color="auto" w:fill="FFFFFF"/>
        </w:rPr>
        <w:t>(</w:t>
      </w:r>
      <w:r w:rsidR="001A79DE" w:rsidRPr="000B71F9">
        <w:rPr>
          <w:rFonts w:ascii="Book Antiqua" w:hAnsi="Book Antiqua"/>
          <w:shd w:val="clear" w:color="auto" w:fill="FFFFFF"/>
        </w:rPr>
        <w:t xml:space="preserve">2.02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Log10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bilirubin) +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412B3E" w:rsidRPr="000B71F9">
        <w:rPr>
          <w:rFonts w:ascii="Book Antiqua" w:hAnsi="Book Antiqua"/>
          <w:shd w:val="clear" w:color="auto" w:fill="FFFFFF"/>
        </w:rPr>
        <w:t>[</w:t>
      </w:r>
      <w:r w:rsidR="00877778" w:rsidRPr="000B71F9">
        <w:rPr>
          <w:rFonts w:ascii="Book Antiqua" w:hAnsi="Book Antiqua"/>
          <w:shd w:val="clear" w:color="auto" w:fill="FFFFFF"/>
        </w:rPr>
        <w:t>-0.37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(Log10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bilirubin)2</w:t>
      </w:r>
      <w:r w:rsidR="00412B3E" w:rsidRPr="000B71F9">
        <w:rPr>
          <w:rFonts w:ascii="Book Antiqua" w:hAnsi="Book Antiqua"/>
          <w:shd w:val="clear" w:color="auto" w:fill="FFFFFF"/>
        </w:rPr>
        <w:t>]</w:t>
      </w:r>
      <w:r w:rsidR="00877778" w:rsidRPr="000B71F9">
        <w:rPr>
          <w:rFonts w:ascii="Book Antiqua" w:hAnsi="Book Antiqua"/>
          <w:shd w:val="clear" w:color="auto" w:fill="FFFFFF"/>
        </w:rPr>
        <w:t xml:space="preserve"> +</w:t>
      </w:r>
      <w:r w:rsidR="001A79DE" w:rsidRPr="000B71F9">
        <w:rPr>
          <w:rFonts w:ascii="Book Antiqua" w:hAnsi="Book Antiqua"/>
          <w:shd w:val="clear" w:color="auto" w:fill="FFFFFF"/>
        </w:rPr>
        <w:t xml:space="preserve"> (-0.04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albumin) +</w:t>
      </w:r>
      <w:r w:rsidR="001A79DE" w:rsidRPr="000B71F9">
        <w:rPr>
          <w:rFonts w:ascii="Book Antiqua" w:hAnsi="Book Antiqua"/>
          <w:shd w:val="clear" w:color="auto" w:fill="FFFFFF"/>
        </w:rPr>
        <w:t xml:space="preserve"> (-3.48 </w:t>
      </w:r>
      <w:r w:rsidR="00412B3E" w:rsidRPr="000B71F9">
        <w:rPr>
          <w:rFonts w:ascii="Book Antiqua" w:eastAsia="宋体" w:hAnsi="Book Antiqua"/>
          <w:shd w:val="clear" w:color="auto" w:fill="FFFFFF"/>
        </w:rPr>
        <w:t>×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877778" w:rsidRPr="000B71F9">
        <w:rPr>
          <w:rFonts w:ascii="Book Antiqua" w:hAnsi="Book Antiqua"/>
          <w:shd w:val="clear" w:color="auto" w:fill="FFFFFF"/>
        </w:rPr>
        <w:t>Log10 platelets) +</w:t>
      </w:r>
      <w:r w:rsidR="001A79DE" w:rsidRPr="000B71F9">
        <w:rPr>
          <w:rFonts w:ascii="Book Antiqua" w:hAnsi="Book Antiqua"/>
          <w:shd w:val="clear" w:color="auto" w:fill="FFFFFF"/>
        </w:rPr>
        <w:t xml:space="preserve"> </w:t>
      </w:r>
      <w:r w:rsidR="00412B3E" w:rsidRPr="000B71F9">
        <w:rPr>
          <w:rFonts w:ascii="Book Antiqua" w:hAnsi="Book Antiqua"/>
          <w:shd w:val="clear" w:color="auto" w:fill="FFFFFF"/>
        </w:rPr>
        <w:t>[</w:t>
      </w:r>
      <w:r w:rsidR="001A79DE" w:rsidRPr="000B71F9">
        <w:rPr>
          <w:rFonts w:ascii="Book Antiqua" w:hAnsi="Book Antiqua"/>
          <w:shd w:val="clear" w:color="auto" w:fill="FFFFFF"/>
        </w:rPr>
        <w:t xml:space="preserve">1.01 </w:t>
      </w:r>
      <w:r w:rsidR="00877778" w:rsidRPr="000B71F9">
        <w:rPr>
          <w:rFonts w:ascii="Book Antiqua" w:hAnsi="Book Antiqua"/>
          <w:shd w:val="clear" w:color="auto" w:fill="FFFFFF"/>
        </w:rPr>
        <w:t>(Log10 platelets</w:t>
      </w:r>
      <w:r w:rsidR="00412B3E" w:rsidRPr="000B71F9">
        <w:rPr>
          <w:rFonts w:ascii="Book Antiqua" w:hAnsi="Book Antiqua"/>
          <w:shd w:val="clear" w:color="auto" w:fill="FFFFFF"/>
        </w:rPr>
        <w:t>)</w:t>
      </w:r>
      <w:r w:rsidR="00877778" w:rsidRPr="000B71F9">
        <w:rPr>
          <w:rFonts w:ascii="Book Antiqua" w:hAnsi="Book Antiqua"/>
          <w:shd w:val="clear" w:color="auto" w:fill="FFFFFF"/>
        </w:rPr>
        <w:t>2</w:t>
      </w:r>
      <w:r w:rsidR="00923D8F" w:rsidRPr="000B71F9">
        <w:rPr>
          <w:rFonts w:ascii="Book Antiqua" w:hAnsi="Book Antiqua"/>
          <w:shd w:val="clear" w:color="auto" w:fill="FFFFFF"/>
        </w:rPr>
        <w:t>]</w:t>
      </w:r>
      <w:r w:rsidR="001A79DE" w:rsidRPr="000B71F9">
        <w:rPr>
          <w:rFonts w:ascii="Book Antiqua" w:hAnsi="Book Antiqua"/>
          <w:shd w:val="clear" w:color="auto" w:fill="FFFFFF"/>
        </w:rPr>
        <w:t xml:space="preserve"> where bilirubin is in </w:t>
      </w:r>
      <w:r w:rsidR="00923D8F" w:rsidRPr="000B71F9">
        <w:rPr>
          <w:rFonts w:ascii="Book Antiqua" w:hAnsi="Book Antiqua"/>
          <w:lang w:val="de-DE" w:eastAsia="zh-CN"/>
        </w:rPr>
        <w:t>μ</w:t>
      </w:r>
      <w:r w:rsidR="001A79DE" w:rsidRPr="000B71F9">
        <w:rPr>
          <w:rFonts w:ascii="Book Antiqua" w:hAnsi="Book Antiqua"/>
          <w:shd w:val="clear" w:color="auto" w:fill="FFFFFF"/>
        </w:rPr>
        <w:t>mol/L and albumin in g/L, a</w:t>
      </w:r>
      <w:r w:rsidR="00263F58" w:rsidRPr="000B71F9">
        <w:rPr>
          <w:rFonts w:ascii="Book Antiqua" w:hAnsi="Book Antiqua"/>
          <w:shd w:val="clear" w:color="auto" w:fill="FFFFFF"/>
        </w:rPr>
        <w:t>n</w:t>
      </w:r>
      <w:r w:rsidR="001A79DE" w:rsidRPr="000B71F9">
        <w:rPr>
          <w:rFonts w:ascii="Book Antiqua" w:hAnsi="Book Antiqua"/>
          <w:shd w:val="clear" w:color="auto" w:fill="FFFFFF"/>
        </w:rPr>
        <w:t>d platelet count in 1000/</w:t>
      </w:r>
      <w:proofErr w:type="spellStart"/>
      <w:r w:rsidR="001A79DE" w:rsidRPr="000B71F9">
        <w:rPr>
          <w:rFonts w:ascii="Book Antiqua" w:hAnsi="Book Antiqua"/>
          <w:shd w:val="clear" w:color="auto" w:fill="FFFFFF"/>
        </w:rPr>
        <w:t>μL</w:t>
      </w:r>
      <w:proofErr w:type="spellEnd"/>
      <w:r w:rsidR="001A79DE" w:rsidRPr="000B71F9">
        <w:rPr>
          <w:rFonts w:ascii="Book Antiqua" w:hAnsi="Book Antiqua"/>
          <w:shd w:val="clear" w:color="auto" w:fill="FFFFFF"/>
        </w:rPr>
        <w:t xml:space="preserve">. </w:t>
      </w:r>
      <w:r w:rsidR="00C20BF7" w:rsidRPr="000B71F9">
        <w:rPr>
          <w:rFonts w:ascii="Book Antiqua" w:hAnsi="Book Antiqua"/>
          <w:shd w:val="clear" w:color="auto" w:fill="FFFFFF"/>
        </w:rPr>
        <w:t>PALBI</w:t>
      </w:r>
      <w:r w:rsidR="001A79DE" w:rsidRPr="000B71F9">
        <w:rPr>
          <w:rFonts w:ascii="Book Antiqua" w:hAnsi="Book Antiqua"/>
          <w:shd w:val="clear" w:color="auto" w:fill="FFFFFF"/>
        </w:rPr>
        <w:t xml:space="preserve"> was categorized as: </w:t>
      </w:r>
      <w:r w:rsidR="00C20BF7" w:rsidRPr="000B71F9">
        <w:rPr>
          <w:rFonts w:ascii="Book Antiqua" w:hAnsi="Book Antiqua"/>
          <w:shd w:val="clear" w:color="auto" w:fill="FFFFFF"/>
        </w:rPr>
        <w:t>PALBI</w:t>
      </w:r>
      <w:r w:rsidR="001A79DE" w:rsidRPr="000B71F9">
        <w:rPr>
          <w:rFonts w:ascii="Book Antiqua" w:hAnsi="Book Antiqua"/>
          <w:shd w:val="clear" w:color="auto" w:fill="FFFFFF"/>
        </w:rPr>
        <w:t xml:space="preserve"> 1 (score ≤</w:t>
      </w:r>
      <w:r w:rsidR="00923D8F" w:rsidRPr="000B71F9">
        <w:rPr>
          <w:rFonts w:ascii="Book Antiqua" w:hAnsi="Book Antiqua"/>
          <w:shd w:val="clear" w:color="auto" w:fill="FFFFFF"/>
        </w:rPr>
        <w:t xml:space="preserve"> </w:t>
      </w:r>
      <w:r w:rsidR="001A79DE" w:rsidRPr="000B71F9">
        <w:rPr>
          <w:rFonts w:ascii="Book Antiqua" w:hAnsi="Book Antiqua"/>
          <w:shd w:val="clear" w:color="auto" w:fill="FFFFFF"/>
        </w:rPr>
        <w:t>2.53), PALBI 2 (score</w:t>
      </w:r>
      <w:r w:rsidR="00923D8F" w:rsidRPr="000B71F9">
        <w:rPr>
          <w:rFonts w:ascii="Book Antiqua" w:hAnsi="Book Antiqua"/>
          <w:shd w:val="clear" w:color="auto" w:fill="FFFFFF"/>
        </w:rPr>
        <w:t xml:space="preserve"> </w:t>
      </w:r>
      <w:r w:rsidR="001A79DE" w:rsidRPr="000B71F9">
        <w:rPr>
          <w:rFonts w:ascii="Book Antiqua" w:hAnsi="Book Antiqua"/>
          <w:shd w:val="clear" w:color="auto" w:fill="FFFFFF"/>
        </w:rPr>
        <w:t>&gt;</w:t>
      </w:r>
      <w:r w:rsidR="00923D8F" w:rsidRPr="000B71F9">
        <w:rPr>
          <w:rFonts w:ascii="Book Antiqua" w:hAnsi="Book Antiqua"/>
          <w:shd w:val="clear" w:color="auto" w:fill="FFFFFF"/>
        </w:rPr>
        <w:t xml:space="preserve"> </w:t>
      </w:r>
      <w:r w:rsidR="001A79DE" w:rsidRPr="000B71F9">
        <w:rPr>
          <w:rFonts w:ascii="Book Antiqua" w:hAnsi="Book Antiqua"/>
          <w:shd w:val="clear" w:color="auto" w:fill="FFFFFF"/>
        </w:rPr>
        <w:t>2.53 and ≤</w:t>
      </w:r>
      <w:r w:rsidR="00923D8F" w:rsidRPr="000B71F9">
        <w:rPr>
          <w:rFonts w:ascii="Book Antiqua" w:hAnsi="Book Antiqua"/>
          <w:shd w:val="clear" w:color="auto" w:fill="FFFFFF"/>
        </w:rPr>
        <w:t xml:space="preserve"> </w:t>
      </w:r>
      <w:r w:rsidR="001A79DE" w:rsidRPr="000B71F9">
        <w:rPr>
          <w:rFonts w:ascii="Book Antiqua" w:hAnsi="Book Antiqua"/>
          <w:shd w:val="clear" w:color="auto" w:fill="FFFFFF"/>
        </w:rPr>
        <w:t>2.09), and PALBI 3 (score</w:t>
      </w:r>
      <w:r w:rsidR="00923D8F" w:rsidRPr="000B71F9">
        <w:rPr>
          <w:rFonts w:ascii="Book Antiqua" w:hAnsi="Book Antiqua"/>
          <w:shd w:val="clear" w:color="auto" w:fill="FFFFFF"/>
        </w:rPr>
        <w:t xml:space="preserve"> </w:t>
      </w:r>
      <w:r w:rsidR="001A79DE" w:rsidRPr="000B71F9">
        <w:rPr>
          <w:rFonts w:ascii="Book Antiqua" w:hAnsi="Book Antiqua"/>
          <w:shd w:val="clear" w:color="auto" w:fill="FFFFFF"/>
        </w:rPr>
        <w:t>&gt;</w:t>
      </w:r>
      <w:r w:rsidR="00923D8F" w:rsidRPr="000B71F9">
        <w:rPr>
          <w:rFonts w:ascii="Book Antiqua" w:hAnsi="Book Antiqua"/>
          <w:shd w:val="clear" w:color="auto" w:fill="FFFFFF"/>
        </w:rPr>
        <w:t xml:space="preserve"> </w:t>
      </w:r>
      <w:r w:rsidR="001A79DE" w:rsidRPr="000B71F9">
        <w:rPr>
          <w:rFonts w:ascii="Book Antiqua" w:hAnsi="Book Antiqua"/>
          <w:shd w:val="clear" w:color="auto" w:fill="FFFFFF"/>
        </w:rPr>
        <w:t>2.09)</w:t>
      </w:r>
      <w:r w:rsidR="00412B3E" w:rsidRPr="000B71F9">
        <w:rPr>
          <w:rFonts w:ascii="Book Antiqua" w:hAnsi="Book Antiqua"/>
          <w:shd w:val="clear" w:color="auto" w:fill="FFFFFF"/>
          <w:vertAlign w:val="superscript"/>
        </w:rPr>
        <w:t>[7]</w:t>
      </w:r>
      <w:r w:rsidR="00D84EA7" w:rsidRPr="000B71F9">
        <w:rPr>
          <w:rFonts w:ascii="Book Antiqua" w:hAnsi="Book Antiqua"/>
          <w:shd w:val="clear" w:color="auto" w:fill="FFFFFF"/>
        </w:rPr>
        <w:t>.</w:t>
      </w:r>
    </w:p>
    <w:p w14:paraId="08985313" w14:textId="6DDE500C" w:rsidR="008447A0" w:rsidRPr="000B71F9" w:rsidRDefault="00DB40C8" w:rsidP="00412B3E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The</w:t>
      </w:r>
      <w:r w:rsidR="00D32432" w:rsidRPr="000B71F9">
        <w:rPr>
          <w:rFonts w:ascii="Book Antiqua" w:hAnsi="Book Antiqua"/>
          <w:shd w:val="clear" w:color="auto" w:fill="FFFFFF"/>
        </w:rPr>
        <w:t xml:space="preserve"> </w:t>
      </w:r>
      <w:r w:rsidR="00923D8F" w:rsidRPr="000B71F9">
        <w:rPr>
          <w:rFonts w:ascii="Book Antiqua" w:eastAsia="Times New Roman" w:hAnsi="Book Antiqua"/>
        </w:rPr>
        <w:t>areas under the receiving-operator characteristic curve</w:t>
      </w:r>
      <w:r w:rsidR="00923D8F" w:rsidRPr="000B71F9">
        <w:rPr>
          <w:rFonts w:ascii="Book Antiqua" w:hAnsi="Book Antiqua"/>
          <w:shd w:val="clear" w:color="auto" w:fill="FFFFFF"/>
        </w:rPr>
        <w:t xml:space="preserve"> (</w:t>
      </w:r>
      <w:r w:rsidR="00B237FA" w:rsidRPr="000B71F9">
        <w:rPr>
          <w:rFonts w:ascii="Book Antiqua" w:hAnsi="Book Antiqua"/>
          <w:shd w:val="clear" w:color="auto" w:fill="FFFFFF"/>
        </w:rPr>
        <w:t>AU</w:t>
      </w:r>
      <w:r w:rsidR="00E761CB" w:rsidRPr="000B71F9">
        <w:rPr>
          <w:rFonts w:ascii="Book Antiqua" w:hAnsi="Book Antiqua"/>
          <w:shd w:val="clear" w:color="auto" w:fill="FFFFFF"/>
        </w:rPr>
        <w:t>RO</w:t>
      </w:r>
      <w:r w:rsidR="00B237FA" w:rsidRPr="000B71F9">
        <w:rPr>
          <w:rFonts w:ascii="Book Antiqua" w:hAnsi="Book Antiqua"/>
          <w:shd w:val="clear" w:color="auto" w:fill="FFFFFF"/>
        </w:rPr>
        <w:t>C</w:t>
      </w:r>
      <w:r w:rsidR="00923D8F" w:rsidRPr="000B71F9">
        <w:rPr>
          <w:rFonts w:ascii="Book Antiqua" w:hAnsi="Book Antiqua"/>
          <w:shd w:val="clear" w:color="auto" w:fill="FFFFFF"/>
        </w:rPr>
        <w:t>)</w:t>
      </w:r>
      <w:r w:rsidR="00B237FA" w:rsidRPr="000B71F9">
        <w:rPr>
          <w:rFonts w:ascii="Book Antiqua" w:hAnsi="Book Antiqua"/>
          <w:shd w:val="clear" w:color="auto" w:fill="FFFFFF"/>
        </w:rPr>
        <w:t xml:space="preserve"> were calculated for survival</w:t>
      </w:r>
      <w:r w:rsidR="00D84EA7" w:rsidRPr="000B71F9">
        <w:rPr>
          <w:rFonts w:ascii="Book Antiqua" w:hAnsi="Book Antiqua"/>
          <w:shd w:val="clear" w:color="auto" w:fill="FFFFFF"/>
        </w:rPr>
        <w:t xml:space="preserve"> and rebleeding</w:t>
      </w:r>
      <w:r w:rsidR="00B237FA" w:rsidRPr="000B71F9">
        <w:rPr>
          <w:rFonts w:ascii="Book Antiqua" w:hAnsi="Book Antiqua"/>
          <w:shd w:val="clear" w:color="auto" w:fill="FFFFFF"/>
        </w:rPr>
        <w:t>.</w:t>
      </w:r>
    </w:p>
    <w:p w14:paraId="7DBAF432" w14:textId="77777777" w:rsidR="005C2F4C" w:rsidRPr="000B71F9" w:rsidRDefault="005C2F4C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</w:p>
    <w:p w14:paraId="56B7B40D" w14:textId="2468C59B" w:rsidR="00B237FA" w:rsidRPr="000B71F9" w:rsidRDefault="005C2F4C" w:rsidP="00A06759">
      <w:pPr>
        <w:spacing w:line="360" w:lineRule="auto"/>
        <w:jc w:val="both"/>
        <w:rPr>
          <w:rFonts w:ascii="Book Antiqua" w:hAnsi="Book Antiqua"/>
          <w:b/>
          <w:bCs/>
          <w:i/>
          <w:iCs/>
          <w:shd w:val="clear" w:color="auto" w:fill="FFFFFF"/>
        </w:rPr>
      </w:pPr>
      <w:r w:rsidRPr="000B71F9">
        <w:rPr>
          <w:rFonts w:ascii="Book Antiqua" w:hAnsi="Book Antiqua"/>
          <w:b/>
          <w:bCs/>
          <w:i/>
          <w:iCs/>
          <w:shd w:val="clear" w:color="auto" w:fill="FFFFFF"/>
        </w:rPr>
        <w:t>Statistical analysis</w:t>
      </w:r>
    </w:p>
    <w:p w14:paraId="608340BF" w14:textId="44997BB9" w:rsidR="006528F0" w:rsidRPr="000B71F9" w:rsidRDefault="006528F0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 xml:space="preserve">Data </w:t>
      </w:r>
      <w:r w:rsidR="004A5CA3" w:rsidRPr="000B71F9">
        <w:rPr>
          <w:rFonts w:ascii="Book Antiqua" w:hAnsi="Book Antiqua"/>
          <w:shd w:val="clear" w:color="auto" w:fill="FFFFFF"/>
        </w:rPr>
        <w:t>w</w:t>
      </w:r>
      <w:r w:rsidR="00E714E6">
        <w:rPr>
          <w:rFonts w:ascii="Book Antiqua" w:hAnsi="Book Antiqua"/>
          <w:shd w:val="clear" w:color="auto" w:fill="FFFFFF"/>
        </w:rPr>
        <w:t>ere</w:t>
      </w:r>
      <w:r w:rsidRPr="000B71F9">
        <w:rPr>
          <w:rFonts w:ascii="Book Antiqua" w:hAnsi="Book Antiqua"/>
          <w:shd w:val="clear" w:color="auto" w:fill="FFFFFF"/>
        </w:rPr>
        <w:t xml:space="preserve"> collected and entered </w:t>
      </w:r>
      <w:r w:rsidR="00E714E6">
        <w:rPr>
          <w:rFonts w:ascii="Book Antiqua" w:hAnsi="Book Antiqua"/>
          <w:shd w:val="clear" w:color="auto" w:fill="FFFFFF"/>
        </w:rPr>
        <w:t>in</w:t>
      </w:r>
      <w:r w:rsidRPr="000B71F9">
        <w:rPr>
          <w:rFonts w:ascii="Book Antiqua" w:hAnsi="Book Antiqua"/>
          <w:shd w:val="clear" w:color="auto" w:fill="FFFFFF"/>
        </w:rPr>
        <w:t xml:space="preserve">to the computer using SPSS program </w:t>
      </w:r>
      <w:r w:rsidR="003F276A" w:rsidRPr="000B71F9">
        <w:rPr>
          <w:rFonts w:ascii="Book Antiqua" w:hAnsi="Book Antiqua"/>
          <w:shd w:val="clear" w:color="auto" w:fill="FFFFFF"/>
        </w:rPr>
        <w:t xml:space="preserve">version 23 </w:t>
      </w:r>
      <w:r w:rsidRPr="000B71F9">
        <w:rPr>
          <w:rFonts w:ascii="Book Antiqua" w:hAnsi="Book Antiqua"/>
          <w:shd w:val="clear" w:color="auto" w:fill="FFFFFF"/>
        </w:rPr>
        <w:t>for statistical analysi</w:t>
      </w:r>
      <w:r w:rsidR="003F276A" w:rsidRPr="000B71F9">
        <w:rPr>
          <w:rFonts w:ascii="Book Antiqua" w:hAnsi="Book Antiqua"/>
          <w:shd w:val="clear" w:color="auto" w:fill="FFFFFF"/>
        </w:rPr>
        <w:t>s</w:t>
      </w:r>
      <w:r w:rsidR="00504490" w:rsidRPr="000B71F9">
        <w:rPr>
          <w:rFonts w:ascii="Book Antiqua" w:hAnsi="Book Antiqua"/>
          <w:shd w:val="clear" w:color="auto" w:fill="FFFFFF"/>
        </w:rPr>
        <w:t xml:space="preserve"> (</w:t>
      </w:r>
      <w:r w:rsidR="006A648B" w:rsidRPr="000B71F9">
        <w:rPr>
          <w:rFonts w:ascii="Book Antiqua" w:hAnsi="Book Antiqua"/>
          <w:shd w:val="clear" w:color="auto" w:fill="FFFFFF"/>
        </w:rPr>
        <w:t>IBM Corp</w:t>
      </w:r>
      <w:r w:rsidR="00E714E6">
        <w:rPr>
          <w:rFonts w:ascii="Book Antiqua" w:hAnsi="Book Antiqua"/>
          <w:shd w:val="clear" w:color="auto" w:fill="FFFFFF"/>
        </w:rPr>
        <w:t>.</w:t>
      </w:r>
      <w:r w:rsidR="006A648B" w:rsidRPr="000B71F9">
        <w:rPr>
          <w:rFonts w:ascii="Book Antiqua" w:hAnsi="Book Antiqua"/>
          <w:shd w:val="clear" w:color="auto" w:fill="FFFFFF"/>
        </w:rPr>
        <w:t xml:space="preserve">, Armonk, NY, </w:t>
      </w:r>
      <w:r w:rsidR="005C2F4C" w:rsidRPr="000B71F9">
        <w:rPr>
          <w:rFonts w:ascii="Book Antiqua" w:hAnsi="Book Antiqua"/>
          <w:shd w:val="clear" w:color="auto" w:fill="FFFFFF"/>
        </w:rPr>
        <w:t>United States</w:t>
      </w:r>
      <w:r w:rsidR="00504490" w:rsidRPr="000B71F9">
        <w:rPr>
          <w:rFonts w:ascii="Book Antiqua" w:hAnsi="Book Antiqua"/>
          <w:shd w:val="clear" w:color="auto" w:fill="FFFFFF"/>
        </w:rPr>
        <w:t>)</w:t>
      </w:r>
      <w:r w:rsidRPr="000B71F9">
        <w:rPr>
          <w:rFonts w:ascii="Book Antiqua" w:hAnsi="Book Antiqua"/>
          <w:shd w:val="clear" w:color="auto" w:fill="FFFFFF"/>
        </w:rPr>
        <w:t>. Continuous data were expressed as the mean</w:t>
      </w:r>
      <w:r w:rsidR="00D860EE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±</w:t>
      </w:r>
      <w:r w:rsidR="00842A24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SD and the median with minimum and maximum. Categorical data were expressed as the frequency (percentage).</w:t>
      </w:r>
      <w:r w:rsidR="002108FA" w:rsidRPr="000B71F9">
        <w:rPr>
          <w:rFonts w:ascii="Book Antiqua" w:hAnsi="Book Antiqua"/>
          <w:shd w:val="clear" w:color="auto" w:fill="FFFFFF"/>
        </w:rPr>
        <w:t xml:space="preserve"> A comparison between the chosen variables and </w:t>
      </w:r>
      <w:r w:rsidR="00D860EE" w:rsidRPr="000B71F9">
        <w:rPr>
          <w:rFonts w:ascii="Book Antiqua" w:hAnsi="Book Antiqua"/>
          <w:shd w:val="clear" w:color="auto" w:fill="FFFFFF"/>
        </w:rPr>
        <w:t xml:space="preserve">control of bleeding, </w:t>
      </w:r>
      <w:r w:rsidR="00311109" w:rsidRPr="000B71F9">
        <w:rPr>
          <w:rFonts w:ascii="Book Antiqua" w:hAnsi="Book Antiqua"/>
          <w:shd w:val="clear" w:color="auto" w:fill="FFFFFF"/>
        </w:rPr>
        <w:t>rebleeding</w:t>
      </w:r>
      <w:r w:rsidR="00D860EE" w:rsidRPr="000B71F9">
        <w:rPr>
          <w:rFonts w:ascii="Book Antiqua" w:hAnsi="Book Antiqua"/>
          <w:shd w:val="clear" w:color="auto" w:fill="FFFFFF"/>
        </w:rPr>
        <w:t xml:space="preserve">, and </w:t>
      </w:r>
      <w:r w:rsidR="002108FA" w:rsidRPr="000B71F9">
        <w:rPr>
          <w:rFonts w:ascii="Book Antiqua" w:hAnsi="Book Antiqua"/>
          <w:shd w:val="clear" w:color="auto" w:fill="FFFFFF"/>
        </w:rPr>
        <w:t>mortality was performed. Univariate analysis included the Fisher's exact test or Chi-square test for categorical variables and the analysis of variance for continuous variables. Multivariate logistic regression using the stepwise selection method was performed starting from the variables with</w:t>
      </w:r>
      <w:r w:rsidR="005C2F4C" w:rsidRPr="000B71F9">
        <w:rPr>
          <w:rFonts w:ascii="Book Antiqua" w:hAnsi="Book Antiqua"/>
          <w:shd w:val="clear" w:color="auto" w:fill="FFFFFF"/>
        </w:rPr>
        <w:t xml:space="preserve"> </w:t>
      </w:r>
      <w:r w:rsidR="002108FA" w:rsidRPr="000B71F9">
        <w:rPr>
          <w:rFonts w:ascii="Book Antiqua" w:hAnsi="Book Antiqua"/>
          <w:i/>
          <w:iCs/>
        </w:rPr>
        <w:t>P</w:t>
      </w:r>
      <w:r w:rsidR="005C2F4C" w:rsidRPr="000B71F9">
        <w:rPr>
          <w:rFonts w:ascii="Book Antiqua" w:hAnsi="Book Antiqua"/>
          <w:shd w:val="clear" w:color="auto" w:fill="FFFFFF"/>
        </w:rPr>
        <w:t xml:space="preserve"> </w:t>
      </w:r>
      <w:r w:rsidR="002108FA" w:rsidRPr="000B71F9">
        <w:rPr>
          <w:rFonts w:ascii="Book Antiqua" w:hAnsi="Book Antiqua"/>
          <w:shd w:val="clear" w:color="auto" w:fill="FFFFFF"/>
        </w:rPr>
        <w:t>&lt; 0.</w:t>
      </w:r>
      <w:r w:rsidR="008447A0" w:rsidRPr="000B71F9">
        <w:rPr>
          <w:rFonts w:ascii="Book Antiqua" w:hAnsi="Book Antiqua"/>
          <w:shd w:val="clear" w:color="auto" w:fill="FFFFFF"/>
        </w:rPr>
        <w:t>0</w:t>
      </w:r>
      <w:r w:rsidR="002108FA" w:rsidRPr="000B71F9">
        <w:rPr>
          <w:rFonts w:ascii="Book Antiqua" w:hAnsi="Book Antiqua"/>
          <w:shd w:val="clear" w:color="auto" w:fill="FFFFFF"/>
        </w:rPr>
        <w:t>1 in the univariate analysis.</w:t>
      </w:r>
      <w:r w:rsidRPr="000B71F9">
        <w:rPr>
          <w:rFonts w:ascii="Book Antiqua" w:hAnsi="Book Antiqua"/>
          <w:shd w:val="clear" w:color="auto" w:fill="FFFFFF"/>
        </w:rPr>
        <w:t xml:space="preserve"> </w:t>
      </w:r>
      <w:r w:rsidR="00F73547" w:rsidRPr="000B71F9">
        <w:rPr>
          <w:rFonts w:ascii="Book Antiqua" w:hAnsi="Book Antiqua"/>
          <w:shd w:val="clear" w:color="auto" w:fill="FFFFFF"/>
        </w:rPr>
        <w:t>ROC</w:t>
      </w:r>
      <w:r w:rsidRPr="000B71F9">
        <w:rPr>
          <w:rFonts w:ascii="Book Antiqua" w:hAnsi="Book Antiqua"/>
          <w:shd w:val="clear" w:color="auto" w:fill="FFFFFF"/>
        </w:rPr>
        <w:t xml:space="preserve"> curve analyses were performed to </w:t>
      </w:r>
      <w:r w:rsidR="00E714E6">
        <w:rPr>
          <w:rFonts w:ascii="Book Antiqua" w:hAnsi="Book Antiqua"/>
          <w:shd w:val="clear" w:color="auto" w:fill="FFFFFF"/>
        </w:rPr>
        <w:t>determine</w:t>
      </w:r>
      <w:r w:rsidRPr="000B71F9">
        <w:rPr>
          <w:rFonts w:ascii="Book Antiqua" w:hAnsi="Book Antiqua"/>
          <w:shd w:val="clear" w:color="auto" w:fill="FFFFFF"/>
        </w:rPr>
        <w:t xml:space="preserve"> the</w:t>
      </w:r>
      <w:r w:rsidR="002108FA" w:rsidRPr="000B71F9">
        <w:rPr>
          <w:rFonts w:ascii="Book Antiqua" w:hAnsi="Book Antiqua"/>
          <w:shd w:val="clear" w:color="auto" w:fill="FFFFFF"/>
        </w:rPr>
        <w:t xml:space="preserve"> value of</w:t>
      </w:r>
      <w:r w:rsidRPr="000B71F9">
        <w:rPr>
          <w:rFonts w:ascii="Book Antiqua" w:hAnsi="Book Antiqua"/>
          <w:shd w:val="clear" w:color="auto" w:fill="FFFFFF"/>
        </w:rPr>
        <w:t xml:space="preserve"> CTP class, MELD, ALBI</w:t>
      </w:r>
      <w:r w:rsidR="00A60165" w:rsidRPr="000B71F9">
        <w:rPr>
          <w:rFonts w:ascii="Book Antiqua" w:hAnsi="Book Antiqua"/>
          <w:shd w:val="clear" w:color="auto" w:fill="FFFFFF"/>
        </w:rPr>
        <w:t>, MELD-AVB</w:t>
      </w:r>
      <w:r w:rsidRPr="000B71F9">
        <w:rPr>
          <w:rFonts w:ascii="Book Antiqua" w:hAnsi="Book Antiqua"/>
          <w:shd w:val="clear" w:color="auto" w:fill="FFFFFF"/>
        </w:rPr>
        <w:t xml:space="preserve"> and PALBI scores in predicting the in-hospital mortality</w:t>
      </w:r>
      <w:r w:rsidR="00263F58" w:rsidRPr="000B71F9">
        <w:rPr>
          <w:rFonts w:ascii="Book Antiqua" w:hAnsi="Book Antiqua"/>
          <w:shd w:val="clear" w:color="auto" w:fill="FFFFFF"/>
        </w:rPr>
        <w:t xml:space="preserve"> and the control of bleeding</w:t>
      </w:r>
      <w:r w:rsidRPr="000B71F9">
        <w:rPr>
          <w:rFonts w:ascii="Book Antiqua" w:hAnsi="Book Antiqua"/>
          <w:shd w:val="clear" w:color="auto" w:fill="FFFFFF"/>
        </w:rPr>
        <w:t xml:space="preserve">. </w:t>
      </w:r>
      <w:r w:rsidR="009D1AD5" w:rsidRPr="000B71F9">
        <w:rPr>
          <w:rFonts w:ascii="Book Antiqua" w:hAnsi="Book Antiqua"/>
          <w:shd w:val="clear" w:color="auto" w:fill="FFFFFF"/>
        </w:rPr>
        <w:t>AUROCs</w:t>
      </w:r>
      <w:r w:rsidRPr="000B71F9">
        <w:rPr>
          <w:rFonts w:ascii="Book Antiqua" w:hAnsi="Book Antiqua"/>
          <w:shd w:val="clear" w:color="auto" w:fill="FFFFFF"/>
        </w:rPr>
        <w:t xml:space="preserve"> with 95% confidence intervals were calculated and compared.</w:t>
      </w:r>
      <w:r w:rsidR="00A60165" w:rsidRPr="000B71F9">
        <w:rPr>
          <w:rFonts w:ascii="Book Antiqua" w:hAnsi="Book Antiqua"/>
          <w:shd w:val="clear" w:color="auto" w:fill="FFFFFF"/>
        </w:rPr>
        <w:t xml:space="preserve"> Also, the AUROCs were tested for significance using DeLong test.</w:t>
      </w:r>
      <w:r w:rsidRPr="000B71F9">
        <w:rPr>
          <w:rFonts w:ascii="Book Antiqua" w:hAnsi="Book Antiqua"/>
          <w:shd w:val="clear" w:color="auto" w:fill="FFFFFF"/>
        </w:rPr>
        <w:t xml:space="preserve"> The sensitivity, specificity, po</w:t>
      </w:r>
      <w:r w:rsidR="00D06509" w:rsidRPr="000B71F9">
        <w:rPr>
          <w:rFonts w:ascii="Book Antiqua" w:hAnsi="Book Antiqua"/>
          <w:shd w:val="clear" w:color="auto" w:fill="FFFFFF"/>
        </w:rPr>
        <w:t xml:space="preserve">sitive likelihood ratio, negative likelihood ratio, positive predictive value, </w:t>
      </w:r>
      <w:r w:rsidRPr="000B71F9">
        <w:rPr>
          <w:rFonts w:ascii="Book Antiqua" w:hAnsi="Book Antiqua"/>
          <w:shd w:val="clear" w:color="auto" w:fill="FFFFFF"/>
        </w:rPr>
        <w:t xml:space="preserve">and negative predictive value with 95% </w:t>
      </w:r>
      <w:r w:rsidR="00D06509" w:rsidRPr="000B71F9">
        <w:rPr>
          <w:rFonts w:ascii="Book Antiqua" w:hAnsi="Book Antiqua"/>
          <w:shd w:val="clear" w:color="auto" w:fill="FFFFFF"/>
        </w:rPr>
        <w:t>confidence intervals</w:t>
      </w:r>
      <w:r w:rsidRPr="000B71F9">
        <w:rPr>
          <w:rFonts w:ascii="Book Antiqua" w:hAnsi="Book Antiqua"/>
          <w:shd w:val="clear" w:color="auto" w:fill="FFFFFF"/>
        </w:rPr>
        <w:t xml:space="preserve"> were reported at the best cutoff value. </w:t>
      </w:r>
      <w:r w:rsidRPr="000B71F9">
        <w:rPr>
          <w:rFonts w:ascii="Book Antiqua" w:hAnsi="Book Antiqua"/>
          <w:i/>
          <w:iCs/>
          <w:shd w:val="clear" w:color="auto" w:fill="FFFFFF"/>
        </w:rPr>
        <w:t>P</w:t>
      </w:r>
      <w:r w:rsidR="005C2F4C" w:rsidRPr="000B71F9">
        <w:rPr>
          <w:rFonts w:ascii="Book Antiqua" w:hAnsi="Book Antiqua"/>
          <w:i/>
          <w:iCs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&lt;</w:t>
      </w:r>
      <w:r w:rsidR="005C2F4C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0.05 was considered statistically significant.</w:t>
      </w:r>
    </w:p>
    <w:p w14:paraId="397232B1" w14:textId="197E7CF8" w:rsidR="00364CB2" w:rsidRPr="000B71F9" w:rsidRDefault="00364CB2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</w:p>
    <w:p w14:paraId="731E5E4E" w14:textId="77777777" w:rsidR="00923D8F" w:rsidRPr="000B71F9" w:rsidRDefault="00923D8F" w:rsidP="00923D8F">
      <w:pPr>
        <w:adjustRightInd w:val="0"/>
        <w:snapToGrid w:val="0"/>
        <w:spacing w:line="360" w:lineRule="auto"/>
        <w:rPr>
          <w:rFonts w:ascii="Book Antiqua" w:hAnsi="Book Antiqua"/>
          <w:b/>
          <w:u w:val="single"/>
        </w:rPr>
      </w:pPr>
      <w:r w:rsidRPr="000B71F9">
        <w:rPr>
          <w:rFonts w:ascii="Book Antiqua" w:hAnsi="Book Antiqua"/>
          <w:b/>
          <w:u w:val="single"/>
        </w:rPr>
        <w:t>RESULTS</w:t>
      </w:r>
    </w:p>
    <w:p w14:paraId="36A21E1C" w14:textId="4F2C46B1" w:rsidR="007A0108" w:rsidRPr="000B71F9" w:rsidRDefault="004C4968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 xml:space="preserve">This analysis contains </w:t>
      </w:r>
      <w:r w:rsidR="00E714E6">
        <w:rPr>
          <w:rFonts w:ascii="Book Antiqua" w:hAnsi="Book Antiqua"/>
          <w:shd w:val="clear" w:color="auto" w:fill="FFFFFF"/>
        </w:rPr>
        <w:t xml:space="preserve">the </w:t>
      </w:r>
      <w:r w:rsidRPr="000B71F9">
        <w:rPr>
          <w:rFonts w:ascii="Book Antiqua" w:hAnsi="Book Antiqua"/>
          <w:shd w:val="clear" w:color="auto" w:fill="FFFFFF"/>
        </w:rPr>
        <w:t>data of</w:t>
      </w:r>
      <w:r w:rsidR="007A0108" w:rsidRPr="000B71F9">
        <w:rPr>
          <w:rFonts w:ascii="Book Antiqua" w:hAnsi="Book Antiqua"/>
          <w:shd w:val="clear" w:color="auto" w:fill="FFFFFF"/>
        </w:rPr>
        <w:t xml:space="preserve"> </w:t>
      </w:r>
      <w:r w:rsidR="0089662D" w:rsidRPr="000B71F9">
        <w:rPr>
          <w:rFonts w:ascii="Book Antiqua" w:hAnsi="Book Antiqua"/>
          <w:shd w:val="clear" w:color="auto" w:fill="FFFFFF"/>
        </w:rPr>
        <w:t>1</w:t>
      </w:r>
      <w:r w:rsidR="00A64481" w:rsidRPr="000B71F9">
        <w:rPr>
          <w:rFonts w:ascii="Book Antiqua" w:hAnsi="Book Antiqua"/>
          <w:shd w:val="clear" w:color="auto" w:fill="FFFFFF"/>
        </w:rPr>
        <w:t>517</w:t>
      </w:r>
      <w:r w:rsidR="0089662D" w:rsidRPr="000B71F9">
        <w:rPr>
          <w:rFonts w:ascii="Book Antiqua" w:hAnsi="Book Antiqua"/>
          <w:shd w:val="clear" w:color="auto" w:fill="FFFFFF"/>
        </w:rPr>
        <w:t xml:space="preserve"> </w:t>
      </w:r>
      <w:r w:rsidR="00B237FA" w:rsidRPr="000B71F9">
        <w:rPr>
          <w:rFonts w:ascii="Book Antiqua" w:hAnsi="Book Antiqua"/>
          <w:shd w:val="clear" w:color="auto" w:fill="FFFFFF"/>
        </w:rPr>
        <w:t xml:space="preserve">patients </w:t>
      </w:r>
      <w:r w:rsidR="00A64481" w:rsidRPr="000B71F9">
        <w:rPr>
          <w:rFonts w:ascii="Book Antiqua" w:hAnsi="Book Antiqua"/>
          <w:shd w:val="clear" w:color="auto" w:fill="FFFFFF"/>
        </w:rPr>
        <w:t xml:space="preserve">who presented </w:t>
      </w:r>
      <w:r w:rsidR="00B237FA" w:rsidRPr="000B71F9">
        <w:rPr>
          <w:rFonts w:ascii="Book Antiqua" w:hAnsi="Book Antiqua"/>
          <w:shd w:val="clear" w:color="auto" w:fill="FFFFFF"/>
        </w:rPr>
        <w:t>with acute variceal bleeding</w:t>
      </w:r>
      <w:r w:rsidR="007A0108" w:rsidRPr="000B71F9">
        <w:rPr>
          <w:rFonts w:ascii="Book Antiqua" w:hAnsi="Book Antiqua"/>
          <w:shd w:val="clear" w:color="auto" w:fill="FFFFFF"/>
        </w:rPr>
        <w:t>.</w:t>
      </w:r>
      <w:r w:rsidR="006528F0" w:rsidRPr="000B71F9">
        <w:rPr>
          <w:rFonts w:ascii="Book Antiqua" w:hAnsi="Book Antiqua"/>
          <w:shd w:val="clear" w:color="auto" w:fill="FFFFFF"/>
        </w:rPr>
        <w:t xml:space="preserve"> </w:t>
      </w:r>
      <w:r w:rsidR="007A0108" w:rsidRPr="000B71F9">
        <w:rPr>
          <w:rFonts w:ascii="Book Antiqua" w:hAnsi="Book Antiqua"/>
          <w:shd w:val="clear" w:color="auto" w:fill="FFFFFF"/>
        </w:rPr>
        <w:t>The</w:t>
      </w:r>
      <w:r w:rsidR="00E714E6">
        <w:rPr>
          <w:rFonts w:ascii="Book Antiqua" w:hAnsi="Book Antiqua"/>
          <w:shd w:val="clear" w:color="auto" w:fill="FFFFFF"/>
        </w:rPr>
        <w:t>re</w:t>
      </w:r>
      <w:r w:rsidR="00B237FA" w:rsidRPr="000B71F9">
        <w:rPr>
          <w:rFonts w:ascii="Book Antiqua" w:hAnsi="Book Antiqua"/>
          <w:shd w:val="clear" w:color="auto" w:fill="FFFFFF"/>
        </w:rPr>
        <w:t xml:space="preserve"> were </w:t>
      </w:r>
      <w:r w:rsidR="00A64481" w:rsidRPr="000B71F9">
        <w:rPr>
          <w:rFonts w:ascii="Book Antiqua" w:hAnsi="Book Antiqua"/>
          <w:shd w:val="clear" w:color="auto" w:fill="FFFFFF"/>
        </w:rPr>
        <w:t xml:space="preserve">1176 </w:t>
      </w:r>
      <w:r w:rsidR="00B237FA" w:rsidRPr="000B71F9">
        <w:rPr>
          <w:rFonts w:ascii="Book Antiqua" w:hAnsi="Book Antiqua"/>
          <w:shd w:val="clear" w:color="auto" w:fill="FFFFFF"/>
        </w:rPr>
        <w:t>males (77.</w:t>
      </w:r>
      <w:r w:rsidR="00A64481" w:rsidRPr="000B71F9">
        <w:rPr>
          <w:rFonts w:ascii="Book Antiqua" w:hAnsi="Book Antiqua"/>
          <w:shd w:val="clear" w:color="auto" w:fill="FFFFFF"/>
        </w:rPr>
        <w:t>5</w:t>
      </w:r>
      <w:r w:rsidR="00B237FA" w:rsidRPr="000B71F9">
        <w:rPr>
          <w:rFonts w:ascii="Book Antiqua" w:hAnsi="Book Antiqua"/>
          <w:shd w:val="clear" w:color="auto" w:fill="FFFFFF"/>
        </w:rPr>
        <w:t xml:space="preserve">%), </w:t>
      </w:r>
      <w:r w:rsidR="007A0108" w:rsidRPr="000B71F9">
        <w:rPr>
          <w:rFonts w:ascii="Book Antiqua" w:hAnsi="Book Antiqua"/>
          <w:shd w:val="clear" w:color="auto" w:fill="FFFFFF"/>
        </w:rPr>
        <w:t xml:space="preserve">and </w:t>
      </w:r>
      <w:r w:rsidR="00B237FA" w:rsidRPr="000B71F9">
        <w:rPr>
          <w:rFonts w:ascii="Book Antiqua" w:hAnsi="Book Antiqua"/>
          <w:shd w:val="clear" w:color="auto" w:fill="FFFFFF"/>
        </w:rPr>
        <w:t xml:space="preserve">mean </w:t>
      </w:r>
      <w:r w:rsidR="00E714E6">
        <w:rPr>
          <w:rFonts w:ascii="Book Antiqua" w:hAnsi="Book Antiqua"/>
          <w:shd w:val="clear" w:color="auto" w:fill="FFFFFF"/>
        </w:rPr>
        <w:t xml:space="preserve">patient </w:t>
      </w:r>
      <w:r w:rsidR="00B237FA" w:rsidRPr="000B71F9">
        <w:rPr>
          <w:rFonts w:ascii="Book Antiqua" w:hAnsi="Book Antiqua"/>
          <w:shd w:val="clear" w:color="auto" w:fill="FFFFFF"/>
        </w:rPr>
        <w:t>age</w:t>
      </w:r>
      <w:r w:rsidR="007A0108" w:rsidRPr="000B71F9">
        <w:rPr>
          <w:rFonts w:ascii="Book Antiqua" w:hAnsi="Book Antiqua"/>
          <w:shd w:val="clear" w:color="auto" w:fill="FFFFFF"/>
        </w:rPr>
        <w:t xml:space="preserve"> was</w:t>
      </w:r>
      <w:r w:rsidR="00B237FA" w:rsidRPr="000B71F9">
        <w:rPr>
          <w:rFonts w:ascii="Book Antiqua" w:hAnsi="Book Antiqua"/>
          <w:shd w:val="clear" w:color="auto" w:fill="FFFFFF"/>
        </w:rPr>
        <w:t xml:space="preserve"> 52</w:t>
      </w:r>
      <w:r w:rsidR="00E74080" w:rsidRPr="000B71F9">
        <w:rPr>
          <w:rFonts w:ascii="Book Antiqua" w:hAnsi="Book Antiqua"/>
          <w:shd w:val="clear" w:color="auto" w:fill="FFFFFF"/>
        </w:rPr>
        <w:t>.6</w:t>
      </w:r>
      <w:r w:rsidR="005C2F4C" w:rsidRPr="000B71F9">
        <w:rPr>
          <w:rFonts w:ascii="Book Antiqua" w:hAnsi="Book Antiqua"/>
          <w:shd w:val="clear" w:color="auto" w:fill="FFFFFF"/>
        </w:rPr>
        <w:t xml:space="preserve"> </w:t>
      </w:r>
      <w:r w:rsidR="00E74080" w:rsidRPr="000B71F9">
        <w:rPr>
          <w:rFonts w:ascii="Book Antiqua" w:hAnsi="Book Antiqua"/>
          <w:shd w:val="clear" w:color="auto" w:fill="FFFFFF"/>
        </w:rPr>
        <w:t>±</w:t>
      </w:r>
      <w:r w:rsidR="005C2F4C" w:rsidRPr="000B71F9">
        <w:rPr>
          <w:rFonts w:ascii="Book Antiqua" w:hAnsi="Book Antiqua"/>
          <w:shd w:val="clear" w:color="auto" w:fill="FFFFFF"/>
        </w:rPr>
        <w:t xml:space="preserve"> </w:t>
      </w:r>
      <w:r w:rsidR="00E74080" w:rsidRPr="000B71F9">
        <w:rPr>
          <w:rFonts w:ascii="Book Antiqua" w:hAnsi="Book Antiqua"/>
          <w:shd w:val="clear" w:color="auto" w:fill="FFFFFF"/>
        </w:rPr>
        <w:t xml:space="preserve">10.3 </w:t>
      </w:r>
      <w:r w:rsidR="00B237FA" w:rsidRPr="000B71F9">
        <w:rPr>
          <w:rFonts w:ascii="Book Antiqua" w:hAnsi="Book Antiqua"/>
          <w:shd w:val="clear" w:color="auto" w:fill="FFFFFF"/>
        </w:rPr>
        <w:t>year</w:t>
      </w:r>
      <w:r w:rsidR="003F276A" w:rsidRPr="000B71F9">
        <w:rPr>
          <w:rFonts w:ascii="Book Antiqua" w:hAnsi="Book Antiqua"/>
          <w:shd w:val="clear" w:color="auto" w:fill="FFFFFF"/>
        </w:rPr>
        <w:t>s</w:t>
      </w:r>
      <w:r w:rsidR="00B237FA" w:rsidRPr="000B71F9">
        <w:rPr>
          <w:rFonts w:ascii="Book Antiqua" w:hAnsi="Book Antiqua"/>
          <w:shd w:val="clear" w:color="auto" w:fill="FFFFFF"/>
        </w:rPr>
        <w:t xml:space="preserve">. </w:t>
      </w:r>
    </w:p>
    <w:p w14:paraId="6DE9809B" w14:textId="4F9F1998" w:rsidR="00B237FA" w:rsidRPr="000B71F9" w:rsidRDefault="00263F58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Three hundred and thirty-two</w:t>
      </w:r>
      <w:r w:rsidR="00A24317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(</w:t>
      </w:r>
      <w:r w:rsidR="00A24317" w:rsidRPr="000B71F9">
        <w:rPr>
          <w:rFonts w:ascii="Book Antiqua" w:hAnsi="Book Antiqua"/>
          <w:shd w:val="clear" w:color="auto" w:fill="FFFFFF"/>
        </w:rPr>
        <w:t>21.9%</w:t>
      </w:r>
      <w:r w:rsidRPr="000B71F9">
        <w:rPr>
          <w:rFonts w:ascii="Book Antiqua" w:hAnsi="Book Antiqua"/>
          <w:shd w:val="clear" w:color="auto" w:fill="FFFFFF"/>
        </w:rPr>
        <w:t xml:space="preserve">) </w:t>
      </w:r>
      <w:r w:rsidR="00B237FA" w:rsidRPr="000B71F9">
        <w:rPr>
          <w:rFonts w:ascii="Book Antiqua" w:hAnsi="Book Antiqua"/>
          <w:shd w:val="clear" w:color="auto" w:fill="FFFFFF"/>
        </w:rPr>
        <w:t>patients died during hospitalization</w:t>
      </w:r>
      <w:r w:rsidR="007A0108" w:rsidRPr="000B71F9">
        <w:rPr>
          <w:rFonts w:ascii="Book Antiqua" w:hAnsi="Book Antiqua"/>
          <w:shd w:val="clear" w:color="auto" w:fill="FFFFFF"/>
        </w:rPr>
        <w:t xml:space="preserve">, and </w:t>
      </w:r>
      <w:r w:rsidR="00A24317" w:rsidRPr="000B71F9">
        <w:rPr>
          <w:rFonts w:ascii="Book Antiqua" w:hAnsi="Book Antiqua"/>
          <w:shd w:val="clear" w:color="auto" w:fill="FFFFFF"/>
        </w:rPr>
        <w:t>364 (23.9%)</w:t>
      </w:r>
      <w:r w:rsidRPr="000B71F9">
        <w:rPr>
          <w:rFonts w:ascii="Book Antiqua" w:hAnsi="Book Antiqua"/>
          <w:shd w:val="clear" w:color="auto" w:fill="FFFFFF"/>
        </w:rPr>
        <w:t xml:space="preserve"> </w:t>
      </w:r>
      <w:r w:rsidR="0041611E" w:rsidRPr="000B71F9">
        <w:rPr>
          <w:rFonts w:ascii="Book Antiqua" w:hAnsi="Book Antiqua"/>
          <w:shd w:val="clear" w:color="auto" w:fill="FFFFFF"/>
        </w:rPr>
        <w:t>developed</w:t>
      </w:r>
      <w:r w:rsidR="00B237FA" w:rsidRPr="000B71F9">
        <w:rPr>
          <w:rFonts w:ascii="Book Antiqua" w:hAnsi="Book Antiqua"/>
          <w:shd w:val="clear" w:color="auto" w:fill="FFFFFF"/>
        </w:rPr>
        <w:t xml:space="preserve"> hepatic encephalopathy during admission. </w:t>
      </w:r>
    </w:p>
    <w:p w14:paraId="695B8E95" w14:textId="70A0D003" w:rsidR="00B237FA" w:rsidRPr="000B71F9" w:rsidRDefault="00263F58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 xml:space="preserve">All patients received </w:t>
      </w:r>
      <w:r w:rsidR="00C5370A" w:rsidRPr="000B71F9">
        <w:rPr>
          <w:rFonts w:ascii="Book Antiqua" w:hAnsi="Book Antiqua"/>
          <w:shd w:val="clear" w:color="auto" w:fill="FFFFFF"/>
        </w:rPr>
        <w:t xml:space="preserve">resuscitation, blood as needed, antibiotics, </w:t>
      </w:r>
      <w:r w:rsidR="004C4968" w:rsidRPr="000B71F9">
        <w:rPr>
          <w:rFonts w:ascii="Book Antiqua" w:hAnsi="Book Antiqua"/>
          <w:shd w:val="clear" w:color="auto" w:fill="FFFFFF"/>
        </w:rPr>
        <w:t xml:space="preserve">and </w:t>
      </w:r>
      <w:r w:rsidR="00C5370A" w:rsidRPr="000B71F9">
        <w:rPr>
          <w:rFonts w:ascii="Book Antiqua" w:hAnsi="Book Antiqua"/>
          <w:shd w:val="clear" w:color="auto" w:fill="FFFFFF"/>
        </w:rPr>
        <w:t>vasoactive</w:t>
      </w:r>
      <w:r w:rsidR="00A24317" w:rsidRPr="000B71F9">
        <w:rPr>
          <w:rFonts w:ascii="Book Antiqua" w:hAnsi="Book Antiqua"/>
          <w:shd w:val="clear" w:color="auto" w:fill="FFFFFF"/>
        </w:rPr>
        <w:t xml:space="preserve"> drugs. </w:t>
      </w:r>
      <w:r w:rsidR="00C5370A" w:rsidRPr="000B71F9">
        <w:rPr>
          <w:rFonts w:ascii="Book Antiqua" w:hAnsi="Book Antiqua"/>
          <w:shd w:val="clear" w:color="auto" w:fill="FFFFFF"/>
        </w:rPr>
        <w:t>Endoscopy was performed as soon as feasible, and the mean time between admission and endoscopy was</w:t>
      </w:r>
      <w:r w:rsidR="00564271" w:rsidRPr="000B71F9">
        <w:rPr>
          <w:rFonts w:ascii="Book Antiqua" w:hAnsi="Book Antiqua"/>
          <w:shd w:val="clear" w:color="auto" w:fill="FFFFFF"/>
        </w:rPr>
        <w:t xml:space="preserve"> 5</w:t>
      </w:r>
      <w:r w:rsidR="00C5370A" w:rsidRPr="000B71F9">
        <w:rPr>
          <w:rFonts w:ascii="Book Antiqua" w:hAnsi="Book Antiqua"/>
          <w:shd w:val="clear" w:color="auto" w:fill="FFFFFF"/>
        </w:rPr>
        <w:t>.</w:t>
      </w:r>
      <w:r w:rsidR="004C2D7B" w:rsidRPr="000B71F9">
        <w:rPr>
          <w:rFonts w:ascii="Book Antiqua" w:hAnsi="Book Antiqua"/>
          <w:shd w:val="clear" w:color="auto" w:fill="FFFFFF"/>
        </w:rPr>
        <w:t>6</w:t>
      </w:r>
      <w:r w:rsidR="00185EB6" w:rsidRPr="000B71F9">
        <w:rPr>
          <w:rFonts w:ascii="Book Antiqua" w:hAnsi="Book Antiqua"/>
          <w:shd w:val="clear" w:color="auto" w:fill="FFFFFF"/>
        </w:rPr>
        <w:t xml:space="preserve"> ± </w:t>
      </w:r>
      <w:r w:rsidR="00564271" w:rsidRPr="000B71F9">
        <w:rPr>
          <w:rFonts w:ascii="Book Antiqua" w:hAnsi="Book Antiqua"/>
          <w:shd w:val="clear" w:color="auto" w:fill="FFFFFF"/>
        </w:rPr>
        <w:t>1</w:t>
      </w:r>
      <w:r w:rsidR="00C5370A" w:rsidRPr="000B71F9">
        <w:rPr>
          <w:rFonts w:ascii="Book Antiqua" w:hAnsi="Book Antiqua"/>
          <w:shd w:val="clear" w:color="auto" w:fill="FFFFFF"/>
        </w:rPr>
        <w:t>.</w:t>
      </w:r>
      <w:r w:rsidR="00564271" w:rsidRPr="000B71F9">
        <w:rPr>
          <w:rFonts w:ascii="Book Antiqua" w:hAnsi="Book Antiqua"/>
          <w:shd w:val="clear" w:color="auto" w:fill="FFFFFF"/>
        </w:rPr>
        <w:t>9</w:t>
      </w:r>
      <w:r w:rsidR="00C5370A" w:rsidRPr="000B71F9">
        <w:rPr>
          <w:rFonts w:ascii="Book Antiqua" w:hAnsi="Book Antiqua"/>
          <w:shd w:val="clear" w:color="auto" w:fill="FFFFFF"/>
        </w:rPr>
        <w:t xml:space="preserve"> h</w:t>
      </w:r>
      <w:r w:rsidR="004C4968" w:rsidRPr="000B71F9">
        <w:rPr>
          <w:rFonts w:ascii="Book Antiqua" w:hAnsi="Book Antiqua"/>
          <w:shd w:val="clear" w:color="auto" w:fill="FFFFFF"/>
        </w:rPr>
        <w:t xml:space="preserve"> </w:t>
      </w:r>
      <w:r w:rsidR="00C5370A" w:rsidRPr="000B71F9">
        <w:rPr>
          <w:rFonts w:ascii="Book Antiqua" w:hAnsi="Book Antiqua"/>
          <w:shd w:val="clear" w:color="auto" w:fill="FFFFFF"/>
        </w:rPr>
        <w:t>(median 4 h) (Table 1)</w:t>
      </w:r>
      <w:r w:rsidR="00CD0C80" w:rsidRPr="000B71F9">
        <w:rPr>
          <w:rFonts w:ascii="Book Antiqua" w:hAnsi="Book Antiqua"/>
          <w:shd w:val="clear" w:color="auto" w:fill="FFFFFF"/>
        </w:rPr>
        <w:t xml:space="preserve">. The </w:t>
      </w:r>
      <w:r w:rsidR="00564271" w:rsidRPr="000B71F9">
        <w:rPr>
          <w:rFonts w:ascii="Book Antiqua" w:hAnsi="Book Antiqua"/>
          <w:shd w:val="clear" w:color="auto" w:fill="FFFFFF"/>
        </w:rPr>
        <w:t>mean</w:t>
      </w:r>
      <w:r w:rsidR="00CD0C80" w:rsidRPr="000B71F9">
        <w:rPr>
          <w:rFonts w:ascii="Book Antiqua" w:hAnsi="Book Antiqua"/>
          <w:shd w:val="clear" w:color="auto" w:fill="FFFFFF"/>
        </w:rPr>
        <w:t xml:space="preserve"> </w:t>
      </w:r>
      <w:r w:rsidR="00E714E6">
        <w:rPr>
          <w:rFonts w:ascii="Book Antiqua" w:hAnsi="Book Antiqua"/>
          <w:shd w:val="clear" w:color="auto" w:fill="FFFFFF"/>
        </w:rPr>
        <w:t xml:space="preserve">number of </w:t>
      </w:r>
      <w:r w:rsidR="00CD0C80" w:rsidRPr="000B71F9">
        <w:rPr>
          <w:rFonts w:ascii="Book Antiqua" w:hAnsi="Book Antiqua"/>
          <w:shd w:val="clear" w:color="auto" w:fill="FFFFFF"/>
        </w:rPr>
        <w:t>blood units transfused was 2</w:t>
      </w:r>
      <w:r w:rsidR="00564271" w:rsidRPr="000B71F9">
        <w:rPr>
          <w:rFonts w:ascii="Book Antiqua" w:hAnsi="Book Antiqua"/>
          <w:shd w:val="clear" w:color="auto" w:fill="FFFFFF"/>
        </w:rPr>
        <w:t>.8 ± 1.1</w:t>
      </w:r>
      <w:r w:rsidR="00CD0C80" w:rsidRPr="000B71F9">
        <w:rPr>
          <w:rFonts w:ascii="Book Antiqua" w:hAnsi="Book Antiqua"/>
          <w:shd w:val="clear" w:color="auto" w:fill="FFFFFF"/>
        </w:rPr>
        <w:t xml:space="preserve"> units, and the mean duration of hospitalization was 5 d. The baseline characteristics of the patients on admission are shown in Table 1.</w:t>
      </w:r>
    </w:p>
    <w:p w14:paraId="74FD94A1" w14:textId="11088835" w:rsidR="00B226C7" w:rsidRPr="000B71F9" w:rsidRDefault="0041611E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Endoscopy revealed</w:t>
      </w:r>
      <w:r w:rsidR="00E714E6">
        <w:rPr>
          <w:rFonts w:ascii="Book Antiqua" w:hAnsi="Book Antiqua"/>
          <w:shd w:val="clear" w:color="auto" w:fill="FFFFFF"/>
        </w:rPr>
        <w:t xml:space="preserve"> that</w:t>
      </w:r>
      <w:r w:rsidR="00DC3F9E" w:rsidRPr="000B71F9">
        <w:rPr>
          <w:rFonts w:ascii="Book Antiqua" w:hAnsi="Book Antiqua"/>
          <w:shd w:val="clear" w:color="auto" w:fill="FFFFFF"/>
        </w:rPr>
        <w:t xml:space="preserve"> 128</w:t>
      </w:r>
      <w:r w:rsidR="00DC3F9E" w:rsidRPr="000B71F9">
        <w:rPr>
          <w:rFonts w:ascii="Book Antiqua" w:hAnsi="Book Antiqua"/>
          <w:shd w:val="clear" w:color="auto" w:fill="FFFFFF"/>
          <w:rtl/>
        </w:rPr>
        <w:t>3</w:t>
      </w:r>
      <w:r w:rsidR="00DC3F9E" w:rsidRPr="000B71F9">
        <w:rPr>
          <w:rFonts w:ascii="Book Antiqua" w:hAnsi="Book Antiqua"/>
          <w:shd w:val="clear" w:color="auto" w:fill="FFFFFF"/>
        </w:rPr>
        <w:t xml:space="preserve"> patients (8</w:t>
      </w:r>
      <w:r w:rsidR="005B49E0" w:rsidRPr="000B71F9">
        <w:rPr>
          <w:rFonts w:ascii="Book Antiqua" w:hAnsi="Book Antiqua"/>
          <w:shd w:val="clear" w:color="auto" w:fill="FFFFFF"/>
        </w:rPr>
        <w:t>4.57</w:t>
      </w:r>
      <w:r w:rsidR="00DC3F9E" w:rsidRPr="000B71F9">
        <w:rPr>
          <w:rFonts w:ascii="Book Antiqua" w:hAnsi="Book Antiqua"/>
          <w:shd w:val="clear" w:color="auto" w:fill="FFFFFF"/>
        </w:rPr>
        <w:t xml:space="preserve">%) had esophageal varices as </w:t>
      </w:r>
      <w:r w:rsidR="004D5EE6">
        <w:rPr>
          <w:rFonts w:ascii="Book Antiqua" w:hAnsi="Book Antiqua"/>
          <w:shd w:val="clear" w:color="auto" w:fill="FFFFFF"/>
        </w:rPr>
        <w:t xml:space="preserve">the </w:t>
      </w:r>
      <w:r w:rsidR="00DC3F9E" w:rsidRPr="000B71F9">
        <w:rPr>
          <w:rFonts w:ascii="Book Antiqua" w:hAnsi="Book Antiqua"/>
          <w:shd w:val="clear" w:color="auto" w:fill="FFFFFF"/>
        </w:rPr>
        <w:t>source of bleeding</w:t>
      </w:r>
      <w:r w:rsidR="00B71D55" w:rsidRPr="000B71F9">
        <w:rPr>
          <w:rFonts w:ascii="Book Antiqua" w:hAnsi="Book Antiqua"/>
          <w:shd w:val="clear" w:color="auto" w:fill="FFFFFF"/>
        </w:rPr>
        <w:t>.</w:t>
      </w:r>
      <w:r w:rsidR="00DC3F9E" w:rsidRPr="000B71F9">
        <w:rPr>
          <w:rFonts w:ascii="Book Antiqua" w:hAnsi="Book Antiqua"/>
          <w:shd w:val="clear" w:color="auto" w:fill="FFFFFF"/>
        </w:rPr>
        <w:t xml:space="preserve"> </w:t>
      </w:r>
      <w:r w:rsidR="00B71D55" w:rsidRPr="000B71F9">
        <w:rPr>
          <w:rFonts w:ascii="Book Antiqua" w:hAnsi="Book Antiqua"/>
          <w:shd w:val="clear" w:color="auto" w:fill="FFFFFF"/>
        </w:rPr>
        <w:t>Seven hundred and eighty-five</w:t>
      </w:r>
      <w:r w:rsidR="00DC3F9E" w:rsidRPr="000B71F9">
        <w:rPr>
          <w:rFonts w:ascii="Book Antiqua" w:hAnsi="Book Antiqua"/>
          <w:shd w:val="clear" w:color="auto" w:fill="FFFFFF"/>
        </w:rPr>
        <w:t xml:space="preserve"> patients (51.</w:t>
      </w:r>
      <w:r w:rsidR="005B49E0" w:rsidRPr="000B71F9">
        <w:rPr>
          <w:rFonts w:ascii="Book Antiqua" w:hAnsi="Book Antiqua"/>
          <w:shd w:val="clear" w:color="auto" w:fill="FFFFFF"/>
        </w:rPr>
        <w:t>74</w:t>
      </w:r>
      <w:r w:rsidR="00B71D55" w:rsidRPr="000B71F9">
        <w:rPr>
          <w:rFonts w:ascii="Book Antiqua" w:hAnsi="Book Antiqua"/>
          <w:shd w:val="clear" w:color="auto" w:fill="FFFFFF"/>
        </w:rPr>
        <w:t>%) had band ligation alone;</w:t>
      </w:r>
      <w:r w:rsidR="00DC3F9E" w:rsidRPr="000B71F9">
        <w:rPr>
          <w:rFonts w:ascii="Book Antiqua" w:hAnsi="Book Antiqua"/>
          <w:shd w:val="clear" w:color="auto" w:fill="FFFFFF"/>
        </w:rPr>
        <w:t xml:space="preserve"> 301 patients (19.84%) had sclerotherapy as a single treatment modality</w:t>
      </w:r>
      <w:r w:rsidR="004D5EE6">
        <w:rPr>
          <w:rFonts w:ascii="Book Antiqua" w:hAnsi="Book Antiqua"/>
          <w:shd w:val="clear" w:color="auto" w:fill="FFFFFF"/>
        </w:rPr>
        <w:t>,</w:t>
      </w:r>
      <w:r w:rsidR="00B71D55" w:rsidRPr="000B71F9">
        <w:rPr>
          <w:rFonts w:ascii="Book Antiqua" w:hAnsi="Book Antiqua"/>
          <w:shd w:val="clear" w:color="auto" w:fill="FFFFFF"/>
        </w:rPr>
        <w:t xml:space="preserve"> while</w:t>
      </w:r>
      <w:r w:rsidR="00DC3F9E" w:rsidRPr="000B71F9">
        <w:rPr>
          <w:rFonts w:ascii="Book Antiqua" w:hAnsi="Book Antiqua"/>
          <w:shd w:val="clear" w:color="auto" w:fill="FFFFFF"/>
        </w:rPr>
        <w:t xml:space="preserve"> 197</w:t>
      </w:r>
      <w:r w:rsidR="00436B06" w:rsidRPr="000B71F9">
        <w:rPr>
          <w:rFonts w:ascii="Book Antiqua" w:hAnsi="Book Antiqua"/>
          <w:shd w:val="clear" w:color="auto" w:fill="FFFFFF"/>
        </w:rPr>
        <w:t xml:space="preserve"> </w:t>
      </w:r>
      <w:r w:rsidR="00DC3F9E" w:rsidRPr="000B71F9">
        <w:rPr>
          <w:rFonts w:ascii="Book Antiqua" w:hAnsi="Book Antiqua"/>
          <w:shd w:val="clear" w:color="auto" w:fill="FFFFFF"/>
        </w:rPr>
        <w:t>(12.9%) had combined treatment</w:t>
      </w:r>
      <w:r w:rsidR="005B49E0" w:rsidRPr="000B71F9">
        <w:rPr>
          <w:rFonts w:ascii="Book Antiqua" w:hAnsi="Book Antiqua"/>
          <w:shd w:val="clear" w:color="auto" w:fill="FFFFFF"/>
        </w:rPr>
        <w:t xml:space="preserve"> modalities</w:t>
      </w:r>
      <w:r w:rsidR="00B71D55" w:rsidRPr="000B71F9">
        <w:rPr>
          <w:rFonts w:ascii="Book Antiqua" w:hAnsi="Book Antiqua"/>
          <w:shd w:val="clear" w:color="auto" w:fill="FFFFFF"/>
        </w:rPr>
        <w:t>.</w:t>
      </w:r>
      <w:r w:rsidR="00DC3F9E" w:rsidRPr="000B71F9">
        <w:rPr>
          <w:rFonts w:ascii="Book Antiqua" w:hAnsi="Book Antiqua"/>
          <w:shd w:val="clear" w:color="auto" w:fill="FFFFFF"/>
        </w:rPr>
        <w:t xml:space="preserve"> </w:t>
      </w:r>
      <w:r w:rsidR="004C4968" w:rsidRPr="000B71F9">
        <w:rPr>
          <w:rFonts w:ascii="Book Antiqua" w:hAnsi="Book Antiqua"/>
          <w:shd w:val="clear" w:color="auto" w:fill="FFFFFF"/>
        </w:rPr>
        <w:t xml:space="preserve">Gastric varices were </w:t>
      </w:r>
      <w:r w:rsidR="004C65E3" w:rsidRPr="000B71F9">
        <w:rPr>
          <w:rFonts w:ascii="Book Antiqua" w:hAnsi="Book Antiqua"/>
          <w:shd w:val="clear" w:color="auto" w:fill="FFFFFF"/>
        </w:rPr>
        <w:t xml:space="preserve">present in 366 patients, and were </w:t>
      </w:r>
      <w:r w:rsidR="004C4968" w:rsidRPr="000B71F9">
        <w:rPr>
          <w:rFonts w:ascii="Book Antiqua" w:hAnsi="Book Antiqua"/>
          <w:shd w:val="clear" w:color="auto" w:fill="FFFFFF"/>
        </w:rPr>
        <w:t xml:space="preserve">the only source of </w:t>
      </w:r>
      <w:r w:rsidR="00311109" w:rsidRPr="000B71F9">
        <w:rPr>
          <w:rFonts w:ascii="Book Antiqua" w:hAnsi="Book Antiqua"/>
          <w:shd w:val="clear" w:color="auto" w:fill="FFFFFF"/>
        </w:rPr>
        <w:t>bleeding</w:t>
      </w:r>
      <w:r w:rsidR="004C4968" w:rsidRPr="000B71F9">
        <w:rPr>
          <w:rFonts w:ascii="Book Antiqua" w:hAnsi="Book Antiqua"/>
          <w:shd w:val="clear" w:color="auto" w:fill="FFFFFF"/>
        </w:rPr>
        <w:t xml:space="preserve"> in 165</w:t>
      </w:r>
      <w:r w:rsidR="004C65E3" w:rsidRPr="000B71F9">
        <w:rPr>
          <w:rFonts w:ascii="Book Antiqua" w:hAnsi="Book Antiqua"/>
          <w:shd w:val="clear" w:color="auto" w:fill="FFFFFF"/>
        </w:rPr>
        <w:t xml:space="preserve">. </w:t>
      </w:r>
      <w:proofErr w:type="spellStart"/>
      <w:r w:rsidR="004C65E3" w:rsidRPr="000B71F9">
        <w:rPr>
          <w:rFonts w:ascii="Book Antiqua" w:hAnsi="Book Antiqua"/>
          <w:shd w:val="clear" w:color="auto" w:fill="FFFFFF"/>
        </w:rPr>
        <w:t>Histoacryl</w:t>
      </w:r>
      <w:proofErr w:type="spellEnd"/>
      <w:r w:rsidR="004C65E3" w:rsidRPr="000B71F9">
        <w:rPr>
          <w:rFonts w:ascii="Book Antiqua" w:hAnsi="Book Antiqua"/>
          <w:shd w:val="clear" w:color="auto" w:fill="FFFFFF"/>
        </w:rPr>
        <w:t xml:space="preserve"> </w:t>
      </w:r>
      <w:r w:rsidR="00311109" w:rsidRPr="000B71F9">
        <w:rPr>
          <w:rFonts w:ascii="Book Antiqua" w:hAnsi="Book Antiqua"/>
          <w:shd w:val="clear" w:color="auto" w:fill="FFFFFF"/>
        </w:rPr>
        <w:t>injection</w:t>
      </w:r>
      <w:r w:rsidR="004C65E3" w:rsidRPr="000B71F9">
        <w:rPr>
          <w:rFonts w:ascii="Book Antiqua" w:hAnsi="Book Antiqua"/>
          <w:shd w:val="clear" w:color="auto" w:fill="FFFFFF"/>
        </w:rPr>
        <w:t xml:space="preserve"> was </w:t>
      </w:r>
      <w:r w:rsidR="004D5EE6">
        <w:rPr>
          <w:rFonts w:ascii="Book Antiqua" w:hAnsi="Book Antiqua"/>
          <w:shd w:val="clear" w:color="auto" w:fill="FFFFFF"/>
        </w:rPr>
        <w:t>conducted</w:t>
      </w:r>
      <w:r w:rsidR="004C65E3" w:rsidRPr="000B71F9">
        <w:rPr>
          <w:rFonts w:ascii="Book Antiqua" w:hAnsi="Book Antiqua"/>
          <w:shd w:val="clear" w:color="auto" w:fill="FFFFFF"/>
        </w:rPr>
        <w:t xml:space="preserve"> in 271 patients, in 165 as the only therapeutic intervention and with band ligation of esophageal varices in 106</w:t>
      </w:r>
      <w:r w:rsidR="005B49E0" w:rsidRPr="000B71F9">
        <w:rPr>
          <w:rFonts w:ascii="Book Antiqua" w:hAnsi="Book Antiqua"/>
          <w:shd w:val="clear" w:color="auto" w:fill="FFFFFF"/>
        </w:rPr>
        <w:t xml:space="preserve">. Sixty-nine patients </w:t>
      </w:r>
      <w:r w:rsidR="00DC3F9E" w:rsidRPr="000B71F9">
        <w:rPr>
          <w:rFonts w:ascii="Book Antiqua" w:hAnsi="Book Antiqua"/>
          <w:shd w:val="clear" w:color="auto" w:fill="FFFFFF"/>
        </w:rPr>
        <w:t>(4.54%) received</w:t>
      </w:r>
      <w:r w:rsidR="004E1121" w:rsidRPr="000B71F9">
        <w:rPr>
          <w:rFonts w:ascii="Book Antiqua" w:hAnsi="Book Antiqua"/>
          <w:shd w:val="clear" w:color="auto" w:fill="FFFFFF"/>
        </w:rPr>
        <w:t xml:space="preserve"> conservative medical treatment</w:t>
      </w:r>
      <w:r w:rsidR="00DC3F9E" w:rsidRPr="000B71F9">
        <w:rPr>
          <w:rFonts w:ascii="Book Antiqua" w:hAnsi="Book Antiqua"/>
          <w:shd w:val="clear" w:color="auto" w:fill="FFFFFF"/>
        </w:rPr>
        <w:t xml:space="preserve"> </w:t>
      </w:r>
      <w:r w:rsidR="00E736C8" w:rsidRPr="000B71F9">
        <w:rPr>
          <w:rFonts w:ascii="Book Antiqua" w:hAnsi="Book Antiqua"/>
          <w:shd w:val="clear" w:color="auto" w:fill="FFFFFF"/>
        </w:rPr>
        <w:t>(Table 2).</w:t>
      </w:r>
    </w:p>
    <w:p w14:paraId="46D5EB6C" w14:textId="215DFD32" w:rsidR="005A3348" w:rsidRPr="000B71F9" w:rsidRDefault="00060F47" w:rsidP="00842A24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Sixty-nine</w:t>
      </w:r>
      <w:r w:rsidR="004C65E3" w:rsidRPr="000B71F9">
        <w:rPr>
          <w:rFonts w:ascii="Book Antiqua" w:hAnsi="Book Antiqua"/>
          <w:shd w:val="clear" w:color="auto" w:fill="FFFFFF"/>
        </w:rPr>
        <w:t xml:space="preserve"> patients</w:t>
      </w:r>
      <w:r w:rsidR="0084051C" w:rsidRPr="000B71F9">
        <w:rPr>
          <w:rFonts w:ascii="Book Antiqua" w:hAnsi="Book Antiqua"/>
          <w:shd w:val="clear" w:color="auto" w:fill="FFFFFF"/>
        </w:rPr>
        <w:t xml:space="preserve"> </w:t>
      </w:r>
      <w:r w:rsidR="00EA6E3F" w:rsidRPr="000B71F9">
        <w:rPr>
          <w:rFonts w:ascii="Book Antiqua" w:hAnsi="Book Antiqua"/>
          <w:shd w:val="clear" w:color="auto" w:fill="FFFFFF"/>
        </w:rPr>
        <w:t xml:space="preserve">were </w:t>
      </w:r>
      <w:r w:rsidR="0084051C" w:rsidRPr="000B71F9">
        <w:rPr>
          <w:rFonts w:ascii="Book Antiqua" w:hAnsi="Book Antiqua"/>
          <w:shd w:val="clear" w:color="auto" w:fill="FFFFFF"/>
        </w:rPr>
        <w:t xml:space="preserve">CTP </w:t>
      </w:r>
      <w:r w:rsidR="00EA6E3F" w:rsidRPr="000B71F9">
        <w:rPr>
          <w:rFonts w:ascii="Book Antiqua" w:hAnsi="Book Antiqua"/>
          <w:shd w:val="clear" w:color="auto" w:fill="FFFFFF"/>
        </w:rPr>
        <w:t xml:space="preserve">class </w:t>
      </w:r>
      <w:r w:rsidR="00C60C73" w:rsidRPr="000B71F9">
        <w:rPr>
          <w:rFonts w:ascii="Book Antiqua" w:hAnsi="Book Antiqua"/>
          <w:shd w:val="clear" w:color="auto" w:fill="FFFFFF"/>
        </w:rPr>
        <w:t>A</w:t>
      </w:r>
      <w:r w:rsidR="004C65E3" w:rsidRPr="000B71F9">
        <w:rPr>
          <w:rFonts w:ascii="Book Antiqua" w:hAnsi="Book Antiqua"/>
          <w:shd w:val="clear" w:color="auto" w:fill="FFFFFF"/>
        </w:rPr>
        <w:t xml:space="preserve"> (4.5%)</w:t>
      </w:r>
      <w:r w:rsidR="00C60C73" w:rsidRPr="000B71F9">
        <w:rPr>
          <w:rFonts w:ascii="Book Antiqua" w:hAnsi="Book Antiqua"/>
          <w:shd w:val="clear" w:color="auto" w:fill="FFFFFF"/>
        </w:rPr>
        <w:t>, 434</w:t>
      </w:r>
      <w:r w:rsidR="0084051C" w:rsidRPr="000B71F9">
        <w:rPr>
          <w:rFonts w:ascii="Book Antiqua" w:hAnsi="Book Antiqua"/>
          <w:shd w:val="clear" w:color="auto" w:fill="FFFFFF"/>
        </w:rPr>
        <w:t xml:space="preserve"> </w:t>
      </w:r>
      <w:r w:rsidR="004D5EE6">
        <w:rPr>
          <w:rFonts w:ascii="Book Antiqua" w:hAnsi="Book Antiqua"/>
          <w:shd w:val="clear" w:color="auto" w:fill="FFFFFF"/>
        </w:rPr>
        <w:t xml:space="preserve">were </w:t>
      </w:r>
      <w:r w:rsidR="0084051C" w:rsidRPr="000B71F9">
        <w:rPr>
          <w:rFonts w:ascii="Book Antiqua" w:hAnsi="Book Antiqua"/>
          <w:shd w:val="clear" w:color="auto" w:fill="FFFFFF"/>
        </w:rPr>
        <w:t xml:space="preserve">CTP </w:t>
      </w:r>
      <w:r w:rsidR="00B226C7" w:rsidRPr="000B71F9">
        <w:rPr>
          <w:rFonts w:ascii="Book Antiqua" w:hAnsi="Book Antiqua"/>
          <w:shd w:val="clear" w:color="auto" w:fill="FFFFFF"/>
        </w:rPr>
        <w:t xml:space="preserve">class </w:t>
      </w:r>
      <w:r w:rsidR="0084051C" w:rsidRPr="000B71F9">
        <w:rPr>
          <w:rFonts w:ascii="Book Antiqua" w:hAnsi="Book Antiqua"/>
          <w:shd w:val="clear" w:color="auto" w:fill="FFFFFF"/>
        </w:rPr>
        <w:t>B</w:t>
      </w:r>
      <w:r w:rsidR="004C65E3" w:rsidRPr="000B71F9">
        <w:rPr>
          <w:rFonts w:ascii="Book Antiqua" w:hAnsi="Book Antiqua"/>
          <w:shd w:val="clear" w:color="auto" w:fill="FFFFFF"/>
        </w:rPr>
        <w:t xml:space="preserve"> (29.2 %) </w:t>
      </w:r>
      <w:r w:rsidR="0084051C" w:rsidRPr="000B71F9">
        <w:rPr>
          <w:rFonts w:ascii="Book Antiqua" w:hAnsi="Book Antiqua"/>
          <w:shd w:val="clear" w:color="auto" w:fill="FFFFFF"/>
        </w:rPr>
        <w:t>and 1</w:t>
      </w:r>
      <w:r w:rsidR="00C60C73" w:rsidRPr="000B71F9">
        <w:rPr>
          <w:rFonts w:ascii="Book Antiqua" w:hAnsi="Book Antiqua"/>
          <w:shd w:val="clear" w:color="auto" w:fill="FFFFFF"/>
        </w:rPr>
        <w:t>014</w:t>
      </w:r>
      <w:r w:rsidR="0084051C" w:rsidRPr="000B71F9">
        <w:rPr>
          <w:rFonts w:ascii="Book Antiqua" w:hAnsi="Book Antiqua"/>
          <w:shd w:val="clear" w:color="auto" w:fill="FFFFFF"/>
        </w:rPr>
        <w:t xml:space="preserve"> </w:t>
      </w:r>
      <w:r w:rsidR="004D5EE6">
        <w:rPr>
          <w:rFonts w:ascii="Book Antiqua" w:hAnsi="Book Antiqua"/>
          <w:shd w:val="clear" w:color="auto" w:fill="FFFFFF"/>
        </w:rPr>
        <w:t xml:space="preserve">were </w:t>
      </w:r>
      <w:r w:rsidR="0084051C" w:rsidRPr="000B71F9">
        <w:rPr>
          <w:rFonts w:ascii="Book Antiqua" w:hAnsi="Book Antiqua"/>
          <w:shd w:val="clear" w:color="auto" w:fill="FFFFFF"/>
        </w:rPr>
        <w:t xml:space="preserve">CTP </w:t>
      </w:r>
      <w:r w:rsidR="00B226C7" w:rsidRPr="000B71F9">
        <w:rPr>
          <w:rFonts w:ascii="Book Antiqua" w:hAnsi="Book Antiqua"/>
          <w:shd w:val="clear" w:color="auto" w:fill="FFFFFF"/>
        </w:rPr>
        <w:t xml:space="preserve">class </w:t>
      </w:r>
      <w:r w:rsidR="0084051C" w:rsidRPr="000B71F9">
        <w:rPr>
          <w:rFonts w:ascii="Book Antiqua" w:hAnsi="Book Antiqua"/>
          <w:shd w:val="clear" w:color="auto" w:fill="FFFFFF"/>
        </w:rPr>
        <w:t>C</w:t>
      </w:r>
      <w:r w:rsidR="004C65E3" w:rsidRPr="000B71F9">
        <w:rPr>
          <w:rFonts w:ascii="Book Antiqua" w:hAnsi="Book Antiqua"/>
          <w:shd w:val="clear" w:color="auto" w:fill="FFFFFF"/>
        </w:rPr>
        <w:t xml:space="preserve"> (66.8%)</w:t>
      </w:r>
      <w:r w:rsidR="00B226C7" w:rsidRPr="000B71F9">
        <w:rPr>
          <w:rFonts w:ascii="Book Antiqua" w:hAnsi="Book Antiqua"/>
          <w:shd w:val="clear" w:color="auto" w:fill="FFFFFF"/>
        </w:rPr>
        <w:t>.</w:t>
      </w:r>
      <w:r w:rsidR="002C2A77" w:rsidRPr="000B71F9">
        <w:rPr>
          <w:rFonts w:ascii="Book Antiqua" w:hAnsi="Book Antiqua"/>
          <w:shd w:val="clear" w:color="auto" w:fill="FFFFFF"/>
        </w:rPr>
        <w:t xml:space="preserve"> </w:t>
      </w:r>
      <w:r w:rsidR="00E736C8" w:rsidRPr="000B71F9">
        <w:rPr>
          <w:rFonts w:ascii="Book Antiqua" w:hAnsi="Book Antiqua"/>
          <w:shd w:val="clear" w:color="auto" w:fill="FFFFFF"/>
        </w:rPr>
        <w:t>692 (46%) had ascites and 364 (24%) presented with hepatic encephalopathy.</w:t>
      </w:r>
      <w:r w:rsidR="002C2A77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 xml:space="preserve">Twenty-six patients were ALBI grade 1 (1.6%); 669 were ALBI grade 2 (44.1%), and 822 were ALBI grade 3 (54.1%). Using the PALBI score to classify patients, 306 patients were PALBI grade 1 (20.2%), 285 patients </w:t>
      </w:r>
      <w:r w:rsidR="004D5EE6">
        <w:rPr>
          <w:rFonts w:ascii="Book Antiqua" w:hAnsi="Book Antiqua"/>
          <w:shd w:val="clear" w:color="auto" w:fill="FFFFFF"/>
        </w:rPr>
        <w:t xml:space="preserve">were </w:t>
      </w:r>
      <w:r w:rsidRPr="000B71F9">
        <w:rPr>
          <w:rFonts w:ascii="Book Antiqua" w:hAnsi="Book Antiqua"/>
          <w:shd w:val="clear" w:color="auto" w:fill="FFFFFF"/>
        </w:rPr>
        <w:t xml:space="preserve">PALBI grade 2 (18.8%), and 926 patients </w:t>
      </w:r>
      <w:r w:rsidR="004D5EE6">
        <w:rPr>
          <w:rFonts w:ascii="Book Antiqua" w:hAnsi="Book Antiqua"/>
          <w:shd w:val="clear" w:color="auto" w:fill="FFFFFF"/>
        </w:rPr>
        <w:t xml:space="preserve">were </w:t>
      </w:r>
      <w:r w:rsidRPr="000B71F9">
        <w:rPr>
          <w:rFonts w:ascii="Book Antiqua" w:hAnsi="Book Antiqua"/>
          <w:shd w:val="clear" w:color="auto" w:fill="FFFFFF"/>
        </w:rPr>
        <w:t>PALBI grade 3 (61%). Table 3 shows the patient classification using the different scores.</w:t>
      </w:r>
    </w:p>
    <w:p w14:paraId="27986955" w14:textId="29AC5858" w:rsidR="005A3348" w:rsidRPr="000B71F9" w:rsidRDefault="005A3348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T</w:t>
      </w:r>
      <w:r w:rsidRPr="000B71F9">
        <w:rPr>
          <w:rFonts w:ascii="Book Antiqua" w:hAnsi="Book Antiqua"/>
        </w:rPr>
        <w:t xml:space="preserve">he incidence of early </w:t>
      </w:r>
      <w:proofErr w:type="spellStart"/>
      <w:r w:rsidRPr="000B71F9">
        <w:rPr>
          <w:rFonts w:ascii="Book Antiqua" w:hAnsi="Book Antiqua"/>
        </w:rPr>
        <w:t>rebleeding</w:t>
      </w:r>
      <w:proofErr w:type="spellEnd"/>
      <w:r w:rsidRPr="000B71F9">
        <w:rPr>
          <w:rFonts w:ascii="Book Antiqua" w:hAnsi="Book Antiqua"/>
        </w:rPr>
        <w:t xml:space="preserve"> (within 1 </w:t>
      </w:r>
      <w:proofErr w:type="spellStart"/>
      <w:r w:rsidRPr="000B71F9">
        <w:rPr>
          <w:rFonts w:ascii="Book Antiqua" w:hAnsi="Book Antiqua"/>
        </w:rPr>
        <w:t>wk</w:t>
      </w:r>
      <w:proofErr w:type="spellEnd"/>
      <w:r w:rsidRPr="000B71F9">
        <w:rPr>
          <w:rFonts w:ascii="Book Antiqua" w:hAnsi="Book Antiqua"/>
        </w:rPr>
        <w:t xml:space="preserve">) was 3.12% and the incidence of recurrent bleeding (after 1 </w:t>
      </w:r>
      <w:proofErr w:type="spellStart"/>
      <w:r w:rsidRPr="000B71F9">
        <w:rPr>
          <w:rFonts w:ascii="Book Antiqua" w:hAnsi="Book Antiqua"/>
        </w:rPr>
        <w:t>wk</w:t>
      </w:r>
      <w:proofErr w:type="spellEnd"/>
      <w:r w:rsidRPr="000B71F9">
        <w:rPr>
          <w:rFonts w:ascii="Book Antiqua" w:hAnsi="Book Antiqua"/>
        </w:rPr>
        <w:t>) was 8.9%.</w:t>
      </w:r>
      <w:r w:rsidRPr="000B71F9">
        <w:rPr>
          <w:rFonts w:ascii="Book Antiqua" w:hAnsi="Book Antiqua"/>
          <w:shd w:val="clear" w:color="auto" w:fill="FFFFFF"/>
        </w:rPr>
        <w:t xml:space="preserve"> The predictors of rebleeding are shown in Table </w:t>
      </w:r>
      <w:r w:rsidR="00060F47" w:rsidRPr="000B71F9">
        <w:rPr>
          <w:rFonts w:ascii="Book Antiqua" w:hAnsi="Book Antiqua"/>
          <w:shd w:val="clear" w:color="auto" w:fill="FFFFFF"/>
        </w:rPr>
        <w:t>4</w:t>
      </w:r>
      <w:r w:rsidRPr="000B71F9">
        <w:rPr>
          <w:rFonts w:ascii="Book Antiqua" w:hAnsi="Book Antiqua"/>
          <w:shd w:val="clear" w:color="auto" w:fill="FFFFFF"/>
        </w:rPr>
        <w:t>.</w:t>
      </w:r>
    </w:p>
    <w:p w14:paraId="5CF9C023" w14:textId="6D1B010F" w:rsidR="00060F47" w:rsidRPr="000B71F9" w:rsidRDefault="00B226C7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In-hospital mortality</w:t>
      </w:r>
      <w:r w:rsidR="0084051C" w:rsidRPr="000B71F9">
        <w:rPr>
          <w:rFonts w:ascii="Book Antiqua" w:hAnsi="Book Antiqua"/>
          <w:shd w:val="clear" w:color="auto" w:fill="FFFFFF"/>
        </w:rPr>
        <w:t xml:space="preserve"> among </w:t>
      </w:r>
      <w:r w:rsidRPr="000B71F9">
        <w:rPr>
          <w:rFonts w:ascii="Book Antiqua" w:hAnsi="Book Antiqua"/>
          <w:shd w:val="clear" w:color="auto" w:fill="FFFFFF"/>
        </w:rPr>
        <w:t xml:space="preserve">CTP </w:t>
      </w:r>
      <w:r w:rsidR="0084051C" w:rsidRPr="000B71F9">
        <w:rPr>
          <w:rFonts w:ascii="Book Antiqua" w:hAnsi="Book Antiqua"/>
          <w:shd w:val="clear" w:color="auto" w:fill="FFFFFF"/>
        </w:rPr>
        <w:t>classes</w:t>
      </w:r>
      <w:r w:rsidRPr="000B71F9">
        <w:rPr>
          <w:rFonts w:ascii="Book Antiqua" w:hAnsi="Book Antiqua"/>
          <w:shd w:val="clear" w:color="auto" w:fill="FFFFFF"/>
        </w:rPr>
        <w:t xml:space="preserve"> A, B and C were</w:t>
      </w:r>
      <w:r w:rsidR="0084051C" w:rsidRPr="000B71F9">
        <w:rPr>
          <w:rFonts w:ascii="Book Antiqua" w:hAnsi="Book Antiqua"/>
          <w:shd w:val="clear" w:color="auto" w:fill="FFFFFF"/>
        </w:rPr>
        <w:t xml:space="preserve"> 0%, </w:t>
      </w:r>
      <w:r w:rsidR="00C60C73" w:rsidRPr="000B71F9">
        <w:rPr>
          <w:rFonts w:ascii="Book Antiqua" w:hAnsi="Book Antiqua"/>
          <w:shd w:val="clear" w:color="auto" w:fill="FFFFFF"/>
        </w:rPr>
        <w:t>11</w:t>
      </w:r>
      <w:r w:rsidR="0084051C" w:rsidRPr="000B71F9">
        <w:rPr>
          <w:rFonts w:ascii="Book Antiqua" w:hAnsi="Book Antiqua"/>
          <w:shd w:val="clear" w:color="auto" w:fill="FFFFFF"/>
        </w:rPr>
        <w:t>% and 28%</w:t>
      </w:r>
      <w:r w:rsidR="00060F47" w:rsidRPr="000B71F9">
        <w:rPr>
          <w:rFonts w:ascii="Book Antiqua" w:hAnsi="Book Antiqua"/>
          <w:shd w:val="clear" w:color="auto" w:fill="FFFFFF"/>
        </w:rPr>
        <w:t>, among ALBI grades 1, 2 and 3 w</w:t>
      </w:r>
      <w:r w:rsidR="004D5EE6">
        <w:rPr>
          <w:rFonts w:ascii="Book Antiqua" w:hAnsi="Book Antiqua"/>
          <w:shd w:val="clear" w:color="auto" w:fill="FFFFFF"/>
        </w:rPr>
        <w:t>ere</w:t>
      </w:r>
      <w:r w:rsidR="00060F47" w:rsidRPr="000B71F9">
        <w:rPr>
          <w:rFonts w:ascii="Book Antiqua" w:hAnsi="Book Antiqua"/>
          <w:shd w:val="clear" w:color="auto" w:fill="FFFFFF"/>
        </w:rPr>
        <w:t xml:space="preserve"> 0%, 7.2% and 34.5%, and among PALBI grade 1, 2, and 3 w</w:t>
      </w:r>
      <w:r w:rsidR="004D5EE6">
        <w:rPr>
          <w:rFonts w:ascii="Book Antiqua" w:hAnsi="Book Antiqua"/>
          <w:shd w:val="clear" w:color="auto" w:fill="FFFFFF"/>
        </w:rPr>
        <w:t>ere</w:t>
      </w:r>
      <w:r w:rsidR="00060F47" w:rsidRPr="000B71F9">
        <w:rPr>
          <w:rFonts w:ascii="Book Antiqua" w:hAnsi="Book Antiqua"/>
          <w:shd w:val="clear" w:color="auto" w:fill="FFFFFF"/>
        </w:rPr>
        <w:t xml:space="preserve"> 0%, 21.8% and 34.4%, respectively (Table 3).</w:t>
      </w:r>
    </w:p>
    <w:p w14:paraId="5E9E76C4" w14:textId="40049A8E" w:rsidR="00916803" w:rsidRPr="000B71F9" w:rsidRDefault="001B2D5B" w:rsidP="00A06759">
      <w:pPr>
        <w:spacing w:line="360" w:lineRule="auto"/>
        <w:ind w:firstLineChars="100" w:firstLine="240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>T</w:t>
      </w:r>
      <w:r w:rsidR="00916803" w:rsidRPr="000B71F9">
        <w:rPr>
          <w:rFonts w:ascii="Book Antiqua" w:hAnsi="Book Antiqua"/>
          <w:shd w:val="clear" w:color="auto" w:fill="FFFFFF"/>
        </w:rPr>
        <w:t xml:space="preserve">able </w:t>
      </w:r>
      <w:r w:rsidR="00655B67" w:rsidRPr="000B71F9">
        <w:rPr>
          <w:rFonts w:ascii="Book Antiqua" w:hAnsi="Book Antiqua"/>
          <w:shd w:val="clear" w:color="auto" w:fill="FFFFFF"/>
        </w:rPr>
        <w:t>5</w:t>
      </w:r>
      <w:r w:rsidR="00916803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 xml:space="preserve">shows </w:t>
      </w:r>
      <w:r w:rsidR="004D5EE6">
        <w:rPr>
          <w:rFonts w:ascii="Book Antiqua" w:hAnsi="Book Antiqua"/>
          <w:shd w:val="clear" w:color="auto" w:fill="FFFFFF"/>
        </w:rPr>
        <w:t xml:space="preserve">the </w:t>
      </w:r>
      <w:r w:rsidR="004E1121" w:rsidRPr="000B71F9">
        <w:rPr>
          <w:rFonts w:ascii="Book Antiqua" w:hAnsi="Book Antiqua"/>
          <w:shd w:val="clear" w:color="auto" w:fill="FFFFFF"/>
        </w:rPr>
        <w:t>predictors of mortality</w:t>
      </w:r>
      <w:r w:rsidRPr="000B71F9">
        <w:rPr>
          <w:rFonts w:ascii="Book Antiqua" w:hAnsi="Book Antiqua"/>
          <w:shd w:val="clear" w:color="auto" w:fill="FFFFFF"/>
        </w:rPr>
        <w:t>,</w:t>
      </w:r>
      <w:r w:rsidR="00916803" w:rsidRPr="000B71F9">
        <w:rPr>
          <w:rFonts w:ascii="Book Antiqua" w:hAnsi="Book Antiqua"/>
          <w:shd w:val="clear" w:color="auto" w:fill="FFFFFF"/>
        </w:rPr>
        <w:t xml:space="preserve"> where PALBI grade showed the highest </w:t>
      </w:r>
      <w:r w:rsidR="007037C7" w:rsidRPr="000B71F9">
        <w:rPr>
          <w:rFonts w:ascii="Book Antiqua" w:hAnsi="Book Antiqua"/>
          <w:shd w:val="clear" w:color="auto" w:fill="FFFFFF"/>
        </w:rPr>
        <w:t xml:space="preserve">odds ratio. </w:t>
      </w:r>
    </w:p>
    <w:p w14:paraId="003F19E5" w14:textId="34396713" w:rsidR="0084051C" w:rsidRPr="000B71F9" w:rsidRDefault="0084051C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shd w:val="clear" w:color="auto" w:fill="FFFFFF"/>
        </w:rPr>
        <w:t xml:space="preserve">The AUROC </w:t>
      </w:r>
      <w:r w:rsidR="00C5370A" w:rsidRPr="000B71F9">
        <w:rPr>
          <w:rFonts w:ascii="Book Antiqua" w:hAnsi="Book Antiqua"/>
          <w:shd w:val="clear" w:color="auto" w:fill="FFFFFF"/>
        </w:rPr>
        <w:t xml:space="preserve">for predicting survival </w:t>
      </w:r>
      <w:r w:rsidR="005A3348" w:rsidRPr="000B71F9">
        <w:rPr>
          <w:rFonts w:ascii="Book Antiqua" w:hAnsi="Book Antiqua"/>
          <w:shd w:val="clear" w:color="auto" w:fill="FFFFFF"/>
        </w:rPr>
        <w:t xml:space="preserve">following </w:t>
      </w:r>
      <w:r w:rsidR="00B5007D" w:rsidRPr="000B71F9">
        <w:rPr>
          <w:rFonts w:ascii="Book Antiqua" w:hAnsi="Book Antiqua"/>
          <w:shd w:val="clear" w:color="auto" w:fill="FFFFFF"/>
        </w:rPr>
        <w:t xml:space="preserve">acute </w:t>
      </w:r>
      <w:r w:rsidR="00C5370A" w:rsidRPr="000B71F9">
        <w:rPr>
          <w:rFonts w:ascii="Book Antiqua" w:hAnsi="Book Antiqua"/>
          <w:shd w:val="clear" w:color="auto" w:fill="FFFFFF"/>
        </w:rPr>
        <w:t xml:space="preserve">variceal bleeding </w:t>
      </w:r>
      <w:r w:rsidR="00B226C7" w:rsidRPr="000B71F9">
        <w:rPr>
          <w:rFonts w:ascii="Book Antiqua" w:hAnsi="Book Antiqua"/>
          <w:shd w:val="clear" w:color="auto" w:fill="FFFFFF"/>
        </w:rPr>
        <w:t xml:space="preserve">was </w:t>
      </w:r>
      <w:r w:rsidR="00C60C73" w:rsidRPr="000B71F9">
        <w:rPr>
          <w:rFonts w:ascii="Book Antiqua" w:hAnsi="Book Antiqua"/>
          <w:shd w:val="clear" w:color="auto" w:fill="FFFFFF"/>
        </w:rPr>
        <w:t>0.668, 0.689, 0.803</w:t>
      </w:r>
      <w:r w:rsidR="008B3EA3" w:rsidRPr="000B71F9">
        <w:rPr>
          <w:rFonts w:ascii="Book Antiqua" w:hAnsi="Book Antiqua"/>
          <w:shd w:val="clear" w:color="auto" w:fill="FFFFFF"/>
        </w:rPr>
        <w:t>, 0.849</w:t>
      </w:r>
      <w:r w:rsidR="00C60C73" w:rsidRPr="000B71F9">
        <w:rPr>
          <w:rFonts w:ascii="Book Antiqua" w:hAnsi="Book Antiqua"/>
          <w:shd w:val="clear" w:color="auto" w:fill="FFFFFF"/>
        </w:rPr>
        <w:t xml:space="preserve"> and 0.871 </w:t>
      </w:r>
      <w:r w:rsidRPr="000B71F9">
        <w:rPr>
          <w:rFonts w:ascii="Book Antiqua" w:hAnsi="Book Antiqua"/>
          <w:shd w:val="clear" w:color="auto" w:fill="FFFFFF"/>
        </w:rPr>
        <w:t>for CTP, MELD, ALBI</w:t>
      </w:r>
      <w:r w:rsidR="008B3EA3" w:rsidRPr="000B71F9">
        <w:rPr>
          <w:rFonts w:ascii="Book Antiqua" w:hAnsi="Book Antiqua"/>
          <w:shd w:val="clear" w:color="auto" w:fill="FFFFFF"/>
        </w:rPr>
        <w:t>, MELD-AVB</w:t>
      </w:r>
      <w:r w:rsidRPr="000B71F9">
        <w:rPr>
          <w:rFonts w:ascii="Book Antiqua" w:hAnsi="Book Antiqua"/>
          <w:shd w:val="clear" w:color="auto" w:fill="FFFFFF"/>
        </w:rPr>
        <w:t xml:space="preserve"> and PALBI scores</w:t>
      </w:r>
      <w:r w:rsidR="004D5EE6">
        <w:rPr>
          <w:rFonts w:ascii="Book Antiqua" w:hAnsi="Book Antiqua"/>
          <w:shd w:val="clear" w:color="auto" w:fill="FFFFFF"/>
        </w:rPr>
        <w:t>,</w:t>
      </w:r>
      <w:r w:rsidRPr="000B71F9">
        <w:rPr>
          <w:rFonts w:ascii="Book Antiqua" w:hAnsi="Book Antiqua"/>
          <w:shd w:val="clear" w:color="auto" w:fill="FFFFFF"/>
        </w:rPr>
        <w:t xml:space="preserve"> respectively</w:t>
      </w:r>
      <w:r w:rsidR="00444C89" w:rsidRPr="000B71F9">
        <w:rPr>
          <w:rFonts w:ascii="Book Antiqua" w:hAnsi="Book Antiqua"/>
          <w:shd w:val="clear" w:color="auto" w:fill="FFFFFF"/>
        </w:rPr>
        <w:t xml:space="preserve"> </w:t>
      </w:r>
      <w:r w:rsidRPr="000B71F9">
        <w:rPr>
          <w:rFonts w:ascii="Book Antiqua" w:hAnsi="Book Antiqua"/>
          <w:shd w:val="clear" w:color="auto" w:fill="FFFFFF"/>
        </w:rPr>
        <w:t>(</w:t>
      </w:r>
      <w:r w:rsidR="00E736C8" w:rsidRPr="000B71F9">
        <w:rPr>
          <w:rFonts w:ascii="Book Antiqua" w:hAnsi="Book Antiqua"/>
          <w:shd w:val="clear" w:color="auto" w:fill="FFFFFF"/>
        </w:rPr>
        <w:t>F</w:t>
      </w:r>
      <w:r w:rsidR="006528F0" w:rsidRPr="000B71F9">
        <w:rPr>
          <w:rFonts w:ascii="Book Antiqua" w:hAnsi="Book Antiqua"/>
          <w:shd w:val="clear" w:color="auto" w:fill="FFFFFF"/>
        </w:rPr>
        <w:t>igure 1</w:t>
      </w:r>
      <w:r w:rsidRPr="000B71F9">
        <w:rPr>
          <w:rFonts w:ascii="Book Antiqua" w:hAnsi="Book Antiqua"/>
          <w:shd w:val="clear" w:color="auto" w:fill="FFFFFF"/>
        </w:rPr>
        <w:t>)</w:t>
      </w:r>
      <w:r w:rsidR="001330CE" w:rsidRPr="000B71F9">
        <w:rPr>
          <w:rFonts w:ascii="Book Antiqua" w:hAnsi="Book Antiqua"/>
          <w:b/>
          <w:bCs/>
          <w:i/>
          <w:iCs/>
          <w:shd w:val="clear" w:color="auto" w:fill="FFFFFF"/>
        </w:rPr>
        <w:t>.</w:t>
      </w:r>
      <w:r w:rsidR="00916803" w:rsidRPr="000B71F9">
        <w:rPr>
          <w:rFonts w:ascii="Book Antiqua" w:hAnsi="Book Antiqua"/>
          <w:b/>
          <w:bCs/>
          <w:i/>
          <w:iCs/>
          <w:shd w:val="clear" w:color="auto" w:fill="FFFFFF"/>
        </w:rPr>
        <w:t xml:space="preserve"> </w:t>
      </w:r>
      <w:r w:rsidR="00F86E7A" w:rsidRPr="000B71F9">
        <w:rPr>
          <w:rFonts w:ascii="Book Antiqua" w:hAnsi="Book Antiqua"/>
          <w:shd w:val="clear" w:color="auto" w:fill="FFFFFF"/>
        </w:rPr>
        <w:t>PALBI score showed</w:t>
      </w:r>
      <w:r w:rsidR="00444C89" w:rsidRPr="000B71F9">
        <w:rPr>
          <w:rFonts w:ascii="Book Antiqua" w:hAnsi="Book Antiqua"/>
          <w:shd w:val="clear" w:color="auto" w:fill="FFFFFF"/>
        </w:rPr>
        <w:t xml:space="preserve"> </w:t>
      </w:r>
      <w:r w:rsidR="004D5EE6">
        <w:rPr>
          <w:rFonts w:ascii="Book Antiqua" w:hAnsi="Book Antiqua"/>
          <w:shd w:val="clear" w:color="auto" w:fill="FFFFFF"/>
        </w:rPr>
        <w:t xml:space="preserve">a </w:t>
      </w:r>
      <w:r w:rsidR="00444C89" w:rsidRPr="000B71F9">
        <w:rPr>
          <w:rFonts w:ascii="Book Antiqua" w:hAnsi="Book Antiqua"/>
          <w:shd w:val="clear" w:color="auto" w:fill="FFFFFF"/>
        </w:rPr>
        <w:t>significantly</w:t>
      </w:r>
      <w:r w:rsidR="00F86E7A" w:rsidRPr="000B71F9">
        <w:rPr>
          <w:rFonts w:ascii="Book Antiqua" w:hAnsi="Book Antiqua"/>
          <w:shd w:val="clear" w:color="auto" w:fill="FFFFFF"/>
        </w:rPr>
        <w:t xml:space="preserve"> higher performance than MELD, ALBI and CTP</w:t>
      </w:r>
      <w:r w:rsidR="008B3EA3" w:rsidRPr="000B71F9">
        <w:rPr>
          <w:rFonts w:ascii="Book Antiqua" w:hAnsi="Book Antiqua"/>
          <w:shd w:val="clear" w:color="auto" w:fill="FFFFFF"/>
        </w:rPr>
        <w:t xml:space="preserve"> (</w:t>
      </w:r>
      <w:r w:rsidR="00354EB5" w:rsidRPr="000B71F9">
        <w:rPr>
          <w:rFonts w:ascii="Book Antiqua" w:hAnsi="Book Antiqua"/>
          <w:shd w:val="clear" w:color="auto" w:fill="FFFFFF"/>
        </w:rPr>
        <w:t xml:space="preserve">Table </w:t>
      </w:r>
      <w:r w:rsidR="008B3EA3" w:rsidRPr="000B71F9">
        <w:rPr>
          <w:rFonts w:ascii="Book Antiqua" w:hAnsi="Book Antiqua"/>
          <w:shd w:val="clear" w:color="auto" w:fill="FFFFFF"/>
        </w:rPr>
        <w:t>6)</w:t>
      </w:r>
      <w:r w:rsidR="00F86E7A" w:rsidRPr="000B71F9">
        <w:rPr>
          <w:rFonts w:ascii="Book Antiqua" w:hAnsi="Book Antiqua"/>
          <w:shd w:val="clear" w:color="auto" w:fill="FFFFFF"/>
        </w:rPr>
        <w:t>.</w:t>
      </w:r>
      <w:r w:rsidR="002C2A77" w:rsidRPr="000B71F9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1330CE" w:rsidRPr="000B71F9">
        <w:rPr>
          <w:rFonts w:ascii="Book Antiqua" w:hAnsi="Book Antiqua"/>
          <w:shd w:val="clear" w:color="auto" w:fill="FFFFFF"/>
        </w:rPr>
        <w:t xml:space="preserve">For predicting </w:t>
      </w:r>
      <w:r w:rsidR="007037C7" w:rsidRPr="000B71F9">
        <w:rPr>
          <w:rFonts w:ascii="Book Antiqua" w:hAnsi="Book Antiqua"/>
          <w:shd w:val="clear" w:color="auto" w:fill="FFFFFF"/>
        </w:rPr>
        <w:t>rebleeding,</w:t>
      </w:r>
      <w:r w:rsidR="001330CE" w:rsidRPr="000B71F9">
        <w:rPr>
          <w:rFonts w:ascii="Book Antiqua" w:hAnsi="Book Antiqua"/>
          <w:shd w:val="clear" w:color="auto" w:fill="FFFFFF"/>
        </w:rPr>
        <w:t xml:space="preserve"> the AUROC </w:t>
      </w:r>
      <w:r w:rsidR="00F86E7A" w:rsidRPr="000B71F9">
        <w:rPr>
          <w:rFonts w:ascii="Book Antiqua" w:hAnsi="Book Antiqua"/>
          <w:shd w:val="clear" w:color="auto" w:fill="FFFFFF"/>
        </w:rPr>
        <w:t>was</w:t>
      </w:r>
      <w:r w:rsidR="001330CE" w:rsidRPr="000B71F9">
        <w:rPr>
          <w:rFonts w:ascii="Book Antiqua" w:hAnsi="Book Antiqua"/>
          <w:shd w:val="clear" w:color="auto" w:fill="FFFFFF"/>
        </w:rPr>
        <w:t xml:space="preserve"> 0.681, 0.74, 0.766</w:t>
      </w:r>
      <w:r w:rsidR="008B3EA3" w:rsidRPr="000B71F9">
        <w:rPr>
          <w:rFonts w:ascii="Book Antiqua" w:hAnsi="Book Antiqua"/>
          <w:shd w:val="clear" w:color="auto" w:fill="FFFFFF"/>
        </w:rPr>
        <w:t>, 0.769</w:t>
      </w:r>
      <w:r w:rsidR="001330CE" w:rsidRPr="000B71F9">
        <w:rPr>
          <w:rFonts w:ascii="Book Antiqua" w:hAnsi="Book Antiqua"/>
          <w:shd w:val="clear" w:color="auto" w:fill="FFFFFF"/>
        </w:rPr>
        <w:t xml:space="preserve"> and 0.794 for CTP, MELD, ALBI</w:t>
      </w:r>
      <w:r w:rsidR="00AB3F10" w:rsidRPr="000B71F9">
        <w:rPr>
          <w:rFonts w:ascii="Book Antiqua" w:hAnsi="Book Antiqua"/>
          <w:shd w:val="clear" w:color="auto" w:fill="FFFFFF"/>
        </w:rPr>
        <w:t>, MELD-AVB</w:t>
      </w:r>
      <w:r w:rsidR="001330CE" w:rsidRPr="000B71F9">
        <w:rPr>
          <w:rFonts w:ascii="Book Antiqua" w:hAnsi="Book Antiqua"/>
          <w:shd w:val="clear" w:color="auto" w:fill="FFFFFF"/>
        </w:rPr>
        <w:t xml:space="preserve"> and PALBI scores</w:t>
      </w:r>
      <w:r w:rsidR="004D5EE6">
        <w:rPr>
          <w:rFonts w:ascii="Book Antiqua" w:hAnsi="Book Antiqua"/>
          <w:shd w:val="clear" w:color="auto" w:fill="FFFFFF"/>
        </w:rPr>
        <w:t>,</w:t>
      </w:r>
      <w:r w:rsidR="001330CE" w:rsidRPr="000B71F9">
        <w:rPr>
          <w:rFonts w:ascii="Book Antiqua" w:hAnsi="Book Antiqua"/>
          <w:shd w:val="clear" w:color="auto" w:fill="FFFFFF"/>
        </w:rPr>
        <w:t xml:space="preserve"> respectively (</w:t>
      </w:r>
      <w:r w:rsidR="00E736C8" w:rsidRPr="000B71F9">
        <w:rPr>
          <w:rFonts w:ascii="Book Antiqua" w:hAnsi="Book Antiqua"/>
          <w:shd w:val="clear" w:color="auto" w:fill="FFFFFF"/>
        </w:rPr>
        <w:t>F</w:t>
      </w:r>
      <w:r w:rsidR="001330CE" w:rsidRPr="000B71F9">
        <w:rPr>
          <w:rFonts w:ascii="Book Antiqua" w:hAnsi="Book Antiqua"/>
          <w:shd w:val="clear" w:color="auto" w:fill="FFFFFF"/>
        </w:rPr>
        <w:t>igure 2)</w:t>
      </w:r>
      <w:r w:rsidR="001330CE" w:rsidRPr="000B71F9">
        <w:rPr>
          <w:rFonts w:ascii="Book Antiqua" w:eastAsia="Times New Roman" w:hAnsi="Book Antiqua"/>
        </w:rPr>
        <w:t>.</w:t>
      </w:r>
      <w:r w:rsidR="00444C89" w:rsidRPr="000B71F9">
        <w:rPr>
          <w:rFonts w:ascii="Book Antiqua" w:eastAsia="Times New Roman" w:hAnsi="Book Antiqua"/>
          <w:b/>
          <w:bCs/>
          <w:i/>
          <w:iCs/>
        </w:rPr>
        <w:t xml:space="preserve"> </w:t>
      </w:r>
      <w:r w:rsidR="005A3348" w:rsidRPr="000B71F9">
        <w:rPr>
          <w:rFonts w:ascii="Book Antiqua" w:hAnsi="Book Antiqua"/>
          <w:shd w:val="clear" w:color="auto" w:fill="FFFFFF"/>
        </w:rPr>
        <w:t>T</w:t>
      </w:r>
      <w:r w:rsidR="00444C89" w:rsidRPr="000B71F9">
        <w:rPr>
          <w:rFonts w:ascii="Book Antiqua" w:hAnsi="Book Antiqua"/>
          <w:shd w:val="clear" w:color="auto" w:fill="FFFFFF"/>
        </w:rPr>
        <w:t xml:space="preserve">he performance of PALBI was significantly higher than that of </w:t>
      </w:r>
      <w:r w:rsidR="008B3EA3" w:rsidRPr="000B71F9">
        <w:rPr>
          <w:rFonts w:ascii="Book Antiqua" w:hAnsi="Book Antiqua"/>
          <w:shd w:val="clear" w:color="auto" w:fill="FFFFFF"/>
        </w:rPr>
        <w:t xml:space="preserve">MELD-AVB, </w:t>
      </w:r>
      <w:r w:rsidR="00444C89" w:rsidRPr="000B71F9">
        <w:rPr>
          <w:rFonts w:ascii="Book Antiqua" w:hAnsi="Book Antiqua"/>
          <w:shd w:val="clear" w:color="auto" w:fill="FFFFFF"/>
        </w:rPr>
        <w:t>MELD</w:t>
      </w:r>
      <w:r w:rsidR="008B3EA3" w:rsidRPr="000B71F9">
        <w:rPr>
          <w:rFonts w:ascii="Book Antiqua" w:hAnsi="Book Antiqua"/>
          <w:shd w:val="clear" w:color="auto" w:fill="FFFFFF"/>
        </w:rPr>
        <w:t>,</w:t>
      </w:r>
      <w:r w:rsidR="00436B06" w:rsidRPr="000B71F9">
        <w:rPr>
          <w:rFonts w:ascii="Book Antiqua" w:hAnsi="Book Antiqua"/>
          <w:shd w:val="clear" w:color="auto" w:fill="FFFFFF"/>
        </w:rPr>
        <w:t xml:space="preserve"> </w:t>
      </w:r>
      <w:r w:rsidR="000A403D" w:rsidRPr="000B71F9">
        <w:rPr>
          <w:rFonts w:ascii="Book Antiqua" w:hAnsi="Book Antiqua"/>
          <w:shd w:val="clear" w:color="auto" w:fill="FFFFFF"/>
        </w:rPr>
        <w:t>ALBI and</w:t>
      </w:r>
      <w:r w:rsidR="007037C7" w:rsidRPr="000B71F9">
        <w:rPr>
          <w:rFonts w:ascii="Book Antiqua" w:hAnsi="Book Antiqua"/>
          <w:shd w:val="clear" w:color="auto" w:fill="FFFFFF"/>
        </w:rPr>
        <w:t xml:space="preserve"> CTP </w:t>
      </w:r>
      <w:r w:rsidR="008B3EA3" w:rsidRPr="000B71F9">
        <w:rPr>
          <w:rFonts w:ascii="Book Antiqua" w:hAnsi="Book Antiqua"/>
          <w:shd w:val="clear" w:color="auto" w:fill="FFFFFF"/>
        </w:rPr>
        <w:t>(</w:t>
      </w:r>
      <w:r w:rsidR="00354EB5" w:rsidRPr="000B71F9">
        <w:rPr>
          <w:rFonts w:ascii="Book Antiqua" w:hAnsi="Book Antiqua"/>
          <w:shd w:val="clear" w:color="auto" w:fill="FFFFFF"/>
        </w:rPr>
        <w:t xml:space="preserve">Table </w:t>
      </w:r>
      <w:r w:rsidR="008B3EA3" w:rsidRPr="000B71F9">
        <w:rPr>
          <w:rFonts w:ascii="Book Antiqua" w:hAnsi="Book Antiqua"/>
          <w:shd w:val="clear" w:color="auto" w:fill="FFFFFF"/>
        </w:rPr>
        <w:t>6).</w:t>
      </w:r>
    </w:p>
    <w:p w14:paraId="398072F3" w14:textId="77777777" w:rsidR="00436B06" w:rsidRPr="000B71F9" w:rsidRDefault="00436B06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</w:p>
    <w:p w14:paraId="6CBE21D3" w14:textId="77777777" w:rsidR="00923D8F" w:rsidRPr="000B71F9" w:rsidRDefault="00923D8F" w:rsidP="00923D8F">
      <w:pPr>
        <w:adjustRightInd w:val="0"/>
        <w:snapToGrid w:val="0"/>
        <w:spacing w:line="360" w:lineRule="auto"/>
        <w:rPr>
          <w:rFonts w:ascii="Book Antiqua" w:hAnsi="Book Antiqua"/>
          <w:b/>
          <w:u w:val="single"/>
        </w:rPr>
      </w:pPr>
      <w:r w:rsidRPr="000B71F9">
        <w:rPr>
          <w:rFonts w:ascii="Book Antiqua" w:hAnsi="Book Antiqua"/>
          <w:b/>
          <w:u w:val="single"/>
        </w:rPr>
        <w:t>DISCUSSION</w:t>
      </w:r>
    </w:p>
    <w:p w14:paraId="20CE3CE4" w14:textId="009F259A" w:rsidR="000346E4" w:rsidRPr="000B71F9" w:rsidRDefault="000346E4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The present study </w:t>
      </w:r>
      <w:r w:rsidR="004D5EE6">
        <w:rPr>
          <w:rFonts w:ascii="Book Antiqua" w:hAnsi="Book Antiqua"/>
        </w:rPr>
        <w:t>found</w:t>
      </w:r>
      <w:r w:rsidRPr="000B71F9">
        <w:rPr>
          <w:rFonts w:ascii="Book Antiqua" w:hAnsi="Book Antiqua"/>
        </w:rPr>
        <w:t xml:space="preserve"> a mortality rate of 21.9% due to variceal bleeding.</w:t>
      </w:r>
      <w:r w:rsidR="002108FA" w:rsidRPr="000B71F9">
        <w:rPr>
          <w:rFonts w:ascii="Book Antiqua" w:hAnsi="Book Antiqua"/>
        </w:rPr>
        <w:t xml:space="preserve"> Randomized, controlled trials have shown that mortality </w:t>
      </w:r>
      <w:r w:rsidR="004D5EE6">
        <w:rPr>
          <w:rFonts w:ascii="Book Antiqua" w:hAnsi="Book Antiqua"/>
        </w:rPr>
        <w:t>due to</w:t>
      </w:r>
      <w:r w:rsidR="002108FA" w:rsidRPr="000B71F9">
        <w:rPr>
          <w:rFonts w:ascii="Book Antiqua" w:hAnsi="Book Antiqua"/>
        </w:rPr>
        <w:t xml:space="preserve"> variceal bleeding in cirrhosis has decreased over the past 3 decades from about 50% to 20</w:t>
      </w:r>
      <w:r w:rsidR="00D21C7B" w:rsidRPr="000B71F9">
        <w:rPr>
          <w:rFonts w:ascii="Book Antiqua" w:hAnsi="Book Antiqua"/>
        </w:rPr>
        <w:t>%</w:t>
      </w:r>
      <w:r w:rsidR="002108FA" w:rsidRPr="000B71F9">
        <w:rPr>
          <w:rFonts w:ascii="Book Antiqua" w:hAnsi="Book Antiqua"/>
        </w:rPr>
        <w:t>-30%, but this f</w:t>
      </w:r>
      <w:r w:rsidR="00A06BAD" w:rsidRPr="000B71F9">
        <w:rPr>
          <w:rFonts w:ascii="Book Antiqua" w:hAnsi="Book Antiqua"/>
        </w:rPr>
        <w:t xml:space="preserve">igure is still remarkably high. </w:t>
      </w:r>
      <w:r w:rsidRPr="000B71F9">
        <w:rPr>
          <w:rFonts w:ascii="Book Antiqua" w:hAnsi="Book Antiqua"/>
        </w:rPr>
        <w:t>Hence</w:t>
      </w:r>
      <w:r w:rsidR="004D5EE6">
        <w:rPr>
          <w:rFonts w:ascii="Book Antiqua" w:hAnsi="Book Antiqua"/>
        </w:rPr>
        <w:t>,</w:t>
      </w:r>
      <w:r w:rsidRPr="000B71F9">
        <w:rPr>
          <w:rFonts w:ascii="Book Antiqua" w:hAnsi="Book Antiqua"/>
        </w:rPr>
        <w:t xml:space="preserve"> stratifying the risk for mortality is </w:t>
      </w:r>
      <w:proofErr w:type="gramStart"/>
      <w:r w:rsidRPr="000B71F9">
        <w:rPr>
          <w:rFonts w:ascii="Book Antiqua" w:hAnsi="Book Antiqua"/>
        </w:rPr>
        <w:t>paramount</w:t>
      </w:r>
      <w:r w:rsidR="00A06759" w:rsidRPr="000B71F9">
        <w:rPr>
          <w:rFonts w:ascii="Book Antiqua" w:hAnsi="Book Antiqua"/>
          <w:vertAlign w:val="superscript"/>
        </w:rPr>
        <w:t>[</w:t>
      </w:r>
      <w:proofErr w:type="gramEnd"/>
      <w:r w:rsidR="00CD33DD">
        <w:rPr>
          <w:rFonts w:ascii="Book Antiqua" w:hAnsi="Book Antiqua"/>
          <w:vertAlign w:val="superscript"/>
        </w:rPr>
        <w:t>10</w:t>
      </w:r>
      <w:r w:rsidR="00A06759" w:rsidRPr="000B71F9">
        <w:rPr>
          <w:rFonts w:ascii="Book Antiqua" w:hAnsi="Book Antiqua"/>
          <w:vertAlign w:val="superscript"/>
        </w:rPr>
        <w:t>]</w:t>
      </w:r>
      <w:r w:rsidRPr="000B71F9">
        <w:rPr>
          <w:rFonts w:ascii="Book Antiqua" w:hAnsi="Book Antiqua"/>
        </w:rPr>
        <w:t xml:space="preserve">. </w:t>
      </w:r>
      <w:r w:rsidR="001409EC" w:rsidRPr="000B71F9">
        <w:rPr>
          <w:rFonts w:ascii="Book Antiqua" w:hAnsi="Book Antiqua"/>
        </w:rPr>
        <w:t xml:space="preserve">The best method to stratify risk is not clear. </w:t>
      </w:r>
      <w:r w:rsidRPr="000B71F9">
        <w:rPr>
          <w:rFonts w:ascii="Book Antiqua" w:hAnsi="Book Antiqua"/>
        </w:rPr>
        <w:t xml:space="preserve">In this study we report the important predictive value of </w:t>
      </w:r>
      <w:r w:rsidR="00D21C7B" w:rsidRPr="000B71F9">
        <w:rPr>
          <w:rFonts w:ascii="Book Antiqua" w:hAnsi="Book Antiqua"/>
        </w:rPr>
        <w:t xml:space="preserve">the </w:t>
      </w:r>
      <w:r w:rsidRPr="000B71F9">
        <w:rPr>
          <w:rFonts w:ascii="Book Antiqua" w:hAnsi="Book Antiqua"/>
        </w:rPr>
        <w:t>PALBI score.</w:t>
      </w:r>
    </w:p>
    <w:p w14:paraId="2302B2EC" w14:textId="5E8E2261" w:rsidR="00B237FA" w:rsidRPr="000B71F9" w:rsidRDefault="00B226C7" w:rsidP="00A067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The </w:t>
      </w:r>
      <w:r w:rsidR="005B49E0" w:rsidRPr="000B71F9">
        <w:rPr>
          <w:rFonts w:ascii="Book Antiqua" w:hAnsi="Book Antiqua"/>
        </w:rPr>
        <w:t xml:space="preserve">PALBI score, </w:t>
      </w:r>
      <w:r w:rsidR="00B237FA" w:rsidRPr="000B71F9">
        <w:rPr>
          <w:rFonts w:ascii="Book Antiqua" w:hAnsi="Book Antiqua"/>
        </w:rPr>
        <w:t xml:space="preserve">proposed by </w:t>
      </w:r>
      <w:proofErr w:type="spellStart"/>
      <w:r w:rsidR="00354EB5" w:rsidRPr="00354EB5">
        <w:rPr>
          <w:rFonts w:ascii="Book Antiqua" w:hAnsi="Book Antiqua"/>
          <w:bCs/>
        </w:rPr>
        <w:t>Roayaie</w:t>
      </w:r>
      <w:proofErr w:type="spellEnd"/>
      <w:r w:rsidR="00354EB5">
        <w:rPr>
          <w:rFonts w:ascii="Book Antiqua" w:hAnsi="Book Antiqua"/>
          <w:b/>
        </w:rPr>
        <w:t xml:space="preserve"> </w:t>
      </w:r>
      <w:r w:rsidR="00B237FA" w:rsidRPr="000B71F9">
        <w:rPr>
          <w:rFonts w:ascii="Book Antiqua" w:hAnsi="Book Antiqua"/>
          <w:i/>
          <w:iCs/>
        </w:rPr>
        <w:t xml:space="preserve">et </w:t>
      </w:r>
      <w:proofErr w:type="gramStart"/>
      <w:r w:rsidR="00B237FA" w:rsidRPr="000B71F9">
        <w:rPr>
          <w:rFonts w:ascii="Book Antiqua" w:hAnsi="Book Antiqua"/>
          <w:i/>
          <w:iCs/>
        </w:rPr>
        <w:t>al</w:t>
      </w:r>
      <w:r w:rsidR="00436B06" w:rsidRPr="000B71F9">
        <w:rPr>
          <w:rFonts w:ascii="Book Antiqua" w:hAnsi="Book Antiqua"/>
          <w:vertAlign w:val="superscript"/>
        </w:rPr>
        <w:t>[</w:t>
      </w:r>
      <w:proofErr w:type="gramEnd"/>
      <w:r w:rsidR="000E1A06" w:rsidRPr="000B71F9">
        <w:rPr>
          <w:rFonts w:ascii="Book Antiqua" w:hAnsi="Book Antiqua"/>
          <w:vertAlign w:val="superscript"/>
        </w:rPr>
        <w:t>8</w:t>
      </w:r>
      <w:r w:rsidR="00436B06" w:rsidRPr="000B71F9">
        <w:rPr>
          <w:rFonts w:ascii="Book Antiqua" w:hAnsi="Book Antiqua"/>
          <w:vertAlign w:val="superscript"/>
        </w:rPr>
        <w:t>]</w:t>
      </w:r>
      <w:r w:rsidR="00B237FA" w:rsidRPr="000B71F9">
        <w:rPr>
          <w:rFonts w:ascii="Book Antiqua" w:hAnsi="Book Antiqua"/>
        </w:rPr>
        <w:t xml:space="preserve"> </w:t>
      </w:r>
      <w:r w:rsidR="0038011A" w:rsidRPr="000B71F9">
        <w:rPr>
          <w:rFonts w:ascii="Book Antiqua" w:hAnsi="Book Antiqua"/>
        </w:rPr>
        <w:t>was</w:t>
      </w:r>
      <w:r w:rsidR="000428EC" w:rsidRPr="000B71F9">
        <w:rPr>
          <w:rFonts w:ascii="Book Antiqua" w:hAnsi="Book Antiqua"/>
        </w:rPr>
        <w:t xml:space="preserve"> initially</w:t>
      </w:r>
      <w:r w:rsidR="00B237FA" w:rsidRPr="000B71F9">
        <w:rPr>
          <w:rFonts w:ascii="Book Antiqua" w:hAnsi="Book Antiqua"/>
        </w:rPr>
        <w:t xml:space="preserve"> used for the assessment of patients with HCC</w:t>
      </w:r>
      <w:r w:rsidR="005408EF" w:rsidRPr="000B71F9">
        <w:rPr>
          <w:rFonts w:ascii="Book Antiqua" w:hAnsi="Book Antiqua"/>
        </w:rPr>
        <w:t xml:space="preserve"> undergoing resection or ablation</w:t>
      </w:r>
      <w:r w:rsidRPr="000B71F9">
        <w:rPr>
          <w:rFonts w:ascii="Book Antiqua" w:hAnsi="Book Antiqua"/>
        </w:rPr>
        <w:t xml:space="preserve">. It was later </w:t>
      </w:r>
      <w:r w:rsidR="00B237FA" w:rsidRPr="000B71F9">
        <w:rPr>
          <w:rFonts w:ascii="Book Antiqua" w:hAnsi="Book Antiqua"/>
        </w:rPr>
        <w:t>validated in several studies</w:t>
      </w:r>
      <w:r w:rsidR="005408EF" w:rsidRPr="000B71F9">
        <w:rPr>
          <w:rFonts w:ascii="Book Antiqua" w:hAnsi="Book Antiqua"/>
        </w:rPr>
        <w:t xml:space="preserve"> in predicting </w:t>
      </w:r>
      <w:r w:rsidR="008533D5" w:rsidRPr="000B71F9">
        <w:rPr>
          <w:rFonts w:ascii="Book Antiqua" w:hAnsi="Book Antiqua"/>
        </w:rPr>
        <w:t xml:space="preserve">the </w:t>
      </w:r>
      <w:r w:rsidR="005408EF" w:rsidRPr="000B71F9">
        <w:rPr>
          <w:rFonts w:ascii="Book Antiqua" w:hAnsi="Book Antiqua"/>
        </w:rPr>
        <w:t xml:space="preserve">outcome of interventions for </w:t>
      </w:r>
      <w:r w:rsidR="004D5EE6">
        <w:rPr>
          <w:rFonts w:ascii="Book Antiqua" w:hAnsi="Book Antiqua"/>
        </w:rPr>
        <w:t xml:space="preserve">the </w:t>
      </w:r>
      <w:r w:rsidR="005408EF" w:rsidRPr="000B71F9">
        <w:rPr>
          <w:rFonts w:ascii="Book Antiqua" w:hAnsi="Book Antiqua"/>
        </w:rPr>
        <w:t xml:space="preserve">management of </w:t>
      </w:r>
      <w:proofErr w:type="gramStart"/>
      <w:r w:rsidR="005408EF" w:rsidRPr="000B71F9">
        <w:rPr>
          <w:rFonts w:ascii="Book Antiqua" w:hAnsi="Book Antiqua"/>
        </w:rPr>
        <w:t>HCC</w:t>
      </w:r>
      <w:r w:rsidR="00436B06" w:rsidRPr="000B71F9">
        <w:rPr>
          <w:rFonts w:ascii="Book Antiqua" w:hAnsi="Book Antiqua"/>
          <w:vertAlign w:val="superscript"/>
        </w:rPr>
        <w:t>[</w:t>
      </w:r>
      <w:proofErr w:type="gramEnd"/>
      <w:r w:rsidR="00436B06" w:rsidRPr="000B71F9">
        <w:rPr>
          <w:rFonts w:ascii="Book Antiqua" w:hAnsi="Book Antiqua"/>
          <w:vertAlign w:val="superscript"/>
        </w:rPr>
        <w:t>1</w:t>
      </w:r>
      <w:r w:rsidR="00CD33DD">
        <w:rPr>
          <w:rFonts w:ascii="Book Antiqua" w:hAnsi="Book Antiqua"/>
          <w:vertAlign w:val="superscript"/>
        </w:rPr>
        <w:t>1</w:t>
      </w:r>
      <w:r w:rsidR="00436B06" w:rsidRPr="000B71F9">
        <w:rPr>
          <w:rFonts w:ascii="Book Antiqua" w:hAnsi="Book Antiqua"/>
          <w:vertAlign w:val="superscript"/>
        </w:rPr>
        <w:t>,1</w:t>
      </w:r>
      <w:r w:rsidR="00CD33DD">
        <w:rPr>
          <w:rFonts w:ascii="Book Antiqua" w:hAnsi="Book Antiqua"/>
          <w:vertAlign w:val="superscript"/>
        </w:rPr>
        <w:t>2</w:t>
      </w:r>
      <w:r w:rsidR="00436B06" w:rsidRPr="000B71F9">
        <w:rPr>
          <w:rFonts w:ascii="Book Antiqua" w:hAnsi="Book Antiqua"/>
          <w:vertAlign w:val="superscript"/>
        </w:rPr>
        <w:t>]</w:t>
      </w:r>
      <w:r w:rsidR="00A62271" w:rsidRPr="000B71F9">
        <w:rPr>
          <w:rFonts w:ascii="Book Antiqua" w:hAnsi="Book Antiqua"/>
        </w:rPr>
        <w:t>.</w:t>
      </w:r>
      <w:r w:rsidR="00A62271" w:rsidRPr="000B71F9">
        <w:rPr>
          <w:rFonts w:ascii="Book Antiqua" w:hAnsi="Book Antiqua"/>
          <w:b/>
          <w:bCs/>
          <w:vertAlign w:val="superscript"/>
        </w:rPr>
        <w:t xml:space="preserve"> </w:t>
      </w:r>
      <w:r w:rsidRPr="000B71F9">
        <w:rPr>
          <w:rFonts w:ascii="Book Antiqua" w:hAnsi="Book Antiqua"/>
        </w:rPr>
        <w:t>This report, however,</w:t>
      </w:r>
      <w:r w:rsidR="00B237FA" w:rsidRPr="000B71F9">
        <w:rPr>
          <w:rFonts w:ascii="Book Antiqua" w:hAnsi="Book Antiqua"/>
        </w:rPr>
        <w:t xml:space="preserve"> evaluate</w:t>
      </w:r>
      <w:r w:rsidR="00B5007D" w:rsidRPr="000B71F9">
        <w:rPr>
          <w:rFonts w:ascii="Book Antiqua" w:hAnsi="Book Antiqua"/>
        </w:rPr>
        <w:t>s</w:t>
      </w:r>
      <w:r w:rsidR="00B237FA" w:rsidRPr="000B71F9">
        <w:rPr>
          <w:rFonts w:ascii="Book Antiqua" w:hAnsi="Book Antiqua"/>
        </w:rPr>
        <w:t xml:space="preserve"> the predictive power of </w:t>
      </w:r>
      <w:r w:rsidR="004D5EE6">
        <w:rPr>
          <w:rFonts w:ascii="Book Antiqua" w:hAnsi="Book Antiqua"/>
        </w:rPr>
        <w:t xml:space="preserve">the </w:t>
      </w:r>
      <w:r w:rsidR="00B237FA" w:rsidRPr="000B71F9">
        <w:rPr>
          <w:rFonts w:ascii="Book Antiqua" w:hAnsi="Book Antiqua"/>
        </w:rPr>
        <w:t xml:space="preserve">PALBI score in </w:t>
      </w:r>
      <w:r w:rsidR="001F133C" w:rsidRPr="000B71F9">
        <w:rPr>
          <w:rFonts w:ascii="Book Antiqua" w:hAnsi="Book Antiqua"/>
        </w:rPr>
        <w:t xml:space="preserve">a large cohort of </w:t>
      </w:r>
      <w:r w:rsidR="00B237FA" w:rsidRPr="000B71F9">
        <w:rPr>
          <w:rFonts w:ascii="Book Antiqua" w:hAnsi="Book Antiqua"/>
        </w:rPr>
        <w:t>patients</w:t>
      </w:r>
      <w:r w:rsidR="00D21C7B" w:rsidRPr="000B71F9">
        <w:rPr>
          <w:rFonts w:ascii="Book Antiqua" w:hAnsi="Book Antiqua"/>
        </w:rPr>
        <w:t xml:space="preserve"> with cirrhosis presenting</w:t>
      </w:r>
      <w:r w:rsidR="00B237FA" w:rsidRPr="000B71F9">
        <w:rPr>
          <w:rFonts w:ascii="Book Antiqua" w:hAnsi="Book Antiqua"/>
        </w:rPr>
        <w:t xml:space="preserve"> with acute variceal bleeding</w:t>
      </w:r>
      <w:r w:rsidR="00D21C7B" w:rsidRPr="000B71F9">
        <w:rPr>
          <w:rFonts w:ascii="Book Antiqua" w:hAnsi="Book Antiqua"/>
        </w:rPr>
        <w:t>,</w:t>
      </w:r>
      <w:r w:rsidR="00B237FA" w:rsidRPr="000B71F9">
        <w:rPr>
          <w:rFonts w:ascii="Book Antiqua" w:hAnsi="Book Antiqua"/>
        </w:rPr>
        <w:t xml:space="preserve"> </w:t>
      </w:r>
      <w:r w:rsidR="008533D5" w:rsidRPr="000B71F9">
        <w:rPr>
          <w:rFonts w:ascii="Book Antiqua" w:hAnsi="Book Antiqua"/>
        </w:rPr>
        <w:t>in comparison</w:t>
      </w:r>
      <w:r w:rsidR="00B237FA" w:rsidRPr="000B71F9">
        <w:rPr>
          <w:rFonts w:ascii="Book Antiqua" w:hAnsi="Book Antiqua"/>
        </w:rPr>
        <w:t xml:space="preserve"> </w:t>
      </w:r>
      <w:r w:rsidR="00D21C7B" w:rsidRPr="000B71F9">
        <w:rPr>
          <w:rFonts w:ascii="Book Antiqua" w:hAnsi="Book Antiqua"/>
        </w:rPr>
        <w:t xml:space="preserve">to </w:t>
      </w:r>
      <w:r w:rsidR="00B237FA" w:rsidRPr="000B71F9">
        <w:rPr>
          <w:rFonts w:ascii="Book Antiqua" w:hAnsi="Book Antiqua"/>
        </w:rPr>
        <w:t xml:space="preserve">ALBI, MELD </w:t>
      </w:r>
      <w:r w:rsidR="005408EF" w:rsidRPr="000B71F9">
        <w:rPr>
          <w:rFonts w:ascii="Book Antiqua" w:hAnsi="Book Antiqua"/>
        </w:rPr>
        <w:t>and</w:t>
      </w:r>
      <w:r w:rsidR="00B237FA" w:rsidRPr="000B71F9">
        <w:rPr>
          <w:rFonts w:ascii="Book Antiqua" w:hAnsi="Book Antiqua"/>
        </w:rPr>
        <w:t xml:space="preserve"> CTP scores. In the overall analysis, PALBI score </w:t>
      </w:r>
      <w:r w:rsidR="005408EF" w:rsidRPr="000B71F9">
        <w:rPr>
          <w:rFonts w:ascii="Book Antiqua" w:hAnsi="Book Antiqua"/>
        </w:rPr>
        <w:t xml:space="preserve">performed </w:t>
      </w:r>
      <w:r w:rsidR="000107EB" w:rsidRPr="000B71F9">
        <w:rPr>
          <w:rFonts w:ascii="Book Antiqua" w:hAnsi="Book Antiqua"/>
        </w:rPr>
        <w:t xml:space="preserve">significantly </w:t>
      </w:r>
      <w:r w:rsidR="005408EF" w:rsidRPr="000B71F9">
        <w:rPr>
          <w:rFonts w:ascii="Book Antiqua" w:hAnsi="Book Antiqua"/>
        </w:rPr>
        <w:t>better than</w:t>
      </w:r>
      <w:r w:rsidR="00B237FA" w:rsidRPr="000B71F9">
        <w:rPr>
          <w:rFonts w:ascii="Book Antiqua" w:hAnsi="Book Antiqua"/>
        </w:rPr>
        <w:t xml:space="preserve"> ALBI</w:t>
      </w:r>
      <w:r w:rsidR="000107EB" w:rsidRPr="000B71F9">
        <w:rPr>
          <w:rFonts w:ascii="Book Antiqua" w:hAnsi="Book Antiqua"/>
        </w:rPr>
        <w:t xml:space="preserve">, </w:t>
      </w:r>
      <w:r w:rsidR="00B237FA" w:rsidRPr="000B71F9">
        <w:rPr>
          <w:rFonts w:ascii="Book Antiqua" w:hAnsi="Book Antiqua"/>
        </w:rPr>
        <w:t>MELD</w:t>
      </w:r>
      <w:r w:rsidR="000107EB" w:rsidRPr="000B71F9">
        <w:rPr>
          <w:rFonts w:ascii="Book Antiqua" w:hAnsi="Book Antiqua"/>
        </w:rPr>
        <w:t xml:space="preserve"> score </w:t>
      </w:r>
      <w:r w:rsidR="00B237FA" w:rsidRPr="000B71F9">
        <w:rPr>
          <w:rFonts w:ascii="Book Antiqua" w:hAnsi="Book Antiqua"/>
        </w:rPr>
        <w:t xml:space="preserve">and CTP </w:t>
      </w:r>
      <w:r w:rsidR="005408EF" w:rsidRPr="000B71F9">
        <w:rPr>
          <w:rFonts w:ascii="Book Antiqua" w:hAnsi="Book Antiqua"/>
        </w:rPr>
        <w:t>classification</w:t>
      </w:r>
      <w:r w:rsidR="000107EB" w:rsidRPr="000B71F9">
        <w:rPr>
          <w:rFonts w:ascii="Book Antiqua" w:hAnsi="Book Antiqua"/>
        </w:rPr>
        <w:t>.</w:t>
      </w:r>
    </w:p>
    <w:p w14:paraId="6A7B6B8A" w14:textId="4245700A" w:rsidR="005408EF" w:rsidRPr="000B71F9" w:rsidRDefault="002108FA" w:rsidP="00A067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The performance of C</w:t>
      </w:r>
      <w:r w:rsidR="004D5EE6">
        <w:rPr>
          <w:rFonts w:ascii="Book Antiqua" w:hAnsi="Book Antiqua"/>
        </w:rPr>
        <w:t>TP</w:t>
      </w:r>
      <w:r w:rsidRPr="000B71F9">
        <w:rPr>
          <w:rFonts w:ascii="Book Antiqua" w:hAnsi="Book Antiqua"/>
        </w:rPr>
        <w:t xml:space="preserve"> and MELD scores in </w:t>
      </w:r>
      <w:r w:rsidR="00DE339E" w:rsidRPr="000B71F9">
        <w:rPr>
          <w:rFonts w:ascii="Book Antiqua" w:hAnsi="Book Antiqua"/>
        </w:rPr>
        <w:t>predictin</w:t>
      </w:r>
      <w:r w:rsidR="00D21C7B" w:rsidRPr="000B71F9">
        <w:rPr>
          <w:rFonts w:ascii="Book Antiqua" w:hAnsi="Book Antiqua"/>
        </w:rPr>
        <w:t>g</w:t>
      </w:r>
      <w:r w:rsidR="00DE339E" w:rsidRPr="000B71F9">
        <w:rPr>
          <w:rFonts w:ascii="Book Antiqua" w:hAnsi="Book Antiqua"/>
        </w:rPr>
        <w:t xml:space="preserve"> survival of </w:t>
      </w:r>
      <w:r w:rsidRPr="000B71F9">
        <w:rPr>
          <w:rFonts w:ascii="Book Antiqua" w:hAnsi="Book Antiqua"/>
        </w:rPr>
        <w:t xml:space="preserve">patients with </w:t>
      </w:r>
      <w:r w:rsidR="00D84EA7" w:rsidRPr="000B71F9">
        <w:rPr>
          <w:rFonts w:ascii="Book Antiqua" w:hAnsi="Book Antiqua"/>
        </w:rPr>
        <w:t>upper gastrointestinal bleeding</w:t>
      </w:r>
      <w:r w:rsidR="00DE339E" w:rsidRPr="000B71F9">
        <w:rPr>
          <w:rFonts w:ascii="Book Antiqua" w:hAnsi="Book Antiqua"/>
        </w:rPr>
        <w:t xml:space="preserve"> </w:t>
      </w:r>
      <w:r w:rsidR="0069317A" w:rsidRPr="000B71F9">
        <w:rPr>
          <w:rFonts w:ascii="Book Antiqua" w:hAnsi="Book Antiqua"/>
        </w:rPr>
        <w:t xml:space="preserve">is </w:t>
      </w:r>
      <w:proofErr w:type="gramStart"/>
      <w:r w:rsidR="0069317A" w:rsidRPr="000B71F9">
        <w:rPr>
          <w:rFonts w:ascii="Book Antiqua" w:hAnsi="Book Antiqua"/>
        </w:rPr>
        <w:t>comparable</w:t>
      </w:r>
      <w:r w:rsidR="00436B06" w:rsidRPr="000B71F9">
        <w:rPr>
          <w:rFonts w:ascii="Book Antiqua" w:hAnsi="Book Antiqua"/>
          <w:vertAlign w:val="superscript"/>
        </w:rPr>
        <w:t>[</w:t>
      </w:r>
      <w:proofErr w:type="gramEnd"/>
      <w:r w:rsidR="00436B06" w:rsidRPr="000B71F9">
        <w:rPr>
          <w:rFonts w:ascii="Book Antiqua" w:hAnsi="Book Antiqua"/>
          <w:vertAlign w:val="superscript"/>
        </w:rPr>
        <w:t>1</w:t>
      </w:r>
      <w:r w:rsidR="00CD33DD">
        <w:rPr>
          <w:rFonts w:ascii="Book Antiqua" w:hAnsi="Book Antiqua"/>
          <w:vertAlign w:val="superscript"/>
        </w:rPr>
        <w:t>3</w:t>
      </w:r>
      <w:r w:rsidR="00436B06" w:rsidRPr="000B71F9">
        <w:rPr>
          <w:rFonts w:ascii="Book Antiqua" w:hAnsi="Book Antiqua"/>
          <w:vertAlign w:val="superscript"/>
        </w:rPr>
        <w:t>,1</w:t>
      </w:r>
      <w:r w:rsidR="00CD33DD">
        <w:rPr>
          <w:rFonts w:ascii="Book Antiqua" w:hAnsi="Book Antiqua"/>
          <w:vertAlign w:val="superscript"/>
        </w:rPr>
        <w:t>4</w:t>
      </w:r>
      <w:r w:rsidR="00436B06" w:rsidRPr="000B71F9">
        <w:rPr>
          <w:rFonts w:ascii="Book Antiqua" w:hAnsi="Book Antiqua"/>
          <w:vertAlign w:val="superscript"/>
        </w:rPr>
        <w:t>]</w:t>
      </w:r>
      <w:r w:rsidR="00A62271" w:rsidRPr="000B71F9">
        <w:rPr>
          <w:rFonts w:ascii="Book Antiqua" w:hAnsi="Book Antiqua"/>
        </w:rPr>
        <w:t>.</w:t>
      </w:r>
      <w:r w:rsidR="00916803" w:rsidRPr="000B71F9">
        <w:rPr>
          <w:rFonts w:ascii="Book Antiqua" w:hAnsi="Book Antiqua"/>
          <w:vertAlign w:val="superscript"/>
        </w:rPr>
        <w:t xml:space="preserve"> </w:t>
      </w:r>
      <w:r w:rsidR="00916803" w:rsidRPr="000B71F9">
        <w:rPr>
          <w:rFonts w:ascii="Book Antiqua" w:hAnsi="Book Antiqua"/>
        </w:rPr>
        <w:t>The</w:t>
      </w:r>
      <w:r w:rsidR="00DE339E" w:rsidRPr="000B71F9">
        <w:rPr>
          <w:rFonts w:ascii="Book Antiqua" w:hAnsi="Book Antiqua"/>
        </w:rPr>
        <w:t xml:space="preserve"> </w:t>
      </w:r>
      <w:r w:rsidR="00B237FA" w:rsidRPr="000B71F9">
        <w:rPr>
          <w:rFonts w:ascii="Book Antiqua" w:hAnsi="Book Antiqua"/>
        </w:rPr>
        <w:t xml:space="preserve">better performance </w:t>
      </w:r>
      <w:r w:rsidR="00DE339E" w:rsidRPr="000B71F9">
        <w:rPr>
          <w:rFonts w:ascii="Book Antiqua" w:hAnsi="Book Antiqua"/>
        </w:rPr>
        <w:t xml:space="preserve">of ALBI </w:t>
      </w:r>
      <w:r w:rsidR="00D84EA7" w:rsidRPr="000B71F9">
        <w:rPr>
          <w:rFonts w:ascii="Book Antiqua" w:hAnsi="Book Antiqua"/>
        </w:rPr>
        <w:t xml:space="preserve">in the current study </w:t>
      </w:r>
      <w:r w:rsidR="00B237FA" w:rsidRPr="000B71F9">
        <w:rPr>
          <w:rFonts w:ascii="Book Antiqua" w:hAnsi="Book Antiqua"/>
        </w:rPr>
        <w:t xml:space="preserve">was most probably due to omitting the subjective factors </w:t>
      </w:r>
      <w:r w:rsidR="00C55EF3" w:rsidRPr="000B71F9">
        <w:rPr>
          <w:rFonts w:ascii="Book Antiqua" w:hAnsi="Book Antiqua"/>
        </w:rPr>
        <w:t xml:space="preserve">(ascites and encephalopathy) in </w:t>
      </w:r>
      <w:r w:rsidR="004D5EE6">
        <w:rPr>
          <w:rFonts w:ascii="Book Antiqua" w:hAnsi="Book Antiqua"/>
        </w:rPr>
        <w:t xml:space="preserve">the </w:t>
      </w:r>
      <w:r w:rsidR="00C55EF3" w:rsidRPr="000B71F9">
        <w:rPr>
          <w:rFonts w:ascii="Book Antiqua" w:hAnsi="Book Antiqua"/>
        </w:rPr>
        <w:t xml:space="preserve">CTP score. </w:t>
      </w:r>
      <w:r w:rsidR="004D5EE6">
        <w:rPr>
          <w:rFonts w:ascii="Book Antiqua" w:hAnsi="Book Antiqua"/>
        </w:rPr>
        <w:t xml:space="preserve">The </w:t>
      </w:r>
      <w:r w:rsidR="00B237FA" w:rsidRPr="000B71F9">
        <w:rPr>
          <w:rFonts w:ascii="Book Antiqua" w:hAnsi="Book Antiqua"/>
        </w:rPr>
        <w:t xml:space="preserve">MELD score </w:t>
      </w:r>
      <w:r w:rsidR="00C55EF3" w:rsidRPr="000B71F9">
        <w:rPr>
          <w:rFonts w:ascii="Book Antiqua" w:hAnsi="Book Antiqua"/>
        </w:rPr>
        <w:t xml:space="preserve">also </w:t>
      </w:r>
      <w:r w:rsidR="00B237FA" w:rsidRPr="000B71F9">
        <w:rPr>
          <w:rFonts w:ascii="Book Antiqua" w:hAnsi="Book Antiqua"/>
        </w:rPr>
        <w:t xml:space="preserve">includes </w:t>
      </w:r>
      <w:r w:rsidR="000428EC" w:rsidRPr="000B71F9">
        <w:rPr>
          <w:rFonts w:ascii="Book Antiqua" w:hAnsi="Book Antiqua"/>
        </w:rPr>
        <w:t>creatinine</w:t>
      </w:r>
      <w:r w:rsidR="00B237FA" w:rsidRPr="000B71F9">
        <w:rPr>
          <w:rFonts w:ascii="Book Antiqua" w:hAnsi="Book Antiqua"/>
        </w:rPr>
        <w:t xml:space="preserve"> that may be affected temporarily during </w:t>
      </w:r>
      <w:r w:rsidR="004D5EE6">
        <w:rPr>
          <w:rFonts w:ascii="Book Antiqua" w:hAnsi="Book Antiqua"/>
        </w:rPr>
        <w:t>gastrointestinal tract</w:t>
      </w:r>
      <w:r w:rsidR="00B237FA" w:rsidRPr="000B71F9">
        <w:rPr>
          <w:rFonts w:ascii="Book Antiqua" w:hAnsi="Book Antiqua"/>
        </w:rPr>
        <w:t xml:space="preserve"> bleeding. </w:t>
      </w:r>
      <w:r w:rsidR="001F133C" w:rsidRPr="000B71F9">
        <w:rPr>
          <w:rFonts w:ascii="Book Antiqua" w:hAnsi="Book Antiqua"/>
        </w:rPr>
        <w:t>Additionally</w:t>
      </w:r>
      <w:r w:rsidR="003210CB" w:rsidRPr="000B71F9">
        <w:rPr>
          <w:rFonts w:ascii="Book Antiqua" w:hAnsi="Book Antiqua"/>
        </w:rPr>
        <w:t>,</w:t>
      </w:r>
      <w:r w:rsidR="00B237FA" w:rsidRPr="000B71F9">
        <w:rPr>
          <w:rFonts w:ascii="Book Antiqua" w:hAnsi="Book Antiqua"/>
        </w:rPr>
        <w:t xml:space="preserve"> the INR results, as noted by </w:t>
      </w:r>
      <w:r w:rsidR="008F319B" w:rsidRPr="000B71F9">
        <w:rPr>
          <w:rFonts w:ascii="Book Antiqua" w:hAnsi="Book Antiqua"/>
        </w:rPr>
        <w:t>Lisman</w:t>
      </w:r>
      <w:r w:rsidR="00D84EA7" w:rsidRPr="000B71F9">
        <w:rPr>
          <w:rFonts w:ascii="Book Antiqua" w:hAnsi="Book Antiqua"/>
        </w:rPr>
        <w:t xml:space="preserve"> </w:t>
      </w:r>
      <w:r w:rsidR="00D84EA7" w:rsidRPr="000B71F9">
        <w:rPr>
          <w:rFonts w:ascii="Book Antiqua" w:hAnsi="Book Antiqua"/>
          <w:i/>
          <w:iCs/>
        </w:rPr>
        <w:t xml:space="preserve">et </w:t>
      </w:r>
      <w:proofErr w:type="gramStart"/>
      <w:r w:rsidR="00D84EA7" w:rsidRPr="000B71F9">
        <w:rPr>
          <w:rFonts w:ascii="Book Antiqua" w:hAnsi="Book Antiqua"/>
          <w:i/>
          <w:iCs/>
        </w:rPr>
        <w:t>al</w:t>
      </w:r>
      <w:r w:rsidR="00436B06" w:rsidRPr="000B71F9">
        <w:rPr>
          <w:rFonts w:ascii="Book Antiqua" w:hAnsi="Book Antiqua"/>
          <w:vertAlign w:val="superscript"/>
        </w:rPr>
        <w:t>[</w:t>
      </w:r>
      <w:proofErr w:type="gramEnd"/>
      <w:r w:rsidR="000E1A06" w:rsidRPr="000B71F9">
        <w:rPr>
          <w:rFonts w:ascii="Book Antiqua" w:hAnsi="Book Antiqua"/>
          <w:vertAlign w:val="superscript"/>
        </w:rPr>
        <w:t>1</w:t>
      </w:r>
      <w:r w:rsidR="00CD33DD">
        <w:rPr>
          <w:rFonts w:ascii="Book Antiqua" w:hAnsi="Book Antiqua"/>
          <w:vertAlign w:val="superscript"/>
        </w:rPr>
        <w:t>5</w:t>
      </w:r>
      <w:r w:rsidR="00436B06" w:rsidRPr="000B71F9">
        <w:rPr>
          <w:rFonts w:ascii="Book Antiqua" w:hAnsi="Book Antiqua"/>
          <w:vertAlign w:val="superscript"/>
        </w:rPr>
        <w:t>]</w:t>
      </w:r>
      <w:r w:rsidR="00D84EA7" w:rsidRPr="000B71F9">
        <w:rPr>
          <w:rFonts w:ascii="Book Antiqua" w:hAnsi="Book Antiqua"/>
        </w:rPr>
        <w:t xml:space="preserve"> </w:t>
      </w:r>
      <w:r w:rsidR="00B237FA" w:rsidRPr="000B71F9">
        <w:rPr>
          <w:rFonts w:ascii="Book Antiqua" w:hAnsi="Book Antiqua"/>
        </w:rPr>
        <w:t>showed great variation among seven d</w:t>
      </w:r>
      <w:r w:rsidR="008F319B" w:rsidRPr="000B71F9">
        <w:rPr>
          <w:rFonts w:ascii="Book Antiqua" w:hAnsi="Book Antiqua"/>
        </w:rPr>
        <w:t xml:space="preserve">ifferent European laboratories and Trotter </w:t>
      </w:r>
      <w:r w:rsidR="008F319B" w:rsidRPr="000B71F9">
        <w:rPr>
          <w:rFonts w:ascii="Book Antiqua" w:hAnsi="Book Antiqua"/>
          <w:i/>
          <w:iCs/>
        </w:rPr>
        <w:t>et al</w:t>
      </w:r>
      <w:r w:rsidR="00436B06" w:rsidRPr="000B71F9">
        <w:rPr>
          <w:rFonts w:ascii="Book Antiqua" w:hAnsi="Book Antiqua"/>
          <w:vertAlign w:val="superscript"/>
        </w:rPr>
        <w:t>[</w:t>
      </w:r>
      <w:r w:rsidR="00A62271" w:rsidRPr="000B71F9">
        <w:rPr>
          <w:rFonts w:ascii="Book Antiqua" w:hAnsi="Book Antiqua"/>
          <w:vertAlign w:val="superscript"/>
        </w:rPr>
        <w:t>1</w:t>
      </w:r>
      <w:r w:rsidR="00CD33DD">
        <w:rPr>
          <w:rFonts w:ascii="Book Antiqua" w:hAnsi="Book Antiqua"/>
          <w:vertAlign w:val="superscript"/>
        </w:rPr>
        <w:t>6</w:t>
      </w:r>
      <w:r w:rsidR="00436B06" w:rsidRPr="000B71F9">
        <w:rPr>
          <w:rFonts w:ascii="Book Antiqua" w:hAnsi="Book Antiqua"/>
          <w:vertAlign w:val="superscript"/>
        </w:rPr>
        <w:t>]</w:t>
      </w:r>
      <w:r w:rsidR="00D84EA7" w:rsidRPr="000B71F9">
        <w:rPr>
          <w:rFonts w:ascii="Book Antiqua" w:hAnsi="Book Antiqua"/>
          <w:vertAlign w:val="superscript"/>
        </w:rPr>
        <w:t xml:space="preserve"> </w:t>
      </w:r>
      <w:r w:rsidR="008F319B" w:rsidRPr="000B71F9">
        <w:rPr>
          <w:rFonts w:ascii="Book Antiqua" w:hAnsi="Book Antiqua"/>
        </w:rPr>
        <w:t xml:space="preserve">also confirmed such a variation </w:t>
      </w:r>
      <w:r w:rsidR="004D5EE6">
        <w:rPr>
          <w:rFonts w:ascii="Book Antiqua" w:hAnsi="Book Antiqua"/>
        </w:rPr>
        <w:t>in</w:t>
      </w:r>
      <w:r w:rsidR="008F319B" w:rsidRPr="000B71F9">
        <w:rPr>
          <w:rFonts w:ascii="Book Antiqua" w:hAnsi="Book Antiqua"/>
        </w:rPr>
        <w:t xml:space="preserve"> INR levels among 14 different laboratories</w:t>
      </w:r>
      <w:r w:rsidR="00D84EA7" w:rsidRPr="000B71F9">
        <w:rPr>
          <w:rFonts w:ascii="Book Antiqua" w:hAnsi="Book Antiqua"/>
        </w:rPr>
        <w:t xml:space="preserve"> </w:t>
      </w:r>
      <w:r w:rsidR="008F319B" w:rsidRPr="000B71F9">
        <w:rPr>
          <w:rFonts w:ascii="Book Antiqua" w:hAnsi="Book Antiqua"/>
        </w:rPr>
        <w:t xml:space="preserve">in the </w:t>
      </w:r>
      <w:r w:rsidR="00436B06" w:rsidRPr="000B71F9">
        <w:rPr>
          <w:rFonts w:ascii="Book Antiqua" w:hAnsi="Book Antiqua"/>
        </w:rPr>
        <w:t>United States</w:t>
      </w:r>
      <w:r w:rsidR="008F319B" w:rsidRPr="000B71F9">
        <w:rPr>
          <w:rFonts w:ascii="Book Antiqua" w:hAnsi="Book Antiqua"/>
        </w:rPr>
        <w:t>.</w:t>
      </w:r>
      <w:r w:rsidR="008B3EA3" w:rsidRPr="000B71F9">
        <w:rPr>
          <w:rFonts w:ascii="Book Antiqua" w:hAnsi="Book Antiqua"/>
        </w:rPr>
        <w:t xml:space="preserve"> However, the adapted version for variceal bleeding showed significantly better performance compar</w:t>
      </w:r>
      <w:r w:rsidR="004D5EE6">
        <w:rPr>
          <w:rFonts w:ascii="Book Antiqua" w:hAnsi="Book Antiqua"/>
        </w:rPr>
        <w:t>ed</w:t>
      </w:r>
      <w:r w:rsidR="008B3EA3" w:rsidRPr="000B71F9">
        <w:rPr>
          <w:rFonts w:ascii="Book Antiqua" w:hAnsi="Book Antiqua"/>
        </w:rPr>
        <w:t xml:space="preserve"> </w:t>
      </w:r>
      <w:r w:rsidR="004D5EE6">
        <w:rPr>
          <w:rFonts w:ascii="Book Antiqua" w:hAnsi="Book Antiqua"/>
        </w:rPr>
        <w:t>with</w:t>
      </w:r>
      <w:r w:rsidR="008B3EA3" w:rsidRPr="000B71F9">
        <w:rPr>
          <w:rFonts w:ascii="Book Antiqua" w:hAnsi="Book Antiqua"/>
        </w:rPr>
        <w:t xml:space="preserve"> the basic version.</w:t>
      </w:r>
    </w:p>
    <w:p w14:paraId="030779D1" w14:textId="6C6453C5" w:rsidR="001E25C8" w:rsidRPr="000B71F9" w:rsidRDefault="001F133C" w:rsidP="00A06759">
      <w:pPr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0B71F9">
        <w:rPr>
          <w:rFonts w:ascii="Book Antiqua" w:hAnsi="Book Antiqua"/>
        </w:rPr>
        <w:t>The performance of PALBI</w:t>
      </w:r>
      <w:r w:rsidR="000E1A06" w:rsidRPr="000B71F9">
        <w:rPr>
          <w:rFonts w:ascii="Book Antiqua" w:hAnsi="Book Antiqua"/>
        </w:rPr>
        <w:t>, an updated version of ALBI,</w:t>
      </w:r>
      <w:r w:rsidRPr="000B71F9">
        <w:rPr>
          <w:rFonts w:ascii="Book Antiqua" w:hAnsi="Book Antiqua"/>
        </w:rPr>
        <w:t xml:space="preserve"> </w:t>
      </w:r>
      <w:r w:rsidR="00C55EF3" w:rsidRPr="000B71F9">
        <w:rPr>
          <w:rFonts w:ascii="Book Antiqua" w:hAnsi="Book Antiqua"/>
        </w:rPr>
        <w:t xml:space="preserve">in predicting mortality </w:t>
      </w:r>
      <w:r w:rsidRPr="000B71F9">
        <w:rPr>
          <w:rFonts w:ascii="Book Antiqua" w:hAnsi="Book Antiqua"/>
        </w:rPr>
        <w:t xml:space="preserve">was </w:t>
      </w:r>
      <w:r w:rsidR="00C55EF3" w:rsidRPr="000B71F9">
        <w:rPr>
          <w:rFonts w:ascii="Book Antiqua" w:hAnsi="Book Antiqua"/>
        </w:rPr>
        <w:t>significantly better</w:t>
      </w:r>
      <w:r w:rsidRPr="000B71F9">
        <w:rPr>
          <w:rFonts w:ascii="Book Antiqua" w:hAnsi="Book Antiqua"/>
        </w:rPr>
        <w:t xml:space="preserve"> than </w:t>
      </w:r>
      <w:r w:rsidR="004D5EE6">
        <w:rPr>
          <w:rFonts w:ascii="Book Antiqua" w:hAnsi="Book Antiqua"/>
        </w:rPr>
        <w:t xml:space="preserve">the </w:t>
      </w:r>
      <w:r w:rsidRPr="000B71F9">
        <w:rPr>
          <w:rFonts w:ascii="Book Antiqua" w:hAnsi="Book Antiqua"/>
        </w:rPr>
        <w:t>ALBI</w:t>
      </w:r>
      <w:r w:rsidR="00C55EF3" w:rsidRPr="000B71F9">
        <w:rPr>
          <w:rFonts w:ascii="Book Antiqua" w:hAnsi="Book Antiqua"/>
        </w:rPr>
        <w:t xml:space="preserve"> score</w:t>
      </w:r>
      <w:r w:rsidRPr="000B71F9">
        <w:rPr>
          <w:rFonts w:ascii="Book Antiqua" w:hAnsi="Book Antiqua"/>
        </w:rPr>
        <w:t xml:space="preserve"> possibly because </w:t>
      </w:r>
      <w:r w:rsidR="004D5EE6">
        <w:rPr>
          <w:rFonts w:ascii="Book Antiqua" w:hAnsi="Book Antiqua"/>
        </w:rPr>
        <w:t xml:space="preserve">the </w:t>
      </w:r>
      <w:r w:rsidRPr="000B71F9">
        <w:rPr>
          <w:rFonts w:ascii="Book Antiqua" w:hAnsi="Book Antiqua"/>
        </w:rPr>
        <w:t xml:space="preserve">PALBI score includes </w:t>
      </w:r>
      <w:r w:rsidR="00B237FA" w:rsidRPr="000B71F9">
        <w:rPr>
          <w:rFonts w:ascii="Book Antiqua" w:hAnsi="Book Antiqua"/>
        </w:rPr>
        <w:t xml:space="preserve">platelet count </w:t>
      </w:r>
      <w:r w:rsidRPr="000B71F9">
        <w:rPr>
          <w:rFonts w:ascii="Book Antiqua" w:hAnsi="Book Antiqua"/>
        </w:rPr>
        <w:t>which</w:t>
      </w:r>
      <w:r w:rsidR="00B237FA" w:rsidRPr="000B71F9">
        <w:rPr>
          <w:rFonts w:ascii="Book Antiqua" w:hAnsi="Book Antiqua"/>
        </w:rPr>
        <w:t xml:space="preserve"> reflects th</w:t>
      </w:r>
      <w:r w:rsidRPr="000B71F9">
        <w:rPr>
          <w:rFonts w:ascii="Book Antiqua" w:hAnsi="Book Antiqua"/>
        </w:rPr>
        <w:t xml:space="preserve">e effect of portal hypertension; </w:t>
      </w:r>
      <w:r w:rsidR="00B237FA" w:rsidRPr="000B71F9">
        <w:rPr>
          <w:rFonts w:ascii="Book Antiqua" w:hAnsi="Book Antiqua"/>
        </w:rPr>
        <w:t>the main cause of acute variceal bleeding.</w:t>
      </w:r>
      <w:r w:rsidR="00C339A5" w:rsidRPr="000B71F9">
        <w:rPr>
          <w:rFonts w:ascii="Book Antiqua" w:hAnsi="Book Antiqua"/>
        </w:rPr>
        <w:t xml:space="preserve"> In other scenarios as testing the prognostic performance after radiofrequency ablation, </w:t>
      </w:r>
      <w:r w:rsidR="00BD6DB4" w:rsidRPr="000B71F9">
        <w:rPr>
          <w:rFonts w:ascii="Book Antiqua" w:hAnsi="Book Antiqua"/>
        </w:rPr>
        <w:t xml:space="preserve">ALBI </w:t>
      </w:r>
      <w:r w:rsidR="004D5EE6">
        <w:rPr>
          <w:rFonts w:ascii="Book Antiqua" w:hAnsi="Book Antiqua"/>
        </w:rPr>
        <w:t xml:space="preserve">has been </w:t>
      </w:r>
      <w:r w:rsidR="00B078B7" w:rsidRPr="000B71F9">
        <w:rPr>
          <w:rFonts w:ascii="Book Antiqua" w:hAnsi="Book Antiqua"/>
        </w:rPr>
        <w:t>proved</w:t>
      </w:r>
      <w:r w:rsidR="00C339A5" w:rsidRPr="000B71F9">
        <w:rPr>
          <w:rFonts w:ascii="Book Antiqua" w:hAnsi="Book Antiqua"/>
        </w:rPr>
        <w:t xml:space="preserve"> </w:t>
      </w:r>
      <w:r w:rsidR="004D5EE6">
        <w:rPr>
          <w:rFonts w:ascii="Book Antiqua" w:hAnsi="Book Antiqua"/>
        </w:rPr>
        <w:t>to be</w:t>
      </w:r>
      <w:r w:rsidR="00C339A5" w:rsidRPr="000B71F9">
        <w:rPr>
          <w:rFonts w:ascii="Book Antiqua" w:hAnsi="Book Antiqua"/>
        </w:rPr>
        <w:t xml:space="preserve"> superior </w:t>
      </w:r>
      <w:r w:rsidR="002C7765" w:rsidRPr="000B71F9">
        <w:rPr>
          <w:rFonts w:ascii="Book Antiqua" w:hAnsi="Book Antiqua"/>
        </w:rPr>
        <w:t>to</w:t>
      </w:r>
      <w:r w:rsidR="00C339A5" w:rsidRPr="000B71F9">
        <w:rPr>
          <w:rFonts w:ascii="Book Antiqua" w:hAnsi="Book Antiqua"/>
        </w:rPr>
        <w:t xml:space="preserve"> </w:t>
      </w:r>
      <w:proofErr w:type="gramStart"/>
      <w:r w:rsidR="00CA3014" w:rsidRPr="000B71F9">
        <w:rPr>
          <w:rFonts w:ascii="Book Antiqua" w:eastAsia="Times New Roman" w:hAnsi="Book Antiqua"/>
        </w:rPr>
        <w:t>P</w:t>
      </w:r>
      <w:r w:rsidR="00C339A5" w:rsidRPr="000B71F9">
        <w:rPr>
          <w:rFonts w:ascii="Book Antiqua" w:eastAsia="Times New Roman" w:hAnsi="Book Antiqua"/>
        </w:rPr>
        <w:t>ALBI</w:t>
      </w:r>
      <w:r w:rsidR="00436B06" w:rsidRPr="000B71F9">
        <w:rPr>
          <w:rFonts w:ascii="Book Antiqua" w:eastAsia="Times New Roman" w:hAnsi="Book Antiqua"/>
          <w:vertAlign w:val="superscript"/>
        </w:rPr>
        <w:t>[</w:t>
      </w:r>
      <w:proofErr w:type="gramEnd"/>
      <w:r w:rsidR="00436B06" w:rsidRPr="000B71F9">
        <w:rPr>
          <w:rFonts w:ascii="Book Antiqua" w:eastAsia="Times New Roman" w:hAnsi="Book Antiqua"/>
          <w:vertAlign w:val="superscript"/>
        </w:rPr>
        <w:t>1</w:t>
      </w:r>
      <w:r w:rsidR="00CD33DD">
        <w:rPr>
          <w:rFonts w:ascii="Book Antiqua" w:eastAsia="Times New Roman" w:hAnsi="Book Antiqua"/>
          <w:vertAlign w:val="superscript"/>
        </w:rPr>
        <w:t>7</w:t>
      </w:r>
      <w:r w:rsidR="00436B06" w:rsidRPr="000B71F9">
        <w:rPr>
          <w:rFonts w:ascii="Book Antiqua" w:eastAsia="Times New Roman" w:hAnsi="Book Antiqua"/>
          <w:vertAlign w:val="superscript"/>
        </w:rPr>
        <w:t>]</w:t>
      </w:r>
      <w:r w:rsidR="00CA3014" w:rsidRPr="000B71F9">
        <w:rPr>
          <w:rFonts w:ascii="Book Antiqua" w:eastAsia="Times New Roman" w:hAnsi="Book Antiqua"/>
        </w:rPr>
        <w:t xml:space="preserve">. </w:t>
      </w:r>
      <w:r w:rsidR="004D5EE6">
        <w:rPr>
          <w:rFonts w:ascii="Book Antiqua" w:eastAsia="Times New Roman" w:hAnsi="Book Antiqua"/>
        </w:rPr>
        <w:t>Thus</w:t>
      </w:r>
      <w:r w:rsidR="00923D8F" w:rsidRPr="000B71F9">
        <w:rPr>
          <w:rFonts w:ascii="Book Antiqua" w:eastAsia="Times New Roman" w:hAnsi="Book Antiqua"/>
        </w:rPr>
        <w:t>,</w:t>
      </w:r>
      <w:r w:rsidR="00B078B7" w:rsidRPr="000B71F9">
        <w:rPr>
          <w:rFonts w:ascii="Book Antiqua" w:eastAsia="Times New Roman" w:hAnsi="Book Antiqua"/>
        </w:rPr>
        <w:t xml:space="preserve"> it appears that</w:t>
      </w:r>
      <w:r w:rsidR="00CA3014" w:rsidRPr="000B71F9">
        <w:rPr>
          <w:rFonts w:ascii="Book Antiqua" w:eastAsia="Times New Roman" w:hAnsi="Book Antiqua"/>
        </w:rPr>
        <w:t xml:space="preserve"> ALBI has a better prognostic power in patients with minimal liver dysfunction</w:t>
      </w:r>
      <w:r w:rsidR="006C27BB">
        <w:rPr>
          <w:rFonts w:ascii="Book Antiqua" w:eastAsia="Times New Roman" w:hAnsi="Book Antiqua"/>
        </w:rPr>
        <w:t>,</w:t>
      </w:r>
      <w:r w:rsidR="00CA3014" w:rsidRPr="000B71F9">
        <w:rPr>
          <w:rFonts w:ascii="Book Antiqua" w:eastAsia="Times New Roman" w:hAnsi="Book Antiqua"/>
        </w:rPr>
        <w:t xml:space="preserve"> </w:t>
      </w:r>
      <w:r w:rsidR="00F86E7A" w:rsidRPr="000B71F9">
        <w:rPr>
          <w:rFonts w:ascii="Book Antiqua" w:eastAsia="Times New Roman" w:hAnsi="Book Antiqua"/>
        </w:rPr>
        <w:t>whereas</w:t>
      </w:r>
      <w:r w:rsidR="00CA3014" w:rsidRPr="000B71F9">
        <w:rPr>
          <w:rFonts w:ascii="Book Antiqua" w:eastAsia="Times New Roman" w:hAnsi="Book Antiqua"/>
        </w:rPr>
        <w:t xml:space="preserve"> PALBI </w:t>
      </w:r>
      <w:r w:rsidR="00F86E7A" w:rsidRPr="000B71F9">
        <w:rPr>
          <w:rFonts w:ascii="Book Antiqua" w:eastAsia="Times New Roman" w:hAnsi="Book Antiqua"/>
        </w:rPr>
        <w:t>appears to be</w:t>
      </w:r>
      <w:r w:rsidR="00CA3014" w:rsidRPr="000B71F9">
        <w:rPr>
          <w:rFonts w:ascii="Book Antiqua" w:eastAsia="Times New Roman" w:hAnsi="Book Antiqua"/>
        </w:rPr>
        <w:t xml:space="preserve"> of more </w:t>
      </w:r>
      <w:r w:rsidR="000346E4" w:rsidRPr="000B71F9">
        <w:rPr>
          <w:rFonts w:ascii="Book Antiqua" w:eastAsia="Times New Roman" w:hAnsi="Book Antiqua"/>
        </w:rPr>
        <w:t>value</w:t>
      </w:r>
      <w:r w:rsidR="00CA3014" w:rsidRPr="000B71F9">
        <w:rPr>
          <w:rFonts w:ascii="Book Antiqua" w:eastAsia="Times New Roman" w:hAnsi="Book Antiqua"/>
        </w:rPr>
        <w:t xml:space="preserve"> in</w:t>
      </w:r>
      <w:r w:rsidR="00B078B7" w:rsidRPr="000B71F9">
        <w:rPr>
          <w:rFonts w:ascii="Book Antiqua" w:eastAsia="Times New Roman" w:hAnsi="Book Antiqua"/>
        </w:rPr>
        <w:t xml:space="preserve"> stratifying risk for</w:t>
      </w:r>
      <w:r w:rsidR="00CA3014" w:rsidRPr="000B71F9">
        <w:rPr>
          <w:rFonts w:ascii="Book Antiqua" w:eastAsia="Times New Roman" w:hAnsi="Book Antiqua"/>
        </w:rPr>
        <w:t xml:space="preserve"> portal hypertension</w:t>
      </w:r>
      <w:r w:rsidR="00CA3014" w:rsidRPr="000B71F9">
        <w:rPr>
          <w:rFonts w:ascii="Book Antiqua" w:hAnsi="Book Antiqua"/>
          <w:spacing w:val="3"/>
          <w:shd w:val="clear" w:color="auto" w:fill="FFFFFF"/>
        </w:rPr>
        <w:t>.</w:t>
      </w:r>
    </w:p>
    <w:p w14:paraId="2E4D5BA1" w14:textId="5DC0C8DA" w:rsidR="001E25C8" w:rsidRPr="000B71F9" w:rsidRDefault="00DE339E" w:rsidP="00A0675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B71F9">
        <w:rPr>
          <w:rFonts w:ascii="Book Antiqua" w:eastAsia="Times New Roman" w:hAnsi="Book Antiqua"/>
        </w:rPr>
        <w:t xml:space="preserve">The present study is the first to </w:t>
      </w:r>
      <w:r w:rsidR="008F1C65" w:rsidRPr="000B71F9">
        <w:rPr>
          <w:rFonts w:ascii="Book Antiqua" w:eastAsia="Times New Roman" w:hAnsi="Book Antiqua"/>
        </w:rPr>
        <w:t xml:space="preserve">evaluate </w:t>
      </w:r>
      <w:r w:rsidRPr="000B71F9">
        <w:rPr>
          <w:rFonts w:ascii="Book Antiqua" w:eastAsia="Times New Roman" w:hAnsi="Book Antiqua"/>
        </w:rPr>
        <w:t xml:space="preserve">the performance of </w:t>
      </w:r>
      <w:r w:rsidR="008F1C65" w:rsidRPr="000B71F9">
        <w:rPr>
          <w:rFonts w:ascii="Book Antiqua" w:eastAsia="Times New Roman" w:hAnsi="Book Antiqua"/>
        </w:rPr>
        <w:t xml:space="preserve">the </w:t>
      </w:r>
      <w:r w:rsidRPr="000B71F9">
        <w:rPr>
          <w:rFonts w:ascii="Book Antiqua" w:eastAsia="Times New Roman" w:hAnsi="Book Antiqua"/>
        </w:rPr>
        <w:t xml:space="preserve">PALBI </w:t>
      </w:r>
      <w:r w:rsidR="008F1C65" w:rsidRPr="000B71F9">
        <w:rPr>
          <w:rFonts w:ascii="Book Antiqua" w:eastAsia="Times New Roman" w:hAnsi="Book Antiqua"/>
        </w:rPr>
        <w:t xml:space="preserve">score </w:t>
      </w:r>
      <w:r w:rsidRPr="000B71F9">
        <w:rPr>
          <w:rFonts w:ascii="Book Antiqua" w:eastAsia="Times New Roman" w:hAnsi="Book Antiqua"/>
        </w:rPr>
        <w:t xml:space="preserve">in predicting in-hospital mortality after variceal bleeding. </w:t>
      </w:r>
      <w:r w:rsidR="00C55EF3" w:rsidRPr="000B71F9">
        <w:rPr>
          <w:rFonts w:ascii="Book Antiqua" w:hAnsi="Book Antiqua"/>
        </w:rPr>
        <w:t xml:space="preserve">The performance of </w:t>
      </w:r>
      <w:r w:rsidR="006C27BB">
        <w:rPr>
          <w:rFonts w:ascii="Book Antiqua" w:hAnsi="Book Antiqua"/>
        </w:rPr>
        <w:t xml:space="preserve">the </w:t>
      </w:r>
      <w:r w:rsidR="00C55EF3" w:rsidRPr="000B71F9">
        <w:rPr>
          <w:rFonts w:ascii="Book Antiqua" w:hAnsi="Book Antiqua"/>
        </w:rPr>
        <w:t xml:space="preserve">ALBI score in predicting the in-hospital mortality of acute upper </w:t>
      </w:r>
      <w:r w:rsidR="006C27BB">
        <w:rPr>
          <w:rFonts w:ascii="Book Antiqua" w:hAnsi="Book Antiqua"/>
        </w:rPr>
        <w:t>gastrointestinal</w:t>
      </w:r>
      <w:r w:rsidR="00C55EF3" w:rsidRPr="000B71F9">
        <w:rPr>
          <w:rFonts w:ascii="Book Antiqua" w:hAnsi="Book Antiqua"/>
        </w:rPr>
        <w:t xml:space="preserve"> bleeding was previously tested by Zou </w:t>
      </w:r>
      <w:r w:rsidR="00A62271" w:rsidRPr="000B71F9">
        <w:rPr>
          <w:rFonts w:ascii="Book Antiqua" w:eastAsia="Times New Roman" w:hAnsi="Book Antiqua"/>
          <w:i/>
          <w:iCs/>
        </w:rPr>
        <w:t xml:space="preserve">et </w:t>
      </w:r>
      <w:proofErr w:type="gramStart"/>
      <w:r w:rsidR="00A62271" w:rsidRPr="000B71F9">
        <w:rPr>
          <w:rFonts w:ascii="Book Antiqua" w:eastAsia="Times New Roman" w:hAnsi="Book Antiqua"/>
          <w:i/>
          <w:iCs/>
        </w:rPr>
        <w:t>al</w:t>
      </w:r>
      <w:r w:rsidR="00436B06" w:rsidRPr="000B71F9">
        <w:rPr>
          <w:rFonts w:ascii="Book Antiqua" w:eastAsia="Times New Roman" w:hAnsi="Book Antiqua"/>
          <w:vertAlign w:val="superscript"/>
        </w:rPr>
        <w:t>[</w:t>
      </w:r>
      <w:proofErr w:type="gramEnd"/>
      <w:r w:rsidR="001E48AE" w:rsidRPr="000B71F9">
        <w:rPr>
          <w:rFonts w:ascii="Book Antiqua" w:eastAsia="Times New Roman" w:hAnsi="Book Antiqua"/>
          <w:vertAlign w:val="superscript"/>
        </w:rPr>
        <w:t>1</w:t>
      </w:r>
      <w:r w:rsidR="00CD33DD">
        <w:rPr>
          <w:rFonts w:ascii="Book Antiqua" w:eastAsia="Times New Roman" w:hAnsi="Book Antiqua"/>
          <w:vertAlign w:val="superscript"/>
        </w:rPr>
        <w:t>8</w:t>
      </w:r>
      <w:r w:rsidR="00436B06" w:rsidRPr="000B71F9">
        <w:rPr>
          <w:rFonts w:ascii="Book Antiqua" w:eastAsia="Times New Roman" w:hAnsi="Book Antiqua"/>
          <w:vertAlign w:val="superscript"/>
        </w:rPr>
        <w:t>]</w:t>
      </w:r>
      <w:r w:rsidR="006C27BB" w:rsidRPr="000B71F9">
        <w:rPr>
          <w:rFonts w:ascii="Book Antiqua" w:eastAsia="Times New Roman" w:hAnsi="Book Antiqua"/>
        </w:rPr>
        <w:t>.</w:t>
      </w:r>
      <w:r w:rsidR="002C2A77" w:rsidRPr="000B71F9">
        <w:rPr>
          <w:rFonts w:ascii="Book Antiqua" w:eastAsia="Times New Roman" w:hAnsi="Book Antiqua"/>
          <w:vertAlign w:val="superscript"/>
        </w:rPr>
        <w:t xml:space="preserve"> </w:t>
      </w:r>
      <w:r w:rsidR="00C55EF3" w:rsidRPr="000B71F9">
        <w:rPr>
          <w:rFonts w:ascii="Book Antiqua" w:eastAsia="Times New Roman" w:hAnsi="Book Antiqua"/>
        </w:rPr>
        <w:t xml:space="preserve">Their estimated AUROC result for </w:t>
      </w:r>
      <w:r w:rsidR="006C27BB">
        <w:rPr>
          <w:rFonts w:ascii="Book Antiqua" w:eastAsia="Times New Roman" w:hAnsi="Book Antiqua"/>
        </w:rPr>
        <w:t xml:space="preserve">the </w:t>
      </w:r>
      <w:r w:rsidR="00C55EF3" w:rsidRPr="000B71F9">
        <w:rPr>
          <w:rFonts w:ascii="Book Antiqua" w:eastAsia="Times New Roman" w:hAnsi="Book Antiqua"/>
        </w:rPr>
        <w:t xml:space="preserve">ALBI score was in agreement with the current study. </w:t>
      </w:r>
      <w:r w:rsidR="00311109" w:rsidRPr="000B71F9">
        <w:rPr>
          <w:rFonts w:ascii="Book Antiqua" w:eastAsia="Times New Roman" w:hAnsi="Book Antiqua"/>
        </w:rPr>
        <w:t>However,</w:t>
      </w:r>
      <w:r w:rsidR="00C55EF3" w:rsidRPr="000B71F9">
        <w:rPr>
          <w:rFonts w:ascii="Book Antiqua" w:eastAsia="Times New Roman" w:hAnsi="Book Antiqua"/>
        </w:rPr>
        <w:t xml:space="preserve"> they found </w:t>
      </w:r>
      <w:r w:rsidRPr="000B71F9">
        <w:rPr>
          <w:rFonts w:ascii="Book Antiqua" w:eastAsia="Times New Roman" w:hAnsi="Book Antiqua"/>
        </w:rPr>
        <w:t>the performance of ALBI</w:t>
      </w:r>
      <w:r w:rsidR="00C55EF3" w:rsidRPr="000B71F9">
        <w:rPr>
          <w:rFonts w:ascii="Book Antiqua" w:eastAsia="Times New Roman" w:hAnsi="Book Antiqua"/>
        </w:rPr>
        <w:t xml:space="preserve"> comparable to </w:t>
      </w:r>
      <w:r w:rsidR="006C27BB">
        <w:rPr>
          <w:rFonts w:ascii="Book Antiqua" w:eastAsia="Times New Roman" w:hAnsi="Book Antiqua"/>
        </w:rPr>
        <w:t xml:space="preserve">the </w:t>
      </w:r>
      <w:r w:rsidR="00C55EF3" w:rsidRPr="000B71F9">
        <w:rPr>
          <w:rFonts w:ascii="Book Antiqua" w:eastAsia="Times New Roman" w:hAnsi="Book Antiqua"/>
        </w:rPr>
        <w:t>CTP and MELD scores.</w:t>
      </w:r>
      <w:r w:rsidRPr="000B71F9">
        <w:rPr>
          <w:rFonts w:ascii="Book Antiqua" w:eastAsia="Times New Roman" w:hAnsi="Book Antiqua"/>
        </w:rPr>
        <w:t xml:space="preserve"> </w:t>
      </w:r>
      <w:r w:rsidR="006C27BB">
        <w:rPr>
          <w:rFonts w:ascii="Book Antiqua" w:eastAsia="Times New Roman" w:hAnsi="Book Antiqua"/>
        </w:rPr>
        <w:t>However,</w:t>
      </w:r>
      <w:r w:rsidR="000346E4" w:rsidRPr="000B71F9">
        <w:rPr>
          <w:rFonts w:ascii="Book Antiqua" w:eastAsia="Times New Roman" w:hAnsi="Book Antiqua"/>
        </w:rPr>
        <w:t xml:space="preserve"> it is worth noting that in</w:t>
      </w:r>
      <w:r w:rsidRPr="000B71F9">
        <w:rPr>
          <w:rFonts w:ascii="Book Antiqua" w:eastAsia="Times New Roman" w:hAnsi="Book Antiqua"/>
        </w:rPr>
        <w:t xml:space="preserve"> their study the cohort was much </w:t>
      </w:r>
      <w:r w:rsidR="008F1C65" w:rsidRPr="000B71F9">
        <w:rPr>
          <w:rFonts w:ascii="Book Antiqua" w:eastAsia="Times New Roman" w:hAnsi="Book Antiqua"/>
        </w:rPr>
        <w:t>smaller</w:t>
      </w:r>
      <w:r w:rsidRPr="000B71F9">
        <w:rPr>
          <w:rFonts w:ascii="Book Antiqua" w:eastAsia="Times New Roman" w:hAnsi="Book Antiqua"/>
        </w:rPr>
        <w:t xml:space="preserve"> than the present cohort (631 </w:t>
      </w:r>
      <w:r w:rsidR="001E48AE" w:rsidRPr="000B71F9">
        <w:rPr>
          <w:rFonts w:ascii="Book Antiqua" w:eastAsia="Times New Roman" w:hAnsi="Book Antiqua"/>
          <w:i/>
          <w:iCs/>
        </w:rPr>
        <w:t>v</w:t>
      </w:r>
      <w:r w:rsidR="008F1C65" w:rsidRPr="000B71F9">
        <w:rPr>
          <w:rFonts w:ascii="Book Antiqua" w:eastAsia="Times New Roman" w:hAnsi="Book Antiqua"/>
          <w:i/>
          <w:iCs/>
        </w:rPr>
        <w:t>s</w:t>
      </w:r>
      <w:r w:rsidR="00436B06" w:rsidRPr="000B71F9">
        <w:rPr>
          <w:rFonts w:ascii="Book Antiqua" w:eastAsia="Times New Roman" w:hAnsi="Book Antiqua"/>
          <w:i/>
          <w:iCs/>
        </w:rPr>
        <w:t xml:space="preserve"> </w:t>
      </w:r>
      <w:r w:rsidRPr="000B71F9">
        <w:rPr>
          <w:rFonts w:ascii="Book Antiqua" w:eastAsia="Times New Roman" w:hAnsi="Book Antiqua"/>
        </w:rPr>
        <w:t>1517) and unlike the current study not all patients underwent endoscopy and hence the source of bleeding was not restricted</w:t>
      </w:r>
      <w:r w:rsidR="008F1C65" w:rsidRPr="000B71F9">
        <w:rPr>
          <w:rFonts w:ascii="Book Antiqua" w:eastAsia="Times New Roman" w:hAnsi="Book Antiqua"/>
        </w:rPr>
        <w:t xml:space="preserve"> to variceal bleeding</w:t>
      </w:r>
      <w:r w:rsidRPr="000B71F9">
        <w:rPr>
          <w:rFonts w:ascii="Book Antiqua" w:eastAsia="Times New Roman" w:hAnsi="Book Antiqua"/>
        </w:rPr>
        <w:t>.</w:t>
      </w:r>
    </w:p>
    <w:p w14:paraId="3F82E864" w14:textId="3802A3F8" w:rsidR="001E48AE" w:rsidRPr="000B71F9" w:rsidRDefault="001B1149" w:rsidP="00A06759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0B71F9">
        <w:rPr>
          <w:rFonts w:ascii="Book Antiqua" w:hAnsi="Book Antiqua"/>
        </w:rPr>
        <w:t xml:space="preserve">The incidence of early rebleeding </w:t>
      </w:r>
      <w:r w:rsidR="000960D8" w:rsidRPr="000B71F9">
        <w:rPr>
          <w:rFonts w:ascii="Book Antiqua" w:hAnsi="Book Antiqua"/>
        </w:rPr>
        <w:t xml:space="preserve">during hospitalization (within 1 </w:t>
      </w:r>
      <w:proofErr w:type="spellStart"/>
      <w:r w:rsidR="00353D6B">
        <w:rPr>
          <w:rFonts w:ascii="Book Antiqua" w:hAnsi="Book Antiqua"/>
        </w:rPr>
        <w:t>wk</w:t>
      </w:r>
      <w:proofErr w:type="spellEnd"/>
      <w:r w:rsidR="000960D8" w:rsidRPr="000B71F9">
        <w:rPr>
          <w:rFonts w:ascii="Book Antiqua" w:hAnsi="Book Antiqua"/>
        </w:rPr>
        <w:t>)</w:t>
      </w:r>
      <w:r w:rsidR="00B078B7" w:rsidRPr="000B71F9">
        <w:rPr>
          <w:rFonts w:ascii="Book Antiqua" w:hAnsi="Book Antiqua"/>
        </w:rPr>
        <w:t xml:space="preserve"> among our patients was 3.12%. </w:t>
      </w:r>
      <w:r w:rsidRPr="000B71F9">
        <w:rPr>
          <w:rFonts w:ascii="Book Antiqua" w:hAnsi="Book Antiqua"/>
        </w:rPr>
        <w:t xml:space="preserve">Several studies reported </w:t>
      </w:r>
      <w:r w:rsidR="008D5CD0" w:rsidRPr="000B71F9">
        <w:rPr>
          <w:rFonts w:ascii="Book Antiqua" w:hAnsi="Book Antiqua"/>
        </w:rPr>
        <w:t>over</w:t>
      </w:r>
      <w:r w:rsidRPr="000B71F9">
        <w:rPr>
          <w:rFonts w:ascii="Book Antiqua" w:hAnsi="Book Antiqua"/>
        </w:rPr>
        <w:t xml:space="preserve">all </w:t>
      </w:r>
      <w:r w:rsidR="00FC23B6" w:rsidRPr="000B71F9">
        <w:rPr>
          <w:rFonts w:ascii="Book Antiqua" w:hAnsi="Book Antiqua"/>
        </w:rPr>
        <w:t>re</w:t>
      </w:r>
      <w:r w:rsidRPr="000B71F9">
        <w:rPr>
          <w:rFonts w:ascii="Book Antiqua" w:hAnsi="Book Antiqua"/>
        </w:rPr>
        <w:t>bleeding rate</w:t>
      </w:r>
      <w:r w:rsidR="008D5CD0" w:rsidRPr="000B71F9">
        <w:rPr>
          <w:rFonts w:ascii="Book Antiqua" w:hAnsi="Book Antiqua"/>
        </w:rPr>
        <w:t>s</w:t>
      </w:r>
      <w:r w:rsidRPr="000B71F9">
        <w:rPr>
          <w:rFonts w:ascii="Book Antiqua" w:hAnsi="Book Antiqua"/>
        </w:rPr>
        <w:t xml:space="preserve"> </w:t>
      </w:r>
      <w:r w:rsidR="00FC23B6" w:rsidRPr="000B71F9">
        <w:rPr>
          <w:rFonts w:ascii="Book Antiqua" w:hAnsi="Book Antiqua"/>
        </w:rPr>
        <w:t>of 2.56%, 3.2%, 6.1%, 3.9</w:t>
      </w:r>
      <w:proofErr w:type="gramStart"/>
      <w:r w:rsidR="00FC23B6" w:rsidRPr="000B71F9">
        <w:rPr>
          <w:rFonts w:ascii="Book Antiqua" w:hAnsi="Book Antiqua"/>
        </w:rPr>
        <w:t>%</w:t>
      </w:r>
      <w:r w:rsidR="00436B06" w:rsidRPr="000B71F9">
        <w:rPr>
          <w:rFonts w:ascii="Book Antiqua" w:hAnsi="Book Antiqua"/>
          <w:vertAlign w:val="superscript"/>
        </w:rPr>
        <w:t>[</w:t>
      </w:r>
      <w:proofErr w:type="gramEnd"/>
      <w:r w:rsidR="00436B06" w:rsidRPr="000B71F9">
        <w:rPr>
          <w:rFonts w:ascii="Book Antiqua" w:hAnsi="Book Antiqua"/>
          <w:vertAlign w:val="superscript"/>
        </w:rPr>
        <w:t>1</w:t>
      </w:r>
      <w:r w:rsidR="00CD33DD">
        <w:rPr>
          <w:rFonts w:ascii="Book Antiqua" w:hAnsi="Book Antiqua"/>
          <w:vertAlign w:val="superscript"/>
        </w:rPr>
        <w:t>9</w:t>
      </w:r>
      <w:r w:rsidR="00436B06" w:rsidRPr="000B71F9">
        <w:rPr>
          <w:rFonts w:ascii="Book Antiqua" w:hAnsi="Book Antiqua"/>
          <w:vertAlign w:val="superscript"/>
        </w:rPr>
        <w:t>-2</w:t>
      </w:r>
      <w:r w:rsidR="00CD33DD">
        <w:rPr>
          <w:rFonts w:ascii="Book Antiqua" w:hAnsi="Book Antiqua"/>
          <w:vertAlign w:val="superscript"/>
        </w:rPr>
        <w:t>3</w:t>
      </w:r>
      <w:r w:rsidR="00436B06" w:rsidRPr="000B71F9">
        <w:rPr>
          <w:rFonts w:ascii="Book Antiqua" w:hAnsi="Book Antiqua"/>
          <w:vertAlign w:val="superscript"/>
        </w:rPr>
        <w:t>]</w:t>
      </w:r>
      <w:r w:rsidR="00D371FB" w:rsidRPr="000B71F9">
        <w:rPr>
          <w:rFonts w:ascii="Book Antiqua" w:hAnsi="Book Antiqua"/>
        </w:rPr>
        <w:t>.</w:t>
      </w:r>
      <w:r w:rsidR="006C08D1" w:rsidRPr="000B71F9">
        <w:rPr>
          <w:rFonts w:ascii="Book Antiqua" w:hAnsi="Book Antiqua"/>
        </w:rPr>
        <w:t xml:space="preserve"> </w:t>
      </w:r>
      <w:r w:rsidR="006C08D1" w:rsidRPr="000B71F9">
        <w:rPr>
          <w:rFonts w:ascii="Book Antiqua" w:hAnsi="Book Antiqua"/>
          <w:shd w:val="clear" w:color="auto" w:fill="FFFFFF"/>
        </w:rPr>
        <w:t xml:space="preserve">PALBI was significantly </w:t>
      </w:r>
      <w:r w:rsidR="00FC23B6" w:rsidRPr="000B71F9">
        <w:rPr>
          <w:rFonts w:ascii="Book Antiqua" w:hAnsi="Book Antiqua"/>
          <w:shd w:val="clear" w:color="auto" w:fill="FFFFFF"/>
        </w:rPr>
        <w:t xml:space="preserve">better </w:t>
      </w:r>
      <w:r w:rsidR="006C08D1" w:rsidRPr="000B71F9">
        <w:rPr>
          <w:rFonts w:ascii="Book Antiqua" w:hAnsi="Book Antiqua"/>
          <w:shd w:val="clear" w:color="auto" w:fill="FFFFFF"/>
        </w:rPr>
        <w:t>than MELD, CTP and ALBI</w:t>
      </w:r>
      <w:r w:rsidR="00FC23B6" w:rsidRPr="000B71F9">
        <w:rPr>
          <w:rFonts w:ascii="Book Antiqua" w:hAnsi="Book Antiqua"/>
          <w:shd w:val="clear" w:color="auto" w:fill="FFFFFF"/>
        </w:rPr>
        <w:t xml:space="preserve"> in predicting rebleeding</w:t>
      </w:r>
      <w:r w:rsidR="006C08D1" w:rsidRPr="000B71F9">
        <w:rPr>
          <w:rFonts w:ascii="Book Antiqua" w:hAnsi="Book Antiqua"/>
          <w:shd w:val="clear" w:color="auto" w:fill="FFFFFF"/>
        </w:rPr>
        <w:t>.</w:t>
      </w:r>
      <w:r w:rsidR="002C2A77" w:rsidRPr="000B71F9">
        <w:rPr>
          <w:rFonts w:ascii="Book Antiqua" w:hAnsi="Book Antiqua"/>
          <w:shd w:val="clear" w:color="auto" w:fill="FFFFFF"/>
        </w:rPr>
        <w:t xml:space="preserve"> </w:t>
      </w:r>
      <w:r w:rsidR="006C08D1" w:rsidRPr="000B71F9">
        <w:rPr>
          <w:rFonts w:ascii="Book Antiqua" w:eastAsia="Times New Roman" w:hAnsi="Book Antiqua"/>
        </w:rPr>
        <w:t xml:space="preserve">If the PALBI score could replace the </w:t>
      </w:r>
      <w:r w:rsidR="00FC23B6" w:rsidRPr="000B71F9">
        <w:rPr>
          <w:rFonts w:ascii="Book Antiqua" w:eastAsia="Times New Roman" w:hAnsi="Book Antiqua"/>
        </w:rPr>
        <w:t>CTP</w:t>
      </w:r>
      <w:r w:rsidR="006C08D1" w:rsidRPr="000B71F9">
        <w:rPr>
          <w:rFonts w:ascii="Book Antiqua" w:eastAsia="Times New Roman" w:hAnsi="Book Antiqua"/>
        </w:rPr>
        <w:t xml:space="preserve"> score and MELD, it would be easier and </w:t>
      </w:r>
      <w:r w:rsidR="006C27BB">
        <w:rPr>
          <w:rFonts w:ascii="Book Antiqua" w:eastAsia="Times New Roman" w:hAnsi="Book Antiqua"/>
        </w:rPr>
        <w:t>quicker</w:t>
      </w:r>
      <w:r w:rsidR="006C08D1" w:rsidRPr="000B71F9">
        <w:rPr>
          <w:rFonts w:ascii="Book Antiqua" w:eastAsia="Times New Roman" w:hAnsi="Book Antiqua"/>
        </w:rPr>
        <w:t xml:space="preserve"> to identify candidates for an early </w:t>
      </w:r>
      <w:proofErr w:type="spellStart"/>
      <w:r w:rsidR="00283F17" w:rsidRPr="000B71F9">
        <w:rPr>
          <w:rFonts w:ascii="Book Antiqua" w:hAnsi="Book Antiqua"/>
        </w:rPr>
        <w:t>transjugular</w:t>
      </w:r>
      <w:proofErr w:type="spellEnd"/>
      <w:r w:rsidR="00283F17" w:rsidRPr="000B71F9">
        <w:rPr>
          <w:rFonts w:ascii="Book Antiqua" w:hAnsi="Book Antiqua"/>
        </w:rPr>
        <w:t xml:space="preserve"> intra-hepatic </w:t>
      </w:r>
      <w:proofErr w:type="spellStart"/>
      <w:r w:rsidR="00283F17" w:rsidRPr="000B71F9">
        <w:rPr>
          <w:rFonts w:ascii="Book Antiqua" w:hAnsi="Book Antiqua"/>
        </w:rPr>
        <w:t>porto</w:t>
      </w:r>
      <w:proofErr w:type="spellEnd"/>
      <w:r w:rsidR="00283F17" w:rsidRPr="000B71F9">
        <w:rPr>
          <w:rFonts w:ascii="Book Antiqua" w:hAnsi="Book Antiqua"/>
        </w:rPr>
        <w:t>-systemic shunt</w:t>
      </w:r>
      <w:r w:rsidR="00283F17" w:rsidRPr="000B71F9">
        <w:rPr>
          <w:rFonts w:ascii="Book Antiqua" w:eastAsia="Times New Roman" w:hAnsi="Book Antiqua"/>
        </w:rPr>
        <w:t xml:space="preserve"> </w:t>
      </w:r>
      <w:r w:rsidR="00FC23B6" w:rsidRPr="000B71F9">
        <w:rPr>
          <w:rFonts w:ascii="Book Antiqua" w:eastAsia="Times New Roman" w:hAnsi="Book Antiqua"/>
        </w:rPr>
        <w:t>procedure</w:t>
      </w:r>
      <w:r w:rsidR="006C08D1" w:rsidRPr="000B71F9">
        <w:rPr>
          <w:rFonts w:ascii="Book Antiqua" w:eastAsia="Times New Roman" w:hAnsi="Book Antiqua"/>
        </w:rPr>
        <w:t xml:space="preserve">. </w:t>
      </w:r>
      <w:r w:rsidR="00E668DC" w:rsidRPr="000B71F9">
        <w:rPr>
          <w:rFonts w:ascii="Book Antiqua" w:eastAsia="Times New Roman" w:hAnsi="Book Antiqua"/>
        </w:rPr>
        <w:t xml:space="preserve">Furthermore, the use of PALBI score allows for </w:t>
      </w:r>
      <w:r w:rsidR="00311109" w:rsidRPr="000B71F9">
        <w:rPr>
          <w:rFonts w:ascii="Book Antiqua" w:eastAsia="Times New Roman" w:hAnsi="Book Antiqua"/>
        </w:rPr>
        <w:t>better</w:t>
      </w:r>
      <w:r w:rsidR="00E668DC" w:rsidRPr="000B71F9">
        <w:rPr>
          <w:rFonts w:ascii="Book Antiqua" w:eastAsia="Times New Roman" w:hAnsi="Book Antiqua"/>
        </w:rPr>
        <w:t xml:space="preserve"> survival stratification within a CTP</w:t>
      </w:r>
      <w:r w:rsidR="00E668DC" w:rsidRPr="000B71F9">
        <w:rPr>
          <w:rFonts w:ascii="Book Antiqua" w:hAnsi="Book Antiqua"/>
          <w:shd w:val="clear" w:color="auto" w:fill="FFFFFF"/>
        </w:rPr>
        <w:t xml:space="preserve"> </w:t>
      </w:r>
      <w:r w:rsidR="00E668DC" w:rsidRPr="000B71F9">
        <w:rPr>
          <w:rFonts w:ascii="Book Antiqua" w:eastAsia="Times New Roman" w:hAnsi="Book Antiqua"/>
        </w:rPr>
        <w:t>class</w:t>
      </w:r>
      <w:r w:rsidR="00B41B98" w:rsidRPr="000B71F9">
        <w:rPr>
          <w:rFonts w:ascii="Book Antiqua" w:hAnsi="Book Antiqua"/>
          <w:shd w:val="clear" w:color="auto" w:fill="FFFFFF"/>
        </w:rPr>
        <w:t>. PALBI is a purely objective score incorporating both liver function and portal hypertension and is not subject to the inconsistencies of CTP resulting from the inclusion of ascites and encephalopathy.</w:t>
      </w:r>
    </w:p>
    <w:p w14:paraId="408C68FC" w14:textId="5859377C" w:rsidR="00B237FA" w:rsidRPr="000B71F9" w:rsidRDefault="000F088A" w:rsidP="00A06759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hAnsi="Book Antiqua"/>
          <w:shd w:val="clear" w:color="auto" w:fill="FFFFFF"/>
        </w:rPr>
        <w:t xml:space="preserve">Despite the limitation of being a retrospective single-center study, </w:t>
      </w:r>
      <w:r w:rsidR="00311109" w:rsidRPr="000B71F9">
        <w:rPr>
          <w:rFonts w:ascii="Book Antiqua" w:hAnsi="Book Antiqua"/>
          <w:shd w:val="clear" w:color="auto" w:fill="FFFFFF"/>
        </w:rPr>
        <w:t>the</w:t>
      </w:r>
      <w:r w:rsidRPr="000B71F9">
        <w:rPr>
          <w:rFonts w:ascii="Book Antiqua" w:hAnsi="Book Antiqua"/>
          <w:shd w:val="clear" w:color="auto" w:fill="FFFFFF"/>
        </w:rPr>
        <w:t xml:space="preserve"> large </w:t>
      </w:r>
      <w:r w:rsidR="00311109" w:rsidRPr="000B71F9">
        <w:rPr>
          <w:rFonts w:ascii="Book Antiqua" w:hAnsi="Book Antiqua"/>
          <w:shd w:val="clear" w:color="auto" w:fill="FFFFFF"/>
        </w:rPr>
        <w:t xml:space="preserve">number </w:t>
      </w:r>
      <w:r w:rsidRPr="000B71F9">
        <w:rPr>
          <w:rFonts w:ascii="Book Antiqua" w:hAnsi="Book Antiqua"/>
          <w:shd w:val="clear" w:color="auto" w:fill="FFFFFF"/>
        </w:rPr>
        <w:t xml:space="preserve">of </w:t>
      </w:r>
      <w:r w:rsidR="00B237FA" w:rsidRPr="000B71F9">
        <w:rPr>
          <w:rFonts w:ascii="Book Antiqua" w:hAnsi="Book Antiqua"/>
          <w:shd w:val="clear" w:color="auto" w:fill="FFFFFF"/>
        </w:rPr>
        <w:t>patients</w:t>
      </w:r>
      <w:r w:rsidR="000346E4" w:rsidRPr="000B71F9">
        <w:rPr>
          <w:rFonts w:ascii="Book Antiqua" w:hAnsi="Book Antiqua"/>
          <w:shd w:val="clear" w:color="auto" w:fill="FFFFFF"/>
        </w:rPr>
        <w:t xml:space="preserve"> </w:t>
      </w:r>
      <w:r w:rsidR="00311109" w:rsidRPr="000B71F9">
        <w:rPr>
          <w:rFonts w:ascii="Book Antiqua" w:hAnsi="Book Antiqua"/>
          <w:shd w:val="clear" w:color="auto" w:fill="FFFFFF"/>
        </w:rPr>
        <w:t>with</w:t>
      </w:r>
      <w:r w:rsidRPr="000B71F9">
        <w:rPr>
          <w:rFonts w:ascii="Book Antiqua" w:hAnsi="Book Antiqua"/>
          <w:shd w:val="clear" w:color="auto" w:fill="FFFFFF"/>
        </w:rPr>
        <w:t xml:space="preserve"> all patients</w:t>
      </w:r>
      <w:r w:rsidR="0069317A" w:rsidRPr="000B71F9">
        <w:rPr>
          <w:rFonts w:ascii="Book Antiqua" w:hAnsi="Book Antiqua"/>
          <w:shd w:val="clear" w:color="auto" w:fill="FFFFFF"/>
        </w:rPr>
        <w:t xml:space="preserve"> </w:t>
      </w:r>
      <w:r w:rsidR="00311109" w:rsidRPr="000B71F9">
        <w:rPr>
          <w:rFonts w:ascii="Book Antiqua" w:hAnsi="Book Antiqua"/>
          <w:shd w:val="clear" w:color="auto" w:fill="FFFFFF"/>
        </w:rPr>
        <w:t xml:space="preserve">undergoing </w:t>
      </w:r>
      <w:r w:rsidR="0069317A" w:rsidRPr="000B71F9">
        <w:rPr>
          <w:rFonts w:ascii="Book Antiqua" w:hAnsi="Book Antiqua"/>
          <w:shd w:val="clear" w:color="auto" w:fill="FFFFFF"/>
        </w:rPr>
        <w:t xml:space="preserve">endoscopy </w:t>
      </w:r>
      <w:r w:rsidR="00311109" w:rsidRPr="000B71F9">
        <w:rPr>
          <w:rFonts w:ascii="Book Antiqua" w:hAnsi="Book Antiqua"/>
          <w:shd w:val="clear" w:color="auto" w:fill="FFFFFF"/>
        </w:rPr>
        <w:t>and</w:t>
      </w:r>
      <w:r w:rsidR="0069317A" w:rsidRPr="000B71F9">
        <w:rPr>
          <w:rFonts w:ascii="Book Antiqua" w:hAnsi="Book Antiqua"/>
          <w:shd w:val="clear" w:color="auto" w:fill="FFFFFF"/>
        </w:rPr>
        <w:t xml:space="preserve"> bleeding </w:t>
      </w:r>
      <w:r w:rsidR="00311109" w:rsidRPr="000B71F9">
        <w:rPr>
          <w:rFonts w:ascii="Book Antiqua" w:hAnsi="Book Antiqua"/>
          <w:shd w:val="clear" w:color="auto" w:fill="FFFFFF"/>
        </w:rPr>
        <w:t>confirmed to be from varices</w:t>
      </w:r>
      <w:r w:rsidR="00A23604">
        <w:rPr>
          <w:rFonts w:ascii="Book Antiqua" w:hAnsi="Book Antiqua"/>
          <w:shd w:val="clear" w:color="auto" w:fill="FFFFFF"/>
        </w:rPr>
        <w:t>,</w:t>
      </w:r>
      <w:r w:rsidR="00311109" w:rsidRPr="000B71F9">
        <w:rPr>
          <w:rFonts w:ascii="Book Antiqua" w:hAnsi="Book Antiqua"/>
          <w:shd w:val="clear" w:color="auto" w:fill="FFFFFF"/>
        </w:rPr>
        <w:t xml:space="preserve"> </w:t>
      </w:r>
      <w:r w:rsidR="006C27BB">
        <w:rPr>
          <w:rFonts w:ascii="Book Antiqua" w:hAnsi="Book Antiqua"/>
          <w:shd w:val="clear" w:color="auto" w:fill="FFFFFF"/>
        </w:rPr>
        <w:t>provides</w:t>
      </w:r>
      <w:r w:rsidR="00311109" w:rsidRPr="000B71F9">
        <w:rPr>
          <w:rFonts w:ascii="Book Antiqua" w:hAnsi="Book Antiqua"/>
          <w:shd w:val="clear" w:color="auto" w:fill="FFFFFF"/>
        </w:rPr>
        <w:t xml:space="preserve"> further validity to our findings.</w:t>
      </w:r>
    </w:p>
    <w:p w14:paraId="063EA444" w14:textId="67103E8E" w:rsidR="002C2A77" w:rsidRPr="000B71F9" w:rsidRDefault="0069317A" w:rsidP="00A06759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</w:rPr>
        <w:t xml:space="preserve">In conclusion, the PALBI score </w:t>
      </w:r>
      <w:r w:rsidR="00372DE4" w:rsidRPr="000B71F9">
        <w:rPr>
          <w:rFonts w:ascii="Book Antiqua" w:eastAsia="Times New Roman" w:hAnsi="Book Antiqua"/>
        </w:rPr>
        <w:t xml:space="preserve">is a simple, objective score that </w:t>
      </w:r>
      <w:r w:rsidRPr="000B71F9">
        <w:rPr>
          <w:rFonts w:ascii="Book Antiqua" w:eastAsia="Times New Roman" w:hAnsi="Book Antiqua"/>
        </w:rPr>
        <w:t xml:space="preserve">may be a good </w:t>
      </w:r>
      <w:r w:rsidR="00B61EA3" w:rsidRPr="000B71F9">
        <w:rPr>
          <w:rFonts w:ascii="Book Antiqua" w:eastAsia="Times New Roman" w:hAnsi="Book Antiqua"/>
        </w:rPr>
        <w:t xml:space="preserve">option </w:t>
      </w:r>
      <w:r w:rsidRPr="000B71F9">
        <w:rPr>
          <w:rFonts w:ascii="Book Antiqua" w:eastAsia="Times New Roman" w:hAnsi="Book Antiqua"/>
        </w:rPr>
        <w:t xml:space="preserve">for </w:t>
      </w:r>
      <w:r w:rsidR="00B61EA3" w:rsidRPr="000B71F9">
        <w:rPr>
          <w:rFonts w:ascii="Book Antiqua" w:eastAsia="Times New Roman" w:hAnsi="Book Antiqua"/>
        </w:rPr>
        <w:t>predicting</w:t>
      </w:r>
      <w:r w:rsidRPr="000B71F9">
        <w:rPr>
          <w:rFonts w:ascii="Book Antiqua" w:eastAsia="Times New Roman" w:hAnsi="Book Antiqua"/>
        </w:rPr>
        <w:t xml:space="preserve"> in-hospital</w:t>
      </w:r>
      <w:r w:rsidR="000F088A" w:rsidRPr="000B71F9">
        <w:rPr>
          <w:rFonts w:ascii="Book Antiqua" w:eastAsia="Times New Roman" w:hAnsi="Book Antiqua"/>
        </w:rPr>
        <w:t xml:space="preserve"> rebleeding and</w:t>
      </w:r>
      <w:r w:rsidRPr="000B71F9">
        <w:rPr>
          <w:rFonts w:ascii="Book Antiqua" w:eastAsia="Times New Roman" w:hAnsi="Book Antiqua"/>
        </w:rPr>
        <w:t xml:space="preserve"> mortality in</w:t>
      </w:r>
      <w:r w:rsidR="000F088A" w:rsidRPr="000B71F9">
        <w:rPr>
          <w:rFonts w:ascii="Book Antiqua" w:eastAsia="Times New Roman" w:hAnsi="Book Antiqua"/>
        </w:rPr>
        <w:t xml:space="preserve"> patients </w:t>
      </w:r>
      <w:r w:rsidR="00A52CBA">
        <w:rPr>
          <w:rFonts w:ascii="Book Antiqua" w:eastAsia="Times New Roman" w:hAnsi="Book Antiqua"/>
        </w:rPr>
        <w:t xml:space="preserve">with </w:t>
      </w:r>
      <w:r w:rsidR="000F088A" w:rsidRPr="000B71F9">
        <w:rPr>
          <w:rFonts w:ascii="Book Antiqua" w:eastAsia="Times New Roman" w:hAnsi="Book Antiqua"/>
        </w:rPr>
        <w:t xml:space="preserve">acute </w:t>
      </w:r>
      <w:r w:rsidR="006C08D1" w:rsidRPr="000B71F9">
        <w:rPr>
          <w:rFonts w:ascii="Book Antiqua" w:eastAsia="Times New Roman" w:hAnsi="Book Antiqua"/>
        </w:rPr>
        <w:t>variceal bleeding</w:t>
      </w:r>
      <w:r w:rsidRPr="000B71F9">
        <w:rPr>
          <w:rFonts w:ascii="Book Antiqua" w:eastAsia="Times New Roman" w:hAnsi="Book Antiqua"/>
        </w:rPr>
        <w:t xml:space="preserve">. </w:t>
      </w:r>
      <w:r w:rsidR="000F088A" w:rsidRPr="000B71F9">
        <w:rPr>
          <w:rFonts w:ascii="Book Antiqua" w:eastAsia="Times New Roman" w:hAnsi="Book Antiqua"/>
        </w:rPr>
        <w:t xml:space="preserve">We recommend future prospective studies to further validate </w:t>
      </w:r>
      <w:r w:rsidR="00B61EA3" w:rsidRPr="000B71F9">
        <w:rPr>
          <w:rFonts w:ascii="Book Antiqua" w:eastAsia="Times New Roman" w:hAnsi="Book Antiqua"/>
        </w:rPr>
        <w:t>the PALBI score</w:t>
      </w:r>
      <w:r w:rsidR="000F088A" w:rsidRPr="000B71F9">
        <w:rPr>
          <w:rFonts w:ascii="Book Antiqua" w:eastAsia="Times New Roman" w:hAnsi="Book Antiqua"/>
        </w:rPr>
        <w:t xml:space="preserve"> and </w:t>
      </w:r>
      <w:r w:rsidR="00B61EA3" w:rsidRPr="000B71F9">
        <w:rPr>
          <w:rFonts w:ascii="Book Antiqua" w:eastAsia="Times New Roman" w:hAnsi="Book Antiqua"/>
        </w:rPr>
        <w:t>its</w:t>
      </w:r>
      <w:r w:rsidR="000F088A" w:rsidRPr="000B71F9">
        <w:rPr>
          <w:rFonts w:ascii="Book Antiqua" w:eastAsia="Times New Roman" w:hAnsi="Book Antiqua"/>
        </w:rPr>
        <w:t xml:space="preserve"> </w:t>
      </w:r>
      <w:r w:rsidR="00A52CBA">
        <w:rPr>
          <w:rFonts w:ascii="Book Antiqua" w:eastAsia="Times New Roman" w:hAnsi="Book Antiqua"/>
        </w:rPr>
        <w:t xml:space="preserve">value </w:t>
      </w:r>
      <w:r w:rsidR="000F088A" w:rsidRPr="000B71F9">
        <w:rPr>
          <w:rFonts w:ascii="Book Antiqua" w:eastAsia="Times New Roman" w:hAnsi="Book Antiqua"/>
        </w:rPr>
        <w:t>in predicting long-term prognosis.</w:t>
      </w:r>
    </w:p>
    <w:p w14:paraId="6EDAF83F" w14:textId="77777777" w:rsidR="00131A37" w:rsidRPr="000B71F9" w:rsidRDefault="00131A37" w:rsidP="00A06759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</w:rPr>
      </w:pPr>
    </w:p>
    <w:p w14:paraId="4D4CB4D4" w14:textId="77777777" w:rsidR="00923D8F" w:rsidRPr="000B71F9" w:rsidRDefault="00923D8F" w:rsidP="00923D8F">
      <w:pPr>
        <w:adjustRightInd w:val="0"/>
        <w:snapToGrid w:val="0"/>
        <w:spacing w:line="360" w:lineRule="auto"/>
        <w:rPr>
          <w:rFonts w:ascii="Book Antiqua" w:hAnsi="Book Antiqua"/>
          <w:b/>
          <w:u w:val="single"/>
          <w:lang w:eastAsia="zh-CN"/>
        </w:rPr>
      </w:pPr>
      <w:bookmarkStart w:id="119" w:name="OLE_LINK151"/>
      <w:bookmarkStart w:id="120" w:name="OLE_LINK259"/>
      <w:bookmarkStart w:id="121" w:name="OLE_LINK158"/>
      <w:bookmarkStart w:id="122" w:name="OLE_LINK159"/>
      <w:bookmarkStart w:id="123" w:name="OLE_LINK205"/>
      <w:bookmarkStart w:id="124" w:name="OLE_LINK206"/>
      <w:bookmarkStart w:id="125" w:name="OLE_LINK244"/>
      <w:bookmarkStart w:id="126" w:name="OLE_LINK245"/>
      <w:bookmarkStart w:id="127" w:name="OLE_LINK11"/>
      <w:bookmarkStart w:id="128" w:name="OLE_LINK12"/>
      <w:bookmarkStart w:id="129" w:name="OLE_LINK23"/>
      <w:bookmarkStart w:id="130" w:name="OLE_LINK24"/>
      <w:bookmarkStart w:id="131" w:name="OLE_LINK316"/>
      <w:bookmarkStart w:id="132" w:name="OLE_LINK332"/>
      <w:bookmarkStart w:id="133" w:name="OLE_LINK521"/>
      <w:bookmarkStart w:id="134" w:name="OLE_LINK403"/>
      <w:bookmarkStart w:id="135" w:name="OLE_LINK560"/>
      <w:bookmarkStart w:id="136" w:name="OLE_LINK839"/>
      <w:bookmarkStart w:id="137" w:name="OLE_LINK625"/>
      <w:bookmarkStart w:id="138" w:name="OLE_LINK759"/>
      <w:r w:rsidRPr="000B71F9">
        <w:rPr>
          <w:rFonts w:ascii="Book Antiqua" w:hAnsi="Book Antiqua"/>
          <w:b/>
          <w:u w:val="single"/>
        </w:rPr>
        <w:t>ARTICLE HIGHLIGHTS</w:t>
      </w:r>
    </w:p>
    <w:p w14:paraId="04529107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B71F9">
        <w:rPr>
          <w:rFonts w:ascii="Book Antiqua" w:hAnsi="Book Antiqua"/>
          <w:b/>
          <w:i/>
        </w:rPr>
        <w:t>Research background</w:t>
      </w:r>
    </w:p>
    <w:p w14:paraId="6E927B8D" w14:textId="24471559" w:rsidR="00347719" w:rsidRPr="000B71F9" w:rsidRDefault="00344A6E" w:rsidP="00A06759">
      <w:pPr>
        <w:snapToGrid w:val="0"/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In 1964, </w:t>
      </w:r>
      <w:r w:rsidR="00A52CBA">
        <w:rPr>
          <w:rFonts w:ascii="Book Antiqua" w:hAnsi="Book Antiqua"/>
        </w:rPr>
        <w:t xml:space="preserve">the </w:t>
      </w:r>
      <w:r w:rsidRPr="000B71F9">
        <w:rPr>
          <w:rFonts w:ascii="Book Antiqua" w:hAnsi="Book Antiqua"/>
        </w:rPr>
        <w:t>C</w:t>
      </w:r>
      <w:r w:rsidR="00A52CBA">
        <w:rPr>
          <w:rFonts w:ascii="Book Antiqua" w:hAnsi="Book Antiqua"/>
        </w:rPr>
        <w:t>TP</w:t>
      </w:r>
      <w:r w:rsidRPr="000B71F9">
        <w:rPr>
          <w:rFonts w:ascii="Book Antiqua" w:hAnsi="Book Antiqua"/>
        </w:rPr>
        <w:t xml:space="preserve"> score was proposed to assess patients with portal hypertension related </w:t>
      </w:r>
      <w:r w:rsidR="00A52CBA">
        <w:rPr>
          <w:rFonts w:ascii="Book Antiqua" w:hAnsi="Book Antiqua"/>
        </w:rPr>
        <w:t>to gastrointestinal tract</w:t>
      </w:r>
      <w:r w:rsidRPr="000B71F9">
        <w:rPr>
          <w:rFonts w:ascii="Book Antiqua" w:hAnsi="Book Antiqua"/>
        </w:rPr>
        <w:t xml:space="preserve"> bleeding and was used later to assess patients with cirrhosis in general. Many doubts </w:t>
      </w:r>
      <w:r w:rsidR="00436B06" w:rsidRPr="000B71F9">
        <w:rPr>
          <w:rFonts w:ascii="Book Antiqua" w:hAnsi="Book Antiqua"/>
        </w:rPr>
        <w:t>have</w:t>
      </w:r>
      <w:r w:rsidRPr="000B71F9">
        <w:rPr>
          <w:rFonts w:ascii="Book Antiqua" w:hAnsi="Book Antiqua"/>
        </w:rPr>
        <w:t xml:space="preserve"> been raised recently regarding the performance of </w:t>
      </w:r>
      <w:r w:rsidR="00A52CBA">
        <w:rPr>
          <w:rFonts w:ascii="Book Antiqua" w:hAnsi="Book Antiqua"/>
        </w:rPr>
        <w:t xml:space="preserve">the </w:t>
      </w:r>
      <w:r w:rsidRPr="000B71F9">
        <w:rPr>
          <w:rFonts w:ascii="Book Antiqua" w:hAnsi="Book Antiqua"/>
        </w:rPr>
        <w:t>C</w:t>
      </w:r>
      <w:r w:rsidR="00A52CBA">
        <w:rPr>
          <w:rFonts w:ascii="Book Antiqua" w:hAnsi="Book Antiqua"/>
        </w:rPr>
        <w:t>TP</w:t>
      </w:r>
      <w:r w:rsidRPr="000B71F9">
        <w:rPr>
          <w:rFonts w:ascii="Book Antiqua" w:hAnsi="Book Antiqua"/>
        </w:rPr>
        <w:t xml:space="preserve"> score as a subjective scoring system with abrupt points and overlapping parameters. Recently, new scoring systems </w:t>
      </w:r>
      <w:r w:rsidR="00A52CBA">
        <w:rPr>
          <w:rFonts w:ascii="Book Antiqua" w:hAnsi="Book Antiqua"/>
        </w:rPr>
        <w:t xml:space="preserve">such </w:t>
      </w:r>
      <w:r w:rsidRPr="000B71F9">
        <w:rPr>
          <w:rFonts w:ascii="Book Antiqua" w:hAnsi="Book Antiqua"/>
        </w:rPr>
        <w:t xml:space="preserve">as </w:t>
      </w:r>
      <w:r w:rsidR="00A52CBA">
        <w:rPr>
          <w:rFonts w:ascii="Book Antiqua" w:hAnsi="Book Antiqua"/>
        </w:rPr>
        <w:t xml:space="preserve">the </w:t>
      </w:r>
      <w:r w:rsidRPr="000B71F9">
        <w:rPr>
          <w:rFonts w:ascii="Book Antiqua" w:hAnsi="Book Antiqua"/>
        </w:rPr>
        <w:t xml:space="preserve">ALBI and PALBI scores were proposed which use linear predictive equations to overcome the </w:t>
      </w:r>
      <w:r w:rsidR="00A23604">
        <w:rPr>
          <w:rFonts w:ascii="Book Antiqua" w:hAnsi="Book Antiqua"/>
        </w:rPr>
        <w:t>disadvantages</w:t>
      </w:r>
      <w:r w:rsidR="003A1BAD" w:rsidRPr="000B71F9">
        <w:rPr>
          <w:rFonts w:ascii="Book Antiqua" w:hAnsi="Book Antiqua"/>
        </w:rPr>
        <w:t xml:space="preserve"> of </w:t>
      </w:r>
      <w:r w:rsidR="00A52CBA">
        <w:rPr>
          <w:rFonts w:ascii="Book Antiqua" w:hAnsi="Book Antiqua"/>
        </w:rPr>
        <w:t>the CTP</w:t>
      </w:r>
      <w:r w:rsidR="003A1BAD" w:rsidRPr="000B71F9">
        <w:rPr>
          <w:rFonts w:ascii="Book Antiqua" w:hAnsi="Book Antiqua"/>
        </w:rPr>
        <w:t xml:space="preserve"> score.</w:t>
      </w:r>
    </w:p>
    <w:p w14:paraId="049AD167" w14:textId="684C1A5C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2601597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B71F9">
        <w:rPr>
          <w:rFonts w:ascii="Book Antiqua" w:hAnsi="Book Antiqua"/>
          <w:b/>
          <w:i/>
        </w:rPr>
        <w:t>Research motivation</w:t>
      </w:r>
    </w:p>
    <w:p w14:paraId="7B290C08" w14:textId="73B78851" w:rsidR="00347719" w:rsidRPr="000B71F9" w:rsidRDefault="003A1BAD" w:rsidP="00A06759">
      <w:pPr>
        <w:snapToGrid w:val="0"/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To </w:t>
      </w:r>
      <w:r w:rsidR="00A52CBA">
        <w:rPr>
          <w:rFonts w:ascii="Book Antiqua" w:hAnsi="Book Antiqua"/>
        </w:rPr>
        <w:t>identify</w:t>
      </w:r>
      <w:r w:rsidRPr="000B71F9">
        <w:rPr>
          <w:rFonts w:ascii="Book Antiqua" w:hAnsi="Book Antiqua"/>
        </w:rPr>
        <w:t xml:space="preserve"> a reliable prognostic score to predict </w:t>
      </w:r>
      <w:r w:rsidR="00A52CBA">
        <w:rPr>
          <w:rFonts w:ascii="Book Antiqua" w:hAnsi="Book Antiqua"/>
        </w:rPr>
        <w:t xml:space="preserve">the </w:t>
      </w:r>
      <w:r w:rsidRPr="000B71F9">
        <w:rPr>
          <w:rFonts w:ascii="Book Antiqua" w:hAnsi="Book Antiqua"/>
        </w:rPr>
        <w:t>short</w:t>
      </w:r>
      <w:r w:rsidR="00A52CBA">
        <w:rPr>
          <w:rFonts w:ascii="Book Antiqua" w:hAnsi="Book Antiqua"/>
        </w:rPr>
        <w:t>-</w:t>
      </w:r>
      <w:r w:rsidRPr="000B71F9">
        <w:rPr>
          <w:rFonts w:ascii="Book Antiqua" w:hAnsi="Book Antiqua"/>
        </w:rPr>
        <w:t>term outcome of patients with acute variceal bleeding.</w:t>
      </w:r>
    </w:p>
    <w:p w14:paraId="70BF885D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7EDF428E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B71F9">
        <w:rPr>
          <w:rFonts w:ascii="Book Antiqua" w:hAnsi="Book Antiqua"/>
          <w:b/>
          <w:i/>
        </w:rPr>
        <w:t>Research objectives</w:t>
      </w:r>
    </w:p>
    <w:p w14:paraId="56093BA5" w14:textId="1368D689" w:rsidR="00347719" w:rsidRPr="000B71F9" w:rsidRDefault="003A1BAD" w:rsidP="00A06759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0B71F9">
        <w:rPr>
          <w:rFonts w:ascii="Book Antiqua" w:hAnsi="Book Antiqua"/>
        </w:rPr>
        <w:t xml:space="preserve">Scoring systems with more specific parameters and using linear predictive equations showed better performance than subjective </w:t>
      </w:r>
      <w:r w:rsidR="00436B06" w:rsidRPr="000B71F9">
        <w:rPr>
          <w:rFonts w:ascii="Book Antiqua" w:hAnsi="Book Antiqua"/>
        </w:rPr>
        <w:t>point-based</w:t>
      </w:r>
      <w:r w:rsidRPr="000B71F9">
        <w:rPr>
          <w:rFonts w:ascii="Book Antiqua" w:hAnsi="Book Antiqua"/>
        </w:rPr>
        <w:t xml:space="preserve"> scoring systems.</w:t>
      </w:r>
    </w:p>
    <w:p w14:paraId="3B41FEBC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DD64B4F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B71F9">
        <w:rPr>
          <w:rFonts w:ascii="Book Antiqua" w:hAnsi="Book Antiqua"/>
          <w:b/>
          <w:i/>
        </w:rPr>
        <w:t>Research methods</w:t>
      </w:r>
    </w:p>
    <w:p w14:paraId="51140DCF" w14:textId="7C9963AB" w:rsidR="00347719" w:rsidRPr="000B71F9" w:rsidRDefault="00193844" w:rsidP="00A06759">
      <w:pPr>
        <w:snapToGrid w:val="0"/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We retrospectively </w:t>
      </w:r>
      <w:r w:rsidR="00A52CBA" w:rsidRPr="000B71F9">
        <w:rPr>
          <w:rFonts w:ascii="Book Antiqua" w:hAnsi="Book Antiqua"/>
        </w:rPr>
        <w:t xml:space="preserve">analyzed </w:t>
      </w:r>
      <w:r w:rsidR="00FD12CC">
        <w:rPr>
          <w:rFonts w:ascii="Book Antiqua" w:hAnsi="Book Antiqua"/>
        </w:rPr>
        <w:t>the</w:t>
      </w:r>
      <w:r w:rsidRPr="000B71F9">
        <w:rPr>
          <w:rFonts w:ascii="Book Antiqua" w:hAnsi="Book Antiqua"/>
        </w:rPr>
        <w:t xml:space="preserve"> data of </w:t>
      </w:r>
      <w:r w:rsidR="00FD12CC">
        <w:rPr>
          <w:rFonts w:ascii="Book Antiqua" w:hAnsi="Book Antiqua"/>
        </w:rPr>
        <w:t xml:space="preserve">a </w:t>
      </w:r>
      <w:r w:rsidRPr="000B71F9">
        <w:rPr>
          <w:rFonts w:ascii="Book Antiqua" w:hAnsi="Book Antiqua"/>
        </w:rPr>
        <w:t xml:space="preserve">large number of patients with acute variceal bleeding and their </w:t>
      </w:r>
      <w:r w:rsidR="00436B06" w:rsidRPr="000B71F9">
        <w:rPr>
          <w:rFonts w:ascii="Book Antiqua" w:hAnsi="Book Antiqua"/>
        </w:rPr>
        <w:t>short-term</w:t>
      </w:r>
      <w:r w:rsidRPr="000B71F9">
        <w:rPr>
          <w:rFonts w:ascii="Book Antiqua" w:hAnsi="Book Antiqua"/>
        </w:rPr>
        <w:t xml:space="preserve"> outcome.</w:t>
      </w:r>
    </w:p>
    <w:p w14:paraId="09629EA3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276C7DED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0B71F9">
        <w:rPr>
          <w:rFonts w:ascii="Book Antiqua" w:hAnsi="Book Antiqua"/>
          <w:b/>
          <w:i/>
        </w:rPr>
        <w:t>Research results</w:t>
      </w:r>
    </w:p>
    <w:p w14:paraId="0827B51C" w14:textId="3ABC0CBB" w:rsidR="00347719" w:rsidRPr="000B71F9" w:rsidRDefault="00FD12CC" w:rsidP="00A06759">
      <w:pPr>
        <w:snapToGrid w:val="0"/>
        <w:spacing w:line="360" w:lineRule="auto"/>
        <w:ind w:left="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193844" w:rsidRPr="000B71F9">
        <w:rPr>
          <w:rFonts w:ascii="Book Antiqua" w:hAnsi="Book Antiqua"/>
        </w:rPr>
        <w:t xml:space="preserve">PALBI score is a simple, objective score that is considered a good option for predicting in-hospital rebleeding and mortality in patients </w:t>
      </w:r>
      <w:r>
        <w:rPr>
          <w:rFonts w:ascii="Book Antiqua" w:hAnsi="Book Antiqua"/>
        </w:rPr>
        <w:t xml:space="preserve">with </w:t>
      </w:r>
      <w:r w:rsidR="00193844" w:rsidRPr="000B71F9">
        <w:rPr>
          <w:rFonts w:ascii="Book Antiqua" w:hAnsi="Book Antiqua"/>
        </w:rPr>
        <w:t>acute variceal bleeding in comparison to other scoring systems. However, we still recommend performing a prospective study to better analyze the performance of these scoring systems.</w:t>
      </w:r>
    </w:p>
    <w:p w14:paraId="765B95A3" w14:textId="77777777" w:rsidR="00347719" w:rsidRPr="000B71F9" w:rsidRDefault="00347719" w:rsidP="00A06759">
      <w:pPr>
        <w:snapToGrid w:val="0"/>
        <w:spacing w:line="360" w:lineRule="auto"/>
        <w:ind w:left="1"/>
        <w:jc w:val="both"/>
        <w:rPr>
          <w:rFonts w:ascii="Book Antiqua" w:hAnsi="Book Antiqua" w:cs="Segoe UI"/>
          <w:shd w:val="clear" w:color="auto" w:fill="FFFFFF"/>
        </w:rPr>
      </w:pPr>
    </w:p>
    <w:p w14:paraId="32887D56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 w:cs="Segoe UI"/>
          <w:b/>
          <w:i/>
          <w:shd w:val="clear" w:color="auto" w:fill="FFFFFF"/>
        </w:rPr>
      </w:pPr>
      <w:r w:rsidRPr="000B71F9">
        <w:rPr>
          <w:rFonts w:ascii="Book Antiqua" w:hAnsi="Book Antiqua"/>
          <w:b/>
          <w:i/>
        </w:rPr>
        <w:t>Research conclusions</w:t>
      </w:r>
    </w:p>
    <w:p w14:paraId="52D71AC7" w14:textId="700F3311" w:rsidR="00347719" w:rsidRPr="000B71F9" w:rsidRDefault="00FD12CC" w:rsidP="00A06759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193844" w:rsidRPr="000B71F9">
        <w:rPr>
          <w:rFonts w:ascii="Book Antiqua" w:hAnsi="Book Antiqua"/>
        </w:rPr>
        <w:t xml:space="preserve">PALBI score could be used to predict the </w:t>
      </w:r>
      <w:r w:rsidR="00436B06" w:rsidRPr="000B71F9">
        <w:rPr>
          <w:rFonts w:ascii="Book Antiqua" w:hAnsi="Book Antiqua"/>
        </w:rPr>
        <w:t>short-term</w:t>
      </w:r>
      <w:r w:rsidR="00193844" w:rsidRPr="000B71F9">
        <w:rPr>
          <w:rFonts w:ascii="Book Antiqua" w:hAnsi="Book Antiqua"/>
        </w:rPr>
        <w:t xml:space="preserve"> outcome and the incidence of rebleeding in patients </w:t>
      </w:r>
      <w:r w:rsidR="00436B06" w:rsidRPr="000B71F9">
        <w:rPr>
          <w:rFonts w:ascii="Book Antiqua" w:hAnsi="Book Antiqua"/>
        </w:rPr>
        <w:t>with acute</w:t>
      </w:r>
      <w:r w:rsidR="00193844" w:rsidRPr="000B71F9">
        <w:rPr>
          <w:rFonts w:ascii="Book Antiqua" w:hAnsi="Book Antiqua"/>
        </w:rPr>
        <w:t xml:space="preserve"> variceal bleeding.</w:t>
      </w:r>
    </w:p>
    <w:p w14:paraId="5F100A75" w14:textId="77777777" w:rsidR="00436B06" w:rsidRPr="000B71F9" w:rsidRDefault="00436B06" w:rsidP="00A06759">
      <w:pPr>
        <w:snapToGrid w:val="0"/>
        <w:spacing w:line="360" w:lineRule="auto"/>
        <w:jc w:val="both"/>
        <w:rPr>
          <w:rFonts w:ascii="Book Antiqua" w:hAnsi="Book Antiqua" w:cs="Segoe UI"/>
          <w:shd w:val="clear" w:color="auto" w:fill="FFFFFF"/>
        </w:rPr>
      </w:pPr>
    </w:p>
    <w:p w14:paraId="212B16A4" w14:textId="77777777" w:rsidR="00347719" w:rsidRPr="000B71F9" w:rsidRDefault="00347719" w:rsidP="00A06759">
      <w:pPr>
        <w:snapToGrid w:val="0"/>
        <w:spacing w:line="360" w:lineRule="auto"/>
        <w:jc w:val="both"/>
        <w:rPr>
          <w:rFonts w:ascii="Book Antiqua" w:hAnsi="Book Antiqua" w:cs="Segoe UI"/>
          <w:b/>
          <w:i/>
          <w:shd w:val="clear" w:color="auto" w:fill="FFFFFF"/>
        </w:rPr>
      </w:pPr>
      <w:r w:rsidRPr="000B71F9">
        <w:rPr>
          <w:rFonts w:ascii="Book Antiqua" w:hAnsi="Book Antiqua" w:cs="Segoe UI"/>
          <w:b/>
          <w:i/>
          <w:shd w:val="clear" w:color="auto" w:fill="FFFFFF"/>
        </w:rPr>
        <w:t>Research perspectives</w:t>
      </w:r>
    </w:p>
    <w:p w14:paraId="7C13758D" w14:textId="1DA198D4" w:rsidR="00347719" w:rsidRPr="000B71F9" w:rsidRDefault="00193844" w:rsidP="00A06759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0B71F9">
        <w:rPr>
          <w:rFonts w:ascii="Book Antiqua" w:hAnsi="Book Antiqua" w:cs="Segoe UI"/>
          <w:shd w:val="clear" w:color="auto" w:fill="FFFFFF"/>
        </w:rPr>
        <w:t xml:space="preserve">Performing a prospective </w:t>
      </w:r>
      <w:r w:rsidR="00436B06" w:rsidRPr="000B71F9">
        <w:rPr>
          <w:rFonts w:ascii="Book Antiqua" w:hAnsi="Book Antiqua" w:cs="Segoe UI"/>
          <w:shd w:val="clear" w:color="auto" w:fill="FFFFFF"/>
        </w:rPr>
        <w:t>large-scale</w:t>
      </w:r>
      <w:r w:rsidRPr="000B71F9">
        <w:rPr>
          <w:rFonts w:ascii="Book Antiqua" w:hAnsi="Book Antiqua" w:cs="Segoe UI"/>
          <w:shd w:val="clear" w:color="auto" w:fill="FFFFFF"/>
        </w:rPr>
        <w:t xml:space="preserve"> multicenter study to test the performance of these scores in different management settings.</w:t>
      </w:r>
      <w:bookmarkEnd w:id="119"/>
      <w:bookmarkEnd w:id="120"/>
    </w:p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p w14:paraId="0CD0C7B7" w14:textId="77777777" w:rsidR="00436B06" w:rsidRPr="000B71F9" w:rsidRDefault="00436B06" w:rsidP="00A06759">
      <w:pPr>
        <w:spacing w:line="360" w:lineRule="auto"/>
        <w:jc w:val="both"/>
        <w:rPr>
          <w:rFonts w:ascii="Book Antiqua" w:hAnsi="Book Antiqua"/>
        </w:rPr>
      </w:pPr>
    </w:p>
    <w:p w14:paraId="7A186FA0" w14:textId="64C141BD" w:rsidR="002108FA" w:rsidRPr="000B71F9" w:rsidRDefault="00436B06" w:rsidP="00A06759">
      <w:pPr>
        <w:spacing w:line="360" w:lineRule="auto"/>
        <w:jc w:val="both"/>
        <w:rPr>
          <w:rFonts w:ascii="Book Antiqua" w:eastAsia="Times New Roman" w:hAnsi="Book Antiqua"/>
        </w:rPr>
      </w:pPr>
      <w:r w:rsidRPr="000B71F9">
        <w:rPr>
          <w:rFonts w:ascii="Book Antiqua" w:eastAsia="Times New Roman" w:hAnsi="Book Antiqua"/>
          <w:b/>
          <w:bCs/>
        </w:rPr>
        <w:t>REFERENCES</w:t>
      </w:r>
    </w:p>
    <w:p w14:paraId="054C9877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1 </w:t>
      </w:r>
      <w:proofErr w:type="spellStart"/>
      <w:r w:rsidRPr="000B71F9">
        <w:rPr>
          <w:rFonts w:ascii="Book Antiqua" w:hAnsi="Book Antiqua"/>
          <w:b/>
        </w:rPr>
        <w:t>Lebrec</w:t>
      </w:r>
      <w:proofErr w:type="spellEnd"/>
      <w:r w:rsidRPr="000B71F9">
        <w:rPr>
          <w:rFonts w:ascii="Book Antiqua" w:hAnsi="Book Antiqua"/>
          <w:b/>
        </w:rPr>
        <w:t xml:space="preserve"> D</w:t>
      </w:r>
      <w:r w:rsidRPr="000B71F9">
        <w:rPr>
          <w:rFonts w:ascii="Book Antiqua" w:hAnsi="Book Antiqua"/>
        </w:rPr>
        <w:t xml:space="preserve">. Life, death, and varices. </w:t>
      </w:r>
      <w:r w:rsidRPr="000B71F9">
        <w:rPr>
          <w:rFonts w:ascii="Book Antiqua" w:hAnsi="Book Antiqua"/>
          <w:i/>
        </w:rPr>
        <w:t>Gut</w:t>
      </w:r>
      <w:r w:rsidRPr="000B71F9">
        <w:rPr>
          <w:rFonts w:ascii="Book Antiqua" w:hAnsi="Book Antiqua"/>
        </w:rPr>
        <w:t xml:space="preserve"> 2001; </w:t>
      </w:r>
      <w:r w:rsidRPr="000B71F9">
        <w:rPr>
          <w:rFonts w:ascii="Book Antiqua" w:hAnsi="Book Antiqua"/>
          <w:b/>
        </w:rPr>
        <w:t>49</w:t>
      </w:r>
      <w:r w:rsidRPr="000B71F9">
        <w:rPr>
          <w:rFonts w:ascii="Book Antiqua" w:hAnsi="Book Antiqua"/>
        </w:rPr>
        <w:t>: 607-608 [PMID: 11600456 DOI: 10.1136/gut.49.5.607]</w:t>
      </w:r>
    </w:p>
    <w:p w14:paraId="6681BC82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2 </w:t>
      </w:r>
      <w:r w:rsidRPr="000B71F9">
        <w:rPr>
          <w:rFonts w:ascii="Book Antiqua" w:hAnsi="Book Antiqua"/>
          <w:b/>
        </w:rPr>
        <w:t>Pugh RN</w:t>
      </w:r>
      <w:r w:rsidRPr="000B71F9">
        <w:rPr>
          <w:rFonts w:ascii="Book Antiqua" w:hAnsi="Book Antiqua"/>
        </w:rPr>
        <w:t xml:space="preserve">, Murray-Lyon IM, Dawson JL, </w:t>
      </w:r>
      <w:proofErr w:type="spellStart"/>
      <w:r w:rsidRPr="000B71F9">
        <w:rPr>
          <w:rFonts w:ascii="Book Antiqua" w:hAnsi="Book Antiqua"/>
        </w:rPr>
        <w:t>Pietroni</w:t>
      </w:r>
      <w:proofErr w:type="spellEnd"/>
      <w:r w:rsidRPr="000B71F9">
        <w:rPr>
          <w:rFonts w:ascii="Book Antiqua" w:hAnsi="Book Antiqua"/>
        </w:rPr>
        <w:t xml:space="preserve"> MC, Williams R. Transection of the </w:t>
      </w:r>
      <w:proofErr w:type="spellStart"/>
      <w:r w:rsidRPr="000B71F9">
        <w:rPr>
          <w:rFonts w:ascii="Book Antiqua" w:hAnsi="Book Antiqua"/>
        </w:rPr>
        <w:t>oesophagus</w:t>
      </w:r>
      <w:proofErr w:type="spellEnd"/>
      <w:r w:rsidRPr="000B71F9">
        <w:rPr>
          <w:rFonts w:ascii="Book Antiqua" w:hAnsi="Book Antiqua"/>
        </w:rPr>
        <w:t xml:space="preserve"> for bleeding </w:t>
      </w:r>
      <w:proofErr w:type="spellStart"/>
      <w:r w:rsidRPr="000B71F9">
        <w:rPr>
          <w:rFonts w:ascii="Book Antiqua" w:hAnsi="Book Antiqua"/>
        </w:rPr>
        <w:t>oesophageal</w:t>
      </w:r>
      <w:proofErr w:type="spellEnd"/>
      <w:r w:rsidRPr="000B71F9">
        <w:rPr>
          <w:rFonts w:ascii="Book Antiqua" w:hAnsi="Book Antiqua"/>
        </w:rPr>
        <w:t xml:space="preserve"> varices. </w:t>
      </w:r>
      <w:r w:rsidRPr="000B71F9">
        <w:rPr>
          <w:rFonts w:ascii="Book Antiqua" w:hAnsi="Book Antiqua"/>
          <w:i/>
        </w:rPr>
        <w:t>Br J Surg</w:t>
      </w:r>
      <w:r w:rsidRPr="000B71F9">
        <w:rPr>
          <w:rFonts w:ascii="Book Antiqua" w:hAnsi="Book Antiqua"/>
        </w:rPr>
        <w:t xml:space="preserve"> 1973; </w:t>
      </w:r>
      <w:r w:rsidRPr="000B71F9">
        <w:rPr>
          <w:rFonts w:ascii="Book Antiqua" w:hAnsi="Book Antiqua"/>
          <w:b/>
        </w:rPr>
        <w:t>60</w:t>
      </w:r>
      <w:r w:rsidRPr="000B71F9">
        <w:rPr>
          <w:rFonts w:ascii="Book Antiqua" w:hAnsi="Book Antiqua"/>
        </w:rPr>
        <w:t>: 646-649 [PMID: 4541913 DOI: 10.1002/bjs.1800600817]</w:t>
      </w:r>
    </w:p>
    <w:p w14:paraId="1A29B8AC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3 </w:t>
      </w:r>
      <w:r w:rsidRPr="000B71F9">
        <w:rPr>
          <w:rFonts w:ascii="Book Antiqua" w:hAnsi="Book Antiqua"/>
          <w:b/>
        </w:rPr>
        <w:t>van Dam GM</w:t>
      </w:r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Gips</w:t>
      </w:r>
      <w:proofErr w:type="spellEnd"/>
      <w:r w:rsidRPr="000B71F9">
        <w:rPr>
          <w:rFonts w:ascii="Book Antiqua" w:hAnsi="Book Antiqua"/>
        </w:rPr>
        <w:t xml:space="preserve"> CH, </w:t>
      </w:r>
      <w:proofErr w:type="spellStart"/>
      <w:r w:rsidRPr="000B71F9">
        <w:rPr>
          <w:rFonts w:ascii="Book Antiqua" w:hAnsi="Book Antiqua"/>
        </w:rPr>
        <w:t>Reisman</w:t>
      </w:r>
      <w:proofErr w:type="spellEnd"/>
      <w:r w:rsidRPr="000B71F9">
        <w:rPr>
          <w:rFonts w:ascii="Book Antiqua" w:hAnsi="Book Antiqua"/>
        </w:rPr>
        <w:t xml:space="preserve"> Y, Maas KW, </w:t>
      </w:r>
      <w:proofErr w:type="spellStart"/>
      <w:r w:rsidRPr="000B71F9">
        <w:rPr>
          <w:rFonts w:ascii="Book Antiqua" w:hAnsi="Book Antiqua"/>
        </w:rPr>
        <w:t>Purmer</w:t>
      </w:r>
      <w:proofErr w:type="spellEnd"/>
      <w:r w:rsidRPr="000B71F9">
        <w:rPr>
          <w:rFonts w:ascii="Book Antiqua" w:hAnsi="Book Antiqua"/>
        </w:rPr>
        <w:t xml:space="preserve"> IM, Huizenga JR, </w:t>
      </w:r>
      <w:proofErr w:type="spellStart"/>
      <w:r w:rsidRPr="000B71F9">
        <w:rPr>
          <w:rFonts w:ascii="Book Antiqua" w:hAnsi="Book Antiqua"/>
        </w:rPr>
        <w:t>Verbaan</w:t>
      </w:r>
      <w:proofErr w:type="spellEnd"/>
      <w:r w:rsidRPr="000B71F9">
        <w:rPr>
          <w:rFonts w:ascii="Book Antiqua" w:hAnsi="Book Antiqua"/>
        </w:rPr>
        <w:t xml:space="preserve"> BW. Major clinical events, signs and severity assessment scores related to actual survival in patients who died from primary biliary cirrhosis. A long-term historical cohort study. </w:t>
      </w:r>
      <w:proofErr w:type="spellStart"/>
      <w:r w:rsidRPr="000B71F9">
        <w:rPr>
          <w:rFonts w:ascii="Book Antiqua" w:hAnsi="Book Antiqua"/>
          <w:i/>
        </w:rPr>
        <w:t>Hepatogastroenterology</w:t>
      </w:r>
      <w:proofErr w:type="spellEnd"/>
      <w:r w:rsidRPr="000B71F9">
        <w:rPr>
          <w:rFonts w:ascii="Book Antiqua" w:hAnsi="Book Antiqua"/>
        </w:rPr>
        <w:t xml:space="preserve"> 1999; </w:t>
      </w:r>
      <w:r w:rsidRPr="000B71F9">
        <w:rPr>
          <w:rFonts w:ascii="Book Antiqua" w:hAnsi="Book Antiqua"/>
          <w:b/>
        </w:rPr>
        <w:t>46</w:t>
      </w:r>
      <w:r w:rsidRPr="000B71F9">
        <w:rPr>
          <w:rFonts w:ascii="Book Antiqua" w:hAnsi="Book Antiqua"/>
        </w:rPr>
        <w:t>: 108-115 [PMID: 10228773]</w:t>
      </w:r>
    </w:p>
    <w:p w14:paraId="4D9E521C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4 </w:t>
      </w:r>
      <w:r w:rsidRPr="000B71F9">
        <w:rPr>
          <w:rFonts w:ascii="Book Antiqua" w:hAnsi="Book Antiqua"/>
          <w:b/>
        </w:rPr>
        <w:t>Shetty K</w:t>
      </w:r>
      <w:r w:rsidRPr="000B71F9">
        <w:rPr>
          <w:rFonts w:ascii="Book Antiqua" w:hAnsi="Book Antiqua"/>
        </w:rPr>
        <w:t xml:space="preserve">, Rybicki L, Carey WD. The Child-Pugh classification as a prognostic indicator for survival in primary sclerosing cholangitis. </w:t>
      </w:r>
      <w:r w:rsidRPr="000B71F9">
        <w:rPr>
          <w:rFonts w:ascii="Book Antiqua" w:hAnsi="Book Antiqua"/>
          <w:i/>
        </w:rPr>
        <w:t>Hepatology</w:t>
      </w:r>
      <w:r w:rsidRPr="000B71F9">
        <w:rPr>
          <w:rFonts w:ascii="Book Antiqua" w:hAnsi="Book Antiqua"/>
        </w:rPr>
        <w:t xml:space="preserve"> 1997; </w:t>
      </w:r>
      <w:r w:rsidRPr="000B71F9">
        <w:rPr>
          <w:rFonts w:ascii="Book Antiqua" w:hAnsi="Book Antiqua"/>
          <w:b/>
        </w:rPr>
        <w:t>25</w:t>
      </w:r>
      <w:r w:rsidRPr="000B71F9">
        <w:rPr>
          <w:rFonts w:ascii="Book Antiqua" w:hAnsi="Book Antiqua"/>
        </w:rPr>
        <w:t>: 1049-1053 [PMID: 9141416 DOI: 10.1002/hep.510250501]</w:t>
      </w:r>
    </w:p>
    <w:p w14:paraId="4DC0DBC8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5 </w:t>
      </w:r>
      <w:proofErr w:type="spellStart"/>
      <w:r w:rsidRPr="000B71F9">
        <w:rPr>
          <w:rFonts w:ascii="Book Antiqua" w:hAnsi="Book Antiqua"/>
          <w:b/>
        </w:rPr>
        <w:t>Malinchoc</w:t>
      </w:r>
      <w:proofErr w:type="spellEnd"/>
      <w:r w:rsidRPr="000B71F9">
        <w:rPr>
          <w:rFonts w:ascii="Book Antiqua" w:hAnsi="Book Antiqua"/>
          <w:b/>
        </w:rPr>
        <w:t xml:space="preserve"> M</w:t>
      </w:r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Kamath</w:t>
      </w:r>
      <w:proofErr w:type="spellEnd"/>
      <w:r w:rsidRPr="000B71F9">
        <w:rPr>
          <w:rFonts w:ascii="Book Antiqua" w:hAnsi="Book Antiqua"/>
        </w:rPr>
        <w:t xml:space="preserve"> PS, Gordon FD, </w:t>
      </w:r>
      <w:proofErr w:type="spellStart"/>
      <w:r w:rsidRPr="000B71F9">
        <w:rPr>
          <w:rFonts w:ascii="Book Antiqua" w:hAnsi="Book Antiqua"/>
        </w:rPr>
        <w:t>Peine</w:t>
      </w:r>
      <w:proofErr w:type="spellEnd"/>
      <w:r w:rsidRPr="000B71F9">
        <w:rPr>
          <w:rFonts w:ascii="Book Antiqua" w:hAnsi="Book Antiqua"/>
        </w:rPr>
        <w:t xml:space="preserve"> CJ, Rank J, </w:t>
      </w:r>
      <w:proofErr w:type="spellStart"/>
      <w:r w:rsidRPr="000B71F9">
        <w:rPr>
          <w:rFonts w:ascii="Book Antiqua" w:hAnsi="Book Antiqua"/>
        </w:rPr>
        <w:t>ter</w:t>
      </w:r>
      <w:proofErr w:type="spellEnd"/>
      <w:r w:rsidRPr="000B71F9">
        <w:rPr>
          <w:rFonts w:ascii="Book Antiqua" w:hAnsi="Book Antiqua"/>
        </w:rPr>
        <w:t xml:space="preserve"> Borg PC. A model to predict poor survival in patients undergoing </w:t>
      </w:r>
      <w:proofErr w:type="spellStart"/>
      <w:r w:rsidRPr="000B71F9">
        <w:rPr>
          <w:rFonts w:ascii="Book Antiqua" w:hAnsi="Book Antiqua"/>
        </w:rPr>
        <w:t>transjugular</w:t>
      </w:r>
      <w:proofErr w:type="spellEnd"/>
      <w:r w:rsidRPr="000B71F9">
        <w:rPr>
          <w:rFonts w:ascii="Book Antiqua" w:hAnsi="Book Antiqua"/>
        </w:rPr>
        <w:t xml:space="preserve"> intrahepatic </w:t>
      </w:r>
      <w:proofErr w:type="spellStart"/>
      <w:r w:rsidRPr="000B71F9">
        <w:rPr>
          <w:rFonts w:ascii="Book Antiqua" w:hAnsi="Book Antiqua"/>
        </w:rPr>
        <w:t>portosystemic</w:t>
      </w:r>
      <w:proofErr w:type="spellEnd"/>
      <w:r w:rsidRPr="000B71F9">
        <w:rPr>
          <w:rFonts w:ascii="Book Antiqua" w:hAnsi="Book Antiqua"/>
        </w:rPr>
        <w:t xml:space="preserve"> shunts. </w:t>
      </w:r>
      <w:r w:rsidRPr="000B71F9">
        <w:rPr>
          <w:rFonts w:ascii="Book Antiqua" w:hAnsi="Book Antiqua"/>
          <w:i/>
        </w:rPr>
        <w:t>Hepatology</w:t>
      </w:r>
      <w:r w:rsidRPr="000B71F9">
        <w:rPr>
          <w:rFonts w:ascii="Book Antiqua" w:hAnsi="Book Antiqua"/>
        </w:rPr>
        <w:t xml:space="preserve"> 2000; </w:t>
      </w:r>
      <w:r w:rsidRPr="000B71F9">
        <w:rPr>
          <w:rFonts w:ascii="Book Antiqua" w:hAnsi="Book Antiqua"/>
          <w:b/>
        </w:rPr>
        <w:t>31</w:t>
      </w:r>
      <w:r w:rsidRPr="000B71F9">
        <w:rPr>
          <w:rFonts w:ascii="Book Antiqua" w:hAnsi="Book Antiqua"/>
        </w:rPr>
        <w:t>: 864-871 [PMID: 10733541 DOI: 10.1053/he.2000.5852]</w:t>
      </w:r>
    </w:p>
    <w:p w14:paraId="7ABC58CD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6 </w:t>
      </w:r>
      <w:r w:rsidRPr="000B71F9">
        <w:rPr>
          <w:rFonts w:ascii="Book Antiqua" w:hAnsi="Book Antiqua"/>
          <w:b/>
        </w:rPr>
        <w:t>Kamath PS</w:t>
      </w:r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Wiesner</w:t>
      </w:r>
      <w:proofErr w:type="spellEnd"/>
      <w:r w:rsidRPr="000B71F9">
        <w:rPr>
          <w:rFonts w:ascii="Book Antiqua" w:hAnsi="Book Antiqua"/>
        </w:rPr>
        <w:t xml:space="preserve"> RH, </w:t>
      </w:r>
      <w:proofErr w:type="spellStart"/>
      <w:r w:rsidRPr="000B71F9">
        <w:rPr>
          <w:rFonts w:ascii="Book Antiqua" w:hAnsi="Book Antiqua"/>
        </w:rPr>
        <w:t>Malinchoc</w:t>
      </w:r>
      <w:proofErr w:type="spellEnd"/>
      <w:r w:rsidRPr="000B71F9">
        <w:rPr>
          <w:rFonts w:ascii="Book Antiqua" w:hAnsi="Book Antiqua"/>
        </w:rPr>
        <w:t xml:space="preserve"> M, </w:t>
      </w:r>
      <w:proofErr w:type="spellStart"/>
      <w:r w:rsidRPr="000B71F9">
        <w:rPr>
          <w:rFonts w:ascii="Book Antiqua" w:hAnsi="Book Antiqua"/>
        </w:rPr>
        <w:t>Kremers</w:t>
      </w:r>
      <w:proofErr w:type="spellEnd"/>
      <w:r w:rsidRPr="000B71F9">
        <w:rPr>
          <w:rFonts w:ascii="Book Antiqua" w:hAnsi="Book Antiqua"/>
        </w:rPr>
        <w:t xml:space="preserve"> W, </w:t>
      </w:r>
      <w:proofErr w:type="spellStart"/>
      <w:r w:rsidRPr="000B71F9">
        <w:rPr>
          <w:rFonts w:ascii="Book Antiqua" w:hAnsi="Book Antiqua"/>
        </w:rPr>
        <w:t>Therneau</w:t>
      </w:r>
      <w:proofErr w:type="spellEnd"/>
      <w:r w:rsidRPr="000B71F9">
        <w:rPr>
          <w:rFonts w:ascii="Book Antiqua" w:hAnsi="Book Antiqua"/>
        </w:rPr>
        <w:t xml:space="preserve"> TM, </w:t>
      </w:r>
      <w:proofErr w:type="spellStart"/>
      <w:r w:rsidRPr="000B71F9">
        <w:rPr>
          <w:rFonts w:ascii="Book Antiqua" w:hAnsi="Book Antiqua"/>
        </w:rPr>
        <w:t>Kosberg</w:t>
      </w:r>
      <w:proofErr w:type="spellEnd"/>
      <w:r w:rsidRPr="000B71F9">
        <w:rPr>
          <w:rFonts w:ascii="Book Antiqua" w:hAnsi="Book Antiqua"/>
        </w:rPr>
        <w:t xml:space="preserve"> CL, D'Amico G, Dickson ER, Kim WR. A model to predict survival in patients with end-stage liver disease. </w:t>
      </w:r>
      <w:r w:rsidRPr="000B71F9">
        <w:rPr>
          <w:rFonts w:ascii="Book Antiqua" w:hAnsi="Book Antiqua"/>
          <w:i/>
        </w:rPr>
        <w:t>Hepatology</w:t>
      </w:r>
      <w:r w:rsidRPr="000B71F9">
        <w:rPr>
          <w:rFonts w:ascii="Book Antiqua" w:hAnsi="Book Antiqua"/>
        </w:rPr>
        <w:t xml:space="preserve"> 2001; </w:t>
      </w:r>
      <w:r w:rsidRPr="000B71F9">
        <w:rPr>
          <w:rFonts w:ascii="Book Antiqua" w:hAnsi="Book Antiqua"/>
          <w:b/>
        </w:rPr>
        <w:t>33</w:t>
      </w:r>
      <w:r w:rsidRPr="000B71F9">
        <w:rPr>
          <w:rFonts w:ascii="Book Antiqua" w:hAnsi="Book Antiqua"/>
        </w:rPr>
        <w:t>: 464-470 [PMID: 11172350 DOI: 10.1053/jhep.2001.22172]</w:t>
      </w:r>
    </w:p>
    <w:p w14:paraId="26A7A5D0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7 </w:t>
      </w:r>
      <w:r w:rsidRPr="000B71F9">
        <w:rPr>
          <w:rFonts w:ascii="Book Antiqua" w:hAnsi="Book Antiqua"/>
          <w:b/>
        </w:rPr>
        <w:t>Johnson PJ</w:t>
      </w:r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Berhane</w:t>
      </w:r>
      <w:proofErr w:type="spellEnd"/>
      <w:r w:rsidRPr="000B71F9">
        <w:rPr>
          <w:rFonts w:ascii="Book Antiqua" w:hAnsi="Book Antiqua"/>
        </w:rPr>
        <w:t xml:space="preserve"> S, </w:t>
      </w:r>
      <w:proofErr w:type="spellStart"/>
      <w:r w:rsidRPr="000B71F9">
        <w:rPr>
          <w:rFonts w:ascii="Book Antiqua" w:hAnsi="Book Antiqua"/>
        </w:rPr>
        <w:t>Kagebayashi</w:t>
      </w:r>
      <w:proofErr w:type="spellEnd"/>
      <w:r w:rsidRPr="000B71F9">
        <w:rPr>
          <w:rFonts w:ascii="Book Antiqua" w:hAnsi="Book Antiqua"/>
        </w:rPr>
        <w:t xml:space="preserve"> C, </w:t>
      </w:r>
      <w:proofErr w:type="spellStart"/>
      <w:r w:rsidRPr="000B71F9">
        <w:rPr>
          <w:rFonts w:ascii="Book Antiqua" w:hAnsi="Book Antiqua"/>
        </w:rPr>
        <w:t>Satomura</w:t>
      </w:r>
      <w:proofErr w:type="spellEnd"/>
      <w:r w:rsidRPr="000B71F9">
        <w:rPr>
          <w:rFonts w:ascii="Book Antiqua" w:hAnsi="Book Antiqua"/>
        </w:rPr>
        <w:t xml:space="preserve"> S, Teng M, Reeves HL, </w:t>
      </w:r>
      <w:proofErr w:type="spellStart"/>
      <w:r w:rsidRPr="000B71F9">
        <w:rPr>
          <w:rFonts w:ascii="Book Antiqua" w:hAnsi="Book Antiqua"/>
        </w:rPr>
        <w:t>O'Beirne</w:t>
      </w:r>
      <w:proofErr w:type="spellEnd"/>
      <w:r w:rsidRPr="000B71F9">
        <w:rPr>
          <w:rFonts w:ascii="Book Antiqua" w:hAnsi="Book Antiqua"/>
        </w:rPr>
        <w:t xml:space="preserve"> J, Fox R, </w:t>
      </w:r>
      <w:proofErr w:type="spellStart"/>
      <w:r w:rsidRPr="000B71F9">
        <w:rPr>
          <w:rFonts w:ascii="Book Antiqua" w:hAnsi="Book Antiqua"/>
        </w:rPr>
        <w:t>Skowronska</w:t>
      </w:r>
      <w:proofErr w:type="spellEnd"/>
      <w:r w:rsidRPr="000B71F9">
        <w:rPr>
          <w:rFonts w:ascii="Book Antiqua" w:hAnsi="Book Antiqua"/>
        </w:rPr>
        <w:t xml:space="preserve"> A, Palmer D, Yeo W, Mo F, Lai P, </w:t>
      </w:r>
      <w:proofErr w:type="spellStart"/>
      <w:r w:rsidRPr="000B71F9">
        <w:rPr>
          <w:rFonts w:ascii="Book Antiqua" w:hAnsi="Book Antiqua"/>
        </w:rPr>
        <w:t>Iñarrairaegui</w:t>
      </w:r>
      <w:proofErr w:type="spellEnd"/>
      <w:r w:rsidRPr="000B71F9">
        <w:rPr>
          <w:rFonts w:ascii="Book Antiqua" w:hAnsi="Book Antiqua"/>
        </w:rPr>
        <w:t xml:space="preserve"> M, Chan SL, </w:t>
      </w:r>
      <w:proofErr w:type="spellStart"/>
      <w:r w:rsidRPr="000B71F9">
        <w:rPr>
          <w:rFonts w:ascii="Book Antiqua" w:hAnsi="Book Antiqua"/>
        </w:rPr>
        <w:t>Sangro</w:t>
      </w:r>
      <w:proofErr w:type="spellEnd"/>
      <w:r w:rsidRPr="000B71F9">
        <w:rPr>
          <w:rFonts w:ascii="Book Antiqua" w:hAnsi="Book Antiqua"/>
        </w:rPr>
        <w:t xml:space="preserve"> B, </w:t>
      </w:r>
      <w:proofErr w:type="spellStart"/>
      <w:r w:rsidRPr="000B71F9">
        <w:rPr>
          <w:rFonts w:ascii="Book Antiqua" w:hAnsi="Book Antiqua"/>
        </w:rPr>
        <w:t>Miksad</w:t>
      </w:r>
      <w:proofErr w:type="spellEnd"/>
      <w:r w:rsidRPr="000B71F9">
        <w:rPr>
          <w:rFonts w:ascii="Book Antiqua" w:hAnsi="Book Antiqua"/>
        </w:rPr>
        <w:t xml:space="preserve"> R, Tada T, </w:t>
      </w:r>
      <w:proofErr w:type="spellStart"/>
      <w:r w:rsidRPr="000B71F9">
        <w:rPr>
          <w:rFonts w:ascii="Book Antiqua" w:hAnsi="Book Antiqua"/>
        </w:rPr>
        <w:t>Kumada</w:t>
      </w:r>
      <w:proofErr w:type="spellEnd"/>
      <w:r w:rsidRPr="000B71F9">
        <w:rPr>
          <w:rFonts w:ascii="Book Antiqua" w:hAnsi="Book Antiqua"/>
        </w:rPr>
        <w:t xml:space="preserve"> T, Toyoda H. Assessment of liver function in patients with hepatocellular carcinoma: a new evidence-based approach-the ALBI grade. </w:t>
      </w:r>
      <w:r w:rsidRPr="000B71F9">
        <w:rPr>
          <w:rFonts w:ascii="Book Antiqua" w:hAnsi="Book Antiqua"/>
          <w:i/>
        </w:rPr>
        <w:t>J Clin Oncol</w:t>
      </w:r>
      <w:r w:rsidRPr="000B71F9">
        <w:rPr>
          <w:rFonts w:ascii="Book Antiqua" w:hAnsi="Book Antiqua"/>
        </w:rPr>
        <w:t xml:space="preserve"> 2015; </w:t>
      </w:r>
      <w:r w:rsidRPr="000B71F9">
        <w:rPr>
          <w:rFonts w:ascii="Book Antiqua" w:hAnsi="Book Antiqua"/>
          <w:b/>
        </w:rPr>
        <w:t>33</w:t>
      </w:r>
      <w:r w:rsidRPr="000B71F9">
        <w:rPr>
          <w:rFonts w:ascii="Book Antiqua" w:hAnsi="Book Antiqua"/>
        </w:rPr>
        <w:t>: 550-558 [PMID: 25512453 DOI: 10.1200/JCO.2014.57.9151]</w:t>
      </w:r>
    </w:p>
    <w:p w14:paraId="0890E16D" w14:textId="217197D0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 xml:space="preserve">8 </w:t>
      </w:r>
      <w:proofErr w:type="spellStart"/>
      <w:r w:rsidRPr="000B71F9">
        <w:rPr>
          <w:rFonts w:ascii="Book Antiqua" w:hAnsi="Book Antiqua"/>
          <w:b/>
        </w:rPr>
        <w:t>Roayaie</w:t>
      </w:r>
      <w:proofErr w:type="spellEnd"/>
      <w:r w:rsidR="009809BD">
        <w:rPr>
          <w:rFonts w:ascii="Book Antiqua" w:hAnsi="Book Antiqua"/>
          <w:b/>
        </w:rPr>
        <w:t xml:space="preserve"> S</w:t>
      </w:r>
      <w:r w:rsidRPr="000B71F9">
        <w:rPr>
          <w:rFonts w:ascii="Book Antiqua" w:hAnsi="Book Antiqua"/>
          <w:b/>
        </w:rPr>
        <w:t>,</w:t>
      </w:r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Jibara</w:t>
      </w:r>
      <w:proofErr w:type="spellEnd"/>
      <w:r w:rsidR="009809BD">
        <w:rPr>
          <w:rFonts w:ascii="Book Antiqua" w:hAnsi="Book Antiqua"/>
        </w:rPr>
        <w:t xml:space="preserve"> G</w:t>
      </w:r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Berhane</w:t>
      </w:r>
      <w:proofErr w:type="spellEnd"/>
      <w:r w:rsidR="009809BD">
        <w:rPr>
          <w:rFonts w:ascii="Book Antiqua" w:hAnsi="Book Antiqua"/>
        </w:rPr>
        <w:t xml:space="preserve"> S</w:t>
      </w:r>
      <w:r w:rsidRPr="000B71F9">
        <w:rPr>
          <w:rFonts w:ascii="Book Antiqua" w:hAnsi="Book Antiqua"/>
        </w:rPr>
        <w:t>, Tabriz</w:t>
      </w:r>
      <w:r w:rsidR="009809BD">
        <w:rPr>
          <w:rFonts w:ascii="宋体" w:eastAsia="宋体" w:hAnsi="宋体" w:cs="宋体" w:hint="eastAsia"/>
          <w:lang w:eastAsia="zh-CN"/>
        </w:rPr>
        <w:t>-</w:t>
      </w:r>
      <w:proofErr w:type="spellStart"/>
      <w:r w:rsidRPr="000B71F9">
        <w:rPr>
          <w:rFonts w:ascii="Book Antiqua" w:hAnsi="Book Antiqua"/>
        </w:rPr>
        <w:t>ian</w:t>
      </w:r>
      <w:proofErr w:type="spellEnd"/>
      <w:r w:rsidR="009809BD">
        <w:rPr>
          <w:rFonts w:ascii="Book Antiqua" w:hAnsi="Book Antiqua"/>
        </w:rPr>
        <w:t xml:space="preserve"> P</w:t>
      </w:r>
      <w:r w:rsidRPr="000B71F9">
        <w:rPr>
          <w:rFonts w:ascii="Book Antiqua" w:hAnsi="Book Antiqua"/>
        </w:rPr>
        <w:t>, Park</w:t>
      </w:r>
      <w:r w:rsidR="009809BD">
        <w:rPr>
          <w:rFonts w:ascii="Book Antiqua" w:hAnsi="Book Antiqua"/>
        </w:rPr>
        <w:t xml:space="preserve"> JW</w:t>
      </w:r>
      <w:r w:rsidRPr="000B71F9">
        <w:rPr>
          <w:rFonts w:ascii="Book Antiqua" w:hAnsi="Book Antiqua"/>
        </w:rPr>
        <w:t>, Yang</w:t>
      </w:r>
      <w:r w:rsidR="009809BD">
        <w:rPr>
          <w:rFonts w:ascii="Book Antiqua" w:hAnsi="Book Antiqua"/>
        </w:rPr>
        <w:t xml:space="preserve"> J</w:t>
      </w:r>
      <w:r w:rsidRPr="000B71F9">
        <w:rPr>
          <w:rFonts w:ascii="Book Antiqua" w:hAnsi="Book Antiqua"/>
        </w:rPr>
        <w:t>, Yan</w:t>
      </w:r>
      <w:r w:rsidR="009809BD">
        <w:rPr>
          <w:rFonts w:ascii="Book Antiqua" w:hAnsi="Book Antiqua"/>
        </w:rPr>
        <w:t xml:space="preserve"> L</w:t>
      </w:r>
      <w:r w:rsidRPr="000B71F9">
        <w:rPr>
          <w:rFonts w:ascii="Book Antiqua" w:hAnsi="Book Antiqua"/>
        </w:rPr>
        <w:t>, Han</w:t>
      </w:r>
      <w:r w:rsidR="009809BD">
        <w:rPr>
          <w:rFonts w:ascii="Book Antiqua" w:hAnsi="Book Antiqua"/>
        </w:rPr>
        <w:t xml:space="preserve"> G</w:t>
      </w:r>
      <w:r w:rsidRPr="000B71F9">
        <w:rPr>
          <w:rFonts w:ascii="Book Antiqua" w:hAnsi="Book Antiqua"/>
        </w:rPr>
        <w:t>, Izzo</w:t>
      </w:r>
      <w:r w:rsidR="009809BD">
        <w:rPr>
          <w:rFonts w:ascii="Book Antiqua" w:hAnsi="Book Antiqua"/>
        </w:rPr>
        <w:t xml:space="preserve"> F</w:t>
      </w:r>
      <w:r w:rsidRPr="000B71F9">
        <w:rPr>
          <w:rFonts w:ascii="Book Antiqua" w:hAnsi="Book Antiqua"/>
        </w:rPr>
        <w:t>, Chen</w:t>
      </w:r>
      <w:r w:rsidR="009809BD">
        <w:rPr>
          <w:rFonts w:ascii="Book Antiqua" w:hAnsi="Book Antiqua"/>
        </w:rPr>
        <w:t xml:space="preserve"> M</w:t>
      </w:r>
      <w:r w:rsidRPr="000B71F9">
        <w:rPr>
          <w:rFonts w:ascii="Book Antiqua" w:hAnsi="Book Antiqua"/>
        </w:rPr>
        <w:t>, Blanc</w:t>
      </w:r>
      <w:r w:rsidR="009809BD">
        <w:rPr>
          <w:rFonts w:ascii="Book Antiqua" w:hAnsi="Book Antiqua"/>
        </w:rPr>
        <w:t xml:space="preserve"> JF</w:t>
      </w:r>
      <w:r w:rsidRPr="000B71F9">
        <w:rPr>
          <w:rFonts w:ascii="Book Antiqua" w:hAnsi="Book Antiqua"/>
        </w:rPr>
        <w:t>, Kudo</w:t>
      </w:r>
      <w:r w:rsidR="009809BD">
        <w:rPr>
          <w:rFonts w:ascii="Book Antiqua" w:hAnsi="Book Antiqua"/>
        </w:rPr>
        <w:t xml:space="preserve"> M</w:t>
      </w:r>
      <w:r w:rsidRPr="000B71F9">
        <w:rPr>
          <w:rFonts w:ascii="Book Antiqua" w:hAnsi="Book Antiqua"/>
        </w:rPr>
        <w:t>, Roberts</w:t>
      </w:r>
      <w:r w:rsidR="009809BD">
        <w:rPr>
          <w:rFonts w:ascii="Book Antiqua" w:hAnsi="Book Antiqua"/>
        </w:rPr>
        <w:t xml:space="preserve"> LR</w:t>
      </w:r>
      <w:r w:rsidRPr="000B71F9">
        <w:rPr>
          <w:rFonts w:ascii="Book Antiqua" w:hAnsi="Book Antiqua"/>
        </w:rPr>
        <w:t>, Sherman</w:t>
      </w:r>
      <w:r w:rsidR="009809BD">
        <w:rPr>
          <w:rFonts w:ascii="Book Antiqua" w:hAnsi="Book Antiqua"/>
        </w:rPr>
        <w:t xml:space="preserve"> M</w:t>
      </w:r>
      <w:r w:rsidRPr="000B71F9">
        <w:rPr>
          <w:rFonts w:ascii="Book Antiqua" w:hAnsi="Book Antiqua"/>
        </w:rPr>
        <w:t>, Johnson</w:t>
      </w:r>
      <w:r w:rsidR="009809BD">
        <w:rPr>
          <w:rFonts w:ascii="Book Antiqua" w:hAnsi="Book Antiqua"/>
        </w:rPr>
        <w:t xml:space="preserve"> P</w:t>
      </w:r>
      <w:r w:rsidRPr="000B71F9">
        <w:rPr>
          <w:rFonts w:ascii="Book Antiqua" w:hAnsi="Book Antiqua"/>
        </w:rPr>
        <w:t xml:space="preserve">. </w:t>
      </w:r>
      <w:bookmarkStart w:id="139" w:name="OLE_LINK69"/>
      <w:r w:rsidR="009809BD">
        <w:rPr>
          <w:rFonts w:ascii="Book Antiqua" w:hAnsi="Book Antiqua"/>
        </w:rPr>
        <w:t xml:space="preserve">851 </w:t>
      </w:r>
      <w:r w:rsidRPr="000B71F9">
        <w:rPr>
          <w:rFonts w:ascii="Book Antiqua" w:hAnsi="Book Antiqua"/>
        </w:rPr>
        <w:t>PALBI-An Objective Score Based on Platelets, Albumin Bilirubin Stratifies HCC Patients Undergoing Resection &amp; Ablation Better than Child's Classification.</w:t>
      </w:r>
      <w:bookmarkEnd w:id="139"/>
      <w:r w:rsidRPr="000B71F9">
        <w:rPr>
          <w:rFonts w:ascii="Book Antiqua" w:hAnsi="Book Antiqua"/>
        </w:rPr>
        <w:t xml:space="preserve"> </w:t>
      </w:r>
      <w:r w:rsidRPr="009809BD">
        <w:rPr>
          <w:rFonts w:ascii="Book Antiqua" w:hAnsi="Book Antiqua"/>
          <w:i/>
          <w:iCs/>
        </w:rPr>
        <w:t>Hepatology</w:t>
      </w:r>
      <w:r w:rsidRPr="000B71F9">
        <w:rPr>
          <w:rFonts w:ascii="Book Antiqua" w:hAnsi="Book Antiqua"/>
        </w:rPr>
        <w:t xml:space="preserve"> 2015; </w:t>
      </w:r>
      <w:r w:rsidRPr="009809BD">
        <w:rPr>
          <w:rFonts w:ascii="Book Antiqua" w:hAnsi="Book Antiqua"/>
          <w:b/>
          <w:bCs/>
        </w:rPr>
        <w:t>62(SUPPL 1)</w:t>
      </w:r>
      <w:r w:rsidRPr="000B71F9">
        <w:rPr>
          <w:rFonts w:ascii="Book Antiqua" w:hAnsi="Book Antiqua"/>
        </w:rPr>
        <w:t xml:space="preserve">: 624A-690A </w:t>
      </w:r>
      <w:bookmarkStart w:id="140" w:name="OLE_LINK70"/>
      <w:r w:rsidR="009809BD">
        <w:rPr>
          <w:rFonts w:ascii="Book Antiqua" w:hAnsi="Book Antiqua"/>
        </w:rPr>
        <w:t>[</w:t>
      </w:r>
      <w:r w:rsidRPr="000B71F9">
        <w:rPr>
          <w:rFonts w:ascii="Book Antiqua" w:hAnsi="Book Antiqua"/>
        </w:rPr>
        <w:t>DOI: 10.1002/hep.28219</w:t>
      </w:r>
      <w:bookmarkEnd w:id="140"/>
      <w:r w:rsidR="009809BD">
        <w:rPr>
          <w:rFonts w:ascii="Book Antiqua" w:hAnsi="Book Antiqua"/>
        </w:rPr>
        <w:t>]</w:t>
      </w:r>
    </w:p>
    <w:p w14:paraId="4C4D4B72" w14:textId="77777777" w:rsidR="00CD33DD" w:rsidRPr="000B71F9" w:rsidRDefault="00CD33DD" w:rsidP="00CD33D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Tripathi D</w:t>
      </w:r>
      <w:r w:rsidRPr="000B71F9">
        <w:rPr>
          <w:rFonts w:ascii="Book Antiqua" w:hAnsi="Book Antiqua"/>
        </w:rPr>
        <w:t xml:space="preserve">, Stanley AJ, Hayes PC, Patch D, </w:t>
      </w:r>
      <w:proofErr w:type="spellStart"/>
      <w:r w:rsidRPr="000B71F9">
        <w:rPr>
          <w:rFonts w:ascii="Book Antiqua" w:hAnsi="Book Antiqua"/>
        </w:rPr>
        <w:t>Millson</w:t>
      </w:r>
      <w:proofErr w:type="spellEnd"/>
      <w:r w:rsidRPr="000B71F9">
        <w:rPr>
          <w:rFonts w:ascii="Book Antiqua" w:hAnsi="Book Antiqua"/>
        </w:rPr>
        <w:t xml:space="preserve"> C, </w:t>
      </w:r>
      <w:proofErr w:type="spellStart"/>
      <w:r w:rsidRPr="000B71F9">
        <w:rPr>
          <w:rFonts w:ascii="Book Antiqua" w:hAnsi="Book Antiqua"/>
        </w:rPr>
        <w:t>Mehrzad</w:t>
      </w:r>
      <w:proofErr w:type="spellEnd"/>
      <w:r w:rsidRPr="000B71F9">
        <w:rPr>
          <w:rFonts w:ascii="Book Antiqua" w:hAnsi="Book Antiqua"/>
        </w:rPr>
        <w:t xml:space="preserve"> H, Austin A, Ferguson JW, </w:t>
      </w:r>
      <w:proofErr w:type="spellStart"/>
      <w:r w:rsidRPr="000B71F9">
        <w:rPr>
          <w:rFonts w:ascii="Book Antiqua" w:hAnsi="Book Antiqua"/>
        </w:rPr>
        <w:t>Olliff</w:t>
      </w:r>
      <w:proofErr w:type="spellEnd"/>
      <w:r w:rsidRPr="000B71F9">
        <w:rPr>
          <w:rFonts w:ascii="Book Antiqua" w:hAnsi="Book Antiqua"/>
        </w:rPr>
        <w:t xml:space="preserve"> SP, Hudson M, Christie JM; Clinical Services and Standards Committee of the British Society of Gastroenterology. U.K. guidelines on the management of </w:t>
      </w:r>
      <w:proofErr w:type="spellStart"/>
      <w:r w:rsidRPr="000B71F9">
        <w:rPr>
          <w:rFonts w:ascii="Book Antiqua" w:hAnsi="Book Antiqua"/>
        </w:rPr>
        <w:t>variceal</w:t>
      </w:r>
      <w:proofErr w:type="spellEnd"/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haemorrhage</w:t>
      </w:r>
      <w:proofErr w:type="spellEnd"/>
      <w:r w:rsidRPr="000B71F9">
        <w:rPr>
          <w:rFonts w:ascii="Book Antiqua" w:hAnsi="Book Antiqua"/>
        </w:rPr>
        <w:t xml:space="preserve"> in cirrhotic patients. </w:t>
      </w:r>
      <w:r w:rsidRPr="000B71F9">
        <w:rPr>
          <w:rFonts w:ascii="Book Antiqua" w:hAnsi="Book Antiqua"/>
          <w:i/>
        </w:rPr>
        <w:t>Gut</w:t>
      </w:r>
      <w:r w:rsidRPr="000B71F9">
        <w:rPr>
          <w:rFonts w:ascii="Book Antiqua" w:hAnsi="Book Antiqua"/>
        </w:rPr>
        <w:t xml:space="preserve"> 2015; </w:t>
      </w:r>
      <w:r w:rsidRPr="000B71F9">
        <w:rPr>
          <w:rFonts w:ascii="Book Antiqua" w:hAnsi="Book Antiqua"/>
          <w:b/>
        </w:rPr>
        <w:t>64</w:t>
      </w:r>
      <w:r w:rsidRPr="000B71F9">
        <w:rPr>
          <w:rFonts w:ascii="Book Antiqua" w:hAnsi="Book Antiqua"/>
        </w:rPr>
        <w:t>: 1680-1704 [PMID: 25887380 DOI: 10.1136/gutjnl-2015-309262]</w:t>
      </w:r>
    </w:p>
    <w:p w14:paraId="3924C34D" w14:textId="62B06A8F" w:rsidR="000A14B8" w:rsidRPr="000B71F9" w:rsidRDefault="00CD33DD" w:rsidP="00A0675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0A14B8" w:rsidRPr="000B71F9">
        <w:rPr>
          <w:rFonts w:ascii="Book Antiqua" w:hAnsi="Book Antiqua"/>
        </w:rPr>
        <w:t xml:space="preserve"> </w:t>
      </w:r>
      <w:r w:rsidR="000A14B8" w:rsidRPr="000B71F9">
        <w:rPr>
          <w:rFonts w:ascii="Book Antiqua" w:hAnsi="Book Antiqua"/>
          <w:b/>
        </w:rPr>
        <w:t>Fortune BE</w:t>
      </w:r>
      <w:r w:rsidR="000A14B8" w:rsidRPr="000B71F9">
        <w:rPr>
          <w:rFonts w:ascii="Book Antiqua" w:hAnsi="Book Antiqua"/>
        </w:rPr>
        <w:t>, Garcia-</w:t>
      </w:r>
      <w:proofErr w:type="spellStart"/>
      <w:r w:rsidR="000A14B8" w:rsidRPr="000B71F9">
        <w:rPr>
          <w:rFonts w:ascii="Book Antiqua" w:hAnsi="Book Antiqua"/>
        </w:rPr>
        <w:t>Tsao</w:t>
      </w:r>
      <w:proofErr w:type="spellEnd"/>
      <w:r w:rsidR="000A14B8" w:rsidRPr="000B71F9">
        <w:rPr>
          <w:rFonts w:ascii="Book Antiqua" w:hAnsi="Book Antiqua"/>
        </w:rPr>
        <w:t xml:space="preserve"> G, </w:t>
      </w:r>
      <w:proofErr w:type="spellStart"/>
      <w:r w:rsidR="000A14B8" w:rsidRPr="000B71F9">
        <w:rPr>
          <w:rFonts w:ascii="Book Antiqua" w:hAnsi="Book Antiqua"/>
        </w:rPr>
        <w:t>Ciarleglio</w:t>
      </w:r>
      <w:proofErr w:type="spellEnd"/>
      <w:r w:rsidR="000A14B8" w:rsidRPr="000B71F9">
        <w:rPr>
          <w:rFonts w:ascii="Book Antiqua" w:hAnsi="Book Antiqua"/>
        </w:rPr>
        <w:t xml:space="preserve"> M, Deng Y, Fallon MB, </w:t>
      </w:r>
      <w:proofErr w:type="spellStart"/>
      <w:r w:rsidR="000A14B8" w:rsidRPr="000B71F9">
        <w:rPr>
          <w:rFonts w:ascii="Book Antiqua" w:hAnsi="Book Antiqua"/>
        </w:rPr>
        <w:t>Sigal</w:t>
      </w:r>
      <w:proofErr w:type="spellEnd"/>
      <w:r w:rsidR="000A14B8" w:rsidRPr="000B71F9">
        <w:rPr>
          <w:rFonts w:ascii="Book Antiqua" w:hAnsi="Book Antiqua"/>
        </w:rPr>
        <w:t xml:space="preserve"> S, </w:t>
      </w:r>
      <w:proofErr w:type="spellStart"/>
      <w:r w:rsidR="000A14B8" w:rsidRPr="000B71F9">
        <w:rPr>
          <w:rFonts w:ascii="Book Antiqua" w:hAnsi="Book Antiqua"/>
        </w:rPr>
        <w:t>Chalasani</w:t>
      </w:r>
      <w:proofErr w:type="spellEnd"/>
      <w:r w:rsidR="000A14B8" w:rsidRPr="000B71F9">
        <w:rPr>
          <w:rFonts w:ascii="Book Antiqua" w:hAnsi="Book Antiqua"/>
        </w:rPr>
        <w:t xml:space="preserve"> NP, Lim JK, Reuben A, Vargas HE, Abrams G, Lewis MD, </w:t>
      </w:r>
      <w:proofErr w:type="spellStart"/>
      <w:r w:rsidR="000A14B8" w:rsidRPr="000B71F9">
        <w:rPr>
          <w:rFonts w:ascii="Book Antiqua" w:hAnsi="Book Antiqua"/>
        </w:rPr>
        <w:t>Hassanein</w:t>
      </w:r>
      <w:proofErr w:type="spellEnd"/>
      <w:r w:rsidR="000A14B8" w:rsidRPr="000B71F9">
        <w:rPr>
          <w:rFonts w:ascii="Book Antiqua" w:hAnsi="Book Antiqua"/>
        </w:rPr>
        <w:t xml:space="preserve"> T, Trotter JF, </w:t>
      </w:r>
      <w:proofErr w:type="spellStart"/>
      <w:r w:rsidR="000A14B8" w:rsidRPr="000B71F9">
        <w:rPr>
          <w:rFonts w:ascii="Book Antiqua" w:hAnsi="Book Antiqua"/>
        </w:rPr>
        <w:t>Sanyal</w:t>
      </w:r>
      <w:proofErr w:type="spellEnd"/>
      <w:r w:rsidR="000A14B8" w:rsidRPr="000B71F9">
        <w:rPr>
          <w:rFonts w:ascii="Book Antiqua" w:hAnsi="Book Antiqua"/>
        </w:rPr>
        <w:t xml:space="preserve"> AJ, Beavers KL, Ganger D, </w:t>
      </w:r>
      <w:proofErr w:type="spellStart"/>
      <w:r w:rsidR="000A14B8" w:rsidRPr="000B71F9">
        <w:rPr>
          <w:rFonts w:ascii="Book Antiqua" w:hAnsi="Book Antiqua"/>
        </w:rPr>
        <w:t>Thuluvath</w:t>
      </w:r>
      <w:proofErr w:type="spellEnd"/>
      <w:r w:rsidR="000A14B8" w:rsidRPr="000B71F9">
        <w:rPr>
          <w:rFonts w:ascii="Book Antiqua" w:hAnsi="Book Antiqua"/>
        </w:rPr>
        <w:t xml:space="preserve"> PJ, Grace ND, </w:t>
      </w:r>
      <w:proofErr w:type="spellStart"/>
      <w:r w:rsidR="000A14B8" w:rsidRPr="000B71F9">
        <w:rPr>
          <w:rFonts w:ascii="Book Antiqua" w:hAnsi="Book Antiqua"/>
        </w:rPr>
        <w:t>Groszmann</w:t>
      </w:r>
      <w:proofErr w:type="spellEnd"/>
      <w:r w:rsidR="000A14B8" w:rsidRPr="000B71F9">
        <w:rPr>
          <w:rFonts w:ascii="Book Antiqua" w:hAnsi="Book Antiqua"/>
        </w:rPr>
        <w:t xml:space="preserve"> RJ; </w:t>
      </w:r>
      <w:proofErr w:type="spellStart"/>
      <w:r w:rsidR="000A14B8" w:rsidRPr="000B71F9">
        <w:rPr>
          <w:rFonts w:ascii="Book Antiqua" w:hAnsi="Book Antiqua"/>
        </w:rPr>
        <w:t>Vapreotide</w:t>
      </w:r>
      <w:proofErr w:type="spellEnd"/>
      <w:r w:rsidR="000A14B8" w:rsidRPr="000B71F9">
        <w:rPr>
          <w:rFonts w:ascii="Book Antiqua" w:hAnsi="Book Antiqua"/>
        </w:rPr>
        <w:t xml:space="preserve"> Study Group. Child-Turcotte-Pugh Class is Best at Stratifying Risk in Variceal Hemorrhage: Analysis of a US Multicenter Prospective Study. </w:t>
      </w:r>
      <w:r w:rsidR="000A14B8" w:rsidRPr="000B71F9">
        <w:rPr>
          <w:rFonts w:ascii="Book Antiqua" w:hAnsi="Book Antiqua"/>
          <w:i/>
        </w:rPr>
        <w:t>J Clin Gastroenterol</w:t>
      </w:r>
      <w:r w:rsidR="000A14B8" w:rsidRPr="000B71F9">
        <w:rPr>
          <w:rFonts w:ascii="Book Antiqua" w:hAnsi="Book Antiqua"/>
        </w:rPr>
        <w:t xml:space="preserve"> 2017; </w:t>
      </w:r>
      <w:r w:rsidR="000A14B8" w:rsidRPr="000B71F9">
        <w:rPr>
          <w:rFonts w:ascii="Book Antiqua" w:hAnsi="Book Antiqua"/>
          <w:b/>
        </w:rPr>
        <w:t>51</w:t>
      </w:r>
      <w:r w:rsidR="000A14B8" w:rsidRPr="000B71F9">
        <w:rPr>
          <w:rFonts w:ascii="Book Antiqua" w:hAnsi="Book Antiqua"/>
        </w:rPr>
        <w:t>: 446-453 [PMID: 27779613 DOI: 10.1097/MCG.0000000000000733]</w:t>
      </w:r>
    </w:p>
    <w:p w14:paraId="52653D5C" w14:textId="6101B89E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1</w:t>
      </w:r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  <w:b/>
        </w:rPr>
        <w:t>Hansmann</w:t>
      </w:r>
      <w:proofErr w:type="spellEnd"/>
      <w:r w:rsidRPr="000B71F9">
        <w:rPr>
          <w:rFonts w:ascii="Book Antiqua" w:hAnsi="Book Antiqua"/>
          <w:b/>
        </w:rPr>
        <w:t xml:space="preserve"> J</w:t>
      </w:r>
      <w:r w:rsidRPr="000B71F9">
        <w:rPr>
          <w:rFonts w:ascii="Book Antiqua" w:hAnsi="Book Antiqua"/>
        </w:rPr>
        <w:t xml:space="preserve">, Evers MJ, Bui JT, </w:t>
      </w:r>
      <w:proofErr w:type="spellStart"/>
      <w:r w:rsidRPr="000B71F9">
        <w:rPr>
          <w:rFonts w:ascii="Book Antiqua" w:hAnsi="Book Antiqua"/>
        </w:rPr>
        <w:t>Lokken</w:t>
      </w:r>
      <w:proofErr w:type="spellEnd"/>
      <w:r w:rsidRPr="000B71F9">
        <w:rPr>
          <w:rFonts w:ascii="Book Antiqua" w:hAnsi="Book Antiqua"/>
        </w:rPr>
        <w:t xml:space="preserve"> RP, </w:t>
      </w:r>
      <w:proofErr w:type="spellStart"/>
      <w:r w:rsidRPr="000B71F9">
        <w:rPr>
          <w:rFonts w:ascii="Book Antiqua" w:hAnsi="Book Antiqua"/>
        </w:rPr>
        <w:t>Lipnik</w:t>
      </w:r>
      <w:proofErr w:type="spellEnd"/>
      <w:r w:rsidRPr="000B71F9">
        <w:rPr>
          <w:rFonts w:ascii="Book Antiqua" w:hAnsi="Book Antiqua"/>
        </w:rPr>
        <w:t xml:space="preserve"> AJ, Gaba RC, Ray CE Jr. Albumin-Bilirubin and Platelet-Albumin-Bilirubin Grades Accurately Predict Overall Survival in High-Risk Patients Undergoing Conventional </w:t>
      </w:r>
      <w:proofErr w:type="spellStart"/>
      <w:r w:rsidRPr="000B71F9">
        <w:rPr>
          <w:rFonts w:ascii="Book Antiqua" w:hAnsi="Book Antiqua"/>
        </w:rPr>
        <w:t>Transarterial</w:t>
      </w:r>
      <w:proofErr w:type="spellEnd"/>
      <w:r w:rsidRPr="000B71F9">
        <w:rPr>
          <w:rFonts w:ascii="Book Antiqua" w:hAnsi="Book Antiqua"/>
        </w:rPr>
        <w:t xml:space="preserve"> Chemoembolization for Hepatocellular Carcinoma. </w:t>
      </w:r>
      <w:r w:rsidRPr="000B71F9">
        <w:rPr>
          <w:rFonts w:ascii="Book Antiqua" w:hAnsi="Book Antiqua"/>
          <w:i/>
        </w:rPr>
        <w:t xml:space="preserve">J </w:t>
      </w:r>
      <w:proofErr w:type="spellStart"/>
      <w:r w:rsidRPr="000B71F9">
        <w:rPr>
          <w:rFonts w:ascii="Book Antiqua" w:hAnsi="Book Antiqua"/>
          <w:i/>
        </w:rPr>
        <w:t>Vasc</w:t>
      </w:r>
      <w:proofErr w:type="spellEnd"/>
      <w:r w:rsidRPr="000B71F9">
        <w:rPr>
          <w:rFonts w:ascii="Book Antiqua" w:hAnsi="Book Antiqua"/>
          <w:i/>
        </w:rPr>
        <w:t xml:space="preserve"> </w:t>
      </w:r>
      <w:proofErr w:type="spellStart"/>
      <w:r w:rsidRPr="000B71F9">
        <w:rPr>
          <w:rFonts w:ascii="Book Antiqua" w:hAnsi="Book Antiqua"/>
          <w:i/>
        </w:rPr>
        <w:t>Interv</w:t>
      </w:r>
      <w:proofErr w:type="spellEnd"/>
      <w:r w:rsidRPr="000B71F9">
        <w:rPr>
          <w:rFonts w:ascii="Book Antiqua" w:hAnsi="Book Antiqua"/>
          <w:i/>
        </w:rPr>
        <w:t xml:space="preserve"> </w:t>
      </w:r>
      <w:proofErr w:type="spellStart"/>
      <w:r w:rsidRPr="000B71F9">
        <w:rPr>
          <w:rFonts w:ascii="Book Antiqua" w:hAnsi="Book Antiqua"/>
          <w:i/>
        </w:rPr>
        <w:t>Radiol</w:t>
      </w:r>
      <w:proofErr w:type="spellEnd"/>
      <w:r w:rsidRPr="000B71F9">
        <w:rPr>
          <w:rFonts w:ascii="Book Antiqua" w:hAnsi="Book Antiqua"/>
        </w:rPr>
        <w:t xml:space="preserve"> 2017; </w:t>
      </w:r>
      <w:r w:rsidRPr="000B71F9">
        <w:rPr>
          <w:rFonts w:ascii="Book Antiqua" w:hAnsi="Book Antiqua"/>
          <w:b/>
        </w:rPr>
        <w:t>28</w:t>
      </w:r>
      <w:r w:rsidRPr="000B71F9">
        <w:rPr>
          <w:rFonts w:ascii="Book Antiqua" w:hAnsi="Book Antiqua"/>
        </w:rPr>
        <w:t>: 1224-1231.e2 [PMID: 28688815 DOI: 10.1016/j.jvir.2017.05.020]</w:t>
      </w:r>
    </w:p>
    <w:p w14:paraId="10EFCAD7" w14:textId="1DC6D41B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2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Liu PH</w:t>
      </w:r>
      <w:r w:rsidRPr="000B71F9">
        <w:rPr>
          <w:rFonts w:ascii="Book Antiqua" w:hAnsi="Book Antiqua"/>
        </w:rPr>
        <w:t xml:space="preserve">, Hsu CY, Hsia CY, Lee YH, </w:t>
      </w:r>
      <w:proofErr w:type="spellStart"/>
      <w:r w:rsidRPr="000B71F9">
        <w:rPr>
          <w:rFonts w:ascii="Book Antiqua" w:hAnsi="Book Antiqua"/>
        </w:rPr>
        <w:t>Chiou</w:t>
      </w:r>
      <w:proofErr w:type="spellEnd"/>
      <w:r w:rsidRPr="000B71F9">
        <w:rPr>
          <w:rFonts w:ascii="Book Antiqua" w:hAnsi="Book Antiqua"/>
        </w:rPr>
        <w:t xml:space="preserve"> YY, Huang YH, Lee FY, Lin HC, </w:t>
      </w:r>
      <w:proofErr w:type="spellStart"/>
      <w:r w:rsidRPr="000B71F9">
        <w:rPr>
          <w:rFonts w:ascii="Book Antiqua" w:hAnsi="Book Antiqua"/>
        </w:rPr>
        <w:t>Hou</w:t>
      </w:r>
      <w:proofErr w:type="spellEnd"/>
      <w:r w:rsidRPr="000B71F9">
        <w:rPr>
          <w:rFonts w:ascii="Book Antiqua" w:hAnsi="Book Antiqua"/>
        </w:rPr>
        <w:t xml:space="preserve"> MC, </w:t>
      </w:r>
      <w:proofErr w:type="spellStart"/>
      <w:r w:rsidRPr="000B71F9">
        <w:rPr>
          <w:rFonts w:ascii="Book Antiqua" w:hAnsi="Book Antiqua"/>
        </w:rPr>
        <w:t>Huo</w:t>
      </w:r>
      <w:proofErr w:type="spellEnd"/>
      <w:r w:rsidRPr="000B71F9">
        <w:rPr>
          <w:rFonts w:ascii="Book Antiqua" w:hAnsi="Book Antiqua"/>
        </w:rPr>
        <w:t xml:space="preserve"> TI. ALBI and PALBI grade predict survival for HCC across treatment modalities and BCLC stages in the MELD Era. </w:t>
      </w:r>
      <w:r w:rsidRPr="000B71F9">
        <w:rPr>
          <w:rFonts w:ascii="Book Antiqua" w:hAnsi="Book Antiqua"/>
          <w:i/>
        </w:rPr>
        <w:t xml:space="preserve">J </w:t>
      </w:r>
      <w:proofErr w:type="spellStart"/>
      <w:r w:rsidRPr="000B71F9">
        <w:rPr>
          <w:rFonts w:ascii="Book Antiqua" w:hAnsi="Book Antiqua"/>
          <w:i/>
        </w:rPr>
        <w:t>Gastroenterol</w:t>
      </w:r>
      <w:proofErr w:type="spellEnd"/>
      <w:r w:rsidRPr="000B71F9">
        <w:rPr>
          <w:rFonts w:ascii="Book Antiqua" w:hAnsi="Book Antiqua"/>
          <w:i/>
        </w:rPr>
        <w:t xml:space="preserve"> </w:t>
      </w:r>
      <w:proofErr w:type="spellStart"/>
      <w:r w:rsidRPr="000B71F9">
        <w:rPr>
          <w:rFonts w:ascii="Book Antiqua" w:hAnsi="Book Antiqua"/>
          <w:i/>
        </w:rPr>
        <w:t>Hepatol</w:t>
      </w:r>
      <w:proofErr w:type="spellEnd"/>
      <w:r w:rsidRPr="000B71F9">
        <w:rPr>
          <w:rFonts w:ascii="Book Antiqua" w:hAnsi="Book Antiqua"/>
        </w:rPr>
        <w:t xml:space="preserve"> 2017; </w:t>
      </w:r>
      <w:r w:rsidRPr="000B71F9">
        <w:rPr>
          <w:rFonts w:ascii="Book Antiqua" w:hAnsi="Book Antiqua"/>
          <w:b/>
        </w:rPr>
        <w:t>32</w:t>
      </w:r>
      <w:r w:rsidRPr="000B71F9">
        <w:rPr>
          <w:rFonts w:ascii="Book Antiqua" w:hAnsi="Book Antiqua"/>
        </w:rPr>
        <w:t>: 879-886 [PMID: 27696519 DOI: 10.1111/jgh.13608]</w:t>
      </w:r>
    </w:p>
    <w:p w14:paraId="5A455A78" w14:textId="46EAB961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3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Peng Y</w:t>
      </w:r>
      <w:r w:rsidRPr="000B71F9">
        <w:rPr>
          <w:rFonts w:ascii="Book Antiqua" w:hAnsi="Book Antiqua"/>
        </w:rPr>
        <w:t xml:space="preserve">, Qi X, Dai J, Li H, Guo X. Child-Pugh versus MELD score for predicting the in-hospital mortality of acute upper gastrointestinal bleeding in liver cirrhosis. </w:t>
      </w:r>
      <w:r w:rsidRPr="000B71F9">
        <w:rPr>
          <w:rFonts w:ascii="Book Antiqua" w:hAnsi="Book Antiqua"/>
          <w:i/>
        </w:rPr>
        <w:t>Int J Clin Exp Med</w:t>
      </w:r>
      <w:r w:rsidRPr="000B71F9">
        <w:rPr>
          <w:rFonts w:ascii="Book Antiqua" w:hAnsi="Book Antiqua"/>
        </w:rPr>
        <w:t xml:space="preserve"> 2015; </w:t>
      </w:r>
      <w:r w:rsidRPr="000B71F9">
        <w:rPr>
          <w:rFonts w:ascii="Book Antiqua" w:hAnsi="Book Antiqua"/>
          <w:b/>
        </w:rPr>
        <w:t>8</w:t>
      </w:r>
      <w:r w:rsidRPr="000B71F9">
        <w:rPr>
          <w:rFonts w:ascii="Book Antiqua" w:hAnsi="Book Antiqua"/>
        </w:rPr>
        <w:t>: 751-757 [PMID: 25785053]</w:t>
      </w:r>
    </w:p>
    <w:p w14:paraId="31AC888F" w14:textId="021125E9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4</w:t>
      </w:r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  <w:b/>
        </w:rPr>
        <w:t>Chalasani</w:t>
      </w:r>
      <w:proofErr w:type="spellEnd"/>
      <w:r w:rsidRPr="000B71F9">
        <w:rPr>
          <w:rFonts w:ascii="Book Antiqua" w:hAnsi="Book Antiqua"/>
          <w:b/>
        </w:rPr>
        <w:t xml:space="preserve"> N</w:t>
      </w:r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Kahi</w:t>
      </w:r>
      <w:proofErr w:type="spellEnd"/>
      <w:r w:rsidRPr="000B71F9">
        <w:rPr>
          <w:rFonts w:ascii="Book Antiqua" w:hAnsi="Book Antiqua"/>
        </w:rPr>
        <w:t xml:space="preserve"> C, Francois F, Pinto A, </w:t>
      </w:r>
      <w:proofErr w:type="spellStart"/>
      <w:r w:rsidRPr="000B71F9">
        <w:rPr>
          <w:rFonts w:ascii="Book Antiqua" w:hAnsi="Book Antiqua"/>
        </w:rPr>
        <w:t>Marathe</w:t>
      </w:r>
      <w:proofErr w:type="spellEnd"/>
      <w:r w:rsidRPr="000B71F9">
        <w:rPr>
          <w:rFonts w:ascii="Book Antiqua" w:hAnsi="Book Antiqua"/>
        </w:rPr>
        <w:t xml:space="preserve"> A, </w:t>
      </w:r>
      <w:proofErr w:type="spellStart"/>
      <w:r w:rsidRPr="000B71F9">
        <w:rPr>
          <w:rFonts w:ascii="Book Antiqua" w:hAnsi="Book Antiqua"/>
        </w:rPr>
        <w:t>Bini</w:t>
      </w:r>
      <w:proofErr w:type="spellEnd"/>
      <w:r w:rsidRPr="000B71F9">
        <w:rPr>
          <w:rFonts w:ascii="Book Antiqua" w:hAnsi="Book Antiqua"/>
        </w:rPr>
        <w:t xml:space="preserve"> EJ, </w:t>
      </w:r>
      <w:proofErr w:type="spellStart"/>
      <w:r w:rsidRPr="000B71F9">
        <w:rPr>
          <w:rFonts w:ascii="Book Antiqua" w:hAnsi="Book Antiqua"/>
        </w:rPr>
        <w:t>Pandya</w:t>
      </w:r>
      <w:proofErr w:type="spellEnd"/>
      <w:r w:rsidRPr="000B71F9">
        <w:rPr>
          <w:rFonts w:ascii="Book Antiqua" w:hAnsi="Book Antiqua"/>
        </w:rPr>
        <w:t xml:space="preserve"> P, </w:t>
      </w:r>
      <w:proofErr w:type="spellStart"/>
      <w:r w:rsidRPr="000B71F9">
        <w:rPr>
          <w:rFonts w:ascii="Book Antiqua" w:hAnsi="Book Antiqua"/>
        </w:rPr>
        <w:t>Sitaraman</w:t>
      </w:r>
      <w:proofErr w:type="spellEnd"/>
      <w:r w:rsidRPr="000B71F9">
        <w:rPr>
          <w:rFonts w:ascii="Book Antiqua" w:hAnsi="Book Antiqua"/>
        </w:rPr>
        <w:t xml:space="preserve"> S, </w:t>
      </w:r>
      <w:proofErr w:type="spellStart"/>
      <w:r w:rsidRPr="000B71F9">
        <w:rPr>
          <w:rFonts w:ascii="Book Antiqua" w:hAnsi="Book Antiqua"/>
        </w:rPr>
        <w:t>Shen</w:t>
      </w:r>
      <w:proofErr w:type="spellEnd"/>
      <w:r w:rsidRPr="000B71F9">
        <w:rPr>
          <w:rFonts w:ascii="Book Antiqua" w:hAnsi="Book Antiqua"/>
        </w:rPr>
        <w:t xml:space="preserve"> J. Model for end-stage liver disease (MELD) for predicting mortality in patients with acute variceal bleeding. </w:t>
      </w:r>
      <w:r w:rsidRPr="000B71F9">
        <w:rPr>
          <w:rFonts w:ascii="Book Antiqua" w:hAnsi="Book Antiqua"/>
          <w:i/>
        </w:rPr>
        <w:t>Hepatology</w:t>
      </w:r>
      <w:r w:rsidRPr="000B71F9">
        <w:rPr>
          <w:rFonts w:ascii="Book Antiqua" w:hAnsi="Book Antiqua"/>
        </w:rPr>
        <w:t xml:space="preserve"> 2002; </w:t>
      </w:r>
      <w:r w:rsidRPr="000B71F9">
        <w:rPr>
          <w:rFonts w:ascii="Book Antiqua" w:hAnsi="Book Antiqua"/>
          <w:b/>
        </w:rPr>
        <w:t>35</w:t>
      </w:r>
      <w:r w:rsidRPr="000B71F9">
        <w:rPr>
          <w:rFonts w:ascii="Book Antiqua" w:hAnsi="Book Antiqua"/>
        </w:rPr>
        <w:t>: 1282-1284 [PMID: 11981782 DOI: 10.1053/jhep.2002.32532]</w:t>
      </w:r>
    </w:p>
    <w:p w14:paraId="42FF9D0E" w14:textId="6FE3A692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5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Lisman T</w:t>
      </w:r>
      <w:r w:rsidRPr="000B71F9">
        <w:rPr>
          <w:rFonts w:ascii="Book Antiqua" w:hAnsi="Book Antiqua"/>
        </w:rPr>
        <w:t xml:space="preserve">, van </w:t>
      </w:r>
      <w:proofErr w:type="spellStart"/>
      <w:r w:rsidRPr="000B71F9">
        <w:rPr>
          <w:rFonts w:ascii="Book Antiqua" w:hAnsi="Book Antiqua"/>
        </w:rPr>
        <w:t>Leeuwen</w:t>
      </w:r>
      <w:proofErr w:type="spellEnd"/>
      <w:r w:rsidRPr="000B71F9">
        <w:rPr>
          <w:rFonts w:ascii="Book Antiqua" w:hAnsi="Book Antiqua"/>
        </w:rPr>
        <w:t xml:space="preserve"> Y, </w:t>
      </w:r>
      <w:proofErr w:type="spellStart"/>
      <w:r w:rsidRPr="000B71F9">
        <w:rPr>
          <w:rFonts w:ascii="Book Antiqua" w:hAnsi="Book Antiqua"/>
        </w:rPr>
        <w:t>Adelmeijer</w:t>
      </w:r>
      <w:proofErr w:type="spellEnd"/>
      <w:r w:rsidRPr="000B71F9">
        <w:rPr>
          <w:rFonts w:ascii="Book Antiqua" w:hAnsi="Book Antiqua"/>
        </w:rPr>
        <w:t xml:space="preserve"> J, </w:t>
      </w:r>
      <w:proofErr w:type="spellStart"/>
      <w:r w:rsidRPr="000B71F9">
        <w:rPr>
          <w:rFonts w:ascii="Book Antiqua" w:hAnsi="Book Antiqua"/>
        </w:rPr>
        <w:t>Pereboom</w:t>
      </w:r>
      <w:proofErr w:type="spellEnd"/>
      <w:r w:rsidRPr="000B71F9">
        <w:rPr>
          <w:rFonts w:ascii="Book Antiqua" w:hAnsi="Book Antiqua"/>
        </w:rPr>
        <w:t xml:space="preserve"> IT, </w:t>
      </w:r>
      <w:proofErr w:type="spellStart"/>
      <w:r w:rsidRPr="000B71F9">
        <w:rPr>
          <w:rFonts w:ascii="Book Antiqua" w:hAnsi="Book Antiqua"/>
        </w:rPr>
        <w:t>Haagsma</w:t>
      </w:r>
      <w:proofErr w:type="spellEnd"/>
      <w:r w:rsidRPr="000B71F9">
        <w:rPr>
          <w:rFonts w:ascii="Book Antiqua" w:hAnsi="Book Antiqua"/>
        </w:rPr>
        <w:t xml:space="preserve"> EB, van den Berg AP, Porte RJ. Interlaboratory variability in assessment of the model of end-stage liver disease score. </w:t>
      </w:r>
      <w:r w:rsidRPr="000B71F9">
        <w:rPr>
          <w:rFonts w:ascii="Book Antiqua" w:hAnsi="Book Antiqua"/>
          <w:i/>
        </w:rPr>
        <w:t>Liver Int</w:t>
      </w:r>
      <w:r w:rsidRPr="000B71F9">
        <w:rPr>
          <w:rFonts w:ascii="Book Antiqua" w:hAnsi="Book Antiqua"/>
        </w:rPr>
        <w:t xml:space="preserve"> 2008; </w:t>
      </w:r>
      <w:r w:rsidRPr="000B71F9">
        <w:rPr>
          <w:rFonts w:ascii="Book Antiqua" w:hAnsi="Book Antiqua"/>
          <w:b/>
        </w:rPr>
        <w:t>28</w:t>
      </w:r>
      <w:r w:rsidRPr="000B71F9">
        <w:rPr>
          <w:rFonts w:ascii="Book Antiqua" w:hAnsi="Book Antiqua"/>
        </w:rPr>
        <w:t>: 1344-1351 [PMID: 18482269 DOI: 10.1111/j.1478-3231.2008.01783.x]</w:t>
      </w:r>
    </w:p>
    <w:p w14:paraId="63390A62" w14:textId="68455CEC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6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Trotter JF</w:t>
      </w:r>
      <w:r w:rsidRPr="000B71F9">
        <w:rPr>
          <w:rFonts w:ascii="Book Antiqua" w:hAnsi="Book Antiqua"/>
        </w:rPr>
        <w:t xml:space="preserve">, Olson J, Lefkowitz J, Smith AD, </w:t>
      </w:r>
      <w:proofErr w:type="spellStart"/>
      <w:r w:rsidRPr="000B71F9">
        <w:rPr>
          <w:rFonts w:ascii="Book Antiqua" w:hAnsi="Book Antiqua"/>
        </w:rPr>
        <w:t>Arjal</w:t>
      </w:r>
      <w:proofErr w:type="spellEnd"/>
      <w:r w:rsidRPr="000B71F9">
        <w:rPr>
          <w:rFonts w:ascii="Book Antiqua" w:hAnsi="Book Antiqua"/>
        </w:rPr>
        <w:t xml:space="preserve"> R, </w:t>
      </w:r>
      <w:proofErr w:type="spellStart"/>
      <w:r w:rsidRPr="000B71F9">
        <w:rPr>
          <w:rFonts w:ascii="Book Antiqua" w:hAnsi="Book Antiqua"/>
        </w:rPr>
        <w:t>Kenison</w:t>
      </w:r>
      <w:proofErr w:type="spellEnd"/>
      <w:r w:rsidRPr="000B71F9">
        <w:rPr>
          <w:rFonts w:ascii="Book Antiqua" w:hAnsi="Book Antiqua"/>
        </w:rPr>
        <w:t xml:space="preserve"> J. Changes in international normalized ratio (INR) and model for </w:t>
      </w:r>
      <w:proofErr w:type="spellStart"/>
      <w:r w:rsidRPr="000B71F9">
        <w:rPr>
          <w:rFonts w:ascii="Book Antiqua" w:hAnsi="Book Antiqua"/>
        </w:rPr>
        <w:t>endstage</w:t>
      </w:r>
      <w:proofErr w:type="spellEnd"/>
      <w:r w:rsidRPr="000B71F9">
        <w:rPr>
          <w:rFonts w:ascii="Book Antiqua" w:hAnsi="Book Antiqua"/>
        </w:rPr>
        <w:t xml:space="preserve"> liver disease (MELD) based on selection of clinical laboratory. </w:t>
      </w:r>
      <w:r w:rsidRPr="000B71F9">
        <w:rPr>
          <w:rFonts w:ascii="Book Antiqua" w:hAnsi="Book Antiqua"/>
          <w:i/>
        </w:rPr>
        <w:t>Am J Transplant</w:t>
      </w:r>
      <w:r w:rsidRPr="000B71F9">
        <w:rPr>
          <w:rFonts w:ascii="Book Antiqua" w:hAnsi="Book Antiqua"/>
        </w:rPr>
        <w:t xml:space="preserve"> 2007; </w:t>
      </w:r>
      <w:r w:rsidRPr="000B71F9">
        <w:rPr>
          <w:rFonts w:ascii="Book Antiqua" w:hAnsi="Book Antiqua"/>
          <w:b/>
        </w:rPr>
        <w:t>7</w:t>
      </w:r>
      <w:r w:rsidRPr="000B71F9">
        <w:rPr>
          <w:rFonts w:ascii="Book Antiqua" w:hAnsi="Book Antiqua"/>
        </w:rPr>
        <w:t>: 1624-1628 [PMID: 17511686 DOI: 10.1111/j.1600-6143.2007.01822.x]</w:t>
      </w:r>
    </w:p>
    <w:p w14:paraId="1E504BD0" w14:textId="5ED2864D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7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Ho SY</w:t>
      </w:r>
      <w:r w:rsidRPr="000B71F9">
        <w:rPr>
          <w:rFonts w:ascii="Book Antiqua" w:hAnsi="Book Antiqua"/>
        </w:rPr>
        <w:t xml:space="preserve">, Liu PH, Hsu CY, </w:t>
      </w:r>
      <w:proofErr w:type="spellStart"/>
      <w:r w:rsidRPr="000B71F9">
        <w:rPr>
          <w:rFonts w:ascii="Book Antiqua" w:hAnsi="Book Antiqua"/>
        </w:rPr>
        <w:t>Chiou</w:t>
      </w:r>
      <w:proofErr w:type="spellEnd"/>
      <w:r w:rsidRPr="000B71F9">
        <w:rPr>
          <w:rFonts w:ascii="Book Antiqua" w:hAnsi="Book Antiqua"/>
        </w:rPr>
        <w:t xml:space="preserve"> YY, Su CW, Lee YH, Huang YH, Lee FY, </w:t>
      </w:r>
      <w:proofErr w:type="spellStart"/>
      <w:r w:rsidRPr="000B71F9">
        <w:rPr>
          <w:rFonts w:ascii="Book Antiqua" w:hAnsi="Book Antiqua"/>
        </w:rPr>
        <w:t>Hou</w:t>
      </w:r>
      <w:proofErr w:type="spellEnd"/>
      <w:r w:rsidRPr="000B71F9">
        <w:rPr>
          <w:rFonts w:ascii="Book Antiqua" w:hAnsi="Book Antiqua"/>
        </w:rPr>
        <w:t xml:space="preserve"> MC, </w:t>
      </w:r>
      <w:proofErr w:type="spellStart"/>
      <w:r w:rsidRPr="000B71F9">
        <w:rPr>
          <w:rFonts w:ascii="Book Antiqua" w:hAnsi="Book Antiqua"/>
        </w:rPr>
        <w:t>Huo</w:t>
      </w:r>
      <w:proofErr w:type="spellEnd"/>
      <w:r w:rsidRPr="000B71F9">
        <w:rPr>
          <w:rFonts w:ascii="Book Antiqua" w:hAnsi="Book Antiqua"/>
        </w:rPr>
        <w:t xml:space="preserve"> TI. Prognostic Performance of Ten Liver Function Models in Patients with Hepatocellular Carcinoma Undergoing Radiofrequency Ablation. </w:t>
      </w:r>
      <w:r w:rsidRPr="000B71F9">
        <w:rPr>
          <w:rFonts w:ascii="Book Antiqua" w:hAnsi="Book Antiqua"/>
          <w:i/>
        </w:rPr>
        <w:t>Sci Rep</w:t>
      </w:r>
      <w:r w:rsidRPr="000B71F9">
        <w:rPr>
          <w:rFonts w:ascii="Book Antiqua" w:hAnsi="Book Antiqua"/>
        </w:rPr>
        <w:t xml:space="preserve"> 2018; </w:t>
      </w:r>
      <w:r w:rsidRPr="000B71F9">
        <w:rPr>
          <w:rFonts w:ascii="Book Antiqua" w:hAnsi="Book Antiqua"/>
          <w:b/>
        </w:rPr>
        <w:t>8</w:t>
      </w:r>
      <w:r w:rsidRPr="000B71F9">
        <w:rPr>
          <w:rFonts w:ascii="Book Antiqua" w:hAnsi="Book Antiqua"/>
        </w:rPr>
        <w:t>: 843 [PMID: 29339752 DOI: 10.1038/s41598-018-19251-y]</w:t>
      </w:r>
    </w:p>
    <w:p w14:paraId="097927DC" w14:textId="6D9F76F6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8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Zou D</w:t>
      </w:r>
      <w:r w:rsidRPr="000B71F9">
        <w:rPr>
          <w:rFonts w:ascii="Book Antiqua" w:hAnsi="Book Antiqua"/>
        </w:rPr>
        <w:t xml:space="preserve">, Qi X, Zhu C, Ning Z, Hou F, Zhao J, Peng Y, Li J, Deng H, Guo X. Albumin-bilirubin score for predicting the in-hospital mortality of acute upper gastrointestinal bleeding in liver cirrhosis: A retrospective study. </w:t>
      </w:r>
      <w:r w:rsidRPr="000B71F9">
        <w:rPr>
          <w:rFonts w:ascii="Book Antiqua" w:hAnsi="Book Antiqua"/>
          <w:i/>
        </w:rPr>
        <w:t>Turk J Gastroenterol</w:t>
      </w:r>
      <w:r w:rsidRPr="000B71F9">
        <w:rPr>
          <w:rFonts w:ascii="Book Antiqua" w:hAnsi="Book Antiqua"/>
        </w:rPr>
        <w:t xml:space="preserve"> 2016; </w:t>
      </w:r>
      <w:r w:rsidRPr="000B71F9">
        <w:rPr>
          <w:rFonts w:ascii="Book Antiqua" w:hAnsi="Book Antiqua"/>
          <w:b/>
        </w:rPr>
        <w:t>27</w:t>
      </w:r>
      <w:r w:rsidRPr="000B71F9">
        <w:rPr>
          <w:rFonts w:ascii="Book Antiqua" w:hAnsi="Book Antiqua"/>
        </w:rPr>
        <w:t>: 180-186 [PMID: 27015623 DOI: 10.5152/tjg.2016.15502]</w:t>
      </w:r>
    </w:p>
    <w:p w14:paraId="07FAC65E" w14:textId="3945C30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1</w:t>
      </w:r>
      <w:r w:rsidR="00CD33DD">
        <w:rPr>
          <w:rFonts w:ascii="Book Antiqua" w:hAnsi="Book Antiqua"/>
        </w:rPr>
        <w:t>9</w:t>
      </w:r>
      <w:r w:rsidRPr="000B71F9">
        <w:rPr>
          <w:rFonts w:ascii="Book Antiqua" w:hAnsi="Book Antiqua"/>
        </w:rPr>
        <w:t xml:space="preserve"> </w:t>
      </w:r>
      <w:bookmarkStart w:id="141" w:name="OLE_LINK72"/>
      <w:r w:rsidRPr="000B71F9">
        <w:rPr>
          <w:rFonts w:ascii="Book Antiqua" w:hAnsi="Book Antiqua"/>
          <w:b/>
        </w:rPr>
        <w:t>Khan A,</w:t>
      </w:r>
      <w:r w:rsidRPr="000B71F9">
        <w:rPr>
          <w:rFonts w:ascii="Book Antiqua" w:hAnsi="Book Antiqua"/>
        </w:rPr>
        <w:t xml:space="preserve"> Mannan F, Din Ru. </w:t>
      </w:r>
      <w:bookmarkStart w:id="142" w:name="OLE_LINK71"/>
      <w:r w:rsidRPr="000B71F9">
        <w:rPr>
          <w:rFonts w:ascii="Book Antiqua" w:hAnsi="Book Antiqua"/>
        </w:rPr>
        <w:t xml:space="preserve">Outcome of endoscopic band ligation for </w:t>
      </w:r>
      <w:proofErr w:type="spellStart"/>
      <w:r w:rsidRPr="000B71F9">
        <w:rPr>
          <w:rFonts w:ascii="Book Antiqua" w:hAnsi="Book Antiqua"/>
        </w:rPr>
        <w:t>oesophageal</w:t>
      </w:r>
      <w:proofErr w:type="spellEnd"/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variceal</w:t>
      </w:r>
      <w:proofErr w:type="spellEnd"/>
      <w:r w:rsidRPr="000B71F9">
        <w:rPr>
          <w:rFonts w:ascii="Book Antiqua" w:hAnsi="Book Antiqua"/>
        </w:rPr>
        <w:t xml:space="preserve"> bleed in patients with chronic liver disease. </w:t>
      </w:r>
      <w:bookmarkEnd w:id="142"/>
      <w:proofErr w:type="spellStart"/>
      <w:r w:rsidRPr="009809BD">
        <w:rPr>
          <w:rFonts w:ascii="Book Antiqua" w:hAnsi="Book Antiqua"/>
          <w:i/>
          <w:iCs/>
        </w:rPr>
        <w:t>Gomal</w:t>
      </w:r>
      <w:proofErr w:type="spellEnd"/>
      <w:r w:rsidRPr="009809BD">
        <w:rPr>
          <w:rFonts w:ascii="Book Antiqua" w:hAnsi="Book Antiqua"/>
          <w:i/>
          <w:iCs/>
        </w:rPr>
        <w:t xml:space="preserve"> J Med </w:t>
      </w:r>
      <w:proofErr w:type="spellStart"/>
      <w:r w:rsidRPr="009809BD">
        <w:rPr>
          <w:rFonts w:ascii="Book Antiqua" w:hAnsi="Book Antiqua"/>
          <w:i/>
          <w:iCs/>
        </w:rPr>
        <w:t>Sci</w:t>
      </w:r>
      <w:proofErr w:type="spellEnd"/>
      <w:r w:rsidRPr="009809BD">
        <w:rPr>
          <w:rFonts w:ascii="Book Antiqua" w:hAnsi="Book Antiqua"/>
          <w:i/>
          <w:iCs/>
        </w:rPr>
        <w:t xml:space="preserve"> </w:t>
      </w:r>
      <w:r w:rsidRPr="000B71F9">
        <w:rPr>
          <w:rFonts w:ascii="Book Antiqua" w:hAnsi="Book Antiqua"/>
        </w:rPr>
        <w:t xml:space="preserve">2013; </w:t>
      </w:r>
      <w:r w:rsidRPr="000B71F9">
        <w:rPr>
          <w:rFonts w:ascii="Book Antiqua" w:hAnsi="Book Antiqua"/>
          <w:b/>
        </w:rPr>
        <w:t>11</w:t>
      </w:r>
      <w:r w:rsidRPr="000B71F9">
        <w:rPr>
          <w:rFonts w:ascii="Book Antiqua" w:hAnsi="Book Antiqua"/>
        </w:rPr>
        <w:t>:</w:t>
      </w:r>
      <w:r w:rsidR="009809BD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</w:rPr>
        <w:t>84-87</w:t>
      </w:r>
      <w:bookmarkEnd w:id="141"/>
    </w:p>
    <w:p w14:paraId="3A98B467" w14:textId="25A93CFB" w:rsidR="000A14B8" w:rsidRPr="000B71F9" w:rsidRDefault="00CD33DD" w:rsidP="00A0675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="000A14B8" w:rsidRPr="000B71F9">
        <w:rPr>
          <w:rFonts w:ascii="Book Antiqua" w:hAnsi="Book Antiqua"/>
        </w:rPr>
        <w:t xml:space="preserve"> </w:t>
      </w:r>
      <w:proofErr w:type="spellStart"/>
      <w:r w:rsidR="000A14B8" w:rsidRPr="000B71F9">
        <w:rPr>
          <w:rFonts w:ascii="Book Antiqua" w:hAnsi="Book Antiqua"/>
          <w:b/>
        </w:rPr>
        <w:t>Kuran</w:t>
      </w:r>
      <w:proofErr w:type="spellEnd"/>
      <w:r w:rsidR="000A14B8" w:rsidRPr="000B71F9">
        <w:rPr>
          <w:rFonts w:ascii="Book Antiqua" w:hAnsi="Book Antiqua"/>
          <w:b/>
        </w:rPr>
        <w:t xml:space="preserve"> S</w:t>
      </w:r>
      <w:r w:rsidR="000A14B8" w:rsidRPr="000B71F9">
        <w:rPr>
          <w:rFonts w:ascii="Book Antiqua" w:hAnsi="Book Antiqua"/>
        </w:rPr>
        <w:t xml:space="preserve">, </w:t>
      </w:r>
      <w:proofErr w:type="spellStart"/>
      <w:r w:rsidR="000A14B8" w:rsidRPr="000B71F9">
        <w:rPr>
          <w:rFonts w:ascii="Book Antiqua" w:hAnsi="Book Antiqua"/>
        </w:rPr>
        <w:t>O</w:t>
      </w:r>
      <w:r w:rsidR="000A14B8" w:rsidRPr="000B71F9">
        <w:rPr>
          <w:rFonts w:ascii="Book Antiqua" w:hAnsi="Book Antiqua" w:cs="Cambria"/>
        </w:rPr>
        <w:t>ğ</w:t>
      </w:r>
      <w:r w:rsidR="000A14B8" w:rsidRPr="000B71F9">
        <w:rPr>
          <w:rFonts w:ascii="Book Antiqua" w:hAnsi="Book Antiqua"/>
        </w:rPr>
        <w:t>uz</w:t>
      </w:r>
      <w:proofErr w:type="spellEnd"/>
      <w:r w:rsidR="000A14B8" w:rsidRPr="000B71F9">
        <w:rPr>
          <w:rFonts w:ascii="Book Antiqua" w:hAnsi="Book Antiqua"/>
        </w:rPr>
        <w:t xml:space="preserve"> D, </w:t>
      </w:r>
      <w:proofErr w:type="spellStart"/>
      <w:r w:rsidR="000A14B8" w:rsidRPr="000B71F9">
        <w:rPr>
          <w:rFonts w:ascii="Book Antiqua" w:hAnsi="Book Antiqua"/>
        </w:rPr>
        <w:t>Parlak</w:t>
      </w:r>
      <w:proofErr w:type="spellEnd"/>
      <w:r w:rsidR="000A14B8" w:rsidRPr="000B71F9">
        <w:rPr>
          <w:rFonts w:ascii="Book Antiqua" w:hAnsi="Book Antiqua"/>
        </w:rPr>
        <w:t xml:space="preserve"> E, </w:t>
      </w:r>
      <w:proofErr w:type="spellStart"/>
      <w:r w:rsidR="000A14B8" w:rsidRPr="000B71F9">
        <w:rPr>
          <w:rFonts w:ascii="Book Antiqua" w:hAnsi="Book Antiqua"/>
        </w:rPr>
        <w:t>Asil</w:t>
      </w:r>
      <w:proofErr w:type="spellEnd"/>
      <w:r w:rsidR="000A14B8" w:rsidRPr="000B71F9">
        <w:rPr>
          <w:rFonts w:ascii="Book Antiqua" w:hAnsi="Book Antiqua"/>
        </w:rPr>
        <w:t xml:space="preserve"> M, </w:t>
      </w:r>
      <w:proofErr w:type="spellStart"/>
      <w:r w:rsidR="000A14B8" w:rsidRPr="000B71F9">
        <w:rPr>
          <w:rFonts w:ascii="Book Antiqua" w:hAnsi="Book Antiqua"/>
        </w:rPr>
        <w:t>Ciçek</w:t>
      </w:r>
      <w:proofErr w:type="spellEnd"/>
      <w:r w:rsidR="000A14B8" w:rsidRPr="000B71F9">
        <w:rPr>
          <w:rFonts w:ascii="Book Antiqua" w:hAnsi="Book Antiqua"/>
        </w:rPr>
        <w:t xml:space="preserve"> B, </w:t>
      </w:r>
      <w:proofErr w:type="spellStart"/>
      <w:r w:rsidR="000A14B8" w:rsidRPr="000B71F9">
        <w:rPr>
          <w:rFonts w:ascii="Book Antiqua" w:hAnsi="Book Antiqua"/>
        </w:rPr>
        <w:t>Kiliç</w:t>
      </w:r>
      <w:proofErr w:type="spellEnd"/>
      <w:r w:rsidR="000A14B8" w:rsidRPr="000B71F9">
        <w:rPr>
          <w:rFonts w:ascii="Book Antiqua" w:hAnsi="Book Antiqua"/>
        </w:rPr>
        <w:t xml:space="preserve"> M, </w:t>
      </w:r>
      <w:proofErr w:type="spellStart"/>
      <w:r w:rsidR="000A14B8" w:rsidRPr="000B71F9">
        <w:rPr>
          <w:rFonts w:ascii="Book Antiqua" w:hAnsi="Book Antiqua"/>
        </w:rPr>
        <w:t>Di</w:t>
      </w:r>
      <w:r w:rsidR="000A14B8" w:rsidRPr="000B71F9">
        <w:rPr>
          <w:rFonts w:ascii="Book Antiqua" w:hAnsi="Book Antiqua" w:cs="Cambria"/>
        </w:rPr>
        <w:t>ş</w:t>
      </w:r>
      <w:r w:rsidR="000A14B8" w:rsidRPr="000B71F9">
        <w:rPr>
          <w:rFonts w:ascii="Book Antiqua" w:hAnsi="Book Antiqua"/>
        </w:rPr>
        <w:t>ibeyaz</w:t>
      </w:r>
      <w:proofErr w:type="spellEnd"/>
      <w:r w:rsidR="000A14B8" w:rsidRPr="000B71F9">
        <w:rPr>
          <w:rFonts w:ascii="Book Antiqua" w:hAnsi="Book Antiqua"/>
        </w:rPr>
        <w:t xml:space="preserve"> S, </w:t>
      </w:r>
      <w:proofErr w:type="spellStart"/>
      <w:r w:rsidR="000A14B8" w:rsidRPr="000B71F9">
        <w:rPr>
          <w:rFonts w:ascii="Book Antiqua" w:hAnsi="Book Antiqua"/>
        </w:rPr>
        <w:t>Sahin</w:t>
      </w:r>
      <w:proofErr w:type="spellEnd"/>
      <w:r w:rsidR="000A14B8" w:rsidRPr="000B71F9">
        <w:rPr>
          <w:rFonts w:ascii="Book Antiqua" w:hAnsi="Book Antiqua"/>
        </w:rPr>
        <w:t xml:space="preserve"> B. Secondary prophylaxis of esophageal variceal treatment: Endoscopic sclerotherapy, band ligation and combined therapy--long-term results. </w:t>
      </w:r>
      <w:r w:rsidR="000A14B8" w:rsidRPr="000B71F9">
        <w:rPr>
          <w:rFonts w:ascii="Book Antiqua" w:hAnsi="Book Antiqua"/>
          <w:i/>
        </w:rPr>
        <w:t>Turk J Gastroenterol</w:t>
      </w:r>
      <w:r w:rsidR="000A14B8" w:rsidRPr="000B71F9">
        <w:rPr>
          <w:rFonts w:ascii="Book Antiqua" w:hAnsi="Book Antiqua"/>
        </w:rPr>
        <w:t xml:space="preserve"> 2006; </w:t>
      </w:r>
      <w:r w:rsidR="000A14B8" w:rsidRPr="000B71F9">
        <w:rPr>
          <w:rFonts w:ascii="Book Antiqua" w:hAnsi="Book Antiqua"/>
          <w:b/>
        </w:rPr>
        <w:t>17</w:t>
      </w:r>
      <w:r w:rsidR="000A14B8" w:rsidRPr="000B71F9">
        <w:rPr>
          <w:rFonts w:ascii="Book Antiqua" w:hAnsi="Book Antiqua"/>
        </w:rPr>
        <w:t>: 103-109 [PMID: 16830291]</w:t>
      </w:r>
    </w:p>
    <w:p w14:paraId="0F4DAC5C" w14:textId="3D22BDED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2</w:t>
      </w:r>
      <w:r w:rsidR="00CD33DD">
        <w:rPr>
          <w:rFonts w:ascii="Book Antiqua" w:hAnsi="Book Antiqua"/>
        </w:rPr>
        <w:t>1</w:t>
      </w:r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  <w:b/>
        </w:rPr>
        <w:t>Petrasch</w:t>
      </w:r>
      <w:proofErr w:type="spellEnd"/>
      <w:r w:rsidRPr="000B71F9">
        <w:rPr>
          <w:rFonts w:ascii="Book Antiqua" w:hAnsi="Book Antiqua"/>
          <w:b/>
        </w:rPr>
        <w:t xml:space="preserve"> F</w:t>
      </w:r>
      <w:r w:rsidRPr="000B71F9">
        <w:rPr>
          <w:rFonts w:ascii="Book Antiqua" w:hAnsi="Book Antiqua"/>
        </w:rPr>
        <w:t xml:space="preserve">, </w:t>
      </w:r>
      <w:proofErr w:type="spellStart"/>
      <w:r w:rsidRPr="000B71F9">
        <w:rPr>
          <w:rFonts w:ascii="Book Antiqua" w:hAnsi="Book Antiqua"/>
        </w:rPr>
        <w:t>Grothaus</w:t>
      </w:r>
      <w:proofErr w:type="spellEnd"/>
      <w:r w:rsidRPr="000B71F9">
        <w:rPr>
          <w:rFonts w:ascii="Book Antiqua" w:hAnsi="Book Antiqua"/>
        </w:rPr>
        <w:t xml:space="preserve"> J, </w:t>
      </w:r>
      <w:proofErr w:type="spellStart"/>
      <w:r w:rsidRPr="000B71F9">
        <w:rPr>
          <w:rFonts w:ascii="Book Antiqua" w:hAnsi="Book Antiqua"/>
        </w:rPr>
        <w:t>Mössner</w:t>
      </w:r>
      <w:proofErr w:type="spellEnd"/>
      <w:r w:rsidRPr="000B71F9">
        <w:rPr>
          <w:rFonts w:ascii="Book Antiqua" w:hAnsi="Book Antiqua"/>
        </w:rPr>
        <w:t xml:space="preserve"> J, </w:t>
      </w:r>
      <w:proofErr w:type="spellStart"/>
      <w:r w:rsidRPr="000B71F9">
        <w:rPr>
          <w:rFonts w:ascii="Book Antiqua" w:hAnsi="Book Antiqua"/>
        </w:rPr>
        <w:t>Schiefke</w:t>
      </w:r>
      <w:proofErr w:type="spellEnd"/>
      <w:r w:rsidRPr="000B71F9">
        <w:rPr>
          <w:rFonts w:ascii="Book Antiqua" w:hAnsi="Book Antiqua"/>
        </w:rPr>
        <w:t xml:space="preserve"> I, Hoffmeister A. Differences in bleeding behavior after endoscopic band ligation: a retrospective analysis. </w:t>
      </w:r>
      <w:r w:rsidRPr="000B71F9">
        <w:rPr>
          <w:rFonts w:ascii="Book Antiqua" w:hAnsi="Book Antiqua"/>
          <w:i/>
        </w:rPr>
        <w:t>BMC Gastroenterol</w:t>
      </w:r>
      <w:r w:rsidRPr="000B71F9">
        <w:rPr>
          <w:rFonts w:ascii="Book Antiqua" w:hAnsi="Book Antiqua"/>
        </w:rPr>
        <w:t xml:space="preserve"> 2010; </w:t>
      </w:r>
      <w:r w:rsidRPr="000B71F9">
        <w:rPr>
          <w:rFonts w:ascii="Book Antiqua" w:hAnsi="Book Antiqua"/>
          <w:b/>
        </w:rPr>
        <w:t>10</w:t>
      </w:r>
      <w:r w:rsidRPr="000B71F9">
        <w:rPr>
          <w:rFonts w:ascii="Book Antiqua" w:hAnsi="Book Antiqua"/>
        </w:rPr>
        <w:t>: 5 [PMID: 20074379 DOI: 10.1186/1471-230X-10-5]</w:t>
      </w:r>
    </w:p>
    <w:p w14:paraId="31DA1034" w14:textId="52E430E9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2</w:t>
      </w:r>
      <w:r w:rsidR="00CD33DD">
        <w:rPr>
          <w:rFonts w:ascii="Book Antiqua" w:hAnsi="Book Antiqua"/>
        </w:rPr>
        <w:t>2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>Hameed K,</w:t>
      </w:r>
      <w:r w:rsidRPr="000B71F9">
        <w:rPr>
          <w:rFonts w:ascii="Book Antiqua" w:hAnsi="Book Antiqua"/>
        </w:rPr>
        <w:t xml:space="preserve"> Saeed A, Khan Y, Khan IM, </w:t>
      </w:r>
      <w:proofErr w:type="spellStart"/>
      <w:r w:rsidRPr="000B71F9">
        <w:rPr>
          <w:rFonts w:ascii="Book Antiqua" w:hAnsi="Book Antiqua"/>
        </w:rPr>
        <w:t>Javed</w:t>
      </w:r>
      <w:proofErr w:type="spellEnd"/>
      <w:r w:rsidRPr="000B71F9">
        <w:rPr>
          <w:rFonts w:ascii="Book Antiqua" w:hAnsi="Book Antiqua"/>
        </w:rPr>
        <w:t xml:space="preserve"> M. </w:t>
      </w:r>
      <w:proofErr w:type="spellStart"/>
      <w:r w:rsidRPr="000B71F9">
        <w:rPr>
          <w:rFonts w:ascii="Book Antiqua" w:hAnsi="Book Antiqua"/>
        </w:rPr>
        <w:t>Endocopic</w:t>
      </w:r>
      <w:proofErr w:type="spellEnd"/>
      <w:r w:rsidRPr="000B71F9">
        <w:rPr>
          <w:rFonts w:ascii="Book Antiqua" w:hAnsi="Book Antiqua"/>
        </w:rPr>
        <w:t xml:space="preserve"> band ligation: an ideal procedure to manage bleeding </w:t>
      </w:r>
      <w:proofErr w:type="spellStart"/>
      <w:r w:rsidRPr="000B71F9">
        <w:rPr>
          <w:rFonts w:ascii="Book Antiqua" w:hAnsi="Book Antiqua"/>
        </w:rPr>
        <w:t>oesophageal</w:t>
      </w:r>
      <w:proofErr w:type="spellEnd"/>
      <w:r w:rsidRPr="000B71F9">
        <w:rPr>
          <w:rFonts w:ascii="Book Antiqua" w:hAnsi="Book Antiqua"/>
        </w:rPr>
        <w:t xml:space="preserve"> </w:t>
      </w:r>
      <w:proofErr w:type="spellStart"/>
      <w:r w:rsidRPr="000B71F9">
        <w:rPr>
          <w:rFonts w:ascii="Book Antiqua" w:hAnsi="Book Antiqua"/>
        </w:rPr>
        <w:t>varices</w:t>
      </w:r>
      <w:proofErr w:type="spellEnd"/>
      <w:r w:rsidRPr="000B71F9">
        <w:rPr>
          <w:rFonts w:ascii="Book Antiqua" w:hAnsi="Book Antiqua"/>
        </w:rPr>
        <w:t xml:space="preserve">. </w:t>
      </w:r>
      <w:r w:rsidRPr="009809BD">
        <w:rPr>
          <w:rFonts w:ascii="Book Antiqua" w:hAnsi="Book Antiqua"/>
          <w:i/>
          <w:iCs/>
        </w:rPr>
        <w:t>Ann Pak Inst Med Sci</w:t>
      </w:r>
      <w:r w:rsidR="009809BD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</w:rPr>
        <w:t xml:space="preserve">2007; </w:t>
      </w:r>
      <w:r w:rsidRPr="000B71F9">
        <w:rPr>
          <w:rFonts w:ascii="Book Antiqua" w:hAnsi="Book Antiqua"/>
          <w:b/>
        </w:rPr>
        <w:t>3</w:t>
      </w:r>
      <w:r w:rsidRPr="000B71F9">
        <w:rPr>
          <w:rFonts w:ascii="Book Antiqua" w:hAnsi="Book Antiqua"/>
        </w:rPr>
        <w:t>:</w:t>
      </w:r>
      <w:r w:rsidR="009809BD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</w:rPr>
        <w:t>234-237</w:t>
      </w:r>
    </w:p>
    <w:p w14:paraId="15AC5902" w14:textId="6F70479D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t>2</w:t>
      </w:r>
      <w:r w:rsidR="00CD33DD">
        <w:rPr>
          <w:rFonts w:ascii="Book Antiqua" w:hAnsi="Book Antiqua"/>
        </w:rPr>
        <w:t>3</w:t>
      </w:r>
      <w:r w:rsidRPr="000B71F9">
        <w:rPr>
          <w:rFonts w:ascii="Book Antiqua" w:hAnsi="Book Antiqua"/>
        </w:rPr>
        <w:t xml:space="preserve"> </w:t>
      </w:r>
      <w:r w:rsidRPr="000B71F9">
        <w:rPr>
          <w:rFonts w:ascii="Book Antiqua" w:hAnsi="Book Antiqua"/>
          <w:b/>
        </w:rPr>
        <w:t xml:space="preserve">de </w:t>
      </w:r>
      <w:proofErr w:type="spellStart"/>
      <w:r w:rsidRPr="000B71F9">
        <w:rPr>
          <w:rFonts w:ascii="Book Antiqua" w:hAnsi="Book Antiqua"/>
          <w:b/>
        </w:rPr>
        <w:t>Franchis</w:t>
      </w:r>
      <w:proofErr w:type="spellEnd"/>
      <w:r w:rsidRPr="000B71F9">
        <w:rPr>
          <w:rFonts w:ascii="Book Antiqua" w:hAnsi="Book Antiqua"/>
          <w:b/>
        </w:rPr>
        <w:t xml:space="preserve"> R</w:t>
      </w:r>
      <w:r w:rsidRPr="000B71F9">
        <w:rPr>
          <w:rFonts w:ascii="Book Antiqua" w:hAnsi="Book Antiqua"/>
        </w:rPr>
        <w:t xml:space="preserve">; </w:t>
      </w:r>
      <w:proofErr w:type="spellStart"/>
      <w:r w:rsidRPr="000B71F9">
        <w:rPr>
          <w:rFonts w:ascii="Book Antiqua" w:hAnsi="Book Antiqua"/>
        </w:rPr>
        <w:t>Baveno</w:t>
      </w:r>
      <w:proofErr w:type="spellEnd"/>
      <w:r w:rsidRPr="000B71F9">
        <w:rPr>
          <w:rFonts w:ascii="Book Antiqua" w:hAnsi="Book Antiqua"/>
        </w:rPr>
        <w:t xml:space="preserve"> VI Faculty. Expanding consensus in portal hypertension: Report of the </w:t>
      </w:r>
      <w:proofErr w:type="spellStart"/>
      <w:r w:rsidRPr="000B71F9">
        <w:rPr>
          <w:rFonts w:ascii="Book Antiqua" w:hAnsi="Book Antiqua"/>
        </w:rPr>
        <w:t>Baveno</w:t>
      </w:r>
      <w:proofErr w:type="spellEnd"/>
      <w:r w:rsidRPr="000B71F9">
        <w:rPr>
          <w:rFonts w:ascii="Book Antiqua" w:hAnsi="Book Antiqua"/>
        </w:rPr>
        <w:t xml:space="preserve"> VI Consensus Workshop: Stratifying risk and individualizing care for portal hypertension. </w:t>
      </w:r>
      <w:r w:rsidRPr="000B71F9">
        <w:rPr>
          <w:rFonts w:ascii="Book Antiqua" w:hAnsi="Book Antiqua"/>
          <w:i/>
        </w:rPr>
        <w:t xml:space="preserve">J </w:t>
      </w:r>
      <w:proofErr w:type="spellStart"/>
      <w:r w:rsidRPr="000B71F9">
        <w:rPr>
          <w:rFonts w:ascii="Book Antiqua" w:hAnsi="Book Antiqua"/>
          <w:i/>
        </w:rPr>
        <w:t>Hepatol</w:t>
      </w:r>
      <w:proofErr w:type="spellEnd"/>
      <w:r w:rsidRPr="000B71F9">
        <w:rPr>
          <w:rFonts w:ascii="Book Antiqua" w:hAnsi="Book Antiqua"/>
        </w:rPr>
        <w:t xml:space="preserve"> 2015; </w:t>
      </w:r>
      <w:r w:rsidRPr="000B71F9">
        <w:rPr>
          <w:rFonts w:ascii="Book Antiqua" w:hAnsi="Book Antiqua"/>
          <w:b/>
        </w:rPr>
        <w:t>63</w:t>
      </w:r>
      <w:r w:rsidRPr="000B71F9">
        <w:rPr>
          <w:rFonts w:ascii="Book Antiqua" w:hAnsi="Book Antiqua"/>
        </w:rPr>
        <w:t>: 743-752 [PMID: 26047908 DOI: 10.1016/j.jhep.2015.05.022]</w:t>
      </w:r>
    </w:p>
    <w:p w14:paraId="19A26FF9" w14:textId="77777777" w:rsidR="000A14B8" w:rsidRPr="000B71F9" w:rsidRDefault="00A06BAD" w:rsidP="00A0675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B71F9">
        <w:rPr>
          <w:rFonts w:ascii="Book Antiqua" w:hAnsi="Book Antiqua"/>
        </w:rPr>
        <w:br w:type="page"/>
      </w:r>
      <w:bookmarkStart w:id="143" w:name="OLE_LINK815"/>
      <w:bookmarkStart w:id="144" w:name="OLE_LINK863"/>
      <w:bookmarkStart w:id="145" w:name="OLE_LINK960"/>
      <w:bookmarkStart w:id="146" w:name="_Hlk28681437"/>
      <w:bookmarkStart w:id="147" w:name="OLE_LINK657"/>
      <w:bookmarkStart w:id="148" w:name="OLE_LINK433"/>
      <w:bookmarkStart w:id="149" w:name="OLE_LINK434"/>
      <w:bookmarkStart w:id="150" w:name="OLE_LINK1104"/>
      <w:bookmarkStart w:id="151" w:name="OLE_LINK270"/>
      <w:r w:rsidR="000A14B8" w:rsidRPr="000B71F9">
        <w:rPr>
          <w:rFonts w:ascii="Book Antiqua" w:hAnsi="Book Antiqua"/>
          <w:b/>
        </w:rPr>
        <w:t>Footnotes</w:t>
      </w:r>
    </w:p>
    <w:bookmarkEnd w:id="143"/>
    <w:bookmarkEnd w:id="144"/>
    <w:bookmarkEnd w:id="145"/>
    <w:bookmarkEnd w:id="146"/>
    <w:p w14:paraId="5D50C676" w14:textId="2F8AAA3D" w:rsidR="00C57C50" w:rsidRPr="000B71F9" w:rsidRDefault="000A14B8" w:rsidP="00A06759">
      <w:pPr>
        <w:pStyle w:val="10"/>
        <w:snapToGrid w:val="0"/>
        <w:spacing w:line="360" w:lineRule="auto"/>
        <w:jc w:val="both"/>
        <w:rPr>
          <w:rFonts w:ascii="Book Antiqua" w:hAnsi="Book Antiqua"/>
          <w:color w:val="auto"/>
          <w:sz w:val="24"/>
          <w:szCs w:val="24"/>
          <w:shd w:val="clear" w:color="auto" w:fill="FFFFFF"/>
        </w:rPr>
      </w:pPr>
      <w:r w:rsidRPr="000B71F9">
        <w:rPr>
          <w:rFonts w:ascii="Book Antiqua" w:hAnsi="Book Antiqua"/>
          <w:b/>
          <w:color w:val="auto"/>
          <w:sz w:val="24"/>
          <w:szCs w:val="24"/>
        </w:rPr>
        <w:t>Institutional review board statement</w:t>
      </w:r>
      <w:r w:rsidRPr="000B71F9">
        <w:rPr>
          <w:rFonts w:ascii="Book Antiqua" w:hAnsi="Book Antiqua"/>
          <w:b/>
          <w:iCs/>
          <w:color w:val="auto"/>
          <w:sz w:val="24"/>
          <w:szCs w:val="24"/>
        </w:rPr>
        <w:t>:</w:t>
      </w:r>
      <w:r w:rsidR="00C57C50" w:rsidRPr="000B71F9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  <w:t xml:space="preserve"> </w:t>
      </w:r>
      <w:bookmarkEnd w:id="147"/>
      <w:bookmarkEnd w:id="148"/>
      <w:bookmarkEnd w:id="149"/>
      <w:r w:rsidR="00C57C50" w:rsidRPr="000B71F9">
        <w:rPr>
          <w:rFonts w:ascii="Book Antiqua" w:hAnsi="Book Antiqua"/>
          <w:color w:val="auto"/>
          <w:sz w:val="24"/>
          <w:szCs w:val="24"/>
          <w:shd w:val="clear" w:color="auto" w:fill="FFFFFF"/>
        </w:rPr>
        <w:t xml:space="preserve">The study was </w:t>
      </w:r>
      <w:r w:rsidR="00C57C50" w:rsidRPr="000B71F9">
        <w:rPr>
          <w:rFonts w:ascii="Book Antiqua" w:hAnsi="Book Antiqua"/>
          <w:color w:val="auto"/>
          <w:sz w:val="24"/>
          <w:szCs w:val="24"/>
          <w:shd w:val="clear" w:color="auto" w:fill="FFFFFF"/>
          <w:lang w:val="en-US"/>
        </w:rPr>
        <w:t>approved</w:t>
      </w:r>
      <w:r w:rsidR="00C57C50" w:rsidRPr="000B71F9">
        <w:rPr>
          <w:rFonts w:ascii="Book Antiqua" w:hAnsi="Book Antiqua"/>
          <w:color w:val="auto"/>
          <w:sz w:val="24"/>
          <w:szCs w:val="24"/>
          <w:shd w:val="clear" w:color="auto" w:fill="FFFFFF"/>
        </w:rPr>
        <w:t xml:space="preserve"> by the institutional review board (IRB number </w:t>
      </w:r>
      <w:r w:rsidR="00C57C50" w:rsidRPr="000B71F9">
        <w:rPr>
          <w:rFonts w:ascii="Book Antiqua" w:hAnsi="Book Antiqua"/>
          <w:color w:val="auto"/>
          <w:sz w:val="24"/>
          <w:szCs w:val="24"/>
        </w:rPr>
        <w:t>IRB00003413</w:t>
      </w:r>
      <w:r w:rsidR="00C57C50" w:rsidRPr="000B71F9">
        <w:rPr>
          <w:rFonts w:ascii="Book Antiqua" w:hAnsi="Book Antiqua"/>
          <w:color w:val="auto"/>
          <w:sz w:val="24"/>
          <w:szCs w:val="24"/>
          <w:shd w:val="clear" w:color="auto" w:fill="FFFFFF"/>
        </w:rPr>
        <w:t>).</w:t>
      </w:r>
    </w:p>
    <w:p w14:paraId="7EDA9400" w14:textId="77777777" w:rsidR="00C57C50" w:rsidRPr="000B71F9" w:rsidRDefault="00C57C50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</w:pPr>
    </w:p>
    <w:p w14:paraId="226CBCDD" w14:textId="7CDD4A6E" w:rsidR="00C57C50" w:rsidRPr="000B71F9" w:rsidRDefault="000A14B8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iCs/>
          <w:color w:val="auto"/>
          <w:sz w:val="24"/>
          <w:szCs w:val="24"/>
          <w:lang w:val="en-US" w:eastAsia="zh-CN"/>
        </w:rPr>
      </w:pPr>
      <w:bookmarkStart w:id="152" w:name="OLE_LINK464"/>
      <w:bookmarkEnd w:id="150"/>
      <w:bookmarkEnd w:id="151"/>
      <w:r w:rsidRPr="000B71F9">
        <w:rPr>
          <w:rFonts w:ascii="Book Antiqua" w:hAnsi="Book Antiqua" w:cs="Tahoma"/>
          <w:b/>
          <w:color w:val="auto"/>
          <w:sz w:val="24"/>
          <w:szCs w:val="24"/>
          <w:lang w:val="en-GB"/>
        </w:rPr>
        <w:t>Informed consent statement:</w:t>
      </w:r>
      <w:r w:rsidR="00C57C50" w:rsidRPr="000B71F9">
        <w:rPr>
          <w:rFonts w:ascii="Book Antiqua" w:hAnsi="Book Antiqua" w:cs="Times New Roman"/>
          <w:b/>
          <w:bCs/>
          <w:iCs/>
          <w:color w:val="auto"/>
          <w:sz w:val="24"/>
          <w:szCs w:val="24"/>
          <w:lang w:val="en-US" w:eastAsia="zh-CN"/>
        </w:rPr>
        <w:t xml:space="preserve"> </w:t>
      </w:r>
      <w:r w:rsidR="00C57C50" w:rsidRPr="000B71F9">
        <w:rPr>
          <w:rFonts w:ascii="Book Antiqua" w:hAnsi="Book Antiqua" w:cs="Times New Roman"/>
          <w:iCs/>
          <w:color w:val="auto"/>
          <w:sz w:val="24"/>
          <w:szCs w:val="24"/>
          <w:lang w:val="en-US" w:eastAsia="zh-CN"/>
        </w:rPr>
        <w:t>Informed consent was obtained from all patients</w:t>
      </w:r>
      <w:bookmarkStart w:id="153" w:name="OLE_LINK800"/>
      <w:bookmarkStart w:id="154" w:name="OLE_LINK804"/>
      <w:bookmarkEnd w:id="152"/>
      <w:r w:rsidR="00C57C50" w:rsidRPr="000B71F9">
        <w:rPr>
          <w:rFonts w:ascii="Book Antiqua" w:hAnsi="Book Antiqua" w:cs="Times New Roman"/>
          <w:iCs/>
          <w:color w:val="auto"/>
          <w:sz w:val="24"/>
          <w:szCs w:val="24"/>
          <w:lang w:val="en-US" w:eastAsia="zh-CN"/>
        </w:rPr>
        <w:t>.</w:t>
      </w:r>
    </w:p>
    <w:p w14:paraId="2E1AB3C9" w14:textId="77777777" w:rsidR="000A14B8" w:rsidRPr="000B71F9" w:rsidRDefault="000A14B8" w:rsidP="00A06759">
      <w:pPr>
        <w:pStyle w:val="10"/>
        <w:snapToGrid w:val="0"/>
        <w:spacing w:line="360" w:lineRule="auto"/>
        <w:jc w:val="both"/>
        <w:rPr>
          <w:rFonts w:ascii="Book Antiqua" w:hAnsi="Book Antiqua" w:cs="Times New Roman"/>
          <w:iCs/>
          <w:color w:val="auto"/>
          <w:sz w:val="24"/>
          <w:szCs w:val="24"/>
          <w:lang w:val="en-US" w:eastAsia="zh-CN"/>
        </w:rPr>
      </w:pPr>
    </w:p>
    <w:p w14:paraId="12B0E752" w14:textId="63A769EF" w:rsidR="00C57C50" w:rsidRPr="000B71F9" w:rsidRDefault="000A14B8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bookmarkStart w:id="155" w:name="_Hlk28681448"/>
      <w:bookmarkEnd w:id="153"/>
      <w:bookmarkEnd w:id="154"/>
      <w:r w:rsidRPr="000B71F9">
        <w:rPr>
          <w:rFonts w:ascii="Book Antiqua" w:hAnsi="Book Antiqua" w:cs="Tahoma"/>
          <w:b/>
          <w:lang w:val="en-GB"/>
        </w:rPr>
        <w:t>Conflict-of-interest statement:</w:t>
      </w:r>
      <w:bookmarkEnd w:id="155"/>
      <w:r w:rsidR="00C57C50" w:rsidRPr="000B71F9">
        <w:rPr>
          <w:rFonts w:ascii="Book Antiqua" w:eastAsia="Times New Roman" w:hAnsi="Book Antiqua"/>
        </w:rPr>
        <w:t xml:space="preserve"> </w:t>
      </w:r>
      <w:r w:rsidR="00C57C50" w:rsidRPr="000B71F9">
        <w:rPr>
          <w:rFonts w:ascii="Book Antiqua" w:hAnsi="Book Antiqua"/>
          <w:shd w:val="clear" w:color="auto" w:fill="FFFFFF"/>
        </w:rPr>
        <w:t xml:space="preserve">Imam Waked received grants/research supports or speaker’s honoraria from </w:t>
      </w:r>
      <w:proofErr w:type="spellStart"/>
      <w:r w:rsidR="00C57C50" w:rsidRPr="000B71F9">
        <w:rPr>
          <w:rFonts w:ascii="Book Antiqua" w:hAnsi="Book Antiqua"/>
          <w:shd w:val="clear" w:color="auto" w:fill="FFFFFF"/>
        </w:rPr>
        <w:t>Abbvie</w:t>
      </w:r>
      <w:proofErr w:type="spellEnd"/>
      <w:r w:rsidR="00C57C50" w:rsidRPr="000B71F9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C57C50" w:rsidRPr="000B71F9">
        <w:rPr>
          <w:rFonts w:ascii="Book Antiqua" w:hAnsi="Book Antiqua"/>
          <w:shd w:val="clear" w:color="auto" w:fill="FFFFFF"/>
        </w:rPr>
        <w:t>Marcyrl</w:t>
      </w:r>
      <w:proofErr w:type="spellEnd"/>
      <w:r w:rsidR="00C57C50" w:rsidRPr="000B71F9">
        <w:rPr>
          <w:rFonts w:ascii="Book Antiqua" w:hAnsi="Book Antiqua"/>
          <w:shd w:val="clear" w:color="auto" w:fill="FFFFFF"/>
        </w:rPr>
        <w:t xml:space="preserve">, MSD, </w:t>
      </w:r>
      <w:proofErr w:type="spellStart"/>
      <w:r w:rsidR="00C57C50" w:rsidRPr="000B71F9">
        <w:rPr>
          <w:rFonts w:ascii="Book Antiqua" w:hAnsi="Book Antiqua"/>
          <w:shd w:val="clear" w:color="auto" w:fill="FFFFFF"/>
        </w:rPr>
        <w:t>Mylan</w:t>
      </w:r>
      <w:proofErr w:type="spellEnd"/>
      <w:r w:rsidR="00C57C50" w:rsidRPr="000B71F9">
        <w:rPr>
          <w:rFonts w:ascii="Book Antiqua" w:hAnsi="Book Antiqua"/>
          <w:shd w:val="clear" w:color="auto" w:fill="FFFFFF"/>
        </w:rPr>
        <w:t xml:space="preserve">, </w:t>
      </w:r>
      <w:proofErr w:type="spellStart"/>
      <w:r w:rsidR="00C57C50" w:rsidRPr="000B71F9">
        <w:rPr>
          <w:rFonts w:ascii="Book Antiqua" w:hAnsi="Book Antiqua"/>
          <w:shd w:val="clear" w:color="auto" w:fill="FFFFFF"/>
        </w:rPr>
        <w:t>Onxio</w:t>
      </w:r>
      <w:proofErr w:type="spellEnd"/>
      <w:r w:rsidR="00C57C50" w:rsidRPr="000B71F9">
        <w:rPr>
          <w:rFonts w:ascii="Book Antiqua" w:hAnsi="Book Antiqua"/>
          <w:shd w:val="clear" w:color="auto" w:fill="FFFFFF"/>
        </w:rPr>
        <w:t xml:space="preserve">, and </w:t>
      </w:r>
      <w:proofErr w:type="spellStart"/>
      <w:r w:rsidR="00C57C50" w:rsidRPr="000B71F9">
        <w:rPr>
          <w:rFonts w:ascii="Book Antiqua" w:hAnsi="Book Antiqua"/>
          <w:shd w:val="clear" w:color="auto" w:fill="FFFFFF"/>
        </w:rPr>
        <w:t>Pharco</w:t>
      </w:r>
      <w:proofErr w:type="spellEnd"/>
      <w:r w:rsidR="00C57C50" w:rsidRPr="000B71F9">
        <w:rPr>
          <w:rFonts w:ascii="Book Antiqua" w:hAnsi="Book Antiqua"/>
          <w:shd w:val="clear" w:color="auto" w:fill="FFFFFF"/>
        </w:rPr>
        <w:t>. The authors report no other conflicts of interest in this work.</w:t>
      </w:r>
    </w:p>
    <w:p w14:paraId="4B391E8E" w14:textId="77777777" w:rsidR="000A14B8" w:rsidRPr="000B71F9" w:rsidRDefault="000A14B8" w:rsidP="00A0675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bookmarkStart w:id="156" w:name="_Hlk28676767"/>
      <w:bookmarkStart w:id="157" w:name="_Hlk28681469"/>
    </w:p>
    <w:p w14:paraId="0A6DFF26" w14:textId="77777777" w:rsidR="000A14B8" w:rsidRPr="000B71F9" w:rsidRDefault="000A14B8" w:rsidP="00A0675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B71F9">
        <w:rPr>
          <w:rFonts w:ascii="Book Antiqua" w:hAnsi="Book Antiqua"/>
          <w:b/>
        </w:rPr>
        <w:t>Data sharing statement</w:t>
      </w:r>
      <w:r w:rsidRPr="000B71F9">
        <w:rPr>
          <w:rFonts w:ascii="Book Antiqua" w:hAnsi="Book Antiqua" w:cs="TimesNewRomanPS-BoldItalicMT"/>
          <w:b/>
          <w:iCs/>
        </w:rPr>
        <w:t>:</w:t>
      </w:r>
      <w:r w:rsidRPr="000B71F9">
        <w:rPr>
          <w:rFonts w:ascii="Book Antiqua" w:hAnsi="Book Antiqua"/>
          <w:b/>
        </w:rPr>
        <w:t xml:space="preserve"> </w:t>
      </w:r>
      <w:r w:rsidRPr="000B71F9">
        <w:rPr>
          <w:rFonts w:ascii="Book Antiqua" w:hAnsi="Book Antiqua"/>
        </w:rPr>
        <w:t>No additional data are available.</w:t>
      </w:r>
    </w:p>
    <w:p w14:paraId="7A9C999C" w14:textId="77777777" w:rsidR="000A14B8" w:rsidRPr="000B71F9" w:rsidRDefault="000A14B8" w:rsidP="00A0675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82691C1" w14:textId="77777777" w:rsidR="000A14B8" w:rsidRPr="000B71F9" w:rsidRDefault="000A14B8" w:rsidP="00A06759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0B71F9">
        <w:rPr>
          <w:rFonts w:ascii="Book Antiqua" w:hAnsi="Book Antiqua"/>
          <w:b/>
        </w:rPr>
        <w:t xml:space="preserve">Open-Access: </w:t>
      </w:r>
      <w:r w:rsidRPr="000B71F9">
        <w:rPr>
          <w:rFonts w:ascii="Book Antiqua" w:hAnsi="Book Antiqua"/>
        </w:rPr>
        <w:t xml:space="preserve">This is an </w:t>
      </w:r>
      <w:r w:rsidRPr="000B71F9">
        <w:rPr>
          <w:rFonts w:ascii="Book Antiqua" w:hAnsi="Book Antiqua" w:cs="宋体"/>
        </w:rPr>
        <w:t xml:space="preserve">open-access article that was </w:t>
      </w:r>
      <w:r w:rsidRPr="000B71F9">
        <w:rPr>
          <w:rFonts w:ascii="Book Antiqua" w:hAnsi="Book Antiqua"/>
        </w:rPr>
        <w:t xml:space="preserve">selected by an in-house editor and fully peer-reviewed by external reviewers. It is </w:t>
      </w:r>
      <w:r w:rsidRPr="000B71F9">
        <w:rPr>
          <w:rFonts w:ascii="Book Antiqua" w:hAnsi="Book Antiqua" w:cs="宋体"/>
        </w:rPr>
        <w:t xml:space="preserve">distributed in accordance with </w:t>
      </w:r>
      <w:r w:rsidRPr="000B71F9">
        <w:rPr>
          <w:rFonts w:ascii="Book Antiqua" w:hAnsi="Book Antiqua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AB8F4F0" w14:textId="77777777" w:rsidR="000A14B8" w:rsidRPr="000B71F9" w:rsidRDefault="000A14B8" w:rsidP="00A06759">
      <w:pPr>
        <w:snapToGrid w:val="0"/>
        <w:spacing w:line="360" w:lineRule="auto"/>
        <w:jc w:val="both"/>
        <w:rPr>
          <w:rFonts w:ascii="Book Antiqua" w:eastAsia="宋体" w:hAnsi="Book Antiqua" w:cs="Arial"/>
          <w:b/>
        </w:rPr>
      </w:pPr>
    </w:p>
    <w:p w14:paraId="64996F2E" w14:textId="77777777" w:rsidR="000A14B8" w:rsidRPr="000B71F9" w:rsidRDefault="000A14B8" w:rsidP="00A06759">
      <w:pPr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</w:rPr>
      </w:pPr>
      <w:r w:rsidRPr="000B71F9">
        <w:rPr>
          <w:rFonts w:ascii="Book Antiqua" w:eastAsia="宋体" w:hAnsi="Book Antiqua" w:cs="Arial"/>
          <w:b/>
        </w:rPr>
        <w:t>Manuscript source:</w:t>
      </w:r>
      <w:r w:rsidRPr="000B71F9">
        <w:rPr>
          <w:rFonts w:ascii="Book Antiqua" w:eastAsia="宋体" w:hAnsi="Book Antiqua" w:cs="Arial"/>
        </w:rPr>
        <w:t xml:space="preserve"> </w:t>
      </w:r>
      <w:r w:rsidRPr="000B71F9">
        <w:rPr>
          <w:rFonts w:ascii="Book Antiqua" w:hAnsi="Book Antiqua" w:cs="Arial"/>
          <w:shd w:val="clear" w:color="auto" w:fill="FFFFFF"/>
        </w:rPr>
        <w:t xml:space="preserve">Unsolicited manuscript </w:t>
      </w:r>
    </w:p>
    <w:p w14:paraId="6D4B294D" w14:textId="77777777" w:rsidR="000A14B8" w:rsidRPr="000B71F9" w:rsidRDefault="000A14B8" w:rsidP="00A06759">
      <w:pPr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</w:rPr>
      </w:pPr>
    </w:p>
    <w:p w14:paraId="777C56E5" w14:textId="68C3FD31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0B71F9">
        <w:rPr>
          <w:rFonts w:ascii="Book Antiqua" w:hAnsi="Book Antiqua"/>
          <w:b/>
          <w:lang w:val="en-GB"/>
        </w:rPr>
        <w:t>Peer-review started:</w:t>
      </w:r>
      <w:r w:rsidRPr="000B71F9">
        <w:rPr>
          <w:rFonts w:ascii="Book Antiqua" w:hAnsi="Book Antiqua"/>
          <w:lang w:val="en-GB"/>
        </w:rPr>
        <w:t xml:space="preserve"> September 19, 2019</w:t>
      </w:r>
    </w:p>
    <w:p w14:paraId="781E8CFE" w14:textId="77EE3CD3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0B71F9">
        <w:rPr>
          <w:rFonts w:ascii="Book Antiqua" w:hAnsi="Book Antiqua"/>
          <w:b/>
          <w:lang w:val="en-GB"/>
        </w:rPr>
        <w:t>First decision:</w:t>
      </w:r>
      <w:r w:rsidRPr="000B71F9">
        <w:rPr>
          <w:rFonts w:ascii="Book Antiqua" w:hAnsi="Book Antiqua"/>
          <w:lang w:val="en-GB"/>
        </w:rPr>
        <w:t xml:space="preserve"> October 14, 2019</w:t>
      </w:r>
    </w:p>
    <w:p w14:paraId="4713EB94" w14:textId="7A08DB69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lang w:val="en-GB"/>
        </w:rPr>
      </w:pPr>
      <w:r w:rsidRPr="000B71F9">
        <w:rPr>
          <w:rFonts w:ascii="Book Antiqua" w:hAnsi="Book Antiqua"/>
          <w:b/>
          <w:lang w:val="en-GB"/>
        </w:rPr>
        <w:t>Article in press:</w:t>
      </w:r>
      <w:r w:rsidRPr="000B71F9">
        <w:rPr>
          <w:rFonts w:ascii="Book Antiqua" w:hAnsi="Book Antiqua"/>
          <w:lang w:val="en-GB"/>
        </w:rPr>
        <w:t xml:space="preserve"> </w:t>
      </w:r>
      <w:r w:rsidR="00E71893">
        <w:rPr>
          <w:rFonts w:ascii="Book Antiqua" w:hAnsi="Book Antiqua"/>
          <w:lang w:val="en-GB"/>
        </w:rPr>
        <w:t>January 14, 2020</w:t>
      </w:r>
    </w:p>
    <w:p w14:paraId="6241579E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FCB33D8" w14:textId="366F15A9" w:rsidR="000A14B8" w:rsidRPr="000B71F9" w:rsidRDefault="000A14B8" w:rsidP="00A06759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0B71F9">
        <w:rPr>
          <w:rFonts w:ascii="Book Antiqua" w:hAnsi="Book Antiqua" w:cs="Helvetica"/>
          <w:b/>
        </w:rPr>
        <w:t xml:space="preserve">Specialty type: </w:t>
      </w:r>
      <w:r w:rsidR="00842A24" w:rsidRPr="00842A24">
        <w:rPr>
          <w:rFonts w:ascii="Book Antiqua" w:eastAsia="微软雅黑" w:hAnsi="Book Antiqua" w:cs="宋体"/>
        </w:rPr>
        <w:t>Gastroenterology and Hepatology</w:t>
      </w:r>
    </w:p>
    <w:p w14:paraId="3190D171" w14:textId="44F3BE5D" w:rsidR="000A14B8" w:rsidRPr="000B71F9" w:rsidRDefault="000A14B8" w:rsidP="00A06759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0B71F9">
        <w:rPr>
          <w:rFonts w:ascii="Book Antiqua" w:hAnsi="Book Antiqua" w:cs="Helvetica"/>
          <w:b/>
        </w:rPr>
        <w:t>Country of origin:</w:t>
      </w:r>
      <w:r w:rsidRPr="000B71F9">
        <w:rPr>
          <w:rFonts w:ascii="Book Antiqua" w:hAnsi="Book Antiqua" w:cs="Helvetica"/>
        </w:rPr>
        <w:t xml:space="preserve"> Egypt</w:t>
      </w:r>
    </w:p>
    <w:p w14:paraId="1BBFAC27" w14:textId="77777777" w:rsidR="000A14B8" w:rsidRPr="000B71F9" w:rsidRDefault="000A14B8" w:rsidP="00A06759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0B71F9">
        <w:rPr>
          <w:rFonts w:ascii="Book Antiqua" w:hAnsi="Book Antiqua" w:cs="Helvetica"/>
          <w:b/>
        </w:rPr>
        <w:t>Peer-review report classification</w:t>
      </w:r>
    </w:p>
    <w:p w14:paraId="233C0E50" w14:textId="77777777" w:rsidR="000A14B8" w:rsidRPr="000B71F9" w:rsidRDefault="000A14B8" w:rsidP="00A06759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0B71F9">
        <w:rPr>
          <w:rFonts w:ascii="Book Antiqua" w:hAnsi="Book Antiqua" w:cs="Helvetica"/>
        </w:rPr>
        <w:t>Grade A (Excellent): 0</w:t>
      </w:r>
    </w:p>
    <w:p w14:paraId="51FDEB1A" w14:textId="77777777" w:rsidR="000A14B8" w:rsidRPr="000B71F9" w:rsidRDefault="000A14B8" w:rsidP="00A06759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0B71F9">
        <w:rPr>
          <w:rFonts w:ascii="Book Antiqua" w:hAnsi="Book Antiqua" w:cs="Helvetica"/>
        </w:rPr>
        <w:t>Grade B (Very good): B</w:t>
      </w:r>
    </w:p>
    <w:p w14:paraId="15312EB2" w14:textId="77777777" w:rsidR="000A14B8" w:rsidRPr="000B71F9" w:rsidRDefault="000A14B8" w:rsidP="00A06759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0B71F9">
        <w:rPr>
          <w:rFonts w:ascii="Book Antiqua" w:hAnsi="Book Antiqua" w:cs="Helvetica"/>
        </w:rPr>
        <w:t xml:space="preserve">Grade C (Good): 0 </w:t>
      </w:r>
    </w:p>
    <w:p w14:paraId="1AD92BDF" w14:textId="48A3848B" w:rsidR="000A14B8" w:rsidRPr="000B71F9" w:rsidRDefault="000A14B8" w:rsidP="00A06759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</w:rPr>
      </w:pPr>
      <w:r w:rsidRPr="000B71F9">
        <w:rPr>
          <w:rFonts w:ascii="Book Antiqua" w:hAnsi="Book Antiqua" w:cs="Helvetica"/>
        </w:rPr>
        <w:t>Grade D (Fair): D</w:t>
      </w:r>
    </w:p>
    <w:p w14:paraId="1874CF40" w14:textId="77777777" w:rsidR="000A14B8" w:rsidRPr="000B71F9" w:rsidRDefault="000A14B8" w:rsidP="00A06759">
      <w:pPr>
        <w:snapToGrid w:val="0"/>
        <w:spacing w:line="360" w:lineRule="auto"/>
        <w:jc w:val="both"/>
        <w:rPr>
          <w:rFonts w:ascii="Book Antiqua" w:hAnsi="Book Antiqua" w:cs="Arial"/>
          <w:lang w:val="en-GB"/>
        </w:rPr>
      </w:pPr>
      <w:r w:rsidRPr="000B71F9">
        <w:rPr>
          <w:rFonts w:ascii="Book Antiqua" w:hAnsi="Book Antiqua" w:cs="Helvetica"/>
        </w:rPr>
        <w:t>Grade E (Poor): 0</w:t>
      </w:r>
    </w:p>
    <w:p w14:paraId="543F776E" w14:textId="77777777" w:rsidR="000A14B8" w:rsidRPr="000B71F9" w:rsidRDefault="000A14B8" w:rsidP="00A0675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D5A51C" w14:textId="3D1872C1" w:rsidR="000A14B8" w:rsidRPr="000B71F9" w:rsidRDefault="000A14B8" w:rsidP="00A06759">
      <w:pPr>
        <w:pStyle w:val="af3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0B71F9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0B71F9">
        <w:rPr>
          <w:rFonts w:ascii="Book Antiqua" w:hAnsi="Book Antiqua"/>
          <w:sz w:val="24"/>
          <w:szCs w:val="24"/>
        </w:rPr>
        <w:t>Garbuzenko</w:t>
      </w:r>
      <w:proofErr w:type="spellEnd"/>
      <w:r w:rsidRPr="000B71F9">
        <w:rPr>
          <w:rFonts w:ascii="Book Antiqua" w:hAnsi="Book Antiqua"/>
          <w:sz w:val="24"/>
          <w:szCs w:val="24"/>
        </w:rPr>
        <w:t xml:space="preserve"> DV, Mura VL </w:t>
      </w:r>
      <w:r w:rsidRPr="000B71F9">
        <w:rPr>
          <w:rFonts w:ascii="Book Antiqua" w:hAnsi="Book Antiqua"/>
          <w:b/>
          <w:sz w:val="24"/>
          <w:szCs w:val="24"/>
        </w:rPr>
        <w:t xml:space="preserve">S-Editor: </w:t>
      </w:r>
      <w:r w:rsidRPr="000B71F9">
        <w:rPr>
          <w:rFonts w:ascii="Book Antiqua" w:hAnsi="Book Antiqua"/>
          <w:sz w:val="24"/>
          <w:szCs w:val="24"/>
        </w:rPr>
        <w:t>Dou Y</w:t>
      </w:r>
      <w:r w:rsidRPr="000B71F9">
        <w:rPr>
          <w:rFonts w:ascii="Book Antiqua" w:hAnsi="Book Antiqua"/>
          <w:b/>
          <w:sz w:val="24"/>
          <w:szCs w:val="24"/>
        </w:rPr>
        <w:t xml:space="preserve"> L-Editor: </w:t>
      </w:r>
      <w:r w:rsidR="00FD12CC">
        <w:rPr>
          <w:rFonts w:ascii="Book Antiqua" w:hAnsi="Book Antiqua"/>
          <w:sz w:val="24"/>
          <w:szCs w:val="24"/>
        </w:rPr>
        <w:t xml:space="preserve">Webster JR </w:t>
      </w:r>
      <w:r w:rsidRPr="000B71F9">
        <w:rPr>
          <w:rFonts w:ascii="Book Antiqua" w:hAnsi="Book Antiqua"/>
          <w:b/>
          <w:sz w:val="24"/>
          <w:szCs w:val="24"/>
        </w:rPr>
        <w:t>E-Editor:</w:t>
      </w:r>
      <w:r w:rsidR="00C44778">
        <w:rPr>
          <w:rFonts w:ascii="Book Antiqua" w:hAnsi="Book Antiqua"/>
          <w:b/>
          <w:sz w:val="24"/>
          <w:szCs w:val="24"/>
        </w:rPr>
        <w:t xml:space="preserve"> </w:t>
      </w:r>
      <w:r w:rsidR="00C44778" w:rsidRPr="00C44778">
        <w:rPr>
          <w:rFonts w:ascii="Book Antiqua" w:hAnsi="Book Antiqua"/>
          <w:bCs/>
          <w:sz w:val="24"/>
          <w:szCs w:val="24"/>
        </w:rPr>
        <w:t>Wu YXJ</w:t>
      </w:r>
    </w:p>
    <w:bookmarkEnd w:id="156"/>
    <w:p w14:paraId="1C2BD71A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 w:cs="Times New Roman"/>
          <w:b/>
        </w:rPr>
      </w:pPr>
      <w:r w:rsidRPr="000B71F9">
        <w:rPr>
          <w:rFonts w:ascii="Book Antiqua" w:hAnsi="Book Antiqua" w:cs="Times New Roman"/>
          <w:b/>
        </w:rPr>
        <w:br w:type="page"/>
      </w:r>
    </w:p>
    <w:p w14:paraId="40961D50" w14:textId="61915805" w:rsidR="00C57C50" w:rsidRPr="000B71F9" w:rsidRDefault="000A14B8" w:rsidP="00A0675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158" w:name="_Hlk28676896"/>
      <w:bookmarkEnd w:id="157"/>
      <w:r w:rsidRPr="000B71F9">
        <w:rPr>
          <w:rFonts w:ascii="Book Antiqua" w:hAnsi="Book Antiqua"/>
          <w:b/>
        </w:rPr>
        <w:t>Figure Legends</w:t>
      </w:r>
      <w:bookmarkEnd w:id="158"/>
    </w:p>
    <w:p w14:paraId="3AF23053" w14:textId="77777777" w:rsidR="000A14B8" w:rsidRPr="000B71F9" w:rsidRDefault="000A14B8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  <w:noProof/>
          <w:lang w:eastAsia="zh-CN"/>
        </w:rPr>
        <w:drawing>
          <wp:inline distT="0" distB="0" distL="0" distR="0" wp14:anchorId="13D522DA" wp14:editId="72A6BC6A">
            <wp:extent cx="513080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LBI M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4C334" w14:textId="3D622A98" w:rsidR="000A14B8" w:rsidRPr="000B71F9" w:rsidRDefault="000A14B8" w:rsidP="00A06759">
      <w:pPr>
        <w:pStyle w:val="a3"/>
        <w:spacing w:after="0" w:line="360" w:lineRule="auto"/>
        <w:jc w:val="both"/>
        <w:rPr>
          <w:rFonts w:ascii="Book Antiqua" w:eastAsia="Times New Roman" w:hAnsi="Book Antiqua"/>
          <w:b/>
          <w:bCs/>
          <w:i w:val="0"/>
          <w:iCs w:val="0"/>
          <w:noProof/>
          <w:color w:val="auto"/>
          <w:sz w:val="24"/>
          <w:szCs w:val="24"/>
        </w:rPr>
      </w:pP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Pr="000B71F9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The AUROCs of </w:t>
      </w:r>
      <w:r w:rsidR="00FD12CC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the </w:t>
      </w:r>
      <w:r w:rsidR="000B71F9" w:rsidRPr="000B71F9">
        <w:rPr>
          <w:rFonts w:ascii="Book Antiqua" w:hAnsi="Book Antiqua" w:cs="Times New Roman"/>
          <w:b/>
          <w:bCs/>
          <w:i w:val="0"/>
          <w:iCs w:val="0"/>
          <w:color w:val="auto"/>
          <w:sz w:val="24"/>
          <w:szCs w:val="24"/>
          <w:lang w:eastAsia="zh-CN"/>
        </w:rPr>
        <w:t>platelet-albumin-bilirubin score</w:t>
      </w: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, </w:t>
      </w:r>
      <w:r w:rsidR="000B71F9" w:rsidRPr="000B71F9">
        <w:rPr>
          <w:rFonts w:ascii="Book Antiqua" w:hAnsi="Book Antiqua" w:cs="Times New Roman"/>
          <w:b/>
          <w:bCs/>
          <w:i w:val="0"/>
          <w:iCs w:val="0"/>
          <w:color w:val="auto"/>
          <w:sz w:val="24"/>
          <w:szCs w:val="24"/>
          <w:lang w:eastAsia="zh-CN"/>
        </w:rPr>
        <w:t>albumin-bilirubin</w:t>
      </w: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, </w:t>
      </w:r>
      <w:r w:rsidR="000B71F9" w:rsidRPr="000B71F9">
        <w:rPr>
          <w:rFonts w:ascii="Book Antiqua" w:eastAsia="Times New Roman" w:hAnsi="Book Antiqua"/>
          <w:b/>
          <w:bCs/>
          <w:i w:val="0"/>
          <w:iCs w:val="0"/>
          <w:color w:val="auto"/>
          <w:sz w:val="24"/>
          <w:szCs w:val="24"/>
        </w:rPr>
        <w:t>Model of End-stage Liver Disease</w:t>
      </w: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,</w:t>
      </w:r>
      <w:r w:rsidR="00923D8F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0B71F9" w:rsidRPr="000B71F9">
        <w:rPr>
          <w:rFonts w:ascii="Book Antiqua" w:eastAsia="Times New Roman" w:hAnsi="Book Antiqua"/>
          <w:b/>
          <w:bCs/>
          <w:i w:val="0"/>
          <w:iCs w:val="0"/>
          <w:color w:val="auto"/>
          <w:sz w:val="24"/>
          <w:szCs w:val="24"/>
        </w:rPr>
        <w:t>Child Turcotte Pugh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and </w:t>
      </w:r>
      <w:r w:rsidR="00430147" w:rsidRPr="000B71F9">
        <w:rPr>
          <w:rFonts w:ascii="Book Antiqua" w:eastAsia="Times New Roman" w:hAnsi="Book Antiqua"/>
          <w:b/>
          <w:bCs/>
          <w:i w:val="0"/>
          <w:iCs w:val="0"/>
          <w:color w:val="auto"/>
          <w:sz w:val="24"/>
          <w:szCs w:val="24"/>
        </w:rPr>
        <w:t>Model of End-stage Liver Disease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-acute variceal bleeding</w:t>
      </w: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scores for predicting outcome of acute variceal bleeding. </w:t>
      </w:r>
      <w:r w:rsidR="00923D8F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PALBI: </w:t>
      </w:r>
      <w:r w:rsidR="000B71F9" w:rsidRPr="000B71F9">
        <w:rPr>
          <w:rFonts w:ascii="Book Antiqua" w:hAnsi="Book Antiqua" w:cs="Times New Roman"/>
          <w:bCs/>
          <w:i w:val="0"/>
          <w:iCs w:val="0"/>
          <w:color w:val="auto"/>
          <w:sz w:val="24"/>
          <w:szCs w:val="24"/>
          <w:lang w:eastAsia="zh-CN"/>
        </w:rPr>
        <w:t>Platelet-albumin-bilirubin score</w:t>
      </w:r>
      <w:r w:rsidR="000B71F9" w:rsidRPr="000B71F9">
        <w:rPr>
          <w:rFonts w:ascii="Book Antiqua" w:eastAsia="Times New Roman" w:hAnsi="Book Antiqua"/>
          <w:bCs/>
          <w:i w:val="0"/>
          <w:iCs w:val="0"/>
          <w:color w:val="auto"/>
          <w:sz w:val="24"/>
          <w:szCs w:val="24"/>
        </w:rPr>
        <w:t xml:space="preserve">; </w:t>
      </w:r>
      <w:r w:rsidR="00923D8F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ALBI: </w:t>
      </w:r>
      <w:r w:rsidR="000B71F9" w:rsidRPr="000B71F9">
        <w:rPr>
          <w:rFonts w:ascii="Book Antiqua" w:hAnsi="Book Antiqua" w:cs="Times New Roman"/>
          <w:bCs/>
          <w:i w:val="0"/>
          <w:iCs w:val="0"/>
          <w:color w:val="auto"/>
          <w:sz w:val="24"/>
          <w:szCs w:val="24"/>
          <w:lang w:eastAsia="zh-CN"/>
        </w:rPr>
        <w:t>Albumin-bilirubin</w:t>
      </w:r>
      <w:r w:rsidR="000B71F9">
        <w:rPr>
          <w:rFonts w:ascii="Book Antiqua" w:hAnsi="Book Antiqua" w:cs="Times New Roman"/>
          <w:bCs/>
          <w:i w:val="0"/>
          <w:iCs w:val="0"/>
          <w:color w:val="auto"/>
          <w:sz w:val="24"/>
          <w:szCs w:val="24"/>
          <w:lang w:eastAsia="zh-CN"/>
        </w:rPr>
        <w:t>;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 </w:t>
      </w:r>
      <w:r w:rsidR="00923D8F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MELD: </w:t>
      </w:r>
      <w:r w:rsidR="000B71F9" w:rsidRPr="000B71F9">
        <w:rPr>
          <w:rFonts w:ascii="Book Antiqua" w:eastAsia="Times New Roman" w:hAnsi="Book Antiqua"/>
          <w:i w:val="0"/>
          <w:iCs w:val="0"/>
          <w:color w:val="auto"/>
          <w:sz w:val="24"/>
          <w:szCs w:val="24"/>
        </w:rPr>
        <w:t>Model of End-stage Liver Disease;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 </w:t>
      </w:r>
      <w:r w:rsidR="00923D8F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CTP: </w:t>
      </w:r>
      <w:r w:rsidR="000B71F9" w:rsidRPr="000B71F9">
        <w:rPr>
          <w:rFonts w:ascii="Book Antiqua" w:eastAsia="Times New Roman" w:hAnsi="Book Antiqua"/>
          <w:i w:val="0"/>
          <w:iCs w:val="0"/>
          <w:color w:val="auto"/>
          <w:sz w:val="24"/>
          <w:szCs w:val="24"/>
        </w:rPr>
        <w:t>Child Turcotte Pugh;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 </w:t>
      </w:r>
      <w:r w:rsidR="00923D8F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>MELD-AVB</w:t>
      </w:r>
      <w:r w:rsid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: 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  <w:shd w:val="clear" w:color="auto" w:fill="FFFFFF"/>
        </w:rPr>
        <w:t>MELD-acute variceal bleeding.</w:t>
      </w:r>
    </w:p>
    <w:p w14:paraId="1B31A70A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noProof/>
        </w:rPr>
      </w:pPr>
      <w:r w:rsidRPr="000B71F9">
        <w:rPr>
          <w:rFonts w:ascii="Book Antiqua" w:hAnsi="Book Antiqua"/>
          <w:noProof/>
        </w:rPr>
        <w:br w:type="page"/>
      </w:r>
    </w:p>
    <w:p w14:paraId="5AE1FBEE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</w:p>
    <w:p w14:paraId="2A8AB660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0B71F9">
        <w:rPr>
          <w:rFonts w:ascii="Book Antiqua" w:hAnsi="Book Antiqua"/>
          <w:noProof/>
          <w:shd w:val="clear" w:color="auto" w:fill="FFFFFF"/>
          <w:lang w:eastAsia="zh-CN"/>
        </w:rPr>
        <w:drawing>
          <wp:inline distT="0" distB="0" distL="0" distR="0" wp14:anchorId="019729B2" wp14:editId="1F273675">
            <wp:extent cx="5486400" cy="363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LD 2 PALBI reble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3D58" w14:textId="71870BE0" w:rsidR="000A14B8" w:rsidRPr="000B71F9" w:rsidRDefault="000A14B8" w:rsidP="000B71F9">
      <w:pPr>
        <w:pStyle w:val="a3"/>
        <w:spacing w:after="0" w:line="360" w:lineRule="auto"/>
        <w:jc w:val="both"/>
        <w:rPr>
          <w:rFonts w:ascii="Book Antiqua" w:eastAsia="Times New Roman" w:hAnsi="Book Antiqua"/>
          <w:b/>
          <w:bCs/>
          <w:i w:val="0"/>
          <w:iCs w:val="0"/>
          <w:noProof/>
          <w:color w:val="auto"/>
          <w:sz w:val="24"/>
          <w:szCs w:val="24"/>
        </w:rPr>
      </w:pPr>
      <w:bookmarkStart w:id="159" w:name="OLE_LINK57"/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Figure </w:t>
      </w:r>
      <w:bookmarkEnd w:id="159"/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2 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The AUROCs of </w:t>
      </w:r>
      <w:r w:rsidR="00FD12CC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the </w:t>
      </w:r>
      <w:r w:rsidR="000B71F9" w:rsidRPr="000B71F9">
        <w:rPr>
          <w:rFonts w:ascii="Book Antiqua" w:hAnsi="Book Antiqua" w:cs="Times New Roman"/>
          <w:b/>
          <w:bCs/>
          <w:i w:val="0"/>
          <w:iCs w:val="0"/>
          <w:color w:val="auto"/>
          <w:sz w:val="24"/>
          <w:szCs w:val="24"/>
          <w:lang w:eastAsia="zh-CN"/>
        </w:rPr>
        <w:t>platelet-albumin-bilirubin score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, </w:t>
      </w:r>
      <w:r w:rsidR="000B71F9" w:rsidRPr="000B71F9">
        <w:rPr>
          <w:rFonts w:ascii="Book Antiqua" w:hAnsi="Book Antiqua" w:cs="Times New Roman"/>
          <w:b/>
          <w:bCs/>
          <w:i w:val="0"/>
          <w:iCs w:val="0"/>
          <w:color w:val="auto"/>
          <w:sz w:val="24"/>
          <w:szCs w:val="24"/>
          <w:lang w:eastAsia="zh-CN"/>
        </w:rPr>
        <w:t>albumin-bilirubin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, </w:t>
      </w:r>
      <w:r w:rsidR="000B71F9" w:rsidRPr="000B71F9">
        <w:rPr>
          <w:rFonts w:ascii="Book Antiqua" w:eastAsia="Times New Roman" w:hAnsi="Book Antiqua"/>
          <w:b/>
          <w:bCs/>
          <w:i w:val="0"/>
          <w:iCs w:val="0"/>
          <w:color w:val="auto"/>
          <w:sz w:val="24"/>
          <w:szCs w:val="24"/>
        </w:rPr>
        <w:t>Model of End-stage Liver Disease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, </w:t>
      </w:r>
      <w:r w:rsidR="000B71F9" w:rsidRPr="000B71F9">
        <w:rPr>
          <w:rFonts w:ascii="Book Antiqua" w:eastAsia="Times New Roman" w:hAnsi="Book Antiqua"/>
          <w:b/>
          <w:bCs/>
          <w:i w:val="0"/>
          <w:iCs w:val="0"/>
          <w:color w:val="auto"/>
          <w:sz w:val="24"/>
          <w:szCs w:val="24"/>
        </w:rPr>
        <w:t>Child Turcotte Pugh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and </w:t>
      </w:r>
      <w:r w:rsidR="00430147" w:rsidRPr="000B71F9">
        <w:rPr>
          <w:rFonts w:ascii="Book Antiqua" w:eastAsia="Times New Roman" w:hAnsi="Book Antiqua"/>
          <w:b/>
          <w:bCs/>
          <w:i w:val="0"/>
          <w:iCs w:val="0"/>
          <w:color w:val="auto"/>
          <w:sz w:val="24"/>
          <w:szCs w:val="24"/>
        </w:rPr>
        <w:t>Model of End-stage Liver Disease</w:t>
      </w:r>
      <w:r w:rsidR="000B71F9"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  <w:shd w:val="clear" w:color="auto" w:fill="FFFFFF"/>
        </w:rPr>
        <w:t>-acute variceal bleeding</w:t>
      </w:r>
      <w:r w:rsidRPr="000B71F9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scores for predicting rebleeding.</w:t>
      </w:r>
      <w:r w:rsidR="000B71F9">
        <w:rPr>
          <w:rFonts w:ascii="Book Antiqua" w:hAnsi="Book Antiqua"/>
          <w:b/>
          <w:bCs/>
        </w:rPr>
        <w:t xml:space="preserve"> 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PALBI: </w:t>
      </w:r>
      <w:r w:rsidR="000B71F9" w:rsidRPr="000B71F9">
        <w:rPr>
          <w:rFonts w:ascii="Book Antiqua" w:hAnsi="Book Antiqua" w:cs="Times New Roman"/>
          <w:bCs/>
          <w:i w:val="0"/>
          <w:iCs w:val="0"/>
          <w:color w:val="auto"/>
          <w:sz w:val="24"/>
          <w:szCs w:val="24"/>
          <w:lang w:eastAsia="zh-CN"/>
        </w:rPr>
        <w:t>Platelet-albumin-bilirubin score</w:t>
      </w:r>
      <w:r w:rsidR="000B71F9" w:rsidRPr="000B71F9">
        <w:rPr>
          <w:rFonts w:ascii="Book Antiqua" w:eastAsia="Times New Roman" w:hAnsi="Book Antiqua"/>
          <w:bCs/>
          <w:i w:val="0"/>
          <w:iCs w:val="0"/>
          <w:color w:val="auto"/>
          <w:sz w:val="24"/>
          <w:szCs w:val="24"/>
        </w:rPr>
        <w:t xml:space="preserve">; 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ALBI: </w:t>
      </w:r>
      <w:r w:rsidR="000B71F9" w:rsidRPr="000B71F9">
        <w:rPr>
          <w:rFonts w:ascii="Book Antiqua" w:hAnsi="Book Antiqua" w:cs="Times New Roman"/>
          <w:bCs/>
          <w:i w:val="0"/>
          <w:iCs w:val="0"/>
          <w:color w:val="auto"/>
          <w:sz w:val="24"/>
          <w:szCs w:val="24"/>
          <w:lang w:eastAsia="zh-CN"/>
        </w:rPr>
        <w:t>Albumin-bilirubin</w:t>
      </w:r>
      <w:r w:rsidR="000B71F9">
        <w:rPr>
          <w:rFonts w:ascii="Book Antiqua" w:hAnsi="Book Antiqua" w:cs="Times New Roman"/>
          <w:bCs/>
          <w:i w:val="0"/>
          <w:iCs w:val="0"/>
          <w:color w:val="auto"/>
          <w:sz w:val="24"/>
          <w:szCs w:val="24"/>
          <w:lang w:eastAsia="zh-CN"/>
        </w:rPr>
        <w:t>;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 MELD: </w:t>
      </w:r>
      <w:r w:rsidR="000B71F9" w:rsidRPr="000B71F9">
        <w:rPr>
          <w:rFonts w:ascii="Book Antiqua" w:eastAsia="Times New Roman" w:hAnsi="Book Antiqua"/>
          <w:i w:val="0"/>
          <w:iCs w:val="0"/>
          <w:color w:val="auto"/>
          <w:sz w:val="24"/>
          <w:szCs w:val="24"/>
        </w:rPr>
        <w:t>Model of End-stage Liver Disease;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 CTP: </w:t>
      </w:r>
      <w:r w:rsidR="000B71F9" w:rsidRPr="000B71F9">
        <w:rPr>
          <w:rFonts w:ascii="Book Antiqua" w:eastAsia="Times New Roman" w:hAnsi="Book Antiqua"/>
          <w:i w:val="0"/>
          <w:iCs w:val="0"/>
          <w:color w:val="auto"/>
          <w:sz w:val="24"/>
          <w:szCs w:val="24"/>
        </w:rPr>
        <w:t>Child Turcotte Pugh;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 MELD-AVB</w:t>
      </w:r>
      <w:r w:rsidR="000B71F9">
        <w:rPr>
          <w:rFonts w:ascii="Book Antiqua" w:hAnsi="Book Antiqua"/>
          <w:i w:val="0"/>
          <w:iCs w:val="0"/>
          <w:color w:val="auto"/>
          <w:sz w:val="24"/>
          <w:szCs w:val="24"/>
        </w:rPr>
        <w:t xml:space="preserve">: </w:t>
      </w:r>
      <w:r w:rsidR="000B71F9" w:rsidRPr="000B71F9">
        <w:rPr>
          <w:rFonts w:ascii="Book Antiqua" w:hAnsi="Book Antiqua"/>
          <w:i w:val="0"/>
          <w:iCs w:val="0"/>
          <w:color w:val="auto"/>
          <w:sz w:val="24"/>
          <w:szCs w:val="24"/>
          <w:shd w:val="clear" w:color="auto" w:fill="FFFFFF"/>
        </w:rPr>
        <w:t>MELD-acute variceal bleeding.</w:t>
      </w:r>
    </w:p>
    <w:p w14:paraId="25A86313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br w:type="page"/>
      </w:r>
    </w:p>
    <w:p w14:paraId="37834130" w14:textId="18A17573" w:rsidR="00B237FA" w:rsidRPr="000B71F9" w:rsidRDefault="00B237FA" w:rsidP="00A06759">
      <w:pPr>
        <w:spacing w:line="360" w:lineRule="auto"/>
        <w:jc w:val="both"/>
        <w:rPr>
          <w:rFonts w:ascii="Book Antiqua" w:eastAsia="宋体" w:hAnsi="Book Antiqua"/>
          <w:lang w:eastAsia="zh-CN" w:bidi="ar-EG"/>
        </w:rPr>
      </w:pPr>
      <w:r w:rsidRPr="000B71F9">
        <w:rPr>
          <w:rFonts w:ascii="Book Antiqua" w:hAnsi="Book Antiqua"/>
          <w:b/>
          <w:bCs/>
        </w:rPr>
        <w:t xml:space="preserve">Table </w:t>
      </w:r>
      <w:r w:rsidRPr="000B71F9">
        <w:rPr>
          <w:rFonts w:ascii="Book Antiqua" w:hAnsi="Book Antiqua"/>
          <w:b/>
          <w:bCs/>
          <w:noProof/>
        </w:rPr>
        <w:t>1</w:t>
      </w:r>
      <w:r w:rsidR="002C2A77" w:rsidRPr="000B71F9">
        <w:rPr>
          <w:rFonts w:ascii="Book Antiqua" w:hAnsi="Book Antiqua"/>
          <w:b/>
          <w:bCs/>
        </w:rPr>
        <w:t xml:space="preserve"> </w:t>
      </w:r>
      <w:r w:rsidR="00650A83" w:rsidRPr="000B71F9">
        <w:rPr>
          <w:rFonts w:ascii="Book Antiqua" w:hAnsi="Book Antiqua"/>
          <w:b/>
          <w:bCs/>
        </w:rPr>
        <w:t>C</w:t>
      </w:r>
      <w:r w:rsidR="00583D3C" w:rsidRPr="000B71F9">
        <w:rPr>
          <w:rFonts w:ascii="Book Antiqua" w:hAnsi="Book Antiqua"/>
          <w:b/>
          <w:bCs/>
        </w:rPr>
        <w:t xml:space="preserve">haracteristics of all </w:t>
      </w:r>
      <w:r w:rsidR="0003701E" w:rsidRPr="000B71F9">
        <w:rPr>
          <w:rFonts w:ascii="Book Antiqua" w:hAnsi="Book Antiqua"/>
          <w:b/>
          <w:bCs/>
        </w:rPr>
        <w:t>studied participants</w:t>
      </w:r>
    </w:p>
    <w:tbl>
      <w:tblPr>
        <w:tblStyle w:val="TableGridLight1"/>
        <w:tblW w:w="8784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64"/>
        <w:gridCol w:w="2694"/>
        <w:gridCol w:w="1134"/>
        <w:gridCol w:w="992"/>
      </w:tblGrid>
      <w:tr w:rsidR="000B71F9" w:rsidRPr="000B71F9" w14:paraId="7E5CAFD5" w14:textId="77777777" w:rsidTr="00923D8F">
        <w:trPr>
          <w:trHeight w:val="203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68B10B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  <w:lang w:val="en-CA"/>
              </w:rPr>
              <w:t>Variable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85CCE55" w14:textId="47DDD822" w:rsidR="008E6B17" w:rsidRPr="000B71F9" w:rsidRDefault="00DB100E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  <w:lang w:val="en-CA"/>
              </w:rPr>
              <w:t>Number</w:t>
            </w:r>
            <w:r w:rsidR="00AC3FD3" w:rsidRPr="000B71F9">
              <w:rPr>
                <w:rFonts w:ascii="Book Antiqua" w:hAnsi="Book Antiqua"/>
                <w:b/>
                <w:bCs/>
                <w:lang w:val="en-CA"/>
              </w:rPr>
              <w:t>/</w:t>
            </w:r>
            <w:r w:rsidR="00430147" w:rsidRPr="000B71F9">
              <w:rPr>
                <w:rFonts w:ascii="Book Antiqua" w:hAnsi="Book Antiqua"/>
                <w:b/>
                <w:bCs/>
                <w:lang w:val="en-CA"/>
              </w:rPr>
              <w:t>m</w:t>
            </w:r>
            <w:r w:rsidR="00C20BF7" w:rsidRPr="000B71F9">
              <w:rPr>
                <w:rFonts w:ascii="Book Antiqua" w:hAnsi="Book Antiqua"/>
                <w:b/>
                <w:bCs/>
                <w:lang w:val="en-CA"/>
              </w:rPr>
              <w:t>ean (</w:t>
            </w:r>
            <w:r w:rsidR="008E6B17" w:rsidRPr="000B71F9">
              <w:rPr>
                <w:rFonts w:ascii="Book Antiqua" w:hAnsi="Book Antiqua"/>
                <w:b/>
                <w:bCs/>
                <w:lang w:val="en-CA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647CD4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Median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15A4B5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  <w:lang w:val="en-CA"/>
              </w:rPr>
              <w:t>SD</w:t>
            </w:r>
          </w:p>
        </w:tc>
      </w:tr>
      <w:tr w:rsidR="000B71F9" w:rsidRPr="000B71F9" w14:paraId="68306B2B" w14:textId="77777777" w:rsidTr="00923D8F">
        <w:trPr>
          <w:trHeight w:val="203"/>
          <w:jc w:val="center"/>
        </w:trPr>
        <w:tc>
          <w:tcPr>
            <w:tcW w:w="3964" w:type="dxa"/>
            <w:tcBorders>
              <w:top w:val="single" w:sz="4" w:space="0" w:color="auto"/>
            </w:tcBorders>
            <w:hideMark/>
          </w:tcPr>
          <w:p w14:paraId="44D276CA" w14:textId="143F5480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lang w:val="en-CA"/>
              </w:rPr>
              <w:t>Age (</w:t>
            </w:r>
            <w:proofErr w:type="spellStart"/>
            <w:r w:rsidRPr="000B71F9">
              <w:rPr>
                <w:rFonts w:ascii="Book Antiqua" w:hAnsi="Book Antiqua"/>
                <w:lang w:val="en-CA"/>
              </w:rPr>
              <w:t>yr</w:t>
            </w:r>
            <w:proofErr w:type="spellEnd"/>
            <w:r w:rsidRPr="000B71F9">
              <w:rPr>
                <w:rFonts w:ascii="Book Antiqua" w:hAnsi="Book Antiqua"/>
                <w:lang w:val="en-C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23F953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lang w:val="en-CA"/>
              </w:rPr>
              <w:t>52.6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20CC1A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lang w:val="en-C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42F151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lang w:val="en-CA"/>
              </w:rPr>
              <w:t>10.3</w:t>
            </w:r>
          </w:p>
        </w:tc>
      </w:tr>
      <w:tr w:rsidR="000B71F9" w:rsidRPr="000B71F9" w14:paraId="58476FC9" w14:textId="77777777" w:rsidTr="00923D8F">
        <w:trPr>
          <w:trHeight w:val="176"/>
          <w:jc w:val="center"/>
        </w:trPr>
        <w:tc>
          <w:tcPr>
            <w:tcW w:w="3964" w:type="dxa"/>
            <w:hideMark/>
          </w:tcPr>
          <w:p w14:paraId="248C3A0C" w14:textId="5C996C45" w:rsidR="008E6B17" w:rsidRPr="000B71F9" w:rsidRDefault="008447A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proofErr w:type="spellStart"/>
            <w:r w:rsidRPr="000B71F9">
              <w:rPr>
                <w:rFonts w:ascii="Book Antiqua" w:hAnsi="Book Antiqua"/>
                <w:lang w:val="en-CA"/>
              </w:rPr>
              <w:t>Male:</w:t>
            </w:r>
            <w:r w:rsidR="008E6B17" w:rsidRPr="000B71F9">
              <w:rPr>
                <w:rFonts w:ascii="Book Antiqua" w:hAnsi="Book Antiqua"/>
                <w:lang w:val="en-CA"/>
              </w:rPr>
              <w:t>Female</w:t>
            </w:r>
            <w:proofErr w:type="spellEnd"/>
          </w:p>
        </w:tc>
        <w:tc>
          <w:tcPr>
            <w:tcW w:w="2694" w:type="dxa"/>
          </w:tcPr>
          <w:p w14:paraId="329BA7A4" w14:textId="56EFDA84" w:rsidR="008E6B17" w:rsidRPr="000B71F9" w:rsidRDefault="00DB100E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0B71F9">
              <w:rPr>
                <w:rFonts w:ascii="Book Antiqua" w:hAnsi="Book Antiqua"/>
                <w:lang w:val="en-CA"/>
              </w:rPr>
              <w:t>1176 (77.5):</w:t>
            </w:r>
            <w:r w:rsidR="00C20BF7" w:rsidRPr="000B71F9">
              <w:rPr>
                <w:rFonts w:ascii="Book Antiqua" w:hAnsi="Book Antiqua"/>
                <w:lang w:val="en-CA"/>
              </w:rPr>
              <w:t>341 (22.5</w:t>
            </w:r>
            <w:r w:rsidR="008E6B17" w:rsidRPr="000B71F9">
              <w:rPr>
                <w:rFonts w:ascii="Book Antiqua" w:hAnsi="Book Antiqua"/>
                <w:lang w:val="en-CA"/>
              </w:rPr>
              <w:t>)</w:t>
            </w:r>
          </w:p>
        </w:tc>
        <w:tc>
          <w:tcPr>
            <w:tcW w:w="1134" w:type="dxa"/>
          </w:tcPr>
          <w:p w14:paraId="187B0AC8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0B71F9">
              <w:rPr>
                <w:rFonts w:ascii="Book Antiqua" w:hAnsi="Book Antiqua"/>
                <w:lang w:val="en-CA"/>
              </w:rPr>
              <w:t>-</w:t>
            </w:r>
          </w:p>
        </w:tc>
        <w:tc>
          <w:tcPr>
            <w:tcW w:w="992" w:type="dxa"/>
          </w:tcPr>
          <w:p w14:paraId="43596A15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0B71F9">
              <w:rPr>
                <w:rFonts w:ascii="Book Antiqua" w:hAnsi="Book Antiqua"/>
                <w:lang w:val="en-CA"/>
              </w:rPr>
              <w:t>-</w:t>
            </w:r>
          </w:p>
        </w:tc>
      </w:tr>
      <w:tr w:rsidR="000B71F9" w:rsidRPr="000B71F9" w14:paraId="53ED432D" w14:textId="77777777" w:rsidTr="00923D8F">
        <w:trPr>
          <w:trHeight w:val="281"/>
          <w:jc w:val="center"/>
        </w:trPr>
        <w:tc>
          <w:tcPr>
            <w:tcW w:w="3964" w:type="dxa"/>
            <w:hideMark/>
          </w:tcPr>
          <w:p w14:paraId="479848C9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lang w:val="en-CA"/>
              </w:rPr>
              <w:t xml:space="preserve">In-hospital mortality </w:t>
            </w:r>
          </w:p>
        </w:tc>
        <w:tc>
          <w:tcPr>
            <w:tcW w:w="2694" w:type="dxa"/>
            <w:hideMark/>
          </w:tcPr>
          <w:p w14:paraId="382D2DE6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lang w:val="en-CA"/>
              </w:rPr>
              <w:t>332 (21.9)</w:t>
            </w:r>
          </w:p>
        </w:tc>
        <w:tc>
          <w:tcPr>
            <w:tcW w:w="1134" w:type="dxa"/>
            <w:hideMark/>
          </w:tcPr>
          <w:p w14:paraId="38469318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hideMark/>
          </w:tcPr>
          <w:p w14:paraId="0685BE96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lang w:val="en-CA"/>
              </w:rPr>
              <w:t>-</w:t>
            </w:r>
          </w:p>
        </w:tc>
      </w:tr>
      <w:tr w:rsidR="000B71F9" w:rsidRPr="000B71F9" w14:paraId="75C63F9A" w14:textId="77777777" w:rsidTr="00923D8F">
        <w:trPr>
          <w:trHeight w:val="203"/>
          <w:jc w:val="center"/>
        </w:trPr>
        <w:tc>
          <w:tcPr>
            <w:tcW w:w="3964" w:type="dxa"/>
            <w:hideMark/>
          </w:tcPr>
          <w:p w14:paraId="50370883" w14:textId="6F93FB0D" w:rsidR="008E6B17" w:rsidRPr="000B71F9" w:rsidRDefault="008E6B17" w:rsidP="00FD12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 xml:space="preserve">Serum </w:t>
            </w:r>
            <w:r w:rsidR="00FD12CC">
              <w:rPr>
                <w:rFonts w:ascii="Book Antiqua" w:hAnsi="Book Antiqua"/>
              </w:rPr>
              <w:t>a</w:t>
            </w:r>
            <w:r w:rsidRPr="000B71F9">
              <w:rPr>
                <w:rFonts w:ascii="Book Antiqua" w:hAnsi="Book Antiqua"/>
              </w:rPr>
              <w:t>lbumin (g/d</w:t>
            </w:r>
            <w:r w:rsidR="000A14B8" w:rsidRPr="000B71F9">
              <w:rPr>
                <w:rFonts w:ascii="Book Antiqua" w:hAnsi="Book Antiqua"/>
              </w:rPr>
              <w:t>L</w:t>
            </w:r>
            <w:r w:rsidRPr="000B71F9">
              <w:rPr>
                <w:rFonts w:ascii="Book Antiqua" w:hAnsi="Book Antiqua"/>
              </w:rPr>
              <w:t>)</w:t>
            </w:r>
          </w:p>
        </w:tc>
        <w:tc>
          <w:tcPr>
            <w:tcW w:w="2694" w:type="dxa"/>
            <w:hideMark/>
          </w:tcPr>
          <w:p w14:paraId="6A4E6A65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2.4</w:t>
            </w:r>
          </w:p>
        </w:tc>
        <w:tc>
          <w:tcPr>
            <w:tcW w:w="1134" w:type="dxa"/>
            <w:hideMark/>
          </w:tcPr>
          <w:p w14:paraId="5D54989B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2.4</w:t>
            </w:r>
          </w:p>
        </w:tc>
        <w:tc>
          <w:tcPr>
            <w:tcW w:w="992" w:type="dxa"/>
            <w:hideMark/>
          </w:tcPr>
          <w:p w14:paraId="116F4C13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0.6</w:t>
            </w:r>
          </w:p>
        </w:tc>
      </w:tr>
      <w:tr w:rsidR="000B71F9" w:rsidRPr="000B71F9" w14:paraId="2A3997CE" w14:textId="77777777" w:rsidTr="00923D8F">
        <w:trPr>
          <w:trHeight w:val="203"/>
          <w:jc w:val="center"/>
        </w:trPr>
        <w:tc>
          <w:tcPr>
            <w:tcW w:w="3964" w:type="dxa"/>
            <w:hideMark/>
          </w:tcPr>
          <w:p w14:paraId="5182FAD1" w14:textId="4551B224" w:rsidR="008E6B17" w:rsidRPr="000B71F9" w:rsidRDefault="008E6B17" w:rsidP="00FD12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lang w:val="de-DE"/>
              </w:rPr>
            </w:pPr>
            <w:r w:rsidRPr="000B71F9">
              <w:rPr>
                <w:rFonts w:ascii="Book Antiqua" w:hAnsi="Book Antiqua"/>
                <w:lang w:val="de-DE"/>
              </w:rPr>
              <w:t xml:space="preserve">Serum </w:t>
            </w:r>
            <w:r w:rsidR="00FD12CC">
              <w:rPr>
                <w:rFonts w:ascii="Book Antiqua" w:hAnsi="Book Antiqua"/>
                <w:lang w:val="de-DE"/>
              </w:rPr>
              <w:t>t</w:t>
            </w:r>
            <w:r w:rsidRPr="000B71F9">
              <w:rPr>
                <w:rFonts w:ascii="Book Antiqua" w:hAnsi="Book Antiqua"/>
                <w:lang w:val="de-DE"/>
              </w:rPr>
              <w:t xml:space="preserve">otal </w:t>
            </w:r>
            <w:r w:rsidR="00FD12CC">
              <w:rPr>
                <w:rFonts w:ascii="Book Antiqua" w:hAnsi="Book Antiqua"/>
                <w:lang w:val="de-DE"/>
              </w:rPr>
              <w:t>b</w:t>
            </w:r>
            <w:r w:rsidR="008447A0" w:rsidRPr="000B71F9">
              <w:rPr>
                <w:rFonts w:ascii="Book Antiqua" w:hAnsi="Book Antiqua"/>
                <w:lang w:val="de-DE"/>
              </w:rPr>
              <w:t>ilirubin</w:t>
            </w:r>
            <w:r w:rsidRPr="000B71F9">
              <w:rPr>
                <w:rFonts w:ascii="Book Antiqua" w:hAnsi="Book Antiqua"/>
                <w:lang w:val="de-DE"/>
              </w:rPr>
              <w:t xml:space="preserve"> (</w:t>
            </w:r>
            <w:r w:rsidR="000A14B8" w:rsidRPr="000B71F9">
              <w:rPr>
                <w:rFonts w:ascii="Book Antiqua" w:hAnsi="Book Antiqua"/>
                <w:lang w:val="de-DE" w:eastAsia="zh-CN"/>
              </w:rPr>
              <w:t>μ</w:t>
            </w:r>
            <w:r w:rsidRPr="000B71F9">
              <w:rPr>
                <w:rFonts w:ascii="Book Antiqua" w:hAnsi="Book Antiqua"/>
                <w:lang w:val="de-DE"/>
              </w:rPr>
              <w:t>mol/L)</w:t>
            </w:r>
          </w:p>
        </w:tc>
        <w:tc>
          <w:tcPr>
            <w:tcW w:w="2694" w:type="dxa"/>
          </w:tcPr>
          <w:p w14:paraId="28DD1824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64.98</w:t>
            </w:r>
          </w:p>
        </w:tc>
        <w:tc>
          <w:tcPr>
            <w:tcW w:w="1134" w:type="dxa"/>
          </w:tcPr>
          <w:p w14:paraId="44F3EC5A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30.78</w:t>
            </w:r>
          </w:p>
        </w:tc>
        <w:tc>
          <w:tcPr>
            <w:tcW w:w="992" w:type="dxa"/>
          </w:tcPr>
          <w:p w14:paraId="5CBF1947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99.18</w:t>
            </w:r>
          </w:p>
        </w:tc>
      </w:tr>
      <w:tr w:rsidR="000B71F9" w:rsidRPr="000B71F9" w14:paraId="68908974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7E817999" w14:textId="6A2BEF49" w:rsidR="008E6B17" w:rsidRPr="000B71F9" w:rsidRDefault="008E6B17" w:rsidP="00FD12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 xml:space="preserve">Serum </w:t>
            </w:r>
            <w:r w:rsidR="00FD12CC">
              <w:rPr>
                <w:rFonts w:ascii="Book Antiqua" w:hAnsi="Book Antiqua"/>
              </w:rPr>
              <w:t>c</w:t>
            </w:r>
            <w:r w:rsidRPr="000B71F9">
              <w:rPr>
                <w:rFonts w:ascii="Book Antiqua" w:hAnsi="Book Antiqua"/>
              </w:rPr>
              <w:t>reatinine (mg/d</w:t>
            </w:r>
            <w:r w:rsidR="000A14B8" w:rsidRPr="000B71F9">
              <w:rPr>
                <w:rFonts w:ascii="Book Antiqua" w:hAnsi="Book Antiqua"/>
              </w:rPr>
              <w:t>L</w:t>
            </w:r>
            <w:r w:rsidRPr="000B71F9">
              <w:rPr>
                <w:rFonts w:ascii="Book Antiqua" w:hAnsi="Book Antiqua"/>
              </w:rPr>
              <w:t>)</w:t>
            </w:r>
          </w:p>
        </w:tc>
        <w:tc>
          <w:tcPr>
            <w:tcW w:w="2694" w:type="dxa"/>
            <w:hideMark/>
          </w:tcPr>
          <w:p w14:paraId="4822D286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1.3</w:t>
            </w:r>
          </w:p>
        </w:tc>
        <w:tc>
          <w:tcPr>
            <w:tcW w:w="1134" w:type="dxa"/>
            <w:hideMark/>
          </w:tcPr>
          <w:p w14:paraId="7AF346E7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</w:t>
            </w:r>
          </w:p>
        </w:tc>
        <w:tc>
          <w:tcPr>
            <w:tcW w:w="992" w:type="dxa"/>
            <w:hideMark/>
          </w:tcPr>
          <w:p w14:paraId="61F3FF28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0.97</w:t>
            </w:r>
          </w:p>
        </w:tc>
      </w:tr>
      <w:tr w:rsidR="000B71F9" w:rsidRPr="000B71F9" w14:paraId="6A63125D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0BF624E0" w14:textId="2DDFBC72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60" w:name="OLE_LINK68"/>
            <w:r w:rsidRPr="000B71F9">
              <w:rPr>
                <w:rFonts w:ascii="Book Antiqua" w:hAnsi="Book Antiqua"/>
              </w:rPr>
              <w:t xml:space="preserve">International normalized </w:t>
            </w:r>
            <w:r w:rsidR="000B71F9" w:rsidRPr="000B71F9">
              <w:rPr>
                <w:rFonts w:ascii="Book Antiqua" w:hAnsi="Book Antiqua"/>
              </w:rPr>
              <w:t xml:space="preserve">ratio </w:t>
            </w:r>
            <w:bookmarkEnd w:id="160"/>
            <w:r w:rsidRPr="000B71F9">
              <w:rPr>
                <w:rFonts w:ascii="Book Antiqua" w:hAnsi="Book Antiqua"/>
              </w:rPr>
              <w:t>(INR)</w:t>
            </w:r>
          </w:p>
        </w:tc>
        <w:tc>
          <w:tcPr>
            <w:tcW w:w="2694" w:type="dxa"/>
            <w:hideMark/>
          </w:tcPr>
          <w:p w14:paraId="7CF150E8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1.7</w:t>
            </w:r>
          </w:p>
        </w:tc>
        <w:tc>
          <w:tcPr>
            <w:tcW w:w="1134" w:type="dxa"/>
            <w:hideMark/>
          </w:tcPr>
          <w:p w14:paraId="50B9C293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1.6</w:t>
            </w:r>
          </w:p>
        </w:tc>
        <w:tc>
          <w:tcPr>
            <w:tcW w:w="992" w:type="dxa"/>
            <w:hideMark/>
          </w:tcPr>
          <w:p w14:paraId="016A69A2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0.53</w:t>
            </w:r>
          </w:p>
        </w:tc>
      </w:tr>
      <w:tr w:rsidR="000B71F9" w:rsidRPr="000B71F9" w14:paraId="3F00C7DF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75C4618F" w14:textId="49FCA762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Hemoglobin level (g/d</w:t>
            </w:r>
            <w:r w:rsidR="000A14B8" w:rsidRPr="000B71F9">
              <w:rPr>
                <w:rFonts w:ascii="Book Antiqua" w:hAnsi="Book Antiqua"/>
              </w:rPr>
              <w:t>L</w:t>
            </w:r>
            <w:r w:rsidRPr="000B71F9">
              <w:rPr>
                <w:rFonts w:ascii="Book Antiqua" w:hAnsi="Book Antiqua"/>
              </w:rPr>
              <w:t>)</w:t>
            </w:r>
          </w:p>
        </w:tc>
        <w:tc>
          <w:tcPr>
            <w:tcW w:w="2694" w:type="dxa"/>
            <w:hideMark/>
          </w:tcPr>
          <w:p w14:paraId="09DFA636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9.5</w:t>
            </w:r>
          </w:p>
        </w:tc>
        <w:tc>
          <w:tcPr>
            <w:tcW w:w="1134" w:type="dxa"/>
            <w:hideMark/>
          </w:tcPr>
          <w:p w14:paraId="63F81173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9.4</w:t>
            </w:r>
          </w:p>
        </w:tc>
        <w:tc>
          <w:tcPr>
            <w:tcW w:w="992" w:type="dxa"/>
            <w:hideMark/>
          </w:tcPr>
          <w:p w14:paraId="3EC24C95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2.35</w:t>
            </w:r>
          </w:p>
        </w:tc>
      </w:tr>
      <w:tr w:rsidR="000B71F9" w:rsidRPr="000B71F9" w14:paraId="18C9BE39" w14:textId="77777777" w:rsidTr="00923D8F">
        <w:trPr>
          <w:trHeight w:val="238"/>
          <w:jc w:val="center"/>
        </w:trPr>
        <w:tc>
          <w:tcPr>
            <w:tcW w:w="3964" w:type="dxa"/>
          </w:tcPr>
          <w:p w14:paraId="1C008464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vertAlign w:val="superscript"/>
              </w:rPr>
            </w:pPr>
            <w:r w:rsidRPr="000B71F9">
              <w:rPr>
                <w:rFonts w:ascii="Book Antiqua" w:hAnsi="Book Antiqua"/>
              </w:rPr>
              <w:t>Hematocrit</w:t>
            </w:r>
            <w:r w:rsidRPr="000B71F9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2694" w:type="dxa"/>
          </w:tcPr>
          <w:p w14:paraId="5AE3A3A7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28.8</w:t>
            </w:r>
          </w:p>
        </w:tc>
        <w:tc>
          <w:tcPr>
            <w:tcW w:w="1134" w:type="dxa"/>
          </w:tcPr>
          <w:p w14:paraId="6A0A27C4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29</w:t>
            </w:r>
          </w:p>
        </w:tc>
        <w:tc>
          <w:tcPr>
            <w:tcW w:w="992" w:type="dxa"/>
          </w:tcPr>
          <w:p w14:paraId="22A46BD6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6.25</w:t>
            </w:r>
          </w:p>
        </w:tc>
      </w:tr>
      <w:tr w:rsidR="000B71F9" w:rsidRPr="000B71F9" w14:paraId="5D4ECD62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0E933D25" w14:textId="3287A60D" w:rsidR="008E6B17" w:rsidRPr="000B71F9" w:rsidRDefault="008E6B17" w:rsidP="00FD12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Platelet count (×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10</w:t>
            </w:r>
            <w:r w:rsidRPr="000B71F9">
              <w:rPr>
                <w:rFonts w:ascii="Book Antiqua" w:hAnsi="Book Antiqua"/>
                <w:vertAlign w:val="superscript"/>
              </w:rPr>
              <w:t>3</w:t>
            </w:r>
            <w:r w:rsidRPr="000B71F9">
              <w:rPr>
                <w:rFonts w:ascii="Book Antiqua" w:hAnsi="Book Antiqua"/>
              </w:rPr>
              <w:t>/mm</w:t>
            </w:r>
            <w:r w:rsidRPr="000B71F9">
              <w:rPr>
                <w:rFonts w:ascii="Book Antiqua" w:hAnsi="Book Antiqua"/>
                <w:vertAlign w:val="superscript"/>
              </w:rPr>
              <w:t>3</w:t>
            </w:r>
            <w:r w:rsidRPr="000B71F9">
              <w:rPr>
                <w:rFonts w:ascii="Book Antiqua" w:hAnsi="Book Antiqua"/>
              </w:rPr>
              <w:t>)</w:t>
            </w:r>
          </w:p>
        </w:tc>
        <w:tc>
          <w:tcPr>
            <w:tcW w:w="2694" w:type="dxa"/>
            <w:hideMark/>
          </w:tcPr>
          <w:p w14:paraId="419D5CE7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116</w:t>
            </w:r>
          </w:p>
        </w:tc>
        <w:tc>
          <w:tcPr>
            <w:tcW w:w="1134" w:type="dxa"/>
            <w:hideMark/>
          </w:tcPr>
          <w:p w14:paraId="4D01E70E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104</w:t>
            </w:r>
          </w:p>
        </w:tc>
        <w:tc>
          <w:tcPr>
            <w:tcW w:w="992" w:type="dxa"/>
            <w:hideMark/>
          </w:tcPr>
          <w:p w14:paraId="5D09D575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56</w:t>
            </w:r>
          </w:p>
        </w:tc>
      </w:tr>
      <w:tr w:rsidR="000B71F9" w:rsidRPr="000B71F9" w14:paraId="1A1832AE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332A0750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Blood units transfused</w:t>
            </w:r>
          </w:p>
        </w:tc>
        <w:tc>
          <w:tcPr>
            <w:tcW w:w="2694" w:type="dxa"/>
            <w:hideMark/>
          </w:tcPr>
          <w:p w14:paraId="6E675250" w14:textId="1270C258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</w:t>
            </w:r>
            <w:r w:rsidR="001C12D0" w:rsidRPr="000B71F9">
              <w:rPr>
                <w:rFonts w:ascii="Book Antiqua" w:hAnsi="Book Antiqua"/>
              </w:rPr>
              <w:t>8</w:t>
            </w:r>
          </w:p>
        </w:tc>
        <w:tc>
          <w:tcPr>
            <w:tcW w:w="1134" w:type="dxa"/>
            <w:hideMark/>
          </w:tcPr>
          <w:p w14:paraId="0CCDC77E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</w:t>
            </w:r>
          </w:p>
        </w:tc>
        <w:tc>
          <w:tcPr>
            <w:tcW w:w="992" w:type="dxa"/>
            <w:hideMark/>
          </w:tcPr>
          <w:p w14:paraId="4D6AED23" w14:textId="77E4648A" w:rsidR="008E6B17" w:rsidRPr="000B71F9" w:rsidRDefault="001C12D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</w:t>
            </w:r>
          </w:p>
        </w:tc>
      </w:tr>
      <w:tr w:rsidR="000B71F9" w:rsidRPr="000B71F9" w14:paraId="44A80936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2D5D0452" w14:textId="18FA1518" w:rsidR="008E6B17" w:rsidRPr="000B71F9" w:rsidRDefault="008E6B17" w:rsidP="00FD12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 xml:space="preserve">Time </w:t>
            </w:r>
            <w:r w:rsidR="00FD12CC">
              <w:rPr>
                <w:rFonts w:ascii="Book Antiqua" w:hAnsi="Book Antiqua"/>
              </w:rPr>
              <w:t>to</w:t>
            </w:r>
            <w:r w:rsidRPr="000B71F9">
              <w:rPr>
                <w:rFonts w:ascii="Book Antiqua" w:hAnsi="Book Antiqua"/>
              </w:rPr>
              <w:t xml:space="preserve"> first endoscopy (h)</w:t>
            </w:r>
          </w:p>
        </w:tc>
        <w:tc>
          <w:tcPr>
            <w:tcW w:w="2694" w:type="dxa"/>
            <w:hideMark/>
          </w:tcPr>
          <w:p w14:paraId="647B7FB9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5.6</w:t>
            </w:r>
          </w:p>
        </w:tc>
        <w:tc>
          <w:tcPr>
            <w:tcW w:w="1134" w:type="dxa"/>
            <w:hideMark/>
          </w:tcPr>
          <w:p w14:paraId="70DFD66A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4</w:t>
            </w:r>
          </w:p>
        </w:tc>
        <w:tc>
          <w:tcPr>
            <w:tcW w:w="992" w:type="dxa"/>
            <w:hideMark/>
          </w:tcPr>
          <w:p w14:paraId="56318429" w14:textId="64E71F53" w:rsidR="008E6B17" w:rsidRPr="000B71F9" w:rsidRDefault="004C2D7B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1.9</w:t>
            </w:r>
          </w:p>
        </w:tc>
      </w:tr>
      <w:tr w:rsidR="000B71F9" w:rsidRPr="000B71F9" w14:paraId="40FE8EE0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7D76412B" w14:textId="4286DC4E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Duration of admission (d)</w:t>
            </w:r>
          </w:p>
        </w:tc>
        <w:tc>
          <w:tcPr>
            <w:tcW w:w="2694" w:type="dxa"/>
            <w:hideMark/>
          </w:tcPr>
          <w:p w14:paraId="3CAF05AF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5</w:t>
            </w:r>
          </w:p>
        </w:tc>
        <w:tc>
          <w:tcPr>
            <w:tcW w:w="1134" w:type="dxa"/>
            <w:hideMark/>
          </w:tcPr>
          <w:p w14:paraId="2179D62E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4</w:t>
            </w:r>
          </w:p>
        </w:tc>
        <w:tc>
          <w:tcPr>
            <w:tcW w:w="992" w:type="dxa"/>
            <w:hideMark/>
          </w:tcPr>
          <w:p w14:paraId="5A1A60C0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3.3</w:t>
            </w:r>
          </w:p>
        </w:tc>
      </w:tr>
      <w:tr w:rsidR="000B71F9" w:rsidRPr="000B71F9" w14:paraId="318214ED" w14:textId="77777777" w:rsidTr="00923D8F">
        <w:trPr>
          <w:trHeight w:val="238"/>
          <w:jc w:val="center"/>
        </w:trPr>
        <w:tc>
          <w:tcPr>
            <w:tcW w:w="3964" w:type="dxa"/>
            <w:hideMark/>
          </w:tcPr>
          <w:p w14:paraId="00BBFB26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 score</w:t>
            </w:r>
          </w:p>
        </w:tc>
        <w:tc>
          <w:tcPr>
            <w:tcW w:w="2694" w:type="dxa"/>
            <w:hideMark/>
          </w:tcPr>
          <w:p w14:paraId="469E9721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15.2</w:t>
            </w:r>
          </w:p>
        </w:tc>
        <w:tc>
          <w:tcPr>
            <w:tcW w:w="1134" w:type="dxa"/>
            <w:hideMark/>
          </w:tcPr>
          <w:p w14:paraId="4D189AEA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14.8</w:t>
            </w:r>
          </w:p>
        </w:tc>
        <w:tc>
          <w:tcPr>
            <w:tcW w:w="992" w:type="dxa"/>
            <w:hideMark/>
          </w:tcPr>
          <w:p w14:paraId="43FBE4B7" w14:textId="77777777" w:rsidR="008E6B17" w:rsidRPr="000B71F9" w:rsidRDefault="008E6B17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3.2</w:t>
            </w:r>
          </w:p>
        </w:tc>
      </w:tr>
    </w:tbl>
    <w:p w14:paraId="0E67409B" w14:textId="541DE611" w:rsidR="00E32524" w:rsidRPr="000B71F9" w:rsidRDefault="00923D8F" w:rsidP="00A06759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B71F9">
        <w:rPr>
          <w:rFonts w:ascii="Book Antiqua" w:hAnsi="Book Antiqua" w:hint="eastAsia"/>
          <w:lang w:eastAsia="zh-CN"/>
        </w:rPr>
        <w:t>S</w:t>
      </w:r>
      <w:r w:rsidRPr="000B71F9">
        <w:rPr>
          <w:rFonts w:ascii="Book Antiqua" w:hAnsi="Book Antiqua"/>
          <w:lang w:eastAsia="zh-CN"/>
        </w:rPr>
        <w:t xml:space="preserve">D: </w:t>
      </w:r>
      <w:r w:rsidRPr="000B71F9">
        <w:rPr>
          <w:rFonts w:ascii="Book Antiqua" w:hAnsi="Book Antiqua"/>
          <w:shd w:val="clear" w:color="auto" w:fill="FFFFFF"/>
        </w:rPr>
        <w:t>Standard deviation</w:t>
      </w:r>
      <w:r w:rsidRPr="000B71F9">
        <w:rPr>
          <w:rFonts w:ascii="Book Antiqua" w:hAnsi="Book Antiqua"/>
          <w:shd w:val="clear" w:color="auto" w:fill="FFFFFF"/>
          <w:lang w:eastAsia="zh-CN"/>
        </w:rPr>
        <w:t>;</w:t>
      </w:r>
      <w:r w:rsidRPr="000B71F9">
        <w:rPr>
          <w:rFonts w:ascii="Book Antiqua" w:hAnsi="Book Antiqua" w:hint="eastAsia"/>
          <w:shd w:val="clear" w:color="auto" w:fill="FFFFFF"/>
          <w:lang w:eastAsia="zh-CN"/>
        </w:rPr>
        <w:t xml:space="preserve"> </w:t>
      </w:r>
      <w:r w:rsidRPr="000B71F9">
        <w:rPr>
          <w:rFonts w:ascii="Book Antiqua" w:hAnsi="Book Antiqua"/>
        </w:rPr>
        <w:t xml:space="preserve">MELD: </w:t>
      </w:r>
      <w:r w:rsidR="000B71F9" w:rsidRPr="000B71F9">
        <w:rPr>
          <w:rFonts w:ascii="Book Antiqua" w:eastAsia="Times New Roman" w:hAnsi="Book Antiqua"/>
        </w:rPr>
        <w:t>Model of End-stage Liver Disease.</w:t>
      </w:r>
    </w:p>
    <w:p w14:paraId="2A263714" w14:textId="77777777" w:rsidR="00AC3FD3" w:rsidRPr="000B71F9" w:rsidRDefault="00AC3FD3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br w:type="page"/>
      </w:r>
    </w:p>
    <w:p w14:paraId="257A5C7D" w14:textId="06EB17FB" w:rsidR="00E32524" w:rsidRPr="000B71F9" w:rsidRDefault="00E32524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t>Table 2 Treatment modalities</w:t>
      </w:r>
    </w:p>
    <w:tbl>
      <w:tblPr>
        <w:tblStyle w:val="ae"/>
        <w:tblW w:w="0" w:type="dxa"/>
        <w:tblInd w:w="10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1780"/>
      </w:tblGrid>
      <w:tr w:rsidR="000B71F9" w:rsidRPr="000B71F9" w14:paraId="358F76C4" w14:textId="77777777" w:rsidTr="00923D8F">
        <w:trPr>
          <w:trHeight w:val="20"/>
        </w:trPr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14:paraId="623AE406" w14:textId="674C48DE" w:rsidR="00E32524" w:rsidRPr="000B71F9" w:rsidRDefault="00E32524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 xml:space="preserve">Treatment </w:t>
            </w:r>
            <w:r w:rsidR="000A14B8" w:rsidRPr="000B71F9">
              <w:rPr>
                <w:rFonts w:ascii="Book Antiqua" w:hAnsi="Book Antiqua"/>
                <w:b/>
                <w:bCs/>
              </w:rPr>
              <w:t>modality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14:paraId="084AB85D" w14:textId="762C027D" w:rsidR="00E32524" w:rsidRPr="000B71F9" w:rsidRDefault="00430147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301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E32524" w:rsidRPr="000B71F9">
              <w:rPr>
                <w:rFonts w:ascii="Book Antiqua" w:hAnsi="Book Antiqua"/>
                <w:b/>
                <w:bCs/>
              </w:rPr>
              <w:t xml:space="preserve"> (</w:t>
            </w:r>
            <w:r w:rsidR="00E32524" w:rsidRPr="000B71F9">
              <w:rPr>
                <w:rFonts w:ascii="Book Antiqua" w:hAnsi="Book Antiqua"/>
              </w:rPr>
              <w:t>%)</w:t>
            </w:r>
          </w:p>
        </w:tc>
      </w:tr>
      <w:tr w:rsidR="000B71F9" w:rsidRPr="000B71F9" w14:paraId="709D2FBD" w14:textId="77777777" w:rsidTr="00923D8F">
        <w:trPr>
          <w:trHeight w:val="20"/>
        </w:trPr>
        <w:tc>
          <w:tcPr>
            <w:tcW w:w="4506" w:type="dxa"/>
            <w:tcBorders>
              <w:top w:val="single" w:sz="4" w:space="0" w:color="auto"/>
            </w:tcBorders>
          </w:tcPr>
          <w:p w14:paraId="5BCC12C5" w14:textId="77777777" w:rsidR="00E32524" w:rsidRPr="000B71F9" w:rsidRDefault="00E32524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</w:rPr>
              <w:t>Band ligation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3EF8FA0A" w14:textId="749456BE" w:rsidR="00E32524" w:rsidRPr="000B71F9" w:rsidRDefault="00E3252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785 (51.8)</w:t>
            </w:r>
          </w:p>
        </w:tc>
      </w:tr>
      <w:tr w:rsidR="000B71F9" w:rsidRPr="000B71F9" w14:paraId="0FF15865" w14:textId="77777777" w:rsidTr="00923D8F">
        <w:trPr>
          <w:trHeight w:val="20"/>
        </w:trPr>
        <w:tc>
          <w:tcPr>
            <w:tcW w:w="4506" w:type="dxa"/>
          </w:tcPr>
          <w:p w14:paraId="593D6B42" w14:textId="77777777" w:rsidR="00E32524" w:rsidRPr="000B71F9" w:rsidRDefault="00E3252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Sclerotherapy</w:t>
            </w:r>
          </w:p>
        </w:tc>
        <w:tc>
          <w:tcPr>
            <w:tcW w:w="1780" w:type="dxa"/>
          </w:tcPr>
          <w:p w14:paraId="244897B9" w14:textId="79D0BF04" w:rsidR="00E32524" w:rsidRPr="000B71F9" w:rsidRDefault="00FE758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301 (19.9)</w:t>
            </w:r>
          </w:p>
        </w:tc>
      </w:tr>
      <w:tr w:rsidR="000B71F9" w:rsidRPr="000B71F9" w14:paraId="4E9B373C" w14:textId="77777777" w:rsidTr="00923D8F">
        <w:trPr>
          <w:trHeight w:val="20"/>
        </w:trPr>
        <w:tc>
          <w:tcPr>
            <w:tcW w:w="4506" w:type="dxa"/>
          </w:tcPr>
          <w:p w14:paraId="38D8D968" w14:textId="13087214" w:rsidR="00E32524" w:rsidRPr="000B71F9" w:rsidRDefault="00FE758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 xml:space="preserve">Fundal </w:t>
            </w:r>
            <w:proofErr w:type="spellStart"/>
            <w:r w:rsidRPr="000B71F9">
              <w:rPr>
                <w:rFonts w:ascii="Book Antiqua" w:hAnsi="Book Antiqua"/>
              </w:rPr>
              <w:t>varix</w:t>
            </w:r>
            <w:proofErr w:type="spellEnd"/>
            <w:r w:rsidRPr="000B71F9">
              <w:rPr>
                <w:rFonts w:ascii="Book Antiqua" w:hAnsi="Book Antiqua"/>
              </w:rPr>
              <w:t xml:space="preserve"> (</w:t>
            </w:r>
            <w:proofErr w:type="spellStart"/>
            <w:r w:rsidR="005A3348" w:rsidRPr="000B71F9">
              <w:rPr>
                <w:rFonts w:ascii="Book Antiqua" w:hAnsi="Book Antiqua"/>
              </w:rPr>
              <w:t>histoacryl</w:t>
            </w:r>
            <w:proofErr w:type="spellEnd"/>
            <w:r w:rsidR="005A3348" w:rsidRPr="000B71F9">
              <w:rPr>
                <w:rFonts w:ascii="Book Antiqua" w:hAnsi="Book Antiqua"/>
              </w:rPr>
              <w:t xml:space="preserve"> injection</w:t>
            </w:r>
            <w:r w:rsidRPr="000B71F9">
              <w:rPr>
                <w:rFonts w:ascii="Book Antiqua" w:hAnsi="Book Antiqua"/>
              </w:rPr>
              <w:t xml:space="preserve"> alone)</w:t>
            </w:r>
          </w:p>
        </w:tc>
        <w:tc>
          <w:tcPr>
            <w:tcW w:w="1780" w:type="dxa"/>
          </w:tcPr>
          <w:p w14:paraId="721945E4" w14:textId="583CF05E" w:rsidR="00E32524" w:rsidRPr="000B71F9" w:rsidRDefault="00FE758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165 (10.8)</w:t>
            </w:r>
          </w:p>
        </w:tc>
      </w:tr>
      <w:tr w:rsidR="000B71F9" w:rsidRPr="000B71F9" w14:paraId="1BE604AC" w14:textId="77777777" w:rsidTr="00923D8F">
        <w:trPr>
          <w:trHeight w:val="20"/>
        </w:trPr>
        <w:tc>
          <w:tcPr>
            <w:tcW w:w="4506" w:type="dxa"/>
          </w:tcPr>
          <w:p w14:paraId="33A2D8EE" w14:textId="77777777" w:rsidR="00E32524" w:rsidRPr="000B71F9" w:rsidRDefault="00FE758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Combined treatment</w:t>
            </w:r>
          </w:p>
        </w:tc>
        <w:tc>
          <w:tcPr>
            <w:tcW w:w="1780" w:type="dxa"/>
          </w:tcPr>
          <w:p w14:paraId="0968FE07" w14:textId="34DE1FFD" w:rsidR="00E32524" w:rsidRPr="000B71F9" w:rsidRDefault="00FE758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197 (13)</w:t>
            </w:r>
          </w:p>
        </w:tc>
      </w:tr>
      <w:tr w:rsidR="000B71F9" w:rsidRPr="000B71F9" w14:paraId="0D209E0D" w14:textId="77777777" w:rsidTr="00923D8F">
        <w:trPr>
          <w:trHeight w:val="20"/>
        </w:trPr>
        <w:tc>
          <w:tcPr>
            <w:tcW w:w="4506" w:type="dxa"/>
          </w:tcPr>
          <w:p w14:paraId="624E01D0" w14:textId="77777777" w:rsidR="00FE7580" w:rsidRPr="000B71F9" w:rsidRDefault="00FE758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Conservative treatment</w:t>
            </w:r>
          </w:p>
        </w:tc>
        <w:tc>
          <w:tcPr>
            <w:tcW w:w="1780" w:type="dxa"/>
          </w:tcPr>
          <w:p w14:paraId="65A885C4" w14:textId="487DFE95" w:rsidR="00FE7580" w:rsidRPr="000B71F9" w:rsidRDefault="00FE7580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</w:rPr>
              <w:t xml:space="preserve">69 </w:t>
            </w:r>
            <w:r w:rsidR="00BB6C95" w:rsidRPr="000B71F9">
              <w:rPr>
                <w:rFonts w:ascii="Book Antiqua" w:hAnsi="Book Antiqua"/>
              </w:rPr>
              <w:t>(</w:t>
            </w:r>
            <w:r w:rsidRPr="000B71F9">
              <w:rPr>
                <w:rFonts w:ascii="Book Antiqua" w:hAnsi="Book Antiqua"/>
              </w:rPr>
              <w:t>4.5)</w:t>
            </w:r>
          </w:p>
        </w:tc>
      </w:tr>
    </w:tbl>
    <w:p w14:paraId="1E902C00" w14:textId="77777777" w:rsidR="004C65E3" w:rsidRPr="000B71F9" w:rsidRDefault="00131A37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br w:type="page"/>
      </w:r>
    </w:p>
    <w:p w14:paraId="375C1724" w14:textId="12FE85D4" w:rsidR="001B2234" w:rsidRPr="000B71F9" w:rsidRDefault="008554AF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t xml:space="preserve">Table </w:t>
      </w:r>
      <w:r w:rsidR="00060F47" w:rsidRPr="000B71F9">
        <w:rPr>
          <w:rFonts w:ascii="Book Antiqua" w:hAnsi="Book Antiqua"/>
          <w:b/>
          <w:bCs/>
        </w:rPr>
        <w:t>3</w:t>
      </w:r>
      <w:r w:rsidRPr="000B71F9">
        <w:rPr>
          <w:rFonts w:ascii="Book Antiqua" w:hAnsi="Book Antiqua"/>
          <w:b/>
          <w:bCs/>
        </w:rPr>
        <w:t xml:space="preserve"> Patients distribution according to </w:t>
      </w:r>
      <w:r w:rsidR="000B71F9" w:rsidRPr="000B71F9">
        <w:rPr>
          <w:rFonts w:ascii="Book Antiqua" w:eastAsia="Times New Roman" w:hAnsi="Book Antiqua"/>
          <w:b/>
          <w:bCs/>
        </w:rPr>
        <w:t>Child Turcotte Pugh</w:t>
      </w:r>
      <w:r w:rsidRPr="000B71F9">
        <w:rPr>
          <w:rFonts w:ascii="Book Antiqua" w:hAnsi="Book Antiqua"/>
          <w:b/>
          <w:bCs/>
        </w:rPr>
        <w:t xml:space="preserve">, </w:t>
      </w:r>
      <w:r w:rsidR="000B71F9" w:rsidRPr="000B71F9">
        <w:rPr>
          <w:rFonts w:ascii="Book Antiqua" w:hAnsi="Book Antiqua" w:cs="Times New Roman"/>
          <w:b/>
          <w:bCs/>
          <w:lang w:eastAsia="zh-CN"/>
        </w:rPr>
        <w:t>Albumin-bilirubin</w:t>
      </w:r>
      <w:r w:rsidR="00C44AAF" w:rsidRPr="000B71F9">
        <w:rPr>
          <w:rFonts w:ascii="Book Antiqua" w:hAnsi="Book Antiqua"/>
          <w:b/>
          <w:bCs/>
        </w:rPr>
        <w:t xml:space="preserve">, </w:t>
      </w:r>
      <w:r w:rsidR="000B71F9" w:rsidRPr="000B71F9">
        <w:rPr>
          <w:rFonts w:ascii="Book Antiqua" w:eastAsia="Times New Roman" w:hAnsi="Book Antiqua"/>
          <w:b/>
          <w:bCs/>
        </w:rPr>
        <w:t>Model of End-stage Liver Disease</w:t>
      </w:r>
      <w:r w:rsidR="000B71F9" w:rsidRPr="000B71F9">
        <w:rPr>
          <w:rFonts w:ascii="Book Antiqua" w:hAnsi="Book Antiqua"/>
          <w:b/>
          <w:bCs/>
          <w:lang w:eastAsia="zh-CN"/>
        </w:rPr>
        <w:t xml:space="preserve"> </w:t>
      </w:r>
      <w:r w:rsidR="000A14B8" w:rsidRPr="000B71F9">
        <w:rPr>
          <w:rFonts w:ascii="Book Antiqua" w:hAnsi="Book Antiqua"/>
          <w:b/>
          <w:bCs/>
          <w:lang w:eastAsia="zh-CN"/>
        </w:rPr>
        <w:t>and</w:t>
      </w:r>
      <w:r w:rsidRPr="000B71F9">
        <w:rPr>
          <w:rFonts w:ascii="Book Antiqua" w:hAnsi="Book Antiqua"/>
          <w:b/>
          <w:bCs/>
        </w:rPr>
        <w:t xml:space="preserve"> </w:t>
      </w:r>
      <w:r w:rsidR="000B71F9" w:rsidRPr="000B71F9">
        <w:rPr>
          <w:rFonts w:ascii="Book Antiqua" w:hAnsi="Book Antiqua" w:cs="Times New Roman"/>
          <w:b/>
          <w:bCs/>
          <w:lang w:eastAsia="zh-CN"/>
        </w:rPr>
        <w:t xml:space="preserve">Platelet-albumin-bilirubin </w:t>
      </w:r>
      <w:r w:rsidRPr="000B71F9">
        <w:rPr>
          <w:rFonts w:ascii="Book Antiqua" w:hAnsi="Book Antiqua"/>
          <w:b/>
          <w:bCs/>
        </w:rPr>
        <w:t>scores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715"/>
        <w:gridCol w:w="3368"/>
      </w:tblGrid>
      <w:tr w:rsidR="000B71F9" w:rsidRPr="000B71F9" w14:paraId="0AFD9D36" w14:textId="77777777" w:rsidTr="00923D8F">
        <w:trPr>
          <w:trHeight w:val="282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07F51" w14:textId="77777777" w:rsidR="002832D5" w:rsidRPr="000B71F9" w:rsidRDefault="002832D5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Class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12BF4" w14:textId="77777777" w:rsidR="002832D5" w:rsidRPr="000B71F9" w:rsidRDefault="004E1121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No. of patients (</w:t>
            </w:r>
            <w:r w:rsidR="002832D5" w:rsidRPr="000B71F9">
              <w:rPr>
                <w:rFonts w:ascii="Book Antiqua" w:hAnsi="Book Antiqua"/>
                <w:b/>
                <w:bCs/>
              </w:rPr>
              <w:t>%</w:t>
            </w:r>
            <w:r w:rsidRPr="000B71F9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00E34" w14:textId="77777777" w:rsidR="002832D5" w:rsidRPr="000B71F9" w:rsidRDefault="002832D5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 xml:space="preserve">Bleeding mortality </w:t>
            </w:r>
            <w:r w:rsidR="001B2234" w:rsidRPr="000B71F9">
              <w:rPr>
                <w:rFonts w:ascii="Book Antiqua" w:hAnsi="Book Antiqua"/>
                <w:b/>
                <w:bCs/>
              </w:rPr>
              <w:t>(%)</w:t>
            </w:r>
          </w:p>
        </w:tc>
      </w:tr>
      <w:tr w:rsidR="000B71F9" w:rsidRPr="000B71F9" w14:paraId="38EF86FB" w14:textId="77777777" w:rsidTr="00923D8F">
        <w:trPr>
          <w:trHeight w:val="301"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14:paraId="3E84DC8F" w14:textId="77777777" w:rsidR="002832D5" w:rsidRPr="000B71F9" w:rsidRDefault="002832D5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CTP 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14:paraId="0A0E3FC8" w14:textId="77777777" w:rsidR="002832D5" w:rsidRPr="000B71F9" w:rsidRDefault="001B223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shd w:val="clear" w:color="auto" w:fill="FFFFFF"/>
              </w:rPr>
              <w:t>69 (4.5)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5FB1895C" w14:textId="77777777" w:rsidR="002832D5" w:rsidRPr="000B71F9" w:rsidRDefault="001B223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0B71F9">
              <w:rPr>
                <w:rFonts w:ascii="Book Antiqua" w:hAnsi="Book Antiqua"/>
                <w:shd w:val="clear" w:color="auto" w:fill="FFFFFF"/>
              </w:rPr>
              <w:t>0</w:t>
            </w:r>
          </w:p>
        </w:tc>
      </w:tr>
      <w:tr w:rsidR="000B71F9" w:rsidRPr="000B71F9" w14:paraId="7E344FD5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581A2EFD" w14:textId="77777777" w:rsidR="002832D5" w:rsidRPr="000B71F9" w:rsidRDefault="002832D5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CTP B</w:t>
            </w:r>
          </w:p>
        </w:tc>
        <w:tc>
          <w:tcPr>
            <w:tcW w:w="2715" w:type="dxa"/>
            <w:shd w:val="clear" w:color="auto" w:fill="auto"/>
          </w:tcPr>
          <w:p w14:paraId="7F8977A6" w14:textId="77777777" w:rsidR="002832D5" w:rsidRPr="000B71F9" w:rsidRDefault="001B223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shd w:val="clear" w:color="auto" w:fill="FFFFFF"/>
              </w:rPr>
              <w:t>434 (29.2)</w:t>
            </w:r>
          </w:p>
        </w:tc>
        <w:tc>
          <w:tcPr>
            <w:tcW w:w="3368" w:type="dxa"/>
            <w:shd w:val="clear" w:color="auto" w:fill="auto"/>
          </w:tcPr>
          <w:p w14:paraId="57C0100B" w14:textId="77777777" w:rsidR="002832D5" w:rsidRPr="000B71F9" w:rsidRDefault="001B223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0B71F9">
              <w:rPr>
                <w:rFonts w:ascii="Book Antiqua" w:hAnsi="Book Antiqua"/>
                <w:shd w:val="clear" w:color="auto" w:fill="FFFFFF"/>
              </w:rPr>
              <w:t>11</w:t>
            </w:r>
          </w:p>
        </w:tc>
      </w:tr>
      <w:tr w:rsidR="000B71F9" w:rsidRPr="000B71F9" w14:paraId="07756A32" w14:textId="77777777" w:rsidTr="00923D8F">
        <w:trPr>
          <w:trHeight w:val="301"/>
        </w:trPr>
        <w:tc>
          <w:tcPr>
            <w:tcW w:w="2715" w:type="dxa"/>
            <w:shd w:val="clear" w:color="auto" w:fill="auto"/>
          </w:tcPr>
          <w:p w14:paraId="37E7966A" w14:textId="77777777" w:rsidR="002832D5" w:rsidRPr="000B71F9" w:rsidRDefault="002832D5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CTP C</w:t>
            </w:r>
          </w:p>
        </w:tc>
        <w:tc>
          <w:tcPr>
            <w:tcW w:w="2715" w:type="dxa"/>
            <w:shd w:val="clear" w:color="auto" w:fill="auto"/>
          </w:tcPr>
          <w:p w14:paraId="4A823A0C" w14:textId="77777777" w:rsidR="002832D5" w:rsidRPr="000B71F9" w:rsidRDefault="001B223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shd w:val="clear" w:color="auto" w:fill="FFFFFF"/>
              </w:rPr>
              <w:t>1014 (66.8)</w:t>
            </w:r>
          </w:p>
        </w:tc>
        <w:tc>
          <w:tcPr>
            <w:tcW w:w="3368" w:type="dxa"/>
            <w:shd w:val="clear" w:color="auto" w:fill="auto"/>
          </w:tcPr>
          <w:p w14:paraId="00F9BA86" w14:textId="77777777" w:rsidR="002832D5" w:rsidRPr="000B71F9" w:rsidRDefault="001B2234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hd w:val="clear" w:color="auto" w:fill="FFFFFF"/>
              </w:rPr>
            </w:pPr>
            <w:r w:rsidRPr="000B71F9">
              <w:rPr>
                <w:rFonts w:ascii="Book Antiqua" w:hAnsi="Book Antiqua"/>
                <w:shd w:val="clear" w:color="auto" w:fill="FFFFFF"/>
              </w:rPr>
              <w:t>28</w:t>
            </w:r>
          </w:p>
        </w:tc>
      </w:tr>
      <w:tr w:rsidR="000B71F9" w:rsidRPr="000B71F9" w14:paraId="4ADD93A7" w14:textId="77777777" w:rsidTr="00923D8F">
        <w:trPr>
          <w:trHeight w:val="301"/>
        </w:trPr>
        <w:tc>
          <w:tcPr>
            <w:tcW w:w="2715" w:type="dxa"/>
            <w:shd w:val="clear" w:color="auto" w:fill="auto"/>
          </w:tcPr>
          <w:p w14:paraId="3C852C44" w14:textId="69735E3A" w:rsidR="00C44AAF" w:rsidRPr="000B71F9" w:rsidRDefault="00C44AA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 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12</w:t>
            </w:r>
          </w:p>
        </w:tc>
        <w:tc>
          <w:tcPr>
            <w:tcW w:w="2715" w:type="dxa"/>
            <w:shd w:val="clear" w:color="auto" w:fill="auto"/>
          </w:tcPr>
          <w:p w14:paraId="5C000A36" w14:textId="54697CF5" w:rsidR="00C44AAF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186 (12)</w:t>
            </w:r>
          </w:p>
        </w:tc>
        <w:tc>
          <w:tcPr>
            <w:tcW w:w="3368" w:type="dxa"/>
            <w:shd w:val="clear" w:color="auto" w:fill="auto"/>
          </w:tcPr>
          <w:p w14:paraId="0894ADD6" w14:textId="54719741" w:rsidR="00C44AAF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</w:t>
            </w:r>
          </w:p>
        </w:tc>
      </w:tr>
      <w:tr w:rsidR="000B71F9" w:rsidRPr="000B71F9" w14:paraId="17444FB7" w14:textId="77777777" w:rsidTr="00923D8F">
        <w:trPr>
          <w:trHeight w:val="301"/>
        </w:trPr>
        <w:tc>
          <w:tcPr>
            <w:tcW w:w="2715" w:type="dxa"/>
            <w:shd w:val="clear" w:color="auto" w:fill="auto"/>
          </w:tcPr>
          <w:p w14:paraId="5F37F426" w14:textId="24FC7714" w:rsidR="00C44AAF" w:rsidRPr="000B71F9" w:rsidRDefault="00C44AA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 12-20</w:t>
            </w:r>
          </w:p>
        </w:tc>
        <w:tc>
          <w:tcPr>
            <w:tcW w:w="2715" w:type="dxa"/>
            <w:shd w:val="clear" w:color="auto" w:fill="auto"/>
          </w:tcPr>
          <w:p w14:paraId="009E36FE" w14:textId="41048456" w:rsidR="00C44AAF" w:rsidRPr="000B71F9" w:rsidRDefault="00E7037A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353 (23.5)</w:t>
            </w:r>
          </w:p>
        </w:tc>
        <w:tc>
          <w:tcPr>
            <w:tcW w:w="3368" w:type="dxa"/>
            <w:shd w:val="clear" w:color="auto" w:fill="auto"/>
          </w:tcPr>
          <w:p w14:paraId="50B051F0" w14:textId="1163EB3D" w:rsidR="00C44AAF" w:rsidRPr="000B71F9" w:rsidRDefault="009926A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</w:t>
            </w:r>
            <w:r w:rsidR="00507AF9" w:rsidRPr="000B71F9">
              <w:rPr>
                <w:rFonts w:ascii="Book Antiqua" w:hAnsi="Book Antiqua"/>
              </w:rPr>
              <w:t>6</w:t>
            </w:r>
            <w:r w:rsidR="00E7037A" w:rsidRPr="000B71F9">
              <w:rPr>
                <w:rFonts w:ascii="Book Antiqua" w:hAnsi="Book Antiqua"/>
              </w:rPr>
              <w:t>.</w:t>
            </w:r>
            <w:r w:rsidR="00507AF9" w:rsidRPr="000B71F9">
              <w:rPr>
                <w:rFonts w:ascii="Book Antiqua" w:hAnsi="Book Antiqua"/>
              </w:rPr>
              <w:t>3</w:t>
            </w:r>
          </w:p>
        </w:tc>
      </w:tr>
      <w:tr w:rsidR="000B71F9" w:rsidRPr="000B71F9" w14:paraId="340CDB6E" w14:textId="77777777" w:rsidTr="00923D8F">
        <w:trPr>
          <w:trHeight w:val="301"/>
        </w:trPr>
        <w:tc>
          <w:tcPr>
            <w:tcW w:w="2715" w:type="dxa"/>
            <w:shd w:val="clear" w:color="auto" w:fill="auto"/>
          </w:tcPr>
          <w:p w14:paraId="5B71C7ED" w14:textId="09F2B7F5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 &gt;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20</w:t>
            </w:r>
          </w:p>
        </w:tc>
        <w:tc>
          <w:tcPr>
            <w:tcW w:w="2715" w:type="dxa"/>
            <w:shd w:val="clear" w:color="auto" w:fill="auto"/>
          </w:tcPr>
          <w:p w14:paraId="370FBC0B" w14:textId="5F50FED1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978 (64.5)</w:t>
            </w:r>
          </w:p>
        </w:tc>
        <w:tc>
          <w:tcPr>
            <w:tcW w:w="3368" w:type="dxa"/>
            <w:shd w:val="clear" w:color="auto" w:fill="auto"/>
          </w:tcPr>
          <w:p w14:paraId="71ADCFE1" w14:textId="1FB36A7D" w:rsidR="00507AF9" w:rsidRPr="000B71F9" w:rsidRDefault="009926A0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31</w:t>
            </w:r>
            <w:r w:rsidR="00507AF9" w:rsidRPr="000B71F9">
              <w:rPr>
                <w:rFonts w:ascii="Book Antiqua" w:hAnsi="Book Antiqua"/>
              </w:rPr>
              <w:t>.9</w:t>
            </w:r>
          </w:p>
        </w:tc>
      </w:tr>
      <w:tr w:rsidR="000B71F9" w:rsidRPr="000B71F9" w14:paraId="3116F879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3E77A687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ALBI grade 1</w:t>
            </w:r>
          </w:p>
        </w:tc>
        <w:tc>
          <w:tcPr>
            <w:tcW w:w="2715" w:type="dxa"/>
            <w:shd w:val="clear" w:color="auto" w:fill="auto"/>
          </w:tcPr>
          <w:p w14:paraId="0F3C6E63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26 (1.7)</w:t>
            </w:r>
          </w:p>
        </w:tc>
        <w:tc>
          <w:tcPr>
            <w:tcW w:w="3368" w:type="dxa"/>
            <w:shd w:val="clear" w:color="auto" w:fill="auto"/>
          </w:tcPr>
          <w:p w14:paraId="1C6385F6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</w:t>
            </w:r>
          </w:p>
        </w:tc>
      </w:tr>
      <w:tr w:rsidR="000B71F9" w:rsidRPr="000B71F9" w14:paraId="219EA97B" w14:textId="77777777" w:rsidTr="00923D8F">
        <w:trPr>
          <w:trHeight w:val="301"/>
        </w:trPr>
        <w:tc>
          <w:tcPr>
            <w:tcW w:w="2715" w:type="dxa"/>
            <w:shd w:val="clear" w:color="auto" w:fill="auto"/>
          </w:tcPr>
          <w:p w14:paraId="59470615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ALBI grade 2</w:t>
            </w:r>
          </w:p>
        </w:tc>
        <w:tc>
          <w:tcPr>
            <w:tcW w:w="2715" w:type="dxa"/>
            <w:shd w:val="clear" w:color="auto" w:fill="auto"/>
          </w:tcPr>
          <w:p w14:paraId="14C14273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669 (44.1)</w:t>
            </w:r>
          </w:p>
        </w:tc>
        <w:tc>
          <w:tcPr>
            <w:tcW w:w="3368" w:type="dxa"/>
            <w:shd w:val="clear" w:color="auto" w:fill="auto"/>
          </w:tcPr>
          <w:p w14:paraId="551F020E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7.2</w:t>
            </w:r>
          </w:p>
        </w:tc>
      </w:tr>
      <w:tr w:rsidR="000B71F9" w:rsidRPr="000B71F9" w14:paraId="05AC2437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5ED897B8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ALBI grade 3</w:t>
            </w:r>
          </w:p>
        </w:tc>
        <w:tc>
          <w:tcPr>
            <w:tcW w:w="2715" w:type="dxa"/>
            <w:shd w:val="clear" w:color="auto" w:fill="auto"/>
          </w:tcPr>
          <w:p w14:paraId="364144FC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822(54.1)</w:t>
            </w:r>
          </w:p>
        </w:tc>
        <w:tc>
          <w:tcPr>
            <w:tcW w:w="3368" w:type="dxa"/>
            <w:shd w:val="clear" w:color="auto" w:fill="auto"/>
          </w:tcPr>
          <w:p w14:paraId="01005AE8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34.5</w:t>
            </w:r>
          </w:p>
        </w:tc>
      </w:tr>
      <w:tr w:rsidR="000B71F9" w:rsidRPr="000B71F9" w14:paraId="3084CF48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1783BE99" w14:textId="1F0DFFF5" w:rsidR="00A60165" w:rsidRPr="000B71F9" w:rsidRDefault="00A60165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MELD-AVB 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="00667B5F" w:rsidRPr="000B71F9">
              <w:rPr>
                <w:rFonts w:ascii="Book Antiqua" w:hAnsi="Book Antiqua"/>
              </w:rPr>
              <w:t>11</w:t>
            </w:r>
          </w:p>
        </w:tc>
        <w:tc>
          <w:tcPr>
            <w:tcW w:w="2715" w:type="dxa"/>
            <w:shd w:val="clear" w:color="auto" w:fill="auto"/>
          </w:tcPr>
          <w:p w14:paraId="3433AEDA" w14:textId="4D4DB3FB" w:rsidR="00A60165" w:rsidRPr="000B71F9" w:rsidRDefault="00667B5F" w:rsidP="00A06759">
            <w:pPr>
              <w:widowControl w:val="0"/>
              <w:tabs>
                <w:tab w:val="center" w:pos="1249"/>
                <w:tab w:val="right" w:pos="249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159 (10.5)</w:t>
            </w:r>
          </w:p>
        </w:tc>
        <w:tc>
          <w:tcPr>
            <w:tcW w:w="3368" w:type="dxa"/>
            <w:shd w:val="clear" w:color="auto" w:fill="auto"/>
          </w:tcPr>
          <w:p w14:paraId="3DC7AEAC" w14:textId="02A5C980" w:rsidR="00A60165" w:rsidRPr="000B71F9" w:rsidRDefault="00667B5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</w:t>
            </w:r>
          </w:p>
        </w:tc>
      </w:tr>
      <w:tr w:rsidR="000B71F9" w:rsidRPr="000B71F9" w14:paraId="7BD678A4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7210CBFA" w14:textId="193C2FD1" w:rsidR="00A60165" w:rsidRPr="000B71F9" w:rsidRDefault="00A60165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MELD-AVB</w:t>
            </w:r>
            <w:r w:rsidR="00667B5F" w:rsidRPr="000B71F9">
              <w:rPr>
                <w:rFonts w:ascii="Book Antiqua" w:hAnsi="Book Antiqua"/>
              </w:rPr>
              <w:t xml:space="preserve"> 11-19</w:t>
            </w:r>
          </w:p>
        </w:tc>
        <w:tc>
          <w:tcPr>
            <w:tcW w:w="2715" w:type="dxa"/>
            <w:shd w:val="clear" w:color="auto" w:fill="auto"/>
          </w:tcPr>
          <w:p w14:paraId="096E3953" w14:textId="1064DA5D" w:rsidR="00A60165" w:rsidRPr="000B71F9" w:rsidRDefault="00667B5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370 (24.4)</w:t>
            </w:r>
          </w:p>
        </w:tc>
        <w:tc>
          <w:tcPr>
            <w:tcW w:w="3368" w:type="dxa"/>
            <w:shd w:val="clear" w:color="auto" w:fill="auto"/>
          </w:tcPr>
          <w:p w14:paraId="6499D03C" w14:textId="44AD6A00" w:rsidR="00A60165" w:rsidRPr="000B71F9" w:rsidRDefault="00667B5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14.3</w:t>
            </w:r>
          </w:p>
        </w:tc>
      </w:tr>
      <w:tr w:rsidR="000B71F9" w:rsidRPr="000B71F9" w14:paraId="6FCC1B39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4CDBDDAA" w14:textId="77212322" w:rsidR="00A60165" w:rsidRPr="000B71F9" w:rsidRDefault="00667B5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MELD-AVB &gt;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19</w:t>
            </w:r>
          </w:p>
        </w:tc>
        <w:tc>
          <w:tcPr>
            <w:tcW w:w="2715" w:type="dxa"/>
            <w:shd w:val="clear" w:color="auto" w:fill="auto"/>
          </w:tcPr>
          <w:p w14:paraId="29D3A13E" w14:textId="6899FCBA" w:rsidR="00A60165" w:rsidRPr="000B71F9" w:rsidRDefault="00667B5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988 (65.1)</w:t>
            </w:r>
          </w:p>
        </w:tc>
        <w:tc>
          <w:tcPr>
            <w:tcW w:w="3368" w:type="dxa"/>
            <w:shd w:val="clear" w:color="auto" w:fill="auto"/>
          </w:tcPr>
          <w:p w14:paraId="36DDA33D" w14:textId="312CEA71" w:rsidR="00A60165" w:rsidRPr="000B71F9" w:rsidRDefault="00667B5F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36.3</w:t>
            </w:r>
          </w:p>
        </w:tc>
      </w:tr>
      <w:tr w:rsidR="000B71F9" w:rsidRPr="000B71F9" w14:paraId="7DC63054" w14:textId="77777777" w:rsidTr="00923D8F">
        <w:trPr>
          <w:trHeight w:val="301"/>
        </w:trPr>
        <w:tc>
          <w:tcPr>
            <w:tcW w:w="2715" w:type="dxa"/>
            <w:shd w:val="clear" w:color="auto" w:fill="auto"/>
          </w:tcPr>
          <w:p w14:paraId="37F612B8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PALBI grade 1</w:t>
            </w:r>
          </w:p>
        </w:tc>
        <w:tc>
          <w:tcPr>
            <w:tcW w:w="2715" w:type="dxa"/>
            <w:shd w:val="clear" w:color="auto" w:fill="auto"/>
          </w:tcPr>
          <w:p w14:paraId="7638FFC7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eastAsia="Times New Roman" w:hAnsi="Book Antiqua"/>
              </w:rPr>
              <w:t>306 (20.2)</w:t>
            </w:r>
          </w:p>
        </w:tc>
        <w:tc>
          <w:tcPr>
            <w:tcW w:w="3368" w:type="dxa"/>
            <w:shd w:val="clear" w:color="auto" w:fill="auto"/>
          </w:tcPr>
          <w:p w14:paraId="03B97B92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</w:t>
            </w:r>
          </w:p>
        </w:tc>
      </w:tr>
      <w:tr w:rsidR="000B71F9" w:rsidRPr="000B71F9" w14:paraId="6290FEC8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373911BC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PALBI grade 2</w:t>
            </w:r>
          </w:p>
        </w:tc>
        <w:tc>
          <w:tcPr>
            <w:tcW w:w="2715" w:type="dxa"/>
            <w:shd w:val="clear" w:color="auto" w:fill="auto"/>
          </w:tcPr>
          <w:p w14:paraId="236A1FA8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285(18.8)</w:t>
            </w:r>
          </w:p>
        </w:tc>
        <w:tc>
          <w:tcPr>
            <w:tcW w:w="3368" w:type="dxa"/>
            <w:shd w:val="clear" w:color="auto" w:fill="auto"/>
          </w:tcPr>
          <w:p w14:paraId="394D3903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21.8</w:t>
            </w:r>
          </w:p>
        </w:tc>
      </w:tr>
      <w:tr w:rsidR="000B71F9" w:rsidRPr="000B71F9" w14:paraId="5EDD2E60" w14:textId="77777777" w:rsidTr="00923D8F">
        <w:trPr>
          <w:trHeight w:val="282"/>
        </w:trPr>
        <w:tc>
          <w:tcPr>
            <w:tcW w:w="2715" w:type="dxa"/>
            <w:shd w:val="clear" w:color="auto" w:fill="auto"/>
          </w:tcPr>
          <w:p w14:paraId="6F8B1E90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PALBI grade 3</w:t>
            </w:r>
          </w:p>
        </w:tc>
        <w:tc>
          <w:tcPr>
            <w:tcW w:w="2715" w:type="dxa"/>
            <w:shd w:val="clear" w:color="auto" w:fill="auto"/>
          </w:tcPr>
          <w:p w14:paraId="47206755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926 (61)</w:t>
            </w:r>
          </w:p>
        </w:tc>
        <w:tc>
          <w:tcPr>
            <w:tcW w:w="3368" w:type="dxa"/>
            <w:shd w:val="clear" w:color="auto" w:fill="auto"/>
          </w:tcPr>
          <w:p w14:paraId="41290CCF" w14:textId="77777777" w:rsidR="00507AF9" w:rsidRPr="000B71F9" w:rsidRDefault="00507AF9" w:rsidP="00A0675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34.4</w:t>
            </w:r>
          </w:p>
        </w:tc>
      </w:tr>
    </w:tbl>
    <w:p w14:paraId="15E5017A" w14:textId="08ECE5F2" w:rsidR="000A14B8" w:rsidRPr="000B71F9" w:rsidRDefault="000B71F9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</w:rPr>
        <w:t xml:space="preserve">PALBI: </w:t>
      </w:r>
      <w:r w:rsidRPr="000B71F9">
        <w:rPr>
          <w:rFonts w:ascii="Book Antiqua" w:hAnsi="Book Antiqua" w:cs="Times New Roman"/>
          <w:bCs/>
          <w:lang w:eastAsia="zh-CN"/>
        </w:rPr>
        <w:t>Platelet-albumin-bilirubin score</w:t>
      </w:r>
      <w:r w:rsidRPr="000B71F9">
        <w:rPr>
          <w:rFonts w:ascii="Book Antiqua" w:eastAsia="Times New Roman" w:hAnsi="Book Antiqua"/>
          <w:bCs/>
        </w:rPr>
        <w:t xml:space="preserve">; </w:t>
      </w:r>
      <w:r w:rsidRPr="000B71F9">
        <w:rPr>
          <w:rFonts w:ascii="Book Antiqua" w:hAnsi="Book Antiqua"/>
        </w:rPr>
        <w:t xml:space="preserve">ALBI: </w:t>
      </w:r>
      <w:r w:rsidRPr="000B71F9">
        <w:rPr>
          <w:rFonts w:ascii="Book Antiqua" w:hAnsi="Book Antiqua" w:cs="Times New Roman"/>
          <w:bCs/>
          <w:lang w:eastAsia="zh-CN"/>
        </w:rPr>
        <w:t>Albumin-bilirubin;</w:t>
      </w:r>
      <w:r w:rsidRPr="000B71F9">
        <w:rPr>
          <w:rFonts w:ascii="Book Antiqua" w:hAnsi="Book Antiqua"/>
        </w:rPr>
        <w:t xml:space="preserve"> MELD: </w:t>
      </w:r>
      <w:r w:rsidRPr="000B71F9">
        <w:rPr>
          <w:rFonts w:ascii="Book Antiqua" w:eastAsia="Times New Roman" w:hAnsi="Book Antiqua"/>
        </w:rPr>
        <w:t>Model of End-stage Liver Disease;</w:t>
      </w:r>
      <w:r w:rsidRPr="000B71F9">
        <w:rPr>
          <w:rFonts w:ascii="Book Antiqua" w:hAnsi="Book Antiqua"/>
        </w:rPr>
        <w:t xml:space="preserve"> CTP: </w:t>
      </w:r>
      <w:r w:rsidRPr="000B71F9">
        <w:rPr>
          <w:rFonts w:ascii="Book Antiqua" w:eastAsia="Times New Roman" w:hAnsi="Book Antiqua"/>
        </w:rPr>
        <w:t>Child Turcotte Pugh;</w:t>
      </w:r>
      <w:r w:rsidRPr="000B71F9">
        <w:rPr>
          <w:rFonts w:ascii="Book Antiqua" w:hAnsi="Book Antiqua"/>
        </w:rPr>
        <w:t xml:space="preserve"> MELD-AVB: </w:t>
      </w:r>
      <w:r w:rsidRPr="000B71F9">
        <w:rPr>
          <w:rFonts w:ascii="Book Antiqua" w:hAnsi="Book Antiqua"/>
          <w:shd w:val="clear" w:color="auto" w:fill="FFFFFF"/>
        </w:rPr>
        <w:t>MELD-acute variceal bleeding.</w:t>
      </w:r>
    </w:p>
    <w:p w14:paraId="10339C0B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br w:type="page"/>
      </w:r>
    </w:p>
    <w:p w14:paraId="65A73A44" w14:textId="4D08016D" w:rsidR="00060F47" w:rsidRPr="000B71F9" w:rsidRDefault="00060F47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t>Table 4 Predictors of rebleeding</w:t>
      </w: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1348"/>
        <w:gridCol w:w="2126"/>
        <w:gridCol w:w="2096"/>
      </w:tblGrid>
      <w:tr w:rsidR="000B71F9" w:rsidRPr="000B71F9" w14:paraId="39CA456D" w14:textId="77777777" w:rsidTr="00923D8F"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32768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Parameter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B9F6A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F8F29" w14:textId="477E5E74" w:rsidR="00060F47" w:rsidRPr="000B71F9" w:rsidRDefault="00060F47" w:rsidP="00A06759">
            <w:pPr>
              <w:tabs>
                <w:tab w:val="center" w:pos="1018"/>
              </w:tabs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95%</w:t>
            </w:r>
            <w:r w:rsidR="00A3686F" w:rsidRPr="000B71F9">
              <w:rPr>
                <w:rFonts w:ascii="Book Antiqua" w:hAnsi="Book Antiqua"/>
                <w:b/>
                <w:bCs/>
              </w:rPr>
              <w:t>CI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3CFDD" w14:textId="2296F121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0A14B8" w:rsidRPr="000B71F9">
              <w:rPr>
                <w:rFonts w:ascii="Book Antiqua" w:hAnsi="Book Antiqua"/>
                <w:b/>
                <w:bCs/>
                <w:lang w:eastAsia="zh-CN"/>
              </w:rPr>
              <w:t>-</w:t>
            </w:r>
            <w:r w:rsidRPr="000B71F9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0B71F9" w:rsidRPr="000B71F9" w14:paraId="166BAC67" w14:textId="77777777" w:rsidTr="00923D8F">
        <w:tc>
          <w:tcPr>
            <w:tcW w:w="3013" w:type="dxa"/>
            <w:tcBorders>
              <w:top w:val="single" w:sz="4" w:space="0" w:color="auto"/>
            </w:tcBorders>
          </w:tcPr>
          <w:p w14:paraId="1FD62F0E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PALBI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76D7F85C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3.987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5FDE2D" w14:textId="1246B062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1.994-7.775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36DB4ED2" w14:textId="13AD376A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0.001</w:t>
            </w:r>
          </w:p>
        </w:tc>
      </w:tr>
      <w:tr w:rsidR="000B71F9" w:rsidRPr="000B71F9" w14:paraId="74B1BD38" w14:textId="77777777" w:rsidTr="00923D8F">
        <w:tc>
          <w:tcPr>
            <w:tcW w:w="3013" w:type="dxa"/>
          </w:tcPr>
          <w:p w14:paraId="3BC1A44A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Conservative therapy</w:t>
            </w:r>
          </w:p>
        </w:tc>
        <w:tc>
          <w:tcPr>
            <w:tcW w:w="1348" w:type="dxa"/>
          </w:tcPr>
          <w:p w14:paraId="0EC87F8E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2.473</w:t>
            </w:r>
          </w:p>
        </w:tc>
        <w:tc>
          <w:tcPr>
            <w:tcW w:w="2126" w:type="dxa"/>
          </w:tcPr>
          <w:p w14:paraId="3CD227CE" w14:textId="4B296E78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1.237-4.822</w:t>
            </w:r>
          </w:p>
        </w:tc>
        <w:tc>
          <w:tcPr>
            <w:tcW w:w="2096" w:type="dxa"/>
          </w:tcPr>
          <w:p w14:paraId="654DCCAC" w14:textId="7733885D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0.001</w:t>
            </w:r>
          </w:p>
        </w:tc>
      </w:tr>
      <w:tr w:rsidR="000B71F9" w:rsidRPr="000B71F9" w14:paraId="6B07C4DE" w14:textId="77777777" w:rsidTr="00923D8F">
        <w:tc>
          <w:tcPr>
            <w:tcW w:w="3013" w:type="dxa"/>
          </w:tcPr>
          <w:p w14:paraId="61B50C45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 xml:space="preserve">Previous beta blockers </w:t>
            </w:r>
          </w:p>
        </w:tc>
        <w:tc>
          <w:tcPr>
            <w:tcW w:w="1348" w:type="dxa"/>
          </w:tcPr>
          <w:p w14:paraId="79A4A7E0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0.387</w:t>
            </w:r>
          </w:p>
        </w:tc>
        <w:tc>
          <w:tcPr>
            <w:tcW w:w="2126" w:type="dxa"/>
          </w:tcPr>
          <w:p w14:paraId="3CC94365" w14:textId="0F7FD82D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0.194-0.755</w:t>
            </w:r>
          </w:p>
        </w:tc>
        <w:tc>
          <w:tcPr>
            <w:tcW w:w="2096" w:type="dxa"/>
          </w:tcPr>
          <w:p w14:paraId="102B5FD2" w14:textId="0F035418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0.001</w:t>
            </w:r>
          </w:p>
        </w:tc>
      </w:tr>
      <w:tr w:rsidR="000B71F9" w:rsidRPr="000B71F9" w14:paraId="162C1A23" w14:textId="77777777" w:rsidTr="00923D8F">
        <w:tc>
          <w:tcPr>
            <w:tcW w:w="3013" w:type="dxa"/>
          </w:tcPr>
          <w:p w14:paraId="241860BA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ALBI</w:t>
            </w:r>
          </w:p>
        </w:tc>
        <w:tc>
          <w:tcPr>
            <w:tcW w:w="1348" w:type="dxa"/>
          </w:tcPr>
          <w:p w14:paraId="56437E95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3.214</w:t>
            </w:r>
          </w:p>
        </w:tc>
        <w:tc>
          <w:tcPr>
            <w:tcW w:w="2126" w:type="dxa"/>
          </w:tcPr>
          <w:p w14:paraId="765C111D" w14:textId="3A524086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1.607-6.267</w:t>
            </w:r>
          </w:p>
        </w:tc>
        <w:tc>
          <w:tcPr>
            <w:tcW w:w="2096" w:type="dxa"/>
          </w:tcPr>
          <w:p w14:paraId="45097075" w14:textId="0DBDDD63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</w:tr>
      <w:tr w:rsidR="000B71F9" w:rsidRPr="000B71F9" w14:paraId="7AFCBEBD" w14:textId="77777777" w:rsidTr="00923D8F">
        <w:tc>
          <w:tcPr>
            <w:tcW w:w="3013" w:type="dxa"/>
          </w:tcPr>
          <w:p w14:paraId="34F37E31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Time to endoscopy</w:t>
            </w:r>
          </w:p>
        </w:tc>
        <w:tc>
          <w:tcPr>
            <w:tcW w:w="1348" w:type="dxa"/>
          </w:tcPr>
          <w:p w14:paraId="7C3CF098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1.572</w:t>
            </w:r>
          </w:p>
        </w:tc>
        <w:tc>
          <w:tcPr>
            <w:tcW w:w="2126" w:type="dxa"/>
          </w:tcPr>
          <w:p w14:paraId="48E6EC68" w14:textId="0F2C8761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1.086-3.065</w:t>
            </w:r>
          </w:p>
        </w:tc>
        <w:tc>
          <w:tcPr>
            <w:tcW w:w="2096" w:type="dxa"/>
          </w:tcPr>
          <w:p w14:paraId="5E082EEA" w14:textId="47E2C913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</w:tr>
      <w:tr w:rsidR="000B71F9" w:rsidRPr="000B71F9" w14:paraId="0688D1DA" w14:textId="77777777" w:rsidTr="00923D8F">
        <w:tc>
          <w:tcPr>
            <w:tcW w:w="3013" w:type="dxa"/>
          </w:tcPr>
          <w:p w14:paraId="4D2E62E7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Ascites</w:t>
            </w:r>
          </w:p>
        </w:tc>
        <w:tc>
          <w:tcPr>
            <w:tcW w:w="1348" w:type="dxa"/>
          </w:tcPr>
          <w:p w14:paraId="079516B5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2.319</w:t>
            </w:r>
          </w:p>
        </w:tc>
        <w:tc>
          <w:tcPr>
            <w:tcW w:w="2126" w:type="dxa"/>
          </w:tcPr>
          <w:p w14:paraId="7D94C89C" w14:textId="34AA9540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1.160-4.522</w:t>
            </w:r>
          </w:p>
        </w:tc>
        <w:tc>
          <w:tcPr>
            <w:tcW w:w="2096" w:type="dxa"/>
          </w:tcPr>
          <w:p w14:paraId="4FE104FA" w14:textId="6248BAE3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349220FF" w14:textId="77777777" w:rsidTr="00923D8F">
        <w:tc>
          <w:tcPr>
            <w:tcW w:w="3013" w:type="dxa"/>
          </w:tcPr>
          <w:p w14:paraId="49E7424E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Spleen size</w:t>
            </w:r>
          </w:p>
        </w:tc>
        <w:tc>
          <w:tcPr>
            <w:tcW w:w="1348" w:type="dxa"/>
          </w:tcPr>
          <w:p w14:paraId="47E78752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1.961</w:t>
            </w:r>
          </w:p>
        </w:tc>
        <w:tc>
          <w:tcPr>
            <w:tcW w:w="2126" w:type="dxa"/>
          </w:tcPr>
          <w:p w14:paraId="183F3E97" w14:textId="1A29122A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1.181-3.824</w:t>
            </w:r>
          </w:p>
        </w:tc>
        <w:tc>
          <w:tcPr>
            <w:tcW w:w="2096" w:type="dxa"/>
          </w:tcPr>
          <w:p w14:paraId="4D50EC9D" w14:textId="1B368044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640D903B" w14:textId="77777777" w:rsidTr="00923D8F">
        <w:tc>
          <w:tcPr>
            <w:tcW w:w="3013" w:type="dxa"/>
          </w:tcPr>
          <w:p w14:paraId="6508A7EF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Diabetes</w:t>
            </w:r>
          </w:p>
        </w:tc>
        <w:tc>
          <w:tcPr>
            <w:tcW w:w="1348" w:type="dxa"/>
          </w:tcPr>
          <w:p w14:paraId="181F58BD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1.631</w:t>
            </w:r>
          </w:p>
        </w:tc>
        <w:tc>
          <w:tcPr>
            <w:tcW w:w="2126" w:type="dxa"/>
          </w:tcPr>
          <w:p w14:paraId="059C0722" w14:textId="01EA7221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1.116-3.180</w:t>
            </w:r>
          </w:p>
        </w:tc>
        <w:tc>
          <w:tcPr>
            <w:tcW w:w="2096" w:type="dxa"/>
          </w:tcPr>
          <w:p w14:paraId="4DCA46DE" w14:textId="14E376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3D484BF1" w14:textId="77777777" w:rsidTr="00923D8F">
        <w:tc>
          <w:tcPr>
            <w:tcW w:w="3013" w:type="dxa"/>
          </w:tcPr>
          <w:p w14:paraId="7763229D" w14:textId="57C12450" w:rsidR="00060F47" w:rsidRPr="000B71F9" w:rsidRDefault="00060F47" w:rsidP="00FD12C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Platelet</w:t>
            </w:r>
            <w:r w:rsidR="00FD12CC">
              <w:rPr>
                <w:rFonts w:ascii="Book Antiqua" w:hAnsi="Book Antiqua"/>
              </w:rPr>
              <w:t xml:space="preserve"> count</w:t>
            </w:r>
          </w:p>
        </w:tc>
        <w:tc>
          <w:tcPr>
            <w:tcW w:w="1348" w:type="dxa"/>
          </w:tcPr>
          <w:p w14:paraId="3133D28E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0.445</w:t>
            </w:r>
          </w:p>
        </w:tc>
        <w:tc>
          <w:tcPr>
            <w:tcW w:w="2126" w:type="dxa"/>
          </w:tcPr>
          <w:p w14:paraId="2C214C42" w14:textId="2C743A39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0.223-0.868</w:t>
            </w:r>
          </w:p>
        </w:tc>
        <w:tc>
          <w:tcPr>
            <w:tcW w:w="2096" w:type="dxa"/>
          </w:tcPr>
          <w:p w14:paraId="14773C12" w14:textId="75446AD3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7ADBA055" w14:textId="77777777" w:rsidTr="00923D8F">
        <w:tc>
          <w:tcPr>
            <w:tcW w:w="3013" w:type="dxa"/>
          </w:tcPr>
          <w:p w14:paraId="19962862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INR</w:t>
            </w:r>
          </w:p>
        </w:tc>
        <w:tc>
          <w:tcPr>
            <w:tcW w:w="1348" w:type="dxa"/>
          </w:tcPr>
          <w:p w14:paraId="3097E42F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1.618</w:t>
            </w:r>
          </w:p>
        </w:tc>
        <w:tc>
          <w:tcPr>
            <w:tcW w:w="2126" w:type="dxa"/>
          </w:tcPr>
          <w:p w14:paraId="4E19BBD6" w14:textId="4076E6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1.109-3.155</w:t>
            </w:r>
          </w:p>
        </w:tc>
        <w:tc>
          <w:tcPr>
            <w:tcW w:w="2096" w:type="dxa"/>
          </w:tcPr>
          <w:p w14:paraId="4C47D5A3" w14:textId="5CC31850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13CC36CF" w14:textId="77777777" w:rsidTr="00923D8F">
        <w:tc>
          <w:tcPr>
            <w:tcW w:w="3013" w:type="dxa"/>
          </w:tcPr>
          <w:p w14:paraId="56A2E014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Bilirubin</w:t>
            </w:r>
          </w:p>
        </w:tc>
        <w:tc>
          <w:tcPr>
            <w:tcW w:w="1348" w:type="dxa"/>
          </w:tcPr>
          <w:p w14:paraId="417B3B34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1.981</w:t>
            </w:r>
          </w:p>
        </w:tc>
        <w:tc>
          <w:tcPr>
            <w:tcW w:w="2126" w:type="dxa"/>
          </w:tcPr>
          <w:p w14:paraId="2F9B0EDC" w14:textId="14A60768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1.291-3.863</w:t>
            </w:r>
          </w:p>
        </w:tc>
        <w:tc>
          <w:tcPr>
            <w:tcW w:w="2096" w:type="dxa"/>
          </w:tcPr>
          <w:p w14:paraId="6A95E702" w14:textId="4388920C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5E4498BE" w14:textId="77777777" w:rsidTr="00923D8F">
        <w:tc>
          <w:tcPr>
            <w:tcW w:w="3013" w:type="dxa"/>
          </w:tcPr>
          <w:p w14:paraId="1C5F5913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Albumin</w:t>
            </w:r>
          </w:p>
        </w:tc>
        <w:tc>
          <w:tcPr>
            <w:tcW w:w="1348" w:type="dxa"/>
          </w:tcPr>
          <w:p w14:paraId="10E8F862" w14:textId="77777777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0.613</w:t>
            </w:r>
          </w:p>
        </w:tc>
        <w:tc>
          <w:tcPr>
            <w:tcW w:w="2126" w:type="dxa"/>
          </w:tcPr>
          <w:p w14:paraId="548D9035" w14:textId="31293369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0.457-0.897</w:t>
            </w:r>
          </w:p>
        </w:tc>
        <w:tc>
          <w:tcPr>
            <w:tcW w:w="2096" w:type="dxa"/>
          </w:tcPr>
          <w:p w14:paraId="55E21B77" w14:textId="6957C028" w:rsidR="00060F47" w:rsidRPr="000B71F9" w:rsidRDefault="00060F4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</w:tbl>
    <w:p w14:paraId="5BB8535A" w14:textId="171FC53A" w:rsidR="00060F47" w:rsidRPr="000B71F9" w:rsidRDefault="00923D8F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0B71F9">
        <w:rPr>
          <w:rFonts w:ascii="Book Antiqua" w:hAnsi="Book Antiqua" w:hint="eastAsia"/>
          <w:lang w:eastAsia="zh-CN"/>
        </w:rPr>
        <w:t>A</w:t>
      </w:r>
      <w:r w:rsidRPr="000B71F9">
        <w:rPr>
          <w:rFonts w:ascii="Book Antiqua" w:hAnsi="Book Antiqua"/>
          <w:lang w:eastAsia="zh-CN"/>
        </w:rPr>
        <w:t xml:space="preserve">LBI: </w:t>
      </w:r>
      <w:r w:rsidR="000B71F9" w:rsidRPr="000B71F9">
        <w:rPr>
          <w:rFonts w:ascii="Book Antiqua" w:hAnsi="Book Antiqua" w:cs="Times New Roman"/>
          <w:bCs/>
          <w:lang w:eastAsia="zh-CN"/>
        </w:rPr>
        <w:t>Albumin-bilirubin;</w:t>
      </w:r>
      <w:r w:rsidR="000B71F9">
        <w:rPr>
          <w:rFonts w:ascii="Book Antiqua" w:hAnsi="Book Antiqua" w:cs="Times New Roman"/>
          <w:bCs/>
          <w:lang w:eastAsia="zh-CN"/>
        </w:rPr>
        <w:t xml:space="preserve"> </w:t>
      </w:r>
      <w:r w:rsidRPr="000B71F9">
        <w:rPr>
          <w:rFonts w:ascii="Book Antiqua" w:hAnsi="Book Antiqua"/>
        </w:rPr>
        <w:t xml:space="preserve">PALBI: </w:t>
      </w:r>
      <w:r w:rsidR="000B71F9" w:rsidRPr="000B71F9">
        <w:rPr>
          <w:rFonts w:ascii="Book Antiqua" w:hAnsi="Book Antiqua" w:cs="Times New Roman"/>
          <w:bCs/>
          <w:lang w:eastAsia="zh-CN"/>
        </w:rPr>
        <w:t>Platelet-albumin-bilirubin score</w:t>
      </w:r>
      <w:r w:rsidR="000B71F9" w:rsidRPr="000B71F9">
        <w:rPr>
          <w:rFonts w:ascii="Book Antiqua" w:eastAsia="Times New Roman" w:hAnsi="Book Antiqua"/>
          <w:bCs/>
        </w:rPr>
        <w:t>;</w:t>
      </w:r>
      <w:r w:rsidR="000B71F9">
        <w:rPr>
          <w:rFonts w:ascii="Book Antiqua" w:eastAsia="Times New Roman" w:hAnsi="Book Antiqua"/>
          <w:bCs/>
        </w:rPr>
        <w:t xml:space="preserve"> </w:t>
      </w:r>
      <w:r w:rsidRPr="000B71F9">
        <w:rPr>
          <w:rFonts w:ascii="Book Antiqua" w:hAnsi="Book Antiqua"/>
        </w:rPr>
        <w:t>INR</w:t>
      </w:r>
      <w:r w:rsidR="000B71F9">
        <w:rPr>
          <w:rFonts w:ascii="Book Antiqua" w:hAnsi="Book Antiqua"/>
        </w:rPr>
        <w:t xml:space="preserve">: </w:t>
      </w:r>
      <w:r w:rsidR="000B71F9" w:rsidRPr="000B71F9">
        <w:rPr>
          <w:rFonts w:ascii="Book Antiqua" w:eastAsia="Times New Roman" w:hAnsi="Book Antiqua"/>
        </w:rPr>
        <w:t>International normalized ratio</w:t>
      </w:r>
      <w:r w:rsidR="000B71F9">
        <w:rPr>
          <w:rFonts w:ascii="Book Antiqua" w:eastAsia="Times New Roman" w:hAnsi="Book Antiqua"/>
        </w:rPr>
        <w:t>.</w:t>
      </w:r>
    </w:p>
    <w:p w14:paraId="66820755" w14:textId="77777777" w:rsidR="002C2A77" w:rsidRPr="000B71F9" w:rsidRDefault="002C2A77" w:rsidP="00A06759">
      <w:pPr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br w:type="page"/>
      </w:r>
    </w:p>
    <w:p w14:paraId="18A9893E" w14:textId="7E66A6A0" w:rsidR="002C2A77" w:rsidRPr="000B71F9" w:rsidRDefault="002C2A77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  <w:b/>
          <w:bCs/>
        </w:rPr>
        <w:t>Table 5 Multivariate analysis: Predictors of in-hospital mortality</w:t>
      </w:r>
    </w:p>
    <w:tbl>
      <w:tblPr>
        <w:tblStyle w:val="ae"/>
        <w:tblW w:w="7654" w:type="dxa"/>
        <w:tblInd w:w="9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1869"/>
        <w:gridCol w:w="1893"/>
        <w:gridCol w:w="1843"/>
      </w:tblGrid>
      <w:tr w:rsidR="000B71F9" w:rsidRPr="000B71F9" w14:paraId="0451ED23" w14:textId="77777777" w:rsidTr="000B71F9">
        <w:trPr>
          <w:trHeight w:val="301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C4249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Parameter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CAF4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1C3CA" w14:textId="22554595" w:rsidR="00D003AB" w:rsidRPr="000B71F9" w:rsidRDefault="00A13BE8" w:rsidP="00A06759">
            <w:pPr>
              <w:tabs>
                <w:tab w:val="center" w:pos="1018"/>
              </w:tabs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95%CI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0EB5B" w14:textId="3995F804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0A14B8" w:rsidRPr="000B71F9">
              <w:rPr>
                <w:rFonts w:ascii="Book Antiqua" w:hAnsi="Book Antiqua"/>
                <w:b/>
                <w:bCs/>
                <w:lang w:eastAsia="zh-CN"/>
              </w:rPr>
              <w:t>-</w:t>
            </w:r>
            <w:r w:rsidRPr="000B71F9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0B71F9" w:rsidRPr="000B71F9" w14:paraId="697664C8" w14:textId="77777777" w:rsidTr="000B71F9">
        <w:trPr>
          <w:trHeight w:val="379"/>
        </w:trPr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14:paraId="5602FA8E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PALBI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B53052F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4.187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4AFAAF9E" w14:textId="5255428E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2.093-8.164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E302E8C" w14:textId="49588F6A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</w:t>
            </w:r>
            <w:r w:rsidR="00D003AB" w:rsidRPr="000B71F9">
              <w:rPr>
                <w:rFonts w:ascii="Book Antiqua" w:hAnsi="Book Antiqua"/>
              </w:rPr>
              <w:t>01</w:t>
            </w:r>
          </w:p>
        </w:tc>
      </w:tr>
      <w:tr w:rsidR="000B71F9" w:rsidRPr="000B71F9" w14:paraId="5B8EBF3E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1C85FC28" w14:textId="083A505F" w:rsidR="00E5525F" w:rsidRPr="000B71F9" w:rsidRDefault="00E552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MELD-AVB</w:t>
            </w:r>
          </w:p>
        </w:tc>
        <w:tc>
          <w:tcPr>
            <w:tcW w:w="1869" w:type="dxa"/>
            <w:vAlign w:val="center"/>
          </w:tcPr>
          <w:p w14:paraId="5B2748F2" w14:textId="7B0660C7" w:rsidR="00E5525F" w:rsidRPr="000B71F9" w:rsidRDefault="00E552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3.8</w:t>
            </w:r>
            <w:r w:rsidR="00B66275" w:rsidRPr="000B71F9">
              <w:rPr>
                <w:rFonts w:ascii="Book Antiqua" w:hAnsi="Book Antiqua"/>
              </w:rPr>
              <w:t>42</w:t>
            </w:r>
          </w:p>
        </w:tc>
        <w:tc>
          <w:tcPr>
            <w:tcW w:w="1893" w:type="dxa"/>
            <w:vAlign w:val="center"/>
          </w:tcPr>
          <w:p w14:paraId="0D265185" w14:textId="3E801292" w:rsidR="00E5525F" w:rsidRPr="000B71F9" w:rsidRDefault="00E552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2.983-7.431</w:t>
            </w:r>
          </w:p>
        </w:tc>
        <w:tc>
          <w:tcPr>
            <w:tcW w:w="1843" w:type="dxa"/>
            <w:vAlign w:val="center"/>
          </w:tcPr>
          <w:p w14:paraId="12121A7C" w14:textId="6582A6CE" w:rsidR="00E5525F" w:rsidRPr="000B71F9" w:rsidRDefault="00E552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</w:tr>
      <w:tr w:rsidR="000B71F9" w:rsidRPr="000B71F9" w14:paraId="1AC5FBF4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7E054822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ALBI</w:t>
            </w:r>
          </w:p>
        </w:tc>
        <w:tc>
          <w:tcPr>
            <w:tcW w:w="1869" w:type="dxa"/>
            <w:vAlign w:val="center"/>
          </w:tcPr>
          <w:p w14:paraId="2BAD4DBE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3.153</w:t>
            </w:r>
          </w:p>
        </w:tc>
        <w:tc>
          <w:tcPr>
            <w:tcW w:w="1893" w:type="dxa"/>
            <w:vAlign w:val="center"/>
          </w:tcPr>
          <w:p w14:paraId="328C4293" w14:textId="196122C8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1.576-6.148</w:t>
            </w:r>
          </w:p>
        </w:tc>
        <w:tc>
          <w:tcPr>
            <w:tcW w:w="1843" w:type="dxa"/>
            <w:vAlign w:val="center"/>
          </w:tcPr>
          <w:p w14:paraId="49E2BEFE" w14:textId="604609BF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</w:t>
            </w:r>
            <w:r w:rsidR="00D003AB" w:rsidRPr="000B71F9">
              <w:rPr>
                <w:rFonts w:ascii="Book Antiqua" w:hAnsi="Book Antiqua"/>
              </w:rPr>
              <w:t>01</w:t>
            </w:r>
          </w:p>
        </w:tc>
      </w:tr>
      <w:tr w:rsidR="000B71F9" w:rsidRPr="000B71F9" w14:paraId="42C3D712" w14:textId="77777777" w:rsidTr="000B71F9">
        <w:trPr>
          <w:trHeight w:val="301"/>
        </w:trPr>
        <w:tc>
          <w:tcPr>
            <w:tcW w:w="2049" w:type="dxa"/>
            <w:vAlign w:val="center"/>
          </w:tcPr>
          <w:p w14:paraId="385F85C6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</w:t>
            </w:r>
          </w:p>
        </w:tc>
        <w:tc>
          <w:tcPr>
            <w:tcW w:w="1869" w:type="dxa"/>
            <w:vAlign w:val="center"/>
          </w:tcPr>
          <w:p w14:paraId="439BD75E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2.981</w:t>
            </w:r>
          </w:p>
        </w:tc>
        <w:tc>
          <w:tcPr>
            <w:tcW w:w="1893" w:type="dxa"/>
            <w:vAlign w:val="center"/>
          </w:tcPr>
          <w:p w14:paraId="4CA21434" w14:textId="5A9ECE6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1.490-5.812</w:t>
            </w:r>
          </w:p>
        </w:tc>
        <w:tc>
          <w:tcPr>
            <w:tcW w:w="1843" w:type="dxa"/>
            <w:vAlign w:val="center"/>
          </w:tcPr>
          <w:p w14:paraId="00EDEDAE" w14:textId="79F0C737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</w:t>
            </w:r>
            <w:r w:rsidR="00D003AB" w:rsidRPr="000B71F9">
              <w:rPr>
                <w:rFonts w:ascii="Book Antiqua" w:hAnsi="Book Antiqua"/>
              </w:rPr>
              <w:t>01</w:t>
            </w:r>
          </w:p>
        </w:tc>
      </w:tr>
      <w:tr w:rsidR="000B71F9" w:rsidRPr="000B71F9" w14:paraId="1F89959E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6E1EA37B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CTP</w:t>
            </w:r>
          </w:p>
        </w:tc>
        <w:tc>
          <w:tcPr>
            <w:tcW w:w="1869" w:type="dxa"/>
            <w:vAlign w:val="center"/>
          </w:tcPr>
          <w:p w14:paraId="2872981A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2.144</w:t>
            </w:r>
          </w:p>
        </w:tc>
        <w:tc>
          <w:tcPr>
            <w:tcW w:w="1893" w:type="dxa"/>
            <w:vAlign w:val="center"/>
          </w:tcPr>
          <w:p w14:paraId="4F41DF02" w14:textId="66EE2F70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1.072-4.180</w:t>
            </w:r>
          </w:p>
        </w:tc>
        <w:tc>
          <w:tcPr>
            <w:tcW w:w="1843" w:type="dxa"/>
            <w:vAlign w:val="center"/>
          </w:tcPr>
          <w:p w14:paraId="2D152718" w14:textId="2517793A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</w:tr>
      <w:tr w:rsidR="000B71F9" w:rsidRPr="000B71F9" w14:paraId="79988C32" w14:textId="77777777" w:rsidTr="000B71F9">
        <w:trPr>
          <w:trHeight w:val="301"/>
        </w:trPr>
        <w:tc>
          <w:tcPr>
            <w:tcW w:w="2049" w:type="dxa"/>
            <w:vAlign w:val="center"/>
          </w:tcPr>
          <w:p w14:paraId="7C3D9654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Bilirubin</w:t>
            </w:r>
          </w:p>
        </w:tc>
        <w:tc>
          <w:tcPr>
            <w:tcW w:w="1869" w:type="dxa"/>
            <w:vAlign w:val="center"/>
          </w:tcPr>
          <w:p w14:paraId="61BCFCBD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1.981</w:t>
            </w:r>
          </w:p>
        </w:tc>
        <w:tc>
          <w:tcPr>
            <w:tcW w:w="1893" w:type="dxa"/>
            <w:vAlign w:val="center"/>
          </w:tcPr>
          <w:p w14:paraId="2A38D1FA" w14:textId="0F450C1B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1.015-3.862</w:t>
            </w:r>
          </w:p>
        </w:tc>
        <w:tc>
          <w:tcPr>
            <w:tcW w:w="1843" w:type="dxa"/>
            <w:vAlign w:val="center"/>
          </w:tcPr>
          <w:p w14:paraId="60DC2C33" w14:textId="10925D72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</w:tr>
      <w:tr w:rsidR="000B71F9" w:rsidRPr="000B71F9" w14:paraId="309EE3A7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6C475B0A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Albumin</w:t>
            </w:r>
          </w:p>
        </w:tc>
        <w:tc>
          <w:tcPr>
            <w:tcW w:w="1869" w:type="dxa"/>
            <w:vAlign w:val="center"/>
          </w:tcPr>
          <w:p w14:paraId="087C78A9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0.269</w:t>
            </w:r>
          </w:p>
        </w:tc>
        <w:tc>
          <w:tcPr>
            <w:tcW w:w="1893" w:type="dxa"/>
            <w:vAlign w:val="center"/>
          </w:tcPr>
          <w:p w14:paraId="2A2D9FC5" w14:textId="63B0C366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0.134-0.524</w:t>
            </w:r>
          </w:p>
        </w:tc>
        <w:tc>
          <w:tcPr>
            <w:tcW w:w="1843" w:type="dxa"/>
            <w:vAlign w:val="center"/>
          </w:tcPr>
          <w:p w14:paraId="33572122" w14:textId="5A179ACE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</w:tr>
      <w:tr w:rsidR="000B71F9" w:rsidRPr="000B71F9" w14:paraId="0EF6E185" w14:textId="77777777" w:rsidTr="000B71F9">
        <w:trPr>
          <w:trHeight w:val="301"/>
        </w:trPr>
        <w:tc>
          <w:tcPr>
            <w:tcW w:w="2049" w:type="dxa"/>
            <w:vAlign w:val="center"/>
          </w:tcPr>
          <w:p w14:paraId="5A905063" w14:textId="62FF44C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Age</w:t>
            </w:r>
          </w:p>
        </w:tc>
        <w:tc>
          <w:tcPr>
            <w:tcW w:w="1869" w:type="dxa"/>
            <w:vAlign w:val="center"/>
          </w:tcPr>
          <w:p w14:paraId="6D68D42F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1.718</w:t>
            </w:r>
          </w:p>
        </w:tc>
        <w:tc>
          <w:tcPr>
            <w:tcW w:w="1893" w:type="dxa"/>
            <w:vAlign w:val="center"/>
          </w:tcPr>
          <w:p w14:paraId="69A0F054" w14:textId="02D94174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1.034-3.350</w:t>
            </w:r>
          </w:p>
        </w:tc>
        <w:tc>
          <w:tcPr>
            <w:tcW w:w="1843" w:type="dxa"/>
            <w:vAlign w:val="center"/>
          </w:tcPr>
          <w:p w14:paraId="5E30BE06" w14:textId="569ABA1C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183CDE4D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30367007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Ascites</w:t>
            </w:r>
          </w:p>
        </w:tc>
        <w:tc>
          <w:tcPr>
            <w:tcW w:w="1869" w:type="dxa"/>
            <w:vAlign w:val="center"/>
          </w:tcPr>
          <w:p w14:paraId="337485AD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1.547</w:t>
            </w:r>
          </w:p>
        </w:tc>
        <w:tc>
          <w:tcPr>
            <w:tcW w:w="1893" w:type="dxa"/>
            <w:vAlign w:val="center"/>
          </w:tcPr>
          <w:p w14:paraId="1838FC1E" w14:textId="2DBB3B28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1.173-3.016</w:t>
            </w:r>
          </w:p>
        </w:tc>
        <w:tc>
          <w:tcPr>
            <w:tcW w:w="1843" w:type="dxa"/>
            <w:vAlign w:val="center"/>
          </w:tcPr>
          <w:p w14:paraId="5D2CBC33" w14:textId="08E2A5E2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04AC4530" w14:textId="77777777" w:rsidTr="000B71F9">
        <w:trPr>
          <w:trHeight w:val="301"/>
        </w:trPr>
        <w:tc>
          <w:tcPr>
            <w:tcW w:w="2049" w:type="dxa"/>
            <w:vAlign w:val="center"/>
          </w:tcPr>
          <w:p w14:paraId="7228E76B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Encephalopathy</w:t>
            </w:r>
          </w:p>
        </w:tc>
        <w:tc>
          <w:tcPr>
            <w:tcW w:w="1869" w:type="dxa"/>
            <w:vAlign w:val="center"/>
          </w:tcPr>
          <w:p w14:paraId="2642DD99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1.869</w:t>
            </w:r>
          </w:p>
        </w:tc>
        <w:tc>
          <w:tcPr>
            <w:tcW w:w="1893" w:type="dxa"/>
            <w:vAlign w:val="center"/>
          </w:tcPr>
          <w:p w14:paraId="6E3BF572" w14:textId="55014B86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1.124-3.644</w:t>
            </w:r>
          </w:p>
        </w:tc>
        <w:tc>
          <w:tcPr>
            <w:tcW w:w="1843" w:type="dxa"/>
            <w:vAlign w:val="center"/>
          </w:tcPr>
          <w:p w14:paraId="0D43FF78" w14:textId="7A027D2E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72B033C2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5FE6E474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Hematocrit</w:t>
            </w:r>
          </w:p>
        </w:tc>
        <w:tc>
          <w:tcPr>
            <w:tcW w:w="1869" w:type="dxa"/>
            <w:vAlign w:val="center"/>
          </w:tcPr>
          <w:p w14:paraId="37D721D0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0.191</w:t>
            </w:r>
          </w:p>
        </w:tc>
        <w:tc>
          <w:tcPr>
            <w:tcW w:w="1893" w:type="dxa"/>
            <w:vAlign w:val="center"/>
          </w:tcPr>
          <w:p w14:paraId="53390313" w14:textId="1D90BF22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0.095-0.372</w:t>
            </w:r>
          </w:p>
        </w:tc>
        <w:tc>
          <w:tcPr>
            <w:tcW w:w="1843" w:type="dxa"/>
            <w:vAlign w:val="center"/>
          </w:tcPr>
          <w:p w14:paraId="4D37D9ED" w14:textId="4C8942C0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0CFAF743" w14:textId="77777777" w:rsidTr="000B71F9">
        <w:trPr>
          <w:trHeight w:val="301"/>
        </w:trPr>
        <w:tc>
          <w:tcPr>
            <w:tcW w:w="2049" w:type="dxa"/>
            <w:vAlign w:val="center"/>
          </w:tcPr>
          <w:p w14:paraId="6CBE916F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Platelet</w:t>
            </w:r>
            <w:r w:rsidR="002108FA" w:rsidRPr="000B71F9">
              <w:rPr>
                <w:rFonts w:ascii="Book Antiqua" w:hAnsi="Book Antiqua"/>
              </w:rPr>
              <w:t xml:space="preserve"> count</w:t>
            </w:r>
          </w:p>
        </w:tc>
        <w:tc>
          <w:tcPr>
            <w:tcW w:w="1869" w:type="dxa"/>
            <w:vAlign w:val="center"/>
          </w:tcPr>
          <w:p w14:paraId="65DE482E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</w:t>
            </w:r>
            <w:r w:rsidR="007037C7" w:rsidRPr="000B71F9">
              <w:rPr>
                <w:rFonts w:ascii="Book Antiqua" w:hAnsi="Book Antiqua"/>
              </w:rPr>
              <w:t>5</w:t>
            </w:r>
            <w:r w:rsidRPr="000B71F9">
              <w:rPr>
                <w:rFonts w:ascii="Book Antiqua" w:hAnsi="Book Antiqua"/>
              </w:rPr>
              <w:t>43</w:t>
            </w:r>
          </w:p>
        </w:tc>
        <w:tc>
          <w:tcPr>
            <w:tcW w:w="1893" w:type="dxa"/>
            <w:vAlign w:val="center"/>
          </w:tcPr>
          <w:p w14:paraId="1B840C77" w14:textId="5DD05D1B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0.321-0.</w:t>
            </w:r>
            <w:r w:rsidR="007037C7" w:rsidRPr="000B71F9">
              <w:rPr>
                <w:rFonts w:ascii="Book Antiqua" w:hAnsi="Book Antiqua"/>
              </w:rPr>
              <w:t>8</w:t>
            </w:r>
            <w:r w:rsidRPr="000B71F9">
              <w:rPr>
                <w:rFonts w:ascii="Book Antiqua" w:hAnsi="Book Antiqua"/>
              </w:rPr>
              <w:t>53</w:t>
            </w:r>
          </w:p>
        </w:tc>
        <w:tc>
          <w:tcPr>
            <w:tcW w:w="1843" w:type="dxa"/>
            <w:vAlign w:val="center"/>
          </w:tcPr>
          <w:p w14:paraId="33DEFF75" w14:textId="48D28F19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08636511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12EC6AF5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INR</w:t>
            </w:r>
          </w:p>
        </w:tc>
        <w:tc>
          <w:tcPr>
            <w:tcW w:w="1869" w:type="dxa"/>
            <w:vAlign w:val="center"/>
          </w:tcPr>
          <w:p w14:paraId="12CFF387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1.923</w:t>
            </w:r>
          </w:p>
        </w:tc>
        <w:tc>
          <w:tcPr>
            <w:tcW w:w="1893" w:type="dxa"/>
            <w:vAlign w:val="center"/>
          </w:tcPr>
          <w:p w14:paraId="4EBE3033" w14:textId="4918F734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1.061-3.749</w:t>
            </w:r>
          </w:p>
        </w:tc>
        <w:tc>
          <w:tcPr>
            <w:tcW w:w="1843" w:type="dxa"/>
            <w:vAlign w:val="center"/>
          </w:tcPr>
          <w:p w14:paraId="714BEA2B" w14:textId="50C899A2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  <w:tr w:rsidR="000B71F9" w:rsidRPr="000B71F9" w14:paraId="4D775583" w14:textId="77777777" w:rsidTr="000B71F9">
        <w:trPr>
          <w:trHeight w:val="282"/>
        </w:trPr>
        <w:tc>
          <w:tcPr>
            <w:tcW w:w="2049" w:type="dxa"/>
            <w:vAlign w:val="center"/>
          </w:tcPr>
          <w:p w14:paraId="6828F0F3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Creatinine</w:t>
            </w:r>
          </w:p>
        </w:tc>
        <w:tc>
          <w:tcPr>
            <w:tcW w:w="1869" w:type="dxa"/>
            <w:vAlign w:val="center"/>
          </w:tcPr>
          <w:p w14:paraId="05B087D4" w14:textId="77777777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1.561</w:t>
            </w:r>
          </w:p>
        </w:tc>
        <w:tc>
          <w:tcPr>
            <w:tcW w:w="1893" w:type="dxa"/>
            <w:vAlign w:val="center"/>
          </w:tcPr>
          <w:p w14:paraId="6057728E" w14:textId="26CE0816" w:rsidR="00D003AB" w:rsidRPr="000B71F9" w:rsidRDefault="00D003AB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1.180-3.043</w:t>
            </w:r>
          </w:p>
        </w:tc>
        <w:tc>
          <w:tcPr>
            <w:tcW w:w="1843" w:type="dxa"/>
            <w:vAlign w:val="center"/>
          </w:tcPr>
          <w:p w14:paraId="15D2A7AD" w14:textId="3ABAB6BD" w:rsidR="00D003AB" w:rsidRPr="000B71F9" w:rsidRDefault="007037C7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0A14B8" w:rsidRPr="000B71F9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</w:tr>
    </w:tbl>
    <w:p w14:paraId="5679AC51" w14:textId="72D11C10" w:rsidR="000A14B8" w:rsidRPr="000B71F9" w:rsidRDefault="000B71F9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0B71F9">
        <w:rPr>
          <w:rFonts w:ascii="Book Antiqua" w:hAnsi="Book Antiqua"/>
        </w:rPr>
        <w:t xml:space="preserve">PALBI: </w:t>
      </w:r>
      <w:r w:rsidRPr="000B71F9">
        <w:rPr>
          <w:rFonts w:ascii="Book Antiqua" w:hAnsi="Book Antiqua" w:cs="Times New Roman"/>
          <w:bCs/>
          <w:lang w:eastAsia="zh-CN"/>
        </w:rPr>
        <w:t>Platelet-albumin-bilirubin score</w:t>
      </w:r>
      <w:r w:rsidRPr="000B71F9">
        <w:rPr>
          <w:rFonts w:ascii="Book Antiqua" w:eastAsia="Times New Roman" w:hAnsi="Book Antiqua"/>
          <w:bCs/>
        </w:rPr>
        <w:t xml:space="preserve">; </w:t>
      </w:r>
      <w:r w:rsidRPr="000B71F9">
        <w:rPr>
          <w:rFonts w:ascii="Book Antiqua" w:hAnsi="Book Antiqua"/>
        </w:rPr>
        <w:t xml:space="preserve">ALBI: </w:t>
      </w:r>
      <w:r w:rsidRPr="000B71F9">
        <w:rPr>
          <w:rFonts w:ascii="Book Antiqua" w:hAnsi="Book Antiqua" w:cs="Times New Roman"/>
          <w:bCs/>
          <w:lang w:eastAsia="zh-CN"/>
        </w:rPr>
        <w:t>Albumin-bilirubin;</w:t>
      </w:r>
      <w:r w:rsidRPr="000B71F9">
        <w:rPr>
          <w:rFonts w:ascii="Book Antiqua" w:hAnsi="Book Antiqua"/>
        </w:rPr>
        <w:t xml:space="preserve"> MELD: </w:t>
      </w:r>
      <w:r w:rsidRPr="000B71F9">
        <w:rPr>
          <w:rFonts w:ascii="Book Antiqua" w:eastAsia="Times New Roman" w:hAnsi="Book Antiqua"/>
        </w:rPr>
        <w:t>Model of End-stage Liver Disease;</w:t>
      </w:r>
      <w:r w:rsidRPr="000B71F9">
        <w:rPr>
          <w:rFonts w:ascii="Book Antiqua" w:hAnsi="Book Antiqua"/>
        </w:rPr>
        <w:t xml:space="preserve"> CTP: </w:t>
      </w:r>
      <w:r w:rsidRPr="000B71F9">
        <w:rPr>
          <w:rFonts w:ascii="Book Antiqua" w:eastAsia="Times New Roman" w:hAnsi="Book Antiqua"/>
        </w:rPr>
        <w:t>Child Turcotte Pugh;</w:t>
      </w:r>
      <w:r w:rsidRPr="000B71F9">
        <w:rPr>
          <w:rFonts w:ascii="Book Antiqua" w:hAnsi="Book Antiqua"/>
        </w:rPr>
        <w:t xml:space="preserve"> MELD-AVB: </w:t>
      </w:r>
      <w:r w:rsidRPr="000B71F9">
        <w:rPr>
          <w:rFonts w:ascii="Book Antiqua" w:hAnsi="Book Antiqua"/>
          <w:shd w:val="clear" w:color="auto" w:fill="FFFFFF"/>
        </w:rPr>
        <w:t>MELD-acute variceal bleeding</w:t>
      </w:r>
      <w:r w:rsidRPr="000B71F9">
        <w:rPr>
          <w:rFonts w:ascii="Book Antiqua" w:eastAsia="Times New Roman" w:hAnsi="Book Antiqua"/>
          <w:bCs/>
        </w:rPr>
        <w:t>;</w:t>
      </w:r>
      <w:r>
        <w:rPr>
          <w:rFonts w:ascii="Book Antiqua" w:eastAsia="Times New Roman" w:hAnsi="Book Antiqua"/>
          <w:bCs/>
        </w:rPr>
        <w:t xml:space="preserve"> </w:t>
      </w:r>
      <w:r w:rsidRPr="000B71F9">
        <w:rPr>
          <w:rFonts w:ascii="Book Antiqua" w:hAnsi="Book Antiqua"/>
        </w:rPr>
        <w:t>INR</w:t>
      </w:r>
      <w:r>
        <w:rPr>
          <w:rFonts w:ascii="Book Antiqua" w:hAnsi="Book Antiqua"/>
        </w:rPr>
        <w:t xml:space="preserve">: </w:t>
      </w:r>
      <w:r w:rsidRPr="000B71F9">
        <w:rPr>
          <w:rFonts w:ascii="Book Antiqua" w:eastAsia="Times New Roman" w:hAnsi="Book Antiqua"/>
        </w:rPr>
        <w:t>International normalized ratio</w:t>
      </w:r>
      <w:r>
        <w:rPr>
          <w:rFonts w:ascii="Book Antiqua" w:eastAsia="Times New Roman" w:hAnsi="Book Antiqua"/>
        </w:rPr>
        <w:t>.</w:t>
      </w:r>
    </w:p>
    <w:p w14:paraId="3548A25E" w14:textId="77777777" w:rsidR="000A14B8" w:rsidRPr="000B71F9" w:rsidRDefault="000A14B8" w:rsidP="00A06759">
      <w:pPr>
        <w:spacing w:line="360" w:lineRule="auto"/>
        <w:jc w:val="both"/>
        <w:rPr>
          <w:rFonts w:ascii="Book Antiqua" w:hAnsi="Book Antiqua"/>
        </w:rPr>
      </w:pPr>
      <w:r w:rsidRPr="000B71F9">
        <w:rPr>
          <w:rFonts w:ascii="Book Antiqua" w:hAnsi="Book Antiqua"/>
        </w:rPr>
        <w:br w:type="page"/>
      </w:r>
    </w:p>
    <w:p w14:paraId="249E4DDF" w14:textId="472B85EB" w:rsidR="00667B5F" w:rsidRPr="000B71F9" w:rsidRDefault="00667B5F" w:rsidP="00A067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 w:rsidRPr="000B71F9">
        <w:rPr>
          <w:rFonts w:ascii="Book Antiqua" w:hAnsi="Book Antiqua"/>
          <w:b/>
          <w:bCs/>
        </w:rPr>
        <w:t xml:space="preserve">Table 6 </w:t>
      </w:r>
      <w:r w:rsidR="00AF3A5B" w:rsidRPr="000B71F9">
        <w:rPr>
          <w:rFonts w:ascii="Book Antiqua" w:hAnsi="Book Antiqua"/>
          <w:b/>
          <w:bCs/>
        </w:rPr>
        <w:t xml:space="preserve">Area under the receiver operating characteristic curve </w:t>
      </w:r>
      <w:r w:rsidR="00281DE5" w:rsidRPr="000B71F9">
        <w:rPr>
          <w:rFonts w:ascii="Book Antiqua" w:hAnsi="Book Antiqua"/>
          <w:b/>
          <w:bCs/>
        </w:rPr>
        <w:t xml:space="preserve">values </w:t>
      </w:r>
      <w:r w:rsidRPr="000B71F9">
        <w:rPr>
          <w:rFonts w:ascii="Book Antiqua" w:hAnsi="Book Antiqua"/>
          <w:b/>
          <w:bCs/>
        </w:rPr>
        <w:t xml:space="preserve">of different scores </w:t>
      </w:r>
      <w:r w:rsidR="00281DE5" w:rsidRPr="000B71F9">
        <w:rPr>
          <w:rFonts w:ascii="Book Antiqua" w:hAnsi="Book Antiqua"/>
          <w:b/>
          <w:bCs/>
        </w:rPr>
        <w:t>to predict the outcome of acute variceal bleeding and the incidence of rebleeding</w:t>
      </w:r>
    </w:p>
    <w:tbl>
      <w:tblPr>
        <w:tblStyle w:val="ae"/>
        <w:tblW w:w="97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73"/>
        <w:gridCol w:w="1641"/>
        <w:gridCol w:w="1641"/>
        <w:gridCol w:w="1641"/>
        <w:gridCol w:w="1542"/>
      </w:tblGrid>
      <w:tr w:rsidR="000B71F9" w:rsidRPr="000B71F9" w14:paraId="0DD99217" w14:textId="77777777" w:rsidTr="00A13BE8">
        <w:tc>
          <w:tcPr>
            <w:tcW w:w="9747" w:type="dxa"/>
            <w:gridSpan w:val="6"/>
            <w:tcBorders>
              <w:top w:val="single" w:sz="4" w:space="0" w:color="auto"/>
              <w:bottom w:val="nil"/>
            </w:tcBorders>
          </w:tcPr>
          <w:p w14:paraId="689A9882" w14:textId="7D569609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Predicting outcome of acute variceal bleeding</w:t>
            </w:r>
          </w:p>
        </w:tc>
      </w:tr>
      <w:tr w:rsidR="000B71F9" w:rsidRPr="000B71F9" w14:paraId="1EDB7589" w14:textId="77777777" w:rsidTr="00A13BE8">
        <w:tc>
          <w:tcPr>
            <w:tcW w:w="1809" w:type="dxa"/>
            <w:tcBorders>
              <w:top w:val="nil"/>
            </w:tcBorders>
          </w:tcPr>
          <w:p w14:paraId="2EF4218B" w14:textId="73CB173B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Score</w:t>
            </w:r>
          </w:p>
        </w:tc>
        <w:tc>
          <w:tcPr>
            <w:tcW w:w="1473" w:type="dxa"/>
            <w:tcBorders>
              <w:top w:val="nil"/>
            </w:tcBorders>
          </w:tcPr>
          <w:p w14:paraId="66B7AF4E" w14:textId="792C54EE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CTP</w:t>
            </w:r>
          </w:p>
        </w:tc>
        <w:tc>
          <w:tcPr>
            <w:tcW w:w="1641" w:type="dxa"/>
            <w:tcBorders>
              <w:top w:val="nil"/>
            </w:tcBorders>
          </w:tcPr>
          <w:p w14:paraId="2FCD2D10" w14:textId="0E2D653B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</w:t>
            </w:r>
          </w:p>
        </w:tc>
        <w:tc>
          <w:tcPr>
            <w:tcW w:w="1641" w:type="dxa"/>
            <w:tcBorders>
              <w:top w:val="nil"/>
            </w:tcBorders>
          </w:tcPr>
          <w:p w14:paraId="6D467D9A" w14:textId="2E0D4137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ALBI</w:t>
            </w:r>
          </w:p>
        </w:tc>
        <w:tc>
          <w:tcPr>
            <w:tcW w:w="1641" w:type="dxa"/>
            <w:tcBorders>
              <w:top w:val="nil"/>
            </w:tcBorders>
          </w:tcPr>
          <w:p w14:paraId="444D5F07" w14:textId="7B339809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MELD-AVB</w:t>
            </w:r>
          </w:p>
        </w:tc>
        <w:tc>
          <w:tcPr>
            <w:tcW w:w="1542" w:type="dxa"/>
            <w:tcBorders>
              <w:top w:val="nil"/>
            </w:tcBorders>
          </w:tcPr>
          <w:p w14:paraId="6743608A" w14:textId="1C4D9BC9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PALBI</w:t>
            </w:r>
          </w:p>
        </w:tc>
      </w:tr>
      <w:tr w:rsidR="000B71F9" w:rsidRPr="000B71F9" w14:paraId="09E71F1F" w14:textId="77777777" w:rsidTr="000B71F9">
        <w:tc>
          <w:tcPr>
            <w:tcW w:w="1809" w:type="dxa"/>
          </w:tcPr>
          <w:p w14:paraId="6438D5B8" w14:textId="2A7B8E0D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AUROC</w:t>
            </w:r>
          </w:p>
        </w:tc>
        <w:tc>
          <w:tcPr>
            <w:tcW w:w="1473" w:type="dxa"/>
          </w:tcPr>
          <w:p w14:paraId="736BE296" w14:textId="3ACD6189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0.668</w:t>
            </w:r>
          </w:p>
        </w:tc>
        <w:tc>
          <w:tcPr>
            <w:tcW w:w="1641" w:type="dxa"/>
          </w:tcPr>
          <w:p w14:paraId="0CE0802B" w14:textId="0B483673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0.689</w:t>
            </w:r>
          </w:p>
        </w:tc>
        <w:tc>
          <w:tcPr>
            <w:tcW w:w="1641" w:type="dxa"/>
          </w:tcPr>
          <w:p w14:paraId="1BA1A5D9" w14:textId="5E801829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0.803</w:t>
            </w:r>
          </w:p>
        </w:tc>
        <w:tc>
          <w:tcPr>
            <w:tcW w:w="1641" w:type="dxa"/>
          </w:tcPr>
          <w:p w14:paraId="23644076" w14:textId="0F1F3C53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0.849</w:t>
            </w:r>
          </w:p>
        </w:tc>
        <w:tc>
          <w:tcPr>
            <w:tcW w:w="1542" w:type="dxa"/>
          </w:tcPr>
          <w:p w14:paraId="5809C569" w14:textId="51D4F07B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0.871</w:t>
            </w:r>
          </w:p>
        </w:tc>
      </w:tr>
      <w:tr w:rsidR="000B71F9" w:rsidRPr="000B71F9" w14:paraId="0A4073AC" w14:textId="77777777" w:rsidTr="000B71F9">
        <w:tc>
          <w:tcPr>
            <w:tcW w:w="1809" w:type="dxa"/>
          </w:tcPr>
          <w:p w14:paraId="02A190CD" w14:textId="5DA804DE" w:rsidR="00667B5F" w:rsidRPr="000B71F9" w:rsidRDefault="00667B5F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i/>
                <w:iCs/>
              </w:rPr>
              <w:t>P</w:t>
            </w:r>
            <w:r w:rsidRPr="000B71F9">
              <w:rPr>
                <w:rFonts w:ascii="Book Antiqua" w:hAnsi="Book Antiqua"/>
              </w:rPr>
              <w:t xml:space="preserve"> value</w:t>
            </w:r>
            <w:r w:rsidR="0019175C" w:rsidRPr="000B71F9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73" w:type="dxa"/>
          </w:tcPr>
          <w:p w14:paraId="0B3CC638" w14:textId="3F04FB1E" w:rsidR="00667B5F" w:rsidRPr="000B71F9" w:rsidRDefault="00AB3F10" w:rsidP="00A06759">
            <w:pPr>
              <w:spacing w:line="360" w:lineRule="auto"/>
              <w:ind w:left="35" w:right="374" w:hanging="35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FD3860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  <w:tc>
          <w:tcPr>
            <w:tcW w:w="1641" w:type="dxa"/>
          </w:tcPr>
          <w:p w14:paraId="358CF93C" w14:textId="3D2274DB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FD3860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  <w:tc>
          <w:tcPr>
            <w:tcW w:w="1641" w:type="dxa"/>
          </w:tcPr>
          <w:p w14:paraId="7C4247AE" w14:textId="6DE9CFEB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FD3860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  <w:tc>
          <w:tcPr>
            <w:tcW w:w="1641" w:type="dxa"/>
          </w:tcPr>
          <w:p w14:paraId="15C4C76A" w14:textId="5678790F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0.043</w:t>
            </w:r>
          </w:p>
        </w:tc>
        <w:tc>
          <w:tcPr>
            <w:tcW w:w="1542" w:type="dxa"/>
          </w:tcPr>
          <w:p w14:paraId="3922E1E2" w14:textId="400059BE" w:rsidR="00667B5F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-</w:t>
            </w:r>
          </w:p>
        </w:tc>
      </w:tr>
      <w:tr w:rsidR="000B71F9" w:rsidRPr="000B71F9" w14:paraId="2181B0D2" w14:textId="77777777" w:rsidTr="000B71F9">
        <w:tc>
          <w:tcPr>
            <w:tcW w:w="9747" w:type="dxa"/>
            <w:gridSpan w:val="6"/>
          </w:tcPr>
          <w:p w14:paraId="0AF2D929" w14:textId="6E1ED2A3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B71F9">
              <w:rPr>
                <w:rFonts w:ascii="Book Antiqua" w:hAnsi="Book Antiqua"/>
                <w:b/>
                <w:bCs/>
              </w:rPr>
              <w:t>Predicting rebleeding</w:t>
            </w:r>
          </w:p>
        </w:tc>
      </w:tr>
      <w:tr w:rsidR="000B71F9" w:rsidRPr="000B71F9" w14:paraId="0164C9AA" w14:textId="77777777" w:rsidTr="000B71F9">
        <w:tc>
          <w:tcPr>
            <w:tcW w:w="1809" w:type="dxa"/>
          </w:tcPr>
          <w:p w14:paraId="0769213D" w14:textId="43964407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Score</w:t>
            </w:r>
          </w:p>
        </w:tc>
        <w:tc>
          <w:tcPr>
            <w:tcW w:w="1473" w:type="dxa"/>
          </w:tcPr>
          <w:p w14:paraId="672CD66F" w14:textId="76BC9A14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CTP</w:t>
            </w:r>
          </w:p>
        </w:tc>
        <w:tc>
          <w:tcPr>
            <w:tcW w:w="1641" w:type="dxa"/>
          </w:tcPr>
          <w:p w14:paraId="3E2B3FC9" w14:textId="3C6FF3CB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</w:t>
            </w:r>
          </w:p>
        </w:tc>
        <w:tc>
          <w:tcPr>
            <w:tcW w:w="1641" w:type="dxa"/>
          </w:tcPr>
          <w:p w14:paraId="1C3AC53C" w14:textId="2DE87668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ALBI</w:t>
            </w:r>
          </w:p>
        </w:tc>
        <w:tc>
          <w:tcPr>
            <w:tcW w:w="1641" w:type="dxa"/>
          </w:tcPr>
          <w:p w14:paraId="15AD3FA7" w14:textId="4A134E72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MELD-AVB</w:t>
            </w:r>
          </w:p>
        </w:tc>
        <w:tc>
          <w:tcPr>
            <w:tcW w:w="1542" w:type="dxa"/>
          </w:tcPr>
          <w:p w14:paraId="326FADA1" w14:textId="61B53D02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PALBI</w:t>
            </w:r>
          </w:p>
        </w:tc>
      </w:tr>
      <w:tr w:rsidR="000B71F9" w:rsidRPr="000B71F9" w14:paraId="58FBBF29" w14:textId="77777777" w:rsidTr="000B71F9">
        <w:tc>
          <w:tcPr>
            <w:tcW w:w="1809" w:type="dxa"/>
          </w:tcPr>
          <w:p w14:paraId="12993FE0" w14:textId="00F26E84" w:rsidR="001B450A" w:rsidRPr="000B71F9" w:rsidRDefault="001B450A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AUROC</w:t>
            </w:r>
          </w:p>
        </w:tc>
        <w:tc>
          <w:tcPr>
            <w:tcW w:w="1473" w:type="dxa"/>
          </w:tcPr>
          <w:p w14:paraId="1C3421EF" w14:textId="28F671A1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0.681</w:t>
            </w:r>
          </w:p>
        </w:tc>
        <w:tc>
          <w:tcPr>
            <w:tcW w:w="1641" w:type="dxa"/>
          </w:tcPr>
          <w:p w14:paraId="17069D97" w14:textId="42403196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0.74</w:t>
            </w:r>
          </w:p>
        </w:tc>
        <w:tc>
          <w:tcPr>
            <w:tcW w:w="1641" w:type="dxa"/>
          </w:tcPr>
          <w:p w14:paraId="73D857D2" w14:textId="546145A5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0.766</w:t>
            </w:r>
          </w:p>
        </w:tc>
        <w:tc>
          <w:tcPr>
            <w:tcW w:w="1641" w:type="dxa"/>
          </w:tcPr>
          <w:p w14:paraId="4DAE110E" w14:textId="148B4723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0.769</w:t>
            </w:r>
          </w:p>
        </w:tc>
        <w:tc>
          <w:tcPr>
            <w:tcW w:w="1542" w:type="dxa"/>
          </w:tcPr>
          <w:p w14:paraId="29D12EC3" w14:textId="7AC63F1C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0.794</w:t>
            </w:r>
          </w:p>
        </w:tc>
      </w:tr>
      <w:tr w:rsidR="000B71F9" w:rsidRPr="000B71F9" w14:paraId="70F70A9F" w14:textId="77777777" w:rsidTr="000B71F9">
        <w:tc>
          <w:tcPr>
            <w:tcW w:w="1809" w:type="dxa"/>
          </w:tcPr>
          <w:p w14:paraId="4CE17D4F" w14:textId="11CFA320" w:rsidR="001B450A" w:rsidRPr="000B71F9" w:rsidRDefault="000A14B8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  <w:i/>
                <w:iCs/>
              </w:rPr>
              <w:t>P</w:t>
            </w:r>
            <w:r w:rsidRPr="000B71F9">
              <w:rPr>
                <w:rFonts w:ascii="Book Antiqua" w:hAnsi="Book Antiqua"/>
              </w:rPr>
              <w:t xml:space="preserve"> value</w:t>
            </w:r>
            <w:r w:rsidRPr="000B71F9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73" w:type="dxa"/>
          </w:tcPr>
          <w:p w14:paraId="01910B62" w14:textId="7F8D9744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FD3860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0.01</w:t>
            </w:r>
          </w:p>
        </w:tc>
        <w:tc>
          <w:tcPr>
            <w:tcW w:w="1641" w:type="dxa"/>
          </w:tcPr>
          <w:p w14:paraId="346E4D40" w14:textId="3DDA6CD2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&lt;</w:t>
            </w:r>
            <w:r w:rsidR="00FD3860">
              <w:rPr>
                <w:rFonts w:ascii="Book Antiqua" w:hAnsi="Book Antiqua"/>
              </w:rPr>
              <w:t xml:space="preserve"> </w:t>
            </w:r>
            <w:r w:rsidRPr="000B71F9">
              <w:rPr>
                <w:rFonts w:ascii="Book Antiqua" w:hAnsi="Book Antiqua"/>
              </w:rPr>
              <w:t>0.05</w:t>
            </w:r>
          </w:p>
        </w:tc>
        <w:tc>
          <w:tcPr>
            <w:tcW w:w="1641" w:type="dxa"/>
          </w:tcPr>
          <w:p w14:paraId="06964EE5" w14:textId="0714970D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0.052</w:t>
            </w:r>
          </w:p>
        </w:tc>
        <w:tc>
          <w:tcPr>
            <w:tcW w:w="1641" w:type="dxa"/>
          </w:tcPr>
          <w:p w14:paraId="4F5D6079" w14:textId="2CD802D7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0.032</w:t>
            </w:r>
          </w:p>
        </w:tc>
        <w:tc>
          <w:tcPr>
            <w:tcW w:w="1542" w:type="dxa"/>
          </w:tcPr>
          <w:p w14:paraId="4C4AE9C5" w14:textId="75F1B790" w:rsidR="001B450A" w:rsidRPr="000B71F9" w:rsidRDefault="00AB3F10" w:rsidP="00A0675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B71F9">
              <w:rPr>
                <w:rFonts w:ascii="Book Antiqua" w:hAnsi="Book Antiqua"/>
              </w:rPr>
              <w:t>-</w:t>
            </w:r>
          </w:p>
        </w:tc>
      </w:tr>
    </w:tbl>
    <w:p w14:paraId="3B28A802" w14:textId="7015D289" w:rsidR="000B71F9" w:rsidRPr="000B71F9" w:rsidRDefault="0019175C" w:rsidP="00430147">
      <w:pPr>
        <w:spacing w:line="360" w:lineRule="auto"/>
        <w:jc w:val="both"/>
        <w:rPr>
          <w:rFonts w:ascii="Book Antiqua" w:hAnsi="Book Antiqua"/>
          <w:lang w:eastAsia="zh-CN"/>
        </w:rPr>
      </w:pPr>
      <w:r w:rsidRPr="000B71F9">
        <w:rPr>
          <w:rFonts w:ascii="Book Antiqua" w:hAnsi="Book Antiqua"/>
          <w:vertAlign w:val="superscript"/>
        </w:rPr>
        <w:t>1</w:t>
      </w:r>
      <w:r w:rsidR="00667B5F" w:rsidRPr="00FD3860">
        <w:rPr>
          <w:rFonts w:ascii="Book Antiqua" w:hAnsi="Book Antiqua"/>
          <w:i/>
          <w:iCs/>
        </w:rPr>
        <w:t>P</w:t>
      </w:r>
      <w:r w:rsidR="00667B5F" w:rsidRPr="000B71F9">
        <w:rPr>
          <w:rFonts w:ascii="Book Antiqua" w:hAnsi="Book Antiqua"/>
        </w:rPr>
        <w:t xml:space="preserve"> values are </w:t>
      </w:r>
      <w:r w:rsidR="001B450A" w:rsidRPr="000B71F9">
        <w:rPr>
          <w:rFonts w:ascii="Book Antiqua" w:hAnsi="Book Antiqua"/>
        </w:rPr>
        <w:t xml:space="preserve">tested with Delong test </w:t>
      </w:r>
      <w:r w:rsidR="00667B5F" w:rsidRPr="000B71F9">
        <w:rPr>
          <w:rFonts w:ascii="Book Antiqua" w:hAnsi="Book Antiqua"/>
        </w:rPr>
        <w:t xml:space="preserve">between each consecutive </w:t>
      </w:r>
      <w:r w:rsidR="000B71F9" w:rsidRPr="000B71F9">
        <w:rPr>
          <w:rFonts w:ascii="Book Antiqua" w:hAnsi="Book Antiqua"/>
        </w:rPr>
        <w:t>test</w:t>
      </w:r>
      <w:r w:rsidR="000A14B8" w:rsidRPr="000B71F9">
        <w:rPr>
          <w:rFonts w:ascii="Book Antiqua" w:hAnsi="Book Antiqua"/>
          <w:lang w:eastAsia="zh-CN"/>
        </w:rPr>
        <w:t>.</w:t>
      </w:r>
      <w:r w:rsidR="00430147">
        <w:rPr>
          <w:rFonts w:ascii="Book Antiqua" w:hAnsi="Book Antiqua" w:hint="eastAsia"/>
          <w:lang w:eastAsia="zh-CN"/>
        </w:rPr>
        <w:t xml:space="preserve"> </w:t>
      </w:r>
      <w:r w:rsidR="000B71F9" w:rsidRPr="000B71F9">
        <w:rPr>
          <w:rFonts w:ascii="Book Antiqua" w:hAnsi="Book Antiqua"/>
        </w:rPr>
        <w:t xml:space="preserve">PALBI: </w:t>
      </w:r>
      <w:r w:rsidR="000B71F9" w:rsidRPr="000B71F9">
        <w:rPr>
          <w:rFonts w:ascii="Book Antiqua" w:hAnsi="Book Antiqua" w:cs="Times New Roman"/>
          <w:bCs/>
          <w:lang w:eastAsia="zh-CN"/>
        </w:rPr>
        <w:t>Platelet-albumin-bilirubin score</w:t>
      </w:r>
      <w:r w:rsidR="000B71F9" w:rsidRPr="000B71F9">
        <w:rPr>
          <w:rFonts w:ascii="Book Antiqua" w:eastAsia="Times New Roman" w:hAnsi="Book Antiqua"/>
          <w:bCs/>
        </w:rPr>
        <w:t xml:space="preserve">; </w:t>
      </w:r>
      <w:r w:rsidR="000B71F9" w:rsidRPr="000B71F9">
        <w:rPr>
          <w:rFonts w:ascii="Book Antiqua" w:hAnsi="Book Antiqua"/>
        </w:rPr>
        <w:t xml:space="preserve">ALBI: </w:t>
      </w:r>
      <w:r w:rsidR="000B71F9" w:rsidRPr="000B71F9">
        <w:rPr>
          <w:rFonts w:ascii="Book Antiqua" w:hAnsi="Book Antiqua" w:cs="Times New Roman"/>
          <w:bCs/>
          <w:lang w:eastAsia="zh-CN"/>
        </w:rPr>
        <w:t>Albumin-bilirubin;</w:t>
      </w:r>
      <w:r w:rsidR="000B71F9" w:rsidRPr="000B71F9">
        <w:rPr>
          <w:rFonts w:ascii="Book Antiqua" w:hAnsi="Book Antiqua"/>
        </w:rPr>
        <w:t xml:space="preserve"> MELD: </w:t>
      </w:r>
      <w:r w:rsidR="000B71F9" w:rsidRPr="000B71F9">
        <w:rPr>
          <w:rFonts w:ascii="Book Antiqua" w:eastAsia="Times New Roman" w:hAnsi="Book Antiqua"/>
        </w:rPr>
        <w:t>Model of End-stage Liver Disease;</w:t>
      </w:r>
      <w:r w:rsidR="000B71F9" w:rsidRPr="000B71F9">
        <w:rPr>
          <w:rFonts w:ascii="Book Antiqua" w:hAnsi="Book Antiqua"/>
        </w:rPr>
        <w:t xml:space="preserve"> CTP: </w:t>
      </w:r>
      <w:r w:rsidR="000B71F9" w:rsidRPr="000B71F9">
        <w:rPr>
          <w:rFonts w:ascii="Book Antiqua" w:eastAsia="Times New Roman" w:hAnsi="Book Antiqua"/>
        </w:rPr>
        <w:t>Child Turcotte Pugh;</w:t>
      </w:r>
      <w:r w:rsidR="000B71F9" w:rsidRPr="000B71F9">
        <w:rPr>
          <w:rFonts w:ascii="Book Antiqua" w:hAnsi="Book Antiqua"/>
        </w:rPr>
        <w:t xml:space="preserve"> MELD-AVB: </w:t>
      </w:r>
      <w:r w:rsidR="000B71F9" w:rsidRPr="000B71F9">
        <w:rPr>
          <w:rFonts w:ascii="Book Antiqua" w:hAnsi="Book Antiqua"/>
          <w:shd w:val="clear" w:color="auto" w:fill="FFFFFF"/>
        </w:rPr>
        <w:t>MELD-acute variceal bleeding</w:t>
      </w:r>
      <w:r w:rsidR="000B71F9" w:rsidRPr="000B71F9">
        <w:rPr>
          <w:rFonts w:ascii="Book Antiqua" w:eastAsia="Times New Roman" w:hAnsi="Book Antiqua"/>
          <w:bCs/>
        </w:rPr>
        <w:t>;</w:t>
      </w:r>
      <w:r w:rsidR="000B71F9">
        <w:rPr>
          <w:rFonts w:ascii="Book Antiqua" w:eastAsia="Times New Roman" w:hAnsi="Book Antiqua"/>
          <w:bCs/>
        </w:rPr>
        <w:t xml:space="preserve"> </w:t>
      </w:r>
      <w:r w:rsidR="000B71F9" w:rsidRPr="000B71F9">
        <w:rPr>
          <w:rFonts w:ascii="Book Antiqua" w:hAnsi="Book Antiqua"/>
        </w:rPr>
        <w:t>INR</w:t>
      </w:r>
      <w:r w:rsidR="000B71F9">
        <w:rPr>
          <w:rFonts w:ascii="Book Antiqua" w:hAnsi="Book Antiqua"/>
        </w:rPr>
        <w:t xml:space="preserve">: </w:t>
      </w:r>
      <w:r w:rsidR="000B71F9" w:rsidRPr="000B71F9">
        <w:rPr>
          <w:rFonts w:ascii="Book Antiqua" w:eastAsia="Times New Roman" w:hAnsi="Book Antiqua"/>
        </w:rPr>
        <w:t>International normalized ratio</w:t>
      </w:r>
      <w:r w:rsidR="000B71F9">
        <w:rPr>
          <w:rFonts w:ascii="Book Antiqua" w:eastAsia="Times New Roman" w:hAnsi="Book Antiqua"/>
        </w:rPr>
        <w:t>.</w:t>
      </w:r>
    </w:p>
    <w:sectPr w:rsidR="000B71F9" w:rsidRPr="000B71F9" w:rsidSect="00D003A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461B6" w14:textId="77777777" w:rsidR="006B5873" w:rsidRDefault="006B5873" w:rsidP="00CE5324">
      <w:r>
        <w:separator/>
      </w:r>
    </w:p>
  </w:endnote>
  <w:endnote w:type="continuationSeparator" w:id="0">
    <w:p w14:paraId="27C60F94" w14:textId="77777777" w:rsidR="006B5873" w:rsidRDefault="006B5873" w:rsidP="00CE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charset w:val="00"/>
    <w:family w:val="roman"/>
    <w:pitch w:val="default"/>
    <w:sig w:usb0="00000000" w:usb1="00000000" w:usb2="00000010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D74E" w14:textId="77777777" w:rsidR="006B5873" w:rsidRDefault="006B5873" w:rsidP="00CE5324">
      <w:r>
        <w:separator/>
      </w:r>
    </w:p>
  </w:footnote>
  <w:footnote w:type="continuationSeparator" w:id="0">
    <w:p w14:paraId="03A097AC" w14:textId="77777777" w:rsidR="006B5873" w:rsidRDefault="006B5873" w:rsidP="00CE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D4"/>
    <w:multiLevelType w:val="hybridMultilevel"/>
    <w:tmpl w:val="D3226B2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410E2"/>
    <w:multiLevelType w:val="hybridMultilevel"/>
    <w:tmpl w:val="0A244B16"/>
    <w:lvl w:ilvl="0" w:tplc="FC92200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ajorBid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26138"/>
    <w:multiLevelType w:val="hybridMultilevel"/>
    <w:tmpl w:val="DEAA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2714"/>
    <w:multiLevelType w:val="hybridMultilevel"/>
    <w:tmpl w:val="91D41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42B8"/>
    <w:multiLevelType w:val="hybridMultilevel"/>
    <w:tmpl w:val="906C025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0710BA"/>
    <w:multiLevelType w:val="hybridMultilevel"/>
    <w:tmpl w:val="2FA08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82D75"/>
    <w:multiLevelType w:val="multilevel"/>
    <w:tmpl w:val="18D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3395D"/>
    <w:multiLevelType w:val="hybridMultilevel"/>
    <w:tmpl w:val="BFE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B052F"/>
    <w:multiLevelType w:val="hybridMultilevel"/>
    <w:tmpl w:val="F71E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B6013"/>
    <w:multiLevelType w:val="hybridMultilevel"/>
    <w:tmpl w:val="DD6E6A5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34E76"/>
    <w:multiLevelType w:val="multilevel"/>
    <w:tmpl w:val="7630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C303A"/>
    <w:multiLevelType w:val="hybridMultilevel"/>
    <w:tmpl w:val="47F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83CC3"/>
    <w:multiLevelType w:val="multilevel"/>
    <w:tmpl w:val="A96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E35CC"/>
    <w:multiLevelType w:val="hybridMultilevel"/>
    <w:tmpl w:val="10F04E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5wz5wtaprpvberp5z5vxarvrzttftr0p0w&quot;&gt;PALBI&lt;record-ids&gt;&lt;item&gt;1&lt;/item&gt;&lt;/record-ids&gt;&lt;/item&gt;&lt;/Libraries&gt;"/>
  </w:docVars>
  <w:rsids>
    <w:rsidRoot w:val="00B237FA"/>
    <w:rsid w:val="00004B0D"/>
    <w:rsid w:val="000107EB"/>
    <w:rsid w:val="000166FE"/>
    <w:rsid w:val="00017A7E"/>
    <w:rsid w:val="000204B8"/>
    <w:rsid w:val="000248E2"/>
    <w:rsid w:val="000332BA"/>
    <w:rsid w:val="000346E4"/>
    <w:rsid w:val="000351AF"/>
    <w:rsid w:val="0003701E"/>
    <w:rsid w:val="00037937"/>
    <w:rsid w:val="000411F5"/>
    <w:rsid w:val="00041684"/>
    <w:rsid w:val="000428EC"/>
    <w:rsid w:val="0004490B"/>
    <w:rsid w:val="00045708"/>
    <w:rsid w:val="000503F7"/>
    <w:rsid w:val="00060264"/>
    <w:rsid w:val="00060F47"/>
    <w:rsid w:val="000673BC"/>
    <w:rsid w:val="00074DFF"/>
    <w:rsid w:val="00077F52"/>
    <w:rsid w:val="000916F6"/>
    <w:rsid w:val="000960D8"/>
    <w:rsid w:val="00096F53"/>
    <w:rsid w:val="000A14B8"/>
    <w:rsid w:val="000A403D"/>
    <w:rsid w:val="000B71F9"/>
    <w:rsid w:val="000E1A06"/>
    <w:rsid w:val="000F088A"/>
    <w:rsid w:val="001225B5"/>
    <w:rsid w:val="00131A37"/>
    <w:rsid w:val="001330CE"/>
    <w:rsid w:val="001409EC"/>
    <w:rsid w:val="0014195F"/>
    <w:rsid w:val="00161646"/>
    <w:rsid w:val="00182E3E"/>
    <w:rsid w:val="00185EB6"/>
    <w:rsid w:val="0019175C"/>
    <w:rsid w:val="00193844"/>
    <w:rsid w:val="001A264D"/>
    <w:rsid w:val="001A5C13"/>
    <w:rsid w:val="001A79DE"/>
    <w:rsid w:val="001B1149"/>
    <w:rsid w:val="001B2234"/>
    <w:rsid w:val="001B2D5B"/>
    <w:rsid w:val="001B450A"/>
    <w:rsid w:val="001C0B53"/>
    <w:rsid w:val="001C12D0"/>
    <w:rsid w:val="001C4AFA"/>
    <w:rsid w:val="001E0CA3"/>
    <w:rsid w:val="001E25C8"/>
    <w:rsid w:val="001E48AE"/>
    <w:rsid w:val="001F133C"/>
    <w:rsid w:val="001F6169"/>
    <w:rsid w:val="002052DF"/>
    <w:rsid w:val="002108FA"/>
    <w:rsid w:val="00212FB5"/>
    <w:rsid w:val="00234B47"/>
    <w:rsid w:val="00235C94"/>
    <w:rsid w:val="0024075C"/>
    <w:rsid w:val="002461C8"/>
    <w:rsid w:val="00255309"/>
    <w:rsid w:val="00260827"/>
    <w:rsid w:val="00263F58"/>
    <w:rsid w:val="00281DE5"/>
    <w:rsid w:val="002821DB"/>
    <w:rsid w:val="002832D5"/>
    <w:rsid w:val="00283F17"/>
    <w:rsid w:val="00286AE0"/>
    <w:rsid w:val="002948BC"/>
    <w:rsid w:val="002A29F7"/>
    <w:rsid w:val="002A4F4F"/>
    <w:rsid w:val="002C2A77"/>
    <w:rsid w:val="002C7765"/>
    <w:rsid w:val="002D3539"/>
    <w:rsid w:val="002D48F5"/>
    <w:rsid w:val="002F3588"/>
    <w:rsid w:val="002F5664"/>
    <w:rsid w:val="00301D44"/>
    <w:rsid w:val="00302363"/>
    <w:rsid w:val="00306A77"/>
    <w:rsid w:val="00311109"/>
    <w:rsid w:val="003210CB"/>
    <w:rsid w:val="003300E2"/>
    <w:rsid w:val="00330A9C"/>
    <w:rsid w:val="00344A6E"/>
    <w:rsid w:val="00347719"/>
    <w:rsid w:val="00353D6B"/>
    <w:rsid w:val="00354EB5"/>
    <w:rsid w:val="00356457"/>
    <w:rsid w:val="00364CB2"/>
    <w:rsid w:val="00371A82"/>
    <w:rsid w:val="00372DE4"/>
    <w:rsid w:val="00375A9D"/>
    <w:rsid w:val="0038011A"/>
    <w:rsid w:val="003871BF"/>
    <w:rsid w:val="00387274"/>
    <w:rsid w:val="00390048"/>
    <w:rsid w:val="003943E3"/>
    <w:rsid w:val="003956B1"/>
    <w:rsid w:val="003A01A0"/>
    <w:rsid w:val="003A1BAD"/>
    <w:rsid w:val="003A50A7"/>
    <w:rsid w:val="003B5627"/>
    <w:rsid w:val="003C296B"/>
    <w:rsid w:val="003C4ADE"/>
    <w:rsid w:val="003D5EFB"/>
    <w:rsid w:val="003F276A"/>
    <w:rsid w:val="00405331"/>
    <w:rsid w:val="00412B3E"/>
    <w:rsid w:val="004131A2"/>
    <w:rsid w:val="0041611E"/>
    <w:rsid w:val="00421900"/>
    <w:rsid w:val="00430147"/>
    <w:rsid w:val="00433332"/>
    <w:rsid w:val="00436B06"/>
    <w:rsid w:val="00443065"/>
    <w:rsid w:val="00444C89"/>
    <w:rsid w:val="00447DC0"/>
    <w:rsid w:val="0045597C"/>
    <w:rsid w:val="004904FD"/>
    <w:rsid w:val="0049260C"/>
    <w:rsid w:val="004A5CA3"/>
    <w:rsid w:val="004B2433"/>
    <w:rsid w:val="004B4F62"/>
    <w:rsid w:val="004B70F9"/>
    <w:rsid w:val="004B7354"/>
    <w:rsid w:val="004C2D7B"/>
    <w:rsid w:val="004C4968"/>
    <w:rsid w:val="004C65E3"/>
    <w:rsid w:val="004D31C1"/>
    <w:rsid w:val="004D5EE6"/>
    <w:rsid w:val="004E028F"/>
    <w:rsid w:val="004E1121"/>
    <w:rsid w:val="004E16ED"/>
    <w:rsid w:val="004E5CCA"/>
    <w:rsid w:val="004E670B"/>
    <w:rsid w:val="00502AE1"/>
    <w:rsid w:val="00504490"/>
    <w:rsid w:val="00507AF9"/>
    <w:rsid w:val="005160F9"/>
    <w:rsid w:val="00526B86"/>
    <w:rsid w:val="0053345D"/>
    <w:rsid w:val="005408EF"/>
    <w:rsid w:val="00542FD0"/>
    <w:rsid w:val="005445D5"/>
    <w:rsid w:val="00564271"/>
    <w:rsid w:val="00565292"/>
    <w:rsid w:val="00565296"/>
    <w:rsid w:val="0056699D"/>
    <w:rsid w:val="00570ABF"/>
    <w:rsid w:val="005712C5"/>
    <w:rsid w:val="005772E8"/>
    <w:rsid w:val="00583D3C"/>
    <w:rsid w:val="00593071"/>
    <w:rsid w:val="005A3348"/>
    <w:rsid w:val="005A6EB4"/>
    <w:rsid w:val="005B49E0"/>
    <w:rsid w:val="005C1EC2"/>
    <w:rsid w:val="005C2F4C"/>
    <w:rsid w:val="005F6CA3"/>
    <w:rsid w:val="00604530"/>
    <w:rsid w:val="00610FC7"/>
    <w:rsid w:val="006137F3"/>
    <w:rsid w:val="00620020"/>
    <w:rsid w:val="00623198"/>
    <w:rsid w:val="006464EA"/>
    <w:rsid w:val="00650A83"/>
    <w:rsid w:val="00650EF9"/>
    <w:rsid w:val="006528F0"/>
    <w:rsid w:val="00655B67"/>
    <w:rsid w:val="00664027"/>
    <w:rsid w:val="00664D61"/>
    <w:rsid w:val="00667B5F"/>
    <w:rsid w:val="00675FFC"/>
    <w:rsid w:val="00692B21"/>
    <w:rsid w:val="0069317A"/>
    <w:rsid w:val="0069730A"/>
    <w:rsid w:val="006A648B"/>
    <w:rsid w:val="006B5873"/>
    <w:rsid w:val="006B74DD"/>
    <w:rsid w:val="006C02C7"/>
    <w:rsid w:val="006C08D1"/>
    <w:rsid w:val="006C27BB"/>
    <w:rsid w:val="006D0BB4"/>
    <w:rsid w:val="006D2B7E"/>
    <w:rsid w:val="006D4A5C"/>
    <w:rsid w:val="006F4FCA"/>
    <w:rsid w:val="006F71A5"/>
    <w:rsid w:val="006F74A2"/>
    <w:rsid w:val="007037C7"/>
    <w:rsid w:val="007072C7"/>
    <w:rsid w:val="00710DF4"/>
    <w:rsid w:val="00714285"/>
    <w:rsid w:val="007310FA"/>
    <w:rsid w:val="00746A0E"/>
    <w:rsid w:val="00750EC3"/>
    <w:rsid w:val="00753572"/>
    <w:rsid w:val="00776A5C"/>
    <w:rsid w:val="00785865"/>
    <w:rsid w:val="00792AE4"/>
    <w:rsid w:val="007A0108"/>
    <w:rsid w:val="007B2AE8"/>
    <w:rsid w:val="007E2CDE"/>
    <w:rsid w:val="007F0EC2"/>
    <w:rsid w:val="007F11F5"/>
    <w:rsid w:val="007F1DAF"/>
    <w:rsid w:val="007F4A20"/>
    <w:rsid w:val="007F625A"/>
    <w:rsid w:val="00815B8B"/>
    <w:rsid w:val="00822315"/>
    <w:rsid w:val="00826BAA"/>
    <w:rsid w:val="0084051C"/>
    <w:rsid w:val="00841C84"/>
    <w:rsid w:val="0084219D"/>
    <w:rsid w:val="00842A24"/>
    <w:rsid w:val="00843D43"/>
    <w:rsid w:val="008447A0"/>
    <w:rsid w:val="00845B93"/>
    <w:rsid w:val="008533D5"/>
    <w:rsid w:val="008554AF"/>
    <w:rsid w:val="0086385B"/>
    <w:rsid w:val="00877778"/>
    <w:rsid w:val="00881D95"/>
    <w:rsid w:val="00893C6A"/>
    <w:rsid w:val="0089662D"/>
    <w:rsid w:val="008A2233"/>
    <w:rsid w:val="008B3EA3"/>
    <w:rsid w:val="008C521C"/>
    <w:rsid w:val="008D5CD0"/>
    <w:rsid w:val="008D7915"/>
    <w:rsid w:val="008E2001"/>
    <w:rsid w:val="008E6B17"/>
    <w:rsid w:val="008E7432"/>
    <w:rsid w:val="008F1C65"/>
    <w:rsid w:val="008F319B"/>
    <w:rsid w:val="008F3874"/>
    <w:rsid w:val="00903DB0"/>
    <w:rsid w:val="00916803"/>
    <w:rsid w:val="00923D8F"/>
    <w:rsid w:val="00932774"/>
    <w:rsid w:val="0094477D"/>
    <w:rsid w:val="009628BF"/>
    <w:rsid w:val="00971541"/>
    <w:rsid w:val="009809BD"/>
    <w:rsid w:val="009835FF"/>
    <w:rsid w:val="009926A0"/>
    <w:rsid w:val="009A0722"/>
    <w:rsid w:val="009A2365"/>
    <w:rsid w:val="009A3751"/>
    <w:rsid w:val="009A7A4E"/>
    <w:rsid w:val="009B488F"/>
    <w:rsid w:val="009B793D"/>
    <w:rsid w:val="009C59AD"/>
    <w:rsid w:val="009C6A97"/>
    <w:rsid w:val="009D0C8C"/>
    <w:rsid w:val="009D1AD5"/>
    <w:rsid w:val="00A040F9"/>
    <w:rsid w:val="00A06759"/>
    <w:rsid w:val="00A06BAD"/>
    <w:rsid w:val="00A07D1A"/>
    <w:rsid w:val="00A13BE8"/>
    <w:rsid w:val="00A23604"/>
    <w:rsid w:val="00A24317"/>
    <w:rsid w:val="00A3686F"/>
    <w:rsid w:val="00A4352B"/>
    <w:rsid w:val="00A47804"/>
    <w:rsid w:val="00A52C5B"/>
    <w:rsid w:val="00A52CBA"/>
    <w:rsid w:val="00A53232"/>
    <w:rsid w:val="00A57D6D"/>
    <w:rsid w:val="00A60165"/>
    <w:rsid w:val="00A62271"/>
    <w:rsid w:val="00A64481"/>
    <w:rsid w:val="00A66573"/>
    <w:rsid w:val="00A73A24"/>
    <w:rsid w:val="00A8073F"/>
    <w:rsid w:val="00A91E47"/>
    <w:rsid w:val="00A92955"/>
    <w:rsid w:val="00A931ED"/>
    <w:rsid w:val="00AA32AD"/>
    <w:rsid w:val="00AB3406"/>
    <w:rsid w:val="00AB3F10"/>
    <w:rsid w:val="00AC3FD3"/>
    <w:rsid w:val="00AD2054"/>
    <w:rsid w:val="00AD2A05"/>
    <w:rsid w:val="00AD7E4D"/>
    <w:rsid w:val="00AF05DE"/>
    <w:rsid w:val="00AF3A5B"/>
    <w:rsid w:val="00AF6B10"/>
    <w:rsid w:val="00B078B7"/>
    <w:rsid w:val="00B226C7"/>
    <w:rsid w:val="00B237FA"/>
    <w:rsid w:val="00B262BD"/>
    <w:rsid w:val="00B30CB4"/>
    <w:rsid w:val="00B37C55"/>
    <w:rsid w:val="00B41B98"/>
    <w:rsid w:val="00B425B1"/>
    <w:rsid w:val="00B429FF"/>
    <w:rsid w:val="00B5007D"/>
    <w:rsid w:val="00B535B4"/>
    <w:rsid w:val="00B61EA3"/>
    <w:rsid w:val="00B633DE"/>
    <w:rsid w:val="00B6495E"/>
    <w:rsid w:val="00B66275"/>
    <w:rsid w:val="00B71D55"/>
    <w:rsid w:val="00B81E9C"/>
    <w:rsid w:val="00B94978"/>
    <w:rsid w:val="00B97429"/>
    <w:rsid w:val="00BA4D76"/>
    <w:rsid w:val="00BA69E9"/>
    <w:rsid w:val="00BB6C95"/>
    <w:rsid w:val="00BC5156"/>
    <w:rsid w:val="00BD03CD"/>
    <w:rsid w:val="00BD1299"/>
    <w:rsid w:val="00BD6DB4"/>
    <w:rsid w:val="00BD719A"/>
    <w:rsid w:val="00BE18B0"/>
    <w:rsid w:val="00BE4818"/>
    <w:rsid w:val="00C01C21"/>
    <w:rsid w:val="00C0324D"/>
    <w:rsid w:val="00C03441"/>
    <w:rsid w:val="00C061C5"/>
    <w:rsid w:val="00C20BF7"/>
    <w:rsid w:val="00C339A5"/>
    <w:rsid w:val="00C4442D"/>
    <w:rsid w:val="00C44778"/>
    <w:rsid w:val="00C44AAF"/>
    <w:rsid w:val="00C46878"/>
    <w:rsid w:val="00C5370A"/>
    <w:rsid w:val="00C539F8"/>
    <w:rsid w:val="00C54E71"/>
    <w:rsid w:val="00C55EF3"/>
    <w:rsid w:val="00C57C50"/>
    <w:rsid w:val="00C60965"/>
    <w:rsid w:val="00C60C73"/>
    <w:rsid w:val="00C64901"/>
    <w:rsid w:val="00C91F88"/>
    <w:rsid w:val="00CA2063"/>
    <w:rsid w:val="00CA3014"/>
    <w:rsid w:val="00CC3283"/>
    <w:rsid w:val="00CC3F03"/>
    <w:rsid w:val="00CC4619"/>
    <w:rsid w:val="00CC7F59"/>
    <w:rsid w:val="00CD0C80"/>
    <w:rsid w:val="00CD33DD"/>
    <w:rsid w:val="00CD38DA"/>
    <w:rsid w:val="00CD3BB9"/>
    <w:rsid w:val="00CD43F2"/>
    <w:rsid w:val="00CD4991"/>
    <w:rsid w:val="00CE5324"/>
    <w:rsid w:val="00CF0128"/>
    <w:rsid w:val="00D003AB"/>
    <w:rsid w:val="00D01108"/>
    <w:rsid w:val="00D06509"/>
    <w:rsid w:val="00D1172B"/>
    <w:rsid w:val="00D21C7B"/>
    <w:rsid w:val="00D24CAA"/>
    <w:rsid w:val="00D26F0E"/>
    <w:rsid w:val="00D32432"/>
    <w:rsid w:val="00D371FB"/>
    <w:rsid w:val="00D5113D"/>
    <w:rsid w:val="00D70167"/>
    <w:rsid w:val="00D71502"/>
    <w:rsid w:val="00D819CE"/>
    <w:rsid w:val="00D84EA7"/>
    <w:rsid w:val="00D860EE"/>
    <w:rsid w:val="00D92630"/>
    <w:rsid w:val="00D92699"/>
    <w:rsid w:val="00DA6AC8"/>
    <w:rsid w:val="00DB0791"/>
    <w:rsid w:val="00DB100E"/>
    <w:rsid w:val="00DB40C8"/>
    <w:rsid w:val="00DC3F9E"/>
    <w:rsid w:val="00DC71E5"/>
    <w:rsid w:val="00DE339E"/>
    <w:rsid w:val="00DF373D"/>
    <w:rsid w:val="00E072D0"/>
    <w:rsid w:val="00E135C9"/>
    <w:rsid w:val="00E2112D"/>
    <w:rsid w:val="00E25676"/>
    <w:rsid w:val="00E32524"/>
    <w:rsid w:val="00E4617C"/>
    <w:rsid w:val="00E5525F"/>
    <w:rsid w:val="00E5651A"/>
    <w:rsid w:val="00E613A1"/>
    <w:rsid w:val="00E668DC"/>
    <w:rsid w:val="00E7037A"/>
    <w:rsid w:val="00E709E5"/>
    <w:rsid w:val="00E714E6"/>
    <w:rsid w:val="00E71893"/>
    <w:rsid w:val="00E732DA"/>
    <w:rsid w:val="00E736C8"/>
    <w:rsid w:val="00E74080"/>
    <w:rsid w:val="00E761CB"/>
    <w:rsid w:val="00E8655E"/>
    <w:rsid w:val="00EA0C70"/>
    <w:rsid w:val="00EA2111"/>
    <w:rsid w:val="00EA6E3F"/>
    <w:rsid w:val="00ED545E"/>
    <w:rsid w:val="00F21FAD"/>
    <w:rsid w:val="00F23374"/>
    <w:rsid w:val="00F249E5"/>
    <w:rsid w:val="00F416CA"/>
    <w:rsid w:val="00F728FB"/>
    <w:rsid w:val="00F73547"/>
    <w:rsid w:val="00F8029C"/>
    <w:rsid w:val="00F82A77"/>
    <w:rsid w:val="00F835CD"/>
    <w:rsid w:val="00F85B61"/>
    <w:rsid w:val="00F86E7A"/>
    <w:rsid w:val="00F87BA2"/>
    <w:rsid w:val="00FA258C"/>
    <w:rsid w:val="00FB54F3"/>
    <w:rsid w:val="00FB6B8C"/>
    <w:rsid w:val="00FC1CBF"/>
    <w:rsid w:val="00FC23B6"/>
    <w:rsid w:val="00FC7589"/>
    <w:rsid w:val="00FD0A00"/>
    <w:rsid w:val="00FD12CC"/>
    <w:rsid w:val="00FD3860"/>
    <w:rsid w:val="00FE0FDA"/>
    <w:rsid w:val="00FE1AA1"/>
    <w:rsid w:val="00FE67EB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D0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1E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37FA"/>
    <w:pPr>
      <w:spacing w:after="200"/>
    </w:pPr>
    <w:rPr>
      <w:i/>
      <w:iCs/>
      <w:color w:val="1F497D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B237FA"/>
    <w:pPr>
      <w:bidi/>
      <w:ind w:left="720"/>
      <w:contextualSpacing/>
    </w:pPr>
    <w:rPr>
      <w:rFonts w:ascii="Times New Roman" w:eastAsia="宋体" w:hAnsi="Times New Roman" w:cs="Times New Roman"/>
      <w:lang w:eastAsia="zh-CN" w:bidi="ar-EG"/>
    </w:rPr>
  </w:style>
  <w:style w:type="character" w:customStyle="1" w:styleId="apple-converted-space">
    <w:name w:val="apple-converted-space"/>
    <w:basedOn w:val="a0"/>
    <w:rsid w:val="00B237FA"/>
  </w:style>
  <w:style w:type="character" w:styleId="a5">
    <w:name w:val="Hyperlink"/>
    <w:basedOn w:val="a0"/>
    <w:uiPriority w:val="99"/>
    <w:unhideWhenUsed/>
    <w:rsid w:val="00B237F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237F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B237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E5324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7"/>
    <w:uiPriority w:val="99"/>
    <w:rsid w:val="00CE5324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CE5324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8"/>
    <w:uiPriority w:val="99"/>
    <w:rsid w:val="00CE5324"/>
    <w:rPr>
      <w:sz w:val="24"/>
      <w:szCs w:val="24"/>
    </w:rPr>
  </w:style>
  <w:style w:type="paragraph" w:styleId="a9">
    <w:name w:val="Revision"/>
    <w:hidden/>
    <w:uiPriority w:val="99"/>
    <w:semiHidden/>
    <w:rsid w:val="0084051C"/>
    <w:pPr>
      <w:spacing w:after="0" w:line="240" w:lineRule="auto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D0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FB6B8C"/>
    <w:rPr>
      <w:rFonts w:ascii="Helvetica" w:hAnsi="Helvetica" w:cs="Times New Roman"/>
      <w:color w:val="617435"/>
      <w:sz w:val="36"/>
      <w:szCs w:val="36"/>
    </w:rPr>
  </w:style>
  <w:style w:type="character" w:customStyle="1" w:styleId="s1">
    <w:name w:val="s1"/>
    <w:basedOn w:val="a0"/>
    <w:rsid w:val="00FB6B8C"/>
    <w:rPr>
      <w:rFonts w:ascii="Helvetica" w:hAnsi="Helvetica" w:hint="default"/>
      <w:sz w:val="21"/>
      <w:szCs w:val="21"/>
    </w:rPr>
  </w:style>
  <w:style w:type="paragraph" w:customStyle="1" w:styleId="p2">
    <w:name w:val="p2"/>
    <w:basedOn w:val="a"/>
    <w:rsid w:val="00877778"/>
    <w:rPr>
      <w:rFonts w:ascii="Helvetica" w:hAnsi="Helvetica" w:cs="Times New Roman"/>
      <w:sz w:val="30"/>
      <w:szCs w:val="30"/>
    </w:rPr>
  </w:style>
  <w:style w:type="paragraph" w:styleId="aa">
    <w:name w:val="Normal (Web)"/>
    <w:basedOn w:val="a"/>
    <w:uiPriority w:val="99"/>
    <w:semiHidden/>
    <w:unhideWhenUsed/>
    <w:rsid w:val="00A807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7A0108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7A0108"/>
  </w:style>
  <w:style w:type="character" w:customStyle="1" w:styleId="Char2">
    <w:name w:val="批注文字 Char"/>
    <w:basedOn w:val="a0"/>
    <w:link w:val="ac"/>
    <w:uiPriority w:val="99"/>
    <w:rsid w:val="007A0108"/>
    <w:rPr>
      <w:sz w:val="24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A0108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d"/>
    <w:uiPriority w:val="99"/>
    <w:semiHidden/>
    <w:rsid w:val="007A0108"/>
    <w:rPr>
      <w:b/>
      <w:bCs/>
      <w:sz w:val="20"/>
      <w:szCs w:val="20"/>
    </w:rPr>
  </w:style>
  <w:style w:type="table" w:customStyle="1" w:styleId="TableGridLight1">
    <w:name w:val="Table Grid Light1"/>
    <w:basedOn w:val="a1"/>
    <w:uiPriority w:val="40"/>
    <w:rsid w:val="007A0108"/>
    <w:pPr>
      <w:spacing w:after="0" w:line="240" w:lineRule="auto"/>
    </w:pPr>
    <w:tblPr>
      <w:tblInd w:w="0" w:type="dxa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28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0"/>
    <w:rsid w:val="002108FA"/>
  </w:style>
  <w:style w:type="character" w:customStyle="1" w:styleId="ref-vol">
    <w:name w:val="ref-vol"/>
    <w:basedOn w:val="a0"/>
    <w:rsid w:val="002108FA"/>
  </w:style>
  <w:style w:type="character" w:styleId="af">
    <w:name w:val="Emphasis"/>
    <w:basedOn w:val="a0"/>
    <w:uiPriority w:val="20"/>
    <w:qFormat/>
    <w:rsid w:val="002108FA"/>
    <w:rPr>
      <w:i/>
      <w:iCs/>
    </w:rPr>
  </w:style>
  <w:style w:type="character" w:customStyle="1" w:styleId="highlight">
    <w:name w:val="highlight"/>
    <w:basedOn w:val="a0"/>
    <w:rsid w:val="002108FA"/>
  </w:style>
  <w:style w:type="paragraph" w:styleId="af0">
    <w:name w:val="Body Text"/>
    <w:basedOn w:val="a"/>
    <w:link w:val="Char4"/>
    <w:rsid w:val="00DB079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4">
    <w:name w:val="正文文本 Char"/>
    <w:basedOn w:val="a0"/>
    <w:link w:val="af0"/>
    <w:rsid w:val="00DB0791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正文1"/>
    <w:uiPriority w:val="99"/>
    <w:rsid w:val="00347719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f1">
    <w:name w:val="Strong"/>
    <w:basedOn w:val="a0"/>
    <w:uiPriority w:val="22"/>
    <w:qFormat/>
    <w:rsid w:val="00347719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A4352B"/>
    <w:rPr>
      <w:color w:val="800080" w:themeColor="followed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AF3A5B"/>
    <w:rPr>
      <w:color w:val="605E5C"/>
      <w:shd w:val="clear" w:color="auto" w:fill="E1DFDD"/>
    </w:rPr>
  </w:style>
  <w:style w:type="character" w:customStyle="1" w:styleId="4Char">
    <w:name w:val="标题 4 Char"/>
    <w:basedOn w:val="a0"/>
    <w:link w:val="4"/>
    <w:uiPriority w:val="9"/>
    <w:semiHidden/>
    <w:rsid w:val="00A91E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ormal1">
    <w:name w:val="Normal1"/>
    <w:rsid w:val="000A14B8"/>
    <w:rPr>
      <w:rFonts w:ascii="Calibri" w:eastAsia="Calibri" w:hAnsi="Calibri" w:cs="Calibri"/>
    </w:rPr>
  </w:style>
  <w:style w:type="paragraph" w:styleId="af3">
    <w:name w:val="Plain Text"/>
    <w:basedOn w:val="a"/>
    <w:link w:val="Char5"/>
    <w:semiHidden/>
    <w:unhideWhenUsed/>
    <w:rsid w:val="000A14B8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3"/>
    <w:semiHidden/>
    <w:rsid w:val="000A14B8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D0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1E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37FA"/>
    <w:pPr>
      <w:spacing w:after="200"/>
    </w:pPr>
    <w:rPr>
      <w:i/>
      <w:iCs/>
      <w:color w:val="1F497D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B237FA"/>
    <w:pPr>
      <w:bidi/>
      <w:ind w:left="720"/>
      <w:contextualSpacing/>
    </w:pPr>
    <w:rPr>
      <w:rFonts w:ascii="Times New Roman" w:eastAsia="宋体" w:hAnsi="Times New Roman" w:cs="Times New Roman"/>
      <w:lang w:eastAsia="zh-CN" w:bidi="ar-EG"/>
    </w:rPr>
  </w:style>
  <w:style w:type="character" w:customStyle="1" w:styleId="apple-converted-space">
    <w:name w:val="apple-converted-space"/>
    <w:basedOn w:val="a0"/>
    <w:rsid w:val="00B237FA"/>
  </w:style>
  <w:style w:type="character" w:styleId="a5">
    <w:name w:val="Hyperlink"/>
    <w:basedOn w:val="a0"/>
    <w:uiPriority w:val="99"/>
    <w:unhideWhenUsed/>
    <w:rsid w:val="00B237F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237F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B237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E5324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7"/>
    <w:uiPriority w:val="99"/>
    <w:rsid w:val="00CE5324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CE5324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8"/>
    <w:uiPriority w:val="99"/>
    <w:rsid w:val="00CE5324"/>
    <w:rPr>
      <w:sz w:val="24"/>
      <w:szCs w:val="24"/>
    </w:rPr>
  </w:style>
  <w:style w:type="paragraph" w:styleId="a9">
    <w:name w:val="Revision"/>
    <w:hidden/>
    <w:uiPriority w:val="99"/>
    <w:semiHidden/>
    <w:rsid w:val="0084051C"/>
    <w:pPr>
      <w:spacing w:after="0" w:line="240" w:lineRule="auto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D0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FB6B8C"/>
    <w:rPr>
      <w:rFonts w:ascii="Helvetica" w:hAnsi="Helvetica" w:cs="Times New Roman"/>
      <w:color w:val="617435"/>
      <w:sz w:val="36"/>
      <w:szCs w:val="36"/>
    </w:rPr>
  </w:style>
  <w:style w:type="character" w:customStyle="1" w:styleId="s1">
    <w:name w:val="s1"/>
    <w:basedOn w:val="a0"/>
    <w:rsid w:val="00FB6B8C"/>
    <w:rPr>
      <w:rFonts w:ascii="Helvetica" w:hAnsi="Helvetica" w:hint="default"/>
      <w:sz w:val="21"/>
      <w:szCs w:val="21"/>
    </w:rPr>
  </w:style>
  <w:style w:type="paragraph" w:customStyle="1" w:styleId="p2">
    <w:name w:val="p2"/>
    <w:basedOn w:val="a"/>
    <w:rsid w:val="00877778"/>
    <w:rPr>
      <w:rFonts w:ascii="Helvetica" w:hAnsi="Helvetica" w:cs="Times New Roman"/>
      <w:sz w:val="30"/>
      <w:szCs w:val="30"/>
    </w:rPr>
  </w:style>
  <w:style w:type="paragraph" w:styleId="aa">
    <w:name w:val="Normal (Web)"/>
    <w:basedOn w:val="a"/>
    <w:uiPriority w:val="99"/>
    <w:semiHidden/>
    <w:unhideWhenUsed/>
    <w:rsid w:val="00A807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7A0108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7A0108"/>
  </w:style>
  <w:style w:type="character" w:customStyle="1" w:styleId="Char2">
    <w:name w:val="批注文字 Char"/>
    <w:basedOn w:val="a0"/>
    <w:link w:val="ac"/>
    <w:uiPriority w:val="99"/>
    <w:rsid w:val="007A0108"/>
    <w:rPr>
      <w:sz w:val="24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A0108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d"/>
    <w:uiPriority w:val="99"/>
    <w:semiHidden/>
    <w:rsid w:val="007A0108"/>
    <w:rPr>
      <w:b/>
      <w:bCs/>
      <w:sz w:val="20"/>
      <w:szCs w:val="20"/>
    </w:rPr>
  </w:style>
  <w:style w:type="table" w:customStyle="1" w:styleId="TableGridLight1">
    <w:name w:val="Table Grid Light1"/>
    <w:basedOn w:val="a1"/>
    <w:uiPriority w:val="40"/>
    <w:rsid w:val="007A0108"/>
    <w:pPr>
      <w:spacing w:after="0" w:line="240" w:lineRule="auto"/>
    </w:pPr>
    <w:tblPr>
      <w:tblInd w:w="0" w:type="dxa"/>
      <w:tblBorders>
        <w:top w:val="single" w:sz="4" w:space="0" w:color="80C687" w:themeColor="background1" w:themeShade="BF"/>
        <w:left w:val="single" w:sz="4" w:space="0" w:color="80C687" w:themeColor="background1" w:themeShade="BF"/>
        <w:bottom w:val="single" w:sz="4" w:space="0" w:color="80C687" w:themeColor="background1" w:themeShade="BF"/>
        <w:right w:val="single" w:sz="4" w:space="0" w:color="80C687" w:themeColor="background1" w:themeShade="BF"/>
        <w:insideH w:val="single" w:sz="4" w:space="0" w:color="80C687" w:themeColor="background1" w:themeShade="BF"/>
        <w:insideV w:val="single" w:sz="4" w:space="0" w:color="80C687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28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0"/>
    <w:rsid w:val="002108FA"/>
  </w:style>
  <w:style w:type="character" w:customStyle="1" w:styleId="ref-vol">
    <w:name w:val="ref-vol"/>
    <w:basedOn w:val="a0"/>
    <w:rsid w:val="002108FA"/>
  </w:style>
  <w:style w:type="character" w:styleId="af">
    <w:name w:val="Emphasis"/>
    <w:basedOn w:val="a0"/>
    <w:uiPriority w:val="20"/>
    <w:qFormat/>
    <w:rsid w:val="002108FA"/>
    <w:rPr>
      <w:i/>
      <w:iCs/>
    </w:rPr>
  </w:style>
  <w:style w:type="character" w:customStyle="1" w:styleId="highlight">
    <w:name w:val="highlight"/>
    <w:basedOn w:val="a0"/>
    <w:rsid w:val="002108FA"/>
  </w:style>
  <w:style w:type="paragraph" w:styleId="af0">
    <w:name w:val="Body Text"/>
    <w:basedOn w:val="a"/>
    <w:link w:val="Char4"/>
    <w:rsid w:val="00DB079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4">
    <w:name w:val="正文文本 Char"/>
    <w:basedOn w:val="a0"/>
    <w:link w:val="af0"/>
    <w:rsid w:val="00DB0791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正文1"/>
    <w:uiPriority w:val="99"/>
    <w:rsid w:val="00347719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f1">
    <w:name w:val="Strong"/>
    <w:basedOn w:val="a0"/>
    <w:uiPriority w:val="22"/>
    <w:qFormat/>
    <w:rsid w:val="00347719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A4352B"/>
    <w:rPr>
      <w:color w:val="800080" w:themeColor="followed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AF3A5B"/>
    <w:rPr>
      <w:color w:val="605E5C"/>
      <w:shd w:val="clear" w:color="auto" w:fill="E1DFDD"/>
    </w:rPr>
  </w:style>
  <w:style w:type="character" w:customStyle="1" w:styleId="4Char">
    <w:name w:val="标题 4 Char"/>
    <w:basedOn w:val="a0"/>
    <w:link w:val="4"/>
    <w:uiPriority w:val="9"/>
    <w:semiHidden/>
    <w:rsid w:val="00A91E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ormal1">
    <w:name w:val="Normal1"/>
    <w:rsid w:val="000A14B8"/>
    <w:rPr>
      <w:rFonts w:ascii="Calibri" w:eastAsia="Calibri" w:hAnsi="Calibri" w:cs="Calibri"/>
    </w:rPr>
  </w:style>
  <w:style w:type="paragraph" w:styleId="af3">
    <w:name w:val="Plain Text"/>
    <w:basedOn w:val="a"/>
    <w:link w:val="Char5"/>
    <w:semiHidden/>
    <w:unhideWhenUsed/>
    <w:rsid w:val="000A14B8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3"/>
    <w:semiHidden/>
    <w:rsid w:val="000A14B8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35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2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30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9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1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MESHMESH</dc:creator>
  <cp:lastModifiedBy>HP</cp:lastModifiedBy>
  <cp:revision>11</cp:revision>
  <dcterms:created xsi:type="dcterms:W3CDTF">2020-01-18T13:27:00Z</dcterms:created>
  <dcterms:modified xsi:type="dcterms:W3CDTF">2020-03-23T02:47:00Z</dcterms:modified>
</cp:coreProperties>
</file>