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002D0" w:rsidTr="001002D0">
        <w:tc>
          <w:tcPr>
            <w:tcW w:w="2394" w:type="dxa"/>
          </w:tcPr>
          <w:p w:rsidR="001002D0" w:rsidRDefault="001002D0">
            <w:r>
              <w:t xml:space="preserve">          Antibiotic</w:t>
            </w:r>
          </w:p>
        </w:tc>
        <w:tc>
          <w:tcPr>
            <w:tcW w:w="2394" w:type="dxa"/>
          </w:tcPr>
          <w:p w:rsidR="001002D0" w:rsidRDefault="001002D0">
            <w:r>
              <w:t xml:space="preserve">    Cost per Dose</w:t>
            </w:r>
            <w:r w:rsidRPr="001002D0">
              <w:rPr>
                <w:vertAlign w:val="superscript"/>
              </w:rPr>
              <w:t>1</w:t>
            </w:r>
          </w:p>
        </w:tc>
        <w:tc>
          <w:tcPr>
            <w:tcW w:w="2394" w:type="dxa"/>
          </w:tcPr>
          <w:p w:rsidR="001002D0" w:rsidRDefault="001002D0">
            <w:r>
              <w:t xml:space="preserve">     Usual Regimen</w:t>
            </w:r>
          </w:p>
        </w:tc>
        <w:tc>
          <w:tcPr>
            <w:tcW w:w="2394" w:type="dxa"/>
          </w:tcPr>
          <w:p w:rsidR="001002D0" w:rsidRDefault="001002D0">
            <w:r>
              <w:t xml:space="preserve">    Cost per Treatment</w:t>
            </w:r>
            <w:r w:rsidR="00092CB7">
              <w:rPr>
                <w:vertAlign w:val="superscript"/>
              </w:rPr>
              <w:t>1</w:t>
            </w:r>
          </w:p>
        </w:tc>
      </w:tr>
      <w:tr w:rsidR="001002D0" w:rsidTr="001002D0">
        <w:tc>
          <w:tcPr>
            <w:tcW w:w="2394" w:type="dxa"/>
          </w:tcPr>
          <w:p w:rsidR="001002D0" w:rsidRDefault="001002D0">
            <w:r>
              <w:t>Metronidazole</w:t>
            </w:r>
          </w:p>
        </w:tc>
        <w:tc>
          <w:tcPr>
            <w:tcW w:w="2394" w:type="dxa"/>
          </w:tcPr>
          <w:p w:rsidR="001002D0" w:rsidRDefault="001002D0">
            <w:r>
              <w:t xml:space="preserve">            $0.73</w:t>
            </w:r>
          </w:p>
        </w:tc>
        <w:tc>
          <w:tcPr>
            <w:tcW w:w="2394" w:type="dxa"/>
          </w:tcPr>
          <w:p w:rsidR="001002D0" w:rsidRDefault="001002D0"/>
        </w:tc>
        <w:tc>
          <w:tcPr>
            <w:tcW w:w="2394" w:type="dxa"/>
          </w:tcPr>
          <w:p w:rsidR="001002D0" w:rsidRDefault="001002D0"/>
        </w:tc>
      </w:tr>
      <w:tr w:rsidR="001002D0" w:rsidTr="001002D0">
        <w:tc>
          <w:tcPr>
            <w:tcW w:w="2394" w:type="dxa"/>
          </w:tcPr>
          <w:p w:rsidR="001002D0" w:rsidRDefault="001002D0">
            <w:proofErr w:type="spellStart"/>
            <w:r>
              <w:t>Vancomycin</w:t>
            </w:r>
            <w:proofErr w:type="spellEnd"/>
            <w:r>
              <w:t xml:space="preserve"> capsules</w:t>
            </w:r>
          </w:p>
          <w:p w:rsidR="001002D0" w:rsidRDefault="001002D0">
            <w:r>
              <w:t>(</w:t>
            </w:r>
            <w:proofErr w:type="spellStart"/>
            <w:r w:rsidRPr="001002D0">
              <w:t>Vancocin</w:t>
            </w:r>
            <w:proofErr w:type="spellEnd"/>
            <w:r w:rsidRPr="001002D0">
              <w:t xml:space="preserve"> HCL </w:t>
            </w:r>
            <w:proofErr w:type="spellStart"/>
            <w:r w:rsidRPr="001002D0">
              <w:t>Pulvules</w:t>
            </w:r>
            <w:proofErr w:type="spellEnd"/>
            <w:r>
              <w:t>)</w:t>
            </w:r>
          </w:p>
        </w:tc>
        <w:tc>
          <w:tcPr>
            <w:tcW w:w="2394" w:type="dxa"/>
          </w:tcPr>
          <w:p w:rsidR="001002D0" w:rsidRDefault="001002D0">
            <w:r>
              <w:t xml:space="preserve">           $31.83</w:t>
            </w:r>
          </w:p>
        </w:tc>
        <w:tc>
          <w:tcPr>
            <w:tcW w:w="2394" w:type="dxa"/>
          </w:tcPr>
          <w:p w:rsidR="001002D0" w:rsidRDefault="00092CB7">
            <w:r>
              <w:t>125 mg four times/day x 10 days</w:t>
            </w:r>
          </w:p>
        </w:tc>
        <w:tc>
          <w:tcPr>
            <w:tcW w:w="2394" w:type="dxa"/>
          </w:tcPr>
          <w:p w:rsidR="001002D0" w:rsidRDefault="00092CB7">
            <w:r>
              <w:t xml:space="preserve">           $1,273.20</w:t>
            </w:r>
          </w:p>
        </w:tc>
      </w:tr>
      <w:tr w:rsidR="001002D0" w:rsidTr="001002D0">
        <w:tc>
          <w:tcPr>
            <w:tcW w:w="2394" w:type="dxa"/>
          </w:tcPr>
          <w:p w:rsidR="001002D0" w:rsidRDefault="001002D0">
            <w:proofErr w:type="spellStart"/>
            <w:r w:rsidRPr="001002D0">
              <w:t>Vancomycin</w:t>
            </w:r>
            <w:proofErr w:type="spellEnd"/>
            <w:r w:rsidRPr="001002D0">
              <w:t xml:space="preserve"> intravenous formulation (generic)</w:t>
            </w:r>
          </w:p>
        </w:tc>
        <w:tc>
          <w:tcPr>
            <w:tcW w:w="2394" w:type="dxa"/>
          </w:tcPr>
          <w:p w:rsidR="001002D0" w:rsidRDefault="00454CDD">
            <w:r>
              <w:t>$5.00/gram ($0.62 per 125 mg dose)</w:t>
            </w:r>
          </w:p>
        </w:tc>
        <w:tc>
          <w:tcPr>
            <w:tcW w:w="2394" w:type="dxa"/>
          </w:tcPr>
          <w:p w:rsidR="001002D0" w:rsidRDefault="00454CDD">
            <w:r w:rsidRPr="00454CDD">
              <w:t>125 mg four times/day x 10 days</w:t>
            </w:r>
          </w:p>
        </w:tc>
        <w:tc>
          <w:tcPr>
            <w:tcW w:w="2394" w:type="dxa"/>
          </w:tcPr>
          <w:p w:rsidR="001002D0" w:rsidRDefault="00454CDD">
            <w:r>
              <w:t xml:space="preserve">              </w:t>
            </w:r>
            <w:bookmarkStart w:id="0" w:name="_GoBack"/>
            <w:bookmarkEnd w:id="0"/>
            <w:r>
              <w:t>$25.00</w:t>
            </w:r>
          </w:p>
        </w:tc>
      </w:tr>
      <w:tr w:rsidR="001002D0" w:rsidTr="001002D0">
        <w:tc>
          <w:tcPr>
            <w:tcW w:w="2394" w:type="dxa"/>
          </w:tcPr>
          <w:p w:rsidR="001002D0" w:rsidRDefault="001002D0">
            <w:proofErr w:type="spellStart"/>
            <w:r>
              <w:t>Fidaxomicin</w:t>
            </w:r>
            <w:proofErr w:type="spellEnd"/>
            <w:r>
              <w:t xml:space="preserve"> (</w:t>
            </w:r>
            <w:proofErr w:type="spellStart"/>
            <w:r>
              <w:t>Dificid</w:t>
            </w:r>
            <w:proofErr w:type="spellEnd"/>
            <w:r>
              <w:t>)</w:t>
            </w:r>
          </w:p>
        </w:tc>
        <w:tc>
          <w:tcPr>
            <w:tcW w:w="2394" w:type="dxa"/>
          </w:tcPr>
          <w:p w:rsidR="001002D0" w:rsidRDefault="001002D0">
            <w:r>
              <w:t xml:space="preserve">           $168.</w:t>
            </w:r>
          </w:p>
        </w:tc>
        <w:tc>
          <w:tcPr>
            <w:tcW w:w="2394" w:type="dxa"/>
          </w:tcPr>
          <w:p w:rsidR="001002D0" w:rsidRDefault="00092CB7">
            <w:r>
              <w:t>200 mg two times/day x 10d</w:t>
            </w:r>
          </w:p>
        </w:tc>
        <w:tc>
          <w:tcPr>
            <w:tcW w:w="2394" w:type="dxa"/>
          </w:tcPr>
          <w:p w:rsidR="001002D0" w:rsidRDefault="00092CB7">
            <w:r>
              <w:t xml:space="preserve">               $3,360.</w:t>
            </w:r>
          </w:p>
        </w:tc>
      </w:tr>
      <w:tr w:rsidR="001002D0" w:rsidTr="001002D0">
        <w:tc>
          <w:tcPr>
            <w:tcW w:w="2394" w:type="dxa"/>
          </w:tcPr>
          <w:p w:rsidR="001002D0" w:rsidRDefault="001002D0">
            <w:proofErr w:type="spellStart"/>
            <w:r>
              <w:t>Rifaximin</w:t>
            </w:r>
            <w:proofErr w:type="spellEnd"/>
            <w:r>
              <w:t xml:space="preserve"> (</w:t>
            </w:r>
            <w:proofErr w:type="spellStart"/>
            <w:r>
              <w:t>Xifaxan</w:t>
            </w:r>
            <w:proofErr w:type="spellEnd"/>
            <w:r>
              <w:t>)</w:t>
            </w:r>
          </w:p>
        </w:tc>
        <w:tc>
          <w:tcPr>
            <w:tcW w:w="2394" w:type="dxa"/>
          </w:tcPr>
          <w:p w:rsidR="001002D0" w:rsidRDefault="001002D0">
            <w:r>
              <w:t>$19.02 400 mg</w:t>
            </w:r>
          </w:p>
          <w:p w:rsidR="001002D0" w:rsidRDefault="001002D0"/>
        </w:tc>
        <w:tc>
          <w:tcPr>
            <w:tcW w:w="2394" w:type="dxa"/>
          </w:tcPr>
          <w:p w:rsidR="001002D0" w:rsidRDefault="00092CB7">
            <w:r>
              <w:t>400 mg three times/day x 20 day</w:t>
            </w:r>
            <w:r w:rsidRPr="00092CB7">
              <w:rPr>
                <w:vertAlign w:val="superscript"/>
              </w:rPr>
              <w:t>2</w:t>
            </w:r>
          </w:p>
        </w:tc>
        <w:tc>
          <w:tcPr>
            <w:tcW w:w="2394" w:type="dxa"/>
          </w:tcPr>
          <w:p w:rsidR="001002D0" w:rsidRDefault="00092CB7">
            <w:r>
              <w:t xml:space="preserve">             $1,141.20</w:t>
            </w:r>
          </w:p>
        </w:tc>
      </w:tr>
    </w:tbl>
    <w:p w:rsidR="00C83A2B" w:rsidRDefault="00092CB7">
      <w:proofErr w:type="gramStart"/>
      <w:r w:rsidRPr="00092CB7">
        <w:rPr>
          <w:sz w:val="20"/>
          <w:vertAlign w:val="superscript"/>
        </w:rPr>
        <w:t>1</w:t>
      </w:r>
      <w:r>
        <w:t>Average Wholesale Price (AWP).</w:t>
      </w:r>
      <w:proofErr w:type="gramEnd"/>
      <w:r>
        <w:t xml:space="preserve"> Anon, ed. Red Book online. Via </w:t>
      </w:r>
      <w:proofErr w:type="spellStart"/>
      <w:r>
        <w:t>Drugdex</w:t>
      </w:r>
      <w:proofErr w:type="spellEnd"/>
      <w:r>
        <w:t xml:space="preserve"> System (internet database) Greenwood Village, CO: Thompson Healthcare; 2011. </w:t>
      </w:r>
      <w:proofErr w:type="gramStart"/>
      <w:r w:rsidRPr="00092CB7">
        <w:rPr>
          <w:vertAlign w:val="superscript"/>
        </w:rPr>
        <w:t>2</w:t>
      </w:r>
      <w:r>
        <w:t xml:space="preserve">dose as a “chaser” after a course of oral </w:t>
      </w:r>
      <w:proofErr w:type="spellStart"/>
      <w:r>
        <w:t>vancomycin</w:t>
      </w:r>
      <w:proofErr w:type="spellEnd"/>
      <w:r>
        <w:t xml:space="preserve"> for recurrent CDI.</w:t>
      </w:r>
      <w:proofErr w:type="gramEnd"/>
    </w:p>
    <w:p w:rsidR="004D153F" w:rsidRDefault="004D153F">
      <w:proofErr w:type="gramStart"/>
      <w:r>
        <w:t>Table 3.</w:t>
      </w:r>
      <w:proofErr w:type="gramEnd"/>
      <w:r>
        <w:t xml:space="preserve"> Comparative Average Wholesale Price (AWP) for Antibiotics used in the treatment of CDI</w:t>
      </w:r>
    </w:p>
    <w:sectPr w:rsidR="004D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D0"/>
    <w:rsid w:val="00092CB7"/>
    <w:rsid w:val="001002D0"/>
    <w:rsid w:val="00454CDD"/>
    <w:rsid w:val="004D153F"/>
    <w:rsid w:val="00C8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Oldfield, Edward C.</dc:creator>
  <cp:lastModifiedBy>Oldfield, Edward C.</cp:lastModifiedBy>
  <cp:revision>2</cp:revision>
  <dcterms:created xsi:type="dcterms:W3CDTF">2013-05-27T12:57:00Z</dcterms:created>
  <dcterms:modified xsi:type="dcterms:W3CDTF">2013-05-30T16:32:00Z</dcterms:modified>
</cp:coreProperties>
</file>