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8CAB17C" w14:textId="590D60FB" w:rsidR="00C57365" w:rsidRPr="00A45D58" w:rsidRDefault="000206D3" w:rsidP="00A45D58">
      <w:pPr>
        <w:tabs>
          <w:tab w:val="left" w:pos="4979"/>
        </w:tabs>
        <w:snapToGrid w:val="0"/>
        <w:spacing w:line="360" w:lineRule="auto"/>
        <w:rPr>
          <w:rFonts w:ascii="Book Antiqua" w:hAnsi="Book Antiqua" w:cs="Times New Roman"/>
          <w:bCs/>
          <w:sz w:val="20"/>
          <w:szCs w:val="20"/>
        </w:rPr>
      </w:pPr>
      <w:r w:rsidRPr="00A45D58">
        <w:rPr>
          <w:rFonts w:ascii="Book Antiqua" w:hAnsi="Book Antiqua" w:cs="Times New Roman"/>
          <w:b/>
          <w:sz w:val="20"/>
          <w:szCs w:val="20"/>
        </w:rPr>
        <w:t xml:space="preserve">Name of Journal: </w:t>
      </w:r>
      <w:bookmarkStart w:id="0" w:name="_Hlk15158514"/>
      <w:r w:rsidRPr="00A45D58">
        <w:rPr>
          <w:rFonts w:ascii="Book Antiqua" w:hAnsi="Book Antiqua" w:cs="Times New Roman"/>
          <w:bCs/>
          <w:i/>
          <w:iCs/>
          <w:sz w:val="20"/>
          <w:szCs w:val="20"/>
        </w:rPr>
        <w:t>World Journal of Gastroenterology</w:t>
      </w:r>
      <w:bookmarkEnd w:id="0"/>
    </w:p>
    <w:p w14:paraId="6D54EB80" w14:textId="04C87D07" w:rsidR="000206D3" w:rsidRPr="00A45D58" w:rsidRDefault="000206D3" w:rsidP="00A45D58">
      <w:pPr>
        <w:tabs>
          <w:tab w:val="left" w:pos="4979"/>
        </w:tabs>
        <w:snapToGrid w:val="0"/>
        <w:spacing w:line="360" w:lineRule="auto"/>
        <w:rPr>
          <w:rFonts w:ascii="Book Antiqua" w:hAnsi="Book Antiqua" w:cs="Times New Roman"/>
          <w:b/>
          <w:sz w:val="20"/>
          <w:szCs w:val="20"/>
        </w:rPr>
      </w:pPr>
      <w:r w:rsidRPr="00A45D58">
        <w:rPr>
          <w:rFonts w:ascii="Book Antiqua" w:hAnsi="Book Antiqua" w:cs="Times New Roman"/>
          <w:b/>
          <w:sz w:val="20"/>
          <w:szCs w:val="20"/>
        </w:rPr>
        <w:t>Manuscript NO:</w:t>
      </w:r>
      <w:bookmarkStart w:id="1" w:name="_Hlk15159730"/>
      <w:bookmarkStart w:id="2" w:name="OLE_LINK40"/>
      <w:r w:rsidRPr="00A45D58">
        <w:rPr>
          <w:rFonts w:ascii="Book Antiqua" w:hAnsi="Book Antiqua" w:cs="Times New Roman"/>
          <w:b/>
          <w:sz w:val="20"/>
          <w:szCs w:val="20"/>
        </w:rPr>
        <w:t xml:space="preserve"> </w:t>
      </w:r>
      <w:bookmarkStart w:id="3" w:name="_Hlk15158532"/>
      <w:r w:rsidR="00BB00B2" w:rsidRPr="00A45D58">
        <w:rPr>
          <w:rFonts w:ascii="Book Antiqua" w:hAnsi="Book Antiqua" w:cs="Times New Roman"/>
          <w:bCs/>
          <w:sz w:val="20"/>
          <w:szCs w:val="20"/>
        </w:rPr>
        <w:t>51551</w:t>
      </w:r>
      <w:bookmarkEnd w:id="1"/>
      <w:bookmarkEnd w:id="2"/>
      <w:bookmarkEnd w:id="3"/>
    </w:p>
    <w:p w14:paraId="795AFA65" w14:textId="66207C0B" w:rsidR="000206D3" w:rsidRPr="00A45D58" w:rsidRDefault="000206D3" w:rsidP="00A45D58">
      <w:pPr>
        <w:tabs>
          <w:tab w:val="left" w:pos="4979"/>
        </w:tabs>
        <w:snapToGrid w:val="0"/>
        <w:spacing w:line="360" w:lineRule="auto"/>
        <w:rPr>
          <w:rFonts w:ascii="Book Antiqua" w:hAnsi="Book Antiqua" w:cs="Times New Roman"/>
          <w:bCs/>
          <w:sz w:val="20"/>
          <w:szCs w:val="20"/>
        </w:rPr>
      </w:pPr>
      <w:r w:rsidRPr="00A45D58">
        <w:rPr>
          <w:rFonts w:ascii="Book Antiqua" w:hAnsi="Book Antiqua" w:cs="Times New Roman"/>
          <w:b/>
          <w:sz w:val="20"/>
          <w:szCs w:val="20"/>
        </w:rPr>
        <w:t>Manuscript Type:</w:t>
      </w:r>
      <w:r w:rsidRPr="00A45D58">
        <w:rPr>
          <w:rFonts w:ascii="Book Antiqua" w:hAnsi="Book Antiqua" w:cs="Times New Roman"/>
          <w:bCs/>
          <w:sz w:val="20"/>
          <w:szCs w:val="20"/>
        </w:rPr>
        <w:t xml:space="preserve"> CASE REPORT</w:t>
      </w:r>
    </w:p>
    <w:p w14:paraId="07439402" w14:textId="77777777" w:rsidR="000206D3" w:rsidRPr="00A45D58" w:rsidRDefault="000206D3" w:rsidP="00A45D58">
      <w:pPr>
        <w:tabs>
          <w:tab w:val="left" w:pos="4979"/>
        </w:tabs>
        <w:snapToGrid w:val="0"/>
        <w:spacing w:line="360" w:lineRule="auto"/>
        <w:rPr>
          <w:rFonts w:ascii="Book Antiqua" w:hAnsi="Book Antiqua" w:cs="Times New Roman"/>
          <w:b/>
          <w:sz w:val="20"/>
          <w:szCs w:val="20"/>
        </w:rPr>
      </w:pPr>
    </w:p>
    <w:p w14:paraId="13B5A723" w14:textId="538BB975" w:rsidR="00B524BD" w:rsidRPr="00A45D58" w:rsidRDefault="009610C4" w:rsidP="00A45D58">
      <w:pPr>
        <w:tabs>
          <w:tab w:val="left" w:pos="4979"/>
        </w:tabs>
        <w:snapToGrid w:val="0"/>
        <w:spacing w:line="360" w:lineRule="auto"/>
        <w:rPr>
          <w:rFonts w:ascii="Book Antiqua" w:hAnsi="Book Antiqua" w:cs="Times New Roman"/>
          <w:b/>
          <w:sz w:val="20"/>
          <w:szCs w:val="20"/>
        </w:rPr>
      </w:pPr>
      <w:bookmarkStart w:id="4" w:name="OLE_LINK334"/>
      <w:bookmarkStart w:id="5" w:name="OLE_LINK335"/>
      <w:bookmarkStart w:id="6" w:name="OLE_LINK129"/>
      <w:bookmarkStart w:id="7" w:name="_Hlk14618438"/>
      <w:bookmarkStart w:id="8" w:name="OLE_LINK49"/>
      <w:r w:rsidRPr="00A45D58">
        <w:rPr>
          <w:rFonts w:ascii="Book Antiqua" w:hAnsi="Book Antiqua" w:cs="Times New Roman"/>
          <w:b/>
          <w:sz w:val="20"/>
          <w:szCs w:val="20"/>
        </w:rPr>
        <w:t xml:space="preserve">Flushing as </w:t>
      </w:r>
      <w:bookmarkStart w:id="9" w:name="OLE_LINK132"/>
      <w:bookmarkStart w:id="10" w:name="OLE_LINK133"/>
      <w:r w:rsidRPr="00A45D58">
        <w:rPr>
          <w:rFonts w:ascii="Book Antiqua" w:hAnsi="Book Antiqua" w:cs="Times New Roman"/>
          <w:b/>
          <w:sz w:val="20"/>
          <w:szCs w:val="20"/>
        </w:rPr>
        <w:t>atypical initial presentation</w:t>
      </w:r>
      <w:bookmarkEnd w:id="9"/>
      <w:bookmarkEnd w:id="10"/>
      <w:r w:rsidRPr="00A45D58">
        <w:rPr>
          <w:rFonts w:ascii="Book Antiqua" w:hAnsi="Book Antiqua" w:cs="Times New Roman"/>
          <w:b/>
          <w:sz w:val="20"/>
          <w:szCs w:val="20"/>
        </w:rPr>
        <w:t xml:space="preserve"> of f</w:t>
      </w:r>
      <w:r w:rsidR="00A80676" w:rsidRPr="00A45D58">
        <w:rPr>
          <w:rFonts w:ascii="Book Antiqua" w:hAnsi="Book Antiqua" w:cs="Times New Roman"/>
          <w:b/>
          <w:sz w:val="20"/>
          <w:szCs w:val="20"/>
        </w:rPr>
        <w:t xml:space="preserve">unctional </w:t>
      </w:r>
      <w:bookmarkStart w:id="11" w:name="OLE_LINK73"/>
      <w:r w:rsidRPr="00A45D58">
        <w:rPr>
          <w:rFonts w:ascii="Book Antiqua" w:hAnsi="Book Antiqua" w:cs="Times New Roman"/>
          <w:b/>
          <w:sz w:val="20"/>
          <w:szCs w:val="20"/>
        </w:rPr>
        <w:t xml:space="preserve">gallbladder </w:t>
      </w:r>
      <w:r w:rsidR="00A80676" w:rsidRPr="00A45D58">
        <w:rPr>
          <w:rFonts w:ascii="Book Antiqua" w:hAnsi="Book Antiqua" w:cs="Times New Roman"/>
          <w:b/>
          <w:sz w:val="20"/>
          <w:szCs w:val="20"/>
        </w:rPr>
        <w:t>n</w:t>
      </w:r>
      <w:r w:rsidR="00B44582" w:rsidRPr="00A45D58">
        <w:rPr>
          <w:rFonts w:ascii="Book Antiqua" w:hAnsi="Book Antiqua" w:cs="Times New Roman"/>
          <w:b/>
          <w:sz w:val="20"/>
          <w:szCs w:val="20"/>
        </w:rPr>
        <w:t xml:space="preserve">euroendocrine </w:t>
      </w:r>
      <w:bookmarkStart w:id="12" w:name="OLE_LINK121"/>
      <w:bookmarkEnd w:id="11"/>
      <w:r w:rsidR="000E65B8" w:rsidRPr="00A45D58">
        <w:rPr>
          <w:rFonts w:ascii="Book Antiqua" w:hAnsi="Book Antiqua" w:cs="Times New Roman"/>
          <w:b/>
          <w:sz w:val="20"/>
          <w:szCs w:val="20"/>
        </w:rPr>
        <w:t>carcinoma</w:t>
      </w:r>
      <w:bookmarkEnd w:id="12"/>
      <w:r w:rsidR="00B44582" w:rsidRPr="00A45D58">
        <w:rPr>
          <w:rFonts w:ascii="Book Antiqua" w:hAnsi="Book Antiqua" w:cs="Times New Roman"/>
          <w:b/>
          <w:sz w:val="20"/>
          <w:szCs w:val="20"/>
        </w:rPr>
        <w:t xml:space="preserve">: </w:t>
      </w:r>
      <w:r w:rsidR="00E45C87" w:rsidRPr="00A45D58">
        <w:rPr>
          <w:rFonts w:ascii="Book Antiqua" w:hAnsi="Book Antiqua" w:cs="Times New Roman"/>
          <w:b/>
          <w:sz w:val="20"/>
          <w:szCs w:val="20"/>
        </w:rPr>
        <w:t xml:space="preserve">A </w:t>
      </w:r>
      <w:r w:rsidR="00B44582" w:rsidRPr="00A45D58">
        <w:rPr>
          <w:rFonts w:ascii="Book Antiqua" w:hAnsi="Book Antiqua" w:cs="Times New Roman"/>
          <w:b/>
          <w:sz w:val="20"/>
          <w:szCs w:val="20"/>
        </w:rPr>
        <w:t>case report</w:t>
      </w:r>
      <w:bookmarkEnd w:id="4"/>
      <w:bookmarkEnd w:id="5"/>
    </w:p>
    <w:bookmarkEnd w:id="6"/>
    <w:p w14:paraId="54CEA925" w14:textId="62BC52B6" w:rsidR="00E73611" w:rsidRPr="00A45D58" w:rsidRDefault="00E73611" w:rsidP="00A45D58">
      <w:pPr>
        <w:tabs>
          <w:tab w:val="left" w:pos="4979"/>
        </w:tabs>
        <w:snapToGrid w:val="0"/>
        <w:spacing w:line="360" w:lineRule="auto"/>
        <w:rPr>
          <w:rFonts w:ascii="Book Antiqua" w:hAnsi="Book Antiqua" w:cs="Times New Roman"/>
          <w:b/>
          <w:sz w:val="20"/>
          <w:szCs w:val="20"/>
        </w:rPr>
      </w:pPr>
    </w:p>
    <w:p w14:paraId="57E89849" w14:textId="14180D95" w:rsidR="00E73611" w:rsidRPr="00A45D58" w:rsidRDefault="00E45C87" w:rsidP="00A45D58">
      <w:pPr>
        <w:tabs>
          <w:tab w:val="left" w:pos="4979"/>
        </w:tabs>
        <w:snapToGrid w:val="0"/>
        <w:spacing w:line="360" w:lineRule="auto"/>
        <w:rPr>
          <w:rFonts w:ascii="Book Antiqua" w:hAnsi="Book Antiqua" w:cs="Times New Roman"/>
          <w:sz w:val="20"/>
          <w:szCs w:val="20"/>
        </w:rPr>
      </w:pPr>
      <w:bookmarkStart w:id="13" w:name="OLE_LINK86"/>
      <w:bookmarkEnd w:id="7"/>
      <w:bookmarkEnd w:id="8"/>
      <w:r w:rsidRPr="00A45D58">
        <w:rPr>
          <w:rFonts w:ascii="Book Antiqua" w:hAnsi="Book Antiqua" w:cs="Times New Roman"/>
          <w:sz w:val="20"/>
          <w:szCs w:val="20"/>
        </w:rPr>
        <w:t xml:space="preserve">Jin M </w:t>
      </w:r>
      <w:r w:rsidRPr="00A45D58">
        <w:rPr>
          <w:rFonts w:ascii="Book Antiqua" w:hAnsi="Book Antiqua" w:cs="Times New Roman"/>
          <w:i/>
          <w:iCs/>
          <w:sz w:val="20"/>
          <w:szCs w:val="20"/>
        </w:rPr>
        <w:t>et al</w:t>
      </w:r>
      <w:r w:rsidRPr="00A45D58">
        <w:rPr>
          <w:rFonts w:ascii="Book Antiqua" w:hAnsi="Book Antiqua" w:cs="Times New Roman"/>
          <w:sz w:val="20"/>
          <w:szCs w:val="20"/>
        </w:rPr>
        <w:t xml:space="preserve">. </w:t>
      </w:r>
      <w:bookmarkStart w:id="14" w:name="OLE_LINK60"/>
      <w:r w:rsidR="0052238E" w:rsidRPr="00A45D58">
        <w:rPr>
          <w:rFonts w:ascii="Book Antiqua" w:hAnsi="Book Antiqua" w:cs="Times New Roman"/>
          <w:sz w:val="20"/>
          <w:szCs w:val="20"/>
        </w:rPr>
        <w:t xml:space="preserve">Functional </w:t>
      </w:r>
      <w:bookmarkStart w:id="15" w:name="OLE_LINK122"/>
      <w:r w:rsidR="0052238E" w:rsidRPr="00A45D58">
        <w:rPr>
          <w:rFonts w:ascii="Book Antiqua" w:hAnsi="Book Antiqua" w:cs="Times New Roman"/>
          <w:sz w:val="20"/>
          <w:szCs w:val="20"/>
        </w:rPr>
        <w:t xml:space="preserve">neuroendocrine </w:t>
      </w:r>
      <w:r w:rsidR="000E65B8" w:rsidRPr="00A45D58">
        <w:rPr>
          <w:rFonts w:ascii="Book Antiqua" w:hAnsi="Book Antiqua" w:cs="Times New Roman"/>
          <w:sz w:val="20"/>
          <w:szCs w:val="20"/>
        </w:rPr>
        <w:t>carcinoma</w:t>
      </w:r>
      <w:bookmarkEnd w:id="15"/>
      <w:r w:rsidR="0052238E" w:rsidRPr="00A45D58">
        <w:rPr>
          <w:rFonts w:ascii="Book Antiqua" w:hAnsi="Book Antiqua" w:cs="Times New Roman"/>
          <w:sz w:val="20"/>
          <w:szCs w:val="20"/>
        </w:rPr>
        <w:t xml:space="preserve"> of gallbladder</w:t>
      </w:r>
      <w:bookmarkEnd w:id="13"/>
      <w:bookmarkEnd w:id="14"/>
    </w:p>
    <w:p w14:paraId="485A6327" w14:textId="77777777" w:rsidR="0052238E" w:rsidRPr="00A45D58" w:rsidRDefault="0052238E" w:rsidP="00A45D58">
      <w:pPr>
        <w:tabs>
          <w:tab w:val="left" w:pos="4979"/>
        </w:tabs>
        <w:snapToGrid w:val="0"/>
        <w:spacing w:line="360" w:lineRule="auto"/>
        <w:rPr>
          <w:rFonts w:ascii="Book Antiqua" w:hAnsi="Book Antiqua" w:cs="Times New Roman"/>
          <w:b/>
          <w:sz w:val="20"/>
          <w:szCs w:val="20"/>
        </w:rPr>
      </w:pPr>
    </w:p>
    <w:p w14:paraId="488A2367" w14:textId="6280F99C" w:rsidR="00B524BD" w:rsidRPr="00A45D58" w:rsidRDefault="00B47879" w:rsidP="00A45D58">
      <w:pPr>
        <w:snapToGrid w:val="0"/>
        <w:spacing w:line="360" w:lineRule="auto"/>
        <w:rPr>
          <w:rFonts w:ascii="Book Antiqua" w:hAnsi="Book Antiqua" w:cs="Times New Roman"/>
          <w:sz w:val="20"/>
          <w:szCs w:val="20"/>
        </w:rPr>
      </w:pPr>
      <w:bookmarkStart w:id="16" w:name="OLE_LINK41"/>
      <w:bookmarkStart w:id="17" w:name="OLE_LINK42"/>
      <w:r w:rsidRPr="00A45D58">
        <w:rPr>
          <w:rFonts w:ascii="Book Antiqua" w:hAnsi="Book Antiqua" w:cs="Times New Roman"/>
          <w:sz w:val="20"/>
          <w:szCs w:val="20"/>
        </w:rPr>
        <w:t>Ming Jin, Bo Zhou,</w:t>
      </w:r>
      <w:r w:rsidR="00487997" w:rsidRPr="00A45D58">
        <w:rPr>
          <w:rFonts w:ascii="Book Antiqua" w:hAnsi="Book Antiqua" w:cs="Times New Roman"/>
          <w:sz w:val="20"/>
          <w:szCs w:val="20"/>
        </w:rPr>
        <w:t xml:space="preserve"> Xiong-L</w:t>
      </w:r>
      <w:r w:rsidR="009A2EE7" w:rsidRPr="00A45D58">
        <w:rPr>
          <w:rFonts w:ascii="Book Antiqua" w:hAnsi="Book Antiqua" w:cs="Times New Roman"/>
          <w:sz w:val="20"/>
          <w:szCs w:val="20"/>
        </w:rPr>
        <w:t>ing Jiang,</w:t>
      </w:r>
      <w:r w:rsidRPr="00A45D58">
        <w:rPr>
          <w:rFonts w:ascii="Book Antiqua" w:hAnsi="Book Antiqua" w:cs="Times New Roman"/>
          <w:sz w:val="20"/>
          <w:szCs w:val="20"/>
        </w:rPr>
        <w:t xml:space="preserve"> </w:t>
      </w:r>
      <w:r w:rsidR="00DE232D" w:rsidRPr="00A45D58">
        <w:rPr>
          <w:rFonts w:ascii="Book Antiqua" w:hAnsi="Book Antiqua" w:cs="Times New Roman"/>
          <w:sz w:val="20"/>
          <w:szCs w:val="20"/>
        </w:rPr>
        <w:t xml:space="preserve">Qi-Yi Zhang, </w:t>
      </w:r>
      <w:bookmarkStart w:id="18" w:name="OLE_LINK52"/>
      <w:bookmarkStart w:id="19" w:name="OLE_LINK53"/>
      <w:r w:rsidR="009A2EE7" w:rsidRPr="00A45D58">
        <w:rPr>
          <w:rFonts w:ascii="Book Antiqua" w:hAnsi="Book Antiqua" w:cs="Times New Roman"/>
          <w:sz w:val="20"/>
          <w:szCs w:val="20"/>
        </w:rPr>
        <w:t>Xiang</w:t>
      </w:r>
      <w:bookmarkEnd w:id="18"/>
      <w:bookmarkEnd w:id="19"/>
      <w:r w:rsidR="009A2EE7" w:rsidRPr="00A45D58">
        <w:rPr>
          <w:rFonts w:ascii="Book Antiqua" w:hAnsi="Book Antiqua" w:cs="Times New Roman"/>
          <w:sz w:val="20"/>
          <w:szCs w:val="20"/>
        </w:rPr>
        <w:t xml:space="preserve"> Zheng</w:t>
      </w:r>
      <w:r w:rsidR="00BE5CC2" w:rsidRPr="00A45D58">
        <w:rPr>
          <w:rFonts w:ascii="Book Antiqua" w:hAnsi="Book Antiqua" w:cs="Times New Roman"/>
          <w:sz w:val="20"/>
          <w:szCs w:val="20"/>
        </w:rPr>
        <w:t>, Yuan</w:t>
      </w:r>
      <w:r w:rsidR="00487997" w:rsidRPr="00A45D58">
        <w:rPr>
          <w:rFonts w:ascii="Book Antiqua" w:hAnsi="Book Antiqua" w:cs="Times New Roman"/>
          <w:sz w:val="20"/>
          <w:szCs w:val="20"/>
        </w:rPr>
        <w:t>-C</w:t>
      </w:r>
      <w:r w:rsidR="00BE5CC2" w:rsidRPr="00A45D58">
        <w:rPr>
          <w:rFonts w:ascii="Book Antiqua" w:hAnsi="Book Antiqua" w:cs="Times New Roman"/>
          <w:sz w:val="20"/>
          <w:szCs w:val="20"/>
        </w:rPr>
        <w:t>ong</w:t>
      </w:r>
      <w:r w:rsidR="00EF6A0F" w:rsidRPr="00A45D58">
        <w:rPr>
          <w:rFonts w:ascii="Book Antiqua" w:hAnsi="Book Antiqua" w:cs="Times New Roman"/>
          <w:sz w:val="20"/>
          <w:szCs w:val="20"/>
        </w:rPr>
        <w:t xml:space="preserve"> </w:t>
      </w:r>
      <w:r w:rsidR="00BE5CC2" w:rsidRPr="00A45D58">
        <w:rPr>
          <w:rFonts w:ascii="Book Antiqua" w:hAnsi="Book Antiqua" w:cs="Times New Roman"/>
          <w:sz w:val="20"/>
          <w:szCs w:val="20"/>
        </w:rPr>
        <w:t>Jiang</w:t>
      </w:r>
      <w:r w:rsidR="00DE232D" w:rsidRPr="00A45D58">
        <w:rPr>
          <w:rFonts w:ascii="Book Antiqua" w:hAnsi="Book Antiqua" w:cs="Times New Roman"/>
          <w:sz w:val="20"/>
          <w:szCs w:val="20"/>
        </w:rPr>
        <w:t>, Sheng Yan</w:t>
      </w:r>
    </w:p>
    <w:bookmarkEnd w:id="16"/>
    <w:bookmarkEnd w:id="17"/>
    <w:p w14:paraId="767CF23E" w14:textId="77777777" w:rsidR="002376D4" w:rsidRPr="00A45D58" w:rsidRDefault="002376D4" w:rsidP="00A45D58">
      <w:pPr>
        <w:snapToGrid w:val="0"/>
        <w:spacing w:line="360" w:lineRule="auto"/>
        <w:rPr>
          <w:rFonts w:ascii="Book Antiqua" w:hAnsi="Book Antiqua" w:cs="Times New Roman"/>
          <w:b/>
          <w:sz w:val="20"/>
          <w:szCs w:val="20"/>
        </w:rPr>
      </w:pPr>
    </w:p>
    <w:p w14:paraId="6ABB1ACD" w14:textId="19ADC9E8" w:rsidR="009F776A" w:rsidRPr="00A45D58" w:rsidRDefault="0052635C" w:rsidP="00A45D58">
      <w:pPr>
        <w:snapToGrid w:val="0"/>
        <w:spacing w:line="360" w:lineRule="auto"/>
        <w:rPr>
          <w:rFonts w:ascii="Book Antiqua" w:hAnsi="Book Antiqua" w:cs="Times New Roman"/>
          <w:sz w:val="20"/>
          <w:szCs w:val="20"/>
        </w:rPr>
      </w:pPr>
      <w:r w:rsidRPr="00A45D58">
        <w:rPr>
          <w:rFonts w:ascii="Book Antiqua" w:hAnsi="Book Antiqua" w:cs="Times New Roman"/>
          <w:b/>
          <w:sz w:val="20"/>
          <w:szCs w:val="20"/>
        </w:rPr>
        <w:t>Ming</w:t>
      </w:r>
      <w:r w:rsidR="00DE232D" w:rsidRPr="00A45D58">
        <w:rPr>
          <w:rFonts w:ascii="Book Antiqua" w:hAnsi="Book Antiqua" w:cs="Times New Roman"/>
          <w:b/>
          <w:sz w:val="20"/>
          <w:szCs w:val="20"/>
        </w:rPr>
        <w:t xml:space="preserve"> </w:t>
      </w:r>
      <w:r w:rsidRPr="00A45D58">
        <w:rPr>
          <w:rFonts w:ascii="Book Antiqua" w:hAnsi="Book Antiqua" w:cs="Times New Roman"/>
          <w:b/>
          <w:sz w:val="20"/>
          <w:szCs w:val="20"/>
        </w:rPr>
        <w:t>Jin, Bo</w:t>
      </w:r>
      <w:r w:rsidR="00DE232D" w:rsidRPr="00A45D58">
        <w:rPr>
          <w:rFonts w:ascii="Book Antiqua" w:hAnsi="Book Antiqua" w:cs="Times New Roman"/>
          <w:b/>
          <w:sz w:val="20"/>
          <w:szCs w:val="20"/>
        </w:rPr>
        <w:t xml:space="preserve"> </w:t>
      </w:r>
      <w:r w:rsidRPr="00A45D58">
        <w:rPr>
          <w:rFonts w:ascii="Book Antiqua" w:hAnsi="Book Antiqua" w:cs="Times New Roman"/>
          <w:b/>
          <w:sz w:val="20"/>
          <w:szCs w:val="20"/>
        </w:rPr>
        <w:t>Zhou,</w:t>
      </w:r>
      <w:r w:rsidR="00DE232D" w:rsidRPr="00A45D58">
        <w:rPr>
          <w:rFonts w:ascii="Book Antiqua" w:hAnsi="Book Antiqua" w:cs="Times New Roman"/>
          <w:b/>
          <w:sz w:val="20"/>
          <w:szCs w:val="20"/>
        </w:rPr>
        <w:t xml:space="preserve"> Qi-Yi Zhang,</w:t>
      </w:r>
      <w:r w:rsidRPr="00A45D58">
        <w:rPr>
          <w:rFonts w:ascii="Book Antiqua" w:hAnsi="Book Antiqua" w:cs="Times New Roman"/>
          <w:b/>
          <w:sz w:val="20"/>
          <w:szCs w:val="20"/>
        </w:rPr>
        <w:t xml:space="preserve"> Xiang</w:t>
      </w:r>
      <w:r w:rsidR="00DE232D" w:rsidRPr="00A45D58">
        <w:rPr>
          <w:rFonts w:ascii="Book Antiqua" w:hAnsi="Book Antiqua" w:cs="Times New Roman"/>
          <w:b/>
          <w:sz w:val="20"/>
          <w:szCs w:val="20"/>
        </w:rPr>
        <w:t xml:space="preserve"> </w:t>
      </w:r>
      <w:r w:rsidR="009F776A" w:rsidRPr="00A45D58">
        <w:rPr>
          <w:rFonts w:ascii="Book Antiqua" w:hAnsi="Book Antiqua" w:cs="Times New Roman"/>
          <w:b/>
          <w:sz w:val="20"/>
          <w:szCs w:val="20"/>
        </w:rPr>
        <w:t>Zheng,</w:t>
      </w:r>
      <w:r w:rsidRPr="00A45D58">
        <w:rPr>
          <w:rFonts w:ascii="Book Antiqua" w:hAnsi="Book Antiqua" w:cs="Times New Roman"/>
          <w:b/>
          <w:sz w:val="20"/>
          <w:szCs w:val="20"/>
        </w:rPr>
        <w:t xml:space="preserve"> Yuan-Cong </w:t>
      </w:r>
      <w:r w:rsidR="008B211C" w:rsidRPr="00A45D58">
        <w:rPr>
          <w:rFonts w:ascii="Book Antiqua" w:hAnsi="Book Antiqua" w:cs="Times New Roman"/>
          <w:b/>
          <w:sz w:val="20"/>
          <w:szCs w:val="20"/>
        </w:rPr>
        <w:t>Jiang,</w:t>
      </w:r>
      <w:r w:rsidR="00F27D55" w:rsidRPr="00A45D58">
        <w:rPr>
          <w:rFonts w:ascii="Book Antiqua" w:hAnsi="Book Antiqua" w:cs="Times New Roman"/>
          <w:sz w:val="20"/>
          <w:szCs w:val="20"/>
        </w:rPr>
        <w:t xml:space="preserve"> </w:t>
      </w:r>
      <w:r w:rsidR="00F27D55" w:rsidRPr="00A45D58">
        <w:rPr>
          <w:rFonts w:ascii="Book Antiqua" w:hAnsi="Book Antiqua" w:cs="Times New Roman"/>
          <w:b/>
          <w:bCs/>
          <w:sz w:val="20"/>
          <w:szCs w:val="20"/>
        </w:rPr>
        <w:t>Sheng Yan,</w:t>
      </w:r>
      <w:r w:rsidR="008B211C" w:rsidRPr="00A45D58">
        <w:rPr>
          <w:rFonts w:ascii="Book Antiqua" w:hAnsi="Book Antiqua" w:cs="Times New Roman"/>
          <w:sz w:val="20"/>
          <w:szCs w:val="20"/>
        </w:rPr>
        <w:t xml:space="preserve"> </w:t>
      </w:r>
      <w:bookmarkStart w:id="20" w:name="OLE_LINK45"/>
      <w:bookmarkStart w:id="21" w:name="OLE_LINK46"/>
      <w:r w:rsidR="009F776A" w:rsidRPr="00A45D58">
        <w:rPr>
          <w:rFonts w:ascii="Book Antiqua" w:hAnsi="Book Antiqua" w:cs="Times New Roman"/>
          <w:sz w:val="20"/>
          <w:szCs w:val="20"/>
        </w:rPr>
        <w:t>Department of General Surgery</w:t>
      </w:r>
      <w:bookmarkEnd w:id="20"/>
      <w:bookmarkEnd w:id="21"/>
      <w:r w:rsidR="009F776A" w:rsidRPr="00A45D58">
        <w:rPr>
          <w:rFonts w:ascii="Book Antiqua" w:hAnsi="Book Antiqua" w:cs="Times New Roman"/>
          <w:sz w:val="20"/>
          <w:szCs w:val="20"/>
        </w:rPr>
        <w:t xml:space="preserve">, </w:t>
      </w:r>
      <w:bookmarkStart w:id="22" w:name="OLE_LINK56"/>
      <w:bookmarkStart w:id="23" w:name="OLE_LINK57"/>
      <w:r w:rsidR="009F776A" w:rsidRPr="00A45D58">
        <w:rPr>
          <w:rFonts w:ascii="Book Antiqua" w:hAnsi="Book Antiqua" w:cs="Times New Roman"/>
          <w:sz w:val="20"/>
          <w:szCs w:val="20"/>
        </w:rPr>
        <w:t>Second Affiliated Hospital, School of Medicine, Zhejiang University</w:t>
      </w:r>
      <w:bookmarkEnd w:id="22"/>
      <w:bookmarkEnd w:id="23"/>
      <w:r w:rsidR="009F776A" w:rsidRPr="00A45D58">
        <w:rPr>
          <w:rFonts w:ascii="Book Antiqua" w:hAnsi="Book Antiqua" w:cs="Times New Roman"/>
          <w:sz w:val="20"/>
          <w:szCs w:val="20"/>
        </w:rPr>
        <w:t xml:space="preserve">, </w:t>
      </w:r>
      <w:bookmarkStart w:id="24" w:name="OLE_LINK47"/>
      <w:bookmarkStart w:id="25" w:name="OLE_LINK48"/>
      <w:bookmarkStart w:id="26" w:name="OLE_LINK54"/>
      <w:r w:rsidR="009F776A" w:rsidRPr="00A45D58">
        <w:rPr>
          <w:rFonts w:ascii="Book Antiqua" w:hAnsi="Book Antiqua" w:cs="Times New Roman"/>
          <w:sz w:val="20"/>
          <w:szCs w:val="20"/>
        </w:rPr>
        <w:t>Hangzhou</w:t>
      </w:r>
      <w:bookmarkEnd w:id="24"/>
      <w:bookmarkEnd w:id="25"/>
      <w:bookmarkEnd w:id="26"/>
      <w:r w:rsidR="009F776A" w:rsidRPr="00A45D58">
        <w:rPr>
          <w:rFonts w:ascii="Book Antiqua" w:hAnsi="Book Antiqua" w:cs="Times New Roman"/>
          <w:sz w:val="20"/>
          <w:szCs w:val="20"/>
        </w:rPr>
        <w:t xml:space="preserve"> </w:t>
      </w:r>
      <w:bookmarkStart w:id="27" w:name="OLE_LINK43"/>
      <w:bookmarkStart w:id="28" w:name="OLE_LINK44"/>
      <w:bookmarkStart w:id="29" w:name="OLE_LINK59"/>
      <w:r w:rsidR="008B211C" w:rsidRPr="00A45D58">
        <w:rPr>
          <w:rFonts w:ascii="Book Antiqua" w:hAnsi="Book Antiqua" w:cs="Times New Roman"/>
          <w:sz w:val="20"/>
          <w:szCs w:val="20"/>
        </w:rPr>
        <w:t>310009</w:t>
      </w:r>
      <w:bookmarkEnd w:id="27"/>
      <w:bookmarkEnd w:id="28"/>
      <w:bookmarkEnd w:id="29"/>
      <w:r w:rsidR="008B211C" w:rsidRPr="00A45D58">
        <w:rPr>
          <w:rFonts w:ascii="Book Antiqua" w:hAnsi="Book Antiqua" w:cs="Times New Roman"/>
          <w:sz w:val="20"/>
          <w:szCs w:val="20"/>
        </w:rPr>
        <w:t xml:space="preserve">, </w:t>
      </w:r>
      <w:bookmarkStart w:id="30" w:name="OLE_LINK92"/>
      <w:r w:rsidR="00D704C7" w:rsidRPr="00A45D58">
        <w:rPr>
          <w:rFonts w:ascii="Book Antiqua" w:hAnsi="Book Antiqua" w:cs="Times New Roman"/>
          <w:sz w:val="20"/>
          <w:szCs w:val="20"/>
        </w:rPr>
        <w:t>Zhejiang Province,</w:t>
      </w:r>
      <w:bookmarkEnd w:id="30"/>
      <w:r w:rsidR="00D704C7" w:rsidRPr="00A45D58">
        <w:rPr>
          <w:rFonts w:ascii="Book Antiqua" w:hAnsi="Book Antiqua" w:cs="Times New Roman"/>
          <w:sz w:val="20"/>
          <w:szCs w:val="20"/>
        </w:rPr>
        <w:t xml:space="preserve"> </w:t>
      </w:r>
      <w:r w:rsidR="008B211C" w:rsidRPr="00A45D58">
        <w:rPr>
          <w:rFonts w:ascii="Book Antiqua" w:hAnsi="Book Antiqua" w:cs="Times New Roman"/>
          <w:sz w:val="20"/>
          <w:szCs w:val="20"/>
        </w:rPr>
        <w:t>China</w:t>
      </w:r>
    </w:p>
    <w:p w14:paraId="188868F0" w14:textId="7C058981" w:rsidR="00E73611" w:rsidRPr="00A45D58" w:rsidRDefault="00E73611" w:rsidP="00A45D58">
      <w:pPr>
        <w:pStyle w:val="ac"/>
        <w:snapToGrid w:val="0"/>
        <w:spacing w:line="360" w:lineRule="auto"/>
        <w:rPr>
          <w:rFonts w:ascii="Book Antiqua" w:hAnsi="Book Antiqua" w:cs="Times New Roman"/>
          <w:b/>
          <w:sz w:val="20"/>
          <w:szCs w:val="20"/>
        </w:rPr>
      </w:pPr>
    </w:p>
    <w:p w14:paraId="4125F4ED" w14:textId="34B25169" w:rsidR="008B211C" w:rsidRPr="00A45D58" w:rsidRDefault="008B211C" w:rsidP="00A45D58">
      <w:pPr>
        <w:snapToGrid w:val="0"/>
        <w:spacing w:line="360" w:lineRule="auto"/>
        <w:rPr>
          <w:rFonts w:ascii="Book Antiqua" w:hAnsi="Book Antiqua" w:cs="Times New Roman"/>
          <w:sz w:val="20"/>
          <w:szCs w:val="20"/>
        </w:rPr>
      </w:pPr>
      <w:r w:rsidRPr="00A45D58">
        <w:rPr>
          <w:rFonts w:ascii="Book Antiqua" w:hAnsi="Book Antiqua" w:cs="Times New Roman"/>
          <w:b/>
          <w:sz w:val="20"/>
          <w:szCs w:val="20"/>
        </w:rPr>
        <w:t>Xiong</w:t>
      </w:r>
      <w:r w:rsidR="0052635C" w:rsidRPr="00A45D58">
        <w:rPr>
          <w:rFonts w:ascii="Book Antiqua" w:hAnsi="Book Antiqua" w:cs="Times New Roman"/>
          <w:b/>
          <w:sz w:val="20"/>
          <w:szCs w:val="20"/>
        </w:rPr>
        <w:t>-L</w:t>
      </w:r>
      <w:r w:rsidRPr="00A45D58">
        <w:rPr>
          <w:rFonts w:ascii="Book Antiqua" w:hAnsi="Book Antiqua" w:cs="Times New Roman"/>
          <w:b/>
          <w:sz w:val="20"/>
          <w:szCs w:val="20"/>
        </w:rPr>
        <w:t>ing Jiang,</w:t>
      </w:r>
      <w:r w:rsidRPr="00A45D58">
        <w:rPr>
          <w:rFonts w:ascii="Book Antiqua" w:hAnsi="Book Antiqua" w:cs="Times New Roman"/>
          <w:sz w:val="20"/>
          <w:szCs w:val="20"/>
        </w:rPr>
        <w:t xml:space="preserve"> Department of Pathology, First Affiliated Hospital, School of Medicine, Zhejiang University, Hangzhou 310003, </w:t>
      </w:r>
      <w:bookmarkStart w:id="31" w:name="OLE_LINK95"/>
      <w:r w:rsidR="00D704C7" w:rsidRPr="00A45D58">
        <w:rPr>
          <w:rFonts w:ascii="Book Antiqua" w:hAnsi="Book Antiqua" w:cs="Times New Roman"/>
          <w:sz w:val="20"/>
          <w:szCs w:val="20"/>
        </w:rPr>
        <w:t>Zhejiang Province</w:t>
      </w:r>
      <w:bookmarkEnd w:id="31"/>
      <w:r w:rsidR="00D704C7" w:rsidRPr="00A45D58">
        <w:rPr>
          <w:rFonts w:ascii="Book Antiqua" w:hAnsi="Book Antiqua" w:cs="Times New Roman"/>
          <w:sz w:val="20"/>
          <w:szCs w:val="20"/>
        </w:rPr>
        <w:t xml:space="preserve">, </w:t>
      </w:r>
      <w:r w:rsidRPr="00A45D58">
        <w:rPr>
          <w:rFonts w:ascii="Book Antiqua" w:hAnsi="Book Antiqua" w:cs="Times New Roman"/>
          <w:sz w:val="20"/>
          <w:szCs w:val="20"/>
        </w:rPr>
        <w:t>China</w:t>
      </w:r>
    </w:p>
    <w:p w14:paraId="79967F38" w14:textId="34E2F6E6" w:rsidR="00217C3F" w:rsidRPr="00A45D58" w:rsidRDefault="00217C3F" w:rsidP="00A45D58">
      <w:pPr>
        <w:snapToGrid w:val="0"/>
        <w:spacing w:line="360" w:lineRule="auto"/>
        <w:rPr>
          <w:rFonts w:ascii="Book Antiqua" w:hAnsi="Book Antiqua" w:cs="Times New Roman"/>
          <w:b/>
          <w:sz w:val="20"/>
          <w:szCs w:val="20"/>
        </w:rPr>
      </w:pPr>
    </w:p>
    <w:p w14:paraId="02269ADE" w14:textId="5A0F705B" w:rsidR="00514864" w:rsidRPr="00A45D58" w:rsidRDefault="00514864" w:rsidP="00A45D58">
      <w:pPr>
        <w:snapToGrid w:val="0"/>
        <w:spacing w:line="360" w:lineRule="auto"/>
        <w:rPr>
          <w:rFonts w:ascii="Book Antiqua" w:hAnsi="Book Antiqua" w:cs="Times New Roman"/>
          <w:sz w:val="20"/>
          <w:szCs w:val="20"/>
        </w:rPr>
      </w:pPr>
      <w:r w:rsidRPr="00A45D58">
        <w:rPr>
          <w:rFonts w:ascii="Book Antiqua" w:hAnsi="Book Antiqua" w:cs="Times New Roman"/>
          <w:b/>
          <w:sz w:val="20"/>
          <w:szCs w:val="20"/>
        </w:rPr>
        <w:t xml:space="preserve">Author contributions: </w:t>
      </w:r>
      <w:r w:rsidR="004807A9" w:rsidRPr="00A45D58">
        <w:rPr>
          <w:rFonts w:ascii="Book Antiqua" w:hAnsi="Book Antiqua" w:cs="Times New Roman"/>
          <w:bCs/>
          <w:sz w:val="20"/>
          <w:szCs w:val="20"/>
        </w:rPr>
        <w:t>Jin M</w:t>
      </w:r>
      <w:r w:rsidRPr="00A45D58">
        <w:rPr>
          <w:rFonts w:ascii="Book Antiqua" w:hAnsi="Book Antiqua" w:cs="Times New Roman"/>
          <w:bCs/>
          <w:sz w:val="20"/>
          <w:szCs w:val="20"/>
        </w:rPr>
        <w:t xml:space="preserve"> and Zhou</w:t>
      </w:r>
      <w:r w:rsidR="004807A9" w:rsidRPr="00A45D58">
        <w:rPr>
          <w:rFonts w:ascii="Book Antiqua" w:hAnsi="Book Antiqua" w:cs="Times New Roman"/>
          <w:bCs/>
          <w:sz w:val="20"/>
          <w:szCs w:val="20"/>
        </w:rPr>
        <w:t xml:space="preserve"> B</w:t>
      </w:r>
      <w:r w:rsidRPr="00A45D58">
        <w:rPr>
          <w:rFonts w:ascii="Book Antiqua" w:hAnsi="Book Antiqua" w:cs="Times New Roman"/>
          <w:bCs/>
          <w:sz w:val="20"/>
          <w:szCs w:val="20"/>
        </w:rPr>
        <w:t xml:space="preserve"> reviewed the literature</w:t>
      </w:r>
      <w:r w:rsidR="00925E7A" w:rsidRPr="00A45D58">
        <w:rPr>
          <w:rFonts w:ascii="Book Antiqua" w:hAnsi="Book Antiqua" w:cs="Times New Roman"/>
          <w:bCs/>
          <w:sz w:val="20"/>
          <w:szCs w:val="20"/>
        </w:rPr>
        <w:t>,</w:t>
      </w:r>
      <w:r w:rsidR="00AB1CC6" w:rsidRPr="00A45D58">
        <w:rPr>
          <w:rFonts w:ascii="Book Antiqua" w:hAnsi="Book Antiqua" w:cs="Times New Roman"/>
          <w:bCs/>
          <w:sz w:val="20"/>
          <w:szCs w:val="20"/>
        </w:rPr>
        <w:t xml:space="preserve"> </w:t>
      </w:r>
      <w:r w:rsidR="009831CD" w:rsidRPr="00A45D58">
        <w:rPr>
          <w:rFonts w:ascii="Book Antiqua" w:hAnsi="Book Antiqua" w:cs="Times New Roman"/>
          <w:bCs/>
          <w:sz w:val="20"/>
          <w:szCs w:val="20"/>
        </w:rPr>
        <w:t>acquired the</w:t>
      </w:r>
      <w:r w:rsidR="00AB1CC6" w:rsidRPr="00A45D58">
        <w:rPr>
          <w:rFonts w:ascii="Book Antiqua" w:hAnsi="Book Antiqua" w:cs="Times New Roman"/>
          <w:bCs/>
          <w:sz w:val="20"/>
          <w:szCs w:val="20"/>
        </w:rPr>
        <w:t xml:space="preserve"> data</w:t>
      </w:r>
      <w:r w:rsidRPr="00A45D58">
        <w:rPr>
          <w:rFonts w:ascii="Book Antiqua" w:hAnsi="Book Antiqua" w:cs="Times New Roman"/>
          <w:bCs/>
          <w:sz w:val="20"/>
          <w:szCs w:val="20"/>
        </w:rPr>
        <w:t xml:space="preserve"> and contributed to manuscript drafting; </w:t>
      </w:r>
      <w:r w:rsidR="004807A9" w:rsidRPr="00A45D58">
        <w:rPr>
          <w:rFonts w:ascii="Book Antiqua" w:hAnsi="Book Antiqua" w:cs="Times New Roman"/>
          <w:sz w:val="20"/>
          <w:szCs w:val="20"/>
        </w:rPr>
        <w:t xml:space="preserve">Jiang XL </w:t>
      </w:r>
      <w:bookmarkStart w:id="32" w:name="OLE_LINK63"/>
      <w:bookmarkStart w:id="33" w:name="OLE_LINK64"/>
      <w:r w:rsidR="009B7B8C" w:rsidRPr="00A45D58">
        <w:rPr>
          <w:rFonts w:ascii="Book Antiqua" w:hAnsi="Book Antiqua" w:cs="Times New Roman"/>
          <w:sz w:val="20"/>
          <w:szCs w:val="20"/>
        </w:rPr>
        <w:t>analyzed and interpreted the</w:t>
      </w:r>
      <w:bookmarkEnd w:id="32"/>
      <w:bookmarkEnd w:id="33"/>
      <w:r w:rsidR="009B7B8C" w:rsidRPr="00A45D58">
        <w:rPr>
          <w:rFonts w:ascii="Book Antiqua" w:hAnsi="Book Antiqua" w:cs="Times New Roman"/>
          <w:sz w:val="20"/>
          <w:szCs w:val="20"/>
        </w:rPr>
        <w:t xml:space="preserve"> </w:t>
      </w:r>
      <w:bookmarkStart w:id="34" w:name="OLE_LINK65"/>
      <w:bookmarkStart w:id="35" w:name="OLE_LINK66"/>
      <w:r w:rsidR="009B7B8C" w:rsidRPr="00A45D58">
        <w:rPr>
          <w:rFonts w:ascii="Book Antiqua" w:hAnsi="Book Antiqua" w:cs="Times New Roman"/>
          <w:sz w:val="20"/>
          <w:szCs w:val="20"/>
        </w:rPr>
        <w:t>pathological and immunohistochemical findings</w:t>
      </w:r>
      <w:bookmarkEnd w:id="34"/>
      <w:bookmarkEnd w:id="35"/>
      <w:r w:rsidR="00AB1CC6" w:rsidRPr="00A45D58">
        <w:rPr>
          <w:rFonts w:ascii="Book Antiqua" w:hAnsi="Book Antiqua" w:cs="Times New Roman"/>
          <w:sz w:val="20"/>
          <w:szCs w:val="20"/>
        </w:rPr>
        <w:t xml:space="preserve">, and </w:t>
      </w:r>
      <w:r w:rsidR="00AB1CC6" w:rsidRPr="00A45D58">
        <w:rPr>
          <w:rFonts w:ascii="Book Antiqua" w:hAnsi="Book Antiqua" w:cs="Times New Roman"/>
          <w:bCs/>
          <w:sz w:val="20"/>
          <w:szCs w:val="20"/>
        </w:rPr>
        <w:t>contributed to manuscript drafting</w:t>
      </w:r>
      <w:r w:rsidR="009B7B8C" w:rsidRPr="00A45D58">
        <w:rPr>
          <w:rFonts w:ascii="Book Antiqua" w:hAnsi="Book Antiqua" w:cs="Times New Roman"/>
          <w:sz w:val="20"/>
          <w:szCs w:val="20"/>
        </w:rPr>
        <w:t>; Zhang QY was the patient’s surgeon</w:t>
      </w:r>
      <w:r w:rsidR="00AB1CC6" w:rsidRPr="00A45D58">
        <w:rPr>
          <w:rFonts w:ascii="Book Antiqua" w:hAnsi="Book Antiqua" w:cs="Times New Roman"/>
          <w:sz w:val="20"/>
          <w:szCs w:val="20"/>
        </w:rPr>
        <w:t xml:space="preserve">, </w:t>
      </w:r>
      <w:r w:rsidR="009831CD" w:rsidRPr="00A45D58">
        <w:rPr>
          <w:rFonts w:ascii="Book Antiqua" w:hAnsi="Book Antiqua" w:cs="Times New Roman"/>
          <w:bCs/>
          <w:sz w:val="20"/>
          <w:szCs w:val="20"/>
        </w:rPr>
        <w:t>acquired the</w:t>
      </w:r>
      <w:r w:rsidR="00AB1CC6" w:rsidRPr="00A45D58">
        <w:rPr>
          <w:rFonts w:ascii="Book Antiqua" w:hAnsi="Book Antiqua" w:cs="Times New Roman"/>
          <w:bCs/>
          <w:sz w:val="20"/>
          <w:szCs w:val="20"/>
        </w:rPr>
        <w:t xml:space="preserve"> data</w:t>
      </w:r>
      <w:r w:rsidR="009831CD" w:rsidRPr="00A45D58">
        <w:rPr>
          <w:rFonts w:ascii="Book Antiqua" w:hAnsi="Book Antiqua" w:cs="Times New Roman"/>
          <w:bCs/>
          <w:sz w:val="20"/>
          <w:szCs w:val="20"/>
        </w:rPr>
        <w:t>,</w:t>
      </w:r>
      <w:r w:rsidR="00AB1CC6" w:rsidRPr="00A45D58">
        <w:rPr>
          <w:rFonts w:ascii="Book Antiqua" w:hAnsi="Book Antiqua" w:cs="Times New Roman"/>
          <w:bCs/>
          <w:sz w:val="20"/>
          <w:szCs w:val="20"/>
        </w:rPr>
        <w:t xml:space="preserve"> and contributed to manuscript drafting</w:t>
      </w:r>
      <w:r w:rsidR="009B7B8C" w:rsidRPr="00A45D58">
        <w:rPr>
          <w:rFonts w:ascii="Book Antiqua" w:hAnsi="Book Antiqua" w:cs="Times New Roman"/>
          <w:sz w:val="20"/>
          <w:szCs w:val="20"/>
        </w:rPr>
        <w:t xml:space="preserve">; </w:t>
      </w:r>
      <w:r w:rsidR="00A12E63" w:rsidRPr="00A45D58">
        <w:rPr>
          <w:rFonts w:ascii="Book Antiqua" w:hAnsi="Book Antiqua" w:cs="Times New Roman"/>
          <w:sz w:val="20"/>
          <w:szCs w:val="20"/>
        </w:rPr>
        <w:t>Zheng X and Jiang YC analyzed and interpreted the imaging findings</w:t>
      </w:r>
      <w:r w:rsidR="00925E7A" w:rsidRPr="00A45D58">
        <w:rPr>
          <w:rFonts w:ascii="Book Antiqua" w:hAnsi="Book Antiqua" w:cs="Times New Roman"/>
          <w:bCs/>
          <w:sz w:val="20"/>
          <w:szCs w:val="20"/>
        </w:rPr>
        <w:t xml:space="preserve"> and contributed to manuscript drafting</w:t>
      </w:r>
      <w:r w:rsidR="00775A17" w:rsidRPr="00A45D58">
        <w:rPr>
          <w:rFonts w:ascii="Book Antiqua" w:hAnsi="Book Antiqua" w:cs="Times New Roman"/>
          <w:sz w:val="20"/>
          <w:szCs w:val="20"/>
        </w:rPr>
        <w:t xml:space="preserve">; </w:t>
      </w:r>
      <w:r w:rsidR="00A12E63" w:rsidRPr="00A45D58">
        <w:rPr>
          <w:rFonts w:ascii="Book Antiqua" w:hAnsi="Book Antiqua" w:cs="Times New Roman"/>
          <w:sz w:val="20"/>
          <w:szCs w:val="20"/>
        </w:rPr>
        <w:t xml:space="preserve">Yan S </w:t>
      </w:r>
      <w:r w:rsidR="009831CD" w:rsidRPr="00A45D58">
        <w:rPr>
          <w:rFonts w:ascii="Book Antiqua" w:hAnsi="Book Antiqua" w:cs="Times New Roman"/>
          <w:bCs/>
          <w:sz w:val="20"/>
          <w:szCs w:val="20"/>
        </w:rPr>
        <w:t>acquired the</w:t>
      </w:r>
      <w:r w:rsidR="00925E7A" w:rsidRPr="00A45D58">
        <w:rPr>
          <w:rFonts w:ascii="Book Antiqua" w:hAnsi="Book Antiqua" w:cs="Times New Roman"/>
          <w:bCs/>
          <w:sz w:val="20"/>
          <w:szCs w:val="20"/>
        </w:rPr>
        <w:t xml:space="preserve"> data and</w:t>
      </w:r>
      <w:r w:rsidR="00925E7A" w:rsidRPr="00A45D58">
        <w:rPr>
          <w:rFonts w:ascii="Book Antiqua" w:hAnsi="Book Antiqua" w:cs="Times New Roman"/>
          <w:sz w:val="20"/>
          <w:szCs w:val="20"/>
        </w:rPr>
        <w:t xml:space="preserve"> </w:t>
      </w:r>
      <w:r w:rsidR="00A12E63" w:rsidRPr="00A45D58">
        <w:rPr>
          <w:rFonts w:ascii="Book Antiqua" w:hAnsi="Book Antiqua" w:cs="Times New Roman"/>
          <w:sz w:val="20"/>
          <w:szCs w:val="20"/>
        </w:rPr>
        <w:t>was responsible for the revision of the manuscript for important intellectual content</w:t>
      </w:r>
      <w:r w:rsidR="00775A17" w:rsidRPr="00A45D58">
        <w:rPr>
          <w:rFonts w:ascii="Book Antiqua" w:hAnsi="Book Antiqua" w:cs="Times New Roman"/>
          <w:sz w:val="20"/>
          <w:szCs w:val="20"/>
        </w:rPr>
        <w:t xml:space="preserve">; </w:t>
      </w:r>
      <w:r w:rsidR="009831CD" w:rsidRPr="00A45D58">
        <w:rPr>
          <w:rFonts w:ascii="Book Antiqua" w:hAnsi="Book Antiqua" w:cs="Times New Roman"/>
          <w:sz w:val="20"/>
          <w:szCs w:val="20"/>
        </w:rPr>
        <w:t>A</w:t>
      </w:r>
      <w:r w:rsidR="00775A17" w:rsidRPr="00A45D58">
        <w:rPr>
          <w:rFonts w:ascii="Book Antiqua" w:hAnsi="Book Antiqua" w:cs="Times New Roman"/>
          <w:sz w:val="20"/>
          <w:szCs w:val="20"/>
        </w:rPr>
        <w:t>ll authors issued final approval for the version to be submitted.</w:t>
      </w:r>
    </w:p>
    <w:p w14:paraId="16BC455B" w14:textId="4FBD8235" w:rsidR="00E73611" w:rsidRPr="00A45D58" w:rsidRDefault="00E73611" w:rsidP="00A45D58">
      <w:pPr>
        <w:snapToGrid w:val="0"/>
        <w:spacing w:line="360" w:lineRule="auto"/>
        <w:rPr>
          <w:rFonts w:ascii="Book Antiqua" w:hAnsi="Book Antiqua" w:cs="Times New Roman"/>
          <w:sz w:val="20"/>
          <w:szCs w:val="20"/>
        </w:rPr>
      </w:pPr>
    </w:p>
    <w:p w14:paraId="3F324260" w14:textId="0AFB57DE" w:rsidR="00374EC5" w:rsidRPr="00A45D58" w:rsidRDefault="00E73611" w:rsidP="00A45D58">
      <w:pPr>
        <w:snapToGrid w:val="0"/>
        <w:spacing w:line="360" w:lineRule="auto"/>
        <w:rPr>
          <w:rFonts w:ascii="Book Antiqua" w:hAnsi="Book Antiqua" w:cs="宋体"/>
          <w:sz w:val="20"/>
          <w:szCs w:val="20"/>
        </w:rPr>
      </w:pPr>
      <w:r w:rsidRPr="00A45D58">
        <w:rPr>
          <w:rFonts w:ascii="Book Antiqua" w:hAnsi="Book Antiqua" w:cs="Arial"/>
          <w:b/>
          <w:bCs/>
          <w:color w:val="000000"/>
          <w:kern w:val="24"/>
          <w:sz w:val="20"/>
          <w:szCs w:val="20"/>
        </w:rPr>
        <w:t xml:space="preserve">Supported </w:t>
      </w:r>
      <w:r w:rsidR="00786253" w:rsidRPr="00A45D58">
        <w:rPr>
          <w:rFonts w:ascii="Book Antiqua" w:hAnsi="Book Antiqua" w:cs="宋体"/>
          <w:b/>
          <w:bCs/>
          <w:sz w:val="20"/>
          <w:szCs w:val="20"/>
        </w:rPr>
        <w:t>by</w:t>
      </w:r>
      <w:r w:rsidR="00E45C87" w:rsidRPr="00A45D58">
        <w:rPr>
          <w:rFonts w:ascii="Book Antiqua" w:hAnsi="Book Antiqua" w:cs="宋体"/>
          <w:sz w:val="20"/>
          <w:szCs w:val="20"/>
        </w:rPr>
        <w:t xml:space="preserve"> </w:t>
      </w:r>
      <w:r w:rsidR="00E45C87" w:rsidRPr="00A45D58">
        <w:rPr>
          <w:rFonts w:ascii="Book Antiqua" w:hAnsi="Book Antiqua" w:cs="Times New Roman"/>
          <w:bCs/>
          <w:sz w:val="20"/>
          <w:szCs w:val="20"/>
        </w:rPr>
        <w:t xml:space="preserve">The </w:t>
      </w:r>
      <w:r w:rsidR="00786253" w:rsidRPr="00A45D58">
        <w:rPr>
          <w:rFonts w:ascii="Book Antiqua" w:hAnsi="Book Antiqua" w:cs="Times New Roman"/>
          <w:bCs/>
          <w:sz w:val="20"/>
          <w:szCs w:val="20"/>
        </w:rPr>
        <w:t>National Natural Science Foundation of China, No. 81572975</w:t>
      </w:r>
      <w:r w:rsidR="00E45C87" w:rsidRPr="00A45D58">
        <w:rPr>
          <w:rFonts w:ascii="Book Antiqua" w:hAnsi="Book Antiqua" w:cs="Times New Roman"/>
          <w:bCs/>
          <w:sz w:val="20"/>
          <w:szCs w:val="20"/>
        </w:rPr>
        <w:t>;</w:t>
      </w:r>
      <w:r w:rsidR="00E45C87" w:rsidRPr="00A45D58">
        <w:rPr>
          <w:rFonts w:ascii="Book Antiqua" w:hAnsi="Book Antiqua" w:cs="宋体"/>
          <w:sz w:val="20"/>
          <w:szCs w:val="20"/>
        </w:rPr>
        <w:t xml:space="preserve"> </w:t>
      </w:r>
      <w:bookmarkStart w:id="36" w:name="OLE_LINK69"/>
      <w:r w:rsidR="00374EC5" w:rsidRPr="00A45D58">
        <w:rPr>
          <w:rFonts w:ascii="Book Antiqua" w:hAnsi="Book Antiqua" w:cs="Times New Roman"/>
          <w:bCs/>
          <w:sz w:val="20"/>
          <w:szCs w:val="20"/>
        </w:rPr>
        <w:t xml:space="preserve">Key </w:t>
      </w:r>
      <w:r w:rsidR="00374EC5" w:rsidRPr="00A45D58">
        <w:rPr>
          <w:rFonts w:ascii="Book Antiqua" w:hAnsi="Book Antiqua" w:cs="Times New Roman"/>
          <w:bCs/>
          <w:caps/>
          <w:sz w:val="20"/>
          <w:szCs w:val="20"/>
        </w:rPr>
        <w:t>r</w:t>
      </w:r>
      <w:r w:rsidR="00374EC5" w:rsidRPr="00A45D58">
        <w:rPr>
          <w:rFonts w:ascii="Book Antiqua" w:hAnsi="Book Antiqua" w:cs="Times New Roman"/>
          <w:bCs/>
          <w:sz w:val="20"/>
          <w:szCs w:val="20"/>
        </w:rPr>
        <w:t xml:space="preserve">esearch and </w:t>
      </w:r>
      <w:r w:rsidR="00374EC5" w:rsidRPr="00A45D58">
        <w:rPr>
          <w:rFonts w:ascii="Book Antiqua" w:hAnsi="Book Antiqua" w:cs="Times New Roman"/>
          <w:bCs/>
          <w:caps/>
          <w:sz w:val="20"/>
          <w:szCs w:val="20"/>
        </w:rPr>
        <w:t>d</w:t>
      </w:r>
      <w:r w:rsidR="00374EC5" w:rsidRPr="00A45D58">
        <w:rPr>
          <w:rFonts w:ascii="Book Antiqua" w:hAnsi="Book Antiqua" w:cs="Times New Roman"/>
          <w:bCs/>
          <w:sz w:val="20"/>
          <w:szCs w:val="20"/>
        </w:rPr>
        <w:t xml:space="preserve">evelopment </w:t>
      </w:r>
      <w:r w:rsidR="00374EC5" w:rsidRPr="00A45D58">
        <w:rPr>
          <w:rFonts w:ascii="Book Antiqua" w:hAnsi="Book Antiqua" w:cs="Times New Roman"/>
          <w:bCs/>
          <w:caps/>
          <w:sz w:val="20"/>
          <w:szCs w:val="20"/>
        </w:rPr>
        <w:t>p</w:t>
      </w:r>
      <w:r w:rsidR="00374EC5" w:rsidRPr="00A45D58">
        <w:rPr>
          <w:rFonts w:ascii="Book Antiqua" w:hAnsi="Book Antiqua" w:cs="Times New Roman"/>
          <w:bCs/>
          <w:sz w:val="20"/>
          <w:szCs w:val="20"/>
        </w:rPr>
        <w:t xml:space="preserve">roject of </w:t>
      </w:r>
      <w:r w:rsidR="00374EC5" w:rsidRPr="00A45D58">
        <w:rPr>
          <w:rFonts w:ascii="Book Antiqua" w:hAnsi="Book Antiqua" w:cs="Times New Roman"/>
          <w:bCs/>
          <w:caps/>
          <w:sz w:val="20"/>
          <w:szCs w:val="20"/>
        </w:rPr>
        <w:t>s</w:t>
      </w:r>
      <w:r w:rsidR="00374EC5" w:rsidRPr="00A45D58">
        <w:rPr>
          <w:rFonts w:ascii="Book Antiqua" w:hAnsi="Book Antiqua" w:cs="Times New Roman"/>
          <w:bCs/>
          <w:sz w:val="20"/>
          <w:szCs w:val="20"/>
        </w:rPr>
        <w:t xml:space="preserve">cience and </w:t>
      </w:r>
      <w:r w:rsidR="00374EC5" w:rsidRPr="00A45D58">
        <w:rPr>
          <w:rFonts w:ascii="Book Antiqua" w:hAnsi="Book Antiqua" w:cs="Times New Roman"/>
          <w:bCs/>
          <w:caps/>
          <w:sz w:val="20"/>
          <w:szCs w:val="20"/>
        </w:rPr>
        <w:t>t</w:t>
      </w:r>
      <w:r w:rsidR="00374EC5" w:rsidRPr="00A45D58">
        <w:rPr>
          <w:rFonts w:ascii="Book Antiqua" w:hAnsi="Book Antiqua" w:cs="Times New Roman"/>
          <w:bCs/>
          <w:sz w:val="20"/>
          <w:szCs w:val="20"/>
        </w:rPr>
        <w:t xml:space="preserve">echnology </w:t>
      </w:r>
      <w:r w:rsidR="00374EC5" w:rsidRPr="00A45D58">
        <w:rPr>
          <w:rFonts w:ascii="Book Antiqua" w:hAnsi="Book Antiqua" w:cs="Times New Roman"/>
          <w:bCs/>
          <w:caps/>
          <w:sz w:val="20"/>
          <w:szCs w:val="20"/>
        </w:rPr>
        <w:t>d</w:t>
      </w:r>
      <w:r w:rsidR="00374EC5" w:rsidRPr="00A45D58">
        <w:rPr>
          <w:rFonts w:ascii="Book Antiqua" w:hAnsi="Book Antiqua" w:cs="Times New Roman"/>
          <w:bCs/>
          <w:sz w:val="20"/>
          <w:szCs w:val="20"/>
        </w:rPr>
        <w:t>epartment of Zhejiang, China</w:t>
      </w:r>
      <w:bookmarkEnd w:id="36"/>
      <w:r w:rsidR="00374EC5" w:rsidRPr="00A45D58">
        <w:rPr>
          <w:rFonts w:ascii="Book Antiqua" w:hAnsi="Book Antiqua" w:cs="Times New Roman"/>
          <w:bCs/>
          <w:sz w:val="20"/>
          <w:szCs w:val="20"/>
        </w:rPr>
        <w:t>, No.</w:t>
      </w:r>
      <w:r w:rsidR="00E45C87" w:rsidRPr="00A45D58">
        <w:rPr>
          <w:rFonts w:ascii="Book Antiqua" w:hAnsi="Book Antiqua" w:cs="Times New Roman"/>
          <w:bCs/>
          <w:sz w:val="20"/>
          <w:szCs w:val="20"/>
        </w:rPr>
        <w:t xml:space="preserve"> </w:t>
      </w:r>
      <w:r w:rsidR="00374EC5" w:rsidRPr="00A45D58">
        <w:rPr>
          <w:rFonts w:ascii="Book Antiqua" w:hAnsi="Book Antiqua" w:cs="Times New Roman"/>
          <w:bCs/>
          <w:sz w:val="20"/>
          <w:szCs w:val="20"/>
        </w:rPr>
        <w:t>2015C03053</w:t>
      </w:r>
      <w:r w:rsidR="00E45C87" w:rsidRPr="00A45D58">
        <w:rPr>
          <w:rFonts w:ascii="Book Antiqua" w:hAnsi="Book Antiqua" w:cs="Times New Roman"/>
          <w:bCs/>
          <w:sz w:val="20"/>
          <w:szCs w:val="20"/>
        </w:rPr>
        <w:t>.</w:t>
      </w:r>
    </w:p>
    <w:p w14:paraId="0293BC6E" w14:textId="77777777" w:rsidR="00F27D55" w:rsidRPr="00A45D58" w:rsidRDefault="00F27D55" w:rsidP="00A45D58">
      <w:pPr>
        <w:snapToGrid w:val="0"/>
        <w:spacing w:line="360" w:lineRule="auto"/>
        <w:rPr>
          <w:rFonts w:ascii="Book Antiqua" w:hAnsi="Book Antiqua" w:cs="Times New Roman"/>
          <w:b/>
          <w:sz w:val="20"/>
          <w:szCs w:val="20"/>
        </w:rPr>
      </w:pPr>
    </w:p>
    <w:p w14:paraId="618CE9A3" w14:textId="2DAE95B6" w:rsidR="00D23AB1" w:rsidRPr="00A45D58" w:rsidRDefault="00E45C87" w:rsidP="00A45D58">
      <w:pPr>
        <w:snapToGrid w:val="0"/>
        <w:spacing w:line="360" w:lineRule="auto"/>
        <w:rPr>
          <w:rFonts w:ascii="Book Antiqua" w:hAnsi="Book Antiqua" w:cs="Times New Roman"/>
          <w:sz w:val="20"/>
          <w:szCs w:val="20"/>
          <w:u w:val="single"/>
        </w:rPr>
      </w:pPr>
      <w:r w:rsidRPr="00A45D58">
        <w:rPr>
          <w:rFonts w:ascii="Book Antiqua" w:hAnsi="Book Antiqua" w:cstheme="minorHAnsi"/>
          <w:b/>
          <w:sz w:val="20"/>
          <w:szCs w:val="20"/>
        </w:rPr>
        <w:t>Corresponding author:</w:t>
      </w:r>
      <w:r w:rsidR="00AF6524" w:rsidRPr="00A45D58">
        <w:rPr>
          <w:rFonts w:ascii="Book Antiqua" w:hAnsi="Book Antiqua" w:cs="Times New Roman"/>
          <w:b/>
          <w:sz w:val="20"/>
          <w:szCs w:val="20"/>
        </w:rPr>
        <w:t xml:space="preserve"> </w:t>
      </w:r>
      <w:bookmarkStart w:id="37" w:name="_Hlk15158631"/>
      <w:r w:rsidR="00AF6524" w:rsidRPr="00A45D58">
        <w:rPr>
          <w:rFonts w:ascii="Book Antiqua" w:hAnsi="Book Antiqua" w:cs="Times New Roman"/>
          <w:b/>
          <w:sz w:val="20"/>
          <w:szCs w:val="20"/>
        </w:rPr>
        <w:t>Sheng Yan</w:t>
      </w:r>
      <w:r w:rsidR="00AF6524" w:rsidRPr="00A45D58">
        <w:rPr>
          <w:rFonts w:ascii="Book Antiqua" w:hAnsi="Book Antiqua" w:cs="Times New Roman"/>
          <w:b/>
          <w:bCs/>
          <w:sz w:val="20"/>
          <w:szCs w:val="20"/>
        </w:rPr>
        <w:t>,</w:t>
      </w:r>
      <w:r w:rsidRPr="00A45D58">
        <w:rPr>
          <w:rFonts w:ascii="Book Antiqua" w:hAnsi="Book Antiqua" w:cs="Times New Roman"/>
          <w:b/>
          <w:bCs/>
          <w:sz w:val="20"/>
          <w:szCs w:val="20"/>
        </w:rPr>
        <w:t xml:space="preserve"> MD, PhD</w:t>
      </w:r>
      <w:r w:rsidR="00605C6A" w:rsidRPr="00A45D58">
        <w:rPr>
          <w:rFonts w:ascii="Book Antiqua" w:hAnsi="Book Antiqua" w:cs="Times New Roman"/>
          <w:b/>
          <w:bCs/>
          <w:sz w:val="20"/>
          <w:szCs w:val="20"/>
        </w:rPr>
        <w:t>,</w:t>
      </w:r>
      <w:r w:rsidR="00D27F10" w:rsidRPr="00A45D58">
        <w:rPr>
          <w:rFonts w:ascii="Book Antiqua" w:hAnsi="Book Antiqua"/>
          <w:sz w:val="20"/>
          <w:szCs w:val="20"/>
        </w:rPr>
        <w:t xml:space="preserve"> </w:t>
      </w:r>
      <w:r w:rsidR="004A6AFB">
        <w:rPr>
          <w:rFonts w:ascii="Book Antiqua" w:hAnsi="Book Antiqua" w:cs="Times New Roman"/>
          <w:b/>
          <w:bCs/>
          <w:sz w:val="20"/>
          <w:szCs w:val="20"/>
        </w:rPr>
        <w:t>C</w:t>
      </w:r>
      <w:r w:rsidR="004A6AFB">
        <w:rPr>
          <w:rFonts w:ascii="Book Antiqua" w:hAnsi="Book Antiqua" w:cs="Times New Roman" w:hint="eastAsia"/>
          <w:b/>
          <w:bCs/>
          <w:sz w:val="20"/>
          <w:szCs w:val="20"/>
        </w:rPr>
        <w:t>hief</w:t>
      </w:r>
      <w:r w:rsidRPr="00A45D58">
        <w:rPr>
          <w:rFonts w:ascii="Book Antiqua" w:hAnsi="Book Antiqua" w:cs="Times New Roman"/>
          <w:b/>
          <w:bCs/>
          <w:sz w:val="20"/>
          <w:szCs w:val="20"/>
        </w:rPr>
        <w:t xml:space="preserve"> Doctor,</w:t>
      </w:r>
      <w:r w:rsidR="004A6AFB">
        <w:rPr>
          <w:rFonts w:ascii="Book Antiqua" w:hAnsi="Book Antiqua" w:cs="Times New Roman"/>
          <w:b/>
          <w:bCs/>
          <w:sz w:val="20"/>
          <w:szCs w:val="20"/>
        </w:rPr>
        <w:t xml:space="preserve"> A</w:t>
      </w:r>
      <w:r w:rsidR="004A6AFB">
        <w:rPr>
          <w:rFonts w:ascii="Book Antiqua" w:hAnsi="Book Antiqua" w:cs="Times New Roman" w:hint="eastAsia"/>
          <w:b/>
          <w:bCs/>
          <w:sz w:val="20"/>
          <w:szCs w:val="20"/>
        </w:rPr>
        <w:t>ssociate</w:t>
      </w:r>
      <w:r w:rsidRPr="00A45D58">
        <w:rPr>
          <w:rFonts w:ascii="Book Antiqua" w:hAnsi="Book Antiqua" w:cs="Times New Roman"/>
          <w:b/>
          <w:bCs/>
          <w:sz w:val="20"/>
          <w:szCs w:val="20"/>
        </w:rPr>
        <w:t xml:space="preserve"> Professor</w:t>
      </w:r>
      <w:r w:rsidR="004A6AFB">
        <w:rPr>
          <w:rFonts w:ascii="Book Antiqua" w:hAnsi="Book Antiqua" w:cs="Times New Roman"/>
          <w:b/>
          <w:bCs/>
          <w:sz w:val="20"/>
          <w:szCs w:val="20"/>
        </w:rPr>
        <w:t xml:space="preserve"> </w:t>
      </w:r>
      <w:r w:rsidR="004A6AFB">
        <w:rPr>
          <w:rFonts w:ascii="Book Antiqua" w:hAnsi="Book Antiqua" w:cs="Times New Roman" w:hint="eastAsia"/>
          <w:b/>
          <w:bCs/>
          <w:sz w:val="20"/>
          <w:szCs w:val="20"/>
        </w:rPr>
        <w:t>of</w:t>
      </w:r>
      <w:r w:rsidR="004A6AFB">
        <w:rPr>
          <w:rFonts w:ascii="Book Antiqua" w:hAnsi="Book Antiqua" w:cs="Times New Roman"/>
          <w:b/>
          <w:bCs/>
          <w:sz w:val="20"/>
          <w:szCs w:val="20"/>
        </w:rPr>
        <w:t xml:space="preserve"> M</w:t>
      </w:r>
      <w:r w:rsidR="004A6AFB">
        <w:rPr>
          <w:rFonts w:ascii="Book Antiqua" w:hAnsi="Book Antiqua" w:cs="Times New Roman" w:hint="eastAsia"/>
          <w:b/>
          <w:bCs/>
          <w:sz w:val="20"/>
          <w:szCs w:val="20"/>
        </w:rPr>
        <w:t>edicine</w:t>
      </w:r>
      <w:r w:rsidRPr="00A45D58">
        <w:rPr>
          <w:rFonts w:ascii="Book Antiqua" w:hAnsi="Book Antiqua" w:cs="Times New Roman"/>
          <w:b/>
          <w:bCs/>
          <w:sz w:val="20"/>
          <w:szCs w:val="20"/>
        </w:rPr>
        <w:t>,</w:t>
      </w:r>
      <w:r w:rsidR="004A6AFB">
        <w:rPr>
          <w:rFonts w:ascii="Book Antiqua" w:hAnsi="Book Antiqua" w:cs="Times New Roman"/>
          <w:sz w:val="20"/>
          <w:szCs w:val="20"/>
        </w:rPr>
        <w:t xml:space="preserve"> </w:t>
      </w:r>
      <w:r w:rsidR="00AF6524" w:rsidRPr="00A45D58">
        <w:rPr>
          <w:rFonts w:ascii="Book Antiqua" w:hAnsi="Book Antiqua" w:cs="Times New Roman"/>
          <w:sz w:val="20"/>
          <w:szCs w:val="20"/>
        </w:rPr>
        <w:t xml:space="preserve">Department of General Surgery, Second Affiliated Hospital, School of Medicine, Zhejiang University, </w:t>
      </w:r>
      <w:r w:rsidRPr="00A45D58">
        <w:rPr>
          <w:rFonts w:ascii="Book Antiqua" w:hAnsi="Book Antiqua" w:cs="Times New Roman"/>
          <w:sz w:val="20"/>
          <w:szCs w:val="20"/>
        </w:rPr>
        <w:t xml:space="preserve">No. </w:t>
      </w:r>
      <w:r w:rsidR="001066CA" w:rsidRPr="00A45D58">
        <w:rPr>
          <w:rFonts w:ascii="Book Antiqua" w:hAnsi="Book Antiqua" w:cs="Times New Roman"/>
          <w:sz w:val="20"/>
          <w:szCs w:val="20"/>
        </w:rPr>
        <w:t xml:space="preserve">88 Jiefang Road, </w:t>
      </w:r>
      <w:r w:rsidR="00AF6524" w:rsidRPr="00A45D58">
        <w:rPr>
          <w:rFonts w:ascii="Book Antiqua" w:hAnsi="Book Antiqua" w:cs="Times New Roman"/>
          <w:sz w:val="20"/>
          <w:szCs w:val="20"/>
        </w:rPr>
        <w:t>Hangzhou</w:t>
      </w:r>
      <w:r w:rsidRPr="00A45D58">
        <w:rPr>
          <w:rFonts w:ascii="Book Antiqua" w:hAnsi="Book Antiqua" w:cs="Times New Roman"/>
          <w:sz w:val="20"/>
          <w:szCs w:val="20"/>
        </w:rPr>
        <w:t xml:space="preserve"> 310009</w:t>
      </w:r>
      <w:r w:rsidR="001066CA" w:rsidRPr="00A45D58">
        <w:rPr>
          <w:rFonts w:ascii="Book Antiqua" w:hAnsi="Book Antiqua" w:cs="Times New Roman"/>
          <w:sz w:val="20"/>
          <w:szCs w:val="20"/>
        </w:rPr>
        <w:t>, Zhejiang Province,</w:t>
      </w:r>
      <w:r w:rsidR="00AF6524" w:rsidRPr="00A45D58">
        <w:rPr>
          <w:rFonts w:ascii="Book Antiqua" w:hAnsi="Book Antiqua" w:cs="Times New Roman"/>
          <w:sz w:val="20"/>
          <w:szCs w:val="20"/>
        </w:rPr>
        <w:t xml:space="preserve"> China.</w:t>
      </w:r>
      <w:bookmarkStart w:id="38" w:name="OLE_LINK15"/>
      <w:bookmarkStart w:id="39" w:name="OLE_LINK16"/>
      <w:r w:rsidR="00AF6524" w:rsidRPr="00A45D58">
        <w:rPr>
          <w:rFonts w:ascii="Book Antiqua" w:hAnsi="Book Antiqua" w:cs="Times New Roman"/>
          <w:sz w:val="20"/>
          <w:szCs w:val="20"/>
        </w:rPr>
        <w:t xml:space="preserve"> </w:t>
      </w:r>
      <w:bookmarkStart w:id="40" w:name="OLE_LINK11"/>
      <w:bookmarkStart w:id="41" w:name="OLE_LINK12"/>
      <w:bookmarkStart w:id="42" w:name="OLE_LINK55"/>
      <w:r w:rsidRPr="00A45D58">
        <w:rPr>
          <w:rFonts w:ascii="Book Antiqua" w:hAnsi="Book Antiqua" w:cs="Times New Roman"/>
          <w:sz w:val="20"/>
          <w:szCs w:val="20"/>
        </w:rPr>
        <w:t>shengyan@zju.edu.cn</w:t>
      </w:r>
      <w:bookmarkEnd w:id="38"/>
      <w:bookmarkEnd w:id="39"/>
      <w:bookmarkEnd w:id="40"/>
      <w:bookmarkEnd w:id="41"/>
      <w:bookmarkEnd w:id="42"/>
    </w:p>
    <w:p w14:paraId="00B53FE6" w14:textId="662696E9" w:rsidR="00E45C87" w:rsidRPr="00A45D58" w:rsidRDefault="00E45C87" w:rsidP="00A45D58">
      <w:pPr>
        <w:snapToGrid w:val="0"/>
        <w:spacing w:line="360" w:lineRule="auto"/>
        <w:rPr>
          <w:rFonts w:ascii="Book Antiqua" w:hAnsi="Book Antiqua" w:cs="Times New Roman"/>
          <w:sz w:val="20"/>
          <w:szCs w:val="20"/>
          <w:u w:val="single"/>
        </w:rPr>
      </w:pPr>
    </w:p>
    <w:p w14:paraId="2F83C8EF" w14:textId="4A311058" w:rsidR="00E45C87" w:rsidRPr="00A45D58" w:rsidRDefault="00E45C87" w:rsidP="00A45D58">
      <w:pPr>
        <w:snapToGrid w:val="0"/>
        <w:spacing w:line="360" w:lineRule="auto"/>
        <w:rPr>
          <w:rFonts w:ascii="Book Antiqua" w:hAnsi="Book Antiqua"/>
          <w:b/>
          <w:sz w:val="20"/>
          <w:szCs w:val="20"/>
        </w:rPr>
      </w:pPr>
      <w:r w:rsidRPr="00A45D58">
        <w:rPr>
          <w:rFonts w:ascii="Book Antiqua" w:hAnsi="Book Antiqua"/>
          <w:b/>
          <w:sz w:val="20"/>
          <w:szCs w:val="20"/>
        </w:rPr>
        <w:t xml:space="preserve">Received: </w:t>
      </w:r>
      <w:r w:rsidR="008534B1" w:rsidRPr="00A45D58">
        <w:rPr>
          <w:rFonts w:ascii="Book Antiqua" w:hAnsi="Book Antiqua"/>
          <w:sz w:val="20"/>
          <w:szCs w:val="20"/>
        </w:rPr>
        <w:t>September</w:t>
      </w:r>
      <w:r w:rsidRPr="00A45D58">
        <w:rPr>
          <w:rFonts w:ascii="Book Antiqua" w:hAnsi="Book Antiqua"/>
          <w:sz w:val="20"/>
          <w:szCs w:val="20"/>
        </w:rPr>
        <w:t xml:space="preserve"> </w:t>
      </w:r>
      <w:r w:rsidR="008534B1" w:rsidRPr="00A45D58">
        <w:rPr>
          <w:rFonts w:ascii="Book Antiqua" w:hAnsi="Book Antiqua"/>
          <w:sz w:val="20"/>
          <w:szCs w:val="20"/>
        </w:rPr>
        <w:t>21</w:t>
      </w:r>
      <w:r w:rsidRPr="00A45D58">
        <w:rPr>
          <w:rFonts w:ascii="Book Antiqua" w:hAnsi="Book Antiqua"/>
          <w:sz w:val="20"/>
          <w:szCs w:val="20"/>
        </w:rPr>
        <w:t>, 201</w:t>
      </w:r>
      <w:r w:rsidR="008534B1" w:rsidRPr="00A45D58">
        <w:rPr>
          <w:rFonts w:ascii="Book Antiqua" w:hAnsi="Book Antiqua"/>
          <w:sz w:val="20"/>
          <w:szCs w:val="20"/>
        </w:rPr>
        <w:t>9</w:t>
      </w:r>
    </w:p>
    <w:p w14:paraId="6DC044F3" w14:textId="593FB2AE" w:rsidR="00E45C87" w:rsidRPr="00A45D58" w:rsidRDefault="00E45C87" w:rsidP="00A45D58">
      <w:pPr>
        <w:snapToGrid w:val="0"/>
        <w:spacing w:line="360" w:lineRule="auto"/>
        <w:rPr>
          <w:rFonts w:ascii="Book Antiqua" w:hAnsi="Book Antiqua"/>
          <w:b/>
          <w:sz w:val="20"/>
          <w:szCs w:val="20"/>
        </w:rPr>
      </w:pPr>
      <w:r w:rsidRPr="00A45D58">
        <w:rPr>
          <w:rFonts w:ascii="Book Antiqua" w:hAnsi="Book Antiqua"/>
          <w:b/>
          <w:sz w:val="20"/>
          <w:szCs w:val="20"/>
        </w:rPr>
        <w:t xml:space="preserve">Revised: </w:t>
      </w:r>
      <w:r w:rsidR="008534B1" w:rsidRPr="00A45D58">
        <w:rPr>
          <w:rFonts w:ascii="Book Antiqua" w:hAnsi="Book Antiqua"/>
          <w:sz w:val="20"/>
          <w:szCs w:val="20"/>
        </w:rPr>
        <w:t>December</w:t>
      </w:r>
      <w:r w:rsidRPr="00A45D58">
        <w:rPr>
          <w:rFonts w:ascii="Book Antiqua" w:hAnsi="Book Antiqua"/>
          <w:sz w:val="20"/>
          <w:szCs w:val="20"/>
        </w:rPr>
        <w:t xml:space="preserve"> 3</w:t>
      </w:r>
      <w:r w:rsidR="008534B1" w:rsidRPr="00A45D58">
        <w:rPr>
          <w:rFonts w:ascii="Book Antiqua" w:hAnsi="Book Antiqua"/>
          <w:sz w:val="20"/>
          <w:szCs w:val="20"/>
        </w:rPr>
        <w:t>1</w:t>
      </w:r>
      <w:r w:rsidRPr="00A45D58">
        <w:rPr>
          <w:rFonts w:ascii="Book Antiqua" w:hAnsi="Book Antiqua"/>
          <w:sz w:val="20"/>
          <w:szCs w:val="20"/>
        </w:rPr>
        <w:t>, 201</w:t>
      </w:r>
      <w:r w:rsidR="008534B1" w:rsidRPr="00A45D58">
        <w:rPr>
          <w:rFonts w:ascii="Book Antiqua" w:hAnsi="Book Antiqua"/>
          <w:sz w:val="20"/>
          <w:szCs w:val="20"/>
        </w:rPr>
        <w:t>9</w:t>
      </w:r>
    </w:p>
    <w:p w14:paraId="04220D1A" w14:textId="2ED19426" w:rsidR="00E45C87" w:rsidRPr="00A45D58" w:rsidRDefault="00E45C87" w:rsidP="00A45D58">
      <w:pPr>
        <w:snapToGrid w:val="0"/>
        <w:spacing w:line="360" w:lineRule="auto"/>
        <w:rPr>
          <w:rFonts w:ascii="Book Antiqua" w:hAnsi="Book Antiqua"/>
          <w:b/>
          <w:sz w:val="20"/>
          <w:szCs w:val="20"/>
        </w:rPr>
      </w:pPr>
      <w:r w:rsidRPr="00A45D58">
        <w:rPr>
          <w:rFonts w:ascii="Book Antiqua" w:hAnsi="Book Antiqua"/>
          <w:b/>
          <w:sz w:val="20"/>
          <w:szCs w:val="20"/>
        </w:rPr>
        <w:t>Accepted:</w:t>
      </w:r>
      <w:r w:rsidR="00792C04" w:rsidRPr="00A45D58">
        <w:rPr>
          <w:bCs/>
          <w:sz w:val="20"/>
          <w:szCs w:val="20"/>
        </w:rPr>
        <w:t xml:space="preserve"> </w:t>
      </w:r>
      <w:r w:rsidR="00792C04" w:rsidRPr="00A45D58">
        <w:rPr>
          <w:rFonts w:ascii="Book Antiqua" w:hAnsi="Book Antiqua"/>
          <w:bCs/>
          <w:sz w:val="20"/>
          <w:szCs w:val="20"/>
        </w:rPr>
        <w:t>January 11, 2020</w:t>
      </w:r>
      <w:r w:rsidRPr="00A45D58">
        <w:rPr>
          <w:rFonts w:ascii="Book Antiqua" w:hAnsi="Book Antiqua"/>
          <w:bCs/>
          <w:sz w:val="20"/>
          <w:szCs w:val="20"/>
        </w:rPr>
        <w:t xml:space="preserve"> </w:t>
      </w:r>
    </w:p>
    <w:p w14:paraId="75EC0ED1" w14:textId="5639F94D" w:rsidR="001D6C53" w:rsidRPr="00A45D58" w:rsidRDefault="00E45C87" w:rsidP="00A45D58">
      <w:pPr>
        <w:widowControl/>
        <w:snapToGrid w:val="0"/>
        <w:spacing w:line="360" w:lineRule="auto"/>
        <w:rPr>
          <w:rFonts w:ascii="Book Antiqua" w:hAnsi="Book Antiqua" w:cs="Times New Roman"/>
          <w:sz w:val="20"/>
          <w:szCs w:val="20"/>
        </w:rPr>
      </w:pPr>
      <w:r w:rsidRPr="00A45D58">
        <w:rPr>
          <w:rFonts w:ascii="Book Antiqua" w:hAnsi="Book Antiqua"/>
          <w:b/>
          <w:sz w:val="20"/>
          <w:szCs w:val="20"/>
        </w:rPr>
        <w:t xml:space="preserve">Published online: </w:t>
      </w:r>
      <w:bookmarkEnd w:id="37"/>
      <w:r w:rsidR="001D6C53" w:rsidRPr="00A45D58">
        <w:rPr>
          <w:rFonts w:ascii="Book Antiqua" w:hAnsi="Book Antiqua" w:cs="Times New Roman"/>
          <w:sz w:val="20"/>
          <w:szCs w:val="20"/>
        </w:rPr>
        <w:br w:type="page"/>
      </w:r>
    </w:p>
    <w:p w14:paraId="7C016ABF" w14:textId="5C18076A" w:rsidR="003A5A5E" w:rsidRPr="00A45D58" w:rsidRDefault="009227A6" w:rsidP="00A45D58">
      <w:pPr>
        <w:snapToGrid w:val="0"/>
        <w:spacing w:line="360" w:lineRule="auto"/>
        <w:rPr>
          <w:rFonts w:ascii="Book Antiqua" w:hAnsi="Book Antiqua" w:cs="Times New Roman"/>
          <w:b/>
          <w:sz w:val="20"/>
          <w:szCs w:val="20"/>
        </w:rPr>
      </w:pPr>
      <w:r w:rsidRPr="00A45D58">
        <w:rPr>
          <w:rFonts w:ascii="Book Antiqua" w:hAnsi="Book Antiqua" w:cs="Times New Roman"/>
          <w:b/>
          <w:sz w:val="20"/>
          <w:szCs w:val="20"/>
        </w:rPr>
        <w:lastRenderedPageBreak/>
        <w:t>Abstract</w:t>
      </w:r>
    </w:p>
    <w:p w14:paraId="79F146DF" w14:textId="77777777" w:rsidR="00B6594E" w:rsidRPr="00A45D58" w:rsidRDefault="00D2638B" w:rsidP="00A45D58">
      <w:pPr>
        <w:snapToGrid w:val="0"/>
        <w:spacing w:line="360" w:lineRule="auto"/>
        <w:rPr>
          <w:rFonts w:ascii="Book Antiqua" w:hAnsi="Book Antiqua" w:cs="Times New Roman"/>
          <w:bCs/>
          <w:iCs/>
          <w:sz w:val="20"/>
          <w:szCs w:val="20"/>
        </w:rPr>
      </w:pPr>
      <w:bookmarkStart w:id="43" w:name="OLE_LINK7"/>
      <w:bookmarkStart w:id="44" w:name="OLE_LINK8"/>
      <w:bookmarkStart w:id="45" w:name="OLE_LINK31"/>
      <w:bookmarkStart w:id="46" w:name="OLE_LINK32"/>
      <w:bookmarkStart w:id="47" w:name="OLE_LINK36"/>
      <w:bookmarkStart w:id="48" w:name="OLE_LINK37"/>
      <w:r w:rsidRPr="00A45D58">
        <w:rPr>
          <w:rFonts w:ascii="Book Antiqua" w:hAnsi="Book Antiqua" w:cs="Times New Roman"/>
          <w:bCs/>
          <w:iCs/>
          <w:sz w:val="20"/>
          <w:szCs w:val="20"/>
        </w:rPr>
        <w:t>BACKGROUND</w:t>
      </w:r>
    </w:p>
    <w:p w14:paraId="5118BC39" w14:textId="563CA64E" w:rsidR="00D2638B" w:rsidRPr="00A45D58" w:rsidRDefault="003A5A5E" w:rsidP="00A45D58">
      <w:pPr>
        <w:snapToGrid w:val="0"/>
        <w:spacing w:line="360" w:lineRule="auto"/>
        <w:rPr>
          <w:rFonts w:ascii="Book Antiqua" w:hAnsi="Book Antiqua" w:cs="Times New Roman"/>
          <w:sz w:val="20"/>
          <w:szCs w:val="20"/>
        </w:rPr>
      </w:pPr>
      <w:bookmarkStart w:id="49" w:name="OLE_LINK97"/>
      <w:bookmarkStart w:id="50" w:name="OLE_LINK98"/>
      <w:r w:rsidRPr="00A45D58">
        <w:rPr>
          <w:rFonts w:ascii="Book Antiqua" w:hAnsi="Book Antiqua" w:cs="Times New Roman"/>
          <w:sz w:val="20"/>
          <w:szCs w:val="20"/>
        </w:rPr>
        <w:t>Neuroendocrine</w:t>
      </w:r>
      <w:bookmarkEnd w:id="43"/>
      <w:bookmarkEnd w:id="44"/>
      <w:r w:rsidRPr="00A45D58">
        <w:rPr>
          <w:rFonts w:ascii="Book Antiqua" w:hAnsi="Book Antiqua" w:cs="Times New Roman"/>
          <w:sz w:val="20"/>
          <w:szCs w:val="20"/>
        </w:rPr>
        <w:t xml:space="preserve"> </w:t>
      </w:r>
      <w:bookmarkEnd w:id="45"/>
      <w:bookmarkEnd w:id="46"/>
      <w:bookmarkEnd w:id="49"/>
      <w:bookmarkEnd w:id="50"/>
      <w:r w:rsidR="00D31AB3" w:rsidRPr="00A45D58">
        <w:rPr>
          <w:rFonts w:ascii="Book Antiqua" w:hAnsi="Book Antiqua" w:cs="Times New Roman"/>
          <w:sz w:val="20"/>
          <w:szCs w:val="20"/>
        </w:rPr>
        <w:t>neoplasms</w:t>
      </w:r>
      <w:r w:rsidRPr="00A45D58">
        <w:rPr>
          <w:rFonts w:ascii="Book Antiqua" w:hAnsi="Book Antiqua" w:cs="Times New Roman"/>
          <w:sz w:val="20"/>
          <w:szCs w:val="20"/>
        </w:rPr>
        <w:t xml:space="preserve"> are rarely located in </w:t>
      </w:r>
      <w:r w:rsidR="00D2638B" w:rsidRPr="00A45D58">
        <w:rPr>
          <w:rFonts w:ascii="Book Antiqua" w:hAnsi="Book Antiqua" w:cs="Times New Roman"/>
          <w:sz w:val="20"/>
          <w:szCs w:val="20"/>
        </w:rPr>
        <w:t xml:space="preserve">the </w:t>
      </w:r>
      <w:r w:rsidRPr="00A45D58">
        <w:rPr>
          <w:rFonts w:ascii="Book Antiqua" w:hAnsi="Book Antiqua" w:cs="Times New Roman"/>
          <w:sz w:val="20"/>
          <w:szCs w:val="20"/>
        </w:rPr>
        <w:t>gallbladder</w:t>
      </w:r>
      <w:r w:rsidR="0073023A" w:rsidRPr="00A45D58">
        <w:rPr>
          <w:rFonts w:ascii="Book Antiqua" w:hAnsi="Book Antiqua" w:cs="Times New Roman"/>
          <w:sz w:val="20"/>
          <w:szCs w:val="20"/>
        </w:rPr>
        <w:t xml:space="preserve"> (GB)</w:t>
      </w:r>
      <w:r w:rsidRPr="00A45D58">
        <w:rPr>
          <w:rFonts w:ascii="Book Antiqua" w:hAnsi="Book Antiqua" w:cs="Times New Roman"/>
          <w:sz w:val="20"/>
          <w:szCs w:val="20"/>
        </w:rPr>
        <w:t xml:space="preserve">, and carcinoid syndrome is exceedingly rare in </w:t>
      </w:r>
      <w:r w:rsidR="00D2638B" w:rsidRPr="00A45D58">
        <w:rPr>
          <w:rFonts w:ascii="Book Antiqua" w:hAnsi="Book Antiqua" w:cs="Times New Roman"/>
          <w:sz w:val="20"/>
          <w:szCs w:val="20"/>
        </w:rPr>
        <w:t xml:space="preserve">patients with </w:t>
      </w:r>
      <w:r w:rsidRPr="00A45D58">
        <w:rPr>
          <w:rFonts w:ascii="Book Antiqua" w:hAnsi="Book Antiqua" w:cs="Times New Roman"/>
          <w:sz w:val="20"/>
          <w:szCs w:val="20"/>
        </w:rPr>
        <w:t>GB</w:t>
      </w:r>
      <w:r w:rsidR="007459FC" w:rsidRPr="00A45D58">
        <w:rPr>
          <w:rFonts w:ascii="Book Antiqua" w:hAnsi="Book Antiqua" w:cs="Times New Roman"/>
          <w:sz w:val="20"/>
          <w:szCs w:val="20"/>
        </w:rPr>
        <w:t xml:space="preserve"> </w:t>
      </w:r>
      <w:r w:rsidR="008534B1" w:rsidRPr="00A45D58">
        <w:rPr>
          <w:rFonts w:ascii="Book Antiqua" w:hAnsi="Book Antiqua" w:cs="Times New Roman"/>
          <w:sz w:val="20"/>
          <w:szCs w:val="20"/>
        </w:rPr>
        <w:t>neuroendocrine neoplasms</w:t>
      </w:r>
      <w:r w:rsidRPr="00A45D58">
        <w:rPr>
          <w:rFonts w:ascii="Book Antiqua" w:hAnsi="Book Antiqua" w:cs="Times New Roman"/>
          <w:sz w:val="20"/>
          <w:szCs w:val="20"/>
        </w:rPr>
        <w:t>.</w:t>
      </w:r>
    </w:p>
    <w:p w14:paraId="1A4881EF" w14:textId="77777777" w:rsidR="00C94050" w:rsidRPr="00A45D58" w:rsidRDefault="00C94050" w:rsidP="00A45D58">
      <w:pPr>
        <w:snapToGrid w:val="0"/>
        <w:spacing w:line="360" w:lineRule="auto"/>
        <w:rPr>
          <w:rFonts w:ascii="Book Antiqua" w:hAnsi="Book Antiqua" w:cs="Times New Roman"/>
          <w:sz w:val="20"/>
          <w:szCs w:val="20"/>
        </w:rPr>
      </w:pPr>
    </w:p>
    <w:p w14:paraId="50644EA3" w14:textId="77777777" w:rsidR="00D2638B" w:rsidRPr="00A45D58" w:rsidRDefault="00D2638B" w:rsidP="00A45D58">
      <w:pPr>
        <w:snapToGrid w:val="0"/>
        <w:spacing w:line="360" w:lineRule="auto"/>
        <w:rPr>
          <w:rFonts w:ascii="Book Antiqua" w:hAnsi="Book Antiqua" w:cs="Times New Roman"/>
          <w:bCs/>
          <w:iCs/>
          <w:sz w:val="20"/>
          <w:szCs w:val="20"/>
        </w:rPr>
      </w:pPr>
      <w:r w:rsidRPr="00A45D58">
        <w:rPr>
          <w:rFonts w:ascii="Book Antiqua" w:hAnsi="Book Antiqua" w:cs="Times New Roman"/>
          <w:bCs/>
          <w:iCs/>
          <w:sz w:val="20"/>
          <w:szCs w:val="20"/>
        </w:rPr>
        <w:t>CASE SUMMARY</w:t>
      </w:r>
    </w:p>
    <w:p w14:paraId="1CEA0590" w14:textId="33FAA769" w:rsidR="00C94050" w:rsidRPr="00A45D58" w:rsidRDefault="003A5A5E" w:rsidP="00A45D58">
      <w:pPr>
        <w:snapToGrid w:val="0"/>
        <w:spacing w:line="360" w:lineRule="auto"/>
        <w:rPr>
          <w:rFonts w:ascii="Book Antiqua" w:hAnsi="Book Antiqua" w:cs="Times New Roman"/>
          <w:sz w:val="20"/>
          <w:szCs w:val="20"/>
        </w:rPr>
      </w:pPr>
      <w:r w:rsidRPr="00A45D58">
        <w:rPr>
          <w:rFonts w:ascii="Book Antiqua" w:hAnsi="Book Antiqua" w:cs="Times New Roman"/>
          <w:sz w:val="20"/>
          <w:szCs w:val="20"/>
        </w:rPr>
        <w:t>We report a case of GB</w:t>
      </w:r>
      <w:r w:rsidR="00D31AB3" w:rsidRPr="00A45D58">
        <w:rPr>
          <w:rFonts w:ascii="Book Antiqua" w:hAnsi="Book Antiqua" w:cs="Times New Roman"/>
          <w:sz w:val="20"/>
          <w:szCs w:val="20"/>
        </w:rPr>
        <w:t xml:space="preserve"> neuroendocrine carcinoma (</w:t>
      </w:r>
      <w:r w:rsidR="007459FC" w:rsidRPr="00A45D58">
        <w:rPr>
          <w:rFonts w:ascii="Book Antiqua" w:hAnsi="Book Antiqua" w:cs="Times New Roman"/>
          <w:sz w:val="20"/>
          <w:szCs w:val="20"/>
        </w:rPr>
        <w:t>GB-</w:t>
      </w:r>
      <w:r w:rsidR="00D31AB3" w:rsidRPr="00A45D58">
        <w:rPr>
          <w:rFonts w:ascii="Book Antiqua" w:hAnsi="Book Antiqua" w:cs="Times New Roman"/>
          <w:sz w:val="20"/>
          <w:szCs w:val="20"/>
        </w:rPr>
        <w:t>NEC)</w:t>
      </w:r>
      <w:r w:rsidRPr="00A45D58">
        <w:rPr>
          <w:rFonts w:ascii="Book Antiqua" w:hAnsi="Book Antiqua" w:cs="Times New Roman"/>
          <w:sz w:val="20"/>
          <w:szCs w:val="20"/>
        </w:rPr>
        <w:t xml:space="preserve"> </w:t>
      </w:r>
      <w:r w:rsidR="00A80676" w:rsidRPr="00A45D58">
        <w:rPr>
          <w:rFonts w:ascii="Book Antiqua" w:hAnsi="Book Antiqua" w:cs="Times New Roman"/>
          <w:sz w:val="20"/>
          <w:szCs w:val="20"/>
        </w:rPr>
        <w:t>in</w:t>
      </w:r>
      <w:r w:rsidRPr="00A45D58">
        <w:rPr>
          <w:rFonts w:ascii="Book Antiqua" w:hAnsi="Book Antiqua" w:cs="Times New Roman"/>
          <w:sz w:val="20"/>
          <w:szCs w:val="20"/>
        </w:rPr>
        <w:t xml:space="preserve"> a 65-year-old </w:t>
      </w:r>
      <w:r w:rsidR="00D2638B" w:rsidRPr="00A45D58">
        <w:rPr>
          <w:rFonts w:ascii="Book Antiqua" w:hAnsi="Book Antiqua" w:cs="Times New Roman"/>
          <w:sz w:val="20"/>
          <w:szCs w:val="20"/>
        </w:rPr>
        <w:t>man</w:t>
      </w:r>
      <w:r w:rsidRPr="00A45D58">
        <w:rPr>
          <w:rFonts w:ascii="Book Antiqua" w:hAnsi="Book Antiqua" w:cs="Times New Roman"/>
          <w:sz w:val="20"/>
          <w:szCs w:val="20"/>
        </w:rPr>
        <w:t>, who presented with flush</w:t>
      </w:r>
      <w:r w:rsidR="00D2638B" w:rsidRPr="00A45D58">
        <w:rPr>
          <w:rFonts w:ascii="Book Antiqua" w:hAnsi="Book Antiqua" w:cs="Times New Roman"/>
          <w:sz w:val="20"/>
          <w:szCs w:val="20"/>
        </w:rPr>
        <w:t>ing</w:t>
      </w:r>
      <w:r w:rsidRPr="00A45D58">
        <w:rPr>
          <w:rFonts w:ascii="Book Antiqua" w:hAnsi="Book Antiqua" w:cs="Times New Roman"/>
          <w:sz w:val="20"/>
          <w:szCs w:val="20"/>
        </w:rPr>
        <w:t xml:space="preserve"> for 2 m</w:t>
      </w:r>
      <w:r w:rsidR="00BF7321" w:rsidRPr="00A45D58">
        <w:rPr>
          <w:rFonts w:ascii="Book Antiqua" w:hAnsi="Book Antiqua" w:cs="Times New Roman"/>
          <w:sz w:val="20"/>
          <w:szCs w:val="20"/>
        </w:rPr>
        <w:t>o</w:t>
      </w:r>
      <w:r w:rsidRPr="00A45D58">
        <w:rPr>
          <w:rFonts w:ascii="Book Antiqua" w:hAnsi="Book Antiqua" w:cs="Times New Roman"/>
          <w:sz w:val="20"/>
          <w:szCs w:val="20"/>
        </w:rPr>
        <w:t xml:space="preserve">. </w:t>
      </w:r>
      <w:r w:rsidR="00AC6712" w:rsidRPr="00A45D58">
        <w:rPr>
          <w:rFonts w:ascii="Book Antiqua" w:hAnsi="Book Antiqua" w:cs="Times New Roman"/>
          <w:sz w:val="20"/>
          <w:szCs w:val="20"/>
        </w:rPr>
        <w:t>Pathological specimens of the flush</w:t>
      </w:r>
      <w:r w:rsidR="00073013" w:rsidRPr="00A45D58">
        <w:rPr>
          <w:rFonts w:ascii="Book Antiqua" w:hAnsi="Book Antiqua" w:cs="Times New Roman"/>
          <w:sz w:val="20"/>
          <w:szCs w:val="20"/>
        </w:rPr>
        <w:t>ed</w:t>
      </w:r>
      <w:r w:rsidR="00AC6712" w:rsidRPr="00A45D58">
        <w:rPr>
          <w:rFonts w:ascii="Book Antiqua" w:hAnsi="Book Antiqua" w:cs="Times New Roman"/>
          <w:sz w:val="20"/>
          <w:szCs w:val="20"/>
        </w:rPr>
        <w:t xml:space="preserve"> skin </w:t>
      </w:r>
      <w:r w:rsidR="00D2638B" w:rsidRPr="00A45D58">
        <w:rPr>
          <w:rFonts w:ascii="Book Antiqua" w:hAnsi="Book Antiqua" w:cs="Times New Roman"/>
          <w:sz w:val="20"/>
          <w:szCs w:val="20"/>
        </w:rPr>
        <w:t>revealed</w:t>
      </w:r>
      <w:r w:rsidR="00AC6712" w:rsidRPr="00A45D58">
        <w:rPr>
          <w:rFonts w:ascii="Book Antiqua" w:hAnsi="Book Antiqua" w:cs="Times New Roman"/>
          <w:sz w:val="20"/>
          <w:szCs w:val="20"/>
        </w:rPr>
        <w:t xml:space="preserve"> that mucin </w:t>
      </w:r>
      <w:r w:rsidR="00D2638B" w:rsidRPr="00A45D58">
        <w:rPr>
          <w:rFonts w:ascii="Book Antiqua" w:hAnsi="Book Antiqua" w:cs="Times New Roman"/>
          <w:sz w:val="20"/>
          <w:szCs w:val="20"/>
        </w:rPr>
        <w:t xml:space="preserve">was </w:t>
      </w:r>
      <w:r w:rsidR="00AC6712" w:rsidRPr="00A45D58">
        <w:rPr>
          <w:rFonts w:ascii="Book Antiqua" w:hAnsi="Book Antiqua" w:cs="Times New Roman"/>
          <w:sz w:val="20"/>
          <w:szCs w:val="20"/>
        </w:rPr>
        <w:t xml:space="preserve">deposited between the collagen bundles in the dermis. </w:t>
      </w:r>
      <w:r w:rsidR="004B5E6C" w:rsidRPr="00A45D58">
        <w:rPr>
          <w:rFonts w:ascii="Book Antiqua" w:hAnsi="Book Antiqua" w:cs="Times New Roman"/>
          <w:sz w:val="20"/>
          <w:szCs w:val="20"/>
        </w:rPr>
        <w:t xml:space="preserve">Computed tomography </w:t>
      </w:r>
      <w:r w:rsidR="00865D22" w:rsidRPr="00A45D58">
        <w:rPr>
          <w:rFonts w:ascii="Book Antiqua" w:hAnsi="Book Antiqua" w:cs="Times New Roman"/>
          <w:sz w:val="20"/>
          <w:szCs w:val="20"/>
        </w:rPr>
        <w:t xml:space="preserve">and magnetic resonance imaging </w:t>
      </w:r>
      <w:r w:rsidR="004B5E6C" w:rsidRPr="00A45D58">
        <w:rPr>
          <w:rFonts w:ascii="Book Antiqua" w:hAnsi="Book Antiqua" w:cs="Times New Roman"/>
          <w:sz w:val="20"/>
          <w:szCs w:val="20"/>
        </w:rPr>
        <w:t>indicate</w:t>
      </w:r>
      <w:r w:rsidR="00865D22" w:rsidRPr="00A45D58">
        <w:rPr>
          <w:rFonts w:ascii="Book Antiqua" w:hAnsi="Book Antiqua" w:cs="Times New Roman"/>
          <w:sz w:val="20"/>
          <w:szCs w:val="20"/>
        </w:rPr>
        <w:t xml:space="preserve">d </w:t>
      </w:r>
      <w:r w:rsidR="00D31AB3" w:rsidRPr="00A45D58">
        <w:rPr>
          <w:rFonts w:ascii="Book Antiqua" w:hAnsi="Book Antiqua" w:cs="Times New Roman"/>
          <w:sz w:val="20"/>
          <w:szCs w:val="20"/>
        </w:rPr>
        <w:t>neoplasm</w:t>
      </w:r>
      <w:r w:rsidR="008A2DB4" w:rsidRPr="00A45D58">
        <w:rPr>
          <w:rFonts w:ascii="Book Antiqua" w:hAnsi="Book Antiqua" w:cs="Times New Roman"/>
          <w:sz w:val="20"/>
          <w:szCs w:val="20"/>
        </w:rPr>
        <w:t xml:space="preserve"> in</w:t>
      </w:r>
      <w:r w:rsidR="00865D22" w:rsidRPr="00A45D58">
        <w:rPr>
          <w:rFonts w:ascii="Book Antiqua" w:hAnsi="Book Antiqua" w:cs="Times New Roman"/>
          <w:sz w:val="20"/>
          <w:szCs w:val="20"/>
        </w:rPr>
        <w:t xml:space="preserve"> the </w:t>
      </w:r>
      <w:r w:rsidR="00D2638B" w:rsidRPr="00A45D58">
        <w:rPr>
          <w:rFonts w:ascii="Book Antiqua" w:hAnsi="Book Antiqua" w:cs="Times New Roman"/>
          <w:sz w:val="20"/>
          <w:szCs w:val="20"/>
        </w:rPr>
        <w:t xml:space="preserve">GB </w:t>
      </w:r>
      <w:r w:rsidR="008A2DB4" w:rsidRPr="00A45D58">
        <w:rPr>
          <w:rFonts w:ascii="Book Antiqua" w:hAnsi="Book Antiqua" w:cs="Times New Roman"/>
          <w:sz w:val="20"/>
          <w:szCs w:val="20"/>
        </w:rPr>
        <w:t xml:space="preserve">with </w:t>
      </w:r>
      <w:r w:rsidR="00865D22" w:rsidRPr="00A45D58">
        <w:rPr>
          <w:rFonts w:ascii="Book Antiqua" w:hAnsi="Book Antiqua" w:cs="Times New Roman"/>
          <w:sz w:val="20"/>
          <w:szCs w:val="20"/>
        </w:rPr>
        <w:t>liver</w:t>
      </w:r>
      <w:r w:rsidR="008A2DB4" w:rsidRPr="00A45D58">
        <w:rPr>
          <w:rFonts w:ascii="Book Antiqua" w:hAnsi="Book Antiqua" w:cs="Times New Roman"/>
          <w:sz w:val="20"/>
          <w:szCs w:val="20"/>
        </w:rPr>
        <w:t xml:space="preserve"> </w:t>
      </w:r>
      <w:r w:rsidR="00D2638B" w:rsidRPr="00A45D58">
        <w:rPr>
          <w:rFonts w:ascii="Book Antiqua" w:hAnsi="Book Antiqua" w:cs="Times New Roman"/>
          <w:sz w:val="20"/>
          <w:szCs w:val="20"/>
        </w:rPr>
        <w:t xml:space="preserve">invasion </w:t>
      </w:r>
      <w:r w:rsidR="001316D6" w:rsidRPr="00A45D58">
        <w:rPr>
          <w:rFonts w:ascii="Book Antiqua" w:hAnsi="Book Antiqua" w:cs="Times New Roman"/>
          <w:sz w:val="20"/>
          <w:szCs w:val="20"/>
        </w:rPr>
        <w:t xml:space="preserve">and </w:t>
      </w:r>
      <w:r w:rsidR="00D31AB3" w:rsidRPr="00A45D58">
        <w:rPr>
          <w:rFonts w:ascii="Book Antiqua" w:hAnsi="Book Antiqua" w:cs="Times New Roman"/>
          <w:sz w:val="20"/>
          <w:szCs w:val="20"/>
        </w:rPr>
        <w:t>enlarged</w:t>
      </w:r>
      <w:r w:rsidR="001316D6" w:rsidRPr="00A45D58">
        <w:rPr>
          <w:rFonts w:ascii="Book Antiqua" w:hAnsi="Book Antiqua" w:cs="Times New Roman"/>
          <w:sz w:val="20"/>
          <w:szCs w:val="20"/>
        </w:rPr>
        <w:t xml:space="preserve"> lymph nodes in the portacaval space</w:t>
      </w:r>
      <w:r w:rsidR="004B5E6C" w:rsidRPr="00A45D58">
        <w:rPr>
          <w:rFonts w:ascii="Book Antiqua" w:hAnsi="Book Antiqua" w:cs="Times New Roman"/>
          <w:sz w:val="20"/>
          <w:szCs w:val="20"/>
        </w:rPr>
        <w:t>.</w:t>
      </w:r>
      <w:r w:rsidR="007F1F0B" w:rsidRPr="00A45D58">
        <w:rPr>
          <w:rFonts w:ascii="Book Antiqua" w:hAnsi="Book Antiqua" w:cs="Times New Roman"/>
          <w:sz w:val="20"/>
          <w:szCs w:val="20"/>
        </w:rPr>
        <w:t xml:space="preserve"> </w:t>
      </w:r>
      <w:r w:rsidR="006B5A10" w:rsidRPr="00A45D58">
        <w:rPr>
          <w:rFonts w:ascii="Book Antiqua" w:hAnsi="Book Antiqua" w:cs="Times New Roman"/>
          <w:sz w:val="20"/>
          <w:szCs w:val="20"/>
        </w:rPr>
        <w:t>High fluorodeoxyglucose uptake was detected in lymph nodes in the portacaval space, but d</w:t>
      </w:r>
      <w:r w:rsidR="0005210A" w:rsidRPr="00A45D58">
        <w:rPr>
          <w:rFonts w:ascii="Book Antiqua" w:hAnsi="Book Antiqua" w:cs="Times New Roman"/>
          <w:sz w:val="20"/>
          <w:szCs w:val="20"/>
        </w:rPr>
        <w:t>istant</w:t>
      </w:r>
      <w:r w:rsidR="007F1F0B" w:rsidRPr="00A45D58">
        <w:rPr>
          <w:rFonts w:ascii="Book Antiqua" w:hAnsi="Book Antiqua" w:cs="Times New Roman"/>
          <w:sz w:val="20"/>
          <w:szCs w:val="20"/>
        </w:rPr>
        <w:t xml:space="preserve"> metastas</w:t>
      </w:r>
      <w:r w:rsidR="004559AD" w:rsidRPr="00A45D58">
        <w:rPr>
          <w:rFonts w:ascii="Book Antiqua" w:hAnsi="Book Antiqua" w:cs="Times New Roman"/>
          <w:sz w:val="20"/>
          <w:szCs w:val="20"/>
        </w:rPr>
        <w:t>i</w:t>
      </w:r>
      <w:r w:rsidR="007F1F0B" w:rsidRPr="00A45D58">
        <w:rPr>
          <w:rFonts w:ascii="Book Antiqua" w:hAnsi="Book Antiqua" w:cs="Times New Roman"/>
          <w:sz w:val="20"/>
          <w:szCs w:val="20"/>
        </w:rPr>
        <w:t>s</w:t>
      </w:r>
      <w:r w:rsidR="003C4004" w:rsidRPr="00A45D58">
        <w:rPr>
          <w:rFonts w:ascii="Book Antiqua" w:hAnsi="Book Antiqua" w:cs="Times New Roman"/>
          <w:sz w:val="20"/>
          <w:szCs w:val="20"/>
        </w:rPr>
        <w:t xml:space="preserve"> was</w:t>
      </w:r>
      <w:r w:rsidR="00D2638B" w:rsidRPr="00A45D58">
        <w:rPr>
          <w:rFonts w:ascii="Book Antiqua" w:hAnsi="Book Antiqua" w:cs="Times New Roman"/>
          <w:sz w:val="20"/>
          <w:szCs w:val="20"/>
        </w:rPr>
        <w:t xml:space="preserve"> </w:t>
      </w:r>
      <w:r w:rsidR="007F1F0B" w:rsidRPr="00A45D58">
        <w:rPr>
          <w:rFonts w:ascii="Book Antiqua" w:hAnsi="Book Antiqua" w:cs="Times New Roman"/>
          <w:sz w:val="20"/>
          <w:szCs w:val="20"/>
        </w:rPr>
        <w:t xml:space="preserve">not seen </w:t>
      </w:r>
      <w:r w:rsidR="00D2638B" w:rsidRPr="00A45D58">
        <w:rPr>
          <w:rFonts w:ascii="Book Antiqua" w:hAnsi="Book Antiqua" w:cs="Times New Roman"/>
          <w:sz w:val="20"/>
          <w:szCs w:val="20"/>
        </w:rPr>
        <w:t xml:space="preserve">by </w:t>
      </w:r>
      <w:bookmarkStart w:id="51" w:name="OLE_LINK84"/>
      <w:bookmarkStart w:id="52" w:name="OLE_LINK85"/>
      <w:r w:rsidR="007F1F0B" w:rsidRPr="00A45D58">
        <w:rPr>
          <w:rFonts w:ascii="Book Antiqua" w:hAnsi="Book Antiqua" w:cs="Times New Roman"/>
          <w:sz w:val="20"/>
          <w:szCs w:val="20"/>
        </w:rPr>
        <w:t>positron emission tomography</w:t>
      </w:r>
      <w:bookmarkEnd w:id="51"/>
      <w:bookmarkEnd w:id="52"/>
      <w:r w:rsidR="007F1F0B" w:rsidRPr="00A45D58">
        <w:rPr>
          <w:rFonts w:ascii="Book Antiqua" w:hAnsi="Book Antiqua" w:cs="Times New Roman"/>
          <w:sz w:val="20"/>
          <w:szCs w:val="20"/>
        </w:rPr>
        <w:t>.</w:t>
      </w:r>
      <w:r w:rsidR="00865D22" w:rsidRPr="00A45D58">
        <w:rPr>
          <w:rFonts w:ascii="Book Antiqua" w:hAnsi="Book Antiqua" w:cs="Times New Roman"/>
          <w:sz w:val="20"/>
          <w:szCs w:val="20"/>
        </w:rPr>
        <w:t xml:space="preserve"> Ultrasound-guided needle biopsy </w:t>
      </w:r>
      <w:r w:rsidR="00D2638B" w:rsidRPr="00A45D58">
        <w:rPr>
          <w:rFonts w:ascii="Book Antiqua" w:hAnsi="Book Antiqua" w:cs="Times New Roman"/>
          <w:sz w:val="20"/>
          <w:szCs w:val="20"/>
        </w:rPr>
        <w:t xml:space="preserve">of the GB </w:t>
      </w:r>
      <w:bookmarkStart w:id="53" w:name="OLE_LINK123"/>
      <w:r w:rsidR="00D31AB3" w:rsidRPr="00A45D58">
        <w:rPr>
          <w:rFonts w:ascii="Book Antiqua" w:hAnsi="Book Antiqua" w:cs="Times New Roman"/>
          <w:sz w:val="20"/>
          <w:szCs w:val="20"/>
        </w:rPr>
        <w:t>neoplasm</w:t>
      </w:r>
      <w:bookmarkEnd w:id="53"/>
      <w:r w:rsidR="00865D22" w:rsidRPr="00A45D58">
        <w:rPr>
          <w:rFonts w:ascii="Book Antiqua" w:hAnsi="Book Antiqua" w:cs="Times New Roman"/>
          <w:sz w:val="20"/>
          <w:szCs w:val="20"/>
        </w:rPr>
        <w:t xml:space="preserve"> was suggestive of </w:t>
      </w:r>
      <w:r w:rsidR="00D2638B" w:rsidRPr="00A45D58">
        <w:rPr>
          <w:rFonts w:ascii="Book Antiqua" w:hAnsi="Book Antiqua" w:cs="Times New Roman"/>
          <w:sz w:val="20"/>
          <w:szCs w:val="20"/>
        </w:rPr>
        <w:t>high-</w:t>
      </w:r>
      <w:r w:rsidR="00865D22" w:rsidRPr="00A45D58">
        <w:rPr>
          <w:rFonts w:ascii="Book Antiqua" w:hAnsi="Book Antiqua" w:cs="Times New Roman"/>
          <w:sz w:val="20"/>
          <w:szCs w:val="20"/>
        </w:rPr>
        <w:t>grade NE</w:t>
      </w:r>
      <w:r w:rsidR="00D31AB3" w:rsidRPr="00A45D58">
        <w:rPr>
          <w:rFonts w:ascii="Book Antiqua" w:hAnsi="Book Antiqua" w:cs="Times New Roman"/>
          <w:sz w:val="20"/>
          <w:szCs w:val="20"/>
        </w:rPr>
        <w:t>C</w:t>
      </w:r>
      <w:r w:rsidR="008A2DB4" w:rsidRPr="00A45D58">
        <w:rPr>
          <w:rFonts w:ascii="Book Antiqua" w:hAnsi="Book Antiqua" w:cs="Times New Roman"/>
          <w:sz w:val="20"/>
          <w:szCs w:val="20"/>
        </w:rPr>
        <w:t>.</w:t>
      </w:r>
      <w:r w:rsidR="007F1F0B" w:rsidRPr="00A45D58">
        <w:rPr>
          <w:rFonts w:ascii="Book Antiqua" w:hAnsi="Book Antiqua" w:cs="Times New Roman"/>
          <w:sz w:val="20"/>
          <w:szCs w:val="20"/>
        </w:rPr>
        <w:t xml:space="preserve"> </w:t>
      </w:r>
      <w:bookmarkStart w:id="54" w:name="OLE_LINK5"/>
      <w:bookmarkStart w:id="55" w:name="OLE_LINK6"/>
      <w:r w:rsidR="00D2638B" w:rsidRPr="00A45D58">
        <w:rPr>
          <w:rFonts w:ascii="Book Antiqua" w:hAnsi="Book Antiqua" w:cs="Times New Roman"/>
          <w:sz w:val="20"/>
          <w:szCs w:val="20"/>
        </w:rPr>
        <w:t>Because</w:t>
      </w:r>
      <w:r w:rsidR="007F1F0B" w:rsidRPr="00A45D58">
        <w:rPr>
          <w:rFonts w:ascii="Book Antiqua" w:hAnsi="Book Antiqua" w:cs="Times New Roman"/>
          <w:sz w:val="20"/>
          <w:szCs w:val="20"/>
        </w:rPr>
        <w:t xml:space="preserve"> of </w:t>
      </w:r>
      <w:r w:rsidR="00D2638B" w:rsidRPr="00A45D58">
        <w:rPr>
          <w:rFonts w:ascii="Book Antiqua" w:hAnsi="Book Antiqua" w:cs="Times New Roman"/>
          <w:sz w:val="20"/>
          <w:szCs w:val="20"/>
        </w:rPr>
        <w:t xml:space="preserve">the </w:t>
      </w:r>
      <w:r w:rsidR="007F1F0B" w:rsidRPr="00A45D58">
        <w:rPr>
          <w:rFonts w:ascii="Book Antiqua" w:hAnsi="Book Antiqua" w:cs="Times New Roman"/>
          <w:sz w:val="20"/>
          <w:szCs w:val="20"/>
        </w:rPr>
        <w:t>functional characteristics of poor</w:t>
      </w:r>
      <w:r w:rsidR="00D2638B" w:rsidRPr="00A45D58">
        <w:rPr>
          <w:rFonts w:ascii="Book Antiqua" w:hAnsi="Book Antiqua" w:cs="Times New Roman"/>
          <w:sz w:val="20"/>
          <w:szCs w:val="20"/>
        </w:rPr>
        <w:t xml:space="preserve">ly </w:t>
      </w:r>
      <w:r w:rsidR="007F1F0B" w:rsidRPr="00A45D58">
        <w:rPr>
          <w:rFonts w:ascii="Book Antiqua" w:hAnsi="Book Antiqua" w:cs="Times New Roman"/>
          <w:sz w:val="20"/>
          <w:szCs w:val="20"/>
        </w:rPr>
        <w:t>differentiated NE</w:t>
      </w:r>
      <w:r w:rsidR="00D31AB3" w:rsidRPr="00A45D58">
        <w:rPr>
          <w:rFonts w:ascii="Book Antiqua" w:hAnsi="Book Antiqua" w:cs="Times New Roman"/>
          <w:sz w:val="20"/>
          <w:szCs w:val="20"/>
        </w:rPr>
        <w:t>C</w:t>
      </w:r>
      <w:r w:rsidR="007F1F0B" w:rsidRPr="00A45D58">
        <w:rPr>
          <w:rFonts w:ascii="Book Antiqua" w:hAnsi="Book Antiqua" w:cs="Times New Roman"/>
          <w:sz w:val="20"/>
          <w:szCs w:val="20"/>
        </w:rPr>
        <w:t>,</w:t>
      </w:r>
      <w:r w:rsidR="00865D22" w:rsidRPr="00A45D58">
        <w:rPr>
          <w:rFonts w:ascii="Book Antiqua" w:hAnsi="Book Antiqua" w:cs="Times New Roman"/>
          <w:sz w:val="20"/>
          <w:szCs w:val="20"/>
        </w:rPr>
        <w:t xml:space="preserve"> </w:t>
      </w:r>
      <w:r w:rsidR="007F1F0B" w:rsidRPr="00A45D58">
        <w:rPr>
          <w:rFonts w:ascii="Book Antiqua" w:hAnsi="Book Antiqua" w:cs="Times New Roman"/>
          <w:i/>
          <w:sz w:val="20"/>
          <w:szCs w:val="20"/>
        </w:rPr>
        <w:t>e</w:t>
      </w:r>
      <w:r w:rsidR="004B5E6C" w:rsidRPr="00A45D58">
        <w:rPr>
          <w:rFonts w:ascii="Book Antiqua" w:hAnsi="Book Antiqua" w:cs="Times New Roman"/>
          <w:i/>
          <w:sz w:val="20"/>
          <w:szCs w:val="20"/>
        </w:rPr>
        <w:t>n bloc</w:t>
      </w:r>
      <w:r w:rsidR="004B5E6C" w:rsidRPr="00A45D58">
        <w:rPr>
          <w:rFonts w:ascii="Book Antiqua" w:hAnsi="Book Antiqua" w:cs="Times New Roman"/>
          <w:sz w:val="20"/>
          <w:szCs w:val="20"/>
        </w:rPr>
        <w:t xml:space="preserve"> cholecystectomy, resection of hepatic segment</w:t>
      </w:r>
      <w:r w:rsidR="00D2638B" w:rsidRPr="00A45D58">
        <w:rPr>
          <w:rFonts w:ascii="Book Antiqua" w:hAnsi="Book Antiqua" w:cs="Times New Roman"/>
          <w:sz w:val="20"/>
          <w:szCs w:val="20"/>
        </w:rPr>
        <w:t>s IVb and V</w:t>
      </w:r>
      <w:r w:rsidR="004B5E6C" w:rsidRPr="00A45D58">
        <w:rPr>
          <w:rFonts w:ascii="Book Antiqua" w:hAnsi="Book Antiqua" w:cs="Times New Roman"/>
          <w:sz w:val="20"/>
          <w:szCs w:val="20"/>
        </w:rPr>
        <w:t xml:space="preserve">, </w:t>
      </w:r>
      <w:r w:rsidR="00511AB7" w:rsidRPr="00A45D58">
        <w:rPr>
          <w:rFonts w:ascii="Book Antiqua" w:hAnsi="Book Antiqua" w:cs="Times New Roman"/>
          <w:sz w:val="20"/>
          <w:szCs w:val="20"/>
        </w:rPr>
        <w:t>pancreaticoduodenectomy</w:t>
      </w:r>
      <w:r w:rsidR="007459FC" w:rsidRPr="00A45D58">
        <w:rPr>
          <w:rFonts w:ascii="Book Antiqua" w:hAnsi="Book Antiqua" w:cs="Times New Roman"/>
          <w:sz w:val="20"/>
          <w:szCs w:val="20"/>
        </w:rPr>
        <w:t>,</w:t>
      </w:r>
      <w:r w:rsidR="004B5E6C" w:rsidRPr="00A45D58">
        <w:rPr>
          <w:rFonts w:ascii="Book Antiqua" w:hAnsi="Book Antiqua" w:cs="Times New Roman"/>
          <w:sz w:val="20"/>
          <w:szCs w:val="20"/>
        </w:rPr>
        <w:t xml:space="preserve"> and regional lymphadenectomy were</w:t>
      </w:r>
      <w:r w:rsidR="00D2638B" w:rsidRPr="00A45D58">
        <w:rPr>
          <w:rFonts w:ascii="Book Antiqua" w:hAnsi="Book Antiqua" w:cs="Times New Roman"/>
          <w:sz w:val="20"/>
          <w:szCs w:val="20"/>
        </w:rPr>
        <w:t xml:space="preserve"> </w:t>
      </w:r>
      <w:r w:rsidR="004B5E6C" w:rsidRPr="00A45D58">
        <w:rPr>
          <w:rFonts w:ascii="Book Antiqua" w:hAnsi="Book Antiqua" w:cs="Times New Roman"/>
          <w:sz w:val="20"/>
          <w:szCs w:val="20"/>
        </w:rPr>
        <w:t xml:space="preserve">performed. </w:t>
      </w:r>
      <w:bookmarkEnd w:id="54"/>
      <w:bookmarkEnd w:id="55"/>
      <w:r w:rsidR="004B5E6C" w:rsidRPr="00A45D58">
        <w:rPr>
          <w:rFonts w:ascii="Book Antiqua" w:hAnsi="Book Antiqua" w:cs="Times New Roman"/>
          <w:sz w:val="20"/>
          <w:szCs w:val="20"/>
        </w:rPr>
        <w:t xml:space="preserve">A diagnosis of poorly differentiated NEC was made </w:t>
      </w:r>
      <w:r w:rsidR="00D2638B" w:rsidRPr="00A45D58">
        <w:rPr>
          <w:rFonts w:ascii="Book Antiqua" w:hAnsi="Book Antiqua" w:cs="Times New Roman"/>
          <w:sz w:val="20"/>
          <w:szCs w:val="20"/>
        </w:rPr>
        <w:t xml:space="preserve">by </w:t>
      </w:r>
      <w:r w:rsidR="004B5E6C" w:rsidRPr="00A45D58">
        <w:rPr>
          <w:rFonts w:ascii="Book Antiqua" w:hAnsi="Book Antiqua" w:cs="Times New Roman"/>
          <w:sz w:val="20"/>
          <w:szCs w:val="20"/>
        </w:rPr>
        <w:t>pathologic</w:t>
      </w:r>
      <w:r w:rsidR="00BA0AC8" w:rsidRPr="00A45D58">
        <w:rPr>
          <w:rFonts w:ascii="Book Antiqua" w:hAnsi="Book Antiqua" w:cs="Times New Roman"/>
          <w:sz w:val="20"/>
          <w:szCs w:val="20"/>
        </w:rPr>
        <w:t>al</w:t>
      </w:r>
      <w:r w:rsidR="00AC6712" w:rsidRPr="00A45D58">
        <w:rPr>
          <w:rFonts w:ascii="Book Antiqua" w:hAnsi="Book Antiqua" w:cs="Times New Roman"/>
          <w:sz w:val="20"/>
          <w:szCs w:val="20"/>
        </w:rPr>
        <w:t xml:space="preserve"> findings and i</w:t>
      </w:r>
      <w:r w:rsidR="004B5E6C" w:rsidRPr="00A45D58">
        <w:rPr>
          <w:rFonts w:ascii="Book Antiqua" w:hAnsi="Book Antiqua" w:cs="Times New Roman"/>
          <w:sz w:val="20"/>
          <w:szCs w:val="20"/>
        </w:rPr>
        <w:t>mmunohistochemical staining data</w:t>
      </w:r>
      <w:r w:rsidR="00AC6712" w:rsidRPr="00A45D58">
        <w:rPr>
          <w:rFonts w:ascii="Book Antiqua" w:hAnsi="Book Antiqua" w:cs="Times New Roman"/>
          <w:sz w:val="20"/>
          <w:szCs w:val="20"/>
        </w:rPr>
        <w:t>.</w:t>
      </w:r>
      <w:r w:rsidR="004B5E6C" w:rsidRPr="00A45D58">
        <w:rPr>
          <w:rFonts w:ascii="Book Antiqua" w:hAnsi="Book Antiqua" w:cs="Times New Roman"/>
          <w:sz w:val="20"/>
          <w:szCs w:val="20"/>
        </w:rPr>
        <w:t xml:space="preserve"> Ki-67 </w:t>
      </w:r>
      <w:r w:rsidR="00090BA8" w:rsidRPr="00A45D58">
        <w:rPr>
          <w:rFonts w:ascii="Book Antiqua" w:hAnsi="Book Antiqua" w:cs="Times New Roman"/>
          <w:sz w:val="20"/>
          <w:szCs w:val="20"/>
        </w:rPr>
        <w:t xml:space="preserve">index </w:t>
      </w:r>
      <w:r w:rsidR="004B5E6C" w:rsidRPr="00A45D58">
        <w:rPr>
          <w:rFonts w:ascii="Book Antiqua" w:hAnsi="Book Antiqua" w:cs="Times New Roman"/>
          <w:sz w:val="20"/>
          <w:szCs w:val="20"/>
        </w:rPr>
        <w:t xml:space="preserve">was </w:t>
      </w:r>
      <w:r w:rsidR="00D2638B" w:rsidRPr="00A45D58">
        <w:rPr>
          <w:rFonts w:ascii="Book Antiqua" w:hAnsi="Book Antiqua" w:cs="Times New Roman"/>
          <w:sz w:val="20"/>
          <w:szCs w:val="20"/>
        </w:rPr>
        <w:t xml:space="preserve">&gt; </w:t>
      </w:r>
      <w:r w:rsidR="004B5E6C" w:rsidRPr="00A45D58">
        <w:rPr>
          <w:rFonts w:ascii="Book Antiqua" w:hAnsi="Book Antiqua" w:cs="Times New Roman"/>
          <w:sz w:val="20"/>
          <w:szCs w:val="20"/>
        </w:rPr>
        <w:t xml:space="preserve">80%. </w:t>
      </w:r>
      <w:r w:rsidR="00E10077" w:rsidRPr="00A45D58">
        <w:rPr>
          <w:rFonts w:ascii="Book Antiqua" w:hAnsi="Book Antiqua" w:cs="Times New Roman"/>
          <w:sz w:val="20"/>
          <w:szCs w:val="20"/>
        </w:rPr>
        <w:t xml:space="preserve">The patient refused adjuvant therapy and passed away in the </w:t>
      </w:r>
      <w:r w:rsidR="0081403A">
        <w:rPr>
          <w:rFonts w:ascii="Book Antiqua" w:hAnsi="Book Antiqua" w:cs="Times New Roman"/>
          <w:sz w:val="20"/>
          <w:szCs w:val="20"/>
        </w:rPr>
        <w:t>7</w:t>
      </w:r>
      <w:r w:rsidR="0081403A" w:rsidRPr="00E827CC">
        <w:rPr>
          <w:rFonts w:ascii="Book Antiqua" w:hAnsi="Book Antiqua" w:cs="Times New Roman"/>
          <w:sz w:val="20"/>
          <w:szCs w:val="20"/>
          <w:vertAlign w:val="superscript"/>
        </w:rPr>
        <w:t>th</w:t>
      </w:r>
      <w:r w:rsidR="0081403A">
        <w:rPr>
          <w:rFonts w:ascii="Book Antiqua" w:hAnsi="Book Antiqua" w:cs="Times New Roman"/>
          <w:sz w:val="20"/>
          <w:szCs w:val="20"/>
        </w:rPr>
        <w:t xml:space="preserve"> </w:t>
      </w:r>
      <w:r w:rsidR="00E10077" w:rsidRPr="00A45D58">
        <w:rPr>
          <w:rFonts w:ascii="Book Antiqua" w:hAnsi="Book Antiqua" w:cs="Times New Roman"/>
          <w:sz w:val="20"/>
          <w:szCs w:val="20"/>
        </w:rPr>
        <w:t>month.</w:t>
      </w:r>
    </w:p>
    <w:p w14:paraId="5AB9B9C8" w14:textId="77777777" w:rsidR="00012A7F" w:rsidRPr="00A45D58" w:rsidRDefault="00012A7F" w:rsidP="00A45D58">
      <w:pPr>
        <w:snapToGrid w:val="0"/>
        <w:spacing w:line="360" w:lineRule="auto"/>
        <w:rPr>
          <w:rFonts w:ascii="Book Antiqua" w:hAnsi="Book Antiqua" w:cs="Times New Roman"/>
          <w:sz w:val="20"/>
          <w:szCs w:val="20"/>
        </w:rPr>
      </w:pPr>
    </w:p>
    <w:p w14:paraId="6DC4F36B" w14:textId="77777777" w:rsidR="00D2638B" w:rsidRPr="00A45D58" w:rsidRDefault="00D2638B" w:rsidP="00A45D58">
      <w:pPr>
        <w:snapToGrid w:val="0"/>
        <w:spacing w:line="360" w:lineRule="auto"/>
        <w:rPr>
          <w:rFonts w:ascii="Book Antiqua" w:hAnsi="Book Antiqua" w:cs="Times New Roman"/>
          <w:bCs/>
          <w:iCs/>
          <w:sz w:val="20"/>
          <w:szCs w:val="20"/>
        </w:rPr>
      </w:pPr>
      <w:r w:rsidRPr="00A45D58">
        <w:rPr>
          <w:rFonts w:ascii="Book Antiqua" w:hAnsi="Book Antiqua" w:cs="Times New Roman"/>
          <w:bCs/>
          <w:iCs/>
          <w:sz w:val="20"/>
          <w:szCs w:val="20"/>
        </w:rPr>
        <w:t>CONCLUSION</w:t>
      </w:r>
    </w:p>
    <w:p w14:paraId="093F9BCC" w14:textId="31E2FCB4" w:rsidR="005505F1" w:rsidRPr="00A45D58" w:rsidRDefault="00491799" w:rsidP="00A45D58">
      <w:pPr>
        <w:snapToGrid w:val="0"/>
        <w:spacing w:line="360" w:lineRule="auto"/>
        <w:rPr>
          <w:rFonts w:ascii="Book Antiqua" w:hAnsi="Book Antiqua" w:cs="Times New Roman"/>
          <w:sz w:val="20"/>
          <w:szCs w:val="20"/>
        </w:rPr>
      </w:pPr>
      <w:bookmarkStart w:id="56" w:name="OLE_LINK131"/>
      <w:r w:rsidRPr="00A45D58">
        <w:rPr>
          <w:rFonts w:ascii="Book Antiqua" w:hAnsi="Book Antiqua" w:cs="Times New Roman"/>
          <w:sz w:val="20"/>
          <w:szCs w:val="20"/>
        </w:rPr>
        <w:t>Distinctive manifestation</w:t>
      </w:r>
      <w:bookmarkEnd w:id="56"/>
      <w:r w:rsidR="00933499" w:rsidRPr="00A45D58">
        <w:rPr>
          <w:rFonts w:ascii="Book Antiqua" w:hAnsi="Book Antiqua" w:cs="Times New Roman"/>
          <w:sz w:val="20"/>
          <w:szCs w:val="20"/>
        </w:rPr>
        <w:t xml:space="preserve"> combined with </w:t>
      </w:r>
      <w:r w:rsidR="00D2638B" w:rsidRPr="00A45D58">
        <w:rPr>
          <w:rFonts w:ascii="Book Antiqua" w:hAnsi="Book Antiqua" w:cs="Times New Roman"/>
          <w:sz w:val="20"/>
          <w:szCs w:val="20"/>
        </w:rPr>
        <w:t xml:space="preserve">imaging </w:t>
      </w:r>
      <w:r w:rsidR="00933499" w:rsidRPr="00A45D58">
        <w:rPr>
          <w:rFonts w:ascii="Book Antiqua" w:hAnsi="Book Antiqua" w:cs="Times New Roman"/>
          <w:sz w:val="20"/>
          <w:szCs w:val="20"/>
        </w:rPr>
        <w:t>help</w:t>
      </w:r>
      <w:r w:rsidR="00AD1C04" w:rsidRPr="00A45D58">
        <w:rPr>
          <w:rFonts w:ascii="Book Antiqua" w:hAnsi="Book Antiqua" w:cs="Times New Roman"/>
          <w:sz w:val="20"/>
          <w:szCs w:val="20"/>
        </w:rPr>
        <w:t>s</w:t>
      </w:r>
      <w:r w:rsidR="00933499" w:rsidRPr="00A45D58">
        <w:rPr>
          <w:rFonts w:ascii="Book Antiqua" w:hAnsi="Book Antiqua" w:cs="Times New Roman"/>
          <w:sz w:val="20"/>
          <w:szCs w:val="20"/>
        </w:rPr>
        <w:t xml:space="preserve"> </w:t>
      </w:r>
      <w:r w:rsidR="00D2638B" w:rsidRPr="00A45D58">
        <w:rPr>
          <w:rFonts w:ascii="Book Antiqua" w:hAnsi="Book Antiqua" w:cs="Times New Roman"/>
          <w:sz w:val="20"/>
          <w:szCs w:val="20"/>
        </w:rPr>
        <w:t>make correct</w:t>
      </w:r>
      <w:r w:rsidR="00933499" w:rsidRPr="00A45D58">
        <w:rPr>
          <w:rFonts w:ascii="Book Antiqua" w:hAnsi="Book Antiqua" w:cs="Times New Roman"/>
          <w:sz w:val="20"/>
          <w:szCs w:val="20"/>
        </w:rPr>
        <w:t xml:space="preserve"> preoperative diagnosis</w:t>
      </w:r>
      <w:r w:rsidR="009A7412" w:rsidRPr="00A45D58">
        <w:rPr>
          <w:rFonts w:ascii="Book Antiqua" w:hAnsi="Book Antiqua" w:cs="Times New Roman"/>
          <w:sz w:val="20"/>
          <w:szCs w:val="20"/>
        </w:rPr>
        <w:t>.</w:t>
      </w:r>
      <w:r w:rsidR="005505F1" w:rsidRPr="00A45D58">
        <w:rPr>
          <w:rFonts w:ascii="Book Antiqua" w:hAnsi="Book Antiqua" w:cs="Times New Roman"/>
          <w:sz w:val="20"/>
          <w:szCs w:val="20"/>
        </w:rPr>
        <w:t xml:space="preserve"> </w:t>
      </w:r>
      <w:bookmarkStart w:id="57" w:name="OLE_LINK13"/>
      <w:bookmarkStart w:id="58" w:name="OLE_LINK14"/>
      <w:r w:rsidR="005505F1" w:rsidRPr="00A45D58">
        <w:rPr>
          <w:rFonts w:ascii="Book Antiqua" w:hAnsi="Book Antiqua" w:cs="Times New Roman"/>
          <w:sz w:val="20"/>
          <w:szCs w:val="20"/>
        </w:rPr>
        <w:t xml:space="preserve">Radical surgery </w:t>
      </w:r>
      <w:r w:rsidR="00AD1C04" w:rsidRPr="00A45D58">
        <w:rPr>
          <w:rFonts w:ascii="Book Antiqua" w:hAnsi="Book Antiqua" w:cs="Times New Roman"/>
          <w:sz w:val="20"/>
          <w:szCs w:val="20"/>
        </w:rPr>
        <w:t>and</w:t>
      </w:r>
      <w:r w:rsidR="005505F1" w:rsidRPr="00A45D58">
        <w:rPr>
          <w:rFonts w:ascii="Book Antiqua" w:hAnsi="Book Antiqua" w:cs="Times New Roman"/>
          <w:sz w:val="20"/>
          <w:szCs w:val="20"/>
        </w:rPr>
        <w:t xml:space="preserve"> adjuvant chemotherapy</w:t>
      </w:r>
      <w:r w:rsidR="00D2638B" w:rsidRPr="00A45D58">
        <w:rPr>
          <w:rFonts w:ascii="Book Antiqua" w:hAnsi="Book Antiqua" w:cs="Times New Roman"/>
          <w:sz w:val="20"/>
          <w:szCs w:val="20"/>
        </w:rPr>
        <w:t xml:space="preserve"> </w:t>
      </w:r>
      <w:r w:rsidR="005505F1" w:rsidRPr="00A45D58">
        <w:rPr>
          <w:rFonts w:ascii="Book Antiqua" w:hAnsi="Book Antiqua" w:cs="Times New Roman"/>
          <w:sz w:val="20"/>
          <w:szCs w:val="20"/>
        </w:rPr>
        <w:t>might improve prognosis.</w:t>
      </w:r>
    </w:p>
    <w:bookmarkEnd w:id="47"/>
    <w:bookmarkEnd w:id="48"/>
    <w:bookmarkEnd w:id="57"/>
    <w:bookmarkEnd w:id="58"/>
    <w:p w14:paraId="6848939C" w14:textId="77777777" w:rsidR="00AE2E63" w:rsidRPr="00A45D58" w:rsidRDefault="00AE2E63" w:rsidP="00A45D58">
      <w:pPr>
        <w:snapToGrid w:val="0"/>
        <w:spacing w:line="360" w:lineRule="auto"/>
        <w:rPr>
          <w:rFonts w:ascii="Book Antiqua" w:hAnsi="Book Antiqua" w:cs="Times New Roman"/>
          <w:sz w:val="20"/>
          <w:szCs w:val="20"/>
        </w:rPr>
      </w:pPr>
    </w:p>
    <w:p w14:paraId="7CDA9411" w14:textId="07770517" w:rsidR="009A7412" w:rsidRPr="00A45D58" w:rsidRDefault="009A7412" w:rsidP="00A45D58">
      <w:pPr>
        <w:snapToGrid w:val="0"/>
        <w:spacing w:line="360" w:lineRule="auto"/>
        <w:rPr>
          <w:rFonts w:ascii="Book Antiqua" w:hAnsi="Book Antiqua" w:cs="Times New Roman"/>
          <w:sz w:val="20"/>
          <w:szCs w:val="20"/>
        </w:rPr>
      </w:pPr>
      <w:r w:rsidRPr="00A45D58">
        <w:rPr>
          <w:rFonts w:ascii="Book Antiqua" w:hAnsi="Book Antiqua" w:cs="Times New Roman"/>
          <w:b/>
          <w:sz w:val="20"/>
          <w:szCs w:val="20"/>
        </w:rPr>
        <w:t>Key words:</w:t>
      </w:r>
      <w:r w:rsidR="00A66DA7" w:rsidRPr="00A45D58">
        <w:rPr>
          <w:rFonts w:ascii="Book Antiqua" w:hAnsi="Book Antiqua" w:cs="Times New Roman"/>
          <w:sz w:val="20"/>
          <w:szCs w:val="20"/>
        </w:rPr>
        <w:t xml:space="preserve"> </w:t>
      </w:r>
      <w:bookmarkStart w:id="59" w:name="OLE_LINK38"/>
      <w:bookmarkStart w:id="60" w:name="OLE_LINK39"/>
      <w:bookmarkStart w:id="61" w:name="OLE_LINK21"/>
      <w:bookmarkStart w:id="62" w:name="OLE_LINK22"/>
      <w:bookmarkStart w:id="63" w:name="OLE_LINK28"/>
      <w:bookmarkStart w:id="64" w:name="OLE_LINK29"/>
      <w:r w:rsidR="002E38E6" w:rsidRPr="00A45D58">
        <w:rPr>
          <w:rFonts w:ascii="Book Antiqua" w:hAnsi="Book Antiqua" w:cs="Times New Roman"/>
          <w:sz w:val="20"/>
          <w:szCs w:val="20"/>
        </w:rPr>
        <w:t>Malignant carcinoid syndrome</w:t>
      </w:r>
      <w:bookmarkEnd w:id="59"/>
      <w:bookmarkEnd w:id="60"/>
      <w:bookmarkEnd w:id="61"/>
      <w:bookmarkEnd w:id="62"/>
      <w:bookmarkEnd w:id="63"/>
      <w:bookmarkEnd w:id="64"/>
      <w:r w:rsidR="00A66DA7" w:rsidRPr="00A45D58">
        <w:rPr>
          <w:rFonts w:ascii="Book Antiqua" w:hAnsi="Book Antiqua" w:cs="Times New Roman"/>
          <w:sz w:val="20"/>
          <w:szCs w:val="20"/>
        </w:rPr>
        <w:t>;</w:t>
      </w:r>
      <w:r w:rsidR="00714AFD" w:rsidRPr="00A45D58">
        <w:rPr>
          <w:rFonts w:ascii="Book Antiqua" w:hAnsi="Book Antiqua" w:cs="Times New Roman"/>
          <w:sz w:val="20"/>
          <w:szCs w:val="20"/>
        </w:rPr>
        <w:t xml:space="preserve"> </w:t>
      </w:r>
      <w:bookmarkStart w:id="65" w:name="OLE_LINK30"/>
      <w:bookmarkStart w:id="66" w:name="OLE_LINK33"/>
      <w:bookmarkStart w:id="67" w:name="OLE_LINK88"/>
      <w:bookmarkStart w:id="68" w:name="OLE_LINK89"/>
      <w:r w:rsidR="00714AFD" w:rsidRPr="00A45D58">
        <w:rPr>
          <w:rFonts w:ascii="Book Antiqua" w:hAnsi="Book Antiqua" w:cs="Times New Roman"/>
          <w:sz w:val="20"/>
          <w:szCs w:val="20"/>
        </w:rPr>
        <w:t>Neuroendocrine</w:t>
      </w:r>
      <w:r w:rsidR="00D2638B" w:rsidRPr="00A45D58">
        <w:rPr>
          <w:rFonts w:ascii="Book Antiqua" w:hAnsi="Book Antiqua" w:cs="Times New Roman"/>
          <w:sz w:val="20"/>
          <w:szCs w:val="20"/>
        </w:rPr>
        <w:t xml:space="preserve"> </w:t>
      </w:r>
      <w:bookmarkEnd w:id="65"/>
      <w:bookmarkEnd w:id="66"/>
      <w:bookmarkEnd w:id="67"/>
      <w:bookmarkEnd w:id="68"/>
      <w:r w:rsidR="003D35CB" w:rsidRPr="00A45D58">
        <w:rPr>
          <w:rFonts w:ascii="Book Antiqua" w:hAnsi="Book Antiqua" w:cs="Times New Roman"/>
          <w:sz w:val="20"/>
          <w:szCs w:val="20"/>
        </w:rPr>
        <w:t>tumors</w:t>
      </w:r>
      <w:r w:rsidR="00714AFD" w:rsidRPr="00A45D58">
        <w:rPr>
          <w:rFonts w:ascii="Book Antiqua" w:hAnsi="Book Antiqua" w:cs="Times New Roman"/>
          <w:sz w:val="20"/>
          <w:szCs w:val="20"/>
        </w:rPr>
        <w:t xml:space="preserve">; </w:t>
      </w:r>
      <w:bookmarkStart w:id="69" w:name="OLE_LINK34"/>
      <w:bookmarkStart w:id="70" w:name="OLE_LINK35"/>
      <w:r w:rsidR="00714AFD" w:rsidRPr="00A45D58">
        <w:rPr>
          <w:rFonts w:ascii="Book Antiqua" w:hAnsi="Book Antiqua" w:cs="Times New Roman"/>
          <w:sz w:val="20"/>
          <w:szCs w:val="20"/>
        </w:rPr>
        <w:t>C</w:t>
      </w:r>
      <w:r w:rsidRPr="00A45D58">
        <w:rPr>
          <w:rFonts w:ascii="Book Antiqua" w:hAnsi="Book Antiqua" w:cs="Times New Roman"/>
          <w:sz w:val="20"/>
          <w:szCs w:val="20"/>
        </w:rPr>
        <w:t>arcinoma</w:t>
      </w:r>
      <w:bookmarkEnd w:id="69"/>
      <w:bookmarkEnd w:id="70"/>
      <w:r w:rsidRPr="00A45D58">
        <w:rPr>
          <w:rFonts w:ascii="Book Antiqua" w:hAnsi="Book Antiqua" w:cs="Times New Roman"/>
          <w:sz w:val="20"/>
          <w:szCs w:val="20"/>
        </w:rPr>
        <w:t>; Gallbladder;</w:t>
      </w:r>
      <w:r w:rsidR="00967CA0" w:rsidRPr="00A45D58">
        <w:rPr>
          <w:rFonts w:ascii="Book Antiqua" w:hAnsi="Book Antiqua" w:cs="Times New Roman"/>
          <w:sz w:val="20"/>
          <w:szCs w:val="20"/>
        </w:rPr>
        <w:t xml:space="preserve"> </w:t>
      </w:r>
      <w:bookmarkStart w:id="71" w:name="OLE_LINK90"/>
      <w:bookmarkStart w:id="72" w:name="OLE_LINK91"/>
      <w:r w:rsidR="00967CA0" w:rsidRPr="00A45D58">
        <w:rPr>
          <w:rFonts w:ascii="Book Antiqua" w:hAnsi="Book Antiqua" w:cs="Times New Roman"/>
          <w:sz w:val="20"/>
          <w:szCs w:val="20"/>
        </w:rPr>
        <w:t>Carcinoid tumor</w:t>
      </w:r>
      <w:bookmarkEnd w:id="71"/>
      <w:bookmarkEnd w:id="72"/>
      <w:r w:rsidR="00967CA0" w:rsidRPr="00A45D58">
        <w:rPr>
          <w:rFonts w:ascii="Book Antiqua" w:hAnsi="Book Antiqua" w:cs="Times New Roman"/>
          <w:sz w:val="20"/>
          <w:szCs w:val="20"/>
        </w:rPr>
        <w:t xml:space="preserve">; </w:t>
      </w:r>
      <w:bookmarkStart w:id="73" w:name="OLE_LINK50"/>
      <w:bookmarkStart w:id="74" w:name="OLE_LINK51"/>
      <w:r w:rsidR="00967CA0" w:rsidRPr="00A45D58">
        <w:rPr>
          <w:rFonts w:ascii="Book Antiqua" w:hAnsi="Book Antiqua" w:cs="Times New Roman"/>
          <w:sz w:val="20"/>
          <w:szCs w:val="20"/>
        </w:rPr>
        <w:t>Case report</w:t>
      </w:r>
      <w:bookmarkEnd w:id="73"/>
      <w:bookmarkEnd w:id="74"/>
    </w:p>
    <w:p w14:paraId="686F3FE4" w14:textId="7F90764F" w:rsidR="002A1872" w:rsidRPr="00A45D58" w:rsidRDefault="002A1872" w:rsidP="00A45D58">
      <w:pPr>
        <w:snapToGrid w:val="0"/>
        <w:spacing w:line="360" w:lineRule="auto"/>
        <w:rPr>
          <w:rFonts w:ascii="Book Antiqua" w:hAnsi="Book Antiqua" w:cs="Times New Roman"/>
          <w:b/>
          <w:sz w:val="20"/>
          <w:szCs w:val="20"/>
        </w:rPr>
      </w:pPr>
    </w:p>
    <w:p w14:paraId="1B555887" w14:textId="77777777" w:rsidR="008534B1" w:rsidRPr="00A45D58" w:rsidRDefault="008534B1" w:rsidP="00A45D58">
      <w:pPr>
        <w:adjustRightInd w:val="0"/>
        <w:snapToGrid w:val="0"/>
        <w:spacing w:line="360" w:lineRule="auto"/>
        <w:rPr>
          <w:rFonts w:ascii="Book Antiqua" w:hAnsi="Book Antiqua"/>
          <w:b/>
          <w:sz w:val="20"/>
          <w:szCs w:val="20"/>
        </w:rPr>
      </w:pPr>
      <w:r w:rsidRPr="00A45D58">
        <w:rPr>
          <w:rFonts w:ascii="Book Antiqua" w:hAnsi="Book Antiqua" w:cs="Times New Roman"/>
          <w:bCs/>
          <w:sz w:val="20"/>
          <w:szCs w:val="20"/>
        </w:rPr>
        <w:t xml:space="preserve">Jin M, Zhou B, Jiang XL, Zhang QY, Zheng X, Jiang YC, Yan S. Flushing as atypical initial presentation of functional gallbladder neuroendocrine carcinoma: A case report. </w:t>
      </w:r>
      <w:r w:rsidRPr="00A45D58">
        <w:rPr>
          <w:rFonts w:ascii="Book Antiqua" w:hAnsi="Book Antiqua" w:cs="Times New Roman"/>
          <w:bCs/>
          <w:i/>
          <w:iCs/>
          <w:sz w:val="20"/>
          <w:szCs w:val="20"/>
        </w:rPr>
        <w:t xml:space="preserve">World J Gastroenterol </w:t>
      </w:r>
      <w:r w:rsidRPr="00A45D58">
        <w:rPr>
          <w:rFonts w:ascii="Book Antiqua" w:hAnsi="Book Antiqua"/>
          <w:iCs/>
          <w:sz w:val="20"/>
          <w:szCs w:val="20"/>
        </w:rPr>
        <w:t>2020</w:t>
      </w:r>
      <w:r w:rsidRPr="00A45D58">
        <w:rPr>
          <w:rFonts w:ascii="Book Antiqua" w:hAnsi="Book Antiqua"/>
          <w:bCs/>
          <w:sz w:val="20"/>
          <w:szCs w:val="20"/>
        </w:rPr>
        <w:t>; In press</w:t>
      </w:r>
    </w:p>
    <w:p w14:paraId="45B129C1" w14:textId="3431ECAA" w:rsidR="008534B1" w:rsidRPr="00A45D58" w:rsidRDefault="008534B1" w:rsidP="00A45D58">
      <w:pPr>
        <w:tabs>
          <w:tab w:val="left" w:pos="4979"/>
        </w:tabs>
        <w:snapToGrid w:val="0"/>
        <w:spacing w:line="360" w:lineRule="auto"/>
        <w:rPr>
          <w:rFonts w:ascii="Book Antiqua" w:hAnsi="Book Antiqua" w:cs="Times New Roman"/>
          <w:bCs/>
          <w:i/>
          <w:iCs/>
          <w:sz w:val="20"/>
          <w:szCs w:val="20"/>
        </w:rPr>
      </w:pPr>
    </w:p>
    <w:p w14:paraId="4AB0FE25" w14:textId="128E7F72" w:rsidR="0094632D" w:rsidRPr="00A45D58" w:rsidRDefault="0094632D" w:rsidP="00A45D58">
      <w:pPr>
        <w:snapToGrid w:val="0"/>
        <w:spacing w:line="360" w:lineRule="auto"/>
        <w:rPr>
          <w:rFonts w:ascii="Book Antiqua" w:eastAsia="宋体" w:hAnsi="Book Antiqua" w:cs="Times New Roman"/>
          <w:sz w:val="20"/>
          <w:szCs w:val="20"/>
        </w:rPr>
      </w:pPr>
      <w:r w:rsidRPr="00A45D58">
        <w:rPr>
          <w:rFonts w:ascii="Book Antiqua" w:hAnsi="Book Antiqua" w:cs="Times New Roman"/>
          <w:b/>
          <w:sz w:val="20"/>
          <w:szCs w:val="20"/>
        </w:rPr>
        <w:t>Core tip</w:t>
      </w:r>
      <w:r w:rsidR="00C94050" w:rsidRPr="00A45D58">
        <w:rPr>
          <w:rFonts w:ascii="Book Antiqua" w:hAnsi="Book Antiqua" w:cs="Times New Roman"/>
          <w:b/>
          <w:sz w:val="20"/>
          <w:szCs w:val="20"/>
        </w:rPr>
        <w:t xml:space="preserve">: </w:t>
      </w:r>
      <w:bookmarkStart w:id="75" w:name="OLE_LINK70"/>
      <w:r w:rsidR="00B6594E" w:rsidRPr="00A45D58">
        <w:rPr>
          <w:rFonts w:ascii="Book Antiqua" w:hAnsi="Book Antiqua" w:cs="Times New Roman"/>
          <w:sz w:val="20"/>
          <w:szCs w:val="20"/>
        </w:rPr>
        <w:t xml:space="preserve">Neuroendocrine </w:t>
      </w:r>
      <w:r w:rsidR="00D31AB3" w:rsidRPr="00A45D58">
        <w:rPr>
          <w:rFonts w:ascii="Book Antiqua" w:eastAsia="宋体" w:hAnsi="Book Antiqua" w:cs="Times New Roman"/>
          <w:kern w:val="0"/>
          <w:sz w:val="20"/>
          <w:szCs w:val="20"/>
        </w:rPr>
        <w:t>neoplasms</w:t>
      </w:r>
      <w:r w:rsidR="00B6594E" w:rsidRPr="00A45D58">
        <w:rPr>
          <w:rFonts w:ascii="Book Antiqua" w:hAnsi="Book Antiqua" w:cs="Times New Roman"/>
          <w:sz w:val="20"/>
          <w:szCs w:val="20"/>
        </w:rPr>
        <w:t xml:space="preserve"> are rarely located in </w:t>
      </w:r>
      <w:r w:rsidR="007459FC" w:rsidRPr="00A45D58">
        <w:rPr>
          <w:rFonts w:ascii="Book Antiqua" w:hAnsi="Book Antiqua" w:cs="Times New Roman"/>
          <w:sz w:val="20"/>
          <w:szCs w:val="20"/>
        </w:rPr>
        <w:t xml:space="preserve">the </w:t>
      </w:r>
      <w:r w:rsidR="00B6594E" w:rsidRPr="00A45D58">
        <w:rPr>
          <w:rFonts w:ascii="Book Antiqua" w:hAnsi="Book Antiqua" w:cs="Times New Roman"/>
          <w:sz w:val="20"/>
          <w:szCs w:val="20"/>
        </w:rPr>
        <w:t>gallbladder</w:t>
      </w:r>
      <w:r w:rsidR="007459FC" w:rsidRPr="00A45D58">
        <w:rPr>
          <w:rFonts w:ascii="Book Antiqua" w:hAnsi="Book Antiqua" w:cs="Times New Roman"/>
          <w:sz w:val="20"/>
          <w:szCs w:val="20"/>
        </w:rPr>
        <w:t xml:space="preserve"> (GB)</w:t>
      </w:r>
      <w:r w:rsidR="00B6594E" w:rsidRPr="00A45D58">
        <w:rPr>
          <w:rFonts w:ascii="Book Antiqua" w:hAnsi="Book Antiqua" w:cs="Times New Roman"/>
          <w:sz w:val="20"/>
          <w:szCs w:val="20"/>
        </w:rPr>
        <w:t>, and carcinoid syndrome is exceedingly rare in patients with GB</w:t>
      </w:r>
      <w:r w:rsidR="00FD705E" w:rsidRPr="00A45D58">
        <w:rPr>
          <w:rFonts w:ascii="Book Antiqua" w:hAnsi="Book Antiqua" w:cs="Times New Roman"/>
          <w:sz w:val="20"/>
          <w:szCs w:val="20"/>
        </w:rPr>
        <w:t xml:space="preserve"> neuroendocrine </w:t>
      </w:r>
      <w:r w:rsidR="00FD705E" w:rsidRPr="00A45D58">
        <w:rPr>
          <w:rFonts w:ascii="Book Antiqua" w:eastAsia="宋体" w:hAnsi="Book Antiqua" w:cs="Times New Roman"/>
          <w:kern w:val="0"/>
          <w:sz w:val="20"/>
          <w:szCs w:val="20"/>
        </w:rPr>
        <w:t>neoplasms</w:t>
      </w:r>
      <w:r w:rsidR="00B6594E" w:rsidRPr="00A45D58">
        <w:rPr>
          <w:rFonts w:ascii="Book Antiqua" w:hAnsi="Book Antiqua" w:cs="Times New Roman"/>
          <w:sz w:val="20"/>
          <w:szCs w:val="20"/>
        </w:rPr>
        <w:t>. We present herein, a rare case of GB</w:t>
      </w:r>
      <w:bookmarkStart w:id="76" w:name="_Hlk25136531"/>
      <w:r w:rsidR="00D46129" w:rsidRPr="00A45D58">
        <w:rPr>
          <w:rFonts w:ascii="Book Antiqua" w:hAnsi="Book Antiqua" w:cs="Times New Roman"/>
          <w:sz w:val="20"/>
          <w:szCs w:val="20"/>
        </w:rPr>
        <w:t xml:space="preserve"> neuroendocrine carcinoma</w:t>
      </w:r>
      <w:r w:rsidR="00B6594E" w:rsidRPr="00A45D58">
        <w:rPr>
          <w:rFonts w:ascii="Book Antiqua" w:hAnsi="Book Antiqua" w:cs="Times New Roman"/>
          <w:sz w:val="20"/>
          <w:szCs w:val="20"/>
        </w:rPr>
        <w:t xml:space="preserve"> </w:t>
      </w:r>
      <w:bookmarkEnd w:id="76"/>
      <w:r w:rsidR="00B6594E" w:rsidRPr="00A45D58">
        <w:rPr>
          <w:rFonts w:ascii="Book Antiqua" w:hAnsi="Book Antiqua" w:cs="Times New Roman"/>
          <w:sz w:val="20"/>
          <w:szCs w:val="20"/>
        </w:rPr>
        <w:t xml:space="preserve">in a 65-year-old man, who presented with flushing for 2 mo. </w:t>
      </w:r>
      <w:r w:rsidR="00C90E16" w:rsidRPr="00A45D58">
        <w:rPr>
          <w:rFonts w:ascii="Book Antiqua" w:hAnsi="Book Antiqua" w:cs="Times New Roman"/>
          <w:i/>
          <w:kern w:val="0"/>
          <w:sz w:val="20"/>
          <w:szCs w:val="20"/>
        </w:rPr>
        <w:t>En bloc</w:t>
      </w:r>
      <w:r w:rsidR="00C90E16" w:rsidRPr="00A45D58">
        <w:rPr>
          <w:rFonts w:ascii="Book Antiqua" w:hAnsi="Book Antiqua" w:cs="Times New Roman"/>
          <w:kern w:val="0"/>
          <w:sz w:val="20"/>
          <w:szCs w:val="20"/>
        </w:rPr>
        <w:t xml:space="preserve"> cholecystectomy, resection of hepatic segments IVb and V, pancreaticoduodenectomy</w:t>
      </w:r>
      <w:r w:rsidR="007459FC" w:rsidRPr="00A45D58">
        <w:rPr>
          <w:rFonts w:ascii="Book Antiqua" w:hAnsi="Book Antiqua" w:cs="Times New Roman"/>
          <w:kern w:val="0"/>
          <w:sz w:val="20"/>
          <w:szCs w:val="20"/>
        </w:rPr>
        <w:t>,</w:t>
      </w:r>
      <w:r w:rsidR="00C90E16" w:rsidRPr="00A45D58">
        <w:rPr>
          <w:rFonts w:ascii="Book Antiqua" w:hAnsi="Book Antiqua" w:cs="Times New Roman"/>
          <w:kern w:val="0"/>
          <w:sz w:val="20"/>
          <w:szCs w:val="20"/>
        </w:rPr>
        <w:t xml:space="preserve"> and regional lymphadenectomy were performed.</w:t>
      </w:r>
      <w:r w:rsidR="00C90E16" w:rsidRPr="00A45D58">
        <w:rPr>
          <w:rFonts w:ascii="Book Antiqua" w:hAnsi="Book Antiqua" w:cs="Times New Roman"/>
          <w:sz w:val="20"/>
          <w:szCs w:val="20"/>
        </w:rPr>
        <w:t xml:space="preserve"> Surgery helped to alleviate his symptoms. </w:t>
      </w:r>
      <w:bookmarkStart w:id="77" w:name="_Hlk14619386"/>
      <w:r w:rsidR="002F518C" w:rsidRPr="00A45D58">
        <w:rPr>
          <w:rFonts w:ascii="Book Antiqua" w:hAnsi="Book Antiqua" w:cs="Times New Roman"/>
          <w:kern w:val="0"/>
          <w:sz w:val="20"/>
          <w:szCs w:val="20"/>
        </w:rPr>
        <w:t>Distinctive manifestation</w:t>
      </w:r>
      <w:r w:rsidR="00C90E16" w:rsidRPr="00A45D58">
        <w:rPr>
          <w:rFonts w:ascii="Book Antiqua" w:hAnsi="Book Antiqua" w:cs="Times New Roman"/>
          <w:sz w:val="20"/>
          <w:szCs w:val="20"/>
        </w:rPr>
        <w:t xml:space="preserve"> combined with imaging help</w:t>
      </w:r>
      <w:r w:rsidR="007459FC" w:rsidRPr="00A45D58">
        <w:rPr>
          <w:rFonts w:ascii="Book Antiqua" w:hAnsi="Book Antiqua" w:cs="Times New Roman"/>
          <w:sz w:val="20"/>
          <w:szCs w:val="20"/>
        </w:rPr>
        <w:t>s</w:t>
      </w:r>
      <w:r w:rsidR="00C90E16" w:rsidRPr="00A45D58">
        <w:rPr>
          <w:rFonts w:ascii="Book Antiqua" w:hAnsi="Book Antiqua" w:cs="Times New Roman"/>
          <w:sz w:val="20"/>
          <w:szCs w:val="20"/>
        </w:rPr>
        <w:t xml:space="preserve"> make correct preoperative diagnosis. Radical surgery followed by adjuvant chemotherapy might improve </w:t>
      </w:r>
      <w:r w:rsidR="007459FC" w:rsidRPr="00A45D58">
        <w:rPr>
          <w:rFonts w:ascii="Book Antiqua" w:hAnsi="Book Antiqua" w:cs="Times New Roman"/>
          <w:sz w:val="20"/>
          <w:szCs w:val="20"/>
        </w:rPr>
        <w:t xml:space="preserve">the </w:t>
      </w:r>
      <w:r w:rsidR="00C90E16" w:rsidRPr="00A45D58">
        <w:rPr>
          <w:rFonts w:ascii="Book Antiqua" w:hAnsi="Book Antiqua" w:cs="Times New Roman"/>
          <w:sz w:val="20"/>
          <w:szCs w:val="20"/>
        </w:rPr>
        <w:t xml:space="preserve">prognosis of </w:t>
      </w:r>
      <w:r w:rsidR="003E7282" w:rsidRPr="00A45D58">
        <w:rPr>
          <w:rFonts w:ascii="Book Antiqua" w:hAnsi="Book Antiqua" w:cs="Times New Roman"/>
          <w:sz w:val="20"/>
          <w:szCs w:val="20"/>
        </w:rPr>
        <w:t>advanced</w:t>
      </w:r>
      <w:r w:rsidR="00C90E16" w:rsidRPr="00A45D58">
        <w:rPr>
          <w:rFonts w:ascii="Book Antiqua" w:hAnsi="Book Antiqua" w:cs="Times New Roman"/>
          <w:sz w:val="20"/>
          <w:szCs w:val="20"/>
        </w:rPr>
        <w:t xml:space="preserve"> GB</w:t>
      </w:r>
      <w:r w:rsidR="007459FC" w:rsidRPr="00A45D58">
        <w:rPr>
          <w:rFonts w:ascii="Book Antiqua" w:hAnsi="Book Antiqua" w:cs="Times New Roman"/>
          <w:sz w:val="20"/>
          <w:szCs w:val="20"/>
        </w:rPr>
        <w:t xml:space="preserve"> </w:t>
      </w:r>
      <w:r w:rsidR="00FD705E" w:rsidRPr="00A45D58">
        <w:rPr>
          <w:rFonts w:ascii="Book Antiqua" w:hAnsi="Book Antiqua" w:cs="Times New Roman"/>
          <w:sz w:val="20"/>
          <w:szCs w:val="20"/>
        </w:rPr>
        <w:t>neuroendocrine carcinomas</w:t>
      </w:r>
      <w:r w:rsidR="00C90E16" w:rsidRPr="00A45D58">
        <w:rPr>
          <w:rFonts w:ascii="Book Antiqua" w:hAnsi="Book Antiqua" w:cs="Times New Roman"/>
          <w:sz w:val="20"/>
          <w:szCs w:val="20"/>
        </w:rPr>
        <w:t>.</w:t>
      </w:r>
    </w:p>
    <w:bookmarkEnd w:id="77"/>
    <w:p w14:paraId="38B3A373" w14:textId="77777777" w:rsidR="008534B1" w:rsidRPr="00A45D58" w:rsidRDefault="008534B1"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br w:type="page"/>
      </w:r>
    </w:p>
    <w:bookmarkEnd w:id="75"/>
    <w:p w14:paraId="104F8DBD" w14:textId="49EA3302" w:rsidR="009227A6" w:rsidRPr="00A45D58" w:rsidRDefault="001A435D" w:rsidP="00A45D58">
      <w:pPr>
        <w:snapToGrid w:val="0"/>
        <w:spacing w:line="360" w:lineRule="auto"/>
        <w:rPr>
          <w:rFonts w:ascii="Book Antiqua" w:hAnsi="Book Antiqua" w:cs="Times New Roman"/>
          <w:b/>
          <w:sz w:val="20"/>
          <w:szCs w:val="20"/>
          <w:u w:val="single"/>
        </w:rPr>
      </w:pPr>
      <w:r w:rsidRPr="00A45D58">
        <w:rPr>
          <w:rFonts w:ascii="Book Antiqua" w:hAnsi="Book Antiqua" w:cs="Times New Roman"/>
          <w:b/>
          <w:sz w:val="20"/>
          <w:szCs w:val="20"/>
          <w:u w:val="single"/>
        </w:rPr>
        <w:lastRenderedPageBreak/>
        <w:t>INTRODUCTION</w:t>
      </w:r>
      <w:bookmarkStart w:id="78" w:name="OLE_LINK1"/>
      <w:bookmarkStart w:id="79" w:name="OLE_LINK2"/>
      <w:bookmarkStart w:id="80" w:name="OLE_LINK17"/>
      <w:bookmarkStart w:id="81" w:name="OLE_LINK18"/>
      <w:bookmarkStart w:id="82" w:name="OLE_LINK25"/>
    </w:p>
    <w:p w14:paraId="364A4C88" w14:textId="1C8CAFF9" w:rsidR="00EF6A0F" w:rsidRPr="00A45D58" w:rsidRDefault="00E643F4" w:rsidP="00A45D58">
      <w:pPr>
        <w:snapToGrid w:val="0"/>
        <w:spacing w:line="360" w:lineRule="auto"/>
        <w:rPr>
          <w:rFonts w:ascii="Book Antiqua" w:eastAsia="宋体" w:hAnsi="Book Antiqua" w:cs="Times New Roman"/>
          <w:sz w:val="20"/>
          <w:szCs w:val="20"/>
        </w:rPr>
      </w:pPr>
      <w:r w:rsidRPr="00A45D58">
        <w:rPr>
          <w:rFonts w:ascii="Book Antiqua" w:hAnsi="Book Antiqua" w:cs="Times New Roman"/>
          <w:sz w:val="20"/>
          <w:szCs w:val="20"/>
        </w:rPr>
        <w:t xml:space="preserve">Neuroendocrine </w:t>
      </w:r>
      <w:bookmarkStart w:id="83" w:name="_Hlk25136364"/>
      <w:bookmarkEnd w:id="78"/>
      <w:bookmarkEnd w:id="79"/>
      <w:bookmarkEnd w:id="80"/>
      <w:bookmarkEnd w:id="81"/>
      <w:bookmarkEnd w:id="82"/>
      <w:r w:rsidR="000008CA" w:rsidRPr="00A45D58">
        <w:rPr>
          <w:rFonts w:ascii="Book Antiqua" w:eastAsia="宋体" w:hAnsi="Book Antiqua" w:cs="Times New Roman"/>
          <w:kern w:val="0"/>
          <w:sz w:val="20"/>
          <w:szCs w:val="20"/>
        </w:rPr>
        <w:t>neoplasms</w:t>
      </w:r>
      <w:bookmarkEnd w:id="83"/>
      <w:r w:rsidR="000008CA" w:rsidRPr="00A45D58">
        <w:rPr>
          <w:rFonts w:ascii="Book Antiqua" w:eastAsia="宋体" w:hAnsi="Book Antiqua" w:cs="Times New Roman"/>
          <w:sz w:val="20"/>
          <w:szCs w:val="20"/>
        </w:rPr>
        <w:t xml:space="preserve"> </w:t>
      </w:r>
      <w:r w:rsidRPr="00A45D58">
        <w:rPr>
          <w:rFonts w:ascii="Book Antiqua" w:hAnsi="Book Antiqua" w:cs="Times New Roman"/>
          <w:sz w:val="20"/>
          <w:szCs w:val="20"/>
        </w:rPr>
        <w:t>(NE</w:t>
      </w:r>
      <w:r w:rsidR="000008CA" w:rsidRPr="00A45D58">
        <w:rPr>
          <w:rFonts w:ascii="Book Antiqua" w:hAnsi="Book Antiqua" w:cs="Times New Roman"/>
          <w:sz w:val="20"/>
          <w:szCs w:val="20"/>
        </w:rPr>
        <w:t>N</w:t>
      </w:r>
      <w:r w:rsidR="00512A39" w:rsidRPr="00A45D58">
        <w:rPr>
          <w:rFonts w:ascii="Book Antiqua" w:hAnsi="Book Antiqua" w:cs="Times New Roman"/>
          <w:sz w:val="20"/>
          <w:szCs w:val="20"/>
        </w:rPr>
        <w:t>s) refer</w:t>
      </w:r>
      <w:r w:rsidRPr="00A45D58">
        <w:rPr>
          <w:rFonts w:ascii="Book Antiqua" w:hAnsi="Book Antiqua" w:cs="Times New Roman"/>
          <w:sz w:val="20"/>
          <w:szCs w:val="20"/>
        </w:rPr>
        <w:t xml:space="preserve"> to a family of neoplasms originating from </w:t>
      </w:r>
      <w:bookmarkStart w:id="84" w:name="OLE_LINK75"/>
      <w:bookmarkStart w:id="85" w:name="OLE_LINK76"/>
      <w:r w:rsidR="00EA09ED" w:rsidRPr="00A45D58">
        <w:rPr>
          <w:rFonts w:ascii="Book Antiqua" w:hAnsi="Book Antiqua" w:cs="Times New Roman"/>
          <w:sz w:val="20"/>
          <w:szCs w:val="20"/>
        </w:rPr>
        <w:t>neuroendocrine</w:t>
      </w:r>
      <w:bookmarkEnd w:id="84"/>
      <w:bookmarkEnd w:id="85"/>
      <w:r w:rsidRPr="00A45D58">
        <w:rPr>
          <w:rFonts w:ascii="Book Antiqua" w:hAnsi="Book Antiqua" w:cs="Times New Roman"/>
          <w:sz w:val="20"/>
          <w:szCs w:val="20"/>
        </w:rPr>
        <w:t xml:space="preserve"> cells throughout the body, </w:t>
      </w:r>
      <w:r w:rsidR="00A65B8D" w:rsidRPr="00A45D58">
        <w:rPr>
          <w:rFonts w:ascii="Book Antiqua" w:hAnsi="Book Antiqua" w:cs="Times New Roman"/>
          <w:sz w:val="20"/>
          <w:szCs w:val="20"/>
        </w:rPr>
        <w:t xml:space="preserve">mostly </w:t>
      </w:r>
      <w:r w:rsidR="006813E3" w:rsidRPr="00A45D58">
        <w:rPr>
          <w:rFonts w:ascii="Book Antiqua" w:hAnsi="Book Antiqua" w:cs="Times New Roman"/>
          <w:sz w:val="20"/>
          <w:szCs w:val="20"/>
        </w:rPr>
        <w:t>originating</w:t>
      </w:r>
      <w:r w:rsidR="00A65B8D" w:rsidRPr="00A45D58">
        <w:rPr>
          <w:rFonts w:ascii="Book Antiqua" w:hAnsi="Book Antiqua" w:cs="Times New Roman"/>
          <w:sz w:val="20"/>
          <w:szCs w:val="20"/>
        </w:rPr>
        <w:t xml:space="preserve"> in the gastrointestinal tract</w:t>
      </w:r>
      <w:r w:rsidR="00252F40" w:rsidRPr="00A45D58">
        <w:rPr>
          <w:rFonts w:ascii="Book Antiqua" w:hAnsi="Book Antiqua" w:cs="Times New Roman"/>
          <w:sz w:val="20"/>
          <w:szCs w:val="20"/>
        </w:rPr>
        <w:t>,</w:t>
      </w:r>
      <w:r w:rsidR="00512A39" w:rsidRPr="00A45D58">
        <w:rPr>
          <w:rFonts w:ascii="Book Antiqua" w:hAnsi="Book Antiqua" w:cs="Times New Roman"/>
          <w:sz w:val="20"/>
          <w:szCs w:val="20"/>
        </w:rPr>
        <w:t xml:space="preserve"> </w:t>
      </w:r>
      <w:r w:rsidR="00252F40" w:rsidRPr="00A45D58">
        <w:rPr>
          <w:rFonts w:ascii="Book Antiqua" w:hAnsi="Book Antiqua" w:cs="Times New Roman"/>
          <w:sz w:val="20"/>
          <w:szCs w:val="20"/>
        </w:rPr>
        <w:t>pancreas</w:t>
      </w:r>
      <w:r w:rsidR="007459FC" w:rsidRPr="00A45D58">
        <w:rPr>
          <w:rFonts w:ascii="Book Antiqua" w:hAnsi="Book Antiqua" w:cs="Times New Roman"/>
          <w:sz w:val="20"/>
          <w:szCs w:val="20"/>
        </w:rPr>
        <w:t>,</w:t>
      </w:r>
      <w:r w:rsidR="00A65B8D" w:rsidRPr="00A45D58">
        <w:rPr>
          <w:rFonts w:ascii="Book Antiqua" w:hAnsi="Book Antiqua" w:cs="Times New Roman"/>
          <w:sz w:val="20"/>
          <w:szCs w:val="20"/>
        </w:rPr>
        <w:t xml:space="preserve"> and lung</w:t>
      </w:r>
      <w:r w:rsidR="00A44655" w:rsidRPr="00A45D58">
        <w:rPr>
          <w:rFonts w:ascii="Book Antiqua" w:hAnsi="Book Antiqua" w:cs="Times New Roman"/>
          <w:sz w:val="20"/>
          <w:szCs w:val="20"/>
        </w:rPr>
        <w:t>s</w:t>
      </w:r>
      <w:r w:rsidR="00A65B8D" w:rsidRPr="00A45D58">
        <w:rPr>
          <w:rFonts w:ascii="Book Antiqua" w:hAnsi="Book Antiqua" w:cs="Times New Roman"/>
          <w:sz w:val="20"/>
          <w:szCs w:val="20"/>
          <w:vertAlign w:val="superscript"/>
        </w:rPr>
        <w:t>[</w:t>
      </w:r>
      <w:r w:rsidR="00A155CB" w:rsidRPr="00A45D58">
        <w:rPr>
          <w:rFonts w:ascii="Book Antiqua" w:hAnsi="Book Antiqua" w:cs="Times New Roman"/>
          <w:sz w:val="20"/>
          <w:szCs w:val="20"/>
          <w:vertAlign w:val="superscript"/>
        </w:rPr>
        <w:t>1</w:t>
      </w:r>
      <w:r w:rsidR="00A65B8D" w:rsidRPr="00A45D58">
        <w:rPr>
          <w:rFonts w:ascii="Book Antiqua" w:hAnsi="Book Antiqua" w:cs="Times New Roman"/>
          <w:sz w:val="20"/>
          <w:szCs w:val="20"/>
          <w:vertAlign w:val="superscript"/>
        </w:rPr>
        <w:t>,2]</w:t>
      </w:r>
      <w:bookmarkStart w:id="86" w:name="OLE_LINK3"/>
      <w:bookmarkStart w:id="87" w:name="OLE_LINK4"/>
      <w:r w:rsidR="00A44655" w:rsidRPr="00A45D58">
        <w:rPr>
          <w:rFonts w:ascii="Book Antiqua" w:hAnsi="Book Antiqua" w:cs="Times New Roman"/>
          <w:sz w:val="20"/>
          <w:szCs w:val="20"/>
        </w:rPr>
        <w:t xml:space="preserve">. </w:t>
      </w:r>
      <w:r w:rsidR="00D84AC6" w:rsidRPr="00A45D58">
        <w:rPr>
          <w:rFonts w:ascii="Book Antiqua" w:hAnsi="Book Antiqua" w:cs="Times New Roman"/>
          <w:sz w:val="20"/>
          <w:szCs w:val="20"/>
        </w:rPr>
        <w:t>Neuroendocrine</w:t>
      </w:r>
      <w:r w:rsidR="00450DD1" w:rsidRPr="00A45D58">
        <w:rPr>
          <w:rFonts w:ascii="Book Antiqua" w:hAnsi="Book Antiqua" w:cs="Times New Roman"/>
          <w:sz w:val="20"/>
          <w:szCs w:val="20"/>
        </w:rPr>
        <w:t xml:space="preserve"> carcinoma</w:t>
      </w:r>
      <w:bookmarkEnd w:id="86"/>
      <w:bookmarkEnd w:id="87"/>
      <w:r w:rsidR="00A44655" w:rsidRPr="00A45D58">
        <w:rPr>
          <w:rFonts w:ascii="Book Antiqua" w:hAnsi="Book Antiqua" w:cs="Times New Roman"/>
          <w:sz w:val="20"/>
          <w:szCs w:val="20"/>
        </w:rPr>
        <w:t xml:space="preserve"> </w:t>
      </w:r>
      <w:r w:rsidR="006813E3" w:rsidRPr="00A45D58">
        <w:rPr>
          <w:rFonts w:ascii="Book Antiqua" w:hAnsi="Book Antiqua" w:cs="Times New Roman"/>
          <w:sz w:val="20"/>
          <w:szCs w:val="20"/>
        </w:rPr>
        <w:t xml:space="preserve">(NEC) </w:t>
      </w:r>
      <w:r w:rsidR="00450DD1" w:rsidRPr="00A45D58">
        <w:rPr>
          <w:rFonts w:ascii="Book Antiqua" w:hAnsi="Book Antiqua" w:cs="Times New Roman"/>
          <w:sz w:val="20"/>
          <w:szCs w:val="20"/>
        </w:rPr>
        <w:t xml:space="preserve">always </w:t>
      </w:r>
      <w:r w:rsidR="00F21827" w:rsidRPr="00A45D58">
        <w:rPr>
          <w:rFonts w:ascii="Book Antiqua" w:hAnsi="Book Antiqua" w:cs="Times New Roman"/>
          <w:sz w:val="20"/>
          <w:szCs w:val="20"/>
        </w:rPr>
        <w:t xml:space="preserve">refers to </w:t>
      </w:r>
      <w:r w:rsidR="00450DD1" w:rsidRPr="00A45D58">
        <w:rPr>
          <w:rFonts w:ascii="Book Antiqua" w:hAnsi="Book Antiqua" w:cs="Times New Roman"/>
          <w:sz w:val="20"/>
          <w:szCs w:val="20"/>
        </w:rPr>
        <w:t>high-grade</w:t>
      </w:r>
      <w:r w:rsidR="00F21827" w:rsidRPr="00A45D58">
        <w:rPr>
          <w:rFonts w:ascii="Book Antiqua" w:hAnsi="Book Antiqua" w:cs="Times New Roman"/>
          <w:sz w:val="20"/>
          <w:szCs w:val="20"/>
        </w:rPr>
        <w:t xml:space="preserve"> </w:t>
      </w:r>
      <w:r w:rsidR="000008CA" w:rsidRPr="00A45D58">
        <w:rPr>
          <w:rFonts w:ascii="Book Antiqua" w:eastAsia="宋体" w:hAnsi="Book Antiqua" w:cs="Times New Roman"/>
          <w:kern w:val="0"/>
          <w:sz w:val="20"/>
          <w:szCs w:val="20"/>
        </w:rPr>
        <w:t>neoplasms</w:t>
      </w:r>
      <w:r w:rsidR="00450DD1" w:rsidRPr="00A45D58">
        <w:rPr>
          <w:rFonts w:ascii="Book Antiqua" w:hAnsi="Book Antiqua" w:cs="Times New Roman"/>
          <w:sz w:val="20"/>
          <w:szCs w:val="20"/>
        </w:rPr>
        <w:t xml:space="preserve"> with poor </w:t>
      </w:r>
      <w:r w:rsidR="003E16B1" w:rsidRPr="00A45D58">
        <w:rPr>
          <w:rFonts w:ascii="Book Antiqua" w:hAnsi="Book Antiqua" w:cs="Times New Roman"/>
          <w:sz w:val="20"/>
          <w:szCs w:val="20"/>
        </w:rPr>
        <w:t>differentiation</w:t>
      </w:r>
      <w:r w:rsidR="00450DD1" w:rsidRPr="00A45D58">
        <w:rPr>
          <w:rFonts w:ascii="Book Antiqua" w:hAnsi="Book Antiqua" w:cs="Times New Roman"/>
          <w:sz w:val="20"/>
          <w:szCs w:val="20"/>
        </w:rPr>
        <w:t>.</w:t>
      </w:r>
      <w:r w:rsidR="00F21827" w:rsidRPr="00A45D58">
        <w:rPr>
          <w:rFonts w:ascii="Book Antiqua" w:hAnsi="Book Antiqua" w:cs="Times New Roman"/>
          <w:sz w:val="20"/>
          <w:szCs w:val="20"/>
        </w:rPr>
        <w:t xml:space="preserve"> </w:t>
      </w:r>
      <w:r w:rsidR="001C1726" w:rsidRPr="00A45D58">
        <w:rPr>
          <w:rFonts w:ascii="Book Antiqua" w:hAnsi="Book Antiqua" w:cs="Times New Roman"/>
          <w:sz w:val="20"/>
          <w:szCs w:val="20"/>
        </w:rPr>
        <w:t>NE</w:t>
      </w:r>
      <w:r w:rsidR="000008CA" w:rsidRPr="00A45D58">
        <w:rPr>
          <w:rFonts w:ascii="Book Antiqua" w:hAnsi="Book Antiqua" w:cs="Times New Roman"/>
          <w:sz w:val="20"/>
          <w:szCs w:val="20"/>
        </w:rPr>
        <w:t>N</w:t>
      </w:r>
      <w:r w:rsidR="001C1726" w:rsidRPr="00A45D58">
        <w:rPr>
          <w:rFonts w:ascii="Book Antiqua" w:hAnsi="Book Antiqua" w:cs="Times New Roman"/>
          <w:sz w:val="20"/>
          <w:szCs w:val="20"/>
        </w:rPr>
        <w:t>s are traditionally divided into functional and nonfunctional</w:t>
      </w:r>
      <w:r w:rsidR="000008CA" w:rsidRPr="00A45D58">
        <w:rPr>
          <w:rFonts w:ascii="Book Antiqua" w:hAnsi="Book Antiqua" w:cs="Times New Roman"/>
          <w:sz w:val="20"/>
          <w:szCs w:val="20"/>
        </w:rPr>
        <w:t xml:space="preserve"> </w:t>
      </w:r>
      <w:r w:rsidR="000008CA" w:rsidRPr="00A45D58">
        <w:rPr>
          <w:rFonts w:ascii="Book Antiqua" w:eastAsia="宋体" w:hAnsi="Book Antiqua" w:cs="Times New Roman"/>
          <w:kern w:val="0"/>
          <w:sz w:val="20"/>
          <w:szCs w:val="20"/>
        </w:rPr>
        <w:t>neoplasms</w:t>
      </w:r>
      <w:r w:rsidR="001C1726" w:rsidRPr="00A45D58">
        <w:rPr>
          <w:rFonts w:ascii="Book Antiqua" w:hAnsi="Book Antiqua" w:cs="Times New Roman"/>
          <w:sz w:val="20"/>
          <w:szCs w:val="20"/>
        </w:rPr>
        <w:t>. Functional NE</w:t>
      </w:r>
      <w:r w:rsidR="000008CA" w:rsidRPr="00A45D58">
        <w:rPr>
          <w:rFonts w:ascii="Book Antiqua" w:hAnsi="Book Antiqua" w:cs="Times New Roman"/>
          <w:sz w:val="20"/>
          <w:szCs w:val="20"/>
        </w:rPr>
        <w:t>N</w:t>
      </w:r>
      <w:r w:rsidR="001C1726" w:rsidRPr="00A45D58">
        <w:rPr>
          <w:rFonts w:ascii="Book Antiqua" w:hAnsi="Book Antiqua" w:cs="Times New Roman"/>
          <w:sz w:val="20"/>
          <w:szCs w:val="20"/>
        </w:rPr>
        <w:t xml:space="preserve">s produce peptide hormones </w:t>
      </w:r>
      <w:r w:rsidR="00A44655" w:rsidRPr="00A45D58">
        <w:rPr>
          <w:rFonts w:ascii="Book Antiqua" w:hAnsi="Book Antiqua" w:cs="Times New Roman"/>
          <w:sz w:val="20"/>
          <w:szCs w:val="20"/>
        </w:rPr>
        <w:t xml:space="preserve">that cause </w:t>
      </w:r>
      <w:r w:rsidR="001C1726" w:rsidRPr="00A45D58">
        <w:rPr>
          <w:rFonts w:ascii="Book Antiqua" w:hAnsi="Book Antiqua" w:cs="Times New Roman"/>
          <w:sz w:val="20"/>
          <w:szCs w:val="20"/>
        </w:rPr>
        <w:t>symptoms, while nonfunctional NE</w:t>
      </w:r>
      <w:r w:rsidR="000008CA" w:rsidRPr="00A45D58">
        <w:rPr>
          <w:rFonts w:ascii="Book Antiqua" w:hAnsi="Book Antiqua" w:cs="Times New Roman"/>
          <w:sz w:val="20"/>
          <w:szCs w:val="20"/>
        </w:rPr>
        <w:t>N</w:t>
      </w:r>
      <w:r w:rsidR="001C1726" w:rsidRPr="00A45D58">
        <w:rPr>
          <w:rFonts w:ascii="Book Antiqua" w:hAnsi="Book Antiqua" w:cs="Times New Roman"/>
          <w:sz w:val="20"/>
          <w:szCs w:val="20"/>
        </w:rPr>
        <w:t>s are clinically silent until</w:t>
      </w:r>
      <w:r w:rsidR="00BB6443" w:rsidRPr="00A45D58">
        <w:rPr>
          <w:rFonts w:ascii="Book Antiqua" w:eastAsia="宋体" w:hAnsi="Book Antiqua" w:cs="Times New Roman"/>
          <w:kern w:val="0"/>
          <w:sz w:val="20"/>
          <w:szCs w:val="20"/>
        </w:rPr>
        <w:t xml:space="preserve"> neoplasm</w:t>
      </w:r>
      <w:r w:rsidR="009C6D6A" w:rsidRPr="00A45D58">
        <w:rPr>
          <w:rFonts w:ascii="Book Antiqua" w:hAnsi="Book Antiqua" w:cs="Times New Roman"/>
          <w:sz w:val="20"/>
          <w:szCs w:val="20"/>
        </w:rPr>
        <w:t xml:space="preserve"> </w:t>
      </w:r>
      <w:r w:rsidR="00B6594E" w:rsidRPr="00A45D58">
        <w:rPr>
          <w:rFonts w:ascii="Book Antiqua" w:hAnsi="Book Antiqua" w:cs="Times New Roman"/>
          <w:sz w:val="20"/>
          <w:szCs w:val="20"/>
        </w:rPr>
        <w:t>is large</w:t>
      </w:r>
      <w:r w:rsidR="004D6B1D" w:rsidRPr="00A45D58">
        <w:rPr>
          <w:rFonts w:ascii="Book Antiqua" w:hAnsi="Book Antiqua" w:cs="Times New Roman"/>
          <w:sz w:val="20"/>
          <w:szCs w:val="20"/>
        </w:rPr>
        <w:t xml:space="preserve">, </w:t>
      </w:r>
      <w:r w:rsidR="00B6594E" w:rsidRPr="00A45D58">
        <w:rPr>
          <w:rFonts w:ascii="Book Antiqua" w:hAnsi="Book Antiqua" w:cs="Times New Roman"/>
          <w:sz w:val="20"/>
          <w:szCs w:val="20"/>
        </w:rPr>
        <w:t xml:space="preserve">metastatic disease </w:t>
      </w:r>
      <w:r w:rsidR="001C1726" w:rsidRPr="00A45D58">
        <w:rPr>
          <w:rFonts w:ascii="Book Antiqua" w:hAnsi="Book Antiqua" w:cs="Times New Roman"/>
          <w:sz w:val="20"/>
          <w:szCs w:val="20"/>
        </w:rPr>
        <w:t>or bleed</w:t>
      </w:r>
      <w:r w:rsidR="00A44655" w:rsidRPr="00A45D58">
        <w:rPr>
          <w:rFonts w:ascii="Book Antiqua" w:hAnsi="Book Antiqua" w:cs="Times New Roman"/>
          <w:sz w:val="20"/>
          <w:szCs w:val="20"/>
        </w:rPr>
        <w:t>ing</w:t>
      </w:r>
      <w:r w:rsidR="001C1726" w:rsidRPr="00A45D58">
        <w:rPr>
          <w:rFonts w:ascii="Book Antiqua" w:hAnsi="Book Antiqua" w:cs="Times New Roman"/>
          <w:sz w:val="20"/>
          <w:szCs w:val="20"/>
        </w:rPr>
        <w:t xml:space="preserve"> </w:t>
      </w:r>
      <w:r w:rsidR="00A44655" w:rsidRPr="00A45D58">
        <w:rPr>
          <w:rFonts w:ascii="Book Antiqua" w:hAnsi="Book Antiqua" w:cs="Times New Roman"/>
          <w:sz w:val="20"/>
          <w:szCs w:val="20"/>
        </w:rPr>
        <w:t>occurs</w:t>
      </w:r>
      <w:r w:rsidR="009C6D6A" w:rsidRPr="00A45D58">
        <w:rPr>
          <w:rFonts w:ascii="Book Antiqua" w:hAnsi="Book Antiqua" w:cs="Times New Roman"/>
          <w:sz w:val="20"/>
          <w:szCs w:val="20"/>
        </w:rPr>
        <w:t xml:space="preserve">. </w:t>
      </w:r>
      <w:bookmarkStart w:id="88" w:name="_Hlk14618745"/>
      <w:r w:rsidR="00321880" w:rsidRPr="00A45D58">
        <w:rPr>
          <w:rFonts w:ascii="Book Antiqua" w:hAnsi="Book Antiqua" w:cs="Times New Roman"/>
          <w:sz w:val="20"/>
          <w:szCs w:val="20"/>
        </w:rPr>
        <w:t>Primary</w:t>
      </w:r>
      <w:r w:rsidR="004C3FF3" w:rsidRPr="00A45D58">
        <w:rPr>
          <w:rFonts w:ascii="Book Antiqua" w:hAnsi="Book Antiqua" w:cs="Times New Roman"/>
          <w:sz w:val="20"/>
          <w:szCs w:val="20"/>
        </w:rPr>
        <w:t xml:space="preserve"> </w:t>
      </w:r>
      <w:bookmarkStart w:id="89" w:name="OLE_LINK19"/>
      <w:bookmarkStart w:id="90" w:name="OLE_LINK20"/>
      <w:r w:rsidR="004C3FF3" w:rsidRPr="00A45D58">
        <w:rPr>
          <w:rFonts w:ascii="Book Antiqua" w:hAnsi="Book Antiqua" w:cs="Times New Roman"/>
          <w:sz w:val="20"/>
          <w:szCs w:val="20"/>
        </w:rPr>
        <w:t xml:space="preserve">gallbladder </w:t>
      </w:r>
      <w:r w:rsidR="00A45D58">
        <w:rPr>
          <w:rFonts w:ascii="Book Antiqua" w:hAnsi="Book Antiqua" w:cs="Times New Roman"/>
          <w:sz w:val="20"/>
          <w:szCs w:val="20"/>
        </w:rPr>
        <w:t>(GB)</w:t>
      </w:r>
      <w:bookmarkEnd w:id="89"/>
      <w:bookmarkEnd w:id="90"/>
      <w:r w:rsidR="004C3FF3" w:rsidRPr="00A45D58">
        <w:rPr>
          <w:rFonts w:ascii="Book Antiqua" w:hAnsi="Book Antiqua" w:cs="Times New Roman"/>
          <w:sz w:val="20"/>
          <w:szCs w:val="20"/>
        </w:rPr>
        <w:t>-NE</w:t>
      </w:r>
      <w:r w:rsidR="00BB6443" w:rsidRPr="00A45D58">
        <w:rPr>
          <w:rFonts w:ascii="Book Antiqua" w:hAnsi="Book Antiqua" w:cs="Times New Roman"/>
          <w:sz w:val="20"/>
          <w:szCs w:val="20"/>
        </w:rPr>
        <w:t>N</w:t>
      </w:r>
      <w:r w:rsidR="004C3FF3" w:rsidRPr="00A45D58">
        <w:rPr>
          <w:rFonts w:ascii="Book Antiqua" w:hAnsi="Book Antiqua" w:cs="Times New Roman"/>
          <w:sz w:val="20"/>
          <w:szCs w:val="20"/>
        </w:rPr>
        <w:t>s</w:t>
      </w:r>
      <w:r w:rsidR="00162766" w:rsidRPr="00A45D58">
        <w:rPr>
          <w:rFonts w:ascii="Book Antiqua" w:hAnsi="Book Antiqua" w:cs="Times New Roman"/>
          <w:sz w:val="20"/>
          <w:szCs w:val="20"/>
        </w:rPr>
        <w:t xml:space="preserve"> are infrequent and make up &lt;</w:t>
      </w:r>
      <w:r w:rsidR="00A44655" w:rsidRPr="00A45D58">
        <w:rPr>
          <w:rFonts w:ascii="Book Antiqua" w:hAnsi="Book Antiqua" w:cs="Times New Roman"/>
          <w:sz w:val="20"/>
          <w:szCs w:val="20"/>
        </w:rPr>
        <w:t xml:space="preserve"> </w:t>
      </w:r>
      <w:r w:rsidR="00162766" w:rsidRPr="00A45D58">
        <w:rPr>
          <w:rFonts w:ascii="Book Antiqua" w:hAnsi="Book Antiqua" w:cs="Times New Roman"/>
          <w:sz w:val="20"/>
          <w:szCs w:val="20"/>
        </w:rPr>
        <w:t xml:space="preserve">1% of all </w:t>
      </w:r>
      <w:proofErr w:type="gramStart"/>
      <w:r w:rsidR="00162766" w:rsidRPr="00A45D58">
        <w:rPr>
          <w:rFonts w:ascii="Book Antiqua" w:hAnsi="Book Antiqua" w:cs="Times New Roman"/>
          <w:sz w:val="20"/>
          <w:szCs w:val="20"/>
        </w:rPr>
        <w:t>NE</w:t>
      </w:r>
      <w:r w:rsidR="00BB6443" w:rsidRPr="00A45D58">
        <w:rPr>
          <w:rFonts w:ascii="Book Antiqua" w:hAnsi="Book Antiqua" w:cs="Times New Roman"/>
          <w:sz w:val="20"/>
          <w:szCs w:val="20"/>
        </w:rPr>
        <w:t>N</w:t>
      </w:r>
      <w:r w:rsidR="00162766" w:rsidRPr="00A45D58">
        <w:rPr>
          <w:rFonts w:ascii="Book Antiqua" w:hAnsi="Book Antiqua" w:cs="Times New Roman"/>
          <w:sz w:val="20"/>
          <w:szCs w:val="20"/>
        </w:rPr>
        <w:t>s</w:t>
      </w:r>
      <w:bookmarkEnd w:id="88"/>
      <w:r w:rsidR="00162766" w:rsidRPr="00A45D58">
        <w:rPr>
          <w:rFonts w:ascii="Book Antiqua" w:hAnsi="Book Antiqua" w:cs="Times New Roman"/>
          <w:sz w:val="20"/>
          <w:szCs w:val="20"/>
          <w:vertAlign w:val="superscript"/>
        </w:rPr>
        <w:t>[</w:t>
      </w:r>
      <w:proofErr w:type="gramEnd"/>
      <w:r w:rsidR="00A155CB" w:rsidRPr="00A45D58">
        <w:rPr>
          <w:rFonts w:ascii="Book Antiqua" w:hAnsi="Book Antiqua" w:cs="Times New Roman"/>
          <w:sz w:val="20"/>
          <w:szCs w:val="20"/>
          <w:vertAlign w:val="superscript"/>
        </w:rPr>
        <w:t>1</w:t>
      </w:r>
      <w:r w:rsidR="00162766" w:rsidRPr="00A45D58">
        <w:rPr>
          <w:rFonts w:ascii="Book Antiqua" w:hAnsi="Book Antiqua" w:cs="Times New Roman"/>
          <w:sz w:val="20"/>
          <w:szCs w:val="20"/>
          <w:vertAlign w:val="superscript"/>
        </w:rPr>
        <w:t>,</w:t>
      </w:r>
      <w:r w:rsidR="00A155CB" w:rsidRPr="00A45D58">
        <w:rPr>
          <w:rFonts w:ascii="Book Antiqua" w:hAnsi="Book Antiqua" w:cs="Times New Roman"/>
          <w:sz w:val="20"/>
          <w:szCs w:val="20"/>
          <w:vertAlign w:val="superscript"/>
        </w:rPr>
        <w:t>3</w:t>
      </w:r>
      <w:r w:rsidR="00162766" w:rsidRPr="00A45D58">
        <w:rPr>
          <w:rFonts w:ascii="Book Antiqua" w:hAnsi="Book Antiqua" w:cs="Times New Roman"/>
          <w:sz w:val="20"/>
          <w:szCs w:val="20"/>
          <w:vertAlign w:val="superscript"/>
        </w:rPr>
        <w:t>]</w:t>
      </w:r>
      <w:r w:rsidR="00A44655" w:rsidRPr="00A45D58">
        <w:rPr>
          <w:rFonts w:ascii="Book Antiqua" w:hAnsi="Book Antiqua" w:cs="Times New Roman"/>
          <w:sz w:val="20"/>
          <w:szCs w:val="20"/>
        </w:rPr>
        <w:t xml:space="preserve">. </w:t>
      </w:r>
      <w:r w:rsidR="00024F56" w:rsidRPr="00A45D58">
        <w:rPr>
          <w:rFonts w:ascii="Book Antiqua" w:hAnsi="Book Antiqua" w:cs="Times New Roman"/>
          <w:sz w:val="20"/>
          <w:szCs w:val="20"/>
        </w:rPr>
        <w:t xml:space="preserve">Among 875 </w:t>
      </w:r>
      <w:r w:rsidR="00A44655" w:rsidRPr="00A45D58">
        <w:rPr>
          <w:rFonts w:ascii="Book Antiqua" w:hAnsi="Book Antiqua" w:cs="Times New Roman"/>
          <w:sz w:val="20"/>
          <w:szCs w:val="20"/>
        </w:rPr>
        <w:t xml:space="preserve">GB </w:t>
      </w:r>
      <w:r w:rsidR="00024F56" w:rsidRPr="00A45D58">
        <w:rPr>
          <w:rFonts w:ascii="Book Antiqua" w:hAnsi="Book Antiqua" w:cs="Times New Roman"/>
          <w:sz w:val="20"/>
          <w:szCs w:val="20"/>
        </w:rPr>
        <w:t>carcinomas diagnosed by ultrasound-guided fine needle aspiration cytology</w:t>
      </w:r>
      <w:r w:rsidR="00714AFD" w:rsidRPr="00A45D58">
        <w:rPr>
          <w:rFonts w:ascii="Book Antiqua" w:hAnsi="Book Antiqua" w:cs="Times New Roman"/>
          <w:sz w:val="20"/>
          <w:szCs w:val="20"/>
        </w:rPr>
        <w:t>,</w:t>
      </w:r>
      <w:r w:rsidR="00024F56" w:rsidRPr="00A45D58">
        <w:rPr>
          <w:rFonts w:ascii="Book Antiqua" w:hAnsi="Book Antiqua" w:cs="Times New Roman"/>
          <w:sz w:val="20"/>
          <w:szCs w:val="20"/>
        </w:rPr>
        <w:t xml:space="preserve"> only 20 </w:t>
      </w:r>
      <w:r w:rsidR="00A44655" w:rsidRPr="00A45D58">
        <w:rPr>
          <w:rFonts w:ascii="Book Antiqua" w:hAnsi="Book Antiqua" w:cs="Times New Roman"/>
          <w:sz w:val="20"/>
          <w:szCs w:val="20"/>
        </w:rPr>
        <w:t xml:space="preserve">were </w:t>
      </w:r>
      <w:r w:rsidR="004C3FF3" w:rsidRPr="00A45D58">
        <w:rPr>
          <w:rFonts w:ascii="Book Antiqua" w:hAnsi="Book Antiqua" w:cs="Times New Roman"/>
          <w:sz w:val="20"/>
          <w:szCs w:val="20"/>
        </w:rPr>
        <w:t>GB-</w:t>
      </w:r>
      <w:r w:rsidR="0019631F" w:rsidRPr="00A45D58">
        <w:rPr>
          <w:rFonts w:ascii="Book Antiqua" w:hAnsi="Book Antiqua" w:cs="Times New Roman"/>
          <w:sz w:val="20"/>
          <w:szCs w:val="20"/>
        </w:rPr>
        <w:t>NE</w:t>
      </w:r>
      <w:r w:rsidR="00B317EF" w:rsidRPr="00A45D58">
        <w:rPr>
          <w:rFonts w:ascii="Book Antiqua" w:hAnsi="Book Antiqua" w:cs="Times New Roman"/>
          <w:sz w:val="20"/>
          <w:szCs w:val="20"/>
        </w:rPr>
        <w:t>N</w:t>
      </w:r>
      <w:r w:rsidR="0019631F" w:rsidRPr="00A45D58">
        <w:rPr>
          <w:rFonts w:ascii="Book Antiqua" w:hAnsi="Book Antiqua" w:cs="Times New Roman"/>
          <w:sz w:val="20"/>
          <w:szCs w:val="20"/>
        </w:rPr>
        <w:t>s</w:t>
      </w:r>
      <w:r w:rsidR="006C11C2" w:rsidRPr="00A45D58">
        <w:rPr>
          <w:rFonts w:ascii="Book Antiqua" w:hAnsi="Book Antiqua" w:cs="Times New Roman"/>
          <w:sz w:val="20"/>
          <w:szCs w:val="20"/>
          <w:vertAlign w:val="superscript"/>
        </w:rPr>
        <w:t>[4]</w:t>
      </w:r>
      <w:r w:rsidR="00A44655" w:rsidRPr="00A45D58">
        <w:rPr>
          <w:rFonts w:ascii="Book Antiqua" w:hAnsi="Book Antiqua" w:cs="Times New Roman"/>
          <w:sz w:val="20"/>
          <w:szCs w:val="20"/>
        </w:rPr>
        <w:t>.</w:t>
      </w:r>
      <w:r w:rsidR="006C11C2" w:rsidRPr="00A45D58">
        <w:rPr>
          <w:rFonts w:ascii="Book Antiqua" w:hAnsi="Book Antiqua" w:cs="Times New Roman"/>
          <w:sz w:val="20"/>
          <w:szCs w:val="20"/>
          <w:vertAlign w:val="superscript"/>
        </w:rPr>
        <w:t xml:space="preserve"> </w:t>
      </w:r>
      <w:bookmarkStart w:id="91" w:name="_Hlk14618797"/>
      <w:r w:rsidR="00162766" w:rsidRPr="00A45D58">
        <w:rPr>
          <w:rFonts w:ascii="Book Antiqua" w:hAnsi="Book Antiqua" w:cs="Times New Roman"/>
          <w:sz w:val="20"/>
          <w:szCs w:val="20"/>
        </w:rPr>
        <w:t>In addition, a</w:t>
      </w:r>
      <w:r w:rsidR="00B524BD" w:rsidRPr="00A45D58">
        <w:rPr>
          <w:rFonts w:ascii="Book Antiqua" w:hAnsi="Book Antiqua" w:cs="Times New Roman"/>
          <w:sz w:val="20"/>
          <w:szCs w:val="20"/>
        </w:rPr>
        <w:t xml:space="preserve">mong </w:t>
      </w:r>
      <w:r w:rsidR="004C3FF3" w:rsidRPr="00A45D58">
        <w:rPr>
          <w:rFonts w:ascii="Book Antiqua" w:hAnsi="Book Antiqua" w:cs="Times New Roman"/>
          <w:sz w:val="20"/>
          <w:szCs w:val="20"/>
        </w:rPr>
        <w:t>GB-</w:t>
      </w:r>
      <w:r w:rsidR="00714AFD" w:rsidRPr="00A45D58">
        <w:rPr>
          <w:rFonts w:ascii="Book Antiqua" w:hAnsi="Book Antiqua" w:cs="Times New Roman"/>
          <w:sz w:val="20"/>
          <w:szCs w:val="20"/>
        </w:rPr>
        <w:t>NE</w:t>
      </w:r>
      <w:r w:rsidR="00B317EF" w:rsidRPr="00A45D58">
        <w:rPr>
          <w:rFonts w:ascii="Book Antiqua" w:hAnsi="Book Antiqua" w:cs="Times New Roman"/>
          <w:sz w:val="20"/>
          <w:szCs w:val="20"/>
        </w:rPr>
        <w:t>N</w:t>
      </w:r>
      <w:r w:rsidR="00714AFD" w:rsidRPr="00A45D58">
        <w:rPr>
          <w:rFonts w:ascii="Book Antiqua" w:hAnsi="Book Antiqua" w:cs="Times New Roman"/>
          <w:sz w:val="20"/>
          <w:szCs w:val="20"/>
        </w:rPr>
        <w:t>s</w:t>
      </w:r>
      <w:r w:rsidR="00A177C1" w:rsidRPr="00A45D58">
        <w:rPr>
          <w:rFonts w:ascii="Book Antiqua" w:hAnsi="Book Antiqua" w:cs="Times New Roman"/>
          <w:sz w:val="20"/>
          <w:szCs w:val="20"/>
        </w:rPr>
        <w:t>,</w:t>
      </w:r>
      <w:r w:rsidR="00714AFD" w:rsidRPr="00A45D58">
        <w:rPr>
          <w:rFonts w:ascii="Book Antiqua" w:hAnsi="Book Antiqua" w:cs="Times New Roman"/>
          <w:sz w:val="20"/>
          <w:szCs w:val="20"/>
        </w:rPr>
        <w:t xml:space="preserve"> </w:t>
      </w:r>
      <w:r w:rsidR="00A177C1" w:rsidRPr="00A45D58">
        <w:rPr>
          <w:rFonts w:ascii="Book Antiqua" w:hAnsi="Book Antiqua" w:cs="Times New Roman"/>
          <w:sz w:val="20"/>
          <w:szCs w:val="20"/>
        </w:rPr>
        <w:t>carcinoid syndrome</w:t>
      </w:r>
      <w:r w:rsidR="009C6D6A" w:rsidRPr="00A45D58">
        <w:rPr>
          <w:rFonts w:ascii="Book Antiqua" w:hAnsi="Book Antiqua" w:cs="Times New Roman"/>
          <w:sz w:val="20"/>
          <w:szCs w:val="20"/>
        </w:rPr>
        <w:t xml:space="preserve"> caused by functional </w:t>
      </w:r>
      <w:r w:rsidR="00B317EF" w:rsidRPr="00A45D58">
        <w:rPr>
          <w:rFonts w:ascii="Book Antiqua" w:eastAsia="宋体" w:hAnsi="Book Antiqua" w:cs="Times New Roman"/>
          <w:kern w:val="0"/>
          <w:sz w:val="20"/>
          <w:szCs w:val="20"/>
        </w:rPr>
        <w:t>neoplasm</w:t>
      </w:r>
      <w:r w:rsidR="00A177C1" w:rsidRPr="00A45D58">
        <w:rPr>
          <w:rFonts w:ascii="Book Antiqua" w:hAnsi="Book Antiqua" w:cs="Times New Roman"/>
          <w:sz w:val="20"/>
          <w:szCs w:val="20"/>
        </w:rPr>
        <w:t xml:space="preserve"> is exceedingly rare</w:t>
      </w:r>
      <w:r w:rsidR="00A44655" w:rsidRPr="00A45D58">
        <w:rPr>
          <w:rFonts w:ascii="Book Antiqua" w:hAnsi="Book Antiqua" w:cs="Times New Roman"/>
          <w:sz w:val="20"/>
          <w:szCs w:val="20"/>
        </w:rPr>
        <w:t xml:space="preserve"> (</w:t>
      </w:r>
      <w:r w:rsidR="00A177C1" w:rsidRPr="00A45D58">
        <w:rPr>
          <w:rFonts w:ascii="Book Antiqua" w:hAnsi="Book Antiqua" w:cs="Times New Roman"/>
          <w:sz w:val="20"/>
          <w:szCs w:val="20"/>
        </w:rPr>
        <w:t>&lt;</w:t>
      </w:r>
      <w:r w:rsidR="00A44655" w:rsidRPr="00A45D58">
        <w:rPr>
          <w:rFonts w:ascii="Book Antiqua" w:hAnsi="Book Antiqua" w:cs="Times New Roman"/>
          <w:sz w:val="20"/>
          <w:szCs w:val="20"/>
        </w:rPr>
        <w:t xml:space="preserve"> </w:t>
      </w:r>
      <w:r w:rsidR="00A177C1" w:rsidRPr="00A45D58">
        <w:rPr>
          <w:rFonts w:ascii="Book Antiqua" w:hAnsi="Book Antiqua" w:cs="Times New Roman"/>
          <w:sz w:val="20"/>
          <w:szCs w:val="20"/>
        </w:rPr>
        <w:t>1%</w:t>
      </w:r>
      <w:r w:rsidR="00A44655" w:rsidRPr="00A45D58">
        <w:rPr>
          <w:rFonts w:ascii="Book Antiqua" w:hAnsi="Book Antiqua" w:cs="Times New Roman"/>
          <w:sz w:val="20"/>
          <w:szCs w:val="20"/>
        </w:rPr>
        <w:t>)</w:t>
      </w:r>
      <w:bookmarkEnd w:id="91"/>
      <w:r w:rsidR="00A177C1" w:rsidRPr="00A45D58">
        <w:rPr>
          <w:rFonts w:ascii="Book Antiqua" w:hAnsi="Book Antiqua" w:cs="Times New Roman"/>
          <w:sz w:val="20"/>
          <w:szCs w:val="20"/>
          <w:vertAlign w:val="superscript"/>
        </w:rPr>
        <w:t>[5</w:t>
      </w:r>
      <w:r w:rsidR="00CB7F81" w:rsidRPr="00A45D58">
        <w:rPr>
          <w:rFonts w:ascii="Book Antiqua" w:hAnsi="Book Antiqua" w:cs="Times New Roman"/>
          <w:sz w:val="20"/>
          <w:szCs w:val="20"/>
          <w:vertAlign w:val="superscript"/>
        </w:rPr>
        <w:t>,</w:t>
      </w:r>
      <w:r w:rsidR="009A06FC" w:rsidRPr="00A45D58">
        <w:rPr>
          <w:rFonts w:ascii="Book Antiqua" w:hAnsi="Book Antiqua" w:cs="Times New Roman"/>
          <w:sz w:val="20"/>
          <w:szCs w:val="20"/>
          <w:vertAlign w:val="superscript"/>
        </w:rPr>
        <w:t>6]</w:t>
      </w:r>
      <w:r w:rsidR="0054235E" w:rsidRPr="00A45D58">
        <w:rPr>
          <w:rFonts w:ascii="Book Antiqua" w:hAnsi="Book Antiqua" w:cs="Times New Roman"/>
          <w:sz w:val="20"/>
          <w:szCs w:val="20"/>
        </w:rPr>
        <w:t>.</w:t>
      </w:r>
    </w:p>
    <w:p w14:paraId="0969E996" w14:textId="161E8411" w:rsidR="00B524BD" w:rsidRPr="00A45D58" w:rsidRDefault="0021788B" w:rsidP="00A45D58">
      <w:pPr>
        <w:snapToGrid w:val="0"/>
        <w:spacing w:line="360" w:lineRule="auto"/>
        <w:ind w:firstLineChars="100" w:firstLine="200"/>
        <w:rPr>
          <w:rFonts w:ascii="Book Antiqua" w:hAnsi="Book Antiqua" w:cs="Times New Roman"/>
          <w:sz w:val="20"/>
          <w:szCs w:val="20"/>
        </w:rPr>
      </w:pPr>
      <w:bookmarkStart w:id="92" w:name="_Hlk14619156"/>
      <w:r w:rsidRPr="00A45D58">
        <w:rPr>
          <w:rFonts w:ascii="Book Antiqua" w:hAnsi="Book Antiqua" w:cs="Times New Roman"/>
          <w:sz w:val="20"/>
          <w:szCs w:val="20"/>
        </w:rPr>
        <w:t>Here</w:t>
      </w:r>
      <w:r w:rsidR="007459FC" w:rsidRPr="00A45D58">
        <w:rPr>
          <w:rFonts w:ascii="Book Antiqua" w:hAnsi="Book Antiqua" w:cs="Times New Roman"/>
          <w:sz w:val="20"/>
          <w:szCs w:val="20"/>
        </w:rPr>
        <w:t>,</w:t>
      </w:r>
      <w:r w:rsidRPr="00A45D58">
        <w:rPr>
          <w:rFonts w:ascii="Book Antiqua" w:hAnsi="Book Antiqua" w:cs="Times New Roman"/>
          <w:sz w:val="20"/>
          <w:szCs w:val="20"/>
        </w:rPr>
        <w:t xml:space="preserve"> we report </w:t>
      </w:r>
      <w:r w:rsidR="00A44655" w:rsidRPr="00A45D58">
        <w:rPr>
          <w:rFonts w:ascii="Book Antiqua" w:hAnsi="Book Antiqua" w:cs="Times New Roman"/>
          <w:sz w:val="20"/>
          <w:szCs w:val="20"/>
        </w:rPr>
        <w:t xml:space="preserve">a </w:t>
      </w:r>
      <w:r w:rsidRPr="00A45D58">
        <w:rPr>
          <w:rFonts w:ascii="Book Antiqua" w:hAnsi="Book Antiqua" w:cs="Times New Roman"/>
          <w:sz w:val="20"/>
          <w:szCs w:val="20"/>
        </w:rPr>
        <w:t xml:space="preserve">case of </w:t>
      </w:r>
      <w:r w:rsidR="00056978" w:rsidRPr="00A45D58">
        <w:rPr>
          <w:rFonts w:ascii="Book Antiqua" w:hAnsi="Book Antiqua" w:cs="Times New Roman"/>
          <w:sz w:val="20"/>
          <w:szCs w:val="20"/>
        </w:rPr>
        <w:t xml:space="preserve">functional </w:t>
      </w:r>
      <w:r w:rsidR="004C3FF3" w:rsidRPr="00A45D58">
        <w:rPr>
          <w:rFonts w:ascii="Book Antiqua" w:hAnsi="Book Antiqua" w:cs="Times New Roman"/>
          <w:sz w:val="20"/>
          <w:szCs w:val="20"/>
        </w:rPr>
        <w:t>GB-NE</w:t>
      </w:r>
      <w:r w:rsidR="00B317EF" w:rsidRPr="00A45D58">
        <w:rPr>
          <w:rFonts w:ascii="Book Antiqua" w:hAnsi="Book Antiqua" w:cs="Times New Roman"/>
          <w:sz w:val="20"/>
          <w:szCs w:val="20"/>
        </w:rPr>
        <w:t>C</w:t>
      </w:r>
      <w:r w:rsidRPr="00A45D58">
        <w:rPr>
          <w:rFonts w:ascii="Book Antiqua" w:hAnsi="Book Antiqua" w:cs="Times New Roman"/>
          <w:sz w:val="20"/>
          <w:szCs w:val="20"/>
        </w:rPr>
        <w:t xml:space="preserve">, in which </w:t>
      </w:r>
      <w:r w:rsidR="008A46E8" w:rsidRPr="00A45D58">
        <w:rPr>
          <w:rFonts w:ascii="Book Antiqua" w:hAnsi="Book Antiqua" w:cs="Times New Roman"/>
          <w:sz w:val="20"/>
          <w:szCs w:val="20"/>
        </w:rPr>
        <w:t xml:space="preserve">an </w:t>
      </w:r>
      <w:r w:rsidR="00946581" w:rsidRPr="00A45D58">
        <w:rPr>
          <w:rFonts w:ascii="Book Antiqua" w:hAnsi="Book Antiqua" w:cs="Times New Roman"/>
          <w:sz w:val="20"/>
          <w:szCs w:val="20"/>
        </w:rPr>
        <w:t>initial presentation</w:t>
      </w:r>
      <w:r w:rsidR="008A46E8" w:rsidRPr="00A45D58">
        <w:rPr>
          <w:rFonts w:ascii="Book Antiqua" w:hAnsi="Book Antiqua" w:cs="Times New Roman"/>
          <w:sz w:val="20"/>
          <w:szCs w:val="20"/>
        </w:rPr>
        <w:t xml:space="preserve"> of the patient was </w:t>
      </w:r>
      <w:r w:rsidR="009852C5" w:rsidRPr="00A45D58">
        <w:rPr>
          <w:rFonts w:ascii="Book Antiqua" w:hAnsi="Book Antiqua" w:cs="Times New Roman"/>
          <w:sz w:val="20"/>
          <w:szCs w:val="20"/>
        </w:rPr>
        <w:t>suspected as</w:t>
      </w:r>
      <w:r w:rsidR="001F4D97" w:rsidRPr="00A45D58">
        <w:rPr>
          <w:rFonts w:ascii="Book Antiqua" w:hAnsi="Book Antiqua" w:cs="Times New Roman"/>
          <w:sz w:val="20"/>
          <w:szCs w:val="20"/>
        </w:rPr>
        <w:t xml:space="preserve"> manifestation of</w:t>
      </w:r>
      <w:r w:rsidR="009852C5" w:rsidRPr="00A45D58">
        <w:rPr>
          <w:rFonts w:ascii="Book Antiqua" w:hAnsi="Book Antiqua" w:cs="Times New Roman"/>
          <w:sz w:val="20"/>
          <w:szCs w:val="20"/>
        </w:rPr>
        <w:t xml:space="preserve"> </w:t>
      </w:r>
      <w:r w:rsidRPr="00A45D58">
        <w:rPr>
          <w:rFonts w:ascii="Book Antiqua" w:hAnsi="Book Antiqua" w:cs="Times New Roman"/>
          <w:sz w:val="20"/>
          <w:szCs w:val="20"/>
        </w:rPr>
        <w:t>carcinoid syndrome</w:t>
      </w:r>
      <w:r w:rsidR="00B12592" w:rsidRPr="00A45D58">
        <w:rPr>
          <w:rFonts w:ascii="Book Antiqua" w:hAnsi="Book Antiqua" w:cs="Times New Roman"/>
          <w:sz w:val="20"/>
          <w:szCs w:val="20"/>
        </w:rPr>
        <w:t xml:space="preserve">. The patient underwent radical surgery </w:t>
      </w:r>
      <w:r w:rsidR="00A44655" w:rsidRPr="00A45D58">
        <w:rPr>
          <w:rFonts w:ascii="Book Antiqua" w:hAnsi="Book Antiqua" w:cs="Times New Roman"/>
          <w:sz w:val="20"/>
          <w:szCs w:val="20"/>
        </w:rPr>
        <w:t xml:space="preserve">that </w:t>
      </w:r>
      <w:r w:rsidR="00DA77C3" w:rsidRPr="00A45D58">
        <w:rPr>
          <w:rFonts w:ascii="Book Antiqua" w:hAnsi="Book Antiqua" w:cs="Times New Roman"/>
          <w:sz w:val="20"/>
          <w:szCs w:val="20"/>
        </w:rPr>
        <w:t xml:space="preserve">helped to </w:t>
      </w:r>
      <w:r w:rsidR="00983802" w:rsidRPr="00A45D58">
        <w:rPr>
          <w:rFonts w:ascii="Book Antiqua" w:hAnsi="Book Antiqua" w:cs="Times New Roman"/>
          <w:sz w:val="20"/>
          <w:szCs w:val="20"/>
        </w:rPr>
        <w:t>alleviate his symptom</w:t>
      </w:r>
      <w:r w:rsidR="00DA77C3" w:rsidRPr="00A45D58">
        <w:rPr>
          <w:rFonts w:ascii="Book Antiqua" w:hAnsi="Book Antiqua" w:cs="Times New Roman"/>
          <w:sz w:val="20"/>
          <w:szCs w:val="20"/>
        </w:rPr>
        <w:t>s</w:t>
      </w:r>
      <w:r w:rsidR="00B12592" w:rsidRPr="00A45D58">
        <w:rPr>
          <w:rFonts w:ascii="Book Antiqua" w:hAnsi="Book Antiqua" w:cs="Times New Roman"/>
          <w:sz w:val="20"/>
          <w:szCs w:val="20"/>
        </w:rPr>
        <w:t>.</w:t>
      </w:r>
      <w:r w:rsidR="00983802" w:rsidRPr="00A45D58">
        <w:rPr>
          <w:rFonts w:ascii="Book Antiqua" w:hAnsi="Book Antiqua" w:cs="Times New Roman"/>
          <w:sz w:val="20"/>
          <w:szCs w:val="20"/>
        </w:rPr>
        <w:t xml:space="preserve"> </w:t>
      </w:r>
      <w:r w:rsidR="008C7114" w:rsidRPr="00A45D58">
        <w:rPr>
          <w:rFonts w:ascii="Book Antiqua" w:hAnsi="Book Antiqua" w:cs="Times New Roman"/>
          <w:sz w:val="20"/>
          <w:szCs w:val="20"/>
        </w:rPr>
        <w:t>In addition,</w:t>
      </w:r>
      <w:r w:rsidR="00EF6A0F" w:rsidRPr="00A45D58">
        <w:rPr>
          <w:rFonts w:ascii="Book Antiqua" w:hAnsi="Book Antiqua" w:cs="Times New Roman"/>
          <w:sz w:val="20"/>
          <w:szCs w:val="20"/>
        </w:rPr>
        <w:t xml:space="preserve"> </w:t>
      </w:r>
      <w:r w:rsidR="008C7114" w:rsidRPr="00A45D58">
        <w:rPr>
          <w:rFonts w:ascii="Book Antiqua" w:hAnsi="Book Antiqua" w:cs="Times New Roman"/>
          <w:sz w:val="20"/>
          <w:szCs w:val="20"/>
        </w:rPr>
        <w:t>we reviewed</w:t>
      </w:r>
      <w:bookmarkStart w:id="93" w:name="_Hlk14618963"/>
      <w:r w:rsidR="008C7114" w:rsidRPr="00A45D58">
        <w:rPr>
          <w:rFonts w:ascii="Book Antiqua" w:hAnsi="Book Antiqua" w:cs="Times New Roman"/>
          <w:sz w:val="20"/>
          <w:szCs w:val="20"/>
        </w:rPr>
        <w:t xml:space="preserve"> cases of functional GB-NE</w:t>
      </w:r>
      <w:r w:rsidR="00B317EF" w:rsidRPr="00A45D58">
        <w:rPr>
          <w:rFonts w:ascii="Book Antiqua" w:hAnsi="Book Antiqua" w:cs="Times New Roman"/>
          <w:sz w:val="20"/>
          <w:szCs w:val="20"/>
        </w:rPr>
        <w:t>N</w:t>
      </w:r>
      <w:r w:rsidR="00C7525B" w:rsidRPr="00A45D58">
        <w:rPr>
          <w:rFonts w:ascii="Book Antiqua" w:hAnsi="Book Antiqua" w:cs="Times New Roman"/>
          <w:sz w:val="20"/>
          <w:szCs w:val="20"/>
        </w:rPr>
        <w:t>s</w:t>
      </w:r>
      <w:r w:rsidR="00F60E61" w:rsidRPr="00A45D58">
        <w:rPr>
          <w:rFonts w:ascii="Book Antiqua" w:hAnsi="Book Antiqua" w:cs="Times New Roman"/>
          <w:sz w:val="20"/>
          <w:szCs w:val="20"/>
        </w:rPr>
        <w:t xml:space="preserve"> associated</w:t>
      </w:r>
      <w:r w:rsidR="008C7114" w:rsidRPr="00A45D58">
        <w:rPr>
          <w:rFonts w:ascii="Book Antiqua" w:hAnsi="Book Antiqua" w:cs="Times New Roman"/>
          <w:sz w:val="20"/>
          <w:szCs w:val="20"/>
        </w:rPr>
        <w:t xml:space="preserve"> with </w:t>
      </w:r>
      <w:r w:rsidR="008A46E8" w:rsidRPr="00A45D58">
        <w:rPr>
          <w:rFonts w:ascii="Book Antiqua" w:hAnsi="Book Antiqua" w:cs="Times New Roman"/>
          <w:sz w:val="20"/>
          <w:szCs w:val="20"/>
        </w:rPr>
        <w:t>rare manifestation</w:t>
      </w:r>
      <w:r w:rsidR="00C7525B" w:rsidRPr="00A45D58">
        <w:rPr>
          <w:rFonts w:ascii="Book Antiqua" w:hAnsi="Book Antiqua" w:cs="Times New Roman"/>
          <w:sz w:val="20"/>
          <w:szCs w:val="20"/>
        </w:rPr>
        <w:t>s</w:t>
      </w:r>
      <w:r w:rsidR="008A46E8" w:rsidRPr="00A45D58">
        <w:rPr>
          <w:rFonts w:ascii="Book Antiqua" w:hAnsi="Book Antiqua" w:cs="Times New Roman"/>
          <w:sz w:val="20"/>
          <w:szCs w:val="20"/>
        </w:rPr>
        <w:t xml:space="preserve"> </w:t>
      </w:r>
      <w:r w:rsidR="00681D33" w:rsidRPr="00A45D58">
        <w:rPr>
          <w:rFonts w:ascii="Book Antiqua" w:hAnsi="Book Antiqua" w:cs="Times New Roman"/>
          <w:sz w:val="20"/>
          <w:szCs w:val="20"/>
        </w:rPr>
        <w:t>reported from 1986 to 2018</w:t>
      </w:r>
      <w:bookmarkEnd w:id="93"/>
      <w:r w:rsidR="00681D33" w:rsidRPr="00A45D58">
        <w:rPr>
          <w:rFonts w:ascii="Book Antiqua" w:hAnsi="Book Antiqua" w:cs="Times New Roman"/>
          <w:sz w:val="20"/>
          <w:szCs w:val="20"/>
        </w:rPr>
        <w:t>.</w:t>
      </w:r>
    </w:p>
    <w:bookmarkEnd w:id="92"/>
    <w:p w14:paraId="3F32DA29" w14:textId="77777777" w:rsidR="002376D4" w:rsidRPr="00A45D58" w:rsidRDefault="002376D4" w:rsidP="00A45D58">
      <w:pPr>
        <w:snapToGrid w:val="0"/>
        <w:spacing w:line="360" w:lineRule="auto"/>
        <w:rPr>
          <w:rFonts w:ascii="Book Antiqua" w:hAnsi="Book Antiqua" w:cs="Times New Roman"/>
          <w:sz w:val="20"/>
          <w:szCs w:val="20"/>
        </w:rPr>
      </w:pPr>
    </w:p>
    <w:p w14:paraId="7A2930B7" w14:textId="77777777" w:rsidR="00FD705E" w:rsidRPr="00A45D58" w:rsidRDefault="00FD705E" w:rsidP="00A45D58">
      <w:pPr>
        <w:snapToGrid w:val="0"/>
        <w:spacing w:line="360" w:lineRule="auto"/>
        <w:rPr>
          <w:rFonts w:ascii="Book Antiqua" w:hAnsi="Book Antiqua" w:cstheme="minorHAnsi"/>
          <w:b/>
          <w:sz w:val="20"/>
          <w:szCs w:val="20"/>
          <w:u w:val="single"/>
        </w:rPr>
      </w:pPr>
      <w:bookmarkStart w:id="94" w:name="_Hlk26436192"/>
      <w:r w:rsidRPr="00A45D58">
        <w:rPr>
          <w:rFonts w:ascii="Book Antiqua" w:hAnsi="Book Antiqua" w:cstheme="minorHAnsi"/>
          <w:b/>
          <w:sz w:val="20"/>
          <w:szCs w:val="20"/>
          <w:u w:val="single"/>
        </w:rPr>
        <w:t>CASE PRESENTATION</w:t>
      </w:r>
    </w:p>
    <w:p w14:paraId="193ED68B" w14:textId="77777777" w:rsidR="00FD705E" w:rsidRPr="00A45D58" w:rsidRDefault="00FD705E" w:rsidP="00A45D58">
      <w:pPr>
        <w:snapToGrid w:val="0"/>
        <w:spacing w:line="360" w:lineRule="auto"/>
        <w:rPr>
          <w:rFonts w:ascii="Book Antiqua" w:eastAsia="Calibri" w:hAnsi="Book Antiqua" w:cstheme="minorHAnsi"/>
          <w:b/>
          <w:i/>
          <w:sz w:val="20"/>
          <w:szCs w:val="20"/>
        </w:rPr>
      </w:pPr>
      <w:r w:rsidRPr="00A45D58">
        <w:rPr>
          <w:rFonts w:ascii="Book Antiqua" w:eastAsia="Calibri" w:hAnsi="Book Antiqua" w:cstheme="minorHAnsi"/>
          <w:b/>
          <w:i/>
          <w:sz w:val="20"/>
          <w:szCs w:val="20"/>
        </w:rPr>
        <w:t>Chief complaints</w:t>
      </w:r>
    </w:p>
    <w:bookmarkEnd w:id="94"/>
    <w:p w14:paraId="4CFCC950" w14:textId="2BBD4FD3" w:rsidR="006417B7" w:rsidRPr="00A45D58" w:rsidRDefault="006417B7" w:rsidP="00A45D58">
      <w:pPr>
        <w:snapToGrid w:val="0"/>
        <w:spacing w:line="360" w:lineRule="auto"/>
        <w:rPr>
          <w:rFonts w:ascii="Book Antiqua" w:hAnsi="Book Antiqua" w:cs="Times New Roman"/>
          <w:sz w:val="20"/>
          <w:szCs w:val="20"/>
        </w:rPr>
      </w:pPr>
      <w:r w:rsidRPr="00A45D58">
        <w:rPr>
          <w:rFonts w:ascii="Book Antiqua" w:hAnsi="Book Antiqua" w:cs="Times New Roman"/>
          <w:sz w:val="20"/>
          <w:szCs w:val="20"/>
        </w:rPr>
        <w:t xml:space="preserve">A 65-year-old man was admitted to </w:t>
      </w:r>
      <w:r w:rsidR="004559AD" w:rsidRPr="00A45D58">
        <w:rPr>
          <w:rFonts w:ascii="Book Antiqua" w:hAnsi="Book Antiqua" w:cs="Times New Roman"/>
          <w:sz w:val="20"/>
          <w:szCs w:val="20"/>
        </w:rPr>
        <w:t>our h</w:t>
      </w:r>
      <w:r w:rsidRPr="00A45D58">
        <w:rPr>
          <w:rFonts w:ascii="Book Antiqua" w:hAnsi="Book Antiqua" w:cs="Times New Roman"/>
          <w:sz w:val="20"/>
          <w:szCs w:val="20"/>
        </w:rPr>
        <w:t>ospital with a history of flushing for 2 mo.</w:t>
      </w:r>
      <w:r w:rsidR="00C75585" w:rsidRPr="00A45D58">
        <w:rPr>
          <w:rFonts w:ascii="Book Antiqua" w:hAnsi="Book Antiqua" w:cs="Times New Roman"/>
          <w:sz w:val="20"/>
          <w:szCs w:val="20"/>
        </w:rPr>
        <w:t xml:space="preserve"> </w:t>
      </w:r>
      <w:r w:rsidR="00EE3847" w:rsidRPr="00A45D58">
        <w:rPr>
          <w:rFonts w:ascii="Book Antiqua" w:hAnsi="Book Antiqua" w:cs="Times New Roman"/>
          <w:sz w:val="20"/>
          <w:szCs w:val="20"/>
        </w:rPr>
        <w:t>The patient had no symptoms of abdominal pain, diarrhea</w:t>
      </w:r>
      <w:r w:rsidR="007459FC" w:rsidRPr="00A45D58">
        <w:rPr>
          <w:rFonts w:ascii="Book Antiqua" w:hAnsi="Book Antiqua" w:cs="Times New Roman"/>
          <w:sz w:val="20"/>
          <w:szCs w:val="20"/>
        </w:rPr>
        <w:t>,</w:t>
      </w:r>
      <w:r w:rsidR="00EE3847" w:rsidRPr="00A45D58">
        <w:rPr>
          <w:rFonts w:ascii="Book Antiqua" w:hAnsi="Book Antiqua" w:cs="Times New Roman"/>
          <w:sz w:val="20"/>
          <w:szCs w:val="20"/>
        </w:rPr>
        <w:t xml:space="preserve"> or jaundice.</w:t>
      </w:r>
    </w:p>
    <w:p w14:paraId="0F8551BC" w14:textId="5B99B685" w:rsidR="006417B7" w:rsidRPr="00A45D58" w:rsidRDefault="006417B7" w:rsidP="00A45D58">
      <w:pPr>
        <w:snapToGrid w:val="0"/>
        <w:spacing w:line="360" w:lineRule="auto"/>
        <w:rPr>
          <w:rFonts w:ascii="Book Antiqua" w:hAnsi="Book Antiqua" w:cs="Times New Roman"/>
          <w:sz w:val="20"/>
          <w:szCs w:val="20"/>
        </w:rPr>
      </w:pPr>
    </w:p>
    <w:p w14:paraId="32FC034E" w14:textId="0B45324A" w:rsidR="00E227D5" w:rsidRPr="00A45D58" w:rsidRDefault="00E227D5" w:rsidP="00A45D58">
      <w:pPr>
        <w:snapToGrid w:val="0"/>
        <w:spacing w:line="360" w:lineRule="auto"/>
        <w:rPr>
          <w:rFonts w:ascii="Book Antiqua" w:hAnsi="Book Antiqua" w:cs="Times New Roman"/>
          <w:b/>
          <w:bCs/>
          <w:i/>
          <w:iCs/>
          <w:sz w:val="20"/>
          <w:szCs w:val="20"/>
        </w:rPr>
      </w:pPr>
      <w:bookmarkStart w:id="95" w:name="OLE_LINK26"/>
      <w:bookmarkStart w:id="96" w:name="OLE_LINK27"/>
      <w:r w:rsidRPr="00A45D58">
        <w:rPr>
          <w:rFonts w:ascii="Book Antiqua" w:hAnsi="Book Antiqua" w:cs="Times New Roman"/>
          <w:b/>
          <w:bCs/>
          <w:i/>
          <w:iCs/>
          <w:sz w:val="20"/>
          <w:szCs w:val="20"/>
        </w:rPr>
        <w:t>History of present illness</w:t>
      </w:r>
    </w:p>
    <w:bookmarkEnd w:id="95"/>
    <w:bookmarkEnd w:id="96"/>
    <w:p w14:paraId="78A6ED50" w14:textId="3C8075BE" w:rsidR="00E227D5" w:rsidRPr="00A45D58" w:rsidRDefault="00E227D5" w:rsidP="00A45D58">
      <w:pPr>
        <w:snapToGrid w:val="0"/>
        <w:spacing w:line="360" w:lineRule="auto"/>
        <w:rPr>
          <w:rFonts w:ascii="Book Antiqua" w:hAnsi="Book Antiqua" w:cs="Times New Roman"/>
          <w:sz w:val="20"/>
          <w:szCs w:val="20"/>
        </w:rPr>
      </w:pPr>
      <w:r w:rsidRPr="00A45D58">
        <w:rPr>
          <w:rFonts w:ascii="Book Antiqua" w:hAnsi="Book Antiqua" w:cs="Times New Roman"/>
          <w:sz w:val="20"/>
          <w:szCs w:val="20"/>
        </w:rPr>
        <w:t>Patient’s symptoms started 2 mo ago.</w:t>
      </w:r>
    </w:p>
    <w:p w14:paraId="49A16BDD" w14:textId="50B3E3F0" w:rsidR="00E227D5" w:rsidRPr="00A45D58" w:rsidRDefault="00E227D5" w:rsidP="00A45D58">
      <w:pPr>
        <w:snapToGrid w:val="0"/>
        <w:spacing w:line="360" w:lineRule="auto"/>
        <w:rPr>
          <w:rFonts w:ascii="Book Antiqua" w:hAnsi="Book Antiqua" w:cs="Times New Roman"/>
          <w:sz w:val="20"/>
          <w:szCs w:val="20"/>
        </w:rPr>
      </w:pPr>
    </w:p>
    <w:p w14:paraId="69E67725" w14:textId="77777777" w:rsidR="00E227D5" w:rsidRPr="00A45D58" w:rsidRDefault="00E227D5" w:rsidP="00A45D58">
      <w:pPr>
        <w:snapToGrid w:val="0"/>
        <w:spacing w:line="360" w:lineRule="auto"/>
        <w:rPr>
          <w:rFonts w:ascii="Book Antiqua" w:hAnsi="Book Antiqua" w:cs="Times New Roman"/>
          <w:b/>
          <w:bCs/>
          <w:i/>
          <w:iCs/>
          <w:sz w:val="20"/>
          <w:szCs w:val="20"/>
        </w:rPr>
      </w:pPr>
      <w:r w:rsidRPr="00A45D58">
        <w:rPr>
          <w:rFonts w:ascii="Book Antiqua" w:hAnsi="Book Antiqua" w:cs="Times New Roman"/>
          <w:b/>
          <w:bCs/>
          <w:i/>
          <w:iCs/>
          <w:sz w:val="20"/>
          <w:szCs w:val="20"/>
        </w:rPr>
        <w:t>History of past illness</w:t>
      </w:r>
    </w:p>
    <w:p w14:paraId="4975AA05" w14:textId="18AC2EB7" w:rsidR="00E227D5" w:rsidRPr="00A45D58" w:rsidRDefault="00E227D5" w:rsidP="00A45D58">
      <w:pPr>
        <w:snapToGrid w:val="0"/>
        <w:spacing w:line="360" w:lineRule="auto"/>
        <w:rPr>
          <w:rFonts w:ascii="Book Antiqua" w:hAnsi="Book Antiqua" w:cs="Times New Roman"/>
          <w:sz w:val="20"/>
          <w:szCs w:val="20"/>
        </w:rPr>
      </w:pPr>
      <w:r w:rsidRPr="00A45D58">
        <w:rPr>
          <w:rFonts w:ascii="Book Antiqua" w:hAnsi="Book Antiqua" w:cs="Times New Roman"/>
          <w:sz w:val="20"/>
          <w:szCs w:val="20"/>
        </w:rPr>
        <w:t>The patient denied a history of hypertension, diabetes</w:t>
      </w:r>
      <w:r w:rsidR="007459FC" w:rsidRPr="00A45D58">
        <w:rPr>
          <w:rFonts w:ascii="Book Antiqua" w:hAnsi="Book Antiqua" w:cs="Times New Roman"/>
          <w:sz w:val="20"/>
          <w:szCs w:val="20"/>
        </w:rPr>
        <w:t>,</w:t>
      </w:r>
      <w:r w:rsidRPr="00A45D58">
        <w:rPr>
          <w:rFonts w:ascii="Book Antiqua" w:hAnsi="Book Antiqua" w:cs="Times New Roman"/>
          <w:sz w:val="20"/>
          <w:szCs w:val="20"/>
        </w:rPr>
        <w:t xml:space="preserve"> and other relevant illness.</w:t>
      </w:r>
    </w:p>
    <w:p w14:paraId="203C422F" w14:textId="77777777" w:rsidR="00E227D5" w:rsidRPr="00A45D58" w:rsidRDefault="00E227D5" w:rsidP="00A45D58">
      <w:pPr>
        <w:snapToGrid w:val="0"/>
        <w:spacing w:line="360" w:lineRule="auto"/>
        <w:rPr>
          <w:rFonts w:ascii="Book Antiqua" w:hAnsi="Book Antiqua" w:cs="Times New Roman"/>
          <w:sz w:val="20"/>
          <w:szCs w:val="20"/>
        </w:rPr>
      </w:pPr>
    </w:p>
    <w:p w14:paraId="2D5D405E" w14:textId="77777777" w:rsidR="00E227D5" w:rsidRPr="00A45D58" w:rsidRDefault="00E227D5" w:rsidP="00A45D58">
      <w:pPr>
        <w:snapToGrid w:val="0"/>
        <w:spacing w:line="360" w:lineRule="auto"/>
        <w:rPr>
          <w:rFonts w:ascii="Book Antiqua" w:hAnsi="Book Antiqua" w:cs="Times New Roman"/>
          <w:b/>
          <w:bCs/>
          <w:i/>
          <w:iCs/>
          <w:sz w:val="20"/>
          <w:szCs w:val="20"/>
        </w:rPr>
      </w:pPr>
      <w:r w:rsidRPr="00A45D58">
        <w:rPr>
          <w:rFonts w:ascii="Book Antiqua" w:hAnsi="Book Antiqua" w:cs="Times New Roman"/>
          <w:b/>
          <w:bCs/>
          <w:i/>
          <w:iCs/>
          <w:sz w:val="20"/>
          <w:szCs w:val="20"/>
        </w:rPr>
        <w:t>Family history</w:t>
      </w:r>
    </w:p>
    <w:p w14:paraId="6D7B2B90" w14:textId="77777777" w:rsidR="00E227D5" w:rsidRPr="00A45D58" w:rsidRDefault="00E227D5" w:rsidP="00A45D58">
      <w:pPr>
        <w:snapToGrid w:val="0"/>
        <w:spacing w:line="360" w:lineRule="auto"/>
        <w:rPr>
          <w:rFonts w:ascii="Book Antiqua" w:hAnsi="Book Antiqua" w:cs="Times New Roman"/>
          <w:sz w:val="20"/>
          <w:szCs w:val="20"/>
        </w:rPr>
      </w:pPr>
      <w:r w:rsidRPr="00A45D58">
        <w:rPr>
          <w:rFonts w:ascii="Book Antiqua" w:hAnsi="Book Antiqua" w:cs="Times New Roman"/>
          <w:sz w:val="20"/>
          <w:szCs w:val="20"/>
        </w:rPr>
        <w:t>His father had esophageal cancer.</w:t>
      </w:r>
    </w:p>
    <w:p w14:paraId="721B7362" w14:textId="77777777" w:rsidR="00E227D5" w:rsidRPr="00A45D58" w:rsidRDefault="00E227D5" w:rsidP="00A45D58">
      <w:pPr>
        <w:snapToGrid w:val="0"/>
        <w:spacing w:line="360" w:lineRule="auto"/>
        <w:rPr>
          <w:rFonts w:ascii="Book Antiqua" w:hAnsi="Book Antiqua" w:cs="Times New Roman"/>
          <w:sz w:val="20"/>
          <w:szCs w:val="20"/>
        </w:rPr>
      </w:pPr>
    </w:p>
    <w:p w14:paraId="30BDBEB9" w14:textId="77777777" w:rsidR="00EE3847" w:rsidRPr="00A45D58" w:rsidRDefault="00EE3847" w:rsidP="00A45D58">
      <w:pPr>
        <w:snapToGrid w:val="0"/>
        <w:spacing w:line="360" w:lineRule="auto"/>
        <w:rPr>
          <w:rFonts w:ascii="Book Antiqua" w:hAnsi="Book Antiqua" w:cs="Times New Roman"/>
          <w:b/>
          <w:bCs/>
          <w:i/>
          <w:iCs/>
          <w:sz w:val="20"/>
          <w:szCs w:val="20"/>
        </w:rPr>
      </w:pPr>
      <w:r w:rsidRPr="00A45D58">
        <w:rPr>
          <w:rFonts w:ascii="Book Antiqua" w:hAnsi="Book Antiqua" w:cs="Times New Roman"/>
          <w:b/>
          <w:bCs/>
          <w:i/>
          <w:iCs/>
          <w:sz w:val="20"/>
          <w:szCs w:val="20"/>
        </w:rPr>
        <w:t>Physical examination</w:t>
      </w:r>
    </w:p>
    <w:p w14:paraId="7A4A8AA9" w14:textId="41E56536" w:rsidR="00EE3847" w:rsidRPr="00A45D58" w:rsidRDefault="00C42279" w:rsidP="00A45D58">
      <w:pPr>
        <w:snapToGrid w:val="0"/>
        <w:spacing w:line="360" w:lineRule="auto"/>
        <w:rPr>
          <w:rFonts w:ascii="Book Antiqua" w:hAnsi="Book Antiqua" w:cs="Times New Roman"/>
          <w:sz w:val="20"/>
          <w:szCs w:val="20"/>
          <w:u w:val="single"/>
        </w:rPr>
      </w:pPr>
      <w:r w:rsidRPr="00A45D58">
        <w:rPr>
          <w:rFonts w:ascii="Book Antiqua" w:hAnsi="Book Antiqua" w:cs="Times New Roman"/>
          <w:sz w:val="20"/>
          <w:szCs w:val="20"/>
        </w:rPr>
        <w:t xml:space="preserve">The physical examination was normal except for the skin. </w:t>
      </w:r>
      <w:r w:rsidR="00EE3847" w:rsidRPr="00A45D58">
        <w:rPr>
          <w:rFonts w:ascii="Book Antiqua" w:hAnsi="Book Antiqua" w:cs="Times New Roman"/>
          <w:sz w:val="20"/>
          <w:szCs w:val="20"/>
        </w:rPr>
        <w:t>The skin over the face, neck, upper chest</w:t>
      </w:r>
      <w:r w:rsidR="007459FC" w:rsidRPr="00A45D58">
        <w:rPr>
          <w:rFonts w:ascii="Book Antiqua" w:hAnsi="Book Antiqua" w:cs="Times New Roman"/>
          <w:sz w:val="20"/>
          <w:szCs w:val="20"/>
        </w:rPr>
        <w:t>,</w:t>
      </w:r>
      <w:r w:rsidR="00EE3847" w:rsidRPr="00A45D58">
        <w:rPr>
          <w:rFonts w:ascii="Book Antiqua" w:hAnsi="Book Antiqua" w:cs="Times New Roman"/>
          <w:sz w:val="20"/>
          <w:szCs w:val="20"/>
        </w:rPr>
        <w:t xml:space="preserve"> and limbs </w:t>
      </w:r>
      <w:r w:rsidR="00073013" w:rsidRPr="00A45D58">
        <w:rPr>
          <w:rFonts w:ascii="Book Antiqua" w:hAnsi="Book Antiqua" w:cs="Times New Roman"/>
          <w:sz w:val="20"/>
          <w:szCs w:val="20"/>
        </w:rPr>
        <w:t xml:space="preserve">was </w:t>
      </w:r>
      <w:r w:rsidR="00EE3847" w:rsidRPr="00A45D58">
        <w:rPr>
          <w:rFonts w:ascii="Book Antiqua" w:hAnsi="Book Antiqua" w:cs="Times New Roman"/>
          <w:sz w:val="20"/>
          <w:szCs w:val="20"/>
        </w:rPr>
        <w:t>flushed and scaly (Figure 1A</w:t>
      </w:r>
      <w:r w:rsidR="00FD705E" w:rsidRPr="00A45D58">
        <w:rPr>
          <w:rFonts w:ascii="Book Antiqua" w:hAnsi="Book Antiqua" w:cs="Times New Roman"/>
          <w:sz w:val="20"/>
          <w:szCs w:val="20"/>
        </w:rPr>
        <w:t xml:space="preserve"> and </w:t>
      </w:r>
      <w:r w:rsidR="00EE3847" w:rsidRPr="00A45D58">
        <w:rPr>
          <w:rFonts w:ascii="Book Antiqua" w:hAnsi="Book Antiqua" w:cs="Times New Roman"/>
          <w:sz w:val="20"/>
          <w:szCs w:val="20"/>
        </w:rPr>
        <w:t>B).</w:t>
      </w:r>
    </w:p>
    <w:p w14:paraId="20D4252B" w14:textId="065AC6D9" w:rsidR="006417B7" w:rsidRPr="00A45D58" w:rsidRDefault="006417B7" w:rsidP="00A45D58">
      <w:pPr>
        <w:snapToGrid w:val="0"/>
        <w:spacing w:line="360" w:lineRule="auto"/>
        <w:rPr>
          <w:rFonts w:ascii="Book Antiqua" w:hAnsi="Book Antiqua" w:cs="Times New Roman"/>
          <w:sz w:val="20"/>
          <w:szCs w:val="20"/>
        </w:rPr>
      </w:pPr>
    </w:p>
    <w:p w14:paraId="31951C86" w14:textId="77777777" w:rsidR="00EE3847" w:rsidRPr="00A45D58" w:rsidRDefault="00EE3847" w:rsidP="00A45D58">
      <w:pPr>
        <w:snapToGrid w:val="0"/>
        <w:spacing w:line="360" w:lineRule="auto"/>
        <w:rPr>
          <w:rFonts w:ascii="Book Antiqua" w:hAnsi="Book Antiqua" w:cs="Times New Roman"/>
          <w:b/>
          <w:bCs/>
          <w:i/>
          <w:iCs/>
          <w:sz w:val="20"/>
          <w:szCs w:val="20"/>
        </w:rPr>
      </w:pPr>
      <w:bookmarkStart w:id="97" w:name="OLE_LINK111"/>
      <w:r w:rsidRPr="00A45D58">
        <w:rPr>
          <w:rFonts w:ascii="Book Antiqua" w:hAnsi="Book Antiqua" w:cs="Times New Roman"/>
          <w:b/>
          <w:bCs/>
          <w:i/>
          <w:iCs/>
          <w:sz w:val="20"/>
          <w:szCs w:val="20"/>
        </w:rPr>
        <w:t>Laboratory examination</w:t>
      </w:r>
      <w:bookmarkEnd w:id="97"/>
      <w:r w:rsidRPr="00A45D58">
        <w:rPr>
          <w:rFonts w:ascii="Book Antiqua" w:hAnsi="Book Antiqua" w:cs="Times New Roman"/>
          <w:b/>
          <w:bCs/>
          <w:i/>
          <w:iCs/>
          <w:sz w:val="20"/>
          <w:szCs w:val="20"/>
        </w:rPr>
        <w:t>s</w:t>
      </w:r>
    </w:p>
    <w:p w14:paraId="40741D11" w14:textId="28014858" w:rsidR="00EE3847" w:rsidRPr="00A45D58" w:rsidRDefault="00EE3847" w:rsidP="00A45D58">
      <w:pPr>
        <w:snapToGrid w:val="0"/>
        <w:spacing w:line="360" w:lineRule="auto"/>
        <w:rPr>
          <w:rFonts w:ascii="Book Antiqua" w:hAnsi="Book Antiqua" w:cs="Times New Roman"/>
          <w:sz w:val="20"/>
          <w:szCs w:val="20"/>
        </w:rPr>
      </w:pPr>
      <w:r w:rsidRPr="00A45D58">
        <w:rPr>
          <w:rFonts w:ascii="Book Antiqua" w:hAnsi="Book Antiqua" w:cs="Times New Roman"/>
          <w:sz w:val="20"/>
          <w:szCs w:val="20"/>
        </w:rPr>
        <w:t xml:space="preserve">Complete blood count, renal and liver function tests, and erythrocyte sedimentation rate were within normal limits. Autoimmune serology showed an increased </w:t>
      </w:r>
      <w:bookmarkStart w:id="98" w:name="_Hlk24947740"/>
      <w:r w:rsidRPr="00A45D58">
        <w:rPr>
          <w:rFonts w:ascii="Book Antiqua" w:hAnsi="Book Antiqua" w:cs="Times New Roman"/>
          <w:sz w:val="20"/>
          <w:szCs w:val="20"/>
        </w:rPr>
        <w:t>antinuclear antibody titer</w:t>
      </w:r>
      <w:bookmarkEnd w:id="98"/>
      <w:r w:rsidRPr="00A45D58">
        <w:rPr>
          <w:rFonts w:ascii="Book Antiqua" w:hAnsi="Book Antiqua" w:cs="Times New Roman"/>
          <w:sz w:val="20"/>
          <w:szCs w:val="20"/>
        </w:rPr>
        <w:t xml:space="preserve"> (1:40), but </w:t>
      </w:r>
      <w:bookmarkStart w:id="99" w:name="_Hlk24947783"/>
      <w:r w:rsidRPr="00A45D58">
        <w:rPr>
          <w:rFonts w:ascii="Book Antiqua" w:hAnsi="Book Antiqua" w:cs="Times New Roman"/>
          <w:sz w:val="20"/>
          <w:szCs w:val="20"/>
        </w:rPr>
        <w:t>antibodies to double-stranded DNA, ribonucleoprotein, Sm nuclear antigen, scleroderma-70 protein, and Jo-1 protein</w:t>
      </w:r>
      <w:bookmarkEnd w:id="99"/>
      <w:r w:rsidRPr="00A45D58">
        <w:rPr>
          <w:rFonts w:ascii="Book Antiqua" w:hAnsi="Book Antiqua" w:cs="Times New Roman"/>
          <w:sz w:val="20"/>
          <w:szCs w:val="20"/>
        </w:rPr>
        <w:t xml:space="preserve"> were negative. </w:t>
      </w:r>
      <w:bookmarkStart w:id="100" w:name="_Hlk24946569"/>
      <w:r w:rsidRPr="00A45D58">
        <w:rPr>
          <w:rFonts w:ascii="Book Antiqua" w:hAnsi="Book Antiqua" w:cs="Times New Roman"/>
          <w:sz w:val="20"/>
          <w:szCs w:val="20"/>
        </w:rPr>
        <w:t>Neuron-specific enolase</w:t>
      </w:r>
      <w:bookmarkEnd w:id="100"/>
      <w:r w:rsidRPr="00A45D58">
        <w:rPr>
          <w:rFonts w:ascii="Book Antiqua" w:hAnsi="Book Antiqua" w:cs="Times New Roman"/>
          <w:sz w:val="20"/>
          <w:szCs w:val="20"/>
        </w:rPr>
        <w:t xml:space="preserve"> (NSE) was </w:t>
      </w:r>
      <w:bookmarkStart w:id="101" w:name="_Hlk24946933"/>
      <w:r w:rsidRPr="00A45D58">
        <w:rPr>
          <w:rFonts w:ascii="Book Antiqua" w:hAnsi="Book Antiqua" w:cs="Times New Roman"/>
          <w:sz w:val="20"/>
          <w:szCs w:val="20"/>
        </w:rPr>
        <w:t>34.7 ng/mL</w:t>
      </w:r>
      <w:bookmarkEnd w:id="101"/>
      <w:r w:rsidRPr="00A45D58">
        <w:rPr>
          <w:rFonts w:ascii="Book Antiqua" w:hAnsi="Book Antiqua" w:cs="Times New Roman"/>
          <w:sz w:val="20"/>
          <w:szCs w:val="20"/>
        </w:rPr>
        <w:t xml:space="preserve"> (normal range 0–30.0 </w:t>
      </w:r>
      <w:r w:rsidRPr="00A45D58">
        <w:rPr>
          <w:rFonts w:ascii="Book Antiqua" w:hAnsi="Book Antiqua" w:cs="Times New Roman"/>
          <w:sz w:val="20"/>
          <w:szCs w:val="20"/>
        </w:rPr>
        <w:lastRenderedPageBreak/>
        <w:t xml:space="preserve">ng/mL). Levels of tumor markers including </w:t>
      </w:r>
      <w:r w:rsidRPr="00E827CC">
        <w:rPr>
          <w:rFonts w:ascii="Times New Roman" w:hAnsi="Times New Roman" w:cs="Times New Roman" w:hint="eastAsia"/>
          <w:sz w:val="20"/>
          <w:szCs w:val="20"/>
        </w:rPr>
        <w:t>α</w:t>
      </w:r>
      <w:r w:rsidRPr="00A45D58">
        <w:rPr>
          <w:rFonts w:ascii="Book Antiqua" w:hAnsi="Book Antiqua" w:cs="Times New Roman"/>
          <w:sz w:val="20"/>
          <w:szCs w:val="20"/>
        </w:rPr>
        <w:t>-fetoprotein, carcinoembryonic antigen, carbohydrate antigen 125</w:t>
      </w:r>
      <w:r w:rsidR="00073013" w:rsidRPr="00A45D58">
        <w:rPr>
          <w:rFonts w:ascii="Book Antiqua" w:hAnsi="Book Antiqua" w:cs="Times New Roman"/>
          <w:sz w:val="20"/>
          <w:szCs w:val="20"/>
        </w:rPr>
        <w:t>,</w:t>
      </w:r>
      <w:r w:rsidRPr="00A45D58">
        <w:rPr>
          <w:rFonts w:ascii="Book Antiqua" w:hAnsi="Book Antiqua" w:cs="Times New Roman"/>
          <w:sz w:val="20"/>
          <w:szCs w:val="20"/>
        </w:rPr>
        <w:t xml:space="preserve"> and </w:t>
      </w:r>
      <w:r w:rsidR="00FD705E" w:rsidRPr="00A45D58">
        <w:rPr>
          <w:rFonts w:ascii="Book Antiqua" w:hAnsi="Book Antiqua" w:cs="Times New Roman"/>
          <w:sz w:val="20"/>
          <w:szCs w:val="20"/>
        </w:rPr>
        <w:t xml:space="preserve">carbohydrate antigen </w:t>
      </w:r>
      <w:r w:rsidRPr="00A45D58">
        <w:rPr>
          <w:rFonts w:ascii="Book Antiqua" w:hAnsi="Book Antiqua" w:cs="Times New Roman"/>
          <w:sz w:val="20"/>
          <w:szCs w:val="20"/>
        </w:rPr>
        <w:t>19-9 were in the normal ranges.</w:t>
      </w:r>
    </w:p>
    <w:p w14:paraId="7CA30302" w14:textId="77777777" w:rsidR="008743D5" w:rsidRPr="00A45D58" w:rsidRDefault="008743D5" w:rsidP="00A45D58">
      <w:pPr>
        <w:snapToGrid w:val="0"/>
        <w:spacing w:line="360" w:lineRule="auto"/>
        <w:rPr>
          <w:rFonts w:ascii="Book Antiqua" w:hAnsi="Book Antiqua" w:cs="Times New Roman"/>
          <w:sz w:val="20"/>
          <w:szCs w:val="20"/>
        </w:rPr>
      </w:pPr>
    </w:p>
    <w:p w14:paraId="65F31AE7" w14:textId="77777777" w:rsidR="00EE3847" w:rsidRPr="00A45D58" w:rsidRDefault="00EE3847" w:rsidP="00A45D58">
      <w:pPr>
        <w:snapToGrid w:val="0"/>
        <w:spacing w:line="360" w:lineRule="auto"/>
        <w:rPr>
          <w:rFonts w:ascii="Book Antiqua" w:hAnsi="Book Antiqua" w:cs="Times New Roman"/>
          <w:b/>
          <w:bCs/>
          <w:i/>
          <w:iCs/>
          <w:sz w:val="20"/>
          <w:szCs w:val="20"/>
        </w:rPr>
      </w:pPr>
      <w:r w:rsidRPr="00A45D58">
        <w:rPr>
          <w:rFonts w:ascii="Book Antiqua" w:hAnsi="Book Antiqua" w:cs="Times New Roman"/>
          <w:b/>
          <w:bCs/>
          <w:i/>
          <w:iCs/>
          <w:sz w:val="20"/>
          <w:szCs w:val="20"/>
        </w:rPr>
        <w:t>Imaging examinations</w:t>
      </w:r>
    </w:p>
    <w:p w14:paraId="3A5C052E" w14:textId="1868A010" w:rsidR="00EE3847" w:rsidRPr="00A45D58" w:rsidRDefault="00EE3847" w:rsidP="00A45D58">
      <w:pPr>
        <w:snapToGrid w:val="0"/>
        <w:spacing w:line="360" w:lineRule="auto"/>
        <w:rPr>
          <w:rFonts w:ascii="Book Antiqua" w:hAnsi="Book Antiqua" w:cs="Times New Roman"/>
          <w:sz w:val="20"/>
          <w:szCs w:val="20"/>
        </w:rPr>
      </w:pPr>
      <w:r w:rsidRPr="00A45D58">
        <w:rPr>
          <w:rFonts w:ascii="Book Antiqua" w:hAnsi="Book Antiqua" w:cs="Times New Roman"/>
          <w:sz w:val="20"/>
          <w:szCs w:val="20"/>
        </w:rPr>
        <w:t xml:space="preserve">Computed tomography (CT) revealed GB </w:t>
      </w:r>
      <w:bookmarkStart w:id="102" w:name="OLE_LINK125"/>
      <w:bookmarkStart w:id="103" w:name="_Hlk25143823"/>
      <w:r w:rsidR="00B317EF" w:rsidRPr="00A45D58">
        <w:rPr>
          <w:rFonts w:ascii="Book Antiqua" w:eastAsia="宋体" w:hAnsi="Book Antiqua" w:cs="Times New Roman"/>
          <w:kern w:val="0"/>
          <w:sz w:val="20"/>
          <w:szCs w:val="20"/>
        </w:rPr>
        <w:t>neoplasm</w:t>
      </w:r>
      <w:bookmarkEnd w:id="102"/>
      <w:bookmarkEnd w:id="103"/>
      <w:r w:rsidR="00B317EF" w:rsidRPr="00A45D58">
        <w:rPr>
          <w:rFonts w:ascii="Book Antiqua" w:eastAsia="宋体" w:hAnsi="Book Antiqua" w:cs="Times New Roman"/>
          <w:sz w:val="20"/>
          <w:szCs w:val="20"/>
        </w:rPr>
        <w:t xml:space="preserve"> </w:t>
      </w:r>
      <w:r w:rsidRPr="00A45D58">
        <w:rPr>
          <w:rFonts w:ascii="Book Antiqua" w:hAnsi="Book Antiqua" w:cs="Times New Roman"/>
          <w:sz w:val="20"/>
          <w:szCs w:val="20"/>
        </w:rPr>
        <w:t xml:space="preserve">and </w:t>
      </w:r>
      <w:r w:rsidR="00B317EF" w:rsidRPr="00A45D58">
        <w:rPr>
          <w:rFonts w:ascii="Book Antiqua" w:hAnsi="Book Antiqua" w:cs="Times New Roman"/>
          <w:sz w:val="20"/>
          <w:szCs w:val="20"/>
        </w:rPr>
        <w:t>enlarged</w:t>
      </w:r>
      <w:r w:rsidRPr="00A45D58">
        <w:rPr>
          <w:rFonts w:ascii="Book Antiqua" w:hAnsi="Book Antiqua" w:cs="Times New Roman"/>
          <w:sz w:val="20"/>
          <w:szCs w:val="20"/>
        </w:rPr>
        <w:t xml:space="preserve"> lymph nodes (Figure 2). Magnetic resonance imaging revealed GB </w:t>
      </w:r>
      <w:r w:rsidR="00B317EF" w:rsidRPr="00A45D58">
        <w:rPr>
          <w:rFonts w:ascii="Book Antiqua" w:eastAsia="宋体" w:hAnsi="Book Antiqua" w:cs="Times New Roman"/>
          <w:kern w:val="0"/>
          <w:sz w:val="20"/>
          <w:szCs w:val="20"/>
        </w:rPr>
        <w:t>neoplasm</w:t>
      </w:r>
      <w:r w:rsidR="00B317EF" w:rsidRPr="00A45D58">
        <w:rPr>
          <w:rFonts w:ascii="Book Antiqua" w:hAnsi="Book Antiqua" w:cs="Times New Roman"/>
          <w:sz w:val="20"/>
          <w:szCs w:val="20"/>
        </w:rPr>
        <w:t xml:space="preserve"> </w:t>
      </w:r>
      <w:r w:rsidRPr="00A45D58">
        <w:rPr>
          <w:rFonts w:ascii="Book Antiqua" w:hAnsi="Book Antiqua" w:cs="Times New Roman"/>
          <w:sz w:val="20"/>
          <w:szCs w:val="20"/>
        </w:rPr>
        <w:t xml:space="preserve">with liver invasion, and several </w:t>
      </w:r>
      <w:r w:rsidR="00B317EF" w:rsidRPr="00A45D58">
        <w:rPr>
          <w:rFonts w:ascii="Book Antiqua" w:hAnsi="Book Antiqua" w:cs="Times New Roman"/>
          <w:sz w:val="20"/>
          <w:szCs w:val="20"/>
        </w:rPr>
        <w:t xml:space="preserve">enlarged </w:t>
      </w:r>
      <w:r w:rsidRPr="00A45D58">
        <w:rPr>
          <w:rFonts w:ascii="Book Antiqua" w:hAnsi="Book Antiqua" w:cs="Times New Roman"/>
          <w:sz w:val="20"/>
          <w:szCs w:val="20"/>
        </w:rPr>
        <w:t xml:space="preserve">lymph nodes were found in the portacaval space (Figure 3). </w:t>
      </w:r>
      <w:bookmarkStart w:id="104" w:name="_Hlk19971103"/>
      <w:bookmarkStart w:id="105" w:name="OLE_LINK83"/>
      <w:r w:rsidR="001B659B" w:rsidRPr="00A45D58">
        <w:rPr>
          <w:rFonts w:ascii="Book Antiqua" w:hAnsi="Book Antiqua" w:cs="Times New Roman"/>
          <w:sz w:val="20"/>
          <w:szCs w:val="20"/>
        </w:rPr>
        <w:t>H</w:t>
      </w:r>
      <w:r w:rsidR="000D30A0" w:rsidRPr="00A45D58">
        <w:rPr>
          <w:rFonts w:ascii="Book Antiqua" w:hAnsi="Book Antiqua" w:cs="Times New Roman"/>
          <w:sz w:val="20"/>
          <w:szCs w:val="20"/>
        </w:rPr>
        <w:t xml:space="preserve">igh </w:t>
      </w:r>
      <w:r w:rsidR="001B659B" w:rsidRPr="00A45D58">
        <w:rPr>
          <w:rFonts w:ascii="Book Antiqua" w:hAnsi="Book Antiqua" w:cs="Times New Roman"/>
          <w:sz w:val="20"/>
          <w:szCs w:val="20"/>
        </w:rPr>
        <w:t>fluorodeoxyglucose</w:t>
      </w:r>
      <w:r w:rsidR="000D30A0" w:rsidRPr="00A45D58">
        <w:rPr>
          <w:rFonts w:ascii="Book Antiqua" w:hAnsi="Book Antiqua" w:cs="Times New Roman"/>
          <w:sz w:val="20"/>
          <w:szCs w:val="20"/>
        </w:rPr>
        <w:t xml:space="preserve"> uptake w</w:t>
      </w:r>
      <w:r w:rsidR="001B659B" w:rsidRPr="00A45D58">
        <w:rPr>
          <w:rFonts w:ascii="Book Antiqua" w:hAnsi="Book Antiqua" w:cs="Times New Roman"/>
          <w:sz w:val="20"/>
          <w:szCs w:val="20"/>
        </w:rPr>
        <w:t>as</w:t>
      </w:r>
      <w:r w:rsidR="000D30A0" w:rsidRPr="00A45D58">
        <w:rPr>
          <w:rFonts w:ascii="Book Antiqua" w:hAnsi="Book Antiqua" w:cs="Times New Roman"/>
          <w:sz w:val="20"/>
          <w:szCs w:val="20"/>
        </w:rPr>
        <w:t xml:space="preserve"> detected in</w:t>
      </w:r>
      <w:r w:rsidR="001B659B" w:rsidRPr="00A45D58">
        <w:rPr>
          <w:rFonts w:ascii="Book Antiqua" w:hAnsi="Book Antiqua" w:cs="Times New Roman"/>
          <w:sz w:val="20"/>
          <w:szCs w:val="20"/>
        </w:rPr>
        <w:t xml:space="preserve"> lymph nodes</w:t>
      </w:r>
      <w:bookmarkStart w:id="106" w:name="OLE_LINK67"/>
      <w:bookmarkStart w:id="107" w:name="OLE_LINK68"/>
      <w:r w:rsidR="001B659B" w:rsidRPr="00A45D58">
        <w:rPr>
          <w:rFonts w:ascii="Book Antiqua" w:hAnsi="Book Antiqua" w:cs="Times New Roman"/>
          <w:sz w:val="20"/>
          <w:szCs w:val="20"/>
        </w:rPr>
        <w:t xml:space="preserve"> in the portacaval space</w:t>
      </w:r>
      <w:bookmarkEnd w:id="106"/>
      <w:bookmarkEnd w:id="107"/>
      <w:r w:rsidR="00EF3677" w:rsidRPr="00A45D58">
        <w:rPr>
          <w:rFonts w:ascii="Book Antiqua" w:hAnsi="Book Antiqua" w:cs="Times New Roman"/>
          <w:sz w:val="20"/>
          <w:szCs w:val="20"/>
        </w:rPr>
        <w:t xml:space="preserve">, </w:t>
      </w:r>
      <w:r w:rsidR="001B659B" w:rsidRPr="00A45D58">
        <w:rPr>
          <w:rFonts w:ascii="Book Antiqua" w:hAnsi="Book Antiqua" w:cs="Times New Roman"/>
          <w:sz w:val="20"/>
          <w:szCs w:val="20"/>
        </w:rPr>
        <w:t>which was considered metastas</w:t>
      </w:r>
      <w:r w:rsidR="004559AD" w:rsidRPr="00A45D58">
        <w:rPr>
          <w:rFonts w:ascii="Book Antiqua" w:hAnsi="Book Antiqua" w:cs="Times New Roman"/>
          <w:sz w:val="20"/>
          <w:szCs w:val="20"/>
        </w:rPr>
        <w:t>i</w:t>
      </w:r>
      <w:r w:rsidR="001B659B" w:rsidRPr="00A45D58">
        <w:rPr>
          <w:rFonts w:ascii="Book Antiqua" w:hAnsi="Book Antiqua" w:cs="Times New Roman"/>
          <w:sz w:val="20"/>
          <w:szCs w:val="20"/>
        </w:rPr>
        <w:t>s</w:t>
      </w:r>
      <w:r w:rsidR="00EF3677" w:rsidRPr="00A45D58">
        <w:rPr>
          <w:rFonts w:ascii="Book Antiqua" w:hAnsi="Book Antiqua" w:cs="Times New Roman"/>
          <w:sz w:val="20"/>
          <w:szCs w:val="20"/>
        </w:rPr>
        <w:t xml:space="preserve">, </w:t>
      </w:r>
      <w:r w:rsidR="001B659B" w:rsidRPr="00A45D58">
        <w:rPr>
          <w:rFonts w:ascii="Book Antiqua" w:hAnsi="Book Antiqua" w:cs="Times New Roman"/>
          <w:sz w:val="20"/>
          <w:szCs w:val="20"/>
        </w:rPr>
        <w:t xml:space="preserve">but </w:t>
      </w:r>
      <w:bookmarkEnd w:id="104"/>
      <w:bookmarkEnd w:id="105"/>
      <w:r w:rsidR="001B659B" w:rsidRPr="00A45D58">
        <w:rPr>
          <w:rFonts w:ascii="Book Antiqua" w:hAnsi="Book Antiqua" w:cs="Times New Roman"/>
          <w:sz w:val="20"/>
          <w:szCs w:val="20"/>
        </w:rPr>
        <w:t>d</w:t>
      </w:r>
      <w:r w:rsidRPr="00A45D58">
        <w:rPr>
          <w:rFonts w:ascii="Book Antiqua" w:hAnsi="Book Antiqua" w:cs="Times New Roman"/>
          <w:sz w:val="20"/>
          <w:szCs w:val="20"/>
        </w:rPr>
        <w:t xml:space="preserve">istant </w:t>
      </w:r>
      <w:bookmarkStart w:id="108" w:name="OLE_LINK61"/>
      <w:bookmarkStart w:id="109" w:name="OLE_LINK62"/>
      <w:r w:rsidRPr="00A45D58">
        <w:rPr>
          <w:rFonts w:ascii="Book Antiqua" w:hAnsi="Book Antiqua" w:cs="Times New Roman"/>
          <w:sz w:val="20"/>
          <w:szCs w:val="20"/>
        </w:rPr>
        <w:t>metastas</w:t>
      </w:r>
      <w:r w:rsidR="004559AD" w:rsidRPr="00A45D58">
        <w:rPr>
          <w:rFonts w:ascii="Book Antiqua" w:hAnsi="Book Antiqua" w:cs="Times New Roman"/>
          <w:sz w:val="20"/>
          <w:szCs w:val="20"/>
        </w:rPr>
        <w:t>i</w:t>
      </w:r>
      <w:r w:rsidRPr="00A45D58">
        <w:rPr>
          <w:rFonts w:ascii="Book Antiqua" w:hAnsi="Book Antiqua" w:cs="Times New Roman"/>
          <w:sz w:val="20"/>
          <w:szCs w:val="20"/>
        </w:rPr>
        <w:t>s</w:t>
      </w:r>
      <w:bookmarkEnd w:id="108"/>
      <w:bookmarkEnd w:id="109"/>
      <w:r w:rsidRPr="00A45D58">
        <w:rPr>
          <w:rFonts w:ascii="Book Antiqua" w:hAnsi="Book Antiqua" w:cs="Times New Roman"/>
          <w:sz w:val="20"/>
          <w:szCs w:val="20"/>
        </w:rPr>
        <w:t xml:space="preserve"> </w:t>
      </w:r>
      <w:r w:rsidR="000C78D4" w:rsidRPr="00A45D58">
        <w:rPr>
          <w:rFonts w:ascii="Book Antiqua" w:hAnsi="Book Antiqua" w:cs="Times New Roman"/>
          <w:sz w:val="20"/>
          <w:szCs w:val="20"/>
        </w:rPr>
        <w:t>was</w:t>
      </w:r>
      <w:r w:rsidRPr="00A45D58">
        <w:rPr>
          <w:rFonts w:ascii="Book Antiqua" w:hAnsi="Book Antiqua" w:cs="Times New Roman"/>
          <w:sz w:val="20"/>
          <w:szCs w:val="20"/>
        </w:rPr>
        <w:t xml:space="preserve"> not seen by positron emission tomography (PET) (Figure 4).</w:t>
      </w:r>
    </w:p>
    <w:p w14:paraId="546CABEB" w14:textId="77777777" w:rsidR="00CD2385" w:rsidRPr="00A45D58" w:rsidRDefault="00CD2385" w:rsidP="00A45D58">
      <w:pPr>
        <w:snapToGrid w:val="0"/>
        <w:spacing w:line="360" w:lineRule="auto"/>
        <w:rPr>
          <w:rFonts w:ascii="Book Antiqua" w:hAnsi="Book Antiqua" w:cs="Times New Roman"/>
          <w:sz w:val="20"/>
          <w:szCs w:val="20"/>
          <w:u w:val="single"/>
        </w:rPr>
      </w:pPr>
    </w:p>
    <w:p w14:paraId="3B60FC10" w14:textId="77777777" w:rsidR="00EE3847" w:rsidRPr="00A45D58" w:rsidRDefault="00EE3847" w:rsidP="00A45D58">
      <w:pPr>
        <w:snapToGrid w:val="0"/>
        <w:spacing w:line="360" w:lineRule="auto"/>
        <w:rPr>
          <w:rFonts w:ascii="Book Antiqua" w:hAnsi="Book Antiqua" w:cs="Times New Roman"/>
          <w:b/>
          <w:bCs/>
          <w:i/>
          <w:iCs/>
          <w:sz w:val="20"/>
          <w:szCs w:val="20"/>
        </w:rPr>
      </w:pPr>
      <w:r w:rsidRPr="00A45D58">
        <w:rPr>
          <w:rFonts w:ascii="Book Antiqua" w:hAnsi="Book Antiqua" w:cs="Times New Roman"/>
          <w:b/>
          <w:bCs/>
          <w:i/>
          <w:iCs/>
          <w:sz w:val="20"/>
          <w:szCs w:val="20"/>
        </w:rPr>
        <w:t>Further diagnostic work-up</w:t>
      </w:r>
    </w:p>
    <w:p w14:paraId="12B2B46D" w14:textId="63009666" w:rsidR="00EE3847" w:rsidRPr="00A45D58" w:rsidRDefault="00EE3847" w:rsidP="00A45D58">
      <w:pPr>
        <w:snapToGrid w:val="0"/>
        <w:spacing w:line="360" w:lineRule="auto"/>
        <w:rPr>
          <w:rFonts w:ascii="Book Antiqua" w:eastAsia="宋体" w:hAnsi="Book Antiqua" w:cs="Times New Roman"/>
          <w:sz w:val="20"/>
          <w:szCs w:val="20"/>
        </w:rPr>
      </w:pPr>
      <w:bookmarkStart w:id="110" w:name="_Hlk24948247"/>
      <w:r w:rsidRPr="00A45D58">
        <w:rPr>
          <w:rFonts w:ascii="Book Antiqua" w:hAnsi="Book Antiqua" w:cs="Times New Roman"/>
          <w:sz w:val="20"/>
          <w:szCs w:val="20"/>
        </w:rPr>
        <w:t xml:space="preserve">Pathological specimens of </w:t>
      </w:r>
      <w:bookmarkStart w:id="111" w:name="OLE_LINK112"/>
      <w:r w:rsidRPr="00A45D58">
        <w:rPr>
          <w:rFonts w:ascii="Book Antiqua" w:hAnsi="Book Antiqua" w:cs="Times New Roman"/>
          <w:sz w:val="20"/>
          <w:szCs w:val="20"/>
        </w:rPr>
        <w:t>the flush</w:t>
      </w:r>
      <w:r w:rsidR="00073013" w:rsidRPr="00A45D58">
        <w:rPr>
          <w:rFonts w:ascii="Book Antiqua" w:hAnsi="Book Antiqua" w:cs="Times New Roman"/>
          <w:sz w:val="20"/>
          <w:szCs w:val="20"/>
        </w:rPr>
        <w:t>ed</w:t>
      </w:r>
      <w:r w:rsidRPr="00A45D58">
        <w:rPr>
          <w:rFonts w:ascii="Book Antiqua" w:hAnsi="Book Antiqua" w:cs="Times New Roman"/>
          <w:sz w:val="20"/>
          <w:szCs w:val="20"/>
        </w:rPr>
        <w:t xml:space="preserve"> skin</w:t>
      </w:r>
      <w:bookmarkEnd w:id="110"/>
      <w:bookmarkEnd w:id="111"/>
      <w:r w:rsidRPr="00A45D58">
        <w:rPr>
          <w:rFonts w:ascii="Book Antiqua" w:hAnsi="Book Antiqua" w:cs="Times New Roman"/>
          <w:sz w:val="20"/>
          <w:szCs w:val="20"/>
        </w:rPr>
        <w:t xml:space="preserve"> revealed that mucin was deposited between the collagen bundles in the dermis. </w:t>
      </w:r>
      <w:bookmarkStart w:id="112" w:name="_Hlk24948525"/>
      <w:r w:rsidRPr="00A45D58">
        <w:rPr>
          <w:rFonts w:ascii="Book Antiqua" w:hAnsi="Book Antiqua" w:cs="Times New Roman"/>
          <w:sz w:val="20"/>
          <w:szCs w:val="20"/>
        </w:rPr>
        <w:t>Ultrasound-guided needle biopsy</w:t>
      </w:r>
      <w:bookmarkEnd w:id="112"/>
      <w:r w:rsidRPr="00A45D58">
        <w:rPr>
          <w:rFonts w:ascii="Book Antiqua" w:hAnsi="Book Antiqua" w:cs="Times New Roman"/>
          <w:sz w:val="20"/>
          <w:szCs w:val="20"/>
        </w:rPr>
        <w:t xml:space="preserve"> from the GB </w:t>
      </w:r>
      <w:r w:rsidR="00B317EF" w:rsidRPr="00A45D58">
        <w:rPr>
          <w:rFonts w:ascii="Book Antiqua" w:eastAsia="宋体" w:hAnsi="Book Antiqua" w:cs="Times New Roman"/>
          <w:kern w:val="0"/>
          <w:sz w:val="20"/>
          <w:szCs w:val="20"/>
        </w:rPr>
        <w:t>neoplasm</w:t>
      </w:r>
      <w:r w:rsidR="00B317EF" w:rsidRPr="00A45D58">
        <w:rPr>
          <w:rFonts w:ascii="Book Antiqua" w:eastAsia="宋体" w:hAnsi="Book Antiqua" w:cs="Times New Roman"/>
          <w:sz w:val="20"/>
          <w:szCs w:val="20"/>
        </w:rPr>
        <w:t xml:space="preserve"> </w:t>
      </w:r>
      <w:r w:rsidRPr="00A45D58">
        <w:rPr>
          <w:rFonts w:ascii="Book Antiqua" w:hAnsi="Book Antiqua" w:cs="Times New Roman"/>
          <w:sz w:val="20"/>
          <w:szCs w:val="20"/>
        </w:rPr>
        <w:t>was suggestive of high-grade NE</w:t>
      </w:r>
      <w:r w:rsidR="008D2A9E" w:rsidRPr="00A45D58">
        <w:rPr>
          <w:rFonts w:ascii="Book Antiqua" w:hAnsi="Book Antiqua" w:cs="Times New Roman"/>
          <w:sz w:val="20"/>
          <w:szCs w:val="20"/>
        </w:rPr>
        <w:t>C</w:t>
      </w:r>
      <w:r w:rsidRPr="00A45D58">
        <w:rPr>
          <w:rFonts w:ascii="Book Antiqua" w:hAnsi="Book Antiqua" w:cs="Times New Roman"/>
          <w:sz w:val="20"/>
          <w:szCs w:val="20"/>
        </w:rPr>
        <w:t xml:space="preserve">. Immunohistochemical staining </w:t>
      </w:r>
      <w:bookmarkStart w:id="113" w:name="OLE_LINK9"/>
      <w:bookmarkStart w:id="114" w:name="OLE_LINK10"/>
      <w:r w:rsidRPr="00A45D58">
        <w:rPr>
          <w:rFonts w:ascii="Book Antiqua" w:hAnsi="Book Antiqua" w:cs="Times New Roman"/>
          <w:sz w:val="20"/>
          <w:szCs w:val="20"/>
        </w:rPr>
        <w:t>of the biopsy specimen</w:t>
      </w:r>
      <w:bookmarkEnd w:id="113"/>
      <w:bookmarkEnd w:id="114"/>
      <w:r w:rsidRPr="00A45D58">
        <w:rPr>
          <w:rFonts w:ascii="Book Antiqua" w:hAnsi="Book Antiqua" w:cs="Times New Roman"/>
          <w:sz w:val="20"/>
          <w:szCs w:val="20"/>
        </w:rPr>
        <w:t xml:space="preserve"> revealed expression of </w:t>
      </w:r>
      <w:bookmarkStart w:id="115" w:name="_Hlk24555423"/>
      <w:r w:rsidRPr="00A45D58">
        <w:rPr>
          <w:rFonts w:ascii="Book Antiqua" w:hAnsi="Book Antiqua" w:cs="Times New Roman"/>
          <w:sz w:val="20"/>
          <w:szCs w:val="20"/>
        </w:rPr>
        <w:t>chromogranin A</w:t>
      </w:r>
      <w:bookmarkEnd w:id="115"/>
      <w:r w:rsidRPr="00A45D58">
        <w:rPr>
          <w:rFonts w:ascii="Book Antiqua" w:hAnsi="Book Antiqua" w:cs="Times New Roman"/>
          <w:sz w:val="20"/>
          <w:szCs w:val="20"/>
        </w:rPr>
        <w:t xml:space="preserve"> (CgA), </w:t>
      </w:r>
      <w:bookmarkStart w:id="116" w:name="_Hlk24555453"/>
      <w:r w:rsidRPr="00A45D58">
        <w:rPr>
          <w:rFonts w:ascii="Book Antiqua" w:hAnsi="Book Antiqua" w:cs="Times New Roman"/>
          <w:sz w:val="20"/>
          <w:szCs w:val="20"/>
        </w:rPr>
        <w:t>synaptophysin</w:t>
      </w:r>
      <w:bookmarkEnd w:id="116"/>
      <w:r w:rsidRPr="00A45D58">
        <w:rPr>
          <w:rFonts w:ascii="Book Antiqua" w:hAnsi="Book Antiqua" w:cs="Times New Roman"/>
          <w:sz w:val="20"/>
          <w:szCs w:val="20"/>
        </w:rPr>
        <w:t xml:space="preserve"> (SYN), pan-cytokeratin (pan-CK), CK19</w:t>
      </w:r>
      <w:r w:rsidR="00073013" w:rsidRPr="00A45D58">
        <w:rPr>
          <w:rFonts w:ascii="Book Antiqua" w:hAnsi="Book Antiqua" w:cs="Times New Roman"/>
          <w:sz w:val="20"/>
          <w:szCs w:val="20"/>
        </w:rPr>
        <w:t>,</w:t>
      </w:r>
      <w:r w:rsidRPr="00A45D58">
        <w:rPr>
          <w:rFonts w:ascii="Book Antiqua" w:hAnsi="Book Antiqua" w:cs="Times New Roman"/>
          <w:sz w:val="20"/>
          <w:szCs w:val="20"/>
        </w:rPr>
        <w:t xml:space="preserve"> and cluster of differentiation (CD) 56.</w:t>
      </w:r>
    </w:p>
    <w:p w14:paraId="38D7B1F6" w14:textId="45D3003C" w:rsidR="00CD2385" w:rsidRPr="00A45D58" w:rsidRDefault="00CD2385" w:rsidP="00A45D58">
      <w:pPr>
        <w:snapToGrid w:val="0"/>
        <w:spacing w:line="360" w:lineRule="auto"/>
        <w:rPr>
          <w:rFonts w:ascii="Book Antiqua" w:hAnsi="Book Antiqua" w:cs="Times New Roman"/>
          <w:sz w:val="20"/>
          <w:szCs w:val="20"/>
        </w:rPr>
      </w:pPr>
    </w:p>
    <w:p w14:paraId="5A2641C5" w14:textId="77777777" w:rsidR="005405EC" w:rsidRPr="00A45D58" w:rsidRDefault="005405EC" w:rsidP="00A45D58">
      <w:pPr>
        <w:snapToGrid w:val="0"/>
        <w:spacing w:line="360" w:lineRule="auto"/>
        <w:rPr>
          <w:rFonts w:ascii="Book Antiqua" w:hAnsi="Book Antiqua"/>
          <w:b/>
          <w:sz w:val="20"/>
          <w:szCs w:val="20"/>
          <w:u w:val="single"/>
        </w:rPr>
      </w:pPr>
      <w:bookmarkStart w:id="117" w:name="OLE_LINK23"/>
      <w:bookmarkStart w:id="118" w:name="OLE_LINK24"/>
      <w:r w:rsidRPr="00A45D58">
        <w:rPr>
          <w:rFonts w:ascii="Book Antiqua" w:hAnsi="Book Antiqua"/>
          <w:b/>
          <w:sz w:val="20"/>
          <w:szCs w:val="20"/>
          <w:u w:val="single"/>
        </w:rPr>
        <w:t>FINAL DIAGNOSIS</w:t>
      </w:r>
    </w:p>
    <w:p w14:paraId="011CCFD3" w14:textId="6E4B736A" w:rsidR="00813B11" w:rsidRPr="00A45D58" w:rsidRDefault="00813B11" w:rsidP="00A45D58">
      <w:pPr>
        <w:snapToGrid w:val="0"/>
        <w:spacing w:line="360" w:lineRule="auto"/>
        <w:rPr>
          <w:rFonts w:ascii="Book Antiqua" w:hAnsi="Book Antiqua" w:cs="Times New Roman"/>
          <w:sz w:val="20"/>
          <w:szCs w:val="20"/>
        </w:rPr>
      </w:pPr>
      <w:r w:rsidRPr="00A45D58">
        <w:rPr>
          <w:rFonts w:ascii="Book Antiqua" w:hAnsi="Book Antiqua" w:cs="Times New Roman"/>
          <w:sz w:val="20"/>
          <w:szCs w:val="20"/>
        </w:rPr>
        <w:t xml:space="preserve">The final diagnosis </w:t>
      </w:r>
      <w:r w:rsidR="00073013" w:rsidRPr="00A45D58">
        <w:rPr>
          <w:rFonts w:ascii="Book Antiqua" w:hAnsi="Book Antiqua" w:cs="Times New Roman"/>
          <w:sz w:val="20"/>
          <w:szCs w:val="20"/>
        </w:rPr>
        <w:t>was</w:t>
      </w:r>
      <w:r w:rsidRPr="00A45D58">
        <w:rPr>
          <w:rFonts w:ascii="Book Antiqua" w:hAnsi="Book Antiqua" w:cs="Times New Roman"/>
          <w:sz w:val="20"/>
          <w:szCs w:val="20"/>
        </w:rPr>
        <w:t xml:space="preserve"> </w:t>
      </w:r>
      <w:bookmarkStart w:id="119" w:name="OLE_LINK126"/>
      <w:r w:rsidRPr="00A45D58">
        <w:rPr>
          <w:rFonts w:ascii="Book Antiqua" w:hAnsi="Book Antiqua" w:cs="Times New Roman"/>
          <w:sz w:val="20"/>
          <w:szCs w:val="20"/>
        </w:rPr>
        <w:t>GB-NE</w:t>
      </w:r>
      <w:r w:rsidR="008D2A9E" w:rsidRPr="00A45D58">
        <w:rPr>
          <w:rFonts w:ascii="Book Antiqua" w:hAnsi="Book Antiqua" w:cs="Times New Roman"/>
          <w:sz w:val="20"/>
          <w:szCs w:val="20"/>
        </w:rPr>
        <w:t>C</w:t>
      </w:r>
      <w:bookmarkEnd w:id="119"/>
      <w:r w:rsidRPr="00A45D58">
        <w:rPr>
          <w:rFonts w:ascii="Book Antiqua" w:hAnsi="Book Antiqua" w:cs="Times New Roman"/>
          <w:sz w:val="20"/>
          <w:szCs w:val="20"/>
        </w:rPr>
        <w:t xml:space="preserve"> due to pathology and immunohistochemistry of the biopsy specimen.</w:t>
      </w:r>
    </w:p>
    <w:bookmarkEnd w:id="117"/>
    <w:bookmarkEnd w:id="118"/>
    <w:p w14:paraId="2200093A" w14:textId="77777777" w:rsidR="00813B11" w:rsidRPr="00A45D58" w:rsidRDefault="00813B11" w:rsidP="00A45D58">
      <w:pPr>
        <w:snapToGrid w:val="0"/>
        <w:spacing w:line="360" w:lineRule="auto"/>
        <w:rPr>
          <w:rFonts w:ascii="Book Antiqua" w:hAnsi="Book Antiqua" w:cs="Times New Roman"/>
          <w:sz w:val="20"/>
          <w:szCs w:val="20"/>
        </w:rPr>
      </w:pPr>
    </w:p>
    <w:p w14:paraId="4E09A4C8" w14:textId="77777777" w:rsidR="005405EC" w:rsidRPr="00A45D58" w:rsidRDefault="005405EC" w:rsidP="00A45D58">
      <w:pPr>
        <w:snapToGrid w:val="0"/>
        <w:spacing w:line="360" w:lineRule="auto"/>
        <w:rPr>
          <w:rFonts w:ascii="Book Antiqua" w:hAnsi="Book Antiqua"/>
          <w:b/>
          <w:sz w:val="20"/>
          <w:szCs w:val="20"/>
          <w:u w:val="single"/>
        </w:rPr>
      </w:pPr>
      <w:r w:rsidRPr="00A45D58">
        <w:rPr>
          <w:rFonts w:ascii="Book Antiqua" w:hAnsi="Book Antiqua"/>
          <w:b/>
          <w:sz w:val="20"/>
          <w:szCs w:val="20"/>
          <w:u w:val="single"/>
        </w:rPr>
        <w:t>TREATMENT</w:t>
      </w:r>
    </w:p>
    <w:p w14:paraId="2DA155D4" w14:textId="03EACFDC" w:rsidR="00472C99" w:rsidRPr="00A45D58" w:rsidRDefault="007D5B77" w:rsidP="00A45D58">
      <w:pPr>
        <w:snapToGrid w:val="0"/>
        <w:spacing w:line="360" w:lineRule="auto"/>
        <w:rPr>
          <w:rFonts w:ascii="Book Antiqua" w:hAnsi="Book Antiqua" w:cs="Times New Roman"/>
          <w:iCs/>
          <w:sz w:val="20"/>
          <w:szCs w:val="20"/>
        </w:rPr>
      </w:pPr>
      <w:r w:rsidRPr="00A45D58">
        <w:rPr>
          <w:rFonts w:ascii="Book Antiqua" w:hAnsi="Book Antiqua" w:cs="Times New Roman"/>
          <w:iCs/>
          <w:sz w:val="20"/>
          <w:szCs w:val="20"/>
        </w:rPr>
        <w:t xml:space="preserve">Intraoperative exploration showed that </w:t>
      </w:r>
      <w:r w:rsidR="00073013" w:rsidRPr="00A45D58">
        <w:rPr>
          <w:rFonts w:ascii="Book Antiqua" w:hAnsi="Book Antiqua" w:cs="Times New Roman"/>
          <w:iCs/>
          <w:sz w:val="20"/>
          <w:szCs w:val="20"/>
        </w:rPr>
        <w:t>two</w:t>
      </w:r>
      <w:r w:rsidR="00D214E0" w:rsidRPr="00A45D58">
        <w:rPr>
          <w:rFonts w:ascii="Book Antiqua" w:hAnsi="Book Antiqua" w:cs="Times New Roman"/>
          <w:iCs/>
          <w:sz w:val="20"/>
          <w:szCs w:val="20"/>
        </w:rPr>
        <w:t xml:space="preserve"> lymph nodes</w:t>
      </w:r>
      <w:r w:rsidR="00D214E0" w:rsidRPr="00A45D58">
        <w:rPr>
          <w:rFonts w:ascii="Book Antiqua" w:hAnsi="Book Antiqua" w:cs="Times New Roman"/>
          <w:sz w:val="20"/>
          <w:szCs w:val="20"/>
        </w:rPr>
        <w:t xml:space="preserve"> in the portacaval space</w:t>
      </w:r>
      <w:r w:rsidR="00D214E0" w:rsidRPr="00A45D58">
        <w:rPr>
          <w:rFonts w:ascii="Book Antiqua" w:hAnsi="Book Antiqua" w:cs="Times New Roman"/>
          <w:iCs/>
          <w:sz w:val="20"/>
          <w:szCs w:val="20"/>
        </w:rPr>
        <w:t xml:space="preserve"> were firm and immovable</w:t>
      </w:r>
      <w:r w:rsidR="007F583D" w:rsidRPr="00A45D58">
        <w:rPr>
          <w:rFonts w:ascii="Book Antiqua" w:hAnsi="Book Antiqua" w:cs="Times New Roman"/>
          <w:iCs/>
          <w:sz w:val="20"/>
          <w:szCs w:val="20"/>
        </w:rPr>
        <w:t xml:space="preserve">, which adhered to </w:t>
      </w:r>
      <w:r w:rsidR="00073013" w:rsidRPr="00A45D58">
        <w:rPr>
          <w:rFonts w:ascii="Book Antiqua" w:hAnsi="Book Antiqua" w:cs="Times New Roman"/>
          <w:iCs/>
          <w:sz w:val="20"/>
          <w:szCs w:val="20"/>
        </w:rPr>
        <w:t xml:space="preserve">the </w:t>
      </w:r>
      <w:r w:rsidR="007F583D" w:rsidRPr="00A45D58">
        <w:rPr>
          <w:rFonts w:ascii="Book Antiqua" w:hAnsi="Book Antiqua" w:cs="Times New Roman"/>
          <w:iCs/>
          <w:sz w:val="20"/>
          <w:szCs w:val="20"/>
        </w:rPr>
        <w:t xml:space="preserve">pancreas and </w:t>
      </w:r>
      <w:r w:rsidR="00FA1342" w:rsidRPr="00A45D58">
        <w:rPr>
          <w:rFonts w:ascii="Book Antiqua" w:hAnsi="Book Antiqua" w:cs="Times New Roman"/>
          <w:sz w:val="20"/>
          <w:szCs w:val="20"/>
        </w:rPr>
        <w:t>duodenum</w:t>
      </w:r>
      <w:r w:rsidR="007F583D" w:rsidRPr="00A45D58">
        <w:rPr>
          <w:rFonts w:ascii="Book Antiqua" w:hAnsi="Book Antiqua" w:cs="Times New Roman"/>
          <w:sz w:val="20"/>
          <w:szCs w:val="20"/>
        </w:rPr>
        <w:t xml:space="preserve"> respectively</w:t>
      </w:r>
      <w:r w:rsidR="00A71896" w:rsidRPr="00A45D58">
        <w:rPr>
          <w:rFonts w:ascii="Book Antiqua" w:hAnsi="Book Antiqua" w:cs="Times New Roman"/>
          <w:sz w:val="20"/>
          <w:szCs w:val="20"/>
        </w:rPr>
        <w:t>,</w:t>
      </w:r>
      <w:r w:rsidR="007F583D" w:rsidRPr="00A45D58">
        <w:rPr>
          <w:rFonts w:ascii="Book Antiqua" w:hAnsi="Book Antiqua" w:cs="Times New Roman"/>
          <w:sz w:val="20"/>
          <w:szCs w:val="20"/>
        </w:rPr>
        <w:t xml:space="preserve"> and therefore c</w:t>
      </w:r>
      <w:r w:rsidR="00A71896" w:rsidRPr="00A45D58">
        <w:rPr>
          <w:rFonts w:ascii="Book Antiqua" w:hAnsi="Book Antiqua" w:cs="Times New Roman"/>
          <w:sz w:val="20"/>
          <w:szCs w:val="20"/>
        </w:rPr>
        <w:t>ould</w:t>
      </w:r>
      <w:r w:rsidR="007F583D" w:rsidRPr="00A45D58">
        <w:rPr>
          <w:rFonts w:ascii="Book Antiqua" w:hAnsi="Book Antiqua" w:cs="Times New Roman"/>
          <w:sz w:val="20"/>
          <w:szCs w:val="20"/>
        </w:rPr>
        <w:t xml:space="preserve"> not be harve</w:t>
      </w:r>
      <w:r w:rsidR="00A71896" w:rsidRPr="00A45D58">
        <w:rPr>
          <w:rFonts w:ascii="Book Antiqua" w:hAnsi="Book Antiqua" w:cs="Times New Roman"/>
          <w:sz w:val="20"/>
          <w:szCs w:val="20"/>
        </w:rPr>
        <w:t xml:space="preserve">sted completely. </w:t>
      </w:r>
      <w:bookmarkStart w:id="120" w:name="OLE_LINK102"/>
      <w:bookmarkStart w:id="121" w:name="OLE_LINK103"/>
      <w:r w:rsidR="00472C99" w:rsidRPr="00A45D58">
        <w:rPr>
          <w:rFonts w:ascii="Book Antiqua" w:hAnsi="Book Antiqua" w:cs="Times New Roman"/>
          <w:i/>
          <w:sz w:val="20"/>
          <w:szCs w:val="20"/>
        </w:rPr>
        <w:t>En bloc</w:t>
      </w:r>
      <w:r w:rsidR="00472C99" w:rsidRPr="00A45D58">
        <w:rPr>
          <w:rFonts w:ascii="Book Antiqua" w:hAnsi="Book Antiqua" w:cs="Times New Roman"/>
          <w:sz w:val="20"/>
          <w:szCs w:val="20"/>
        </w:rPr>
        <w:t xml:space="preserve"> cholecystectomy</w:t>
      </w:r>
      <w:bookmarkEnd w:id="120"/>
      <w:bookmarkEnd w:id="121"/>
      <w:r w:rsidR="00472C99" w:rsidRPr="00A45D58">
        <w:rPr>
          <w:rFonts w:ascii="Book Antiqua" w:hAnsi="Book Antiqua" w:cs="Times New Roman"/>
          <w:sz w:val="20"/>
          <w:szCs w:val="20"/>
        </w:rPr>
        <w:t>, resection of hepatic segments IVb and V, pancreaticoduodenectomy</w:t>
      </w:r>
      <w:r w:rsidR="00073013" w:rsidRPr="00A45D58">
        <w:rPr>
          <w:rFonts w:ascii="Book Antiqua" w:hAnsi="Book Antiqua" w:cs="Times New Roman"/>
          <w:sz w:val="20"/>
          <w:szCs w:val="20"/>
        </w:rPr>
        <w:t>,</w:t>
      </w:r>
      <w:r w:rsidR="00472C99" w:rsidRPr="00A45D58">
        <w:rPr>
          <w:rFonts w:ascii="Book Antiqua" w:hAnsi="Book Antiqua" w:cs="Times New Roman"/>
          <w:sz w:val="20"/>
          <w:szCs w:val="20"/>
        </w:rPr>
        <w:t xml:space="preserve"> and regional lymphadenectomy were performed.</w:t>
      </w:r>
    </w:p>
    <w:p w14:paraId="1216D085" w14:textId="0210D19C" w:rsidR="00E25636" w:rsidRPr="00A45D58" w:rsidRDefault="00E25636" w:rsidP="00A45D58">
      <w:pPr>
        <w:snapToGrid w:val="0"/>
        <w:spacing w:line="360" w:lineRule="auto"/>
        <w:rPr>
          <w:rFonts w:ascii="Book Antiqua" w:hAnsi="Book Antiqua" w:cs="Times New Roman"/>
          <w:sz w:val="20"/>
          <w:szCs w:val="20"/>
        </w:rPr>
      </w:pPr>
    </w:p>
    <w:p w14:paraId="362020B5" w14:textId="77777777" w:rsidR="005405EC" w:rsidRPr="00A45D58" w:rsidRDefault="005405EC" w:rsidP="00A45D58">
      <w:pPr>
        <w:pStyle w:val="Normal1"/>
        <w:snapToGrid w:val="0"/>
        <w:spacing w:after="0" w:line="360" w:lineRule="auto"/>
        <w:jc w:val="both"/>
        <w:rPr>
          <w:rFonts w:ascii="Book Antiqua" w:hAnsi="Book Antiqua" w:cstheme="minorHAnsi"/>
          <w:b/>
          <w:sz w:val="20"/>
          <w:szCs w:val="20"/>
          <w:u w:val="single"/>
        </w:rPr>
      </w:pPr>
      <w:r w:rsidRPr="00A45D58">
        <w:rPr>
          <w:rFonts w:ascii="Book Antiqua" w:hAnsi="Book Antiqua"/>
          <w:b/>
          <w:sz w:val="20"/>
          <w:szCs w:val="20"/>
          <w:u w:val="single"/>
        </w:rPr>
        <w:t xml:space="preserve">OUTCOME AND FOLLOW-UP </w:t>
      </w:r>
    </w:p>
    <w:p w14:paraId="496215CA" w14:textId="7B0F9AD5" w:rsidR="00B8378F" w:rsidRPr="00A45D58" w:rsidRDefault="008F490C" w:rsidP="00A45D58">
      <w:pPr>
        <w:snapToGrid w:val="0"/>
        <w:spacing w:line="360" w:lineRule="auto"/>
        <w:rPr>
          <w:rFonts w:ascii="Book Antiqua" w:hAnsi="Book Antiqua" w:cs="Times New Roman"/>
          <w:sz w:val="20"/>
          <w:szCs w:val="20"/>
        </w:rPr>
      </w:pPr>
      <w:r w:rsidRPr="00A45D58">
        <w:rPr>
          <w:rFonts w:ascii="Book Antiqua" w:hAnsi="Book Antiqua" w:cs="Times New Roman"/>
          <w:sz w:val="20"/>
          <w:szCs w:val="20"/>
        </w:rPr>
        <w:t xml:space="preserve">Intraoperative blood loss volume was </w:t>
      </w:r>
      <w:r w:rsidR="00EF3677" w:rsidRPr="00A45D58">
        <w:rPr>
          <w:rFonts w:ascii="Book Antiqua" w:hAnsi="Book Antiqua" w:cs="Times New Roman"/>
          <w:sz w:val="20"/>
          <w:szCs w:val="20"/>
        </w:rPr>
        <w:t xml:space="preserve">approximately </w:t>
      </w:r>
      <w:r w:rsidRPr="00A45D58">
        <w:rPr>
          <w:rFonts w:ascii="Book Antiqua" w:hAnsi="Book Antiqua" w:cs="Times New Roman"/>
          <w:sz w:val="20"/>
          <w:szCs w:val="20"/>
        </w:rPr>
        <w:t>300</w:t>
      </w:r>
      <w:r w:rsidR="005405EC" w:rsidRPr="00A45D58">
        <w:rPr>
          <w:rFonts w:ascii="Book Antiqua" w:hAnsi="Book Antiqua" w:cs="Times New Roman"/>
          <w:sz w:val="20"/>
          <w:szCs w:val="20"/>
        </w:rPr>
        <w:t xml:space="preserve"> </w:t>
      </w:r>
      <w:r w:rsidRPr="00A45D58">
        <w:rPr>
          <w:rFonts w:ascii="Book Antiqua" w:hAnsi="Book Antiqua" w:cs="Times New Roman"/>
          <w:sz w:val="20"/>
          <w:szCs w:val="20"/>
        </w:rPr>
        <w:t>m</w:t>
      </w:r>
      <w:r w:rsidR="005405EC" w:rsidRPr="00A45D58">
        <w:rPr>
          <w:rFonts w:ascii="Book Antiqua" w:hAnsi="Book Antiqua" w:cs="Times New Roman"/>
          <w:sz w:val="20"/>
          <w:szCs w:val="20"/>
        </w:rPr>
        <w:t>L</w:t>
      </w:r>
      <w:r w:rsidRPr="00A45D58">
        <w:rPr>
          <w:rFonts w:ascii="Book Antiqua" w:hAnsi="Book Antiqua" w:cs="Times New Roman"/>
          <w:sz w:val="20"/>
          <w:szCs w:val="20"/>
        </w:rPr>
        <w:t xml:space="preserve">. Operative time was 6 </w:t>
      </w:r>
      <w:r w:rsidR="004A5793" w:rsidRPr="00A45D58">
        <w:rPr>
          <w:rFonts w:ascii="Book Antiqua" w:hAnsi="Book Antiqua" w:cs="Times New Roman"/>
          <w:sz w:val="20"/>
          <w:szCs w:val="20"/>
        </w:rPr>
        <w:t>h and 35 min. No adverse events occurred in the postoperative period</w:t>
      </w:r>
      <w:r w:rsidR="000C78D4" w:rsidRPr="00A45D58">
        <w:rPr>
          <w:rFonts w:ascii="Book Antiqua" w:hAnsi="Book Antiqua" w:cs="Times New Roman"/>
          <w:sz w:val="20"/>
          <w:szCs w:val="20"/>
        </w:rPr>
        <w:t>. A</w:t>
      </w:r>
      <w:r w:rsidR="004A5793" w:rsidRPr="00A45D58">
        <w:rPr>
          <w:rFonts w:ascii="Book Antiqua" w:hAnsi="Book Antiqua" w:cs="Times New Roman"/>
          <w:sz w:val="20"/>
          <w:szCs w:val="20"/>
        </w:rPr>
        <w:t>nd postoperative hospitalization duration was 1 mo</w:t>
      </w:r>
      <w:r w:rsidR="00B8378F" w:rsidRPr="00A45D58">
        <w:rPr>
          <w:rFonts w:ascii="Book Antiqua" w:hAnsi="Book Antiqua" w:cs="Times New Roman"/>
          <w:sz w:val="20"/>
          <w:szCs w:val="20"/>
        </w:rPr>
        <w:t>.</w:t>
      </w:r>
    </w:p>
    <w:p w14:paraId="02FDFAED" w14:textId="22BA6FEB" w:rsidR="008531E3" w:rsidRPr="00A45D58" w:rsidRDefault="008531E3" w:rsidP="00A45D58">
      <w:pPr>
        <w:snapToGrid w:val="0"/>
        <w:spacing w:line="360" w:lineRule="auto"/>
        <w:ind w:firstLineChars="100" w:firstLine="200"/>
        <w:rPr>
          <w:rFonts w:ascii="Book Antiqua" w:hAnsi="Book Antiqua" w:cs="Times New Roman"/>
          <w:sz w:val="20"/>
          <w:szCs w:val="20"/>
        </w:rPr>
      </w:pPr>
      <w:r w:rsidRPr="00A45D58">
        <w:rPr>
          <w:rFonts w:ascii="Book Antiqua" w:hAnsi="Book Antiqua" w:cs="Times New Roman"/>
          <w:sz w:val="20"/>
          <w:szCs w:val="20"/>
        </w:rPr>
        <w:t xml:space="preserve">Pathological findings were poorly differentiated NEC with </w:t>
      </w:r>
      <w:r w:rsidR="00543AD9" w:rsidRPr="00A45D58">
        <w:rPr>
          <w:rFonts w:ascii="Book Antiqua" w:hAnsi="Book Antiqua" w:cs="Times New Roman"/>
          <w:sz w:val="20"/>
          <w:szCs w:val="20"/>
        </w:rPr>
        <w:t xml:space="preserve">adjacent </w:t>
      </w:r>
      <w:r w:rsidRPr="00A45D58">
        <w:rPr>
          <w:rFonts w:ascii="Book Antiqua" w:hAnsi="Book Antiqua" w:cs="Times New Roman"/>
          <w:sz w:val="20"/>
          <w:szCs w:val="20"/>
        </w:rPr>
        <w:t>liver invasion (Figure 5A), pancreatic invasion</w:t>
      </w:r>
      <w:r w:rsidR="00073013" w:rsidRPr="00A45D58">
        <w:rPr>
          <w:rFonts w:ascii="Book Antiqua" w:hAnsi="Book Antiqua" w:cs="Times New Roman"/>
          <w:sz w:val="20"/>
          <w:szCs w:val="20"/>
        </w:rPr>
        <w:t>,</w:t>
      </w:r>
      <w:r w:rsidRPr="00A45D58">
        <w:rPr>
          <w:rFonts w:ascii="Book Antiqua" w:hAnsi="Book Antiqua" w:cs="Times New Roman"/>
          <w:sz w:val="20"/>
          <w:szCs w:val="20"/>
        </w:rPr>
        <w:t xml:space="preserve"> and duodenal invasion. </w:t>
      </w:r>
      <w:r w:rsidR="00543AD9" w:rsidRPr="00A45D58">
        <w:rPr>
          <w:rFonts w:ascii="Book Antiqua" w:hAnsi="Book Antiqua" w:cs="Times New Roman"/>
          <w:sz w:val="20"/>
          <w:szCs w:val="20"/>
        </w:rPr>
        <w:t xml:space="preserve">Vascular cancer embolus was revealed. </w:t>
      </w:r>
      <w:r w:rsidR="00364B45" w:rsidRPr="00A45D58">
        <w:rPr>
          <w:rFonts w:ascii="Book Antiqua" w:hAnsi="Book Antiqua" w:cs="Times New Roman"/>
          <w:sz w:val="20"/>
          <w:szCs w:val="20"/>
        </w:rPr>
        <w:t>No</w:t>
      </w:r>
      <w:bookmarkStart w:id="122" w:name="OLE_LINK77"/>
      <w:bookmarkStart w:id="123" w:name="OLE_LINK78"/>
      <w:r w:rsidR="00364B45" w:rsidRPr="00A45D58">
        <w:rPr>
          <w:rFonts w:ascii="Book Antiqua" w:hAnsi="Book Antiqua" w:cs="Times New Roman"/>
          <w:sz w:val="20"/>
          <w:szCs w:val="20"/>
        </w:rPr>
        <w:t xml:space="preserve"> </w:t>
      </w:r>
      <w:r w:rsidR="00751181" w:rsidRPr="00A45D58">
        <w:rPr>
          <w:rFonts w:ascii="Book Antiqua" w:hAnsi="Book Antiqua" w:cs="Times New Roman"/>
          <w:sz w:val="20"/>
          <w:szCs w:val="20"/>
        </w:rPr>
        <w:t>lymph node</w:t>
      </w:r>
      <w:r w:rsidR="00364B45" w:rsidRPr="00A45D58">
        <w:rPr>
          <w:rFonts w:ascii="Book Antiqua" w:hAnsi="Book Antiqua" w:cs="Times New Roman"/>
          <w:sz w:val="20"/>
          <w:szCs w:val="20"/>
        </w:rPr>
        <w:t xml:space="preserve"> </w:t>
      </w:r>
      <w:bookmarkStart w:id="124" w:name="OLE_LINK79"/>
      <w:bookmarkStart w:id="125" w:name="OLE_LINK80"/>
      <w:r w:rsidR="00364B45" w:rsidRPr="00A45D58">
        <w:rPr>
          <w:rFonts w:ascii="Book Antiqua" w:hAnsi="Book Antiqua" w:cs="Times New Roman"/>
          <w:sz w:val="20"/>
          <w:szCs w:val="20"/>
        </w:rPr>
        <w:t>metastasis</w:t>
      </w:r>
      <w:bookmarkEnd w:id="122"/>
      <w:bookmarkEnd w:id="123"/>
      <w:bookmarkEnd w:id="124"/>
      <w:bookmarkEnd w:id="125"/>
      <w:r w:rsidR="00364B45" w:rsidRPr="00A45D58">
        <w:rPr>
          <w:rFonts w:ascii="Book Antiqua" w:hAnsi="Book Antiqua" w:cs="Times New Roman"/>
          <w:sz w:val="20"/>
          <w:szCs w:val="20"/>
        </w:rPr>
        <w:t xml:space="preserve"> was revealed in </w:t>
      </w:r>
      <w:r w:rsidR="00073013" w:rsidRPr="00A45D58">
        <w:rPr>
          <w:rFonts w:ascii="Book Antiqua" w:hAnsi="Book Antiqua" w:cs="Times New Roman"/>
          <w:sz w:val="20"/>
          <w:szCs w:val="20"/>
        </w:rPr>
        <w:t>six</w:t>
      </w:r>
      <w:r w:rsidR="00364B45" w:rsidRPr="00A45D58">
        <w:rPr>
          <w:rFonts w:ascii="Book Antiqua" w:hAnsi="Book Antiqua" w:cs="Times New Roman"/>
          <w:sz w:val="20"/>
          <w:szCs w:val="20"/>
        </w:rPr>
        <w:t xml:space="preserve"> peripancreatic lymph nodes and </w:t>
      </w:r>
      <w:r w:rsidR="00073013" w:rsidRPr="00A45D58">
        <w:rPr>
          <w:rFonts w:ascii="Book Antiqua" w:hAnsi="Book Antiqua" w:cs="Times New Roman"/>
          <w:sz w:val="20"/>
          <w:szCs w:val="20"/>
        </w:rPr>
        <w:t>eight</w:t>
      </w:r>
      <w:r w:rsidR="00364B45" w:rsidRPr="00A45D58">
        <w:rPr>
          <w:rFonts w:ascii="Book Antiqua" w:hAnsi="Book Antiqua" w:cs="Times New Roman"/>
          <w:sz w:val="20"/>
          <w:szCs w:val="20"/>
        </w:rPr>
        <w:t xml:space="preserve"> </w:t>
      </w:r>
      <w:proofErr w:type="spellStart"/>
      <w:r w:rsidR="00364B45" w:rsidRPr="00A45D58">
        <w:rPr>
          <w:rFonts w:ascii="Book Antiqua" w:hAnsi="Book Antiqua" w:cs="Times New Roman"/>
          <w:sz w:val="20"/>
          <w:szCs w:val="20"/>
        </w:rPr>
        <w:t>perigastric</w:t>
      </w:r>
      <w:proofErr w:type="spellEnd"/>
      <w:r w:rsidR="00364B45" w:rsidRPr="00A45D58">
        <w:rPr>
          <w:rFonts w:ascii="Book Antiqua" w:hAnsi="Book Antiqua" w:cs="Times New Roman"/>
          <w:sz w:val="20"/>
          <w:szCs w:val="20"/>
        </w:rPr>
        <w:t xml:space="preserve"> lymph nodes. </w:t>
      </w:r>
      <w:r w:rsidRPr="00A45D58">
        <w:rPr>
          <w:rFonts w:ascii="Book Antiqua" w:hAnsi="Book Antiqua" w:cs="Times New Roman"/>
          <w:sz w:val="20"/>
          <w:szCs w:val="20"/>
        </w:rPr>
        <w:t xml:space="preserve">The </w:t>
      </w:r>
      <w:r w:rsidR="00BF0145" w:rsidRPr="00A45D58">
        <w:rPr>
          <w:rFonts w:ascii="Book Antiqua" w:eastAsia="宋体" w:hAnsi="Book Antiqua" w:cs="Times New Roman"/>
          <w:kern w:val="0"/>
          <w:sz w:val="20"/>
          <w:szCs w:val="20"/>
        </w:rPr>
        <w:t>neoplasm</w:t>
      </w:r>
      <w:r w:rsidRPr="00A45D58">
        <w:rPr>
          <w:rFonts w:ascii="Book Antiqua" w:hAnsi="Book Antiqua" w:cs="Times New Roman"/>
          <w:sz w:val="20"/>
          <w:szCs w:val="20"/>
        </w:rPr>
        <w:t xml:space="preserve"> measured 4.0</w:t>
      </w:r>
      <w:r w:rsidR="005405EC" w:rsidRPr="00A45D58">
        <w:rPr>
          <w:rFonts w:ascii="Book Antiqua" w:hAnsi="Book Antiqua" w:cs="Times New Roman"/>
          <w:sz w:val="20"/>
          <w:szCs w:val="20"/>
        </w:rPr>
        <w:t xml:space="preserve"> cm</w:t>
      </w:r>
      <w:r w:rsidRPr="00A45D58">
        <w:rPr>
          <w:rFonts w:ascii="Book Antiqua" w:hAnsi="Book Antiqua" w:cs="Times New Roman"/>
          <w:sz w:val="20"/>
          <w:szCs w:val="20"/>
        </w:rPr>
        <w:t xml:space="preserve"> × 2.0 cm and was located in the </w:t>
      </w:r>
      <w:r w:rsidR="00362C62" w:rsidRPr="00A45D58">
        <w:rPr>
          <w:rFonts w:ascii="Book Antiqua" w:hAnsi="Book Antiqua" w:cs="Times New Roman"/>
          <w:sz w:val="20"/>
          <w:szCs w:val="20"/>
        </w:rPr>
        <w:t xml:space="preserve">neck of </w:t>
      </w:r>
      <w:r w:rsidRPr="00A45D58">
        <w:rPr>
          <w:rFonts w:ascii="Book Antiqua" w:hAnsi="Book Antiqua" w:cs="Times New Roman"/>
          <w:sz w:val="20"/>
          <w:szCs w:val="20"/>
        </w:rPr>
        <w:t>GB. Immunohistochemical staining showed expression of CgA (Figure 5B), SYN (Figure 5C), pan-CK, CK19</w:t>
      </w:r>
      <w:r w:rsidR="00073013" w:rsidRPr="00A45D58">
        <w:rPr>
          <w:rFonts w:ascii="Book Antiqua" w:hAnsi="Book Antiqua" w:cs="Times New Roman"/>
          <w:sz w:val="20"/>
          <w:szCs w:val="20"/>
        </w:rPr>
        <w:t>,</w:t>
      </w:r>
      <w:r w:rsidRPr="00A45D58">
        <w:rPr>
          <w:rFonts w:ascii="Book Antiqua" w:hAnsi="Book Antiqua" w:cs="Times New Roman"/>
          <w:sz w:val="20"/>
          <w:szCs w:val="20"/>
        </w:rPr>
        <w:t xml:space="preserve"> and CD56. Thyroid transcription factor-1 was </w:t>
      </w:r>
      <w:r w:rsidR="00362C62" w:rsidRPr="00A45D58">
        <w:rPr>
          <w:rFonts w:ascii="Book Antiqua" w:hAnsi="Book Antiqua" w:cs="Times New Roman"/>
          <w:sz w:val="20"/>
          <w:szCs w:val="20"/>
        </w:rPr>
        <w:t>detected</w:t>
      </w:r>
      <w:r w:rsidRPr="00A45D58">
        <w:rPr>
          <w:rFonts w:ascii="Book Antiqua" w:hAnsi="Book Antiqua" w:cs="Times New Roman"/>
          <w:sz w:val="20"/>
          <w:szCs w:val="20"/>
        </w:rPr>
        <w:t xml:space="preserve"> in a few cells. The </w:t>
      </w:r>
      <w:r w:rsidR="00BF0145" w:rsidRPr="00A45D58">
        <w:rPr>
          <w:rFonts w:ascii="Book Antiqua" w:hAnsi="Book Antiqua" w:cs="Times New Roman"/>
          <w:sz w:val="20"/>
          <w:szCs w:val="20"/>
        </w:rPr>
        <w:t>GB-NEC</w:t>
      </w:r>
      <w:r w:rsidRPr="00A45D58">
        <w:rPr>
          <w:rFonts w:ascii="Book Antiqua" w:hAnsi="Book Antiqua" w:cs="Times New Roman"/>
          <w:sz w:val="20"/>
          <w:szCs w:val="20"/>
        </w:rPr>
        <w:t xml:space="preserve"> was negative for CK7 and </w:t>
      </w:r>
      <w:bookmarkStart w:id="126" w:name="OLE_LINK107"/>
      <w:r w:rsidRPr="00A45D58">
        <w:rPr>
          <w:rFonts w:ascii="Book Antiqua" w:hAnsi="Book Antiqua" w:cs="Times New Roman"/>
          <w:sz w:val="20"/>
          <w:szCs w:val="20"/>
        </w:rPr>
        <w:t>glypican</w:t>
      </w:r>
      <w:bookmarkEnd w:id="126"/>
      <w:r w:rsidRPr="00A45D58">
        <w:rPr>
          <w:rFonts w:ascii="Book Antiqua" w:hAnsi="Book Antiqua" w:cs="Times New Roman"/>
          <w:sz w:val="20"/>
          <w:szCs w:val="20"/>
        </w:rPr>
        <w:t>-3. Ki-67</w:t>
      </w:r>
      <w:r w:rsidR="00090BA8" w:rsidRPr="00A45D58">
        <w:rPr>
          <w:rFonts w:ascii="Book Antiqua" w:hAnsi="Book Antiqua" w:cs="Times New Roman"/>
          <w:sz w:val="20"/>
          <w:szCs w:val="20"/>
        </w:rPr>
        <w:t xml:space="preserve"> index</w:t>
      </w:r>
      <w:r w:rsidRPr="00A45D58">
        <w:rPr>
          <w:rFonts w:ascii="Book Antiqua" w:hAnsi="Book Antiqua" w:cs="Times New Roman"/>
          <w:sz w:val="20"/>
          <w:szCs w:val="20"/>
        </w:rPr>
        <w:t xml:space="preserve"> was &gt; 80% (Figure 5D).</w:t>
      </w:r>
    </w:p>
    <w:p w14:paraId="4647FD08" w14:textId="5FDDC43C" w:rsidR="00472C99" w:rsidRPr="00A45D58" w:rsidRDefault="00472C99" w:rsidP="00A45D58">
      <w:pPr>
        <w:snapToGrid w:val="0"/>
        <w:spacing w:line="360" w:lineRule="auto"/>
        <w:ind w:firstLineChars="100" w:firstLine="200"/>
        <w:rPr>
          <w:rFonts w:ascii="Book Antiqua" w:hAnsi="Book Antiqua" w:cs="Times New Roman"/>
          <w:sz w:val="20"/>
          <w:szCs w:val="20"/>
        </w:rPr>
      </w:pPr>
      <w:r w:rsidRPr="00A45D58">
        <w:rPr>
          <w:rFonts w:ascii="Book Antiqua" w:hAnsi="Book Antiqua" w:cs="Times New Roman"/>
          <w:sz w:val="20"/>
          <w:szCs w:val="20"/>
        </w:rPr>
        <w:lastRenderedPageBreak/>
        <w:t>The level of N</w:t>
      </w:r>
      <w:r w:rsidR="00DF6D82" w:rsidRPr="00A45D58">
        <w:rPr>
          <w:rFonts w:ascii="Book Antiqua" w:hAnsi="Book Antiqua" w:cs="Times New Roman"/>
          <w:sz w:val="20"/>
          <w:szCs w:val="20"/>
        </w:rPr>
        <w:t>SE</w:t>
      </w:r>
      <w:r w:rsidRPr="00A45D58">
        <w:rPr>
          <w:rFonts w:ascii="Book Antiqua" w:hAnsi="Book Antiqua" w:cs="Times New Roman"/>
          <w:sz w:val="20"/>
          <w:szCs w:val="20"/>
        </w:rPr>
        <w:t xml:space="preserve"> decreased to </w:t>
      </w:r>
      <w:bookmarkStart w:id="127" w:name="_Hlk24947005"/>
      <w:bookmarkStart w:id="128" w:name="OLE_LINK113"/>
      <w:r w:rsidRPr="00A45D58">
        <w:rPr>
          <w:rFonts w:ascii="Book Antiqua" w:hAnsi="Book Antiqua" w:cs="Times New Roman"/>
          <w:sz w:val="20"/>
          <w:szCs w:val="20"/>
        </w:rPr>
        <w:t>12.6 ng/mL</w:t>
      </w:r>
      <w:bookmarkEnd w:id="127"/>
      <w:bookmarkEnd w:id="128"/>
      <w:r w:rsidRPr="00A45D58">
        <w:rPr>
          <w:rFonts w:ascii="Book Antiqua" w:hAnsi="Book Antiqua" w:cs="Times New Roman"/>
          <w:sz w:val="20"/>
          <w:szCs w:val="20"/>
        </w:rPr>
        <w:t xml:space="preserve"> 2 d after surgery. Flush</w:t>
      </w:r>
      <w:r w:rsidR="008034A3" w:rsidRPr="00A45D58">
        <w:rPr>
          <w:rFonts w:ascii="Book Antiqua" w:hAnsi="Book Antiqua" w:cs="Times New Roman"/>
          <w:sz w:val="20"/>
          <w:szCs w:val="20"/>
        </w:rPr>
        <w:t>ing</w:t>
      </w:r>
      <w:r w:rsidRPr="00A45D58">
        <w:rPr>
          <w:rFonts w:ascii="Book Antiqua" w:hAnsi="Book Antiqua" w:cs="Times New Roman"/>
          <w:sz w:val="20"/>
          <w:szCs w:val="20"/>
        </w:rPr>
        <w:t xml:space="preserve"> was obviously relieved </w:t>
      </w:r>
      <w:bookmarkStart w:id="129" w:name="OLE_LINK81"/>
      <w:bookmarkStart w:id="130" w:name="OLE_LINK82"/>
      <w:r w:rsidRPr="00A45D58">
        <w:rPr>
          <w:rFonts w:ascii="Book Antiqua" w:hAnsi="Book Antiqua" w:cs="Times New Roman"/>
          <w:sz w:val="20"/>
          <w:szCs w:val="20"/>
        </w:rPr>
        <w:t>at day 5</w:t>
      </w:r>
      <w:bookmarkEnd w:id="129"/>
      <w:bookmarkEnd w:id="130"/>
      <w:r w:rsidRPr="00A45D58">
        <w:rPr>
          <w:rFonts w:ascii="Book Antiqua" w:hAnsi="Book Antiqua" w:cs="Times New Roman"/>
          <w:sz w:val="20"/>
          <w:szCs w:val="20"/>
        </w:rPr>
        <w:t xml:space="preserve"> postoperatively (Figure 1C</w:t>
      </w:r>
      <w:r w:rsidR="005405EC" w:rsidRPr="00A45D58">
        <w:rPr>
          <w:rFonts w:ascii="Book Antiqua" w:hAnsi="Book Antiqua" w:cs="Times New Roman"/>
          <w:sz w:val="20"/>
          <w:szCs w:val="20"/>
        </w:rPr>
        <w:t xml:space="preserve"> and</w:t>
      </w:r>
      <w:r w:rsidRPr="00A45D58">
        <w:rPr>
          <w:rFonts w:ascii="Book Antiqua" w:hAnsi="Book Antiqua" w:cs="Times New Roman"/>
          <w:sz w:val="20"/>
          <w:szCs w:val="20"/>
        </w:rPr>
        <w:t xml:space="preserve"> D), and 2 wk after surgery, </w:t>
      </w:r>
      <w:r w:rsidR="008034A3" w:rsidRPr="00A45D58">
        <w:rPr>
          <w:rFonts w:ascii="Book Antiqua" w:hAnsi="Book Antiqua" w:cs="Times New Roman"/>
          <w:sz w:val="20"/>
          <w:szCs w:val="20"/>
        </w:rPr>
        <w:t>flushing</w:t>
      </w:r>
      <w:r w:rsidRPr="00A45D58">
        <w:rPr>
          <w:rFonts w:ascii="Book Antiqua" w:hAnsi="Book Antiqua" w:cs="Times New Roman"/>
          <w:sz w:val="20"/>
          <w:szCs w:val="20"/>
        </w:rPr>
        <w:t xml:space="preserve"> faded entirely and skin pigmentation was visible (Figure 1E</w:t>
      </w:r>
      <w:r w:rsidR="005405EC" w:rsidRPr="00A45D58">
        <w:rPr>
          <w:rFonts w:ascii="Book Antiqua" w:hAnsi="Book Antiqua" w:cs="Times New Roman"/>
          <w:sz w:val="20"/>
          <w:szCs w:val="20"/>
        </w:rPr>
        <w:t xml:space="preserve"> and </w:t>
      </w:r>
      <w:r w:rsidRPr="00A45D58">
        <w:rPr>
          <w:rFonts w:ascii="Book Antiqua" w:hAnsi="Book Antiqua" w:cs="Times New Roman"/>
          <w:sz w:val="20"/>
          <w:szCs w:val="20"/>
        </w:rPr>
        <w:t>F). The patient refused adjuvant therapy, such as chemotherapy</w:t>
      </w:r>
      <w:r w:rsidR="0080735C" w:rsidRPr="00A45D58">
        <w:rPr>
          <w:rFonts w:ascii="Book Antiqua" w:hAnsi="Book Antiqua" w:cs="Times New Roman"/>
          <w:sz w:val="20"/>
          <w:szCs w:val="20"/>
        </w:rPr>
        <w:t>. On telephonic follow-up, the son state</w:t>
      </w:r>
      <w:r w:rsidR="00605CFB" w:rsidRPr="00A45D58">
        <w:rPr>
          <w:rFonts w:ascii="Book Antiqua" w:hAnsi="Book Antiqua" w:cs="Times New Roman"/>
          <w:sz w:val="20"/>
          <w:szCs w:val="20"/>
        </w:rPr>
        <w:t>d</w:t>
      </w:r>
      <w:r w:rsidR="0080735C" w:rsidRPr="00A45D58">
        <w:rPr>
          <w:rFonts w:ascii="Book Antiqua" w:hAnsi="Book Antiqua" w:cs="Times New Roman"/>
          <w:sz w:val="20"/>
          <w:szCs w:val="20"/>
        </w:rPr>
        <w:t xml:space="preserve"> that</w:t>
      </w:r>
      <w:bookmarkStart w:id="131" w:name="OLE_LINK72"/>
      <w:r w:rsidR="0080735C" w:rsidRPr="00A45D58">
        <w:rPr>
          <w:rFonts w:ascii="Book Antiqua" w:hAnsi="Book Antiqua" w:cs="Times New Roman"/>
          <w:sz w:val="20"/>
          <w:szCs w:val="20"/>
        </w:rPr>
        <w:t xml:space="preserve"> </w:t>
      </w:r>
      <w:bookmarkStart w:id="132" w:name="OLE_LINK124"/>
      <w:bookmarkStart w:id="133" w:name="OLE_LINK127"/>
      <w:bookmarkStart w:id="134" w:name="OLE_LINK74"/>
      <w:r w:rsidR="0080735C" w:rsidRPr="00A45D58">
        <w:rPr>
          <w:rFonts w:ascii="Book Antiqua" w:hAnsi="Book Antiqua" w:cs="Times New Roman"/>
          <w:sz w:val="20"/>
          <w:szCs w:val="20"/>
        </w:rPr>
        <w:t xml:space="preserve">the skin </w:t>
      </w:r>
      <w:r w:rsidR="00073013" w:rsidRPr="00A45D58">
        <w:rPr>
          <w:rFonts w:ascii="Book Antiqua" w:hAnsi="Book Antiqua" w:cs="Times New Roman"/>
          <w:sz w:val="20"/>
          <w:szCs w:val="20"/>
        </w:rPr>
        <w:t>became flushed</w:t>
      </w:r>
      <w:r w:rsidR="00605CFB" w:rsidRPr="00A45D58">
        <w:rPr>
          <w:rFonts w:ascii="Book Antiqua" w:hAnsi="Book Antiqua" w:cs="Times New Roman"/>
          <w:sz w:val="20"/>
          <w:szCs w:val="20"/>
        </w:rPr>
        <w:t xml:space="preserve"> in</w:t>
      </w:r>
      <w:r w:rsidR="00073013" w:rsidRPr="00A45D58">
        <w:rPr>
          <w:rFonts w:ascii="Book Antiqua" w:hAnsi="Book Antiqua" w:cs="Times New Roman"/>
          <w:sz w:val="20"/>
          <w:szCs w:val="20"/>
        </w:rPr>
        <w:t xml:space="preserve"> the</w:t>
      </w:r>
      <w:r w:rsidR="00605CFB" w:rsidRPr="00A45D58">
        <w:rPr>
          <w:rFonts w:ascii="Book Antiqua" w:hAnsi="Book Antiqua" w:cs="Times New Roman"/>
          <w:sz w:val="20"/>
          <w:szCs w:val="20"/>
        </w:rPr>
        <w:t xml:space="preserve"> </w:t>
      </w:r>
      <w:r w:rsidR="0081403A">
        <w:rPr>
          <w:rFonts w:ascii="Book Antiqua" w:hAnsi="Book Antiqua" w:cs="Times New Roman"/>
          <w:sz w:val="20"/>
          <w:szCs w:val="20"/>
        </w:rPr>
        <w:t>3</w:t>
      </w:r>
      <w:r w:rsidR="0081403A" w:rsidRPr="00E827CC">
        <w:rPr>
          <w:rFonts w:ascii="Book Antiqua" w:hAnsi="Book Antiqua" w:cs="Times New Roman"/>
          <w:sz w:val="20"/>
          <w:szCs w:val="20"/>
          <w:vertAlign w:val="superscript"/>
        </w:rPr>
        <w:t>rd</w:t>
      </w:r>
      <w:r w:rsidR="0081403A">
        <w:rPr>
          <w:rFonts w:ascii="Book Antiqua" w:hAnsi="Book Antiqua" w:cs="Times New Roman"/>
          <w:sz w:val="20"/>
          <w:szCs w:val="20"/>
        </w:rPr>
        <w:t xml:space="preserve"> </w:t>
      </w:r>
      <w:r w:rsidR="00605CFB" w:rsidRPr="00A45D58">
        <w:rPr>
          <w:rFonts w:ascii="Book Antiqua" w:hAnsi="Book Antiqua" w:cs="Times New Roman"/>
          <w:sz w:val="20"/>
          <w:szCs w:val="20"/>
        </w:rPr>
        <w:t xml:space="preserve">month after surgery and the patient passed away in </w:t>
      </w:r>
      <w:r w:rsidR="00073013" w:rsidRPr="00A45D58">
        <w:rPr>
          <w:rFonts w:ascii="Book Antiqua" w:hAnsi="Book Antiqua" w:cs="Times New Roman"/>
          <w:sz w:val="20"/>
          <w:szCs w:val="20"/>
        </w:rPr>
        <w:t xml:space="preserve">the </w:t>
      </w:r>
      <w:r w:rsidR="0081403A">
        <w:rPr>
          <w:rFonts w:ascii="Book Antiqua" w:hAnsi="Book Antiqua" w:cs="Times New Roman"/>
          <w:sz w:val="20"/>
          <w:szCs w:val="20"/>
        </w:rPr>
        <w:t>7</w:t>
      </w:r>
      <w:r w:rsidR="0081403A" w:rsidRPr="00E827CC">
        <w:rPr>
          <w:rFonts w:ascii="Book Antiqua" w:hAnsi="Book Antiqua" w:cs="Times New Roman"/>
          <w:sz w:val="20"/>
          <w:szCs w:val="20"/>
          <w:vertAlign w:val="superscript"/>
        </w:rPr>
        <w:t>th</w:t>
      </w:r>
      <w:r w:rsidR="0081403A">
        <w:rPr>
          <w:rFonts w:ascii="Book Antiqua" w:hAnsi="Book Antiqua" w:cs="Times New Roman"/>
          <w:sz w:val="20"/>
          <w:szCs w:val="20"/>
        </w:rPr>
        <w:t xml:space="preserve"> </w:t>
      </w:r>
      <w:r w:rsidR="00605CFB" w:rsidRPr="00A45D58">
        <w:rPr>
          <w:rFonts w:ascii="Book Antiqua" w:hAnsi="Book Antiqua" w:cs="Times New Roman"/>
          <w:sz w:val="20"/>
          <w:szCs w:val="20"/>
        </w:rPr>
        <w:t>month</w:t>
      </w:r>
      <w:bookmarkEnd w:id="132"/>
      <w:bookmarkEnd w:id="133"/>
      <w:r w:rsidR="00605CFB" w:rsidRPr="00A45D58">
        <w:rPr>
          <w:rFonts w:ascii="Book Antiqua" w:hAnsi="Book Antiqua" w:cs="Times New Roman"/>
          <w:sz w:val="20"/>
          <w:szCs w:val="20"/>
        </w:rPr>
        <w:t>.</w:t>
      </w:r>
      <w:bookmarkEnd w:id="134"/>
    </w:p>
    <w:bookmarkEnd w:id="131"/>
    <w:p w14:paraId="00409645" w14:textId="77777777" w:rsidR="001A435D" w:rsidRPr="00A45D58" w:rsidRDefault="001A435D" w:rsidP="00A45D58">
      <w:pPr>
        <w:snapToGrid w:val="0"/>
        <w:spacing w:line="360" w:lineRule="auto"/>
        <w:rPr>
          <w:rFonts w:ascii="Book Antiqua" w:hAnsi="Book Antiqua" w:cs="Times New Roman"/>
          <w:sz w:val="20"/>
          <w:szCs w:val="20"/>
        </w:rPr>
      </w:pPr>
    </w:p>
    <w:p w14:paraId="48D17B0E" w14:textId="77777777" w:rsidR="00512A39" w:rsidRPr="00A45D58" w:rsidRDefault="001A435D" w:rsidP="00A45D58">
      <w:pPr>
        <w:snapToGrid w:val="0"/>
        <w:spacing w:line="360" w:lineRule="auto"/>
        <w:rPr>
          <w:rFonts w:ascii="Book Antiqua" w:hAnsi="Book Antiqua" w:cs="Times New Roman"/>
          <w:b/>
          <w:sz w:val="20"/>
          <w:szCs w:val="20"/>
          <w:u w:val="single"/>
        </w:rPr>
      </w:pPr>
      <w:r w:rsidRPr="00A45D58">
        <w:rPr>
          <w:rFonts w:ascii="Book Antiqua" w:hAnsi="Book Antiqua" w:cs="Times New Roman"/>
          <w:b/>
          <w:sz w:val="20"/>
          <w:szCs w:val="20"/>
          <w:u w:val="single"/>
        </w:rPr>
        <w:t>DISCUSSION</w:t>
      </w:r>
    </w:p>
    <w:p w14:paraId="009875E5" w14:textId="0AC2EE78" w:rsidR="007E5C32" w:rsidRPr="00A45D58" w:rsidRDefault="00512A39"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GB-NE</w:t>
      </w:r>
      <w:r w:rsidR="00DF6D82" w:rsidRPr="00A45D58">
        <w:rPr>
          <w:rFonts w:ascii="Book Antiqua" w:hAnsi="Book Antiqua" w:cs="Times New Roman"/>
          <w:sz w:val="20"/>
          <w:szCs w:val="20"/>
        </w:rPr>
        <w:t>N</w:t>
      </w:r>
      <w:r w:rsidRPr="00A45D58">
        <w:rPr>
          <w:rFonts w:ascii="Book Antiqua" w:hAnsi="Book Antiqua" w:cs="Times New Roman"/>
          <w:sz w:val="20"/>
          <w:szCs w:val="20"/>
        </w:rPr>
        <w:t xml:space="preserve">s account for a particularly small </w:t>
      </w:r>
      <w:r w:rsidR="009050CA" w:rsidRPr="00A45D58">
        <w:rPr>
          <w:rFonts w:ascii="Book Antiqua" w:hAnsi="Book Antiqua" w:cs="Times New Roman"/>
          <w:sz w:val="20"/>
          <w:szCs w:val="20"/>
        </w:rPr>
        <w:t xml:space="preserve">group </w:t>
      </w:r>
      <w:r w:rsidRPr="00A45D58">
        <w:rPr>
          <w:rFonts w:ascii="Book Antiqua" w:hAnsi="Book Antiqua" w:cs="Times New Roman"/>
          <w:sz w:val="20"/>
          <w:szCs w:val="20"/>
        </w:rPr>
        <w:t>of NE</w:t>
      </w:r>
      <w:r w:rsidR="00DF6D82" w:rsidRPr="00A45D58">
        <w:rPr>
          <w:rFonts w:ascii="Book Antiqua" w:hAnsi="Book Antiqua" w:cs="Times New Roman"/>
          <w:sz w:val="20"/>
          <w:szCs w:val="20"/>
        </w:rPr>
        <w:t>N</w:t>
      </w:r>
      <w:r w:rsidRPr="00A45D58">
        <w:rPr>
          <w:rFonts w:ascii="Book Antiqua" w:hAnsi="Book Antiqua" w:cs="Times New Roman"/>
          <w:sz w:val="20"/>
          <w:szCs w:val="20"/>
        </w:rPr>
        <w:t>s.</w:t>
      </w:r>
      <w:r w:rsidR="0019576E" w:rsidRPr="00A45D58">
        <w:rPr>
          <w:rFonts w:ascii="Book Antiqua" w:hAnsi="Book Antiqua" w:cs="Times New Roman"/>
          <w:sz w:val="20"/>
          <w:szCs w:val="20"/>
        </w:rPr>
        <w:t xml:space="preserve"> </w:t>
      </w:r>
      <w:r w:rsidR="009C62E9" w:rsidRPr="00A45D58">
        <w:rPr>
          <w:rFonts w:ascii="Book Antiqua" w:hAnsi="Book Antiqua" w:cs="Times New Roman"/>
          <w:sz w:val="20"/>
          <w:szCs w:val="20"/>
        </w:rPr>
        <w:t xml:space="preserve">According to </w:t>
      </w:r>
      <w:r w:rsidR="007E5C32" w:rsidRPr="00A45D58">
        <w:rPr>
          <w:rFonts w:ascii="Book Antiqua" w:hAnsi="Book Antiqua" w:cs="Times New Roman"/>
          <w:sz w:val="20"/>
          <w:szCs w:val="20"/>
        </w:rPr>
        <w:t>a</w:t>
      </w:r>
      <w:r w:rsidR="009050CA" w:rsidRPr="00A45D58">
        <w:rPr>
          <w:rFonts w:ascii="Book Antiqua" w:hAnsi="Book Antiqua" w:cs="Times New Roman"/>
          <w:sz w:val="20"/>
          <w:szCs w:val="20"/>
        </w:rPr>
        <w:t xml:space="preserve"> </w:t>
      </w:r>
      <w:r w:rsidR="007E5C32" w:rsidRPr="00A45D58">
        <w:rPr>
          <w:rFonts w:ascii="Book Antiqua" w:hAnsi="Book Antiqua" w:cs="Times New Roman"/>
          <w:sz w:val="20"/>
          <w:szCs w:val="20"/>
        </w:rPr>
        <w:t xml:space="preserve">survey by </w:t>
      </w:r>
      <w:r w:rsidR="009050CA" w:rsidRPr="00A45D58">
        <w:rPr>
          <w:rFonts w:ascii="Book Antiqua" w:hAnsi="Book Antiqua" w:cs="Times New Roman"/>
          <w:sz w:val="20"/>
          <w:szCs w:val="20"/>
        </w:rPr>
        <w:t xml:space="preserve">the </w:t>
      </w:r>
      <w:r w:rsidR="007E5C32" w:rsidRPr="00A45D58">
        <w:rPr>
          <w:rFonts w:ascii="Book Antiqua" w:hAnsi="Book Antiqua" w:cs="Times New Roman"/>
          <w:sz w:val="20"/>
          <w:szCs w:val="20"/>
        </w:rPr>
        <w:t>Surveillance, Epidemiology and End Result program</w:t>
      </w:r>
      <w:r w:rsidR="009C62E9" w:rsidRPr="00A45D58">
        <w:rPr>
          <w:rFonts w:ascii="Book Antiqua" w:hAnsi="Book Antiqua" w:cs="Times New Roman"/>
          <w:sz w:val="20"/>
          <w:szCs w:val="20"/>
        </w:rPr>
        <w:t>,</w:t>
      </w:r>
      <w:r w:rsidR="007E5C32" w:rsidRPr="00A45D58">
        <w:rPr>
          <w:rFonts w:ascii="Book Antiqua" w:hAnsi="Book Antiqua" w:cs="Times New Roman"/>
          <w:sz w:val="20"/>
          <w:szCs w:val="20"/>
        </w:rPr>
        <w:t xml:space="preserve"> the incidence of GB-NE</w:t>
      </w:r>
      <w:r w:rsidR="00DF6D82" w:rsidRPr="00A45D58">
        <w:rPr>
          <w:rFonts w:ascii="Book Antiqua" w:hAnsi="Book Antiqua" w:cs="Times New Roman"/>
          <w:sz w:val="20"/>
          <w:szCs w:val="20"/>
        </w:rPr>
        <w:t>N</w:t>
      </w:r>
      <w:r w:rsidR="007E5C32" w:rsidRPr="00A45D58">
        <w:rPr>
          <w:rFonts w:ascii="Book Antiqua" w:hAnsi="Book Antiqua" w:cs="Times New Roman"/>
          <w:sz w:val="20"/>
          <w:szCs w:val="20"/>
        </w:rPr>
        <w:t xml:space="preserve"> was </w:t>
      </w:r>
      <w:r w:rsidR="009050CA" w:rsidRPr="00A45D58">
        <w:rPr>
          <w:rFonts w:ascii="Book Antiqua" w:hAnsi="Book Antiqua" w:cs="Times New Roman"/>
          <w:sz w:val="20"/>
          <w:szCs w:val="20"/>
        </w:rPr>
        <w:t>&lt;</w:t>
      </w:r>
      <w:r w:rsidR="007E5C32" w:rsidRPr="00A45D58">
        <w:rPr>
          <w:rFonts w:ascii="Book Antiqua" w:hAnsi="Book Antiqua" w:cs="Times New Roman"/>
          <w:sz w:val="20"/>
          <w:szCs w:val="20"/>
        </w:rPr>
        <w:t xml:space="preserve"> 0.74/100000 </w:t>
      </w:r>
      <w:r w:rsidR="009C62E9" w:rsidRPr="00A45D58">
        <w:rPr>
          <w:rFonts w:ascii="Book Antiqua" w:hAnsi="Book Antiqua" w:cs="Times New Roman"/>
          <w:sz w:val="20"/>
          <w:szCs w:val="20"/>
        </w:rPr>
        <w:t>between 1973 and 2005, accounting for 0.5% of all NE</w:t>
      </w:r>
      <w:r w:rsidR="00DF6D82" w:rsidRPr="00A45D58">
        <w:rPr>
          <w:rFonts w:ascii="Book Antiqua" w:hAnsi="Book Antiqua" w:cs="Times New Roman"/>
          <w:sz w:val="20"/>
          <w:szCs w:val="20"/>
        </w:rPr>
        <w:t>N</w:t>
      </w:r>
      <w:r w:rsidR="009C62E9" w:rsidRPr="00A45D58">
        <w:rPr>
          <w:rFonts w:ascii="Book Antiqua" w:hAnsi="Book Antiqua" w:cs="Times New Roman"/>
          <w:sz w:val="20"/>
          <w:szCs w:val="20"/>
        </w:rPr>
        <w:t>s</w:t>
      </w:r>
      <w:r w:rsidR="00323353" w:rsidRPr="00A45D58">
        <w:rPr>
          <w:rFonts w:ascii="Book Antiqua" w:hAnsi="Book Antiqua" w:cs="Times New Roman"/>
          <w:sz w:val="20"/>
          <w:szCs w:val="20"/>
          <w:vertAlign w:val="superscript"/>
        </w:rPr>
        <w:t>[7]</w:t>
      </w:r>
      <w:r w:rsidR="009C62E9" w:rsidRPr="00A45D58">
        <w:rPr>
          <w:rFonts w:ascii="Book Antiqua" w:hAnsi="Book Antiqua" w:cs="Times New Roman"/>
          <w:sz w:val="20"/>
          <w:szCs w:val="20"/>
        </w:rPr>
        <w:t>.</w:t>
      </w:r>
      <w:bookmarkStart w:id="135" w:name="_Hlk25118224"/>
      <w:r w:rsidR="009C62E9" w:rsidRPr="00A45D58">
        <w:rPr>
          <w:rFonts w:ascii="Book Antiqua" w:hAnsi="Book Antiqua" w:cs="Times New Roman"/>
          <w:sz w:val="20"/>
          <w:szCs w:val="20"/>
        </w:rPr>
        <w:t xml:space="preserve"> </w:t>
      </w:r>
      <w:bookmarkStart w:id="136" w:name="_Hlk28673931"/>
      <w:r w:rsidR="00BD363D" w:rsidRPr="00A45D58">
        <w:rPr>
          <w:rFonts w:ascii="Book Antiqua" w:hAnsi="Book Antiqua" w:cs="Times New Roman"/>
          <w:sz w:val="20"/>
          <w:szCs w:val="20"/>
        </w:rPr>
        <w:t xml:space="preserve">Compared to </w:t>
      </w:r>
      <w:r w:rsidR="00C04E65" w:rsidRPr="00A45D58">
        <w:rPr>
          <w:rFonts w:ascii="Book Antiqua" w:hAnsi="Book Antiqua" w:cs="Times New Roman"/>
          <w:sz w:val="20"/>
          <w:szCs w:val="20"/>
        </w:rPr>
        <w:t>GB</w:t>
      </w:r>
      <w:r w:rsidR="00FC0430" w:rsidRPr="00A45D58">
        <w:rPr>
          <w:rFonts w:ascii="Book Antiqua" w:hAnsi="Book Antiqua" w:cs="Times New Roman"/>
          <w:sz w:val="20"/>
          <w:szCs w:val="20"/>
        </w:rPr>
        <w:t xml:space="preserve"> </w:t>
      </w:r>
      <w:r w:rsidR="00C04E65" w:rsidRPr="00A45D58">
        <w:rPr>
          <w:rFonts w:ascii="Book Antiqua" w:hAnsi="Book Antiqua" w:cs="Times New Roman"/>
          <w:sz w:val="20"/>
          <w:szCs w:val="20"/>
        </w:rPr>
        <w:t xml:space="preserve">adenocarcinomas, GB-NEC has a tendency of advanced disease progression at diagnosis, </w:t>
      </w:r>
      <w:r w:rsidR="00FC0430" w:rsidRPr="00A45D58">
        <w:rPr>
          <w:rFonts w:ascii="Book Antiqua" w:hAnsi="Book Antiqua" w:cs="Times New Roman"/>
          <w:sz w:val="20"/>
          <w:szCs w:val="20"/>
        </w:rPr>
        <w:t xml:space="preserve">poor </w:t>
      </w:r>
      <w:r w:rsidR="00C04E65" w:rsidRPr="00A45D58">
        <w:rPr>
          <w:rFonts w:ascii="Book Antiqua" w:hAnsi="Book Antiqua" w:cs="Times New Roman"/>
          <w:sz w:val="20"/>
          <w:szCs w:val="20"/>
        </w:rPr>
        <w:t xml:space="preserve">differentiation of cells and high rate of </w:t>
      </w:r>
      <w:r w:rsidR="00FC0430" w:rsidRPr="00A45D58">
        <w:rPr>
          <w:rFonts w:ascii="Book Antiqua" w:hAnsi="Book Antiqua" w:cs="Times New Roman"/>
          <w:sz w:val="20"/>
          <w:szCs w:val="20"/>
        </w:rPr>
        <w:t>lymphatic metastases</w:t>
      </w:r>
      <w:r w:rsidR="00FC0430" w:rsidRPr="00A45D58">
        <w:rPr>
          <w:rFonts w:ascii="Book Antiqua" w:hAnsi="Book Antiqua" w:cs="Times New Roman"/>
          <w:sz w:val="20"/>
          <w:szCs w:val="20"/>
          <w:vertAlign w:val="superscript"/>
        </w:rPr>
        <w:t>[</w:t>
      </w:r>
      <w:r w:rsidR="00F76B88" w:rsidRPr="00A45D58">
        <w:rPr>
          <w:rFonts w:ascii="Book Antiqua" w:hAnsi="Book Antiqua" w:cs="Times New Roman"/>
          <w:sz w:val="20"/>
          <w:szCs w:val="20"/>
          <w:vertAlign w:val="superscript"/>
        </w:rPr>
        <w:t>8</w:t>
      </w:r>
      <w:r w:rsidR="00FC0430" w:rsidRPr="00A45D58">
        <w:rPr>
          <w:rFonts w:ascii="Book Antiqua" w:hAnsi="Book Antiqua" w:cs="Times New Roman"/>
          <w:sz w:val="20"/>
          <w:szCs w:val="20"/>
          <w:vertAlign w:val="superscript"/>
        </w:rPr>
        <w:t>]</w:t>
      </w:r>
      <w:r w:rsidR="00FC0430" w:rsidRPr="00A45D58">
        <w:rPr>
          <w:rFonts w:ascii="Book Antiqua" w:hAnsi="Book Antiqua" w:cs="Times New Roman"/>
          <w:sz w:val="20"/>
          <w:szCs w:val="20"/>
        </w:rPr>
        <w:t>.</w:t>
      </w:r>
      <w:bookmarkEnd w:id="136"/>
    </w:p>
    <w:bookmarkEnd w:id="135"/>
    <w:p w14:paraId="0CD0BCA5" w14:textId="2E98FE9B" w:rsidR="00883D13" w:rsidRPr="00A45D58" w:rsidRDefault="00B209EB" w:rsidP="00A45D58">
      <w:pPr>
        <w:widowControl/>
        <w:snapToGrid w:val="0"/>
        <w:spacing w:line="360" w:lineRule="auto"/>
        <w:ind w:firstLineChars="100" w:firstLine="200"/>
        <w:rPr>
          <w:rFonts w:ascii="Book Antiqua" w:hAnsi="Book Antiqua" w:cs="Times New Roman"/>
          <w:sz w:val="20"/>
          <w:szCs w:val="20"/>
        </w:rPr>
      </w:pPr>
      <w:r w:rsidRPr="00A45D58">
        <w:rPr>
          <w:rFonts w:ascii="Book Antiqua" w:hAnsi="Book Antiqua" w:cs="Times New Roman"/>
          <w:sz w:val="20"/>
          <w:szCs w:val="20"/>
        </w:rPr>
        <w:t>Functional NE</w:t>
      </w:r>
      <w:r w:rsidR="00DF6D82" w:rsidRPr="00A45D58">
        <w:rPr>
          <w:rFonts w:ascii="Book Antiqua" w:hAnsi="Book Antiqua" w:cs="Times New Roman"/>
          <w:sz w:val="20"/>
          <w:szCs w:val="20"/>
        </w:rPr>
        <w:t>N</w:t>
      </w:r>
      <w:r w:rsidRPr="00A45D58">
        <w:rPr>
          <w:rFonts w:ascii="Book Antiqua" w:hAnsi="Book Antiqua" w:cs="Times New Roman"/>
          <w:sz w:val="20"/>
          <w:szCs w:val="20"/>
        </w:rPr>
        <w:t>s might cause symptoms due to peptide hormones.</w:t>
      </w:r>
      <w:r w:rsidR="009050CA" w:rsidRPr="00A45D58">
        <w:rPr>
          <w:rFonts w:ascii="Book Antiqua" w:hAnsi="Book Antiqua" w:cs="Times New Roman"/>
          <w:sz w:val="20"/>
          <w:szCs w:val="20"/>
        </w:rPr>
        <w:t xml:space="preserve"> </w:t>
      </w:r>
      <w:r w:rsidR="00C041CE" w:rsidRPr="00A45D58">
        <w:rPr>
          <w:rFonts w:ascii="Book Antiqua" w:hAnsi="Book Antiqua" w:cs="Times New Roman"/>
          <w:sz w:val="20"/>
          <w:szCs w:val="20"/>
        </w:rPr>
        <w:t>Typical symptom</w:t>
      </w:r>
      <w:r w:rsidR="009050CA" w:rsidRPr="00A45D58">
        <w:rPr>
          <w:rFonts w:ascii="Book Antiqua" w:hAnsi="Book Antiqua" w:cs="Times New Roman"/>
          <w:sz w:val="20"/>
          <w:szCs w:val="20"/>
        </w:rPr>
        <w:t>s</w:t>
      </w:r>
      <w:r w:rsidR="00C041CE" w:rsidRPr="00A45D58">
        <w:rPr>
          <w:rFonts w:ascii="Book Antiqua" w:hAnsi="Book Antiqua" w:cs="Times New Roman"/>
          <w:sz w:val="20"/>
          <w:szCs w:val="20"/>
        </w:rPr>
        <w:t xml:space="preserve"> of carcinoid syndrome </w:t>
      </w:r>
      <w:r w:rsidR="009A16A8" w:rsidRPr="00A45D58">
        <w:rPr>
          <w:rFonts w:ascii="Book Antiqua" w:hAnsi="Book Antiqua" w:cs="Times New Roman"/>
          <w:sz w:val="20"/>
          <w:szCs w:val="20"/>
        </w:rPr>
        <w:t>are</w:t>
      </w:r>
      <w:r w:rsidR="00C041CE" w:rsidRPr="00A45D58">
        <w:rPr>
          <w:rFonts w:ascii="Book Antiqua" w:hAnsi="Book Antiqua" w:cs="Times New Roman"/>
          <w:sz w:val="20"/>
          <w:szCs w:val="20"/>
        </w:rPr>
        <w:t xml:space="preserve"> flu</w:t>
      </w:r>
      <w:r w:rsidR="007C38DD" w:rsidRPr="00A45D58">
        <w:rPr>
          <w:rFonts w:ascii="Book Antiqua" w:hAnsi="Book Antiqua" w:cs="Times New Roman"/>
          <w:sz w:val="20"/>
          <w:szCs w:val="20"/>
        </w:rPr>
        <w:t>sh</w:t>
      </w:r>
      <w:r w:rsidR="009050CA" w:rsidRPr="00A45D58">
        <w:rPr>
          <w:rFonts w:ascii="Book Antiqua" w:hAnsi="Book Antiqua" w:cs="Times New Roman"/>
          <w:sz w:val="20"/>
          <w:szCs w:val="20"/>
        </w:rPr>
        <w:t>ing</w:t>
      </w:r>
      <w:r w:rsidR="007C38DD" w:rsidRPr="00A45D58">
        <w:rPr>
          <w:rFonts w:ascii="Book Antiqua" w:hAnsi="Book Antiqua" w:cs="Times New Roman"/>
          <w:sz w:val="20"/>
          <w:szCs w:val="20"/>
        </w:rPr>
        <w:t xml:space="preserve">, </w:t>
      </w:r>
      <w:r w:rsidR="005F09CC" w:rsidRPr="00A45D58">
        <w:rPr>
          <w:rFonts w:ascii="Book Antiqua" w:hAnsi="Book Antiqua" w:cs="Times New Roman"/>
          <w:sz w:val="20"/>
          <w:szCs w:val="20"/>
        </w:rPr>
        <w:t xml:space="preserve">diarrhea, </w:t>
      </w:r>
      <w:r w:rsidR="009050CA" w:rsidRPr="00A45D58">
        <w:rPr>
          <w:rFonts w:ascii="Book Antiqua" w:hAnsi="Book Antiqua" w:cs="Times New Roman"/>
          <w:sz w:val="20"/>
          <w:szCs w:val="20"/>
        </w:rPr>
        <w:t>wheezing</w:t>
      </w:r>
      <w:r w:rsidR="005F09CC" w:rsidRPr="00A45D58">
        <w:rPr>
          <w:rFonts w:ascii="Book Antiqua" w:hAnsi="Book Antiqua" w:cs="Times New Roman"/>
          <w:sz w:val="20"/>
          <w:szCs w:val="20"/>
        </w:rPr>
        <w:t xml:space="preserve">, </w:t>
      </w:r>
      <w:r w:rsidR="009050CA" w:rsidRPr="00A45D58">
        <w:rPr>
          <w:rFonts w:ascii="Book Antiqua" w:hAnsi="Book Antiqua" w:cs="Times New Roman"/>
          <w:sz w:val="20"/>
          <w:szCs w:val="20"/>
        </w:rPr>
        <w:t xml:space="preserve">and </w:t>
      </w:r>
      <w:r w:rsidR="005F09CC" w:rsidRPr="00A45D58">
        <w:rPr>
          <w:rFonts w:ascii="Book Antiqua" w:hAnsi="Book Antiqua" w:cs="Times New Roman"/>
          <w:sz w:val="20"/>
          <w:szCs w:val="20"/>
        </w:rPr>
        <w:t>edema</w:t>
      </w:r>
      <w:r w:rsidR="007C38DD" w:rsidRPr="00A45D58">
        <w:rPr>
          <w:rFonts w:ascii="Book Antiqua" w:hAnsi="Book Antiqua" w:cs="Times New Roman"/>
          <w:sz w:val="20"/>
          <w:szCs w:val="20"/>
        </w:rPr>
        <w:t>.</w:t>
      </w:r>
      <w:r w:rsidR="00466C2F" w:rsidRPr="00A45D58">
        <w:rPr>
          <w:rFonts w:ascii="Book Antiqua" w:hAnsi="Book Antiqua" w:cs="Times New Roman"/>
          <w:sz w:val="20"/>
          <w:szCs w:val="20"/>
        </w:rPr>
        <w:t xml:space="preserve"> </w:t>
      </w:r>
      <w:r w:rsidR="00E30058" w:rsidRPr="00A45D58">
        <w:rPr>
          <w:rFonts w:ascii="Book Antiqua" w:hAnsi="Book Antiqua" w:cs="Times New Roman"/>
          <w:sz w:val="20"/>
          <w:szCs w:val="20"/>
        </w:rPr>
        <w:t>Nevertheless, t</w:t>
      </w:r>
      <w:r w:rsidR="00466C2F" w:rsidRPr="00A45D58">
        <w:rPr>
          <w:rFonts w:ascii="Book Antiqua" w:hAnsi="Book Antiqua" w:cs="Times New Roman"/>
          <w:sz w:val="20"/>
          <w:szCs w:val="20"/>
        </w:rPr>
        <w:t>he most common symptom of GB-NE</w:t>
      </w:r>
      <w:r w:rsidR="00DF6D82" w:rsidRPr="00A45D58">
        <w:rPr>
          <w:rFonts w:ascii="Book Antiqua" w:hAnsi="Book Antiqua" w:cs="Times New Roman"/>
          <w:sz w:val="20"/>
          <w:szCs w:val="20"/>
        </w:rPr>
        <w:t>N</w:t>
      </w:r>
      <w:r w:rsidR="00466C2F" w:rsidRPr="00A45D58">
        <w:rPr>
          <w:rFonts w:ascii="Book Antiqua" w:hAnsi="Book Antiqua" w:cs="Times New Roman"/>
          <w:sz w:val="20"/>
          <w:szCs w:val="20"/>
        </w:rPr>
        <w:t xml:space="preserve">s is epigastric pain. Lack of </w:t>
      </w:r>
      <w:r w:rsidR="00AC7B61" w:rsidRPr="00A45D58">
        <w:rPr>
          <w:rFonts w:ascii="Book Antiqua" w:hAnsi="Book Antiqua" w:cs="Times New Roman"/>
          <w:sz w:val="20"/>
          <w:szCs w:val="20"/>
        </w:rPr>
        <w:t>distinctive</w:t>
      </w:r>
      <w:r w:rsidR="009050CA" w:rsidRPr="00A45D58">
        <w:rPr>
          <w:rFonts w:ascii="Book Antiqua" w:hAnsi="Book Antiqua" w:cs="Times New Roman"/>
          <w:sz w:val="20"/>
          <w:szCs w:val="20"/>
        </w:rPr>
        <w:t xml:space="preserve"> </w:t>
      </w:r>
      <w:r w:rsidR="00FC6B41" w:rsidRPr="00A45D58">
        <w:rPr>
          <w:rFonts w:ascii="Book Antiqua" w:hAnsi="Book Antiqua" w:cs="Times New Roman"/>
          <w:sz w:val="20"/>
          <w:szCs w:val="20"/>
        </w:rPr>
        <w:t xml:space="preserve">manifestations </w:t>
      </w:r>
      <w:r w:rsidR="00E30058" w:rsidRPr="00A45D58">
        <w:rPr>
          <w:rFonts w:ascii="Book Antiqua" w:hAnsi="Book Antiqua" w:cs="Times New Roman"/>
          <w:sz w:val="20"/>
          <w:szCs w:val="20"/>
        </w:rPr>
        <w:t>adds</w:t>
      </w:r>
      <w:r w:rsidR="00510E56" w:rsidRPr="00A45D58">
        <w:rPr>
          <w:rFonts w:ascii="Book Antiqua" w:hAnsi="Book Antiqua" w:cs="Times New Roman"/>
          <w:sz w:val="20"/>
          <w:szCs w:val="20"/>
        </w:rPr>
        <w:t xml:space="preserve"> to the difficulty of </w:t>
      </w:r>
      <w:r w:rsidR="001A5A03" w:rsidRPr="00A45D58">
        <w:rPr>
          <w:rFonts w:ascii="Book Antiqua" w:hAnsi="Book Antiqua" w:cs="Times New Roman"/>
          <w:sz w:val="20"/>
          <w:szCs w:val="20"/>
        </w:rPr>
        <w:t>making</w:t>
      </w:r>
      <w:r w:rsidR="009050CA" w:rsidRPr="00A45D58">
        <w:rPr>
          <w:rFonts w:ascii="Book Antiqua" w:hAnsi="Book Antiqua" w:cs="Times New Roman"/>
          <w:sz w:val="20"/>
          <w:szCs w:val="20"/>
        </w:rPr>
        <w:t xml:space="preserve"> </w:t>
      </w:r>
      <w:r w:rsidR="009A16A8" w:rsidRPr="00A45D58">
        <w:rPr>
          <w:rFonts w:ascii="Book Antiqua" w:hAnsi="Book Antiqua" w:cs="Times New Roman"/>
          <w:sz w:val="20"/>
          <w:szCs w:val="20"/>
        </w:rPr>
        <w:t>correct</w:t>
      </w:r>
      <w:r w:rsidR="001A5A03" w:rsidRPr="00A45D58">
        <w:rPr>
          <w:rFonts w:ascii="Book Antiqua" w:hAnsi="Book Antiqua" w:cs="Times New Roman"/>
          <w:sz w:val="20"/>
          <w:szCs w:val="20"/>
        </w:rPr>
        <w:t xml:space="preserve"> diagnosis</w:t>
      </w:r>
      <w:r w:rsidR="00510E56" w:rsidRPr="00A45D58">
        <w:rPr>
          <w:rFonts w:ascii="Book Antiqua" w:hAnsi="Book Antiqua" w:cs="Times New Roman"/>
          <w:sz w:val="20"/>
          <w:szCs w:val="20"/>
        </w:rPr>
        <w:t xml:space="preserve"> preoperatively</w:t>
      </w:r>
      <w:r w:rsidR="00323353" w:rsidRPr="00A45D58">
        <w:rPr>
          <w:rFonts w:ascii="Book Antiqua" w:hAnsi="Book Antiqua" w:cs="Times New Roman"/>
          <w:sz w:val="20"/>
          <w:szCs w:val="20"/>
          <w:vertAlign w:val="superscript"/>
        </w:rPr>
        <w:t>[</w:t>
      </w:r>
      <w:r w:rsidR="00F76B88" w:rsidRPr="00A45D58">
        <w:rPr>
          <w:rFonts w:ascii="Book Antiqua" w:hAnsi="Book Antiqua" w:cs="Times New Roman"/>
          <w:sz w:val="20"/>
          <w:szCs w:val="20"/>
          <w:vertAlign w:val="superscript"/>
        </w:rPr>
        <w:t>9</w:t>
      </w:r>
      <w:r w:rsidR="00323353" w:rsidRPr="00A45D58">
        <w:rPr>
          <w:rFonts w:ascii="Book Antiqua" w:hAnsi="Book Antiqua" w:cs="Times New Roman"/>
          <w:sz w:val="20"/>
          <w:szCs w:val="20"/>
          <w:vertAlign w:val="superscript"/>
        </w:rPr>
        <w:t>]</w:t>
      </w:r>
      <w:r w:rsidR="00510E56" w:rsidRPr="00A45D58">
        <w:rPr>
          <w:rFonts w:ascii="Book Antiqua" w:hAnsi="Book Antiqua" w:cs="Times New Roman"/>
          <w:sz w:val="20"/>
          <w:szCs w:val="20"/>
        </w:rPr>
        <w:t xml:space="preserve">. </w:t>
      </w:r>
      <w:r w:rsidR="00073013" w:rsidRPr="00A45D58">
        <w:rPr>
          <w:rFonts w:ascii="Book Antiqua" w:hAnsi="Book Antiqua" w:cs="Times New Roman"/>
          <w:sz w:val="20"/>
          <w:szCs w:val="20"/>
        </w:rPr>
        <w:t>In addition</w:t>
      </w:r>
      <w:r w:rsidR="00830FAE" w:rsidRPr="00A45D58">
        <w:rPr>
          <w:rFonts w:ascii="Book Antiqua" w:hAnsi="Book Antiqua" w:cs="Times New Roman"/>
          <w:sz w:val="20"/>
          <w:szCs w:val="20"/>
        </w:rPr>
        <w:t>, because of the lack of early</w:t>
      </w:r>
      <w:r w:rsidR="00EA544E" w:rsidRPr="00A45D58">
        <w:rPr>
          <w:rFonts w:ascii="Book Antiqua" w:hAnsi="Book Antiqua" w:cs="Times New Roman"/>
          <w:sz w:val="20"/>
          <w:szCs w:val="20"/>
        </w:rPr>
        <w:t>-stage</w:t>
      </w:r>
      <w:r w:rsidR="00830FAE" w:rsidRPr="00A45D58">
        <w:rPr>
          <w:rFonts w:ascii="Book Antiqua" w:hAnsi="Book Antiqua" w:cs="Times New Roman"/>
          <w:sz w:val="20"/>
          <w:szCs w:val="20"/>
        </w:rPr>
        <w:t xml:space="preserve"> symptoms and aggressiveness of the </w:t>
      </w:r>
      <w:r w:rsidR="00DF6D82" w:rsidRPr="00A45D58">
        <w:rPr>
          <w:rFonts w:ascii="Book Antiqua" w:hAnsi="Book Antiqua" w:cs="Times New Roman"/>
          <w:sz w:val="20"/>
          <w:szCs w:val="20"/>
        </w:rPr>
        <w:t>carcinoma</w:t>
      </w:r>
      <w:r w:rsidR="00284BEE" w:rsidRPr="00A45D58">
        <w:rPr>
          <w:rFonts w:ascii="Book Antiqua" w:hAnsi="Book Antiqua" w:cs="Times New Roman"/>
          <w:sz w:val="20"/>
          <w:szCs w:val="20"/>
        </w:rPr>
        <w:t>, GB-NE</w:t>
      </w:r>
      <w:r w:rsidR="00DF6D82" w:rsidRPr="00A45D58">
        <w:rPr>
          <w:rFonts w:ascii="Book Antiqua" w:hAnsi="Book Antiqua" w:cs="Times New Roman"/>
          <w:sz w:val="20"/>
          <w:szCs w:val="20"/>
        </w:rPr>
        <w:t>Cs</w:t>
      </w:r>
      <w:r w:rsidR="00284BEE" w:rsidRPr="00A45D58">
        <w:rPr>
          <w:rFonts w:ascii="Book Antiqua" w:hAnsi="Book Antiqua" w:cs="Times New Roman"/>
          <w:sz w:val="20"/>
          <w:szCs w:val="20"/>
        </w:rPr>
        <w:t xml:space="preserve"> are often diagnosed at an advanced stage with</w:t>
      </w:r>
      <w:r w:rsidR="0008080A" w:rsidRPr="00A45D58">
        <w:rPr>
          <w:rFonts w:ascii="Book Antiqua" w:hAnsi="Book Antiqua" w:cs="Times New Roman"/>
          <w:sz w:val="20"/>
          <w:szCs w:val="20"/>
        </w:rPr>
        <w:t xml:space="preserve"> adjacent liver</w:t>
      </w:r>
      <w:r w:rsidR="00284BEE" w:rsidRPr="00A45D58">
        <w:rPr>
          <w:rFonts w:ascii="Book Antiqua" w:hAnsi="Book Antiqua" w:cs="Times New Roman"/>
          <w:sz w:val="20"/>
          <w:szCs w:val="20"/>
        </w:rPr>
        <w:t xml:space="preserve"> </w:t>
      </w:r>
      <w:r w:rsidR="00751181" w:rsidRPr="00A45D58">
        <w:rPr>
          <w:rFonts w:ascii="Book Antiqua" w:hAnsi="Book Antiqua" w:cs="Times New Roman"/>
          <w:sz w:val="20"/>
          <w:szCs w:val="20"/>
        </w:rPr>
        <w:t xml:space="preserve">invasion </w:t>
      </w:r>
      <w:r w:rsidR="0008080A" w:rsidRPr="00A45D58">
        <w:rPr>
          <w:rFonts w:ascii="Book Antiqua" w:hAnsi="Book Antiqua" w:cs="Times New Roman"/>
          <w:sz w:val="20"/>
          <w:szCs w:val="20"/>
        </w:rPr>
        <w:t xml:space="preserve">and lymph node </w:t>
      </w:r>
      <w:r w:rsidR="00751181" w:rsidRPr="00A45D58">
        <w:rPr>
          <w:rFonts w:ascii="Book Antiqua" w:hAnsi="Book Antiqua" w:cs="Times New Roman"/>
          <w:sz w:val="20"/>
          <w:szCs w:val="20"/>
        </w:rPr>
        <w:t>metastasis</w:t>
      </w:r>
      <w:r w:rsidR="00284BEE" w:rsidRPr="00A45D58">
        <w:rPr>
          <w:rFonts w:ascii="Book Antiqua" w:hAnsi="Book Antiqua" w:cs="Times New Roman"/>
          <w:sz w:val="20"/>
          <w:szCs w:val="20"/>
        </w:rPr>
        <w:t>,</w:t>
      </w:r>
      <w:r w:rsidR="0008080A" w:rsidRPr="00A45D58">
        <w:rPr>
          <w:rFonts w:ascii="Book Antiqua" w:hAnsi="Book Antiqua" w:cs="Times New Roman"/>
          <w:sz w:val="20"/>
          <w:szCs w:val="20"/>
        </w:rPr>
        <w:t xml:space="preserve"> </w:t>
      </w:r>
      <w:r w:rsidR="009050CA" w:rsidRPr="00A45D58">
        <w:rPr>
          <w:rFonts w:ascii="Book Antiqua" w:hAnsi="Book Antiqua" w:cs="Times New Roman"/>
          <w:sz w:val="20"/>
          <w:szCs w:val="20"/>
        </w:rPr>
        <w:t>resulting in</w:t>
      </w:r>
      <w:r w:rsidR="00B445C6" w:rsidRPr="00A45D58">
        <w:rPr>
          <w:rFonts w:ascii="Book Antiqua" w:hAnsi="Book Antiqua" w:cs="Times New Roman"/>
          <w:sz w:val="20"/>
          <w:szCs w:val="20"/>
        </w:rPr>
        <w:t xml:space="preserve"> poor </w:t>
      </w:r>
      <w:proofErr w:type="gramStart"/>
      <w:r w:rsidR="00B445C6" w:rsidRPr="00A45D58">
        <w:rPr>
          <w:rFonts w:ascii="Book Antiqua" w:hAnsi="Book Antiqua" w:cs="Times New Roman"/>
          <w:sz w:val="20"/>
          <w:szCs w:val="20"/>
        </w:rPr>
        <w:t>prognosis</w:t>
      </w:r>
      <w:r w:rsidR="006C0B12" w:rsidRPr="00A45D58">
        <w:rPr>
          <w:rFonts w:ascii="Book Antiqua" w:hAnsi="Book Antiqua" w:cs="Times New Roman"/>
          <w:sz w:val="20"/>
          <w:szCs w:val="20"/>
          <w:vertAlign w:val="superscript"/>
        </w:rPr>
        <w:t>[</w:t>
      </w:r>
      <w:proofErr w:type="gramEnd"/>
      <w:r w:rsidR="006C0B12" w:rsidRPr="00A45D58">
        <w:rPr>
          <w:rFonts w:ascii="Book Antiqua" w:hAnsi="Book Antiqua" w:cs="Times New Roman"/>
          <w:sz w:val="20"/>
          <w:szCs w:val="20"/>
          <w:vertAlign w:val="superscript"/>
        </w:rPr>
        <w:t>5,</w:t>
      </w:r>
      <w:r w:rsidR="00F76B88" w:rsidRPr="00A45D58">
        <w:rPr>
          <w:rFonts w:ascii="Book Antiqua" w:hAnsi="Book Antiqua" w:cs="Times New Roman"/>
          <w:sz w:val="20"/>
          <w:szCs w:val="20"/>
          <w:vertAlign w:val="superscript"/>
        </w:rPr>
        <w:t>10</w:t>
      </w:r>
      <w:r w:rsidR="006C0B12" w:rsidRPr="00A45D58">
        <w:rPr>
          <w:rFonts w:ascii="Book Antiqua" w:hAnsi="Book Antiqua" w:cs="Times New Roman"/>
          <w:sz w:val="20"/>
          <w:szCs w:val="20"/>
          <w:vertAlign w:val="superscript"/>
        </w:rPr>
        <w:t>]</w:t>
      </w:r>
      <w:r w:rsidR="009050CA" w:rsidRPr="00A45D58">
        <w:rPr>
          <w:rFonts w:ascii="Book Antiqua" w:hAnsi="Book Antiqua" w:cs="Times New Roman"/>
          <w:sz w:val="20"/>
          <w:szCs w:val="20"/>
        </w:rPr>
        <w:t xml:space="preserve">. </w:t>
      </w:r>
      <w:r w:rsidR="00B445C6" w:rsidRPr="00A45D58">
        <w:rPr>
          <w:rFonts w:ascii="Book Antiqua" w:hAnsi="Book Antiqua" w:cs="Times New Roman"/>
          <w:sz w:val="20"/>
          <w:szCs w:val="20"/>
        </w:rPr>
        <w:t xml:space="preserve">The </w:t>
      </w:r>
      <w:r w:rsidR="002E3AC1" w:rsidRPr="00A45D58">
        <w:rPr>
          <w:rFonts w:ascii="Book Antiqua" w:hAnsi="Book Antiqua" w:cs="Times New Roman"/>
          <w:sz w:val="20"/>
          <w:szCs w:val="20"/>
        </w:rPr>
        <w:t xml:space="preserve">classification and grading criteria for GB-NENs </w:t>
      </w:r>
      <w:r w:rsidR="00B445C6" w:rsidRPr="00A45D58">
        <w:rPr>
          <w:rFonts w:ascii="Book Antiqua" w:hAnsi="Book Antiqua" w:cs="Times New Roman"/>
          <w:sz w:val="20"/>
          <w:szCs w:val="20"/>
        </w:rPr>
        <w:t xml:space="preserve">correlates with Ki-67 index and mitotic </w:t>
      </w:r>
      <w:r w:rsidR="002E3AC1" w:rsidRPr="00A45D58">
        <w:rPr>
          <w:rFonts w:ascii="Book Antiqua" w:hAnsi="Book Antiqua" w:cs="Times New Roman"/>
          <w:sz w:val="20"/>
          <w:szCs w:val="20"/>
        </w:rPr>
        <w:t>rate</w:t>
      </w:r>
      <w:r w:rsidR="00B445C6" w:rsidRPr="00A45D58">
        <w:rPr>
          <w:rFonts w:ascii="Book Antiqua" w:hAnsi="Book Antiqua" w:cs="Times New Roman"/>
          <w:sz w:val="20"/>
          <w:szCs w:val="20"/>
        </w:rPr>
        <w:t>.</w:t>
      </w:r>
      <w:bookmarkStart w:id="137" w:name="_Hlk25134141"/>
      <w:r w:rsidR="00B445C6" w:rsidRPr="00A45D58">
        <w:rPr>
          <w:rFonts w:ascii="Book Antiqua" w:hAnsi="Book Antiqua" w:cs="Times New Roman"/>
          <w:sz w:val="20"/>
          <w:szCs w:val="20"/>
        </w:rPr>
        <w:t xml:space="preserve"> </w:t>
      </w:r>
      <w:bookmarkStart w:id="138" w:name="_Hlk28674033"/>
      <w:bookmarkStart w:id="139" w:name="_Hlk25121166"/>
      <w:r w:rsidR="00F97BF7" w:rsidRPr="00A45D58">
        <w:rPr>
          <w:rFonts w:ascii="Book Antiqua" w:hAnsi="Book Antiqua" w:cs="Times New Roman"/>
          <w:sz w:val="20"/>
          <w:szCs w:val="20"/>
        </w:rPr>
        <w:t>According to the</w:t>
      </w:r>
      <w:r w:rsidR="00402D62" w:rsidRPr="00A45D58">
        <w:rPr>
          <w:rFonts w:ascii="Book Antiqua" w:hAnsi="Book Antiqua" w:cs="Times New Roman"/>
          <w:sz w:val="20"/>
          <w:szCs w:val="20"/>
        </w:rPr>
        <w:t xml:space="preserve"> 2019</w:t>
      </w:r>
      <w:r w:rsidR="00F97BF7" w:rsidRPr="00A45D58">
        <w:rPr>
          <w:rFonts w:ascii="Book Antiqua" w:hAnsi="Book Antiqua" w:cs="Times New Roman"/>
          <w:sz w:val="20"/>
          <w:szCs w:val="20"/>
        </w:rPr>
        <w:t xml:space="preserve"> </w:t>
      </w:r>
      <w:r w:rsidR="009050CA" w:rsidRPr="00A45D58">
        <w:rPr>
          <w:rFonts w:ascii="Book Antiqua" w:hAnsi="Book Antiqua" w:cs="Times New Roman"/>
          <w:sz w:val="20"/>
          <w:szCs w:val="20"/>
        </w:rPr>
        <w:t xml:space="preserve">World Health Organization </w:t>
      </w:r>
      <w:r w:rsidR="00402D62" w:rsidRPr="00A45D58">
        <w:rPr>
          <w:rFonts w:ascii="Book Antiqua" w:hAnsi="Book Antiqua" w:cs="Times New Roman"/>
          <w:sz w:val="20"/>
          <w:szCs w:val="20"/>
        </w:rPr>
        <w:t>c</w:t>
      </w:r>
      <w:r w:rsidR="00F97BF7" w:rsidRPr="00A45D58">
        <w:rPr>
          <w:rFonts w:ascii="Book Antiqua" w:hAnsi="Book Antiqua" w:cs="Times New Roman"/>
          <w:sz w:val="20"/>
          <w:szCs w:val="20"/>
        </w:rPr>
        <w:t xml:space="preserve">lassification of </w:t>
      </w:r>
      <w:r w:rsidR="00402D62" w:rsidRPr="00A45D58">
        <w:rPr>
          <w:rFonts w:ascii="Book Antiqua" w:hAnsi="Book Antiqua" w:cs="Times New Roman"/>
          <w:sz w:val="20"/>
          <w:szCs w:val="20"/>
        </w:rPr>
        <w:t>t</w:t>
      </w:r>
      <w:r w:rsidR="00F97BF7" w:rsidRPr="00A45D58">
        <w:rPr>
          <w:rFonts w:ascii="Book Antiqua" w:hAnsi="Book Antiqua" w:cs="Times New Roman"/>
          <w:sz w:val="20"/>
          <w:szCs w:val="20"/>
        </w:rPr>
        <w:t xml:space="preserve">umors of the </w:t>
      </w:r>
      <w:r w:rsidR="00402D62" w:rsidRPr="00A45D58">
        <w:rPr>
          <w:rFonts w:ascii="Book Antiqua" w:hAnsi="Book Antiqua" w:cs="Times New Roman"/>
          <w:sz w:val="20"/>
          <w:szCs w:val="20"/>
        </w:rPr>
        <w:t>d</w:t>
      </w:r>
      <w:r w:rsidR="00F97BF7" w:rsidRPr="00A45D58">
        <w:rPr>
          <w:rFonts w:ascii="Book Antiqua" w:hAnsi="Book Antiqua" w:cs="Times New Roman"/>
          <w:sz w:val="20"/>
          <w:szCs w:val="20"/>
        </w:rPr>
        <w:t xml:space="preserve">igestive </w:t>
      </w:r>
      <w:r w:rsidR="00402D62" w:rsidRPr="00A45D58">
        <w:rPr>
          <w:rFonts w:ascii="Book Antiqua" w:hAnsi="Book Antiqua" w:cs="Times New Roman"/>
          <w:sz w:val="20"/>
          <w:szCs w:val="20"/>
        </w:rPr>
        <w:t>s</w:t>
      </w:r>
      <w:r w:rsidR="00F97BF7" w:rsidRPr="00A45D58">
        <w:rPr>
          <w:rFonts w:ascii="Book Antiqua" w:hAnsi="Book Antiqua" w:cs="Times New Roman"/>
          <w:sz w:val="20"/>
          <w:szCs w:val="20"/>
        </w:rPr>
        <w:t>ystem</w:t>
      </w:r>
      <w:r w:rsidR="00402D62" w:rsidRPr="00A45D58">
        <w:rPr>
          <w:rFonts w:ascii="Book Antiqua" w:hAnsi="Book Antiqua" w:cs="Times New Roman"/>
          <w:sz w:val="20"/>
          <w:szCs w:val="20"/>
          <w:vertAlign w:val="superscript"/>
        </w:rPr>
        <w:t>[</w:t>
      </w:r>
      <w:r w:rsidR="00F76B88" w:rsidRPr="00A45D58">
        <w:rPr>
          <w:rFonts w:ascii="Book Antiqua" w:hAnsi="Book Antiqua" w:cs="Times New Roman"/>
          <w:sz w:val="20"/>
          <w:szCs w:val="20"/>
          <w:vertAlign w:val="superscript"/>
        </w:rPr>
        <w:t>11</w:t>
      </w:r>
      <w:r w:rsidR="00402D62" w:rsidRPr="00A45D58">
        <w:rPr>
          <w:rFonts w:ascii="Book Antiqua" w:hAnsi="Book Antiqua" w:cs="Times New Roman"/>
          <w:sz w:val="20"/>
          <w:szCs w:val="20"/>
          <w:vertAlign w:val="superscript"/>
        </w:rPr>
        <w:t>]</w:t>
      </w:r>
      <w:r w:rsidR="00635336" w:rsidRPr="00A45D58">
        <w:rPr>
          <w:rFonts w:ascii="Book Antiqua" w:hAnsi="Book Antiqua" w:cs="Times New Roman"/>
          <w:sz w:val="20"/>
          <w:szCs w:val="20"/>
        </w:rPr>
        <w:t xml:space="preserve">, </w:t>
      </w:r>
      <w:r w:rsidR="00402D62" w:rsidRPr="00A45D58">
        <w:rPr>
          <w:rFonts w:ascii="Book Antiqua" w:hAnsi="Book Antiqua" w:cs="Times New Roman"/>
          <w:sz w:val="20"/>
          <w:szCs w:val="20"/>
        </w:rPr>
        <w:t>o</w:t>
      </w:r>
      <w:r w:rsidR="00F62BA5" w:rsidRPr="00A45D58">
        <w:rPr>
          <w:rFonts w:ascii="Book Antiqua" w:hAnsi="Book Antiqua" w:cs="Times New Roman"/>
          <w:sz w:val="20"/>
          <w:szCs w:val="20"/>
        </w:rPr>
        <w:t xml:space="preserve">ur patient had </w:t>
      </w:r>
      <w:r w:rsidR="003E16B1" w:rsidRPr="00A45D58">
        <w:rPr>
          <w:rFonts w:ascii="Book Antiqua" w:hAnsi="Book Antiqua" w:cs="Times New Roman"/>
          <w:sz w:val="20"/>
          <w:szCs w:val="20"/>
        </w:rPr>
        <w:t>high-grade and poorly differentiated NEC</w:t>
      </w:r>
      <w:r w:rsidR="009E3136" w:rsidRPr="00A45D58">
        <w:rPr>
          <w:rFonts w:ascii="Book Antiqua" w:hAnsi="Book Antiqua" w:cs="Times New Roman"/>
          <w:sz w:val="20"/>
          <w:szCs w:val="20"/>
        </w:rPr>
        <w:t>, because Ki-67</w:t>
      </w:r>
      <w:r w:rsidR="00663BDA" w:rsidRPr="00A45D58">
        <w:rPr>
          <w:rFonts w:ascii="Book Antiqua" w:hAnsi="Book Antiqua" w:cs="Times New Roman"/>
          <w:sz w:val="20"/>
          <w:szCs w:val="20"/>
        </w:rPr>
        <w:t xml:space="preserve"> index</w:t>
      </w:r>
      <w:r w:rsidR="009E3136" w:rsidRPr="00A45D58">
        <w:rPr>
          <w:rFonts w:ascii="Book Antiqua" w:hAnsi="Book Antiqua" w:cs="Times New Roman"/>
          <w:sz w:val="20"/>
          <w:szCs w:val="20"/>
        </w:rPr>
        <w:t xml:space="preserve"> was </w:t>
      </w:r>
      <w:r w:rsidR="009050CA" w:rsidRPr="00A45D58">
        <w:rPr>
          <w:rFonts w:ascii="Book Antiqua" w:hAnsi="Book Antiqua" w:cs="Times New Roman"/>
          <w:sz w:val="20"/>
          <w:szCs w:val="20"/>
        </w:rPr>
        <w:t xml:space="preserve">&gt; </w:t>
      </w:r>
      <w:r w:rsidR="009E3136" w:rsidRPr="00A45D58">
        <w:rPr>
          <w:rFonts w:ascii="Book Antiqua" w:hAnsi="Book Antiqua" w:cs="Times New Roman"/>
          <w:sz w:val="20"/>
          <w:szCs w:val="20"/>
        </w:rPr>
        <w:t xml:space="preserve">80% and the </w:t>
      </w:r>
      <w:r w:rsidR="00663BDA" w:rsidRPr="00A45D58">
        <w:rPr>
          <w:rFonts w:ascii="Book Antiqua" w:hAnsi="Book Antiqua" w:cs="Times New Roman"/>
          <w:sz w:val="20"/>
          <w:szCs w:val="20"/>
        </w:rPr>
        <w:t>carcinoma</w:t>
      </w:r>
      <w:r w:rsidR="003E16B1" w:rsidRPr="00A45D58">
        <w:rPr>
          <w:rFonts w:ascii="Book Antiqua" w:hAnsi="Book Antiqua" w:cs="Times New Roman"/>
          <w:sz w:val="20"/>
          <w:szCs w:val="20"/>
        </w:rPr>
        <w:t xml:space="preserve"> was small-</w:t>
      </w:r>
      <w:r w:rsidR="00130CD5" w:rsidRPr="00A45D58">
        <w:rPr>
          <w:rFonts w:ascii="Book Antiqua" w:hAnsi="Book Antiqua" w:cs="Times New Roman"/>
          <w:sz w:val="20"/>
          <w:szCs w:val="20"/>
        </w:rPr>
        <w:t xml:space="preserve">cell </w:t>
      </w:r>
      <w:r w:rsidR="003E16B1" w:rsidRPr="00A45D58">
        <w:rPr>
          <w:rFonts w:ascii="Book Antiqua" w:hAnsi="Book Antiqua" w:cs="Times New Roman"/>
          <w:sz w:val="20"/>
          <w:szCs w:val="20"/>
        </w:rPr>
        <w:t>type</w:t>
      </w:r>
      <w:r w:rsidR="009E3136" w:rsidRPr="00A45D58">
        <w:rPr>
          <w:rFonts w:ascii="Book Antiqua" w:hAnsi="Book Antiqua" w:cs="Times New Roman"/>
          <w:sz w:val="20"/>
          <w:szCs w:val="20"/>
        </w:rPr>
        <w:t>.</w:t>
      </w:r>
      <w:bookmarkEnd w:id="138"/>
      <w:r w:rsidR="00DD507C" w:rsidRPr="00A45D58">
        <w:rPr>
          <w:rFonts w:ascii="Book Antiqua" w:hAnsi="Book Antiqua" w:cs="Times New Roman"/>
          <w:sz w:val="20"/>
          <w:szCs w:val="20"/>
        </w:rPr>
        <w:t xml:space="preserve"> </w:t>
      </w:r>
      <w:bookmarkStart w:id="140" w:name="_Hlk28675517"/>
      <w:r w:rsidR="00DD507C" w:rsidRPr="00A45D58">
        <w:rPr>
          <w:rFonts w:ascii="Book Antiqua" w:hAnsi="Book Antiqua" w:cs="Times New Roman"/>
          <w:sz w:val="20"/>
          <w:szCs w:val="20"/>
        </w:rPr>
        <w:t>According to the</w:t>
      </w:r>
      <w:r w:rsidR="00300636" w:rsidRPr="00A45D58">
        <w:rPr>
          <w:rFonts w:ascii="Book Antiqua" w:hAnsi="Book Antiqua" w:cs="Times New Roman"/>
          <w:sz w:val="20"/>
          <w:szCs w:val="20"/>
        </w:rPr>
        <w:t xml:space="preserve"> Eighth Edition of the AJCC Cancer</w:t>
      </w:r>
      <w:r w:rsidR="00DD507C" w:rsidRPr="00A45D58">
        <w:rPr>
          <w:rFonts w:ascii="Book Antiqua" w:hAnsi="Book Antiqua" w:cs="Times New Roman"/>
          <w:sz w:val="20"/>
          <w:szCs w:val="20"/>
        </w:rPr>
        <w:t xml:space="preserve"> </w:t>
      </w:r>
      <w:r w:rsidR="00300636" w:rsidRPr="00A45D58">
        <w:rPr>
          <w:rFonts w:ascii="Book Antiqua" w:hAnsi="Book Antiqua" w:cs="Times New Roman"/>
          <w:sz w:val="20"/>
          <w:szCs w:val="20"/>
        </w:rPr>
        <w:t>S</w:t>
      </w:r>
      <w:r w:rsidR="00DD507C" w:rsidRPr="00A45D58">
        <w:rPr>
          <w:rFonts w:ascii="Book Antiqua" w:hAnsi="Book Antiqua" w:cs="Times New Roman"/>
          <w:sz w:val="20"/>
          <w:szCs w:val="20"/>
        </w:rPr>
        <w:t xml:space="preserve">taging </w:t>
      </w:r>
      <w:r w:rsidR="00300636" w:rsidRPr="00A45D58">
        <w:rPr>
          <w:rFonts w:ascii="Book Antiqua" w:hAnsi="Book Antiqua" w:cs="Times New Roman"/>
          <w:sz w:val="20"/>
          <w:szCs w:val="20"/>
        </w:rPr>
        <w:t>Manual</w:t>
      </w:r>
      <w:r w:rsidR="00DD507C" w:rsidRPr="00A45D58">
        <w:rPr>
          <w:rFonts w:ascii="Book Antiqua" w:hAnsi="Book Antiqua" w:cs="Times New Roman"/>
          <w:sz w:val="20"/>
          <w:szCs w:val="20"/>
        </w:rPr>
        <w:t xml:space="preserve">, the NEC in our case report is classified as </w:t>
      </w:r>
      <w:r w:rsidR="00883D13" w:rsidRPr="00A45D58">
        <w:rPr>
          <w:rFonts w:ascii="Book Antiqua" w:hAnsi="Book Antiqua" w:cs="Times New Roman"/>
          <w:sz w:val="20"/>
          <w:szCs w:val="20"/>
        </w:rPr>
        <w:t>T4N0</w:t>
      </w:r>
      <w:r w:rsidR="00DD507C" w:rsidRPr="00A45D58">
        <w:rPr>
          <w:rFonts w:ascii="Book Antiqua" w:hAnsi="Book Antiqua" w:cs="Times New Roman"/>
          <w:sz w:val="20"/>
          <w:szCs w:val="20"/>
        </w:rPr>
        <w:t>M0.</w:t>
      </w:r>
      <w:bookmarkEnd w:id="140"/>
    </w:p>
    <w:bookmarkEnd w:id="137"/>
    <w:bookmarkEnd w:id="139"/>
    <w:p w14:paraId="7C8887FD" w14:textId="7B91CA97" w:rsidR="00E027CD" w:rsidRPr="00A45D58" w:rsidRDefault="00D10CBC" w:rsidP="00A45D58">
      <w:pPr>
        <w:widowControl/>
        <w:snapToGrid w:val="0"/>
        <w:spacing w:line="360" w:lineRule="auto"/>
        <w:ind w:firstLineChars="100" w:firstLine="200"/>
        <w:rPr>
          <w:rFonts w:ascii="Book Antiqua" w:hAnsi="Book Antiqua" w:cs="Times New Roman"/>
          <w:sz w:val="20"/>
          <w:szCs w:val="20"/>
        </w:rPr>
      </w:pPr>
      <w:r w:rsidRPr="00A45D58">
        <w:rPr>
          <w:rFonts w:ascii="Book Antiqua" w:hAnsi="Book Antiqua" w:cs="Times New Roman"/>
          <w:sz w:val="20"/>
          <w:szCs w:val="20"/>
        </w:rPr>
        <w:t>The clinicopathological features and follow-up results of</w:t>
      </w:r>
      <w:r w:rsidR="00D84C9B" w:rsidRPr="00A45D58">
        <w:rPr>
          <w:rFonts w:ascii="Book Antiqua" w:hAnsi="Book Antiqua" w:cs="Times New Roman"/>
          <w:sz w:val="20"/>
          <w:szCs w:val="20"/>
        </w:rPr>
        <w:t xml:space="preserve"> the reported GB-NE</w:t>
      </w:r>
      <w:r w:rsidR="002E3AC1" w:rsidRPr="00A45D58">
        <w:rPr>
          <w:rFonts w:ascii="Book Antiqua" w:hAnsi="Book Antiqua" w:cs="Times New Roman"/>
          <w:sz w:val="20"/>
          <w:szCs w:val="20"/>
        </w:rPr>
        <w:t>N</w:t>
      </w:r>
      <w:r w:rsidR="00D84C9B" w:rsidRPr="00A45D58">
        <w:rPr>
          <w:rFonts w:ascii="Book Antiqua" w:hAnsi="Book Antiqua" w:cs="Times New Roman"/>
          <w:sz w:val="20"/>
          <w:szCs w:val="20"/>
        </w:rPr>
        <w:t>s</w:t>
      </w:r>
      <w:r w:rsidR="003212C3" w:rsidRPr="00A45D58">
        <w:rPr>
          <w:rFonts w:ascii="Book Antiqua" w:hAnsi="Book Antiqua" w:cs="Times New Roman"/>
          <w:sz w:val="20"/>
          <w:szCs w:val="20"/>
        </w:rPr>
        <w:t xml:space="preserve"> associated with rare manifestations</w:t>
      </w:r>
      <w:r w:rsidRPr="00A45D58">
        <w:rPr>
          <w:rFonts w:ascii="Book Antiqua" w:hAnsi="Book Antiqua" w:cs="Times New Roman"/>
          <w:sz w:val="20"/>
          <w:szCs w:val="20"/>
        </w:rPr>
        <w:t xml:space="preserve">, including the present case, are described in </w:t>
      </w:r>
      <w:r w:rsidR="005E4813" w:rsidRPr="00A45D58">
        <w:rPr>
          <w:rFonts w:ascii="Book Antiqua" w:hAnsi="Book Antiqua" w:cs="Times New Roman"/>
          <w:sz w:val="20"/>
          <w:szCs w:val="20"/>
        </w:rPr>
        <w:t>Table</w:t>
      </w:r>
      <w:r w:rsidR="00FC4701" w:rsidRPr="00A45D58">
        <w:rPr>
          <w:rFonts w:ascii="Book Antiqua" w:hAnsi="Book Antiqua" w:cs="Times New Roman"/>
          <w:sz w:val="20"/>
          <w:szCs w:val="20"/>
        </w:rPr>
        <w:t xml:space="preserve"> </w:t>
      </w:r>
      <w:r w:rsidRPr="00A45D58">
        <w:rPr>
          <w:rFonts w:ascii="Book Antiqua" w:hAnsi="Book Antiqua" w:cs="Times New Roman"/>
          <w:sz w:val="20"/>
          <w:szCs w:val="20"/>
        </w:rPr>
        <w:t>1</w:t>
      </w:r>
      <w:r w:rsidR="00107367" w:rsidRPr="00A45D58">
        <w:rPr>
          <w:rFonts w:ascii="Book Antiqua" w:hAnsi="Book Antiqua" w:cs="Times New Roman"/>
          <w:sz w:val="20"/>
          <w:szCs w:val="20"/>
          <w:vertAlign w:val="superscript"/>
        </w:rPr>
        <w:t>[12-17]</w:t>
      </w:r>
      <w:r w:rsidRPr="00A45D58">
        <w:rPr>
          <w:rFonts w:ascii="Book Antiqua" w:hAnsi="Book Antiqua" w:cs="Times New Roman"/>
          <w:sz w:val="20"/>
          <w:szCs w:val="20"/>
        </w:rPr>
        <w:t>.</w:t>
      </w:r>
      <w:r w:rsidR="001A0F03" w:rsidRPr="00A45D58">
        <w:rPr>
          <w:rFonts w:ascii="Book Antiqua" w:hAnsi="Book Antiqua" w:cs="Times New Roman"/>
          <w:sz w:val="20"/>
          <w:szCs w:val="20"/>
        </w:rPr>
        <w:t xml:space="preserve"> The patient age ranged</w:t>
      </w:r>
      <w:r w:rsidR="003160D8" w:rsidRPr="00A45D58">
        <w:rPr>
          <w:rFonts w:ascii="Book Antiqua" w:hAnsi="Book Antiqua" w:cs="Times New Roman"/>
          <w:sz w:val="20"/>
          <w:szCs w:val="20"/>
        </w:rPr>
        <w:t xml:space="preserve"> from 52 to </w:t>
      </w:r>
      <w:r w:rsidR="003212C3" w:rsidRPr="00A45D58">
        <w:rPr>
          <w:rFonts w:ascii="Book Antiqua" w:hAnsi="Book Antiqua" w:cs="Times New Roman"/>
          <w:sz w:val="20"/>
          <w:szCs w:val="20"/>
        </w:rPr>
        <w:t>79</w:t>
      </w:r>
      <w:r w:rsidR="003160D8" w:rsidRPr="00A45D58">
        <w:rPr>
          <w:rFonts w:ascii="Book Antiqua" w:hAnsi="Book Antiqua" w:cs="Times New Roman"/>
          <w:sz w:val="20"/>
          <w:szCs w:val="20"/>
        </w:rPr>
        <w:t xml:space="preserve"> years (mean: 6</w:t>
      </w:r>
      <w:r w:rsidR="003212C3" w:rsidRPr="00A45D58">
        <w:rPr>
          <w:rFonts w:ascii="Book Antiqua" w:hAnsi="Book Antiqua" w:cs="Times New Roman"/>
          <w:sz w:val="20"/>
          <w:szCs w:val="20"/>
        </w:rPr>
        <w:t>5</w:t>
      </w:r>
      <w:r w:rsidR="003160D8" w:rsidRPr="00A45D58">
        <w:rPr>
          <w:rFonts w:ascii="Book Antiqua" w:hAnsi="Book Antiqua" w:cs="Times New Roman"/>
          <w:sz w:val="20"/>
          <w:szCs w:val="20"/>
        </w:rPr>
        <w:t xml:space="preserve"> years)</w:t>
      </w:r>
      <w:r w:rsidR="001A0F03" w:rsidRPr="00A45D58">
        <w:rPr>
          <w:rFonts w:ascii="Book Antiqua" w:hAnsi="Book Antiqua" w:cs="Times New Roman"/>
          <w:sz w:val="20"/>
          <w:szCs w:val="20"/>
        </w:rPr>
        <w:t xml:space="preserve">. There </w:t>
      </w:r>
      <w:r w:rsidR="009050CA" w:rsidRPr="00A45D58">
        <w:rPr>
          <w:rFonts w:ascii="Book Antiqua" w:hAnsi="Book Antiqua" w:cs="Times New Roman"/>
          <w:sz w:val="20"/>
          <w:szCs w:val="20"/>
        </w:rPr>
        <w:t xml:space="preserve">were </w:t>
      </w:r>
      <w:r w:rsidR="001A0F03" w:rsidRPr="00A45D58">
        <w:rPr>
          <w:rFonts w:ascii="Book Antiqua" w:hAnsi="Book Antiqua" w:cs="Times New Roman"/>
          <w:sz w:val="20"/>
          <w:szCs w:val="20"/>
        </w:rPr>
        <w:t xml:space="preserve">no significant gender-related differences. </w:t>
      </w:r>
      <w:r w:rsidR="003212C3" w:rsidRPr="00A45D58">
        <w:rPr>
          <w:rFonts w:ascii="Book Antiqua" w:hAnsi="Book Antiqua" w:cs="Times New Roman"/>
          <w:sz w:val="20"/>
          <w:szCs w:val="20"/>
        </w:rPr>
        <w:t>P</w:t>
      </w:r>
      <w:r w:rsidR="00665E6B" w:rsidRPr="00A45D58">
        <w:rPr>
          <w:rFonts w:ascii="Book Antiqua" w:hAnsi="Book Antiqua" w:cs="Times New Roman"/>
          <w:sz w:val="20"/>
          <w:szCs w:val="20"/>
        </w:rPr>
        <w:t>atients had</w:t>
      </w:r>
      <w:r w:rsidR="001A0F03" w:rsidRPr="00A45D58">
        <w:rPr>
          <w:rFonts w:ascii="Book Antiqua" w:hAnsi="Book Antiqua" w:cs="Times New Roman"/>
          <w:sz w:val="20"/>
          <w:szCs w:val="20"/>
        </w:rPr>
        <w:t xml:space="preserve"> </w:t>
      </w:r>
      <w:r w:rsidR="00173A8E" w:rsidRPr="00A45D58">
        <w:rPr>
          <w:rFonts w:ascii="Book Antiqua" w:hAnsi="Book Antiqua" w:cs="Times New Roman"/>
          <w:sz w:val="20"/>
          <w:szCs w:val="20"/>
        </w:rPr>
        <w:t xml:space="preserve">various </w:t>
      </w:r>
      <w:r w:rsidR="001A0F03" w:rsidRPr="00A45D58">
        <w:rPr>
          <w:rFonts w:ascii="Book Antiqua" w:hAnsi="Book Antiqua" w:cs="Times New Roman"/>
          <w:sz w:val="20"/>
          <w:szCs w:val="20"/>
        </w:rPr>
        <w:t>symptoms</w:t>
      </w:r>
      <w:r w:rsidR="00665E6B" w:rsidRPr="00A45D58">
        <w:rPr>
          <w:rFonts w:ascii="Book Antiqua" w:hAnsi="Book Antiqua" w:cs="Times New Roman"/>
          <w:sz w:val="20"/>
          <w:szCs w:val="20"/>
        </w:rPr>
        <w:t>, such as flushing</w:t>
      </w:r>
      <w:r w:rsidR="009050CA" w:rsidRPr="00A45D58">
        <w:rPr>
          <w:rFonts w:ascii="Book Antiqua" w:hAnsi="Book Antiqua" w:cs="Times New Roman"/>
          <w:sz w:val="20"/>
          <w:szCs w:val="20"/>
        </w:rPr>
        <w:t xml:space="preserve"> </w:t>
      </w:r>
      <w:r w:rsidR="001E72E2" w:rsidRPr="00A45D58">
        <w:rPr>
          <w:rFonts w:ascii="Book Antiqua" w:hAnsi="Book Antiqua" w:cs="Times New Roman"/>
          <w:sz w:val="20"/>
          <w:szCs w:val="20"/>
        </w:rPr>
        <w:t>(case</w:t>
      </w:r>
      <w:r w:rsidR="009050CA" w:rsidRPr="00A45D58">
        <w:rPr>
          <w:rFonts w:ascii="Book Antiqua" w:hAnsi="Book Antiqua" w:cs="Times New Roman"/>
          <w:sz w:val="20"/>
          <w:szCs w:val="20"/>
        </w:rPr>
        <w:t>s</w:t>
      </w:r>
      <w:r w:rsidR="001E72E2" w:rsidRPr="00A45D58">
        <w:rPr>
          <w:rFonts w:ascii="Book Antiqua" w:hAnsi="Book Antiqua" w:cs="Times New Roman"/>
          <w:sz w:val="20"/>
          <w:szCs w:val="20"/>
        </w:rPr>
        <w:t xml:space="preserve"> 1 and </w:t>
      </w:r>
      <w:r w:rsidR="003212C3" w:rsidRPr="00A45D58">
        <w:rPr>
          <w:rFonts w:ascii="Book Antiqua" w:hAnsi="Book Antiqua" w:cs="Times New Roman"/>
          <w:sz w:val="20"/>
          <w:szCs w:val="20"/>
        </w:rPr>
        <w:t>6</w:t>
      </w:r>
      <w:r w:rsidR="001E72E2" w:rsidRPr="00A45D58">
        <w:rPr>
          <w:rFonts w:ascii="Book Antiqua" w:hAnsi="Book Antiqua" w:cs="Times New Roman"/>
          <w:sz w:val="20"/>
          <w:szCs w:val="20"/>
        </w:rPr>
        <w:t>), wheezing</w:t>
      </w:r>
      <w:r w:rsidR="009050CA" w:rsidRPr="00A45D58">
        <w:rPr>
          <w:rFonts w:ascii="Book Antiqua" w:hAnsi="Book Antiqua" w:cs="Times New Roman"/>
          <w:sz w:val="20"/>
          <w:szCs w:val="20"/>
        </w:rPr>
        <w:t xml:space="preserve"> </w:t>
      </w:r>
      <w:r w:rsidR="001E72E2" w:rsidRPr="00A45D58">
        <w:rPr>
          <w:rFonts w:ascii="Book Antiqua" w:hAnsi="Book Antiqua" w:cs="Times New Roman"/>
          <w:sz w:val="20"/>
          <w:szCs w:val="20"/>
        </w:rPr>
        <w:t xml:space="preserve">(case 1), </w:t>
      </w:r>
      <w:r w:rsidR="00F2717F" w:rsidRPr="00A45D58">
        <w:rPr>
          <w:rFonts w:ascii="Book Antiqua" w:hAnsi="Book Antiqua" w:cs="Times New Roman"/>
          <w:sz w:val="20"/>
          <w:szCs w:val="20"/>
        </w:rPr>
        <w:t>Cushing’s syndrome</w:t>
      </w:r>
      <w:r w:rsidR="009050CA" w:rsidRPr="00A45D58">
        <w:rPr>
          <w:rFonts w:ascii="Book Antiqua" w:hAnsi="Book Antiqua" w:cs="Times New Roman"/>
          <w:sz w:val="20"/>
          <w:szCs w:val="20"/>
        </w:rPr>
        <w:t xml:space="preserve"> </w:t>
      </w:r>
      <w:r w:rsidR="00F2717F" w:rsidRPr="00A45D58">
        <w:rPr>
          <w:rFonts w:ascii="Book Antiqua" w:hAnsi="Book Antiqua" w:cs="Times New Roman"/>
          <w:sz w:val="20"/>
          <w:szCs w:val="20"/>
        </w:rPr>
        <w:t>(case</w:t>
      </w:r>
      <w:r w:rsidR="009050CA" w:rsidRPr="00A45D58">
        <w:rPr>
          <w:rFonts w:ascii="Book Antiqua" w:hAnsi="Book Antiqua" w:cs="Times New Roman"/>
          <w:sz w:val="20"/>
          <w:szCs w:val="20"/>
        </w:rPr>
        <w:t>s</w:t>
      </w:r>
      <w:r w:rsidR="00F2717F" w:rsidRPr="00A45D58">
        <w:rPr>
          <w:rFonts w:ascii="Book Antiqua" w:hAnsi="Book Antiqua" w:cs="Times New Roman"/>
          <w:sz w:val="20"/>
          <w:szCs w:val="20"/>
        </w:rPr>
        <w:t xml:space="preserve"> 2 and 3), </w:t>
      </w:r>
      <w:r w:rsidR="009050CA" w:rsidRPr="00A45D58">
        <w:rPr>
          <w:rFonts w:ascii="Book Antiqua" w:hAnsi="Book Antiqua" w:cs="Times New Roman"/>
          <w:sz w:val="20"/>
          <w:szCs w:val="20"/>
        </w:rPr>
        <w:t xml:space="preserve">hypoglycemia </w:t>
      </w:r>
      <w:r w:rsidR="00F2717F" w:rsidRPr="00A45D58">
        <w:rPr>
          <w:rFonts w:ascii="Book Antiqua" w:hAnsi="Book Antiqua" w:cs="Times New Roman"/>
          <w:sz w:val="20"/>
          <w:szCs w:val="20"/>
        </w:rPr>
        <w:t>(case 4)</w:t>
      </w:r>
      <w:r w:rsidR="00DE71D2" w:rsidRPr="00A45D58">
        <w:rPr>
          <w:rFonts w:ascii="Book Antiqua" w:hAnsi="Book Antiqua" w:cs="Times New Roman"/>
          <w:sz w:val="20"/>
          <w:szCs w:val="20"/>
        </w:rPr>
        <w:t xml:space="preserve">, </w:t>
      </w:r>
      <w:r w:rsidR="00631080" w:rsidRPr="00A45D58">
        <w:rPr>
          <w:rFonts w:ascii="Book Antiqua" w:hAnsi="Book Antiqua" w:cs="Times New Roman"/>
          <w:sz w:val="20"/>
          <w:szCs w:val="20"/>
        </w:rPr>
        <w:t xml:space="preserve">and </w:t>
      </w:r>
      <w:r w:rsidR="00DE71D2" w:rsidRPr="00A45D58">
        <w:rPr>
          <w:rFonts w:ascii="Book Antiqua" w:hAnsi="Book Antiqua" w:cs="Times New Roman"/>
          <w:sz w:val="20"/>
          <w:szCs w:val="20"/>
        </w:rPr>
        <w:t>watery diarrhea (case 5)</w:t>
      </w:r>
      <w:r w:rsidR="00F2717F" w:rsidRPr="00A45D58">
        <w:rPr>
          <w:rFonts w:ascii="Book Antiqua" w:hAnsi="Book Antiqua" w:cs="Times New Roman"/>
          <w:sz w:val="20"/>
          <w:szCs w:val="20"/>
        </w:rPr>
        <w:t>. GB-NE</w:t>
      </w:r>
      <w:r w:rsidR="002E3AC1" w:rsidRPr="00A45D58">
        <w:rPr>
          <w:rFonts w:ascii="Book Antiqua" w:hAnsi="Book Antiqua" w:cs="Times New Roman"/>
          <w:sz w:val="20"/>
          <w:szCs w:val="20"/>
        </w:rPr>
        <w:t>N</w:t>
      </w:r>
      <w:r w:rsidR="00F2717F" w:rsidRPr="00A45D58">
        <w:rPr>
          <w:rFonts w:ascii="Book Antiqua" w:hAnsi="Book Antiqua" w:cs="Times New Roman"/>
          <w:sz w:val="20"/>
          <w:szCs w:val="20"/>
        </w:rPr>
        <w:t xml:space="preserve"> can arise in </w:t>
      </w:r>
      <w:r w:rsidR="00C44614" w:rsidRPr="00A45D58">
        <w:rPr>
          <w:rFonts w:ascii="Book Antiqua" w:hAnsi="Book Antiqua" w:cs="Times New Roman"/>
          <w:sz w:val="20"/>
          <w:szCs w:val="20"/>
        </w:rPr>
        <w:t>any part of</w:t>
      </w:r>
      <w:r w:rsidR="009050CA" w:rsidRPr="00A45D58">
        <w:rPr>
          <w:rFonts w:ascii="Book Antiqua" w:hAnsi="Book Antiqua" w:cs="Times New Roman"/>
          <w:sz w:val="20"/>
          <w:szCs w:val="20"/>
        </w:rPr>
        <w:t xml:space="preserve"> GB</w:t>
      </w:r>
      <w:r w:rsidR="00C44614" w:rsidRPr="00A45D58">
        <w:rPr>
          <w:rFonts w:ascii="Book Antiqua" w:hAnsi="Book Antiqua" w:cs="Times New Roman"/>
          <w:sz w:val="20"/>
          <w:szCs w:val="20"/>
        </w:rPr>
        <w:t xml:space="preserve">. </w:t>
      </w:r>
      <w:r w:rsidR="00E027CD" w:rsidRPr="00A45D58">
        <w:rPr>
          <w:rFonts w:ascii="Book Antiqua" w:hAnsi="Book Antiqua" w:cs="Times New Roman"/>
          <w:sz w:val="20"/>
          <w:szCs w:val="20"/>
        </w:rPr>
        <w:t>Immunohistochemically, cases 1, 2, 4</w:t>
      </w:r>
      <w:r w:rsidR="00631080" w:rsidRPr="00A45D58">
        <w:rPr>
          <w:rFonts w:ascii="Book Antiqua" w:hAnsi="Book Antiqua" w:cs="Times New Roman"/>
          <w:sz w:val="20"/>
          <w:szCs w:val="20"/>
        </w:rPr>
        <w:t>,</w:t>
      </w:r>
      <w:r w:rsidR="00E027CD" w:rsidRPr="00A45D58">
        <w:rPr>
          <w:rFonts w:ascii="Book Antiqua" w:hAnsi="Book Antiqua" w:cs="Times New Roman"/>
          <w:sz w:val="20"/>
          <w:szCs w:val="20"/>
        </w:rPr>
        <w:t xml:space="preserve"> and </w:t>
      </w:r>
      <w:r w:rsidR="00DE71D2" w:rsidRPr="00A45D58">
        <w:rPr>
          <w:rFonts w:ascii="Book Antiqua" w:hAnsi="Book Antiqua" w:cs="Times New Roman"/>
          <w:sz w:val="20"/>
          <w:szCs w:val="20"/>
        </w:rPr>
        <w:t>6</w:t>
      </w:r>
      <w:r w:rsidR="00E027CD" w:rsidRPr="00A45D58">
        <w:rPr>
          <w:rFonts w:ascii="Book Antiqua" w:hAnsi="Book Antiqua" w:cs="Times New Roman"/>
          <w:sz w:val="20"/>
          <w:szCs w:val="20"/>
        </w:rPr>
        <w:t xml:space="preserve"> presented with intense immunoreactivity for chromogranin and SYN, while cases 1, 4</w:t>
      </w:r>
      <w:r w:rsidR="00631080" w:rsidRPr="00A45D58">
        <w:rPr>
          <w:rFonts w:ascii="Book Antiqua" w:hAnsi="Book Antiqua" w:cs="Times New Roman"/>
          <w:sz w:val="20"/>
          <w:szCs w:val="20"/>
        </w:rPr>
        <w:t>,</w:t>
      </w:r>
      <w:r w:rsidR="00E027CD" w:rsidRPr="00A45D58">
        <w:rPr>
          <w:rFonts w:ascii="Book Antiqua" w:hAnsi="Book Antiqua" w:cs="Times New Roman"/>
          <w:sz w:val="20"/>
          <w:szCs w:val="20"/>
        </w:rPr>
        <w:t xml:space="preserve"> and </w:t>
      </w:r>
      <w:r w:rsidR="00DE71D2" w:rsidRPr="00A45D58">
        <w:rPr>
          <w:rFonts w:ascii="Book Antiqua" w:hAnsi="Book Antiqua" w:cs="Times New Roman"/>
          <w:sz w:val="20"/>
          <w:szCs w:val="20"/>
        </w:rPr>
        <w:t>6</w:t>
      </w:r>
      <w:r w:rsidR="00E027CD" w:rsidRPr="00A45D58">
        <w:rPr>
          <w:rFonts w:ascii="Book Antiqua" w:hAnsi="Book Antiqua" w:cs="Times New Roman"/>
          <w:sz w:val="20"/>
          <w:szCs w:val="20"/>
        </w:rPr>
        <w:t xml:space="preserve"> presented with intense immunoreactivity for CD56.</w:t>
      </w:r>
    </w:p>
    <w:p w14:paraId="124D0A5D" w14:textId="4355C761" w:rsidR="00432638" w:rsidRPr="00A45D58" w:rsidRDefault="005A5806" w:rsidP="00A45D58">
      <w:pPr>
        <w:widowControl/>
        <w:snapToGrid w:val="0"/>
        <w:spacing w:line="360" w:lineRule="auto"/>
        <w:ind w:firstLineChars="100" w:firstLine="200"/>
        <w:rPr>
          <w:rFonts w:ascii="Book Antiqua" w:hAnsi="Book Antiqua" w:cs="Times New Roman"/>
          <w:sz w:val="20"/>
          <w:szCs w:val="20"/>
        </w:rPr>
      </w:pPr>
      <w:r w:rsidRPr="00A45D58">
        <w:rPr>
          <w:rFonts w:ascii="Book Antiqua" w:hAnsi="Book Antiqua" w:cs="Times New Roman"/>
          <w:sz w:val="20"/>
          <w:szCs w:val="20"/>
        </w:rPr>
        <w:t>Imaging examinations</w:t>
      </w:r>
      <w:r w:rsidR="00937F12" w:rsidRPr="00A45D58">
        <w:rPr>
          <w:rFonts w:ascii="Book Antiqua" w:hAnsi="Book Antiqua" w:cs="Times New Roman"/>
          <w:sz w:val="20"/>
          <w:szCs w:val="20"/>
        </w:rPr>
        <w:t xml:space="preserve"> including ultrasonography, CT, </w:t>
      </w:r>
      <w:r w:rsidR="00FD705E" w:rsidRPr="00A45D58">
        <w:rPr>
          <w:rFonts w:ascii="Book Antiqua" w:hAnsi="Book Antiqua" w:cs="Times New Roman"/>
          <w:sz w:val="20"/>
          <w:szCs w:val="20"/>
        </w:rPr>
        <w:t>magnetic resonance imaging</w:t>
      </w:r>
      <w:r w:rsidR="00643869" w:rsidRPr="00A45D58">
        <w:rPr>
          <w:rFonts w:ascii="Book Antiqua" w:hAnsi="Book Antiqua" w:cs="Times New Roman"/>
          <w:sz w:val="20"/>
          <w:szCs w:val="20"/>
        </w:rPr>
        <w:t>,</w:t>
      </w:r>
      <w:r w:rsidR="00937F12" w:rsidRPr="00A45D58">
        <w:rPr>
          <w:rFonts w:ascii="Book Antiqua" w:hAnsi="Book Antiqua" w:cs="Times New Roman"/>
          <w:sz w:val="20"/>
          <w:szCs w:val="20"/>
        </w:rPr>
        <w:t xml:space="preserve"> and PET can indicat</w:t>
      </w:r>
      <w:r w:rsidR="009050CA" w:rsidRPr="00A45D58">
        <w:rPr>
          <w:rFonts w:ascii="Book Antiqua" w:hAnsi="Book Antiqua" w:cs="Times New Roman"/>
          <w:sz w:val="20"/>
          <w:szCs w:val="20"/>
        </w:rPr>
        <w:t>e GB</w:t>
      </w:r>
      <w:r w:rsidR="00A479C2" w:rsidRPr="00A45D58">
        <w:rPr>
          <w:rFonts w:ascii="Book Antiqua" w:eastAsia="宋体" w:hAnsi="Book Antiqua" w:cs="Times New Roman"/>
          <w:kern w:val="0"/>
          <w:sz w:val="20"/>
          <w:szCs w:val="20"/>
        </w:rPr>
        <w:t xml:space="preserve"> neoplasm</w:t>
      </w:r>
      <w:r w:rsidR="00937F12" w:rsidRPr="00A45D58">
        <w:rPr>
          <w:rFonts w:ascii="Book Antiqua" w:hAnsi="Book Antiqua" w:cs="Times New Roman"/>
          <w:sz w:val="20"/>
          <w:szCs w:val="20"/>
        </w:rPr>
        <w:t xml:space="preserve">. </w:t>
      </w:r>
      <w:r w:rsidR="00877120" w:rsidRPr="00A45D58">
        <w:rPr>
          <w:rFonts w:ascii="Book Antiqua" w:hAnsi="Book Antiqua" w:cs="Times New Roman"/>
          <w:sz w:val="20"/>
          <w:szCs w:val="20"/>
        </w:rPr>
        <w:t xml:space="preserve">According to </w:t>
      </w:r>
      <w:r w:rsidR="008F0BC0" w:rsidRPr="00A45D58">
        <w:rPr>
          <w:rFonts w:ascii="Book Antiqua" w:hAnsi="Book Antiqua" w:cs="Times New Roman"/>
          <w:sz w:val="20"/>
          <w:szCs w:val="20"/>
        </w:rPr>
        <w:t>an article</w:t>
      </w:r>
      <w:r w:rsidR="00F16E8C" w:rsidRPr="00A45D58">
        <w:rPr>
          <w:rFonts w:ascii="Book Antiqua" w:hAnsi="Book Antiqua" w:cs="Times New Roman"/>
          <w:sz w:val="20"/>
          <w:szCs w:val="20"/>
        </w:rPr>
        <w:t xml:space="preserve"> </w:t>
      </w:r>
      <w:r w:rsidR="009050CA" w:rsidRPr="00A45D58">
        <w:rPr>
          <w:rFonts w:ascii="Book Antiqua" w:hAnsi="Book Antiqua" w:cs="Times New Roman"/>
          <w:sz w:val="20"/>
          <w:szCs w:val="20"/>
        </w:rPr>
        <w:t xml:space="preserve">that </w:t>
      </w:r>
      <w:r w:rsidR="00F16E8C" w:rsidRPr="00A45D58">
        <w:rPr>
          <w:rFonts w:ascii="Book Antiqua" w:hAnsi="Book Antiqua" w:cs="Times New Roman"/>
          <w:sz w:val="20"/>
          <w:szCs w:val="20"/>
        </w:rPr>
        <w:t>compared CT features</w:t>
      </w:r>
      <w:r w:rsidR="009050CA" w:rsidRPr="00A45D58">
        <w:rPr>
          <w:rFonts w:ascii="Book Antiqua" w:hAnsi="Book Antiqua" w:cs="Times New Roman"/>
          <w:sz w:val="20"/>
          <w:szCs w:val="20"/>
        </w:rPr>
        <w:t xml:space="preserve"> </w:t>
      </w:r>
      <w:r w:rsidR="00F16E8C" w:rsidRPr="00A45D58">
        <w:rPr>
          <w:rFonts w:ascii="Book Antiqua" w:hAnsi="Book Antiqua" w:cs="Times New Roman"/>
          <w:sz w:val="20"/>
          <w:szCs w:val="20"/>
        </w:rPr>
        <w:t>between GB-NE</w:t>
      </w:r>
      <w:r w:rsidR="00A479C2" w:rsidRPr="00A45D58">
        <w:rPr>
          <w:rFonts w:ascii="Book Antiqua" w:hAnsi="Book Antiqua" w:cs="Times New Roman"/>
          <w:sz w:val="20"/>
          <w:szCs w:val="20"/>
        </w:rPr>
        <w:t>N</w:t>
      </w:r>
      <w:r w:rsidR="00F16E8C" w:rsidRPr="00A45D58">
        <w:rPr>
          <w:rFonts w:ascii="Book Antiqua" w:hAnsi="Book Antiqua" w:cs="Times New Roman"/>
          <w:sz w:val="20"/>
          <w:szCs w:val="20"/>
        </w:rPr>
        <w:t xml:space="preserve"> and </w:t>
      </w:r>
      <w:r w:rsidR="009050CA" w:rsidRPr="00A45D58">
        <w:rPr>
          <w:rFonts w:ascii="Book Antiqua" w:hAnsi="Book Antiqua" w:cs="Times New Roman"/>
          <w:sz w:val="20"/>
          <w:szCs w:val="20"/>
        </w:rPr>
        <w:t xml:space="preserve">GB </w:t>
      </w:r>
      <w:r w:rsidR="00F16E8C" w:rsidRPr="00A45D58">
        <w:rPr>
          <w:rFonts w:ascii="Book Antiqua" w:hAnsi="Book Antiqua" w:cs="Times New Roman"/>
          <w:sz w:val="20"/>
          <w:szCs w:val="20"/>
        </w:rPr>
        <w:t>adenocarcinoma</w:t>
      </w:r>
      <w:r w:rsidR="00877120" w:rsidRPr="00A45D58">
        <w:rPr>
          <w:rFonts w:ascii="Book Antiqua" w:hAnsi="Book Antiqua" w:cs="Times New Roman"/>
          <w:sz w:val="20"/>
          <w:szCs w:val="20"/>
        </w:rPr>
        <w:t>,</w:t>
      </w:r>
      <w:r w:rsidR="00F16E8C" w:rsidRPr="00A45D58">
        <w:rPr>
          <w:rFonts w:ascii="Book Antiqua" w:hAnsi="Book Antiqua" w:cs="Times New Roman"/>
          <w:sz w:val="20"/>
          <w:szCs w:val="20"/>
        </w:rPr>
        <w:t xml:space="preserve"> </w:t>
      </w:r>
      <w:r w:rsidR="009050CA" w:rsidRPr="00A45D58">
        <w:rPr>
          <w:rFonts w:ascii="Book Antiqua" w:hAnsi="Book Antiqua" w:cs="Times New Roman"/>
          <w:sz w:val="20"/>
          <w:szCs w:val="20"/>
        </w:rPr>
        <w:t>the former</w:t>
      </w:r>
      <w:r w:rsidR="00864DFB" w:rsidRPr="00A45D58">
        <w:rPr>
          <w:rFonts w:ascii="Book Antiqua" w:hAnsi="Book Antiqua" w:cs="Times New Roman"/>
          <w:sz w:val="20"/>
          <w:szCs w:val="20"/>
        </w:rPr>
        <w:t xml:space="preserve"> show</w:t>
      </w:r>
      <w:r w:rsidR="00ED5E07" w:rsidRPr="00A45D58">
        <w:rPr>
          <w:rFonts w:ascii="Book Antiqua" w:hAnsi="Book Antiqua" w:cs="Times New Roman"/>
          <w:sz w:val="20"/>
          <w:szCs w:val="20"/>
        </w:rPr>
        <w:t>ed</w:t>
      </w:r>
      <w:r w:rsidR="00864DFB" w:rsidRPr="00A45D58">
        <w:rPr>
          <w:rFonts w:ascii="Book Antiqua" w:hAnsi="Book Antiqua" w:cs="Times New Roman"/>
          <w:sz w:val="20"/>
          <w:szCs w:val="20"/>
        </w:rPr>
        <w:t xml:space="preserve"> well-defined</w:t>
      </w:r>
      <w:r w:rsidR="009050CA" w:rsidRPr="00A45D58">
        <w:rPr>
          <w:rFonts w:ascii="Book Antiqua" w:hAnsi="Book Antiqua" w:cs="Times New Roman"/>
          <w:sz w:val="20"/>
          <w:szCs w:val="20"/>
        </w:rPr>
        <w:t xml:space="preserve"> </w:t>
      </w:r>
      <w:r w:rsidR="00864DFB" w:rsidRPr="00A45D58">
        <w:rPr>
          <w:rFonts w:ascii="Book Antiqua" w:hAnsi="Book Antiqua" w:cs="Times New Roman"/>
          <w:sz w:val="20"/>
          <w:szCs w:val="20"/>
        </w:rPr>
        <w:t xml:space="preserve">margins and </w:t>
      </w:r>
      <w:r w:rsidR="00ED5E07" w:rsidRPr="00A45D58">
        <w:rPr>
          <w:rFonts w:ascii="Book Antiqua" w:hAnsi="Book Antiqua" w:cs="Times New Roman"/>
          <w:sz w:val="20"/>
          <w:szCs w:val="20"/>
        </w:rPr>
        <w:t>had</w:t>
      </w:r>
      <w:r w:rsidR="00C33E04" w:rsidRPr="00A45D58">
        <w:rPr>
          <w:rFonts w:ascii="Book Antiqua" w:hAnsi="Book Antiqua" w:cs="Times New Roman"/>
          <w:sz w:val="20"/>
          <w:szCs w:val="20"/>
        </w:rPr>
        <w:t xml:space="preserve"> </w:t>
      </w:r>
      <w:r w:rsidR="00864DFB" w:rsidRPr="00A45D58">
        <w:rPr>
          <w:rFonts w:ascii="Book Antiqua" w:hAnsi="Book Antiqua" w:cs="Times New Roman"/>
          <w:sz w:val="20"/>
          <w:szCs w:val="20"/>
        </w:rPr>
        <w:t xml:space="preserve">larger hepatic </w:t>
      </w:r>
      <w:r w:rsidR="00F4790F" w:rsidRPr="00A45D58">
        <w:rPr>
          <w:rFonts w:ascii="Book Antiqua" w:hAnsi="Book Antiqua" w:cs="Times New Roman"/>
          <w:sz w:val="20"/>
          <w:szCs w:val="20"/>
        </w:rPr>
        <w:t>and lymph node</w:t>
      </w:r>
      <w:r w:rsidR="00864DFB" w:rsidRPr="00A45D58">
        <w:rPr>
          <w:rFonts w:ascii="Book Antiqua" w:hAnsi="Book Antiqua" w:cs="Times New Roman"/>
          <w:sz w:val="20"/>
          <w:szCs w:val="20"/>
        </w:rPr>
        <w:t xml:space="preserve"> metastas</w:t>
      </w:r>
      <w:r w:rsidR="00EF3677" w:rsidRPr="00A45D58">
        <w:rPr>
          <w:rFonts w:ascii="Book Antiqua" w:hAnsi="Book Antiqua" w:cs="Times New Roman"/>
          <w:sz w:val="20"/>
          <w:szCs w:val="20"/>
        </w:rPr>
        <w:t>i</w:t>
      </w:r>
      <w:r w:rsidR="00864DFB" w:rsidRPr="00A45D58">
        <w:rPr>
          <w:rFonts w:ascii="Book Antiqua" w:hAnsi="Book Antiqua" w:cs="Times New Roman"/>
          <w:sz w:val="20"/>
          <w:szCs w:val="20"/>
        </w:rPr>
        <w:t>s than adenocarcinomas</w:t>
      </w:r>
      <w:r w:rsidR="009050CA" w:rsidRPr="00A45D58">
        <w:rPr>
          <w:rFonts w:ascii="Book Antiqua" w:hAnsi="Book Antiqua" w:cs="Times New Roman"/>
          <w:sz w:val="20"/>
          <w:szCs w:val="20"/>
          <w:vertAlign w:val="superscript"/>
        </w:rPr>
        <w:t>[</w:t>
      </w:r>
      <w:r w:rsidR="00F424D4" w:rsidRPr="00A45D58">
        <w:rPr>
          <w:rFonts w:ascii="Book Antiqua" w:hAnsi="Book Antiqua" w:cs="Times New Roman"/>
          <w:sz w:val="20"/>
          <w:szCs w:val="20"/>
          <w:vertAlign w:val="superscript"/>
        </w:rPr>
        <w:t>1</w:t>
      </w:r>
      <w:r w:rsidR="00F652DC" w:rsidRPr="00A45D58">
        <w:rPr>
          <w:rFonts w:ascii="Book Antiqua" w:hAnsi="Book Antiqua" w:cs="Times New Roman"/>
          <w:sz w:val="20"/>
          <w:szCs w:val="20"/>
          <w:vertAlign w:val="superscript"/>
        </w:rPr>
        <w:t>8</w:t>
      </w:r>
      <w:r w:rsidR="00F4790F" w:rsidRPr="00A45D58">
        <w:rPr>
          <w:rFonts w:ascii="Book Antiqua" w:hAnsi="Book Antiqua" w:cs="Times New Roman"/>
          <w:sz w:val="20"/>
          <w:szCs w:val="20"/>
          <w:vertAlign w:val="superscript"/>
        </w:rPr>
        <w:t>]</w:t>
      </w:r>
      <w:r w:rsidR="009050CA" w:rsidRPr="00A45D58">
        <w:rPr>
          <w:rFonts w:ascii="Book Antiqua" w:hAnsi="Book Antiqua" w:cs="Times New Roman"/>
          <w:sz w:val="20"/>
          <w:szCs w:val="20"/>
        </w:rPr>
        <w:t>.</w:t>
      </w:r>
      <w:r w:rsidR="00F4790F" w:rsidRPr="00A45D58">
        <w:rPr>
          <w:rFonts w:ascii="Book Antiqua" w:hAnsi="Book Antiqua" w:cs="Times New Roman"/>
          <w:sz w:val="20"/>
          <w:szCs w:val="20"/>
          <w:vertAlign w:val="superscript"/>
        </w:rPr>
        <w:t xml:space="preserve"> </w:t>
      </w:r>
      <w:r w:rsidR="00E027CD" w:rsidRPr="00A45D58">
        <w:rPr>
          <w:rFonts w:ascii="Book Antiqua" w:hAnsi="Book Antiqua" w:cs="Times New Roman"/>
          <w:sz w:val="20"/>
          <w:szCs w:val="20"/>
        </w:rPr>
        <w:t>One recent study found that primary small cell GB-NE</w:t>
      </w:r>
      <w:r w:rsidR="00A479C2" w:rsidRPr="00A45D58">
        <w:rPr>
          <w:rFonts w:ascii="Book Antiqua" w:hAnsi="Book Antiqua" w:cs="Times New Roman"/>
          <w:sz w:val="20"/>
          <w:szCs w:val="20"/>
        </w:rPr>
        <w:t>N</w:t>
      </w:r>
      <w:r w:rsidR="00E027CD" w:rsidRPr="00A45D58">
        <w:rPr>
          <w:rFonts w:ascii="Book Antiqua" w:hAnsi="Book Antiqua" w:cs="Times New Roman"/>
          <w:sz w:val="20"/>
          <w:szCs w:val="20"/>
        </w:rPr>
        <w:t xml:space="preserve">s mainly presented as a large, heterogeneous GB </w:t>
      </w:r>
      <w:r w:rsidR="00A479C2" w:rsidRPr="00A45D58">
        <w:rPr>
          <w:rFonts w:ascii="Book Antiqua" w:eastAsia="宋体" w:hAnsi="Book Antiqua" w:cs="Times New Roman"/>
          <w:kern w:val="0"/>
          <w:sz w:val="20"/>
          <w:szCs w:val="20"/>
        </w:rPr>
        <w:t>neoplasm</w:t>
      </w:r>
      <w:r w:rsidR="00A479C2" w:rsidRPr="00A45D58">
        <w:rPr>
          <w:rFonts w:ascii="Book Antiqua" w:hAnsi="Book Antiqua" w:cs="Times New Roman"/>
          <w:sz w:val="20"/>
          <w:szCs w:val="20"/>
        </w:rPr>
        <w:t xml:space="preserve"> </w:t>
      </w:r>
      <w:r w:rsidR="00E027CD" w:rsidRPr="00A45D58">
        <w:rPr>
          <w:rFonts w:ascii="Book Antiqua" w:hAnsi="Book Antiqua" w:cs="Times New Roman"/>
          <w:sz w:val="20"/>
          <w:szCs w:val="20"/>
        </w:rPr>
        <w:t>with extraluminal growth</w:t>
      </w:r>
      <w:r w:rsidR="00E027CD" w:rsidRPr="00A45D58">
        <w:rPr>
          <w:rFonts w:ascii="Book Antiqua" w:hAnsi="Book Antiqua" w:cs="Times New Roman"/>
          <w:sz w:val="20"/>
          <w:szCs w:val="20"/>
          <w:vertAlign w:val="superscript"/>
        </w:rPr>
        <w:t>[1</w:t>
      </w:r>
      <w:r w:rsidR="00F652DC" w:rsidRPr="00A45D58">
        <w:rPr>
          <w:rFonts w:ascii="Book Antiqua" w:hAnsi="Book Antiqua" w:cs="Times New Roman"/>
          <w:sz w:val="20"/>
          <w:szCs w:val="20"/>
          <w:vertAlign w:val="superscript"/>
        </w:rPr>
        <w:t>9</w:t>
      </w:r>
      <w:r w:rsidR="00E027CD" w:rsidRPr="00A45D58">
        <w:rPr>
          <w:rFonts w:ascii="Book Antiqua" w:hAnsi="Book Antiqua" w:cs="Times New Roman"/>
          <w:sz w:val="20"/>
          <w:szCs w:val="20"/>
          <w:vertAlign w:val="superscript"/>
        </w:rPr>
        <w:t>]</w:t>
      </w:r>
      <w:r w:rsidR="00E027CD" w:rsidRPr="00A45D58">
        <w:rPr>
          <w:rFonts w:ascii="Book Antiqua" w:hAnsi="Book Antiqua" w:cs="Times New Roman"/>
          <w:sz w:val="20"/>
          <w:szCs w:val="20"/>
        </w:rPr>
        <w:t>. The GB-NE</w:t>
      </w:r>
      <w:r w:rsidR="00A479C2" w:rsidRPr="00A45D58">
        <w:rPr>
          <w:rFonts w:ascii="Book Antiqua" w:hAnsi="Book Antiqua" w:cs="Times New Roman"/>
          <w:sz w:val="20"/>
          <w:szCs w:val="20"/>
        </w:rPr>
        <w:t>C</w:t>
      </w:r>
      <w:r w:rsidR="00E027CD" w:rsidRPr="00A45D58">
        <w:rPr>
          <w:rFonts w:ascii="Book Antiqua" w:hAnsi="Book Antiqua" w:cs="Times New Roman"/>
          <w:sz w:val="20"/>
          <w:szCs w:val="20"/>
        </w:rPr>
        <w:t xml:space="preserve"> in our case manifested as a large </w:t>
      </w:r>
      <w:r w:rsidR="00A479C2" w:rsidRPr="00A45D58">
        <w:rPr>
          <w:rFonts w:ascii="Book Antiqua" w:eastAsia="宋体" w:hAnsi="Book Antiqua" w:cs="Times New Roman"/>
          <w:kern w:val="0"/>
          <w:sz w:val="20"/>
          <w:szCs w:val="20"/>
        </w:rPr>
        <w:t>neoplasm</w:t>
      </w:r>
      <w:r w:rsidR="00E027CD" w:rsidRPr="00A45D58">
        <w:rPr>
          <w:rFonts w:ascii="Book Antiqua" w:hAnsi="Book Antiqua" w:cs="Times New Roman"/>
          <w:sz w:val="20"/>
          <w:szCs w:val="20"/>
        </w:rPr>
        <w:t xml:space="preserve"> with hepatic and lymph node metastas</w:t>
      </w:r>
      <w:r w:rsidR="00EF3677" w:rsidRPr="00A45D58">
        <w:rPr>
          <w:rFonts w:ascii="Book Antiqua" w:hAnsi="Book Antiqua" w:cs="Times New Roman"/>
          <w:sz w:val="20"/>
          <w:szCs w:val="20"/>
        </w:rPr>
        <w:t>i</w:t>
      </w:r>
      <w:r w:rsidR="00E027CD" w:rsidRPr="00A45D58">
        <w:rPr>
          <w:rFonts w:ascii="Book Antiqua" w:hAnsi="Book Antiqua" w:cs="Times New Roman"/>
          <w:sz w:val="20"/>
          <w:szCs w:val="20"/>
        </w:rPr>
        <w:t xml:space="preserve">s, in accordance with the above findings. </w:t>
      </w:r>
      <w:bookmarkStart w:id="141" w:name="_Hlk25059179"/>
      <w:r w:rsidR="00B826B4" w:rsidRPr="00A45D58">
        <w:rPr>
          <w:rFonts w:ascii="Book Antiqua" w:hAnsi="Book Antiqua" w:cs="Times New Roman"/>
          <w:sz w:val="20"/>
          <w:szCs w:val="20"/>
          <w:vertAlign w:val="superscript"/>
        </w:rPr>
        <w:t>18</w:t>
      </w:r>
      <w:r w:rsidR="00B826B4" w:rsidRPr="00A45D58">
        <w:rPr>
          <w:rFonts w:ascii="Book Antiqua" w:hAnsi="Book Antiqua" w:cs="Times New Roman"/>
          <w:sz w:val="20"/>
          <w:szCs w:val="20"/>
        </w:rPr>
        <w:t>F-</w:t>
      </w:r>
      <w:r w:rsidR="00FD705E" w:rsidRPr="00A45D58">
        <w:rPr>
          <w:rFonts w:ascii="Book Antiqua" w:hAnsi="Book Antiqua" w:cs="Times New Roman"/>
          <w:sz w:val="20"/>
          <w:szCs w:val="20"/>
        </w:rPr>
        <w:t>fluorodeoxyglucose</w:t>
      </w:r>
      <w:r w:rsidR="00B826B4" w:rsidRPr="00A45D58">
        <w:rPr>
          <w:rFonts w:ascii="Book Antiqua" w:hAnsi="Book Antiqua" w:cs="Times New Roman"/>
          <w:sz w:val="20"/>
          <w:szCs w:val="20"/>
        </w:rPr>
        <w:t xml:space="preserve"> PET/CT plays an important role in defining </w:t>
      </w:r>
      <w:r w:rsidR="00ED6BDC" w:rsidRPr="00A45D58">
        <w:rPr>
          <w:rFonts w:ascii="Book Antiqua" w:hAnsi="Book Antiqua" w:cs="Times New Roman"/>
          <w:sz w:val="20"/>
          <w:szCs w:val="20"/>
        </w:rPr>
        <w:t>aggressiveness of high</w:t>
      </w:r>
      <w:r w:rsidR="00686CF3" w:rsidRPr="00A45D58">
        <w:rPr>
          <w:rFonts w:ascii="Book Antiqua" w:hAnsi="Book Antiqua" w:cs="Times New Roman"/>
          <w:sz w:val="20"/>
          <w:szCs w:val="20"/>
        </w:rPr>
        <w:t>-</w:t>
      </w:r>
      <w:r w:rsidR="00ED6BDC" w:rsidRPr="00A45D58">
        <w:rPr>
          <w:rFonts w:ascii="Book Antiqua" w:hAnsi="Book Antiqua" w:cs="Times New Roman"/>
          <w:sz w:val="20"/>
          <w:szCs w:val="20"/>
        </w:rPr>
        <w:t>grade</w:t>
      </w:r>
      <w:r w:rsidR="00686CF3" w:rsidRPr="00A45D58">
        <w:rPr>
          <w:rFonts w:ascii="Book Antiqua" w:hAnsi="Book Antiqua" w:cs="Times New Roman"/>
          <w:sz w:val="20"/>
          <w:szCs w:val="20"/>
        </w:rPr>
        <w:t xml:space="preserve"> gastro-entero-pancreatic</w:t>
      </w:r>
      <w:r w:rsidR="00ED6BDC" w:rsidRPr="00A45D58">
        <w:rPr>
          <w:rFonts w:ascii="Book Antiqua" w:hAnsi="Book Antiqua" w:cs="Times New Roman"/>
          <w:sz w:val="20"/>
          <w:szCs w:val="20"/>
        </w:rPr>
        <w:t xml:space="preserve"> NENs</w:t>
      </w:r>
      <w:r w:rsidR="00B826B4" w:rsidRPr="00A45D58">
        <w:rPr>
          <w:rFonts w:ascii="Book Antiqua" w:hAnsi="Book Antiqua" w:cs="Times New Roman"/>
          <w:sz w:val="20"/>
          <w:szCs w:val="20"/>
        </w:rPr>
        <w:t xml:space="preserve"> and </w:t>
      </w:r>
      <w:r w:rsidR="00917673" w:rsidRPr="00A45D58">
        <w:rPr>
          <w:rFonts w:ascii="Book Antiqua" w:hAnsi="Book Antiqua" w:cs="Times New Roman"/>
          <w:sz w:val="20"/>
          <w:szCs w:val="20"/>
        </w:rPr>
        <w:t xml:space="preserve">providing with prognostic information, especially </w:t>
      </w:r>
      <w:r w:rsidR="00917673" w:rsidRPr="00A45D58">
        <w:rPr>
          <w:rFonts w:ascii="Book Antiqua" w:hAnsi="Book Antiqua" w:cs="Times New Roman"/>
          <w:sz w:val="20"/>
          <w:szCs w:val="20"/>
        </w:rPr>
        <w:lastRenderedPageBreak/>
        <w:t xml:space="preserve">when combined with </w:t>
      </w:r>
      <w:r w:rsidR="00ED6BDC" w:rsidRPr="00A45D58">
        <w:rPr>
          <w:rFonts w:ascii="Book Antiqua" w:hAnsi="Book Antiqua" w:cs="Times New Roman"/>
          <w:sz w:val="20"/>
          <w:szCs w:val="20"/>
          <w:vertAlign w:val="superscript"/>
        </w:rPr>
        <w:t>68</w:t>
      </w:r>
      <w:r w:rsidR="00ED6BDC" w:rsidRPr="00A45D58">
        <w:rPr>
          <w:rFonts w:ascii="Book Antiqua" w:hAnsi="Book Antiqua" w:cs="Times New Roman"/>
          <w:sz w:val="20"/>
          <w:szCs w:val="20"/>
        </w:rPr>
        <w:t>Ga-labelled somatostatin analogues PET/CT</w:t>
      </w:r>
      <w:r w:rsidR="00ED6BDC" w:rsidRPr="00A45D58">
        <w:rPr>
          <w:rFonts w:ascii="Book Antiqua" w:hAnsi="Book Antiqua" w:cs="Times New Roman"/>
          <w:sz w:val="20"/>
          <w:szCs w:val="20"/>
          <w:vertAlign w:val="superscript"/>
        </w:rPr>
        <w:t>[</w:t>
      </w:r>
      <w:r w:rsidR="00F652DC" w:rsidRPr="00A45D58">
        <w:rPr>
          <w:rFonts w:ascii="Book Antiqua" w:hAnsi="Book Antiqua" w:cs="Times New Roman"/>
          <w:sz w:val="20"/>
          <w:szCs w:val="20"/>
          <w:vertAlign w:val="superscript"/>
        </w:rPr>
        <w:t>20</w:t>
      </w:r>
      <w:r w:rsidR="00ED6BDC" w:rsidRPr="00A45D58">
        <w:rPr>
          <w:rFonts w:ascii="Book Antiqua" w:hAnsi="Book Antiqua" w:cs="Times New Roman"/>
          <w:sz w:val="20"/>
          <w:szCs w:val="20"/>
          <w:vertAlign w:val="superscript"/>
        </w:rPr>
        <w:t>]</w:t>
      </w:r>
      <w:r w:rsidR="00ED6BDC" w:rsidRPr="00A45D58">
        <w:rPr>
          <w:rFonts w:ascii="Book Antiqua" w:hAnsi="Book Antiqua" w:cs="Times New Roman"/>
          <w:sz w:val="20"/>
          <w:szCs w:val="20"/>
        </w:rPr>
        <w:t>.</w:t>
      </w:r>
      <w:r w:rsidR="001337E3" w:rsidRPr="00A45D58">
        <w:rPr>
          <w:rFonts w:ascii="Book Antiqua" w:hAnsi="Book Antiqua" w:cs="Times New Roman"/>
          <w:sz w:val="20"/>
          <w:szCs w:val="20"/>
        </w:rPr>
        <w:t xml:space="preserve"> </w:t>
      </w:r>
      <w:r w:rsidR="009A64A3" w:rsidRPr="00A45D58">
        <w:rPr>
          <w:rFonts w:ascii="Book Antiqua" w:hAnsi="Book Antiqua" w:cs="Times New Roman"/>
          <w:sz w:val="20"/>
          <w:szCs w:val="20"/>
        </w:rPr>
        <w:t>High sensiti</w:t>
      </w:r>
      <w:r w:rsidR="002D08E6" w:rsidRPr="00A45D58">
        <w:rPr>
          <w:rFonts w:ascii="Book Antiqua" w:hAnsi="Book Antiqua" w:cs="Times New Roman"/>
          <w:sz w:val="20"/>
          <w:szCs w:val="20"/>
        </w:rPr>
        <w:t>vity</w:t>
      </w:r>
      <w:r w:rsidR="009A64A3" w:rsidRPr="00A45D58">
        <w:rPr>
          <w:rFonts w:ascii="Book Antiqua" w:hAnsi="Book Antiqua" w:cs="Times New Roman"/>
          <w:sz w:val="20"/>
          <w:szCs w:val="20"/>
        </w:rPr>
        <w:t xml:space="preserve"> has been proved for PET</w:t>
      </w:r>
      <w:r w:rsidR="00900EFE" w:rsidRPr="00A45D58">
        <w:rPr>
          <w:rFonts w:ascii="Book Antiqua" w:hAnsi="Book Antiqua" w:cs="Times New Roman"/>
          <w:sz w:val="20"/>
          <w:szCs w:val="20"/>
        </w:rPr>
        <w:t>/CT</w:t>
      </w:r>
      <w:r w:rsidR="009A64A3" w:rsidRPr="00A45D58">
        <w:rPr>
          <w:rFonts w:ascii="Book Antiqua" w:hAnsi="Book Antiqua" w:cs="Times New Roman"/>
          <w:sz w:val="20"/>
          <w:szCs w:val="20"/>
        </w:rPr>
        <w:t xml:space="preserve"> with </w:t>
      </w:r>
      <w:bookmarkStart w:id="142" w:name="OLE_LINK118"/>
      <w:bookmarkStart w:id="143" w:name="OLE_LINK119"/>
      <w:r w:rsidR="009A64A3" w:rsidRPr="00A45D58">
        <w:rPr>
          <w:rFonts w:ascii="Book Antiqua" w:hAnsi="Book Antiqua" w:cs="Times New Roman"/>
          <w:sz w:val="20"/>
          <w:szCs w:val="20"/>
          <w:vertAlign w:val="superscript"/>
        </w:rPr>
        <w:t>68</w:t>
      </w:r>
      <w:r w:rsidR="009A64A3" w:rsidRPr="00A45D58">
        <w:rPr>
          <w:rFonts w:ascii="Book Antiqua" w:hAnsi="Book Antiqua" w:cs="Times New Roman"/>
          <w:sz w:val="20"/>
          <w:szCs w:val="20"/>
        </w:rPr>
        <w:t>Ga-</w:t>
      </w:r>
      <w:bookmarkEnd w:id="142"/>
      <w:bookmarkEnd w:id="143"/>
      <w:r w:rsidR="009A64A3" w:rsidRPr="00A45D58">
        <w:rPr>
          <w:rFonts w:ascii="Book Antiqua" w:hAnsi="Book Antiqua" w:cs="Times New Roman"/>
          <w:sz w:val="20"/>
          <w:szCs w:val="20"/>
        </w:rPr>
        <w:t>labeled peptides in patients with suspected NE</w:t>
      </w:r>
      <w:r w:rsidR="003D34F1" w:rsidRPr="00A45D58">
        <w:rPr>
          <w:rFonts w:ascii="Book Antiqua" w:hAnsi="Book Antiqua" w:cs="Times New Roman"/>
          <w:sz w:val="20"/>
          <w:szCs w:val="20"/>
        </w:rPr>
        <w:t>N</w:t>
      </w:r>
      <w:r w:rsidR="00F97525" w:rsidRPr="00A45D58">
        <w:rPr>
          <w:rFonts w:ascii="Book Antiqua" w:hAnsi="Book Antiqua" w:cs="Times New Roman"/>
          <w:sz w:val="20"/>
          <w:szCs w:val="20"/>
        </w:rPr>
        <w:t>s</w:t>
      </w:r>
      <w:r w:rsidR="009A64A3" w:rsidRPr="00A45D58">
        <w:rPr>
          <w:rFonts w:ascii="Book Antiqua" w:hAnsi="Book Antiqua" w:cs="Times New Roman"/>
          <w:sz w:val="20"/>
          <w:szCs w:val="20"/>
          <w:vertAlign w:val="superscript"/>
        </w:rPr>
        <w:t>[</w:t>
      </w:r>
      <w:r w:rsidR="00F652DC" w:rsidRPr="00A45D58">
        <w:rPr>
          <w:rFonts w:ascii="Book Antiqua" w:hAnsi="Book Antiqua" w:cs="Times New Roman"/>
          <w:sz w:val="20"/>
          <w:szCs w:val="20"/>
          <w:vertAlign w:val="superscript"/>
        </w:rPr>
        <w:t>21</w:t>
      </w:r>
      <w:r w:rsidR="00CB5359" w:rsidRPr="00A45D58">
        <w:rPr>
          <w:rFonts w:ascii="Book Antiqua" w:hAnsi="Book Antiqua" w:cs="Times New Roman"/>
          <w:sz w:val="20"/>
          <w:szCs w:val="20"/>
          <w:vertAlign w:val="superscript"/>
        </w:rPr>
        <w:t>,</w:t>
      </w:r>
      <w:r w:rsidR="00F76B88" w:rsidRPr="00A45D58">
        <w:rPr>
          <w:rFonts w:ascii="Book Antiqua" w:hAnsi="Book Antiqua" w:cs="Times New Roman"/>
          <w:sz w:val="20"/>
          <w:szCs w:val="20"/>
          <w:vertAlign w:val="superscript"/>
        </w:rPr>
        <w:t>2</w:t>
      </w:r>
      <w:r w:rsidR="00F652DC" w:rsidRPr="00A45D58">
        <w:rPr>
          <w:rFonts w:ascii="Book Antiqua" w:hAnsi="Book Antiqua" w:cs="Times New Roman"/>
          <w:sz w:val="20"/>
          <w:szCs w:val="20"/>
          <w:vertAlign w:val="superscript"/>
        </w:rPr>
        <w:t>2</w:t>
      </w:r>
      <w:r w:rsidR="009A64A3" w:rsidRPr="00A45D58">
        <w:rPr>
          <w:rFonts w:ascii="Book Antiqua" w:hAnsi="Book Antiqua" w:cs="Times New Roman"/>
          <w:sz w:val="20"/>
          <w:szCs w:val="20"/>
          <w:vertAlign w:val="superscript"/>
        </w:rPr>
        <w:t>]</w:t>
      </w:r>
      <w:r w:rsidR="009A64A3" w:rsidRPr="00A45D58">
        <w:rPr>
          <w:rFonts w:ascii="Book Antiqua" w:hAnsi="Book Antiqua" w:cs="Times New Roman"/>
          <w:sz w:val="20"/>
          <w:szCs w:val="20"/>
        </w:rPr>
        <w:t>.</w:t>
      </w:r>
      <w:r w:rsidR="00900EFE" w:rsidRPr="00A45D58">
        <w:rPr>
          <w:rFonts w:ascii="Book Antiqua" w:hAnsi="Book Antiqua" w:cs="Times New Roman"/>
          <w:sz w:val="20"/>
          <w:szCs w:val="20"/>
        </w:rPr>
        <w:t xml:space="preserve"> The utility of </w:t>
      </w:r>
      <w:r w:rsidR="00432638" w:rsidRPr="00A45D58">
        <w:rPr>
          <w:rFonts w:ascii="Book Antiqua" w:hAnsi="Book Antiqua" w:cs="Times New Roman"/>
          <w:sz w:val="20"/>
          <w:szCs w:val="20"/>
        </w:rPr>
        <w:t>Gallium-68-1,4,7,10-</w:t>
      </w:r>
      <w:r w:rsidR="00432638" w:rsidRPr="00E827CC">
        <w:rPr>
          <w:rFonts w:ascii="Times New Roman" w:hAnsi="Times New Roman" w:cs="Times New Roman"/>
          <w:sz w:val="20"/>
          <w:szCs w:val="20"/>
        </w:rPr>
        <w:t>tetraazacyclododecane-N,N',N</w:t>
      </w:r>
      <w:r w:rsidR="00432638" w:rsidRPr="00E827CC">
        <w:rPr>
          <w:rFonts w:ascii="Times New Roman" w:hAnsi="Times New Roman" w:cs="Times New Roman" w:hint="eastAsia"/>
          <w:sz w:val="20"/>
          <w:szCs w:val="20"/>
        </w:rPr>
        <w:t>″</w:t>
      </w:r>
      <w:r w:rsidR="00432638" w:rsidRPr="00E827CC">
        <w:rPr>
          <w:rFonts w:ascii="Times New Roman" w:hAnsi="Times New Roman" w:cs="Times New Roman"/>
          <w:sz w:val="20"/>
          <w:szCs w:val="20"/>
        </w:rPr>
        <w:t>,N</w:t>
      </w:r>
      <w:r w:rsidR="00432638" w:rsidRPr="00E827CC">
        <w:rPr>
          <w:rFonts w:ascii="Times New Roman" w:eastAsia="MS Mincho" w:hAnsi="Times New Roman" w:cs="Times New Roman"/>
          <w:sz w:val="20"/>
          <w:szCs w:val="20"/>
        </w:rPr>
        <w:t>‴</w:t>
      </w:r>
      <w:r w:rsidR="00432638" w:rsidRPr="00E827CC">
        <w:rPr>
          <w:rFonts w:ascii="Times New Roman" w:hAnsi="Times New Roman" w:cs="Times New Roman"/>
          <w:sz w:val="20"/>
          <w:szCs w:val="20"/>
        </w:rPr>
        <w:t>-</w:t>
      </w:r>
      <w:r w:rsidR="00432638" w:rsidRPr="00A45D58">
        <w:rPr>
          <w:rFonts w:ascii="Book Antiqua" w:hAnsi="Book Antiqua" w:cs="Times New Roman"/>
          <w:sz w:val="20"/>
          <w:szCs w:val="20"/>
        </w:rPr>
        <w:t>tetra acetic acid-D</w:t>
      </w:r>
      <w:r w:rsidR="00CC1D32" w:rsidRPr="00A45D58">
        <w:rPr>
          <w:rFonts w:ascii="Book Antiqua" w:hAnsi="Book Antiqua" w:cs="Times New Roman"/>
          <w:sz w:val="20"/>
          <w:szCs w:val="20"/>
        </w:rPr>
        <w:t>-</w:t>
      </w:r>
      <w:r w:rsidR="00432638" w:rsidRPr="00A45D58">
        <w:rPr>
          <w:rFonts w:ascii="Book Antiqua" w:hAnsi="Book Antiqua" w:cs="Times New Roman"/>
          <w:sz w:val="20"/>
          <w:szCs w:val="20"/>
        </w:rPr>
        <w:t>Phe1</w:t>
      </w:r>
      <w:r w:rsidR="00CC1D32" w:rsidRPr="00A45D58">
        <w:rPr>
          <w:rFonts w:ascii="Book Antiqua" w:hAnsi="Book Antiqua" w:cs="Times New Roman"/>
          <w:sz w:val="20"/>
          <w:szCs w:val="20"/>
        </w:rPr>
        <w:t>-</w:t>
      </w:r>
      <w:r w:rsidR="00432638" w:rsidRPr="00A45D58">
        <w:rPr>
          <w:rFonts w:ascii="Book Antiqua" w:hAnsi="Book Antiqua" w:cs="Times New Roman"/>
          <w:sz w:val="20"/>
          <w:szCs w:val="20"/>
        </w:rPr>
        <w:t>Tyr3-octreotate (</w:t>
      </w:r>
      <w:r w:rsidR="00432638" w:rsidRPr="00A45D58">
        <w:rPr>
          <w:rFonts w:ascii="Book Antiqua" w:hAnsi="Book Antiqua" w:cs="Times New Roman"/>
          <w:sz w:val="20"/>
          <w:szCs w:val="20"/>
          <w:vertAlign w:val="superscript"/>
        </w:rPr>
        <w:t>68</w:t>
      </w:r>
      <w:r w:rsidR="00432638" w:rsidRPr="00A45D58">
        <w:rPr>
          <w:rFonts w:ascii="Book Antiqua" w:hAnsi="Book Antiqua" w:cs="Times New Roman"/>
          <w:sz w:val="20"/>
          <w:szCs w:val="20"/>
        </w:rPr>
        <w:t xml:space="preserve">Ga-DOTATATE) PET/CT has been discussed recently, which </w:t>
      </w:r>
      <w:r w:rsidR="00686CF3" w:rsidRPr="00A45D58">
        <w:rPr>
          <w:rFonts w:ascii="Book Antiqua" w:hAnsi="Book Antiqua" w:cs="Times New Roman"/>
          <w:sz w:val="20"/>
          <w:szCs w:val="20"/>
        </w:rPr>
        <w:t>gives</w:t>
      </w:r>
      <w:r w:rsidR="00432638" w:rsidRPr="00A45D58">
        <w:rPr>
          <w:rFonts w:ascii="Book Antiqua" w:hAnsi="Book Antiqua" w:cs="Times New Roman"/>
          <w:sz w:val="20"/>
          <w:szCs w:val="20"/>
        </w:rPr>
        <w:t xml:space="preserve"> </w:t>
      </w:r>
      <w:r w:rsidR="00686CF3" w:rsidRPr="00A45D58">
        <w:rPr>
          <w:rFonts w:ascii="Book Antiqua" w:hAnsi="Book Antiqua" w:cs="Times New Roman"/>
          <w:sz w:val="20"/>
          <w:szCs w:val="20"/>
        </w:rPr>
        <w:t>relevant</w:t>
      </w:r>
      <w:r w:rsidR="00432638" w:rsidRPr="00A45D58">
        <w:rPr>
          <w:rFonts w:ascii="Book Antiqua" w:hAnsi="Book Antiqua" w:cs="Times New Roman"/>
          <w:sz w:val="20"/>
          <w:szCs w:val="20"/>
        </w:rPr>
        <w:t xml:space="preserve"> information for accurate staging of gastro-entero-pancreatic NE</w:t>
      </w:r>
      <w:r w:rsidR="003D34F1" w:rsidRPr="00A45D58">
        <w:rPr>
          <w:rFonts w:ascii="Book Antiqua" w:hAnsi="Book Antiqua" w:cs="Times New Roman"/>
          <w:sz w:val="20"/>
          <w:szCs w:val="20"/>
        </w:rPr>
        <w:t>N</w:t>
      </w:r>
      <w:r w:rsidR="00432638" w:rsidRPr="00A45D58">
        <w:rPr>
          <w:rFonts w:ascii="Book Antiqua" w:hAnsi="Book Antiqua" w:cs="Times New Roman"/>
          <w:sz w:val="20"/>
          <w:szCs w:val="20"/>
        </w:rPr>
        <w:t>s and selection of appropriate treatment intervention</w:t>
      </w:r>
      <w:r w:rsidR="00432638" w:rsidRPr="00A45D58">
        <w:rPr>
          <w:rFonts w:ascii="Book Antiqua" w:hAnsi="Book Antiqua" w:cs="Times New Roman"/>
          <w:sz w:val="20"/>
          <w:szCs w:val="20"/>
          <w:vertAlign w:val="superscript"/>
        </w:rPr>
        <w:t>[</w:t>
      </w:r>
      <w:r w:rsidR="00F76B88" w:rsidRPr="00A45D58">
        <w:rPr>
          <w:rFonts w:ascii="Book Antiqua" w:hAnsi="Book Antiqua" w:cs="Times New Roman"/>
          <w:sz w:val="20"/>
          <w:szCs w:val="20"/>
          <w:vertAlign w:val="superscript"/>
        </w:rPr>
        <w:t>2</w:t>
      </w:r>
      <w:r w:rsidR="00F652DC" w:rsidRPr="00A45D58">
        <w:rPr>
          <w:rFonts w:ascii="Book Antiqua" w:hAnsi="Book Antiqua" w:cs="Times New Roman"/>
          <w:sz w:val="20"/>
          <w:szCs w:val="20"/>
          <w:vertAlign w:val="superscript"/>
        </w:rPr>
        <w:t>3</w:t>
      </w:r>
      <w:r w:rsidR="00432638" w:rsidRPr="00A45D58">
        <w:rPr>
          <w:rFonts w:ascii="Book Antiqua" w:hAnsi="Book Antiqua" w:cs="Times New Roman"/>
          <w:sz w:val="20"/>
          <w:szCs w:val="20"/>
          <w:vertAlign w:val="superscript"/>
        </w:rPr>
        <w:t>]</w:t>
      </w:r>
      <w:r w:rsidR="00432638" w:rsidRPr="00A45D58">
        <w:rPr>
          <w:rFonts w:ascii="Book Antiqua" w:hAnsi="Book Antiqua" w:cs="Times New Roman"/>
          <w:sz w:val="20"/>
          <w:szCs w:val="20"/>
        </w:rPr>
        <w:t>.</w:t>
      </w:r>
      <w:r w:rsidR="005405EC" w:rsidRPr="00A45D58">
        <w:rPr>
          <w:rFonts w:ascii="Book Antiqua" w:hAnsi="Book Antiqua" w:cs="Times New Roman"/>
          <w:sz w:val="20"/>
          <w:szCs w:val="20"/>
        </w:rPr>
        <w:t xml:space="preserve"> </w:t>
      </w:r>
      <w:r w:rsidR="00CC1D32" w:rsidRPr="00A45D58">
        <w:rPr>
          <w:rFonts w:ascii="Book Antiqua" w:hAnsi="Book Antiqua" w:cs="Times New Roman"/>
          <w:sz w:val="20"/>
          <w:szCs w:val="20"/>
        </w:rPr>
        <w:t>Gallium-68-1,4,7,10-tetraazacyclododecane-N,N',N'',N'''-tetra acetic acid-D-Phe1-Try3-octreotide (</w:t>
      </w:r>
      <w:r w:rsidR="00666855" w:rsidRPr="00A45D58">
        <w:rPr>
          <w:rFonts w:ascii="Book Antiqua" w:hAnsi="Book Antiqua" w:cs="Times New Roman"/>
          <w:sz w:val="20"/>
          <w:szCs w:val="20"/>
          <w:vertAlign w:val="superscript"/>
        </w:rPr>
        <w:t>68</w:t>
      </w:r>
      <w:r w:rsidR="00666855" w:rsidRPr="00A45D58">
        <w:rPr>
          <w:rFonts w:ascii="Book Antiqua" w:hAnsi="Book Antiqua" w:cs="Times New Roman"/>
          <w:sz w:val="20"/>
          <w:szCs w:val="20"/>
        </w:rPr>
        <w:t>Ga-DOTA</w:t>
      </w:r>
      <w:r w:rsidR="00515416" w:rsidRPr="00A45D58">
        <w:rPr>
          <w:rFonts w:ascii="Book Antiqua" w:hAnsi="Book Antiqua" w:cs="Times New Roman"/>
          <w:sz w:val="20"/>
          <w:szCs w:val="20"/>
        </w:rPr>
        <w:t>T</w:t>
      </w:r>
      <w:r w:rsidR="00666855" w:rsidRPr="00A45D58">
        <w:rPr>
          <w:rFonts w:ascii="Book Antiqua" w:hAnsi="Book Antiqua" w:cs="Times New Roman"/>
          <w:sz w:val="20"/>
          <w:szCs w:val="20"/>
        </w:rPr>
        <w:t>OC</w:t>
      </w:r>
      <w:r w:rsidR="00CC1D32" w:rsidRPr="00A45D58">
        <w:rPr>
          <w:rFonts w:ascii="Book Antiqua" w:hAnsi="Book Antiqua" w:cs="Times New Roman"/>
          <w:sz w:val="20"/>
          <w:szCs w:val="20"/>
        </w:rPr>
        <w:t>)</w:t>
      </w:r>
      <w:r w:rsidR="00666855" w:rsidRPr="00A45D58">
        <w:rPr>
          <w:rFonts w:ascii="Book Antiqua" w:hAnsi="Book Antiqua" w:cs="Times New Roman"/>
          <w:sz w:val="20"/>
          <w:szCs w:val="20"/>
        </w:rPr>
        <w:t xml:space="preserve"> PET/CT is</w:t>
      </w:r>
      <w:r w:rsidR="00F52872" w:rsidRPr="00A45D58">
        <w:rPr>
          <w:rFonts w:ascii="Book Antiqua" w:hAnsi="Book Antiqua" w:cs="Times New Roman"/>
          <w:sz w:val="20"/>
          <w:szCs w:val="20"/>
        </w:rPr>
        <w:t xml:space="preserve"> reported as an effective </w:t>
      </w:r>
      <w:r w:rsidR="00666855" w:rsidRPr="00A45D58">
        <w:rPr>
          <w:rFonts w:ascii="Book Antiqua" w:hAnsi="Book Antiqua" w:cs="Times New Roman"/>
          <w:sz w:val="20"/>
          <w:szCs w:val="20"/>
        </w:rPr>
        <w:t>tool in</w:t>
      </w:r>
      <w:r w:rsidR="00F52872" w:rsidRPr="00A45D58">
        <w:rPr>
          <w:rFonts w:ascii="Book Antiqua" w:hAnsi="Book Antiqua" w:cs="Times New Roman"/>
          <w:sz w:val="20"/>
          <w:szCs w:val="20"/>
        </w:rPr>
        <w:t xml:space="preserve"> the localization of unknown primary NE</w:t>
      </w:r>
      <w:r w:rsidR="003D34F1" w:rsidRPr="00A45D58">
        <w:rPr>
          <w:rFonts w:ascii="Book Antiqua" w:hAnsi="Book Antiqua" w:cs="Times New Roman"/>
          <w:sz w:val="20"/>
          <w:szCs w:val="20"/>
        </w:rPr>
        <w:t>N</w:t>
      </w:r>
      <w:r w:rsidR="00F52872" w:rsidRPr="00A45D58">
        <w:rPr>
          <w:rFonts w:ascii="Book Antiqua" w:hAnsi="Book Antiqua" w:cs="Times New Roman"/>
          <w:sz w:val="20"/>
          <w:szCs w:val="20"/>
        </w:rPr>
        <w:t>s</w:t>
      </w:r>
      <w:r w:rsidR="00666855" w:rsidRPr="00A45D58">
        <w:rPr>
          <w:rFonts w:ascii="Book Antiqua" w:hAnsi="Book Antiqua" w:cs="Times New Roman"/>
          <w:sz w:val="20"/>
          <w:szCs w:val="20"/>
          <w:vertAlign w:val="superscript"/>
        </w:rPr>
        <w:t>[</w:t>
      </w:r>
      <w:r w:rsidR="00F652DC" w:rsidRPr="00A45D58">
        <w:rPr>
          <w:rFonts w:ascii="Book Antiqua" w:hAnsi="Book Antiqua" w:cs="Times New Roman"/>
          <w:sz w:val="20"/>
          <w:szCs w:val="20"/>
          <w:vertAlign w:val="superscript"/>
        </w:rPr>
        <w:t>24</w:t>
      </w:r>
      <w:r w:rsidR="00666855" w:rsidRPr="00A45D58">
        <w:rPr>
          <w:rFonts w:ascii="Book Antiqua" w:hAnsi="Book Antiqua" w:cs="Times New Roman"/>
          <w:sz w:val="20"/>
          <w:szCs w:val="20"/>
          <w:vertAlign w:val="superscript"/>
        </w:rPr>
        <w:t>,</w:t>
      </w:r>
      <w:r w:rsidR="00F76B88" w:rsidRPr="00A45D58">
        <w:rPr>
          <w:rFonts w:ascii="Book Antiqua" w:hAnsi="Book Antiqua" w:cs="Times New Roman"/>
          <w:sz w:val="20"/>
          <w:szCs w:val="20"/>
          <w:vertAlign w:val="superscript"/>
        </w:rPr>
        <w:t>2</w:t>
      </w:r>
      <w:r w:rsidR="00F652DC" w:rsidRPr="00A45D58">
        <w:rPr>
          <w:rFonts w:ascii="Book Antiqua" w:hAnsi="Book Antiqua" w:cs="Times New Roman"/>
          <w:sz w:val="20"/>
          <w:szCs w:val="20"/>
          <w:vertAlign w:val="superscript"/>
        </w:rPr>
        <w:t>5</w:t>
      </w:r>
      <w:r w:rsidR="00666855" w:rsidRPr="00A45D58">
        <w:rPr>
          <w:rFonts w:ascii="Book Antiqua" w:hAnsi="Book Antiqua" w:cs="Times New Roman"/>
          <w:sz w:val="20"/>
          <w:szCs w:val="20"/>
          <w:vertAlign w:val="superscript"/>
        </w:rPr>
        <w:t>]</w:t>
      </w:r>
      <w:r w:rsidR="00666855" w:rsidRPr="00A45D58">
        <w:rPr>
          <w:rFonts w:ascii="Book Antiqua" w:hAnsi="Book Antiqua" w:cs="Times New Roman"/>
          <w:sz w:val="20"/>
          <w:szCs w:val="20"/>
        </w:rPr>
        <w:t>.</w:t>
      </w:r>
      <w:bookmarkEnd w:id="141"/>
    </w:p>
    <w:p w14:paraId="5F28A98F" w14:textId="49A52DB5" w:rsidR="00A16795" w:rsidRPr="00A45D58" w:rsidRDefault="004131F5" w:rsidP="00A45D58">
      <w:pPr>
        <w:widowControl/>
        <w:snapToGrid w:val="0"/>
        <w:spacing w:line="360" w:lineRule="auto"/>
        <w:ind w:firstLineChars="100" w:firstLine="200"/>
        <w:rPr>
          <w:rFonts w:ascii="Book Antiqua" w:hAnsi="Book Antiqua" w:cs="Times New Roman"/>
          <w:sz w:val="20"/>
          <w:szCs w:val="20"/>
        </w:rPr>
      </w:pPr>
      <w:r w:rsidRPr="00A45D58">
        <w:rPr>
          <w:rFonts w:ascii="Book Antiqua" w:hAnsi="Book Antiqua" w:cs="Times New Roman"/>
          <w:sz w:val="20"/>
          <w:szCs w:val="20"/>
        </w:rPr>
        <w:t>GB-NE</w:t>
      </w:r>
      <w:r w:rsidR="003D34F1" w:rsidRPr="00A45D58">
        <w:rPr>
          <w:rFonts w:ascii="Book Antiqua" w:hAnsi="Book Antiqua" w:cs="Times New Roman"/>
          <w:sz w:val="20"/>
          <w:szCs w:val="20"/>
        </w:rPr>
        <w:t>N</w:t>
      </w:r>
      <w:r w:rsidRPr="00A45D58">
        <w:rPr>
          <w:rFonts w:ascii="Book Antiqua" w:hAnsi="Book Antiqua" w:cs="Times New Roman"/>
          <w:sz w:val="20"/>
          <w:szCs w:val="20"/>
        </w:rPr>
        <w:t xml:space="preserve"> is </w:t>
      </w:r>
      <w:r w:rsidR="002A0A7E" w:rsidRPr="00A45D58">
        <w:rPr>
          <w:rFonts w:ascii="Book Antiqua" w:hAnsi="Book Antiqua" w:cs="Times New Roman"/>
          <w:sz w:val="20"/>
          <w:szCs w:val="20"/>
        </w:rPr>
        <w:t xml:space="preserve">often </w:t>
      </w:r>
      <w:r w:rsidRPr="00A45D58">
        <w:rPr>
          <w:rFonts w:ascii="Book Antiqua" w:hAnsi="Book Antiqua" w:cs="Times New Roman"/>
          <w:sz w:val="20"/>
          <w:szCs w:val="20"/>
        </w:rPr>
        <w:t xml:space="preserve">misdiagnosed </w:t>
      </w:r>
      <w:r w:rsidR="005E06B7" w:rsidRPr="00A45D58">
        <w:rPr>
          <w:rFonts w:ascii="Book Antiqua" w:hAnsi="Book Antiqua" w:cs="Times New Roman"/>
          <w:sz w:val="20"/>
          <w:szCs w:val="20"/>
        </w:rPr>
        <w:t>preoperatively, and m</w:t>
      </w:r>
      <w:r w:rsidR="00991C7A" w:rsidRPr="00A45D58">
        <w:rPr>
          <w:rFonts w:ascii="Book Antiqua" w:hAnsi="Book Antiqua" w:cs="Times New Roman"/>
          <w:sz w:val="20"/>
          <w:szCs w:val="20"/>
        </w:rPr>
        <w:t>ost GB-NE</w:t>
      </w:r>
      <w:r w:rsidR="003D34F1" w:rsidRPr="00A45D58">
        <w:rPr>
          <w:rFonts w:ascii="Book Antiqua" w:hAnsi="Book Antiqua" w:cs="Times New Roman"/>
          <w:sz w:val="20"/>
          <w:szCs w:val="20"/>
        </w:rPr>
        <w:t>N</w:t>
      </w:r>
      <w:r w:rsidR="00991C7A" w:rsidRPr="00A45D58">
        <w:rPr>
          <w:rFonts w:ascii="Book Antiqua" w:hAnsi="Book Antiqua" w:cs="Times New Roman"/>
          <w:sz w:val="20"/>
          <w:szCs w:val="20"/>
        </w:rPr>
        <w:t xml:space="preserve">s </w:t>
      </w:r>
      <w:r w:rsidR="00E80BCF" w:rsidRPr="00A45D58">
        <w:rPr>
          <w:rFonts w:ascii="Book Antiqua" w:hAnsi="Book Antiqua" w:cs="Times New Roman"/>
          <w:sz w:val="20"/>
          <w:szCs w:val="20"/>
        </w:rPr>
        <w:t>are</w:t>
      </w:r>
      <w:r w:rsidR="00991C7A" w:rsidRPr="00A45D58">
        <w:rPr>
          <w:rFonts w:ascii="Book Antiqua" w:hAnsi="Book Antiqua" w:cs="Times New Roman"/>
          <w:sz w:val="20"/>
          <w:szCs w:val="20"/>
        </w:rPr>
        <w:t xml:space="preserve"> discovered by </w:t>
      </w:r>
      <w:r w:rsidR="00933499" w:rsidRPr="00A45D58">
        <w:rPr>
          <w:rFonts w:ascii="Book Antiqua" w:hAnsi="Book Antiqua" w:cs="Times New Roman"/>
          <w:sz w:val="20"/>
          <w:szCs w:val="20"/>
        </w:rPr>
        <w:t xml:space="preserve">pathology </w:t>
      </w:r>
      <w:r w:rsidRPr="00A45D58">
        <w:rPr>
          <w:rFonts w:ascii="Book Antiqua" w:hAnsi="Book Antiqua" w:cs="Times New Roman"/>
          <w:sz w:val="20"/>
          <w:szCs w:val="20"/>
        </w:rPr>
        <w:t>and immunohistochem</w:t>
      </w:r>
      <w:r w:rsidR="00E80BCF" w:rsidRPr="00A45D58">
        <w:rPr>
          <w:rFonts w:ascii="Book Antiqua" w:hAnsi="Book Antiqua" w:cs="Times New Roman"/>
          <w:sz w:val="20"/>
          <w:szCs w:val="20"/>
        </w:rPr>
        <w:t>istry</w:t>
      </w:r>
      <w:r w:rsidR="00E80BCF" w:rsidRPr="00A45D58">
        <w:rPr>
          <w:rFonts w:ascii="Book Antiqua" w:hAnsi="Book Antiqua" w:cs="Times New Roman"/>
          <w:sz w:val="20"/>
          <w:szCs w:val="20"/>
          <w:vertAlign w:val="superscript"/>
        </w:rPr>
        <w:t>[</w:t>
      </w:r>
      <w:r w:rsidR="00F76B88" w:rsidRPr="00A45D58">
        <w:rPr>
          <w:rFonts w:ascii="Book Antiqua" w:hAnsi="Book Antiqua" w:cs="Times New Roman"/>
          <w:sz w:val="20"/>
          <w:szCs w:val="20"/>
          <w:vertAlign w:val="superscript"/>
        </w:rPr>
        <w:t>2</w:t>
      </w:r>
      <w:r w:rsidR="00EA3E78" w:rsidRPr="00A45D58">
        <w:rPr>
          <w:rFonts w:ascii="Book Antiqua" w:hAnsi="Book Antiqua" w:cs="Times New Roman"/>
          <w:sz w:val="20"/>
          <w:szCs w:val="20"/>
          <w:vertAlign w:val="superscript"/>
        </w:rPr>
        <w:t>6</w:t>
      </w:r>
      <w:r w:rsidR="00E80BCF" w:rsidRPr="00A45D58">
        <w:rPr>
          <w:rFonts w:ascii="Book Antiqua" w:hAnsi="Book Antiqua" w:cs="Times New Roman"/>
          <w:sz w:val="20"/>
          <w:szCs w:val="20"/>
          <w:vertAlign w:val="superscript"/>
        </w:rPr>
        <w:t>-</w:t>
      </w:r>
      <w:r w:rsidR="00F76B88" w:rsidRPr="00A45D58">
        <w:rPr>
          <w:rFonts w:ascii="Book Antiqua" w:hAnsi="Book Antiqua" w:cs="Times New Roman"/>
          <w:sz w:val="20"/>
          <w:szCs w:val="20"/>
          <w:vertAlign w:val="superscript"/>
        </w:rPr>
        <w:t>2</w:t>
      </w:r>
      <w:r w:rsidR="00EA3E78" w:rsidRPr="00A45D58">
        <w:rPr>
          <w:rFonts w:ascii="Book Antiqua" w:hAnsi="Book Antiqua" w:cs="Times New Roman"/>
          <w:sz w:val="20"/>
          <w:szCs w:val="20"/>
          <w:vertAlign w:val="superscript"/>
        </w:rPr>
        <w:t>8</w:t>
      </w:r>
      <w:r w:rsidR="0064152A" w:rsidRPr="00A45D58">
        <w:rPr>
          <w:rFonts w:ascii="Book Antiqua" w:hAnsi="Book Antiqua" w:cs="Times New Roman"/>
          <w:sz w:val="20"/>
          <w:szCs w:val="20"/>
          <w:vertAlign w:val="superscript"/>
        </w:rPr>
        <w:t>]</w:t>
      </w:r>
      <w:r w:rsidR="00E80BCF" w:rsidRPr="00A45D58">
        <w:rPr>
          <w:rFonts w:ascii="Book Antiqua" w:hAnsi="Book Antiqua" w:cs="Times New Roman"/>
          <w:sz w:val="20"/>
          <w:szCs w:val="20"/>
        </w:rPr>
        <w:t xml:space="preserve">. </w:t>
      </w:r>
      <w:r w:rsidR="000530F9" w:rsidRPr="00A45D58">
        <w:rPr>
          <w:rFonts w:ascii="Book Antiqua" w:hAnsi="Book Antiqua" w:cs="Times New Roman"/>
          <w:sz w:val="20"/>
          <w:szCs w:val="20"/>
        </w:rPr>
        <w:t>In order to make a definite diagnosis</w:t>
      </w:r>
      <w:r w:rsidR="00803935" w:rsidRPr="00A45D58">
        <w:rPr>
          <w:rFonts w:ascii="Book Antiqua" w:hAnsi="Book Antiqua" w:cs="Times New Roman"/>
          <w:sz w:val="20"/>
          <w:szCs w:val="20"/>
        </w:rPr>
        <w:t xml:space="preserve"> </w:t>
      </w:r>
      <w:r w:rsidR="00AC15EC" w:rsidRPr="00A45D58">
        <w:rPr>
          <w:rFonts w:ascii="Book Antiqua" w:hAnsi="Book Antiqua" w:cs="Times New Roman"/>
          <w:sz w:val="20"/>
          <w:szCs w:val="20"/>
        </w:rPr>
        <w:t xml:space="preserve">preoperatively and </w:t>
      </w:r>
      <w:r w:rsidR="005D2D25" w:rsidRPr="00A45D58">
        <w:rPr>
          <w:rFonts w:ascii="Book Antiqua" w:hAnsi="Book Antiqua" w:cs="Times New Roman"/>
          <w:sz w:val="20"/>
          <w:szCs w:val="20"/>
        </w:rPr>
        <w:t xml:space="preserve">selection of appropriate </w:t>
      </w:r>
      <w:bookmarkStart w:id="144" w:name="OLE_LINK128"/>
      <w:bookmarkStart w:id="145" w:name="OLE_LINK130"/>
      <w:r w:rsidR="005D2D25" w:rsidRPr="00A45D58">
        <w:rPr>
          <w:rFonts w:ascii="Book Antiqua" w:hAnsi="Book Antiqua" w:cs="Times New Roman"/>
          <w:sz w:val="20"/>
          <w:szCs w:val="20"/>
        </w:rPr>
        <w:t>treatment intervention</w:t>
      </w:r>
      <w:bookmarkEnd w:id="144"/>
      <w:bookmarkEnd w:id="145"/>
      <w:r w:rsidR="000530F9" w:rsidRPr="00A45D58">
        <w:rPr>
          <w:rFonts w:ascii="Book Antiqua" w:hAnsi="Book Antiqua" w:cs="Times New Roman"/>
          <w:sz w:val="20"/>
          <w:szCs w:val="20"/>
        </w:rPr>
        <w:t xml:space="preserve">, </w:t>
      </w:r>
      <w:r w:rsidR="00EA545C" w:rsidRPr="00A45D58">
        <w:rPr>
          <w:rFonts w:ascii="Book Antiqua" w:hAnsi="Book Antiqua" w:cs="Times New Roman"/>
          <w:sz w:val="20"/>
          <w:szCs w:val="20"/>
        </w:rPr>
        <w:t>percutaneous biopsy</w:t>
      </w:r>
      <w:r w:rsidR="005E06B7" w:rsidRPr="00A45D58">
        <w:rPr>
          <w:rFonts w:ascii="Book Antiqua" w:hAnsi="Book Antiqua" w:cs="Times New Roman"/>
          <w:sz w:val="20"/>
          <w:szCs w:val="20"/>
        </w:rPr>
        <w:t xml:space="preserve"> </w:t>
      </w:r>
      <w:r w:rsidR="005D2D25" w:rsidRPr="00A45D58">
        <w:rPr>
          <w:rFonts w:ascii="Book Antiqua" w:hAnsi="Book Antiqua" w:cs="Times New Roman"/>
          <w:sz w:val="20"/>
          <w:szCs w:val="20"/>
        </w:rPr>
        <w:t>can be</w:t>
      </w:r>
      <w:r w:rsidR="00E80BCF" w:rsidRPr="00A45D58">
        <w:rPr>
          <w:rFonts w:ascii="Book Antiqua" w:hAnsi="Book Antiqua" w:cs="Times New Roman"/>
          <w:sz w:val="20"/>
          <w:szCs w:val="20"/>
        </w:rPr>
        <w:t xml:space="preserve"> </w:t>
      </w:r>
      <w:r w:rsidR="005E06B7" w:rsidRPr="00A45D58">
        <w:rPr>
          <w:rFonts w:ascii="Book Antiqua" w:hAnsi="Book Antiqua" w:cs="Times New Roman"/>
          <w:sz w:val="20"/>
          <w:szCs w:val="20"/>
        </w:rPr>
        <w:t xml:space="preserve">performed to assess </w:t>
      </w:r>
      <w:r w:rsidR="00E80BCF" w:rsidRPr="00A45D58">
        <w:rPr>
          <w:rFonts w:ascii="Book Antiqua" w:hAnsi="Book Antiqua" w:cs="Times New Roman"/>
          <w:sz w:val="20"/>
          <w:szCs w:val="20"/>
        </w:rPr>
        <w:t xml:space="preserve">GB </w:t>
      </w:r>
      <w:r w:rsidR="003D34F1" w:rsidRPr="00A45D58">
        <w:rPr>
          <w:rFonts w:ascii="Book Antiqua" w:eastAsia="宋体" w:hAnsi="Book Antiqua" w:cs="Times New Roman"/>
          <w:kern w:val="0"/>
          <w:sz w:val="20"/>
          <w:szCs w:val="20"/>
        </w:rPr>
        <w:t>neoplasm</w:t>
      </w:r>
      <w:r w:rsidR="00E80BCF" w:rsidRPr="00A45D58">
        <w:rPr>
          <w:rFonts w:ascii="Book Antiqua" w:hAnsi="Book Antiqua" w:cs="Times New Roman"/>
          <w:sz w:val="20"/>
          <w:szCs w:val="20"/>
          <w:vertAlign w:val="superscript"/>
        </w:rPr>
        <w:t>[</w:t>
      </w:r>
      <w:r w:rsidR="00F424D4" w:rsidRPr="00A45D58">
        <w:rPr>
          <w:rFonts w:ascii="Book Antiqua" w:hAnsi="Book Antiqua" w:cs="Times New Roman"/>
          <w:sz w:val="20"/>
          <w:szCs w:val="20"/>
          <w:vertAlign w:val="superscript"/>
        </w:rPr>
        <w:t>2</w:t>
      </w:r>
      <w:r w:rsidR="00803632" w:rsidRPr="00A45D58">
        <w:rPr>
          <w:rFonts w:ascii="Book Antiqua" w:hAnsi="Book Antiqua" w:cs="Times New Roman"/>
          <w:sz w:val="20"/>
          <w:szCs w:val="20"/>
          <w:vertAlign w:val="superscript"/>
        </w:rPr>
        <w:t>9</w:t>
      </w:r>
      <w:r w:rsidR="005405EC" w:rsidRPr="00A45D58">
        <w:rPr>
          <w:rFonts w:ascii="Book Antiqua" w:hAnsi="Book Antiqua" w:cs="Times New Roman"/>
          <w:sz w:val="20"/>
          <w:szCs w:val="20"/>
          <w:vertAlign w:val="superscript"/>
        </w:rPr>
        <w:t>-</w:t>
      </w:r>
      <w:r w:rsidR="00803632" w:rsidRPr="00A45D58">
        <w:rPr>
          <w:rFonts w:ascii="Book Antiqua" w:hAnsi="Book Antiqua" w:cs="Times New Roman"/>
          <w:sz w:val="20"/>
          <w:szCs w:val="20"/>
          <w:vertAlign w:val="superscript"/>
        </w:rPr>
        <w:t>31</w:t>
      </w:r>
      <w:r w:rsidR="00803935" w:rsidRPr="00A45D58">
        <w:rPr>
          <w:rFonts w:ascii="Book Antiqua" w:hAnsi="Book Antiqua" w:cs="Times New Roman"/>
          <w:sz w:val="20"/>
          <w:szCs w:val="20"/>
          <w:vertAlign w:val="superscript"/>
        </w:rPr>
        <w:t>]</w:t>
      </w:r>
      <w:r w:rsidR="00E80BCF" w:rsidRPr="00A45D58">
        <w:rPr>
          <w:rFonts w:ascii="Book Antiqua" w:hAnsi="Book Antiqua" w:cs="Times New Roman"/>
          <w:sz w:val="20"/>
          <w:szCs w:val="20"/>
        </w:rPr>
        <w:t>.</w:t>
      </w:r>
      <w:r w:rsidR="001A6B17" w:rsidRPr="00A45D58">
        <w:rPr>
          <w:rFonts w:ascii="Book Antiqua" w:hAnsi="Book Antiqua" w:cs="Times New Roman"/>
          <w:sz w:val="20"/>
          <w:szCs w:val="20"/>
        </w:rPr>
        <w:t xml:space="preserve"> In 75% of NE</w:t>
      </w:r>
      <w:r w:rsidR="003D34F1" w:rsidRPr="00A45D58">
        <w:rPr>
          <w:rFonts w:ascii="Book Antiqua" w:hAnsi="Book Antiqua" w:cs="Times New Roman"/>
          <w:sz w:val="20"/>
          <w:szCs w:val="20"/>
        </w:rPr>
        <w:t>N</w:t>
      </w:r>
      <w:r w:rsidR="001A6B17" w:rsidRPr="00A45D58">
        <w:rPr>
          <w:rFonts w:ascii="Book Antiqua" w:hAnsi="Book Antiqua" w:cs="Times New Roman"/>
          <w:sz w:val="20"/>
          <w:szCs w:val="20"/>
        </w:rPr>
        <w:t>s</w:t>
      </w:r>
      <w:r w:rsidR="00E80BCF" w:rsidRPr="00A45D58">
        <w:rPr>
          <w:rFonts w:ascii="Book Antiqua" w:hAnsi="Book Antiqua" w:cs="Times New Roman"/>
          <w:sz w:val="20"/>
          <w:szCs w:val="20"/>
        </w:rPr>
        <w:t>,</w:t>
      </w:r>
      <w:r w:rsidR="001A6B17" w:rsidRPr="00A45D58">
        <w:rPr>
          <w:rFonts w:ascii="Book Antiqua" w:hAnsi="Book Antiqua" w:cs="Times New Roman"/>
          <w:sz w:val="20"/>
          <w:szCs w:val="20"/>
        </w:rPr>
        <w:t xml:space="preserve"> </w:t>
      </w:r>
      <w:r w:rsidR="003D34F1" w:rsidRPr="00A45D58">
        <w:rPr>
          <w:rFonts w:ascii="Book Antiqua" w:eastAsia="宋体" w:hAnsi="Book Antiqua" w:cs="Times New Roman"/>
          <w:kern w:val="0"/>
          <w:sz w:val="20"/>
          <w:szCs w:val="20"/>
        </w:rPr>
        <w:t>neoplasm</w:t>
      </w:r>
      <w:r w:rsidR="001A6B17" w:rsidRPr="00A45D58">
        <w:rPr>
          <w:rFonts w:ascii="Book Antiqua" w:hAnsi="Book Antiqua" w:cs="Times New Roman"/>
          <w:sz w:val="20"/>
          <w:szCs w:val="20"/>
        </w:rPr>
        <w:t xml:space="preserve"> can stain positive</w:t>
      </w:r>
      <w:r w:rsidR="00E80BCF" w:rsidRPr="00A45D58">
        <w:rPr>
          <w:rFonts w:ascii="Book Antiqua" w:hAnsi="Book Antiqua" w:cs="Times New Roman"/>
          <w:sz w:val="20"/>
          <w:szCs w:val="20"/>
        </w:rPr>
        <w:t xml:space="preserve"> </w:t>
      </w:r>
      <w:r w:rsidR="001A6B17" w:rsidRPr="00A45D58">
        <w:rPr>
          <w:rFonts w:ascii="Book Antiqua" w:hAnsi="Book Antiqua" w:cs="Times New Roman"/>
          <w:sz w:val="20"/>
          <w:szCs w:val="20"/>
        </w:rPr>
        <w:t>for SYN, followed by C</w:t>
      </w:r>
      <w:r w:rsidR="00090A4A" w:rsidRPr="00A45D58">
        <w:rPr>
          <w:rFonts w:ascii="Book Antiqua" w:hAnsi="Book Antiqua" w:cs="Times New Roman"/>
          <w:sz w:val="20"/>
          <w:szCs w:val="20"/>
        </w:rPr>
        <w:t>g</w:t>
      </w:r>
      <w:r w:rsidR="001A6B17" w:rsidRPr="00A45D58">
        <w:rPr>
          <w:rFonts w:ascii="Book Antiqua" w:hAnsi="Book Antiqua" w:cs="Times New Roman"/>
          <w:sz w:val="20"/>
          <w:szCs w:val="20"/>
        </w:rPr>
        <w:t>A.</w:t>
      </w:r>
    </w:p>
    <w:p w14:paraId="29CC3EF0" w14:textId="1121A4CF" w:rsidR="00E80BCF" w:rsidRPr="00A45D58" w:rsidRDefault="006C74CA" w:rsidP="00A45D58">
      <w:pPr>
        <w:widowControl/>
        <w:snapToGrid w:val="0"/>
        <w:spacing w:line="360" w:lineRule="auto"/>
        <w:ind w:firstLineChars="100" w:firstLine="200"/>
        <w:rPr>
          <w:rFonts w:ascii="Book Antiqua" w:hAnsi="Book Antiqua" w:cs="Times New Roman"/>
          <w:sz w:val="20"/>
          <w:szCs w:val="20"/>
        </w:rPr>
      </w:pPr>
      <w:bookmarkStart w:id="146" w:name="OLE_LINK136"/>
      <w:bookmarkStart w:id="147" w:name="OLE_LINK138"/>
      <w:r w:rsidRPr="00A45D58">
        <w:rPr>
          <w:rFonts w:ascii="Book Antiqua" w:hAnsi="Book Antiqua" w:cs="Times New Roman"/>
          <w:sz w:val="20"/>
          <w:szCs w:val="20"/>
        </w:rPr>
        <w:t>According to the National Comprehensive Cancer Network Guidelines for Hepatobiliary Cancer (Version 4. 2019), i</w:t>
      </w:r>
      <w:r w:rsidR="00D7475B" w:rsidRPr="00A45D58">
        <w:rPr>
          <w:rFonts w:ascii="Book Antiqua" w:hAnsi="Book Antiqua" w:cs="Times New Roman"/>
          <w:sz w:val="20"/>
          <w:szCs w:val="20"/>
        </w:rPr>
        <w:t>f GB-NE</w:t>
      </w:r>
      <w:r w:rsidR="00762479" w:rsidRPr="00A45D58">
        <w:rPr>
          <w:rFonts w:ascii="Book Antiqua" w:hAnsi="Book Antiqua" w:cs="Times New Roman"/>
          <w:sz w:val="20"/>
          <w:szCs w:val="20"/>
        </w:rPr>
        <w:t>C</w:t>
      </w:r>
      <w:r w:rsidR="00D7475B" w:rsidRPr="00A45D58">
        <w:rPr>
          <w:rFonts w:ascii="Book Antiqua" w:hAnsi="Book Antiqua" w:cs="Times New Roman"/>
          <w:sz w:val="20"/>
          <w:szCs w:val="20"/>
        </w:rPr>
        <w:t xml:space="preserve"> is restricted to </w:t>
      </w:r>
      <w:r w:rsidR="00E80BCF" w:rsidRPr="00A45D58">
        <w:rPr>
          <w:rFonts w:ascii="Book Antiqua" w:hAnsi="Book Antiqua" w:cs="Times New Roman"/>
          <w:sz w:val="20"/>
          <w:szCs w:val="20"/>
        </w:rPr>
        <w:t xml:space="preserve">the </w:t>
      </w:r>
      <w:r w:rsidR="00762479" w:rsidRPr="00A45D58">
        <w:rPr>
          <w:rFonts w:ascii="Book Antiqua" w:hAnsi="Book Antiqua" w:cs="Times New Roman"/>
          <w:sz w:val="20"/>
          <w:szCs w:val="20"/>
        </w:rPr>
        <w:t>lamina propria</w:t>
      </w:r>
      <w:r w:rsidR="00D7475B" w:rsidRPr="00A45D58">
        <w:rPr>
          <w:rFonts w:ascii="Book Antiqua" w:hAnsi="Book Antiqua" w:cs="Times New Roman"/>
          <w:sz w:val="20"/>
          <w:szCs w:val="20"/>
        </w:rPr>
        <w:t>,</w:t>
      </w:r>
      <w:r w:rsidR="00762479" w:rsidRPr="00A45D58">
        <w:rPr>
          <w:rFonts w:ascii="Book Antiqua" w:hAnsi="Book Antiqua" w:cs="Times New Roman"/>
          <w:sz w:val="20"/>
          <w:szCs w:val="20"/>
        </w:rPr>
        <w:t xml:space="preserve"> a</w:t>
      </w:r>
      <w:r w:rsidR="00D7475B" w:rsidRPr="00A45D58">
        <w:rPr>
          <w:rFonts w:ascii="Book Antiqua" w:hAnsi="Book Antiqua" w:cs="Times New Roman"/>
          <w:sz w:val="20"/>
          <w:szCs w:val="20"/>
        </w:rPr>
        <w:t xml:space="preserve"> </w:t>
      </w:r>
      <w:r w:rsidR="00A16795" w:rsidRPr="00A45D58">
        <w:rPr>
          <w:rFonts w:ascii="Book Antiqua" w:hAnsi="Book Antiqua" w:cs="Times New Roman"/>
          <w:sz w:val="20"/>
          <w:szCs w:val="20"/>
        </w:rPr>
        <w:t>sim</w:t>
      </w:r>
      <w:r w:rsidR="00D36E3D" w:rsidRPr="00A45D58">
        <w:rPr>
          <w:rFonts w:ascii="Book Antiqua" w:hAnsi="Book Antiqua" w:cs="Times New Roman"/>
          <w:sz w:val="20"/>
          <w:szCs w:val="20"/>
        </w:rPr>
        <w:t>ple cholecystectomy is adequate</w:t>
      </w:r>
      <w:r w:rsidR="00A16795" w:rsidRPr="00A45D58">
        <w:rPr>
          <w:rFonts w:ascii="Book Antiqua" w:hAnsi="Book Antiqua" w:cs="Times New Roman"/>
          <w:sz w:val="20"/>
          <w:szCs w:val="20"/>
        </w:rPr>
        <w:t>.</w:t>
      </w:r>
      <w:r w:rsidR="001A5A03" w:rsidRPr="00A45D58">
        <w:rPr>
          <w:rFonts w:ascii="Book Antiqua" w:hAnsi="Book Antiqua" w:cs="Times New Roman"/>
          <w:sz w:val="20"/>
          <w:szCs w:val="20"/>
        </w:rPr>
        <w:t xml:space="preserve"> </w:t>
      </w:r>
      <w:r w:rsidR="00D36E3D" w:rsidRPr="00A45D58">
        <w:rPr>
          <w:rFonts w:ascii="Book Antiqua" w:hAnsi="Book Antiqua" w:cs="Times New Roman"/>
          <w:sz w:val="20"/>
          <w:szCs w:val="20"/>
        </w:rPr>
        <w:t xml:space="preserve">However, for patients </w:t>
      </w:r>
      <w:r w:rsidRPr="00A45D58">
        <w:rPr>
          <w:rFonts w:ascii="Book Antiqua" w:hAnsi="Book Antiqua" w:cs="Times New Roman"/>
          <w:sz w:val="20"/>
          <w:szCs w:val="20"/>
        </w:rPr>
        <w:t xml:space="preserve">with T2 or higher </w:t>
      </w:r>
      <w:r w:rsidR="00803632" w:rsidRPr="00A45D58">
        <w:rPr>
          <w:rFonts w:ascii="Book Antiqua" w:hAnsi="Book Antiqua" w:cs="Times New Roman"/>
          <w:sz w:val="20"/>
          <w:szCs w:val="20"/>
        </w:rPr>
        <w:t>carcinoma</w:t>
      </w:r>
      <w:r w:rsidR="00EA544E" w:rsidRPr="00A45D58">
        <w:rPr>
          <w:rFonts w:ascii="Book Antiqua" w:hAnsi="Book Antiqua" w:cs="Times New Roman"/>
          <w:sz w:val="20"/>
          <w:szCs w:val="20"/>
        </w:rPr>
        <w:t xml:space="preserve">, cholecystectomy combined with </w:t>
      </w:r>
      <w:r w:rsidR="00803632" w:rsidRPr="00A45D58">
        <w:rPr>
          <w:rFonts w:ascii="Book Antiqua" w:hAnsi="Book Antiqua" w:cs="Times New Roman"/>
          <w:sz w:val="20"/>
          <w:szCs w:val="20"/>
        </w:rPr>
        <w:t xml:space="preserve">hepatic resection </w:t>
      </w:r>
      <w:r w:rsidR="00D36E3D" w:rsidRPr="00A45D58">
        <w:rPr>
          <w:rFonts w:ascii="Book Antiqua" w:hAnsi="Book Antiqua" w:cs="Times New Roman"/>
          <w:sz w:val="20"/>
          <w:szCs w:val="20"/>
        </w:rPr>
        <w:t>and</w:t>
      </w:r>
      <w:r w:rsidR="00803632" w:rsidRPr="00A45D58">
        <w:rPr>
          <w:rFonts w:ascii="Book Antiqua" w:hAnsi="Book Antiqua" w:cs="Times New Roman"/>
          <w:sz w:val="20"/>
          <w:szCs w:val="20"/>
        </w:rPr>
        <w:t xml:space="preserve"> lymphadenectomy</w:t>
      </w:r>
      <w:r w:rsidR="00D36E3D" w:rsidRPr="00A45D58">
        <w:rPr>
          <w:rFonts w:ascii="Book Antiqua" w:hAnsi="Book Antiqua" w:cs="Times New Roman"/>
          <w:sz w:val="20"/>
          <w:szCs w:val="20"/>
        </w:rPr>
        <w:t xml:space="preserve"> </w:t>
      </w:r>
      <w:r w:rsidR="00EA544E" w:rsidRPr="00A45D58">
        <w:rPr>
          <w:rFonts w:ascii="Book Antiqua" w:hAnsi="Book Antiqua" w:cs="Times New Roman"/>
          <w:sz w:val="20"/>
          <w:szCs w:val="20"/>
        </w:rPr>
        <w:t>can improve survival</w:t>
      </w:r>
      <w:r w:rsidR="00E80BCF" w:rsidRPr="00A45D58">
        <w:rPr>
          <w:rFonts w:ascii="Book Antiqua" w:hAnsi="Book Antiqua" w:cs="Times New Roman"/>
          <w:sz w:val="20"/>
          <w:szCs w:val="20"/>
        </w:rPr>
        <w:t>.</w:t>
      </w:r>
      <w:r w:rsidR="002522DE" w:rsidRPr="00A45D58">
        <w:rPr>
          <w:rFonts w:ascii="Book Antiqua" w:hAnsi="Book Antiqua" w:cs="Times New Roman"/>
          <w:sz w:val="20"/>
          <w:szCs w:val="20"/>
          <w:vertAlign w:val="superscript"/>
        </w:rPr>
        <w:t xml:space="preserve"> </w:t>
      </w:r>
      <w:bookmarkEnd w:id="146"/>
      <w:bookmarkEnd w:id="147"/>
      <w:r w:rsidR="00927151" w:rsidRPr="00A45D58">
        <w:rPr>
          <w:rFonts w:ascii="Book Antiqua" w:hAnsi="Book Antiqua" w:cs="Times New Roman"/>
          <w:sz w:val="20"/>
          <w:szCs w:val="20"/>
        </w:rPr>
        <w:t>The increased survival rate has been realized for locally invasive GB-NECs based on radical surgery followed by adjuvant chemotherapy</w:t>
      </w:r>
      <w:r w:rsidR="00FA2BEA" w:rsidRPr="00A45D58">
        <w:rPr>
          <w:rFonts w:ascii="Book Antiqua" w:hAnsi="Book Antiqua" w:cs="Times New Roman"/>
          <w:sz w:val="20"/>
          <w:szCs w:val="20"/>
          <w:vertAlign w:val="superscript"/>
        </w:rPr>
        <w:t>[</w:t>
      </w:r>
      <w:r w:rsidR="00803632" w:rsidRPr="00A45D58">
        <w:rPr>
          <w:rFonts w:ascii="Book Antiqua" w:hAnsi="Book Antiqua" w:cs="Times New Roman"/>
          <w:sz w:val="20"/>
          <w:szCs w:val="20"/>
          <w:vertAlign w:val="superscript"/>
        </w:rPr>
        <w:t>32</w:t>
      </w:r>
      <w:r w:rsidR="00FA2BEA" w:rsidRPr="00A45D58">
        <w:rPr>
          <w:rFonts w:ascii="Book Antiqua" w:hAnsi="Book Antiqua" w:cs="Times New Roman"/>
          <w:sz w:val="20"/>
          <w:szCs w:val="20"/>
          <w:vertAlign w:val="superscript"/>
        </w:rPr>
        <w:t>]</w:t>
      </w:r>
      <w:r w:rsidR="00927151" w:rsidRPr="00A45D58">
        <w:rPr>
          <w:rFonts w:ascii="Book Antiqua" w:hAnsi="Book Antiqua" w:cs="Times New Roman"/>
          <w:sz w:val="20"/>
          <w:szCs w:val="20"/>
        </w:rPr>
        <w:t>.</w:t>
      </w:r>
      <w:r w:rsidR="00FA2BEA" w:rsidRPr="00A45D58">
        <w:rPr>
          <w:rFonts w:ascii="Book Antiqua" w:hAnsi="Book Antiqua" w:cs="Times New Roman"/>
          <w:sz w:val="20"/>
          <w:szCs w:val="20"/>
          <w:vertAlign w:val="superscript"/>
        </w:rPr>
        <w:t xml:space="preserve"> </w:t>
      </w:r>
      <w:r w:rsidR="00927151" w:rsidRPr="00A45D58">
        <w:rPr>
          <w:rFonts w:ascii="Book Antiqua" w:hAnsi="Book Antiqua" w:cs="Times New Roman"/>
          <w:sz w:val="20"/>
          <w:szCs w:val="20"/>
        </w:rPr>
        <w:t>In</w:t>
      </w:r>
      <w:r w:rsidR="005D2D25" w:rsidRPr="00A45D58">
        <w:rPr>
          <w:rFonts w:ascii="Book Antiqua" w:hAnsi="Book Antiqua" w:cs="Times New Roman"/>
          <w:sz w:val="20"/>
          <w:szCs w:val="20"/>
        </w:rPr>
        <w:t xml:space="preserve"> some</w:t>
      </w:r>
      <w:r w:rsidR="00927151" w:rsidRPr="00A45D58">
        <w:rPr>
          <w:rFonts w:ascii="Book Antiqua" w:hAnsi="Book Antiqua" w:cs="Times New Roman"/>
          <w:sz w:val="20"/>
          <w:szCs w:val="20"/>
        </w:rPr>
        <w:t xml:space="preserve"> cases</w:t>
      </w:r>
      <w:r w:rsidR="005D2D25" w:rsidRPr="00A45D58">
        <w:rPr>
          <w:rFonts w:ascii="Book Antiqua" w:hAnsi="Book Antiqua" w:cs="Times New Roman"/>
          <w:sz w:val="20"/>
          <w:szCs w:val="20"/>
        </w:rPr>
        <w:t>,</w:t>
      </w:r>
      <w:r w:rsidR="00927151" w:rsidRPr="00A45D58">
        <w:rPr>
          <w:rFonts w:ascii="Book Antiqua" w:hAnsi="Book Antiqua" w:cs="Times New Roman"/>
          <w:sz w:val="20"/>
          <w:szCs w:val="20"/>
        </w:rPr>
        <w:t xml:space="preserve"> in which the </w:t>
      </w:r>
      <w:r w:rsidR="00BF0145" w:rsidRPr="00A45D58">
        <w:rPr>
          <w:rFonts w:ascii="Book Antiqua" w:eastAsia="宋体" w:hAnsi="Book Antiqua" w:cs="Times New Roman"/>
          <w:kern w:val="0"/>
          <w:sz w:val="20"/>
          <w:szCs w:val="20"/>
        </w:rPr>
        <w:t>neoplasm</w:t>
      </w:r>
      <w:r w:rsidR="00927151" w:rsidRPr="00A45D58">
        <w:rPr>
          <w:rFonts w:ascii="Book Antiqua" w:hAnsi="Book Antiqua" w:cs="Times New Roman"/>
          <w:sz w:val="20"/>
          <w:szCs w:val="20"/>
        </w:rPr>
        <w:t xml:space="preserve"> is unresectable or specimen margins have </w:t>
      </w:r>
      <w:r w:rsidR="009D328D" w:rsidRPr="00A45D58">
        <w:rPr>
          <w:rFonts w:ascii="Book Antiqua" w:eastAsia="宋体" w:hAnsi="Book Antiqua" w:cs="Times New Roman"/>
          <w:kern w:val="0"/>
          <w:sz w:val="20"/>
          <w:szCs w:val="20"/>
        </w:rPr>
        <w:t>neoplasm</w:t>
      </w:r>
      <w:r w:rsidR="00927151" w:rsidRPr="00A45D58">
        <w:rPr>
          <w:rFonts w:ascii="Book Antiqua" w:hAnsi="Book Antiqua" w:cs="Times New Roman"/>
          <w:sz w:val="20"/>
          <w:szCs w:val="20"/>
        </w:rPr>
        <w:t xml:space="preserve"> involvement, systemic chemotherapy can be the </w:t>
      </w:r>
      <w:r w:rsidR="005D2D25" w:rsidRPr="00A45D58">
        <w:rPr>
          <w:rFonts w:ascii="Book Antiqua" w:hAnsi="Book Antiqua" w:cs="Times New Roman"/>
          <w:sz w:val="20"/>
          <w:szCs w:val="20"/>
        </w:rPr>
        <w:t>treatment intervention</w:t>
      </w:r>
      <w:r w:rsidR="00927151" w:rsidRPr="00A45D58">
        <w:rPr>
          <w:rFonts w:ascii="Book Antiqua" w:hAnsi="Book Antiqua" w:cs="Times New Roman"/>
          <w:sz w:val="20"/>
          <w:szCs w:val="20"/>
          <w:vertAlign w:val="superscript"/>
        </w:rPr>
        <w:t>[2]</w:t>
      </w:r>
      <w:r w:rsidR="00927151" w:rsidRPr="00A45D58">
        <w:rPr>
          <w:rFonts w:ascii="Book Antiqua" w:hAnsi="Book Antiqua" w:cs="Times New Roman"/>
          <w:sz w:val="20"/>
          <w:szCs w:val="20"/>
        </w:rPr>
        <w:t>. Adjuvant therapy is based on dissemination state, resection margin and histological classification. However, for biliary NE</w:t>
      </w:r>
      <w:r w:rsidR="001E0DA5" w:rsidRPr="00A45D58">
        <w:rPr>
          <w:rFonts w:ascii="Book Antiqua" w:hAnsi="Book Antiqua" w:cs="Times New Roman"/>
          <w:sz w:val="20"/>
          <w:szCs w:val="20"/>
        </w:rPr>
        <w:t>N</w:t>
      </w:r>
      <w:r w:rsidR="00927151" w:rsidRPr="00A45D58">
        <w:rPr>
          <w:rFonts w:ascii="Book Antiqua" w:hAnsi="Book Antiqua" w:cs="Times New Roman"/>
          <w:sz w:val="20"/>
          <w:szCs w:val="20"/>
        </w:rPr>
        <w:t xml:space="preserve"> there are no consensual indications for adjuvant therapy</w:t>
      </w:r>
      <w:r w:rsidR="00927151" w:rsidRPr="00A45D58">
        <w:rPr>
          <w:rFonts w:ascii="Book Antiqua" w:hAnsi="Book Antiqua" w:cs="Times New Roman"/>
          <w:sz w:val="20"/>
          <w:szCs w:val="20"/>
          <w:vertAlign w:val="superscript"/>
        </w:rPr>
        <w:t>[</w:t>
      </w:r>
      <w:r w:rsidR="00803632" w:rsidRPr="00A45D58">
        <w:rPr>
          <w:rFonts w:ascii="Book Antiqua" w:hAnsi="Book Antiqua" w:cs="Times New Roman"/>
          <w:sz w:val="20"/>
          <w:szCs w:val="20"/>
          <w:vertAlign w:val="superscript"/>
        </w:rPr>
        <w:t>33</w:t>
      </w:r>
      <w:r w:rsidR="00927151" w:rsidRPr="00A45D58">
        <w:rPr>
          <w:rFonts w:ascii="Book Antiqua" w:hAnsi="Book Antiqua" w:cs="Times New Roman"/>
          <w:sz w:val="20"/>
          <w:szCs w:val="20"/>
          <w:vertAlign w:val="superscript"/>
        </w:rPr>
        <w:t>]</w:t>
      </w:r>
      <w:r w:rsidR="00927151" w:rsidRPr="00A45D58">
        <w:rPr>
          <w:rFonts w:ascii="Book Antiqua" w:hAnsi="Book Antiqua" w:cs="Times New Roman"/>
          <w:sz w:val="20"/>
          <w:szCs w:val="20"/>
        </w:rPr>
        <w:t>.</w:t>
      </w:r>
      <w:r w:rsidR="005405EC" w:rsidRPr="00A45D58">
        <w:rPr>
          <w:rFonts w:ascii="Book Antiqua" w:hAnsi="Book Antiqua" w:cs="Times New Roman"/>
          <w:sz w:val="20"/>
          <w:szCs w:val="20"/>
        </w:rPr>
        <w:t xml:space="preserve"> </w:t>
      </w:r>
      <w:r w:rsidR="003271E0" w:rsidRPr="00A45D58">
        <w:rPr>
          <w:rFonts w:ascii="Book Antiqua" w:hAnsi="Book Antiqua" w:cs="Times New Roman"/>
          <w:sz w:val="20"/>
          <w:szCs w:val="20"/>
        </w:rPr>
        <w:t xml:space="preserve">Gemcitabine-based and fluoropyrimidine-based combination chemotherapy regimens are recommended for the treatment of patients with advanced biliary tract cancer. </w:t>
      </w:r>
      <w:r w:rsidR="00927151" w:rsidRPr="00A45D58">
        <w:rPr>
          <w:rFonts w:ascii="Book Antiqua" w:hAnsi="Book Antiqua" w:cs="Times New Roman"/>
          <w:sz w:val="20"/>
          <w:szCs w:val="20"/>
        </w:rPr>
        <w:t>The role of radiotherapy is unclear. Radiotherapy might be useful for local control and palliation of pain from metastatic bone disease, but NE</w:t>
      </w:r>
      <w:r w:rsidR="001E0DA5" w:rsidRPr="00A45D58">
        <w:rPr>
          <w:rFonts w:ascii="Book Antiqua" w:hAnsi="Book Antiqua" w:cs="Times New Roman"/>
          <w:sz w:val="20"/>
          <w:szCs w:val="20"/>
        </w:rPr>
        <w:t>N</w:t>
      </w:r>
      <w:r w:rsidR="00927151" w:rsidRPr="00A45D58">
        <w:rPr>
          <w:rFonts w:ascii="Book Antiqua" w:hAnsi="Book Antiqua" w:cs="Times New Roman"/>
          <w:sz w:val="20"/>
          <w:szCs w:val="20"/>
        </w:rPr>
        <w:t>s are generally not sensitive to traditional radiotherapy</w:t>
      </w:r>
      <w:r w:rsidR="00927151" w:rsidRPr="00A45D58">
        <w:rPr>
          <w:rFonts w:ascii="Book Antiqua" w:hAnsi="Book Antiqua" w:cs="Times New Roman"/>
          <w:sz w:val="20"/>
          <w:szCs w:val="20"/>
          <w:vertAlign w:val="superscript"/>
        </w:rPr>
        <w:t>[</w:t>
      </w:r>
      <w:r w:rsidR="00F76B88" w:rsidRPr="00A45D58">
        <w:rPr>
          <w:rFonts w:ascii="Book Antiqua" w:hAnsi="Book Antiqua" w:cs="Times New Roman"/>
          <w:sz w:val="20"/>
          <w:szCs w:val="20"/>
          <w:vertAlign w:val="superscript"/>
        </w:rPr>
        <w:t>3</w:t>
      </w:r>
      <w:r w:rsidR="00803632" w:rsidRPr="00A45D58">
        <w:rPr>
          <w:rFonts w:ascii="Book Antiqua" w:hAnsi="Book Antiqua" w:cs="Times New Roman"/>
          <w:sz w:val="20"/>
          <w:szCs w:val="20"/>
          <w:vertAlign w:val="superscript"/>
        </w:rPr>
        <w:t>4</w:t>
      </w:r>
      <w:r w:rsidR="00927151" w:rsidRPr="00A45D58">
        <w:rPr>
          <w:rFonts w:ascii="Book Antiqua" w:hAnsi="Book Antiqua" w:cs="Times New Roman"/>
          <w:sz w:val="20"/>
          <w:szCs w:val="20"/>
          <w:vertAlign w:val="superscript"/>
        </w:rPr>
        <w:t>,</w:t>
      </w:r>
      <w:r w:rsidR="00F76B88" w:rsidRPr="00A45D58">
        <w:rPr>
          <w:rFonts w:ascii="Book Antiqua" w:hAnsi="Book Antiqua" w:cs="Times New Roman"/>
          <w:sz w:val="20"/>
          <w:szCs w:val="20"/>
          <w:vertAlign w:val="superscript"/>
        </w:rPr>
        <w:t>3</w:t>
      </w:r>
      <w:r w:rsidR="00803632" w:rsidRPr="00A45D58">
        <w:rPr>
          <w:rFonts w:ascii="Book Antiqua" w:hAnsi="Book Antiqua" w:cs="Times New Roman"/>
          <w:sz w:val="20"/>
          <w:szCs w:val="20"/>
          <w:vertAlign w:val="superscript"/>
        </w:rPr>
        <w:t>5</w:t>
      </w:r>
      <w:r w:rsidR="00927151" w:rsidRPr="00A45D58">
        <w:rPr>
          <w:rFonts w:ascii="Book Antiqua" w:hAnsi="Book Antiqua" w:cs="Times New Roman"/>
          <w:sz w:val="20"/>
          <w:szCs w:val="20"/>
          <w:vertAlign w:val="superscript"/>
        </w:rPr>
        <w:t>]</w:t>
      </w:r>
      <w:r w:rsidR="00927151" w:rsidRPr="00A45D58">
        <w:rPr>
          <w:rFonts w:ascii="Book Antiqua" w:hAnsi="Book Antiqua" w:cs="Times New Roman"/>
          <w:sz w:val="20"/>
          <w:szCs w:val="20"/>
        </w:rPr>
        <w:t xml:space="preserve">. The effectiveness of biotherapy (like SST analogs) has been demonstrated in controlling symptoms in some </w:t>
      </w:r>
      <w:r w:rsidR="001E0DA5" w:rsidRPr="00A45D58">
        <w:rPr>
          <w:rFonts w:ascii="Book Antiqua" w:hAnsi="Book Antiqua" w:cs="Times New Roman"/>
          <w:sz w:val="20"/>
          <w:szCs w:val="20"/>
        </w:rPr>
        <w:t>gastro-entero-pancreatic</w:t>
      </w:r>
      <w:r w:rsidR="00927151" w:rsidRPr="00A45D58">
        <w:rPr>
          <w:rFonts w:ascii="Book Antiqua" w:hAnsi="Book Antiqua" w:cs="Times New Roman"/>
          <w:sz w:val="20"/>
          <w:szCs w:val="20"/>
        </w:rPr>
        <w:t xml:space="preserve"> NE</w:t>
      </w:r>
      <w:r w:rsidR="001E0DA5" w:rsidRPr="00A45D58">
        <w:rPr>
          <w:rFonts w:ascii="Book Antiqua" w:hAnsi="Book Antiqua" w:cs="Times New Roman"/>
          <w:sz w:val="20"/>
          <w:szCs w:val="20"/>
        </w:rPr>
        <w:t>N</w:t>
      </w:r>
      <w:r w:rsidR="00927151" w:rsidRPr="00A45D58">
        <w:rPr>
          <w:rFonts w:ascii="Book Antiqua" w:hAnsi="Book Antiqua" w:cs="Times New Roman"/>
          <w:sz w:val="20"/>
          <w:szCs w:val="20"/>
        </w:rPr>
        <w:t xml:space="preserve">s, such as SST-receptor-positive inoperable </w:t>
      </w:r>
      <w:r w:rsidR="004B25DF" w:rsidRPr="00A45D58">
        <w:rPr>
          <w:rFonts w:ascii="Book Antiqua" w:hAnsi="Book Antiqua" w:cs="Times New Roman"/>
          <w:sz w:val="20"/>
          <w:szCs w:val="20"/>
        </w:rPr>
        <w:t xml:space="preserve">gastro-entero-pancreatic </w:t>
      </w:r>
      <w:r w:rsidR="00927151" w:rsidRPr="00A45D58">
        <w:rPr>
          <w:rFonts w:ascii="Book Antiqua" w:hAnsi="Book Antiqua" w:cs="Times New Roman"/>
          <w:sz w:val="20"/>
          <w:szCs w:val="20"/>
        </w:rPr>
        <w:t>NE</w:t>
      </w:r>
      <w:r w:rsidR="004B25DF" w:rsidRPr="00A45D58">
        <w:rPr>
          <w:rFonts w:ascii="Book Antiqua" w:hAnsi="Book Antiqua" w:cs="Times New Roman"/>
          <w:sz w:val="20"/>
          <w:szCs w:val="20"/>
        </w:rPr>
        <w:t>N</w:t>
      </w:r>
      <w:r w:rsidR="00927151" w:rsidRPr="00A45D58">
        <w:rPr>
          <w:rFonts w:ascii="Book Antiqua" w:hAnsi="Book Antiqua" w:cs="Times New Roman"/>
          <w:sz w:val="20"/>
          <w:szCs w:val="20"/>
          <w:vertAlign w:val="superscript"/>
        </w:rPr>
        <w:t>[</w:t>
      </w:r>
      <w:r w:rsidR="00803632" w:rsidRPr="00A45D58">
        <w:rPr>
          <w:rFonts w:ascii="Book Antiqua" w:hAnsi="Book Antiqua" w:cs="Times New Roman"/>
          <w:sz w:val="20"/>
          <w:szCs w:val="20"/>
          <w:vertAlign w:val="superscript"/>
        </w:rPr>
        <w:t>36</w:t>
      </w:r>
      <w:r w:rsidR="00927151" w:rsidRPr="00A45D58">
        <w:rPr>
          <w:rFonts w:ascii="Book Antiqua" w:hAnsi="Book Antiqua" w:cs="Times New Roman"/>
          <w:sz w:val="20"/>
          <w:szCs w:val="20"/>
          <w:vertAlign w:val="superscript"/>
        </w:rPr>
        <w:t>]</w:t>
      </w:r>
      <w:r w:rsidR="00927151" w:rsidRPr="00A45D58">
        <w:rPr>
          <w:rFonts w:ascii="Book Antiqua" w:hAnsi="Book Antiqua" w:cs="Times New Roman"/>
          <w:sz w:val="20"/>
          <w:szCs w:val="20"/>
        </w:rPr>
        <w:t>.</w:t>
      </w:r>
      <w:r w:rsidR="00B36E31" w:rsidRPr="00A45D58">
        <w:rPr>
          <w:rFonts w:ascii="Book Antiqua" w:hAnsi="Book Antiqua" w:cs="Times New Roman"/>
          <w:sz w:val="20"/>
          <w:szCs w:val="20"/>
        </w:rPr>
        <w:t xml:space="preserve"> In the present case, the patient refused adjuvant therapy and survived for 7 mo after surgery.</w:t>
      </w:r>
      <w:r w:rsidR="00176101" w:rsidRPr="00A45D58">
        <w:rPr>
          <w:rFonts w:ascii="Book Antiqua" w:hAnsi="Book Antiqua" w:cs="Times New Roman"/>
          <w:sz w:val="20"/>
          <w:szCs w:val="20"/>
        </w:rPr>
        <w:t xml:space="preserve"> Maybe c</w:t>
      </w:r>
      <w:r w:rsidR="00B36E31" w:rsidRPr="00A45D58">
        <w:rPr>
          <w:rFonts w:ascii="Book Antiqua" w:hAnsi="Book Antiqua" w:cs="Times New Roman"/>
          <w:sz w:val="20"/>
          <w:szCs w:val="20"/>
        </w:rPr>
        <w:t xml:space="preserve">hemotherapy would have </w:t>
      </w:r>
      <w:r w:rsidR="00176101" w:rsidRPr="00A45D58">
        <w:rPr>
          <w:rFonts w:ascii="Book Antiqua" w:hAnsi="Book Antiqua" w:cs="Times New Roman"/>
          <w:sz w:val="20"/>
          <w:szCs w:val="20"/>
        </w:rPr>
        <w:t>inhibited the recurrence and done some good to the patient’s survival period.</w:t>
      </w:r>
    </w:p>
    <w:p w14:paraId="7DB3486B" w14:textId="3E2754CC" w:rsidR="00D153AA" w:rsidRPr="00A45D58" w:rsidRDefault="007B0316" w:rsidP="00A45D58">
      <w:pPr>
        <w:widowControl/>
        <w:snapToGrid w:val="0"/>
        <w:spacing w:line="360" w:lineRule="auto"/>
        <w:ind w:firstLineChars="100" w:firstLine="200"/>
        <w:rPr>
          <w:rFonts w:ascii="Book Antiqua" w:hAnsi="Book Antiqua"/>
          <w:sz w:val="20"/>
          <w:szCs w:val="20"/>
        </w:rPr>
      </w:pPr>
      <w:bookmarkStart w:id="148" w:name="_Hlk28672897"/>
      <w:r w:rsidRPr="00A45D58">
        <w:rPr>
          <w:rFonts w:ascii="Book Antiqua" w:hAnsi="Book Antiqua" w:cs="Times New Roman"/>
          <w:sz w:val="20"/>
          <w:szCs w:val="20"/>
        </w:rPr>
        <w:t>Our case report ha</w:t>
      </w:r>
      <w:r w:rsidR="00643869" w:rsidRPr="00A45D58">
        <w:rPr>
          <w:rFonts w:ascii="Book Antiqua" w:hAnsi="Book Antiqua" w:cs="Times New Roman"/>
          <w:sz w:val="20"/>
          <w:szCs w:val="20"/>
        </w:rPr>
        <w:t>d</w:t>
      </w:r>
      <w:r w:rsidRPr="00A45D58">
        <w:rPr>
          <w:rFonts w:ascii="Book Antiqua" w:hAnsi="Book Antiqua" w:cs="Times New Roman"/>
          <w:sz w:val="20"/>
          <w:szCs w:val="20"/>
        </w:rPr>
        <w:t xml:space="preserve"> several limitations. First, </w:t>
      </w:r>
      <w:r w:rsidR="00A10E48" w:rsidRPr="00A45D58">
        <w:rPr>
          <w:rFonts w:ascii="Book Antiqua" w:hAnsi="Book Antiqua" w:cs="Times New Roman"/>
          <w:sz w:val="20"/>
          <w:szCs w:val="20"/>
        </w:rPr>
        <w:t>we did</w:t>
      </w:r>
      <w:r w:rsidR="00643869" w:rsidRPr="00A45D58">
        <w:rPr>
          <w:rFonts w:ascii="Book Antiqua" w:hAnsi="Book Antiqua" w:cs="Times New Roman"/>
          <w:sz w:val="20"/>
          <w:szCs w:val="20"/>
        </w:rPr>
        <w:t xml:space="preserve"> not</w:t>
      </w:r>
      <w:r w:rsidR="00A10E48" w:rsidRPr="00A45D58">
        <w:rPr>
          <w:rFonts w:ascii="Book Antiqua" w:hAnsi="Book Antiqua" w:cs="Times New Roman"/>
          <w:sz w:val="20"/>
          <w:szCs w:val="20"/>
        </w:rPr>
        <w:t xml:space="preserve"> </w:t>
      </w:r>
      <w:r w:rsidR="00A10E48" w:rsidRPr="00A45D58">
        <w:rPr>
          <w:rFonts w:ascii="Book Antiqua" w:hAnsi="Book Antiqua"/>
          <w:sz w:val="20"/>
          <w:szCs w:val="20"/>
        </w:rPr>
        <w:t>determine level</w:t>
      </w:r>
      <w:r w:rsidR="00EF46F0" w:rsidRPr="00A45D58">
        <w:rPr>
          <w:rFonts w:ascii="Book Antiqua" w:hAnsi="Book Antiqua"/>
          <w:sz w:val="20"/>
          <w:szCs w:val="20"/>
        </w:rPr>
        <w:t>s</w:t>
      </w:r>
      <w:r w:rsidR="00A10E48" w:rsidRPr="00A45D58">
        <w:rPr>
          <w:rFonts w:ascii="Book Antiqua" w:hAnsi="Book Antiqua"/>
          <w:sz w:val="20"/>
          <w:szCs w:val="20"/>
        </w:rPr>
        <w:t xml:space="preserve"> of serum</w:t>
      </w:r>
      <w:r w:rsidR="00AD5DE0" w:rsidRPr="00A45D58">
        <w:rPr>
          <w:rFonts w:ascii="Book Antiqua" w:hAnsi="Book Antiqua"/>
          <w:sz w:val="20"/>
          <w:szCs w:val="20"/>
        </w:rPr>
        <w:t xml:space="preserve"> </w:t>
      </w:r>
      <w:r w:rsidR="00AD5DE0" w:rsidRPr="00A45D58">
        <w:rPr>
          <w:rFonts w:ascii="Book Antiqua" w:hAnsi="Book Antiqua" w:cs="Times New Roman"/>
          <w:sz w:val="20"/>
          <w:szCs w:val="20"/>
        </w:rPr>
        <w:t>CgA</w:t>
      </w:r>
      <w:r w:rsidR="00A10E48" w:rsidRPr="00A45D58">
        <w:rPr>
          <w:rFonts w:ascii="Book Antiqua" w:hAnsi="Book Antiqua"/>
          <w:sz w:val="20"/>
          <w:szCs w:val="20"/>
        </w:rPr>
        <w:t xml:space="preserve">, serum serotonin </w:t>
      </w:r>
      <w:r w:rsidR="00AD5DE0" w:rsidRPr="00A45D58">
        <w:rPr>
          <w:rFonts w:ascii="Book Antiqua" w:hAnsi="Book Antiqua"/>
          <w:sz w:val="20"/>
          <w:szCs w:val="20"/>
        </w:rPr>
        <w:t>and</w:t>
      </w:r>
      <w:r w:rsidR="00A10E48" w:rsidRPr="00A45D58">
        <w:rPr>
          <w:rFonts w:ascii="Book Antiqua" w:hAnsi="Book Antiqua"/>
          <w:sz w:val="20"/>
          <w:szCs w:val="20"/>
        </w:rPr>
        <w:t xml:space="preserve"> urinary 5-</w:t>
      </w:r>
      <w:r w:rsidR="007629AF" w:rsidRPr="00A45D58">
        <w:rPr>
          <w:rFonts w:ascii="Book Antiqua" w:hAnsi="Book Antiqua"/>
          <w:sz w:val="20"/>
          <w:szCs w:val="20"/>
        </w:rPr>
        <w:t>hydroxyindole acetic acid</w:t>
      </w:r>
      <w:r w:rsidR="00AD5DE0" w:rsidRPr="00A45D58">
        <w:rPr>
          <w:rFonts w:ascii="Book Antiqua" w:hAnsi="Book Antiqua"/>
          <w:sz w:val="20"/>
          <w:szCs w:val="20"/>
        </w:rPr>
        <w:t xml:space="preserve"> </w:t>
      </w:r>
      <w:r w:rsidR="00A10E48" w:rsidRPr="00A45D58">
        <w:rPr>
          <w:rFonts w:ascii="Book Antiqua" w:hAnsi="Book Antiqua"/>
          <w:sz w:val="20"/>
          <w:szCs w:val="20"/>
        </w:rPr>
        <w:t>preoperatively</w:t>
      </w:r>
      <w:r w:rsidR="00AD5DE0" w:rsidRPr="00A45D58">
        <w:rPr>
          <w:rFonts w:ascii="Book Antiqua" w:hAnsi="Book Antiqua"/>
          <w:sz w:val="20"/>
          <w:szCs w:val="20"/>
        </w:rPr>
        <w:t xml:space="preserve">. </w:t>
      </w:r>
      <w:r w:rsidR="00857C2E" w:rsidRPr="00A45D58">
        <w:rPr>
          <w:rFonts w:ascii="Book Antiqua" w:hAnsi="Book Antiqua"/>
          <w:sz w:val="20"/>
          <w:szCs w:val="20"/>
        </w:rPr>
        <w:t xml:space="preserve">So we </w:t>
      </w:r>
      <w:r w:rsidR="0087411D" w:rsidRPr="00A45D58">
        <w:rPr>
          <w:rFonts w:ascii="Book Antiqua" w:hAnsi="Book Antiqua"/>
          <w:sz w:val="20"/>
          <w:szCs w:val="20"/>
        </w:rPr>
        <w:t>c</w:t>
      </w:r>
      <w:r w:rsidR="00643869" w:rsidRPr="00A45D58">
        <w:rPr>
          <w:rFonts w:ascii="Book Antiqua" w:hAnsi="Book Antiqua"/>
          <w:sz w:val="20"/>
          <w:szCs w:val="20"/>
        </w:rPr>
        <w:t xml:space="preserve">ould not </w:t>
      </w:r>
      <w:r w:rsidR="00857C2E" w:rsidRPr="00A45D58">
        <w:rPr>
          <w:rFonts w:ascii="Book Antiqua" w:hAnsi="Book Antiqua"/>
          <w:sz w:val="20"/>
          <w:szCs w:val="20"/>
        </w:rPr>
        <w:t xml:space="preserve">diagnosis the patient’s disease as </w:t>
      </w:r>
      <w:r w:rsidR="00857C2E" w:rsidRPr="00A45D58">
        <w:rPr>
          <w:rFonts w:ascii="Book Antiqua" w:hAnsi="Book Antiqua" w:cs="Times New Roman"/>
          <w:sz w:val="20"/>
          <w:szCs w:val="20"/>
        </w:rPr>
        <w:t xml:space="preserve">carcinoid </w:t>
      </w:r>
      <w:proofErr w:type="gramStart"/>
      <w:r w:rsidR="00857C2E" w:rsidRPr="00A45D58">
        <w:rPr>
          <w:rFonts w:ascii="Book Antiqua" w:hAnsi="Book Antiqua" w:cs="Times New Roman"/>
          <w:sz w:val="20"/>
          <w:szCs w:val="20"/>
        </w:rPr>
        <w:t>syndrome</w:t>
      </w:r>
      <w:r w:rsidR="00F003DF" w:rsidRPr="00A45D58">
        <w:rPr>
          <w:rFonts w:ascii="Book Antiqua" w:hAnsi="Book Antiqua" w:cs="Times New Roman"/>
          <w:sz w:val="20"/>
          <w:szCs w:val="20"/>
          <w:vertAlign w:val="superscript"/>
        </w:rPr>
        <w:t>[</w:t>
      </w:r>
      <w:proofErr w:type="gramEnd"/>
      <w:r w:rsidR="00F003DF" w:rsidRPr="00A45D58">
        <w:rPr>
          <w:rFonts w:ascii="Book Antiqua" w:hAnsi="Book Antiqua" w:cs="Times New Roman"/>
          <w:sz w:val="20"/>
          <w:szCs w:val="20"/>
          <w:vertAlign w:val="superscript"/>
        </w:rPr>
        <w:t>3</w:t>
      </w:r>
      <w:r w:rsidR="00803632" w:rsidRPr="00A45D58">
        <w:rPr>
          <w:rFonts w:ascii="Book Antiqua" w:hAnsi="Book Antiqua" w:cs="Times New Roman"/>
          <w:sz w:val="20"/>
          <w:szCs w:val="20"/>
          <w:vertAlign w:val="superscript"/>
        </w:rPr>
        <w:t>7</w:t>
      </w:r>
      <w:r w:rsidR="00F003DF" w:rsidRPr="00A45D58">
        <w:rPr>
          <w:rFonts w:ascii="Book Antiqua" w:hAnsi="Book Antiqua" w:cs="Times New Roman"/>
          <w:sz w:val="20"/>
          <w:szCs w:val="20"/>
          <w:vertAlign w:val="superscript"/>
        </w:rPr>
        <w:t>]</w:t>
      </w:r>
      <w:r w:rsidR="00857C2E" w:rsidRPr="00A45D58">
        <w:rPr>
          <w:rFonts w:ascii="Book Antiqua" w:hAnsi="Book Antiqua" w:cs="Times New Roman"/>
          <w:sz w:val="20"/>
          <w:szCs w:val="20"/>
        </w:rPr>
        <w:t xml:space="preserve">. However, </w:t>
      </w:r>
      <w:r w:rsidR="0087411D" w:rsidRPr="00A45D58">
        <w:rPr>
          <w:rFonts w:ascii="Book Antiqua" w:hAnsi="Book Antiqua" w:cs="Times New Roman"/>
          <w:sz w:val="20"/>
          <w:szCs w:val="20"/>
        </w:rPr>
        <w:t>the</w:t>
      </w:r>
      <w:r w:rsidR="00857C2E" w:rsidRPr="00A45D58">
        <w:rPr>
          <w:rFonts w:ascii="Book Antiqua" w:hAnsi="Book Antiqua" w:cs="Times New Roman"/>
          <w:sz w:val="20"/>
          <w:szCs w:val="20"/>
        </w:rPr>
        <w:t xml:space="preserve"> </w:t>
      </w:r>
      <w:r w:rsidR="00857C2E" w:rsidRPr="00A45D58">
        <w:rPr>
          <w:rFonts w:ascii="Book Antiqua" w:hAnsi="Book Antiqua"/>
          <w:sz w:val="20"/>
          <w:szCs w:val="20"/>
        </w:rPr>
        <w:t>patient’s symptom</w:t>
      </w:r>
      <w:r w:rsidR="0087411D" w:rsidRPr="00A45D58">
        <w:rPr>
          <w:rFonts w:ascii="Book Antiqua" w:hAnsi="Book Antiqua"/>
          <w:sz w:val="20"/>
          <w:szCs w:val="20"/>
        </w:rPr>
        <w:t xml:space="preserve"> was of 2 mo duration and </w:t>
      </w:r>
      <w:r w:rsidR="00EF46F0" w:rsidRPr="00A45D58">
        <w:rPr>
          <w:rFonts w:ascii="Book Antiqua" w:hAnsi="Book Antiqua"/>
          <w:sz w:val="20"/>
          <w:szCs w:val="20"/>
        </w:rPr>
        <w:t xml:space="preserve">was </w:t>
      </w:r>
      <w:r w:rsidR="0087411D" w:rsidRPr="00A45D58">
        <w:rPr>
          <w:rFonts w:ascii="Book Antiqua" w:hAnsi="Book Antiqua"/>
          <w:sz w:val="20"/>
          <w:szCs w:val="20"/>
        </w:rPr>
        <w:t xml:space="preserve">obviously relieved at day 5 postoperatively. </w:t>
      </w:r>
      <w:r w:rsidR="00015B30" w:rsidRPr="00A45D58">
        <w:rPr>
          <w:rFonts w:ascii="Book Antiqua" w:hAnsi="Book Antiqua"/>
          <w:sz w:val="20"/>
          <w:szCs w:val="20"/>
        </w:rPr>
        <w:t>In addition, w</w:t>
      </w:r>
      <w:r w:rsidR="008B3603" w:rsidRPr="00A45D58">
        <w:rPr>
          <w:rFonts w:ascii="Book Antiqua" w:hAnsi="Book Antiqua"/>
          <w:sz w:val="20"/>
          <w:szCs w:val="20"/>
        </w:rPr>
        <w:t>e rule</w:t>
      </w:r>
      <w:r w:rsidR="002E064A" w:rsidRPr="00A45D58">
        <w:rPr>
          <w:rFonts w:ascii="Book Antiqua" w:hAnsi="Book Antiqua"/>
          <w:sz w:val="20"/>
          <w:szCs w:val="20"/>
        </w:rPr>
        <w:t>d</w:t>
      </w:r>
      <w:r w:rsidR="008B3603" w:rsidRPr="00A45D58">
        <w:rPr>
          <w:rFonts w:ascii="Book Antiqua" w:hAnsi="Book Antiqua"/>
          <w:sz w:val="20"/>
          <w:szCs w:val="20"/>
        </w:rPr>
        <w:t xml:space="preserve"> out </w:t>
      </w:r>
      <w:r w:rsidR="00015B30" w:rsidRPr="00A45D58">
        <w:rPr>
          <w:rFonts w:ascii="Book Antiqua" w:hAnsi="Book Antiqua"/>
          <w:sz w:val="20"/>
          <w:szCs w:val="20"/>
        </w:rPr>
        <w:t xml:space="preserve">immunological disease and dermatosis by the examination of antinuclear antibody titer, antibodies to double-stranded DNA, </w:t>
      </w:r>
      <w:bookmarkStart w:id="149" w:name="OLE_LINK115"/>
      <w:bookmarkStart w:id="150" w:name="OLE_LINK116"/>
      <w:r w:rsidR="00015B30" w:rsidRPr="00A45D58">
        <w:rPr>
          <w:rFonts w:ascii="Book Antiqua" w:hAnsi="Book Antiqua"/>
          <w:sz w:val="20"/>
          <w:szCs w:val="20"/>
        </w:rPr>
        <w:t>ribonucleoprotein</w:t>
      </w:r>
      <w:bookmarkEnd w:id="149"/>
      <w:bookmarkEnd w:id="150"/>
      <w:r w:rsidR="00015B30" w:rsidRPr="00A45D58">
        <w:rPr>
          <w:rFonts w:ascii="Book Antiqua" w:hAnsi="Book Antiqua"/>
          <w:sz w:val="20"/>
          <w:szCs w:val="20"/>
        </w:rPr>
        <w:t xml:space="preserve">, Sm nuclear antigen, scleroderma-70 protein, Jo-1 protein and </w:t>
      </w:r>
      <w:r w:rsidR="00015B30" w:rsidRPr="00A45D58">
        <w:rPr>
          <w:rFonts w:ascii="Book Antiqua" w:hAnsi="Book Antiqua" w:cs="Times New Roman"/>
          <w:sz w:val="20"/>
          <w:szCs w:val="20"/>
        </w:rPr>
        <w:t>pathological finding</w:t>
      </w:r>
      <w:r w:rsidR="00015B30" w:rsidRPr="00A45D58">
        <w:rPr>
          <w:rFonts w:ascii="Book Antiqua" w:hAnsi="Book Antiqua"/>
          <w:sz w:val="20"/>
          <w:szCs w:val="20"/>
        </w:rPr>
        <w:t xml:space="preserve"> </w:t>
      </w:r>
      <w:r w:rsidR="00EB60CC" w:rsidRPr="00A45D58">
        <w:rPr>
          <w:rFonts w:ascii="Book Antiqua" w:hAnsi="Book Antiqua"/>
          <w:sz w:val="20"/>
          <w:szCs w:val="20"/>
        </w:rPr>
        <w:t xml:space="preserve">of </w:t>
      </w:r>
      <w:r w:rsidR="00EB60CC" w:rsidRPr="00A45D58">
        <w:rPr>
          <w:rFonts w:ascii="Book Antiqua" w:hAnsi="Book Antiqua" w:cs="Times New Roman"/>
          <w:sz w:val="20"/>
          <w:szCs w:val="20"/>
        </w:rPr>
        <w:t>the flush</w:t>
      </w:r>
      <w:r w:rsidR="00960B37">
        <w:rPr>
          <w:rFonts w:ascii="Book Antiqua" w:hAnsi="Book Antiqua" w:cs="Times New Roman" w:hint="eastAsia"/>
          <w:sz w:val="20"/>
          <w:szCs w:val="20"/>
        </w:rPr>
        <w:t>ed</w:t>
      </w:r>
      <w:r w:rsidR="00EB60CC" w:rsidRPr="00A45D58">
        <w:rPr>
          <w:rFonts w:ascii="Book Antiqua" w:hAnsi="Book Antiqua" w:cs="Times New Roman"/>
          <w:sz w:val="20"/>
          <w:szCs w:val="20"/>
        </w:rPr>
        <w:t xml:space="preserve"> skin.</w:t>
      </w:r>
      <w:r w:rsidR="0087411D" w:rsidRPr="00A45D58">
        <w:rPr>
          <w:rFonts w:ascii="Book Antiqua" w:hAnsi="Book Antiqua" w:cs="Times New Roman"/>
          <w:sz w:val="20"/>
          <w:szCs w:val="20"/>
        </w:rPr>
        <w:t xml:space="preserve"> Therefore, </w:t>
      </w:r>
      <w:r w:rsidR="00EB4C71" w:rsidRPr="00A45D58">
        <w:rPr>
          <w:rFonts w:ascii="Book Antiqua" w:hAnsi="Book Antiqua" w:cs="Times New Roman"/>
          <w:sz w:val="20"/>
          <w:szCs w:val="20"/>
        </w:rPr>
        <w:t xml:space="preserve">his disease was suspected </w:t>
      </w:r>
      <w:r w:rsidR="001F4D97" w:rsidRPr="00A45D58">
        <w:rPr>
          <w:rFonts w:ascii="Book Antiqua" w:hAnsi="Book Antiqua" w:cs="Times New Roman"/>
          <w:sz w:val="20"/>
          <w:szCs w:val="20"/>
        </w:rPr>
        <w:t>as</w:t>
      </w:r>
      <w:r w:rsidR="00EB4C71" w:rsidRPr="00A45D58">
        <w:rPr>
          <w:rFonts w:ascii="Book Antiqua" w:hAnsi="Book Antiqua" w:cs="Times New Roman"/>
          <w:sz w:val="20"/>
          <w:szCs w:val="20"/>
        </w:rPr>
        <w:t xml:space="preserve"> carcinoid syndrome.</w:t>
      </w:r>
      <w:bookmarkStart w:id="151" w:name="_Hlk28675415"/>
      <w:bookmarkStart w:id="152" w:name="OLE_LINK142"/>
      <w:bookmarkEnd w:id="148"/>
      <w:r w:rsidR="00EB60CC" w:rsidRPr="00A45D58">
        <w:rPr>
          <w:rFonts w:ascii="Book Antiqua" w:hAnsi="Book Antiqua" w:cs="Times New Roman"/>
          <w:sz w:val="20"/>
          <w:szCs w:val="20"/>
        </w:rPr>
        <w:t xml:space="preserve"> </w:t>
      </w:r>
      <w:bookmarkStart w:id="153" w:name="_Hlk28673625"/>
      <w:r w:rsidR="00EB60CC" w:rsidRPr="00A45D58">
        <w:rPr>
          <w:rFonts w:ascii="Book Antiqua" w:hAnsi="Book Antiqua" w:cs="Times New Roman"/>
          <w:sz w:val="20"/>
          <w:szCs w:val="20"/>
        </w:rPr>
        <w:t xml:space="preserve">Second, </w:t>
      </w:r>
      <w:r w:rsidR="002E064A" w:rsidRPr="00A45D58">
        <w:rPr>
          <w:rFonts w:ascii="Book Antiqua" w:hAnsi="Book Antiqua" w:cs="Times New Roman"/>
          <w:sz w:val="20"/>
          <w:szCs w:val="20"/>
        </w:rPr>
        <w:t>our</w:t>
      </w:r>
      <w:r w:rsidRPr="00A45D58">
        <w:rPr>
          <w:rFonts w:ascii="Book Antiqua" w:hAnsi="Book Antiqua" w:cs="Times New Roman"/>
          <w:sz w:val="20"/>
          <w:szCs w:val="20"/>
        </w:rPr>
        <w:t xml:space="preserve"> case report lack</w:t>
      </w:r>
      <w:r w:rsidR="00643869" w:rsidRPr="00A45D58">
        <w:rPr>
          <w:rFonts w:ascii="Book Antiqua" w:hAnsi="Book Antiqua" w:cs="Times New Roman"/>
          <w:sz w:val="20"/>
          <w:szCs w:val="20"/>
        </w:rPr>
        <w:t>ed</w:t>
      </w:r>
      <w:r w:rsidRPr="00A45D58">
        <w:rPr>
          <w:rFonts w:ascii="Book Antiqua" w:hAnsi="Book Antiqua" w:cs="Times New Roman"/>
          <w:sz w:val="20"/>
          <w:szCs w:val="20"/>
        </w:rPr>
        <w:t xml:space="preserve"> </w:t>
      </w:r>
      <w:r w:rsidRPr="00A45D58">
        <w:rPr>
          <w:rFonts w:ascii="Book Antiqua" w:hAnsi="Book Antiqua"/>
          <w:sz w:val="20"/>
          <w:szCs w:val="20"/>
        </w:rPr>
        <w:t>intra-operatory images and photographs of the resected</w:t>
      </w:r>
      <w:r w:rsidR="004B25DF" w:rsidRPr="00A45D58">
        <w:rPr>
          <w:rFonts w:ascii="Book Antiqua" w:hAnsi="Book Antiqua"/>
          <w:sz w:val="20"/>
          <w:szCs w:val="20"/>
        </w:rPr>
        <w:t xml:space="preserve"> </w:t>
      </w:r>
      <w:r w:rsidR="004B25DF" w:rsidRPr="00A45D58">
        <w:rPr>
          <w:rFonts w:ascii="Book Antiqua" w:eastAsia="宋体" w:hAnsi="Book Antiqua" w:cs="Times New Roman"/>
          <w:kern w:val="0"/>
          <w:sz w:val="20"/>
          <w:szCs w:val="20"/>
        </w:rPr>
        <w:t>neoplasm</w:t>
      </w:r>
      <w:r w:rsidR="002E064A" w:rsidRPr="00A45D58">
        <w:rPr>
          <w:rFonts w:ascii="Book Antiqua" w:hAnsi="Book Antiqua"/>
          <w:sz w:val="20"/>
          <w:szCs w:val="20"/>
        </w:rPr>
        <w:t>. W</w:t>
      </w:r>
      <w:r w:rsidRPr="00A45D58">
        <w:rPr>
          <w:rFonts w:ascii="Book Antiqua" w:hAnsi="Book Antiqua"/>
          <w:sz w:val="20"/>
          <w:szCs w:val="20"/>
        </w:rPr>
        <w:t>e provide</w:t>
      </w:r>
      <w:r w:rsidR="00643869" w:rsidRPr="00A45D58">
        <w:rPr>
          <w:rFonts w:ascii="Book Antiqua" w:hAnsi="Book Antiqua"/>
          <w:sz w:val="20"/>
          <w:szCs w:val="20"/>
        </w:rPr>
        <w:t>d</w:t>
      </w:r>
      <w:r w:rsidRPr="00A45D58">
        <w:rPr>
          <w:rFonts w:ascii="Book Antiqua" w:hAnsi="Book Antiqua"/>
          <w:sz w:val="20"/>
          <w:szCs w:val="20"/>
        </w:rPr>
        <w:t xml:space="preserve"> </w:t>
      </w:r>
      <w:r w:rsidR="00643869" w:rsidRPr="00A45D58">
        <w:rPr>
          <w:rFonts w:ascii="Book Antiqua" w:hAnsi="Book Antiqua"/>
          <w:sz w:val="20"/>
          <w:szCs w:val="20"/>
        </w:rPr>
        <w:t xml:space="preserve">the </w:t>
      </w:r>
      <w:r w:rsidRPr="00A45D58">
        <w:rPr>
          <w:rFonts w:ascii="Book Antiqua" w:hAnsi="Book Antiqua"/>
          <w:sz w:val="20"/>
          <w:szCs w:val="20"/>
        </w:rPr>
        <w:t xml:space="preserve">size of the </w:t>
      </w:r>
      <w:r w:rsidR="004B25DF" w:rsidRPr="00A45D58">
        <w:rPr>
          <w:rFonts w:ascii="Book Antiqua" w:eastAsia="宋体" w:hAnsi="Book Antiqua" w:cs="Times New Roman"/>
          <w:kern w:val="0"/>
          <w:sz w:val="20"/>
          <w:szCs w:val="20"/>
        </w:rPr>
        <w:t xml:space="preserve">neoplasm </w:t>
      </w:r>
      <w:r w:rsidRPr="00A45D58">
        <w:rPr>
          <w:rFonts w:ascii="Book Antiqua" w:hAnsi="Book Antiqua"/>
          <w:sz w:val="20"/>
          <w:szCs w:val="20"/>
        </w:rPr>
        <w:t>and location to make up</w:t>
      </w:r>
      <w:r w:rsidR="00643869" w:rsidRPr="00A45D58">
        <w:rPr>
          <w:rFonts w:ascii="Book Antiqua" w:hAnsi="Book Antiqua"/>
          <w:sz w:val="20"/>
          <w:szCs w:val="20"/>
        </w:rPr>
        <w:t xml:space="preserve"> for</w:t>
      </w:r>
      <w:r w:rsidRPr="00A45D58">
        <w:rPr>
          <w:rFonts w:ascii="Book Antiqua" w:hAnsi="Book Antiqua"/>
          <w:sz w:val="20"/>
          <w:szCs w:val="20"/>
        </w:rPr>
        <w:t xml:space="preserve"> </w:t>
      </w:r>
      <w:bookmarkEnd w:id="153"/>
      <w:r w:rsidR="00643869" w:rsidRPr="00A45D58">
        <w:rPr>
          <w:rFonts w:ascii="Book Antiqua" w:hAnsi="Book Antiqua"/>
          <w:sz w:val="20"/>
          <w:szCs w:val="20"/>
        </w:rPr>
        <w:t>this limitation</w:t>
      </w:r>
      <w:r w:rsidRPr="00A45D58">
        <w:rPr>
          <w:rFonts w:ascii="Book Antiqua" w:hAnsi="Book Antiqua"/>
          <w:sz w:val="20"/>
          <w:szCs w:val="20"/>
        </w:rPr>
        <w:t>.</w:t>
      </w:r>
      <w:bookmarkEnd w:id="151"/>
      <w:bookmarkEnd w:id="152"/>
    </w:p>
    <w:p w14:paraId="07CD4D24" w14:textId="77777777" w:rsidR="005405EC" w:rsidRPr="00A45D58" w:rsidRDefault="005405EC" w:rsidP="00A45D58">
      <w:pPr>
        <w:widowControl/>
        <w:snapToGrid w:val="0"/>
        <w:spacing w:line="360" w:lineRule="auto"/>
        <w:rPr>
          <w:rFonts w:ascii="Book Antiqua" w:hAnsi="Book Antiqua" w:cs="Times New Roman"/>
          <w:b/>
          <w:bCs/>
          <w:sz w:val="20"/>
          <w:szCs w:val="20"/>
        </w:rPr>
      </w:pPr>
    </w:p>
    <w:p w14:paraId="641F52F4" w14:textId="77777777" w:rsidR="005405EC" w:rsidRPr="00A45D58" w:rsidRDefault="005405EC" w:rsidP="00A45D58">
      <w:pPr>
        <w:autoSpaceDE w:val="0"/>
        <w:autoSpaceDN w:val="0"/>
        <w:adjustRightInd w:val="0"/>
        <w:snapToGrid w:val="0"/>
        <w:spacing w:line="360" w:lineRule="auto"/>
        <w:rPr>
          <w:rFonts w:ascii="Book Antiqua" w:eastAsia="Calibri" w:hAnsi="Book Antiqua" w:cstheme="minorHAnsi"/>
          <w:b/>
          <w:sz w:val="20"/>
          <w:szCs w:val="20"/>
          <w:u w:val="single"/>
        </w:rPr>
      </w:pPr>
      <w:bookmarkStart w:id="154" w:name="_Hlk26436803"/>
      <w:r w:rsidRPr="00A45D58">
        <w:rPr>
          <w:rFonts w:ascii="Book Antiqua" w:eastAsia="Calibri" w:hAnsi="Book Antiqua" w:cstheme="minorHAnsi"/>
          <w:b/>
          <w:sz w:val="20"/>
          <w:szCs w:val="20"/>
          <w:u w:val="single"/>
        </w:rPr>
        <w:t>CONCLUSION</w:t>
      </w:r>
    </w:p>
    <w:bookmarkEnd w:id="154"/>
    <w:p w14:paraId="13FECE0B" w14:textId="33AA8922" w:rsidR="00E964B8" w:rsidRPr="00A45D58" w:rsidRDefault="002C2333"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In most cases, the symptom</w:t>
      </w:r>
      <w:r w:rsidR="00E80BCF" w:rsidRPr="00A45D58">
        <w:rPr>
          <w:rFonts w:ascii="Book Antiqua" w:hAnsi="Book Antiqua" w:cs="Times New Roman"/>
          <w:sz w:val="20"/>
          <w:szCs w:val="20"/>
        </w:rPr>
        <w:t>s</w:t>
      </w:r>
      <w:r w:rsidRPr="00A45D58">
        <w:rPr>
          <w:rFonts w:ascii="Book Antiqua" w:hAnsi="Book Antiqua" w:cs="Times New Roman"/>
          <w:sz w:val="20"/>
          <w:szCs w:val="20"/>
        </w:rPr>
        <w:t xml:space="preserve"> of </w:t>
      </w:r>
      <w:r w:rsidR="00456770" w:rsidRPr="00A45D58">
        <w:rPr>
          <w:rFonts w:ascii="Book Antiqua" w:hAnsi="Book Antiqua" w:cs="Times New Roman"/>
          <w:sz w:val="20"/>
          <w:szCs w:val="20"/>
        </w:rPr>
        <w:t xml:space="preserve">patients with </w:t>
      </w:r>
      <w:r w:rsidRPr="00A45D58">
        <w:rPr>
          <w:rFonts w:ascii="Book Antiqua" w:hAnsi="Book Antiqua" w:cs="Times New Roman"/>
          <w:sz w:val="20"/>
          <w:szCs w:val="20"/>
        </w:rPr>
        <w:t>GB-NE</w:t>
      </w:r>
      <w:r w:rsidR="00543450" w:rsidRPr="00A45D58">
        <w:rPr>
          <w:rFonts w:ascii="Book Antiqua" w:hAnsi="Book Antiqua" w:cs="Times New Roman"/>
          <w:sz w:val="20"/>
          <w:szCs w:val="20"/>
        </w:rPr>
        <w:t>N</w:t>
      </w:r>
      <w:r w:rsidRPr="00A45D58">
        <w:rPr>
          <w:rFonts w:ascii="Book Antiqua" w:hAnsi="Book Antiqua" w:cs="Times New Roman"/>
          <w:sz w:val="20"/>
          <w:szCs w:val="20"/>
        </w:rPr>
        <w:t xml:space="preserve"> </w:t>
      </w:r>
      <w:r w:rsidR="00E80BCF" w:rsidRPr="00A45D58">
        <w:rPr>
          <w:rFonts w:ascii="Book Antiqua" w:hAnsi="Book Antiqua" w:cs="Times New Roman"/>
          <w:sz w:val="20"/>
          <w:szCs w:val="20"/>
        </w:rPr>
        <w:t xml:space="preserve">are </w:t>
      </w:r>
      <w:r w:rsidRPr="00A45D58">
        <w:rPr>
          <w:rFonts w:ascii="Book Antiqua" w:hAnsi="Book Antiqua" w:cs="Times New Roman"/>
          <w:sz w:val="20"/>
          <w:szCs w:val="20"/>
        </w:rPr>
        <w:t>not</w:t>
      </w:r>
      <w:r w:rsidR="00456770" w:rsidRPr="00A45D58">
        <w:rPr>
          <w:rFonts w:ascii="Book Antiqua" w:hAnsi="Book Antiqua" w:cs="Times New Roman"/>
          <w:sz w:val="20"/>
          <w:szCs w:val="20"/>
        </w:rPr>
        <w:t xml:space="preserve"> distinctive</w:t>
      </w:r>
      <w:r w:rsidRPr="00A45D58">
        <w:rPr>
          <w:rFonts w:ascii="Book Antiqua" w:hAnsi="Book Antiqua" w:cs="Times New Roman"/>
          <w:sz w:val="20"/>
          <w:szCs w:val="20"/>
        </w:rPr>
        <w:t>, but it should be</w:t>
      </w:r>
      <w:r w:rsidR="004D6B1D" w:rsidRPr="00A45D58">
        <w:rPr>
          <w:rFonts w:ascii="Book Antiqua" w:hAnsi="Book Antiqua" w:cs="Times New Roman"/>
          <w:sz w:val="20"/>
          <w:szCs w:val="20"/>
        </w:rPr>
        <w:t xml:space="preserve"> </w:t>
      </w:r>
      <w:r w:rsidRPr="00A45D58">
        <w:rPr>
          <w:rFonts w:ascii="Book Antiqua" w:hAnsi="Book Antiqua" w:cs="Times New Roman"/>
          <w:sz w:val="20"/>
          <w:szCs w:val="20"/>
        </w:rPr>
        <w:t xml:space="preserve">kept in mind that a few patients present with carcinoid syndrome. </w:t>
      </w:r>
      <w:r w:rsidR="00993F51" w:rsidRPr="00A45D58">
        <w:rPr>
          <w:rFonts w:ascii="Book Antiqua" w:hAnsi="Book Antiqua" w:cs="Times New Roman"/>
          <w:sz w:val="20"/>
          <w:szCs w:val="20"/>
        </w:rPr>
        <w:t>Distinctive manifestation</w:t>
      </w:r>
      <w:r w:rsidR="001075C5" w:rsidRPr="00A45D58">
        <w:rPr>
          <w:rFonts w:ascii="Book Antiqua" w:hAnsi="Book Antiqua" w:cs="Times New Roman"/>
          <w:sz w:val="20"/>
          <w:szCs w:val="20"/>
        </w:rPr>
        <w:t xml:space="preserve"> </w:t>
      </w:r>
      <w:r w:rsidR="00B774FB" w:rsidRPr="00A45D58">
        <w:rPr>
          <w:rFonts w:ascii="Book Antiqua" w:hAnsi="Book Antiqua" w:cs="Times New Roman"/>
          <w:sz w:val="20"/>
          <w:szCs w:val="20"/>
        </w:rPr>
        <w:t xml:space="preserve">combined with </w:t>
      </w:r>
      <w:r w:rsidR="00E80BCF" w:rsidRPr="00A45D58">
        <w:rPr>
          <w:rFonts w:ascii="Book Antiqua" w:hAnsi="Book Antiqua" w:cs="Times New Roman"/>
          <w:sz w:val="20"/>
          <w:szCs w:val="20"/>
        </w:rPr>
        <w:t xml:space="preserve">imaging </w:t>
      </w:r>
      <w:r w:rsidR="00B774FB" w:rsidRPr="00A45D58">
        <w:rPr>
          <w:rFonts w:ascii="Book Antiqua" w:hAnsi="Book Antiqua" w:cs="Times New Roman"/>
          <w:sz w:val="20"/>
          <w:szCs w:val="20"/>
        </w:rPr>
        <w:t>help</w:t>
      </w:r>
      <w:r w:rsidR="00275B81" w:rsidRPr="00A45D58">
        <w:rPr>
          <w:rFonts w:ascii="Book Antiqua" w:hAnsi="Book Antiqua" w:cs="Times New Roman"/>
          <w:sz w:val="20"/>
          <w:szCs w:val="20"/>
        </w:rPr>
        <w:t>s</w:t>
      </w:r>
      <w:r w:rsidR="00B774FB" w:rsidRPr="00A45D58">
        <w:rPr>
          <w:rFonts w:ascii="Book Antiqua" w:hAnsi="Book Antiqua" w:cs="Times New Roman"/>
          <w:sz w:val="20"/>
          <w:szCs w:val="20"/>
        </w:rPr>
        <w:t xml:space="preserve"> to </w:t>
      </w:r>
      <w:r w:rsidR="00E80BCF" w:rsidRPr="00A45D58">
        <w:rPr>
          <w:rFonts w:ascii="Book Antiqua" w:hAnsi="Book Antiqua" w:cs="Times New Roman"/>
          <w:sz w:val="20"/>
          <w:szCs w:val="20"/>
        </w:rPr>
        <w:t>make correct</w:t>
      </w:r>
      <w:r w:rsidR="00B774FB" w:rsidRPr="00A45D58">
        <w:rPr>
          <w:rFonts w:ascii="Book Antiqua" w:hAnsi="Book Antiqua" w:cs="Times New Roman"/>
          <w:sz w:val="20"/>
          <w:szCs w:val="20"/>
        </w:rPr>
        <w:t xml:space="preserve"> preoperative diagnosis. Percutaneous biopsy </w:t>
      </w:r>
      <w:r w:rsidR="00EF46F0" w:rsidRPr="00A45D58">
        <w:rPr>
          <w:rFonts w:ascii="Book Antiqua" w:hAnsi="Book Antiqua" w:cs="Times New Roman"/>
          <w:sz w:val="20"/>
          <w:szCs w:val="20"/>
        </w:rPr>
        <w:t>can be</w:t>
      </w:r>
      <w:r w:rsidR="00E80BCF" w:rsidRPr="00A45D58">
        <w:rPr>
          <w:rFonts w:ascii="Book Antiqua" w:hAnsi="Book Antiqua" w:cs="Times New Roman"/>
          <w:sz w:val="20"/>
          <w:szCs w:val="20"/>
        </w:rPr>
        <w:t xml:space="preserve"> an</w:t>
      </w:r>
      <w:r w:rsidR="00B774FB" w:rsidRPr="00A45D58">
        <w:rPr>
          <w:rFonts w:ascii="Book Antiqua" w:hAnsi="Book Antiqua" w:cs="Times New Roman"/>
          <w:sz w:val="20"/>
          <w:szCs w:val="20"/>
        </w:rPr>
        <w:t xml:space="preserve"> option to identify the</w:t>
      </w:r>
      <w:r w:rsidR="00E80BCF" w:rsidRPr="00A45D58">
        <w:rPr>
          <w:rFonts w:ascii="Book Antiqua" w:hAnsi="Book Antiqua" w:cs="Times New Roman"/>
          <w:sz w:val="20"/>
          <w:szCs w:val="20"/>
        </w:rPr>
        <w:t xml:space="preserve"> </w:t>
      </w:r>
      <w:r w:rsidR="00543450" w:rsidRPr="00A45D58">
        <w:rPr>
          <w:rFonts w:ascii="Book Antiqua" w:eastAsia="宋体" w:hAnsi="Book Antiqua" w:cs="Times New Roman"/>
          <w:kern w:val="0"/>
          <w:sz w:val="20"/>
          <w:szCs w:val="20"/>
        </w:rPr>
        <w:t>neoplasm</w:t>
      </w:r>
      <w:r w:rsidR="00543450" w:rsidRPr="00A45D58">
        <w:rPr>
          <w:rFonts w:ascii="Book Antiqua" w:hAnsi="Book Antiqua" w:cs="Times New Roman"/>
          <w:sz w:val="20"/>
          <w:szCs w:val="20"/>
        </w:rPr>
        <w:t xml:space="preserve"> </w:t>
      </w:r>
      <w:r w:rsidR="00B774FB" w:rsidRPr="00A45D58">
        <w:rPr>
          <w:rFonts w:ascii="Book Antiqua" w:hAnsi="Book Antiqua" w:cs="Times New Roman"/>
          <w:sz w:val="20"/>
          <w:szCs w:val="20"/>
        </w:rPr>
        <w:t>characteristics.</w:t>
      </w:r>
      <w:r w:rsidR="00E964B8" w:rsidRPr="00A45D58">
        <w:rPr>
          <w:rFonts w:ascii="Book Antiqua" w:hAnsi="Book Antiqua" w:cs="Times New Roman"/>
          <w:sz w:val="20"/>
          <w:szCs w:val="20"/>
        </w:rPr>
        <w:t xml:space="preserve"> </w:t>
      </w:r>
      <w:r w:rsidR="00B774FB" w:rsidRPr="00A45D58">
        <w:rPr>
          <w:rFonts w:ascii="Book Antiqua" w:hAnsi="Book Antiqua" w:cs="Times New Roman"/>
          <w:sz w:val="20"/>
          <w:szCs w:val="20"/>
        </w:rPr>
        <w:t>Radical surgery including cholecystectomy and</w:t>
      </w:r>
      <w:r w:rsidR="004C2380" w:rsidRPr="00A45D58">
        <w:rPr>
          <w:rFonts w:ascii="Book Antiqua" w:hAnsi="Book Antiqua" w:cs="Times New Roman"/>
          <w:sz w:val="20"/>
          <w:szCs w:val="20"/>
        </w:rPr>
        <w:t xml:space="preserve"> hepatic resection combined with regional lymphadenectomy </w:t>
      </w:r>
      <w:r w:rsidR="00B774FB" w:rsidRPr="00A45D58">
        <w:rPr>
          <w:rFonts w:ascii="Book Antiqua" w:hAnsi="Book Antiqua" w:cs="Times New Roman"/>
          <w:sz w:val="20"/>
          <w:szCs w:val="20"/>
        </w:rPr>
        <w:t xml:space="preserve">plus adjuvant chemotherapy </w:t>
      </w:r>
      <w:r w:rsidR="004C2380" w:rsidRPr="00A45D58">
        <w:rPr>
          <w:rFonts w:ascii="Book Antiqua" w:hAnsi="Book Antiqua" w:cs="Times New Roman"/>
          <w:sz w:val="20"/>
          <w:szCs w:val="20"/>
        </w:rPr>
        <w:t>is</w:t>
      </w:r>
      <w:r w:rsidR="00E80BCF" w:rsidRPr="00A45D58">
        <w:rPr>
          <w:rFonts w:ascii="Book Antiqua" w:hAnsi="Book Antiqua" w:cs="Times New Roman"/>
          <w:sz w:val="20"/>
          <w:szCs w:val="20"/>
        </w:rPr>
        <w:t xml:space="preserve"> </w:t>
      </w:r>
      <w:r w:rsidR="00993F51" w:rsidRPr="00A45D58">
        <w:rPr>
          <w:rFonts w:ascii="Book Antiqua" w:hAnsi="Book Antiqua" w:cs="Times New Roman"/>
          <w:sz w:val="20"/>
          <w:szCs w:val="20"/>
        </w:rPr>
        <w:t>recommended</w:t>
      </w:r>
      <w:r w:rsidR="00B774FB" w:rsidRPr="00A45D58">
        <w:rPr>
          <w:rFonts w:ascii="Book Antiqua" w:hAnsi="Book Antiqua" w:cs="Times New Roman"/>
          <w:sz w:val="20"/>
          <w:szCs w:val="20"/>
        </w:rPr>
        <w:t xml:space="preserve"> for </w:t>
      </w:r>
      <w:r w:rsidR="00E80BCF" w:rsidRPr="00A45D58">
        <w:rPr>
          <w:rFonts w:ascii="Book Antiqua" w:hAnsi="Book Antiqua" w:cs="Times New Roman"/>
          <w:sz w:val="20"/>
          <w:szCs w:val="20"/>
        </w:rPr>
        <w:t xml:space="preserve">advanced </w:t>
      </w:r>
      <w:r w:rsidR="00E964B8" w:rsidRPr="00A45D58">
        <w:rPr>
          <w:rFonts w:ascii="Book Antiqua" w:hAnsi="Book Antiqua" w:cs="Times New Roman"/>
          <w:sz w:val="20"/>
          <w:szCs w:val="20"/>
        </w:rPr>
        <w:t>GB-NE</w:t>
      </w:r>
      <w:r w:rsidR="00993F51" w:rsidRPr="00A45D58">
        <w:rPr>
          <w:rFonts w:ascii="Book Antiqua" w:hAnsi="Book Antiqua" w:cs="Times New Roman"/>
          <w:sz w:val="20"/>
          <w:szCs w:val="20"/>
        </w:rPr>
        <w:t>C</w:t>
      </w:r>
      <w:r w:rsidR="00B774FB" w:rsidRPr="00A45D58">
        <w:rPr>
          <w:rFonts w:ascii="Book Antiqua" w:hAnsi="Book Antiqua" w:cs="Times New Roman"/>
          <w:sz w:val="20"/>
          <w:szCs w:val="20"/>
        </w:rPr>
        <w:t xml:space="preserve">. </w:t>
      </w:r>
      <w:r w:rsidR="00E964B8" w:rsidRPr="00A45D58">
        <w:rPr>
          <w:rFonts w:ascii="Book Antiqua" w:hAnsi="Book Antiqua" w:cs="Times New Roman"/>
          <w:sz w:val="20"/>
          <w:szCs w:val="20"/>
        </w:rPr>
        <w:t>Further studies</w:t>
      </w:r>
      <w:r w:rsidR="00E80BCF" w:rsidRPr="00A45D58">
        <w:rPr>
          <w:rFonts w:ascii="Book Antiqua" w:hAnsi="Book Antiqua" w:cs="Times New Roman"/>
          <w:sz w:val="20"/>
          <w:szCs w:val="20"/>
        </w:rPr>
        <w:t xml:space="preserve"> </w:t>
      </w:r>
      <w:r w:rsidR="00275B81" w:rsidRPr="00A45D58">
        <w:rPr>
          <w:rFonts w:ascii="Book Antiqua" w:hAnsi="Book Antiqua" w:cs="Times New Roman"/>
          <w:sz w:val="20"/>
          <w:szCs w:val="20"/>
        </w:rPr>
        <w:t>on</w:t>
      </w:r>
      <w:r w:rsidR="00E964B8" w:rsidRPr="00A45D58">
        <w:rPr>
          <w:rFonts w:ascii="Book Antiqua" w:hAnsi="Book Antiqua" w:cs="Times New Roman"/>
          <w:sz w:val="20"/>
          <w:szCs w:val="20"/>
        </w:rPr>
        <w:t xml:space="preserve"> </w:t>
      </w:r>
      <w:r w:rsidR="00A75791" w:rsidRPr="00A45D58">
        <w:rPr>
          <w:rFonts w:ascii="Book Antiqua" w:hAnsi="Book Antiqua" w:cs="Times New Roman"/>
          <w:sz w:val="20"/>
          <w:szCs w:val="20"/>
        </w:rPr>
        <w:t>chemotherapy, radiotherapy</w:t>
      </w:r>
      <w:r w:rsidR="00275B81" w:rsidRPr="00A45D58">
        <w:rPr>
          <w:rFonts w:ascii="Book Antiqua" w:hAnsi="Book Antiqua" w:cs="Times New Roman"/>
          <w:sz w:val="20"/>
          <w:szCs w:val="20"/>
        </w:rPr>
        <w:t>,</w:t>
      </w:r>
      <w:r w:rsidR="00A75791" w:rsidRPr="00A45D58">
        <w:rPr>
          <w:rFonts w:ascii="Book Antiqua" w:hAnsi="Book Antiqua" w:cs="Times New Roman"/>
          <w:sz w:val="20"/>
          <w:szCs w:val="20"/>
        </w:rPr>
        <w:t xml:space="preserve"> and biotherapy</w:t>
      </w:r>
      <w:r w:rsidR="00275B81" w:rsidRPr="00A45D58">
        <w:rPr>
          <w:rFonts w:ascii="Book Antiqua" w:hAnsi="Book Antiqua" w:cs="Times New Roman"/>
          <w:sz w:val="20"/>
          <w:szCs w:val="20"/>
        </w:rPr>
        <w:t xml:space="preserve"> are </w:t>
      </w:r>
      <w:r w:rsidR="00E964B8" w:rsidRPr="00A45D58">
        <w:rPr>
          <w:rFonts w:ascii="Book Antiqua" w:hAnsi="Book Antiqua" w:cs="Times New Roman"/>
          <w:sz w:val="20"/>
          <w:szCs w:val="20"/>
        </w:rPr>
        <w:t xml:space="preserve">needed for the standardization of </w:t>
      </w:r>
      <w:r w:rsidR="00EF46F0" w:rsidRPr="00A45D58">
        <w:rPr>
          <w:rFonts w:ascii="Book Antiqua" w:hAnsi="Book Antiqua" w:cs="Times New Roman"/>
          <w:sz w:val="20"/>
          <w:szCs w:val="20"/>
        </w:rPr>
        <w:t>treatment intervention</w:t>
      </w:r>
      <w:r w:rsidR="00275B81" w:rsidRPr="00A45D58">
        <w:rPr>
          <w:rFonts w:ascii="Book Antiqua" w:hAnsi="Book Antiqua" w:cs="Times New Roman"/>
          <w:sz w:val="20"/>
          <w:szCs w:val="20"/>
        </w:rPr>
        <w:t xml:space="preserve"> </w:t>
      </w:r>
      <w:r w:rsidR="00E964B8" w:rsidRPr="00A45D58">
        <w:rPr>
          <w:rFonts w:ascii="Book Antiqua" w:hAnsi="Book Antiqua" w:cs="Times New Roman"/>
          <w:sz w:val="20"/>
          <w:szCs w:val="20"/>
        </w:rPr>
        <w:t>including surgery</w:t>
      </w:r>
      <w:r w:rsidR="00275B81" w:rsidRPr="00A45D58">
        <w:rPr>
          <w:rFonts w:ascii="Book Antiqua" w:hAnsi="Book Antiqua" w:cs="Times New Roman"/>
          <w:sz w:val="20"/>
          <w:szCs w:val="20"/>
        </w:rPr>
        <w:t>.</w:t>
      </w:r>
    </w:p>
    <w:p w14:paraId="6CEEAC6B" w14:textId="77777777" w:rsidR="005405EC" w:rsidRPr="00A45D58" w:rsidRDefault="005405EC" w:rsidP="00A45D58">
      <w:pPr>
        <w:widowControl/>
        <w:snapToGrid w:val="0"/>
        <w:spacing w:line="360" w:lineRule="auto"/>
        <w:rPr>
          <w:rFonts w:ascii="Book Antiqua" w:hAnsi="Book Antiqua" w:cs="Times New Roman"/>
          <w:sz w:val="20"/>
          <w:szCs w:val="20"/>
        </w:rPr>
      </w:pPr>
    </w:p>
    <w:p w14:paraId="1CD984F2" w14:textId="453F8A5C" w:rsidR="008026A1" w:rsidRPr="00A45D58" w:rsidRDefault="008026A1" w:rsidP="00A45D58">
      <w:pPr>
        <w:widowControl/>
        <w:snapToGrid w:val="0"/>
        <w:spacing w:line="360" w:lineRule="auto"/>
        <w:rPr>
          <w:rFonts w:ascii="Book Antiqua" w:hAnsi="Book Antiqua" w:cs="Times New Roman"/>
          <w:b/>
          <w:sz w:val="20"/>
          <w:szCs w:val="20"/>
        </w:rPr>
      </w:pPr>
      <w:r w:rsidRPr="00A45D58">
        <w:rPr>
          <w:rFonts w:ascii="Book Antiqua" w:hAnsi="Book Antiqua" w:cs="Times New Roman"/>
          <w:b/>
          <w:sz w:val="20"/>
          <w:szCs w:val="20"/>
        </w:rPr>
        <w:t>REFERENCES</w:t>
      </w:r>
    </w:p>
    <w:p w14:paraId="25863A2C"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1 </w:t>
      </w:r>
      <w:r w:rsidRPr="00A45D58">
        <w:rPr>
          <w:rFonts w:ascii="Book Antiqua" w:hAnsi="Book Antiqua"/>
          <w:b/>
          <w:sz w:val="20"/>
          <w:szCs w:val="20"/>
        </w:rPr>
        <w:t>Zheng Z</w:t>
      </w:r>
      <w:r w:rsidRPr="00A45D58">
        <w:rPr>
          <w:rFonts w:ascii="Book Antiqua" w:hAnsi="Book Antiqua"/>
          <w:sz w:val="20"/>
          <w:szCs w:val="20"/>
        </w:rPr>
        <w:t xml:space="preserve">, Chen C, Li B, Liu H, Zhou L, Zhang H, Zheng C, He X, Liu W, Hong T, Zhao Y. Biliary Neuroendocrine Neoplasms: Clinical Profiles, Management, and Analysis of Prognostic Factors. </w:t>
      </w:r>
      <w:r w:rsidRPr="00A45D58">
        <w:rPr>
          <w:rFonts w:ascii="Book Antiqua" w:hAnsi="Book Antiqua"/>
          <w:i/>
          <w:sz w:val="20"/>
          <w:szCs w:val="20"/>
        </w:rPr>
        <w:t>Front Oncol</w:t>
      </w:r>
      <w:r w:rsidRPr="00A45D58">
        <w:rPr>
          <w:rFonts w:ascii="Book Antiqua" w:hAnsi="Book Antiqua"/>
          <w:sz w:val="20"/>
          <w:szCs w:val="20"/>
        </w:rPr>
        <w:t xml:space="preserve"> 2019; </w:t>
      </w:r>
      <w:r w:rsidRPr="00A45D58">
        <w:rPr>
          <w:rFonts w:ascii="Book Antiqua" w:hAnsi="Book Antiqua"/>
          <w:b/>
          <w:sz w:val="20"/>
          <w:szCs w:val="20"/>
        </w:rPr>
        <w:t>9</w:t>
      </w:r>
      <w:r w:rsidRPr="00A45D58">
        <w:rPr>
          <w:rFonts w:ascii="Book Antiqua" w:hAnsi="Book Antiqua"/>
          <w:sz w:val="20"/>
          <w:szCs w:val="20"/>
        </w:rPr>
        <w:t>: 38 [PMID: 30805307 DOI: 10.3389/fonc.2019.00038]</w:t>
      </w:r>
    </w:p>
    <w:p w14:paraId="297276CA"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2 </w:t>
      </w:r>
      <w:r w:rsidRPr="00A45D58">
        <w:rPr>
          <w:rFonts w:ascii="Book Antiqua" w:hAnsi="Book Antiqua"/>
          <w:b/>
          <w:sz w:val="20"/>
          <w:szCs w:val="20"/>
        </w:rPr>
        <w:t>Chen H</w:t>
      </w:r>
      <w:r w:rsidRPr="00A45D58">
        <w:rPr>
          <w:rFonts w:ascii="Book Antiqua" w:hAnsi="Book Antiqua"/>
          <w:sz w:val="20"/>
          <w:szCs w:val="20"/>
        </w:rPr>
        <w:t xml:space="preserve">, Shen YY, Ni XZ. Two cases of neuroendocrine carcinoma of the gallbladder. </w:t>
      </w:r>
      <w:r w:rsidRPr="00A45D58">
        <w:rPr>
          <w:rFonts w:ascii="Book Antiqua" w:hAnsi="Book Antiqua"/>
          <w:i/>
          <w:sz w:val="20"/>
          <w:szCs w:val="20"/>
        </w:rPr>
        <w:t>World J Gastroenterol</w:t>
      </w:r>
      <w:r w:rsidRPr="00A45D58">
        <w:rPr>
          <w:rFonts w:ascii="Book Antiqua" w:hAnsi="Book Antiqua"/>
          <w:sz w:val="20"/>
          <w:szCs w:val="20"/>
        </w:rPr>
        <w:t xml:space="preserve"> 2014; </w:t>
      </w:r>
      <w:r w:rsidRPr="00A45D58">
        <w:rPr>
          <w:rFonts w:ascii="Book Antiqua" w:hAnsi="Book Antiqua"/>
          <w:b/>
          <w:sz w:val="20"/>
          <w:szCs w:val="20"/>
        </w:rPr>
        <w:t>20</w:t>
      </w:r>
      <w:r w:rsidRPr="00A45D58">
        <w:rPr>
          <w:rFonts w:ascii="Book Antiqua" w:hAnsi="Book Antiqua"/>
          <w:sz w:val="20"/>
          <w:szCs w:val="20"/>
        </w:rPr>
        <w:t>: 11916-11920 [PMID: 25206300 DOI: 10.3748/wjg.v20.i33.11916]</w:t>
      </w:r>
    </w:p>
    <w:p w14:paraId="2743DDD4"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3 </w:t>
      </w:r>
      <w:r w:rsidRPr="00A45D58">
        <w:rPr>
          <w:rFonts w:ascii="Book Antiqua" w:hAnsi="Book Antiqua"/>
          <w:b/>
          <w:sz w:val="20"/>
          <w:szCs w:val="20"/>
        </w:rPr>
        <w:t>You YH</w:t>
      </w:r>
      <w:r w:rsidRPr="00A45D58">
        <w:rPr>
          <w:rFonts w:ascii="Book Antiqua" w:hAnsi="Book Antiqua"/>
          <w:sz w:val="20"/>
          <w:szCs w:val="20"/>
        </w:rPr>
        <w:t xml:space="preserve">, Choi DW, </w:t>
      </w:r>
      <w:proofErr w:type="spellStart"/>
      <w:r w:rsidRPr="00A45D58">
        <w:rPr>
          <w:rFonts w:ascii="Book Antiqua" w:hAnsi="Book Antiqua"/>
          <w:sz w:val="20"/>
          <w:szCs w:val="20"/>
        </w:rPr>
        <w:t>Heo</w:t>
      </w:r>
      <w:proofErr w:type="spellEnd"/>
      <w:r w:rsidRPr="00A45D58">
        <w:rPr>
          <w:rFonts w:ascii="Book Antiqua" w:hAnsi="Book Antiqua"/>
          <w:sz w:val="20"/>
          <w:szCs w:val="20"/>
        </w:rPr>
        <w:t xml:space="preserve"> JS, Han IW, Choi SH, Jang KT, Han S. Can surgical treatment be justified for neuroendocrine carcinoma of the gallbladder? </w:t>
      </w:r>
      <w:r w:rsidRPr="00A45D58">
        <w:rPr>
          <w:rFonts w:ascii="Book Antiqua" w:hAnsi="Book Antiqua"/>
          <w:i/>
          <w:sz w:val="20"/>
          <w:szCs w:val="20"/>
        </w:rPr>
        <w:t>Medicine (Baltimore)</w:t>
      </w:r>
      <w:r w:rsidRPr="00A45D58">
        <w:rPr>
          <w:rFonts w:ascii="Book Antiqua" w:hAnsi="Book Antiqua"/>
          <w:sz w:val="20"/>
          <w:szCs w:val="20"/>
        </w:rPr>
        <w:t xml:space="preserve"> 2019; </w:t>
      </w:r>
      <w:r w:rsidRPr="00A45D58">
        <w:rPr>
          <w:rFonts w:ascii="Book Antiqua" w:hAnsi="Book Antiqua"/>
          <w:b/>
          <w:sz w:val="20"/>
          <w:szCs w:val="20"/>
        </w:rPr>
        <w:t>98</w:t>
      </w:r>
      <w:r w:rsidRPr="00A45D58">
        <w:rPr>
          <w:rFonts w:ascii="Book Antiqua" w:hAnsi="Book Antiqua"/>
          <w:sz w:val="20"/>
          <w:szCs w:val="20"/>
        </w:rPr>
        <w:t>: e14886 [PMID: 30882701 DOI: 10.1097/MD.0000000000014886]</w:t>
      </w:r>
    </w:p>
    <w:p w14:paraId="71A1DB90"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4 </w:t>
      </w:r>
      <w:r w:rsidRPr="00A45D58">
        <w:rPr>
          <w:rFonts w:ascii="Book Antiqua" w:hAnsi="Book Antiqua"/>
          <w:b/>
          <w:sz w:val="20"/>
          <w:szCs w:val="20"/>
        </w:rPr>
        <w:t>Yadav R</w:t>
      </w:r>
      <w:r w:rsidRPr="00A45D58">
        <w:rPr>
          <w:rFonts w:ascii="Book Antiqua" w:hAnsi="Book Antiqua"/>
          <w:sz w:val="20"/>
          <w:szCs w:val="20"/>
        </w:rPr>
        <w:t xml:space="preserve">, Jain D, Mathur SR, </w:t>
      </w:r>
      <w:proofErr w:type="spellStart"/>
      <w:r w:rsidRPr="00A45D58">
        <w:rPr>
          <w:rFonts w:ascii="Book Antiqua" w:hAnsi="Book Antiqua"/>
          <w:sz w:val="20"/>
          <w:szCs w:val="20"/>
        </w:rPr>
        <w:t>Iyer</w:t>
      </w:r>
      <w:proofErr w:type="spellEnd"/>
      <w:r w:rsidRPr="00A45D58">
        <w:rPr>
          <w:rFonts w:ascii="Book Antiqua" w:hAnsi="Book Antiqua"/>
          <w:sz w:val="20"/>
          <w:szCs w:val="20"/>
        </w:rPr>
        <w:t xml:space="preserve"> VK. Cytomorphology of neuroendocrine </w:t>
      </w:r>
      <w:proofErr w:type="spellStart"/>
      <w:r w:rsidRPr="00A45D58">
        <w:rPr>
          <w:rFonts w:ascii="Book Antiqua" w:hAnsi="Book Antiqua"/>
          <w:sz w:val="20"/>
          <w:szCs w:val="20"/>
        </w:rPr>
        <w:t>tumours</w:t>
      </w:r>
      <w:proofErr w:type="spellEnd"/>
      <w:r w:rsidRPr="00A45D58">
        <w:rPr>
          <w:rFonts w:ascii="Book Antiqua" w:hAnsi="Book Antiqua"/>
          <w:sz w:val="20"/>
          <w:szCs w:val="20"/>
        </w:rPr>
        <w:t xml:space="preserve"> of the gallbladder. </w:t>
      </w:r>
      <w:r w:rsidRPr="00A45D58">
        <w:rPr>
          <w:rFonts w:ascii="Book Antiqua" w:hAnsi="Book Antiqua"/>
          <w:i/>
          <w:sz w:val="20"/>
          <w:szCs w:val="20"/>
        </w:rPr>
        <w:t>Cytopathology</w:t>
      </w:r>
      <w:r w:rsidRPr="00A45D58">
        <w:rPr>
          <w:rFonts w:ascii="Book Antiqua" w:hAnsi="Book Antiqua"/>
          <w:sz w:val="20"/>
          <w:szCs w:val="20"/>
        </w:rPr>
        <w:t xml:space="preserve"> 2016; </w:t>
      </w:r>
      <w:r w:rsidRPr="00A45D58">
        <w:rPr>
          <w:rFonts w:ascii="Book Antiqua" w:hAnsi="Book Antiqua"/>
          <w:b/>
          <w:sz w:val="20"/>
          <w:szCs w:val="20"/>
        </w:rPr>
        <w:t>27</w:t>
      </w:r>
      <w:r w:rsidRPr="00A45D58">
        <w:rPr>
          <w:rFonts w:ascii="Book Antiqua" w:hAnsi="Book Antiqua"/>
          <w:sz w:val="20"/>
          <w:szCs w:val="20"/>
        </w:rPr>
        <w:t>: 97-102 [PMID: 25689921 DOI: 10.1111/cyt.12239]</w:t>
      </w:r>
    </w:p>
    <w:p w14:paraId="69712370"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5 </w:t>
      </w:r>
      <w:proofErr w:type="spellStart"/>
      <w:r w:rsidRPr="00A45D58">
        <w:rPr>
          <w:rFonts w:ascii="Book Antiqua" w:hAnsi="Book Antiqua"/>
          <w:b/>
          <w:sz w:val="20"/>
          <w:szCs w:val="20"/>
        </w:rPr>
        <w:t>Eltawil</w:t>
      </w:r>
      <w:proofErr w:type="spellEnd"/>
      <w:r w:rsidRPr="00A45D58">
        <w:rPr>
          <w:rFonts w:ascii="Book Antiqua" w:hAnsi="Book Antiqua"/>
          <w:b/>
          <w:sz w:val="20"/>
          <w:szCs w:val="20"/>
        </w:rPr>
        <w:t xml:space="preserve"> KM</w:t>
      </w:r>
      <w:r w:rsidRPr="00A45D58">
        <w:rPr>
          <w:rFonts w:ascii="Book Antiqua" w:hAnsi="Book Antiqua"/>
          <w:sz w:val="20"/>
          <w:szCs w:val="20"/>
        </w:rPr>
        <w:t xml:space="preserve">, Gustafsson BI, Kidd M, </w:t>
      </w:r>
      <w:proofErr w:type="spellStart"/>
      <w:r w:rsidRPr="00A45D58">
        <w:rPr>
          <w:rFonts w:ascii="Book Antiqua" w:hAnsi="Book Antiqua"/>
          <w:sz w:val="20"/>
          <w:szCs w:val="20"/>
        </w:rPr>
        <w:t>Modlin</w:t>
      </w:r>
      <w:proofErr w:type="spellEnd"/>
      <w:r w:rsidRPr="00A45D58">
        <w:rPr>
          <w:rFonts w:ascii="Book Antiqua" w:hAnsi="Book Antiqua"/>
          <w:sz w:val="20"/>
          <w:szCs w:val="20"/>
        </w:rPr>
        <w:t xml:space="preserve"> IM. Neuroendocrine tumors of the gallbladder: an evaluation and reassessment of management strategy. </w:t>
      </w:r>
      <w:r w:rsidRPr="00A45D58">
        <w:rPr>
          <w:rFonts w:ascii="Book Antiqua" w:hAnsi="Book Antiqua"/>
          <w:i/>
          <w:sz w:val="20"/>
          <w:szCs w:val="20"/>
        </w:rPr>
        <w:t>J Clin Gastroenterol</w:t>
      </w:r>
      <w:r w:rsidRPr="00A45D58">
        <w:rPr>
          <w:rFonts w:ascii="Book Antiqua" w:hAnsi="Book Antiqua"/>
          <w:sz w:val="20"/>
          <w:szCs w:val="20"/>
        </w:rPr>
        <w:t xml:space="preserve"> 2010; </w:t>
      </w:r>
      <w:r w:rsidRPr="00A45D58">
        <w:rPr>
          <w:rFonts w:ascii="Book Antiqua" w:hAnsi="Book Antiqua"/>
          <w:b/>
          <w:sz w:val="20"/>
          <w:szCs w:val="20"/>
        </w:rPr>
        <w:t>44</w:t>
      </w:r>
      <w:r w:rsidRPr="00A45D58">
        <w:rPr>
          <w:rFonts w:ascii="Book Antiqua" w:hAnsi="Book Antiqua"/>
          <w:sz w:val="20"/>
          <w:szCs w:val="20"/>
        </w:rPr>
        <w:t>: 687-695 [PMID: 20375728 DOI: 10.1097/MCG.0b013e3181d7a6d4]</w:t>
      </w:r>
    </w:p>
    <w:p w14:paraId="346970E8"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6 </w:t>
      </w:r>
      <w:r w:rsidRPr="00A45D58">
        <w:rPr>
          <w:rFonts w:ascii="Book Antiqua" w:hAnsi="Book Antiqua"/>
          <w:b/>
          <w:sz w:val="20"/>
          <w:szCs w:val="20"/>
        </w:rPr>
        <w:t>Liu W</w:t>
      </w:r>
      <w:r w:rsidRPr="00A45D58">
        <w:rPr>
          <w:rFonts w:ascii="Book Antiqua" w:hAnsi="Book Antiqua"/>
          <w:sz w:val="20"/>
          <w:szCs w:val="20"/>
        </w:rPr>
        <w:t xml:space="preserve">, Chen W, Chen J, Hong T, Li B, Qu Q, He X. Neuroendocrine carcinoma of gallbladder: a case series and literature review. </w:t>
      </w:r>
      <w:r w:rsidRPr="00A45D58">
        <w:rPr>
          <w:rFonts w:ascii="Book Antiqua" w:hAnsi="Book Antiqua"/>
          <w:i/>
          <w:sz w:val="20"/>
          <w:szCs w:val="20"/>
        </w:rPr>
        <w:t>Eur J Med Res</w:t>
      </w:r>
      <w:r w:rsidRPr="00A45D58">
        <w:rPr>
          <w:rFonts w:ascii="Book Antiqua" w:hAnsi="Book Antiqua"/>
          <w:sz w:val="20"/>
          <w:szCs w:val="20"/>
        </w:rPr>
        <w:t xml:space="preserve"> 2019; </w:t>
      </w:r>
      <w:r w:rsidRPr="00A45D58">
        <w:rPr>
          <w:rFonts w:ascii="Book Antiqua" w:hAnsi="Book Antiqua"/>
          <w:b/>
          <w:sz w:val="20"/>
          <w:szCs w:val="20"/>
        </w:rPr>
        <w:t>24</w:t>
      </w:r>
      <w:r w:rsidRPr="00A45D58">
        <w:rPr>
          <w:rFonts w:ascii="Book Antiqua" w:hAnsi="Book Antiqua"/>
          <w:sz w:val="20"/>
          <w:szCs w:val="20"/>
        </w:rPr>
        <w:t>: 8 [PMID: 30717775 DOI: 10.1186/s40001-019-0363-z]</w:t>
      </w:r>
    </w:p>
    <w:p w14:paraId="4C1D395D"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7 </w:t>
      </w:r>
      <w:proofErr w:type="spellStart"/>
      <w:r w:rsidRPr="00A45D58">
        <w:rPr>
          <w:rFonts w:ascii="Book Antiqua" w:hAnsi="Book Antiqua"/>
          <w:b/>
          <w:sz w:val="20"/>
          <w:szCs w:val="20"/>
        </w:rPr>
        <w:t>Ayub</w:t>
      </w:r>
      <w:proofErr w:type="spellEnd"/>
      <w:r w:rsidRPr="00A45D58">
        <w:rPr>
          <w:rFonts w:ascii="Book Antiqua" w:hAnsi="Book Antiqua"/>
          <w:b/>
          <w:sz w:val="20"/>
          <w:szCs w:val="20"/>
        </w:rPr>
        <w:t xml:space="preserve"> F</w:t>
      </w:r>
      <w:r w:rsidRPr="00A45D58">
        <w:rPr>
          <w:rFonts w:ascii="Book Antiqua" w:hAnsi="Book Antiqua"/>
          <w:sz w:val="20"/>
          <w:szCs w:val="20"/>
        </w:rPr>
        <w:t xml:space="preserve">, </w:t>
      </w:r>
      <w:proofErr w:type="spellStart"/>
      <w:r w:rsidRPr="00A45D58">
        <w:rPr>
          <w:rFonts w:ascii="Book Antiqua" w:hAnsi="Book Antiqua"/>
          <w:sz w:val="20"/>
          <w:szCs w:val="20"/>
        </w:rPr>
        <w:t>Saif</w:t>
      </w:r>
      <w:proofErr w:type="spellEnd"/>
      <w:r w:rsidRPr="00A45D58">
        <w:rPr>
          <w:rFonts w:ascii="Book Antiqua" w:hAnsi="Book Antiqua"/>
          <w:sz w:val="20"/>
          <w:szCs w:val="20"/>
        </w:rPr>
        <w:t xml:space="preserve"> MW. Neuroendocrine Tumor of the Cystic Duct: A Rare and Incidental Diagnosis. </w:t>
      </w:r>
      <w:proofErr w:type="spellStart"/>
      <w:r w:rsidRPr="00A45D58">
        <w:rPr>
          <w:rFonts w:ascii="Book Antiqua" w:hAnsi="Book Antiqua"/>
          <w:i/>
          <w:sz w:val="20"/>
          <w:szCs w:val="20"/>
        </w:rPr>
        <w:t>Cureus</w:t>
      </w:r>
      <w:proofErr w:type="spellEnd"/>
      <w:r w:rsidRPr="00A45D58">
        <w:rPr>
          <w:rFonts w:ascii="Book Antiqua" w:hAnsi="Book Antiqua"/>
          <w:sz w:val="20"/>
          <w:szCs w:val="20"/>
        </w:rPr>
        <w:t xml:space="preserve"> 2017; </w:t>
      </w:r>
      <w:r w:rsidRPr="00A45D58">
        <w:rPr>
          <w:rFonts w:ascii="Book Antiqua" w:hAnsi="Book Antiqua"/>
          <w:b/>
          <w:sz w:val="20"/>
          <w:szCs w:val="20"/>
        </w:rPr>
        <w:t>9</w:t>
      </w:r>
      <w:r w:rsidRPr="00A45D58">
        <w:rPr>
          <w:rFonts w:ascii="Book Antiqua" w:hAnsi="Book Antiqua"/>
          <w:sz w:val="20"/>
          <w:szCs w:val="20"/>
        </w:rPr>
        <w:t>: e1755 [PMID: 29226045 DOI: 10.7759/cureus.1755]</w:t>
      </w:r>
    </w:p>
    <w:p w14:paraId="182E90C2"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8 </w:t>
      </w:r>
      <w:r w:rsidRPr="00A45D58">
        <w:rPr>
          <w:rFonts w:ascii="Book Antiqua" w:hAnsi="Book Antiqua"/>
          <w:b/>
          <w:sz w:val="20"/>
          <w:szCs w:val="20"/>
        </w:rPr>
        <w:t>Chen C</w:t>
      </w:r>
      <w:r w:rsidRPr="00A45D58">
        <w:rPr>
          <w:rFonts w:ascii="Book Antiqua" w:hAnsi="Book Antiqua"/>
          <w:sz w:val="20"/>
          <w:szCs w:val="20"/>
        </w:rPr>
        <w:t xml:space="preserve">, Wang L, Liu X, Zhang G, Zhao Y, </w:t>
      </w:r>
      <w:proofErr w:type="spellStart"/>
      <w:r w:rsidRPr="00A45D58">
        <w:rPr>
          <w:rFonts w:ascii="Book Antiqua" w:hAnsi="Book Antiqua"/>
          <w:sz w:val="20"/>
          <w:szCs w:val="20"/>
        </w:rPr>
        <w:t>Geng</w:t>
      </w:r>
      <w:proofErr w:type="spellEnd"/>
      <w:r w:rsidRPr="00A45D58">
        <w:rPr>
          <w:rFonts w:ascii="Book Antiqua" w:hAnsi="Book Antiqua"/>
          <w:sz w:val="20"/>
          <w:szCs w:val="20"/>
        </w:rPr>
        <w:t xml:space="preserve"> Z. Gallbladder neuroendocrine carcinoma: report of 10 cases and </w:t>
      </w:r>
      <w:proofErr w:type="spellStart"/>
      <w:r w:rsidRPr="00A45D58">
        <w:rPr>
          <w:rFonts w:ascii="Book Antiqua" w:hAnsi="Book Antiqua"/>
          <w:sz w:val="20"/>
          <w:szCs w:val="20"/>
        </w:rPr>
        <w:t>comparision</w:t>
      </w:r>
      <w:proofErr w:type="spellEnd"/>
      <w:r w:rsidRPr="00A45D58">
        <w:rPr>
          <w:rFonts w:ascii="Book Antiqua" w:hAnsi="Book Antiqua"/>
          <w:sz w:val="20"/>
          <w:szCs w:val="20"/>
        </w:rPr>
        <w:t xml:space="preserve"> of clinicopathologic features with gallbladder adenocarcinoma. </w:t>
      </w:r>
      <w:r w:rsidRPr="00A45D58">
        <w:rPr>
          <w:rFonts w:ascii="Book Antiqua" w:hAnsi="Book Antiqua"/>
          <w:i/>
          <w:sz w:val="20"/>
          <w:szCs w:val="20"/>
        </w:rPr>
        <w:t xml:space="preserve">Int J Clin Exp </w:t>
      </w:r>
      <w:proofErr w:type="spellStart"/>
      <w:r w:rsidRPr="00A45D58">
        <w:rPr>
          <w:rFonts w:ascii="Book Antiqua" w:hAnsi="Book Antiqua"/>
          <w:i/>
          <w:sz w:val="20"/>
          <w:szCs w:val="20"/>
        </w:rPr>
        <w:t>Pathol</w:t>
      </w:r>
      <w:proofErr w:type="spellEnd"/>
      <w:r w:rsidRPr="00A45D58">
        <w:rPr>
          <w:rFonts w:ascii="Book Antiqua" w:hAnsi="Book Antiqua"/>
          <w:sz w:val="20"/>
          <w:szCs w:val="20"/>
        </w:rPr>
        <w:t xml:space="preserve"> 2015; </w:t>
      </w:r>
      <w:r w:rsidRPr="00A45D58">
        <w:rPr>
          <w:rFonts w:ascii="Book Antiqua" w:hAnsi="Book Antiqua"/>
          <w:b/>
          <w:sz w:val="20"/>
          <w:szCs w:val="20"/>
        </w:rPr>
        <w:t>8</w:t>
      </w:r>
      <w:r w:rsidRPr="00A45D58">
        <w:rPr>
          <w:rFonts w:ascii="Book Antiqua" w:hAnsi="Book Antiqua"/>
          <w:sz w:val="20"/>
          <w:szCs w:val="20"/>
        </w:rPr>
        <w:t>: 8218-8226 [PMID: 26339390]</w:t>
      </w:r>
    </w:p>
    <w:p w14:paraId="4D743280"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9 </w:t>
      </w:r>
      <w:r w:rsidRPr="00A45D58">
        <w:rPr>
          <w:rFonts w:ascii="Book Antiqua" w:hAnsi="Book Antiqua"/>
          <w:b/>
          <w:sz w:val="20"/>
          <w:szCs w:val="20"/>
        </w:rPr>
        <w:t>Zou YP</w:t>
      </w:r>
      <w:r w:rsidRPr="00A45D58">
        <w:rPr>
          <w:rFonts w:ascii="Book Antiqua" w:hAnsi="Book Antiqua"/>
          <w:sz w:val="20"/>
          <w:szCs w:val="20"/>
        </w:rPr>
        <w:t xml:space="preserve">, Li WM, Liu HR, Li N. Primary carcinoid tumor of the gallbladder: a case report and brief review of the literature. </w:t>
      </w:r>
      <w:r w:rsidRPr="00A45D58">
        <w:rPr>
          <w:rFonts w:ascii="Book Antiqua" w:hAnsi="Book Antiqua"/>
          <w:i/>
          <w:sz w:val="20"/>
          <w:szCs w:val="20"/>
        </w:rPr>
        <w:t>World J Surg Oncol</w:t>
      </w:r>
      <w:r w:rsidRPr="00A45D58">
        <w:rPr>
          <w:rFonts w:ascii="Book Antiqua" w:hAnsi="Book Antiqua"/>
          <w:sz w:val="20"/>
          <w:szCs w:val="20"/>
        </w:rPr>
        <w:t xml:space="preserve"> 2010; </w:t>
      </w:r>
      <w:r w:rsidRPr="00A45D58">
        <w:rPr>
          <w:rFonts w:ascii="Book Antiqua" w:hAnsi="Book Antiqua"/>
          <w:b/>
          <w:sz w:val="20"/>
          <w:szCs w:val="20"/>
        </w:rPr>
        <w:t>8</w:t>
      </w:r>
      <w:r w:rsidRPr="00A45D58">
        <w:rPr>
          <w:rFonts w:ascii="Book Antiqua" w:hAnsi="Book Antiqua"/>
          <w:sz w:val="20"/>
          <w:szCs w:val="20"/>
        </w:rPr>
        <w:t>: 12 [PMID: 20175936 DOI: 10.1186/1477-7819-8-12]</w:t>
      </w:r>
    </w:p>
    <w:p w14:paraId="7DC23209"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10 </w:t>
      </w:r>
      <w:proofErr w:type="spellStart"/>
      <w:r w:rsidRPr="00A45D58">
        <w:rPr>
          <w:rFonts w:ascii="Book Antiqua" w:hAnsi="Book Antiqua"/>
          <w:b/>
          <w:sz w:val="20"/>
          <w:szCs w:val="20"/>
        </w:rPr>
        <w:t>Albores</w:t>
      </w:r>
      <w:proofErr w:type="spellEnd"/>
      <w:r w:rsidRPr="00A45D58">
        <w:rPr>
          <w:rFonts w:ascii="Book Antiqua" w:hAnsi="Book Antiqua"/>
          <w:b/>
          <w:sz w:val="20"/>
          <w:szCs w:val="20"/>
        </w:rPr>
        <w:t>-Saavedra J</w:t>
      </w:r>
      <w:r w:rsidRPr="00A45D58">
        <w:rPr>
          <w:rFonts w:ascii="Book Antiqua" w:hAnsi="Book Antiqua"/>
          <w:sz w:val="20"/>
          <w:szCs w:val="20"/>
        </w:rPr>
        <w:t xml:space="preserve">, </w:t>
      </w:r>
      <w:proofErr w:type="spellStart"/>
      <w:r w:rsidRPr="00A45D58">
        <w:rPr>
          <w:rFonts w:ascii="Book Antiqua" w:hAnsi="Book Antiqua"/>
          <w:sz w:val="20"/>
          <w:szCs w:val="20"/>
        </w:rPr>
        <w:t>Batich</w:t>
      </w:r>
      <w:proofErr w:type="spellEnd"/>
      <w:r w:rsidRPr="00A45D58">
        <w:rPr>
          <w:rFonts w:ascii="Book Antiqua" w:hAnsi="Book Antiqua"/>
          <w:sz w:val="20"/>
          <w:szCs w:val="20"/>
        </w:rPr>
        <w:t xml:space="preserve"> K, Hossain S, Henson DE, Schwartz AM. Carcinoid tumors and small-cell carcinomas of the gallbladder and extrahepatic bile ducts: a comparative study based on 221 cases from the Surveillance, Epidemiology, and End Results Program. </w:t>
      </w:r>
      <w:r w:rsidRPr="00A45D58">
        <w:rPr>
          <w:rFonts w:ascii="Book Antiqua" w:hAnsi="Book Antiqua"/>
          <w:i/>
          <w:sz w:val="20"/>
          <w:szCs w:val="20"/>
        </w:rPr>
        <w:t xml:space="preserve">Ann Diagn </w:t>
      </w:r>
      <w:proofErr w:type="spellStart"/>
      <w:r w:rsidRPr="00A45D58">
        <w:rPr>
          <w:rFonts w:ascii="Book Antiqua" w:hAnsi="Book Antiqua"/>
          <w:i/>
          <w:sz w:val="20"/>
          <w:szCs w:val="20"/>
        </w:rPr>
        <w:t>Pathol</w:t>
      </w:r>
      <w:proofErr w:type="spellEnd"/>
      <w:r w:rsidRPr="00A45D58">
        <w:rPr>
          <w:rFonts w:ascii="Book Antiqua" w:hAnsi="Book Antiqua"/>
          <w:sz w:val="20"/>
          <w:szCs w:val="20"/>
        </w:rPr>
        <w:t xml:space="preserve"> 2009; </w:t>
      </w:r>
      <w:r w:rsidRPr="00A45D58">
        <w:rPr>
          <w:rFonts w:ascii="Book Antiqua" w:hAnsi="Book Antiqua"/>
          <w:b/>
          <w:sz w:val="20"/>
          <w:szCs w:val="20"/>
        </w:rPr>
        <w:t>13</w:t>
      </w:r>
      <w:r w:rsidRPr="00A45D58">
        <w:rPr>
          <w:rFonts w:ascii="Book Antiqua" w:hAnsi="Book Antiqua"/>
          <w:sz w:val="20"/>
          <w:szCs w:val="20"/>
        </w:rPr>
        <w:t>: 378-383 [PMID: 19917473 DOI: 10.1016/j.anndiagpath.2009.08.002]</w:t>
      </w:r>
    </w:p>
    <w:p w14:paraId="1E0685CC"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lastRenderedPageBreak/>
        <w:t xml:space="preserve">11 </w:t>
      </w:r>
      <w:proofErr w:type="spellStart"/>
      <w:r w:rsidRPr="00A45D58">
        <w:rPr>
          <w:rFonts w:ascii="Book Antiqua" w:hAnsi="Book Antiqua"/>
          <w:b/>
          <w:sz w:val="20"/>
          <w:szCs w:val="20"/>
        </w:rPr>
        <w:t>Nagtegaal</w:t>
      </w:r>
      <w:proofErr w:type="spellEnd"/>
      <w:r w:rsidRPr="00A45D58">
        <w:rPr>
          <w:rFonts w:ascii="Book Antiqua" w:hAnsi="Book Antiqua"/>
          <w:b/>
          <w:sz w:val="20"/>
          <w:szCs w:val="20"/>
        </w:rPr>
        <w:t xml:space="preserve"> ID</w:t>
      </w:r>
      <w:r w:rsidRPr="00A45D58">
        <w:rPr>
          <w:rFonts w:ascii="Book Antiqua" w:hAnsi="Book Antiqua"/>
          <w:sz w:val="20"/>
          <w:szCs w:val="20"/>
        </w:rPr>
        <w:t xml:space="preserve">, </w:t>
      </w:r>
      <w:proofErr w:type="spellStart"/>
      <w:r w:rsidRPr="00A45D58">
        <w:rPr>
          <w:rFonts w:ascii="Book Antiqua" w:hAnsi="Book Antiqua"/>
          <w:sz w:val="20"/>
          <w:szCs w:val="20"/>
        </w:rPr>
        <w:t>Odze</w:t>
      </w:r>
      <w:proofErr w:type="spellEnd"/>
      <w:r w:rsidRPr="00A45D58">
        <w:rPr>
          <w:rFonts w:ascii="Book Antiqua" w:hAnsi="Book Antiqua"/>
          <w:sz w:val="20"/>
          <w:szCs w:val="20"/>
        </w:rPr>
        <w:t xml:space="preserve"> RD, </w:t>
      </w:r>
      <w:proofErr w:type="spellStart"/>
      <w:r w:rsidRPr="00A45D58">
        <w:rPr>
          <w:rFonts w:ascii="Book Antiqua" w:hAnsi="Book Antiqua"/>
          <w:sz w:val="20"/>
          <w:szCs w:val="20"/>
        </w:rPr>
        <w:t>Klimstra</w:t>
      </w:r>
      <w:proofErr w:type="spellEnd"/>
      <w:r w:rsidRPr="00A45D58">
        <w:rPr>
          <w:rFonts w:ascii="Book Antiqua" w:hAnsi="Book Antiqua"/>
          <w:sz w:val="20"/>
          <w:szCs w:val="20"/>
        </w:rPr>
        <w:t xml:space="preserve"> D, Paradis V, </w:t>
      </w:r>
      <w:proofErr w:type="spellStart"/>
      <w:r w:rsidRPr="00A45D58">
        <w:rPr>
          <w:rFonts w:ascii="Book Antiqua" w:hAnsi="Book Antiqua"/>
          <w:sz w:val="20"/>
          <w:szCs w:val="20"/>
        </w:rPr>
        <w:t>Rugge</w:t>
      </w:r>
      <w:proofErr w:type="spellEnd"/>
      <w:r w:rsidRPr="00A45D58">
        <w:rPr>
          <w:rFonts w:ascii="Book Antiqua" w:hAnsi="Book Antiqua"/>
          <w:sz w:val="20"/>
          <w:szCs w:val="20"/>
        </w:rPr>
        <w:t xml:space="preserve"> M, </w:t>
      </w:r>
      <w:proofErr w:type="spellStart"/>
      <w:r w:rsidRPr="00A45D58">
        <w:rPr>
          <w:rFonts w:ascii="Book Antiqua" w:hAnsi="Book Antiqua"/>
          <w:sz w:val="20"/>
          <w:szCs w:val="20"/>
        </w:rPr>
        <w:t>Schirmacher</w:t>
      </w:r>
      <w:proofErr w:type="spellEnd"/>
      <w:r w:rsidRPr="00A45D58">
        <w:rPr>
          <w:rFonts w:ascii="Book Antiqua" w:hAnsi="Book Antiqua"/>
          <w:sz w:val="20"/>
          <w:szCs w:val="20"/>
        </w:rPr>
        <w:t xml:space="preserve"> P, Washington KM, Carneiro F, Cree IA; WHO Classification of </w:t>
      </w:r>
      <w:proofErr w:type="spellStart"/>
      <w:r w:rsidRPr="00A45D58">
        <w:rPr>
          <w:rFonts w:ascii="Book Antiqua" w:hAnsi="Book Antiqua"/>
          <w:sz w:val="20"/>
          <w:szCs w:val="20"/>
        </w:rPr>
        <w:t>Tumours</w:t>
      </w:r>
      <w:proofErr w:type="spellEnd"/>
      <w:r w:rsidRPr="00A45D58">
        <w:rPr>
          <w:rFonts w:ascii="Book Antiqua" w:hAnsi="Book Antiqua"/>
          <w:sz w:val="20"/>
          <w:szCs w:val="20"/>
        </w:rPr>
        <w:t xml:space="preserve"> Editorial Board. The 2019 WHO classification of </w:t>
      </w:r>
      <w:proofErr w:type="spellStart"/>
      <w:r w:rsidRPr="00A45D58">
        <w:rPr>
          <w:rFonts w:ascii="Book Antiqua" w:hAnsi="Book Antiqua"/>
          <w:sz w:val="20"/>
          <w:szCs w:val="20"/>
        </w:rPr>
        <w:t>tumours</w:t>
      </w:r>
      <w:proofErr w:type="spellEnd"/>
      <w:r w:rsidRPr="00A45D58">
        <w:rPr>
          <w:rFonts w:ascii="Book Antiqua" w:hAnsi="Book Antiqua"/>
          <w:sz w:val="20"/>
          <w:szCs w:val="20"/>
        </w:rPr>
        <w:t xml:space="preserve"> of the digestive system. </w:t>
      </w:r>
      <w:r w:rsidRPr="00A45D58">
        <w:rPr>
          <w:rFonts w:ascii="Book Antiqua" w:hAnsi="Book Antiqua"/>
          <w:i/>
          <w:sz w:val="20"/>
          <w:szCs w:val="20"/>
        </w:rPr>
        <w:t>Histopathology</w:t>
      </w:r>
      <w:r w:rsidRPr="00A45D58">
        <w:rPr>
          <w:rFonts w:ascii="Book Antiqua" w:hAnsi="Book Antiqua"/>
          <w:sz w:val="20"/>
          <w:szCs w:val="20"/>
        </w:rPr>
        <w:t xml:space="preserve"> 2020; </w:t>
      </w:r>
      <w:r w:rsidRPr="00A45D58">
        <w:rPr>
          <w:rFonts w:ascii="Book Antiqua" w:hAnsi="Book Antiqua"/>
          <w:b/>
          <w:sz w:val="20"/>
          <w:szCs w:val="20"/>
        </w:rPr>
        <w:t>76</w:t>
      </w:r>
      <w:r w:rsidRPr="00A45D58">
        <w:rPr>
          <w:rFonts w:ascii="Book Antiqua" w:hAnsi="Book Antiqua"/>
          <w:sz w:val="20"/>
          <w:szCs w:val="20"/>
        </w:rPr>
        <w:t>: 182-188 [PMID: 31433515 DOI: 10.1111/his.13975]</w:t>
      </w:r>
    </w:p>
    <w:p w14:paraId="7B47A6C4"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12 </w:t>
      </w:r>
      <w:proofErr w:type="spellStart"/>
      <w:r w:rsidRPr="00A45D58">
        <w:rPr>
          <w:rFonts w:ascii="Book Antiqua" w:hAnsi="Book Antiqua"/>
          <w:b/>
          <w:sz w:val="20"/>
          <w:szCs w:val="20"/>
        </w:rPr>
        <w:t>Monier</w:t>
      </w:r>
      <w:proofErr w:type="spellEnd"/>
      <w:r w:rsidRPr="00A45D58">
        <w:rPr>
          <w:rFonts w:ascii="Book Antiqua" w:hAnsi="Book Antiqua"/>
          <w:b/>
          <w:sz w:val="20"/>
          <w:szCs w:val="20"/>
        </w:rPr>
        <w:t xml:space="preserve"> A</w:t>
      </w:r>
      <w:r w:rsidRPr="00A45D58">
        <w:rPr>
          <w:rFonts w:ascii="Book Antiqua" w:hAnsi="Book Antiqua"/>
          <w:sz w:val="20"/>
          <w:szCs w:val="20"/>
        </w:rPr>
        <w:t xml:space="preserve">, </w:t>
      </w:r>
      <w:proofErr w:type="spellStart"/>
      <w:r w:rsidRPr="00A45D58">
        <w:rPr>
          <w:rFonts w:ascii="Book Antiqua" w:hAnsi="Book Antiqua"/>
          <w:sz w:val="20"/>
          <w:szCs w:val="20"/>
        </w:rPr>
        <w:t>Saloum</w:t>
      </w:r>
      <w:proofErr w:type="spellEnd"/>
      <w:r w:rsidRPr="00A45D58">
        <w:rPr>
          <w:rFonts w:ascii="Book Antiqua" w:hAnsi="Book Antiqua"/>
          <w:sz w:val="20"/>
          <w:szCs w:val="20"/>
        </w:rPr>
        <w:t xml:space="preserve"> N, </w:t>
      </w:r>
      <w:proofErr w:type="spellStart"/>
      <w:r w:rsidRPr="00A45D58">
        <w:rPr>
          <w:rFonts w:ascii="Book Antiqua" w:hAnsi="Book Antiqua"/>
          <w:sz w:val="20"/>
          <w:szCs w:val="20"/>
        </w:rPr>
        <w:t>Szmigielski</w:t>
      </w:r>
      <w:proofErr w:type="spellEnd"/>
      <w:r w:rsidRPr="00A45D58">
        <w:rPr>
          <w:rFonts w:ascii="Book Antiqua" w:hAnsi="Book Antiqua"/>
          <w:sz w:val="20"/>
          <w:szCs w:val="20"/>
        </w:rPr>
        <w:t xml:space="preserve"> W, </w:t>
      </w:r>
      <w:proofErr w:type="spellStart"/>
      <w:r w:rsidRPr="00A45D58">
        <w:rPr>
          <w:rFonts w:ascii="Book Antiqua" w:hAnsi="Book Antiqua"/>
          <w:sz w:val="20"/>
          <w:szCs w:val="20"/>
        </w:rPr>
        <w:t>Alrashid</w:t>
      </w:r>
      <w:proofErr w:type="spellEnd"/>
      <w:r w:rsidRPr="00A45D58">
        <w:rPr>
          <w:rFonts w:ascii="Book Antiqua" w:hAnsi="Book Antiqua"/>
          <w:sz w:val="20"/>
          <w:szCs w:val="20"/>
        </w:rPr>
        <w:t xml:space="preserve"> A, </w:t>
      </w:r>
      <w:proofErr w:type="spellStart"/>
      <w:r w:rsidRPr="00A45D58">
        <w:rPr>
          <w:rFonts w:ascii="Book Antiqua" w:hAnsi="Book Antiqua"/>
          <w:sz w:val="20"/>
          <w:szCs w:val="20"/>
        </w:rPr>
        <w:t>Napaki</w:t>
      </w:r>
      <w:proofErr w:type="spellEnd"/>
      <w:r w:rsidRPr="00A45D58">
        <w:rPr>
          <w:rFonts w:ascii="Book Antiqua" w:hAnsi="Book Antiqua"/>
          <w:sz w:val="20"/>
          <w:szCs w:val="20"/>
        </w:rPr>
        <w:t xml:space="preserve"> SM. Neuroendocrine tumor of the gallbladder. </w:t>
      </w:r>
      <w:r w:rsidRPr="00A45D58">
        <w:rPr>
          <w:rFonts w:ascii="Book Antiqua" w:hAnsi="Book Antiqua"/>
          <w:i/>
          <w:sz w:val="20"/>
          <w:szCs w:val="20"/>
        </w:rPr>
        <w:t xml:space="preserve">Pol J </w:t>
      </w:r>
      <w:proofErr w:type="spellStart"/>
      <w:r w:rsidRPr="00A45D58">
        <w:rPr>
          <w:rFonts w:ascii="Book Antiqua" w:hAnsi="Book Antiqua"/>
          <w:i/>
          <w:sz w:val="20"/>
          <w:szCs w:val="20"/>
        </w:rPr>
        <w:t>Radiol</w:t>
      </w:r>
      <w:proofErr w:type="spellEnd"/>
      <w:r w:rsidRPr="00A45D58">
        <w:rPr>
          <w:rFonts w:ascii="Book Antiqua" w:hAnsi="Book Antiqua"/>
          <w:sz w:val="20"/>
          <w:szCs w:val="20"/>
        </w:rPr>
        <w:t xml:space="preserve"> 2015; </w:t>
      </w:r>
      <w:r w:rsidRPr="00A45D58">
        <w:rPr>
          <w:rFonts w:ascii="Book Antiqua" w:hAnsi="Book Antiqua"/>
          <w:b/>
          <w:sz w:val="20"/>
          <w:szCs w:val="20"/>
        </w:rPr>
        <w:t>80</w:t>
      </w:r>
      <w:r w:rsidRPr="00A45D58">
        <w:rPr>
          <w:rFonts w:ascii="Book Antiqua" w:hAnsi="Book Antiqua"/>
          <w:sz w:val="20"/>
          <w:szCs w:val="20"/>
        </w:rPr>
        <w:t>: 228-231 [PMID: 26000067 DOI: 10.12659/PJR.893705]</w:t>
      </w:r>
    </w:p>
    <w:p w14:paraId="06D5AE3C"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13 </w:t>
      </w:r>
      <w:r w:rsidRPr="00A45D58">
        <w:rPr>
          <w:rFonts w:ascii="Book Antiqua" w:hAnsi="Book Antiqua"/>
          <w:b/>
          <w:sz w:val="20"/>
          <w:szCs w:val="20"/>
        </w:rPr>
        <w:t>Lin D</w:t>
      </w:r>
      <w:r w:rsidRPr="00A45D58">
        <w:rPr>
          <w:rFonts w:ascii="Book Antiqua" w:hAnsi="Book Antiqua"/>
          <w:sz w:val="20"/>
          <w:szCs w:val="20"/>
        </w:rPr>
        <w:t xml:space="preserve">, </w:t>
      </w:r>
      <w:proofErr w:type="spellStart"/>
      <w:r w:rsidRPr="00A45D58">
        <w:rPr>
          <w:rFonts w:ascii="Book Antiqua" w:hAnsi="Book Antiqua"/>
          <w:sz w:val="20"/>
          <w:szCs w:val="20"/>
        </w:rPr>
        <w:t>Suwantarat</w:t>
      </w:r>
      <w:proofErr w:type="spellEnd"/>
      <w:r w:rsidRPr="00A45D58">
        <w:rPr>
          <w:rFonts w:ascii="Book Antiqua" w:hAnsi="Book Antiqua"/>
          <w:sz w:val="20"/>
          <w:szCs w:val="20"/>
        </w:rPr>
        <w:t xml:space="preserve"> N, </w:t>
      </w:r>
      <w:proofErr w:type="spellStart"/>
      <w:r w:rsidRPr="00A45D58">
        <w:rPr>
          <w:rFonts w:ascii="Book Antiqua" w:hAnsi="Book Antiqua"/>
          <w:sz w:val="20"/>
          <w:szCs w:val="20"/>
        </w:rPr>
        <w:t>Kwee</w:t>
      </w:r>
      <w:proofErr w:type="spellEnd"/>
      <w:r w:rsidRPr="00A45D58">
        <w:rPr>
          <w:rFonts w:ascii="Book Antiqua" w:hAnsi="Book Antiqua"/>
          <w:sz w:val="20"/>
          <w:szCs w:val="20"/>
        </w:rPr>
        <w:t xml:space="preserve"> S, Miyashiro M. Cushing's syndrome caused by an ACTH-producing large cell neuroendocrine carcinoma of the gallbladder. </w:t>
      </w:r>
      <w:r w:rsidRPr="00A45D58">
        <w:rPr>
          <w:rFonts w:ascii="Book Antiqua" w:hAnsi="Book Antiqua"/>
          <w:i/>
          <w:sz w:val="20"/>
          <w:szCs w:val="20"/>
        </w:rPr>
        <w:t>World J Gastrointest Oncol</w:t>
      </w:r>
      <w:r w:rsidRPr="00A45D58">
        <w:rPr>
          <w:rFonts w:ascii="Book Antiqua" w:hAnsi="Book Antiqua"/>
          <w:sz w:val="20"/>
          <w:szCs w:val="20"/>
        </w:rPr>
        <w:t xml:space="preserve"> 2010; </w:t>
      </w:r>
      <w:r w:rsidRPr="00A45D58">
        <w:rPr>
          <w:rFonts w:ascii="Book Antiqua" w:hAnsi="Book Antiqua"/>
          <w:b/>
          <w:sz w:val="20"/>
          <w:szCs w:val="20"/>
        </w:rPr>
        <w:t>2</w:t>
      </w:r>
      <w:r w:rsidRPr="00A45D58">
        <w:rPr>
          <w:rFonts w:ascii="Book Antiqua" w:hAnsi="Book Antiqua"/>
          <w:sz w:val="20"/>
          <w:szCs w:val="20"/>
        </w:rPr>
        <w:t>: 56-58 [PMID: 21160818 DOI: 10.4251/wjgo.v2.i1.56]</w:t>
      </w:r>
    </w:p>
    <w:p w14:paraId="4E89DF2E"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14 </w:t>
      </w:r>
      <w:r w:rsidRPr="00A45D58">
        <w:rPr>
          <w:rFonts w:ascii="Book Antiqua" w:hAnsi="Book Antiqua"/>
          <w:b/>
          <w:sz w:val="20"/>
          <w:szCs w:val="20"/>
        </w:rPr>
        <w:t>Howlett TA</w:t>
      </w:r>
      <w:r w:rsidRPr="00A45D58">
        <w:rPr>
          <w:rFonts w:ascii="Book Antiqua" w:hAnsi="Book Antiqua"/>
          <w:sz w:val="20"/>
          <w:szCs w:val="20"/>
        </w:rPr>
        <w:t xml:space="preserve">, Drury PL, Perry L, </w:t>
      </w:r>
      <w:proofErr w:type="spellStart"/>
      <w:r w:rsidRPr="00A45D58">
        <w:rPr>
          <w:rFonts w:ascii="Book Antiqua" w:hAnsi="Book Antiqua"/>
          <w:sz w:val="20"/>
          <w:szCs w:val="20"/>
        </w:rPr>
        <w:t>Doniach</w:t>
      </w:r>
      <w:proofErr w:type="spellEnd"/>
      <w:r w:rsidRPr="00A45D58">
        <w:rPr>
          <w:rFonts w:ascii="Book Antiqua" w:hAnsi="Book Antiqua"/>
          <w:sz w:val="20"/>
          <w:szCs w:val="20"/>
        </w:rPr>
        <w:t xml:space="preserve"> I, Rees LH, Besser GM. Diagnosis and management of ACTH-dependent Cushing's syndrome: comparison of the features in ectopic and pituitary ACTH production. </w:t>
      </w:r>
      <w:r w:rsidRPr="00A45D58">
        <w:rPr>
          <w:rFonts w:ascii="Book Antiqua" w:hAnsi="Book Antiqua"/>
          <w:i/>
          <w:sz w:val="20"/>
          <w:szCs w:val="20"/>
        </w:rPr>
        <w:t>Clin Endocrinol (</w:t>
      </w:r>
      <w:proofErr w:type="spellStart"/>
      <w:r w:rsidRPr="00A45D58">
        <w:rPr>
          <w:rFonts w:ascii="Book Antiqua" w:hAnsi="Book Antiqua"/>
          <w:i/>
          <w:sz w:val="20"/>
          <w:szCs w:val="20"/>
        </w:rPr>
        <w:t>Oxf</w:t>
      </w:r>
      <w:proofErr w:type="spellEnd"/>
      <w:r w:rsidRPr="00A45D58">
        <w:rPr>
          <w:rFonts w:ascii="Book Antiqua" w:hAnsi="Book Antiqua"/>
          <w:i/>
          <w:sz w:val="20"/>
          <w:szCs w:val="20"/>
        </w:rPr>
        <w:t>)</w:t>
      </w:r>
      <w:r w:rsidRPr="00A45D58">
        <w:rPr>
          <w:rFonts w:ascii="Book Antiqua" w:hAnsi="Book Antiqua"/>
          <w:sz w:val="20"/>
          <w:szCs w:val="20"/>
        </w:rPr>
        <w:t xml:space="preserve"> 1986; </w:t>
      </w:r>
      <w:r w:rsidRPr="00A45D58">
        <w:rPr>
          <w:rFonts w:ascii="Book Antiqua" w:hAnsi="Book Antiqua"/>
          <w:b/>
          <w:sz w:val="20"/>
          <w:szCs w:val="20"/>
        </w:rPr>
        <w:t>24</w:t>
      </w:r>
      <w:r w:rsidRPr="00A45D58">
        <w:rPr>
          <w:rFonts w:ascii="Book Antiqua" w:hAnsi="Book Antiqua"/>
          <w:sz w:val="20"/>
          <w:szCs w:val="20"/>
        </w:rPr>
        <w:t>: 699-713 [PMID: 3024870 DOI: 10.1111/j.1365-2265.1986.tb01667.x]</w:t>
      </w:r>
    </w:p>
    <w:p w14:paraId="1A43C812"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15 </w:t>
      </w:r>
      <w:r w:rsidRPr="00A45D58">
        <w:rPr>
          <w:rFonts w:ascii="Book Antiqua" w:hAnsi="Book Antiqua"/>
          <w:b/>
          <w:sz w:val="20"/>
          <w:szCs w:val="20"/>
        </w:rPr>
        <w:t>Coates PJ</w:t>
      </w:r>
      <w:r w:rsidRPr="00A45D58">
        <w:rPr>
          <w:rFonts w:ascii="Book Antiqua" w:hAnsi="Book Antiqua"/>
          <w:sz w:val="20"/>
          <w:szCs w:val="20"/>
        </w:rPr>
        <w:t xml:space="preserve">, </w:t>
      </w:r>
      <w:proofErr w:type="spellStart"/>
      <w:r w:rsidRPr="00A45D58">
        <w:rPr>
          <w:rFonts w:ascii="Book Antiqua" w:hAnsi="Book Antiqua"/>
          <w:sz w:val="20"/>
          <w:szCs w:val="20"/>
        </w:rPr>
        <w:t>Doniach</w:t>
      </w:r>
      <w:proofErr w:type="spellEnd"/>
      <w:r w:rsidRPr="00A45D58">
        <w:rPr>
          <w:rFonts w:ascii="Book Antiqua" w:hAnsi="Book Antiqua"/>
          <w:sz w:val="20"/>
          <w:szCs w:val="20"/>
        </w:rPr>
        <w:t xml:space="preserve"> I, Howlett TA, Rees LH, Besser GM. Immunocytochemical study of 18 </w:t>
      </w:r>
      <w:proofErr w:type="spellStart"/>
      <w:r w:rsidRPr="00A45D58">
        <w:rPr>
          <w:rFonts w:ascii="Book Antiqua" w:hAnsi="Book Antiqua"/>
          <w:sz w:val="20"/>
          <w:szCs w:val="20"/>
        </w:rPr>
        <w:t>tumours</w:t>
      </w:r>
      <w:proofErr w:type="spellEnd"/>
      <w:r w:rsidRPr="00A45D58">
        <w:rPr>
          <w:rFonts w:ascii="Book Antiqua" w:hAnsi="Book Antiqua"/>
          <w:sz w:val="20"/>
          <w:szCs w:val="20"/>
        </w:rPr>
        <w:t xml:space="preserve"> causing ectopic Cushing's syndrome. </w:t>
      </w:r>
      <w:r w:rsidRPr="00A45D58">
        <w:rPr>
          <w:rFonts w:ascii="Book Antiqua" w:hAnsi="Book Antiqua"/>
          <w:i/>
          <w:sz w:val="20"/>
          <w:szCs w:val="20"/>
        </w:rPr>
        <w:t xml:space="preserve">J Clin </w:t>
      </w:r>
      <w:proofErr w:type="spellStart"/>
      <w:r w:rsidRPr="00A45D58">
        <w:rPr>
          <w:rFonts w:ascii="Book Antiqua" w:hAnsi="Book Antiqua"/>
          <w:i/>
          <w:sz w:val="20"/>
          <w:szCs w:val="20"/>
        </w:rPr>
        <w:t>Pathol</w:t>
      </w:r>
      <w:proofErr w:type="spellEnd"/>
      <w:r w:rsidRPr="00A45D58">
        <w:rPr>
          <w:rFonts w:ascii="Book Antiqua" w:hAnsi="Book Antiqua"/>
          <w:sz w:val="20"/>
          <w:szCs w:val="20"/>
        </w:rPr>
        <w:t xml:space="preserve"> 1986; </w:t>
      </w:r>
      <w:r w:rsidRPr="00A45D58">
        <w:rPr>
          <w:rFonts w:ascii="Book Antiqua" w:hAnsi="Book Antiqua"/>
          <w:b/>
          <w:sz w:val="20"/>
          <w:szCs w:val="20"/>
        </w:rPr>
        <w:t>39</w:t>
      </w:r>
      <w:r w:rsidRPr="00A45D58">
        <w:rPr>
          <w:rFonts w:ascii="Book Antiqua" w:hAnsi="Book Antiqua"/>
          <w:sz w:val="20"/>
          <w:szCs w:val="20"/>
        </w:rPr>
        <w:t>: 955-960 [PMID: 3020095 DOI: 10.1136/jcp.39.9.955]</w:t>
      </w:r>
    </w:p>
    <w:p w14:paraId="355F24A5"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16 </w:t>
      </w:r>
      <w:r w:rsidRPr="00A45D58">
        <w:rPr>
          <w:rFonts w:ascii="Book Antiqua" w:hAnsi="Book Antiqua"/>
          <w:b/>
          <w:sz w:val="20"/>
          <w:szCs w:val="20"/>
        </w:rPr>
        <w:t>Ahn JE</w:t>
      </w:r>
      <w:r w:rsidRPr="00A45D58">
        <w:rPr>
          <w:rFonts w:ascii="Book Antiqua" w:hAnsi="Book Antiqua"/>
          <w:sz w:val="20"/>
          <w:szCs w:val="20"/>
        </w:rPr>
        <w:t xml:space="preserve">, Byun JH, Ko MS, Park SH, Lee MG. Case report: neuroendocrine carcinoma of the gallbladder causing </w:t>
      </w:r>
      <w:proofErr w:type="spellStart"/>
      <w:r w:rsidRPr="00A45D58">
        <w:rPr>
          <w:rFonts w:ascii="Book Antiqua" w:hAnsi="Book Antiqua"/>
          <w:sz w:val="20"/>
          <w:szCs w:val="20"/>
        </w:rPr>
        <w:t>hyperinsulinaemic</w:t>
      </w:r>
      <w:proofErr w:type="spellEnd"/>
      <w:r w:rsidRPr="00A45D58">
        <w:rPr>
          <w:rFonts w:ascii="Book Antiqua" w:hAnsi="Book Antiqua"/>
          <w:sz w:val="20"/>
          <w:szCs w:val="20"/>
        </w:rPr>
        <w:t xml:space="preserve"> </w:t>
      </w:r>
      <w:proofErr w:type="spellStart"/>
      <w:r w:rsidRPr="00A45D58">
        <w:rPr>
          <w:rFonts w:ascii="Book Antiqua" w:hAnsi="Book Antiqua"/>
          <w:sz w:val="20"/>
          <w:szCs w:val="20"/>
        </w:rPr>
        <w:t>hypoglycaemia</w:t>
      </w:r>
      <w:proofErr w:type="spellEnd"/>
      <w:r w:rsidRPr="00A45D58">
        <w:rPr>
          <w:rFonts w:ascii="Book Antiqua" w:hAnsi="Book Antiqua"/>
          <w:sz w:val="20"/>
          <w:szCs w:val="20"/>
        </w:rPr>
        <w:t xml:space="preserve">. </w:t>
      </w:r>
      <w:r w:rsidRPr="00A45D58">
        <w:rPr>
          <w:rFonts w:ascii="Book Antiqua" w:hAnsi="Book Antiqua"/>
          <w:i/>
          <w:sz w:val="20"/>
          <w:szCs w:val="20"/>
        </w:rPr>
        <w:t xml:space="preserve">Clin </w:t>
      </w:r>
      <w:proofErr w:type="spellStart"/>
      <w:r w:rsidRPr="00A45D58">
        <w:rPr>
          <w:rFonts w:ascii="Book Antiqua" w:hAnsi="Book Antiqua"/>
          <w:i/>
          <w:sz w:val="20"/>
          <w:szCs w:val="20"/>
        </w:rPr>
        <w:t>Radiol</w:t>
      </w:r>
      <w:proofErr w:type="spellEnd"/>
      <w:r w:rsidRPr="00A45D58">
        <w:rPr>
          <w:rFonts w:ascii="Book Antiqua" w:hAnsi="Book Antiqua"/>
          <w:sz w:val="20"/>
          <w:szCs w:val="20"/>
        </w:rPr>
        <w:t xml:space="preserve"> 2007; </w:t>
      </w:r>
      <w:r w:rsidRPr="00A45D58">
        <w:rPr>
          <w:rFonts w:ascii="Book Antiqua" w:hAnsi="Book Antiqua"/>
          <w:b/>
          <w:sz w:val="20"/>
          <w:szCs w:val="20"/>
        </w:rPr>
        <w:t>62</w:t>
      </w:r>
      <w:r w:rsidRPr="00A45D58">
        <w:rPr>
          <w:rFonts w:ascii="Book Antiqua" w:hAnsi="Book Antiqua"/>
          <w:sz w:val="20"/>
          <w:szCs w:val="20"/>
        </w:rPr>
        <w:t>: 391-394 [PMID: 17331836 DOI: 10.1016/j.crad.2006.11.016]</w:t>
      </w:r>
    </w:p>
    <w:p w14:paraId="1E0D9A12"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17 </w:t>
      </w:r>
      <w:proofErr w:type="spellStart"/>
      <w:r w:rsidRPr="00A45D58">
        <w:rPr>
          <w:rFonts w:ascii="Book Antiqua" w:hAnsi="Book Antiqua"/>
          <w:b/>
          <w:sz w:val="20"/>
          <w:szCs w:val="20"/>
        </w:rPr>
        <w:t>Salimi</w:t>
      </w:r>
      <w:proofErr w:type="spellEnd"/>
      <w:r w:rsidRPr="00A45D58">
        <w:rPr>
          <w:rFonts w:ascii="Book Antiqua" w:hAnsi="Book Antiqua"/>
          <w:b/>
          <w:sz w:val="20"/>
          <w:szCs w:val="20"/>
        </w:rPr>
        <w:t xml:space="preserve"> Z</w:t>
      </w:r>
      <w:r w:rsidRPr="00A45D58">
        <w:rPr>
          <w:rFonts w:ascii="Book Antiqua" w:hAnsi="Book Antiqua"/>
          <w:sz w:val="20"/>
          <w:szCs w:val="20"/>
        </w:rPr>
        <w:t xml:space="preserve">, </w:t>
      </w:r>
      <w:proofErr w:type="spellStart"/>
      <w:r w:rsidRPr="00A45D58">
        <w:rPr>
          <w:rFonts w:ascii="Book Antiqua" w:hAnsi="Book Antiqua"/>
          <w:sz w:val="20"/>
          <w:szCs w:val="20"/>
        </w:rPr>
        <w:t>Sharafuddin</w:t>
      </w:r>
      <w:proofErr w:type="spellEnd"/>
      <w:r w:rsidRPr="00A45D58">
        <w:rPr>
          <w:rFonts w:ascii="Book Antiqua" w:hAnsi="Book Antiqua"/>
          <w:sz w:val="20"/>
          <w:szCs w:val="20"/>
        </w:rPr>
        <w:t xml:space="preserve"> M. Ultrasound appearance of primary carcinoid tumor of the gallbladder associated with carcinoid syndrome. </w:t>
      </w:r>
      <w:r w:rsidRPr="00A45D58">
        <w:rPr>
          <w:rFonts w:ascii="Book Antiqua" w:hAnsi="Book Antiqua"/>
          <w:i/>
          <w:sz w:val="20"/>
          <w:szCs w:val="20"/>
        </w:rPr>
        <w:t>J Clin Ultrasound</w:t>
      </w:r>
      <w:r w:rsidRPr="00A45D58">
        <w:rPr>
          <w:rFonts w:ascii="Book Antiqua" w:hAnsi="Book Antiqua"/>
          <w:sz w:val="20"/>
          <w:szCs w:val="20"/>
        </w:rPr>
        <w:t xml:space="preserve"> 1995; </w:t>
      </w:r>
      <w:r w:rsidRPr="00A45D58">
        <w:rPr>
          <w:rFonts w:ascii="Book Antiqua" w:hAnsi="Book Antiqua"/>
          <w:b/>
          <w:sz w:val="20"/>
          <w:szCs w:val="20"/>
        </w:rPr>
        <w:t>23</w:t>
      </w:r>
      <w:r w:rsidRPr="00A45D58">
        <w:rPr>
          <w:rFonts w:ascii="Book Antiqua" w:hAnsi="Book Antiqua"/>
          <w:sz w:val="20"/>
          <w:szCs w:val="20"/>
        </w:rPr>
        <w:t>: 435-437 [PMID: 7560158 DOI: 10.1002/jcu.1870230708]</w:t>
      </w:r>
    </w:p>
    <w:p w14:paraId="0ADC6D00"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18 </w:t>
      </w:r>
      <w:r w:rsidRPr="00A45D58">
        <w:rPr>
          <w:rFonts w:ascii="Book Antiqua" w:hAnsi="Book Antiqua"/>
          <w:b/>
          <w:sz w:val="20"/>
          <w:szCs w:val="20"/>
        </w:rPr>
        <w:t>Kim TH</w:t>
      </w:r>
      <w:r w:rsidRPr="00A45D58">
        <w:rPr>
          <w:rFonts w:ascii="Book Antiqua" w:hAnsi="Book Antiqua"/>
          <w:sz w:val="20"/>
          <w:szCs w:val="20"/>
        </w:rPr>
        <w:t xml:space="preserve">, Kim SH, Lee KB, Han JK. Outcome and CT differentiation of gallbladder neuroendocrine </w:t>
      </w:r>
      <w:proofErr w:type="spellStart"/>
      <w:r w:rsidRPr="00A45D58">
        <w:rPr>
          <w:rFonts w:ascii="Book Antiqua" w:hAnsi="Book Antiqua"/>
          <w:sz w:val="20"/>
          <w:szCs w:val="20"/>
        </w:rPr>
        <w:t>tumours</w:t>
      </w:r>
      <w:proofErr w:type="spellEnd"/>
      <w:r w:rsidRPr="00A45D58">
        <w:rPr>
          <w:rFonts w:ascii="Book Antiqua" w:hAnsi="Book Antiqua"/>
          <w:sz w:val="20"/>
          <w:szCs w:val="20"/>
        </w:rPr>
        <w:t xml:space="preserve"> from adenocarcinomas. </w:t>
      </w:r>
      <w:r w:rsidRPr="00A45D58">
        <w:rPr>
          <w:rFonts w:ascii="Book Antiqua" w:hAnsi="Book Antiqua"/>
          <w:i/>
          <w:sz w:val="20"/>
          <w:szCs w:val="20"/>
        </w:rPr>
        <w:t xml:space="preserve">Eur </w:t>
      </w:r>
      <w:proofErr w:type="spellStart"/>
      <w:r w:rsidRPr="00A45D58">
        <w:rPr>
          <w:rFonts w:ascii="Book Antiqua" w:hAnsi="Book Antiqua"/>
          <w:i/>
          <w:sz w:val="20"/>
          <w:szCs w:val="20"/>
        </w:rPr>
        <w:t>Radiol</w:t>
      </w:r>
      <w:proofErr w:type="spellEnd"/>
      <w:r w:rsidRPr="00A45D58">
        <w:rPr>
          <w:rFonts w:ascii="Book Antiqua" w:hAnsi="Book Antiqua"/>
          <w:sz w:val="20"/>
          <w:szCs w:val="20"/>
        </w:rPr>
        <w:t xml:space="preserve"> 2017; </w:t>
      </w:r>
      <w:r w:rsidRPr="00A45D58">
        <w:rPr>
          <w:rFonts w:ascii="Book Antiqua" w:hAnsi="Book Antiqua"/>
          <w:b/>
          <w:sz w:val="20"/>
          <w:szCs w:val="20"/>
        </w:rPr>
        <w:t>27</w:t>
      </w:r>
      <w:r w:rsidRPr="00A45D58">
        <w:rPr>
          <w:rFonts w:ascii="Book Antiqua" w:hAnsi="Book Antiqua"/>
          <w:sz w:val="20"/>
          <w:szCs w:val="20"/>
        </w:rPr>
        <w:t>: 507-517 [PMID: 27225621 DOI: 10.1007/s00330-016-4394-3]</w:t>
      </w:r>
    </w:p>
    <w:p w14:paraId="454E3EEA"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19 </w:t>
      </w:r>
      <w:proofErr w:type="spellStart"/>
      <w:r w:rsidRPr="00A45D58">
        <w:rPr>
          <w:rFonts w:ascii="Book Antiqua" w:hAnsi="Book Antiqua"/>
          <w:b/>
          <w:sz w:val="20"/>
          <w:szCs w:val="20"/>
        </w:rPr>
        <w:t>Faraoun</w:t>
      </w:r>
      <w:proofErr w:type="spellEnd"/>
      <w:r w:rsidRPr="00A45D58">
        <w:rPr>
          <w:rFonts w:ascii="Book Antiqua" w:hAnsi="Book Antiqua"/>
          <w:b/>
          <w:sz w:val="20"/>
          <w:szCs w:val="20"/>
        </w:rPr>
        <w:t xml:space="preserve"> SA</w:t>
      </w:r>
      <w:r w:rsidRPr="00A45D58">
        <w:rPr>
          <w:rFonts w:ascii="Book Antiqua" w:hAnsi="Book Antiqua"/>
          <w:sz w:val="20"/>
          <w:szCs w:val="20"/>
        </w:rPr>
        <w:t xml:space="preserve">, </w:t>
      </w:r>
      <w:proofErr w:type="spellStart"/>
      <w:r w:rsidRPr="00A45D58">
        <w:rPr>
          <w:rFonts w:ascii="Book Antiqua" w:hAnsi="Book Antiqua"/>
          <w:sz w:val="20"/>
          <w:szCs w:val="20"/>
        </w:rPr>
        <w:t>Guerrache</w:t>
      </w:r>
      <w:proofErr w:type="spellEnd"/>
      <w:r w:rsidRPr="00A45D58">
        <w:rPr>
          <w:rFonts w:ascii="Book Antiqua" w:hAnsi="Book Antiqua"/>
          <w:sz w:val="20"/>
          <w:szCs w:val="20"/>
        </w:rPr>
        <w:t xml:space="preserve"> Y, </w:t>
      </w:r>
      <w:proofErr w:type="spellStart"/>
      <w:r w:rsidRPr="00A45D58">
        <w:rPr>
          <w:rFonts w:ascii="Book Antiqua" w:hAnsi="Book Antiqua"/>
          <w:sz w:val="20"/>
          <w:szCs w:val="20"/>
        </w:rPr>
        <w:t>Dautry</w:t>
      </w:r>
      <w:proofErr w:type="spellEnd"/>
      <w:r w:rsidRPr="00A45D58">
        <w:rPr>
          <w:rFonts w:ascii="Book Antiqua" w:hAnsi="Book Antiqua"/>
          <w:sz w:val="20"/>
          <w:szCs w:val="20"/>
        </w:rPr>
        <w:t xml:space="preserve"> R, </w:t>
      </w:r>
      <w:proofErr w:type="spellStart"/>
      <w:r w:rsidRPr="00A45D58">
        <w:rPr>
          <w:rFonts w:ascii="Book Antiqua" w:hAnsi="Book Antiqua"/>
          <w:sz w:val="20"/>
          <w:szCs w:val="20"/>
        </w:rPr>
        <w:t>Boudiaf</w:t>
      </w:r>
      <w:proofErr w:type="spellEnd"/>
      <w:r w:rsidRPr="00A45D58">
        <w:rPr>
          <w:rFonts w:ascii="Book Antiqua" w:hAnsi="Book Antiqua"/>
          <w:sz w:val="20"/>
          <w:szCs w:val="20"/>
        </w:rPr>
        <w:t xml:space="preserve"> M, Dohan A, </w:t>
      </w:r>
      <w:proofErr w:type="spellStart"/>
      <w:r w:rsidRPr="00A45D58">
        <w:rPr>
          <w:rFonts w:ascii="Book Antiqua" w:hAnsi="Book Antiqua"/>
          <w:sz w:val="20"/>
          <w:szCs w:val="20"/>
        </w:rPr>
        <w:t>Barral</w:t>
      </w:r>
      <w:proofErr w:type="spellEnd"/>
      <w:r w:rsidRPr="00A45D58">
        <w:rPr>
          <w:rFonts w:ascii="Book Antiqua" w:hAnsi="Book Antiqua"/>
          <w:sz w:val="20"/>
          <w:szCs w:val="20"/>
        </w:rPr>
        <w:t xml:space="preserve"> M, Hoeffel C, </w:t>
      </w:r>
      <w:proofErr w:type="spellStart"/>
      <w:r w:rsidRPr="00A45D58">
        <w:rPr>
          <w:rFonts w:ascii="Book Antiqua" w:hAnsi="Book Antiqua"/>
          <w:sz w:val="20"/>
          <w:szCs w:val="20"/>
        </w:rPr>
        <w:t>Rousset</w:t>
      </w:r>
      <w:proofErr w:type="spellEnd"/>
      <w:r w:rsidRPr="00A45D58">
        <w:rPr>
          <w:rFonts w:ascii="Book Antiqua" w:hAnsi="Book Antiqua"/>
          <w:sz w:val="20"/>
          <w:szCs w:val="20"/>
        </w:rPr>
        <w:t xml:space="preserve"> P, </w:t>
      </w:r>
      <w:proofErr w:type="spellStart"/>
      <w:r w:rsidRPr="00A45D58">
        <w:rPr>
          <w:rFonts w:ascii="Book Antiqua" w:hAnsi="Book Antiqua"/>
          <w:sz w:val="20"/>
          <w:szCs w:val="20"/>
        </w:rPr>
        <w:t>Fohlen</w:t>
      </w:r>
      <w:proofErr w:type="spellEnd"/>
      <w:r w:rsidRPr="00A45D58">
        <w:rPr>
          <w:rFonts w:ascii="Book Antiqua" w:hAnsi="Book Antiqua"/>
          <w:sz w:val="20"/>
          <w:szCs w:val="20"/>
        </w:rPr>
        <w:t xml:space="preserve"> A, </w:t>
      </w:r>
      <w:proofErr w:type="spellStart"/>
      <w:r w:rsidRPr="00A45D58">
        <w:rPr>
          <w:rFonts w:ascii="Book Antiqua" w:hAnsi="Book Antiqua"/>
          <w:sz w:val="20"/>
          <w:szCs w:val="20"/>
        </w:rPr>
        <w:t>Soyer</w:t>
      </w:r>
      <w:proofErr w:type="spellEnd"/>
      <w:r w:rsidRPr="00A45D58">
        <w:rPr>
          <w:rFonts w:ascii="Book Antiqua" w:hAnsi="Book Antiqua"/>
          <w:sz w:val="20"/>
          <w:szCs w:val="20"/>
        </w:rPr>
        <w:t xml:space="preserve"> P. Computed Tomographic Features of Primary Small Cell Neuroendocrine Tumors of the Gallbladder. </w:t>
      </w:r>
      <w:r w:rsidRPr="00A45D58">
        <w:rPr>
          <w:rFonts w:ascii="Book Antiqua" w:hAnsi="Book Antiqua"/>
          <w:i/>
          <w:sz w:val="20"/>
          <w:szCs w:val="20"/>
        </w:rPr>
        <w:t xml:space="preserve">J </w:t>
      </w:r>
      <w:proofErr w:type="spellStart"/>
      <w:r w:rsidRPr="00A45D58">
        <w:rPr>
          <w:rFonts w:ascii="Book Antiqua" w:hAnsi="Book Antiqua"/>
          <w:i/>
          <w:sz w:val="20"/>
          <w:szCs w:val="20"/>
        </w:rPr>
        <w:t>Comput</w:t>
      </w:r>
      <w:proofErr w:type="spellEnd"/>
      <w:r w:rsidRPr="00A45D58">
        <w:rPr>
          <w:rFonts w:ascii="Book Antiqua" w:hAnsi="Book Antiqua"/>
          <w:i/>
          <w:sz w:val="20"/>
          <w:szCs w:val="20"/>
        </w:rPr>
        <w:t xml:space="preserve"> Assist </w:t>
      </w:r>
      <w:proofErr w:type="spellStart"/>
      <w:r w:rsidRPr="00A45D58">
        <w:rPr>
          <w:rFonts w:ascii="Book Antiqua" w:hAnsi="Book Antiqua"/>
          <w:i/>
          <w:sz w:val="20"/>
          <w:szCs w:val="20"/>
        </w:rPr>
        <w:t>Tomogr</w:t>
      </w:r>
      <w:proofErr w:type="spellEnd"/>
      <w:r w:rsidRPr="00A45D58">
        <w:rPr>
          <w:rFonts w:ascii="Book Antiqua" w:hAnsi="Book Antiqua"/>
          <w:sz w:val="20"/>
          <w:szCs w:val="20"/>
        </w:rPr>
        <w:t xml:space="preserve"> 2018; </w:t>
      </w:r>
      <w:r w:rsidRPr="00A45D58">
        <w:rPr>
          <w:rFonts w:ascii="Book Antiqua" w:hAnsi="Book Antiqua"/>
          <w:b/>
          <w:sz w:val="20"/>
          <w:szCs w:val="20"/>
        </w:rPr>
        <w:t>42</w:t>
      </w:r>
      <w:r w:rsidRPr="00A45D58">
        <w:rPr>
          <w:rFonts w:ascii="Book Antiqua" w:hAnsi="Book Antiqua"/>
          <w:sz w:val="20"/>
          <w:szCs w:val="20"/>
        </w:rPr>
        <w:t>: 707-713 [PMID: 29901505 DOI: 10.1097/RCT.0000000000000753]</w:t>
      </w:r>
    </w:p>
    <w:p w14:paraId="65D06D66" w14:textId="21B375A8"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20 </w:t>
      </w:r>
      <w:proofErr w:type="spellStart"/>
      <w:r w:rsidRPr="00A45D58">
        <w:rPr>
          <w:rFonts w:ascii="Book Antiqua" w:hAnsi="Book Antiqua"/>
          <w:b/>
          <w:sz w:val="20"/>
          <w:szCs w:val="20"/>
        </w:rPr>
        <w:t>Carideo</w:t>
      </w:r>
      <w:proofErr w:type="spellEnd"/>
      <w:r w:rsidRPr="00A45D58">
        <w:rPr>
          <w:rFonts w:ascii="Book Antiqua" w:hAnsi="Book Antiqua"/>
          <w:b/>
          <w:sz w:val="20"/>
          <w:szCs w:val="20"/>
        </w:rPr>
        <w:t xml:space="preserve"> L</w:t>
      </w:r>
      <w:r w:rsidRPr="00A45D58">
        <w:rPr>
          <w:rFonts w:ascii="Book Antiqua" w:hAnsi="Book Antiqua"/>
          <w:sz w:val="20"/>
          <w:szCs w:val="20"/>
        </w:rPr>
        <w:t xml:space="preserve">, </w:t>
      </w:r>
      <w:proofErr w:type="spellStart"/>
      <w:r w:rsidRPr="00A45D58">
        <w:rPr>
          <w:rFonts w:ascii="Book Antiqua" w:hAnsi="Book Antiqua"/>
          <w:sz w:val="20"/>
          <w:szCs w:val="20"/>
        </w:rPr>
        <w:t>Prosperi</w:t>
      </w:r>
      <w:proofErr w:type="spellEnd"/>
      <w:r w:rsidRPr="00A45D58">
        <w:rPr>
          <w:rFonts w:ascii="Book Antiqua" w:hAnsi="Book Antiqua"/>
          <w:sz w:val="20"/>
          <w:szCs w:val="20"/>
        </w:rPr>
        <w:t xml:space="preserve"> D, </w:t>
      </w:r>
      <w:proofErr w:type="spellStart"/>
      <w:r w:rsidRPr="00A45D58">
        <w:rPr>
          <w:rFonts w:ascii="Book Antiqua" w:hAnsi="Book Antiqua"/>
          <w:sz w:val="20"/>
          <w:szCs w:val="20"/>
        </w:rPr>
        <w:t>Panzuto</w:t>
      </w:r>
      <w:proofErr w:type="spellEnd"/>
      <w:r w:rsidRPr="00A45D58">
        <w:rPr>
          <w:rFonts w:ascii="Book Antiqua" w:hAnsi="Book Antiqua"/>
          <w:sz w:val="20"/>
          <w:szCs w:val="20"/>
        </w:rPr>
        <w:t xml:space="preserve"> F, Magi L, </w:t>
      </w:r>
      <w:proofErr w:type="spellStart"/>
      <w:r w:rsidRPr="00A45D58">
        <w:rPr>
          <w:rFonts w:ascii="Book Antiqua" w:hAnsi="Book Antiqua"/>
          <w:sz w:val="20"/>
          <w:szCs w:val="20"/>
        </w:rPr>
        <w:t>Pratesi</w:t>
      </w:r>
      <w:proofErr w:type="spellEnd"/>
      <w:r w:rsidRPr="00A45D58">
        <w:rPr>
          <w:rFonts w:ascii="Book Antiqua" w:hAnsi="Book Antiqua"/>
          <w:sz w:val="20"/>
          <w:szCs w:val="20"/>
        </w:rPr>
        <w:t xml:space="preserve"> MS, </w:t>
      </w:r>
      <w:proofErr w:type="spellStart"/>
      <w:r w:rsidRPr="00A45D58">
        <w:rPr>
          <w:rFonts w:ascii="Book Antiqua" w:hAnsi="Book Antiqua"/>
          <w:sz w:val="20"/>
          <w:szCs w:val="20"/>
        </w:rPr>
        <w:t>Rinzivillo</w:t>
      </w:r>
      <w:proofErr w:type="spellEnd"/>
      <w:r w:rsidRPr="00A45D58">
        <w:rPr>
          <w:rFonts w:ascii="Book Antiqua" w:hAnsi="Book Antiqua"/>
          <w:sz w:val="20"/>
          <w:szCs w:val="20"/>
        </w:rPr>
        <w:t xml:space="preserve"> M, </w:t>
      </w:r>
      <w:proofErr w:type="spellStart"/>
      <w:r w:rsidRPr="00A45D58">
        <w:rPr>
          <w:rFonts w:ascii="Book Antiqua" w:hAnsi="Book Antiqua"/>
          <w:sz w:val="20"/>
          <w:szCs w:val="20"/>
        </w:rPr>
        <w:t>Annibale</w:t>
      </w:r>
      <w:proofErr w:type="spellEnd"/>
      <w:r w:rsidRPr="00A45D58">
        <w:rPr>
          <w:rFonts w:ascii="Book Antiqua" w:hAnsi="Book Antiqua"/>
          <w:sz w:val="20"/>
          <w:szCs w:val="20"/>
        </w:rPr>
        <w:t xml:space="preserve"> B, Signore A. Role of Combined [</w:t>
      </w:r>
      <w:r w:rsidRPr="00A45D58">
        <w:rPr>
          <w:rFonts w:ascii="Book Antiqua" w:hAnsi="Book Antiqua"/>
          <w:sz w:val="20"/>
          <w:szCs w:val="20"/>
          <w:vertAlign w:val="superscript"/>
        </w:rPr>
        <w:t>68</w:t>
      </w:r>
      <w:r w:rsidRPr="00A45D58">
        <w:rPr>
          <w:rFonts w:ascii="Book Antiqua" w:hAnsi="Book Antiqua"/>
          <w:sz w:val="20"/>
          <w:szCs w:val="20"/>
        </w:rPr>
        <w:t>Ga] Ga-DOTA-SST Analogues and [</w:t>
      </w:r>
      <w:r w:rsidRPr="00A45D58">
        <w:rPr>
          <w:rFonts w:ascii="Book Antiqua" w:hAnsi="Book Antiqua"/>
          <w:sz w:val="20"/>
          <w:szCs w:val="20"/>
          <w:vertAlign w:val="superscript"/>
        </w:rPr>
        <w:t>18</w:t>
      </w:r>
      <w:r w:rsidRPr="00A45D58">
        <w:rPr>
          <w:rFonts w:ascii="Book Antiqua" w:hAnsi="Book Antiqua"/>
          <w:sz w:val="20"/>
          <w:szCs w:val="20"/>
        </w:rPr>
        <w:t xml:space="preserve">F] FDG PET/CT in the Management of GEP-NENs: A Systematic Review. </w:t>
      </w:r>
      <w:r w:rsidRPr="00A45D58">
        <w:rPr>
          <w:rFonts w:ascii="Book Antiqua" w:hAnsi="Book Antiqua"/>
          <w:i/>
          <w:sz w:val="20"/>
          <w:szCs w:val="20"/>
        </w:rPr>
        <w:t>J Clin Med</w:t>
      </w:r>
      <w:r w:rsidRPr="00A45D58">
        <w:rPr>
          <w:rFonts w:ascii="Book Antiqua" w:hAnsi="Book Antiqua"/>
          <w:sz w:val="20"/>
          <w:szCs w:val="20"/>
        </w:rPr>
        <w:t xml:space="preserve"> 2019; </w:t>
      </w:r>
      <w:r w:rsidRPr="00A45D58">
        <w:rPr>
          <w:rFonts w:ascii="Book Antiqua" w:hAnsi="Book Antiqua"/>
          <w:b/>
          <w:sz w:val="20"/>
          <w:szCs w:val="20"/>
        </w:rPr>
        <w:t>8</w:t>
      </w:r>
      <w:r w:rsidRPr="00A45D58">
        <w:rPr>
          <w:rFonts w:ascii="Book Antiqua" w:hAnsi="Book Antiqua"/>
          <w:sz w:val="20"/>
          <w:szCs w:val="20"/>
        </w:rPr>
        <w:t xml:space="preserve"> [PMID: 31337043 DOI: 10.3390/jcm8071032]</w:t>
      </w:r>
    </w:p>
    <w:p w14:paraId="0801CC75"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21 </w:t>
      </w:r>
      <w:r w:rsidRPr="00A45D58">
        <w:rPr>
          <w:rFonts w:ascii="Book Antiqua" w:hAnsi="Book Antiqua"/>
          <w:b/>
          <w:sz w:val="20"/>
          <w:szCs w:val="20"/>
        </w:rPr>
        <w:t>Sampaio Vieira T</w:t>
      </w:r>
      <w:r w:rsidRPr="00A45D58">
        <w:rPr>
          <w:rFonts w:ascii="Book Antiqua" w:hAnsi="Book Antiqua"/>
          <w:sz w:val="20"/>
          <w:szCs w:val="20"/>
        </w:rPr>
        <w:t xml:space="preserve">, Borges </w:t>
      </w:r>
      <w:proofErr w:type="spellStart"/>
      <w:r w:rsidRPr="00A45D58">
        <w:rPr>
          <w:rFonts w:ascii="Book Antiqua" w:hAnsi="Book Antiqua"/>
          <w:sz w:val="20"/>
          <w:szCs w:val="20"/>
        </w:rPr>
        <w:t>Faria</w:t>
      </w:r>
      <w:proofErr w:type="spellEnd"/>
      <w:r w:rsidRPr="00A45D58">
        <w:rPr>
          <w:rFonts w:ascii="Book Antiqua" w:hAnsi="Book Antiqua"/>
          <w:sz w:val="20"/>
          <w:szCs w:val="20"/>
        </w:rPr>
        <w:t xml:space="preserve"> D, </w:t>
      </w:r>
      <w:proofErr w:type="spellStart"/>
      <w:r w:rsidRPr="00A45D58">
        <w:rPr>
          <w:rFonts w:ascii="Book Antiqua" w:hAnsi="Book Antiqua"/>
          <w:sz w:val="20"/>
          <w:szCs w:val="20"/>
        </w:rPr>
        <w:t>Souto</w:t>
      </w:r>
      <w:proofErr w:type="spellEnd"/>
      <w:r w:rsidRPr="00A45D58">
        <w:rPr>
          <w:rFonts w:ascii="Book Antiqua" w:hAnsi="Book Antiqua"/>
          <w:sz w:val="20"/>
          <w:szCs w:val="20"/>
        </w:rPr>
        <w:t xml:space="preserve"> Moura C, Francisco E, Barroso S, Pereira de Oliveira J. Incidental finding of a breast carcinoma on Ga-68-DOTA-1-Nal3-octreotide positron emission tomography/computed tomography performed for the evaluation of a pancreatic neuroendocrine tumor: A case report. </w:t>
      </w:r>
      <w:r w:rsidRPr="00A45D58">
        <w:rPr>
          <w:rFonts w:ascii="Book Antiqua" w:hAnsi="Book Antiqua"/>
          <w:i/>
          <w:sz w:val="20"/>
          <w:szCs w:val="20"/>
        </w:rPr>
        <w:t>Medicine (Baltimore)</w:t>
      </w:r>
      <w:r w:rsidRPr="00A45D58">
        <w:rPr>
          <w:rFonts w:ascii="Book Antiqua" w:hAnsi="Book Antiqua"/>
          <w:sz w:val="20"/>
          <w:szCs w:val="20"/>
        </w:rPr>
        <w:t xml:space="preserve"> 2018; </w:t>
      </w:r>
      <w:r w:rsidRPr="00A45D58">
        <w:rPr>
          <w:rFonts w:ascii="Book Antiqua" w:hAnsi="Book Antiqua"/>
          <w:b/>
          <w:sz w:val="20"/>
          <w:szCs w:val="20"/>
        </w:rPr>
        <w:t>97</w:t>
      </w:r>
      <w:r w:rsidRPr="00A45D58">
        <w:rPr>
          <w:rFonts w:ascii="Book Antiqua" w:hAnsi="Book Antiqua"/>
          <w:sz w:val="20"/>
          <w:szCs w:val="20"/>
        </w:rPr>
        <w:t>: e11878 [PMID: 30200073 DOI: 10.1097/MD.0000000000011878]</w:t>
      </w:r>
    </w:p>
    <w:p w14:paraId="480D5548"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22 </w:t>
      </w:r>
      <w:proofErr w:type="spellStart"/>
      <w:r w:rsidRPr="00A45D58">
        <w:rPr>
          <w:rFonts w:ascii="Book Antiqua" w:hAnsi="Book Antiqua"/>
          <w:b/>
          <w:sz w:val="20"/>
          <w:szCs w:val="20"/>
        </w:rPr>
        <w:t>Deppen</w:t>
      </w:r>
      <w:proofErr w:type="spellEnd"/>
      <w:r w:rsidRPr="00A45D58">
        <w:rPr>
          <w:rFonts w:ascii="Book Antiqua" w:hAnsi="Book Antiqua"/>
          <w:b/>
          <w:sz w:val="20"/>
          <w:szCs w:val="20"/>
        </w:rPr>
        <w:t xml:space="preserve"> SA</w:t>
      </w:r>
      <w:r w:rsidRPr="00A45D58">
        <w:rPr>
          <w:rFonts w:ascii="Book Antiqua" w:hAnsi="Book Antiqua"/>
          <w:sz w:val="20"/>
          <w:szCs w:val="20"/>
        </w:rPr>
        <w:t xml:space="preserve">, Liu E, Blume JD, Clanton J, Shi C, Jones-Jackson LB, Lakhani V, Baum RP, Berlin J, </w:t>
      </w:r>
      <w:r w:rsidRPr="00A45D58">
        <w:rPr>
          <w:rFonts w:ascii="Book Antiqua" w:hAnsi="Book Antiqua"/>
          <w:sz w:val="20"/>
          <w:szCs w:val="20"/>
        </w:rPr>
        <w:lastRenderedPageBreak/>
        <w:t xml:space="preserve">Smith GT, Graham M, Sandler MP, </w:t>
      </w:r>
      <w:proofErr w:type="spellStart"/>
      <w:r w:rsidRPr="00A45D58">
        <w:rPr>
          <w:rFonts w:ascii="Book Antiqua" w:hAnsi="Book Antiqua"/>
          <w:sz w:val="20"/>
          <w:szCs w:val="20"/>
        </w:rPr>
        <w:t>Delbeke</w:t>
      </w:r>
      <w:proofErr w:type="spellEnd"/>
      <w:r w:rsidRPr="00A45D58">
        <w:rPr>
          <w:rFonts w:ascii="Book Antiqua" w:hAnsi="Book Antiqua"/>
          <w:sz w:val="20"/>
          <w:szCs w:val="20"/>
        </w:rPr>
        <w:t xml:space="preserve"> D, Walker RC. Safety and Efficacy of 68Ga-DOTATATE PET/CT for Diagnosis, Staging, and Treatment Management of Neuroendocrine Tumors. </w:t>
      </w:r>
      <w:r w:rsidRPr="00A45D58">
        <w:rPr>
          <w:rFonts w:ascii="Book Antiqua" w:hAnsi="Book Antiqua"/>
          <w:i/>
          <w:sz w:val="20"/>
          <w:szCs w:val="20"/>
        </w:rPr>
        <w:t xml:space="preserve">J </w:t>
      </w:r>
      <w:proofErr w:type="spellStart"/>
      <w:r w:rsidRPr="00A45D58">
        <w:rPr>
          <w:rFonts w:ascii="Book Antiqua" w:hAnsi="Book Antiqua"/>
          <w:i/>
          <w:sz w:val="20"/>
          <w:szCs w:val="20"/>
        </w:rPr>
        <w:t>Nucl</w:t>
      </w:r>
      <w:proofErr w:type="spellEnd"/>
      <w:r w:rsidRPr="00A45D58">
        <w:rPr>
          <w:rFonts w:ascii="Book Antiqua" w:hAnsi="Book Antiqua"/>
          <w:i/>
          <w:sz w:val="20"/>
          <w:szCs w:val="20"/>
        </w:rPr>
        <w:t xml:space="preserve"> Med</w:t>
      </w:r>
      <w:r w:rsidRPr="00A45D58">
        <w:rPr>
          <w:rFonts w:ascii="Book Antiqua" w:hAnsi="Book Antiqua"/>
          <w:sz w:val="20"/>
          <w:szCs w:val="20"/>
        </w:rPr>
        <w:t xml:space="preserve"> 2016; </w:t>
      </w:r>
      <w:r w:rsidRPr="00A45D58">
        <w:rPr>
          <w:rFonts w:ascii="Book Antiqua" w:hAnsi="Book Antiqua"/>
          <w:b/>
          <w:sz w:val="20"/>
          <w:szCs w:val="20"/>
        </w:rPr>
        <w:t>57</w:t>
      </w:r>
      <w:r w:rsidRPr="00A45D58">
        <w:rPr>
          <w:rFonts w:ascii="Book Antiqua" w:hAnsi="Book Antiqua"/>
          <w:sz w:val="20"/>
          <w:szCs w:val="20"/>
        </w:rPr>
        <w:t>: 708-714 [PMID: 26769865 DOI: 10.2967/jnumed.115.163865]</w:t>
      </w:r>
    </w:p>
    <w:p w14:paraId="428D8E83"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23 </w:t>
      </w:r>
      <w:r w:rsidRPr="00A45D58">
        <w:rPr>
          <w:rFonts w:ascii="Book Antiqua" w:hAnsi="Book Antiqua"/>
          <w:b/>
          <w:sz w:val="20"/>
          <w:szCs w:val="20"/>
        </w:rPr>
        <w:t>Sadowski SM</w:t>
      </w:r>
      <w:r w:rsidRPr="00A45D58">
        <w:rPr>
          <w:rFonts w:ascii="Book Antiqua" w:hAnsi="Book Antiqua"/>
          <w:sz w:val="20"/>
          <w:szCs w:val="20"/>
        </w:rPr>
        <w:t xml:space="preserve">, </w:t>
      </w:r>
      <w:proofErr w:type="spellStart"/>
      <w:r w:rsidRPr="00A45D58">
        <w:rPr>
          <w:rFonts w:ascii="Book Antiqua" w:hAnsi="Book Antiqua"/>
          <w:sz w:val="20"/>
          <w:szCs w:val="20"/>
        </w:rPr>
        <w:t>Neychev</w:t>
      </w:r>
      <w:proofErr w:type="spellEnd"/>
      <w:r w:rsidRPr="00A45D58">
        <w:rPr>
          <w:rFonts w:ascii="Book Antiqua" w:hAnsi="Book Antiqua"/>
          <w:sz w:val="20"/>
          <w:szCs w:val="20"/>
        </w:rPr>
        <w:t xml:space="preserve"> V, </w:t>
      </w:r>
      <w:proofErr w:type="spellStart"/>
      <w:r w:rsidRPr="00A45D58">
        <w:rPr>
          <w:rFonts w:ascii="Book Antiqua" w:hAnsi="Book Antiqua"/>
          <w:sz w:val="20"/>
          <w:szCs w:val="20"/>
        </w:rPr>
        <w:t>Millo</w:t>
      </w:r>
      <w:proofErr w:type="spellEnd"/>
      <w:r w:rsidRPr="00A45D58">
        <w:rPr>
          <w:rFonts w:ascii="Book Antiqua" w:hAnsi="Book Antiqua"/>
          <w:sz w:val="20"/>
          <w:szCs w:val="20"/>
        </w:rPr>
        <w:t xml:space="preserve"> C, Shih J, </w:t>
      </w:r>
      <w:proofErr w:type="spellStart"/>
      <w:r w:rsidRPr="00A45D58">
        <w:rPr>
          <w:rFonts w:ascii="Book Antiqua" w:hAnsi="Book Antiqua"/>
          <w:sz w:val="20"/>
          <w:szCs w:val="20"/>
        </w:rPr>
        <w:t>Nilubol</w:t>
      </w:r>
      <w:proofErr w:type="spellEnd"/>
      <w:r w:rsidRPr="00A45D58">
        <w:rPr>
          <w:rFonts w:ascii="Book Antiqua" w:hAnsi="Book Antiqua"/>
          <w:sz w:val="20"/>
          <w:szCs w:val="20"/>
        </w:rPr>
        <w:t xml:space="preserve"> N, </w:t>
      </w:r>
      <w:proofErr w:type="spellStart"/>
      <w:r w:rsidRPr="00A45D58">
        <w:rPr>
          <w:rFonts w:ascii="Book Antiqua" w:hAnsi="Book Antiqua"/>
          <w:sz w:val="20"/>
          <w:szCs w:val="20"/>
        </w:rPr>
        <w:t>Herscovitch</w:t>
      </w:r>
      <w:proofErr w:type="spellEnd"/>
      <w:r w:rsidRPr="00A45D58">
        <w:rPr>
          <w:rFonts w:ascii="Book Antiqua" w:hAnsi="Book Antiqua"/>
          <w:sz w:val="20"/>
          <w:szCs w:val="20"/>
        </w:rPr>
        <w:t xml:space="preserve"> P, </w:t>
      </w:r>
      <w:proofErr w:type="spellStart"/>
      <w:r w:rsidRPr="00A45D58">
        <w:rPr>
          <w:rFonts w:ascii="Book Antiqua" w:hAnsi="Book Antiqua"/>
          <w:sz w:val="20"/>
          <w:szCs w:val="20"/>
        </w:rPr>
        <w:t>Pacak</w:t>
      </w:r>
      <w:proofErr w:type="spellEnd"/>
      <w:r w:rsidRPr="00A45D58">
        <w:rPr>
          <w:rFonts w:ascii="Book Antiqua" w:hAnsi="Book Antiqua"/>
          <w:sz w:val="20"/>
          <w:szCs w:val="20"/>
        </w:rPr>
        <w:t xml:space="preserve"> K, Marx SJ, </w:t>
      </w:r>
      <w:proofErr w:type="spellStart"/>
      <w:r w:rsidRPr="00A45D58">
        <w:rPr>
          <w:rFonts w:ascii="Book Antiqua" w:hAnsi="Book Antiqua"/>
          <w:sz w:val="20"/>
          <w:szCs w:val="20"/>
        </w:rPr>
        <w:t>Kebebew</w:t>
      </w:r>
      <w:proofErr w:type="spellEnd"/>
      <w:r w:rsidRPr="00A45D58">
        <w:rPr>
          <w:rFonts w:ascii="Book Antiqua" w:hAnsi="Book Antiqua"/>
          <w:sz w:val="20"/>
          <w:szCs w:val="20"/>
        </w:rPr>
        <w:t xml:space="preserve"> E. Prospective Study of 68Ga-DOTATATE Positron Emission Tomography/Computed Tomography for Detecting Gastro-Entero-Pancreatic Neuroendocrine Tumors and Unknown Primary Sites. </w:t>
      </w:r>
      <w:r w:rsidRPr="00A45D58">
        <w:rPr>
          <w:rFonts w:ascii="Book Antiqua" w:hAnsi="Book Antiqua"/>
          <w:i/>
          <w:sz w:val="20"/>
          <w:szCs w:val="20"/>
        </w:rPr>
        <w:t>J Clin Oncol</w:t>
      </w:r>
      <w:r w:rsidRPr="00A45D58">
        <w:rPr>
          <w:rFonts w:ascii="Book Antiqua" w:hAnsi="Book Antiqua"/>
          <w:sz w:val="20"/>
          <w:szCs w:val="20"/>
        </w:rPr>
        <w:t xml:space="preserve"> 2016; </w:t>
      </w:r>
      <w:r w:rsidRPr="00A45D58">
        <w:rPr>
          <w:rFonts w:ascii="Book Antiqua" w:hAnsi="Book Antiqua"/>
          <w:b/>
          <w:sz w:val="20"/>
          <w:szCs w:val="20"/>
        </w:rPr>
        <w:t>34</w:t>
      </w:r>
      <w:r w:rsidRPr="00A45D58">
        <w:rPr>
          <w:rFonts w:ascii="Book Antiqua" w:hAnsi="Book Antiqua"/>
          <w:sz w:val="20"/>
          <w:szCs w:val="20"/>
        </w:rPr>
        <w:t>: 588-596 [PMID: 26712231 DOI: 10.1200/JCO.2015.64.0987]</w:t>
      </w:r>
    </w:p>
    <w:p w14:paraId="4BA10BE2"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24 </w:t>
      </w:r>
      <w:proofErr w:type="spellStart"/>
      <w:r w:rsidRPr="00A45D58">
        <w:rPr>
          <w:rFonts w:ascii="Book Antiqua" w:hAnsi="Book Antiqua"/>
          <w:b/>
          <w:sz w:val="20"/>
          <w:szCs w:val="20"/>
        </w:rPr>
        <w:t>Menda</w:t>
      </w:r>
      <w:proofErr w:type="spellEnd"/>
      <w:r w:rsidRPr="00A45D58">
        <w:rPr>
          <w:rFonts w:ascii="Book Antiqua" w:hAnsi="Book Antiqua"/>
          <w:b/>
          <w:sz w:val="20"/>
          <w:szCs w:val="20"/>
        </w:rPr>
        <w:t xml:space="preserve"> Y</w:t>
      </w:r>
      <w:r w:rsidRPr="00A45D58">
        <w:rPr>
          <w:rFonts w:ascii="Book Antiqua" w:hAnsi="Book Antiqua"/>
          <w:sz w:val="20"/>
          <w:szCs w:val="20"/>
        </w:rPr>
        <w:t xml:space="preserve">, </w:t>
      </w:r>
      <w:proofErr w:type="spellStart"/>
      <w:r w:rsidRPr="00A45D58">
        <w:rPr>
          <w:rFonts w:ascii="Book Antiqua" w:hAnsi="Book Antiqua"/>
          <w:sz w:val="20"/>
          <w:szCs w:val="20"/>
        </w:rPr>
        <w:t>O'Dorisio</w:t>
      </w:r>
      <w:proofErr w:type="spellEnd"/>
      <w:r w:rsidRPr="00A45D58">
        <w:rPr>
          <w:rFonts w:ascii="Book Antiqua" w:hAnsi="Book Antiqua"/>
          <w:sz w:val="20"/>
          <w:szCs w:val="20"/>
        </w:rPr>
        <w:t xml:space="preserve"> TM, Howe JR, Schultz M, Dillon JS, Dick D, Watkins GL, </w:t>
      </w:r>
      <w:proofErr w:type="spellStart"/>
      <w:r w:rsidRPr="00A45D58">
        <w:rPr>
          <w:rFonts w:ascii="Book Antiqua" w:hAnsi="Book Antiqua"/>
          <w:sz w:val="20"/>
          <w:szCs w:val="20"/>
        </w:rPr>
        <w:t>Ginader</w:t>
      </w:r>
      <w:proofErr w:type="spellEnd"/>
      <w:r w:rsidRPr="00A45D58">
        <w:rPr>
          <w:rFonts w:ascii="Book Antiqua" w:hAnsi="Book Antiqua"/>
          <w:sz w:val="20"/>
          <w:szCs w:val="20"/>
        </w:rPr>
        <w:t xml:space="preserve"> T, Bushnell DL, Sunderland JJ, </w:t>
      </w:r>
      <w:proofErr w:type="spellStart"/>
      <w:r w:rsidRPr="00A45D58">
        <w:rPr>
          <w:rFonts w:ascii="Book Antiqua" w:hAnsi="Book Antiqua"/>
          <w:sz w:val="20"/>
          <w:szCs w:val="20"/>
        </w:rPr>
        <w:t>Zamba</w:t>
      </w:r>
      <w:proofErr w:type="spellEnd"/>
      <w:r w:rsidRPr="00A45D58">
        <w:rPr>
          <w:rFonts w:ascii="Book Antiqua" w:hAnsi="Book Antiqua"/>
          <w:sz w:val="20"/>
          <w:szCs w:val="20"/>
        </w:rPr>
        <w:t xml:space="preserve"> GKD, Graham M, </w:t>
      </w:r>
      <w:proofErr w:type="spellStart"/>
      <w:r w:rsidRPr="00A45D58">
        <w:rPr>
          <w:rFonts w:ascii="Book Antiqua" w:hAnsi="Book Antiqua"/>
          <w:sz w:val="20"/>
          <w:szCs w:val="20"/>
        </w:rPr>
        <w:t>O'Dorisio</w:t>
      </w:r>
      <w:proofErr w:type="spellEnd"/>
      <w:r w:rsidRPr="00A45D58">
        <w:rPr>
          <w:rFonts w:ascii="Book Antiqua" w:hAnsi="Book Antiqua"/>
          <w:sz w:val="20"/>
          <w:szCs w:val="20"/>
        </w:rPr>
        <w:t xml:space="preserve"> MS. Localization of Unknown Primary Site with </w:t>
      </w:r>
      <w:r w:rsidRPr="00A45D58">
        <w:rPr>
          <w:rFonts w:ascii="Book Antiqua" w:hAnsi="Book Antiqua"/>
          <w:sz w:val="20"/>
          <w:szCs w:val="20"/>
          <w:vertAlign w:val="superscript"/>
        </w:rPr>
        <w:t>68</w:t>
      </w:r>
      <w:r w:rsidRPr="00A45D58">
        <w:rPr>
          <w:rFonts w:ascii="Book Antiqua" w:hAnsi="Book Antiqua"/>
          <w:sz w:val="20"/>
          <w:szCs w:val="20"/>
        </w:rPr>
        <w:t xml:space="preserve">Ga-DOTATOC PET/CT in Patients with Metastatic Neuroendocrine Tumor. </w:t>
      </w:r>
      <w:r w:rsidRPr="00A45D58">
        <w:rPr>
          <w:rFonts w:ascii="Book Antiqua" w:hAnsi="Book Antiqua"/>
          <w:i/>
          <w:sz w:val="20"/>
          <w:szCs w:val="20"/>
        </w:rPr>
        <w:t xml:space="preserve">J </w:t>
      </w:r>
      <w:proofErr w:type="spellStart"/>
      <w:r w:rsidRPr="00A45D58">
        <w:rPr>
          <w:rFonts w:ascii="Book Antiqua" w:hAnsi="Book Antiqua"/>
          <w:i/>
          <w:sz w:val="20"/>
          <w:szCs w:val="20"/>
        </w:rPr>
        <w:t>Nucl</w:t>
      </w:r>
      <w:proofErr w:type="spellEnd"/>
      <w:r w:rsidRPr="00A45D58">
        <w:rPr>
          <w:rFonts w:ascii="Book Antiqua" w:hAnsi="Book Antiqua"/>
          <w:i/>
          <w:sz w:val="20"/>
          <w:szCs w:val="20"/>
        </w:rPr>
        <w:t xml:space="preserve"> Med</w:t>
      </w:r>
      <w:r w:rsidRPr="00A45D58">
        <w:rPr>
          <w:rFonts w:ascii="Book Antiqua" w:hAnsi="Book Antiqua"/>
          <w:sz w:val="20"/>
          <w:szCs w:val="20"/>
        </w:rPr>
        <w:t xml:space="preserve"> 2017; </w:t>
      </w:r>
      <w:r w:rsidRPr="00A45D58">
        <w:rPr>
          <w:rFonts w:ascii="Book Antiqua" w:hAnsi="Book Antiqua"/>
          <w:b/>
          <w:sz w:val="20"/>
          <w:szCs w:val="20"/>
        </w:rPr>
        <w:t>58</w:t>
      </w:r>
      <w:r w:rsidRPr="00A45D58">
        <w:rPr>
          <w:rFonts w:ascii="Book Antiqua" w:hAnsi="Book Antiqua"/>
          <w:sz w:val="20"/>
          <w:szCs w:val="20"/>
        </w:rPr>
        <w:t>: 1054-1057 [PMID: 28153957 DOI: 10.2967/jnumed.116.180984]</w:t>
      </w:r>
    </w:p>
    <w:p w14:paraId="7C51C433"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25 </w:t>
      </w:r>
      <w:proofErr w:type="spellStart"/>
      <w:r w:rsidRPr="00A45D58">
        <w:rPr>
          <w:rFonts w:ascii="Book Antiqua" w:hAnsi="Book Antiqua"/>
          <w:b/>
          <w:sz w:val="20"/>
          <w:szCs w:val="20"/>
        </w:rPr>
        <w:t>Cingarlini</w:t>
      </w:r>
      <w:proofErr w:type="spellEnd"/>
      <w:r w:rsidRPr="00A45D58">
        <w:rPr>
          <w:rFonts w:ascii="Book Antiqua" w:hAnsi="Book Antiqua"/>
          <w:b/>
          <w:sz w:val="20"/>
          <w:szCs w:val="20"/>
        </w:rPr>
        <w:t xml:space="preserve"> S</w:t>
      </w:r>
      <w:r w:rsidRPr="00A45D58">
        <w:rPr>
          <w:rFonts w:ascii="Book Antiqua" w:hAnsi="Book Antiqua"/>
          <w:sz w:val="20"/>
          <w:szCs w:val="20"/>
        </w:rPr>
        <w:t xml:space="preserve">, Ortolani S, </w:t>
      </w:r>
      <w:proofErr w:type="spellStart"/>
      <w:r w:rsidRPr="00A45D58">
        <w:rPr>
          <w:rFonts w:ascii="Book Antiqua" w:hAnsi="Book Antiqua"/>
          <w:sz w:val="20"/>
          <w:szCs w:val="20"/>
        </w:rPr>
        <w:t>Salgarello</w:t>
      </w:r>
      <w:proofErr w:type="spellEnd"/>
      <w:r w:rsidRPr="00A45D58">
        <w:rPr>
          <w:rFonts w:ascii="Book Antiqua" w:hAnsi="Book Antiqua"/>
          <w:sz w:val="20"/>
          <w:szCs w:val="20"/>
        </w:rPr>
        <w:t xml:space="preserve"> M, </w:t>
      </w:r>
      <w:proofErr w:type="spellStart"/>
      <w:r w:rsidRPr="00A45D58">
        <w:rPr>
          <w:rFonts w:ascii="Book Antiqua" w:hAnsi="Book Antiqua"/>
          <w:sz w:val="20"/>
          <w:szCs w:val="20"/>
        </w:rPr>
        <w:t>Butturini</w:t>
      </w:r>
      <w:proofErr w:type="spellEnd"/>
      <w:r w:rsidRPr="00A45D58">
        <w:rPr>
          <w:rFonts w:ascii="Book Antiqua" w:hAnsi="Book Antiqua"/>
          <w:sz w:val="20"/>
          <w:szCs w:val="20"/>
        </w:rPr>
        <w:t xml:space="preserve"> G, </w:t>
      </w:r>
      <w:proofErr w:type="spellStart"/>
      <w:r w:rsidRPr="00A45D58">
        <w:rPr>
          <w:rFonts w:ascii="Book Antiqua" w:hAnsi="Book Antiqua"/>
          <w:sz w:val="20"/>
          <w:szCs w:val="20"/>
        </w:rPr>
        <w:t>Malpaga</w:t>
      </w:r>
      <w:proofErr w:type="spellEnd"/>
      <w:r w:rsidRPr="00A45D58">
        <w:rPr>
          <w:rFonts w:ascii="Book Antiqua" w:hAnsi="Book Antiqua"/>
          <w:sz w:val="20"/>
          <w:szCs w:val="20"/>
        </w:rPr>
        <w:t xml:space="preserve"> A, Malfatti V, </w:t>
      </w:r>
      <w:proofErr w:type="spellStart"/>
      <w:r w:rsidRPr="00A45D58">
        <w:rPr>
          <w:rFonts w:ascii="Book Antiqua" w:hAnsi="Book Antiqua"/>
          <w:sz w:val="20"/>
          <w:szCs w:val="20"/>
        </w:rPr>
        <w:t>D</w:t>
      </w:r>
      <w:r w:rsidRPr="00A45D58">
        <w:rPr>
          <w:rFonts w:ascii="Times New Roman" w:hAnsi="Times New Roman" w:cs="Times New Roman"/>
          <w:sz w:val="20"/>
          <w:szCs w:val="20"/>
        </w:rPr>
        <w:t>ʼ</w:t>
      </w:r>
      <w:r w:rsidRPr="00A45D58">
        <w:rPr>
          <w:rFonts w:ascii="Book Antiqua" w:hAnsi="Book Antiqua"/>
          <w:sz w:val="20"/>
          <w:szCs w:val="20"/>
        </w:rPr>
        <w:t>Onofrio</w:t>
      </w:r>
      <w:proofErr w:type="spellEnd"/>
      <w:r w:rsidRPr="00A45D58">
        <w:rPr>
          <w:rFonts w:ascii="Book Antiqua" w:hAnsi="Book Antiqua"/>
          <w:sz w:val="20"/>
          <w:szCs w:val="20"/>
        </w:rPr>
        <w:t xml:space="preserve"> M, </w:t>
      </w:r>
      <w:proofErr w:type="spellStart"/>
      <w:r w:rsidRPr="00A45D58">
        <w:rPr>
          <w:rFonts w:ascii="Book Antiqua" w:hAnsi="Book Antiqua"/>
          <w:sz w:val="20"/>
          <w:szCs w:val="20"/>
        </w:rPr>
        <w:t>Davì</w:t>
      </w:r>
      <w:proofErr w:type="spellEnd"/>
      <w:r w:rsidRPr="00A45D58">
        <w:rPr>
          <w:rFonts w:ascii="Book Antiqua" w:hAnsi="Book Antiqua"/>
          <w:sz w:val="20"/>
          <w:szCs w:val="20"/>
        </w:rPr>
        <w:t xml:space="preserve"> MV, </w:t>
      </w:r>
      <w:proofErr w:type="spellStart"/>
      <w:r w:rsidRPr="00A45D58">
        <w:rPr>
          <w:rFonts w:ascii="Book Antiqua" w:hAnsi="Book Antiqua"/>
          <w:sz w:val="20"/>
          <w:szCs w:val="20"/>
        </w:rPr>
        <w:t>Vallerio</w:t>
      </w:r>
      <w:proofErr w:type="spellEnd"/>
      <w:r w:rsidRPr="00A45D58">
        <w:rPr>
          <w:rFonts w:ascii="Book Antiqua" w:hAnsi="Book Antiqua"/>
          <w:sz w:val="20"/>
          <w:szCs w:val="20"/>
        </w:rPr>
        <w:t xml:space="preserve"> P, </w:t>
      </w:r>
      <w:proofErr w:type="spellStart"/>
      <w:r w:rsidRPr="00A45D58">
        <w:rPr>
          <w:rFonts w:ascii="Book Antiqua" w:hAnsi="Book Antiqua"/>
          <w:sz w:val="20"/>
          <w:szCs w:val="20"/>
        </w:rPr>
        <w:t>Ruzzenente</w:t>
      </w:r>
      <w:proofErr w:type="spellEnd"/>
      <w:r w:rsidRPr="00A45D58">
        <w:rPr>
          <w:rFonts w:ascii="Book Antiqua" w:hAnsi="Book Antiqua"/>
          <w:sz w:val="20"/>
          <w:szCs w:val="20"/>
        </w:rPr>
        <w:t xml:space="preserve"> A, </w:t>
      </w:r>
      <w:proofErr w:type="spellStart"/>
      <w:r w:rsidRPr="00A45D58">
        <w:rPr>
          <w:rFonts w:ascii="Book Antiqua" w:hAnsi="Book Antiqua"/>
          <w:sz w:val="20"/>
          <w:szCs w:val="20"/>
        </w:rPr>
        <w:t>Capelli</w:t>
      </w:r>
      <w:proofErr w:type="spellEnd"/>
      <w:r w:rsidRPr="00A45D58">
        <w:rPr>
          <w:rFonts w:ascii="Book Antiqua" w:hAnsi="Book Antiqua"/>
          <w:sz w:val="20"/>
          <w:szCs w:val="20"/>
        </w:rPr>
        <w:t xml:space="preserve"> P, </w:t>
      </w:r>
      <w:proofErr w:type="spellStart"/>
      <w:r w:rsidRPr="00A45D58">
        <w:rPr>
          <w:rFonts w:ascii="Book Antiqua" w:hAnsi="Book Antiqua"/>
          <w:sz w:val="20"/>
          <w:szCs w:val="20"/>
        </w:rPr>
        <w:t>Citton</w:t>
      </w:r>
      <w:proofErr w:type="spellEnd"/>
      <w:r w:rsidRPr="00A45D58">
        <w:rPr>
          <w:rFonts w:ascii="Book Antiqua" w:hAnsi="Book Antiqua"/>
          <w:sz w:val="20"/>
          <w:szCs w:val="20"/>
        </w:rPr>
        <w:t xml:space="preserve"> E, </w:t>
      </w:r>
      <w:proofErr w:type="spellStart"/>
      <w:r w:rsidRPr="00A45D58">
        <w:rPr>
          <w:rFonts w:ascii="Book Antiqua" w:hAnsi="Book Antiqua"/>
          <w:sz w:val="20"/>
          <w:szCs w:val="20"/>
        </w:rPr>
        <w:t>Grego</w:t>
      </w:r>
      <w:proofErr w:type="spellEnd"/>
      <w:r w:rsidRPr="00A45D58">
        <w:rPr>
          <w:rFonts w:ascii="Book Antiqua" w:hAnsi="Book Antiqua"/>
          <w:sz w:val="20"/>
          <w:szCs w:val="20"/>
        </w:rPr>
        <w:t xml:space="preserve"> E, </w:t>
      </w:r>
      <w:proofErr w:type="spellStart"/>
      <w:r w:rsidRPr="00A45D58">
        <w:rPr>
          <w:rFonts w:ascii="Book Antiqua" w:hAnsi="Book Antiqua"/>
          <w:sz w:val="20"/>
          <w:szCs w:val="20"/>
        </w:rPr>
        <w:t>Trentin</w:t>
      </w:r>
      <w:proofErr w:type="spellEnd"/>
      <w:r w:rsidRPr="00A45D58">
        <w:rPr>
          <w:rFonts w:ascii="Book Antiqua" w:hAnsi="Book Antiqua"/>
          <w:sz w:val="20"/>
          <w:szCs w:val="20"/>
        </w:rPr>
        <w:t xml:space="preserve"> C, De </w:t>
      </w:r>
      <w:proofErr w:type="spellStart"/>
      <w:r w:rsidRPr="00A45D58">
        <w:rPr>
          <w:rFonts w:ascii="Book Antiqua" w:hAnsi="Book Antiqua"/>
          <w:sz w:val="20"/>
          <w:szCs w:val="20"/>
        </w:rPr>
        <w:t>Robertis</w:t>
      </w:r>
      <w:proofErr w:type="spellEnd"/>
      <w:r w:rsidRPr="00A45D58">
        <w:rPr>
          <w:rFonts w:ascii="Book Antiqua" w:hAnsi="Book Antiqua"/>
          <w:sz w:val="20"/>
          <w:szCs w:val="20"/>
        </w:rPr>
        <w:t xml:space="preserve"> R, Scarpa A, </w:t>
      </w:r>
      <w:proofErr w:type="spellStart"/>
      <w:r w:rsidRPr="00A45D58">
        <w:rPr>
          <w:rFonts w:ascii="Book Antiqua" w:hAnsi="Book Antiqua"/>
          <w:sz w:val="20"/>
          <w:szCs w:val="20"/>
        </w:rPr>
        <w:t>Bassi</w:t>
      </w:r>
      <w:proofErr w:type="spellEnd"/>
      <w:r w:rsidRPr="00A45D58">
        <w:rPr>
          <w:rFonts w:ascii="Book Antiqua" w:hAnsi="Book Antiqua"/>
          <w:sz w:val="20"/>
          <w:szCs w:val="20"/>
        </w:rPr>
        <w:t xml:space="preserve"> C, Tortora G. Role of Combined 68Ga-DOTATOC and 18F-FDG Positron Emission Tomography/Computed Tomography in the Diagnostic Workup of Pancreas Neuroendocrine Tumors: Implications for Managing Surgical Decisions. </w:t>
      </w:r>
      <w:r w:rsidRPr="00A45D58">
        <w:rPr>
          <w:rFonts w:ascii="Book Antiqua" w:hAnsi="Book Antiqua"/>
          <w:i/>
          <w:sz w:val="20"/>
          <w:szCs w:val="20"/>
        </w:rPr>
        <w:t>Pancreas</w:t>
      </w:r>
      <w:r w:rsidRPr="00A45D58">
        <w:rPr>
          <w:rFonts w:ascii="Book Antiqua" w:hAnsi="Book Antiqua"/>
          <w:sz w:val="20"/>
          <w:szCs w:val="20"/>
        </w:rPr>
        <w:t xml:space="preserve"> 2017; </w:t>
      </w:r>
      <w:r w:rsidRPr="00A45D58">
        <w:rPr>
          <w:rFonts w:ascii="Book Antiqua" w:hAnsi="Book Antiqua"/>
          <w:b/>
          <w:sz w:val="20"/>
          <w:szCs w:val="20"/>
        </w:rPr>
        <w:t>46</w:t>
      </w:r>
      <w:r w:rsidRPr="00A45D58">
        <w:rPr>
          <w:rFonts w:ascii="Book Antiqua" w:hAnsi="Book Antiqua"/>
          <w:sz w:val="20"/>
          <w:szCs w:val="20"/>
        </w:rPr>
        <w:t>: 42-47 [PMID: 27906872 DOI: 10.1097/MPA.0000000000000745]</w:t>
      </w:r>
    </w:p>
    <w:p w14:paraId="67E0D654"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26 </w:t>
      </w:r>
      <w:r w:rsidRPr="00A45D58">
        <w:rPr>
          <w:rFonts w:ascii="Book Antiqua" w:hAnsi="Book Antiqua"/>
          <w:b/>
          <w:sz w:val="20"/>
          <w:szCs w:val="20"/>
        </w:rPr>
        <w:t>Hirose Y</w:t>
      </w:r>
      <w:r w:rsidRPr="00A45D58">
        <w:rPr>
          <w:rFonts w:ascii="Book Antiqua" w:hAnsi="Book Antiqua"/>
          <w:sz w:val="20"/>
          <w:szCs w:val="20"/>
        </w:rPr>
        <w:t xml:space="preserve">, Sakata J, Endo K, Takahashi M, Saito R, </w:t>
      </w:r>
      <w:proofErr w:type="spellStart"/>
      <w:r w:rsidRPr="00A45D58">
        <w:rPr>
          <w:rFonts w:ascii="Book Antiqua" w:hAnsi="Book Antiqua"/>
          <w:sz w:val="20"/>
          <w:szCs w:val="20"/>
        </w:rPr>
        <w:t>Imano</w:t>
      </w:r>
      <w:proofErr w:type="spellEnd"/>
      <w:r w:rsidRPr="00A45D58">
        <w:rPr>
          <w:rFonts w:ascii="Book Antiqua" w:hAnsi="Book Antiqua"/>
          <w:sz w:val="20"/>
          <w:szCs w:val="20"/>
        </w:rPr>
        <w:t xml:space="preserve"> H, Kido T, Yoshino K, Sasaki T, </w:t>
      </w:r>
      <w:proofErr w:type="spellStart"/>
      <w:r w:rsidRPr="00A45D58">
        <w:rPr>
          <w:rFonts w:ascii="Book Antiqua" w:hAnsi="Book Antiqua"/>
          <w:sz w:val="20"/>
          <w:szCs w:val="20"/>
        </w:rPr>
        <w:t>Wakai</w:t>
      </w:r>
      <w:proofErr w:type="spellEnd"/>
      <w:r w:rsidRPr="00A45D58">
        <w:rPr>
          <w:rFonts w:ascii="Book Antiqua" w:hAnsi="Book Antiqua"/>
          <w:sz w:val="20"/>
          <w:szCs w:val="20"/>
        </w:rPr>
        <w:t xml:space="preserve"> T. A 0.8-cm clear cell neuroendocrine tumor G1 of the gallbladder with lymph node metastasis: a case report. </w:t>
      </w:r>
      <w:r w:rsidRPr="00A45D58">
        <w:rPr>
          <w:rFonts w:ascii="Book Antiqua" w:hAnsi="Book Antiqua"/>
          <w:i/>
          <w:sz w:val="20"/>
          <w:szCs w:val="20"/>
        </w:rPr>
        <w:t>World J Surg Oncol</w:t>
      </w:r>
      <w:r w:rsidRPr="00A45D58">
        <w:rPr>
          <w:rFonts w:ascii="Book Antiqua" w:hAnsi="Book Antiqua"/>
          <w:sz w:val="20"/>
          <w:szCs w:val="20"/>
        </w:rPr>
        <w:t xml:space="preserve"> 2018; </w:t>
      </w:r>
      <w:r w:rsidRPr="00A45D58">
        <w:rPr>
          <w:rFonts w:ascii="Book Antiqua" w:hAnsi="Book Antiqua"/>
          <w:b/>
          <w:sz w:val="20"/>
          <w:szCs w:val="20"/>
        </w:rPr>
        <w:t>16</w:t>
      </w:r>
      <w:r w:rsidRPr="00A45D58">
        <w:rPr>
          <w:rFonts w:ascii="Book Antiqua" w:hAnsi="Book Antiqua"/>
          <w:sz w:val="20"/>
          <w:szCs w:val="20"/>
        </w:rPr>
        <w:t>: 150 [PMID: 30037336 DOI: 10.1186/s12957-018-1454-y]</w:t>
      </w:r>
    </w:p>
    <w:p w14:paraId="378B53D2"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27 </w:t>
      </w:r>
      <w:r w:rsidRPr="00A45D58">
        <w:rPr>
          <w:rFonts w:ascii="Book Antiqua" w:hAnsi="Book Antiqua"/>
          <w:b/>
          <w:sz w:val="20"/>
          <w:szCs w:val="20"/>
        </w:rPr>
        <w:t>Du H</w:t>
      </w:r>
      <w:r w:rsidRPr="00A45D58">
        <w:rPr>
          <w:rFonts w:ascii="Book Antiqua" w:hAnsi="Book Antiqua"/>
          <w:sz w:val="20"/>
          <w:szCs w:val="20"/>
        </w:rPr>
        <w:t xml:space="preserve">, Zhang H, Xu Y, Wang L. Neuroendocrine tumor of the gallbladder with spectral CT. </w:t>
      </w:r>
      <w:r w:rsidRPr="00A45D58">
        <w:rPr>
          <w:rFonts w:ascii="Book Antiqua" w:hAnsi="Book Antiqua"/>
          <w:i/>
          <w:sz w:val="20"/>
          <w:szCs w:val="20"/>
        </w:rPr>
        <w:t>Quant Imaging Med Surg</w:t>
      </w:r>
      <w:r w:rsidRPr="00A45D58">
        <w:rPr>
          <w:rFonts w:ascii="Book Antiqua" w:hAnsi="Book Antiqua"/>
          <w:sz w:val="20"/>
          <w:szCs w:val="20"/>
        </w:rPr>
        <w:t xml:space="preserve"> 2014; </w:t>
      </w:r>
      <w:r w:rsidRPr="00A45D58">
        <w:rPr>
          <w:rFonts w:ascii="Book Antiqua" w:hAnsi="Book Antiqua"/>
          <w:b/>
          <w:sz w:val="20"/>
          <w:szCs w:val="20"/>
        </w:rPr>
        <w:t>4</w:t>
      </w:r>
      <w:r w:rsidRPr="00A45D58">
        <w:rPr>
          <w:rFonts w:ascii="Book Antiqua" w:hAnsi="Book Antiqua"/>
          <w:sz w:val="20"/>
          <w:szCs w:val="20"/>
        </w:rPr>
        <w:t>: 516-518 [PMID: 25525590 DOI: 10.3978/j.issn.2223-4292.2014.08.04]</w:t>
      </w:r>
    </w:p>
    <w:p w14:paraId="771B6A11"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28 </w:t>
      </w:r>
      <w:proofErr w:type="spellStart"/>
      <w:r w:rsidRPr="00A45D58">
        <w:rPr>
          <w:rFonts w:ascii="Book Antiqua" w:hAnsi="Book Antiqua"/>
          <w:b/>
          <w:sz w:val="20"/>
          <w:szCs w:val="20"/>
        </w:rPr>
        <w:t>Fujii</w:t>
      </w:r>
      <w:proofErr w:type="spellEnd"/>
      <w:r w:rsidRPr="00A45D58">
        <w:rPr>
          <w:rFonts w:ascii="Book Antiqua" w:hAnsi="Book Antiqua"/>
          <w:b/>
          <w:sz w:val="20"/>
          <w:szCs w:val="20"/>
        </w:rPr>
        <w:t xml:space="preserve"> M</w:t>
      </w:r>
      <w:r w:rsidRPr="00A45D58">
        <w:rPr>
          <w:rFonts w:ascii="Book Antiqua" w:hAnsi="Book Antiqua"/>
          <w:sz w:val="20"/>
          <w:szCs w:val="20"/>
        </w:rPr>
        <w:t xml:space="preserve">, Saito H, </w:t>
      </w:r>
      <w:proofErr w:type="spellStart"/>
      <w:r w:rsidRPr="00A45D58">
        <w:rPr>
          <w:rFonts w:ascii="Book Antiqua" w:hAnsi="Book Antiqua"/>
          <w:sz w:val="20"/>
          <w:szCs w:val="20"/>
        </w:rPr>
        <w:t>Shiode</w:t>
      </w:r>
      <w:proofErr w:type="spellEnd"/>
      <w:r w:rsidRPr="00A45D58">
        <w:rPr>
          <w:rFonts w:ascii="Book Antiqua" w:hAnsi="Book Antiqua"/>
          <w:sz w:val="20"/>
          <w:szCs w:val="20"/>
        </w:rPr>
        <w:t xml:space="preserve"> J. Rare case of a gallbladder neuroendocrine carcinoma. </w:t>
      </w:r>
      <w:r w:rsidRPr="00A45D58">
        <w:rPr>
          <w:rFonts w:ascii="Book Antiqua" w:hAnsi="Book Antiqua"/>
          <w:i/>
          <w:sz w:val="20"/>
          <w:szCs w:val="20"/>
        </w:rPr>
        <w:t>Clin J Gastroenterol</w:t>
      </w:r>
      <w:r w:rsidRPr="00A45D58">
        <w:rPr>
          <w:rFonts w:ascii="Book Antiqua" w:hAnsi="Book Antiqua"/>
          <w:sz w:val="20"/>
          <w:szCs w:val="20"/>
        </w:rPr>
        <w:t xml:space="preserve"> 2019; </w:t>
      </w:r>
      <w:r w:rsidRPr="00A45D58">
        <w:rPr>
          <w:rFonts w:ascii="Book Antiqua" w:hAnsi="Book Antiqua"/>
          <w:b/>
          <w:sz w:val="20"/>
          <w:szCs w:val="20"/>
        </w:rPr>
        <w:t>12</w:t>
      </w:r>
      <w:r w:rsidRPr="00A45D58">
        <w:rPr>
          <w:rFonts w:ascii="Book Antiqua" w:hAnsi="Book Antiqua"/>
          <w:sz w:val="20"/>
          <w:szCs w:val="20"/>
        </w:rPr>
        <w:t>: 38-45 [PMID: 30003469 DOI: 10.1007/s12328-018-0883-z]</w:t>
      </w:r>
    </w:p>
    <w:p w14:paraId="71C0F2A7"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29 </w:t>
      </w:r>
      <w:r w:rsidRPr="00A45D58">
        <w:rPr>
          <w:rFonts w:ascii="Book Antiqua" w:hAnsi="Book Antiqua"/>
          <w:b/>
          <w:sz w:val="20"/>
          <w:szCs w:val="20"/>
        </w:rPr>
        <w:t>Jun SR</w:t>
      </w:r>
      <w:r w:rsidRPr="00A45D58">
        <w:rPr>
          <w:rFonts w:ascii="Book Antiqua" w:hAnsi="Book Antiqua"/>
          <w:sz w:val="20"/>
          <w:szCs w:val="20"/>
        </w:rPr>
        <w:t xml:space="preserve">, Lee JM, Han JK, Choi BI. High-grade neuroendocrine carcinomas of the gallbladder and bile duct: Report of four cases with pathological correlation. </w:t>
      </w:r>
      <w:r w:rsidRPr="00A45D58">
        <w:rPr>
          <w:rFonts w:ascii="Book Antiqua" w:hAnsi="Book Antiqua"/>
          <w:i/>
          <w:sz w:val="20"/>
          <w:szCs w:val="20"/>
        </w:rPr>
        <w:t xml:space="preserve">J </w:t>
      </w:r>
      <w:proofErr w:type="spellStart"/>
      <w:r w:rsidRPr="00A45D58">
        <w:rPr>
          <w:rFonts w:ascii="Book Antiqua" w:hAnsi="Book Antiqua"/>
          <w:i/>
          <w:sz w:val="20"/>
          <w:szCs w:val="20"/>
        </w:rPr>
        <w:t>Comput</w:t>
      </w:r>
      <w:proofErr w:type="spellEnd"/>
      <w:r w:rsidRPr="00A45D58">
        <w:rPr>
          <w:rFonts w:ascii="Book Antiqua" w:hAnsi="Book Antiqua"/>
          <w:i/>
          <w:sz w:val="20"/>
          <w:szCs w:val="20"/>
        </w:rPr>
        <w:t xml:space="preserve"> Assist </w:t>
      </w:r>
      <w:proofErr w:type="spellStart"/>
      <w:r w:rsidRPr="00A45D58">
        <w:rPr>
          <w:rFonts w:ascii="Book Antiqua" w:hAnsi="Book Antiqua"/>
          <w:i/>
          <w:sz w:val="20"/>
          <w:szCs w:val="20"/>
        </w:rPr>
        <w:t>Tomogr</w:t>
      </w:r>
      <w:proofErr w:type="spellEnd"/>
      <w:r w:rsidRPr="00A45D58">
        <w:rPr>
          <w:rFonts w:ascii="Book Antiqua" w:hAnsi="Book Antiqua"/>
          <w:sz w:val="20"/>
          <w:szCs w:val="20"/>
        </w:rPr>
        <w:t xml:space="preserve"> 2006; </w:t>
      </w:r>
      <w:r w:rsidRPr="00A45D58">
        <w:rPr>
          <w:rFonts w:ascii="Book Antiqua" w:hAnsi="Book Antiqua"/>
          <w:b/>
          <w:sz w:val="20"/>
          <w:szCs w:val="20"/>
        </w:rPr>
        <w:t>30</w:t>
      </w:r>
      <w:r w:rsidRPr="00A45D58">
        <w:rPr>
          <w:rFonts w:ascii="Book Antiqua" w:hAnsi="Book Antiqua"/>
          <w:sz w:val="20"/>
          <w:szCs w:val="20"/>
        </w:rPr>
        <w:t>: 604-609 [PMID: 16845291 DOI: 10.1097/00004728-200607000-00009]</w:t>
      </w:r>
    </w:p>
    <w:p w14:paraId="1229E0D7"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30 </w:t>
      </w:r>
      <w:r w:rsidRPr="00A45D58">
        <w:rPr>
          <w:rFonts w:ascii="Book Antiqua" w:hAnsi="Book Antiqua"/>
          <w:b/>
          <w:sz w:val="20"/>
          <w:szCs w:val="20"/>
        </w:rPr>
        <w:t xml:space="preserve">El </w:t>
      </w:r>
      <w:proofErr w:type="spellStart"/>
      <w:r w:rsidRPr="00A45D58">
        <w:rPr>
          <w:rFonts w:ascii="Book Antiqua" w:hAnsi="Book Antiqua"/>
          <w:b/>
          <w:sz w:val="20"/>
          <w:szCs w:val="20"/>
        </w:rPr>
        <w:t>Fattach</w:t>
      </w:r>
      <w:proofErr w:type="spellEnd"/>
      <w:r w:rsidRPr="00A45D58">
        <w:rPr>
          <w:rFonts w:ascii="Book Antiqua" w:hAnsi="Book Antiqua"/>
          <w:b/>
          <w:sz w:val="20"/>
          <w:szCs w:val="20"/>
        </w:rPr>
        <w:t xml:space="preserve"> H</w:t>
      </w:r>
      <w:r w:rsidRPr="00A45D58">
        <w:rPr>
          <w:rFonts w:ascii="Book Antiqua" w:hAnsi="Book Antiqua"/>
          <w:sz w:val="20"/>
          <w:szCs w:val="20"/>
        </w:rPr>
        <w:t xml:space="preserve">, </w:t>
      </w:r>
      <w:proofErr w:type="spellStart"/>
      <w:r w:rsidRPr="00A45D58">
        <w:rPr>
          <w:rFonts w:ascii="Book Antiqua" w:hAnsi="Book Antiqua"/>
          <w:sz w:val="20"/>
          <w:szCs w:val="20"/>
        </w:rPr>
        <w:t>Guerrache</w:t>
      </w:r>
      <w:proofErr w:type="spellEnd"/>
      <w:r w:rsidRPr="00A45D58">
        <w:rPr>
          <w:rFonts w:ascii="Book Antiqua" w:hAnsi="Book Antiqua"/>
          <w:sz w:val="20"/>
          <w:szCs w:val="20"/>
        </w:rPr>
        <w:t xml:space="preserve"> Y, </w:t>
      </w:r>
      <w:proofErr w:type="spellStart"/>
      <w:r w:rsidRPr="00A45D58">
        <w:rPr>
          <w:rFonts w:ascii="Book Antiqua" w:hAnsi="Book Antiqua"/>
          <w:sz w:val="20"/>
          <w:szCs w:val="20"/>
        </w:rPr>
        <w:t>Eveno</w:t>
      </w:r>
      <w:proofErr w:type="spellEnd"/>
      <w:r w:rsidRPr="00A45D58">
        <w:rPr>
          <w:rFonts w:ascii="Book Antiqua" w:hAnsi="Book Antiqua"/>
          <w:sz w:val="20"/>
          <w:szCs w:val="20"/>
        </w:rPr>
        <w:t xml:space="preserve"> C, </w:t>
      </w:r>
      <w:proofErr w:type="spellStart"/>
      <w:r w:rsidRPr="00A45D58">
        <w:rPr>
          <w:rFonts w:ascii="Book Antiqua" w:hAnsi="Book Antiqua"/>
          <w:sz w:val="20"/>
          <w:szCs w:val="20"/>
        </w:rPr>
        <w:t>Pocard</w:t>
      </w:r>
      <w:proofErr w:type="spellEnd"/>
      <w:r w:rsidRPr="00A45D58">
        <w:rPr>
          <w:rFonts w:ascii="Book Antiqua" w:hAnsi="Book Antiqua"/>
          <w:sz w:val="20"/>
          <w:szCs w:val="20"/>
        </w:rPr>
        <w:t xml:space="preserve"> M, Kaci R, </w:t>
      </w:r>
      <w:proofErr w:type="spellStart"/>
      <w:r w:rsidRPr="00A45D58">
        <w:rPr>
          <w:rFonts w:ascii="Book Antiqua" w:hAnsi="Book Antiqua"/>
          <w:sz w:val="20"/>
          <w:szCs w:val="20"/>
        </w:rPr>
        <w:t>Shaar-Chneker</w:t>
      </w:r>
      <w:proofErr w:type="spellEnd"/>
      <w:r w:rsidRPr="00A45D58">
        <w:rPr>
          <w:rFonts w:ascii="Book Antiqua" w:hAnsi="Book Antiqua"/>
          <w:sz w:val="20"/>
          <w:szCs w:val="20"/>
        </w:rPr>
        <w:t xml:space="preserve"> C, </w:t>
      </w:r>
      <w:proofErr w:type="spellStart"/>
      <w:r w:rsidRPr="00A45D58">
        <w:rPr>
          <w:rFonts w:ascii="Book Antiqua" w:hAnsi="Book Antiqua"/>
          <w:sz w:val="20"/>
          <w:szCs w:val="20"/>
        </w:rPr>
        <w:t>Dautry</w:t>
      </w:r>
      <w:proofErr w:type="spellEnd"/>
      <w:r w:rsidRPr="00A45D58">
        <w:rPr>
          <w:rFonts w:ascii="Book Antiqua" w:hAnsi="Book Antiqua"/>
          <w:sz w:val="20"/>
          <w:szCs w:val="20"/>
        </w:rPr>
        <w:t xml:space="preserve"> R, </w:t>
      </w:r>
      <w:proofErr w:type="spellStart"/>
      <w:r w:rsidRPr="00A45D58">
        <w:rPr>
          <w:rFonts w:ascii="Book Antiqua" w:hAnsi="Book Antiqua"/>
          <w:sz w:val="20"/>
          <w:szCs w:val="20"/>
        </w:rPr>
        <w:t>Boudiaf</w:t>
      </w:r>
      <w:proofErr w:type="spellEnd"/>
      <w:r w:rsidRPr="00A45D58">
        <w:rPr>
          <w:rFonts w:ascii="Book Antiqua" w:hAnsi="Book Antiqua"/>
          <w:sz w:val="20"/>
          <w:szCs w:val="20"/>
        </w:rPr>
        <w:t xml:space="preserve"> M, Dohan A, </w:t>
      </w:r>
      <w:proofErr w:type="spellStart"/>
      <w:r w:rsidRPr="00A45D58">
        <w:rPr>
          <w:rFonts w:ascii="Book Antiqua" w:hAnsi="Book Antiqua"/>
          <w:sz w:val="20"/>
          <w:szCs w:val="20"/>
        </w:rPr>
        <w:t>Soyer</w:t>
      </w:r>
      <w:proofErr w:type="spellEnd"/>
      <w:r w:rsidRPr="00A45D58">
        <w:rPr>
          <w:rFonts w:ascii="Book Antiqua" w:hAnsi="Book Antiqua"/>
          <w:sz w:val="20"/>
          <w:szCs w:val="20"/>
        </w:rPr>
        <w:t xml:space="preserve"> P. Primary neuroendocrine tumors of the gallbladder: Ultrasonographic and MDCT features with pathologic correlation. </w:t>
      </w:r>
      <w:r w:rsidRPr="00A45D58">
        <w:rPr>
          <w:rFonts w:ascii="Book Antiqua" w:hAnsi="Book Antiqua"/>
          <w:i/>
          <w:sz w:val="20"/>
          <w:szCs w:val="20"/>
        </w:rPr>
        <w:t xml:space="preserve">Diagn </w:t>
      </w:r>
      <w:proofErr w:type="spellStart"/>
      <w:r w:rsidRPr="00A45D58">
        <w:rPr>
          <w:rFonts w:ascii="Book Antiqua" w:hAnsi="Book Antiqua"/>
          <w:i/>
          <w:sz w:val="20"/>
          <w:szCs w:val="20"/>
        </w:rPr>
        <w:t>Interv</w:t>
      </w:r>
      <w:proofErr w:type="spellEnd"/>
      <w:r w:rsidRPr="00A45D58">
        <w:rPr>
          <w:rFonts w:ascii="Book Antiqua" w:hAnsi="Book Antiqua"/>
          <w:i/>
          <w:sz w:val="20"/>
          <w:szCs w:val="20"/>
        </w:rPr>
        <w:t xml:space="preserve"> Imaging</w:t>
      </w:r>
      <w:r w:rsidRPr="00A45D58">
        <w:rPr>
          <w:rFonts w:ascii="Book Antiqua" w:hAnsi="Book Antiqua"/>
          <w:sz w:val="20"/>
          <w:szCs w:val="20"/>
        </w:rPr>
        <w:t xml:space="preserve"> 2015; </w:t>
      </w:r>
      <w:r w:rsidRPr="00A45D58">
        <w:rPr>
          <w:rFonts w:ascii="Book Antiqua" w:hAnsi="Book Antiqua"/>
          <w:b/>
          <w:sz w:val="20"/>
          <w:szCs w:val="20"/>
        </w:rPr>
        <w:t>96</w:t>
      </w:r>
      <w:r w:rsidRPr="00A45D58">
        <w:rPr>
          <w:rFonts w:ascii="Book Antiqua" w:hAnsi="Book Antiqua"/>
          <w:sz w:val="20"/>
          <w:szCs w:val="20"/>
        </w:rPr>
        <w:t>: 499-502 [PMID: 25543866 DOI: 10.1016/j.diii.2014.11.027]</w:t>
      </w:r>
    </w:p>
    <w:p w14:paraId="6BA3486F" w14:textId="413F873A"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31 </w:t>
      </w:r>
      <w:r w:rsidRPr="00A45D58">
        <w:rPr>
          <w:rFonts w:ascii="Book Antiqua" w:hAnsi="Book Antiqua"/>
          <w:b/>
          <w:sz w:val="20"/>
          <w:szCs w:val="20"/>
        </w:rPr>
        <w:t>Chakraborty PS</w:t>
      </w:r>
      <w:r w:rsidRPr="00A45D58">
        <w:rPr>
          <w:rFonts w:ascii="Book Antiqua" w:hAnsi="Book Antiqua"/>
          <w:sz w:val="20"/>
          <w:szCs w:val="20"/>
        </w:rPr>
        <w:t xml:space="preserve">, </w:t>
      </w:r>
      <w:proofErr w:type="spellStart"/>
      <w:r w:rsidRPr="00A45D58">
        <w:rPr>
          <w:rFonts w:ascii="Book Antiqua" w:hAnsi="Book Antiqua"/>
          <w:sz w:val="20"/>
          <w:szCs w:val="20"/>
        </w:rPr>
        <w:t>Dhull</w:t>
      </w:r>
      <w:proofErr w:type="spellEnd"/>
      <w:r w:rsidRPr="00A45D58">
        <w:rPr>
          <w:rFonts w:ascii="Book Antiqua" w:hAnsi="Book Antiqua"/>
          <w:sz w:val="20"/>
          <w:szCs w:val="20"/>
        </w:rPr>
        <w:t xml:space="preserve"> VS, </w:t>
      </w:r>
      <w:proofErr w:type="spellStart"/>
      <w:r w:rsidRPr="00A45D58">
        <w:rPr>
          <w:rFonts w:ascii="Book Antiqua" w:hAnsi="Book Antiqua"/>
          <w:sz w:val="20"/>
          <w:szCs w:val="20"/>
        </w:rPr>
        <w:t>Karunanithi</w:t>
      </w:r>
      <w:proofErr w:type="spellEnd"/>
      <w:r w:rsidRPr="00A45D58">
        <w:rPr>
          <w:rFonts w:ascii="Book Antiqua" w:hAnsi="Book Antiqua"/>
          <w:sz w:val="20"/>
          <w:szCs w:val="20"/>
        </w:rPr>
        <w:t xml:space="preserve"> S, Roy SG, Kumar R. Rare case of gall bladder neuroendocrine tumor: </w:t>
      </w:r>
      <w:r w:rsidR="005C07B6" w:rsidRPr="00A45D58">
        <w:rPr>
          <w:rFonts w:ascii="Book Antiqua" w:hAnsi="Book Antiqua"/>
          <w:sz w:val="20"/>
          <w:szCs w:val="20"/>
          <w:vertAlign w:val="superscript"/>
        </w:rPr>
        <w:t>18</w:t>
      </w:r>
      <w:r w:rsidRPr="00A45D58">
        <w:rPr>
          <w:rFonts w:ascii="Book Antiqua" w:hAnsi="Book Antiqua"/>
          <w:sz w:val="20"/>
          <w:szCs w:val="20"/>
        </w:rPr>
        <w:t xml:space="preserve">F-FDG and </w:t>
      </w:r>
      <w:r w:rsidR="005C07B6" w:rsidRPr="00A45D58">
        <w:rPr>
          <w:rFonts w:ascii="Book Antiqua" w:hAnsi="Book Antiqua" w:cs="MS Mincho"/>
          <w:sz w:val="20"/>
          <w:szCs w:val="20"/>
          <w:vertAlign w:val="superscript"/>
        </w:rPr>
        <w:t>68</w:t>
      </w:r>
      <w:r w:rsidRPr="00A45D58">
        <w:rPr>
          <w:rFonts w:ascii="Book Antiqua" w:hAnsi="Book Antiqua"/>
          <w:sz w:val="20"/>
          <w:szCs w:val="20"/>
        </w:rPr>
        <w:t xml:space="preserve">Ga-DOTANOC PET/CT findings. </w:t>
      </w:r>
      <w:r w:rsidRPr="00A45D58">
        <w:rPr>
          <w:rFonts w:ascii="Book Antiqua" w:hAnsi="Book Antiqua"/>
          <w:i/>
          <w:sz w:val="20"/>
          <w:szCs w:val="20"/>
        </w:rPr>
        <w:t xml:space="preserve">Rev </w:t>
      </w:r>
      <w:proofErr w:type="spellStart"/>
      <w:r w:rsidRPr="00A45D58">
        <w:rPr>
          <w:rFonts w:ascii="Book Antiqua" w:hAnsi="Book Antiqua"/>
          <w:i/>
          <w:sz w:val="20"/>
          <w:szCs w:val="20"/>
        </w:rPr>
        <w:t>Esp</w:t>
      </w:r>
      <w:proofErr w:type="spellEnd"/>
      <w:r w:rsidRPr="00A45D58">
        <w:rPr>
          <w:rFonts w:ascii="Book Antiqua" w:hAnsi="Book Antiqua"/>
          <w:i/>
          <w:sz w:val="20"/>
          <w:szCs w:val="20"/>
        </w:rPr>
        <w:t xml:space="preserve"> Med </w:t>
      </w:r>
      <w:proofErr w:type="spellStart"/>
      <w:r w:rsidRPr="00A45D58">
        <w:rPr>
          <w:rFonts w:ascii="Book Antiqua" w:hAnsi="Book Antiqua"/>
          <w:i/>
          <w:sz w:val="20"/>
          <w:szCs w:val="20"/>
        </w:rPr>
        <w:t>Nucl</w:t>
      </w:r>
      <w:proofErr w:type="spellEnd"/>
      <w:r w:rsidRPr="00A45D58">
        <w:rPr>
          <w:rFonts w:ascii="Book Antiqua" w:hAnsi="Book Antiqua"/>
          <w:i/>
          <w:sz w:val="20"/>
          <w:szCs w:val="20"/>
        </w:rPr>
        <w:t xml:space="preserve"> Imagen Mol</w:t>
      </w:r>
      <w:r w:rsidRPr="00A45D58">
        <w:rPr>
          <w:rFonts w:ascii="Book Antiqua" w:hAnsi="Book Antiqua"/>
          <w:sz w:val="20"/>
          <w:szCs w:val="20"/>
        </w:rPr>
        <w:t xml:space="preserve"> 2014; </w:t>
      </w:r>
      <w:r w:rsidRPr="00A45D58">
        <w:rPr>
          <w:rFonts w:ascii="Book Antiqua" w:hAnsi="Book Antiqua"/>
          <w:b/>
          <w:sz w:val="20"/>
          <w:szCs w:val="20"/>
        </w:rPr>
        <w:t>33</w:t>
      </w:r>
      <w:r w:rsidRPr="00A45D58">
        <w:rPr>
          <w:rFonts w:ascii="Book Antiqua" w:hAnsi="Book Antiqua"/>
          <w:sz w:val="20"/>
          <w:szCs w:val="20"/>
        </w:rPr>
        <w:t>: 316-317 [PMID: 25043774 DOI: 10.1016/j.remn.2013.10.009]</w:t>
      </w:r>
    </w:p>
    <w:p w14:paraId="721EAA3B" w14:textId="7CB55F7B"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32 </w:t>
      </w:r>
      <w:proofErr w:type="spellStart"/>
      <w:r w:rsidRPr="00A45D58">
        <w:rPr>
          <w:rFonts w:ascii="Book Antiqua" w:hAnsi="Book Antiqua"/>
          <w:b/>
          <w:sz w:val="20"/>
          <w:szCs w:val="20"/>
        </w:rPr>
        <w:t>Moskal</w:t>
      </w:r>
      <w:proofErr w:type="spellEnd"/>
      <w:r w:rsidRPr="00A45D58">
        <w:rPr>
          <w:rFonts w:ascii="Book Antiqua" w:hAnsi="Book Antiqua"/>
          <w:b/>
          <w:sz w:val="20"/>
          <w:szCs w:val="20"/>
        </w:rPr>
        <w:t xml:space="preserve"> TL</w:t>
      </w:r>
      <w:r w:rsidRPr="00A45D58">
        <w:rPr>
          <w:rFonts w:ascii="Book Antiqua" w:hAnsi="Book Antiqua"/>
          <w:sz w:val="20"/>
          <w:szCs w:val="20"/>
        </w:rPr>
        <w:t xml:space="preserve">, Zhang PJ, Nava HR. Small cell carcinoma of the gallbladder. </w:t>
      </w:r>
      <w:r w:rsidRPr="00A45D58">
        <w:rPr>
          <w:rFonts w:ascii="Book Antiqua" w:hAnsi="Book Antiqua"/>
          <w:i/>
          <w:sz w:val="20"/>
          <w:szCs w:val="20"/>
        </w:rPr>
        <w:t>J Surg Oncol</w:t>
      </w:r>
      <w:r w:rsidRPr="00A45D58">
        <w:rPr>
          <w:rFonts w:ascii="Book Antiqua" w:hAnsi="Book Antiqua"/>
          <w:sz w:val="20"/>
          <w:szCs w:val="20"/>
        </w:rPr>
        <w:t xml:space="preserve"> 1999; </w:t>
      </w:r>
      <w:r w:rsidRPr="00A45D58">
        <w:rPr>
          <w:rFonts w:ascii="Book Antiqua" w:hAnsi="Book Antiqua"/>
          <w:b/>
          <w:sz w:val="20"/>
          <w:szCs w:val="20"/>
        </w:rPr>
        <w:t>70</w:t>
      </w:r>
      <w:r w:rsidRPr="00A45D58">
        <w:rPr>
          <w:rFonts w:ascii="Book Antiqua" w:hAnsi="Book Antiqua"/>
          <w:sz w:val="20"/>
          <w:szCs w:val="20"/>
        </w:rPr>
        <w:t>: 54-59 [PMID: 9989422 DOI: 10.1002/(</w:t>
      </w:r>
      <w:proofErr w:type="spellStart"/>
      <w:r w:rsidRPr="00A45D58">
        <w:rPr>
          <w:rFonts w:ascii="Book Antiqua" w:hAnsi="Book Antiqua"/>
          <w:sz w:val="20"/>
          <w:szCs w:val="20"/>
        </w:rPr>
        <w:t>sici</w:t>
      </w:r>
      <w:proofErr w:type="spellEnd"/>
      <w:r w:rsidRPr="00A45D58">
        <w:rPr>
          <w:rFonts w:ascii="Book Antiqua" w:hAnsi="Book Antiqua"/>
          <w:sz w:val="20"/>
          <w:szCs w:val="20"/>
        </w:rPr>
        <w:t>)1096-9098(199901)70:1&lt;54:aid-jso10&gt;3.0.co;2-w]</w:t>
      </w:r>
    </w:p>
    <w:p w14:paraId="1D758675"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33 </w:t>
      </w:r>
      <w:r w:rsidRPr="00A45D58">
        <w:rPr>
          <w:rFonts w:ascii="Book Antiqua" w:hAnsi="Book Antiqua"/>
          <w:b/>
          <w:sz w:val="20"/>
          <w:szCs w:val="20"/>
        </w:rPr>
        <w:t>Kim J</w:t>
      </w:r>
      <w:r w:rsidRPr="00A45D58">
        <w:rPr>
          <w:rFonts w:ascii="Book Antiqua" w:hAnsi="Book Antiqua"/>
          <w:sz w:val="20"/>
          <w:szCs w:val="20"/>
        </w:rPr>
        <w:t xml:space="preserve">, Lee WJ, Lee SH, Lee KB, Ryu JK, Kim YT, Kim SW, Yoon YB, Hwang JH, Han HS, Woo SM, Park SJ. Clinical features of 20 patients with curatively resected biliary neuroendocrine </w:t>
      </w:r>
      <w:proofErr w:type="spellStart"/>
      <w:r w:rsidRPr="00A45D58">
        <w:rPr>
          <w:rFonts w:ascii="Book Antiqua" w:hAnsi="Book Antiqua"/>
          <w:sz w:val="20"/>
          <w:szCs w:val="20"/>
        </w:rPr>
        <w:t>tumours</w:t>
      </w:r>
      <w:proofErr w:type="spellEnd"/>
      <w:r w:rsidRPr="00A45D58">
        <w:rPr>
          <w:rFonts w:ascii="Book Antiqua" w:hAnsi="Book Antiqua"/>
          <w:sz w:val="20"/>
          <w:szCs w:val="20"/>
        </w:rPr>
        <w:t xml:space="preserve">. </w:t>
      </w:r>
      <w:r w:rsidRPr="00A45D58">
        <w:rPr>
          <w:rFonts w:ascii="Book Antiqua" w:hAnsi="Book Antiqua"/>
          <w:i/>
          <w:sz w:val="20"/>
          <w:szCs w:val="20"/>
        </w:rPr>
        <w:t xml:space="preserve">Dig </w:t>
      </w:r>
      <w:r w:rsidRPr="00A45D58">
        <w:rPr>
          <w:rFonts w:ascii="Book Antiqua" w:hAnsi="Book Antiqua"/>
          <w:i/>
          <w:sz w:val="20"/>
          <w:szCs w:val="20"/>
        </w:rPr>
        <w:lastRenderedPageBreak/>
        <w:t>Liver Dis</w:t>
      </w:r>
      <w:r w:rsidRPr="00A45D58">
        <w:rPr>
          <w:rFonts w:ascii="Book Antiqua" w:hAnsi="Book Antiqua"/>
          <w:sz w:val="20"/>
          <w:szCs w:val="20"/>
        </w:rPr>
        <w:t xml:space="preserve"> 2011; </w:t>
      </w:r>
      <w:r w:rsidRPr="00A45D58">
        <w:rPr>
          <w:rFonts w:ascii="Book Antiqua" w:hAnsi="Book Antiqua"/>
          <w:b/>
          <w:sz w:val="20"/>
          <w:szCs w:val="20"/>
        </w:rPr>
        <w:t>43</w:t>
      </w:r>
      <w:r w:rsidRPr="00A45D58">
        <w:rPr>
          <w:rFonts w:ascii="Book Antiqua" w:hAnsi="Book Antiqua"/>
          <w:sz w:val="20"/>
          <w:szCs w:val="20"/>
        </w:rPr>
        <w:t>: 965-970 [PMID: 21856258 DOI: 10.1016/j.dld.2011.07.010]</w:t>
      </w:r>
    </w:p>
    <w:p w14:paraId="40B3F512"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34 </w:t>
      </w:r>
      <w:proofErr w:type="spellStart"/>
      <w:r w:rsidRPr="00A45D58">
        <w:rPr>
          <w:rFonts w:ascii="Book Antiqua" w:hAnsi="Book Antiqua"/>
          <w:b/>
          <w:sz w:val="20"/>
          <w:szCs w:val="20"/>
        </w:rPr>
        <w:t>Shimono</w:t>
      </w:r>
      <w:proofErr w:type="spellEnd"/>
      <w:r w:rsidRPr="00A45D58">
        <w:rPr>
          <w:rFonts w:ascii="Book Antiqua" w:hAnsi="Book Antiqua"/>
          <w:b/>
          <w:sz w:val="20"/>
          <w:szCs w:val="20"/>
        </w:rPr>
        <w:t xml:space="preserve"> C</w:t>
      </w:r>
      <w:r w:rsidRPr="00A45D58">
        <w:rPr>
          <w:rFonts w:ascii="Book Antiqua" w:hAnsi="Book Antiqua"/>
          <w:sz w:val="20"/>
          <w:szCs w:val="20"/>
        </w:rPr>
        <w:t xml:space="preserve">, </w:t>
      </w:r>
      <w:proofErr w:type="spellStart"/>
      <w:r w:rsidRPr="00A45D58">
        <w:rPr>
          <w:rFonts w:ascii="Book Antiqua" w:hAnsi="Book Antiqua"/>
          <w:sz w:val="20"/>
          <w:szCs w:val="20"/>
        </w:rPr>
        <w:t>Suwa</w:t>
      </w:r>
      <w:proofErr w:type="spellEnd"/>
      <w:r w:rsidRPr="00A45D58">
        <w:rPr>
          <w:rFonts w:ascii="Book Antiqua" w:hAnsi="Book Antiqua"/>
          <w:sz w:val="20"/>
          <w:szCs w:val="20"/>
        </w:rPr>
        <w:t xml:space="preserve"> K, Sato M, Shirai S, Yamada K, Nakamura Y, Makuuchi M. Large cell neuroendocrine carcinoma of the gallbladder: long survival achieved by multimodal treatment. </w:t>
      </w:r>
      <w:r w:rsidRPr="00A45D58">
        <w:rPr>
          <w:rFonts w:ascii="Book Antiqua" w:hAnsi="Book Antiqua"/>
          <w:i/>
          <w:sz w:val="20"/>
          <w:szCs w:val="20"/>
        </w:rPr>
        <w:t>Int J Clin Oncol</w:t>
      </w:r>
      <w:r w:rsidRPr="00A45D58">
        <w:rPr>
          <w:rFonts w:ascii="Book Antiqua" w:hAnsi="Book Antiqua"/>
          <w:sz w:val="20"/>
          <w:szCs w:val="20"/>
        </w:rPr>
        <w:t xml:space="preserve"> 2009; </w:t>
      </w:r>
      <w:r w:rsidRPr="00A45D58">
        <w:rPr>
          <w:rFonts w:ascii="Book Antiqua" w:hAnsi="Book Antiqua"/>
          <w:b/>
          <w:sz w:val="20"/>
          <w:szCs w:val="20"/>
        </w:rPr>
        <w:t>14</w:t>
      </w:r>
      <w:r w:rsidRPr="00A45D58">
        <w:rPr>
          <w:rFonts w:ascii="Book Antiqua" w:hAnsi="Book Antiqua"/>
          <w:sz w:val="20"/>
          <w:szCs w:val="20"/>
        </w:rPr>
        <w:t>: 351-355 [PMID: 19705247 DOI: 10.1007/s10147-008-0843-6]</w:t>
      </w:r>
    </w:p>
    <w:p w14:paraId="52CD80B7"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35 </w:t>
      </w:r>
      <w:proofErr w:type="spellStart"/>
      <w:r w:rsidRPr="00A45D58">
        <w:rPr>
          <w:rFonts w:ascii="Book Antiqua" w:hAnsi="Book Antiqua"/>
          <w:b/>
          <w:sz w:val="20"/>
          <w:szCs w:val="20"/>
        </w:rPr>
        <w:t>Modlin</w:t>
      </w:r>
      <w:proofErr w:type="spellEnd"/>
      <w:r w:rsidRPr="00A45D58">
        <w:rPr>
          <w:rFonts w:ascii="Book Antiqua" w:hAnsi="Book Antiqua"/>
          <w:b/>
          <w:sz w:val="20"/>
          <w:szCs w:val="20"/>
        </w:rPr>
        <w:t xml:space="preserve"> IM</w:t>
      </w:r>
      <w:r w:rsidRPr="00A45D58">
        <w:rPr>
          <w:rFonts w:ascii="Book Antiqua" w:hAnsi="Book Antiqua"/>
          <w:sz w:val="20"/>
          <w:szCs w:val="20"/>
        </w:rPr>
        <w:t xml:space="preserve">, Kidd M, </w:t>
      </w:r>
      <w:proofErr w:type="spellStart"/>
      <w:r w:rsidRPr="00A45D58">
        <w:rPr>
          <w:rFonts w:ascii="Book Antiqua" w:hAnsi="Book Antiqua"/>
          <w:sz w:val="20"/>
          <w:szCs w:val="20"/>
        </w:rPr>
        <w:t>Drozdov</w:t>
      </w:r>
      <w:proofErr w:type="spellEnd"/>
      <w:r w:rsidRPr="00A45D58">
        <w:rPr>
          <w:rFonts w:ascii="Book Antiqua" w:hAnsi="Book Antiqua"/>
          <w:sz w:val="20"/>
          <w:szCs w:val="20"/>
        </w:rPr>
        <w:t xml:space="preserve"> I, Siddique ZL, Gustafsson BI. Pharmacotherapy of neuroendocrine cancers. </w:t>
      </w:r>
      <w:r w:rsidRPr="00A45D58">
        <w:rPr>
          <w:rFonts w:ascii="Book Antiqua" w:hAnsi="Book Antiqua"/>
          <w:i/>
          <w:sz w:val="20"/>
          <w:szCs w:val="20"/>
        </w:rPr>
        <w:t xml:space="preserve">Expert </w:t>
      </w:r>
      <w:proofErr w:type="spellStart"/>
      <w:r w:rsidRPr="00A45D58">
        <w:rPr>
          <w:rFonts w:ascii="Book Antiqua" w:hAnsi="Book Antiqua"/>
          <w:i/>
          <w:sz w:val="20"/>
          <w:szCs w:val="20"/>
        </w:rPr>
        <w:t>Opin</w:t>
      </w:r>
      <w:proofErr w:type="spellEnd"/>
      <w:r w:rsidRPr="00A45D58">
        <w:rPr>
          <w:rFonts w:ascii="Book Antiqua" w:hAnsi="Book Antiqua"/>
          <w:i/>
          <w:sz w:val="20"/>
          <w:szCs w:val="20"/>
        </w:rPr>
        <w:t xml:space="preserve"> </w:t>
      </w:r>
      <w:proofErr w:type="spellStart"/>
      <w:r w:rsidRPr="00A45D58">
        <w:rPr>
          <w:rFonts w:ascii="Book Antiqua" w:hAnsi="Book Antiqua"/>
          <w:i/>
          <w:sz w:val="20"/>
          <w:szCs w:val="20"/>
        </w:rPr>
        <w:t>Pharmacother</w:t>
      </w:r>
      <w:proofErr w:type="spellEnd"/>
      <w:r w:rsidRPr="00A45D58">
        <w:rPr>
          <w:rFonts w:ascii="Book Antiqua" w:hAnsi="Book Antiqua"/>
          <w:sz w:val="20"/>
          <w:szCs w:val="20"/>
        </w:rPr>
        <w:t xml:space="preserve"> 2008; </w:t>
      </w:r>
      <w:r w:rsidRPr="00A45D58">
        <w:rPr>
          <w:rFonts w:ascii="Book Antiqua" w:hAnsi="Book Antiqua"/>
          <w:b/>
          <w:sz w:val="20"/>
          <w:szCs w:val="20"/>
        </w:rPr>
        <w:t>9</w:t>
      </w:r>
      <w:r w:rsidRPr="00A45D58">
        <w:rPr>
          <w:rFonts w:ascii="Book Antiqua" w:hAnsi="Book Antiqua"/>
          <w:sz w:val="20"/>
          <w:szCs w:val="20"/>
        </w:rPr>
        <w:t>: 2617-2626 [PMID: 18803449 DOI: 10.1517/14656566.9.15.2617]</w:t>
      </w:r>
    </w:p>
    <w:p w14:paraId="30CFC9C4"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36 </w:t>
      </w:r>
      <w:r w:rsidRPr="00A45D58">
        <w:rPr>
          <w:rFonts w:ascii="Book Antiqua" w:hAnsi="Book Antiqua"/>
          <w:b/>
          <w:sz w:val="20"/>
          <w:szCs w:val="20"/>
        </w:rPr>
        <w:t>Nikou GC</w:t>
      </w:r>
      <w:r w:rsidRPr="00A45D58">
        <w:rPr>
          <w:rFonts w:ascii="Book Antiqua" w:hAnsi="Book Antiqua"/>
          <w:sz w:val="20"/>
          <w:szCs w:val="20"/>
        </w:rPr>
        <w:t xml:space="preserve">, </w:t>
      </w:r>
      <w:proofErr w:type="spellStart"/>
      <w:r w:rsidRPr="00A45D58">
        <w:rPr>
          <w:rFonts w:ascii="Book Antiqua" w:hAnsi="Book Antiqua"/>
          <w:sz w:val="20"/>
          <w:szCs w:val="20"/>
        </w:rPr>
        <w:t>Lygidakis</w:t>
      </w:r>
      <w:proofErr w:type="spellEnd"/>
      <w:r w:rsidRPr="00A45D58">
        <w:rPr>
          <w:rFonts w:ascii="Book Antiqua" w:hAnsi="Book Antiqua"/>
          <w:sz w:val="20"/>
          <w:szCs w:val="20"/>
        </w:rPr>
        <w:t xml:space="preserve"> NJ, </w:t>
      </w:r>
      <w:proofErr w:type="spellStart"/>
      <w:r w:rsidRPr="00A45D58">
        <w:rPr>
          <w:rFonts w:ascii="Book Antiqua" w:hAnsi="Book Antiqua"/>
          <w:sz w:val="20"/>
          <w:szCs w:val="20"/>
        </w:rPr>
        <w:t>Toubanakis</w:t>
      </w:r>
      <w:proofErr w:type="spellEnd"/>
      <w:r w:rsidRPr="00A45D58">
        <w:rPr>
          <w:rFonts w:ascii="Book Antiqua" w:hAnsi="Book Antiqua"/>
          <w:sz w:val="20"/>
          <w:szCs w:val="20"/>
        </w:rPr>
        <w:t xml:space="preserve"> C, </w:t>
      </w:r>
      <w:proofErr w:type="spellStart"/>
      <w:r w:rsidRPr="00A45D58">
        <w:rPr>
          <w:rFonts w:ascii="Book Antiqua" w:hAnsi="Book Antiqua"/>
          <w:sz w:val="20"/>
          <w:szCs w:val="20"/>
        </w:rPr>
        <w:t>Pavlatos</w:t>
      </w:r>
      <w:proofErr w:type="spellEnd"/>
      <w:r w:rsidRPr="00A45D58">
        <w:rPr>
          <w:rFonts w:ascii="Book Antiqua" w:hAnsi="Book Antiqua"/>
          <w:sz w:val="20"/>
          <w:szCs w:val="20"/>
        </w:rPr>
        <w:t xml:space="preserve"> S, </w:t>
      </w:r>
      <w:proofErr w:type="spellStart"/>
      <w:r w:rsidRPr="00A45D58">
        <w:rPr>
          <w:rFonts w:ascii="Book Antiqua" w:hAnsi="Book Antiqua"/>
          <w:sz w:val="20"/>
          <w:szCs w:val="20"/>
        </w:rPr>
        <w:t>Tseleni-Balafouta</w:t>
      </w:r>
      <w:proofErr w:type="spellEnd"/>
      <w:r w:rsidRPr="00A45D58">
        <w:rPr>
          <w:rFonts w:ascii="Book Antiqua" w:hAnsi="Book Antiqua"/>
          <w:sz w:val="20"/>
          <w:szCs w:val="20"/>
        </w:rPr>
        <w:t xml:space="preserve"> S, </w:t>
      </w:r>
      <w:proofErr w:type="spellStart"/>
      <w:r w:rsidRPr="00A45D58">
        <w:rPr>
          <w:rFonts w:ascii="Book Antiqua" w:hAnsi="Book Antiqua"/>
          <w:sz w:val="20"/>
          <w:szCs w:val="20"/>
        </w:rPr>
        <w:t>Giannatou</w:t>
      </w:r>
      <w:proofErr w:type="spellEnd"/>
      <w:r w:rsidRPr="00A45D58">
        <w:rPr>
          <w:rFonts w:ascii="Book Antiqua" w:hAnsi="Book Antiqua"/>
          <w:sz w:val="20"/>
          <w:szCs w:val="20"/>
        </w:rPr>
        <w:t xml:space="preserve"> E, </w:t>
      </w:r>
      <w:proofErr w:type="spellStart"/>
      <w:r w:rsidRPr="00A45D58">
        <w:rPr>
          <w:rFonts w:ascii="Book Antiqua" w:hAnsi="Book Antiqua"/>
          <w:sz w:val="20"/>
          <w:szCs w:val="20"/>
        </w:rPr>
        <w:t>Mallas</w:t>
      </w:r>
      <w:proofErr w:type="spellEnd"/>
      <w:r w:rsidRPr="00A45D58">
        <w:rPr>
          <w:rFonts w:ascii="Book Antiqua" w:hAnsi="Book Antiqua"/>
          <w:sz w:val="20"/>
          <w:szCs w:val="20"/>
        </w:rPr>
        <w:t xml:space="preserve"> E, </w:t>
      </w:r>
      <w:proofErr w:type="spellStart"/>
      <w:r w:rsidRPr="00A45D58">
        <w:rPr>
          <w:rFonts w:ascii="Book Antiqua" w:hAnsi="Book Antiqua"/>
          <w:sz w:val="20"/>
          <w:szCs w:val="20"/>
        </w:rPr>
        <w:t>Safioleas</w:t>
      </w:r>
      <w:proofErr w:type="spellEnd"/>
      <w:r w:rsidRPr="00A45D58">
        <w:rPr>
          <w:rFonts w:ascii="Book Antiqua" w:hAnsi="Book Antiqua"/>
          <w:sz w:val="20"/>
          <w:szCs w:val="20"/>
        </w:rPr>
        <w:t xml:space="preserve"> M. Current diagnosis and treatment of gastrointestinal carcinoids in a series of 101 patients: the significance of serum chromogranin-A, somatostatin receptor scintigraphy and somatostatin analogues. </w:t>
      </w:r>
      <w:proofErr w:type="spellStart"/>
      <w:r w:rsidRPr="00A45D58">
        <w:rPr>
          <w:rFonts w:ascii="Book Antiqua" w:hAnsi="Book Antiqua"/>
          <w:i/>
          <w:sz w:val="20"/>
          <w:szCs w:val="20"/>
        </w:rPr>
        <w:t>Hepatogastroenterology</w:t>
      </w:r>
      <w:proofErr w:type="spellEnd"/>
      <w:r w:rsidRPr="00A45D58">
        <w:rPr>
          <w:rFonts w:ascii="Book Antiqua" w:hAnsi="Book Antiqua"/>
          <w:sz w:val="20"/>
          <w:szCs w:val="20"/>
        </w:rPr>
        <w:t xml:space="preserve"> 2005; </w:t>
      </w:r>
      <w:r w:rsidRPr="00A45D58">
        <w:rPr>
          <w:rFonts w:ascii="Book Antiqua" w:hAnsi="Book Antiqua"/>
          <w:b/>
          <w:sz w:val="20"/>
          <w:szCs w:val="20"/>
        </w:rPr>
        <w:t>52</w:t>
      </w:r>
      <w:r w:rsidRPr="00A45D58">
        <w:rPr>
          <w:rFonts w:ascii="Book Antiqua" w:hAnsi="Book Antiqua"/>
          <w:sz w:val="20"/>
          <w:szCs w:val="20"/>
        </w:rPr>
        <w:t>: 731-741 [PMID: 15966194]</w:t>
      </w:r>
    </w:p>
    <w:p w14:paraId="2E7C4383"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sz w:val="20"/>
          <w:szCs w:val="20"/>
        </w:rPr>
        <w:t xml:space="preserve">37 </w:t>
      </w:r>
      <w:proofErr w:type="spellStart"/>
      <w:r w:rsidRPr="00A45D58">
        <w:rPr>
          <w:rFonts w:ascii="Book Antiqua" w:hAnsi="Book Antiqua"/>
          <w:b/>
          <w:sz w:val="20"/>
          <w:szCs w:val="20"/>
        </w:rPr>
        <w:t>Boutzios</w:t>
      </w:r>
      <w:proofErr w:type="spellEnd"/>
      <w:r w:rsidRPr="00A45D58">
        <w:rPr>
          <w:rFonts w:ascii="Book Antiqua" w:hAnsi="Book Antiqua"/>
          <w:b/>
          <w:sz w:val="20"/>
          <w:szCs w:val="20"/>
        </w:rPr>
        <w:t xml:space="preserve"> G</w:t>
      </w:r>
      <w:r w:rsidRPr="00A45D58">
        <w:rPr>
          <w:rFonts w:ascii="Book Antiqua" w:hAnsi="Book Antiqua"/>
          <w:sz w:val="20"/>
          <w:szCs w:val="20"/>
        </w:rPr>
        <w:t xml:space="preserve">, </w:t>
      </w:r>
      <w:proofErr w:type="spellStart"/>
      <w:r w:rsidRPr="00A45D58">
        <w:rPr>
          <w:rFonts w:ascii="Book Antiqua" w:hAnsi="Book Antiqua"/>
          <w:sz w:val="20"/>
          <w:szCs w:val="20"/>
        </w:rPr>
        <w:t>Kaltsas</w:t>
      </w:r>
      <w:proofErr w:type="spellEnd"/>
      <w:r w:rsidRPr="00A45D58">
        <w:rPr>
          <w:rFonts w:ascii="Book Antiqua" w:hAnsi="Book Antiqua"/>
          <w:sz w:val="20"/>
          <w:szCs w:val="20"/>
        </w:rPr>
        <w:t xml:space="preserve"> G. Clinical Syndromes Related to Gastrointestinal Neuroendocrine Neoplasms. </w:t>
      </w:r>
      <w:r w:rsidRPr="00A45D58">
        <w:rPr>
          <w:rFonts w:ascii="Book Antiqua" w:hAnsi="Book Antiqua"/>
          <w:i/>
          <w:sz w:val="20"/>
          <w:szCs w:val="20"/>
        </w:rPr>
        <w:t xml:space="preserve">Front </w:t>
      </w:r>
      <w:proofErr w:type="spellStart"/>
      <w:r w:rsidRPr="00A45D58">
        <w:rPr>
          <w:rFonts w:ascii="Book Antiqua" w:hAnsi="Book Antiqua"/>
          <w:i/>
          <w:sz w:val="20"/>
          <w:szCs w:val="20"/>
        </w:rPr>
        <w:t>Horm</w:t>
      </w:r>
      <w:proofErr w:type="spellEnd"/>
      <w:r w:rsidRPr="00A45D58">
        <w:rPr>
          <w:rFonts w:ascii="Book Antiqua" w:hAnsi="Book Antiqua"/>
          <w:i/>
          <w:sz w:val="20"/>
          <w:szCs w:val="20"/>
        </w:rPr>
        <w:t xml:space="preserve"> Res</w:t>
      </w:r>
      <w:r w:rsidRPr="00A45D58">
        <w:rPr>
          <w:rFonts w:ascii="Book Antiqua" w:hAnsi="Book Antiqua"/>
          <w:sz w:val="20"/>
          <w:szCs w:val="20"/>
        </w:rPr>
        <w:t xml:space="preserve"> 2015; </w:t>
      </w:r>
      <w:r w:rsidRPr="00A45D58">
        <w:rPr>
          <w:rFonts w:ascii="Book Antiqua" w:hAnsi="Book Antiqua"/>
          <w:b/>
          <w:sz w:val="20"/>
          <w:szCs w:val="20"/>
        </w:rPr>
        <w:t>44</w:t>
      </w:r>
      <w:r w:rsidRPr="00A45D58">
        <w:rPr>
          <w:rFonts w:ascii="Book Antiqua" w:hAnsi="Book Antiqua"/>
          <w:sz w:val="20"/>
          <w:szCs w:val="20"/>
        </w:rPr>
        <w:t>: 40-57 [PMID: 26303703 DOI: 10.1159/000382053]</w:t>
      </w:r>
    </w:p>
    <w:p w14:paraId="51CBEAF8" w14:textId="77777777" w:rsidR="0026503F" w:rsidRPr="00A45D58" w:rsidRDefault="0026503F" w:rsidP="00A45D58">
      <w:pPr>
        <w:widowControl/>
        <w:snapToGrid w:val="0"/>
        <w:spacing w:line="360" w:lineRule="auto"/>
        <w:jc w:val="left"/>
        <w:rPr>
          <w:rFonts w:ascii="Book Antiqua" w:hAnsi="Book Antiqua" w:cs="Times New Roman"/>
          <w:sz w:val="20"/>
          <w:szCs w:val="20"/>
        </w:rPr>
      </w:pPr>
      <w:r w:rsidRPr="00A45D58">
        <w:rPr>
          <w:rFonts w:ascii="Book Antiqua" w:hAnsi="Book Antiqua" w:cs="Times New Roman"/>
          <w:sz w:val="20"/>
          <w:szCs w:val="20"/>
        </w:rPr>
        <w:br w:type="page"/>
      </w:r>
    </w:p>
    <w:p w14:paraId="2DC1F416" w14:textId="0B8B3D51" w:rsidR="0026503F" w:rsidRPr="00A45D58" w:rsidRDefault="0026503F" w:rsidP="00A45D58">
      <w:pPr>
        <w:adjustRightInd w:val="0"/>
        <w:snapToGrid w:val="0"/>
        <w:spacing w:line="360" w:lineRule="auto"/>
        <w:rPr>
          <w:rFonts w:ascii="Book Antiqua" w:hAnsi="Book Antiqua"/>
          <w:b/>
          <w:sz w:val="20"/>
          <w:szCs w:val="20"/>
        </w:rPr>
      </w:pPr>
      <w:bookmarkStart w:id="155" w:name="_Hlk26437200"/>
      <w:r w:rsidRPr="00A45D58">
        <w:rPr>
          <w:rFonts w:ascii="Book Antiqua" w:hAnsi="Book Antiqua"/>
          <w:b/>
          <w:sz w:val="20"/>
          <w:szCs w:val="20"/>
        </w:rPr>
        <w:lastRenderedPageBreak/>
        <w:t>Footnotes</w:t>
      </w:r>
      <w:bookmarkEnd w:id="155"/>
    </w:p>
    <w:p w14:paraId="173CCA4B" w14:textId="4733EAC2" w:rsidR="00E45C87" w:rsidRPr="00A45D58" w:rsidRDefault="00E45C87" w:rsidP="00A45D58">
      <w:pPr>
        <w:snapToGrid w:val="0"/>
        <w:spacing w:line="360" w:lineRule="auto"/>
        <w:rPr>
          <w:rFonts w:ascii="Book Antiqua" w:hAnsi="Book Antiqua" w:cs="Times New Roman"/>
          <w:bCs/>
          <w:sz w:val="20"/>
          <w:szCs w:val="20"/>
        </w:rPr>
      </w:pPr>
      <w:r w:rsidRPr="00A45D58">
        <w:rPr>
          <w:rFonts w:ascii="Book Antiqua" w:hAnsi="Book Antiqua" w:cs="Times New Roman"/>
          <w:b/>
          <w:sz w:val="20"/>
          <w:szCs w:val="20"/>
        </w:rPr>
        <w:t xml:space="preserve">Informed consent statement: </w:t>
      </w:r>
      <w:r w:rsidRPr="00A45D58">
        <w:rPr>
          <w:rFonts w:ascii="Book Antiqua" w:hAnsi="Book Antiqua" w:cs="Times New Roman"/>
          <w:bCs/>
          <w:sz w:val="20"/>
          <w:szCs w:val="20"/>
        </w:rPr>
        <w:t>Informed written consent was obtained from the patient for publication of this report and any accompanying images.</w:t>
      </w:r>
    </w:p>
    <w:p w14:paraId="1229581F" w14:textId="77777777" w:rsidR="00E45C87" w:rsidRPr="00A45D58" w:rsidRDefault="00E45C87" w:rsidP="00A45D58">
      <w:pPr>
        <w:snapToGrid w:val="0"/>
        <w:spacing w:line="360" w:lineRule="auto"/>
        <w:rPr>
          <w:rFonts w:ascii="Book Antiqua" w:hAnsi="Book Antiqua" w:cs="Times New Roman"/>
          <w:b/>
          <w:sz w:val="20"/>
          <w:szCs w:val="20"/>
        </w:rPr>
      </w:pPr>
    </w:p>
    <w:p w14:paraId="57264B91" w14:textId="3F35BE4E" w:rsidR="00E45C87" w:rsidRPr="00A45D58" w:rsidRDefault="00E45C87" w:rsidP="00A45D58">
      <w:pPr>
        <w:snapToGrid w:val="0"/>
        <w:spacing w:line="360" w:lineRule="auto"/>
        <w:rPr>
          <w:rFonts w:ascii="Book Antiqua" w:hAnsi="Book Antiqua" w:cs="Times New Roman"/>
          <w:bCs/>
          <w:sz w:val="20"/>
          <w:szCs w:val="20"/>
        </w:rPr>
      </w:pPr>
      <w:r w:rsidRPr="00A45D58">
        <w:rPr>
          <w:rFonts w:ascii="Book Antiqua" w:hAnsi="Book Antiqua" w:cs="Times New Roman"/>
          <w:b/>
          <w:sz w:val="20"/>
          <w:szCs w:val="20"/>
        </w:rPr>
        <w:t xml:space="preserve">Conflict-of-interest statement: </w:t>
      </w:r>
      <w:r w:rsidRPr="00A45D58">
        <w:rPr>
          <w:rFonts w:ascii="Book Antiqua" w:hAnsi="Book Antiqua" w:cs="Times New Roman"/>
          <w:bCs/>
          <w:sz w:val="20"/>
          <w:szCs w:val="20"/>
        </w:rPr>
        <w:t>The authors declare that they have no conflict</w:t>
      </w:r>
      <w:r w:rsidR="00AD22B9" w:rsidRPr="00A45D58">
        <w:rPr>
          <w:rFonts w:ascii="Book Antiqua" w:hAnsi="Book Antiqua" w:cs="Times New Roman"/>
          <w:bCs/>
          <w:sz w:val="20"/>
          <w:szCs w:val="20"/>
        </w:rPr>
        <w:t>s</w:t>
      </w:r>
      <w:r w:rsidRPr="00A45D58">
        <w:rPr>
          <w:rFonts w:ascii="Book Antiqua" w:hAnsi="Book Antiqua" w:cs="Times New Roman"/>
          <w:bCs/>
          <w:sz w:val="20"/>
          <w:szCs w:val="20"/>
        </w:rPr>
        <w:t xml:space="preserve"> of interest.</w:t>
      </w:r>
    </w:p>
    <w:p w14:paraId="732DDD41" w14:textId="77777777" w:rsidR="00E45C87" w:rsidRPr="00A45D58" w:rsidRDefault="00E45C87" w:rsidP="00A45D58">
      <w:pPr>
        <w:snapToGrid w:val="0"/>
        <w:spacing w:line="360" w:lineRule="auto"/>
        <w:rPr>
          <w:rFonts w:ascii="Book Antiqua" w:hAnsi="Book Antiqua" w:cs="Times New Roman"/>
          <w:b/>
          <w:sz w:val="20"/>
          <w:szCs w:val="20"/>
        </w:rPr>
      </w:pPr>
    </w:p>
    <w:p w14:paraId="418DEFD0" w14:textId="77777777" w:rsidR="00E45C87" w:rsidRPr="00A45D58" w:rsidRDefault="00E45C87" w:rsidP="00A45D58">
      <w:pPr>
        <w:snapToGrid w:val="0"/>
        <w:spacing w:line="360" w:lineRule="auto"/>
        <w:rPr>
          <w:rFonts w:ascii="Book Antiqua" w:hAnsi="Book Antiqua" w:cs="Times New Roman"/>
          <w:bCs/>
          <w:sz w:val="20"/>
          <w:szCs w:val="20"/>
        </w:rPr>
      </w:pPr>
      <w:r w:rsidRPr="00A45D58">
        <w:rPr>
          <w:rFonts w:ascii="Book Antiqua" w:hAnsi="Book Antiqua" w:cs="Times New Roman"/>
          <w:b/>
          <w:sz w:val="20"/>
          <w:szCs w:val="20"/>
        </w:rPr>
        <w:t xml:space="preserve">CARE Checklist (2016) statement: </w:t>
      </w:r>
      <w:r w:rsidRPr="00A45D58">
        <w:rPr>
          <w:rFonts w:ascii="Book Antiqua" w:hAnsi="Book Antiqua" w:cs="Times New Roman"/>
          <w:bCs/>
          <w:sz w:val="20"/>
          <w:szCs w:val="20"/>
        </w:rPr>
        <w:t>The authors have read the CARE Checklist (2016), and the manuscript was prepared and revised according to the CARE Checklist (2016).</w:t>
      </w:r>
    </w:p>
    <w:p w14:paraId="7D35D94C" w14:textId="77777777" w:rsidR="00E45C87" w:rsidRPr="00A45D58" w:rsidRDefault="00E45C87" w:rsidP="00A45D58">
      <w:pPr>
        <w:snapToGrid w:val="0"/>
        <w:spacing w:line="360" w:lineRule="auto"/>
        <w:rPr>
          <w:rFonts w:ascii="Book Antiqua" w:hAnsi="Book Antiqua" w:cs="Times New Roman"/>
          <w:b/>
          <w:sz w:val="20"/>
          <w:szCs w:val="20"/>
        </w:rPr>
      </w:pPr>
    </w:p>
    <w:p w14:paraId="15DE378A" w14:textId="5C72F827" w:rsidR="00E45C87" w:rsidRPr="00A45D58" w:rsidRDefault="00E45C87" w:rsidP="00A45D58">
      <w:pPr>
        <w:snapToGrid w:val="0"/>
        <w:spacing w:line="360" w:lineRule="auto"/>
        <w:rPr>
          <w:rFonts w:ascii="Book Antiqua" w:hAnsi="Book Antiqua" w:cs="Times New Roman"/>
          <w:bCs/>
          <w:sz w:val="20"/>
          <w:szCs w:val="20"/>
        </w:rPr>
      </w:pPr>
      <w:r w:rsidRPr="00A45D58">
        <w:rPr>
          <w:rFonts w:ascii="Book Antiqua" w:hAnsi="Book Antiqua" w:cs="Times New Roman"/>
          <w:b/>
          <w:sz w:val="20"/>
          <w:szCs w:val="20"/>
        </w:rPr>
        <w:t xml:space="preserve">Open-Access: </w:t>
      </w:r>
      <w:r w:rsidRPr="00A45D58">
        <w:rPr>
          <w:rFonts w:ascii="Book Antiqua" w:hAnsi="Book Antiqua" w:cs="Times New Roman"/>
          <w:bCs/>
          <w:sz w:val="20"/>
          <w:szCs w:val="20"/>
        </w:rPr>
        <w:t xml:space="preserve">This article is an open-access article </w:t>
      </w:r>
      <w:r w:rsidR="00AD22B9" w:rsidRPr="00A45D58">
        <w:rPr>
          <w:rFonts w:ascii="Book Antiqua" w:hAnsi="Book Antiqua" w:cs="Times New Roman"/>
          <w:bCs/>
          <w:sz w:val="20"/>
          <w:szCs w:val="20"/>
        </w:rPr>
        <w:t xml:space="preserve">that </w:t>
      </w:r>
      <w:r w:rsidRPr="00A45D58">
        <w:rPr>
          <w:rFonts w:ascii="Book Antiqua" w:hAnsi="Book Antiqua" w:cs="Times New Roman"/>
          <w:bCs/>
          <w:sz w:val="20"/>
          <w:szCs w:val="20"/>
        </w:rPr>
        <w:t>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09057796" w14:textId="77777777" w:rsidR="00E45C87" w:rsidRPr="00A45D58" w:rsidRDefault="00E45C87" w:rsidP="00A45D58">
      <w:pPr>
        <w:snapToGrid w:val="0"/>
        <w:spacing w:line="360" w:lineRule="auto"/>
        <w:rPr>
          <w:rFonts w:ascii="Book Antiqua" w:hAnsi="Book Antiqua" w:cs="Times New Roman"/>
          <w:b/>
          <w:sz w:val="20"/>
          <w:szCs w:val="20"/>
        </w:rPr>
      </w:pPr>
    </w:p>
    <w:p w14:paraId="31C96FCA" w14:textId="77777777" w:rsidR="00E45C87" w:rsidRPr="00A45D58" w:rsidRDefault="00E45C87" w:rsidP="00A45D58">
      <w:pPr>
        <w:snapToGrid w:val="0"/>
        <w:spacing w:line="360" w:lineRule="auto"/>
        <w:rPr>
          <w:rFonts w:ascii="Book Antiqua" w:hAnsi="Book Antiqua" w:cs="Times New Roman"/>
          <w:bCs/>
          <w:sz w:val="20"/>
          <w:szCs w:val="20"/>
        </w:rPr>
      </w:pPr>
      <w:r w:rsidRPr="00A45D58">
        <w:rPr>
          <w:rFonts w:ascii="Book Antiqua" w:hAnsi="Book Antiqua" w:cs="Times New Roman"/>
          <w:b/>
          <w:sz w:val="20"/>
          <w:szCs w:val="20"/>
        </w:rPr>
        <w:t xml:space="preserve">Manuscript source: </w:t>
      </w:r>
      <w:r w:rsidRPr="00A45D58">
        <w:rPr>
          <w:rFonts w:ascii="Book Antiqua" w:hAnsi="Book Antiqua" w:cs="Times New Roman"/>
          <w:bCs/>
          <w:sz w:val="20"/>
          <w:szCs w:val="20"/>
        </w:rPr>
        <w:t>Unsolicited manuscript</w:t>
      </w:r>
    </w:p>
    <w:p w14:paraId="2328465D" w14:textId="5B20130F" w:rsidR="00803632" w:rsidRPr="00A45D58" w:rsidRDefault="00803632" w:rsidP="00A45D58">
      <w:pPr>
        <w:snapToGrid w:val="0"/>
        <w:spacing w:line="360" w:lineRule="auto"/>
        <w:rPr>
          <w:rFonts w:ascii="Book Antiqua" w:hAnsi="Book Antiqua" w:cs="Times New Roman"/>
          <w:sz w:val="20"/>
          <w:szCs w:val="20"/>
        </w:rPr>
      </w:pPr>
    </w:p>
    <w:p w14:paraId="457FFE93" w14:textId="70132AE5" w:rsidR="0026503F" w:rsidRPr="00A45D58" w:rsidRDefault="0026503F" w:rsidP="00A45D58">
      <w:pPr>
        <w:snapToGrid w:val="0"/>
        <w:spacing w:line="360" w:lineRule="auto"/>
        <w:rPr>
          <w:rFonts w:ascii="Book Antiqua" w:hAnsi="Book Antiqua"/>
          <w:b/>
          <w:sz w:val="20"/>
          <w:szCs w:val="20"/>
        </w:rPr>
      </w:pPr>
      <w:r w:rsidRPr="00A45D58">
        <w:rPr>
          <w:rFonts w:ascii="Book Antiqua" w:hAnsi="Book Antiqua"/>
          <w:b/>
          <w:sz w:val="20"/>
          <w:szCs w:val="20"/>
        </w:rPr>
        <w:t>Peer-review started:</w:t>
      </w:r>
      <w:r w:rsidRPr="00A45D58">
        <w:rPr>
          <w:rFonts w:ascii="Book Antiqua" w:hAnsi="Book Antiqua"/>
          <w:sz w:val="20"/>
          <w:szCs w:val="20"/>
        </w:rPr>
        <w:t xml:space="preserve"> September 21, 2019</w:t>
      </w:r>
    </w:p>
    <w:p w14:paraId="5A56218C" w14:textId="779AB279" w:rsidR="0026503F" w:rsidRPr="00A45D58" w:rsidRDefault="0026503F" w:rsidP="00A45D58">
      <w:pPr>
        <w:snapToGrid w:val="0"/>
        <w:spacing w:line="360" w:lineRule="auto"/>
        <w:rPr>
          <w:rFonts w:ascii="Book Antiqua" w:hAnsi="Book Antiqua"/>
          <w:b/>
          <w:sz w:val="20"/>
          <w:szCs w:val="20"/>
        </w:rPr>
      </w:pPr>
      <w:r w:rsidRPr="00A45D58">
        <w:rPr>
          <w:rFonts w:ascii="Book Antiqua" w:hAnsi="Book Antiqua"/>
          <w:b/>
          <w:sz w:val="20"/>
          <w:szCs w:val="20"/>
        </w:rPr>
        <w:t>First decision:</w:t>
      </w:r>
      <w:r w:rsidRPr="00A45D58">
        <w:rPr>
          <w:rFonts w:ascii="Book Antiqua" w:hAnsi="Book Antiqua"/>
          <w:sz w:val="20"/>
          <w:szCs w:val="20"/>
        </w:rPr>
        <w:t xml:space="preserve"> November 4, 2019</w:t>
      </w:r>
    </w:p>
    <w:p w14:paraId="3551D106" w14:textId="77777777" w:rsidR="0026503F" w:rsidRPr="00A45D58" w:rsidRDefault="0026503F" w:rsidP="00A45D58">
      <w:pPr>
        <w:snapToGrid w:val="0"/>
        <w:spacing w:line="360" w:lineRule="auto"/>
        <w:rPr>
          <w:rFonts w:ascii="Book Antiqua" w:hAnsi="Book Antiqua"/>
          <w:sz w:val="20"/>
          <w:szCs w:val="20"/>
        </w:rPr>
      </w:pPr>
      <w:r w:rsidRPr="00A45D58">
        <w:rPr>
          <w:rFonts w:ascii="Book Antiqua" w:hAnsi="Book Antiqua"/>
          <w:b/>
          <w:sz w:val="20"/>
          <w:szCs w:val="20"/>
        </w:rPr>
        <w:t>Article in press:</w:t>
      </w:r>
      <w:r w:rsidRPr="00A45D58">
        <w:rPr>
          <w:rFonts w:ascii="Book Antiqua" w:hAnsi="Book Antiqua"/>
          <w:sz w:val="20"/>
          <w:szCs w:val="20"/>
        </w:rPr>
        <w:t xml:space="preserve"> </w:t>
      </w:r>
    </w:p>
    <w:p w14:paraId="1ECCB2DE" w14:textId="77777777" w:rsidR="0026503F" w:rsidRPr="00A45D58" w:rsidRDefault="0026503F" w:rsidP="00A45D58">
      <w:pPr>
        <w:snapToGrid w:val="0"/>
        <w:spacing w:line="360" w:lineRule="auto"/>
        <w:rPr>
          <w:rFonts w:ascii="Book Antiqua" w:hAnsi="Book Antiqua"/>
          <w:sz w:val="20"/>
          <w:szCs w:val="20"/>
        </w:rPr>
      </w:pPr>
    </w:p>
    <w:p w14:paraId="2DF6A067" w14:textId="2583EA2F" w:rsidR="0026503F" w:rsidRPr="00A45D58" w:rsidRDefault="0026503F" w:rsidP="00A45D58">
      <w:pPr>
        <w:snapToGrid w:val="0"/>
        <w:spacing w:line="360" w:lineRule="auto"/>
        <w:rPr>
          <w:rFonts w:ascii="Book Antiqua" w:eastAsia="宋体" w:hAnsi="Book Antiqua" w:cs="Helvetica"/>
          <w:b/>
          <w:sz w:val="20"/>
          <w:szCs w:val="20"/>
        </w:rPr>
      </w:pPr>
      <w:r w:rsidRPr="00A45D58">
        <w:rPr>
          <w:rFonts w:ascii="Book Antiqua" w:eastAsia="宋体" w:hAnsi="Book Antiqua" w:cs="Helvetica"/>
          <w:b/>
          <w:sz w:val="20"/>
          <w:szCs w:val="20"/>
        </w:rPr>
        <w:t xml:space="preserve">Specialty type: </w:t>
      </w:r>
      <w:r w:rsidRPr="00A45D58">
        <w:rPr>
          <w:rFonts w:ascii="Book Antiqua" w:eastAsia="微软雅黑" w:hAnsi="Book Antiqua" w:cs="宋体"/>
          <w:sz w:val="20"/>
          <w:szCs w:val="20"/>
        </w:rPr>
        <w:t>Gastroenterology and Hepatology</w:t>
      </w:r>
    </w:p>
    <w:p w14:paraId="69745A45" w14:textId="77777777" w:rsidR="0026503F" w:rsidRPr="00A45D58" w:rsidRDefault="0026503F" w:rsidP="00A45D58">
      <w:pPr>
        <w:snapToGrid w:val="0"/>
        <w:spacing w:line="360" w:lineRule="auto"/>
        <w:rPr>
          <w:rFonts w:ascii="Book Antiqua" w:eastAsia="宋体" w:hAnsi="Book Antiqua" w:cs="Helvetica"/>
          <w:b/>
          <w:sz w:val="20"/>
          <w:szCs w:val="20"/>
        </w:rPr>
      </w:pPr>
      <w:r w:rsidRPr="00A45D58">
        <w:rPr>
          <w:rFonts w:ascii="Book Antiqua" w:eastAsia="宋体" w:hAnsi="Book Antiqua" w:cs="Helvetica"/>
          <w:b/>
          <w:sz w:val="20"/>
          <w:szCs w:val="20"/>
        </w:rPr>
        <w:t xml:space="preserve">Country of origin: </w:t>
      </w:r>
      <w:r w:rsidRPr="00A45D58">
        <w:rPr>
          <w:rFonts w:ascii="Book Antiqua" w:hAnsi="Book Antiqua"/>
          <w:sz w:val="20"/>
          <w:szCs w:val="20"/>
        </w:rPr>
        <w:t>China</w:t>
      </w:r>
    </w:p>
    <w:p w14:paraId="2FB7F484" w14:textId="77777777" w:rsidR="0026503F" w:rsidRPr="00A45D58" w:rsidRDefault="0026503F" w:rsidP="00A45D58">
      <w:pPr>
        <w:snapToGrid w:val="0"/>
        <w:spacing w:line="360" w:lineRule="auto"/>
        <w:rPr>
          <w:rFonts w:ascii="Book Antiqua" w:eastAsia="宋体" w:hAnsi="Book Antiqua" w:cs="Helvetica"/>
          <w:b/>
          <w:sz w:val="20"/>
          <w:szCs w:val="20"/>
        </w:rPr>
      </w:pPr>
      <w:r w:rsidRPr="00A45D58">
        <w:rPr>
          <w:rFonts w:ascii="Book Antiqua" w:eastAsia="宋体" w:hAnsi="Book Antiqua" w:cs="Helvetica"/>
          <w:b/>
          <w:sz w:val="20"/>
          <w:szCs w:val="20"/>
        </w:rPr>
        <w:t>Peer-review report classification</w:t>
      </w:r>
    </w:p>
    <w:p w14:paraId="3F2C3190" w14:textId="77777777" w:rsidR="0026503F" w:rsidRPr="00A45D58" w:rsidRDefault="0026503F" w:rsidP="00A45D58">
      <w:pPr>
        <w:snapToGrid w:val="0"/>
        <w:spacing w:line="360" w:lineRule="auto"/>
        <w:rPr>
          <w:rFonts w:ascii="Book Antiqua" w:eastAsia="宋体" w:hAnsi="Book Antiqua" w:cs="Helvetica"/>
          <w:sz w:val="20"/>
          <w:szCs w:val="20"/>
        </w:rPr>
      </w:pPr>
      <w:r w:rsidRPr="00A45D58">
        <w:rPr>
          <w:rFonts w:ascii="Book Antiqua" w:eastAsia="宋体" w:hAnsi="Book Antiqua" w:cs="Helvetica"/>
          <w:sz w:val="20"/>
          <w:szCs w:val="20"/>
        </w:rPr>
        <w:t>Grade A (Excellent): 0</w:t>
      </w:r>
    </w:p>
    <w:p w14:paraId="1D763157" w14:textId="1A90F5E6" w:rsidR="0026503F" w:rsidRPr="00A45D58" w:rsidRDefault="0026503F" w:rsidP="00A45D58">
      <w:pPr>
        <w:snapToGrid w:val="0"/>
        <w:spacing w:line="360" w:lineRule="auto"/>
        <w:rPr>
          <w:rFonts w:ascii="Book Antiqua" w:eastAsia="宋体" w:hAnsi="Book Antiqua" w:cs="Helvetica"/>
          <w:sz w:val="20"/>
          <w:szCs w:val="20"/>
        </w:rPr>
      </w:pPr>
      <w:r w:rsidRPr="00A45D58">
        <w:rPr>
          <w:rFonts w:ascii="Book Antiqua" w:eastAsia="宋体" w:hAnsi="Book Antiqua" w:cs="Helvetica"/>
          <w:sz w:val="20"/>
          <w:szCs w:val="20"/>
        </w:rPr>
        <w:t>Grade B (Very good): 0</w:t>
      </w:r>
    </w:p>
    <w:p w14:paraId="5A4F89C8" w14:textId="6EFCE07C" w:rsidR="0026503F" w:rsidRPr="00A45D58" w:rsidRDefault="0026503F" w:rsidP="00A45D58">
      <w:pPr>
        <w:snapToGrid w:val="0"/>
        <w:spacing w:line="360" w:lineRule="auto"/>
        <w:rPr>
          <w:rFonts w:ascii="Book Antiqua" w:eastAsia="宋体" w:hAnsi="Book Antiqua" w:cs="Helvetica"/>
          <w:sz w:val="20"/>
          <w:szCs w:val="20"/>
        </w:rPr>
      </w:pPr>
      <w:r w:rsidRPr="00A45D58">
        <w:rPr>
          <w:rFonts w:ascii="Book Antiqua" w:eastAsia="宋体" w:hAnsi="Book Antiqua" w:cs="Helvetica"/>
          <w:sz w:val="20"/>
          <w:szCs w:val="20"/>
        </w:rPr>
        <w:t>Grade C (Good): C, C, C</w:t>
      </w:r>
    </w:p>
    <w:p w14:paraId="386599D2" w14:textId="77777777" w:rsidR="0026503F" w:rsidRPr="00A45D58" w:rsidRDefault="0026503F" w:rsidP="00A45D58">
      <w:pPr>
        <w:snapToGrid w:val="0"/>
        <w:spacing w:line="360" w:lineRule="auto"/>
        <w:rPr>
          <w:rFonts w:ascii="Book Antiqua" w:eastAsia="宋体" w:hAnsi="Book Antiqua" w:cs="Helvetica"/>
          <w:sz w:val="20"/>
          <w:szCs w:val="20"/>
        </w:rPr>
      </w:pPr>
      <w:r w:rsidRPr="00A45D58">
        <w:rPr>
          <w:rFonts w:ascii="Book Antiqua" w:eastAsia="宋体" w:hAnsi="Book Antiqua" w:cs="Helvetica"/>
          <w:sz w:val="20"/>
          <w:szCs w:val="20"/>
        </w:rPr>
        <w:t xml:space="preserve">Grade D (Fair): 0 </w:t>
      </w:r>
    </w:p>
    <w:p w14:paraId="2CCAD0CD" w14:textId="77777777" w:rsidR="0026503F" w:rsidRPr="00A45D58" w:rsidRDefault="0026503F" w:rsidP="00A45D58">
      <w:pPr>
        <w:snapToGrid w:val="0"/>
        <w:spacing w:line="360" w:lineRule="auto"/>
        <w:rPr>
          <w:rFonts w:ascii="Book Antiqua" w:hAnsi="Book Antiqua" w:cs="Calibri"/>
          <w:sz w:val="20"/>
          <w:szCs w:val="20"/>
        </w:rPr>
      </w:pPr>
      <w:r w:rsidRPr="00A45D58">
        <w:rPr>
          <w:rFonts w:ascii="Book Antiqua" w:eastAsia="宋体" w:hAnsi="Book Antiqua" w:cs="Helvetica"/>
          <w:sz w:val="20"/>
          <w:szCs w:val="20"/>
        </w:rPr>
        <w:t>Grade E (Poor): 0</w:t>
      </w:r>
    </w:p>
    <w:p w14:paraId="7BB91532" w14:textId="77777777" w:rsidR="0026503F" w:rsidRPr="00A45D58" w:rsidRDefault="0026503F" w:rsidP="00A45D58">
      <w:pPr>
        <w:pStyle w:val="af2"/>
        <w:snapToGrid w:val="0"/>
        <w:spacing w:line="360" w:lineRule="auto"/>
        <w:ind w:firstLine="400"/>
        <w:rPr>
          <w:rFonts w:ascii="Book Antiqua" w:hAnsi="Book Antiqua" w:cs="Calibri"/>
          <w:sz w:val="20"/>
          <w:szCs w:val="20"/>
        </w:rPr>
      </w:pPr>
    </w:p>
    <w:p w14:paraId="5B2BF01A" w14:textId="72A37883" w:rsidR="00D54ABA" w:rsidRPr="00A45D58" w:rsidRDefault="0026503F" w:rsidP="00A45D58">
      <w:pPr>
        <w:pStyle w:val="af4"/>
        <w:snapToGrid w:val="0"/>
        <w:spacing w:line="360" w:lineRule="auto"/>
        <w:ind w:right="120"/>
        <w:jc w:val="left"/>
        <w:rPr>
          <w:rFonts w:ascii="Book Antiqua" w:hAnsi="Book Antiqua"/>
          <w:b/>
          <w:sz w:val="20"/>
          <w:szCs w:val="20"/>
        </w:rPr>
      </w:pPr>
      <w:r w:rsidRPr="00A45D58">
        <w:rPr>
          <w:rFonts w:ascii="Book Antiqua" w:hAnsi="Book Antiqua"/>
          <w:b/>
          <w:sz w:val="20"/>
          <w:szCs w:val="20"/>
        </w:rPr>
        <w:t xml:space="preserve">P-Reviewer: </w:t>
      </w:r>
      <w:r w:rsidRPr="00A45D58">
        <w:rPr>
          <w:rFonts w:ascii="Book Antiqua" w:hAnsi="Book Antiqua"/>
          <w:color w:val="000000"/>
          <w:sz w:val="20"/>
          <w:szCs w:val="20"/>
        </w:rPr>
        <w:t xml:space="preserve">Aosasa S, Iliescu EL, Yang ZH </w:t>
      </w:r>
      <w:r w:rsidRPr="00A45D58">
        <w:rPr>
          <w:rFonts w:ascii="Book Antiqua" w:hAnsi="Book Antiqua"/>
          <w:b/>
          <w:sz w:val="20"/>
          <w:szCs w:val="20"/>
        </w:rPr>
        <w:t xml:space="preserve">S-Editor: </w:t>
      </w:r>
      <w:r w:rsidRPr="00A45D58">
        <w:rPr>
          <w:rFonts w:ascii="Book Antiqua" w:hAnsi="Book Antiqua"/>
          <w:sz w:val="20"/>
          <w:szCs w:val="20"/>
        </w:rPr>
        <w:t>Zhang L</w:t>
      </w:r>
      <w:r w:rsidRPr="00A45D58">
        <w:rPr>
          <w:rFonts w:ascii="Book Antiqua" w:hAnsi="Book Antiqua"/>
          <w:b/>
          <w:sz w:val="20"/>
          <w:szCs w:val="20"/>
        </w:rPr>
        <w:t xml:space="preserve"> L-Editor: </w:t>
      </w:r>
      <w:r w:rsidR="00A75791" w:rsidRPr="00A45D58">
        <w:rPr>
          <w:rFonts w:ascii="Book Antiqua" w:hAnsi="Book Antiqua"/>
          <w:sz w:val="20"/>
          <w:szCs w:val="20"/>
        </w:rPr>
        <w:t xml:space="preserve">Filipodia </w:t>
      </w:r>
      <w:r w:rsidRPr="00A45D58">
        <w:rPr>
          <w:rFonts w:ascii="Book Antiqua" w:hAnsi="Book Antiqua"/>
          <w:b/>
          <w:sz w:val="20"/>
          <w:szCs w:val="20"/>
        </w:rPr>
        <w:t xml:space="preserve">E-Editor: </w:t>
      </w:r>
    </w:p>
    <w:p w14:paraId="017BBD9A" w14:textId="77777777" w:rsidR="00D54ABA" w:rsidRPr="00A45D58" w:rsidRDefault="00D54ABA" w:rsidP="00A45D58">
      <w:pPr>
        <w:widowControl/>
        <w:snapToGrid w:val="0"/>
        <w:spacing w:line="360" w:lineRule="auto"/>
        <w:jc w:val="left"/>
        <w:rPr>
          <w:rFonts w:ascii="Book Antiqua" w:eastAsia="宋体" w:hAnsi="Book Antiqua" w:cs="Courier New"/>
          <w:b/>
          <w:sz w:val="20"/>
          <w:szCs w:val="20"/>
        </w:rPr>
      </w:pPr>
      <w:r w:rsidRPr="00A45D58">
        <w:rPr>
          <w:rFonts w:ascii="Book Antiqua" w:hAnsi="Book Antiqua"/>
          <w:b/>
          <w:sz w:val="20"/>
          <w:szCs w:val="20"/>
        </w:rPr>
        <w:br w:type="page"/>
      </w:r>
    </w:p>
    <w:p w14:paraId="03256F4D" w14:textId="77777777" w:rsidR="00D54ABA" w:rsidRPr="00A45D58" w:rsidRDefault="00D54ABA" w:rsidP="00A45D58">
      <w:pPr>
        <w:adjustRightInd w:val="0"/>
        <w:snapToGrid w:val="0"/>
        <w:spacing w:line="360" w:lineRule="auto"/>
        <w:rPr>
          <w:rFonts w:ascii="Book Antiqua" w:hAnsi="Book Antiqua"/>
          <w:b/>
          <w:sz w:val="20"/>
          <w:szCs w:val="20"/>
        </w:rPr>
      </w:pPr>
      <w:r w:rsidRPr="00A45D58">
        <w:rPr>
          <w:rFonts w:ascii="Book Antiqua" w:hAnsi="Book Antiqua"/>
          <w:b/>
          <w:sz w:val="20"/>
          <w:szCs w:val="20"/>
        </w:rPr>
        <w:lastRenderedPageBreak/>
        <w:t>Figure Legends</w:t>
      </w:r>
    </w:p>
    <w:p w14:paraId="4E2B92D9" w14:textId="77777777" w:rsidR="00D54ABA" w:rsidRPr="00A45D58" w:rsidRDefault="00D54ABA" w:rsidP="00A45D58">
      <w:pPr>
        <w:widowControl/>
        <w:snapToGrid w:val="0"/>
        <w:spacing w:line="360" w:lineRule="auto"/>
        <w:jc w:val="left"/>
        <w:rPr>
          <w:rFonts w:ascii="Book Antiqua" w:hAnsi="Book Antiqua" w:cs="Times New Roman"/>
          <w:sz w:val="20"/>
          <w:szCs w:val="20"/>
        </w:rPr>
      </w:pPr>
    </w:p>
    <w:p w14:paraId="78AD64CF" w14:textId="77777777" w:rsidR="00D54ABA" w:rsidRPr="00A45D58" w:rsidRDefault="00D54ABA"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noProof/>
          <w:sz w:val="20"/>
          <w:szCs w:val="20"/>
          <w:lang w:eastAsia="en-US"/>
        </w:rPr>
        <w:drawing>
          <wp:inline distT="0" distB="0" distL="0" distR="0" wp14:anchorId="0D64062B" wp14:editId="514D6108">
            <wp:extent cx="2910245" cy="3008630"/>
            <wp:effectExtent l="0" t="0" r="4445" b="127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1.png"/>
                    <pic:cNvPicPr/>
                  </pic:nvPicPr>
                  <pic:blipFill>
                    <a:blip r:embed="rId8"/>
                    <a:stretch>
                      <a:fillRect/>
                    </a:stretch>
                  </pic:blipFill>
                  <pic:spPr>
                    <a:xfrm>
                      <a:off x="0" y="0"/>
                      <a:ext cx="2911864" cy="3010304"/>
                    </a:xfrm>
                    <a:prstGeom prst="rect">
                      <a:avLst/>
                    </a:prstGeom>
                  </pic:spPr>
                </pic:pic>
              </a:graphicData>
            </a:graphic>
          </wp:inline>
        </w:drawing>
      </w:r>
    </w:p>
    <w:p w14:paraId="2F013FDA" w14:textId="68D62161" w:rsidR="00D54ABA" w:rsidRPr="00A45D58" w:rsidRDefault="00D54ABA"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b/>
          <w:bCs/>
          <w:sz w:val="20"/>
          <w:szCs w:val="20"/>
        </w:rPr>
        <w:t xml:space="preserve">Figure 1 Visible changes of </w:t>
      </w:r>
      <w:r w:rsidR="00AD22B9" w:rsidRPr="00A45D58">
        <w:rPr>
          <w:rFonts w:ascii="Book Antiqua" w:hAnsi="Book Antiqua" w:cs="Times New Roman"/>
          <w:b/>
          <w:bCs/>
          <w:sz w:val="20"/>
          <w:szCs w:val="20"/>
        </w:rPr>
        <w:t xml:space="preserve">the </w:t>
      </w:r>
      <w:r w:rsidRPr="00A45D58">
        <w:rPr>
          <w:rFonts w:ascii="Book Antiqua" w:hAnsi="Book Antiqua" w:cs="Times New Roman"/>
          <w:b/>
          <w:bCs/>
          <w:sz w:val="20"/>
          <w:szCs w:val="20"/>
        </w:rPr>
        <w:t xml:space="preserve">skin. </w:t>
      </w:r>
      <w:r w:rsidRPr="00A45D58">
        <w:rPr>
          <w:rFonts w:ascii="Book Antiqua" w:hAnsi="Book Antiqua" w:cs="Times New Roman"/>
          <w:sz w:val="20"/>
          <w:szCs w:val="20"/>
        </w:rPr>
        <w:t>A, B: The skin over the face, neck, upper chest</w:t>
      </w:r>
      <w:r w:rsidR="00AD22B9" w:rsidRPr="00A45D58">
        <w:rPr>
          <w:rFonts w:ascii="Book Antiqua" w:hAnsi="Book Antiqua" w:cs="Times New Roman"/>
          <w:sz w:val="20"/>
          <w:szCs w:val="20"/>
        </w:rPr>
        <w:t>,</w:t>
      </w:r>
      <w:r w:rsidRPr="00A45D58">
        <w:rPr>
          <w:rFonts w:ascii="Book Antiqua" w:hAnsi="Book Antiqua" w:cs="Times New Roman"/>
          <w:sz w:val="20"/>
          <w:szCs w:val="20"/>
        </w:rPr>
        <w:t xml:space="preserve"> and limbs </w:t>
      </w:r>
      <w:r w:rsidR="00AD22B9" w:rsidRPr="00A45D58">
        <w:rPr>
          <w:rFonts w:ascii="Book Antiqua" w:hAnsi="Book Antiqua" w:cs="Times New Roman"/>
          <w:sz w:val="20"/>
          <w:szCs w:val="20"/>
        </w:rPr>
        <w:t xml:space="preserve">was </w:t>
      </w:r>
      <w:r w:rsidRPr="00A45D58">
        <w:rPr>
          <w:rFonts w:ascii="Book Antiqua" w:hAnsi="Book Antiqua" w:cs="Times New Roman"/>
          <w:sz w:val="20"/>
          <w:szCs w:val="20"/>
        </w:rPr>
        <w:t xml:space="preserve">flushed, accompanied </w:t>
      </w:r>
      <w:r w:rsidR="00AD22B9" w:rsidRPr="00A45D58">
        <w:rPr>
          <w:rFonts w:ascii="Book Antiqua" w:hAnsi="Book Antiqua" w:cs="Times New Roman"/>
          <w:sz w:val="20"/>
          <w:szCs w:val="20"/>
        </w:rPr>
        <w:t xml:space="preserve">by </w:t>
      </w:r>
      <w:r w:rsidRPr="00A45D58">
        <w:rPr>
          <w:rFonts w:ascii="Book Antiqua" w:hAnsi="Book Antiqua" w:cs="Times New Roman"/>
          <w:sz w:val="20"/>
          <w:szCs w:val="20"/>
        </w:rPr>
        <w:t xml:space="preserve">desquamation before surgery; C, D: Flushing was obviously relieved </w:t>
      </w:r>
      <w:r w:rsidR="00AD22B9" w:rsidRPr="00A45D58">
        <w:rPr>
          <w:rFonts w:ascii="Book Antiqua" w:hAnsi="Book Antiqua" w:cs="Times New Roman"/>
          <w:sz w:val="20"/>
          <w:szCs w:val="20"/>
        </w:rPr>
        <w:t>on</w:t>
      </w:r>
      <w:r w:rsidRPr="00A45D58">
        <w:rPr>
          <w:rFonts w:ascii="Book Antiqua" w:hAnsi="Book Antiqua" w:cs="Times New Roman"/>
          <w:sz w:val="20"/>
          <w:szCs w:val="20"/>
        </w:rPr>
        <w:t xml:space="preserve"> day 5 postoperatively; E, F: </w:t>
      </w:r>
      <w:r w:rsidR="00AD22B9" w:rsidRPr="00A45D58">
        <w:rPr>
          <w:rFonts w:ascii="Book Antiqua" w:hAnsi="Book Antiqua" w:cs="Times New Roman"/>
          <w:sz w:val="20"/>
          <w:szCs w:val="20"/>
        </w:rPr>
        <w:t xml:space="preserve">At </w:t>
      </w:r>
      <w:r w:rsidRPr="00A45D58">
        <w:rPr>
          <w:rFonts w:ascii="Book Antiqua" w:hAnsi="Book Antiqua" w:cs="Times New Roman"/>
          <w:sz w:val="20"/>
          <w:szCs w:val="20"/>
        </w:rPr>
        <w:t>2 wk after surgery, flushing faded entirely and skin pigmentation was visible.</w:t>
      </w:r>
    </w:p>
    <w:p w14:paraId="5DFB6257" w14:textId="77777777" w:rsidR="00D54ABA" w:rsidRPr="00A45D58" w:rsidRDefault="00D54ABA" w:rsidP="00A45D58">
      <w:pPr>
        <w:widowControl/>
        <w:snapToGrid w:val="0"/>
        <w:spacing w:line="360" w:lineRule="auto"/>
        <w:jc w:val="left"/>
        <w:rPr>
          <w:rFonts w:ascii="Book Antiqua" w:hAnsi="Book Antiqua" w:cs="Times New Roman"/>
          <w:sz w:val="20"/>
          <w:szCs w:val="20"/>
        </w:rPr>
      </w:pPr>
      <w:r w:rsidRPr="00A45D58">
        <w:rPr>
          <w:rFonts w:ascii="Book Antiqua" w:hAnsi="Book Antiqua" w:cs="Times New Roman"/>
          <w:sz w:val="20"/>
          <w:szCs w:val="20"/>
        </w:rPr>
        <w:br w:type="page"/>
      </w:r>
    </w:p>
    <w:p w14:paraId="0FF87CC6" w14:textId="77777777" w:rsidR="00D54ABA" w:rsidRPr="00A45D58" w:rsidRDefault="00D54ABA"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noProof/>
          <w:sz w:val="20"/>
          <w:szCs w:val="20"/>
          <w:lang w:eastAsia="en-US"/>
        </w:rPr>
        <w:lastRenderedPageBreak/>
        <w:drawing>
          <wp:inline distT="0" distB="0" distL="0" distR="0" wp14:anchorId="20905FB4" wp14:editId="5DB4302A">
            <wp:extent cx="5278120" cy="527812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2.png"/>
                    <pic:cNvPicPr/>
                  </pic:nvPicPr>
                  <pic:blipFill>
                    <a:blip r:embed="rId9"/>
                    <a:stretch>
                      <a:fillRect/>
                    </a:stretch>
                  </pic:blipFill>
                  <pic:spPr>
                    <a:xfrm>
                      <a:off x="0" y="0"/>
                      <a:ext cx="5278120" cy="5278120"/>
                    </a:xfrm>
                    <a:prstGeom prst="rect">
                      <a:avLst/>
                    </a:prstGeom>
                  </pic:spPr>
                </pic:pic>
              </a:graphicData>
            </a:graphic>
          </wp:inline>
        </w:drawing>
      </w:r>
    </w:p>
    <w:p w14:paraId="4AD77140" w14:textId="77777777" w:rsidR="00D54ABA" w:rsidRPr="00A45D58" w:rsidRDefault="00D54ABA"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b/>
          <w:bCs/>
          <w:sz w:val="20"/>
          <w:szCs w:val="20"/>
        </w:rPr>
        <w:t>Figure 2 Computed tomography examination.</w:t>
      </w:r>
      <w:r w:rsidRPr="00A45D58">
        <w:rPr>
          <w:rFonts w:ascii="Book Antiqua" w:hAnsi="Book Antiqua" w:cs="Times New Roman"/>
          <w:sz w:val="20"/>
          <w:szCs w:val="20"/>
        </w:rPr>
        <w:t xml:space="preserve"> A: Gallbladder neoplasm was visible in unenhanced imagery; B: Gallbladder neoplasm was mildly enhanced in arterial phases; C: Gallbladder neoplasm was mildly enhanced in venous phases; D: Enlarged lymph nodes were seen in the portacaval space.</w:t>
      </w:r>
    </w:p>
    <w:p w14:paraId="46207C5E" w14:textId="77777777" w:rsidR="00D54ABA" w:rsidRPr="00A45D58" w:rsidRDefault="00D54ABA" w:rsidP="00A45D58">
      <w:pPr>
        <w:widowControl/>
        <w:snapToGrid w:val="0"/>
        <w:spacing w:line="360" w:lineRule="auto"/>
        <w:jc w:val="left"/>
        <w:rPr>
          <w:rFonts w:ascii="Book Antiqua" w:hAnsi="Book Antiqua" w:cs="Times New Roman"/>
          <w:sz w:val="20"/>
          <w:szCs w:val="20"/>
        </w:rPr>
      </w:pPr>
      <w:r w:rsidRPr="00A45D58">
        <w:rPr>
          <w:rFonts w:ascii="Book Antiqua" w:hAnsi="Book Antiqua" w:cs="Times New Roman"/>
          <w:sz w:val="20"/>
          <w:szCs w:val="20"/>
        </w:rPr>
        <w:br w:type="page"/>
      </w:r>
    </w:p>
    <w:p w14:paraId="674FED00" w14:textId="77777777" w:rsidR="00D54ABA" w:rsidRPr="00A45D58" w:rsidRDefault="00D54ABA"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noProof/>
          <w:sz w:val="20"/>
          <w:szCs w:val="20"/>
          <w:lang w:eastAsia="en-US"/>
        </w:rPr>
        <w:lastRenderedPageBreak/>
        <w:drawing>
          <wp:inline distT="0" distB="0" distL="0" distR="0" wp14:anchorId="64A8A8CD" wp14:editId="3560AFBE">
            <wp:extent cx="5278120" cy="525907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3.png"/>
                    <pic:cNvPicPr/>
                  </pic:nvPicPr>
                  <pic:blipFill>
                    <a:blip r:embed="rId10"/>
                    <a:stretch>
                      <a:fillRect/>
                    </a:stretch>
                  </pic:blipFill>
                  <pic:spPr>
                    <a:xfrm>
                      <a:off x="0" y="0"/>
                      <a:ext cx="5278120" cy="5259070"/>
                    </a:xfrm>
                    <a:prstGeom prst="rect">
                      <a:avLst/>
                    </a:prstGeom>
                  </pic:spPr>
                </pic:pic>
              </a:graphicData>
            </a:graphic>
          </wp:inline>
        </w:drawing>
      </w:r>
    </w:p>
    <w:p w14:paraId="00440474" w14:textId="77777777" w:rsidR="00D54ABA" w:rsidRPr="00A45D58" w:rsidRDefault="00D54ABA"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b/>
          <w:bCs/>
          <w:sz w:val="20"/>
          <w:szCs w:val="20"/>
        </w:rPr>
        <w:t>Figure 3 Magnetic resonance imaging examination.</w:t>
      </w:r>
      <w:r w:rsidRPr="00A45D58">
        <w:rPr>
          <w:rFonts w:ascii="Book Antiqua" w:hAnsi="Book Antiqua" w:cs="Times New Roman"/>
          <w:sz w:val="20"/>
          <w:szCs w:val="20"/>
        </w:rPr>
        <w:t xml:space="preserve"> A: The gallbladder neoplasm was revealed with liver invasion on T1-weighted imaging; B: The gallbladder neoplasm was revealed with liver invasion on T2-weighted imaging; C: The neoplasm showed increased signals in contrast-enhanced phase; D: Several enlarged lymph nodes were found in the portacaval space.</w:t>
      </w:r>
    </w:p>
    <w:p w14:paraId="4C6B7563" w14:textId="77777777" w:rsidR="00D54ABA" w:rsidRPr="00A45D58" w:rsidRDefault="00D54ABA" w:rsidP="00A45D58">
      <w:pPr>
        <w:widowControl/>
        <w:snapToGrid w:val="0"/>
        <w:spacing w:line="360" w:lineRule="auto"/>
        <w:jc w:val="left"/>
        <w:rPr>
          <w:rFonts w:ascii="Book Antiqua" w:hAnsi="Book Antiqua" w:cs="Times New Roman"/>
          <w:sz w:val="20"/>
          <w:szCs w:val="20"/>
        </w:rPr>
      </w:pPr>
      <w:r w:rsidRPr="00A45D58">
        <w:rPr>
          <w:rFonts w:ascii="Book Antiqua" w:hAnsi="Book Antiqua" w:cs="Times New Roman"/>
          <w:sz w:val="20"/>
          <w:szCs w:val="20"/>
        </w:rPr>
        <w:br w:type="page"/>
      </w:r>
    </w:p>
    <w:p w14:paraId="518326FD" w14:textId="77777777" w:rsidR="00D54ABA" w:rsidRPr="00A45D58" w:rsidRDefault="00D54ABA"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noProof/>
          <w:sz w:val="20"/>
          <w:szCs w:val="20"/>
          <w:lang w:eastAsia="en-US"/>
        </w:rPr>
        <w:lastRenderedPageBreak/>
        <w:drawing>
          <wp:inline distT="0" distB="0" distL="0" distR="0" wp14:anchorId="5942DBBF" wp14:editId="74F5126A">
            <wp:extent cx="5278120" cy="284289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4.png"/>
                    <pic:cNvPicPr/>
                  </pic:nvPicPr>
                  <pic:blipFill>
                    <a:blip r:embed="rId11"/>
                    <a:stretch>
                      <a:fillRect/>
                    </a:stretch>
                  </pic:blipFill>
                  <pic:spPr>
                    <a:xfrm>
                      <a:off x="0" y="0"/>
                      <a:ext cx="5278120" cy="2842895"/>
                    </a:xfrm>
                    <a:prstGeom prst="rect">
                      <a:avLst/>
                    </a:prstGeom>
                  </pic:spPr>
                </pic:pic>
              </a:graphicData>
            </a:graphic>
          </wp:inline>
        </w:drawing>
      </w:r>
    </w:p>
    <w:p w14:paraId="2F7B9FD6" w14:textId="0A2DA455" w:rsidR="00D54ABA" w:rsidRPr="00A45D58" w:rsidRDefault="00D54ABA"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b/>
          <w:bCs/>
          <w:sz w:val="20"/>
          <w:szCs w:val="20"/>
        </w:rPr>
        <w:t xml:space="preserve">Figure 4 Positron emission tomography examination. </w:t>
      </w:r>
      <w:r w:rsidRPr="00A45D58">
        <w:rPr>
          <w:rFonts w:ascii="Book Antiqua" w:hAnsi="Book Antiqua" w:cs="Times New Roman"/>
          <w:sz w:val="20"/>
          <w:szCs w:val="20"/>
        </w:rPr>
        <w:t xml:space="preserve">A, B: Fluorodeoxyglucose uptake was higher in </w:t>
      </w:r>
      <w:r w:rsidR="00AD22B9" w:rsidRPr="00A45D58">
        <w:rPr>
          <w:rFonts w:ascii="Book Antiqua" w:hAnsi="Book Antiqua" w:cs="Times New Roman"/>
          <w:sz w:val="20"/>
          <w:szCs w:val="20"/>
        </w:rPr>
        <w:t xml:space="preserve">the </w:t>
      </w:r>
      <w:r w:rsidRPr="00A45D58">
        <w:rPr>
          <w:rFonts w:ascii="Book Antiqua" w:hAnsi="Book Antiqua" w:cs="Times New Roman"/>
          <w:sz w:val="20"/>
          <w:szCs w:val="20"/>
        </w:rPr>
        <w:t>gallbladder; C, D: Fluorodeoxyglucose uptake was higher in lymph nodes in the portacaval space; E, F: Fluorodeoxyglucose uptake did not significantly</w:t>
      </w:r>
      <w:r w:rsidR="00AD22B9" w:rsidRPr="00A45D58">
        <w:rPr>
          <w:rFonts w:ascii="Book Antiqua" w:hAnsi="Book Antiqua" w:cs="Times New Roman"/>
          <w:sz w:val="20"/>
          <w:szCs w:val="20"/>
        </w:rPr>
        <w:t xml:space="preserve"> increase</w:t>
      </w:r>
      <w:r w:rsidRPr="00A45D58">
        <w:rPr>
          <w:rFonts w:ascii="Book Antiqua" w:hAnsi="Book Antiqua" w:cs="Times New Roman"/>
          <w:sz w:val="20"/>
          <w:szCs w:val="20"/>
        </w:rPr>
        <w:t xml:space="preserve"> in other tissue.</w:t>
      </w:r>
    </w:p>
    <w:p w14:paraId="34AFAC1C" w14:textId="77777777" w:rsidR="00D54ABA" w:rsidRPr="00A45D58" w:rsidRDefault="00D54ABA" w:rsidP="00A45D58">
      <w:pPr>
        <w:widowControl/>
        <w:snapToGrid w:val="0"/>
        <w:spacing w:line="360" w:lineRule="auto"/>
        <w:jc w:val="left"/>
        <w:rPr>
          <w:rFonts w:ascii="Book Antiqua" w:hAnsi="Book Antiqua" w:cs="Times New Roman"/>
          <w:sz w:val="20"/>
          <w:szCs w:val="20"/>
        </w:rPr>
      </w:pPr>
      <w:r w:rsidRPr="00A45D58">
        <w:rPr>
          <w:rFonts w:ascii="Book Antiqua" w:hAnsi="Book Antiqua" w:cs="Times New Roman"/>
          <w:sz w:val="20"/>
          <w:szCs w:val="20"/>
        </w:rPr>
        <w:br w:type="page"/>
      </w:r>
    </w:p>
    <w:p w14:paraId="526A8011" w14:textId="77777777" w:rsidR="00D54ABA" w:rsidRPr="00A45D58" w:rsidRDefault="00D54ABA"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noProof/>
          <w:sz w:val="20"/>
          <w:szCs w:val="20"/>
          <w:lang w:eastAsia="en-US"/>
        </w:rPr>
        <w:lastRenderedPageBreak/>
        <w:drawing>
          <wp:inline distT="0" distB="0" distL="0" distR="0" wp14:anchorId="78D05927" wp14:editId="6BF915B1">
            <wp:extent cx="5278120" cy="395160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5.png"/>
                    <pic:cNvPicPr/>
                  </pic:nvPicPr>
                  <pic:blipFill>
                    <a:blip r:embed="rId12"/>
                    <a:stretch>
                      <a:fillRect/>
                    </a:stretch>
                  </pic:blipFill>
                  <pic:spPr>
                    <a:xfrm>
                      <a:off x="0" y="0"/>
                      <a:ext cx="5278120" cy="3951605"/>
                    </a:xfrm>
                    <a:prstGeom prst="rect">
                      <a:avLst/>
                    </a:prstGeom>
                  </pic:spPr>
                </pic:pic>
              </a:graphicData>
            </a:graphic>
          </wp:inline>
        </w:drawing>
      </w:r>
    </w:p>
    <w:p w14:paraId="5ABFFA78" w14:textId="7083A02B" w:rsidR="00D54ABA" w:rsidRPr="00A45D58" w:rsidRDefault="00D54ABA"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b/>
          <w:bCs/>
          <w:sz w:val="20"/>
          <w:szCs w:val="20"/>
        </w:rPr>
        <w:t xml:space="preserve">Figure 5 Pathological examination and immunohistochemical staining (20 ×). </w:t>
      </w:r>
      <w:r w:rsidRPr="00A45D58">
        <w:rPr>
          <w:rFonts w:ascii="Book Antiqua" w:hAnsi="Book Antiqua" w:cs="Times New Roman"/>
          <w:sz w:val="20"/>
          <w:szCs w:val="20"/>
        </w:rPr>
        <w:t xml:space="preserve">A: Hematoxylin and eosin staining revealed poorly differentiated gallbladder neuroendocrine carcinoma with liver invasion; B: Immunohistochemical staining revealed positive expression of chromogranin A; C: Immunohistochemical staining revealed positive expression of synaptophysin; D: Immunohistochemical staining revealed that </w:t>
      </w:r>
      <w:r w:rsidR="00AD22B9" w:rsidRPr="00A45D58">
        <w:rPr>
          <w:rFonts w:ascii="Book Antiqua" w:hAnsi="Book Antiqua" w:cs="Times New Roman"/>
          <w:sz w:val="20"/>
          <w:szCs w:val="20"/>
        </w:rPr>
        <w:t xml:space="preserve">the </w:t>
      </w:r>
      <w:r w:rsidRPr="00A45D58">
        <w:rPr>
          <w:rFonts w:ascii="Book Antiqua" w:hAnsi="Book Antiqua" w:cs="Times New Roman"/>
          <w:sz w:val="20"/>
          <w:szCs w:val="20"/>
        </w:rPr>
        <w:t>Ki-67 index was &gt; 80%.</w:t>
      </w:r>
    </w:p>
    <w:p w14:paraId="11F8B5D2" w14:textId="77777777" w:rsidR="00D54ABA" w:rsidRPr="00A45D58" w:rsidRDefault="00D54ABA" w:rsidP="00A45D58">
      <w:pPr>
        <w:widowControl/>
        <w:snapToGrid w:val="0"/>
        <w:spacing w:line="360" w:lineRule="auto"/>
        <w:rPr>
          <w:rFonts w:ascii="Book Antiqua" w:hAnsi="Book Antiqua" w:cs="Times New Roman"/>
          <w:sz w:val="20"/>
          <w:szCs w:val="20"/>
        </w:rPr>
      </w:pPr>
    </w:p>
    <w:p w14:paraId="2B655845" w14:textId="3FA6EA6A" w:rsidR="00371260" w:rsidRPr="00A45D58" w:rsidRDefault="00371260" w:rsidP="00A45D58">
      <w:pPr>
        <w:pStyle w:val="af4"/>
        <w:snapToGrid w:val="0"/>
        <w:spacing w:line="360" w:lineRule="auto"/>
        <w:ind w:right="120"/>
        <w:jc w:val="left"/>
        <w:rPr>
          <w:rFonts w:ascii="Book Antiqua" w:hAnsi="Book Antiqua"/>
          <w:b/>
          <w:sz w:val="20"/>
          <w:szCs w:val="20"/>
        </w:rPr>
        <w:sectPr w:rsidR="00371260" w:rsidRPr="00A45D58" w:rsidSect="00A45D58">
          <w:footerReference w:type="even" r:id="rId13"/>
          <w:footerReference w:type="default" r:id="rId14"/>
          <w:pgSz w:w="11906" w:h="16838"/>
          <w:pgMar w:top="1440" w:right="1440" w:bottom="1440" w:left="1440" w:header="850" w:footer="994" w:gutter="0"/>
          <w:cols w:space="425"/>
          <w:docGrid w:linePitch="312"/>
        </w:sectPr>
      </w:pPr>
      <w:r w:rsidRPr="00A45D58">
        <w:rPr>
          <w:rFonts w:ascii="Book Antiqua" w:hAnsi="Book Antiqua" w:cs="Times New Roman"/>
          <w:sz w:val="20"/>
          <w:szCs w:val="20"/>
        </w:rPr>
        <w:br w:type="page"/>
      </w:r>
    </w:p>
    <w:p w14:paraId="0D8AE3B6" w14:textId="04A48DB5" w:rsidR="001A435D" w:rsidRPr="00A45D58" w:rsidRDefault="005E4813"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b/>
          <w:sz w:val="20"/>
          <w:szCs w:val="20"/>
        </w:rPr>
        <w:lastRenderedPageBreak/>
        <w:t xml:space="preserve">Table </w:t>
      </w:r>
      <w:r w:rsidR="0089013D" w:rsidRPr="00A45D58">
        <w:rPr>
          <w:rFonts w:ascii="Book Antiqua" w:hAnsi="Book Antiqua" w:cs="Times New Roman"/>
          <w:b/>
          <w:sz w:val="20"/>
          <w:szCs w:val="20"/>
        </w:rPr>
        <w:t xml:space="preserve">1 </w:t>
      </w:r>
      <w:r w:rsidR="00E80BCF" w:rsidRPr="00A45D58">
        <w:rPr>
          <w:rFonts w:ascii="Book Antiqua" w:hAnsi="Book Antiqua" w:cs="Times New Roman"/>
          <w:b/>
          <w:sz w:val="20"/>
          <w:szCs w:val="20"/>
        </w:rPr>
        <w:t>P</w:t>
      </w:r>
      <w:r w:rsidR="00192471" w:rsidRPr="00A45D58">
        <w:rPr>
          <w:rFonts w:ascii="Book Antiqua" w:hAnsi="Book Antiqua" w:cs="Times New Roman"/>
          <w:b/>
          <w:sz w:val="20"/>
          <w:szCs w:val="20"/>
        </w:rPr>
        <w:t xml:space="preserve">atient details, </w:t>
      </w:r>
      <w:r w:rsidR="00BF1194" w:rsidRPr="00A45D58">
        <w:rPr>
          <w:rFonts w:ascii="Book Antiqua" w:eastAsia="宋体" w:hAnsi="Book Antiqua" w:cs="Times New Roman"/>
          <w:b/>
          <w:bCs/>
          <w:kern w:val="0"/>
          <w:sz w:val="20"/>
          <w:szCs w:val="20"/>
        </w:rPr>
        <w:t>neoplasm</w:t>
      </w:r>
      <w:r w:rsidR="00192471" w:rsidRPr="00A45D58">
        <w:rPr>
          <w:rFonts w:ascii="Book Antiqua" w:hAnsi="Book Antiqua" w:cs="Times New Roman"/>
          <w:b/>
          <w:sz w:val="20"/>
          <w:szCs w:val="20"/>
        </w:rPr>
        <w:t xml:space="preserve"> localization, </w:t>
      </w:r>
      <w:r w:rsidR="00BC52C3" w:rsidRPr="00A45D58">
        <w:rPr>
          <w:rFonts w:ascii="Book Antiqua" w:hAnsi="Book Antiqua" w:cs="Times New Roman"/>
          <w:b/>
          <w:sz w:val="20"/>
          <w:szCs w:val="20"/>
        </w:rPr>
        <w:t>pathology</w:t>
      </w:r>
      <w:r w:rsidR="00192471" w:rsidRPr="00A45D58">
        <w:rPr>
          <w:rFonts w:ascii="Book Antiqua" w:hAnsi="Book Antiqua" w:cs="Times New Roman"/>
          <w:b/>
          <w:sz w:val="20"/>
          <w:szCs w:val="20"/>
        </w:rPr>
        <w:t>, treatment</w:t>
      </w:r>
      <w:r w:rsidR="00AD22B9" w:rsidRPr="00A45D58">
        <w:rPr>
          <w:rFonts w:ascii="Book Antiqua" w:hAnsi="Book Antiqua" w:cs="Times New Roman"/>
          <w:b/>
          <w:sz w:val="20"/>
          <w:szCs w:val="20"/>
        </w:rPr>
        <w:t>,</w:t>
      </w:r>
      <w:r w:rsidR="00192471" w:rsidRPr="00A45D58">
        <w:rPr>
          <w:rFonts w:ascii="Book Antiqua" w:hAnsi="Book Antiqua" w:cs="Times New Roman"/>
          <w:b/>
          <w:sz w:val="20"/>
          <w:szCs w:val="20"/>
        </w:rPr>
        <w:t xml:space="preserve"> and follow-up of reported functional </w:t>
      </w:r>
      <w:r w:rsidR="00E730AD" w:rsidRPr="00A45D58">
        <w:rPr>
          <w:rFonts w:ascii="Book Antiqua" w:hAnsi="Book Antiqua" w:cs="Times New Roman"/>
          <w:b/>
          <w:sz w:val="20"/>
          <w:szCs w:val="20"/>
        </w:rPr>
        <w:t xml:space="preserve">gallbladder </w:t>
      </w:r>
      <w:bookmarkStart w:id="157" w:name="_Hlk24775702"/>
      <w:r w:rsidR="00E730AD" w:rsidRPr="00A45D58">
        <w:rPr>
          <w:rFonts w:ascii="Book Antiqua" w:hAnsi="Book Antiqua" w:cs="Times New Roman"/>
          <w:b/>
          <w:sz w:val="20"/>
          <w:szCs w:val="20"/>
        </w:rPr>
        <w:t xml:space="preserve">neuroendocrine </w:t>
      </w:r>
      <w:bookmarkEnd w:id="157"/>
      <w:r w:rsidR="00BF1194" w:rsidRPr="00A45D58">
        <w:rPr>
          <w:rFonts w:ascii="Book Antiqua" w:eastAsia="宋体" w:hAnsi="Book Antiqua" w:cs="Times New Roman"/>
          <w:b/>
          <w:bCs/>
          <w:kern w:val="0"/>
          <w:sz w:val="20"/>
          <w:szCs w:val="20"/>
        </w:rPr>
        <w:t>neoplasms</w:t>
      </w:r>
    </w:p>
    <w:tbl>
      <w:tblPr>
        <w:tblStyle w:val="aa"/>
        <w:tblW w:w="14175"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1"/>
        <w:gridCol w:w="1134"/>
        <w:gridCol w:w="1271"/>
        <w:gridCol w:w="1559"/>
        <w:gridCol w:w="1701"/>
        <w:gridCol w:w="1276"/>
        <w:gridCol w:w="3543"/>
        <w:gridCol w:w="1418"/>
        <w:gridCol w:w="1422"/>
      </w:tblGrid>
      <w:tr w:rsidR="00653C0D" w:rsidRPr="00A45D58" w14:paraId="4C54A648" w14:textId="77777777" w:rsidTr="00C40D26">
        <w:tc>
          <w:tcPr>
            <w:tcW w:w="851" w:type="dxa"/>
            <w:tcBorders>
              <w:top w:val="single" w:sz="4" w:space="0" w:color="auto"/>
              <w:bottom w:val="single" w:sz="4" w:space="0" w:color="auto"/>
            </w:tcBorders>
          </w:tcPr>
          <w:p w14:paraId="244E7D8F" w14:textId="77777777" w:rsidR="00900C84" w:rsidRPr="00A45D58" w:rsidRDefault="00900C84" w:rsidP="00A45D58">
            <w:pPr>
              <w:widowControl/>
              <w:snapToGrid w:val="0"/>
              <w:spacing w:line="360" w:lineRule="auto"/>
              <w:rPr>
                <w:rFonts w:ascii="Book Antiqua" w:hAnsi="Book Antiqua" w:cs="Times New Roman"/>
                <w:b/>
                <w:bCs/>
                <w:sz w:val="20"/>
                <w:szCs w:val="20"/>
              </w:rPr>
            </w:pPr>
            <w:r w:rsidRPr="00A45D58">
              <w:rPr>
                <w:rFonts w:ascii="Book Antiqua" w:hAnsi="Book Antiqua" w:cs="Times New Roman"/>
                <w:b/>
                <w:bCs/>
                <w:sz w:val="20"/>
                <w:szCs w:val="20"/>
              </w:rPr>
              <w:t>Case</w:t>
            </w:r>
          </w:p>
        </w:tc>
        <w:tc>
          <w:tcPr>
            <w:tcW w:w="1134" w:type="dxa"/>
            <w:tcBorders>
              <w:top w:val="single" w:sz="4" w:space="0" w:color="auto"/>
              <w:bottom w:val="single" w:sz="4" w:space="0" w:color="auto"/>
            </w:tcBorders>
          </w:tcPr>
          <w:p w14:paraId="72339284" w14:textId="0661CD09" w:rsidR="00900C84" w:rsidRPr="00A45D58" w:rsidRDefault="00401346" w:rsidP="00A45D58">
            <w:pPr>
              <w:widowControl/>
              <w:snapToGrid w:val="0"/>
              <w:spacing w:line="360" w:lineRule="auto"/>
              <w:rPr>
                <w:rFonts w:ascii="Book Antiqua" w:hAnsi="Book Antiqua" w:cs="Times New Roman"/>
                <w:b/>
                <w:bCs/>
                <w:sz w:val="20"/>
                <w:szCs w:val="20"/>
              </w:rPr>
            </w:pPr>
            <w:r w:rsidRPr="00A45D58">
              <w:rPr>
                <w:rFonts w:ascii="Book Antiqua" w:hAnsi="Book Antiqua" w:cs="Times New Roman"/>
                <w:b/>
                <w:bCs/>
                <w:sz w:val="20"/>
                <w:szCs w:val="20"/>
              </w:rPr>
              <w:t>Ref</w:t>
            </w:r>
            <w:r w:rsidR="00456426" w:rsidRPr="00A45D58">
              <w:rPr>
                <w:rFonts w:ascii="Book Antiqua" w:hAnsi="Book Antiqua" w:cs="Times New Roman"/>
                <w:b/>
                <w:bCs/>
                <w:sz w:val="20"/>
                <w:szCs w:val="20"/>
              </w:rPr>
              <w:t>.</w:t>
            </w:r>
          </w:p>
        </w:tc>
        <w:tc>
          <w:tcPr>
            <w:tcW w:w="1271" w:type="dxa"/>
            <w:tcBorders>
              <w:top w:val="single" w:sz="4" w:space="0" w:color="auto"/>
              <w:bottom w:val="single" w:sz="4" w:space="0" w:color="auto"/>
            </w:tcBorders>
          </w:tcPr>
          <w:p w14:paraId="3F88BB4D" w14:textId="387D7A20" w:rsidR="00900C84" w:rsidRPr="00A45D58" w:rsidRDefault="00900C84" w:rsidP="00A45D58">
            <w:pPr>
              <w:widowControl/>
              <w:snapToGrid w:val="0"/>
              <w:spacing w:line="360" w:lineRule="auto"/>
              <w:rPr>
                <w:rFonts w:ascii="Book Antiqua" w:hAnsi="Book Antiqua" w:cs="Times New Roman"/>
                <w:b/>
                <w:bCs/>
                <w:sz w:val="20"/>
                <w:szCs w:val="20"/>
              </w:rPr>
            </w:pPr>
            <w:r w:rsidRPr="00A45D58">
              <w:rPr>
                <w:rFonts w:ascii="Book Antiqua" w:hAnsi="Book Antiqua" w:cs="Times New Roman"/>
                <w:b/>
                <w:bCs/>
                <w:sz w:val="20"/>
                <w:szCs w:val="20"/>
              </w:rPr>
              <w:t>Age</w:t>
            </w:r>
            <w:r w:rsidR="00463169" w:rsidRPr="00A45D58">
              <w:rPr>
                <w:rFonts w:ascii="Book Antiqua" w:hAnsi="Book Antiqua" w:cs="Times New Roman"/>
                <w:b/>
                <w:bCs/>
                <w:sz w:val="20"/>
                <w:szCs w:val="20"/>
              </w:rPr>
              <w:t xml:space="preserve"> </w:t>
            </w:r>
            <w:r w:rsidR="00A45D58">
              <w:rPr>
                <w:rFonts w:ascii="Book Antiqua" w:hAnsi="Book Antiqua" w:cs="Times New Roman"/>
                <w:b/>
                <w:bCs/>
                <w:sz w:val="20"/>
                <w:szCs w:val="20"/>
              </w:rPr>
              <w:t xml:space="preserve">in </w:t>
            </w:r>
            <w:proofErr w:type="spellStart"/>
            <w:r w:rsidR="00463169" w:rsidRPr="00A45D58">
              <w:rPr>
                <w:rFonts w:ascii="Book Antiqua" w:hAnsi="Book Antiqua" w:cs="Times New Roman"/>
                <w:b/>
                <w:bCs/>
                <w:sz w:val="20"/>
                <w:szCs w:val="20"/>
              </w:rPr>
              <w:t>yr</w:t>
            </w:r>
            <w:proofErr w:type="spellEnd"/>
            <w:r w:rsidRPr="00A45D58">
              <w:rPr>
                <w:rFonts w:ascii="Book Antiqua" w:hAnsi="Book Antiqua" w:cs="Times New Roman"/>
                <w:b/>
                <w:bCs/>
                <w:sz w:val="20"/>
                <w:szCs w:val="20"/>
              </w:rPr>
              <w:t>, sex</w:t>
            </w:r>
          </w:p>
        </w:tc>
        <w:tc>
          <w:tcPr>
            <w:tcW w:w="1559" w:type="dxa"/>
            <w:tcBorders>
              <w:top w:val="single" w:sz="4" w:space="0" w:color="auto"/>
              <w:bottom w:val="single" w:sz="4" w:space="0" w:color="auto"/>
            </w:tcBorders>
          </w:tcPr>
          <w:p w14:paraId="7B8661CB" w14:textId="77777777" w:rsidR="00900C84" w:rsidRPr="00A45D58" w:rsidRDefault="00900C84" w:rsidP="00A45D58">
            <w:pPr>
              <w:widowControl/>
              <w:snapToGrid w:val="0"/>
              <w:spacing w:line="360" w:lineRule="auto"/>
              <w:rPr>
                <w:rFonts w:ascii="Book Antiqua" w:hAnsi="Book Antiqua" w:cs="Times New Roman"/>
                <w:b/>
                <w:bCs/>
                <w:sz w:val="20"/>
                <w:szCs w:val="20"/>
              </w:rPr>
            </w:pPr>
            <w:r w:rsidRPr="00A45D58">
              <w:rPr>
                <w:rFonts w:ascii="Book Antiqua" w:hAnsi="Book Antiqua" w:cs="Times New Roman"/>
                <w:b/>
                <w:bCs/>
                <w:sz w:val="20"/>
                <w:szCs w:val="20"/>
              </w:rPr>
              <w:t>Presentation</w:t>
            </w:r>
          </w:p>
        </w:tc>
        <w:tc>
          <w:tcPr>
            <w:tcW w:w="1701" w:type="dxa"/>
            <w:tcBorders>
              <w:top w:val="single" w:sz="4" w:space="0" w:color="auto"/>
              <w:bottom w:val="single" w:sz="4" w:space="0" w:color="auto"/>
            </w:tcBorders>
          </w:tcPr>
          <w:p w14:paraId="6D62AD5E" w14:textId="77777777" w:rsidR="00900C84" w:rsidRPr="00A45D58" w:rsidRDefault="00900C84" w:rsidP="00A45D58">
            <w:pPr>
              <w:widowControl/>
              <w:snapToGrid w:val="0"/>
              <w:spacing w:line="360" w:lineRule="auto"/>
              <w:rPr>
                <w:rFonts w:ascii="Book Antiqua" w:hAnsi="Book Antiqua" w:cs="Times New Roman"/>
                <w:b/>
                <w:bCs/>
                <w:sz w:val="20"/>
                <w:szCs w:val="20"/>
              </w:rPr>
            </w:pPr>
            <w:r w:rsidRPr="00A45D58">
              <w:rPr>
                <w:rFonts w:ascii="Book Antiqua" w:hAnsi="Book Antiqua" w:cs="Times New Roman"/>
                <w:b/>
                <w:bCs/>
                <w:sz w:val="20"/>
                <w:szCs w:val="20"/>
              </w:rPr>
              <w:t>Physical examination</w:t>
            </w:r>
          </w:p>
        </w:tc>
        <w:tc>
          <w:tcPr>
            <w:tcW w:w="1276" w:type="dxa"/>
            <w:tcBorders>
              <w:top w:val="single" w:sz="4" w:space="0" w:color="auto"/>
              <w:bottom w:val="single" w:sz="4" w:space="0" w:color="auto"/>
            </w:tcBorders>
          </w:tcPr>
          <w:p w14:paraId="7DA1DC77" w14:textId="77777777" w:rsidR="00900C84" w:rsidRPr="00A45D58" w:rsidRDefault="00295464" w:rsidP="00A45D58">
            <w:pPr>
              <w:widowControl/>
              <w:snapToGrid w:val="0"/>
              <w:spacing w:line="360" w:lineRule="auto"/>
              <w:rPr>
                <w:rFonts w:ascii="Book Antiqua" w:hAnsi="Book Antiqua" w:cs="Times New Roman"/>
                <w:b/>
                <w:bCs/>
                <w:sz w:val="20"/>
                <w:szCs w:val="20"/>
              </w:rPr>
            </w:pPr>
            <w:r w:rsidRPr="00A45D58">
              <w:rPr>
                <w:rFonts w:ascii="Book Antiqua" w:hAnsi="Book Antiqua" w:cs="Times New Roman"/>
                <w:b/>
                <w:bCs/>
                <w:sz w:val="20"/>
                <w:szCs w:val="20"/>
              </w:rPr>
              <w:t>Primary site</w:t>
            </w:r>
          </w:p>
        </w:tc>
        <w:tc>
          <w:tcPr>
            <w:tcW w:w="3543" w:type="dxa"/>
            <w:tcBorders>
              <w:top w:val="single" w:sz="4" w:space="0" w:color="auto"/>
              <w:bottom w:val="single" w:sz="4" w:space="0" w:color="auto"/>
            </w:tcBorders>
          </w:tcPr>
          <w:p w14:paraId="4593C208" w14:textId="77777777" w:rsidR="00900C84" w:rsidRPr="00A45D58" w:rsidRDefault="00900C84" w:rsidP="00A45D58">
            <w:pPr>
              <w:widowControl/>
              <w:snapToGrid w:val="0"/>
              <w:spacing w:line="360" w:lineRule="auto"/>
              <w:rPr>
                <w:rFonts w:ascii="Book Antiqua" w:hAnsi="Book Antiqua" w:cs="Times New Roman"/>
                <w:b/>
                <w:bCs/>
                <w:sz w:val="20"/>
                <w:szCs w:val="20"/>
              </w:rPr>
            </w:pPr>
            <w:r w:rsidRPr="00A45D58">
              <w:rPr>
                <w:rFonts w:ascii="Book Antiqua" w:hAnsi="Book Antiqua" w:cs="Times New Roman"/>
                <w:b/>
                <w:bCs/>
                <w:sz w:val="20"/>
                <w:szCs w:val="20"/>
              </w:rPr>
              <w:t>Pathology</w:t>
            </w:r>
          </w:p>
        </w:tc>
        <w:tc>
          <w:tcPr>
            <w:tcW w:w="1418" w:type="dxa"/>
            <w:tcBorders>
              <w:top w:val="single" w:sz="4" w:space="0" w:color="auto"/>
              <w:bottom w:val="single" w:sz="4" w:space="0" w:color="auto"/>
            </w:tcBorders>
          </w:tcPr>
          <w:p w14:paraId="50879009" w14:textId="77777777" w:rsidR="00900C84" w:rsidRPr="00A45D58" w:rsidRDefault="00900C84" w:rsidP="00A45D58">
            <w:pPr>
              <w:widowControl/>
              <w:snapToGrid w:val="0"/>
              <w:spacing w:line="360" w:lineRule="auto"/>
              <w:rPr>
                <w:rFonts w:ascii="Book Antiqua" w:hAnsi="Book Antiqua" w:cs="Times New Roman"/>
                <w:b/>
                <w:bCs/>
                <w:sz w:val="20"/>
                <w:szCs w:val="20"/>
              </w:rPr>
            </w:pPr>
            <w:r w:rsidRPr="00A45D58">
              <w:rPr>
                <w:rFonts w:ascii="Book Antiqua" w:hAnsi="Book Antiqua" w:cs="Times New Roman"/>
                <w:b/>
                <w:bCs/>
                <w:sz w:val="20"/>
                <w:szCs w:val="20"/>
              </w:rPr>
              <w:t>Treatment</w:t>
            </w:r>
          </w:p>
        </w:tc>
        <w:tc>
          <w:tcPr>
            <w:tcW w:w="1422" w:type="dxa"/>
            <w:tcBorders>
              <w:top w:val="single" w:sz="4" w:space="0" w:color="auto"/>
              <w:bottom w:val="single" w:sz="4" w:space="0" w:color="auto"/>
            </w:tcBorders>
          </w:tcPr>
          <w:p w14:paraId="7BAD8F05" w14:textId="77777777" w:rsidR="00900C84" w:rsidRPr="00A45D58" w:rsidRDefault="00900C84" w:rsidP="00A45D58">
            <w:pPr>
              <w:widowControl/>
              <w:snapToGrid w:val="0"/>
              <w:spacing w:line="360" w:lineRule="auto"/>
              <w:rPr>
                <w:rFonts w:ascii="Book Antiqua" w:hAnsi="Book Antiqua" w:cs="Times New Roman"/>
                <w:b/>
                <w:bCs/>
                <w:sz w:val="20"/>
                <w:szCs w:val="20"/>
              </w:rPr>
            </w:pPr>
            <w:r w:rsidRPr="00A45D58">
              <w:rPr>
                <w:rFonts w:ascii="Book Antiqua" w:hAnsi="Book Antiqua" w:cs="Times New Roman"/>
                <w:b/>
                <w:bCs/>
                <w:sz w:val="20"/>
                <w:szCs w:val="20"/>
              </w:rPr>
              <w:t>Follow-up</w:t>
            </w:r>
          </w:p>
        </w:tc>
      </w:tr>
      <w:tr w:rsidR="00456426" w:rsidRPr="00A45D58" w14:paraId="42F8D843" w14:textId="77777777" w:rsidTr="00C40D26">
        <w:trPr>
          <w:trHeight w:val="5388"/>
        </w:trPr>
        <w:tc>
          <w:tcPr>
            <w:tcW w:w="851" w:type="dxa"/>
            <w:tcBorders>
              <w:top w:val="single" w:sz="4" w:space="0" w:color="auto"/>
            </w:tcBorders>
          </w:tcPr>
          <w:p w14:paraId="667BEE8C" w14:textId="587AEC85" w:rsidR="00456426" w:rsidRPr="00A45D58" w:rsidRDefault="00456426"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1</w:t>
            </w:r>
          </w:p>
        </w:tc>
        <w:tc>
          <w:tcPr>
            <w:tcW w:w="1134" w:type="dxa"/>
            <w:tcBorders>
              <w:top w:val="single" w:sz="4" w:space="0" w:color="auto"/>
            </w:tcBorders>
          </w:tcPr>
          <w:p w14:paraId="3B7B5B42" w14:textId="3A96890B" w:rsidR="00456426" w:rsidRPr="00A45D58" w:rsidRDefault="00802EDD"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 xml:space="preserve">Monier </w:t>
            </w:r>
            <w:r w:rsidRPr="00A45D58">
              <w:rPr>
                <w:rFonts w:ascii="Book Antiqua" w:hAnsi="Book Antiqua" w:cs="Times New Roman"/>
                <w:i/>
                <w:iCs/>
                <w:sz w:val="20"/>
                <w:szCs w:val="20"/>
              </w:rPr>
              <w:t>et al</w:t>
            </w:r>
            <w:r w:rsidR="00456426" w:rsidRPr="00A45D58">
              <w:rPr>
                <w:rFonts w:ascii="Book Antiqua" w:hAnsi="Book Antiqua" w:cs="Times New Roman"/>
                <w:sz w:val="20"/>
                <w:szCs w:val="20"/>
                <w:vertAlign w:val="superscript"/>
              </w:rPr>
              <w:t>[12]</w:t>
            </w:r>
          </w:p>
        </w:tc>
        <w:tc>
          <w:tcPr>
            <w:tcW w:w="1271" w:type="dxa"/>
            <w:tcBorders>
              <w:top w:val="single" w:sz="4" w:space="0" w:color="auto"/>
            </w:tcBorders>
          </w:tcPr>
          <w:p w14:paraId="0668CA1F" w14:textId="4354CDF8" w:rsidR="00456426" w:rsidRPr="00A45D58" w:rsidRDefault="00456426" w:rsidP="00A45D58">
            <w:pPr>
              <w:widowControl/>
              <w:snapToGrid w:val="0"/>
              <w:spacing w:line="360" w:lineRule="auto"/>
              <w:ind w:left="100" w:hangingChars="50" w:hanging="100"/>
              <w:rPr>
                <w:rFonts w:ascii="Book Antiqua" w:hAnsi="Book Antiqua" w:cs="Times New Roman"/>
                <w:sz w:val="20"/>
                <w:szCs w:val="20"/>
              </w:rPr>
            </w:pPr>
            <w:r w:rsidRPr="00A45D58">
              <w:rPr>
                <w:rFonts w:ascii="Book Antiqua" w:hAnsi="Book Antiqua" w:cs="Times New Roman"/>
                <w:sz w:val="20"/>
                <w:szCs w:val="20"/>
              </w:rPr>
              <w:t>60</w:t>
            </w:r>
            <w:r w:rsidR="00F00DCD" w:rsidRPr="00A45D58">
              <w:rPr>
                <w:rFonts w:ascii="Book Antiqua" w:hAnsi="Book Antiqua" w:cs="Times New Roman"/>
                <w:sz w:val="20"/>
                <w:szCs w:val="20"/>
              </w:rPr>
              <w:t xml:space="preserve">, </w:t>
            </w:r>
            <w:r w:rsidRPr="00A45D58">
              <w:rPr>
                <w:rFonts w:ascii="Book Antiqua" w:hAnsi="Book Antiqua" w:cs="Times New Roman"/>
                <w:sz w:val="20"/>
                <w:szCs w:val="20"/>
              </w:rPr>
              <w:t>M</w:t>
            </w:r>
          </w:p>
        </w:tc>
        <w:tc>
          <w:tcPr>
            <w:tcW w:w="1559" w:type="dxa"/>
            <w:tcBorders>
              <w:top w:val="single" w:sz="4" w:space="0" w:color="auto"/>
            </w:tcBorders>
          </w:tcPr>
          <w:p w14:paraId="7D1EC440" w14:textId="6347986E" w:rsidR="00456426" w:rsidRPr="00A45D58" w:rsidRDefault="00456426"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Epigastric pain, jaundice, flushing, cough,</w:t>
            </w:r>
            <w:r w:rsidR="004F3835" w:rsidRPr="00A45D58">
              <w:rPr>
                <w:rFonts w:ascii="Book Antiqua" w:hAnsi="Book Antiqua" w:cs="Times New Roman"/>
                <w:sz w:val="20"/>
                <w:szCs w:val="20"/>
              </w:rPr>
              <w:t xml:space="preserve"> </w:t>
            </w:r>
            <w:r w:rsidRPr="00A45D58">
              <w:rPr>
                <w:rFonts w:ascii="Book Antiqua" w:hAnsi="Book Antiqua" w:cs="Times New Roman"/>
                <w:sz w:val="20"/>
                <w:szCs w:val="20"/>
              </w:rPr>
              <w:t>wheezing</w:t>
            </w:r>
          </w:p>
        </w:tc>
        <w:tc>
          <w:tcPr>
            <w:tcW w:w="1701" w:type="dxa"/>
            <w:tcBorders>
              <w:top w:val="single" w:sz="4" w:space="0" w:color="auto"/>
            </w:tcBorders>
          </w:tcPr>
          <w:p w14:paraId="205BC5E9" w14:textId="059ED9BE" w:rsidR="00456426" w:rsidRPr="00A45D58" w:rsidRDefault="00456426"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NA</w:t>
            </w:r>
          </w:p>
        </w:tc>
        <w:tc>
          <w:tcPr>
            <w:tcW w:w="1276" w:type="dxa"/>
            <w:tcBorders>
              <w:top w:val="single" w:sz="4" w:space="0" w:color="auto"/>
            </w:tcBorders>
          </w:tcPr>
          <w:p w14:paraId="7BC43C74" w14:textId="3E878562" w:rsidR="00456426" w:rsidRPr="00A45D58" w:rsidRDefault="00456426"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fundus of GB</w:t>
            </w:r>
          </w:p>
        </w:tc>
        <w:tc>
          <w:tcPr>
            <w:tcW w:w="3543" w:type="dxa"/>
            <w:tcBorders>
              <w:top w:val="single" w:sz="4" w:space="0" w:color="auto"/>
            </w:tcBorders>
          </w:tcPr>
          <w:p w14:paraId="11A9FFB1" w14:textId="046F3C74" w:rsidR="00456426" w:rsidRPr="00A45D58" w:rsidRDefault="00456426"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Size: NA; PI: ~</w:t>
            </w:r>
            <w:r w:rsidR="0081403A">
              <w:rPr>
                <w:rFonts w:ascii="Book Antiqua" w:hAnsi="Book Antiqua" w:cs="Times New Roman"/>
                <w:sz w:val="20"/>
                <w:szCs w:val="20"/>
              </w:rPr>
              <w:t xml:space="preserve"> </w:t>
            </w:r>
            <w:r w:rsidRPr="00A45D58">
              <w:rPr>
                <w:rFonts w:ascii="Book Antiqua" w:hAnsi="Book Antiqua" w:cs="Times New Roman"/>
                <w:sz w:val="20"/>
                <w:szCs w:val="20"/>
              </w:rPr>
              <w:t>60%</w:t>
            </w:r>
            <w:r w:rsidR="004F3835" w:rsidRPr="00A45D58">
              <w:rPr>
                <w:rFonts w:ascii="Book Antiqua" w:hAnsi="Book Antiqua" w:cs="Times New Roman"/>
                <w:sz w:val="20"/>
                <w:szCs w:val="20"/>
              </w:rPr>
              <w:t xml:space="preserve">; </w:t>
            </w:r>
            <w:r w:rsidRPr="00A45D58">
              <w:rPr>
                <w:rFonts w:ascii="Book Antiqua" w:hAnsi="Book Antiqua" w:cs="Times New Roman"/>
                <w:sz w:val="20"/>
                <w:szCs w:val="20"/>
              </w:rPr>
              <w:t>IHC: Chromogranin A</w:t>
            </w:r>
            <w:r w:rsidR="004F3835" w:rsidRPr="00A45D58">
              <w:rPr>
                <w:rFonts w:ascii="Book Antiqua" w:hAnsi="Book Antiqua" w:cs="Times New Roman"/>
                <w:sz w:val="20"/>
                <w:szCs w:val="20"/>
              </w:rPr>
              <w:t xml:space="preserve"> </w:t>
            </w:r>
            <w:r w:rsidRPr="00A45D58">
              <w:rPr>
                <w:rFonts w:ascii="Book Antiqua" w:hAnsi="Book Antiqua" w:cs="Times New Roman"/>
                <w:sz w:val="20"/>
                <w:szCs w:val="20"/>
              </w:rPr>
              <w:t>(+), synaptophysin</w:t>
            </w:r>
            <w:r w:rsidR="004F3835" w:rsidRPr="00A45D58">
              <w:rPr>
                <w:rFonts w:ascii="Book Antiqua" w:hAnsi="Book Antiqua" w:cs="Times New Roman"/>
                <w:sz w:val="20"/>
                <w:szCs w:val="20"/>
              </w:rPr>
              <w:t xml:space="preserve"> </w:t>
            </w:r>
            <w:r w:rsidRPr="00A45D58">
              <w:rPr>
                <w:rFonts w:ascii="Book Antiqua" w:hAnsi="Book Antiqua" w:cs="Times New Roman"/>
                <w:sz w:val="20"/>
                <w:szCs w:val="20"/>
              </w:rPr>
              <w:t>(+), CD56</w:t>
            </w:r>
            <w:r w:rsidR="004F3835" w:rsidRPr="00A45D58">
              <w:rPr>
                <w:rFonts w:ascii="Book Antiqua" w:hAnsi="Book Antiqua" w:cs="Times New Roman"/>
                <w:sz w:val="20"/>
                <w:szCs w:val="20"/>
              </w:rPr>
              <w:t xml:space="preserve"> </w:t>
            </w:r>
            <w:r w:rsidRPr="00A45D58">
              <w:rPr>
                <w:rFonts w:ascii="Book Antiqua" w:hAnsi="Book Antiqua" w:cs="Times New Roman"/>
                <w:sz w:val="20"/>
                <w:szCs w:val="20"/>
              </w:rPr>
              <w:t>(+), CK7</w:t>
            </w:r>
            <w:r w:rsidR="004F3835" w:rsidRPr="00A45D58">
              <w:rPr>
                <w:rFonts w:ascii="Book Antiqua" w:hAnsi="Book Antiqua" w:cs="Times New Roman"/>
                <w:sz w:val="20"/>
                <w:szCs w:val="20"/>
              </w:rPr>
              <w:t xml:space="preserve"> </w:t>
            </w:r>
            <w:r w:rsidRPr="00A45D58">
              <w:rPr>
                <w:rFonts w:ascii="Book Antiqua" w:hAnsi="Book Antiqua" w:cs="Times New Roman"/>
                <w:sz w:val="20"/>
                <w:szCs w:val="20"/>
              </w:rPr>
              <w:t xml:space="preserve">(+), </w:t>
            </w:r>
            <w:bookmarkStart w:id="158" w:name="OLE_LINK100"/>
            <w:bookmarkStart w:id="159" w:name="OLE_LINK101"/>
            <w:r w:rsidRPr="00A45D58">
              <w:rPr>
                <w:rFonts w:ascii="Book Antiqua" w:hAnsi="Book Antiqua" w:cs="Times New Roman"/>
                <w:sz w:val="20"/>
                <w:szCs w:val="20"/>
              </w:rPr>
              <w:t xml:space="preserve">polyclonal </w:t>
            </w:r>
            <w:bookmarkEnd w:id="158"/>
            <w:bookmarkEnd w:id="159"/>
            <w:r w:rsidRPr="00A45D58">
              <w:rPr>
                <w:rFonts w:ascii="Book Antiqua" w:hAnsi="Book Antiqua" w:cs="Times New Roman"/>
                <w:sz w:val="20"/>
                <w:szCs w:val="20"/>
              </w:rPr>
              <w:t>carcinoembryonic antigen</w:t>
            </w:r>
            <w:r w:rsidR="004F3835" w:rsidRPr="00A45D58">
              <w:rPr>
                <w:rFonts w:ascii="Book Antiqua" w:hAnsi="Book Antiqua" w:cs="Times New Roman"/>
                <w:sz w:val="20"/>
                <w:szCs w:val="20"/>
              </w:rPr>
              <w:t xml:space="preserve"> </w:t>
            </w:r>
            <w:r w:rsidRPr="00A45D58">
              <w:rPr>
                <w:rFonts w:ascii="Book Antiqua" w:hAnsi="Book Antiqua" w:cs="Times New Roman"/>
                <w:sz w:val="20"/>
                <w:szCs w:val="20"/>
              </w:rPr>
              <w:t>(+), Caudal-type homeobox transcription factor 2</w:t>
            </w:r>
            <w:r w:rsidR="004F3835" w:rsidRPr="00A45D58">
              <w:rPr>
                <w:rFonts w:ascii="Book Antiqua" w:hAnsi="Book Antiqua" w:cs="Times New Roman"/>
                <w:sz w:val="20"/>
                <w:szCs w:val="20"/>
              </w:rPr>
              <w:t xml:space="preserve"> </w:t>
            </w:r>
            <w:r w:rsidRPr="00A45D58">
              <w:rPr>
                <w:rFonts w:ascii="Book Antiqua" w:hAnsi="Book Antiqua" w:cs="Times New Roman"/>
                <w:sz w:val="20"/>
                <w:szCs w:val="20"/>
              </w:rPr>
              <w:t>(+),</w:t>
            </w:r>
            <w:r w:rsidRPr="00A45D58">
              <w:rPr>
                <w:rStyle w:val="apple-converted-space"/>
                <w:rFonts w:ascii="Book Antiqua" w:hAnsi="Book Antiqua" w:cs="Times New Roman"/>
                <w:sz w:val="20"/>
                <w:szCs w:val="20"/>
              </w:rPr>
              <w:t xml:space="preserve"> </w:t>
            </w:r>
            <w:r w:rsidRPr="00A45D58">
              <w:rPr>
                <w:rFonts w:ascii="Book Antiqua" w:hAnsi="Book Antiqua" w:cs="Times New Roman"/>
                <w:sz w:val="20"/>
                <w:szCs w:val="20"/>
              </w:rPr>
              <w:t>S-100</w:t>
            </w:r>
            <w:r w:rsidR="004F3835" w:rsidRPr="00A45D58">
              <w:rPr>
                <w:rFonts w:ascii="Book Antiqua" w:hAnsi="Book Antiqua" w:cs="Times New Roman"/>
                <w:sz w:val="20"/>
                <w:szCs w:val="20"/>
              </w:rPr>
              <w:t xml:space="preserve"> </w:t>
            </w:r>
            <w:r w:rsidRPr="00A45D58">
              <w:rPr>
                <w:rFonts w:ascii="Book Antiqua" w:hAnsi="Book Antiqua" w:cs="Times New Roman"/>
                <w:sz w:val="20"/>
                <w:szCs w:val="20"/>
              </w:rPr>
              <w:t>(</w:t>
            </w:r>
            <w:r w:rsidRPr="00E827CC">
              <w:rPr>
                <w:rFonts w:ascii="Times New Roman" w:eastAsia="MS Gothic" w:hAnsi="Times New Roman" w:cs="Times New Roman"/>
                <w:sz w:val="20"/>
                <w:szCs w:val="20"/>
              </w:rPr>
              <w:t>−</w:t>
            </w:r>
            <w:r w:rsidRPr="00A45D58">
              <w:rPr>
                <w:rFonts w:ascii="Book Antiqua" w:hAnsi="Book Antiqua" w:cs="Times New Roman"/>
                <w:sz w:val="20"/>
                <w:szCs w:val="20"/>
              </w:rPr>
              <w:t>), CK20</w:t>
            </w:r>
            <w:r w:rsidR="004F3835" w:rsidRPr="00A45D58">
              <w:rPr>
                <w:rFonts w:ascii="Book Antiqua" w:hAnsi="Book Antiqua" w:cs="Times New Roman"/>
                <w:sz w:val="20"/>
                <w:szCs w:val="20"/>
              </w:rPr>
              <w:t xml:space="preserve"> </w:t>
            </w:r>
            <w:r w:rsidRPr="00A45D58">
              <w:rPr>
                <w:rFonts w:ascii="Book Antiqua" w:hAnsi="Book Antiqua" w:cs="Times New Roman"/>
                <w:sz w:val="20"/>
                <w:szCs w:val="20"/>
              </w:rPr>
              <w:t>(</w:t>
            </w:r>
            <w:r w:rsidRPr="00E827CC">
              <w:rPr>
                <w:rFonts w:ascii="Times New Roman" w:eastAsia="MS Gothic" w:hAnsi="Times New Roman" w:cs="Times New Roman"/>
                <w:sz w:val="20"/>
                <w:szCs w:val="20"/>
              </w:rPr>
              <w:t>−</w:t>
            </w:r>
            <w:r w:rsidRPr="00A45D58">
              <w:rPr>
                <w:rFonts w:ascii="Book Antiqua" w:hAnsi="Book Antiqua" w:cs="Times New Roman"/>
                <w:sz w:val="20"/>
                <w:szCs w:val="20"/>
              </w:rPr>
              <w:t>), CD10</w:t>
            </w:r>
            <w:r w:rsidR="004F3835" w:rsidRPr="00A45D58">
              <w:rPr>
                <w:rFonts w:ascii="Book Antiqua" w:hAnsi="Book Antiqua" w:cs="Times New Roman"/>
                <w:sz w:val="20"/>
                <w:szCs w:val="20"/>
              </w:rPr>
              <w:t xml:space="preserve"> </w:t>
            </w:r>
            <w:r w:rsidRPr="00A45D58">
              <w:rPr>
                <w:rFonts w:ascii="Book Antiqua" w:hAnsi="Book Antiqua" w:cs="Times New Roman"/>
                <w:sz w:val="20"/>
                <w:szCs w:val="20"/>
              </w:rPr>
              <w:t>(</w:t>
            </w:r>
            <w:r w:rsidRPr="00E827CC">
              <w:rPr>
                <w:rFonts w:ascii="Times New Roman" w:eastAsia="MS Gothic" w:hAnsi="Times New Roman" w:cs="Times New Roman"/>
                <w:sz w:val="20"/>
                <w:szCs w:val="20"/>
              </w:rPr>
              <w:t>−</w:t>
            </w:r>
            <w:r w:rsidRPr="00A45D58">
              <w:rPr>
                <w:rFonts w:ascii="Book Antiqua" w:hAnsi="Book Antiqua" w:cs="Times New Roman"/>
                <w:sz w:val="20"/>
                <w:szCs w:val="20"/>
              </w:rPr>
              <w:t>), CK19</w:t>
            </w:r>
            <w:r w:rsidR="004F3835" w:rsidRPr="00A45D58">
              <w:rPr>
                <w:rFonts w:ascii="Book Antiqua" w:hAnsi="Book Antiqua" w:cs="Times New Roman"/>
                <w:sz w:val="20"/>
                <w:szCs w:val="20"/>
              </w:rPr>
              <w:t xml:space="preserve"> </w:t>
            </w:r>
            <w:r w:rsidRPr="00A45D58">
              <w:rPr>
                <w:rFonts w:ascii="Book Antiqua" w:hAnsi="Book Antiqua" w:cs="Times New Roman"/>
                <w:sz w:val="20"/>
                <w:szCs w:val="20"/>
              </w:rPr>
              <w:t>(</w:t>
            </w:r>
            <w:r w:rsidRPr="00E827CC">
              <w:rPr>
                <w:rFonts w:ascii="Times New Roman" w:eastAsia="MS Gothic" w:hAnsi="Times New Roman" w:cs="Times New Roman"/>
                <w:sz w:val="20"/>
                <w:szCs w:val="20"/>
              </w:rPr>
              <w:t>−</w:t>
            </w:r>
            <w:r w:rsidRPr="00A45D58">
              <w:rPr>
                <w:rFonts w:ascii="Book Antiqua" w:hAnsi="Book Antiqua" w:cs="Times New Roman"/>
                <w:sz w:val="20"/>
                <w:szCs w:val="20"/>
              </w:rPr>
              <w:t>),</w:t>
            </w:r>
            <w:r w:rsidRPr="00A45D58">
              <w:rPr>
                <w:rStyle w:val="apple-converted-space"/>
                <w:rFonts w:ascii="Book Antiqua" w:hAnsi="Book Antiqua" w:cs="Times New Roman"/>
                <w:sz w:val="20"/>
                <w:szCs w:val="20"/>
              </w:rPr>
              <w:t> </w:t>
            </w:r>
            <w:r w:rsidRPr="00A45D58">
              <w:rPr>
                <w:rFonts w:ascii="Book Antiqua" w:hAnsi="Book Antiqua" w:cs="Times New Roman"/>
                <w:sz w:val="20"/>
                <w:szCs w:val="20"/>
              </w:rPr>
              <w:t>prostate-specific antigen</w:t>
            </w:r>
            <w:r w:rsidR="004F3835" w:rsidRPr="00A45D58">
              <w:rPr>
                <w:rFonts w:ascii="Book Antiqua" w:hAnsi="Book Antiqua" w:cs="Times New Roman"/>
                <w:sz w:val="20"/>
                <w:szCs w:val="20"/>
              </w:rPr>
              <w:t xml:space="preserve"> </w:t>
            </w:r>
            <w:r w:rsidRPr="00A45D58">
              <w:rPr>
                <w:rFonts w:ascii="Book Antiqua" w:hAnsi="Book Antiqua" w:cs="Times New Roman"/>
                <w:sz w:val="20"/>
                <w:szCs w:val="20"/>
              </w:rPr>
              <w:t>(</w:t>
            </w:r>
            <w:r w:rsidRPr="00E827CC">
              <w:rPr>
                <w:rFonts w:ascii="Times New Roman" w:eastAsia="MS Gothic" w:hAnsi="Times New Roman" w:cs="Times New Roman"/>
                <w:sz w:val="20"/>
                <w:szCs w:val="20"/>
              </w:rPr>
              <w:t>−</w:t>
            </w:r>
            <w:r w:rsidRPr="00A45D58">
              <w:rPr>
                <w:rFonts w:ascii="Book Antiqua" w:hAnsi="Book Antiqua" w:cs="Times New Roman"/>
                <w:sz w:val="20"/>
                <w:szCs w:val="20"/>
              </w:rPr>
              <w:t>),thyroid transcription factor-1</w:t>
            </w:r>
            <w:r w:rsidR="004F3835" w:rsidRPr="00A45D58">
              <w:rPr>
                <w:rFonts w:ascii="Book Antiqua" w:hAnsi="Book Antiqua" w:cs="Times New Roman"/>
                <w:sz w:val="20"/>
                <w:szCs w:val="20"/>
              </w:rPr>
              <w:t xml:space="preserve"> </w:t>
            </w:r>
            <w:r w:rsidRPr="00A45D58">
              <w:rPr>
                <w:rFonts w:ascii="Book Antiqua" w:hAnsi="Book Antiqua" w:cs="Times New Roman"/>
                <w:sz w:val="20"/>
                <w:szCs w:val="20"/>
              </w:rPr>
              <w:t>(</w:t>
            </w:r>
            <w:r w:rsidRPr="00E827CC">
              <w:rPr>
                <w:rFonts w:ascii="Times New Roman" w:eastAsia="MS Gothic" w:hAnsi="Times New Roman" w:cs="Times New Roman"/>
                <w:sz w:val="20"/>
                <w:szCs w:val="20"/>
              </w:rPr>
              <w:t>−</w:t>
            </w:r>
            <w:r w:rsidRPr="00A45D58">
              <w:rPr>
                <w:rFonts w:ascii="Book Antiqua" w:hAnsi="Book Antiqua" w:cs="Times New Roman"/>
                <w:sz w:val="20"/>
                <w:szCs w:val="20"/>
              </w:rPr>
              <w:t xml:space="preserve">), </w:t>
            </w:r>
            <w:proofErr w:type="spellStart"/>
            <w:r w:rsidRPr="00A45D58">
              <w:rPr>
                <w:rFonts w:ascii="Book Antiqua" w:hAnsi="Book Antiqua" w:cs="Times New Roman"/>
                <w:sz w:val="20"/>
                <w:szCs w:val="20"/>
              </w:rPr>
              <w:t>HepParl</w:t>
            </w:r>
            <w:proofErr w:type="spellEnd"/>
            <w:r w:rsidR="004F3835" w:rsidRPr="00A45D58">
              <w:rPr>
                <w:rFonts w:ascii="Book Antiqua" w:hAnsi="Book Antiqua" w:cs="Times New Roman"/>
                <w:sz w:val="20"/>
                <w:szCs w:val="20"/>
              </w:rPr>
              <w:t xml:space="preserve"> </w:t>
            </w:r>
            <w:r w:rsidRPr="00A45D58">
              <w:rPr>
                <w:rFonts w:ascii="Book Antiqua" w:hAnsi="Book Antiqua" w:cs="Times New Roman"/>
                <w:sz w:val="20"/>
                <w:szCs w:val="20"/>
              </w:rPr>
              <w:t>(</w:t>
            </w:r>
            <w:r w:rsidRPr="00E827CC">
              <w:rPr>
                <w:rFonts w:ascii="Times New Roman" w:eastAsia="MS Gothic" w:hAnsi="Times New Roman" w:cs="Times New Roman"/>
                <w:sz w:val="20"/>
                <w:szCs w:val="20"/>
              </w:rPr>
              <w:t>−</w:t>
            </w:r>
            <w:r w:rsidRPr="00A45D58">
              <w:rPr>
                <w:rFonts w:ascii="Book Antiqua" w:hAnsi="Book Antiqua" w:cs="Times New Roman"/>
                <w:sz w:val="20"/>
                <w:szCs w:val="20"/>
              </w:rPr>
              <w:t>)</w:t>
            </w:r>
          </w:p>
        </w:tc>
        <w:tc>
          <w:tcPr>
            <w:tcW w:w="1418" w:type="dxa"/>
            <w:tcBorders>
              <w:top w:val="single" w:sz="4" w:space="0" w:color="auto"/>
            </w:tcBorders>
          </w:tcPr>
          <w:p w14:paraId="41C2DE0D" w14:textId="77777777" w:rsidR="00456426" w:rsidRPr="00A45D58" w:rsidRDefault="00456426"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NA</w:t>
            </w:r>
          </w:p>
        </w:tc>
        <w:tc>
          <w:tcPr>
            <w:tcW w:w="1422" w:type="dxa"/>
            <w:tcBorders>
              <w:top w:val="single" w:sz="4" w:space="0" w:color="auto"/>
            </w:tcBorders>
          </w:tcPr>
          <w:p w14:paraId="6BCD6DC4" w14:textId="77777777" w:rsidR="00456426" w:rsidRPr="00A45D58" w:rsidRDefault="00456426"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NA</w:t>
            </w:r>
          </w:p>
        </w:tc>
      </w:tr>
      <w:tr w:rsidR="004F3835" w:rsidRPr="00A45D58" w14:paraId="7838F860" w14:textId="77777777" w:rsidTr="00C40D26">
        <w:trPr>
          <w:trHeight w:val="3132"/>
        </w:trPr>
        <w:tc>
          <w:tcPr>
            <w:tcW w:w="851" w:type="dxa"/>
          </w:tcPr>
          <w:p w14:paraId="5F8D5715" w14:textId="7ED08427" w:rsidR="004F3835" w:rsidRPr="00A45D58" w:rsidRDefault="004F3835" w:rsidP="00A45D58">
            <w:pPr>
              <w:widowControl/>
              <w:snapToGrid w:val="0"/>
              <w:spacing w:line="360" w:lineRule="auto"/>
              <w:rPr>
                <w:rFonts w:ascii="Book Antiqua" w:hAnsi="Book Antiqua" w:cs="Times New Roman"/>
                <w:sz w:val="20"/>
                <w:szCs w:val="20"/>
              </w:rPr>
            </w:pPr>
            <w:bookmarkStart w:id="160" w:name="_Hlk28024404"/>
            <w:r w:rsidRPr="00A45D58">
              <w:rPr>
                <w:rFonts w:ascii="Book Antiqua" w:hAnsi="Book Antiqua" w:cs="Times New Roman"/>
                <w:sz w:val="20"/>
                <w:szCs w:val="20"/>
              </w:rPr>
              <w:t>2</w:t>
            </w:r>
          </w:p>
        </w:tc>
        <w:tc>
          <w:tcPr>
            <w:tcW w:w="1134" w:type="dxa"/>
          </w:tcPr>
          <w:p w14:paraId="4C52AB2D" w14:textId="4D974B26" w:rsidR="004F3835" w:rsidRPr="00A45D58" w:rsidRDefault="00802EDD"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 xml:space="preserve">Lin </w:t>
            </w:r>
            <w:r w:rsidRPr="00A45D58">
              <w:rPr>
                <w:rFonts w:ascii="Book Antiqua" w:hAnsi="Book Antiqua" w:cs="Times New Roman"/>
                <w:i/>
                <w:iCs/>
                <w:sz w:val="20"/>
                <w:szCs w:val="20"/>
              </w:rPr>
              <w:t>et al</w:t>
            </w:r>
            <w:r w:rsidR="004F3835" w:rsidRPr="00A45D58">
              <w:rPr>
                <w:rFonts w:ascii="Book Antiqua" w:hAnsi="Book Antiqua" w:cs="Times New Roman"/>
                <w:sz w:val="20"/>
                <w:szCs w:val="20"/>
                <w:vertAlign w:val="superscript"/>
              </w:rPr>
              <w:t>[13]</w:t>
            </w:r>
          </w:p>
        </w:tc>
        <w:tc>
          <w:tcPr>
            <w:tcW w:w="1271" w:type="dxa"/>
          </w:tcPr>
          <w:p w14:paraId="6598AAB5" w14:textId="2465AD29"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65,</w:t>
            </w:r>
            <w:r w:rsidR="00F00DCD" w:rsidRPr="00A45D58">
              <w:rPr>
                <w:rFonts w:ascii="Book Antiqua" w:hAnsi="Book Antiqua" w:cs="Times New Roman"/>
                <w:sz w:val="20"/>
                <w:szCs w:val="20"/>
              </w:rPr>
              <w:t xml:space="preserve"> </w:t>
            </w:r>
            <w:r w:rsidRPr="00A45D58">
              <w:rPr>
                <w:rFonts w:ascii="Book Antiqua" w:hAnsi="Book Antiqua" w:cs="Times New Roman"/>
                <w:sz w:val="20"/>
                <w:szCs w:val="20"/>
              </w:rPr>
              <w:t>F</w:t>
            </w:r>
          </w:p>
        </w:tc>
        <w:tc>
          <w:tcPr>
            <w:tcW w:w="1559" w:type="dxa"/>
          </w:tcPr>
          <w:p w14:paraId="2CD9DD2A" w14:textId="486E76ED"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3 mo progressive generalized weakness and anorexia</w:t>
            </w:r>
          </w:p>
        </w:tc>
        <w:tc>
          <w:tcPr>
            <w:tcW w:w="1701" w:type="dxa"/>
          </w:tcPr>
          <w:p w14:paraId="3D064DF4" w14:textId="224A366A"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Proximal muscle weakness, hirsutism, moon face, buffalo hump</w:t>
            </w:r>
          </w:p>
        </w:tc>
        <w:tc>
          <w:tcPr>
            <w:tcW w:w="1276" w:type="dxa"/>
          </w:tcPr>
          <w:p w14:paraId="35E95E3C" w14:textId="098D2469"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 xml:space="preserve">Body of GB </w:t>
            </w:r>
          </w:p>
        </w:tc>
        <w:tc>
          <w:tcPr>
            <w:tcW w:w="3543" w:type="dxa"/>
          </w:tcPr>
          <w:p w14:paraId="14F756D0" w14:textId="190EAA48"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Size: NA; PI: NA; IHC: Chromogranin (+), synaptophysin (+), adrenocorticotropic hormone</w:t>
            </w:r>
            <w:r w:rsidRPr="00A45D58">
              <w:rPr>
                <w:rFonts w:ascii="Book Antiqua" w:hAnsi="Book Antiqua"/>
                <w:sz w:val="20"/>
                <w:szCs w:val="20"/>
              </w:rPr>
              <w:t xml:space="preserve"> </w:t>
            </w:r>
            <w:r w:rsidRPr="00A45D58">
              <w:rPr>
                <w:rFonts w:ascii="Book Antiqua" w:hAnsi="Book Antiqua" w:cs="Times New Roman"/>
                <w:sz w:val="20"/>
                <w:szCs w:val="20"/>
              </w:rPr>
              <w:t>-stain (+)</w:t>
            </w:r>
          </w:p>
        </w:tc>
        <w:tc>
          <w:tcPr>
            <w:tcW w:w="1418" w:type="dxa"/>
          </w:tcPr>
          <w:p w14:paraId="6FCA1F6F" w14:textId="00BFCAF0"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Cholecystectomy and wedge-shaped liver resection</w:t>
            </w:r>
          </w:p>
        </w:tc>
        <w:tc>
          <w:tcPr>
            <w:tcW w:w="1422" w:type="dxa"/>
          </w:tcPr>
          <w:p w14:paraId="3824D62B" w14:textId="7014CC80"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Hepatic metastasis 2 mo after surgery</w:t>
            </w:r>
          </w:p>
        </w:tc>
      </w:tr>
      <w:bookmarkEnd w:id="160"/>
      <w:tr w:rsidR="004F3835" w:rsidRPr="00A45D58" w14:paraId="0C74F850" w14:textId="77777777" w:rsidTr="00C40D26">
        <w:trPr>
          <w:trHeight w:val="1809"/>
        </w:trPr>
        <w:tc>
          <w:tcPr>
            <w:tcW w:w="851" w:type="dxa"/>
          </w:tcPr>
          <w:p w14:paraId="3C9D6307" w14:textId="206AC435"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3</w:t>
            </w:r>
          </w:p>
        </w:tc>
        <w:tc>
          <w:tcPr>
            <w:tcW w:w="1134" w:type="dxa"/>
          </w:tcPr>
          <w:p w14:paraId="22FEEC6B" w14:textId="7F2A6819" w:rsidR="004F3835" w:rsidRPr="00A45D58" w:rsidRDefault="00802EDD"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 xml:space="preserve">Howlett </w:t>
            </w:r>
            <w:r w:rsidRPr="00A45D58">
              <w:rPr>
                <w:rFonts w:ascii="Book Antiqua" w:hAnsi="Book Antiqua" w:cs="Times New Roman"/>
                <w:i/>
                <w:iCs/>
                <w:sz w:val="20"/>
                <w:szCs w:val="20"/>
              </w:rPr>
              <w:t>et al</w:t>
            </w:r>
            <w:r w:rsidRPr="00A45D58">
              <w:rPr>
                <w:rFonts w:ascii="Book Antiqua" w:hAnsi="Book Antiqua" w:cs="Times New Roman"/>
                <w:sz w:val="20"/>
                <w:szCs w:val="20"/>
                <w:vertAlign w:val="superscript"/>
              </w:rPr>
              <w:t>[14]</w:t>
            </w:r>
            <w:r w:rsidRPr="00A45D58">
              <w:rPr>
                <w:rFonts w:ascii="Book Antiqua" w:hAnsi="Book Antiqua" w:cs="Times New Roman"/>
                <w:sz w:val="20"/>
                <w:szCs w:val="20"/>
              </w:rPr>
              <w:t xml:space="preserve"> and Coates </w:t>
            </w:r>
            <w:r w:rsidRPr="00A45D58">
              <w:rPr>
                <w:rFonts w:ascii="Book Antiqua" w:hAnsi="Book Antiqua" w:cs="Times New Roman"/>
                <w:i/>
                <w:iCs/>
                <w:sz w:val="20"/>
                <w:szCs w:val="20"/>
              </w:rPr>
              <w:t>et al</w:t>
            </w:r>
            <w:r w:rsidRPr="00A45D58">
              <w:rPr>
                <w:rFonts w:ascii="Book Antiqua" w:hAnsi="Book Antiqua" w:cs="Times New Roman"/>
                <w:sz w:val="20"/>
                <w:szCs w:val="20"/>
                <w:vertAlign w:val="superscript"/>
              </w:rPr>
              <w:t>[15]</w:t>
            </w:r>
          </w:p>
        </w:tc>
        <w:tc>
          <w:tcPr>
            <w:tcW w:w="1271" w:type="dxa"/>
          </w:tcPr>
          <w:p w14:paraId="7CDB28B9" w14:textId="79BB9FB1"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68,</w:t>
            </w:r>
            <w:r w:rsidR="00F00DCD" w:rsidRPr="00A45D58">
              <w:rPr>
                <w:rFonts w:ascii="Book Antiqua" w:hAnsi="Book Antiqua" w:cs="Times New Roman"/>
                <w:sz w:val="20"/>
                <w:szCs w:val="20"/>
              </w:rPr>
              <w:t xml:space="preserve"> </w:t>
            </w:r>
            <w:r w:rsidRPr="00A45D58">
              <w:rPr>
                <w:rFonts w:ascii="Book Antiqua" w:hAnsi="Book Antiqua" w:cs="Times New Roman"/>
                <w:sz w:val="20"/>
                <w:szCs w:val="20"/>
              </w:rPr>
              <w:t>F</w:t>
            </w:r>
          </w:p>
        </w:tc>
        <w:tc>
          <w:tcPr>
            <w:tcW w:w="1559" w:type="dxa"/>
          </w:tcPr>
          <w:p w14:paraId="7EB63412" w14:textId="77777777"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NA</w:t>
            </w:r>
          </w:p>
        </w:tc>
        <w:tc>
          <w:tcPr>
            <w:tcW w:w="1701" w:type="dxa"/>
          </w:tcPr>
          <w:p w14:paraId="2EF881EA" w14:textId="77777777"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Cushing’s syndrome</w:t>
            </w:r>
          </w:p>
        </w:tc>
        <w:tc>
          <w:tcPr>
            <w:tcW w:w="1276" w:type="dxa"/>
          </w:tcPr>
          <w:p w14:paraId="0E9CACBA" w14:textId="693D420F"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GB</w:t>
            </w:r>
          </w:p>
        </w:tc>
        <w:tc>
          <w:tcPr>
            <w:tcW w:w="3543" w:type="dxa"/>
          </w:tcPr>
          <w:p w14:paraId="55504170" w14:textId="40306F5B"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 xml:space="preserve">Size: NA; PI: NA; IHC: </w:t>
            </w:r>
            <w:bookmarkStart w:id="161" w:name="OLE_LINK134"/>
            <w:bookmarkStart w:id="162" w:name="OLE_LINK135"/>
            <w:r w:rsidRPr="00A45D58">
              <w:rPr>
                <w:rFonts w:ascii="Book Antiqua" w:hAnsi="Book Antiqua" w:cs="Times New Roman"/>
                <w:sz w:val="20"/>
                <w:szCs w:val="20"/>
              </w:rPr>
              <w:t>Neuron specific enolase immunostaining (+)</w:t>
            </w:r>
            <w:bookmarkEnd w:id="161"/>
            <w:bookmarkEnd w:id="162"/>
          </w:p>
        </w:tc>
        <w:tc>
          <w:tcPr>
            <w:tcW w:w="1418" w:type="dxa"/>
          </w:tcPr>
          <w:p w14:paraId="02EB3A6F" w14:textId="77777777"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NA</w:t>
            </w:r>
          </w:p>
        </w:tc>
        <w:tc>
          <w:tcPr>
            <w:tcW w:w="1422" w:type="dxa"/>
          </w:tcPr>
          <w:p w14:paraId="152D7883" w14:textId="1A09D30A"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Survived for 1 mo following presentation</w:t>
            </w:r>
          </w:p>
        </w:tc>
      </w:tr>
      <w:tr w:rsidR="004F3835" w:rsidRPr="00A45D58" w14:paraId="4B6FF336" w14:textId="77777777" w:rsidTr="00C40D26">
        <w:trPr>
          <w:trHeight w:val="4067"/>
        </w:trPr>
        <w:tc>
          <w:tcPr>
            <w:tcW w:w="851" w:type="dxa"/>
          </w:tcPr>
          <w:p w14:paraId="7E66BA73" w14:textId="3AF5D86E"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lastRenderedPageBreak/>
              <w:t>4</w:t>
            </w:r>
          </w:p>
        </w:tc>
        <w:tc>
          <w:tcPr>
            <w:tcW w:w="1134" w:type="dxa"/>
          </w:tcPr>
          <w:p w14:paraId="460BC01E" w14:textId="7FBD8388" w:rsidR="004F3835" w:rsidRPr="00A45D58" w:rsidRDefault="00802EDD"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 xml:space="preserve">Ahn </w:t>
            </w:r>
            <w:r w:rsidRPr="00A45D58">
              <w:rPr>
                <w:rFonts w:ascii="Book Antiqua" w:hAnsi="Book Antiqua" w:cs="Times New Roman"/>
                <w:i/>
                <w:iCs/>
                <w:sz w:val="20"/>
                <w:szCs w:val="20"/>
              </w:rPr>
              <w:t>et al</w:t>
            </w:r>
            <w:r w:rsidR="004F3835" w:rsidRPr="00A45D58">
              <w:rPr>
                <w:rFonts w:ascii="Book Antiqua" w:hAnsi="Book Antiqua" w:cs="Times New Roman"/>
                <w:sz w:val="20"/>
                <w:szCs w:val="20"/>
                <w:vertAlign w:val="superscript"/>
              </w:rPr>
              <w:t>[16]</w:t>
            </w:r>
          </w:p>
        </w:tc>
        <w:tc>
          <w:tcPr>
            <w:tcW w:w="1271" w:type="dxa"/>
          </w:tcPr>
          <w:p w14:paraId="7093CFEA" w14:textId="0DA5C78C"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52,</w:t>
            </w:r>
            <w:r w:rsidR="00F00DCD" w:rsidRPr="00A45D58">
              <w:rPr>
                <w:rFonts w:ascii="Book Antiqua" w:hAnsi="Book Antiqua" w:cs="Times New Roman"/>
                <w:sz w:val="20"/>
                <w:szCs w:val="20"/>
              </w:rPr>
              <w:t xml:space="preserve"> </w:t>
            </w:r>
            <w:r w:rsidRPr="00A45D58">
              <w:rPr>
                <w:rFonts w:ascii="Book Antiqua" w:hAnsi="Book Antiqua" w:cs="Times New Roman"/>
                <w:sz w:val="20"/>
                <w:szCs w:val="20"/>
              </w:rPr>
              <w:t>F</w:t>
            </w:r>
          </w:p>
        </w:tc>
        <w:tc>
          <w:tcPr>
            <w:tcW w:w="1559" w:type="dxa"/>
          </w:tcPr>
          <w:p w14:paraId="111472D6" w14:textId="1EDFA5EF"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Episodic hypoglycemia of 10 mo duration</w:t>
            </w:r>
          </w:p>
        </w:tc>
        <w:tc>
          <w:tcPr>
            <w:tcW w:w="1701" w:type="dxa"/>
          </w:tcPr>
          <w:p w14:paraId="58862F5E" w14:textId="77777777"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NA</w:t>
            </w:r>
          </w:p>
        </w:tc>
        <w:tc>
          <w:tcPr>
            <w:tcW w:w="1276" w:type="dxa"/>
          </w:tcPr>
          <w:p w14:paraId="2ED408C2" w14:textId="75447881"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GB</w:t>
            </w:r>
          </w:p>
        </w:tc>
        <w:tc>
          <w:tcPr>
            <w:tcW w:w="3543" w:type="dxa"/>
          </w:tcPr>
          <w:p w14:paraId="758F84E4" w14:textId="04ED9560"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Size: 10.3 cm × 7 cm × 5.3 cm; PI: NA; IHC: CD56 (+), chromogranin (+), synaptophysin (+), immunochemical staining for insulin (+)</w:t>
            </w:r>
          </w:p>
        </w:tc>
        <w:tc>
          <w:tcPr>
            <w:tcW w:w="1418" w:type="dxa"/>
          </w:tcPr>
          <w:p w14:paraId="1DEA18BD" w14:textId="545C3182"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Hepatic segmentectomy, cholecystectomy, pancreaticosplenectomy</w:t>
            </w:r>
          </w:p>
        </w:tc>
        <w:tc>
          <w:tcPr>
            <w:tcW w:w="1422" w:type="dxa"/>
          </w:tcPr>
          <w:p w14:paraId="38C3D284" w14:textId="77777777"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NA</w:t>
            </w:r>
          </w:p>
        </w:tc>
      </w:tr>
      <w:tr w:rsidR="00F521FB" w:rsidRPr="00A45D58" w14:paraId="09A298B5" w14:textId="77777777" w:rsidTr="00C40D26">
        <w:trPr>
          <w:trHeight w:val="397"/>
        </w:trPr>
        <w:tc>
          <w:tcPr>
            <w:tcW w:w="851" w:type="dxa"/>
          </w:tcPr>
          <w:p w14:paraId="2420714B" w14:textId="327419F7" w:rsidR="00F521FB" w:rsidRPr="00A45D58" w:rsidRDefault="00F521FB"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5</w:t>
            </w:r>
          </w:p>
        </w:tc>
        <w:tc>
          <w:tcPr>
            <w:tcW w:w="1134" w:type="dxa"/>
          </w:tcPr>
          <w:p w14:paraId="0BA71BD9" w14:textId="2339A6EF" w:rsidR="00F521FB" w:rsidRPr="00A45D58" w:rsidRDefault="00802EDD"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 xml:space="preserve">Salimi </w:t>
            </w:r>
            <w:r w:rsidRPr="00A45D58">
              <w:rPr>
                <w:rFonts w:ascii="Book Antiqua" w:hAnsi="Book Antiqua" w:cs="Times New Roman"/>
                <w:i/>
                <w:iCs/>
                <w:sz w:val="20"/>
                <w:szCs w:val="20"/>
              </w:rPr>
              <w:t>et al</w:t>
            </w:r>
            <w:r w:rsidR="00F521FB" w:rsidRPr="00A45D58">
              <w:rPr>
                <w:rFonts w:ascii="Book Antiqua" w:hAnsi="Book Antiqua" w:cs="Times New Roman"/>
                <w:sz w:val="20"/>
                <w:szCs w:val="20"/>
                <w:vertAlign w:val="superscript"/>
              </w:rPr>
              <w:t>[</w:t>
            </w:r>
            <w:r w:rsidR="003B3A65" w:rsidRPr="00A45D58">
              <w:rPr>
                <w:rFonts w:ascii="Book Antiqua" w:hAnsi="Book Antiqua" w:cs="Times New Roman"/>
                <w:sz w:val="20"/>
                <w:szCs w:val="20"/>
                <w:vertAlign w:val="superscript"/>
              </w:rPr>
              <w:t>17</w:t>
            </w:r>
            <w:r w:rsidR="00F521FB" w:rsidRPr="00A45D58">
              <w:rPr>
                <w:rFonts w:ascii="Book Antiqua" w:hAnsi="Book Antiqua" w:cs="Times New Roman"/>
                <w:sz w:val="20"/>
                <w:szCs w:val="20"/>
                <w:vertAlign w:val="superscript"/>
              </w:rPr>
              <w:t>]</w:t>
            </w:r>
          </w:p>
        </w:tc>
        <w:tc>
          <w:tcPr>
            <w:tcW w:w="1271" w:type="dxa"/>
          </w:tcPr>
          <w:p w14:paraId="24E3FFE4" w14:textId="0EC31D1D" w:rsidR="00F521FB" w:rsidRPr="00A45D58" w:rsidRDefault="00F521FB" w:rsidP="00A45D58">
            <w:pPr>
              <w:widowControl/>
              <w:snapToGrid w:val="0"/>
              <w:spacing w:line="360" w:lineRule="auto"/>
              <w:ind w:left="100" w:hangingChars="50" w:hanging="100"/>
              <w:rPr>
                <w:rFonts w:ascii="Book Antiqua" w:hAnsi="Book Antiqua" w:cs="Times New Roman"/>
                <w:sz w:val="20"/>
                <w:szCs w:val="20"/>
              </w:rPr>
            </w:pPr>
            <w:r w:rsidRPr="00A45D58">
              <w:rPr>
                <w:rFonts w:ascii="Book Antiqua" w:hAnsi="Book Antiqua" w:cs="Times New Roman"/>
                <w:sz w:val="20"/>
                <w:szCs w:val="20"/>
              </w:rPr>
              <w:t>79</w:t>
            </w:r>
            <w:r w:rsidR="00F00DCD" w:rsidRPr="00A45D58">
              <w:rPr>
                <w:rFonts w:ascii="Book Antiqua" w:hAnsi="Book Antiqua" w:cs="Times New Roman"/>
                <w:sz w:val="20"/>
                <w:szCs w:val="20"/>
              </w:rPr>
              <w:t xml:space="preserve">, </w:t>
            </w:r>
            <w:r w:rsidRPr="00A45D58">
              <w:rPr>
                <w:rFonts w:ascii="Book Antiqua" w:hAnsi="Book Antiqua" w:cs="Times New Roman"/>
                <w:sz w:val="20"/>
                <w:szCs w:val="20"/>
              </w:rPr>
              <w:t>M</w:t>
            </w:r>
          </w:p>
        </w:tc>
        <w:tc>
          <w:tcPr>
            <w:tcW w:w="1559" w:type="dxa"/>
          </w:tcPr>
          <w:p w14:paraId="59DCA02C" w14:textId="752DB126" w:rsidR="00F521FB" w:rsidRPr="00A45D58" w:rsidRDefault="00AD22B9" w:rsidP="00A45D58">
            <w:pPr>
              <w:widowControl/>
              <w:snapToGrid w:val="0"/>
              <w:spacing w:line="360" w:lineRule="auto"/>
              <w:rPr>
                <w:rFonts w:ascii="Book Antiqua" w:hAnsi="Book Antiqua" w:cs="Times New Roman"/>
                <w:sz w:val="20"/>
                <w:szCs w:val="20"/>
              </w:rPr>
            </w:pPr>
            <w:bookmarkStart w:id="163" w:name="_Hlk28027576"/>
            <w:r w:rsidRPr="00A45D58">
              <w:rPr>
                <w:rFonts w:ascii="Book Antiqua" w:hAnsi="Book Antiqua" w:cs="Times New Roman"/>
                <w:sz w:val="20"/>
                <w:szCs w:val="20"/>
              </w:rPr>
              <w:t>W</w:t>
            </w:r>
            <w:r w:rsidR="00F521FB" w:rsidRPr="00A45D58">
              <w:rPr>
                <w:rFonts w:ascii="Book Antiqua" w:hAnsi="Book Antiqua" w:cs="Times New Roman"/>
                <w:sz w:val="20"/>
                <w:szCs w:val="20"/>
              </w:rPr>
              <w:t>atery diarrhea</w:t>
            </w:r>
            <w:bookmarkEnd w:id="163"/>
            <w:r w:rsidR="00F521FB" w:rsidRPr="00A45D58">
              <w:rPr>
                <w:rFonts w:ascii="Book Antiqua" w:hAnsi="Book Antiqua" w:cs="Times New Roman"/>
                <w:sz w:val="20"/>
                <w:szCs w:val="20"/>
              </w:rPr>
              <w:t>, abdominal pain, and weakness for several weeks</w:t>
            </w:r>
          </w:p>
        </w:tc>
        <w:tc>
          <w:tcPr>
            <w:tcW w:w="1701" w:type="dxa"/>
          </w:tcPr>
          <w:p w14:paraId="7FF9A9B9" w14:textId="76A68E69" w:rsidR="00F521FB" w:rsidRPr="00A45D58" w:rsidRDefault="00F521FB"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NA</w:t>
            </w:r>
          </w:p>
        </w:tc>
        <w:tc>
          <w:tcPr>
            <w:tcW w:w="1276" w:type="dxa"/>
          </w:tcPr>
          <w:p w14:paraId="27F11412" w14:textId="4545E42C" w:rsidR="00F521FB" w:rsidRPr="00A45D58" w:rsidRDefault="00F521FB"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GB</w:t>
            </w:r>
          </w:p>
        </w:tc>
        <w:tc>
          <w:tcPr>
            <w:tcW w:w="3543" w:type="dxa"/>
          </w:tcPr>
          <w:p w14:paraId="669BC5BC" w14:textId="303F2EC1" w:rsidR="00F521FB" w:rsidRPr="00A45D58" w:rsidRDefault="00F521FB"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 xml:space="preserve">Size: </w:t>
            </w:r>
            <w:r w:rsidR="00436382" w:rsidRPr="00A45D58">
              <w:rPr>
                <w:rFonts w:ascii="Book Antiqua" w:hAnsi="Book Antiqua" w:cs="Times New Roman"/>
                <w:sz w:val="20"/>
                <w:szCs w:val="20"/>
              </w:rPr>
              <w:t>0.5 cm in thickness and 1.5 cm in diameter</w:t>
            </w:r>
            <w:r w:rsidR="004F3835" w:rsidRPr="00A45D58">
              <w:rPr>
                <w:rFonts w:ascii="Book Antiqua" w:hAnsi="Book Antiqua" w:cs="Times New Roman"/>
                <w:sz w:val="20"/>
                <w:szCs w:val="20"/>
              </w:rPr>
              <w:t xml:space="preserve">; </w:t>
            </w:r>
            <w:r w:rsidRPr="00A45D58">
              <w:rPr>
                <w:rFonts w:ascii="Book Antiqua" w:hAnsi="Book Antiqua" w:cs="Times New Roman"/>
                <w:sz w:val="20"/>
                <w:szCs w:val="20"/>
              </w:rPr>
              <w:t>PI: NA</w:t>
            </w:r>
            <w:r w:rsidR="004F3835" w:rsidRPr="00A45D58">
              <w:rPr>
                <w:rFonts w:ascii="Book Antiqua" w:hAnsi="Book Antiqua" w:cs="Times New Roman"/>
                <w:sz w:val="20"/>
                <w:szCs w:val="20"/>
              </w:rPr>
              <w:t xml:space="preserve">; </w:t>
            </w:r>
            <w:r w:rsidRPr="00A45D58">
              <w:rPr>
                <w:rFonts w:ascii="Book Antiqua" w:hAnsi="Book Antiqua" w:cs="Times New Roman"/>
                <w:sz w:val="20"/>
                <w:szCs w:val="20"/>
              </w:rPr>
              <w:t xml:space="preserve">IHC: </w:t>
            </w:r>
            <w:r w:rsidR="00436382" w:rsidRPr="00A45D58">
              <w:rPr>
                <w:rFonts w:ascii="Book Antiqua" w:hAnsi="Book Antiqua" w:cs="Times New Roman"/>
                <w:sz w:val="20"/>
                <w:szCs w:val="20"/>
              </w:rPr>
              <w:t>Neuron specific enolase immunostaining</w:t>
            </w:r>
            <w:r w:rsidR="004F3835" w:rsidRPr="00A45D58">
              <w:rPr>
                <w:rFonts w:ascii="Book Antiqua" w:hAnsi="Book Antiqua" w:cs="Times New Roman"/>
                <w:sz w:val="20"/>
                <w:szCs w:val="20"/>
              </w:rPr>
              <w:t xml:space="preserve"> </w:t>
            </w:r>
            <w:r w:rsidR="00436382" w:rsidRPr="00A45D58">
              <w:rPr>
                <w:rFonts w:ascii="Book Antiqua" w:hAnsi="Book Antiqua" w:cs="Times New Roman"/>
                <w:sz w:val="20"/>
                <w:szCs w:val="20"/>
              </w:rPr>
              <w:t>(+), c</w:t>
            </w:r>
            <w:r w:rsidRPr="00A45D58">
              <w:rPr>
                <w:rFonts w:ascii="Book Antiqua" w:hAnsi="Book Antiqua" w:cs="Times New Roman"/>
                <w:sz w:val="20"/>
                <w:szCs w:val="20"/>
              </w:rPr>
              <w:t>hromogranin</w:t>
            </w:r>
            <w:r w:rsidR="004F3835" w:rsidRPr="00A45D58">
              <w:rPr>
                <w:rFonts w:ascii="Book Antiqua" w:hAnsi="Book Antiqua" w:cs="Times New Roman"/>
                <w:sz w:val="20"/>
                <w:szCs w:val="20"/>
              </w:rPr>
              <w:t xml:space="preserve"> </w:t>
            </w:r>
            <w:r w:rsidRPr="00A45D58">
              <w:rPr>
                <w:rFonts w:ascii="Book Antiqua" w:hAnsi="Book Antiqua" w:cs="Times New Roman"/>
                <w:sz w:val="20"/>
                <w:szCs w:val="20"/>
              </w:rPr>
              <w:t>(+)</w:t>
            </w:r>
          </w:p>
        </w:tc>
        <w:tc>
          <w:tcPr>
            <w:tcW w:w="1418" w:type="dxa"/>
          </w:tcPr>
          <w:p w14:paraId="00FDBD47" w14:textId="63B0B9B0" w:rsidR="00F521FB" w:rsidRPr="00A45D58" w:rsidRDefault="00436382" w:rsidP="00A45D58">
            <w:pPr>
              <w:widowControl/>
              <w:snapToGrid w:val="0"/>
              <w:spacing w:line="360" w:lineRule="auto"/>
              <w:rPr>
                <w:rFonts w:ascii="Book Antiqua" w:hAnsi="Book Antiqua" w:cs="Times New Roman"/>
                <w:iCs/>
                <w:sz w:val="20"/>
                <w:szCs w:val="20"/>
              </w:rPr>
            </w:pPr>
            <w:r w:rsidRPr="00A45D58">
              <w:rPr>
                <w:rFonts w:ascii="Book Antiqua" w:hAnsi="Book Antiqua" w:cs="Times New Roman"/>
                <w:iCs/>
                <w:sz w:val="20"/>
                <w:szCs w:val="20"/>
              </w:rPr>
              <w:t>NA</w:t>
            </w:r>
          </w:p>
        </w:tc>
        <w:tc>
          <w:tcPr>
            <w:tcW w:w="1422" w:type="dxa"/>
          </w:tcPr>
          <w:p w14:paraId="21530990" w14:textId="3F7E43E2" w:rsidR="00F521FB" w:rsidRPr="00A45D58" w:rsidRDefault="00436382"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 xml:space="preserve">The patient died on his </w:t>
            </w:r>
            <w:r w:rsidR="0081403A">
              <w:rPr>
                <w:rFonts w:ascii="Book Antiqua" w:hAnsi="Book Antiqua" w:cs="Times New Roman"/>
                <w:sz w:val="20"/>
                <w:szCs w:val="20"/>
              </w:rPr>
              <w:t>3</w:t>
            </w:r>
            <w:r w:rsidR="0081403A" w:rsidRPr="00E827CC">
              <w:rPr>
                <w:rFonts w:ascii="Book Antiqua" w:hAnsi="Book Antiqua" w:cs="Times New Roman"/>
                <w:sz w:val="20"/>
                <w:szCs w:val="20"/>
                <w:vertAlign w:val="superscript"/>
              </w:rPr>
              <w:t>rd</w:t>
            </w:r>
            <w:r w:rsidR="0081403A">
              <w:rPr>
                <w:rFonts w:ascii="Book Antiqua" w:hAnsi="Book Antiqua" w:cs="Times New Roman"/>
                <w:sz w:val="20"/>
                <w:szCs w:val="20"/>
              </w:rPr>
              <w:t xml:space="preserve"> </w:t>
            </w:r>
            <w:r w:rsidRPr="00A45D58">
              <w:rPr>
                <w:rFonts w:ascii="Book Antiqua" w:hAnsi="Book Antiqua" w:cs="Times New Roman"/>
                <w:sz w:val="20"/>
                <w:szCs w:val="20"/>
              </w:rPr>
              <w:t>day of hospitalization from multiple organ failure</w:t>
            </w:r>
          </w:p>
        </w:tc>
      </w:tr>
      <w:tr w:rsidR="004F3835" w:rsidRPr="00A45D58" w14:paraId="3E631099" w14:textId="77777777" w:rsidTr="00C40D26">
        <w:trPr>
          <w:trHeight w:val="6250"/>
        </w:trPr>
        <w:tc>
          <w:tcPr>
            <w:tcW w:w="851" w:type="dxa"/>
          </w:tcPr>
          <w:p w14:paraId="20D22F9E" w14:textId="64913A3D"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6</w:t>
            </w:r>
          </w:p>
        </w:tc>
        <w:tc>
          <w:tcPr>
            <w:tcW w:w="1134" w:type="dxa"/>
          </w:tcPr>
          <w:p w14:paraId="3A798170" w14:textId="77777777"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Present case</w:t>
            </w:r>
          </w:p>
        </w:tc>
        <w:tc>
          <w:tcPr>
            <w:tcW w:w="1271" w:type="dxa"/>
          </w:tcPr>
          <w:p w14:paraId="35A5C5F6" w14:textId="276E8028"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65</w:t>
            </w:r>
            <w:r w:rsidR="00F00DCD" w:rsidRPr="00A45D58">
              <w:rPr>
                <w:rFonts w:ascii="Book Antiqua" w:hAnsi="Book Antiqua" w:cs="Times New Roman"/>
                <w:sz w:val="20"/>
                <w:szCs w:val="20"/>
              </w:rPr>
              <w:t xml:space="preserve">, </w:t>
            </w:r>
            <w:r w:rsidRPr="00A45D58">
              <w:rPr>
                <w:rFonts w:ascii="Book Antiqua" w:hAnsi="Book Antiqua" w:cs="Times New Roman"/>
                <w:sz w:val="20"/>
                <w:szCs w:val="20"/>
              </w:rPr>
              <w:t>M</w:t>
            </w:r>
          </w:p>
        </w:tc>
        <w:tc>
          <w:tcPr>
            <w:tcW w:w="1559" w:type="dxa"/>
          </w:tcPr>
          <w:p w14:paraId="33A833AD" w14:textId="03D1F64E"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A history of flushing for 2 mo</w:t>
            </w:r>
          </w:p>
        </w:tc>
        <w:tc>
          <w:tcPr>
            <w:tcW w:w="1701" w:type="dxa"/>
          </w:tcPr>
          <w:p w14:paraId="56D34E5C" w14:textId="77777777"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The skin over face, neck, upper chest and limbs flushed and was scaly</w:t>
            </w:r>
          </w:p>
        </w:tc>
        <w:tc>
          <w:tcPr>
            <w:tcW w:w="1276" w:type="dxa"/>
          </w:tcPr>
          <w:p w14:paraId="03720973" w14:textId="69FF01C0" w:rsidR="004F3835" w:rsidRPr="00A45D58" w:rsidRDefault="00AD22B9"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n</w:t>
            </w:r>
            <w:r w:rsidR="004F3835" w:rsidRPr="00A45D58">
              <w:rPr>
                <w:rFonts w:ascii="Book Antiqua" w:hAnsi="Book Antiqua" w:cs="Times New Roman"/>
                <w:sz w:val="20"/>
                <w:szCs w:val="20"/>
              </w:rPr>
              <w:t xml:space="preserve">eck of GB </w:t>
            </w:r>
          </w:p>
        </w:tc>
        <w:tc>
          <w:tcPr>
            <w:tcW w:w="3543" w:type="dxa"/>
          </w:tcPr>
          <w:p w14:paraId="75407B19" w14:textId="124BDFB6"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Size: 4.0 cm × 2.0 cm; PI: Ki-67 (80%+++); IHC: Chromogranin A (+), synaptophysin (+), pan-CK (+), CK19 (+), CD56 (+), thyroid transcription factor-1 (a few +), CK7 (</w:t>
            </w:r>
            <w:r w:rsidRPr="00E827CC">
              <w:rPr>
                <w:rFonts w:ascii="Times New Roman" w:eastAsia="MS Gothic" w:hAnsi="Times New Roman" w:cs="Times New Roman"/>
                <w:sz w:val="20"/>
                <w:szCs w:val="20"/>
              </w:rPr>
              <w:t>−</w:t>
            </w:r>
            <w:r w:rsidRPr="00A45D58">
              <w:rPr>
                <w:rFonts w:ascii="Book Antiqua" w:hAnsi="Book Antiqua" w:cs="Times New Roman"/>
                <w:sz w:val="20"/>
                <w:szCs w:val="20"/>
              </w:rPr>
              <w:t>), glypican-3 (</w:t>
            </w:r>
            <w:r w:rsidRPr="00E827CC">
              <w:rPr>
                <w:rFonts w:ascii="Times New Roman" w:eastAsia="MS Gothic" w:hAnsi="Times New Roman" w:cs="Times New Roman"/>
                <w:sz w:val="20"/>
                <w:szCs w:val="20"/>
              </w:rPr>
              <w:t>−</w:t>
            </w:r>
            <w:r w:rsidRPr="00A45D58">
              <w:rPr>
                <w:rFonts w:ascii="Book Antiqua" w:hAnsi="Book Antiqua" w:cs="Times New Roman"/>
                <w:sz w:val="20"/>
                <w:szCs w:val="20"/>
              </w:rPr>
              <w:t>)</w:t>
            </w:r>
          </w:p>
        </w:tc>
        <w:tc>
          <w:tcPr>
            <w:tcW w:w="1418" w:type="dxa"/>
          </w:tcPr>
          <w:p w14:paraId="45BF76D3" w14:textId="71BB33EA" w:rsidR="004F3835" w:rsidRPr="00A45D58" w:rsidRDefault="004F3835" w:rsidP="00A45D58">
            <w:pPr>
              <w:widowControl/>
              <w:snapToGrid w:val="0"/>
              <w:spacing w:line="360" w:lineRule="auto"/>
              <w:rPr>
                <w:rFonts w:ascii="Book Antiqua" w:hAnsi="Book Antiqua" w:cs="Times New Roman"/>
                <w:sz w:val="20"/>
                <w:szCs w:val="20"/>
              </w:rPr>
            </w:pPr>
            <w:bookmarkStart w:id="164" w:name="OLE_LINK108"/>
            <w:r w:rsidRPr="00A45D58">
              <w:rPr>
                <w:rFonts w:ascii="Book Antiqua" w:hAnsi="Book Antiqua" w:cs="Times New Roman"/>
                <w:i/>
                <w:sz w:val="20"/>
                <w:szCs w:val="20"/>
              </w:rPr>
              <w:t>En</w:t>
            </w:r>
            <w:bookmarkEnd w:id="164"/>
            <w:r w:rsidRPr="00A45D58">
              <w:rPr>
                <w:rFonts w:ascii="Book Antiqua" w:hAnsi="Book Antiqua" w:cs="Times New Roman"/>
                <w:i/>
                <w:sz w:val="20"/>
                <w:szCs w:val="20"/>
              </w:rPr>
              <w:t xml:space="preserve"> bloc</w:t>
            </w:r>
            <w:r w:rsidRPr="00A45D58">
              <w:rPr>
                <w:rFonts w:ascii="Book Antiqua" w:hAnsi="Book Antiqua" w:cs="Times New Roman"/>
                <w:sz w:val="20"/>
                <w:szCs w:val="20"/>
              </w:rPr>
              <w:t xml:space="preserve"> cholecystectomy, resection of hepatic segment IVb and V, Whipple and regional lymphadenectomy were performed</w:t>
            </w:r>
          </w:p>
        </w:tc>
        <w:tc>
          <w:tcPr>
            <w:tcW w:w="1422" w:type="dxa"/>
          </w:tcPr>
          <w:p w14:paraId="5D3E6986" w14:textId="0400AAB3" w:rsidR="004F3835" w:rsidRPr="00A45D58" w:rsidRDefault="004F3835"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 xml:space="preserve">The skin </w:t>
            </w:r>
            <w:r w:rsidR="00960B37" w:rsidRPr="00960B37">
              <w:rPr>
                <w:rFonts w:ascii="Book Antiqua" w:hAnsi="Book Antiqua" w:cs="Times New Roman"/>
                <w:sz w:val="20"/>
                <w:szCs w:val="20"/>
              </w:rPr>
              <w:t>became flushed</w:t>
            </w:r>
            <w:r w:rsidRPr="00A45D58">
              <w:rPr>
                <w:rFonts w:ascii="Book Antiqua" w:hAnsi="Book Antiqua" w:cs="Times New Roman"/>
                <w:sz w:val="20"/>
                <w:szCs w:val="20"/>
              </w:rPr>
              <w:t xml:space="preserve"> in </w:t>
            </w:r>
            <w:r w:rsidR="0081403A">
              <w:rPr>
                <w:rFonts w:ascii="Book Antiqua" w:hAnsi="Book Antiqua" w:cs="Times New Roman"/>
                <w:sz w:val="20"/>
                <w:szCs w:val="20"/>
              </w:rPr>
              <w:t>3</w:t>
            </w:r>
            <w:r w:rsidR="0081403A" w:rsidRPr="00E827CC">
              <w:rPr>
                <w:rFonts w:ascii="Book Antiqua" w:hAnsi="Book Antiqua" w:cs="Times New Roman"/>
                <w:sz w:val="20"/>
                <w:szCs w:val="20"/>
                <w:vertAlign w:val="superscript"/>
              </w:rPr>
              <w:t>rd</w:t>
            </w:r>
            <w:r w:rsidR="0081403A">
              <w:rPr>
                <w:rFonts w:ascii="Book Antiqua" w:hAnsi="Book Antiqua" w:cs="Times New Roman"/>
                <w:sz w:val="20"/>
                <w:szCs w:val="20"/>
              </w:rPr>
              <w:t xml:space="preserve"> </w:t>
            </w:r>
            <w:r w:rsidRPr="00A45D58">
              <w:rPr>
                <w:rFonts w:ascii="Book Antiqua" w:hAnsi="Book Antiqua" w:cs="Times New Roman"/>
                <w:sz w:val="20"/>
                <w:szCs w:val="20"/>
              </w:rPr>
              <w:t xml:space="preserve">month after surgery and the patient passed away in </w:t>
            </w:r>
            <w:r w:rsidR="0081403A">
              <w:rPr>
                <w:rFonts w:ascii="Book Antiqua" w:hAnsi="Book Antiqua" w:cs="Times New Roman"/>
                <w:sz w:val="20"/>
                <w:szCs w:val="20"/>
              </w:rPr>
              <w:t>7</w:t>
            </w:r>
            <w:r w:rsidR="0081403A" w:rsidRPr="00E827CC">
              <w:rPr>
                <w:rFonts w:ascii="Book Antiqua" w:hAnsi="Book Antiqua" w:cs="Times New Roman"/>
                <w:sz w:val="20"/>
                <w:szCs w:val="20"/>
                <w:vertAlign w:val="superscript"/>
              </w:rPr>
              <w:t>th</w:t>
            </w:r>
            <w:r w:rsidR="0081403A">
              <w:rPr>
                <w:rFonts w:ascii="Book Antiqua" w:hAnsi="Book Antiqua" w:cs="Times New Roman"/>
                <w:sz w:val="20"/>
                <w:szCs w:val="20"/>
              </w:rPr>
              <w:t xml:space="preserve"> </w:t>
            </w:r>
            <w:r w:rsidRPr="00A45D58">
              <w:rPr>
                <w:rFonts w:ascii="Book Antiqua" w:hAnsi="Book Antiqua" w:cs="Times New Roman"/>
                <w:sz w:val="20"/>
                <w:szCs w:val="20"/>
              </w:rPr>
              <w:t>month.</w:t>
            </w:r>
          </w:p>
        </w:tc>
      </w:tr>
    </w:tbl>
    <w:p w14:paraId="6DE2AE5D" w14:textId="76E752CA" w:rsidR="00D54ABA" w:rsidRPr="00A45D58" w:rsidRDefault="00C2762F" w:rsidP="00A45D58">
      <w:pPr>
        <w:widowControl/>
        <w:snapToGrid w:val="0"/>
        <w:spacing w:line="360" w:lineRule="auto"/>
        <w:rPr>
          <w:rFonts w:ascii="Book Antiqua" w:hAnsi="Book Antiqua" w:cs="Times New Roman"/>
          <w:sz w:val="20"/>
          <w:szCs w:val="20"/>
        </w:rPr>
      </w:pPr>
      <w:r w:rsidRPr="00A45D58">
        <w:rPr>
          <w:rFonts w:ascii="Book Antiqua" w:hAnsi="Book Antiqua" w:cs="Times New Roman"/>
          <w:sz w:val="20"/>
          <w:szCs w:val="20"/>
        </w:rPr>
        <w:t>M</w:t>
      </w:r>
      <w:r w:rsidR="00456426" w:rsidRPr="00A45D58">
        <w:rPr>
          <w:rFonts w:ascii="Book Antiqua" w:hAnsi="Book Antiqua" w:cs="Times New Roman"/>
          <w:sz w:val="20"/>
          <w:szCs w:val="20"/>
        </w:rPr>
        <w:t>: Male</w:t>
      </w:r>
      <w:r w:rsidRPr="00A45D58">
        <w:rPr>
          <w:rFonts w:ascii="Book Antiqua" w:hAnsi="Book Antiqua" w:cs="Times New Roman"/>
          <w:sz w:val="20"/>
          <w:szCs w:val="20"/>
        </w:rPr>
        <w:t xml:space="preserve">; </w:t>
      </w:r>
      <w:r w:rsidR="00626ECD" w:rsidRPr="00A45D58">
        <w:rPr>
          <w:rFonts w:ascii="Book Antiqua" w:hAnsi="Book Antiqua" w:cs="Times New Roman"/>
          <w:sz w:val="20"/>
          <w:szCs w:val="20"/>
        </w:rPr>
        <w:t xml:space="preserve">F: Female; </w:t>
      </w:r>
      <w:r w:rsidRPr="00A45D58">
        <w:rPr>
          <w:rFonts w:ascii="Book Antiqua" w:hAnsi="Book Antiqua" w:cs="Times New Roman"/>
          <w:sz w:val="20"/>
          <w:szCs w:val="20"/>
        </w:rPr>
        <w:t>NA</w:t>
      </w:r>
      <w:r w:rsidR="00456426" w:rsidRPr="00A45D58">
        <w:rPr>
          <w:rFonts w:ascii="Book Antiqua" w:hAnsi="Book Antiqua" w:cs="Times New Roman"/>
          <w:sz w:val="20"/>
          <w:szCs w:val="20"/>
        </w:rPr>
        <w:t xml:space="preserve">: Not </w:t>
      </w:r>
      <w:r w:rsidRPr="00A45D58">
        <w:rPr>
          <w:rFonts w:ascii="Book Antiqua" w:hAnsi="Book Antiqua" w:cs="Times New Roman"/>
          <w:sz w:val="20"/>
          <w:szCs w:val="20"/>
        </w:rPr>
        <w:t>available;</w:t>
      </w:r>
      <w:r w:rsidR="00401346" w:rsidRPr="00A45D58">
        <w:rPr>
          <w:rFonts w:ascii="Book Antiqua" w:hAnsi="Book Antiqua" w:cs="Times New Roman"/>
          <w:sz w:val="20"/>
          <w:szCs w:val="20"/>
        </w:rPr>
        <w:t xml:space="preserve"> GB</w:t>
      </w:r>
      <w:r w:rsidR="00456426" w:rsidRPr="00A45D58">
        <w:rPr>
          <w:rFonts w:ascii="Book Antiqua" w:hAnsi="Book Antiqua" w:cs="Times New Roman"/>
          <w:sz w:val="20"/>
          <w:szCs w:val="20"/>
        </w:rPr>
        <w:t>: Gallbladder</w:t>
      </w:r>
      <w:r w:rsidR="00401346" w:rsidRPr="00A45D58">
        <w:rPr>
          <w:rFonts w:ascii="Book Antiqua" w:hAnsi="Book Antiqua" w:cs="Times New Roman"/>
          <w:sz w:val="20"/>
          <w:szCs w:val="20"/>
        </w:rPr>
        <w:t>;</w:t>
      </w:r>
      <w:r w:rsidRPr="00A45D58">
        <w:rPr>
          <w:rFonts w:ascii="Book Antiqua" w:hAnsi="Book Antiqua" w:cs="Times New Roman"/>
          <w:sz w:val="20"/>
          <w:szCs w:val="20"/>
        </w:rPr>
        <w:t xml:space="preserve"> PI</w:t>
      </w:r>
      <w:r w:rsidR="00456426" w:rsidRPr="00A45D58">
        <w:rPr>
          <w:rStyle w:val="apple-converted-space"/>
          <w:rFonts w:ascii="Book Antiqua" w:hAnsi="Book Antiqua" w:cs="Times New Roman"/>
          <w:sz w:val="20"/>
          <w:szCs w:val="20"/>
        </w:rPr>
        <w:t xml:space="preserve">: </w:t>
      </w:r>
      <w:r w:rsidR="00456426" w:rsidRPr="00A45D58">
        <w:rPr>
          <w:rFonts w:ascii="Book Antiqua" w:hAnsi="Book Antiqua" w:cs="Times New Roman"/>
          <w:sz w:val="20"/>
          <w:szCs w:val="20"/>
        </w:rPr>
        <w:t xml:space="preserve">Proliferation </w:t>
      </w:r>
      <w:r w:rsidRPr="00A45D58">
        <w:rPr>
          <w:rFonts w:ascii="Book Antiqua" w:hAnsi="Book Antiqua" w:cs="Times New Roman"/>
          <w:sz w:val="20"/>
          <w:szCs w:val="20"/>
        </w:rPr>
        <w:t>index; IHC</w:t>
      </w:r>
      <w:r w:rsidR="00456426" w:rsidRPr="00A45D58">
        <w:rPr>
          <w:rFonts w:ascii="Book Antiqua" w:hAnsi="Book Antiqua" w:cs="Times New Roman"/>
          <w:sz w:val="20"/>
          <w:szCs w:val="20"/>
        </w:rPr>
        <w:t>: Immunohistochemistry</w:t>
      </w:r>
      <w:r w:rsidRPr="00A45D58">
        <w:rPr>
          <w:rFonts w:ascii="Book Antiqua" w:hAnsi="Book Antiqua" w:cs="Times New Roman"/>
          <w:sz w:val="20"/>
          <w:szCs w:val="20"/>
        </w:rPr>
        <w:t>;</w:t>
      </w:r>
      <w:r w:rsidR="00401346" w:rsidRPr="00A45D58">
        <w:rPr>
          <w:rFonts w:ascii="Book Antiqua" w:hAnsi="Book Antiqua" w:cs="Times New Roman"/>
          <w:sz w:val="20"/>
          <w:szCs w:val="20"/>
        </w:rPr>
        <w:t xml:space="preserve"> </w:t>
      </w:r>
      <w:r w:rsidR="00E744F9" w:rsidRPr="00A45D58">
        <w:rPr>
          <w:rFonts w:ascii="Book Antiqua" w:hAnsi="Book Antiqua" w:cs="Times New Roman"/>
          <w:sz w:val="20"/>
          <w:szCs w:val="20"/>
        </w:rPr>
        <w:t>CD</w:t>
      </w:r>
      <w:r w:rsidR="00456426" w:rsidRPr="00A45D58">
        <w:rPr>
          <w:rFonts w:ascii="Book Antiqua" w:hAnsi="Book Antiqua" w:cs="Times New Roman"/>
          <w:sz w:val="20"/>
          <w:szCs w:val="20"/>
        </w:rPr>
        <w:t xml:space="preserve">: Cluster </w:t>
      </w:r>
      <w:r w:rsidR="00E744F9" w:rsidRPr="00A45D58">
        <w:rPr>
          <w:rFonts w:ascii="Book Antiqua" w:hAnsi="Book Antiqua" w:cs="Times New Roman"/>
          <w:sz w:val="20"/>
          <w:szCs w:val="20"/>
        </w:rPr>
        <w:t>of differentiation; CK</w:t>
      </w:r>
      <w:r w:rsidR="00456426" w:rsidRPr="00A45D58">
        <w:rPr>
          <w:rFonts w:ascii="Book Antiqua" w:hAnsi="Book Antiqua" w:cs="Times New Roman"/>
          <w:sz w:val="20"/>
          <w:szCs w:val="20"/>
        </w:rPr>
        <w:t>: Cytokerati</w:t>
      </w:r>
      <w:r w:rsidR="00D54ABA" w:rsidRPr="00A45D58">
        <w:rPr>
          <w:rFonts w:ascii="Book Antiqua" w:hAnsi="Book Antiqua" w:cs="Times New Roman"/>
          <w:sz w:val="20"/>
          <w:szCs w:val="20"/>
        </w:rPr>
        <w:t>n.</w:t>
      </w:r>
    </w:p>
    <w:p w14:paraId="102AD934" w14:textId="2CE29446" w:rsidR="000D6EA3" w:rsidRPr="00A45D58" w:rsidRDefault="000D6EA3" w:rsidP="00A45D58">
      <w:pPr>
        <w:adjustRightInd w:val="0"/>
        <w:snapToGrid w:val="0"/>
        <w:spacing w:line="360" w:lineRule="auto"/>
        <w:rPr>
          <w:rFonts w:ascii="Book Antiqua" w:hAnsi="Book Antiqua" w:cs="Times New Roman"/>
          <w:sz w:val="20"/>
          <w:szCs w:val="20"/>
        </w:rPr>
      </w:pPr>
    </w:p>
    <w:sectPr w:rsidR="000D6EA3" w:rsidRPr="00A45D58" w:rsidSect="00A45D58">
      <w:pgSz w:w="11906" w:h="16838"/>
      <w:pgMar w:top="1440" w:right="1440" w:bottom="1440" w:left="1440" w:header="850" w:footer="994" w:gutter="0"/>
      <w:cols w:space="425"/>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8A15E79" w14:textId="77777777" w:rsidR="000135A0" w:rsidRDefault="000135A0" w:rsidP="00A46962">
      <w:r>
        <w:separator/>
      </w:r>
    </w:p>
  </w:endnote>
  <w:endnote w:type="continuationSeparator" w:id="0">
    <w:p w14:paraId="23414BEC" w14:textId="77777777" w:rsidR="000135A0" w:rsidRDefault="000135A0" w:rsidP="00A469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0000000000000000000"/>
    <w:charset w:val="00"/>
    <w:family w:val="auto"/>
    <w:notTrueType/>
    <w:pitch w:val="variable"/>
    <w:sig w:usb0="00000003" w:usb1="00000000" w:usb2="00000000" w:usb3="00000000" w:csb0="00000001" w:csb1="00000000"/>
  </w:font>
  <w:font w:name="微软雅黑">
    <w:altName w:val="Microsoft YaHei"/>
    <w:panose1 w:val="020B0503020204020204"/>
    <w:charset w:val="86"/>
    <w:family w:val="swiss"/>
    <w:pitch w:val="variable"/>
    <w:sig w:usb0="80000287" w:usb1="2ACF3C50" w:usb2="00000016" w:usb3="00000000" w:csb0="0004001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3F3EDA" w14:textId="77777777" w:rsidR="0073023A" w:rsidRDefault="0073023A" w:rsidP="0073023A">
    <w:pPr>
      <w:pStyle w:val="a5"/>
      <w:framePr w:wrap="around" w:vAnchor="text" w:hAnchor="margin" w:xAlign="center" w:y="1"/>
      <w:rPr>
        <w:rStyle w:val="af6"/>
      </w:rPr>
    </w:pPr>
    <w:r>
      <w:rPr>
        <w:rStyle w:val="af6"/>
      </w:rPr>
      <w:fldChar w:fldCharType="begin"/>
    </w:r>
    <w:r>
      <w:rPr>
        <w:rStyle w:val="af6"/>
      </w:rPr>
      <w:instrText xml:space="preserve">PAGE  </w:instrText>
    </w:r>
    <w:r>
      <w:rPr>
        <w:rStyle w:val="af6"/>
      </w:rPr>
      <w:fldChar w:fldCharType="end"/>
    </w:r>
    <w:bookmarkStart w:id="156" w:name="_GoBack"/>
    <w:bookmarkEnd w:id="156"/>
  </w:p>
  <w:p w14:paraId="56FC546A" w14:textId="77777777" w:rsidR="0073023A" w:rsidRDefault="0073023A">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13C15D" w14:textId="77777777" w:rsidR="0073023A" w:rsidRPr="00E827CC" w:rsidRDefault="0073023A" w:rsidP="0073023A">
    <w:pPr>
      <w:pStyle w:val="a5"/>
      <w:framePr w:wrap="around" w:vAnchor="text" w:hAnchor="margin" w:xAlign="center" w:y="1"/>
      <w:rPr>
        <w:rStyle w:val="af6"/>
        <w:rFonts w:ascii="Book Antiqua" w:hAnsi="Book Antiqua"/>
        <w:sz w:val="20"/>
        <w:szCs w:val="20"/>
      </w:rPr>
    </w:pPr>
    <w:r w:rsidRPr="00E827CC">
      <w:rPr>
        <w:rStyle w:val="af6"/>
        <w:rFonts w:ascii="Book Antiqua" w:hAnsi="Book Antiqua"/>
        <w:sz w:val="20"/>
        <w:szCs w:val="20"/>
      </w:rPr>
      <w:fldChar w:fldCharType="begin"/>
    </w:r>
    <w:r w:rsidRPr="00E827CC">
      <w:rPr>
        <w:rStyle w:val="af6"/>
        <w:rFonts w:ascii="Book Antiqua" w:hAnsi="Book Antiqua"/>
        <w:sz w:val="20"/>
        <w:szCs w:val="20"/>
      </w:rPr>
      <w:instrText xml:space="preserve">PAGE  </w:instrText>
    </w:r>
    <w:r w:rsidRPr="00E827CC">
      <w:rPr>
        <w:rStyle w:val="af6"/>
        <w:rFonts w:ascii="Book Antiqua" w:hAnsi="Book Antiqua"/>
        <w:sz w:val="20"/>
        <w:szCs w:val="20"/>
      </w:rPr>
      <w:fldChar w:fldCharType="separate"/>
    </w:r>
    <w:r w:rsidR="00643869">
      <w:rPr>
        <w:rStyle w:val="af6"/>
        <w:rFonts w:ascii="Book Antiqua" w:hAnsi="Book Antiqua"/>
        <w:noProof/>
        <w:sz w:val="20"/>
        <w:szCs w:val="20"/>
      </w:rPr>
      <w:t>25</w:t>
    </w:r>
    <w:r w:rsidRPr="00E827CC">
      <w:rPr>
        <w:rStyle w:val="af6"/>
        <w:rFonts w:ascii="Book Antiqua" w:hAnsi="Book Antiqua"/>
        <w:sz w:val="20"/>
        <w:szCs w:val="20"/>
      </w:rPr>
      <w:fldChar w:fldCharType="end"/>
    </w:r>
  </w:p>
  <w:p w14:paraId="0CE681F1" w14:textId="77777777" w:rsidR="0073023A" w:rsidRDefault="0073023A">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7471A1B" w14:textId="77777777" w:rsidR="000135A0" w:rsidRDefault="000135A0" w:rsidP="00A46962">
      <w:r>
        <w:separator/>
      </w:r>
    </w:p>
  </w:footnote>
  <w:footnote w:type="continuationSeparator" w:id="0">
    <w:p w14:paraId="06E8B691" w14:textId="77777777" w:rsidR="000135A0" w:rsidRDefault="000135A0" w:rsidP="00A4696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7FA22F00"/>
    <w:multiLevelType w:val="hybridMultilevel"/>
    <w:tmpl w:val="0902E79A"/>
    <w:lvl w:ilvl="0" w:tplc="FB6CEF6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1"/>
  <w:removePersonalInformation/>
  <w:removeDateAndTime/>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E152E"/>
    <w:rsid w:val="000008CA"/>
    <w:rsid w:val="00012A7F"/>
    <w:rsid w:val="000135A0"/>
    <w:rsid w:val="00015B30"/>
    <w:rsid w:val="00020618"/>
    <w:rsid w:val="000206D3"/>
    <w:rsid w:val="00020978"/>
    <w:rsid w:val="000217AA"/>
    <w:rsid w:val="00021AAD"/>
    <w:rsid w:val="000239E4"/>
    <w:rsid w:val="00024F56"/>
    <w:rsid w:val="0002724F"/>
    <w:rsid w:val="00027A3F"/>
    <w:rsid w:val="000332B0"/>
    <w:rsid w:val="000356B3"/>
    <w:rsid w:val="000423CB"/>
    <w:rsid w:val="00043206"/>
    <w:rsid w:val="000473F3"/>
    <w:rsid w:val="00051124"/>
    <w:rsid w:val="00051925"/>
    <w:rsid w:val="0005210A"/>
    <w:rsid w:val="000522BE"/>
    <w:rsid w:val="000530F9"/>
    <w:rsid w:val="00055137"/>
    <w:rsid w:val="00056978"/>
    <w:rsid w:val="0007268D"/>
    <w:rsid w:val="00073013"/>
    <w:rsid w:val="000805BE"/>
    <w:rsid w:val="0008080A"/>
    <w:rsid w:val="000832AB"/>
    <w:rsid w:val="00083D29"/>
    <w:rsid w:val="000854AE"/>
    <w:rsid w:val="00087E71"/>
    <w:rsid w:val="00090A4A"/>
    <w:rsid w:val="00090BA8"/>
    <w:rsid w:val="00091624"/>
    <w:rsid w:val="000935F4"/>
    <w:rsid w:val="000A6CC7"/>
    <w:rsid w:val="000B0869"/>
    <w:rsid w:val="000B29F9"/>
    <w:rsid w:val="000B3172"/>
    <w:rsid w:val="000B47C0"/>
    <w:rsid w:val="000B50A3"/>
    <w:rsid w:val="000B78CF"/>
    <w:rsid w:val="000B7972"/>
    <w:rsid w:val="000C19C2"/>
    <w:rsid w:val="000C708E"/>
    <w:rsid w:val="000C78D4"/>
    <w:rsid w:val="000D2DF9"/>
    <w:rsid w:val="000D30A0"/>
    <w:rsid w:val="000D6A07"/>
    <w:rsid w:val="000D6EA3"/>
    <w:rsid w:val="000E12FA"/>
    <w:rsid w:val="000E65B8"/>
    <w:rsid w:val="000F5C05"/>
    <w:rsid w:val="000F7120"/>
    <w:rsid w:val="001021A0"/>
    <w:rsid w:val="001066CA"/>
    <w:rsid w:val="00106F55"/>
    <w:rsid w:val="00107367"/>
    <w:rsid w:val="001075C5"/>
    <w:rsid w:val="00113339"/>
    <w:rsid w:val="00115528"/>
    <w:rsid w:val="001213B0"/>
    <w:rsid w:val="0012405D"/>
    <w:rsid w:val="0012455A"/>
    <w:rsid w:val="00130CD5"/>
    <w:rsid w:val="001316D6"/>
    <w:rsid w:val="001337E3"/>
    <w:rsid w:val="00133C6E"/>
    <w:rsid w:val="0013467B"/>
    <w:rsid w:val="00136210"/>
    <w:rsid w:val="001364B3"/>
    <w:rsid w:val="00136596"/>
    <w:rsid w:val="001431D9"/>
    <w:rsid w:val="00145B67"/>
    <w:rsid w:val="00146A51"/>
    <w:rsid w:val="0015081D"/>
    <w:rsid w:val="001568A6"/>
    <w:rsid w:val="001617F2"/>
    <w:rsid w:val="00162766"/>
    <w:rsid w:val="00164DAB"/>
    <w:rsid w:val="00166B78"/>
    <w:rsid w:val="00167401"/>
    <w:rsid w:val="00170016"/>
    <w:rsid w:val="00170515"/>
    <w:rsid w:val="00171178"/>
    <w:rsid w:val="0017301B"/>
    <w:rsid w:val="00173A8E"/>
    <w:rsid w:val="0017518F"/>
    <w:rsid w:val="00176101"/>
    <w:rsid w:val="00181FE8"/>
    <w:rsid w:val="00184CEE"/>
    <w:rsid w:val="00187E68"/>
    <w:rsid w:val="00190649"/>
    <w:rsid w:val="00192471"/>
    <w:rsid w:val="0019576E"/>
    <w:rsid w:val="0019631F"/>
    <w:rsid w:val="001A0F03"/>
    <w:rsid w:val="001A435D"/>
    <w:rsid w:val="001A558F"/>
    <w:rsid w:val="001A5A03"/>
    <w:rsid w:val="001A6B17"/>
    <w:rsid w:val="001B2E4F"/>
    <w:rsid w:val="001B659B"/>
    <w:rsid w:val="001C1726"/>
    <w:rsid w:val="001C4720"/>
    <w:rsid w:val="001C648F"/>
    <w:rsid w:val="001C6B99"/>
    <w:rsid w:val="001D03BF"/>
    <w:rsid w:val="001D0B3F"/>
    <w:rsid w:val="001D6C53"/>
    <w:rsid w:val="001D7E39"/>
    <w:rsid w:val="001E0DA5"/>
    <w:rsid w:val="001E114C"/>
    <w:rsid w:val="001E16EB"/>
    <w:rsid w:val="001E3C99"/>
    <w:rsid w:val="001E72E2"/>
    <w:rsid w:val="001F1EF7"/>
    <w:rsid w:val="001F4D97"/>
    <w:rsid w:val="001F6F94"/>
    <w:rsid w:val="002017DE"/>
    <w:rsid w:val="002026DB"/>
    <w:rsid w:val="00203CB5"/>
    <w:rsid w:val="0020515E"/>
    <w:rsid w:val="00211620"/>
    <w:rsid w:val="0021788B"/>
    <w:rsid w:val="00217C3F"/>
    <w:rsid w:val="00220AC6"/>
    <w:rsid w:val="002238AB"/>
    <w:rsid w:val="00223F8F"/>
    <w:rsid w:val="00231696"/>
    <w:rsid w:val="00233C31"/>
    <w:rsid w:val="00236530"/>
    <w:rsid w:val="00236E26"/>
    <w:rsid w:val="002376D4"/>
    <w:rsid w:val="00240D5F"/>
    <w:rsid w:val="00243DD9"/>
    <w:rsid w:val="002462E8"/>
    <w:rsid w:val="002522DE"/>
    <w:rsid w:val="00252F40"/>
    <w:rsid w:val="0026503F"/>
    <w:rsid w:val="002663A0"/>
    <w:rsid w:val="00271FC7"/>
    <w:rsid w:val="0027299D"/>
    <w:rsid w:val="00275B81"/>
    <w:rsid w:val="00281820"/>
    <w:rsid w:val="00283F8C"/>
    <w:rsid w:val="00284724"/>
    <w:rsid w:val="00284BEE"/>
    <w:rsid w:val="00285AAA"/>
    <w:rsid w:val="002860A5"/>
    <w:rsid w:val="00286601"/>
    <w:rsid w:val="002877ED"/>
    <w:rsid w:val="00295464"/>
    <w:rsid w:val="002A0A7E"/>
    <w:rsid w:val="002A1872"/>
    <w:rsid w:val="002A653F"/>
    <w:rsid w:val="002A7BD3"/>
    <w:rsid w:val="002B2C9B"/>
    <w:rsid w:val="002B6EAD"/>
    <w:rsid w:val="002C2333"/>
    <w:rsid w:val="002C5B6D"/>
    <w:rsid w:val="002D08E6"/>
    <w:rsid w:val="002D5268"/>
    <w:rsid w:val="002D67AF"/>
    <w:rsid w:val="002D6F2B"/>
    <w:rsid w:val="002E064A"/>
    <w:rsid w:val="002E07B7"/>
    <w:rsid w:val="002E0819"/>
    <w:rsid w:val="002E1A3A"/>
    <w:rsid w:val="002E1EAB"/>
    <w:rsid w:val="002E2B3B"/>
    <w:rsid w:val="002E38E6"/>
    <w:rsid w:val="002E3AC1"/>
    <w:rsid w:val="002E49C0"/>
    <w:rsid w:val="002E4BA7"/>
    <w:rsid w:val="002E5DD2"/>
    <w:rsid w:val="002F15DD"/>
    <w:rsid w:val="002F518C"/>
    <w:rsid w:val="00300636"/>
    <w:rsid w:val="003035D0"/>
    <w:rsid w:val="003160D8"/>
    <w:rsid w:val="00316A94"/>
    <w:rsid w:val="00317644"/>
    <w:rsid w:val="003212C3"/>
    <w:rsid w:val="00321880"/>
    <w:rsid w:val="00323353"/>
    <w:rsid w:val="003271E0"/>
    <w:rsid w:val="003306F6"/>
    <w:rsid w:val="00332BDD"/>
    <w:rsid w:val="0034152E"/>
    <w:rsid w:val="003505E5"/>
    <w:rsid w:val="003552E5"/>
    <w:rsid w:val="003556AB"/>
    <w:rsid w:val="00357A0F"/>
    <w:rsid w:val="00360E1B"/>
    <w:rsid w:val="00362C62"/>
    <w:rsid w:val="00364B45"/>
    <w:rsid w:val="00371260"/>
    <w:rsid w:val="00374EC5"/>
    <w:rsid w:val="00375D39"/>
    <w:rsid w:val="0037659C"/>
    <w:rsid w:val="00381603"/>
    <w:rsid w:val="00381E76"/>
    <w:rsid w:val="0038518E"/>
    <w:rsid w:val="003965B2"/>
    <w:rsid w:val="00397B9A"/>
    <w:rsid w:val="003A3495"/>
    <w:rsid w:val="003A5A5E"/>
    <w:rsid w:val="003B1949"/>
    <w:rsid w:val="003B3A65"/>
    <w:rsid w:val="003B5720"/>
    <w:rsid w:val="003B7D39"/>
    <w:rsid w:val="003C2644"/>
    <w:rsid w:val="003C2987"/>
    <w:rsid w:val="003C4004"/>
    <w:rsid w:val="003C5C0C"/>
    <w:rsid w:val="003D1097"/>
    <w:rsid w:val="003D145E"/>
    <w:rsid w:val="003D33C2"/>
    <w:rsid w:val="003D34F1"/>
    <w:rsid w:val="003D35CB"/>
    <w:rsid w:val="003D4AD8"/>
    <w:rsid w:val="003D6E03"/>
    <w:rsid w:val="003D7254"/>
    <w:rsid w:val="003E0041"/>
    <w:rsid w:val="003E1058"/>
    <w:rsid w:val="003E16B1"/>
    <w:rsid w:val="003E7282"/>
    <w:rsid w:val="003E7EE8"/>
    <w:rsid w:val="003F19C5"/>
    <w:rsid w:val="003F2A0D"/>
    <w:rsid w:val="003F4058"/>
    <w:rsid w:val="003F4B5D"/>
    <w:rsid w:val="003F55C7"/>
    <w:rsid w:val="003F7200"/>
    <w:rsid w:val="00401346"/>
    <w:rsid w:val="00402D62"/>
    <w:rsid w:val="00403DD6"/>
    <w:rsid w:val="00403EDB"/>
    <w:rsid w:val="004048AC"/>
    <w:rsid w:val="00405CB3"/>
    <w:rsid w:val="004131F5"/>
    <w:rsid w:val="004135D4"/>
    <w:rsid w:val="004174DA"/>
    <w:rsid w:val="00426B68"/>
    <w:rsid w:val="00432638"/>
    <w:rsid w:val="00436382"/>
    <w:rsid w:val="00437133"/>
    <w:rsid w:val="00441984"/>
    <w:rsid w:val="00443D90"/>
    <w:rsid w:val="00450DD1"/>
    <w:rsid w:val="004535B7"/>
    <w:rsid w:val="004559AD"/>
    <w:rsid w:val="00456362"/>
    <w:rsid w:val="00456426"/>
    <w:rsid w:val="00456770"/>
    <w:rsid w:val="00462BDE"/>
    <w:rsid w:val="00463169"/>
    <w:rsid w:val="00465B8C"/>
    <w:rsid w:val="00466C2F"/>
    <w:rsid w:val="00472C99"/>
    <w:rsid w:val="00472FBF"/>
    <w:rsid w:val="00477507"/>
    <w:rsid w:val="004807A9"/>
    <w:rsid w:val="0048339B"/>
    <w:rsid w:val="004840FC"/>
    <w:rsid w:val="00485905"/>
    <w:rsid w:val="00487242"/>
    <w:rsid w:val="00487997"/>
    <w:rsid w:val="00491799"/>
    <w:rsid w:val="004A05CA"/>
    <w:rsid w:val="004A3017"/>
    <w:rsid w:val="004A5793"/>
    <w:rsid w:val="004A6AFB"/>
    <w:rsid w:val="004A7F88"/>
    <w:rsid w:val="004B25DF"/>
    <w:rsid w:val="004B3496"/>
    <w:rsid w:val="004B3C14"/>
    <w:rsid w:val="004B56DA"/>
    <w:rsid w:val="004B5E6C"/>
    <w:rsid w:val="004C061E"/>
    <w:rsid w:val="004C10B9"/>
    <w:rsid w:val="004C1346"/>
    <w:rsid w:val="004C2380"/>
    <w:rsid w:val="004C3FF3"/>
    <w:rsid w:val="004C7099"/>
    <w:rsid w:val="004C7A92"/>
    <w:rsid w:val="004D0BCB"/>
    <w:rsid w:val="004D2FB0"/>
    <w:rsid w:val="004D58CA"/>
    <w:rsid w:val="004D6B1D"/>
    <w:rsid w:val="004E1635"/>
    <w:rsid w:val="004E32E8"/>
    <w:rsid w:val="004F2D19"/>
    <w:rsid w:val="004F3835"/>
    <w:rsid w:val="004F57BD"/>
    <w:rsid w:val="00500002"/>
    <w:rsid w:val="0050105E"/>
    <w:rsid w:val="005048BD"/>
    <w:rsid w:val="00510E56"/>
    <w:rsid w:val="00511AB7"/>
    <w:rsid w:val="00512A39"/>
    <w:rsid w:val="00514864"/>
    <w:rsid w:val="00515416"/>
    <w:rsid w:val="005203C5"/>
    <w:rsid w:val="0052238E"/>
    <w:rsid w:val="005237AF"/>
    <w:rsid w:val="0052635C"/>
    <w:rsid w:val="005307C3"/>
    <w:rsid w:val="005328A7"/>
    <w:rsid w:val="00533323"/>
    <w:rsid w:val="005371C8"/>
    <w:rsid w:val="005405EC"/>
    <w:rsid w:val="0054235E"/>
    <w:rsid w:val="00543450"/>
    <w:rsid w:val="00543AD9"/>
    <w:rsid w:val="005505F1"/>
    <w:rsid w:val="0055770F"/>
    <w:rsid w:val="0056103B"/>
    <w:rsid w:val="00564C7B"/>
    <w:rsid w:val="00571D59"/>
    <w:rsid w:val="00574314"/>
    <w:rsid w:val="00574659"/>
    <w:rsid w:val="0058132C"/>
    <w:rsid w:val="0058611A"/>
    <w:rsid w:val="00586275"/>
    <w:rsid w:val="005903FE"/>
    <w:rsid w:val="005915AD"/>
    <w:rsid w:val="00592977"/>
    <w:rsid w:val="0059324F"/>
    <w:rsid w:val="005A3993"/>
    <w:rsid w:val="005A5806"/>
    <w:rsid w:val="005B0281"/>
    <w:rsid w:val="005B28D8"/>
    <w:rsid w:val="005B6873"/>
    <w:rsid w:val="005B7095"/>
    <w:rsid w:val="005C07B6"/>
    <w:rsid w:val="005C2B59"/>
    <w:rsid w:val="005D282C"/>
    <w:rsid w:val="005D2A2A"/>
    <w:rsid w:val="005D2D25"/>
    <w:rsid w:val="005D6275"/>
    <w:rsid w:val="005D77DD"/>
    <w:rsid w:val="005E06B7"/>
    <w:rsid w:val="005E2807"/>
    <w:rsid w:val="005E32A4"/>
    <w:rsid w:val="005E4813"/>
    <w:rsid w:val="005F0029"/>
    <w:rsid w:val="005F09CC"/>
    <w:rsid w:val="005F6D15"/>
    <w:rsid w:val="00605C6A"/>
    <w:rsid w:val="00605CFB"/>
    <w:rsid w:val="00610D14"/>
    <w:rsid w:val="00615705"/>
    <w:rsid w:val="006236FC"/>
    <w:rsid w:val="00626ECD"/>
    <w:rsid w:val="00627770"/>
    <w:rsid w:val="00631080"/>
    <w:rsid w:val="006318C2"/>
    <w:rsid w:val="00634F29"/>
    <w:rsid w:val="00635336"/>
    <w:rsid w:val="00636CF3"/>
    <w:rsid w:val="006409BE"/>
    <w:rsid w:val="0064152A"/>
    <w:rsid w:val="006417B7"/>
    <w:rsid w:val="00643869"/>
    <w:rsid w:val="00644D26"/>
    <w:rsid w:val="00646DFC"/>
    <w:rsid w:val="00652830"/>
    <w:rsid w:val="00653C0D"/>
    <w:rsid w:val="006549DA"/>
    <w:rsid w:val="00663BDA"/>
    <w:rsid w:val="0066488B"/>
    <w:rsid w:val="00664AEE"/>
    <w:rsid w:val="00665E6B"/>
    <w:rsid w:val="00666855"/>
    <w:rsid w:val="00670E5E"/>
    <w:rsid w:val="00671E61"/>
    <w:rsid w:val="006721C6"/>
    <w:rsid w:val="006751DA"/>
    <w:rsid w:val="00676908"/>
    <w:rsid w:val="006813E3"/>
    <w:rsid w:val="00681D33"/>
    <w:rsid w:val="006830DA"/>
    <w:rsid w:val="00686CF3"/>
    <w:rsid w:val="00691FC4"/>
    <w:rsid w:val="00692001"/>
    <w:rsid w:val="0069338D"/>
    <w:rsid w:val="0069513A"/>
    <w:rsid w:val="00697E4D"/>
    <w:rsid w:val="006A02EB"/>
    <w:rsid w:val="006A4212"/>
    <w:rsid w:val="006B2F59"/>
    <w:rsid w:val="006B4799"/>
    <w:rsid w:val="006B500C"/>
    <w:rsid w:val="006B5A10"/>
    <w:rsid w:val="006C0AEA"/>
    <w:rsid w:val="006C0B12"/>
    <w:rsid w:val="006C11C2"/>
    <w:rsid w:val="006C22B1"/>
    <w:rsid w:val="006C4ADA"/>
    <w:rsid w:val="006C74CA"/>
    <w:rsid w:val="006E1461"/>
    <w:rsid w:val="006E1BAC"/>
    <w:rsid w:val="006F0A5C"/>
    <w:rsid w:val="006F4B7C"/>
    <w:rsid w:val="006F50C2"/>
    <w:rsid w:val="00701343"/>
    <w:rsid w:val="007024DE"/>
    <w:rsid w:val="007061EC"/>
    <w:rsid w:val="0071109A"/>
    <w:rsid w:val="00712AF6"/>
    <w:rsid w:val="007130E1"/>
    <w:rsid w:val="00714AFD"/>
    <w:rsid w:val="00717561"/>
    <w:rsid w:val="00722751"/>
    <w:rsid w:val="00726AEB"/>
    <w:rsid w:val="0073023A"/>
    <w:rsid w:val="007303EA"/>
    <w:rsid w:val="007316E2"/>
    <w:rsid w:val="007357EE"/>
    <w:rsid w:val="00735BF9"/>
    <w:rsid w:val="00737B8A"/>
    <w:rsid w:val="00742AB8"/>
    <w:rsid w:val="007454B9"/>
    <w:rsid w:val="007459FC"/>
    <w:rsid w:val="00751181"/>
    <w:rsid w:val="007619D9"/>
    <w:rsid w:val="00762479"/>
    <w:rsid w:val="007629AF"/>
    <w:rsid w:val="0076528F"/>
    <w:rsid w:val="00765B26"/>
    <w:rsid w:val="007678A8"/>
    <w:rsid w:val="00767C05"/>
    <w:rsid w:val="0077144C"/>
    <w:rsid w:val="00773027"/>
    <w:rsid w:val="007755CE"/>
    <w:rsid w:val="00775A17"/>
    <w:rsid w:val="00775BCE"/>
    <w:rsid w:val="0078217E"/>
    <w:rsid w:val="00783804"/>
    <w:rsid w:val="00786253"/>
    <w:rsid w:val="00787C55"/>
    <w:rsid w:val="00787C73"/>
    <w:rsid w:val="00792C04"/>
    <w:rsid w:val="00797014"/>
    <w:rsid w:val="007973F3"/>
    <w:rsid w:val="007B0132"/>
    <w:rsid w:val="007B0162"/>
    <w:rsid w:val="007B0164"/>
    <w:rsid w:val="007B0316"/>
    <w:rsid w:val="007B753B"/>
    <w:rsid w:val="007B7E7D"/>
    <w:rsid w:val="007C0A53"/>
    <w:rsid w:val="007C236A"/>
    <w:rsid w:val="007C38DD"/>
    <w:rsid w:val="007C4114"/>
    <w:rsid w:val="007C6477"/>
    <w:rsid w:val="007D35BA"/>
    <w:rsid w:val="007D5B77"/>
    <w:rsid w:val="007D62DC"/>
    <w:rsid w:val="007D63A5"/>
    <w:rsid w:val="007D7142"/>
    <w:rsid w:val="007E5C32"/>
    <w:rsid w:val="007F1A6E"/>
    <w:rsid w:val="007F1F0B"/>
    <w:rsid w:val="007F583D"/>
    <w:rsid w:val="007F6403"/>
    <w:rsid w:val="007F7964"/>
    <w:rsid w:val="008026A1"/>
    <w:rsid w:val="00802EDD"/>
    <w:rsid w:val="00802F30"/>
    <w:rsid w:val="008034A3"/>
    <w:rsid w:val="00803632"/>
    <w:rsid w:val="00803935"/>
    <w:rsid w:val="00804065"/>
    <w:rsid w:val="0080735C"/>
    <w:rsid w:val="00807F1A"/>
    <w:rsid w:val="00810257"/>
    <w:rsid w:val="00813B11"/>
    <w:rsid w:val="0081403A"/>
    <w:rsid w:val="00830FAE"/>
    <w:rsid w:val="00833022"/>
    <w:rsid w:val="00841FAA"/>
    <w:rsid w:val="00842047"/>
    <w:rsid w:val="00843CD0"/>
    <w:rsid w:val="00847B53"/>
    <w:rsid w:val="00850453"/>
    <w:rsid w:val="00851B57"/>
    <w:rsid w:val="008531E3"/>
    <w:rsid w:val="008534B1"/>
    <w:rsid w:val="0085539B"/>
    <w:rsid w:val="00855DA0"/>
    <w:rsid w:val="00857C2E"/>
    <w:rsid w:val="00863743"/>
    <w:rsid w:val="00864DFB"/>
    <w:rsid w:val="00865D22"/>
    <w:rsid w:val="00870852"/>
    <w:rsid w:val="00871457"/>
    <w:rsid w:val="008715F5"/>
    <w:rsid w:val="0087331C"/>
    <w:rsid w:val="00873C0A"/>
    <w:rsid w:val="0087411D"/>
    <w:rsid w:val="008743D5"/>
    <w:rsid w:val="008767B3"/>
    <w:rsid w:val="00877120"/>
    <w:rsid w:val="00877211"/>
    <w:rsid w:val="008817F4"/>
    <w:rsid w:val="00883A30"/>
    <w:rsid w:val="00883D13"/>
    <w:rsid w:val="00885217"/>
    <w:rsid w:val="0089013D"/>
    <w:rsid w:val="008932B2"/>
    <w:rsid w:val="00893336"/>
    <w:rsid w:val="00893AEA"/>
    <w:rsid w:val="00894ADE"/>
    <w:rsid w:val="00894C43"/>
    <w:rsid w:val="008959D5"/>
    <w:rsid w:val="008A01A8"/>
    <w:rsid w:val="008A2DB4"/>
    <w:rsid w:val="008A46E8"/>
    <w:rsid w:val="008B211C"/>
    <w:rsid w:val="008B26DD"/>
    <w:rsid w:val="008B315F"/>
    <w:rsid w:val="008B3603"/>
    <w:rsid w:val="008B55A9"/>
    <w:rsid w:val="008C08C7"/>
    <w:rsid w:val="008C364A"/>
    <w:rsid w:val="008C7114"/>
    <w:rsid w:val="008D07FE"/>
    <w:rsid w:val="008D13A6"/>
    <w:rsid w:val="008D1C51"/>
    <w:rsid w:val="008D26EB"/>
    <w:rsid w:val="008D2A9E"/>
    <w:rsid w:val="008D35F4"/>
    <w:rsid w:val="008D478E"/>
    <w:rsid w:val="008F0BC0"/>
    <w:rsid w:val="008F490C"/>
    <w:rsid w:val="008F70A2"/>
    <w:rsid w:val="00900C84"/>
    <w:rsid w:val="00900EFE"/>
    <w:rsid w:val="009040CE"/>
    <w:rsid w:val="009050CA"/>
    <w:rsid w:val="00916B05"/>
    <w:rsid w:val="00917673"/>
    <w:rsid w:val="009227A6"/>
    <w:rsid w:val="00923604"/>
    <w:rsid w:val="00923DC2"/>
    <w:rsid w:val="00925E7A"/>
    <w:rsid w:val="00927151"/>
    <w:rsid w:val="00930001"/>
    <w:rsid w:val="00933380"/>
    <w:rsid w:val="00933499"/>
    <w:rsid w:val="00935156"/>
    <w:rsid w:val="00937F12"/>
    <w:rsid w:val="0094128E"/>
    <w:rsid w:val="00943C56"/>
    <w:rsid w:val="0094632D"/>
    <w:rsid w:val="00946581"/>
    <w:rsid w:val="00960328"/>
    <w:rsid w:val="00960B37"/>
    <w:rsid w:val="009610C4"/>
    <w:rsid w:val="00966EDE"/>
    <w:rsid w:val="0096723E"/>
    <w:rsid w:val="00967CA0"/>
    <w:rsid w:val="00972053"/>
    <w:rsid w:val="009765ED"/>
    <w:rsid w:val="00976DE7"/>
    <w:rsid w:val="009802DC"/>
    <w:rsid w:val="00982D37"/>
    <w:rsid w:val="009831CD"/>
    <w:rsid w:val="00983802"/>
    <w:rsid w:val="009852C5"/>
    <w:rsid w:val="00986DE3"/>
    <w:rsid w:val="00991C7A"/>
    <w:rsid w:val="00992166"/>
    <w:rsid w:val="0099331B"/>
    <w:rsid w:val="0099331E"/>
    <w:rsid w:val="00993F51"/>
    <w:rsid w:val="00994534"/>
    <w:rsid w:val="009A023B"/>
    <w:rsid w:val="009A06FC"/>
    <w:rsid w:val="009A16A8"/>
    <w:rsid w:val="009A2EC1"/>
    <w:rsid w:val="009A2EE7"/>
    <w:rsid w:val="009A64A3"/>
    <w:rsid w:val="009A7412"/>
    <w:rsid w:val="009B61EC"/>
    <w:rsid w:val="009B7B8C"/>
    <w:rsid w:val="009C151F"/>
    <w:rsid w:val="009C62E9"/>
    <w:rsid w:val="009C6D6A"/>
    <w:rsid w:val="009C7453"/>
    <w:rsid w:val="009D230F"/>
    <w:rsid w:val="009D328D"/>
    <w:rsid w:val="009D542F"/>
    <w:rsid w:val="009D596D"/>
    <w:rsid w:val="009D6D26"/>
    <w:rsid w:val="009E0EA8"/>
    <w:rsid w:val="009E152E"/>
    <w:rsid w:val="009E1CDF"/>
    <w:rsid w:val="009E3136"/>
    <w:rsid w:val="009E753D"/>
    <w:rsid w:val="009F5C71"/>
    <w:rsid w:val="009F6273"/>
    <w:rsid w:val="009F66F0"/>
    <w:rsid w:val="009F698C"/>
    <w:rsid w:val="009F776A"/>
    <w:rsid w:val="00A00EF1"/>
    <w:rsid w:val="00A0559F"/>
    <w:rsid w:val="00A07278"/>
    <w:rsid w:val="00A10E48"/>
    <w:rsid w:val="00A10F49"/>
    <w:rsid w:val="00A12E63"/>
    <w:rsid w:val="00A13A17"/>
    <w:rsid w:val="00A155CB"/>
    <w:rsid w:val="00A16795"/>
    <w:rsid w:val="00A177C0"/>
    <w:rsid w:val="00A177C1"/>
    <w:rsid w:val="00A25F08"/>
    <w:rsid w:val="00A270E5"/>
    <w:rsid w:val="00A27D13"/>
    <w:rsid w:val="00A43FB2"/>
    <w:rsid w:val="00A44655"/>
    <w:rsid w:val="00A45D58"/>
    <w:rsid w:val="00A46962"/>
    <w:rsid w:val="00A479C2"/>
    <w:rsid w:val="00A505B8"/>
    <w:rsid w:val="00A53947"/>
    <w:rsid w:val="00A554AF"/>
    <w:rsid w:val="00A64D23"/>
    <w:rsid w:val="00A65B8D"/>
    <w:rsid w:val="00A66DA7"/>
    <w:rsid w:val="00A71896"/>
    <w:rsid w:val="00A75791"/>
    <w:rsid w:val="00A77B96"/>
    <w:rsid w:val="00A80676"/>
    <w:rsid w:val="00A81858"/>
    <w:rsid w:val="00A81F55"/>
    <w:rsid w:val="00A82F18"/>
    <w:rsid w:val="00A94B8F"/>
    <w:rsid w:val="00AA46F2"/>
    <w:rsid w:val="00AA57B3"/>
    <w:rsid w:val="00AB1CC6"/>
    <w:rsid w:val="00AB207D"/>
    <w:rsid w:val="00AB3C7A"/>
    <w:rsid w:val="00AB4656"/>
    <w:rsid w:val="00AC15EC"/>
    <w:rsid w:val="00AC5F6B"/>
    <w:rsid w:val="00AC6712"/>
    <w:rsid w:val="00AC7782"/>
    <w:rsid w:val="00AC7B61"/>
    <w:rsid w:val="00AD1C04"/>
    <w:rsid w:val="00AD22B9"/>
    <w:rsid w:val="00AD367D"/>
    <w:rsid w:val="00AD5DE0"/>
    <w:rsid w:val="00AD5F45"/>
    <w:rsid w:val="00AD7BDB"/>
    <w:rsid w:val="00AE2E63"/>
    <w:rsid w:val="00AE5CAD"/>
    <w:rsid w:val="00AE5F8E"/>
    <w:rsid w:val="00AF00E9"/>
    <w:rsid w:val="00AF6524"/>
    <w:rsid w:val="00B12592"/>
    <w:rsid w:val="00B167BC"/>
    <w:rsid w:val="00B209EB"/>
    <w:rsid w:val="00B23AC3"/>
    <w:rsid w:val="00B23F2A"/>
    <w:rsid w:val="00B26DE4"/>
    <w:rsid w:val="00B276AA"/>
    <w:rsid w:val="00B27868"/>
    <w:rsid w:val="00B317EF"/>
    <w:rsid w:val="00B32D3D"/>
    <w:rsid w:val="00B33F89"/>
    <w:rsid w:val="00B36E31"/>
    <w:rsid w:val="00B44582"/>
    <w:rsid w:val="00B445C6"/>
    <w:rsid w:val="00B46379"/>
    <w:rsid w:val="00B47879"/>
    <w:rsid w:val="00B524BD"/>
    <w:rsid w:val="00B56410"/>
    <w:rsid w:val="00B570CE"/>
    <w:rsid w:val="00B6594E"/>
    <w:rsid w:val="00B67C56"/>
    <w:rsid w:val="00B75045"/>
    <w:rsid w:val="00B774FB"/>
    <w:rsid w:val="00B81A47"/>
    <w:rsid w:val="00B826B4"/>
    <w:rsid w:val="00B82AA0"/>
    <w:rsid w:val="00B8378F"/>
    <w:rsid w:val="00B85FEA"/>
    <w:rsid w:val="00B943F3"/>
    <w:rsid w:val="00B9544F"/>
    <w:rsid w:val="00BA03F6"/>
    <w:rsid w:val="00BA0AC8"/>
    <w:rsid w:val="00BA5D42"/>
    <w:rsid w:val="00BB00B2"/>
    <w:rsid w:val="00BB2FC1"/>
    <w:rsid w:val="00BB6443"/>
    <w:rsid w:val="00BC52C3"/>
    <w:rsid w:val="00BC61EF"/>
    <w:rsid w:val="00BD337D"/>
    <w:rsid w:val="00BD34A5"/>
    <w:rsid w:val="00BD363D"/>
    <w:rsid w:val="00BD382A"/>
    <w:rsid w:val="00BD3F00"/>
    <w:rsid w:val="00BE5CC2"/>
    <w:rsid w:val="00BF0145"/>
    <w:rsid w:val="00BF06B6"/>
    <w:rsid w:val="00BF1194"/>
    <w:rsid w:val="00BF1F56"/>
    <w:rsid w:val="00BF20D7"/>
    <w:rsid w:val="00BF3790"/>
    <w:rsid w:val="00BF7321"/>
    <w:rsid w:val="00C041CE"/>
    <w:rsid w:val="00C04D53"/>
    <w:rsid w:val="00C04E65"/>
    <w:rsid w:val="00C056D4"/>
    <w:rsid w:val="00C10B42"/>
    <w:rsid w:val="00C12A1B"/>
    <w:rsid w:val="00C14182"/>
    <w:rsid w:val="00C1461C"/>
    <w:rsid w:val="00C22062"/>
    <w:rsid w:val="00C2762F"/>
    <w:rsid w:val="00C32445"/>
    <w:rsid w:val="00C325D4"/>
    <w:rsid w:val="00C32F3A"/>
    <w:rsid w:val="00C33E04"/>
    <w:rsid w:val="00C40D26"/>
    <w:rsid w:val="00C42279"/>
    <w:rsid w:val="00C4353E"/>
    <w:rsid w:val="00C43783"/>
    <w:rsid w:val="00C44614"/>
    <w:rsid w:val="00C470E5"/>
    <w:rsid w:val="00C476A6"/>
    <w:rsid w:val="00C52115"/>
    <w:rsid w:val="00C5639D"/>
    <w:rsid w:val="00C57365"/>
    <w:rsid w:val="00C6231C"/>
    <w:rsid w:val="00C630B9"/>
    <w:rsid w:val="00C65E52"/>
    <w:rsid w:val="00C6740C"/>
    <w:rsid w:val="00C6783D"/>
    <w:rsid w:val="00C70105"/>
    <w:rsid w:val="00C7525B"/>
    <w:rsid w:val="00C75585"/>
    <w:rsid w:val="00C75A02"/>
    <w:rsid w:val="00C76D10"/>
    <w:rsid w:val="00C8092A"/>
    <w:rsid w:val="00C83DCE"/>
    <w:rsid w:val="00C8476E"/>
    <w:rsid w:val="00C854D9"/>
    <w:rsid w:val="00C90E16"/>
    <w:rsid w:val="00C94050"/>
    <w:rsid w:val="00CA2726"/>
    <w:rsid w:val="00CA45E2"/>
    <w:rsid w:val="00CA5685"/>
    <w:rsid w:val="00CA6CBC"/>
    <w:rsid w:val="00CB3843"/>
    <w:rsid w:val="00CB5359"/>
    <w:rsid w:val="00CB6961"/>
    <w:rsid w:val="00CB7F81"/>
    <w:rsid w:val="00CC1D32"/>
    <w:rsid w:val="00CC2A54"/>
    <w:rsid w:val="00CC2D4E"/>
    <w:rsid w:val="00CC5111"/>
    <w:rsid w:val="00CC748D"/>
    <w:rsid w:val="00CD0C19"/>
    <w:rsid w:val="00CD0E15"/>
    <w:rsid w:val="00CD1960"/>
    <w:rsid w:val="00CD2385"/>
    <w:rsid w:val="00CD329F"/>
    <w:rsid w:val="00CD3C4C"/>
    <w:rsid w:val="00CD5001"/>
    <w:rsid w:val="00CE1263"/>
    <w:rsid w:val="00CF0E09"/>
    <w:rsid w:val="00CF7041"/>
    <w:rsid w:val="00D002CD"/>
    <w:rsid w:val="00D006E4"/>
    <w:rsid w:val="00D10CBC"/>
    <w:rsid w:val="00D1209C"/>
    <w:rsid w:val="00D1503F"/>
    <w:rsid w:val="00D153AA"/>
    <w:rsid w:val="00D16CA0"/>
    <w:rsid w:val="00D214E0"/>
    <w:rsid w:val="00D21B1B"/>
    <w:rsid w:val="00D21B76"/>
    <w:rsid w:val="00D23AB1"/>
    <w:rsid w:val="00D243B6"/>
    <w:rsid w:val="00D2638B"/>
    <w:rsid w:val="00D27F10"/>
    <w:rsid w:val="00D31AB3"/>
    <w:rsid w:val="00D31F5F"/>
    <w:rsid w:val="00D36E3D"/>
    <w:rsid w:val="00D40073"/>
    <w:rsid w:val="00D4507A"/>
    <w:rsid w:val="00D46129"/>
    <w:rsid w:val="00D46E89"/>
    <w:rsid w:val="00D5048B"/>
    <w:rsid w:val="00D509A5"/>
    <w:rsid w:val="00D540F4"/>
    <w:rsid w:val="00D54ABA"/>
    <w:rsid w:val="00D56975"/>
    <w:rsid w:val="00D618CF"/>
    <w:rsid w:val="00D66192"/>
    <w:rsid w:val="00D66445"/>
    <w:rsid w:val="00D704C7"/>
    <w:rsid w:val="00D71764"/>
    <w:rsid w:val="00D71B70"/>
    <w:rsid w:val="00D730D7"/>
    <w:rsid w:val="00D735B9"/>
    <w:rsid w:val="00D74465"/>
    <w:rsid w:val="00D7475B"/>
    <w:rsid w:val="00D7606E"/>
    <w:rsid w:val="00D76939"/>
    <w:rsid w:val="00D8110D"/>
    <w:rsid w:val="00D81A0B"/>
    <w:rsid w:val="00D8436C"/>
    <w:rsid w:val="00D84AC6"/>
    <w:rsid w:val="00D84C9B"/>
    <w:rsid w:val="00D853E1"/>
    <w:rsid w:val="00D92471"/>
    <w:rsid w:val="00D93FE5"/>
    <w:rsid w:val="00DA32F7"/>
    <w:rsid w:val="00DA6360"/>
    <w:rsid w:val="00DA77C3"/>
    <w:rsid w:val="00DB0BF9"/>
    <w:rsid w:val="00DB49EC"/>
    <w:rsid w:val="00DC3754"/>
    <w:rsid w:val="00DC37CC"/>
    <w:rsid w:val="00DD507C"/>
    <w:rsid w:val="00DD6A73"/>
    <w:rsid w:val="00DD75A0"/>
    <w:rsid w:val="00DE232D"/>
    <w:rsid w:val="00DE4913"/>
    <w:rsid w:val="00DE63CA"/>
    <w:rsid w:val="00DE647B"/>
    <w:rsid w:val="00DE71D2"/>
    <w:rsid w:val="00DF0F0A"/>
    <w:rsid w:val="00DF6D82"/>
    <w:rsid w:val="00DF76C8"/>
    <w:rsid w:val="00E018A8"/>
    <w:rsid w:val="00E027CD"/>
    <w:rsid w:val="00E0530D"/>
    <w:rsid w:val="00E06DCE"/>
    <w:rsid w:val="00E10077"/>
    <w:rsid w:val="00E14E83"/>
    <w:rsid w:val="00E17741"/>
    <w:rsid w:val="00E205A8"/>
    <w:rsid w:val="00E2086D"/>
    <w:rsid w:val="00E227D5"/>
    <w:rsid w:val="00E23F6A"/>
    <w:rsid w:val="00E250C9"/>
    <w:rsid w:val="00E25636"/>
    <w:rsid w:val="00E263E9"/>
    <w:rsid w:val="00E30058"/>
    <w:rsid w:val="00E3646F"/>
    <w:rsid w:val="00E40406"/>
    <w:rsid w:val="00E41529"/>
    <w:rsid w:val="00E42AA5"/>
    <w:rsid w:val="00E45C87"/>
    <w:rsid w:val="00E527AF"/>
    <w:rsid w:val="00E57655"/>
    <w:rsid w:val="00E609F4"/>
    <w:rsid w:val="00E643F4"/>
    <w:rsid w:val="00E6706C"/>
    <w:rsid w:val="00E70D31"/>
    <w:rsid w:val="00E730AD"/>
    <w:rsid w:val="00E73611"/>
    <w:rsid w:val="00E744F9"/>
    <w:rsid w:val="00E80BCF"/>
    <w:rsid w:val="00E827CC"/>
    <w:rsid w:val="00E85A44"/>
    <w:rsid w:val="00E87DF2"/>
    <w:rsid w:val="00E9458A"/>
    <w:rsid w:val="00E95653"/>
    <w:rsid w:val="00E964B8"/>
    <w:rsid w:val="00EA09ED"/>
    <w:rsid w:val="00EA2CA8"/>
    <w:rsid w:val="00EA3E78"/>
    <w:rsid w:val="00EA4F01"/>
    <w:rsid w:val="00EA544E"/>
    <w:rsid w:val="00EA545C"/>
    <w:rsid w:val="00EB2328"/>
    <w:rsid w:val="00EB291D"/>
    <w:rsid w:val="00EB2D12"/>
    <w:rsid w:val="00EB4C71"/>
    <w:rsid w:val="00EB60CC"/>
    <w:rsid w:val="00EB6785"/>
    <w:rsid w:val="00EC6F84"/>
    <w:rsid w:val="00ED0456"/>
    <w:rsid w:val="00ED0CAC"/>
    <w:rsid w:val="00ED121D"/>
    <w:rsid w:val="00ED1A05"/>
    <w:rsid w:val="00ED5E07"/>
    <w:rsid w:val="00ED6BDC"/>
    <w:rsid w:val="00EE3847"/>
    <w:rsid w:val="00EE774A"/>
    <w:rsid w:val="00EF3677"/>
    <w:rsid w:val="00EF46F0"/>
    <w:rsid w:val="00EF6A0F"/>
    <w:rsid w:val="00F003DF"/>
    <w:rsid w:val="00F00DCD"/>
    <w:rsid w:val="00F10060"/>
    <w:rsid w:val="00F11792"/>
    <w:rsid w:val="00F14108"/>
    <w:rsid w:val="00F16D31"/>
    <w:rsid w:val="00F16E8C"/>
    <w:rsid w:val="00F17F81"/>
    <w:rsid w:val="00F21827"/>
    <w:rsid w:val="00F238A8"/>
    <w:rsid w:val="00F258AF"/>
    <w:rsid w:val="00F2717F"/>
    <w:rsid w:val="00F27D55"/>
    <w:rsid w:val="00F3058D"/>
    <w:rsid w:val="00F32A8D"/>
    <w:rsid w:val="00F336C6"/>
    <w:rsid w:val="00F408FA"/>
    <w:rsid w:val="00F40E86"/>
    <w:rsid w:val="00F40EC4"/>
    <w:rsid w:val="00F424D4"/>
    <w:rsid w:val="00F4790F"/>
    <w:rsid w:val="00F521FB"/>
    <w:rsid w:val="00F52872"/>
    <w:rsid w:val="00F5628B"/>
    <w:rsid w:val="00F60E61"/>
    <w:rsid w:val="00F62BA5"/>
    <w:rsid w:val="00F64DC6"/>
    <w:rsid w:val="00F652DC"/>
    <w:rsid w:val="00F66A52"/>
    <w:rsid w:val="00F74719"/>
    <w:rsid w:val="00F76B88"/>
    <w:rsid w:val="00F83BBE"/>
    <w:rsid w:val="00F912AE"/>
    <w:rsid w:val="00F94010"/>
    <w:rsid w:val="00F97525"/>
    <w:rsid w:val="00F97BF7"/>
    <w:rsid w:val="00FA1342"/>
    <w:rsid w:val="00FA2BEA"/>
    <w:rsid w:val="00FA3E4D"/>
    <w:rsid w:val="00FB0ABF"/>
    <w:rsid w:val="00FB24AD"/>
    <w:rsid w:val="00FB549C"/>
    <w:rsid w:val="00FC0430"/>
    <w:rsid w:val="00FC4701"/>
    <w:rsid w:val="00FC6B41"/>
    <w:rsid w:val="00FD357D"/>
    <w:rsid w:val="00FD705E"/>
    <w:rsid w:val="00FE3F1F"/>
    <w:rsid w:val="00FF3EA4"/>
    <w:rsid w:val="00FF5696"/>
    <w:rsid w:val="00FF64A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3106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7C0A53"/>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46962"/>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A46962"/>
    <w:rPr>
      <w:sz w:val="18"/>
      <w:szCs w:val="18"/>
    </w:rPr>
  </w:style>
  <w:style w:type="paragraph" w:styleId="a5">
    <w:name w:val="footer"/>
    <w:basedOn w:val="a"/>
    <w:link w:val="a6"/>
    <w:uiPriority w:val="99"/>
    <w:unhideWhenUsed/>
    <w:rsid w:val="00A46962"/>
    <w:pPr>
      <w:tabs>
        <w:tab w:val="center" w:pos="4153"/>
        <w:tab w:val="right" w:pos="8306"/>
      </w:tabs>
      <w:snapToGrid w:val="0"/>
      <w:jc w:val="left"/>
    </w:pPr>
    <w:rPr>
      <w:sz w:val="18"/>
      <w:szCs w:val="18"/>
    </w:rPr>
  </w:style>
  <w:style w:type="character" w:customStyle="1" w:styleId="a6">
    <w:name w:val="页脚 字符"/>
    <w:basedOn w:val="a0"/>
    <w:link w:val="a5"/>
    <w:uiPriority w:val="99"/>
    <w:rsid w:val="00A46962"/>
    <w:rPr>
      <w:sz w:val="18"/>
      <w:szCs w:val="18"/>
    </w:rPr>
  </w:style>
  <w:style w:type="character" w:customStyle="1" w:styleId="10">
    <w:name w:val="标题 1 字符"/>
    <w:basedOn w:val="a0"/>
    <w:link w:val="1"/>
    <w:rsid w:val="007C0A53"/>
    <w:rPr>
      <w:b/>
      <w:bCs/>
      <w:kern w:val="44"/>
      <w:sz w:val="44"/>
      <w:szCs w:val="44"/>
    </w:rPr>
  </w:style>
  <w:style w:type="character" w:styleId="a7">
    <w:name w:val="Hyperlink"/>
    <w:basedOn w:val="a0"/>
    <w:uiPriority w:val="99"/>
    <w:unhideWhenUsed/>
    <w:rsid w:val="007C0A53"/>
    <w:rPr>
      <w:color w:val="0000FF"/>
      <w:u w:val="single"/>
    </w:rPr>
  </w:style>
  <w:style w:type="character" w:customStyle="1" w:styleId="apple-converted-space">
    <w:name w:val="apple-converted-space"/>
    <w:basedOn w:val="a0"/>
    <w:rsid w:val="007C0A53"/>
  </w:style>
  <w:style w:type="paragraph" w:styleId="a8">
    <w:name w:val="Balloon Text"/>
    <w:basedOn w:val="a"/>
    <w:link w:val="a9"/>
    <w:uiPriority w:val="99"/>
    <w:semiHidden/>
    <w:unhideWhenUsed/>
    <w:rsid w:val="00983802"/>
    <w:rPr>
      <w:sz w:val="18"/>
      <w:szCs w:val="18"/>
    </w:rPr>
  </w:style>
  <w:style w:type="character" w:customStyle="1" w:styleId="a9">
    <w:name w:val="批注框文本 字符"/>
    <w:basedOn w:val="a0"/>
    <w:link w:val="a8"/>
    <w:uiPriority w:val="99"/>
    <w:semiHidden/>
    <w:rsid w:val="00983802"/>
    <w:rPr>
      <w:sz w:val="18"/>
      <w:szCs w:val="18"/>
    </w:rPr>
  </w:style>
  <w:style w:type="table" w:styleId="aa">
    <w:name w:val="Table Grid"/>
    <w:basedOn w:val="a1"/>
    <w:uiPriority w:val="59"/>
    <w:rsid w:val="00D71B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lement-citation">
    <w:name w:val="element-citation"/>
    <w:basedOn w:val="a0"/>
    <w:rsid w:val="007E5C32"/>
  </w:style>
  <w:style w:type="character" w:customStyle="1" w:styleId="ref-journal">
    <w:name w:val="ref-journal"/>
    <w:basedOn w:val="a0"/>
    <w:rsid w:val="007E5C32"/>
  </w:style>
  <w:style w:type="character" w:customStyle="1" w:styleId="ref-vol">
    <w:name w:val="ref-vol"/>
    <w:basedOn w:val="a0"/>
    <w:rsid w:val="007E5C32"/>
  </w:style>
  <w:style w:type="character" w:styleId="ab">
    <w:name w:val="annotation reference"/>
    <w:basedOn w:val="a0"/>
    <w:uiPriority w:val="99"/>
    <w:unhideWhenUsed/>
    <w:qFormat/>
    <w:rsid w:val="00D2638B"/>
    <w:rPr>
      <w:sz w:val="18"/>
      <w:szCs w:val="18"/>
    </w:rPr>
  </w:style>
  <w:style w:type="paragraph" w:styleId="ac">
    <w:name w:val="annotation text"/>
    <w:basedOn w:val="a"/>
    <w:link w:val="ad"/>
    <w:uiPriority w:val="99"/>
    <w:unhideWhenUsed/>
    <w:qFormat/>
    <w:rsid w:val="00D2638B"/>
    <w:rPr>
      <w:sz w:val="24"/>
      <w:szCs w:val="24"/>
    </w:rPr>
  </w:style>
  <w:style w:type="character" w:customStyle="1" w:styleId="ad">
    <w:name w:val="批注文字 字符"/>
    <w:basedOn w:val="a0"/>
    <w:link w:val="ac"/>
    <w:uiPriority w:val="99"/>
    <w:semiHidden/>
    <w:rsid w:val="00D2638B"/>
    <w:rPr>
      <w:sz w:val="24"/>
      <w:szCs w:val="24"/>
    </w:rPr>
  </w:style>
  <w:style w:type="paragraph" w:styleId="ae">
    <w:name w:val="annotation subject"/>
    <w:basedOn w:val="ac"/>
    <w:next w:val="ac"/>
    <w:link w:val="af"/>
    <w:uiPriority w:val="99"/>
    <w:semiHidden/>
    <w:unhideWhenUsed/>
    <w:rsid w:val="00D2638B"/>
    <w:rPr>
      <w:b/>
      <w:bCs/>
      <w:sz w:val="20"/>
      <w:szCs w:val="20"/>
    </w:rPr>
  </w:style>
  <w:style w:type="character" w:customStyle="1" w:styleId="af">
    <w:name w:val="批注主题 字符"/>
    <w:basedOn w:val="ad"/>
    <w:link w:val="ae"/>
    <w:uiPriority w:val="99"/>
    <w:semiHidden/>
    <w:rsid w:val="00D2638B"/>
    <w:rPr>
      <w:b/>
      <w:bCs/>
      <w:sz w:val="20"/>
      <w:szCs w:val="20"/>
    </w:rPr>
  </w:style>
  <w:style w:type="paragraph" w:styleId="af0">
    <w:name w:val="Revision"/>
    <w:hidden/>
    <w:uiPriority w:val="99"/>
    <w:semiHidden/>
    <w:rsid w:val="00D2638B"/>
  </w:style>
  <w:style w:type="character" w:customStyle="1" w:styleId="UnresolvedMention1">
    <w:name w:val="Unresolved Mention1"/>
    <w:basedOn w:val="a0"/>
    <w:uiPriority w:val="99"/>
    <w:semiHidden/>
    <w:unhideWhenUsed/>
    <w:rsid w:val="00F27D55"/>
    <w:rPr>
      <w:color w:val="605E5C"/>
      <w:shd w:val="clear" w:color="auto" w:fill="E1DFDD"/>
    </w:rPr>
  </w:style>
  <w:style w:type="character" w:styleId="af1">
    <w:name w:val="FollowedHyperlink"/>
    <w:basedOn w:val="a0"/>
    <w:uiPriority w:val="99"/>
    <w:semiHidden/>
    <w:unhideWhenUsed/>
    <w:rsid w:val="00F27D55"/>
    <w:rPr>
      <w:color w:val="800080" w:themeColor="followedHyperlink"/>
      <w:u w:val="single"/>
    </w:rPr>
  </w:style>
  <w:style w:type="character" w:customStyle="1" w:styleId="11">
    <w:name w:val="批注文字 字符1"/>
    <w:basedOn w:val="a0"/>
    <w:uiPriority w:val="99"/>
    <w:qFormat/>
    <w:rsid w:val="00E73611"/>
    <w:rPr>
      <w:rFonts w:ascii="Calibri" w:eastAsia="宋体" w:hAnsi="Calibri" w:cs="Times New Roman"/>
      <w:kern w:val="0"/>
      <w:sz w:val="22"/>
      <w:lang w:val="en-GB" w:eastAsia="en-US"/>
    </w:rPr>
  </w:style>
  <w:style w:type="paragraph" w:styleId="af2">
    <w:name w:val="List Paragraph"/>
    <w:basedOn w:val="a"/>
    <w:uiPriority w:val="34"/>
    <w:qFormat/>
    <w:rsid w:val="00E744F9"/>
    <w:pPr>
      <w:ind w:firstLineChars="200" w:firstLine="420"/>
    </w:pPr>
  </w:style>
  <w:style w:type="character" w:styleId="af3">
    <w:name w:val="line number"/>
    <w:basedOn w:val="a0"/>
    <w:uiPriority w:val="99"/>
    <w:semiHidden/>
    <w:unhideWhenUsed/>
    <w:rsid w:val="00F74719"/>
  </w:style>
  <w:style w:type="paragraph" w:customStyle="1" w:styleId="Normal1">
    <w:name w:val="Normal1"/>
    <w:rsid w:val="005405EC"/>
    <w:pPr>
      <w:spacing w:after="200" w:line="276" w:lineRule="auto"/>
    </w:pPr>
    <w:rPr>
      <w:rFonts w:ascii="Calibri" w:eastAsia="Calibri" w:hAnsi="Calibri" w:cs="Calibri"/>
      <w:kern w:val="0"/>
      <w:sz w:val="22"/>
      <w:lang w:eastAsia="en-US"/>
    </w:rPr>
  </w:style>
  <w:style w:type="paragraph" w:styleId="af4">
    <w:name w:val="Plain Text"/>
    <w:basedOn w:val="a"/>
    <w:link w:val="af5"/>
    <w:rsid w:val="0026503F"/>
    <w:rPr>
      <w:rFonts w:ascii="宋体" w:eastAsia="宋体" w:hAnsi="Courier New" w:cs="Courier New"/>
      <w:szCs w:val="21"/>
    </w:rPr>
  </w:style>
  <w:style w:type="character" w:customStyle="1" w:styleId="af5">
    <w:name w:val="纯文本 字符"/>
    <w:basedOn w:val="a0"/>
    <w:link w:val="af4"/>
    <w:rsid w:val="0026503F"/>
    <w:rPr>
      <w:rFonts w:ascii="宋体" w:eastAsia="宋体" w:hAnsi="Courier New" w:cs="Courier New"/>
      <w:szCs w:val="21"/>
    </w:rPr>
  </w:style>
  <w:style w:type="character" w:styleId="af6">
    <w:name w:val="page number"/>
    <w:basedOn w:val="a0"/>
    <w:uiPriority w:val="99"/>
    <w:semiHidden/>
    <w:unhideWhenUsed/>
    <w:rsid w:val="009831C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1875466">
      <w:bodyDiv w:val="1"/>
      <w:marLeft w:val="0"/>
      <w:marRight w:val="0"/>
      <w:marTop w:val="0"/>
      <w:marBottom w:val="0"/>
      <w:divBdr>
        <w:top w:val="none" w:sz="0" w:space="0" w:color="auto"/>
        <w:left w:val="none" w:sz="0" w:space="0" w:color="auto"/>
        <w:bottom w:val="none" w:sz="0" w:space="0" w:color="auto"/>
        <w:right w:val="none" w:sz="0" w:space="0" w:color="auto"/>
      </w:divBdr>
    </w:div>
    <w:div w:id="190919104">
      <w:bodyDiv w:val="1"/>
      <w:marLeft w:val="0"/>
      <w:marRight w:val="0"/>
      <w:marTop w:val="0"/>
      <w:marBottom w:val="0"/>
      <w:divBdr>
        <w:top w:val="none" w:sz="0" w:space="0" w:color="auto"/>
        <w:left w:val="none" w:sz="0" w:space="0" w:color="auto"/>
        <w:bottom w:val="none" w:sz="0" w:space="0" w:color="auto"/>
        <w:right w:val="none" w:sz="0" w:space="0" w:color="auto"/>
      </w:divBdr>
    </w:div>
    <w:div w:id="241181437">
      <w:bodyDiv w:val="1"/>
      <w:marLeft w:val="0"/>
      <w:marRight w:val="0"/>
      <w:marTop w:val="0"/>
      <w:marBottom w:val="0"/>
      <w:divBdr>
        <w:top w:val="none" w:sz="0" w:space="0" w:color="auto"/>
        <w:left w:val="none" w:sz="0" w:space="0" w:color="auto"/>
        <w:bottom w:val="none" w:sz="0" w:space="0" w:color="auto"/>
        <w:right w:val="none" w:sz="0" w:space="0" w:color="auto"/>
      </w:divBdr>
    </w:div>
    <w:div w:id="269512355">
      <w:bodyDiv w:val="1"/>
      <w:marLeft w:val="0"/>
      <w:marRight w:val="0"/>
      <w:marTop w:val="0"/>
      <w:marBottom w:val="0"/>
      <w:divBdr>
        <w:top w:val="none" w:sz="0" w:space="0" w:color="auto"/>
        <w:left w:val="none" w:sz="0" w:space="0" w:color="auto"/>
        <w:bottom w:val="none" w:sz="0" w:space="0" w:color="auto"/>
        <w:right w:val="none" w:sz="0" w:space="0" w:color="auto"/>
      </w:divBdr>
    </w:div>
    <w:div w:id="302974782">
      <w:bodyDiv w:val="1"/>
      <w:marLeft w:val="0"/>
      <w:marRight w:val="0"/>
      <w:marTop w:val="0"/>
      <w:marBottom w:val="0"/>
      <w:divBdr>
        <w:top w:val="none" w:sz="0" w:space="0" w:color="auto"/>
        <w:left w:val="none" w:sz="0" w:space="0" w:color="auto"/>
        <w:bottom w:val="none" w:sz="0" w:space="0" w:color="auto"/>
        <w:right w:val="none" w:sz="0" w:space="0" w:color="auto"/>
      </w:divBdr>
    </w:div>
    <w:div w:id="311905444">
      <w:bodyDiv w:val="1"/>
      <w:marLeft w:val="0"/>
      <w:marRight w:val="0"/>
      <w:marTop w:val="0"/>
      <w:marBottom w:val="0"/>
      <w:divBdr>
        <w:top w:val="none" w:sz="0" w:space="0" w:color="auto"/>
        <w:left w:val="none" w:sz="0" w:space="0" w:color="auto"/>
        <w:bottom w:val="none" w:sz="0" w:space="0" w:color="auto"/>
        <w:right w:val="none" w:sz="0" w:space="0" w:color="auto"/>
      </w:divBdr>
    </w:div>
    <w:div w:id="342630053">
      <w:bodyDiv w:val="1"/>
      <w:marLeft w:val="0"/>
      <w:marRight w:val="0"/>
      <w:marTop w:val="0"/>
      <w:marBottom w:val="0"/>
      <w:divBdr>
        <w:top w:val="none" w:sz="0" w:space="0" w:color="auto"/>
        <w:left w:val="none" w:sz="0" w:space="0" w:color="auto"/>
        <w:bottom w:val="none" w:sz="0" w:space="0" w:color="auto"/>
        <w:right w:val="none" w:sz="0" w:space="0" w:color="auto"/>
      </w:divBdr>
    </w:div>
    <w:div w:id="361442290">
      <w:bodyDiv w:val="1"/>
      <w:marLeft w:val="0"/>
      <w:marRight w:val="0"/>
      <w:marTop w:val="0"/>
      <w:marBottom w:val="0"/>
      <w:divBdr>
        <w:top w:val="none" w:sz="0" w:space="0" w:color="auto"/>
        <w:left w:val="none" w:sz="0" w:space="0" w:color="auto"/>
        <w:bottom w:val="none" w:sz="0" w:space="0" w:color="auto"/>
        <w:right w:val="none" w:sz="0" w:space="0" w:color="auto"/>
      </w:divBdr>
    </w:div>
    <w:div w:id="361564019">
      <w:bodyDiv w:val="1"/>
      <w:marLeft w:val="0"/>
      <w:marRight w:val="0"/>
      <w:marTop w:val="0"/>
      <w:marBottom w:val="0"/>
      <w:divBdr>
        <w:top w:val="none" w:sz="0" w:space="0" w:color="auto"/>
        <w:left w:val="none" w:sz="0" w:space="0" w:color="auto"/>
        <w:bottom w:val="none" w:sz="0" w:space="0" w:color="auto"/>
        <w:right w:val="none" w:sz="0" w:space="0" w:color="auto"/>
      </w:divBdr>
    </w:div>
    <w:div w:id="420954171">
      <w:bodyDiv w:val="1"/>
      <w:marLeft w:val="0"/>
      <w:marRight w:val="0"/>
      <w:marTop w:val="0"/>
      <w:marBottom w:val="0"/>
      <w:divBdr>
        <w:top w:val="none" w:sz="0" w:space="0" w:color="auto"/>
        <w:left w:val="none" w:sz="0" w:space="0" w:color="auto"/>
        <w:bottom w:val="none" w:sz="0" w:space="0" w:color="auto"/>
        <w:right w:val="none" w:sz="0" w:space="0" w:color="auto"/>
      </w:divBdr>
      <w:divsChild>
        <w:div w:id="144704428">
          <w:marLeft w:val="0"/>
          <w:marRight w:val="0"/>
          <w:marTop w:val="166"/>
          <w:marBottom w:val="166"/>
          <w:divBdr>
            <w:top w:val="none" w:sz="0" w:space="0" w:color="auto"/>
            <w:left w:val="none" w:sz="0" w:space="0" w:color="auto"/>
            <w:bottom w:val="none" w:sz="0" w:space="0" w:color="auto"/>
            <w:right w:val="none" w:sz="0" w:space="0" w:color="auto"/>
          </w:divBdr>
        </w:div>
        <w:div w:id="1846281202">
          <w:marLeft w:val="0"/>
          <w:marRight w:val="0"/>
          <w:marTop w:val="166"/>
          <w:marBottom w:val="166"/>
          <w:divBdr>
            <w:top w:val="none" w:sz="0" w:space="0" w:color="auto"/>
            <w:left w:val="none" w:sz="0" w:space="0" w:color="auto"/>
            <w:bottom w:val="none" w:sz="0" w:space="0" w:color="auto"/>
            <w:right w:val="none" w:sz="0" w:space="0" w:color="auto"/>
          </w:divBdr>
        </w:div>
        <w:div w:id="1368723017">
          <w:marLeft w:val="0"/>
          <w:marRight w:val="0"/>
          <w:marTop w:val="166"/>
          <w:marBottom w:val="166"/>
          <w:divBdr>
            <w:top w:val="none" w:sz="0" w:space="0" w:color="auto"/>
            <w:left w:val="none" w:sz="0" w:space="0" w:color="auto"/>
            <w:bottom w:val="none" w:sz="0" w:space="0" w:color="auto"/>
            <w:right w:val="none" w:sz="0" w:space="0" w:color="auto"/>
          </w:divBdr>
        </w:div>
      </w:divsChild>
    </w:div>
    <w:div w:id="495190089">
      <w:bodyDiv w:val="1"/>
      <w:marLeft w:val="0"/>
      <w:marRight w:val="0"/>
      <w:marTop w:val="0"/>
      <w:marBottom w:val="0"/>
      <w:divBdr>
        <w:top w:val="none" w:sz="0" w:space="0" w:color="auto"/>
        <w:left w:val="none" w:sz="0" w:space="0" w:color="auto"/>
        <w:bottom w:val="none" w:sz="0" w:space="0" w:color="auto"/>
        <w:right w:val="none" w:sz="0" w:space="0" w:color="auto"/>
      </w:divBdr>
    </w:div>
    <w:div w:id="569120161">
      <w:bodyDiv w:val="1"/>
      <w:marLeft w:val="0"/>
      <w:marRight w:val="0"/>
      <w:marTop w:val="0"/>
      <w:marBottom w:val="0"/>
      <w:divBdr>
        <w:top w:val="none" w:sz="0" w:space="0" w:color="auto"/>
        <w:left w:val="none" w:sz="0" w:space="0" w:color="auto"/>
        <w:bottom w:val="none" w:sz="0" w:space="0" w:color="auto"/>
        <w:right w:val="none" w:sz="0" w:space="0" w:color="auto"/>
      </w:divBdr>
    </w:div>
    <w:div w:id="643898202">
      <w:bodyDiv w:val="1"/>
      <w:marLeft w:val="0"/>
      <w:marRight w:val="0"/>
      <w:marTop w:val="0"/>
      <w:marBottom w:val="0"/>
      <w:divBdr>
        <w:top w:val="none" w:sz="0" w:space="0" w:color="auto"/>
        <w:left w:val="none" w:sz="0" w:space="0" w:color="auto"/>
        <w:bottom w:val="none" w:sz="0" w:space="0" w:color="auto"/>
        <w:right w:val="none" w:sz="0" w:space="0" w:color="auto"/>
      </w:divBdr>
    </w:div>
    <w:div w:id="646669961">
      <w:bodyDiv w:val="1"/>
      <w:marLeft w:val="0"/>
      <w:marRight w:val="0"/>
      <w:marTop w:val="0"/>
      <w:marBottom w:val="0"/>
      <w:divBdr>
        <w:top w:val="none" w:sz="0" w:space="0" w:color="auto"/>
        <w:left w:val="none" w:sz="0" w:space="0" w:color="auto"/>
        <w:bottom w:val="none" w:sz="0" w:space="0" w:color="auto"/>
        <w:right w:val="none" w:sz="0" w:space="0" w:color="auto"/>
      </w:divBdr>
    </w:div>
    <w:div w:id="748774404">
      <w:bodyDiv w:val="1"/>
      <w:marLeft w:val="0"/>
      <w:marRight w:val="0"/>
      <w:marTop w:val="0"/>
      <w:marBottom w:val="0"/>
      <w:divBdr>
        <w:top w:val="none" w:sz="0" w:space="0" w:color="auto"/>
        <w:left w:val="none" w:sz="0" w:space="0" w:color="auto"/>
        <w:bottom w:val="none" w:sz="0" w:space="0" w:color="auto"/>
        <w:right w:val="none" w:sz="0" w:space="0" w:color="auto"/>
      </w:divBdr>
    </w:div>
    <w:div w:id="782577943">
      <w:bodyDiv w:val="1"/>
      <w:marLeft w:val="0"/>
      <w:marRight w:val="0"/>
      <w:marTop w:val="0"/>
      <w:marBottom w:val="0"/>
      <w:divBdr>
        <w:top w:val="none" w:sz="0" w:space="0" w:color="auto"/>
        <w:left w:val="none" w:sz="0" w:space="0" w:color="auto"/>
        <w:bottom w:val="none" w:sz="0" w:space="0" w:color="auto"/>
        <w:right w:val="none" w:sz="0" w:space="0" w:color="auto"/>
      </w:divBdr>
    </w:div>
    <w:div w:id="922488481">
      <w:bodyDiv w:val="1"/>
      <w:marLeft w:val="0"/>
      <w:marRight w:val="0"/>
      <w:marTop w:val="0"/>
      <w:marBottom w:val="0"/>
      <w:divBdr>
        <w:top w:val="none" w:sz="0" w:space="0" w:color="auto"/>
        <w:left w:val="none" w:sz="0" w:space="0" w:color="auto"/>
        <w:bottom w:val="none" w:sz="0" w:space="0" w:color="auto"/>
        <w:right w:val="none" w:sz="0" w:space="0" w:color="auto"/>
      </w:divBdr>
    </w:div>
    <w:div w:id="931746339">
      <w:bodyDiv w:val="1"/>
      <w:marLeft w:val="0"/>
      <w:marRight w:val="0"/>
      <w:marTop w:val="0"/>
      <w:marBottom w:val="0"/>
      <w:divBdr>
        <w:top w:val="none" w:sz="0" w:space="0" w:color="auto"/>
        <w:left w:val="none" w:sz="0" w:space="0" w:color="auto"/>
        <w:bottom w:val="none" w:sz="0" w:space="0" w:color="auto"/>
        <w:right w:val="none" w:sz="0" w:space="0" w:color="auto"/>
      </w:divBdr>
      <w:divsChild>
        <w:div w:id="2111924363">
          <w:marLeft w:val="0"/>
          <w:marRight w:val="0"/>
          <w:marTop w:val="0"/>
          <w:marBottom w:val="0"/>
          <w:divBdr>
            <w:top w:val="none" w:sz="0" w:space="0" w:color="auto"/>
            <w:left w:val="none" w:sz="0" w:space="0" w:color="auto"/>
            <w:bottom w:val="none" w:sz="0" w:space="0" w:color="auto"/>
            <w:right w:val="none" w:sz="0" w:space="0" w:color="auto"/>
          </w:divBdr>
        </w:div>
      </w:divsChild>
    </w:div>
    <w:div w:id="937714231">
      <w:bodyDiv w:val="1"/>
      <w:marLeft w:val="0"/>
      <w:marRight w:val="0"/>
      <w:marTop w:val="0"/>
      <w:marBottom w:val="0"/>
      <w:divBdr>
        <w:top w:val="none" w:sz="0" w:space="0" w:color="auto"/>
        <w:left w:val="none" w:sz="0" w:space="0" w:color="auto"/>
        <w:bottom w:val="none" w:sz="0" w:space="0" w:color="auto"/>
        <w:right w:val="none" w:sz="0" w:space="0" w:color="auto"/>
      </w:divBdr>
    </w:div>
    <w:div w:id="975913077">
      <w:bodyDiv w:val="1"/>
      <w:marLeft w:val="0"/>
      <w:marRight w:val="0"/>
      <w:marTop w:val="0"/>
      <w:marBottom w:val="0"/>
      <w:divBdr>
        <w:top w:val="none" w:sz="0" w:space="0" w:color="auto"/>
        <w:left w:val="none" w:sz="0" w:space="0" w:color="auto"/>
        <w:bottom w:val="none" w:sz="0" w:space="0" w:color="auto"/>
        <w:right w:val="none" w:sz="0" w:space="0" w:color="auto"/>
      </w:divBdr>
    </w:div>
    <w:div w:id="989558107">
      <w:bodyDiv w:val="1"/>
      <w:marLeft w:val="0"/>
      <w:marRight w:val="0"/>
      <w:marTop w:val="0"/>
      <w:marBottom w:val="0"/>
      <w:divBdr>
        <w:top w:val="none" w:sz="0" w:space="0" w:color="auto"/>
        <w:left w:val="none" w:sz="0" w:space="0" w:color="auto"/>
        <w:bottom w:val="none" w:sz="0" w:space="0" w:color="auto"/>
        <w:right w:val="none" w:sz="0" w:space="0" w:color="auto"/>
      </w:divBdr>
    </w:div>
    <w:div w:id="998194509">
      <w:bodyDiv w:val="1"/>
      <w:marLeft w:val="0"/>
      <w:marRight w:val="0"/>
      <w:marTop w:val="0"/>
      <w:marBottom w:val="0"/>
      <w:divBdr>
        <w:top w:val="none" w:sz="0" w:space="0" w:color="auto"/>
        <w:left w:val="none" w:sz="0" w:space="0" w:color="auto"/>
        <w:bottom w:val="none" w:sz="0" w:space="0" w:color="auto"/>
        <w:right w:val="none" w:sz="0" w:space="0" w:color="auto"/>
      </w:divBdr>
    </w:div>
    <w:div w:id="1064137932">
      <w:bodyDiv w:val="1"/>
      <w:marLeft w:val="0"/>
      <w:marRight w:val="0"/>
      <w:marTop w:val="0"/>
      <w:marBottom w:val="0"/>
      <w:divBdr>
        <w:top w:val="none" w:sz="0" w:space="0" w:color="auto"/>
        <w:left w:val="none" w:sz="0" w:space="0" w:color="auto"/>
        <w:bottom w:val="none" w:sz="0" w:space="0" w:color="auto"/>
        <w:right w:val="none" w:sz="0" w:space="0" w:color="auto"/>
      </w:divBdr>
    </w:div>
    <w:div w:id="1085299658">
      <w:bodyDiv w:val="1"/>
      <w:marLeft w:val="0"/>
      <w:marRight w:val="0"/>
      <w:marTop w:val="0"/>
      <w:marBottom w:val="0"/>
      <w:divBdr>
        <w:top w:val="none" w:sz="0" w:space="0" w:color="auto"/>
        <w:left w:val="none" w:sz="0" w:space="0" w:color="auto"/>
        <w:bottom w:val="none" w:sz="0" w:space="0" w:color="auto"/>
        <w:right w:val="none" w:sz="0" w:space="0" w:color="auto"/>
      </w:divBdr>
    </w:div>
    <w:div w:id="1145318620">
      <w:bodyDiv w:val="1"/>
      <w:marLeft w:val="0"/>
      <w:marRight w:val="0"/>
      <w:marTop w:val="0"/>
      <w:marBottom w:val="0"/>
      <w:divBdr>
        <w:top w:val="none" w:sz="0" w:space="0" w:color="auto"/>
        <w:left w:val="none" w:sz="0" w:space="0" w:color="auto"/>
        <w:bottom w:val="none" w:sz="0" w:space="0" w:color="auto"/>
        <w:right w:val="none" w:sz="0" w:space="0" w:color="auto"/>
      </w:divBdr>
    </w:div>
    <w:div w:id="1254053720">
      <w:bodyDiv w:val="1"/>
      <w:marLeft w:val="0"/>
      <w:marRight w:val="0"/>
      <w:marTop w:val="0"/>
      <w:marBottom w:val="0"/>
      <w:divBdr>
        <w:top w:val="none" w:sz="0" w:space="0" w:color="auto"/>
        <w:left w:val="none" w:sz="0" w:space="0" w:color="auto"/>
        <w:bottom w:val="none" w:sz="0" w:space="0" w:color="auto"/>
        <w:right w:val="none" w:sz="0" w:space="0" w:color="auto"/>
      </w:divBdr>
    </w:div>
    <w:div w:id="1342927948">
      <w:bodyDiv w:val="1"/>
      <w:marLeft w:val="0"/>
      <w:marRight w:val="0"/>
      <w:marTop w:val="0"/>
      <w:marBottom w:val="0"/>
      <w:divBdr>
        <w:top w:val="none" w:sz="0" w:space="0" w:color="auto"/>
        <w:left w:val="none" w:sz="0" w:space="0" w:color="auto"/>
        <w:bottom w:val="none" w:sz="0" w:space="0" w:color="auto"/>
        <w:right w:val="none" w:sz="0" w:space="0" w:color="auto"/>
      </w:divBdr>
    </w:div>
    <w:div w:id="1403943385">
      <w:bodyDiv w:val="1"/>
      <w:marLeft w:val="0"/>
      <w:marRight w:val="0"/>
      <w:marTop w:val="0"/>
      <w:marBottom w:val="0"/>
      <w:divBdr>
        <w:top w:val="none" w:sz="0" w:space="0" w:color="auto"/>
        <w:left w:val="none" w:sz="0" w:space="0" w:color="auto"/>
        <w:bottom w:val="none" w:sz="0" w:space="0" w:color="auto"/>
        <w:right w:val="none" w:sz="0" w:space="0" w:color="auto"/>
      </w:divBdr>
    </w:div>
    <w:div w:id="1490513766">
      <w:bodyDiv w:val="1"/>
      <w:marLeft w:val="0"/>
      <w:marRight w:val="0"/>
      <w:marTop w:val="0"/>
      <w:marBottom w:val="0"/>
      <w:divBdr>
        <w:top w:val="none" w:sz="0" w:space="0" w:color="auto"/>
        <w:left w:val="none" w:sz="0" w:space="0" w:color="auto"/>
        <w:bottom w:val="none" w:sz="0" w:space="0" w:color="auto"/>
        <w:right w:val="none" w:sz="0" w:space="0" w:color="auto"/>
      </w:divBdr>
    </w:div>
    <w:div w:id="1517383347">
      <w:bodyDiv w:val="1"/>
      <w:marLeft w:val="0"/>
      <w:marRight w:val="0"/>
      <w:marTop w:val="0"/>
      <w:marBottom w:val="0"/>
      <w:divBdr>
        <w:top w:val="none" w:sz="0" w:space="0" w:color="auto"/>
        <w:left w:val="none" w:sz="0" w:space="0" w:color="auto"/>
        <w:bottom w:val="none" w:sz="0" w:space="0" w:color="auto"/>
        <w:right w:val="none" w:sz="0" w:space="0" w:color="auto"/>
      </w:divBdr>
    </w:div>
    <w:div w:id="1578904037">
      <w:bodyDiv w:val="1"/>
      <w:marLeft w:val="0"/>
      <w:marRight w:val="0"/>
      <w:marTop w:val="0"/>
      <w:marBottom w:val="0"/>
      <w:divBdr>
        <w:top w:val="none" w:sz="0" w:space="0" w:color="auto"/>
        <w:left w:val="none" w:sz="0" w:space="0" w:color="auto"/>
        <w:bottom w:val="none" w:sz="0" w:space="0" w:color="auto"/>
        <w:right w:val="none" w:sz="0" w:space="0" w:color="auto"/>
      </w:divBdr>
    </w:div>
    <w:div w:id="1845439824">
      <w:bodyDiv w:val="1"/>
      <w:marLeft w:val="0"/>
      <w:marRight w:val="0"/>
      <w:marTop w:val="0"/>
      <w:marBottom w:val="0"/>
      <w:divBdr>
        <w:top w:val="none" w:sz="0" w:space="0" w:color="auto"/>
        <w:left w:val="none" w:sz="0" w:space="0" w:color="auto"/>
        <w:bottom w:val="none" w:sz="0" w:space="0" w:color="auto"/>
        <w:right w:val="none" w:sz="0" w:space="0" w:color="auto"/>
      </w:divBdr>
    </w:div>
    <w:div w:id="1895240542">
      <w:bodyDiv w:val="1"/>
      <w:marLeft w:val="0"/>
      <w:marRight w:val="0"/>
      <w:marTop w:val="0"/>
      <w:marBottom w:val="0"/>
      <w:divBdr>
        <w:top w:val="none" w:sz="0" w:space="0" w:color="auto"/>
        <w:left w:val="none" w:sz="0" w:space="0" w:color="auto"/>
        <w:bottom w:val="none" w:sz="0" w:space="0" w:color="auto"/>
        <w:right w:val="none" w:sz="0" w:space="0" w:color="auto"/>
      </w:divBdr>
    </w:div>
    <w:div w:id="1949464880">
      <w:bodyDiv w:val="1"/>
      <w:marLeft w:val="0"/>
      <w:marRight w:val="0"/>
      <w:marTop w:val="0"/>
      <w:marBottom w:val="0"/>
      <w:divBdr>
        <w:top w:val="none" w:sz="0" w:space="0" w:color="auto"/>
        <w:left w:val="none" w:sz="0" w:space="0" w:color="auto"/>
        <w:bottom w:val="none" w:sz="0" w:space="0" w:color="auto"/>
        <w:right w:val="none" w:sz="0" w:space="0" w:color="auto"/>
      </w:divBdr>
    </w:div>
    <w:div w:id="19629577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BB772B-9B29-C840-828D-3524C57591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18</Pages>
  <Words>4677</Words>
  <Characters>26662</Characters>
  <Application>Microsoft Office Word</Application>
  <DocSecurity>0</DocSecurity>
  <Lines>222</Lines>
  <Paragraphs>62</Paragraphs>
  <ScaleCrop>false</ScaleCrop>
  <Company/>
  <LinksUpToDate>false</LinksUpToDate>
  <CharactersWithSpaces>31277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6</cp:revision>
  <cp:lastPrinted>2019-07-27T07:48:00Z</cp:lastPrinted>
  <dcterms:created xsi:type="dcterms:W3CDTF">2020-01-13T05:36:00Z</dcterms:created>
  <dcterms:modified xsi:type="dcterms:W3CDTF">2020-01-19T01:47:00Z</dcterms:modified>
</cp:coreProperties>
</file>