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3CDD5" w14:textId="54C256AB" w:rsidR="00AF115B" w:rsidRPr="00DD30F6" w:rsidRDefault="00AF115B" w:rsidP="00257853">
      <w:pPr>
        <w:snapToGrid w:val="0"/>
        <w:spacing w:after="0" w:line="360" w:lineRule="auto"/>
        <w:jc w:val="both"/>
        <w:rPr>
          <w:rFonts w:ascii="Book Antiqua" w:hAnsi="Book Antiqua" w:cs="Times New Roman"/>
          <w:i/>
          <w:sz w:val="24"/>
          <w:szCs w:val="24"/>
        </w:rPr>
      </w:pPr>
      <w:r w:rsidRPr="00DD30F6">
        <w:rPr>
          <w:rFonts w:ascii="Book Antiqua" w:hAnsi="Book Antiqua" w:cs="Times New Roman"/>
          <w:b/>
          <w:bCs/>
          <w:iCs/>
          <w:sz w:val="24"/>
          <w:szCs w:val="24"/>
        </w:rPr>
        <w:t>Name of Journal:</w:t>
      </w:r>
      <w:r w:rsidRPr="00DD30F6">
        <w:rPr>
          <w:rFonts w:ascii="Book Antiqua" w:hAnsi="Book Antiqua" w:cs="Times New Roman"/>
          <w:i/>
          <w:sz w:val="24"/>
          <w:szCs w:val="24"/>
        </w:rPr>
        <w:t xml:space="preserve"> World Journal of Gastroenterology</w:t>
      </w:r>
    </w:p>
    <w:p w14:paraId="61E11FBF" w14:textId="60A58B11" w:rsidR="001C2F88" w:rsidRPr="00DD30F6" w:rsidRDefault="001C2F88" w:rsidP="00257853">
      <w:pPr>
        <w:snapToGrid w:val="0"/>
        <w:spacing w:after="0" w:line="360" w:lineRule="auto"/>
        <w:jc w:val="both"/>
        <w:rPr>
          <w:rFonts w:ascii="Book Antiqua" w:hAnsi="Book Antiqua" w:cs="Arial"/>
          <w:b/>
          <w:bCs/>
          <w:sz w:val="24"/>
          <w:szCs w:val="24"/>
          <w:lang w:eastAsia="zh-CN"/>
        </w:rPr>
      </w:pPr>
      <w:r w:rsidRPr="00DD30F6">
        <w:rPr>
          <w:rFonts w:ascii="Book Antiqua" w:hAnsi="Book Antiqua" w:cs="Arial"/>
          <w:b/>
          <w:bCs/>
          <w:sz w:val="24"/>
          <w:szCs w:val="24"/>
          <w:lang w:eastAsia="zh-CN"/>
        </w:rPr>
        <w:t xml:space="preserve">Manuscript NO: </w:t>
      </w:r>
      <w:r w:rsidRPr="00DD30F6">
        <w:rPr>
          <w:rFonts w:ascii="Book Antiqua" w:hAnsi="Book Antiqua" w:cs="Arial"/>
          <w:bCs/>
          <w:sz w:val="24"/>
          <w:szCs w:val="24"/>
          <w:lang w:eastAsia="zh-CN"/>
        </w:rPr>
        <w:t>51670</w:t>
      </w:r>
    </w:p>
    <w:p w14:paraId="148BDD46" w14:textId="24397444" w:rsidR="001C2F88" w:rsidRPr="00DD30F6" w:rsidRDefault="001C2F88" w:rsidP="00257853">
      <w:pPr>
        <w:snapToGrid w:val="0"/>
        <w:spacing w:after="0" w:line="360" w:lineRule="auto"/>
        <w:jc w:val="both"/>
        <w:rPr>
          <w:rFonts w:ascii="Book Antiqua" w:hAnsi="Book Antiqua" w:cs="Arial"/>
          <w:b/>
          <w:bCs/>
          <w:sz w:val="24"/>
          <w:szCs w:val="24"/>
          <w:lang w:eastAsia="zh-CN"/>
        </w:rPr>
      </w:pPr>
      <w:bookmarkStart w:id="0" w:name="OLE_LINK4"/>
      <w:r w:rsidRPr="00DD30F6">
        <w:rPr>
          <w:rFonts w:ascii="Book Antiqua" w:hAnsi="Book Antiqua"/>
          <w:b/>
          <w:sz w:val="24"/>
          <w:szCs w:val="24"/>
          <w:shd w:val="clear" w:color="auto" w:fill="FFFFFF"/>
        </w:rPr>
        <w:t>Manuscript Type</w:t>
      </w:r>
      <w:bookmarkEnd w:id="0"/>
      <w:r w:rsidRPr="00DD30F6">
        <w:rPr>
          <w:rFonts w:ascii="Book Antiqua" w:hAnsi="Book Antiqua" w:cs="Arial"/>
          <w:b/>
          <w:bCs/>
          <w:sz w:val="24"/>
          <w:szCs w:val="24"/>
          <w:lang w:eastAsia="zh-CN"/>
        </w:rPr>
        <w:t xml:space="preserve">: </w:t>
      </w:r>
      <w:r w:rsidR="00257853" w:rsidRPr="00DD30F6">
        <w:rPr>
          <w:rFonts w:ascii="Book Antiqua" w:hAnsi="Book Antiqua" w:cs="Arial"/>
          <w:bCs/>
          <w:sz w:val="24"/>
          <w:szCs w:val="24"/>
          <w:lang w:eastAsia="zh-CN"/>
        </w:rPr>
        <w:t>REVIEW</w:t>
      </w:r>
    </w:p>
    <w:p w14:paraId="5677F3F1" w14:textId="77777777" w:rsidR="001D5F65" w:rsidRPr="00DD30F6" w:rsidRDefault="001D5F65" w:rsidP="00257853">
      <w:pPr>
        <w:snapToGrid w:val="0"/>
        <w:spacing w:after="0" w:line="360" w:lineRule="auto"/>
        <w:jc w:val="both"/>
        <w:rPr>
          <w:rFonts w:ascii="Book Antiqua" w:eastAsia="Calibri" w:hAnsi="Book Antiqua" w:cs="Times New Roman"/>
          <w:b/>
          <w:sz w:val="24"/>
          <w:szCs w:val="24"/>
        </w:rPr>
      </w:pPr>
    </w:p>
    <w:p w14:paraId="52D63912" w14:textId="3C8C609A" w:rsidR="009F7212" w:rsidRPr="00F25E28" w:rsidRDefault="00652C6A" w:rsidP="00257853">
      <w:pPr>
        <w:snapToGrid w:val="0"/>
        <w:spacing w:after="0" w:line="360" w:lineRule="auto"/>
        <w:rPr>
          <w:rFonts w:ascii="Book Antiqua" w:eastAsia="Times New Roman" w:hAnsi="Book Antiqua" w:cs="Times New Roman"/>
          <w:b/>
          <w:sz w:val="24"/>
          <w:szCs w:val="24"/>
          <w:lang w:val="en-US" w:eastAsia="zh-CN"/>
        </w:rPr>
      </w:pPr>
      <w:r w:rsidRPr="00F25E28">
        <w:rPr>
          <w:rFonts w:ascii="Book Antiqua" w:eastAsia="Calibri" w:hAnsi="Book Antiqua" w:cs="Times New Roman"/>
          <w:b/>
          <w:sz w:val="24"/>
          <w:szCs w:val="24"/>
        </w:rPr>
        <w:t>I</w:t>
      </w:r>
      <w:r w:rsidR="008D2041" w:rsidRPr="00F25E28">
        <w:rPr>
          <w:rFonts w:ascii="Book Antiqua" w:eastAsia="Calibri" w:hAnsi="Book Antiqua" w:cs="Times New Roman"/>
          <w:b/>
          <w:sz w:val="24"/>
          <w:szCs w:val="24"/>
        </w:rPr>
        <w:t>nflammation and fibrosis in chronic liver disease</w:t>
      </w:r>
      <w:r w:rsidRPr="00F25E28">
        <w:rPr>
          <w:rFonts w:ascii="Book Antiqua" w:eastAsia="Calibri" w:hAnsi="Book Antiqua" w:cs="Times New Roman"/>
          <w:b/>
          <w:sz w:val="24"/>
          <w:szCs w:val="24"/>
        </w:rPr>
        <w:t>s</w:t>
      </w:r>
      <w:r w:rsidR="009A60A3" w:rsidRPr="00F25E28">
        <w:rPr>
          <w:rFonts w:ascii="Book Antiqua" w:eastAsia="Calibri" w:hAnsi="Book Antiqua" w:cs="Times New Roman"/>
          <w:b/>
          <w:sz w:val="24"/>
          <w:szCs w:val="24"/>
        </w:rPr>
        <w:t xml:space="preserve"> including </w:t>
      </w:r>
      <w:r w:rsidR="00F25E28">
        <w:rPr>
          <w:rFonts w:ascii="Book Antiqua" w:eastAsia="Times New Roman" w:hAnsi="Book Antiqua" w:cs="Arial" w:hint="eastAsia"/>
          <w:b/>
          <w:color w:val="222222"/>
          <w:sz w:val="24"/>
          <w:szCs w:val="24"/>
          <w:shd w:val="clear" w:color="auto" w:fill="FFFFFF"/>
          <w:lang w:val="en-US" w:eastAsia="zh-CN"/>
        </w:rPr>
        <w:t>n</w:t>
      </w:r>
      <w:r w:rsidR="00F25E28" w:rsidRPr="00F25E28">
        <w:rPr>
          <w:rFonts w:ascii="Book Antiqua" w:eastAsia="Times New Roman" w:hAnsi="Book Antiqua" w:cs="Arial"/>
          <w:b/>
          <w:color w:val="222222"/>
          <w:sz w:val="24"/>
          <w:szCs w:val="24"/>
          <w:shd w:val="clear" w:color="auto" w:fill="FFFFFF"/>
          <w:lang w:val="en-US" w:eastAsia="zh-CN"/>
        </w:rPr>
        <w:t>on-alcoholic fatty liver disease</w:t>
      </w:r>
      <w:r w:rsidRPr="00F25E28">
        <w:rPr>
          <w:rFonts w:ascii="Book Antiqua" w:eastAsia="Calibri" w:hAnsi="Book Antiqua" w:cs="Times New Roman"/>
          <w:b/>
          <w:sz w:val="24"/>
          <w:szCs w:val="24"/>
        </w:rPr>
        <w:t xml:space="preserve"> </w:t>
      </w:r>
      <w:r w:rsidR="008D2041" w:rsidRPr="00F25E28">
        <w:rPr>
          <w:rFonts w:ascii="Book Antiqua" w:eastAsia="Calibri" w:hAnsi="Book Antiqua" w:cs="Times New Roman"/>
          <w:b/>
          <w:sz w:val="24"/>
          <w:szCs w:val="24"/>
        </w:rPr>
        <w:t>and hepatitis C</w:t>
      </w:r>
    </w:p>
    <w:p w14:paraId="38E85455" w14:textId="5C3AE26E" w:rsidR="001C2F88" w:rsidRPr="00DD30F6" w:rsidRDefault="001C2F88" w:rsidP="00257853">
      <w:pPr>
        <w:snapToGrid w:val="0"/>
        <w:spacing w:after="0" w:line="360" w:lineRule="auto"/>
        <w:rPr>
          <w:rFonts w:ascii="Book Antiqua" w:eastAsia="Calibri" w:hAnsi="Book Antiqua" w:cs="Times New Roman"/>
          <w:b/>
          <w:sz w:val="24"/>
          <w:szCs w:val="24"/>
        </w:rPr>
      </w:pPr>
      <w:bookmarkStart w:id="1" w:name="_Hlk5627141"/>
      <w:bookmarkStart w:id="2" w:name="_Hlk24045761"/>
    </w:p>
    <w:bookmarkEnd w:id="1"/>
    <w:bookmarkEnd w:id="2"/>
    <w:p w14:paraId="4E275870" w14:textId="7E85805D" w:rsidR="00077024" w:rsidRPr="000C181F" w:rsidRDefault="001C2F88" w:rsidP="00257853">
      <w:pPr>
        <w:snapToGrid w:val="0"/>
        <w:spacing w:after="0" w:line="360" w:lineRule="auto"/>
        <w:jc w:val="both"/>
        <w:rPr>
          <w:rFonts w:ascii="Book Antiqua" w:hAnsi="Book Antiqua" w:cs="Garamond-Bold"/>
          <w:i/>
          <w:iCs/>
          <w:sz w:val="24"/>
          <w:szCs w:val="24"/>
          <w:lang w:val="en-US" w:eastAsia="zh-CN"/>
        </w:rPr>
      </w:pPr>
      <w:r w:rsidRPr="00DD30F6">
        <w:rPr>
          <w:rFonts w:ascii="Book Antiqua" w:hAnsi="Book Antiqua" w:cs="Garamond-Bold"/>
          <w:sz w:val="24"/>
          <w:szCs w:val="24"/>
          <w:lang w:val="en-US" w:eastAsia="zh-CN"/>
        </w:rPr>
        <w:t xml:space="preserve">Tanwar S </w:t>
      </w:r>
      <w:r w:rsidRPr="00DD30F6">
        <w:rPr>
          <w:rFonts w:ascii="Book Antiqua" w:hAnsi="Book Antiqua" w:cs="Garamond-Bold"/>
          <w:i/>
          <w:iCs/>
          <w:sz w:val="24"/>
          <w:szCs w:val="24"/>
          <w:lang w:val="en-US" w:eastAsia="zh-CN"/>
        </w:rPr>
        <w:t>et al</w:t>
      </w:r>
      <w:r w:rsidRPr="00DD30F6">
        <w:rPr>
          <w:rFonts w:ascii="Book Antiqua" w:hAnsi="Book Antiqua" w:cs="Garamond-Bold"/>
          <w:sz w:val="24"/>
          <w:szCs w:val="24"/>
          <w:lang w:val="en-US" w:eastAsia="zh-CN"/>
        </w:rPr>
        <w:t xml:space="preserve">. </w:t>
      </w:r>
      <w:r w:rsidR="00077024" w:rsidRPr="00DD30F6">
        <w:rPr>
          <w:rFonts w:ascii="Book Antiqua" w:hAnsi="Book Antiqua" w:cs="Garamond-Bold"/>
          <w:sz w:val="24"/>
          <w:szCs w:val="24"/>
          <w:lang w:eastAsia="zh-CN"/>
        </w:rPr>
        <w:t>Pathophysiology of CLD in NAFLD and CHC</w:t>
      </w:r>
    </w:p>
    <w:p w14:paraId="075C554F" w14:textId="016B9457" w:rsidR="001D1868" w:rsidRPr="00DD30F6" w:rsidRDefault="001D1868" w:rsidP="00257853">
      <w:pPr>
        <w:snapToGrid w:val="0"/>
        <w:spacing w:after="0" w:line="360" w:lineRule="auto"/>
        <w:jc w:val="both"/>
        <w:rPr>
          <w:rFonts w:ascii="Book Antiqua" w:eastAsia="Calibri" w:hAnsi="Book Antiqua" w:cs="Times New Roman"/>
          <w:sz w:val="24"/>
          <w:szCs w:val="24"/>
        </w:rPr>
      </w:pPr>
    </w:p>
    <w:p w14:paraId="44F1FAD2" w14:textId="77777777" w:rsidR="001C2F88" w:rsidRPr="00DD30F6" w:rsidRDefault="001C2F88" w:rsidP="00257853">
      <w:pPr>
        <w:snapToGrid w:val="0"/>
        <w:spacing w:after="0" w:line="360" w:lineRule="auto"/>
        <w:jc w:val="both"/>
        <w:rPr>
          <w:rFonts w:ascii="Book Antiqua" w:hAnsi="Book Antiqua" w:cs="Times New Roman"/>
          <w:sz w:val="24"/>
          <w:szCs w:val="24"/>
        </w:rPr>
      </w:pPr>
      <w:r w:rsidRPr="00DD30F6">
        <w:rPr>
          <w:rFonts w:ascii="Book Antiqua" w:hAnsi="Book Antiqua" w:cs="Times New Roman"/>
          <w:sz w:val="24"/>
          <w:szCs w:val="24"/>
        </w:rPr>
        <w:t>Sudeep Tanwar, Freya Rhodes, Ankur Srivastava, Paul M Trembling, William M Rosenberg</w:t>
      </w:r>
    </w:p>
    <w:p w14:paraId="6C19406F" w14:textId="36375D97" w:rsidR="001C2F88" w:rsidRPr="00DD30F6" w:rsidRDefault="001C2F88" w:rsidP="00257853">
      <w:pPr>
        <w:snapToGrid w:val="0"/>
        <w:spacing w:after="0" w:line="360" w:lineRule="auto"/>
        <w:jc w:val="both"/>
        <w:rPr>
          <w:rFonts w:ascii="Book Antiqua" w:eastAsia="Calibri" w:hAnsi="Book Antiqua" w:cs="Times New Roman"/>
          <w:b/>
          <w:sz w:val="24"/>
          <w:szCs w:val="24"/>
        </w:rPr>
      </w:pPr>
      <w:r w:rsidRPr="00DD30F6">
        <w:rPr>
          <w:rFonts w:ascii="Book Antiqua" w:hAnsi="Book Antiqua" w:cs="Times New Roman"/>
          <w:sz w:val="24"/>
          <w:szCs w:val="24"/>
          <w:highlight w:val="yellow"/>
          <w:vertAlign w:val="superscript"/>
        </w:rPr>
        <w:t xml:space="preserve"> </w:t>
      </w:r>
    </w:p>
    <w:p w14:paraId="548B4343" w14:textId="5D039A03" w:rsidR="008F25F2" w:rsidRDefault="001D5F65" w:rsidP="00257853">
      <w:pPr>
        <w:snapToGrid w:val="0"/>
        <w:spacing w:after="0" w:line="360" w:lineRule="auto"/>
        <w:jc w:val="both"/>
        <w:rPr>
          <w:rFonts w:ascii="Book Antiqua" w:hAnsi="Book Antiqua" w:cs="Times New Roman"/>
          <w:sz w:val="24"/>
          <w:szCs w:val="24"/>
        </w:rPr>
      </w:pPr>
      <w:r w:rsidRPr="00C90A11">
        <w:rPr>
          <w:rFonts w:ascii="Book Antiqua" w:hAnsi="Book Antiqua" w:cs="Times New Roman"/>
          <w:b/>
          <w:bCs/>
          <w:sz w:val="24"/>
          <w:szCs w:val="24"/>
        </w:rPr>
        <w:t>Sudeep Tanwar, Freya Rhodes, Ankur Srivastava, Paul M Trembling, William M Rosenberg</w:t>
      </w:r>
      <w:r w:rsidRPr="00C90A11">
        <w:rPr>
          <w:rFonts w:ascii="Book Antiqua" w:hAnsi="Book Antiqua" w:cs="Times New Roman"/>
          <w:sz w:val="24"/>
          <w:szCs w:val="24"/>
        </w:rPr>
        <w:t>,</w:t>
      </w:r>
      <w:r w:rsidRPr="00C90A11">
        <w:rPr>
          <w:rFonts w:ascii="Book Antiqua" w:hAnsi="Book Antiqua" w:cs="Times New Roman"/>
          <w:sz w:val="24"/>
          <w:szCs w:val="24"/>
          <w:vertAlign w:val="superscript"/>
        </w:rPr>
        <w:t xml:space="preserve"> </w:t>
      </w:r>
      <w:r w:rsidR="008F25F2" w:rsidRPr="00C90A11">
        <w:rPr>
          <w:rFonts w:ascii="Book Antiqua" w:hAnsi="Book Antiqua" w:cs="Times New Roman"/>
          <w:sz w:val="24"/>
          <w:szCs w:val="24"/>
        </w:rPr>
        <w:t xml:space="preserve">Institute of Liver </w:t>
      </w:r>
      <w:r w:rsidR="00971A2F">
        <w:rPr>
          <w:rFonts w:ascii="Book Antiqua" w:hAnsi="Book Antiqua" w:cs="Times New Roman" w:hint="eastAsia"/>
          <w:sz w:val="24"/>
          <w:szCs w:val="24"/>
          <w:lang w:eastAsia="zh-CN"/>
        </w:rPr>
        <w:t>and</w:t>
      </w:r>
      <w:r w:rsidR="008F25F2" w:rsidRPr="00C90A11">
        <w:rPr>
          <w:rFonts w:ascii="Book Antiqua" w:hAnsi="Book Antiqua" w:cs="Times New Roman"/>
          <w:sz w:val="24"/>
          <w:szCs w:val="24"/>
        </w:rPr>
        <w:t xml:space="preserve"> Digestive Health, Centre for Hepatology, University College London, </w:t>
      </w:r>
      <w:r w:rsidR="00A41B13" w:rsidRPr="00C90A11">
        <w:rPr>
          <w:rFonts w:ascii="Book Antiqua" w:hAnsi="Book Antiqua" w:cs="Times New Roman"/>
          <w:sz w:val="24"/>
          <w:szCs w:val="24"/>
        </w:rPr>
        <w:t xml:space="preserve">Hampstead, </w:t>
      </w:r>
      <w:r w:rsidR="00265BDE" w:rsidRPr="00DD30F6">
        <w:rPr>
          <w:rFonts w:ascii="Book Antiqua" w:hAnsi="Book Antiqua" w:cs="Times New Roman"/>
          <w:sz w:val="24"/>
          <w:szCs w:val="24"/>
        </w:rPr>
        <w:t>E11 1NR</w:t>
      </w:r>
      <w:r w:rsidR="00265BDE" w:rsidRPr="00C90A11">
        <w:rPr>
          <w:rFonts w:ascii="Book Antiqua" w:hAnsi="Book Antiqua" w:cs="Times New Roman"/>
          <w:sz w:val="24"/>
          <w:szCs w:val="24"/>
        </w:rPr>
        <w:t xml:space="preserve"> </w:t>
      </w:r>
      <w:r w:rsidR="008F25F2" w:rsidRPr="00C90A11">
        <w:rPr>
          <w:rFonts w:ascii="Book Antiqua" w:hAnsi="Book Antiqua" w:cs="Times New Roman"/>
          <w:sz w:val="24"/>
          <w:szCs w:val="24"/>
        </w:rPr>
        <w:t>London, United Kingdom</w:t>
      </w:r>
    </w:p>
    <w:p w14:paraId="2D0F1603" w14:textId="77777777" w:rsidR="00971A2F" w:rsidRPr="00DD30F6" w:rsidRDefault="00971A2F" w:rsidP="00257853">
      <w:pPr>
        <w:snapToGrid w:val="0"/>
        <w:spacing w:after="0" w:line="360" w:lineRule="auto"/>
        <w:jc w:val="both"/>
        <w:rPr>
          <w:rFonts w:ascii="Book Antiqua" w:hAnsi="Book Antiqua" w:cs="Times New Roman"/>
          <w:sz w:val="24"/>
          <w:szCs w:val="24"/>
        </w:rPr>
      </w:pPr>
    </w:p>
    <w:p w14:paraId="7DA0375B" w14:textId="6E384046" w:rsidR="008F25F2" w:rsidRDefault="001D5F65" w:rsidP="00257853">
      <w:pPr>
        <w:snapToGrid w:val="0"/>
        <w:spacing w:after="0" w:line="360" w:lineRule="auto"/>
        <w:jc w:val="both"/>
        <w:rPr>
          <w:rFonts w:ascii="Book Antiqua" w:hAnsi="Book Antiqua" w:cs="Times New Roman"/>
          <w:sz w:val="24"/>
          <w:szCs w:val="24"/>
        </w:rPr>
      </w:pPr>
      <w:r w:rsidRPr="00DD30F6">
        <w:rPr>
          <w:rFonts w:ascii="Book Antiqua" w:hAnsi="Book Antiqua" w:cs="Times New Roman"/>
          <w:b/>
          <w:bCs/>
          <w:sz w:val="24"/>
          <w:szCs w:val="24"/>
        </w:rPr>
        <w:t>Sudeep Tanwar</w:t>
      </w:r>
      <w:r w:rsidRPr="002A4B69">
        <w:rPr>
          <w:rFonts w:ascii="Book Antiqua" w:hAnsi="Book Antiqua" w:cs="Times New Roman"/>
          <w:sz w:val="24"/>
          <w:szCs w:val="24"/>
        </w:rPr>
        <w:t>,</w:t>
      </w:r>
      <w:r w:rsidRPr="00DD30F6">
        <w:rPr>
          <w:rFonts w:ascii="Book Antiqua" w:hAnsi="Book Antiqua" w:cs="Times New Roman"/>
          <w:b/>
          <w:bCs/>
          <w:sz w:val="24"/>
          <w:szCs w:val="24"/>
        </w:rPr>
        <w:t xml:space="preserve"> </w:t>
      </w:r>
      <w:r w:rsidR="00D3737D">
        <w:rPr>
          <w:rFonts w:ascii="Book Antiqua" w:hAnsi="Book Antiqua" w:cs="Times New Roman"/>
          <w:sz w:val="24"/>
          <w:szCs w:val="24"/>
        </w:rPr>
        <w:t xml:space="preserve">Department of Gastroenterology, Whipps Cross University Hospital, </w:t>
      </w:r>
      <w:r w:rsidR="008F25F2" w:rsidRPr="00DD30F6">
        <w:rPr>
          <w:rFonts w:ascii="Book Antiqua" w:hAnsi="Book Antiqua" w:cs="Times New Roman"/>
          <w:sz w:val="24"/>
          <w:szCs w:val="24"/>
        </w:rPr>
        <w:t xml:space="preserve">Barts Health NHS Trust, </w:t>
      </w:r>
      <w:r w:rsidR="00A41B13" w:rsidRPr="00DD30F6">
        <w:rPr>
          <w:rFonts w:ascii="Book Antiqua" w:hAnsi="Book Antiqua" w:cs="Times New Roman"/>
          <w:sz w:val="24"/>
          <w:szCs w:val="24"/>
        </w:rPr>
        <w:t xml:space="preserve">Leytonstone, </w:t>
      </w:r>
      <w:r w:rsidR="008F25F2" w:rsidRPr="00DD30F6">
        <w:rPr>
          <w:rFonts w:ascii="Book Antiqua" w:hAnsi="Book Antiqua" w:cs="Times New Roman"/>
          <w:sz w:val="24"/>
          <w:szCs w:val="24"/>
        </w:rPr>
        <w:t>London</w:t>
      </w:r>
      <w:r w:rsidR="00D85830">
        <w:rPr>
          <w:rFonts w:ascii="Book Antiqua" w:hAnsi="Book Antiqua" w:cs="Times New Roman"/>
          <w:sz w:val="24"/>
          <w:szCs w:val="24"/>
        </w:rPr>
        <w:t xml:space="preserve"> </w:t>
      </w:r>
      <w:r w:rsidR="00D3737D" w:rsidRPr="00DD30F6">
        <w:rPr>
          <w:rFonts w:ascii="Book Antiqua" w:hAnsi="Book Antiqua" w:cs="Times New Roman"/>
          <w:sz w:val="24"/>
          <w:szCs w:val="24"/>
        </w:rPr>
        <w:t>E11 1NR</w:t>
      </w:r>
      <w:r w:rsidR="00D85830">
        <w:rPr>
          <w:rFonts w:ascii="Book Antiqua" w:hAnsi="Book Antiqua" w:cs="Times New Roman" w:hint="eastAsia"/>
          <w:sz w:val="24"/>
          <w:szCs w:val="24"/>
          <w:lang w:eastAsia="zh-CN"/>
        </w:rPr>
        <w:t>,</w:t>
      </w:r>
      <w:r w:rsidR="00D85830">
        <w:rPr>
          <w:rFonts w:ascii="Book Antiqua" w:hAnsi="Book Antiqua" w:cs="Times New Roman"/>
          <w:sz w:val="24"/>
          <w:szCs w:val="24"/>
          <w:lang w:eastAsia="zh-CN"/>
        </w:rPr>
        <w:t xml:space="preserve"> </w:t>
      </w:r>
      <w:r w:rsidR="008F25F2" w:rsidRPr="00DD30F6">
        <w:rPr>
          <w:rFonts w:ascii="Book Antiqua" w:hAnsi="Book Antiqua" w:cs="Times New Roman"/>
          <w:sz w:val="24"/>
          <w:szCs w:val="24"/>
        </w:rPr>
        <w:t>United Kingdom</w:t>
      </w:r>
    </w:p>
    <w:p w14:paraId="536F6025" w14:textId="77777777" w:rsidR="00971A2F" w:rsidRPr="00DD30F6" w:rsidRDefault="00971A2F" w:rsidP="00257853">
      <w:pPr>
        <w:snapToGrid w:val="0"/>
        <w:spacing w:after="0" w:line="360" w:lineRule="auto"/>
        <w:jc w:val="both"/>
        <w:rPr>
          <w:rFonts w:ascii="Book Antiqua" w:hAnsi="Book Antiqua" w:cs="Times New Roman"/>
          <w:sz w:val="24"/>
          <w:szCs w:val="24"/>
        </w:rPr>
      </w:pPr>
    </w:p>
    <w:p w14:paraId="599EE1A4" w14:textId="11179976" w:rsidR="00AF115B" w:rsidRDefault="00AF115B" w:rsidP="00257853">
      <w:pPr>
        <w:snapToGrid w:val="0"/>
        <w:spacing w:after="0" w:line="360" w:lineRule="auto"/>
        <w:jc w:val="both"/>
        <w:rPr>
          <w:rFonts w:ascii="Book Antiqua" w:hAnsi="Book Antiqua" w:cs="Times New Roman"/>
          <w:iCs/>
          <w:sz w:val="24"/>
          <w:szCs w:val="24"/>
        </w:rPr>
      </w:pPr>
      <w:r w:rsidRPr="00DD30F6">
        <w:rPr>
          <w:rFonts w:ascii="Book Antiqua" w:hAnsi="Book Antiqua" w:cs="Times New Roman"/>
          <w:b/>
          <w:bCs/>
          <w:iCs/>
          <w:sz w:val="24"/>
          <w:szCs w:val="24"/>
        </w:rPr>
        <w:t>Author contributions:</w:t>
      </w:r>
      <w:r w:rsidR="001D5F65" w:rsidRPr="00DD30F6">
        <w:rPr>
          <w:rFonts w:ascii="Book Antiqua" w:hAnsi="Book Antiqua" w:cs="Times New Roman"/>
          <w:i/>
          <w:sz w:val="24"/>
          <w:szCs w:val="24"/>
        </w:rPr>
        <w:t xml:space="preserve"> </w:t>
      </w:r>
      <w:r w:rsidR="001D5F65" w:rsidRPr="00DD30F6">
        <w:rPr>
          <w:rFonts w:ascii="Book Antiqua" w:hAnsi="Book Antiqua" w:cs="Times New Roman"/>
          <w:iCs/>
          <w:sz w:val="24"/>
          <w:szCs w:val="24"/>
        </w:rPr>
        <w:t>A</w:t>
      </w:r>
      <w:r w:rsidRPr="00DD30F6">
        <w:rPr>
          <w:rFonts w:ascii="Book Antiqua" w:hAnsi="Book Antiqua" w:cs="Times New Roman"/>
          <w:iCs/>
          <w:sz w:val="24"/>
          <w:szCs w:val="24"/>
        </w:rPr>
        <w:t>ll authors equally contributed to this paper with conception, literature review, analysis, drafting, critical revision, editing and approval of the final version.</w:t>
      </w:r>
    </w:p>
    <w:p w14:paraId="51670D4C" w14:textId="77777777" w:rsidR="00571B6E" w:rsidRPr="00DD30F6" w:rsidRDefault="00571B6E" w:rsidP="00257853">
      <w:pPr>
        <w:snapToGrid w:val="0"/>
        <w:spacing w:after="0" w:line="360" w:lineRule="auto"/>
        <w:jc w:val="both"/>
        <w:rPr>
          <w:rFonts w:ascii="Book Antiqua" w:hAnsi="Book Antiqua" w:cs="Times New Roman"/>
          <w:i/>
          <w:sz w:val="24"/>
          <w:szCs w:val="24"/>
          <w:u w:val="single"/>
        </w:rPr>
      </w:pPr>
    </w:p>
    <w:p w14:paraId="675272E5" w14:textId="7F06BFCD" w:rsidR="00DD30F6" w:rsidRPr="00164B56" w:rsidRDefault="008F25F2" w:rsidP="00257853">
      <w:pPr>
        <w:snapToGrid w:val="0"/>
        <w:spacing w:after="0" w:line="360" w:lineRule="auto"/>
        <w:jc w:val="both"/>
        <w:rPr>
          <w:rFonts w:ascii="Book Antiqua" w:hAnsi="Book Antiqua" w:cs="Times New Roman"/>
          <w:sz w:val="24"/>
          <w:szCs w:val="24"/>
        </w:rPr>
      </w:pPr>
      <w:r w:rsidRPr="00DD30F6">
        <w:rPr>
          <w:rFonts w:ascii="Book Antiqua" w:hAnsi="Book Antiqua" w:cs="Times New Roman"/>
          <w:b/>
          <w:bCs/>
          <w:iCs/>
          <w:sz w:val="24"/>
          <w:szCs w:val="24"/>
        </w:rPr>
        <w:t xml:space="preserve">Corresponding </w:t>
      </w:r>
      <w:r w:rsidR="001C2F88" w:rsidRPr="00DD30F6">
        <w:rPr>
          <w:rFonts w:ascii="Book Antiqua" w:hAnsi="Book Antiqua" w:cs="Times New Roman"/>
          <w:b/>
          <w:bCs/>
          <w:iCs/>
          <w:sz w:val="24"/>
          <w:szCs w:val="24"/>
        </w:rPr>
        <w:t>a</w:t>
      </w:r>
      <w:r w:rsidRPr="00DD30F6">
        <w:rPr>
          <w:rFonts w:ascii="Book Antiqua" w:hAnsi="Book Antiqua" w:cs="Times New Roman"/>
          <w:b/>
          <w:bCs/>
          <w:iCs/>
          <w:sz w:val="24"/>
          <w:szCs w:val="24"/>
        </w:rPr>
        <w:t xml:space="preserve">uthor: </w:t>
      </w:r>
      <w:r w:rsidRPr="00DD30F6">
        <w:rPr>
          <w:rFonts w:ascii="Book Antiqua" w:hAnsi="Book Antiqua" w:cs="Times New Roman"/>
          <w:b/>
          <w:bCs/>
          <w:sz w:val="24"/>
          <w:szCs w:val="24"/>
        </w:rPr>
        <w:t>Sudeep Tanwar</w:t>
      </w:r>
      <w:r w:rsidR="001C2F88" w:rsidRPr="00DD30F6">
        <w:rPr>
          <w:rFonts w:ascii="Book Antiqua" w:hAnsi="Book Antiqua" w:cs="Times New Roman"/>
          <w:b/>
          <w:bCs/>
          <w:sz w:val="24"/>
          <w:szCs w:val="24"/>
        </w:rPr>
        <w:t xml:space="preserve">, </w:t>
      </w:r>
      <w:r w:rsidR="00E6572A" w:rsidRPr="00DD30F6">
        <w:rPr>
          <w:rFonts w:ascii="Book Antiqua" w:hAnsi="Book Antiqua" w:cs="Times New Roman"/>
          <w:b/>
          <w:bCs/>
          <w:sz w:val="24"/>
          <w:szCs w:val="24"/>
        </w:rPr>
        <w:t>MBBS</w:t>
      </w:r>
      <w:r w:rsidR="001C2F88" w:rsidRPr="00DD30F6">
        <w:rPr>
          <w:rFonts w:ascii="Book Antiqua" w:hAnsi="Book Antiqua" w:cs="Times New Roman"/>
          <w:b/>
          <w:bCs/>
          <w:sz w:val="24"/>
          <w:szCs w:val="24"/>
        </w:rPr>
        <w:t xml:space="preserve">, </w:t>
      </w:r>
      <w:r w:rsidR="00E6572A" w:rsidRPr="00DD30F6">
        <w:rPr>
          <w:rFonts w:ascii="Book Antiqua" w:hAnsi="Book Antiqua" w:cs="Times New Roman"/>
          <w:b/>
          <w:bCs/>
          <w:sz w:val="24"/>
          <w:szCs w:val="24"/>
        </w:rPr>
        <w:t>MRCP(UK)</w:t>
      </w:r>
      <w:r w:rsidR="001C2F88" w:rsidRPr="00DD30F6">
        <w:rPr>
          <w:rFonts w:ascii="Book Antiqua" w:hAnsi="Book Antiqua" w:cs="Times New Roman"/>
          <w:b/>
          <w:bCs/>
          <w:sz w:val="24"/>
          <w:szCs w:val="24"/>
        </w:rPr>
        <w:t xml:space="preserve">, </w:t>
      </w:r>
      <w:r w:rsidR="00E6572A" w:rsidRPr="00DD30F6">
        <w:rPr>
          <w:rFonts w:ascii="Book Antiqua" w:hAnsi="Book Antiqua" w:cs="Times New Roman"/>
          <w:b/>
          <w:bCs/>
          <w:sz w:val="24"/>
          <w:szCs w:val="24"/>
        </w:rPr>
        <w:t>FRCP</w:t>
      </w:r>
      <w:r w:rsidR="001C2F88" w:rsidRPr="00DD30F6">
        <w:rPr>
          <w:rFonts w:ascii="Book Antiqua" w:hAnsi="Book Antiqua" w:cs="Times New Roman"/>
          <w:b/>
          <w:bCs/>
          <w:sz w:val="24"/>
          <w:szCs w:val="24"/>
        </w:rPr>
        <w:t xml:space="preserve">, </w:t>
      </w:r>
      <w:r w:rsidR="00E6572A" w:rsidRPr="00DD30F6">
        <w:rPr>
          <w:rFonts w:ascii="Book Antiqua" w:hAnsi="Book Antiqua" w:cs="Times New Roman"/>
          <w:b/>
          <w:bCs/>
          <w:sz w:val="24"/>
          <w:szCs w:val="24"/>
        </w:rPr>
        <w:t>FEBGH</w:t>
      </w:r>
      <w:r w:rsidR="001C2F88" w:rsidRPr="00DD30F6">
        <w:rPr>
          <w:rFonts w:ascii="Book Antiqua" w:hAnsi="Book Antiqua" w:cs="Times New Roman"/>
          <w:b/>
          <w:bCs/>
          <w:sz w:val="24"/>
          <w:szCs w:val="24"/>
        </w:rPr>
        <w:t>,</w:t>
      </w:r>
      <w:r w:rsidR="00B075D2">
        <w:rPr>
          <w:rFonts w:ascii="Book Antiqua" w:hAnsi="Book Antiqua" w:cs="Times New Roman"/>
          <w:b/>
          <w:bCs/>
          <w:sz w:val="24"/>
          <w:szCs w:val="24"/>
        </w:rPr>
        <w:t xml:space="preserve"> </w:t>
      </w:r>
      <w:r w:rsidR="00E6572A" w:rsidRPr="00DD30F6">
        <w:rPr>
          <w:rFonts w:ascii="Book Antiqua" w:hAnsi="Book Antiqua" w:cs="Times New Roman"/>
          <w:b/>
          <w:bCs/>
          <w:sz w:val="24"/>
          <w:szCs w:val="24"/>
        </w:rPr>
        <w:t>PhD</w:t>
      </w:r>
      <w:r w:rsidR="001C2F88" w:rsidRPr="00DD30F6">
        <w:rPr>
          <w:rFonts w:ascii="Book Antiqua" w:hAnsi="Book Antiqua" w:cs="Times New Roman"/>
          <w:b/>
          <w:bCs/>
          <w:sz w:val="24"/>
          <w:szCs w:val="24"/>
        </w:rPr>
        <w:t>,</w:t>
      </w:r>
      <w:r w:rsidR="00571B6E">
        <w:rPr>
          <w:rFonts w:ascii="Book Antiqua" w:hAnsi="Book Antiqua" w:cs="Times New Roman"/>
          <w:b/>
          <w:bCs/>
          <w:sz w:val="24"/>
          <w:szCs w:val="24"/>
        </w:rPr>
        <w:t xml:space="preserve"> </w:t>
      </w:r>
      <w:r w:rsidR="00C65B38" w:rsidRPr="00DD30F6">
        <w:rPr>
          <w:rFonts w:ascii="Book Antiqua" w:hAnsi="Book Antiqua" w:cs="Times New Roman"/>
          <w:b/>
          <w:bCs/>
          <w:sz w:val="24"/>
          <w:szCs w:val="24"/>
        </w:rPr>
        <w:t>Consultant Gastroenterologist and Hepatologist</w:t>
      </w:r>
      <w:r w:rsidR="001D5F65" w:rsidRPr="00DD30F6">
        <w:rPr>
          <w:rFonts w:ascii="Book Antiqua" w:hAnsi="Book Antiqua" w:cs="Times New Roman"/>
          <w:b/>
          <w:bCs/>
          <w:sz w:val="24"/>
          <w:szCs w:val="24"/>
        </w:rPr>
        <w:t>,</w:t>
      </w:r>
      <w:r w:rsidR="001D5F65" w:rsidRPr="00DD30F6">
        <w:rPr>
          <w:rFonts w:ascii="Book Antiqua" w:hAnsi="Book Antiqua" w:cs="Times New Roman"/>
          <w:sz w:val="24"/>
          <w:szCs w:val="24"/>
        </w:rPr>
        <w:t xml:space="preserve"> </w:t>
      </w:r>
      <w:r w:rsidR="00D3737D">
        <w:rPr>
          <w:rFonts w:ascii="Book Antiqua" w:hAnsi="Book Antiqua" w:cs="Times New Roman"/>
          <w:sz w:val="24"/>
          <w:szCs w:val="24"/>
        </w:rPr>
        <w:t xml:space="preserve">Department of Gastroenterology, Whipps Cross University Hospital, </w:t>
      </w:r>
      <w:r w:rsidR="00AF115B" w:rsidRPr="00DD30F6">
        <w:rPr>
          <w:rFonts w:ascii="Book Antiqua" w:hAnsi="Book Antiqua" w:cs="Times New Roman"/>
          <w:sz w:val="24"/>
          <w:szCs w:val="24"/>
        </w:rPr>
        <w:t>Barts Health NHS Trust</w:t>
      </w:r>
      <w:r w:rsidR="001D5F65" w:rsidRPr="00DD30F6">
        <w:rPr>
          <w:rFonts w:ascii="Book Antiqua" w:hAnsi="Book Antiqua" w:cs="Times New Roman"/>
          <w:sz w:val="24"/>
          <w:szCs w:val="24"/>
        </w:rPr>
        <w:t xml:space="preserve">, </w:t>
      </w:r>
      <w:r w:rsidR="00AF115B" w:rsidRPr="00DD30F6">
        <w:rPr>
          <w:rFonts w:ascii="Book Antiqua" w:hAnsi="Book Antiqua" w:cs="Times New Roman"/>
          <w:sz w:val="24"/>
          <w:szCs w:val="24"/>
        </w:rPr>
        <w:t>London</w:t>
      </w:r>
      <w:r w:rsidR="00D85830">
        <w:rPr>
          <w:rFonts w:ascii="Book Antiqua" w:hAnsi="Book Antiqua" w:cs="Times New Roman"/>
          <w:sz w:val="24"/>
          <w:szCs w:val="24"/>
        </w:rPr>
        <w:t xml:space="preserve"> </w:t>
      </w:r>
      <w:r w:rsidR="00D3737D" w:rsidRPr="00DD30F6">
        <w:rPr>
          <w:rFonts w:ascii="Book Antiqua" w:hAnsi="Book Antiqua" w:cs="Times New Roman"/>
          <w:sz w:val="24"/>
          <w:szCs w:val="24"/>
        </w:rPr>
        <w:t>E11 1NR</w:t>
      </w:r>
      <w:r w:rsidR="00D85830">
        <w:rPr>
          <w:rFonts w:ascii="Book Antiqua" w:hAnsi="Book Antiqua" w:cs="Times New Roman"/>
          <w:sz w:val="24"/>
          <w:szCs w:val="24"/>
        </w:rPr>
        <w:t xml:space="preserve">, </w:t>
      </w:r>
      <w:r w:rsidR="00AF115B" w:rsidRPr="00DD30F6">
        <w:rPr>
          <w:rFonts w:ascii="Book Antiqua" w:hAnsi="Book Antiqua" w:cs="Times New Roman"/>
          <w:sz w:val="24"/>
          <w:szCs w:val="24"/>
        </w:rPr>
        <w:t>United Kingdom.</w:t>
      </w:r>
      <w:r w:rsidR="001D5F65" w:rsidRPr="00DD30F6">
        <w:rPr>
          <w:rFonts w:ascii="Book Antiqua" w:hAnsi="Book Antiqua" w:cs="Times New Roman"/>
          <w:sz w:val="24"/>
          <w:szCs w:val="24"/>
        </w:rPr>
        <w:t xml:space="preserve"> </w:t>
      </w:r>
      <w:r w:rsidR="00265BDE" w:rsidRPr="00C12AC5">
        <w:rPr>
          <w:rFonts w:ascii="Book Antiqua" w:hAnsi="Book Antiqua" w:cs="Times New Roman" w:hint="eastAsia"/>
          <w:sz w:val="24"/>
          <w:szCs w:val="24"/>
          <w:lang w:eastAsia="zh-CN"/>
        </w:rPr>
        <w:t>s</w:t>
      </w:r>
      <w:r w:rsidR="00265BDE" w:rsidRPr="00C12AC5">
        <w:rPr>
          <w:rFonts w:ascii="Book Antiqua" w:hAnsi="Book Antiqua" w:cs="Times New Roman"/>
          <w:sz w:val="24"/>
          <w:szCs w:val="24"/>
        </w:rPr>
        <w:t>udeep.</w:t>
      </w:r>
      <w:r w:rsidR="00265BDE" w:rsidRPr="00C12AC5">
        <w:rPr>
          <w:rFonts w:ascii="Book Antiqua" w:hAnsi="Book Antiqua" w:cs="Times New Roman" w:hint="eastAsia"/>
          <w:sz w:val="24"/>
          <w:szCs w:val="24"/>
          <w:lang w:eastAsia="zh-CN"/>
        </w:rPr>
        <w:t>t</w:t>
      </w:r>
      <w:r w:rsidR="00265BDE" w:rsidRPr="00C12AC5">
        <w:rPr>
          <w:rFonts w:ascii="Book Antiqua" w:hAnsi="Book Antiqua" w:cs="Times New Roman"/>
          <w:sz w:val="24"/>
          <w:szCs w:val="24"/>
        </w:rPr>
        <w:t>anwar@nhs.net</w:t>
      </w:r>
      <w:r w:rsidR="001D5F65" w:rsidRPr="00DD30F6">
        <w:rPr>
          <w:rFonts w:ascii="Book Antiqua" w:hAnsi="Book Antiqua" w:cs="Times New Roman"/>
          <w:sz w:val="24"/>
          <w:szCs w:val="24"/>
        </w:rPr>
        <w:t xml:space="preserve"> </w:t>
      </w:r>
    </w:p>
    <w:p w14:paraId="3EDDAD8C" w14:textId="77777777" w:rsidR="00B82852" w:rsidRDefault="00B82852" w:rsidP="00257853">
      <w:pPr>
        <w:snapToGrid w:val="0"/>
        <w:spacing w:after="0" w:line="360" w:lineRule="auto"/>
        <w:jc w:val="both"/>
        <w:rPr>
          <w:rFonts w:ascii="Book Antiqua" w:hAnsi="Book Antiqua"/>
          <w:b/>
          <w:sz w:val="24"/>
          <w:szCs w:val="24"/>
        </w:rPr>
      </w:pPr>
    </w:p>
    <w:p w14:paraId="1A1BA011" w14:textId="1EB27275" w:rsidR="001C2F88" w:rsidRPr="00DD30F6" w:rsidRDefault="001C2F88" w:rsidP="00257853">
      <w:pPr>
        <w:snapToGrid w:val="0"/>
        <w:spacing w:after="0" w:line="360" w:lineRule="auto"/>
        <w:jc w:val="both"/>
        <w:rPr>
          <w:rFonts w:ascii="Book Antiqua" w:hAnsi="Book Antiqua"/>
          <w:b/>
          <w:sz w:val="24"/>
          <w:szCs w:val="24"/>
          <w:lang w:eastAsia="zh-CN"/>
        </w:rPr>
      </w:pPr>
      <w:r w:rsidRPr="00DD30F6">
        <w:rPr>
          <w:rFonts w:ascii="Book Antiqua" w:hAnsi="Book Antiqua"/>
          <w:b/>
          <w:sz w:val="24"/>
          <w:szCs w:val="24"/>
        </w:rPr>
        <w:t xml:space="preserve">Received: </w:t>
      </w:r>
      <w:r w:rsidRPr="00DD30F6">
        <w:rPr>
          <w:rFonts w:ascii="Book Antiqua" w:hAnsi="Book Antiqua"/>
          <w:sz w:val="24"/>
          <w:szCs w:val="24"/>
          <w:lang w:eastAsia="zh-CN"/>
        </w:rPr>
        <w:t>September 26, 2019</w:t>
      </w:r>
    </w:p>
    <w:p w14:paraId="30D85D41" w14:textId="78E8526B" w:rsidR="001C2F88" w:rsidRPr="00DD30F6" w:rsidRDefault="001C2F88" w:rsidP="00257853">
      <w:pPr>
        <w:snapToGrid w:val="0"/>
        <w:spacing w:after="0" w:line="360" w:lineRule="auto"/>
        <w:jc w:val="both"/>
        <w:rPr>
          <w:rFonts w:ascii="Book Antiqua" w:hAnsi="Book Antiqua"/>
          <w:b/>
          <w:sz w:val="24"/>
          <w:szCs w:val="24"/>
          <w:lang w:eastAsia="zh-CN"/>
        </w:rPr>
      </w:pPr>
      <w:r w:rsidRPr="00DD30F6">
        <w:rPr>
          <w:rFonts w:ascii="Book Antiqua" w:hAnsi="Book Antiqua"/>
          <w:b/>
          <w:sz w:val="24"/>
          <w:szCs w:val="24"/>
        </w:rPr>
        <w:t xml:space="preserve">Revised: </w:t>
      </w:r>
      <w:r w:rsidRPr="00DD30F6">
        <w:rPr>
          <w:rFonts w:ascii="Book Antiqua" w:hAnsi="Book Antiqua"/>
          <w:sz w:val="24"/>
          <w:szCs w:val="24"/>
          <w:lang w:eastAsia="zh-CN"/>
        </w:rPr>
        <w:t>December 17, 2019</w:t>
      </w:r>
    </w:p>
    <w:p w14:paraId="777E5F7A" w14:textId="02D8205D" w:rsidR="001C2F88" w:rsidRPr="00DD30F6" w:rsidRDefault="001C2F88" w:rsidP="00257853">
      <w:pPr>
        <w:snapToGrid w:val="0"/>
        <w:spacing w:after="0" w:line="360" w:lineRule="auto"/>
        <w:jc w:val="both"/>
        <w:rPr>
          <w:rFonts w:ascii="Book Antiqua" w:hAnsi="Book Antiqua"/>
          <w:sz w:val="24"/>
          <w:szCs w:val="24"/>
        </w:rPr>
      </w:pPr>
      <w:r w:rsidRPr="00DD30F6">
        <w:rPr>
          <w:rFonts w:ascii="Book Antiqua" w:hAnsi="Book Antiqua"/>
          <w:b/>
          <w:sz w:val="24"/>
          <w:szCs w:val="24"/>
        </w:rPr>
        <w:t>Accepted:</w:t>
      </w:r>
      <w:r w:rsidR="00B87ADB" w:rsidRPr="00B87ADB">
        <w:t xml:space="preserve"> </w:t>
      </w:r>
      <w:r w:rsidR="00B87ADB" w:rsidRPr="00B87ADB">
        <w:rPr>
          <w:rFonts w:ascii="Book Antiqua" w:hAnsi="Book Antiqua"/>
          <w:sz w:val="24"/>
          <w:szCs w:val="24"/>
        </w:rPr>
        <w:t>January 1, 2020</w:t>
      </w:r>
      <w:r w:rsidRPr="00B87ADB">
        <w:rPr>
          <w:rFonts w:ascii="Book Antiqua" w:hAnsi="Book Antiqua"/>
          <w:sz w:val="24"/>
          <w:szCs w:val="24"/>
        </w:rPr>
        <w:t xml:space="preserve"> </w:t>
      </w:r>
    </w:p>
    <w:p w14:paraId="45065133" w14:textId="199C2E97" w:rsidR="00601637" w:rsidRPr="00564BD8" w:rsidRDefault="001C2F88" w:rsidP="00564BD8">
      <w:pPr>
        <w:snapToGrid w:val="0"/>
        <w:spacing w:after="0" w:line="360" w:lineRule="auto"/>
        <w:jc w:val="both"/>
        <w:rPr>
          <w:rFonts w:ascii="Book Antiqua" w:hAnsi="Book Antiqua"/>
          <w:b/>
          <w:sz w:val="24"/>
          <w:szCs w:val="24"/>
          <w:lang w:eastAsia="zh-CN"/>
        </w:rPr>
      </w:pPr>
      <w:r w:rsidRPr="00DD30F6">
        <w:rPr>
          <w:rFonts w:ascii="Book Antiqua" w:hAnsi="Book Antiqua"/>
          <w:b/>
          <w:sz w:val="24"/>
          <w:szCs w:val="24"/>
        </w:rPr>
        <w:lastRenderedPageBreak/>
        <w:t xml:space="preserve">Published online: </w:t>
      </w:r>
      <w:bookmarkStart w:id="3" w:name="_Toc507955293"/>
      <w:r w:rsidR="00601637">
        <w:rPr>
          <w:rFonts w:ascii="Book Antiqua" w:eastAsia="Calibri" w:hAnsi="Book Antiqua" w:cs="Times New Roman"/>
          <w:b/>
          <w:sz w:val="24"/>
          <w:szCs w:val="24"/>
        </w:rPr>
        <w:br w:type="page"/>
      </w:r>
    </w:p>
    <w:p w14:paraId="39623380" w14:textId="5FC288C8" w:rsidR="009F7212" w:rsidRPr="00DD30F6" w:rsidRDefault="006430D4"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b/>
          <w:sz w:val="24"/>
          <w:szCs w:val="24"/>
        </w:rPr>
        <w:lastRenderedPageBreak/>
        <w:t>Abstract</w:t>
      </w:r>
      <w:bookmarkEnd w:id="3"/>
    </w:p>
    <w:p w14:paraId="075E77D1" w14:textId="4331C608" w:rsidR="009F7212" w:rsidRPr="00C66DBF" w:rsidRDefault="000F43A2" w:rsidP="00257853">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At present chronic liver disease (CLD), the </w:t>
      </w:r>
      <w:r w:rsidR="00DD30F6">
        <w:rPr>
          <w:rFonts w:ascii="Book Antiqua" w:eastAsia="Calibri" w:hAnsi="Book Antiqua" w:cs="Times New Roman"/>
          <w:sz w:val="24"/>
          <w:szCs w:val="24"/>
        </w:rPr>
        <w:t>third</w:t>
      </w:r>
      <w:r w:rsidRPr="00DD30F6">
        <w:rPr>
          <w:rFonts w:ascii="Book Antiqua" w:eastAsia="Calibri" w:hAnsi="Book Antiqua" w:cs="Times New Roman"/>
          <w:sz w:val="24"/>
          <w:szCs w:val="24"/>
        </w:rPr>
        <w:t xml:space="preserve"> commonest cause of premature death in the </w:t>
      </w:r>
      <w:r w:rsidR="00601637" w:rsidRPr="00C90A11">
        <w:rPr>
          <w:rFonts w:ascii="Book Antiqua" w:hAnsi="Book Antiqua" w:cs="Times New Roman"/>
          <w:sz w:val="24"/>
          <w:szCs w:val="24"/>
        </w:rPr>
        <w:t>United Kingdom</w:t>
      </w:r>
      <w:r w:rsidRPr="00DD30F6">
        <w:rPr>
          <w:rFonts w:ascii="Book Antiqua" w:eastAsia="Calibri" w:hAnsi="Book Antiqua" w:cs="Times New Roman"/>
          <w:sz w:val="24"/>
          <w:szCs w:val="24"/>
        </w:rPr>
        <w:t xml:space="preserve"> is detected late, when interventions are ineffective, resulting in considerable morbidity and mortality. </w:t>
      </w:r>
      <w:r w:rsidR="009F7212" w:rsidRPr="00DD30F6">
        <w:rPr>
          <w:rFonts w:ascii="Book Antiqua" w:eastAsia="Calibri" w:hAnsi="Book Antiqua" w:cs="Times New Roman"/>
          <w:sz w:val="24"/>
          <w:szCs w:val="24"/>
        </w:rPr>
        <w:t xml:space="preserve">Injury to the liver, the largest solid organ in the body, leads to a cascade of inflammatory events. Chronic inflammation leads to the activation of </w:t>
      </w:r>
      <w:r w:rsidR="00DD30F6">
        <w:rPr>
          <w:rFonts w:ascii="Book Antiqua" w:eastAsia="Calibri" w:hAnsi="Book Antiqua" w:cs="Times New Roman"/>
          <w:sz w:val="24"/>
          <w:szCs w:val="24"/>
        </w:rPr>
        <w:t>h</w:t>
      </w:r>
      <w:r w:rsidR="009F7212" w:rsidRPr="00DD30F6">
        <w:rPr>
          <w:rFonts w:ascii="Book Antiqua" w:eastAsia="Calibri" w:hAnsi="Book Antiqua" w:cs="Times New Roman"/>
          <w:sz w:val="24"/>
          <w:szCs w:val="24"/>
        </w:rPr>
        <w:t xml:space="preserve">epatic </w:t>
      </w:r>
      <w:r w:rsidR="00DD30F6">
        <w:rPr>
          <w:rFonts w:ascii="Book Antiqua" w:eastAsia="Calibri" w:hAnsi="Book Antiqua" w:cs="Times New Roman"/>
          <w:sz w:val="24"/>
          <w:szCs w:val="24"/>
        </w:rPr>
        <w:t>s</w:t>
      </w:r>
      <w:r w:rsidR="009F7212" w:rsidRPr="00DD30F6">
        <w:rPr>
          <w:rFonts w:ascii="Book Antiqua" w:eastAsia="Calibri" w:hAnsi="Book Antiqua" w:cs="Times New Roman"/>
          <w:sz w:val="24"/>
          <w:szCs w:val="24"/>
        </w:rPr>
        <w:t xml:space="preserve">tellate </w:t>
      </w:r>
      <w:r w:rsidR="00DD30F6">
        <w:rPr>
          <w:rFonts w:ascii="Book Antiqua" w:eastAsia="Calibri" w:hAnsi="Book Antiqua" w:cs="Times New Roman"/>
          <w:sz w:val="24"/>
          <w:szCs w:val="24"/>
        </w:rPr>
        <w:t>c</w:t>
      </w:r>
      <w:r w:rsidR="009F7212" w:rsidRPr="00DD30F6">
        <w:rPr>
          <w:rFonts w:ascii="Book Antiqua" w:eastAsia="Calibri" w:hAnsi="Book Antiqua" w:cs="Times New Roman"/>
          <w:sz w:val="24"/>
          <w:szCs w:val="24"/>
        </w:rPr>
        <w:t xml:space="preserve">ells that undergo trans-differentiation to become myofibroblasts, the main </w:t>
      </w:r>
      <w:r w:rsidR="00D3737D" w:rsidRPr="00DD30F6">
        <w:rPr>
          <w:rFonts w:ascii="Book Antiqua" w:eastAsia="Calibri" w:hAnsi="Book Antiqua" w:cs="Times New Roman"/>
          <w:sz w:val="24"/>
          <w:szCs w:val="24"/>
        </w:rPr>
        <w:t xml:space="preserve">extra-cellular matrix </w:t>
      </w:r>
      <w:r w:rsidR="009F7212" w:rsidRPr="00DD30F6">
        <w:rPr>
          <w:rFonts w:ascii="Book Antiqua" w:eastAsia="Calibri" w:hAnsi="Book Antiqua" w:cs="Times New Roman"/>
          <w:sz w:val="24"/>
          <w:szCs w:val="24"/>
        </w:rPr>
        <w:t xml:space="preserve">producing cells in the liver; over time increased </w:t>
      </w:r>
      <w:r w:rsidR="00D85830" w:rsidRPr="00DD30F6">
        <w:rPr>
          <w:rFonts w:ascii="Book Antiqua" w:eastAsia="Calibri" w:hAnsi="Book Antiqua" w:cs="Times New Roman"/>
          <w:sz w:val="24"/>
          <w:szCs w:val="24"/>
        </w:rPr>
        <w:t xml:space="preserve">extra-cellular matrix </w:t>
      </w:r>
      <w:r w:rsidR="009F7212" w:rsidRPr="00DD30F6">
        <w:rPr>
          <w:rFonts w:ascii="Book Antiqua" w:eastAsia="Calibri" w:hAnsi="Book Antiqua" w:cs="Times New Roman"/>
          <w:sz w:val="24"/>
          <w:szCs w:val="24"/>
        </w:rPr>
        <w:t xml:space="preserve">production results in the formation of liver fibrosis. Although fibrogenesis may be viewed as having evolved as a “wound healing” process that preserves tissue integrity, sustained chronic fibrosis can become pathogenic culminating in CLD, cirrhosis and its associated complications. </w:t>
      </w:r>
      <w:r w:rsidRPr="00DD30F6">
        <w:rPr>
          <w:rFonts w:ascii="Book Antiqua" w:eastAsia="Calibri" w:hAnsi="Book Antiqua" w:cs="Times New Roman"/>
          <w:sz w:val="24"/>
          <w:szCs w:val="24"/>
        </w:rPr>
        <w:t xml:space="preserve">As the </w:t>
      </w:r>
      <w:r w:rsidR="009F7212" w:rsidRPr="00DD30F6">
        <w:rPr>
          <w:rFonts w:ascii="Book Antiqua" w:eastAsia="Calibri" w:hAnsi="Book Antiqua" w:cs="Times New Roman"/>
          <w:sz w:val="24"/>
          <w:szCs w:val="24"/>
        </w:rPr>
        <w:t xml:space="preserve">reference standard </w:t>
      </w:r>
      <w:r w:rsidRPr="00DD30F6">
        <w:rPr>
          <w:rFonts w:ascii="Book Antiqua" w:eastAsia="Calibri" w:hAnsi="Book Antiqua" w:cs="Times New Roman"/>
          <w:sz w:val="24"/>
          <w:szCs w:val="24"/>
        </w:rPr>
        <w:t xml:space="preserve">for detecting liver fibrosis, </w:t>
      </w:r>
      <w:r w:rsidR="009F7212" w:rsidRPr="00DD30F6">
        <w:rPr>
          <w:rFonts w:ascii="Book Antiqua" w:eastAsia="Calibri" w:hAnsi="Book Antiqua" w:cs="Times New Roman"/>
          <w:sz w:val="24"/>
          <w:szCs w:val="24"/>
        </w:rPr>
        <w:t xml:space="preserve">liver biopsy, </w:t>
      </w:r>
      <w:r w:rsidRPr="00DD30F6">
        <w:rPr>
          <w:rFonts w:ascii="Book Antiqua" w:eastAsia="Calibri" w:hAnsi="Book Antiqua" w:cs="Times New Roman"/>
          <w:sz w:val="24"/>
          <w:szCs w:val="24"/>
        </w:rPr>
        <w:t xml:space="preserve">is invasive and has an associated morbidity, </w:t>
      </w:r>
      <w:r w:rsidR="009F7212" w:rsidRPr="00DD30F6">
        <w:rPr>
          <w:rFonts w:ascii="Book Antiqua" w:eastAsia="Calibri" w:hAnsi="Book Antiqua" w:cs="Times New Roman"/>
          <w:sz w:val="24"/>
          <w:szCs w:val="24"/>
        </w:rPr>
        <w:t>the diagnostic assessment of CLD by non-invasive testing is attractive. Accordingly, in this</w:t>
      </w:r>
      <w:r w:rsidRPr="00DD30F6">
        <w:rPr>
          <w:rFonts w:ascii="Book Antiqua" w:eastAsia="Calibri" w:hAnsi="Book Antiqua" w:cs="Times New Roman"/>
          <w:sz w:val="24"/>
          <w:szCs w:val="24"/>
        </w:rPr>
        <w:t xml:space="preserve"> review </w:t>
      </w:r>
      <w:r w:rsidR="009F7212" w:rsidRPr="00DD30F6">
        <w:rPr>
          <w:rFonts w:ascii="Book Antiqua" w:eastAsia="Calibri" w:hAnsi="Book Antiqua" w:cs="Times New Roman"/>
          <w:sz w:val="24"/>
          <w:szCs w:val="24"/>
        </w:rPr>
        <w:t>the mechanisms by which liver inflammation and fibrosis develop in chronic liver diseases are explored</w:t>
      </w:r>
      <w:r w:rsidRPr="00DD30F6">
        <w:rPr>
          <w:rFonts w:ascii="Book Antiqua" w:eastAsia="Calibri" w:hAnsi="Book Antiqua" w:cs="Times New Roman"/>
          <w:sz w:val="24"/>
          <w:szCs w:val="24"/>
        </w:rPr>
        <w:t xml:space="preserve"> to identify appropriate and meaningful diagnostic targets for clinical practice</w:t>
      </w:r>
      <w:r w:rsidR="009F7212" w:rsidRPr="00DD30F6">
        <w:rPr>
          <w:rFonts w:ascii="Book Antiqua" w:eastAsia="Calibri" w:hAnsi="Book Antiqua" w:cs="Times New Roman"/>
          <w:sz w:val="24"/>
          <w:szCs w:val="24"/>
        </w:rPr>
        <w:t xml:space="preserve">. Due to differing disease prevalence and treatment efficacy, disease specific diagnostic targets are required to optimally manage individual CLDs such as </w:t>
      </w:r>
      <w:r w:rsidR="00A85457" w:rsidRPr="00F25E28">
        <w:rPr>
          <w:rFonts w:ascii="Book Antiqua" w:eastAsia="Times New Roman" w:hAnsi="Book Antiqua" w:cs="Arial" w:hint="eastAsia"/>
          <w:bCs/>
          <w:color w:val="222222"/>
          <w:sz w:val="24"/>
          <w:szCs w:val="24"/>
          <w:shd w:val="clear" w:color="auto" w:fill="FFFFFF"/>
          <w:lang w:val="en-US" w:eastAsia="zh-CN"/>
        </w:rPr>
        <w:t>n</w:t>
      </w:r>
      <w:r w:rsidR="00A85457" w:rsidRPr="00F25E28">
        <w:rPr>
          <w:rFonts w:ascii="Book Antiqua" w:eastAsia="Times New Roman" w:hAnsi="Book Antiqua" w:cs="Arial"/>
          <w:bCs/>
          <w:color w:val="222222"/>
          <w:sz w:val="24"/>
          <w:szCs w:val="24"/>
          <w:shd w:val="clear" w:color="auto" w:fill="FFFFFF"/>
          <w:lang w:val="en-US" w:eastAsia="zh-CN"/>
        </w:rPr>
        <w:t>on-alcoholic fatty liver disease</w:t>
      </w:r>
      <w:r w:rsidR="009F7212" w:rsidRPr="00DD30F6">
        <w:rPr>
          <w:rFonts w:ascii="Book Antiqua" w:eastAsia="Calibri" w:hAnsi="Book Antiqua" w:cs="Times New Roman"/>
          <w:sz w:val="24"/>
          <w:szCs w:val="24"/>
        </w:rPr>
        <w:t xml:space="preserve"> and chronic hepatitis C infection. To facilitate this, a review of the pathogenesis of both conditions is also conducted. Finally, the evidence for hepatic fibrosis regression and the mechanisms by which this occurs are discussed, including the curren</w:t>
      </w:r>
      <w:r w:rsidR="00C66DBF">
        <w:rPr>
          <w:rFonts w:ascii="Book Antiqua" w:eastAsia="Calibri" w:hAnsi="Book Antiqua" w:cs="Times New Roman"/>
          <w:sz w:val="24"/>
          <w:szCs w:val="24"/>
        </w:rPr>
        <w:t xml:space="preserve">t use of antifibrotic therapy. </w:t>
      </w:r>
    </w:p>
    <w:p w14:paraId="59E59E5D" w14:textId="77777777" w:rsidR="001C2F88" w:rsidRPr="00DD30F6" w:rsidRDefault="001C2F88" w:rsidP="00257853">
      <w:pPr>
        <w:snapToGrid w:val="0"/>
        <w:spacing w:after="0" w:line="360" w:lineRule="auto"/>
        <w:jc w:val="both"/>
        <w:rPr>
          <w:rFonts w:ascii="Book Antiqua" w:eastAsia="Calibri" w:hAnsi="Book Antiqua" w:cs="Times New Roman"/>
          <w:sz w:val="24"/>
          <w:szCs w:val="24"/>
        </w:rPr>
      </w:pPr>
    </w:p>
    <w:p w14:paraId="02E77393" w14:textId="53CF8B44" w:rsidR="001C2F88" w:rsidRPr="00DD30F6" w:rsidRDefault="00AF115B" w:rsidP="00257853">
      <w:pPr>
        <w:snapToGrid w:val="0"/>
        <w:spacing w:after="0" w:line="360" w:lineRule="auto"/>
        <w:jc w:val="both"/>
        <w:rPr>
          <w:rFonts w:ascii="Book Antiqua" w:eastAsia="Calibri" w:hAnsi="Book Antiqua" w:cs="Times New Roman"/>
          <w:bCs/>
          <w:sz w:val="24"/>
          <w:szCs w:val="24"/>
        </w:rPr>
      </w:pPr>
      <w:bookmarkStart w:id="4" w:name="_Toc507955294"/>
      <w:r w:rsidRPr="00DD30F6">
        <w:rPr>
          <w:rFonts w:ascii="Book Antiqua" w:eastAsia="Calibri" w:hAnsi="Book Antiqua" w:cs="Times New Roman"/>
          <w:b/>
          <w:sz w:val="24"/>
          <w:szCs w:val="24"/>
        </w:rPr>
        <w:t>Key</w:t>
      </w:r>
      <w:r w:rsidR="001C2F88" w:rsidRPr="00DD30F6">
        <w:rPr>
          <w:rFonts w:ascii="Book Antiqua" w:eastAsia="Calibri" w:hAnsi="Book Antiqua" w:cs="Times New Roman"/>
          <w:b/>
          <w:sz w:val="24"/>
          <w:szCs w:val="24"/>
        </w:rPr>
        <w:t xml:space="preserve"> </w:t>
      </w:r>
      <w:r w:rsidRPr="00DD30F6">
        <w:rPr>
          <w:rFonts w:ascii="Book Antiqua" w:eastAsia="Calibri" w:hAnsi="Book Antiqua" w:cs="Times New Roman"/>
          <w:b/>
          <w:sz w:val="24"/>
          <w:szCs w:val="24"/>
        </w:rPr>
        <w:t>words:</w:t>
      </w:r>
      <w:r w:rsidR="001C2F88" w:rsidRPr="00DD30F6">
        <w:rPr>
          <w:rFonts w:ascii="Book Antiqua" w:eastAsia="Calibri" w:hAnsi="Book Antiqua" w:cs="Times New Roman"/>
          <w:bCs/>
          <w:sz w:val="24"/>
          <w:szCs w:val="24"/>
        </w:rPr>
        <w:t xml:space="preserve"> </w:t>
      </w:r>
      <w:r w:rsidRPr="00DD30F6">
        <w:rPr>
          <w:rFonts w:ascii="Book Antiqua" w:eastAsia="Calibri" w:hAnsi="Book Antiqua" w:cs="Times New Roman"/>
          <w:bCs/>
          <w:sz w:val="24"/>
          <w:szCs w:val="24"/>
        </w:rPr>
        <w:t>Liver inflammation</w:t>
      </w:r>
      <w:r w:rsidR="001C2F88" w:rsidRPr="00DD30F6">
        <w:rPr>
          <w:rFonts w:ascii="Book Antiqua" w:eastAsia="Calibri" w:hAnsi="Book Antiqua" w:cs="Times New Roman"/>
          <w:bCs/>
          <w:sz w:val="24"/>
          <w:szCs w:val="24"/>
        </w:rPr>
        <w:t>; F</w:t>
      </w:r>
      <w:r w:rsidRPr="00DD30F6">
        <w:rPr>
          <w:rFonts w:ascii="Book Antiqua" w:eastAsia="Calibri" w:hAnsi="Book Antiqua" w:cs="Times New Roman"/>
          <w:bCs/>
          <w:sz w:val="24"/>
          <w:szCs w:val="24"/>
        </w:rPr>
        <w:t>ibrosis</w:t>
      </w:r>
      <w:r w:rsidR="001C2F88" w:rsidRPr="00DD30F6">
        <w:rPr>
          <w:rFonts w:ascii="Book Antiqua" w:eastAsia="Calibri" w:hAnsi="Book Antiqua" w:cs="Times New Roman"/>
          <w:bCs/>
          <w:sz w:val="24"/>
          <w:szCs w:val="24"/>
        </w:rPr>
        <w:t>;</w:t>
      </w:r>
      <w:r w:rsidRPr="00DD30F6">
        <w:rPr>
          <w:rFonts w:ascii="Book Antiqua" w:eastAsia="Calibri" w:hAnsi="Book Antiqua" w:cs="Times New Roman"/>
          <w:bCs/>
          <w:sz w:val="24"/>
          <w:szCs w:val="24"/>
        </w:rPr>
        <w:t xml:space="preserve"> </w:t>
      </w:r>
      <w:r w:rsidR="001C2F88" w:rsidRPr="00DD30F6">
        <w:rPr>
          <w:rFonts w:ascii="Book Antiqua" w:eastAsia="Calibri" w:hAnsi="Book Antiqua" w:cs="Times New Roman"/>
          <w:bCs/>
          <w:sz w:val="24"/>
          <w:szCs w:val="24"/>
        </w:rPr>
        <w:t>C</w:t>
      </w:r>
      <w:r w:rsidRPr="00DD30F6">
        <w:rPr>
          <w:rFonts w:ascii="Book Antiqua" w:eastAsia="Calibri" w:hAnsi="Book Antiqua" w:cs="Times New Roman"/>
          <w:bCs/>
          <w:sz w:val="24"/>
          <w:szCs w:val="24"/>
        </w:rPr>
        <w:t>irrhosis</w:t>
      </w:r>
      <w:r w:rsidR="001C2F88" w:rsidRPr="00DD30F6">
        <w:rPr>
          <w:rFonts w:ascii="Book Antiqua" w:eastAsia="Calibri" w:hAnsi="Book Antiqua" w:cs="Times New Roman"/>
          <w:bCs/>
          <w:sz w:val="24"/>
          <w:szCs w:val="24"/>
        </w:rPr>
        <w:t>; N</w:t>
      </w:r>
      <w:r w:rsidR="00D83F64" w:rsidRPr="00DD30F6">
        <w:rPr>
          <w:rFonts w:ascii="Book Antiqua" w:eastAsia="Calibri" w:hAnsi="Book Antiqua" w:cs="Times New Roman"/>
          <w:bCs/>
          <w:sz w:val="24"/>
          <w:szCs w:val="24"/>
        </w:rPr>
        <w:t>on-alcoholic fatty liver disease</w:t>
      </w:r>
      <w:r w:rsidR="001C2F88" w:rsidRPr="00DD30F6">
        <w:rPr>
          <w:rFonts w:ascii="Book Antiqua" w:eastAsia="Calibri" w:hAnsi="Book Antiqua" w:cs="Times New Roman"/>
          <w:bCs/>
          <w:sz w:val="24"/>
          <w:szCs w:val="24"/>
        </w:rPr>
        <w:t>; C</w:t>
      </w:r>
      <w:r w:rsidR="00D83F64" w:rsidRPr="00DD30F6">
        <w:rPr>
          <w:rFonts w:ascii="Book Antiqua" w:eastAsia="Calibri" w:hAnsi="Book Antiqua" w:cs="Times New Roman"/>
          <w:bCs/>
          <w:sz w:val="24"/>
          <w:szCs w:val="24"/>
        </w:rPr>
        <w:t>hronic hepatitis C</w:t>
      </w:r>
      <w:r w:rsidR="001C2F88" w:rsidRPr="00DD30F6">
        <w:rPr>
          <w:rFonts w:ascii="Book Antiqua" w:eastAsia="Calibri" w:hAnsi="Book Antiqua" w:cs="Times New Roman"/>
          <w:bCs/>
          <w:sz w:val="24"/>
          <w:szCs w:val="24"/>
        </w:rPr>
        <w:t>;</w:t>
      </w:r>
      <w:r w:rsidRPr="00DD30F6">
        <w:rPr>
          <w:rFonts w:ascii="Book Antiqua" w:eastAsia="Calibri" w:hAnsi="Book Antiqua" w:cs="Times New Roman"/>
          <w:bCs/>
          <w:sz w:val="24"/>
          <w:szCs w:val="24"/>
        </w:rPr>
        <w:t xml:space="preserve"> </w:t>
      </w:r>
      <w:r w:rsidR="001C2F88" w:rsidRPr="00DD30F6">
        <w:rPr>
          <w:rFonts w:ascii="Book Antiqua" w:eastAsia="Calibri" w:hAnsi="Book Antiqua" w:cs="Times New Roman"/>
          <w:bCs/>
          <w:sz w:val="24"/>
          <w:szCs w:val="24"/>
        </w:rPr>
        <w:t>C</w:t>
      </w:r>
      <w:r w:rsidR="00D83F64" w:rsidRPr="00DD30F6">
        <w:rPr>
          <w:rFonts w:ascii="Book Antiqua" w:eastAsia="Calibri" w:hAnsi="Book Antiqua" w:cs="Times New Roman"/>
          <w:bCs/>
          <w:sz w:val="24"/>
          <w:szCs w:val="24"/>
        </w:rPr>
        <w:t>hronic liver disease</w:t>
      </w:r>
      <w:r w:rsidR="001C2F88" w:rsidRPr="00DD30F6">
        <w:rPr>
          <w:rFonts w:ascii="Book Antiqua" w:eastAsia="Calibri" w:hAnsi="Book Antiqua" w:cs="Times New Roman"/>
          <w:bCs/>
          <w:sz w:val="24"/>
          <w:szCs w:val="24"/>
        </w:rPr>
        <w:t>; A</w:t>
      </w:r>
      <w:r w:rsidRPr="00DD30F6">
        <w:rPr>
          <w:rFonts w:ascii="Book Antiqua" w:eastAsia="Calibri" w:hAnsi="Book Antiqua" w:cs="Times New Roman"/>
          <w:bCs/>
          <w:sz w:val="24"/>
          <w:szCs w:val="24"/>
        </w:rPr>
        <w:t>nti</w:t>
      </w:r>
      <w:r w:rsidR="00D83F64" w:rsidRPr="00DD30F6">
        <w:rPr>
          <w:rFonts w:ascii="Book Antiqua" w:eastAsia="Calibri" w:hAnsi="Book Antiqua" w:cs="Times New Roman"/>
          <w:bCs/>
          <w:sz w:val="24"/>
          <w:szCs w:val="24"/>
        </w:rPr>
        <w:t>-</w:t>
      </w:r>
      <w:r w:rsidRPr="00DD30F6">
        <w:rPr>
          <w:rFonts w:ascii="Book Antiqua" w:eastAsia="Calibri" w:hAnsi="Book Antiqua" w:cs="Times New Roman"/>
          <w:bCs/>
          <w:sz w:val="24"/>
          <w:szCs w:val="24"/>
        </w:rPr>
        <w:t>fibrotic</w:t>
      </w:r>
      <w:r w:rsidR="001C2F88" w:rsidRPr="00DD30F6">
        <w:rPr>
          <w:rFonts w:ascii="Book Antiqua" w:eastAsia="Calibri" w:hAnsi="Book Antiqua" w:cs="Times New Roman"/>
          <w:bCs/>
          <w:sz w:val="24"/>
          <w:szCs w:val="24"/>
        </w:rPr>
        <w:t>; B</w:t>
      </w:r>
      <w:r w:rsidRPr="00DD30F6">
        <w:rPr>
          <w:rFonts w:ascii="Book Antiqua" w:eastAsia="Calibri" w:hAnsi="Book Antiqua" w:cs="Times New Roman"/>
          <w:bCs/>
          <w:sz w:val="24"/>
          <w:szCs w:val="24"/>
        </w:rPr>
        <w:t>iomarker</w:t>
      </w:r>
    </w:p>
    <w:p w14:paraId="130E2628" w14:textId="2927F638" w:rsidR="001C2F88" w:rsidRDefault="001C2F88" w:rsidP="00257853">
      <w:pPr>
        <w:snapToGrid w:val="0"/>
        <w:spacing w:after="0" w:line="360" w:lineRule="auto"/>
        <w:jc w:val="both"/>
        <w:rPr>
          <w:rFonts w:ascii="Book Antiqua" w:eastAsia="Calibri" w:hAnsi="Book Antiqua" w:cs="Times New Roman"/>
          <w:bCs/>
          <w:sz w:val="24"/>
          <w:szCs w:val="24"/>
        </w:rPr>
      </w:pPr>
    </w:p>
    <w:p w14:paraId="705752C6" w14:textId="6EED8658" w:rsidR="00E04594" w:rsidRPr="00F25E28" w:rsidRDefault="00E04594" w:rsidP="00E04594">
      <w:pPr>
        <w:snapToGrid w:val="0"/>
        <w:spacing w:after="0" w:line="360" w:lineRule="auto"/>
        <w:rPr>
          <w:rFonts w:ascii="Book Antiqua" w:eastAsia="Times New Roman" w:hAnsi="Book Antiqua" w:cs="Times New Roman"/>
          <w:b/>
          <w:sz w:val="24"/>
          <w:szCs w:val="24"/>
          <w:lang w:val="en-US" w:eastAsia="zh-CN"/>
        </w:rPr>
      </w:pPr>
      <w:r w:rsidRPr="00AC00C0">
        <w:rPr>
          <w:rFonts w:ascii="Book Antiqua" w:hAnsi="Book Antiqua" w:cs="Times New Roman"/>
          <w:sz w:val="24"/>
          <w:szCs w:val="24"/>
        </w:rPr>
        <w:t>Tanwar S, Rhodes F, Srivastava A, Trembling PM, Rosenberg WM.</w:t>
      </w:r>
      <w:r w:rsidRPr="00AC00C0">
        <w:rPr>
          <w:rFonts w:ascii="Book Antiqua" w:eastAsia="Calibri" w:hAnsi="Book Antiqua" w:cs="Times New Roman"/>
          <w:sz w:val="24"/>
          <w:szCs w:val="24"/>
        </w:rPr>
        <w:t xml:space="preserve"> </w:t>
      </w:r>
      <w:r w:rsidRPr="00F25E28">
        <w:rPr>
          <w:rFonts w:ascii="Book Antiqua" w:eastAsia="Calibri" w:hAnsi="Book Antiqua" w:cs="Times New Roman"/>
          <w:bCs/>
          <w:sz w:val="24"/>
          <w:szCs w:val="24"/>
        </w:rPr>
        <w:t xml:space="preserve">Inflammation and fibrosis in chronic liver diseases including </w:t>
      </w:r>
      <w:r w:rsidRPr="00F25E28">
        <w:rPr>
          <w:rFonts w:ascii="Book Antiqua" w:eastAsia="Times New Roman" w:hAnsi="Book Antiqua" w:cs="Arial" w:hint="eastAsia"/>
          <w:bCs/>
          <w:color w:val="222222"/>
          <w:sz w:val="24"/>
          <w:szCs w:val="24"/>
          <w:shd w:val="clear" w:color="auto" w:fill="FFFFFF"/>
          <w:lang w:val="en-US" w:eastAsia="zh-CN"/>
        </w:rPr>
        <w:t>n</w:t>
      </w:r>
      <w:r w:rsidRPr="00F25E28">
        <w:rPr>
          <w:rFonts w:ascii="Book Antiqua" w:eastAsia="Times New Roman" w:hAnsi="Book Antiqua" w:cs="Arial"/>
          <w:bCs/>
          <w:color w:val="222222"/>
          <w:sz w:val="24"/>
          <w:szCs w:val="24"/>
          <w:shd w:val="clear" w:color="auto" w:fill="FFFFFF"/>
          <w:lang w:val="en-US" w:eastAsia="zh-CN"/>
        </w:rPr>
        <w:t>on-alcoholic fatty liver disease</w:t>
      </w:r>
      <w:r w:rsidRPr="00F25E28">
        <w:rPr>
          <w:rFonts w:ascii="Book Antiqua" w:eastAsia="Calibri" w:hAnsi="Book Antiqua" w:cs="Times New Roman"/>
          <w:bCs/>
          <w:sz w:val="24"/>
          <w:szCs w:val="24"/>
        </w:rPr>
        <w:t xml:space="preserve"> and hepatitis C</w:t>
      </w:r>
      <w:r w:rsidRPr="00083A47">
        <w:rPr>
          <w:rFonts w:ascii="Book Antiqua" w:eastAsia="Calibri" w:hAnsi="Book Antiqua" w:cs="Times New Roman"/>
          <w:bCs/>
          <w:sz w:val="24"/>
          <w:szCs w:val="24"/>
        </w:rPr>
        <w:t>.</w:t>
      </w:r>
      <w:r w:rsidRPr="00083A47">
        <w:rPr>
          <w:rFonts w:ascii="Book Antiqua" w:eastAsia="Calibri" w:hAnsi="Book Antiqua" w:cs="Times New Roman"/>
          <w:b/>
          <w:sz w:val="24"/>
          <w:szCs w:val="24"/>
        </w:rPr>
        <w:t xml:space="preserve"> </w:t>
      </w:r>
      <w:r w:rsidRPr="00083A47">
        <w:rPr>
          <w:rFonts w:ascii="Book Antiqua" w:eastAsia="Times New Roman" w:hAnsi="Book Antiqua" w:cs="Times New Roman"/>
          <w:i/>
          <w:iCs/>
          <w:sz w:val="24"/>
          <w:szCs w:val="24"/>
          <w:lang w:val="en-US" w:eastAsia="zh-CN"/>
        </w:rPr>
        <w:t>World J Gastroenterol</w:t>
      </w:r>
      <w:r w:rsidRPr="00083A47">
        <w:rPr>
          <w:rFonts w:ascii="Book Antiqua" w:eastAsia="Times New Roman" w:hAnsi="Book Antiqua" w:cs="Times New Roman"/>
          <w:sz w:val="24"/>
          <w:szCs w:val="24"/>
          <w:lang w:val="en-US" w:eastAsia="zh-CN"/>
        </w:rPr>
        <w:t> 2019; In press</w:t>
      </w:r>
    </w:p>
    <w:p w14:paraId="7D1D83D4" w14:textId="77777777" w:rsidR="00E04594" w:rsidRPr="00DD30F6" w:rsidRDefault="00E04594" w:rsidP="00257853">
      <w:pPr>
        <w:snapToGrid w:val="0"/>
        <w:spacing w:after="0" w:line="360" w:lineRule="auto"/>
        <w:jc w:val="both"/>
        <w:rPr>
          <w:rFonts w:ascii="Book Antiqua" w:eastAsia="Calibri" w:hAnsi="Book Antiqua" w:cs="Times New Roman"/>
          <w:bCs/>
          <w:sz w:val="24"/>
          <w:szCs w:val="24"/>
        </w:rPr>
      </w:pPr>
    </w:p>
    <w:p w14:paraId="4D4B2BDC" w14:textId="03473A93" w:rsidR="001D1868" w:rsidRPr="00DD30F6" w:rsidRDefault="00E6572A"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rPr>
        <w:lastRenderedPageBreak/>
        <w:t>Core tip:</w:t>
      </w:r>
      <w:r w:rsidR="001C2F88" w:rsidRPr="00DD30F6">
        <w:rPr>
          <w:rFonts w:ascii="Book Antiqua" w:eastAsia="Calibri" w:hAnsi="Book Antiqua" w:cs="Times New Roman"/>
          <w:sz w:val="24"/>
          <w:szCs w:val="24"/>
        </w:rPr>
        <w:t xml:space="preserve"> </w:t>
      </w:r>
      <w:r w:rsidR="003809EF" w:rsidRPr="00DD30F6">
        <w:rPr>
          <w:rFonts w:ascii="Book Antiqua" w:eastAsia="Calibri" w:hAnsi="Book Antiqua" w:cs="Times New Roman"/>
          <w:sz w:val="24"/>
          <w:szCs w:val="24"/>
        </w:rPr>
        <w:t xml:space="preserve">Only by having a comprehensive understanding of the pathophysiology of chronic liver disease can appropriate and meaningful diagnostic targets for research studies be identified. For clinicians who are not engaged in laboratory research this also requires a revision of basic anatomy, physiology and immunology. In this review article we have attempted to go </w:t>
      </w:r>
      <w:r w:rsidR="00B075D2">
        <w:rPr>
          <w:rFonts w:ascii="Book Antiqua" w:eastAsia="Calibri" w:hAnsi="Book Antiqua" w:cs="Times New Roman"/>
          <w:sz w:val="24"/>
          <w:szCs w:val="24"/>
        </w:rPr>
        <w:t>“</w:t>
      </w:r>
      <w:r w:rsidR="003809EF" w:rsidRPr="00DD30F6">
        <w:rPr>
          <w:rFonts w:ascii="Book Antiqua" w:eastAsia="Calibri" w:hAnsi="Book Antiqua" w:cs="Times New Roman"/>
          <w:sz w:val="24"/>
          <w:szCs w:val="24"/>
        </w:rPr>
        <w:t>back to basics</w:t>
      </w:r>
      <w:r w:rsidR="00B075D2">
        <w:rPr>
          <w:rFonts w:ascii="Book Antiqua" w:eastAsia="Calibri" w:hAnsi="Book Antiqua" w:cs="Times New Roman"/>
          <w:sz w:val="24"/>
          <w:szCs w:val="24"/>
        </w:rPr>
        <w:t xml:space="preserve">” </w:t>
      </w:r>
      <w:r w:rsidR="003809EF" w:rsidRPr="00DD30F6">
        <w:rPr>
          <w:rFonts w:ascii="Book Antiqua" w:eastAsia="Calibri" w:hAnsi="Book Antiqua" w:cs="Times New Roman"/>
          <w:sz w:val="24"/>
          <w:szCs w:val="24"/>
        </w:rPr>
        <w:t>to enable liver specific pathophysiology to be contextualised</w:t>
      </w:r>
      <w:r w:rsidR="00D83F64" w:rsidRPr="00DD30F6">
        <w:rPr>
          <w:rFonts w:ascii="Book Antiqua" w:eastAsia="Calibri" w:hAnsi="Book Antiqua" w:cs="Times New Roman"/>
          <w:sz w:val="24"/>
          <w:szCs w:val="24"/>
        </w:rPr>
        <w:t xml:space="preserve"> thereby allowing clinicians who are not engaged in laboratory practice to engage in translational research</w:t>
      </w:r>
      <w:r w:rsidR="003809EF" w:rsidRPr="00DD30F6">
        <w:rPr>
          <w:rFonts w:ascii="Book Antiqua" w:eastAsia="Calibri" w:hAnsi="Book Antiqua" w:cs="Times New Roman"/>
          <w:sz w:val="24"/>
          <w:szCs w:val="24"/>
        </w:rPr>
        <w:t xml:space="preserve">. </w:t>
      </w:r>
    </w:p>
    <w:p w14:paraId="0D45073F" w14:textId="77777777" w:rsidR="001D1868" w:rsidRPr="00DD30F6" w:rsidRDefault="001D1868" w:rsidP="00257853">
      <w:pPr>
        <w:snapToGrid w:val="0"/>
        <w:spacing w:after="0" w:line="360" w:lineRule="auto"/>
        <w:jc w:val="both"/>
        <w:rPr>
          <w:rFonts w:ascii="Book Antiqua" w:eastAsia="Calibri" w:hAnsi="Book Antiqua" w:cs="Times New Roman"/>
          <w:sz w:val="24"/>
          <w:szCs w:val="24"/>
        </w:rPr>
      </w:pPr>
    </w:p>
    <w:p w14:paraId="2C33AEB1" w14:textId="77777777" w:rsidR="00AF115B" w:rsidRPr="00DD30F6" w:rsidRDefault="003C1CD0"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b/>
          <w:sz w:val="24"/>
          <w:szCs w:val="24"/>
        </w:rPr>
        <w:br w:type="page"/>
      </w:r>
    </w:p>
    <w:p w14:paraId="55C1759F" w14:textId="77777777" w:rsidR="009F7212" w:rsidRPr="00C66DBF" w:rsidRDefault="00062D9F" w:rsidP="00C66DBF">
      <w:pPr>
        <w:snapToGrid w:val="0"/>
        <w:spacing w:after="0" w:line="360" w:lineRule="auto"/>
        <w:jc w:val="both"/>
        <w:rPr>
          <w:rFonts w:ascii="Book Antiqua" w:eastAsia="Calibri" w:hAnsi="Book Antiqua" w:cs="Times New Roman"/>
          <w:b/>
          <w:sz w:val="24"/>
          <w:szCs w:val="24"/>
          <w:u w:val="single"/>
        </w:rPr>
      </w:pPr>
      <w:r w:rsidRPr="00C66DBF">
        <w:rPr>
          <w:rFonts w:ascii="Book Antiqua" w:eastAsia="Calibri" w:hAnsi="Book Antiqua" w:cs="Times New Roman"/>
          <w:b/>
          <w:sz w:val="24"/>
          <w:szCs w:val="24"/>
          <w:u w:val="single"/>
        </w:rPr>
        <w:lastRenderedPageBreak/>
        <w:t>STRUCTURE AND FUNCTION OF THE LIVER</w:t>
      </w:r>
      <w:bookmarkEnd w:id="4"/>
    </w:p>
    <w:p w14:paraId="5357D275" w14:textId="3DD8BF62" w:rsidR="00083A47" w:rsidRDefault="009F7212" w:rsidP="00257853">
      <w:pPr>
        <w:snapToGrid w:val="0"/>
        <w:spacing w:after="0" w:line="360" w:lineRule="auto"/>
        <w:jc w:val="both"/>
        <w:rPr>
          <w:rFonts w:ascii="Book Antiqua" w:eastAsia="Calibri" w:hAnsi="Book Antiqua" w:cs="Times New Roman"/>
          <w:sz w:val="24"/>
          <w:szCs w:val="24"/>
        </w:rPr>
      </w:pPr>
      <w:r w:rsidRPr="00083A47">
        <w:rPr>
          <w:rFonts w:ascii="Book Antiqua" w:eastAsia="Calibri" w:hAnsi="Book Antiqua" w:cs="Times New Roman"/>
          <w:sz w:val="24"/>
          <w:szCs w:val="24"/>
        </w:rPr>
        <w:t>The liver is the largest solid organ in the body and has a median weight of 1.6</w:t>
      </w:r>
      <w:r w:rsidR="00B07F7C">
        <w:rPr>
          <w:rFonts w:ascii="Book Antiqua" w:eastAsia="Calibri" w:hAnsi="Book Antiqua" w:cs="Times New Roman"/>
          <w:sz w:val="24"/>
          <w:szCs w:val="24"/>
        </w:rPr>
        <w:t xml:space="preserve"> </w:t>
      </w:r>
      <w:r w:rsidRPr="00083A47">
        <w:rPr>
          <w:rFonts w:ascii="Book Antiqua" w:eastAsia="Calibri" w:hAnsi="Book Antiqua" w:cs="Times New Roman"/>
          <w:sz w:val="24"/>
          <w:szCs w:val="24"/>
        </w:rPr>
        <w:t>kg and 1.4</w:t>
      </w:r>
      <w:r w:rsidR="00B07F7C">
        <w:rPr>
          <w:rFonts w:ascii="Book Antiqua" w:eastAsia="Calibri" w:hAnsi="Book Antiqua" w:cs="Times New Roman"/>
          <w:sz w:val="24"/>
          <w:szCs w:val="24"/>
        </w:rPr>
        <w:t xml:space="preserve"> </w:t>
      </w:r>
      <w:r w:rsidRPr="00083A47">
        <w:rPr>
          <w:rFonts w:ascii="Book Antiqua" w:eastAsia="Calibri" w:hAnsi="Book Antiqua" w:cs="Times New Roman"/>
          <w:sz w:val="24"/>
          <w:szCs w:val="24"/>
        </w:rPr>
        <w:t>kg in adult males and females respectively</w:t>
      </w:r>
      <w:r w:rsidR="001B1331" w:rsidRPr="00083A47">
        <w:rPr>
          <w:rFonts w:ascii="Book Antiqua" w:eastAsia="Calibri" w:hAnsi="Book Antiqua" w:cs="Times New Roman"/>
          <w:sz w:val="24"/>
          <w:szCs w:val="24"/>
        </w:rPr>
        <w:fldChar w:fldCharType="begin"/>
      </w:r>
      <w:r w:rsidR="00A41B13" w:rsidRPr="00083A47">
        <w:rPr>
          <w:rFonts w:ascii="Book Antiqua" w:eastAsia="Calibri" w:hAnsi="Book Antiqua" w:cs="Times New Roman"/>
          <w:sz w:val="24"/>
          <w:szCs w:val="24"/>
        </w:rPr>
        <w:instrText xml:space="preserve"> ADDIN EN.CITE &lt;EndNote&gt;&lt;Cite&gt;&lt;Author&gt;Bacon&lt;/Author&gt;&lt;Year&gt;2006&lt;/Year&gt;&lt;RecNum&gt;8376&lt;/RecNum&gt;&lt;DisplayText&gt;&lt;style face="superscript"&gt;[1]&lt;/style&gt;&lt;/DisplayText&gt;&lt;record&gt;&lt;rec-number&gt;8376&lt;/rec-number&gt;&lt;foreign-keys&gt;&lt;key app="EN" db-id="xsrrpxwxqz0zd2e5wtvxs2dmvz52t2wavswd"&gt;8376&lt;/key&gt;&lt;/foreign-keys&gt;&lt;ref-type name="Book"&gt;6&lt;/ref-type&gt;&lt;contributors&gt;&lt;authors&gt;&lt;author&gt;Bacon, B.R.&lt;/author&gt;&lt;author&gt;O&amp;apos;Grady, J.G.&lt;/author&gt;&lt;/authors&gt;&lt;/contributors&gt;&lt;titles&gt;&lt;title&gt;Comprehensive Clinical Hepatology&lt;/title&gt;&lt;/titles&gt;&lt;number&gt;v. 1&lt;/number&gt;&lt;dates&gt;&lt;year&gt;2006&lt;/year&gt;&lt;/dates&gt;&lt;publisher&gt;Elsevier Mosby&lt;/publisher&gt;&lt;isbn&gt;9780323036757&lt;/isbn&gt;&lt;urls&gt;&lt;related-urls&gt;&lt;url&gt;https://books.google.co.in/books?id=WjRsAAAAMAAJ&lt;/url&gt;&lt;/related-urls&gt;&lt;/urls&gt;&lt;/record&gt;&lt;/Cite&gt;&lt;/EndNote&gt;</w:instrText>
      </w:r>
      <w:r w:rsidR="001B1331" w:rsidRPr="00083A47">
        <w:rPr>
          <w:rFonts w:ascii="Book Antiqua" w:eastAsia="Calibri" w:hAnsi="Book Antiqua" w:cs="Times New Roman"/>
          <w:sz w:val="24"/>
          <w:szCs w:val="24"/>
        </w:rPr>
        <w:fldChar w:fldCharType="separate"/>
      </w:r>
      <w:r w:rsidR="00A41B13" w:rsidRPr="00083A47">
        <w:rPr>
          <w:rFonts w:ascii="Book Antiqua" w:eastAsia="Calibri" w:hAnsi="Book Antiqua" w:cs="Times New Roman"/>
          <w:noProof/>
          <w:sz w:val="24"/>
          <w:szCs w:val="24"/>
          <w:vertAlign w:val="superscript"/>
        </w:rPr>
        <w:t>[</w:t>
      </w:r>
      <w:hyperlink w:anchor="_ENREF_1" w:tooltip="Bacon, 2006 #8376" w:history="1">
        <w:r w:rsidR="00376411" w:rsidRPr="00083A47">
          <w:rPr>
            <w:rFonts w:ascii="Book Antiqua" w:eastAsia="Calibri" w:hAnsi="Book Antiqua" w:cs="Times New Roman"/>
            <w:noProof/>
            <w:sz w:val="24"/>
            <w:szCs w:val="24"/>
            <w:vertAlign w:val="superscript"/>
          </w:rPr>
          <w:t>1</w:t>
        </w:r>
      </w:hyperlink>
      <w:r w:rsidR="00A41B13" w:rsidRPr="00083A47">
        <w:rPr>
          <w:rFonts w:ascii="Book Antiqua" w:eastAsia="Calibri" w:hAnsi="Book Antiqua" w:cs="Times New Roman"/>
          <w:noProof/>
          <w:sz w:val="24"/>
          <w:szCs w:val="24"/>
          <w:vertAlign w:val="superscript"/>
        </w:rPr>
        <w:t>]</w:t>
      </w:r>
      <w:r w:rsidR="001B1331" w:rsidRPr="00083A47">
        <w:rPr>
          <w:rFonts w:ascii="Book Antiqua" w:eastAsia="Calibri" w:hAnsi="Book Antiqua" w:cs="Times New Roman"/>
          <w:sz w:val="24"/>
          <w:szCs w:val="24"/>
        </w:rPr>
        <w:fldChar w:fldCharType="end"/>
      </w:r>
      <w:r w:rsidR="00D83F64" w:rsidRPr="00083A47">
        <w:rPr>
          <w:rFonts w:ascii="Book Antiqua" w:eastAsia="Calibri" w:hAnsi="Book Antiqua" w:cs="Times New Roman"/>
          <w:sz w:val="24"/>
          <w:szCs w:val="24"/>
        </w:rPr>
        <w:t>.</w:t>
      </w:r>
      <w:r w:rsidRPr="00083A47">
        <w:rPr>
          <w:rFonts w:ascii="Book Antiqua" w:eastAsia="Calibri" w:hAnsi="Book Antiqua" w:cs="Times New Roman"/>
          <w:sz w:val="24"/>
          <w:szCs w:val="24"/>
        </w:rPr>
        <w:t xml:space="preserve"> The</w:t>
      </w:r>
      <w:r w:rsidRPr="00DD30F6">
        <w:rPr>
          <w:rFonts w:ascii="Book Antiqua" w:eastAsia="Calibri" w:hAnsi="Book Antiqua" w:cs="Times New Roman"/>
          <w:sz w:val="24"/>
          <w:szCs w:val="24"/>
        </w:rPr>
        <w:t xml:space="preserve"> liver receives 75% of its blood supply via the portal vein and 25% </w:t>
      </w:r>
      <w:r w:rsidRPr="003C7099">
        <w:rPr>
          <w:rFonts w:ascii="Book Antiqua" w:eastAsia="Calibri" w:hAnsi="Book Antiqua" w:cs="Times New Roman"/>
          <w:i/>
          <w:iCs/>
          <w:sz w:val="24"/>
          <w:szCs w:val="24"/>
        </w:rPr>
        <w:t>via</w:t>
      </w:r>
      <w:r w:rsidRPr="00DD30F6">
        <w:rPr>
          <w:rFonts w:ascii="Book Antiqua" w:eastAsia="Calibri" w:hAnsi="Book Antiqua" w:cs="Times New Roman"/>
          <w:sz w:val="24"/>
          <w:szCs w:val="24"/>
        </w:rPr>
        <w:t xml:space="preserve"> the hepatic arterial system. The portal vein carries blood from the entire capillary system of the digestive tract, spleen, pancreas and gallbladder. The hepatic artery is the second major branch of the celiac axis. The venous drainage of the liver is via the hepatic veins which open into the superior vena cava (</w:t>
      </w:r>
      <w:r w:rsidR="00DD30F6" w:rsidRPr="00DD30F6">
        <w:rPr>
          <w:rFonts w:ascii="Book Antiqua" w:eastAsia="Calibri" w:hAnsi="Book Antiqua" w:cs="Times New Roman"/>
          <w:sz w:val="24"/>
          <w:szCs w:val="24"/>
        </w:rPr>
        <w:t>F</w:t>
      </w:r>
      <w:r w:rsidRPr="00DD30F6">
        <w:rPr>
          <w:rFonts w:ascii="Book Antiqua" w:eastAsia="Calibri" w:hAnsi="Book Antiqua" w:cs="Times New Roman"/>
          <w:sz w:val="24"/>
          <w:szCs w:val="24"/>
        </w:rPr>
        <w:t>igure</w:t>
      </w:r>
      <w:r w:rsidR="0031041C" w:rsidRPr="00DD30F6">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 xml:space="preserve">1). The liver can be divided into eight functional segments or “lobules” based upon blood supply and biliary drainage. Hepatic lobules are comprised of a central hepatic vein and peripheral portal tracts that contain the final tributaries of the bile ducts (bile ductule), portal vein (portal venule) and </w:t>
      </w:r>
      <w:r w:rsidR="00C66DBF">
        <w:rPr>
          <w:rFonts w:ascii="Book Antiqua" w:eastAsia="Calibri" w:hAnsi="Book Antiqua" w:cs="Times New Roman"/>
          <w:sz w:val="24"/>
          <w:szCs w:val="24"/>
        </w:rPr>
        <w:t xml:space="preserve">hepatic vein (hepatic venule). </w:t>
      </w:r>
      <w:r w:rsidRPr="00DD30F6">
        <w:rPr>
          <w:rFonts w:ascii="Book Antiqua" w:eastAsia="Calibri" w:hAnsi="Book Antiqua" w:cs="Times New Roman"/>
          <w:sz w:val="24"/>
          <w:szCs w:val="24"/>
        </w:rPr>
        <w:t>Blood is drained from the portal tracts to the central vein by specialised capillaries known as the hepatic sinusoids</w:t>
      </w:r>
      <w:r w:rsidR="001B1331" w:rsidRPr="00DD30F6">
        <w:rPr>
          <w:rFonts w:ascii="Book Antiqua" w:eastAsia="Calibri" w:hAnsi="Book Antiqua" w:cs="Times New Roman"/>
          <w:sz w:val="24"/>
          <w:szCs w:val="24"/>
        </w:rPr>
        <w:fldChar w:fldCharType="begin"/>
      </w:r>
      <w:r w:rsidR="00A41B13" w:rsidRPr="00DD30F6">
        <w:rPr>
          <w:rFonts w:ascii="Book Antiqua" w:eastAsia="Calibri" w:hAnsi="Book Antiqua" w:cs="Times New Roman"/>
          <w:sz w:val="24"/>
          <w:szCs w:val="24"/>
        </w:rPr>
        <w:instrText xml:space="preserve"> ADDIN EN.CITE &lt;EndNote&gt;&lt;Cite&gt;&lt;Author&gt;Rosenberg&lt;/Author&gt;&lt;RecNum&gt;8598&lt;/RecNum&gt;&lt;DisplayText&gt;&lt;style face="superscript"&gt;[2]&lt;/style&gt;&lt;/DisplayText&gt;&lt;record&gt;&lt;rec-number&gt;8598&lt;/rec-number&gt;&lt;foreign-keys&gt;&lt;key app="EN" db-id="xsrrpxwxqz0zd2e5wtvxs2dmvz52t2wavswd"&gt;8598&lt;/key&gt;&lt;/foreign-keys&gt;&lt;ref-type name="Book Section"&gt;5&lt;/ref-type&gt;&lt;contributors&gt;&lt;authors&gt;&lt;author&gt;Rosenberg, William&lt;/author&gt;&lt;author&gt;Baldrick, Tony&lt;/author&gt;&lt;author&gt;Tanwar, Sudeep&lt;/author&gt;&lt;/authors&gt;&lt;secondary-authors&gt;&lt;author&gt;Rifai, Nader&lt;/author&gt;&lt;author&gt;Horvath, Andrea R.&lt;/author&gt;&lt;author&gt;Wittwer, C.&lt;/author&gt;&lt;/secondary-authors&gt;&lt;/contributors&gt;&lt;titles&gt;&lt;title&gt;Liver Disease&lt;/title&gt;&lt;secondary-title&gt;Tietz textbook of clinical chemistry and molecular diagnostics&lt;/secondary-title&gt;&lt;/titles&gt;&lt;edition&gt;Sixth edition.&lt;/edition&gt;&lt;section&gt;61&lt;/section&gt;&lt;keywords&gt;&lt;keyword&gt;Clinical Chemistry Tests&lt;/keyword&gt;&lt;keyword&gt;Chemistry, Clinical methods&lt;/keyword&gt;&lt;keyword&gt;Molecular Diagnostic Techniques&lt;/keyword&gt;&lt;/keywords&gt;&lt;dates&gt;&lt;/dates&gt;&lt;isbn&gt;9780323359214 (hardcover alk. paper)&lt;/isbn&gt;&lt;accession-num&gt;19240856&lt;/accession-num&gt;&lt;urls&gt;&lt;/urls&gt;&lt;/record&gt;&lt;/Cite&gt;&lt;/EndNote&gt;</w:instrText>
      </w:r>
      <w:r w:rsidR="001B1331" w:rsidRPr="00DD30F6">
        <w:rPr>
          <w:rFonts w:ascii="Book Antiqua" w:eastAsia="Calibri" w:hAnsi="Book Antiqua" w:cs="Times New Roman"/>
          <w:sz w:val="24"/>
          <w:szCs w:val="24"/>
        </w:rPr>
        <w:fldChar w:fldCharType="separate"/>
      </w:r>
      <w:r w:rsidR="00A41B13" w:rsidRPr="00DD30F6">
        <w:rPr>
          <w:rFonts w:ascii="Book Antiqua" w:eastAsia="Calibri" w:hAnsi="Book Antiqua" w:cs="Times New Roman"/>
          <w:noProof/>
          <w:sz w:val="24"/>
          <w:szCs w:val="24"/>
          <w:vertAlign w:val="superscript"/>
        </w:rPr>
        <w:t>[</w:t>
      </w:r>
      <w:hyperlink w:anchor="_ENREF_2" w:tooltip="Rosenberg,  #8598" w:history="1">
        <w:r w:rsidR="00376411" w:rsidRPr="00DD30F6">
          <w:rPr>
            <w:rFonts w:ascii="Book Antiqua" w:eastAsia="Calibri" w:hAnsi="Book Antiqua" w:cs="Times New Roman"/>
            <w:noProof/>
            <w:sz w:val="24"/>
            <w:szCs w:val="24"/>
            <w:vertAlign w:val="superscript"/>
          </w:rPr>
          <w:t>2</w:t>
        </w:r>
      </w:hyperlink>
      <w:r w:rsidR="00A41B13"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D83F64"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t>
      </w:r>
    </w:p>
    <w:p w14:paraId="14DAAA8A" w14:textId="77777777" w:rsidR="00C66DBF"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DD30F6">
        <w:rPr>
          <w:rFonts w:ascii="Book Antiqua" w:eastAsia="Calibri" w:hAnsi="Book Antiqua" w:cs="Times New Roman"/>
          <w:sz w:val="24"/>
          <w:szCs w:val="24"/>
        </w:rPr>
        <w:t>The sinusoids are lined by a fenestrated endothelial layer containing numerous microvilli</w:t>
      </w:r>
      <w:r w:rsidR="001B1331" w:rsidRPr="00DD30F6">
        <w:rPr>
          <w:rFonts w:ascii="Book Antiqua" w:eastAsia="Calibri" w:hAnsi="Book Antiqua" w:cs="Times New Roman"/>
          <w:sz w:val="24"/>
          <w:szCs w:val="24"/>
        </w:rPr>
        <w:fldChar w:fldCharType="begin"/>
      </w:r>
      <w:r w:rsidR="00A41B13" w:rsidRPr="00DD30F6">
        <w:rPr>
          <w:rFonts w:ascii="Book Antiqua" w:eastAsia="Calibri" w:hAnsi="Book Antiqua" w:cs="Times New Roman"/>
          <w:sz w:val="24"/>
          <w:szCs w:val="24"/>
        </w:rPr>
        <w:instrText xml:space="preserve"> ADDIN EN.CITE &lt;EndNote&gt;&lt;Cite&gt;&lt;Author&gt;Rosenberg&lt;/Author&gt;&lt;RecNum&gt;8598&lt;/RecNum&gt;&lt;DisplayText&gt;&lt;style face="superscript"&gt;[2]&lt;/style&gt;&lt;/DisplayText&gt;&lt;record&gt;&lt;rec-number&gt;8598&lt;/rec-number&gt;&lt;foreign-keys&gt;&lt;key app="EN" db-id="xsrrpxwxqz0zd2e5wtvxs2dmvz52t2wavswd"&gt;8598&lt;/key&gt;&lt;/foreign-keys&gt;&lt;ref-type name="Book Section"&gt;5&lt;/ref-type&gt;&lt;contributors&gt;&lt;authors&gt;&lt;author&gt;Rosenberg, William&lt;/author&gt;&lt;author&gt;Baldrick, Tony&lt;/author&gt;&lt;author&gt;Tanwar, Sudeep&lt;/author&gt;&lt;/authors&gt;&lt;secondary-authors&gt;&lt;author&gt;Rifai, Nader&lt;/author&gt;&lt;author&gt;Horvath, Andrea R.&lt;/author&gt;&lt;author&gt;Wittwer, C.&lt;/author&gt;&lt;/secondary-authors&gt;&lt;/contributors&gt;&lt;titles&gt;&lt;title&gt;Liver Disease&lt;/title&gt;&lt;secondary-title&gt;Tietz textbook of clinical chemistry and molecular diagnostics&lt;/secondary-title&gt;&lt;/titles&gt;&lt;edition&gt;Sixth edition.&lt;/edition&gt;&lt;section&gt;61&lt;/section&gt;&lt;keywords&gt;&lt;keyword&gt;Clinical Chemistry Tests&lt;/keyword&gt;&lt;keyword&gt;Chemistry, Clinical methods&lt;/keyword&gt;&lt;keyword&gt;Molecular Diagnostic Techniques&lt;/keyword&gt;&lt;/keywords&gt;&lt;dates&gt;&lt;/dates&gt;&lt;isbn&gt;9780323359214 (hardcover alk. paper)&lt;/isbn&gt;&lt;accession-num&gt;19240856&lt;/accession-num&gt;&lt;urls&gt;&lt;/urls&gt;&lt;/record&gt;&lt;/Cite&gt;&lt;/EndNote&gt;</w:instrText>
      </w:r>
      <w:r w:rsidR="001B1331" w:rsidRPr="00DD30F6">
        <w:rPr>
          <w:rFonts w:ascii="Book Antiqua" w:eastAsia="Calibri" w:hAnsi="Book Antiqua" w:cs="Times New Roman"/>
          <w:sz w:val="24"/>
          <w:szCs w:val="24"/>
        </w:rPr>
        <w:fldChar w:fldCharType="separate"/>
      </w:r>
      <w:r w:rsidR="00A41B13" w:rsidRPr="00DD30F6">
        <w:rPr>
          <w:rFonts w:ascii="Book Antiqua" w:eastAsia="Calibri" w:hAnsi="Book Antiqua" w:cs="Times New Roman"/>
          <w:noProof/>
          <w:sz w:val="24"/>
          <w:szCs w:val="24"/>
          <w:vertAlign w:val="superscript"/>
        </w:rPr>
        <w:t>[</w:t>
      </w:r>
      <w:hyperlink w:anchor="_ENREF_2" w:tooltip="Rosenberg,  #8598" w:history="1">
        <w:r w:rsidR="00376411" w:rsidRPr="00DD30F6">
          <w:rPr>
            <w:rFonts w:ascii="Book Antiqua" w:eastAsia="Calibri" w:hAnsi="Book Antiqua" w:cs="Times New Roman"/>
            <w:noProof/>
            <w:sz w:val="24"/>
            <w:szCs w:val="24"/>
            <w:vertAlign w:val="superscript"/>
          </w:rPr>
          <w:t>2</w:t>
        </w:r>
      </w:hyperlink>
      <w:r w:rsidR="00A41B13"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891BA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This structural organisation facilitates exchange of solutes between the portal tracts and the hepatocytes through the space of Disse. Endothelial cells, Kupffer cells and hepatic stellate cells</w:t>
      </w:r>
      <w:r w:rsidR="004143C2">
        <w:rPr>
          <w:rFonts w:ascii="Book Antiqua" w:eastAsia="Calibri" w:hAnsi="Book Antiqua" w:cs="Times New Roman"/>
          <w:sz w:val="24"/>
          <w:szCs w:val="24"/>
        </w:rPr>
        <w:t xml:space="preserve"> (HSC)</w:t>
      </w:r>
      <w:r w:rsidRPr="00DD30F6">
        <w:rPr>
          <w:rFonts w:ascii="Book Antiqua" w:eastAsia="Calibri" w:hAnsi="Book Antiqua" w:cs="Times New Roman"/>
          <w:sz w:val="24"/>
          <w:szCs w:val="24"/>
        </w:rPr>
        <w:t xml:space="preserve"> lie in juxtaposition with the hepatic sinusoid (</w:t>
      </w:r>
      <w:r w:rsidR="00DD30F6" w:rsidRPr="00DD30F6">
        <w:rPr>
          <w:rFonts w:ascii="Book Antiqua" w:eastAsia="Calibri" w:hAnsi="Book Antiqua" w:cs="Times New Roman"/>
          <w:sz w:val="24"/>
          <w:szCs w:val="24"/>
        </w:rPr>
        <w:t>F</w:t>
      </w:r>
      <w:r w:rsidRPr="00DD30F6">
        <w:rPr>
          <w:rFonts w:ascii="Book Antiqua" w:eastAsia="Calibri" w:hAnsi="Book Antiqua" w:cs="Times New Roman"/>
          <w:sz w:val="24"/>
          <w:szCs w:val="24"/>
        </w:rPr>
        <w:t>igure</w:t>
      </w:r>
      <w:r w:rsidR="00B07F7C">
        <w:rPr>
          <w:rFonts w:ascii="Book Antiqua" w:eastAsia="Calibri" w:hAnsi="Book Antiqua" w:cs="Times New Roman"/>
          <w:sz w:val="24"/>
          <w:szCs w:val="24"/>
        </w:rPr>
        <w:t>s</w:t>
      </w:r>
      <w:r w:rsidRPr="00DD30F6">
        <w:rPr>
          <w:rFonts w:ascii="Book Antiqua" w:eastAsia="Calibri" w:hAnsi="Book Antiqua" w:cs="Times New Roman"/>
          <w:sz w:val="24"/>
          <w:szCs w:val="24"/>
        </w:rPr>
        <w:t xml:space="preserve"> 2 and 3). Kupffer cells are the resident macrophages of the liver and their major functions include the clearance of particles, immune complexes, senescent red blood cells and endotoxins. In addition, Kupffer cells have a role in the innate immune response and produce pro-inflammatory cytokines including interleukin 1 and 6, tumour necrosis factor-α (TNF-α) and interferons. </w:t>
      </w:r>
      <w:r w:rsidR="004143C2">
        <w:rPr>
          <w:rFonts w:ascii="Book Antiqua" w:eastAsia="Calibri" w:hAnsi="Book Antiqua" w:cs="Times New Roman"/>
          <w:sz w:val="24"/>
          <w:szCs w:val="24"/>
        </w:rPr>
        <w:t xml:space="preserve">HSCs </w:t>
      </w:r>
      <w:r w:rsidRPr="00DD30F6">
        <w:rPr>
          <w:rFonts w:ascii="Book Antiqua" w:eastAsia="Calibri" w:hAnsi="Book Antiqua" w:cs="Times New Roman"/>
          <w:sz w:val="24"/>
          <w:szCs w:val="24"/>
        </w:rPr>
        <w:t xml:space="preserve">are distributed throughout the liver and form the main perisinusoidal cell type with a diverse range of functions. </w:t>
      </w:r>
      <w:bookmarkStart w:id="5" w:name="_Toc507955295"/>
    </w:p>
    <w:p w14:paraId="10F2BCCD"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5DBD8FE7" w14:textId="23CD2AE1"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HEPATIC EXTRACELLULAR MATRIX</w:t>
      </w:r>
      <w:bookmarkEnd w:id="5"/>
    </w:p>
    <w:p w14:paraId="4C468AD3" w14:textId="1710F0D6"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The </w:t>
      </w:r>
      <w:r w:rsidR="00BF641B" w:rsidRPr="00DD30F6">
        <w:rPr>
          <w:rFonts w:ascii="Book Antiqua" w:eastAsia="Calibri" w:hAnsi="Book Antiqua" w:cs="Times New Roman"/>
          <w:sz w:val="24"/>
          <w:szCs w:val="24"/>
        </w:rPr>
        <w:t xml:space="preserve">extracellular matrix </w:t>
      </w:r>
      <w:r w:rsidR="00BF641B">
        <w:rPr>
          <w:rFonts w:ascii="Book Antiqua" w:eastAsia="Calibri" w:hAnsi="Book Antiqua" w:cs="Times New Roman"/>
          <w:sz w:val="24"/>
          <w:szCs w:val="24"/>
        </w:rPr>
        <w:t>(</w:t>
      </w:r>
      <w:r w:rsidRPr="00DD30F6">
        <w:rPr>
          <w:rFonts w:ascii="Book Antiqua" w:eastAsia="Calibri" w:hAnsi="Book Antiqua" w:cs="Times New Roman"/>
          <w:sz w:val="24"/>
          <w:szCs w:val="24"/>
        </w:rPr>
        <w:t>ECM</w:t>
      </w:r>
      <w:r w:rsidR="00BF641B">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is the array of macromolecules that forms the liver ‘scaffolding’</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&lt;EndNote&gt;&lt;Cite&gt;&lt;Author&gt;Bedossa&lt;/Author&gt;&lt;Year&gt;2003&lt;/Year&gt;&lt;RecNum&gt;9069&lt;/RecNum&gt;&lt;DisplayText&gt;&lt;style face="superscript"&gt;[3]&lt;/style&gt;&lt;/DisplayText&gt;&lt;record&gt;&lt;rec-number&gt;9069&lt;/rec-number&gt;&lt;foreign-keys&gt;&lt;key app="EN" db-id="xsrrpxwxqz0zd2e5wtvxs2dmvz52t2wavswd"&gt;9069&lt;/key&gt;&lt;/foreign-keys&gt;&lt;ref-type name="Journal Article"&gt;17&lt;/ref-type&gt;&lt;contributors&gt;&lt;authors&gt;&lt;author&gt;Bedossa, P.&lt;/author&gt;&lt;author&gt;Paradis, V.&lt;/author&gt;&lt;/authors&gt;&lt;/contributors&gt;&lt;auth-address&gt;Service d&amp;apos;Anatomie Pathologique, CNRS FRE2443, Hopital de Bicetre, 78 Avenue General Leclerc, 94275 Le Kremlin-Bicetre, France. pbedossa@teaser.fr&lt;/auth-address&gt;&lt;titles&gt;&lt;title&gt;Liver extracellular matrix in health and disease&lt;/title&gt;&lt;secondary-title&gt;J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pathology&lt;/abbr-1&gt;&lt;/alt-periodical&gt;&lt;pages&gt;504-15&lt;/pages&gt;&lt;volume&gt;200&lt;/volume&gt;&lt;number&gt;4&lt;/number&gt;&lt;edition&gt;2003/07/08&lt;/edition&gt;&lt;keywords&gt;&lt;keyword&gt;Antibodies, Monoclonal/therapeutic use&lt;/keyword&gt;&lt;keyword&gt;Cell Adhesion&lt;/keyword&gt;&lt;keyword&gt;Cell Division/drug effects&lt;/keyword&gt;&lt;keyword&gt;Disease Progression&lt;/keyword&gt;&lt;keyword&gt;Extracellular Matrix/*pathology&lt;/keyword&gt;&lt;keyword&gt;Growth Substances/immunology/metabolism&lt;/keyword&gt;&lt;keyword&gt;Hepatocytes/pathology&lt;/keyword&gt;&lt;keyword&gt;Humans&lt;/keyword&gt;&lt;keyword&gt;Liver/*pathology&lt;/keyword&gt;&lt;keyword&gt;Liver Cirrhosis/diagnosis/*pathology&lt;/keyword&gt;&lt;keyword&gt;Regeneration&lt;/keyword&gt;&lt;keyword&gt;Telomerase/physiology&lt;/keyword&gt;&lt;/keywords&gt;&lt;dates&gt;&lt;year&gt;2003&lt;/year&gt;&lt;pub-dates&gt;&lt;date&gt;Jul&lt;/date&gt;&lt;/pub-dates&gt;&lt;/dates&gt;&lt;isbn&gt;0022-3417 (Print)&amp;#xD;0022-3417 (Linking)&lt;/isbn&gt;&lt;accession-num&gt;12845618&lt;/accession-num&gt;&lt;work-type&gt;Review&lt;/work-type&gt;&lt;urls&gt;&lt;related-urls&gt;&lt;url&gt;http://www.ncbi.nlm.nih.gov/pubmed/12845618&lt;/url&gt;&lt;/related-urls&gt;&lt;/urls&gt;&lt;electronic-resource-num&gt;10.1002/path.1397&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 w:tooltip="Bedossa, 2003 #9069" w:history="1">
        <w:r w:rsidR="00376411" w:rsidRPr="00DD30F6">
          <w:rPr>
            <w:rFonts w:ascii="Book Antiqua" w:eastAsia="Calibri" w:hAnsi="Book Antiqua" w:cs="Times New Roman"/>
            <w:noProof/>
            <w:sz w:val="24"/>
            <w:szCs w:val="24"/>
            <w:vertAlign w:val="superscript"/>
          </w:rPr>
          <w:t>3</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F08"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the normal liver, ECM contributes to approximately 0.5% of the total weight of the liver, comprising less than 3% of the area on cross sectional imaging</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&lt;EndNote&gt;&lt;Cite&gt;&lt;Author&gt;Bedossa&lt;/Author&gt;&lt;Year&gt;2003&lt;/Year&gt;&lt;RecNum&gt;9069&lt;/RecNum&gt;&lt;DisplayText&gt;&lt;style face="superscript"&gt;[3]&lt;/style&gt;&lt;/DisplayText&gt;&lt;record&gt;&lt;rec-number&gt;9069&lt;/rec-number&gt;&lt;foreign-keys&gt;&lt;key app="EN" db-id="xsrrpxwxqz0zd2e5wtvxs2dmvz52t2wavswd"&gt;9069&lt;/key&gt;&lt;/foreign-keys&gt;&lt;ref-type name="Journal Article"&gt;17&lt;/ref-type&gt;&lt;contributors&gt;&lt;authors&gt;&lt;author&gt;Bedossa, P.&lt;/author&gt;&lt;author&gt;Paradis, V.&lt;/author&gt;&lt;/authors&gt;&lt;/contributors&gt;&lt;auth-address&gt;Service d&amp;apos;Anatomie Pathologique, CNRS FRE2443, Hopital de Bicetre, 78 Avenue General Leclerc, 94275 Le Kremlin-Bicetre, France. pbedossa@teaser.fr&lt;/auth-address&gt;&lt;titles&gt;&lt;title&gt;Liver extracellular matrix in health and disease&lt;/title&gt;&lt;secondary-title&gt;J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pathology&lt;/abbr-1&gt;&lt;/alt-periodical&gt;&lt;pages&gt;504-15&lt;/pages&gt;&lt;volume&gt;200&lt;/volume&gt;&lt;number&gt;4&lt;/number&gt;&lt;edition&gt;2003/07/08&lt;/edition&gt;&lt;keywords&gt;&lt;keyword&gt;Antibodies, Monoclonal/therapeutic use&lt;/keyword&gt;&lt;keyword&gt;Cell Adhesion&lt;/keyword&gt;&lt;keyword&gt;Cell Division/drug effects&lt;/keyword&gt;&lt;keyword&gt;Disease Progression&lt;/keyword&gt;&lt;keyword&gt;Extracellular Matrix/*pathology&lt;/keyword&gt;&lt;keyword&gt;Growth Substances/immunology/metabolism&lt;/keyword&gt;&lt;keyword&gt;Hepatocytes/pathology&lt;/keyword&gt;&lt;keyword&gt;Humans&lt;/keyword&gt;&lt;keyword&gt;Liver/*pathology&lt;/keyword&gt;&lt;keyword&gt;Liver Cirrhosis/diagnosis/*pathology&lt;/keyword&gt;&lt;keyword&gt;Regeneration&lt;/keyword&gt;&lt;keyword&gt;Telomerase/physiology&lt;/keyword&gt;&lt;/keywords&gt;&lt;dates&gt;&lt;year&gt;2003&lt;/year&gt;&lt;pub-dates&gt;&lt;date&gt;Jul&lt;/date&gt;&lt;/pub-dates&gt;&lt;/dates&gt;&lt;isbn&gt;0022-3417 (Print)&amp;#xD;0022-3417 (Linking)&lt;/isbn&gt;&lt;accession-num&gt;12845618&lt;/accession-num&gt;&lt;work-type&gt;Review&lt;/work-type&gt;&lt;urls&gt;&lt;related-urls&gt;&lt;url&gt;http://www.ncbi.nlm.nih.gov/pubmed/12845618&lt;/url&gt;&lt;/related-urls&gt;&lt;/urls&gt;&lt;electronic-resource-num&gt;10.1002/path.1397&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 w:tooltip="Bedossa, 2003 #9069" w:history="1">
        <w:r w:rsidR="00376411" w:rsidRPr="00DD30F6">
          <w:rPr>
            <w:rFonts w:ascii="Book Antiqua" w:eastAsia="Calibri" w:hAnsi="Book Antiqua" w:cs="Times New Roman"/>
            <w:noProof/>
            <w:sz w:val="24"/>
            <w:szCs w:val="24"/>
            <w:vertAlign w:val="superscript"/>
          </w:rPr>
          <w:t>3</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F08"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Normal ECM is composed of collagens (types I, III, IV, V, VI, XIV and XVIII), elastin, structural glycoproteins (laminin, fibronectin, nidogen/enactin, tenascin, osteopontin, various acidic proteins), proteoglycans (heparan sulfate, syndecan, biglycan and </w:t>
      </w:r>
      <w:r w:rsidRPr="00DD30F6">
        <w:rPr>
          <w:rFonts w:ascii="Book Antiqua" w:eastAsia="Calibri" w:hAnsi="Book Antiqua" w:cs="Times New Roman"/>
          <w:sz w:val="24"/>
          <w:szCs w:val="24"/>
        </w:rPr>
        <w:lastRenderedPageBreak/>
        <w:t>decorin), and hyaluronic acid (a glycosaminoglycan)</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&lt;EndNote&gt;&lt;Cite&gt;&lt;Author&gt;Schuppan&lt;/Author&gt;&lt;Year&gt;1990&lt;/Year&gt;&lt;RecNum&gt;9238&lt;/RecNum&gt;&lt;DisplayText&gt;&lt;style face="superscript"&gt;[4]&lt;/style&gt;&lt;/DisplayText&gt;&lt;record&gt;&lt;rec-number&gt;9238&lt;/rec-number&gt;&lt;foreign-keys&gt;&lt;key app="EN" db-id="xsrrpxwxqz0zd2e5wtvxs2dmvz52t2wavswd"&gt;9238&lt;/key&gt;&lt;/foreign-keys&gt;&lt;ref-type name="Journal Article"&gt;17&lt;/ref-type&gt;&lt;contributors&gt;&lt;authors&gt;&lt;author&gt;Schuppan, D.&lt;/author&gt;&lt;/authors&gt;&lt;/contributors&gt;&lt;auth-address&gt;Freie Universitat Berlin, Abteilung fur Innere Medizin mit Schwerpunkt Gastroenterologie, FRG.&lt;/auth-address&gt;&lt;titles&gt;&lt;title&gt;Structure of the extracellular matrix in normal and fibrotic liver: collagens and glycoproteins&lt;/title&gt;&lt;secondary-title&gt;Semin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disease&lt;/abbr-1&gt;&lt;/alt-periodical&gt;&lt;pages&gt;1-10&lt;/pages&gt;&lt;volume&gt;10&lt;/volume&gt;&lt;number&gt;1&lt;/number&gt;&lt;edition&gt;1990/02/01&lt;/edition&gt;&lt;keywords&gt;&lt;keyword&gt;Collagen/*ultrastructure&lt;/keyword&gt;&lt;keyword&gt;Extracellular Matrix/*ultrastructure&lt;/keyword&gt;&lt;keyword&gt;Glycoproteins/*ultrastructure&lt;/keyword&gt;&lt;keyword&gt;Humans&lt;/keyword&gt;&lt;keyword&gt;Liver/*ultrastructure&lt;/keyword&gt;&lt;keyword&gt;Liver Cirrhosis/*pathology&lt;/keyword&gt;&lt;/keywords&gt;&lt;dates&gt;&lt;year&gt;1990&lt;/year&gt;&lt;pub-dates&gt;&lt;date&gt;Feb&lt;/date&gt;&lt;/pub-dates&gt;&lt;/dates&gt;&lt;isbn&gt;0272-8087 (Print)&amp;#xD;0272-8087 (Linking)&lt;/isbn&gt;&lt;accession-num&gt;2186485&lt;/accession-num&gt;&lt;work-type&gt;Research Support, Non-U.S. Gov&amp;apos;t&amp;#xD;Review&lt;/work-type&gt;&lt;urls&gt;&lt;related-urls&gt;&lt;url&gt;http://www.ncbi.nlm.nih.gov/pubmed/2186485&lt;/url&gt;&lt;/related-urls&gt;&lt;/urls&gt;&lt;electronic-resource-num&gt;10.1055/s-2008-1040452&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4" w:tooltip="Schuppan, 1990 #9238" w:history="1">
        <w:r w:rsidR="00376411" w:rsidRPr="00DD30F6">
          <w:rPr>
            <w:rFonts w:ascii="Book Antiqua" w:eastAsia="Calibri" w:hAnsi="Book Antiqua" w:cs="Times New Roman"/>
            <w:noProof/>
            <w:sz w:val="24"/>
            <w:szCs w:val="24"/>
            <w:vertAlign w:val="superscript"/>
          </w:rPr>
          <w:t>4</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F08"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All 3 of the cell types (hepatocytes, endothelial cells, HSC) that surround the space of Disse produce matrix components. </w:t>
      </w:r>
    </w:p>
    <w:p w14:paraId="4948AECC" w14:textId="77777777" w:rsidR="009F7212" w:rsidRPr="00DD30F6" w:rsidRDefault="009F7212" w:rsidP="00257853">
      <w:pPr>
        <w:snapToGrid w:val="0"/>
        <w:spacing w:after="0" w:line="360" w:lineRule="auto"/>
        <w:ind w:left="360"/>
        <w:jc w:val="both"/>
        <w:rPr>
          <w:rFonts w:ascii="Book Antiqua" w:eastAsia="Calibri" w:hAnsi="Book Antiqua" w:cs="Times New Roman"/>
          <w:b/>
          <w:sz w:val="24"/>
          <w:szCs w:val="24"/>
        </w:rPr>
      </w:pPr>
    </w:p>
    <w:p w14:paraId="1D503B56" w14:textId="006B6AB0" w:rsidR="0022710F" w:rsidRPr="00083A47" w:rsidRDefault="00062D9F"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b/>
          <w:sz w:val="24"/>
          <w:szCs w:val="24"/>
          <w:u w:val="single"/>
        </w:rPr>
        <w:t>FUNCTION OF THE LIVER</w:t>
      </w:r>
    </w:p>
    <w:p w14:paraId="6DF471CB"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The liver has a number functions which in broad terms can be defined as ‘the regulation of the concentrations of solutes in the blood that affect the function of other organs</w:t>
      </w:r>
      <w:r w:rsidR="001B1331" w:rsidRPr="00DD30F6">
        <w:rPr>
          <w:rFonts w:ascii="Book Antiqua" w:eastAsia="Calibri" w:hAnsi="Book Antiqua" w:cs="Times New Roman"/>
          <w:sz w:val="24"/>
          <w:szCs w:val="24"/>
        </w:rPr>
        <w:fldChar w:fldCharType="begin"/>
      </w:r>
      <w:r w:rsidR="00A41B13" w:rsidRPr="00DD30F6">
        <w:rPr>
          <w:rFonts w:ascii="Book Antiqua" w:eastAsia="Calibri" w:hAnsi="Book Antiqua" w:cs="Times New Roman"/>
          <w:sz w:val="24"/>
          <w:szCs w:val="24"/>
        </w:rPr>
        <w:instrText xml:space="preserve"> ADDIN EN.CITE &lt;EndNote&gt;&lt;Cite&gt;&lt;Author&gt;Bacon&lt;/Author&gt;&lt;Year&gt;2006&lt;/Year&gt;&lt;RecNum&gt;8376&lt;/RecNum&gt;&lt;DisplayText&gt;&lt;style face="superscript"&gt;[1]&lt;/style&gt;&lt;/DisplayText&gt;&lt;record&gt;&lt;rec-number&gt;8376&lt;/rec-number&gt;&lt;foreign-keys&gt;&lt;key app="EN" db-id="xsrrpxwxqz0zd2e5wtvxs2dmvz52t2wavswd"&gt;8376&lt;/key&gt;&lt;/foreign-keys&gt;&lt;ref-type name="Book"&gt;6&lt;/ref-type&gt;&lt;contributors&gt;&lt;authors&gt;&lt;author&gt;Bacon, B.R.&lt;/author&gt;&lt;author&gt;O&amp;apos;Grady, J.G.&lt;/author&gt;&lt;/authors&gt;&lt;/contributors&gt;&lt;titles&gt;&lt;title&gt;Comprehensive Clinical Hepatology&lt;/title&gt;&lt;/titles&gt;&lt;number&gt;v. 1&lt;/number&gt;&lt;dates&gt;&lt;year&gt;2006&lt;/year&gt;&lt;/dates&gt;&lt;publisher&gt;Elsevier Mosby&lt;/publisher&gt;&lt;isbn&gt;9780323036757&lt;/isbn&gt;&lt;urls&gt;&lt;related-urls&gt;&lt;url&gt;https://books.google.co.in/books?id=WjRsAAAAMAAJ&lt;/url&gt;&lt;/related-urls&gt;&lt;/urls&gt;&lt;/record&gt;&lt;/Cite&gt;&lt;/EndNote&gt;</w:instrText>
      </w:r>
      <w:r w:rsidR="001B1331" w:rsidRPr="00DD30F6">
        <w:rPr>
          <w:rFonts w:ascii="Book Antiqua" w:eastAsia="Calibri" w:hAnsi="Book Antiqua" w:cs="Times New Roman"/>
          <w:sz w:val="24"/>
          <w:szCs w:val="24"/>
        </w:rPr>
        <w:fldChar w:fldCharType="separate"/>
      </w:r>
      <w:r w:rsidR="00A41B13" w:rsidRPr="00DD30F6">
        <w:rPr>
          <w:rFonts w:ascii="Book Antiqua" w:eastAsia="Calibri" w:hAnsi="Book Antiqua" w:cs="Times New Roman"/>
          <w:noProof/>
          <w:sz w:val="24"/>
          <w:szCs w:val="24"/>
          <w:vertAlign w:val="superscript"/>
        </w:rPr>
        <w:t>[</w:t>
      </w:r>
      <w:hyperlink w:anchor="_ENREF_1" w:tooltip="Bacon, 2006 #8376" w:history="1">
        <w:r w:rsidR="00376411" w:rsidRPr="00DD30F6">
          <w:rPr>
            <w:rFonts w:ascii="Book Antiqua" w:eastAsia="Calibri" w:hAnsi="Book Antiqua" w:cs="Times New Roman"/>
            <w:noProof/>
            <w:sz w:val="24"/>
            <w:szCs w:val="24"/>
            <w:vertAlign w:val="superscript"/>
          </w:rPr>
          <w:t>1</w:t>
        </w:r>
      </w:hyperlink>
      <w:r w:rsidR="00A41B13"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F08"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Through the uptake, metabolism and secretion of solutes, the liver performs an integral role in the metabolism of amino acids (for example transamination), carbohydrates (for example gluconeogenesis), lipids (for example lipid production), haemoglobin, bile salts, iron, copper, vitamins, ammonia and drugs. The liver is the major synthetic organ producing albumin, serum binding proteins (for example haptoglobin) and clotting factors. Furthermore, the liver is an important immunological site with functions such as cytokine signalling, antigen surveillance and immune tolerance. </w:t>
      </w:r>
      <w:bookmarkStart w:id="6" w:name="_Toc507955296"/>
    </w:p>
    <w:p w14:paraId="072FF415"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2125A90B" w14:textId="55BE78DF"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sz w:val="24"/>
          <w:szCs w:val="24"/>
          <w:u w:val="single"/>
        </w:rPr>
        <w:t>HEPATIC INFLAMMATION IN RESPONSE TO CHRONIC INJURY</w:t>
      </w:r>
      <w:bookmarkEnd w:id="6"/>
    </w:p>
    <w:p w14:paraId="055E5A01"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Whereas immune responses in CLD may contribute to the restoration of tissue function they may also lead to tissue injury. An overactive or exaggerated immune response, for example in </w:t>
      </w:r>
      <w:r w:rsidR="00D94AC2">
        <w:rPr>
          <w:rFonts w:ascii="Book Antiqua" w:eastAsia="Calibri" w:hAnsi="Book Antiqua" w:cs="Times New Roman"/>
          <w:sz w:val="24"/>
          <w:szCs w:val="24"/>
        </w:rPr>
        <w:t>non-alcoholic steatohepatitis (</w:t>
      </w:r>
      <w:r w:rsidRPr="00DD30F6">
        <w:rPr>
          <w:rFonts w:ascii="Book Antiqua" w:eastAsia="Calibri" w:hAnsi="Book Antiqua" w:cs="Times New Roman"/>
          <w:sz w:val="24"/>
          <w:szCs w:val="24"/>
        </w:rPr>
        <w:t>NASH</w:t>
      </w:r>
      <w:r w:rsidR="00D94AC2">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or </w:t>
      </w:r>
      <w:r w:rsidR="00D94AC2">
        <w:rPr>
          <w:rFonts w:ascii="Book Antiqua" w:eastAsia="Calibri" w:hAnsi="Book Antiqua" w:cs="Times New Roman"/>
          <w:sz w:val="24"/>
          <w:szCs w:val="24"/>
        </w:rPr>
        <w:t>chronic hepatitis C (</w:t>
      </w:r>
      <w:r w:rsidRPr="00DD30F6">
        <w:rPr>
          <w:rFonts w:ascii="Book Antiqua" w:eastAsia="Calibri" w:hAnsi="Book Antiqua" w:cs="Times New Roman"/>
          <w:sz w:val="24"/>
          <w:szCs w:val="24"/>
        </w:rPr>
        <w:t>CHC</w:t>
      </w:r>
      <w:r w:rsidR="00D94AC2">
        <w:rPr>
          <w:rFonts w:ascii="Book Antiqua" w:eastAsia="Calibri" w:hAnsi="Book Antiqua" w:cs="Times New Roman"/>
          <w:sz w:val="24"/>
          <w:szCs w:val="24"/>
        </w:rPr>
        <w:t>)</w:t>
      </w:r>
      <w:r w:rsidRPr="00DD30F6">
        <w:rPr>
          <w:rFonts w:ascii="Book Antiqua" w:eastAsia="Calibri" w:hAnsi="Book Antiqua" w:cs="Times New Roman"/>
          <w:sz w:val="24"/>
          <w:szCs w:val="24"/>
        </w:rPr>
        <w:t>, can result in organ dysfunction by the replacement of hepatic parenchyma by scar tissue and by vascular architectural distortion. These immune responses are the subject of active investigation to not only extend understanding of the pathology of liver injury but to also identify diagnostic and therapeutic targets.</w:t>
      </w:r>
      <w:bookmarkStart w:id="7" w:name="_Toc507955297"/>
    </w:p>
    <w:p w14:paraId="5F6EA7ED"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44939796" w14:textId="0FAF9EE0"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sz w:val="24"/>
          <w:szCs w:val="24"/>
          <w:u w:val="single"/>
        </w:rPr>
        <w:t>INNATE IMMUNE RESPONSE</w:t>
      </w:r>
      <w:bookmarkEnd w:id="7"/>
    </w:p>
    <w:p w14:paraId="5A8C4841" w14:textId="68319FD2"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Pattern recognition receptors (PRRs) are an essential part of the innate immune system that facilitate the detection of pathogens. The liver is enriched with both parenchymal liver cells and non-parenchymal liver cells that express PRRs. Hepatocytes express PRRs and are the main liver parenchymal cells. Non-parenchymal cells that express PRRs include liver sinusoidal endothelial cells (LSEC), HSC and bone marrow derived </w:t>
      </w:r>
      <w:r w:rsidRPr="00DD30F6">
        <w:rPr>
          <w:rFonts w:ascii="Book Antiqua" w:eastAsia="Calibri" w:hAnsi="Book Antiqua" w:cs="Times New Roman"/>
          <w:sz w:val="24"/>
          <w:szCs w:val="24"/>
        </w:rPr>
        <w:lastRenderedPageBreak/>
        <w:t>immune cells (Kupffer cells, and dendritic cells)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&lt;EndNote&gt;&lt;Cite&gt;&lt;Author&gt;Protzer&lt;/Author&gt;&lt;Year&gt;2012&lt;/Year&gt;&lt;RecNum&gt;9038&lt;/RecNum&gt;&lt;DisplayText&gt;&lt;style face="superscript"&gt;[5]&lt;/style&gt;&lt;/DisplayText&gt;&lt;record&gt;&lt;rec-number&gt;9038&lt;/rec-number&gt;&lt;foreign-keys&gt;&lt;key app="EN" db-id="xsrrpxwxqz0zd2e5wtvxs2dmvz52t2wavswd"&gt;9038&lt;/key&gt;&lt;/foreign-keys&gt;&lt;ref-type name="Journal Article"&gt;17&lt;/ref-type&gt;&lt;contributors&gt;&lt;authors&gt;&lt;author&gt;Protzer, U.&lt;/author&gt;&lt;author&gt;Maini, M. K.&lt;/author&gt;&lt;author&gt;Knolle, P. A.&lt;/author&gt;&lt;/authors&gt;&lt;/contributors&gt;&lt;auth-address&gt;Institute of Virology, Technische Universitat Munchen and Helmholtz Zentrum Munchen, 81675 Munich, Germany. protzer@tum.de&lt;/auth-address&gt;&lt;titles&gt;&lt;title&gt;Living in the liver: hepatic infections&lt;/title&gt;&lt;secondary-title&gt;Nat Rev Immunol&lt;/secondary-title&gt;&lt;alt-title&gt;Nature reviews. Immunology&lt;/alt-title&gt;&lt;/titles&gt;&lt;pages&gt;201-13&lt;/pages&gt;&lt;volume&gt;12&lt;/volume&gt;&lt;number&gt;3&lt;/number&gt;&lt;edition&gt;2012/03/01&lt;/edition&gt;&lt;keywords&gt;&lt;keyword&gt;Animals&lt;/keyword&gt;&lt;keyword&gt;Hepatocytes/immunology/microbiology/parasitology&lt;/keyword&gt;&lt;keyword&gt;Humans&lt;/keyword&gt;&lt;keyword&gt;Immunity, Innate/immunology&lt;/keyword&gt;&lt;keyword&gt;Liver Diseases/*immunology/microbiology/parasitology&lt;/keyword&gt;&lt;/keywords&gt;&lt;dates&gt;&lt;year&gt;2012&lt;/year&gt;&lt;pub-dates&gt;&lt;date&gt;Feb 24&lt;/date&gt;&lt;/pub-dates&gt;&lt;/dates&gt;&lt;isbn&gt;1474-1741 (Electronic)&amp;#xD;1474-1733 (Linking)&lt;/isbn&gt;&lt;accession-num&gt;22362353&lt;/accession-num&gt;&lt;work-type&gt;Research Support, Non-U.S. Gov&amp;apos;t&amp;#xD;Review&lt;/work-type&gt;&lt;urls&gt;&lt;related-urls&gt;&lt;url&gt;http://www.ncbi.nlm.nih.gov/pubmed/22362353&lt;/url&gt;&lt;/related-urls&gt;&lt;/urls&gt;&lt;electronic-resource-num&gt;10.1038/nri3169&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5" w:tooltip="Protzer, 2012 #9038" w:history="1">
        <w:r w:rsidR="00376411" w:rsidRPr="00DD30F6">
          <w:rPr>
            <w:rFonts w:ascii="Book Antiqua" w:eastAsia="Calibri" w:hAnsi="Book Antiqua" w:cs="Times New Roman"/>
            <w:noProof/>
            <w:sz w:val="24"/>
            <w:szCs w:val="24"/>
            <w:vertAlign w:val="superscript"/>
          </w:rPr>
          <w:t>5</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74924"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PRR can be divided into 4 classes: </w:t>
      </w:r>
      <w:bookmarkStart w:id="8" w:name="_Hlk19813725"/>
      <w:r w:rsidRPr="00DD30F6">
        <w:rPr>
          <w:rFonts w:ascii="Book Antiqua" w:eastAsia="Calibri" w:hAnsi="Book Antiqua" w:cs="Times New Roman"/>
          <w:sz w:val="24"/>
          <w:szCs w:val="24"/>
        </w:rPr>
        <w:t xml:space="preserve">Toll-like receptors </w:t>
      </w:r>
      <w:bookmarkEnd w:id="8"/>
      <w:r w:rsidRPr="00DD30F6">
        <w:rPr>
          <w:rFonts w:ascii="Book Antiqua" w:eastAsia="Calibri" w:hAnsi="Book Antiqua" w:cs="Times New Roman"/>
          <w:sz w:val="24"/>
          <w:szCs w:val="24"/>
        </w:rPr>
        <w:t>(TLR), Nucleotide oligomerisation receptors (NLR), C-like lectin receptors</w:t>
      </w:r>
      <w:r w:rsidR="00BF641B">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 xml:space="preserve">and RIG-1 like receptors. PRR recognise conserved molecular structures called pathogen-associated molecular patterns that are pathogen specific. Of the 4 types of PRR, TLRs are the key sensor of the </w:t>
      </w:r>
      <w:r w:rsidR="00C66DBF">
        <w:rPr>
          <w:rFonts w:ascii="Book Antiqua" w:eastAsia="Calibri" w:hAnsi="Book Antiqua" w:cs="Times New Roman"/>
          <w:sz w:val="24"/>
          <w:szCs w:val="24"/>
        </w:rPr>
        <w:t xml:space="preserve">innate immune system for the </w:t>
      </w:r>
      <w:r w:rsidRPr="00DD30F6">
        <w:rPr>
          <w:rFonts w:ascii="Book Antiqua" w:eastAsia="Calibri" w:hAnsi="Book Antiqua" w:cs="Times New Roman"/>
          <w:sz w:val="24"/>
          <w:szCs w:val="24"/>
        </w:rPr>
        <w:t>recognition of pathogens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&lt;EndNote&gt;&lt;Cite&gt;&lt;Author&gt;Delneste&lt;/Author&gt;&lt;Year&gt;2007&lt;/Year&gt;&lt;RecNum&gt;9018&lt;/RecNum&gt;&lt;DisplayText&gt;&lt;style face="superscript"&gt;[6]&lt;/style&gt;&lt;/DisplayText&gt;&lt;record&gt;&lt;rec-number&gt;9018&lt;/rec-number&gt;&lt;foreign-keys&gt;&lt;key app="EN" db-id="xsrrpxwxqz0zd2e5wtvxs2dmvz52t2wavswd"&gt;9018&lt;/key&gt;&lt;/foreign-keys&gt;&lt;ref-type name="Journal Article"&gt;17&lt;/ref-type&gt;&lt;contributors&gt;&lt;authors&gt;&lt;author&gt;Delneste, Y.&lt;/author&gt;&lt;author&gt;Beauvillain, C.&lt;/author&gt;&lt;author&gt;Jeannin, P.&lt;/author&gt;&lt;/authors&gt;&lt;/contributors&gt;&lt;auth-address&gt;Inserm U564, Equipe Avenir, Universite d&amp;apos;Angers, 4, rue Larrey, 49933 Angers Cedex 9, France. yves.delneste@univ-angers.fr&lt;/auth-address&gt;&lt;titles&gt;&lt;title&gt;[Innate immunity: structure and function of TLRs]&lt;/title&gt;&lt;secondary-title&gt;Med Sci (Paris)&lt;/secondary-title&gt;&lt;alt-title&gt;Medecine sciences : M/S&lt;/alt-title&gt;&lt;/titles&gt;&lt;pages&gt;67-73&lt;/pages&gt;&lt;volume&gt;23&lt;/volume&gt;&lt;number&gt;1&lt;/number&gt;&lt;edition&gt;2007/01/11&lt;/edition&gt;&lt;keywords&gt;&lt;keyword&gt;Epithelial Cells/immunology&lt;/keyword&gt;&lt;keyword&gt;Humans&lt;/keyword&gt;&lt;keyword&gt;*Immunity, Innate&lt;/keyword&gt;&lt;keyword&gt;Lectins/immunology&lt;/keyword&gt;&lt;keyword&gt;Macrophages/immunology&lt;/keyword&gt;&lt;keyword&gt;Models, Immunological&lt;/keyword&gt;&lt;keyword&gt;Monocytes/immunology&lt;/keyword&gt;&lt;keyword&gt;Neutrophils/immunology&lt;/keyword&gt;&lt;keyword&gt;Signal Transduction&lt;/keyword&gt;&lt;keyword&gt;Toll-Like Receptors/*immunology&lt;/keyword&gt;&lt;/keywords&gt;&lt;dates&gt;&lt;year&gt;2007&lt;/year&gt;&lt;pub-dates&gt;&lt;date&gt;Jan&lt;/date&gt;&lt;/pub-dates&gt;&lt;/dates&gt;&lt;orig-pub&gt;Immunite naturelle: structure et fonction des Toll-like receptors.&lt;/orig-pub&gt;&lt;isbn&gt;0767-0974 (Print)&amp;#xD;0767-0974 (Linking)&lt;/isbn&gt;&lt;accession-num&gt;17212934&lt;/accession-num&gt;&lt;urls&gt;&lt;related-urls&gt;&lt;url&gt;http://www.ncbi.nlm.nih.gov/pubmed/17212934&lt;/url&gt;&lt;/related-urls&gt;&lt;/urls&gt;&lt;electronic-resource-num&gt;10.1051/medsci/200723167&lt;/electronic-resource-num&gt;&lt;language&gt;fre&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6" w:tooltip="Delneste, 2007 #9018" w:history="1">
        <w:r w:rsidR="00376411" w:rsidRPr="00DD30F6">
          <w:rPr>
            <w:rFonts w:ascii="Book Antiqua" w:eastAsia="Calibri" w:hAnsi="Book Antiqua" w:cs="Times New Roman"/>
            <w:noProof/>
            <w:sz w:val="24"/>
            <w:szCs w:val="24"/>
            <w:vertAlign w:val="superscript"/>
          </w:rPr>
          <w:t>6</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including viruses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&lt;EndNote&gt;&lt;Cite&gt;&lt;Author&gt;Kawai&lt;/Author&gt;&lt;Year&gt;2006&lt;/Year&gt;&lt;RecNum&gt;9019&lt;/RecNum&gt;&lt;DisplayText&gt;&lt;style face="superscript"&gt;[7]&lt;/style&gt;&lt;/DisplayText&gt;&lt;record&gt;&lt;rec-number&gt;9019&lt;/rec-number&gt;&lt;foreign-keys&gt;&lt;key app="EN" db-id="xsrrpxwxqz0zd2e5wtvxs2dmvz52t2wavswd"&gt;9019&lt;/key&gt;&lt;/foreign-keys&gt;&lt;ref-type name="Journal Article"&gt;17&lt;/ref-type&gt;&lt;contributors&gt;&lt;authors&gt;&lt;author&gt;Kawai, T.&lt;/author&gt;&lt;author&gt;Akira, S.&lt;/author&gt;&lt;/authors&gt;&lt;/contributors&gt;&lt;auth-address&gt;Exploratory Research for Advanced Technology, Japan Science and Technology Agency, Suita, Osaka 565-0871, Japan.&lt;/auth-address&gt;&lt;titles&gt;&lt;title&gt;Innate immune recognition of viral infection&lt;/title&gt;&lt;secondary-title&gt;Nat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immunology&lt;/abbr-1&gt;&lt;/alt-periodical&gt;&lt;pages&gt;131-7&lt;/pages&gt;&lt;volume&gt;7&lt;/volume&gt;&lt;number&gt;2&lt;/number&gt;&lt;edition&gt;2006/01/21&lt;/edition&gt;&lt;keywords&gt;&lt;keyword&gt;Adaptor Proteins, Signal Transducing/immunology&lt;/keyword&gt;&lt;keyword&gt;Animals&lt;/keyword&gt;&lt;keyword&gt;Dendritic Cells/immunology&lt;/keyword&gt;&lt;keyword&gt;Humans&lt;/keyword&gt;&lt;keyword&gt;*Immunity, Innate&lt;/keyword&gt;&lt;keyword&gt;Interferon Type I/biosynthesis&lt;/keyword&gt;&lt;keyword&gt;Models, Immunological&lt;/keyword&gt;&lt;keyword&gt;RNA Helicases/metabolism&lt;/keyword&gt;&lt;keyword&gt;RNA, Double-Stranded/immunology&lt;/keyword&gt;&lt;keyword&gt;RNA, Viral/immunology&lt;/keyword&gt;&lt;keyword&gt;Signal Transduction&lt;/keyword&gt;&lt;keyword&gt;Toll-Like Receptors/metabolism&lt;/keyword&gt;&lt;keyword&gt;Virus Diseases/*immunology/metabolism/virology&lt;/keyword&gt;&lt;/keywords&gt;&lt;dates&gt;&lt;year&gt;2006&lt;/year&gt;&lt;pub-dates&gt;&lt;date&gt;Feb&lt;/date&gt;&lt;/pub-dates&gt;&lt;/dates&gt;&lt;isbn&gt;1529-2908 (Print)&amp;#xD;1529-2908 (Linking)&lt;/isbn&gt;&lt;accession-num&gt;16424890&lt;/accession-num&gt;&lt;work-type&gt;Review&lt;/work-type&gt;&lt;urls&gt;&lt;related-urls&gt;&lt;url&gt;http://www.ncbi.nlm.nih.gov/pubmed/16424890&lt;/url&gt;&lt;/related-urls&gt;&lt;/urls&gt;&lt;electronic-resource-num&gt;10.1038/ni1303&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7" w:tooltip="Kawai, 2006 #9019" w:history="1">
        <w:r w:rsidR="00376411" w:rsidRPr="00DD30F6">
          <w:rPr>
            <w:rFonts w:ascii="Book Antiqua" w:eastAsia="Calibri" w:hAnsi="Book Antiqua" w:cs="Times New Roman"/>
            <w:noProof/>
            <w:sz w:val="24"/>
            <w:szCs w:val="24"/>
            <w:vertAlign w:val="superscript"/>
          </w:rPr>
          <w:t>7</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74924"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For example, TLR-3 is able to recognise viral dsRNA leading to the production of type 1 Interferons (IFN α or β)</w:t>
      </w:r>
      <w:r w:rsidR="001B1331" w:rsidRPr="00DD30F6">
        <w:rPr>
          <w:rFonts w:ascii="Book Antiqua" w:eastAsia="Calibri" w:hAnsi="Book Antiqua" w:cs="Times New Roman"/>
          <w:sz w:val="24"/>
          <w:szCs w:val="24"/>
        </w:rPr>
        <w:fldChar w:fldCharType="begin">
          <w:fldData xml:space="preserve">PEVuZE5vdGU+PENpdGU+PEF1dGhvcj5BbGV4b3BvdWxvdTwvQXV0aG9yPjxZZWFyPjIwMDE8L1ll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ZGljYWw+PHBhZ2VzPjczMi04PC9wYWdlcz48dm9sdW1lPjQxMzwvdm9sdW1lPjxudW1iZXI+Njg1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PEVuZE5vdGU+PENpdGU+PEF1dGhvcj5BbGV4b3BvdWxvdTwvQXV0aG9yPjxZZWFyPjIwMDE8L1ll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ZGljYWw+PHBhZ2VzPjczMi04PC9wYWdlcz48dm9sdW1lPjQxMzwvdm9sdW1lPjxudW1iZXI+Njg1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8" w:tooltip="Alexopoulou, 2001 #9020" w:history="1">
        <w:r w:rsidR="00376411" w:rsidRPr="00DD30F6">
          <w:rPr>
            <w:rFonts w:ascii="Book Antiqua" w:eastAsia="Calibri" w:hAnsi="Book Antiqua" w:cs="Times New Roman"/>
            <w:noProof/>
            <w:sz w:val="24"/>
            <w:szCs w:val="24"/>
            <w:vertAlign w:val="superscript"/>
          </w:rPr>
          <w:t>8</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0C213C"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Three main pathways are activated by TLRs: </w:t>
      </w:r>
      <w:bookmarkStart w:id="9" w:name="_Hlk19813783"/>
      <w:r w:rsidRPr="00DD30F6">
        <w:rPr>
          <w:rFonts w:ascii="Book Antiqua" w:eastAsia="Calibri" w:hAnsi="Book Antiqua" w:cs="Times New Roman"/>
          <w:sz w:val="24"/>
          <w:szCs w:val="24"/>
        </w:rPr>
        <w:t xml:space="preserve">mitogen activated protein </w:t>
      </w:r>
      <w:bookmarkEnd w:id="9"/>
      <w:r w:rsidRPr="00DD30F6">
        <w:rPr>
          <w:rFonts w:ascii="Book Antiqua" w:eastAsia="Calibri" w:hAnsi="Book Antiqua" w:cs="Times New Roman"/>
          <w:sz w:val="24"/>
          <w:szCs w:val="24"/>
        </w:rPr>
        <w:t>kinase pathway (ERK, p38 and JNK), nuclear factor κB</w:t>
      </w:r>
      <w:r w:rsidR="00F12242" w:rsidRPr="00DD30F6">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pathway and interferon regulatory transcription factor pathway. Pro-inflammatory and anti-inflammatory cytokines can be induced following TLR stimulation. Inflammation is characterized by both the activation of innate immune cells and the production of pro-inflammatory cytokines such as IL-1α, IL-1β, and TNFα.</w:t>
      </w:r>
      <w:bookmarkStart w:id="10" w:name="_Toc507955298"/>
    </w:p>
    <w:p w14:paraId="2F5707D0"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2A11C097" w14:textId="52BCC825"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sz w:val="24"/>
          <w:szCs w:val="24"/>
          <w:u w:val="single"/>
        </w:rPr>
        <w:t>INNATE IMMUNE CELLS RECRUITED TO SITES HEPATIC INFLAMMATION</w:t>
      </w:r>
      <w:bookmarkEnd w:id="10"/>
    </w:p>
    <w:p w14:paraId="06163202" w14:textId="3AFE3A85" w:rsidR="009F7212" w:rsidRPr="00DD30F6" w:rsidRDefault="009F7212"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sz w:val="24"/>
          <w:szCs w:val="24"/>
        </w:rPr>
        <w:t>Neutrophils (also known as neutrophilic granulocytes or polymorphonuclear leukocytes) infiltrate the site of injury within minutes in response to the injury itself following the release of damage-associated molecular patterns (DAMPS)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&lt;EndNote&gt;&lt;Cite&gt;&lt;Author&gt;Kono&lt;/Author&gt;&lt;Year&gt;2008&lt;/Year&gt;&lt;RecNum&gt;8600&lt;/RecNum&gt;&lt;DisplayText&gt;&lt;style face="superscript"&gt;[9]&lt;/style&gt;&lt;/DisplayText&gt;&lt;record&gt;&lt;rec-number&gt;8600&lt;/rec-number&gt;&lt;foreign-keys&gt;&lt;key app="EN" db-id="xsrrpxwxqz0zd2e5wtvxs2dmvz52t2wavswd"&gt;8600&lt;/key&gt;&lt;/foreign-keys&gt;&lt;ref-type name="Journal Article"&gt;17&lt;/ref-type&gt;&lt;contributors&gt;&lt;authors&gt;&lt;author&gt;Kono, H.&lt;/author&gt;&lt;author&gt;Rock, K. L.&lt;/author&gt;&lt;/authors&gt;&lt;/contributors&gt;&lt;auth-address&gt;Department of Pathology, University of Massachusetts Medical School, 55 Lake Avenue North, Worcester, Massachusetts 01655, USA. hajime.kono@umassmed.edu&lt;/auth-address&gt;&lt;titles&gt;&lt;title&gt;How dying cells alert the immune system to danger&lt;/title&gt;&lt;secondary-title&gt;Nat Rev Immunol&lt;/secondary-title&gt;&lt;alt-title&gt;Nature reviews. Immunology&lt;/alt-title&gt;&lt;/titles&gt;&lt;pages&gt;279-89&lt;/pages&gt;&lt;volume&gt;8&lt;/volume&gt;&lt;number&gt;4&lt;/number&gt;&lt;edition&gt;2008/03/15&lt;/edition&gt;&lt;keywords&gt;&lt;keyword&gt;Animals&lt;/keyword&gt;&lt;keyword&gt;Cell Death/*immunology&lt;/keyword&gt;&lt;keyword&gt;Humans&lt;/keyword&gt;&lt;keyword&gt;Infection/*immunology&lt;/keyword&gt;&lt;keyword&gt;Lymphocyte Activation/*immunology&lt;/keyword&gt;&lt;/keywords&gt;&lt;dates&gt;&lt;year&gt;2008&lt;/year&gt;&lt;pub-dates&gt;&lt;date&gt;Apr&lt;/date&gt;&lt;/pub-dates&gt;&lt;/dates&gt;&lt;isbn&gt;1474-1741 (Electronic)&amp;#xD;1474-1733 (Linking)&lt;/isbn&gt;&lt;accession-num&gt;18340345&lt;/accession-num&gt;&lt;work-type&gt;Research Support, Non-U.S. Gov&amp;apos;t&amp;#xD;Review&lt;/work-type&gt;&lt;urls&gt;&lt;related-urls&gt;&lt;url&gt;http://www.ncbi.nlm.nih.gov/pubmed/18340345&lt;/url&gt;&lt;/related-urls&gt;&lt;/urls&gt;&lt;electronic-resource-num&gt;10.1038/nri2215&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9" w:tooltip="Kono, 2008 #8600" w:history="1">
        <w:r w:rsidR="00376411" w:rsidRPr="00DD30F6">
          <w:rPr>
            <w:rFonts w:ascii="Book Antiqua" w:eastAsia="Calibri" w:hAnsi="Book Antiqua" w:cs="Times New Roman"/>
            <w:noProof/>
            <w:sz w:val="24"/>
            <w:szCs w:val="24"/>
            <w:vertAlign w:val="superscript"/>
          </w:rPr>
          <w:t>9</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from damaged cells. Neutrophil recruitment peaks within hours</w:t>
      </w:r>
      <w:r w:rsidR="001B1331" w:rsidRPr="00DD30F6">
        <w:rPr>
          <w:rFonts w:ascii="Book Antiqua" w:eastAsia="Calibri" w:hAnsi="Book Antiqua" w:cs="Times New Roman"/>
          <w:sz w:val="24"/>
          <w:szCs w:val="24"/>
        </w:rPr>
        <w:fldChar w:fldCharType="begin">
          <w:fldData xml:space="preserve">PEVuZE5vdGU+PENpdGU+PEF1dGhvcj5NY0RvbmFsZDwvQXV0aG9yPjxZZWFyPjIwMTA8L1llYXI+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PEVuZE5vdGU+PENpdGU+PEF1dGhvcj5NY0RvbmFsZDwvQXV0aG9yPjxZZWFyPjIwMTA8L1llYXI+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0" w:tooltip="McDonald, 2010 #8619" w:history="1">
        <w:r w:rsidR="00376411" w:rsidRPr="00DD30F6">
          <w:rPr>
            <w:rFonts w:ascii="Book Antiqua" w:eastAsia="Calibri" w:hAnsi="Book Antiqua" w:cs="Times New Roman"/>
            <w:noProof/>
            <w:sz w:val="24"/>
            <w:szCs w:val="24"/>
            <w:vertAlign w:val="superscript"/>
          </w:rPr>
          <w:t>10</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0C213C"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Neutrophils are key effectors of the innate immune system with high phagocytic potential and possess a vast number of antimicrobial molecules. In addition to clearing pathogens, neutrophils may also exacerbate macrophage cytotoxicity and help promote a chronic inflammatory state</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&lt;EndNote&gt;&lt;Cite&gt;&lt;Author&gt;Xu&lt;/Author&gt;&lt;Year&gt;2014&lt;/Year&gt;&lt;RecNum&gt;8825&lt;/RecNum&gt;&lt;DisplayText&gt;&lt;style face="superscript"&gt;[11]&lt;/style&gt;&lt;/DisplayText&gt;&lt;record&gt;&lt;rec-number&gt;8825&lt;/rec-number&gt;&lt;foreign-keys&gt;&lt;key app="EN" db-id="xsrrpxwxqz0zd2e5wtvxs2dmvz52t2wavswd"&gt;8825&lt;/key&gt;&lt;/foreign-keys&gt;&lt;ref-type name="Journal Article"&gt;17&lt;/ref-type&gt;&lt;contributors&gt;&lt;authors&gt;&lt;author&gt;Xu, R.&lt;/author&gt;&lt;author&gt;Huang, H.&lt;/author&gt;&lt;author&gt;Zhang, Z.&lt;/author&gt;&lt;author&gt;Wang, F. S.&lt;/author&gt;&lt;/authors&gt;&lt;/contributors&gt;&lt;auth-address&gt;The Institute of Translational Hepatology, Research Center for Biological Therapy, Beijing 302 Hospital, Beijing, China.&amp;#xD;The Institute of Intensive Care Unit, Beijing 302 Hospital, Beijing, China.&lt;/auth-address&gt;&lt;titles&gt;&lt;title&gt;The role of neutrophils in the development of liver diseases&lt;/title&gt;&lt;secondary-title&gt;Cell Mol Immunol&lt;/secondary-title&gt;&lt;alt-title&gt;Cellular &amp;amp; molecular immunology&lt;/alt-title&gt;&lt;/titles&gt;&lt;pages&gt;224-31&lt;/pages&gt;&lt;volume&gt;11&lt;/volume&gt;&lt;number&gt;3&lt;/number&gt;&lt;edition&gt;2014/03/19&lt;/edition&gt;&lt;keywords&gt;&lt;keyword&gt;Animals&lt;/keyword&gt;&lt;keyword&gt;Cell Differentiation&lt;/keyword&gt;&lt;keyword&gt;Humans&lt;/keyword&gt;&lt;keyword&gt;Liver/blood supply/pathology&lt;/keyword&gt;&lt;keyword&gt;Liver Diseases/*immunology/microbiology&lt;/keyword&gt;&lt;keyword&gt;Models, Biological&lt;/keyword&gt;&lt;keyword&gt;Neutrophils/*immunology&lt;/keyword&gt;&lt;/keywords&gt;&lt;dates&gt;&lt;year&gt;2014&lt;/year&gt;&lt;pub-dates&gt;&lt;date&gt;May&lt;/date&gt;&lt;/pub-dates&gt;&lt;/dates&gt;&lt;isbn&gt;2042-0226 (Electronic)&amp;#xD;1672-7681 (Linking)&lt;/isbn&gt;&lt;accession-num&gt;24633014&lt;/accession-num&gt;&lt;work-type&gt;Research Support, Non-U.S. Gov&amp;apos;t&amp;#xD;Review&lt;/work-type&gt;&lt;urls&gt;&lt;related-urls&gt;&lt;url&gt;http://www.ncbi.nlm.nih.gov/pubmed/24633014&lt;/url&gt;&lt;/related-urls&gt;&lt;/urls&gt;&lt;electronic-resource-num&gt;10.1038/cmi.2014.2&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1" w:tooltip="Xu, 2014 #8825" w:history="1">
        <w:r w:rsidR="00376411" w:rsidRPr="00DD30F6">
          <w:rPr>
            <w:rFonts w:ascii="Book Antiqua" w:eastAsia="Calibri" w:hAnsi="Book Antiqua" w:cs="Times New Roman"/>
            <w:noProof/>
            <w:sz w:val="24"/>
            <w:szCs w:val="24"/>
            <w:vertAlign w:val="superscript"/>
          </w:rPr>
          <w:t>11</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74924" w:rsidRPr="00DD30F6">
        <w:rPr>
          <w:rFonts w:ascii="Book Antiqua" w:eastAsia="Calibri" w:hAnsi="Book Antiqua" w:cs="Times New Roman"/>
          <w:sz w:val="24"/>
          <w:szCs w:val="24"/>
        </w:rPr>
        <w:t>.</w:t>
      </w:r>
    </w:p>
    <w:p w14:paraId="1C891F57" w14:textId="23299B4F" w:rsidR="009F7212" w:rsidRPr="00DD30F6" w:rsidRDefault="009F7212" w:rsidP="00257853">
      <w:pPr>
        <w:snapToGrid w:val="0"/>
        <w:spacing w:after="0" w:line="360" w:lineRule="auto"/>
        <w:ind w:firstLine="360"/>
        <w:jc w:val="both"/>
        <w:rPr>
          <w:rFonts w:ascii="Book Antiqua" w:eastAsia="Calibri" w:hAnsi="Book Antiqua" w:cs="Times New Roman"/>
          <w:b/>
          <w:sz w:val="24"/>
          <w:szCs w:val="24"/>
        </w:rPr>
      </w:pPr>
      <w:r w:rsidRPr="00DD30F6">
        <w:rPr>
          <w:rFonts w:ascii="Book Antiqua" w:eastAsia="Calibri" w:hAnsi="Book Antiqua" w:cs="Times New Roman"/>
          <w:sz w:val="24"/>
          <w:szCs w:val="24"/>
        </w:rPr>
        <w:t>Monocyte infiltration following tissue injury peaks between 24-48 h</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&lt;EndNote&gt;&lt;Cite&gt;&lt;Author&gt;Nahrendorf&lt;/Author&gt;&lt;Year&gt;2010&lt;/Year&gt;&lt;RecNum&gt;8620&lt;/RecNum&gt;&lt;DisplayText&gt;&lt;style face="superscript"&gt;[12]&lt;/style&gt;&lt;/DisplayText&gt;&lt;record&gt;&lt;rec-number&gt;8620&lt;/rec-number&gt;&lt;foreign-keys&gt;&lt;key app="EN" db-id="xsrrpxwxqz0zd2e5wtvxs2dmvz52t2wavswd"&gt;8620&lt;/key&gt;&lt;/foreign-keys&gt;&lt;ref-type name="Journal Article"&gt;17&lt;/ref-type&gt;&lt;contributors&gt;&lt;authors&gt;&lt;author&gt;Nahrendorf, M.&lt;/author&gt;&lt;author&gt;Pittet, M. J.&lt;/author&gt;&lt;author&gt;Swirski, F. K.&lt;/author&gt;&lt;/authors&gt;&lt;/contributors&gt;&lt;auth-address&gt;Center for Systems Biology, Massachusetts General Hospital and Harvard Medical School, Boston, USA. mnahrendorf@mgh.harvard.edu&lt;/auth-address&gt;&lt;titles&gt;&lt;title&gt;Monocytes: protagonists of infarct inflammation and repair after myocardial infarction&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2437-45&lt;/pages&gt;&lt;volume&gt;121&lt;/volume&gt;&lt;number&gt;22&lt;/number&gt;&lt;edition&gt;2010/06/10&lt;/edition&gt;&lt;keywords&gt;&lt;keyword&gt;Animals&lt;/keyword&gt;&lt;keyword&gt;Humans&lt;/keyword&gt;&lt;keyword&gt;Immunophenotyping&lt;/keyword&gt;&lt;keyword&gt;Inflammation/immunology/pathology/therapy&lt;/keyword&gt;&lt;keyword&gt;Monocytes/classification/immunology/*pathology&lt;/keyword&gt;&lt;keyword&gt;Myocardial Infarction/immunology/*pathology/*therapy&lt;/keyword&gt;&lt;/keywords&gt;&lt;dates&gt;&lt;year&gt;2010&lt;/year&gt;&lt;pub-dates&gt;&lt;date&gt;Jun 08&lt;/date&gt;&lt;/pub-dates&gt;&lt;/dates&gt;&lt;isbn&gt;1524-4539 (Electronic)&amp;#xD;0009-7322 (Linking)&lt;/isbn&gt;&lt;accession-num&gt;20530020&lt;/accession-num&gt;&lt;work-type&gt;Research Support, N.I.H., Extramural&amp;#xD;Research Support, Non-U.S. Gov&amp;apos;t&amp;#xD;Review&lt;/work-type&gt;&lt;urls&gt;&lt;related-urls&gt;&lt;url&gt;http://www.ncbi.nlm.nih.gov/pubmed/20530020&lt;/url&gt;&lt;/related-urls&gt;&lt;/urls&gt;&lt;electronic-resource-num&gt;10.1161/CIRCULATIONAHA.109.916346&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2" w:tooltip="Nahrendorf, 2010 #8620" w:history="1">
        <w:r w:rsidR="00376411" w:rsidRPr="00DD30F6">
          <w:rPr>
            <w:rFonts w:ascii="Book Antiqua" w:eastAsia="Calibri" w:hAnsi="Book Antiqua" w:cs="Times New Roman"/>
            <w:noProof/>
            <w:sz w:val="24"/>
            <w:szCs w:val="24"/>
            <w:vertAlign w:val="superscript"/>
          </w:rPr>
          <w:t>12</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0C213C"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Recruited monocytes demonstrate a variety of functions including production of inflammatory mediators, clearance of neutrophils, ECM production and angiogenesis. In humans, 3 types of monocyte subsets have been identified: classic (CD14</w:t>
      </w:r>
      <w:r w:rsidRPr="00DD30F6">
        <w:rPr>
          <w:rFonts w:ascii="Book Antiqua" w:eastAsia="Calibri" w:hAnsi="Book Antiqua" w:cs="Times New Roman"/>
          <w:sz w:val="24"/>
          <w:szCs w:val="24"/>
          <w:vertAlign w:val="superscript"/>
        </w:rPr>
        <w:t>++</w:t>
      </w:r>
      <w:r w:rsidRPr="00DD30F6">
        <w:rPr>
          <w:rFonts w:ascii="Book Antiqua" w:eastAsia="Calibri" w:hAnsi="Book Antiqua" w:cs="Times New Roman"/>
          <w:sz w:val="24"/>
          <w:szCs w:val="24"/>
        </w:rPr>
        <w:t>CD16</w:t>
      </w:r>
      <w:r w:rsidRPr="00DD30F6">
        <w:rPr>
          <w:rFonts w:ascii="Book Antiqua" w:eastAsia="Calibri" w:hAnsi="Book Antiqua" w:cs="Times New Roman"/>
          <w:sz w:val="24"/>
          <w:szCs w:val="24"/>
          <w:vertAlign w:val="superscript"/>
        </w:rPr>
        <w:t>-</w:t>
      </w:r>
      <w:r w:rsidRPr="00DD30F6">
        <w:rPr>
          <w:rFonts w:ascii="Book Antiqua" w:eastAsia="Calibri" w:hAnsi="Book Antiqua" w:cs="Times New Roman"/>
          <w:sz w:val="24"/>
          <w:szCs w:val="24"/>
        </w:rPr>
        <w:t>), intermediate (CD14</w:t>
      </w:r>
      <w:r w:rsidRPr="00DD30F6">
        <w:rPr>
          <w:rFonts w:ascii="Book Antiqua" w:eastAsia="Calibri" w:hAnsi="Book Antiqua" w:cs="Times New Roman"/>
          <w:sz w:val="24"/>
          <w:szCs w:val="24"/>
          <w:vertAlign w:val="superscript"/>
        </w:rPr>
        <w:t>++</w:t>
      </w:r>
      <w:r w:rsidRPr="00DD30F6">
        <w:rPr>
          <w:rFonts w:ascii="Book Antiqua" w:eastAsia="Calibri" w:hAnsi="Book Antiqua" w:cs="Times New Roman"/>
          <w:sz w:val="24"/>
          <w:szCs w:val="24"/>
        </w:rPr>
        <w:t>CD16</w:t>
      </w:r>
      <w:r w:rsidRPr="00DD30F6">
        <w:rPr>
          <w:rFonts w:ascii="Book Antiqua" w:eastAsia="Calibri" w:hAnsi="Book Antiqua" w:cs="Times New Roman"/>
          <w:sz w:val="24"/>
          <w:szCs w:val="24"/>
          <w:vertAlign w:val="superscript"/>
        </w:rPr>
        <w:t>+</w:t>
      </w:r>
      <w:r w:rsidRPr="00DD30F6">
        <w:rPr>
          <w:rFonts w:ascii="Book Antiqua" w:eastAsia="Calibri" w:hAnsi="Book Antiqua" w:cs="Times New Roman"/>
          <w:sz w:val="24"/>
          <w:szCs w:val="24"/>
        </w:rPr>
        <w:t>), and non-classic (CD14</w:t>
      </w:r>
      <w:r w:rsidRPr="00DD30F6">
        <w:rPr>
          <w:rFonts w:ascii="Book Antiqua" w:eastAsia="Calibri" w:hAnsi="Book Antiqua" w:cs="Times New Roman"/>
          <w:sz w:val="24"/>
          <w:szCs w:val="24"/>
          <w:vertAlign w:val="superscript"/>
        </w:rPr>
        <w:t>++</w:t>
      </w:r>
      <w:r w:rsidRPr="00DD30F6">
        <w:rPr>
          <w:rFonts w:ascii="Book Antiqua" w:eastAsia="Calibri" w:hAnsi="Book Antiqua" w:cs="Times New Roman"/>
          <w:sz w:val="24"/>
          <w:szCs w:val="24"/>
        </w:rPr>
        <w:t>CD16</w:t>
      </w:r>
      <w:r w:rsidRPr="00DD30F6">
        <w:rPr>
          <w:rFonts w:ascii="Book Antiqua" w:eastAsia="Calibri" w:hAnsi="Book Antiqua" w:cs="Times New Roman"/>
          <w:sz w:val="24"/>
          <w:szCs w:val="24"/>
          <w:vertAlign w:val="superscript"/>
        </w:rPr>
        <w:t>++</w:t>
      </w:r>
      <w:r w:rsidRPr="00DD30F6">
        <w:rPr>
          <w:rFonts w:ascii="Book Antiqua" w:eastAsia="Calibri" w:hAnsi="Book Antiqua" w:cs="Times New Roman"/>
          <w:sz w:val="24"/>
          <w:szCs w:val="24"/>
        </w:rPr>
        <w:t>)</w:t>
      </w:r>
      <w:r w:rsidR="001B1331" w:rsidRPr="00DD30F6">
        <w:rPr>
          <w:rFonts w:ascii="Book Antiqua" w:eastAsia="Calibri" w:hAnsi="Book Antiqua" w:cs="Times New Roman"/>
          <w:sz w:val="24"/>
          <w:szCs w:val="24"/>
        </w:rPr>
        <w:fldChar w:fldCharType="begin">
          <w:fldData xml:space="preserve">PEVuZE5vdGU+PENpdGU+PEF1dGhvcj5HZWlzc21hbm48L0F1dGhvcj48WWVhcj4yMDEwPC9ZZWFy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PEVuZE5vdGU+PENpdGU+PEF1dGhvcj5HZWlzc21hbm48L0F1dGhvcj48WWVhcj4yMDEwPC9ZZWFy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3" w:tooltip="Geissmann, 2010 #8623" w:history="1">
        <w:r w:rsidR="00376411" w:rsidRPr="00DD30F6">
          <w:rPr>
            <w:rFonts w:ascii="Book Antiqua" w:eastAsia="Calibri" w:hAnsi="Book Antiqua" w:cs="Times New Roman"/>
            <w:noProof/>
            <w:sz w:val="24"/>
            <w:szCs w:val="24"/>
            <w:vertAlign w:val="superscript"/>
          </w:rPr>
          <w:t>13</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214A0"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Furthermore, as derived from murine studies, monocytes can also be categorised into inflammatory (CCR2</w:t>
      </w:r>
      <w:r w:rsidRPr="00DD30F6">
        <w:rPr>
          <w:rFonts w:ascii="Book Antiqua" w:eastAsia="Calibri" w:hAnsi="Book Antiqua" w:cs="Times New Roman"/>
          <w:sz w:val="24"/>
          <w:szCs w:val="24"/>
          <w:vertAlign w:val="superscript"/>
        </w:rPr>
        <w:t>hi</w:t>
      </w:r>
      <w:r w:rsidRPr="00DD30F6">
        <w:rPr>
          <w:rFonts w:ascii="Book Antiqua" w:eastAsia="Calibri" w:hAnsi="Book Antiqua" w:cs="Times New Roman"/>
          <w:sz w:val="24"/>
          <w:szCs w:val="24"/>
        </w:rPr>
        <w:t>, CX</w:t>
      </w:r>
      <w:r w:rsidRPr="00DD30F6">
        <w:rPr>
          <w:rFonts w:ascii="Book Antiqua" w:eastAsia="Calibri" w:hAnsi="Book Antiqua" w:cs="Times New Roman"/>
          <w:sz w:val="24"/>
          <w:szCs w:val="24"/>
          <w:vertAlign w:val="subscript"/>
        </w:rPr>
        <w:t>3</w:t>
      </w:r>
      <w:r w:rsidRPr="00DD30F6">
        <w:rPr>
          <w:rFonts w:ascii="Book Antiqua" w:eastAsia="Calibri" w:hAnsi="Book Antiqua" w:cs="Times New Roman"/>
          <w:sz w:val="24"/>
          <w:szCs w:val="24"/>
        </w:rPr>
        <w:t>CR1</w:t>
      </w:r>
      <w:r w:rsidRPr="00DD30F6">
        <w:rPr>
          <w:rFonts w:ascii="Book Antiqua" w:eastAsia="Calibri" w:hAnsi="Book Antiqua" w:cs="Times New Roman"/>
          <w:sz w:val="24"/>
          <w:szCs w:val="24"/>
          <w:vertAlign w:val="superscript"/>
        </w:rPr>
        <w:t>lo</w:t>
      </w:r>
      <w:r w:rsidRPr="00DD30F6">
        <w:rPr>
          <w:rFonts w:ascii="Book Antiqua" w:eastAsia="Calibri" w:hAnsi="Book Antiqua" w:cs="Times New Roman"/>
          <w:sz w:val="24"/>
          <w:szCs w:val="24"/>
        </w:rPr>
        <w:t>) and anti-inflammatory (CX</w:t>
      </w:r>
      <w:r w:rsidRPr="00DD30F6">
        <w:rPr>
          <w:rFonts w:ascii="Book Antiqua" w:eastAsia="Calibri" w:hAnsi="Book Antiqua" w:cs="Times New Roman"/>
          <w:sz w:val="24"/>
          <w:szCs w:val="24"/>
          <w:vertAlign w:val="subscript"/>
        </w:rPr>
        <w:t>3</w:t>
      </w:r>
      <w:r w:rsidRPr="00DD30F6">
        <w:rPr>
          <w:rFonts w:ascii="Book Antiqua" w:eastAsia="Calibri" w:hAnsi="Book Antiqua" w:cs="Times New Roman"/>
          <w:sz w:val="24"/>
          <w:szCs w:val="24"/>
        </w:rPr>
        <w:t>CR1</w:t>
      </w:r>
      <w:r w:rsidRPr="00DD30F6">
        <w:rPr>
          <w:rFonts w:ascii="Book Antiqua" w:eastAsia="Calibri" w:hAnsi="Book Antiqua" w:cs="Times New Roman"/>
          <w:sz w:val="24"/>
          <w:szCs w:val="24"/>
          <w:vertAlign w:val="superscript"/>
        </w:rPr>
        <w:t>hi</w:t>
      </w:r>
      <w:r w:rsidRPr="00DD30F6">
        <w:rPr>
          <w:rFonts w:ascii="Book Antiqua" w:eastAsia="Calibri" w:hAnsi="Book Antiqua" w:cs="Times New Roman"/>
          <w:sz w:val="24"/>
          <w:szCs w:val="24"/>
        </w:rPr>
        <w:t>, CCR2</w:t>
      </w:r>
      <w:r w:rsidRPr="00DD30F6">
        <w:rPr>
          <w:rFonts w:ascii="Book Antiqua" w:eastAsia="Calibri" w:hAnsi="Book Antiqua" w:cs="Times New Roman"/>
          <w:sz w:val="24"/>
          <w:szCs w:val="24"/>
          <w:vertAlign w:val="superscript"/>
        </w:rPr>
        <w:t>lo</w:t>
      </w:r>
      <w:r w:rsidRPr="00DD30F6">
        <w:rPr>
          <w:rFonts w:ascii="Book Antiqua" w:eastAsia="Calibri" w:hAnsi="Book Antiqua" w:cs="Times New Roman"/>
          <w:sz w:val="24"/>
          <w:szCs w:val="24"/>
        </w:rPr>
        <w:t xml:space="preserve">) subtypes. Pro-inflammatory monocytes produce inflammatory cytokines and chemokines, produce proteases and </w:t>
      </w:r>
      <w:r w:rsidRPr="00DD30F6">
        <w:rPr>
          <w:rFonts w:ascii="Book Antiqua" w:eastAsia="Calibri" w:hAnsi="Book Antiqua" w:cs="Times New Roman"/>
          <w:sz w:val="24"/>
          <w:szCs w:val="24"/>
        </w:rPr>
        <w:lastRenderedPageBreak/>
        <w:t>facilitate clearance. Anti-inflammatory monocytes produce anti-inflammatory cytokines (IL-10</w:t>
      </w:r>
      <w:r w:rsidR="00BF641B">
        <w:rPr>
          <w:rFonts w:ascii="Book Antiqua" w:eastAsia="Calibri" w:hAnsi="Book Antiqua" w:cs="Times New Roman"/>
          <w:sz w:val="24"/>
          <w:szCs w:val="24"/>
        </w:rPr>
        <w:t>)</w:t>
      </w:r>
      <w:r w:rsidRPr="00DD30F6">
        <w:rPr>
          <w:rFonts w:ascii="Book Antiqua" w:eastAsia="Calibri" w:hAnsi="Book Antiqua" w:cs="Times New Roman"/>
          <w:sz w:val="24"/>
          <w:szCs w:val="24"/>
        </w:rPr>
        <w:t>, transforming growth factor</w:t>
      </w:r>
      <w:r w:rsidR="00BF641B">
        <w:rPr>
          <w:rFonts w:ascii="Book Antiqua" w:eastAsia="Calibri" w:hAnsi="Book Antiqua" w:cs="Times New Roman"/>
          <w:sz w:val="24"/>
          <w:szCs w:val="24"/>
        </w:rPr>
        <w:t>-</w:t>
      </w:r>
      <w:r w:rsidRPr="00DD30F6">
        <w:rPr>
          <w:rFonts w:ascii="Book Antiqua" w:eastAsia="Calibri" w:hAnsi="Book Antiqua" w:cs="Times New Roman"/>
          <w:sz w:val="24"/>
          <w:szCs w:val="24"/>
        </w:rPr>
        <w:t>β</w:t>
      </w:r>
      <w:r w:rsidR="00BF641B">
        <w:rPr>
          <w:rFonts w:ascii="Book Antiqua" w:eastAsia="Calibri" w:hAnsi="Book Antiqua" w:cs="Times New Roman"/>
          <w:sz w:val="24"/>
          <w:szCs w:val="24"/>
        </w:rPr>
        <w:t xml:space="preserve"> (TGF-</w:t>
      </w:r>
      <w:r w:rsidR="00BF641B" w:rsidRPr="00DD30F6">
        <w:rPr>
          <w:rFonts w:ascii="Book Antiqua" w:eastAsia="Calibri" w:hAnsi="Book Antiqua" w:cs="Times New Roman"/>
          <w:sz w:val="24"/>
          <w:szCs w:val="24"/>
        </w:rPr>
        <w:t>β</w:t>
      </w:r>
      <w:r w:rsidR="00BF641B">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and</w:t>
      </w:r>
      <w:r w:rsidR="00BF641B" w:rsidRPr="00BF641B">
        <w:rPr>
          <w:rFonts w:ascii="Book Antiqua" w:eastAsia="Calibri" w:hAnsi="Book Antiqua" w:cs="Times New Roman"/>
          <w:sz w:val="24"/>
          <w:szCs w:val="24"/>
        </w:rPr>
        <w:t xml:space="preserve"> </w:t>
      </w:r>
      <w:r w:rsidR="00BF641B">
        <w:rPr>
          <w:rFonts w:ascii="Book Antiqua" w:eastAsia="Calibri" w:hAnsi="Book Antiqua" w:cs="Times New Roman"/>
          <w:sz w:val="24"/>
          <w:szCs w:val="24"/>
        </w:rPr>
        <w:t>vascular endothelial growth factor</w:t>
      </w:r>
      <w:r w:rsidRPr="00DD30F6">
        <w:rPr>
          <w:rFonts w:ascii="Book Antiqua" w:eastAsia="Calibri" w:hAnsi="Book Antiqua" w:cs="Times New Roman"/>
          <w:sz w:val="24"/>
          <w:szCs w:val="24"/>
        </w:rPr>
        <w:t xml:space="preserve"> </w:t>
      </w:r>
      <w:r w:rsidR="00BF641B">
        <w:rPr>
          <w:rFonts w:ascii="Book Antiqua" w:eastAsia="Calibri" w:hAnsi="Book Antiqua" w:cs="Times New Roman"/>
          <w:sz w:val="24"/>
          <w:szCs w:val="24"/>
        </w:rPr>
        <w:t>(</w:t>
      </w:r>
      <w:r w:rsidRPr="00DD30F6">
        <w:rPr>
          <w:rFonts w:ascii="Book Antiqua" w:eastAsia="Calibri" w:hAnsi="Book Antiqua" w:cs="Times New Roman"/>
          <w:sz w:val="24"/>
          <w:szCs w:val="24"/>
        </w:rPr>
        <w:t>VEGF) that promote resolution and restitution</w:t>
      </w:r>
      <w:r w:rsidR="001B1331" w:rsidRPr="00DD30F6">
        <w:rPr>
          <w:rFonts w:ascii="Book Antiqua" w:eastAsia="Calibri" w:hAnsi="Book Antiqua" w:cs="Times New Roman"/>
          <w:sz w:val="24"/>
          <w:szCs w:val="24"/>
        </w:rPr>
        <w:fldChar w:fldCharType="begin">
          <w:fldData xml:space="preserve">PEVuZE5vdGU+PENpdGU+PEF1dGhvcj5EYWwtU2VjY288L0F1dGhvcj48WWVhcj4yMDE1PC9ZZWFy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PEVuZE5vdGU+PENpdGU+PEF1dGhvcj5EYWwtU2VjY288L0F1dGhvcj48WWVhcj4yMDE1PC9ZZWFy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4" w:tooltip="Dal-Secco, 2015 #8626" w:history="1">
        <w:r w:rsidR="00376411" w:rsidRPr="00DD30F6">
          <w:rPr>
            <w:rFonts w:ascii="Book Antiqua" w:eastAsia="Calibri" w:hAnsi="Book Antiqua" w:cs="Times New Roman"/>
            <w:noProof/>
            <w:sz w:val="24"/>
            <w:szCs w:val="24"/>
            <w:vertAlign w:val="superscript"/>
          </w:rPr>
          <w:t>14</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20262"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t>
      </w:r>
    </w:p>
    <w:p w14:paraId="53841150" w14:textId="52CDA0C9" w:rsidR="009F7212" w:rsidRPr="00DD30F6" w:rsidRDefault="009F7212" w:rsidP="00257853">
      <w:pPr>
        <w:snapToGrid w:val="0"/>
        <w:spacing w:after="0" w:line="360" w:lineRule="auto"/>
        <w:ind w:firstLine="360"/>
        <w:jc w:val="both"/>
        <w:rPr>
          <w:rFonts w:ascii="Book Antiqua" w:eastAsia="Calibri" w:hAnsi="Book Antiqua" w:cs="Times New Roman"/>
          <w:b/>
          <w:sz w:val="24"/>
          <w:szCs w:val="24"/>
        </w:rPr>
      </w:pPr>
      <w:r w:rsidRPr="00DD30F6">
        <w:rPr>
          <w:rFonts w:ascii="Book Antiqua" w:eastAsia="Calibri" w:hAnsi="Book Antiqua" w:cs="Times New Roman"/>
          <w:sz w:val="24"/>
          <w:szCs w:val="24"/>
        </w:rPr>
        <w:t>Kupffer cells are the resident macrophages of the liver</w:t>
      </w:r>
      <w:r w:rsidR="001B1331" w:rsidRPr="00DD30F6">
        <w:rPr>
          <w:rFonts w:ascii="Book Antiqua" w:eastAsia="Calibri" w:hAnsi="Book Antiqua" w:cs="Times New Roman"/>
          <w:sz w:val="24"/>
          <w:szCs w:val="24"/>
        </w:rPr>
        <w:fldChar w:fldCharType="begin">
          <w:fldData xml:space="preserve">PEVuZE5vdGU+PENpdGU+PEF1dGhvcj5DcmlzcGU8L0F1dGhvcj48WWVhcj4yMDA5PC9ZZWFyPjxS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PEVuZE5vdGU+PENpdGU+PEF1dGhvcj5DcmlzcGU8L0F1dGhvcj48WWVhcj4yMDA5PC9ZZWFyPjxS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5" w:tooltip="Crispe, 2009 #8627" w:history="1">
        <w:r w:rsidR="00376411" w:rsidRPr="00DD30F6">
          <w:rPr>
            <w:rFonts w:ascii="Book Antiqua" w:eastAsia="Calibri" w:hAnsi="Book Antiqua" w:cs="Times New Roman"/>
            <w:noProof/>
            <w:sz w:val="24"/>
            <w:szCs w:val="24"/>
            <w:vertAlign w:val="superscript"/>
          </w:rPr>
          <w:t>15</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20262"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to detecting tissue injury, Kupffer cells can recruit inflammatory cells, promote tissue repair and remodelling. In addition, new populations of macrophages can be recruited following acute inflammation (emergency repopulation). Macrophages may be proinflammatory (classic M1 type) or anti-inflammatory (alternative M2 type) and their relative balance contributes to either injury or repair</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&lt;EndNote&gt;&lt;Cite&gt;&lt;Author&gt;Italiani&lt;/Author&gt;&lt;Year&gt;2014&lt;/Year&gt;&lt;RecNum&gt;8811&lt;/RecNum&gt;&lt;DisplayText&gt;&lt;style face="superscript"&gt;[16]&lt;/style&gt;&lt;/DisplayText&gt;&lt;record&gt;&lt;rec-number&gt;8811&lt;/rec-number&gt;&lt;foreign-keys&gt;&lt;key app="EN" db-id="xsrrpxwxqz0zd2e5wtvxs2dmvz52t2wavswd"&gt;8811&lt;/key&gt;&lt;/foreign-keys&gt;&lt;ref-type name="Journal Article"&gt;17&lt;/ref-type&gt;&lt;contributors&gt;&lt;authors&gt;&lt;author&gt;Italiani, P.&lt;/author&gt;&lt;author&gt;Boraschi, D.&lt;/author&gt;&lt;/authors&gt;&lt;/contributors&gt;&lt;auth-address&gt;Laboratory of Innate Immunity and Cytokines, Institute of Protein Biochemistry, National Research Council , Napoli , Italy.&lt;/auth-address&gt;&lt;titles&gt;&lt;title&gt;From Monocytes to M1/M2 Macrophages: Phenotypical vs. Functional Differentiation&lt;/title&gt;&lt;secondary-title&gt;Front Immunol&lt;/secondary-title&gt;&lt;alt-title&gt;Frontiers in immunology&lt;/alt-title&gt;&lt;/titles&gt;&lt;pages&gt;514&lt;/pages&gt;&lt;volume&gt;5&lt;/volume&gt;&lt;edition&gt;2014/11/05&lt;/edition&gt;&lt;dates&gt;&lt;year&gt;2014&lt;/year&gt;&lt;/dates&gt;&lt;isbn&gt;1664-3224 (Linking)&lt;/isbn&gt;&lt;accession-num&gt;25368618&lt;/accession-num&gt;&lt;work-type&gt;Review&lt;/work-type&gt;&lt;urls&gt;&lt;related-urls&gt;&lt;url&gt;http://www.ncbi.nlm.nih.gov/pubmed/25368618&lt;/url&gt;&lt;/related-urls&gt;&lt;/urls&gt;&lt;electronic-resource-num&gt;10.3389/fimmu.2014.00514&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6" w:tooltip="Italiani, 2014 #8811" w:history="1">
        <w:r w:rsidR="00376411" w:rsidRPr="00DD30F6">
          <w:rPr>
            <w:rFonts w:ascii="Book Antiqua" w:eastAsia="Calibri" w:hAnsi="Book Antiqua" w:cs="Times New Roman"/>
            <w:noProof/>
            <w:sz w:val="24"/>
            <w:szCs w:val="24"/>
            <w:vertAlign w:val="superscript"/>
          </w:rPr>
          <w:t>16</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20262" w:rsidRPr="00DD30F6">
        <w:rPr>
          <w:rFonts w:ascii="Book Antiqua" w:eastAsia="Calibri" w:hAnsi="Book Antiqua" w:cs="Times New Roman"/>
          <w:sz w:val="24"/>
          <w:szCs w:val="24"/>
        </w:rPr>
        <w:t>.</w:t>
      </w:r>
    </w:p>
    <w:p w14:paraId="0C99198F" w14:textId="63B22F54" w:rsidR="009F7212" w:rsidRPr="00DD30F6" w:rsidRDefault="009F7212" w:rsidP="00257853">
      <w:pPr>
        <w:snapToGrid w:val="0"/>
        <w:spacing w:after="0" w:line="360" w:lineRule="auto"/>
        <w:ind w:firstLine="360"/>
        <w:jc w:val="both"/>
        <w:rPr>
          <w:rFonts w:ascii="Book Antiqua" w:eastAsia="Calibri" w:hAnsi="Book Antiqua" w:cs="Times New Roman"/>
          <w:sz w:val="24"/>
          <w:szCs w:val="24"/>
        </w:rPr>
      </w:pPr>
      <w:r w:rsidRPr="00DD30F6">
        <w:rPr>
          <w:rFonts w:ascii="Book Antiqua" w:eastAsia="Calibri" w:hAnsi="Book Antiqua" w:cs="Times New Roman"/>
          <w:sz w:val="24"/>
          <w:szCs w:val="24"/>
        </w:rPr>
        <w:t>Platelets are metabolically and synthetically active cells that can produce many inflammatory cytokines and chemokines thus attracting neutrophils to sites of inflammation</w:t>
      </w:r>
      <w:r w:rsidR="001B1331" w:rsidRPr="00DD30F6">
        <w:rPr>
          <w:rFonts w:ascii="Book Antiqua" w:eastAsia="Calibri" w:hAnsi="Book Antiqua" w:cs="Times New Roman"/>
          <w:sz w:val="24"/>
          <w:szCs w:val="24"/>
        </w:rPr>
        <w:fldChar w:fldCharType="begin">
          <w:fldData xml:space="preserve">PEVuZE5vdGU+PENpdGU+PEF1dGhvcj5Sb3NzYWludDwvQXV0aG9yPjxZZWFyPjIwMTU8L1llYXI+
PFJlY051bT44NjMwPC9SZWNOdW0+PERpc3BsYXlUZXh0PjxzdHlsZSBmYWNlPSJzdXBlcnNjcmlw
dCI+WzE3XTwvc3R5bGU+PC9EaXNwbGF5VGV4dD48cmVjb3JkPjxyZWMtbnVtYmVyPjg2MzA8L3Jl
Yy1udW1iZXI+PGZvcmVpZ24ta2V5cz48a2V5IGFwcD0iRU4iIGRiLWlkPSJ4c3JycHh3eHF6MHpk
MmU1d3R2eHMyZG12ejUydDJ3YXZzd2QiPjg2MzA8L2tleT48L2ZvcmVpZ24ta2V5cz48cmVmLXR5
cGUgbmFtZT0iSm91cm5hbCBBcnRpY2xlIj4xNzwvcmVmLXR5cGU+PGNvbnRyaWJ1dG9ycz48YXV0
aG9ycz48YXV0aG9yPlJvc3NhaW50LCBKLjwvYXV0aG9yPjxhdXRob3I+WmFyYm9jaywgQS48L2F1
dGhvcj48L2F1dGhvcnM+PC9jb250cmlidXRvcnM+PGF1dGgtYWRkcmVzcz5EZXBhcnRtZW50IG9m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b2xlY3VsYXIgQmlvbWVkaWNpbmUsIE11bnN0ZXIsIEdlcm1hbnkuJiN4RDtEZXBhcnRtZW50IG9m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b2xlY3VsYXIgQmlvbWVkaWNpbmUsIE11bnN0ZXIsIEdlcm1hbnkgemFyYm9ja0B1bmktbXVlbnN0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PEVuZE5vdGU+PENpdGU+PEF1dGhvcj5Sb3NzYWludDwvQXV0aG9yPjxZZWFyPjIwMTU8L1llYXI+
PFJlY051bT44NjMwPC9SZWNOdW0+PERpc3BsYXlUZXh0PjxzdHlsZSBmYWNlPSJzdXBlcnNjcmlw
dCI+WzE3XTwvc3R5bGU+PC9EaXNwbGF5VGV4dD48cmVjb3JkPjxyZWMtbnVtYmVyPjg2MzA8L3Jl
Yy1udW1iZXI+PGZvcmVpZ24ta2V5cz48a2V5IGFwcD0iRU4iIGRiLWlkPSJ4c3JycHh3eHF6MHpk
MmU1d3R2eHMyZG12ejUydDJ3YXZzd2QiPjg2MzA8L2tleT48L2ZvcmVpZ24ta2V5cz48cmVmLXR5
cGUgbmFtZT0iSm91cm5hbCBBcnRpY2xlIj4xNzwvcmVmLXR5cGU+PGNvbnRyaWJ1dG9ycz48YXV0
aG9ycz48YXV0aG9yPlJvc3NhaW50LCBKLjwvYXV0aG9yPjxhdXRob3I+WmFyYm9jaywgQS48L2F1
dGhvcj48L2F1dGhvcnM+PC9jb250cmlidXRvcnM+PGF1dGgtYWRkcmVzcz5EZXBhcnRtZW50IG9m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b2xlY3VsYXIgQmlvbWVkaWNpbmUsIE11bnN0ZXIsIEdlcm1hbnkuJiN4RDtEZXBhcnRtZW50IG9m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b2xlY3VsYXIgQmlvbWVkaWNpbmUsIE11bnN0ZXIsIEdlcm1hbnkgemFyYm9ja0B1bmktbXVlbnN0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7" w:tooltip="Rossaint, 2015 #8630" w:history="1">
        <w:r w:rsidR="00376411" w:rsidRPr="00DD30F6">
          <w:rPr>
            <w:rFonts w:ascii="Book Antiqua" w:eastAsia="Calibri" w:hAnsi="Book Antiqua" w:cs="Times New Roman"/>
            <w:noProof/>
            <w:sz w:val="24"/>
            <w:szCs w:val="24"/>
            <w:vertAlign w:val="superscript"/>
          </w:rPr>
          <w:t>17</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20262" w:rsidRPr="00DD30F6">
        <w:rPr>
          <w:rFonts w:ascii="Book Antiqua" w:eastAsia="Calibri" w:hAnsi="Book Antiqua" w:cs="Times New Roman"/>
          <w:sz w:val="24"/>
          <w:szCs w:val="24"/>
        </w:rPr>
        <w:t>.</w:t>
      </w:r>
    </w:p>
    <w:p w14:paraId="53FF489D" w14:textId="22375313" w:rsidR="00C66DBF" w:rsidRDefault="009F7212" w:rsidP="00C66DBF">
      <w:pPr>
        <w:snapToGrid w:val="0"/>
        <w:spacing w:after="0" w:line="360" w:lineRule="auto"/>
        <w:ind w:firstLine="360"/>
        <w:jc w:val="both"/>
        <w:rPr>
          <w:rFonts w:ascii="Book Antiqua" w:hAnsi="Book Antiqua" w:cs="Times New Roman"/>
          <w:sz w:val="24"/>
          <w:szCs w:val="24"/>
          <w:lang w:eastAsia="zh-CN"/>
        </w:rPr>
      </w:pPr>
      <w:r w:rsidRPr="00DD30F6">
        <w:rPr>
          <w:rFonts w:ascii="Book Antiqua" w:eastAsia="Calibri" w:hAnsi="Book Antiqua" w:cs="Times New Roman"/>
          <w:sz w:val="24"/>
          <w:szCs w:val="24"/>
        </w:rPr>
        <w:t>Natural killer T cells and natural killer (NK</w:t>
      </w:r>
      <w:r w:rsidR="00C66DBF">
        <w:rPr>
          <w:rFonts w:ascii="Book Antiqua" w:eastAsia="Calibri" w:hAnsi="Book Antiqua" w:cs="Times New Roman"/>
          <w:sz w:val="24"/>
          <w:szCs w:val="24"/>
        </w:rPr>
        <w:t xml:space="preserve">) cells (granular lymphocytes) </w:t>
      </w:r>
      <w:r w:rsidRPr="00DD30F6">
        <w:rPr>
          <w:rFonts w:ascii="Book Antiqua" w:eastAsia="Calibri" w:hAnsi="Book Antiqua" w:cs="Times New Roman"/>
          <w:sz w:val="24"/>
          <w:szCs w:val="24"/>
        </w:rPr>
        <w:t>can be thought of as being part of the innate immune system as they can kill target cells without priming</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&lt;EndNote&gt;&lt;Cite&gt;&lt;Author&gt;Seino&lt;/Author&gt;&lt;Year&gt;2005&lt;/Year&gt;&lt;RecNum&gt;9044&lt;/RecNum&gt;&lt;DisplayText&gt;&lt;style face="superscript"&gt;[18]&lt;/style&gt;&lt;/DisplayText&gt;&lt;record&gt;&lt;rec-number&gt;9044&lt;/rec-number&gt;&lt;foreign-keys&gt;&lt;key app="EN" db-id="xsrrpxwxqz0zd2e5wtvxs2dmvz52t2wavswd"&gt;9044&lt;/key&gt;&lt;/foreign-keys&gt;&lt;ref-type name="Journal Article"&gt;17&lt;/ref-type&gt;&lt;contributors&gt;&lt;authors&gt;&lt;author&gt;Seino, K.&lt;/author&gt;&lt;author&gt;Taniguchi, M.&lt;/author&gt;&lt;/authors&gt;&lt;/contributors&gt;&lt;auth-address&gt;RIKEN Research Center for Allergy and Immunology, Yokohama City, Kanagawa 230-0045, Japan.&lt;/auth-address&gt;&lt;titles&gt;&lt;title&gt;Functionally distinct NKT cell subsets and subtypes&lt;/title&gt;&lt;secondary-title&gt;J Exp Med&lt;/secondary-title&gt;&lt;alt-title&gt;The Journal of experimental medicine&lt;/alt-title&gt;&lt;/titles&gt;&lt;pages&gt;1623-6&lt;/pages&gt;&lt;volume&gt;202&lt;/volume&gt;&lt;number&gt;12&lt;/number&gt;&lt;edition&gt;2005/12/21&lt;/edition&gt;&lt;keywords&gt;&lt;keyword&gt;Glycolipids/immunology&lt;/keyword&gt;&lt;keyword&gt;Immunotherapy/methods&lt;/keyword&gt;&lt;keyword&gt;Killer Cells, Natural/*immunology&lt;/keyword&gt;&lt;keyword&gt;Lymphocyte Subsets/*immunology&lt;/keyword&gt;&lt;keyword&gt;Neoplasms/*immunology&lt;/keyword&gt;&lt;keyword&gt;Organ Specificity/*immunology&lt;/keyword&gt;&lt;/keywords&gt;&lt;dates&gt;&lt;year&gt;2005&lt;/year&gt;&lt;pub-dates&gt;&lt;date&gt;Dec 19&lt;/date&gt;&lt;/pub-dates&gt;&lt;/dates&gt;&lt;isbn&gt;0022-1007 (Print)&amp;#xD;0022-1007 (Linking)&lt;/isbn&gt;&lt;accession-num&gt;16365145&lt;/accession-num&gt;&lt;urls&gt;&lt;related-urls&gt;&lt;url&gt;http://www.ncbi.nlm.nih.gov/pubmed/16365145&lt;/url&gt;&lt;/related-urls&gt;&lt;/urls&gt;&lt;electronic-resource-num&gt;10.1084/jem.20051600&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8" w:tooltip="Seino, 2005 #9044" w:history="1">
        <w:r w:rsidR="00376411" w:rsidRPr="00DD30F6">
          <w:rPr>
            <w:rFonts w:ascii="Book Antiqua" w:eastAsia="Calibri" w:hAnsi="Book Antiqua" w:cs="Times New Roman"/>
            <w:noProof/>
            <w:sz w:val="24"/>
            <w:szCs w:val="24"/>
            <w:vertAlign w:val="superscript"/>
          </w:rPr>
          <w:t>18</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E44970"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NK cells can contribute to HSC clearance in a TNF-related apoptosis inducing ligand dependent manner</w:t>
      </w:r>
      <w:r w:rsidR="001B1331" w:rsidRPr="00DD30F6">
        <w:rPr>
          <w:rFonts w:ascii="Book Antiqua" w:eastAsia="Calibri" w:hAnsi="Book Antiqua" w:cs="Times New Roman"/>
          <w:sz w:val="24"/>
          <w:szCs w:val="24"/>
        </w:rPr>
        <w:fldChar w:fldCharType="begin">
          <w:fldData xml:space="preserve">PEVuZE5vdGU+PENpdGU+PEF1dGhvcj5SYWRhZXZhPC9BdXRob3I+PFllYXI+MjAwNjwvWWVhcj48
UmVjTnVtPjkyNDk8L1JlY051bT48RGlzcGxheVRleHQ+PHN0eWxlIGZhY2U9InN1cGVyc2NyaXB0
Ij5bMTldPC9zdHlsZT48L0Rpc3BsYXlUZXh0PjxyZWNvcmQ+PHJlYy1udW1iZXI+OTI0OTwvcmVj
LW51bWJlcj48Zm9yZWlnbi1rZXlzPjxrZXkgYXBwPSJFTiIgZGItaWQ9InhzcnJweHd4cXowemQy
ZTV3dHZ4czJkbXZ6NTJ0MndhdnN3ZCI+OTI0OTwva2V5PjwvZm9yZWlnbi1rZXlzPjxyZWYtdHlw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PEVuZE5vdGU+PENpdGU+PEF1dGhvcj5SYWRhZXZhPC9BdXRob3I+PFllYXI+MjAwNjwvWWVhcj48
UmVjTnVtPjkyNDk8L1JlY051bT48RGlzcGxheVRleHQ+PHN0eWxlIGZhY2U9InN1cGVyc2NyaXB0
Ij5bMTldPC9zdHlsZT48L0Rpc3BsYXlUZXh0PjxyZWNvcmQ+PHJlYy1udW1iZXI+OTI0OTwvcmVj
LW51bWJlcj48Zm9yZWlnbi1rZXlzPjxrZXkgYXBwPSJFTiIgZGItaWQ9InhzcnJweHd4cXowemQy
ZTV3dHZ4czJkbXZ6NTJ0MndhdnN3ZCI+OTI0OTwva2V5PjwvZm9yZWlnbi1rZXlzPjxyZWYtdHlw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9" w:tooltip="Radaeva, 2006 #9266" w:history="1">
        <w:r w:rsidR="00376411" w:rsidRPr="00DD30F6">
          <w:rPr>
            <w:rFonts w:ascii="Book Antiqua" w:eastAsia="Calibri" w:hAnsi="Book Antiqua" w:cs="Times New Roman"/>
            <w:noProof/>
            <w:sz w:val="24"/>
            <w:szCs w:val="24"/>
            <w:vertAlign w:val="superscript"/>
          </w:rPr>
          <w:t>19</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E44970" w:rsidRPr="00DD30F6">
        <w:rPr>
          <w:rFonts w:ascii="Book Antiqua" w:eastAsia="Calibri" w:hAnsi="Book Antiqua" w:cs="Times New Roman"/>
          <w:sz w:val="24"/>
          <w:szCs w:val="24"/>
        </w:rPr>
        <w:t>.</w:t>
      </w:r>
      <w:bookmarkStart w:id="11" w:name="_Toc507955299"/>
    </w:p>
    <w:p w14:paraId="78CC201A"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64C251B6" w14:textId="03918535"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ADAPTIVE IMMUNE RESPONSE TO HEPATIC INJURY</w:t>
      </w:r>
      <w:bookmarkEnd w:id="11"/>
    </w:p>
    <w:p w14:paraId="0DC590EE" w14:textId="5C0B3DCB"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Both T (thymus) and B (bone marrow derived) lymphocytes mediate the adaptive immune response. Whereas T cells are involved in cell-mediated immunity, B cells are primarily responsible for humoral immunity. Regardless, the function of both T and B cells is to recognise ‘non self’ antigens by generating specific responses to eliminate specific pathogens or cells expressing ‘non self’ antigens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&lt;EndNote&gt;&lt;Cite&gt;&lt;Author&gt;Romagnani&lt;/Author&gt;&lt;Year&gt;1991&lt;/Year&gt;&lt;RecNum&gt;8862&lt;/RecNum&gt;&lt;DisplayText&gt;&lt;style face="superscript"&gt;[20]&lt;/style&gt;&lt;/DisplayText&gt;&lt;record&gt;&lt;rec-number&gt;8862&lt;/rec-number&gt;&lt;foreign-keys&gt;&lt;key app="EN" db-id="xsrrpxwxqz0zd2e5wtvxs2dmvz52t2wavswd"&gt;8862&lt;/key&gt;&lt;/foreign-keys&gt;&lt;ref-type name="Journal Article"&gt;17&lt;/ref-type&gt;&lt;contributors&gt;&lt;authors&gt;&lt;author&gt;Romagnani, S.&lt;/author&gt;&lt;/authors&gt;&lt;/contributors&gt;&lt;auth-address&gt;Cattedra di Immunologia, Universita degli Studi di Firenze, Florence, Italy.&lt;/auth-address&gt;&lt;titles&gt;&lt;title&gt;Type 1 T helper and type 2 T helper cells: functions, regulation and role in protection and disease&lt;/title&gt;&lt;secondary-title&gt;Int J Clin Lab Res&lt;/secondary-title&gt;&lt;alt-title&gt;International journal of clinical &amp;amp; laboratory research&lt;/alt-title&gt;&lt;/titles&gt;&lt;pages&gt;152-8&lt;/pages&gt;&lt;volume&gt;21&lt;/volume&gt;&lt;number&gt;2&lt;/number&gt;&lt;edition&gt;1991/01/01&lt;/edition&gt;&lt;keywords&gt;&lt;keyword&gt;Animals&lt;/keyword&gt;&lt;keyword&gt;Antigens/immunology&lt;/keyword&gt;&lt;keyword&gt;Autoimmune Diseases/immunology&lt;/keyword&gt;&lt;keyword&gt;*CD4-Positive T-Lymphocytes/immunology/secretion&lt;/keyword&gt;&lt;keyword&gt;Cell Differentiation&lt;/keyword&gt;&lt;keyword&gt;Cytokines/secretion&lt;/keyword&gt;&lt;keyword&gt;Helminthiasis/immunology&lt;/keyword&gt;&lt;keyword&gt;Humans&lt;/keyword&gt;&lt;keyword&gt;Hypersensitivity/immunology&lt;/keyword&gt;&lt;keyword&gt;Leishmaniasis/immunology&lt;/keyword&gt;&lt;keyword&gt;Lymphocyte Activation&lt;/keyword&gt;&lt;keyword&gt;Lymphocyte Cooperation&lt;/keyword&gt;&lt;keyword&gt;Mice/immunology&lt;/keyword&gt;&lt;keyword&gt;Models, Biological&lt;/keyword&gt;&lt;keyword&gt;Phenotype&lt;/keyword&gt;&lt;keyword&gt;*T-Lymphocytes, Helper-Inducer/immunology/secretion&lt;/keyword&gt;&lt;/keywords&gt;&lt;dates&gt;&lt;year&gt;1991&lt;/year&gt;&lt;/dates&gt;&lt;isbn&gt;0940-5437 (Print)&amp;#xD;0940-5437 (Linking)&lt;/isbn&gt;&lt;accession-num&gt;1687725&lt;/accession-num&gt;&lt;work-type&gt;Comparative Study&amp;#xD;Research Support, Non-U.S. Gov&amp;apos;t&amp;#xD;Review&lt;/work-type&gt;&lt;urls&gt;&lt;related-urls&gt;&lt;url&gt;http://www.ncbi.nlm.nih.gov/pubmed/1687725&lt;/url&gt;&lt;/related-urls&gt;&lt;/urls&gt;&lt;language&gt;eng&lt;/language&gt;&lt;/record&gt;&lt;/Cite&gt;&lt;/EndNote&gt;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0" w:tooltip="Romagnani, 1991 #8862" w:history="1">
        <w:r w:rsidR="00376411" w:rsidRPr="00DD30F6">
          <w:rPr>
            <w:rFonts w:ascii="Book Antiqua" w:eastAsia="Calibri" w:hAnsi="Book Antiqua" w:cs="Times New Roman"/>
            <w:noProof/>
            <w:sz w:val="24"/>
            <w:szCs w:val="24"/>
            <w:vertAlign w:val="superscript"/>
          </w:rPr>
          <w:t>20</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E44970" w:rsidRPr="00DD30F6">
        <w:rPr>
          <w:rFonts w:ascii="Book Antiqua" w:eastAsia="Calibri" w:hAnsi="Book Antiqua" w:cs="Times New Roman"/>
          <w:sz w:val="24"/>
          <w:szCs w:val="24"/>
        </w:rPr>
        <w:t>.</w:t>
      </w:r>
    </w:p>
    <w:p w14:paraId="6F55BDD2" w14:textId="604A4775"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 helper (CD4+) cells can activate other immune cells (including B cells), switch antibody classes, activate cytotoxic (CD8+) T cells and enhance macrophage phagocytosis. In response to cytokine stimulation, T helper cells can either assume a proinflammatory phenotype (Th1) or an anti-inflammatory phenotype (Th2). Th1 T cells secrete the inflammatory cytokines interferon-γ and TGF-β. Th2 T cells are characterised by the secretion of IL-4, IL-5 and IL-10. Proinflammatory M1 macrophages are induced by the release of interferon-γ by Th1 T cells. </w:t>
      </w:r>
    </w:p>
    <w:p w14:paraId="1CA45090" w14:textId="1D2F0631" w:rsidR="00D708B2" w:rsidRPr="00DD30F6" w:rsidRDefault="00D708B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lastRenderedPageBreak/>
        <w:t>In addition to Th1 and Th2 cells, Il-17 producing T helper cells (Th17) and regula</w:t>
      </w:r>
      <w:r w:rsidR="00CA7EA7" w:rsidRPr="00DD30F6">
        <w:rPr>
          <w:rFonts w:ascii="Book Antiqua" w:eastAsia="Calibri" w:hAnsi="Book Antiqua" w:cs="Times New Roman"/>
          <w:sz w:val="24"/>
          <w:szCs w:val="24"/>
        </w:rPr>
        <w:t>tory T cells (Tregs) also function as effector T cells that are heavily involved in inflammation</w:t>
      </w:r>
      <w:r w:rsidR="00CA7EA7" w:rsidRPr="00DD30F6">
        <w:rPr>
          <w:rFonts w:ascii="Book Antiqua" w:eastAsia="Calibri" w:hAnsi="Book Antiqua" w:cs="Times New Roman"/>
          <w:sz w:val="24"/>
          <w:szCs w:val="24"/>
        </w:rPr>
        <w:fldChar w:fldCharType="begin">
          <w:fldData xml:space="preserve">PEVuZE5vdGU+PENpdGU+PEF1dGhvcj5IYXJyaW5ndG9uPC9BdXRob3I+PFllYXI+MjAwNTwvWWVh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YWw+PHBhZ2VzPjExMjMtMzI8L3BhZ2VzPjx2b2x1bWU+Njwvdm9sdW1lPjxudW1iZXI+MTE8L251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PEVuZE5vdGU+PENpdGU+PEF1dGhvcj5IYXJyaW5ndG9uPC9BdXRob3I+PFllYXI+MjAwNTwvWWVh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YWw+PHBhZ2VzPjExMjMtMzI8L3BhZ2VzPjx2b2x1bWU+Njwvdm9sdW1lPjxudW1iZXI+MTE8L251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CA7EA7" w:rsidRPr="00DD30F6">
        <w:rPr>
          <w:rFonts w:ascii="Book Antiqua" w:eastAsia="Calibri" w:hAnsi="Book Antiqua" w:cs="Times New Roman"/>
          <w:sz w:val="24"/>
          <w:szCs w:val="24"/>
        </w:rPr>
      </w:r>
      <w:r w:rsidR="00CA7EA7"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1" w:tooltip="Harrington, 2005 #11158" w:history="1">
        <w:r w:rsidR="00376411" w:rsidRPr="00DD30F6">
          <w:rPr>
            <w:rFonts w:ascii="Book Antiqua" w:eastAsia="Calibri" w:hAnsi="Book Antiqua" w:cs="Times New Roman"/>
            <w:noProof/>
            <w:sz w:val="24"/>
            <w:szCs w:val="24"/>
            <w:vertAlign w:val="superscript"/>
          </w:rPr>
          <w:t>21</w:t>
        </w:r>
      </w:hyperlink>
      <w:r w:rsidR="0054431B" w:rsidRPr="00DD30F6">
        <w:rPr>
          <w:rFonts w:ascii="Book Antiqua" w:eastAsia="Calibri" w:hAnsi="Book Antiqua" w:cs="Times New Roman"/>
          <w:noProof/>
          <w:sz w:val="24"/>
          <w:szCs w:val="24"/>
          <w:vertAlign w:val="superscript"/>
        </w:rPr>
        <w:t>]</w:t>
      </w:r>
      <w:r w:rsidR="00CA7EA7" w:rsidRPr="00DD30F6">
        <w:rPr>
          <w:rFonts w:ascii="Book Antiqua" w:eastAsia="Calibri" w:hAnsi="Book Antiqua" w:cs="Times New Roman"/>
          <w:sz w:val="24"/>
          <w:szCs w:val="24"/>
        </w:rPr>
        <w:fldChar w:fldCharType="end"/>
      </w:r>
      <w:r w:rsidR="00CA7EA7" w:rsidRPr="00DD30F6">
        <w:rPr>
          <w:rFonts w:ascii="Book Antiqua" w:eastAsia="Calibri" w:hAnsi="Book Antiqua" w:cs="Times New Roman"/>
          <w:sz w:val="24"/>
          <w:szCs w:val="24"/>
        </w:rPr>
        <w:t xml:space="preserve"> and the development of liver fibrosis</w:t>
      </w:r>
      <w:r w:rsidR="00CA7EA7" w:rsidRPr="00DD30F6">
        <w:rPr>
          <w:rFonts w:ascii="Book Antiqua" w:eastAsia="Calibri" w:hAnsi="Book Antiqua" w:cs="Times New Roman"/>
          <w:sz w:val="24"/>
          <w:szCs w:val="24"/>
        </w:rPr>
        <w:fldChar w:fldCharType="begin">
          <w:fldData xml:space="preserve">PEVuZE5vdGU+PENpdGU+PEF1dGhvcj5TdW48L0F1dGhvcj48WWVhcj4yMDEyPC9ZZWFyPjxSZWNO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PEVuZE5vdGU+PENpdGU+PEF1dGhvcj5TdW48L0F1dGhvcj48WWVhcj4yMDEyPC9ZZWFyPjxSZWNO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CA7EA7" w:rsidRPr="00DD30F6">
        <w:rPr>
          <w:rFonts w:ascii="Book Antiqua" w:eastAsia="Calibri" w:hAnsi="Book Antiqua" w:cs="Times New Roman"/>
          <w:sz w:val="24"/>
          <w:szCs w:val="24"/>
        </w:rPr>
      </w:r>
      <w:r w:rsidR="00CA7EA7"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2" w:tooltip="Sun, 2012 #11159" w:history="1">
        <w:r w:rsidR="00376411" w:rsidRPr="00DD30F6">
          <w:rPr>
            <w:rFonts w:ascii="Book Antiqua" w:eastAsia="Calibri" w:hAnsi="Book Antiqua" w:cs="Times New Roman"/>
            <w:noProof/>
            <w:sz w:val="24"/>
            <w:szCs w:val="24"/>
            <w:vertAlign w:val="superscript"/>
          </w:rPr>
          <w:t>22</w:t>
        </w:r>
      </w:hyperlink>
      <w:r w:rsidR="0054431B" w:rsidRPr="00DD30F6">
        <w:rPr>
          <w:rFonts w:ascii="Book Antiqua" w:eastAsia="Calibri" w:hAnsi="Book Antiqua" w:cs="Times New Roman"/>
          <w:noProof/>
          <w:sz w:val="24"/>
          <w:szCs w:val="24"/>
          <w:vertAlign w:val="superscript"/>
        </w:rPr>
        <w:t>]</w:t>
      </w:r>
      <w:r w:rsidR="00CA7EA7" w:rsidRPr="00DD30F6">
        <w:rPr>
          <w:rFonts w:ascii="Book Antiqua" w:eastAsia="Calibri" w:hAnsi="Book Antiqua" w:cs="Times New Roman"/>
          <w:sz w:val="24"/>
          <w:szCs w:val="24"/>
        </w:rPr>
        <w:fldChar w:fldCharType="end"/>
      </w:r>
      <w:r w:rsidR="002C1662" w:rsidRPr="00DD30F6">
        <w:rPr>
          <w:rFonts w:ascii="Book Antiqua" w:eastAsia="Calibri" w:hAnsi="Book Antiqua" w:cs="Times New Roman"/>
          <w:sz w:val="24"/>
          <w:szCs w:val="24"/>
        </w:rPr>
        <w:t>.</w:t>
      </w:r>
      <w:r w:rsidR="006E7F98">
        <w:rPr>
          <w:rFonts w:ascii="Book Antiqua" w:eastAsia="Calibri" w:hAnsi="Book Antiqua" w:cs="Times New Roman"/>
          <w:sz w:val="24"/>
          <w:szCs w:val="24"/>
        </w:rPr>
        <w:t xml:space="preserve"> </w:t>
      </w:r>
      <w:r w:rsidR="00807725" w:rsidRPr="00DD30F6">
        <w:rPr>
          <w:rFonts w:ascii="Book Antiqua" w:eastAsia="Calibri" w:hAnsi="Book Antiqua" w:cs="Times New Roman"/>
          <w:sz w:val="24"/>
          <w:szCs w:val="24"/>
        </w:rPr>
        <w:t>After activation Th17 cells secrete IL-17A, IL-17F, IL-21, IL-22, and TNFα, which promote tissue inflammation by induction of other proinflammatory cytokines and recruitment of leukocytes</w:t>
      </w:r>
      <w:r w:rsidR="00807725"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&lt;EndNote&gt;&lt;Cite&gt;&lt;Author&gt;Ouyang&lt;/Author&gt;&lt;Year&gt;2008&lt;/Year&gt;&lt;RecNum&gt;11160&lt;/RecNum&gt;&lt;DisplayText&gt;&lt;style face="superscript"&gt;[23]&lt;/style&gt;&lt;/DisplayText&gt;&lt;record&gt;&lt;rec-number&gt;11160&lt;/rec-number&gt;&lt;foreign-keys&gt;&lt;key app="EN" db-id="xsrrpxwxqz0zd2e5wtvxs2dmvz52t2wavswd"&gt;11160&lt;/key&gt;&lt;/foreign-keys&gt;&lt;ref-type name="Journal Article"&gt;17&lt;/ref-type&gt;&lt;contributors&gt;&lt;authors&gt;&lt;author&gt;Ouyang, W.&lt;/author&gt;&lt;author&gt;Kolls, J. K.&lt;/author&gt;&lt;author&gt;Zheng, Y.&lt;/author&gt;&lt;/authors&gt;&lt;/contributors&gt;&lt;auth-address&gt;Department of Immunology, Genentech, 1 DNA Way, South San Francisco, California 94080, USA. ouyang.wenjun@gene.com&lt;/auth-address&gt;&lt;titles&gt;&lt;title&gt;The biological functions of T helper 17 cell effector cytokines in inflammation&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454-67&lt;/pages&gt;&lt;volume&gt;28&lt;/volume&gt;&lt;number&gt;4&lt;/number&gt;&lt;edition&gt;2008/04/11&lt;/edition&gt;&lt;keywords&gt;&lt;keyword&gt;Animals&lt;/keyword&gt;&lt;keyword&gt;Cytokines/*physiology&lt;/keyword&gt;&lt;keyword&gt;Humans&lt;/keyword&gt;&lt;keyword&gt;Inflammation Mediators/*physiology&lt;/keyword&gt;&lt;keyword&gt;Interleukin-17/*physiology&lt;/keyword&gt;&lt;keyword&gt;Lymphocyte Cooperation/immunology&lt;/keyword&gt;&lt;keyword&gt;Signal Transduction/immunology&lt;/keyword&gt;&lt;keyword&gt;T-Lymphocyte Subsets/*immunology/metabolism/*pathology&lt;/keyword&gt;&lt;keyword&gt;T-Lymphocytes, Helper-Inducer/*immunology/metabolism/*pathology&lt;/keyword&gt;&lt;/keywords&gt;&lt;dates&gt;&lt;year&gt;2008&lt;/year&gt;&lt;pub-dates&gt;&lt;date&gt;Apr&lt;/date&gt;&lt;/pub-dates&gt;&lt;/dates&gt;&lt;isbn&gt;1097-4180 (Electronic)&amp;#xD;1074-7613 (Linking)&lt;/isbn&gt;&lt;accession-num&gt;18400188&lt;/accession-num&gt;&lt;work-type&gt;Review&lt;/work-type&gt;&lt;urls&gt;&lt;related-urls&gt;&lt;url&gt;http://www.ncbi.nlm.nih.gov/pubmed/18400188&lt;/url&gt;&lt;/related-urls&gt;&lt;/urls&gt;&lt;custom2&gt;3424508&lt;/custom2&gt;&lt;electronic-resource-num&gt;10.1016/j.immuni.2008.03.004&lt;/electronic-resource-num&gt;&lt;language&gt;eng&lt;/language&gt;&lt;/record&gt;&lt;/Cite&gt;&lt;/EndNote&gt;</w:instrText>
      </w:r>
      <w:r w:rsidR="00807725"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3" w:tooltip="Ouyang, 2008 #11160" w:history="1">
        <w:r w:rsidR="00376411" w:rsidRPr="00DD30F6">
          <w:rPr>
            <w:rFonts w:ascii="Book Antiqua" w:eastAsia="Calibri" w:hAnsi="Book Antiqua" w:cs="Times New Roman"/>
            <w:noProof/>
            <w:sz w:val="24"/>
            <w:szCs w:val="24"/>
            <w:vertAlign w:val="superscript"/>
          </w:rPr>
          <w:t>23</w:t>
        </w:r>
      </w:hyperlink>
      <w:r w:rsidR="0054431B" w:rsidRPr="00DD30F6">
        <w:rPr>
          <w:rFonts w:ascii="Book Antiqua" w:eastAsia="Calibri" w:hAnsi="Book Antiqua" w:cs="Times New Roman"/>
          <w:noProof/>
          <w:sz w:val="24"/>
          <w:szCs w:val="24"/>
          <w:vertAlign w:val="superscript"/>
        </w:rPr>
        <w:t>]</w:t>
      </w:r>
      <w:r w:rsidR="00807725" w:rsidRPr="00DD30F6">
        <w:rPr>
          <w:rFonts w:ascii="Book Antiqua" w:eastAsia="Calibri" w:hAnsi="Book Antiqua" w:cs="Times New Roman"/>
          <w:sz w:val="24"/>
          <w:szCs w:val="24"/>
        </w:rPr>
        <w:fldChar w:fldCharType="end"/>
      </w:r>
      <w:r w:rsidR="00CB6F41" w:rsidRPr="00DD30F6">
        <w:rPr>
          <w:rFonts w:ascii="Book Antiqua" w:eastAsia="Calibri" w:hAnsi="Book Antiqua" w:cs="Times New Roman"/>
          <w:sz w:val="24"/>
          <w:szCs w:val="24"/>
        </w:rPr>
        <w:t>.</w:t>
      </w:r>
      <w:r w:rsidR="00807725" w:rsidRPr="00DD30F6">
        <w:rPr>
          <w:rFonts w:ascii="Book Antiqua" w:eastAsia="Calibri" w:hAnsi="Book Antiqua" w:cs="Times New Roman"/>
          <w:sz w:val="24"/>
          <w:szCs w:val="24"/>
        </w:rPr>
        <w:t xml:space="preserve"> Treg cells are a unique subset of T-helper cells that control effector T-cell responses to prevent autoimmune reactions. Activated Treg suppress the development of functional immune reactions by the production of anti-inflammatory cytokines including IL-10 and TGFβ</w:t>
      </w:r>
      <w:r w:rsidR="00807725"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&lt;EndNote&gt;&lt;Cite&gt;&lt;Author&gt;Sakaguchi&lt;/Author&gt;&lt;Year&gt;2004&lt;/Year&gt;&lt;RecNum&gt;11161&lt;/RecNum&gt;&lt;DisplayText&gt;&lt;style face="superscript"&gt;[24]&lt;/style&gt;&lt;/DisplayText&gt;&lt;record&gt;&lt;rec-number&gt;11161&lt;/rec-number&gt;&lt;foreign-keys&gt;&lt;key app="EN" db-id="xsrrpxwxqz0zd2e5wtvxs2dmvz52t2wavswd"&gt;11161&lt;/key&gt;&lt;/foreign-keys&gt;&lt;ref-type name="Journal Article"&gt;17&lt;/ref-type&gt;&lt;contributors&gt;&lt;authors&gt;&lt;author&gt;Sakaguchi, S.&lt;/author&gt;&lt;/authors&gt;&lt;/contributors&gt;&lt;auth-address&gt;Department of Experimental Pathology, Institute for Frontier Medical Sciences, Kyoto University, Kyoto 606-8507, Japan. shimon@frontier.kyoto-u.ac.jp&lt;/auth-address&gt;&lt;titles&gt;&lt;title&gt;Naturally arising CD4+ regulatory t cells for immunologic self-tolerance and negative control of immune responses&lt;/title&gt;&lt;secondary-title&gt;Annu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immunology&lt;/abbr-1&gt;&lt;/alt-periodical&gt;&lt;pages&gt;531-62&lt;/pages&gt;&lt;volume&gt;22&lt;/volume&gt;&lt;edition&gt;2004/03/23&lt;/edition&gt;&lt;keywords&gt;&lt;keyword&gt;Animals&lt;/keyword&gt;&lt;keyword&gt;Autoimmune Diseases/etiology&lt;/keyword&gt;&lt;keyword&gt;CD4-Positive T-Lymphocytes/cytology/*immunology&lt;/keyword&gt;&lt;keyword&gt;Humans&lt;/keyword&gt;&lt;keyword&gt;Receptors, Interleukin-2/immunology&lt;/keyword&gt;&lt;keyword&gt;Self Tolerance/*immunology&lt;/keyword&gt;&lt;/keywords&gt;&lt;dates&gt;&lt;year&gt;2004&lt;/year&gt;&lt;/dates&gt;&lt;isbn&gt;0732-0582 (Print)&amp;#xD;0732-0582 (Linking)&lt;/isbn&gt;&lt;accession-num&gt;15032588&lt;/accession-num&gt;&lt;work-type&gt;Research Support, Non-U.S. Gov&amp;apos;t&amp;#xD;Review&lt;/work-type&gt;&lt;urls&gt;&lt;related-urls&gt;&lt;url&gt;http://www.ncbi.nlm.nih.gov/pubmed/15032588&lt;/url&gt;&lt;/related-urls&gt;&lt;/urls&gt;&lt;electronic-resource-num&gt;10.1146/annurev.immunol.21.120601.141122&lt;/electronic-resource-num&gt;&lt;language&gt;eng&lt;/language&gt;&lt;/record&gt;&lt;/Cite&gt;&lt;/EndNote&gt;</w:instrText>
      </w:r>
      <w:r w:rsidR="00807725"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4" w:tooltip="Sakaguchi, 2004 #11161" w:history="1">
        <w:r w:rsidR="00376411" w:rsidRPr="00DD30F6">
          <w:rPr>
            <w:rFonts w:ascii="Book Antiqua" w:eastAsia="Calibri" w:hAnsi="Book Antiqua" w:cs="Times New Roman"/>
            <w:noProof/>
            <w:sz w:val="24"/>
            <w:szCs w:val="24"/>
            <w:vertAlign w:val="superscript"/>
          </w:rPr>
          <w:t>24</w:t>
        </w:r>
      </w:hyperlink>
      <w:r w:rsidR="0054431B" w:rsidRPr="00DD30F6">
        <w:rPr>
          <w:rFonts w:ascii="Book Antiqua" w:eastAsia="Calibri" w:hAnsi="Book Antiqua" w:cs="Times New Roman"/>
          <w:noProof/>
          <w:sz w:val="24"/>
          <w:szCs w:val="24"/>
          <w:vertAlign w:val="superscript"/>
        </w:rPr>
        <w:t>]</w:t>
      </w:r>
      <w:r w:rsidR="00807725" w:rsidRPr="00DD30F6">
        <w:rPr>
          <w:rFonts w:ascii="Book Antiqua" w:eastAsia="Calibri" w:hAnsi="Book Antiqua" w:cs="Times New Roman"/>
          <w:sz w:val="24"/>
          <w:szCs w:val="24"/>
        </w:rPr>
        <w:fldChar w:fldCharType="end"/>
      </w:r>
      <w:r w:rsidR="00444B53" w:rsidRPr="00DD30F6">
        <w:rPr>
          <w:rFonts w:ascii="Book Antiqua" w:eastAsia="Calibri" w:hAnsi="Book Antiqua" w:cs="Times New Roman"/>
          <w:sz w:val="24"/>
          <w:szCs w:val="24"/>
        </w:rPr>
        <w:t>.</w:t>
      </w:r>
      <w:r w:rsidR="00807725" w:rsidRPr="00DD30F6">
        <w:rPr>
          <w:rFonts w:ascii="Book Antiqua" w:eastAsia="Calibri" w:hAnsi="Book Antiqua" w:cs="Times New Roman"/>
          <w:sz w:val="24"/>
          <w:szCs w:val="24"/>
        </w:rPr>
        <w:t xml:space="preserve"> The transcription factors Foxp3, STAT5 and CD25 are expressed on the surface of Treg cells</w:t>
      </w:r>
      <w:r w:rsidR="00807725"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&lt;EndNote&gt;&lt;Cite&gt;&lt;Author&gt;Fontenot&lt;/Author&gt;&lt;Year&gt;2017&lt;/Year&gt;&lt;RecNum&gt;11162&lt;/RecNum&gt;&lt;DisplayText&gt;&lt;style face="superscript"&gt;[25]&lt;/style&gt;&lt;/DisplayText&gt;&lt;record&gt;&lt;rec-number&gt;11162&lt;/rec-number&gt;&lt;foreign-keys&gt;&lt;key app="EN" db-id="xsrrpxwxqz0zd2e5wtvxs2dmvz52t2wavswd"&gt;11162&lt;/key&gt;&lt;/foreign-keys&gt;&lt;ref-type name="Journal Article"&gt;17&lt;/ref-type&gt;&lt;contributors&gt;&lt;authors&gt;&lt;author&gt;Fontenot, J. D.&lt;/author&gt;&lt;author&gt;Gavin, M. A.&lt;/author&gt;&lt;author&gt;Rudensky, A. Y.&lt;/author&gt;&lt;/authors&gt;&lt;/contributors&gt;&lt;titles&gt;&lt;title&gt;Pillars Article: Foxp3 Programs the Development and Function of CD4+CD25+ Regulatory T Cells. Nat. Immunol. 2003. 4: 330-336&lt;/title&gt;&lt;secondary-title&gt;J Immunol&lt;/secondary-title&gt;&lt;/titles&gt;&lt;periodical&gt;&lt;full-title&gt;J Immunol&lt;/full-title&gt;&lt;/periodical&gt;&lt;pages&gt;986-992&lt;/pages&gt;&lt;volume&gt;198&lt;/volume&gt;&lt;number&gt;3&lt;/number&gt;&lt;edition&gt;2017/01/25&lt;/edition&gt;&lt;keywords&gt;&lt;keyword&gt;Animals&lt;/keyword&gt;&lt;keyword&gt;Autoimmune Diseases/genetics/*immunology/pathology&lt;/keyword&gt;&lt;keyword&gt;*Autoimmunity&lt;/keyword&gt;&lt;keyword&gt;Forkhead Transcription Factors/genetics/immunology&lt;/keyword&gt;&lt;keyword&gt;Mice&lt;/keyword&gt;&lt;keyword&gt;Mice, Mutant Strains&lt;/keyword&gt;&lt;keyword&gt;Syndrome&lt;/keyword&gt;&lt;keyword&gt;T-Lymphocytes, Regulatory/*immunology/pathology&lt;/keyword&gt;&lt;/keywords&gt;&lt;dates&gt;&lt;year&gt;2017&lt;/year&gt;&lt;pub-dates&gt;&lt;date&gt;Feb 1&lt;/date&gt;&lt;/pub-dates&gt;&lt;/dates&gt;&lt;isbn&gt;1550-6606 (Electronic)&amp;#xD;0022-1767 (Linking)&lt;/isbn&gt;&lt;accession-num&gt;28115587&lt;/accession-num&gt;&lt;work-type&gt;Classical Article&lt;/work-type&gt;&lt;urls&gt;&lt;related-urls&gt;&lt;url&gt;http://www.ncbi.nlm.nih.gov/pubmed/28115587&lt;/url&gt;&lt;/related-urls&gt;&lt;/urls&gt;&lt;language&gt;eng&lt;/language&gt;&lt;/record&gt;&lt;/Cite&gt;&lt;/EndNote&gt;</w:instrText>
      </w:r>
      <w:r w:rsidR="00807725"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5" w:tooltip="Fontenot, 2017 #11162" w:history="1">
        <w:r w:rsidR="00376411" w:rsidRPr="00DD30F6">
          <w:rPr>
            <w:rFonts w:ascii="Book Antiqua" w:eastAsia="Calibri" w:hAnsi="Book Antiqua" w:cs="Times New Roman"/>
            <w:noProof/>
            <w:sz w:val="24"/>
            <w:szCs w:val="24"/>
            <w:vertAlign w:val="superscript"/>
          </w:rPr>
          <w:t>25</w:t>
        </w:r>
      </w:hyperlink>
      <w:r w:rsidR="0054431B" w:rsidRPr="00DD30F6">
        <w:rPr>
          <w:rFonts w:ascii="Book Antiqua" w:eastAsia="Calibri" w:hAnsi="Book Antiqua" w:cs="Times New Roman"/>
          <w:noProof/>
          <w:sz w:val="24"/>
          <w:szCs w:val="24"/>
          <w:vertAlign w:val="superscript"/>
        </w:rPr>
        <w:t>]</w:t>
      </w:r>
      <w:r w:rsidR="00807725" w:rsidRPr="00DD30F6">
        <w:rPr>
          <w:rFonts w:ascii="Book Antiqua" w:eastAsia="Calibri" w:hAnsi="Book Antiqua" w:cs="Times New Roman"/>
          <w:sz w:val="24"/>
          <w:szCs w:val="24"/>
        </w:rPr>
        <w:fldChar w:fldCharType="end"/>
      </w:r>
      <w:r w:rsidR="00444B53" w:rsidRPr="00DD30F6">
        <w:rPr>
          <w:rFonts w:ascii="Book Antiqua" w:eastAsia="Calibri" w:hAnsi="Book Antiqua" w:cs="Times New Roman"/>
          <w:sz w:val="24"/>
          <w:szCs w:val="24"/>
        </w:rPr>
        <w:t>.</w:t>
      </w:r>
    </w:p>
    <w:p w14:paraId="0909F619" w14:textId="77777777" w:rsidR="00C66DBF"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DD30F6">
        <w:rPr>
          <w:rFonts w:ascii="Book Antiqua" w:eastAsia="Calibri" w:hAnsi="Book Antiqua" w:cs="Times New Roman"/>
          <w:sz w:val="24"/>
          <w:szCs w:val="24"/>
        </w:rPr>
        <w:t>B cells secrete antibodies which provides humoral immunity within the adaptive immune system. In addition, B cells secrete cytokines and function as antigen presenting cells. All B cells express B cell receptors</w:t>
      </w:r>
      <w:r w:rsidR="00BF641B">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 xml:space="preserve">on their cell membrane. </w:t>
      </w:r>
      <w:r w:rsidR="00BF641B" w:rsidRPr="00DD30F6">
        <w:rPr>
          <w:rFonts w:ascii="Book Antiqua" w:eastAsia="Calibri" w:hAnsi="Book Antiqua" w:cs="Times New Roman"/>
          <w:sz w:val="24"/>
          <w:szCs w:val="24"/>
        </w:rPr>
        <w:t>B cell receptors</w:t>
      </w:r>
      <w:r w:rsidRPr="00DD30F6">
        <w:rPr>
          <w:rFonts w:ascii="Book Antiqua" w:eastAsia="Calibri" w:hAnsi="Book Antiqua" w:cs="Times New Roman"/>
          <w:sz w:val="24"/>
          <w:szCs w:val="24"/>
        </w:rPr>
        <w:t xml:space="preserve"> allow B cells to bind specific antigens which is followed by the production of antibodies. When naïve or memory B cells are activated by antigen, they proliferate and differentiate into effector B cells with the formation of large plasma cell representing the end stage of their maturation pathway.</w:t>
      </w:r>
      <w:bookmarkStart w:id="12" w:name="_Toc507955300"/>
    </w:p>
    <w:p w14:paraId="5BF10CB8"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4AC54C04" w14:textId="5E32BFB3"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CELL DEATH AND ONGOING INFLAMMATORY RESPONSE</w:t>
      </w:r>
      <w:bookmarkEnd w:id="12"/>
    </w:p>
    <w:p w14:paraId="4DAC2C8B"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Cell death can be categorised in several ways including non-inflammatory cell death (apoptosis) and inflammatory cell death (necrosis, pyroptosis and necroptosis). Regardless, the nature of the accompanying immune response is dependent on the signals liberated from dead cells. Apoptosis fails to generate an immune response as apoptotic cells retain membrane integrity. In addition, apoptotic cells also release factors that inhibit the recruitment and activation of neutrophils. By contrast, membrane integrity is disrupted during necrosis which results in the release of DAMPS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&lt;EndNote&gt;&lt;Cite&gt;&lt;Author&gt;Kono&lt;/Author&gt;&lt;Year&gt;2008&lt;/Year&gt;&lt;RecNum&gt;8600&lt;/RecNum&gt;&lt;DisplayText&gt;&lt;style face="superscript"&gt;[9]&lt;/style&gt;&lt;/DisplayText&gt;&lt;record&gt;&lt;rec-number&gt;8600&lt;/rec-number&gt;&lt;foreign-keys&gt;&lt;key app="EN" db-id="xsrrpxwxqz0zd2e5wtvxs2dmvz52t2wavswd"&gt;8600&lt;/key&gt;&lt;/foreign-keys&gt;&lt;ref-type name="Journal Article"&gt;17&lt;/ref-type&gt;&lt;contributors&gt;&lt;authors&gt;&lt;author&gt;Kono, H.&lt;/author&gt;&lt;author&gt;Rock, K. L.&lt;/author&gt;&lt;/authors&gt;&lt;/contributors&gt;&lt;auth-address&gt;Department of Pathology, University of Massachusetts Medical School, 55 Lake Avenue North, Worcester, Massachusetts 01655, USA. hajime.kono@umassmed.edu&lt;/auth-address&gt;&lt;titles&gt;&lt;title&gt;How dying cells alert the immune system to danger&lt;/title&gt;&lt;secondary-title&gt;Nat Rev Immunol&lt;/secondary-title&gt;&lt;alt-title&gt;Nature reviews. Immunology&lt;/alt-title&gt;&lt;/titles&gt;&lt;pages&gt;279-89&lt;/pages&gt;&lt;volume&gt;8&lt;/volume&gt;&lt;number&gt;4&lt;/number&gt;&lt;edition&gt;2008/03/15&lt;/edition&gt;&lt;keywords&gt;&lt;keyword&gt;Animals&lt;/keyword&gt;&lt;keyword&gt;Cell Death/*immunology&lt;/keyword&gt;&lt;keyword&gt;Humans&lt;/keyword&gt;&lt;keyword&gt;Infection/*immunology&lt;/keyword&gt;&lt;keyword&gt;Lymphocyte Activation/*immunology&lt;/keyword&gt;&lt;/keywords&gt;&lt;dates&gt;&lt;year&gt;2008&lt;/year&gt;&lt;pub-dates&gt;&lt;date&gt;Apr&lt;/date&gt;&lt;/pub-dates&gt;&lt;/dates&gt;&lt;isbn&gt;1474-1741 (Electronic)&amp;#xD;1474-1733 (Linking)&lt;/isbn&gt;&lt;accession-num&gt;18340345&lt;/accession-num&gt;&lt;work-type&gt;Research Support, Non-U.S. Gov&amp;apos;t&amp;#xD;Review&lt;/work-type&gt;&lt;urls&gt;&lt;related-urls&gt;&lt;url&gt;http://www.ncbi.nlm.nih.gov/pubmed/18340345&lt;/url&gt;&lt;/related-urls&gt;&lt;/urls&gt;&lt;electronic-resource-num&gt;10.1038/nri2215&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9" w:tooltip="Kono, 2008 #8600" w:history="1">
        <w:r w:rsidR="00376411" w:rsidRPr="00DD30F6">
          <w:rPr>
            <w:rFonts w:ascii="Book Antiqua" w:eastAsia="Calibri" w:hAnsi="Book Antiqua" w:cs="Times New Roman"/>
            <w:noProof/>
            <w:sz w:val="24"/>
            <w:szCs w:val="24"/>
            <w:vertAlign w:val="superscript"/>
          </w:rPr>
          <w:t>9</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44B5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Broadly, DAMPS are molecules that can activate inflammation. Necrosis also produces inflammatory signals by modifying extracellular matrix components including hyaluronic acid</w:t>
      </w:r>
      <w:r w:rsidR="001B1331" w:rsidRPr="00DD30F6">
        <w:rPr>
          <w:rFonts w:ascii="Book Antiqua" w:eastAsia="Calibri" w:hAnsi="Book Antiqua" w:cs="Times New Roman"/>
          <w:sz w:val="24"/>
          <w:szCs w:val="24"/>
        </w:rPr>
        <w:fldChar w:fldCharType="begin">
          <w:fldData xml:space="preserve">PEVuZE5vdGU+PENpdGU+PEF1dGhvcj5TY2hlaWJuZXI8L0F1dGhvcj48WWVhcj4yMDA2PC9ZZWFy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PEVuZE5vdGU+PENpdGU+PEF1dGhvcj5TY2hlaWJuZXI8L0F1dGhvcj48WWVhcj4yMDA2PC9ZZWFy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6" w:tooltip="Scheibner, 2006 #8602" w:history="1">
        <w:r w:rsidR="00376411" w:rsidRPr="00DD30F6">
          <w:rPr>
            <w:rFonts w:ascii="Book Antiqua" w:eastAsia="Calibri" w:hAnsi="Book Antiqua" w:cs="Times New Roman"/>
            <w:noProof/>
            <w:sz w:val="24"/>
            <w:szCs w:val="24"/>
            <w:vertAlign w:val="superscript"/>
          </w:rPr>
          <w:t>26</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44B5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Moreover, necrosis can also result from programmed cell death pathways: pyroptosis and necroptosis. Pyroptosis is initiated by inflammasome mediated activation of capsase-1 which results in lytic cell death and </w:t>
      </w:r>
      <w:r w:rsidRPr="00DD30F6">
        <w:rPr>
          <w:rFonts w:ascii="Book Antiqua" w:eastAsia="Calibri" w:hAnsi="Book Antiqua" w:cs="Times New Roman"/>
          <w:sz w:val="24"/>
          <w:szCs w:val="24"/>
        </w:rPr>
        <w:lastRenderedPageBreak/>
        <w:t>the production of the interleukins (IL) IL-1β and IL-18</w:t>
      </w:r>
      <w:r w:rsidR="001B1331" w:rsidRPr="00DD30F6">
        <w:rPr>
          <w:rFonts w:ascii="Book Antiqua" w:eastAsia="Calibri" w:hAnsi="Book Antiqua" w:cs="Times New Roman"/>
          <w:sz w:val="24"/>
          <w:szCs w:val="24"/>
        </w:rPr>
        <w:fldChar w:fldCharType="begin">
          <w:fldData xml:space="preserve">PEVuZE5vdGU+PENpdGU+PEF1dGhvcj5GZXJuYW5kZXMtQWxuZW1yaTwvQXV0aG9yPjxZZWFyPjIw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dGl0bGU+PGFiYnItMT5OYXR1cmU8L2FiYnItMT48L2FsdC1wZXJpb2RpY2FsPjxwYWdlcz41MDkt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PEVuZE5vdGU+PENpdGU+PEF1dGhvcj5GZXJuYW5kZXMtQWxuZW1yaTwvQXV0aG9yPjxZZWFyPjIw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dGl0bGU+PGFiYnItMT5OYXR1cmU8L2FiYnItMT48L2FsdC1wZXJpb2RpY2FsPjxwYWdlcz41MDkt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7" w:tooltip="Fernandes-Alnemri, 2009 #8615" w:history="1">
        <w:r w:rsidR="00376411" w:rsidRPr="00DD30F6">
          <w:rPr>
            <w:rFonts w:ascii="Book Antiqua" w:eastAsia="Calibri" w:hAnsi="Book Antiqua" w:cs="Times New Roman"/>
            <w:noProof/>
            <w:sz w:val="24"/>
            <w:szCs w:val="24"/>
            <w:vertAlign w:val="superscript"/>
          </w:rPr>
          <w:t>27</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3A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Necroptosis is activated by the presentation of ‘external death signals’ to cells such as</w:t>
      </w:r>
      <w:r w:rsidR="00E60700">
        <w:rPr>
          <w:rFonts w:ascii="Book Antiqua" w:eastAsia="Calibri" w:hAnsi="Book Antiqua" w:cs="Times New Roman"/>
          <w:sz w:val="24"/>
          <w:szCs w:val="24"/>
        </w:rPr>
        <w:t xml:space="preserve"> TNF</w:t>
      </w:r>
      <w:r w:rsidRPr="00DD30F6">
        <w:rPr>
          <w:rFonts w:ascii="Book Antiqua" w:eastAsia="Calibri" w:hAnsi="Book Antiqua" w:cs="Times New Roman"/>
          <w:sz w:val="24"/>
          <w:szCs w:val="24"/>
        </w:rPr>
        <w:t>, interferon receptor and selected TLR pathways</w:t>
      </w:r>
      <w:r w:rsidR="001B1331" w:rsidRPr="00DD30F6">
        <w:rPr>
          <w:rFonts w:ascii="Book Antiqua" w:eastAsia="Calibri" w:hAnsi="Book Antiqua" w:cs="Times New Roman"/>
          <w:sz w:val="24"/>
          <w:szCs w:val="24"/>
        </w:rPr>
        <w:fldChar w:fldCharType="begin">
          <w:fldData xml:space="preserve">PEVuZE5vdGU+PENpdGU+PEF1dGhvcj5DaGFuPC9BdXRob3I+PFllYXI+MjAxNTwvWWVhcj48UmVj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PEVuZE5vdGU+PENpdGU+PEF1dGhvcj5DaGFuPC9BdXRob3I+PFllYXI+MjAxNTwvWWVhcj48UmVj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8" w:tooltip="Chan, 2015 #8618" w:history="1">
        <w:r w:rsidR="00376411" w:rsidRPr="00DD30F6">
          <w:rPr>
            <w:rFonts w:ascii="Book Antiqua" w:eastAsia="Calibri" w:hAnsi="Book Antiqua" w:cs="Times New Roman"/>
            <w:noProof/>
            <w:sz w:val="24"/>
            <w:szCs w:val="24"/>
            <w:vertAlign w:val="superscript"/>
          </w:rPr>
          <w:t>28</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3A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Following activation by these signals, necroptosis involves inhibition of caspase-8 (promotes apoptosis), mixed-lineage kinase domain-like protein and RIP kinase family members </w:t>
      </w:r>
      <w:r w:rsidR="00BF641B">
        <w:rPr>
          <w:rFonts w:ascii="Book Antiqua" w:eastAsia="Calibri" w:hAnsi="Book Antiqua" w:cs="Times New Roman"/>
          <w:sz w:val="24"/>
          <w:szCs w:val="24"/>
        </w:rPr>
        <w:t xml:space="preserve">1 and </w:t>
      </w:r>
      <w:r w:rsidR="00BF641B" w:rsidRPr="00DD30F6">
        <w:rPr>
          <w:rFonts w:ascii="Book Antiqua" w:eastAsia="Calibri" w:hAnsi="Book Antiqua" w:cs="Times New Roman"/>
          <w:sz w:val="24"/>
          <w:szCs w:val="24"/>
        </w:rPr>
        <w:t xml:space="preserve">RIP kinase family members </w:t>
      </w:r>
      <w:r w:rsidRPr="00DD30F6">
        <w:rPr>
          <w:rFonts w:ascii="Book Antiqua" w:eastAsia="Calibri" w:hAnsi="Book Antiqua" w:cs="Times New Roman"/>
          <w:sz w:val="24"/>
          <w:szCs w:val="24"/>
        </w:rPr>
        <w:t>3.</w:t>
      </w:r>
      <w:bookmarkStart w:id="13" w:name="_Toc507955301"/>
    </w:p>
    <w:p w14:paraId="660A91ED"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40A4D42B" w14:textId="6135BFC3"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INFLAMMASOME</w:t>
      </w:r>
      <w:bookmarkEnd w:id="13"/>
    </w:p>
    <w:p w14:paraId="0947681F"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Inflammasomes are an intracellular multiprotein scaffolding that are expressed in both parenchymal and non-parenchymal cells of the liver. Functionally, inflammasomes are both sensors and receptors of the innate immune system that can induce inflammation in response to pathogens and molecules derived from host proteins (DAMPs). In response to these ‘cellular danger signals’ inflammasomes activate caspase-1 and release both IL-1β and IL-18</w:t>
      </w:r>
      <w:r w:rsidR="001B1331" w:rsidRPr="00DD30F6">
        <w:rPr>
          <w:rFonts w:ascii="Book Antiqua" w:eastAsia="Calibri" w:hAnsi="Book Antiqua" w:cs="Times New Roman"/>
          <w:sz w:val="24"/>
          <w:szCs w:val="24"/>
        </w:rPr>
        <w:fldChar w:fldCharType="begin">
          <w:fldData xml:space="preserve">PEVuZE5vdGU+PENpdGU+PEF1dGhvcj5TemFibzwvQXV0aG9yPjxZZWFyPjIwMTI8L1llYXI+PFJl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cmlvZGljYWw+PHBhZ2VzPjY0Mi01NDwvcGFnZXM+PHZvbHVtZT41Nzwvdm9sdW1lPjxudW1iZXI+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PEVuZE5vdGU+PENpdGU+PEF1dGhvcj5TemFibzwvQXV0aG9yPjxZZWFyPjIwMTI8L1llYXI+PFJl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cmlvZGljYWw+PHBhZ2VzPjY0Mi01NDwvcGFnZXM+PHZvbHVtZT41Nzwvdm9sdW1lPjxudW1iZXI+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29" w:tooltip="Szabo, 2012 #8947" w:history="1">
        <w:r w:rsidR="00376411" w:rsidRPr="00DD30F6">
          <w:rPr>
            <w:rFonts w:ascii="Book Antiqua" w:eastAsia="Calibri" w:hAnsi="Book Antiqua" w:cs="Times New Roman"/>
            <w:noProof/>
            <w:sz w:val="24"/>
            <w:szCs w:val="24"/>
            <w:vertAlign w:val="superscript"/>
          </w:rPr>
          <w:t>29</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3AB" w:rsidRPr="00DD30F6">
        <w:rPr>
          <w:rFonts w:ascii="Book Antiqua" w:eastAsia="Calibri" w:hAnsi="Book Antiqua" w:cs="Times New Roman"/>
          <w:sz w:val="24"/>
          <w:szCs w:val="24"/>
        </w:rPr>
        <w:t>.</w:t>
      </w:r>
      <w:bookmarkStart w:id="14" w:name="_Toc507955302"/>
    </w:p>
    <w:p w14:paraId="1A481C64"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7DF5DB62" w14:textId="137212CE"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PATHOPHYSIOLOGY OF LIVER FIBROSIS</w:t>
      </w:r>
      <w:bookmarkEnd w:id="14"/>
    </w:p>
    <w:p w14:paraId="5BEE4360" w14:textId="77777777"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Whereas the development of liver fibrosis itself is often a prerequisite for the morbidity associated with CLD it is important to highlight that fibrogenesis is also a part of the normal wound healing process in response to noxious stimuli. </w:t>
      </w:r>
    </w:p>
    <w:p w14:paraId="5E9B8E9E" w14:textId="77777777"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Liver fibrosis is a structural change defined by an accumulation of ECM proteins such as collagen often triggered by chronic, sustained inflammation. The pattern of fibrosis deposition is dependent on the aetiology of liver injury. Pericellular and perisinusoidal fibrosis deposition in the centrilobular areas are characteristic of fibrosis related to NASH and alcohol related liver disease. By contrast, periportal fibrosis deposition is characteristic of autoimmune and viral liver diseases.</w:t>
      </w:r>
    </w:p>
    <w:p w14:paraId="22C056F1" w14:textId="77777777" w:rsidR="00C66DBF"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DD30F6">
        <w:rPr>
          <w:rFonts w:ascii="Book Antiqua" w:eastAsia="Calibri" w:hAnsi="Book Antiqua" w:cs="Times New Roman"/>
          <w:sz w:val="24"/>
          <w:szCs w:val="24"/>
        </w:rPr>
        <w:t>Regardless, it is important to recognise that maintenance of the liver matrix is a dynamic process in which deposition and resorption of matrix are balanced. In a steady physiologic state, both ongoing ECM deposition and removal are equal resulting in an unchanged amount of ECM</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&lt;EndNote&gt;&lt;Cite&gt;&lt;Author&gt;Friedman&lt;/Author&gt;&lt;Year&gt;2008&lt;/Year&gt;&lt;RecNum&gt;8563&lt;/RecNum&gt;&lt;DisplayText&gt;&lt;style face="superscript"&gt;[30]&lt;/style&gt;&lt;/DisplayText&gt;&lt;record&gt;&lt;rec-number&gt;8563&lt;/rec-number&gt;&lt;foreign-keys&gt;&lt;key app="EN" db-id="xsrrpxwxqz0zd2e5wtvxs2dmvz52t2wavswd"&gt;8563&lt;/key&gt;&lt;/foreign-keys&gt;&lt;ref-type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0" w:tooltip="Friedman, 2008 #8563" w:history="1">
        <w:r w:rsidR="00376411" w:rsidRPr="00DD30F6">
          <w:rPr>
            <w:rFonts w:ascii="Book Antiqua" w:eastAsia="Calibri" w:hAnsi="Book Antiqua" w:cs="Times New Roman"/>
            <w:noProof/>
            <w:sz w:val="24"/>
            <w:szCs w:val="24"/>
            <w:vertAlign w:val="superscript"/>
          </w:rPr>
          <w:t>30</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3A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At a cellular level, the HSC is recognised to be the most important cell lineage in the development of liver fibrosis. In its quiescent or resting state, the HSC is a lipid storing cell representing the body’s major location of Vitamin A. However, on activation the HSC undergoes </w:t>
      </w:r>
      <w:r w:rsidRPr="00DD30F6">
        <w:rPr>
          <w:rFonts w:ascii="Book Antiqua" w:eastAsia="Calibri" w:hAnsi="Book Antiqua" w:cs="Times New Roman"/>
          <w:sz w:val="24"/>
          <w:szCs w:val="24"/>
        </w:rPr>
        <w:lastRenderedPageBreak/>
        <w:t>transformation to become a myofibroblast capable of regulating matrix deposition and resorption whilst also possessing contractile properties. In addition to those derived from HSC, profibrogenic myofibroblasts can also be derived from portal fibroblasts, recruited bone marrow cells and epithelial cells (for example hepatocytes and cholangiocytes) that have undergone epithelial to mesenchymal transition</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&lt;EndNote&gt;&lt;Cite&gt;&lt;Author&gt;Friedman&lt;/Author&gt;&lt;Year&gt;2007&lt;/Year&gt;&lt;RecNum&gt;9213&lt;/RecNum&gt;&lt;DisplayText&gt;&lt;style face="superscript"&gt;[31]&lt;/style&gt;&lt;/DisplayText&gt;&lt;record&gt;&lt;rec-number&gt;9213&lt;/rec-number&gt;&lt;foreign-keys&gt;&lt;key app="EN" db-id="xsrrpxwxqz0zd2e5wtvxs2dmvz52t2wavswd"&gt;9213&lt;/key&gt;&lt;/foreign-keys&gt;&lt;ref-type name="Journal Article"&gt;17&lt;/ref-type&gt;&lt;contributors&gt;&lt;authors&gt;&lt;author&gt;Friedman, S. L.&lt;/author&gt;&lt;/authors&gt;&lt;/contributors&gt;&lt;titles&gt;&lt;title&gt;Liver fibrosis: from mechanisms to treatment&lt;/title&gt;&lt;secondary-title&gt;Gastroenterol Clin Biol&lt;/secondary-title&gt;&lt;alt-title&gt;Gastroenterologie clinique et biologique&lt;/alt-title&gt;&lt;/titles&gt;&lt;periodical&gt;&lt;full-title&gt;Gastroenterol Clin Biol&lt;/full-title&gt;&lt;abbr-1&gt;Gastroenterologie clinique et biologique&lt;/abbr-1&gt;&lt;/periodical&gt;&lt;alt-periodical&gt;&lt;full-title&gt;Gastroenterol Clin Biol&lt;/full-title&gt;&lt;abbr-1&gt;Gastroenterologie clinique et biologique&lt;/abbr-1&gt;&lt;/alt-periodical&gt;&lt;pages&gt;812-4&lt;/pages&gt;&lt;volume&gt;31&lt;/volume&gt;&lt;number&gt;10&lt;/number&gt;&lt;edition&gt;2008/01/02&lt;/edition&gt;&lt;keywords&gt;&lt;keyword&gt;Animals&lt;/keyword&gt;&lt;keyword&gt;Cell Proliferation&lt;/keyword&gt;&lt;keyword&gt;Drug Evaluation, Preclinical&lt;/keyword&gt;&lt;keyword&gt;Fibroblasts/pathology&lt;/keyword&gt;&lt;keyword&gt;Humans&lt;/keyword&gt;&lt;keyword&gt;Liver/pathology&lt;/keyword&gt;&lt;keyword&gt;Liver Cirrhosis/*drug therapy/*pathology&lt;/keyword&gt;&lt;keyword&gt;Myoblasts/pathology&lt;/keyword&gt;&lt;/keywords&gt;&lt;dates&gt;&lt;year&gt;2007&lt;/year&gt;&lt;pub-dates&gt;&lt;date&gt;Oct&lt;/date&gt;&lt;/pub-dates&gt;&lt;/dates&gt;&lt;isbn&gt;0399-8320 (Print)&amp;#xD;0399-8320 (Linking)&lt;/isbn&gt;&lt;accession-num&gt;18166858&lt;/accession-num&gt;&lt;work-type&gt;Editorial&lt;/work-type&gt;&lt;urls&gt;&lt;related-urls&gt;&lt;url&gt;http://www.ncbi.nlm.nih.gov/pubmed/18166858&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1" w:tooltip="Friedman, 2007 #9213" w:history="1">
        <w:r w:rsidR="00376411" w:rsidRPr="00DD30F6">
          <w:rPr>
            <w:rFonts w:ascii="Book Antiqua" w:eastAsia="Calibri" w:hAnsi="Book Antiqua" w:cs="Times New Roman"/>
            <w:noProof/>
            <w:sz w:val="24"/>
            <w:szCs w:val="24"/>
            <w:vertAlign w:val="superscript"/>
          </w:rPr>
          <w:t>31</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3A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HSC reside in the space of Disse and are the resident non-paranchymal cell type. Their embryonic origin is likely to be mesenchymal given that they produce α-smooth muscle actin when activated in addition to vimentin and desmin</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&lt;EndNote&gt;&lt;Cite&gt;&lt;Author&gt;Moreira&lt;/Author&gt;&lt;Year&gt;2007&lt;/Year&gt;&lt;RecNum&gt;8957&lt;/RecNum&gt;&lt;DisplayText&gt;&lt;style face="superscript"&gt;[32]&lt;/style&gt;&lt;/DisplayText&gt;&lt;record&gt;&lt;rec-number&gt;8957&lt;/rec-number&gt;&lt;foreign-keys&gt;&lt;key app="EN" db-id="xsrrpxwxqz0zd2e5wtvxs2dmvz52t2wavswd"&gt;8957&lt;/key&gt;&lt;/foreign-keys&gt;&lt;ref-type name="Journal Article"&gt;17&lt;/ref-type&gt;&lt;contributors&gt;&lt;authors&gt;&lt;author&gt;Moreira, R. K.&lt;/author&gt;&lt;/authors&gt;&lt;/contributors&gt;&lt;auth-address&gt;Department of Pathology and Laboratory Medicine, Emory University School of Medicine, 1364 Clifton Rd NE, Atlanta, GA 30322, USA. roger_moreira@hotmail.com&lt;/auth-address&gt;&lt;titles&gt;&lt;title&gt;Hepatic stellate cells and liver fibrosis&lt;/title&gt;&lt;secondary-title&gt;Arch Pathol Lab Med&lt;/secondary-title&gt;&lt;alt-title&gt;Archives of pathology &amp;amp; laboratory medicine&lt;/alt-title&gt;&lt;/titles&gt;&lt;pages&gt;1728-34&lt;/pages&gt;&lt;volume&gt;131&lt;/volume&gt;&lt;number&gt;11&lt;/number&gt;&lt;edition&gt;2007/11/06&lt;/edition&gt;&lt;keywords&gt;&lt;keyword&gt;Animals&lt;/keyword&gt;&lt;keyword&gt;Cell Differentiation/physiology&lt;/keyword&gt;&lt;keyword&gt;Disease Models, Animal&lt;/keyword&gt;&lt;keyword&gt;Humans&lt;/keyword&gt;&lt;keyword&gt;Liver/*cytology/*pathology/physiopathology&lt;/keyword&gt;&lt;keyword&gt;Liver Cirrhosis/*pathology/*physiopathology&lt;/keyword&gt;&lt;keyword&gt;Platelet-Derived Growth Factor/physiology&lt;/keyword&gt;&lt;keyword&gt;Transforming Growth Factor beta/physiology&lt;/keyword&gt;&lt;/keywords&gt;&lt;dates&gt;&lt;year&gt;2007&lt;/year&gt;&lt;pub-dates&gt;&lt;date&gt;Nov&lt;/date&gt;&lt;/pub-dates&gt;&lt;/dates&gt;&lt;isbn&gt;1543-2165 (Electronic)&amp;#xD;0003-9985 (Linking)&lt;/isbn&gt;&lt;accession-num&gt;17979495&lt;/accession-num&gt;&lt;work-type&gt;Review&lt;/work-type&gt;&lt;urls&gt;&lt;related-urls&gt;&lt;url&gt;http://www.ncbi.nlm.nih.gov/pubmed/17979495&lt;/url&gt;&lt;/related-urls&gt;&lt;/urls&gt;&lt;electronic-resource-num&gt;10.1043/1543-2165(2007)131[1728:HSCALF]2.0.CO;2&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2" w:tooltip="Moreira, 2007 #8957" w:history="1">
        <w:r w:rsidR="00376411" w:rsidRPr="00DD30F6">
          <w:rPr>
            <w:rFonts w:ascii="Book Antiqua" w:eastAsia="Calibri" w:hAnsi="Book Antiqua" w:cs="Times New Roman"/>
            <w:noProof/>
            <w:sz w:val="24"/>
            <w:szCs w:val="24"/>
            <w:vertAlign w:val="superscript"/>
          </w:rPr>
          <w:t>32</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3A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HSC themselves represent approximately 10% of the total liver cell number and 1.5% of the total liver cell volume</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&lt;EndNote&gt;&lt;Cite&gt;&lt;Author&gt;Giampieri&lt;/Author&gt;&lt;Year&gt;1981&lt;/Year&gt;&lt;RecNum&gt;8599&lt;/RecNum&gt;&lt;DisplayText&gt;&lt;style face="superscript"&gt;[33]&lt;/style&gt;&lt;/DisplayText&gt;&lt;record&gt;&lt;rec-number&gt;8599&lt;/rec-number&gt;&lt;foreign-keys&gt;&lt;key app="EN" db-id="xsrrpxwxqz0zd2e5wtvxs2dmvz52t2wavswd"&gt;8599&lt;/key&gt;&lt;/foreign-keys&gt;&lt;ref-type name="Journal Article"&gt;17&lt;/ref-type&gt;&lt;contributors&gt;&lt;authors&gt;&lt;author&gt;Giampieri, M. P.&lt;/author&gt;&lt;author&gt;Jezequel, A. M.&lt;/author&gt;&lt;author&gt;Orlandi, F.&lt;/author&gt;&lt;/authors&gt;&lt;/contributors&gt;&lt;titles&gt;&lt;title&gt;The lipocytes in normal human liver. A quantitative study&lt;/title&gt;&lt;secondary-title&gt;Digestion&lt;/secondary-title&gt;&lt;alt-title&gt;Digestion&lt;/alt-title&gt;&lt;/titles&gt;&lt;pages&gt;165-9&lt;/pages&gt;&lt;volume&gt;22&lt;/volume&gt;&lt;number&gt;4&lt;/number&gt;&lt;edition&gt;1981/01/01&lt;/edition&gt;&lt;keywords&gt;&lt;keyword&gt;Adult&lt;/keyword&gt;&lt;keyword&gt;Biopsy, Needle&lt;/keyword&gt;&lt;keyword&gt;Cell Count&lt;/keyword&gt;&lt;keyword&gt;Humans&lt;/keyword&gt;&lt;keyword&gt;Lipid Metabolism&lt;/keyword&gt;&lt;keyword&gt;Liver/*cytology/metabolism&lt;/keyword&gt;&lt;keyword&gt;Middle Aged&lt;/keyword&gt;&lt;/keywords&gt;&lt;dates&gt;&lt;year&gt;1981&lt;/year&gt;&lt;/dates&gt;&lt;isbn&gt;0012-2823 (Print)&amp;#xD;0012-2823 (Linking)&lt;/isbn&gt;&lt;accession-num&gt;7308589&lt;/accession-num&gt;&lt;work-type&gt;Research Support, Non-U.S. Gov&amp;apos;t&lt;/work-type&gt;&lt;urls&gt;&lt;related-urls&gt;&lt;url&gt;http://www.ncbi.nlm.nih.gov/pubmed/7308589&lt;/url&gt;&lt;/related-urls&gt;&lt;/urls&gt;&lt;language&gt;eng&lt;/language&gt;&lt;/record&gt;&lt;/Cite&gt;&lt;/EndNote&gt;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3" w:tooltip="Giampieri, 1981 #8599" w:history="1">
        <w:r w:rsidR="00376411" w:rsidRPr="00DD30F6">
          <w:rPr>
            <w:rFonts w:ascii="Book Antiqua" w:eastAsia="Calibri" w:hAnsi="Book Antiqua" w:cs="Times New Roman"/>
            <w:noProof/>
            <w:sz w:val="24"/>
            <w:szCs w:val="24"/>
            <w:vertAlign w:val="superscript"/>
          </w:rPr>
          <w:t>33</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743A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 location of HSC within the space of Disse allows for direct (within 140µm) contact of the HSC with their other cell types including hepatocytes, endothelial cells and Kupfer cells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&lt;EndNote&gt;&lt;Cite&gt;&lt;Author&gt;Giampieri&lt;/Author&gt;&lt;Year&gt;1981&lt;/Year&gt;&lt;RecNum&gt;8599&lt;/RecNum&gt;&lt;DisplayText&gt;&lt;style face="superscript"&gt;[33]&lt;/style&gt;&lt;/DisplayText&gt;&lt;record&gt;&lt;rec-number&gt;8599&lt;/rec-number&gt;&lt;foreign-keys&gt;&lt;key app="EN" db-id="xsrrpxwxqz0zd2e5wtvxs2dmvz52t2wavswd"&gt;8599&lt;/key&gt;&lt;/foreign-keys&gt;&lt;ref-type name="Journal Article"&gt;17&lt;/ref-type&gt;&lt;contributors&gt;&lt;authors&gt;&lt;author&gt;Giampieri, M. P.&lt;/author&gt;&lt;author&gt;Jezequel, A. M.&lt;/author&gt;&lt;author&gt;Orlandi, F.&lt;/author&gt;&lt;/authors&gt;&lt;/contributors&gt;&lt;titles&gt;&lt;title&gt;The lipocytes in normal human liver. A quantitative study&lt;/title&gt;&lt;secondary-title&gt;Digestion&lt;/secondary-title&gt;&lt;alt-title&gt;Digestion&lt;/alt-title&gt;&lt;/titles&gt;&lt;pages&gt;165-9&lt;/pages&gt;&lt;volume&gt;22&lt;/volume&gt;&lt;number&gt;4&lt;/number&gt;&lt;edition&gt;1981/01/01&lt;/edition&gt;&lt;keywords&gt;&lt;keyword&gt;Adult&lt;/keyword&gt;&lt;keyword&gt;Biopsy, Needle&lt;/keyword&gt;&lt;keyword&gt;Cell Count&lt;/keyword&gt;&lt;keyword&gt;Humans&lt;/keyword&gt;&lt;keyword&gt;Lipid Metabolism&lt;/keyword&gt;&lt;keyword&gt;Liver/*cytology/metabolism&lt;/keyword&gt;&lt;keyword&gt;Middle Aged&lt;/keyword&gt;&lt;/keywords&gt;&lt;dates&gt;&lt;year&gt;1981&lt;/year&gt;&lt;/dates&gt;&lt;isbn&gt;0012-2823 (Print)&amp;#xD;0012-2823 (Linking)&lt;/isbn&gt;&lt;accession-num&gt;7308589&lt;/accession-num&gt;&lt;work-type&gt;Research Support, Non-U.S. Gov&amp;apos;t&lt;/work-type&gt;&lt;urls&gt;&lt;related-urls&gt;&lt;url&gt;http://www.ncbi.nlm.nih.gov/pubmed/7308589&lt;/url&gt;&lt;/related-urls&gt;&lt;/urls&gt;&lt;language&gt;eng&lt;/language&gt;&lt;/record&gt;&lt;/Cite&gt;&lt;/EndNote&gt;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3" w:tooltip="Giampieri, 1981 #8599" w:history="1">
        <w:r w:rsidR="00376411" w:rsidRPr="00DD30F6">
          <w:rPr>
            <w:rFonts w:ascii="Book Antiqua" w:eastAsia="Calibri" w:hAnsi="Book Antiqua" w:cs="Times New Roman"/>
            <w:noProof/>
            <w:sz w:val="24"/>
            <w:szCs w:val="24"/>
            <w:vertAlign w:val="superscript"/>
          </w:rPr>
          <w:t>33</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thus facilitating the intercellular transport of soluble mediators and cytokines. In addition to this intimate location within the space of Disse, intercellular communication between HSC and the neighbouring cells are also facilitated by their prominent dendritic cytoplasmic processes. Their contractility may contribute to the regulation of portal pressure</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&lt;EndNote&gt;&lt;Cite&gt;&lt;Author&gt;Rockey&lt;/Author&gt;&lt;RecNum&gt;10260&lt;/RecNum&gt;&lt;DisplayText&gt;&lt;style face="superscript"&gt;[34]&lt;/style&gt;&lt;/DisplayText&gt;&lt;record&gt;&lt;rec-number&gt;10260&lt;/rec-number&gt;&lt;foreign-keys&gt;&lt;key app="EN" db-id="xsrrpxwxqz0zd2e5wtvxs2dmvz52t2wavswd"&gt;10260&lt;/key&gt;&lt;/foreign-keys&gt;&lt;ref-type name="Journal Article"&gt;17&lt;/ref-type&gt;&lt;contributors&gt;&lt;authors&gt;&lt;author&gt;Rockey, Don C.&lt;/author&gt;&lt;/authors&gt;&lt;/contributors&gt;&lt;titles&gt;&lt;title&gt;Endothelial Dysfunction in Advanced Liver Disease&lt;/title&gt;&lt;secondary-title&gt;The American Journal of the Medical Sciences&lt;/secondary-title&gt;&lt;/titles&gt;&lt;periodical&gt;&lt;full-title&gt;The American Journal of the Medical Sciences&lt;/full-title&gt;&lt;/periodical&gt;&lt;pages&gt;6-16&lt;/pages&gt;&lt;volume&gt;349&lt;/volume&gt;&lt;number&gt;1&lt;/number&gt;&lt;dates&gt;&lt;/dates&gt;&lt;publisher&gt;Elsevier&lt;/publisher&gt;&lt;isbn&gt;0002-9629&lt;/isbn&gt;&lt;urls&gt;&lt;related-urls&gt;&lt;url&gt;http://dx.doi.org/10.1097/MAJ.0000000000000403&lt;/url&gt;&lt;/related-urls&gt;&lt;/urls&gt;&lt;electronic-resource-num&gt;10.1097/maj.0000000000000403&lt;/electronic-resource-num&gt;&lt;access-date&gt;2017/11/22&lt;/access-dat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4" w:tooltip="Rockey,  #10260" w:history="1">
        <w:r w:rsidR="00376411" w:rsidRPr="00DD30F6">
          <w:rPr>
            <w:rFonts w:ascii="Book Antiqua" w:eastAsia="Calibri" w:hAnsi="Book Antiqua" w:cs="Times New Roman"/>
            <w:noProof/>
            <w:sz w:val="24"/>
            <w:szCs w:val="24"/>
            <w:vertAlign w:val="superscript"/>
          </w:rPr>
          <w:t>34</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F5036"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When quiescent, the HSC serve as a reservoir for retinol (a precursor for vitamin A) and other lipid soluble compounds. Indeed, the presence of Vitamin A esters in cytoplasmic perinuclear lipid droplets is the characteristic microscopic feature of quiescent HSC. </w:t>
      </w:r>
      <w:r w:rsidR="004143C2">
        <w:rPr>
          <w:rFonts w:ascii="Book Antiqua" w:eastAsia="Calibri" w:hAnsi="Book Antiqua" w:cs="Times New Roman"/>
          <w:sz w:val="24"/>
          <w:szCs w:val="24"/>
        </w:rPr>
        <w:t xml:space="preserve">HSCs </w:t>
      </w:r>
      <w:r w:rsidRPr="00DD30F6">
        <w:rPr>
          <w:rFonts w:ascii="Book Antiqua" w:eastAsia="Calibri" w:hAnsi="Book Antiqua" w:cs="Times New Roman"/>
          <w:sz w:val="24"/>
          <w:szCs w:val="24"/>
        </w:rPr>
        <w:t xml:space="preserve">represent resting profibrogenic myofibroblasts which are a major constituent of the extracellular matrix in both the healthy and diseased liver. The phenotypic transformation of </w:t>
      </w:r>
      <w:r w:rsidR="004143C2">
        <w:rPr>
          <w:rFonts w:ascii="Book Antiqua" w:eastAsia="Calibri" w:hAnsi="Book Antiqua" w:cs="Times New Roman"/>
          <w:sz w:val="24"/>
          <w:szCs w:val="24"/>
        </w:rPr>
        <w:t>HSCs</w:t>
      </w:r>
      <w:r w:rsidR="004143C2" w:rsidRPr="00DD30F6" w:rsidDel="004143C2">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into profibrogenic myofibroblasts is associated with the acquisition of α-smooth muscle reactivity. The activation of HSC is comprised of 2 stages: initiation and perpetuation.</w:t>
      </w:r>
      <w:bookmarkStart w:id="15" w:name="_Toc507955303"/>
    </w:p>
    <w:p w14:paraId="2EC42088"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2E2DC863" w14:textId="47D418B1" w:rsidR="009F7212" w:rsidRPr="00C66DBF" w:rsidRDefault="00062D9F"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HSC ACTIVATION</w:t>
      </w:r>
      <w:bookmarkEnd w:id="15"/>
    </w:p>
    <w:p w14:paraId="5189CADE"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In response to liver injury, lipid peroxides and apoptotic bodies that accumulate in damaged hepatocytes initiate HSC activation in a process mediated by Fas and </w:t>
      </w:r>
      <w:r w:rsidR="00BF641B" w:rsidRPr="00DD30F6">
        <w:rPr>
          <w:rFonts w:ascii="Book Antiqua" w:eastAsia="Calibri" w:hAnsi="Book Antiqua" w:cs="Times New Roman"/>
          <w:sz w:val="24"/>
          <w:szCs w:val="24"/>
        </w:rPr>
        <w:t>TNF-related apoptosis inducing ligand</w:t>
      </w:r>
      <w:r w:rsidR="001B1331" w:rsidRPr="00DD30F6">
        <w:rPr>
          <w:rFonts w:ascii="Book Antiqua" w:eastAsia="Calibri" w:hAnsi="Book Antiqua" w:cs="Times New Roman"/>
          <w:sz w:val="24"/>
          <w:szCs w:val="24"/>
        </w:rPr>
        <w:fldChar w:fldCharType="begin">
          <w:fldData xml:space="preserve">PEVuZE5vdGU+PENpdGU+PEF1dGhvcj5DYW5iYXk8L0F1dGhvcj48WWVhcj4yMDAyPC9ZZWFyPjxS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b2d5PC9hYmJyLTE+PC9hbHQtcGVyaW9kaWNhbD48cGFnZXM+MTMyMy0zMDwvcGFnZXM+PHZvbHVt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PEVuZE5vdGU+PENpdGU+PEF1dGhvcj5DYW5iYXk8L0F1dGhvcj48WWVhcj4yMDAyPC9ZZWFyPjxS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b2d5PC9hYmJyLTE+PC9hbHQtcGVyaW9kaWNhbD48cGFnZXM+MTMyMy0zMDwvcGFnZXM+PHZvbHVt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5" w:tooltip="Canbay, 2002 #9251" w:history="1">
        <w:r w:rsidR="00376411" w:rsidRPr="00DD30F6">
          <w:rPr>
            <w:rFonts w:ascii="Book Antiqua" w:eastAsia="Calibri" w:hAnsi="Book Antiqua" w:cs="Times New Roman"/>
            <w:noProof/>
            <w:sz w:val="24"/>
            <w:szCs w:val="24"/>
            <w:vertAlign w:val="superscript"/>
          </w:rPr>
          <w:t>35</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F5036"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This activation process is initiated by profibrogenic cytokines (for example TGF-β), fibronectin, </w:t>
      </w:r>
      <w:r w:rsidR="005231E6">
        <w:rPr>
          <w:rFonts w:ascii="Book Antiqua" w:eastAsia="Calibri" w:hAnsi="Book Antiqua" w:cs="Times New Roman"/>
          <w:sz w:val="24"/>
          <w:szCs w:val="24"/>
        </w:rPr>
        <w:t>platelet derived growth factor (</w:t>
      </w:r>
      <w:r w:rsidRPr="00DD30F6">
        <w:rPr>
          <w:rFonts w:ascii="Book Antiqua" w:eastAsia="Calibri" w:hAnsi="Book Antiqua" w:cs="Times New Roman"/>
          <w:sz w:val="24"/>
          <w:szCs w:val="24"/>
        </w:rPr>
        <w:t>PDGF</w:t>
      </w:r>
      <w:r w:rsidR="005231E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t>
      </w:r>
      <w:r w:rsidR="005231E6">
        <w:rPr>
          <w:rFonts w:ascii="Book Antiqua" w:eastAsia="Calibri" w:hAnsi="Book Antiqua" w:cs="Times New Roman"/>
          <w:sz w:val="24"/>
          <w:szCs w:val="24"/>
        </w:rPr>
        <w:t>reactive oxygen species (</w:t>
      </w:r>
      <w:r w:rsidRPr="00DD30F6">
        <w:rPr>
          <w:rFonts w:ascii="Book Antiqua" w:eastAsia="Calibri" w:hAnsi="Book Antiqua" w:cs="Times New Roman"/>
          <w:sz w:val="24"/>
          <w:szCs w:val="24"/>
        </w:rPr>
        <w:t>ROS</w:t>
      </w:r>
      <w:r w:rsidR="005231E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and apoptotic bodies derived from </w:t>
      </w:r>
      <w:r w:rsidRPr="00DD30F6">
        <w:rPr>
          <w:rFonts w:ascii="Book Antiqua" w:eastAsia="Calibri" w:hAnsi="Book Antiqua" w:cs="Times New Roman"/>
          <w:sz w:val="24"/>
          <w:szCs w:val="24"/>
        </w:rPr>
        <w:lastRenderedPageBreak/>
        <w:t xml:space="preserve">neighbouring cells, immune cells and </w:t>
      </w:r>
      <w:r w:rsidRPr="00C90A11">
        <w:rPr>
          <w:rFonts w:ascii="Book Antiqua" w:eastAsia="Calibri" w:hAnsi="Book Antiqua" w:cs="Times New Roman"/>
          <w:sz w:val="24"/>
          <w:szCs w:val="24"/>
        </w:rPr>
        <w:t>platelets (</w:t>
      </w:r>
      <w:r w:rsidR="00DD30F6" w:rsidRPr="00C90A11">
        <w:rPr>
          <w:rFonts w:ascii="Book Antiqua" w:eastAsia="Calibri" w:hAnsi="Book Antiqua" w:cs="Times New Roman"/>
          <w:sz w:val="24"/>
          <w:szCs w:val="24"/>
        </w:rPr>
        <w:t>F</w:t>
      </w:r>
      <w:r w:rsidRPr="00C90A11">
        <w:rPr>
          <w:rFonts w:ascii="Book Antiqua" w:eastAsia="Calibri" w:hAnsi="Book Antiqua" w:cs="Times New Roman"/>
          <w:sz w:val="24"/>
          <w:szCs w:val="24"/>
        </w:rPr>
        <w:t>igure</w:t>
      </w:r>
      <w:r w:rsidR="00D94AC2">
        <w:rPr>
          <w:rFonts w:ascii="Book Antiqua" w:eastAsia="Calibri" w:hAnsi="Book Antiqua" w:cs="Times New Roman"/>
          <w:sz w:val="24"/>
          <w:szCs w:val="24"/>
        </w:rPr>
        <w:t>s</w:t>
      </w:r>
      <w:r w:rsidRPr="00C90A11">
        <w:rPr>
          <w:rFonts w:ascii="Book Antiqua" w:eastAsia="Calibri" w:hAnsi="Book Antiqua" w:cs="Times New Roman"/>
          <w:sz w:val="24"/>
          <w:szCs w:val="24"/>
        </w:rPr>
        <w:t xml:space="preserve"> </w:t>
      </w:r>
      <w:r w:rsidR="00D94AC2">
        <w:rPr>
          <w:rFonts w:ascii="Book Antiqua" w:eastAsia="Calibri" w:hAnsi="Book Antiqua" w:cs="Times New Roman"/>
          <w:sz w:val="24"/>
          <w:szCs w:val="24"/>
        </w:rPr>
        <w:t xml:space="preserve">4 and </w:t>
      </w:r>
      <w:r w:rsidR="00D3737D">
        <w:rPr>
          <w:rFonts w:ascii="Book Antiqua" w:eastAsia="Calibri" w:hAnsi="Book Antiqua" w:cs="Times New Roman"/>
          <w:sz w:val="24"/>
          <w:szCs w:val="24"/>
        </w:rPr>
        <w:t>5</w:t>
      </w:r>
      <w:r w:rsidRPr="00C90A11">
        <w:rPr>
          <w:rFonts w:ascii="Book Antiqua" w:eastAsia="Calibri" w:hAnsi="Book Antiqua" w:cs="Times New Roman"/>
          <w:sz w:val="24"/>
          <w:szCs w:val="24"/>
        </w:rPr>
        <w:t>)</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&lt;EndNote&gt;&lt;Cite&gt;&lt;Author&gt;Friedman&lt;/Author&gt;&lt;Year&gt;2008&lt;/Year&gt;&lt;RecNum&gt;8563&lt;/RecNum&gt;&lt;DisplayText&gt;&lt;style face="superscript"&gt;[30]&lt;/style&gt;&lt;/DisplayText&gt;&lt;record&gt;&lt;rec-number&gt;8563&lt;/rec-number&gt;&lt;foreign-keys&gt;&lt;key app="EN" db-id="xsrrpxwxqz0zd2e5wtvxs2dmvz52t2wavswd"&gt;8563&lt;/key&gt;&lt;/foreign-keys&gt;&lt;ref-type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0" w:tooltip="Friedman, 2008 #8563" w:history="1">
        <w:r w:rsidR="00376411" w:rsidRPr="00DD30F6">
          <w:rPr>
            <w:rFonts w:ascii="Book Antiqua" w:eastAsia="Calibri" w:hAnsi="Book Antiqua" w:cs="Times New Roman"/>
            <w:noProof/>
            <w:sz w:val="24"/>
            <w:szCs w:val="24"/>
            <w:vertAlign w:val="superscript"/>
          </w:rPr>
          <w:t>30</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F5036"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Thereafter, HSC undergo characteristic phenotypic changes and resemble myofibroblasts</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&lt;EndNote&gt;&lt;Cite&gt;&lt;Author&gt;Friedman&lt;/Author&gt;&lt;Year&gt;2007&lt;/Year&gt;&lt;RecNum&gt;9213&lt;/RecNum&gt;&lt;DisplayText&gt;&lt;style face="superscript"&gt;[31]&lt;/style&gt;&lt;/DisplayText&gt;&lt;record&gt;&lt;rec-number&gt;9213&lt;/rec-number&gt;&lt;foreign-keys&gt;&lt;key app="EN" db-id="xsrrpxwxqz0zd2e5wtvxs2dmvz52t2wavswd"&gt;9213&lt;/key&gt;&lt;/foreign-keys&gt;&lt;ref-type name="Journal Article"&gt;17&lt;/ref-type&gt;&lt;contributors&gt;&lt;authors&gt;&lt;author&gt;Friedman, S. L.&lt;/author&gt;&lt;/authors&gt;&lt;/contributors&gt;&lt;titles&gt;&lt;title&gt;Liver fibrosis: from mechanisms to treatment&lt;/title&gt;&lt;secondary-title&gt;Gastroenterol Clin Biol&lt;/secondary-title&gt;&lt;alt-title&gt;Gastroenterologie clinique et biologique&lt;/alt-title&gt;&lt;/titles&gt;&lt;periodical&gt;&lt;full-title&gt;Gastroenterol Clin Biol&lt;/full-title&gt;&lt;abbr-1&gt;Gastroenterologie clinique et biologique&lt;/abbr-1&gt;&lt;/periodical&gt;&lt;alt-periodical&gt;&lt;full-title&gt;Gastroenterol Clin Biol&lt;/full-title&gt;&lt;abbr-1&gt;Gastroenterologie clinique et biologique&lt;/abbr-1&gt;&lt;/alt-periodical&gt;&lt;pages&gt;812-4&lt;/pages&gt;&lt;volume&gt;31&lt;/volume&gt;&lt;number&gt;10&lt;/number&gt;&lt;edition&gt;2008/01/02&lt;/edition&gt;&lt;keywords&gt;&lt;keyword&gt;Animals&lt;/keyword&gt;&lt;keyword&gt;Cell Proliferation&lt;/keyword&gt;&lt;keyword&gt;Drug Evaluation, Preclinical&lt;/keyword&gt;&lt;keyword&gt;Fibroblasts/pathology&lt;/keyword&gt;&lt;keyword&gt;Humans&lt;/keyword&gt;&lt;keyword&gt;Liver/pathology&lt;/keyword&gt;&lt;keyword&gt;Liver Cirrhosis/*drug therapy/*pathology&lt;/keyword&gt;&lt;keyword&gt;Myoblasts/pathology&lt;/keyword&gt;&lt;/keywords&gt;&lt;dates&gt;&lt;year&gt;2007&lt;/year&gt;&lt;pub-dates&gt;&lt;date&gt;Oct&lt;/date&gt;&lt;/pub-dates&gt;&lt;/dates&gt;&lt;isbn&gt;0399-8320 (Print)&amp;#xD;0399-8320 (Linking)&lt;/isbn&gt;&lt;accession-num&gt;18166858&lt;/accession-num&gt;&lt;work-type&gt;Editorial&lt;/work-type&gt;&lt;urls&gt;&lt;related-urls&gt;&lt;url&gt;http://www.ncbi.nlm.nih.gov/pubmed/18166858&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1" w:tooltip="Friedman, 2007 #9213" w:history="1">
        <w:r w:rsidR="00376411" w:rsidRPr="00DD30F6">
          <w:rPr>
            <w:rFonts w:ascii="Book Antiqua" w:eastAsia="Calibri" w:hAnsi="Book Antiqua" w:cs="Times New Roman"/>
            <w:noProof/>
            <w:sz w:val="24"/>
            <w:szCs w:val="24"/>
            <w:vertAlign w:val="superscript"/>
          </w:rPr>
          <w:t>31</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F5036" w:rsidRPr="00DD30F6">
        <w:rPr>
          <w:rFonts w:ascii="Book Antiqua" w:eastAsia="Calibri" w:hAnsi="Book Antiqua" w:cs="Times New Roman"/>
          <w:sz w:val="24"/>
          <w:szCs w:val="24"/>
        </w:rPr>
        <w:t>.</w:t>
      </w:r>
      <w:bookmarkStart w:id="16" w:name="_Toc507955304"/>
    </w:p>
    <w:p w14:paraId="4B27103E"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75B6E2E6" w14:textId="2E389133"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HSC PERPETUATION</w:t>
      </w:r>
      <w:bookmarkEnd w:id="16"/>
    </w:p>
    <w:p w14:paraId="042B8626" w14:textId="34E3F98B"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Following on from activation, the activated HSC enters the phase of perpetuation in which ECM is accumulated resulting in scar tissue formation (</w:t>
      </w:r>
      <w:r w:rsidR="00DD30F6" w:rsidRPr="00DD30F6">
        <w:rPr>
          <w:rFonts w:ascii="Book Antiqua" w:eastAsia="Calibri" w:hAnsi="Book Antiqua" w:cs="Times New Roman"/>
          <w:sz w:val="24"/>
          <w:szCs w:val="24"/>
        </w:rPr>
        <w:t>F</w:t>
      </w:r>
      <w:r w:rsidRPr="00DD30F6">
        <w:rPr>
          <w:rFonts w:ascii="Book Antiqua" w:eastAsia="Calibri" w:hAnsi="Book Antiqua" w:cs="Times New Roman"/>
          <w:sz w:val="24"/>
          <w:szCs w:val="24"/>
        </w:rPr>
        <w:t>igure</w:t>
      </w:r>
      <w:r w:rsidR="00D94AC2">
        <w:rPr>
          <w:rFonts w:ascii="Book Antiqua" w:eastAsia="Calibri" w:hAnsi="Book Antiqua" w:cs="Times New Roman"/>
          <w:sz w:val="24"/>
          <w:szCs w:val="24"/>
        </w:rPr>
        <w:t>s 4 and</w:t>
      </w:r>
      <w:r w:rsidRPr="00DD30F6">
        <w:rPr>
          <w:rFonts w:ascii="Book Antiqua" w:eastAsia="Calibri" w:hAnsi="Book Antiqua" w:cs="Times New Roman"/>
          <w:sz w:val="24"/>
          <w:szCs w:val="24"/>
        </w:rPr>
        <w:t xml:space="preserve"> 5). Tissue hypoxia, apoptosis and cell matrix interactions maintain ongoing HSC activation. HSC perpetuation is comprised of number of functional responses including proliferation, fibrogenesis, chemotaxis, contractility, matrix degradation, retinoid loss and cytokine expression.</w:t>
      </w:r>
    </w:p>
    <w:p w14:paraId="485AA559" w14:textId="77777777" w:rsidR="00B727D9" w:rsidRPr="00DD30F6" w:rsidRDefault="00B727D9" w:rsidP="00257853">
      <w:pPr>
        <w:snapToGrid w:val="0"/>
        <w:spacing w:after="0" w:line="360" w:lineRule="auto"/>
        <w:jc w:val="both"/>
        <w:rPr>
          <w:rFonts w:ascii="Book Antiqua" w:eastAsia="Calibri" w:hAnsi="Book Antiqua" w:cs="Times New Roman"/>
          <w:b/>
          <w:i/>
          <w:iCs/>
          <w:sz w:val="24"/>
          <w:szCs w:val="24"/>
        </w:rPr>
      </w:pPr>
    </w:p>
    <w:p w14:paraId="14C60532" w14:textId="767D84C0"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Proliferation</w:t>
      </w:r>
    </w:p>
    <w:p w14:paraId="0BC21B25" w14:textId="177FA127"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HSC proliferate rapidly and gain a profibrogenic phenotype; this occurs primarily in response to both an increase in PDGF and PDGF responsivity</w:t>
      </w:r>
      <w:r w:rsidR="001B1331" w:rsidRPr="00DD30F6">
        <w:rPr>
          <w:rFonts w:ascii="Book Antiqua" w:eastAsia="Calibri" w:hAnsi="Book Antiqua" w:cs="Times New Roman"/>
          <w:sz w:val="24"/>
          <w:szCs w:val="24"/>
        </w:rPr>
        <w:fldChar w:fldCharType="begin">
          <w:fldData xml:space="preserve">PEVuZE5vdGU+PENpdGU+PEF1dGhvcj5Cb3JraGFtLUthbXBob3JzdDwvQXV0aG9yPjxZZWFyPjIw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ZiBoZXBhdG9sb2d5PC9hYmJyLTE+PC9hbHQtcGVyaW9kaWNhbD48cGFnZXM+MTA2NC03NDwvcGFn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</w:fldData>
        </w:fldChar>
      </w:r>
      <w:r w:rsidR="00512DB1" w:rsidRPr="00DD30F6">
        <w:rPr>
          <w:rFonts w:ascii="Book Antiqua" w:eastAsia="Calibri" w:hAnsi="Book Antiqua" w:cs="Times New Roman"/>
          <w:sz w:val="24"/>
          <w:szCs w:val="24"/>
        </w:rPr>
        <w:instrText xml:space="preserve"> ADDIN EN.CITE </w:instrText>
      </w:r>
      <w:r w:rsidR="00512DB1" w:rsidRPr="00DD30F6">
        <w:rPr>
          <w:rFonts w:ascii="Book Antiqua" w:eastAsia="Calibri" w:hAnsi="Book Antiqua" w:cs="Times New Roman"/>
          <w:sz w:val="24"/>
          <w:szCs w:val="24"/>
        </w:rPr>
        <w:fldChar w:fldCharType="begin">
          <w:fldData xml:space="preserve">PEVuZE5vdGU+PENpdGU+PEF1dGhvcj5Cb3JraGFtLUthbXBob3JzdDwvQXV0aG9yPjxZZWFyPjIw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ZiBoZXBhdG9sb2d5PC9hYmJyLTE+PC9hbHQtcGVyaW9kaWNhbD48cGFnZXM+MTA2NC03NDwvcGFn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</w:fldData>
        </w:fldChar>
      </w:r>
      <w:r w:rsidR="00512DB1" w:rsidRPr="00DD30F6">
        <w:rPr>
          <w:rFonts w:ascii="Book Antiqua" w:eastAsia="Calibri" w:hAnsi="Book Antiqua" w:cs="Times New Roman"/>
          <w:sz w:val="24"/>
          <w:szCs w:val="24"/>
        </w:rPr>
        <w:instrText xml:space="preserve"> ADDIN EN.CITE.DATA </w:instrText>
      </w:r>
      <w:r w:rsidR="00512DB1" w:rsidRPr="00DD30F6">
        <w:rPr>
          <w:rFonts w:ascii="Book Antiqua" w:eastAsia="Calibri" w:hAnsi="Book Antiqua" w:cs="Times New Roman"/>
          <w:sz w:val="24"/>
          <w:szCs w:val="24"/>
        </w:rPr>
      </w:r>
      <w:r w:rsidR="00512DB1"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12DB1" w:rsidRPr="00DD30F6">
        <w:rPr>
          <w:rFonts w:ascii="Book Antiqua" w:eastAsia="Calibri" w:hAnsi="Book Antiqua" w:cs="Times New Roman"/>
          <w:noProof/>
          <w:sz w:val="24"/>
          <w:szCs w:val="24"/>
          <w:vertAlign w:val="superscript"/>
        </w:rPr>
        <w:t>[</w:t>
      </w:r>
      <w:hyperlink w:anchor="_ENREF_36" w:tooltip="Borkham-Kamphorst, 2007 #9253" w:history="1">
        <w:r w:rsidR="00376411" w:rsidRPr="00DD30F6">
          <w:rPr>
            <w:rFonts w:ascii="Book Antiqua" w:eastAsia="Calibri" w:hAnsi="Book Antiqua" w:cs="Times New Roman"/>
            <w:noProof/>
            <w:sz w:val="24"/>
            <w:szCs w:val="24"/>
            <w:vertAlign w:val="superscript"/>
          </w:rPr>
          <w:t>36</w:t>
        </w:r>
      </w:hyperlink>
      <w:r w:rsidR="00512DB1" w:rsidRPr="00DD30F6">
        <w:rPr>
          <w:rFonts w:ascii="Book Antiqua" w:eastAsia="Calibri" w:hAnsi="Book Antiqua" w:cs="Times New Roman"/>
          <w:noProof/>
          <w:sz w:val="24"/>
          <w:szCs w:val="24"/>
          <w:vertAlign w:val="superscript"/>
        </w:rPr>
        <w:t>,</w:t>
      </w:r>
      <w:hyperlink w:anchor="_ENREF_37" w:tooltip="Hernandez-Gea, 2011 #9247" w:history="1">
        <w:r w:rsidR="00376411" w:rsidRPr="00DD30F6">
          <w:rPr>
            <w:rFonts w:ascii="Book Antiqua" w:eastAsia="Calibri" w:hAnsi="Book Antiqua" w:cs="Times New Roman"/>
            <w:noProof/>
            <w:sz w:val="24"/>
            <w:szCs w:val="24"/>
            <w:vertAlign w:val="superscript"/>
          </w:rPr>
          <w:t>37</w:t>
        </w:r>
      </w:hyperlink>
      <w:r w:rsidR="00512DB1"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C63F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Other mediators involved in HSC proliferation include TNFα, VEGF, thrombin and </w:t>
      </w:r>
      <w:r w:rsidR="001D57E8" w:rsidRPr="00DD30F6">
        <w:rPr>
          <w:rFonts w:ascii="Book Antiqua" w:eastAsia="Calibri" w:hAnsi="Book Antiqua" w:cs="Times New Roman"/>
          <w:sz w:val="24"/>
          <w:szCs w:val="24"/>
        </w:rPr>
        <w:t>epidermal growth factor</w:t>
      </w:r>
      <w:r w:rsidR="001D57E8">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EGF</w:t>
      </w:r>
      <w:r w:rsidR="001D57E8">
        <w:rPr>
          <w:rFonts w:ascii="Book Antiqua" w:eastAsia="Calibri" w:hAnsi="Book Antiqua" w:cs="Times New Roman"/>
          <w:sz w:val="24"/>
          <w:szCs w:val="24"/>
        </w:rPr>
        <w:t>)</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&lt;EndNote&gt;&lt;Cite&gt;&lt;Author&gt;Friedman&lt;/Author&gt;&lt;Year&gt;2008&lt;/Year&gt;&lt;RecNum&gt;9246&lt;/RecNum&gt;&lt;DisplayText&gt;&lt;style face="superscript"&gt;[30]&lt;/style&gt;&lt;/DisplayText&gt;&lt;record&gt;&lt;rec-number&gt;9246&lt;/rec-number&gt;&lt;foreign-keys&gt;&lt;key app="EN" db-id="xsrrpxwxqz0zd2e5wtvxs2dmvz52t2wavswd"&gt;9246&lt;/key&gt;&lt;/foreign-keys&gt;&lt;ref-type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30" w:tooltip="Friedman, 2008 #8563" w:history="1">
        <w:r w:rsidR="00376411" w:rsidRPr="00DD30F6">
          <w:rPr>
            <w:rFonts w:ascii="Book Antiqua" w:eastAsia="Calibri" w:hAnsi="Book Antiqua" w:cs="Times New Roman"/>
            <w:noProof/>
            <w:sz w:val="24"/>
            <w:szCs w:val="24"/>
            <w:vertAlign w:val="superscript"/>
          </w:rPr>
          <w:t>30</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C63F51" w:rsidRPr="00DD30F6">
        <w:rPr>
          <w:rFonts w:ascii="Book Antiqua" w:eastAsia="Calibri" w:hAnsi="Book Antiqua" w:cs="Times New Roman"/>
          <w:sz w:val="24"/>
          <w:szCs w:val="24"/>
        </w:rPr>
        <w:t>.</w:t>
      </w:r>
    </w:p>
    <w:p w14:paraId="0ED758FC" w14:textId="77777777" w:rsidR="00B727D9" w:rsidRPr="00DD30F6" w:rsidRDefault="00B727D9" w:rsidP="00257853">
      <w:pPr>
        <w:snapToGrid w:val="0"/>
        <w:spacing w:after="0" w:line="360" w:lineRule="auto"/>
        <w:jc w:val="both"/>
        <w:rPr>
          <w:rFonts w:ascii="Book Antiqua" w:eastAsia="Calibri" w:hAnsi="Book Antiqua" w:cs="Times New Roman"/>
          <w:b/>
          <w:i/>
          <w:iCs/>
          <w:sz w:val="24"/>
          <w:szCs w:val="24"/>
        </w:rPr>
      </w:pPr>
    </w:p>
    <w:p w14:paraId="309814F6" w14:textId="599045EC"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Fibrogenesis</w:t>
      </w:r>
    </w:p>
    <w:p w14:paraId="5568F5E3" w14:textId="0C2FFD7A"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An accumulation of ECM (particularly collagen type I) occurs follows on from increased synthesis by activated myofibroblasts and decreased degradation. TGF-β1 is the main driver for ECM</w:t>
      </w:r>
      <w:bookmarkStart w:id="17" w:name="_Hlk19814229"/>
      <w:r w:rsidR="00C66DBF">
        <w:rPr>
          <w:rFonts w:ascii="Book Antiqua" w:eastAsia="Calibri" w:hAnsi="Book Antiqua" w:cs="Times New Roman"/>
          <w:sz w:val="24"/>
          <w:szCs w:val="24"/>
        </w:rPr>
        <w:t xml:space="preserve"> production by activated HSCs. </w:t>
      </w:r>
      <w:r w:rsidRPr="00DD30F6">
        <w:rPr>
          <w:rFonts w:ascii="Book Antiqua" w:eastAsia="Calibri" w:hAnsi="Book Antiqua" w:cs="Times New Roman"/>
          <w:sz w:val="24"/>
          <w:szCs w:val="24"/>
        </w:rPr>
        <w:t xml:space="preserve">Connective tissue growth factor </w:t>
      </w:r>
      <w:bookmarkEnd w:id="17"/>
      <w:r w:rsidRPr="00DD30F6">
        <w:rPr>
          <w:rFonts w:ascii="Book Antiqua" w:eastAsia="Calibri" w:hAnsi="Book Antiqua" w:cs="Times New Roman"/>
          <w:sz w:val="24"/>
          <w:szCs w:val="24"/>
        </w:rPr>
        <w:t>(CTGF) also acts as a profibrogenic cytokine towards HSC.</w:t>
      </w:r>
    </w:p>
    <w:p w14:paraId="2BC1F185" w14:textId="77777777" w:rsidR="00B727D9" w:rsidRPr="00DD30F6" w:rsidRDefault="00B727D9" w:rsidP="00257853">
      <w:pPr>
        <w:snapToGrid w:val="0"/>
        <w:spacing w:after="0" w:line="360" w:lineRule="auto"/>
        <w:jc w:val="both"/>
        <w:rPr>
          <w:rFonts w:ascii="Book Antiqua" w:eastAsia="Calibri" w:hAnsi="Book Antiqua" w:cs="Times New Roman"/>
          <w:b/>
          <w:sz w:val="24"/>
          <w:szCs w:val="24"/>
        </w:rPr>
      </w:pPr>
    </w:p>
    <w:p w14:paraId="36ADDB1C" w14:textId="58861AE0"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Chemotaxis</w:t>
      </w:r>
    </w:p>
    <w:p w14:paraId="46BB8C40" w14:textId="62D2EA33"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HSCs migrate towards chemokines allowing cells to organise within regions of injury. Examples of chemokines toward which HSCs migrate to include PDGF, VEGF, Ang-1, TGF-β1, EGF, b-FGF, CCL2, CXR3 and CXR4</w:t>
      </w:r>
      <w:r w:rsidR="001B1331" w:rsidRPr="00DD30F6">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38" w:tooltip="Nobili, 2010 #8920" w:history="1">
        <w:r w:rsidR="00376411" w:rsidRPr="00DD30F6">
          <w:rPr>
            <w:rFonts w:ascii="Book Antiqua" w:eastAsia="Calibri" w:hAnsi="Book Antiqua" w:cs="Times New Roman"/>
            <w:noProof/>
            <w:sz w:val="24"/>
            <w:szCs w:val="24"/>
            <w:vertAlign w:val="superscript"/>
          </w:rPr>
          <w:t>38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8D6E37"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tissue hypoxia enhances HSC migration with ROS activating extracellular signal-regulated kinase 1/2 (ERK) and JNK1/2 pathways.</w:t>
      </w:r>
    </w:p>
    <w:p w14:paraId="2CEFF06E" w14:textId="77777777" w:rsidR="00B727D9" w:rsidRPr="00DD30F6" w:rsidRDefault="00B727D9" w:rsidP="00257853">
      <w:pPr>
        <w:snapToGrid w:val="0"/>
        <w:spacing w:after="0" w:line="360" w:lineRule="auto"/>
        <w:jc w:val="both"/>
        <w:rPr>
          <w:rFonts w:ascii="Book Antiqua" w:eastAsia="Calibri" w:hAnsi="Book Antiqua" w:cs="Times New Roman"/>
          <w:b/>
          <w:sz w:val="24"/>
          <w:szCs w:val="24"/>
        </w:rPr>
      </w:pPr>
    </w:p>
    <w:p w14:paraId="24004D3E" w14:textId="4A5B559B"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 xml:space="preserve">Contraction </w:t>
      </w:r>
    </w:p>
    <w:p w14:paraId="3A9FFCC5" w14:textId="0D850EA8"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lastRenderedPageBreak/>
        <w:t>Hepatic sinusoidal remodelling occurs following HSC activation which is mediated by collagen matrix deposition, loss of fenestration and an increase in the number of contractile HSCs</w:t>
      </w:r>
      <w:r w:rsidR="001B1331" w:rsidRPr="00DD30F6">
        <w:rPr>
          <w:rFonts w:ascii="Book Antiqua" w:eastAsia="Calibri" w:hAnsi="Book Antiqua" w:cs="Times New Roman"/>
          <w:sz w:val="24"/>
          <w:szCs w:val="24"/>
        </w:rPr>
        <w:fldChar w:fldCharType="begin">
          <w:fldData xml:space="preserve">PEVuZE5vdGU+PENpdGU+PEF1dGhvcj5UaGFidXQ8L0F1dGhvcj48WWVhcj4yMDExPC9ZZWFyPjxS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PEVuZE5vdGU+PENpdGU+PEF1dGhvcj5UaGFidXQ8L0F1dGhvcj48WWVhcj4yMDExPC9ZZWFyPjxS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39" w:tooltip="Thabut, 2011 #9346" w:history="1">
        <w:r w:rsidR="00376411" w:rsidRPr="00DD30F6">
          <w:rPr>
            <w:rFonts w:ascii="Book Antiqua" w:eastAsia="Calibri" w:hAnsi="Book Antiqua" w:cs="Times New Roman"/>
            <w:noProof/>
            <w:sz w:val="24"/>
            <w:szCs w:val="24"/>
            <w:vertAlign w:val="superscript"/>
          </w:rPr>
          <w:t>39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875C3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These events contribute in an increase in sinusoidal resistance; in the context of advanced fibrosis this can contribute to portal hypertension. Other factors that stimulate HSC contraction include nitrous oxide deficiency, ET-1, angiotensinogen II, eicosanoids, atrial naturetic peptide and somatostatin.</w:t>
      </w:r>
    </w:p>
    <w:p w14:paraId="483F0699" w14:textId="77777777" w:rsidR="00B727D9" w:rsidRPr="00DD30F6" w:rsidRDefault="00B727D9" w:rsidP="00257853">
      <w:pPr>
        <w:snapToGrid w:val="0"/>
        <w:spacing w:after="0" w:line="360" w:lineRule="auto"/>
        <w:jc w:val="both"/>
        <w:rPr>
          <w:rFonts w:ascii="Book Antiqua" w:eastAsia="Calibri" w:hAnsi="Book Antiqua" w:cs="Times New Roman"/>
          <w:b/>
          <w:i/>
          <w:iCs/>
          <w:sz w:val="24"/>
          <w:szCs w:val="24"/>
        </w:rPr>
      </w:pPr>
    </w:p>
    <w:p w14:paraId="26B0E2B7" w14:textId="16560F2A"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 xml:space="preserve">Retinoid </w:t>
      </w:r>
      <w:r w:rsidR="001D6523">
        <w:rPr>
          <w:rFonts w:ascii="Book Antiqua" w:eastAsia="Calibri" w:hAnsi="Book Antiqua" w:cs="Times New Roman"/>
          <w:b/>
          <w:i/>
          <w:iCs/>
          <w:sz w:val="24"/>
          <w:szCs w:val="24"/>
        </w:rPr>
        <w:t>l</w:t>
      </w:r>
      <w:r w:rsidR="001D6523" w:rsidRPr="00DD30F6">
        <w:rPr>
          <w:rFonts w:ascii="Book Antiqua" w:eastAsia="Calibri" w:hAnsi="Book Antiqua" w:cs="Times New Roman"/>
          <w:b/>
          <w:i/>
          <w:iCs/>
          <w:sz w:val="24"/>
          <w:szCs w:val="24"/>
        </w:rPr>
        <w:t>oss</w:t>
      </w:r>
    </w:p>
    <w:p w14:paraId="6AF65574" w14:textId="6B8300E3" w:rsidR="009F7212" w:rsidRPr="00C66DBF" w:rsidRDefault="009F7212" w:rsidP="00257853">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HSC activation is characterised by the loss of perinuclear retinoid droplets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&lt;EndNote&gt;&lt;Cite&gt;&lt;Author&gt;Friedman&lt;/Author&gt;&lt;Year&gt;2008&lt;/Year&gt;&lt;RecNum&gt;9259&lt;/RecNum&gt;&lt;DisplayText&gt;&lt;style face="superscript"&gt;[40]&lt;/style&gt;&lt;/DisplayText&gt;&lt;record&gt;&lt;rec-number&gt;9259&lt;/rec-number&gt;&lt;foreign-keys&gt;&lt;key app="EN" db-id="xsrrpxwxqz0zd2e5wtvxs2dmvz52t2wavswd"&gt;9259&lt;/key&gt;&lt;/foreign-keys&gt;&lt;ref-type name="Journal Article"&gt;17&lt;/ref-type&gt;&lt;contributors&gt;&lt;authors&gt;&lt;author&gt;Friedman, S. L.&lt;/author&gt;&lt;/authors&gt;&lt;/contributors&gt;&lt;auth-address&gt;Division of Liver Diseases, Mount Sinai School of Medicine, New York, New York 10029-6574, USA. Sctt.Friedman@mssm.edu&lt;/auth-address&gt;&lt;titles&gt;&lt;title&gt;Hepatic stellate cells: protean, multifunctional, and enigmatic cells of the liver&lt;/title&gt;&lt;secondary-title&gt;Physiol Rev&lt;/secondary-title&gt;&lt;alt-title&gt;Physiological reviews&lt;/alt-title&gt;&lt;/titles&gt;&lt;pages&gt;125-72&lt;/pages&gt;&lt;volume&gt;88&lt;/volume&gt;&lt;number&gt;1&lt;/number&gt;&lt;edition&gt;2008/01/16&lt;/edition&gt;&lt;keywords&gt;&lt;keyword&gt;Animals&lt;/keyword&gt;&lt;keyword&gt;Hemostasis/physiology&lt;/keyword&gt;&lt;keyword&gt;Humans&lt;/keyword&gt;&lt;keyword&gt;Liver/*cytology/injuries/*physiology&lt;/keyword&gt;&lt;keyword&gt;Liver Cirrhosis&lt;/keyword&gt;&lt;keyword&gt;Liver Diseases/pathology/physiopathology&lt;/keyword&gt;&lt;keyword&gt;Phenotype&lt;/keyword&gt;&lt;/keywords&gt;&lt;dates&gt;&lt;year&gt;2008&lt;/year&gt;&lt;pub-dates&gt;&lt;date&gt;Jan&lt;/date&gt;&lt;/pub-dates&gt;&lt;/dates&gt;&lt;isbn&gt;0031-9333 (Print)&amp;#xD;0031-9333 (Linking)&lt;/isbn&gt;&lt;accession-num&gt;18195085&lt;/accession-num&gt;&lt;work-type&gt;Research Support, N.I.H., Extramural&amp;#xD;Research Support, U.S. Gov&amp;apos;t, Non-P.H.S.&amp;#xD;Review&lt;/work-type&gt;&lt;urls&gt;&lt;related-urls&gt;&lt;url&gt;http://www.ncbi.nlm.nih.gov/pubmed/18195085&lt;/url&gt;&lt;/related-urls&gt;&lt;/urls&gt;&lt;electronic-resource-num&gt;10.1152/physrev.00013.2007&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0" w:tooltip="Friedman, 2008 #9259" w:history="1">
        <w:r w:rsidR="00376411" w:rsidRPr="00DD30F6">
          <w:rPr>
            <w:rFonts w:ascii="Book Antiqua" w:eastAsia="Calibri" w:hAnsi="Book Antiqua" w:cs="Times New Roman"/>
            <w:noProof/>
            <w:sz w:val="24"/>
            <w:szCs w:val="24"/>
            <w:vertAlign w:val="superscript"/>
          </w:rPr>
          <w:t>40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875C3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As described earlier HSC are the largest reserve of retinoids in the body and conversion of retinol into retinyl ester is a characteris</w:t>
      </w:r>
      <w:r w:rsidR="00C66DBF">
        <w:rPr>
          <w:rFonts w:ascii="Book Antiqua" w:eastAsia="Calibri" w:hAnsi="Book Antiqua" w:cs="Times New Roman"/>
          <w:sz w:val="24"/>
          <w:szCs w:val="24"/>
        </w:rPr>
        <w:t>tic feature of HSC activation</w:t>
      </w:r>
      <w:r w:rsidR="00C66DBF">
        <w:rPr>
          <w:rFonts w:asciiTheme="minorEastAsia" w:hAnsiTheme="minorEastAsia" w:cs="Times New Roman" w:hint="eastAsia"/>
          <w:sz w:val="24"/>
          <w:szCs w:val="24"/>
          <w:lang w:eastAsia="zh-CN"/>
        </w:rPr>
        <w:t>.</w:t>
      </w:r>
    </w:p>
    <w:p w14:paraId="0208BC7B" w14:textId="77777777" w:rsidR="00B727D9" w:rsidRPr="00DD30F6" w:rsidRDefault="00B727D9" w:rsidP="00257853">
      <w:pPr>
        <w:snapToGrid w:val="0"/>
        <w:spacing w:after="0" w:line="360" w:lineRule="auto"/>
        <w:jc w:val="both"/>
        <w:rPr>
          <w:rFonts w:ascii="Book Antiqua" w:eastAsia="Calibri" w:hAnsi="Book Antiqua" w:cs="Times New Roman"/>
          <w:b/>
          <w:i/>
          <w:iCs/>
          <w:sz w:val="24"/>
          <w:szCs w:val="24"/>
        </w:rPr>
      </w:pPr>
    </w:p>
    <w:p w14:paraId="07392E38" w14:textId="09CC23EA"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 xml:space="preserve">Matrix </w:t>
      </w:r>
      <w:r w:rsidR="001D6523">
        <w:rPr>
          <w:rFonts w:ascii="Book Antiqua" w:eastAsia="Calibri" w:hAnsi="Book Antiqua" w:cs="Times New Roman"/>
          <w:b/>
          <w:i/>
          <w:iCs/>
          <w:sz w:val="24"/>
          <w:szCs w:val="24"/>
        </w:rPr>
        <w:t>d</w:t>
      </w:r>
      <w:r w:rsidR="001D6523" w:rsidRPr="00DD30F6">
        <w:rPr>
          <w:rFonts w:ascii="Book Antiqua" w:eastAsia="Calibri" w:hAnsi="Book Antiqua" w:cs="Times New Roman"/>
          <w:b/>
          <w:i/>
          <w:iCs/>
          <w:sz w:val="24"/>
          <w:szCs w:val="24"/>
        </w:rPr>
        <w:t>egradation</w:t>
      </w:r>
      <w:r w:rsidR="001D6523" w:rsidRPr="00DD30F6">
        <w:rPr>
          <w:rFonts w:ascii="Book Antiqua" w:eastAsia="Calibri" w:hAnsi="Book Antiqua" w:cs="Times New Roman"/>
          <w:i/>
          <w:iCs/>
          <w:sz w:val="24"/>
          <w:szCs w:val="24"/>
        </w:rPr>
        <w:t xml:space="preserve"> </w:t>
      </w:r>
    </w:p>
    <w:p w14:paraId="37AEBD30" w14:textId="09CFFD5D" w:rsidR="009F7212" w:rsidRPr="00DD30F6" w:rsidRDefault="009F7212"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sz w:val="24"/>
          <w:szCs w:val="24"/>
        </w:rPr>
        <w:t>Matrix metalloproteinases (MMPs) are the are the main enzymes responsible for ECM degradation; the MMP activity is in turn regulated by tissue inhibitors of metalloproteinases (TIMPs). Both MMPs and TIMPs are produced by several liver cell populations including Kupffer cells, myofibroblasts and hepatocytes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&lt;EndNote&gt;&lt;Cite&gt;&lt;Author&gt;Knittel&lt;/Author&gt;&lt;Year&gt;1999&lt;/Year&gt;&lt;RecNum&gt;9242&lt;/RecNum&gt;&lt;DisplayText&gt;&lt;style face="superscript"&gt;[41]&lt;/style&gt;&lt;/DisplayText&gt;&lt;record&gt;&lt;rec-number&gt;9242&lt;/rec-number&gt;&lt;foreign-keys&gt;&lt;key app="EN" db-id="xsrrpxwxqz0zd2e5wtvxs2dmvz52t2wavswd"&gt;9242&lt;/key&gt;&lt;/foreign-keys&gt;&lt;ref-type name="Journal Article"&gt;17&lt;/ref-type&gt;&lt;contributors&gt;&lt;authors&gt;&lt;author&gt;Knittel, T.&lt;/author&gt;&lt;author&gt;Mehde, M.&lt;/author&gt;&lt;author&gt;Kobold, D.&lt;/author&gt;&lt;author&gt;Saile, B.&lt;/author&gt;&lt;author&gt;Dinter, C.&lt;/author&gt;&lt;author&gt;Ramadori, G.&lt;/author&gt;&lt;/authors&gt;&lt;/contributors&gt;&lt;auth-address&gt;Department of Internal Medicine, University of Gottingen, Germany.&lt;/auth-address&gt;&lt;titles&gt;&lt;title&gt;Expression patterns of matrix metalloproteinases and their inhibitors in parenchymal and non-parenchymal cells of rat liver: regulation by TNF-alpha and TGF-beta1&lt;/title&gt;&lt;secondary-title&gt;J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hepatology&lt;/abbr-1&gt;&lt;/alt-periodical&gt;&lt;pages&gt;48-60&lt;/pages&gt;&lt;volume&gt;30&lt;/volume&gt;&lt;number&gt;1&lt;/number&gt;&lt;edition&gt;1999/02/02&lt;/edition&gt;&lt;keywords&gt;&lt;keyword&gt;Animals&lt;/keyword&gt;&lt;keyword&gt;Liver/cytology/drug effects/enzymology/*metabolism&lt;/keyword&gt;&lt;keyword&gt;Metalloendopeptidases/*metabolism&lt;/keyword&gt;&lt;keyword&gt;Rats&lt;/keyword&gt;&lt;keyword&gt;Rats, Wistar&lt;/keyword&gt;&lt;keyword&gt;Tissue Inhibitor of Metalloproteinases/*metabolism&lt;/keyword&gt;&lt;keyword&gt;Transforming Growth Factor beta/*pharmacology&lt;/keyword&gt;&lt;keyword&gt;Tumor Necrosis Factor-alpha/*pharmacology&lt;/keyword&gt;&lt;/keywords&gt;&lt;dates&gt;&lt;year&gt;1999&lt;/year&gt;&lt;pub-dates&gt;&lt;date&gt;Jan&lt;/date&gt;&lt;/pub-dates&gt;&lt;/dates&gt;&lt;isbn&gt;0168-8278 (Print)&amp;#xD;0168-8278 (Linking)&lt;/isbn&gt;&lt;accession-num&gt;9927150&lt;/accession-num&gt;&lt;work-type&gt;Research Support, Non-U.S. Gov&amp;apos;t&lt;/work-type&gt;&lt;urls&gt;&lt;related-urls&gt;&lt;url&gt;http://www.ncbi.nlm.nih.gov/pubmed/9927150&lt;/url&gt;&lt;/related-urls&gt;&lt;/urls&gt;&lt;language&gt;eng&lt;/language&gt;&lt;/record&gt;&lt;/Cite&gt;&lt;/EndNote&gt;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1" w:tooltip="Knittel, 1999 #9242" w:history="1">
        <w:r w:rsidR="00376411" w:rsidRPr="00DD30F6">
          <w:rPr>
            <w:rFonts w:ascii="Book Antiqua" w:eastAsia="Calibri" w:hAnsi="Book Antiqua" w:cs="Times New Roman"/>
            <w:noProof/>
            <w:sz w:val="24"/>
            <w:szCs w:val="24"/>
            <w:vertAlign w:val="superscript"/>
          </w:rPr>
          <w:t>41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875C3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However, TIMPs are predominantly expressed by activated HSCs. The </w:t>
      </w:r>
      <w:bookmarkStart w:id="18" w:name="_Hlk19814412"/>
      <w:r w:rsidRPr="00DD30F6">
        <w:rPr>
          <w:rFonts w:ascii="Book Antiqua" w:eastAsia="Calibri" w:hAnsi="Book Antiqua" w:cs="Times New Roman"/>
          <w:sz w:val="24"/>
          <w:szCs w:val="24"/>
        </w:rPr>
        <w:t xml:space="preserve">A Disintegrin and Metallopoteinase-domain proteins </w:t>
      </w:r>
      <w:bookmarkEnd w:id="18"/>
      <w:r w:rsidRPr="00DD30F6">
        <w:rPr>
          <w:rFonts w:ascii="Book Antiqua" w:eastAsia="Calibri" w:hAnsi="Book Antiqua" w:cs="Times New Roman"/>
          <w:sz w:val="24"/>
          <w:szCs w:val="24"/>
        </w:rPr>
        <w:t>form another stimulus for stellate cell collagen production via TGF-β activation</w:t>
      </w:r>
      <w:r w:rsidR="001B1331" w:rsidRPr="00DD30F6">
        <w:rPr>
          <w:rFonts w:ascii="Book Antiqua" w:eastAsia="Calibri" w:hAnsi="Book Antiqua" w:cs="Times New Roman"/>
          <w:sz w:val="24"/>
          <w:szCs w:val="24"/>
        </w:rPr>
        <w:fldChar w:fldCharType="begin">
          <w:fldData xml:space="preserve">PEVuZE5vdGU+PENpdGU+PEF1dGhvcj5Cb3VyZC1Cb2l0dGluPC9BdXRob3I+PFllYXI+MjAxMTwv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PEVuZE5vdGU+PENpdGU+PEF1dGhvcj5Cb3VyZC1Cb2l0dGluPC9BdXRob3I+PFllYXI+MjAxMTwv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2" w:tooltip="Bourd-Boittin, 2011 #9244" w:history="1">
        <w:r w:rsidR="00376411" w:rsidRPr="00DD30F6">
          <w:rPr>
            <w:rFonts w:ascii="Book Antiqua" w:eastAsia="Calibri" w:hAnsi="Book Antiqua" w:cs="Times New Roman"/>
            <w:noProof/>
            <w:sz w:val="24"/>
            <w:szCs w:val="24"/>
            <w:vertAlign w:val="superscript"/>
          </w:rPr>
          <w:t>42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875C33" w:rsidRPr="00DD30F6">
        <w:rPr>
          <w:rFonts w:ascii="Book Antiqua" w:eastAsia="Calibri" w:hAnsi="Book Antiqua" w:cs="Times New Roman"/>
          <w:sz w:val="24"/>
          <w:szCs w:val="24"/>
        </w:rPr>
        <w:t>.</w:t>
      </w:r>
    </w:p>
    <w:p w14:paraId="61138F3A" w14:textId="77777777" w:rsidR="00B727D9" w:rsidRPr="00DD30F6" w:rsidRDefault="00B727D9" w:rsidP="00257853">
      <w:pPr>
        <w:snapToGrid w:val="0"/>
        <w:spacing w:after="0" w:line="360" w:lineRule="auto"/>
        <w:jc w:val="both"/>
        <w:rPr>
          <w:rFonts w:ascii="Book Antiqua" w:eastAsia="Calibri" w:hAnsi="Book Antiqua" w:cs="Times New Roman"/>
          <w:b/>
          <w:i/>
          <w:iCs/>
          <w:sz w:val="24"/>
          <w:szCs w:val="24"/>
        </w:rPr>
      </w:pPr>
    </w:p>
    <w:p w14:paraId="459C9FAC" w14:textId="778A9076"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 xml:space="preserve">Cytokine </w:t>
      </w:r>
      <w:r w:rsidR="001304CD">
        <w:rPr>
          <w:rFonts w:ascii="Book Antiqua" w:eastAsia="Calibri" w:hAnsi="Book Antiqua" w:cs="Times New Roman"/>
          <w:b/>
          <w:i/>
          <w:iCs/>
          <w:sz w:val="24"/>
          <w:szCs w:val="24"/>
        </w:rPr>
        <w:t>e</w:t>
      </w:r>
      <w:r w:rsidR="001304CD" w:rsidRPr="00DD30F6">
        <w:rPr>
          <w:rFonts w:ascii="Book Antiqua" w:eastAsia="Calibri" w:hAnsi="Book Antiqua" w:cs="Times New Roman"/>
          <w:b/>
          <w:i/>
          <w:iCs/>
          <w:sz w:val="24"/>
          <w:szCs w:val="24"/>
        </w:rPr>
        <w:t>xpression</w:t>
      </w:r>
    </w:p>
    <w:p w14:paraId="31D9E230"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HSCs express a vast array of chemokines that have been identified to recruit neutrophils, macrophages, NK/</w:t>
      </w:r>
      <w:r w:rsidR="00F137CF" w:rsidRPr="00DD30F6">
        <w:rPr>
          <w:rFonts w:ascii="Book Antiqua" w:eastAsia="Calibri" w:hAnsi="Book Antiqua" w:cs="Times New Roman"/>
          <w:sz w:val="24"/>
          <w:szCs w:val="24"/>
        </w:rPr>
        <w:t>Natural killer T</w:t>
      </w:r>
      <w:r w:rsidRPr="00DD30F6">
        <w:rPr>
          <w:rFonts w:ascii="Book Antiqua" w:eastAsia="Calibri" w:hAnsi="Book Antiqua" w:cs="Times New Roman"/>
          <w:sz w:val="24"/>
          <w:szCs w:val="24"/>
        </w:rPr>
        <w:t xml:space="preserve"> cells, dendritic cells and T cells. As a result, HSCs play an important role in immune cell infiltration.</w:t>
      </w:r>
      <w:bookmarkStart w:id="19" w:name="_Toc507955305"/>
    </w:p>
    <w:p w14:paraId="063365E5"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3764B331" w14:textId="0EC71313"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PROGRESSION OF FIBROSIS IN CHRONIC LIVER DISEASES TO CIRRHOSIS</w:t>
      </w:r>
      <w:bookmarkEnd w:id="19"/>
    </w:p>
    <w:p w14:paraId="0EC5F7B7"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Cirrhosis can be defined as ‘the histological development of regenerative nodules surrounded by fibrous bands in response to chronic liver injury that leads to portal hypertension and end stage liver disease’</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&lt;EndNote&gt;&lt;Cite&gt;&lt;Author&gt;Schuppan&lt;/Author&gt;&lt;Year&gt;2008&lt;/Year&gt;&lt;RecNum&gt;9313&lt;/RecNum&gt;&lt;DisplayText&gt;&lt;style face="superscript"&gt;[43]&lt;/style&gt;&lt;/DisplayText&gt;&lt;record&gt;&lt;rec-number&gt;9313&lt;/rec-number&gt;&lt;foreign-keys&gt;&lt;key app="EN" db-id="xsrrpxwxqz0zd2e5wtvxs2dmvz52t2wavswd"&gt;9313&lt;/key&gt;&lt;/foreign-keys&gt;&lt;ref-type name="Journal Article"&gt;17&lt;/ref-type&gt;&lt;contributors&gt;&lt;authors&gt;&lt;author&gt;Schuppan, D.&lt;/author&gt;&lt;author&gt;Afdhal, N. H.&lt;/author&gt;&lt;/authors&gt;&lt;/contributors&gt;&lt;auth-address&gt;Division of Gastroenterology and Hepatology, Beth Israel Deaconess Medical Center, Harvard Medical School, Boston, MA 02215, USA. dschuppa@bidmc.harvard.edu&lt;/auth-address&gt;&lt;titles&gt;&lt;title&gt;Liver cirrhosis&lt;/title&gt;&lt;secondary-title&gt;Lancet&lt;/secondary-title&gt;&lt;/titles&gt;&lt;periodical&gt;&lt;full-title&gt;Lancet&lt;/full-title&gt;&lt;/periodical&gt;&lt;pages&gt;838-51&lt;/pages&gt;&lt;volume&gt;371&lt;/volume&gt;&lt;number&gt;9615&lt;/number&gt;&lt;edition&gt;2008/03/11&lt;/edition&gt;&lt;keywords&gt;&lt;keyword&gt;Animals&lt;/keyword&gt;&lt;keyword&gt;*Carcinoma, Hepatocellular/etiology/mortality/therapy&lt;/keyword&gt;&lt;keyword&gt;Female&lt;/keyword&gt;&lt;keyword&gt;Humans&lt;/keyword&gt;&lt;keyword&gt;Liver/anatomy &amp;amp; histology/blood supply&lt;/keyword&gt;&lt;keyword&gt;*Liver Cirrhosis/diagnosis/etiology/physiopathology&lt;/keyword&gt;&lt;keyword&gt;*Liver Neoplasms/etiology/mortality/therapy&lt;/keyword&gt;&lt;keyword&gt;Liver Transplantation/contraindications&lt;/keyword&gt;&lt;keyword&gt;Male&lt;/keyword&gt;&lt;/keywords&gt;&lt;dates&gt;&lt;year&gt;2008&lt;/year&gt;&lt;pub-dates&gt;&lt;date&gt;Mar 08&lt;/date&gt;&lt;/pub-dates&gt;&lt;/dates&gt;&lt;isbn&gt;1474-547X (Electronic)&amp;#xD;0140-6736 (Linking)&lt;/isbn&gt;&lt;accession-num&gt;18328931&lt;/accession-num&gt;&lt;work-type&gt;Research Support, N.I.H., Extramural&amp;#xD;Research Support, Non-U.S. Gov&amp;apos;t&amp;#xD;Review&lt;/work-type&gt;&lt;urls&gt;&lt;related-urls&gt;&lt;url&gt;http://www.ncbi.nlm.nih.gov/pubmed/18328931&lt;/url&gt;&lt;/related-urls&gt;&lt;/urls&gt;&lt;electronic-resource-num&gt;10.1016/S0140-6736(08)60383-9&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3" w:tooltip="Schuppan, 2008 #9313" w:history="1">
        <w:r w:rsidR="00376411" w:rsidRPr="00DD30F6">
          <w:rPr>
            <w:rFonts w:ascii="Book Antiqua" w:eastAsia="Calibri" w:hAnsi="Book Antiqua" w:cs="Times New Roman"/>
            <w:noProof/>
            <w:sz w:val="24"/>
            <w:szCs w:val="24"/>
            <w:vertAlign w:val="superscript"/>
          </w:rPr>
          <w:t>43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0C7F27"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Cirrhosis is a consequence of long standing excessive fibrogenesis resulting in encapsulation and/or replacement of </w:t>
      </w:r>
      <w:r w:rsidRPr="00DD30F6">
        <w:rPr>
          <w:rFonts w:ascii="Book Antiqua" w:eastAsia="Calibri" w:hAnsi="Book Antiqua" w:cs="Times New Roman"/>
          <w:sz w:val="24"/>
          <w:szCs w:val="24"/>
        </w:rPr>
        <w:lastRenderedPageBreak/>
        <w:t>injured liver parenchyma by a collagenous scar. Histologically, cirrhosis is characterized by fibrotic septa that link portal tracts with each other and central vein. This produces liver parenchyma that is composed of hepatocyte islands that are surrounded by fibrotic septa and devoid of a central vein. These changes result in an increase in intravascular resistance within the portal venous system and decreased hepatic perfusion. In addition, the development of cirrhosis confers a significant increase in the risk of developing hepatocellular carcinoma (incidence up to 30% over a 5 year period)</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&lt;EndNote&gt;&lt;Cite&gt;&lt;Author&gt;Schuppan&lt;/Author&gt;&lt;Year&gt;2008&lt;/Year&gt;&lt;RecNum&gt;9313&lt;/RecNum&gt;&lt;DisplayText&gt;&lt;style face="superscript"&gt;[43]&lt;/style&gt;&lt;/DisplayText&gt;&lt;record&gt;&lt;rec-number&gt;9313&lt;/rec-number&gt;&lt;foreign-keys&gt;&lt;key app="EN" db-id="xsrrpxwxqz0zd2e5wtvxs2dmvz52t2wavswd"&gt;9313&lt;/key&gt;&lt;/foreign-keys&gt;&lt;ref-type name="Journal Article"&gt;17&lt;/ref-type&gt;&lt;contributors&gt;&lt;authors&gt;&lt;author&gt;Schuppan, D.&lt;/author&gt;&lt;author&gt;Afdhal, N. H.&lt;/author&gt;&lt;/authors&gt;&lt;/contributors&gt;&lt;auth-address&gt;Division of Gastroenterology and Hepatology, Beth Israel Deaconess Medical Center, Harvard Medical School, Boston, MA 02215, USA. dschuppa@bidmc.harvard.edu&lt;/auth-address&gt;&lt;titles&gt;&lt;title&gt;Liver cirrhosis&lt;/title&gt;&lt;secondary-title&gt;Lancet&lt;/secondary-title&gt;&lt;/titles&gt;&lt;periodical&gt;&lt;full-title&gt;Lancet&lt;/full-title&gt;&lt;/periodical&gt;&lt;pages&gt;838-51&lt;/pages&gt;&lt;volume&gt;371&lt;/volume&gt;&lt;number&gt;9615&lt;/number&gt;&lt;edition&gt;2008/03/11&lt;/edition&gt;&lt;keywords&gt;&lt;keyword&gt;Animals&lt;/keyword&gt;&lt;keyword&gt;*Carcinoma, Hepatocellular/etiology/mortality/therapy&lt;/keyword&gt;&lt;keyword&gt;Female&lt;/keyword&gt;&lt;keyword&gt;Humans&lt;/keyword&gt;&lt;keyword&gt;Liver/anatomy &amp;amp; histology/blood supply&lt;/keyword&gt;&lt;keyword&gt;*Liver Cirrhosis/diagnosis/etiology/physiopathology&lt;/keyword&gt;&lt;keyword&gt;*Liver Neoplasms/etiology/mortality/therapy&lt;/keyword&gt;&lt;keyword&gt;Liver Transplantation/contraindications&lt;/keyword&gt;&lt;keyword&gt;Male&lt;/keyword&gt;&lt;/keywords&gt;&lt;dates&gt;&lt;year&gt;2008&lt;/year&gt;&lt;pub-dates&gt;&lt;date&gt;Mar 08&lt;/date&gt;&lt;/pub-dates&gt;&lt;/dates&gt;&lt;isbn&gt;1474-547X (Electronic)&amp;#xD;0140-6736 (Linking)&lt;/isbn&gt;&lt;accession-num&gt;18328931&lt;/accession-num&gt;&lt;work-type&gt;Research Support, N.I.H., Extramural&amp;#xD;Research Support, Non-U.S. Gov&amp;apos;t&amp;#xD;Review&lt;/work-type&gt;&lt;urls&gt;&lt;related-urls&gt;&lt;url&gt;http://www.ncbi.nlm.nih.gov/pubmed/18328931&lt;/url&gt;&lt;/related-urls&gt;&lt;/urls&gt;&lt;electronic-resource-num&gt;10.1016/S0140-6736(08)60383-9&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3" w:tooltip="Schuppan, 2008 #9313" w:history="1">
        <w:r w:rsidR="00376411" w:rsidRPr="00DD30F6">
          <w:rPr>
            <w:rFonts w:ascii="Book Antiqua" w:eastAsia="Calibri" w:hAnsi="Book Antiqua" w:cs="Times New Roman"/>
            <w:noProof/>
            <w:sz w:val="24"/>
            <w:szCs w:val="24"/>
            <w:vertAlign w:val="superscript"/>
          </w:rPr>
          <w:t>43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C7AB8"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Progression of fibrosis to cirrhosis is variable and is dependent on the cause of liver disease, environmental and host factors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&lt;EndNote&gt;&lt;Cite&gt;&lt;Author&gt;Schuppan&lt;/Author&gt;&lt;Year&gt;2008&lt;/Year&gt;&lt;RecNum&gt;9313&lt;/RecNum&gt;&lt;DisplayText&gt;&lt;style face="superscript"&gt;[43]&lt;/style&gt;&lt;/DisplayText&gt;&lt;record&gt;&lt;rec-number&gt;9313&lt;/rec-number&gt;&lt;foreign-keys&gt;&lt;key app="EN" db-id="xsrrpxwxqz0zd2e5wtvxs2dmvz52t2wavswd"&gt;9313&lt;/key&gt;&lt;/foreign-keys&gt;&lt;ref-type name="Journal Article"&gt;17&lt;/ref-type&gt;&lt;contributors&gt;&lt;authors&gt;&lt;author&gt;Schuppan, D.&lt;/author&gt;&lt;author&gt;Afdhal, N. H.&lt;/author&gt;&lt;/authors&gt;&lt;/contributors&gt;&lt;auth-address&gt;Division of Gastroenterology and Hepatology, Beth Israel Deaconess Medical Center, Harvard Medical School, Boston, MA 02215, USA. dschuppa@bidmc.harvard.edu&lt;/auth-address&gt;&lt;titles&gt;&lt;title&gt;Liver cirrhosis&lt;/title&gt;&lt;secondary-title&gt;Lancet&lt;/secondary-title&gt;&lt;/titles&gt;&lt;periodical&gt;&lt;full-title&gt;Lancet&lt;/full-title&gt;&lt;/periodical&gt;&lt;pages&gt;838-51&lt;/pages&gt;&lt;volume&gt;371&lt;/volume&gt;&lt;number&gt;9615&lt;/number&gt;&lt;edition&gt;2008/03/11&lt;/edition&gt;&lt;keywords&gt;&lt;keyword&gt;Animals&lt;/keyword&gt;&lt;keyword&gt;*Carcinoma, Hepatocellular/etiology/mortality/therapy&lt;/keyword&gt;&lt;keyword&gt;Female&lt;/keyword&gt;&lt;keyword&gt;Humans&lt;/keyword&gt;&lt;keyword&gt;Liver/anatomy &amp;amp; histology/blood supply&lt;/keyword&gt;&lt;keyword&gt;*Liver Cirrhosis/diagnosis/etiology/physiopathology&lt;/keyword&gt;&lt;keyword&gt;*Liver Neoplasms/etiology/mortality/therapy&lt;/keyword&gt;&lt;keyword&gt;Liver Transplantation/contraindications&lt;/keyword&gt;&lt;keyword&gt;Male&lt;/keyword&gt;&lt;/keywords&gt;&lt;dates&gt;&lt;year&gt;2008&lt;/year&gt;&lt;pub-dates&gt;&lt;date&gt;Mar 08&lt;/date&gt;&lt;/pub-dates&gt;&lt;/dates&gt;&lt;isbn&gt;1474-547X (Electronic)&amp;#xD;0140-6736 (Linking)&lt;/isbn&gt;&lt;accession-num&gt;18328931&lt;/accession-num&gt;&lt;work-type&gt;Research Support, N.I.H., Extramural&amp;#xD;Research Support, Non-U.S. Gov&amp;apos;t&amp;#xD;Review&lt;/work-type&gt;&lt;urls&gt;&lt;related-urls&gt;&lt;url&gt;http://www.ncbi.nlm.nih.gov/pubmed/18328931&lt;/url&gt;&lt;/related-urls&gt;&lt;/urls&gt;&lt;electronic-resource-num&gt;10.1016/S0140-6736(08)60383-9&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3" w:tooltip="Schuppan, 2008 #9313" w:history="1">
        <w:r w:rsidR="00376411" w:rsidRPr="00DD30F6">
          <w:rPr>
            <w:rFonts w:ascii="Book Antiqua" w:eastAsia="Calibri" w:hAnsi="Book Antiqua" w:cs="Times New Roman"/>
            <w:noProof/>
            <w:sz w:val="24"/>
            <w:szCs w:val="24"/>
            <w:vertAlign w:val="superscript"/>
          </w:rPr>
          <w:t>43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C7AB8"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Cirrhosis is frequently asymptomatic and unsuspected until complications of liver disease present with include variceal bleeding, ascites, spontaneous bacterial peritonitis, encephalopathy and death.</w:t>
      </w:r>
      <w:bookmarkStart w:id="20" w:name="_Toc507955306"/>
    </w:p>
    <w:p w14:paraId="7A507655"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4C161E60" w14:textId="5BBCF002"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EXPLORING THE PATHOGENESIS OF INFLAMMATION AND FIBROSIS IN NAFLD</w:t>
      </w:r>
      <w:bookmarkEnd w:id="20"/>
    </w:p>
    <w:p w14:paraId="1DBD93D8"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The pathogenesis of NASH is complex involving hepatic parenchymal and non-parenchymal cells together with immune cells. With regard to pathogenesis, a “two hit” hypothesis was first proposed in 1998</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&lt;EndNote&gt;&lt;Cite&gt;&lt;Author&gt;Day&lt;/Author&gt;&lt;Year&gt;1998&lt;/Year&gt;&lt;RecNum&gt;8646&lt;/RecNum&gt;&lt;DisplayText&gt;&lt;style face="superscript"&gt;[44]&lt;/style&gt;&lt;/DisplayText&gt;&lt;record&gt;&lt;rec-number&gt;8646&lt;/rec-number&gt;&lt;foreign-keys&gt;&lt;key app="EN" db-id="xsrrpxwxqz0zd2e5wtvxs2dmvz52t2wavswd"&gt;8646&lt;/key&gt;&lt;/foreign-keys&gt;&lt;ref-type name="Journal Article"&gt;17&lt;/ref-type&gt;&lt;contributors&gt;&lt;authors&gt;&lt;author&gt;Day, C. P.&lt;/author&gt;&lt;author&gt;James, O. F.&lt;/author&gt;&lt;/authors&gt;&lt;/contributors&gt;&lt;auth-address&gt;Centre for Liver Research, William Leech Building Medical School, Framlington Place, Newcastle upon Tyne, UK.&lt;/auth-address&gt;&lt;titles&gt;&lt;title&gt;Hepatic steatosis: innocent bystander or guilty party?&lt;/title&gt;&lt;secondary-title&gt;Hepatology&lt;/secondary-title&gt;&lt;/titles&gt;&lt;periodical&gt;&lt;full-title&gt;Hepatology&lt;/full-title&gt;&lt;/periodical&gt;&lt;pages&gt;1463-6&lt;/pages&gt;&lt;volume&gt;27&lt;/volume&gt;&lt;number&gt;6&lt;/number&gt;&lt;edition&gt;1998/06/10&lt;/edition&gt;&lt;keywords&gt;&lt;keyword&gt;Cytokines/metabolism&lt;/keyword&gt;&lt;keyword&gt;Fatty Liver/*etiology/metabolism/*physiopathology&lt;/keyword&gt;&lt;keyword&gt;Humans&lt;/keyword&gt;&lt;keyword&gt;Lipid Peroxidation&lt;/keyword&gt;&lt;keyword&gt;Oxidative Stress&lt;/keyword&gt;&lt;/keywords&gt;&lt;dates&gt;&lt;year&gt;1998&lt;/year&gt;&lt;pub-dates&gt;&lt;date&gt;Jun&lt;/date&gt;&lt;/pub-dates&gt;&lt;/dates&gt;&lt;isbn&gt;0270-9139 (Print)&amp;#xD;0270-9139 (Linking)&lt;/isbn&gt;&lt;accession-num&gt;9620314&lt;/accession-num&gt;&lt;work-type&gt;Review&lt;/work-type&gt;&lt;urls&gt;&lt;related-urls&gt;&lt;url&gt;http://www.ncbi.nlm.nih.gov/pubmed/9620314&lt;/url&gt;&lt;url&gt;http://onlinelibrary.wiley.com/store/10.1002/hep.510270601/asset/510270601_ftp.pdf?v=1&amp;amp;t=iyrf4t5y&amp;amp;s=b11010f0cdb219cc960780ecd1c104e3604e5e7f&lt;/url&gt;&lt;/related-urls&gt;&lt;/urls&gt;&lt;electronic-resource-num&gt;10.1002/hep.510270601&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4" w:tooltip="Day, 1998 #8646" w:history="1">
        <w:r w:rsidR="00376411" w:rsidRPr="00DD30F6">
          <w:rPr>
            <w:rFonts w:ascii="Book Antiqua" w:eastAsia="Calibri" w:hAnsi="Book Antiqua" w:cs="Times New Roman"/>
            <w:noProof/>
            <w:sz w:val="24"/>
            <w:szCs w:val="24"/>
            <w:vertAlign w:val="superscript"/>
          </w:rPr>
          <w:t>44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this has subsequently been modified into “three hit”</w:t>
      </w:r>
      <w:r w:rsidR="001B1331" w:rsidRPr="00DD30F6">
        <w:rPr>
          <w:rFonts w:ascii="Book Antiqua" w:eastAsia="Calibri" w:hAnsi="Book Antiqua" w:cs="Times New Roman"/>
          <w:sz w:val="24"/>
          <w:szCs w:val="24"/>
        </w:rPr>
        <w:fldChar w:fldCharType="begin">
          <w:fldData xml:space="preserve">PEVuZE5vdGU+PENpdGU+PEF1dGhvcj5GcmllZG1hbjwvQXV0aG9yPjxZZWFyPjIwMTM8L1llYXI+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=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PEVuZE5vdGU+PENpdGU+PEF1dGhvcj5GcmllZG1hbjwvQXV0aG9yPjxZZWFyPjIwMTM8L1llYXI+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=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5" w:tooltip="Friedman, 2013 #8655" w:history="1">
        <w:r w:rsidR="00376411" w:rsidRPr="00DD30F6">
          <w:rPr>
            <w:rFonts w:ascii="Book Antiqua" w:eastAsia="Calibri" w:hAnsi="Book Antiqua" w:cs="Times New Roman"/>
            <w:noProof/>
            <w:sz w:val="24"/>
            <w:szCs w:val="24"/>
            <w:vertAlign w:val="superscript"/>
          </w:rPr>
          <w:t>45</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and “multiple hit” hypotheses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&lt;EndNote&gt;&lt;Cite&gt;&lt;Author&gt;Tilg&lt;/Author&gt;&lt;Year&gt;2010&lt;/Year&gt;&lt;RecNum&gt;8647&lt;/RecNum&gt;&lt;DisplayText&gt;&lt;style face="superscript"&gt;[46]&lt;/style&gt;&lt;/DisplayText&gt;&lt;record&gt;&lt;rec-number&gt;8647&lt;/rec-number&gt;&lt;foreign-keys&gt;&lt;key app="EN" db-id="xsrrpxwxqz0zd2e5wtvxs2dmvz52t2wavswd"&gt;8647&lt;/key&gt;&lt;/foreign-keys&gt;&lt;ref-type name="Journal Article"&gt;17&lt;/ref-type&gt;&lt;contributors&gt;&lt;authors&gt;&lt;author&gt;Tilg, H.&lt;/author&gt;&lt;author&gt;Moschen, A. R.&lt;/author&gt;&lt;/authors&gt;&lt;/contributors&gt;&lt;auth-address&gt;Christian Doppler Research Laboratory for Gut Inflammation, Medical University Innsbruck, Innsbruck, Austria. herbert.tilg@i-med.ac.at&lt;/auth-address&gt;&lt;titles&gt;&lt;title&gt;Evolution of inflammation in nonalcoholic fatty liver disease: the multiple parallel hits hypothesis&lt;/title&gt;&lt;secondary-title&gt;Hepatology&lt;/secondary-title&gt;&lt;/titles&gt;&lt;periodical&gt;&lt;full-title&gt;Hepatology&lt;/full-title&gt;&lt;/periodical&gt;&lt;pages&gt;1836-46&lt;/pages&gt;&lt;volume&gt;52&lt;/volume&gt;&lt;number&gt;5&lt;/number&gt;&lt;edition&gt;2010/11/03&lt;/edition&gt;&lt;keywords&gt;&lt;keyword&gt;Animals&lt;/keyword&gt;&lt;keyword&gt;Diet&lt;/keyword&gt;&lt;keyword&gt;Disease Progression&lt;/keyword&gt;&lt;keyword&gt;Fatty Liver/chemically induced/etiology/*physiopathology&lt;/keyword&gt;&lt;keyword&gt;Humans&lt;/keyword&gt;&lt;keyword&gt;Inflammation/complications/*physiopathology&lt;/keyword&gt;&lt;keyword&gt;Interleukin-5/adverse effects/genetics&lt;/keyword&gt;&lt;keyword&gt;Leptin/adverse effects/physiology&lt;/keyword&gt;&lt;keyword&gt;Metabolic Diseases/complications/etiology/physiopathology&lt;/keyword&gt;&lt;keyword&gt;Models, Biological&lt;/keyword&gt;&lt;keyword&gt;Obesity/complications&lt;/keyword&gt;&lt;keyword&gt;Trans Fatty Acids/adverse effects&lt;/keyword&gt;&lt;keyword&gt;Tumor Necrosis Factor-alpha/adverse effects/genetics&lt;/keyword&gt;&lt;/keywords&gt;&lt;dates&gt;&lt;year&gt;2010&lt;/year&gt;&lt;pub-dates&gt;&lt;date&gt;Nov&lt;/date&gt;&lt;/pub-dates&gt;&lt;/dates&gt;&lt;isbn&gt;1527-3350 (Electronic)&amp;#xD;0270-9139 (Linking)&lt;/isbn&gt;&lt;accession-num&gt;21038418&lt;/accession-num&gt;&lt;work-type&gt;Research Support, Non-U.S. Gov&amp;apos;t&amp;#xD;Review&lt;/work-type&gt;&lt;urls&gt;&lt;related-urls&gt;&lt;url&gt;http://www.ncbi.nlm.nih.gov/pubmed/21038418&lt;/url&gt;&lt;/related-urls&gt;&lt;/urls&gt;&lt;electronic-resource-num&gt;10.1002/hep.24001&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6" w:tooltip="Tilg, 2010 #8647" w:history="1">
        <w:r w:rsidR="00376411" w:rsidRPr="00DD30F6">
          <w:rPr>
            <w:rFonts w:ascii="Book Antiqua" w:eastAsia="Calibri" w:hAnsi="Book Antiqua" w:cs="Times New Roman"/>
            <w:noProof/>
            <w:sz w:val="24"/>
            <w:szCs w:val="24"/>
            <w:vertAlign w:val="superscript"/>
          </w:rPr>
          <w:t>46</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the original “two hit” hypothesis, the development of insulin resistance results in excessive lipid accumulation within hepatocytes (the first hit). The first hit is followed by lipotoxic metabolite-induced mitochondrial dysfunction, oxidative stress and endoplasmic reticular (ER) stress which leads to hepatocyte death (the second hit). Under normal physiological circumstances, existing hepatocyte replication results in the replacement of dead hepatocytes. In NASH however, it is believed that progenitor cell replication is enhanced as hepatocyte replication is impaired. Although progenitor cell proliferation results in the replacement of dead hepatocytes it also results in hepatic stellate cell activation and fibrogenesis (the third hit). The “multiple hit” hypothesis describes further additional insults derived from other sites such as the GI tract (such as gut-derived endotoxins due to impaired gut permeability and stasis) and adipose tissue (adipokines). Moreover, the “multiple hit” hypothesis allows one to understand </w:t>
      </w:r>
      <w:r w:rsidRPr="00DD30F6">
        <w:rPr>
          <w:rFonts w:ascii="Book Antiqua" w:eastAsia="Calibri" w:hAnsi="Book Antiqua" w:cs="Times New Roman"/>
          <w:sz w:val="24"/>
          <w:szCs w:val="24"/>
        </w:rPr>
        <w:lastRenderedPageBreak/>
        <w:t xml:space="preserve">that the development of NASH is the result of a complex interplay between factors such as the genetic variation in immune balance and the influence of additional aetiologies such as alcohol consumption and obesity. Whereas several pathways (including direct lipotoxicity, inflammasome activation, toll-like receptor signalling, hedgehog signalling) have all been implicated in the pathogenesis of cellular inflammation in NASH, the final pathway appears to be the development of a profibrotic state. </w:t>
      </w:r>
      <w:bookmarkStart w:id="21" w:name="_Toc507955307"/>
    </w:p>
    <w:p w14:paraId="2B07C476"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58080444" w14:textId="0CDD90C6"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EPIGENETIC AND GENETIC REGULATION IN NASH</w:t>
      </w:r>
      <w:bookmarkEnd w:id="21"/>
    </w:p>
    <w:p w14:paraId="46989C83" w14:textId="31A4A881"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Recent genome-wide association studies have identified several genes that confer an increased risk of NASH amongst individuals with NAFLD</w:t>
      </w:r>
      <w:r w:rsidR="001B1331" w:rsidRPr="00DD30F6">
        <w:rPr>
          <w:rFonts w:ascii="Book Antiqua" w:eastAsia="Calibri" w:hAnsi="Book Antiqua" w:cs="Times New Roman"/>
          <w:sz w:val="24"/>
          <w:szCs w:val="24"/>
        </w:rPr>
        <w:fldChar w:fldCharType="begin">
          <w:fldData xml:space="preserve">PEVuZE5vdGU+PENpdGU+PEF1dGhvcj5TcGVsaW90ZXM8L0F1dGhvcj48WWVhcj4yMDExPC9ZZWFy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PEVuZE5vdGU+PENpdGU+PEF1dGhvcj5TcGVsaW90ZXM8L0F1dGhvcj48WWVhcj4yMDExPC9ZZWFy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7" w:tooltip="Speliotes, 2011 #8765" w:history="1">
        <w:r w:rsidR="00376411" w:rsidRPr="00DD30F6">
          <w:rPr>
            <w:rFonts w:ascii="Book Antiqua" w:eastAsia="Calibri" w:hAnsi="Book Antiqua" w:cs="Times New Roman"/>
            <w:noProof/>
            <w:sz w:val="24"/>
            <w:szCs w:val="24"/>
            <w:vertAlign w:val="superscript"/>
          </w:rPr>
          <w:t>47</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These include patatin-like phospholipase domain containing 3 (PNPLA3), transmembrane 6 superfamily member 2 (TM6SF2), farnesyl diphosphate farnesyl transferase 1 (FDFT1), EF-hand calcium binding domain 4B and glucokinase receptor. Of these identified genes, the most widely studied is the PNPLA3 gene located on chromosome 22. </w:t>
      </w:r>
      <w:r w:rsidRPr="003C7099">
        <w:rPr>
          <w:rFonts w:ascii="Book Antiqua" w:eastAsia="Calibri" w:hAnsi="Book Antiqua" w:cs="Times New Roman"/>
          <w:i/>
          <w:iCs/>
          <w:sz w:val="24"/>
          <w:szCs w:val="24"/>
        </w:rPr>
        <w:t>PNPLA3</w:t>
      </w:r>
      <w:r w:rsidRPr="00DD30F6">
        <w:rPr>
          <w:rFonts w:ascii="Book Antiqua" w:eastAsia="Calibri" w:hAnsi="Book Antiqua" w:cs="Times New Roman"/>
          <w:sz w:val="24"/>
          <w:szCs w:val="24"/>
        </w:rPr>
        <w:t xml:space="preserve"> gene encodes a 481 amino acid protein that mediates triacylglycerol hydrolysis. In studies of Huh7 hepatoma cell line cells, </w:t>
      </w:r>
      <w:r w:rsidRPr="003C7099">
        <w:rPr>
          <w:rFonts w:ascii="Book Antiqua" w:eastAsia="Calibri" w:hAnsi="Book Antiqua" w:cs="Times New Roman"/>
          <w:i/>
          <w:iCs/>
          <w:sz w:val="24"/>
          <w:szCs w:val="24"/>
        </w:rPr>
        <w:t>PNPLA3</w:t>
      </w:r>
      <w:r w:rsidRPr="00DD30F6">
        <w:rPr>
          <w:rFonts w:ascii="Book Antiqua" w:eastAsia="Calibri" w:hAnsi="Book Antiqua" w:cs="Times New Roman"/>
          <w:sz w:val="24"/>
          <w:szCs w:val="24"/>
        </w:rPr>
        <w:t xml:space="preserve"> variant p.I148M (rs738409 substitution of cytosine to guanine) was associated with reduced enzymatic activity of emulsified triglycerides following hydrolysis. Within clinical studies, the </w:t>
      </w:r>
      <w:r w:rsidRPr="003C7099">
        <w:rPr>
          <w:rFonts w:ascii="Book Antiqua" w:eastAsia="Calibri" w:hAnsi="Book Antiqua" w:cs="Times New Roman"/>
          <w:i/>
          <w:iCs/>
          <w:sz w:val="24"/>
          <w:szCs w:val="24"/>
        </w:rPr>
        <w:t>PNPLA3</w:t>
      </w:r>
      <w:r w:rsidRPr="00DD30F6">
        <w:rPr>
          <w:rFonts w:ascii="Book Antiqua" w:eastAsia="Calibri" w:hAnsi="Book Antiqua" w:cs="Times New Roman"/>
          <w:sz w:val="24"/>
          <w:szCs w:val="24"/>
        </w:rPr>
        <w:t xml:space="preserve"> variant p.I148M has also been found to be associated with a high risk of NASH in adult</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&lt;EndNote&gt;&lt;Cite&gt;&lt;Author&gt;Xu&lt;/Author&gt;&lt;Year&gt;2015&lt;/Year&gt;&lt;RecNum&gt;8760&lt;/RecNum&gt;&lt;DisplayText&gt;&lt;style face="superscript"&gt;[48]&lt;/style&gt;&lt;/DisplayText&gt;&lt;record&gt;&lt;rec-number&gt;8760&lt;/rec-number&gt;&lt;foreign-keys&gt;&lt;key app="EN" db-id="xsrrpxwxqz0zd2e5wtvxs2dmvz52t2wavswd"&gt;8760&lt;/key&gt;&lt;/foreign-keys&gt;&lt;ref-type name="Journal Article"&gt;17&lt;/ref-type&gt;&lt;contributors&gt;&lt;authors&gt;&lt;author&gt;Xu, R.&lt;/author&gt;&lt;author&gt;Tao, A.&lt;/author&gt;&lt;author&gt;Zhang, S.&lt;/author&gt;&lt;author&gt;Deng, Y.&lt;/author&gt;&lt;author&gt;Chen, G.&lt;/author&gt;&lt;/authors&gt;&lt;/contributors&gt;&lt;auth-address&gt;Department of Medical Ultrasound, Tongji Hospital, Tongji Medical College, Huazhong University of Science and Technology, Wuhan, People&amp;apos;s Republic of China.&amp;#xD;Department of Internal Medicine and Gene Therapy Center, Tongji Hospital, Tongji Medical College, Huazhong University of Science and Technology, Wuhan, People&amp;apos;s Republic of China.&lt;/auth-address&gt;&lt;titles&gt;&lt;title&gt;Association between patatin-like phospholipase domain containing 3 gene (PNPLA3) polymorphisms and nonalcoholic fatty liver disease: a HuGE review and meta-analysis&lt;/title&gt;&lt;secondary-title&gt;Sci Rep&lt;/secondary-title&gt;&lt;alt-title&gt;Scientific reports&lt;/alt-title&gt;&lt;/titles&gt;&lt;pages&gt;9284&lt;/pages&gt;&lt;volume&gt;5&lt;/volume&gt;&lt;edition&gt;2015/03/21&lt;/edition&gt;&lt;keywords&gt;&lt;keyword&gt;Case-Control Studies&lt;/keyword&gt;&lt;keyword&gt;Humans&lt;/keyword&gt;&lt;keyword&gt;Lipase/*genetics&lt;/keyword&gt;&lt;keyword&gt;Membrane Proteins/*genetics&lt;/keyword&gt;&lt;keyword&gt;Non-alcoholic Fatty Liver Disease/*genetics&lt;/keyword&gt;&lt;keyword&gt;*Polymorphism, Genetic&lt;/keyword&gt;&lt;/keywords&gt;&lt;dates&gt;&lt;year&gt;2015&lt;/year&gt;&lt;pub-dates&gt;&lt;date&gt;Mar 20&lt;/date&gt;&lt;/pub-dates&gt;&lt;/dates&gt;&lt;isbn&gt;2045-2322 (Electronic)&amp;#xD;2045-2322 (Linking)&lt;/isbn&gt;&lt;accession-num&gt;25791171&lt;/accession-num&gt;&lt;work-type&gt;Meta-Analysis&amp;#xD;Research Support, Non-U.S. Gov&amp;apos;t&amp;#xD;Review&lt;/work-type&gt;&lt;urls&gt;&lt;related-urls&gt;&lt;url&gt;http://www.ncbi.nlm.nih.gov/pubmed/25791171&lt;/url&gt;&lt;/related-urls&gt;&lt;/urls&gt;&lt;electronic-resource-num&gt;10.1038/srep09284&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8" w:tooltip="Xu, 2015 #8760" w:history="1">
        <w:r w:rsidR="00376411" w:rsidRPr="00DD30F6">
          <w:rPr>
            <w:rFonts w:ascii="Book Antiqua" w:eastAsia="Calibri" w:hAnsi="Book Antiqua" w:cs="Times New Roman"/>
            <w:noProof/>
            <w:sz w:val="24"/>
            <w:szCs w:val="24"/>
            <w:vertAlign w:val="superscript"/>
          </w:rPr>
          <w:t>48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paediatric</w:t>
      </w:r>
      <w:r w:rsidR="001B1331" w:rsidRPr="00DD30F6">
        <w:rPr>
          <w:rFonts w:ascii="Book Antiqua" w:eastAsia="Calibri" w:hAnsi="Book Antiqua" w:cs="Times New Roman"/>
          <w:sz w:val="24"/>
          <w:szCs w:val="24"/>
        </w:rPr>
        <w:fldChar w:fldCharType="begin">
          <w:fldData xml:space="preserve">PEVuZE5vdGU+PENpdGU+PEF1dGhvcj5TYW50b3JvPC9BdXRob3I+PFllYXI+MjAxMDwvWWVhcj48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LzIwODAzNDk5PC91cmw+PC9yZWxhdGVkLXVybHM+PC91cmxzPjxlbGVjdHJvbmljLXJlc291cmNl
LW51bT4xMC4xMDAyL2hlcC4yMzgzMjwvZWxlY3Ryb25pYy1yZXNvdXJjZS1udW0+PGxhbmd1YWdl
PmVuZzwvbGFuZ3VhZ2U+PC9yZWNvcmQ+PC9DaXRlPjwvRW5kTm90ZT5=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PEVuZE5vdGU+PENpdGU+PEF1dGhvcj5TYW50b3JvPC9BdXRob3I+PFllYXI+MjAxMDwvWWVhcj48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LzIwODAzNDk5PC91cmw+PC9yZWxhdGVkLXVybHM+PC91cmxzPjxlbGVjdHJvbmljLXJlc291cmNl
LW51bT4xMC4xMDAyL2hlcC4yMzgzMjwvZWxlY3Ryb25pYy1yZXNvdXJjZS1udW0+PGxhbmd1YWdl
PmVuZzwvbGFuZ3VhZ2U+PC9yZWNvcmQ+PC9DaXRlPjwvRW5kTm90ZT5=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49" w:tooltip="Santoro, 2010 #8753" w:history="1">
        <w:r w:rsidR="00376411" w:rsidRPr="00DD30F6">
          <w:rPr>
            <w:rFonts w:ascii="Book Antiqua" w:eastAsia="Calibri" w:hAnsi="Book Antiqua" w:cs="Times New Roman"/>
            <w:noProof/>
            <w:sz w:val="24"/>
            <w:szCs w:val="24"/>
            <w:vertAlign w:val="superscript"/>
          </w:rPr>
          <w:t>49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and also lean patients</w:t>
      </w:r>
      <w:r w:rsidR="001B1331" w:rsidRPr="00DD30F6">
        <w:rPr>
          <w:rFonts w:ascii="Book Antiqua" w:eastAsia="Calibri" w:hAnsi="Book Antiqua" w:cs="Times New Roman"/>
          <w:sz w:val="24"/>
          <w:szCs w:val="24"/>
        </w:rPr>
        <w:fldChar w:fldCharType="begin">
          <w:fldData xml:space="preserve">PEVuZE5vdGU+PENpdGU+PEF1dGhvcj5GZWxkbWFuPC9BdXRob3I+PFllYXI+MjAxNzwvWWVhcj48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PHBhZ2VzPjEwMi0xMTA8L3BhZ2VzPjx2b2x1bWU+MTEyPC92b2x1bWU+PG51bWJlcj4xPC9udW1i
ZXI+PGVkaXRpb24+MjAxNi8wOC8xNzwvZWRpdGlvbj48ZGF0ZXM+PHllYXI+MjAxNzwveWVhcj48
cHViLWRhdGVzPjxkYXRlPkphbjwvZGF0ZT48L3B1Yi1kYXRlcz48L2RhdGVzPjxpc2JuPjE1NzIt
MDI0MSAoRWxlY3Ryb25pYykmI3hEOzAwMDItOTI3MCAoTGlua2luZyk8L2lzYm4+PGFjY2Vzc2lv
bi1udW0+Mjc1Mjc3NDY8L2FjY2Vzc2lvbi1udW0+PHVybHM+PHJlbGF0ZWQtdXJscz48dXJsPmh0
dHA6Ly93d3cubmNiaS5ubG0ubmloLmdvdi9wdWJtZWQvMjc1Mjc3NDY8L3VybD48L3JlbGF0ZWQt
dXJscz48L3VybHM+PGVsZWN0cm9uaWMtcmVzb3VyY2UtbnVtPjEwLjEwMzgvYWpnLjIwMTYuMzE4
PC9lbGVjdHJvbmljLXJlc291cmNlLW51bT48bGFuZ3VhZ2U+ZW5nPC9sYW5ndWFnZT48L3JlY29y
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PEVuZE5vdGU+PENpdGU+PEF1dGhvcj5GZWxkbWFuPC9BdXRob3I+PFllYXI+MjAxNzwvWWVhcj48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PHBhZ2VzPjEwMi0xMTA8L3BhZ2VzPjx2b2x1bWU+MTEyPC92b2x1bWU+PG51bWJlcj4xPC9udW1i
ZXI+PGVkaXRpb24+MjAxNi8wOC8xNzwvZWRpdGlvbj48ZGF0ZXM+PHllYXI+MjAxNzwveWVhcj48
cHViLWRhdGVzPjxkYXRlPkphbjwvZGF0ZT48L3B1Yi1kYXRlcz48L2RhdGVzPjxpc2JuPjE1NzIt
MDI0MSAoRWxlY3Ryb25pYykmI3hEOzAwMDItOTI3MCAoTGlua2luZyk8L2lzYm4+PGFjY2Vzc2lv
bi1udW0+Mjc1Mjc3NDY8L2FjY2Vzc2lvbi1udW0+PHVybHM+PHJlbGF0ZWQtdXJscz48dXJsPmh0
dHA6Ly93d3cubmNiaS5ubG0ubmloLmdvdi9wdWJtZWQvMjc1Mjc3NDY8L3VybD48L3JlbGF0ZWQt
dXJscz48L3VybHM+PGVsZWN0cm9uaWMtcmVzb3VyY2UtbnVtPjEwLjEwMzgvYWpnLjIwMTYuMzE4
PC9lbGVjdHJvbmljLXJlc291cmNlLW51bT48bGFuZ3VhZ2U+ZW5nPC9sYW5ndWFnZT48L3JlY29y
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0" w:tooltip="Feldman, 2017 #8747" w:history="1">
        <w:r w:rsidR="00376411" w:rsidRPr="00DD30F6">
          <w:rPr>
            <w:rFonts w:ascii="Book Antiqua" w:eastAsia="Calibri" w:hAnsi="Book Antiqua" w:cs="Times New Roman"/>
            <w:noProof/>
            <w:sz w:val="24"/>
            <w:szCs w:val="24"/>
            <w:vertAlign w:val="superscript"/>
          </w:rPr>
          <w:t>50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p>
    <w:p w14:paraId="67B9386F" w14:textId="14E13D13"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In addition,</w:t>
      </w:r>
      <w:r w:rsidR="005231E6">
        <w:rPr>
          <w:rFonts w:ascii="Book Antiqua" w:eastAsia="Calibri" w:hAnsi="Book Antiqua" w:cs="Times New Roman"/>
          <w:sz w:val="24"/>
          <w:szCs w:val="24"/>
        </w:rPr>
        <w:t xml:space="preserve"> </w:t>
      </w:r>
      <w:r w:rsidR="005231E6" w:rsidRPr="00DD30F6">
        <w:rPr>
          <w:rFonts w:ascii="Book Antiqua" w:eastAsia="Calibri" w:hAnsi="Book Antiqua" w:cs="Times New Roman"/>
          <w:sz w:val="24"/>
          <w:szCs w:val="24"/>
        </w:rPr>
        <w:t>genome-wide association studies</w:t>
      </w:r>
      <w:r w:rsidRPr="00DD30F6">
        <w:rPr>
          <w:rFonts w:ascii="Book Antiqua" w:eastAsia="Calibri" w:hAnsi="Book Antiqua" w:cs="Times New Roman"/>
          <w:sz w:val="24"/>
          <w:szCs w:val="24"/>
        </w:rPr>
        <w:t xml:space="preserve"> have identified that epigenetics (a reversible phenomenon affecting gene expression) also appears to contribute to the pathogenesis of NASH. A study of rat liver tissues and high fat emulsion induced fatty liver identified that the expression of genes involved in apoptosis, biosynthesis and inflammation increase in NASH</w:t>
      </w:r>
      <w:r w:rsidR="001B1331" w:rsidRPr="00DD30F6">
        <w:rPr>
          <w:rFonts w:ascii="Book Antiqua" w:eastAsia="Calibri" w:hAnsi="Book Antiqua" w:cs="Times New Roman"/>
          <w:sz w:val="24"/>
          <w:szCs w:val="24"/>
        </w:rPr>
        <w:fldChar w:fldCharType="begin">
          <w:fldData xml:space="preserve">PEVuZE5vdGU+PENpdGU+PEF1dGhvcj5YdTwvQXV0aG9yPjxZZWFyPjIwMTE8L1llYXI+PFJlY051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PC9hbHQtcGVyaW9kaWNhbD48cGFnZXM+MjI5OS0zMDg8L3BhZ2VzPjx2b2x1bWU+NTY8L3ZvbHVt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PEVuZE5vdGU+PENpdGU+PEF1dGhvcj5YdTwvQXV0aG9yPjxZZWFyPjIwMTE8L1llYXI+PFJlY051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PC9hbHQtcGVyaW9kaWNhbD48cGFnZXM+MjI5OS0zMDg8L3BhZ2VzPjx2b2x1bWU+NTY8L3ZvbHVt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1" w:tooltip="Xu, 2011 #8764" w:history="1">
        <w:r w:rsidR="00376411" w:rsidRPr="00DD30F6">
          <w:rPr>
            <w:rFonts w:ascii="Book Antiqua" w:eastAsia="Calibri" w:hAnsi="Book Antiqua" w:cs="Times New Roman"/>
            <w:noProof/>
            <w:sz w:val="24"/>
            <w:szCs w:val="24"/>
            <w:vertAlign w:val="superscript"/>
          </w:rPr>
          <w:t>51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By contrast, these studies have revealed down-regulation of expression of genes involved in DNA damage response signal transduction, cholesterol biosynthesis and carbohydrate metabolism.</w:t>
      </w:r>
    </w:p>
    <w:p w14:paraId="15BE24A8" w14:textId="77777777" w:rsidR="00083A47" w:rsidRDefault="00083A47" w:rsidP="00257853">
      <w:pPr>
        <w:snapToGrid w:val="0"/>
        <w:spacing w:after="0" w:line="360" w:lineRule="auto"/>
        <w:jc w:val="both"/>
        <w:rPr>
          <w:rFonts w:ascii="Book Antiqua" w:eastAsia="Calibri" w:hAnsi="Book Antiqua" w:cs="Times New Roman"/>
          <w:b/>
          <w:sz w:val="24"/>
          <w:szCs w:val="24"/>
        </w:rPr>
      </w:pPr>
      <w:bookmarkStart w:id="22" w:name="_Toc507955308"/>
    </w:p>
    <w:p w14:paraId="51D29D6C" w14:textId="7FC3CDE1" w:rsidR="009F7212" w:rsidRPr="00083A47" w:rsidRDefault="00856B1B"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b/>
          <w:sz w:val="24"/>
          <w:szCs w:val="24"/>
          <w:u w:val="single"/>
        </w:rPr>
        <w:t>LIPOTOXIC HEPATOCYTE INJURY</w:t>
      </w:r>
      <w:bookmarkEnd w:id="22"/>
      <w:r w:rsidRPr="00DD30F6">
        <w:rPr>
          <w:rFonts w:ascii="Book Antiqua" w:eastAsia="Calibri" w:hAnsi="Book Antiqua" w:cs="Times New Roman"/>
          <w:b/>
          <w:sz w:val="24"/>
          <w:szCs w:val="24"/>
          <w:u w:val="single"/>
        </w:rPr>
        <w:t xml:space="preserve"> </w:t>
      </w:r>
    </w:p>
    <w:p w14:paraId="17EE0EC8" w14:textId="4617D702"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lastRenderedPageBreak/>
        <w:t>The accumulation of excess free fatty acids (FFA) in hepatocytes results in the generation of toxic lipid metabolites. This process, lipotoxicit</w:t>
      </w:r>
      <w:r w:rsidR="00E60700">
        <w:rPr>
          <w:rFonts w:ascii="Book Antiqua" w:eastAsia="Calibri" w:hAnsi="Book Antiqua" w:cs="Times New Roman"/>
          <w:sz w:val="24"/>
          <w:szCs w:val="24"/>
        </w:rPr>
        <w:t>y</w:t>
      </w:r>
      <w:r w:rsidRPr="00DD30F6">
        <w:rPr>
          <w:rFonts w:ascii="Book Antiqua" w:eastAsia="Calibri" w:hAnsi="Book Antiqua" w:cs="Times New Roman"/>
          <w:sz w:val="24"/>
          <w:szCs w:val="24"/>
        </w:rPr>
        <w:t>, is thought to be fundamental in the development of NASH. Following exposure to these toxic metabolites, injured hepatocytes appear enlarged and swollen in a process termed ballooning. In addition to steatosis and lobular inflammation, the presence of ballooning is an essential diagnostic criterion for the presence of histologic NASH</w:t>
      </w:r>
      <w:r w:rsidR="001B1331" w:rsidRPr="00DD30F6">
        <w:rPr>
          <w:rFonts w:ascii="Book Antiqua" w:eastAsia="Calibri" w:hAnsi="Book Antiqua" w:cs="Times New Roman"/>
          <w:sz w:val="24"/>
          <w:szCs w:val="24"/>
        </w:rPr>
        <w:fldChar w:fldCharType="begin">
          <w:fldData xml:space="preserve">PEVuZE5vdGU+PENpdGU+PEF1dGhvcj5CcnVudDwvQXV0aG9yPjxZZWFyPjIwMTE8L1llYXI+PFJl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PEVuZE5vdGU+PENpdGU+PEF1dGhvcj5CcnVudDwvQXV0aG9yPjxZZWFyPjIwMTE8L1llYXI+PFJl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2" w:tooltip="Brunt, 2011 #8768" w:history="1">
        <w:r w:rsidR="00376411" w:rsidRPr="00DD30F6">
          <w:rPr>
            <w:rFonts w:ascii="Book Antiqua" w:eastAsia="Calibri" w:hAnsi="Book Antiqua" w:cs="Times New Roman"/>
            <w:noProof/>
            <w:sz w:val="24"/>
            <w:szCs w:val="24"/>
            <w:vertAlign w:val="superscript"/>
          </w:rPr>
          <w:t>52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p>
    <w:p w14:paraId="22B9BA44" w14:textId="2C4A01C1"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The source of excess FFA is multifactorial and excess dietary intake is certainly a contributing factor. In addition, an increase in intrahepatic FFA can occur because of </w:t>
      </w:r>
      <w:r w:rsidRPr="00DD30F6">
        <w:rPr>
          <w:rFonts w:ascii="Book Antiqua" w:eastAsia="Calibri" w:hAnsi="Book Antiqua" w:cs="Times New Roman"/>
          <w:i/>
          <w:sz w:val="24"/>
          <w:szCs w:val="24"/>
        </w:rPr>
        <w:t xml:space="preserve">de novo </w:t>
      </w:r>
      <w:r w:rsidRPr="00DD30F6">
        <w:rPr>
          <w:rFonts w:ascii="Book Antiqua" w:eastAsia="Calibri" w:hAnsi="Book Antiqua" w:cs="Times New Roman"/>
          <w:sz w:val="24"/>
          <w:szCs w:val="24"/>
        </w:rPr>
        <w:t>lipogenesis, adipose lipolysis and impaired FFA oxidation. Under normal circumstances, hepatocytes store FFA as triglycerides and it is postulated that the conversion of FFA into triglycerides may be protective against lipotoxicity</w:t>
      </w:r>
      <w:r w:rsidR="001B1331" w:rsidRPr="00DD30F6">
        <w:rPr>
          <w:rFonts w:ascii="Book Antiqua" w:eastAsia="Calibri" w:hAnsi="Book Antiqua" w:cs="Times New Roman"/>
          <w:sz w:val="24"/>
          <w:szCs w:val="24"/>
        </w:rPr>
        <w:fldChar w:fldCharType="begin">
          <w:fldData xml:space="preserve">PEVuZE5vdGU+PENpdGU+PEF1dGhvcj5MaTwvQXV0aG9yPjxZZWFyPjIwMDk8L1llYXI+PFJlY051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aWNhbCBjaGVtaXN0cnk8L2FiYnItMT48L2FsdC1wZXJpb2RpY2FsPjxwYWdlcz41NjM3LTQ0PC9w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==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PEVuZE5vdGU+PENpdGU+PEF1dGhvcj5MaTwvQXV0aG9yPjxZZWFyPjIwMDk8L1llYXI+PFJlY051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aWNhbCBjaGVtaXN0cnk8L2FiYnItMT48L2FsdC1wZXJpb2RpY2FsPjxwYWdlcz41NjM3LTQ0PC9w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==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3" w:tooltip="Li, 2009 #8787" w:history="1">
        <w:r w:rsidR="00376411" w:rsidRPr="00DD30F6">
          <w:rPr>
            <w:rFonts w:ascii="Book Antiqua" w:eastAsia="Calibri" w:hAnsi="Book Antiqua" w:cs="Times New Roman"/>
            <w:noProof/>
            <w:sz w:val="24"/>
            <w:szCs w:val="24"/>
            <w:vertAlign w:val="superscript"/>
          </w:rPr>
          <w:t>53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However, in the context of FFA excess, the conversion to tryglycerides becomes saturated and alternative highly toxic lipid metabolites are formed: ceramides, diacylglycerols and lysophosphatidylcholine and oxidised cholesterol metabolites</w:t>
      </w:r>
      <w:r w:rsidR="001B1331" w:rsidRPr="00DD30F6">
        <w:rPr>
          <w:rFonts w:ascii="Book Antiqua" w:eastAsia="Calibri" w:hAnsi="Book Antiqua" w:cs="Times New Roman"/>
          <w:sz w:val="24"/>
          <w:szCs w:val="24"/>
        </w:rPr>
        <w:fldChar w:fldCharType="begin">
          <w:fldData xml:space="preserve">PEVuZE5vdGU+PENpdGU+PEF1dGhvcj5MaXU8L0F1dGhvcj48WWVhcj4yMDE2PC9ZZWFyPjxSZWNO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PEVuZE5vdGU+PENpdGU+PEF1dGhvcj5MaXU8L0F1dGhvcj48WWVhcj4yMDE2PC9ZZWFyPjxSZWNO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4" w:tooltip="Liu, 2016 #8790" w:history="1">
        <w:r w:rsidR="00376411" w:rsidRPr="00DD30F6">
          <w:rPr>
            <w:rFonts w:ascii="Book Antiqua" w:eastAsia="Calibri" w:hAnsi="Book Antiqua" w:cs="Times New Roman"/>
            <w:noProof/>
            <w:sz w:val="24"/>
            <w:szCs w:val="24"/>
            <w:vertAlign w:val="superscript"/>
          </w:rPr>
          <w:t>54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These toxic metabolites cause liver injury through the overproduction of ROS.</w:t>
      </w:r>
    </w:p>
    <w:p w14:paraId="4A2B919A" w14:textId="19CB0F10"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Two major mechanisms of oxidative stress in NASH have been identified. The first, direct cell injury, occurs when there is an imbalance between pro-oxidants and antioxidants. The second, indirect cell injury, occurs when damaging cellular pathways are activated such as those involving NF-κB. Increased production of ROS induces activation of NF-κB which regulates the production of pro-inflammatory cytokines such as interleukin-1β (IL-1β), TNFα and interleukin-6 (IL-6). </w:t>
      </w:r>
    </w:p>
    <w:p w14:paraId="047DA50E" w14:textId="2F0F1D56"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ER stress is activated by FFA induced oxidative stress and appears to be an important mechanism in the development of NASH</w:t>
      </w:r>
      <w:r w:rsidR="001B1331" w:rsidRPr="00DD30F6">
        <w:rPr>
          <w:rFonts w:ascii="Book Antiqua" w:eastAsia="Calibri" w:hAnsi="Book Antiqua" w:cs="Times New Roman"/>
          <w:sz w:val="24"/>
          <w:szCs w:val="24"/>
        </w:rPr>
        <w:fldChar w:fldCharType="begin">
          <w:fldData xml:space="preserve">PEVuZE5vdGU+PENpdGU+PEF1dGhvcj5aaGFuZzwvQXV0aG9yPjxZZWFyPjIwMTQ8L1llYXI+PFJl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cm9lbnRlcm9sb2d5PC9hYmJyLTE+PC9hbHQtcGVyaW9kaWNhbD48cGFnZXM+MTc2OC03NjwvcGFn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PEVuZE5vdGU+PENpdGU+PEF1dGhvcj5aaGFuZzwvQXV0aG9yPjxZZWFyPjIwMTQ8L1llYXI+PFJl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cm9lbnRlcm9sb2d5PC9hYmJyLTE+PC9hbHQtcGVyaW9kaWNhbD48cGFnZXM+MTc2OC03NjwvcGFn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5" w:tooltip="Zhang, 2014 #8796" w:history="1">
        <w:r w:rsidR="00376411" w:rsidRPr="00DD30F6">
          <w:rPr>
            <w:rFonts w:ascii="Book Antiqua" w:eastAsia="Calibri" w:hAnsi="Book Antiqua" w:cs="Times New Roman"/>
            <w:noProof/>
            <w:sz w:val="24"/>
            <w:szCs w:val="24"/>
            <w:vertAlign w:val="superscript"/>
          </w:rPr>
          <w:t>55</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227F3"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Prolonged and severe ER stress can lead to cell death. Studies have identified that ER stress markers are elevated in NASH</w:t>
      </w:r>
      <w:r w:rsidR="001B1331" w:rsidRPr="00DD30F6">
        <w:rPr>
          <w:rFonts w:ascii="Book Antiqua" w:eastAsia="Calibri" w:hAnsi="Book Antiqua" w:cs="Times New Roman"/>
          <w:sz w:val="24"/>
          <w:szCs w:val="24"/>
        </w:rPr>
        <w:fldChar w:fldCharType="begin">
          <w:fldData xml:space="preserve">PEVuZE5vdGU+PENpdGU+PEF1dGhvcj5MYWtlPC9BdXRob3I+PFllYXI+MjAxNDwvWWVhcj48UmVj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PEVuZE5vdGU+PENpdGU+PEF1dGhvcj5MYWtlPC9BdXRob3I+PFllYXI+MjAxNDwvWWVhcj48UmVj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6" w:tooltip="Lake, 2014 #8803" w:history="1">
        <w:r w:rsidR="00376411" w:rsidRPr="00DD30F6">
          <w:rPr>
            <w:rFonts w:ascii="Book Antiqua" w:eastAsia="Calibri" w:hAnsi="Book Antiqua" w:cs="Times New Roman"/>
            <w:noProof/>
            <w:sz w:val="24"/>
            <w:szCs w:val="24"/>
            <w:vertAlign w:val="superscript"/>
          </w:rPr>
          <w:t>56</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and that ER stress can activate inflammatory pathways such as Jun-(N)-terminal Kinase (JNK) and NF-κB</w:t>
      </w:r>
      <w:r w:rsidR="001B1331" w:rsidRPr="00DD30F6">
        <w:rPr>
          <w:rFonts w:ascii="Book Antiqua" w:eastAsia="Calibri" w:hAnsi="Book Antiqua" w:cs="Times New Roman"/>
          <w:sz w:val="24"/>
          <w:szCs w:val="24"/>
        </w:rPr>
        <w:fldChar w:fldCharType="begin">
          <w:fldData xml:space="preserve">PEVuZE5vdGU+PENpdGU+PEF1dGhvcj5NZWFraW48L0F1dGhvcj48WWVhcj4yMDE0PC9ZZWFyPjxS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PEVuZE5vdGU+PENpdGU+PEF1dGhvcj5NZWFraW48L0F1dGhvcj48WWVhcj4yMDE0PC9ZZWFyPjxS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7" w:tooltip="Meakin, 2014 #8805" w:history="1">
        <w:r w:rsidR="00376411" w:rsidRPr="00DD30F6">
          <w:rPr>
            <w:rFonts w:ascii="Book Antiqua" w:eastAsia="Calibri" w:hAnsi="Book Antiqua" w:cs="Times New Roman"/>
            <w:noProof/>
            <w:sz w:val="24"/>
            <w:szCs w:val="24"/>
            <w:vertAlign w:val="superscript"/>
          </w:rPr>
          <w:t>57</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p>
    <w:p w14:paraId="6331B0F9" w14:textId="77777777" w:rsidR="008C3722" w:rsidRPr="00DD30F6" w:rsidRDefault="008C3722" w:rsidP="00257853">
      <w:pPr>
        <w:snapToGrid w:val="0"/>
        <w:spacing w:after="0" w:line="360" w:lineRule="auto"/>
        <w:jc w:val="both"/>
        <w:rPr>
          <w:rFonts w:ascii="Book Antiqua" w:eastAsia="Calibri" w:hAnsi="Book Antiqua" w:cs="Times New Roman"/>
          <w:b/>
          <w:sz w:val="24"/>
          <w:szCs w:val="24"/>
        </w:rPr>
      </w:pPr>
      <w:bookmarkStart w:id="23" w:name="_Toc507955309"/>
    </w:p>
    <w:p w14:paraId="045F24B7" w14:textId="77777777" w:rsidR="009F7212" w:rsidRPr="00DD30F6" w:rsidRDefault="00856B1B" w:rsidP="00257853">
      <w:pPr>
        <w:snapToGrid w:val="0"/>
        <w:spacing w:after="0" w:line="360" w:lineRule="auto"/>
        <w:jc w:val="both"/>
        <w:rPr>
          <w:rFonts w:ascii="Book Antiqua" w:eastAsia="Calibri" w:hAnsi="Book Antiqua" w:cs="Times New Roman"/>
          <w:b/>
          <w:sz w:val="24"/>
          <w:szCs w:val="24"/>
          <w:u w:val="single"/>
        </w:rPr>
      </w:pPr>
      <w:r w:rsidRPr="00DD30F6">
        <w:rPr>
          <w:rFonts w:ascii="Book Antiqua" w:eastAsia="Calibri" w:hAnsi="Book Antiqua" w:cs="Times New Roman"/>
          <w:b/>
          <w:sz w:val="24"/>
          <w:szCs w:val="24"/>
          <w:u w:val="single"/>
        </w:rPr>
        <w:t>INFLAMMATORY AND IMMUNE MEDIATORS IN NAFLD</w:t>
      </w:r>
      <w:bookmarkEnd w:id="23"/>
    </w:p>
    <w:p w14:paraId="6C3DCD74"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Analogous to other liver diseases, a variety of inflammatory and immunologic mechanisms contribute to NASH and NAFLD progression. These include innate </w:t>
      </w:r>
      <w:r w:rsidRPr="00DD30F6">
        <w:rPr>
          <w:rFonts w:ascii="Book Antiqua" w:eastAsia="Calibri" w:hAnsi="Book Antiqua" w:cs="Times New Roman"/>
          <w:sz w:val="24"/>
          <w:szCs w:val="24"/>
        </w:rPr>
        <w:lastRenderedPageBreak/>
        <w:t>immunity (neutrophils, macrophages, NK cells and NK T cells), adaptive immunity (T and B cells), inflammasome activation and the gut-liver axis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&lt;EndNote&gt;&lt;Cite&gt;&lt;Author&gt;Vonghia&lt;/Author&gt;&lt;Year&gt;2013&lt;/Year&gt;&lt;RecNum&gt;8806&lt;/RecNum&gt;&lt;DisplayText&gt;&lt;style face="superscript"&gt;[58]&lt;/style&gt;&lt;/DisplayText&gt;&lt;record&gt;&lt;rec-number&gt;8806&lt;/rec-number&gt;&lt;foreign-keys&gt;&lt;key app="EN" db-id="xsrrpxwxqz0zd2e5wtvxs2dmvz52t2wavswd"&gt;8806&lt;/key&gt;&lt;/foreign-keys&gt;&lt;ref-type name="Journal Article"&gt;17&lt;/ref-type&gt;&lt;contributors&gt;&lt;authors&gt;&lt;author&gt;Vonghia, L.&lt;/author&gt;&lt;author&gt;Michielsen, P.&lt;/author&gt;&lt;author&gt;Francque, S.&lt;/author&gt;&lt;/authors&gt;&lt;/contributors&gt;&lt;auth-address&gt;Department of Gastroenterology and Hepatology, University Hospital Antwerp, Wilrijkstraat 10, Edegem 2650, Belgium. lvonghia@gmail.com.&lt;/auth-address&gt;&lt;titles&gt;&lt;title&gt;Immunological mechanisms in the pathophysiology of non-alcoholic steatohepatitis&lt;/title&gt;&lt;secondary-title&gt;Int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sciences&lt;/abbr-1&gt;&lt;/alt-periodical&gt;&lt;pages&gt;19867-90&lt;/pages&gt;&lt;volume&gt;14&lt;/volume&gt;&lt;number&gt;10&lt;/number&gt;&lt;edition&gt;2013/10/03&lt;/edition&gt;&lt;keywords&gt;&lt;keyword&gt;Adaptive Immunity/*immunology&lt;/keyword&gt;&lt;keyword&gt;Adipose Tissue/*immunology&lt;/keyword&gt;&lt;keyword&gt;Animals&lt;/keyword&gt;&lt;keyword&gt;Fatty Liver/*immunology/*pathology&lt;/keyword&gt;&lt;keyword&gt;Humans&lt;/keyword&gt;&lt;keyword&gt;Immunity, Innate/*immunology&lt;/keyword&gt;&lt;keyword&gt;Non-alcoholic Fatty Liver Disease&lt;/keyword&gt;&lt;/keywords&gt;&lt;dates&gt;&lt;year&gt;2013&lt;/year&gt;&lt;pub-dates&gt;&lt;date&gt;Oct 01&lt;/date&gt;&lt;/pub-dates&gt;&lt;/dates&gt;&lt;isbn&gt;1422-0067 (Electronic)&amp;#xD;1422-0067 (Linking)&lt;/isbn&gt;&lt;accession-num&gt;24084730&lt;/accession-num&gt;&lt;work-type&gt;Review&lt;/work-type&gt;&lt;urls&gt;&lt;related-urls&gt;&lt;url&gt;http://www.ncbi.nlm.nih.gov/pubmed/24084730&lt;/url&gt;&lt;/related-urls&gt;&lt;/urls&gt;&lt;electronic-resource-num&gt;10.3390/ijms141019867&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8" w:tooltip="Vonghia, 2013 #8806" w:history="1">
        <w:r w:rsidR="00376411" w:rsidRPr="00DD30F6">
          <w:rPr>
            <w:rFonts w:ascii="Book Antiqua" w:eastAsia="Calibri" w:hAnsi="Book Antiqua" w:cs="Times New Roman"/>
            <w:noProof/>
            <w:sz w:val="24"/>
            <w:szCs w:val="24"/>
            <w:vertAlign w:val="superscript"/>
          </w:rPr>
          <w:t>58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t>
      </w:r>
      <w:bookmarkStart w:id="24" w:name="_Toc507955310"/>
    </w:p>
    <w:p w14:paraId="03E85AAD"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1E624B1D" w14:textId="19FFC2FE"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GUT MICROBIOTA AND MACROPHAGES IN THE</w:t>
      </w:r>
      <w:r w:rsidRPr="00DD30F6">
        <w:rPr>
          <w:rFonts w:ascii="Book Antiqua" w:eastAsia="Times New Roman" w:hAnsi="Book Antiqua" w:cs="Times New Roman"/>
          <w:b/>
          <w:sz w:val="24"/>
          <w:szCs w:val="24"/>
          <w:u w:val="single"/>
        </w:rPr>
        <w:t xml:space="preserve"> </w:t>
      </w:r>
      <w:r w:rsidRPr="00DD30F6">
        <w:rPr>
          <w:rFonts w:ascii="Book Antiqua" w:eastAsia="Calibri" w:hAnsi="Book Antiqua" w:cs="Times New Roman"/>
          <w:b/>
          <w:sz w:val="24"/>
          <w:szCs w:val="24"/>
          <w:u w:val="single"/>
        </w:rPr>
        <w:t>PATHOGENESIS OF NASH</w:t>
      </w:r>
      <w:bookmarkEnd w:id="24"/>
    </w:p>
    <w:p w14:paraId="3BE8513B" w14:textId="1E0D93EF"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As described above, the liver is exposed to low level endotoxaemia and antigenaemia via the portal vein. Thereafter, Kupffer cells are the principle cell type responsible for antigen and endotoxin clearance thus maintaining immune tolerance and homeostasis. This balance can, however, be impaired in the context of changes to gut flora, gut permeability and Kupffer cell responsivity. Studies have identified evidence for gut dysbiosis as a potential factor in the aetiology of NAFLD. Lower levels of </w:t>
      </w:r>
      <w:r w:rsidRPr="00DD30F6">
        <w:rPr>
          <w:rFonts w:ascii="Book Antiqua" w:eastAsia="Calibri" w:hAnsi="Book Antiqua" w:cs="Times New Roman"/>
          <w:i/>
          <w:sz w:val="24"/>
          <w:szCs w:val="24"/>
        </w:rPr>
        <w:t>Bateriodetes</w:t>
      </w:r>
      <w:r w:rsidRPr="00DD30F6">
        <w:rPr>
          <w:rFonts w:ascii="Book Antiqua" w:eastAsia="Calibri" w:hAnsi="Book Antiqua" w:cs="Times New Roman"/>
          <w:sz w:val="24"/>
          <w:szCs w:val="24"/>
        </w:rPr>
        <w:t xml:space="preserve"> together with higher levels of </w:t>
      </w:r>
      <w:r w:rsidRPr="00DD30F6">
        <w:rPr>
          <w:rFonts w:ascii="Book Antiqua" w:eastAsia="Calibri" w:hAnsi="Book Antiqua" w:cs="Times New Roman"/>
          <w:i/>
          <w:sz w:val="24"/>
          <w:szCs w:val="24"/>
        </w:rPr>
        <w:t xml:space="preserve">Prevotella </w:t>
      </w:r>
      <w:r w:rsidRPr="00DD30F6">
        <w:rPr>
          <w:rFonts w:ascii="Book Antiqua" w:eastAsia="Calibri" w:hAnsi="Book Antiqua" w:cs="Times New Roman"/>
          <w:sz w:val="24"/>
          <w:szCs w:val="24"/>
        </w:rPr>
        <w:t xml:space="preserve">and </w:t>
      </w:r>
      <w:r w:rsidRPr="00DD30F6">
        <w:rPr>
          <w:rFonts w:ascii="Book Antiqua" w:eastAsia="Calibri" w:hAnsi="Book Antiqua" w:cs="Times New Roman"/>
          <w:i/>
          <w:sz w:val="24"/>
          <w:szCs w:val="24"/>
        </w:rPr>
        <w:t>Porphoyromonas</w:t>
      </w:r>
      <w:r w:rsidRPr="00DD30F6">
        <w:rPr>
          <w:rFonts w:ascii="Book Antiqua" w:eastAsia="Calibri" w:hAnsi="Book Antiqua" w:cs="Times New Roman"/>
          <w:sz w:val="24"/>
          <w:szCs w:val="24"/>
        </w:rPr>
        <w:t xml:space="preserve"> have been identified in patients with NAFLD as compared to healthy controls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&lt;EndNote&gt;&lt;Cite&gt;&lt;Author&gt;Mouzaki&lt;/Author&gt;&lt;Year&gt;2013&lt;/Year&gt;&lt;RecNum&gt;8807&lt;/RecNum&gt;&lt;DisplayText&gt;&lt;style face="superscript"&gt;[59]&lt;/style&gt;&lt;/DisplayText&gt;&lt;record&gt;&lt;rec-number&gt;8807&lt;/rec-number&gt;&lt;foreign-keys&gt;&lt;key app="EN" db-id="xsrrpxwxqz0zd2e5wtvxs2dmvz52t2wavswd"&gt;8807&lt;/key&gt;&lt;/foreign-keys&gt;&lt;ref-type name="Journal Article"&gt;17&lt;/ref-type&gt;&lt;contributors&gt;&lt;authors&gt;&lt;author&gt;Mouzaki, M.&lt;/author&gt;&lt;author&gt;Comelli, E. M.&lt;/author&gt;&lt;author&gt;Arendt, B. M.&lt;/author&gt;&lt;author&gt;Bonengel, J.&lt;/author&gt;&lt;author&gt;Fung, S. K.&lt;/author&gt;&lt;author&gt;Fischer, S. E.&lt;/author&gt;&lt;author&gt;McGilvray, I. D.&lt;/author&gt;&lt;author&gt;Allard, J. P.&lt;/author&gt;&lt;/authors&gt;&lt;/contributors&gt;&lt;auth-address&gt;Department of Pediatrics, Hospital for Sick Children, Toronto, Canada.&lt;/auth-address&gt;&lt;titles&gt;&lt;title&gt;Intestinal microbiota in patients with nonalcoholic fatty liver disease&lt;/title&gt;&lt;secondary-title&gt;Hepatology&lt;/secondary-title&gt;&lt;/titles&gt;&lt;periodical&gt;&lt;full-title&gt;Hepatology&lt;/full-title&gt;&lt;/periodical&gt;&lt;pages&gt;120-7&lt;/pages&gt;&lt;volume&gt;58&lt;/volume&gt;&lt;number&gt;1&lt;/number&gt;&lt;edition&gt;2013/02/13&lt;/edition&gt;&lt;keywords&gt;&lt;keyword&gt;Adult&lt;/keyword&gt;&lt;keyword&gt;Aged&lt;/keyword&gt;&lt;keyword&gt;Body Mass Index&lt;/keyword&gt;&lt;keyword&gt;Cross-Sectional Studies&lt;/keyword&gt;&lt;keyword&gt;Diet&lt;/keyword&gt;&lt;keyword&gt;Fatty Liver/*microbiology&lt;/keyword&gt;&lt;keyword&gt;Female&lt;/keyword&gt;&lt;keyword&gt;Humans&lt;/keyword&gt;&lt;keyword&gt;Intestines/*microbiology&lt;/keyword&gt;&lt;keyword&gt;Male&lt;/keyword&gt;&lt;keyword&gt;*Metagenome&lt;/keyword&gt;&lt;keyword&gt;Middle Aged&lt;/keyword&gt;&lt;keyword&gt;Non-alcoholic Fatty Liver Disease&lt;/keyword&gt;&lt;keyword&gt;Obesity/microbiology&lt;/keyword&gt;&lt;/keywords&gt;&lt;dates&gt;&lt;year&gt;2013&lt;/year&gt;&lt;pub-dates&gt;&lt;date&gt;Jul&lt;/date&gt;&lt;/pub-dates&gt;&lt;/dates&gt;&lt;isbn&gt;1527-3350 (Electronic)&amp;#xD;0270-9139 (Linking)&lt;/isbn&gt;&lt;accession-num&gt;23401313&lt;/accession-num&gt;&lt;work-type&gt;Research Support, Non-U.S. Gov&amp;apos;t&lt;/work-type&gt;&lt;urls&gt;&lt;related-urls&gt;&lt;url&gt;http://www.ncbi.nlm.nih.gov/pubmed/23401313&lt;/url&gt;&lt;/related-urls&gt;&lt;/urls&gt;&lt;electronic-resource-num&gt;10.1002/hep.26319&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59" w:tooltip="Mouzaki, 2013 #8807" w:history="1">
        <w:r w:rsidR="00376411" w:rsidRPr="00DD30F6">
          <w:rPr>
            <w:rFonts w:ascii="Book Antiqua" w:eastAsia="Calibri" w:hAnsi="Book Antiqua" w:cs="Times New Roman"/>
            <w:noProof/>
            <w:sz w:val="24"/>
            <w:szCs w:val="24"/>
            <w:vertAlign w:val="superscript"/>
          </w:rPr>
          <w:t>59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Moreover, in mouse models, hepatic steatosis and inflammation driven by inflammasome mediated dysbiosis were associated with enhanced hepatic</w:t>
      </w:r>
      <w:r w:rsidR="00E60700">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TNF-α expression</w:t>
      </w:r>
      <w:r w:rsidR="001B1331" w:rsidRPr="00DD30F6">
        <w:rPr>
          <w:rFonts w:ascii="Book Antiqua" w:eastAsia="Calibri" w:hAnsi="Book Antiqua" w:cs="Times New Roman"/>
          <w:sz w:val="24"/>
          <w:szCs w:val="24"/>
        </w:rPr>
        <w:fldChar w:fldCharType="begin">
          <w:fldData xml:space="preserve">PEVuZE5vdGU+PENpdGU+PEF1dGhvcj5IZW5hby1NZWppYTwvQXV0aG9yPjxZZWFyPjIwMTI8L1ll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TmF0dXJlPC9hYmJyLTE+PC9hbHQtcGVyaW9kaWNhbD48cGFnZXM+MTc5LTg1PC9wYWdlcz48dm9s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PHJlbGF0ZWQtdXJscz48dXJsPmh0dHA6Ly93d3cubmNiaS5ubG0ubmloLmdvdi9wdWJtZWQvMjIy
OTc4NDU8L3VybD48L3JlbGF0ZWQtdXJscz48L3VybHM+PGVsZWN0cm9uaWMtcmVzb3VyY2UtbnVt
PjEwLjEwMzgvbmF0dXJlMTA4MDk8L2VsZWN0cm9uaWMtcmVzb3VyY2UtbnVtPjxsYW5ndWFnZT5l
bmc8L2xhbmd1YWdlPjwvcmVjb3JkPjwvQ2l0ZT48L0VuZE5vdGU+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PEVuZE5vdGU+PENpdGU+PEF1dGhvcj5IZW5hby1NZWppYTwvQXV0aG9yPjxZZWFyPjIwMTI8L1ll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TmF0dXJlPC9hYmJyLTE+PC9hbHQtcGVyaW9kaWNhbD48cGFnZXM+MTc5LTg1PC9wYWdlcz48dm9s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PHJlbGF0ZWQtdXJscz48dXJsPmh0dHA6Ly93d3cubmNiaS5ubG0ubmloLmdvdi9wdWJtZWQvMjIy
OTc4NDU8L3VybD48L3JlbGF0ZWQtdXJscz48L3VybHM+PGVsZWN0cm9uaWMtcmVzb3VyY2UtbnVt
PjEwLjEwMzgvbmF0dXJlMTA4MDk8L2VsZWN0cm9uaWMtcmVzb3VyY2UtbnVtPjxsYW5ndWFnZT5l
bmc8L2xhbmd1YWdlPjwvcmVjb3JkPjwvQ2l0ZT48L0VuZE5vdGU+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0" w:tooltip="Henao-Mejia, 2012 #8808" w:history="1">
        <w:r w:rsidR="00376411" w:rsidRPr="00DD30F6">
          <w:rPr>
            <w:rFonts w:ascii="Book Antiqua" w:eastAsia="Calibri" w:hAnsi="Book Antiqua" w:cs="Times New Roman"/>
            <w:noProof/>
            <w:sz w:val="24"/>
            <w:szCs w:val="24"/>
            <w:vertAlign w:val="superscript"/>
          </w:rPr>
          <w:t>60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another study examining differences in gut microbiota between patients health subjects, obese patients and those with NASH, marked differences were identified in the composition of gut flora in either obese (without NASH) or obese (with NASH) patients as compared with healthy subjects</w:t>
      </w:r>
      <w:r w:rsidR="001B1331" w:rsidRPr="00DD30F6">
        <w:rPr>
          <w:rFonts w:ascii="Book Antiqua" w:eastAsia="Calibri" w:hAnsi="Book Antiqua" w:cs="Times New Roman"/>
          <w:sz w:val="24"/>
          <w:szCs w:val="24"/>
        </w:rPr>
        <w:fldChar w:fldCharType="begin">
          <w:fldData xml:space="preserve">PEVuZE5vdGU+PENpdGU+PEF1dGhvcj5aaHU8L0F1dGhvcj48WWVhcj4yMDEzPC9ZZWFyPjxSZWNO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PEVuZE5vdGU+PENpdGU+PEF1dGhvcj5aaHU8L0F1dGhvcj48WWVhcj4yMDEzPC9ZZWFyPjxSZWNO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1" w:tooltip="Zhu, 2013 #8810" w:history="1">
        <w:r w:rsidR="00376411" w:rsidRPr="00DD30F6">
          <w:rPr>
            <w:rFonts w:ascii="Book Antiqua" w:eastAsia="Calibri" w:hAnsi="Book Antiqua" w:cs="Times New Roman"/>
            <w:noProof/>
            <w:sz w:val="24"/>
            <w:szCs w:val="24"/>
            <w:vertAlign w:val="superscript"/>
          </w:rPr>
          <w:t>61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Whereas the gut composition of patients with obese and NASH patients were more similar, there were significant differences in the concentrations of </w:t>
      </w:r>
      <w:r w:rsidRPr="00DD30F6">
        <w:rPr>
          <w:rFonts w:ascii="Book Antiqua" w:eastAsia="Calibri" w:hAnsi="Book Antiqua" w:cs="Times New Roman"/>
          <w:i/>
          <w:sz w:val="24"/>
          <w:szCs w:val="24"/>
        </w:rPr>
        <w:t>Proteobacteria</w:t>
      </w:r>
      <w:r w:rsidRPr="00DD30F6">
        <w:rPr>
          <w:rFonts w:ascii="Book Antiqua" w:eastAsia="Calibri" w:hAnsi="Book Antiqua" w:cs="Times New Roman"/>
          <w:sz w:val="24"/>
          <w:szCs w:val="24"/>
        </w:rPr>
        <w:t xml:space="preserve">, </w:t>
      </w:r>
      <w:r w:rsidRPr="00DD30F6">
        <w:rPr>
          <w:rFonts w:ascii="Book Antiqua" w:eastAsia="Calibri" w:hAnsi="Book Antiqua" w:cs="Times New Roman"/>
          <w:i/>
          <w:sz w:val="24"/>
          <w:szCs w:val="24"/>
        </w:rPr>
        <w:t>Enterobacteriaceae</w:t>
      </w:r>
      <w:r w:rsidRPr="00DD30F6">
        <w:rPr>
          <w:rFonts w:ascii="Book Antiqua" w:eastAsia="Calibri" w:hAnsi="Book Antiqua" w:cs="Times New Roman"/>
          <w:sz w:val="24"/>
          <w:szCs w:val="24"/>
        </w:rPr>
        <w:t xml:space="preserve">, and </w:t>
      </w:r>
      <w:r w:rsidRPr="00DD30F6">
        <w:rPr>
          <w:rFonts w:ascii="Book Antiqua" w:eastAsia="Calibri" w:hAnsi="Book Antiqua" w:cs="Times New Roman"/>
          <w:i/>
          <w:sz w:val="24"/>
          <w:szCs w:val="24"/>
        </w:rPr>
        <w:t>Escherichia</w:t>
      </w:r>
      <w:r w:rsidRPr="00DD30F6">
        <w:rPr>
          <w:rFonts w:ascii="Book Antiqua" w:eastAsia="Calibri" w:hAnsi="Book Antiqua" w:cs="Times New Roman"/>
          <w:sz w:val="24"/>
          <w:szCs w:val="24"/>
        </w:rPr>
        <w:t xml:space="preserve"> species. Interestingly, whilst similar blood-ethanol concentrations were observed between healthy subjects and obese non-NASH patients, obese NASH patients exhibited significantly elevated blood ethanol levels. It was therefore hypothesised that elevated ethanol blood levels in patients with NASH may be the result of alcohol producing gut bacteria.</w:t>
      </w:r>
    </w:p>
    <w:p w14:paraId="321F34D3" w14:textId="77777777" w:rsidR="00C66DBF"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DD30F6">
        <w:rPr>
          <w:rFonts w:ascii="Book Antiqua" w:eastAsia="Calibri" w:hAnsi="Book Antiqua" w:cs="Times New Roman"/>
          <w:sz w:val="24"/>
          <w:szCs w:val="24"/>
        </w:rPr>
        <w:t>Macrophages may be proinflammatory (classic M1 type) or anti-inflammatory (alternative M2 type) and their relative balance contributes to either injury or repair</w:t>
      </w:r>
      <w:r w:rsidR="001B1331" w:rsidRPr="00DD30F6">
        <w:rPr>
          <w:rFonts w:ascii="Book Antiqua" w:eastAsia="Calibri" w:hAnsi="Book Antiqua" w:cs="Times New Roman"/>
          <w:sz w:val="24"/>
          <w:szCs w:val="24"/>
        </w:rPr>
        <w:fldChar w:fldCharType="begin"/>
      </w:r>
      <w:r w:rsidR="0054431B" w:rsidRPr="00DD30F6">
        <w:rPr>
          <w:rFonts w:ascii="Book Antiqua" w:eastAsia="Calibri" w:hAnsi="Book Antiqua" w:cs="Times New Roman"/>
          <w:sz w:val="24"/>
          <w:szCs w:val="24"/>
        </w:rPr>
        <w:instrText xml:space="preserve"> ADDIN EN.CITE &lt;EndNote&gt;&lt;Cite&gt;&lt;Author&gt;Italiani&lt;/Author&gt;&lt;Year&gt;2014&lt;/Year&gt;&lt;RecNum&gt;8811&lt;/RecNum&gt;&lt;DisplayText&gt;&lt;style face="superscript"&gt;[16]&lt;/style&gt;&lt;/DisplayText&gt;&lt;record&gt;&lt;rec-number&gt;8811&lt;/rec-number&gt;&lt;foreign-keys&gt;&lt;key app="EN" db-id="xsrrpxwxqz0zd2e5wtvxs2dmvz52t2wavswd"&gt;8811&lt;/key&gt;&lt;/foreign-keys&gt;&lt;ref-type name="Journal Article"&gt;17&lt;/ref-type&gt;&lt;contributors&gt;&lt;authors&gt;&lt;author&gt;Italiani, P.&lt;/author&gt;&lt;author&gt;Boraschi, D.&lt;/author&gt;&lt;/authors&gt;&lt;/contributors&gt;&lt;auth-address&gt;Laboratory of Innate Immunity and Cytokines, Institute of Protein Biochemistry, National Research Council , Napoli , Italy.&lt;/auth-address&gt;&lt;titles&gt;&lt;title&gt;From Monocytes to M1/M2 Macrophages: Phenotypical vs. Functional Differentiation&lt;/title&gt;&lt;secondary-title&gt;Front Immunol&lt;/secondary-title&gt;&lt;alt-title&gt;Frontiers in immunology&lt;/alt-title&gt;&lt;/titles&gt;&lt;pages&gt;514&lt;/pages&gt;&lt;volume&gt;5&lt;/volume&gt;&lt;edition&gt;2014/11/05&lt;/edition&gt;&lt;dates&gt;&lt;year&gt;2014&lt;/year&gt;&lt;/dates&gt;&lt;isbn&gt;1664-3224 (Linking)&lt;/isbn&gt;&lt;accession-num&gt;25368618&lt;/accession-num&gt;&lt;work-type&gt;Review&lt;/work-type&gt;&lt;urls&gt;&lt;related-urls&gt;&lt;url&gt;http://www.ncbi.nlm.nih.gov/pubmed/25368618&lt;/url&gt;&lt;/related-urls&gt;&lt;/urls&gt;&lt;electronic-resource-num&gt;10.3389/fimmu.2014.00514&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6" w:tooltip="Italiani, 2014 #8811" w:history="1">
        <w:r w:rsidR="00376411" w:rsidRPr="00DD30F6">
          <w:rPr>
            <w:rFonts w:ascii="Book Antiqua" w:eastAsia="Calibri" w:hAnsi="Book Antiqua" w:cs="Times New Roman"/>
            <w:noProof/>
            <w:sz w:val="24"/>
            <w:szCs w:val="24"/>
            <w:vertAlign w:val="superscript"/>
          </w:rPr>
          <w:t>16</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both mouse models and human subjects, an increase in M2 Kupffer cells was found to promote M1 Kupffer cell apoptosis which in turn was found to inhibit progression of NAFLD</w:t>
      </w:r>
      <w:r w:rsidR="001B1331" w:rsidRPr="00DD30F6">
        <w:rPr>
          <w:rFonts w:ascii="Book Antiqua" w:eastAsia="Calibri" w:hAnsi="Book Antiqua" w:cs="Times New Roman"/>
          <w:sz w:val="24"/>
          <w:szCs w:val="24"/>
        </w:rPr>
        <w:fldChar w:fldCharType="begin">
          <w:fldData xml:space="preserve">PEVuZE5vdGU+PENpdGU+PEF1dGhvcj5XYW48L0F1dGhvcj48WWVhcj4yMDE0PC9ZZWFyPjxSZWNO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PEVuZE5vdGU+PENpdGU+PEF1dGhvcj5XYW48L0F1dGhvcj48WWVhcj4yMDE0PC9ZZWFyPjxSZWNO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2" w:tooltip="Wan, 2014 #8813" w:history="1">
        <w:r w:rsidR="00376411" w:rsidRPr="00DD30F6">
          <w:rPr>
            <w:rFonts w:ascii="Book Antiqua" w:eastAsia="Calibri" w:hAnsi="Book Antiqua" w:cs="Times New Roman"/>
            <w:noProof/>
            <w:sz w:val="24"/>
            <w:szCs w:val="24"/>
            <w:vertAlign w:val="superscript"/>
          </w:rPr>
          <w:t>62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Toll-like receptor activation (particularly TLR4) is associated with macrophage mediated inflammation in NASH</w:t>
      </w:r>
      <w:r w:rsidR="001B1331" w:rsidRPr="00DD30F6">
        <w:rPr>
          <w:rFonts w:ascii="Book Antiqua" w:eastAsia="Calibri" w:hAnsi="Book Antiqua" w:cs="Times New Roman"/>
          <w:sz w:val="24"/>
          <w:szCs w:val="24"/>
        </w:rPr>
        <w:fldChar w:fldCharType="begin">
          <w:fldData xml:space="preserve">PEVuZE5vdGU+PENpdGU+PEF1dGhvcj5XZW5mZW5nPC9BdXRob3I+PFllYXI+MjAxNDwvWWVhcj48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PEVuZE5vdGU+PENpdGU+PEF1dGhvcj5XZW5mZW5nPC9BdXRob3I+PFllYXI+MjAxNDwvWWVhcj48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3" w:tooltip="Wenfeng, 2014 #8814" w:history="1">
        <w:r w:rsidR="00376411" w:rsidRPr="00DD30F6">
          <w:rPr>
            <w:rFonts w:ascii="Book Antiqua" w:eastAsia="Calibri" w:hAnsi="Book Antiqua" w:cs="Times New Roman"/>
            <w:noProof/>
            <w:sz w:val="24"/>
            <w:szCs w:val="24"/>
            <w:vertAlign w:val="superscript"/>
          </w:rPr>
          <w:t>63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and is associated with the release of IL-1β, TNFα and IL-6</w:t>
      </w:r>
      <w:r w:rsidR="001B1331" w:rsidRPr="00DD30F6">
        <w:rPr>
          <w:rFonts w:ascii="Book Antiqua" w:eastAsia="Calibri" w:hAnsi="Book Antiqua" w:cs="Times New Roman"/>
          <w:sz w:val="24"/>
          <w:szCs w:val="24"/>
        </w:rPr>
        <w:fldChar w:fldCharType="begin">
          <w:fldData xml:space="preserve">PEVuZE5vdGU+PENpdGU+PEF1dGhvcj5FZ3VjaGk8L0F1dGhvcj48WWVhcj4yMDE0PC9ZZWFyPjxS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bG9neTwvYWJici0xPjwvYWx0LXBlcmlvZGljYWw+PHBhZ2VzPjEwNjMtNzQ8L3BhZ2VzPjx2b2x1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PEVuZE5vdGU+PENpdGU+PEF1dGhvcj5FZ3VjaGk8L0F1dGhvcj48WWVhcj4yMDE0PC9ZZWFyPjxS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bG9neTwvYWJici0xPjwvYWx0LXBlcmlvZGljYWw+PHBhZ2VzPjEwNjMtNzQ8L3BhZ2VzPjx2b2x1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4" w:tooltip="Eguchi, 2014 #8816" w:history="1">
        <w:r w:rsidR="00376411" w:rsidRPr="00DD30F6">
          <w:rPr>
            <w:rFonts w:ascii="Book Antiqua" w:eastAsia="Calibri" w:hAnsi="Book Antiqua" w:cs="Times New Roman"/>
            <w:noProof/>
            <w:sz w:val="24"/>
            <w:szCs w:val="24"/>
            <w:vertAlign w:val="superscript"/>
          </w:rPr>
          <w:t>64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301A51"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Studies have identified that both TLR4 inhibition and </w:t>
      </w:r>
      <w:r w:rsidRPr="00DD30F6">
        <w:rPr>
          <w:rFonts w:ascii="Book Antiqua" w:eastAsia="Calibri" w:hAnsi="Book Antiqua" w:cs="Times New Roman"/>
          <w:sz w:val="24"/>
          <w:szCs w:val="24"/>
        </w:rPr>
        <w:lastRenderedPageBreak/>
        <w:t>macrophage depletion reduces NAFLD progression in both animal and human liver biopsy studies</w:t>
      </w:r>
      <w:r w:rsidRPr="00DD30F6">
        <w:rPr>
          <w:rFonts w:ascii="Book Antiqua" w:eastAsia="Calibri" w:hAnsi="Book Antiqua" w:cs="Times New Roman"/>
          <w:sz w:val="24"/>
          <w:szCs w:val="24"/>
        </w:rPr>
        <w:fldChar w:fldCharType="begin">
          <w:fldData xml:space="preserve">PEVuZE5vdGU+PENpdGU+PEF1dGhvcj5IdWFuZzwvQXV0aG9yPjxZZWFyPjIwMTA8L1llYXI+PFJl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LXBlcmlvZGljYWw+PHBhZ2VzPjM0Ny01NzwvcGFnZXM+PHZvbHVtZT41OTwvdm9sdW1lPjxudW1i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PEVuZE5vdGU+PENpdGU+PEF1dGhvcj5IdWFuZzwvQXV0aG9yPjxZZWFyPjIwMTA8L1llYXI+PFJl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LXBlcmlvZGljYWw+PHBhZ2VzPjM0Ny01NzwvcGFnZXM+PHZvbHVtZT41OTwvdm9sdW1lPjxudW1i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5" w:tooltip="Huang, 2010 #8817" w:history="1">
        <w:r w:rsidR="00376411" w:rsidRPr="00DD30F6">
          <w:rPr>
            <w:rFonts w:ascii="Book Antiqua" w:eastAsia="Calibri" w:hAnsi="Book Antiqua" w:cs="Times New Roman"/>
            <w:noProof/>
            <w:sz w:val="24"/>
            <w:szCs w:val="24"/>
            <w:vertAlign w:val="superscript"/>
          </w:rPr>
          <w:t>65</w:t>
        </w:r>
      </w:hyperlink>
      <w:r w:rsidR="00505A10" w:rsidRPr="00DD30F6">
        <w:rPr>
          <w:rFonts w:ascii="Book Antiqua" w:eastAsia="Calibri" w:hAnsi="Book Antiqua" w:cs="Times New Roman"/>
          <w:noProof/>
          <w:sz w:val="24"/>
          <w:szCs w:val="24"/>
          <w:vertAlign w:val="superscript"/>
        </w:rPr>
        <w:t>,</w:t>
      </w:r>
      <w:hyperlink w:anchor="_ENREF_66" w:tooltip="Sharifnia, 2015 #8818" w:history="1">
        <w:r w:rsidR="00376411" w:rsidRPr="00DD30F6">
          <w:rPr>
            <w:rFonts w:ascii="Book Antiqua" w:eastAsia="Calibri" w:hAnsi="Book Antiqua" w:cs="Times New Roman"/>
            <w:noProof/>
            <w:sz w:val="24"/>
            <w:szCs w:val="24"/>
            <w:vertAlign w:val="superscript"/>
          </w:rPr>
          <w:t>66</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EA2957"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liver macrophages transform into ‘foam cells’ in NASH by internalising oxidised low-density lipoprotein (ox-LDL) resulting in storage of cholesterol and cholesterol crystals in enlarged lysosomes</w:t>
      </w:r>
      <w:r w:rsidR="001B1331" w:rsidRPr="00DD30F6">
        <w:rPr>
          <w:rFonts w:ascii="Book Antiqua" w:eastAsia="Calibri" w:hAnsi="Book Antiqua" w:cs="Times New Roman"/>
          <w:sz w:val="24"/>
          <w:szCs w:val="24"/>
        </w:rPr>
        <w:fldChar w:fldCharType="begin">
          <w:fldData xml:space="preserve">PEVuZE5vdGU+PENpdGU+PEF1dGhvcj5XYWxlbmJlcmdoPC9BdXRob3I+PFllYXI+MjAxMzwvWWVh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bCBvZiBoZXBhdG9sb2d5PC9hYmJyLTE+PC9hbHQtcGVyaW9kaWNhbD48cGFnZXM+ODAxLTEwPC9w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PEVuZE5vdGU+PENpdGU+PEF1dGhvcj5XYWxlbmJlcmdoPC9BdXRob3I+PFllYXI+MjAxMzwvWWVh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bCBvZiBoZXBhdG9sb2d5PC9hYmJyLTE+PC9hbHQtcGVyaW9kaWNhbD48cGFnZXM+ODAxLTEwPC9w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7" w:tooltip="Walenbergh, 2013 #8819" w:history="1">
        <w:r w:rsidR="00376411" w:rsidRPr="00DD30F6">
          <w:rPr>
            <w:rFonts w:ascii="Book Antiqua" w:eastAsia="Calibri" w:hAnsi="Book Antiqua" w:cs="Times New Roman"/>
            <w:noProof/>
            <w:sz w:val="24"/>
            <w:szCs w:val="24"/>
            <w:vertAlign w:val="superscript"/>
          </w:rPr>
          <w:t>67</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EA2957"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Studies in mice have revealed that inhibition of ox-LDL recognition and ox-LDL uptake into foam cells is associated with reduced hepatic histologic progression</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&lt;EndNote&gt;&lt;Cite&gt;&lt;Author&gt;Bieghs&lt;/Author&gt;&lt;Year&gt;2012&lt;/Year&gt;&lt;RecNum&gt;8824&lt;/RecNum&gt;&lt;DisplayText&gt;&lt;style face="superscript"&gt;[68]&lt;/style&gt;&lt;/DisplayText&gt;&lt;record&gt;&lt;rec-number&gt;8824&lt;/rec-number&gt;&lt;foreign-keys&gt;&lt;key app="EN" db-id="xsrrpxwxqz0zd2e5wtvxs2dmvz52t2wavswd"&gt;8824&lt;/key&gt;&lt;/foreign-keys&gt;&lt;ref-type name="Journal Article"&gt;17&lt;/ref-type&gt;&lt;contributors&gt;&lt;authors&gt;&lt;author&gt;Bieghs, V.&lt;/author&gt;&lt;author&gt;van Gorp, P. J.&lt;/author&gt;&lt;author&gt;Walenbergh, S. M.&lt;/author&gt;&lt;author&gt;Gijbels, M. J.&lt;/author&gt;&lt;author&gt;Verheyen, F.&lt;/author&gt;&lt;author&gt;Buurman, W. A.&lt;/author&gt;&lt;author&gt;Briles, D. E.&lt;/author&gt;&lt;author&gt;Hofker, M. H.&lt;/author&gt;&lt;author&gt;Binder, C. J.&lt;/author&gt;&lt;author&gt;Shiri-Sverdlov, R.&lt;/author&gt;&lt;/authors&gt;&lt;/contributors&gt;&lt;auth-address&gt;Department of Molecular Genetics, Maastricht University, the Netherlands.&lt;/auth-address&gt;&lt;titles&gt;&lt;title&gt;Specific immunization strategies against oxidized low-density lipoprotein: a novel way to reduce nonalcoholic steatohepatitis in mice&lt;/title&gt;&lt;secondary-title&gt;Hepatology&lt;/secondary-title&gt;&lt;/titles&gt;&lt;periodical&gt;&lt;full-title&gt;Hepatology&lt;/full-title&gt;&lt;/periodical&gt;&lt;pages&gt;894-903&lt;/pages&gt;&lt;volume&gt;56&lt;/volume&gt;&lt;number&gt;3&lt;/number&gt;&lt;edition&gt;2012/02/16&lt;/edition&gt;&lt;keywords&gt;&lt;keyword&gt;Animals&lt;/keyword&gt;&lt;keyword&gt;Antibodies/immunology&lt;/keyword&gt;&lt;keyword&gt;Fatty Liver/drug therapy/*immunology/*prevention &amp;amp; control&lt;/keyword&gt;&lt;keyword&gt;Immunization/*methods&lt;/keyword&gt;&lt;keyword&gt;Lipoproteins, LDL/*immunology&lt;/keyword&gt;&lt;keyword&gt;Mice&lt;/keyword&gt;&lt;keyword&gt;Mice, Inbred C57BL&lt;/keyword&gt;&lt;keyword&gt;Non-alcoholic Fatty Liver Disease&lt;/keyword&gt;&lt;keyword&gt;Streptococcus pneumoniae/immunology&lt;/keyword&gt;&lt;/keywords&gt;&lt;dates&gt;&lt;year&gt;2012&lt;/year&gt;&lt;pub-dates&gt;&lt;date&gt;Sep&lt;/date&gt;&lt;/pub-dates&gt;&lt;/dates&gt;&lt;isbn&gt;1527-3350 (Electronic)&amp;#xD;0270-9139 (Linking)&lt;/isbn&gt;&lt;accession-num&gt;22334337&lt;/accession-num&gt;&lt;work-type&gt;Research Support, N.I.H., Extramural&amp;#xD;Research Support, Non-U.S. Gov&amp;apos;t&lt;/work-type&gt;&lt;urls&gt;&lt;related-urls&gt;&lt;url&gt;http://www.ncbi.nlm.nih.gov/pubmed/22334337&lt;/url&gt;&lt;/related-urls&gt;&lt;/urls&gt;&lt;electronic-resource-num&gt;10.1002/hep.25660&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8" w:tooltip="Bieghs, 2012 #8824" w:history="1">
        <w:r w:rsidR="00376411" w:rsidRPr="00DD30F6">
          <w:rPr>
            <w:rFonts w:ascii="Book Antiqua" w:eastAsia="Calibri" w:hAnsi="Book Antiqua" w:cs="Times New Roman"/>
            <w:noProof/>
            <w:sz w:val="24"/>
            <w:szCs w:val="24"/>
            <w:vertAlign w:val="superscript"/>
          </w:rPr>
          <w:t>68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EA2957" w:rsidRPr="00DD30F6">
        <w:rPr>
          <w:rFonts w:ascii="Book Antiqua" w:eastAsia="Calibri" w:hAnsi="Book Antiqua" w:cs="Times New Roman"/>
          <w:sz w:val="24"/>
          <w:szCs w:val="24"/>
        </w:rPr>
        <w:t>.</w:t>
      </w:r>
      <w:bookmarkStart w:id="25" w:name="_Toc507955311"/>
    </w:p>
    <w:p w14:paraId="44FAF3EF"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05880B7E" w14:textId="723A6328"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NEUTROPHILS IN THE PATHOGENESIS OF NASH</w:t>
      </w:r>
      <w:bookmarkEnd w:id="25"/>
    </w:p>
    <w:p w14:paraId="53088684"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A number have studies have identified a possible role of neutrophils in the progression of NAFLD and NASH. Neutrophil infiltration is a common histologic finding in patients with NASH with neutrophils frequently surrounded steatotic hepatocytes, resembling the crown-like structures found in obese adipose tissue</w:t>
      </w:r>
      <w:r w:rsidR="001B1331" w:rsidRPr="00DD30F6">
        <w:rPr>
          <w:rFonts w:ascii="Book Antiqua" w:eastAsia="Calibri" w:hAnsi="Book Antiqua" w:cs="Times New Roman"/>
          <w:sz w:val="24"/>
          <w:szCs w:val="24"/>
        </w:rPr>
        <w:fldChar w:fldCharType="begin">
          <w:fldData xml:space="preserve">PEVuZE5vdGU+PENpdGU+PEF1dGhvcj5SZW5zZW48L0F1dGhvcj48WWVhcj4yMDA5PC9ZZWFyPjxS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PEVuZE5vdGU+PENpdGU+PEF1dGhvcj5SZW5zZW48L0F1dGhvcj48WWVhcj4yMDA5PC9ZZWFyPjxS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69" w:tooltip="Rensen, 2009 #8826" w:history="1">
        <w:r w:rsidR="00376411" w:rsidRPr="00DD30F6">
          <w:rPr>
            <w:rFonts w:ascii="Book Antiqua" w:eastAsia="Calibri" w:hAnsi="Book Antiqua" w:cs="Times New Roman"/>
            <w:noProof/>
            <w:sz w:val="24"/>
            <w:szCs w:val="24"/>
            <w:vertAlign w:val="superscript"/>
          </w:rPr>
          <w:t>69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80109"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Moreover, patients with NASH and also advanced fibrosis related to NASH have been found to have a higher neutrophil-to-lymphocyte ratio than patients without either NASH or advanced fibrosis</w:t>
      </w:r>
      <w:r w:rsidR="001B1331" w:rsidRPr="00DD30F6">
        <w:rPr>
          <w:rFonts w:ascii="Book Antiqua" w:eastAsia="Calibri" w:hAnsi="Book Antiqua" w:cs="Times New Roman"/>
          <w:sz w:val="24"/>
          <w:szCs w:val="24"/>
        </w:rPr>
        <w:fldChar w:fldCharType="begin">
          <w:fldData xml:space="preserve">PEVuZE5vdGU+PENpdGU+PEF1dGhvcj5BbGtob3VyaTwvQXV0aG9yPjxZZWFyPjIwMTI8L1llYXI+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IExpdmVyPC9hYmJyLTE+PC9hbHQtcGVyaW9kaWNhbD48cGFnZXM+Mjk3LTMwMjwvcGFnZXM+PHZv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PEVuZE5vdGU+PENpdGU+PEF1dGhvcj5BbGtob3VyaTwvQXV0aG9yPjxZZWFyPjIwMTI8L1llYXI+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IExpdmVyPC9hYmJyLTE+PC9hbHQtcGVyaW9kaWNhbD48cGFnZXM+Mjk3LTMwMjwvcGFnZXM+PHZv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0" w:tooltip="Alkhouri, 2012 #8827" w:history="1">
        <w:r w:rsidR="00376411" w:rsidRPr="00DD30F6">
          <w:rPr>
            <w:rFonts w:ascii="Book Antiqua" w:eastAsia="Calibri" w:hAnsi="Book Antiqua" w:cs="Times New Roman"/>
            <w:noProof/>
            <w:sz w:val="24"/>
            <w:szCs w:val="24"/>
            <w:vertAlign w:val="superscript"/>
          </w:rPr>
          <w:t>70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65435"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t>
      </w:r>
      <w:bookmarkStart w:id="26" w:name="_Hlk19815420"/>
      <w:r w:rsidRPr="00DD30F6">
        <w:rPr>
          <w:rFonts w:ascii="Book Antiqua" w:eastAsia="Calibri" w:hAnsi="Book Antiqua" w:cs="Times New Roman"/>
          <w:sz w:val="24"/>
          <w:szCs w:val="24"/>
        </w:rPr>
        <w:t>Human neutrophil peptides</w:t>
      </w:r>
      <w:bookmarkEnd w:id="26"/>
      <w:r w:rsidRPr="00DD30F6">
        <w:rPr>
          <w:rFonts w:ascii="Book Antiqua" w:eastAsia="Calibri" w:hAnsi="Book Antiqua" w:cs="Times New Roman"/>
          <w:sz w:val="24"/>
          <w:szCs w:val="24"/>
        </w:rPr>
        <w:t xml:space="preserve"> are proteins produced by neutrophils that induce cytokine and chemokine production under inflammatory conditions. Mouse studies have identified that </w:t>
      </w:r>
      <w:r w:rsidR="005231E6">
        <w:rPr>
          <w:rFonts w:ascii="Book Antiqua" w:eastAsia="Calibri" w:hAnsi="Book Antiqua" w:cs="Times New Roman"/>
          <w:sz w:val="24"/>
          <w:szCs w:val="24"/>
        </w:rPr>
        <w:t>h</w:t>
      </w:r>
      <w:r w:rsidR="005231E6" w:rsidRPr="00DD30F6">
        <w:rPr>
          <w:rFonts w:ascii="Book Antiqua" w:eastAsia="Calibri" w:hAnsi="Book Antiqua" w:cs="Times New Roman"/>
          <w:sz w:val="24"/>
          <w:szCs w:val="24"/>
        </w:rPr>
        <w:t xml:space="preserve">uman neutrophil peptides </w:t>
      </w:r>
      <w:r w:rsidRPr="00DD30F6">
        <w:rPr>
          <w:rFonts w:ascii="Book Antiqua" w:eastAsia="Calibri" w:hAnsi="Book Antiqua" w:cs="Times New Roman"/>
          <w:sz w:val="24"/>
          <w:szCs w:val="24"/>
        </w:rPr>
        <w:t>can enhance hepatic fibrosis in fatty liver by inducing hepatic stellate cell proliferation</w:t>
      </w:r>
      <w:r w:rsidR="001B1331" w:rsidRPr="00DD30F6">
        <w:rPr>
          <w:rFonts w:ascii="Book Antiqua" w:eastAsia="Calibri" w:hAnsi="Book Antiqua" w:cs="Times New Roman"/>
          <w:sz w:val="24"/>
          <w:szCs w:val="24"/>
        </w:rPr>
        <w:fldChar w:fldCharType="begin">
          <w:fldData xml:space="preserve">PEVuZE5vdGU+PENpdGU+PEF1dGhvcj5JYnVzdWtpPC9BdXRob3I+PFllYXI+MjAxMzwvWWVhcj48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LTE+PC9hbHQtcGVyaW9kaWNhbD48cGFnZXM+MTU0OS01NjwvcGFnZXM+PHZvbHVtZT4zMzwvdm9s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PEVuZE5vdGU+PENpdGU+PEF1dGhvcj5JYnVzdWtpPC9BdXRob3I+PFllYXI+MjAxMzwvWWVhcj48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LTE+PC9hbHQtcGVyaW9kaWNhbD48cGFnZXM+MTU0OS01NjwvcGFnZXM+PHZvbHVtZT4zMzwvdm9s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1" w:tooltip="Ibusuki, 2013 #8829" w:history="1">
        <w:r w:rsidR="00376411" w:rsidRPr="00DD30F6">
          <w:rPr>
            <w:rFonts w:ascii="Book Antiqua" w:eastAsia="Calibri" w:hAnsi="Book Antiqua" w:cs="Times New Roman"/>
            <w:noProof/>
            <w:sz w:val="24"/>
            <w:szCs w:val="24"/>
            <w:vertAlign w:val="superscript"/>
          </w:rPr>
          <w:t>71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65435"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the deletion of elastase (a protease secreted by neutrophils) in high fat diet induced obese mice was found to improve hepatic histologic inflammation with reduced of neutrophil and macrophage infiltration</w:t>
      </w:r>
      <w:r w:rsidR="001B1331" w:rsidRPr="00DD30F6">
        <w:rPr>
          <w:rFonts w:ascii="Book Antiqua" w:eastAsia="Calibri" w:hAnsi="Book Antiqua" w:cs="Times New Roman"/>
          <w:sz w:val="24"/>
          <w:szCs w:val="24"/>
        </w:rPr>
        <w:fldChar w:fldCharType="begin">
          <w:fldData xml:space="preserve">PEVuZE5vdGU+PENpdGU+PEF1dGhvcj5UYWx1a2RhcjwvQXV0aG9yPjxZZWFyPjIwMTI8L1llYXI+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PEVuZE5vdGU+PENpdGU+PEF1dGhvcj5UYWx1a2RhcjwvQXV0aG9yPjxZZWFyPjIwMTI8L1llYXI+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2" w:tooltip="Talukdar, 2012 #8830" w:history="1">
        <w:r w:rsidR="00376411" w:rsidRPr="00DD30F6">
          <w:rPr>
            <w:rFonts w:ascii="Book Antiqua" w:eastAsia="Calibri" w:hAnsi="Book Antiqua" w:cs="Times New Roman"/>
            <w:noProof/>
            <w:sz w:val="24"/>
            <w:szCs w:val="24"/>
            <w:vertAlign w:val="superscript"/>
          </w:rPr>
          <w:t>72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B5AC0" w:rsidRPr="00DD30F6">
        <w:rPr>
          <w:rFonts w:ascii="Book Antiqua" w:eastAsia="Calibri" w:hAnsi="Book Antiqua" w:cs="Times New Roman"/>
          <w:sz w:val="24"/>
          <w:szCs w:val="24"/>
        </w:rPr>
        <w:t>.</w:t>
      </w:r>
      <w:bookmarkStart w:id="27" w:name="_Toc507955312"/>
    </w:p>
    <w:p w14:paraId="47D80A65"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06BE185D" w14:textId="091D65D3"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T AND B LYMPHOCYTES IN THE</w:t>
      </w:r>
      <w:r w:rsidRPr="00DD30F6">
        <w:rPr>
          <w:rFonts w:ascii="Book Antiqua" w:eastAsia="Times New Roman" w:hAnsi="Book Antiqua" w:cs="Times New Roman"/>
          <w:b/>
          <w:sz w:val="24"/>
          <w:szCs w:val="24"/>
          <w:u w:val="single"/>
        </w:rPr>
        <w:t xml:space="preserve"> </w:t>
      </w:r>
      <w:r w:rsidRPr="00DD30F6">
        <w:rPr>
          <w:rFonts w:ascii="Book Antiqua" w:eastAsia="Calibri" w:hAnsi="Book Antiqua" w:cs="Times New Roman"/>
          <w:b/>
          <w:sz w:val="24"/>
          <w:szCs w:val="24"/>
          <w:u w:val="single"/>
        </w:rPr>
        <w:t>PATHOGENESIS OF NASH</w:t>
      </w:r>
      <w:bookmarkEnd w:id="27"/>
    </w:p>
    <w:p w14:paraId="45B95245" w14:textId="17B40EC1"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Recent studies have confirmed that the innate immune system appears to play an important role in the pathogenesis of NASH. Analysis of liver histology obtained from patients with NASH has identified that the inflammatory infiltrate in NASH is heavily enriched with both lymphocytes and macrophages</w:t>
      </w:r>
      <w:r w:rsidR="001B1331" w:rsidRPr="00DD30F6">
        <w:rPr>
          <w:rFonts w:ascii="Book Antiqua" w:eastAsia="Calibri" w:hAnsi="Book Antiqua" w:cs="Times New Roman"/>
          <w:sz w:val="24"/>
          <w:szCs w:val="24"/>
        </w:rPr>
        <w:fldChar w:fldCharType="begin">
          <w:fldData xml:space="preserve">PEVuZE5vdGU+PENpdGU+PEF1dGhvcj5CcnVudDwvQXV0aG9yPjxZZWFyPjIwMTA8L1llYXI+PFJl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PEVuZE5vdGU+PENpdGU+PEF1dGhvcj5CcnVudDwvQXV0aG9yPjxZZWFyPjIwMTA8L1llYXI+PFJl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3" w:tooltip="Brunt, 2010 #8876" w:history="1">
        <w:r w:rsidR="00376411" w:rsidRPr="00DD30F6">
          <w:rPr>
            <w:rFonts w:ascii="Book Antiqua" w:eastAsia="Calibri" w:hAnsi="Book Antiqua" w:cs="Times New Roman"/>
            <w:noProof/>
            <w:sz w:val="24"/>
            <w:szCs w:val="24"/>
            <w:vertAlign w:val="superscript"/>
          </w:rPr>
          <w:t>73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C4F1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Moreover, the inflammatory infiltrate at the portal tracts is composed predominantly of CD8+ lymphocytes</w:t>
      </w:r>
      <w:r w:rsidR="001B1331" w:rsidRPr="00DD30F6">
        <w:rPr>
          <w:rFonts w:ascii="Book Antiqua" w:eastAsia="Calibri" w:hAnsi="Book Antiqua" w:cs="Times New Roman"/>
          <w:sz w:val="24"/>
          <w:szCs w:val="24"/>
        </w:rPr>
        <w:fldChar w:fldCharType="begin">
          <w:fldData xml:space="preserve">PEVuZE5vdGU+PENpdGU+PEF1dGhvcj5HYWRkPC9BdXRob3I+PFllYXI+MjAxNDwvWWVhcj48UmVj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PEVuZE5vdGU+PENpdGU+PEF1dGhvcj5HYWRkPC9BdXRob3I+PFllYXI+MjAxNDwvWWVhcj48UmVj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4" w:tooltip="Gadd, 2014 #8881" w:history="1">
        <w:r w:rsidR="00376411" w:rsidRPr="00DD30F6">
          <w:rPr>
            <w:rFonts w:ascii="Book Antiqua" w:eastAsia="Calibri" w:hAnsi="Book Antiqua" w:cs="Times New Roman"/>
            <w:noProof/>
            <w:sz w:val="24"/>
            <w:szCs w:val="24"/>
            <w:vertAlign w:val="superscript"/>
          </w:rPr>
          <w:t>74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C4F1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Regulatory T cells play a critical role in regulating inflammatory processes in NASH. Th17 T cells functionally oppose regulatory T cells and produce IL-17. Elevated levels of IL-17 have been identified in patients with obesity</w:t>
      </w:r>
      <w:r w:rsidR="001B1331" w:rsidRPr="00DD30F6">
        <w:rPr>
          <w:rFonts w:ascii="Book Antiqua" w:eastAsia="Calibri" w:hAnsi="Book Antiqua" w:cs="Times New Roman"/>
          <w:sz w:val="24"/>
          <w:szCs w:val="24"/>
        </w:rPr>
        <w:fldChar w:fldCharType="begin">
          <w:fldData xml:space="preserve">PEVuZE5vdGU+PENpdGU+PEF1dGhvcj5TdW1hcmFjLUR1bWFub3ZpYzwvQXV0aG9yPjxZZWFyPjIw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PEVuZE5vdGU+PENpdGU+PEF1dGhvcj5TdW1hcmFjLUR1bWFub3ZpYzwvQXV0aG9yPjxZZWFyPjIw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5" w:tooltip="Sumarac-Dumanovic, 2009 #8892" w:history="1">
        <w:r w:rsidR="00376411" w:rsidRPr="00DD30F6">
          <w:rPr>
            <w:rFonts w:ascii="Book Antiqua" w:eastAsia="Calibri" w:hAnsi="Book Antiqua" w:cs="Times New Roman"/>
            <w:noProof/>
            <w:sz w:val="24"/>
            <w:szCs w:val="24"/>
            <w:vertAlign w:val="superscript"/>
          </w:rPr>
          <w:t>75</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C4F1B"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mouse studies, the </w:t>
      </w:r>
      <w:r w:rsidRPr="00DD30F6">
        <w:rPr>
          <w:rFonts w:ascii="Book Antiqua" w:eastAsia="Calibri" w:hAnsi="Book Antiqua" w:cs="Times New Roman"/>
          <w:sz w:val="24"/>
          <w:szCs w:val="24"/>
        </w:rPr>
        <w:lastRenderedPageBreak/>
        <w:t>neutralisation of IL-17 was found to reduce the severity of NASH, implicating IL-17 as a mediator of NASH and identifying this as a potential therapeutic target</w:t>
      </w:r>
      <w:r w:rsidRPr="00DD30F6">
        <w:rPr>
          <w:rFonts w:ascii="Book Antiqua" w:eastAsia="Calibri" w:hAnsi="Book Antiqua" w:cs="Times New Roman"/>
          <w:sz w:val="24"/>
          <w:szCs w:val="24"/>
        </w:rPr>
        <w:fldChar w:fldCharType="begin">
          <w:fldData xml:space="preserve">PEVuZE5vdGU+PENpdGU+PEF1dGhvcj5UYW5nPC9BdXRob3I+PFllYXI+MjAxMTwvWWVhcj48UmVj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PEVuZE5vdGU+PENpdGU+PEF1dGhvcj5UYW5nPC9BdXRob3I+PFllYXI+MjAxMTwvWWVhcj48UmVj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6" w:tooltip="Tang, 2011 #8888" w:history="1">
        <w:r w:rsidR="00376411" w:rsidRPr="00DD30F6">
          <w:rPr>
            <w:rFonts w:ascii="Book Antiqua" w:eastAsia="Calibri" w:hAnsi="Book Antiqua" w:cs="Times New Roman"/>
            <w:noProof/>
            <w:sz w:val="24"/>
            <w:szCs w:val="24"/>
            <w:vertAlign w:val="superscript"/>
          </w:rPr>
          <w:t>76</w:t>
        </w:r>
      </w:hyperlink>
      <w:r w:rsidR="00505A10" w:rsidRPr="00DD30F6">
        <w:rPr>
          <w:rFonts w:ascii="Book Antiqua" w:eastAsia="Calibri" w:hAnsi="Book Antiqua" w:cs="Times New Roman"/>
          <w:noProof/>
          <w:sz w:val="24"/>
          <w:szCs w:val="24"/>
          <w:vertAlign w:val="superscript"/>
        </w:rPr>
        <w:t>,</w:t>
      </w:r>
      <w:hyperlink w:anchor="_ENREF_77" w:tooltip="Harley, 2014 #8889" w:history="1">
        <w:r w:rsidR="00376411" w:rsidRPr="00DD30F6">
          <w:rPr>
            <w:rFonts w:ascii="Book Antiqua" w:eastAsia="Calibri" w:hAnsi="Book Antiqua" w:cs="Times New Roman"/>
            <w:noProof/>
            <w:sz w:val="24"/>
            <w:szCs w:val="24"/>
            <w:vertAlign w:val="superscript"/>
          </w:rPr>
          <w:t>77</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1C4F1B" w:rsidRPr="00DD30F6">
        <w:rPr>
          <w:rFonts w:ascii="Book Antiqua" w:eastAsia="Calibri" w:hAnsi="Book Antiqua" w:cs="Times New Roman"/>
          <w:sz w:val="24"/>
          <w:szCs w:val="24"/>
        </w:rPr>
        <w:t>.</w:t>
      </w:r>
    </w:p>
    <w:p w14:paraId="7195FA87" w14:textId="5DD506E0"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More recently, B cells have emerged as additional protagonists in the development of NASH</w:t>
      </w:r>
      <w:r w:rsidR="001B1331" w:rsidRPr="00DD30F6">
        <w:rPr>
          <w:rFonts w:ascii="Book Antiqua" w:eastAsia="Calibri" w:hAnsi="Book Antiqua" w:cs="Times New Roman"/>
          <w:sz w:val="24"/>
          <w:szCs w:val="24"/>
        </w:rPr>
        <w:fldChar w:fldCharType="begin">
          <w:fldData xml:space="preserve">PEVuZE5vdGU+PENpdGU+PEF1dGhvcj5XaW5lcjwvQXV0aG9yPjxZZWFyPjIwMTQ8L1llYXI+PFJl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PEVuZE5vdGU+PENpdGU+PEF1dGhvcj5XaW5lcjwvQXV0aG9yPjxZZWFyPjIwMTQ8L1llYXI+PFJl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8" w:tooltip="Winer, 2014 #8900" w:history="1">
        <w:r w:rsidR="00376411" w:rsidRPr="00DD30F6">
          <w:rPr>
            <w:rFonts w:ascii="Book Antiqua" w:eastAsia="Calibri" w:hAnsi="Book Antiqua" w:cs="Times New Roman"/>
            <w:noProof/>
            <w:sz w:val="24"/>
            <w:szCs w:val="24"/>
            <w:vertAlign w:val="superscript"/>
          </w:rPr>
          <w:t>78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5F24DE"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Studies have identified that NASH is associated with the presence of circulating antibodies targeting neoantigens formed from the interaction between lipid peroxidation products and cellular proteins</w:t>
      </w:r>
      <w:r w:rsidR="001B1331" w:rsidRPr="00DD30F6">
        <w:rPr>
          <w:rFonts w:ascii="Book Antiqua" w:eastAsia="Calibri" w:hAnsi="Book Antiqua" w:cs="Times New Roman"/>
          <w:sz w:val="24"/>
          <w:szCs w:val="24"/>
        </w:rPr>
        <w:fldChar w:fldCharType="begin">
          <w:fldData xml:space="preserve">PEVuZE5vdGU+PENpdGU+PEF1dGhvcj5TdXR0aTwvQXV0aG9yPjxZZWFyPjIwMTQ8L1llYXI+PFJl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PEVuZE5vdGU+PENpdGU+PEF1dGhvcj5TdXR0aTwvQXV0aG9yPjxZZWFyPjIwMTQ8L1llYXI+PFJl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79" w:tooltip="Sutti, 2014 #8903" w:history="1">
        <w:r w:rsidR="00376411" w:rsidRPr="00DD30F6">
          <w:rPr>
            <w:rFonts w:ascii="Book Antiqua" w:eastAsia="Calibri" w:hAnsi="Book Antiqua" w:cs="Times New Roman"/>
            <w:noProof/>
            <w:sz w:val="24"/>
            <w:szCs w:val="24"/>
            <w:vertAlign w:val="superscript"/>
          </w:rPr>
          <w:t>79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956CF"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These IgG antibodies against malondialdehyde-derived products may be present in up to 60% of patients with NASH</w:t>
      </w:r>
      <w:r w:rsidR="001B1331" w:rsidRPr="00DD30F6">
        <w:rPr>
          <w:rFonts w:ascii="Book Antiqua" w:eastAsia="Calibri" w:hAnsi="Book Antiqua" w:cs="Times New Roman"/>
          <w:sz w:val="24"/>
          <w:szCs w:val="24"/>
        </w:rPr>
        <w:fldChar w:fldCharType="begin">
          <w:fldData xml:space="preserve">PEVuZE5vdGU+PENpdGU+PEF1dGhvcj5BbGJhbm88L0F1dGhvcj48WWVhcj4yMDA1PC9ZZWFyPjxS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bD48cGFnZXM+OTg3LTkzPC9wYWdlcz48dm9sdW1lPjU0PC92b2x1bWU+PG51bWJlcj43PC9udW1i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==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PEVuZE5vdGU+PENpdGU+PEF1dGhvcj5BbGJhbm88L0F1dGhvcj48WWVhcj4yMDA1PC9ZZWFyPjxS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bD48cGFnZXM+OTg3LTkzPC9wYWdlcz48dm9sdW1lPjU0PC92b2x1bWU+PG51bWJlcj43PC9udW1i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==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0" w:tooltip="Albano, 2005 #8910" w:history="1">
        <w:r w:rsidR="00376411" w:rsidRPr="00DD30F6">
          <w:rPr>
            <w:rFonts w:ascii="Book Antiqua" w:eastAsia="Calibri" w:hAnsi="Book Antiqua" w:cs="Times New Roman"/>
            <w:noProof/>
            <w:sz w:val="24"/>
            <w:szCs w:val="24"/>
            <w:vertAlign w:val="superscript"/>
          </w:rPr>
          <w:t>80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956CF"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Furthermore, raised anti-</w:t>
      </w:r>
      <w:r w:rsidR="005231E6" w:rsidRPr="00DD30F6">
        <w:rPr>
          <w:rFonts w:ascii="Book Antiqua" w:eastAsia="Calibri" w:hAnsi="Book Antiqua" w:cs="Times New Roman"/>
          <w:sz w:val="24"/>
          <w:szCs w:val="24"/>
        </w:rPr>
        <w:t>malondialdehyde</w:t>
      </w:r>
      <w:r w:rsidR="005231E6" w:rsidRPr="00DD30F6" w:rsidDel="005231E6">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IgG titres have been identified in patients with severe histologic NASH and advanced fibrosis</w:t>
      </w:r>
      <w:r w:rsidR="001B1331" w:rsidRPr="00DD30F6">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38" w:tooltip="Nobili, 2010 #8920" w:history="1">
        <w:r w:rsidR="00376411" w:rsidRPr="00DD30F6">
          <w:rPr>
            <w:rFonts w:ascii="Book Antiqua" w:eastAsia="Calibri" w:hAnsi="Book Antiqua" w:cs="Times New Roman"/>
            <w:noProof/>
            <w:sz w:val="24"/>
            <w:szCs w:val="24"/>
            <w:vertAlign w:val="superscript"/>
          </w:rPr>
          <w:t>38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956CF"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both serum and adipose tissue, B cell levels have been found to increase markedly in mice fed a high fat diet</w:t>
      </w:r>
      <w:r w:rsidR="001B1331" w:rsidRPr="00DD30F6">
        <w:rPr>
          <w:rFonts w:ascii="Book Antiqua" w:eastAsia="Calibri" w:hAnsi="Book Antiqua" w:cs="Times New Roman"/>
          <w:sz w:val="24"/>
          <w:szCs w:val="24"/>
        </w:rPr>
        <w:fldChar w:fldCharType="begin">
          <w:fldData xml:space="preserve">PEVuZE5vdGU+PENpdGU+PEF1dGhvcj5XaW5lcjwvQXV0aG9yPjxZZWFyPjIwMTE8L1llYXI+PFJl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bHQtcGVyaW9kaWNhbD48cGFnZXM+NjEwLTc8L3BhZ2VzPjx2b2x1bWU+MTc8L3ZvbHVtZT48bnVt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PEVuZE5vdGU+PENpdGU+PEF1dGhvcj5XaW5lcjwvQXV0aG9yPjxZZWFyPjIwMTE8L1llYXI+PFJl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bHQtcGVyaW9kaWNhbD48cGFnZXM+NjEwLTc8L3BhZ2VzPjx2b2x1bWU+MTc8L3ZvbHVtZT48bnVt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1" w:tooltip="Winer, 2011 #8944" w:history="1">
        <w:r w:rsidR="00376411" w:rsidRPr="00DD30F6">
          <w:rPr>
            <w:rFonts w:ascii="Book Antiqua" w:eastAsia="Calibri" w:hAnsi="Book Antiqua" w:cs="Times New Roman"/>
            <w:noProof/>
            <w:sz w:val="24"/>
            <w:szCs w:val="24"/>
            <w:vertAlign w:val="superscript"/>
          </w:rPr>
          <w:t>81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CF0EF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Interestingly, whilst B cell deficient mice display exhibit reduced insulin resistance, the transfer of B cells or specific IgG (isolated from wild type mice fed a high fat diet) is able to induce insulin resistance.</w:t>
      </w:r>
    </w:p>
    <w:p w14:paraId="4F24CB7D" w14:textId="4C6C4EAB" w:rsidR="00D60915" w:rsidRPr="00DD30F6" w:rsidRDefault="00055B31" w:rsidP="003C7099">
      <w:pPr>
        <w:snapToGrid w:val="0"/>
        <w:spacing w:after="0" w:line="360" w:lineRule="auto"/>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513BCC" w:rsidRPr="00DD30F6">
        <w:rPr>
          <w:rFonts w:ascii="Book Antiqua" w:eastAsia="Calibri" w:hAnsi="Book Antiqua" w:cs="Times New Roman"/>
          <w:sz w:val="24"/>
          <w:szCs w:val="24"/>
        </w:rPr>
        <w:t>IL-17 has also been identified as an important mediator in the development of atherosclerosis in NAFLD</w:t>
      </w:r>
      <w:r w:rsidR="00513BCC"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&lt;EndNote&gt;&lt;Cite&gt;&lt;Author&gt;Tarantino&lt;/Author&gt;&lt;Year&gt;2014&lt;/Year&gt;&lt;RecNum&gt;11182&lt;/RecNum&gt;&lt;DisplayText&gt;&lt;style face="superscript"&gt;[82]&lt;/style&gt;&lt;/DisplayText&gt;&lt;record&gt;&lt;rec-number&gt;11182&lt;/rec-number&gt;&lt;foreign-keys&gt;&lt;key app="EN" db-id="xsrrpxwxqz0zd2e5wtvxs2dmvz52t2wavswd"&gt;11182&lt;/key&gt;&lt;/foreign-keys&gt;&lt;ref-type name="Journal Article"&gt;17&lt;/ref-type&gt;&lt;contributors&gt;&lt;authors&gt;&lt;author&gt;Tarantino, G.&lt;/author&gt;&lt;author&gt;Costantini, S.&lt;/author&gt;&lt;author&gt;Finelli, C.&lt;/author&gt;&lt;author&gt;Capone, F.&lt;/author&gt;&lt;author&gt;Guerriero, E.&lt;/author&gt;&lt;author&gt;La Sala, N.&lt;/author&gt;&lt;author&gt;Gioia, S.&lt;/author&gt;&lt;author&gt;Castello, G.&lt;/author&gt;&lt;/authors&gt;&lt;/contributors&gt;&lt;titles&gt;&lt;title&gt;Is serum Interleukin-17 associated with early atherosclerosis in obese patients?&lt;/title&gt;&lt;secondary-title&gt;J Transl Med&lt;/secondary-title&gt;&lt;alt-title&gt;Journal of translational medicine&lt;/alt-title&gt;&lt;/titles&gt;&lt;periodical&gt;&lt;full-title&gt;J Transl Med&lt;/full-title&gt;&lt;abbr-1&gt;Journal of translational medicine&lt;/abbr-1&gt;&lt;/periodical&gt;&lt;alt-periodical&gt;&lt;full-title&gt;J Transl Med&lt;/full-title&gt;&lt;abbr-1&gt;Journal of translational medicine&lt;/abbr-1&gt;&lt;/alt-periodical&gt;&lt;pages&gt;214&lt;/pages&gt;&lt;volume&gt;12&lt;/volume&gt;&lt;edition&gt;2014/08/06&lt;/edition&gt;&lt;keywords&gt;&lt;keyword&gt;Adult&lt;/keyword&gt;&lt;keyword&gt;Atherosclerosis/*blood/*complications&lt;/keyword&gt;&lt;keyword&gt;Carotid Intima-Media Thickness&lt;/keyword&gt;&lt;keyword&gt;Female&lt;/keyword&gt;&lt;keyword&gt;Humans&lt;/keyword&gt;&lt;keyword&gt;Interleukin-17/*blood&lt;/keyword&gt;&lt;keyword&gt;Male&lt;/keyword&gt;&lt;keyword&gt;Middle Aged&lt;/keyword&gt;&lt;keyword&gt;Non-alcoholic Fatty Liver Disease/blood/complications&lt;/keyword&gt;&lt;keyword&gt;Obesity/*blood/*complications&lt;/keyword&gt;&lt;/keywords&gt;&lt;dates&gt;&lt;year&gt;2014&lt;/year&gt;&lt;pub-dates&gt;&lt;date&gt;Aug 6&lt;/date&gt;&lt;/pub-dates&gt;&lt;/dates&gt;&lt;isbn&gt;1479-5876 (Electronic)&amp;#xD;1479-5876 (Linking)&lt;/isbn&gt;&lt;accession-num&gt;25092442&lt;/accession-num&gt;&lt;urls&gt;&lt;related-urls&gt;&lt;url&gt;http://www.ncbi.nlm.nih.gov/pubmed/25092442&lt;/url&gt;&lt;/related-urls&gt;&lt;/urls&gt;&lt;custom2&gt;4256548&lt;/custom2&gt;&lt;electronic-resource-num&gt;10.1186/s12967-014-0214-1&lt;/electronic-resource-num&gt;&lt;language&gt;eng&lt;/language&gt;&lt;/record&gt;&lt;/Cite&gt;&lt;/EndNote&gt;</w:instrText>
      </w:r>
      <w:r w:rsidR="00513BCC"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2" w:tooltip="Tarantino, 2014 #11182" w:history="1">
        <w:r w:rsidR="00376411" w:rsidRPr="00DD30F6">
          <w:rPr>
            <w:rFonts w:ascii="Book Antiqua" w:eastAsia="Calibri" w:hAnsi="Book Antiqua" w:cs="Times New Roman"/>
            <w:noProof/>
            <w:sz w:val="24"/>
            <w:szCs w:val="24"/>
            <w:vertAlign w:val="superscript"/>
          </w:rPr>
          <w:t>82</w:t>
        </w:r>
      </w:hyperlink>
      <w:r w:rsidR="00505A10" w:rsidRPr="00DD30F6">
        <w:rPr>
          <w:rFonts w:ascii="Book Antiqua" w:eastAsia="Calibri" w:hAnsi="Book Antiqua" w:cs="Times New Roman"/>
          <w:noProof/>
          <w:sz w:val="24"/>
          <w:szCs w:val="24"/>
          <w:vertAlign w:val="superscript"/>
        </w:rPr>
        <w:t>]</w:t>
      </w:r>
      <w:r w:rsidR="00513BCC" w:rsidRPr="00DD30F6">
        <w:rPr>
          <w:rFonts w:ascii="Book Antiqua" w:eastAsia="Calibri" w:hAnsi="Book Antiqua" w:cs="Times New Roman"/>
          <w:sz w:val="24"/>
          <w:szCs w:val="24"/>
        </w:rPr>
        <w:fldChar w:fldCharType="end"/>
      </w:r>
      <w:r w:rsidR="00CF0EFA" w:rsidRPr="00DD30F6">
        <w:rPr>
          <w:rFonts w:ascii="Book Antiqua" w:eastAsia="Calibri" w:hAnsi="Book Antiqua" w:cs="Times New Roman"/>
          <w:sz w:val="24"/>
          <w:szCs w:val="24"/>
        </w:rPr>
        <w:t>.</w:t>
      </w:r>
      <w:r w:rsidR="008E3E8B" w:rsidRPr="00DD30F6">
        <w:rPr>
          <w:rFonts w:ascii="Book Antiqua" w:eastAsia="Calibri" w:hAnsi="Book Antiqua" w:cs="Times New Roman"/>
          <w:sz w:val="24"/>
          <w:szCs w:val="24"/>
        </w:rPr>
        <w:t xml:space="preserve"> In </w:t>
      </w:r>
      <w:r w:rsidR="00B928D1" w:rsidRPr="00DD30F6">
        <w:rPr>
          <w:rFonts w:ascii="Book Antiqua" w:eastAsia="Calibri" w:hAnsi="Book Antiqua" w:cs="Times New Roman"/>
          <w:sz w:val="24"/>
          <w:szCs w:val="24"/>
        </w:rPr>
        <w:t>a 2014</w:t>
      </w:r>
      <w:r w:rsidR="008E3E8B" w:rsidRPr="00DD30F6">
        <w:rPr>
          <w:rFonts w:ascii="Book Antiqua" w:eastAsia="Calibri" w:hAnsi="Book Antiqua" w:cs="Times New Roman"/>
          <w:sz w:val="24"/>
          <w:szCs w:val="24"/>
        </w:rPr>
        <w:t xml:space="preserve"> study, the severity of atherosclerosis was assessed in patients with ultrasound evidence of NAFLD and normal liver function tests using carotid intima-media thickness. </w:t>
      </w:r>
      <w:r w:rsidR="00D25EF4" w:rsidRPr="00DD30F6">
        <w:rPr>
          <w:rFonts w:ascii="Book Antiqua" w:eastAsia="Calibri" w:hAnsi="Book Antiqua" w:cs="Times New Roman"/>
          <w:sz w:val="24"/>
          <w:szCs w:val="24"/>
        </w:rPr>
        <w:t xml:space="preserve">Multiple regression identified that a raised </w:t>
      </w:r>
      <w:r w:rsidR="005231E6" w:rsidRPr="00DD30F6">
        <w:rPr>
          <w:rFonts w:ascii="Book Antiqua" w:eastAsia="Calibri" w:hAnsi="Book Antiqua" w:cs="Times New Roman"/>
          <w:sz w:val="24"/>
          <w:szCs w:val="24"/>
        </w:rPr>
        <w:t xml:space="preserve">intima-media thickness </w:t>
      </w:r>
      <w:r w:rsidR="00D25EF4" w:rsidRPr="00DD30F6">
        <w:rPr>
          <w:rFonts w:ascii="Book Antiqua" w:eastAsia="Calibri" w:hAnsi="Book Antiqua" w:cs="Times New Roman"/>
          <w:sz w:val="24"/>
          <w:szCs w:val="24"/>
        </w:rPr>
        <w:t xml:space="preserve">was predicted both by the IL-17-related chemokine eotaxin, </w:t>
      </w:r>
      <w:r w:rsidR="005231E6" w:rsidRPr="00DD30F6">
        <w:rPr>
          <w:rFonts w:ascii="Book Antiqua" w:eastAsia="Calibri" w:hAnsi="Book Antiqua" w:cs="Times New Roman"/>
          <w:sz w:val="24"/>
          <w:szCs w:val="24"/>
        </w:rPr>
        <w:t xml:space="preserve">intima-media thickness </w:t>
      </w:r>
      <w:r w:rsidR="00D25EF4" w:rsidRPr="00DD30F6">
        <w:rPr>
          <w:rFonts w:ascii="Book Antiqua" w:eastAsia="Calibri" w:hAnsi="Book Antiqua" w:cs="Times New Roman"/>
          <w:sz w:val="24"/>
          <w:szCs w:val="24"/>
        </w:rPr>
        <w:t xml:space="preserve">and the amount of visceral fat. These results support the hypothesis that visceral adipose tissue releases IL-17 which in turn induces smooth muscle eotaxin secretion in atherosclerotic lesions. </w:t>
      </w:r>
    </w:p>
    <w:p w14:paraId="39980AF2" w14:textId="18E8A7EE" w:rsidR="00191952" w:rsidRPr="00DD30F6" w:rsidRDefault="00191952" w:rsidP="00257853">
      <w:pPr>
        <w:snapToGrid w:val="0"/>
        <w:spacing w:after="0" w:line="360" w:lineRule="auto"/>
        <w:jc w:val="both"/>
        <w:rPr>
          <w:rFonts w:ascii="Book Antiqua" w:eastAsia="Calibri" w:hAnsi="Book Antiqua" w:cs="Times New Roman"/>
          <w:sz w:val="24"/>
          <w:szCs w:val="24"/>
        </w:rPr>
      </w:pPr>
    </w:p>
    <w:p w14:paraId="307F09E9" w14:textId="11F37C4B" w:rsidR="00191952" w:rsidRPr="00DD30F6" w:rsidRDefault="00191952" w:rsidP="00257853">
      <w:pPr>
        <w:snapToGrid w:val="0"/>
        <w:spacing w:after="0" w:line="360" w:lineRule="auto"/>
        <w:jc w:val="both"/>
        <w:rPr>
          <w:rFonts w:ascii="Book Antiqua" w:eastAsia="Calibri" w:hAnsi="Book Antiqua" w:cs="Times New Roman"/>
          <w:b/>
          <w:bCs/>
          <w:sz w:val="24"/>
          <w:szCs w:val="24"/>
          <w:u w:val="single"/>
        </w:rPr>
      </w:pPr>
      <w:r w:rsidRPr="00DD30F6">
        <w:rPr>
          <w:rFonts w:ascii="Book Antiqua" w:eastAsia="Calibri" w:hAnsi="Book Antiqua" w:cs="Times New Roman"/>
          <w:b/>
          <w:bCs/>
          <w:sz w:val="24"/>
          <w:szCs w:val="24"/>
          <w:u w:val="single"/>
        </w:rPr>
        <w:t>INTERFERON ALPHA AND GAMMA IN THE PATHOGENESIS OF NAFLD</w:t>
      </w:r>
    </w:p>
    <w:p w14:paraId="1A858FB5" w14:textId="77777777" w:rsidR="00C66DBF" w:rsidRDefault="0019195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The association between intramuscular triglycerides–as assessed by ultrasonography of skeletal muscles - and interferons in NAFLD </w:t>
      </w:r>
      <w:r w:rsidR="005231E6" w:rsidRPr="00DD30F6">
        <w:rPr>
          <w:rFonts w:ascii="Book Antiqua" w:eastAsia="Calibri" w:hAnsi="Book Antiqua" w:cs="Times New Roman"/>
          <w:sz w:val="24"/>
          <w:szCs w:val="24"/>
        </w:rPr>
        <w:t>was</w:t>
      </w:r>
      <w:r w:rsidRPr="00DD30F6">
        <w:rPr>
          <w:rFonts w:ascii="Book Antiqua" w:eastAsia="Calibri" w:hAnsi="Book Antiqua" w:cs="Times New Roman"/>
          <w:sz w:val="24"/>
          <w:szCs w:val="24"/>
        </w:rPr>
        <w:t xml:space="preserve"> explored in a recent study</w:t>
      </w:r>
      <w:r w:rsidRPr="00DD30F6">
        <w:rPr>
          <w:rFonts w:ascii="Book Antiqua" w:eastAsia="Calibri" w:hAnsi="Book Antiqua" w:cs="Times New Roman"/>
          <w:sz w:val="24"/>
          <w:szCs w:val="24"/>
        </w:rPr>
        <w:fldChar w:fldCharType="begin">
          <w:fldData xml:space="preserve">PEVuZE5vdGU+PENpdGU+PEF1dGhvcj5UYXJhbnRpbm88L0F1dGhvcj48WWVhcj4yMDE5PC9ZZWFy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PEVuZE5vdGU+PENpdGU+PEF1dGhvcj5UYXJhbnRpbm88L0F1dGhvcj48WWVhcj4yMDE5PC9ZZWFy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3" w:tooltip="Tarantino, 2019 #11164" w:history="1">
        <w:r w:rsidR="00376411" w:rsidRPr="00DD30F6">
          <w:rPr>
            <w:rFonts w:ascii="Book Antiqua" w:eastAsia="Calibri" w:hAnsi="Book Antiqua" w:cs="Times New Roman"/>
            <w:noProof/>
            <w:sz w:val="24"/>
            <w:szCs w:val="24"/>
            <w:vertAlign w:val="superscript"/>
          </w:rPr>
          <w:t>83</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CF0EF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As compared to healthy subjects, patients with NAFLD were found to have higher levels of interferon </w:t>
      </w:r>
      <w:r w:rsidR="003636F6" w:rsidRPr="00DD30F6">
        <w:rPr>
          <w:rFonts w:ascii="Book Antiqua" w:eastAsia="Calibri" w:hAnsi="Book Antiqua" w:cs="Times New Roman"/>
          <w:sz w:val="24"/>
          <w:szCs w:val="24"/>
        </w:rPr>
        <w:t xml:space="preserve">alpha 2 and lower levels of interferon gamma. Moreover, the severity of </w:t>
      </w:r>
      <w:r w:rsidR="005231E6" w:rsidRPr="00DD30F6">
        <w:rPr>
          <w:rFonts w:ascii="Book Antiqua" w:eastAsia="Calibri" w:hAnsi="Book Antiqua" w:cs="Times New Roman"/>
          <w:sz w:val="24"/>
          <w:szCs w:val="24"/>
        </w:rPr>
        <w:t>intramuscular triglyceride</w:t>
      </w:r>
      <w:r w:rsidR="003636F6" w:rsidRPr="00DD30F6">
        <w:rPr>
          <w:rFonts w:ascii="Book Antiqua" w:eastAsia="Calibri" w:hAnsi="Book Antiqua" w:cs="Times New Roman"/>
          <w:sz w:val="24"/>
          <w:szCs w:val="24"/>
        </w:rPr>
        <w:t xml:space="preserve"> was found to be inversely proportional to interferon alpha 2 levels whereas interferon gamma levels were not associated with </w:t>
      </w:r>
      <w:r w:rsidR="005231E6" w:rsidRPr="00DD30F6">
        <w:rPr>
          <w:rFonts w:ascii="Book Antiqua" w:eastAsia="Calibri" w:hAnsi="Book Antiqua" w:cs="Times New Roman"/>
          <w:sz w:val="24"/>
          <w:szCs w:val="24"/>
        </w:rPr>
        <w:t>intramuscular triglycerides</w:t>
      </w:r>
      <w:r w:rsidR="003636F6" w:rsidRPr="00DD30F6">
        <w:rPr>
          <w:rFonts w:ascii="Book Antiqua" w:eastAsia="Calibri" w:hAnsi="Book Antiqua" w:cs="Times New Roman"/>
          <w:sz w:val="24"/>
          <w:szCs w:val="24"/>
        </w:rPr>
        <w:t xml:space="preserve"> severity. These results suggest the interplay between these cytokines may be instrumental in the development of NAFLD.</w:t>
      </w:r>
      <w:bookmarkStart w:id="28" w:name="_Toc507955313"/>
    </w:p>
    <w:p w14:paraId="002758EC"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528BC3A7" w14:textId="10E6C52F"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INFLAMMASOME ACTIVATION IN THE PATHOGENESIS OF NASH</w:t>
      </w:r>
      <w:bookmarkEnd w:id="28"/>
    </w:p>
    <w:p w14:paraId="48B6CF54" w14:textId="0E99C7D1"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Several studies have identified that inflammasome activation contributes to the development of NASH and fibrosis in NAFLD. In both mouse and human studies, both pro-IL-1β and p</w:t>
      </w:r>
      <w:r w:rsidR="00DB5F7B">
        <w:rPr>
          <w:rFonts w:ascii="Book Antiqua" w:eastAsia="Calibri" w:hAnsi="Book Antiqua" w:cs="Times New Roman"/>
          <w:sz w:val="24"/>
          <w:szCs w:val="24"/>
        </w:rPr>
        <w:t xml:space="preserve">ro-IL-18 have been found to be </w:t>
      </w:r>
      <w:r w:rsidRPr="00DD30F6">
        <w:rPr>
          <w:rFonts w:ascii="Book Antiqua" w:eastAsia="Calibri" w:hAnsi="Book Antiqua" w:cs="Times New Roman"/>
          <w:sz w:val="24"/>
          <w:szCs w:val="24"/>
        </w:rPr>
        <w:t>markedly increased in NASH</w:t>
      </w:r>
      <w:r w:rsidRPr="00DD30F6">
        <w:rPr>
          <w:rFonts w:ascii="Book Antiqua" w:eastAsia="Calibri" w:hAnsi="Book Antiqua" w:cs="Times New Roman"/>
          <w:sz w:val="24"/>
          <w:szCs w:val="24"/>
        </w:rPr>
        <w:fldChar w:fldCharType="begin">
          <w:fldData xml:space="preserve">PEVuZE5vdGU+PENpdGU+PEF1dGhvcj5Dc2FrPC9BdXRob3I+PFllYXI+MjAxMTwvWWVhcj48UmVj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=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PEVuZE5vdGU+PENpdGU+PEF1dGhvcj5Dc2FrPC9BdXRob3I+PFllYXI+MjAxMTwvWWVhcj48UmVj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=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4" w:tooltip="Csak, 2011 #8952" w:history="1">
        <w:r w:rsidR="00376411" w:rsidRPr="00DD30F6">
          <w:rPr>
            <w:rFonts w:ascii="Book Antiqua" w:eastAsia="Calibri" w:hAnsi="Book Antiqua" w:cs="Times New Roman"/>
            <w:noProof/>
            <w:sz w:val="24"/>
            <w:szCs w:val="24"/>
            <w:vertAlign w:val="superscript"/>
          </w:rPr>
          <w:t>84</w:t>
        </w:r>
      </w:hyperlink>
      <w:r w:rsidR="00505A10" w:rsidRPr="00DD30F6">
        <w:rPr>
          <w:rFonts w:ascii="Book Antiqua" w:eastAsia="Calibri" w:hAnsi="Book Antiqua" w:cs="Times New Roman"/>
          <w:noProof/>
          <w:sz w:val="24"/>
          <w:szCs w:val="24"/>
          <w:vertAlign w:val="superscript"/>
        </w:rPr>
        <w:t>,</w:t>
      </w:r>
      <w:hyperlink w:anchor="_ENREF_85" w:tooltip="Wree, 2014 #8954" w:history="1">
        <w:r w:rsidR="00376411" w:rsidRPr="00DD30F6">
          <w:rPr>
            <w:rFonts w:ascii="Book Antiqua" w:eastAsia="Calibri" w:hAnsi="Book Antiqua" w:cs="Times New Roman"/>
            <w:noProof/>
            <w:sz w:val="24"/>
            <w:szCs w:val="24"/>
            <w:vertAlign w:val="superscript"/>
          </w:rPr>
          <w:t>85</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CF0EF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mice deficient of either NLRP3, IL1-α or IL-1β have been found to be from both from diet induced hepatic inflammation and fibrosis</w:t>
      </w:r>
      <w:r w:rsidRPr="00DD30F6">
        <w:rPr>
          <w:rFonts w:ascii="Book Antiqua" w:eastAsia="Calibri" w:hAnsi="Book Antiqua" w:cs="Times New Roman"/>
          <w:sz w:val="24"/>
          <w:szCs w:val="24"/>
        </w:rPr>
        <w:fldChar w:fldCharType="begin">
          <w:fldData xml:space="preserve">PEVuZE5vdGU+PENpdGU+PEF1dGhvcj5XcmVlPC9BdXRob3I+PFllYXI+MjAxNDwvWWVhcj48UmVj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PC9hYmJyLTE+PC9hbHQtcGVyaW9kaWNhbD48cGFnZXM+MTA4Ni05NDwvcGFnZXM+PHZvbHVtZT41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PEVuZE5vdGU+PENpdGU+PEF1dGhvcj5XcmVlPC9BdXRob3I+PFllYXI+MjAxNDwvWWVhcj48UmVj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PC9hYmJyLTE+PC9hbHQtcGVyaW9kaWNhbD48cGFnZXM+MTA4Ni05NDwvcGFnZXM+PHZvbHVtZT41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5" w:tooltip="Wree, 2014 #8954" w:history="1">
        <w:r w:rsidR="00376411" w:rsidRPr="00DD30F6">
          <w:rPr>
            <w:rFonts w:ascii="Book Antiqua" w:eastAsia="Calibri" w:hAnsi="Book Antiqua" w:cs="Times New Roman"/>
            <w:noProof/>
            <w:sz w:val="24"/>
            <w:szCs w:val="24"/>
            <w:vertAlign w:val="superscript"/>
          </w:rPr>
          <w:t>85</w:t>
        </w:r>
      </w:hyperlink>
      <w:r w:rsidR="00505A10" w:rsidRPr="00DD30F6">
        <w:rPr>
          <w:rFonts w:ascii="Book Antiqua" w:eastAsia="Calibri" w:hAnsi="Book Antiqua" w:cs="Times New Roman"/>
          <w:noProof/>
          <w:sz w:val="24"/>
          <w:szCs w:val="24"/>
          <w:vertAlign w:val="superscript"/>
        </w:rPr>
        <w:t>,</w:t>
      </w:r>
      <w:hyperlink w:anchor="_ENREF_86" w:tooltip="Kamari, 2011 #8955" w:history="1">
        <w:r w:rsidR="00376411" w:rsidRPr="00DD30F6">
          <w:rPr>
            <w:rFonts w:ascii="Book Antiqua" w:eastAsia="Calibri" w:hAnsi="Book Antiqua" w:cs="Times New Roman"/>
            <w:noProof/>
            <w:sz w:val="24"/>
            <w:szCs w:val="24"/>
            <w:vertAlign w:val="superscript"/>
          </w:rPr>
          <w:t>86</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CF0EF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 further mouse study, inhibition of caspase-1 was also able to prevent the development of diet induced NASH and fibrosis</w:t>
      </w:r>
      <w:r w:rsidR="001B1331" w:rsidRPr="00DD30F6">
        <w:rPr>
          <w:rFonts w:ascii="Book Antiqua" w:eastAsia="Calibri" w:hAnsi="Book Antiqua" w:cs="Times New Roman"/>
          <w:sz w:val="24"/>
          <w:szCs w:val="24"/>
        </w:rPr>
        <w:fldChar w:fldCharType="begin">
          <w:fldData xml:space="preserve">PEVuZE5vdGU+PENpdGU+PEF1dGhvcj5EaXhvbjwvQXV0aG9yPjxZZWFyPjIwMTI8L1llYXI+PFJl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==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PEVuZE5vdGU+PENpdGU+PEF1dGhvcj5EaXhvbjwvQXV0aG9yPjxZZWFyPjIwMTI8L1llYXI+PFJl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==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7" w:tooltip="Dixon, 2012 #8956" w:history="1">
        <w:r w:rsidR="00376411" w:rsidRPr="00DD30F6">
          <w:rPr>
            <w:rFonts w:ascii="Book Antiqua" w:eastAsia="Calibri" w:hAnsi="Book Antiqua" w:cs="Times New Roman"/>
            <w:noProof/>
            <w:sz w:val="24"/>
            <w:szCs w:val="24"/>
            <w:vertAlign w:val="superscript"/>
          </w:rPr>
          <w:t>87</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CF0EFA" w:rsidRPr="00DD30F6">
        <w:rPr>
          <w:rFonts w:ascii="Book Antiqua" w:eastAsia="Calibri" w:hAnsi="Book Antiqua" w:cs="Times New Roman"/>
          <w:sz w:val="24"/>
          <w:szCs w:val="24"/>
        </w:rPr>
        <w:t>.</w:t>
      </w:r>
      <w:bookmarkStart w:id="29" w:name="_Toc507955314"/>
    </w:p>
    <w:p w14:paraId="3B591474"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34749F75" w14:textId="283CB0D8"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HSC ACTIVATION IN THE PATHOGENESIS OF NASH</w:t>
      </w:r>
      <w:bookmarkEnd w:id="29"/>
    </w:p>
    <w:p w14:paraId="7F1855A5" w14:textId="21F1FB2F" w:rsidR="00B727D9"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Prior to the development of NASH, HSC are hypothesised to be in a quiescent state. Thereafter, the development of both lipotoxicity and steatohepatitis is followed by HSC activation which results in ongoing fibrogenesis. Hitherto, ongoing studies have attempted to elucidate the mechanism for HSC activation in NASH:</w:t>
      </w:r>
      <w:r w:rsidR="00B727D9" w:rsidRPr="00DD30F6">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Studies of human hepatocytes have identified that lipid metabolite accumulation increases TGF-β and impairs adiponectin-mediated induction of activin A</w:t>
      </w:r>
      <w:r w:rsidR="001B1331" w:rsidRPr="00DD30F6">
        <w:rPr>
          <w:rFonts w:ascii="Book Antiqua" w:eastAsia="Calibri" w:hAnsi="Book Antiqua" w:cs="Times New Roman"/>
          <w:sz w:val="24"/>
          <w:szCs w:val="24"/>
        </w:rPr>
        <w:fldChar w:fldCharType="begin">
          <w:fldData xml:space="preserve">PEVuZE5vdGU+PENpdGU+PEF1dGhvcj5XYW5uaW5nZXI8L0F1dGhvcj48WWVhcj4yMDExPC9ZZWFy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PEVuZE5vdGU+PENpdGU+PEF1dGhvcj5XYW5uaW5nZXI8L0F1dGhvcj48WWVhcj4yMDExPC9ZZWFy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8" w:tooltip="Wanninger, 2011 #8961" w:history="1">
        <w:r w:rsidR="00376411" w:rsidRPr="00DD30F6">
          <w:rPr>
            <w:rFonts w:ascii="Book Antiqua" w:eastAsia="Calibri" w:hAnsi="Book Antiqua" w:cs="Times New Roman"/>
            <w:noProof/>
            <w:sz w:val="24"/>
            <w:szCs w:val="24"/>
            <w:vertAlign w:val="superscript"/>
          </w:rPr>
          <w:t>88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D3339" w:rsidRPr="00DD30F6">
        <w:rPr>
          <w:rFonts w:ascii="Book Antiqua" w:eastAsia="Calibri" w:hAnsi="Book Antiqua" w:cs="Times New Roman"/>
          <w:sz w:val="24"/>
          <w:szCs w:val="24"/>
        </w:rPr>
        <w:t>.</w:t>
      </w:r>
    </w:p>
    <w:p w14:paraId="2EF6766E" w14:textId="79C4C2BC" w:rsidR="00B727D9" w:rsidRPr="00DD30F6" w:rsidRDefault="009F7212" w:rsidP="00257853">
      <w:pPr>
        <w:snapToGrid w:val="0"/>
        <w:spacing w:after="0" w:line="360" w:lineRule="auto"/>
        <w:ind w:firstLine="360"/>
        <w:jc w:val="both"/>
        <w:rPr>
          <w:rFonts w:ascii="Book Antiqua" w:eastAsia="Calibri" w:hAnsi="Book Antiqua" w:cs="Times New Roman"/>
          <w:sz w:val="24"/>
          <w:szCs w:val="24"/>
        </w:rPr>
      </w:pPr>
      <w:r w:rsidRPr="00DD30F6">
        <w:rPr>
          <w:rFonts w:ascii="Book Antiqua" w:eastAsia="Calibri" w:hAnsi="Book Antiqua" w:cs="Times New Roman"/>
          <w:sz w:val="24"/>
          <w:szCs w:val="24"/>
        </w:rPr>
        <w:t>The Notch single-pass transmembrane receptor signalling pathway has been implicated in HSC activation. In a recent study, Notch pathway components were found to be upregulated in TGF-β activated HSC and in fibrotic livers with inhibition of Notch signalling decreasing HSC activation</w:t>
      </w:r>
      <w:r w:rsidR="001B1331" w:rsidRPr="00DD30F6">
        <w:rPr>
          <w:rFonts w:ascii="Book Antiqua" w:eastAsia="Calibri" w:hAnsi="Book Antiqua" w:cs="Times New Roman"/>
          <w:sz w:val="24"/>
          <w:szCs w:val="24"/>
        </w:rPr>
        <w:fldChar w:fldCharType="begin">
          <w:fldData xml:space="preserve">PEVuZE5vdGU+PENpdGU+PEF1dGhvcj5CYW5zYWw8L0F1dGhvcj48WWVhcj4yMDE1PC9ZZWFyPjxS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PEVuZE5vdGU+PENpdGU+PEF1dGhvcj5CYW5zYWw8L0F1dGhvcj48WWVhcj4yMDE1PC9ZZWFyPjxS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89" w:tooltip="Bansal, 2015 #8962" w:history="1">
        <w:r w:rsidR="00376411" w:rsidRPr="00DD30F6">
          <w:rPr>
            <w:rFonts w:ascii="Book Antiqua" w:eastAsia="Calibri" w:hAnsi="Book Antiqua" w:cs="Times New Roman"/>
            <w:noProof/>
            <w:sz w:val="24"/>
            <w:szCs w:val="24"/>
            <w:vertAlign w:val="superscript"/>
          </w:rPr>
          <w:t>89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D3339" w:rsidRPr="00DD30F6">
        <w:rPr>
          <w:rFonts w:ascii="Book Antiqua" w:eastAsia="Calibri" w:hAnsi="Book Antiqua" w:cs="Times New Roman"/>
          <w:sz w:val="24"/>
          <w:szCs w:val="24"/>
        </w:rPr>
        <w:t>.</w:t>
      </w:r>
    </w:p>
    <w:p w14:paraId="2E992B11" w14:textId="1F6A9529" w:rsidR="00B727D9" w:rsidRPr="00DD30F6" w:rsidRDefault="009F7212" w:rsidP="00257853">
      <w:pPr>
        <w:snapToGrid w:val="0"/>
        <w:spacing w:after="0" w:line="360" w:lineRule="auto"/>
        <w:ind w:firstLine="360"/>
        <w:jc w:val="both"/>
        <w:rPr>
          <w:rFonts w:ascii="Book Antiqua" w:eastAsia="Calibri" w:hAnsi="Book Antiqua" w:cs="Times New Roman"/>
          <w:sz w:val="24"/>
          <w:szCs w:val="24"/>
        </w:rPr>
      </w:pPr>
      <w:r w:rsidRPr="00DD30F6">
        <w:rPr>
          <w:rFonts w:ascii="Book Antiqua" w:eastAsia="Calibri" w:hAnsi="Book Antiqua" w:cs="Times New Roman"/>
          <w:sz w:val="24"/>
          <w:szCs w:val="24"/>
        </w:rPr>
        <w:t>The stress-activated protein kinases, c-Jun N-terminal kinase (JNK) and p38 have been identified to have distinct and opposed roles in rat HSC</w:t>
      </w:r>
      <w:r w:rsidR="001B1331" w:rsidRPr="00DD30F6">
        <w:rPr>
          <w:rFonts w:ascii="Book Antiqua" w:eastAsia="Calibri" w:hAnsi="Book Antiqua" w:cs="Times New Roman"/>
          <w:sz w:val="24"/>
          <w:szCs w:val="24"/>
        </w:rPr>
        <w:fldChar w:fldCharType="begin">
          <w:fldData xml:space="preserve">PEVuZE5vdGU+PENpdGU+PEF1dGhvcj5TY2huYWJsPC9BdXRob3I+PFllYXI+MjAwMTwvWWVhcj48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PEVuZE5vdGU+PENpdGU+PEF1dGhvcj5TY2huYWJsPC9BdXRob3I+PFllYXI+MjAwMTwvWWVhcj48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0" w:tooltip="Schnabl, 2001 #8963" w:history="1">
        <w:r w:rsidR="00376411" w:rsidRPr="00DD30F6">
          <w:rPr>
            <w:rFonts w:ascii="Book Antiqua" w:eastAsia="Calibri" w:hAnsi="Book Antiqua" w:cs="Times New Roman"/>
            <w:noProof/>
            <w:sz w:val="24"/>
            <w:szCs w:val="24"/>
            <w:vertAlign w:val="superscript"/>
          </w:rPr>
          <w:t>90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D3339"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Whereas JNK was identified to promote HSC proliferation, P38 was identified to inhibit HSC proliferation.</w:t>
      </w:r>
    </w:p>
    <w:p w14:paraId="22FE3928" w14:textId="77777777" w:rsidR="00C66DBF" w:rsidRDefault="009F7212" w:rsidP="00C66DBF">
      <w:pPr>
        <w:snapToGrid w:val="0"/>
        <w:spacing w:after="0" w:line="360" w:lineRule="auto"/>
        <w:ind w:firstLine="360"/>
        <w:jc w:val="both"/>
        <w:rPr>
          <w:rFonts w:ascii="Book Antiqua" w:hAnsi="Book Antiqua" w:cs="Times New Roman"/>
          <w:sz w:val="24"/>
          <w:szCs w:val="24"/>
          <w:lang w:eastAsia="zh-CN"/>
        </w:rPr>
      </w:pPr>
      <w:r w:rsidRPr="00DD30F6">
        <w:rPr>
          <w:rFonts w:ascii="Book Antiqua" w:eastAsia="Calibri" w:hAnsi="Book Antiqua" w:cs="Times New Roman"/>
          <w:sz w:val="24"/>
          <w:szCs w:val="24"/>
        </w:rPr>
        <w:t>Hedgehog pathway activation (sonic hedgehog) has been identified to corollate with the severity of histologic injury and fibrosis in human NAFLD biopsy samples</w:t>
      </w:r>
      <w:r w:rsidR="001B1331" w:rsidRPr="00DD30F6">
        <w:rPr>
          <w:rFonts w:ascii="Book Antiqua" w:eastAsia="Calibri" w:hAnsi="Book Antiqua" w:cs="Times New Roman"/>
          <w:sz w:val="24"/>
          <w:szCs w:val="24"/>
        </w:rPr>
        <w:fldChar w:fldCharType="begin">
          <w:fldData xml:space="preserve">PEVuZE5vdGU+PENpdGU+PEF1dGhvcj5HdXk8L0F1dGhvcj48WWVhcj4yMDEyPC9ZZWFyPjxSZWNO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PEVuZE5vdGU+PENpdGU+PEF1dGhvcj5HdXk8L0F1dGhvcj48WWVhcj4yMDEyPC9ZZWFyPjxSZWNO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1" w:tooltip="Guy, 2012 #8970" w:history="1">
        <w:r w:rsidR="00376411" w:rsidRPr="00DD30F6">
          <w:rPr>
            <w:rFonts w:ascii="Book Antiqua" w:eastAsia="Calibri" w:hAnsi="Book Antiqua" w:cs="Times New Roman"/>
            <w:noProof/>
            <w:sz w:val="24"/>
            <w:szCs w:val="24"/>
            <w:vertAlign w:val="superscript"/>
          </w:rPr>
          <w:t>91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045A5E" w:rsidRPr="00DD30F6">
        <w:rPr>
          <w:rFonts w:ascii="Book Antiqua" w:eastAsia="Calibri" w:hAnsi="Book Antiqua" w:cs="Times New Roman"/>
          <w:sz w:val="24"/>
          <w:szCs w:val="24"/>
        </w:rPr>
        <w:t>.</w:t>
      </w:r>
      <w:bookmarkStart w:id="30" w:name="_Toc507955315"/>
    </w:p>
    <w:p w14:paraId="6AC22911"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0380B5A0" w14:textId="0DE379BE"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sz w:val="24"/>
          <w:szCs w:val="24"/>
          <w:u w:val="single"/>
        </w:rPr>
        <w:t xml:space="preserve">EXPLORING THE PATHOGENESIS OF INFLAMMATION AND FIBROSIS IN </w:t>
      </w:r>
      <w:bookmarkEnd w:id="30"/>
      <w:r w:rsidRPr="00DD30F6">
        <w:rPr>
          <w:rFonts w:ascii="Book Antiqua" w:eastAsia="Calibri" w:hAnsi="Book Antiqua" w:cs="Times New Roman"/>
          <w:b/>
          <w:sz w:val="24"/>
          <w:szCs w:val="24"/>
          <w:u w:val="single"/>
        </w:rPr>
        <w:t>CHC</w:t>
      </w:r>
    </w:p>
    <w:p w14:paraId="7BC47C89" w14:textId="460681AE" w:rsidR="009F7212" w:rsidRPr="00DD30F6" w:rsidRDefault="00856B1B"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 xml:space="preserve">HCV </w:t>
      </w:r>
      <w:r w:rsidR="00B727D9" w:rsidRPr="00DD30F6">
        <w:rPr>
          <w:rFonts w:ascii="Book Antiqua" w:eastAsia="Calibri" w:hAnsi="Book Antiqua" w:cs="Times New Roman"/>
          <w:b/>
          <w:i/>
          <w:iCs/>
          <w:sz w:val="24"/>
          <w:szCs w:val="24"/>
        </w:rPr>
        <w:t>structure and replication</w:t>
      </w:r>
    </w:p>
    <w:p w14:paraId="3BEA8390" w14:textId="2E1C4933"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lastRenderedPageBreak/>
        <w:t>HCV is an enveloped, single stranded RNA molecule that is approximately 9600 nucleotides in length and encodes a polyprotein of approximately 3000 amino acids</w:t>
      </w:r>
      <w:r w:rsidR="001B1331" w:rsidRPr="00DD30F6">
        <w:rPr>
          <w:rFonts w:ascii="Book Antiqua" w:eastAsia="Calibri" w:hAnsi="Book Antiqua" w:cs="Times New Roman"/>
          <w:sz w:val="24"/>
          <w:szCs w:val="24"/>
        </w:rPr>
        <w:fldChar w:fldCharType="begin">
          <w:fldData xml:space="preserve">PEVuZE5vdGU+PENpdGU+PEF1dGhvcj5MYXVlcjwvQXV0aG9yPjxZZWFyPjIwMDE8L1llYXI+PFJl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YnItMT48L2FsdC1wZXJpb2RpY2FsPjxwYWdlcz40MS01MjwvcGFnZXM+PHZvbHVtZT4zNDU8L3Zv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PEVuZE5vdGU+PENpdGU+PEF1dGhvcj5MYXVlcjwvQXV0aG9yPjxZZWFyPjIwMDE8L1llYXI+PFJl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YnItMT48L2FsdC1wZXJpb2RpY2FsPjxwYWdlcz40MS01MjwvcGFnZXM+PHZvbHVtZT4zNDU8L3Zv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2" w:tooltip="Lauer, 2001 #2853" w:history="1">
        <w:r w:rsidR="00376411" w:rsidRPr="00DD30F6">
          <w:rPr>
            <w:rFonts w:ascii="Book Antiqua" w:eastAsia="Calibri" w:hAnsi="Book Antiqua" w:cs="Times New Roman"/>
            <w:noProof/>
            <w:sz w:val="24"/>
            <w:szCs w:val="24"/>
            <w:vertAlign w:val="superscript"/>
          </w:rPr>
          <w:t>92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F97FD0"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During HCV replication, the HCV polyprotein is cleaved by proteolytic enzymes into four structural and six non-structural proteins (</w:t>
      </w:r>
      <w:r w:rsidR="00DD30F6" w:rsidRPr="00DD30F6">
        <w:rPr>
          <w:rFonts w:ascii="Book Antiqua" w:eastAsia="Calibri" w:hAnsi="Book Antiqua" w:cs="Times New Roman"/>
          <w:sz w:val="24"/>
          <w:szCs w:val="24"/>
        </w:rPr>
        <w:t>F</w:t>
      </w:r>
      <w:r w:rsidRPr="00DD30F6">
        <w:rPr>
          <w:rFonts w:ascii="Book Antiqua" w:eastAsia="Calibri" w:hAnsi="Book Antiqua" w:cs="Times New Roman"/>
          <w:sz w:val="24"/>
          <w:szCs w:val="24"/>
        </w:rPr>
        <w:t>igure 6)</w:t>
      </w:r>
      <w:r w:rsidR="001B1331" w:rsidRPr="00DD30F6">
        <w:rPr>
          <w:rFonts w:ascii="Book Antiqua" w:eastAsia="Calibri" w:hAnsi="Book Antiqua" w:cs="Times New Roman"/>
          <w:sz w:val="24"/>
          <w:szCs w:val="24"/>
        </w:rPr>
        <w:fldChar w:fldCharType="begin">
          <w:fldData xml:space="preserve">PEVuZE5vdGU+PENpdGU+PEF1dGhvcj5CbGlnaHQ8L0F1dGhvcj48WWVhcj4xOTk4PC9ZZWFyPjxS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PEVuZE5vdGU+PENpdGU+PEF1dGhvcj5CbGlnaHQ8L0F1dGhvcj48WWVhcj4xOTk4PC9ZZWFyPjxS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3" w:tooltip="Blight, 1998 #2854" w:history="1">
        <w:r w:rsidR="00376411" w:rsidRPr="00DD30F6">
          <w:rPr>
            <w:rFonts w:ascii="Book Antiqua" w:eastAsia="Calibri" w:hAnsi="Book Antiqua" w:cs="Times New Roman"/>
            <w:noProof/>
            <w:sz w:val="24"/>
            <w:szCs w:val="24"/>
            <w:vertAlign w:val="superscript"/>
          </w:rPr>
          <w:t>93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F97FD0"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New viral particles are assembled by the four structural proteins whilst the six n</w:t>
      </w:r>
      <w:r w:rsidR="00BD2594" w:rsidRPr="00DD30F6">
        <w:rPr>
          <w:rFonts w:ascii="Book Antiqua" w:eastAsia="Calibri" w:hAnsi="Book Antiqua" w:cs="Times New Roman"/>
          <w:sz w:val="24"/>
          <w:szCs w:val="24"/>
        </w:rPr>
        <w:t>on-structural</w:t>
      </w:r>
      <w:r w:rsidRPr="00DD30F6">
        <w:rPr>
          <w:rFonts w:ascii="Book Antiqua" w:eastAsia="Calibri" w:hAnsi="Book Antiqua" w:cs="Times New Roman"/>
          <w:sz w:val="24"/>
          <w:szCs w:val="24"/>
        </w:rPr>
        <w:t xml:space="preserve"> proteins support viral replication. The post-translational processing of the non-structural proteins from the polypeptide is catalysed by the NS3 serine protease and cofactor NS4A. NS3/NS4A together complete the post translational processing of the NS proteins at the NS3/NS4A, NS4A/NS4B, NS4B/NS5A and NS5A/NS5B junctions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&lt;EndNote&gt;&lt;Cite&gt;&lt;Author&gt;Tomei&lt;/Author&gt;&lt;Year&gt;1993&lt;/Year&gt;&lt;RecNum&gt;2869&lt;/RecNum&gt;&lt;DisplayText&gt;&lt;style face="superscript"&gt;[94]&lt;/style&gt;&lt;/DisplayText&gt;&lt;record&gt;&lt;rec-number&gt;2869&lt;/rec-number&gt;&lt;foreign-keys&gt;&lt;key app="EN" db-id="xsrrpxwxqz0zd2e5wtvxs2dmvz52t2wavswd"&gt;2869&lt;/key&gt;&lt;/foreign-keys&gt;&lt;ref-type name="Journal Article"&gt;17&lt;/ref-type&gt;&lt;contributors&gt;&lt;authors&gt;&lt;author&gt;Tomei, L.&lt;/author&gt;&lt;author&gt;Failla, C.&lt;/author&gt;&lt;author&gt;Santolini, E.&lt;/author&gt;&lt;author&gt;De Francesco, R.&lt;/author&gt;&lt;author&gt;La Monica, N.&lt;/author&gt;&lt;/authors&gt;&lt;/contributors&gt;&lt;auth-address&gt;Istituto di Ricerche di Biologia Molecolare P. Angeletti, Pomezia, Rome, Italy.&lt;/auth-address&gt;&lt;titles&gt;&lt;title&gt;NS3 is a serine protease required for processing of hepatitis C virus polyprotein&lt;/title&gt;&lt;secondary-title&gt;J Virol&lt;/secondary-title&gt;&lt;alt-title&gt;Journal of virology&lt;/alt-title&gt;&lt;/titles&gt;&lt;pages&gt;4017-26&lt;/pages&gt;&lt;volume&gt;67&lt;/volume&gt;&lt;number&gt;7&lt;/number&gt;&lt;edition&gt;1993/07/01&lt;/edition&gt;&lt;keywords&gt;&lt;keyword&gt;Antigens, Viral/metabolism&lt;/keyword&gt;&lt;keyword&gt;Cell-Free System&lt;/keyword&gt;&lt;keyword&gt;Hela Cells&lt;/keyword&gt;&lt;keyword&gt;Hepacivirus/*enzymology&lt;/keyword&gt;&lt;keyword&gt;Hepatitis Antibodies/immunology&lt;/keyword&gt;&lt;keyword&gt;Hepatitis C Antibodies&lt;/keyword&gt;&lt;keyword&gt;Humans&lt;/keyword&gt;&lt;keyword&gt;Immunologic Techniques&lt;/keyword&gt;&lt;keyword&gt;Protein Processing, Post-Translational&lt;/keyword&gt;&lt;keyword&gt;Proteins/*metabolism&lt;/keyword&gt;&lt;keyword&gt;Recombinant Fusion Proteins/metabolism&lt;/keyword&gt;&lt;keyword&gt;Serine Endopeptidases/*metabolism&lt;/keyword&gt;&lt;keyword&gt;Transfection&lt;/keyword&gt;&lt;keyword&gt;Viral Nonstructural Proteins/*metabolism&lt;/keyword&gt;&lt;/keywords&gt;&lt;dates&gt;&lt;year&gt;1993&lt;/year&gt;&lt;pub-dates&gt;&lt;date&gt;Jul&lt;/date&gt;&lt;/pub-dates&gt;&lt;/dates&gt;&lt;isbn&gt;0022-538X (Print)&amp;#xD;0022-538X (Linking)&lt;/isbn&gt;&lt;accession-num&gt;7685406&lt;/accession-num&gt;&lt;urls&gt;&lt;related-urls&gt;&lt;url&gt;http://www.ncbi.nlm.nih.gov/pubmed/7685406&lt;/url&gt;&lt;/related-urls&gt;&lt;/urls&gt;&lt;custom2&gt;237769&lt;/custom2&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4" w:tooltip="Tomei, 1993 #2869" w:history="1">
        <w:r w:rsidR="00376411" w:rsidRPr="00DD30F6">
          <w:rPr>
            <w:rFonts w:ascii="Book Antiqua" w:eastAsia="Calibri" w:hAnsi="Book Antiqua" w:cs="Times New Roman"/>
            <w:noProof/>
            <w:sz w:val="24"/>
            <w:szCs w:val="24"/>
            <w:vertAlign w:val="superscript"/>
          </w:rPr>
          <w:t>94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F97FD0"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These non-structural replicative products are then released and form a complex responsible for forming viral RNA. </w:t>
      </w:r>
    </w:p>
    <w:p w14:paraId="2EC60574" w14:textId="77777777"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The lack of a proof-reading capacity in the HCV RNA polymerase contributes to the extensive genetic variation within HCV isolates. Six major genotypes of HCV are recognised with numerous sub-types. Within an infected individual an HCV may exist as multiple quasi-species or minor genetic variants within a sub-type. The geographic distribution of HCV genotypes varies at an epidemiological level so that specific genotypes and sub-types are more common in certain countries. </w:t>
      </w:r>
    </w:p>
    <w:p w14:paraId="154F0B0F" w14:textId="71DD6B3F"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Fifty five to 85% of individuals who develop acute HCV infection will develop CHC which is associated with progressive liver fibrosis and cirrhosis, portal hypertension, liver failure and hepatocellular carcinoma</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&lt;EndNote&gt;&lt;Cite&gt;&lt;Author&gt;Thomas&lt;/Author&gt;&lt;Year&gt;2005&lt;/Year&gt;&lt;RecNum&gt;9296&lt;/RecNum&gt;&lt;DisplayText&gt;&lt;style face="superscript"&gt;[95]&lt;/style&gt;&lt;/DisplayText&gt;&lt;record&gt;&lt;rec-number&gt;9296&lt;/rec-number&gt;&lt;foreign-keys&gt;&lt;key app="EN" db-id="xsrrpxwxqz0zd2e5wtvxs2dmvz52t2wavswd"&gt;9296&lt;/key&gt;&lt;/foreign-keys&gt;&lt;ref-type name="Journal Article"&gt;17&lt;/ref-type&gt;&lt;contributors&gt;&lt;authors&gt;&lt;author&gt;Thomas, D. L.&lt;/author&gt;&lt;author&gt;Seeff, L. B.&lt;/author&gt;&lt;/authors&gt;&lt;/contributors&gt;&lt;auth-address&gt;Johns Hopkins School of Medicine, 1503 E. Jefferson Street, Baltimore, MD 21231, USA.&lt;/auth-address&gt;&lt;titles&gt;&lt;title&gt;Natural history of hepatitis C&lt;/title&gt;&lt;secondary-title&gt;Clin Liver Dis&lt;/secondary-title&gt;&lt;alt-title&gt;Clinics in liver disease&lt;/alt-title&gt;&lt;/titles&gt;&lt;pages&gt;383-98, vi&lt;/pages&gt;&lt;volume&gt;9&lt;/volume&gt;&lt;number&gt;3&lt;/number&gt;&lt;edition&gt;2005/07/19&lt;/edition&gt;&lt;keywords&gt;&lt;keyword&gt;Disease Progression&lt;/keyword&gt;&lt;keyword&gt;Hepatitis C/complications/pathology/*physiopathology&lt;/keyword&gt;&lt;keyword&gt;Humans&lt;/keyword&gt;&lt;/keywords&gt;&lt;dates&gt;&lt;year&gt;2005&lt;/year&gt;&lt;pub-dates&gt;&lt;date&gt;Aug&lt;/date&gt;&lt;/pub-dates&gt;&lt;/dates&gt;&lt;isbn&gt;1089-3261 (Print)&amp;#xD;1089-3261 (Linking)&lt;/isbn&gt;&lt;accession-num&gt;16023972&lt;/accession-num&gt;&lt;work-type&gt;Review&lt;/work-type&gt;&lt;urls&gt;&lt;related-urls&gt;&lt;url&gt;http://www.ncbi.nlm.nih.gov/pubmed/16023972&lt;/url&gt;&lt;/related-urls&gt;&lt;/urls&gt;&lt;electronic-resource-num&gt;10.1016/j.cld.2005.05.003&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5" w:tooltip="Thomas, 2005 #9296" w:history="1">
        <w:r w:rsidR="00376411" w:rsidRPr="00DD30F6">
          <w:rPr>
            <w:rFonts w:ascii="Book Antiqua" w:eastAsia="Calibri" w:hAnsi="Book Antiqua" w:cs="Times New Roman"/>
            <w:noProof/>
            <w:sz w:val="24"/>
            <w:szCs w:val="24"/>
            <w:vertAlign w:val="superscript"/>
          </w:rPr>
          <w:t>95</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7C76DF" w:rsidRPr="00DD30F6">
        <w:rPr>
          <w:rFonts w:ascii="Book Antiqua" w:eastAsia="Calibri" w:hAnsi="Book Antiqua" w:cs="Times New Roman"/>
          <w:sz w:val="24"/>
          <w:szCs w:val="24"/>
        </w:rPr>
        <w:t>.</w:t>
      </w:r>
    </w:p>
    <w:p w14:paraId="14680E40" w14:textId="19B31CCF"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The primary goal of HCV treatment is to cure infection: successfully treated patients may attain a </w:t>
      </w:r>
      <w:bookmarkStart w:id="31" w:name="_Hlk19815488"/>
      <w:r w:rsidRPr="00DD30F6">
        <w:rPr>
          <w:rFonts w:ascii="Book Antiqua" w:eastAsia="Calibri" w:hAnsi="Book Antiqua" w:cs="Times New Roman"/>
          <w:sz w:val="24"/>
          <w:szCs w:val="24"/>
        </w:rPr>
        <w:t xml:space="preserve">sustain virologic response </w:t>
      </w:r>
      <w:bookmarkEnd w:id="31"/>
      <w:r w:rsidRPr="00DD30F6">
        <w:rPr>
          <w:rFonts w:ascii="Book Antiqua" w:eastAsia="Calibri" w:hAnsi="Book Antiqua" w:cs="Times New Roman"/>
          <w:sz w:val="24"/>
          <w:szCs w:val="24"/>
        </w:rPr>
        <w:t xml:space="preserve">(SVR) which is considered tantamount to a </w:t>
      </w:r>
      <w:r w:rsidR="00010F91">
        <w:rPr>
          <w:rFonts w:ascii="Book Antiqua" w:eastAsia="Calibri" w:hAnsi="Book Antiqua" w:cs="Times New Roman"/>
          <w:sz w:val="24"/>
          <w:szCs w:val="24"/>
        </w:rPr>
        <w:t>“</w:t>
      </w:r>
      <w:r w:rsidRPr="00DD30F6">
        <w:rPr>
          <w:rFonts w:ascii="Book Antiqua" w:eastAsia="Calibri" w:hAnsi="Book Antiqua" w:cs="Times New Roman"/>
          <w:sz w:val="24"/>
          <w:szCs w:val="24"/>
        </w:rPr>
        <w:t>virological cure</w:t>
      </w:r>
      <w:r w:rsidR="00010F91">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 xml:space="preserve">(defined as the absence of HCV RNA 12-24 </w:t>
      </w:r>
      <w:r w:rsidR="00620517">
        <w:rPr>
          <w:rFonts w:ascii="Book Antiqua" w:eastAsia="Calibri" w:hAnsi="Book Antiqua" w:cs="Times New Roman"/>
          <w:sz w:val="24"/>
          <w:szCs w:val="24"/>
        </w:rPr>
        <w:t>wk</w:t>
      </w:r>
      <w:r w:rsidRPr="00DD30F6">
        <w:rPr>
          <w:rFonts w:ascii="Book Antiqua" w:eastAsia="Calibri" w:hAnsi="Book Antiqua" w:cs="Times New Roman"/>
          <w:sz w:val="24"/>
          <w:szCs w:val="24"/>
        </w:rPr>
        <w:t xml:space="preserve"> after the discontinuation of antiviral therapy). The attainment of SVR is typically associated with normalisation of liver function tests and either significant improvement or resolution of hepatic necroinflammation. In addition, this may also be associated with stabilisation or regression of liver fibrosis.</w:t>
      </w:r>
    </w:p>
    <w:p w14:paraId="76F771E2" w14:textId="7A04B6A6"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More recently, direct-acting antiviral (DAA) agents for the treatment of HCV have been developed that specifically target HCV viral replication. The development of DAA therapies is a consequence of the development of in-vitro HCV replication models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&lt;EndNote&gt;&lt;Cite&gt;&lt;Author&gt;Lohmann&lt;/Author&gt;&lt;Year&gt;1999&lt;/Year&gt;&lt;RecNum&gt;1436&lt;/RecNum&gt;&lt;DisplayText&gt;&lt;style face="superscript"&gt;[96]&lt;/style&gt;&lt;/DisplayText&gt;&lt;record&gt;&lt;rec-number&gt;1436&lt;/rec-number&gt;&lt;foreign-keys&gt;&lt;key app="EN" db-id="xsrrpxwxqz0zd2e5wtvxs2dmvz52t2wavswd"&gt;1436&lt;/key&gt;&lt;/foreign-keys&gt;&lt;ref-type name="Journal Article"&gt;17&lt;/ref-type&gt;&lt;contributors&gt;&lt;authors&gt;&lt;author&gt;Lohmann, V.&lt;/author&gt;&lt;author&gt;Korner, F.&lt;/author&gt;&lt;author&gt;Koch, J.&lt;/author&gt;&lt;author&gt;Herian, U.&lt;/author&gt;&lt;author&gt;Theilmann, L.&lt;/author&gt;&lt;author&gt;Bartenschlager, R.&lt;/author&gt;&lt;/authors&gt;&lt;/contributors&gt;&lt;auth-address&gt;Institute for Virology, Johannes-Gutenberg University Mainz, Obere Zahlbacher Strasse 67, 55131 Mainz, Germany.&lt;/auth-address&gt;&lt;titles&gt;&lt;title&gt;Replication of subgenomic hepatitis C virus RNAs in a hepatoma cell line&lt;/title&gt;&lt;secondary-title&gt;Science&lt;/secondary-title&gt;&lt;/titles&gt;&lt;periodical&gt;&lt;full-title&gt;Science&lt;/full-title&gt;&lt;/periodical&gt;&lt;pages&gt;110-3&lt;/pages&gt;&lt;volume&gt;285&lt;/volume&gt;&lt;number&gt;5424&lt;/number&gt;&lt;edition&gt;1999/07/03&lt;/edition&gt;&lt;keywords&gt;&lt;keyword&gt;Carcinoma, Hepatocellular&lt;/keyword&gt;&lt;keyword&gt;Cloning, Molecular&lt;/keyword&gt;&lt;keyword&gt;Drug Resistance&lt;/keyword&gt;&lt;keyword&gt;*Genome, Viral&lt;/keyword&gt;&lt;keyword&gt;Gentamicins/pharmacology&lt;/keyword&gt;&lt;keyword&gt;Hepacivirus/genetics/*physiology&lt;/keyword&gt;&lt;keyword&gt;Hepatitis C/virology&lt;/keyword&gt;&lt;keyword&gt;Humans&lt;/keyword&gt;&lt;keyword&gt;Liver Neoplasms&lt;/keyword&gt;&lt;keyword&gt;RNA, Viral/*biosynthesis/genetics&lt;/keyword&gt;&lt;keyword&gt;*Replicon&lt;/keyword&gt;&lt;keyword&gt;Transfection&lt;/keyword&gt;&lt;keyword&gt;Tumor Cells, Cultured/*virology&lt;/keyword&gt;&lt;keyword&gt;Viral Nonstructural Proteins/analysis/genetics&lt;/keyword&gt;&lt;keyword&gt;Virus Cultivation&lt;/keyword&gt;&lt;keyword&gt;*Virus Replication&lt;/keyword&gt;&lt;/keywords&gt;&lt;dates&gt;&lt;year&gt;1999&lt;/year&gt;&lt;pub-dates&gt;&lt;date&gt;Jul 2&lt;/date&gt;&lt;/pub-dates&gt;&lt;/dates&gt;&lt;isbn&gt;0036-8075 (Print)&amp;#xD;0036-8075 (Linking)&lt;/isbn&gt;&lt;accession-num&gt;10390360&lt;/accession-num&gt;&lt;work-type&gt;Research Support, Non-U.S. Gov&amp;apos;t&lt;/work-type&gt;&lt;urls&gt;&lt;related-urls&gt;&lt;url&gt;http://www.ncbi.nlm.nih.gov/pubmed/10390360&lt;/url&gt;&lt;/related-urls&gt;&lt;/urls&gt;&lt;language&gt;eng&lt;/language&gt;&lt;/record&gt;&lt;/Cite&gt;&lt;/EndNote&gt;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6" w:tooltip="Lohmann, 1999 #1436" w:history="1">
        <w:r w:rsidR="00376411" w:rsidRPr="00DD30F6">
          <w:rPr>
            <w:rFonts w:ascii="Book Antiqua" w:eastAsia="Calibri" w:hAnsi="Book Antiqua" w:cs="Times New Roman"/>
            <w:noProof/>
            <w:sz w:val="24"/>
            <w:szCs w:val="24"/>
            <w:vertAlign w:val="superscript"/>
          </w:rPr>
          <w:t>96</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DB5F7B">
        <w:rPr>
          <w:rFonts w:ascii="Book Antiqua" w:eastAsia="Calibri" w:hAnsi="Book Antiqua" w:cs="Times New Roman"/>
          <w:sz w:val="24"/>
          <w:szCs w:val="24"/>
        </w:rPr>
        <w:t xml:space="preserve"> including the </w:t>
      </w:r>
      <w:r w:rsidRPr="00DD30F6">
        <w:rPr>
          <w:rFonts w:ascii="Book Antiqua" w:eastAsia="Calibri" w:hAnsi="Book Antiqua" w:cs="Times New Roman"/>
          <w:sz w:val="24"/>
          <w:szCs w:val="24"/>
        </w:rPr>
        <w:t xml:space="preserve">HCV replicon system. DAA agents were discovered by </w:t>
      </w:r>
      <w:r w:rsidRPr="00DD30F6">
        <w:rPr>
          <w:rFonts w:ascii="Book Antiqua" w:eastAsia="Calibri" w:hAnsi="Book Antiqua" w:cs="Times New Roman"/>
          <w:sz w:val="24"/>
          <w:szCs w:val="24"/>
        </w:rPr>
        <w:lastRenderedPageBreak/>
        <w:t>screening for their ability to inhibit viral replication</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&lt;EndNote&gt;&lt;Cite&gt;&lt;Author&gt;Bartenschlager&lt;/Author&gt;&lt;Year&gt;2002&lt;/Year&gt;&lt;RecNum&gt;1439&lt;/RecNum&gt;&lt;DisplayText&gt;&lt;style face="superscript"&gt;[97]&lt;/style&gt;&lt;/DisplayText&gt;&lt;record&gt;&lt;rec-number&gt;1439&lt;/rec-number&gt;&lt;foreign-keys&gt;&lt;key app="EN" db-id="xsrrpxwxqz0zd2e5wtvxs2dmvz52t2wavswd"&gt;1439&lt;/key&gt;&lt;/foreign-keys&gt;&lt;ref-type name="Journal Article"&gt;17&lt;/ref-type&gt;&lt;contributors&gt;&lt;authors&gt;&lt;author&gt;Bartenschlager, R.&lt;/author&gt;&lt;/authors&gt;&lt;/contributors&gt;&lt;auth-address&gt;Department of Molecular Virology, Institute of Hygiene, University of Heidelberg, Otto-Meyerhof-Zentrum, Im Neuenheimer Feld 350, 69120 Heidelberg, Germany. ralf_bartenschlager@med.uni-heidelberg.de&lt;/auth-address&gt;&lt;titles&gt;&lt;title&gt;Hepatitis C virus replicons: potential role for drug development&lt;/title&gt;&lt;secondary-title&gt;Nat Rev Drug Discov&lt;/secondary-title&gt;&lt;alt-title&gt;Nature reviews. Drug discovery&lt;/alt-title&gt;&lt;/titles&gt;&lt;pages&gt;911-6&lt;/pages&gt;&lt;volume&gt;1&lt;/volume&gt;&lt;number&gt;11&lt;/number&gt;&lt;edition&gt;2002/11/05&lt;/edition&gt;&lt;keywords&gt;&lt;keyword&gt;Animals&lt;/keyword&gt;&lt;keyword&gt;Antiviral Agents/*chemical synthesis/*pharmacology&lt;/keyword&gt;&lt;keyword&gt;Drug Design&lt;/keyword&gt;&lt;keyword&gt;Hepacivirus/*drug effects/genetics&lt;/keyword&gt;&lt;keyword&gt;Humans&lt;/keyword&gt;&lt;keyword&gt;Replicon/*drug effects/genetics&lt;/keyword&gt;&lt;keyword&gt;Technology, Pharmaceutical/*methods/trends&lt;/keyword&gt;&lt;/keywords&gt;&lt;dates&gt;&lt;year&gt;2002&lt;/year&gt;&lt;pub-dates&gt;&lt;date&gt;Nov&lt;/date&gt;&lt;/pub-dates&gt;&lt;/dates&gt;&lt;isbn&gt;1474-1776 (Print)&amp;#xD;1474-1776 (Linking)&lt;/isbn&gt;&lt;accession-num&gt;12415250&lt;/accession-num&gt;&lt;work-type&gt;Research Support, Non-U.S. Gov&amp;apos;t&amp;#xD;Review&lt;/work-type&gt;&lt;urls&gt;&lt;related-urls&gt;&lt;url&gt;http://www.ncbi.nlm.nih.gov/pubmed/12415250&lt;/url&gt;&lt;/related-urls&gt;&lt;/urls&gt;&lt;electronic-resource-num&gt;10.1038/nrd942&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7" w:tooltip="Bartenschlager, 2002 #1439" w:history="1">
        <w:r w:rsidR="00376411" w:rsidRPr="00DD30F6">
          <w:rPr>
            <w:rFonts w:ascii="Book Antiqua" w:eastAsia="Calibri" w:hAnsi="Book Antiqua" w:cs="Times New Roman"/>
            <w:noProof/>
            <w:sz w:val="24"/>
            <w:szCs w:val="24"/>
            <w:vertAlign w:val="superscript"/>
          </w:rPr>
          <w:t>97</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83FD4"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the replicon systems were used to select and characterise resistant mutations to specific DAAs and also assess replication fitness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&lt;EndNote&gt;&lt;Cite&gt;&lt;Author&gt;Tomei&lt;/Author&gt;&lt;Year&gt;2005&lt;/Year&gt;&lt;RecNum&gt;1544&lt;/RecNum&gt;&lt;DisplayText&gt;&lt;style face="superscript"&gt;[98]&lt;/style&gt;&lt;/DisplayText&gt;&lt;record&gt;&lt;rec-number&gt;1544&lt;/rec-number&gt;&lt;foreign-keys&gt;&lt;key app="EN" db-id="xsrrpxwxqz0zd2e5wtvxs2dmvz52t2wavswd"&gt;1544&lt;/key&gt;&lt;/foreign-keys&gt;&lt;ref-type name="Journal Article"&gt;17&lt;/ref-type&gt;&lt;contributors&gt;&lt;authors&gt;&lt;author&gt;Tomei, L.&lt;/author&gt;&lt;author&gt;Altamura, S.&lt;/author&gt;&lt;author&gt;Paonessa, G.&lt;/author&gt;&lt;author&gt;De Francesco, R.&lt;/author&gt;&lt;author&gt;Migliaccio, G.&lt;/author&gt;&lt;/authors&gt;&lt;/contributors&gt;&lt;auth-address&gt;Istituto di Ricerche di Biologia Molecolare P Angeletti, Pomezia-Roma, Italy.&lt;/auth-address&gt;&lt;titles&gt;&lt;title&gt;HCV antiviral resistance: the impact of in vitro studies on the development of antiviral agents targeting the viral NS5B polymerase&lt;/title&gt;&lt;secondary-title&gt;Antivir Chem Chemother&lt;/secondary-title&gt;&lt;alt-title&gt;Antiviral chemistry &amp;amp; chemotherapy&lt;/alt-title&gt;&lt;/titles&gt;&lt;pages&gt;225-45&lt;/pages&gt;&lt;volume&gt;16&lt;/volume&gt;&lt;number&gt;4&lt;/number&gt;&lt;edition&gt;2005/09/01&lt;/edition&gt;&lt;keywords&gt;&lt;keyword&gt;Animals&lt;/keyword&gt;&lt;keyword&gt;Antiviral Agents/chemistry/*pharmacology&lt;/keyword&gt;&lt;keyword&gt;*Drug Resistance, Viral&lt;/keyword&gt;&lt;keyword&gt;Genome, Viral&lt;/keyword&gt;&lt;keyword&gt;Hepacivirus/*drug effects/genetics&lt;/keyword&gt;&lt;keyword&gt;Humans&lt;/keyword&gt;&lt;keyword&gt;Molecular Structure&lt;/keyword&gt;&lt;keyword&gt;Mutation&lt;/keyword&gt;&lt;keyword&gt;RNA Replicase/*antagonists &amp;amp; inhibitors/chemistry&lt;/keyword&gt;&lt;keyword&gt;Viral Nonstructural Proteins/*antagonists &amp;amp; inhibitors/chemistry&lt;/keyword&gt;&lt;/keywords&gt;&lt;dates&gt;&lt;year&gt;2005&lt;/year&gt;&lt;/dates&gt;&lt;isbn&gt;0956-3202 (Print)&amp;#xD;0956-3202 (Linking)&lt;/isbn&gt;&lt;accession-num&gt;16130521&lt;/accession-num&gt;&lt;work-type&gt;Review&lt;/work-type&gt;&lt;urls&gt;&lt;related-urls&gt;&lt;url&gt;http://www.ncbi.nlm.nih.gov/pubmed/16130521&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8" w:tooltip="Tomei, 2005 #1544" w:history="1">
        <w:r w:rsidR="00376411" w:rsidRPr="00DD30F6">
          <w:rPr>
            <w:rFonts w:ascii="Book Antiqua" w:eastAsia="Calibri" w:hAnsi="Book Antiqua" w:cs="Times New Roman"/>
            <w:noProof/>
            <w:sz w:val="24"/>
            <w:szCs w:val="24"/>
            <w:vertAlign w:val="superscript"/>
          </w:rPr>
          <w:t>98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83FD4" w:rsidRPr="00DD30F6">
        <w:rPr>
          <w:rFonts w:ascii="Book Antiqua" w:eastAsia="Calibri" w:hAnsi="Book Antiqua" w:cs="Times New Roman"/>
          <w:sz w:val="24"/>
          <w:szCs w:val="24"/>
        </w:rPr>
        <w:t>.</w:t>
      </w:r>
    </w:p>
    <w:p w14:paraId="0DD8D3A1" w14:textId="22DB72BC"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bookmarkStart w:id="32" w:name="_Hlk513066373"/>
      <w:r w:rsidRPr="00DD30F6">
        <w:rPr>
          <w:rFonts w:ascii="Book Antiqua" w:eastAsia="Calibri" w:hAnsi="Book Antiqua" w:cs="Times New Roman"/>
          <w:sz w:val="24"/>
          <w:szCs w:val="24"/>
        </w:rPr>
        <w:t>The introduction of DAA agents has led to HCV therapy in treatment regimens that are highly efficacious (SVR 95-100%), well tolerated and abbreviated even in difficult to treat populations such as those with advanced liver disease</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&lt;EndNote&gt;&lt;Cite&gt;&lt;Year&gt;2017&lt;/Year&gt;&lt;RecNum&gt;9279&lt;/RecNum&gt;&lt;DisplayText&gt;&lt;style face="superscript"&gt;[99]&lt;/style&gt;&lt;/DisplayText&gt;&lt;record&gt;&lt;rec-number&gt;9279&lt;/rec-number&gt;&lt;foreign-keys&gt;&lt;key app="EN" db-id="xsrrpxwxqz0zd2e5wtvxs2dmvz52t2wavswd"&gt;9279&lt;/key&gt;&lt;/foreign-keys&gt;&lt;ref-type name="Journal Article"&gt;17&lt;/ref-type&gt;&lt;contributors&gt;&lt;/contributors&gt;&lt;titles&gt;&lt;title&gt;EASL Recommendations on Treatment of Hepatitis C 2016&lt;/title&gt;&lt;secondary-title&gt;J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153-194&lt;/pages&gt;&lt;volume&gt;66&lt;/volume&gt;&lt;number&gt;1&lt;/number&gt;&lt;edition&gt;2016/09/27&lt;/edition&gt;&lt;dates&gt;&lt;year&gt;2017&lt;/year&gt;&lt;pub-dates&gt;&lt;date&gt;Jan&lt;/date&gt;&lt;/pub-dates&gt;&lt;/dates&gt;&lt;isbn&gt;1600-0641 (Electronic)&amp;#xD;0168-8278 (Linking)&lt;/isbn&gt;&lt;accession-num&gt;27667367&lt;/accession-num&gt;&lt;urls&gt;&lt;related-urls&gt;&lt;url&gt;http://www.ncbi.nlm.nih.gov/pubmed/27667367&lt;/url&gt;&lt;/related-urls&gt;&lt;/urls&gt;&lt;electronic-resource-num&gt;10.1016/j.jhep.2016.09.001&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99" w:tooltip=", 2017 #9279" w:history="1">
        <w:r w:rsidR="00376411" w:rsidRPr="00DD30F6">
          <w:rPr>
            <w:rFonts w:ascii="Book Antiqua" w:eastAsia="Calibri" w:hAnsi="Book Antiqua" w:cs="Times New Roman"/>
            <w:noProof/>
            <w:sz w:val="24"/>
            <w:szCs w:val="24"/>
            <w:vertAlign w:val="superscript"/>
          </w:rPr>
          <w:t>99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83FD4" w:rsidRPr="00DD30F6">
        <w:rPr>
          <w:rFonts w:ascii="Book Antiqua" w:eastAsia="Calibri" w:hAnsi="Book Antiqua" w:cs="Times New Roman"/>
          <w:sz w:val="24"/>
          <w:szCs w:val="24"/>
        </w:rPr>
        <w:t>.</w:t>
      </w:r>
    </w:p>
    <w:bookmarkEnd w:id="32"/>
    <w:p w14:paraId="16B0A362" w14:textId="77777777" w:rsidR="00C66DBF" w:rsidRDefault="00B10936" w:rsidP="00C66DBF">
      <w:pPr>
        <w:snapToGrid w:val="0"/>
        <w:spacing w:after="0" w:line="360" w:lineRule="auto"/>
        <w:ind w:firstLineChars="100" w:firstLine="240"/>
        <w:jc w:val="both"/>
        <w:rPr>
          <w:rFonts w:ascii="Book Antiqua" w:hAnsi="Book Antiqua" w:cs="Times New Roman"/>
          <w:b/>
          <w:sz w:val="24"/>
          <w:szCs w:val="24"/>
          <w:lang w:eastAsia="zh-CN"/>
        </w:rPr>
      </w:pPr>
      <w:r>
        <w:rPr>
          <w:rFonts w:ascii="Book Antiqua" w:eastAsia="Calibri" w:hAnsi="Book Antiqua" w:cs="Times New Roman"/>
          <w:sz w:val="24"/>
          <w:szCs w:val="24"/>
        </w:rPr>
        <w:t>Despite these remarkable advances in the treatment of</w:t>
      </w:r>
      <w:r w:rsidR="009F7212" w:rsidRPr="00DD30F6">
        <w:rPr>
          <w:rFonts w:ascii="Book Antiqua" w:eastAsia="Calibri" w:hAnsi="Book Antiqua" w:cs="Times New Roman"/>
          <w:sz w:val="24"/>
          <w:szCs w:val="24"/>
        </w:rPr>
        <w:t xml:space="preserve"> established infection, a vaccine for HCV </w:t>
      </w:r>
      <w:r>
        <w:rPr>
          <w:rFonts w:ascii="Book Antiqua" w:eastAsia="Calibri" w:hAnsi="Book Antiqua" w:cs="Times New Roman"/>
          <w:sz w:val="24"/>
          <w:szCs w:val="24"/>
        </w:rPr>
        <w:t xml:space="preserve">is still in </w:t>
      </w:r>
      <w:r w:rsidR="009F7212" w:rsidRPr="00DD30F6">
        <w:rPr>
          <w:rFonts w:ascii="Book Antiqua" w:eastAsia="Calibri" w:hAnsi="Book Antiqua" w:cs="Times New Roman"/>
          <w:sz w:val="24"/>
          <w:szCs w:val="24"/>
        </w:rPr>
        <w:t>its infancy.</w:t>
      </w:r>
      <w:r>
        <w:rPr>
          <w:rFonts w:ascii="Book Antiqua" w:eastAsia="Calibri" w:hAnsi="Book Antiqua" w:cs="Times New Roman"/>
          <w:sz w:val="24"/>
          <w:szCs w:val="24"/>
        </w:rPr>
        <w:t xml:space="preserve"> Regardless,</w:t>
      </w:r>
      <w:r w:rsidR="009F7212" w:rsidRPr="00DD30F6">
        <w:rPr>
          <w:rFonts w:ascii="Book Antiqua" w:eastAsia="Calibri" w:hAnsi="Book Antiqua" w:cs="Times New Roman"/>
          <w:sz w:val="24"/>
          <w:szCs w:val="24"/>
        </w:rPr>
        <w:t xml:space="preserve"> </w:t>
      </w:r>
      <w:r>
        <w:rPr>
          <w:rFonts w:ascii="Book Antiqua" w:eastAsia="Calibri" w:hAnsi="Book Antiqua" w:cs="Times New Roman"/>
          <w:sz w:val="24"/>
          <w:szCs w:val="24"/>
        </w:rPr>
        <w:t xml:space="preserve">it is likely that both prophylactic and therapeutic vaccines will be developed over the next decade through a </w:t>
      </w:r>
      <w:r w:rsidR="009F7212" w:rsidRPr="00DD30F6">
        <w:rPr>
          <w:rFonts w:ascii="Book Antiqua" w:eastAsia="Calibri" w:hAnsi="Book Antiqua" w:cs="Times New Roman"/>
          <w:sz w:val="24"/>
          <w:szCs w:val="24"/>
        </w:rPr>
        <w:t>greater understanding of host immunological factors</w:t>
      </w:r>
      <w:r>
        <w:rPr>
          <w:rFonts w:ascii="Book Antiqua" w:eastAsia="Calibri" w:hAnsi="Book Antiqua" w:cs="Times New Roman"/>
          <w:sz w:val="24"/>
          <w:szCs w:val="24"/>
        </w:rPr>
        <w:t>,</w:t>
      </w:r>
      <w:r w:rsidR="009F7212" w:rsidRPr="00DD30F6">
        <w:rPr>
          <w:rFonts w:ascii="Book Antiqua" w:eastAsia="Calibri" w:hAnsi="Book Antiqua" w:cs="Times New Roman"/>
          <w:sz w:val="24"/>
          <w:szCs w:val="24"/>
        </w:rPr>
        <w:t xml:space="preserve"> cell culture systems and animal models</w:t>
      </w:r>
      <w:r>
        <w:rPr>
          <w:rFonts w:ascii="Book Antiqua" w:eastAsia="Calibri" w:hAnsi="Book Antiqua" w:cs="Times New Roman"/>
          <w:sz w:val="24"/>
          <w:szCs w:val="24"/>
        </w:rPr>
        <w:t>.</w:t>
      </w:r>
      <w:bookmarkStart w:id="33" w:name="_Toc507955316"/>
    </w:p>
    <w:p w14:paraId="5A0C6AD3" w14:textId="77777777" w:rsidR="00C66DBF" w:rsidRDefault="00C66DBF" w:rsidP="00C66DBF">
      <w:pPr>
        <w:snapToGrid w:val="0"/>
        <w:spacing w:after="0" w:line="360" w:lineRule="auto"/>
        <w:jc w:val="both"/>
        <w:rPr>
          <w:rFonts w:ascii="Book Antiqua" w:hAnsi="Book Antiqua" w:cs="Times New Roman"/>
          <w:b/>
          <w:sz w:val="24"/>
          <w:szCs w:val="24"/>
          <w:lang w:eastAsia="zh-CN"/>
        </w:rPr>
      </w:pPr>
    </w:p>
    <w:p w14:paraId="4F62FA8E" w14:textId="11789583" w:rsidR="009F7212" w:rsidRPr="00C66DBF" w:rsidRDefault="00856B1B" w:rsidP="00C66DBF">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b/>
          <w:i/>
          <w:iCs/>
          <w:sz w:val="24"/>
          <w:szCs w:val="24"/>
        </w:rPr>
        <w:t>TLR</w:t>
      </w:r>
      <w:r w:rsidR="000B3948" w:rsidRPr="00DD30F6">
        <w:rPr>
          <w:rFonts w:ascii="Book Antiqua" w:eastAsia="Calibri" w:hAnsi="Book Antiqua" w:cs="Times New Roman"/>
          <w:b/>
          <w:i/>
          <w:iCs/>
          <w:sz w:val="24"/>
          <w:szCs w:val="24"/>
        </w:rPr>
        <w:t>s</w:t>
      </w:r>
      <w:r w:rsidRPr="00564BD8">
        <w:rPr>
          <w:rFonts w:ascii="Book Antiqua" w:eastAsia="Calibri" w:hAnsi="Book Antiqua" w:cs="Times New Roman"/>
          <w:b/>
          <w:i/>
          <w:iCs/>
          <w:sz w:val="24"/>
          <w:szCs w:val="24"/>
        </w:rPr>
        <w:t xml:space="preserve"> </w:t>
      </w:r>
      <w:r w:rsidR="000B3948" w:rsidRPr="00564BD8">
        <w:rPr>
          <w:rFonts w:ascii="Book Antiqua" w:hAnsi="Book Antiqua" w:cs="Times New Roman"/>
          <w:b/>
          <w:i/>
          <w:iCs/>
          <w:sz w:val="24"/>
          <w:szCs w:val="24"/>
          <w:lang w:eastAsia="zh-CN"/>
        </w:rPr>
        <w:t>and</w:t>
      </w:r>
      <w:r w:rsidRPr="00564BD8">
        <w:rPr>
          <w:rFonts w:ascii="Book Antiqua" w:eastAsia="Calibri" w:hAnsi="Book Antiqua" w:cs="Times New Roman"/>
          <w:b/>
          <w:i/>
          <w:iCs/>
          <w:sz w:val="24"/>
          <w:szCs w:val="24"/>
        </w:rPr>
        <w:t xml:space="preserve"> HCV</w:t>
      </w:r>
      <w:bookmarkEnd w:id="33"/>
      <w:r w:rsidRPr="00564BD8">
        <w:rPr>
          <w:rFonts w:ascii="Book Antiqua" w:eastAsia="Calibri" w:hAnsi="Book Antiqua" w:cs="Times New Roman"/>
          <w:b/>
          <w:i/>
          <w:iCs/>
          <w:sz w:val="24"/>
          <w:szCs w:val="24"/>
        </w:rPr>
        <w:t xml:space="preserve"> </w:t>
      </w:r>
    </w:p>
    <w:p w14:paraId="321D2DDD"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As described earlier, TLRs are an important component of virus-mediated innate immune responses; this has also been confirmed in HCV. TLR-3 has been found to mediate antiviral responses against HCV in hepatoma cells</w:t>
      </w:r>
      <w:r w:rsidR="001B1331" w:rsidRPr="00DD30F6">
        <w:rPr>
          <w:rFonts w:ascii="Book Antiqua" w:eastAsia="Calibri" w:hAnsi="Book Antiqua" w:cs="Times New Roman"/>
          <w:sz w:val="24"/>
          <w:szCs w:val="24"/>
        </w:rPr>
        <w:fldChar w:fldCharType="begin">
          <w:fldData xml:space="preserve">PEVuZE5vdGU+PENpdGU+PEF1dGhvcj5XYW5nPC9BdXRob3I+PFllYXI+MjAwOTwvWWVhcj48UmVj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PEVuZE5vdGU+PENpdGU+PEF1dGhvcj5XYW5nPC9BdXRob3I+PFllYXI+MjAwOTwvWWVhcj48UmVj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0" w:tooltip="Wang, 2009 #9021" w:history="1">
        <w:r w:rsidR="00376411" w:rsidRPr="00DD30F6">
          <w:rPr>
            <w:rFonts w:ascii="Book Antiqua" w:eastAsia="Calibri" w:hAnsi="Book Antiqua" w:cs="Times New Roman"/>
            <w:noProof/>
            <w:sz w:val="24"/>
            <w:szCs w:val="24"/>
            <w:vertAlign w:val="superscript"/>
          </w:rPr>
          <w:t>100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83FD4"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to inducing the production of type I interferons, TLR-3 activation also induces type III interferon (IFN-λ/IL-28) production</w:t>
      </w:r>
      <w:r w:rsidR="001B1331" w:rsidRPr="00DD30F6">
        <w:rPr>
          <w:rFonts w:ascii="Book Antiqua" w:eastAsia="Calibri" w:hAnsi="Book Antiqua" w:cs="Times New Roman"/>
          <w:sz w:val="24"/>
          <w:szCs w:val="24"/>
        </w:rPr>
        <w:fldChar w:fldCharType="begin">
          <w:fldData xml:space="preserve">PEVuZE5vdGU+PENpdGU+PEF1dGhvcj5Bbms8L0F1dGhvcj48WWVhcj4yMDA4PC9ZZWFyPjxSZWNO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PEVuZE5vdGU+PENpdGU+PEF1dGhvcj5Bbms8L0F1dGhvcj48WWVhcj4yMDA4PC9ZZWFyPjxSZWNO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1" w:tooltip="Ank, 2008 #9023" w:history="1">
        <w:r w:rsidR="00376411" w:rsidRPr="00DD30F6">
          <w:rPr>
            <w:rFonts w:ascii="Book Antiqua" w:eastAsia="Calibri" w:hAnsi="Book Antiqua" w:cs="Times New Roman"/>
            <w:noProof/>
            <w:sz w:val="24"/>
            <w:szCs w:val="24"/>
            <w:vertAlign w:val="superscript"/>
          </w:rPr>
          <w:t>101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483FD4"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 recent study also identified that a pro-fibrogenic HSC phenotype is mediated by TLR-2 signalling pathway following HCV core and NS3 protein exposure</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&lt;EndNote&gt;&lt;Cite&gt;&lt;Author&gt;Coenen&lt;/Author&gt;&lt;Year&gt;2011&lt;/Year&gt;&lt;RecNum&gt;9024&lt;/RecNum&gt;&lt;DisplayText&gt;&lt;style face="superscript"&gt;[102]&lt;/style&gt;&lt;/DisplayText&gt;&lt;record&gt;&lt;rec-number&gt;9024&lt;/rec-number&gt;&lt;foreign-keys&gt;&lt;key app="EN" db-id="xsrrpxwxqz0zd2e5wtvxs2dmvz52t2wavswd"&gt;9024&lt;/key&gt;&lt;/foreign-keys&gt;&lt;ref-type name="Journal Article"&gt;17&lt;/ref-type&gt;&lt;contributors&gt;&lt;authors&gt;&lt;author&gt;Coenen, M.&lt;/author&gt;&lt;author&gt;Nischalke, H. D.&lt;/author&gt;&lt;author&gt;Kramer, B.&lt;/author&gt;&lt;author&gt;Langhans, B.&lt;/author&gt;&lt;author&gt;Glassner, A.&lt;/author&gt;&lt;author&gt;Schulte, D.&lt;/author&gt;&lt;author&gt;Korner, C.&lt;/author&gt;&lt;author&gt;Sauerbruch, T.&lt;/author&gt;&lt;author&gt;Nattermann, J.&lt;/author&gt;&lt;author&gt;Spengler, U.&lt;/author&gt;&lt;/authors&gt;&lt;/contributors&gt;&lt;auth-address&gt;Department of Internal Medicine I, University of Bonn, Bonn, Germany.&lt;/auth-address&gt;&lt;titles&gt;&lt;title&gt;Hepatitis C virus core protein induces fibrogenic actions of hepatic stellate cells via toll-like receptor 2&lt;/title&gt;&lt;secondary-title&gt;Lab Invest&lt;/secondary-title&gt;&lt;alt-title&gt;Laboratory investigation; a journal of technical methods and pathology&lt;/alt-title&gt;&lt;/titles&gt;&lt;pages&gt;1375-82&lt;/pages&gt;&lt;volume&gt;91&lt;/volume&gt;&lt;number&gt;9&lt;/number&gt;&lt;edition&gt;2011/05/04&lt;/edition&gt;&lt;keywords&gt;&lt;keyword&gt;Base Sequence&lt;/keyword&gt;&lt;keyword&gt;Blotting, Western&lt;/keyword&gt;&lt;keyword&gt;Cells, Cultured&lt;/keyword&gt;&lt;keyword&gt;DNA Primers&lt;/keyword&gt;&lt;keyword&gt;Hepatitis C/*physiopathology&lt;/keyword&gt;&lt;keyword&gt;Humans&lt;/keyword&gt;&lt;keyword&gt;Liver/*pathology&lt;/keyword&gt;&lt;keyword&gt;Polymerase Chain Reaction&lt;/keyword&gt;&lt;keyword&gt;Toll-Like Receptor 2/*physiology&lt;/keyword&gt;&lt;keyword&gt;Viral Core Proteins/*physiology&lt;/keyword&gt;&lt;/keywords&gt;&lt;dates&gt;&lt;year&gt;2011&lt;/year&gt;&lt;pub-dates&gt;&lt;date&gt;Sep&lt;/date&gt;&lt;/pub-dates&gt;&lt;/dates&gt;&lt;isbn&gt;1530-0307 (Electronic)&amp;#xD;0023-6837 (Linking)&lt;/isbn&gt;&lt;accession-num&gt;21537327&lt;/accession-num&gt;&lt;work-type&gt;Research Support, Non-U.S. Gov&amp;apos;t&lt;/work-type&gt;&lt;urls&gt;&lt;related-urls&gt;&lt;url&gt;http://www.ncbi.nlm.nih.gov/pubmed/21537327&lt;/url&gt;&lt;/related-urls&gt;&lt;/urls&gt;&lt;electronic-resource-num&gt;10.1038/labinvest.2011.78&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2" w:tooltip="Coenen, 2011 #9024" w:history="1">
        <w:r w:rsidR="00376411" w:rsidRPr="00DD30F6">
          <w:rPr>
            <w:rFonts w:ascii="Book Antiqua" w:eastAsia="Calibri" w:hAnsi="Book Antiqua" w:cs="Times New Roman"/>
            <w:noProof/>
            <w:sz w:val="24"/>
            <w:szCs w:val="24"/>
            <w:vertAlign w:val="superscript"/>
          </w:rPr>
          <w:t>102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35486" w:rsidRPr="00DD30F6">
        <w:rPr>
          <w:rFonts w:ascii="Book Antiqua" w:eastAsia="Calibri" w:hAnsi="Book Antiqua" w:cs="Times New Roman"/>
          <w:sz w:val="24"/>
          <w:szCs w:val="24"/>
        </w:rPr>
        <w:t>.</w:t>
      </w:r>
      <w:bookmarkStart w:id="34" w:name="_Toc507955317"/>
    </w:p>
    <w:p w14:paraId="43B60A4C"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729853E3" w14:textId="24755120" w:rsidR="009F7212" w:rsidRPr="00C66DBF" w:rsidRDefault="00B727D9" w:rsidP="00C66DBF">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b/>
          <w:i/>
          <w:iCs/>
          <w:sz w:val="24"/>
          <w:szCs w:val="24"/>
        </w:rPr>
        <w:t xml:space="preserve">Direct activation of fibrogenesis by </w:t>
      </w:r>
      <w:r w:rsidR="00856B1B" w:rsidRPr="00DD30F6">
        <w:rPr>
          <w:rFonts w:ascii="Book Antiqua" w:eastAsia="Calibri" w:hAnsi="Book Antiqua" w:cs="Times New Roman"/>
          <w:b/>
          <w:i/>
          <w:iCs/>
          <w:sz w:val="24"/>
          <w:szCs w:val="24"/>
        </w:rPr>
        <w:t>HCV</w:t>
      </w:r>
      <w:bookmarkEnd w:id="34"/>
    </w:p>
    <w:p w14:paraId="58D7182F" w14:textId="3D29967F"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The interaction between </w:t>
      </w:r>
      <w:r w:rsidR="004143C2">
        <w:rPr>
          <w:rFonts w:ascii="Book Antiqua" w:eastAsia="Calibri" w:hAnsi="Book Antiqua" w:cs="Times New Roman"/>
          <w:sz w:val="24"/>
          <w:szCs w:val="24"/>
        </w:rPr>
        <w:t>HSCs</w:t>
      </w:r>
      <w:r w:rsidR="004143C2" w:rsidRPr="00DD30F6" w:rsidDel="004143C2">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and HCV is now well established. Hepatocytes infected with HCV have been found to release several pro-fibrotic factors including TGF-β that modify the expression of several profibrogenic genes in HSCs</w:t>
      </w:r>
      <w:r w:rsidR="001B1331" w:rsidRPr="00DD30F6">
        <w:rPr>
          <w:rFonts w:ascii="Book Antiqua" w:eastAsia="Calibri" w:hAnsi="Book Antiqua" w:cs="Times New Roman"/>
          <w:sz w:val="24"/>
          <w:szCs w:val="24"/>
        </w:rPr>
        <w:fldChar w:fldCharType="begin">
          <w:fldData xml:space="preserve">PEVuZE5vdGU+PENpdGU+PEF1dGhvcj5TY2h1bHplLUtyZWJzPC9BdXRob3I+PFllYXI+MjAwNTwv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YWJici0xPjwvYWx0LXBlcmlvZGljYWw+PHBhZ2VzPjI0Ni01ODwvcGFnZXM+PHZvbHVtZT4xMjk8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PEVuZE5vdGU+PENpdGU+PEF1dGhvcj5TY2h1bHplLUtyZWJzPC9BdXRob3I+PFllYXI+MjAwNTwv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YWJici0xPjwvYWx0LXBlcmlvZGljYWw+PHBhZ2VzPjI0Ni01ODwvcGFnZXM+PHZvbHVtZT4xMjk8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3" w:tooltip="Schulze-Krebs, 2005 #9014" w:history="1">
        <w:r w:rsidR="00376411" w:rsidRPr="00DD30F6">
          <w:rPr>
            <w:rFonts w:ascii="Book Antiqua" w:eastAsia="Calibri" w:hAnsi="Book Antiqua" w:cs="Times New Roman"/>
            <w:noProof/>
            <w:sz w:val="24"/>
            <w:szCs w:val="24"/>
            <w:vertAlign w:val="superscript"/>
          </w:rPr>
          <w:t>103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35486"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HSC have also been identified to engulf apoptotic bodies derived from HCV infection-induced hepatocyte apoptosis; this process has been found to elicit a profibrogenic response</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&lt;EndNote&gt;&lt;Cite&gt;&lt;Author&gt;Aweya&lt;/Author&gt;&lt;Year&gt;2011&lt;/Year&gt;&lt;RecNum&gt;9015&lt;/RecNum&gt;&lt;DisplayText&gt;&lt;style face="superscript"&gt;[104]&lt;/style&gt;&lt;/DisplayText&gt;&lt;record&gt;&lt;rec-number&gt;9015&lt;/rec-number&gt;&lt;foreign-keys&gt;&lt;key app="EN" db-id="xsrrpxwxqz0zd2e5wtvxs2dmvz52t2wavswd"&gt;9015&lt;/key&gt;&lt;/foreign-keys&gt;&lt;ref-type name="Journal Article"&gt;17&lt;/ref-type&gt;&lt;contributors&gt;&lt;authors&gt;&lt;author&gt;Aweya, J. J.&lt;/author&gt;&lt;author&gt;Tan, Y. J.&lt;/author&gt;&lt;/authors&gt;&lt;/contributors&gt;&lt;auth-address&gt;Collaborative Anti-Viral Research Group, Institute of Molecular and Cell Biology, Agency for Science, Technology and Research, Singapore.&lt;/auth-address&gt;&lt;titles&gt;&lt;title&gt;Modulation of programmed cell death pathways by the hepatitis C virus&lt;/title&gt;&lt;secondary-title&gt;Front Biosci (Landmark Ed)&lt;/secondary-title&gt;&lt;/titles&gt;&lt;pages&gt;608-18&lt;/pages&gt;&lt;volume&gt;16&lt;/volume&gt;&lt;edition&gt;2011/01/05&lt;/edition&gt;&lt;keywords&gt;&lt;keyword&gt;*Apoptosis/drug effects&lt;/keyword&gt;&lt;keyword&gt;Carrier Proteins/pharmacology&lt;/keyword&gt;&lt;keyword&gt;Hepacivirus/*physiology&lt;/keyword&gt;&lt;keyword&gt;Viral Core Proteins/pharmacology&lt;/keyword&gt;&lt;keyword&gt;Viral Envelope Proteins/pharmacology&lt;/keyword&gt;&lt;keyword&gt;Viral Nonstructural Proteins/pharmacology&lt;/keyword&gt;&lt;keyword&gt;Viral Proteins/pharmacology&lt;/keyword&gt;&lt;/keywords&gt;&lt;dates&gt;&lt;year&gt;2011&lt;/year&gt;&lt;pub-dates&gt;&lt;date&gt;Jan 01&lt;/date&gt;&lt;/pub-dates&gt;&lt;/dates&gt;&lt;isbn&gt;1093-4715 (Electronic)&amp;#xD;1093-4715 (Linking)&lt;/isbn&gt;&lt;accession-num&gt;21196192&lt;/accession-num&gt;&lt;work-type&gt;Research Support, Non-U.S. Gov&amp;apos;t&amp;#xD;Review&lt;/work-type&gt;&lt;urls&gt;&lt;related-urls&gt;&lt;url&gt;http://www.ncbi.nlm.nih.gov/pubmed/21196192&lt;/url&gt;&lt;/related-urls&gt;&lt;/urls&gt;&lt;language&gt;eng&lt;/language&gt;&lt;/record&gt;&lt;/Cite&gt;&lt;/EndNote&gt;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4" w:tooltip="Aweya, 2011 #9015" w:history="1">
        <w:r w:rsidR="00376411" w:rsidRPr="00DD30F6">
          <w:rPr>
            <w:rFonts w:ascii="Book Antiqua" w:eastAsia="Calibri" w:hAnsi="Book Antiqua" w:cs="Times New Roman"/>
            <w:noProof/>
            <w:sz w:val="24"/>
            <w:szCs w:val="24"/>
            <w:vertAlign w:val="superscript"/>
          </w:rPr>
          <w:t>104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8F0BB5"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There is also evidence that HSC and HCV directly communicate with each other</w:t>
      </w:r>
      <w:r w:rsidRPr="00DD30F6">
        <w:rPr>
          <w:rFonts w:ascii="Book Antiqua" w:eastAsia="Calibri" w:hAnsi="Book Antiqua" w:cs="Times New Roman"/>
          <w:sz w:val="24"/>
          <w:szCs w:val="24"/>
        </w:rPr>
        <w:fldChar w:fldCharType="begin">
          <w:fldData xml:space="preserve">PEVuZE5vdGU+PENpdGU+PEF1dGhvcj5NYXp6b2NjYTwvQXV0aG9yPjxZZWFyPjIwMDU8L1llYXI+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ZiBiaW9sb2dpY2FsIGNoZW1pc3RyeTwvYWJici0xPjwvYWx0LXBlcmlvZGljYWw+PHBhZ2VzPjEx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Y2FsPjxwYWdlcz41MjktNDA8L3BhZ2VzPjx2b2x1bWU+MTI2PC92b2x1bWU+PG51bWJlcj4yPC9u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=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PEVuZE5vdGU+PENpdGU+PEF1dGhvcj5NYXp6b2NjYTwvQXV0aG9yPjxZZWFyPjIwMDU8L1llYXI+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ZiBiaW9sb2dpY2FsIGNoZW1pc3RyeTwvYWJici0xPjwvYWx0LXBlcmlvZGljYWw+PHBhZ2VzPjEx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Y2FsPjxwYWdlcz41MjktNDA8L3BhZ2VzPjx2b2x1bWU+MTI2PC92b2x1bWU+PG51bWJlcj4yPC9u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=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5" w:tooltip="Mazzocca, 2005 #9016" w:history="1">
        <w:r w:rsidR="00376411" w:rsidRPr="00DD30F6">
          <w:rPr>
            <w:rFonts w:ascii="Book Antiqua" w:eastAsia="Calibri" w:hAnsi="Book Antiqua" w:cs="Times New Roman"/>
            <w:noProof/>
            <w:sz w:val="24"/>
            <w:szCs w:val="24"/>
            <w:vertAlign w:val="superscript"/>
          </w:rPr>
          <w:t>105</w:t>
        </w:r>
      </w:hyperlink>
      <w:r w:rsidR="00505A10" w:rsidRPr="00DD30F6">
        <w:rPr>
          <w:rFonts w:ascii="Book Antiqua" w:eastAsia="Calibri" w:hAnsi="Book Antiqua" w:cs="Times New Roman"/>
          <w:noProof/>
          <w:sz w:val="24"/>
          <w:szCs w:val="24"/>
          <w:vertAlign w:val="superscript"/>
        </w:rPr>
        <w:t>,</w:t>
      </w:r>
      <w:hyperlink w:anchor="_ENREF_106" w:tooltip="Bataller, 2004 #9025" w:history="1">
        <w:r w:rsidR="00376411" w:rsidRPr="00DD30F6">
          <w:rPr>
            <w:rFonts w:ascii="Book Antiqua" w:eastAsia="Calibri" w:hAnsi="Book Antiqua" w:cs="Times New Roman"/>
            <w:noProof/>
            <w:sz w:val="24"/>
            <w:szCs w:val="24"/>
            <w:vertAlign w:val="superscript"/>
          </w:rPr>
          <w:t>106</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there is evidence that this may be mediated through both the core and non-structural proteins directly. Studies have identified that the core protein can active pro-mitogenic intracellular pathways with HSC with the NS3 and NS5 proteins stimulating pro-inflammatory pathways </w:t>
      </w:r>
      <w:r w:rsidRPr="00673981">
        <w:rPr>
          <w:rFonts w:ascii="Book Antiqua" w:eastAsia="Calibri" w:hAnsi="Book Antiqua" w:cs="Times New Roman"/>
          <w:i/>
          <w:iCs/>
          <w:sz w:val="24"/>
          <w:szCs w:val="24"/>
        </w:rPr>
        <w:t xml:space="preserve">via </w:t>
      </w:r>
      <w:r w:rsidRPr="00DD30F6">
        <w:rPr>
          <w:rFonts w:ascii="Book Antiqua" w:eastAsia="Calibri" w:hAnsi="Book Antiqua" w:cs="Times New Roman"/>
          <w:sz w:val="24"/>
          <w:szCs w:val="24"/>
        </w:rPr>
        <w:t>NF-κB and c-JNK</w:t>
      </w:r>
      <w:r w:rsidR="001B1331" w:rsidRPr="00DD30F6">
        <w:rPr>
          <w:rFonts w:ascii="Book Antiqua" w:eastAsia="Calibri" w:hAnsi="Book Antiqua" w:cs="Times New Roman"/>
          <w:sz w:val="24"/>
          <w:szCs w:val="24"/>
        </w:rPr>
        <w:fldChar w:fldCharType="begin">
          <w:fldData xml:space="preserve">PEVuZE5vdGU+PENpdGU+PEF1dGhvcj5CYXRhbGxlcjwvQXV0aG9yPjxZZWFyPjIwMDQ8L1llYXI+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YXN0cm9lbnRlcm9sb2d5PC9hYmJyLTE+PC9hbHQtcGVyaW9kaWNhbD48cGFnZXM+NTI5LTQwPC9w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PEVuZE5vdGU+PENpdGU+PEF1dGhvcj5CYXRhbGxlcjwvQXV0aG9yPjxZZWFyPjIwMDQ8L1llYXI+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YXN0cm9lbnRlcm9sb2d5PC9hYmJyLTE+PC9hbHQtcGVyaW9kaWNhbD48cGFnZXM+NTI5LTQwPC9w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6" w:tooltip="Bataller, 2004 #9025" w:history="1">
        <w:r w:rsidR="00376411" w:rsidRPr="00DD30F6">
          <w:rPr>
            <w:rFonts w:ascii="Book Antiqua" w:eastAsia="Calibri" w:hAnsi="Book Antiqua" w:cs="Times New Roman"/>
            <w:noProof/>
            <w:sz w:val="24"/>
            <w:szCs w:val="24"/>
            <w:vertAlign w:val="superscript"/>
          </w:rPr>
          <w:t>106</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D257A7"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addition, the E2 </w:t>
      </w:r>
      <w:r w:rsidRPr="00DD30F6">
        <w:rPr>
          <w:rFonts w:ascii="Book Antiqua" w:eastAsia="Calibri" w:hAnsi="Book Antiqua" w:cs="Times New Roman"/>
          <w:sz w:val="24"/>
          <w:szCs w:val="24"/>
        </w:rPr>
        <w:lastRenderedPageBreak/>
        <w:t>structural protein has also been identified as profibrotic with MMP-2 activation occurring after binding to CD81 of HSC</w:t>
      </w:r>
      <w:r w:rsidR="001B1331" w:rsidRPr="00DD30F6">
        <w:rPr>
          <w:rFonts w:ascii="Book Antiqua" w:eastAsia="Calibri" w:hAnsi="Book Antiqua" w:cs="Times New Roman"/>
          <w:sz w:val="24"/>
          <w:szCs w:val="24"/>
        </w:rPr>
        <w:fldChar w:fldCharType="begin">
          <w:fldData xml:space="preserve">PEVuZE5vdGU+PENpdGU+PEF1dGhvcj5NYXp6b2NjYTwvQXV0aG9yPjxZZWFyPjIwMDU8L1llYXI+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bG9naWNhbCBjaGVtaXN0cnk8L2FiYnItMT48L2FsdC1wZXJpb2RpY2FsPjxwYWdlcz4xMTMyOS0z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PEVuZE5vdGU+PENpdGU+PEF1dGhvcj5NYXp6b2NjYTwvQXV0aG9yPjxZZWFyPjIwMDU8L1llYXI+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bG9naWNhbCBjaGVtaXN0cnk8L2FiYnItMT48L2FsdC1wZXJpb2RpY2FsPjxwYWdlcz4xMTMyOS0z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5" w:tooltip="Mazzocca, 2005 #9016" w:history="1">
        <w:r w:rsidR="00376411" w:rsidRPr="00DD30F6">
          <w:rPr>
            <w:rFonts w:ascii="Book Antiqua" w:eastAsia="Calibri" w:hAnsi="Book Antiqua" w:cs="Times New Roman"/>
            <w:noProof/>
            <w:sz w:val="24"/>
            <w:szCs w:val="24"/>
            <w:vertAlign w:val="superscript"/>
          </w:rPr>
          <w:t>105</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D257A7"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In HCV replicon models studies using rat and human </w:t>
      </w:r>
      <w:r w:rsidR="004143C2">
        <w:rPr>
          <w:rFonts w:ascii="Book Antiqua" w:eastAsia="Calibri" w:hAnsi="Book Antiqua" w:cs="Times New Roman"/>
          <w:sz w:val="24"/>
          <w:szCs w:val="24"/>
        </w:rPr>
        <w:t>HSCs</w:t>
      </w:r>
      <w:r w:rsidRPr="00DD30F6">
        <w:rPr>
          <w:rFonts w:ascii="Book Antiqua" w:eastAsia="Calibri" w:hAnsi="Book Antiqua" w:cs="Times New Roman"/>
          <w:sz w:val="24"/>
          <w:szCs w:val="24"/>
        </w:rPr>
        <w:t>, HCV replication has been followed by the activation of TGFβ1 and other profibrotic cytokines</w:t>
      </w:r>
      <w:r w:rsidRPr="00DD30F6">
        <w:rPr>
          <w:rFonts w:ascii="Book Antiqua" w:eastAsia="Calibri" w:hAnsi="Book Antiqua" w:cs="Times New Roman"/>
          <w:sz w:val="24"/>
          <w:szCs w:val="24"/>
        </w:rPr>
        <w:fldChar w:fldCharType="begin">
          <w:fldData xml:space="preserve">PEVuZE5vdGU+PENpdGU+PEF1dGhvcj5TY2h1bHplLUtyZWJzPC9BdXRob3I+PFllYXI+MjAwNTwv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b2d5PC9hYmJyLTE+PC9hbHQtcGVyaW9kaWNhbD48cGFnZXM+MjQ2LTU4PC9wYWdlcz48dm9sdW1l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eTwvYWJici0xPjwvYWx0LXBlcmlvZGljYWw+PHBhZ2VzPjI1MDktMTgsIDI1MTggZTE8L3BhZ2Vz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PEVuZE5vdGU+PENpdGU+PEF1dGhvcj5TY2h1bHplLUtyZWJzPC9BdXRob3I+PFllYXI+MjAwNTwv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b2d5PC9hYmJyLTE+PC9hbHQtcGVyaW9kaWNhbD48cGFnZXM+MjQ2LTU4PC9wYWdlcz48dm9sdW1l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eTwvYWJici0xPjwvYWx0LXBlcmlvZGljYWw+PHBhZ2VzPjI1MDktMTgsIDI1MTggZTE8L3BhZ2Vz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3" w:tooltip="Schulze-Krebs, 2005 #9014" w:history="1">
        <w:r w:rsidR="00376411" w:rsidRPr="00DD30F6">
          <w:rPr>
            <w:rFonts w:ascii="Book Antiqua" w:eastAsia="Calibri" w:hAnsi="Book Antiqua" w:cs="Times New Roman"/>
            <w:noProof/>
            <w:sz w:val="24"/>
            <w:szCs w:val="24"/>
            <w:vertAlign w:val="superscript"/>
          </w:rPr>
          <w:t>103</w:t>
        </w:r>
      </w:hyperlink>
      <w:r w:rsidR="00505A10" w:rsidRPr="00DD30F6">
        <w:rPr>
          <w:rFonts w:ascii="Book Antiqua" w:eastAsia="Calibri" w:hAnsi="Book Antiqua" w:cs="Times New Roman"/>
          <w:noProof/>
          <w:sz w:val="24"/>
          <w:szCs w:val="24"/>
          <w:vertAlign w:val="superscript"/>
        </w:rPr>
        <w:t>,</w:t>
      </w:r>
      <w:hyperlink w:anchor="_ENREF_107" w:tooltip="Lin, 2010 #9028" w:history="1">
        <w:r w:rsidR="00376411" w:rsidRPr="00DD30F6">
          <w:rPr>
            <w:rFonts w:ascii="Book Antiqua" w:eastAsia="Calibri" w:hAnsi="Book Antiqua" w:cs="Times New Roman"/>
            <w:noProof/>
            <w:sz w:val="24"/>
            <w:szCs w:val="24"/>
            <w:vertAlign w:val="superscript"/>
          </w:rPr>
          <w:t>107</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D257A7" w:rsidRPr="00DD30F6">
        <w:rPr>
          <w:rFonts w:ascii="Book Antiqua" w:eastAsia="Calibri" w:hAnsi="Book Antiqua" w:cs="Times New Roman"/>
          <w:sz w:val="24"/>
          <w:szCs w:val="24"/>
        </w:rPr>
        <w:t>.</w:t>
      </w:r>
    </w:p>
    <w:p w14:paraId="4EC7B27E" w14:textId="77777777" w:rsidR="009F7212" w:rsidRPr="00DD30F6" w:rsidRDefault="009F7212" w:rsidP="00257853">
      <w:pPr>
        <w:snapToGrid w:val="0"/>
        <w:spacing w:after="0" w:line="360" w:lineRule="auto"/>
        <w:jc w:val="both"/>
        <w:rPr>
          <w:rFonts w:ascii="Book Antiqua" w:eastAsia="Calibri" w:hAnsi="Book Antiqua" w:cs="Times New Roman"/>
          <w:sz w:val="24"/>
          <w:szCs w:val="24"/>
        </w:rPr>
      </w:pPr>
    </w:p>
    <w:p w14:paraId="55625691" w14:textId="1A6CCFED" w:rsidR="009F7212" w:rsidRPr="00DD30F6" w:rsidRDefault="00B727D9" w:rsidP="00257853">
      <w:pPr>
        <w:snapToGrid w:val="0"/>
        <w:spacing w:after="0" w:line="360" w:lineRule="auto"/>
        <w:jc w:val="both"/>
        <w:rPr>
          <w:rFonts w:ascii="Book Antiqua" w:eastAsia="Calibri" w:hAnsi="Book Antiqua" w:cs="Times New Roman"/>
          <w:b/>
          <w:i/>
          <w:iCs/>
          <w:sz w:val="24"/>
          <w:szCs w:val="24"/>
        </w:rPr>
      </w:pPr>
      <w:bookmarkStart w:id="35" w:name="_Toc507955318"/>
      <w:r w:rsidRPr="00DD30F6">
        <w:rPr>
          <w:rFonts w:ascii="Book Antiqua" w:eastAsia="Calibri" w:hAnsi="Book Antiqua" w:cs="Times New Roman"/>
          <w:b/>
          <w:i/>
          <w:iCs/>
          <w:sz w:val="24"/>
          <w:szCs w:val="24"/>
        </w:rPr>
        <w:t xml:space="preserve">Indirect activation of fibrogenesis by </w:t>
      </w:r>
      <w:r w:rsidR="00856B1B" w:rsidRPr="00DD30F6">
        <w:rPr>
          <w:rFonts w:ascii="Book Antiqua" w:eastAsia="Calibri" w:hAnsi="Book Antiqua" w:cs="Times New Roman"/>
          <w:b/>
          <w:i/>
          <w:iCs/>
          <w:sz w:val="24"/>
          <w:szCs w:val="24"/>
        </w:rPr>
        <w:t>HCV</w:t>
      </w:r>
      <w:bookmarkEnd w:id="35"/>
    </w:p>
    <w:p w14:paraId="389FDA02" w14:textId="529C9393"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Analogous to other liver diseases, the ongoing immune response to HCV infection results in ongoing fibrogenesis via the activation of HSC. The mediators involved in the activation and proliferation of HSC include PDGF, TGFα, VEGF and activation of EGF</w:t>
      </w:r>
      <w:r w:rsidR="001D57E8">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receptor. Thereafter, several factors promote ECM production via TGF-β1 (stimulating collagen production via Smad signalling). Importantly, connective tissue growth factor (CTGF) and leptin also activate fibrogenesis via TGFβ1 signalling. Leptin also acts by suppressing proliferator-activated receptor γ (</w:t>
      </w:r>
      <w:bookmarkStart w:id="36" w:name="_Hlk19815590"/>
      <w:r w:rsidRPr="00DD30F6">
        <w:rPr>
          <w:rFonts w:ascii="Book Antiqua" w:eastAsia="Calibri" w:hAnsi="Book Antiqua" w:cs="Times New Roman"/>
          <w:sz w:val="24"/>
          <w:szCs w:val="24"/>
        </w:rPr>
        <w:t>PPARγ</w:t>
      </w:r>
      <w:bookmarkEnd w:id="36"/>
      <w:r w:rsidRPr="00DD30F6">
        <w:rPr>
          <w:rFonts w:ascii="Book Antiqua" w:eastAsia="Calibri" w:hAnsi="Book Antiqua" w:cs="Times New Roman"/>
          <w:sz w:val="24"/>
          <w:szCs w:val="24"/>
        </w:rPr>
        <w:t>). As described earlier, NF-κB signalling promotes a variety of chemotactic and mitogenic HSC effects.</w:t>
      </w:r>
    </w:p>
    <w:p w14:paraId="677B56B1" w14:textId="77777777" w:rsidR="009F7212" w:rsidRPr="00DD30F6" w:rsidRDefault="009F7212" w:rsidP="00257853">
      <w:pPr>
        <w:snapToGrid w:val="0"/>
        <w:spacing w:after="0" w:line="360" w:lineRule="auto"/>
        <w:ind w:left="360"/>
        <w:jc w:val="both"/>
        <w:rPr>
          <w:rFonts w:ascii="Book Antiqua" w:eastAsia="Calibri" w:hAnsi="Book Antiqua" w:cs="Times New Roman"/>
          <w:b/>
          <w:sz w:val="24"/>
          <w:szCs w:val="24"/>
        </w:rPr>
      </w:pPr>
    </w:p>
    <w:p w14:paraId="37C2F0F6" w14:textId="77777777" w:rsidR="00C66DBF" w:rsidRDefault="00856B1B" w:rsidP="00C66DBF">
      <w:pPr>
        <w:snapToGrid w:val="0"/>
        <w:spacing w:after="0" w:line="360" w:lineRule="auto"/>
        <w:jc w:val="both"/>
        <w:rPr>
          <w:rFonts w:ascii="Book Antiqua" w:hAnsi="Book Antiqua" w:cs="Times New Roman"/>
          <w:b/>
          <w:sz w:val="24"/>
          <w:szCs w:val="24"/>
          <w:u w:val="single"/>
          <w:lang w:eastAsia="zh-CN"/>
        </w:rPr>
      </w:pPr>
      <w:bookmarkStart w:id="37" w:name="_Toc507955319"/>
      <w:r w:rsidRPr="00083A47">
        <w:rPr>
          <w:rFonts w:ascii="Book Antiqua" w:eastAsia="Calibri" w:hAnsi="Book Antiqua" w:cs="Times New Roman"/>
          <w:b/>
          <w:sz w:val="24"/>
          <w:szCs w:val="24"/>
          <w:u w:val="single"/>
        </w:rPr>
        <w:t>REVERSIBILITY OF LIVER FIBROSIS</w:t>
      </w:r>
      <w:bookmarkStart w:id="38" w:name="_Toc507955320"/>
      <w:bookmarkEnd w:id="37"/>
    </w:p>
    <w:p w14:paraId="31D6695E" w14:textId="4CA2ECFA" w:rsidR="009F7212" w:rsidRPr="00C66DBF" w:rsidRDefault="00B727D9" w:rsidP="00C66DBF">
      <w:pPr>
        <w:snapToGrid w:val="0"/>
        <w:spacing w:after="0" w:line="360" w:lineRule="auto"/>
        <w:jc w:val="both"/>
        <w:rPr>
          <w:rFonts w:ascii="Book Antiqua" w:eastAsia="Calibri" w:hAnsi="Book Antiqua" w:cs="Times New Roman"/>
          <w:b/>
          <w:sz w:val="24"/>
          <w:szCs w:val="24"/>
          <w:u w:val="single"/>
        </w:rPr>
      </w:pPr>
      <w:r w:rsidRPr="00DD30F6">
        <w:rPr>
          <w:rFonts w:ascii="Book Antiqua" w:eastAsia="Times New Roman" w:hAnsi="Book Antiqua" w:cs="Times New Roman"/>
          <w:b/>
          <w:i/>
          <w:iCs/>
          <w:sz w:val="24"/>
          <w:szCs w:val="24"/>
        </w:rPr>
        <w:t xml:space="preserve">Fibrosis regression in </w:t>
      </w:r>
      <w:r w:rsidR="00856B1B" w:rsidRPr="00DD30F6">
        <w:rPr>
          <w:rFonts w:ascii="Book Antiqua" w:eastAsia="Times New Roman" w:hAnsi="Book Antiqua" w:cs="Times New Roman"/>
          <w:b/>
          <w:i/>
          <w:iCs/>
          <w:sz w:val="24"/>
          <w:szCs w:val="24"/>
        </w:rPr>
        <w:t>CHC</w:t>
      </w:r>
      <w:bookmarkEnd w:id="38"/>
    </w:p>
    <w:p w14:paraId="7693C33D"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Hitherto, treatment for chronic liver disease has been primarily aetiology specific in which the causative agent or factor has been eliminated or modified. </w:t>
      </w:r>
      <w:bookmarkStart w:id="39" w:name="_Hlk513066432"/>
      <w:r w:rsidRPr="00DD30F6">
        <w:rPr>
          <w:rFonts w:ascii="Book Antiqua" w:eastAsia="Calibri" w:hAnsi="Book Antiqua" w:cs="Times New Roman"/>
          <w:sz w:val="24"/>
          <w:szCs w:val="24"/>
        </w:rPr>
        <w:t>The treatment of CHC is an excellent example of this in which successful antiviral therapy results in SVR which is tantamount to a virologic cure. The attainment of SVR abolishes ongoing liver injury and studies have confirmed that not only is fibrogenesis arrested but fibrosis reversal can also manifest</w:t>
      </w:r>
      <w:r w:rsidR="001B1331" w:rsidRPr="00DD30F6">
        <w:rPr>
          <w:rFonts w:ascii="Book Antiqua" w:eastAsia="Calibri" w:hAnsi="Book Antiqua" w:cs="Times New Roman"/>
          <w:sz w:val="24"/>
          <w:szCs w:val="24"/>
        </w:rPr>
        <w:fldChar w:fldCharType="begin">
          <w:fldData xml:space="preserve">PEVuZE5vdGU+PENpdGU+PEF1dGhvcj5UYW53YXI8L0F1dGhvcj48WWVhcj4yMDEyPC9ZZWFyPjxS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IFN0dWR5IG9mIHRoZSBMaXZlcjwvYWJici0xPjwvYWx0LXBlcmlvZGljYWw+PHBhZ2VzPjMwLTY8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PEVuZE5vdGU+PENpdGU+PEF1dGhvcj5UYW53YXI8L0F1dGhvcj48WWVhcj4yMDEyPC9ZZWFyPjxS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IFN0dWR5IG9mIHRoZSBMaXZlcjwvYWJici0xPjwvYWx0LXBlcmlvZGljYWw+PHBhZ2VzPjMwLTY8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08" w:tooltip="Tanwar, 2012 #8971" w:history="1">
        <w:r w:rsidR="00376411" w:rsidRPr="00DD30F6">
          <w:rPr>
            <w:rFonts w:ascii="Book Antiqua" w:eastAsia="Calibri" w:hAnsi="Book Antiqua" w:cs="Times New Roman"/>
            <w:noProof/>
            <w:sz w:val="24"/>
            <w:szCs w:val="24"/>
            <w:vertAlign w:val="superscript"/>
          </w:rPr>
          <w:t>108-110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bookmarkEnd w:id="39"/>
      <w:r w:rsidR="00130182" w:rsidRPr="00DD30F6">
        <w:rPr>
          <w:rFonts w:ascii="Book Antiqua" w:eastAsia="Calibri" w:hAnsi="Book Antiqua" w:cs="Times New Roman"/>
          <w:sz w:val="24"/>
          <w:szCs w:val="24"/>
        </w:rPr>
        <w:t>.</w:t>
      </w:r>
      <w:bookmarkStart w:id="40" w:name="_Toc507955321"/>
    </w:p>
    <w:p w14:paraId="68313F46"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4793B6FA" w14:textId="1DB5F2D3"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Clinical regression of fibrosis in cirrhosis</w:t>
      </w:r>
      <w:bookmarkEnd w:id="40"/>
    </w:p>
    <w:p w14:paraId="56532489" w14:textId="77777777" w:rsidR="00C66DBF" w:rsidRDefault="009F7212" w:rsidP="00C66DBF">
      <w:pPr>
        <w:snapToGrid w:val="0"/>
        <w:spacing w:after="0" w:line="360" w:lineRule="auto"/>
        <w:jc w:val="both"/>
        <w:rPr>
          <w:rFonts w:ascii="Book Antiqua" w:hAnsi="Book Antiqua" w:cs="Times New Roman"/>
          <w:sz w:val="24"/>
          <w:szCs w:val="24"/>
          <w:lang w:eastAsia="zh-CN"/>
        </w:rPr>
      </w:pPr>
      <w:bookmarkStart w:id="41" w:name="_Hlk513066447"/>
      <w:r w:rsidRPr="00DD30F6">
        <w:rPr>
          <w:rFonts w:ascii="Book Antiqua" w:eastAsia="Calibri" w:hAnsi="Book Antiqua" w:cs="Times New Roman"/>
          <w:sz w:val="24"/>
          <w:szCs w:val="24"/>
        </w:rPr>
        <w:t>Studies have identified that the potential for liver fibrosis regression may also be dependent on the duration of fibrosis and on several scar factors including scar composition, cellularity and spatial distribution</w:t>
      </w:r>
      <w:r w:rsidR="001B1331" w:rsidRPr="00DD30F6">
        <w:rPr>
          <w:rFonts w:ascii="Book Antiqua" w:eastAsia="Calibri" w:hAnsi="Book Antiqua" w:cs="Times New Roman"/>
          <w:sz w:val="24"/>
          <w:szCs w:val="24"/>
        </w:rPr>
        <w:fldChar w:fldCharType="begin">
          <w:fldData xml:space="preserve">PEVuZE5vdGU+PENpdGU+PEF1dGhvcj5Jc3NhPC9BdXRob3I+PFllYXI+MjAwNDwvWWVhcj48UmVj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PHBhZ2VzPjE3OTUtODA4PC9wYWdlcz48dm9sdW1lPjEyNjwvdm9sdW1lPjxudW1iZXI+NzwvbnVt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PEVuZE5vdGU+PENpdGU+PEF1dGhvcj5Jc3NhPC9BdXRob3I+PFllYXI+MjAwNDwvWWVhcj48UmVj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PHBhZ2VzPjE3OTUtODA4PC9wYWdlcz48dm9sdW1lPjEyNjwvdm9sdW1lPjxudW1iZXI+NzwvbnVt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1" w:tooltip="Issa, 2004 #9226" w:history="1">
        <w:r w:rsidR="00376411" w:rsidRPr="00DD30F6">
          <w:rPr>
            <w:rFonts w:ascii="Book Antiqua" w:eastAsia="Calibri" w:hAnsi="Book Antiqua" w:cs="Times New Roman"/>
            <w:noProof/>
            <w:sz w:val="24"/>
            <w:szCs w:val="24"/>
            <w:vertAlign w:val="superscript"/>
          </w:rPr>
          <w:t>111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30182"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Areas that may not be completely degraded include those that are acellular, rich in elastin and heavily cross-linked. Both animal and human studies have also identified that the regression of cirrhosis results </w:t>
      </w:r>
      <w:r w:rsidRPr="00DD30F6">
        <w:rPr>
          <w:rFonts w:ascii="Book Antiqua" w:eastAsia="Calibri" w:hAnsi="Book Antiqua" w:cs="Times New Roman"/>
          <w:sz w:val="24"/>
          <w:szCs w:val="24"/>
        </w:rPr>
        <w:lastRenderedPageBreak/>
        <w:t>in the transformation of cirrhotic micronodules into larger macronodules</w:t>
      </w:r>
      <w:r w:rsidRPr="00DD30F6">
        <w:rPr>
          <w:rFonts w:ascii="Book Antiqua" w:eastAsia="Calibri" w:hAnsi="Book Antiqua" w:cs="Times New Roman"/>
          <w:sz w:val="24"/>
          <w:szCs w:val="24"/>
        </w:rPr>
        <w:fldChar w:fldCharType="begin">
          <w:fldData xml:space="preserve">PEVuZE5vdGU+PENpdGU+PEF1dGhvcj5XYW5sZXNzPC9BdXRob3I+PFllYXI+MjAwMDwvWWVhcj48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PjE3OTUtODA4PC9wYWdlcz48dm9sdW1lPjEyNjwvdm9sdW1lPjxudW1iZXI+NzwvbnVtYmVyPjxl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PEVuZE5vdGU+PENpdGU+PEF1dGhvcj5XYW5sZXNzPC9BdXRob3I+PFllYXI+MjAwMDwvWWVhcj48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PjE3OTUtODA4PC9wYWdlcz48dm9sdW1lPjEyNjwvdm9sdW1lPjxudW1iZXI+NzwvbnVtYmVyPjxl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1" w:tooltip="Issa, 2004 #9226" w:history="1">
        <w:r w:rsidR="00376411" w:rsidRPr="00DD30F6">
          <w:rPr>
            <w:rFonts w:ascii="Book Antiqua" w:eastAsia="Calibri" w:hAnsi="Book Antiqua" w:cs="Times New Roman"/>
            <w:noProof/>
            <w:sz w:val="24"/>
            <w:szCs w:val="24"/>
            <w:vertAlign w:val="superscript"/>
          </w:rPr>
          <w:t>111</w:t>
        </w:r>
      </w:hyperlink>
      <w:r w:rsidR="00505A10" w:rsidRPr="00DD30F6">
        <w:rPr>
          <w:rFonts w:ascii="Book Antiqua" w:eastAsia="Calibri" w:hAnsi="Book Antiqua" w:cs="Times New Roman"/>
          <w:noProof/>
          <w:sz w:val="24"/>
          <w:szCs w:val="24"/>
          <w:vertAlign w:val="superscript"/>
        </w:rPr>
        <w:t>,</w:t>
      </w:r>
      <w:hyperlink w:anchor="_ENREF_112" w:tooltip="Wanless, 2000 #9229" w:history="1">
        <w:r w:rsidR="00376411" w:rsidRPr="00DD30F6">
          <w:rPr>
            <w:rFonts w:ascii="Book Antiqua" w:eastAsia="Calibri" w:hAnsi="Book Antiqua" w:cs="Times New Roman"/>
            <w:noProof/>
            <w:sz w:val="24"/>
            <w:szCs w:val="24"/>
            <w:vertAlign w:val="superscript"/>
          </w:rPr>
          <w:t>112</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5C3638"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Furthermore, due to the significant vascular distortion, shunting and angiogenesis that is associated with cirrhosis, significant fibrosis regression in a previously cirrhotic liver may not result in portal pressure reduction</w:t>
      </w:r>
      <w:r w:rsidR="001B1331" w:rsidRPr="00DD30F6">
        <w:rPr>
          <w:rFonts w:ascii="Book Antiqua" w:eastAsia="Calibri" w:hAnsi="Book Antiqua" w:cs="Times New Roman"/>
          <w:sz w:val="24"/>
          <w:szCs w:val="24"/>
        </w:rPr>
        <w:fldChar w:fldCharType="begin">
          <w:fldData xml:space="preserve">PEVuZE5vdGU+PENpdGU+PEF1dGhvcj5GZXJuYW5kZXo8L0F1dGhvcj48WWVhcj4yMDA5PC9ZZWFy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bD48cGFnZXM+NjA0LTIwPC9wYWdlcz48dm9sdW1lPjUwPC92b2x1bWU+PG51bWJlcj4zPC9udW1i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==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PEVuZE5vdGU+PENpdGU+PEF1dGhvcj5GZXJuYW5kZXo8L0F1dGhvcj48WWVhcj4yMDA5PC9ZZWFy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bD48cGFnZXM+NjA0LTIwPC9wYWdlcz48dm9sdW1lPjUwPC92b2x1bWU+PG51bWJlcj4zPC9udW1i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==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3" w:tooltip="Fernandez, 2009 #9234" w:history="1">
        <w:r w:rsidR="00376411" w:rsidRPr="00DD30F6">
          <w:rPr>
            <w:rFonts w:ascii="Book Antiqua" w:eastAsia="Calibri" w:hAnsi="Book Antiqua" w:cs="Times New Roman"/>
            <w:noProof/>
            <w:sz w:val="24"/>
            <w:szCs w:val="24"/>
            <w:vertAlign w:val="superscript"/>
          </w:rPr>
          <w:t>113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bookmarkStart w:id="42" w:name="_Toc507955322"/>
      <w:bookmarkEnd w:id="41"/>
    </w:p>
    <w:p w14:paraId="70DEA3D2"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33538D3C" w14:textId="4EAD7E99" w:rsidR="009F7212" w:rsidRPr="00C66DBF" w:rsidRDefault="00B727D9"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Mechanisms for fibrosis regression</w:t>
      </w:r>
      <w:bookmarkEnd w:id="42"/>
      <w:r w:rsidRPr="00DD30F6">
        <w:rPr>
          <w:rFonts w:ascii="Book Antiqua" w:eastAsia="Times New Roman" w:hAnsi="Book Antiqua" w:cs="Times New Roman"/>
          <w:b/>
          <w:i/>
          <w:iCs/>
          <w:sz w:val="24"/>
          <w:szCs w:val="24"/>
        </w:rPr>
        <w:t xml:space="preserve"> </w:t>
      </w:r>
    </w:p>
    <w:p w14:paraId="275E00AE" w14:textId="5447C618"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An understanding of the mechanisms that underlie fibrosis regression have led to the identification of antifibrotic targets and the developments of antifibrotic agents</w:t>
      </w:r>
      <w:r w:rsidR="001B1331" w:rsidRPr="00DD30F6">
        <w:rPr>
          <w:rFonts w:ascii="Book Antiqua" w:eastAsia="Calibri" w:hAnsi="Book Antiqua" w:cs="Times New Roman"/>
          <w:sz w:val="24"/>
          <w:szCs w:val="24"/>
        </w:rPr>
        <w:fldChar w:fldCharType="begin">
          <w:fldData xml:space="preserve">PEVuZE5vdGU+PENpdGU+PEF1dGhvcj5UcmF1dHdlaW48L0F1dGhvcj48WWVhcj4yMDE1PC9ZZWFy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IGhlcGF0b2xvZ3k8L2FiYnItMT48L2FsdC1wZXJpb2RpY2FsPjxwYWdlcz5TMTUtMjQ8L3BhZ2Vz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PEVuZE5vdGU+PENpdGU+PEF1dGhvcj5UcmF1dHdlaW48L0F1dGhvcj48WWVhcj4yMDE1PC9ZZWFy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IGhlcGF0b2xvZ3k8L2FiYnItMT48L2FsdC1wZXJpb2RpY2FsPjxwYWdlcz5TMTUtMjQ8L3BhZ2Vz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4" w:tooltip="Trautwein, 2015 #9087" w:history="1">
        <w:r w:rsidR="00376411" w:rsidRPr="00DD30F6">
          <w:rPr>
            <w:rFonts w:ascii="Book Antiqua" w:eastAsia="Calibri" w:hAnsi="Book Antiqua" w:cs="Times New Roman"/>
            <w:noProof/>
            <w:sz w:val="24"/>
            <w:szCs w:val="24"/>
            <w:vertAlign w:val="superscript"/>
          </w:rPr>
          <w:t>114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t>
      </w:r>
    </w:p>
    <w:p w14:paraId="5C4CCA6F" w14:textId="29D02852" w:rsidR="009F7212" w:rsidRPr="00DD30F6"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Studies have confirmed that rather than being a fixed entity, the hepatic scar is in a state of continuous dynamic flux with respect to its cellular and matrix composition. In keeping with fibrosis progression, both myofibroblasts and hepatic macrophages are key protagonists in the regression of fibrosis. MMPs are a group of proteolytic enzymes that are responsible for the degradation of extracellular matrix components. The MMP proteolytic activity is regulated by their potent specific inhibitors tissue inhibitors TIMPs as expressed by activated HSCs</w:t>
      </w:r>
      <w:r w:rsidR="001B1331" w:rsidRPr="00DD30F6">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Ij5bMTE1XTwvc3R5bGU+PC9EaXNwbGF5VGV4dD48cmVjb3JkPjxyZWMtbnVtYmVyPjkyMjQ8L3Jl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Ij5bMTE1XTwvc3R5bGU+PC9EaXNwbGF5VGV4dD48cmVjb3JkPjxyZWMtbnVtYmVyPjkyMjQ8L3Jl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5" w:tooltip="Iredale, 1998 #9224" w:history="1">
        <w:r w:rsidR="00376411" w:rsidRPr="00DD30F6">
          <w:rPr>
            <w:rFonts w:ascii="Book Antiqua" w:eastAsia="Calibri" w:hAnsi="Book Antiqua" w:cs="Times New Roman"/>
            <w:noProof/>
            <w:sz w:val="24"/>
            <w:szCs w:val="24"/>
            <w:vertAlign w:val="superscript"/>
          </w:rPr>
          <w:t>115</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Moreover, the apoptosis of activated HSC may be inhibited by TIMPs.</w:t>
      </w:r>
    </w:p>
    <w:p w14:paraId="08FED926" w14:textId="38989FC4" w:rsidR="009F7212" w:rsidRPr="00DD30F6" w:rsidRDefault="004F0BBE" w:rsidP="003C7099">
      <w:pPr>
        <w:snapToGrid w:val="0"/>
        <w:spacing w:after="0" w:line="360" w:lineRule="auto"/>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9F7212" w:rsidRPr="00DD30F6">
        <w:rPr>
          <w:rFonts w:ascii="Book Antiqua" w:eastAsia="Calibri" w:hAnsi="Book Antiqua" w:cs="Times New Roman"/>
          <w:sz w:val="24"/>
          <w:szCs w:val="24"/>
        </w:rPr>
        <w:t>In both animal models and human studies documenting fibrosis regression with scar degradation, TIMP levels decrease dramatically and MMP levels rise</w:t>
      </w:r>
      <w:r w:rsidR="009F7212" w:rsidRPr="00DD30F6">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Ij5bMTExLCAxMTVdPC9zdHlsZT48L0Rpc3BsYXlUZXh0PjxyZWNvcmQ+PHJlYy1udW1iZXI+OTIy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YmJyLTE+PC9hbHQtcGVyaW9kaWNhbD48cGFnZXM+MTc5NS04MDg8L3BhZ2VzPjx2b2x1bWU+MTI2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Ij5bMTExLCAxMTVdPC9zdHlsZT48L0Rpc3BsYXlUZXh0PjxyZWNvcmQ+PHJlYy1udW1iZXI+OTIy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YmJyLTE+PC9hbHQtcGVyaW9kaWNhbD48cGFnZXM+MTc5NS04MDg8L3BhZ2VzPjx2b2x1bWU+MTI2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9F7212" w:rsidRPr="00DD30F6">
        <w:rPr>
          <w:rFonts w:ascii="Book Antiqua" w:eastAsia="Calibri" w:hAnsi="Book Antiqua" w:cs="Times New Roman"/>
          <w:sz w:val="24"/>
          <w:szCs w:val="24"/>
        </w:rPr>
      </w:r>
      <w:r w:rsidR="009F7212"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1" w:tooltip="Issa, 2004 #9226" w:history="1">
        <w:r w:rsidR="00376411" w:rsidRPr="00DD30F6">
          <w:rPr>
            <w:rFonts w:ascii="Book Antiqua" w:eastAsia="Calibri" w:hAnsi="Book Antiqua" w:cs="Times New Roman"/>
            <w:noProof/>
            <w:sz w:val="24"/>
            <w:szCs w:val="24"/>
            <w:vertAlign w:val="superscript"/>
          </w:rPr>
          <w:t>111</w:t>
        </w:r>
      </w:hyperlink>
      <w:r w:rsidR="00505A10" w:rsidRPr="00DD30F6">
        <w:rPr>
          <w:rFonts w:ascii="Book Antiqua" w:eastAsia="Calibri" w:hAnsi="Book Antiqua" w:cs="Times New Roman"/>
          <w:noProof/>
          <w:sz w:val="24"/>
          <w:szCs w:val="24"/>
          <w:vertAlign w:val="superscript"/>
        </w:rPr>
        <w:t xml:space="preserve">, </w:t>
      </w:r>
      <w:hyperlink w:anchor="_ENREF_115" w:tooltip="Iredale, 1998 #9224" w:history="1">
        <w:r w:rsidR="00376411" w:rsidRPr="00DD30F6">
          <w:rPr>
            <w:rFonts w:ascii="Book Antiqua" w:eastAsia="Calibri" w:hAnsi="Book Antiqua" w:cs="Times New Roman"/>
            <w:noProof/>
            <w:sz w:val="24"/>
            <w:szCs w:val="24"/>
            <w:vertAlign w:val="superscript"/>
          </w:rPr>
          <w:t>115</w:t>
        </w:r>
      </w:hyperlink>
      <w:r w:rsidR="00505A10" w:rsidRPr="00DD30F6">
        <w:rPr>
          <w:rFonts w:ascii="Book Antiqua" w:eastAsia="Calibri" w:hAnsi="Book Antiqua" w:cs="Times New Roman"/>
          <w:noProof/>
          <w:sz w:val="24"/>
          <w:szCs w:val="24"/>
          <w:vertAlign w:val="superscript"/>
        </w:rPr>
        <w:t>]</w:t>
      </w:r>
      <w:r w:rsidR="009F7212"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009F7212" w:rsidRPr="00DD30F6">
        <w:rPr>
          <w:rFonts w:ascii="Book Antiqua" w:eastAsia="Calibri" w:hAnsi="Book Antiqua" w:cs="Times New Roman"/>
          <w:sz w:val="24"/>
          <w:szCs w:val="24"/>
        </w:rPr>
        <w:t xml:space="preserve"> Thereafter, profibrogenic myofibroblasts are removed from the receding hepatic scar by apoptosis. In addition, recent studies have identified that hepatic macrophages are important regulators of ECM remodelling</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&lt;EndNote&gt;&lt;Cite&gt;&lt;Author&gt;Fallowfield&lt;/Author&gt;&lt;Year&gt;2007&lt;/Year&gt;&lt;RecNum&gt;9227&lt;/RecNum&gt;&lt;DisplayText&gt;&lt;style face="superscript"&gt;[116]&lt;/style&gt;&lt;/DisplayText&gt;&lt;record&gt;&lt;rec-number&gt;9227&lt;/rec-number&gt;&lt;foreign-keys&gt;&lt;key app="EN" db-id="xsrrpxwxqz0zd2e5wtvxs2dmvz52t2wavswd"&gt;9227&lt;/key&gt;&lt;/foreign-keys&gt;&lt;ref-type name="Journal Article"&gt;17&lt;/ref-type&gt;&lt;contributors&gt;&lt;authors&gt;&lt;author&gt;Fallowfield, J. A.&lt;/author&gt;&lt;author&gt;Mizuno, M.&lt;/author&gt;&lt;author&gt;Kendall, T. J.&lt;/author&gt;&lt;author&gt;Constandinou, C. M.&lt;/author&gt;&lt;author&gt;Benyon, R. C.&lt;/author&gt;&lt;author&gt;Duffield, J. S.&lt;/author&gt;&lt;author&gt;Iredale, J. P.&lt;/author&gt;&lt;/authors&gt;&lt;/contributors&gt;&lt;auth-address&gt;Liver Research Group, Southampton General Hospital, Southampton, United Kingdom.&lt;/auth-address&gt;&lt;titles&gt;&lt;title&gt;Scar-associated macrophages are a major source of hepatic matrix metalloproteinase-13 and facilitate the resolution of murine hepatic fibrosis&lt;/title&gt;&lt;secondary-title&gt;J Immunol&lt;/secondary-title&gt;&lt;/titles&gt;&lt;periodical&gt;&lt;full-title&gt;J Immunol&lt;/full-title&gt;&lt;/periodical&gt;&lt;pages&gt;5288-95&lt;/pages&gt;&lt;volume&gt;178&lt;/volume&gt;&lt;number&gt;8&lt;/number&gt;&lt;edition&gt;2007/04/04&lt;/edition&gt;&lt;keywords&gt;&lt;keyword&gt;Animals&lt;/keyword&gt;&lt;keyword&gt;Carbon Tetrachloride/toxicity&lt;/keyword&gt;&lt;keyword&gt;Cicatrix/*enzymology&lt;/keyword&gt;&lt;keyword&gt;Liver/*enzymology&lt;/keyword&gt;&lt;keyword&gt;Liver Cirrhosis, Experimental/enzymology/pathology/*physiopathology&lt;/keyword&gt;&lt;keyword&gt;Macrophages/*enzymology/physiology&lt;/keyword&gt;&lt;keyword&gt;Matrix Metalloproteinase 13/analysis/genetics/*physiology&lt;/keyword&gt;&lt;keyword&gt;Mice&lt;/keyword&gt;&lt;keyword&gt;Mice, Inbred C57BL&lt;/keyword&gt;&lt;keyword&gt;RNA, Messenger/analysis&lt;/keyword&gt;&lt;keyword&gt;Rats&lt;/keyword&gt;&lt;keyword&gt;Rats, Sprague-Dawley&lt;/keyword&gt;&lt;/keywords&gt;&lt;dates&gt;&lt;year&gt;2007&lt;/year&gt;&lt;pub-dates&gt;&lt;date&gt;Apr 15&lt;/date&gt;&lt;/pub-dates&gt;&lt;/dates&gt;&lt;isbn&gt;0022-1767 (Print)&amp;#xD;0022-1767 (Linking)&lt;/isbn&gt;&lt;accession-num&gt;17404313&lt;/accession-num&gt;&lt;work-type&gt;Research Support, N.I.H., Extramural&amp;#xD;Research Support, Non-U.S. Gov&amp;apos;t&lt;/work-type&gt;&lt;urls&gt;&lt;related-urls&gt;&lt;url&gt;http://www.ncbi.nlm.nih.gov/pubmed/17404313&lt;/url&gt;&lt;/related-urls&gt;&lt;/urls&gt;&lt;language&gt;eng&lt;/language&gt;&lt;/record&gt;&lt;/Cite&gt;&lt;/EndNote&gt;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6" w:tooltip="Fallowfield, 2007 #9227" w:history="1">
        <w:r w:rsidR="00376411" w:rsidRPr="00DD30F6">
          <w:rPr>
            <w:rFonts w:ascii="Book Antiqua" w:eastAsia="Calibri" w:hAnsi="Book Antiqua" w:cs="Times New Roman"/>
            <w:noProof/>
            <w:sz w:val="24"/>
            <w:szCs w:val="24"/>
            <w:vertAlign w:val="superscript"/>
          </w:rPr>
          <w:t>116</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F7212" w:rsidRPr="00DD30F6">
        <w:rPr>
          <w:rFonts w:ascii="Book Antiqua" w:eastAsia="Calibri" w:hAnsi="Book Antiqua" w:cs="Times New Roman"/>
          <w:sz w:val="24"/>
          <w:szCs w:val="24"/>
        </w:rPr>
        <w:t xml:space="preserve"> highlighting the importance of specific macrophage subsets in either fibrogenesis or fibrosis regression (Ly-6C</w:t>
      </w:r>
      <w:r w:rsidR="009F7212" w:rsidRPr="00DD30F6">
        <w:rPr>
          <w:rFonts w:ascii="Book Antiqua" w:eastAsia="Calibri" w:hAnsi="Book Antiqua" w:cs="Times New Roman"/>
          <w:sz w:val="24"/>
          <w:szCs w:val="24"/>
          <w:vertAlign w:val="superscript"/>
        </w:rPr>
        <w:t>lo</w:t>
      </w:r>
      <w:r w:rsidR="009F7212" w:rsidRPr="00DD30F6">
        <w:rPr>
          <w:rFonts w:ascii="Book Antiqua" w:eastAsia="Calibri" w:hAnsi="Book Antiqua" w:cs="Times New Roman"/>
          <w:sz w:val="24"/>
          <w:szCs w:val="24"/>
        </w:rPr>
        <w:t>)</w:t>
      </w:r>
      <w:r w:rsidR="001B1331" w:rsidRPr="00DD30F6">
        <w:rPr>
          <w:rFonts w:ascii="Book Antiqua" w:eastAsia="Calibri" w:hAnsi="Book Antiqua" w:cs="Times New Roman"/>
          <w:sz w:val="24"/>
          <w:szCs w:val="24"/>
        </w:rPr>
        <w:fldChar w:fldCharType="begin">
          <w:fldData xml:space="preserve">PEVuZE5vdGU+PENpdGU+PEF1dGhvcj5SYW1hY2hhbmRyYW48L0F1dGhvcj48WWVhcj4yMDEyPC9Z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PjxwYWdlcz5FMzE4Ni05NTwvcGFnZXM+PHZvbHVtZT4xMDk8L3ZvbHVtZT48bnVtYmVyPjQ2PC9u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PEVuZE5vdGU+PENpdGU+PEF1dGhvcj5SYW1hY2hhbmRyYW48L0F1dGhvcj48WWVhcj4yMDEyPC9Z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PjxwYWdlcz5FMzE4Ni05NTwvcGFnZXM+PHZvbHVtZT4xMDk8L3ZvbHVtZT48bnVtYmVyPjQ2PC9u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7" w:tooltip="Ramachandran, 2012 #9250" w:history="1">
        <w:r w:rsidR="00376411" w:rsidRPr="00DD30F6">
          <w:rPr>
            <w:rFonts w:ascii="Book Antiqua" w:eastAsia="Calibri" w:hAnsi="Book Antiqua" w:cs="Times New Roman"/>
            <w:noProof/>
            <w:sz w:val="24"/>
            <w:szCs w:val="24"/>
            <w:vertAlign w:val="superscript"/>
          </w:rPr>
          <w:t>117</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p>
    <w:p w14:paraId="46DE472D" w14:textId="77777777" w:rsidR="009F7212" w:rsidRPr="00DD30F6" w:rsidRDefault="009F7212" w:rsidP="00257853">
      <w:pPr>
        <w:snapToGrid w:val="0"/>
        <w:spacing w:after="0" w:line="360" w:lineRule="auto"/>
        <w:jc w:val="both"/>
        <w:rPr>
          <w:rFonts w:ascii="Book Antiqua" w:eastAsia="Calibri" w:hAnsi="Book Antiqua" w:cs="Times New Roman"/>
          <w:b/>
          <w:sz w:val="24"/>
          <w:szCs w:val="24"/>
        </w:rPr>
      </w:pPr>
    </w:p>
    <w:p w14:paraId="1411C863" w14:textId="77777777" w:rsidR="009F7212" w:rsidRPr="00DD30F6" w:rsidRDefault="00856B1B" w:rsidP="00257853">
      <w:pPr>
        <w:snapToGrid w:val="0"/>
        <w:spacing w:after="0" w:line="360" w:lineRule="auto"/>
        <w:jc w:val="both"/>
        <w:rPr>
          <w:rFonts w:ascii="Book Antiqua" w:eastAsia="Times New Roman" w:hAnsi="Book Antiqua" w:cs="Times New Roman"/>
          <w:b/>
          <w:sz w:val="24"/>
          <w:szCs w:val="24"/>
          <w:u w:val="single"/>
        </w:rPr>
      </w:pPr>
      <w:bookmarkStart w:id="43" w:name="_Toc507955323"/>
      <w:r w:rsidRPr="00DD30F6">
        <w:rPr>
          <w:rFonts w:ascii="Book Antiqua" w:eastAsia="Times New Roman" w:hAnsi="Book Antiqua" w:cs="Times New Roman"/>
          <w:b/>
          <w:sz w:val="24"/>
          <w:szCs w:val="24"/>
          <w:u w:val="single"/>
        </w:rPr>
        <w:t>HSCS AND FIBROSIS REGRESSION</w:t>
      </w:r>
      <w:bookmarkEnd w:id="43"/>
    </w:p>
    <w:p w14:paraId="09413B56" w14:textId="55E43FF0"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As described earlier, HSCs play an important contribution to ECM remodelling in fibrosis evolution. Three mechanisms have been described through which HSCs can </w:t>
      </w:r>
      <w:r w:rsidR="00010F91" w:rsidRPr="00DD30F6">
        <w:rPr>
          <w:rFonts w:ascii="Book Antiqua" w:eastAsia="Calibri" w:hAnsi="Book Antiqua" w:cs="Times New Roman"/>
          <w:sz w:val="24"/>
          <w:szCs w:val="24"/>
        </w:rPr>
        <w:t>contribute</w:t>
      </w:r>
      <w:r w:rsidRPr="00DD30F6">
        <w:rPr>
          <w:rFonts w:ascii="Book Antiqua" w:eastAsia="Calibri" w:hAnsi="Book Antiqua" w:cs="Times New Roman"/>
          <w:sz w:val="24"/>
          <w:szCs w:val="24"/>
        </w:rPr>
        <w:t xml:space="preserve"> to fibrosis regression: apoptosis, senescence or quiescence.</w:t>
      </w:r>
    </w:p>
    <w:p w14:paraId="178077CF" w14:textId="77777777" w:rsidR="00B727D9" w:rsidRPr="00DD30F6" w:rsidRDefault="00B727D9" w:rsidP="00257853">
      <w:pPr>
        <w:snapToGrid w:val="0"/>
        <w:spacing w:after="0" w:line="360" w:lineRule="auto"/>
        <w:jc w:val="both"/>
        <w:rPr>
          <w:rFonts w:ascii="Book Antiqua" w:eastAsia="Calibri" w:hAnsi="Book Antiqua" w:cs="Times New Roman"/>
          <w:b/>
          <w:i/>
          <w:iCs/>
          <w:sz w:val="24"/>
          <w:szCs w:val="24"/>
        </w:rPr>
      </w:pPr>
    </w:p>
    <w:p w14:paraId="268DFCA7" w14:textId="114ECFA4"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HSC apoptosis</w:t>
      </w:r>
    </w:p>
    <w:p w14:paraId="0E024F26" w14:textId="11A6488F" w:rsidR="00B727D9"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HSC apoptosis leads to a decrease in the number of activated HSCs and has been observed during fibrosis regression</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&lt;EndNote&gt;&lt;Cite&gt;&lt;Author&gt;Iredale&lt;/Author&gt;&lt;Year&gt;2001&lt;/Year&gt;&lt;RecNum&gt;9260&lt;/RecNum&gt;&lt;DisplayText&gt;&lt;style face="superscript"&gt;[118]&lt;/style&gt;&lt;/DisplayText&gt;&lt;record&gt;&lt;rec-number&gt;9260&lt;/rec-number&gt;&lt;foreign-keys&gt;&lt;key app="EN" db-id="xsrrpxwxqz0zd2e5wtvxs2dmvz52t2wavswd"&gt;9260&lt;/key&gt;&lt;/foreign-keys&gt;&lt;ref-type name="Journal Article"&gt;17&lt;/ref-type&gt;&lt;contributors&gt;&lt;authors&gt;&lt;author&gt;Iredale, J. P.&lt;/author&gt;&lt;/authors&gt;&lt;/contributors&gt;&lt;auth-address&gt;Liver Research Group, Infection, Inflammation and Repair Division, School of Medicine, University of Southampton, Tremona Road, Southampton, Hampshire SO16 6YD, United Kingdom. jpi@soton.ac.uk&lt;/auth-address&gt;&lt;titles&gt;&lt;title&gt;Hepatic stellate cell behavior during resolution of liver injury&lt;/title&gt;&lt;secondary-title&gt;Semin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disease&lt;/abbr-1&gt;&lt;/alt-periodical&gt;&lt;pages&gt;427-36&lt;/pages&gt;&lt;volume&gt;21&lt;/volume&gt;&lt;number&gt;3&lt;/number&gt;&lt;edition&gt;2001/10/05&lt;/edition&gt;&lt;keywords&gt;&lt;keyword&gt;*Apoptosis&lt;/keyword&gt;&lt;keyword&gt;Cell Division/*physiology&lt;/keyword&gt;&lt;keyword&gt;Collagen/metabolism/*pharmacology&lt;/keyword&gt;&lt;keyword&gt;Extracellular Matrix/metabolism&lt;/keyword&gt;&lt;keyword&gt;Gene Expression Regulation&lt;/keyword&gt;&lt;keyword&gt;Growth Substances/pharmacology&lt;/keyword&gt;&lt;keyword&gt;Humans&lt;/keyword&gt;&lt;keyword&gt;Liver/*cytology/*pathology&lt;/keyword&gt;&lt;keyword&gt;Liver Cirrhosis/*pathology&lt;/keyword&gt;&lt;keyword&gt;Receptors, Tumor Necrosis Factor/physiology&lt;/keyword&gt;&lt;keyword&gt;Remission, Spontaneous&lt;/keyword&gt;&lt;/keywords&gt;&lt;dates&gt;&lt;year&gt;2001&lt;/year&gt;&lt;pub-dates&gt;&lt;date&gt;Aug&lt;/date&gt;&lt;/pub-dates&gt;&lt;/dates&gt;&lt;isbn&gt;0272-8087 (Print)&amp;#xD;0272-8087 (Linking)&lt;/isbn&gt;&lt;accession-num&gt;11586470&lt;/accession-num&gt;&lt;work-type&gt;Review&lt;/work-type&gt;&lt;urls&gt;&lt;related-urls&gt;&lt;url&gt;http://www.ncbi.nlm.nih.gov/pubmed/11586470&lt;/url&gt;&lt;/related-urls&gt;&lt;/urls&gt;&lt;electronic-resource-num&gt;10.1055/s-2001-17557&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8" w:tooltip="Iredale, 2001 #9260" w:history="1">
        <w:r w:rsidR="00376411" w:rsidRPr="00DD30F6">
          <w:rPr>
            <w:rFonts w:ascii="Book Antiqua" w:eastAsia="Calibri" w:hAnsi="Book Antiqua" w:cs="Times New Roman"/>
            <w:noProof/>
            <w:sz w:val="24"/>
            <w:szCs w:val="24"/>
            <w:vertAlign w:val="superscript"/>
          </w:rPr>
          <w:t>118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This results in a decrease in TIMP-1 </w:t>
      </w:r>
      <w:r w:rsidRPr="00DD30F6">
        <w:rPr>
          <w:rFonts w:ascii="Book Antiqua" w:eastAsia="Calibri" w:hAnsi="Book Antiqua" w:cs="Times New Roman"/>
          <w:sz w:val="24"/>
          <w:szCs w:val="24"/>
        </w:rPr>
        <w:lastRenderedPageBreak/>
        <w:t>expression and thus inhibiting MMP activity. Apoptosis can be initiated in HSCs via CD95L (Fas ligand), Bcl-2 and p53</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&lt;EndNote&gt;&lt;Cite&gt;&lt;Author&gt;Gressner&lt;/Author&gt;&lt;Year&gt;1998&lt;/Year&gt;&lt;RecNum&gt;9264&lt;/RecNum&gt;&lt;DisplayText&gt;&lt;style face="superscript"&gt;[119]&lt;/style&gt;&lt;/DisplayText&gt;&lt;record&gt;&lt;rec-number&gt;9264&lt;/rec-number&gt;&lt;foreign-keys&gt;&lt;key app="EN" db-id="xsrrpxwxqz0zd2e5wtvxs2dmvz52t2wavswd"&gt;9264&lt;/key&gt;&lt;/foreign-keys&gt;&lt;ref-type name="Journal Article"&gt;17&lt;/ref-type&gt;&lt;contributors&gt;&lt;authors&gt;&lt;author&gt;Gressner, A. M.&lt;/author&gt;&lt;/authors&gt;&lt;/contributors&gt;&lt;auth-address&gt;Institut fur Klinische Chemie und Pathobiochemie - Zentrallaboratorium, RWTH Universitatsklinikum, Pauwelsstrasse 30, D-52057 Aachen, Germany. gressner@rwth-aachen.de&lt;/auth-address&gt;&lt;titles&gt;&lt;title&gt;The cell biology of liver fibrogenesis - an imbalance of proliferation, growth arrest and apoptosis of myofibroblasts&lt;/title&gt;&lt;secondary-title&gt;Cell Tissue Res&lt;/secondary-title&gt;&lt;alt-title&gt;Cell and tissue research&lt;/alt-title&gt;&lt;/titles&gt;&lt;pages&gt;447-52&lt;/pages&gt;&lt;volume&gt;292&lt;/volume&gt;&lt;number&gt;3&lt;/number&gt;&lt;edition&gt;1998/06/24&lt;/edition&gt;&lt;keywords&gt;&lt;keyword&gt;Apoptosis/*physiology&lt;/keyword&gt;&lt;keyword&gt;Cell Division/physiology&lt;/keyword&gt;&lt;keyword&gt;Fibroblasts/pathology&lt;/keyword&gt;&lt;keyword&gt;Humans&lt;/keyword&gt;&lt;keyword&gt;Liver Cirrhosis/*pathology&lt;/keyword&gt;&lt;/keywords&gt;&lt;dates&gt;&lt;year&gt;1998&lt;/year&gt;&lt;pub-dates&gt;&lt;date&gt;Jun&lt;/date&gt;&lt;/pub-dates&gt;&lt;/dates&gt;&lt;isbn&gt;0302-766X (Print)&amp;#xD;0302-766X (Linking)&lt;/isbn&gt;&lt;accession-num&gt;9582401&lt;/accession-num&gt;&lt;work-type&gt;Review&lt;/work-type&gt;&lt;urls&gt;&lt;related-urls&gt;&lt;url&gt;http://www.ncbi.nlm.nih.gov/pubmed/9582401&lt;/url&gt;&lt;/related-urls&gt;&lt;/urls&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19" w:tooltip="Gressner, 1998 #9264" w:history="1">
        <w:r w:rsidR="00376411" w:rsidRPr="00DD30F6">
          <w:rPr>
            <w:rFonts w:ascii="Book Antiqua" w:eastAsia="Calibri" w:hAnsi="Book Antiqua" w:cs="Times New Roman"/>
            <w:noProof/>
            <w:sz w:val="24"/>
            <w:szCs w:val="24"/>
            <w:vertAlign w:val="superscript"/>
          </w:rPr>
          <w:t>119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Moreover, apoptosis can be initiated by hepatocytes (</w:t>
      </w:r>
      <w:r w:rsidRPr="003C7099">
        <w:rPr>
          <w:rFonts w:ascii="Book Antiqua" w:eastAsia="Calibri" w:hAnsi="Book Antiqua" w:cs="Times New Roman"/>
          <w:i/>
          <w:iCs/>
          <w:sz w:val="24"/>
          <w:szCs w:val="24"/>
        </w:rPr>
        <w:t>via</w:t>
      </w:r>
      <w:r w:rsidRPr="00DD30F6">
        <w:rPr>
          <w:rFonts w:ascii="Book Antiqua" w:eastAsia="Calibri" w:hAnsi="Book Antiqua" w:cs="Times New Roman"/>
          <w:sz w:val="24"/>
          <w:szCs w:val="24"/>
        </w:rPr>
        <w:t xml:space="preserve"> NGF)</w:t>
      </w:r>
      <w:r w:rsidR="001B1331" w:rsidRPr="00DD30F6">
        <w:rPr>
          <w:rFonts w:ascii="Book Antiqua" w:eastAsia="Calibri" w:hAnsi="Book Antiqua" w:cs="Times New Roman"/>
          <w:sz w:val="24"/>
          <w:szCs w:val="24"/>
        </w:rPr>
        <w:fldChar w:fldCharType="begin">
          <w:fldData xml:space="preserve">PEVuZE5vdGU+PENpdGU+PEF1dGhvcj5PYWtsZXk8L0F1dGhvcj48WWVhcj4yMDAzPC9ZZWFyPjxS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PEVuZE5vdGU+PENpdGU+PEF1dGhvcj5PYWtsZXk8L0F1dGhvcj48WWVhcj4yMDAzPC9ZZWFyPjxS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20" w:tooltip="Oakley, 2003 #9265" w:history="1">
        <w:r w:rsidR="00376411" w:rsidRPr="00DD30F6">
          <w:rPr>
            <w:rFonts w:ascii="Book Antiqua" w:eastAsia="Calibri" w:hAnsi="Book Antiqua" w:cs="Times New Roman"/>
            <w:noProof/>
            <w:sz w:val="24"/>
            <w:szCs w:val="24"/>
            <w:vertAlign w:val="superscript"/>
          </w:rPr>
          <w:t>120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NK cells (via </w:t>
      </w:r>
      <w:r w:rsidR="00BF641B" w:rsidRPr="00DD30F6">
        <w:rPr>
          <w:rFonts w:ascii="Book Antiqua" w:eastAsia="Calibri" w:hAnsi="Book Antiqua" w:cs="Times New Roman"/>
          <w:sz w:val="24"/>
          <w:szCs w:val="24"/>
        </w:rPr>
        <w:t>TNF-related apoptosis inducing ligand</w:t>
      </w:r>
      <w:r w:rsidRPr="00DD30F6">
        <w:rPr>
          <w:rFonts w:ascii="Book Antiqua" w:eastAsia="Calibri" w:hAnsi="Book Antiqua" w:cs="Times New Roman"/>
          <w:sz w:val="24"/>
          <w:szCs w:val="24"/>
        </w:rPr>
        <w:t xml:space="preserve"> and NKG2D)</w:t>
      </w:r>
      <w:r w:rsidR="001B1331" w:rsidRPr="00DD30F6">
        <w:rPr>
          <w:rFonts w:ascii="Book Antiqua" w:eastAsia="Calibri" w:hAnsi="Book Antiqua" w:cs="Times New Roman"/>
          <w:sz w:val="24"/>
          <w:szCs w:val="24"/>
        </w:rPr>
        <w:fldChar w:fldCharType="begin">
          <w:fldData xml:space="preserve">PEVuZE5vdGU+PENpdGU+PEF1dGhvcj5SYWRhZXZhPC9BdXRob3I+PFllYXI+MjAwNjwvWWVhcj48
UmVjTnVtPjkyNjY8L1JlY051bT48RGlzcGxheVRleHQ+PHN0eWxlIGZhY2U9InN1cGVyc2NyaXB0
Ij5bMTldPC9zdHlsZT48L0Rpc3BsYXlUZXh0PjxyZWNvcmQ+PHJlYy1udW1iZXI+OTI2NjwvcmVj
LW51bWJlcj48Zm9yZWlnbi1rZXlzPjxrZXkgYXBwPSJFTiIgZGItaWQ9InhzcnJweHd4cXowemQy
ZTV3dHZ4czJkbXZ6NTJ0MndhdnN3ZCI+OTI2Njwva2V5PjwvZm9yZWlnbi1rZXlzPjxyZWYtdHlw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DD30F6">
        <w:rPr>
          <w:rFonts w:ascii="Book Antiqua" w:eastAsia="Calibri" w:hAnsi="Book Antiqua" w:cs="Times New Roman"/>
          <w:sz w:val="24"/>
          <w:szCs w:val="24"/>
        </w:rPr>
        <w:instrText xml:space="preserve"> ADDIN EN.CITE </w:instrText>
      </w:r>
      <w:r w:rsidR="0054431B" w:rsidRPr="00DD30F6">
        <w:rPr>
          <w:rFonts w:ascii="Book Antiqua" w:eastAsia="Calibri" w:hAnsi="Book Antiqua" w:cs="Times New Roman"/>
          <w:sz w:val="24"/>
          <w:szCs w:val="24"/>
        </w:rPr>
        <w:fldChar w:fldCharType="begin">
          <w:fldData xml:space="preserve">PEVuZE5vdGU+PENpdGU+PEF1dGhvcj5SYWRhZXZhPC9BdXRob3I+PFllYXI+MjAwNjwvWWVhcj48
UmVjTnVtPjkyNjY8L1JlY051bT48RGlzcGxheVRleHQ+PHN0eWxlIGZhY2U9InN1cGVyc2NyaXB0
Ij5bMTldPC9zdHlsZT48L0Rpc3BsYXlUZXh0PjxyZWNvcmQ+PHJlYy1udW1iZXI+OTI2NjwvcmVj
LW51bWJlcj48Zm9yZWlnbi1rZXlzPjxrZXkgYXBwPSJFTiIgZGItaWQ9InhzcnJweHd4cXowemQy
ZTV3dHZ4czJkbXZ6NTJ0MndhdnN3ZCI+OTI2Njwva2V5PjwvZm9yZWlnbi1rZXlzPjxyZWYtdHlw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DD30F6">
        <w:rPr>
          <w:rFonts w:ascii="Book Antiqua" w:eastAsia="Calibri" w:hAnsi="Book Antiqua" w:cs="Times New Roman"/>
          <w:sz w:val="24"/>
          <w:szCs w:val="24"/>
        </w:rPr>
        <w:instrText xml:space="preserve"> ADDIN EN.CITE.DATA </w:instrText>
      </w:r>
      <w:r w:rsidR="0054431B" w:rsidRPr="00DD30F6">
        <w:rPr>
          <w:rFonts w:ascii="Book Antiqua" w:eastAsia="Calibri" w:hAnsi="Book Antiqua" w:cs="Times New Roman"/>
          <w:sz w:val="24"/>
          <w:szCs w:val="24"/>
        </w:rPr>
      </w:r>
      <w:r w:rsidR="0054431B"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4431B" w:rsidRPr="00DD30F6">
        <w:rPr>
          <w:rFonts w:ascii="Book Antiqua" w:eastAsia="Calibri" w:hAnsi="Book Antiqua" w:cs="Times New Roman"/>
          <w:noProof/>
          <w:sz w:val="24"/>
          <w:szCs w:val="24"/>
          <w:vertAlign w:val="superscript"/>
        </w:rPr>
        <w:t>[</w:t>
      </w:r>
      <w:hyperlink w:anchor="_ENREF_19" w:tooltip="Radaeva, 2006 #9266" w:history="1">
        <w:r w:rsidR="00376411" w:rsidRPr="00DD30F6">
          <w:rPr>
            <w:rFonts w:ascii="Book Antiqua" w:eastAsia="Calibri" w:hAnsi="Book Antiqua" w:cs="Times New Roman"/>
            <w:noProof/>
            <w:sz w:val="24"/>
            <w:szCs w:val="24"/>
            <w:vertAlign w:val="superscript"/>
          </w:rPr>
          <w:t>19</w:t>
        </w:r>
      </w:hyperlink>
      <w:r w:rsidR="0054431B"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and Kupffer cells (via capsase-9)</w:t>
      </w:r>
      <w:r w:rsidR="001B1331" w:rsidRPr="00DD30F6">
        <w:rPr>
          <w:rFonts w:ascii="Book Antiqua" w:eastAsia="Calibri" w:hAnsi="Book Antiqua" w:cs="Times New Roman"/>
          <w:sz w:val="24"/>
          <w:szCs w:val="24"/>
        </w:rPr>
        <w:fldChar w:fldCharType="begin">
          <w:fldData xml:space="preserve">PEVuZE5vdGU+PENpdGU+PEF1dGhvcj5GaXNjaGVyPC9BdXRob3I+PFllYXI+MjAwMjwvWWVhcj48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cm9lbnRlcm9sb2d5PC9hYmJyLTE+PC9hbHQtcGVyaW9kaWNhbD48cGFnZXM+ODQ1LTYxPC9wYWdl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PEVuZE5vdGU+PENpdGU+PEF1dGhvcj5GaXNjaGVyPC9BdXRob3I+PFllYXI+MjAwMjwvWWVhcj48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cm9lbnRlcm9sb2d5PC9hYmJyLTE+PC9hbHQtcGVyaW9kaWNhbD48cGFnZXM+ODQ1LTYxPC9wYWdl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21" w:tooltip="Fischer, 2002 #9269" w:history="1">
        <w:r w:rsidR="00376411" w:rsidRPr="00DD30F6">
          <w:rPr>
            <w:rFonts w:ascii="Book Antiqua" w:eastAsia="Calibri" w:hAnsi="Book Antiqua" w:cs="Times New Roman"/>
            <w:noProof/>
            <w:sz w:val="24"/>
            <w:szCs w:val="24"/>
            <w:vertAlign w:val="superscript"/>
          </w:rPr>
          <w:t>121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p>
    <w:p w14:paraId="333A5ABC" w14:textId="77777777" w:rsidR="00984CF5" w:rsidRPr="00DD30F6" w:rsidRDefault="00984CF5" w:rsidP="00257853">
      <w:pPr>
        <w:snapToGrid w:val="0"/>
        <w:spacing w:after="0" w:line="360" w:lineRule="auto"/>
        <w:jc w:val="both"/>
        <w:rPr>
          <w:rFonts w:ascii="Book Antiqua" w:eastAsia="Calibri" w:hAnsi="Book Antiqua" w:cs="Times New Roman"/>
          <w:sz w:val="24"/>
          <w:szCs w:val="24"/>
        </w:rPr>
      </w:pPr>
    </w:p>
    <w:p w14:paraId="328FD593" w14:textId="77777777"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HSC senescence</w:t>
      </w:r>
    </w:p>
    <w:p w14:paraId="53012FA9" w14:textId="028177E7" w:rsidR="009F7212"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There is evidence that HSCs can enter a senescent phase adopting a more in</w:t>
      </w:r>
      <w:r w:rsidR="006F0D0A" w:rsidRPr="00DD30F6">
        <w:rPr>
          <w:rFonts w:ascii="Book Antiqua" w:eastAsia="Calibri" w:hAnsi="Book Antiqua" w:cs="Times New Roman"/>
          <w:sz w:val="24"/>
          <w:szCs w:val="24"/>
        </w:rPr>
        <w:t>f</w:t>
      </w:r>
      <w:r w:rsidRPr="00DD30F6">
        <w:rPr>
          <w:rFonts w:ascii="Book Antiqua" w:eastAsia="Calibri" w:hAnsi="Book Antiqua" w:cs="Times New Roman"/>
          <w:sz w:val="24"/>
          <w:szCs w:val="24"/>
        </w:rPr>
        <w:t>lammatory but less fibrogenic phenotype</w:t>
      </w:r>
      <w:r w:rsidR="001B1331" w:rsidRPr="00DD30F6">
        <w:rPr>
          <w:rFonts w:ascii="Book Antiqua" w:eastAsia="Calibri" w:hAnsi="Book Antiqua" w:cs="Times New Roman"/>
          <w:sz w:val="24"/>
          <w:szCs w:val="24"/>
        </w:rPr>
        <w:fldChar w:fldCharType="begin">
          <w:fldData xml:space="preserve">PEVuZE5vdGU+PENpdGU+PEF1dGhvcj5TY2huYWJsPC9BdXRob3I+PFllYXI+MjAwMzwvWWVhcj48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PEVuZE5vdGU+PENpdGU+PEF1dGhvcj5TY2huYWJsPC9BdXRob3I+PFllYXI+MjAwMzwvWWVhcj48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22" w:tooltip="Schnabl, 2003 #9274" w:history="1">
        <w:r w:rsidR="00376411" w:rsidRPr="00DD30F6">
          <w:rPr>
            <w:rFonts w:ascii="Book Antiqua" w:eastAsia="Calibri" w:hAnsi="Book Antiqua" w:cs="Times New Roman"/>
            <w:noProof/>
            <w:sz w:val="24"/>
            <w:szCs w:val="24"/>
            <w:vertAlign w:val="superscript"/>
          </w:rPr>
          <w:t>122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Both in culture and </w:t>
      </w:r>
      <w:r w:rsidRPr="002041B1">
        <w:rPr>
          <w:rFonts w:ascii="Book Antiqua" w:eastAsia="Calibri" w:hAnsi="Book Antiqua" w:cs="Times New Roman"/>
          <w:i/>
          <w:iCs/>
          <w:sz w:val="24"/>
          <w:szCs w:val="24"/>
        </w:rPr>
        <w:t>in vivo</w:t>
      </w:r>
      <w:r w:rsidRPr="00DD30F6">
        <w:rPr>
          <w:rFonts w:ascii="Book Antiqua" w:eastAsia="Calibri" w:hAnsi="Book Antiqua" w:cs="Times New Roman"/>
          <w:sz w:val="24"/>
          <w:szCs w:val="24"/>
        </w:rPr>
        <w:t xml:space="preserve"> there is </w:t>
      </w:r>
      <w:r w:rsidR="001D57E8" w:rsidRPr="00DD30F6">
        <w:rPr>
          <w:rFonts w:ascii="Book Antiqua" w:eastAsia="Calibri" w:hAnsi="Book Antiqua" w:cs="Times New Roman"/>
          <w:sz w:val="24"/>
          <w:szCs w:val="24"/>
        </w:rPr>
        <w:t>evidence</w:t>
      </w:r>
      <w:r w:rsidRPr="00DD30F6">
        <w:rPr>
          <w:rFonts w:ascii="Book Antiqua" w:eastAsia="Calibri" w:hAnsi="Book Antiqua" w:cs="Times New Roman"/>
          <w:sz w:val="24"/>
          <w:szCs w:val="24"/>
        </w:rPr>
        <w:t xml:space="preserve"> that HSC senescence is mediated by p53.</w:t>
      </w:r>
    </w:p>
    <w:p w14:paraId="3BE18B45" w14:textId="77777777" w:rsidR="007160A2" w:rsidRPr="00DD30F6" w:rsidRDefault="007160A2" w:rsidP="00257853">
      <w:pPr>
        <w:snapToGrid w:val="0"/>
        <w:spacing w:after="0" w:line="360" w:lineRule="auto"/>
        <w:jc w:val="both"/>
        <w:rPr>
          <w:rFonts w:ascii="Book Antiqua" w:eastAsia="Calibri" w:hAnsi="Book Antiqua" w:cs="Times New Roman"/>
          <w:sz w:val="24"/>
          <w:szCs w:val="24"/>
        </w:rPr>
      </w:pPr>
    </w:p>
    <w:p w14:paraId="6F8E3644" w14:textId="77777777" w:rsidR="009F7212" w:rsidRPr="00DD30F6"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HSC quiescence</w:t>
      </w:r>
    </w:p>
    <w:p w14:paraId="58F16231"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Studies have demonstrated that a large proportion (</w:t>
      </w:r>
      <w:r w:rsidR="007160A2" w:rsidRPr="007160A2">
        <w:rPr>
          <w:rFonts w:ascii="Book Antiqua" w:eastAsia="Calibri" w:hAnsi="Book Antiqua" w:cs="Times New Roman"/>
          <w:sz w:val="24"/>
          <w:szCs w:val="24"/>
        </w:rPr>
        <w:t>approximately</w:t>
      </w:r>
      <w:r w:rsidR="007160A2">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50%) of activated HSCs can revert to a quiescent phenotype</w:t>
      </w:r>
      <w:r w:rsidRPr="00DD30F6">
        <w:rPr>
          <w:rFonts w:ascii="Book Antiqua" w:eastAsia="Calibri" w:hAnsi="Book Antiqua" w:cs="Times New Roman"/>
          <w:sz w:val="24"/>
          <w:szCs w:val="24"/>
        </w:rPr>
        <w:fldChar w:fldCharType="begin">
          <w:fldData xml:space="preserve">PEVuZE5vdGU+PENpdGU+PEF1dGhvcj5Ucm9lZ2VyPC9BdXRob3I+PFllYXI+MjAxMjwvWWVhcj48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ZW50ZXJvbG9neTwvYWJici0xPjwvYWx0LXBlcmlvZGljYWw+PHBhZ2VzPjEwNzMtODMgZTIyPC9w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PC9hYmJyLTE+PC9hbHQtcGVyaW9kaWNhbD48cGFnZXM+OTQ0OC01MzwvcGFnZXM+PHZvbHVtZT4x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PEVuZE5vdGU+PENpdGU+PEF1dGhvcj5Ucm9lZ2VyPC9BdXRob3I+PFllYXI+MjAxMjwvWWVhcj48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ZW50ZXJvbG9neTwvYWJici0xPjwvYWx0LXBlcmlvZGljYWw+PHBhZ2VzPjEwNzMtODMgZTIyPC9w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PC9hYmJyLTE+PC9hbHQtcGVyaW9kaWNhbD48cGFnZXM+OTQ0OC01MzwvcGFnZXM+PHZvbHVtZT4x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23" w:tooltip="Troeger, 2012 #9275" w:history="1">
        <w:r w:rsidR="00376411" w:rsidRPr="00DD30F6">
          <w:rPr>
            <w:rFonts w:ascii="Book Antiqua" w:eastAsia="Calibri" w:hAnsi="Book Antiqua" w:cs="Times New Roman"/>
            <w:noProof/>
            <w:sz w:val="24"/>
            <w:szCs w:val="24"/>
            <w:vertAlign w:val="superscript"/>
          </w:rPr>
          <w:t>123</w:t>
        </w:r>
      </w:hyperlink>
      <w:r w:rsidR="00505A10" w:rsidRPr="00DD30F6">
        <w:rPr>
          <w:rFonts w:ascii="Book Antiqua" w:eastAsia="Calibri" w:hAnsi="Book Antiqua" w:cs="Times New Roman"/>
          <w:noProof/>
          <w:sz w:val="24"/>
          <w:szCs w:val="24"/>
          <w:vertAlign w:val="superscript"/>
        </w:rPr>
        <w:t>,</w:t>
      </w:r>
      <w:hyperlink w:anchor="_ENREF_124" w:tooltip="Kisseleva, 2012 #9276" w:history="1">
        <w:r w:rsidR="00376411" w:rsidRPr="00DD30F6">
          <w:rPr>
            <w:rFonts w:ascii="Book Antiqua" w:eastAsia="Calibri" w:hAnsi="Book Antiqua" w:cs="Times New Roman"/>
            <w:noProof/>
            <w:sz w:val="24"/>
            <w:szCs w:val="24"/>
            <w:vertAlign w:val="superscript"/>
          </w:rPr>
          <w:t>124</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What has also been demonstrated, however, is that quiescent HSCs have a lower threshold to enter an activated state than naïve HSCs. HSC quiescence is thought to be mediated by PPAR-γ.</w:t>
      </w:r>
      <w:bookmarkStart w:id="44" w:name="_Toc507955324"/>
    </w:p>
    <w:p w14:paraId="19D2020E"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3185697F" w14:textId="3F50CCEA"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sz w:val="24"/>
          <w:szCs w:val="24"/>
          <w:u w:val="single"/>
        </w:rPr>
        <w:t>TARGETS OF HSC MEDIATED ANTIFIBROTIC THERAPY</w:t>
      </w:r>
      <w:bookmarkEnd w:id="44"/>
    </w:p>
    <w:p w14:paraId="662D0A32" w14:textId="7DBFD510"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Reduction of the inflammatory/immune response or inhibition hepatocyte apoptosis/injury to avoid HSC activation</w:t>
      </w:r>
      <w:r w:rsidR="00B727D9" w:rsidRPr="00DD30F6">
        <w:rPr>
          <w:rFonts w:ascii="Book Antiqua" w:eastAsia="Calibri" w:hAnsi="Book Antiqua" w:cs="Times New Roman"/>
          <w:sz w:val="24"/>
          <w:szCs w:val="24"/>
        </w:rPr>
        <w:t>.</w:t>
      </w:r>
    </w:p>
    <w:p w14:paraId="010D262B" w14:textId="66456CE6" w:rsidR="00B727D9" w:rsidRPr="00DD30F6" w:rsidRDefault="009F7212" w:rsidP="00257853">
      <w:pPr>
        <w:snapToGrid w:val="0"/>
        <w:spacing w:after="0" w:line="360" w:lineRule="auto"/>
        <w:ind w:firstLine="360"/>
        <w:jc w:val="both"/>
        <w:rPr>
          <w:rFonts w:ascii="Book Antiqua" w:eastAsia="Calibri" w:hAnsi="Book Antiqua" w:cs="Times New Roman"/>
          <w:sz w:val="24"/>
          <w:szCs w:val="24"/>
        </w:rPr>
      </w:pPr>
      <w:r w:rsidRPr="00DD30F6">
        <w:rPr>
          <w:rFonts w:ascii="Book Antiqua" w:eastAsia="Calibri" w:hAnsi="Book Antiqua" w:cs="Times New Roman"/>
          <w:sz w:val="24"/>
          <w:szCs w:val="24"/>
        </w:rPr>
        <w:t>Promotion of fibrosis regression by inhibiting scar formation; promotion of matrix degradation;</w:t>
      </w:r>
      <w:r w:rsidR="001D57E8">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inhibition HSC activation or stimulate HSC apoptosis/ senescence/quiescence.</w:t>
      </w:r>
    </w:p>
    <w:p w14:paraId="4A85CC7F" w14:textId="77777777" w:rsidR="00C66DBF" w:rsidRDefault="009F7212" w:rsidP="00C66DBF">
      <w:pPr>
        <w:snapToGrid w:val="0"/>
        <w:spacing w:after="0" w:line="360" w:lineRule="auto"/>
        <w:ind w:firstLine="360"/>
        <w:jc w:val="both"/>
        <w:rPr>
          <w:rFonts w:ascii="Book Antiqua" w:hAnsi="Book Antiqua" w:cs="Times New Roman"/>
          <w:sz w:val="24"/>
          <w:szCs w:val="24"/>
          <w:lang w:eastAsia="zh-CN"/>
        </w:rPr>
      </w:pPr>
      <w:r w:rsidRPr="00DD30F6">
        <w:rPr>
          <w:rFonts w:ascii="Book Antiqua" w:eastAsia="Calibri" w:hAnsi="Book Antiqua" w:cs="Times New Roman"/>
          <w:sz w:val="24"/>
          <w:szCs w:val="24"/>
        </w:rPr>
        <w:t>Inhibition of signalling pathways (extracellular and intracellular) that initiate and perpetuate HSCs</w:t>
      </w:r>
      <w:bookmarkStart w:id="45" w:name="_Toc507955325"/>
    </w:p>
    <w:p w14:paraId="48DE3203"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1229C3AB" w14:textId="0A030A6B"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sz w:val="24"/>
          <w:szCs w:val="24"/>
          <w:u w:val="single"/>
        </w:rPr>
        <w:t>CLASSES OF ANTIFIBROTIC THERAPY</w:t>
      </w:r>
      <w:bookmarkEnd w:id="45"/>
      <w:r w:rsidRPr="00DD30F6">
        <w:rPr>
          <w:rFonts w:ascii="Book Antiqua" w:eastAsia="Times New Roman" w:hAnsi="Book Antiqua" w:cs="Times New Roman"/>
          <w:b/>
          <w:sz w:val="24"/>
          <w:szCs w:val="24"/>
          <w:u w:val="single"/>
        </w:rPr>
        <w:t xml:space="preserve"> </w:t>
      </w:r>
    </w:p>
    <w:p w14:paraId="6446CCCB" w14:textId="7A44931B" w:rsidR="00B727D9"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Treatments for liver fibrosis can be categorised into several ways. Antifibrotic treatment may target the underlying aetiology of liver disease specifically (for example in CHC). Conversely, antifibrotic treatments may act with a direct anti-fibrotic action in the absence of any effect on the underlying aetiology of liver disease. </w:t>
      </w:r>
      <w:r w:rsidRPr="00DD30F6">
        <w:rPr>
          <w:rFonts w:ascii="Book Antiqua" w:eastAsia="Calibri" w:hAnsi="Book Antiqua" w:cs="Times New Roman"/>
          <w:sz w:val="24"/>
          <w:szCs w:val="24"/>
        </w:rPr>
        <w:lastRenderedPageBreak/>
        <w:t xml:space="preserve">These may be established drugs licenced for other indications and rediscovered to investigate their potential antifibrotic effect (drug repositioning). </w:t>
      </w:r>
    </w:p>
    <w:p w14:paraId="33CC6F1E" w14:textId="77777777" w:rsidR="00107DEB" w:rsidRPr="00DD30F6" w:rsidRDefault="00107DEB" w:rsidP="00257853">
      <w:pPr>
        <w:snapToGrid w:val="0"/>
        <w:spacing w:after="0" w:line="360" w:lineRule="auto"/>
        <w:jc w:val="both"/>
        <w:rPr>
          <w:rFonts w:ascii="Book Antiqua" w:eastAsia="Calibri" w:hAnsi="Book Antiqua" w:cs="Times New Roman"/>
          <w:sz w:val="24"/>
          <w:szCs w:val="24"/>
        </w:rPr>
      </w:pPr>
    </w:p>
    <w:p w14:paraId="40421D4D" w14:textId="77777777" w:rsidR="009F7212" w:rsidRPr="00DD30F6" w:rsidRDefault="009F7212" w:rsidP="00257853">
      <w:pPr>
        <w:snapToGrid w:val="0"/>
        <w:spacing w:after="0" w:line="360" w:lineRule="auto"/>
        <w:jc w:val="both"/>
        <w:rPr>
          <w:rFonts w:ascii="Book Antiqua" w:eastAsia="Times New Roman" w:hAnsi="Book Antiqua" w:cs="Times New Roman"/>
          <w:b/>
          <w:i/>
          <w:iCs/>
          <w:sz w:val="24"/>
          <w:szCs w:val="24"/>
        </w:rPr>
      </w:pPr>
      <w:bookmarkStart w:id="46" w:name="_Toc507955326"/>
      <w:r w:rsidRPr="00DD30F6">
        <w:rPr>
          <w:rFonts w:ascii="Book Antiqua" w:eastAsia="Times New Roman" w:hAnsi="Book Antiqua" w:cs="Times New Roman"/>
          <w:b/>
          <w:i/>
          <w:iCs/>
          <w:sz w:val="24"/>
          <w:szCs w:val="24"/>
        </w:rPr>
        <w:t>Type 1 interferons</w:t>
      </w:r>
      <w:bookmarkEnd w:id="46"/>
    </w:p>
    <w:p w14:paraId="436AF19B" w14:textId="26F1CCE5"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In CHC, </w:t>
      </w:r>
      <w:r w:rsidR="00B10936">
        <w:rPr>
          <w:rFonts w:ascii="Book Antiqua" w:eastAsia="Calibri" w:hAnsi="Book Antiqua" w:cs="Times New Roman"/>
          <w:sz w:val="24"/>
          <w:szCs w:val="24"/>
        </w:rPr>
        <w:t xml:space="preserve">type 1 interferons were found </w:t>
      </w:r>
      <w:r w:rsidR="00913287">
        <w:rPr>
          <w:rFonts w:ascii="Book Antiqua" w:eastAsia="Calibri" w:hAnsi="Book Antiqua" w:cs="Times New Roman"/>
          <w:sz w:val="24"/>
          <w:szCs w:val="24"/>
        </w:rPr>
        <w:t xml:space="preserve">to exhibit an antifibrotic effect </w:t>
      </w:r>
      <w:r w:rsidR="00B10936">
        <w:rPr>
          <w:rFonts w:ascii="Book Antiqua" w:eastAsia="Calibri" w:hAnsi="Book Antiqua" w:cs="Times New Roman"/>
          <w:sz w:val="24"/>
          <w:szCs w:val="24"/>
        </w:rPr>
        <w:t>in animal models</w:t>
      </w:r>
      <w:r w:rsidR="00913287" w:rsidRPr="00DD30F6">
        <w:rPr>
          <w:rFonts w:ascii="Book Antiqua" w:eastAsia="Calibri" w:hAnsi="Book Antiqua" w:cs="Times New Roman"/>
          <w:sz w:val="24"/>
          <w:szCs w:val="24"/>
        </w:rPr>
        <w:fldChar w:fldCharType="begin">
          <w:fldData xml:space="preserve">PEVuZE5vdGU+PENpdGU+PEF1dGhvcj5Gb3J0PC9BdXRob3I+PFllYXI+MTk5ODwvWWVhcj48UmVj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L2FsdC1wZXJpb2RpY2FsPjxwYWdlcz4yNjMtNzA8L3BhZ2VzPjx2b2x1bWU+Mjk8L3ZvbHVtZT48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</w:fldData>
        </w:fldChar>
      </w:r>
      <w:r w:rsidR="00913287">
        <w:rPr>
          <w:rFonts w:ascii="Book Antiqua" w:eastAsia="Calibri" w:hAnsi="Book Antiqua" w:cs="Times New Roman"/>
          <w:sz w:val="24"/>
          <w:szCs w:val="24"/>
        </w:rPr>
        <w:instrText xml:space="preserve"> ADDIN EN.CITE </w:instrText>
      </w:r>
      <w:r w:rsidR="00913287">
        <w:rPr>
          <w:rFonts w:ascii="Book Antiqua" w:eastAsia="Calibri" w:hAnsi="Book Antiqua" w:cs="Times New Roman"/>
          <w:sz w:val="24"/>
          <w:szCs w:val="24"/>
        </w:rPr>
        <w:fldChar w:fldCharType="begin">
          <w:fldData xml:space="preserve">PEVuZE5vdGU+PENpdGU+PEF1dGhvcj5Gb3J0PC9BdXRob3I+PFllYXI+MTk5ODwvWWVhcj48UmVj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L2FsdC1wZXJpb2RpY2FsPjxwYWdlcz4yNjMtNzA8L3BhZ2VzPjx2b2x1bWU+Mjk8L3ZvbHVtZT48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</w:fldData>
        </w:fldChar>
      </w:r>
      <w:r w:rsidR="00913287">
        <w:rPr>
          <w:rFonts w:ascii="Book Antiqua" w:eastAsia="Calibri" w:hAnsi="Book Antiqua" w:cs="Times New Roman"/>
          <w:sz w:val="24"/>
          <w:szCs w:val="24"/>
        </w:rPr>
        <w:instrText xml:space="preserve"> ADDIN EN.CITE.DATA </w:instrText>
      </w:r>
      <w:r w:rsidR="00913287">
        <w:rPr>
          <w:rFonts w:ascii="Book Antiqua" w:eastAsia="Calibri" w:hAnsi="Book Antiqua" w:cs="Times New Roman"/>
          <w:sz w:val="24"/>
          <w:szCs w:val="24"/>
        </w:rPr>
      </w:r>
      <w:r w:rsidR="00913287">
        <w:rPr>
          <w:rFonts w:ascii="Book Antiqua" w:eastAsia="Calibri" w:hAnsi="Book Antiqua" w:cs="Times New Roman"/>
          <w:sz w:val="24"/>
          <w:szCs w:val="24"/>
        </w:rPr>
        <w:fldChar w:fldCharType="end"/>
      </w:r>
      <w:r w:rsidR="00913287" w:rsidRPr="00DD30F6">
        <w:rPr>
          <w:rFonts w:ascii="Book Antiqua" w:eastAsia="Calibri" w:hAnsi="Book Antiqua" w:cs="Times New Roman"/>
          <w:sz w:val="24"/>
          <w:szCs w:val="24"/>
        </w:rPr>
      </w:r>
      <w:r w:rsidR="00913287" w:rsidRPr="00DD30F6">
        <w:rPr>
          <w:rFonts w:ascii="Book Antiqua" w:eastAsia="Calibri" w:hAnsi="Book Antiqua" w:cs="Times New Roman"/>
          <w:sz w:val="24"/>
          <w:szCs w:val="24"/>
        </w:rPr>
        <w:fldChar w:fldCharType="separate"/>
      </w:r>
      <w:r w:rsidR="00913287" w:rsidRPr="00913287">
        <w:rPr>
          <w:rFonts w:ascii="Book Antiqua" w:eastAsia="Calibri" w:hAnsi="Book Antiqua" w:cs="Times New Roman"/>
          <w:noProof/>
          <w:sz w:val="24"/>
          <w:szCs w:val="24"/>
          <w:vertAlign w:val="superscript"/>
        </w:rPr>
        <w:t>[</w:t>
      </w:r>
      <w:hyperlink w:anchor="_ENREF_125" w:tooltip="Fort, 1998 #9324" w:history="1">
        <w:r w:rsidR="00376411" w:rsidRPr="00913287">
          <w:rPr>
            <w:rFonts w:ascii="Book Antiqua" w:eastAsia="Calibri" w:hAnsi="Book Antiqua" w:cs="Times New Roman"/>
            <w:noProof/>
            <w:sz w:val="24"/>
            <w:szCs w:val="24"/>
            <w:vertAlign w:val="superscript"/>
          </w:rPr>
          <w:t>125</w:t>
        </w:r>
      </w:hyperlink>
      <w:r w:rsidR="00913287" w:rsidRPr="00913287">
        <w:rPr>
          <w:rFonts w:ascii="Book Antiqua" w:eastAsia="Calibri" w:hAnsi="Book Antiqua" w:cs="Times New Roman"/>
          <w:noProof/>
          <w:sz w:val="24"/>
          <w:szCs w:val="24"/>
          <w:vertAlign w:val="superscript"/>
        </w:rPr>
        <w:t xml:space="preserve">, </w:t>
      </w:r>
      <w:hyperlink w:anchor="_ENREF_126" w:tooltip="Inagaki, 2003 #9325" w:history="1">
        <w:r w:rsidR="00376411" w:rsidRPr="00913287">
          <w:rPr>
            <w:rFonts w:ascii="Book Antiqua" w:eastAsia="Calibri" w:hAnsi="Book Antiqua" w:cs="Times New Roman"/>
            <w:noProof/>
            <w:sz w:val="24"/>
            <w:szCs w:val="24"/>
            <w:vertAlign w:val="superscript"/>
          </w:rPr>
          <w:t>126</w:t>
        </w:r>
      </w:hyperlink>
      <w:r w:rsidR="00913287" w:rsidRPr="00913287">
        <w:rPr>
          <w:rFonts w:ascii="Book Antiqua" w:eastAsia="Calibri" w:hAnsi="Book Antiqua" w:cs="Times New Roman"/>
          <w:noProof/>
          <w:sz w:val="24"/>
          <w:szCs w:val="24"/>
          <w:vertAlign w:val="superscript"/>
        </w:rPr>
        <w:t>]</w:t>
      </w:r>
      <w:r w:rsidR="00913287" w:rsidRPr="00DD30F6">
        <w:rPr>
          <w:rFonts w:ascii="Book Antiqua" w:eastAsia="Calibri" w:hAnsi="Book Antiqua" w:cs="Times New Roman"/>
          <w:sz w:val="24"/>
          <w:szCs w:val="24"/>
        </w:rPr>
        <w:fldChar w:fldCharType="end"/>
      </w:r>
      <w:r w:rsidR="00913287">
        <w:rPr>
          <w:rFonts w:ascii="Book Antiqua" w:eastAsia="Calibri" w:hAnsi="Book Antiqua" w:cs="Times New Roman"/>
          <w:sz w:val="24"/>
          <w:szCs w:val="24"/>
        </w:rPr>
        <w:t xml:space="preserve"> </w:t>
      </w:r>
      <w:r w:rsidR="00376411">
        <w:rPr>
          <w:rFonts w:ascii="Book Antiqua" w:eastAsia="Calibri" w:hAnsi="Book Antiqua" w:cs="Times New Roman"/>
          <w:sz w:val="24"/>
          <w:szCs w:val="24"/>
        </w:rPr>
        <w:t>with</w:t>
      </w:r>
      <w:r w:rsidR="00913287">
        <w:rPr>
          <w:rFonts w:ascii="Book Antiqua" w:eastAsia="Calibri" w:hAnsi="Book Antiqua" w:cs="Times New Roman"/>
          <w:sz w:val="24"/>
          <w:szCs w:val="24"/>
        </w:rPr>
        <w:t xml:space="preserve"> a </w:t>
      </w:r>
      <w:r w:rsidRPr="00DD30F6">
        <w:rPr>
          <w:rFonts w:ascii="Book Antiqua" w:eastAsia="Calibri" w:hAnsi="Book Antiqua" w:cs="Times New Roman"/>
          <w:sz w:val="24"/>
          <w:szCs w:val="24"/>
        </w:rPr>
        <w:t>reduction in portal pressure</w:t>
      </w:r>
      <w:r w:rsidR="001B1331" w:rsidRPr="00DD30F6">
        <w:rPr>
          <w:rFonts w:ascii="Book Antiqua" w:eastAsia="Calibri" w:hAnsi="Book Antiqua" w:cs="Times New Roman"/>
          <w:sz w:val="24"/>
          <w:szCs w:val="24"/>
        </w:rPr>
        <w:fldChar w:fldCharType="begin">
          <w:fldData xml:space="preserve">PEVuZE5vdGU+PENpdGU+PEF1dGhvcj5SaW5jb248L0F1dGhvcj48WWVhcj4yMDA2PC9ZZWFyPjxS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bCBvZiBnYXN0cm9lbnRlcm9sb2d5PC9hYmJyLTE+PC9hbHQtcGVyaW9kaWNhbD48cGFnZXM+MjI2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</w:fldData>
        </w:fldChar>
      </w:r>
      <w:r w:rsidR="00913287">
        <w:rPr>
          <w:rFonts w:ascii="Book Antiqua" w:eastAsia="Calibri" w:hAnsi="Book Antiqua" w:cs="Times New Roman"/>
          <w:sz w:val="24"/>
          <w:szCs w:val="24"/>
        </w:rPr>
        <w:instrText xml:space="preserve"> ADDIN EN.CITE </w:instrText>
      </w:r>
      <w:r w:rsidR="00913287">
        <w:rPr>
          <w:rFonts w:ascii="Book Antiqua" w:eastAsia="Calibri" w:hAnsi="Book Antiqua" w:cs="Times New Roman"/>
          <w:sz w:val="24"/>
          <w:szCs w:val="24"/>
        </w:rPr>
        <w:fldChar w:fldCharType="begin">
          <w:fldData xml:space="preserve">PEVuZE5vdGU+PENpdGU+PEF1dGhvcj5SaW5jb248L0F1dGhvcj48WWVhcj4yMDA2PC9ZZWFyPjxS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bCBvZiBnYXN0cm9lbnRlcm9sb2d5PC9hYmJyLTE+PC9hbHQtcGVyaW9kaWNhbD48cGFnZXM+MjI2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</w:fldData>
        </w:fldChar>
      </w:r>
      <w:r w:rsidR="00913287">
        <w:rPr>
          <w:rFonts w:ascii="Book Antiqua" w:eastAsia="Calibri" w:hAnsi="Book Antiqua" w:cs="Times New Roman"/>
          <w:sz w:val="24"/>
          <w:szCs w:val="24"/>
        </w:rPr>
        <w:instrText xml:space="preserve"> ADDIN EN.CITE.DATA </w:instrText>
      </w:r>
      <w:r w:rsidR="00913287">
        <w:rPr>
          <w:rFonts w:ascii="Book Antiqua" w:eastAsia="Calibri" w:hAnsi="Book Antiqua" w:cs="Times New Roman"/>
          <w:sz w:val="24"/>
          <w:szCs w:val="24"/>
        </w:rPr>
      </w:r>
      <w:r w:rsidR="00913287">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913287" w:rsidRPr="00913287">
        <w:rPr>
          <w:rFonts w:ascii="Book Antiqua" w:eastAsia="Calibri" w:hAnsi="Book Antiqua" w:cs="Times New Roman"/>
          <w:noProof/>
          <w:sz w:val="24"/>
          <w:szCs w:val="24"/>
          <w:vertAlign w:val="superscript"/>
        </w:rPr>
        <w:t>[</w:t>
      </w:r>
      <w:hyperlink w:anchor="_ENREF_127" w:tooltip="Rincon, 2006 #9322" w:history="1">
        <w:r w:rsidR="00376411" w:rsidRPr="00913287">
          <w:rPr>
            <w:rFonts w:ascii="Book Antiqua" w:eastAsia="Calibri" w:hAnsi="Book Antiqua" w:cs="Times New Roman"/>
            <w:noProof/>
            <w:sz w:val="24"/>
            <w:szCs w:val="24"/>
            <w:vertAlign w:val="superscript"/>
          </w:rPr>
          <w:t>127</w:t>
        </w:r>
      </w:hyperlink>
      <w:r w:rsidR="00913287" w:rsidRPr="00913287">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and significant histological improvement </w:t>
      </w:r>
      <w:r w:rsidR="00913287">
        <w:rPr>
          <w:rFonts w:ascii="Book Antiqua" w:eastAsia="Calibri" w:hAnsi="Book Antiqua" w:cs="Times New Roman"/>
          <w:sz w:val="24"/>
          <w:szCs w:val="24"/>
        </w:rPr>
        <w:t xml:space="preserve">even in the absence of </w:t>
      </w:r>
      <w:r w:rsidRPr="00DD30F6">
        <w:rPr>
          <w:rFonts w:ascii="Book Antiqua" w:eastAsia="Calibri" w:hAnsi="Book Antiqua" w:cs="Times New Roman"/>
          <w:sz w:val="24"/>
          <w:szCs w:val="24"/>
        </w:rPr>
        <w:t>achieving SVR</w:t>
      </w:r>
      <w:r w:rsidR="001B1331" w:rsidRPr="00DD30F6">
        <w:rPr>
          <w:rFonts w:ascii="Book Antiqua" w:eastAsia="Calibri" w:hAnsi="Book Antiqua" w:cs="Times New Roman"/>
          <w:sz w:val="24"/>
          <w:szCs w:val="24"/>
        </w:rPr>
        <w:fldChar w:fldCharType="begin"/>
      </w:r>
      <w:r w:rsidR="00913287">
        <w:rPr>
          <w:rFonts w:ascii="Book Antiqua" w:eastAsia="Calibri" w:hAnsi="Book Antiqua" w:cs="Times New Roman"/>
          <w:sz w:val="24"/>
          <w:szCs w:val="24"/>
        </w:rPr>
        <w:instrText xml:space="preserve"> ADDIN EN.CITE &lt;EndNote&gt;&lt;Cite&gt;&lt;Author&gt;Pockros&lt;/Author&gt;&lt;Year&gt;2010&lt;/Year&gt;&lt;RecNum&gt;9323&lt;/RecNum&gt;&lt;DisplayText&gt;&lt;style face="superscript"&gt;[128]&lt;/style&gt;&lt;/DisplayText&gt;&lt;record&gt;&lt;rec-number&gt;9323&lt;/rec-number&gt;&lt;foreign-keys&gt;&lt;key app="EN" db-id="xsrrpxwxqz0zd2e5wtvxs2dmvz52t2wavswd"&gt;9323&lt;/key&gt;&lt;/foreign-keys&gt;&lt;ref-type name="Journal Article"&gt;17&lt;/ref-type&gt;&lt;contributors&gt;&lt;authors&gt;&lt;author&gt;Pockros, P. J.&lt;/author&gt;&lt;author&gt;Hamzeh, F. M.&lt;/author&gt;&lt;author&gt;Martin, P.&lt;/author&gt;&lt;author&gt;Lentz, E.&lt;/author&gt;&lt;author&gt;Zhou, X.&lt;/author&gt;&lt;author&gt;Govindarajan, S.&lt;/author&gt;&lt;author&gt;Lok, A. S.&lt;/author&gt;&lt;/authors&gt;&lt;/contributors&gt;&lt;auth-address&gt;Division of Gastroenterology/Hepatology, Scripps Clinic, La Jolla, CA 92037, USA. Pockros.Paul@scrippshealth.org&lt;/auth-address&gt;&lt;titles&gt;&lt;title&gt;Histologic outcomes in hepatitis C-infected patients with varying degrees of virologic response to interferon-based treatments&lt;/title&gt;&lt;secondary-title&gt;Hepatology&lt;/secondary-title&gt;&lt;/titles&gt;&lt;periodical&gt;&lt;full-title&gt;Hepatology&lt;/full-title&gt;&lt;/periodical&gt;&lt;pages&gt;1193-200&lt;/pages&gt;&lt;volume&gt;52&lt;/volume&gt;&lt;number&gt;4&lt;/number&gt;&lt;edition&gt;2010/07/27&lt;/edition&gt;&lt;keywords&gt;&lt;keyword&gt;Adult&lt;/keyword&gt;&lt;keyword&gt;Female&lt;/keyword&gt;&lt;keyword&gt;Hepacivirus/genetics&lt;/keyword&gt;&lt;keyword&gt;Hepatitis C, Chronic/*drug therapy/pathology/virology&lt;/keyword&gt;&lt;keyword&gt;Humans&lt;/keyword&gt;&lt;keyword&gt;Interferon-alpha/therapeutic use&lt;/keyword&gt;&lt;keyword&gt;Interferons/*therapeutic use&lt;/keyword&gt;&lt;keyword&gt;Male&lt;/keyword&gt;&lt;keyword&gt;Middle Aged&lt;/keyword&gt;&lt;keyword&gt;Polyethylene Glycols/therapeutic use&lt;/keyword&gt;&lt;keyword&gt;RNA, Viral/blood&lt;/keyword&gt;&lt;keyword&gt;Recombinant Proteins&lt;/keyword&gt;&lt;keyword&gt;Treatment Outcome&lt;/keyword&gt;&lt;/keywords&gt;&lt;dates&gt;&lt;year&gt;2010&lt;/year&gt;&lt;pub-dates&gt;&lt;date&gt;Oct&lt;/date&gt;&lt;/pub-dates&gt;&lt;/dates&gt;&lt;isbn&gt;1527-3350 (Electronic)&amp;#xD;0270-9139 (Linking)&lt;/isbn&gt;&lt;accession-num&gt;20658462&lt;/accession-num&gt;&lt;work-type&gt;Research Support, Non-U.S. Gov&amp;apos;t&lt;/work-type&gt;&lt;urls&gt;&lt;related-urls&gt;&lt;url&gt;http://www.ncbi.nlm.nih.gov/pubmed/20658462&lt;/url&gt;&lt;/related-urls&gt;&lt;/urls&gt;&lt;electronic-resource-num&gt;10.1002/hep.23809&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913287" w:rsidRPr="00913287">
        <w:rPr>
          <w:rFonts w:ascii="Book Antiqua" w:eastAsia="Calibri" w:hAnsi="Book Antiqua" w:cs="Times New Roman"/>
          <w:noProof/>
          <w:sz w:val="24"/>
          <w:szCs w:val="24"/>
          <w:vertAlign w:val="superscript"/>
        </w:rPr>
        <w:t>[</w:t>
      </w:r>
      <w:hyperlink w:anchor="_ENREF_128" w:tooltip="Pockros, 2010 #9323" w:history="1">
        <w:r w:rsidR="00376411" w:rsidRPr="00913287">
          <w:rPr>
            <w:rFonts w:ascii="Book Antiqua" w:eastAsia="Calibri" w:hAnsi="Book Antiqua" w:cs="Times New Roman"/>
            <w:noProof/>
            <w:sz w:val="24"/>
            <w:szCs w:val="24"/>
            <w:vertAlign w:val="superscript"/>
          </w:rPr>
          <w:t>128</w:t>
        </w:r>
      </w:hyperlink>
      <w:r w:rsidR="00913287" w:rsidRPr="00913287">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6F0D0A" w:rsidRPr="00DD30F6">
        <w:rPr>
          <w:rFonts w:ascii="Book Antiqua" w:eastAsia="Calibri" w:hAnsi="Book Antiqua" w:cs="Times New Roman"/>
          <w:sz w:val="24"/>
          <w:szCs w:val="24"/>
        </w:rPr>
        <w:t>.</w:t>
      </w:r>
      <w:r w:rsidR="00107DEB">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These observations were translated into the three large clinical trials that addressed the use of long term interferon in patients with advanced fibrosis</w:t>
      </w:r>
      <w:r w:rsidR="001B1331" w:rsidRPr="00DD30F6">
        <w:rPr>
          <w:rFonts w:ascii="Book Antiqua" w:eastAsia="Calibri" w:hAnsi="Book Antiqua" w:cs="Times New Roman"/>
          <w:sz w:val="24"/>
          <w:szCs w:val="24"/>
        </w:rPr>
        <w:fldChar w:fldCharType="begin">
          <w:fldData xml:space="preserve">PEVuZE5vdGU+PENpdGU+PEF1dGhvcj5Qb3luYXJkPC9BdXRob3I+PFllYXI+MjAwMjwvWWVhcj48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dHJvZW50ZXJvbG9neTwvYWJici0xPjwvYWx0LXBlcmlvZGljYWw+PHBhZ2VzPjEzMDMtMTM8L3Bh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ZCBqb3VybmFsIG9mIG1lZGljaW5lPC9hYmJyLTE+PC9hbHQtcGVyaW9kaWNhbD48cGFnZXM+MjQy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==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PEVuZE5vdGU+PENpdGU+PEF1dGhvcj5Qb3luYXJkPC9BdXRob3I+PFllYXI+MjAwMjwvWWVhcj48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dHJvZW50ZXJvbG9neTwvYWJici0xPjwvYWx0LXBlcmlvZGljYWw+PHBhZ2VzPjEzMDMtMTM8L3Bh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ZCBqb3VybmFsIG9mIG1lZGljaW5lPC9hYmJyLTE+PC9hbHQtcGVyaW9kaWNhbD48cGFnZXM+MjQy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==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29" w:tooltip="Poynard, 2002 #9326" w:history="1">
        <w:r w:rsidR="00376411" w:rsidRPr="00DD30F6">
          <w:rPr>
            <w:rFonts w:ascii="Book Antiqua" w:eastAsia="Calibri" w:hAnsi="Book Antiqua" w:cs="Times New Roman"/>
            <w:noProof/>
            <w:sz w:val="24"/>
            <w:szCs w:val="24"/>
            <w:vertAlign w:val="superscript"/>
          </w:rPr>
          <w:t>129-131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w:t>
      </w:r>
      <w:r w:rsidR="00B8420F">
        <w:rPr>
          <w:rFonts w:ascii="Book Antiqua" w:eastAsia="Calibri" w:hAnsi="Book Antiqua" w:cs="Times New Roman"/>
          <w:sz w:val="24"/>
          <w:szCs w:val="24"/>
        </w:rPr>
        <w:t xml:space="preserve">All 3 </w:t>
      </w:r>
      <w:r w:rsidRPr="00DD30F6">
        <w:rPr>
          <w:rFonts w:ascii="Book Antiqua" w:eastAsia="Calibri" w:hAnsi="Book Antiqua" w:cs="Times New Roman"/>
          <w:sz w:val="24"/>
          <w:szCs w:val="24"/>
        </w:rPr>
        <w:t xml:space="preserve">trials </w:t>
      </w:r>
      <w:r w:rsidR="00B8420F">
        <w:rPr>
          <w:rFonts w:ascii="Book Antiqua" w:eastAsia="Calibri" w:hAnsi="Book Antiqua" w:cs="Times New Roman"/>
          <w:sz w:val="24"/>
          <w:szCs w:val="24"/>
        </w:rPr>
        <w:t xml:space="preserve">identified </w:t>
      </w:r>
      <w:r w:rsidRPr="00DD30F6">
        <w:rPr>
          <w:rFonts w:ascii="Book Antiqua" w:eastAsia="Calibri" w:hAnsi="Book Antiqua" w:cs="Times New Roman"/>
          <w:sz w:val="24"/>
          <w:szCs w:val="24"/>
        </w:rPr>
        <w:t xml:space="preserve">that low maintenance dose of PEG-IFN did not improve outcomes in patients with compensated cirrhosis and CHC </w:t>
      </w:r>
      <w:r w:rsidR="00B8420F">
        <w:rPr>
          <w:rFonts w:ascii="Book Antiqua" w:eastAsia="Calibri" w:hAnsi="Book Antiqua" w:cs="Times New Roman"/>
          <w:sz w:val="24"/>
          <w:szCs w:val="24"/>
        </w:rPr>
        <w:t>after</w:t>
      </w:r>
      <w:r w:rsidRPr="00DD30F6">
        <w:rPr>
          <w:rFonts w:ascii="Book Antiqua" w:eastAsia="Calibri" w:hAnsi="Book Antiqua" w:cs="Times New Roman"/>
          <w:sz w:val="24"/>
          <w:szCs w:val="24"/>
        </w:rPr>
        <w:t xml:space="preserve"> a lead-in phase of </w:t>
      </w:r>
      <w:r w:rsidR="00CD4649">
        <w:rPr>
          <w:rFonts w:ascii="Book Antiqua" w:eastAsia="Calibri" w:hAnsi="Book Antiqua" w:cs="Times New Roman"/>
          <w:sz w:val="24"/>
          <w:szCs w:val="24"/>
        </w:rPr>
        <w:t>PEG-IFN</w:t>
      </w:r>
      <w:r w:rsidR="00BA7ADE" w:rsidRPr="00DD30F6">
        <w:rPr>
          <w:rFonts w:ascii="Book Antiqua" w:eastAsia="Calibri" w:hAnsi="Book Antiqua" w:cs="Times New Roman"/>
          <w:sz w:val="24"/>
          <w:szCs w:val="24"/>
        </w:rPr>
        <w:t>.</w:t>
      </w:r>
    </w:p>
    <w:p w14:paraId="5830B2D8" w14:textId="77777777" w:rsidR="00107DEB" w:rsidRDefault="00107DEB" w:rsidP="00257853">
      <w:pPr>
        <w:snapToGrid w:val="0"/>
        <w:spacing w:after="0" w:line="360" w:lineRule="auto"/>
        <w:jc w:val="both"/>
        <w:rPr>
          <w:rFonts w:ascii="Book Antiqua" w:eastAsia="Calibri" w:hAnsi="Book Antiqua" w:cs="Times New Roman"/>
          <w:b/>
          <w:i/>
          <w:iCs/>
          <w:sz w:val="24"/>
          <w:szCs w:val="24"/>
        </w:rPr>
      </w:pPr>
    </w:p>
    <w:p w14:paraId="78C3B0F4" w14:textId="4424F0A5" w:rsidR="009F7212" w:rsidRDefault="009F7212" w:rsidP="00257853">
      <w:pPr>
        <w:snapToGrid w:val="0"/>
        <w:spacing w:after="0" w:line="360" w:lineRule="auto"/>
        <w:jc w:val="both"/>
        <w:rPr>
          <w:rFonts w:ascii="Book Antiqua" w:eastAsia="Calibri" w:hAnsi="Book Antiqua" w:cs="Times New Roman"/>
          <w:b/>
          <w:i/>
          <w:iCs/>
          <w:sz w:val="24"/>
          <w:szCs w:val="24"/>
        </w:rPr>
      </w:pPr>
      <w:r w:rsidRPr="00DD30F6">
        <w:rPr>
          <w:rFonts w:ascii="Book Antiqua" w:eastAsia="Calibri" w:hAnsi="Book Antiqua" w:cs="Times New Roman"/>
          <w:b/>
          <w:i/>
          <w:iCs/>
          <w:sz w:val="24"/>
          <w:szCs w:val="24"/>
        </w:rPr>
        <w:t>Activated myofibroblasts</w:t>
      </w:r>
    </w:p>
    <w:p w14:paraId="6663B126"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Activated myofibroblasts can contribute to fibrosis regression by the release of proteolytic enzymes (mainly MMPs) that degrade ECM when subjected to favourable stimuli integrin receptor-mediated) in a process called ‘stress relaxation’. Myofibroblast stress relaxation resulting in a reduction in fibrogenesis and portal hyper tension has been demonstrated in cirrhotic rats by inhibiting Rho kinase</w:t>
      </w:r>
      <w:r w:rsidR="001B1331" w:rsidRPr="00DD30F6">
        <w:rPr>
          <w:rFonts w:ascii="Book Antiqua" w:eastAsia="Calibri" w:hAnsi="Book Antiqua" w:cs="Times New Roman"/>
          <w:sz w:val="24"/>
          <w:szCs w:val="24"/>
        </w:rPr>
        <w:fldChar w:fldCharType="begin">
          <w:fldData xml:space="preserve">PEVuZE5vdGU+PENpdGU+PEF1dGhvcj5LbGVpbjwvQXV0aG9yPjxZZWFyPjIwMTI8L1llYXI+PFJl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ZXM+MTIyMC03PC9wYWdlcz48dm9sdW1lPjU3PC92b2x1bWU+PG51bWJlcj42PC9udW1iZXI+PGVk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PEVuZE5vdGU+PENpdGU+PEF1dGhvcj5LbGVpbjwvQXV0aG9yPjxZZWFyPjIwMTI8L1llYXI+PFJl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ZXM+MTIyMC03PC9wYWdlcz48dm9sdW1lPjU3PC92b2x1bWU+PG51bWJlcj42PC9udW1iZXI+PGVk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32" w:tooltip="Klein, 2012 #9315" w:history="1">
        <w:r w:rsidR="00376411" w:rsidRPr="00DD30F6">
          <w:rPr>
            <w:rFonts w:ascii="Book Antiqua" w:eastAsia="Calibri" w:hAnsi="Book Antiqua" w:cs="Times New Roman"/>
            <w:noProof/>
            <w:sz w:val="24"/>
            <w:szCs w:val="24"/>
            <w:vertAlign w:val="superscript"/>
          </w:rPr>
          <w:t>132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Myofibroblasts have also been targeted by liposomes loaded with siRNA-Loaded Cationic Nanohydrogel Particles</w:t>
      </w:r>
      <w:r w:rsidR="001B1331" w:rsidRPr="00DD30F6">
        <w:rPr>
          <w:rFonts w:ascii="Book Antiqua" w:eastAsia="Calibri" w:hAnsi="Book Antiqua" w:cs="Times New Roman"/>
          <w:sz w:val="24"/>
          <w:szCs w:val="24"/>
        </w:rPr>
        <w:fldChar w:fldCharType="begin">
          <w:fldData xml:space="preserve">PEVuZE5vdGU+PENpdGU+PEF1dGhvcj5LYXBzPC9BdXRob3I+PFllYXI+MjAxNTwvWWVhcj48UmVj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==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PEVuZE5vdGU+PENpdGU+PEF1dGhvcj5LYXBzPC9BdXRob3I+PFllYXI+MjAxNTwvWWVhcj48UmVj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==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33" w:tooltip="Kaps, 2015 #9320" w:history="1">
        <w:r w:rsidR="00376411" w:rsidRPr="00DD30F6">
          <w:rPr>
            <w:rFonts w:ascii="Book Antiqua" w:eastAsia="Calibri" w:hAnsi="Book Antiqua" w:cs="Times New Roman"/>
            <w:noProof/>
            <w:sz w:val="24"/>
            <w:szCs w:val="24"/>
            <w:vertAlign w:val="superscript"/>
          </w:rPr>
          <w:t>133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bookmarkStart w:id="47" w:name="_Toc507955328"/>
    </w:p>
    <w:p w14:paraId="40D2A875"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72CA68B6" w14:textId="198FE862"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 xml:space="preserve">Damaged </w:t>
      </w:r>
      <w:bookmarkEnd w:id="47"/>
      <w:r w:rsidR="0032101F">
        <w:rPr>
          <w:rFonts w:ascii="Book Antiqua" w:eastAsia="Times New Roman" w:hAnsi="Book Antiqua" w:cs="Times New Roman"/>
          <w:b/>
          <w:i/>
          <w:iCs/>
          <w:sz w:val="24"/>
          <w:szCs w:val="24"/>
        </w:rPr>
        <w:t>h</w:t>
      </w:r>
      <w:r w:rsidR="0032101F" w:rsidRPr="00DD30F6">
        <w:rPr>
          <w:rFonts w:ascii="Book Antiqua" w:eastAsia="Times New Roman" w:hAnsi="Book Antiqua" w:cs="Times New Roman"/>
          <w:b/>
          <w:i/>
          <w:iCs/>
          <w:sz w:val="24"/>
          <w:szCs w:val="24"/>
        </w:rPr>
        <w:t>epatocytes</w:t>
      </w:r>
    </w:p>
    <w:p w14:paraId="205EC8CE"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Myofibroblasts can become activated by the phagocytosis of apoptotic hepatocytes. Biliary fibrosis has been found to be ameliorated in mice by the inhibition of hepatocyte apoptosis using a pan-cases inhibitor or an antagonist of cathespin B (a lysosomal trigger of apoptosis)</w:t>
      </w:r>
      <w:r w:rsidRPr="00DD30F6">
        <w:rPr>
          <w:rFonts w:ascii="Book Antiqua" w:eastAsia="Calibri" w:hAnsi="Book Antiqua" w:cs="Times New Roman"/>
          <w:sz w:val="24"/>
          <w:szCs w:val="24"/>
        </w:rPr>
        <w:fldChar w:fldCharType="begin">
          <w:fldData xml:space="preserve">PEVuZE5vdGU+PENpdGU+PEF1dGhvcj5DYW5iYXk8L0F1dGhvcj48WWVhcj4yMDAzPC9ZZWFyPjxS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PEVuZE5vdGU+PENpdGU+PEF1dGhvcj5DYW5iYXk8L0F1dGhvcj48WWVhcj4yMDAzPC9ZZWFyPjxS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34" w:tooltip="Canbay, 2003 #9328" w:history="1">
        <w:r w:rsidR="00376411" w:rsidRPr="00DD30F6">
          <w:rPr>
            <w:rFonts w:ascii="Book Antiqua" w:eastAsia="Calibri" w:hAnsi="Book Antiqua" w:cs="Times New Roman"/>
            <w:noProof/>
            <w:sz w:val="24"/>
            <w:szCs w:val="24"/>
            <w:vertAlign w:val="superscript"/>
          </w:rPr>
          <w:t>134</w:t>
        </w:r>
      </w:hyperlink>
      <w:r w:rsidR="00505A10" w:rsidRPr="00DD30F6">
        <w:rPr>
          <w:rFonts w:ascii="Book Antiqua" w:eastAsia="Calibri" w:hAnsi="Book Antiqua" w:cs="Times New Roman"/>
          <w:noProof/>
          <w:sz w:val="24"/>
          <w:szCs w:val="24"/>
          <w:vertAlign w:val="superscript"/>
        </w:rPr>
        <w:t>,</w:t>
      </w:r>
      <w:hyperlink w:anchor="_ENREF_135" w:tooltip="Canbay, 2004 #9331" w:history="1">
        <w:r w:rsidR="00376411" w:rsidRPr="00DD30F6">
          <w:rPr>
            <w:rFonts w:ascii="Book Antiqua" w:eastAsia="Calibri" w:hAnsi="Book Antiqua" w:cs="Times New Roman"/>
            <w:noProof/>
            <w:sz w:val="24"/>
            <w:szCs w:val="24"/>
            <w:vertAlign w:val="superscript"/>
          </w:rPr>
          <w:t>135</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bookmarkStart w:id="48" w:name="_Toc507955329"/>
    </w:p>
    <w:p w14:paraId="0F8BEB24"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1A791579" w14:textId="6F4A46D2"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Biliary progenitors</w:t>
      </w:r>
      <w:bookmarkEnd w:id="48"/>
    </w:p>
    <w:p w14:paraId="76EA10E4"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The ‘ductular reaction’ is classically seen in biliary fibrosis where biliary progenitor cells proliferate and secrete cytokines that promote HSC activation. In advanced fibrosis of ‘non-biliary’ liver diseases, liver progenitor cell proliferation is also marked </w:t>
      </w:r>
      <w:r w:rsidRPr="00DD30F6">
        <w:rPr>
          <w:rFonts w:ascii="Book Antiqua" w:eastAsia="Calibri" w:hAnsi="Book Antiqua" w:cs="Times New Roman"/>
          <w:sz w:val="24"/>
          <w:szCs w:val="24"/>
        </w:rPr>
        <w:lastRenderedPageBreak/>
        <w:t>after the development of portal fibrosis. Several drugs targeting biliary progenitor cells have been used as antifibrotics including those inhibiting integrin αvβ6 (a receptor for fibronectin and tenascin-C)</w:t>
      </w:r>
      <w:r w:rsidR="001B1331" w:rsidRPr="00DD30F6">
        <w:rPr>
          <w:rFonts w:ascii="Book Antiqua" w:eastAsia="Calibri" w:hAnsi="Book Antiqua" w:cs="Times New Roman"/>
          <w:sz w:val="24"/>
          <w:szCs w:val="24"/>
        </w:rPr>
        <w:fldChar w:fldCharType="begin">
          <w:fldData xml:space="preserve">PEVuZE5vdGU+PENpdGU+PEF1dGhvcj5QYXRzZW5rZXI8L0F1dGhvcj48WWVhcj4yMDA4PC9ZZWFy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b2VudGVyb2xvZ3k8L2FiYnItMT48L2FsdC1wZXJpb2RpY2FsPjxwYWdlcz42NjAtNzA8L3BhZ2Vz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PEVuZE5vdGU+PENpdGU+PEF1dGhvcj5QYXRzZW5rZXI8L0F1dGhvcj48WWVhcj4yMDA4PC9ZZWFy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b2VudGVyb2xvZ3k8L2FiYnItMT48L2FsdC1wZXJpb2RpY2FsPjxwYWdlcz42NjAtNzA8L3BhZ2Vz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36" w:tooltip="Patsenker, 2008 #9332" w:history="1">
        <w:r w:rsidR="00376411" w:rsidRPr="00DD30F6">
          <w:rPr>
            <w:rFonts w:ascii="Book Antiqua" w:eastAsia="Calibri" w:hAnsi="Book Antiqua" w:cs="Times New Roman"/>
            <w:noProof/>
            <w:sz w:val="24"/>
            <w:szCs w:val="24"/>
            <w:vertAlign w:val="superscript"/>
          </w:rPr>
          <w:t>136</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xml:space="preserve"> and the hedgehog pathway</w:t>
      </w:r>
      <w:r w:rsidRPr="00DD30F6">
        <w:rPr>
          <w:rFonts w:ascii="Book Antiqua" w:eastAsia="Calibri" w:hAnsi="Book Antiqua" w:cs="Times New Roman"/>
          <w:sz w:val="24"/>
          <w:szCs w:val="24"/>
        </w:rPr>
        <w:fldChar w:fldCharType="begin">
          <w:fldData xml:space="preserve">PEVuZE5vdGU+PENpdGU+PEF1dGhvcj5PbWVuZXR0aTwvQXV0aG9yPjxZZWFyPjIwMDg8L1llYXI+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Pjx1cmw+aHR0cDovL3d3dy5uY2JpLm5sbS5uaWguZ292L3B1Ym1lZC8xODgwMjQ4MDwvdXJsPjwv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YWx0LXBlcmlvZGljYWw+PHBhZ2VzPmUyMzk0MzwvcGFnZXM+PHZvbHVtZT42PC92b2x1bWU+PG51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PEVuZE5vdGU+PENpdGU+PEF1dGhvcj5PbWVuZXR0aTwvQXV0aG9yPjxZZWFyPjIwMDg8L1llYXI+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Pjx1cmw+aHR0cDovL3d3dy5uY2JpLm5sbS5uaWguZ292L3B1Ym1lZC8xODgwMjQ4MDwvdXJsPjwv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YWx0LXBlcmlvZGljYWw+PHBhZ2VzPmUyMzk0MzwvcGFnZXM+PHZvbHVtZT42PC92b2x1bWU+PG51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37" w:tooltip="Omenetti, 2008 #9335" w:history="1">
        <w:r w:rsidR="00376411" w:rsidRPr="00DD30F6">
          <w:rPr>
            <w:rFonts w:ascii="Book Antiqua" w:eastAsia="Calibri" w:hAnsi="Book Antiqua" w:cs="Times New Roman"/>
            <w:noProof/>
            <w:sz w:val="24"/>
            <w:szCs w:val="24"/>
            <w:vertAlign w:val="superscript"/>
          </w:rPr>
          <w:t>137</w:t>
        </w:r>
      </w:hyperlink>
      <w:r w:rsidR="00505A10" w:rsidRPr="00DD30F6">
        <w:rPr>
          <w:rFonts w:ascii="Book Antiqua" w:eastAsia="Calibri" w:hAnsi="Book Antiqua" w:cs="Times New Roman"/>
          <w:noProof/>
          <w:sz w:val="24"/>
          <w:szCs w:val="24"/>
          <w:vertAlign w:val="superscript"/>
        </w:rPr>
        <w:t xml:space="preserve">, </w:t>
      </w:r>
      <w:hyperlink w:anchor="_ENREF_138" w:tooltip="Philips, 2011 #9340" w:history="1">
        <w:r w:rsidR="00376411" w:rsidRPr="00DD30F6">
          <w:rPr>
            <w:rFonts w:ascii="Book Antiqua" w:eastAsia="Calibri" w:hAnsi="Book Antiqua" w:cs="Times New Roman"/>
            <w:noProof/>
            <w:sz w:val="24"/>
            <w:szCs w:val="24"/>
            <w:vertAlign w:val="superscript"/>
          </w:rPr>
          <w:t>138</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p>
    <w:p w14:paraId="310E5BD8" w14:textId="0C970287" w:rsidR="00F137CF" w:rsidRPr="00C66DBF" w:rsidRDefault="00EB41F0" w:rsidP="00C66DBF">
      <w:pPr>
        <w:snapToGrid w:val="0"/>
        <w:spacing w:after="0" w:line="360" w:lineRule="auto"/>
        <w:jc w:val="both"/>
        <w:rPr>
          <w:rFonts w:ascii="Book Antiqua" w:eastAsia="Calibri" w:hAnsi="Book Antiqua" w:cs="Times New Roman"/>
          <w:sz w:val="24"/>
          <w:szCs w:val="24"/>
        </w:rPr>
      </w:pPr>
      <w:r w:rsidRPr="00F54480">
        <w:rPr>
          <w:rFonts w:ascii="Book Antiqua" w:eastAsia="Calibri" w:hAnsi="Book Antiqua" w:cs="Times New Roman"/>
          <w:b/>
          <w:bCs/>
          <w:i/>
          <w:iCs/>
          <w:sz w:val="24"/>
          <w:szCs w:val="24"/>
        </w:rPr>
        <w:t>LSEC</w:t>
      </w:r>
      <w:r>
        <w:rPr>
          <w:rFonts w:ascii="Book Antiqua" w:eastAsia="Calibri" w:hAnsi="Book Antiqua" w:cs="Times New Roman"/>
          <w:b/>
          <w:bCs/>
          <w:i/>
          <w:iCs/>
          <w:sz w:val="24"/>
          <w:szCs w:val="24"/>
        </w:rPr>
        <w:t>s</w:t>
      </w:r>
    </w:p>
    <w:p w14:paraId="6A746CEB"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During perisinusoidal fibrosis, activated LSECs produce ECM and secrete fibrogenic cytokines. LSECs themselves are activated by angiogenic factors produced by myofibroblasts including VEGF and angiopoetin-1</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&lt;EndNote&gt;&lt;Cite&gt;&lt;Author&gt;Thabut&lt;/Author&gt;&lt;Year&gt;2010&lt;/Year&gt;&lt;RecNum&gt;9342&lt;/RecNum&gt;&lt;DisplayText&gt;&lt;style face="superscript"&gt;[139]&lt;/style&gt;&lt;/DisplayText&gt;&lt;record&gt;&lt;rec-number&gt;9342&lt;/rec-number&gt;&lt;foreign-keys&gt;&lt;key app="EN" db-id="xsrrpxwxqz0zd2e5wtvxs2dmvz52t2wavswd"&gt;9342&lt;/key&gt;&lt;/foreign-keys&gt;&lt;ref-type name="Journal Article"&gt;17&lt;/ref-type&gt;&lt;contributors&gt;&lt;authors&gt;&lt;author&gt;Thabut, D.&lt;/author&gt;&lt;author&gt;Shah, V.&lt;/author&gt;&lt;/authors&gt;&lt;/contributors&gt;&lt;auth-address&gt;Gastroenterology Research Unit, Advanced Liver Disease Study Group, Fiterman Center for Digestive Diseases, Mayo Clinic, Rochester, MN, USA.&lt;/auth-address&gt;&lt;titles&gt;&lt;title&gt;Intrahepatic angiogenesis and sinusoidal remodeling in chronic liver disease: new targets for the treatment of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hepatology&lt;/abbr-1&gt;&lt;/alt-periodical&gt;&lt;pages&gt;976-80&lt;/pages&gt;&lt;volume&gt;53&lt;/volume&gt;&lt;number&gt;5&lt;/number&gt;&lt;edition&gt;2010/08/31&lt;/edition&gt;&lt;keywords&gt;&lt;keyword&gt;Animals&lt;/keyword&gt;&lt;keyword&gt;Chronic Disease&lt;/keyword&gt;&lt;keyword&gt;Endothelial Cells/physiology&lt;/keyword&gt;&lt;keyword&gt;Hepatic Stellate Cells/physiology&lt;/keyword&gt;&lt;keyword&gt;Humans&lt;/keyword&gt;&lt;keyword&gt;Hypertension, Portal/*etiology/physiopathology/therapy&lt;/keyword&gt;&lt;keyword&gt;Liver/*blood supply&lt;/keyword&gt;&lt;keyword&gt;Liver Cirrhosis/physiopathology&lt;/keyword&gt;&lt;keyword&gt;Liver Diseases/*physiopathology&lt;/keyword&gt;&lt;keyword&gt;Neovascularization, Pathologic/*physiopathology&lt;/keyword&gt;&lt;/keywords&gt;&lt;dates&gt;&lt;year&gt;2010&lt;/year&gt;&lt;pub-dates&gt;&lt;date&gt;Nov&lt;/date&gt;&lt;/pub-dates&gt;&lt;/dates&gt;&lt;isbn&gt;1600-0641 (Electronic)&amp;#xD;0168-8278 (Linking)&lt;/isbn&gt;&lt;accession-num&gt;20800926&lt;/accession-num&gt;&lt;work-type&gt;Review&lt;/work-type&gt;&lt;urls&gt;&lt;related-urls&gt;&lt;url&gt;http://www.ncbi.nlm.nih.gov/pubmed/20800926&lt;/url&gt;&lt;/related-urls&gt;&lt;/urls&gt;&lt;electronic-resource-num&gt;10.1016/j.jhep.2010.07.004&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39" w:tooltip="Thabut, 2010 #9342" w:history="1">
        <w:r w:rsidR="00376411" w:rsidRPr="00DD30F6">
          <w:rPr>
            <w:rFonts w:ascii="Book Antiqua" w:eastAsia="Calibri" w:hAnsi="Book Antiqua" w:cs="Times New Roman"/>
            <w:noProof/>
            <w:sz w:val="24"/>
            <w:szCs w:val="24"/>
            <w:vertAlign w:val="superscript"/>
          </w:rPr>
          <w:t>139</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Polykinase inhibitors such as sunitinib and sorafenib are antiangiogenic and have been identified to ameliorate experimental liver fibrosis</w:t>
      </w:r>
      <w:r w:rsidRPr="00DD30F6">
        <w:rPr>
          <w:rFonts w:ascii="Book Antiqua" w:eastAsia="Calibri" w:hAnsi="Book Antiqua" w:cs="Times New Roman"/>
          <w:sz w:val="24"/>
          <w:szCs w:val="24"/>
        </w:rPr>
        <w:fldChar w:fldCharType="begin">
          <w:fldData xml:space="preserve">PEVuZE5vdGU+PENpdGU+PEF1dGhvcj5UaGFidXQ8L0F1dGhvcj48WWVhcj4yMDExPC9ZZWFyPjxS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PEVuZE5vdGU+PENpdGU+PEF1dGhvcj5UaGFidXQ8L0F1dGhvcj48WWVhcj4yMDExPC9ZZWFyPjxS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39" w:tooltip="Thabut, 2011 #9346" w:history="1">
        <w:r w:rsidR="00376411" w:rsidRPr="00DD30F6">
          <w:rPr>
            <w:rFonts w:ascii="Book Antiqua" w:eastAsia="Calibri" w:hAnsi="Book Antiqua" w:cs="Times New Roman"/>
            <w:noProof/>
            <w:sz w:val="24"/>
            <w:szCs w:val="24"/>
            <w:vertAlign w:val="superscript"/>
          </w:rPr>
          <w:t>39</w:t>
        </w:r>
      </w:hyperlink>
      <w:r w:rsidR="00505A10" w:rsidRPr="00DD30F6">
        <w:rPr>
          <w:rFonts w:ascii="Book Antiqua" w:eastAsia="Calibri" w:hAnsi="Book Antiqua" w:cs="Times New Roman"/>
          <w:noProof/>
          <w:sz w:val="24"/>
          <w:szCs w:val="24"/>
          <w:vertAlign w:val="superscript"/>
        </w:rPr>
        <w:t xml:space="preserve">, </w:t>
      </w:r>
      <w:hyperlink w:anchor="_ENREF_140" w:tooltip="Tugues, 2007 #9350" w:history="1">
        <w:r w:rsidR="00376411" w:rsidRPr="00DD30F6">
          <w:rPr>
            <w:rFonts w:ascii="Book Antiqua" w:eastAsia="Calibri" w:hAnsi="Book Antiqua" w:cs="Times New Roman"/>
            <w:noProof/>
            <w:sz w:val="24"/>
            <w:szCs w:val="24"/>
            <w:vertAlign w:val="superscript"/>
          </w:rPr>
          <w:t>140</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bookmarkStart w:id="49" w:name="_Toc507955331"/>
    </w:p>
    <w:p w14:paraId="3F8E503E"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20E754D2" w14:textId="0F836A36"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Monocytes</w:t>
      </w:r>
      <w:bookmarkEnd w:id="49"/>
    </w:p>
    <w:p w14:paraId="17189CBC"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Monocytes are the precursors of myofibroblasts, macrophages and dendritic cells playing an important role in inflammation and fibrosis. The chemokine CXCL9 has been identified to inhibit fibrogenesis by activating the monocyte receptor CX3CR</w:t>
      </w:r>
      <w:r w:rsidRPr="00DD30F6">
        <w:rPr>
          <w:rFonts w:ascii="Book Antiqua" w:eastAsia="Calibri" w:hAnsi="Book Antiqua" w:cs="Times New Roman"/>
          <w:sz w:val="24"/>
          <w:szCs w:val="24"/>
        </w:rPr>
        <w:fldChar w:fldCharType="begin">
          <w:fldData xml:space="preserve">PEVuZE5vdGU+PENpdGU+PEF1dGhvcj5LYXJsbWFyazwvQXV0aG9yPjxZZWFyPjIwMTA8L1llYXI+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PEVuZE5vdGU+PENpdGU+PEF1dGhvcj5LYXJsbWFyazwvQXV0aG9yPjxZZWFyPjIwMTA8L1llYXI+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41" w:tooltip="Karlmark, 2010 #9351" w:history="1">
        <w:r w:rsidR="00376411" w:rsidRPr="00DD30F6">
          <w:rPr>
            <w:rFonts w:ascii="Book Antiqua" w:eastAsia="Calibri" w:hAnsi="Book Antiqua" w:cs="Times New Roman"/>
            <w:noProof/>
            <w:sz w:val="24"/>
            <w:szCs w:val="24"/>
            <w:vertAlign w:val="superscript"/>
          </w:rPr>
          <w:t>141</w:t>
        </w:r>
      </w:hyperlink>
      <w:r w:rsidR="00505A10" w:rsidRPr="00DD30F6">
        <w:rPr>
          <w:rFonts w:ascii="Book Antiqua" w:eastAsia="Calibri" w:hAnsi="Book Antiqua" w:cs="Times New Roman"/>
          <w:noProof/>
          <w:sz w:val="24"/>
          <w:szCs w:val="24"/>
          <w:vertAlign w:val="superscript"/>
        </w:rPr>
        <w:t xml:space="preserve">, </w:t>
      </w:r>
      <w:hyperlink w:anchor="_ENREF_142" w:tooltip="Sahin, 2012 #9355" w:history="1">
        <w:r w:rsidR="00376411" w:rsidRPr="00DD30F6">
          <w:rPr>
            <w:rFonts w:ascii="Book Antiqua" w:eastAsia="Calibri" w:hAnsi="Book Antiqua" w:cs="Times New Roman"/>
            <w:noProof/>
            <w:sz w:val="24"/>
            <w:szCs w:val="24"/>
            <w:vertAlign w:val="superscript"/>
          </w:rPr>
          <w:t>142</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bookmarkStart w:id="50" w:name="_Toc507955332"/>
    </w:p>
    <w:p w14:paraId="3C11D74D"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57199763" w14:textId="26418ED9"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Lysyl oxidase (LOXL2)</w:t>
      </w:r>
      <w:bookmarkEnd w:id="50"/>
    </w:p>
    <w:p w14:paraId="13FBD24D"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The enzyme LOXL2 mediates ECM crosslinking of matrix proteins including collagen. Antifibrotic activity has been demonstrated using LOXL an experiment models of liver fibrosis</w:t>
      </w:r>
      <w:r w:rsidR="001B1331" w:rsidRPr="00DD30F6">
        <w:rPr>
          <w:rFonts w:ascii="Book Antiqua" w:eastAsia="Calibri" w:hAnsi="Book Antiqua" w:cs="Times New Roman"/>
          <w:sz w:val="24"/>
          <w:szCs w:val="24"/>
        </w:rPr>
        <w:fldChar w:fldCharType="begin">
          <w:fldData xml:space="preserve">PEVuZE5vdGU+PENpdGU+PEF1dGhvcj5CYXJyeS1IYW1pbHRvbjwvQXV0aG9yPjxZZWFyPjIwMTA8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PEVuZE5vdGU+PENpdGU+PEF1dGhvcj5CYXJyeS1IYW1pbHRvbjwvQXV0aG9yPjxZZWFyPjIwMTA8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43" w:tooltip="Barry-Hamilton, 2010 #9356" w:history="1">
        <w:r w:rsidR="00376411" w:rsidRPr="00DD30F6">
          <w:rPr>
            <w:rFonts w:ascii="Book Antiqua" w:eastAsia="Calibri" w:hAnsi="Book Antiqua" w:cs="Times New Roman"/>
            <w:noProof/>
            <w:sz w:val="24"/>
            <w:szCs w:val="24"/>
            <w:vertAlign w:val="superscript"/>
          </w:rPr>
          <w:t>143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BA7ADE"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Simtuzumab is a monoclonal antibody targeting LOX2 and is currently being evaluated in phase II trials in patients with NAFLD with and without cirrhosis.</w:t>
      </w:r>
      <w:bookmarkStart w:id="51" w:name="_Toc507955333"/>
    </w:p>
    <w:p w14:paraId="5842AFD7"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00FA902F" w14:textId="3EBF9EFA"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TLRs</w:t>
      </w:r>
      <w:bookmarkEnd w:id="51"/>
    </w:p>
    <w:p w14:paraId="22E46E35"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TLR activation promotes a proinflammatory environment and TLR3 and TLR4 are being investigated for their antifibrotic properties.</w:t>
      </w:r>
      <w:bookmarkStart w:id="52" w:name="_Toc507955334"/>
    </w:p>
    <w:p w14:paraId="23C68D9A"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6F36AE2D" w14:textId="3064BD7F" w:rsidR="009F7212" w:rsidRPr="00C66DBF" w:rsidRDefault="00856B1B"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sz w:val="24"/>
          <w:szCs w:val="24"/>
          <w:u w:val="single"/>
        </w:rPr>
        <w:t>TREATMENTS AND THERAPIES FOR NASH</w:t>
      </w:r>
      <w:bookmarkEnd w:id="52"/>
    </w:p>
    <w:p w14:paraId="512BE596"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Numerous medications are currently being studied for the treatment of NASH and fibrosis related to NAFLD. Whereas many of these medications have been shown to </w:t>
      </w:r>
      <w:r w:rsidRPr="00DD30F6">
        <w:rPr>
          <w:rFonts w:ascii="Book Antiqua" w:eastAsia="Calibri" w:hAnsi="Book Antiqua" w:cs="Times New Roman"/>
          <w:sz w:val="24"/>
          <w:szCs w:val="24"/>
        </w:rPr>
        <w:lastRenderedPageBreak/>
        <w:t>be effective in improving liver histology, the magnitude of the treatment effect is at best modest and there may also be associated adverse events.</w:t>
      </w:r>
      <w:bookmarkStart w:id="53" w:name="_Toc507955335"/>
    </w:p>
    <w:p w14:paraId="3752F87F"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62526228" w14:textId="1C139BF6"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Diet and physical activity</w:t>
      </w:r>
      <w:bookmarkEnd w:id="53"/>
    </w:p>
    <w:p w14:paraId="143FC07C"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Sustained weight loss of more than 10% has been identified to be effective at improving liver histology (inflammation and fibrosis)</w:t>
      </w:r>
      <w:r w:rsidR="001B1331" w:rsidRPr="00DD30F6">
        <w:rPr>
          <w:rFonts w:ascii="Book Antiqua" w:eastAsia="Calibri" w:hAnsi="Book Antiqua" w:cs="Times New Roman"/>
          <w:sz w:val="24"/>
          <w:szCs w:val="24"/>
        </w:rPr>
        <w:fldChar w:fldCharType="begin">
          <w:fldData xml:space="preserve">PEVuZE5vdGU+PENpdGU+PEF1dGhvcj5IYXJyaXNvbjwvQXV0aG9yPjxZZWFyPjIwMDk8L1llYXI+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LTE+PC9hbHQtcGVyaW9kaWNhbD48cGFnZXM+MzY3LTc4IGU1OyBxdWl6IGUxNC01PC9wYWdlcz48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=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PEVuZE5vdGU+PENpdGU+PEF1dGhvcj5IYXJyaXNvbjwvQXV0aG9yPjxZZWFyPjIwMDk8L1llYXI+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LTE+PC9hbHQtcGVyaW9kaWNhbD48cGFnZXM+MzY3LTc4IGU1OyBxdWl6IGUxNC01PC9wYWdlcz48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=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44" w:tooltip="Harrison, 2009 #9357" w:history="1">
        <w:r w:rsidR="00376411" w:rsidRPr="00DD30F6">
          <w:rPr>
            <w:rFonts w:ascii="Book Antiqua" w:eastAsia="Calibri" w:hAnsi="Book Antiqua" w:cs="Times New Roman"/>
            <w:noProof/>
            <w:sz w:val="24"/>
            <w:szCs w:val="24"/>
            <w:vertAlign w:val="superscript"/>
          </w:rPr>
          <w:t>144-146</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C31C25" w:rsidRPr="00DD30F6">
        <w:rPr>
          <w:rFonts w:ascii="Book Antiqua" w:eastAsia="Calibri" w:hAnsi="Book Antiqua" w:cs="Times New Roman"/>
          <w:sz w:val="24"/>
          <w:szCs w:val="24"/>
        </w:rPr>
        <w:t>.</w:t>
      </w:r>
      <w:bookmarkStart w:id="54" w:name="_Toc507955336"/>
    </w:p>
    <w:p w14:paraId="5431E95D"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616288CB" w14:textId="6CC81DF3"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PPAR agonists</w:t>
      </w:r>
      <w:bookmarkEnd w:id="54"/>
    </w:p>
    <w:p w14:paraId="7FB36B8D"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Perioxisome proliferator-activator receptors (PPARs) are nuclear receptors that are expressed in a variety of organs including the liver. There are 3 types of PPAR receptor: α, β/δ and γ</w:t>
      </w:r>
      <w:r w:rsidR="00EB41F0" w:rsidRPr="00DD30F6">
        <w:rPr>
          <w:rFonts w:ascii="Book Antiqua" w:eastAsia="Calibri" w:hAnsi="Book Antiqua" w:cs="Times New Roman"/>
          <w:sz w:val="24"/>
          <w:szCs w:val="24"/>
        </w:rPr>
        <w:t>.</w:t>
      </w:r>
      <w:r w:rsidR="00EB41F0">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PPARs regular metabolic processes including oxidation and lipid transport. PPARα agonists (for example fibrates) have not shown significant histologic benefit in NAFLD. In a phase IIb study, the dual PPARα/δ agonist was found to increase resolution of histologic NASH</w:t>
      </w:r>
      <w:r w:rsidR="001B1331" w:rsidRPr="00DD30F6">
        <w:rPr>
          <w:rFonts w:ascii="Book Antiqua" w:eastAsia="Calibri" w:hAnsi="Book Antiqua" w:cs="Times New Roman"/>
          <w:sz w:val="24"/>
          <w:szCs w:val="24"/>
        </w:rPr>
        <w:fldChar w:fldCharType="begin">
          <w:fldData xml:space="preserve">PEVuZE5vdGU+PENpdGU+PEF1dGhvcj5DYXJpb3U8L0F1dGhvcj48WWVhcj4yMDEzPC9ZZWFyPjxS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PEVuZE5vdGU+PENpdGU+PEF1dGhvcj5DYXJpb3U8L0F1dGhvcj48WWVhcj4yMDEzPC9ZZWFyPjxS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47" w:tooltip="Cariou, 2013 #9360" w:history="1">
        <w:r w:rsidR="00376411" w:rsidRPr="00DD30F6">
          <w:rPr>
            <w:rFonts w:ascii="Book Antiqua" w:eastAsia="Calibri" w:hAnsi="Book Antiqua" w:cs="Times New Roman"/>
            <w:noProof/>
            <w:sz w:val="24"/>
            <w:szCs w:val="24"/>
            <w:vertAlign w:val="superscript"/>
          </w:rPr>
          <w:t>147</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t>; phase III studies are currently being conducted. Thiazolidinediones (for example pioglitazone) are PPARγ agonists that commonly used to treat diabetes and act as insulin sensitisers. In patients with NAFLD, treatment with pioglitazone has been shown to improve liver histology</w:t>
      </w:r>
      <w:r w:rsidR="001B1331" w:rsidRPr="00DD30F6">
        <w:rPr>
          <w:rFonts w:ascii="Book Antiqua" w:eastAsia="Calibri" w:hAnsi="Book Antiqua" w:cs="Times New Roman"/>
          <w:sz w:val="24"/>
          <w:szCs w:val="24"/>
        </w:rPr>
        <w:fldChar w:fldCharType="begin">
          <w:fldData xml:space="preserve">PEVuZE5vdGU+PENpdGU+PEF1dGhvcj5CZWxmb3J0PC9BdXRob3I+PFllYXI+MjAwNjwvWWVhcj48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Y2FsPjxwYWdlcz4yMjk3LTMwNzwvcGFnZXM+PHZvbHVtZT4zNTU8L3ZvbHVtZT48bnVtYmVyPjIy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IG1lZGljaW5lPC9hYmJyLTE+PC9hbHQtcGVyaW9kaWNhbD48cGFnZXM+MTY3NS04NTwvcGFnZXM+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PEVuZE5vdGU+PENpdGU+PEF1dGhvcj5CZWxmb3J0PC9BdXRob3I+PFllYXI+MjAwNjwvWWVhcj48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Y2FsPjxwYWdlcz4yMjk3LTMwNzwvcGFnZXM+PHZvbHVtZT4zNTU8L3ZvbHVtZT48bnVtYmVyPjIy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IG1lZGljaW5lPC9hYmJyLTE+PC9hbHQtcGVyaW9kaWNhbD48cGFnZXM+MTY3NS04NTwvcGFnZXM+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48" w:tooltip="Belfort, 2006 #9362" w:history="1">
        <w:r w:rsidR="00376411" w:rsidRPr="00DD30F6">
          <w:rPr>
            <w:rFonts w:ascii="Book Antiqua" w:eastAsia="Calibri" w:hAnsi="Book Antiqua" w:cs="Times New Roman"/>
            <w:noProof/>
            <w:sz w:val="24"/>
            <w:szCs w:val="24"/>
            <w:vertAlign w:val="superscript"/>
          </w:rPr>
          <w:t>148-150</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C31C25"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There is however, a risk of weight gain and congestive heart failure with pioglitazone treatment.</w:t>
      </w:r>
      <w:bookmarkStart w:id="55" w:name="_Toc507955337"/>
    </w:p>
    <w:p w14:paraId="153BD34D"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140BF796" w14:textId="2131F975"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Farnesoid X receptor</w:t>
      </w:r>
      <w:r w:rsidR="0032101F">
        <w:rPr>
          <w:rFonts w:ascii="Book Antiqua" w:eastAsia="Times New Roman" w:hAnsi="Book Antiqua" w:cs="Times New Roman"/>
          <w:b/>
          <w:i/>
          <w:iCs/>
          <w:sz w:val="24"/>
          <w:szCs w:val="24"/>
        </w:rPr>
        <w:t xml:space="preserve"> </w:t>
      </w:r>
      <w:r w:rsidRPr="00DD30F6">
        <w:rPr>
          <w:rFonts w:ascii="Book Antiqua" w:eastAsia="Times New Roman" w:hAnsi="Book Antiqua" w:cs="Times New Roman"/>
          <w:b/>
          <w:i/>
          <w:iCs/>
          <w:sz w:val="24"/>
          <w:szCs w:val="24"/>
        </w:rPr>
        <w:t>bile acid axis</w:t>
      </w:r>
      <w:bookmarkEnd w:id="55"/>
    </w:p>
    <w:p w14:paraId="688AC09E" w14:textId="77777777" w:rsidR="00C66DBF" w:rsidRDefault="0032101F" w:rsidP="00C66DBF">
      <w:pPr>
        <w:snapToGrid w:val="0"/>
        <w:spacing w:after="0" w:line="360" w:lineRule="auto"/>
        <w:jc w:val="both"/>
        <w:rPr>
          <w:rFonts w:ascii="Book Antiqua" w:hAnsi="Book Antiqua" w:cs="Times New Roman"/>
          <w:sz w:val="24"/>
          <w:szCs w:val="24"/>
          <w:lang w:eastAsia="zh-CN"/>
        </w:rPr>
      </w:pPr>
      <w:r w:rsidRPr="0032101F">
        <w:rPr>
          <w:rFonts w:ascii="Book Antiqua" w:eastAsia="Calibri" w:hAnsi="Book Antiqua" w:cs="Times New Roman"/>
          <w:sz w:val="24"/>
          <w:szCs w:val="24"/>
        </w:rPr>
        <w:t xml:space="preserve">Farnesoid X receptor </w:t>
      </w:r>
      <w:r>
        <w:rPr>
          <w:rFonts w:ascii="Book Antiqua" w:eastAsia="Calibri" w:hAnsi="Book Antiqua" w:cs="Times New Roman"/>
          <w:sz w:val="24"/>
          <w:szCs w:val="24"/>
        </w:rPr>
        <w:t>(</w:t>
      </w:r>
      <w:r w:rsidR="009F7212" w:rsidRPr="00DD30F6">
        <w:rPr>
          <w:rFonts w:ascii="Book Antiqua" w:eastAsia="Calibri" w:hAnsi="Book Antiqua" w:cs="Times New Roman"/>
          <w:sz w:val="24"/>
          <w:szCs w:val="24"/>
        </w:rPr>
        <w:t>FXR</w:t>
      </w:r>
      <w:r>
        <w:rPr>
          <w:rFonts w:ascii="Book Antiqua" w:eastAsia="Calibri" w:hAnsi="Book Antiqua" w:cs="Times New Roman"/>
          <w:sz w:val="24"/>
          <w:szCs w:val="24"/>
        </w:rPr>
        <w:t>)</w:t>
      </w:r>
      <w:r w:rsidR="009F7212" w:rsidRPr="00DD30F6">
        <w:rPr>
          <w:rFonts w:ascii="Book Antiqua" w:eastAsia="Calibri" w:hAnsi="Book Antiqua" w:cs="Times New Roman"/>
          <w:sz w:val="24"/>
          <w:szCs w:val="24"/>
        </w:rPr>
        <w:t xml:space="preserve"> is a bile acid intracellular receptor that both regulates bile acid synthesis and decreases hepatic gluconeogenesis</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&lt;EndNote&gt;&lt;Cite&gt;&lt;Author&gt;Porez&lt;/Author&gt;&lt;Year&gt;2012&lt;/Year&gt;&lt;RecNum&gt;9369&lt;/RecNum&gt;&lt;DisplayText&gt;&lt;style face="superscript"&gt;[151]&lt;/style&gt;&lt;/DisplayText&gt;&lt;record&gt;&lt;rec-number&gt;9369&lt;/rec-number&gt;&lt;foreign-keys&gt;&lt;key app="EN" db-id="xsrrpxwxqz0zd2e5wtvxs2dmvz52t2wavswd"&gt;9369&lt;/key&gt;&lt;/foreign-keys&gt;&lt;ref-type name="Journal Article"&gt;17&lt;/ref-type&gt;&lt;contributors&gt;&lt;authors&gt;&lt;author&gt;Porez, G.&lt;/author&gt;&lt;author&gt;Prawitt, J.&lt;/author&gt;&lt;author&gt;Gross, B.&lt;/author&gt;&lt;author&gt;Staels, B.&lt;/author&gt;&lt;/authors&gt;&lt;/contributors&gt;&lt;auth-address&gt;Universite Lille Nord de France, F-59000 Lille, France.&lt;/auth-address&gt;&lt;titles&gt;&lt;title&gt;Bile acid receptors as targets for the treatment of dyslipidemia and cardiovascular disease&lt;/title&gt;&lt;secondary-title&gt;J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research&lt;/abbr-1&gt;&lt;/alt-periodical&gt;&lt;pages&gt;1723-37&lt;/pages&gt;&lt;volume&gt;53&lt;/volume&gt;&lt;number&gt;9&lt;/number&gt;&lt;edition&gt;2012/05/03&lt;/edition&gt;&lt;keywords&gt;&lt;keyword&gt;Animals&lt;/keyword&gt;&lt;keyword&gt;Bile Acids and Salts/*metabolism&lt;/keyword&gt;&lt;keyword&gt;Cardiovascular Diseases/*drug therapy/metabolism&lt;/keyword&gt;&lt;keyword&gt;Dyslipidemias/*drug therapy/metabolism&lt;/keyword&gt;&lt;keyword&gt;Humans&lt;/keyword&gt;&lt;keyword&gt;Molecular Targeted Therapy/*methods&lt;/keyword&gt;&lt;keyword&gt;Receptors, Cytoplasmic and Nuclear/antagonists &amp;amp; inhibitors/*metabolism&lt;/keyword&gt;&lt;keyword&gt;Receptors, G-Protein-Coupled/agonists/*metabolism&lt;/keyword&gt;&lt;/keywords&gt;&lt;dates&gt;&lt;year&gt;2012&lt;/year&gt;&lt;pub-dates&gt;&lt;date&gt;Sep&lt;/date&gt;&lt;/pub-dates&gt;&lt;/dates&gt;&lt;isbn&gt;1539-7262 (Electronic)&amp;#xD;0022-2275 (Linking)&lt;/isbn&gt;&lt;accession-num&gt;22550135&lt;/accession-num&gt;&lt;work-type&gt;Research Support, Non-U.S. Gov&amp;apos;t&amp;#xD;Review&lt;/work-type&gt;&lt;urls&gt;&lt;related-urls&gt;&lt;url&gt;http://www.ncbi.nlm.nih.gov/pubmed/22550135&lt;/url&gt;&lt;/related-urls&gt;&lt;/urls&gt;&lt;custom2&gt;3413216&lt;/custom2&gt;&lt;electronic-resource-num&gt;10.1194/jlr.R024794&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1" w:tooltip="Porez, 2012 #9369" w:history="1">
        <w:r w:rsidR="00376411" w:rsidRPr="00DD30F6">
          <w:rPr>
            <w:rFonts w:ascii="Book Antiqua" w:eastAsia="Calibri" w:hAnsi="Book Antiqua" w:cs="Times New Roman"/>
            <w:noProof/>
            <w:sz w:val="24"/>
            <w:szCs w:val="24"/>
            <w:vertAlign w:val="superscript"/>
          </w:rPr>
          <w:t>151</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A66A76" w:rsidRPr="00DD30F6">
        <w:rPr>
          <w:rFonts w:ascii="Book Antiqua" w:eastAsia="Calibri" w:hAnsi="Book Antiqua" w:cs="Times New Roman"/>
          <w:sz w:val="24"/>
          <w:szCs w:val="24"/>
        </w:rPr>
        <w:t>.</w:t>
      </w:r>
      <w:r w:rsidR="009F7212" w:rsidRPr="00DD30F6">
        <w:rPr>
          <w:rFonts w:ascii="Book Antiqua" w:eastAsia="Calibri" w:hAnsi="Book Antiqua" w:cs="Times New Roman"/>
          <w:sz w:val="24"/>
          <w:szCs w:val="24"/>
        </w:rPr>
        <w:t xml:space="preserve"> Obeticholic acid is a synthetic bile acid derivative and a</w:t>
      </w:r>
      <w:r w:rsidR="00EB41F0">
        <w:rPr>
          <w:rFonts w:ascii="Book Antiqua" w:eastAsia="Calibri" w:hAnsi="Book Antiqua" w:cs="Times New Roman"/>
          <w:sz w:val="24"/>
          <w:szCs w:val="24"/>
        </w:rPr>
        <w:t>n</w:t>
      </w:r>
      <w:r w:rsidR="009F7212" w:rsidRPr="00DD30F6">
        <w:rPr>
          <w:rFonts w:ascii="Book Antiqua" w:eastAsia="Calibri" w:hAnsi="Book Antiqua" w:cs="Times New Roman"/>
          <w:sz w:val="24"/>
          <w:szCs w:val="24"/>
        </w:rPr>
        <w:t xml:space="preserve"> FXR agonist. In phase II studies treatment with Obeticholic acid significantly improved liver histology (NASH and fibrosis) in patients with NAFLD</w:t>
      </w:r>
      <w:r w:rsidR="001B1331" w:rsidRPr="00DD30F6">
        <w:rPr>
          <w:rFonts w:ascii="Book Antiqua" w:eastAsia="Calibri" w:hAnsi="Book Antiqua" w:cs="Times New Roman"/>
          <w:sz w:val="24"/>
          <w:szCs w:val="24"/>
        </w:rPr>
        <w:fldChar w:fldCharType="begin">
          <w:fldData xml:space="preserve">PEVuZE5vdGU+PENpdGU+PEF1dGhvcj5OZXVzY2h3YW5kZXItVGV0cmk8L0F1dGhvcj48WWVhcj4y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==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PEVuZE5vdGU+PENpdGU+PEF1dGhvcj5OZXVzY2h3YW5kZXItVGV0cmk8L0F1dGhvcj48WWVhcj4y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==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2" w:tooltip="Neuschwander-Tetri, 2015 #9370" w:history="1">
        <w:r w:rsidR="00376411" w:rsidRPr="00DD30F6">
          <w:rPr>
            <w:rFonts w:ascii="Book Antiqua" w:eastAsia="Calibri" w:hAnsi="Book Antiqua" w:cs="Times New Roman"/>
            <w:noProof/>
            <w:sz w:val="24"/>
            <w:szCs w:val="24"/>
            <w:vertAlign w:val="superscript"/>
          </w:rPr>
          <w:t>152</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A66A76" w:rsidRPr="00DD30F6">
        <w:rPr>
          <w:rFonts w:ascii="Book Antiqua" w:eastAsia="Calibri" w:hAnsi="Book Antiqua" w:cs="Times New Roman"/>
          <w:sz w:val="24"/>
          <w:szCs w:val="24"/>
        </w:rPr>
        <w:t>.</w:t>
      </w:r>
      <w:r w:rsidR="009F7212" w:rsidRPr="00DD30F6">
        <w:rPr>
          <w:rFonts w:ascii="Book Antiqua" w:eastAsia="Calibri" w:hAnsi="Book Antiqua" w:cs="Times New Roman"/>
          <w:sz w:val="24"/>
          <w:szCs w:val="24"/>
        </w:rPr>
        <w:t xml:space="preserve"> Side effects of Obeticholic acid include reversible pruritus and worsening lipid profile. Phase III trials of Obeticholic acid are currently being conducted. Other agents work via the FXR-bile acid are also under investigation (FGF-19 and NGM-282)</w:t>
      </w:r>
      <w:bookmarkStart w:id="56" w:name="_Toc507955338"/>
    </w:p>
    <w:p w14:paraId="2ADBC0E4"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0F7AB4D3" w14:textId="2E0C59BF"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Lipid-altering agents</w:t>
      </w:r>
      <w:bookmarkEnd w:id="56"/>
    </w:p>
    <w:p w14:paraId="210E4A60"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lastRenderedPageBreak/>
        <w:t>Aramchol is Stearoyl-CoA desaturase inhibitor that is currently being investigated in phase III studies for NASH. In a small phase II study Aramchol was associated with a decrease in hepatic fat content</w:t>
      </w:r>
      <w:r w:rsidR="001B1331" w:rsidRPr="00DD30F6">
        <w:rPr>
          <w:rFonts w:ascii="Book Antiqua" w:eastAsia="Calibri" w:hAnsi="Book Antiqua" w:cs="Times New Roman"/>
          <w:sz w:val="24"/>
          <w:szCs w:val="24"/>
        </w:rPr>
        <w:fldChar w:fldCharType="begin">
          <w:fldData xml:space="preserve">PEVuZE5vdGU+PENpdGU+PEF1dGhvcj5TYWZhZGk8L0F1dGhvcj48WWVhcj4yMDE0PC9ZZWFyPjxS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MT48L2FsdC1wZXJpb2RpY2FsPjxwYWdlcz4yMDg1LTkxIGUxPC9wYWdlcz48dm9sdW1lPjEyPC92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PEVuZE5vdGU+PENpdGU+PEF1dGhvcj5TYWZhZGk8L0F1dGhvcj48WWVhcj4yMDE0PC9ZZWFyPjxS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MT48L2FsdC1wZXJpb2RpY2FsPjxwYWdlcz4yMDg1LTkxIGUxPC9wYWdlcz48dm9sdW1lPjEyPC92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3" w:tooltip="Safadi, 2014 #9371" w:history="1">
        <w:r w:rsidR="00376411" w:rsidRPr="00DD30F6">
          <w:rPr>
            <w:rFonts w:ascii="Book Antiqua" w:eastAsia="Calibri" w:hAnsi="Book Antiqua" w:cs="Times New Roman"/>
            <w:noProof/>
            <w:sz w:val="24"/>
            <w:szCs w:val="24"/>
            <w:vertAlign w:val="superscript"/>
          </w:rPr>
          <w:t>153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915B8C"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HMG-CoA reductase inhibitors (statins) are used extensively in both primary and secondary care for the treatment of hyperlipidaemia. There is evidence that statin use may improve liver histology (steatosis, steatohepatitis and fibrosis) in patients with NAFLD</w:t>
      </w:r>
      <w:r w:rsidR="001B1331" w:rsidRPr="00DD30F6">
        <w:rPr>
          <w:rFonts w:ascii="Book Antiqua" w:eastAsia="Calibri" w:hAnsi="Book Antiqua" w:cs="Times New Roman"/>
          <w:sz w:val="24"/>
          <w:szCs w:val="24"/>
        </w:rPr>
        <w:fldChar w:fldCharType="begin">
          <w:fldData xml:space="preserve">PEVuZE5vdGU+PENpdGU+PEF1dGhvcj5Eb25naW92YW5uaTwvQXV0aG9yPjxZZWFyPjIwMTU8L1ll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PC9hYmJyLTE+PC9hbHQtcGVyaW9kaWNhbD48cGFnZXM+NzA1LTEyPC9wYWdlcz48dm9sdW1lPjYz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PEVuZE5vdGU+PENpdGU+PEF1dGhvcj5Eb25naW92YW5uaTwvQXV0aG9yPjxZZWFyPjIwMTU8L1ll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PC9hYmJyLTE+PC9hbHQtcGVyaW9kaWNhbD48cGFnZXM+NzA1LTEyPC9wYWdlcz48dm9sdW1lPjYz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4" w:tooltip="Dongiovanni, 2015 #9412" w:history="1">
        <w:r w:rsidR="00376411" w:rsidRPr="00DD30F6">
          <w:rPr>
            <w:rFonts w:ascii="Book Antiqua" w:eastAsia="Calibri" w:hAnsi="Book Antiqua" w:cs="Times New Roman"/>
            <w:noProof/>
            <w:sz w:val="24"/>
            <w:szCs w:val="24"/>
            <w:vertAlign w:val="superscript"/>
          </w:rPr>
          <w:t>154</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2347E2" w:rsidRPr="00DD30F6">
        <w:rPr>
          <w:rFonts w:ascii="Book Antiqua" w:eastAsia="Calibri" w:hAnsi="Book Antiqua" w:cs="Times New Roman"/>
          <w:sz w:val="24"/>
          <w:szCs w:val="24"/>
        </w:rPr>
        <w:t>.</w:t>
      </w:r>
      <w:bookmarkStart w:id="57" w:name="_Toc507955339"/>
    </w:p>
    <w:p w14:paraId="32EF4543"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188A420D" w14:textId="3C480B88"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Incretin based therapies</w:t>
      </w:r>
      <w:bookmarkEnd w:id="57"/>
    </w:p>
    <w:p w14:paraId="4753F9AC" w14:textId="77777777" w:rsidR="00C66DBF" w:rsidRDefault="009F7212" w:rsidP="00C66DBF">
      <w:pPr>
        <w:snapToGrid w:val="0"/>
        <w:spacing w:after="0" w:line="360" w:lineRule="auto"/>
        <w:jc w:val="both"/>
        <w:rPr>
          <w:rFonts w:ascii="Book Antiqua" w:hAnsi="Book Antiqua" w:cs="Times New Roman"/>
          <w:sz w:val="24"/>
          <w:szCs w:val="24"/>
          <w:lang w:eastAsia="zh-CN"/>
        </w:rPr>
      </w:pPr>
      <w:r w:rsidRPr="00DD30F6">
        <w:rPr>
          <w:rFonts w:ascii="Book Antiqua" w:eastAsia="Calibri" w:hAnsi="Book Antiqua" w:cs="Times New Roman"/>
          <w:sz w:val="24"/>
          <w:szCs w:val="24"/>
        </w:rPr>
        <w:t xml:space="preserve">Glucagon-like peptide 1 agonists such as liraglutide and exenatide are primarily used for the treatment of diabetes. </w:t>
      </w:r>
      <w:r w:rsidR="001D57E8" w:rsidRPr="00DD30F6">
        <w:rPr>
          <w:rFonts w:ascii="Book Antiqua" w:eastAsia="Calibri" w:hAnsi="Book Antiqua" w:cs="Times New Roman"/>
          <w:sz w:val="24"/>
          <w:szCs w:val="24"/>
        </w:rPr>
        <w:t xml:space="preserve">Glucagon-like peptide 1 </w:t>
      </w:r>
      <w:r w:rsidRPr="00DD30F6">
        <w:rPr>
          <w:rFonts w:ascii="Book Antiqua" w:eastAsia="Calibri" w:hAnsi="Book Antiqua" w:cs="Times New Roman"/>
          <w:sz w:val="24"/>
          <w:szCs w:val="24"/>
        </w:rPr>
        <w:t xml:space="preserve">belongs to the incretin family of proteins and acts on the pancreas to cause beta-cell proliferation and enhance insulin biosynthesis. A meta-analysis of several studies identified that treatment with </w:t>
      </w:r>
      <w:r w:rsidR="001D57E8" w:rsidRPr="00DD30F6">
        <w:rPr>
          <w:rFonts w:ascii="Book Antiqua" w:eastAsia="Calibri" w:hAnsi="Book Antiqua" w:cs="Times New Roman"/>
          <w:sz w:val="24"/>
          <w:szCs w:val="24"/>
        </w:rPr>
        <w:t xml:space="preserve">Glucagon-like peptide 1 </w:t>
      </w:r>
      <w:r w:rsidRPr="00DD30F6">
        <w:rPr>
          <w:rFonts w:ascii="Book Antiqua" w:eastAsia="Calibri" w:hAnsi="Book Antiqua" w:cs="Times New Roman"/>
          <w:sz w:val="24"/>
          <w:szCs w:val="24"/>
        </w:rPr>
        <w:t>agonist was associated with improved hepatic steatosis and fibrosis</w:t>
      </w:r>
      <w:r w:rsidR="001B1331" w:rsidRPr="00DD30F6">
        <w:rPr>
          <w:rFonts w:ascii="Book Antiqua" w:eastAsia="Calibri" w:hAnsi="Book Antiqua" w:cs="Times New Roman"/>
          <w:sz w:val="24"/>
          <w:szCs w:val="24"/>
        </w:rPr>
        <w:fldChar w:fldCharType="begin">
          <w:fldData xml:space="preserve">PEVuZE5vdGU+PENpdGU+PEF1dGhvcj5DYXJib25lPC9BdXRob3I+PFllYXI+MjAxNjwvWWVhcj48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PjwvYWx0LXBlcmlvZGljYWw+PHBhZ2VzPjIzLTMxPC9wYWdlcz48dm9sdW1lPjMxPC92b2x1bWU+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PEVuZE5vdGU+PENpdGU+PEF1dGhvcj5DYXJib25lPC9BdXRob3I+PFllYXI+MjAxNjwvWWVhcj48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PjwvYWx0LXBlcmlvZGljYWw+PHBhZ2VzPjIzLTMxPC9wYWdlcz48dm9sdW1lPjMxPC92b2x1bWU+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5" w:tooltip="Carbone, 2016 #9413" w:history="1">
        <w:r w:rsidR="00376411" w:rsidRPr="00DD30F6">
          <w:rPr>
            <w:rFonts w:ascii="Book Antiqua" w:eastAsia="Calibri" w:hAnsi="Book Antiqua" w:cs="Times New Roman"/>
            <w:noProof/>
            <w:sz w:val="24"/>
            <w:szCs w:val="24"/>
            <w:vertAlign w:val="superscript"/>
          </w:rPr>
          <w:t>155</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D74A55" w:rsidRPr="00DD30F6">
        <w:rPr>
          <w:rFonts w:ascii="Book Antiqua" w:eastAsia="Calibri" w:hAnsi="Book Antiqua" w:cs="Times New Roman"/>
          <w:sz w:val="24"/>
          <w:szCs w:val="24"/>
        </w:rPr>
        <w:t>.</w:t>
      </w:r>
      <w:bookmarkStart w:id="58" w:name="_Toc507955340"/>
    </w:p>
    <w:p w14:paraId="7BC17605" w14:textId="77777777" w:rsidR="00C66DBF" w:rsidRDefault="00C66DBF" w:rsidP="00C66DBF">
      <w:pPr>
        <w:snapToGrid w:val="0"/>
        <w:spacing w:after="0" w:line="360" w:lineRule="auto"/>
        <w:jc w:val="both"/>
        <w:rPr>
          <w:rFonts w:ascii="Book Antiqua" w:hAnsi="Book Antiqua" w:cs="Times New Roman"/>
          <w:sz w:val="24"/>
          <w:szCs w:val="24"/>
          <w:lang w:eastAsia="zh-CN"/>
        </w:rPr>
      </w:pPr>
    </w:p>
    <w:p w14:paraId="345B2A6D" w14:textId="7B9E1CBD" w:rsidR="009F7212" w:rsidRPr="00C66DBF" w:rsidRDefault="009F7212" w:rsidP="00C66DBF">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i/>
          <w:iCs/>
          <w:sz w:val="24"/>
          <w:szCs w:val="24"/>
        </w:rPr>
        <w:t>Agents targeting inflammation, cell injury and inflammation</w:t>
      </w:r>
      <w:bookmarkEnd w:id="58"/>
    </w:p>
    <w:p w14:paraId="2877550A" w14:textId="6AC6B1AE" w:rsidR="009F7212" w:rsidRPr="00DD30F6" w:rsidRDefault="009F7212"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Vitamin E is an antioxidant that has been shown in both paediatric and adult NAFLD studies to improve hepatic steatosis, inflammation and NASH but not hepatic fibrosis</w:t>
      </w:r>
      <w:r w:rsidRPr="00DD30F6">
        <w:rPr>
          <w:rFonts w:ascii="Book Antiqua" w:eastAsia="Calibri" w:hAnsi="Book Antiqua" w:cs="Times New Roman"/>
          <w:sz w:val="24"/>
          <w:szCs w:val="24"/>
        </w:rPr>
        <w:fldChar w:fldCharType="begin">
          <w:fldData xml:space="preserve">PEVuZE5vdGU+PENpdGU+PEF1dGhvcj5TYW55YWw8L0F1dGhvcj48WWVhcj4yMDA0PC9ZZWFyPjxS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cm9sb2dpY2FsIEFzc29jaWF0aW9uPC9hYmJyLTE+PC9hbHQtcGVyaW9kaWNhbD48cGFnZXM+MTEw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PHBhZ2VzPjExMDctMTU8L3BhZ2VzPjx2b2x1bWU+Mjwvdm9sdW1lPjxudW1iZXI+MTI8L251bWJl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L2FiYnItMT48L2FsdC1wZXJpb2RpY2FsPjxwYWdlcz4xNjU5LTY4PC9wYWdlcz48dm9sdW1lPjMw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PEVuZE5vdGU+PENpdGU+PEF1dGhvcj5TYW55YWw8L0F1dGhvcj48WWVhcj4yMDA0PC9ZZWFyPjxS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cm9sb2dpY2FsIEFzc29jaWF0aW9uPC9hYmJyLTE+PC9hbHQtcGVyaW9kaWNhbD48cGFnZXM+MTEw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PHBhZ2VzPjExMDctMTU8L3BhZ2VzPjx2b2x1bWU+Mjwvdm9sdW1lPjxudW1iZXI+MTI8L251bWJl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L2FiYnItMT48L2FsdC1wZXJpb2RpY2FsPjxwYWdlcz4xNjU5LTY4PC9wYWdlcz48dm9sdW1lPjMw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Pr="00DD30F6">
        <w:rPr>
          <w:rFonts w:ascii="Book Antiqua" w:eastAsia="Calibri" w:hAnsi="Book Antiqua" w:cs="Times New Roman"/>
          <w:sz w:val="24"/>
          <w:szCs w:val="24"/>
        </w:rPr>
      </w:r>
      <w:r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6" w:tooltip="Sanyal, 2004 #9414" w:history="1">
        <w:r w:rsidR="00376411" w:rsidRPr="00DD30F6">
          <w:rPr>
            <w:rFonts w:ascii="Book Antiqua" w:eastAsia="Calibri" w:hAnsi="Book Antiqua" w:cs="Times New Roman"/>
            <w:noProof/>
            <w:sz w:val="24"/>
            <w:szCs w:val="24"/>
            <w:vertAlign w:val="superscript"/>
          </w:rPr>
          <w:t>156</w:t>
        </w:r>
      </w:hyperlink>
      <w:r w:rsidR="00505A10" w:rsidRPr="00DD30F6">
        <w:rPr>
          <w:rFonts w:ascii="Book Antiqua" w:eastAsia="Calibri" w:hAnsi="Book Antiqua" w:cs="Times New Roman"/>
          <w:noProof/>
          <w:sz w:val="24"/>
          <w:szCs w:val="24"/>
          <w:vertAlign w:val="superscript"/>
        </w:rPr>
        <w:t>,</w:t>
      </w:r>
      <w:hyperlink w:anchor="_ENREF_157" w:tooltip="Lavine, 2011 #9415" w:history="1">
        <w:r w:rsidR="00376411" w:rsidRPr="00DD30F6">
          <w:rPr>
            <w:rFonts w:ascii="Book Antiqua" w:eastAsia="Calibri" w:hAnsi="Book Antiqua" w:cs="Times New Roman"/>
            <w:noProof/>
            <w:sz w:val="24"/>
            <w:szCs w:val="24"/>
            <w:vertAlign w:val="superscript"/>
          </w:rPr>
          <w:t>157</w:t>
        </w:r>
      </w:hyperlink>
      <w:r w:rsidR="00505A10" w:rsidRPr="00DD30F6">
        <w:rPr>
          <w:rFonts w:ascii="Book Antiqua" w:eastAsia="Calibri" w:hAnsi="Book Antiqua" w:cs="Times New Roman"/>
          <w:noProof/>
          <w:sz w:val="24"/>
          <w:szCs w:val="24"/>
          <w:vertAlign w:val="superscript"/>
        </w:rPr>
        <w:t>]</w:t>
      </w:r>
      <w:r w:rsidRPr="00DD30F6">
        <w:rPr>
          <w:rFonts w:ascii="Book Antiqua" w:eastAsia="Calibri" w:hAnsi="Book Antiqua" w:cs="Times New Roman"/>
          <w:sz w:val="24"/>
          <w:szCs w:val="24"/>
        </w:rPr>
        <w:fldChar w:fldCharType="end"/>
      </w:r>
      <w:r w:rsidR="00D74A55"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Pentoxyphilline is a methylxanthine derivative that modulates several cytokines including inhibiting TNFα. In a small study of 55 patients, as compared to placebo, patients with biopsy proven NASH treated with pentoxyphilline were found to have improved NAS scores and fibrosis scores</w:t>
      </w:r>
      <w:r w:rsidR="001B1331" w:rsidRPr="00DD30F6">
        <w:rPr>
          <w:rFonts w:ascii="Book Antiqua" w:eastAsia="Calibri" w:hAnsi="Book Antiqua" w:cs="Times New Roman"/>
          <w:sz w:val="24"/>
          <w:szCs w:val="24"/>
        </w:rPr>
        <w:fldChar w:fldCharType="begin">
          <w:fldData xml:space="preserve">PEVuZE5vdGU+PENpdGU+PEF1dGhvcj5aZWluPC9BdXRob3I+PFllYXI+MjAxMjwvWWVhcj48UmVj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PEVuZE5vdGU+PENpdGU+PEF1dGhvcj5aZWluPC9BdXRob3I+PFllYXI+MjAxMjwvWWVhcj48UmVj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1B1331" w:rsidRPr="00DD30F6">
        <w:rPr>
          <w:rFonts w:ascii="Book Antiqua" w:eastAsia="Calibri" w:hAnsi="Book Antiqua" w:cs="Times New Roman"/>
          <w:sz w:val="24"/>
          <w:szCs w:val="24"/>
        </w:rPr>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8" w:tooltip="Zein, 2012 #9417" w:history="1">
        <w:r w:rsidR="00376411" w:rsidRPr="00DD30F6">
          <w:rPr>
            <w:rFonts w:ascii="Book Antiqua" w:eastAsia="Calibri" w:hAnsi="Book Antiqua" w:cs="Times New Roman"/>
            <w:noProof/>
            <w:sz w:val="24"/>
            <w:szCs w:val="24"/>
            <w:vertAlign w:val="superscript"/>
          </w:rPr>
          <w:t>158</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187BC4" w:rsidRPr="00DD30F6">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Larger studies will be needed to confirm these findings.</w:t>
      </w:r>
    </w:p>
    <w:p w14:paraId="5AAD8940" w14:textId="77777777" w:rsidR="00856B1B" w:rsidRPr="00DD30F6" w:rsidRDefault="00856B1B" w:rsidP="00257853">
      <w:pPr>
        <w:snapToGrid w:val="0"/>
        <w:spacing w:after="0" w:line="360" w:lineRule="auto"/>
        <w:jc w:val="both"/>
        <w:rPr>
          <w:rFonts w:ascii="Book Antiqua" w:hAnsi="Book Antiqua" w:cs="Times New Roman"/>
          <w:b/>
          <w:bCs/>
          <w:sz w:val="24"/>
          <w:szCs w:val="24"/>
        </w:rPr>
      </w:pPr>
    </w:p>
    <w:p w14:paraId="1747667D" w14:textId="639B62A9" w:rsidR="00F503AA" w:rsidRPr="00010F91" w:rsidRDefault="00206E5D" w:rsidP="00257853">
      <w:pPr>
        <w:snapToGrid w:val="0"/>
        <w:spacing w:after="0" w:line="360" w:lineRule="auto"/>
        <w:jc w:val="both"/>
        <w:rPr>
          <w:rFonts w:ascii="Book Antiqua" w:hAnsi="Book Antiqua" w:cs="Times New Roman"/>
          <w:b/>
          <w:bCs/>
          <w:sz w:val="24"/>
          <w:szCs w:val="24"/>
        </w:rPr>
      </w:pPr>
      <w:r>
        <w:rPr>
          <w:rFonts w:ascii="Book Antiqua" w:hAnsi="Book Antiqua" w:cs="Times New Roman"/>
          <w:b/>
          <w:bCs/>
          <w:sz w:val="24"/>
          <w:szCs w:val="24"/>
        </w:rPr>
        <w:t>CONCLUSION</w:t>
      </w:r>
    </w:p>
    <w:p w14:paraId="308B98FA" w14:textId="2E5ACAB1" w:rsidR="00315F1D" w:rsidRPr="00DD30F6" w:rsidRDefault="00F503AA"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As </w:t>
      </w:r>
      <w:r w:rsidR="00072502" w:rsidRPr="00DD30F6">
        <w:rPr>
          <w:rFonts w:ascii="Book Antiqua" w:eastAsia="Calibri" w:hAnsi="Book Antiqua" w:cs="Times New Roman"/>
          <w:sz w:val="24"/>
          <w:szCs w:val="24"/>
        </w:rPr>
        <w:t xml:space="preserve">CLD </w:t>
      </w:r>
      <w:r w:rsidRPr="00DD30F6">
        <w:rPr>
          <w:rFonts w:ascii="Book Antiqua" w:eastAsia="Calibri" w:hAnsi="Book Antiqua" w:cs="Times New Roman"/>
          <w:sz w:val="24"/>
          <w:szCs w:val="24"/>
        </w:rPr>
        <w:t xml:space="preserve">often </w:t>
      </w:r>
      <w:r w:rsidR="00072502" w:rsidRPr="00DD30F6">
        <w:rPr>
          <w:rFonts w:ascii="Book Antiqua" w:eastAsia="Calibri" w:hAnsi="Book Antiqua" w:cs="Times New Roman"/>
          <w:sz w:val="24"/>
          <w:szCs w:val="24"/>
        </w:rPr>
        <w:t>develop</w:t>
      </w:r>
      <w:r w:rsidRPr="00DD30F6">
        <w:rPr>
          <w:rFonts w:ascii="Book Antiqua" w:eastAsia="Calibri" w:hAnsi="Book Antiqua" w:cs="Times New Roman"/>
          <w:sz w:val="24"/>
          <w:szCs w:val="24"/>
        </w:rPr>
        <w:t>s</w:t>
      </w:r>
      <w:r w:rsidR="00072502" w:rsidRPr="00DD30F6">
        <w:rPr>
          <w:rFonts w:ascii="Book Antiqua" w:eastAsia="Calibri" w:hAnsi="Book Antiqua" w:cs="Times New Roman"/>
          <w:sz w:val="24"/>
          <w:szCs w:val="24"/>
        </w:rPr>
        <w:t xml:space="preserve"> insidiously</w:t>
      </w:r>
      <w:r w:rsidRPr="00DD30F6">
        <w:rPr>
          <w:rFonts w:ascii="Book Antiqua" w:eastAsia="Calibri" w:hAnsi="Book Antiqua" w:cs="Times New Roman"/>
          <w:sz w:val="24"/>
          <w:szCs w:val="24"/>
        </w:rPr>
        <w:t xml:space="preserve"> </w:t>
      </w:r>
      <w:r w:rsidR="00072502" w:rsidRPr="00DD30F6">
        <w:rPr>
          <w:rFonts w:ascii="Book Antiqua" w:eastAsia="Calibri" w:hAnsi="Book Antiqua" w:cs="Times New Roman"/>
          <w:sz w:val="24"/>
          <w:szCs w:val="24"/>
        </w:rPr>
        <w:t>most CLD is diagnosed at the stage of cirrhosis when interventions are ineffective, resulting in considerable morbidity and mortality</w:t>
      </w:r>
      <w:r w:rsidR="00072502" w:rsidRPr="00DD30F6">
        <w:rPr>
          <w:rFonts w:ascii="Book Antiqua" w:eastAsia="Calibri" w:hAnsi="Book Antiqua" w:cs="Times New Roman"/>
          <w:sz w:val="24"/>
          <w:szCs w:val="24"/>
        </w:rPr>
        <w:fldChar w:fldCharType="begin">
          <w:fldData xml:space="preserve">PEVuZE5vdGU+PENpdGU+PEF1dGhvcj5GbGVtaW5nPC9BdXRob3I+PFllYXI+MjAxMDwvWWVhcj48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YmJyLTE+PC9hbHQtcGVyaW9kaWNhbD48cGFnZXM+MTM0My01MDwvcGFnZXM+PHZvbHVtZT4zMjwv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cGVyaW9kaWNhbD48cGFnZXM+MjgyLTk8L3BhZ2VzPjx2b2x1bWU+NjA8L3ZvbHVtZT48bnVtYmVy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=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PEVuZE5vdGU+PENpdGU+PEF1dGhvcj5GbGVtaW5nPC9BdXRob3I+PFllYXI+MjAxMDwvWWVhcj48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YmJyLTE+PC9hbHQtcGVyaW9kaWNhbD48cGFnZXM+MTM0My01MDwvcGFnZXM+PHZvbHVtZT4zMjwv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cGVyaW9kaWNhbD48cGFnZXM+MjgyLTk8L3BhZ2VzPjx2b2x1bWU+NjA8L3ZvbHVtZT48bnVtYmVy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=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072502" w:rsidRPr="00DD30F6">
        <w:rPr>
          <w:rFonts w:ascii="Book Antiqua" w:eastAsia="Calibri" w:hAnsi="Book Antiqua" w:cs="Times New Roman"/>
          <w:sz w:val="24"/>
          <w:szCs w:val="24"/>
        </w:rPr>
      </w:r>
      <w:r w:rsidR="00072502"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59" w:tooltip="Fleming, 2010 #8201" w:history="1">
        <w:r w:rsidR="00376411" w:rsidRPr="00DD30F6">
          <w:rPr>
            <w:rFonts w:ascii="Book Antiqua" w:eastAsia="Calibri" w:hAnsi="Book Antiqua" w:cs="Times New Roman"/>
            <w:noProof/>
            <w:sz w:val="24"/>
            <w:szCs w:val="24"/>
            <w:vertAlign w:val="superscript"/>
          </w:rPr>
          <w:t>159</w:t>
        </w:r>
      </w:hyperlink>
      <w:r w:rsidR="00505A10" w:rsidRPr="00DD30F6">
        <w:rPr>
          <w:rFonts w:ascii="Book Antiqua" w:eastAsia="Calibri" w:hAnsi="Book Antiqua" w:cs="Times New Roman"/>
          <w:noProof/>
          <w:sz w:val="24"/>
          <w:szCs w:val="24"/>
          <w:vertAlign w:val="superscript"/>
        </w:rPr>
        <w:t>,</w:t>
      </w:r>
      <w:hyperlink w:anchor="_ENREF_160" w:tooltip="Ratib, 2014 #9426" w:history="1">
        <w:r w:rsidR="00376411" w:rsidRPr="00DD30F6">
          <w:rPr>
            <w:rFonts w:ascii="Book Antiqua" w:eastAsia="Calibri" w:hAnsi="Book Antiqua" w:cs="Times New Roman"/>
            <w:noProof/>
            <w:sz w:val="24"/>
            <w:szCs w:val="24"/>
            <w:vertAlign w:val="superscript"/>
          </w:rPr>
          <w:t>160</w:t>
        </w:r>
      </w:hyperlink>
      <w:r w:rsidR="00505A10" w:rsidRPr="00DD30F6">
        <w:rPr>
          <w:rFonts w:ascii="Book Antiqua" w:eastAsia="Calibri" w:hAnsi="Book Antiqua" w:cs="Times New Roman"/>
          <w:noProof/>
          <w:sz w:val="24"/>
          <w:szCs w:val="24"/>
          <w:vertAlign w:val="superscript"/>
        </w:rPr>
        <w:t>]</w:t>
      </w:r>
      <w:r w:rsidR="00072502" w:rsidRPr="00DD30F6">
        <w:rPr>
          <w:rFonts w:ascii="Book Antiqua" w:eastAsia="Calibri" w:hAnsi="Book Antiqua" w:cs="Times New Roman"/>
          <w:sz w:val="24"/>
          <w:szCs w:val="24"/>
        </w:rPr>
        <w:fldChar w:fldCharType="end"/>
      </w:r>
      <w:r w:rsidR="00825ED9" w:rsidRPr="00DD30F6">
        <w:rPr>
          <w:rFonts w:ascii="Book Antiqua" w:eastAsia="Calibri" w:hAnsi="Book Antiqua" w:cs="Times New Roman"/>
          <w:sz w:val="24"/>
          <w:szCs w:val="24"/>
        </w:rPr>
        <w:t>.</w:t>
      </w:r>
      <w:r w:rsidR="00072502" w:rsidRPr="00DD30F6">
        <w:rPr>
          <w:rFonts w:ascii="Book Antiqua" w:eastAsia="Calibri" w:hAnsi="Book Antiqua" w:cs="Times New Roman"/>
          <w:sz w:val="24"/>
          <w:szCs w:val="24"/>
        </w:rPr>
        <w:t xml:space="preserve"> </w:t>
      </w:r>
      <w:bookmarkStart w:id="59" w:name="_Hlk513065837"/>
      <w:r w:rsidR="00072502" w:rsidRPr="00DD30F6">
        <w:rPr>
          <w:rFonts w:ascii="Book Antiqua" w:eastAsia="Calibri" w:hAnsi="Book Antiqua" w:cs="Times New Roman"/>
          <w:sz w:val="24"/>
          <w:szCs w:val="24"/>
        </w:rPr>
        <w:t>Standard ‘liver function tests’ have poor sensitivity and specificity for the detection of liver fibrosis</w:t>
      </w:r>
      <w:r w:rsidR="00072502" w:rsidRPr="00DD30F6">
        <w:rPr>
          <w:rFonts w:ascii="Book Antiqua" w:eastAsia="Calibri" w:hAnsi="Book Antiqua" w:cs="Times New Roman"/>
          <w:sz w:val="24"/>
          <w:szCs w:val="24"/>
        </w:rPr>
        <w:fldChar w:fldCharType="begin">
          <w:fldData xml:space="preserve">PEVuZE5vdGU+PENpdGU+PEF1dGhvcj5QdW90aTwvQXV0aG9yPjxZZWFyPjIwMTI8L1llYXI+PFJl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b2RpY2FsPjxwYWdlcz4yMjktMzU8L3BhZ2VzPjx2b2x1bWU+MTk8L3ZvbHVtZT48bnVtYmVyPjQ8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</w:fldData>
        </w:fldChar>
      </w:r>
      <w:r w:rsidR="00505A10" w:rsidRPr="00DD30F6">
        <w:rPr>
          <w:rFonts w:ascii="Book Antiqua" w:eastAsia="Calibri" w:hAnsi="Book Antiqua" w:cs="Times New Roman"/>
          <w:sz w:val="24"/>
          <w:szCs w:val="24"/>
        </w:rPr>
        <w:instrText xml:space="preserve"> ADDIN EN.CITE </w:instrText>
      </w:r>
      <w:r w:rsidR="00505A10" w:rsidRPr="00DD30F6">
        <w:rPr>
          <w:rFonts w:ascii="Book Antiqua" w:eastAsia="Calibri" w:hAnsi="Book Antiqua" w:cs="Times New Roman"/>
          <w:sz w:val="24"/>
          <w:szCs w:val="24"/>
        </w:rPr>
        <w:fldChar w:fldCharType="begin">
          <w:fldData xml:space="preserve">PEVuZE5vdGU+PENpdGU+PEF1dGhvcj5QdW90aTwvQXV0aG9yPjxZZWFyPjIwMTI8L1llYXI+PFJl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b2RpY2FsPjxwYWdlcz4yMjktMzU8L3BhZ2VzPjx2b2x1bWU+MTk8L3ZvbHVtZT48bnVtYmVyPjQ8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</w:fldData>
        </w:fldChar>
      </w:r>
      <w:r w:rsidR="00505A10" w:rsidRPr="00DD30F6">
        <w:rPr>
          <w:rFonts w:ascii="Book Antiqua" w:eastAsia="Calibri" w:hAnsi="Book Antiqua" w:cs="Times New Roman"/>
          <w:sz w:val="24"/>
          <w:szCs w:val="24"/>
        </w:rPr>
        <w:instrText xml:space="preserve"> ADDIN EN.CITE.DATA </w:instrText>
      </w:r>
      <w:r w:rsidR="00505A10" w:rsidRPr="00DD30F6">
        <w:rPr>
          <w:rFonts w:ascii="Book Antiqua" w:eastAsia="Calibri" w:hAnsi="Book Antiqua" w:cs="Times New Roman"/>
          <w:sz w:val="24"/>
          <w:szCs w:val="24"/>
        </w:rPr>
      </w:r>
      <w:r w:rsidR="00505A10" w:rsidRPr="00DD30F6">
        <w:rPr>
          <w:rFonts w:ascii="Book Antiqua" w:eastAsia="Calibri" w:hAnsi="Book Antiqua" w:cs="Times New Roman"/>
          <w:sz w:val="24"/>
          <w:szCs w:val="24"/>
        </w:rPr>
        <w:fldChar w:fldCharType="end"/>
      </w:r>
      <w:r w:rsidR="00072502" w:rsidRPr="00DD30F6">
        <w:rPr>
          <w:rFonts w:ascii="Book Antiqua" w:eastAsia="Calibri" w:hAnsi="Book Antiqua" w:cs="Times New Roman"/>
          <w:sz w:val="24"/>
          <w:szCs w:val="24"/>
        </w:rPr>
      </w:r>
      <w:r w:rsidR="00072502"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61" w:tooltip="Puoti, 2012 #9431" w:history="1">
        <w:r w:rsidR="00376411" w:rsidRPr="00DD30F6">
          <w:rPr>
            <w:rFonts w:ascii="Book Antiqua" w:eastAsia="Calibri" w:hAnsi="Book Antiqua" w:cs="Times New Roman"/>
            <w:noProof/>
            <w:sz w:val="24"/>
            <w:szCs w:val="24"/>
            <w:vertAlign w:val="superscript"/>
          </w:rPr>
          <w:t>161</w:t>
        </w:r>
      </w:hyperlink>
      <w:r w:rsidR="00505A10" w:rsidRPr="00DD30F6">
        <w:rPr>
          <w:rFonts w:ascii="Book Antiqua" w:eastAsia="Calibri" w:hAnsi="Book Antiqua" w:cs="Times New Roman"/>
          <w:noProof/>
          <w:sz w:val="24"/>
          <w:szCs w:val="24"/>
          <w:vertAlign w:val="superscript"/>
        </w:rPr>
        <w:t>,</w:t>
      </w:r>
      <w:hyperlink w:anchor="_ENREF_162" w:tooltip="Park, 2011 #9433" w:history="1">
        <w:r w:rsidR="00376411" w:rsidRPr="00DD30F6">
          <w:rPr>
            <w:rFonts w:ascii="Book Antiqua" w:eastAsia="Calibri" w:hAnsi="Book Antiqua" w:cs="Times New Roman"/>
            <w:noProof/>
            <w:sz w:val="24"/>
            <w:szCs w:val="24"/>
            <w:vertAlign w:val="superscript"/>
          </w:rPr>
          <w:t>162</w:t>
        </w:r>
      </w:hyperlink>
      <w:r w:rsidR="00505A10" w:rsidRPr="00DD30F6">
        <w:rPr>
          <w:rFonts w:ascii="Book Antiqua" w:eastAsia="Calibri" w:hAnsi="Book Antiqua" w:cs="Times New Roman"/>
          <w:noProof/>
          <w:sz w:val="24"/>
          <w:szCs w:val="24"/>
          <w:vertAlign w:val="superscript"/>
        </w:rPr>
        <w:t>]</w:t>
      </w:r>
      <w:r w:rsidR="00072502" w:rsidRPr="00DD30F6">
        <w:rPr>
          <w:rFonts w:ascii="Book Antiqua" w:eastAsia="Calibri" w:hAnsi="Book Antiqua" w:cs="Times New Roman"/>
          <w:sz w:val="24"/>
          <w:szCs w:val="24"/>
        </w:rPr>
        <w:fldChar w:fldCharType="end"/>
      </w:r>
      <w:r w:rsidR="00EF59B4" w:rsidRPr="00DD30F6">
        <w:rPr>
          <w:rFonts w:ascii="Book Antiqua" w:eastAsia="Calibri" w:hAnsi="Book Antiqua" w:cs="Times New Roman"/>
          <w:sz w:val="24"/>
          <w:szCs w:val="24"/>
        </w:rPr>
        <w:t>.</w:t>
      </w:r>
      <w:r w:rsidR="00072502" w:rsidRPr="00DD30F6">
        <w:rPr>
          <w:rFonts w:ascii="Book Antiqua" w:eastAsia="Calibri" w:hAnsi="Book Antiqua" w:cs="Times New Roman"/>
          <w:sz w:val="24"/>
          <w:szCs w:val="24"/>
        </w:rPr>
        <w:t xml:space="preserve"> The reference standard for staging liver fibrosis remains the histological staging of a liver biopsy specimen. Liver biopsy</w:t>
      </w:r>
      <w:r w:rsidRPr="00DD30F6">
        <w:rPr>
          <w:rFonts w:ascii="Book Antiqua" w:eastAsia="Calibri" w:hAnsi="Book Antiqua" w:cs="Times New Roman"/>
          <w:sz w:val="24"/>
          <w:szCs w:val="24"/>
        </w:rPr>
        <w:t xml:space="preserve"> itself,</w:t>
      </w:r>
      <w:r w:rsidR="00072502" w:rsidRPr="00DD30F6">
        <w:rPr>
          <w:rFonts w:ascii="Book Antiqua" w:eastAsia="Calibri" w:hAnsi="Book Antiqua" w:cs="Times New Roman"/>
          <w:sz w:val="24"/>
          <w:szCs w:val="24"/>
        </w:rPr>
        <w:t xml:space="preserve"> even in experienced centres</w:t>
      </w:r>
      <w:r w:rsidRPr="00DD30F6">
        <w:rPr>
          <w:rFonts w:ascii="Book Antiqua" w:eastAsia="Calibri" w:hAnsi="Book Antiqua" w:cs="Times New Roman"/>
          <w:sz w:val="24"/>
          <w:szCs w:val="24"/>
        </w:rPr>
        <w:t>,</w:t>
      </w:r>
      <w:r w:rsidR="00072502" w:rsidRPr="00DD30F6">
        <w:rPr>
          <w:rFonts w:ascii="Book Antiqua" w:eastAsia="Calibri" w:hAnsi="Book Antiqua" w:cs="Times New Roman"/>
          <w:sz w:val="24"/>
          <w:szCs w:val="24"/>
        </w:rPr>
        <w:t xml:space="preserve"> is associated with complications such as pain (20%), serious </w:t>
      </w:r>
      <w:r w:rsidR="00072502" w:rsidRPr="00DD30F6">
        <w:rPr>
          <w:rFonts w:ascii="Book Antiqua" w:eastAsia="Calibri" w:hAnsi="Book Antiqua" w:cs="Times New Roman"/>
          <w:sz w:val="24"/>
          <w:szCs w:val="24"/>
        </w:rPr>
        <w:lastRenderedPageBreak/>
        <w:t>morbidity (0.6%) and even death (0.01%)</w:t>
      </w:r>
      <w:r w:rsidR="001B1331" w:rsidRPr="00DD30F6">
        <w:rPr>
          <w:rFonts w:ascii="Book Antiqua" w:eastAsia="Calibri" w:hAnsi="Book Antiqua" w:cs="Times New Roman"/>
          <w:sz w:val="24"/>
          <w:szCs w:val="24"/>
        </w:rPr>
        <w:fldChar w:fldCharType="begin"/>
      </w:r>
      <w:r w:rsidR="00505A10" w:rsidRPr="00DD30F6">
        <w:rPr>
          <w:rFonts w:ascii="Book Antiqua" w:eastAsia="Calibri" w:hAnsi="Book Antiqua" w:cs="Times New Roman"/>
          <w:sz w:val="24"/>
          <w:szCs w:val="24"/>
        </w:rPr>
        <w:instrText xml:space="preserve"> ADDIN EN.CITE &lt;EndNote&gt;&lt;Cite&gt;&lt;Author&gt;Rockey&lt;/Author&gt;&lt;Year&gt;2009&lt;/Year&gt;&lt;RecNum&gt;5607&lt;/RecNum&gt;&lt;DisplayText&gt;&lt;style face="superscript"&gt;[163]&lt;/style&gt;&lt;/DisplayText&gt;&lt;record&gt;&lt;rec-number&gt;5607&lt;/rec-number&gt;&lt;foreign-keys&gt;&lt;key app="EN" db-id="xsrrpxwxqz0zd2e5wtvxs2dmvz52t2wavswd"&gt;5607&lt;/key&gt;&lt;/foreign-keys&gt;&lt;ref-type name="Journal Article"&gt;17&lt;/ref-type&gt;&lt;contributors&gt;&lt;authors&gt;&lt;author&gt;Rockey, D. C.&lt;/author&gt;&lt;author&gt;Caldwell, S. H.&lt;/author&gt;&lt;author&gt;Goodman, Z. D.&lt;/author&gt;&lt;author&gt;Nelson, R. C.&lt;/author&gt;&lt;author&gt;Smith, A. D.&lt;/author&gt;&lt;/authors&gt;&lt;/contributors&gt;&lt;auth-address&gt;Division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effects/contraindications/methods&lt;/keyword&gt;&lt;keyword&gt;Humans&lt;/keyword&gt;&lt;keyword&gt;Liver/*pathology/radiography&lt;/keyword&gt;&lt;keyword&gt;Liver Diseases/*diagnosis/pathology/physiopathology&lt;/keyword&gt;&lt;keyword&gt;Liver Function Tests&lt;/keyword&gt;&lt;/keywords&gt;&lt;dates&gt;&lt;year&gt;2009&lt;/year&gt;&lt;pub-dates&gt;&lt;date&gt;Mar&lt;/date&gt;&lt;/pub-dates&gt;&lt;/dates&gt;&lt;isbn&gt;1527-3350 (Electronic)&amp;#xD;0270-9139 (Linking)&lt;/isbn&gt;&lt;accession-num&gt;19243014&lt;/accession-num&gt;&lt;work-type&gt;Practice Guideline&lt;/work-type&gt;&lt;urls&gt;&lt;related-urls&gt;&lt;url&gt;http://www.ncbi.nlm.nih.gov/pubmed/19243014&lt;/url&gt;&lt;/related-urls&gt;&lt;/urls&gt;&lt;electronic-resource-num&gt;10.1002/hep.22742&lt;/electronic-resource-num&gt;&lt;language&gt;eng&lt;/language&gt;&lt;/record&gt;&lt;/Cite&gt;&lt;/EndNote&gt;</w:instrText>
      </w:r>
      <w:r w:rsidR="001B1331" w:rsidRPr="00DD30F6">
        <w:rPr>
          <w:rFonts w:ascii="Book Antiqua" w:eastAsia="Calibri" w:hAnsi="Book Antiqua" w:cs="Times New Roman"/>
          <w:sz w:val="24"/>
          <w:szCs w:val="24"/>
        </w:rPr>
        <w:fldChar w:fldCharType="separate"/>
      </w:r>
      <w:r w:rsidR="00505A10" w:rsidRPr="00DD30F6">
        <w:rPr>
          <w:rFonts w:ascii="Book Antiqua" w:eastAsia="Calibri" w:hAnsi="Book Antiqua" w:cs="Times New Roman"/>
          <w:noProof/>
          <w:sz w:val="24"/>
          <w:szCs w:val="24"/>
          <w:vertAlign w:val="superscript"/>
        </w:rPr>
        <w:t>[</w:t>
      </w:r>
      <w:hyperlink w:anchor="_ENREF_163" w:tooltip="Rockey, 2009 #5607" w:history="1">
        <w:r w:rsidR="00376411" w:rsidRPr="00DD30F6">
          <w:rPr>
            <w:rFonts w:ascii="Book Antiqua" w:eastAsia="Calibri" w:hAnsi="Book Antiqua" w:cs="Times New Roman"/>
            <w:noProof/>
            <w:sz w:val="24"/>
            <w:szCs w:val="24"/>
            <w:vertAlign w:val="superscript"/>
          </w:rPr>
          <w:t>163</w:t>
        </w:r>
      </w:hyperlink>
      <w:r w:rsidR="00505A10" w:rsidRPr="00DD30F6">
        <w:rPr>
          <w:rFonts w:ascii="Book Antiqua" w:eastAsia="Calibri" w:hAnsi="Book Antiqua" w:cs="Times New Roman"/>
          <w:noProof/>
          <w:sz w:val="24"/>
          <w:szCs w:val="24"/>
          <w:vertAlign w:val="superscript"/>
        </w:rPr>
        <w:t>]</w:t>
      </w:r>
      <w:r w:rsidR="001B1331" w:rsidRPr="00DD30F6">
        <w:rPr>
          <w:rFonts w:ascii="Book Antiqua" w:eastAsia="Calibri" w:hAnsi="Book Antiqua" w:cs="Times New Roman"/>
          <w:sz w:val="24"/>
          <w:szCs w:val="24"/>
        </w:rPr>
        <w:fldChar w:fldCharType="end"/>
      </w:r>
      <w:r w:rsidR="00EF59B4" w:rsidRPr="00DD30F6">
        <w:rPr>
          <w:rFonts w:ascii="Book Antiqua" w:eastAsia="Calibri" w:hAnsi="Book Antiqua" w:cs="Times New Roman"/>
          <w:sz w:val="24"/>
          <w:szCs w:val="24"/>
        </w:rPr>
        <w:t>.</w:t>
      </w:r>
      <w:r w:rsidR="00072502" w:rsidRPr="00DD30F6">
        <w:rPr>
          <w:rFonts w:ascii="Book Antiqua" w:eastAsia="Calibri" w:hAnsi="Book Antiqua" w:cs="Times New Roman"/>
          <w:sz w:val="24"/>
          <w:szCs w:val="24"/>
        </w:rPr>
        <w:t xml:space="preserve"> Moreover, the accuracy and reliability liver biopsy is limited due to sampling error and both inter- and intra-observer variability. </w:t>
      </w:r>
      <w:bookmarkEnd w:id="59"/>
      <w:r w:rsidR="00072502" w:rsidRPr="00DD30F6">
        <w:rPr>
          <w:rFonts w:ascii="Book Antiqua" w:eastAsia="Calibri" w:hAnsi="Book Antiqua" w:cs="Times New Roman"/>
          <w:sz w:val="24"/>
          <w:szCs w:val="24"/>
        </w:rPr>
        <w:t>As such the reference standard for assessing liver disease is not practicable for the detection of liver injury amongst individuals at risk of CLD</w:t>
      </w:r>
      <w:r w:rsidRPr="00DD30F6">
        <w:rPr>
          <w:rFonts w:ascii="Book Antiqua" w:eastAsia="Calibri" w:hAnsi="Book Antiqua" w:cs="Times New Roman"/>
          <w:sz w:val="24"/>
          <w:szCs w:val="24"/>
        </w:rPr>
        <w:t xml:space="preserve"> and instead a non-invasive approach is desirable.</w:t>
      </w:r>
      <w:r w:rsidR="00401CA6" w:rsidRPr="00DD30F6">
        <w:rPr>
          <w:rFonts w:ascii="Book Antiqua" w:eastAsia="Calibri" w:hAnsi="Book Antiqua" w:cs="Times New Roman"/>
          <w:sz w:val="24"/>
          <w:szCs w:val="24"/>
        </w:rPr>
        <w:t xml:space="preserve"> </w:t>
      </w:r>
    </w:p>
    <w:p w14:paraId="00B3025A" w14:textId="4AEA839A" w:rsidR="00401CA6" w:rsidRPr="00DD30F6" w:rsidRDefault="00315F1D"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Non-invasive a</w:t>
      </w:r>
      <w:r w:rsidR="00401CA6" w:rsidRPr="00DD30F6">
        <w:rPr>
          <w:rFonts w:ascii="Book Antiqua" w:eastAsia="Calibri" w:hAnsi="Book Antiqua" w:cs="Times New Roman"/>
          <w:sz w:val="24"/>
          <w:szCs w:val="24"/>
        </w:rPr>
        <w:t>lternatives to liver biopsy include imaging modalities and serum markers. Imaging modalities such as transient elastography have been developed to detect liver fibrosis by measuring the degree of liver stiffness</w:t>
      </w:r>
      <w:r w:rsidRPr="00DD30F6">
        <w:rPr>
          <w:rFonts w:ascii="Book Antiqua" w:eastAsia="Calibri" w:hAnsi="Book Antiqua" w:cs="Times New Roman"/>
          <w:sz w:val="24"/>
          <w:szCs w:val="24"/>
        </w:rPr>
        <w:t>. Whereas serum markers of fibrosis may not be entirely liver specific, liver stiffness itself is importantly an intrinsic physical property of liver tissue. On an individual patient basis, it can be more time consuming to assess liver fibrosis using an imaging modality than by using a serum marker. Whereas scanning itself may take only a few minutes the procedure time may be prolonged due to factors such as patient positioning and patient compliance. By contrast, serum markers of fibrosis can be measured at the time of routine blood tests. Liver stiffness values can be influenced by a variety of factors including concurrent inflammation and recent food ingestion. Whereas imaging modalities are reliable clinical discriminators (for example advanced versus non-advanced fibrosis) they have a limited role in furthering our understanding of hepatic pathophysiology.</w:t>
      </w:r>
    </w:p>
    <w:p w14:paraId="37C95C72" w14:textId="77777777" w:rsidR="009F7212" w:rsidRPr="00DD30F6" w:rsidRDefault="00C666BA"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 xml:space="preserve">Only by having a comprehensive understanding of the pathophysiology of chronic liver disease can appropriate and meaningful diagnostic targets for research studies be identified. </w:t>
      </w:r>
      <w:r w:rsidR="00BE5847" w:rsidRPr="00DD30F6">
        <w:rPr>
          <w:rFonts w:ascii="Book Antiqua" w:eastAsia="Calibri" w:hAnsi="Book Antiqua" w:cs="Times New Roman"/>
          <w:sz w:val="24"/>
          <w:szCs w:val="24"/>
        </w:rPr>
        <w:t>Regardless, for</w:t>
      </w:r>
      <w:r w:rsidR="00072502" w:rsidRPr="00DD30F6">
        <w:rPr>
          <w:rFonts w:ascii="Book Antiqua" w:eastAsia="Calibri" w:hAnsi="Book Antiqua" w:cs="Times New Roman"/>
          <w:sz w:val="24"/>
          <w:szCs w:val="24"/>
        </w:rPr>
        <w:t xml:space="preserve"> clinicians who are not engaged in laboratory research this also requires a revision of basic </w:t>
      </w:r>
      <w:r w:rsidR="00BE5847" w:rsidRPr="00DD30F6">
        <w:rPr>
          <w:rFonts w:ascii="Book Antiqua" w:eastAsia="Calibri" w:hAnsi="Book Antiqua" w:cs="Times New Roman"/>
          <w:sz w:val="24"/>
          <w:szCs w:val="24"/>
        </w:rPr>
        <w:t>anatomy</w:t>
      </w:r>
      <w:r w:rsidR="00072502" w:rsidRPr="00DD30F6">
        <w:rPr>
          <w:rFonts w:ascii="Book Antiqua" w:eastAsia="Calibri" w:hAnsi="Book Antiqua" w:cs="Times New Roman"/>
          <w:sz w:val="24"/>
          <w:szCs w:val="24"/>
        </w:rPr>
        <w:t xml:space="preserve">, physiology and </w:t>
      </w:r>
      <w:r w:rsidR="00BE5847" w:rsidRPr="00DD30F6">
        <w:rPr>
          <w:rFonts w:ascii="Book Antiqua" w:eastAsia="Calibri" w:hAnsi="Book Antiqua" w:cs="Times New Roman"/>
          <w:sz w:val="24"/>
          <w:szCs w:val="24"/>
        </w:rPr>
        <w:t>immunology</w:t>
      </w:r>
      <w:r w:rsidR="00072502" w:rsidRPr="00DD30F6">
        <w:rPr>
          <w:rFonts w:ascii="Book Antiqua" w:eastAsia="Calibri" w:hAnsi="Book Antiqua" w:cs="Times New Roman"/>
          <w:sz w:val="24"/>
          <w:szCs w:val="24"/>
        </w:rPr>
        <w:t xml:space="preserve">. In this review article we have attempted to go </w:t>
      </w:r>
      <w:r w:rsidR="001B1331" w:rsidRPr="00DD30F6">
        <w:rPr>
          <w:rFonts w:ascii="Book Antiqua" w:eastAsia="Calibri" w:hAnsi="Book Antiqua" w:cs="Times New Roman"/>
          <w:sz w:val="24"/>
          <w:szCs w:val="24"/>
        </w:rPr>
        <w:t>‘</w:t>
      </w:r>
      <w:r w:rsidR="00072502" w:rsidRPr="00DD30F6">
        <w:rPr>
          <w:rFonts w:ascii="Book Antiqua" w:eastAsia="Calibri" w:hAnsi="Book Antiqua" w:cs="Times New Roman"/>
          <w:sz w:val="24"/>
          <w:szCs w:val="24"/>
        </w:rPr>
        <w:t xml:space="preserve">back to </w:t>
      </w:r>
      <w:r w:rsidR="001B1331" w:rsidRPr="00DD30F6">
        <w:rPr>
          <w:rFonts w:ascii="Book Antiqua" w:eastAsia="Calibri" w:hAnsi="Book Antiqua" w:cs="Times New Roman"/>
          <w:sz w:val="24"/>
          <w:szCs w:val="24"/>
        </w:rPr>
        <w:t>basics’</w:t>
      </w:r>
      <w:r w:rsidR="00072502" w:rsidRPr="00DD30F6">
        <w:rPr>
          <w:rFonts w:ascii="Book Antiqua" w:eastAsia="Calibri" w:hAnsi="Book Antiqua" w:cs="Times New Roman"/>
          <w:sz w:val="24"/>
          <w:szCs w:val="24"/>
        </w:rPr>
        <w:t xml:space="preserve"> to enable liver specific pathophysiology to be contextualised. </w:t>
      </w:r>
    </w:p>
    <w:p w14:paraId="42EC654B" w14:textId="77777777" w:rsidR="001D5A75" w:rsidRPr="00DD30F6" w:rsidRDefault="001D5A75" w:rsidP="003C7099">
      <w:pPr>
        <w:snapToGrid w:val="0"/>
        <w:spacing w:after="0" w:line="360" w:lineRule="auto"/>
        <w:ind w:firstLineChars="100" w:firstLine="240"/>
        <w:jc w:val="both"/>
        <w:rPr>
          <w:rFonts w:ascii="Book Antiqua" w:eastAsia="Calibri" w:hAnsi="Book Antiqua" w:cs="Times New Roman"/>
          <w:sz w:val="24"/>
          <w:szCs w:val="24"/>
        </w:rPr>
      </w:pPr>
      <w:r w:rsidRPr="00DD30F6">
        <w:rPr>
          <w:rFonts w:ascii="Book Antiqua" w:eastAsia="Calibri" w:hAnsi="Book Antiqua" w:cs="Times New Roman"/>
          <w:sz w:val="24"/>
          <w:szCs w:val="24"/>
        </w:rPr>
        <w:t>Through an understanding of hepatic inflammation and matrix biology, candidate direct biomarkers have been successfully identified and validated for use in clinical practice</w:t>
      </w:r>
      <w:r w:rsidR="00BD2594" w:rsidRPr="00DD30F6">
        <w:rPr>
          <w:rFonts w:ascii="Book Antiqua" w:eastAsia="Calibri" w:hAnsi="Book Antiqua" w:cs="Times New Roman"/>
          <w:sz w:val="24"/>
          <w:szCs w:val="24"/>
        </w:rPr>
        <w:t xml:space="preserve"> with t</w:t>
      </w:r>
      <w:r w:rsidRPr="00DD30F6">
        <w:rPr>
          <w:rFonts w:ascii="Book Antiqua" w:eastAsia="Calibri" w:hAnsi="Book Antiqua" w:cs="Times New Roman"/>
          <w:sz w:val="24"/>
          <w:szCs w:val="24"/>
        </w:rPr>
        <w:t>hes</w:t>
      </w:r>
      <w:r w:rsidR="007E1772" w:rsidRPr="00DD30F6">
        <w:rPr>
          <w:rFonts w:ascii="Book Antiqua" w:eastAsia="Calibri" w:hAnsi="Book Antiqua" w:cs="Times New Roman"/>
          <w:sz w:val="24"/>
          <w:szCs w:val="24"/>
        </w:rPr>
        <w:t>e studies</w:t>
      </w:r>
      <w:r w:rsidRPr="00DD30F6">
        <w:rPr>
          <w:rFonts w:ascii="Book Antiqua" w:eastAsia="Calibri" w:hAnsi="Book Antiqua" w:cs="Times New Roman"/>
          <w:sz w:val="24"/>
          <w:szCs w:val="24"/>
        </w:rPr>
        <w:t xml:space="preserve"> </w:t>
      </w:r>
      <w:r w:rsidR="00BD2594" w:rsidRPr="00DD30F6">
        <w:rPr>
          <w:rFonts w:ascii="Book Antiqua" w:eastAsia="Calibri" w:hAnsi="Book Antiqua" w:cs="Times New Roman"/>
          <w:sz w:val="24"/>
          <w:szCs w:val="24"/>
        </w:rPr>
        <w:t>c</w:t>
      </w:r>
      <w:r w:rsidRPr="00DD30F6">
        <w:rPr>
          <w:rFonts w:ascii="Book Antiqua" w:eastAsia="Calibri" w:hAnsi="Book Antiqua" w:cs="Times New Roman"/>
          <w:sz w:val="24"/>
          <w:szCs w:val="24"/>
        </w:rPr>
        <w:t>omplement</w:t>
      </w:r>
      <w:r w:rsidR="00BD2594" w:rsidRPr="00DD30F6">
        <w:rPr>
          <w:rFonts w:ascii="Book Antiqua" w:eastAsia="Calibri" w:hAnsi="Book Antiqua" w:cs="Times New Roman"/>
          <w:sz w:val="24"/>
          <w:szCs w:val="24"/>
        </w:rPr>
        <w:t>ing</w:t>
      </w:r>
      <w:r w:rsidRPr="00DD30F6">
        <w:rPr>
          <w:rFonts w:ascii="Book Antiqua" w:eastAsia="Calibri" w:hAnsi="Book Antiqua" w:cs="Times New Roman"/>
          <w:sz w:val="24"/>
          <w:szCs w:val="24"/>
        </w:rPr>
        <w:t xml:space="preserve"> the indirect candidate biomarker approach that have also proved successful. Indeed, these approaches have been combined and there are now numerous examples of hybrid biomarker panels. </w:t>
      </w:r>
    </w:p>
    <w:p w14:paraId="01F6CCF6" w14:textId="77777777" w:rsidR="00F503AA" w:rsidRPr="00DD30F6" w:rsidRDefault="00E43288" w:rsidP="003C7099">
      <w:pPr>
        <w:snapToGrid w:val="0"/>
        <w:spacing w:after="0" w:line="360" w:lineRule="auto"/>
        <w:ind w:firstLineChars="100" w:firstLine="240"/>
        <w:jc w:val="both"/>
        <w:rPr>
          <w:rFonts w:ascii="Book Antiqua" w:hAnsi="Book Antiqua" w:cs="Times New Roman"/>
          <w:sz w:val="24"/>
          <w:szCs w:val="24"/>
          <w:shd w:val="clear" w:color="auto" w:fill="FFFFFF"/>
        </w:rPr>
      </w:pPr>
      <w:r w:rsidRPr="00DD30F6">
        <w:rPr>
          <w:rFonts w:ascii="Book Antiqua" w:eastAsia="Calibri" w:hAnsi="Book Antiqua" w:cs="Times New Roman"/>
          <w:sz w:val="24"/>
          <w:szCs w:val="24"/>
        </w:rPr>
        <w:lastRenderedPageBreak/>
        <w:t>Regardless, clinically meaningful diagnostic targets can change</w:t>
      </w:r>
      <w:r w:rsidR="00370017" w:rsidRPr="00DD30F6">
        <w:rPr>
          <w:rFonts w:ascii="Book Antiqua" w:eastAsia="Calibri" w:hAnsi="Book Antiqua" w:cs="Times New Roman"/>
          <w:sz w:val="24"/>
          <w:szCs w:val="24"/>
        </w:rPr>
        <w:t xml:space="preserve"> dramatically in response to advances in therapy. This point is highlighted by our focus on both CHC and NAFLD. Whereas the treatment of NAFLD is still in its infancy, treatment for CHC has evolved from toxic interferon containing regimens to the abbreviated highly efficacious regimens of today. As such, whereas fibrosis stratification and CHC related fibrosis are no longer the priorities that they were perhaps a decade ago, the lessons learnt from these studies remain invaluable.</w:t>
      </w:r>
      <w:r w:rsidR="001B1331" w:rsidRPr="00DD30F6">
        <w:rPr>
          <w:rFonts w:ascii="Book Antiqua" w:eastAsia="Calibri" w:hAnsi="Book Antiqua" w:cs="Times New Roman"/>
          <w:sz w:val="24"/>
          <w:szCs w:val="24"/>
        </w:rPr>
        <w:t xml:space="preserve"> </w:t>
      </w:r>
      <w:r w:rsidR="00370017" w:rsidRPr="00DD30F6">
        <w:rPr>
          <w:rFonts w:ascii="Book Antiqua" w:eastAsia="Calibri" w:hAnsi="Book Antiqua" w:cs="Times New Roman"/>
          <w:sz w:val="24"/>
          <w:szCs w:val="24"/>
        </w:rPr>
        <w:t xml:space="preserve">Moreover, these studies continue to foster the development of antifibrotic therapies through </w:t>
      </w:r>
      <w:r w:rsidR="007E1772" w:rsidRPr="00DD30F6">
        <w:rPr>
          <w:rFonts w:ascii="Book Antiqua" w:eastAsia="Calibri" w:hAnsi="Book Antiqua" w:cs="Times New Roman"/>
          <w:sz w:val="24"/>
          <w:szCs w:val="24"/>
        </w:rPr>
        <w:t xml:space="preserve">both </w:t>
      </w:r>
      <w:r w:rsidR="00370017" w:rsidRPr="00DD30F6">
        <w:rPr>
          <w:rFonts w:ascii="Book Antiqua" w:eastAsia="Calibri" w:hAnsi="Book Antiqua" w:cs="Times New Roman"/>
          <w:sz w:val="24"/>
          <w:szCs w:val="24"/>
        </w:rPr>
        <w:t>drug repositioning and the development of novel agents.</w:t>
      </w:r>
      <w:r w:rsidR="001B1331" w:rsidRPr="00DD30F6">
        <w:rPr>
          <w:rFonts w:ascii="Book Antiqua" w:eastAsia="Calibri" w:hAnsi="Book Antiqua" w:cs="Times New Roman"/>
          <w:sz w:val="24"/>
          <w:szCs w:val="24"/>
        </w:rPr>
        <w:t xml:space="preserve"> Even </w:t>
      </w:r>
      <w:r w:rsidR="007E1772" w:rsidRPr="00DD30F6">
        <w:rPr>
          <w:rFonts w:ascii="Book Antiqua" w:eastAsia="Calibri" w:hAnsi="Book Antiqua" w:cs="Times New Roman"/>
          <w:sz w:val="24"/>
          <w:szCs w:val="24"/>
        </w:rPr>
        <w:t xml:space="preserve">after the successful eradication of </w:t>
      </w:r>
      <w:r w:rsidR="001B1331" w:rsidRPr="00DD30F6">
        <w:rPr>
          <w:rFonts w:ascii="Book Antiqua" w:eastAsia="Calibri" w:hAnsi="Book Antiqua" w:cs="Times New Roman"/>
          <w:sz w:val="24"/>
          <w:szCs w:val="24"/>
        </w:rPr>
        <w:t>CHC</w:t>
      </w:r>
      <w:r w:rsidR="007E1772" w:rsidRPr="00DD30F6">
        <w:rPr>
          <w:rFonts w:ascii="Book Antiqua" w:eastAsia="Calibri" w:hAnsi="Book Antiqua" w:cs="Times New Roman"/>
          <w:sz w:val="24"/>
          <w:szCs w:val="24"/>
        </w:rPr>
        <w:t>,</w:t>
      </w:r>
      <w:r w:rsidR="001B1331" w:rsidRPr="00DD30F6">
        <w:rPr>
          <w:rFonts w:ascii="Book Antiqua" w:hAnsi="Book Antiqua" w:cs="Times New Roman"/>
          <w:sz w:val="24"/>
          <w:szCs w:val="24"/>
          <w:shd w:val="clear" w:color="auto" w:fill="FFFFFF"/>
        </w:rPr>
        <w:t xml:space="preserve"> therap</w:t>
      </w:r>
      <w:r w:rsidR="007E1772" w:rsidRPr="00DD30F6">
        <w:rPr>
          <w:rFonts w:ascii="Book Antiqua" w:hAnsi="Book Antiqua" w:cs="Times New Roman"/>
          <w:sz w:val="24"/>
          <w:szCs w:val="24"/>
          <w:shd w:val="clear" w:color="auto" w:fill="FFFFFF"/>
        </w:rPr>
        <w:t>ies</w:t>
      </w:r>
      <w:r w:rsidR="001B1331" w:rsidRPr="00DD30F6">
        <w:rPr>
          <w:rFonts w:ascii="Book Antiqua" w:hAnsi="Book Antiqua" w:cs="Times New Roman"/>
          <w:sz w:val="24"/>
          <w:szCs w:val="24"/>
          <w:shd w:val="clear" w:color="auto" w:fill="FFFFFF"/>
        </w:rPr>
        <w:t xml:space="preserve"> to accelerate fibrosis regression are needed for patients with cirrhosis as </w:t>
      </w:r>
      <w:r w:rsidR="007E1772" w:rsidRPr="00DD30F6">
        <w:rPr>
          <w:rFonts w:ascii="Book Antiqua" w:hAnsi="Book Antiqua" w:cs="Times New Roman"/>
          <w:sz w:val="24"/>
          <w:szCs w:val="24"/>
          <w:shd w:val="clear" w:color="auto" w:fill="FFFFFF"/>
        </w:rPr>
        <w:t xml:space="preserve">ongoing fibrotic </w:t>
      </w:r>
      <w:r w:rsidR="001B1331" w:rsidRPr="00DD30F6">
        <w:rPr>
          <w:rFonts w:ascii="Book Antiqua" w:hAnsi="Book Antiqua" w:cs="Times New Roman"/>
          <w:sz w:val="24"/>
          <w:szCs w:val="24"/>
          <w:shd w:val="clear" w:color="auto" w:fill="FFFFFF"/>
        </w:rPr>
        <w:t xml:space="preserve">reversal is slow and in some cases liver fibrosis can continue to progress. </w:t>
      </w:r>
    </w:p>
    <w:p w14:paraId="74D2C849" w14:textId="4154AFC0" w:rsidR="00370017" w:rsidRDefault="00F503AA" w:rsidP="00C66DBF">
      <w:pPr>
        <w:snapToGrid w:val="0"/>
        <w:spacing w:after="0" w:line="360" w:lineRule="auto"/>
        <w:ind w:firstLineChars="100" w:firstLine="240"/>
        <w:jc w:val="both"/>
        <w:rPr>
          <w:rFonts w:ascii="Book Antiqua" w:hAnsi="Book Antiqua" w:cs="Times New Roman"/>
          <w:sz w:val="24"/>
          <w:szCs w:val="24"/>
          <w:shd w:val="clear" w:color="auto" w:fill="FFFFFF"/>
          <w:lang w:eastAsia="zh-CN"/>
        </w:rPr>
      </w:pPr>
      <w:r w:rsidRPr="00DD30F6">
        <w:rPr>
          <w:rFonts w:ascii="Book Antiqua" w:hAnsi="Book Antiqua" w:cs="Times New Roman"/>
          <w:sz w:val="24"/>
          <w:szCs w:val="24"/>
          <w:shd w:val="clear" w:color="auto" w:fill="FFFFFF"/>
        </w:rPr>
        <w:t xml:space="preserve">By contrast to the treatment of CHC, therapies for NAFLD are </w:t>
      </w:r>
      <w:r w:rsidR="007E1772" w:rsidRPr="00DD30F6">
        <w:rPr>
          <w:rFonts w:ascii="Book Antiqua" w:hAnsi="Book Antiqua" w:cs="Times New Roman"/>
          <w:sz w:val="24"/>
          <w:szCs w:val="24"/>
          <w:shd w:val="clear" w:color="auto" w:fill="FFFFFF"/>
        </w:rPr>
        <w:t xml:space="preserve">still </w:t>
      </w:r>
      <w:r w:rsidRPr="00DD30F6">
        <w:rPr>
          <w:rFonts w:ascii="Book Antiqua" w:hAnsi="Book Antiqua" w:cs="Times New Roman"/>
          <w:sz w:val="24"/>
          <w:szCs w:val="24"/>
          <w:shd w:val="clear" w:color="auto" w:fill="FFFFFF"/>
        </w:rPr>
        <w:t>very much in their infancy. Notwithstanding, t</w:t>
      </w:r>
      <w:r w:rsidR="001B1331" w:rsidRPr="00DD30F6">
        <w:rPr>
          <w:rFonts w:ascii="Book Antiqua" w:eastAsia="Calibri" w:hAnsi="Book Antiqua" w:cs="Times New Roman"/>
          <w:sz w:val="24"/>
          <w:szCs w:val="24"/>
        </w:rPr>
        <w:t>he development of novel agents targeting hepatic inflammation and fibrosis is now progressing at a rapid pace</w:t>
      </w:r>
      <w:r w:rsidRPr="00DD30F6">
        <w:rPr>
          <w:rFonts w:ascii="Book Antiqua" w:eastAsia="Calibri" w:hAnsi="Book Antiqua" w:cs="Times New Roman"/>
          <w:sz w:val="24"/>
          <w:szCs w:val="24"/>
        </w:rPr>
        <w:t xml:space="preserve">. We </w:t>
      </w:r>
      <w:r w:rsidR="001B1331" w:rsidRPr="00DD30F6">
        <w:rPr>
          <w:rFonts w:ascii="Book Antiqua" w:eastAsia="Calibri" w:hAnsi="Book Antiqua" w:cs="Times New Roman"/>
          <w:sz w:val="24"/>
          <w:szCs w:val="24"/>
        </w:rPr>
        <w:t xml:space="preserve">hope that we will soon embrace an era of </w:t>
      </w:r>
      <w:r w:rsidR="001B1331" w:rsidRPr="00DD30F6">
        <w:rPr>
          <w:rFonts w:ascii="Book Antiqua" w:hAnsi="Book Antiqua" w:cs="Times New Roman"/>
          <w:sz w:val="24"/>
          <w:szCs w:val="24"/>
          <w:shd w:val="clear" w:color="auto" w:fill="FFFFFF"/>
        </w:rPr>
        <w:t>personali</w:t>
      </w:r>
      <w:r w:rsidR="007E1772" w:rsidRPr="00DD30F6">
        <w:rPr>
          <w:rFonts w:ascii="Book Antiqua" w:hAnsi="Book Antiqua" w:cs="Times New Roman"/>
          <w:sz w:val="24"/>
          <w:szCs w:val="24"/>
          <w:shd w:val="clear" w:color="auto" w:fill="FFFFFF"/>
        </w:rPr>
        <w:t>s</w:t>
      </w:r>
      <w:r w:rsidR="001B1331" w:rsidRPr="00DD30F6">
        <w:rPr>
          <w:rFonts w:ascii="Book Antiqua" w:hAnsi="Book Antiqua" w:cs="Times New Roman"/>
          <w:sz w:val="24"/>
          <w:szCs w:val="24"/>
          <w:shd w:val="clear" w:color="auto" w:fill="FFFFFF"/>
        </w:rPr>
        <w:t>ed treatment of liver fibrosis</w:t>
      </w:r>
      <w:r w:rsidRPr="00DD30F6">
        <w:rPr>
          <w:rFonts w:ascii="Book Antiqua" w:hAnsi="Book Antiqua" w:cs="Times New Roman"/>
          <w:sz w:val="24"/>
          <w:szCs w:val="24"/>
          <w:shd w:val="clear" w:color="auto" w:fill="FFFFFF"/>
        </w:rPr>
        <w:t xml:space="preserve"> and inflammation</w:t>
      </w:r>
      <w:r w:rsidR="001B1331" w:rsidRPr="00DD30F6">
        <w:rPr>
          <w:rFonts w:ascii="Book Antiqua" w:hAnsi="Book Antiqua" w:cs="Times New Roman"/>
          <w:sz w:val="24"/>
          <w:szCs w:val="24"/>
          <w:shd w:val="clear" w:color="auto" w:fill="FFFFFF"/>
        </w:rPr>
        <w:t xml:space="preserve"> that can be </w:t>
      </w:r>
      <w:r w:rsidRPr="00DD30F6">
        <w:rPr>
          <w:rFonts w:ascii="Book Antiqua" w:hAnsi="Book Antiqua" w:cs="Times New Roman"/>
          <w:sz w:val="24"/>
          <w:szCs w:val="24"/>
          <w:shd w:val="clear" w:color="auto" w:fill="FFFFFF"/>
        </w:rPr>
        <w:t xml:space="preserve">accurately monitored by </w:t>
      </w:r>
      <w:r w:rsidR="001B1331" w:rsidRPr="00DD30F6">
        <w:rPr>
          <w:rFonts w:ascii="Book Antiqua" w:hAnsi="Book Antiqua" w:cs="Times New Roman"/>
          <w:sz w:val="24"/>
          <w:szCs w:val="24"/>
          <w:shd w:val="clear" w:color="auto" w:fill="FFFFFF"/>
        </w:rPr>
        <w:t>non</w:t>
      </w:r>
      <w:r w:rsidRPr="00DD30F6">
        <w:rPr>
          <w:rFonts w:ascii="Book Antiqua" w:hAnsi="Book Antiqua" w:cs="Times New Roman"/>
          <w:sz w:val="24"/>
          <w:szCs w:val="24"/>
          <w:shd w:val="clear" w:color="auto" w:fill="FFFFFF"/>
        </w:rPr>
        <w:t>-</w:t>
      </w:r>
      <w:r w:rsidR="001B1331" w:rsidRPr="00DD30F6">
        <w:rPr>
          <w:rFonts w:ascii="Book Antiqua" w:hAnsi="Book Antiqua" w:cs="Times New Roman"/>
          <w:sz w:val="24"/>
          <w:szCs w:val="24"/>
          <w:shd w:val="clear" w:color="auto" w:fill="FFFFFF"/>
        </w:rPr>
        <w:t>invasive biomarkers</w:t>
      </w:r>
      <w:r w:rsidRPr="00DD30F6">
        <w:rPr>
          <w:rFonts w:ascii="Book Antiqua" w:hAnsi="Book Antiqua" w:cs="Times New Roman"/>
          <w:sz w:val="24"/>
          <w:szCs w:val="24"/>
          <w:shd w:val="clear" w:color="auto" w:fill="FFFFFF"/>
        </w:rPr>
        <w:t>.</w:t>
      </w:r>
    </w:p>
    <w:p w14:paraId="68E740AC" w14:textId="77777777" w:rsidR="00C66DBF" w:rsidRPr="00DD30F6" w:rsidRDefault="00C66DBF" w:rsidP="00C66DBF">
      <w:pPr>
        <w:snapToGrid w:val="0"/>
        <w:spacing w:after="0" w:line="360" w:lineRule="auto"/>
        <w:ind w:firstLineChars="100" w:firstLine="240"/>
        <w:jc w:val="both"/>
        <w:rPr>
          <w:rFonts w:ascii="Book Antiqua" w:hAnsi="Book Antiqua" w:cs="Times New Roman"/>
          <w:sz w:val="24"/>
          <w:szCs w:val="24"/>
          <w:lang w:eastAsia="zh-CN"/>
        </w:rPr>
      </w:pPr>
    </w:p>
    <w:p w14:paraId="7AE94087" w14:textId="407BB907" w:rsidR="00E2022C" w:rsidRPr="003C7099" w:rsidRDefault="00856B1B" w:rsidP="00257853">
      <w:pPr>
        <w:snapToGrid w:val="0"/>
        <w:spacing w:after="0" w:line="360" w:lineRule="auto"/>
        <w:jc w:val="both"/>
        <w:rPr>
          <w:rFonts w:ascii="Book Antiqua" w:hAnsi="Book Antiqua" w:cs="Times New Roman"/>
          <w:sz w:val="24"/>
          <w:szCs w:val="24"/>
        </w:rPr>
      </w:pPr>
      <w:r w:rsidRPr="003C7099">
        <w:rPr>
          <w:rFonts w:ascii="Book Antiqua" w:hAnsi="Book Antiqua" w:cs="Times New Roman"/>
          <w:b/>
          <w:bCs/>
          <w:sz w:val="24"/>
          <w:szCs w:val="24"/>
        </w:rPr>
        <w:t>REFERENCES</w:t>
      </w:r>
    </w:p>
    <w:p w14:paraId="31197C66" w14:textId="1689CA45" w:rsidR="00B727D9" w:rsidRPr="00C66DBF" w:rsidRDefault="00B727D9" w:rsidP="00257853">
      <w:pPr>
        <w:snapToGrid w:val="0"/>
        <w:spacing w:after="0" w:line="360" w:lineRule="auto"/>
        <w:jc w:val="both"/>
        <w:rPr>
          <w:rFonts w:ascii="Book Antiqua" w:hAnsi="Book Antiqua"/>
          <w:sz w:val="24"/>
          <w:szCs w:val="24"/>
          <w:highlight w:val="yellow"/>
        </w:rPr>
      </w:pPr>
      <w:r w:rsidRPr="00C66DBF">
        <w:rPr>
          <w:rFonts w:ascii="Book Antiqua" w:hAnsi="Book Antiqua"/>
          <w:sz w:val="24"/>
          <w:szCs w:val="24"/>
          <w:highlight w:val="yellow"/>
        </w:rPr>
        <w:t xml:space="preserve">1 </w:t>
      </w:r>
      <w:r w:rsidRPr="00C66DBF">
        <w:rPr>
          <w:rFonts w:ascii="Book Antiqua" w:hAnsi="Book Antiqua"/>
          <w:b/>
          <w:sz w:val="24"/>
          <w:szCs w:val="24"/>
          <w:highlight w:val="yellow"/>
        </w:rPr>
        <w:t>Bacon BR</w:t>
      </w:r>
      <w:r w:rsidRPr="00C66DBF">
        <w:rPr>
          <w:rFonts w:ascii="Book Antiqua" w:hAnsi="Book Antiqua"/>
          <w:bCs/>
          <w:sz w:val="24"/>
          <w:szCs w:val="24"/>
          <w:highlight w:val="yellow"/>
        </w:rPr>
        <w:t>,</w:t>
      </w:r>
      <w:r w:rsidRPr="00C66DBF">
        <w:rPr>
          <w:rFonts w:ascii="Book Antiqua" w:hAnsi="Book Antiqua"/>
          <w:sz w:val="24"/>
          <w:szCs w:val="24"/>
          <w:highlight w:val="yellow"/>
        </w:rPr>
        <w:t xml:space="preserve"> O'Grady JG. Comprehensive Clinical Hepatology</w:t>
      </w:r>
      <w:r w:rsidR="002041B1" w:rsidRPr="00C66DBF">
        <w:rPr>
          <w:rFonts w:ascii="Book Antiqua" w:hAnsi="Book Antiqua"/>
          <w:sz w:val="24"/>
          <w:szCs w:val="24"/>
          <w:highlight w:val="yellow"/>
        </w:rPr>
        <w:t>.</w:t>
      </w:r>
      <w:r w:rsidRPr="00C66DBF">
        <w:rPr>
          <w:rFonts w:ascii="Book Antiqua" w:hAnsi="Book Antiqua"/>
          <w:sz w:val="24"/>
          <w:szCs w:val="24"/>
          <w:highlight w:val="yellow"/>
        </w:rPr>
        <w:t xml:space="preserve"> Elsevier, 2006</w:t>
      </w:r>
    </w:p>
    <w:p w14:paraId="39C611E6" w14:textId="34B716AC" w:rsidR="00B727D9" w:rsidRPr="00DD30F6" w:rsidRDefault="00B727D9" w:rsidP="00257853">
      <w:pPr>
        <w:snapToGrid w:val="0"/>
        <w:spacing w:after="0" w:line="360" w:lineRule="auto"/>
        <w:jc w:val="both"/>
        <w:rPr>
          <w:rFonts w:ascii="Book Antiqua" w:hAnsi="Book Antiqua"/>
          <w:sz w:val="24"/>
          <w:szCs w:val="24"/>
        </w:rPr>
      </w:pPr>
      <w:r w:rsidRPr="00C66DBF">
        <w:rPr>
          <w:rFonts w:ascii="Book Antiqua" w:hAnsi="Book Antiqua"/>
          <w:sz w:val="24"/>
          <w:szCs w:val="24"/>
          <w:highlight w:val="yellow"/>
        </w:rPr>
        <w:t xml:space="preserve">2 </w:t>
      </w:r>
      <w:r w:rsidRPr="00C66DBF">
        <w:rPr>
          <w:rFonts w:ascii="Book Antiqua" w:hAnsi="Book Antiqua"/>
          <w:b/>
          <w:sz w:val="24"/>
          <w:szCs w:val="24"/>
          <w:highlight w:val="yellow"/>
        </w:rPr>
        <w:t>Rosenberg W</w:t>
      </w:r>
      <w:r w:rsidRPr="00C66DBF">
        <w:rPr>
          <w:rFonts w:ascii="Book Antiqua" w:hAnsi="Book Antiqua"/>
          <w:bCs/>
          <w:sz w:val="24"/>
          <w:szCs w:val="24"/>
          <w:highlight w:val="yellow"/>
        </w:rPr>
        <w:t>,</w:t>
      </w:r>
      <w:r w:rsidRPr="00C66DBF">
        <w:rPr>
          <w:rFonts w:ascii="Book Antiqua" w:hAnsi="Book Antiqua"/>
          <w:sz w:val="24"/>
          <w:szCs w:val="24"/>
          <w:highlight w:val="yellow"/>
        </w:rPr>
        <w:t xml:space="preserve"> Baldrick T, Tanwar S. Liver Disease.</w:t>
      </w:r>
      <w:r w:rsidR="002041B1" w:rsidRPr="00C66DBF">
        <w:rPr>
          <w:rFonts w:ascii="Book Antiqua" w:hAnsi="Book Antiqua"/>
          <w:sz w:val="24"/>
          <w:szCs w:val="24"/>
          <w:highlight w:val="yellow"/>
        </w:rPr>
        <w:t xml:space="preserve"> </w:t>
      </w:r>
      <w:r w:rsidR="000C181F" w:rsidRPr="00C66DBF">
        <w:rPr>
          <w:rFonts w:ascii="Book Antiqua" w:hAnsi="Book Antiqua"/>
          <w:sz w:val="24"/>
          <w:szCs w:val="24"/>
          <w:highlight w:val="yellow"/>
        </w:rPr>
        <w:t>Tietz textbook of clinical chemis</w:t>
      </w:r>
      <w:r w:rsidR="00C66DBF" w:rsidRPr="00C66DBF">
        <w:rPr>
          <w:rFonts w:ascii="Book Antiqua" w:hAnsi="Book Antiqua"/>
          <w:sz w:val="24"/>
          <w:szCs w:val="24"/>
          <w:highlight w:val="yellow"/>
        </w:rPr>
        <w:t xml:space="preserve">try and molecular diagnostics. </w:t>
      </w:r>
      <w:r w:rsidR="006B7646" w:rsidRPr="00C66DBF">
        <w:rPr>
          <w:rFonts w:ascii="Book Antiqua" w:hAnsi="Book Antiqua"/>
          <w:sz w:val="24"/>
          <w:szCs w:val="24"/>
          <w:highlight w:val="yellow"/>
        </w:rPr>
        <w:t>Missouri: Elsevier</w:t>
      </w:r>
      <w:r w:rsidR="002041B1" w:rsidRPr="00C66DBF">
        <w:rPr>
          <w:rFonts w:ascii="Book Antiqua" w:hAnsi="Book Antiqua"/>
          <w:sz w:val="24"/>
          <w:szCs w:val="24"/>
          <w:highlight w:val="yellow"/>
        </w:rPr>
        <w:t>,</w:t>
      </w:r>
      <w:r w:rsidR="00490B33" w:rsidRPr="00C66DBF">
        <w:rPr>
          <w:rFonts w:ascii="Book Antiqua" w:hAnsi="Book Antiqua"/>
          <w:sz w:val="24"/>
          <w:szCs w:val="24"/>
          <w:highlight w:val="yellow"/>
        </w:rPr>
        <w:t xml:space="preserve"> 2019</w:t>
      </w:r>
      <w:r w:rsidR="002041B1" w:rsidRPr="00C66DBF">
        <w:rPr>
          <w:rFonts w:ascii="Book Antiqua" w:hAnsi="Book Antiqua"/>
          <w:sz w:val="24"/>
          <w:szCs w:val="24"/>
          <w:highlight w:val="yellow"/>
        </w:rPr>
        <w:t>:</w:t>
      </w:r>
      <w:r w:rsidR="00490B33" w:rsidRPr="00C66DBF">
        <w:rPr>
          <w:rFonts w:ascii="Book Antiqua" w:hAnsi="Book Antiqua"/>
          <w:sz w:val="24"/>
          <w:szCs w:val="24"/>
          <w:highlight w:val="yellow"/>
        </w:rPr>
        <w:t xml:space="preserve"> 699-722</w:t>
      </w:r>
    </w:p>
    <w:p w14:paraId="7EA96AE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 </w:t>
      </w:r>
      <w:r w:rsidRPr="00DD30F6">
        <w:rPr>
          <w:rFonts w:ascii="Book Antiqua" w:hAnsi="Book Antiqua"/>
          <w:b/>
          <w:sz w:val="24"/>
          <w:szCs w:val="24"/>
        </w:rPr>
        <w:t>Bedossa P</w:t>
      </w:r>
      <w:r w:rsidRPr="00DD30F6">
        <w:rPr>
          <w:rFonts w:ascii="Book Antiqua" w:hAnsi="Book Antiqua"/>
          <w:sz w:val="24"/>
          <w:szCs w:val="24"/>
        </w:rPr>
        <w:t xml:space="preserve">, Paradis V. Liver extracellular matrix in health and disease. </w:t>
      </w:r>
      <w:r w:rsidRPr="00DD30F6">
        <w:rPr>
          <w:rFonts w:ascii="Book Antiqua" w:hAnsi="Book Antiqua"/>
          <w:i/>
          <w:sz w:val="24"/>
          <w:szCs w:val="24"/>
        </w:rPr>
        <w:t>J Pathol</w:t>
      </w:r>
      <w:r w:rsidRPr="00DD30F6">
        <w:rPr>
          <w:rFonts w:ascii="Book Antiqua" w:hAnsi="Book Antiqua"/>
          <w:sz w:val="24"/>
          <w:szCs w:val="24"/>
        </w:rPr>
        <w:t xml:space="preserve"> 2003; </w:t>
      </w:r>
      <w:r w:rsidRPr="00DD30F6">
        <w:rPr>
          <w:rFonts w:ascii="Book Antiqua" w:hAnsi="Book Antiqua"/>
          <w:b/>
          <w:sz w:val="24"/>
          <w:szCs w:val="24"/>
        </w:rPr>
        <w:t>200</w:t>
      </w:r>
      <w:r w:rsidRPr="00DD30F6">
        <w:rPr>
          <w:rFonts w:ascii="Book Antiqua" w:hAnsi="Book Antiqua"/>
          <w:sz w:val="24"/>
          <w:szCs w:val="24"/>
        </w:rPr>
        <w:t>: 504-515 [PMID: 12845618 DOI: 10.1002/path.1397]</w:t>
      </w:r>
    </w:p>
    <w:p w14:paraId="44775BF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 </w:t>
      </w:r>
      <w:r w:rsidRPr="00DD30F6">
        <w:rPr>
          <w:rFonts w:ascii="Book Antiqua" w:hAnsi="Book Antiqua"/>
          <w:b/>
          <w:sz w:val="24"/>
          <w:szCs w:val="24"/>
        </w:rPr>
        <w:t>Schuppan D</w:t>
      </w:r>
      <w:r w:rsidRPr="00DD30F6">
        <w:rPr>
          <w:rFonts w:ascii="Book Antiqua" w:hAnsi="Book Antiqua"/>
          <w:sz w:val="24"/>
          <w:szCs w:val="24"/>
        </w:rPr>
        <w:t xml:space="preserve">. Structure of the extracellular matrix in normal and fibrotic liver: collagens and glycoproteins. </w:t>
      </w:r>
      <w:r w:rsidRPr="00DD30F6">
        <w:rPr>
          <w:rFonts w:ascii="Book Antiqua" w:hAnsi="Book Antiqua"/>
          <w:i/>
          <w:sz w:val="24"/>
          <w:szCs w:val="24"/>
        </w:rPr>
        <w:t>Semin Liver Dis</w:t>
      </w:r>
      <w:r w:rsidRPr="00DD30F6">
        <w:rPr>
          <w:rFonts w:ascii="Book Antiqua" w:hAnsi="Book Antiqua"/>
          <w:sz w:val="24"/>
          <w:szCs w:val="24"/>
        </w:rPr>
        <w:t xml:space="preserve"> 1990; </w:t>
      </w:r>
      <w:r w:rsidRPr="00DD30F6">
        <w:rPr>
          <w:rFonts w:ascii="Book Antiqua" w:hAnsi="Book Antiqua"/>
          <w:b/>
          <w:sz w:val="24"/>
          <w:szCs w:val="24"/>
        </w:rPr>
        <w:t>10</w:t>
      </w:r>
      <w:r w:rsidRPr="00DD30F6">
        <w:rPr>
          <w:rFonts w:ascii="Book Antiqua" w:hAnsi="Book Antiqua"/>
          <w:sz w:val="24"/>
          <w:szCs w:val="24"/>
        </w:rPr>
        <w:t>: 1-10 [PMID: 2186485 DOI: 10.1055/s-2008-1040452]</w:t>
      </w:r>
    </w:p>
    <w:p w14:paraId="3210CFC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 </w:t>
      </w:r>
      <w:r w:rsidRPr="00DD30F6">
        <w:rPr>
          <w:rFonts w:ascii="Book Antiqua" w:hAnsi="Book Antiqua"/>
          <w:b/>
          <w:sz w:val="24"/>
          <w:szCs w:val="24"/>
        </w:rPr>
        <w:t>Protzer U</w:t>
      </w:r>
      <w:r w:rsidRPr="00DD30F6">
        <w:rPr>
          <w:rFonts w:ascii="Book Antiqua" w:hAnsi="Book Antiqua"/>
          <w:sz w:val="24"/>
          <w:szCs w:val="24"/>
        </w:rPr>
        <w:t xml:space="preserve">, Maini MK, Knolle PA. Living in the liver: hepatic infections. </w:t>
      </w:r>
      <w:r w:rsidRPr="00DD30F6">
        <w:rPr>
          <w:rFonts w:ascii="Book Antiqua" w:hAnsi="Book Antiqua"/>
          <w:i/>
          <w:sz w:val="24"/>
          <w:szCs w:val="24"/>
        </w:rPr>
        <w:t>Nat Rev Immunol</w:t>
      </w:r>
      <w:r w:rsidRPr="00DD30F6">
        <w:rPr>
          <w:rFonts w:ascii="Book Antiqua" w:hAnsi="Book Antiqua"/>
          <w:sz w:val="24"/>
          <w:szCs w:val="24"/>
        </w:rPr>
        <w:t xml:space="preserve"> 2012; </w:t>
      </w:r>
      <w:r w:rsidRPr="00DD30F6">
        <w:rPr>
          <w:rFonts w:ascii="Book Antiqua" w:hAnsi="Book Antiqua"/>
          <w:b/>
          <w:sz w:val="24"/>
          <w:szCs w:val="24"/>
        </w:rPr>
        <w:t>12</w:t>
      </w:r>
      <w:r w:rsidRPr="00DD30F6">
        <w:rPr>
          <w:rFonts w:ascii="Book Antiqua" w:hAnsi="Book Antiqua"/>
          <w:sz w:val="24"/>
          <w:szCs w:val="24"/>
        </w:rPr>
        <w:t>: 201-213 [PMID: 22362353 DOI: 10.1038/nri3169]</w:t>
      </w:r>
    </w:p>
    <w:p w14:paraId="49FEE69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 </w:t>
      </w:r>
      <w:r w:rsidRPr="00DD30F6">
        <w:rPr>
          <w:rFonts w:ascii="Book Antiqua" w:hAnsi="Book Antiqua"/>
          <w:b/>
          <w:sz w:val="24"/>
          <w:szCs w:val="24"/>
        </w:rPr>
        <w:t>Delneste Y</w:t>
      </w:r>
      <w:r w:rsidRPr="00DD30F6">
        <w:rPr>
          <w:rFonts w:ascii="Book Antiqua" w:hAnsi="Book Antiqua"/>
          <w:sz w:val="24"/>
          <w:szCs w:val="24"/>
        </w:rPr>
        <w:t xml:space="preserve">, Beauvillain C, Jeannin P. [Innate immunity: structure and function of TLRs]. </w:t>
      </w:r>
      <w:r w:rsidRPr="00DD30F6">
        <w:rPr>
          <w:rFonts w:ascii="Book Antiqua" w:hAnsi="Book Antiqua"/>
          <w:i/>
          <w:sz w:val="24"/>
          <w:szCs w:val="24"/>
        </w:rPr>
        <w:t>Med Sci (Paris)</w:t>
      </w:r>
      <w:r w:rsidRPr="00DD30F6">
        <w:rPr>
          <w:rFonts w:ascii="Book Antiqua" w:hAnsi="Book Antiqua"/>
          <w:sz w:val="24"/>
          <w:szCs w:val="24"/>
        </w:rPr>
        <w:t xml:space="preserve"> 2007; </w:t>
      </w:r>
      <w:r w:rsidRPr="00DD30F6">
        <w:rPr>
          <w:rFonts w:ascii="Book Antiqua" w:hAnsi="Book Antiqua"/>
          <w:b/>
          <w:sz w:val="24"/>
          <w:szCs w:val="24"/>
        </w:rPr>
        <w:t>23</w:t>
      </w:r>
      <w:r w:rsidRPr="00DD30F6">
        <w:rPr>
          <w:rFonts w:ascii="Book Antiqua" w:hAnsi="Book Antiqua"/>
          <w:sz w:val="24"/>
          <w:szCs w:val="24"/>
        </w:rPr>
        <w:t>: 67-73 [PMID: 17212934 DOI: 10.1051/medsci/200723167]</w:t>
      </w:r>
    </w:p>
    <w:p w14:paraId="52E139F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7 </w:t>
      </w:r>
      <w:r w:rsidRPr="00DD30F6">
        <w:rPr>
          <w:rFonts w:ascii="Book Antiqua" w:hAnsi="Book Antiqua"/>
          <w:b/>
          <w:sz w:val="24"/>
          <w:szCs w:val="24"/>
        </w:rPr>
        <w:t>Kawai T</w:t>
      </w:r>
      <w:r w:rsidRPr="00DD30F6">
        <w:rPr>
          <w:rFonts w:ascii="Book Antiqua" w:hAnsi="Book Antiqua"/>
          <w:sz w:val="24"/>
          <w:szCs w:val="24"/>
        </w:rPr>
        <w:t xml:space="preserve">, Akira S. Innate immune recognition of viral infection. </w:t>
      </w:r>
      <w:r w:rsidRPr="00DD30F6">
        <w:rPr>
          <w:rFonts w:ascii="Book Antiqua" w:hAnsi="Book Antiqua"/>
          <w:i/>
          <w:sz w:val="24"/>
          <w:szCs w:val="24"/>
        </w:rPr>
        <w:t>Nat Immunol</w:t>
      </w:r>
      <w:r w:rsidRPr="00DD30F6">
        <w:rPr>
          <w:rFonts w:ascii="Book Antiqua" w:hAnsi="Book Antiqua"/>
          <w:sz w:val="24"/>
          <w:szCs w:val="24"/>
        </w:rPr>
        <w:t xml:space="preserve"> 2006; </w:t>
      </w:r>
      <w:r w:rsidRPr="00DD30F6">
        <w:rPr>
          <w:rFonts w:ascii="Book Antiqua" w:hAnsi="Book Antiqua"/>
          <w:b/>
          <w:sz w:val="24"/>
          <w:szCs w:val="24"/>
        </w:rPr>
        <w:t>7</w:t>
      </w:r>
      <w:r w:rsidRPr="00DD30F6">
        <w:rPr>
          <w:rFonts w:ascii="Book Antiqua" w:hAnsi="Book Antiqua"/>
          <w:sz w:val="24"/>
          <w:szCs w:val="24"/>
        </w:rPr>
        <w:t>: 131-137 [PMID: 16424890 DOI: 10.1038/ni1303]</w:t>
      </w:r>
    </w:p>
    <w:p w14:paraId="257AD13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 </w:t>
      </w:r>
      <w:r w:rsidRPr="00DD30F6">
        <w:rPr>
          <w:rFonts w:ascii="Book Antiqua" w:hAnsi="Book Antiqua"/>
          <w:b/>
          <w:sz w:val="24"/>
          <w:szCs w:val="24"/>
        </w:rPr>
        <w:t>Alexopoulou L</w:t>
      </w:r>
      <w:r w:rsidRPr="00DD30F6">
        <w:rPr>
          <w:rFonts w:ascii="Book Antiqua" w:hAnsi="Book Antiqua"/>
          <w:sz w:val="24"/>
          <w:szCs w:val="24"/>
        </w:rPr>
        <w:t xml:space="preserve">, Holt AC, Medzhitov R, Flavell RA. Recognition of double-stranded RNA and activation of NF-kappaB by Toll-like receptor 3. </w:t>
      </w:r>
      <w:r w:rsidRPr="00DD30F6">
        <w:rPr>
          <w:rFonts w:ascii="Book Antiqua" w:hAnsi="Book Antiqua"/>
          <w:i/>
          <w:sz w:val="24"/>
          <w:szCs w:val="24"/>
        </w:rPr>
        <w:t>Nature</w:t>
      </w:r>
      <w:r w:rsidRPr="00DD30F6">
        <w:rPr>
          <w:rFonts w:ascii="Book Antiqua" w:hAnsi="Book Antiqua"/>
          <w:sz w:val="24"/>
          <w:szCs w:val="24"/>
        </w:rPr>
        <w:t xml:space="preserve"> 2001; </w:t>
      </w:r>
      <w:r w:rsidRPr="00DD30F6">
        <w:rPr>
          <w:rFonts w:ascii="Book Antiqua" w:hAnsi="Book Antiqua"/>
          <w:b/>
          <w:sz w:val="24"/>
          <w:szCs w:val="24"/>
        </w:rPr>
        <w:t>413</w:t>
      </w:r>
      <w:r w:rsidRPr="00DD30F6">
        <w:rPr>
          <w:rFonts w:ascii="Book Antiqua" w:hAnsi="Book Antiqua"/>
          <w:sz w:val="24"/>
          <w:szCs w:val="24"/>
        </w:rPr>
        <w:t>: 732-738 [PMID: 11607032 DOI: 10.1038/35099560]</w:t>
      </w:r>
    </w:p>
    <w:p w14:paraId="73B9F6A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 </w:t>
      </w:r>
      <w:r w:rsidRPr="00DD30F6">
        <w:rPr>
          <w:rFonts w:ascii="Book Antiqua" w:hAnsi="Book Antiqua"/>
          <w:b/>
          <w:sz w:val="24"/>
          <w:szCs w:val="24"/>
        </w:rPr>
        <w:t>Kono H</w:t>
      </w:r>
      <w:r w:rsidRPr="00DD30F6">
        <w:rPr>
          <w:rFonts w:ascii="Book Antiqua" w:hAnsi="Book Antiqua"/>
          <w:sz w:val="24"/>
          <w:szCs w:val="24"/>
        </w:rPr>
        <w:t xml:space="preserve">, Rock KL. How dying cells alert the immune system to danger. </w:t>
      </w:r>
      <w:r w:rsidRPr="00DD30F6">
        <w:rPr>
          <w:rFonts w:ascii="Book Antiqua" w:hAnsi="Book Antiqua"/>
          <w:i/>
          <w:sz w:val="24"/>
          <w:szCs w:val="24"/>
        </w:rPr>
        <w:t>Nat Rev Immunol</w:t>
      </w:r>
      <w:r w:rsidRPr="00DD30F6">
        <w:rPr>
          <w:rFonts w:ascii="Book Antiqua" w:hAnsi="Book Antiqua"/>
          <w:sz w:val="24"/>
          <w:szCs w:val="24"/>
        </w:rPr>
        <w:t xml:space="preserve"> 2008; </w:t>
      </w:r>
      <w:r w:rsidRPr="00DD30F6">
        <w:rPr>
          <w:rFonts w:ascii="Book Antiqua" w:hAnsi="Book Antiqua"/>
          <w:b/>
          <w:sz w:val="24"/>
          <w:szCs w:val="24"/>
        </w:rPr>
        <w:t>8</w:t>
      </w:r>
      <w:r w:rsidRPr="00DD30F6">
        <w:rPr>
          <w:rFonts w:ascii="Book Antiqua" w:hAnsi="Book Antiqua"/>
          <w:sz w:val="24"/>
          <w:szCs w:val="24"/>
        </w:rPr>
        <w:t>: 279-289 [PMID: 18340345 DOI: 10.1038/nri2215]</w:t>
      </w:r>
    </w:p>
    <w:p w14:paraId="40399C7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 </w:t>
      </w:r>
      <w:r w:rsidRPr="00DD30F6">
        <w:rPr>
          <w:rFonts w:ascii="Book Antiqua" w:hAnsi="Book Antiqua"/>
          <w:b/>
          <w:sz w:val="24"/>
          <w:szCs w:val="24"/>
        </w:rPr>
        <w:t>McDonald B</w:t>
      </w:r>
      <w:r w:rsidRPr="00DD30F6">
        <w:rPr>
          <w:rFonts w:ascii="Book Antiqua" w:hAnsi="Book Antiqua"/>
          <w:sz w:val="24"/>
          <w:szCs w:val="24"/>
        </w:rPr>
        <w:t xml:space="preserve">, Pittman K, Menezes GB, Hirota SA, Slaba I, Waterhouse CC, Beck PL, Muruve DA, Kubes P. Intravascular danger signals guide neutrophils to sites of sterile inflammation. </w:t>
      </w:r>
      <w:r w:rsidRPr="00DD30F6">
        <w:rPr>
          <w:rFonts w:ascii="Book Antiqua" w:hAnsi="Book Antiqua"/>
          <w:i/>
          <w:sz w:val="24"/>
          <w:szCs w:val="24"/>
        </w:rPr>
        <w:t>Science</w:t>
      </w:r>
      <w:r w:rsidRPr="00DD30F6">
        <w:rPr>
          <w:rFonts w:ascii="Book Antiqua" w:hAnsi="Book Antiqua"/>
          <w:sz w:val="24"/>
          <w:szCs w:val="24"/>
        </w:rPr>
        <w:t xml:space="preserve"> 2010; </w:t>
      </w:r>
      <w:r w:rsidRPr="00DD30F6">
        <w:rPr>
          <w:rFonts w:ascii="Book Antiqua" w:hAnsi="Book Antiqua"/>
          <w:b/>
          <w:sz w:val="24"/>
          <w:szCs w:val="24"/>
        </w:rPr>
        <w:t>330</w:t>
      </w:r>
      <w:r w:rsidRPr="00DD30F6">
        <w:rPr>
          <w:rFonts w:ascii="Book Antiqua" w:hAnsi="Book Antiqua"/>
          <w:sz w:val="24"/>
          <w:szCs w:val="24"/>
        </w:rPr>
        <w:t>: 362-366 [PMID: 20947763 DOI: 10.1126/science.1195491]</w:t>
      </w:r>
    </w:p>
    <w:p w14:paraId="7D3596F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 </w:t>
      </w:r>
      <w:r w:rsidRPr="00DD30F6">
        <w:rPr>
          <w:rFonts w:ascii="Book Antiqua" w:hAnsi="Book Antiqua"/>
          <w:b/>
          <w:sz w:val="24"/>
          <w:szCs w:val="24"/>
        </w:rPr>
        <w:t>Xu R</w:t>
      </w:r>
      <w:r w:rsidRPr="00DD30F6">
        <w:rPr>
          <w:rFonts w:ascii="Book Antiqua" w:hAnsi="Book Antiqua"/>
          <w:sz w:val="24"/>
          <w:szCs w:val="24"/>
        </w:rPr>
        <w:t xml:space="preserve">, Huang H, Zhang Z, Wang FS. The role of neutrophils in the development of liver diseases. </w:t>
      </w:r>
      <w:r w:rsidRPr="00DD30F6">
        <w:rPr>
          <w:rFonts w:ascii="Book Antiqua" w:hAnsi="Book Antiqua"/>
          <w:i/>
          <w:sz w:val="24"/>
          <w:szCs w:val="24"/>
        </w:rPr>
        <w:t>Cell Mol Immunol</w:t>
      </w:r>
      <w:r w:rsidRPr="00DD30F6">
        <w:rPr>
          <w:rFonts w:ascii="Book Antiqua" w:hAnsi="Book Antiqua"/>
          <w:sz w:val="24"/>
          <w:szCs w:val="24"/>
        </w:rPr>
        <w:t xml:space="preserve"> 2014; </w:t>
      </w:r>
      <w:r w:rsidRPr="00DD30F6">
        <w:rPr>
          <w:rFonts w:ascii="Book Antiqua" w:hAnsi="Book Antiqua"/>
          <w:b/>
          <w:sz w:val="24"/>
          <w:szCs w:val="24"/>
        </w:rPr>
        <w:t>11</w:t>
      </w:r>
      <w:r w:rsidRPr="00DD30F6">
        <w:rPr>
          <w:rFonts w:ascii="Book Antiqua" w:hAnsi="Book Antiqua"/>
          <w:sz w:val="24"/>
          <w:szCs w:val="24"/>
        </w:rPr>
        <w:t>: 224-231 [PMID: 24633014 DOI: 10.1038/cmi.2014.2]</w:t>
      </w:r>
    </w:p>
    <w:p w14:paraId="0BED71F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 </w:t>
      </w:r>
      <w:r w:rsidRPr="00DD30F6">
        <w:rPr>
          <w:rFonts w:ascii="Book Antiqua" w:hAnsi="Book Antiqua"/>
          <w:b/>
          <w:sz w:val="24"/>
          <w:szCs w:val="24"/>
        </w:rPr>
        <w:t>Nahrendorf M</w:t>
      </w:r>
      <w:r w:rsidRPr="00DD30F6">
        <w:rPr>
          <w:rFonts w:ascii="Book Antiqua" w:hAnsi="Book Antiqua"/>
          <w:sz w:val="24"/>
          <w:szCs w:val="24"/>
        </w:rPr>
        <w:t xml:space="preserve">, Pittet MJ, Swirski FK. Monocytes: protagonists of infarct inflammation and repair after myocardial infarction. </w:t>
      </w:r>
      <w:r w:rsidRPr="00DD30F6">
        <w:rPr>
          <w:rFonts w:ascii="Book Antiqua" w:hAnsi="Book Antiqua"/>
          <w:i/>
          <w:sz w:val="24"/>
          <w:szCs w:val="24"/>
        </w:rPr>
        <w:t>Circulation</w:t>
      </w:r>
      <w:r w:rsidRPr="00DD30F6">
        <w:rPr>
          <w:rFonts w:ascii="Book Antiqua" w:hAnsi="Book Antiqua"/>
          <w:sz w:val="24"/>
          <w:szCs w:val="24"/>
        </w:rPr>
        <w:t xml:space="preserve"> 2010; </w:t>
      </w:r>
      <w:r w:rsidRPr="00DD30F6">
        <w:rPr>
          <w:rFonts w:ascii="Book Antiqua" w:hAnsi="Book Antiqua"/>
          <w:b/>
          <w:sz w:val="24"/>
          <w:szCs w:val="24"/>
        </w:rPr>
        <w:t>121</w:t>
      </w:r>
      <w:r w:rsidRPr="00DD30F6">
        <w:rPr>
          <w:rFonts w:ascii="Book Antiqua" w:hAnsi="Book Antiqua"/>
          <w:sz w:val="24"/>
          <w:szCs w:val="24"/>
        </w:rPr>
        <w:t>: 2437-2445 [PMID: 20530020 DOI: 10.1161/CIRCULATIONAHA.109.916346]</w:t>
      </w:r>
    </w:p>
    <w:p w14:paraId="2F3A3B3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 </w:t>
      </w:r>
      <w:r w:rsidRPr="00DD30F6">
        <w:rPr>
          <w:rFonts w:ascii="Book Antiqua" w:hAnsi="Book Antiqua"/>
          <w:b/>
          <w:sz w:val="24"/>
          <w:szCs w:val="24"/>
        </w:rPr>
        <w:t>Geissmann F</w:t>
      </w:r>
      <w:r w:rsidRPr="00DD30F6">
        <w:rPr>
          <w:rFonts w:ascii="Book Antiqua" w:hAnsi="Book Antiqua"/>
          <w:sz w:val="24"/>
          <w:szCs w:val="24"/>
        </w:rPr>
        <w:t xml:space="preserve">, Manz MG, Jung S, Sieweke MH, Merad M, Ley K. Development of monocytes, macrophages, and dendritic cells. </w:t>
      </w:r>
      <w:r w:rsidRPr="00DD30F6">
        <w:rPr>
          <w:rFonts w:ascii="Book Antiqua" w:hAnsi="Book Antiqua"/>
          <w:i/>
          <w:sz w:val="24"/>
          <w:szCs w:val="24"/>
        </w:rPr>
        <w:t>Science</w:t>
      </w:r>
      <w:r w:rsidRPr="00DD30F6">
        <w:rPr>
          <w:rFonts w:ascii="Book Antiqua" w:hAnsi="Book Antiqua"/>
          <w:sz w:val="24"/>
          <w:szCs w:val="24"/>
        </w:rPr>
        <w:t xml:space="preserve"> 2010; </w:t>
      </w:r>
      <w:r w:rsidRPr="00DD30F6">
        <w:rPr>
          <w:rFonts w:ascii="Book Antiqua" w:hAnsi="Book Antiqua"/>
          <w:b/>
          <w:sz w:val="24"/>
          <w:szCs w:val="24"/>
        </w:rPr>
        <w:t>327</w:t>
      </w:r>
      <w:r w:rsidRPr="00DD30F6">
        <w:rPr>
          <w:rFonts w:ascii="Book Antiqua" w:hAnsi="Book Antiqua"/>
          <w:sz w:val="24"/>
          <w:szCs w:val="24"/>
        </w:rPr>
        <w:t>: 656-661 [PMID: 20133564 DOI: 10.1126/science.1178331]</w:t>
      </w:r>
    </w:p>
    <w:p w14:paraId="67FDA98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 </w:t>
      </w:r>
      <w:r w:rsidRPr="00DD30F6">
        <w:rPr>
          <w:rFonts w:ascii="Book Antiqua" w:hAnsi="Book Antiqua"/>
          <w:b/>
          <w:sz w:val="24"/>
          <w:szCs w:val="24"/>
        </w:rPr>
        <w:t>Dal-Secco D</w:t>
      </w:r>
      <w:r w:rsidRPr="00DD30F6">
        <w:rPr>
          <w:rFonts w:ascii="Book Antiqua" w:hAnsi="Book Antiqua"/>
          <w:sz w:val="24"/>
          <w:szCs w:val="24"/>
        </w:rPr>
        <w:t xml:space="preserve">, Wang J, Zeng Z, Kolaczkowska E, Wong CH, Petri B, Ransohoff RM, Charo IF, Jenne CN, Kubes P. A dynamic spectrum of monocytes arising from the in situ reprogramming of CCR2+ monocytes at a site of sterile injury. </w:t>
      </w:r>
      <w:r w:rsidRPr="00DD30F6">
        <w:rPr>
          <w:rFonts w:ascii="Book Antiqua" w:hAnsi="Book Antiqua"/>
          <w:i/>
          <w:sz w:val="24"/>
          <w:szCs w:val="24"/>
        </w:rPr>
        <w:t>J Exp Med</w:t>
      </w:r>
      <w:r w:rsidRPr="00DD30F6">
        <w:rPr>
          <w:rFonts w:ascii="Book Antiqua" w:hAnsi="Book Antiqua"/>
          <w:sz w:val="24"/>
          <w:szCs w:val="24"/>
        </w:rPr>
        <w:t xml:space="preserve"> 2015; </w:t>
      </w:r>
      <w:r w:rsidRPr="00DD30F6">
        <w:rPr>
          <w:rFonts w:ascii="Book Antiqua" w:hAnsi="Book Antiqua"/>
          <w:b/>
          <w:sz w:val="24"/>
          <w:szCs w:val="24"/>
        </w:rPr>
        <w:t>212</w:t>
      </w:r>
      <w:r w:rsidRPr="00DD30F6">
        <w:rPr>
          <w:rFonts w:ascii="Book Antiqua" w:hAnsi="Book Antiqua"/>
          <w:sz w:val="24"/>
          <w:szCs w:val="24"/>
        </w:rPr>
        <w:t>: 447-456 [PMID: 25800956 DOI: 10.1084/jem.20141539]</w:t>
      </w:r>
    </w:p>
    <w:p w14:paraId="095E95D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 </w:t>
      </w:r>
      <w:r w:rsidRPr="00DD30F6">
        <w:rPr>
          <w:rFonts w:ascii="Book Antiqua" w:hAnsi="Book Antiqua"/>
          <w:b/>
          <w:sz w:val="24"/>
          <w:szCs w:val="24"/>
        </w:rPr>
        <w:t>Crispe IN</w:t>
      </w:r>
      <w:r w:rsidRPr="00DD30F6">
        <w:rPr>
          <w:rFonts w:ascii="Book Antiqua" w:hAnsi="Book Antiqua"/>
          <w:sz w:val="24"/>
          <w:szCs w:val="24"/>
        </w:rPr>
        <w:t xml:space="preserve">. The liver as a lymphoid organ. </w:t>
      </w:r>
      <w:r w:rsidRPr="00DD30F6">
        <w:rPr>
          <w:rFonts w:ascii="Book Antiqua" w:hAnsi="Book Antiqua"/>
          <w:i/>
          <w:sz w:val="24"/>
          <w:szCs w:val="24"/>
        </w:rPr>
        <w:t>Annu Rev Immunol</w:t>
      </w:r>
      <w:r w:rsidRPr="00DD30F6">
        <w:rPr>
          <w:rFonts w:ascii="Book Antiqua" w:hAnsi="Book Antiqua"/>
          <w:sz w:val="24"/>
          <w:szCs w:val="24"/>
        </w:rPr>
        <w:t xml:space="preserve"> 2009; </w:t>
      </w:r>
      <w:r w:rsidRPr="00DD30F6">
        <w:rPr>
          <w:rFonts w:ascii="Book Antiqua" w:hAnsi="Book Antiqua"/>
          <w:b/>
          <w:sz w:val="24"/>
          <w:szCs w:val="24"/>
        </w:rPr>
        <w:t>27</w:t>
      </w:r>
      <w:r w:rsidRPr="00DD30F6">
        <w:rPr>
          <w:rFonts w:ascii="Book Antiqua" w:hAnsi="Book Antiqua"/>
          <w:sz w:val="24"/>
          <w:szCs w:val="24"/>
        </w:rPr>
        <w:t>: 147-163 [PMID: 19302037 DOI: 10.1146/annurev.immunol.021908.132629]</w:t>
      </w:r>
    </w:p>
    <w:p w14:paraId="0CA7FAA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16 </w:t>
      </w:r>
      <w:r w:rsidRPr="00DD30F6">
        <w:rPr>
          <w:rFonts w:ascii="Book Antiqua" w:hAnsi="Book Antiqua"/>
          <w:b/>
          <w:sz w:val="24"/>
          <w:szCs w:val="24"/>
        </w:rPr>
        <w:t>Italiani P</w:t>
      </w:r>
      <w:r w:rsidRPr="00DD30F6">
        <w:rPr>
          <w:rFonts w:ascii="Book Antiqua" w:hAnsi="Book Antiqua"/>
          <w:sz w:val="24"/>
          <w:szCs w:val="24"/>
        </w:rPr>
        <w:t xml:space="preserve">, Boraschi D. From Monocytes to M1/M2 Macrophages: Phenotypical vs. Functional Differentiation. </w:t>
      </w:r>
      <w:r w:rsidRPr="00DD30F6">
        <w:rPr>
          <w:rFonts w:ascii="Book Antiqua" w:hAnsi="Book Antiqua"/>
          <w:i/>
          <w:sz w:val="24"/>
          <w:szCs w:val="24"/>
        </w:rPr>
        <w:t>Front Immunol</w:t>
      </w:r>
      <w:r w:rsidRPr="00DD30F6">
        <w:rPr>
          <w:rFonts w:ascii="Book Antiqua" w:hAnsi="Book Antiqua"/>
          <w:sz w:val="24"/>
          <w:szCs w:val="24"/>
        </w:rPr>
        <w:t xml:space="preserve"> 2014; </w:t>
      </w:r>
      <w:r w:rsidRPr="00DD30F6">
        <w:rPr>
          <w:rFonts w:ascii="Book Antiqua" w:hAnsi="Book Antiqua"/>
          <w:b/>
          <w:sz w:val="24"/>
          <w:szCs w:val="24"/>
        </w:rPr>
        <w:t>5</w:t>
      </w:r>
      <w:r w:rsidRPr="00DD30F6">
        <w:rPr>
          <w:rFonts w:ascii="Book Antiqua" w:hAnsi="Book Antiqua"/>
          <w:sz w:val="24"/>
          <w:szCs w:val="24"/>
        </w:rPr>
        <w:t>: 514 [PMID: 25368618 DOI: 10.3389/fimmu.2014.00514]</w:t>
      </w:r>
    </w:p>
    <w:p w14:paraId="2346C6E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17 </w:t>
      </w:r>
      <w:r w:rsidRPr="00DD30F6">
        <w:rPr>
          <w:rFonts w:ascii="Book Antiqua" w:hAnsi="Book Antiqua"/>
          <w:b/>
          <w:sz w:val="24"/>
          <w:szCs w:val="24"/>
        </w:rPr>
        <w:t>Rossaint J</w:t>
      </w:r>
      <w:r w:rsidRPr="00DD30F6">
        <w:rPr>
          <w:rFonts w:ascii="Book Antiqua" w:hAnsi="Book Antiqua"/>
          <w:sz w:val="24"/>
          <w:szCs w:val="24"/>
        </w:rPr>
        <w:t xml:space="preserve">, Zarbock A. Platelets in leucocyte recruitment and function. </w:t>
      </w:r>
      <w:r w:rsidRPr="00DD30F6">
        <w:rPr>
          <w:rFonts w:ascii="Book Antiqua" w:hAnsi="Book Antiqua"/>
          <w:i/>
          <w:sz w:val="24"/>
          <w:szCs w:val="24"/>
        </w:rPr>
        <w:t>Cardiovasc Res</w:t>
      </w:r>
      <w:r w:rsidRPr="00DD30F6">
        <w:rPr>
          <w:rFonts w:ascii="Book Antiqua" w:hAnsi="Book Antiqua"/>
          <w:sz w:val="24"/>
          <w:szCs w:val="24"/>
        </w:rPr>
        <w:t xml:space="preserve"> 2015; </w:t>
      </w:r>
      <w:r w:rsidRPr="00DD30F6">
        <w:rPr>
          <w:rFonts w:ascii="Book Antiqua" w:hAnsi="Book Antiqua"/>
          <w:b/>
          <w:sz w:val="24"/>
          <w:szCs w:val="24"/>
        </w:rPr>
        <w:t>107</w:t>
      </w:r>
      <w:r w:rsidRPr="00DD30F6">
        <w:rPr>
          <w:rFonts w:ascii="Book Antiqua" w:hAnsi="Book Antiqua"/>
          <w:sz w:val="24"/>
          <w:szCs w:val="24"/>
        </w:rPr>
        <w:t>: 386-395 [PMID: 25712962 DOI: 10.1093/cvr/cvv048]</w:t>
      </w:r>
    </w:p>
    <w:p w14:paraId="6D4A8D7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18 </w:t>
      </w:r>
      <w:r w:rsidRPr="00DD30F6">
        <w:rPr>
          <w:rFonts w:ascii="Book Antiqua" w:hAnsi="Book Antiqua"/>
          <w:b/>
          <w:sz w:val="24"/>
          <w:szCs w:val="24"/>
        </w:rPr>
        <w:t>Seino K</w:t>
      </w:r>
      <w:r w:rsidRPr="00DD30F6">
        <w:rPr>
          <w:rFonts w:ascii="Book Antiqua" w:hAnsi="Book Antiqua"/>
          <w:sz w:val="24"/>
          <w:szCs w:val="24"/>
        </w:rPr>
        <w:t xml:space="preserve">, Taniguchi M. Functionally distinct NKT cell subsets and subtypes. </w:t>
      </w:r>
      <w:r w:rsidRPr="00DD30F6">
        <w:rPr>
          <w:rFonts w:ascii="Book Antiqua" w:hAnsi="Book Antiqua"/>
          <w:i/>
          <w:sz w:val="24"/>
          <w:szCs w:val="24"/>
        </w:rPr>
        <w:t>J Exp Med</w:t>
      </w:r>
      <w:r w:rsidRPr="00DD30F6">
        <w:rPr>
          <w:rFonts w:ascii="Book Antiqua" w:hAnsi="Book Antiqua"/>
          <w:sz w:val="24"/>
          <w:szCs w:val="24"/>
        </w:rPr>
        <w:t xml:space="preserve"> 2005; </w:t>
      </w:r>
      <w:r w:rsidRPr="00DD30F6">
        <w:rPr>
          <w:rFonts w:ascii="Book Antiqua" w:hAnsi="Book Antiqua"/>
          <w:b/>
          <w:sz w:val="24"/>
          <w:szCs w:val="24"/>
        </w:rPr>
        <w:t>202</w:t>
      </w:r>
      <w:r w:rsidRPr="00DD30F6">
        <w:rPr>
          <w:rFonts w:ascii="Book Antiqua" w:hAnsi="Book Antiqua"/>
          <w:sz w:val="24"/>
          <w:szCs w:val="24"/>
        </w:rPr>
        <w:t>: 1623-1626 [PMID: 16365145 DOI: 10.1084/jem.20051600]</w:t>
      </w:r>
    </w:p>
    <w:p w14:paraId="602336B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19 </w:t>
      </w:r>
      <w:r w:rsidRPr="00DD30F6">
        <w:rPr>
          <w:rFonts w:ascii="Book Antiqua" w:hAnsi="Book Antiqua"/>
          <w:b/>
          <w:sz w:val="24"/>
          <w:szCs w:val="24"/>
        </w:rPr>
        <w:t>Radaeva S</w:t>
      </w:r>
      <w:r w:rsidRPr="00DD30F6">
        <w:rPr>
          <w:rFonts w:ascii="Book Antiqua" w:hAnsi="Book Antiqua"/>
          <w:sz w:val="24"/>
          <w:szCs w:val="24"/>
        </w:rPr>
        <w:t xml:space="preserve">, Sun R, Jaruga B, Nguyen VT, Tian Z, Gao B. Natural killer cells ameliorate liver fibrosis by killing activated stellate cells in NKG2D-dependent and tumor necrosis factor-related apoptosis-inducing ligand-dependent manners. </w:t>
      </w:r>
      <w:r w:rsidRPr="00DD30F6">
        <w:rPr>
          <w:rFonts w:ascii="Book Antiqua" w:hAnsi="Book Antiqua"/>
          <w:i/>
          <w:sz w:val="24"/>
          <w:szCs w:val="24"/>
        </w:rPr>
        <w:t>Gastroenterology</w:t>
      </w:r>
      <w:r w:rsidRPr="00DD30F6">
        <w:rPr>
          <w:rFonts w:ascii="Book Antiqua" w:hAnsi="Book Antiqua"/>
          <w:sz w:val="24"/>
          <w:szCs w:val="24"/>
        </w:rPr>
        <w:t xml:space="preserve"> 2006; </w:t>
      </w:r>
      <w:r w:rsidRPr="00DD30F6">
        <w:rPr>
          <w:rFonts w:ascii="Book Antiqua" w:hAnsi="Book Antiqua"/>
          <w:b/>
          <w:sz w:val="24"/>
          <w:szCs w:val="24"/>
        </w:rPr>
        <w:t>130</w:t>
      </w:r>
      <w:r w:rsidRPr="00DD30F6">
        <w:rPr>
          <w:rFonts w:ascii="Book Antiqua" w:hAnsi="Book Antiqua"/>
          <w:sz w:val="24"/>
          <w:szCs w:val="24"/>
        </w:rPr>
        <w:t>: 435-452 [PMID: 16472598 DOI: 10.1053/j.gastro.2005.10.055]</w:t>
      </w:r>
    </w:p>
    <w:p w14:paraId="41F64AB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20 </w:t>
      </w:r>
      <w:r w:rsidRPr="00DD30F6">
        <w:rPr>
          <w:rFonts w:ascii="Book Antiqua" w:hAnsi="Book Antiqua"/>
          <w:b/>
          <w:sz w:val="24"/>
          <w:szCs w:val="24"/>
        </w:rPr>
        <w:t>Romagnani S</w:t>
      </w:r>
      <w:r w:rsidRPr="00DD30F6">
        <w:rPr>
          <w:rFonts w:ascii="Book Antiqua" w:hAnsi="Book Antiqua"/>
          <w:sz w:val="24"/>
          <w:szCs w:val="24"/>
        </w:rPr>
        <w:t xml:space="preserve">. Type 1 T helper and type 2 T helper cells: functions, regulation and role in protection and disease. </w:t>
      </w:r>
      <w:r w:rsidRPr="00DD30F6">
        <w:rPr>
          <w:rFonts w:ascii="Book Antiqua" w:hAnsi="Book Antiqua"/>
          <w:i/>
          <w:sz w:val="24"/>
          <w:szCs w:val="24"/>
        </w:rPr>
        <w:t>Int J Clin Lab Res</w:t>
      </w:r>
      <w:r w:rsidRPr="00DD30F6">
        <w:rPr>
          <w:rFonts w:ascii="Book Antiqua" w:hAnsi="Book Antiqua"/>
          <w:sz w:val="24"/>
          <w:szCs w:val="24"/>
        </w:rPr>
        <w:t xml:space="preserve"> 1991; </w:t>
      </w:r>
      <w:r w:rsidRPr="00DD30F6">
        <w:rPr>
          <w:rFonts w:ascii="Book Antiqua" w:hAnsi="Book Antiqua"/>
          <w:b/>
          <w:sz w:val="24"/>
          <w:szCs w:val="24"/>
        </w:rPr>
        <w:t>21</w:t>
      </w:r>
      <w:r w:rsidRPr="00DD30F6">
        <w:rPr>
          <w:rFonts w:ascii="Book Antiqua" w:hAnsi="Book Antiqua"/>
          <w:sz w:val="24"/>
          <w:szCs w:val="24"/>
        </w:rPr>
        <w:t>: 152-158 [PMID: 1687725]</w:t>
      </w:r>
    </w:p>
    <w:p w14:paraId="209D3895"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21 </w:t>
      </w:r>
      <w:r w:rsidRPr="00DD30F6">
        <w:rPr>
          <w:rFonts w:ascii="Book Antiqua" w:hAnsi="Book Antiqua"/>
          <w:b/>
          <w:sz w:val="24"/>
          <w:szCs w:val="24"/>
        </w:rPr>
        <w:t>Harrington LE</w:t>
      </w:r>
      <w:r w:rsidRPr="00DD30F6">
        <w:rPr>
          <w:rFonts w:ascii="Book Antiqua" w:hAnsi="Book Antiqua"/>
          <w:sz w:val="24"/>
          <w:szCs w:val="24"/>
        </w:rPr>
        <w:t xml:space="preserve">, Hatton RD, Mangan PR, Turner H, Murphy TL, Murphy KM, Weaver CT. Interleukin 17-producing CD4+ effector T cells develop via a lineage distinct from the T helper type 1 and 2 lineages. </w:t>
      </w:r>
      <w:r w:rsidRPr="00DD30F6">
        <w:rPr>
          <w:rFonts w:ascii="Book Antiqua" w:hAnsi="Book Antiqua"/>
          <w:i/>
          <w:sz w:val="24"/>
          <w:szCs w:val="24"/>
        </w:rPr>
        <w:t>Nat Immunol</w:t>
      </w:r>
      <w:r w:rsidRPr="00DD30F6">
        <w:rPr>
          <w:rFonts w:ascii="Book Antiqua" w:hAnsi="Book Antiqua"/>
          <w:sz w:val="24"/>
          <w:szCs w:val="24"/>
        </w:rPr>
        <w:t xml:space="preserve"> 2005; </w:t>
      </w:r>
      <w:r w:rsidRPr="00DD30F6">
        <w:rPr>
          <w:rFonts w:ascii="Book Antiqua" w:hAnsi="Book Antiqua"/>
          <w:b/>
          <w:sz w:val="24"/>
          <w:szCs w:val="24"/>
        </w:rPr>
        <w:t>6</w:t>
      </w:r>
      <w:r w:rsidRPr="00DD30F6">
        <w:rPr>
          <w:rFonts w:ascii="Book Antiqua" w:hAnsi="Book Antiqua"/>
          <w:sz w:val="24"/>
          <w:szCs w:val="24"/>
        </w:rPr>
        <w:t>: 1123-1132 [PMID: 16200070 DOI: 10.1038/ni1254]</w:t>
      </w:r>
    </w:p>
    <w:p w14:paraId="4A90676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22 </w:t>
      </w:r>
      <w:r w:rsidRPr="00DD30F6">
        <w:rPr>
          <w:rFonts w:ascii="Book Antiqua" w:hAnsi="Book Antiqua"/>
          <w:b/>
          <w:sz w:val="24"/>
          <w:szCs w:val="24"/>
        </w:rPr>
        <w:t>Sun HQ</w:t>
      </w:r>
      <w:r w:rsidRPr="00DD30F6">
        <w:rPr>
          <w:rFonts w:ascii="Book Antiqua" w:hAnsi="Book Antiqua"/>
          <w:sz w:val="24"/>
          <w:szCs w:val="24"/>
        </w:rPr>
        <w:t xml:space="preserve">, Zhang JY, Zhang H, Zou ZS, Wang FS, Jia JH. Increased Th17 cells contribute to disease progression in patients with HBV-associated liver cirrhosis. </w:t>
      </w:r>
      <w:r w:rsidRPr="00DD30F6">
        <w:rPr>
          <w:rFonts w:ascii="Book Antiqua" w:hAnsi="Book Antiqua"/>
          <w:i/>
          <w:sz w:val="24"/>
          <w:szCs w:val="24"/>
        </w:rPr>
        <w:t>J Viral Hepat</w:t>
      </w:r>
      <w:r w:rsidRPr="00DD30F6">
        <w:rPr>
          <w:rFonts w:ascii="Book Antiqua" w:hAnsi="Book Antiqua"/>
          <w:sz w:val="24"/>
          <w:szCs w:val="24"/>
        </w:rPr>
        <w:t xml:space="preserve"> 2012; </w:t>
      </w:r>
      <w:r w:rsidRPr="00DD30F6">
        <w:rPr>
          <w:rFonts w:ascii="Book Antiqua" w:hAnsi="Book Antiqua"/>
          <w:b/>
          <w:sz w:val="24"/>
          <w:szCs w:val="24"/>
        </w:rPr>
        <w:t>19</w:t>
      </w:r>
      <w:r w:rsidRPr="00DD30F6">
        <w:rPr>
          <w:rFonts w:ascii="Book Antiqua" w:hAnsi="Book Antiqua"/>
          <w:sz w:val="24"/>
          <w:szCs w:val="24"/>
        </w:rPr>
        <w:t>: 396-403 [PMID: 22571901 DOI: 10.1111/j.1365-2893.2011.01561.x]</w:t>
      </w:r>
    </w:p>
    <w:p w14:paraId="20DB818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23 </w:t>
      </w:r>
      <w:r w:rsidRPr="00DD30F6">
        <w:rPr>
          <w:rFonts w:ascii="Book Antiqua" w:hAnsi="Book Antiqua"/>
          <w:b/>
          <w:sz w:val="24"/>
          <w:szCs w:val="24"/>
        </w:rPr>
        <w:t>Ouyang W</w:t>
      </w:r>
      <w:r w:rsidRPr="00DD30F6">
        <w:rPr>
          <w:rFonts w:ascii="Book Antiqua" w:hAnsi="Book Antiqua"/>
          <w:sz w:val="24"/>
          <w:szCs w:val="24"/>
        </w:rPr>
        <w:t xml:space="preserve">, Kolls JK, Zheng Y. The biological functions of T helper 17 cell effector cytokines in inflammation. </w:t>
      </w:r>
      <w:r w:rsidRPr="00DD30F6">
        <w:rPr>
          <w:rFonts w:ascii="Book Antiqua" w:hAnsi="Book Antiqua"/>
          <w:i/>
          <w:sz w:val="24"/>
          <w:szCs w:val="24"/>
        </w:rPr>
        <w:t>Immunity</w:t>
      </w:r>
      <w:r w:rsidRPr="00DD30F6">
        <w:rPr>
          <w:rFonts w:ascii="Book Antiqua" w:hAnsi="Book Antiqua"/>
          <w:sz w:val="24"/>
          <w:szCs w:val="24"/>
        </w:rPr>
        <w:t xml:space="preserve"> 2008; </w:t>
      </w:r>
      <w:r w:rsidRPr="00DD30F6">
        <w:rPr>
          <w:rFonts w:ascii="Book Antiqua" w:hAnsi="Book Antiqua"/>
          <w:b/>
          <w:sz w:val="24"/>
          <w:szCs w:val="24"/>
        </w:rPr>
        <w:t>28</w:t>
      </w:r>
      <w:r w:rsidRPr="00DD30F6">
        <w:rPr>
          <w:rFonts w:ascii="Book Antiqua" w:hAnsi="Book Antiqua"/>
          <w:sz w:val="24"/>
          <w:szCs w:val="24"/>
        </w:rPr>
        <w:t>: 454-467 [PMID: 18400188 DOI: 10.1016/j.immuni.2008.03.004]</w:t>
      </w:r>
    </w:p>
    <w:p w14:paraId="2005113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24 </w:t>
      </w:r>
      <w:r w:rsidRPr="00DD30F6">
        <w:rPr>
          <w:rFonts w:ascii="Book Antiqua" w:hAnsi="Book Antiqua"/>
          <w:b/>
          <w:sz w:val="24"/>
          <w:szCs w:val="24"/>
        </w:rPr>
        <w:t>Sakaguchi S</w:t>
      </w:r>
      <w:r w:rsidRPr="00DD30F6">
        <w:rPr>
          <w:rFonts w:ascii="Book Antiqua" w:hAnsi="Book Antiqua"/>
          <w:sz w:val="24"/>
          <w:szCs w:val="24"/>
        </w:rPr>
        <w:t xml:space="preserve">. Naturally arising CD4+ regulatory </w:t>
      </w:r>
      <w:r w:rsidRPr="003C7099">
        <w:rPr>
          <w:rFonts w:ascii="Book Antiqua" w:hAnsi="Book Antiqua"/>
          <w:caps/>
          <w:sz w:val="24"/>
          <w:szCs w:val="24"/>
        </w:rPr>
        <w:t>t</w:t>
      </w:r>
      <w:r w:rsidRPr="00DD30F6">
        <w:rPr>
          <w:rFonts w:ascii="Book Antiqua" w:hAnsi="Book Antiqua"/>
          <w:sz w:val="24"/>
          <w:szCs w:val="24"/>
        </w:rPr>
        <w:t xml:space="preserve"> cells for immunologic self-tolerance and negative control of immune responses. </w:t>
      </w:r>
      <w:r w:rsidRPr="00DD30F6">
        <w:rPr>
          <w:rFonts w:ascii="Book Antiqua" w:hAnsi="Book Antiqua"/>
          <w:i/>
          <w:sz w:val="24"/>
          <w:szCs w:val="24"/>
        </w:rPr>
        <w:t>Annu Rev Immunol</w:t>
      </w:r>
      <w:r w:rsidRPr="00DD30F6">
        <w:rPr>
          <w:rFonts w:ascii="Book Antiqua" w:hAnsi="Book Antiqua"/>
          <w:sz w:val="24"/>
          <w:szCs w:val="24"/>
        </w:rPr>
        <w:t xml:space="preserve"> 2004; </w:t>
      </w:r>
      <w:r w:rsidRPr="00DD30F6">
        <w:rPr>
          <w:rFonts w:ascii="Book Antiqua" w:hAnsi="Book Antiqua"/>
          <w:b/>
          <w:sz w:val="24"/>
          <w:szCs w:val="24"/>
        </w:rPr>
        <w:t>22</w:t>
      </w:r>
      <w:r w:rsidRPr="00DD30F6">
        <w:rPr>
          <w:rFonts w:ascii="Book Antiqua" w:hAnsi="Book Antiqua"/>
          <w:sz w:val="24"/>
          <w:szCs w:val="24"/>
        </w:rPr>
        <w:t>: 531-562 [PMID: 15032588 DOI: 10.1146/annurev.immunol.21.120601.141122]</w:t>
      </w:r>
    </w:p>
    <w:p w14:paraId="7D71C6B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25 </w:t>
      </w:r>
      <w:r w:rsidRPr="00DD30F6">
        <w:rPr>
          <w:rFonts w:ascii="Book Antiqua" w:hAnsi="Book Antiqua"/>
          <w:b/>
          <w:sz w:val="24"/>
          <w:szCs w:val="24"/>
        </w:rPr>
        <w:t>Fontenot JD</w:t>
      </w:r>
      <w:r w:rsidRPr="00DD30F6">
        <w:rPr>
          <w:rFonts w:ascii="Book Antiqua" w:hAnsi="Book Antiqua"/>
          <w:sz w:val="24"/>
          <w:szCs w:val="24"/>
        </w:rPr>
        <w:t xml:space="preserve">, Gavin MA, Rudensky AY. Pillars Article: Foxp3 Programs the Development and Function of CD4+CD25+ Regulatory T Cells. Nat. Immunol. 2003. 4: 330-336. </w:t>
      </w:r>
      <w:r w:rsidRPr="00DD30F6">
        <w:rPr>
          <w:rFonts w:ascii="Book Antiqua" w:hAnsi="Book Antiqua"/>
          <w:i/>
          <w:sz w:val="24"/>
          <w:szCs w:val="24"/>
        </w:rPr>
        <w:t>J Immunol</w:t>
      </w:r>
      <w:r w:rsidRPr="00DD30F6">
        <w:rPr>
          <w:rFonts w:ascii="Book Antiqua" w:hAnsi="Book Antiqua"/>
          <w:sz w:val="24"/>
          <w:szCs w:val="24"/>
        </w:rPr>
        <w:t xml:space="preserve"> 2017; </w:t>
      </w:r>
      <w:r w:rsidRPr="00DD30F6">
        <w:rPr>
          <w:rFonts w:ascii="Book Antiqua" w:hAnsi="Book Antiqua"/>
          <w:b/>
          <w:sz w:val="24"/>
          <w:szCs w:val="24"/>
        </w:rPr>
        <w:t>198</w:t>
      </w:r>
      <w:r w:rsidRPr="00DD30F6">
        <w:rPr>
          <w:rFonts w:ascii="Book Antiqua" w:hAnsi="Book Antiqua"/>
          <w:sz w:val="24"/>
          <w:szCs w:val="24"/>
        </w:rPr>
        <w:t>: 986-992 [PMID: 28115587]</w:t>
      </w:r>
    </w:p>
    <w:p w14:paraId="10E1379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26 </w:t>
      </w:r>
      <w:r w:rsidRPr="00DD30F6">
        <w:rPr>
          <w:rFonts w:ascii="Book Antiqua" w:hAnsi="Book Antiqua"/>
          <w:b/>
          <w:sz w:val="24"/>
          <w:szCs w:val="24"/>
        </w:rPr>
        <w:t>Scheibner KA</w:t>
      </w:r>
      <w:r w:rsidRPr="00DD30F6">
        <w:rPr>
          <w:rFonts w:ascii="Book Antiqua" w:hAnsi="Book Antiqua"/>
          <w:sz w:val="24"/>
          <w:szCs w:val="24"/>
        </w:rPr>
        <w:t xml:space="preserve">, Lutz MA, Boodoo S, Fenton MJ, Powell JD, Horton MR. Hyaluronan fragments act as an endogenous danger signal by engaging TLR2. </w:t>
      </w:r>
      <w:r w:rsidRPr="00DD30F6">
        <w:rPr>
          <w:rFonts w:ascii="Book Antiqua" w:hAnsi="Book Antiqua"/>
          <w:i/>
          <w:sz w:val="24"/>
          <w:szCs w:val="24"/>
        </w:rPr>
        <w:t>J Immunol</w:t>
      </w:r>
      <w:r w:rsidRPr="00DD30F6">
        <w:rPr>
          <w:rFonts w:ascii="Book Antiqua" w:hAnsi="Book Antiqua"/>
          <w:sz w:val="24"/>
          <w:szCs w:val="24"/>
        </w:rPr>
        <w:t xml:space="preserve"> 2006; </w:t>
      </w:r>
      <w:r w:rsidRPr="00DD30F6">
        <w:rPr>
          <w:rFonts w:ascii="Book Antiqua" w:hAnsi="Book Antiqua"/>
          <w:b/>
          <w:sz w:val="24"/>
          <w:szCs w:val="24"/>
        </w:rPr>
        <w:t>177</w:t>
      </w:r>
      <w:r w:rsidRPr="00DD30F6">
        <w:rPr>
          <w:rFonts w:ascii="Book Antiqua" w:hAnsi="Book Antiqua"/>
          <w:sz w:val="24"/>
          <w:szCs w:val="24"/>
        </w:rPr>
        <w:t>: 1272-1281 [PMID: 16818787]</w:t>
      </w:r>
    </w:p>
    <w:p w14:paraId="2B1F79D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27 </w:t>
      </w:r>
      <w:r w:rsidRPr="00DD30F6">
        <w:rPr>
          <w:rFonts w:ascii="Book Antiqua" w:hAnsi="Book Antiqua"/>
          <w:b/>
          <w:sz w:val="24"/>
          <w:szCs w:val="24"/>
        </w:rPr>
        <w:t>Fernandes-Alnemri T</w:t>
      </w:r>
      <w:r w:rsidRPr="00DD30F6">
        <w:rPr>
          <w:rFonts w:ascii="Book Antiqua" w:hAnsi="Book Antiqua"/>
          <w:sz w:val="24"/>
          <w:szCs w:val="24"/>
        </w:rPr>
        <w:t xml:space="preserve">, Yu JW, Datta P, Wu J, Alnemri ES. AIM2 activates the inflammasome and cell death in response to cytoplasmic DNA. </w:t>
      </w:r>
      <w:r w:rsidRPr="00DD30F6">
        <w:rPr>
          <w:rFonts w:ascii="Book Antiqua" w:hAnsi="Book Antiqua"/>
          <w:i/>
          <w:sz w:val="24"/>
          <w:szCs w:val="24"/>
        </w:rPr>
        <w:t>Nature</w:t>
      </w:r>
      <w:r w:rsidRPr="00DD30F6">
        <w:rPr>
          <w:rFonts w:ascii="Book Antiqua" w:hAnsi="Book Antiqua"/>
          <w:sz w:val="24"/>
          <w:szCs w:val="24"/>
        </w:rPr>
        <w:t xml:space="preserve"> 2009; </w:t>
      </w:r>
      <w:r w:rsidRPr="00DD30F6">
        <w:rPr>
          <w:rFonts w:ascii="Book Antiqua" w:hAnsi="Book Antiqua"/>
          <w:b/>
          <w:sz w:val="24"/>
          <w:szCs w:val="24"/>
        </w:rPr>
        <w:t>458</w:t>
      </w:r>
      <w:r w:rsidRPr="00DD30F6">
        <w:rPr>
          <w:rFonts w:ascii="Book Antiqua" w:hAnsi="Book Antiqua"/>
          <w:sz w:val="24"/>
          <w:szCs w:val="24"/>
        </w:rPr>
        <w:t>: 509-513 [PMID: 19158676 DOI: 10.1038/nature07710]</w:t>
      </w:r>
    </w:p>
    <w:p w14:paraId="71923E5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28 </w:t>
      </w:r>
      <w:r w:rsidRPr="00DD30F6">
        <w:rPr>
          <w:rFonts w:ascii="Book Antiqua" w:hAnsi="Book Antiqua"/>
          <w:b/>
          <w:sz w:val="24"/>
          <w:szCs w:val="24"/>
        </w:rPr>
        <w:t>Chan FK</w:t>
      </w:r>
      <w:r w:rsidRPr="00DD30F6">
        <w:rPr>
          <w:rFonts w:ascii="Book Antiqua" w:hAnsi="Book Antiqua"/>
          <w:sz w:val="24"/>
          <w:szCs w:val="24"/>
        </w:rPr>
        <w:t xml:space="preserve">, Luz NF, Moriwaki K. Programmed necrosis in the cross talk of cell death and inflammation. </w:t>
      </w:r>
      <w:r w:rsidRPr="00DD30F6">
        <w:rPr>
          <w:rFonts w:ascii="Book Antiqua" w:hAnsi="Book Antiqua"/>
          <w:i/>
          <w:sz w:val="24"/>
          <w:szCs w:val="24"/>
        </w:rPr>
        <w:t>Annu Rev Immunol</w:t>
      </w:r>
      <w:r w:rsidRPr="00DD30F6">
        <w:rPr>
          <w:rFonts w:ascii="Book Antiqua" w:hAnsi="Book Antiqua"/>
          <w:sz w:val="24"/>
          <w:szCs w:val="24"/>
        </w:rPr>
        <w:t xml:space="preserve"> 2015; </w:t>
      </w:r>
      <w:r w:rsidRPr="00DD30F6">
        <w:rPr>
          <w:rFonts w:ascii="Book Antiqua" w:hAnsi="Book Antiqua"/>
          <w:b/>
          <w:sz w:val="24"/>
          <w:szCs w:val="24"/>
        </w:rPr>
        <w:t>33</w:t>
      </w:r>
      <w:r w:rsidRPr="00DD30F6">
        <w:rPr>
          <w:rFonts w:ascii="Book Antiqua" w:hAnsi="Book Antiqua"/>
          <w:sz w:val="24"/>
          <w:szCs w:val="24"/>
        </w:rPr>
        <w:t>: 79-106 [PMID: 25493335 DOI: 10.1146/annurev-immunol-032414-112248]</w:t>
      </w:r>
    </w:p>
    <w:p w14:paraId="126D840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29 </w:t>
      </w:r>
      <w:r w:rsidRPr="00DD30F6">
        <w:rPr>
          <w:rFonts w:ascii="Book Antiqua" w:hAnsi="Book Antiqua"/>
          <w:b/>
          <w:sz w:val="24"/>
          <w:szCs w:val="24"/>
        </w:rPr>
        <w:t>Szabo G</w:t>
      </w:r>
      <w:r w:rsidRPr="00DD30F6">
        <w:rPr>
          <w:rFonts w:ascii="Book Antiqua" w:hAnsi="Book Antiqua"/>
          <w:sz w:val="24"/>
          <w:szCs w:val="24"/>
        </w:rPr>
        <w:t xml:space="preserve">, Csak T. Inflammasomes in liver diseases. </w:t>
      </w:r>
      <w:r w:rsidRPr="00DD30F6">
        <w:rPr>
          <w:rFonts w:ascii="Book Antiqua" w:hAnsi="Book Antiqua"/>
          <w:i/>
          <w:sz w:val="24"/>
          <w:szCs w:val="24"/>
        </w:rPr>
        <w:t>J Hepatol</w:t>
      </w:r>
      <w:r w:rsidRPr="00DD30F6">
        <w:rPr>
          <w:rFonts w:ascii="Book Antiqua" w:hAnsi="Book Antiqua"/>
          <w:sz w:val="24"/>
          <w:szCs w:val="24"/>
        </w:rPr>
        <w:t xml:space="preserve"> 2012; </w:t>
      </w:r>
      <w:r w:rsidRPr="00DD30F6">
        <w:rPr>
          <w:rFonts w:ascii="Book Antiqua" w:hAnsi="Book Antiqua"/>
          <w:b/>
          <w:sz w:val="24"/>
          <w:szCs w:val="24"/>
        </w:rPr>
        <w:t>57</w:t>
      </w:r>
      <w:r w:rsidRPr="00DD30F6">
        <w:rPr>
          <w:rFonts w:ascii="Book Antiqua" w:hAnsi="Book Antiqua"/>
          <w:sz w:val="24"/>
          <w:szCs w:val="24"/>
        </w:rPr>
        <w:t>: 642-654 [PMID: 22634126 DOI: 10.1016/j.jhep.2012.03.035]</w:t>
      </w:r>
    </w:p>
    <w:p w14:paraId="0E6E582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30 </w:t>
      </w:r>
      <w:r w:rsidRPr="00DD30F6">
        <w:rPr>
          <w:rFonts w:ascii="Book Antiqua" w:hAnsi="Book Antiqua"/>
          <w:b/>
          <w:sz w:val="24"/>
          <w:szCs w:val="24"/>
        </w:rPr>
        <w:t>Friedman SL</w:t>
      </w:r>
      <w:r w:rsidRPr="00DD30F6">
        <w:rPr>
          <w:rFonts w:ascii="Book Antiqua" w:hAnsi="Book Antiqua"/>
          <w:sz w:val="24"/>
          <w:szCs w:val="24"/>
        </w:rPr>
        <w:t xml:space="preserve">. Mechanisms of hepatic fibrogenesis. </w:t>
      </w:r>
      <w:r w:rsidRPr="00DD30F6">
        <w:rPr>
          <w:rFonts w:ascii="Book Antiqua" w:hAnsi="Book Antiqua"/>
          <w:i/>
          <w:sz w:val="24"/>
          <w:szCs w:val="24"/>
        </w:rPr>
        <w:t>Gastroenterology</w:t>
      </w:r>
      <w:r w:rsidRPr="00DD30F6">
        <w:rPr>
          <w:rFonts w:ascii="Book Antiqua" w:hAnsi="Book Antiqua"/>
          <w:sz w:val="24"/>
          <w:szCs w:val="24"/>
        </w:rPr>
        <w:t xml:space="preserve"> 2008; </w:t>
      </w:r>
      <w:r w:rsidRPr="00DD30F6">
        <w:rPr>
          <w:rFonts w:ascii="Book Antiqua" w:hAnsi="Book Antiqua"/>
          <w:b/>
          <w:sz w:val="24"/>
          <w:szCs w:val="24"/>
        </w:rPr>
        <w:t>134</w:t>
      </w:r>
      <w:r w:rsidRPr="00DD30F6">
        <w:rPr>
          <w:rFonts w:ascii="Book Antiqua" w:hAnsi="Book Antiqua"/>
          <w:sz w:val="24"/>
          <w:szCs w:val="24"/>
        </w:rPr>
        <w:t>: 1655-1669 [PMID: 18471545 DOI: 10.1053/j.gastro.2008.03.003]</w:t>
      </w:r>
    </w:p>
    <w:p w14:paraId="3A38D40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31 </w:t>
      </w:r>
      <w:r w:rsidRPr="00DD30F6">
        <w:rPr>
          <w:rFonts w:ascii="Book Antiqua" w:hAnsi="Book Antiqua"/>
          <w:b/>
          <w:sz w:val="24"/>
          <w:szCs w:val="24"/>
        </w:rPr>
        <w:t>Friedman SL</w:t>
      </w:r>
      <w:r w:rsidRPr="00DD30F6">
        <w:rPr>
          <w:rFonts w:ascii="Book Antiqua" w:hAnsi="Book Antiqua"/>
          <w:sz w:val="24"/>
          <w:szCs w:val="24"/>
        </w:rPr>
        <w:t xml:space="preserve">. Liver fibrosis: from mechanisms to treatment. </w:t>
      </w:r>
      <w:r w:rsidRPr="00DD30F6">
        <w:rPr>
          <w:rFonts w:ascii="Book Antiqua" w:hAnsi="Book Antiqua"/>
          <w:i/>
          <w:sz w:val="24"/>
          <w:szCs w:val="24"/>
        </w:rPr>
        <w:t>Gastroenterol Clin Biol</w:t>
      </w:r>
      <w:r w:rsidRPr="00DD30F6">
        <w:rPr>
          <w:rFonts w:ascii="Book Antiqua" w:hAnsi="Book Antiqua"/>
          <w:sz w:val="24"/>
          <w:szCs w:val="24"/>
        </w:rPr>
        <w:t xml:space="preserve"> 2007; </w:t>
      </w:r>
      <w:r w:rsidRPr="00DD30F6">
        <w:rPr>
          <w:rFonts w:ascii="Book Antiqua" w:hAnsi="Book Antiqua"/>
          <w:b/>
          <w:sz w:val="24"/>
          <w:szCs w:val="24"/>
        </w:rPr>
        <w:t>31</w:t>
      </w:r>
      <w:r w:rsidRPr="00DD30F6">
        <w:rPr>
          <w:rFonts w:ascii="Book Antiqua" w:hAnsi="Book Antiqua"/>
          <w:sz w:val="24"/>
          <w:szCs w:val="24"/>
        </w:rPr>
        <w:t>: 812-814 [PMID: 18166858]</w:t>
      </w:r>
    </w:p>
    <w:p w14:paraId="312B77D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32 </w:t>
      </w:r>
      <w:r w:rsidRPr="00DD30F6">
        <w:rPr>
          <w:rFonts w:ascii="Book Antiqua" w:hAnsi="Book Antiqua"/>
          <w:b/>
          <w:sz w:val="24"/>
          <w:szCs w:val="24"/>
        </w:rPr>
        <w:t>Moreira RK</w:t>
      </w:r>
      <w:r w:rsidRPr="00DD30F6">
        <w:rPr>
          <w:rFonts w:ascii="Book Antiqua" w:hAnsi="Book Antiqua"/>
          <w:sz w:val="24"/>
          <w:szCs w:val="24"/>
        </w:rPr>
        <w:t xml:space="preserve">. Hepatic stellate cells and liver fibrosis. </w:t>
      </w:r>
      <w:r w:rsidRPr="00DD30F6">
        <w:rPr>
          <w:rFonts w:ascii="Book Antiqua" w:hAnsi="Book Antiqua"/>
          <w:i/>
          <w:sz w:val="24"/>
          <w:szCs w:val="24"/>
        </w:rPr>
        <w:t>Arch Pathol Lab Med</w:t>
      </w:r>
      <w:r w:rsidRPr="00DD30F6">
        <w:rPr>
          <w:rFonts w:ascii="Book Antiqua" w:hAnsi="Book Antiqua"/>
          <w:sz w:val="24"/>
          <w:szCs w:val="24"/>
        </w:rPr>
        <w:t xml:space="preserve"> 2007; </w:t>
      </w:r>
      <w:r w:rsidRPr="00DD30F6">
        <w:rPr>
          <w:rFonts w:ascii="Book Antiqua" w:hAnsi="Book Antiqua"/>
          <w:b/>
          <w:sz w:val="24"/>
          <w:szCs w:val="24"/>
        </w:rPr>
        <w:t>131</w:t>
      </w:r>
      <w:r w:rsidRPr="00DD30F6">
        <w:rPr>
          <w:rFonts w:ascii="Book Antiqua" w:hAnsi="Book Antiqua"/>
          <w:sz w:val="24"/>
          <w:szCs w:val="24"/>
        </w:rPr>
        <w:t>: 1728-1734 [PMID: 17979495 DOI: 10.1043/1543-2165(2007)131[1728:HSCALF]2.0.CO;2]</w:t>
      </w:r>
    </w:p>
    <w:p w14:paraId="6BA18F1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33 </w:t>
      </w:r>
      <w:r w:rsidRPr="00DD30F6">
        <w:rPr>
          <w:rFonts w:ascii="Book Antiqua" w:hAnsi="Book Antiqua"/>
          <w:b/>
          <w:sz w:val="24"/>
          <w:szCs w:val="24"/>
        </w:rPr>
        <w:t>Giampieri MP</w:t>
      </w:r>
      <w:r w:rsidRPr="00DD30F6">
        <w:rPr>
          <w:rFonts w:ascii="Book Antiqua" w:hAnsi="Book Antiqua"/>
          <w:sz w:val="24"/>
          <w:szCs w:val="24"/>
        </w:rPr>
        <w:t xml:space="preserve">, Jezequel AM, Orlandi F. The lipocytes in normal human liver. A quantitative study. </w:t>
      </w:r>
      <w:r w:rsidRPr="00DD30F6">
        <w:rPr>
          <w:rFonts w:ascii="Book Antiqua" w:hAnsi="Book Antiqua"/>
          <w:i/>
          <w:sz w:val="24"/>
          <w:szCs w:val="24"/>
        </w:rPr>
        <w:t>Digestion</w:t>
      </w:r>
      <w:r w:rsidRPr="00DD30F6">
        <w:rPr>
          <w:rFonts w:ascii="Book Antiqua" w:hAnsi="Book Antiqua"/>
          <w:sz w:val="24"/>
          <w:szCs w:val="24"/>
        </w:rPr>
        <w:t xml:space="preserve"> 1981; </w:t>
      </w:r>
      <w:r w:rsidRPr="00DD30F6">
        <w:rPr>
          <w:rFonts w:ascii="Book Antiqua" w:hAnsi="Book Antiqua"/>
          <w:b/>
          <w:sz w:val="24"/>
          <w:szCs w:val="24"/>
        </w:rPr>
        <w:t>22</w:t>
      </w:r>
      <w:r w:rsidRPr="00DD30F6">
        <w:rPr>
          <w:rFonts w:ascii="Book Antiqua" w:hAnsi="Book Antiqua"/>
          <w:sz w:val="24"/>
          <w:szCs w:val="24"/>
        </w:rPr>
        <w:t>: 165-169 [PMID: 7308589]</w:t>
      </w:r>
    </w:p>
    <w:p w14:paraId="2FFBDF6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34 Rockey DC. Endothelial Dysfunction in Advanced Liver Disease. The American Journal of the Medical Sciences; 349(1): 6-16 [DOI: 10.1097/maj.0000000000000403]</w:t>
      </w:r>
    </w:p>
    <w:p w14:paraId="6CB5DE6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35 </w:t>
      </w:r>
      <w:r w:rsidRPr="00DD30F6">
        <w:rPr>
          <w:rFonts w:ascii="Book Antiqua" w:hAnsi="Book Antiqua"/>
          <w:b/>
          <w:sz w:val="24"/>
          <w:szCs w:val="24"/>
        </w:rPr>
        <w:t>Canbay A</w:t>
      </w:r>
      <w:r w:rsidRPr="00DD30F6">
        <w:rPr>
          <w:rFonts w:ascii="Book Antiqua" w:hAnsi="Book Antiqua"/>
          <w:sz w:val="24"/>
          <w:szCs w:val="24"/>
        </w:rPr>
        <w:t xml:space="preserve">, Higuchi H, Bronk SF, Taniai M, Sebo TJ, Gores GJ. Fas enhances fibrogenesis in the bile duct ligated mouse: a link between apoptosis and fibrosis. </w:t>
      </w:r>
      <w:r w:rsidRPr="00DD30F6">
        <w:rPr>
          <w:rFonts w:ascii="Book Antiqua" w:hAnsi="Book Antiqua"/>
          <w:i/>
          <w:sz w:val="24"/>
          <w:szCs w:val="24"/>
        </w:rPr>
        <w:t>Gastroenterology</w:t>
      </w:r>
      <w:r w:rsidRPr="00DD30F6">
        <w:rPr>
          <w:rFonts w:ascii="Book Antiqua" w:hAnsi="Book Antiqua"/>
          <w:sz w:val="24"/>
          <w:szCs w:val="24"/>
        </w:rPr>
        <w:t xml:space="preserve"> 2002; </w:t>
      </w:r>
      <w:r w:rsidRPr="00DD30F6">
        <w:rPr>
          <w:rFonts w:ascii="Book Antiqua" w:hAnsi="Book Antiqua"/>
          <w:b/>
          <w:sz w:val="24"/>
          <w:szCs w:val="24"/>
        </w:rPr>
        <w:t>123</w:t>
      </w:r>
      <w:r w:rsidRPr="00DD30F6">
        <w:rPr>
          <w:rFonts w:ascii="Book Antiqua" w:hAnsi="Book Antiqua"/>
          <w:sz w:val="24"/>
          <w:szCs w:val="24"/>
        </w:rPr>
        <w:t>: 1323-1330 [PMID: 12360492]</w:t>
      </w:r>
    </w:p>
    <w:p w14:paraId="18224F3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36 </w:t>
      </w:r>
      <w:r w:rsidRPr="00DD30F6">
        <w:rPr>
          <w:rFonts w:ascii="Book Antiqua" w:hAnsi="Book Antiqua"/>
          <w:b/>
          <w:sz w:val="24"/>
          <w:szCs w:val="24"/>
        </w:rPr>
        <w:t>Borkham-Kamphorst E</w:t>
      </w:r>
      <w:r w:rsidRPr="00DD30F6">
        <w:rPr>
          <w:rFonts w:ascii="Book Antiqua" w:hAnsi="Book Antiqua"/>
          <w:sz w:val="24"/>
          <w:szCs w:val="24"/>
        </w:rPr>
        <w:t xml:space="preserve">, van Roeyen CR, Ostendorf T, Floege J, Gressner AM, Weiskirchen R. Pro-fibrogenic potential of PDGF-D in liver fibrosis. </w:t>
      </w:r>
      <w:r w:rsidRPr="00DD30F6">
        <w:rPr>
          <w:rFonts w:ascii="Book Antiqua" w:hAnsi="Book Antiqua"/>
          <w:i/>
          <w:sz w:val="24"/>
          <w:szCs w:val="24"/>
        </w:rPr>
        <w:t>J Hepatol</w:t>
      </w:r>
      <w:r w:rsidRPr="00DD30F6">
        <w:rPr>
          <w:rFonts w:ascii="Book Antiqua" w:hAnsi="Book Antiqua"/>
          <w:sz w:val="24"/>
          <w:szCs w:val="24"/>
        </w:rPr>
        <w:t xml:space="preserve"> 2007; </w:t>
      </w:r>
      <w:r w:rsidRPr="00DD30F6">
        <w:rPr>
          <w:rFonts w:ascii="Book Antiqua" w:hAnsi="Book Antiqua"/>
          <w:b/>
          <w:sz w:val="24"/>
          <w:szCs w:val="24"/>
        </w:rPr>
        <w:t>46</w:t>
      </w:r>
      <w:r w:rsidRPr="00DD30F6">
        <w:rPr>
          <w:rFonts w:ascii="Book Antiqua" w:hAnsi="Book Antiqua"/>
          <w:sz w:val="24"/>
          <w:szCs w:val="24"/>
        </w:rPr>
        <w:t>: 1064-1074 [PMID: 17397961 DOI: 10.1016/j.jhep.2007.01.029]</w:t>
      </w:r>
    </w:p>
    <w:p w14:paraId="7746C2F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37 </w:t>
      </w:r>
      <w:r w:rsidRPr="00DD30F6">
        <w:rPr>
          <w:rFonts w:ascii="Book Antiqua" w:hAnsi="Book Antiqua"/>
          <w:b/>
          <w:sz w:val="24"/>
          <w:szCs w:val="24"/>
        </w:rPr>
        <w:t>Hernandez-Gea V</w:t>
      </w:r>
      <w:r w:rsidRPr="00DD30F6">
        <w:rPr>
          <w:rFonts w:ascii="Book Antiqua" w:hAnsi="Book Antiqua"/>
          <w:sz w:val="24"/>
          <w:szCs w:val="24"/>
        </w:rPr>
        <w:t xml:space="preserve">, Friedman SL. Pathogenesis of liver fibrosis. </w:t>
      </w:r>
      <w:r w:rsidRPr="00DD30F6">
        <w:rPr>
          <w:rFonts w:ascii="Book Antiqua" w:hAnsi="Book Antiqua"/>
          <w:i/>
          <w:sz w:val="24"/>
          <w:szCs w:val="24"/>
        </w:rPr>
        <w:t>Annu Rev Pathol</w:t>
      </w:r>
      <w:r w:rsidRPr="00DD30F6">
        <w:rPr>
          <w:rFonts w:ascii="Book Antiqua" w:hAnsi="Book Antiqua"/>
          <w:sz w:val="24"/>
          <w:szCs w:val="24"/>
        </w:rPr>
        <w:t xml:space="preserve"> 2011; </w:t>
      </w:r>
      <w:r w:rsidRPr="00DD30F6">
        <w:rPr>
          <w:rFonts w:ascii="Book Antiqua" w:hAnsi="Book Antiqua"/>
          <w:b/>
          <w:sz w:val="24"/>
          <w:szCs w:val="24"/>
        </w:rPr>
        <w:t>6</w:t>
      </w:r>
      <w:r w:rsidRPr="00DD30F6">
        <w:rPr>
          <w:rFonts w:ascii="Book Antiqua" w:hAnsi="Book Antiqua"/>
          <w:sz w:val="24"/>
          <w:szCs w:val="24"/>
        </w:rPr>
        <w:t>: 425-456 [PMID: 21073339 DOI: 10.1146/annurev-pathol-011110-130246]</w:t>
      </w:r>
    </w:p>
    <w:p w14:paraId="70B2FFA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38 </w:t>
      </w:r>
      <w:r w:rsidRPr="00DD30F6">
        <w:rPr>
          <w:rFonts w:ascii="Book Antiqua" w:hAnsi="Book Antiqua"/>
          <w:b/>
          <w:sz w:val="24"/>
          <w:szCs w:val="24"/>
        </w:rPr>
        <w:t>Nobili V</w:t>
      </w:r>
      <w:r w:rsidRPr="00DD30F6">
        <w:rPr>
          <w:rFonts w:ascii="Book Antiqua" w:hAnsi="Book Antiqua"/>
          <w:sz w:val="24"/>
          <w:szCs w:val="24"/>
        </w:rPr>
        <w:t xml:space="preserve">, Parola M, Alisi A, Marra F, Piemonte F, Mombello C, Sutti S, Povero D, Maina V, Novo E, Albano E. Oxidative stress parameters in paediatric non-alcoholic fatty liver disease. </w:t>
      </w:r>
      <w:r w:rsidRPr="00DD30F6">
        <w:rPr>
          <w:rFonts w:ascii="Book Antiqua" w:hAnsi="Book Antiqua"/>
          <w:i/>
          <w:sz w:val="24"/>
          <w:szCs w:val="24"/>
        </w:rPr>
        <w:t>Int J Mol Med</w:t>
      </w:r>
      <w:r w:rsidRPr="00DD30F6">
        <w:rPr>
          <w:rFonts w:ascii="Book Antiqua" w:hAnsi="Book Antiqua"/>
          <w:sz w:val="24"/>
          <w:szCs w:val="24"/>
        </w:rPr>
        <w:t xml:space="preserve"> 2010; </w:t>
      </w:r>
      <w:r w:rsidRPr="00DD30F6">
        <w:rPr>
          <w:rFonts w:ascii="Book Antiqua" w:hAnsi="Book Antiqua"/>
          <w:b/>
          <w:sz w:val="24"/>
          <w:szCs w:val="24"/>
        </w:rPr>
        <w:t>26</w:t>
      </w:r>
      <w:r w:rsidRPr="00DD30F6">
        <w:rPr>
          <w:rFonts w:ascii="Book Antiqua" w:hAnsi="Book Antiqua"/>
          <w:sz w:val="24"/>
          <w:szCs w:val="24"/>
        </w:rPr>
        <w:t>: 471-476 [PMID: 20818484]</w:t>
      </w:r>
    </w:p>
    <w:p w14:paraId="1E05CBC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39 </w:t>
      </w:r>
      <w:r w:rsidRPr="00DD30F6">
        <w:rPr>
          <w:rFonts w:ascii="Book Antiqua" w:hAnsi="Book Antiqua"/>
          <w:b/>
          <w:sz w:val="24"/>
          <w:szCs w:val="24"/>
        </w:rPr>
        <w:t>Thabut D</w:t>
      </w:r>
      <w:r w:rsidRPr="00DD30F6">
        <w:rPr>
          <w:rFonts w:ascii="Book Antiqua" w:hAnsi="Book Antiqua"/>
          <w:sz w:val="24"/>
          <w:szCs w:val="24"/>
        </w:rPr>
        <w:t xml:space="preserve">, Routray C, Lomberk G, Shergill U, Glaser K, Huebert R, Patel L, Masyuk T, Blechacz B, Vercnocke A, Ritman E, Ehman R, Urrutia R, Shah V. Complementary vascular and matrix regulatory pathways underlie the beneficial mechanism of action of sorafenib in liver fibrosis. </w:t>
      </w:r>
      <w:r w:rsidRPr="00DD30F6">
        <w:rPr>
          <w:rFonts w:ascii="Book Antiqua" w:hAnsi="Book Antiqua"/>
          <w:i/>
          <w:sz w:val="24"/>
          <w:szCs w:val="24"/>
        </w:rPr>
        <w:t>Hepatology</w:t>
      </w:r>
      <w:r w:rsidRPr="00DD30F6">
        <w:rPr>
          <w:rFonts w:ascii="Book Antiqua" w:hAnsi="Book Antiqua"/>
          <w:sz w:val="24"/>
          <w:szCs w:val="24"/>
        </w:rPr>
        <w:t xml:space="preserve"> 2011; </w:t>
      </w:r>
      <w:r w:rsidRPr="00DD30F6">
        <w:rPr>
          <w:rFonts w:ascii="Book Antiqua" w:hAnsi="Book Antiqua"/>
          <w:b/>
          <w:sz w:val="24"/>
          <w:szCs w:val="24"/>
        </w:rPr>
        <w:t>54</w:t>
      </w:r>
      <w:r w:rsidRPr="00DD30F6">
        <w:rPr>
          <w:rFonts w:ascii="Book Antiqua" w:hAnsi="Book Antiqua"/>
          <w:sz w:val="24"/>
          <w:szCs w:val="24"/>
        </w:rPr>
        <w:t>: 573-585 [PMID: 21567441 DOI: 10.1002/hep.24427]</w:t>
      </w:r>
    </w:p>
    <w:p w14:paraId="5F67A11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40 </w:t>
      </w:r>
      <w:r w:rsidRPr="00DD30F6">
        <w:rPr>
          <w:rFonts w:ascii="Book Antiqua" w:hAnsi="Book Antiqua"/>
          <w:b/>
          <w:sz w:val="24"/>
          <w:szCs w:val="24"/>
        </w:rPr>
        <w:t>Friedman SL</w:t>
      </w:r>
      <w:r w:rsidRPr="00DD30F6">
        <w:rPr>
          <w:rFonts w:ascii="Book Antiqua" w:hAnsi="Book Antiqua"/>
          <w:sz w:val="24"/>
          <w:szCs w:val="24"/>
        </w:rPr>
        <w:t xml:space="preserve">. Hepatic stellate cells: protean, multifunctional, and enigmatic cells of the liver. </w:t>
      </w:r>
      <w:r w:rsidRPr="00DD30F6">
        <w:rPr>
          <w:rFonts w:ascii="Book Antiqua" w:hAnsi="Book Antiqua"/>
          <w:i/>
          <w:sz w:val="24"/>
          <w:szCs w:val="24"/>
        </w:rPr>
        <w:t>Physiol Rev</w:t>
      </w:r>
      <w:r w:rsidRPr="00DD30F6">
        <w:rPr>
          <w:rFonts w:ascii="Book Antiqua" w:hAnsi="Book Antiqua"/>
          <w:sz w:val="24"/>
          <w:szCs w:val="24"/>
        </w:rPr>
        <w:t xml:space="preserve"> 2008; </w:t>
      </w:r>
      <w:r w:rsidRPr="00DD30F6">
        <w:rPr>
          <w:rFonts w:ascii="Book Antiqua" w:hAnsi="Book Antiqua"/>
          <w:b/>
          <w:sz w:val="24"/>
          <w:szCs w:val="24"/>
        </w:rPr>
        <w:t>88</w:t>
      </w:r>
      <w:r w:rsidRPr="00DD30F6">
        <w:rPr>
          <w:rFonts w:ascii="Book Antiqua" w:hAnsi="Book Antiqua"/>
          <w:sz w:val="24"/>
          <w:szCs w:val="24"/>
        </w:rPr>
        <w:t>: 125-172 [PMID: 18195085 DOI: 10.1152/physrev.00013.2007]</w:t>
      </w:r>
    </w:p>
    <w:p w14:paraId="259B6BE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41 </w:t>
      </w:r>
      <w:r w:rsidRPr="00DD30F6">
        <w:rPr>
          <w:rFonts w:ascii="Book Antiqua" w:hAnsi="Book Antiqua"/>
          <w:b/>
          <w:sz w:val="24"/>
          <w:szCs w:val="24"/>
        </w:rPr>
        <w:t>Knittel T</w:t>
      </w:r>
      <w:r w:rsidRPr="00DD30F6">
        <w:rPr>
          <w:rFonts w:ascii="Book Antiqua" w:hAnsi="Book Antiqua"/>
          <w:sz w:val="24"/>
          <w:szCs w:val="24"/>
        </w:rPr>
        <w:t xml:space="preserve">, Mehde M, Kobold D, Saile B, Dinter C, Ramadori G. Expression patterns of matrix metalloproteinases and their inhibitors in parenchymal and non-parenchymal cells of rat liver: regulation by TNF-alpha and TGF-beta1. </w:t>
      </w:r>
      <w:r w:rsidRPr="00DD30F6">
        <w:rPr>
          <w:rFonts w:ascii="Book Antiqua" w:hAnsi="Book Antiqua"/>
          <w:i/>
          <w:sz w:val="24"/>
          <w:szCs w:val="24"/>
        </w:rPr>
        <w:t>J Hepatol</w:t>
      </w:r>
      <w:r w:rsidRPr="00DD30F6">
        <w:rPr>
          <w:rFonts w:ascii="Book Antiqua" w:hAnsi="Book Antiqua"/>
          <w:sz w:val="24"/>
          <w:szCs w:val="24"/>
        </w:rPr>
        <w:t xml:space="preserve"> 1999; </w:t>
      </w:r>
      <w:r w:rsidRPr="00DD30F6">
        <w:rPr>
          <w:rFonts w:ascii="Book Antiqua" w:hAnsi="Book Antiqua"/>
          <w:b/>
          <w:sz w:val="24"/>
          <w:szCs w:val="24"/>
        </w:rPr>
        <w:t>30</w:t>
      </w:r>
      <w:r w:rsidRPr="00DD30F6">
        <w:rPr>
          <w:rFonts w:ascii="Book Antiqua" w:hAnsi="Book Antiqua"/>
          <w:sz w:val="24"/>
          <w:szCs w:val="24"/>
        </w:rPr>
        <w:t>: 48-60 [PMID: 9927150]</w:t>
      </w:r>
    </w:p>
    <w:p w14:paraId="568795D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42 </w:t>
      </w:r>
      <w:r w:rsidRPr="00DD30F6">
        <w:rPr>
          <w:rFonts w:ascii="Book Antiqua" w:hAnsi="Book Antiqua"/>
          <w:b/>
          <w:sz w:val="24"/>
          <w:szCs w:val="24"/>
        </w:rPr>
        <w:t>Bourd-Boittin K</w:t>
      </w:r>
      <w:r w:rsidRPr="00DD30F6">
        <w:rPr>
          <w:rFonts w:ascii="Book Antiqua" w:hAnsi="Book Antiqua"/>
          <w:sz w:val="24"/>
          <w:szCs w:val="24"/>
        </w:rPr>
        <w:t xml:space="preserve">, Bonnier D, Leyme A, Mari B, Tuffery P, Samson M, Ezan F, Baffet G, Theret N. Protease profiling of liver fibrosis reveals the ADAM metallopeptidase with thrombospondin type 1 motif, 1 as a central activator of transforming growth factor beta. </w:t>
      </w:r>
      <w:r w:rsidRPr="00DD30F6">
        <w:rPr>
          <w:rFonts w:ascii="Book Antiqua" w:hAnsi="Book Antiqua"/>
          <w:i/>
          <w:sz w:val="24"/>
          <w:szCs w:val="24"/>
        </w:rPr>
        <w:t>Hepatology</w:t>
      </w:r>
      <w:r w:rsidRPr="00DD30F6">
        <w:rPr>
          <w:rFonts w:ascii="Book Antiqua" w:hAnsi="Book Antiqua"/>
          <w:sz w:val="24"/>
          <w:szCs w:val="24"/>
        </w:rPr>
        <w:t xml:space="preserve"> 2011; </w:t>
      </w:r>
      <w:r w:rsidRPr="00DD30F6">
        <w:rPr>
          <w:rFonts w:ascii="Book Antiqua" w:hAnsi="Book Antiqua"/>
          <w:b/>
          <w:sz w:val="24"/>
          <w:szCs w:val="24"/>
        </w:rPr>
        <w:t>54</w:t>
      </w:r>
      <w:r w:rsidRPr="00DD30F6">
        <w:rPr>
          <w:rFonts w:ascii="Book Antiqua" w:hAnsi="Book Antiqua"/>
          <w:sz w:val="24"/>
          <w:szCs w:val="24"/>
        </w:rPr>
        <w:t>: 2173-2184 [PMID: 21826695 DOI: 10.1002/hep.24598]</w:t>
      </w:r>
    </w:p>
    <w:p w14:paraId="2A8C754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43 </w:t>
      </w:r>
      <w:r w:rsidRPr="00DD30F6">
        <w:rPr>
          <w:rFonts w:ascii="Book Antiqua" w:hAnsi="Book Antiqua"/>
          <w:b/>
          <w:sz w:val="24"/>
          <w:szCs w:val="24"/>
        </w:rPr>
        <w:t>Schuppan D</w:t>
      </w:r>
      <w:r w:rsidRPr="00DD30F6">
        <w:rPr>
          <w:rFonts w:ascii="Book Antiqua" w:hAnsi="Book Antiqua"/>
          <w:sz w:val="24"/>
          <w:szCs w:val="24"/>
        </w:rPr>
        <w:t xml:space="preserve">, Afdhal NH. Liver cirrhosis. </w:t>
      </w:r>
      <w:r w:rsidRPr="00DD30F6">
        <w:rPr>
          <w:rFonts w:ascii="Book Antiqua" w:hAnsi="Book Antiqua"/>
          <w:i/>
          <w:sz w:val="24"/>
          <w:szCs w:val="24"/>
        </w:rPr>
        <w:t>Lancet</w:t>
      </w:r>
      <w:r w:rsidRPr="00DD30F6">
        <w:rPr>
          <w:rFonts w:ascii="Book Antiqua" w:hAnsi="Book Antiqua"/>
          <w:sz w:val="24"/>
          <w:szCs w:val="24"/>
        </w:rPr>
        <w:t xml:space="preserve"> 2008; </w:t>
      </w:r>
      <w:r w:rsidRPr="00DD30F6">
        <w:rPr>
          <w:rFonts w:ascii="Book Antiqua" w:hAnsi="Book Antiqua"/>
          <w:b/>
          <w:sz w:val="24"/>
          <w:szCs w:val="24"/>
        </w:rPr>
        <w:t>371</w:t>
      </w:r>
      <w:r w:rsidRPr="00DD30F6">
        <w:rPr>
          <w:rFonts w:ascii="Book Antiqua" w:hAnsi="Book Antiqua"/>
          <w:sz w:val="24"/>
          <w:szCs w:val="24"/>
        </w:rPr>
        <w:t>: 838-851 [PMID: 18328931 DOI: 10.1016/S0140-6736(08)60383-9]</w:t>
      </w:r>
    </w:p>
    <w:p w14:paraId="697B2D2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44 </w:t>
      </w:r>
      <w:r w:rsidRPr="00DD30F6">
        <w:rPr>
          <w:rFonts w:ascii="Book Antiqua" w:hAnsi="Book Antiqua"/>
          <w:b/>
          <w:sz w:val="24"/>
          <w:szCs w:val="24"/>
        </w:rPr>
        <w:t>Day CP</w:t>
      </w:r>
      <w:r w:rsidRPr="00DD30F6">
        <w:rPr>
          <w:rFonts w:ascii="Book Antiqua" w:hAnsi="Book Antiqua"/>
          <w:sz w:val="24"/>
          <w:szCs w:val="24"/>
        </w:rPr>
        <w:t xml:space="preserve">, James OF. Hepatic steatosis: innocent bystander or guilty party? </w:t>
      </w:r>
      <w:r w:rsidRPr="00DD30F6">
        <w:rPr>
          <w:rFonts w:ascii="Book Antiqua" w:hAnsi="Book Antiqua"/>
          <w:i/>
          <w:sz w:val="24"/>
          <w:szCs w:val="24"/>
        </w:rPr>
        <w:t>Hepatology</w:t>
      </w:r>
      <w:r w:rsidRPr="00DD30F6">
        <w:rPr>
          <w:rFonts w:ascii="Book Antiqua" w:hAnsi="Book Antiqua"/>
          <w:sz w:val="24"/>
          <w:szCs w:val="24"/>
        </w:rPr>
        <w:t xml:space="preserve"> 1998; </w:t>
      </w:r>
      <w:r w:rsidRPr="00DD30F6">
        <w:rPr>
          <w:rFonts w:ascii="Book Antiqua" w:hAnsi="Book Antiqua"/>
          <w:b/>
          <w:sz w:val="24"/>
          <w:szCs w:val="24"/>
        </w:rPr>
        <w:t>27</w:t>
      </w:r>
      <w:r w:rsidRPr="00DD30F6">
        <w:rPr>
          <w:rFonts w:ascii="Book Antiqua" w:hAnsi="Book Antiqua"/>
          <w:sz w:val="24"/>
          <w:szCs w:val="24"/>
        </w:rPr>
        <w:t>: 1463-1466 [PMID: 9620314 DOI: 10.1002/hep.510270601]</w:t>
      </w:r>
    </w:p>
    <w:p w14:paraId="357F481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45 </w:t>
      </w:r>
      <w:r w:rsidRPr="00DD30F6">
        <w:rPr>
          <w:rFonts w:ascii="Book Antiqua" w:hAnsi="Book Antiqua"/>
          <w:b/>
          <w:sz w:val="24"/>
          <w:szCs w:val="24"/>
        </w:rPr>
        <w:t>Friedman SL</w:t>
      </w:r>
      <w:r w:rsidRPr="00DD30F6">
        <w:rPr>
          <w:rFonts w:ascii="Book Antiqua" w:hAnsi="Book Antiqua"/>
          <w:sz w:val="24"/>
          <w:szCs w:val="24"/>
        </w:rPr>
        <w:t xml:space="preserve">. Liver fibrosis in 2012: Convergent pathways that cause hepatic fibrosis in NASH. </w:t>
      </w:r>
      <w:r w:rsidRPr="00DD30F6">
        <w:rPr>
          <w:rFonts w:ascii="Book Antiqua" w:hAnsi="Book Antiqua"/>
          <w:i/>
          <w:sz w:val="24"/>
          <w:szCs w:val="24"/>
        </w:rPr>
        <w:t>Nat Rev Gastroenterol Hepatol</w:t>
      </w:r>
      <w:r w:rsidRPr="00DD30F6">
        <w:rPr>
          <w:rFonts w:ascii="Book Antiqua" w:hAnsi="Book Antiqua"/>
          <w:sz w:val="24"/>
          <w:szCs w:val="24"/>
        </w:rPr>
        <w:t xml:space="preserve"> 2013; </w:t>
      </w:r>
      <w:r w:rsidRPr="00DD30F6">
        <w:rPr>
          <w:rFonts w:ascii="Book Antiqua" w:hAnsi="Book Antiqua"/>
          <w:b/>
          <w:sz w:val="24"/>
          <w:szCs w:val="24"/>
        </w:rPr>
        <w:t>10</w:t>
      </w:r>
      <w:r w:rsidRPr="00DD30F6">
        <w:rPr>
          <w:rFonts w:ascii="Book Antiqua" w:hAnsi="Book Antiqua"/>
          <w:sz w:val="24"/>
          <w:szCs w:val="24"/>
        </w:rPr>
        <w:t>: 71-72 [PMID: 23296246 DOI: 10.1038/nrgastro.2012.256]</w:t>
      </w:r>
    </w:p>
    <w:p w14:paraId="6EFE8DC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46 </w:t>
      </w:r>
      <w:r w:rsidRPr="00DD30F6">
        <w:rPr>
          <w:rFonts w:ascii="Book Antiqua" w:hAnsi="Book Antiqua"/>
          <w:b/>
          <w:sz w:val="24"/>
          <w:szCs w:val="24"/>
        </w:rPr>
        <w:t>Tilg H</w:t>
      </w:r>
      <w:r w:rsidRPr="00DD30F6">
        <w:rPr>
          <w:rFonts w:ascii="Book Antiqua" w:hAnsi="Book Antiqua"/>
          <w:sz w:val="24"/>
          <w:szCs w:val="24"/>
        </w:rPr>
        <w:t xml:space="preserve">, Moschen AR. Evolution of inflammation in nonalcoholic fatty liver disease: the multiple parallel hits hypothesis. </w:t>
      </w:r>
      <w:r w:rsidRPr="00DD30F6">
        <w:rPr>
          <w:rFonts w:ascii="Book Antiqua" w:hAnsi="Book Antiqua"/>
          <w:i/>
          <w:sz w:val="24"/>
          <w:szCs w:val="24"/>
        </w:rPr>
        <w:t>Hepatology</w:t>
      </w:r>
      <w:r w:rsidRPr="00DD30F6">
        <w:rPr>
          <w:rFonts w:ascii="Book Antiqua" w:hAnsi="Book Antiqua"/>
          <w:sz w:val="24"/>
          <w:szCs w:val="24"/>
        </w:rPr>
        <w:t xml:space="preserve"> 2010; </w:t>
      </w:r>
      <w:r w:rsidRPr="00DD30F6">
        <w:rPr>
          <w:rFonts w:ascii="Book Antiqua" w:hAnsi="Book Antiqua"/>
          <w:b/>
          <w:sz w:val="24"/>
          <w:szCs w:val="24"/>
        </w:rPr>
        <w:t>52</w:t>
      </w:r>
      <w:r w:rsidRPr="00DD30F6">
        <w:rPr>
          <w:rFonts w:ascii="Book Antiqua" w:hAnsi="Book Antiqua"/>
          <w:sz w:val="24"/>
          <w:szCs w:val="24"/>
        </w:rPr>
        <w:t>: 1836-1846 [PMID: 21038418 DOI: 10.1002/hep.24001]</w:t>
      </w:r>
    </w:p>
    <w:p w14:paraId="3691CDD5"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47 </w:t>
      </w:r>
      <w:r w:rsidRPr="00DD30F6">
        <w:rPr>
          <w:rFonts w:ascii="Book Antiqua" w:hAnsi="Book Antiqua"/>
          <w:b/>
          <w:sz w:val="24"/>
          <w:szCs w:val="24"/>
        </w:rPr>
        <w:t>Speliotes EK</w:t>
      </w:r>
      <w:r w:rsidRPr="00DD30F6">
        <w:rPr>
          <w:rFonts w:ascii="Book Antiqua" w:hAnsi="Book Antiqua"/>
          <w:sz w:val="24"/>
          <w:szCs w:val="24"/>
        </w:rPr>
        <w:t xml:space="preserve">, Yerges-Armstrong LM, Wu J, Hernaez R, Kim LJ, Palmer CD, Gudnason V, Eiriksdottir G, Garcia ME, Launer LJ, Nalls MA, Clark JM, Mitchell BD, Shuldiner AR, Butler JL, Tomas M, Hoffmann U, Hwang SJ, Massaro JM, O'Donnell CJ, Sahani DV, Salomaa V, Schadt EE, Schwartz SM, Siscovick DS; NASH CRN; GIANT Consortium; MAGIC Investigators, Voight BF, Carr JJ, Feitosa MF, Harris TB, Fox CS, Smith AV, Kao WH, Hirschhorn JN, Borecki IB; GOLD Consortium. Genome-wide association analysis identifies variants associated with nonalcoholic fatty liver disease that have distinct effects on metabolic traits. </w:t>
      </w:r>
      <w:r w:rsidRPr="00DD30F6">
        <w:rPr>
          <w:rFonts w:ascii="Book Antiqua" w:hAnsi="Book Antiqua"/>
          <w:i/>
          <w:sz w:val="24"/>
          <w:szCs w:val="24"/>
        </w:rPr>
        <w:t>PLoS Genet</w:t>
      </w:r>
      <w:r w:rsidRPr="00DD30F6">
        <w:rPr>
          <w:rFonts w:ascii="Book Antiqua" w:hAnsi="Book Antiqua"/>
          <w:sz w:val="24"/>
          <w:szCs w:val="24"/>
        </w:rPr>
        <w:t xml:space="preserve"> 2011; </w:t>
      </w:r>
      <w:r w:rsidRPr="00DD30F6">
        <w:rPr>
          <w:rFonts w:ascii="Book Antiqua" w:hAnsi="Book Antiqua"/>
          <w:b/>
          <w:sz w:val="24"/>
          <w:szCs w:val="24"/>
        </w:rPr>
        <w:t>7</w:t>
      </w:r>
      <w:r w:rsidRPr="00DD30F6">
        <w:rPr>
          <w:rFonts w:ascii="Book Antiqua" w:hAnsi="Book Antiqua"/>
          <w:sz w:val="24"/>
          <w:szCs w:val="24"/>
        </w:rPr>
        <w:t>: e1001324 [PMID: 21423719 DOI: 10.1371/journal.pgen.1001324]</w:t>
      </w:r>
    </w:p>
    <w:p w14:paraId="1292233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48 </w:t>
      </w:r>
      <w:r w:rsidRPr="00DD30F6">
        <w:rPr>
          <w:rFonts w:ascii="Book Antiqua" w:hAnsi="Book Antiqua"/>
          <w:b/>
          <w:sz w:val="24"/>
          <w:szCs w:val="24"/>
        </w:rPr>
        <w:t>Xu R</w:t>
      </w:r>
      <w:r w:rsidRPr="00DD30F6">
        <w:rPr>
          <w:rFonts w:ascii="Book Antiqua" w:hAnsi="Book Antiqua"/>
          <w:sz w:val="24"/>
          <w:szCs w:val="24"/>
        </w:rPr>
        <w:t xml:space="preserve">, Tao A, Zhang S, Deng Y, Chen G. Association between patatin-like phospholipase domain containing 3 gene (PNPLA3) polymorphisms and nonalcoholic fatty liver disease: a HuGE review and meta-analysis. </w:t>
      </w:r>
      <w:r w:rsidRPr="00DD30F6">
        <w:rPr>
          <w:rFonts w:ascii="Book Antiqua" w:hAnsi="Book Antiqua"/>
          <w:i/>
          <w:sz w:val="24"/>
          <w:szCs w:val="24"/>
        </w:rPr>
        <w:t>Sci Rep</w:t>
      </w:r>
      <w:r w:rsidRPr="00DD30F6">
        <w:rPr>
          <w:rFonts w:ascii="Book Antiqua" w:hAnsi="Book Antiqua"/>
          <w:sz w:val="24"/>
          <w:szCs w:val="24"/>
        </w:rPr>
        <w:t xml:space="preserve"> 2015; </w:t>
      </w:r>
      <w:r w:rsidRPr="00DD30F6">
        <w:rPr>
          <w:rFonts w:ascii="Book Antiqua" w:hAnsi="Book Antiqua"/>
          <w:b/>
          <w:sz w:val="24"/>
          <w:szCs w:val="24"/>
        </w:rPr>
        <w:t>5</w:t>
      </w:r>
      <w:r w:rsidRPr="00DD30F6">
        <w:rPr>
          <w:rFonts w:ascii="Book Antiqua" w:hAnsi="Book Antiqua"/>
          <w:sz w:val="24"/>
          <w:szCs w:val="24"/>
        </w:rPr>
        <w:t>: 9284 [PMID: 25791171 DOI: 10.1038/srep09284]</w:t>
      </w:r>
    </w:p>
    <w:p w14:paraId="0B5EEA9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49 </w:t>
      </w:r>
      <w:r w:rsidRPr="00DD30F6">
        <w:rPr>
          <w:rFonts w:ascii="Book Antiqua" w:hAnsi="Book Antiqua"/>
          <w:b/>
          <w:sz w:val="24"/>
          <w:szCs w:val="24"/>
        </w:rPr>
        <w:t>Santoro N</w:t>
      </w:r>
      <w:r w:rsidRPr="00DD30F6">
        <w:rPr>
          <w:rFonts w:ascii="Book Antiqua" w:hAnsi="Book Antiqua"/>
          <w:sz w:val="24"/>
          <w:szCs w:val="24"/>
        </w:rPr>
        <w:t xml:space="preserve">, Kursawe R, D'Adamo E, Dykas DJ, Zhang CK, Bale AE, Calí AM, Narayan D, Shaw MM, Pierpont B, Savoye M, Lartaud D, Eldrich S, Cushman SW, Zhao H, Shulman GI, Caprio S. A common variant in the patatin-like phospholipase 3 gene (PNPLA3) is associated with fatty liver disease in obese children and adolescents. </w:t>
      </w:r>
      <w:r w:rsidRPr="00DD30F6">
        <w:rPr>
          <w:rFonts w:ascii="Book Antiqua" w:hAnsi="Book Antiqua"/>
          <w:i/>
          <w:sz w:val="24"/>
          <w:szCs w:val="24"/>
        </w:rPr>
        <w:t>Hepatology</w:t>
      </w:r>
      <w:r w:rsidRPr="00DD30F6">
        <w:rPr>
          <w:rFonts w:ascii="Book Antiqua" w:hAnsi="Book Antiqua"/>
          <w:sz w:val="24"/>
          <w:szCs w:val="24"/>
        </w:rPr>
        <w:t xml:space="preserve"> 2010; </w:t>
      </w:r>
      <w:r w:rsidRPr="00DD30F6">
        <w:rPr>
          <w:rFonts w:ascii="Book Antiqua" w:hAnsi="Book Antiqua"/>
          <w:b/>
          <w:sz w:val="24"/>
          <w:szCs w:val="24"/>
        </w:rPr>
        <w:t>52</w:t>
      </w:r>
      <w:r w:rsidRPr="00DD30F6">
        <w:rPr>
          <w:rFonts w:ascii="Book Antiqua" w:hAnsi="Book Antiqua"/>
          <w:sz w:val="24"/>
          <w:szCs w:val="24"/>
        </w:rPr>
        <w:t>: 1281-1290 [PMID: 20803499 DOI: 10.1002/hep.23832]</w:t>
      </w:r>
    </w:p>
    <w:p w14:paraId="5359D63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50 </w:t>
      </w:r>
      <w:r w:rsidRPr="00DD30F6">
        <w:rPr>
          <w:rFonts w:ascii="Book Antiqua" w:hAnsi="Book Antiqua"/>
          <w:b/>
          <w:sz w:val="24"/>
          <w:szCs w:val="24"/>
        </w:rPr>
        <w:t>Feldman A</w:t>
      </w:r>
      <w:r w:rsidRPr="00DD30F6">
        <w:rPr>
          <w:rFonts w:ascii="Book Antiqua" w:hAnsi="Book Antiqua"/>
          <w:sz w:val="24"/>
          <w:szCs w:val="24"/>
        </w:rPr>
        <w:t xml:space="preserve">, Eder SK, Felder TK, Kedenko L, Paulweber B, Stadlmayr A, Huber-Schönauer U, Niederseer D, Stickel F, Auer S, Haschke-Becher E, Patsch W, Datz C, Aigner E. Clinical and Metabolic Characterization of Lean Caucasian Subjects With Non-alcoholic Fatty Liver. </w:t>
      </w:r>
      <w:r w:rsidRPr="00DD30F6">
        <w:rPr>
          <w:rFonts w:ascii="Book Antiqua" w:hAnsi="Book Antiqua"/>
          <w:i/>
          <w:sz w:val="24"/>
          <w:szCs w:val="24"/>
        </w:rPr>
        <w:t>Am J Gastroenterol</w:t>
      </w:r>
      <w:r w:rsidRPr="00DD30F6">
        <w:rPr>
          <w:rFonts w:ascii="Book Antiqua" w:hAnsi="Book Antiqua"/>
          <w:sz w:val="24"/>
          <w:szCs w:val="24"/>
        </w:rPr>
        <w:t xml:space="preserve"> 2017; </w:t>
      </w:r>
      <w:r w:rsidRPr="00DD30F6">
        <w:rPr>
          <w:rFonts w:ascii="Book Antiqua" w:hAnsi="Book Antiqua"/>
          <w:b/>
          <w:sz w:val="24"/>
          <w:szCs w:val="24"/>
        </w:rPr>
        <w:t>112</w:t>
      </w:r>
      <w:r w:rsidRPr="00DD30F6">
        <w:rPr>
          <w:rFonts w:ascii="Book Antiqua" w:hAnsi="Book Antiqua"/>
          <w:sz w:val="24"/>
          <w:szCs w:val="24"/>
        </w:rPr>
        <w:t>: 102-110 [PMID: 27527746 DOI: 10.1038/ajg.2016.318]</w:t>
      </w:r>
    </w:p>
    <w:p w14:paraId="387B69B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51 </w:t>
      </w:r>
      <w:r w:rsidRPr="00DD30F6">
        <w:rPr>
          <w:rFonts w:ascii="Book Antiqua" w:hAnsi="Book Antiqua"/>
          <w:b/>
          <w:sz w:val="24"/>
          <w:szCs w:val="24"/>
        </w:rPr>
        <w:t>Xu C</w:t>
      </w:r>
      <w:r w:rsidRPr="00DD30F6">
        <w:rPr>
          <w:rFonts w:ascii="Book Antiqua" w:hAnsi="Book Antiqua"/>
          <w:sz w:val="24"/>
          <w:szCs w:val="24"/>
        </w:rPr>
        <w:t xml:space="preserve">, Wang G, Hao Y, Zhi J, Zhang L, Chang C. Correlation analysis between gene expression profile of rat liver tissues and high-fat emulsion-induced nonalcoholic fatty liver. </w:t>
      </w:r>
      <w:r w:rsidRPr="00DD30F6">
        <w:rPr>
          <w:rFonts w:ascii="Book Antiqua" w:hAnsi="Book Antiqua"/>
          <w:i/>
          <w:sz w:val="24"/>
          <w:szCs w:val="24"/>
        </w:rPr>
        <w:t>Dig Dis Sci</w:t>
      </w:r>
      <w:r w:rsidRPr="00DD30F6">
        <w:rPr>
          <w:rFonts w:ascii="Book Antiqua" w:hAnsi="Book Antiqua"/>
          <w:sz w:val="24"/>
          <w:szCs w:val="24"/>
        </w:rPr>
        <w:t xml:space="preserve"> 2011; </w:t>
      </w:r>
      <w:r w:rsidRPr="00DD30F6">
        <w:rPr>
          <w:rFonts w:ascii="Book Antiqua" w:hAnsi="Book Antiqua"/>
          <w:b/>
          <w:sz w:val="24"/>
          <w:szCs w:val="24"/>
        </w:rPr>
        <w:t>56</w:t>
      </w:r>
      <w:r w:rsidRPr="00DD30F6">
        <w:rPr>
          <w:rFonts w:ascii="Book Antiqua" w:hAnsi="Book Antiqua"/>
          <w:sz w:val="24"/>
          <w:szCs w:val="24"/>
        </w:rPr>
        <w:t>: 2299-2308 [PMID: 21327921 DOI: 10.1007/s10620-011-1599-9]</w:t>
      </w:r>
    </w:p>
    <w:p w14:paraId="7192C59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52 </w:t>
      </w:r>
      <w:r w:rsidRPr="00DD30F6">
        <w:rPr>
          <w:rFonts w:ascii="Book Antiqua" w:hAnsi="Book Antiqua"/>
          <w:b/>
          <w:sz w:val="24"/>
          <w:szCs w:val="24"/>
        </w:rPr>
        <w:t>Brunt EM</w:t>
      </w:r>
      <w:r w:rsidRPr="00DD30F6">
        <w:rPr>
          <w:rFonts w:ascii="Book Antiqua" w:hAnsi="Book Antiqua"/>
          <w:sz w:val="24"/>
          <w:szCs w:val="24"/>
        </w:rPr>
        <w:t xml:space="preserve">, Kleiner DE, Wilson LA, Belt P, Neuschwander-Tetri BA; NASH Clinical Research Network (CRN). Nonalcoholic fatty liver disease (NAFLD) activity score and the histopathologic diagnosis in NAFLD: distinct clinicopathologic meanings. </w:t>
      </w:r>
      <w:r w:rsidRPr="00DD30F6">
        <w:rPr>
          <w:rFonts w:ascii="Book Antiqua" w:hAnsi="Book Antiqua"/>
          <w:i/>
          <w:sz w:val="24"/>
          <w:szCs w:val="24"/>
        </w:rPr>
        <w:t>Hepatology</w:t>
      </w:r>
      <w:r w:rsidRPr="00DD30F6">
        <w:rPr>
          <w:rFonts w:ascii="Book Antiqua" w:hAnsi="Book Antiqua"/>
          <w:sz w:val="24"/>
          <w:szCs w:val="24"/>
        </w:rPr>
        <w:t xml:space="preserve"> 2011; </w:t>
      </w:r>
      <w:r w:rsidRPr="00DD30F6">
        <w:rPr>
          <w:rFonts w:ascii="Book Antiqua" w:hAnsi="Book Antiqua"/>
          <w:b/>
          <w:sz w:val="24"/>
          <w:szCs w:val="24"/>
        </w:rPr>
        <w:t>53</w:t>
      </w:r>
      <w:r w:rsidRPr="00DD30F6">
        <w:rPr>
          <w:rFonts w:ascii="Book Antiqua" w:hAnsi="Book Antiqua"/>
          <w:sz w:val="24"/>
          <w:szCs w:val="24"/>
        </w:rPr>
        <w:t>: 810-820 [PMID: 21319198 DOI: 10.1002/hep.24127]</w:t>
      </w:r>
    </w:p>
    <w:p w14:paraId="26B2988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53 </w:t>
      </w:r>
      <w:r w:rsidRPr="00DD30F6">
        <w:rPr>
          <w:rFonts w:ascii="Book Antiqua" w:hAnsi="Book Antiqua"/>
          <w:b/>
          <w:sz w:val="24"/>
          <w:szCs w:val="24"/>
        </w:rPr>
        <w:t>Li ZZ</w:t>
      </w:r>
      <w:r w:rsidRPr="00DD30F6">
        <w:rPr>
          <w:rFonts w:ascii="Book Antiqua" w:hAnsi="Book Antiqua"/>
          <w:sz w:val="24"/>
          <w:szCs w:val="24"/>
        </w:rPr>
        <w:t xml:space="preserve">, Berk M, McIntyre TM, Feldstein AE. Hepatic lipid partitioning and liver damage in nonalcoholic fatty liver disease: role of stearoyl-CoA desaturase. </w:t>
      </w:r>
      <w:r w:rsidRPr="00DD30F6">
        <w:rPr>
          <w:rFonts w:ascii="Book Antiqua" w:hAnsi="Book Antiqua"/>
          <w:i/>
          <w:sz w:val="24"/>
          <w:szCs w:val="24"/>
        </w:rPr>
        <w:t>J Biol Chem</w:t>
      </w:r>
      <w:r w:rsidRPr="00DD30F6">
        <w:rPr>
          <w:rFonts w:ascii="Book Antiqua" w:hAnsi="Book Antiqua"/>
          <w:sz w:val="24"/>
          <w:szCs w:val="24"/>
        </w:rPr>
        <w:t xml:space="preserve"> 2009; </w:t>
      </w:r>
      <w:r w:rsidRPr="00DD30F6">
        <w:rPr>
          <w:rFonts w:ascii="Book Antiqua" w:hAnsi="Book Antiqua"/>
          <w:b/>
          <w:sz w:val="24"/>
          <w:szCs w:val="24"/>
        </w:rPr>
        <w:t>284</w:t>
      </w:r>
      <w:r w:rsidRPr="00DD30F6">
        <w:rPr>
          <w:rFonts w:ascii="Book Antiqua" w:hAnsi="Book Antiqua"/>
          <w:sz w:val="24"/>
          <w:szCs w:val="24"/>
        </w:rPr>
        <w:t>: 5637-5644 [PMID: 19119140 DOI: 10.1074/jbc.M807616200]</w:t>
      </w:r>
    </w:p>
    <w:p w14:paraId="2C92644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54 </w:t>
      </w:r>
      <w:r w:rsidRPr="00DD30F6">
        <w:rPr>
          <w:rFonts w:ascii="Book Antiqua" w:hAnsi="Book Antiqua"/>
          <w:b/>
          <w:sz w:val="24"/>
          <w:szCs w:val="24"/>
        </w:rPr>
        <w:t>Liu J</w:t>
      </w:r>
      <w:r w:rsidRPr="00DD30F6">
        <w:rPr>
          <w:rFonts w:ascii="Book Antiqua" w:hAnsi="Book Antiqua"/>
          <w:sz w:val="24"/>
          <w:szCs w:val="24"/>
        </w:rPr>
        <w:t xml:space="preserve">, Han L, Zhu L, Yu Y. Free fatty acids, not triglycerides, are associated with non-alcoholic liver injury progression in high fat diet induced obese rats. </w:t>
      </w:r>
      <w:r w:rsidRPr="00DD30F6">
        <w:rPr>
          <w:rFonts w:ascii="Book Antiqua" w:hAnsi="Book Antiqua"/>
          <w:i/>
          <w:sz w:val="24"/>
          <w:szCs w:val="24"/>
        </w:rPr>
        <w:t>Lipids Health Dis</w:t>
      </w:r>
      <w:r w:rsidRPr="00DD30F6">
        <w:rPr>
          <w:rFonts w:ascii="Book Antiqua" w:hAnsi="Book Antiqua"/>
          <w:sz w:val="24"/>
          <w:szCs w:val="24"/>
        </w:rPr>
        <w:t xml:space="preserve"> 2016; </w:t>
      </w:r>
      <w:r w:rsidRPr="00DD30F6">
        <w:rPr>
          <w:rFonts w:ascii="Book Antiqua" w:hAnsi="Book Antiqua"/>
          <w:b/>
          <w:sz w:val="24"/>
          <w:szCs w:val="24"/>
        </w:rPr>
        <w:t>15</w:t>
      </w:r>
      <w:r w:rsidRPr="00DD30F6">
        <w:rPr>
          <w:rFonts w:ascii="Book Antiqua" w:hAnsi="Book Antiqua"/>
          <w:sz w:val="24"/>
          <w:szCs w:val="24"/>
        </w:rPr>
        <w:t>: 27 [PMID: 26868515 DOI: 10.1186/s12944-016-0194-7]</w:t>
      </w:r>
    </w:p>
    <w:p w14:paraId="071D236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55 </w:t>
      </w:r>
      <w:r w:rsidRPr="00DD30F6">
        <w:rPr>
          <w:rFonts w:ascii="Book Antiqua" w:hAnsi="Book Antiqua"/>
          <w:b/>
          <w:sz w:val="24"/>
          <w:szCs w:val="24"/>
        </w:rPr>
        <w:t>Zhang XQ</w:t>
      </w:r>
      <w:r w:rsidRPr="00DD30F6">
        <w:rPr>
          <w:rFonts w:ascii="Book Antiqua" w:hAnsi="Book Antiqua"/>
          <w:sz w:val="24"/>
          <w:szCs w:val="24"/>
        </w:rPr>
        <w:t xml:space="preserve">, Xu CF, Yu CH, Chen WX, Li YM. Role of endoplasmic reticulum stress in the pathogenesis of nonalcoholic fatty liver disease. </w:t>
      </w:r>
      <w:r w:rsidRPr="00DD30F6">
        <w:rPr>
          <w:rFonts w:ascii="Book Antiqua" w:hAnsi="Book Antiqua"/>
          <w:i/>
          <w:sz w:val="24"/>
          <w:szCs w:val="24"/>
        </w:rPr>
        <w:t>World J Gastroenterol</w:t>
      </w:r>
      <w:r w:rsidRPr="00DD30F6">
        <w:rPr>
          <w:rFonts w:ascii="Book Antiqua" w:hAnsi="Book Antiqua"/>
          <w:sz w:val="24"/>
          <w:szCs w:val="24"/>
        </w:rPr>
        <w:t xml:space="preserve"> 2014; </w:t>
      </w:r>
      <w:r w:rsidRPr="00DD30F6">
        <w:rPr>
          <w:rFonts w:ascii="Book Antiqua" w:hAnsi="Book Antiqua"/>
          <w:b/>
          <w:sz w:val="24"/>
          <w:szCs w:val="24"/>
        </w:rPr>
        <w:t>20</w:t>
      </w:r>
      <w:r w:rsidRPr="00DD30F6">
        <w:rPr>
          <w:rFonts w:ascii="Book Antiqua" w:hAnsi="Book Antiqua"/>
          <w:sz w:val="24"/>
          <w:szCs w:val="24"/>
        </w:rPr>
        <w:t>: 1768-1776 [PMID: 24587654 DOI: 10.3748/wjg.v20.i7.1768]</w:t>
      </w:r>
    </w:p>
    <w:p w14:paraId="03E4D23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56 </w:t>
      </w:r>
      <w:r w:rsidRPr="00DD30F6">
        <w:rPr>
          <w:rFonts w:ascii="Book Antiqua" w:hAnsi="Book Antiqua"/>
          <w:b/>
          <w:sz w:val="24"/>
          <w:szCs w:val="24"/>
        </w:rPr>
        <w:t>Lake AD</w:t>
      </w:r>
      <w:r w:rsidRPr="00DD30F6">
        <w:rPr>
          <w:rFonts w:ascii="Book Antiqua" w:hAnsi="Book Antiqua"/>
          <w:sz w:val="24"/>
          <w:szCs w:val="24"/>
        </w:rPr>
        <w:t xml:space="preserve">, Novak P, Hardwick RN, Flores-Keown B, Zhao F, Klimecki WT, Cherrington NJ. The adaptive endoplasmic reticulum stress response to lipotoxicity in progressive human nonalcoholic fatty liver disease. </w:t>
      </w:r>
      <w:r w:rsidRPr="00DD30F6">
        <w:rPr>
          <w:rFonts w:ascii="Book Antiqua" w:hAnsi="Book Antiqua"/>
          <w:i/>
          <w:sz w:val="24"/>
          <w:szCs w:val="24"/>
        </w:rPr>
        <w:t>Toxicol Sci</w:t>
      </w:r>
      <w:r w:rsidRPr="00DD30F6">
        <w:rPr>
          <w:rFonts w:ascii="Book Antiqua" w:hAnsi="Book Antiqua"/>
          <w:sz w:val="24"/>
          <w:szCs w:val="24"/>
        </w:rPr>
        <w:t xml:space="preserve"> 2014; </w:t>
      </w:r>
      <w:r w:rsidRPr="00DD30F6">
        <w:rPr>
          <w:rFonts w:ascii="Book Antiqua" w:hAnsi="Book Antiqua"/>
          <w:b/>
          <w:sz w:val="24"/>
          <w:szCs w:val="24"/>
        </w:rPr>
        <w:t>137</w:t>
      </w:r>
      <w:r w:rsidRPr="00DD30F6">
        <w:rPr>
          <w:rFonts w:ascii="Book Antiqua" w:hAnsi="Book Antiqua"/>
          <w:sz w:val="24"/>
          <w:szCs w:val="24"/>
        </w:rPr>
        <w:t>: 26-35 [PMID: 24097666 DOI: 10.1093/toxsci/kft230]</w:t>
      </w:r>
    </w:p>
    <w:p w14:paraId="7C610B4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57 </w:t>
      </w:r>
      <w:r w:rsidRPr="00DD30F6">
        <w:rPr>
          <w:rFonts w:ascii="Book Antiqua" w:hAnsi="Book Antiqua"/>
          <w:b/>
          <w:sz w:val="24"/>
          <w:szCs w:val="24"/>
        </w:rPr>
        <w:t>Meakin PJ</w:t>
      </w:r>
      <w:r w:rsidRPr="00DD30F6">
        <w:rPr>
          <w:rFonts w:ascii="Book Antiqua" w:hAnsi="Book Antiqua"/>
          <w:sz w:val="24"/>
          <w:szCs w:val="24"/>
        </w:rPr>
        <w:t xml:space="preserve">, Chowdhry S, Sharma RS, Ashford FB, Walsh SV, McCrimmon RJ, Dinkova-Kostova AT, Dillon JF, Hayes JD, Ashford ML. Susceptibility of Nrf2-null mice to steatohepatitis and cirrhosis upon consumption of a high-fat diet is associated with oxidative stress, perturbation of the unfolded protein response, and disturbance in the expression of metabolic enzymes but not with insulin resistance. </w:t>
      </w:r>
      <w:r w:rsidRPr="00DD30F6">
        <w:rPr>
          <w:rFonts w:ascii="Book Antiqua" w:hAnsi="Book Antiqua"/>
          <w:i/>
          <w:sz w:val="24"/>
          <w:szCs w:val="24"/>
        </w:rPr>
        <w:t>Mol Cell Biol</w:t>
      </w:r>
      <w:r w:rsidRPr="00DD30F6">
        <w:rPr>
          <w:rFonts w:ascii="Book Antiqua" w:hAnsi="Book Antiqua"/>
          <w:sz w:val="24"/>
          <w:szCs w:val="24"/>
        </w:rPr>
        <w:t xml:space="preserve"> 2014; </w:t>
      </w:r>
      <w:r w:rsidRPr="00DD30F6">
        <w:rPr>
          <w:rFonts w:ascii="Book Antiqua" w:hAnsi="Book Antiqua"/>
          <w:b/>
          <w:sz w:val="24"/>
          <w:szCs w:val="24"/>
        </w:rPr>
        <w:t>34</w:t>
      </w:r>
      <w:r w:rsidRPr="00DD30F6">
        <w:rPr>
          <w:rFonts w:ascii="Book Antiqua" w:hAnsi="Book Antiqua"/>
          <w:sz w:val="24"/>
          <w:szCs w:val="24"/>
        </w:rPr>
        <w:t>: 3305-3320 [PMID: 24958099 DOI: 10.1128/MCB.00677-14]</w:t>
      </w:r>
    </w:p>
    <w:p w14:paraId="31FA7C55"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58 </w:t>
      </w:r>
      <w:r w:rsidRPr="00DD30F6">
        <w:rPr>
          <w:rFonts w:ascii="Book Antiqua" w:hAnsi="Book Antiqua"/>
          <w:b/>
          <w:sz w:val="24"/>
          <w:szCs w:val="24"/>
        </w:rPr>
        <w:t>Vonghia L</w:t>
      </w:r>
      <w:r w:rsidRPr="00DD30F6">
        <w:rPr>
          <w:rFonts w:ascii="Book Antiqua" w:hAnsi="Book Antiqua"/>
          <w:sz w:val="24"/>
          <w:szCs w:val="24"/>
        </w:rPr>
        <w:t xml:space="preserve">, Michielsen P, Francque S. Immunological mechanisms in the pathophysiology of non-alcoholic steatohepatitis. </w:t>
      </w:r>
      <w:r w:rsidRPr="00DD30F6">
        <w:rPr>
          <w:rFonts w:ascii="Book Antiqua" w:hAnsi="Book Antiqua"/>
          <w:i/>
          <w:sz w:val="24"/>
          <w:szCs w:val="24"/>
        </w:rPr>
        <w:t>Int J Mol Sci</w:t>
      </w:r>
      <w:r w:rsidRPr="00DD30F6">
        <w:rPr>
          <w:rFonts w:ascii="Book Antiqua" w:hAnsi="Book Antiqua"/>
          <w:sz w:val="24"/>
          <w:szCs w:val="24"/>
        </w:rPr>
        <w:t xml:space="preserve"> 2013; </w:t>
      </w:r>
      <w:r w:rsidRPr="00DD30F6">
        <w:rPr>
          <w:rFonts w:ascii="Book Antiqua" w:hAnsi="Book Antiqua"/>
          <w:b/>
          <w:sz w:val="24"/>
          <w:szCs w:val="24"/>
        </w:rPr>
        <w:t>14</w:t>
      </w:r>
      <w:r w:rsidRPr="00DD30F6">
        <w:rPr>
          <w:rFonts w:ascii="Book Antiqua" w:hAnsi="Book Antiqua"/>
          <w:sz w:val="24"/>
          <w:szCs w:val="24"/>
        </w:rPr>
        <w:t>: 19867-19890 [PMID: 24084730 DOI: 10.3390/ijms141019867]</w:t>
      </w:r>
    </w:p>
    <w:p w14:paraId="7180A51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59 </w:t>
      </w:r>
      <w:r w:rsidRPr="00DD30F6">
        <w:rPr>
          <w:rFonts w:ascii="Book Antiqua" w:hAnsi="Book Antiqua"/>
          <w:b/>
          <w:sz w:val="24"/>
          <w:szCs w:val="24"/>
        </w:rPr>
        <w:t>Mouzaki M</w:t>
      </w:r>
      <w:r w:rsidRPr="00DD30F6">
        <w:rPr>
          <w:rFonts w:ascii="Book Antiqua" w:hAnsi="Book Antiqua"/>
          <w:sz w:val="24"/>
          <w:szCs w:val="24"/>
        </w:rPr>
        <w:t xml:space="preserve">, Comelli EM, Arendt BM, Bonengel J, Fung SK, Fischer SE, McGilvray ID, Allard JP. Intestinal microbiota in patients with nonalcoholic fatty liver disease. </w:t>
      </w:r>
      <w:r w:rsidRPr="00DD30F6">
        <w:rPr>
          <w:rFonts w:ascii="Book Antiqua" w:hAnsi="Book Antiqua"/>
          <w:i/>
          <w:sz w:val="24"/>
          <w:szCs w:val="24"/>
        </w:rPr>
        <w:t>Hepatology</w:t>
      </w:r>
      <w:r w:rsidRPr="00DD30F6">
        <w:rPr>
          <w:rFonts w:ascii="Book Antiqua" w:hAnsi="Book Antiqua"/>
          <w:sz w:val="24"/>
          <w:szCs w:val="24"/>
        </w:rPr>
        <w:t xml:space="preserve"> 2013; </w:t>
      </w:r>
      <w:r w:rsidRPr="00DD30F6">
        <w:rPr>
          <w:rFonts w:ascii="Book Antiqua" w:hAnsi="Book Antiqua"/>
          <w:b/>
          <w:sz w:val="24"/>
          <w:szCs w:val="24"/>
        </w:rPr>
        <w:t>58</w:t>
      </w:r>
      <w:r w:rsidRPr="00DD30F6">
        <w:rPr>
          <w:rFonts w:ascii="Book Antiqua" w:hAnsi="Book Antiqua"/>
          <w:sz w:val="24"/>
          <w:szCs w:val="24"/>
        </w:rPr>
        <w:t>: 120-127 [PMID: 23401313 DOI: 10.1002/hep.26319]</w:t>
      </w:r>
    </w:p>
    <w:p w14:paraId="6F4B3A6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60 </w:t>
      </w:r>
      <w:r w:rsidRPr="00DD30F6">
        <w:rPr>
          <w:rFonts w:ascii="Book Antiqua" w:hAnsi="Book Antiqua"/>
          <w:b/>
          <w:sz w:val="24"/>
          <w:szCs w:val="24"/>
        </w:rPr>
        <w:t>Henao-Mejia J</w:t>
      </w:r>
      <w:r w:rsidRPr="00DD30F6">
        <w:rPr>
          <w:rFonts w:ascii="Book Antiqua" w:hAnsi="Book Antiqua"/>
          <w:sz w:val="24"/>
          <w:szCs w:val="24"/>
        </w:rPr>
        <w:t xml:space="preserve">, Elinav E, Jin C, Hao L, Mehal WZ, Strowig T, Thaiss CA, Kau AL, Eisenbarth SC, Jurczak MJ, Camporez JP, Shulman GI, Gordon JI, Hoffman HM, Flavell RA. Inflammasome-mediated dysbiosis regulates progression of NAFLD and obesity. </w:t>
      </w:r>
      <w:r w:rsidRPr="00DD30F6">
        <w:rPr>
          <w:rFonts w:ascii="Book Antiqua" w:hAnsi="Book Antiqua"/>
          <w:i/>
          <w:sz w:val="24"/>
          <w:szCs w:val="24"/>
        </w:rPr>
        <w:t>Nature</w:t>
      </w:r>
      <w:r w:rsidRPr="00DD30F6">
        <w:rPr>
          <w:rFonts w:ascii="Book Antiqua" w:hAnsi="Book Antiqua"/>
          <w:sz w:val="24"/>
          <w:szCs w:val="24"/>
        </w:rPr>
        <w:t xml:space="preserve"> 2012; </w:t>
      </w:r>
      <w:r w:rsidRPr="00DD30F6">
        <w:rPr>
          <w:rFonts w:ascii="Book Antiqua" w:hAnsi="Book Antiqua"/>
          <w:b/>
          <w:sz w:val="24"/>
          <w:szCs w:val="24"/>
        </w:rPr>
        <w:t>482</w:t>
      </w:r>
      <w:r w:rsidRPr="00DD30F6">
        <w:rPr>
          <w:rFonts w:ascii="Book Antiqua" w:hAnsi="Book Antiqua"/>
          <w:sz w:val="24"/>
          <w:szCs w:val="24"/>
        </w:rPr>
        <w:t>: 179-185 [PMID: 22297845 DOI: 10.1038/nature10809]</w:t>
      </w:r>
    </w:p>
    <w:p w14:paraId="340B63F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61 </w:t>
      </w:r>
      <w:r w:rsidRPr="00DD30F6">
        <w:rPr>
          <w:rFonts w:ascii="Book Antiqua" w:hAnsi="Book Antiqua"/>
          <w:b/>
          <w:sz w:val="24"/>
          <w:szCs w:val="24"/>
        </w:rPr>
        <w:t>Zhu L</w:t>
      </w:r>
      <w:r w:rsidRPr="00DD30F6">
        <w:rPr>
          <w:rFonts w:ascii="Book Antiqua" w:hAnsi="Book Antiqua"/>
          <w:sz w:val="24"/>
          <w:szCs w:val="24"/>
        </w:rPr>
        <w:t xml:space="preserve">, Baker SS, Gill C, Liu W, Alkhouri R, Baker RD, Gill SR. Characterization of gut microbiomes in nonalcoholic steatohepatitis (NASH) patients: a connection between endogenous alcohol and NASH. </w:t>
      </w:r>
      <w:r w:rsidRPr="00DD30F6">
        <w:rPr>
          <w:rFonts w:ascii="Book Antiqua" w:hAnsi="Book Antiqua"/>
          <w:i/>
          <w:sz w:val="24"/>
          <w:szCs w:val="24"/>
        </w:rPr>
        <w:t>Hepatology</w:t>
      </w:r>
      <w:r w:rsidRPr="00DD30F6">
        <w:rPr>
          <w:rFonts w:ascii="Book Antiqua" w:hAnsi="Book Antiqua"/>
          <w:sz w:val="24"/>
          <w:szCs w:val="24"/>
        </w:rPr>
        <w:t xml:space="preserve"> 2013; </w:t>
      </w:r>
      <w:r w:rsidRPr="00DD30F6">
        <w:rPr>
          <w:rFonts w:ascii="Book Antiqua" w:hAnsi="Book Antiqua"/>
          <w:b/>
          <w:sz w:val="24"/>
          <w:szCs w:val="24"/>
        </w:rPr>
        <w:t>57</w:t>
      </w:r>
      <w:r w:rsidRPr="00DD30F6">
        <w:rPr>
          <w:rFonts w:ascii="Book Antiqua" w:hAnsi="Book Antiqua"/>
          <w:sz w:val="24"/>
          <w:szCs w:val="24"/>
        </w:rPr>
        <w:t>: 601-609 [PMID: 23055155 DOI: 10.1002/hep.26093]</w:t>
      </w:r>
    </w:p>
    <w:p w14:paraId="3407EF8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62 </w:t>
      </w:r>
      <w:r w:rsidRPr="00DD30F6">
        <w:rPr>
          <w:rFonts w:ascii="Book Antiqua" w:hAnsi="Book Antiqua"/>
          <w:b/>
          <w:sz w:val="24"/>
          <w:szCs w:val="24"/>
        </w:rPr>
        <w:t>Wan J</w:t>
      </w:r>
      <w:r w:rsidRPr="00DD30F6">
        <w:rPr>
          <w:rFonts w:ascii="Book Antiqua" w:hAnsi="Book Antiqua"/>
          <w:sz w:val="24"/>
          <w:szCs w:val="24"/>
        </w:rPr>
        <w:t xml:space="preserve">, Benkdane M, Teixeira-Clerc F, Bonnafous S, Louvet A, Lafdil F, Pecker F, Tran A, Gual P, Mallat A, Lotersztajn S, Pavoine C. M2 Kupffer cells promote M1 Kupffer cell apoptosis: a protective mechanism against alcoholic and nonalcoholic fatty liver disease. </w:t>
      </w:r>
      <w:r w:rsidRPr="00DD30F6">
        <w:rPr>
          <w:rFonts w:ascii="Book Antiqua" w:hAnsi="Book Antiqua"/>
          <w:i/>
          <w:sz w:val="24"/>
          <w:szCs w:val="24"/>
        </w:rPr>
        <w:t>Hepatology</w:t>
      </w:r>
      <w:r w:rsidRPr="00DD30F6">
        <w:rPr>
          <w:rFonts w:ascii="Book Antiqua" w:hAnsi="Book Antiqua"/>
          <w:sz w:val="24"/>
          <w:szCs w:val="24"/>
        </w:rPr>
        <w:t xml:space="preserve"> 2014; </w:t>
      </w:r>
      <w:r w:rsidRPr="00DD30F6">
        <w:rPr>
          <w:rFonts w:ascii="Book Antiqua" w:hAnsi="Book Antiqua"/>
          <w:b/>
          <w:sz w:val="24"/>
          <w:szCs w:val="24"/>
        </w:rPr>
        <w:t>59</w:t>
      </w:r>
      <w:r w:rsidRPr="00DD30F6">
        <w:rPr>
          <w:rFonts w:ascii="Book Antiqua" w:hAnsi="Book Antiqua"/>
          <w:sz w:val="24"/>
          <w:szCs w:val="24"/>
        </w:rPr>
        <w:t>: 130-142 [PMID: 23832548 DOI: 10.1002/hep.26607]</w:t>
      </w:r>
    </w:p>
    <w:p w14:paraId="2F7BCE6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63 </w:t>
      </w:r>
      <w:r w:rsidRPr="00DD30F6">
        <w:rPr>
          <w:rFonts w:ascii="Book Antiqua" w:hAnsi="Book Antiqua"/>
          <w:b/>
          <w:sz w:val="24"/>
          <w:szCs w:val="24"/>
        </w:rPr>
        <w:t>Wenfeng Z</w:t>
      </w:r>
      <w:r w:rsidRPr="00DD30F6">
        <w:rPr>
          <w:rFonts w:ascii="Book Antiqua" w:hAnsi="Book Antiqua"/>
          <w:sz w:val="24"/>
          <w:szCs w:val="24"/>
        </w:rPr>
        <w:t xml:space="preserve">, Yakun W, Di M, Jianping G, Chuanxin W, Chun H. Kupffer cells: increasingly significant role in nonalcoholic fatty liver disease. </w:t>
      </w:r>
      <w:r w:rsidRPr="00DD30F6">
        <w:rPr>
          <w:rFonts w:ascii="Book Antiqua" w:hAnsi="Book Antiqua"/>
          <w:i/>
          <w:sz w:val="24"/>
          <w:szCs w:val="24"/>
        </w:rPr>
        <w:t>Ann Hepatol</w:t>
      </w:r>
      <w:r w:rsidRPr="00DD30F6">
        <w:rPr>
          <w:rFonts w:ascii="Book Antiqua" w:hAnsi="Book Antiqua"/>
          <w:sz w:val="24"/>
          <w:szCs w:val="24"/>
        </w:rPr>
        <w:t xml:space="preserve"> 2014; </w:t>
      </w:r>
      <w:r w:rsidRPr="00DD30F6">
        <w:rPr>
          <w:rFonts w:ascii="Book Antiqua" w:hAnsi="Book Antiqua"/>
          <w:b/>
          <w:sz w:val="24"/>
          <w:szCs w:val="24"/>
        </w:rPr>
        <w:t>13</w:t>
      </w:r>
      <w:r w:rsidRPr="00DD30F6">
        <w:rPr>
          <w:rFonts w:ascii="Book Antiqua" w:hAnsi="Book Antiqua"/>
          <w:sz w:val="24"/>
          <w:szCs w:val="24"/>
        </w:rPr>
        <w:t>: 489-495 [PMID: 25152980]</w:t>
      </w:r>
    </w:p>
    <w:p w14:paraId="3BA920A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64 </w:t>
      </w:r>
      <w:r w:rsidRPr="00DD30F6">
        <w:rPr>
          <w:rFonts w:ascii="Book Antiqua" w:hAnsi="Book Antiqua"/>
          <w:b/>
          <w:sz w:val="24"/>
          <w:szCs w:val="24"/>
        </w:rPr>
        <w:t>Eguchi A</w:t>
      </w:r>
      <w:r w:rsidRPr="00DD30F6">
        <w:rPr>
          <w:rFonts w:ascii="Book Antiqua" w:hAnsi="Book Antiqua"/>
          <w:sz w:val="24"/>
          <w:szCs w:val="24"/>
        </w:rPr>
        <w:t xml:space="preserve">, Wree A, Feldstein AE. Biomarkers of liver cell death. </w:t>
      </w:r>
      <w:r w:rsidRPr="00DD30F6">
        <w:rPr>
          <w:rFonts w:ascii="Book Antiqua" w:hAnsi="Book Antiqua"/>
          <w:i/>
          <w:sz w:val="24"/>
          <w:szCs w:val="24"/>
        </w:rPr>
        <w:t>J Hepatol</w:t>
      </w:r>
      <w:r w:rsidRPr="00DD30F6">
        <w:rPr>
          <w:rFonts w:ascii="Book Antiqua" w:hAnsi="Book Antiqua"/>
          <w:sz w:val="24"/>
          <w:szCs w:val="24"/>
        </w:rPr>
        <w:t xml:space="preserve"> 2014; </w:t>
      </w:r>
      <w:r w:rsidRPr="00DD30F6">
        <w:rPr>
          <w:rFonts w:ascii="Book Antiqua" w:hAnsi="Book Antiqua"/>
          <w:b/>
          <w:sz w:val="24"/>
          <w:szCs w:val="24"/>
        </w:rPr>
        <w:t>60</w:t>
      </w:r>
      <w:r w:rsidRPr="00DD30F6">
        <w:rPr>
          <w:rFonts w:ascii="Book Antiqua" w:hAnsi="Book Antiqua"/>
          <w:sz w:val="24"/>
          <w:szCs w:val="24"/>
        </w:rPr>
        <w:t>: 1063-1074 [PMID: 24412608 DOI: 10.1016/j.jhep.2013.12.026]</w:t>
      </w:r>
    </w:p>
    <w:p w14:paraId="6256701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65 </w:t>
      </w:r>
      <w:r w:rsidRPr="00DD30F6">
        <w:rPr>
          <w:rFonts w:ascii="Book Antiqua" w:hAnsi="Book Antiqua"/>
          <w:b/>
          <w:sz w:val="24"/>
          <w:szCs w:val="24"/>
        </w:rPr>
        <w:t>Huang W</w:t>
      </w:r>
      <w:r w:rsidRPr="00DD30F6">
        <w:rPr>
          <w:rFonts w:ascii="Book Antiqua" w:hAnsi="Book Antiqua"/>
          <w:sz w:val="24"/>
          <w:szCs w:val="24"/>
        </w:rPr>
        <w:t xml:space="preserve">, Metlakunta A, Dedousis N, Zhang P, Sipula I, Dube JJ, Scott DK, O'Doherty RM. Depletion of liver Kupffer cells prevents the development of diet-induced hepatic steatosis and insulin resistance. </w:t>
      </w:r>
      <w:r w:rsidRPr="00DD30F6">
        <w:rPr>
          <w:rFonts w:ascii="Book Antiqua" w:hAnsi="Book Antiqua"/>
          <w:i/>
          <w:sz w:val="24"/>
          <w:szCs w:val="24"/>
        </w:rPr>
        <w:t>Diabetes</w:t>
      </w:r>
      <w:r w:rsidRPr="00DD30F6">
        <w:rPr>
          <w:rFonts w:ascii="Book Antiqua" w:hAnsi="Book Antiqua"/>
          <w:sz w:val="24"/>
          <w:szCs w:val="24"/>
        </w:rPr>
        <w:t xml:space="preserve"> 2010; </w:t>
      </w:r>
      <w:r w:rsidRPr="00DD30F6">
        <w:rPr>
          <w:rFonts w:ascii="Book Antiqua" w:hAnsi="Book Antiqua"/>
          <w:b/>
          <w:sz w:val="24"/>
          <w:szCs w:val="24"/>
        </w:rPr>
        <w:t>59</w:t>
      </w:r>
      <w:r w:rsidRPr="00DD30F6">
        <w:rPr>
          <w:rFonts w:ascii="Book Antiqua" w:hAnsi="Book Antiqua"/>
          <w:sz w:val="24"/>
          <w:szCs w:val="24"/>
        </w:rPr>
        <w:t>: 347-357 [PMID: 19934001 DOI: 10.2337/db09-0016]</w:t>
      </w:r>
    </w:p>
    <w:p w14:paraId="2917493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66 </w:t>
      </w:r>
      <w:r w:rsidRPr="00DD30F6">
        <w:rPr>
          <w:rFonts w:ascii="Book Antiqua" w:hAnsi="Book Antiqua"/>
          <w:b/>
          <w:sz w:val="24"/>
          <w:szCs w:val="24"/>
        </w:rPr>
        <w:t>Sharifnia T</w:t>
      </w:r>
      <w:r w:rsidRPr="00DD30F6">
        <w:rPr>
          <w:rFonts w:ascii="Book Antiqua" w:hAnsi="Book Antiqua"/>
          <w:sz w:val="24"/>
          <w:szCs w:val="24"/>
        </w:rPr>
        <w:t xml:space="preserve">, Antoun J, Verriere TG, Suarez G, Wattacheril J, Wilson KT, Peek RM Jr, Abumrad NN, Flynn CR. Hepatic TLR4 signaling in obese NAFLD. </w:t>
      </w:r>
      <w:r w:rsidRPr="00DD30F6">
        <w:rPr>
          <w:rFonts w:ascii="Book Antiqua" w:hAnsi="Book Antiqua"/>
          <w:i/>
          <w:sz w:val="24"/>
          <w:szCs w:val="24"/>
        </w:rPr>
        <w:t>Am J Physiol Gastrointest Liver Physiol</w:t>
      </w:r>
      <w:r w:rsidRPr="00DD30F6">
        <w:rPr>
          <w:rFonts w:ascii="Book Antiqua" w:hAnsi="Book Antiqua"/>
          <w:sz w:val="24"/>
          <w:szCs w:val="24"/>
        </w:rPr>
        <w:t xml:space="preserve"> 2015; </w:t>
      </w:r>
      <w:r w:rsidRPr="00DD30F6">
        <w:rPr>
          <w:rFonts w:ascii="Book Antiqua" w:hAnsi="Book Antiqua"/>
          <w:b/>
          <w:sz w:val="24"/>
          <w:szCs w:val="24"/>
        </w:rPr>
        <w:t>309</w:t>
      </w:r>
      <w:r w:rsidRPr="00DD30F6">
        <w:rPr>
          <w:rFonts w:ascii="Book Antiqua" w:hAnsi="Book Antiqua"/>
          <w:sz w:val="24"/>
          <w:szCs w:val="24"/>
        </w:rPr>
        <w:t>: G270-G278 [PMID: 26113297 DOI: 10.1152/ajpgi.00304.2014]</w:t>
      </w:r>
    </w:p>
    <w:p w14:paraId="7D60D6E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67 </w:t>
      </w:r>
      <w:r w:rsidRPr="00DD30F6">
        <w:rPr>
          <w:rFonts w:ascii="Book Antiqua" w:hAnsi="Book Antiqua"/>
          <w:b/>
          <w:sz w:val="24"/>
          <w:szCs w:val="24"/>
        </w:rPr>
        <w:t>Walenbergh SM</w:t>
      </w:r>
      <w:r w:rsidRPr="00DD30F6">
        <w:rPr>
          <w:rFonts w:ascii="Book Antiqua" w:hAnsi="Book Antiqua"/>
          <w:sz w:val="24"/>
          <w:szCs w:val="24"/>
        </w:rPr>
        <w:t xml:space="preserve">, Koek GH, Bieghs V, Shiri-Sverdlov R. Non-alcoholic steatohepatitis: the role of oxidized low-density lipoproteins. </w:t>
      </w:r>
      <w:r w:rsidRPr="00DD30F6">
        <w:rPr>
          <w:rFonts w:ascii="Book Antiqua" w:hAnsi="Book Antiqua"/>
          <w:i/>
          <w:sz w:val="24"/>
          <w:szCs w:val="24"/>
        </w:rPr>
        <w:t>J Hepatol</w:t>
      </w:r>
      <w:r w:rsidRPr="00DD30F6">
        <w:rPr>
          <w:rFonts w:ascii="Book Antiqua" w:hAnsi="Book Antiqua"/>
          <w:sz w:val="24"/>
          <w:szCs w:val="24"/>
        </w:rPr>
        <w:t xml:space="preserve"> 2013; </w:t>
      </w:r>
      <w:r w:rsidRPr="00DD30F6">
        <w:rPr>
          <w:rFonts w:ascii="Book Antiqua" w:hAnsi="Book Antiqua"/>
          <w:b/>
          <w:sz w:val="24"/>
          <w:szCs w:val="24"/>
        </w:rPr>
        <w:t>58</w:t>
      </w:r>
      <w:r w:rsidRPr="00DD30F6">
        <w:rPr>
          <w:rFonts w:ascii="Book Antiqua" w:hAnsi="Book Antiqua"/>
          <w:sz w:val="24"/>
          <w:szCs w:val="24"/>
        </w:rPr>
        <w:t>: 801-810 [PMID: 23183522 DOI: 10.1016/j.jhep.2012.11.014]</w:t>
      </w:r>
    </w:p>
    <w:p w14:paraId="0720B1B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68 </w:t>
      </w:r>
      <w:r w:rsidRPr="00DD30F6">
        <w:rPr>
          <w:rFonts w:ascii="Book Antiqua" w:hAnsi="Book Antiqua"/>
          <w:b/>
          <w:sz w:val="24"/>
          <w:szCs w:val="24"/>
        </w:rPr>
        <w:t>Bieghs V</w:t>
      </w:r>
      <w:r w:rsidRPr="00DD30F6">
        <w:rPr>
          <w:rFonts w:ascii="Book Antiqua" w:hAnsi="Book Antiqua"/>
          <w:sz w:val="24"/>
          <w:szCs w:val="24"/>
        </w:rPr>
        <w:t xml:space="preserve">, van Gorp PJ, Walenbergh SM, Gijbels MJ, Verheyen F, Buurman WA, Briles DE, Hofker MH, Binder CJ, Shiri-Sverdlov R. Specific immunization strategies against oxidized low-density lipoprotein: a novel way to reduce nonalcoholic steatohepatitis in mice. </w:t>
      </w:r>
      <w:r w:rsidRPr="00DD30F6">
        <w:rPr>
          <w:rFonts w:ascii="Book Antiqua" w:hAnsi="Book Antiqua"/>
          <w:i/>
          <w:sz w:val="24"/>
          <w:szCs w:val="24"/>
        </w:rPr>
        <w:t>Hepatology</w:t>
      </w:r>
      <w:r w:rsidRPr="00DD30F6">
        <w:rPr>
          <w:rFonts w:ascii="Book Antiqua" w:hAnsi="Book Antiqua"/>
          <w:sz w:val="24"/>
          <w:szCs w:val="24"/>
        </w:rPr>
        <w:t xml:space="preserve"> 2012; </w:t>
      </w:r>
      <w:r w:rsidRPr="00DD30F6">
        <w:rPr>
          <w:rFonts w:ascii="Book Antiqua" w:hAnsi="Book Antiqua"/>
          <w:b/>
          <w:sz w:val="24"/>
          <w:szCs w:val="24"/>
        </w:rPr>
        <w:t>56</w:t>
      </w:r>
      <w:r w:rsidRPr="00DD30F6">
        <w:rPr>
          <w:rFonts w:ascii="Book Antiqua" w:hAnsi="Book Antiqua"/>
          <w:sz w:val="24"/>
          <w:szCs w:val="24"/>
        </w:rPr>
        <w:t>: 894-903 [PMID: 22334337 DOI: 10.1002/hep.25660]</w:t>
      </w:r>
    </w:p>
    <w:p w14:paraId="0C4F491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69 </w:t>
      </w:r>
      <w:r w:rsidRPr="00DD30F6">
        <w:rPr>
          <w:rFonts w:ascii="Book Antiqua" w:hAnsi="Book Antiqua"/>
          <w:b/>
          <w:sz w:val="24"/>
          <w:szCs w:val="24"/>
        </w:rPr>
        <w:t>Rensen SS</w:t>
      </w:r>
      <w:r w:rsidRPr="00DD30F6">
        <w:rPr>
          <w:rFonts w:ascii="Book Antiqua" w:hAnsi="Book Antiqua"/>
          <w:sz w:val="24"/>
          <w:szCs w:val="24"/>
        </w:rPr>
        <w:t xml:space="preserve">, Slaats Y, Nijhuis J, Jans A, Bieghs V, Driessen A, Malle E, Greve JW, Buurman WA. Increased hepatic myeloperoxidase activity in obese subjects with nonalcoholic steatohepatitis. </w:t>
      </w:r>
      <w:r w:rsidRPr="00DD30F6">
        <w:rPr>
          <w:rFonts w:ascii="Book Antiqua" w:hAnsi="Book Antiqua"/>
          <w:i/>
          <w:sz w:val="24"/>
          <w:szCs w:val="24"/>
        </w:rPr>
        <w:t>Am J Pathol</w:t>
      </w:r>
      <w:r w:rsidRPr="00DD30F6">
        <w:rPr>
          <w:rFonts w:ascii="Book Antiqua" w:hAnsi="Book Antiqua"/>
          <w:sz w:val="24"/>
          <w:szCs w:val="24"/>
        </w:rPr>
        <w:t xml:space="preserve"> 2009; </w:t>
      </w:r>
      <w:r w:rsidRPr="00DD30F6">
        <w:rPr>
          <w:rFonts w:ascii="Book Antiqua" w:hAnsi="Book Antiqua"/>
          <w:b/>
          <w:sz w:val="24"/>
          <w:szCs w:val="24"/>
        </w:rPr>
        <w:t>175</w:t>
      </w:r>
      <w:r w:rsidRPr="00DD30F6">
        <w:rPr>
          <w:rFonts w:ascii="Book Antiqua" w:hAnsi="Book Antiqua"/>
          <w:sz w:val="24"/>
          <w:szCs w:val="24"/>
        </w:rPr>
        <w:t>: 1473-1482 [PMID: 19729473 DOI: 10.2353/ajpath.2009.080999]</w:t>
      </w:r>
    </w:p>
    <w:p w14:paraId="58B408B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70 </w:t>
      </w:r>
      <w:r w:rsidRPr="00DD30F6">
        <w:rPr>
          <w:rFonts w:ascii="Book Antiqua" w:hAnsi="Book Antiqua"/>
          <w:b/>
          <w:sz w:val="24"/>
          <w:szCs w:val="24"/>
        </w:rPr>
        <w:t>Alkhouri N</w:t>
      </w:r>
      <w:r w:rsidRPr="00DD30F6">
        <w:rPr>
          <w:rFonts w:ascii="Book Antiqua" w:hAnsi="Book Antiqua"/>
          <w:sz w:val="24"/>
          <w:szCs w:val="24"/>
        </w:rPr>
        <w:t xml:space="preserve">, Morris-Stiff G, Campbell C, Lopez R, Tamimi TA, Yerian L, Zein NN, Feldstein AE. Neutrophil to lymphocyte ratio: a new marker for predicting steatohepatitis and fibrosis in patients with nonalcoholic fatty liver disease. </w:t>
      </w:r>
      <w:r w:rsidRPr="00DD30F6">
        <w:rPr>
          <w:rFonts w:ascii="Book Antiqua" w:hAnsi="Book Antiqua"/>
          <w:i/>
          <w:sz w:val="24"/>
          <w:szCs w:val="24"/>
        </w:rPr>
        <w:t>Liver Int</w:t>
      </w:r>
      <w:r w:rsidRPr="00DD30F6">
        <w:rPr>
          <w:rFonts w:ascii="Book Antiqua" w:hAnsi="Book Antiqua"/>
          <w:sz w:val="24"/>
          <w:szCs w:val="24"/>
        </w:rPr>
        <w:t xml:space="preserve"> 2012; </w:t>
      </w:r>
      <w:r w:rsidRPr="00DD30F6">
        <w:rPr>
          <w:rFonts w:ascii="Book Antiqua" w:hAnsi="Book Antiqua"/>
          <w:b/>
          <w:sz w:val="24"/>
          <w:szCs w:val="24"/>
        </w:rPr>
        <w:t>32</w:t>
      </w:r>
      <w:r w:rsidRPr="00DD30F6">
        <w:rPr>
          <w:rFonts w:ascii="Book Antiqua" w:hAnsi="Book Antiqua"/>
          <w:sz w:val="24"/>
          <w:szCs w:val="24"/>
        </w:rPr>
        <w:t>: 297-302 [PMID: 22097893 DOI: 10.1111/j.1478-3231.2011.02639.x]</w:t>
      </w:r>
    </w:p>
    <w:p w14:paraId="0DBF3D0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71 </w:t>
      </w:r>
      <w:r w:rsidRPr="00DD30F6">
        <w:rPr>
          <w:rFonts w:ascii="Book Antiqua" w:hAnsi="Book Antiqua"/>
          <w:b/>
          <w:sz w:val="24"/>
          <w:szCs w:val="24"/>
        </w:rPr>
        <w:t>Ibusuki R</w:t>
      </w:r>
      <w:r w:rsidRPr="00DD30F6">
        <w:rPr>
          <w:rFonts w:ascii="Book Antiqua" w:hAnsi="Book Antiqua"/>
          <w:sz w:val="24"/>
          <w:szCs w:val="24"/>
        </w:rPr>
        <w:t xml:space="preserve">, Uto H, Arima S, Mawatari S, Setoguchi Y, Iwashita Y, Hashimoto S, Maeda T, Tanoue S, Kanmura S, Oketani M, Ido A, Tsubouchi H. Transgenic </w:t>
      </w:r>
      <w:r w:rsidRPr="00DD30F6">
        <w:rPr>
          <w:rFonts w:ascii="Book Antiqua" w:hAnsi="Book Antiqua"/>
          <w:sz w:val="24"/>
          <w:szCs w:val="24"/>
        </w:rPr>
        <w:lastRenderedPageBreak/>
        <w:t xml:space="preserve">expression of human neutrophil peptide-1 enhances hepatic fibrosis in mice fed a choline-deficient, L-amino acid-defined diet. </w:t>
      </w:r>
      <w:r w:rsidRPr="00DD30F6">
        <w:rPr>
          <w:rFonts w:ascii="Book Antiqua" w:hAnsi="Book Antiqua"/>
          <w:i/>
          <w:sz w:val="24"/>
          <w:szCs w:val="24"/>
        </w:rPr>
        <w:t>Liver Int</w:t>
      </w:r>
      <w:r w:rsidRPr="00DD30F6">
        <w:rPr>
          <w:rFonts w:ascii="Book Antiqua" w:hAnsi="Book Antiqua"/>
          <w:sz w:val="24"/>
          <w:szCs w:val="24"/>
        </w:rPr>
        <w:t xml:space="preserve"> 2013; </w:t>
      </w:r>
      <w:r w:rsidRPr="00DD30F6">
        <w:rPr>
          <w:rFonts w:ascii="Book Antiqua" w:hAnsi="Book Antiqua"/>
          <w:b/>
          <w:sz w:val="24"/>
          <w:szCs w:val="24"/>
        </w:rPr>
        <w:t>33</w:t>
      </w:r>
      <w:r w:rsidRPr="00DD30F6">
        <w:rPr>
          <w:rFonts w:ascii="Book Antiqua" w:hAnsi="Book Antiqua"/>
          <w:sz w:val="24"/>
          <w:szCs w:val="24"/>
        </w:rPr>
        <w:t>: 1549-1556 [PMID: 23682724 DOI: 10.1111/liv.12203]</w:t>
      </w:r>
    </w:p>
    <w:p w14:paraId="7C94381C"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72 </w:t>
      </w:r>
      <w:r w:rsidRPr="00DD30F6">
        <w:rPr>
          <w:rFonts w:ascii="Book Antiqua" w:hAnsi="Book Antiqua"/>
          <w:b/>
          <w:sz w:val="24"/>
          <w:szCs w:val="24"/>
        </w:rPr>
        <w:t>Talukdar S</w:t>
      </w:r>
      <w:r w:rsidRPr="00DD30F6">
        <w:rPr>
          <w:rFonts w:ascii="Book Antiqua" w:hAnsi="Book Antiqua"/>
          <w:sz w:val="24"/>
          <w:szCs w:val="24"/>
        </w:rPr>
        <w:t xml:space="preserve">, Oh DY, Bandyopadhyay G, Li D, Xu J, McNelis J, Lu M, Li P, Yan Q, Zhu Y, Ofrecio J, Lin M, Brenner MB, Olefsky JM. Neutrophils mediate insulin resistance in mice fed a high-fat diet through secreted elastase. </w:t>
      </w:r>
      <w:r w:rsidRPr="00DD30F6">
        <w:rPr>
          <w:rFonts w:ascii="Book Antiqua" w:hAnsi="Book Antiqua"/>
          <w:i/>
          <w:sz w:val="24"/>
          <w:szCs w:val="24"/>
        </w:rPr>
        <w:t>Nat Med</w:t>
      </w:r>
      <w:r w:rsidRPr="00DD30F6">
        <w:rPr>
          <w:rFonts w:ascii="Book Antiqua" w:hAnsi="Book Antiqua"/>
          <w:sz w:val="24"/>
          <w:szCs w:val="24"/>
        </w:rPr>
        <w:t xml:space="preserve"> 2012; </w:t>
      </w:r>
      <w:r w:rsidRPr="00DD30F6">
        <w:rPr>
          <w:rFonts w:ascii="Book Antiqua" w:hAnsi="Book Antiqua"/>
          <w:b/>
          <w:sz w:val="24"/>
          <w:szCs w:val="24"/>
        </w:rPr>
        <w:t>18</w:t>
      </w:r>
      <w:r w:rsidRPr="00DD30F6">
        <w:rPr>
          <w:rFonts w:ascii="Book Antiqua" w:hAnsi="Book Antiqua"/>
          <w:sz w:val="24"/>
          <w:szCs w:val="24"/>
        </w:rPr>
        <w:t>: 1407-1412 [PMID: 22863787 DOI: 10.1038/nm.2885]</w:t>
      </w:r>
    </w:p>
    <w:p w14:paraId="5D3987D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73 </w:t>
      </w:r>
      <w:r w:rsidRPr="00DD30F6">
        <w:rPr>
          <w:rFonts w:ascii="Book Antiqua" w:hAnsi="Book Antiqua"/>
          <w:b/>
          <w:sz w:val="24"/>
          <w:szCs w:val="24"/>
        </w:rPr>
        <w:t>Brunt EM</w:t>
      </w:r>
      <w:r w:rsidRPr="00DD30F6">
        <w:rPr>
          <w:rFonts w:ascii="Book Antiqua" w:hAnsi="Book Antiqua"/>
          <w:sz w:val="24"/>
          <w:szCs w:val="24"/>
        </w:rPr>
        <w:t xml:space="preserve">. Pathology of nonalcoholic fatty liver disease. </w:t>
      </w:r>
      <w:r w:rsidRPr="00DD30F6">
        <w:rPr>
          <w:rFonts w:ascii="Book Antiqua" w:hAnsi="Book Antiqua"/>
          <w:i/>
          <w:sz w:val="24"/>
          <w:szCs w:val="24"/>
        </w:rPr>
        <w:t>Nat Rev Gastroenterol Hepatol</w:t>
      </w:r>
      <w:r w:rsidRPr="00DD30F6">
        <w:rPr>
          <w:rFonts w:ascii="Book Antiqua" w:hAnsi="Book Antiqua"/>
          <w:sz w:val="24"/>
          <w:szCs w:val="24"/>
        </w:rPr>
        <w:t xml:space="preserve"> 2010; </w:t>
      </w:r>
      <w:r w:rsidRPr="00DD30F6">
        <w:rPr>
          <w:rFonts w:ascii="Book Antiqua" w:hAnsi="Book Antiqua"/>
          <w:b/>
          <w:sz w:val="24"/>
          <w:szCs w:val="24"/>
        </w:rPr>
        <w:t>7</w:t>
      </w:r>
      <w:r w:rsidRPr="00DD30F6">
        <w:rPr>
          <w:rFonts w:ascii="Book Antiqua" w:hAnsi="Book Antiqua"/>
          <w:sz w:val="24"/>
          <w:szCs w:val="24"/>
        </w:rPr>
        <w:t>: 195-203 [PMID: 20195271 DOI: 10.1038/nrgastro.2010.21]</w:t>
      </w:r>
    </w:p>
    <w:p w14:paraId="031C9B0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74 </w:t>
      </w:r>
      <w:r w:rsidRPr="00DD30F6">
        <w:rPr>
          <w:rFonts w:ascii="Book Antiqua" w:hAnsi="Book Antiqua"/>
          <w:b/>
          <w:sz w:val="24"/>
          <w:szCs w:val="24"/>
        </w:rPr>
        <w:t>Gadd VL</w:t>
      </w:r>
      <w:r w:rsidRPr="00DD30F6">
        <w:rPr>
          <w:rFonts w:ascii="Book Antiqua" w:hAnsi="Book Antiqua"/>
          <w:sz w:val="24"/>
          <w:szCs w:val="24"/>
        </w:rPr>
        <w:t xml:space="preserve">, Skoien R, Powell EE, Fagan KJ, Winterford C, Horsfall L, Irvine K, Clouston AD. The portal inflammatory infiltrate and ductular reaction in human nonalcoholic fatty liver disease. </w:t>
      </w:r>
      <w:r w:rsidRPr="00DD30F6">
        <w:rPr>
          <w:rFonts w:ascii="Book Antiqua" w:hAnsi="Book Antiqua"/>
          <w:i/>
          <w:sz w:val="24"/>
          <w:szCs w:val="24"/>
        </w:rPr>
        <w:t>Hepatology</w:t>
      </w:r>
      <w:r w:rsidRPr="00DD30F6">
        <w:rPr>
          <w:rFonts w:ascii="Book Antiqua" w:hAnsi="Book Antiqua"/>
          <w:sz w:val="24"/>
          <w:szCs w:val="24"/>
        </w:rPr>
        <w:t xml:space="preserve"> 2014; </w:t>
      </w:r>
      <w:r w:rsidRPr="00DD30F6">
        <w:rPr>
          <w:rFonts w:ascii="Book Antiqua" w:hAnsi="Book Antiqua"/>
          <w:b/>
          <w:sz w:val="24"/>
          <w:szCs w:val="24"/>
        </w:rPr>
        <w:t>59</w:t>
      </w:r>
      <w:r w:rsidRPr="00DD30F6">
        <w:rPr>
          <w:rFonts w:ascii="Book Antiqua" w:hAnsi="Book Antiqua"/>
          <w:sz w:val="24"/>
          <w:szCs w:val="24"/>
        </w:rPr>
        <w:t>: 1393-1405 [PMID: 24254368 DOI: 10.1002/hep.26937]</w:t>
      </w:r>
    </w:p>
    <w:p w14:paraId="7B73E1D5"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75 </w:t>
      </w:r>
      <w:r w:rsidRPr="00DD30F6">
        <w:rPr>
          <w:rFonts w:ascii="Book Antiqua" w:hAnsi="Book Antiqua"/>
          <w:b/>
          <w:sz w:val="24"/>
          <w:szCs w:val="24"/>
        </w:rPr>
        <w:t>Sumarac-Dumanovic M</w:t>
      </w:r>
      <w:r w:rsidRPr="00DD30F6">
        <w:rPr>
          <w:rFonts w:ascii="Book Antiqua" w:hAnsi="Book Antiqua"/>
          <w:sz w:val="24"/>
          <w:szCs w:val="24"/>
        </w:rPr>
        <w:t xml:space="preserve">, Stevanovic D, Ljubic A, Jorga J, Simic M, Stamenkovic-Pejkovic D, Starcevic V, Trajkovic V, Micic D. Increased activity of interleukin-23/interleukin-17 proinflammatory axis in obese women. </w:t>
      </w:r>
      <w:r w:rsidRPr="00DD30F6">
        <w:rPr>
          <w:rFonts w:ascii="Book Antiqua" w:hAnsi="Book Antiqua"/>
          <w:i/>
          <w:sz w:val="24"/>
          <w:szCs w:val="24"/>
        </w:rPr>
        <w:t>Int J Obes (Lond)</w:t>
      </w:r>
      <w:r w:rsidRPr="00DD30F6">
        <w:rPr>
          <w:rFonts w:ascii="Book Antiqua" w:hAnsi="Book Antiqua"/>
          <w:sz w:val="24"/>
          <w:szCs w:val="24"/>
        </w:rPr>
        <w:t xml:space="preserve"> 2009; </w:t>
      </w:r>
      <w:r w:rsidRPr="00DD30F6">
        <w:rPr>
          <w:rFonts w:ascii="Book Antiqua" w:hAnsi="Book Antiqua"/>
          <w:b/>
          <w:sz w:val="24"/>
          <w:szCs w:val="24"/>
        </w:rPr>
        <w:t>33</w:t>
      </w:r>
      <w:r w:rsidRPr="00DD30F6">
        <w:rPr>
          <w:rFonts w:ascii="Book Antiqua" w:hAnsi="Book Antiqua"/>
          <w:sz w:val="24"/>
          <w:szCs w:val="24"/>
        </w:rPr>
        <w:t>: 151-156 [PMID: 18982006 DOI: 10.1038/ijo.2008.216]</w:t>
      </w:r>
    </w:p>
    <w:p w14:paraId="27ABB27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76 </w:t>
      </w:r>
      <w:r w:rsidRPr="00DD30F6">
        <w:rPr>
          <w:rFonts w:ascii="Book Antiqua" w:hAnsi="Book Antiqua"/>
          <w:b/>
          <w:sz w:val="24"/>
          <w:szCs w:val="24"/>
        </w:rPr>
        <w:t>Tang Y</w:t>
      </w:r>
      <w:r w:rsidRPr="00DD30F6">
        <w:rPr>
          <w:rFonts w:ascii="Book Antiqua" w:hAnsi="Book Antiqua"/>
          <w:sz w:val="24"/>
          <w:szCs w:val="24"/>
        </w:rPr>
        <w:t xml:space="preserve">, Bian Z, Zhao L, Liu Y, Liang S, Wang Q, Han X, Peng Y, Chen X, Shen L, Qiu D, Li Z, Ma X. Interleukin-17 exacerbates hepatic steatosis and inflammation in non-alcoholic fatty liver disease. </w:t>
      </w:r>
      <w:r w:rsidRPr="00DD30F6">
        <w:rPr>
          <w:rFonts w:ascii="Book Antiqua" w:hAnsi="Book Antiqua"/>
          <w:i/>
          <w:sz w:val="24"/>
          <w:szCs w:val="24"/>
        </w:rPr>
        <w:t>Clin Exp Immunol</w:t>
      </w:r>
      <w:r w:rsidRPr="00DD30F6">
        <w:rPr>
          <w:rFonts w:ascii="Book Antiqua" w:hAnsi="Book Antiqua"/>
          <w:sz w:val="24"/>
          <w:szCs w:val="24"/>
        </w:rPr>
        <w:t xml:space="preserve"> 2011; </w:t>
      </w:r>
      <w:r w:rsidRPr="00DD30F6">
        <w:rPr>
          <w:rFonts w:ascii="Book Antiqua" w:hAnsi="Book Antiqua"/>
          <w:b/>
          <w:sz w:val="24"/>
          <w:szCs w:val="24"/>
        </w:rPr>
        <w:t>166</w:t>
      </w:r>
      <w:r w:rsidRPr="00DD30F6">
        <w:rPr>
          <w:rFonts w:ascii="Book Antiqua" w:hAnsi="Book Antiqua"/>
          <w:sz w:val="24"/>
          <w:szCs w:val="24"/>
        </w:rPr>
        <w:t>: 281-290 [PMID: 21985374 DOI: 10.1111/j.1365-2249.2011.04471.x]</w:t>
      </w:r>
    </w:p>
    <w:p w14:paraId="00EAB3B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77 </w:t>
      </w:r>
      <w:r w:rsidRPr="00DD30F6">
        <w:rPr>
          <w:rFonts w:ascii="Book Antiqua" w:hAnsi="Book Antiqua"/>
          <w:b/>
          <w:sz w:val="24"/>
          <w:szCs w:val="24"/>
        </w:rPr>
        <w:t>Harley IT</w:t>
      </w:r>
      <w:r w:rsidRPr="00DD30F6">
        <w:rPr>
          <w:rFonts w:ascii="Book Antiqua" w:hAnsi="Book Antiqua"/>
          <w:sz w:val="24"/>
          <w:szCs w:val="24"/>
        </w:rPr>
        <w:t xml:space="preserve">, Stankiewicz TE, Giles DA, Softic S, Flick LM, Cappelletti M, Sheridan R, Xanthakos SA, Steinbrecher KA, Sartor RB, Kohli R, Karp CL, Divanovic S. IL-17 signaling accelerates the progression of nonalcoholic fatty liver disease in mice. </w:t>
      </w:r>
      <w:r w:rsidRPr="00DD30F6">
        <w:rPr>
          <w:rFonts w:ascii="Book Antiqua" w:hAnsi="Book Antiqua"/>
          <w:i/>
          <w:sz w:val="24"/>
          <w:szCs w:val="24"/>
        </w:rPr>
        <w:t>Hepatology</w:t>
      </w:r>
      <w:r w:rsidRPr="00DD30F6">
        <w:rPr>
          <w:rFonts w:ascii="Book Antiqua" w:hAnsi="Book Antiqua"/>
          <w:sz w:val="24"/>
          <w:szCs w:val="24"/>
        </w:rPr>
        <w:t xml:space="preserve"> 2014; </w:t>
      </w:r>
      <w:r w:rsidRPr="00DD30F6">
        <w:rPr>
          <w:rFonts w:ascii="Book Antiqua" w:hAnsi="Book Antiqua"/>
          <w:b/>
          <w:sz w:val="24"/>
          <w:szCs w:val="24"/>
        </w:rPr>
        <w:t>59</w:t>
      </w:r>
      <w:r w:rsidRPr="00DD30F6">
        <w:rPr>
          <w:rFonts w:ascii="Book Antiqua" w:hAnsi="Book Antiqua"/>
          <w:sz w:val="24"/>
          <w:szCs w:val="24"/>
        </w:rPr>
        <w:t>: 1830-1839 [PMID: 24115079 DOI: 10.1002/hep.26746]</w:t>
      </w:r>
    </w:p>
    <w:p w14:paraId="46FDFCB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78 </w:t>
      </w:r>
      <w:r w:rsidRPr="00DD30F6">
        <w:rPr>
          <w:rFonts w:ascii="Book Antiqua" w:hAnsi="Book Antiqua"/>
          <w:b/>
          <w:sz w:val="24"/>
          <w:szCs w:val="24"/>
        </w:rPr>
        <w:t>Winer DA</w:t>
      </w:r>
      <w:r w:rsidRPr="00DD30F6">
        <w:rPr>
          <w:rFonts w:ascii="Book Antiqua" w:hAnsi="Book Antiqua"/>
          <w:sz w:val="24"/>
          <w:szCs w:val="24"/>
        </w:rPr>
        <w:t xml:space="preserve">, Winer S, Chng MH, Shen L, Engleman EG. B Lymphocytes in obesity-related adipose tissue inflammation and insulin resistance. </w:t>
      </w:r>
      <w:r w:rsidRPr="00DD30F6">
        <w:rPr>
          <w:rFonts w:ascii="Book Antiqua" w:hAnsi="Book Antiqua"/>
          <w:i/>
          <w:sz w:val="24"/>
          <w:szCs w:val="24"/>
        </w:rPr>
        <w:t>Cell Mol Life Sci</w:t>
      </w:r>
      <w:r w:rsidRPr="00DD30F6">
        <w:rPr>
          <w:rFonts w:ascii="Book Antiqua" w:hAnsi="Book Antiqua"/>
          <w:sz w:val="24"/>
          <w:szCs w:val="24"/>
        </w:rPr>
        <w:t xml:space="preserve"> 2014; </w:t>
      </w:r>
      <w:r w:rsidRPr="00DD30F6">
        <w:rPr>
          <w:rFonts w:ascii="Book Antiqua" w:hAnsi="Book Antiqua"/>
          <w:b/>
          <w:sz w:val="24"/>
          <w:szCs w:val="24"/>
        </w:rPr>
        <w:t>71</w:t>
      </w:r>
      <w:r w:rsidRPr="00DD30F6">
        <w:rPr>
          <w:rFonts w:ascii="Book Antiqua" w:hAnsi="Book Antiqua"/>
          <w:sz w:val="24"/>
          <w:szCs w:val="24"/>
        </w:rPr>
        <w:t>: 1033-1043 [PMID: 24127133 DOI: 10.1007/s00018-013-1486-y]</w:t>
      </w:r>
    </w:p>
    <w:p w14:paraId="18D545B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79 </w:t>
      </w:r>
      <w:r w:rsidRPr="00DD30F6">
        <w:rPr>
          <w:rFonts w:ascii="Book Antiqua" w:hAnsi="Book Antiqua"/>
          <w:b/>
          <w:sz w:val="24"/>
          <w:szCs w:val="24"/>
        </w:rPr>
        <w:t>Sutti S</w:t>
      </w:r>
      <w:r w:rsidRPr="00DD30F6">
        <w:rPr>
          <w:rFonts w:ascii="Book Antiqua" w:hAnsi="Book Antiqua"/>
          <w:sz w:val="24"/>
          <w:szCs w:val="24"/>
        </w:rPr>
        <w:t xml:space="preserve">, Jindal A, Locatelli I, Vacchiano M, Gigliotti L, Bozzola C, Albano E. Adaptive immune responses triggered by oxidative stress contribute to hepatic </w:t>
      </w:r>
      <w:r w:rsidRPr="00DD30F6">
        <w:rPr>
          <w:rFonts w:ascii="Book Antiqua" w:hAnsi="Book Antiqua"/>
          <w:sz w:val="24"/>
          <w:szCs w:val="24"/>
        </w:rPr>
        <w:lastRenderedPageBreak/>
        <w:t xml:space="preserve">inflammation in NASH. </w:t>
      </w:r>
      <w:r w:rsidRPr="00DD30F6">
        <w:rPr>
          <w:rFonts w:ascii="Book Antiqua" w:hAnsi="Book Antiqua"/>
          <w:i/>
          <w:sz w:val="24"/>
          <w:szCs w:val="24"/>
        </w:rPr>
        <w:t>Hepatology</w:t>
      </w:r>
      <w:r w:rsidRPr="00DD30F6">
        <w:rPr>
          <w:rFonts w:ascii="Book Antiqua" w:hAnsi="Book Antiqua"/>
          <w:sz w:val="24"/>
          <w:szCs w:val="24"/>
        </w:rPr>
        <w:t xml:space="preserve"> 2014; </w:t>
      </w:r>
      <w:r w:rsidRPr="00DD30F6">
        <w:rPr>
          <w:rFonts w:ascii="Book Antiqua" w:hAnsi="Book Antiqua"/>
          <w:b/>
          <w:sz w:val="24"/>
          <w:szCs w:val="24"/>
        </w:rPr>
        <w:t>59</w:t>
      </w:r>
      <w:r w:rsidRPr="00DD30F6">
        <w:rPr>
          <w:rFonts w:ascii="Book Antiqua" w:hAnsi="Book Antiqua"/>
          <w:sz w:val="24"/>
          <w:szCs w:val="24"/>
        </w:rPr>
        <w:t>: 886-897 [PMID: 24115128 DOI: 10.1002/hep.26749]</w:t>
      </w:r>
    </w:p>
    <w:p w14:paraId="48E029C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80 </w:t>
      </w:r>
      <w:r w:rsidRPr="00DD30F6">
        <w:rPr>
          <w:rFonts w:ascii="Book Antiqua" w:hAnsi="Book Antiqua"/>
          <w:b/>
          <w:sz w:val="24"/>
          <w:szCs w:val="24"/>
        </w:rPr>
        <w:t>Albano E</w:t>
      </w:r>
      <w:r w:rsidRPr="00DD30F6">
        <w:rPr>
          <w:rFonts w:ascii="Book Antiqua" w:hAnsi="Book Antiqua"/>
          <w:sz w:val="24"/>
          <w:szCs w:val="24"/>
        </w:rPr>
        <w:t xml:space="preserve">, Mottaran E, Vidali M, Reale E, Saksena S, Occhino G, Burt AD, Day CP. Immune response towards lipid peroxidation products as a predictor of progression of non-alcoholic fatty liver disease to advanced fibrosis. </w:t>
      </w:r>
      <w:r w:rsidRPr="00DD30F6">
        <w:rPr>
          <w:rFonts w:ascii="Book Antiqua" w:hAnsi="Book Antiqua"/>
          <w:i/>
          <w:sz w:val="24"/>
          <w:szCs w:val="24"/>
        </w:rPr>
        <w:t>Gut</w:t>
      </w:r>
      <w:r w:rsidRPr="00DD30F6">
        <w:rPr>
          <w:rFonts w:ascii="Book Antiqua" w:hAnsi="Book Antiqua"/>
          <w:sz w:val="24"/>
          <w:szCs w:val="24"/>
        </w:rPr>
        <w:t xml:space="preserve"> 2005; </w:t>
      </w:r>
      <w:r w:rsidRPr="00DD30F6">
        <w:rPr>
          <w:rFonts w:ascii="Book Antiqua" w:hAnsi="Book Antiqua"/>
          <w:b/>
          <w:sz w:val="24"/>
          <w:szCs w:val="24"/>
        </w:rPr>
        <w:t>54</w:t>
      </w:r>
      <w:r w:rsidRPr="00DD30F6">
        <w:rPr>
          <w:rFonts w:ascii="Book Antiqua" w:hAnsi="Book Antiqua"/>
          <w:sz w:val="24"/>
          <w:szCs w:val="24"/>
        </w:rPr>
        <w:t>: 987-993 [PMID: 15951547 DOI: 10.1136/gut.2004.057968]</w:t>
      </w:r>
    </w:p>
    <w:p w14:paraId="5AAF051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81 </w:t>
      </w:r>
      <w:r w:rsidRPr="00DD30F6">
        <w:rPr>
          <w:rFonts w:ascii="Book Antiqua" w:hAnsi="Book Antiqua"/>
          <w:b/>
          <w:sz w:val="24"/>
          <w:szCs w:val="24"/>
        </w:rPr>
        <w:t>Winer DA</w:t>
      </w:r>
      <w:r w:rsidRPr="00DD30F6">
        <w:rPr>
          <w:rFonts w:ascii="Book Antiqua" w:hAnsi="Book Antiqua"/>
          <w:sz w:val="24"/>
          <w:szCs w:val="24"/>
        </w:rPr>
        <w:t xml:space="preserve">, Winer S, Shen L, Wadia PP, Yantha J, Paltser G, Tsui H, Wu P, Davidson MG, Alonso MN, Leong HX, Glassford A, Caimol M, Kenkel JA, Tedder TF, McLaughlin T, Miklos DB, Dosch HM, Engleman EG. B cells promote insulin resistance through modulation of T cells and production of pathogenic IgG antibodies. </w:t>
      </w:r>
      <w:r w:rsidRPr="00DD30F6">
        <w:rPr>
          <w:rFonts w:ascii="Book Antiqua" w:hAnsi="Book Antiqua"/>
          <w:i/>
          <w:sz w:val="24"/>
          <w:szCs w:val="24"/>
        </w:rPr>
        <w:t>Nat Med</w:t>
      </w:r>
      <w:r w:rsidRPr="00DD30F6">
        <w:rPr>
          <w:rFonts w:ascii="Book Antiqua" w:hAnsi="Book Antiqua"/>
          <w:sz w:val="24"/>
          <w:szCs w:val="24"/>
        </w:rPr>
        <w:t xml:space="preserve"> 2011; </w:t>
      </w:r>
      <w:r w:rsidRPr="00DD30F6">
        <w:rPr>
          <w:rFonts w:ascii="Book Antiqua" w:hAnsi="Book Antiqua"/>
          <w:b/>
          <w:sz w:val="24"/>
          <w:szCs w:val="24"/>
        </w:rPr>
        <w:t>17</w:t>
      </w:r>
      <w:r w:rsidRPr="00DD30F6">
        <w:rPr>
          <w:rFonts w:ascii="Book Antiqua" w:hAnsi="Book Antiqua"/>
          <w:sz w:val="24"/>
          <w:szCs w:val="24"/>
        </w:rPr>
        <w:t>: 610-617 [PMID: 21499269 DOI: 10.1038/nm.2353]</w:t>
      </w:r>
    </w:p>
    <w:p w14:paraId="076328B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82 </w:t>
      </w:r>
      <w:r w:rsidRPr="00DD30F6">
        <w:rPr>
          <w:rFonts w:ascii="Book Antiqua" w:hAnsi="Book Antiqua"/>
          <w:b/>
          <w:sz w:val="24"/>
          <w:szCs w:val="24"/>
        </w:rPr>
        <w:t>Tarantino G</w:t>
      </w:r>
      <w:r w:rsidRPr="00DD30F6">
        <w:rPr>
          <w:rFonts w:ascii="Book Antiqua" w:hAnsi="Book Antiqua"/>
          <w:sz w:val="24"/>
          <w:szCs w:val="24"/>
        </w:rPr>
        <w:t xml:space="preserve">, Costantini S, Finelli C, Capone F, Guerriero E, La Sala N, Gioia S, Castello G. Is serum Interleukin-17 associated with early atherosclerosis in obese patients? </w:t>
      </w:r>
      <w:r w:rsidRPr="00DD30F6">
        <w:rPr>
          <w:rFonts w:ascii="Book Antiqua" w:hAnsi="Book Antiqua"/>
          <w:i/>
          <w:sz w:val="24"/>
          <w:szCs w:val="24"/>
        </w:rPr>
        <w:t>J Transl Med</w:t>
      </w:r>
      <w:r w:rsidRPr="00DD30F6">
        <w:rPr>
          <w:rFonts w:ascii="Book Antiqua" w:hAnsi="Book Antiqua"/>
          <w:sz w:val="24"/>
          <w:szCs w:val="24"/>
        </w:rPr>
        <w:t xml:space="preserve"> 2014; </w:t>
      </w:r>
      <w:r w:rsidRPr="00DD30F6">
        <w:rPr>
          <w:rFonts w:ascii="Book Antiqua" w:hAnsi="Book Antiqua"/>
          <w:b/>
          <w:sz w:val="24"/>
          <w:szCs w:val="24"/>
        </w:rPr>
        <w:t>12</w:t>
      </w:r>
      <w:r w:rsidRPr="00DD30F6">
        <w:rPr>
          <w:rFonts w:ascii="Book Antiqua" w:hAnsi="Book Antiqua"/>
          <w:sz w:val="24"/>
          <w:szCs w:val="24"/>
        </w:rPr>
        <w:t>: 214 [PMID: 25092442 DOI: 10.1186/s12967-014-0214-1]</w:t>
      </w:r>
    </w:p>
    <w:p w14:paraId="021E84EC"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83 </w:t>
      </w:r>
      <w:r w:rsidRPr="00DD30F6">
        <w:rPr>
          <w:rFonts w:ascii="Book Antiqua" w:hAnsi="Book Antiqua"/>
          <w:b/>
          <w:sz w:val="24"/>
          <w:szCs w:val="24"/>
        </w:rPr>
        <w:t>Tarantino G</w:t>
      </w:r>
      <w:r w:rsidRPr="00DD30F6">
        <w:rPr>
          <w:rFonts w:ascii="Book Antiqua" w:hAnsi="Book Antiqua"/>
          <w:sz w:val="24"/>
          <w:szCs w:val="24"/>
        </w:rPr>
        <w:t xml:space="preserve">, Costantini S, Citro V, Conforti P, Capone F, Sorice A, Capone D. Interferon-alpha 2 but not Interferon-gamma serum levels are associated with intramuscular fat in obese patients with nonalcoholic fatty liver disease. </w:t>
      </w:r>
      <w:r w:rsidRPr="00DD30F6">
        <w:rPr>
          <w:rFonts w:ascii="Book Antiqua" w:hAnsi="Book Antiqua"/>
          <w:i/>
          <w:sz w:val="24"/>
          <w:szCs w:val="24"/>
        </w:rPr>
        <w:t>J Transl Med</w:t>
      </w:r>
      <w:r w:rsidRPr="00DD30F6">
        <w:rPr>
          <w:rFonts w:ascii="Book Antiqua" w:hAnsi="Book Antiqua"/>
          <w:sz w:val="24"/>
          <w:szCs w:val="24"/>
        </w:rPr>
        <w:t xml:space="preserve"> 2019; </w:t>
      </w:r>
      <w:r w:rsidRPr="00DD30F6">
        <w:rPr>
          <w:rFonts w:ascii="Book Antiqua" w:hAnsi="Book Antiqua"/>
          <w:b/>
          <w:sz w:val="24"/>
          <w:szCs w:val="24"/>
        </w:rPr>
        <w:t>17</w:t>
      </w:r>
      <w:r w:rsidRPr="00DD30F6">
        <w:rPr>
          <w:rFonts w:ascii="Book Antiqua" w:hAnsi="Book Antiqua"/>
          <w:sz w:val="24"/>
          <w:szCs w:val="24"/>
        </w:rPr>
        <w:t>: 8 [PMID: 30602382 DOI: 10.1186/s12967-018-1754-6]</w:t>
      </w:r>
    </w:p>
    <w:p w14:paraId="67DE164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84 </w:t>
      </w:r>
      <w:r w:rsidRPr="00DD30F6">
        <w:rPr>
          <w:rFonts w:ascii="Book Antiqua" w:hAnsi="Book Antiqua"/>
          <w:b/>
          <w:sz w:val="24"/>
          <w:szCs w:val="24"/>
        </w:rPr>
        <w:t>Csak T</w:t>
      </w:r>
      <w:r w:rsidRPr="00DD30F6">
        <w:rPr>
          <w:rFonts w:ascii="Book Antiqua" w:hAnsi="Book Antiqua"/>
          <w:sz w:val="24"/>
          <w:szCs w:val="24"/>
        </w:rPr>
        <w:t xml:space="preserve">, Ganz M, Pespisa J, Kodys K, Dolganiuc A, Szabo G. Fatty acid and endotoxin activate inflammasomes in mouse hepatocytes that release danger signals to stimulate immune cells. </w:t>
      </w:r>
      <w:r w:rsidRPr="00DD30F6">
        <w:rPr>
          <w:rFonts w:ascii="Book Antiqua" w:hAnsi="Book Antiqua"/>
          <w:i/>
          <w:sz w:val="24"/>
          <w:szCs w:val="24"/>
        </w:rPr>
        <w:t>Hepatology</w:t>
      </w:r>
      <w:r w:rsidRPr="00DD30F6">
        <w:rPr>
          <w:rFonts w:ascii="Book Antiqua" w:hAnsi="Book Antiqua"/>
          <w:sz w:val="24"/>
          <w:szCs w:val="24"/>
        </w:rPr>
        <w:t xml:space="preserve"> 2011; </w:t>
      </w:r>
      <w:r w:rsidRPr="00DD30F6">
        <w:rPr>
          <w:rFonts w:ascii="Book Antiqua" w:hAnsi="Book Antiqua"/>
          <w:b/>
          <w:sz w:val="24"/>
          <w:szCs w:val="24"/>
        </w:rPr>
        <w:t>54</w:t>
      </w:r>
      <w:r w:rsidRPr="00DD30F6">
        <w:rPr>
          <w:rFonts w:ascii="Book Antiqua" w:hAnsi="Book Antiqua"/>
          <w:sz w:val="24"/>
          <w:szCs w:val="24"/>
        </w:rPr>
        <w:t>: 133-144 [PMID: 21488066 DOI: 10.1002/hep.24341]</w:t>
      </w:r>
    </w:p>
    <w:p w14:paraId="4E0A1CC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85 </w:t>
      </w:r>
      <w:r w:rsidRPr="00DD30F6">
        <w:rPr>
          <w:rFonts w:ascii="Book Antiqua" w:hAnsi="Book Antiqua"/>
          <w:b/>
          <w:sz w:val="24"/>
          <w:szCs w:val="24"/>
        </w:rPr>
        <w:t>Wree A</w:t>
      </w:r>
      <w:r w:rsidRPr="00DD30F6">
        <w:rPr>
          <w:rFonts w:ascii="Book Antiqua" w:hAnsi="Book Antiqua"/>
          <w:sz w:val="24"/>
          <w:szCs w:val="24"/>
        </w:rPr>
        <w:t xml:space="preserve">, McGeough MD, Peña CA, Schlattjan M, Li H, Inzaugarat ME, Messer K, Canbay A, Hoffman HM, Feldstein AE. NLRP3 inflammasome activation is required for fibrosis development in NAFLD. </w:t>
      </w:r>
      <w:r w:rsidRPr="00DD30F6">
        <w:rPr>
          <w:rFonts w:ascii="Book Antiqua" w:hAnsi="Book Antiqua"/>
          <w:i/>
          <w:sz w:val="24"/>
          <w:szCs w:val="24"/>
        </w:rPr>
        <w:t>J Mol Med (Berl)</w:t>
      </w:r>
      <w:r w:rsidRPr="00DD30F6">
        <w:rPr>
          <w:rFonts w:ascii="Book Antiqua" w:hAnsi="Book Antiqua"/>
          <w:sz w:val="24"/>
          <w:szCs w:val="24"/>
        </w:rPr>
        <w:t xml:space="preserve"> 2014; </w:t>
      </w:r>
      <w:r w:rsidRPr="00DD30F6">
        <w:rPr>
          <w:rFonts w:ascii="Book Antiqua" w:hAnsi="Book Antiqua"/>
          <w:b/>
          <w:sz w:val="24"/>
          <w:szCs w:val="24"/>
        </w:rPr>
        <w:t>92</w:t>
      </w:r>
      <w:r w:rsidRPr="00DD30F6">
        <w:rPr>
          <w:rFonts w:ascii="Book Antiqua" w:hAnsi="Book Antiqua"/>
          <w:sz w:val="24"/>
          <w:szCs w:val="24"/>
        </w:rPr>
        <w:t>: 1069-1082 [PMID: 24861026 DOI: 10.1007/s00109-014-1170-1]</w:t>
      </w:r>
    </w:p>
    <w:p w14:paraId="74FFE85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86 </w:t>
      </w:r>
      <w:r w:rsidRPr="00DD30F6">
        <w:rPr>
          <w:rFonts w:ascii="Book Antiqua" w:hAnsi="Book Antiqua"/>
          <w:b/>
          <w:sz w:val="24"/>
          <w:szCs w:val="24"/>
        </w:rPr>
        <w:t>Kamari Y</w:t>
      </w:r>
      <w:r w:rsidRPr="00DD30F6">
        <w:rPr>
          <w:rFonts w:ascii="Book Antiqua" w:hAnsi="Book Antiqua"/>
          <w:sz w:val="24"/>
          <w:szCs w:val="24"/>
        </w:rPr>
        <w:t xml:space="preserve">, Shaish A, Vax E, Shemesh S, Kandel-Kfir M, Arbel Y, Olteanu S, Barshack I, Dotan S, Voronov E, Dinarello CA, Apte RN, Harats D. Lack of interleukin-1α or interleukin-1β inhibits transformation of steatosis to steatohepatitis and liver fibrosis in hypercholesterolemic mice. </w:t>
      </w:r>
      <w:r w:rsidRPr="00DD30F6">
        <w:rPr>
          <w:rFonts w:ascii="Book Antiqua" w:hAnsi="Book Antiqua"/>
          <w:i/>
          <w:sz w:val="24"/>
          <w:szCs w:val="24"/>
        </w:rPr>
        <w:t>J Hepatol</w:t>
      </w:r>
      <w:r w:rsidRPr="00DD30F6">
        <w:rPr>
          <w:rFonts w:ascii="Book Antiqua" w:hAnsi="Book Antiqua"/>
          <w:sz w:val="24"/>
          <w:szCs w:val="24"/>
        </w:rPr>
        <w:t xml:space="preserve"> 2011; </w:t>
      </w:r>
      <w:r w:rsidRPr="00DD30F6">
        <w:rPr>
          <w:rFonts w:ascii="Book Antiqua" w:hAnsi="Book Antiqua"/>
          <w:b/>
          <w:sz w:val="24"/>
          <w:szCs w:val="24"/>
        </w:rPr>
        <w:t>55</w:t>
      </w:r>
      <w:r w:rsidRPr="00DD30F6">
        <w:rPr>
          <w:rFonts w:ascii="Book Antiqua" w:hAnsi="Book Antiqua"/>
          <w:sz w:val="24"/>
          <w:szCs w:val="24"/>
        </w:rPr>
        <w:t>: 1086-1094 [PMID: 21354232 DOI: 10.1016/j.jhep.2011.01.048]</w:t>
      </w:r>
    </w:p>
    <w:p w14:paraId="18816C2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87 </w:t>
      </w:r>
      <w:r w:rsidRPr="00DD30F6">
        <w:rPr>
          <w:rFonts w:ascii="Book Antiqua" w:hAnsi="Book Antiqua"/>
          <w:b/>
          <w:sz w:val="24"/>
          <w:szCs w:val="24"/>
        </w:rPr>
        <w:t>Dixon LJ</w:t>
      </w:r>
      <w:r w:rsidRPr="00DD30F6">
        <w:rPr>
          <w:rFonts w:ascii="Book Antiqua" w:hAnsi="Book Antiqua"/>
          <w:sz w:val="24"/>
          <w:szCs w:val="24"/>
        </w:rPr>
        <w:t xml:space="preserve">, Berk M, Thapaliya S, Papouchado BG, Feldstein AE. Caspase-1-mediated regulation of fibrogenesis in diet-induced steatohepatitis. </w:t>
      </w:r>
      <w:r w:rsidRPr="00DD30F6">
        <w:rPr>
          <w:rFonts w:ascii="Book Antiqua" w:hAnsi="Book Antiqua"/>
          <w:i/>
          <w:sz w:val="24"/>
          <w:szCs w:val="24"/>
        </w:rPr>
        <w:t>Lab Invest</w:t>
      </w:r>
      <w:r w:rsidRPr="00DD30F6">
        <w:rPr>
          <w:rFonts w:ascii="Book Antiqua" w:hAnsi="Book Antiqua"/>
          <w:sz w:val="24"/>
          <w:szCs w:val="24"/>
        </w:rPr>
        <w:t xml:space="preserve"> 2012; </w:t>
      </w:r>
      <w:r w:rsidRPr="00DD30F6">
        <w:rPr>
          <w:rFonts w:ascii="Book Antiqua" w:hAnsi="Book Antiqua"/>
          <w:b/>
          <w:sz w:val="24"/>
          <w:szCs w:val="24"/>
        </w:rPr>
        <w:t>92</w:t>
      </w:r>
      <w:r w:rsidRPr="00DD30F6">
        <w:rPr>
          <w:rFonts w:ascii="Book Antiqua" w:hAnsi="Book Antiqua"/>
          <w:sz w:val="24"/>
          <w:szCs w:val="24"/>
        </w:rPr>
        <w:t>: 713-723 [PMID: 22411067 DOI: 10.1038/labinvest.2012.45]</w:t>
      </w:r>
    </w:p>
    <w:p w14:paraId="3820166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88 </w:t>
      </w:r>
      <w:r w:rsidRPr="00DD30F6">
        <w:rPr>
          <w:rFonts w:ascii="Book Antiqua" w:hAnsi="Book Antiqua"/>
          <w:b/>
          <w:sz w:val="24"/>
          <w:szCs w:val="24"/>
        </w:rPr>
        <w:t>Wanninger J</w:t>
      </w:r>
      <w:r w:rsidRPr="00DD30F6">
        <w:rPr>
          <w:rFonts w:ascii="Book Antiqua" w:hAnsi="Book Antiqua"/>
          <w:sz w:val="24"/>
          <w:szCs w:val="24"/>
        </w:rPr>
        <w:t xml:space="preserve">, Neumeier M, Hellerbrand C, Schacherer D, Bauer S, Weiss TS, Huber H, Schäffler A, Aslanidis C, Schölmerich J, Buechler C. Lipid accumulation impairs adiponectin-mediated induction of activin A by increasing TGFbeta in primary human hepatocytes. </w:t>
      </w:r>
      <w:r w:rsidRPr="00DD30F6">
        <w:rPr>
          <w:rFonts w:ascii="Book Antiqua" w:hAnsi="Book Antiqua"/>
          <w:i/>
          <w:sz w:val="24"/>
          <w:szCs w:val="24"/>
        </w:rPr>
        <w:t>Biochim Biophys Acta</w:t>
      </w:r>
      <w:r w:rsidRPr="00DD30F6">
        <w:rPr>
          <w:rFonts w:ascii="Book Antiqua" w:hAnsi="Book Antiqua"/>
          <w:sz w:val="24"/>
          <w:szCs w:val="24"/>
        </w:rPr>
        <w:t xml:space="preserve"> 2011; </w:t>
      </w:r>
      <w:r w:rsidRPr="00DD30F6">
        <w:rPr>
          <w:rFonts w:ascii="Book Antiqua" w:hAnsi="Book Antiqua"/>
          <w:b/>
          <w:sz w:val="24"/>
          <w:szCs w:val="24"/>
        </w:rPr>
        <w:t>1811</w:t>
      </w:r>
      <w:r w:rsidRPr="00DD30F6">
        <w:rPr>
          <w:rFonts w:ascii="Book Antiqua" w:hAnsi="Book Antiqua"/>
          <w:sz w:val="24"/>
          <w:szCs w:val="24"/>
        </w:rPr>
        <w:t>: 626-633 [PMID: 21070865 DOI: 10.1016/j.bbalip.2010.11.001]</w:t>
      </w:r>
    </w:p>
    <w:p w14:paraId="420914C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89 </w:t>
      </w:r>
      <w:r w:rsidRPr="00DD30F6">
        <w:rPr>
          <w:rFonts w:ascii="Book Antiqua" w:hAnsi="Book Antiqua"/>
          <w:b/>
          <w:sz w:val="24"/>
          <w:szCs w:val="24"/>
        </w:rPr>
        <w:t>Bansal R</w:t>
      </w:r>
      <w:r w:rsidRPr="00DD30F6">
        <w:rPr>
          <w:rFonts w:ascii="Book Antiqua" w:hAnsi="Book Antiqua"/>
          <w:sz w:val="24"/>
          <w:szCs w:val="24"/>
        </w:rPr>
        <w:t xml:space="preserve">, van Baarlen J, Storm G, Prakash J. The interplay of the Notch signaling in hepatic stellate cells and macrophages determines the fate of liver fibrogenesis. </w:t>
      </w:r>
      <w:r w:rsidRPr="00DD30F6">
        <w:rPr>
          <w:rFonts w:ascii="Book Antiqua" w:hAnsi="Book Antiqua"/>
          <w:i/>
          <w:sz w:val="24"/>
          <w:szCs w:val="24"/>
        </w:rPr>
        <w:t>Sci Rep</w:t>
      </w:r>
      <w:r w:rsidRPr="00DD30F6">
        <w:rPr>
          <w:rFonts w:ascii="Book Antiqua" w:hAnsi="Book Antiqua"/>
          <w:sz w:val="24"/>
          <w:szCs w:val="24"/>
        </w:rPr>
        <w:t xml:space="preserve"> 2015; </w:t>
      </w:r>
      <w:r w:rsidRPr="00DD30F6">
        <w:rPr>
          <w:rFonts w:ascii="Book Antiqua" w:hAnsi="Book Antiqua"/>
          <w:b/>
          <w:sz w:val="24"/>
          <w:szCs w:val="24"/>
        </w:rPr>
        <w:t>5</w:t>
      </w:r>
      <w:r w:rsidRPr="00DD30F6">
        <w:rPr>
          <w:rFonts w:ascii="Book Antiqua" w:hAnsi="Book Antiqua"/>
          <w:sz w:val="24"/>
          <w:szCs w:val="24"/>
        </w:rPr>
        <w:t>: 18272 [PMID: 26658360 DOI: 10.1038/srep18272]</w:t>
      </w:r>
    </w:p>
    <w:p w14:paraId="716F3DE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90 </w:t>
      </w:r>
      <w:r w:rsidRPr="00DD30F6">
        <w:rPr>
          <w:rFonts w:ascii="Book Antiqua" w:hAnsi="Book Antiqua"/>
          <w:b/>
          <w:sz w:val="24"/>
          <w:szCs w:val="24"/>
        </w:rPr>
        <w:t>Schnabl B</w:t>
      </w:r>
      <w:r w:rsidRPr="00DD30F6">
        <w:rPr>
          <w:rFonts w:ascii="Book Antiqua" w:hAnsi="Book Antiqua"/>
          <w:sz w:val="24"/>
          <w:szCs w:val="24"/>
        </w:rPr>
        <w:t xml:space="preserve">, Bradham CA, Bennett BL, Manning AM, Stefanovic B, Brenner DA. TAK1/JNK and p38 have opposite effects on rat hepatic stellate cells. </w:t>
      </w:r>
      <w:r w:rsidRPr="00DD30F6">
        <w:rPr>
          <w:rFonts w:ascii="Book Antiqua" w:hAnsi="Book Antiqua"/>
          <w:i/>
          <w:sz w:val="24"/>
          <w:szCs w:val="24"/>
        </w:rPr>
        <w:t>Hepatology</w:t>
      </w:r>
      <w:r w:rsidRPr="00DD30F6">
        <w:rPr>
          <w:rFonts w:ascii="Book Antiqua" w:hAnsi="Book Antiqua"/>
          <w:sz w:val="24"/>
          <w:szCs w:val="24"/>
        </w:rPr>
        <w:t xml:space="preserve"> 2001; </w:t>
      </w:r>
      <w:r w:rsidRPr="00DD30F6">
        <w:rPr>
          <w:rFonts w:ascii="Book Antiqua" w:hAnsi="Book Antiqua"/>
          <w:b/>
          <w:sz w:val="24"/>
          <w:szCs w:val="24"/>
        </w:rPr>
        <w:t>34</w:t>
      </w:r>
      <w:r w:rsidRPr="00DD30F6">
        <w:rPr>
          <w:rFonts w:ascii="Book Antiqua" w:hAnsi="Book Antiqua"/>
          <w:sz w:val="24"/>
          <w:szCs w:val="24"/>
        </w:rPr>
        <w:t>: 953-963 [PMID: 11679966 DOI: 10.1053/jhep.2001.28790]</w:t>
      </w:r>
    </w:p>
    <w:p w14:paraId="53A6D3C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91 </w:t>
      </w:r>
      <w:r w:rsidRPr="00DD30F6">
        <w:rPr>
          <w:rFonts w:ascii="Book Antiqua" w:hAnsi="Book Antiqua"/>
          <w:b/>
          <w:sz w:val="24"/>
          <w:szCs w:val="24"/>
        </w:rPr>
        <w:t>Guy CD</w:t>
      </w:r>
      <w:r w:rsidRPr="00DD30F6">
        <w:rPr>
          <w:rFonts w:ascii="Book Antiqua" w:hAnsi="Book Antiqua"/>
          <w:sz w:val="24"/>
          <w:szCs w:val="24"/>
        </w:rPr>
        <w:t xml:space="preserve">, Suzuki A, Zdanowicz M, Abdelmalek MF, Burchette J, Unalp A, Diehl AM; NASH CRN. Hedgehog pathway activation parallels histologic severity of injury and fibrosis in human nonalcoholic fatty liver disease. </w:t>
      </w:r>
      <w:r w:rsidRPr="00DD30F6">
        <w:rPr>
          <w:rFonts w:ascii="Book Antiqua" w:hAnsi="Book Antiqua"/>
          <w:i/>
          <w:sz w:val="24"/>
          <w:szCs w:val="24"/>
        </w:rPr>
        <w:t>Hepatology</w:t>
      </w:r>
      <w:r w:rsidRPr="00DD30F6">
        <w:rPr>
          <w:rFonts w:ascii="Book Antiqua" w:hAnsi="Book Antiqua"/>
          <w:sz w:val="24"/>
          <w:szCs w:val="24"/>
        </w:rPr>
        <w:t xml:space="preserve"> 2012; </w:t>
      </w:r>
      <w:r w:rsidRPr="00DD30F6">
        <w:rPr>
          <w:rFonts w:ascii="Book Antiqua" w:hAnsi="Book Antiqua"/>
          <w:b/>
          <w:sz w:val="24"/>
          <w:szCs w:val="24"/>
        </w:rPr>
        <w:t>55</w:t>
      </w:r>
      <w:r w:rsidRPr="00DD30F6">
        <w:rPr>
          <w:rFonts w:ascii="Book Antiqua" w:hAnsi="Book Antiqua"/>
          <w:sz w:val="24"/>
          <w:szCs w:val="24"/>
        </w:rPr>
        <w:t>: 1711-1721 [PMID: 22213086 DOI: 10.1002/hep.25559]</w:t>
      </w:r>
    </w:p>
    <w:p w14:paraId="42178C1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92 </w:t>
      </w:r>
      <w:r w:rsidRPr="00DD30F6">
        <w:rPr>
          <w:rFonts w:ascii="Book Antiqua" w:hAnsi="Book Antiqua"/>
          <w:b/>
          <w:sz w:val="24"/>
          <w:szCs w:val="24"/>
        </w:rPr>
        <w:t>Lauer GM</w:t>
      </w:r>
      <w:r w:rsidRPr="00DD30F6">
        <w:rPr>
          <w:rFonts w:ascii="Book Antiqua" w:hAnsi="Book Antiqua"/>
          <w:sz w:val="24"/>
          <w:szCs w:val="24"/>
        </w:rPr>
        <w:t xml:space="preserve">, Walker BD. Hepatitis C virus infection. </w:t>
      </w:r>
      <w:r w:rsidRPr="00DD30F6">
        <w:rPr>
          <w:rFonts w:ascii="Book Antiqua" w:hAnsi="Book Antiqua"/>
          <w:i/>
          <w:sz w:val="24"/>
          <w:szCs w:val="24"/>
        </w:rPr>
        <w:t>N Engl J Med</w:t>
      </w:r>
      <w:r w:rsidRPr="00DD30F6">
        <w:rPr>
          <w:rFonts w:ascii="Book Antiqua" w:hAnsi="Book Antiqua"/>
          <w:sz w:val="24"/>
          <w:szCs w:val="24"/>
        </w:rPr>
        <w:t xml:space="preserve"> 2001; </w:t>
      </w:r>
      <w:r w:rsidRPr="00DD30F6">
        <w:rPr>
          <w:rFonts w:ascii="Book Antiqua" w:hAnsi="Book Antiqua"/>
          <w:b/>
          <w:sz w:val="24"/>
          <w:szCs w:val="24"/>
        </w:rPr>
        <w:t>345</w:t>
      </w:r>
      <w:r w:rsidRPr="00DD30F6">
        <w:rPr>
          <w:rFonts w:ascii="Book Antiqua" w:hAnsi="Book Antiqua"/>
          <w:sz w:val="24"/>
          <w:szCs w:val="24"/>
        </w:rPr>
        <w:t>: 41-52 [PMID: 11439948 DOI: 10.1056/NEJM200107053450107]</w:t>
      </w:r>
    </w:p>
    <w:p w14:paraId="1C65AEB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93 </w:t>
      </w:r>
      <w:r w:rsidRPr="00DD30F6">
        <w:rPr>
          <w:rFonts w:ascii="Book Antiqua" w:hAnsi="Book Antiqua"/>
          <w:b/>
          <w:sz w:val="24"/>
          <w:szCs w:val="24"/>
        </w:rPr>
        <w:t>Blight KJ</w:t>
      </w:r>
      <w:r w:rsidRPr="00DD30F6">
        <w:rPr>
          <w:rFonts w:ascii="Book Antiqua" w:hAnsi="Book Antiqua"/>
          <w:sz w:val="24"/>
          <w:szCs w:val="24"/>
        </w:rPr>
        <w:t xml:space="preserve">, Kolykhalov AA, Reed KE, Agapov EV, Rice CM. Molecular virology of hepatitis C virus: an update with respect to potential antiviral targets. </w:t>
      </w:r>
      <w:r w:rsidRPr="00DD30F6">
        <w:rPr>
          <w:rFonts w:ascii="Book Antiqua" w:hAnsi="Book Antiqua"/>
          <w:i/>
          <w:sz w:val="24"/>
          <w:szCs w:val="24"/>
        </w:rPr>
        <w:t>Antivir Ther</w:t>
      </w:r>
      <w:r w:rsidRPr="00DD30F6">
        <w:rPr>
          <w:rFonts w:ascii="Book Antiqua" w:hAnsi="Book Antiqua"/>
          <w:sz w:val="24"/>
          <w:szCs w:val="24"/>
        </w:rPr>
        <w:t xml:space="preserve"> 1998; </w:t>
      </w:r>
      <w:r w:rsidRPr="00DD30F6">
        <w:rPr>
          <w:rFonts w:ascii="Book Antiqua" w:hAnsi="Book Antiqua"/>
          <w:b/>
          <w:sz w:val="24"/>
          <w:szCs w:val="24"/>
        </w:rPr>
        <w:t>3</w:t>
      </w:r>
      <w:r w:rsidRPr="00DD30F6">
        <w:rPr>
          <w:rFonts w:ascii="Book Antiqua" w:hAnsi="Book Antiqua"/>
          <w:sz w:val="24"/>
          <w:szCs w:val="24"/>
        </w:rPr>
        <w:t>: 71-81 [PMID: 10726057]</w:t>
      </w:r>
    </w:p>
    <w:p w14:paraId="03ED497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94 </w:t>
      </w:r>
      <w:r w:rsidRPr="00DD30F6">
        <w:rPr>
          <w:rFonts w:ascii="Book Antiqua" w:hAnsi="Book Antiqua"/>
          <w:b/>
          <w:sz w:val="24"/>
          <w:szCs w:val="24"/>
        </w:rPr>
        <w:t>Tomei L</w:t>
      </w:r>
      <w:r w:rsidRPr="00DD30F6">
        <w:rPr>
          <w:rFonts w:ascii="Book Antiqua" w:hAnsi="Book Antiqua"/>
          <w:sz w:val="24"/>
          <w:szCs w:val="24"/>
        </w:rPr>
        <w:t xml:space="preserve">, Failla C, Santolini E, De Francesco R, La Monica N. NS3 is a serine protease required for processing of hepatitis C virus polyprotein. </w:t>
      </w:r>
      <w:r w:rsidRPr="00DD30F6">
        <w:rPr>
          <w:rFonts w:ascii="Book Antiqua" w:hAnsi="Book Antiqua"/>
          <w:i/>
          <w:sz w:val="24"/>
          <w:szCs w:val="24"/>
        </w:rPr>
        <w:t>J Virol</w:t>
      </w:r>
      <w:r w:rsidRPr="00DD30F6">
        <w:rPr>
          <w:rFonts w:ascii="Book Antiqua" w:hAnsi="Book Antiqua"/>
          <w:sz w:val="24"/>
          <w:szCs w:val="24"/>
        </w:rPr>
        <w:t xml:space="preserve"> 1993; </w:t>
      </w:r>
      <w:r w:rsidRPr="00DD30F6">
        <w:rPr>
          <w:rFonts w:ascii="Book Antiqua" w:hAnsi="Book Antiqua"/>
          <w:b/>
          <w:sz w:val="24"/>
          <w:szCs w:val="24"/>
        </w:rPr>
        <w:t>67</w:t>
      </w:r>
      <w:r w:rsidRPr="00DD30F6">
        <w:rPr>
          <w:rFonts w:ascii="Book Antiqua" w:hAnsi="Book Antiqua"/>
          <w:sz w:val="24"/>
          <w:szCs w:val="24"/>
        </w:rPr>
        <w:t>: 4017-4026 [PMID: 7685406]</w:t>
      </w:r>
    </w:p>
    <w:p w14:paraId="4128855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95 </w:t>
      </w:r>
      <w:r w:rsidRPr="00DD30F6">
        <w:rPr>
          <w:rFonts w:ascii="Book Antiqua" w:hAnsi="Book Antiqua"/>
          <w:b/>
          <w:sz w:val="24"/>
          <w:szCs w:val="24"/>
        </w:rPr>
        <w:t>Thomas DL</w:t>
      </w:r>
      <w:r w:rsidRPr="00DD30F6">
        <w:rPr>
          <w:rFonts w:ascii="Book Antiqua" w:hAnsi="Book Antiqua"/>
          <w:sz w:val="24"/>
          <w:szCs w:val="24"/>
        </w:rPr>
        <w:t xml:space="preserve">, Seeff LB. Natural history of hepatitis C. </w:t>
      </w:r>
      <w:r w:rsidRPr="00DD30F6">
        <w:rPr>
          <w:rFonts w:ascii="Book Antiqua" w:hAnsi="Book Antiqua"/>
          <w:i/>
          <w:sz w:val="24"/>
          <w:szCs w:val="24"/>
        </w:rPr>
        <w:t>Clin Liver Dis</w:t>
      </w:r>
      <w:r w:rsidRPr="00DD30F6">
        <w:rPr>
          <w:rFonts w:ascii="Book Antiqua" w:hAnsi="Book Antiqua"/>
          <w:sz w:val="24"/>
          <w:szCs w:val="24"/>
        </w:rPr>
        <w:t xml:space="preserve"> 2005; </w:t>
      </w:r>
      <w:r w:rsidRPr="00DD30F6">
        <w:rPr>
          <w:rFonts w:ascii="Book Antiqua" w:hAnsi="Book Antiqua"/>
          <w:b/>
          <w:sz w:val="24"/>
          <w:szCs w:val="24"/>
        </w:rPr>
        <w:t>9</w:t>
      </w:r>
      <w:r w:rsidRPr="00DD30F6">
        <w:rPr>
          <w:rFonts w:ascii="Book Antiqua" w:hAnsi="Book Antiqua"/>
          <w:sz w:val="24"/>
          <w:szCs w:val="24"/>
        </w:rPr>
        <w:t>: 383-398, vi [PMID: 16023972 DOI: 10.1016/j.cld.2005.05.003]</w:t>
      </w:r>
    </w:p>
    <w:p w14:paraId="4A913BE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96 </w:t>
      </w:r>
      <w:r w:rsidRPr="00DD30F6">
        <w:rPr>
          <w:rFonts w:ascii="Book Antiqua" w:hAnsi="Book Antiqua"/>
          <w:b/>
          <w:sz w:val="24"/>
          <w:szCs w:val="24"/>
        </w:rPr>
        <w:t>Lohmann V</w:t>
      </w:r>
      <w:r w:rsidRPr="00DD30F6">
        <w:rPr>
          <w:rFonts w:ascii="Book Antiqua" w:hAnsi="Book Antiqua"/>
          <w:sz w:val="24"/>
          <w:szCs w:val="24"/>
        </w:rPr>
        <w:t xml:space="preserve">, Körner F, Koch J, Herian U, Theilmann L, Bartenschlager R. Replication of subgenomic hepatitis C virus RNAs in a hepatoma cell line. </w:t>
      </w:r>
      <w:r w:rsidRPr="00DD30F6">
        <w:rPr>
          <w:rFonts w:ascii="Book Antiqua" w:hAnsi="Book Antiqua"/>
          <w:i/>
          <w:sz w:val="24"/>
          <w:szCs w:val="24"/>
        </w:rPr>
        <w:t>Science</w:t>
      </w:r>
      <w:r w:rsidRPr="00DD30F6">
        <w:rPr>
          <w:rFonts w:ascii="Book Antiqua" w:hAnsi="Book Antiqua"/>
          <w:sz w:val="24"/>
          <w:szCs w:val="24"/>
        </w:rPr>
        <w:t xml:space="preserve"> 1999; </w:t>
      </w:r>
      <w:r w:rsidRPr="00DD30F6">
        <w:rPr>
          <w:rFonts w:ascii="Book Antiqua" w:hAnsi="Book Antiqua"/>
          <w:b/>
          <w:sz w:val="24"/>
          <w:szCs w:val="24"/>
        </w:rPr>
        <w:t>285</w:t>
      </w:r>
      <w:r w:rsidRPr="00DD30F6">
        <w:rPr>
          <w:rFonts w:ascii="Book Antiqua" w:hAnsi="Book Antiqua"/>
          <w:sz w:val="24"/>
          <w:szCs w:val="24"/>
        </w:rPr>
        <w:t>: 110-113 [PMID: 10390360]</w:t>
      </w:r>
    </w:p>
    <w:p w14:paraId="40B3846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97 </w:t>
      </w:r>
      <w:r w:rsidRPr="00DD30F6">
        <w:rPr>
          <w:rFonts w:ascii="Book Antiqua" w:hAnsi="Book Antiqua"/>
          <w:b/>
          <w:sz w:val="24"/>
          <w:szCs w:val="24"/>
        </w:rPr>
        <w:t>Bartenschlager R</w:t>
      </w:r>
      <w:r w:rsidRPr="00DD30F6">
        <w:rPr>
          <w:rFonts w:ascii="Book Antiqua" w:hAnsi="Book Antiqua"/>
          <w:sz w:val="24"/>
          <w:szCs w:val="24"/>
        </w:rPr>
        <w:t xml:space="preserve">. Hepatitis C virus replicons: potential role for drug development. </w:t>
      </w:r>
      <w:r w:rsidRPr="00DD30F6">
        <w:rPr>
          <w:rFonts w:ascii="Book Antiqua" w:hAnsi="Book Antiqua"/>
          <w:i/>
          <w:sz w:val="24"/>
          <w:szCs w:val="24"/>
        </w:rPr>
        <w:t>Nat Rev Drug Discov</w:t>
      </w:r>
      <w:r w:rsidRPr="00DD30F6">
        <w:rPr>
          <w:rFonts w:ascii="Book Antiqua" w:hAnsi="Book Antiqua"/>
          <w:sz w:val="24"/>
          <w:szCs w:val="24"/>
        </w:rPr>
        <w:t xml:space="preserve"> 2002; </w:t>
      </w:r>
      <w:r w:rsidRPr="00DD30F6">
        <w:rPr>
          <w:rFonts w:ascii="Book Antiqua" w:hAnsi="Book Antiqua"/>
          <w:b/>
          <w:sz w:val="24"/>
          <w:szCs w:val="24"/>
        </w:rPr>
        <w:t>1</w:t>
      </w:r>
      <w:r w:rsidRPr="00DD30F6">
        <w:rPr>
          <w:rFonts w:ascii="Book Antiqua" w:hAnsi="Book Antiqua"/>
          <w:sz w:val="24"/>
          <w:szCs w:val="24"/>
        </w:rPr>
        <w:t>: 911-916 [PMID: 12415250 DOI: 10.1038/nrd942]</w:t>
      </w:r>
    </w:p>
    <w:p w14:paraId="41EA3BF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98 </w:t>
      </w:r>
      <w:r w:rsidRPr="00DD30F6">
        <w:rPr>
          <w:rFonts w:ascii="Book Antiqua" w:hAnsi="Book Antiqua"/>
          <w:b/>
          <w:sz w:val="24"/>
          <w:szCs w:val="24"/>
        </w:rPr>
        <w:t>Tomei L</w:t>
      </w:r>
      <w:r w:rsidRPr="00DD30F6">
        <w:rPr>
          <w:rFonts w:ascii="Book Antiqua" w:hAnsi="Book Antiqua"/>
          <w:sz w:val="24"/>
          <w:szCs w:val="24"/>
        </w:rPr>
        <w:t xml:space="preserve">, Altamura S, Paonessa G, De Francesco R, Migliaccio G. HCV antiviral resistance: the impact of in vitro studies on the development of antiviral agents targeting the viral NS5B polymerase. </w:t>
      </w:r>
      <w:r w:rsidRPr="00DD30F6">
        <w:rPr>
          <w:rFonts w:ascii="Book Antiqua" w:hAnsi="Book Antiqua"/>
          <w:i/>
          <w:sz w:val="24"/>
          <w:szCs w:val="24"/>
        </w:rPr>
        <w:t>Antivir Chem Chemother</w:t>
      </w:r>
      <w:r w:rsidRPr="00DD30F6">
        <w:rPr>
          <w:rFonts w:ascii="Book Antiqua" w:hAnsi="Book Antiqua"/>
          <w:sz w:val="24"/>
          <w:szCs w:val="24"/>
        </w:rPr>
        <w:t xml:space="preserve"> 2005; </w:t>
      </w:r>
      <w:r w:rsidRPr="00DD30F6">
        <w:rPr>
          <w:rFonts w:ascii="Book Antiqua" w:hAnsi="Book Antiqua"/>
          <w:b/>
          <w:sz w:val="24"/>
          <w:szCs w:val="24"/>
        </w:rPr>
        <w:t>16</w:t>
      </w:r>
      <w:r w:rsidRPr="00DD30F6">
        <w:rPr>
          <w:rFonts w:ascii="Book Antiqua" w:hAnsi="Book Antiqua"/>
          <w:sz w:val="24"/>
          <w:szCs w:val="24"/>
        </w:rPr>
        <w:t>: 225-245 [PMID: 16130521]</w:t>
      </w:r>
    </w:p>
    <w:p w14:paraId="520ADAC1" w14:textId="17D19F45"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99 </w:t>
      </w:r>
      <w:r w:rsidRPr="00DD30F6">
        <w:rPr>
          <w:rFonts w:ascii="Book Antiqua" w:hAnsi="Book Antiqua"/>
          <w:b/>
          <w:sz w:val="24"/>
          <w:szCs w:val="24"/>
        </w:rPr>
        <w:t xml:space="preserve">European Association for the Study of the Liver. </w:t>
      </w:r>
      <w:r w:rsidRPr="00DD30F6">
        <w:rPr>
          <w:rFonts w:ascii="Book Antiqua" w:hAnsi="Book Antiqua"/>
          <w:sz w:val="24"/>
          <w:szCs w:val="24"/>
        </w:rPr>
        <w:t xml:space="preserve">EASL Recommendations on Treatment of Hepatitis C 2016. </w:t>
      </w:r>
      <w:r w:rsidRPr="00DD30F6">
        <w:rPr>
          <w:rFonts w:ascii="Book Antiqua" w:hAnsi="Book Antiqua"/>
          <w:i/>
          <w:sz w:val="24"/>
          <w:szCs w:val="24"/>
        </w:rPr>
        <w:t>J Hepatol</w:t>
      </w:r>
      <w:r w:rsidRPr="00DD30F6">
        <w:rPr>
          <w:rFonts w:ascii="Book Antiqua" w:hAnsi="Book Antiqua"/>
          <w:sz w:val="24"/>
          <w:szCs w:val="24"/>
        </w:rPr>
        <w:t xml:space="preserve"> 2017; </w:t>
      </w:r>
      <w:r w:rsidRPr="00DD30F6">
        <w:rPr>
          <w:rFonts w:ascii="Book Antiqua" w:hAnsi="Book Antiqua"/>
          <w:b/>
          <w:sz w:val="24"/>
          <w:szCs w:val="24"/>
        </w:rPr>
        <w:t>66</w:t>
      </w:r>
      <w:r w:rsidRPr="00DD30F6">
        <w:rPr>
          <w:rFonts w:ascii="Book Antiqua" w:hAnsi="Book Antiqua"/>
          <w:sz w:val="24"/>
          <w:szCs w:val="24"/>
        </w:rPr>
        <w:t>: 153-194 [PMID: 27667367 DOI: 10.1016/j.jhep.2016.09.001]</w:t>
      </w:r>
    </w:p>
    <w:p w14:paraId="0576F32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100 </w:t>
      </w:r>
      <w:r w:rsidRPr="00DD30F6">
        <w:rPr>
          <w:rFonts w:ascii="Book Antiqua" w:hAnsi="Book Antiqua"/>
          <w:b/>
          <w:sz w:val="24"/>
          <w:szCs w:val="24"/>
        </w:rPr>
        <w:t>Wang N</w:t>
      </w:r>
      <w:r w:rsidRPr="00DD30F6">
        <w:rPr>
          <w:rFonts w:ascii="Book Antiqua" w:hAnsi="Book Antiqua"/>
          <w:sz w:val="24"/>
          <w:szCs w:val="24"/>
        </w:rPr>
        <w:t xml:space="preserve">, Liang Y, Devaraj S, Wang J, Lemon SM, Li K. Toll-like receptor 3 mediates establishment of an antiviral state against hepatitis C virus in hepatoma cells. </w:t>
      </w:r>
      <w:r w:rsidRPr="00DD30F6">
        <w:rPr>
          <w:rFonts w:ascii="Book Antiqua" w:hAnsi="Book Antiqua"/>
          <w:i/>
          <w:sz w:val="24"/>
          <w:szCs w:val="24"/>
        </w:rPr>
        <w:t>J Virol</w:t>
      </w:r>
      <w:r w:rsidRPr="00DD30F6">
        <w:rPr>
          <w:rFonts w:ascii="Book Antiqua" w:hAnsi="Book Antiqua"/>
          <w:sz w:val="24"/>
          <w:szCs w:val="24"/>
        </w:rPr>
        <w:t xml:space="preserve"> 2009; </w:t>
      </w:r>
      <w:r w:rsidRPr="00DD30F6">
        <w:rPr>
          <w:rFonts w:ascii="Book Antiqua" w:hAnsi="Book Antiqua"/>
          <w:b/>
          <w:sz w:val="24"/>
          <w:szCs w:val="24"/>
        </w:rPr>
        <w:t>83</w:t>
      </w:r>
      <w:r w:rsidRPr="00DD30F6">
        <w:rPr>
          <w:rFonts w:ascii="Book Antiqua" w:hAnsi="Book Antiqua"/>
          <w:sz w:val="24"/>
          <w:szCs w:val="24"/>
        </w:rPr>
        <w:t>: 9824-9834 [PMID: 19625408 DOI: 10.1128/JVI.01125-09]</w:t>
      </w:r>
    </w:p>
    <w:p w14:paraId="3F5B259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101 </w:t>
      </w:r>
      <w:r w:rsidRPr="00DD30F6">
        <w:rPr>
          <w:rFonts w:ascii="Book Antiqua" w:hAnsi="Book Antiqua"/>
          <w:b/>
          <w:sz w:val="24"/>
          <w:szCs w:val="24"/>
        </w:rPr>
        <w:t>Ank N</w:t>
      </w:r>
      <w:r w:rsidRPr="00DD30F6">
        <w:rPr>
          <w:rFonts w:ascii="Book Antiqua" w:hAnsi="Book Antiqua"/>
          <w:sz w:val="24"/>
          <w:szCs w:val="24"/>
        </w:rPr>
        <w:t xml:space="preserve">, Iversen MB, Bartholdy C, Staeheli P, Hartmann R, Jensen UB, Dagnaes-Hansen F, Thomsen AR, Chen Z, Haugen H, Klucher K, Paludan SR. An important role for type III interferon (IFN-lambda/IL-28) in TLR-induced antiviral activity. </w:t>
      </w:r>
      <w:r w:rsidRPr="00DD30F6">
        <w:rPr>
          <w:rFonts w:ascii="Book Antiqua" w:hAnsi="Book Antiqua"/>
          <w:i/>
          <w:sz w:val="24"/>
          <w:szCs w:val="24"/>
        </w:rPr>
        <w:t>J Immunol</w:t>
      </w:r>
      <w:r w:rsidRPr="00DD30F6">
        <w:rPr>
          <w:rFonts w:ascii="Book Antiqua" w:hAnsi="Book Antiqua"/>
          <w:sz w:val="24"/>
          <w:szCs w:val="24"/>
        </w:rPr>
        <w:t xml:space="preserve"> 2008; </w:t>
      </w:r>
      <w:r w:rsidRPr="00DD30F6">
        <w:rPr>
          <w:rFonts w:ascii="Book Antiqua" w:hAnsi="Book Antiqua"/>
          <w:b/>
          <w:sz w:val="24"/>
          <w:szCs w:val="24"/>
        </w:rPr>
        <w:t>180</w:t>
      </w:r>
      <w:r w:rsidRPr="00DD30F6">
        <w:rPr>
          <w:rFonts w:ascii="Book Antiqua" w:hAnsi="Book Antiqua"/>
          <w:sz w:val="24"/>
          <w:szCs w:val="24"/>
        </w:rPr>
        <w:t>: 2474-2485 [PMID: 18250457]</w:t>
      </w:r>
    </w:p>
    <w:p w14:paraId="26BDE67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102 </w:t>
      </w:r>
      <w:r w:rsidRPr="00DD30F6">
        <w:rPr>
          <w:rFonts w:ascii="Book Antiqua" w:hAnsi="Book Antiqua"/>
          <w:b/>
          <w:sz w:val="24"/>
          <w:szCs w:val="24"/>
        </w:rPr>
        <w:t>Coenen M</w:t>
      </w:r>
      <w:r w:rsidRPr="00DD30F6">
        <w:rPr>
          <w:rFonts w:ascii="Book Antiqua" w:hAnsi="Book Antiqua"/>
          <w:sz w:val="24"/>
          <w:szCs w:val="24"/>
        </w:rPr>
        <w:t xml:space="preserve">, Nischalke HD, Krämer B, Langhans B, Glässner A, Schulte D, Körner C, Sauerbruch T, Nattermann J, Spengler U. Hepatitis C virus core protein induces fibrogenic actions of hepatic stellate cells via toll-like receptor 2. </w:t>
      </w:r>
      <w:r w:rsidRPr="00DD30F6">
        <w:rPr>
          <w:rFonts w:ascii="Book Antiqua" w:hAnsi="Book Antiqua"/>
          <w:i/>
          <w:sz w:val="24"/>
          <w:szCs w:val="24"/>
        </w:rPr>
        <w:t>Lab Invest</w:t>
      </w:r>
      <w:r w:rsidRPr="00DD30F6">
        <w:rPr>
          <w:rFonts w:ascii="Book Antiqua" w:hAnsi="Book Antiqua"/>
          <w:sz w:val="24"/>
          <w:szCs w:val="24"/>
        </w:rPr>
        <w:t xml:space="preserve"> 2011; </w:t>
      </w:r>
      <w:r w:rsidRPr="00DD30F6">
        <w:rPr>
          <w:rFonts w:ascii="Book Antiqua" w:hAnsi="Book Antiqua"/>
          <w:b/>
          <w:sz w:val="24"/>
          <w:szCs w:val="24"/>
        </w:rPr>
        <w:t>91</w:t>
      </w:r>
      <w:r w:rsidRPr="00DD30F6">
        <w:rPr>
          <w:rFonts w:ascii="Book Antiqua" w:hAnsi="Book Antiqua"/>
          <w:sz w:val="24"/>
          <w:szCs w:val="24"/>
        </w:rPr>
        <w:t>: 1375-1382 [PMID: 21537327 DOI: 10.1038/labinvest.2011.78]</w:t>
      </w:r>
    </w:p>
    <w:p w14:paraId="5E3EA66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103 </w:t>
      </w:r>
      <w:r w:rsidRPr="00DD30F6">
        <w:rPr>
          <w:rFonts w:ascii="Book Antiqua" w:hAnsi="Book Antiqua"/>
          <w:b/>
          <w:sz w:val="24"/>
          <w:szCs w:val="24"/>
        </w:rPr>
        <w:t>Schulze-Krebs A</w:t>
      </w:r>
      <w:r w:rsidRPr="00DD30F6">
        <w:rPr>
          <w:rFonts w:ascii="Book Antiqua" w:hAnsi="Book Antiqua"/>
          <w:sz w:val="24"/>
          <w:szCs w:val="24"/>
        </w:rPr>
        <w:t xml:space="preserve">, Preimel D, Popov Y, Bartenschlager R, Lohmann V, Pinzani M, Schuppan D. Hepatitis C virus-replicating hepatocytes induce fibrogenic activation of hepatic stellate cells. </w:t>
      </w:r>
      <w:r w:rsidRPr="00DD30F6">
        <w:rPr>
          <w:rFonts w:ascii="Book Antiqua" w:hAnsi="Book Antiqua"/>
          <w:i/>
          <w:sz w:val="24"/>
          <w:szCs w:val="24"/>
        </w:rPr>
        <w:t>Gastroenterology</w:t>
      </w:r>
      <w:r w:rsidRPr="00DD30F6">
        <w:rPr>
          <w:rFonts w:ascii="Book Antiqua" w:hAnsi="Book Antiqua"/>
          <w:sz w:val="24"/>
          <w:szCs w:val="24"/>
        </w:rPr>
        <w:t xml:space="preserve"> 2005; </w:t>
      </w:r>
      <w:r w:rsidRPr="00DD30F6">
        <w:rPr>
          <w:rFonts w:ascii="Book Antiqua" w:hAnsi="Book Antiqua"/>
          <w:b/>
          <w:sz w:val="24"/>
          <w:szCs w:val="24"/>
        </w:rPr>
        <w:t>129</w:t>
      </w:r>
      <w:r w:rsidRPr="00DD30F6">
        <w:rPr>
          <w:rFonts w:ascii="Book Antiqua" w:hAnsi="Book Antiqua"/>
          <w:sz w:val="24"/>
          <w:szCs w:val="24"/>
        </w:rPr>
        <w:t>: 246-258 [PMID: 16012951]</w:t>
      </w:r>
    </w:p>
    <w:p w14:paraId="2482114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104 </w:t>
      </w:r>
      <w:r w:rsidRPr="00DD30F6">
        <w:rPr>
          <w:rFonts w:ascii="Book Antiqua" w:hAnsi="Book Antiqua"/>
          <w:b/>
          <w:sz w:val="24"/>
          <w:szCs w:val="24"/>
        </w:rPr>
        <w:t>Aweya JJ</w:t>
      </w:r>
      <w:r w:rsidRPr="00DD30F6">
        <w:rPr>
          <w:rFonts w:ascii="Book Antiqua" w:hAnsi="Book Antiqua"/>
          <w:sz w:val="24"/>
          <w:szCs w:val="24"/>
        </w:rPr>
        <w:t xml:space="preserve">, Tan YJ. Modulation of programmed cell death pathways by the hepatitis C virus. </w:t>
      </w:r>
      <w:r w:rsidRPr="00DD30F6">
        <w:rPr>
          <w:rFonts w:ascii="Book Antiqua" w:hAnsi="Book Antiqua"/>
          <w:i/>
          <w:sz w:val="24"/>
          <w:szCs w:val="24"/>
        </w:rPr>
        <w:t>Front Biosci (Landmark Ed)</w:t>
      </w:r>
      <w:r w:rsidRPr="00DD30F6">
        <w:rPr>
          <w:rFonts w:ascii="Book Antiqua" w:hAnsi="Book Antiqua"/>
          <w:sz w:val="24"/>
          <w:szCs w:val="24"/>
        </w:rPr>
        <w:t xml:space="preserve"> 2011; </w:t>
      </w:r>
      <w:r w:rsidRPr="00DD30F6">
        <w:rPr>
          <w:rFonts w:ascii="Book Antiqua" w:hAnsi="Book Antiqua"/>
          <w:b/>
          <w:sz w:val="24"/>
          <w:szCs w:val="24"/>
        </w:rPr>
        <w:t>16</w:t>
      </w:r>
      <w:r w:rsidRPr="00DD30F6">
        <w:rPr>
          <w:rFonts w:ascii="Book Antiqua" w:hAnsi="Book Antiqua"/>
          <w:sz w:val="24"/>
          <w:szCs w:val="24"/>
        </w:rPr>
        <w:t>: 608-618 [PMID: 21196192]</w:t>
      </w:r>
    </w:p>
    <w:p w14:paraId="2CDDF7E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105 </w:t>
      </w:r>
      <w:r w:rsidRPr="00DD30F6">
        <w:rPr>
          <w:rFonts w:ascii="Book Antiqua" w:hAnsi="Book Antiqua"/>
          <w:b/>
          <w:sz w:val="24"/>
          <w:szCs w:val="24"/>
        </w:rPr>
        <w:t>Mazzocca A</w:t>
      </w:r>
      <w:r w:rsidRPr="00DD30F6">
        <w:rPr>
          <w:rFonts w:ascii="Book Antiqua" w:hAnsi="Book Antiqua"/>
          <w:sz w:val="24"/>
          <w:szCs w:val="24"/>
        </w:rPr>
        <w:t xml:space="preserve">, Sciammetta SC, Carloni V, Cosmi L, Annunziato F, Harada T, Abrignani S, Pinzani M. Binding of hepatitis C virus envelope protein E2 to CD81 up-regulates matrix metalloproteinase-2 in human hepatic stellate cells. </w:t>
      </w:r>
      <w:r w:rsidRPr="00DD30F6">
        <w:rPr>
          <w:rFonts w:ascii="Book Antiqua" w:hAnsi="Book Antiqua"/>
          <w:i/>
          <w:sz w:val="24"/>
          <w:szCs w:val="24"/>
        </w:rPr>
        <w:t>J Biol Chem</w:t>
      </w:r>
      <w:r w:rsidRPr="00DD30F6">
        <w:rPr>
          <w:rFonts w:ascii="Book Antiqua" w:hAnsi="Book Antiqua"/>
          <w:sz w:val="24"/>
          <w:szCs w:val="24"/>
        </w:rPr>
        <w:t xml:space="preserve"> 2005; </w:t>
      </w:r>
      <w:r w:rsidRPr="00DD30F6">
        <w:rPr>
          <w:rFonts w:ascii="Book Antiqua" w:hAnsi="Book Antiqua"/>
          <w:b/>
          <w:sz w:val="24"/>
          <w:szCs w:val="24"/>
        </w:rPr>
        <w:t>280</w:t>
      </w:r>
      <w:r w:rsidRPr="00DD30F6">
        <w:rPr>
          <w:rFonts w:ascii="Book Antiqua" w:hAnsi="Book Antiqua"/>
          <w:sz w:val="24"/>
          <w:szCs w:val="24"/>
        </w:rPr>
        <w:t>: 11329-11339 [PMID: 15611113 DOI: 10.1074/jbc.M410161200]</w:t>
      </w:r>
    </w:p>
    <w:p w14:paraId="5A7B753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106 </w:t>
      </w:r>
      <w:r w:rsidRPr="00DD30F6">
        <w:rPr>
          <w:rFonts w:ascii="Book Antiqua" w:hAnsi="Book Antiqua"/>
          <w:b/>
          <w:sz w:val="24"/>
          <w:szCs w:val="24"/>
        </w:rPr>
        <w:t>Bataller R</w:t>
      </w:r>
      <w:r w:rsidRPr="00DD30F6">
        <w:rPr>
          <w:rFonts w:ascii="Book Antiqua" w:hAnsi="Book Antiqua"/>
          <w:sz w:val="24"/>
          <w:szCs w:val="24"/>
        </w:rPr>
        <w:t xml:space="preserve">, Paik YH, Lindquist JN, Lemasters JJ, Brenner DA. Hepatitis C virus core and nonstructural proteins induce fibrogenic effects in hepatic stellate cells. </w:t>
      </w:r>
      <w:r w:rsidRPr="00DD30F6">
        <w:rPr>
          <w:rFonts w:ascii="Book Antiqua" w:hAnsi="Book Antiqua"/>
          <w:i/>
          <w:sz w:val="24"/>
          <w:szCs w:val="24"/>
        </w:rPr>
        <w:t>Gastroenterology</w:t>
      </w:r>
      <w:r w:rsidRPr="00DD30F6">
        <w:rPr>
          <w:rFonts w:ascii="Book Antiqua" w:hAnsi="Book Antiqua"/>
          <w:sz w:val="24"/>
          <w:szCs w:val="24"/>
        </w:rPr>
        <w:t xml:space="preserve"> 2004; </w:t>
      </w:r>
      <w:r w:rsidRPr="00DD30F6">
        <w:rPr>
          <w:rFonts w:ascii="Book Antiqua" w:hAnsi="Book Antiqua"/>
          <w:b/>
          <w:sz w:val="24"/>
          <w:szCs w:val="24"/>
        </w:rPr>
        <w:t>126</w:t>
      </w:r>
      <w:r w:rsidRPr="00DD30F6">
        <w:rPr>
          <w:rFonts w:ascii="Book Antiqua" w:hAnsi="Book Antiqua"/>
          <w:sz w:val="24"/>
          <w:szCs w:val="24"/>
        </w:rPr>
        <w:t>: 529-540 [PMID: 14762790]</w:t>
      </w:r>
    </w:p>
    <w:p w14:paraId="4D4B955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107 </w:t>
      </w:r>
      <w:r w:rsidRPr="00DD30F6">
        <w:rPr>
          <w:rFonts w:ascii="Book Antiqua" w:hAnsi="Book Antiqua"/>
          <w:b/>
          <w:sz w:val="24"/>
          <w:szCs w:val="24"/>
        </w:rPr>
        <w:t>Lin W</w:t>
      </w:r>
      <w:r w:rsidRPr="00DD30F6">
        <w:rPr>
          <w:rFonts w:ascii="Book Antiqua" w:hAnsi="Book Antiqua"/>
          <w:sz w:val="24"/>
          <w:szCs w:val="24"/>
        </w:rPr>
        <w:t xml:space="preserve">, Tsai WL, Shao RX, Wu G, Peng LF, Barlow LL, Chung WJ, Zhang L, Zhao H, Jang JY, Chung RT. Hepatitis C virus regulates transforming growth factor beta1 production through the generation of reactive oxygen species in a nuclear factor kappaB-dependent manner. </w:t>
      </w:r>
      <w:r w:rsidRPr="00DD30F6">
        <w:rPr>
          <w:rFonts w:ascii="Book Antiqua" w:hAnsi="Book Antiqua"/>
          <w:i/>
          <w:sz w:val="24"/>
          <w:szCs w:val="24"/>
        </w:rPr>
        <w:t>Gastroenterology</w:t>
      </w:r>
      <w:r w:rsidRPr="00DD30F6">
        <w:rPr>
          <w:rFonts w:ascii="Book Antiqua" w:hAnsi="Book Antiqua"/>
          <w:sz w:val="24"/>
          <w:szCs w:val="24"/>
        </w:rPr>
        <w:t xml:space="preserve"> 2010; </w:t>
      </w:r>
      <w:r w:rsidRPr="00DD30F6">
        <w:rPr>
          <w:rFonts w:ascii="Book Antiqua" w:hAnsi="Book Antiqua"/>
          <w:b/>
          <w:sz w:val="24"/>
          <w:szCs w:val="24"/>
        </w:rPr>
        <w:t>138</w:t>
      </w:r>
      <w:r w:rsidRPr="00DD30F6">
        <w:rPr>
          <w:rFonts w:ascii="Book Antiqua" w:hAnsi="Book Antiqua"/>
          <w:sz w:val="24"/>
          <w:szCs w:val="24"/>
        </w:rPr>
        <w:t>: 2509-2518, 2518.e1 [PMID: 20230822 DOI: 10.1053/j.gastro.2010.03.008]</w:t>
      </w:r>
    </w:p>
    <w:p w14:paraId="67AD21D0" w14:textId="115F8081"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108 </w:t>
      </w:r>
      <w:r w:rsidRPr="00DD30F6">
        <w:rPr>
          <w:rFonts w:ascii="Book Antiqua" w:hAnsi="Book Antiqua"/>
          <w:b/>
          <w:sz w:val="24"/>
          <w:szCs w:val="24"/>
        </w:rPr>
        <w:t>Tanwar S,</w:t>
      </w:r>
      <w:r w:rsidRPr="00DD30F6">
        <w:rPr>
          <w:rFonts w:ascii="Book Antiqua" w:hAnsi="Book Antiqua"/>
          <w:sz w:val="24"/>
          <w:szCs w:val="24"/>
        </w:rPr>
        <w:t xml:space="preserve"> Trembling PM, Dusheiko GM. Hepatitis C Therapy: Lessons of the Last Two Decades. Curr Hepat Rep 2012; 11(3): 119-127 [DOI: 10.1007/s11901-012-0141-7]</w:t>
      </w:r>
    </w:p>
    <w:p w14:paraId="77F7286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109 </w:t>
      </w:r>
      <w:r w:rsidRPr="00DD30F6">
        <w:rPr>
          <w:rFonts w:ascii="Book Antiqua" w:hAnsi="Book Antiqua"/>
          <w:b/>
          <w:sz w:val="24"/>
          <w:szCs w:val="24"/>
        </w:rPr>
        <w:t>Liu Z</w:t>
      </w:r>
      <w:r w:rsidRPr="00DD30F6">
        <w:rPr>
          <w:rFonts w:ascii="Book Antiqua" w:hAnsi="Book Antiqua"/>
          <w:sz w:val="24"/>
          <w:szCs w:val="24"/>
        </w:rPr>
        <w:t xml:space="preserve">, Wei X, Chen T, Huang C, Liu H, Wang Y. Characterization of fibrosis changes in chronic hepatitis C patients after virological cure: A systematic review with meta-analysis. </w:t>
      </w:r>
      <w:r w:rsidRPr="00DD30F6">
        <w:rPr>
          <w:rFonts w:ascii="Book Antiqua" w:hAnsi="Book Antiqua"/>
          <w:i/>
          <w:sz w:val="24"/>
          <w:szCs w:val="24"/>
        </w:rPr>
        <w:t>J Gastroenterol Hepatol</w:t>
      </w:r>
      <w:r w:rsidRPr="00DD30F6">
        <w:rPr>
          <w:rFonts w:ascii="Book Antiqua" w:hAnsi="Book Antiqua"/>
          <w:sz w:val="24"/>
          <w:szCs w:val="24"/>
        </w:rPr>
        <w:t xml:space="preserve"> 2017; </w:t>
      </w:r>
      <w:r w:rsidRPr="00DD30F6">
        <w:rPr>
          <w:rFonts w:ascii="Book Antiqua" w:hAnsi="Book Antiqua"/>
          <w:b/>
          <w:sz w:val="24"/>
          <w:szCs w:val="24"/>
        </w:rPr>
        <w:t>32</w:t>
      </w:r>
      <w:r w:rsidRPr="00DD30F6">
        <w:rPr>
          <w:rFonts w:ascii="Book Antiqua" w:hAnsi="Book Antiqua"/>
          <w:sz w:val="24"/>
          <w:szCs w:val="24"/>
        </w:rPr>
        <w:t>: 548-557 [PMID: 27503423 DOI: 10.1111/jgh.13500]</w:t>
      </w:r>
    </w:p>
    <w:p w14:paraId="5FD55985"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110 </w:t>
      </w:r>
      <w:r w:rsidRPr="00DD30F6">
        <w:rPr>
          <w:rFonts w:ascii="Book Antiqua" w:hAnsi="Book Antiqua"/>
          <w:b/>
          <w:sz w:val="24"/>
          <w:szCs w:val="24"/>
        </w:rPr>
        <w:t>Akhtar E</w:t>
      </w:r>
      <w:r w:rsidRPr="00DD30F6">
        <w:rPr>
          <w:rFonts w:ascii="Book Antiqua" w:hAnsi="Book Antiqua"/>
          <w:sz w:val="24"/>
          <w:szCs w:val="24"/>
        </w:rPr>
        <w:t xml:space="preserve">, Manne V, Saab S. Cirrhosis regression in hepatitis C patients with sustained virological response after antiviral therapy: a meta-analysis. </w:t>
      </w:r>
      <w:r w:rsidRPr="00DD30F6">
        <w:rPr>
          <w:rFonts w:ascii="Book Antiqua" w:hAnsi="Book Antiqua"/>
          <w:i/>
          <w:sz w:val="24"/>
          <w:szCs w:val="24"/>
        </w:rPr>
        <w:t>Liver Int</w:t>
      </w:r>
      <w:r w:rsidRPr="00DD30F6">
        <w:rPr>
          <w:rFonts w:ascii="Book Antiqua" w:hAnsi="Book Antiqua"/>
          <w:sz w:val="24"/>
          <w:szCs w:val="24"/>
        </w:rPr>
        <w:t xml:space="preserve"> 2015; </w:t>
      </w:r>
      <w:r w:rsidRPr="00DD30F6">
        <w:rPr>
          <w:rFonts w:ascii="Book Antiqua" w:hAnsi="Book Antiqua"/>
          <w:b/>
          <w:sz w:val="24"/>
          <w:szCs w:val="24"/>
        </w:rPr>
        <w:t>35</w:t>
      </w:r>
      <w:r w:rsidRPr="00DD30F6">
        <w:rPr>
          <w:rFonts w:ascii="Book Antiqua" w:hAnsi="Book Antiqua"/>
          <w:sz w:val="24"/>
          <w:szCs w:val="24"/>
        </w:rPr>
        <w:t>: 30-36 [PMID: 24766091 DOI: 10.1111/liv.12576]</w:t>
      </w:r>
    </w:p>
    <w:p w14:paraId="16D8316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111 </w:t>
      </w:r>
      <w:r w:rsidRPr="00DD30F6">
        <w:rPr>
          <w:rFonts w:ascii="Book Antiqua" w:hAnsi="Book Antiqua"/>
          <w:b/>
          <w:sz w:val="24"/>
          <w:szCs w:val="24"/>
        </w:rPr>
        <w:t>Issa R</w:t>
      </w:r>
      <w:r w:rsidRPr="00DD30F6">
        <w:rPr>
          <w:rFonts w:ascii="Book Antiqua" w:hAnsi="Book Antiqua"/>
          <w:sz w:val="24"/>
          <w:szCs w:val="24"/>
        </w:rPr>
        <w:t xml:space="preserve">, Zhou X, Constandinou CM, Fallowfield J, Millward-Sadler H, Gaca MD, Sands E, Suliman I, Trim N, Knorr A, Arthur MJ, Benyon RC, Iredale JP. Spontaneous recovery from micronodular cirrhosis: evidence for incomplete resolution associated with matrix cross-linking. </w:t>
      </w:r>
      <w:r w:rsidRPr="00DD30F6">
        <w:rPr>
          <w:rFonts w:ascii="Book Antiqua" w:hAnsi="Book Antiqua"/>
          <w:i/>
          <w:sz w:val="24"/>
          <w:szCs w:val="24"/>
        </w:rPr>
        <w:t>Gastroenterology</w:t>
      </w:r>
      <w:r w:rsidRPr="00DD30F6">
        <w:rPr>
          <w:rFonts w:ascii="Book Antiqua" w:hAnsi="Book Antiqua"/>
          <w:sz w:val="24"/>
          <w:szCs w:val="24"/>
        </w:rPr>
        <w:t xml:space="preserve"> 2004; </w:t>
      </w:r>
      <w:r w:rsidRPr="00DD30F6">
        <w:rPr>
          <w:rFonts w:ascii="Book Antiqua" w:hAnsi="Book Antiqua"/>
          <w:b/>
          <w:sz w:val="24"/>
          <w:szCs w:val="24"/>
        </w:rPr>
        <w:t>126</w:t>
      </w:r>
      <w:r w:rsidRPr="00DD30F6">
        <w:rPr>
          <w:rFonts w:ascii="Book Antiqua" w:hAnsi="Book Antiqua"/>
          <w:sz w:val="24"/>
          <w:szCs w:val="24"/>
        </w:rPr>
        <w:t>: 1795-1808 [PMID: 15188175]</w:t>
      </w:r>
    </w:p>
    <w:p w14:paraId="7EEB764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112 </w:t>
      </w:r>
      <w:r w:rsidRPr="00DD30F6">
        <w:rPr>
          <w:rFonts w:ascii="Book Antiqua" w:hAnsi="Book Antiqua"/>
          <w:b/>
          <w:sz w:val="24"/>
          <w:szCs w:val="24"/>
        </w:rPr>
        <w:t>Wanless IR</w:t>
      </w:r>
      <w:r w:rsidRPr="00DD30F6">
        <w:rPr>
          <w:rFonts w:ascii="Book Antiqua" w:hAnsi="Book Antiqua"/>
          <w:sz w:val="24"/>
          <w:szCs w:val="24"/>
        </w:rPr>
        <w:t xml:space="preserve">, Nakashima E, Sherman M. Regression of human cirrhosis. Morphologic features and the genesis of incomplete septal cirrhosis. </w:t>
      </w:r>
      <w:r w:rsidRPr="00DD30F6">
        <w:rPr>
          <w:rFonts w:ascii="Book Antiqua" w:hAnsi="Book Antiqua"/>
          <w:i/>
          <w:sz w:val="24"/>
          <w:szCs w:val="24"/>
        </w:rPr>
        <w:t>Arch Pathol Lab Med</w:t>
      </w:r>
      <w:r w:rsidRPr="00DD30F6">
        <w:rPr>
          <w:rFonts w:ascii="Book Antiqua" w:hAnsi="Book Antiqua"/>
          <w:sz w:val="24"/>
          <w:szCs w:val="24"/>
        </w:rPr>
        <w:t xml:space="preserve"> 2000; </w:t>
      </w:r>
      <w:r w:rsidRPr="00DD30F6">
        <w:rPr>
          <w:rFonts w:ascii="Book Antiqua" w:hAnsi="Book Antiqua"/>
          <w:b/>
          <w:sz w:val="24"/>
          <w:szCs w:val="24"/>
        </w:rPr>
        <w:t>124</w:t>
      </w:r>
      <w:r w:rsidRPr="00DD30F6">
        <w:rPr>
          <w:rFonts w:ascii="Book Antiqua" w:hAnsi="Book Antiqua"/>
          <w:sz w:val="24"/>
          <w:szCs w:val="24"/>
        </w:rPr>
        <w:t>: 1599-1607 [PMID: 11079009 DOI: 10.1043/0003-9985(2000)124&lt;1599:ROHC&gt;2.0.CO;2]</w:t>
      </w:r>
    </w:p>
    <w:p w14:paraId="2A25A7C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113 </w:t>
      </w:r>
      <w:r w:rsidRPr="00DD30F6">
        <w:rPr>
          <w:rFonts w:ascii="Book Antiqua" w:hAnsi="Book Antiqua"/>
          <w:b/>
          <w:sz w:val="24"/>
          <w:szCs w:val="24"/>
        </w:rPr>
        <w:t>Fernández M</w:t>
      </w:r>
      <w:r w:rsidRPr="00DD30F6">
        <w:rPr>
          <w:rFonts w:ascii="Book Antiqua" w:hAnsi="Book Antiqua"/>
          <w:sz w:val="24"/>
          <w:szCs w:val="24"/>
        </w:rPr>
        <w:t xml:space="preserve">, Semela D, Bruix J, Colle I, Pinzani M, Bosch J. Angiogenesis in liver disease. </w:t>
      </w:r>
      <w:r w:rsidRPr="00DD30F6">
        <w:rPr>
          <w:rFonts w:ascii="Book Antiqua" w:hAnsi="Book Antiqua"/>
          <w:i/>
          <w:sz w:val="24"/>
          <w:szCs w:val="24"/>
        </w:rPr>
        <w:t>J Hepatol</w:t>
      </w:r>
      <w:r w:rsidRPr="00DD30F6">
        <w:rPr>
          <w:rFonts w:ascii="Book Antiqua" w:hAnsi="Book Antiqua"/>
          <w:sz w:val="24"/>
          <w:szCs w:val="24"/>
        </w:rPr>
        <w:t xml:space="preserve"> 2009; </w:t>
      </w:r>
      <w:r w:rsidRPr="00DD30F6">
        <w:rPr>
          <w:rFonts w:ascii="Book Antiqua" w:hAnsi="Book Antiqua"/>
          <w:b/>
          <w:sz w:val="24"/>
          <w:szCs w:val="24"/>
        </w:rPr>
        <w:t>50</w:t>
      </w:r>
      <w:r w:rsidRPr="00DD30F6">
        <w:rPr>
          <w:rFonts w:ascii="Book Antiqua" w:hAnsi="Book Antiqua"/>
          <w:sz w:val="24"/>
          <w:szCs w:val="24"/>
        </w:rPr>
        <w:t>: 604-620 [PMID: 19157625 DOI: 10.1016/j.jhep.2008.12.011]</w:t>
      </w:r>
    </w:p>
    <w:p w14:paraId="01A1A435"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114 </w:t>
      </w:r>
      <w:r w:rsidRPr="00DD30F6">
        <w:rPr>
          <w:rFonts w:ascii="Book Antiqua" w:hAnsi="Book Antiqua"/>
          <w:b/>
          <w:sz w:val="24"/>
          <w:szCs w:val="24"/>
        </w:rPr>
        <w:t>Trautwein C</w:t>
      </w:r>
      <w:r w:rsidRPr="00DD30F6">
        <w:rPr>
          <w:rFonts w:ascii="Book Antiqua" w:hAnsi="Book Antiqua"/>
          <w:sz w:val="24"/>
          <w:szCs w:val="24"/>
        </w:rPr>
        <w:t xml:space="preserve">, Friedman SL, Schuppan D, Pinzani M. Hepatic fibrosis: Concept to treatment. </w:t>
      </w:r>
      <w:r w:rsidRPr="00DD30F6">
        <w:rPr>
          <w:rFonts w:ascii="Book Antiqua" w:hAnsi="Book Antiqua"/>
          <w:i/>
          <w:sz w:val="24"/>
          <w:szCs w:val="24"/>
        </w:rPr>
        <w:t>J Hepatol</w:t>
      </w:r>
      <w:r w:rsidRPr="00DD30F6">
        <w:rPr>
          <w:rFonts w:ascii="Book Antiqua" w:hAnsi="Book Antiqua"/>
          <w:sz w:val="24"/>
          <w:szCs w:val="24"/>
        </w:rPr>
        <w:t xml:space="preserve"> 2015; </w:t>
      </w:r>
      <w:r w:rsidRPr="00DD30F6">
        <w:rPr>
          <w:rFonts w:ascii="Book Antiqua" w:hAnsi="Book Antiqua"/>
          <w:b/>
          <w:sz w:val="24"/>
          <w:szCs w:val="24"/>
        </w:rPr>
        <w:t>62</w:t>
      </w:r>
      <w:r w:rsidRPr="00DD30F6">
        <w:rPr>
          <w:rFonts w:ascii="Book Antiqua" w:hAnsi="Book Antiqua"/>
          <w:sz w:val="24"/>
          <w:szCs w:val="24"/>
        </w:rPr>
        <w:t>: S15-S24 [PMID: 25920084 DOI: 10.1016/j.jhep.2015.02.039]</w:t>
      </w:r>
    </w:p>
    <w:p w14:paraId="312539D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115 </w:t>
      </w:r>
      <w:r w:rsidRPr="00DD30F6">
        <w:rPr>
          <w:rFonts w:ascii="Book Antiqua" w:hAnsi="Book Antiqua"/>
          <w:b/>
          <w:sz w:val="24"/>
          <w:szCs w:val="24"/>
        </w:rPr>
        <w:t>Iredale JP</w:t>
      </w:r>
      <w:r w:rsidRPr="00DD30F6">
        <w:rPr>
          <w:rFonts w:ascii="Book Antiqua" w:hAnsi="Book Antiqua"/>
          <w:sz w:val="24"/>
          <w:szCs w:val="24"/>
        </w:rPr>
        <w:t xml:space="preserve">, Benyon RC, Pickering J, McCullen M, Northrop M, Pawley S, Hovell C, Arthur MJ. Mechanisms of spontaneous resolution of rat liver fibrosis. Hepatic </w:t>
      </w:r>
      <w:r w:rsidRPr="00DD30F6">
        <w:rPr>
          <w:rFonts w:ascii="Book Antiqua" w:hAnsi="Book Antiqua"/>
          <w:sz w:val="24"/>
          <w:szCs w:val="24"/>
        </w:rPr>
        <w:lastRenderedPageBreak/>
        <w:t xml:space="preserve">stellate cell apoptosis and reduced hepatic expression of metalloproteinase inhibitors. </w:t>
      </w:r>
      <w:r w:rsidRPr="00DD30F6">
        <w:rPr>
          <w:rFonts w:ascii="Book Antiqua" w:hAnsi="Book Antiqua"/>
          <w:i/>
          <w:sz w:val="24"/>
          <w:szCs w:val="24"/>
        </w:rPr>
        <w:t>J Clin Invest</w:t>
      </w:r>
      <w:r w:rsidRPr="00DD30F6">
        <w:rPr>
          <w:rFonts w:ascii="Book Antiqua" w:hAnsi="Book Antiqua"/>
          <w:sz w:val="24"/>
          <w:szCs w:val="24"/>
        </w:rPr>
        <w:t xml:space="preserve"> 1998; </w:t>
      </w:r>
      <w:r w:rsidRPr="00DD30F6">
        <w:rPr>
          <w:rFonts w:ascii="Book Antiqua" w:hAnsi="Book Antiqua"/>
          <w:b/>
          <w:sz w:val="24"/>
          <w:szCs w:val="24"/>
        </w:rPr>
        <w:t>102</w:t>
      </w:r>
      <w:r w:rsidRPr="00DD30F6">
        <w:rPr>
          <w:rFonts w:ascii="Book Antiqua" w:hAnsi="Book Antiqua"/>
          <w:sz w:val="24"/>
          <w:szCs w:val="24"/>
        </w:rPr>
        <w:t>: 538-549 [PMID: 9691091 DOI: 10.1172/JCI1018]</w:t>
      </w:r>
    </w:p>
    <w:p w14:paraId="7C294DA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116 </w:t>
      </w:r>
      <w:r w:rsidRPr="00DD30F6">
        <w:rPr>
          <w:rFonts w:ascii="Book Antiqua" w:hAnsi="Book Antiqua"/>
          <w:b/>
          <w:sz w:val="24"/>
          <w:szCs w:val="24"/>
        </w:rPr>
        <w:t>Fallowfield JA</w:t>
      </w:r>
      <w:r w:rsidRPr="00DD30F6">
        <w:rPr>
          <w:rFonts w:ascii="Book Antiqua" w:hAnsi="Book Antiqua"/>
          <w:sz w:val="24"/>
          <w:szCs w:val="24"/>
        </w:rPr>
        <w:t xml:space="preserve">, Mizuno M, Kendall TJ, Constandinou CM, Benyon RC, Duffield JS, Iredale JP. Scar-associated macrophages are a major source of hepatic matrix metalloproteinase-13 and facilitate the resolution of murine hepatic fibrosis. </w:t>
      </w:r>
      <w:r w:rsidRPr="00DD30F6">
        <w:rPr>
          <w:rFonts w:ascii="Book Antiqua" w:hAnsi="Book Antiqua"/>
          <w:i/>
          <w:sz w:val="24"/>
          <w:szCs w:val="24"/>
        </w:rPr>
        <w:t>J Immunol</w:t>
      </w:r>
      <w:r w:rsidRPr="00DD30F6">
        <w:rPr>
          <w:rFonts w:ascii="Book Antiqua" w:hAnsi="Book Antiqua"/>
          <w:sz w:val="24"/>
          <w:szCs w:val="24"/>
        </w:rPr>
        <w:t xml:space="preserve"> 2007; </w:t>
      </w:r>
      <w:r w:rsidRPr="00DD30F6">
        <w:rPr>
          <w:rFonts w:ascii="Book Antiqua" w:hAnsi="Book Antiqua"/>
          <w:b/>
          <w:sz w:val="24"/>
          <w:szCs w:val="24"/>
        </w:rPr>
        <w:t>178</w:t>
      </w:r>
      <w:r w:rsidRPr="00DD30F6">
        <w:rPr>
          <w:rFonts w:ascii="Book Antiqua" w:hAnsi="Book Antiqua"/>
          <w:sz w:val="24"/>
          <w:szCs w:val="24"/>
        </w:rPr>
        <w:t>: 5288-5295 [PMID: 17404313]</w:t>
      </w:r>
    </w:p>
    <w:p w14:paraId="5795668F" w14:textId="0C200C28"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117 </w:t>
      </w:r>
      <w:r w:rsidRPr="00DD30F6">
        <w:rPr>
          <w:rFonts w:ascii="Book Antiqua" w:hAnsi="Book Antiqua"/>
          <w:b/>
          <w:sz w:val="24"/>
          <w:szCs w:val="24"/>
        </w:rPr>
        <w:t>Ramachandran P</w:t>
      </w:r>
      <w:r w:rsidRPr="00DD30F6">
        <w:rPr>
          <w:rFonts w:ascii="Book Antiqua" w:hAnsi="Book Antiqua"/>
          <w:sz w:val="24"/>
          <w:szCs w:val="24"/>
        </w:rPr>
        <w:t xml:space="preserve">, Pellicoro A, Vernon MA, Boulter L, Aucott RL, Ali A, Hartland SN, Snowdon VK, Cappon A, Gordon-Walker TT, Williams MJ, Dunbar DR, Manning JR, van Rooijen N, Fallowfield JA, Forbes SJ, Iredale JP. Differential Ly-6C expression identifies the recruited macrophage phenotype, which orchestrates the regression of murine liver fibrosis. </w:t>
      </w:r>
      <w:r w:rsidRPr="00DD30F6">
        <w:rPr>
          <w:rFonts w:ascii="Book Antiqua" w:hAnsi="Book Antiqua"/>
          <w:i/>
          <w:sz w:val="24"/>
          <w:szCs w:val="24"/>
        </w:rPr>
        <w:t>Proc Natl Acad Sci USA</w:t>
      </w:r>
      <w:r w:rsidRPr="00DD30F6">
        <w:rPr>
          <w:rFonts w:ascii="Book Antiqua" w:hAnsi="Book Antiqua"/>
          <w:sz w:val="24"/>
          <w:szCs w:val="24"/>
        </w:rPr>
        <w:t xml:space="preserve"> 2012; </w:t>
      </w:r>
      <w:r w:rsidRPr="00DD30F6">
        <w:rPr>
          <w:rFonts w:ascii="Book Antiqua" w:hAnsi="Book Antiqua"/>
          <w:b/>
          <w:sz w:val="24"/>
          <w:szCs w:val="24"/>
        </w:rPr>
        <w:t>109</w:t>
      </w:r>
      <w:r w:rsidRPr="00DD30F6">
        <w:rPr>
          <w:rFonts w:ascii="Book Antiqua" w:hAnsi="Book Antiqua"/>
          <w:sz w:val="24"/>
          <w:szCs w:val="24"/>
        </w:rPr>
        <w:t>: E3186-E3195 [PMID: 23100531 DOI: 10.1073/pnas.1119964109]</w:t>
      </w:r>
    </w:p>
    <w:p w14:paraId="198C5E7C"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118 </w:t>
      </w:r>
      <w:r w:rsidRPr="00DD30F6">
        <w:rPr>
          <w:rFonts w:ascii="Book Antiqua" w:hAnsi="Book Antiqua"/>
          <w:b/>
          <w:sz w:val="24"/>
          <w:szCs w:val="24"/>
        </w:rPr>
        <w:t>Iredale JP</w:t>
      </w:r>
      <w:r w:rsidRPr="00DD30F6">
        <w:rPr>
          <w:rFonts w:ascii="Book Antiqua" w:hAnsi="Book Antiqua"/>
          <w:sz w:val="24"/>
          <w:szCs w:val="24"/>
        </w:rPr>
        <w:t xml:space="preserve">. Hepatic stellate cell behavior during resolution of liver injury. </w:t>
      </w:r>
      <w:r w:rsidRPr="00DD30F6">
        <w:rPr>
          <w:rFonts w:ascii="Book Antiqua" w:hAnsi="Book Antiqua"/>
          <w:i/>
          <w:sz w:val="24"/>
          <w:szCs w:val="24"/>
        </w:rPr>
        <w:t>Semin Liver Dis</w:t>
      </w:r>
      <w:r w:rsidRPr="00DD30F6">
        <w:rPr>
          <w:rFonts w:ascii="Book Antiqua" w:hAnsi="Book Antiqua"/>
          <w:sz w:val="24"/>
          <w:szCs w:val="24"/>
        </w:rPr>
        <w:t xml:space="preserve"> 2001; </w:t>
      </w:r>
      <w:r w:rsidRPr="00DD30F6">
        <w:rPr>
          <w:rFonts w:ascii="Book Antiqua" w:hAnsi="Book Antiqua"/>
          <w:b/>
          <w:sz w:val="24"/>
          <w:szCs w:val="24"/>
        </w:rPr>
        <w:t>21</w:t>
      </w:r>
      <w:r w:rsidRPr="00DD30F6">
        <w:rPr>
          <w:rFonts w:ascii="Book Antiqua" w:hAnsi="Book Antiqua"/>
          <w:sz w:val="24"/>
          <w:szCs w:val="24"/>
        </w:rPr>
        <w:t>: 427-436 [PMID: 11586470 DOI: 10.1055/s-2001-17557]</w:t>
      </w:r>
    </w:p>
    <w:p w14:paraId="3911690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119 </w:t>
      </w:r>
      <w:r w:rsidRPr="00DD30F6">
        <w:rPr>
          <w:rFonts w:ascii="Book Antiqua" w:hAnsi="Book Antiqua"/>
          <w:b/>
          <w:sz w:val="24"/>
          <w:szCs w:val="24"/>
        </w:rPr>
        <w:t>Gressner AM</w:t>
      </w:r>
      <w:r w:rsidRPr="00DD30F6">
        <w:rPr>
          <w:rFonts w:ascii="Book Antiqua" w:hAnsi="Book Antiqua"/>
          <w:sz w:val="24"/>
          <w:szCs w:val="24"/>
        </w:rPr>
        <w:t xml:space="preserve">. The cell biology of liver fibrogenesis - an imbalance of proliferation, growth arrest and apoptosis of myofibroblasts. </w:t>
      </w:r>
      <w:r w:rsidRPr="00DD30F6">
        <w:rPr>
          <w:rFonts w:ascii="Book Antiqua" w:hAnsi="Book Antiqua"/>
          <w:i/>
          <w:sz w:val="24"/>
          <w:szCs w:val="24"/>
        </w:rPr>
        <w:t>Cell Tissue Res</w:t>
      </w:r>
      <w:r w:rsidRPr="00DD30F6">
        <w:rPr>
          <w:rFonts w:ascii="Book Antiqua" w:hAnsi="Book Antiqua"/>
          <w:sz w:val="24"/>
          <w:szCs w:val="24"/>
        </w:rPr>
        <w:t xml:space="preserve"> 1998; </w:t>
      </w:r>
      <w:r w:rsidRPr="00DD30F6">
        <w:rPr>
          <w:rFonts w:ascii="Book Antiqua" w:hAnsi="Book Antiqua"/>
          <w:b/>
          <w:sz w:val="24"/>
          <w:szCs w:val="24"/>
        </w:rPr>
        <w:t>292</w:t>
      </w:r>
      <w:r w:rsidRPr="00DD30F6">
        <w:rPr>
          <w:rFonts w:ascii="Book Antiqua" w:hAnsi="Book Antiqua"/>
          <w:sz w:val="24"/>
          <w:szCs w:val="24"/>
        </w:rPr>
        <w:t>: 447-452 [PMID: 9582401]</w:t>
      </w:r>
    </w:p>
    <w:p w14:paraId="6BF805C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120 </w:t>
      </w:r>
      <w:r w:rsidRPr="00DD30F6">
        <w:rPr>
          <w:rFonts w:ascii="Book Antiqua" w:hAnsi="Book Antiqua"/>
          <w:b/>
          <w:sz w:val="24"/>
          <w:szCs w:val="24"/>
        </w:rPr>
        <w:t>Oakley F</w:t>
      </w:r>
      <w:r w:rsidRPr="00DD30F6">
        <w:rPr>
          <w:rFonts w:ascii="Book Antiqua" w:hAnsi="Book Antiqua"/>
          <w:sz w:val="24"/>
          <w:szCs w:val="24"/>
        </w:rPr>
        <w:t xml:space="preserve">, Trim N, Constandinou CM, Ye W, Gray AM, Frantz G, Hillan K, Kendall T, Benyon RC, Mann DA, Iredale JP. Hepatocytes express nerve growth factor during liver injury: evidence for paracrine regulation of hepatic stellate cell apoptosis. </w:t>
      </w:r>
      <w:r w:rsidRPr="00DD30F6">
        <w:rPr>
          <w:rFonts w:ascii="Book Antiqua" w:hAnsi="Book Antiqua"/>
          <w:i/>
          <w:sz w:val="24"/>
          <w:szCs w:val="24"/>
        </w:rPr>
        <w:t>Am J Pathol</w:t>
      </w:r>
      <w:r w:rsidRPr="00DD30F6">
        <w:rPr>
          <w:rFonts w:ascii="Book Antiqua" w:hAnsi="Book Antiqua"/>
          <w:sz w:val="24"/>
          <w:szCs w:val="24"/>
        </w:rPr>
        <w:t xml:space="preserve"> 2003; </w:t>
      </w:r>
      <w:r w:rsidRPr="00DD30F6">
        <w:rPr>
          <w:rFonts w:ascii="Book Antiqua" w:hAnsi="Book Antiqua"/>
          <w:b/>
          <w:sz w:val="24"/>
          <w:szCs w:val="24"/>
        </w:rPr>
        <w:t>163</w:t>
      </w:r>
      <w:r w:rsidRPr="00DD30F6">
        <w:rPr>
          <w:rFonts w:ascii="Book Antiqua" w:hAnsi="Book Antiqua"/>
          <w:sz w:val="24"/>
          <w:szCs w:val="24"/>
        </w:rPr>
        <w:t>: 1849-1858 [PMID: 14578185 DOI: 10.1016/S0002-9440(10)63544-4]</w:t>
      </w:r>
    </w:p>
    <w:p w14:paraId="2503101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121 </w:t>
      </w:r>
      <w:r w:rsidRPr="00DD30F6">
        <w:rPr>
          <w:rFonts w:ascii="Book Antiqua" w:hAnsi="Book Antiqua"/>
          <w:b/>
          <w:sz w:val="24"/>
          <w:szCs w:val="24"/>
        </w:rPr>
        <w:t>Fischer R</w:t>
      </w:r>
      <w:r w:rsidRPr="00DD30F6">
        <w:rPr>
          <w:rFonts w:ascii="Book Antiqua" w:hAnsi="Book Antiqua"/>
          <w:sz w:val="24"/>
          <w:szCs w:val="24"/>
        </w:rPr>
        <w:t xml:space="preserve">, Cariers A, Reinehr R, Häussinger D. Caspase 9-dependent killing of hepatic stellate cells by activated Kupffer cells. </w:t>
      </w:r>
      <w:r w:rsidRPr="00DD30F6">
        <w:rPr>
          <w:rFonts w:ascii="Book Antiqua" w:hAnsi="Book Antiqua"/>
          <w:i/>
          <w:sz w:val="24"/>
          <w:szCs w:val="24"/>
        </w:rPr>
        <w:t>Gastroenterology</w:t>
      </w:r>
      <w:r w:rsidRPr="00DD30F6">
        <w:rPr>
          <w:rFonts w:ascii="Book Antiqua" w:hAnsi="Book Antiqua"/>
          <w:sz w:val="24"/>
          <w:szCs w:val="24"/>
        </w:rPr>
        <w:t xml:space="preserve"> 2002; </w:t>
      </w:r>
      <w:r w:rsidRPr="00DD30F6">
        <w:rPr>
          <w:rFonts w:ascii="Book Antiqua" w:hAnsi="Book Antiqua"/>
          <w:b/>
          <w:sz w:val="24"/>
          <w:szCs w:val="24"/>
        </w:rPr>
        <w:t>123</w:t>
      </w:r>
      <w:r w:rsidRPr="00DD30F6">
        <w:rPr>
          <w:rFonts w:ascii="Book Antiqua" w:hAnsi="Book Antiqua"/>
          <w:sz w:val="24"/>
          <w:szCs w:val="24"/>
        </w:rPr>
        <w:t>: 845-861 [PMID: 12198711]</w:t>
      </w:r>
    </w:p>
    <w:p w14:paraId="018C356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122 </w:t>
      </w:r>
      <w:r w:rsidRPr="00DD30F6">
        <w:rPr>
          <w:rFonts w:ascii="Book Antiqua" w:hAnsi="Book Antiqua"/>
          <w:b/>
          <w:sz w:val="24"/>
          <w:szCs w:val="24"/>
        </w:rPr>
        <w:t>Schnabl B</w:t>
      </w:r>
      <w:r w:rsidRPr="00DD30F6">
        <w:rPr>
          <w:rFonts w:ascii="Book Antiqua" w:hAnsi="Book Antiqua"/>
          <w:sz w:val="24"/>
          <w:szCs w:val="24"/>
        </w:rPr>
        <w:t xml:space="preserve">, Purbeck CA, Choi YH, Hagedorn CH, Brenner D. Replicative senescence of activated human hepatic stellate cells is accompanied by a pronounced inflammatory but less fibrogenic phenotype. </w:t>
      </w:r>
      <w:r w:rsidRPr="00DD30F6">
        <w:rPr>
          <w:rFonts w:ascii="Book Antiqua" w:hAnsi="Book Antiqua"/>
          <w:i/>
          <w:sz w:val="24"/>
          <w:szCs w:val="24"/>
        </w:rPr>
        <w:t>Hepatology</w:t>
      </w:r>
      <w:r w:rsidRPr="00DD30F6">
        <w:rPr>
          <w:rFonts w:ascii="Book Antiqua" w:hAnsi="Book Antiqua"/>
          <w:sz w:val="24"/>
          <w:szCs w:val="24"/>
        </w:rPr>
        <w:t xml:space="preserve"> 2003; </w:t>
      </w:r>
      <w:r w:rsidRPr="00DD30F6">
        <w:rPr>
          <w:rFonts w:ascii="Book Antiqua" w:hAnsi="Book Antiqua"/>
          <w:b/>
          <w:sz w:val="24"/>
          <w:szCs w:val="24"/>
        </w:rPr>
        <w:t>37</w:t>
      </w:r>
      <w:r w:rsidRPr="00DD30F6">
        <w:rPr>
          <w:rFonts w:ascii="Book Antiqua" w:hAnsi="Book Antiqua"/>
          <w:sz w:val="24"/>
          <w:szCs w:val="24"/>
        </w:rPr>
        <w:t>: 653-664 [PMID: 12601363 DOI: 10.1053/jhep.2003.50097]</w:t>
      </w:r>
    </w:p>
    <w:p w14:paraId="7AEA0A28" w14:textId="4EC47EBA"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123 </w:t>
      </w:r>
      <w:r w:rsidRPr="00DD30F6">
        <w:rPr>
          <w:rFonts w:ascii="Book Antiqua" w:hAnsi="Book Antiqua"/>
          <w:b/>
          <w:sz w:val="24"/>
          <w:szCs w:val="24"/>
        </w:rPr>
        <w:t>Troeger JS</w:t>
      </w:r>
      <w:r w:rsidRPr="00DD30F6">
        <w:rPr>
          <w:rFonts w:ascii="Book Antiqua" w:hAnsi="Book Antiqua"/>
          <w:sz w:val="24"/>
          <w:szCs w:val="24"/>
        </w:rPr>
        <w:t xml:space="preserve">, Mederacke I, Gwak GY, Dapito DH, Mu X, Hsu CC, Pradere JP, Friedman RA, Schwabe RF. Deactivation of hepatic stellate cells during liver fibrosis </w:t>
      </w:r>
      <w:r w:rsidRPr="00DD30F6">
        <w:rPr>
          <w:rFonts w:ascii="Book Antiqua" w:hAnsi="Book Antiqua"/>
          <w:sz w:val="24"/>
          <w:szCs w:val="24"/>
        </w:rPr>
        <w:lastRenderedPageBreak/>
        <w:t xml:space="preserve">resolution in mice. </w:t>
      </w:r>
      <w:r w:rsidRPr="00DD30F6">
        <w:rPr>
          <w:rFonts w:ascii="Book Antiqua" w:hAnsi="Book Antiqua"/>
          <w:i/>
          <w:sz w:val="24"/>
          <w:szCs w:val="24"/>
        </w:rPr>
        <w:t>Gastroenterology</w:t>
      </w:r>
      <w:r w:rsidRPr="00DD30F6">
        <w:rPr>
          <w:rFonts w:ascii="Book Antiqua" w:hAnsi="Book Antiqua"/>
          <w:sz w:val="24"/>
          <w:szCs w:val="24"/>
        </w:rPr>
        <w:t xml:space="preserve"> 2012; </w:t>
      </w:r>
      <w:r w:rsidRPr="00DD30F6">
        <w:rPr>
          <w:rFonts w:ascii="Book Antiqua" w:hAnsi="Book Antiqua"/>
          <w:b/>
          <w:sz w:val="24"/>
          <w:szCs w:val="24"/>
        </w:rPr>
        <w:t>143</w:t>
      </w:r>
      <w:r w:rsidRPr="00DD30F6">
        <w:rPr>
          <w:rFonts w:ascii="Book Antiqua" w:hAnsi="Book Antiqua"/>
          <w:sz w:val="24"/>
          <w:szCs w:val="24"/>
        </w:rPr>
        <w:t>: 1073-</w:t>
      </w:r>
      <w:r w:rsidR="001C22E4">
        <w:rPr>
          <w:rFonts w:ascii="Book Antiqua" w:hAnsi="Book Antiqua"/>
          <w:sz w:val="24"/>
          <w:szCs w:val="24"/>
        </w:rPr>
        <w:t>10</w:t>
      </w:r>
      <w:r w:rsidRPr="00DD30F6">
        <w:rPr>
          <w:rFonts w:ascii="Book Antiqua" w:hAnsi="Book Antiqua"/>
          <w:sz w:val="24"/>
          <w:szCs w:val="24"/>
        </w:rPr>
        <w:t>83.e22 [PMID: 22750464 DOI: 10.1053/j.gastro.2012.06.036]</w:t>
      </w:r>
    </w:p>
    <w:p w14:paraId="7F949AE3" w14:textId="5CA78D99"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124 </w:t>
      </w:r>
      <w:r w:rsidRPr="00DD30F6">
        <w:rPr>
          <w:rFonts w:ascii="Book Antiqua" w:hAnsi="Book Antiqua"/>
          <w:b/>
          <w:sz w:val="24"/>
          <w:szCs w:val="24"/>
        </w:rPr>
        <w:t>Kisseleva T</w:t>
      </w:r>
      <w:r w:rsidRPr="00DD30F6">
        <w:rPr>
          <w:rFonts w:ascii="Book Antiqua" w:hAnsi="Book Antiqua"/>
          <w:sz w:val="24"/>
          <w:szCs w:val="24"/>
        </w:rPr>
        <w:t xml:space="preserve">, Cong M, Paik Y, Scholten D, Jiang C, Benner C, Iwaisako K, Moore-Morris T, Scott B, Tsukamoto H, Evans SM, Dillmann W, Glass CK, Brenner DA. Myofibroblasts revert to an inactive phenotype during regression of liver fibrosis. </w:t>
      </w:r>
      <w:r w:rsidRPr="00DD30F6">
        <w:rPr>
          <w:rFonts w:ascii="Book Antiqua" w:hAnsi="Book Antiqua"/>
          <w:i/>
          <w:sz w:val="24"/>
          <w:szCs w:val="24"/>
        </w:rPr>
        <w:t>Proc Natl Acad Sci USA</w:t>
      </w:r>
      <w:r w:rsidRPr="00DD30F6">
        <w:rPr>
          <w:rFonts w:ascii="Book Antiqua" w:hAnsi="Book Antiqua"/>
          <w:sz w:val="24"/>
          <w:szCs w:val="24"/>
        </w:rPr>
        <w:t xml:space="preserve"> 2012; </w:t>
      </w:r>
      <w:r w:rsidRPr="00DD30F6">
        <w:rPr>
          <w:rFonts w:ascii="Book Antiqua" w:hAnsi="Book Antiqua"/>
          <w:b/>
          <w:sz w:val="24"/>
          <w:szCs w:val="24"/>
        </w:rPr>
        <w:t>109</w:t>
      </w:r>
      <w:r w:rsidRPr="00DD30F6">
        <w:rPr>
          <w:rFonts w:ascii="Book Antiqua" w:hAnsi="Book Antiqua"/>
          <w:sz w:val="24"/>
          <w:szCs w:val="24"/>
        </w:rPr>
        <w:t>: 9448-9453 [PMID: 22566629 DOI: 10.1073/pnas.1201840109]</w:t>
      </w:r>
    </w:p>
    <w:p w14:paraId="0306F3A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125 </w:t>
      </w:r>
      <w:r w:rsidRPr="00DD30F6">
        <w:rPr>
          <w:rFonts w:ascii="Book Antiqua" w:hAnsi="Book Antiqua"/>
          <w:b/>
          <w:sz w:val="24"/>
          <w:szCs w:val="24"/>
        </w:rPr>
        <w:t>Rincon D</w:t>
      </w:r>
      <w:r w:rsidRPr="00DD30F6">
        <w:rPr>
          <w:rFonts w:ascii="Book Antiqua" w:hAnsi="Book Antiqua"/>
          <w:sz w:val="24"/>
          <w:szCs w:val="24"/>
        </w:rPr>
        <w:t xml:space="preserve">, Ripoll C, Lo Iacono O, Salcedo M, Catalina MV, Alvarez E, Nuñez O, Matilla AM, Clemente G, Bañares R. Antiviral therapy decreases hepatic venous pressure gradient in patients with chronic hepatitis C and advanced fibrosis. </w:t>
      </w:r>
      <w:r w:rsidRPr="00DD30F6">
        <w:rPr>
          <w:rFonts w:ascii="Book Antiqua" w:hAnsi="Book Antiqua"/>
          <w:i/>
          <w:sz w:val="24"/>
          <w:szCs w:val="24"/>
        </w:rPr>
        <w:t>Am J Gastroenterol</w:t>
      </w:r>
      <w:r w:rsidRPr="00DD30F6">
        <w:rPr>
          <w:rFonts w:ascii="Book Antiqua" w:hAnsi="Book Antiqua"/>
          <w:sz w:val="24"/>
          <w:szCs w:val="24"/>
        </w:rPr>
        <w:t xml:space="preserve"> 2006; </w:t>
      </w:r>
      <w:r w:rsidRPr="00DD30F6">
        <w:rPr>
          <w:rFonts w:ascii="Book Antiqua" w:hAnsi="Book Antiqua"/>
          <w:b/>
          <w:sz w:val="24"/>
          <w:szCs w:val="24"/>
        </w:rPr>
        <w:t>101</w:t>
      </w:r>
      <w:r w:rsidRPr="00DD30F6">
        <w:rPr>
          <w:rFonts w:ascii="Book Antiqua" w:hAnsi="Book Antiqua"/>
          <w:sz w:val="24"/>
          <w:szCs w:val="24"/>
        </w:rPr>
        <w:t>: 2269-2274 [PMID: 17032192 DOI: 10.1111/j.1572-0241.2006.00743.x]</w:t>
      </w:r>
    </w:p>
    <w:p w14:paraId="3CBED50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126 </w:t>
      </w:r>
      <w:r w:rsidRPr="00DD30F6">
        <w:rPr>
          <w:rFonts w:ascii="Book Antiqua" w:hAnsi="Book Antiqua"/>
          <w:b/>
          <w:sz w:val="24"/>
          <w:szCs w:val="24"/>
        </w:rPr>
        <w:t>Pockros PJ</w:t>
      </w:r>
      <w:r w:rsidRPr="00DD30F6">
        <w:rPr>
          <w:rFonts w:ascii="Book Antiqua" w:hAnsi="Book Antiqua"/>
          <w:sz w:val="24"/>
          <w:szCs w:val="24"/>
        </w:rPr>
        <w:t xml:space="preserve">, Hamzeh FM, Martin P, Lentz E, Zhou X, Govindarajan S, Lok AS. Histologic outcomes in hepatitis C-infected patients with varying degrees of virologic response to interferon-based treatments. </w:t>
      </w:r>
      <w:r w:rsidRPr="00DD30F6">
        <w:rPr>
          <w:rFonts w:ascii="Book Antiqua" w:hAnsi="Book Antiqua"/>
          <w:i/>
          <w:sz w:val="24"/>
          <w:szCs w:val="24"/>
        </w:rPr>
        <w:t>Hepatology</w:t>
      </w:r>
      <w:r w:rsidRPr="00DD30F6">
        <w:rPr>
          <w:rFonts w:ascii="Book Antiqua" w:hAnsi="Book Antiqua"/>
          <w:sz w:val="24"/>
          <w:szCs w:val="24"/>
        </w:rPr>
        <w:t xml:space="preserve"> 2010; </w:t>
      </w:r>
      <w:r w:rsidRPr="00DD30F6">
        <w:rPr>
          <w:rFonts w:ascii="Book Antiqua" w:hAnsi="Book Antiqua"/>
          <w:b/>
          <w:sz w:val="24"/>
          <w:szCs w:val="24"/>
        </w:rPr>
        <w:t>52</w:t>
      </w:r>
      <w:r w:rsidRPr="00DD30F6">
        <w:rPr>
          <w:rFonts w:ascii="Book Antiqua" w:hAnsi="Book Antiqua"/>
          <w:sz w:val="24"/>
          <w:szCs w:val="24"/>
        </w:rPr>
        <w:t>: 1193-1200 [PMID: 20658462 DOI: 10.1002/hep.23809]</w:t>
      </w:r>
    </w:p>
    <w:p w14:paraId="7FFFCC6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127 </w:t>
      </w:r>
      <w:r w:rsidRPr="00DD30F6">
        <w:rPr>
          <w:rFonts w:ascii="Book Antiqua" w:hAnsi="Book Antiqua"/>
          <w:b/>
          <w:sz w:val="24"/>
          <w:szCs w:val="24"/>
        </w:rPr>
        <w:t>Fort J</w:t>
      </w:r>
      <w:r w:rsidRPr="00DD30F6">
        <w:rPr>
          <w:rFonts w:ascii="Book Antiqua" w:hAnsi="Book Antiqua"/>
          <w:sz w:val="24"/>
          <w:szCs w:val="24"/>
        </w:rPr>
        <w:t xml:space="preserve">, Pilette C, Veal N, Oberti F, Gallois Y, Douay O, Rosenbaum J, Calès P. Effects of long-term administration of interferon alpha in two models of liver fibrosis in rats. </w:t>
      </w:r>
      <w:r w:rsidRPr="00DD30F6">
        <w:rPr>
          <w:rFonts w:ascii="Book Antiqua" w:hAnsi="Book Antiqua"/>
          <w:i/>
          <w:sz w:val="24"/>
          <w:szCs w:val="24"/>
        </w:rPr>
        <w:t>J Hepatol</w:t>
      </w:r>
      <w:r w:rsidRPr="00DD30F6">
        <w:rPr>
          <w:rFonts w:ascii="Book Antiqua" w:hAnsi="Book Antiqua"/>
          <w:sz w:val="24"/>
          <w:szCs w:val="24"/>
        </w:rPr>
        <w:t xml:space="preserve"> 1998; </w:t>
      </w:r>
      <w:r w:rsidRPr="00DD30F6">
        <w:rPr>
          <w:rFonts w:ascii="Book Antiqua" w:hAnsi="Book Antiqua"/>
          <w:b/>
          <w:sz w:val="24"/>
          <w:szCs w:val="24"/>
        </w:rPr>
        <w:t>29</w:t>
      </w:r>
      <w:r w:rsidRPr="00DD30F6">
        <w:rPr>
          <w:rFonts w:ascii="Book Antiqua" w:hAnsi="Book Antiqua"/>
          <w:sz w:val="24"/>
          <w:szCs w:val="24"/>
        </w:rPr>
        <w:t>: 263-270 [PMID: 9722208]</w:t>
      </w:r>
    </w:p>
    <w:p w14:paraId="13509DB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128 </w:t>
      </w:r>
      <w:r w:rsidRPr="00DD30F6">
        <w:rPr>
          <w:rFonts w:ascii="Book Antiqua" w:hAnsi="Book Antiqua"/>
          <w:b/>
          <w:sz w:val="24"/>
          <w:szCs w:val="24"/>
        </w:rPr>
        <w:t>Inagaki Y</w:t>
      </w:r>
      <w:r w:rsidRPr="00DD30F6">
        <w:rPr>
          <w:rFonts w:ascii="Book Antiqua" w:hAnsi="Book Antiqua"/>
          <w:sz w:val="24"/>
          <w:szCs w:val="24"/>
        </w:rPr>
        <w:t xml:space="preserve">, Nemoto T, Kushida M, Sheng Y, Higashi K, Ikeda K, Kawada N, Shirasaki F, Takehara K, Sugiyama K, Fujii M, Yamauchi H, Nakao A, de Crombrugghe B, Watanabe T, Okazaki I. Interferon alfa down-regulates collagen gene transcription and suppresses experimental hepatic fibrosis in mice. </w:t>
      </w:r>
      <w:r w:rsidRPr="00DD30F6">
        <w:rPr>
          <w:rFonts w:ascii="Book Antiqua" w:hAnsi="Book Antiqua"/>
          <w:i/>
          <w:sz w:val="24"/>
          <w:szCs w:val="24"/>
        </w:rPr>
        <w:t>Hepatology</w:t>
      </w:r>
      <w:r w:rsidRPr="00DD30F6">
        <w:rPr>
          <w:rFonts w:ascii="Book Antiqua" w:hAnsi="Book Antiqua"/>
          <w:sz w:val="24"/>
          <w:szCs w:val="24"/>
        </w:rPr>
        <w:t xml:space="preserve"> 2003; </w:t>
      </w:r>
      <w:r w:rsidRPr="00DD30F6">
        <w:rPr>
          <w:rFonts w:ascii="Book Antiqua" w:hAnsi="Book Antiqua"/>
          <w:b/>
          <w:sz w:val="24"/>
          <w:szCs w:val="24"/>
        </w:rPr>
        <w:t>38</w:t>
      </w:r>
      <w:r w:rsidRPr="00DD30F6">
        <w:rPr>
          <w:rFonts w:ascii="Book Antiqua" w:hAnsi="Book Antiqua"/>
          <w:sz w:val="24"/>
          <w:szCs w:val="24"/>
        </w:rPr>
        <w:t>: 890-899 [PMID: 14512876 DOI: 10.1053/jhep.2003.50408]</w:t>
      </w:r>
    </w:p>
    <w:p w14:paraId="16BF9F0C"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129 </w:t>
      </w:r>
      <w:r w:rsidRPr="00DD30F6">
        <w:rPr>
          <w:rFonts w:ascii="Book Antiqua" w:hAnsi="Book Antiqua"/>
          <w:b/>
          <w:sz w:val="24"/>
          <w:szCs w:val="24"/>
        </w:rPr>
        <w:t>Poynard T</w:t>
      </w:r>
      <w:r w:rsidRPr="00DD30F6">
        <w:rPr>
          <w:rFonts w:ascii="Book Antiqua" w:hAnsi="Book Antiqua"/>
          <w:sz w:val="24"/>
          <w:szCs w:val="24"/>
        </w:rPr>
        <w:t xml:space="preserve">, McHutchison J, Manns M, Trepo C, Lindsay K, Goodman Z, Ling MH, Albrecht J. Impact of pegylated interferon alfa-2b and ribavirin on liver fibrosis in patients with chronic hepatitis C. </w:t>
      </w:r>
      <w:r w:rsidRPr="00DD30F6">
        <w:rPr>
          <w:rFonts w:ascii="Book Antiqua" w:hAnsi="Book Antiqua"/>
          <w:i/>
          <w:sz w:val="24"/>
          <w:szCs w:val="24"/>
        </w:rPr>
        <w:t>Gastroenterology</w:t>
      </w:r>
      <w:r w:rsidRPr="00DD30F6">
        <w:rPr>
          <w:rFonts w:ascii="Book Antiqua" w:hAnsi="Book Antiqua"/>
          <w:sz w:val="24"/>
          <w:szCs w:val="24"/>
        </w:rPr>
        <w:t xml:space="preserve"> 2002; </w:t>
      </w:r>
      <w:r w:rsidRPr="00DD30F6">
        <w:rPr>
          <w:rFonts w:ascii="Book Antiqua" w:hAnsi="Book Antiqua"/>
          <w:b/>
          <w:sz w:val="24"/>
          <w:szCs w:val="24"/>
        </w:rPr>
        <w:t>122</w:t>
      </w:r>
      <w:r w:rsidRPr="00DD30F6">
        <w:rPr>
          <w:rFonts w:ascii="Book Antiqua" w:hAnsi="Book Antiqua"/>
          <w:sz w:val="24"/>
          <w:szCs w:val="24"/>
        </w:rPr>
        <w:t>: 1303-1313 [PMID: 11984517]</w:t>
      </w:r>
    </w:p>
    <w:p w14:paraId="504544DC"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130 </w:t>
      </w:r>
      <w:r w:rsidRPr="00DD30F6">
        <w:rPr>
          <w:rFonts w:ascii="Book Antiqua" w:hAnsi="Book Antiqua"/>
          <w:b/>
          <w:sz w:val="24"/>
          <w:szCs w:val="24"/>
        </w:rPr>
        <w:t>Di Bisceglie AM</w:t>
      </w:r>
      <w:r w:rsidRPr="00DD30F6">
        <w:rPr>
          <w:rFonts w:ascii="Book Antiqua" w:hAnsi="Book Antiqua"/>
          <w:sz w:val="24"/>
          <w:szCs w:val="24"/>
        </w:rPr>
        <w:t xml:space="preserve">, Shiffman ML, Everson GT, Lindsay KL, Everhart JE, Wright EC, Lee WM, Lok AS, Bonkovsky HL, Morgan TR, Ghany MG, Morishima C, Snow KK, Dienstag JL; HALT-C Trial Investigators. Prolonged therapy of advanced chronic </w:t>
      </w:r>
      <w:r w:rsidRPr="00DD30F6">
        <w:rPr>
          <w:rFonts w:ascii="Book Antiqua" w:hAnsi="Book Antiqua"/>
          <w:sz w:val="24"/>
          <w:szCs w:val="24"/>
        </w:rPr>
        <w:lastRenderedPageBreak/>
        <w:t xml:space="preserve">hepatitis C with low-dose peginterferon. </w:t>
      </w:r>
      <w:r w:rsidRPr="00DD30F6">
        <w:rPr>
          <w:rFonts w:ascii="Book Antiqua" w:hAnsi="Book Antiqua"/>
          <w:i/>
          <w:sz w:val="24"/>
          <w:szCs w:val="24"/>
        </w:rPr>
        <w:t>N Engl J Med</w:t>
      </w:r>
      <w:r w:rsidRPr="00DD30F6">
        <w:rPr>
          <w:rFonts w:ascii="Book Antiqua" w:hAnsi="Book Antiqua"/>
          <w:sz w:val="24"/>
          <w:szCs w:val="24"/>
        </w:rPr>
        <w:t xml:space="preserve"> 2008; </w:t>
      </w:r>
      <w:r w:rsidRPr="00DD30F6">
        <w:rPr>
          <w:rFonts w:ascii="Book Antiqua" w:hAnsi="Book Antiqua"/>
          <w:b/>
          <w:sz w:val="24"/>
          <w:szCs w:val="24"/>
        </w:rPr>
        <w:t>359</w:t>
      </w:r>
      <w:r w:rsidRPr="00DD30F6">
        <w:rPr>
          <w:rFonts w:ascii="Book Antiqua" w:hAnsi="Book Antiqua"/>
          <w:sz w:val="24"/>
          <w:szCs w:val="24"/>
        </w:rPr>
        <w:t>: 2429-2441 [PMID: 19052125 DOI: 10.1056/NEJMoa0707615]</w:t>
      </w:r>
    </w:p>
    <w:p w14:paraId="0C6F79ED" w14:textId="32FB14A6"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131 </w:t>
      </w:r>
      <w:r w:rsidRPr="00DD30F6">
        <w:rPr>
          <w:rFonts w:ascii="Book Antiqua" w:hAnsi="Book Antiqua"/>
          <w:b/>
          <w:sz w:val="24"/>
          <w:szCs w:val="24"/>
        </w:rPr>
        <w:t>Afdhal NH</w:t>
      </w:r>
      <w:r w:rsidRPr="003C7099">
        <w:rPr>
          <w:rFonts w:ascii="Book Antiqua" w:hAnsi="Book Antiqua"/>
          <w:bCs/>
          <w:sz w:val="24"/>
          <w:szCs w:val="24"/>
        </w:rPr>
        <w:t>,</w:t>
      </w:r>
      <w:r w:rsidR="00DE3AB4">
        <w:rPr>
          <w:rFonts w:ascii="Book Antiqua" w:hAnsi="Book Antiqua" w:hint="eastAsia"/>
          <w:sz w:val="24"/>
          <w:szCs w:val="24"/>
          <w:lang w:eastAsia="zh-CN"/>
        </w:rPr>
        <w:t xml:space="preserve"> </w:t>
      </w:r>
      <w:r w:rsidRPr="00DD30F6">
        <w:rPr>
          <w:rFonts w:ascii="Book Antiqua" w:hAnsi="Book Antiqua"/>
          <w:sz w:val="24"/>
          <w:szCs w:val="24"/>
        </w:rPr>
        <w:t>Levine R, Brown Jr R, Freilich B, O'Brien M, Brass C. Colchicine versus PEG-interferon alfa 2b long term therapy: results of the 4 year COPILOT trial</w:t>
      </w:r>
      <w:r w:rsidR="0054795E" w:rsidRPr="00DD30F6">
        <w:rPr>
          <w:rFonts w:ascii="Book Antiqua" w:hAnsi="Book Antiqua"/>
          <w:sz w:val="24"/>
          <w:szCs w:val="24"/>
        </w:rPr>
        <w:t>.</w:t>
      </w:r>
      <w:r w:rsidR="0054795E">
        <w:rPr>
          <w:rFonts w:ascii="Book Antiqua" w:hAnsi="Book Antiqua"/>
          <w:sz w:val="24"/>
          <w:szCs w:val="24"/>
        </w:rPr>
        <w:t xml:space="preserve"> </w:t>
      </w:r>
      <w:r w:rsidRPr="003C7099">
        <w:rPr>
          <w:rFonts w:ascii="Book Antiqua" w:hAnsi="Book Antiqua"/>
          <w:i/>
          <w:iCs/>
          <w:sz w:val="24"/>
          <w:szCs w:val="24"/>
        </w:rPr>
        <w:t>J</w:t>
      </w:r>
      <w:r w:rsidR="0054795E" w:rsidRPr="003C7099">
        <w:rPr>
          <w:rFonts w:ascii="Book Antiqua" w:hAnsi="Book Antiqua"/>
          <w:i/>
          <w:iCs/>
          <w:sz w:val="24"/>
          <w:szCs w:val="24"/>
        </w:rPr>
        <w:t xml:space="preserve"> </w:t>
      </w:r>
      <w:r w:rsidR="0054795E" w:rsidRPr="003C7099">
        <w:rPr>
          <w:rFonts w:ascii="Book Antiqua" w:hAnsi="Book Antiqua"/>
          <w:i/>
          <w:iCs/>
          <w:caps/>
          <w:sz w:val="24"/>
          <w:szCs w:val="24"/>
        </w:rPr>
        <w:t>h</w:t>
      </w:r>
      <w:r w:rsidR="0054795E" w:rsidRPr="003C7099">
        <w:rPr>
          <w:rFonts w:ascii="Book Antiqua" w:hAnsi="Book Antiqua"/>
          <w:i/>
          <w:iCs/>
          <w:sz w:val="24"/>
          <w:szCs w:val="24"/>
        </w:rPr>
        <w:t>epatol</w:t>
      </w:r>
      <w:r w:rsidR="0054795E">
        <w:rPr>
          <w:rFonts w:ascii="Book Antiqua" w:hAnsi="Book Antiqua"/>
          <w:sz w:val="24"/>
          <w:szCs w:val="24"/>
        </w:rPr>
        <w:t xml:space="preserve"> </w:t>
      </w:r>
      <w:r w:rsidRPr="00DD30F6">
        <w:rPr>
          <w:rFonts w:ascii="Book Antiqua" w:hAnsi="Book Antiqua"/>
          <w:sz w:val="24"/>
          <w:szCs w:val="24"/>
        </w:rPr>
        <w:t xml:space="preserve">2008; </w:t>
      </w:r>
      <w:r w:rsidRPr="003C7099">
        <w:rPr>
          <w:rFonts w:ascii="Book Antiqua" w:hAnsi="Book Antiqua"/>
          <w:b/>
          <w:bCs/>
          <w:sz w:val="24"/>
          <w:szCs w:val="24"/>
        </w:rPr>
        <w:t>48</w:t>
      </w:r>
      <w:r w:rsidRPr="00DD30F6">
        <w:rPr>
          <w:rFonts w:ascii="Book Antiqua" w:hAnsi="Book Antiqua"/>
          <w:sz w:val="24"/>
          <w:szCs w:val="24"/>
        </w:rPr>
        <w:t>: S4 [DOI: 10.1016/s0168-8278(08)60005-7]</w:t>
      </w:r>
    </w:p>
    <w:p w14:paraId="2BA52FF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132 </w:t>
      </w:r>
      <w:r w:rsidRPr="00DD30F6">
        <w:rPr>
          <w:rFonts w:ascii="Book Antiqua" w:hAnsi="Book Antiqua"/>
          <w:b/>
          <w:sz w:val="24"/>
          <w:szCs w:val="24"/>
        </w:rPr>
        <w:t>Klein S</w:t>
      </w:r>
      <w:r w:rsidRPr="00DD30F6">
        <w:rPr>
          <w:rFonts w:ascii="Book Antiqua" w:hAnsi="Book Antiqua"/>
          <w:sz w:val="24"/>
          <w:szCs w:val="24"/>
        </w:rPr>
        <w:t xml:space="preserve">, Van Beuge MM, Granzow M, Beljaars L, Schierwagen R, Kilic S, Heidari I, Huss S, Sauerbruch T, Poelstra K, Trebicka J. HSC-specific inhibition of Rho-kinase reduces portal pressure in cirrhotic rats without major systemic effects. </w:t>
      </w:r>
      <w:r w:rsidRPr="00DD30F6">
        <w:rPr>
          <w:rFonts w:ascii="Book Antiqua" w:hAnsi="Book Antiqua"/>
          <w:i/>
          <w:sz w:val="24"/>
          <w:szCs w:val="24"/>
        </w:rPr>
        <w:t>J Hepatol</w:t>
      </w:r>
      <w:r w:rsidRPr="00DD30F6">
        <w:rPr>
          <w:rFonts w:ascii="Book Antiqua" w:hAnsi="Book Antiqua"/>
          <w:sz w:val="24"/>
          <w:szCs w:val="24"/>
        </w:rPr>
        <w:t xml:space="preserve"> 2012; </w:t>
      </w:r>
      <w:r w:rsidRPr="00DD30F6">
        <w:rPr>
          <w:rFonts w:ascii="Book Antiqua" w:hAnsi="Book Antiqua"/>
          <w:b/>
          <w:sz w:val="24"/>
          <w:szCs w:val="24"/>
        </w:rPr>
        <w:t>57</w:t>
      </w:r>
      <w:r w:rsidRPr="00DD30F6">
        <w:rPr>
          <w:rFonts w:ascii="Book Antiqua" w:hAnsi="Book Antiqua"/>
          <w:sz w:val="24"/>
          <w:szCs w:val="24"/>
        </w:rPr>
        <w:t>: 1220-1227 [PMID: 22878469 DOI: 10.1016/j.jhep.2012.07.033]</w:t>
      </w:r>
    </w:p>
    <w:p w14:paraId="7B2D2F4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133 </w:t>
      </w:r>
      <w:r w:rsidRPr="00DD30F6">
        <w:rPr>
          <w:rFonts w:ascii="Book Antiqua" w:hAnsi="Book Antiqua"/>
          <w:b/>
          <w:sz w:val="24"/>
          <w:szCs w:val="24"/>
        </w:rPr>
        <w:t>Kaps L</w:t>
      </w:r>
      <w:r w:rsidRPr="00DD30F6">
        <w:rPr>
          <w:rFonts w:ascii="Book Antiqua" w:hAnsi="Book Antiqua"/>
          <w:sz w:val="24"/>
          <w:szCs w:val="24"/>
        </w:rPr>
        <w:t xml:space="preserve">, Nuhn L, Aslam M, Brose A, Foerster F, Rosigkeit S, Renz P, Heck R, Kim YO, Lieberwirth I, Schuppan D, Zentel R. In Vivo Gene-Silencing in Fibrotic Liver by siRNA-Loaded Cationic Nanohydrogel Particles. </w:t>
      </w:r>
      <w:r w:rsidRPr="00DD30F6">
        <w:rPr>
          <w:rFonts w:ascii="Book Antiqua" w:hAnsi="Book Antiqua"/>
          <w:i/>
          <w:sz w:val="24"/>
          <w:szCs w:val="24"/>
        </w:rPr>
        <w:t>Adv Healthc Mater</w:t>
      </w:r>
      <w:r w:rsidRPr="00DD30F6">
        <w:rPr>
          <w:rFonts w:ascii="Book Antiqua" w:hAnsi="Book Antiqua"/>
          <w:sz w:val="24"/>
          <w:szCs w:val="24"/>
        </w:rPr>
        <w:t xml:space="preserve"> 2015; </w:t>
      </w:r>
      <w:r w:rsidRPr="00DD30F6">
        <w:rPr>
          <w:rFonts w:ascii="Book Antiqua" w:hAnsi="Book Antiqua"/>
          <w:b/>
          <w:sz w:val="24"/>
          <w:szCs w:val="24"/>
        </w:rPr>
        <w:t>4</w:t>
      </w:r>
      <w:r w:rsidRPr="00DD30F6">
        <w:rPr>
          <w:rFonts w:ascii="Book Antiqua" w:hAnsi="Book Antiqua"/>
          <w:sz w:val="24"/>
          <w:szCs w:val="24"/>
        </w:rPr>
        <w:t>: 2809-2815 [PMID: 26627192 DOI: 10.1002/adhm.201500826]</w:t>
      </w:r>
    </w:p>
    <w:p w14:paraId="0F7AB06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134 </w:t>
      </w:r>
      <w:r w:rsidRPr="00DD30F6">
        <w:rPr>
          <w:rFonts w:ascii="Book Antiqua" w:hAnsi="Book Antiqua"/>
          <w:b/>
          <w:sz w:val="24"/>
          <w:szCs w:val="24"/>
        </w:rPr>
        <w:t>Canbay A</w:t>
      </w:r>
      <w:r w:rsidRPr="00DD30F6">
        <w:rPr>
          <w:rFonts w:ascii="Book Antiqua" w:hAnsi="Book Antiqua"/>
          <w:sz w:val="24"/>
          <w:szCs w:val="24"/>
        </w:rPr>
        <w:t xml:space="preserve">, Guicciardi ME, Higuchi H, Feldstein A, Bronk SF, Rydzewski R, Taniai M, Gores GJ. Cathepsin B inactivation attenuates hepatic injury and fibrosis during cholestasis. </w:t>
      </w:r>
      <w:r w:rsidRPr="00DD30F6">
        <w:rPr>
          <w:rFonts w:ascii="Book Antiqua" w:hAnsi="Book Antiqua"/>
          <w:i/>
          <w:sz w:val="24"/>
          <w:szCs w:val="24"/>
        </w:rPr>
        <w:t>J Clin Invest</w:t>
      </w:r>
      <w:r w:rsidRPr="00DD30F6">
        <w:rPr>
          <w:rFonts w:ascii="Book Antiqua" w:hAnsi="Book Antiqua"/>
          <w:sz w:val="24"/>
          <w:szCs w:val="24"/>
        </w:rPr>
        <w:t xml:space="preserve"> 2003; </w:t>
      </w:r>
      <w:r w:rsidRPr="00DD30F6">
        <w:rPr>
          <w:rFonts w:ascii="Book Antiqua" w:hAnsi="Book Antiqua"/>
          <w:b/>
          <w:sz w:val="24"/>
          <w:szCs w:val="24"/>
        </w:rPr>
        <w:t>112</w:t>
      </w:r>
      <w:r w:rsidRPr="00DD30F6">
        <w:rPr>
          <w:rFonts w:ascii="Book Antiqua" w:hAnsi="Book Antiqua"/>
          <w:sz w:val="24"/>
          <w:szCs w:val="24"/>
        </w:rPr>
        <w:t>: 152-159 [PMID: 12865404 DOI: 10.1172/JCI17740]</w:t>
      </w:r>
    </w:p>
    <w:p w14:paraId="70CD0BB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135 </w:t>
      </w:r>
      <w:r w:rsidRPr="00DD30F6">
        <w:rPr>
          <w:rFonts w:ascii="Book Antiqua" w:hAnsi="Book Antiqua"/>
          <w:b/>
          <w:sz w:val="24"/>
          <w:szCs w:val="24"/>
        </w:rPr>
        <w:t>Canbay A</w:t>
      </w:r>
      <w:r w:rsidRPr="00DD30F6">
        <w:rPr>
          <w:rFonts w:ascii="Book Antiqua" w:hAnsi="Book Antiqua"/>
          <w:sz w:val="24"/>
          <w:szCs w:val="24"/>
        </w:rPr>
        <w:t xml:space="preserve">, Feldstein A, Baskin-Bey E, Bronk SF, Gores GJ. The caspase inhibitor IDN-6556 attenuates hepatic injury and fibrosis in the bile duct ligated mouse. </w:t>
      </w:r>
      <w:r w:rsidRPr="00DD30F6">
        <w:rPr>
          <w:rFonts w:ascii="Book Antiqua" w:hAnsi="Book Antiqua"/>
          <w:i/>
          <w:sz w:val="24"/>
          <w:szCs w:val="24"/>
        </w:rPr>
        <w:t>J Pharmacol Exp Ther</w:t>
      </w:r>
      <w:r w:rsidRPr="00DD30F6">
        <w:rPr>
          <w:rFonts w:ascii="Book Antiqua" w:hAnsi="Book Antiqua"/>
          <w:sz w:val="24"/>
          <w:szCs w:val="24"/>
        </w:rPr>
        <w:t xml:space="preserve"> 2004; </w:t>
      </w:r>
      <w:r w:rsidRPr="00DD30F6">
        <w:rPr>
          <w:rFonts w:ascii="Book Antiqua" w:hAnsi="Book Antiqua"/>
          <w:b/>
          <w:sz w:val="24"/>
          <w:szCs w:val="24"/>
        </w:rPr>
        <w:t>308</w:t>
      </w:r>
      <w:r w:rsidRPr="00DD30F6">
        <w:rPr>
          <w:rFonts w:ascii="Book Antiqua" w:hAnsi="Book Antiqua"/>
          <w:sz w:val="24"/>
          <w:szCs w:val="24"/>
        </w:rPr>
        <w:t>: 1191-1196 [PMID: 14617689 DOI: 10.1124/jpet.103.060129]</w:t>
      </w:r>
    </w:p>
    <w:p w14:paraId="0548730F"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136 </w:t>
      </w:r>
      <w:r w:rsidRPr="00DD30F6">
        <w:rPr>
          <w:rFonts w:ascii="Book Antiqua" w:hAnsi="Book Antiqua"/>
          <w:b/>
          <w:sz w:val="24"/>
          <w:szCs w:val="24"/>
        </w:rPr>
        <w:t>Patsenker E</w:t>
      </w:r>
      <w:r w:rsidRPr="00DD30F6">
        <w:rPr>
          <w:rFonts w:ascii="Book Antiqua" w:hAnsi="Book Antiqua"/>
          <w:sz w:val="24"/>
          <w:szCs w:val="24"/>
        </w:rPr>
        <w:t xml:space="preserve">, Popov Y, Stickel F, Jonczyk A, Goodman SL, Schuppan D. Inhibition of integrin alphavbeta6 on cholangiocytes blocks transforming growth factor-beta activation and retards biliary fibrosis progression. </w:t>
      </w:r>
      <w:r w:rsidRPr="00DD30F6">
        <w:rPr>
          <w:rFonts w:ascii="Book Antiqua" w:hAnsi="Book Antiqua"/>
          <w:i/>
          <w:sz w:val="24"/>
          <w:szCs w:val="24"/>
        </w:rPr>
        <w:t>Gastroenterology</w:t>
      </w:r>
      <w:r w:rsidRPr="00DD30F6">
        <w:rPr>
          <w:rFonts w:ascii="Book Antiqua" w:hAnsi="Book Antiqua"/>
          <w:sz w:val="24"/>
          <w:szCs w:val="24"/>
        </w:rPr>
        <w:t xml:space="preserve"> 2008; </w:t>
      </w:r>
      <w:r w:rsidRPr="00DD30F6">
        <w:rPr>
          <w:rFonts w:ascii="Book Antiqua" w:hAnsi="Book Antiqua"/>
          <w:b/>
          <w:sz w:val="24"/>
          <w:szCs w:val="24"/>
        </w:rPr>
        <w:t>135</w:t>
      </w:r>
      <w:r w:rsidRPr="00DD30F6">
        <w:rPr>
          <w:rFonts w:ascii="Book Antiqua" w:hAnsi="Book Antiqua"/>
          <w:sz w:val="24"/>
          <w:szCs w:val="24"/>
        </w:rPr>
        <w:t>: 660-670 [PMID: 18538673 DOI: 10.1053/j.gastro.2008.04.009]</w:t>
      </w:r>
    </w:p>
    <w:p w14:paraId="4772C3D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137 </w:t>
      </w:r>
      <w:r w:rsidRPr="00DD30F6">
        <w:rPr>
          <w:rFonts w:ascii="Book Antiqua" w:hAnsi="Book Antiqua"/>
          <w:b/>
          <w:sz w:val="24"/>
          <w:szCs w:val="24"/>
        </w:rPr>
        <w:t>Omenetti A</w:t>
      </w:r>
      <w:r w:rsidRPr="00DD30F6">
        <w:rPr>
          <w:rFonts w:ascii="Book Antiqua" w:hAnsi="Book Antiqua"/>
          <w:sz w:val="24"/>
          <w:szCs w:val="24"/>
        </w:rPr>
        <w:t xml:space="preserve">, Porrello A, Jung Y, Yang L, Popov Y, Choi SS, Witek RP, Alpini G, Venter J, Vandongen HM, Syn WK, Baroni GS, Benedetti A, Schuppan D, Diehl AM. Hedgehog signaling regulates epithelial-mesenchymal transition during biliary fibrosis in rodents and humans. </w:t>
      </w:r>
      <w:r w:rsidRPr="00DD30F6">
        <w:rPr>
          <w:rFonts w:ascii="Book Antiqua" w:hAnsi="Book Antiqua"/>
          <w:i/>
          <w:sz w:val="24"/>
          <w:szCs w:val="24"/>
        </w:rPr>
        <w:t>J Clin Invest</w:t>
      </w:r>
      <w:r w:rsidRPr="00DD30F6">
        <w:rPr>
          <w:rFonts w:ascii="Book Antiqua" w:hAnsi="Book Antiqua"/>
          <w:sz w:val="24"/>
          <w:szCs w:val="24"/>
        </w:rPr>
        <w:t xml:space="preserve"> 2008; </w:t>
      </w:r>
      <w:r w:rsidRPr="00DD30F6">
        <w:rPr>
          <w:rFonts w:ascii="Book Antiqua" w:hAnsi="Book Antiqua"/>
          <w:b/>
          <w:sz w:val="24"/>
          <w:szCs w:val="24"/>
        </w:rPr>
        <w:t>118</w:t>
      </w:r>
      <w:r w:rsidRPr="00DD30F6">
        <w:rPr>
          <w:rFonts w:ascii="Book Antiqua" w:hAnsi="Book Antiqua"/>
          <w:sz w:val="24"/>
          <w:szCs w:val="24"/>
        </w:rPr>
        <w:t>: 3331-3342 [PMID: 18802480 DOI: 10.1172/JCI35875]</w:t>
      </w:r>
    </w:p>
    <w:p w14:paraId="18CEF9B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138 </w:t>
      </w:r>
      <w:r w:rsidRPr="00DD30F6">
        <w:rPr>
          <w:rFonts w:ascii="Book Antiqua" w:hAnsi="Book Antiqua"/>
          <w:b/>
          <w:sz w:val="24"/>
          <w:szCs w:val="24"/>
        </w:rPr>
        <w:t>Philips GM</w:t>
      </w:r>
      <w:r w:rsidRPr="00DD30F6">
        <w:rPr>
          <w:rFonts w:ascii="Book Antiqua" w:hAnsi="Book Antiqua"/>
          <w:sz w:val="24"/>
          <w:szCs w:val="24"/>
        </w:rPr>
        <w:t xml:space="preserve">, Chan IS, Swiderska M, Schroder VT, Guy C, Karaca GF, Moylan C, Venkatraman T, Feuerlein S, Syn WK, Jung Y, Witek RP, Choi S, Michelotti GA, </w:t>
      </w:r>
      <w:r w:rsidRPr="00DD30F6">
        <w:rPr>
          <w:rFonts w:ascii="Book Antiqua" w:hAnsi="Book Antiqua"/>
          <w:sz w:val="24"/>
          <w:szCs w:val="24"/>
        </w:rPr>
        <w:lastRenderedPageBreak/>
        <w:t xml:space="preserve">Rangwala F, Merkle E, Lascola C, Diehl AM. Hedgehog signaling antagonist promotes regression of both liver fibrosis and hepatocellular carcinoma in a murine model of primary liver cancer. </w:t>
      </w:r>
      <w:r w:rsidRPr="00DD30F6">
        <w:rPr>
          <w:rFonts w:ascii="Book Antiqua" w:hAnsi="Book Antiqua"/>
          <w:i/>
          <w:sz w:val="24"/>
          <w:szCs w:val="24"/>
        </w:rPr>
        <w:t>PLoS One</w:t>
      </w:r>
      <w:r w:rsidRPr="00DD30F6">
        <w:rPr>
          <w:rFonts w:ascii="Book Antiqua" w:hAnsi="Book Antiqua"/>
          <w:sz w:val="24"/>
          <w:szCs w:val="24"/>
        </w:rPr>
        <w:t xml:space="preserve"> 2011; </w:t>
      </w:r>
      <w:r w:rsidRPr="00DD30F6">
        <w:rPr>
          <w:rFonts w:ascii="Book Antiqua" w:hAnsi="Book Antiqua"/>
          <w:b/>
          <w:sz w:val="24"/>
          <w:szCs w:val="24"/>
        </w:rPr>
        <w:t>6</w:t>
      </w:r>
      <w:r w:rsidRPr="00DD30F6">
        <w:rPr>
          <w:rFonts w:ascii="Book Antiqua" w:hAnsi="Book Antiqua"/>
          <w:sz w:val="24"/>
          <w:szCs w:val="24"/>
        </w:rPr>
        <w:t>: e23943 [PMID: 21912653 DOI: 10.1371/journal.pone.0023943]</w:t>
      </w:r>
    </w:p>
    <w:p w14:paraId="574E1A8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139 </w:t>
      </w:r>
      <w:r w:rsidRPr="00DD30F6">
        <w:rPr>
          <w:rFonts w:ascii="Book Antiqua" w:hAnsi="Book Antiqua"/>
          <w:b/>
          <w:sz w:val="24"/>
          <w:szCs w:val="24"/>
        </w:rPr>
        <w:t>Thabut D</w:t>
      </w:r>
      <w:r w:rsidRPr="00DD30F6">
        <w:rPr>
          <w:rFonts w:ascii="Book Antiqua" w:hAnsi="Book Antiqua"/>
          <w:sz w:val="24"/>
          <w:szCs w:val="24"/>
        </w:rPr>
        <w:t xml:space="preserve">, Shah V. Intrahepatic angiogenesis and sinusoidal remodeling in chronic liver disease: new targets for the treatment of portal hypertension? </w:t>
      </w:r>
      <w:r w:rsidRPr="00DD30F6">
        <w:rPr>
          <w:rFonts w:ascii="Book Antiqua" w:hAnsi="Book Antiqua"/>
          <w:i/>
          <w:sz w:val="24"/>
          <w:szCs w:val="24"/>
        </w:rPr>
        <w:t>J Hepatol</w:t>
      </w:r>
      <w:r w:rsidRPr="00DD30F6">
        <w:rPr>
          <w:rFonts w:ascii="Book Antiqua" w:hAnsi="Book Antiqua"/>
          <w:sz w:val="24"/>
          <w:szCs w:val="24"/>
        </w:rPr>
        <w:t xml:space="preserve"> 2010; </w:t>
      </w:r>
      <w:r w:rsidRPr="00DD30F6">
        <w:rPr>
          <w:rFonts w:ascii="Book Antiqua" w:hAnsi="Book Antiqua"/>
          <w:b/>
          <w:sz w:val="24"/>
          <w:szCs w:val="24"/>
        </w:rPr>
        <w:t>53</w:t>
      </w:r>
      <w:r w:rsidRPr="00DD30F6">
        <w:rPr>
          <w:rFonts w:ascii="Book Antiqua" w:hAnsi="Book Antiqua"/>
          <w:sz w:val="24"/>
          <w:szCs w:val="24"/>
        </w:rPr>
        <w:t>: 976-980 [PMID: 20800926 DOI: 10.1016/j.jhep.2010.07.004]</w:t>
      </w:r>
    </w:p>
    <w:p w14:paraId="6A5C5FF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140 </w:t>
      </w:r>
      <w:r w:rsidRPr="00DD30F6">
        <w:rPr>
          <w:rFonts w:ascii="Book Antiqua" w:hAnsi="Book Antiqua"/>
          <w:b/>
          <w:sz w:val="24"/>
          <w:szCs w:val="24"/>
        </w:rPr>
        <w:t>Tugues S</w:t>
      </w:r>
      <w:r w:rsidRPr="00DD30F6">
        <w:rPr>
          <w:rFonts w:ascii="Book Antiqua" w:hAnsi="Book Antiqua"/>
          <w:sz w:val="24"/>
          <w:szCs w:val="24"/>
        </w:rPr>
        <w:t xml:space="preserve">, Fernandez-Varo G, Muñoz-Luque J, Ros J, Arroyo V, Rodés J, Friedman SL, Carmeliet P, Jiménez W, Morales-Ruiz M. Antiangiogenic treatment with sunitinib ameliorates inflammatory infiltrate, fibrosis, and portal pressure in cirrhotic rats. </w:t>
      </w:r>
      <w:r w:rsidRPr="00DD30F6">
        <w:rPr>
          <w:rFonts w:ascii="Book Antiqua" w:hAnsi="Book Antiqua"/>
          <w:i/>
          <w:sz w:val="24"/>
          <w:szCs w:val="24"/>
        </w:rPr>
        <w:t>Hepatology</w:t>
      </w:r>
      <w:r w:rsidRPr="00DD30F6">
        <w:rPr>
          <w:rFonts w:ascii="Book Antiqua" w:hAnsi="Book Antiqua"/>
          <w:sz w:val="24"/>
          <w:szCs w:val="24"/>
        </w:rPr>
        <w:t xml:space="preserve"> 2007; </w:t>
      </w:r>
      <w:r w:rsidRPr="00DD30F6">
        <w:rPr>
          <w:rFonts w:ascii="Book Antiqua" w:hAnsi="Book Antiqua"/>
          <w:b/>
          <w:sz w:val="24"/>
          <w:szCs w:val="24"/>
        </w:rPr>
        <w:t>46</w:t>
      </w:r>
      <w:r w:rsidRPr="00DD30F6">
        <w:rPr>
          <w:rFonts w:ascii="Book Antiqua" w:hAnsi="Book Antiqua"/>
          <w:sz w:val="24"/>
          <w:szCs w:val="24"/>
        </w:rPr>
        <w:t>: 1919-1926 [PMID: 17935226 DOI: 10.1002/hep.21921]</w:t>
      </w:r>
    </w:p>
    <w:p w14:paraId="74DB80E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141 </w:t>
      </w:r>
      <w:r w:rsidRPr="00DD30F6">
        <w:rPr>
          <w:rFonts w:ascii="Book Antiqua" w:hAnsi="Book Antiqua"/>
          <w:b/>
          <w:sz w:val="24"/>
          <w:szCs w:val="24"/>
        </w:rPr>
        <w:t>Karlmark KR</w:t>
      </w:r>
      <w:r w:rsidRPr="00DD30F6">
        <w:rPr>
          <w:rFonts w:ascii="Book Antiqua" w:hAnsi="Book Antiqua"/>
          <w:sz w:val="24"/>
          <w:szCs w:val="24"/>
        </w:rPr>
        <w:t>, Zimmermann HW, Roderburg C, Gassler N, Wasmuth HE, Luedde T, Trautwein C, Tacke F. The fractalkine receptor CX</w:t>
      </w:r>
      <w:r w:rsidRPr="00DD30F6">
        <w:rPr>
          <w:rFonts w:ascii="Cambria Math" w:hAnsi="Cambria Math" w:cs="Cambria Math"/>
          <w:sz w:val="24"/>
          <w:szCs w:val="24"/>
        </w:rPr>
        <w:t>₃</w:t>
      </w:r>
      <w:r w:rsidRPr="00DD30F6">
        <w:rPr>
          <w:rFonts w:ascii="Book Antiqua" w:hAnsi="Book Antiqua"/>
          <w:sz w:val="24"/>
          <w:szCs w:val="24"/>
        </w:rPr>
        <w:t xml:space="preserve">CR1 protects against liver fibrosis by controlling differentiation and survival of infiltrating hepatic monocytes. </w:t>
      </w:r>
      <w:r w:rsidRPr="00DD30F6">
        <w:rPr>
          <w:rFonts w:ascii="Book Antiqua" w:hAnsi="Book Antiqua"/>
          <w:i/>
          <w:sz w:val="24"/>
          <w:szCs w:val="24"/>
        </w:rPr>
        <w:t>Hepatology</w:t>
      </w:r>
      <w:r w:rsidRPr="00DD30F6">
        <w:rPr>
          <w:rFonts w:ascii="Book Antiqua" w:hAnsi="Book Antiqua"/>
          <w:sz w:val="24"/>
          <w:szCs w:val="24"/>
        </w:rPr>
        <w:t xml:space="preserve"> 2010; </w:t>
      </w:r>
      <w:r w:rsidRPr="00DD30F6">
        <w:rPr>
          <w:rFonts w:ascii="Book Antiqua" w:hAnsi="Book Antiqua"/>
          <w:b/>
          <w:sz w:val="24"/>
          <w:szCs w:val="24"/>
        </w:rPr>
        <w:t>52</w:t>
      </w:r>
      <w:r w:rsidRPr="00DD30F6">
        <w:rPr>
          <w:rFonts w:ascii="Book Antiqua" w:hAnsi="Book Antiqua"/>
          <w:sz w:val="24"/>
          <w:szCs w:val="24"/>
        </w:rPr>
        <w:t>: 1769-1782 [PMID: 21038415 DOI: 10.1002/hep.23894]</w:t>
      </w:r>
    </w:p>
    <w:p w14:paraId="23ECA11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142 </w:t>
      </w:r>
      <w:r w:rsidRPr="00DD30F6">
        <w:rPr>
          <w:rFonts w:ascii="Book Antiqua" w:hAnsi="Book Antiqua"/>
          <w:b/>
          <w:sz w:val="24"/>
          <w:szCs w:val="24"/>
        </w:rPr>
        <w:t>Sahin H</w:t>
      </w:r>
      <w:r w:rsidRPr="00DD30F6">
        <w:rPr>
          <w:rFonts w:ascii="Book Antiqua" w:hAnsi="Book Antiqua"/>
          <w:sz w:val="24"/>
          <w:szCs w:val="24"/>
        </w:rPr>
        <w:t xml:space="preserve">, Borkham-Kamphorst E, Kuppe C, Zaldivar MM, Grouls C, Al-samman M, Nellen A, Schmitz P, Heinrichs D, Berres ML, Doleschel D, Scholten D, Weiskirchen R, Moeller MJ, Kiessling F, Trautwein C, Wasmuth HE. Chemokine Cxcl9 attenuates liver fibrosis-associated angiogenesis in mice. </w:t>
      </w:r>
      <w:r w:rsidRPr="00DD30F6">
        <w:rPr>
          <w:rFonts w:ascii="Book Antiqua" w:hAnsi="Book Antiqua"/>
          <w:i/>
          <w:sz w:val="24"/>
          <w:szCs w:val="24"/>
        </w:rPr>
        <w:t>Hepatology</w:t>
      </w:r>
      <w:r w:rsidRPr="00DD30F6">
        <w:rPr>
          <w:rFonts w:ascii="Book Antiqua" w:hAnsi="Book Antiqua"/>
          <w:sz w:val="24"/>
          <w:szCs w:val="24"/>
        </w:rPr>
        <w:t xml:space="preserve"> 2012; </w:t>
      </w:r>
      <w:r w:rsidRPr="00DD30F6">
        <w:rPr>
          <w:rFonts w:ascii="Book Antiqua" w:hAnsi="Book Antiqua"/>
          <w:b/>
          <w:sz w:val="24"/>
          <w:szCs w:val="24"/>
        </w:rPr>
        <w:t>55</w:t>
      </w:r>
      <w:r w:rsidRPr="00DD30F6">
        <w:rPr>
          <w:rFonts w:ascii="Book Antiqua" w:hAnsi="Book Antiqua"/>
          <w:sz w:val="24"/>
          <w:szCs w:val="24"/>
        </w:rPr>
        <w:t>: 1610-1619 [PMID: 22237831 DOI: 10.1002/hep.25545]</w:t>
      </w:r>
    </w:p>
    <w:p w14:paraId="47EBD4EE"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143 </w:t>
      </w:r>
      <w:r w:rsidRPr="00DD30F6">
        <w:rPr>
          <w:rFonts w:ascii="Book Antiqua" w:hAnsi="Book Antiqua"/>
          <w:b/>
          <w:sz w:val="24"/>
          <w:szCs w:val="24"/>
        </w:rPr>
        <w:t>Barry-Hamilton V</w:t>
      </w:r>
      <w:r w:rsidRPr="00DD30F6">
        <w:rPr>
          <w:rFonts w:ascii="Book Antiqua" w:hAnsi="Book Antiqua"/>
          <w:sz w:val="24"/>
          <w:szCs w:val="24"/>
        </w:rPr>
        <w:t xml:space="preserve">, Spangler R, Marshall D, McCauley S, Rodriguez HM, Oyasu M, Mikels A, Vaysberg M, Ghermazien H, Wai C, Garcia CA, Velayo AC, Jorgensen B, Biermann D, Tsai D, Green J, Zaffryar-Eilot S, Holzer A, Ogg S, Thai D, Neufeld G, Van Vlasselaer P, Smith V. Allosteric inhibition of lysyl oxidase-like-2 impedes the development of a pathologic microenvironment. </w:t>
      </w:r>
      <w:r w:rsidRPr="00DD30F6">
        <w:rPr>
          <w:rFonts w:ascii="Book Antiqua" w:hAnsi="Book Antiqua"/>
          <w:i/>
          <w:sz w:val="24"/>
          <w:szCs w:val="24"/>
        </w:rPr>
        <w:t>Nat Med</w:t>
      </w:r>
      <w:r w:rsidRPr="00DD30F6">
        <w:rPr>
          <w:rFonts w:ascii="Book Antiqua" w:hAnsi="Book Antiqua"/>
          <w:sz w:val="24"/>
          <w:szCs w:val="24"/>
        </w:rPr>
        <w:t xml:space="preserve"> 2010; </w:t>
      </w:r>
      <w:r w:rsidRPr="00DD30F6">
        <w:rPr>
          <w:rFonts w:ascii="Book Antiqua" w:hAnsi="Book Antiqua"/>
          <w:b/>
          <w:sz w:val="24"/>
          <w:szCs w:val="24"/>
        </w:rPr>
        <w:t>16</w:t>
      </w:r>
      <w:r w:rsidRPr="00DD30F6">
        <w:rPr>
          <w:rFonts w:ascii="Book Antiqua" w:hAnsi="Book Antiqua"/>
          <w:sz w:val="24"/>
          <w:szCs w:val="24"/>
        </w:rPr>
        <w:t>: 1009-1017 [PMID: 20818376 DOI: 10.1038/nm.2208]</w:t>
      </w:r>
    </w:p>
    <w:p w14:paraId="3D547A7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144 </w:t>
      </w:r>
      <w:r w:rsidRPr="00DD30F6">
        <w:rPr>
          <w:rFonts w:ascii="Book Antiqua" w:hAnsi="Book Antiqua"/>
          <w:b/>
          <w:sz w:val="24"/>
          <w:szCs w:val="24"/>
        </w:rPr>
        <w:t>Harrison SA</w:t>
      </w:r>
      <w:r w:rsidRPr="00DD30F6">
        <w:rPr>
          <w:rFonts w:ascii="Book Antiqua" w:hAnsi="Book Antiqua"/>
          <w:sz w:val="24"/>
          <w:szCs w:val="24"/>
        </w:rPr>
        <w:t xml:space="preserve">, Fecht W, Brunt EM, Neuschwander-Tetri BA. Orlistat for overweight subjects with nonalcoholic steatohepatitis: A randomized, prospective trial. </w:t>
      </w:r>
      <w:r w:rsidRPr="00DD30F6">
        <w:rPr>
          <w:rFonts w:ascii="Book Antiqua" w:hAnsi="Book Antiqua"/>
          <w:i/>
          <w:sz w:val="24"/>
          <w:szCs w:val="24"/>
        </w:rPr>
        <w:t>Hepatology</w:t>
      </w:r>
      <w:r w:rsidRPr="00DD30F6">
        <w:rPr>
          <w:rFonts w:ascii="Book Antiqua" w:hAnsi="Book Antiqua"/>
          <w:sz w:val="24"/>
          <w:szCs w:val="24"/>
        </w:rPr>
        <w:t xml:space="preserve"> 2009; </w:t>
      </w:r>
      <w:r w:rsidRPr="00DD30F6">
        <w:rPr>
          <w:rFonts w:ascii="Book Antiqua" w:hAnsi="Book Antiqua"/>
          <w:b/>
          <w:sz w:val="24"/>
          <w:szCs w:val="24"/>
        </w:rPr>
        <w:t>49</w:t>
      </w:r>
      <w:r w:rsidRPr="00DD30F6">
        <w:rPr>
          <w:rFonts w:ascii="Book Antiqua" w:hAnsi="Book Antiqua"/>
          <w:sz w:val="24"/>
          <w:szCs w:val="24"/>
        </w:rPr>
        <w:t>: 80-86 [PMID: 19053049 DOI: 10.1002/hep.22575]</w:t>
      </w:r>
    </w:p>
    <w:p w14:paraId="6CE9FB9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145 </w:t>
      </w:r>
      <w:r w:rsidRPr="00DD30F6">
        <w:rPr>
          <w:rFonts w:ascii="Book Antiqua" w:hAnsi="Book Antiqua"/>
          <w:b/>
          <w:sz w:val="24"/>
          <w:szCs w:val="24"/>
        </w:rPr>
        <w:t>Promrat K</w:t>
      </w:r>
      <w:r w:rsidRPr="00DD30F6">
        <w:rPr>
          <w:rFonts w:ascii="Book Antiqua" w:hAnsi="Book Antiqua"/>
          <w:sz w:val="24"/>
          <w:szCs w:val="24"/>
        </w:rPr>
        <w:t xml:space="preserve">, Kleiner DE, Niemeier HM, Jackvony E, Kearns M, Wands JR, Fava JL, Wing RR. Randomized controlled trial testing the effects of weight loss on </w:t>
      </w:r>
      <w:r w:rsidRPr="00DD30F6">
        <w:rPr>
          <w:rFonts w:ascii="Book Antiqua" w:hAnsi="Book Antiqua"/>
          <w:sz w:val="24"/>
          <w:szCs w:val="24"/>
        </w:rPr>
        <w:lastRenderedPageBreak/>
        <w:t xml:space="preserve">nonalcoholic steatohepatitis. </w:t>
      </w:r>
      <w:r w:rsidRPr="00DD30F6">
        <w:rPr>
          <w:rFonts w:ascii="Book Antiqua" w:hAnsi="Book Antiqua"/>
          <w:i/>
          <w:sz w:val="24"/>
          <w:szCs w:val="24"/>
        </w:rPr>
        <w:t>Hepatology</w:t>
      </w:r>
      <w:r w:rsidRPr="00DD30F6">
        <w:rPr>
          <w:rFonts w:ascii="Book Antiqua" w:hAnsi="Book Antiqua"/>
          <w:sz w:val="24"/>
          <w:szCs w:val="24"/>
        </w:rPr>
        <w:t xml:space="preserve"> 2010; </w:t>
      </w:r>
      <w:r w:rsidRPr="00DD30F6">
        <w:rPr>
          <w:rFonts w:ascii="Book Antiqua" w:hAnsi="Book Antiqua"/>
          <w:b/>
          <w:sz w:val="24"/>
          <w:szCs w:val="24"/>
        </w:rPr>
        <w:t>51</w:t>
      </w:r>
      <w:r w:rsidRPr="00DD30F6">
        <w:rPr>
          <w:rFonts w:ascii="Book Antiqua" w:hAnsi="Book Antiqua"/>
          <w:sz w:val="24"/>
          <w:szCs w:val="24"/>
        </w:rPr>
        <w:t>: 121-129 [PMID: 19827166 DOI: 10.1002/hep.23276]</w:t>
      </w:r>
    </w:p>
    <w:p w14:paraId="6764E48E" w14:textId="3F8676F4"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146 </w:t>
      </w:r>
      <w:r w:rsidRPr="00DD30F6">
        <w:rPr>
          <w:rFonts w:ascii="Book Antiqua" w:hAnsi="Book Antiqua"/>
          <w:b/>
          <w:sz w:val="24"/>
          <w:szCs w:val="24"/>
        </w:rPr>
        <w:t>Vilar-Gomez E</w:t>
      </w:r>
      <w:r w:rsidRPr="00DD30F6">
        <w:rPr>
          <w:rFonts w:ascii="Book Antiqua" w:hAnsi="Book Antiqua"/>
          <w:sz w:val="24"/>
          <w:szCs w:val="24"/>
        </w:rPr>
        <w:t xml:space="preserve">, Martinez-Perez Y, Calzadilla-Bertot L, Torres-Gonzalez A, Gra-Oramas B, Gonzalez-Fabian L, Friedman SL, Diago M, Romero-Gomez M. Weight Loss Through Lifestyle Modification Significantly Reduces Features of Nonalcoholic Steatohepatitis. </w:t>
      </w:r>
      <w:r w:rsidRPr="00DD30F6">
        <w:rPr>
          <w:rFonts w:ascii="Book Antiqua" w:hAnsi="Book Antiqua"/>
          <w:i/>
          <w:sz w:val="24"/>
          <w:szCs w:val="24"/>
        </w:rPr>
        <w:t>Gastroenterology</w:t>
      </w:r>
      <w:r w:rsidRPr="00DD30F6">
        <w:rPr>
          <w:rFonts w:ascii="Book Antiqua" w:hAnsi="Book Antiqua"/>
          <w:sz w:val="24"/>
          <w:szCs w:val="24"/>
        </w:rPr>
        <w:t xml:space="preserve"> 2015; </w:t>
      </w:r>
      <w:r w:rsidRPr="00DD30F6">
        <w:rPr>
          <w:rFonts w:ascii="Book Antiqua" w:hAnsi="Book Antiqua"/>
          <w:b/>
          <w:sz w:val="24"/>
          <w:szCs w:val="24"/>
        </w:rPr>
        <w:t>149</w:t>
      </w:r>
      <w:r w:rsidRPr="00DD30F6">
        <w:rPr>
          <w:rFonts w:ascii="Book Antiqua" w:hAnsi="Book Antiqua"/>
          <w:sz w:val="24"/>
          <w:szCs w:val="24"/>
        </w:rPr>
        <w:t>: 367-</w:t>
      </w:r>
      <w:r w:rsidR="00BF17B1">
        <w:rPr>
          <w:rFonts w:ascii="Book Antiqua" w:hAnsi="Book Antiqua"/>
          <w:sz w:val="24"/>
          <w:szCs w:val="24"/>
        </w:rPr>
        <w:t>3</w:t>
      </w:r>
      <w:r w:rsidRPr="00DD30F6">
        <w:rPr>
          <w:rFonts w:ascii="Book Antiqua" w:hAnsi="Book Antiqua"/>
          <w:sz w:val="24"/>
          <w:szCs w:val="24"/>
        </w:rPr>
        <w:t>78.e5; quiz e14-</w:t>
      </w:r>
      <w:r w:rsidR="0093644C">
        <w:rPr>
          <w:rFonts w:ascii="Book Antiqua" w:hAnsi="Book Antiqua"/>
          <w:sz w:val="24"/>
          <w:szCs w:val="24"/>
        </w:rPr>
        <w:t>1</w:t>
      </w:r>
      <w:r w:rsidRPr="00DD30F6">
        <w:rPr>
          <w:rFonts w:ascii="Book Antiqua" w:hAnsi="Book Antiqua"/>
          <w:sz w:val="24"/>
          <w:szCs w:val="24"/>
        </w:rPr>
        <w:t>5 [PMID: 25865049 DOI: 10.1053/j.gastro.2015.04.005]</w:t>
      </w:r>
    </w:p>
    <w:p w14:paraId="24A1179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147 </w:t>
      </w:r>
      <w:r w:rsidRPr="00DD30F6">
        <w:rPr>
          <w:rFonts w:ascii="Book Antiqua" w:hAnsi="Book Antiqua"/>
          <w:b/>
          <w:sz w:val="24"/>
          <w:szCs w:val="24"/>
        </w:rPr>
        <w:t>Cariou B</w:t>
      </w:r>
      <w:r w:rsidRPr="00DD30F6">
        <w:rPr>
          <w:rFonts w:ascii="Book Antiqua" w:hAnsi="Book Antiqua"/>
          <w:sz w:val="24"/>
          <w:szCs w:val="24"/>
        </w:rPr>
        <w:t xml:space="preserve">, Hanf R, Lambert-Porcheron S, Zaïr Y, Sauvinet V, Noël B, Flet L, Vidal H, Staels B, Laville M. Dual peroxisome proliferator-activated receptor α/δ agonist GFT505 improves hepatic and peripheral insulin sensitivity in abdominally obese subjects. </w:t>
      </w:r>
      <w:r w:rsidRPr="00DD30F6">
        <w:rPr>
          <w:rFonts w:ascii="Book Antiqua" w:hAnsi="Book Antiqua"/>
          <w:i/>
          <w:sz w:val="24"/>
          <w:szCs w:val="24"/>
        </w:rPr>
        <w:t>Diabetes Care</w:t>
      </w:r>
      <w:r w:rsidRPr="00DD30F6">
        <w:rPr>
          <w:rFonts w:ascii="Book Antiqua" w:hAnsi="Book Antiqua"/>
          <w:sz w:val="24"/>
          <w:szCs w:val="24"/>
        </w:rPr>
        <w:t xml:space="preserve"> 2013; </w:t>
      </w:r>
      <w:r w:rsidRPr="00DD30F6">
        <w:rPr>
          <w:rFonts w:ascii="Book Antiqua" w:hAnsi="Book Antiqua"/>
          <w:b/>
          <w:sz w:val="24"/>
          <w:szCs w:val="24"/>
        </w:rPr>
        <w:t>36</w:t>
      </w:r>
      <w:r w:rsidRPr="00DD30F6">
        <w:rPr>
          <w:rFonts w:ascii="Book Antiqua" w:hAnsi="Book Antiqua"/>
          <w:sz w:val="24"/>
          <w:szCs w:val="24"/>
        </w:rPr>
        <w:t>: 2923-2930 [PMID: 23715754 DOI: 10.2337/dc12-2012]</w:t>
      </w:r>
    </w:p>
    <w:p w14:paraId="5312ED4C"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148 </w:t>
      </w:r>
      <w:r w:rsidRPr="00DD30F6">
        <w:rPr>
          <w:rFonts w:ascii="Book Antiqua" w:hAnsi="Book Antiqua"/>
          <w:b/>
          <w:sz w:val="24"/>
          <w:szCs w:val="24"/>
        </w:rPr>
        <w:t>Belfort R</w:t>
      </w:r>
      <w:r w:rsidRPr="00DD30F6">
        <w:rPr>
          <w:rFonts w:ascii="Book Antiqua" w:hAnsi="Book Antiqua"/>
          <w:sz w:val="24"/>
          <w:szCs w:val="24"/>
        </w:rPr>
        <w:t xml:space="preserve">, Harrison SA, Brown K, Darland C, Finch J, Hardies J, Balas B, Gastaldelli A, Tio F, Pulcini J, Berria R, Ma JZ, Dwivedi S, Havranek R, Fincke C, DeFronzo R, Bannayan GA, Schenker S, Cusi K. A placebo-controlled trial of pioglitazone in subjects with nonalcoholic steatohepatitis. </w:t>
      </w:r>
      <w:r w:rsidRPr="00DD30F6">
        <w:rPr>
          <w:rFonts w:ascii="Book Antiqua" w:hAnsi="Book Antiqua"/>
          <w:i/>
          <w:sz w:val="24"/>
          <w:szCs w:val="24"/>
        </w:rPr>
        <w:t>N Engl J Med</w:t>
      </w:r>
      <w:r w:rsidRPr="00DD30F6">
        <w:rPr>
          <w:rFonts w:ascii="Book Antiqua" w:hAnsi="Book Antiqua"/>
          <w:sz w:val="24"/>
          <w:szCs w:val="24"/>
        </w:rPr>
        <w:t xml:space="preserve"> 2006; </w:t>
      </w:r>
      <w:r w:rsidRPr="00DD30F6">
        <w:rPr>
          <w:rFonts w:ascii="Book Antiqua" w:hAnsi="Book Antiqua"/>
          <w:b/>
          <w:sz w:val="24"/>
          <w:szCs w:val="24"/>
        </w:rPr>
        <w:t>355</w:t>
      </w:r>
      <w:r w:rsidRPr="00DD30F6">
        <w:rPr>
          <w:rFonts w:ascii="Book Antiqua" w:hAnsi="Book Antiqua"/>
          <w:sz w:val="24"/>
          <w:szCs w:val="24"/>
        </w:rPr>
        <w:t>: 2297-2307 [PMID: 17135584 DOI: 10.1056/NEJMoa060326]</w:t>
      </w:r>
    </w:p>
    <w:p w14:paraId="1826569A"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149 </w:t>
      </w:r>
      <w:r w:rsidRPr="00DD30F6">
        <w:rPr>
          <w:rFonts w:ascii="Book Antiqua" w:hAnsi="Book Antiqua"/>
          <w:b/>
          <w:sz w:val="24"/>
          <w:szCs w:val="24"/>
        </w:rPr>
        <w:t>Promrat K</w:t>
      </w:r>
      <w:r w:rsidRPr="00DD30F6">
        <w:rPr>
          <w:rFonts w:ascii="Book Antiqua" w:hAnsi="Book Antiqua"/>
          <w:sz w:val="24"/>
          <w:szCs w:val="24"/>
        </w:rPr>
        <w:t xml:space="preserve">, Lutchman G, Uwaifo GI, Freedman RJ, Soza A, Heller T, Doo E, Ghany M, Premkumar A, Park Y, Liang TJ, Yanovski JA, Kleiner DE, Hoofnagle JH. A pilot study of pioglitazone treatment for nonalcoholic steatohepatitis. </w:t>
      </w:r>
      <w:r w:rsidRPr="00DD30F6">
        <w:rPr>
          <w:rFonts w:ascii="Book Antiqua" w:hAnsi="Book Antiqua"/>
          <w:i/>
          <w:sz w:val="24"/>
          <w:szCs w:val="24"/>
        </w:rPr>
        <w:t>Hepatology</w:t>
      </w:r>
      <w:r w:rsidRPr="00DD30F6">
        <w:rPr>
          <w:rFonts w:ascii="Book Antiqua" w:hAnsi="Book Antiqua"/>
          <w:sz w:val="24"/>
          <w:szCs w:val="24"/>
        </w:rPr>
        <w:t xml:space="preserve"> 2004; </w:t>
      </w:r>
      <w:r w:rsidRPr="00DD30F6">
        <w:rPr>
          <w:rFonts w:ascii="Book Antiqua" w:hAnsi="Book Antiqua"/>
          <w:b/>
          <w:sz w:val="24"/>
          <w:szCs w:val="24"/>
        </w:rPr>
        <w:t>39</w:t>
      </w:r>
      <w:r w:rsidRPr="00DD30F6">
        <w:rPr>
          <w:rFonts w:ascii="Book Antiqua" w:hAnsi="Book Antiqua"/>
          <w:sz w:val="24"/>
          <w:szCs w:val="24"/>
        </w:rPr>
        <w:t>: 188-196 [PMID: 14752837 DOI: 10.1002/hep.20012]</w:t>
      </w:r>
    </w:p>
    <w:p w14:paraId="11D50B32"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150 </w:t>
      </w:r>
      <w:r w:rsidRPr="00DD30F6">
        <w:rPr>
          <w:rFonts w:ascii="Book Antiqua" w:hAnsi="Book Antiqua"/>
          <w:b/>
          <w:sz w:val="24"/>
          <w:szCs w:val="24"/>
        </w:rPr>
        <w:t>Sanyal AJ</w:t>
      </w:r>
      <w:r w:rsidRPr="00DD30F6">
        <w:rPr>
          <w:rFonts w:ascii="Book Antiqua" w:hAnsi="Book Antiqua"/>
          <w:sz w:val="24"/>
          <w:szCs w:val="24"/>
        </w:rPr>
        <w:t xml:space="preserve">, Chalasani N, Kowdley KV, McCullough A, Diehl AM, Bass NM, Neuschwander-Tetri BA, Lavine JE, Tonascia J, Unalp A, Van Natta M, Clark J, Brunt EM, Kleiner DE, Hoofnagle JH, Robuck PR; NASH CRN. Pioglitazone, vitamin E, or placebo for nonalcoholic steatohepatitis. </w:t>
      </w:r>
      <w:r w:rsidRPr="00DD30F6">
        <w:rPr>
          <w:rFonts w:ascii="Book Antiqua" w:hAnsi="Book Antiqua"/>
          <w:i/>
          <w:sz w:val="24"/>
          <w:szCs w:val="24"/>
        </w:rPr>
        <w:t>N Engl J Med</w:t>
      </w:r>
      <w:r w:rsidRPr="00DD30F6">
        <w:rPr>
          <w:rFonts w:ascii="Book Antiqua" w:hAnsi="Book Antiqua"/>
          <w:sz w:val="24"/>
          <w:szCs w:val="24"/>
        </w:rPr>
        <w:t xml:space="preserve"> 2010; </w:t>
      </w:r>
      <w:r w:rsidRPr="00DD30F6">
        <w:rPr>
          <w:rFonts w:ascii="Book Antiqua" w:hAnsi="Book Antiqua"/>
          <w:b/>
          <w:sz w:val="24"/>
          <w:szCs w:val="24"/>
        </w:rPr>
        <w:t>362</w:t>
      </w:r>
      <w:r w:rsidRPr="00DD30F6">
        <w:rPr>
          <w:rFonts w:ascii="Book Antiqua" w:hAnsi="Book Antiqua"/>
          <w:sz w:val="24"/>
          <w:szCs w:val="24"/>
        </w:rPr>
        <w:t>: 1675-1685 [PMID: 20427778 DOI: 10.1056/NEJMoa0907929]</w:t>
      </w:r>
    </w:p>
    <w:p w14:paraId="351B27F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151 </w:t>
      </w:r>
      <w:r w:rsidRPr="00DD30F6">
        <w:rPr>
          <w:rFonts w:ascii="Book Antiqua" w:hAnsi="Book Antiqua"/>
          <w:b/>
          <w:sz w:val="24"/>
          <w:szCs w:val="24"/>
        </w:rPr>
        <w:t>Porez G</w:t>
      </w:r>
      <w:r w:rsidRPr="00DD30F6">
        <w:rPr>
          <w:rFonts w:ascii="Book Antiqua" w:hAnsi="Book Antiqua"/>
          <w:sz w:val="24"/>
          <w:szCs w:val="24"/>
        </w:rPr>
        <w:t xml:space="preserve">, Prawitt J, Gross B, Staels B. Bile acid receptors as targets for the treatment of dyslipidemia and cardiovascular disease. </w:t>
      </w:r>
      <w:r w:rsidRPr="00DD30F6">
        <w:rPr>
          <w:rFonts w:ascii="Book Antiqua" w:hAnsi="Book Antiqua"/>
          <w:i/>
          <w:sz w:val="24"/>
          <w:szCs w:val="24"/>
        </w:rPr>
        <w:t>J Lipid Res</w:t>
      </w:r>
      <w:r w:rsidRPr="00DD30F6">
        <w:rPr>
          <w:rFonts w:ascii="Book Antiqua" w:hAnsi="Book Antiqua"/>
          <w:sz w:val="24"/>
          <w:szCs w:val="24"/>
        </w:rPr>
        <w:t xml:space="preserve"> 2012; </w:t>
      </w:r>
      <w:r w:rsidRPr="00DD30F6">
        <w:rPr>
          <w:rFonts w:ascii="Book Antiqua" w:hAnsi="Book Antiqua"/>
          <w:b/>
          <w:sz w:val="24"/>
          <w:szCs w:val="24"/>
        </w:rPr>
        <w:t>53</w:t>
      </w:r>
      <w:r w:rsidRPr="00DD30F6">
        <w:rPr>
          <w:rFonts w:ascii="Book Antiqua" w:hAnsi="Book Antiqua"/>
          <w:sz w:val="24"/>
          <w:szCs w:val="24"/>
        </w:rPr>
        <w:t>: 1723-1737 [PMID: 22550135 DOI: 10.1194/jlr.R024794]</w:t>
      </w:r>
    </w:p>
    <w:p w14:paraId="6DD86440"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152 </w:t>
      </w:r>
      <w:r w:rsidRPr="00DD30F6">
        <w:rPr>
          <w:rFonts w:ascii="Book Antiqua" w:hAnsi="Book Antiqua"/>
          <w:b/>
          <w:sz w:val="24"/>
          <w:szCs w:val="24"/>
        </w:rPr>
        <w:t>Neuschwander-Tetri BA</w:t>
      </w:r>
      <w:r w:rsidRPr="00DD30F6">
        <w:rPr>
          <w:rFonts w:ascii="Book Antiqua" w:hAnsi="Book Antiqua"/>
          <w:sz w:val="24"/>
          <w:szCs w:val="24"/>
        </w:rPr>
        <w:t xml:space="preserve">, Loomba R, Sanyal AJ, Lavine JE, Van Natta ML, Abdelmalek MF, Chalasani N, Dasarathy S, Diehl AM, Hameed B, Kowdley KV, McCullough A, Terrault N, Clark JM, Tonascia J, Brunt EM, Kleiner DE, Doo E; NASH </w:t>
      </w:r>
      <w:r w:rsidRPr="00DD30F6">
        <w:rPr>
          <w:rFonts w:ascii="Book Antiqua" w:hAnsi="Book Antiqua"/>
          <w:sz w:val="24"/>
          <w:szCs w:val="24"/>
        </w:rPr>
        <w:lastRenderedPageBreak/>
        <w:t xml:space="preserve">Clinical Research Network. Farnesoid X nuclear receptor ligand obeticholic acid for non-cirrhotic, non-alcoholic steatohepatitis (FLINT): a multicentre, randomised, placebo-controlled trial. </w:t>
      </w:r>
      <w:r w:rsidRPr="00DD30F6">
        <w:rPr>
          <w:rFonts w:ascii="Book Antiqua" w:hAnsi="Book Antiqua"/>
          <w:i/>
          <w:sz w:val="24"/>
          <w:szCs w:val="24"/>
        </w:rPr>
        <w:t>Lancet</w:t>
      </w:r>
      <w:r w:rsidRPr="00DD30F6">
        <w:rPr>
          <w:rFonts w:ascii="Book Antiqua" w:hAnsi="Book Antiqua"/>
          <w:sz w:val="24"/>
          <w:szCs w:val="24"/>
        </w:rPr>
        <w:t xml:space="preserve"> 2015; </w:t>
      </w:r>
      <w:r w:rsidRPr="00DD30F6">
        <w:rPr>
          <w:rFonts w:ascii="Book Antiqua" w:hAnsi="Book Antiqua"/>
          <w:b/>
          <w:sz w:val="24"/>
          <w:szCs w:val="24"/>
        </w:rPr>
        <w:t>385</w:t>
      </w:r>
      <w:r w:rsidRPr="00DD30F6">
        <w:rPr>
          <w:rFonts w:ascii="Book Antiqua" w:hAnsi="Book Antiqua"/>
          <w:sz w:val="24"/>
          <w:szCs w:val="24"/>
        </w:rPr>
        <w:t>: 956-965 [PMID: 25468160 DOI: 10.1016/S0140-6736(14)61933-4]</w:t>
      </w:r>
    </w:p>
    <w:p w14:paraId="218AD653" w14:textId="0866E5DE"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153 </w:t>
      </w:r>
      <w:r w:rsidRPr="00DD30F6">
        <w:rPr>
          <w:rFonts w:ascii="Book Antiqua" w:hAnsi="Book Antiqua"/>
          <w:b/>
          <w:sz w:val="24"/>
          <w:szCs w:val="24"/>
        </w:rPr>
        <w:t>Safadi R</w:t>
      </w:r>
      <w:r w:rsidRPr="00DD30F6">
        <w:rPr>
          <w:rFonts w:ascii="Book Antiqua" w:hAnsi="Book Antiqua"/>
          <w:sz w:val="24"/>
          <w:szCs w:val="24"/>
        </w:rPr>
        <w:t xml:space="preserve">, Konikoff FM, Mahamid M, Zelber-Sagi S, Halpern M, Gilat T, Oren R; FLORA Group. The fatty acid-bile acid conjugate Aramchol reduces liver fat content in patients with nonalcoholic fatty liver disease. </w:t>
      </w:r>
      <w:r w:rsidRPr="00DD30F6">
        <w:rPr>
          <w:rFonts w:ascii="Book Antiqua" w:hAnsi="Book Antiqua"/>
          <w:i/>
          <w:sz w:val="24"/>
          <w:szCs w:val="24"/>
        </w:rPr>
        <w:t>Clin Gastroenterol Hepatol</w:t>
      </w:r>
      <w:r w:rsidRPr="00DD30F6">
        <w:rPr>
          <w:rFonts w:ascii="Book Antiqua" w:hAnsi="Book Antiqua"/>
          <w:sz w:val="24"/>
          <w:szCs w:val="24"/>
        </w:rPr>
        <w:t xml:space="preserve"> 2014; </w:t>
      </w:r>
      <w:r w:rsidRPr="00DD30F6">
        <w:rPr>
          <w:rFonts w:ascii="Book Antiqua" w:hAnsi="Book Antiqua"/>
          <w:b/>
          <w:sz w:val="24"/>
          <w:szCs w:val="24"/>
        </w:rPr>
        <w:t>12</w:t>
      </w:r>
      <w:r w:rsidRPr="00DD30F6">
        <w:rPr>
          <w:rFonts w:ascii="Book Antiqua" w:hAnsi="Book Antiqua"/>
          <w:sz w:val="24"/>
          <w:szCs w:val="24"/>
        </w:rPr>
        <w:t>: 2085-</w:t>
      </w:r>
      <w:r w:rsidR="00AA2782">
        <w:rPr>
          <w:rFonts w:ascii="Book Antiqua" w:hAnsi="Book Antiqua"/>
          <w:sz w:val="24"/>
          <w:szCs w:val="24"/>
        </w:rPr>
        <w:t>20</w:t>
      </w:r>
      <w:r w:rsidRPr="00DD30F6">
        <w:rPr>
          <w:rFonts w:ascii="Book Antiqua" w:hAnsi="Book Antiqua"/>
          <w:sz w:val="24"/>
          <w:szCs w:val="24"/>
        </w:rPr>
        <w:t>91.e1 [PMID: 24815326 DOI: 10.1016/j.cgh.2014.04.038]</w:t>
      </w:r>
    </w:p>
    <w:p w14:paraId="664CF75B"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154 </w:t>
      </w:r>
      <w:r w:rsidRPr="00DD30F6">
        <w:rPr>
          <w:rFonts w:ascii="Book Antiqua" w:hAnsi="Book Antiqua"/>
          <w:b/>
          <w:sz w:val="24"/>
          <w:szCs w:val="24"/>
        </w:rPr>
        <w:t>Dongiovanni P</w:t>
      </w:r>
      <w:r w:rsidRPr="00DD30F6">
        <w:rPr>
          <w:rFonts w:ascii="Book Antiqua" w:hAnsi="Book Antiqua"/>
          <w:sz w:val="24"/>
          <w:szCs w:val="24"/>
        </w:rPr>
        <w:t xml:space="preserve">, Petta S, Mannisto V, Mancina RM, Pipitone R, Karja V, Maggioni M, Kakela P, Wiklund O, Mozzi E, Grimaudo S, Kaminska D, Rametta R, Craxi A, Fargion S, Nobili V, Romeo S, Pihlajamaki J, Valenti L. Statin use and non-alcoholic steatohepatitis in at risk individuals. </w:t>
      </w:r>
      <w:r w:rsidRPr="00DD30F6">
        <w:rPr>
          <w:rFonts w:ascii="Book Antiqua" w:hAnsi="Book Antiqua"/>
          <w:i/>
          <w:sz w:val="24"/>
          <w:szCs w:val="24"/>
        </w:rPr>
        <w:t>J Hepatol</w:t>
      </w:r>
      <w:r w:rsidRPr="00DD30F6">
        <w:rPr>
          <w:rFonts w:ascii="Book Antiqua" w:hAnsi="Book Antiqua"/>
          <w:sz w:val="24"/>
          <w:szCs w:val="24"/>
        </w:rPr>
        <w:t xml:space="preserve"> 2015; </w:t>
      </w:r>
      <w:r w:rsidRPr="00DD30F6">
        <w:rPr>
          <w:rFonts w:ascii="Book Antiqua" w:hAnsi="Book Antiqua"/>
          <w:b/>
          <w:sz w:val="24"/>
          <w:szCs w:val="24"/>
        </w:rPr>
        <w:t>63</w:t>
      </w:r>
      <w:r w:rsidRPr="00DD30F6">
        <w:rPr>
          <w:rFonts w:ascii="Book Antiqua" w:hAnsi="Book Antiqua"/>
          <w:sz w:val="24"/>
          <w:szCs w:val="24"/>
        </w:rPr>
        <w:t>: 705-712 [PMID: 25980762 DOI: 10.1016/j.jhep.2015.05.006]</w:t>
      </w:r>
    </w:p>
    <w:p w14:paraId="31BA49A8"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155 </w:t>
      </w:r>
      <w:r w:rsidRPr="00DD30F6">
        <w:rPr>
          <w:rFonts w:ascii="Book Antiqua" w:hAnsi="Book Antiqua"/>
          <w:b/>
          <w:sz w:val="24"/>
          <w:szCs w:val="24"/>
        </w:rPr>
        <w:t>Carbone LJ</w:t>
      </w:r>
      <w:r w:rsidRPr="00DD30F6">
        <w:rPr>
          <w:rFonts w:ascii="Book Antiqua" w:hAnsi="Book Antiqua"/>
          <w:sz w:val="24"/>
          <w:szCs w:val="24"/>
        </w:rPr>
        <w:t xml:space="preserve">, Angus PW, Yeomans ND. Incretin-based therapies for the treatment of non-alcoholic fatty liver disease: A systematic review and meta-analysis. </w:t>
      </w:r>
      <w:r w:rsidRPr="00DD30F6">
        <w:rPr>
          <w:rFonts w:ascii="Book Antiqua" w:hAnsi="Book Antiqua"/>
          <w:i/>
          <w:sz w:val="24"/>
          <w:szCs w:val="24"/>
        </w:rPr>
        <w:t>J Gastroenterol Hepatol</w:t>
      </w:r>
      <w:r w:rsidRPr="00DD30F6">
        <w:rPr>
          <w:rFonts w:ascii="Book Antiqua" w:hAnsi="Book Antiqua"/>
          <w:sz w:val="24"/>
          <w:szCs w:val="24"/>
        </w:rPr>
        <w:t xml:space="preserve"> 2016; </w:t>
      </w:r>
      <w:r w:rsidRPr="00DD30F6">
        <w:rPr>
          <w:rFonts w:ascii="Book Antiqua" w:hAnsi="Book Antiqua"/>
          <w:b/>
          <w:sz w:val="24"/>
          <w:szCs w:val="24"/>
        </w:rPr>
        <w:t>31</w:t>
      </w:r>
      <w:r w:rsidRPr="00DD30F6">
        <w:rPr>
          <w:rFonts w:ascii="Book Antiqua" w:hAnsi="Book Antiqua"/>
          <w:sz w:val="24"/>
          <w:szCs w:val="24"/>
        </w:rPr>
        <w:t>: 23-31 [PMID: 26111358 DOI: 10.1111/jgh.13026]</w:t>
      </w:r>
    </w:p>
    <w:p w14:paraId="52A88593"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156 </w:t>
      </w:r>
      <w:r w:rsidRPr="00DD30F6">
        <w:rPr>
          <w:rFonts w:ascii="Book Antiqua" w:hAnsi="Book Antiqua"/>
          <w:b/>
          <w:sz w:val="24"/>
          <w:szCs w:val="24"/>
        </w:rPr>
        <w:t>Sanyal AJ</w:t>
      </w:r>
      <w:r w:rsidRPr="00DD30F6">
        <w:rPr>
          <w:rFonts w:ascii="Book Antiqua" w:hAnsi="Book Antiqua"/>
          <w:sz w:val="24"/>
          <w:szCs w:val="24"/>
        </w:rPr>
        <w:t xml:space="preserve">, Mofrad PS, Contos MJ, Sargeant C, Luketic VA, Sterling RK, Stravitz RT, Shiffman ML, Clore J, Mills AS. A pilot study of vitamin E versus vitamin E and pioglitazone for the treatment of nonalcoholic steatohepatitis. </w:t>
      </w:r>
      <w:r w:rsidRPr="00DD30F6">
        <w:rPr>
          <w:rFonts w:ascii="Book Antiqua" w:hAnsi="Book Antiqua"/>
          <w:i/>
          <w:sz w:val="24"/>
          <w:szCs w:val="24"/>
        </w:rPr>
        <w:t>Clin Gastroenterol Hepatol</w:t>
      </w:r>
      <w:r w:rsidRPr="00DD30F6">
        <w:rPr>
          <w:rFonts w:ascii="Book Antiqua" w:hAnsi="Book Antiqua"/>
          <w:sz w:val="24"/>
          <w:szCs w:val="24"/>
        </w:rPr>
        <w:t xml:space="preserve"> 2004; </w:t>
      </w:r>
      <w:r w:rsidRPr="00DD30F6">
        <w:rPr>
          <w:rFonts w:ascii="Book Antiqua" w:hAnsi="Book Antiqua"/>
          <w:b/>
          <w:sz w:val="24"/>
          <w:szCs w:val="24"/>
        </w:rPr>
        <w:t>2</w:t>
      </w:r>
      <w:r w:rsidRPr="00DD30F6">
        <w:rPr>
          <w:rFonts w:ascii="Book Antiqua" w:hAnsi="Book Antiqua"/>
          <w:sz w:val="24"/>
          <w:szCs w:val="24"/>
        </w:rPr>
        <w:t>: 1107-1115 [PMID: 15625656]</w:t>
      </w:r>
    </w:p>
    <w:p w14:paraId="2619468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157 </w:t>
      </w:r>
      <w:r w:rsidRPr="00DD30F6">
        <w:rPr>
          <w:rFonts w:ascii="Book Antiqua" w:hAnsi="Book Antiqua"/>
          <w:b/>
          <w:sz w:val="24"/>
          <w:szCs w:val="24"/>
        </w:rPr>
        <w:t>Lavine JE</w:t>
      </w:r>
      <w:r w:rsidRPr="00DD30F6">
        <w:rPr>
          <w:rFonts w:ascii="Book Antiqua" w:hAnsi="Book Antiqua"/>
          <w:sz w:val="24"/>
          <w:szCs w:val="24"/>
        </w:rPr>
        <w:t xml:space="preserve">, Schwimmer JB, Van Natta ML, Molleston JP, Murray KF, Rosenthal P, Abrams SH, Scheimann AO, Sanyal AJ, Chalasani N, Tonascia J, Ünalp A, Clark JM, Brunt EM, Kleiner DE, Hoofnagle JH, Robuck PR; Nonalcoholic Steatohepatitis Clinical Research Network. Effect of vitamin E or metformin for treatment of nonalcoholic fatty liver disease in children and adolescents: the TONIC randomized controlled trial. </w:t>
      </w:r>
      <w:r w:rsidRPr="00DD30F6">
        <w:rPr>
          <w:rFonts w:ascii="Book Antiqua" w:hAnsi="Book Antiqua"/>
          <w:i/>
          <w:sz w:val="24"/>
          <w:szCs w:val="24"/>
        </w:rPr>
        <w:t>JAMA</w:t>
      </w:r>
      <w:r w:rsidRPr="00DD30F6">
        <w:rPr>
          <w:rFonts w:ascii="Book Antiqua" w:hAnsi="Book Antiqua"/>
          <w:sz w:val="24"/>
          <w:szCs w:val="24"/>
        </w:rPr>
        <w:t xml:space="preserve"> 2011; </w:t>
      </w:r>
      <w:r w:rsidRPr="00DD30F6">
        <w:rPr>
          <w:rFonts w:ascii="Book Antiqua" w:hAnsi="Book Antiqua"/>
          <w:b/>
          <w:sz w:val="24"/>
          <w:szCs w:val="24"/>
        </w:rPr>
        <w:t>305</w:t>
      </w:r>
      <w:r w:rsidRPr="00DD30F6">
        <w:rPr>
          <w:rFonts w:ascii="Book Antiqua" w:hAnsi="Book Antiqua"/>
          <w:sz w:val="24"/>
          <w:szCs w:val="24"/>
        </w:rPr>
        <w:t>: 1659-1668 [PMID: 21521847 DOI: 10.1001/jama.2011.520]</w:t>
      </w:r>
    </w:p>
    <w:p w14:paraId="32B44326"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158 </w:t>
      </w:r>
      <w:r w:rsidRPr="00DD30F6">
        <w:rPr>
          <w:rFonts w:ascii="Book Antiqua" w:hAnsi="Book Antiqua"/>
          <w:b/>
          <w:sz w:val="24"/>
          <w:szCs w:val="24"/>
        </w:rPr>
        <w:t>Zein CO</w:t>
      </w:r>
      <w:r w:rsidRPr="00DD30F6">
        <w:rPr>
          <w:rFonts w:ascii="Book Antiqua" w:hAnsi="Book Antiqua"/>
          <w:sz w:val="24"/>
          <w:szCs w:val="24"/>
        </w:rPr>
        <w:t xml:space="preserve">, Lopez R, Fu X, Kirwan JP, Yerian LM, McCullough AJ, Hazen SL, Feldstein AE. Pentoxifylline decreases oxidized lipid products in nonalcoholic steatohepatitis: new evidence on the potential therapeutic mechanism. </w:t>
      </w:r>
      <w:r w:rsidRPr="00DD30F6">
        <w:rPr>
          <w:rFonts w:ascii="Book Antiqua" w:hAnsi="Book Antiqua"/>
          <w:i/>
          <w:sz w:val="24"/>
          <w:szCs w:val="24"/>
        </w:rPr>
        <w:t>Hepatology</w:t>
      </w:r>
      <w:r w:rsidRPr="00DD30F6">
        <w:rPr>
          <w:rFonts w:ascii="Book Antiqua" w:hAnsi="Book Antiqua"/>
          <w:sz w:val="24"/>
          <w:szCs w:val="24"/>
        </w:rPr>
        <w:t xml:space="preserve"> 2012; </w:t>
      </w:r>
      <w:r w:rsidRPr="00DD30F6">
        <w:rPr>
          <w:rFonts w:ascii="Book Antiqua" w:hAnsi="Book Antiqua"/>
          <w:b/>
          <w:sz w:val="24"/>
          <w:szCs w:val="24"/>
        </w:rPr>
        <w:t>56</w:t>
      </w:r>
      <w:r w:rsidRPr="00DD30F6">
        <w:rPr>
          <w:rFonts w:ascii="Book Antiqua" w:hAnsi="Book Antiqua"/>
          <w:sz w:val="24"/>
          <w:szCs w:val="24"/>
        </w:rPr>
        <w:t>: 1291-1299 [PMID: 22505276 DOI: 10.1002/hep.25778]</w:t>
      </w:r>
    </w:p>
    <w:p w14:paraId="4880DDEC"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lastRenderedPageBreak/>
        <w:t xml:space="preserve">159 </w:t>
      </w:r>
      <w:r w:rsidRPr="00DD30F6">
        <w:rPr>
          <w:rFonts w:ascii="Book Antiqua" w:hAnsi="Book Antiqua"/>
          <w:b/>
          <w:sz w:val="24"/>
          <w:szCs w:val="24"/>
        </w:rPr>
        <w:t>Fleming KM</w:t>
      </w:r>
      <w:r w:rsidRPr="00DD30F6">
        <w:rPr>
          <w:rFonts w:ascii="Book Antiqua" w:hAnsi="Book Antiqua"/>
          <w:sz w:val="24"/>
          <w:szCs w:val="24"/>
        </w:rPr>
        <w:t xml:space="preserve">, Aithal GP, Card TR, West J. The rate of decompensation and clinical progression of disease in people with cirrhosis: a cohort study. </w:t>
      </w:r>
      <w:r w:rsidRPr="00DD30F6">
        <w:rPr>
          <w:rFonts w:ascii="Book Antiqua" w:hAnsi="Book Antiqua"/>
          <w:i/>
          <w:sz w:val="24"/>
          <w:szCs w:val="24"/>
        </w:rPr>
        <w:t>Aliment Pharmacol Ther</w:t>
      </w:r>
      <w:r w:rsidRPr="00DD30F6">
        <w:rPr>
          <w:rFonts w:ascii="Book Antiqua" w:hAnsi="Book Antiqua"/>
          <w:sz w:val="24"/>
          <w:szCs w:val="24"/>
        </w:rPr>
        <w:t xml:space="preserve"> 2010; </w:t>
      </w:r>
      <w:r w:rsidRPr="00DD30F6">
        <w:rPr>
          <w:rFonts w:ascii="Book Antiqua" w:hAnsi="Book Antiqua"/>
          <w:b/>
          <w:sz w:val="24"/>
          <w:szCs w:val="24"/>
        </w:rPr>
        <w:t>32</w:t>
      </w:r>
      <w:r w:rsidRPr="00DD30F6">
        <w:rPr>
          <w:rFonts w:ascii="Book Antiqua" w:hAnsi="Book Antiqua"/>
          <w:sz w:val="24"/>
          <w:szCs w:val="24"/>
        </w:rPr>
        <w:t>: 1343-1350 [PMID: 21050236 DOI: 10.1111/j.1365-2036.2010.04473.x]</w:t>
      </w:r>
    </w:p>
    <w:p w14:paraId="12CE8DC4"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160 </w:t>
      </w:r>
      <w:r w:rsidRPr="00DD30F6">
        <w:rPr>
          <w:rFonts w:ascii="Book Antiqua" w:hAnsi="Book Antiqua"/>
          <w:b/>
          <w:sz w:val="24"/>
          <w:szCs w:val="24"/>
        </w:rPr>
        <w:t>Ratib S</w:t>
      </w:r>
      <w:r w:rsidRPr="00DD30F6">
        <w:rPr>
          <w:rFonts w:ascii="Book Antiqua" w:hAnsi="Book Antiqua"/>
          <w:sz w:val="24"/>
          <w:szCs w:val="24"/>
        </w:rPr>
        <w:t xml:space="preserve">, Fleming KM, Crooks CJ, Aithal GP, West J. 1 and 5 year survival estimates for people with cirrhosis of the liver in England, 1998-2009: a large population study. </w:t>
      </w:r>
      <w:r w:rsidRPr="00DD30F6">
        <w:rPr>
          <w:rFonts w:ascii="Book Antiqua" w:hAnsi="Book Antiqua"/>
          <w:i/>
          <w:sz w:val="24"/>
          <w:szCs w:val="24"/>
        </w:rPr>
        <w:t>J Hepatol</w:t>
      </w:r>
      <w:r w:rsidRPr="00DD30F6">
        <w:rPr>
          <w:rFonts w:ascii="Book Antiqua" w:hAnsi="Book Antiqua"/>
          <w:sz w:val="24"/>
          <w:szCs w:val="24"/>
        </w:rPr>
        <w:t xml:space="preserve"> 2014; </w:t>
      </w:r>
      <w:r w:rsidRPr="00DD30F6">
        <w:rPr>
          <w:rFonts w:ascii="Book Antiqua" w:hAnsi="Book Antiqua"/>
          <w:b/>
          <w:sz w:val="24"/>
          <w:szCs w:val="24"/>
        </w:rPr>
        <w:t>60</w:t>
      </w:r>
      <w:r w:rsidRPr="00DD30F6">
        <w:rPr>
          <w:rFonts w:ascii="Book Antiqua" w:hAnsi="Book Antiqua"/>
          <w:sz w:val="24"/>
          <w:szCs w:val="24"/>
        </w:rPr>
        <w:t>: 282-289 [PMID: 24128415 DOI: 10.1016/j.jhep.2013.09.027]</w:t>
      </w:r>
    </w:p>
    <w:p w14:paraId="19214251"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161 </w:t>
      </w:r>
      <w:r w:rsidRPr="00DD30F6">
        <w:rPr>
          <w:rFonts w:ascii="Book Antiqua" w:hAnsi="Book Antiqua"/>
          <w:b/>
          <w:sz w:val="24"/>
          <w:szCs w:val="24"/>
        </w:rPr>
        <w:t>Puoti C</w:t>
      </w:r>
      <w:r w:rsidRPr="00DD30F6">
        <w:rPr>
          <w:rFonts w:ascii="Book Antiqua" w:hAnsi="Book Antiqua"/>
          <w:sz w:val="24"/>
          <w:szCs w:val="24"/>
        </w:rPr>
        <w:t xml:space="preserve">, Guarisco R, Spilabotti L, Bellis L, Mitidieri Costanza O, Dell' Unto O, Elmo MG. Should we treat HCV carriers with normal ALT levels? The '5Ws' dilemma. </w:t>
      </w:r>
      <w:r w:rsidRPr="00DD30F6">
        <w:rPr>
          <w:rFonts w:ascii="Book Antiqua" w:hAnsi="Book Antiqua"/>
          <w:i/>
          <w:sz w:val="24"/>
          <w:szCs w:val="24"/>
        </w:rPr>
        <w:t>J Viral Hepat</w:t>
      </w:r>
      <w:r w:rsidRPr="00DD30F6">
        <w:rPr>
          <w:rFonts w:ascii="Book Antiqua" w:hAnsi="Book Antiqua"/>
          <w:sz w:val="24"/>
          <w:szCs w:val="24"/>
        </w:rPr>
        <w:t xml:space="preserve"> 2012; </w:t>
      </w:r>
      <w:r w:rsidRPr="00DD30F6">
        <w:rPr>
          <w:rFonts w:ascii="Book Antiqua" w:hAnsi="Book Antiqua"/>
          <w:b/>
          <w:sz w:val="24"/>
          <w:szCs w:val="24"/>
        </w:rPr>
        <w:t>19</w:t>
      </w:r>
      <w:r w:rsidRPr="00DD30F6">
        <w:rPr>
          <w:rFonts w:ascii="Book Antiqua" w:hAnsi="Book Antiqua"/>
          <w:sz w:val="24"/>
          <w:szCs w:val="24"/>
        </w:rPr>
        <w:t>: 229-235 [PMID: 22404720 DOI: 10.1111/j.1365-2893.2011.01485.x]</w:t>
      </w:r>
    </w:p>
    <w:p w14:paraId="2BF9D40D"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162 </w:t>
      </w:r>
      <w:r w:rsidRPr="00DD30F6">
        <w:rPr>
          <w:rFonts w:ascii="Book Antiqua" w:hAnsi="Book Antiqua"/>
          <w:b/>
          <w:sz w:val="24"/>
          <w:szCs w:val="24"/>
        </w:rPr>
        <w:t>Park JJ</w:t>
      </w:r>
      <w:r w:rsidRPr="00DD30F6">
        <w:rPr>
          <w:rFonts w:ascii="Book Antiqua" w:hAnsi="Book Antiqua"/>
          <w:sz w:val="24"/>
          <w:szCs w:val="24"/>
        </w:rPr>
        <w:t xml:space="preserve">, Park JY, Kim DY, Park YN, Ahn SH, Chon CY, Han KH. Prediction of significant fibrosis in chronic hepatitis C patients with normal ALT. </w:t>
      </w:r>
      <w:r w:rsidRPr="00DD30F6">
        <w:rPr>
          <w:rFonts w:ascii="Book Antiqua" w:hAnsi="Book Antiqua"/>
          <w:i/>
          <w:sz w:val="24"/>
          <w:szCs w:val="24"/>
        </w:rPr>
        <w:t>Hepatogastroenterology</w:t>
      </w:r>
      <w:r w:rsidRPr="00DD30F6">
        <w:rPr>
          <w:rFonts w:ascii="Book Antiqua" w:hAnsi="Book Antiqua"/>
          <w:sz w:val="24"/>
          <w:szCs w:val="24"/>
        </w:rPr>
        <w:t xml:space="preserve"> 2011; </w:t>
      </w:r>
      <w:r w:rsidRPr="00DD30F6">
        <w:rPr>
          <w:rFonts w:ascii="Book Antiqua" w:hAnsi="Book Antiqua"/>
          <w:b/>
          <w:sz w:val="24"/>
          <w:szCs w:val="24"/>
        </w:rPr>
        <w:t>58</w:t>
      </w:r>
      <w:r w:rsidRPr="00DD30F6">
        <w:rPr>
          <w:rFonts w:ascii="Book Antiqua" w:hAnsi="Book Antiqua"/>
          <w:sz w:val="24"/>
          <w:szCs w:val="24"/>
        </w:rPr>
        <w:t>: 1321-1327 [PMID: 21937403 DOI: 10.5754/hge11041]</w:t>
      </w:r>
    </w:p>
    <w:p w14:paraId="2A48BA29"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163 </w:t>
      </w:r>
      <w:r w:rsidRPr="00DD30F6">
        <w:rPr>
          <w:rFonts w:ascii="Book Antiqua" w:hAnsi="Book Antiqua"/>
          <w:b/>
          <w:sz w:val="24"/>
          <w:szCs w:val="24"/>
        </w:rPr>
        <w:t>Rockey DC</w:t>
      </w:r>
      <w:r w:rsidRPr="00DD30F6">
        <w:rPr>
          <w:rFonts w:ascii="Book Antiqua" w:hAnsi="Book Antiqua"/>
          <w:sz w:val="24"/>
          <w:szCs w:val="24"/>
        </w:rPr>
        <w:t xml:space="preserve">, Caldwell SH, Goodman ZD, Nelson RC, Smith AD; American Association for the Study of Liver Diseases. Liver biopsy. </w:t>
      </w:r>
      <w:r w:rsidRPr="00DD30F6">
        <w:rPr>
          <w:rFonts w:ascii="Book Antiqua" w:hAnsi="Book Antiqua"/>
          <w:i/>
          <w:sz w:val="24"/>
          <w:szCs w:val="24"/>
        </w:rPr>
        <w:t>Hepatology</w:t>
      </w:r>
      <w:r w:rsidRPr="00DD30F6">
        <w:rPr>
          <w:rFonts w:ascii="Book Antiqua" w:hAnsi="Book Antiqua"/>
          <w:sz w:val="24"/>
          <w:szCs w:val="24"/>
        </w:rPr>
        <w:t xml:space="preserve"> 2009; </w:t>
      </w:r>
      <w:r w:rsidRPr="00DD30F6">
        <w:rPr>
          <w:rFonts w:ascii="Book Antiqua" w:hAnsi="Book Antiqua"/>
          <w:b/>
          <w:sz w:val="24"/>
          <w:szCs w:val="24"/>
        </w:rPr>
        <w:t>49</w:t>
      </w:r>
      <w:r w:rsidRPr="00DD30F6">
        <w:rPr>
          <w:rFonts w:ascii="Book Antiqua" w:hAnsi="Book Antiqua"/>
          <w:sz w:val="24"/>
          <w:szCs w:val="24"/>
        </w:rPr>
        <w:t>: 1017-1044 [PMID: 19243014 DOI: 10.1002/hep.22742]</w:t>
      </w:r>
    </w:p>
    <w:p w14:paraId="431A7CA7" w14:textId="77777777" w:rsidR="00B727D9" w:rsidRPr="00DD30F6"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164 </w:t>
      </w:r>
      <w:r w:rsidRPr="00DD30F6">
        <w:rPr>
          <w:rFonts w:ascii="Book Antiqua" w:hAnsi="Book Antiqua"/>
          <w:b/>
          <w:sz w:val="24"/>
          <w:szCs w:val="24"/>
        </w:rPr>
        <w:t>Ebaid A</w:t>
      </w:r>
      <w:r w:rsidRPr="00DD30F6">
        <w:rPr>
          <w:rFonts w:ascii="Book Antiqua" w:hAnsi="Book Antiqua"/>
          <w:sz w:val="24"/>
          <w:szCs w:val="24"/>
        </w:rPr>
        <w:t xml:space="preserve">. Analytical solutions for the mathematical model describing the formation of liver zones via Adomian's method. </w:t>
      </w:r>
      <w:r w:rsidRPr="00DD30F6">
        <w:rPr>
          <w:rFonts w:ascii="Book Antiqua" w:hAnsi="Book Antiqua"/>
          <w:i/>
          <w:sz w:val="24"/>
          <w:szCs w:val="24"/>
        </w:rPr>
        <w:t>Comput Math Methods Med</w:t>
      </w:r>
      <w:r w:rsidRPr="00DD30F6">
        <w:rPr>
          <w:rFonts w:ascii="Book Antiqua" w:hAnsi="Book Antiqua"/>
          <w:sz w:val="24"/>
          <w:szCs w:val="24"/>
        </w:rPr>
        <w:t xml:space="preserve"> 2013; </w:t>
      </w:r>
      <w:r w:rsidRPr="00DD30F6">
        <w:rPr>
          <w:rFonts w:ascii="Book Antiqua" w:hAnsi="Book Antiqua"/>
          <w:b/>
          <w:sz w:val="24"/>
          <w:szCs w:val="24"/>
        </w:rPr>
        <w:t>2013</w:t>
      </w:r>
      <w:r w:rsidRPr="00DD30F6">
        <w:rPr>
          <w:rFonts w:ascii="Book Antiqua" w:hAnsi="Book Antiqua"/>
          <w:sz w:val="24"/>
          <w:szCs w:val="24"/>
        </w:rPr>
        <w:t>: 547954 [PMID: 24069066 DOI: 10.1155/2013/547954]</w:t>
      </w:r>
    </w:p>
    <w:p w14:paraId="6A2CF0A0" w14:textId="75E0CE8B" w:rsidR="00B727D9" w:rsidRPr="00DD30F6" w:rsidRDefault="00B727D9" w:rsidP="00257853">
      <w:pPr>
        <w:snapToGrid w:val="0"/>
        <w:spacing w:after="0" w:line="360" w:lineRule="auto"/>
        <w:jc w:val="both"/>
        <w:rPr>
          <w:rFonts w:ascii="Book Antiqua" w:hAnsi="Book Antiqua"/>
          <w:sz w:val="24"/>
          <w:szCs w:val="24"/>
        </w:rPr>
      </w:pPr>
      <w:r w:rsidRPr="009C5321">
        <w:rPr>
          <w:rFonts w:ascii="Book Antiqua" w:hAnsi="Book Antiqua"/>
          <w:sz w:val="24"/>
          <w:szCs w:val="24"/>
          <w:highlight w:val="yellow"/>
        </w:rPr>
        <w:t xml:space="preserve">165 </w:t>
      </w:r>
      <w:r w:rsidRPr="009C5321">
        <w:rPr>
          <w:rFonts w:ascii="Book Antiqua" w:hAnsi="Book Antiqua"/>
          <w:b/>
          <w:sz w:val="24"/>
          <w:szCs w:val="24"/>
          <w:highlight w:val="yellow"/>
        </w:rPr>
        <w:t>Betts JYK,</w:t>
      </w:r>
      <w:r w:rsidRPr="009C5321">
        <w:rPr>
          <w:rFonts w:ascii="Book Antiqua" w:hAnsi="Book Antiqua"/>
          <w:sz w:val="24"/>
          <w:szCs w:val="24"/>
          <w:highlight w:val="yellow"/>
        </w:rPr>
        <w:t xml:space="preserve"> Wise J, Johnson E, Poe B, Kruse D, Korol O, Johnson </w:t>
      </w:r>
      <w:r w:rsidR="009C5321" w:rsidRPr="009C5321">
        <w:rPr>
          <w:rFonts w:ascii="Book Antiqua" w:hAnsi="Book Antiqua"/>
          <w:sz w:val="24"/>
          <w:szCs w:val="24"/>
          <w:highlight w:val="yellow"/>
        </w:rPr>
        <w:t xml:space="preserve">J, Womble M, DeSaix P. Anatomy </w:t>
      </w:r>
      <w:r w:rsidR="009C5321">
        <w:rPr>
          <w:rFonts w:ascii="Book Antiqua" w:hAnsi="Book Antiqua" w:hint="eastAsia"/>
          <w:sz w:val="24"/>
          <w:szCs w:val="24"/>
          <w:highlight w:val="yellow"/>
          <w:lang w:eastAsia="zh-CN"/>
        </w:rPr>
        <w:t>&amp;</w:t>
      </w:r>
      <w:r w:rsidRPr="009C5321">
        <w:rPr>
          <w:rFonts w:ascii="Book Antiqua" w:hAnsi="Book Antiqua"/>
          <w:sz w:val="24"/>
          <w:szCs w:val="24"/>
          <w:highlight w:val="yellow"/>
        </w:rPr>
        <w:t xml:space="preserve"> Physiology</w:t>
      </w:r>
      <w:r w:rsidR="009C5321" w:rsidRPr="009C5321">
        <w:rPr>
          <w:rFonts w:ascii="Book Antiqua" w:hAnsi="Book Antiqua" w:hint="eastAsia"/>
          <w:sz w:val="24"/>
          <w:szCs w:val="24"/>
          <w:highlight w:val="yellow"/>
          <w:lang w:eastAsia="zh-CN"/>
        </w:rPr>
        <w:t>.</w:t>
      </w:r>
      <w:r w:rsidRPr="009C5321">
        <w:rPr>
          <w:rFonts w:ascii="Book Antiqua" w:hAnsi="Book Antiqua"/>
          <w:sz w:val="24"/>
          <w:szCs w:val="24"/>
          <w:highlight w:val="yellow"/>
        </w:rPr>
        <w:t xml:space="preserve"> Texas</w:t>
      </w:r>
      <w:r w:rsidR="009C5321" w:rsidRPr="009C5321">
        <w:rPr>
          <w:rFonts w:ascii="Book Antiqua" w:hAnsi="Book Antiqua" w:hint="eastAsia"/>
          <w:sz w:val="24"/>
          <w:szCs w:val="24"/>
          <w:highlight w:val="yellow"/>
          <w:lang w:eastAsia="zh-CN"/>
        </w:rPr>
        <w:t>:</w:t>
      </w:r>
      <w:r w:rsidRPr="009C5321">
        <w:rPr>
          <w:rFonts w:ascii="Book Antiqua" w:hAnsi="Book Antiqua"/>
          <w:sz w:val="24"/>
          <w:szCs w:val="24"/>
          <w:highlight w:val="yellow"/>
        </w:rPr>
        <w:t xml:space="preserve"> OpenStax</w:t>
      </w:r>
      <w:r w:rsidR="009C5321" w:rsidRPr="009C5321">
        <w:rPr>
          <w:rFonts w:ascii="Book Antiqua" w:hAnsi="Book Antiqua" w:hint="eastAsia"/>
          <w:sz w:val="24"/>
          <w:szCs w:val="24"/>
          <w:highlight w:val="yellow"/>
          <w:lang w:eastAsia="zh-CN"/>
        </w:rPr>
        <w:t>,</w:t>
      </w:r>
      <w:r w:rsidRPr="009C5321">
        <w:rPr>
          <w:rFonts w:ascii="Book Antiqua" w:hAnsi="Book Antiqua"/>
          <w:sz w:val="24"/>
          <w:szCs w:val="24"/>
          <w:highlight w:val="yellow"/>
        </w:rPr>
        <w:t xml:space="preserve"> 2013</w:t>
      </w:r>
    </w:p>
    <w:p w14:paraId="591821C9" w14:textId="4AD4A3CE" w:rsidR="00B727D9" w:rsidRDefault="00B727D9" w:rsidP="00257853">
      <w:pPr>
        <w:snapToGrid w:val="0"/>
        <w:spacing w:after="0" w:line="360" w:lineRule="auto"/>
        <w:jc w:val="both"/>
        <w:rPr>
          <w:rFonts w:ascii="Book Antiqua" w:hAnsi="Book Antiqua"/>
          <w:sz w:val="24"/>
          <w:szCs w:val="24"/>
        </w:rPr>
      </w:pPr>
      <w:r w:rsidRPr="00DD30F6">
        <w:rPr>
          <w:rFonts w:ascii="Book Antiqua" w:hAnsi="Book Antiqua"/>
          <w:sz w:val="24"/>
          <w:szCs w:val="24"/>
        </w:rPr>
        <w:t xml:space="preserve">166 </w:t>
      </w:r>
      <w:r w:rsidRPr="00DD30F6">
        <w:rPr>
          <w:rFonts w:ascii="Book Antiqua" w:hAnsi="Book Antiqua"/>
          <w:b/>
          <w:sz w:val="24"/>
          <w:szCs w:val="24"/>
        </w:rPr>
        <w:t>Chouhan MD</w:t>
      </w:r>
      <w:r w:rsidRPr="00DD30F6">
        <w:rPr>
          <w:rFonts w:ascii="Book Antiqua" w:hAnsi="Book Antiqua"/>
          <w:sz w:val="24"/>
          <w:szCs w:val="24"/>
        </w:rPr>
        <w:t xml:space="preserve">, Lythgoe MF, Mookerjee RP, Taylor SA. Vascular assessment of liver disease-towards a new frontier in MRI. </w:t>
      </w:r>
      <w:r w:rsidRPr="00DD30F6">
        <w:rPr>
          <w:rFonts w:ascii="Book Antiqua" w:hAnsi="Book Antiqua"/>
          <w:i/>
          <w:sz w:val="24"/>
          <w:szCs w:val="24"/>
        </w:rPr>
        <w:t>Br J Radiol</w:t>
      </w:r>
      <w:r w:rsidRPr="00DD30F6">
        <w:rPr>
          <w:rFonts w:ascii="Book Antiqua" w:hAnsi="Book Antiqua"/>
          <w:sz w:val="24"/>
          <w:szCs w:val="24"/>
        </w:rPr>
        <w:t xml:space="preserve"> 2016; </w:t>
      </w:r>
      <w:r w:rsidRPr="00DD30F6">
        <w:rPr>
          <w:rFonts w:ascii="Book Antiqua" w:hAnsi="Book Antiqua"/>
          <w:b/>
          <w:sz w:val="24"/>
          <w:szCs w:val="24"/>
        </w:rPr>
        <w:t>89</w:t>
      </w:r>
      <w:r w:rsidRPr="00DD30F6">
        <w:rPr>
          <w:rFonts w:ascii="Book Antiqua" w:hAnsi="Book Antiqua"/>
          <w:sz w:val="24"/>
          <w:szCs w:val="24"/>
        </w:rPr>
        <w:t>: 20150675 [PMID: 27115318 DOI: 10.1259/bjr.20150675]</w:t>
      </w:r>
    </w:p>
    <w:p w14:paraId="5A9CFCF0" w14:textId="4E48A729" w:rsidR="00C127EF" w:rsidRDefault="00C127EF" w:rsidP="00257853">
      <w:pPr>
        <w:snapToGrid w:val="0"/>
        <w:spacing w:after="0" w:line="360" w:lineRule="auto"/>
        <w:jc w:val="both"/>
        <w:rPr>
          <w:rFonts w:ascii="Book Antiqua" w:hAnsi="Book Antiqua"/>
          <w:sz w:val="24"/>
          <w:szCs w:val="24"/>
        </w:rPr>
      </w:pPr>
    </w:p>
    <w:p w14:paraId="5441B832" w14:textId="1C5412B7" w:rsidR="00F8073A" w:rsidRDefault="00F8073A">
      <w:pPr>
        <w:rPr>
          <w:rFonts w:ascii="Book Antiqua" w:hAnsi="Book Antiqua"/>
          <w:sz w:val="24"/>
          <w:szCs w:val="24"/>
        </w:rPr>
      </w:pPr>
      <w:r>
        <w:rPr>
          <w:rFonts w:ascii="Book Antiqua" w:hAnsi="Book Antiqua"/>
          <w:sz w:val="24"/>
          <w:szCs w:val="24"/>
        </w:rPr>
        <w:br w:type="page"/>
      </w:r>
    </w:p>
    <w:p w14:paraId="1375D317" w14:textId="77777777" w:rsidR="00C127EF" w:rsidRPr="00F25E28" w:rsidRDefault="00C127EF" w:rsidP="00257853">
      <w:pPr>
        <w:adjustRightInd w:val="0"/>
        <w:snapToGrid w:val="0"/>
        <w:spacing w:after="0" w:line="360" w:lineRule="auto"/>
        <w:jc w:val="both"/>
        <w:rPr>
          <w:rFonts w:ascii="Book Antiqua" w:hAnsi="Book Antiqua"/>
          <w:b/>
          <w:sz w:val="24"/>
          <w:szCs w:val="24"/>
        </w:rPr>
      </w:pPr>
      <w:r w:rsidRPr="00F25E28">
        <w:rPr>
          <w:rFonts w:ascii="Book Antiqua" w:hAnsi="Book Antiqua"/>
          <w:b/>
          <w:sz w:val="24"/>
          <w:szCs w:val="24"/>
        </w:rPr>
        <w:lastRenderedPageBreak/>
        <w:t>Footnotes</w:t>
      </w:r>
    </w:p>
    <w:p w14:paraId="2A2FD8BF" w14:textId="2A8FAC76" w:rsidR="00C127EF" w:rsidRDefault="00C127EF" w:rsidP="00257853">
      <w:pPr>
        <w:snapToGrid w:val="0"/>
        <w:spacing w:after="0" w:line="360" w:lineRule="auto"/>
        <w:jc w:val="both"/>
        <w:rPr>
          <w:rFonts w:ascii="Book Antiqua" w:hAnsi="Book Antiqua"/>
          <w:color w:val="000000"/>
          <w:sz w:val="24"/>
          <w:szCs w:val="24"/>
        </w:rPr>
      </w:pPr>
      <w:r w:rsidRPr="00F25E28">
        <w:rPr>
          <w:rFonts w:ascii="Book Antiqua" w:hAnsi="Book Antiqua"/>
          <w:b/>
          <w:color w:val="000000"/>
          <w:sz w:val="24"/>
          <w:szCs w:val="24"/>
        </w:rPr>
        <w:t>Conflict-of-interest statement</w:t>
      </w:r>
      <w:r w:rsidRPr="00F25E28">
        <w:rPr>
          <w:rFonts w:ascii="Book Antiqua" w:hAnsi="Book Antiqua"/>
          <w:b/>
          <w:sz w:val="24"/>
          <w:szCs w:val="24"/>
        </w:rPr>
        <w:t>:</w:t>
      </w:r>
      <w:r w:rsidRPr="00F25E28">
        <w:rPr>
          <w:rFonts w:ascii="Book Antiqua" w:eastAsia="宋体" w:hAnsi="Book Antiqua" w:cs="TimesNewRomanPS-BoldItalicMT"/>
          <w:b/>
          <w:bCs/>
          <w:iCs/>
          <w:color w:val="000000"/>
          <w:sz w:val="24"/>
          <w:szCs w:val="24"/>
          <w:lang w:eastAsia="zh-CN"/>
        </w:rPr>
        <w:t xml:space="preserve"> </w:t>
      </w:r>
      <w:r w:rsidRPr="00F25E28">
        <w:rPr>
          <w:rFonts w:ascii="Book Antiqua" w:hAnsi="Book Antiqua"/>
          <w:color w:val="000000"/>
          <w:sz w:val="24"/>
          <w:szCs w:val="24"/>
        </w:rPr>
        <w:t>Authors declare no conflict of interests for this article.</w:t>
      </w:r>
    </w:p>
    <w:p w14:paraId="64D7E6F5" w14:textId="77777777" w:rsidR="00F25E28" w:rsidRPr="00F25E28" w:rsidRDefault="00F25E28" w:rsidP="00257853">
      <w:pPr>
        <w:snapToGrid w:val="0"/>
        <w:spacing w:after="0" w:line="360" w:lineRule="auto"/>
        <w:jc w:val="both"/>
        <w:rPr>
          <w:rFonts w:ascii="Book Antiqua" w:eastAsia="宋体" w:hAnsi="Book Antiqua"/>
          <w:color w:val="000000"/>
          <w:sz w:val="24"/>
          <w:szCs w:val="24"/>
          <w:lang w:eastAsia="zh-CN"/>
        </w:rPr>
      </w:pPr>
    </w:p>
    <w:p w14:paraId="1F906BE5" w14:textId="49C438C5" w:rsidR="00C127EF" w:rsidRPr="00F25E28" w:rsidRDefault="00C127EF" w:rsidP="00257853">
      <w:pPr>
        <w:snapToGrid w:val="0"/>
        <w:spacing w:after="0" w:line="360" w:lineRule="auto"/>
        <w:jc w:val="both"/>
        <w:rPr>
          <w:rFonts w:ascii="Book Antiqua" w:hAnsi="Book Antiqua"/>
          <w:sz w:val="24"/>
          <w:szCs w:val="24"/>
        </w:rPr>
      </w:pPr>
      <w:bookmarkStart w:id="60" w:name="OLE_LINK507"/>
      <w:bookmarkStart w:id="61" w:name="OLE_LINK506"/>
      <w:bookmarkStart w:id="62" w:name="OLE_LINK496"/>
      <w:bookmarkStart w:id="63" w:name="OLE_LINK479"/>
      <w:r w:rsidRPr="00F25E28">
        <w:rPr>
          <w:rFonts w:ascii="Book Antiqua" w:hAnsi="Book Antiqua"/>
          <w:b/>
          <w:sz w:val="24"/>
          <w:szCs w:val="24"/>
        </w:rPr>
        <w:t xml:space="preserve">Open-Access: </w:t>
      </w:r>
      <w:r w:rsidRPr="00F25E28">
        <w:rPr>
          <w:rFonts w:ascii="Book Antiqua" w:hAnsi="Book Antiqua"/>
          <w:sz w:val="24"/>
          <w:szCs w:val="24"/>
        </w:rPr>
        <w:t>This article is an open-access article which was selected by</w:t>
      </w:r>
      <w:r w:rsidR="00F25E28">
        <w:rPr>
          <w:rFonts w:ascii="Book Antiqua" w:hAnsi="Book Antiqua"/>
          <w:sz w:val="24"/>
          <w:szCs w:val="24"/>
        </w:rPr>
        <w:t xml:space="preserve"> </w:t>
      </w:r>
      <w:r w:rsidRPr="00F25E28">
        <w:rPr>
          <w:rFonts w:ascii="Book Antiqua" w:hAnsi="Book Antiqua"/>
          <w:sz w:val="24"/>
          <w:szCs w:val="24"/>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0"/>
      <w:bookmarkEnd w:id="61"/>
      <w:bookmarkEnd w:id="62"/>
      <w:bookmarkEnd w:id="63"/>
    </w:p>
    <w:p w14:paraId="7A93F66C" w14:textId="77777777" w:rsidR="00D85830" w:rsidRDefault="00D85830" w:rsidP="00257853">
      <w:pPr>
        <w:adjustRightInd w:val="0"/>
        <w:snapToGrid w:val="0"/>
        <w:spacing w:after="0" w:line="360" w:lineRule="auto"/>
        <w:jc w:val="both"/>
        <w:rPr>
          <w:rFonts w:ascii="Book Antiqua" w:hAnsi="Book Antiqua"/>
          <w:b/>
          <w:bCs/>
          <w:color w:val="000000"/>
          <w:sz w:val="24"/>
          <w:szCs w:val="24"/>
          <w:lang w:eastAsia="pl-PL"/>
        </w:rPr>
      </w:pPr>
    </w:p>
    <w:p w14:paraId="4B3CFA99" w14:textId="318C9DF1" w:rsidR="00C127EF" w:rsidRPr="00F25E28" w:rsidRDefault="00C127EF" w:rsidP="00257853">
      <w:pPr>
        <w:adjustRightInd w:val="0"/>
        <w:snapToGrid w:val="0"/>
        <w:spacing w:after="0" w:line="360" w:lineRule="auto"/>
        <w:jc w:val="both"/>
        <w:rPr>
          <w:rFonts w:ascii="Book Antiqua" w:hAnsi="Book Antiqua"/>
          <w:bCs/>
          <w:color w:val="000000"/>
          <w:sz w:val="24"/>
          <w:szCs w:val="24"/>
          <w:lang w:eastAsia="zh-CN"/>
        </w:rPr>
      </w:pPr>
      <w:r w:rsidRPr="00F25E28">
        <w:rPr>
          <w:rFonts w:ascii="Book Antiqua" w:hAnsi="Book Antiqua"/>
          <w:b/>
          <w:bCs/>
          <w:color w:val="000000"/>
          <w:sz w:val="24"/>
          <w:szCs w:val="24"/>
          <w:lang w:eastAsia="pl-PL"/>
        </w:rPr>
        <w:t>Manuscript source:</w:t>
      </w:r>
      <w:r w:rsidRPr="00F25E28">
        <w:rPr>
          <w:rFonts w:ascii="Book Antiqua" w:hAnsi="Book Antiqua"/>
          <w:b/>
          <w:bCs/>
          <w:color w:val="000000"/>
          <w:sz w:val="24"/>
          <w:szCs w:val="24"/>
          <w:lang w:eastAsia="zh-CN"/>
        </w:rPr>
        <w:t xml:space="preserve"> </w:t>
      </w:r>
      <w:r w:rsidRPr="00F25E28">
        <w:rPr>
          <w:rFonts w:ascii="Book Antiqua" w:hAnsi="Book Antiqua"/>
          <w:bCs/>
          <w:color w:val="000000"/>
          <w:sz w:val="24"/>
          <w:szCs w:val="24"/>
          <w:lang w:eastAsia="pl-PL"/>
        </w:rPr>
        <w:t>Invited manuscript</w:t>
      </w:r>
    </w:p>
    <w:p w14:paraId="49C1AB5A" w14:textId="25D785DF" w:rsidR="00C127EF" w:rsidRPr="00C127EF" w:rsidRDefault="00C127EF" w:rsidP="00257853">
      <w:pPr>
        <w:snapToGrid w:val="0"/>
        <w:spacing w:after="0" w:line="360" w:lineRule="auto"/>
        <w:jc w:val="both"/>
        <w:rPr>
          <w:rFonts w:ascii="Book Antiqua" w:hAnsi="Book Antiqua"/>
          <w:sz w:val="24"/>
          <w:szCs w:val="24"/>
        </w:rPr>
      </w:pPr>
    </w:p>
    <w:p w14:paraId="290ACC88" w14:textId="01845989" w:rsidR="00D3737D" w:rsidRDefault="00C127EF" w:rsidP="00257853">
      <w:pPr>
        <w:snapToGrid w:val="0"/>
        <w:spacing w:after="0" w:line="360" w:lineRule="auto"/>
        <w:jc w:val="both"/>
        <w:rPr>
          <w:rFonts w:ascii="Book Antiqua" w:eastAsia="等线" w:hAnsi="Book Antiqua"/>
          <w:color w:val="000000"/>
          <w:sz w:val="24"/>
          <w:szCs w:val="24"/>
        </w:rPr>
      </w:pPr>
      <w:r w:rsidRPr="00F25E28">
        <w:rPr>
          <w:rFonts w:ascii="Book Antiqua" w:eastAsia="等线" w:hAnsi="Book Antiqua"/>
          <w:b/>
          <w:bCs/>
          <w:color w:val="000000"/>
          <w:sz w:val="24"/>
          <w:szCs w:val="24"/>
        </w:rPr>
        <w:t xml:space="preserve">Corresponding Author's Membership in Professional Societies: </w:t>
      </w:r>
      <w:r w:rsidR="00D3737D" w:rsidRPr="00D85830">
        <w:rPr>
          <w:rFonts w:ascii="Book Antiqua" w:eastAsia="等线" w:hAnsi="Book Antiqua"/>
          <w:color w:val="000000"/>
          <w:sz w:val="24"/>
          <w:szCs w:val="24"/>
        </w:rPr>
        <w:t>Fellow, Royal College of Physicians; Fellow</w:t>
      </w:r>
      <w:r w:rsidR="00D85830">
        <w:rPr>
          <w:rFonts w:ascii="Book Antiqua" w:eastAsia="等线" w:hAnsi="Book Antiqua"/>
          <w:color w:val="000000"/>
          <w:sz w:val="24"/>
          <w:szCs w:val="24"/>
        </w:rPr>
        <w:t xml:space="preserve">, </w:t>
      </w:r>
      <w:r w:rsidR="00D3737D" w:rsidRPr="00D85830">
        <w:rPr>
          <w:rFonts w:ascii="Book Antiqua" w:eastAsia="等线" w:hAnsi="Book Antiqua"/>
          <w:color w:val="000000"/>
          <w:sz w:val="24"/>
          <w:szCs w:val="24"/>
        </w:rPr>
        <w:t>European Board of Gastroenterology and Hepatology.</w:t>
      </w:r>
    </w:p>
    <w:p w14:paraId="4D6B89A7" w14:textId="77777777" w:rsidR="00D85830" w:rsidRPr="00F25E28" w:rsidRDefault="00D85830" w:rsidP="00257853">
      <w:pPr>
        <w:snapToGrid w:val="0"/>
        <w:spacing w:after="0" w:line="360" w:lineRule="auto"/>
        <w:jc w:val="both"/>
        <w:rPr>
          <w:rFonts w:ascii="Book Antiqua" w:eastAsia="等线" w:hAnsi="Book Antiqua"/>
          <w:b/>
          <w:bCs/>
          <w:color w:val="000000"/>
          <w:sz w:val="24"/>
          <w:szCs w:val="24"/>
        </w:rPr>
      </w:pPr>
    </w:p>
    <w:p w14:paraId="5660F33E" w14:textId="241E25FA" w:rsidR="00C127EF" w:rsidRPr="00F25E28" w:rsidRDefault="00C127EF" w:rsidP="00257853">
      <w:pPr>
        <w:snapToGrid w:val="0"/>
        <w:spacing w:after="0" w:line="360" w:lineRule="auto"/>
        <w:jc w:val="both"/>
        <w:rPr>
          <w:rFonts w:ascii="Book Antiqua" w:eastAsia="宋体" w:hAnsi="Book Antiqua"/>
          <w:b/>
          <w:sz w:val="24"/>
          <w:szCs w:val="24"/>
          <w:lang w:eastAsia="zh-CN"/>
        </w:rPr>
      </w:pPr>
      <w:r w:rsidRPr="00F25E28">
        <w:rPr>
          <w:rFonts w:ascii="Book Antiqua" w:hAnsi="Book Antiqua"/>
          <w:b/>
          <w:sz w:val="24"/>
          <w:szCs w:val="24"/>
        </w:rPr>
        <w:t>Peer-review started:</w:t>
      </w:r>
      <w:r w:rsidRPr="00F25E28">
        <w:rPr>
          <w:rFonts w:ascii="Book Antiqua" w:eastAsia="宋体" w:hAnsi="Book Antiqua"/>
          <w:b/>
          <w:sz w:val="24"/>
          <w:szCs w:val="24"/>
          <w:lang w:eastAsia="zh-CN"/>
        </w:rPr>
        <w:t xml:space="preserve"> </w:t>
      </w:r>
      <w:r w:rsidRPr="00F25E28">
        <w:rPr>
          <w:rFonts w:ascii="Book Antiqua" w:eastAsia="宋体" w:hAnsi="Book Antiqua"/>
          <w:sz w:val="24"/>
          <w:szCs w:val="24"/>
          <w:lang w:eastAsia="zh-CN"/>
        </w:rPr>
        <w:t>September 26, 2019</w:t>
      </w:r>
    </w:p>
    <w:p w14:paraId="6060769A" w14:textId="1D89CD91" w:rsidR="00C127EF" w:rsidRPr="00F25E28" w:rsidRDefault="00C127EF" w:rsidP="00257853">
      <w:pPr>
        <w:snapToGrid w:val="0"/>
        <w:spacing w:after="0" w:line="360" w:lineRule="auto"/>
        <w:jc w:val="both"/>
        <w:rPr>
          <w:rFonts w:ascii="Book Antiqua" w:eastAsia="宋体" w:hAnsi="Book Antiqua"/>
          <w:b/>
          <w:sz w:val="24"/>
          <w:szCs w:val="24"/>
          <w:lang w:eastAsia="zh-CN"/>
        </w:rPr>
      </w:pPr>
      <w:r w:rsidRPr="00F25E28">
        <w:rPr>
          <w:rFonts w:ascii="Book Antiqua" w:hAnsi="Book Antiqua"/>
          <w:b/>
          <w:sz w:val="24"/>
          <w:szCs w:val="24"/>
        </w:rPr>
        <w:t>First decision:</w:t>
      </w:r>
      <w:r w:rsidRPr="00F25E28">
        <w:rPr>
          <w:rFonts w:ascii="Book Antiqua" w:eastAsia="宋体" w:hAnsi="Book Antiqua"/>
          <w:b/>
          <w:sz w:val="24"/>
          <w:szCs w:val="24"/>
          <w:lang w:eastAsia="zh-CN"/>
        </w:rPr>
        <w:t xml:space="preserve"> </w:t>
      </w:r>
      <w:r w:rsidRPr="00F25E28">
        <w:rPr>
          <w:rFonts w:ascii="Book Antiqua" w:eastAsia="宋体" w:hAnsi="Book Antiqua"/>
          <w:bCs/>
          <w:sz w:val="24"/>
          <w:szCs w:val="24"/>
          <w:lang w:eastAsia="zh-CN"/>
        </w:rPr>
        <w:t>November 4, 2019</w:t>
      </w:r>
    </w:p>
    <w:p w14:paraId="5BD0D8C0" w14:textId="51E95AA3" w:rsidR="00C127EF" w:rsidRDefault="00C127EF" w:rsidP="00257853">
      <w:pPr>
        <w:snapToGrid w:val="0"/>
        <w:spacing w:after="0" w:line="360" w:lineRule="auto"/>
        <w:jc w:val="both"/>
        <w:rPr>
          <w:rFonts w:ascii="Book Antiqua" w:hAnsi="Book Antiqua"/>
          <w:b/>
          <w:sz w:val="24"/>
          <w:szCs w:val="24"/>
        </w:rPr>
      </w:pPr>
      <w:r w:rsidRPr="00F25E28">
        <w:rPr>
          <w:rFonts w:ascii="Book Antiqua" w:hAnsi="Book Antiqua"/>
          <w:b/>
          <w:sz w:val="24"/>
          <w:szCs w:val="24"/>
        </w:rPr>
        <w:t>Article in press:</w:t>
      </w:r>
    </w:p>
    <w:p w14:paraId="0046FBFB" w14:textId="77777777" w:rsidR="00F25E28" w:rsidRPr="00F25E28" w:rsidRDefault="00F25E28" w:rsidP="00257853">
      <w:pPr>
        <w:snapToGrid w:val="0"/>
        <w:spacing w:after="0" w:line="360" w:lineRule="auto"/>
        <w:jc w:val="both"/>
        <w:rPr>
          <w:rFonts w:ascii="Book Antiqua" w:hAnsi="Book Antiqua"/>
          <w:b/>
          <w:sz w:val="24"/>
          <w:szCs w:val="24"/>
        </w:rPr>
      </w:pPr>
    </w:p>
    <w:p w14:paraId="0BB62A89" w14:textId="56546540" w:rsidR="00C127EF" w:rsidRPr="00F25E28" w:rsidRDefault="00C127EF" w:rsidP="00257853">
      <w:pPr>
        <w:widowControl w:val="0"/>
        <w:adjustRightInd w:val="0"/>
        <w:snapToGrid w:val="0"/>
        <w:spacing w:after="0" w:line="360" w:lineRule="auto"/>
        <w:jc w:val="both"/>
        <w:rPr>
          <w:rFonts w:ascii="Book Antiqua" w:eastAsia="微软雅黑" w:hAnsi="Book Antiqua" w:cs="宋体"/>
          <w:sz w:val="24"/>
          <w:szCs w:val="24"/>
          <w:lang w:eastAsia="zh-CN"/>
        </w:rPr>
      </w:pPr>
      <w:r w:rsidRPr="00F25E28">
        <w:rPr>
          <w:rFonts w:ascii="Book Antiqua" w:hAnsi="Book Antiqua" w:cs="宋体"/>
          <w:b/>
          <w:sz w:val="24"/>
          <w:szCs w:val="24"/>
          <w:lang w:eastAsia="zh-CN"/>
        </w:rPr>
        <w:t xml:space="preserve">Specialty type: </w:t>
      </w:r>
      <w:r w:rsidRPr="00F25E28">
        <w:rPr>
          <w:rFonts w:ascii="Book Antiqua" w:eastAsia="微软雅黑" w:hAnsi="Book Antiqua" w:cs="宋体"/>
          <w:sz w:val="24"/>
          <w:szCs w:val="24"/>
          <w:lang w:eastAsia="zh-CN"/>
        </w:rPr>
        <w:t>Gastroenterology and Hepatology</w:t>
      </w:r>
    </w:p>
    <w:p w14:paraId="668A8F27" w14:textId="6AFCA436" w:rsidR="00C127EF" w:rsidRPr="00F25E28"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F25E28">
        <w:rPr>
          <w:rFonts w:ascii="Book Antiqua" w:hAnsi="Book Antiqua" w:cs="宋体"/>
          <w:b/>
          <w:sz w:val="24"/>
          <w:szCs w:val="24"/>
          <w:lang w:eastAsia="zh-CN"/>
        </w:rPr>
        <w:t xml:space="preserve">Country of origin: </w:t>
      </w:r>
      <w:r w:rsidRPr="00F25E28">
        <w:rPr>
          <w:rFonts w:ascii="Book Antiqua" w:hAnsi="Book Antiqua" w:cs="宋体"/>
          <w:bCs/>
          <w:sz w:val="24"/>
          <w:szCs w:val="24"/>
          <w:lang w:eastAsia="zh-CN"/>
        </w:rPr>
        <w:t>United Kingdom</w:t>
      </w:r>
    </w:p>
    <w:p w14:paraId="6CA2ACA6" w14:textId="77777777" w:rsidR="00C127EF" w:rsidRPr="00F25E28" w:rsidRDefault="00C127EF" w:rsidP="00257853">
      <w:pPr>
        <w:widowControl w:val="0"/>
        <w:adjustRightInd w:val="0"/>
        <w:snapToGrid w:val="0"/>
        <w:spacing w:after="0" w:line="360" w:lineRule="auto"/>
        <w:jc w:val="both"/>
        <w:rPr>
          <w:rFonts w:ascii="Book Antiqua" w:hAnsi="Book Antiqua" w:cs="宋体"/>
          <w:b/>
          <w:sz w:val="24"/>
          <w:szCs w:val="24"/>
          <w:lang w:eastAsia="zh-CN"/>
        </w:rPr>
      </w:pPr>
      <w:r w:rsidRPr="00F25E28">
        <w:rPr>
          <w:rFonts w:ascii="Book Antiqua" w:hAnsi="Book Antiqua" w:cs="宋体"/>
          <w:b/>
          <w:sz w:val="24"/>
          <w:szCs w:val="24"/>
          <w:lang w:eastAsia="zh-CN"/>
        </w:rPr>
        <w:t>Peer-review report classification</w:t>
      </w:r>
    </w:p>
    <w:p w14:paraId="37C64235" w14:textId="720CE75A" w:rsidR="00C127EF" w:rsidRPr="00F25E28"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F25E28">
        <w:rPr>
          <w:rFonts w:ascii="Book Antiqua" w:hAnsi="Book Antiqua" w:cs="宋体"/>
          <w:sz w:val="24"/>
          <w:szCs w:val="24"/>
          <w:lang w:eastAsia="zh-CN"/>
        </w:rPr>
        <w:t>Grade A (Excellent): 0</w:t>
      </w:r>
    </w:p>
    <w:p w14:paraId="4BE6C64B" w14:textId="0237C12F" w:rsidR="00C127EF" w:rsidRPr="00F25E28" w:rsidRDefault="00C127EF" w:rsidP="00257853">
      <w:pPr>
        <w:widowControl w:val="0"/>
        <w:adjustRightInd w:val="0"/>
        <w:snapToGrid w:val="0"/>
        <w:spacing w:after="0" w:line="360" w:lineRule="auto"/>
        <w:jc w:val="both"/>
        <w:rPr>
          <w:rFonts w:ascii="Book Antiqua" w:eastAsia="宋体" w:hAnsi="Book Antiqua" w:cs="宋体"/>
          <w:sz w:val="24"/>
          <w:szCs w:val="24"/>
          <w:lang w:eastAsia="zh-CN"/>
        </w:rPr>
      </w:pPr>
      <w:r w:rsidRPr="00F25E28">
        <w:rPr>
          <w:rFonts w:ascii="Book Antiqua" w:hAnsi="Book Antiqua" w:cs="宋体"/>
          <w:sz w:val="24"/>
          <w:szCs w:val="24"/>
          <w:lang w:eastAsia="zh-CN"/>
        </w:rPr>
        <w:t xml:space="preserve">Grade B (Very good): </w:t>
      </w:r>
      <w:r w:rsidRPr="00F25E28">
        <w:rPr>
          <w:rFonts w:ascii="Book Antiqua" w:eastAsia="宋体" w:hAnsi="Book Antiqua" w:cs="宋体"/>
          <w:sz w:val="24"/>
          <w:szCs w:val="24"/>
          <w:lang w:eastAsia="zh-CN"/>
        </w:rPr>
        <w:t>B</w:t>
      </w:r>
    </w:p>
    <w:p w14:paraId="6F51F952" w14:textId="77777777" w:rsidR="00C127EF" w:rsidRPr="00F25E28"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F25E28">
        <w:rPr>
          <w:rFonts w:ascii="Book Antiqua" w:hAnsi="Book Antiqua" w:cs="宋体"/>
          <w:sz w:val="24"/>
          <w:szCs w:val="24"/>
          <w:lang w:eastAsia="zh-CN"/>
        </w:rPr>
        <w:t>Grade C (Good): C</w:t>
      </w:r>
    </w:p>
    <w:p w14:paraId="36D6A2F8" w14:textId="77777777" w:rsidR="00C127EF" w:rsidRPr="00F25E28"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F25E28">
        <w:rPr>
          <w:rFonts w:ascii="Book Antiqua" w:hAnsi="Book Antiqua" w:cs="宋体"/>
          <w:sz w:val="24"/>
          <w:szCs w:val="24"/>
          <w:lang w:eastAsia="zh-CN"/>
        </w:rPr>
        <w:t>Grade D (Fair): 0</w:t>
      </w:r>
    </w:p>
    <w:p w14:paraId="6336D863" w14:textId="77777777" w:rsidR="00C127EF" w:rsidRPr="00F25E28" w:rsidRDefault="00C127EF" w:rsidP="00257853">
      <w:pPr>
        <w:widowControl w:val="0"/>
        <w:adjustRightInd w:val="0"/>
        <w:snapToGrid w:val="0"/>
        <w:spacing w:after="0" w:line="360" w:lineRule="auto"/>
        <w:jc w:val="both"/>
        <w:rPr>
          <w:rFonts w:ascii="Book Antiqua" w:eastAsia="等线" w:hAnsi="Book Antiqua"/>
          <w:kern w:val="2"/>
          <w:sz w:val="24"/>
          <w:szCs w:val="24"/>
          <w:lang w:val="hu-HU" w:eastAsia="zh-CN"/>
        </w:rPr>
      </w:pPr>
      <w:r w:rsidRPr="00F25E28">
        <w:rPr>
          <w:rFonts w:ascii="Book Antiqua" w:hAnsi="Book Antiqua" w:cs="宋体"/>
          <w:sz w:val="24"/>
          <w:szCs w:val="24"/>
          <w:lang w:eastAsia="zh-CN"/>
        </w:rPr>
        <w:t>Grade E (Poor): 0</w:t>
      </w:r>
    </w:p>
    <w:p w14:paraId="4A183511" w14:textId="77777777" w:rsidR="00C127EF" w:rsidRPr="00F25E28" w:rsidRDefault="00C127EF" w:rsidP="00257853">
      <w:pPr>
        <w:snapToGrid w:val="0"/>
        <w:spacing w:after="0" w:line="360" w:lineRule="auto"/>
        <w:jc w:val="both"/>
        <w:rPr>
          <w:rFonts w:ascii="Book Antiqua" w:eastAsia="宋体" w:hAnsi="Book Antiqua"/>
          <w:b/>
          <w:sz w:val="24"/>
          <w:szCs w:val="24"/>
          <w:lang w:val="hu-HU" w:eastAsia="zh-CN"/>
        </w:rPr>
      </w:pPr>
    </w:p>
    <w:p w14:paraId="1DB8A49F" w14:textId="16468965" w:rsidR="00C127EF" w:rsidRPr="00F25E28" w:rsidRDefault="00C127EF" w:rsidP="00257853">
      <w:pPr>
        <w:snapToGrid w:val="0"/>
        <w:spacing w:after="0" w:line="360" w:lineRule="auto"/>
        <w:jc w:val="both"/>
        <w:rPr>
          <w:rFonts w:ascii="Book Antiqua" w:eastAsia="Times New Roman" w:hAnsi="Book Antiqua" w:cs="Times New Roman"/>
          <w:sz w:val="24"/>
          <w:szCs w:val="24"/>
          <w:lang w:val="en-US" w:eastAsia="zh-CN"/>
        </w:rPr>
      </w:pPr>
      <w:r w:rsidRPr="00F25E28">
        <w:rPr>
          <w:rFonts w:ascii="Book Antiqua" w:hAnsi="Book Antiqua"/>
          <w:b/>
          <w:sz w:val="24"/>
          <w:szCs w:val="24"/>
        </w:rPr>
        <w:t>P- Reviewer:</w:t>
      </w:r>
      <w:r w:rsidRPr="00F25E28">
        <w:rPr>
          <w:rFonts w:ascii="Book Antiqua" w:eastAsia="宋体" w:hAnsi="Book Antiqua"/>
          <w:b/>
          <w:sz w:val="24"/>
          <w:szCs w:val="24"/>
          <w:lang w:eastAsia="zh-CN"/>
        </w:rPr>
        <w:t xml:space="preserve"> </w:t>
      </w:r>
      <w:r w:rsidRPr="00F25E28">
        <w:rPr>
          <w:rFonts w:ascii="Book Antiqua" w:eastAsia="宋体" w:hAnsi="Book Antiqua"/>
          <w:bCs/>
          <w:sz w:val="24"/>
          <w:szCs w:val="24"/>
          <w:lang w:eastAsia="zh-CN"/>
        </w:rPr>
        <w:t>Su CC,</w:t>
      </w:r>
      <w:r w:rsidRPr="00F25E28">
        <w:rPr>
          <w:rFonts w:ascii="Book Antiqua" w:eastAsia="宋体" w:hAnsi="Book Antiqua"/>
          <w:b/>
          <w:sz w:val="24"/>
          <w:szCs w:val="24"/>
          <w:lang w:eastAsia="zh-CN"/>
        </w:rPr>
        <w:t xml:space="preserve"> </w:t>
      </w:r>
      <w:r w:rsidRPr="00F25E28">
        <w:rPr>
          <w:rFonts w:ascii="Book Antiqua" w:eastAsia="Times New Roman" w:hAnsi="Book Antiqua" w:cs="Times New Roman"/>
          <w:sz w:val="24"/>
          <w:szCs w:val="24"/>
          <w:lang w:val="en-US" w:eastAsia="zh-CN"/>
        </w:rPr>
        <w:t xml:space="preserve">Tarantino G </w:t>
      </w:r>
      <w:r w:rsidRPr="00F25E28">
        <w:rPr>
          <w:rFonts w:ascii="Book Antiqua" w:hAnsi="Book Antiqua"/>
          <w:b/>
          <w:sz w:val="24"/>
          <w:szCs w:val="24"/>
        </w:rPr>
        <w:t>S- Editor:</w:t>
      </w:r>
      <w:r w:rsidRPr="00F25E28">
        <w:rPr>
          <w:rFonts w:ascii="Book Antiqua" w:hAnsi="Book Antiqua"/>
          <w:sz w:val="24"/>
          <w:szCs w:val="24"/>
        </w:rPr>
        <w:t xml:space="preserve"> Ma L</w:t>
      </w:r>
      <w:r w:rsidRPr="00F25E28">
        <w:rPr>
          <w:rFonts w:ascii="Book Antiqua" w:hAnsi="Book Antiqua"/>
          <w:b/>
          <w:sz w:val="24"/>
          <w:szCs w:val="24"/>
        </w:rPr>
        <w:t xml:space="preserve"> L- Editor:</w:t>
      </w:r>
      <w:r w:rsidRPr="00F25E28">
        <w:rPr>
          <w:rFonts w:ascii="Book Antiqua" w:hAnsi="Book Antiqua"/>
          <w:sz w:val="24"/>
          <w:szCs w:val="24"/>
        </w:rPr>
        <w:t xml:space="preserve"> </w:t>
      </w:r>
      <w:r w:rsidRPr="00F25E28">
        <w:rPr>
          <w:rFonts w:ascii="Book Antiqua" w:hAnsi="Book Antiqua"/>
          <w:b/>
          <w:sz w:val="24"/>
          <w:szCs w:val="24"/>
        </w:rPr>
        <w:t>E- Editor:</w:t>
      </w:r>
    </w:p>
    <w:p w14:paraId="373531D2" w14:textId="77777777" w:rsidR="00F8073A" w:rsidRDefault="00F8073A">
      <w:pPr>
        <w:rPr>
          <w:rFonts w:ascii="Book Antiqua" w:hAnsi="Book Antiqua"/>
          <w:b/>
          <w:sz w:val="24"/>
          <w:szCs w:val="24"/>
        </w:rPr>
      </w:pPr>
      <w:r>
        <w:rPr>
          <w:rFonts w:ascii="Book Antiqua" w:hAnsi="Book Antiqua"/>
          <w:b/>
          <w:sz w:val="24"/>
          <w:szCs w:val="24"/>
        </w:rPr>
        <w:br w:type="page"/>
      </w:r>
    </w:p>
    <w:p w14:paraId="432CF1D3" w14:textId="2C403B71" w:rsidR="00E2022C" w:rsidRPr="00DD30F6" w:rsidRDefault="00B727D9" w:rsidP="00257853">
      <w:pPr>
        <w:snapToGrid w:val="0"/>
        <w:spacing w:after="0" w:line="360" w:lineRule="auto"/>
        <w:rPr>
          <w:rFonts w:ascii="Book Antiqua" w:hAnsi="Book Antiqua" w:cs="Times New Roman"/>
          <w:sz w:val="24"/>
          <w:szCs w:val="24"/>
        </w:rPr>
      </w:pPr>
      <w:r w:rsidRPr="00DD30F6">
        <w:rPr>
          <w:rFonts w:ascii="Book Antiqua" w:hAnsi="Book Antiqua"/>
          <w:b/>
          <w:sz w:val="24"/>
          <w:szCs w:val="24"/>
        </w:rPr>
        <w:lastRenderedPageBreak/>
        <w:t>Figure Legends</w:t>
      </w:r>
    </w:p>
    <w:p w14:paraId="2F6F1909" w14:textId="77777777" w:rsidR="00B727D9" w:rsidRPr="00DD30F6" w:rsidRDefault="0054431B" w:rsidP="00257853">
      <w:pPr>
        <w:snapToGrid w:val="0"/>
        <w:spacing w:after="0" w:line="360" w:lineRule="auto"/>
        <w:ind w:left="360"/>
        <w:jc w:val="both"/>
        <w:rPr>
          <w:rFonts w:ascii="Book Antiqua" w:eastAsia="Calibri" w:hAnsi="Book Antiqua" w:cs="Times New Roman"/>
          <w:sz w:val="24"/>
          <w:szCs w:val="24"/>
        </w:rPr>
      </w:pPr>
      <w:r w:rsidRPr="00DD30F6">
        <w:rPr>
          <w:rFonts w:ascii="Book Antiqua" w:eastAsia="Calibri" w:hAnsi="Book Antiqua" w:cs="Times New Roman"/>
          <w:noProof/>
          <w:sz w:val="24"/>
          <w:szCs w:val="24"/>
          <w:lang w:val="en-US" w:eastAsia="zh-CN"/>
        </w:rPr>
        <w:drawing>
          <wp:inline distT="0" distB="0" distL="0" distR="0" wp14:anchorId="79FA6D01" wp14:editId="1734B647">
            <wp:extent cx="4524375" cy="4011613"/>
            <wp:effectExtent l="19050" t="19050" r="9525" b="27305"/>
            <wp:docPr id="2" name="Picture 2" descr="An external file that holds a picture, illustration, etc.&#10;Object name is CMMM2013-5479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CMMM2013-547954.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4011613"/>
                    </a:xfrm>
                    <a:prstGeom prst="rect">
                      <a:avLst/>
                    </a:prstGeom>
                    <a:noFill/>
                    <a:ln>
                      <a:solidFill>
                        <a:sysClr val="windowText" lastClr="000000"/>
                      </a:solidFill>
                    </a:ln>
                  </pic:spPr>
                </pic:pic>
              </a:graphicData>
            </a:graphic>
          </wp:inline>
        </w:drawing>
      </w:r>
    </w:p>
    <w:p w14:paraId="726D4F05" w14:textId="362D9F81" w:rsidR="00B727D9" w:rsidRPr="00DD30F6" w:rsidRDefault="00B727D9" w:rsidP="00257853">
      <w:pPr>
        <w:snapToGrid w:val="0"/>
        <w:spacing w:after="0" w:line="360" w:lineRule="auto"/>
        <w:ind w:left="357"/>
        <w:jc w:val="both"/>
        <w:rPr>
          <w:rFonts w:ascii="Book Antiqua" w:eastAsia="Calibri" w:hAnsi="Book Antiqua" w:cs="Times New Roman"/>
          <w:i/>
          <w:sz w:val="24"/>
          <w:szCs w:val="24"/>
        </w:rPr>
      </w:pPr>
      <w:r w:rsidRPr="00DD30F6">
        <w:rPr>
          <w:rFonts w:ascii="Book Antiqua" w:eastAsia="Times New Roman" w:hAnsi="Book Antiqua" w:cs="Times New Roman"/>
          <w:b/>
          <w:bCs/>
          <w:sz w:val="24"/>
          <w:szCs w:val="24"/>
        </w:rPr>
        <w:t xml:space="preserve"> Figure </w:t>
      </w:r>
      <w:r w:rsidRPr="00DD30F6">
        <w:rPr>
          <w:rFonts w:ascii="Book Antiqua" w:eastAsia="Times New Roman" w:hAnsi="Book Antiqua" w:cs="Times New Roman"/>
          <w:b/>
          <w:bCs/>
          <w:sz w:val="24"/>
          <w:szCs w:val="24"/>
        </w:rPr>
        <w:fldChar w:fldCharType="begin"/>
      </w:r>
      <w:r w:rsidRPr="00DD30F6">
        <w:rPr>
          <w:rFonts w:ascii="Book Antiqua" w:eastAsia="Times New Roman" w:hAnsi="Book Antiqua" w:cs="Times New Roman"/>
          <w:b/>
          <w:bCs/>
          <w:sz w:val="24"/>
          <w:szCs w:val="24"/>
        </w:rPr>
        <w:instrText xml:space="preserve"> SEQ Figure \* ARABIC \s 1 </w:instrText>
      </w:r>
      <w:r w:rsidRPr="00DD30F6">
        <w:rPr>
          <w:rFonts w:ascii="Book Antiqua" w:eastAsia="Times New Roman" w:hAnsi="Book Antiqua" w:cs="Times New Roman"/>
          <w:b/>
          <w:bCs/>
          <w:sz w:val="24"/>
          <w:szCs w:val="24"/>
        </w:rPr>
        <w:fldChar w:fldCharType="separate"/>
      </w:r>
      <w:r w:rsidRPr="00DD30F6">
        <w:rPr>
          <w:rFonts w:ascii="Book Antiqua" w:eastAsia="Times New Roman" w:hAnsi="Book Antiqua" w:cs="Times New Roman"/>
          <w:b/>
          <w:bCs/>
          <w:noProof/>
          <w:sz w:val="24"/>
          <w:szCs w:val="24"/>
        </w:rPr>
        <w:t>1</w:t>
      </w:r>
      <w:r w:rsidRPr="00DD30F6">
        <w:rPr>
          <w:rFonts w:ascii="Book Antiqua" w:eastAsia="Times New Roman" w:hAnsi="Book Antiqua" w:cs="Times New Roman"/>
          <w:b/>
          <w:bCs/>
          <w:sz w:val="24"/>
          <w:szCs w:val="24"/>
        </w:rPr>
        <w:fldChar w:fldCharType="end"/>
      </w:r>
      <w:r w:rsidRPr="00DD30F6">
        <w:rPr>
          <w:rFonts w:ascii="Book Antiqua" w:eastAsia="Times New Roman" w:hAnsi="Book Antiqua" w:cs="Times New Roman"/>
          <w:b/>
          <w:bCs/>
          <w:sz w:val="24"/>
          <w:szCs w:val="24"/>
        </w:rPr>
        <w:t xml:space="preserve"> Anatomy of the liver and its macroscopic relationship to the intestinal tract and vasculature</w:t>
      </w:r>
      <w:r w:rsidRPr="00DD30F6">
        <w:rPr>
          <w:rFonts w:ascii="Book Antiqua" w:eastAsia="Calibri" w:hAnsi="Book Antiqua" w:cs="Times New Roman"/>
          <w:i/>
          <w:sz w:val="24"/>
          <w:szCs w:val="24"/>
        </w:rPr>
        <w:t xml:space="preserve">. </w:t>
      </w:r>
      <w:r w:rsidRPr="00C90A11">
        <w:rPr>
          <w:rFonts w:ascii="Book Antiqua" w:eastAsia="Calibri" w:hAnsi="Book Antiqua" w:cs="Times New Roman"/>
          <w:iCs/>
          <w:sz w:val="24"/>
          <w:szCs w:val="24"/>
        </w:rPr>
        <w:t xml:space="preserve">Reproduced with permission </w:t>
      </w:r>
      <w:r w:rsidR="00C127EF">
        <w:rPr>
          <w:rFonts w:ascii="Book Antiqua" w:eastAsia="Calibri" w:hAnsi="Book Antiqua" w:cs="Times New Roman"/>
          <w:iCs/>
          <w:sz w:val="24"/>
          <w:szCs w:val="24"/>
        </w:rPr>
        <w:t xml:space="preserve">of </w:t>
      </w:r>
      <w:r w:rsidRPr="00C90A11">
        <w:rPr>
          <w:rFonts w:ascii="Book Antiqua" w:eastAsia="Calibri" w:hAnsi="Book Antiqua" w:cs="Times New Roman"/>
          <w:iCs/>
          <w:sz w:val="24"/>
          <w:szCs w:val="24"/>
        </w:rPr>
        <w:t>Creative Commons Attribution License</w:t>
      </w:r>
      <w:r w:rsidR="00C127EF">
        <w:rPr>
          <w:rFonts w:ascii="Book Antiqua" w:eastAsia="Calibri" w:hAnsi="Book Antiqua" w:cs="Times New Roman"/>
          <w:iCs/>
          <w:sz w:val="24"/>
          <w:szCs w:val="24"/>
        </w:rPr>
        <w:t xml:space="preserve"> </w:t>
      </w:r>
      <w:r w:rsidRPr="00C90A11">
        <w:rPr>
          <w:rFonts w:ascii="Book Antiqua" w:eastAsia="Calibri" w:hAnsi="Book Antiqua" w:cs="Times New Roman"/>
          <w:iCs/>
          <w:sz w:val="24"/>
          <w:szCs w:val="24"/>
        </w:rPr>
        <w:t xml:space="preserve">from Ebaid </w:t>
      </w:r>
      <w:r w:rsidRPr="00C90A11">
        <w:rPr>
          <w:rFonts w:ascii="Book Antiqua" w:eastAsia="Calibri" w:hAnsi="Book Antiqua" w:cs="Times New Roman"/>
          <w:i/>
          <w:sz w:val="24"/>
          <w:szCs w:val="24"/>
        </w:rPr>
        <w:t>et al</w:t>
      </w:r>
      <w:r w:rsidRPr="00C90A11">
        <w:rPr>
          <w:rFonts w:ascii="Book Antiqua" w:eastAsia="Calibri" w:hAnsi="Book Antiqua" w:cs="Times New Roman"/>
          <w:iCs/>
          <w:sz w:val="24"/>
          <w:szCs w:val="24"/>
        </w:rPr>
        <w:fldChar w:fldCharType="begin"/>
      </w:r>
      <w:r w:rsidRPr="00C90A11">
        <w:rPr>
          <w:rFonts w:ascii="Book Antiqua" w:eastAsia="Calibri" w:hAnsi="Book Antiqua" w:cs="Times New Roman"/>
          <w:iCs/>
          <w:sz w:val="24"/>
          <w:szCs w:val="24"/>
        </w:rPr>
        <w:instrText xml:space="preserve"> ADDIN EN.CITE &lt;EndNote&gt;&lt;Cite&gt;&lt;Author&gt;Ebaid&lt;/Author&gt;&lt;Year&gt;2013&lt;/Year&gt;&lt;RecNum&gt;8886&lt;/RecNum&gt;&lt;DisplayText&gt;&lt;style face="superscript"&gt;[164]&lt;/style&gt;&lt;/DisplayText&gt;&lt;record&gt;&lt;rec-number&gt;8886&lt;/rec-number&gt;&lt;foreign-keys&gt;&lt;key app="EN" db-id="xsrrpxwxqz0zd2e5wtvxs2dmvz52t2wavswd"&gt;8886&lt;/key&gt;&lt;/foreign-keys&gt;&lt;ref-type name="Journal Article"&gt;17&lt;/ref-type&gt;&lt;contributors&gt;&lt;authors&gt;&lt;author&gt;Ebaid, A.&lt;/author&gt;&lt;/authors&gt;&lt;/contributors&gt;&lt;auth-address&gt;Department of Mathematics, Faculty of Science, University of Tabuk, P.O. Box 741, Tabuk 71491, Saudi Arabia.&lt;/auth-address&gt;&lt;titles&gt;&lt;title&gt;Analytical solutions for the mathematical model describing the formation of liver zones via Adomian&amp;apos;s method&lt;/title&gt;&lt;secondary-title&gt;Comput Math Methods Med&lt;/secondary-title&gt;&lt;alt-title&gt;Computational and mathematical methods in medicine&lt;/alt-title&gt;&lt;/titles&gt;&lt;pages&gt;547954&lt;/pages&gt;&lt;volume&gt;2013&lt;/volume&gt;&lt;edition&gt;2013/09/27&lt;/edition&gt;&lt;keywords&gt;&lt;keyword&gt;Computer Simulation&lt;/keyword&gt;&lt;keyword&gt;Humans&lt;/keyword&gt;&lt;keyword&gt;Imaging, Three-Dimensional&lt;/keyword&gt;&lt;keyword&gt;Liver/*anatomy &amp;amp; histology/physiology&lt;/keyword&gt;&lt;keyword&gt;Liver Circulation&lt;/keyword&gt;&lt;keyword&gt;Mathematical Concepts&lt;/keyword&gt;&lt;keyword&gt;*Models, Anatomic&lt;/keyword&gt;&lt;keyword&gt;Nonlinear Dynamics&lt;/keyword&gt;&lt;/keywords&gt;&lt;dates&gt;&lt;year&gt;2013&lt;/year&gt;&lt;/dates&gt;&lt;isbn&gt;1748-6718 (Electronic)&amp;#xD;1748-670X (Linking)&lt;/isbn&gt;&lt;accession-num&gt;24069066&lt;/accession-num&gt;&lt;urls&gt;&lt;related-urls&gt;&lt;url&gt;http://www.ncbi.nlm.nih.gov/pubmed/24069066&lt;/url&gt;&lt;/related-urls&gt;&lt;/urls&gt;&lt;electronic-resource-num&gt;10.1155/2013/547954&lt;/electronic-resource-num&gt;&lt;language&gt;eng&lt;/language&gt;&lt;/record&gt;&lt;/Cite&gt;&lt;/EndNote&gt;</w:instrText>
      </w:r>
      <w:r w:rsidRPr="00C90A11">
        <w:rPr>
          <w:rFonts w:ascii="Book Antiqua" w:eastAsia="Calibri" w:hAnsi="Book Antiqua" w:cs="Times New Roman"/>
          <w:iCs/>
          <w:sz w:val="24"/>
          <w:szCs w:val="24"/>
        </w:rPr>
        <w:fldChar w:fldCharType="separate"/>
      </w:r>
      <w:r w:rsidRPr="00C90A11">
        <w:rPr>
          <w:rFonts w:ascii="Book Antiqua" w:eastAsia="Calibri" w:hAnsi="Book Antiqua" w:cs="Times New Roman"/>
          <w:iCs/>
          <w:noProof/>
          <w:sz w:val="24"/>
          <w:szCs w:val="24"/>
          <w:vertAlign w:val="superscript"/>
        </w:rPr>
        <w:t>[</w:t>
      </w:r>
      <w:bookmarkStart w:id="64" w:name="_GoBack"/>
      <w:r w:rsidR="002A550C">
        <w:fldChar w:fldCharType="begin"/>
      </w:r>
      <w:r w:rsidR="002A550C">
        <w:instrText xml:space="preserve"> HYPERLINK \l "_ENREF_164" \o "Ebaid, 2013 #8886" </w:instrText>
      </w:r>
      <w:r w:rsidR="002A550C">
        <w:fldChar w:fldCharType="separate"/>
      </w:r>
      <w:r w:rsidR="00376411" w:rsidRPr="00C90A11">
        <w:rPr>
          <w:rFonts w:ascii="Book Antiqua" w:eastAsia="Calibri" w:hAnsi="Book Antiqua" w:cs="Times New Roman"/>
          <w:iCs/>
          <w:noProof/>
          <w:sz w:val="24"/>
          <w:szCs w:val="24"/>
          <w:vertAlign w:val="superscript"/>
        </w:rPr>
        <w:t>164</w:t>
      </w:r>
      <w:r w:rsidR="002A550C">
        <w:rPr>
          <w:rFonts w:ascii="Book Antiqua" w:eastAsia="Calibri" w:hAnsi="Book Antiqua" w:cs="Times New Roman"/>
          <w:iCs/>
          <w:noProof/>
          <w:sz w:val="24"/>
          <w:szCs w:val="24"/>
          <w:vertAlign w:val="superscript"/>
        </w:rPr>
        <w:fldChar w:fldCharType="end"/>
      </w:r>
      <w:r w:rsidRPr="00C90A11">
        <w:rPr>
          <w:rFonts w:ascii="Book Antiqua" w:eastAsia="Calibri" w:hAnsi="Book Antiqua" w:cs="Times New Roman"/>
          <w:iCs/>
          <w:noProof/>
          <w:sz w:val="24"/>
          <w:szCs w:val="24"/>
          <w:vertAlign w:val="superscript"/>
        </w:rPr>
        <w:t>]</w:t>
      </w:r>
      <w:bookmarkEnd w:id="64"/>
      <w:r w:rsidRPr="00C90A11">
        <w:rPr>
          <w:rFonts w:ascii="Book Antiqua" w:eastAsia="Calibri" w:hAnsi="Book Antiqua" w:cs="Times New Roman"/>
          <w:iCs/>
          <w:sz w:val="24"/>
          <w:szCs w:val="24"/>
        </w:rPr>
        <w:fldChar w:fldCharType="end"/>
      </w:r>
      <w:r w:rsidRPr="00C90A11">
        <w:rPr>
          <w:rFonts w:ascii="Book Antiqua" w:eastAsia="Calibri" w:hAnsi="Book Antiqua" w:cs="Times New Roman"/>
          <w:iCs/>
          <w:sz w:val="24"/>
          <w:szCs w:val="24"/>
        </w:rPr>
        <w:t>.</w:t>
      </w:r>
    </w:p>
    <w:p w14:paraId="2BBFD927" w14:textId="667D5499" w:rsidR="0054431B" w:rsidRPr="00DD30F6" w:rsidRDefault="0054431B" w:rsidP="00257853">
      <w:pPr>
        <w:snapToGrid w:val="0"/>
        <w:spacing w:after="0" w:line="360" w:lineRule="auto"/>
        <w:ind w:left="360"/>
        <w:jc w:val="both"/>
        <w:rPr>
          <w:rFonts w:ascii="Book Antiqua" w:eastAsia="Calibri" w:hAnsi="Book Antiqua" w:cs="Times New Roman"/>
          <w:sz w:val="24"/>
          <w:szCs w:val="24"/>
        </w:rPr>
      </w:pPr>
    </w:p>
    <w:p w14:paraId="1AB0633E" w14:textId="42CB2187" w:rsidR="0054431B" w:rsidRPr="00DD30F6" w:rsidRDefault="0054431B" w:rsidP="00257853">
      <w:pPr>
        <w:snapToGrid w:val="0"/>
        <w:spacing w:after="0" w:line="360" w:lineRule="auto"/>
        <w:rPr>
          <w:rFonts w:ascii="Book Antiqua" w:hAnsi="Book Antiqua" w:cs="Times New Roman"/>
          <w:sz w:val="24"/>
          <w:szCs w:val="24"/>
        </w:rPr>
      </w:pPr>
      <w:r w:rsidRPr="00DD30F6">
        <w:rPr>
          <w:rFonts w:ascii="Book Antiqua" w:hAnsi="Book Antiqua" w:cs="Times New Roman"/>
          <w:sz w:val="24"/>
          <w:szCs w:val="24"/>
        </w:rPr>
        <w:br w:type="page"/>
      </w:r>
    </w:p>
    <w:p w14:paraId="7DBA8773" w14:textId="77777777" w:rsidR="0054431B" w:rsidRPr="00DD30F6" w:rsidRDefault="0054431B" w:rsidP="00257853">
      <w:pPr>
        <w:snapToGrid w:val="0"/>
        <w:spacing w:after="0" w:line="360" w:lineRule="auto"/>
        <w:ind w:left="360"/>
        <w:jc w:val="both"/>
        <w:rPr>
          <w:rFonts w:ascii="Book Antiqua" w:eastAsia="Calibri" w:hAnsi="Book Antiqua" w:cs="Times New Roman"/>
          <w:b/>
          <w:sz w:val="24"/>
          <w:szCs w:val="24"/>
        </w:rPr>
      </w:pPr>
      <w:r w:rsidRPr="00DD30F6">
        <w:rPr>
          <w:rFonts w:ascii="Book Antiqua" w:eastAsia="Calibri" w:hAnsi="Book Antiqua" w:cs="Times New Roman"/>
          <w:noProof/>
          <w:sz w:val="24"/>
          <w:szCs w:val="24"/>
          <w:lang w:val="en-US" w:eastAsia="zh-CN"/>
        </w:rPr>
        <w:lastRenderedPageBreak/>
        <w:drawing>
          <wp:inline distT="0" distB="0" distL="0" distR="0" wp14:anchorId="4EB774B7" wp14:editId="6F057E66">
            <wp:extent cx="5286375" cy="6043210"/>
            <wp:effectExtent l="19050" t="19050" r="9525" b="15240"/>
            <wp:docPr id="5" name="Picture 5" descr="C:\Users\Lenovo\AppData\Local\Microsoft\Windows\INetCacheContent.Word\2423_Microscopic_Anatomy_of_Li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2423_Microscopic_Anatomy_of_Live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514" cy="6046798"/>
                    </a:xfrm>
                    <a:prstGeom prst="rect">
                      <a:avLst/>
                    </a:prstGeom>
                    <a:noFill/>
                    <a:ln>
                      <a:solidFill>
                        <a:sysClr val="windowText" lastClr="000000"/>
                      </a:solidFill>
                    </a:ln>
                  </pic:spPr>
                </pic:pic>
              </a:graphicData>
            </a:graphic>
          </wp:inline>
        </w:drawing>
      </w:r>
    </w:p>
    <w:p w14:paraId="1E4DFEB7" w14:textId="6AFE47EA" w:rsidR="00B727D9" w:rsidRPr="00F84D1A" w:rsidRDefault="00B727D9" w:rsidP="00257853">
      <w:pPr>
        <w:snapToGrid w:val="0"/>
        <w:spacing w:after="0" w:line="360" w:lineRule="auto"/>
        <w:jc w:val="both"/>
        <w:rPr>
          <w:rFonts w:ascii="Book Antiqua" w:eastAsia="Calibri" w:hAnsi="Book Antiqua" w:cs="Times New Roman"/>
          <w:iCs/>
          <w:sz w:val="24"/>
          <w:szCs w:val="24"/>
        </w:rPr>
      </w:pPr>
      <w:r w:rsidRPr="00DD30F6">
        <w:rPr>
          <w:rFonts w:ascii="Book Antiqua" w:eastAsia="Times New Roman" w:hAnsi="Book Antiqua" w:cs="Times New Roman"/>
          <w:b/>
          <w:bCs/>
          <w:sz w:val="24"/>
          <w:szCs w:val="24"/>
        </w:rPr>
        <w:t xml:space="preserve">Figure </w:t>
      </w:r>
      <w:r w:rsidRPr="00DD30F6">
        <w:rPr>
          <w:rFonts w:ascii="Book Antiqua" w:eastAsia="Times New Roman" w:hAnsi="Book Antiqua" w:cs="Times New Roman"/>
          <w:b/>
          <w:bCs/>
          <w:sz w:val="24"/>
          <w:szCs w:val="24"/>
        </w:rPr>
        <w:fldChar w:fldCharType="begin"/>
      </w:r>
      <w:r w:rsidRPr="00DD30F6">
        <w:rPr>
          <w:rFonts w:ascii="Book Antiqua" w:eastAsia="Times New Roman" w:hAnsi="Book Antiqua" w:cs="Times New Roman"/>
          <w:b/>
          <w:bCs/>
          <w:sz w:val="24"/>
          <w:szCs w:val="24"/>
        </w:rPr>
        <w:instrText xml:space="preserve"> SEQ Figure \* ARABIC \s 1 </w:instrText>
      </w:r>
      <w:r w:rsidRPr="00DD30F6">
        <w:rPr>
          <w:rFonts w:ascii="Book Antiqua" w:eastAsia="Times New Roman" w:hAnsi="Book Antiqua" w:cs="Times New Roman"/>
          <w:b/>
          <w:bCs/>
          <w:sz w:val="24"/>
          <w:szCs w:val="24"/>
        </w:rPr>
        <w:fldChar w:fldCharType="separate"/>
      </w:r>
      <w:r w:rsidRPr="00DD30F6">
        <w:rPr>
          <w:rFonts w:ascii="Book Antiqua" w:eastAsia="Times New Roman" w:hAnsi="Book Antiqua" w:cs="Times New Roman"/>
          <w:b/>
          <w:bCs/>
          <w:noProof/>
          <w:sz w:val="24"/>
          <w:szCs w:val="24"/>
        </w:rPr>
        <w:t>2</w:t>
      </w:r>
      <w:r w:rsidRPr="00DD30F6">
        <w:rPr>
          <w:rFonts w:ascii="Book Antiqua" w:eastAsia="Times New Roman" w:hAnsi="Book Antiqua" w:cs="Times New Roman"/>
          <w:b/>
          <w:bCs/>
          <w:sz w:val="24"/>
          <w:szCs w:val="24"/>
        </w:rPr>
        <w:fldChar w:fldCharType="end"/>
      </w:r>
      <w:r w:rsidRPr="00DD30F6">
        <w:rPr>
          <w:rFonts w:ascii="Book Antiqua" w:eastAsia="Times New Roman" w:hAnsi="Book Antiqua" w:cs="Times New Roman"/>
          <w:b/>
          <w:bCs/>
          <w:sz w:val="24"/>
          <w:szCs w:val="24"/>
        </w:rPr>
        <w:t xml:space="preserve"> Schematic diagram representing the relationship of the macroscopic structure of the liver with the functional hepatic lobule with hepatic venules (blue), hepatic arteriole (red), bile ductules (yellow)</w:t>
      </w:r>
      <w:r w:rsidRPr="00DD30F6">
        <w:rPr>
          <w:rFonts w:ascii="Book Antiqua" w:eastAsia="Calibri" w:hAnsi="Book Antiqua" w:cs="Times New Roman"/>
          <w:i/>
          <w:sz w:val="24"/>
          <w:szCs w:val="24"/>
        </w:rPr>
        <w:t>.</w:t>
      </w:r>
      <w:r w:rsidR="00C127EF">
        <w:rPr>
          <w:rFonts w:ascii="Book Antiqua" w:eastAsia="Calibri" w:hAnsi="Book Antiqua" w:cs="Times New Roman"/>
          <w:i/>
          <w:sz w:val="24"/>
          <w:szCs w:val="24"/>
        </w:rPr>
        <w:t xml:space="preserve"> </w:t>
      </w:r>
      <w:r w:rsidRPr="00F84D1A">
        <w:rPr>
          <w:rFonts w:ascii="Book Antiqua" w:eastAsia="Calibri" w:hAnsi="Book Antiqua" w:cs="Times New Roman"/>
          <w:iCs/>
          <w:sz w:val="24"/>
          <w:szCs w:val="24"/>
        </w:rPr>
        <w:t xml:space="preserve">Reproduced with permission </w:t>
      </w:r>
      <w:r w:rsidR="00C127EF">
        <w:rPr>
          <w:rFonts w:ascii="Book Antiqua" w:eastAsia="Calibri" w:hAnsi="Book Antiqua" w:cs="Times New Roman"/>
          <w:iCs/>
          <w:sz w:val="24"/>
          <w:szCs w:val="24"/>
        </w:rPr>
        <w:t xml:space="preserve">of </w:t>
      </w:r>
      <w:r w:rsidRPr="00F84D1A">
        <w:rPr>
          <w:rFonts w:ascii="Book Antiqua" w:eastAsia="Calibri" w:hAnsi="Book Antiqua" w:cs="Times New Roman"/>
          <w:iCs/>
          <w:sz w:val="24"/>
          <w:szCs w:val="24"/>
        </w:rPr>
        <w:t>Creative Commons Attribution License from Anatomy &amp; Physiology textbook</w:t>
      </w:r>
      <w:r w:rsidRPr="00F84D1A">
        <w:rPr>
          <w:rFonts w:ascii="Book Antiqua" w:eastAsia="Calibri" w:hAnsi="Book Antiqua" w:cs="Times New Roman"/>
          <w:iCs/>
          <w:sz w:val="24"/>
          <w:szCs w:val="24"/>
        </w:rPr>
        <w:fldChar w:fldCharType="begin"/>
      </w:r>
      <w:r w:rsidRPr="00F84D1A">
        <w:rPr>
          <w:rFonts w:ascii="Book Antiqua" w:eastAsia="Calibri" w:hAnsi="Book Antiqua" w:cs="Times New Roman"/>
          <w:iCs/>
          <w:sz w:val="24"/>
          <w:szCs w:val="24"/>
        </w:rPr>
        <w:instrText xml:space="preserve"> ADDIN EN.CITE &lt;EndNote&gt;&lt;Cite&gt;&lt;Author&gt;Betts J&lt;/Author&gt;&lt;Year&gt;2013&lt;/Year&gt;&lt;RecNum&gt;8883&lt;/RecNum&gt;&lt;DisplayText&gt;&lt;style face="superscript"&gt;[165]&lt;/style&gt;&lt;/DisplayText&gt;&lt;record&gt;&lt;rec-number&gt;8883&lt;/rec-number&gt;&lt;foreign-keys&gt;&lt;key app="EN" db-id="xsrrpxwxqz0zd2e5wtvxs2dmvz52t2wavswd"&gt;8883&lt;/key&gt;&lt;/foreign-keys&gt;&lt;ref-type name="Electronic Book"&gt;44&lt;/ref-type&gt;&lt;contributors&gt;&lt;authors&gt;&lt;author&gt;Betts J, Young K, Wise J, Johnson E, Poe B, Kruse D, Korol O, Johnson J, Womble M, DeSaix P&lt;/author&gt;&lt;/authors&gt;&lt;/contributors&gt;&lt;titles&gt;&lt;title&gt;Anatomy &amp;amp; Physiology, Texas USA, OpenStax;&lt;/title&gt;&lt;/titles&gt;&lt;dates&gt;&lt;year&gt;2013&lt;/year&gt;&lt;/dates&gt;&lt;urls&gt;&lt;related-urls&gt;&lt;url&gt;http://cnx.org/contents/FPtK1zmh@6.27:esgfrPlv@3/Accessory-Organs-in-Digestion&lt;/url&gt;&lt;/related-urls&gt;&lt;/urls&gt;&lt;/record&gt;&lt;/Cite&gt;&lt;/EndNote&gt;</w:instrText>
      </w:r>
      <w:r w:rsidRPr="00F84D1A">
        <w:rPr>
          <w:rFonts w:ascii="Book Antiqua" w:eastAsia="Calibri" w:hAnsi="Book Antiqua" w:cs="Times New Roman"/>
          <w:iCs/>
          <w:sz w:val="24"/>
          <w:szCs w:val="24"/>
        </w:rPr>
        <w:fldChar w:fldCharType="separate"/>
      </w:r>
      <w:r w:rsidRPr="00F84D1A">
        <w:rPr>
          <w:rFonts w:ascii="Book Antiqua" w:eastAsia="Calibri" w:hAnsi="Book Antiqua" w:cs="Times New Roman"/>
          <w:iCs/>
          <w:noProof/>
          <w:sz w:val="24"/>
          <w:szCs w:val="24"/>
          <w:vertAlign w:val="superscript"/>
        </w:rPr>
        <w:t>[</w:t>
      </w:r>
      <w:hyperlink w:anchor="_ENREF_165" w:tooltip="Betts J, 2013 #8883" w:history="1">
        <w:r w:rsidR="00376411" w:rsidRPr="00F84D1A">
          <w:rPr>
            <w:rFonts w:ascii="Book Antiqua" w:eastAsia="Calibri" w:hAnsi="Book Antiqua" w:cs="Times New Roman"/>
            <w:iCs/>
            <w:noProof/>
            <w:sz w:val="24"/>
            <w:szCs w:val="24"/>
            <w:vertAlign w:val="superscript"/>
          </w:rPr>
          <w:t>165</w:t>
        </w:r>
      </w:hyperlink>
      <w:r w:rsidRPr="00F84D1A">
        <w:rPr>
          <w:rFonts w:ascii="Book Antiqua" w:eastAsia="Calibri" w:hAnsi="Book Antiqua" w:cs="Times New Roman"/>
          <w:iCs/>
          <w:noProof/>
          <w:sz w:val="24"/>
          <w:szCs w:val="24"/>
          <w:vertAlign w:val="superscript"/>
        </w:rPr>
        <w:t>]</w:t>
      </w:r>
      <w:r w:rsidRPr="00F84D1A">
        <w:rPr>
          <w:rFonts w:ascii="Book Antiqua" w:eastAsia="Calibri" w:hAnsi="Book Antiqua" w:cs="Times New Roman"/>
          <w:iCs/>
          <w:sz w:val="24"/>
          <w:szCs w:val="24"/>
        </w:rPr>
        <w:fldChar w:fldCharType="end"/>
      </w:r>
      <w:r w:rsidR="00C90A11">
        <w:rPr>
          <w:rFonts w:ascii="Book Antiqua" w:eastAsia="Calibri" w:hAnsi="Book Antiqua" w:cs="Times New Roman"/>
          <w:iCs/>
          <w:sz w:val="24"/>
          <w:szCs w:val="24"/>
        </w:rPr>
        <w:t>.</w:t>
      </w:r>
    </w:p>
    <w:p w14:paraId="19876C11" w14:textId="77777777" w:rsidR="0054431B" w:rsidRPr="00DD30F6" w:rsidRDefault="0054431B" w:rsidP="00257853">
      <w:pPr>
        <w:snapToGrid w:val="0"/>
        <w:spacing w:after="0" w:line="360" w:lineRule="auto"/>
        <w:ind w:left="360"/>
        <w:jc w:val="both"/>
        <w:rPr>
          <w:rFonts w:ascii="Book Antiqua" w:eastAsia="Calibri" w:hAnsi="Book Antiqua" w:cs="Times New Roman"/>
          <w:sz w:val="24"/>
          <w:szCs w:val="24"/>
        </w:rPr>
      </w:pPr>
    </w:p>
    <w:p w14:paraId="7B498670" w14:textId="77777777" w:rsidR="0054431B" w:rsidRPr="00DD30F6" w:rsidRDefault="0054431B"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sz w:val="24"/>
          <w:szCs w:val="24"/>
        </w:rPr>
        <w:br w:type="page"/>
      </w:r>
    </w:p>
    <w:p w14:paraId="01EA6FFB" w14:textId="77777777" w:rsidR="0054431B" w:rsidRPr="00DD30F6" w:rsidRDefault="0054431B" w:rsidP="00257853">
      <w:pPr>
        <w:snapToGrid w:val="0"/>
        <w:spacing w:after="0" w:line="360" w:lineRule="auto"/>
        <w:ind w:left="360"/>
        <w:jc w:val="both"/>
        <w:rPr>
          <w:rFonts w:ascii="Book Antiqua" w:eastAsia="Calibri" w:hAnsi="Book Antiqua" w:cs="Times New Roman"/>
          <w:sz w:val="24"/>
          <w:szCs w:val="24"/>
        </w:rPr>
      </w:pPr>
      <w:r w:rsidRPr="00DD30F6">
        <w:rPr>
          <w:rFonts w:ascii="Book Antiqua" w:eastAsia="Calibri" w:hAnsi="Book Antiqua" w:cs="Times New Roman"/>
          <w:noProof/>
          <w:sz w:val="24"/>
          <w:szCs w:val="24"/>
          <w:lang w:val="en-US" w:eastAsia="zh-CN"/>
        </w:rPr>
        <w:lastRenderedPageBreak/>
        <w:drawing>
          <wp:inline distT="0" distB="0" distL="0" distR="0" wp14:anchorId="03DB77A8" wp14:editId="158A2148">
            <wp:extent cx="5731510" cy="3795802"/>
            <wp:effectExtent l="19050" t="19050" r="21590" b="14605"/>
            <wp:docPr id="4" name="Picture 4" descr="An external file that holds a picture, illustration, etc.&#10;Object name is bjr.20150675.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bjr.20150675.g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95802"/>
                    </a:xfrm>
                    <a:prstGeom prst="rect">
                      <a:avLst/>
                    </a:prstGeom>
                    <a:noFill/>
                    <a:ln>
                      <a:solidFill>
                        <a:sysClr val="windowText" lastClr="000000"/>
                      </a:solidFill>
                    </a:ln>
                  </pic:spPr>
                </pic:pic>
              </a:graphicData>
            </a:graphic>
          </wp:inline>
        </w:drawing>
      </w:r>
    </w:p>
    <w:p w14:paraId="5712A89C" w14:textId="472F213B" w:rsidR="00B727D9" w:rsidRPr="00F84D1A" w:rsidRDefault="00B727D9" w:rsidP="00257853">
      <w:pPr>
        <w:snapToGrid w:val="0"/>
        <w:spacing w:after="0" w:line="360" w:lineRule="auto"/>
        <w:jc w:val="both"/>
        <w:rPr>
          <w:rFonts w:ascii="Book Antiqua" w:eastAsia="Calibri" w:hAnsi="Book Antiqua" w:cs="Times New Roman"/>
          <w:bCs/>
          <w:iCs/>
          <w:sz w:val="24"/>
          <w:szCs w:val="24"/>
        </w:rPr>
      </w:pPr>
      <w:r w:rsidRPr="00DD30F6">
        <w:rPr>
          <w:rFonts w:ascii="Book Antiqua" w:eastAsia="Times New Roman" w:hAnsi="Book Antiqua" w:cs="Times New Roman"/>
          <w:b/>
          <w:bCs/>
          <w:sz w:val="24"/>
          <w:szCs w:val="24"/>
        </w:rPr>
        <w:t xml:space="preserve">Figure </w:t>
      </w:r>
      <w:r w:rsidRPr="00DD30F6">
        <w:rPr>
          <w:rFonts w:ascii="Book Antiqua" w:eastAsia="Times New Roman" w:hAnsi="Book Antiqua" w:cs="Times New Roman"/>
          <w:b/>
          <w:bCs/>
          <w:sz w:val="24"/>
          <w:szCs w:val="24"/>
        </w:rPr>
        <w:fldChar w:fldCharType="begin"/>
      </w:r>
      <w:r w:rsidRPr="00DD30F6">
        <w:rPr>
          <w:rFonts w:ascii="Book Antiqua" w:eastAsia="Times New Roman" w:hAnsi="Book Antiqua" w:cs="Times New Roman"/>
          <w:b/>
          <w:bCs/>
          <w:sz w:val="24"/>
          <w:szCs w:val="24"/>
        </w:rPr>
        <w:instrText xml:space="preserve"> SEQ Figure \* ARABIC \s 1 </w:instrText>
      </w:r>
      <w:r w:rsidRPr="00DD30F6">
        <w:rPr>
          <w:rFonts w:ascii="Book Antiqua" w:eastAsia="Times New Roman" w:hAnsi="Book Antiqua" w:cs="Times New Roman"/>
          <w:b/>
          <w:bCs/>
          <w:sz w:val="24"/>
          <w:szCs w:val="24"/>
        </w:rPr>
        <w:fldChar w:fldCharType="separate"/>
      </w:r>
      <w:r w:rsidRPr="00DD30F6">
        <w:rPr>
          <w:rFonts w:ascii="Book Antiqua" w:eastAsia="Times New Roman" w:hAnsi="Book Antiqua" w:cs="Times New Roman"/>
          <w:b/>
          <w:bCs/>
          <w:noProof/>
          <w:sz w:val="24"/>
          <w:szCs w:val="24"/>
        </w:rPr>
        <w:t>3</w:t>
      </w:r>
      <w:r w:rsidRPr="00DD30F6">
        <w:rPr>
          <w:rFonts w:ascii="Book Antiqua" w:eastAsia="Times New Roman" w:hAnsi="Book Antiqua" w:cs="Times New Roman"/>
          <w:b/>
          <w:bCs/>
          <w:sz w:val="24"/>
          <w:szCs w:val="24"/>
        </w:rPr>
        <w:fldChar w:fldCharType="end"/>
      </w:r>
      <w:r w:rsidRPr="00DD30F6">
        <w:rPr>
          <w:rFonts w:ascii="Book Antiqua" w:eastAsia="Times New Roman" w:hAnsi="Book Antiqua" w:cs="Times New Roman"/>
          <w:b/>
          <w:bCs/>
          <w:sz w:val="24"/>
          <w:szCs w:val="24"/>
        </w:rPr>
        <w:t xml:space="preserve"> Schematic diagram representing functional hepatic acinus with hepatic venules (blue), hepatic arteriole (red), bile ductules (green) together with the relationship to the Space of Disse and the sinusoidal lumen</w:t>
      </w:r>
      <w:r w:rsidRPr="00DD30F6">
        <w:rPr>
          <w:rFonts w:ascii="Book Antiqua" w:eastAsia="Calibri" w:hAnsi="Book Antiqua" w:cs="Times New Roman"/>
          <w:bCs/>
          <w:sz w:val="24"/>
          <w:szCs w:val="24"/>
        </w:rPr>
        <w:t xml:space="preserve">. </w:t>
      </w:r>
      <w:r w:rsidRPr="00F84D1A">
        <w:rPr>
          <w:rFonts w:ascii="Book Antiqua" w:eastAsia="Calibri" w:hAnsi="Book Antiqua" w:cs="Times New Roman"/>
          <w:bCs/>
          <w:iCs/>
          <w:sz w:val="24"/>
          <w:szCs w:val="24"/>
        </w:rPr>
        <w:t xml:space="preserve">Reproduced with permission </w:t>
      </w:r>
      <w:r w:rsidR="00C127EF">
        <w:rPr>
          <w:rFonts w:ascii="Book Antiqua" w:eastAsia="Calibri" w:hAnsi="Book Antiqua" w:cs="Times New Roman"/>
          <w:bCs/>
          <w:iCs/>
          <w:sz w:val="24"/>
          <w:szCs w:val="24"/>
        </w:rPr>
        <w:t xml:space="preserve">of </w:t>
      </w:r>
      <w:r w:rsidRPr="00F84D1A">
        <w:rPr>
          <w:rFonts w:ascii="Book Antiqua" w:eastAsia="Calibri" w:hAnsi="Book Antiqua" w:cs="Times New Roman"/>
          <w:bCs/>
          <w:iCs/>
          <w:sz w:val="24"/>
          <w:szCs w:val="24"/>
        </w:rPr>
        <w:t>Creative Commons Attribution License</w:t>
      </w:r>
      <w:r w:rsidR="00C127EF">
        <w:rPr>
          <w:rFonts w:ascii="Book Antiqua" w:eastAsia="Calibri" w:hAnsi="Book Antiqua" w:cs="Times New Roman"/>
          <w:bCs/>
          <w:iCs/>
          <w:sz w:val="24"/>
          <w:szCs w:val="24"/>
        </w:rPr>
        <w:t xml:space="preserve"> </w:t>
      </w:r>
      <w:r w:rsidRPr="00F84D1A">
        <w:rPr>
          <w:rFonts w:ascii="Book Antiqua" w:eastAsia="Calibri" w:hAnsi="Book Antiqua" w:cs="Times New Roman"/>
          <w:bCs/>
          <w:iCs/>
          <w:sz w:val="24"/>
          <w:szCs w:val="24"/>
        </w:rPr>
        <w:t xml:space="preserve">from </w:t>
      </w:r>
      <w:r w:rsidR="00BC6CBC" w:rsidRPr="000C181F">
        <w:rPr>
          <w:rFonts w:ascii="Book Antiqua" w:hAnsi="Book Antiqua"/>
          <w:bCs/>
          <w:sz w:val="24"/>
          <w:szCs w:val="24"/>
        </w:rPr>
        <w:t>Chouhan</w:t>
      </w:r>
      <w:r w:rsidRPr="00BC6CBC">
        <w:rPr>
          <w:rFonts w:ascii="Book Antiqua" w:eastAsia="Calibri" w:hAnsi="Book Antiqua" w:cs="Times New Roman"/>
          <w:bCs/>
          <w:iCs/>
          <w:sz w:val="24"/>
          <w:szCs w:val="24"/>
        </w:rPr>
        <w:t xml:space="preserve"> </w:t>
      </w:r>
      <w:r w:rsidRPr="00C90A11">
        <w:rPr>
          <w:rFonts w:ascii="Book Antiqua" w:eastAsia="Calibri" w:hAnsi="Book Antiqua" w:cs="Times New Roman"/>
          <w:bCs/>
          <w:i/>
          <w:sz w:val="24"/>
          <w:szCs w:val="24"/>
        </w:rPr>
        <w:t>et al</w:t>
      </w:r>
      <w:r w:rsidRPr="00F84D1A">
        <w:rPr>
          <w:rFonts w:ascii="Book Antiqua" w:eastAsia="Calibri" w:hAnsi="Book Antiqua" w:cs="Times New Roman"/>
          <w:bCs/>
          <w:iCs/>
          <w:sz w:val="24"/>
          <w:szCs w:val="24"/>
        </w:rPr>
        <w:fldChar w:fldCharType="begin"/>
      </w:r>
      <w:r w:rsidRPr="00F84D1A">
        <w:rPr>
          <w:rFonts w:ascii="Book Antiqua" w:eastAsia="Calibri" w:hAnsi="Book Antiqua" w:cs="Times New Roman"/>
          <w:bCs/>
          <w:iCs/>
          <w:sz w:val="24"/>
          <w:szCs w:val="24"/>
        </w:rPr>
        <w:instrText xml:space="preserve"> ADDIN EN.CITE &lt;EndNote&gt;&lt;Cite&gt;&lt;Author&gt;Chouhan&lt;/Author&gt;&lt;Year&gt;2016&lt;/Year&gt;&lt;RecNum&gt;8887&lt;/RecNum&gt;&lt;DisplayText&gt;&lt;style face="superscript"&gt;[166]&lt;/style&gt;&lt;/DisplayText&gt;&lt;record&gt;&lt;rec-number&gt;8887&lt;/rec-number&gt;&lt;foreign-keys&gt;&lt;key app="EN" db-id="xsrrpxwxqz0zd2e5wtvxs2dmvz52t2wavswd"&gt;8887&lt;/key&gt;&lt;/foreign-keys&gt;&lt;ref-type name="Journal Article"&gt;17&lt;/ref-type&gt;&lt;contributors&gt;&lt;authors&gt;&lt;author&gt;Chouhan, M. D.&lt;/author&gt;&lt;author&gt;Lythgoe, M. F.&lt;/author&gt;&lt;author&gt;Mookerjee, R. P.&lt;/author&gt;&lt;author&gt;Taylor, S. A.&lt;/author&gt;&lt;/authors&gt;&lt;/contributors&gt;&lt;auth-address&gt;1 University College London (UCL) Centre for Medical Imaging, Division of Medicine, UCL, London, UK.&amp;#xD;2 University College London (UCL) Centre for Advanced Biomedical Imaging, Division of Medicine, UCL, London, UK.&amp;#xD;3 University College London (UCL) Institute for Liver and Digestive Health, Division of Medicine, UCL, London, UK.&lt;/auth-address&gt;&lt;titles&gt;&lt;title&gt;Vascular assessment of liver disease-towards a new frontier in MRI&lt;/title&gt;&lt;secondary-title&gt;Br J Radiol&lt;/secondary-title&gt;&lt;alt-title&gt;The British journal of radiology&lt;/alt-title&gt;&lt;/titles&gt;&lt;pages&gt;20150675&lt;/pages&gt;&lt;edition&gt;2016/04/27&lt;/edition&gt;&lt;dates&gt;&lt;year&gt;2016&lt;/year&gt;&lt;pub-dates&gt;&lt;date&gt;May 16&lt;/date&gt;&lt;/pub-dates&gt;&lt;/dates&gt;&lt;isbn&gt;1748-880X (Electronic)&amp;#xD;0007-1285 (Linking)&lt;/isbn&gt;&lt;accession-num&gt;27115318&lt;/accession-num&gt;&lt;urls&gt;&lt;related-urls&gt;&lt;url&gt;http://www.ncbi.nlm.nih.gov/pubmed/27115318&lt;/url&gt;&lt;/related-urls&gt;&lt;/urls&gt;&lt;electronic-resource-num&gt;10.1259/bjr.20150675&lt;/electronic-resource-num&gt;&lt;language&gt;eng&lt;/language&gt;&lt;/record&gt;&lt;/Cite&gt;&lt;/EndNote&gt;</w:instrText>
      </w:r>
      <w:r w:rsidRPr="00F84D1A">
        <w:rPr>
          <w:rFonts w:ascii="Book Antiqua" w:eastAsia="Calibri" w:hAnsi="Book Antiqua" w:cs="Times New Roman"/>
          <w:bCs/>
          <w:iCs/>
          <w:sz w:val="24"/>
          <w:szCs w:val="24"/>
        </w:rPr>
        <w:fldChar w:fldCharType="separate"/>
      </w:r>
      <w:r w:rsidRPr="00F84D1A">
        <w:rPr>
          <w:rFonts w:ascii="Book Antiqua" w:eastAsia="Calibri" w:hAnsi="Book Antiqua" w:cs="Times New Roman"/>
          <w:bCs/>
          <w:iCs/>
          <w:noProof/>
          <w:sz w:val="24"/>
          <w:szCs w:val="24"/>
          <w:vertAlign w:val="superscript"/>
        </w:rPr>
        <w:t>[</w:t>
      </w:r>
      <w:hyperlink w:anchor="_ENREF_166" w:tooltip="Chouhan, 2016 #8887" w:history="1">
        <w:r w:rsidR="00376411" w:rsidRPr="00F84D1A">
          <w:rPr>
            <w:rFonts w:ascii="Book Antiqua" w:eastAsia="Calibri" w:hAnsi="Book Antiqua" w:cs="Times New Roman"/>
            <w:bCs/>
            <w:iCs/>
            <w:noProof/>
            <w:sz w:val="24"/>
            <w:szCs w:val="24"/>
            <w:vertAlign w:val="superscript"/>
          </w:rPr>
          <w:t>166</w:t>
        </w:r>
      </w:hyperlink>
      <w:r w:rsidRPr="00F84D1A">
        <w:rPr>
          <w:rFonts w:ascii="Book Antiqua" w:eastAsia="Calibri" w:hAnsi="Book Antiqua" w:cs="Times New Roman"/>
          <w:bCs/>
          <w:iCs/>
          <w:noProof/>
          <w:sz w:val="24"/>
          <w:szCs w:val="24"/>
          <w:vertAlign w:val="superscript"/>
        </w:rPr>
        <w:t>]</w:t>
      </w:r>
      <w:r w:rsidRPr="00F84D1A">
        <w:rPr>
          <w:rFonts w:ascii="Book Antiqua" w:eastAsia="Calibri" w:hAnsi="Book Antiqua" w:cs="Times New Roman"/>
          <w:bCs/>
          <w:iCs/>
          <w:sz w:val="24"/>
          <w:szCs w:val="24"/>
        </w:rPr>
        <w:fldChar w:fldCharType="end"/>
      </w:r>
      <w:r w:rsidRPr="00F84D1A">
        <w:rPr>
          <w:rFonts w:ascii="Book Antiqua" w:eastAsia="Calibri" w:hAnsi="Book Antiqua" w:cs="Times New Roman"/>
          <w:bCs/>
          <w:iCs/>
          <w:sz w:val="24"/>
          <w:szCs w:val="24"/>
        </w:rPr>
        <w:t>.</w:t>
      </w:r>
    </w:p>
    <w:p w14:paraId="5C42A5B2" w14:textId="77777777" w:rsidR="0054431B" w:rsidRPr="00DD30F6" w:rsidRDefault="0054431B" w:rsidP="00257853">
      <w:pPr>
        <w:snapToGrid w:val="0"/>
        <w:spacing w:after="0" w:line="360" w:lineRule="auto"/>
        <w:ind w:left="360"/>
        <w:jc w:val="both"/>
        <w:rPr>
          <w:rFonts w:ascii="Book Antiqua" w:eastAsia="Calibri" w:hAnsi="Book Antiqua" w:cs="Times New Roman"/>
          <w:sz w:val="24"/>
          <w:szCs w:val="24"/>
        </w:rPr>
      </w:pPr>
    </w:p>
    <w:p w14:paraId="05D20765" w14:textId="798A7848" w:rsidR="0054431B" w:rsidRPr="00DD30F6" w:rsidRDefault="0054431B" w:rsidP="00257853">
      <w:pPr>
        <w:snapToGrid w:val="0"/>
        <w:spacing w:after="0" w:line="360" w:lineRule="auto"/>
        <w:rPr>
          <w:rFonts w:ascii="Book Antiqua" w:hAnsi="Book Antiqua" w:cs="Times New Roman"/>
          <w:sz w:val="24"/>
          <w:szCs w:val="24"/>
        </w:rPr>
      </w:pPr>
      <w:r w:rsidRPr="00DD30F6">
        <w:rPr>
          <w:rFonts w:ascii="Book Antiqua" w:hAnsi="Book Antiqua" w:cs="Times New Roman"/>
          <w:sz w:val="24"/>
          <w:szCs w:val="24"/>
        </w:rPr>
        <w:br w:type="page"/>
      </w:r>
    </w:p>
    <w:p w14:paraId="3C120BA5" w14:textId="77777777" w:rsidR="0054431B" w:rsidRPr="00DD30F6" w:rsidRDefault="0054431B"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noProof/>
          <w:sz w:val="24"/>
          <w:szCs w:val="24"/>
          <w:lang w:val="en-US" w:eastAsia="zh-CN"/>
        </w:rPr>
        <w:lastRenderedPageBreak/>
        <w:drawing>
          <wp:inline distT="0" distB="0" distL="0" distR="0" wp14:anchorId="25E53DA0" wp14:editId="2EE88E41">
            <wp:extent cx="4493588" cy="5268601"/>
            <wp:effectExtent l="12700" t="12700" r="15240" b="14605"/>
            <wp:docPr id="8" name="Picture 8" descr="C:\Users\Lenovo\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453" cy="5276649"/>
                    </a:xfrm>
                    <a:prstGeom prst="rect">
                      <a:avLst/>
                    </a:prstGeom>
                    <a:noFill/>
                    <a:ln>
                      <a:solidFill>
                        <a:sysClr val="windowText" lastClr="000000"/>
                      </a:solidFill>
                    </a:ln>
                  </pic:spPr>
                </pic:pic>
              </a:graphicData>
            </a:graphic>
          </wp:inline>
        </w:drawing>
      </w:r>
    </w:p>
    <w:p w14:paraId="26F2A7C7" w14:textId="09AFC645" w:rsidR="00371631" w:rsidRPr="00DD30F6" w:rsidRDefault="00371631" w:rsidP="00257853">
      <w:pPr>
        <w:snapToGrid w:val="0"/>
        <w:spacing w:after="0" w:line="360" w:lineRule="auto"/>
        <w:jc w:val="both"/>
        <w:rPr>
          <w:rFonts w:ascii="Book Antiqua" w:eastAsia="Calibri" w:hAnsi="Book Antiqua" w:cs="Times New Roman"/>
          <w:i/>
          <w:sz w:val="24"/>
          <w:szCs w:val="24"/>
        </w:rPr>
      </w:pPr>
      <w:r w:rsidRPr="00DD30F6">
        <w:rPr>
          <w:rFonts w:ascii="Book Antiqua" w:eastAsia="Times New Roman" w:hAnsi="Book Antiqua" w:cs="Times New Roman"/>
          <w:b/>
          <w:bCs/>
          <w:sz w:val="24"/>
          <w:szCs w:val="24"/>
        </w:rPr>
        <w:t xml:space="preserve">Figure </w:t>
      </w:r>
      <w:r w:rsidRPr="00DD30F6">
        <w:rPr>
          <w:rFonts w:ascii="Book Antiqua" w:eastAsia="Times New Roman" w:hAnsi="Book Antiqua" w:cs="Times New Roman"/>
          <w:b/>
          <w:bCs/>
          <w:sz w:val="24"/>
          <w:szCs w:val="24"/>
        </w:rPr>
        <w:fldChar w:fldCharType="begin"/>
      </w:r>
      <w:r w:rsidRPr="00DD30F6">
        <w:rPr>
          <w:rFonts w:ascii="Book Antiqua" w:eastAsia="Times New Roman" w:hAnsi="Book Antiqua" w:cs="Times New Roman"/>
          <w:b/>
          <w:bCs/>
          <w:sz w:val="24"/>
          <w:szCs w:val="24"/>
        </w:rPr>
        <w:instrText xml:space="preserve"> SEQ Figure \* ARABIC \s 1 </w:instrText>
      </w:r>
      <w:r w:rsidRPr="00DD30F6">
        <w:rPr>
          <w:rFonts w:ascii="Book Antiqua" w:eastAsia="Times New Roman" w:hAnsi="Book Antiqua" w:cs="Times New Roman"/>
          <w:b/>
          <w:bCs/>
          <w:sz w:val="24"/>
          <w:szCs w:val="24"/>
        </w:rPr>
        <w:fldChar w:fldCharType="separate"/>
      </w:r>
      <w:r w:rsidRPr="00DD30F6">
        <w:rPr>
          <w:rFonts w:ascii="Book Antiqua" w:eastAsia="Times New Roman" w:hAnsi="Book Antiqua" w:cs="Times New Roman"/>
          <w:b/>
          <w:bCs/>
          <w:noProof/>
          <w:sz w:val="24"/>
          <w:szCs w:val="24"/>
        </w:rPr>
        <w:t>4</w:t>
      </w:r>
      <w:r w:rsidRPr="00DD30F6">
        <w:rPr>
          <w:rFonts w:ascii="Book Antiqua" w:eastAsia="Times New Roman" w:hAnsi="Book Antiqua" w:cs="Times New Roman"/>
          <w:b/>
          <w:bCs/>
          <w:sz w:val="24"/>
          <w:szCs w:val="24"/>
        </w:rPr>
        <w:fldChar w:fldCharType="end"/>
      </w:r>
      <w:r w:rsidRPr="00DD30F6">
        <w:rPr>
          <w:rFonts w:ascii="Book Antiqua" w:eastAsia="Times New Roman" w:hAnsi="Book Antiqua" w:cs="Times New Roman"/>
          <w:b/>
          <w:bCs/>
          <w:sz w:val="24"/>
          <w:szCs w:val="24"/>
        </w:rPr>
        <w:t xml:space="preserve"> Matrix and cellular alteration in hepatic fibrosis.</w:t>
      </w:r>
      <w:r w:rsidRPr="00DD30F6">
        <w:rPr>
          <w:rFonts w:ascii="Book Antiqua" w:eastAsia="Calibri" w:hAnsi="Book Antiqua" w:cs="Times New Roman"/>
          <w:bCs/>
          <w:sz w:val="24"/>
          <w:szCs w:val="24"/>
        </w:rPr>
        <w:t xml:space="preserve"> </w:t>
      </w:r>
      <w:r w:rsidRPr="00DD30F6">
        <w:rPr>
          <w:rFonts w:ascii="Book Antiqua" w:eastAsia="Calibri" w:hAnsi="Book Antiqua" w:cs="Times New Roman"/>
          <w:sz w:val="24"/>
          <w:szCs w:val="24"/>
        </w:rPr>
        <w:t>Normal liver parenchyma contains epithelial cells (hepatocytes) and nonparenchymal cells: fenestrated sinusoidal endothelium, hepatic stellate cells, and Kupffer cells. A</w:t>
      </w:r>
      <w:r w:rsidR="000C181F">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After injury, the stellate cells become activated and secrete large amounts of extracellular matrix (ECM)</w:t>
      </w:r>
      <w:r w:rsidR="000C181F">
        <w:rPr>
          <w:rFonts w:ascii="Book Antiqua" w:eastAsia="Calibri" w:hAnsi="Book Antiqua" w:cs="Times New Roman"/>
          <w:sz w:val="24"/>
          <w:szCs w:val="24"/>
        </w:rPr>
        <w:t>;</w:t>
      </w:r>
      <w:r w:rsidRPr="00DD30F6">
        <w:rPr>
          <w:rFonts w:ascii="Book Antiqua" w:eastAsia="Calibri" w:hAnsi="Book Antiqua" w:cs="Times New Roman"/>
          <w:sz w:val="24"/>
          <w:szCs w:val="24"/>
        </w:rPr>
        <w:t xml:space="preserve"> B</w:t>
      </w:r>
      <w:r w:rsidR="000C181F">
        <w:rPr>
          <w:rFonts w:ascii="Book Antiqua" w:eastAsia="Calibri" w:hAnsi="Book Antiqua" w:cs="Times New Roman"/>
          <w:sz w:val="24"/>
          <w:szCs w:val="24"/>
        </w:rPr>
        <w:t xml:space="preserve">: </w:t>
      </w:r>
      <w:r w:rsidRPr="00DD30F6">
        <w:rPr>
          <w:rFonts w:ascii="Book Antiqua" w:eastAsia="Calibri" w:hAnsi="Book Antiqua" w:cs="Times New Roman"/>
          <w:sz w:val="24"/>
          <w:szCs w:val="24"/>
        </w:rPr>
        <w:t xml:space="preserve">Deposition of ECM in the space of Disse leads to the loss of both endothelial fenestrations and </w:t>
      </w:r>
      <w:r w:rsidRPr="00F84D1A">
        <w:rPr>
          <w:rFonts w:ascii="Book Antiqua" w:eastAsia="Calibri" w:hAnsi="Book Antiqua" w:cs="Times New Roman"/>
          <w:sz w:val="24"/>
          <w:szCs w:val="24"/>
        </w:rPr>
        <w:t xml:space="preserve">hepatocyte microvilli. </w:t>
      </w:r>
      <w:r w:rsidR="00F8073A" w:rsidRPr="00F84D1A">
        <w:rPr>
          <w:rFonts w:ascii="Book Antiqua" w:eastAsia="Calibri" w:hAnsi="Book Antiqua" w:cs="Times New Roman"/>
          <w:sz w:val="24"/>
          <w:szCs w:val="24"/>
        </w:rPr>
        <w:t>Reproduced with permission from Hernandez-Gea and Friedman</w:t>
      </w:r>
      <w:r w:rsidR="00F8073A" w:rsidRPr="00F84D1A">
        <w:rPr>
          <w:rFonts w:ascii="Book Antiqua" w:eastAsia="Calibri" w:hAnsi="Book Antiqua" w:cs="Times New Roman"/>
          <w:sz w:val="24"/>
          <w:szCs w:val="24"/>
        </w:rPr>
        <w:fldChar w:fldCharType="begin"/>
      </w:r>
      <w:r w:rsidR="00F8073A" w:rsidRPr="00F84D1A">
        <w:rPr>
          <w:rFonts w:ascii="Book Antiqua" w:eastAsia="Calibri" w:hAnsi="Book Antiqua" w:cs="Times New Roman"/>
          <w:sz w:val="24"/>
          <w:szCs w:val="24"/>
        </w:rPr>
        <w:instrText xml:space="preserve"> ADDIN EN.CITE &lt;EndNote&gt;&lt;Cite&gt;&lt;Author&gt;Hernandez-Gea&lt;/Author&gt;&lt;Year&gt;2011&lt;/Year&gt;&lt;RecNum&gt;9247&lt;/RecNum&gt;&lt;DisplayText&gt;&lt;style face="superscript"&gt;[37]&lt;/style&gt;&lt;/DisplayText&gt;&lt;record&gt;&lt;rec-number&gt;9247&lt;/rec-number&gt;&lt;foreign-keys&gt;&lt;key app="EN" db-id="xsrrpxwxqz0zd2e5wtvxs2dmvz52t2wavswd"&gt;9247&lt;/key&gt;&lt;/foreign-keys&gt;&lt;ref-type name="Journal Article"&gt;17&lt;/ref-type&gt;&lt;contributors&gt;&lt;authors&gt;&lt;author&gt;Hernandez-Gea, V.&lt;/author&gt;&lt;author&gt;Friedman, S. L.&lt;/author&gt;&lt;/authors&gt;&lt;/contributors&gt;&lt;auth-address&gt;Mount Sinai School of Medicine, New York, New York 10029, USA.&lt;/auth-address&gt;&lt;titles&gt;&lt;title&gt;Pathogenesis of liver fibrosis&lt;/title&gt;&lt;secondary-title&gt;Annu Rev Pathol&lt;/secondary-title&gt;&lt;alt-title&gt;Annual review of pathology&lt;/alt-title&gt;&lt;/titles&gt;&lt;pages&gt;425-56&lt;/pages&gt;&lt;volume&gt;6&lt;/volume&gt;&lt;edition&gt;2010/11/16&lt;/edition&gt;&lt;keywords&gt;&lt;keyword&gt;Humans&lt;/keyword&gt;&lt;keyword&gt;Liver/immunology/*pathology&lt;/keyword&gt;&lt;keyword&gt;Liver Cirrhosis/*etiology/immunology/*pathology&lt;/keyword&gt;&lt;keyword&gt;Signal Transduction/*immunology&lt;/keyword&gt;&lt;/keywords&gt;&lt;dates&gt;&lt;year&gt;2011&lt;/year&gt;&lt;/dates&gt;&lt;isbn&gt;1553-4014 (Electronic)&amp;#xD;1553-4006 (Linking)&lt;/isbn&gt;&lt;accession-num&gt;21073339&lt;/accession-num&gt;&lt;work-type&gt;Review&lt;/work-type&gt;&lt;urls&gt;&lt;related-urls&gt;&lt;url&gt;http://www.ncbi.nlm.nih.gov/pubmed/21073339&lt;/url&gt;&lt;/related-urls&gt;&lt;/urls&gt;&lt;electronic-resource-num&gt;10.1146/annurev-pathol-011110-130246&lt;/electronic-resource-num&gt;&lt;language&gt;eng&lt;/language&gt;&lt;/record&gt;&lt;/Cite&gt;&lt;/EndNote&gt;</w:instrText>
      </w:r>
      <w:r w:rsidR="00F8073A" w:rsidRPr="00F84D1A">
        <w:rPr>
          <w:rFonts w:ascii="Book Antiqua" w:eastAsia="Calibri" w:hAnsi="Book Antiqua" w:cs="Times New Roman"/>
          <w:sz w:val="24"/>
          <w:szCs w:val="24"/>
        </w:rPr>
        <w:fldChar w:fldCharType="separate"/>
      </w:r>
      <w:r w:rsidR="00F8073A" w:rsidRPr="00F84D1A">
        <w:rPr>
          <w:rFonts w:ascii="Book Antiqua" w:eastAsia="Calibri" w:hAnsi="Book Antiqua" w:cs="Times New Roman"/>
          <w:noProof/>
          <w:sz w:val="24"/>
          <w:szCs w:val="24"/>
          <w:vertAlign w:val="superscript"/>
        </w:rPr>
        <w:t>[</w:t>
      </w:r>
      <w:hyperlink w:anchor="_ENREF_37" w:tooltip="Hernandez-Gea, 2011 #9247" w:history="1">
        <w:r w:rsidR="00F8073A" w:rsidRPr="00F84D1A">
          <w:rPr>
            <w:rFonts w:ascii="Book Antiqua" w:eastAsia="Calibri" w:hAnsi="Book Antiqua" w:cs="Times New Roman"/>
            <w:noProof/>
            <w:sz w:val="24"/>
            <w:szCs w:val="24"/>
            <w:vertAlign w:val="superscript"/>
          </w:rPr>
          <w:t>37</w:t>
        </w:r>
      </w:hyperlink>
      <w:r w:rsidR="00F8073A" w:rsidRPr="00F84D1A">
        <w:rPr>
          <w:rFonts w:ascii="Book Antiqua" w:eastAsia="Calibri" w:hAnsi="Book Antiqua" w:cs="Times New Roman"/>
          <w:noProof/>
          <w:sz w:val="24"/>
          <w:szCs w:val="24"/>
          <w:vertAlign w:val="superscript"/>
        </w:rPr>
        <w:t>]</w:t>
      </w:r>
      <w:r w:rsidR="00F8073A" w:rsidRPr="00F84D1A">
        <w:rPr>
          <w:rFonts w:ascii="Book Antiqua" w:eastAsia="Calibri" w:hAnsi="Book Antiqua" w:cs="Times New Roman"/>
          <w:sz w:val="24"/>
          <w:szCs w:val="24"/>
        </w:rPr>
        <w:fldChar w:fldCharType="end"/>
      </w:r>
      <w:r w:rsidR="00F8073A" w:rsidRPr="00F84D1A">
        <w:rPr>
          <w:rFonts w:ascii="Book Antiqua" w:eastAsia="Calibri" w:hAnsi="Book Antiqua" w:cs="Times New Roman"/>
          <w:sz w:val="24"/>
          <w:szCs w:val="24"/>
        </w:rPr>
        <w:t>.</w:t>
      </w:r>
      <w:r w:rsidR="00F8073A">
        <w:rPr>
          <w:rFonts w:ascii="Book Antiqua" w:eastAsia="Calibri" w:hAnsi="Book Antiqua" w:cs="Times New Roman"/>
          <w:sz w:val="24"/>
          <w:szCs w:val="24"/>
        </w:rPr>
        <w:t xml:space="preserve"> </w:t>
      </w:r>
      <w:r w:rsidR="00570F75">
        <w:rPr>
          <w:rFonts w:ascii="Book Antiqua" w:eastAsia="Calibri" w:hAnsi="Book Antiqua" w:cs="Times New Roman"/>
          <w:sz w:val="24"/>
          <w:szCs w:val="24"/>
        </w:rPr>
        <w:t>HSC:</w:t>
      </w:r>
      <w:r w:rsidR="00570F75" w:rsidRPr="00570F75">
        <w:rPr>
          <w:rFonts w:ascii="Book Antiqua" w:eastAsia="Calibri" w:hAnsi="Book Antiqua" w:cs="Times New Roman"/>
          <w:sz w:val="24"/>
          <w:szCs w:val="24"/>
        </w:rPr>
        <w:t xml:space="preserve"> </w:t>
      </w:r>
      <w:r w:rsidR="00570F75">
        <w:rPr>
          <w:rFonts w:ascii="Book Antiqua" w:eastAsia="Calibri" w:hAnsi="Book Antiqua" w:cs="Times New Roman"/>
          <w:sz w:val="24"/>
          <w:szCs w:val="24"/>
        </w:rPr>
        <w:t>H</w:t>
      </w:r>
      <w:r w:rsidR="00570F75" w:rsidRPr="00DD30F6">
        <w:rPr>
          <w:rFonts w:ascii="Book Antiqua" w:eastAsia="Calibri" w:hAnsi="Book Antiqua" w:cs="Times New Roman"/>
          <w:sz w:val="24"/>
          <w:szCs w:val="24"/>
        </w:rPr>
        <w:t>epatic stellate cells</w:t>
      </w:r>
      <w:r w:rsidR="00570F75">
        <w:rPr>
          <w:rFonts w:ascii="Book Antiqua" w:eastAsia="Calibri" w:hAnsi="Book Antiqua" w:cs="Times New Roman"/>
          <w:sz w:val="24"/>
          <w:szCs w:val="24"/>
        </w:rPr>
        <w:t xml:space="preserve">; KC: </w:t>
      </w:r>
      <w:r w:rsidR="00570F75" w:rsidRPr="00DD30F6">
        <w:rPr>
          <w:rFonts w:ascii="Book Antiqua" w:eastAsia="Calibri" w:hAnsi="Book Antiqua" w:cs="Times New Roman"/>
          <w:sz w:val="24"/>
          <w:szCs w:val="24"/>
        </w:rPr>
        <w:t>Kupffer cells</w:t>
      </w:r>
      <w:r w:rsidR="00570F75">
        <w:rPr>
          <w:rFonts w:ascii="Book Antiqua" w:eastAsia="Calibri" w:hAnsi="Book Antiqua" w:cs="Times New Roman"/>
          <w:sz w:val="24"/>
          <w:szCs w:val="24"/>
        </w:rPr>
        <w:t xml:space="preserve">. </w:t>
      </w:r>
    </w:p>
    <w:p w14:paraId="1B559495" w14:textId="77777777" w:rsidR="0054431B" w:rsidRPr="00DD30F6" w:rsidRDefault="0054431B" w:rsidP="00257853">
      <w:pPr>
        <w:snapToGrid w:val="0"/>
        <w:spacing w:after="0" w:line="360" w:lineRule="auto"/>
        <w:jc w:val="both"/>
        <w:rPr>
          <w:rFonts w:ascii="Book Antiqua" w:eastAsia="Calibri" w:hAnsi="Book Antiqua" w:cs="Times New Roman"/>
          <w:b/>
          <w:sz w:val="24"/>
          <w:szCs w:val="24"/>
        </w:rPr>
      </w:pPr>
    </w:p>
    <w:p w14:paraId="75BEE5B4" w14:textId="77777777" w:rsidR="0054431B" w:rsidRPr="00DD30F6" w:rsidRDefault="0054431B" w:rsidP="00257853">
      <w:pPr>
        <w:snapToGrid w:val="0"/>
        <w:spacing w:after="0" w:line="360" w:lineRule="auto"/>
        <w:jc w:val="both"/>
        <w:rPr>
          <w:rFonts w:ascii="Book Antiqua" w:eastAsia="Calibri" w:hAnsi="Book Antiqua" w:cs="Times New Roman"/>
          <w:sz w:val="24"/>
          <w:szCs w:val="24"/>
        </w:rPr>
      </w:pPr>
      <w:r w:rsidRPr="00DD30F6">
        <w:rPr>
          <w:rFonts w:ascii="Book Antiqua" w:eastAsia="Calibri" w:hAnsi="Book Antiqua" w:cs="Times New Roman"/>
          <w:noProof/>
          <w:sz w:val="24"/>
          <w:szCs w:val="24"/>
          <w:lang w:val="en-US" w:eastAsia="zh-CN"/>
        </w:rPr>
        <w:lastRenderedPageBreak/>
        <w:drawing>
          <wp:inline distT="0" distB="0" distL="0" distR="0" wp14:anchorId="6F35750F" wp14:editId="65805843">
            <wp:extent cx="4449583" cy="4004625"/>
            <wp:effectExtent l="19050" t="19050" r="27305" b="15240"/>
            <wp:docPr id="7" name="Picture 7" descr="http://onlinelibrary.wiley.com/store/10.1002/cphy.c120035/asset/image_n/nc12003504.jpg?v=1&amp;t=iyx62me8&amp;s=99ad3ff706b0cea516eca20f096d9f55aaaa2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library.wiley.com/store/10.1002/cphy.c120035/asset/image_n/nc12003504.jpg?v=1&amp;t=iyx62me8&amp;s=99ad3ff706b0cea516eca20f096d9f55aaaa268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1791" cy="4015612"/>
                    </a:xfrm>
                    <a:prstGeom prst="rect">
                      <a:avLst/>
                    </a:prstGeom>
                    <a:noFill/>
                    <a:ln>
                      <a:solidFill>
                        <a:sysClr val="windowText" lastClr="000000"/>
                      </a:solidFill>
                    </a:ln>
                  </pic:spPr>
                </pic:pic>
              </a:graphicData>
            </a:graphic>
          </wp:inline>
        </w:drawing>
      </w:r>
    </w:p>
    <w:p w14:paraId="434A76E9" w14:textId="412F80B6" w:rsidR="00371631" w:rsidRPr="00D85830" w:rsidRDefault="00371631" w:rsidP="00257853">
      <w:pPr>
        <w:snapToGrid w:val="0"/>
        <w:spacing w:after="0" w:line="360" w:lineRule="auto"/>
        <w:jc w:val="both"/>
        <w:rPr>
          <w:rFonts w:ascii="Book Antiqua" w:eastAsia="Calibri" w:hAnsi="Book Antiqua" w:cs="Times New Roman"/>
          <w:sz w:val="24"/>
          <w:szCs w:val="24"/>
        </w:rPr>
      </w:pPr>
      <w:r w:rsidRPr="00DD30F6">
        <w:rPr>
          <w:rFonts w:ascii="Book Antiqua" w:eastAsia="Times New Roman" w:hAnsi="Book Antiqua" w:cs="Times New Roman"/>
          <w:b/>
          <w:bCs/>
          <w:sz w:val="24"/>
          <w:szCs w:val="24"/>
        </w:rPr>
        <w:t xml:space="preserve">Figure </w:t>
      </w:r>
      <w:r w:rsidRPr="00DD30F6">
        <w:rPr>
          <w:rFonts w:ascii="Book Antiqua" w:eastAsia="Times New Roman" w:hAnsi="Book Antiqua" w:cs="Times New Roman"/>
          <w:b/>
          <w:bCs/>
          <w:sz w:val="24"/>
          <w:szCs w:val="24"/>
        </w:rPr>
        <w:fldChar w:fldCharType="begin"/>
      </w:r>
      <w:r w:rsidRPr="00DD30F6">
        <w:rPr>
          <w:rFonts w:ascii="Book Antiqua" w:eastAsia="Times New Roman" w:hAnsi="Book Antiqua" w:cs="Times New Roman"/>
          <w:b/>
          <w:bCs/>
          <w:sz w:val="24"/>
          <w:szCs w:val="24"/>
        </w:rPr>
        <w:instrText xml:space="preserve"> SEQ Figure \* ARABIC \s 1 </w:instrText>
      </w:r>
      <w:r w:rsidRPr="00DD30F6">
        <w:rPr>
          <w:rFonts w:ascii="Book Antiqua" w:eastAsia="Times New Roman" w:hAnsi="Book Antiqua" w:cs="Times New Roman"/>
          <w:b/>
          <w:bCs/>
          <w:sz w:val="24"/>
          <w:szCs w:val="24"/>
        </w:rPr>
        <w:fldChar w:fldCharType="separate"/>
      </w:r>
      <w:r w:rsidRPr="00DD30F6">
        <w:rPr>
          <w:rFonts w:ascii="Book Antiqua" w:eastAsia="Times New Roman" w:hAnsi="Book Antiqua" w:cs="Times New Roman"/>
          <w:b/>
          <w:bCs/>
          <w:noProof/>
          <w:sz w:val="24"/>
          <w:szCs w:val="24"/>
        </w:rPr>
        <w:t>5</w:t>
      </w:r>
      <w:r w:rsidRPr="00DD30F6">
        <w:rPr>
          <w:rFonts w:ascii="Book Antiqua" w:eastAsia="Times New Roman" w:hAnsi="Book Antiqua" w:cs="Times New Roman"/>
          <w:b/>
          <w:bCs/>
          <w:sz w:val="24"/>
          <w:szCs w:val="24"/>
        </w:rPr>
        <w:fldChar w:fldCharType="end"/>
      </w:r>
      <w:r w:rsidRPr="00DD30F6">
        <w:rPr>
          <w:rFonts w:ascii="Book Antiqua" w:eastAsia="Times New Roman" w:hAnsi="Book Antiqua" w:cs="Times New Roman"/>
          <w:b/>
          <w:bCs/>
          <w:sz w:val="24"/>
          <w:szCs w:val="24"/>
        </w:rPr>
        <w:t xml:space="preserve"> Pathways of hepatic stellate cell</w:t>
      </w:r>
      <w:r w:rsidR="000469EA">
        <w:rPr>
          <w:rFonts w:ascii="Book Antiqua" w:eastAsia="Times New Roman" w:hAnsi="Book Antiqua" w:cs="Times New Roman"/>
          <w:b/>
          <w:bCs/>
          <w:sz w:val="24"/>
          <w:szCs w:val="24"/>
        </w:rPr>
        <w:t xml:space="preserve"> </w:t>
      </w:r>
      <w:r w:rsidRPr="00DD30F6">
        <w:rPr>
          <w:rFonts w:ascii="Book Antiqua" w:eastAsia="Times New Roman" w:hAnsi="Book Antiqua" w:cs="Times New Roman"/>
          <w:b/>
          <w:bCs/>
          <w:sz w:val="24"/>
          <w:szCs w:val="24"/>
        </w:rPr>
        <w:t>activation including those contributing to initiation and perpetuation.</w:t>
      </w:r>
      <w:r w:rsidRPr="00DD30F6">
        <w:rPr>
          <w:rFonts w:ascii="Book Antiqua" w:eastAsia="Calibri" w:hAnsi="Book Antiqua" w:cs="Times New Roman"/>
          <w:bCs/>
          <w:sz w:val="24"/>
          <w:szCs w:val="24"/>
        </w:rPr>
        <w:t xml:space="preserve"> </w:t>
      </w:r>
      <w:r w:rsidRPr="00DD30F6">
        <w:rPr>
          <w:rFonts w:ascii="Book Antiqua" w:eastAsia="Calibri" w:hAnsi="Book Antiqua" w:cs="Times New Roman"/>
          <w:sz w:val="24"/>
          <w:szCs w:val="24"/>
          <w:shd w:val="clear" w:color="auto" w:fill="FFFFFF"/>
        </w:rPr>
        <w:t xml:space="preserve">Initiation is provoked by soluble stimuli that include oxidant stress signals, apoptotic bodies, lipopolysaccharide, and cytokine stimuli from neighbouring cells. Perpetuation is characterised by specific phenotypic changes including proliferation, </w:t>
      </w:r>
      <w:r w:rsidRPr="00F84D1A">
        <w:rPr>
          <w:rFonts w:ascii="Book Antiqua" w:eastAsia="Calibri" w:hAnsi="Book Antiqua" w:cs="Times New Roman"/>
          <w:sz w:val="24"/>
          <w:szCs w:val="24"/>
          <w:shd w:val="clear" w:color="auto" w:fill="FFFFFF"/>
        </w:rPr>
        <w:t>contractility, fibrogenesis, altered matrix degradation, chemotaxis, and cytokine signalling.</w:t>
      </w:r>
      <w:r w:rsidRPr="00F84D1A">
        <w:rPr>
          <w:rFonts w:ascii="Book Antiqua" w:eastAsia="Calibri" w:hAnsi="Book Antiqua" w:cs="Times New Roman"/>
          <w:sz w:val="24"/>
          <w:szCs w:val="24"/>
        </w:rPr>
        <w:t xml:space="preserve"> </w:t>
      </w:r>
      <w:r w:rsidR="00DB5F7B">
        <w:rPr>
          <w:rFonts w:ascii="Book Antiqua" w:eastAsia="Calibri" w:hAnsi="Book Antiqua" w:cs="Times New Roman"/>
          <w:sz w:val="24"/>
          <w:szCs w:val="24"/>
        </w:rPr>
        <w:t xml:space="preserve">Reproduced with permission </w:t>
      </w:r>
      <w:r w:rsidR="000469EA" w:rsidRPr="00F84D1A">
        <w:rPr>
          <w:rFonts w:ascii="Book Antiqua" w:eastAsia="Calibri" w:hAnsi="Book Antiqua" w:cs="Times New Roman"/>
          <w:sz w:val="24"/>
          <w:szCs w:val="24"/>
        </w:rPr>
        <w:t>from Friedman</w:t>
      </w:r>
      <w:r w:rsidR="000469EA" w:rsidRPr="00F84D1A">
        <w:rPr>
          <w:rFonts w:ascii="Book Antiqua" w:eastAsia="Calibri" w:hAnsi="Book Antiqua" w:cs="Times New Roman"/>
          <w:sz w:val="24"/>
          <w:szCs w:val="24"/>
        </w:rPr>
        <w:fldChar w:fldCharType="begin"/>
      </w:r>
      <w:r w:rsidR="000469EA" w:rsidRPr="00F84D1A">
        <w:rPr>
          <w:rFonts w:ascii="Book Antiqua" w:eastAsia="Calibri" w:hAnsi="Book Antiqua" w:cs="Times New Roman"/>
          <w:sz w:val="24"/>
          <w:szCs w:val="24"/>
        </w:rPr>
        <w:instrText xml:space="preserve"> ADDIN EN.CITE &lt;EndNote&gt;&lt;Cite&gt;&lt;Author&gt;Friedman&lt;/Author&gt;&lt;Year&gt;2008&lt;/Year&gt;&lt;RecNum&gt;9246&lt;/RecNum&gt;&lt;DisplayText&gt;&lt;style face="superscript"&gt;[30]&lt;/style&gt;&lt;/DisplayText&gt;&lt;record&gt;&lt;rec-number&gt;9246&lt;/rec-number&gt;&lt;foreign-keys&gt;&lt;key app="EN" db-id="xsrrpxwxqz0zd2e5wtvxs2dmvz52t2wavswd"&gt;9246&lt;/key&gt;&lt;/foreign-keys&gt;&lt;ref-type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0469EA" w:rsidRPr="00F84D1A">
        <w:rPr>
          <w:rFonts w:ascii="Book Antiqua" w:eastAsia="Calibri" w:hAnsi="Book Antiqua" w:cs="Times New Roman"/>
          <w:sz w:val="24"/>
          <w:szCs w:val="24"/>
        </w:rPr>
        <w:fldChar w:fldCharType="separate"/>
      </w:r>
      <w:r w:rsidR="000469EA" w:rsidRPr="00F84D1A">
        <w:rPr>
          <w:rFonts w:ascii="Book Antiqua" w:eastAsia="Calibri" w:hAnsi="Book Antiqua" w:cs="Times New Roman"/>
          <w:noProof/>
          <w:sz w:val="24"/>
          <w:szCs w:val="24"/>
          <w:vertAlign w:val="superscript"/>
        </w:rPr>
        <w:t>[</w:t>
      </w:r>
      <w:hyperlink w:anchor="_ENREF_30" w:tooltip="Friedman, 2008 #8563" w:history="1">
        <w:r w:rsidR="000469EA" w:rsidRPr="00F84D1A">
          <w:rPr>
            <w:rFonts w:ascii="Book Antiqua" w:eastAsia="Calibri" w:hAnsi="Book Antiqua" w:cs="Times New Roman"/>
            <w:noProof/>
            <w:sz w:val="24"/>
            <w:szCs w:val="24"/>
            <w:vertAlign w:val="superscript"/>
          </w:rPr>
          <w:t>30</w:t>
        </w:r>
      </w:hyperlink>
      <w:r w:rsidR="000469EA" w:rsidRPr="00F84D1A">
        <w:rPr>
          <w:rFonts w:ascii="Book Antiqua" w:eastAsia="Calibri" w:hAnsi="Book Antiqua" w:cs="Times New Roman"/>
          <w:noProof/>
          <w:sz w:val="24"/>
          <w:szCs w:val="24"/>
          <w:vertAlign w:val="superscript"/>
        </w:rPr>
        <w:t>]</w:t>
      </w:r>
      <w:r w:rsidR="000469EA" w:rsidRPr="00F84D1A">
        <w:rPr>
          <w:rFonts w:ascii="Book Antiqua" w:eastAsia="Calibri" w:hAnsi="Book Antiqua" w:cs="Times New Roman"/>
          <w:sz w:val="24"/>
          <w:szCs w:val="24"/>
        </w:rPr>
        <w:fldChar w:fldCharType="end"/>
      </w:r>
      <w:r w:rsidR="000469EA" w:rsidRPr="00F84D1A">
        <w:rPr>
          <w:rFonts w:ascii="Book Antiqua" w:eastAsia="Calibri" w:hAnsi="Book Antiqua" w:cs="Times New Roman"/>
          <w:sz w:val="24"/>
          <w:szCs w:val="24"/>
        </w:rPr>
        <w:t>.</w:t>
      </w:r>
      <w:r w:rsidR="000469EA">
        <w:rPr>
          <w:rFonts w:ascii="Book Antiqua" w:eastAsia="Calibri" w:hAnsi="Book Antiqua" w:cs="Times New Roman"/>
          <w:sz w:val="24"/>
          <w:szCs w:val="24"/>
        </w:rPr>
        <w:t xml:space="preserve"> </w:t>
      </w:r>
      <w:r w:rsidR="00A85457">
        <w:rPr>
          <w:rFonts w:ascii="Book Antiqua" w:eastAsia="Calibri" w:hAnsi="Book Antiqua" w:cs="Times New Roman"/>
          <w:sz w:val="24"/>
          <w:szCs w:val="24"/>
        </w:rPr>
        <w:t>CTGF: C</w:t>
      </w:r>
      <w:r w:rsidR="008A3A31">
        <w:rPr>
          <w:rFonts w:ascii="Book Antiqua" w:eastAsia="Calibri" w:hAnsi="Book Antiqua" w:cs="Times New Roman"/>
          <w:sz w:val="24"/>
          <w:szCs w:val="24"/>
        </w:rPr>
        <w:t>onnective tissue growth factor</w:t>
      </w:r>
      <w:r w:rsidR="00A85457">
        <w:rPr>
          <w:rFonts w:ascii="Book Antiqua" w:eastAsia="Calibri" w:hAnsi="Book Antiqua" w:cs="Times New Roman"/>
          <w:sz w:val="24"/>
          <w:szCs w:val="24"/>
        </w:rPr>
        <w:t>;</w:t>
      </w:r>
      <w:r w:rsidR="00D3737D">
        <w:rPr>
          <w:rFonts w:ascii="Book Antiqua" w:eastAsia="Calibri" w:hAnsi="Book Antiqua" w:cs="Times New Roman"/>
          <w:sz w:val="24"/>
          <w:szCs w:val="24"/>
        </w:rPr>
        <w:t xml:space="preserve"> </w:t>
      </w:r>
      <w:r w:rsidR="00A85457">
        <w:rPr>
          <w:rFonts w:ascii="Book Antiqua" w:eastAsia="Calibri" w:hAnsi="Book Antiqua" w:cs="Times New Roman"/>
          <w:sz w:val="24"/>
          <w:szCs w:val="24"/>
        </w:rPr>
        <w:t>ET: E</w:t>
      </w:r>
      <w:r w:rsidR="008A3A31">
        <w:rPr>
          <w:rFonts w:ascii="Book Antiqua" w:eastAsia="Calibri" w:hAnsi="Book Antiqua" w:cs="Times New Roman"/>
          <w:sz w:val="24"/>
          <w:szCs w:val="24"/>
        </w:rPr>
        <w:t>ndothelin</w:t>
      </w:r>
      <w:r w:rsidR="00A85457">
        <w:rPr>
          <w:rFonts w:ascii="Book Antiqua" w:eastAsia="Calibri" w:hAnsi="Book Antiqua" w:cs="Times New Roman"/>
          <w:sz w:val="24"/>
          <w:szCs w:val="24"/>
        </w:rPr>
        <w:t>; FGF: F</w:t>
      </w:r>
      <w:r w:rsidR="008A3A31">
        <w:rPr>
          <w:rFonts w:ascii="Book Antiqua" w:eastAsia="Calibri" w:hAnsi="Book Antiqua" w:cs="Times New Roman"/>
          <w:sz w:val="24"/>
          <w:szCs w:val="24"/>
        </w:rPr>
        <w:t>ibroblast growth factor</w:t>
      </w:r>
      <w:r w:rsidR="00570F75">
        <w:rPr>
          <w:rFonts w:ascii="Book Antiqua" w:eastAsia="Calibri" w:hAnsi="Book Antiqua" w:cs="Times New Roman"/>
          <w:sz w:val="24"/>
          <w:szCs w:val="24"/>
        </w:rPr>
        <w:t>;</w:t>
      </w:r>
      <w:r w:rsidR="00D3737D">
        <w:rPr>
          <w:rFonts w:ascii="Book Antiqua" w:eastAsia="Calibri" w:hAnsi="Book Antiqua" w:cs="Times New Roman"/>
          <w:sz w:val="24"/>
          <w:szCs w:val="24"/>
        </w:rPr>
        <w:t xml:space="preserve"> </w:t>
      </w:r>
      <w:r w:rsidR="00A85457">
        <w:rPr>
          <w:rFonts w:ascii="Book Antiqua" w:eastAsia="Calibri" w:hAnsi="Book Antiqua" w:cs="Times New Roman"/>
          <w:sz w:val="24"/>
          <w:szCs w:val="24"/>
        </w:rPr>
        <w:t>LPS: L</w:t>
      </w:r>
      <w:r w:rsidR="008A3A31">
        <w:rPr>
          <w:rFonts w:ascii="Book Antiqua" w:eastAsia="Calibri" w:hAnsi="Book Antiqua" w:cs="Times New Roman"/>
          <w:sz w:val="24"/>
          <w:szCs w:val="24"/>
        </w:rPr>
        <w:t>ipopolysaccharide</w:t>
      </w:r>
      <w:r w:rsidR="00A85457">
        <w:rPr>
          <w:rFonts w:ascii="Book Antiqua" w:eastAsia="Calibri" w:hAnsi="Book Antiqua" w:cs="Times New Roman"/>
          <w:sz w:val="24"/>
          <w:szCs w:val="24"/>
        </w:rPr>
        <w:t xml:space="preserve">; </w:t>
      </w:r>
      <w:r w:rsidR="00DB5F7B">
        <w:rPr>
          <w:rFonts w:ascii="Book Antiqua" w:eastAsia="Calibri" w:hAnsi="Book Antiqua" w:cs="Times New Roman"/>
          <w:sz w:val="24"/>
          <w:szCs w:val="24"/>
        </w:rPr>
        <w:t>MMP</w:t>
      </w:r>
      <w:r w:rsidR="00A85457">
        <w:rPr>
          <w:rFonts w:ascii="Book Antiqua" w:eastAsia="Calibri" w:hAnsi="Book Antiqua" w:cs="Times New Roman"/>
          <w:sz w:val="24"/>
          <w:szCs w:val="24"/>
        </w:rPr>
        <w:t>:</w:t>
      </w:r>
      <w:r w:rsidR="00DB5F7B">
        <w:rPr>
          <w:rFonts w:ascii="Book Antiqua" w:hAnsi="Book Antiqua" w:cs="Times New Roman" w:hint="eastAsia"/>
          <w:sz w:val="24"/>
          <w:szCs w:val="24"/>
          <w:lang w:eastAsia="zh-CN"/>
        </w:rPr>
        <w:t xml:space="preserve"> </w:t>
      </w:r>
      <w:r w:rsidR="00A85457">
        <w:rPr>
          <w:rFonts w:ascii="Book Antiqua" w:eastAsia="Calibri" w:hAnsi="Book Antiqua" w:cs="Times New Roman"/>
          <w:sz w:val="24"/>
          <w:szCs w:val="24"/>
        </w:rPr>
        <w:t>M</w:t>
      </w:r>
      <w:r w:rsidR="008A3A31">
        <w:rPr>
          <w:rFonts w:ascii="Book Antiqua" w:eastAsia="Calibri" w:hAnsi="Book Antiqua" w:cs="Times New Roman"/>
          <w:sz w:val="24"/>
          <w:szCs w:val="24"/>
        </w:rPr>
        <w:t>atri</w:t>
      </w:r>
      <w:r w:rsidR="0099783D">
        <w:rPr>
          <w:rFonts w:ascii="Book Antiqua" w:eastAsia="Calibri" w:hAnsi="Book Antiqua" w:cs="Times New Roman"/>
          <w:sz w:val="24"/>
          <w:szCs w:val="24"/>
        </w:rPr>
        <w:t>x</w:t>
      </w:r>
      <w:r w:rsidR="008A3A31">
        <w:rPr>
          <w:rFonts w:ascii="Book Antiqua" w:eastAsia="Calibri" w:hAnsi="Book Antiqua" w:cs="Times New Roman"/>
          <w:sz w:val="24"/>
          <w:szCs w:val="24"/>
        </w:rPr>
        <w:t xml:space="preserve"> </w:t>
      </w:r>
      <w:r w:rsidR="00A85457">
        <w:rPr>
          <w:rFonts w:ascii="Book Antiqua" w:eastAsia="Calibri" w:hAnsi="Book Antiqua" w:cs="Times New Roman"/>
          <w:sz w:val="24"/>
          <w:szCs w:val="24"/>
        </w:rPr>
        <w:t>metalloproteinase;</w:t>
      </w:r>
      <w:r w:rsidR="00D3737D">
        <w:rPr>
          <w:rFonts w:ascii="Book Antiqua" w:eastAsia="Calibri" w:hAnsi="Book Antiqua" w:cs="Times New Roman"/>
          <w:sz w:val="24"/>
          <w:szCs w:val="24"/>
        </w:rPr>
        <w:t xml:space="preserve"> </w:t>
      </w:r>
      <w:r w:rsidR="00A85457">
        <w:rPr>
          <w:rFonts w:ascii="Book Antiqua" w:eastAsia="Calibri" w:hAnsi="Book Antiqua" w:cs="Times New Roman"/>
          <w:sz w:val="24"/>
          <w:szCs w:val="24"/>
        </w:rPr>
        <w:t xml:space="preserve">MT-1: </w:t>
      </w:r>
      <w:r w:rsidR="008A3A31">
        <w:rPr>
          <w:rFonts w:ascii="Book Antiqua" w:eastAsia="Calibri" w:hAnsi="Book Antiqua" w:cs="Times New Roman"/>
          <w:sz w:val="24"/>
          <w:szCs w:val="24"/>
        </w:rPr>
        <w:t>membrane type-1</w:t>
      </w:r>
      <w:r w:rsidR="00D3737D">
        <w:rPr>
          <w:rFonts w:ascii="Book Antiqua" w:eastAsia="Calibri" w:hAnsi="Book Antiqua" w:cs="Times New Roman"/>
          <w:sz w:val="24"/>
          <w:szCs w:val="24"/>
        </w:rPr>
        <w:t xml:space="preserve">, </w:t>
      </w:r>
      <w:r w:rsidR="00A85457">
        <w:rPr>
          <w:rFonts w:ascii="Book Antiqua" w:eastAsia="Calibri" w:hAnsi="Book Antiqua" w:cs="Times New Roman"/>
          <w:sz w:val="24"/>
          <w:szCs w:val="24"/>
        </w:rPr>
        <w:t>NK: N</w:t>
      </w:r>
      <w:r w:rsidR="008A3A31">
        <w:rPr>
          <w:rFonts w:ascii="Book Antiqua" w:eastAsia="Calibri" w:hAnsi="Book Antiqua" w:cs="Times New Roman"/>
          <w:sz w:val="24"/>
          <w:szCs w:val="24"/>
        </w:rPr>
        <w:t>atural killer</w:t>
      </w:r>
      <w:r w:rsidR="00CD4649">
        <w:rPr>
          <w:rFonts w:ascii="Book Antiqua" w:eastAsia="Calibri" w:hAnsi="Book Antiqua" w:cs="Times New Roman"/>
          <w:sz w:val="24"/>
          <w:szCs w:val="24"/>
        </w:rPr>
        <w:t xml:space="preserve">, </w:t>
      </w:r>
      <w:r w:rsidR="00A85457">
        <w:rPr>
          <w:rFonts w:ascii="Book Antiqua" w:eastAsia="Calibri" w:hAnsi="Book Antiqua" w:cs="Times New Roman"/>
          <w:sz w:val="24"/>
          <w:szCs w:val="24"/>
        </w:rPr>
        <w:t>NO: N</w:t>
      </w:r>
      <w:r w:rsidR="008A3A31">
        <w:rPr>
          <w:rFonts w:ascii="Book Antiqua" w:eastAsia="Calibri" w:hAnsi="Book Antiqua" w:cs="Times New Roman"/>
          <w:sz w:val="24"/>
          <w:szCs w:val="24"/>
        </w:rPr>
        <w:t>itrous oxide</w:t>
      </w:r>
      <w:r w:rsidR="00F55C85">
        <w:rPr>
          <w:rFonts w:ascii="Book Antiqua" w:eastAsia="Calibri" w:hAnsi="Book Antiqua" w:cs="Times New Roman"/>
          <w:sz w:val="24"/>
          <w:szCs w:val="24"/>
        </w:rPr>
        <w:t>;</w:t>
      </w:r>
      <w:r w:rsidR="00D3737D">
        <w:rPr>
          <w:rFonts w:ascii="Book Antiqua" w:eastAsia="Calibri" w:hAnsi="Book Antiqua" w:cs="Times New Roman"/>
          <w:sz w:val="24"/>
          <w:szCs w:val="24"/>
        </w:rPr>
        <w:t xml:space="preserve"> </w:t>
      </w:r>
      <w:r w:rsidR="00A85457">
        <w:rPr>
          <w:rFonts w:ascii="Book Antiqua" w:eastAsia="Calibri" w:hAnsi="Book Antiqua" w:cs="Times New Roman"/>
          <w:sz w:val="24"/>
          <w:szCs w:val="24"/>
        </w:rPr>
        <w:t>PDGF: P</w:t>
      </w:r>
      <w:r w:rsidR="008A3A31">
        <w:rPr>
          <w:rFonts w:ascii="Book Antiqua" w:eastAsia="Calibri" w:hAnsi="Book Antiqua" w:cs="Times New Roman"/>
          <w:sz w:val="24"/>
          <w:szCs w:val="24"/>
        </w:rPr>
        <w:t>latelet derived growth factor</w:t>
      </w:r>
      <w:r w:rsidR="00F55C85">
        <w:rPr>
          <w:rFonts w:ascii="Book Antiqua" w:eastAsia="Calibri" w:hAnsi="Book Antiqua" w:cs="Times New Roman"/>
          <w:sz w:val="24"/>
          <w:szCs w:val="24"/>
        </w:rPr>
        <w:t>;</w:t>
      </w:r>
      <w:r w:rsidR="00D3737D">
        <w:rPr>
          <w:rFonts w:ascii="Book Antiqua" w:eastAsia="Calibri" w:hAnsi="Book Antiqua" w:cs="Times New Roman"/>
          <w:sz w:val="24"/>
          <w:szCs w:val="24"/>
        </w:rPr>
        <w:t xml:space="preserve"> </w:t>
      </w:r>
      <w:r w:rsidR="00A85457">
        <w:rPr>
          <w:rFonts w:ascii="Book Antiqua" w:eastAsia="Calibri" w:hAnsi="Book Antiqua" w:cs="Times New Roman"/>
          <w:sz w:val="24"/>
          <w:szCs w:val="24"/>
        </w:rPr>
        <w:t>TIMP: T</w:t>
      </w:r>
      <w:r w:rsidR="008A3A31">
        <w:rPr>
          <w:rFonts w:ascii="Book Antiqua" w:eastAsia="Calibri" w:hAnsi="Book Antiqua" w:cs="Times New Roman"/>
          <w:sz w:val="24"/>
          <w:szCs w:val="24"/>
        </w:rPr>
        <w:t>issue inhibitor of metalloproteases</w:t>
      </w:r>
      <w:r w:rsidR="00F55C85">
        <w:rPr>
          <w:rFonts w:ascii="Book Antiqua" w:eastAsia="Calibri" w:hAnsi="Book Antiqua" w:cs="Times New Roman"/>
          <w:sz w:val="24"/>
          <w:szCs w:val="24"/>
        </w:rPr>
        <w:t xml:space="preserve">; </w:t>
      </w:r>
      <w:r w:rsidR="00A85457">
        <w:rPr>
          <w:rFonts w:ascii="Book Antiqua" w:eastAsia="Calibri" w:hAnsi="Book Antiqua" w:cs="Times New Roman"/>
          <w:sz w:val="24"/>
          <w:szCs w:val="24"/>
        </w:rPr>
        <w:t>TGF: T</w:t>
      </w:r>
      <w:r w:rsidR="008A3A31">
        <w:rPr>
          <w:rFonts w:ascii="Book Antiqua" w:eastAsia="Calibri" w:hAnsi="Book Antiqua" w:cs="Times New Roman"/>
          <w:sz w:val="24"/>
          <w:szCs w:val="24"/>
        </w:rPr>
        <w:t>ransforming growth factor</w:t>
      </w:r>
      <w:r w:rsidR="00F55C85">
        <w:rPr>
          <w:rFonts w:ascii="Book Antiqua" w:eastAsia="Calibri" w:hAnsi="Book Antiqua" w:cs="Times New Roman"/>
          <w:sz w:val="24"/>
          <w:szCs w:val="24"/>
        </w:rPr>
        <w:t>;</w:t>
      </w:r>
      <w:r w:rsidR="008A3A31">
        <w:rPr>
          <w:rFonts w:ascii="Book Antiqua" w:eastAsia="Calibri" w:hAnsi="Book Antiqua" w:cs="Times New Roman"/>
          <w:sz w:val="24"/>
          <w:szCs w:val="24"/>
        </w:rPr>
        <w:t xml:space="preserve"> </w:t>
      </w:r>
      <w:r w:rsidR="00A85457">
        <w:rPr>
          <w:rFonts w:ascii="Book Antiqua" w:eastAsia="Calibri" w:hAnsi="Book Antiqua" w:cs="Times New Roman"/>
          <w:sz w:val="24"/>
          <w:szCs w:val="24"/>
        </w:rPr>
        <w:t>TLR: T</w:t>
      </w:r>
      <w:r w:rsidR="008A3A31">
        <w:rPr>
          <w:rFonts w:ascii="Book Antiqua" w:eastAsia="Calibri" w:hAnsi="Book Antiqua" w:cs="Times New Roman"/>
          <w:sz w:val="24"/>
          <w:szCs w:val="24"/>
        </w:rPr>
        <w:t>oll like receptor</w:t>
      </w:r>
      <w:r w:rsidR="00A85457">
        <w:rPr>
          <w:rFonts w:ascii="Book Antiqua" w:eastAsia="Calibri" w:hAnsi="Book Antiqua" w:cs="Times New Roman"/>
          <w:sz w:val="24"/>
          <w:szCs w:val="24"/>
        </w:rPr>
        <w:t>;</w:t>
      </w:r>
      <w:r w:rsidR="008A3A31">
        <w:rPr>
          <w:rFonts w:ascii="Book Antiqua" w:eastAsia="Calibri" w:hAnsi="Book Antiqua" w:cs="Times New Roman"/>
          <w:sz w:val="24"/>
          <w:szCs w:val="24"/>
        </w:rPr>
        <w:t xml:space="preserve"> </w:t>
      </w:r>
      <w:r w:rsidR="00A85457">
        <w:rPr>
          <w:rFonts w:ascii="Book Antiqua" w:eastAsia="Calibri" w:hAnsi="Book Antiqua" w:cs="Times New Roman"/>
          <w:sz w:val="24"/>
          <w:szCs w:val="24"/>
        </w:rPr>
        <w:t>TRAIL: T</w:t>
      </w:r>
      <w:r w:rsidR="008A3A31">
        <w:rPr>
          <w:rFonts w:ascii="Book Antiqua" w:eastAsia="Calibri" w:hAnsi="Book Antiqua" w:cs="Times New Roman"/>
          <w:sz w:val="24"/>
          <w:szCs w:val="24"/>
        </w:rPr>
        <w:t>umour necrosis factor-related apoptosis</w:t>
      </w:r>
      <w:r w:rsidR="0099783D">
        <w:rPr>
          <w:rFonts w:ascii="Book Antiqua" w:eastAsia="Calibri" w:hAnsi="Book Antiqua" w:cs="Times New Roman"/>
          <w:sz w:val="24"/>
          <w:szCs w:val="24"/>
        </w:rPr>
        <w:t>-inducing ligand</w:t>
      </w:r>
      <w:r w:rsidR="00F55C85">
        <w:rPr>
          <w:rFonts w:ascii="Book Antiqua" w:eastAsia="Calibri" w:hAnsi="Book Antiqua" w:cs="Times New Roman"/>
          <w:sz w:val="24"/>
          <w:szCs w:val="24"/>
        </w:rPr>
        <w:t>;</w:t>
      </w:r>
      <w:r w:rsidR="0099783D">
        <w:rPr>
          <w:rFonts w:ascii="Book Antiqua" w:eastAsia="Calibri" w:hAnsi="Book Antiqua" w:cs="Times New Roman"/>
          <w:sz w:val="24"/>
          <w:szCs w:val="24"/>
        </w:rPr>
        <w:t xml:space="preserve"> </w:t>
      </w:r>
      <w:r w:rsidR="00A85457">
        <w:rPr>
          <w:rFonts w:ascii="Book Antiqua" w:eastAsia="Calibri" w:hAnsi="Book Antiqua" w:cs="Times New Roman"/>
          <w:sz w:val="24"/>
          <w:szCs w:val="24"/>
        </w:rPr>
        <w:t>VEGF: V</w:t>
      </w:r>
      <w:r w:rsidR="0099783D">
        <w:rPr>
          <w:rFonts w:ascii="Book Antiqua" w:eastAsia="Calibri" w:hAnsi="Book Antiqua" w:cs="Times New Roman"/>
          <w:sz w:val="24"/>
          <w:szCs w:val="24"/>
        </w:rPr>
        <w:t>ascular endothelial growth factor</w:t>
      </w:r>
      <w:r w:rsidR="00A85457">
        <w:rPr>
          <w:rFonts w:ascii="Book Antiqua" w:eastAsia="Calibri" w:hAnsi="Book Antiqua" w:cs="Times New Roman"/>
          <w:sz w:val="24"/>
          <w:szCs w:val="24"/>
        </w:rPr>
        <w:t>.</w:t>
      </w:r>
      <w:r w:rsidR="0099783D">
        <w:rPr>
          <w:rFonts w:ascii="Book Antiqua" w:eastAsia="Calibri" w:hAnsi="Book Antiqua" w:cs="Times New Roman"/>
          <w:sz w:val="24"/>
          <w:szCs w:val="24"/>
        </w:rPr>
        <w:t xml:space="preserve"> </w:t>
      </w:r>
    </w:p>
    <w:p w14:paraId="377F3323" w14:textId="77777777" w:rsidR="0054431B" w:rsidRPr="00DD30F6" w:rsidRDefault="0054431B" w:rsidP="00257853">
      <w:pPr>
        <w:snapToGrid w:val="0"/>
        <w:spacing w:after="0" w:line="360" w:lineRule="auto"/>
        <w:jc w:val="both"/>
        <w:rPr>
          <w:rFonts w:ascii="Book Antiqua" w:eastAsia="Calibri" w:hAnsi="Book Antiqua" w:cs="Times New Roman"/>
          <w:b/>
          <w:sz w:val="24"/>
          <w:szCs w:val="24"/>
        </w:rPr>
      </w:pPr>
    </w:p>
    <w:p w14:paraId="25D98C39" w14:textId="77777777" w:rsidR="0054431B" w:rsidRPr="00DD30F6" w:rsidRDefault="0054431B"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b/>
          <w:sz w:val="24"/>
          <w:szCs w:val="24"/>
        </w:rPr>
        <w:br w:type="page"/>
      </w:r>
    </w:p>
    <w:p w14:paraId="6189E061" w14:textId="77777777" w:rsidR="0054431B" w:rsidRPr="00DD30F6" w:rsidRDefault="0054431B" w:rsidP="00257853">
      <w:pPr>
        <w:snapToGrid w:val="0"/>
        <w:spacing w:after="0" w:line="360" w:lineRule="auto"/>
        <w:jc w:val="both"/>
        <w:rPr>
          <w:rFonts w:ascii="Book Antiqua" w:eastAsia="Calibri" w:hAnsi="Book Antiqua" w:cs="Times New Roman"/>
          <w:b/>
          <w:sz w:val="24"/>
          <w:szCs w:val="24"/>
        </w:rPr>
      </w:pPr>
      <w:r w:rsidRPr="00DD30F6">
        <w:rPr>
          <w:rFonts w:ascii="Book Antiqua" w:eastAsia="Calibri" w:hAnsi="Book Antiqua" w:cs="Times New Roman"/>
          <w:b/>
          <w:noProof/>
          <w:sz w:val="24"/>
          <w:szCs w:val="24"/>
          <w:lang w:val="en-US" w:eastAsia="zh-CN"/>
        </w:rPr>
        <w:lastRenderedPageBreak/>
        <w:drawing>
          <wp:inline distT="0" distB="0" distL="0" distR="0" wp14:anchorId="0171D836" wp14:editId="07804379">
            <wp:extent cx="5160335" cy="3870251"/>
            <wp:effectExtent l="19050" t="19050" r="2159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3417" cy="3887563"/>
                    </a:xfrm>
                    <a:prstGeom prst="rect">
                      <a:avLst/>
                    </a:prstGeom>
                    <a:ln>
                      <a:solidFill>
                        <a:sysClr val="windowText" lastClr="000000"/>
                      </a:solidFill>
                    </a:ln>
                  </pic:spPr>
                </pic:pic>
              </a:graphicData>
            </a:graphic>
          </wp:inline>
        </w:drawing>
      </w:r>
    </w:p>
    <w:p w14:paraId="503550AD" w14:textId="6561A546" w:rsidR="00CE3EF8" w:rsidRPr="00160B7F" w:rsidRDefault="00371631" w:rsidP="00257853">
      <w:pPr>
        <w:snapToGrid w:val="0"/>
        <w:spacing w:after="0" w:line="360" w:lineRule="auto"/>
        <w:jc w:val="both"/>
        <w:rPr>
          <w:rFonts w:ascii="Book Antiqua" w:eastAsia="Calibri" w:hAnsi="Book Antiqua" w:cs="Times New Roman"/>
          <w:bCs/>
          <w:sz w:val="24"/>
          <w:szCs w:val="24"/>
        </w:rPr>
      </w:pPr>
      <w:r w:rsidRPr="00DD30F6">
        <w:rPr>
          <w:rFonts w:ascii="Book Antiqua" w:eastAsia="Times New Roman" w:hAnsi="Book Antiqua" w:cs="Times New Roman"/>
          <w:b/>
          <w:bCs/>
          <w:sz w:val="24"/>
          <w:szCs w:val="24"/>
        </w:rPr>
        <w:t xml:space="preserve">Figure </w:t>
      </w:r>
      <w:r w:rsidRPr="00DD30F6">
        <w:rPr>
          <w:rFonts w:ascii="Book Antiqua" w:eastAsia="Times New Roman" w:hAnsi="Book Antiqua" w:cs="Times New Roman"/>
          <w:b/>
          <w:bCs/>
          <w:sz w:val="24"/>
          <w:szCs w:val="24"/>
        </w:rPr>
        <w:fldChar w:fldCharType="begin"/>
      </w:r>
      <w:r w:rsidRPr="00DD30F6">
        <w:rPr>
          <w:rFonts w:ascii="Book Antiqua" w:eastAsia="Times New Roman" w:hAnsi="Book Antiqua" w:cs="Times New Roman"/>
          <w:b/>
          <w:bCs/>
          <w:sz w:val="24"/>
          <w:szCs w:val="24"/>
        </w:rPr>
        <w:instrText xml:space="preserve"> SEQ Figure \* ARABIC \s 1 </w:instrText>
      </w:r>
      <w:r w:rsidRPr="00DD30F6">
        <w:rPr>
          <w:rFonts w:ascii="Book Antiqua" w:eastAsia="Times New Roman" w:hAnsi="Book Antiqua" w:cs="Times New Roman"/>
          <w:b/>
          <w:bCs/>
          <w:sz w:val="24"/>
          <w:szCs w:val="24"/>
        </w:rPr>
        <w:fldChar w:fldCharType="separate"/>
      </w:r>
      <w:r w:rsidRPr="00DD30F6">
        <w:rPr>
          <w:rFonts w:ascii="Book Antiqua" w:eastAsia="Times New Roman" w:hAnsi="Book Antiqua" w:cs="Times New Roman"/>
          <w:b/>
          <w:bCs/>
          <w:noProof/>
          <w:sz w:val="24"/>
          <w:szCs w:val="24"/>
        </w:rPr>
        <w:t>6</w:t>
      </w:r>
      <w:r w:rsidRPr="00DD30F6">
        <w:rPr>
          <w:rFonts w:ascii="Book Antiqua" w:eastAsia="Times New Roman" w:hAnsi="Book Antiqua" w:cs="Times New Roman"/>
          <w:b/>
          <w:bCs/>
          <w:sz w:val="24"/>
          <w:szCs w:val="24"/>
        </w:rPr>
        <w:fldChar w:fldCharType="end"/>
      </w:r>
      <w:r w:rsidRPr="00DD30F6">
        <w:rPr>
          <w:rFonts w:ascii="Book Antiqua" w:eastAsia="Times New Roman" w:hAnsi="Book Antiqua" w:cs="Times New Roman"/>
          <w:b/>
          <w:bCs/>
          <w:sz w:val="24"/>
          <w:szCs w:val="24"/>
        </w:rPr>
        <w:t xml:space="preserve"> Depiction of </w:t>
      </w:r>
      <w:r w:rsidR="00E50A3D">
        <w:rPr>
          <w:rFonts w:ascii="Book Antiqua" w:eastAsia="Times New Roman" w:hAnsi="Book Antiqua" w:cs="Times New Roman"/>
          <w:b/>
          <w:bCs/>
          <w:sz w:val="24"/>
          <w:szCs w:val="24"/>
        </w:rPr>
        <w:t>h</w:t>
      </w:r>
      <w:r w:rsidR="00D3737D">
        <w:rPr>
          <w:rFonts w:ascii="Book Antiqua" w:eastAsia="Times New Roman" w:hAnsi="Book Antiqua" w:cs="Times New Roman"/>
          <w:b/>
          <w:bCs/>
          <w:sz w:val="24"/>
          <w:szCs w:val="24"/>
        </w:rPr>
        <w:t xml:space="preserve">epatitis C </w:t>
      </w:r>
      <w:r w:rsidR="00E50A3D">
        <w:rPr>
          <w:rFonts w:ascii="Book Antiqua" w:eastAsia="Times New Roman" w:hAnsi="Book Antiqua" w:cs="Times New Roman"/>
          <w:b/>
          <w:bCs/>
          <w:sz w:val="24"/>
          <w:szCs w:val="24"/>
        </w:rPr>
        <w:t>v</w:t>
      </w:r>
      <w:r w:rsidR="00D3737D">
        <w:rPr>
          <w:rFonts w:ascii="Book Antiqua" w:eastAsia="Times New Roman" w:hAnsi="Book Antiqua" w:cs="Times New Roman"/>
          <w:b/>
          <w:bCs/>
          <w:sz w:val="24"/>
          <w:szCs w:val="24"/>
        </w:rPr>
        <w:t xml:space="preserve">irus </w:t>
      </w:r>
      <w:r w:rsidR="00E50A3D" w:rsidRPr="00DD30F6">
        <w:rPr>
          <w:rFonts w:ascii="Book Antiqua" w:eastAsia="Times New Roman" w:hAnsi="Book Antiqua" w:cs="Times New Roman"/>
          <w:b/>
          <w:bCs/>
          <w:sz w:val="24"/>
          <w:szCs w:val="24"/>
        </w:rPr>
        <w:t>g</w:t>
      </w:r>
      <w:r w:rsidRPr="00DD30F6">
        <w:rPr>
          <w:rFonts w:ascii="Book Antiqua" w:eastAsia="Times New Roman" w:hAnsi="Book Antiqua" w:cs="Times New Roman"/>
          <w:b/>
          <w:bCs/>
          <w:sz w:val="24"/>
          <w:szCs w:val="24"/>
        </w:rPr>
        <w:t xml:space="preserve">enome structure and </w:t>
      </w:r>
      <w:r w:rsidR="00E50A3D" w:rsidRPr="00DD30F6">
        <w:rPr>
          <w:rFonts w:ascii="Book Antiqua" w:eastAsia="Times New Roman" w:hAnsi="Book Antiqua" w:cs="Times New Roman"/>
          <w:b/>
          <w:bCs/>
          <w:sz w:val="24"/>
          <w:szCs w:val="24"/>
        </w:rPr>
        <w:t>d</w:t>
      </w:r>
      <w:r w:rsidRPr="00DD30F6">
        <w:rPr>
          <w:rFonts w:ascii="Book Antiqua" w:eastAsia="Times New Roman" w:hAnsi="Book Antiqua" w:cs="Times New Roman"/>
          <w:b/>
          <w:bCs/>
          <w:sz w:val="24"/>
          <w:szCs w:val="24"/>
        </w:rPr>
        <w:t xml:space="preserve">rug </w:t>
      </w:r>
      <w:r w:rsidR="00E50A3D" w:rsidRPr="00DD30F6">
        <w:rPr>
          <w:rFonts w:ascii="Book Antiqua" w:eastAsia="Times New Roman" w:hAnsi="Book Antiqua" w:cs="Times New Roman"/>
          <w:b/>
          <w:bCs/>
          <w:sz w:val="24"/>
          <w:szCs w:val="24"/>
        </w:rPr>
        <w:t>t</w:t>
      </w:r>
      <w:r w:rsidRPr="00DD30F6">
        <w:rPr>
          <w:rFonts w:ascii="Book Antiqua" w:eastAsia="Times New Roman" w:hAnsi="Book Antiqua" w:cs="Times New Roman"/>
          <w:b/>
          <w:bCs/>
          <w:sz w:val="24"/>
          <w:szCs w:val="24"/>
        </w:rPr>
        <w:t>argets.</w:t>
      </w:r>
      <w:r w:rsidR="00D3737D">
        <w:rPr>
          <w:rFonts w:ascii="Book Antiqua" w:eastAsia="Times New Roman" w:hAnsi="Book Antiqua" w:cs="Times New Roman"/>
          <w:b/>
          <w:bCs/>
          <w:sz w:val="24"/>
          <w:szCs w:val="24"/>
        </w:rPr>
        <w:t xml:space="preserve"> </w:t>
      </w:r>
      <w:r w:rsidR="00F55C85" w:rsidRPr="00C01CE2">
        <w:rPr>
          <w:rFonts w:ascii="Book Antiqua" w:eastAsia="Times New Roman" w:hAnsi="Book Antiqua" w:cs="Times New Roman"/>
          <w:sz w:val="24"/>
          <w:szCs w:val="24"/>
        </w:rPr>
        <w:t>NS</w:t>
      </w:r>
      <w:r w:rsidR="00F55C85">
        <w:rPr>
          <w:rFonts w:ascii="Book Antiqua" w:eastAsia="Times New Roman" w:hAnsi="Book Antiqua" w:cs="Times New Roman"/>
          <w:sz w:val="24"/>
          <w:szCs w:val="24"/>
        </w:rPr>
        <w:t>:</w:t>
      </w:r>
      <w:r w:rsidR="00F55C85" w:rsidRPr="00C01CE2">
        <w:rPr>
          <w:rFonts w:ascii="Book Antiqua" w:eastAsia="Times New Roman" w:hAnsi="Book Antiqua" w:cs="Times New Roman"/>
          <w:sz w:val="24"/>
          <w:szCs w:val="24"/>
        </w:rPr>
        <w:t xml:space="preserve"> </w:t>
      </w:r>
      <w:r w:rsidR="00D3737D" w:rsidRPr="00A97111">
        <w:rPr>
          <w:rFonts w:ascii="Book Antiqua" w:eastAsia="Times New Roman" w:hAnsi="Book Antiqua" w:cs="Times New Roman"/>
          <w:sz w:val="24"/>
          <w:szCs w:val="24"/>
        </w:rPr>
        <w:t>Non-structural</w:t>
      </w:r>
      <w:r w:rsidR="006D5C50">
        <w:rPr>
          <w:rFonts w:ascii="Book Antiqua" w:eastAsia="Times New Roman" w:hAnsi="Book Antiqua" w:cs="Times New Roman"/>
          <w:sz w:val="24"/>
          <w:szCs w:val="24"/>
        </w:rPr>
        <w:t>.</w:t>
      </w:r>
    </w:p>
    <w:sectPr w:rsidR="00CE3EF8" w:rsidRPr="00160B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69CE1" w14:textId="77777777" w:rsidR="002A550C" w:rsidRDefault="002A550C" w:rsidP="008474A6">
      <w:pPr>
        <w:spacing w:after="0" w:line="240" w:lineRule="auto"/>
      </w:pPr>
      <w:r>
        <w:separator/>
      </w:r>
    </w:p>
  </w:endnote>
  <w:endnote w:type="continuationSeparator" w:id="0">
    <w:p w14:paraId="1AC55519" w14:textId="77777777" w:rsidR="002A550C" w:rsidRDefault="002A550C" w:rsidP="0084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45929" w14:textId="77777777" w:rsidR="002A550C" w:rsidRDefault="002A550C" w:rsidP="008474A6">
      <w:pPr>
        <w:spacing w:after="0" w:line="240" w:lineRule="auto"/>
      </w:pPr>
      <w:r>
        <w:separator/>
      </w:r>
    </w:p>
  </w:footnote>
  <w:footnote w:type="continuationSeparator" w:id="0">
    <w:p w14:paraId="3F8D836B" w14:textId="77777777" w:rsidR="002A550C" w:rsidRDefault="002A550C" w:rsidP="00847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5562"/>
    <w:multiLevelType w:val="hybridMultilevel"/>
    <w:tmpl w:val="4416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44C72"/>
    <w:multiLevelType w:val="hybridMultilevel"/>
    <w:tmpl w:val="0E56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20C8C"/>
    <w:multiLevelType w:val="multilevel"/>
    <w:tmpl w:val="8AD6BF44"/>
    <w:lvl w:ilvl="0">
      <w:start w:val="1"/>
      <w:numFmt w:val="bullet"/>
      <w:lvlText w:val=""/>
      <w:lvlJc w:val="left"/>
      <w:pPr>
        <w:ind w:left="1080" w:hanging="360"/>
      </w:pPr>
      <w:rPr>
        <w:rFonts w:ascii="Symbol" w:hAnsi="Symbol" w:hint="default"/>
      </w:rPr>
    </w:lvl>
    <w:lvl w:ilvl="1">
      <w:start w:val="1"/>
      <w:numFmt w:val="decimal"/>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05DF7AE4"/>
    <w:multiLevelType w:val="hybridMultilevel"/>
    <w:tmpl w:val="AE1E6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23302E"/>
    <w:multiLevelType w:val="hybridMultilevel"/>
    <w:tmpl w:val="B2002C28"/>
    <w:lvl w:ilvl="0" w:tplc="BD6A0B30">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C6036A"/>
    <w:multiLevelType w:val="hybridMultilevel"/>
    <w:tmpl w:val="0416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5046A"/>
    <w:multiLevelType w:val="hybridMultilevel"/>
    <w:tmpl w:val="0AF6DB06"/>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2163F9"/>
    <w:multiLevelType w:val="hybridMultilevel"/>
    <w:tmpl w:val="2EB682CC"/>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22664"/>
    <w:multiLevelType w:val="hybridMultilevel"/>
    <w:tmpl w:val="353CCB52"/>
    <w:lvl w:ilvl="0" w:tplc="FC2A950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894597"/>
    <w:multiLevelType w:val="hybridMultilevel"/>
    <w:tmpl w:val="F998DECE"/>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2E456B"/>
    <w:multiLevelType w:val="hybridMultilevel"/>
    <w:tmpl w:val="A454D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C0947FC"/>
    <w:multiLevelType w:val="hybridMultilevel"/>
    <w:tmpl w:val="BD7E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A658D"/>
    <w:multiLevelType w:val="hybridMultilevel"/>
    <w:tmpl w:val="5DA04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E42008"/>
    <w:multiLevelType w:val="hybridMultilevel"/>
    <w:tmpl w:val="19A4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A0883"/>
    <w:multiLevelType w:val="hybridMultilevel"/>
    <w:tmpl w:val="81E0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934E3"/>
    <w:multiLevelType w:val="hybridMultilevel"/>
    <w:tmpl w:val="31504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561ADC"/>
    <w:multiLevelType w:val="hybridMultilevel"/>
    <w:tmpl w:val="22661034"/>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C92325"/>
    <w:multiLevelType w:val="hybridMultilevel"/>
    <w:tmpl w:val="FFD8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B91E97"/>
    <w:multiLevelType w:val="hybridMultilevel"/>
    <w:tmpl w:val="62E0A734"/>
    <w:lvl w:ilvl="0" w:tplc="0E9615AA">
      <w:start w:val="1"/>
      <w:numFmt w:val="decimal"/>
      <w:lvlText w:val="%1."/>
      <w:lvlJc w:val="left"/>
      <w:pPr>
        <w:ind w:left="1352"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7160E03"/>
    <w:multiLevelType w:val="hybridMultilevel"/>
    <w:tmpl w:val="838A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00B8E"/>
    <w:multiLevelType w:val="hybridMultilevel"/>
    <w:tmpl w:val="95508EAE"/>
    <w:lvl w:ilvl="0" w:tplc="6C4651A6">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8F30B7"/>
    <w:multiLevelType w:val="hybridMultilevel"/>
    <w:tmpl w:val="762C12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8402D5"/>
    <w:multiLevelType w:val="hybridMultilevel"/>
    <w:tmpl w:val="938E3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4273D8E"/>
    <w:multiLevelType w:val="hybridMultilevel"/>
    <w:tmpl w:val="A184EFA0"/>
    <w:lvl w:ilvl="0" w:tplc="D0BC48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82479"/>
    <w:multiLevelType w:val="multilevel"/>
    <w:tmpl w:val="6F10591E"/>
    <w:lvl w:ilvl="0">
      <w:start w:val="1"/>
      <w:numFmt w:val="decimal"/>
      <w:pStyle w:val="Heading11"/>
      <w:suff w:val="space"/>
      <w:lvlText w:val="Chapter %1"/>
      <w:lvlJc w:val="center"/>
      <w:pPr>
        <w:ind w:left="0" w:firstLine="1077"/>
      </w:pPr>
      <w:rPr>
        <w:rFonts w:hint="default"/>
        <w:caps/>
        <w:color w:val="auto"/>
        <w:sz w:val="28"/>
      </w:rPr>
    </w:lvl>
    <w:lvl w:ilvl="1">
      <w:start w:val="1"/>
      <w:numFmt w:val="none"/>
      <w:pStyle w:val="Heading21"/>
      <w:suff w:val="nothing"/>
      <w:lvlText w:val=""/>
      <w:lvlJc w:val="left"/>
      <w:pPr>
        <w:ind w:left="-1077" w:firstLine="1077"/>
      </w:pPr>
      <w:rPr>
        <w:rFonts w:hint="default"/>
      </w:rPr>
    </w:lvl>
    <w:lvl w:ilvl="2">
      <w:start w:val="1"/>
      <w:numFmt w:val="none"/>
      <w:suff w:val="nothing"/>
      <w:lvlText w:val=""/>
      <w:lvlJc w:val="left"/>
      <w:pPr>
        <w:ind w:left="-2154" w:firstLine="1077"/>
      </w:pPr>
      <w:rPr>
        <w:rFonts w:hint="default"/>
      </w:rPr>
    </w:lvl>
    <w:lvl w:ilvl="3">
      <w:start w:val="1"/>
      <w:numFmt w:val="none"/>
      <w:pStyle w:val="Heading41"/>
      <w:suff w:val="nothing"/>
      <w:lvlText w:val=""/>
      <w:lvlJc w:val="left"/>
      <w:pPr>
        <w:ind w:left="-3231" w:firstLine="1077"/>
      </w:pPr>
      <w:rPr>
        <w:rFonts w:hint="default"/>
      </w:rPr>
    </w:lvl>
    <w:lvl w:ilvl="4">
      <w:start w:val="1"/>
      <w:numFmt w:val="none"/>
      <w:pStyle w:val="Heading51"/>
      <w:suff w:val="nothing"/>
      <w:lvlText w:val=""/>
      <w:lvlJc w:val="left"/>
      <w:pPr>
        <w:ind w:left="-4308" w:firstLine="1077"/>
      </w:pPr>
      <w:rPr>
        <w:rFonts w:hint="default"/>
      </w:rPr>
    </w:lvl>
    <w:lvl w:ilvl="5">
      <w:start w:val="1"/>
      <w:numFmt w:val="none"/>
      <w:pStyle w:val="Heading61"/>
      <w:suff w:val="nothing"/>
      <w:lvlText w:val=""/>
      <w:lvlJc w:val="left"/>
      <w:pPr>
        <w:ind w:left="-5385" w:firstLine="1077"/>
      </w:pPr>
      <w:rPr>
        <w:rFonts w:hint="default"/>
      </w:rPr>
    </w:lvl>
    <w:lvl w:ilvl="6">
      <w:start w:val="1"/>
      <w:numFmt w:val="none"/>
      <w:pStyle w:val="Heading71"/>
      <w:suff w:val="nothing"/>
      <w:lvlText w:val=""/>
      <w:lvlJc w:val="left"/>
      <w:pPr>
        <w:ind w:left="-6462" w:firstLine="1077"/>
      </w:pPr>
      <w:rPr>
        <w:rFonts w:hint="default"/>
      </w:rPr>
    </w:lvl>
    <w:lvl w:ilvl="7">
      <w:start w:val="1"/>
      <w:numFmt w:val="none"/>
      <w:pStyle w:val="Heading81"/>
      <w:suff w:val="nothing"/>
      <w:lvlText w:val=""/>
      <w:lvlJc w:val="left"/>
      <w:pPr>
        <w:ind w:left="-7539" w:firstLine="1077"/>
      </w:pPr>
      <w:rPr>
        <w:rFonts w:hint="default"/>
      </w:rPr>
    </w:lvl>
    <w:lvl w:ilvl="8">
      <w:start w:val="1"/>
      <w:numFmt w:val="none"/>
      <w:pStyle w:val="Heading91"/>
      <w:suff w:val="nothing"/>
      <w:lvlText w:val=""/>
      <w:lvlJc w:val="left"/>
      <w:pPr>
        <w:ind w:left="-8616" w:firstLine="1077"/>
      </w:pPr>
      <w:rPr>
        <w:rFonts w:hint="default"/>
      </w:rPr>
    </w:lvl>
  </w:abstractNum>
  <w:abstractNum w:abstractNumId="25" w15:restartNumberingAfterBreak="0">
    <w:nsid w:val="518B7F07"/>
    <w:multiLevelType w:val="hybridMultilevel"/>
    <w:tmpl w:val="C5E2F802"/>
    <w:lvl w:ilvl="0" w:tplc="473649C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F4CBD"/>
    <w:multiLevelType w:val="hybridMultilevel"/>
    <w:tmpl w:val="B88671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B739E7"/>
    <w:multiLevelType w:val="hybridMultilevel"/>
    <w:tmpl w:val="16B6AD6A"/>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4033F7"/>
    <w:multiLevelType w:val="hybridMultilevel"/>
    <w:tmpl w:val="9E444750"/>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EE50D0"/>
    <w:multiLevelType w:val="hybridMultilevel"/>
    <w:tmpl w:val="90BE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EB584C"/>
    <w:multiLevelType w:val="hybridMultilevel"/>
    <w:tmpl w:val="BF1E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1E4F4E"/>
    <w:multiLevelType w:val="hybridMultilevel"/>
    <w:tmpl w:val="3FD41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D75985"/>
    <w:multiLevelType w:val="hybridMultilevel"/>
    <w:tmpl w:val="2BE4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0F5E06"/>
    <w:multiLevelType w:val="hybridMultilevel"/>
    <w:tmpl w:val="C038C6A0"/>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183017"/>
    <w:multiLevelType w:val="hybridMultilevel"/>
    <w:tmpl w:val="3C6E9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FD214E"/>
    <w:multiLevelType w:val="hybridMultilevel"/>
    <w:tmpl w:val="B7106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D8519E7"/>
    <w:multiLevelType w:val="hybridMultilevel"/>
    <w:tmpl w:val="C20C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num>
  <w:num w:numId="8">
    <w:abstractNumId w:val="12"/>
  </w:num>
  <w:num w:numId="9">
    <w:abstractNumId w:val="2"/>
  </w:num>
  <w:num w:numId="10">
    <w:abstractNumId w:val="4"/>
  </w:num>
  <w:num w:numId="11">
    <w:abstractNumId w:val="1"/>
  </w:num>
  <w:num w:numId="12">
    <w:abstractNumId w:val="17"/>
  </w:num>
  <w:num w:numId="13">
    <w:abstractNumId w:val="19"/>
  </w:num>
  <w:num w:numId="14">
    <w:abstractNumId w:val="13"/>
  </w:num>
  <w:num w:numId="15">
    <w:abstractNumId w:val="23"/>
  </w:num>
  <w:num w:numId="16">
    <w:abstractNumId w:val="36"/>
  </w:num>
  <w:num w:numId="17">
    <w:abstractNumId w:val="14"/>
  </w:num>
  <w:num w:numId="18">
    <w:abstractNumId w:val="18"/>
  </w:num>
  <w:num w:numId="19">
    <w:abstractNumId w:val="34"/>
  </w:num>
  <w:num w:numId="20">
    <w:abstractNumId w:val="20"/>
  </w:num>
  <w:num w:numId="21">
    <w:abstractNumId w:val="21"/>
  </w:num>
  <w:num w:numId="22">
    <w:abstractNumId w:val="8"/>
  </w:num>
  <w:num w:numId="23">
    <w:abstractNumId w:val="25"/>
  </w:num>
  <w:num w:numId="24">
    <w:abstractNumId w:val="30"/>
  </w:num>
  <w:num w:numId="25">
    <w:abstractNumId w:val="0"/>
  </w:num>
  <w:num w:numId="26">
    <w:abstractNumId w:val="29"/>
  </w:num>
  <w:num w:numId="27">
    <w:abstractNumId w:val="27"/>
  </w:num>
  <w:num w:numId="28">
    <w:abstractNumId w:val="33"/>
  </w:num>
  <w:num w:numId="29">
    <w:abstractNumId w:val="28"/>
  </w:num>
  <w:num w:numId="30">
    <w:abstractNumId w:val="7"/>
  </w:num>
  <w:num w:numId="31">
    <w:abstractNumId w:val="16"/>
  </w:num>
  <w:num w:numId="32">
    <w:abstractNumId w:val="6"/>
  </w:num>
  <w:num w:numId="33">
    <w:abstractNumId w:val="9"/>
  </w:num>
  <w:num w:numId="34">
    <w:abstractNumId w:val="11"/>
  </w:num>
  <w:num w:numId="35">
    <w:abstractNumId w:val="31"/>
  </w:num>
  <w:num w:numId="36">
    <w:abstractNumId w:val="24"/>
  </w:num>
  <w:num w:numId="3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srrpxwxqz0zd2e5wtvxs2dmvz52t2wavswd&quot;&gt;My EndNote Library Copy Copy&lt;record-ids&gt;&lt;item&gt;732&lt;/item&gt;&lt;item&gt;1436&lt;/item&gt;&lt;item&gt;1439&lt;/item&gt;&lt;item&gt;1544&lt;/item&gt;&lt;item&gt;2853&lt;/item&gt;&lt;item&gt;2854&lt;/item&gt;&lt;item&gt;2869&lt;/item&gt;&lt;item&gt;5607&lt;/item&gt;&lt;item&gt;8201&lt;/item&gt;&lt;item&gt;8376&lt;/item&gt;&lt;item&gt;8563&lt;/item&gt;&lt;item&gt;8598&lt;/item&gt;&lt;item&gt;8599&lt;/item&gt;&lt;item&gt;8600&lt;/item&gt;&lt;item&gt;8602&lt;/item&gt;&lt;item&gt;8615&lt;/item&gt;&lt;item&gt;8618&lt;/item&gt;&lt;item&gt;8619&lt;/item&gt;&lt;item&gt;8620&lt;/item&gt;&lt;item&gt;8623&lt;/item&gt;&lt;item&gt;8626&lt;/item&gt;&lt;item&gt;8627&lt;/item&gt;&lt;item&gt;8630&lt;/item&gt;&lt;item&gt;8646&lt;/item&gt;&lt;item&gt;8647&lt;/item&gt;&lt;item&gt;8655&lt;/item&gt;&lt;item&gt;8747&lt;/item&gt;&lt;item&gt;8753&lt;/item&gt;&lt;item&gt;8760&lt;/item&gt;&lt;item&gt;8764&lt;/item&gt;&lt;item&gt;8765&lt;/item&gt;&lt;item&gt;8768&lt;/item&gt;&lt;item&gt;8787&lt;/item&gt;&lt;item&gt;8790&lt;/item&gt;&lt;item&gt;8796&lt;/item&gt;&lt;item&gt;8803&lt;/item&gt;&lt;item&gt;8805&lt;/item&gt;&lt;item&gt;8806&lt;/item&gt;&lt;item&gt;8807&lt;/item&gt;&lt;item&gt;8808&lt;/item&gt;&lt;item&gt;8810&lt;/item&gt;&lt;item&gt;8811&lt;/item&gt;&lt;item&gt;8813&lt;/item&gt;&lt;item&gt;8814&lt;/item&gt;&lt;item&gt;8816&lt;/item&gt;&lt;item&gt;8817&lt;/item&gt;&lt;item&gt;8818&lt;/item&gt;&lt;item&gt;8819&lt;/item&gt;&lt;item&gt;8824&lt;/item&gt;&lt;item&gt;8825&lt;/item&gt;&lt;item&gt;8826&lt;/item&gt;&lt;item&gt;8827&lt;/item&gt;&lt;item&gt;8829&lt;/item&gt;&lt;item&gt;8830&lt;/item&gt;&lt;item&gt;8862&lt;/item&gt;&lt;item&gt;8876&lt;/item&gt;&lt;item&gt;8881&lt;/item&gt;&lt;item&gt;8883&lt;/item&gt;&lt;item&gt;8886&lt;/item&gt;&lt;item&gt;8887&lt;/item&gt;&lt;item&gt;8888&lt;/item&gt;&lt;item&gt;8889&lt;/item&gt;&lt;item&gt;8892&lt;/item&gt;&lt;item&gt;8900&lt;/item&gt;&lt;item&gt;8903&lt;/item&gt;&lt;item&gt;8910&lt;/item&gt;&lt;item&gt;8920&lt;/item&gt;&lt;item&gt;8944&lt;/item&gt;&lt;item&gt;8947&lt;/item&gt;&lt;item&gt;8952&lt;/item&gt;&lt;item&gt;8954&lt;/item&gt;&lt;item&gt;8955&lt;/item&gt;&lt;item&gt;8956&lt;/item&gt;&lt;item&gt;8957&lt;/item&gt;&lt;item&gt;8961&lt;/item&gt;&lt;item&gt;8962&lt;/item&gt;&lt;item&gt;8963&lt;/item&gt;&lt;item&gt;8970&lt;/item&gt;&lt;item&gt;8971&lt;/item&gt;&lt;item&gt;9014&lt;/item&gt;&lt;item&gt;9015&lt;/item&gt;&lt;item&gt;9016&lt;/item&gt;&lt;item&gt;9017&lt;/item&gt;&lt;item&gt;9018&lt;/item&gt;&lt;item&gt;9019&lt;/item&gt;&lt;item&gt;9020&lt;/item&gt;&lt;item&gt;9021&lt;/item&gt;&lt;item&gt;9023&lt;/item&gt;&lt;item&gt;9024&lt;/item&gt;&lt;item&gt;9025&lt;/item&gt;&lt;item&gt;9026&lt;/item&gt;&lt;item&gt;9027&lt;/item&gt;&lt;item&gt;9028&lt;/item&gt;&lt;item&gt;9038&lt;/item&gt;&lt;item&gt;9044&lt;/item&gt;&lt;item&gt;9069&lt;/item&gt;&lt;item&gt;9087&lt;/item&gt;&lt;item&gt;9213&lt;/item&gt;&lt;item&gt;9224&lt;/item&gt;&lt;item&gt;9226&lt;/item&gt;&lt;item&gt;9227&lt;/item&gt;&lt;item&gt;9229&lt;/item&gt;&lt;item&gt;9231&lt;/item&gt;&lt;item&gt;9234&lt;/item&gt;&lt;item&gt;9238&lt;/item&gt;&lt;item&gt;9242&lt;/item&gt;&lt;item&gt;9244&lt;/item&gt;&lt;item&gt;9246&lt;/item&gt;&lt;item&gt;9247&lt;/item&gt;&lt;item&gt;9249&lt;/item&gt;&lt;item&gt;9250&lt;/item&gt;&lt;item&gt;9251&lt;/item&gt;&lt;item&gt;9253&lt;/item&gt;&lt;item&gt;9258&lt;/item&gt;&lt;item&gt;9259&lt;/item&gt;&lt;item&gt;9260&lt;/item&gt;&lt;item&gt;9264&lt;/item&gt;&lt;item&gt;9265&lt;/item&gt;&lt;item&gt;9266&lt;/item&gt;&lt;item&gt;9269&lt;/item&gt;&lt;item&gt;9274&lt;/item&gt;&lt;item&gt;9275&lt;/item&gt;&lt;item&gt;9276&lt;/item&gt;&lt;item&gt;9279&lt;/item&gt;&lt;item&gt;9296&lt;/item&gt;&lt;item&gt;9313&lt;/item&gt;&lt;item&gt;9315&lt;/item&gt;&lt;item&gt;9320&lt;/item&gt;&lt;item&gt;9322&lt;/item&gt;&lt;item&gt;9323&lt;/item&gt;&lt;item&gt;9324&lt;/item&gt;&lt;item&gt;9325&lt;/item&gt;&lt;item&gt;9326&lt;/item&gt;&lt;item&gt;9327&lt;/item&gt;&lt;item&gt;9328&lt;/item&gt;&lt;item&gt;9331&lt;/item&gt;&lt;item&gt;9332&lt;/item&gt;&lt;item&gt;9335&lt;/item&gt;&lt;item&gt;9340&lt;/item&gt;&lt;item&gt;9342&lt;/item&gt;&lt;item&gt;9346&lt;/item&gt;&lt;item&gt;9350&lt;/item&gt;&lt;item&gt;9351&lt;/item&gt;&lt;item&gt;9355&lt;/item&gt;&lt;item&gt;9356&lt;/item&gt;&lt;item&gt;9357&lt;/item&gt;&lt;item&gt;9358&lt;/item&gt;&lt;item&gt;9359&lt;/item&gt;&lt;item&gt;9360&lt;/item&gt;&lt;item&gt;9362&lt;/item&gt;&lt;item&gt;9364&lt;/item&gt;&lt;item&gt;9368&lt;/item&gt;&lt;item&gt;9369&lt;/item&gt;&lt;item&gt;9370&lt;/item&gt;&lt;item&gt;9371&lt;/item&gt;&lt;item&gt;9412&lt;/item&gt;&lt;item&gt;9413&lt;/item&gt;&lt;item&gt;9414&lt;/item&gt;&lt;item&gt;9415&lt;/item&gt;&lt;item&gt;9417&lt;/item&gt;&lt;item&gt;9418&lt;/item&gt;&lt;item&gt;9419&lt;/item&gt;&lt;item&gt;9426&lt;/item&gt;&lt;item&gt;9431&lt;/item&gt;&lt;item&gt;9433&lt;/item&gt;&lt;item&gt;10260&lt;/item&gt;&lt;item&gt;11158&lt;/item&gt;&lt;item&gt;11159&lt;/item&gt;&lt;item&gt;11160&lt;/item&gt;&lt;item&gt;11161&lt;/item&gt;&lt;item&gt;11162&lt;/item&gt;&lt;item&gt;11164&lt;/item&gt;&lt;item&gt;11182&lt;/item&gt;&lt;/record-ids&gt;&lt;/item&gt;&lt;/Libraries&gt;"/>
  </w:docVars>
  <w:rsids>
    <w:rsidRoot w:val="009F7212"/>
    <w:rsid w:val="0000007F"/>
    <w:rsid w:val="00005C2B"/>
    <w:rsid w:val="00010F91"/>
    <w:rsid w:val="000111BF"/>
    <w:rsid w:val="0001512E"/>
    <w:rsid w:val="0002187B"/>
    <w:rsid w:val="000250FE"/>
    <w:rsid w:val="00032BFC"/>
    <w:rsid w:val="00044D6B"/>
    <w:rsid w:val="00045A5E"/>
    <w:rsid w:val="000469EA"/>
    <w:rsid w:val="00055B31"/>
    <w:rsid w:val="00062D9F"/>
    <w:rsid w:val="00072502"/>
    <w:rsid w:val="00077024"/>
    <w:rsid w:val="00083A47"/>
    <w:rsid w:val="000A50C5"/>
    <w:rsid w:val="000B3948"/>
    <w:rsid w:val="000B4758"/>
    <w:rsid w:val="000C181F"/>
    <w:rsid w:val="000C213C"/>
    <w:rsid w:val="000C4BD0"/>
    <w:rsid w:val="000C7F27"/>
    <w:rsid w:val="000D16D8"/>
    <w:rsid w:val="000E3254"/>
    <w:rsid w:val="000F43A2"/>
    <w:rsid w:val="00107DEB"/>
    <w:rsid w:val="0011562F"/>
    <w:rsid w:val="00124179"/>
    <w:rsid w:val="00130182"/>
    <w:rsid w:val="001304CD"/>
    <w:rsid w:val="00132DF1"/>
    <w:rsid w:val="00137E17"/>
    <w:rsid w:val="00160B7F"/>
    <w:rsid w:val="00160EBB"/>
    <w:rsid w:val="00164B56"/>
    <w:rsid w:val="00165435"/>
    <w:rsid w:val="001753D0"/>
    <w:rsid w:val="00180109"/>
    <w:rsid w:val="001816EE"/>
    <w:rsid w:val="00187BC4"/>
    <w:rsid w:val="00190C8E"/>
    <w:rsid w:val="00191952"/>
    <w:rsid w:val="001944C1"/>
    <w:rsid w:val="0019754E"/>
    <w:rsid w:val="001B1331"/>
    <w:rsid w:val="001B284F"/>
    <w:rsid w:val="001B7298"/>
    <w:rsid w:val="001C22E4"/>
    <w:rsid w:val="001C2F88"/>
    <w:rsid w:val="001C4F1B"/>
    <w:rsid w:val="001C51A3"/>
    <w:rsid w:val="001C7A8C"/>
    <w:rsid w:val="001D1868"/>
    <w:rsid w:val="001D1ADA"/>
    <w:rsid w:val="001D3339"/>
    <w:rsid w:val="001D57E8"/>
    <w:rsid w:val="001D5A75"/>
    <w:rsid w:val="001D5F65"/>
    <w:rsid w:val="001D6523"/>
    <w:rsid w:val="001E120F"/>
    <w:rsid w:val="001E7873"/>
    <w:rsid w:val="001E7D55"/>
    <w:rsid w:val="001F3A74"/>
    <w:rsid w:val="00200AF8"/>
    <w:rsid w:val="002041B1"/>
    <w:rsid w:val="00206E5D"/>
    <w:rsid w:val="002172AB"/>
    <w:rsid w:val="0022710F"/>
    <w:rsid w:val="002273AC"/>
    <w:rsid w:val="00227957"/>
    <w:rsid w:val="002347E2"/>
    <w:rsid w:val="00235DBF"/>
    <w:rsid w:val="002439A7"/>
    <w:rsid w:val="00250F15"/>
    <w:rsid w:val="00251CC6"/>
    <w:rsid w:val="002572C4"/>
    <w:rsid w:val="00257853"/>
    <w:rsid w:val="0026540C"/>
    <w:rsid w:val="00265BDE"/>
    <w:rsid w:val="00271D2E"/>
    <w:rsid w:val="002743AB"/>
    <w:rsid w:val="00274F08"/>
    <w:rsid w:val="00297E67"/>
    <w:rsid w:val="002A1981"/>
    <w:rsid w:val="002A1BDB"/>
    <w:rsid w:val="002A4B69"/>
    <w:rsid w:val="002A550C"/>
    <w:rsid w:val="002A567D"/>
    <w:rsid w:val="002A5CD5"/>
    <w:rsid w:val="002A7F5E"/>
    <w:rsid w:val="002B2499"/>
    <w:rsid w:val="002C0469"/>
    <w:rsid w:val="002C1662"/>
    <w:rsid w:val="002E4DB0"/>
    <w:rsid w:val="002F1D61"/>
    <w:rsid w:val="002F5036"/>
    <w:rsid w:val="00301A51"/>
    <w:rsid w:val="0031041C"/>
    <w:rsid w:val="00310D3C"/>
    <w:rsid w:val="00315F1D"/>
    <w:rsid w:val="0032101F"/>
    <w:rsid w:val="00330F63"/>
    <w:rsid w:val="0034215C"/>
    <w:rsid w:val="0034484D"/>
    <w:rsid w:val="0036030B"/>
    <w:rsid w:val="00361C49"/>
    <w:rsid w:val="003636F6"/>
    <w:rsid w:val="00363CF1"/>
    <w:rsid w:val="0036662E"/>
    <w:rsid w:val="00370017"/>
    <w:rsid w:val="00371631"/>
    <w:rsid w:val="00374B0C"/>
    <w:rsid w:val="00376411"/>
    <w:rsid w:val="003809EF"/>
    <w:rsid w:val="0038100A"/>
    <w:rsid w:val="003827A7"/>
    <w:rsid w:val="00387BC4"/>
    <w:rsid w:val="00392E70"/>
    <w:rsid w:val="003A3157"/>
    <w:rsid w:val="003B1D23"/>
    <w:rsid w:val="003B498E"/>
    <w:rsid w:val="003C1CD0"/>
    <w:rsid w:val="003C7099"/>
    <w:rsid w:val="003D02F7"/>
    <w:rsid w:val="003D1B37"/>
    <w:rsid w:val="003D6A86"/>
    <w:rsid w:val="003E7539"/>
    <w:rsid w:val="003F0A26"/>
    <w:rsid w:val="003F5DD3"/>
    <w:rsid w:val="003F663F"/>
    <w:rsid w:val="003F6A51"/>
    <w:rsid w:val="00401CA6"/>
    <w:rsid w:val="00406BC7"/>
    <w:rsid w:val="00407634"/>
    <w:rsid w:val="004143C2"/>
    <w:rsid w:val="00437753"/>
    <w:rsid w:val="00444B53"/>
    <w:rsid w:val="00445A88"/>
    <w:rsid w:val="0044615E"/>
    <w:rsid w:val="00463A51"/>
    <w:rsid w:val="0046794A"/>
    <w:rsid w:val="00483FD4"/>
    <w:rsid w:val="00490B33"/>
    <w:rsid w:val="00496EE5"/>
    <w:rsid w:val="004A431C"/>
    <w:rsid w:val="004B5AC0"/>
    <w:rsid w:val="004C78E4"/>
    <w:rsid w:val="004D006D"/>
    <w:rsid w:val="004D17E6"/>
    <w:rsid w:val="004D35CD"/>
    <w:rsid w:val="004E246E"/>
    <w:rsid w:val="004E28CB"/>
    <w:rsid w:val="004F0BBE"/>
    <w:rsid w:val="0050112A"/>
    <w:rsid w:val="00505A10"/>
    <w:rsid w:val="00512DB1"/>
    <w:rsid w:val="00513BCC"/>
    <w:rsid w:val="00516695"/>
    <w:rsid w:val="005227F3"/>
    <w:rsid w:val="005231E6"/>
    <w:rsid w:val="0053215A"/>
    <w:rsid w:val="0054431B"/>
    <w:rsid w:val="00544822"/>
    <w:rsid w:val="0054734B"/>
    <w:rsid w:val="0054795E"/>
    <w:rsid w:val="00552A54"/>
    <w:rsid w:val="00564BD8"/>
    <w:rsid w:val="00570F75"/>
    <w:rsid w:val="00571AE2"/>
    <w:rsid w:val="00571B6E"/>
    <w:rsid w:val="00577B6C"/>
    <w:rsid w:val="00585A64"/>
    <w:rsid w:val="00590E31"/>
    <w:rsid w:val="00597823"/>
    <w:rsid w:val="005A2E98"/>
    <w:rsid w:val="005B526B"/>
    <w:rsid w:val="005C3638"/>
    <w:rsid w:val="005C5F10"/>
    <w:rsid w:val="005C726A"/>
    <w:rsid w:val="005C7AB8"/>
    <w:rsid w:val="005D19C2"/>
    <w:rsid w:val="005E167C"/>
    <w:rsid w:val="005F24DE"/>
    <w:rsid w:val="00601637"/>
    <w:rsid w:val="00606B67"/>
    <w:rsid w:val="00616C27"/>
    <w:rsid w:val="00620262"/>
    <w:rsid w:val="00620517"/>
    <w:rsid w:val="00621B1B"/>
    <w:rsid w:val="006222A2"/>
    <w:rsid w:val="006279A0"/>
    <w:rsid w:val="006347FB"/>
    <w:rsid w:val="00640EB1"/>
    <w:rsid w:val="00642195"/>
    <w:rsid w:val="006430D4"/>
    <w:rsid w:val="00645A79"/>
    <w:rsid w:val="00652C6A"/>
    <w:rsid w:val="00673981"/>
    <w:rsid w:val="00675F8B"/>
    <w:rsid w:val="006847D7"/>
    <w:rsid w:val="00693254"/>
    <w:rsid w:val="00693373"/>
    <w:rsid w:val="00697D31"/>
    <w:rsid w:val="006B43C6"/>
    <w:rsid w:val="006B7646"/>
    <w:rsid w:val="006C2BEE"/>
    <w:rsid w:val="006D5C50"/>
    <w:rsid w:val="006E66F6"/>
    <w:rsid w:val="006E7F98"/>
    <w:rsid w:val="006F0D0A"/>
    <w:rsid w:val="006F735A"/>
    <w:rsid w:val="00707B12"/>
    <w:rsid w:val="0071197F"/>
    <w:rsid w:val="007160A2"/>
    <w:rsid w:val="00722920"/>
    <w:rsid w:val="00731CBB"/>
    <w:rsid w:val="00735811"/>
    <w:rsid w:val="0074344F"/>
    <w:rsid w:val="00753033"/>
    <w:rsid w:val="00753991"/>
    <w:rsid w:val="007544D1"/>
    <w:rsid w:val="00765A56"/>
    <w:rsid w:val="00780825"/>
    <w:rsid w:val="0078348C"/>
    <w:rsid w:val="007A565A"/>
    <w:rsid w:val="007A7DCE"/>
    <w:rsid w:val="007B4EB4"/>
    <w:rsid w:val="007B6C35"/>
    <w:rsid w:val="007C1091"/>
    <w:rsid w:val="007C3202"/>
    <w:rsid w:val="007C76DF"/>
    <w:rsid w:val="007D4708"/>
    <w:rsid w:val="007E0235"/>
    <w:rsid w:val="007E1772"/>
    <w:rsid w:val="007E73EC"/>
    <w:rsid w:val="007F7226"/>
    <w:rsid w:val="008055F7"/>
    <w:rsid w:val="0080747E"/>
    <w:rsid w:val="00807725"/>
    <w:rsid w:val="008142C4"/>
    <w:rsid w:val="00821B80"/>
    <w:rsid w:val="00825ED9"/>
    <w:rsid w:val="008418F2"/>
    <w:rsid w:val="008474A6"/>
    <w:rsid w:val="00856B1B"/>
    <w:rsid w:val="00863142"/>
    <w:rsid w:val="00867CC9"/>
    <w:rsid w:val="00872457"/>
    <w:rsid w:val="00875C33"/>
    <w:rsid w:val="00876502"/>
    <w:rsid w:val="008830C6"/>
    <w:rsid w:val="00887A18"/>
    <w:rsid w:val="008907DF"/>
    <w:rsid w:val="00891BAB"/>
    <w:rsid w:val="00896965"/>
    <w:rsid w:val="008A2FAF"/>
    <w:rsid w:val="008A3A31"/>
    <w:rsid w:val="008B0149"/>
    <w:rsid w:val="008B42AD"/>
    <w:rsid w:val="008C3722"/>
    <w:rsid w:val="008D2041"/>
    <w:rsid w:val="008D6E37"/>
    <w:rsid w:val="008E3E8B"/>
    <w:rsid w:val="008F0BB5"/>
    <w:rsid w:val="008F25F2"/>
    <w:rsid w:val="00913287"/>
    <w:rsid w:val="00915B8C"/>
    <w:rsid w:val="009214A0"/>
    <w:rsid w:val="00926FD0"/>
    <w:rsid w:val="00935486"/>
    <w:rsid w:val="0093644C"/>
    <w:rsid w:val="009475E5"/>
    <w:rsid w:val="00950020"/>
    <w:rsid w:val="009522BA"/>
    <w:rsid w:val="00955AEE"/>
    <w:rsid w:val="00971A2F"/>
    <w:rsid w:val="00974924"/>
    <w:rsid w:val="0097543B"/>
    <w:rsid w:val="009760B6"/>
    <w:rsid w:val="00980540"/>
    <w:rsid w:val="00984CF5"/>
    <w:rsid w:val="00986DDA"/>
    <w:rsid w:val="009938D8"/>
    <w:rsid w:val="00995726"/>
    <w:rsid w:val="0099783D"/>
    <w:rsid w:val="009A0596"/>
    <w:rsid w:val="009A0A9A"/>
    <w:rsid w:val="009A2BAC"/>
    <w:rsid w:val="009A60A3"/>
    <w:rsid w:val="009B3794"/>
    <w:rsid w:val="009C5321"/>
    <w:rsid w:val="009D0B6E"/>
    <w:rsid w:val="009D3A50"/>
    <w:rsid w:val="009E1875"/>
    <w:rsid w:val="009E7FB9"/>
    <w:rsid w:val="009F5E6D"/>
    <w:rsid w:val="009F7212"/>
    <w:rsid w:val="00A11177"/>
    <w:rsid w:val="00A11660"/>
    <w:rsid w:val="00A15CF3"/>
    <w:rsid w:val="00A173C4"/>
    <w:rsid w:val="00A21154"/>
    <w:rsid w:val="00A21F18"/>
    <w:rsid w:val="00A3416D"/>
    <w:rsid w:val="00A40A1D"/>
    <w:rsid w:val="00A41B13"/>
    <w:rsid w:val="00A60B1A"/>
    <w:rsid w:val="00A618CC"/>
    <w:rsid w:val="00A66A76"/>
    <w:rsid w:val="00A76600"/>
    <w:rsid w:val="00A85457"/>
    <w:rsid w:val="00A8618C"/>
    <w:rsid w:val="00A97111"/>
    <w:rsid w:val="00AA2782"/>
    <w:rsid w:val="00AA6BC6"/>
    <w:rsid w:val="00AA7787"/>
    <w:rsid w:val="00AC10FA"/>
    <w:rsid w:val="00AC3ACB"/>
    <w:rsid w:val="00AE11B0"/>
    <w:rsid w:val="00AE35E4"/>
    <w:rsid w:val="00AE4792"/>
    <w:rsid w:val="00AF115B"/>
    <w:rsid w:val="00B04D74"/>
    <w:rsid w:val="00B0606F"/>
    <w:rsid w:val="00B075D2"/>
    <w:rsid w:val="00B07F7C"/>
    <w:rsid w:val="00B10936"/>
    <w:rsid w:val="00B10FE4"/>
    <w:rsid w:val="00B2133D"/>
    <w:rsid w:val="00B22B9F"/>
    <w:rsid w:val="00B2330B"/>
    <w:rsid w:val="00B52C7A"/>
    <w:rsid w:val="00B56B47"/>
    <w:rsid w:val="00B66A43"/>
    <w:rsid w:val="00B727D9"/>
    <w:rsid w:val="00B77159"/>
    <w:rsid w:val="00B80100"/>
    <w:rsid w:val="00B82852"/>
    <w:rsid w:val="00B8420F"/>
    <w:rsid w:val="00B85676"/>
    <w:rsid w:val="00B87ADB"/>
    <w:rsid w:val="00B87FFB"/>
    <w:rsid w:val="00B928D1"/>
    <w:rsid w:val="00B956CF"/>
    <w:rsid w:val="00B97496"/>
    <w:rsid w:val="00BA2D16"/>
    <w:rsid w:val="00BA7ADE"/>
    <w:rsid w:val="00BB296F"/>
    <w:rsid w:val="00BC62FE"/>
    <w:rsid w:val="00BC6CBC"/>
    <w:rsid w:val="00BD2594"/>
    <w:rsid w:val="00BE0C76"/>
    <w:rsid w:val="00BE2ED2"/>
    <w:rsid w:val="00BE5847"/>
    <w:rsid w:val="00BF024A"/>
    <w:rsid w:val="00BF17B1"/>
    <w:rsid w:val="00BF641B"/>
    <w:rsid w:val="00C03976"/>
    <w:rsid w:val="00C05C07"/>
    <w:rsid w:val="00C127EF"/>
    <w:rsid w:val="00C12AC5"/>
    <w:rsid w:val="00C141C0"/>
    <w:rsid w:val="00C24353"/>
    <w:rsid w:val="00C31C25"/>
    <w:rsid w:val="00C42ABB"/>
    <w:rsid w:val="00C55B17"/>
    <w:rsid w:val="00C57839"/>
    <w:rsid w:val="00C63F51"/>
    <w:rsid w:val="00C65B38"/>
    <w:rsid w:val="00C666BA"/>
    <w:rsid w:val="00C66DBF"/>
    <w:rsid w:val="00C82531"/>
    <w:rsid w:val="00C86407"/>
    <w:rsid w:val="00C87F2D"/>
    <w:rsid w:val="00C90A11"/>
    <w:rsid w:val="00CA289F"/>
    <w:rsid w:val="00CA6C16"/>
    <w:rsid w:val="00CA7EA7"/>
    <w:rsid w:val="00CB0052"/>
    <w:rsid w:val="00CB1531"/>
    <w:rsid w:val="00CB6F41"/>
    <w:rsid w:val="00CC0345"/>
    <w:rsid w:val="00CC0E0B"/>
    <w:rsid w:val="00CC6675"/>
    <w:rsid w:val="00CC6685"/>
    <w:rsid w:val="00CD4649"/>
    <w:rsid w:val="00CD5F1C"/>
    <w:rsid w:val="00CE2731"/>
    <w:rsid w:val="00CE3EF8"/>
    <w:rsid w:val="00CE5290"/>
    <w:rsid w:val="00CF0EFA"/>
    <w:rsid w:val="00CF65C2"/>
    <w:rsid w:val="00D07157"/>
    <w:rsid w:val="00D13AB9"/>
    <w:rsid w:val="00D13DAA"/>
    <w:rsid w:val="00D20B17"/>
    <w:rsid w:val="00D23DEA"/>
    <w:rsid w:val="00D257A7"/>
    <w:rsid w:val="00D25EF4"/>
    <w:rsid w:val="00D3185D"/>
    <w:rsid w:val="00D32838"/>
    <w:rsid w:val="00D34EC3"/>
    <w:rsid w:val="00D36FAC"/>
    <w:rsid w:val="00D3737D"/>
    <w:rsid w:val="00D4047F"/>
    <w:rsid w:val="00D46C86"/>
    <w:rsid w:val="00D51507"/>
    <w:rsid w:val="00D56DDE"/>
    <w:rsid w:val="00D60915"/>
    <w:rsid w:val="00D60F04"/>
    <w:rsid w:val="00D61F15"/>
    <w:rsid w:val="00D708B2"/>
    <w:rsid w:val="00D74A55"/>
    <w:rsid w:val="00D83F64"/>
    <w:rsid w:val="00D85830"/>
    <w:rsid w:val="00D91730"/>
    <w:rsid w:val="00D94AC2"/>
    <w:rsid w:val="00D96826"/>
    <w:rsid w:val="00D96A31"/>
    <w:rsid w:val="00D96BA2"/>
    <w:rsid w:val="00DB2B74"/>
    <w:rsid w:val="00DB5F7B"/>
    <w:rsid w:val="00DD30F6"/>
    <w:rsid w:val="00DE3AB4"/>
    <w:rsid w:val="00DE6C85"/>
    <w:rsid w:val="00E04594"/>
    <w:rsid w:val="00E2022C"/>
    <w:rsid w:val="00E24BC6"/>
    <w:rsid w:val="00E24EBA"/>
    <w:rsid w:val="00E31213"/>
    <w:rsid w:val="00E31921"/>
    <w:rsid w:val="00E43288"/>
    <w:rsid w:val="00E44970"/>
    <w:rsid w:val="00E4631E"/>
    <w:rsid w:val="00E47E46"/>
    <w:rsid w:val="00E50A3D"/>
    <w:rsid w:val="00E60700"/>
    <w:rsid w:val="00E60D54"/>
    <w:rsid w:val="00E64DA8"/>
    <w:rsid w:val="00E6572A"/>
    <w:rsid w:val="00E76131"/>
    <w:rsid w:val="00E93AC0"/>
    <w:rsid w:val="00EA0DC2"/>
    <w:rsid w:val="00EA2957"/>
    <w:rsid w:val="00EB1069"/>
    <w:rsid w:val="00EB41F0"/>
    <w:rsid w:val="00ED4C32"/>
    <w:rsid w:val="00ED6533"/>
    <w:rsid w:val="00EE69C8"/>
    <w:rsid w:val="00EF3477"/>
    <w:rsid w:val="00EF49FB"/>
    <w:rsid w:val="00EF4FD7"/>
    <w:rsid w:val="00EF51B2"/>
    <w:rsid w:val="00EF59B4"/>
    <w:rsid w:val="00EF6A80"/>
    <w:rsid w:val="00F11D65"/>
    <w:rsid w:val="00F12242"/>
    <w:rsid w:val="00F13283"/>
    <w:rsid w:val="00F137CF"/>
    <w:rsid w:val="00F25E28"/>
    <w:rsid w:val="00F34D8D"/>
    <w:rsid w:val="00F503AA"/>
    <w:rsid w:val="00F54480"/>
    <w:rsid w:val="00F55346"/>
    <w:rsid w:val="00F553C4"/>
    <w:rsid w:val="00F55C85"/>
    <w:rsid w:val="00F62067"/>
    <w:rsid w:val="00F679B0"/>
    <w:rsid w:val="00F8073A"/>
    <w:rsid w:val="00F83269"/>
    <w:rsid w:val="00F83D8A"/>
    <w:rsid w:val="00F84D1A"/>
    <w:rsid w:val="00F9232A"/>
    <w:rsid w:val="00F96E89"/>
    <w:rsid w:val="00F97FD0"/>
    <w:rsid w:val="00FA3A55"/>
    <w:rsid w:val="00FD0F36"/>
    <w:rsid w:val="00FD23EB"/>
    <w:rsid w:val="00FD55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B5301"/>
  <w15:docId w15:val="{B333D690-0CB8-4D69-A886-1871438B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F72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F72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F7212"/>
    <w:pPr>
      <w:keepNext/>
      <w:keepLines/>
      <w:spacing w:before="40" w:after="0"/>
      <w:outlineLvl w:val="2"/>
    </w:pPr>
    <w:rPr>
      <w:rFonts w:ascii="Arial" w:eastAsia="Times New Roman" w:hAnsi="Arial" w:cs="Times New Roman"/>
      <w:b/>
      <w:color w:val="000000"/>
      <w:sz w:val="24"/>
      <w:szCs w:val="26"/>
    </w:rPr>
  </w:style>
  <w:style w:type="paragraph" w:styleId="4">
    <w:name w:val="heading 4"/>
    <w:basedOn w:val="a"/>
    <w:next w:val="a"/>
    <w:link w:val="40"/>
    <w:uiPriority w:val="9"/>
    <w:semiHidden/>
    <w:unhideWhenUsed/>
    <w:qFormat/>
    <w:rsid w:val="009F7212"/>
    <w:pPr>
      <w:keepNext/>
      <w:keepLines/>
      <w:spacing w:before="40" w:after="0"/>
      <w:outlineLvl w:val="3"/>
    </w:pPr>
    <w:rPr>
      <w:rFonts w:ascii="Arial" w:eastAsia="Times New Roman" w:hAnsi="Arial" w:cs="Times New Roman"/>
      <w:sz w:val="24"/>
      <w:szCs w:val="24"/>
    </w:rPr>
  </w:style>
  <w:style w:type="paragraph" w:styleId="5">
    <w:name w:val="heading 5"/>
    <w:basedOn w:val="a"/>
    <w:next w:val="a"/>
    <w:link w:val="50"/>
    <w:uiPriority w:val="9"/>
    <w:semiHidden/>
    <w:unhideWhenUsed/>
    <w:qFormat/>
    <w:rsid w:val="009F7212"/>
    <w:pPr>
      <w:keepNext/>
      <w:keepLines/>
      <w:spacing w:before="40" w:after="0"/>
      <w:outlineLvl w:val="4"/>
    </w:pPr>
    <w:rPr>
      <w:rFonts w:ascii="Cambria" w:eastAsia="Times New Roman" w:hAnsi="Cambria" w:cs="Times New Roman"/>
      <w:i/>
      <w:iCs/>
    </w:rPr>
  </w:style>
  <w:style w:type="paragraph" w:styleId="6">
    <w:name w:val="heading 6"/>
    <w:basedOn w:val="a"/>
    <w:next w:val="a"/>
    <w:link w:val="60"/>
    <w:uiPriority w:val="9"/>
    <w:semiHidden/>
    <w:unhideWhenUsed/>
    <w:qFormat/>
    <w:rsid w:val="009F7212"/>
    <w:pPr>
      <w:keepNext/>
      <w:keepLines/>
      <w:spacing w:before="40" w:after="0"/>
      <w:outlineLvl w:val="5"/>
    </w:pPr>
    <w:rPr>
      <w:rFonts w:ascii="Cambria" w:eastAsia="Times New Roman" w:hAnsi="Cambria" w:cs="Times New Roman"/>
      <w:color w:val="595959"/>
      <w:sz w:val="21"/>
      <w:szCs w:val="21"/>
    </w:rPr>
  </w:style>
  <w:style w:type="paragraph" w:styleId="7">
    <w:name w:val="heading 7"/>
    <w:basedOn w:val="a"/>
    <w:next w:val="a"/>
    <w:link w:val="70"/>
    <w:uiPriority w:val="9"/>
    <w:semiHidden/>
    <w:unhideWhenUsed/>
    <w:qFormat/>
    <w:rsid w:val="009F7212"/>
    <w:pPr>
      <w:keepNext/>
      <w:keepLines/>
      <w:spacing w:before="40" w:after="0"/>
      <w:outlineLvl w:val="6"/>
    </w:pPr>
    <w:rPr>
      <w:rFonts w:ascii="Cambria" w:eastAsia="Times New Roman" w:hAnsi="Cambria" w:cs="Times New Roman"/>
      <w:i/>
      <w:iCs/>
      <w:color w:val="595959"/>
      <w:sz w:val="21"/>
      <w:szCs w:val="21"/>
    </w:rPr>
  </w:style>
  <w:style w:type="paragraph" w:styleId="8">
    <w:name w:val="heading 8"/>
    <w:basedOn w:val="a"/>
    <w:next w:val="a"/>
    <w:link w:val="80"/>
    <w:uiPriority w:val="9"/>
    <w:semiHidden/>
    <w:unhideWhenUsed/>
    <w:qFormat/>
    <w:rsid w:val="009F7212"/>
    <w:pPr>
      <w:keepNext/>
      <w:keepLines/>
      <w:spacing w:before="40" w:after="0"/>
      <w:outlineLvl w:val="7"/>
    </w:pPr>
    <w:rPr>
      <w:rFonts w:ascii="Cambria" w:eastAsia="Times New Roman" w:hAnsi="Cambria" w:cs="Times New Roman"/>
      <w:smallCaps/>
      <w:color w:val="595959"/>
      <w:sz w:val="21"/>
      <w:szCs w:val="21"/>
    </w:rPr>
  </w:style>
  <w:style w:type="paragraph" w:styleId="9">
    <w:name w:val="heading 9"/>
    <w:basedOn w:val="a"/>
    <w:next w:val="a"/>
    <w:link w:val="90"/>
    <w:uiPriority w:val="9"/>
    <w:semiHidden/>
    <w:unhideWhenUsed/>
    <w:qFormat/>
    <w:rsid w:val="009F7212"/>
    <w:pPr>
      <w:keepNext/>
      <w:keepLines/>
      <w:spacing w:before="40" w:after="0"/>
      <w:outlineLvl w:val="8"/>
    </w:pPr>
    <w:rPr>
      <w:rFonts w:ascii="Cambria" w:eastAsia="Times New Roman" w:hAnsi="Cambria" w:cs="Times New Roman"/>
      <w:i/>
      <w:iCs/>
      <w:smallCaps/>
      <w:color w:val="59595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link w:val="Heading1Char"/>
    <w:uiPriority w:val="9"/>
    <w:qFormat/>
    <w:rsid w:val="009F7212"/>
    <w:pPr>
      <w:keepNext/>
      <w:keepLines/>
      <w:numPr>
        <w:numId w:val="36"/>
      </w:numPr>
      <w:spacing w:before="240" w:after="0" w:line="276" w:lineRule="auto"/>
      <w:jc w:val="center"/>
      <w:outlineLvl w:val="0"/>
    </w:pPr>
    <w:rPr>
      <w:rFonts w:ascii="Arial" w:eastAsia="Times New Roman" w:hAnsi="Arial" w:cs="Times New Roman"/>
      <w:b/>
      <w:color w:val="000000"/>
      <w:sz w:val="28"/>
      <w:szCs w:val="32"/>
    </w:rPr>
  </w:style>
  <w:style w:type="paragraph" w:customStyle="1" w:styleId="Heading21">
    <w:name w:val="Heading 21"/>
    <w:basedOn w:val="a"/>
    <w:next w:val="a"/>
    <w:link w:val="Heading2Char"/>
    <w:uiPriority w:val="9"/>
    <w:unhideWhenUsed/>
    <w:qFormat/>
    <w:rsid w:val="009F7212"/>
    <w:pPr>
      <w:keepNext/>
      <w:keepLines/>
      <w:numPr>
        <w:ilvl w:val="1"/>
        <w:numId w:val="36"/>
      </w:numPr>
      <w:spacing w:before="120" w:after="120" w:line="276" w:lineRule="auto"/>
      <w:ind w:left="0" w:firstLine="0"/>
      <w:outlineLvl w:val="1"/>
    </w:pPr>
    <w:rPr>
      <w:rFonts w:ascii="Arial" w:eastAsia="Times New Roman" w:hAnsi="Arial" w:cs="Times New Roman"/>
      <w:b/>
      <w:sz w:val="24"/>
      <w:szCs w:val="26"/>
    </w:rPr>
  </w:style>
  <w:style w:type="paragraph" w:customStyle="1" w:styleId="Heading31">
    <w:name w:val="Heading 31"/>
    <w:basedOn w:val="2"/>
    <w:next w:val="2"/>
    <w:autoRedefine/>
    <w:uiPriority w:val="9"/>
    <w:unhideWhenUsed/>
    <w:qFormat/>
    <w:rsid w:val="009F7212"/>
    <w:pPr>
      <w:spacing w:before="80" w:after="120" w:line="480" w:lineRule="auto"/>
      <w:outlineLvl w:val="2"/>
    </w:pPr>
    <w:rPr>
      <w:rFonts w:ascii="Arial" w:hAnsi="Arial"/>
      <w:b/>
      <w:color w:val="000000"/>
      <w:sz w:val="24"/>
    </w:rPr>
  </w:style>
  <w:style w:type="paragraph" w:customStyle="1" w:styleId="Heading41">
    <w:name w:val="Heading 41"/>
    <w:basedOn w:val="a"/>
    <w:next w:val="a"/>
    <w:uiPriority w:val="9"/>
    <w:unhideWhenUsed/>
    <w:qFormat/>
    <w:rsid w:val="009F7212"/>
    <w:pPr>
      <w:keepNext/>
      <w:keepLines/>
      <w:numPr>
        <w:ilvl w:val="3"/>
        <w:numId w:val="36"/>
      </w:numPr>
      <w:spacing w:before="80" w:after="0" w:line="264" w:lineRule="auto"/>
      <w:outlineLvl w:val="3"/>
    </w:pPr>
    <w:rPr>
      <w:rFonts w:ascii="Arial" w:eastAsia="Times New Roman" w:hAnsi="Arial" w:cs="Times New Roman"/>
      <w:sz w:val="24"/>
      <w:szCs w:val="24"/>
    </w:rPr>
  </w:style>
  <w:style w:type="paragraph" w:customStyle="1" w:styleId="Heading51">
    <w:name w:val="Heading 51"/>
    <w:basedOn w:val="a"/>
    <w:next w:val="a"/>
    <w:uiPriority w:val="9"/>
    <w:unhideWhenUsed/>
    <w:qFormat/>
    <w:rsid w:val="009F7212"/>
    <w:pPr>
      <w:keepNext/>
      <w:keepLines/>
      <w:numPr>
        <w:ilvl w:val="4"/>
        <w:numId w:val="36"/>
      </w:numPr>
      <w:spacing w:before="80" w:after="0" w:line="264" w:lineRule="auto"/>
      <w:outlineLvl w:val="4"/>
    </w:pPr>
    <w:rPr>
      <w:rFonts w:ascii="Cambria" w:eastAsia="Times New Roman" w:hAnsi="Cambria" w:cs="Times New Roman"/>
      <w:i/>
      <w:iCs/>
    </w:rPr>
  </w:style>
  <w:style w:type="paragraph" w:customStyle="1" w:styleId="Heading61">
    <w:name w:val="Heading 61"/>
    <w:basedOn w:val="a"/>
    <w:next w:val="a"/>
    <w:uiPriority w:val="9"/>
    <w:unhideWhenUsed/>
    <w:qFormat/>
    <w:rsid w:val="009F7212"/>
    <w:pPr>
      <w:keepNext/>
      <w:keepLines/>
      <w:numPr>
        <w:ilvl w:val="5"/>
        <w:numId w:val="36"/>
      </w:numPr>
      <w:spacing w:before="80" w:after="0" w:line="264" w:lineRule="auto"/>
      <w:outlineLvl w:val="5"/>
    </w:pPr>
    <w:rPr>
      <w:rFonts w:ascii="Cambria" w:eastAsia="Times New Roman" w:hAnsi="Cambria" w:cs="Times New Roman"/>
      <w:color w:val="595959"/>
      <w:sz w:val="21"/>
      <w:szCs w:val="21"/>
    </w:rPr>
  </w:style>
  <w:style w:type="paragraph" w:customStyle="1" w:styleId="Heading71">
    <w:name w:val="Heading 71"/>
    <w:basedOn w:val="a"/>
    <w:next w:val="a"/>
    <w:uiPriority w:val="9"/>
    <w:unhideWhenUsed/>
    <w:qFormat/>
    <w:rsid w:val="009F7212"/>
    <w:pPr>
      <w:keepNext/>
      <w:keepLines/>
      <w:numPr>
        <w:ilvl w:val="6"/>
        <w:numId w:val="36"/>
      </w:numPr>
      <w:spacing w:before="80" w:after="0" w:line="264" w:lineRule="auto"/>
      <w:outlineLvl w:val="6"/>
    </w:pPr>
    <w:rPr>
      <w:rFonts w:ascii="Cambria" w:eastAsia="Times New Roman" w:hAnsi="Cambria" w:cs="Times New Roman"/>
      <w:i/>
      <w:iCs/>
      <w:color w:val="595959"/>
      <w:sz w:val="21"/>
      <w:szCs w:val="21"/>
    </w:rPr>
  </w:style>
  <w:style w:type="paragraph" w:customStyle="1" w:styleId="Heading81">
    <w:name w:val="Heading 81"/>
    <w:basedOn w:val="a"/>
    <w:next w:val="a"/>
    <w:uiPriority w:val="9"/>
    <w:unhideWhenUsed/>
    <w:qFormat/>
    <w:rsid w:val="009F7212"/>
    <w:pPr>
      <w:keepNext/>
      <w:keepLines/>
      <w:numPr>
        <w:ilvl w:val="7"/>
        <w:numId w:val="36"/>
      </w:numPr>
      <w:spacing w:before="80" w:after="0" w:line="264" w:lineRule="auto"/>
      <w:outlineLvl w:val="7"/>
    </w:pPr>
    <w:rPr>
      <w:rFonts w:ascii="Cambria" w:eastAsia="Times New Roman" w:hAnsi="Cambria" w:cs="Times New Roman"/>
      <w:smallCaps/>
      <w:color w:val="595959"/>
      <w:sz w:val="21"/>
      <w:szCs w:val="21"/>
    </w:rPr>
  </w:style>
  <w:style w:type="paragraph" w:customStyle="1" w:styleId="Heading91">
    <w:name w:val="Heading 91"/>
    <w:basedOn w:val="a"/>
    <w:next w:val="a"/>
    <w:uiPriority w:val="9"/>
    <w:unhideWhenUsed/>
    <w:qFormat/>
    <w:rsid w:val="009F7212"/>
    <w:pPr>
      <w:keepNext/>
      <w:keepLines/>
      <w:numPr>
        <w:ilvl w:val="8"/>
        <w:numId w:val="36"/>
      </w:numPr>
      <w:spacing w:before="80" w:after="0" w:line="264" w:lineRule="auto"/>
      <w:outlineLvl w:val="8"/>
    </w:pPr>
    <w:rPr>
      <w:rFonts w:ascii="Cambria" w:eastAsia="Times New Roman" w:hAnsi="Cambria" w:cs="Times New Roman"/>
      <w:i/>
      <w:iCs/>
      <w:smallCaps/>
      <w:color w:val="595959"/>
      <w:sz w:val="21"/>
      <w:szCs w:val="21"/>
    </w:rPr>
  </w:style>
  <w:style w:type="numbering" w:customStyle="1" w:styleId="NoList1">
    <w:name w:val="No List1"/>
    <w:next w:val="a2"/>
    <w:uiPriority w:val="99"/>
    <w:semiHidden/>
    <w:unhideWhenUsed/>
    <w:rsid w:val="009F7212"/>
  </w:style>
  <w:style w:type="paragraph" w:styleId="a3">
    <w:name w:val="List Paragraph"/>
    <w:basedOn w:val="a"/>
    <w:uiPriority w:val="34"/>
    <w:qFormat/>
    <w:rsid w:val="009F7212"/>
    <w:pPr>
      <w:spacing w:after="200" w:line="276" w:lineRule="auto"/>
      <w:ind w:left="720"/>
      <w:contextualSpacing/>
    </w:pPr>
  </w:style>
  <w:style w:type="character" w:customStyle="1" w:styleId="Hyperlink1">
    <w:name w:val="Hyperlink1"/>
    <w:basedOn w:val="a0"/>
    <w:uiPriority w:val="99"/>
    <w:unhideWhenUsed/>
    <w:rsid w:val="009F7212"/>
    <w:rPr>
      <w:color w:val="0000FF"/>
      <w:u w:val="single"/>
    </w:rPr>
  </w:style>
  <w:style w:type="table" w:styleId="a4">
    <w:name w:val="Table Grid"/>
    <w:basedOn w:val="a1"/>
    <w:uiPriority w:val="39"/>
    <w:rsid w:val="009F72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9F7212"/>
  </w:style>
  <w:style w:type="character" w:customStyle="1" w:styleId="FollowedHyperlink1">
    <w:name w:val="FollowedHyperlink1"/>
    <w:basedOn w:val="a0"/>
    <w:uiPriority w:val="99"/>
    <w:semiHidden/>
    <w:unhideWhenUsed/>
    <w:rsid w:val="009F7212"/>
    <w:rPr>
      <w:color w:val="800080"/>
      <w:u w:val="single"/>
    </w:rPr>
  </w:style>
  <w:style w:type="paragraph" w:styleId="a5">
    <w:name w:val="Normal (Web)"/>
    <w:basedOn w:val="a"/>
    <w:uiPriority w:val="99"/>
    <w:unhideWhenUsed/>
    <w:rsid w:val="009F72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annotation text"/>
    <w:basedOn w:val="a"/>
    <w:link w:val="a7"/>
    <w:uiPriority w:val="99"/>
    <w:unhideWhenUsed/>
    <w:qFormat/>
    <w:rsid w:val="009F7212"/>
    <w:pPr>
      <w:spacing w:after="200" w:line="240" w:lineRule="auto"/>
    </w:pPr>
    <w:rPr>
      <w:rFonts w:ascii="Calibri" w:eastAsia="Calibri" w:hAnsi="Calibri" w:cs="Times New Roman"/>
      <w:sz w:val="24"/>
      <w:szCs w:val="24"/>
    </w:rPr>
  </w:style>
  <w:style w:type="character" w:customStyle="1" w:styleId="a7">
    <w:name w:val="批注文字 字符"/>
    <w:basedOn w:val="a0"/>
    <w:link w:val="a6"/>
    <w:uiPriority w:val="99"/>
    <w:semiHidden/>
    <w:rsid w:val="009F7212"/>
    <w:rPr>
      <w:rFonts w:ascii="Calibri" w:eastAsia="Calibri" w:hAnsi="Calibri" w:cs="Times New Roman"/>
      <w:sz w:val="24"/>
      <w:szCs w:val="24"/>
    </w:rPr>
  </w:style>
  <w:style w:type="paragraph" w:styleId="a8">
    <w:name w:val="header"/>
    <w:basedOn w:val="a"/>
    <w:link w:val="a9"/>
    <w:uiPriority w:val="99"/>
    <w:unhideWhenUsed/>
    <w:rsid w:val="009F7212"/>
    <w:pPr>
      <w:tabs>
        <w:tab w:val="center" w:pos="4513"/>
        <w:tab w:val="right" w:pos="9026"/>
      </w:tabs>
      <w:spacing w:after="0" w:line="240" w:lineRule="auto"/>
    </w:pPr>
    <w:rPr>
      <w:rFonts w:ascii="Calibri" w:eastAsia="Calibri" w:hAnsi="Calibri" w:cs="Times New Roman"/>
    </w:rPr>
  </w:style>
  <w:style w:type="character" w:customStyle="1" w:styleId="a9">
    <w:name w:val="页眉 字符"/>
    <w:basedOn w:val="a0"/>
    <w:link w:val="a8"/>
    <w:uiPriority w:val="99"/>
    <w:rsid w:val="009F7212"/>
    <w:rPr>
      <w:rFonts w:ascii="Calibri" w:eastAsia="Calibri" w:hAnsi="Calibri" w:cs="Times New Roman"/>
    </w:rPr>
  </w:style>
  <w:style w:type="paragraph" w:styleId="aa">
    <w:name w:val="footer"/>
    <w:basedOn w:val="a"/>
    <w:link w:val="ab"/>
    <w:uiPriority w:val="99"/>
    <w:unhideWhenUsed/>
    <w:rsid w:val="009F7212"/>
    <w:pPr>
      <w:tabs>
        <w:tab w:val="center" w:pos="4513"/>
        <w:tab w:val="right" w:pos="9026"/>
      </w:tabs>
      <w:spacing w:after="0" w:line="240" w:lineRule="auto"/>
    </w:pPr>
    <w:rPr>
      <w:rFonts w:ascii="Calibri" w:eastAsia="Calibri" w:hAnsi="Calibri" w:cs="Times New Roman"/>
    </w:rPr>
  </w:style>
  <w:style w:type="character" w:customStyle="1" w:styleId="ab">
    <w:name w:val="页脚 字符"/>
    <w:basedOn w:val="a0"/>
    <w:link w:val="aa"/>
    <w:uiPriority w:val="99"/>
    <w:rsid w:val="009F7212"/>
    <w:rPr>
      <w:rFonts w:ascii="Calibri" w:eastAsia="Calibri" w:hAnsi="Calibri" w:cs="Times New Roman"/>
    </w:rPr>
  </w:style>
  <w:style w:type="paragraph" w:styleId="ac">
    <w:name w:val="annotation subject"/>
    <w:basedOn w:val="a6"/>
    <w:next w:val="a6"/>
    <w:link w:val="ad"/>
    <w:uiPriority w:val="99"/>
    <w:semiHidden/>
    <w:unhideWhenUsed/>
    <w:rsid w:val="009F7212"/>
    <w:rPr>
      <w:b/>
      <w:bCs/>
      <w:sz w:val="20"/>
      <w:szCs w:val="20"/>
    </w:rPr>
  </w:style>
  <w:style w:type="character" w:customStyle="1" w:styleId="ad">
    <w:name w:val="批注主题 字符"/>
    <w:basedOn w:val="a7"/>
    <w:link w:val="ac"/>
    <w:uiPriority w:val="99"/>
    <w:semiHidden/>
    <w:rsid w:val="009F7212"/>
    <w:rPr>
      <w:rFonts w:ascii="Calibri" w:eastAsia="Calibri" w:hAnsi="Calibri" w:cs="Times New Roman"/>
      <w:b/>
      <w:bCs/>
      <w:sz w:val="20"/>
      <w:szCs w:val="20"/>
    </w:rPr>
  </w:style>
  <w:style w:type="paragraph" w:styleId="ae">
    <w:name w:val="Balloon Text"/>
    <w:basedOn w:val="a"/>
    <w:link w:val="af"/>
    <w:uiPriority w:val="99"/>
    <w:semiHidden/>
    <w:unhideWhenUsed/>
    <w:rsid w:val="009F7212"/>
    <w:pPr>
      <w:spacing w:after="0" w:line="240" w:lineRule="auto"/>
    </w:pPr>
    <w:rPr>
      <w:rFonts w:ascii="Tahoma" w:eastAsia="Calibri" w:hAnsi="Tahoma" w:cs="Tahoma"/>
      <w:sz w:val="16"/>
      <w:szCs w:val="16"/>
    </w:rPr>
  </w:style>
  <w:style w:type="character" w:customStyle="1" w:styleId="af">
    <w:name w:val="批注框文本 字符"/>
    <w:basedOn w:val="a0"/>
    <w:link w:val="ae"/>
    <w:uiPriority w:val="99"/>
    <w:semiHidden/>
    <w:rsid w:val="009F7212"/>
    <w:rPr>
      <w:rFonts w:ascii="Tahoma" w:eastAsia="Calibri" w:hAnsi="Tahoma" w:cs="Tahoma"/>
      <w:sz w:val="16"/>
      <w:szCs w:val="16"/>
    </w:rPr>
  </w:style>
  <w:style w:type="character" w:styleId="af0">
    <w:name w:val="annotation reference"/>
    <w:basedOn w:val="a0"/>
    <w:uiPriority w:val="99"/>
    <w:unhideWhenUsed/>
    <w:qFormat/>
    <w:rsid w:val="009F7212"/>
    <w:rPr>
      <w:sz w:val="18"/>
      <w:szCs w:val="18"/>
    </w:rPr>
  </w:style>
  <w:style w:type="character" w:customStyle="1" w:styleId="journal9">
    <w:name w:val="journal9"/>
    <w:basedOn w:val="a0"/>
    <w:rsid w:val="009F7212"/>
    <w:rPr>
      <w:i/>
      <w:iCs/>
    </w:rPr>
  </w:style>
  <w:style w:type="character" w:customStyle="1" w:styleId="jnumber1">
    <w:name w:val="jnumber1"/>
    <w:basedOn w:val="a0"/>
    <w:rsid w:val="009F7212"/>
    <w:rPr>
      <w:b/>
      <w:bCs/>
    </w:rPr>
  </w:style>
  <w:style w:type="numbering" w:customStyle="1" w:styleId="NoList2">
    <w:name w:val="No List2"/>
    <w:next w:val="a2"/>
    <w:uiPriority w:val="99"/>
    <w:semiHidden/>
    <w:unhideWhenUsed/>
    <w:rsid w:val="009F7212"/>
  </w:style>
  <w:style w:type="table" w:customStyle="1" w:styleId="TableGrid1">
    <w:name w:val="Table Grid1"/>
    <w:basedOn w:val="a1"/>
    <w:next w:val="a4"/>
    <w:uiPriority w:val="59"/>
    <w:rsid w:val="009F7212"/>
    <w:pPr>
      <w:spacing w:after="0" w:line="240" w:lineRule="auto"/>
    </w:pPr>
    <w:rPr>
      <w:rFonts w:ascii="Calibri" w:eastAsia="Times New Roman"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4"/>
    <w:uiPriority w:val="59"/>
    <w:rsid w:val="009F7212"/>
    <w:pPr>
      <w:spacing w:after="0" w:line="240" w:lineRule="auto"/>
    </w:pPr>
    <w:rPr>
      <w:rFonts w:ascii="Calibri" w:eastAsia="Times New Roman"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4"/>
    <w:uiPriority w:val="59"/>
    <w:rsid w:val="009F7212"/>
    <w:pPr>
      <w:spacing w:after="0" w:line="240" w:lineRule="auto"/>
    </w:pPr>
    <w:rPr>
      <w:rFonts w:ascii="Calibri" w:eastAsia="Times New Roman"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4"/>
    <w:uiPriority w:val="59"/>
    <w:rsid w:val="009F72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4"/>
    <w:uiPriority w:val="59"/>
    <w:rsid w:val="009F7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a0"/>
    <w:rsid w:val="009F7212"/>
  </w:style>
  <w:style w:type="table" w:customStyle="1" w:styleId="TableGrid5">
    <w:name w:val="Table Grid5"/>
    <w:basedOn w:val="a1"/>
    <w:next w:val="a4"/>
    <w:uiPriority w:val="59"/>
    <w:rsid w:val="009F7212"/>
    <w:pPr>
      <w:spacing w:after="0" w:line="240" w:lineRule="auto"/>
    </w:pPr>
    <w:rPr>
      <w:rFonts w:eastAsia="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9F7212"/>
  </w:style>
  <w:style w:type="table" w:customStyle="1" w:styleId="TableGrid6">
    <w:name w:val="Table Grid6"/>
    <w:basedOn w:val="a1"/>
    <w:next w:val="a4"/>
    <w:uiPriority w:val="59"/>
    <w:rsid w:val="009F7212"/>
    <w:pPr>
      <w:spacing w:after="0" w:line="240" w:lineRule="auto"/>
    </w:pPr>
    <w:rPr>
      <w:rFonts w:eastAsia="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a0"/>
    <w:link w:val="Heading11"/>
    <w:uiPriority w:val="9"/>
    <w:rsid w:val="009F7212"/>
    <w:rPr>
      <w:rFonts w:ascii="Arial" w:eastAsia="Times New Roman" w:hAnsi="Arial" w:cs="Times New Roman"/>
      <w:b/>
      <w:color w:val="000000"/>
      <w:sz w:val="28"/>
      <w:szCs w:val="32"/>
    </w:rPr>
  </w:style>
  <w:style w:type="character" w:customStyle="1" w:styleId="10">
    <w:name w:val="标题 1 字符"/>
    <w:basedOn w:val="a0"/>
    <w:link w:val="1"/>
    <w:uiPriority w:val="9"/>
    <w:rsid w:val="009F7212"/>
    <w:rPr>
      <w:rFonts w:asciiTheme="majorHAnsi" w:eastAsiaTheme="majorEastAsia" w:hAnsiTheme="majorHAnsi" w:cstheme="majorBidi"/>
      <w:color w:val="2F5496" w:themeColor="accent1" w:themeShade="BF"/>
      <w:sz w:val="32"/>
      <w:szCs w:val="32"/>
    </w:rPr>
  </w:style>
  <w:style w:type="paragraph" w:styleId="TOC">
    <w:name w:val="TOC Heading"/>
    <w:basedOn w:val="1"/>
    <w:next w:val="a"/>
    <w:uiPriority w:val="39"/>
    <w:unhideWhenUsed/>
    <w:qFormat/>
    <w:rsid w:val="009F7212"/>
    <w:pPr>
      <w:ind w:firstLine="1077"/>
      <w:jc w:val="center"/>
      <w:outlineLvl w:val="9"/>
    </w:pPr>
    <w:rPr>
      <w:rFonts w:ascii="Arial" w:hAnsi="Arial"/>
      <w:b/>
      <w:color w:val="000000"/>
      <w:sz w:val="28"/>
      <w:lang w:val="en-US"/>
    </w:rPr>
  </w:style>
  <w:style w:type="paragraph" w:customStyle="1" w:styleId="TOC21">
    <w:name w:val="TOC 21"/>
    <w:basedOn w:val="a"/>
    <w:next w:val="a"/>
    <w:autoRedefine/>
    <w:uiPriority w:val="39"/>
    <w:unhideWhenUsed/>
    <w:rsid w:val="009F7212"/>
    <w:pPr>
      <w:spacing w:after="0" w:line="276" w:lineRule="auto"/>
      <w:ind w:left="220"/>
    </w:pPr>
    <w:rPr>
      <w:rFonts w:cs="Calibri"/>
      <w:smallCaps/>
      <w:sz w:val="20"/>
      <w:szCs w:val="20"/>
    </w:rPr>
  </w:style>
  <w:style w:type="paragraph" w:customStyle="1" w:styleId="TOC11">
    <w:name w:val="TOC 11"/>
    <w:basedOn w:val="a"/>
    <w:next w:val="a"/>
    <w:autoRedefine/>
    <w:uiPriority w:val="39"/>
    <w:unhideWhenUsed/>
    <w:rsid w:val="009F7212"/>
    <w:pPr>
      <w:spacing w:before="120" w:after="120" w:line="276" w:lineRule="auto"/>
    </w:pPr>
    <w:rPr>
      <w:rFonts w:cs="Calibri"/>
      <w:b/>
      <w:bCs/>
      <w:caps/>
      <w:sz w:val="20"/>
      <w:szCs w:val="20"/>
    </w:rPr>
  </w:style>
  <w:style w:type="paragraph" w:customStyle="1" w:styleId="TOC31">
    <w:name w:val="TOC 31"/>
    <w:basedOn w:val="a"/>
    <w:next w:val="a"/>
    <w:autoRedefine/>
    <w:uiPriority w:val="39"/>
    <w:unhideWhenUsed/>
    <w:rsid w:val="009F7212"/>
    <w:pPr>
      <w:spacing w:after="0" w:line="276" w:lineRule="auto"/>
      <w:ind w:left="440"/>
    </w:pPr>
    <w:rPr>
      <w:rFonts w:cs="Calibri"/>
      <w:i/>
      <w:iCs/>
      <w:sz w:val="20"/>
      <w:szCs w:val="20"/>
    </w:rPr>
  </w:style>
  <w:style w:type="paragraph" w:customStyle="1" w:styleId="Title1">
    <w:name w:val="Title1"/>
    <w:basedOn w:val="a"/>
    <w:next w:val="a"/>
    <w:uiPriority w:val="10"/>
    <w:qFormat/>
    <w:rsid w:val="009F7212"/>
    <w:pPr>
      <w:spacing w:after="0" w:line="240" w:lineRule="auto"/>
      <w:contextualSpacing/>
      <w:jc w:val="center"/>
    </w:pPr>
    <w:rPr>
      <w:rFonts w:ascii="Arial" w:eastAsia="Times New Roman" w:hAnsi="Arial" w:cs="Times New Roman"/>
      <w:b/>
      <w:spacing w:val="-10"/>
      <w:kern w:val="28"/>
      <w:sz w:val="28"/>
      <w:szCs w:val="56"/>
    </w:rPr>
  </w:style>
  <w:style w:type="character" w:customStyle="1" w:styleId="af1">
    <w:name w:val="标题 字符"/>
    <w:basedOn w:val="a0"/>
    <w:link w:val="af2"/>
    <w:uiPriority w:val="10"/>
    <w:rsid w:val="009F7212"/>
    <w:rPr>
      <w:rFonts w:ascii="Arial" w:eastAsia="Times New Roman" w:hAnsi="Arial" w:cs="Times New Roman"/>
      <w:b/>
      <w:spacing w:val="-10"/>
      <w:kern w:val="28"/>
      <w:sz w:val="28"/>
      <w:szCs w:val="56"/>
    </w:rPr>
  </w:style>
  <w:style w:type="character" w:customStyle="1" w:styleId="Heading2Char">
    <w:name w:val="Heading 2 Char"/>
    <w:basedOn w:val="a0"/>
    <w:link w:val="Heading21"/>
    <w:uiPriority w:val="9"/>
    <w:rsid w:val="009F7212"/>
    <w:rPr>
      <w:rFonts w:ascii="Arial" w:eastAsia="Times New Roman" w:hAnsi="Arial" w:cs="Times New Roman"/>
      <w:b/>
      <w:sz w:val="24"/>
      <w:szCs w:val="26"/>
    </w:rPr>
  </w:style>
  <w:style w:type="paragraph" w:customStyle="1" w:styleId="TOC41">
    <w:name w:val="TOC 41"/>
    <w:basedOn w:val="a"/>
    <w:next w:val="a"/>
    <w:autoRedefine/>
    <w:uiPriority w:val="39"/>
    <w:unhideWhenUsed/>
    <w:rsid w:val="009F7212"/>
    <w:pPr>
      <w:spacing w:after="0" w:line="276" w:lineRule="auto"/>
      <w:ind w:left="660"/>
    </w:pPr>
    <w:rPr>
      <w:rFonts w:cs="Calibri"/>
      <w:sz w:val="18"/>
      <w:szCs w:val="18"/>
    </w:rPr>
  </w:style>
  <w:style w:type="paragraph" w:customStyle="1" w:styleId="TOC51">
    <w:name w:val="TOC 51"/>
    <w:basedOn w:val="a"/>
    <w:next w:val="a"/>
    <w:autoRedefine/>
    <w:uiPriority w:val="39"/>
    <w:unhideWhenUsed/>
    <w:rsid w:val="009F7212"/>
    <w:pPr>
      <w:spacing w:after="0" w:line="276" w:lineRule="auto"/>
      <w:ind w:left="880"/>
    </w:pPr>
    <w:rPr>
      <w:rFonts w:cs="Calibri"/>
      <w:sz w:val="18"/>
      <w:szCs w:val="18"/>
    </w:rPr>
  </w:style>
  <w:style w:type="paragraph" w:customStyle="1" w:styleId="TOC61">
    <w:name w:val="TOC 61"/>
    <w:basedOn w:val="a"/>
    <w:next w:val="a"/>
    <w:autoRedefine/>
    <w:uiPriority w:val="39"/>
    <w:unhideWhenUsed/>
    <w:rsid w:val="009F7212"/>
    <w:pPr>
      <w:spacing w:after="0" w:line="276" w:lineRule="auto"/>
      <w:ind w:left="1100"/>
    </w:pPr>
    <w:rPr>
      <w:rFonts w:cs="Calibri"/>
      <w:sz w:val="18"/>
      <w:szCs w:val="18"/>
    </w:rPr>
  </w:style>
  <w:style w:type="paragraph" w:customStyle="1" w:styleId="TOC71">
    <w:name w:val="TOC 71"/>
    <w:basedOn w:val="a"/>
    <w:next w:val="a"/>
    <w:autoRedefine/>
    <w:uiPriority w:val="39"/>
    <w:unhideWhenUsed/>
    <w:rsid w:val="009F7212"/>
    <w:pPr>
      <w:spacing w:after="0" w:line="276" w:lineRule="auto"/>
      <w:ind w:left="1320"/>
    </w:pPr>
    <w:rPr>
      <w:rFonts w:cs="Calibri"/>
      <w:sz w:val="18"/>
      <w:szCs w:val="18"/>
    </w:rPr>
  </w:style>
  <w:style w:type="paragraph" w:customStyle="1" w:styleId="TOC81">
    <w:name w:val="TOC 81"/>
    <w:basedOn w:val="a"/>
    <w:next w:val="a"/>
    <w:autoRedefine/>
    <w:uiPriority w:val="39"/>
    <w:unhideWhenUsed/>
    <w:rsid w:val="009F7212"/>
    <w:pPr>
      <w:spacing w:after="0" w:line="276" w:lineRule="auto"/>
      <w:ind w:left="1540"/>
    </w:pPr>
    <w:rPr>
      <w:rFonts w:cs="Calibri"/>
      <w:sz w:val="18"/>
      <w:szCs w:val="18"/>
    </w:rPr>
  </w:style>
  <w:style w:type="paragraph" w:customStyle="1" w:styleId="TOC91">
    <w:name w:val="TOC 91"/>
    <w:basedOn w:val="a"/>
    <w:next w:val="a"/>
    <w:autoRedefine/>
    <w:uiPriority w:val="39"/>
    <w:unhideWhenUsed/>
    <w:rsid w:val="009F7212"/>
    <w:pPr>
      <w:spacing w:after="0" w:line="276" w:lineRule="auto"/>
      <w:ind w:left="1760"/>
    </w:pPr>
    <w:rPr>
      <w:rFonts w:cs="Calibri"/>
      <w:sz w:val="18"/>
      <w:szCs w:val="18"/>
    </w:rPr>
  </w:style>
  <w:style w:type="character" w:customStyle="1" w:styleId="Table1">
    <w:name w:val="Table1"/>
    <w:basedOn w:val="a0"/>
    <w:uiPriority w:val="31"/>
    <w:qFormat/>
    <w:rsid w:val="009F7212"/>
    <w:rPr>
      <w:smallCaps/>
      <w:color w:val="5A5A5A"/>
    </w:rPr>
  </w:style>
  <w:style w:type="character" w:customStyle="1" w:styleId="Figure1">
    <w:name w:val="Figure1"/>
    <w:basedOn w:val="a0"/>
    <w:uiPriority w:val="32"/>
    <w:qFormat/>
    <w:rsid w:val="009F7212"/>
    <w:rPr>
      <w:b/>
      <w:bCs/>
      <w:smallCaps/>
      <w:color w:val="4F81BD"/>
      <w:spacing w:val="5"/>
    </w:rPr>
  </w:style>
  <w:style w:type="character" w:customStyle="1" w:styleId="Mention1">
    <w:name w:val="Mention1"/>
    <w:basedOn w:val="a0"/>
    <w:uiPriority w:val="99"/>
    <w:semiHidden/>
    <w:unhideWhenUsed/>
    <w:rsid w:val="009F7212"/>
    <w:rPr>
      <w:color w:val="2B579A"/>
      <w:shd w:val="clear" w:color="auto" w:fill="E6E6E6"/>
    </w:rPr>
  </w:style>
  <w:style w:type="character" w:customStyle="1" w:styleId="small-caps">
    <w:name w:val="small-caps"/>
    <w:basedOn w:val="a0"/>
    <w:rsid w:val="009F7212"/>
  </w:style>
  <w:style w:type="character" w:customStyle="1" w:styleId="apple-converted-space">
    <w:name w:val="apple-converted-space"/>
    <w:basedOn w:val="a0"/>
    <w:rsid w:val="009F7212"/>
  </w:style>
  <w:style w:type="character" w:customStyle="1" w:styleId="underline">
    <w:name w:val="underline"/>
    <w:basedOn w:val="a0"/>
    <w:rsid w:val="009F7212"/>
  </w:style>
  <w:style w:type="character" w:customStyle="1" w:styleId="UnresolvedMention1">
    <w:name w:val="Unresolved Mention1"/>
    <w:basedOn w:val="a0"/>
    <w:uiPriority w:val="99"/>
    <w:semiHidden/>
    <w:unhideWhenUsed/>
    <w:rsid w:val="009F7212"/>
    <w:rPr>
      <w:color w:val="808080"/>
      <w:shd w:val="clear" w:color="auto" w:fill="E6E6E6"/>
    </w:rPr>
  </w:style>
  <w:style w:type="paragraph" w:styleId="af3">
    <w:name w:val="Revision"/>
    <w:hidden/>
    <w:uiPriority w:val="99"/>
    <w:semiHidden/>
    <w:rsid w:val="009F7212"/>
    <w:pPr>
      <w:spacing w:after="0" w:line="240" w:lineRule="auto"/>
    </w:pPr>
  </w:style>
  <w:style w:type="paragraph" w:customStyle="1" w:styleId="msonormal0">
    <w:name w:val="msonormal"/>
    <w:basedOn w:val="a"/>
    <w:uiPriority w:val="99"/>
    <w:semiHidden/>
    <w:rsid w:val="009F72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a0"/>
    <w:rsid w:val="009F7212"/>
  </w:style>
  <w:style w:type="character" w:customStyle="1" w:styleId="EmailStyle48">
    <w:name w:val="EmailStyle48"/>
    <w:semiHidden/>
    <w:rsid w:val="009F7212"/>
    <w:rPr>
      <w:rFonts w:ascii="Arial" w:hAnsi="Arial" w:cs="Arial"/>
      <w:color w:val="000080"/>
      <w:sz w:val="20"/>
      <w:szCs w:val="20"/>
    </w:rPr>
  </w:style>
  <w:style w:type="character" w:styleId="af4">
    <w:name w:val="Emphasis"/>
    <w:basedOn w:val="a0"/>
    <w:uiPriority w:val="20"/>
    <w:qFormat/>
    <w:rsid w:val="009F7212"/>
    <w:rPr>
      <w:i/>
      <w:iCs/>
      <w:sz w:val="24"/>
      <w:szCs w:val="24"/>
      <w:bdr w:val="none" w:sz="0" w:space="0" w:color="auto" w:frame="1"/>
      <w:vertAlign w:val="baseline"/>
    </w:rPr>
  </w:style>
  <w:style w:type="character" w:customStyle="1" w:styleId="UnresolvedMention">
    <w:name w:val="Unresolved Mention"/>
    <w:basedOn w:val="a0"/>
    <w:uiPriority w:val="99"/>
    <w:semiHidden/>
    <w:unhideWhenUsed/>
    <w:rsid w:val="009F7212"/>
    <w:rPr>
      <w:color w:val="808080"/>
      <w:shd w:val="clear" w:color="auto" w:fill="E6E6E6"/>
    </w:rPr>
  </w:style>
  <w:style w:type="paragraph" w:customStyle="1" w:styleId="ListParagraph1">
    <w:name w:val="List Paragraph1"/>
    <w:basedOn w:val="a"/>
    <w:next w:val="a3"/>
    <w:uiPriority w:val="34"/>
    <w:qFormat/>
    <w:rsid w:val="009F7212"/>
    <w:pPr>
      <w:spacing w:after="200" w:line="276" w:lineRule="auto"/>
      <w:ind w:left="720"/>
      <w:contextualSpacing/>
    </w:pPr>
  </w:style>
  <w:style w:type="numbering" w:customStyle="1" w:styleId="NoList111">
    <w:name w:val="No List111"/>
    <w:next w:val="a2"/>
    <w:uiPriority w:val="99"/>
    <w:semiHidden/>
    <w:unhideWhenUsed/>
    <w:rsid w:val="009F7212"/>
  </w:style>
  <w:style w:type="character" w:customStyle="1" w:styleId="30">
    <w:name w:val="标题 3 字符"/>
    <w:basedOn w:val="a0"/>
    <w:link w:val="3"/>
    <w:uiPriority w:val="9"/>
    <w:rsid w:val="009F7212"/>
    <w:rPr>
      <w:rFonts w:ascii="Arial" w:eastAsia="Times New Roman" w:hAnsi="Arial" w:cs="Times New Roman"/>
      <w:b/>
      <w:color w:val="000000"/>
      <w:sz w:val="24"/>
      <w:szCs w:val="26"/>
    </w:rPr>
  </w:style>
  <w:style w:type="character" w:customStyle="1" w:styleId="40">
    <w:name w:val="标题 4 字符"/>
    <w:basedOn w:val="a0"/>
    <w:link w:val="4"/>
    <w:uiPriority w:val="9"/>
    <w:rsid w:val="009F7212"/>
    <w:rPr>
      <w:rFonts w:ascii="Arial" w:eastAsia="Times New Roman" w:hAnsi="Arial" w:cs="Times New Roman"/>
      <w:sz w:val="24"/>
      <w:szCs w:val="24"/>
    </w:rPr>
  </w:style>
  <w:style w:type="character" w:customStyle="1" w:styleId="50">
    <w:name w:val="标题 5 字符"/>
    <w:basedOn w:val="a0"/>
    <w:link w:val="5"/>
    <w:uiPriority w:val="9"/>
    <w:rsid w:val="009F7212"/>
    <w:rPr>
      <w:rFonts w:ascii="Cambria" w:eastAsia="Times New Roman" w:hAnsi="Cambria" w:cs="Times New Roman"/>
      <w:i/>
      <w:iCs/>
    </w:rPr>
  </w:style>
  <w:style w:type="character" w:customStyle="1" w:styleId="60">
    <w:name w:val="标题 6 字符"/>
    <w:basedOn w:val="a0"/>
    <w:link w:val="6"/>
    <w:uiPriority w:val="9"/>
    <w:rsid w:val="009F7212"/>
    <w:rPr>
      <w:rFonts w:ascii="Cambria" w:eastAsia="Times New Roman" w:hAnsi="Cambria" w:cs="Times New Roman"/>
      <w:color w:val="595959"/>
      <w:sz w:val="21"/>
      <w:szCs w:val="21"/>
    </w:rPr>
  </w:style>
  <w:style w:type="character" w:customStyle="1" w:styleId="70">
    <w:name w:val="标题 7 字符"/>
    <w:basedOn w:val="a0"/>
    <w:link w:val="7"/>
    <w:uiPriority w:val="9"/>
    <w:rsid w:val="009F7212"/>
    <w:rPr>
      <w:rFonts w:ascii="Cambria" w:eastAsia="Times New Roman" w:hAnsi="Cambria" w:cs="Times New Roman"/>
      <w:i/>
      <w:iCs/>
      <w:color w:val="595959"/>
      <w:sz w:val="21"/>
      <w:szCs w:val="21"/>
    </w:rPr>
  </w:style>
  <w:style w:type="character" w:customStyle="1" w:styleId="80">
    <w:name w:val="标题 8 字符"/>
    <w:basedOn w:val="a0"/>
    <w:link w:val="8"/>
    <w:uiPriority w:val="9"/>
    <w:rsid w:val="009F7212"/>
    <w:rPr>
      <w:rFonts w:ascii="Cambria" w:eastAsia="Times New Roman" w:hAnsi="Cambria" w:cs="Times New Roman"/>
      <w:smallCaps/>
      <w:color w:val="595959"/>
      <w:sz w:val="21"/>
      <w:szCs w:val="21"/>
    </w:rPr>
  </w:style>
  <w:style w:type="character" w:customStyle="1" w:styleId="90">
    <w:name w:val="标题 9 字符"/>
    <w:basedOn w:val="a0"/>
    <w:link w:val="9"/>
    <w:uiPriority w:val="9"/>
    <w:rsid w:val="009F7212"/>
    <w:rPr>
      <w:rFonts w:ascii="Cambria" w:eastAsia="Times New Roman" w:hAnsi="Cambria" w:cs="Times New Roman"/>
      <w:i/>
      <w:iCs/>
      <w:smallCaps/>
      <w:color w:val="595959"/>
      <w:sz w:val="21"/>
      <w:szCs w:val="21"/>
    </w:rPr>
  </w:style>
  <w:style w:type="paragraph" w:customStyle="1" w:styleId="Caption1">
    <w:name w:val="Caption1"/>
    <w:basedOn w:val="a"/>
    <w:next w:val="a"/>
    <w:uiPriority w:val="35"/>
    <w:unhideWhenUsed/>
    <w:qFormat/>
    <w:rsid w:val="009F7212"/>
    <w:pPr>
      <w:spacing w:after="120" w:line="240" w:lineRule="auto"/>
    </w:pPr>
    <w:rPr>
      <w:rFonts w:eastAsia="Times New Roman"/>
      <w:b/>
      <w:bCs/>
      <w:color w:val="404040"/>
      <w:sz w:val="20"/>
      <w:szCs w:val="20"/>
    </w:rPr>
  </w:style>
  <w:style w:type="paragraph" w:customStyle="1" w:styleId="Subtitle1">
    <w:name w:val="Subtitle1"/>
    <w:basedOn w:val="a"/>
    <w:next w:val="a"/>
    <w:uiPriority w:val="11"/>
    <w:qFormat/>
    <w:rsid w:val="009F7212"/>
    <w:pPr>
      <w:numPr>
        <w:ilvl w:val="1"/>
      </w:numPr>
      <w:spacing w:after="240" w:line="240" w:lineRule="auto"/>
    </w:pPr>
    <w:rPr>
      <w:rFonts w:ascii="Cambria" w:eastAsia="Times New Roman" w:hAnsi="Cambria" w:cs="Times New Roman"/>
      <w:color w:val="404040"/>
      <w:sz w:val="30"/>
      <w:szCs w:val="30"/>
    </w:rPr>
  </w:style>
  <w:style w:type="character" w:customStyle="1" w:styleId="af5">
    <w:name w:val="副标题 字符"/>
    <w:basedOn w:val="a0"/>
    <w:link w:val="af6"/>
    <w:uiPriority w:val="11"/>
    <w:rsid w:val="009F7212"/>
    <w:rPr>
      <w:rFonts w:ascii="Cambria" w:eastAsia="Times New Roman" w:hAnsi="Cambria" w:cs="Times New Roman"/>
      <w:color w:val="404040"/>
      <w:sz w:val="30"/>
      <w:szCs w:val="30"/>
    </w:rPr>
  </w:style>
  <w:style w:type="character" w:styleId="af7">
    <w:name w:val="Strong"/>
    <w:basedOn w:val="a0"/>
    <w:uiPriority w:val="22"/>
    <w:qFormat/>
    <w:rsid w:val="009F7212"/>
    <w:rPr>
      <w:b/>
      <w:bCs/>
    </w:rPr>
  </w:style>
  <w:style w:type="paragraph" w:customStyle="1" w:styleId="NoSpacing1">
    <w:name w:val="No Spacing1"/>
    <w:next w:val="af8"/>
    <w:uiPriority w:val="1"/>
    <w:qFormat/>
    <w:rsid w:val="009F7212"/>
    <w:pPr>
      <w:spacing w:after="0" w:line="240" w:lineRule="auto"/>
    </w:pPr>
    <w:rPr>
      <w:rFonts w:eastAsia="Times New Roman"/>
      <w:sz w:val="21"/>
      <w:szCs w:val="21"/>
    </w:rPr>
  </w:style>
  <w:style w:type="paragraph" w:customStyle="1" w:styleId="Quote1">
    <w:name w:val="Quote1"/>
    <w:basedOn w:val="a"/>
    <w:next w:val="a"/>
    <w:uiPriority w:val="29"/>
    <w:qFormat/>
    <w:rsid w:val="009F7212"/>
    <w:pPr>
      <w:spacing w:before="240" w:after="240" w:line="252" w:lineRule="auto"/>
      <w:ind w:left="864" w:right="864"/>
      <w:jc w:val="center"/>
    </w:pPr>
    <w:rPr>
      <w:rFonts w:eastAsia="Times New Roman"/>
      <w:i/>
      <w:iCs/>
      <w:sz w:val="21"/>
      <w:szCs w:val="21"/>
    </w:rPr>
  </w:style>
  <w:style w:type="character" w:customStyle="1" w:styleId="af9">
    <w:name w:val="引用 字符"/>
    <w:basedOn w:val="a0"/>
    <w:link w:val="afa"/>
    <w:uiPriority w:val="29"/>
    <w:rsid w:val="009F7212"/>
    <w:rPr>
      <w:rFonts w:eastAsia="Times New Roman"/>
      <w:i/>
      <w:iCs/>
      <w:sz w:val="21"/>
      <w:szCs w:val="21"/>
    </w:rPr>
  </w:style>
  <w:style w:type="paragraph" w:customStyle="1" w:styleId="IntenseQuote1">
    <w:name w:val="Intense Quote1"/>
    <w:basedOn w:val="a"/>
    <w:next w:val="a"/>
    <w:uiPriority w:val="30"/>
    <w:qFormat/>
    <w:rsid w:val="009F7212"/>
    <w:pPr>
      <w:spacing w:before="100" w:beforeAutospacing="1" w:after="240" w:line="264" w:lineRule="auto"/>
      <w:ind w:left="864" w:right="864"/>
      <w:jc w:val="center"/>
    </w:pPr>
    <w:rPr>
      <w:rFonts w:ascii="Cambria" w:eastAsia="Times New Roman" w:hAnsi="Cambria" w:cs="Times New Roman"/>
      <w:color w:val="4F81BD"/>
      <w:sz w:val="28"/>
      <w:szCs w:val="28"/>
    </w:rPr>
  </w:style>
  <w:style w:type="character" w:customStyle="1" w:styleId="afb">
    <w:name w:val="明显引用 字符"/>
    <w:basedOn w:val="a0"/>
    <w:link w:val="afc"/>
    <w:uiPriority w:val="30"/>
    <w:rsid w:val="009F7212"/>
    <w:rPr>
      <w:rFonts w:ascii="Cambria" w:eastAsia="Times New Roman" w:hAnsi="Cambria" w:cs="Times New Roman"/>
      <w:color w:val="4F81BD"/>
      <w:sz w:val="28"/>
      <w:szCs w:val="28"/>
    </w:rPr>
  </w:style>
  <w:style w:type="character" w:customStyle="1" w:styleId="SubtleEmphasis1">
    <w:name w:val="Subtle Emphasis1"/>
    <w:basedOn w:val="a0"/>
    <w:uiPriority w:val="19"/>
    <w:qFormat/>
    <w:rsid w:val="009F7212"/>
    <w:rPr>
      <w:i/>
      <w:iCs/>
      <w:color w:val="595959"/>
    </w:rPr>
  </w:style>
  <w:style w:type="character" w:styleId="afd">
    <w:name w:val="Intense Emphasis"/>
    <w:basedOn w:val="a0"/>
    <w:uiPriority w:val="21"/>
    <w:qFormat/>
    <w:rsid w:val="009F7212"/>
    <w:rPr>
      <w:b/>
      <w:bCs/>
      <w:i/>
      <w:iCs/>
    </w:rPr>
  </w:style>
  <w:style w:type="character" w:styleId="afe">
    <w:name w:val="Book Title"/>
    <w:basedOn w:val="a0"/>
    <w:uiPriority w:val="33"/>
    <w:qFormat/>
    <w:rsid w:val="009F7212"/>
    <w:rPr>
      <w:b/>
      <w:bCs/>
      <w:smallCaps/>
    </w:rPr>
  </w:style>
  <w:style w:type="paragraph" w:styleId="aff">
    <w:name w:val="table of figures"/>
    <w:basedOn w:val="a"/>
    <w:next w:val="a"/>
    <w:uiPriority w:val="99"/>
    <w:unhideWhenUsed/>
    <w:rsid w:val="009F7212"/>
    <w:pPr>
      <w:spacing w:after="0" w:line="276" w:lineRule="auto"/>
    </w:pPr>
  </w:style>
  <w:style w:type="character" w:styleId="aff0">
    <w:name w:val="page number"/>
    <w:basedOn w:val="a0"/>
    <w:uiPriority w:val="99"/>
    <w:unhideWhenUsed/>
    <w:rsid w:val="009F7212"/>
  </w:style>
  <w:style w:type="character" w:customStyle="1" w:styleId="20">
    <w:name w:val="标题 2 字符"/>
    <w:basedOn w:val="a0"/>
    <w:link w:val="2"/>
    <w:uiPriority w:val="9"/>
    <w:semiHidden/>
    <w:rsid w:val="009F7212"/>
    <w:rPr>
      <w:rFonts w:asciiTheme="majorHAnsi" w:eastAsiaTheme="majorEastAsia" w:hAnsiTheme="majorHAnsi" w:cstheme="majorBidi"/>
      <w:color w:val="2F5496" w:themeColor="accent1" w:themeShade="BF"/>
      <w:sz w:val="26"/>
      <w:szCs w:val="26"/>
    </w:rPr>
  </w:style>
  <w:style w:type="character" w:styleId="aff1">
    <w:name w:val="Hyperlink"/>
    <w:basedOn w:val="a0"/>
    <w:uiPriority w:val="99"/>
    <w:unhideWhenUsed/>
    <w:rsid w:val="009F7212"/>
    <w:rPr>
      <w:color w:val="0563C1" w:themeColor="hyperlink"/>
      <w:u w:val="single"/>
    </w:rPr>
  </w:style>
  <w:style w:type="character" w:styleId="aff2">
    <w:name w:val="FollowedHyperlink"/>
    <w:basedOn w:val="a0"/>
    <w:uiPriority w:val="99"/>
    <w:semiHidden/>
    <w:unhideWhenUsed/>
    <w:rsid w:val="009F7212"/>
    <w:rPr>
      <w:color w:val="954F72" w:themeColor="followedHyperlink"/>
      <w:u w:val="single"/>
    </w:rPr>
  </w:style>
  <w:style w:type="paragraph" w:styleId="af2">
    <w:name w:val="Title"/>
    <w:basedOn w:val="a"/>
    <w:next w:val="a"/>
    <w:link w:val="af1"/>
    <w:uiPriority w:val="10"/>
    <w:qFormat/>
    <w:rsid w:val="009F7212"/>
    <w:pPr>
      <w:spacing w:after="0" w:line="240" w:lineRule="auto"/>
      <w:contextualSpacing/>
    </w:pPr>
    <w:rPr>
      <w:rFonts w:ascii="Arial" w:eastAsia="Times New Roman" w:hAnsi="Arial" w:cs="Times New Roman"/>
      <w:b/>
      <w:spacing w:val="-10"/>
      <w:kern w:val="28"/>
      <w:sz w:val="28"/>
      <w:szCs w:val="56"/>
    </w:rPr>
  </w:style>
  <w:style w:type="character" w:customStyle="1" w:styleId="TitleChar1">
    <w:name w:val="Title Char1"/>
    <w:basedOn w:val="a0"/>
    <w:uiPriority w:val="10"/>
    <w:rsid w:val="009F7212"/>
    <w:rPr>
      <w:rFonts w:asciiTheme="majorHAnsi" w:eastAsiaTheme="majorEastAsia" w:hAnsiTheme="majorHAnsi" w:cstheme="majorBidi"/>
      <w:spacing w:val="-10"/>
      <w:kern w:val="28"/>
      <w:sz w:val="56"/>
      <w:szCs w:val="56"/>
    </w:rPr>
  </w:style>
  <w:style w:type="character" w:styleId="aff3">
    <w:name w:val="Subtle Reference"/>
    <w:basedOn w:val="a0"/>
    <w:uiPriority w:val="31"/>
    <w:qFormat/>
    <w:rsid w:val="009F7212"/>
    <w:rPr>
      <w:smallCaps/>
      <w:color w:val="5A5A5A" w:themeColor="text1" w:themeTint="A5"/>
    </w:rPr>
  </w:style>
  <w:style w:type="character" w:styleId="aff4">
    <w:name w:val="Intense Reference"/>
    <w:basedOn w:val="a0"/>
    <w:uiPriority w:val="32"/>
    <w:qFormat/>
    <w:rsid w:val="009F7212"/>
    <w:rPr>
      <w:b/>
      <w:bCs/>
      <w:smallCaps/>
      <w:color w:val="4472C4" w:themeColor="accent1"/>
      <w:spacing w:val="5"/>
    </w:rPr>
  </w:style>
  <w:style w:type="character" w:customStyle="1" w:styleId="Heading3Char1">
    <w:name w:val="Heading 3 Char1"/>
    <w:basedOn w:val="a0"/>
    <w:uiPriority w:val="9"/>
    <w:semiHidden/>
    <w:rsid w:val="009F7212"/>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a0"/>
    <w:uiPriority w:val="9"/>
    <w:semiHidden/>
    <w:rsid w:val="009F7212"/>
    <w:rPr>
      <w:rFonts w:asciiTheme="majorHAnsi" w:eastAsiaTheme="majorEastAsia" w:hAnsiTheme="majorHAnsi" w:cstheme="majorBidi"/>
      <w:i/>
      <w:iCs/>
      <w:color w:val="2F5496" w:themeColor="accent1" w:themeShade="BF"/>
    </w:rPr>
  </w:style>
  <w:style w:type="character" w:customStyle="1" w:styleId="Heading5Char1">
    <w:name w:val="Heading 5 Char1"/>
    <w:basedOn w:val="a0"/>
    <w:uiPriority w:val="9"/>
    <w:semiHidden/>
    <w:rsid w:val="009F7212"/>
    <w:rPr>
      <w:rFonts w:asciiTheme="majorHAnsi" w:eastAsiaTheme="majorEastAsia" w:hAnsiTheme="majorHAnsi" w:cstheme="majorBidi"/>
      <w:color w:val="2F5496" w:themeColor="accent1" w:themeShade="BF"/>
    </w:rPr>
  </w:style>
  <w:style w:type="character" w:customStyle="1" w:styleId="Heading6Char1">
    <w:name w:val="Heading 6 Char1"/>
    <w:basedOn w:val="a0"/>
    <w:uiPriority w:val="9"/>
    <w:semiHidden/>
    <w:rsid w:val="009F7212"/>
    <w:rPr>
      <w:rFonts w:asciiTheme="majorHAnsi" w:eastAsiaTheme="majorEastAsia" w:hAnsiTheme="majorHAnsi" w:cstheme="majorBidi"/>
      <w:color w:val="1F3763" w:themeColor="accent1" w:themeShade="7F"/>
    </w:rPr>
  </w:style>
  <w:style w:type="character" w:customStyle="1" w:styleId="Heading7Char1">
    <w:name w:val="Heading 7 Char1"/>
    <w:basedOn w:val="a0"/>
    <w:uiPriority w:val="9"/>
    <w:semiHidden/>
    <w:rsid w:val="009F7212"/>
    <w:rPr>
      <w:rFonts w:asciiTheme="majorHAnsi" w:eastAsiaTheme="majorEastAsia" w:hAnsiTheme="majorHAnsi" w:cstheme="majorBidi"/>
      <w:i/>
      <w:iCs/>
      <w:color w:val="1F3763" w:themeColor="accent1" w:themeShade="7F"/>
    </w:rPr>
  </w:style>
  <w:style w:type="character" w:customStyle="1" w:styleId="Heading8Char1">
    <w:name w:val="Heading 8 Char1"/>
    <w:basedOn w:val="a0"/>
    <w:uiPriority w:val="9"/>
    <w:semiHidden/>
    <w:rsid w:val="009F721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0"/>
    <w:uiPriority w:val="9"/>
    <w:semiHidden/>
    <w:rsid w:val="009F7212"/>
    <w:rPr>
      <w:rFonts w:asciiTheme="majorHAnsi" w:eastAsiaTheme="majorEastAsia" w:hAnsiTheme="majorHAnsi" w:cstheme="majorBidi"/>
      <w:i/>
      <w:iCs/>
      <w:color w:val="272727" w:themeColor="text1" w:themeTint="D8"/>
      <w:sz w:val="21"/>
      <w:szCs w:val="21"/>
    </w:rPr>
  </w:style>
  <w:style w:type="paragraph" w:styleId="af6">
    <w:name w:val="Subtitle"/>
    <w:basedOn w:val="a"/>
    <w:next w:val="a"/>
    <w:link w:val="af5"/>
    <w:uiPriority w:val="11"/>
    <w:qFormat/>
    <w:rsid w:val="009F7212"/>
    <w:pPr>
      <w:numPr>
        <w:ilvl w:val="1"/>
      </w:numPr>
    </w:pPr>
    <w:rPr>
      <w:rFonts w:ascii="Cambria" w:eastAsia="Times New Roman" w:hAnsi="Cambria" w:cs="Times New Roman"/>
      <w:color w:val="404040"/>
      <w:sz w:val="30"/>
      <w:szCs w:val="30"/>
    </w:rPr>
  </w:style>
  <w:style w:type="character" w:customStyle="1" w:styleId="SubtitleChar1">
    <w:name w:val="Subtitle Char1"/>
    <w:basedOn w:val="a0"/>
    <w:uiPriority w:val="11"/>
    <w:rsid w:val="009F7212"/>
    <w:rPr>
      <w:rFonts w:eastAsiaTheme="minorEastAsia"/>
      <w:color w:val="5A5A5A" w:themeColor="text1" w:themeTint="A5"/>
      <w:spacing w:val="15"/>
    </w:rPr>
  </w:style>
  <w:style w:type="paragraph" w:styleId="af8">
    <w:name w:val="No Spacing"/>
    <w:uiPriority w:val="1"/>
    <w:qFormat/>
    <w:rsid w:val="009F7212"/>
    <w:pPr>
      <w:spacing w:after="0" w:line="240" w:lineRule="auto"/>
    </w:pPr>
  </w:style>
  <w:style w:type="paragraph" w:styleId="afa">
    <w:name w:val="Quote"/>
    <w:basedOn w:val="a"/>
    <w:next w:val="a"/>
    <w:link w:val="af9"/>
    <w:uiPriority w:val="29"/>
    <w:qFormat/>
    <w:rsid w:val="009F7212"/>
    <w:pPr>
      <w:spacing w:before="200"/>
      <w:ind w:left="864" w:right="864"/>
      <w:jc w:val="center"/>
    </w:pPr>
    <w:rPr>
      <w:rFonts w:eastAsia="Times New Roman"/>
      <w:i/>
      <w:iCs/>
      <w:sz w:val="21"/>
      <w:szCs w:val="21"/>
    </w:rPr>
  </w:style>
  <w:style w:type="character" w:customStyle="1" w:styleId="QuoteChar1">
    <w:name w:val="Quote Char1"/>
    <w:basedOn w:val="a0"/>
    <w:uiPriority w:val="29"/>
    <w:rsid w:val="009F7212"/>
    <w:rPr>
      <w:i/>
      <w:iCs/>
      <w:color w:val="404040" w:themeColor="text1" w:themeTint="BF"/>
    </w:rPr>
  </w:style>
  <w:style w:type="paragraph" w:styleId="afc">
    <w:name w:val="Intense Quote"/>
    <w:basedOn w:val="a"/>
    <w:next w:val="a"/>
    <w:link w:val="afb"/>
    <w:uiPriority w:val="30"/>
    <w:qFormat/>
    <w:rsid w:val="009F7212"/>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a0"/>
    <w:uiPriority w:val="30"/>
    <w:rsid w:val="009F7212"/>
    <w:rPr>
      <w:i/>
      <w:iCs/>
      <w:color w:val="4472C4" w:themeColor="accent1"/>
    </w:rPr>
  </w:style>
  <w:style w:type="character" w:styleId="aff5">
    <w:name w:val="Subtle Emphasis"/>
    <w:basedOn w:val="a0"/>
    <w:uiPriority w:val="19"/>
    <w:qFormat/>
    <w:rsid w:val="009F7212"/>
    <w:rPr>
      <w:i/>
      <w:iCs/>
      <w:color w:val="404040" w:themeColor="text1" w:themeTint="BF"/>
    </w:rPr>
  </w:style>
  <w:style w:type="character" w:customStyle="1" w:styleId="Char">
    <w:name w:val="纯文本 Char"/>
    <w:link w:val="PlainText1"/>
    <w:rsid w:val="001D1868"/>
    <w:rPr>
      <w:rFonts w:ascii="宋体" w:hAnsi="Courier New" w:cs="Courier New"/>
      <w:szCs w:val="21"/>
    </w:rPr>
  </w:style>
  <w:style w:type="paragraph" w:customStyle="1" w:styleId="PlainText1">
    <w:name w:val="Plain Text1"/>
    <w:basedOn w:val="a"/>
    <w:link w:val="Char"/>
    <w:rsid w:val="001D1868"/>
    <w:pPr>
      <w:widowControl w:val="0"/>
      <w:spacing w:after="0" w:line="240" w:lineRule="auto"/>
      <w:jc w:val="both"/>
    </w:pPr>
    <w:rPr>
      <w:rFonts w:ascii="宋体" w:hAnsi="Courier New" w:cs="Courier New"/>
      <w:szCs w:val="21"/>
    </w:rPr>
  </w:style>
  <w:style w:type="character" w:customStyle="1" w:styleId="11">
    <w:name w:val="批注文字 字符1"/>
    <w:basedOn w:val="a0"/>
    <w:uiPriority w:val="99"/>
    <w:qFormat/>
    <w:rsid w:val="001D1868"/>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56734">
      <w:bodyDiv w:val="1"/>
      <w:marLeft w:val="0"/>
      <w:marRight w:val="0"/>
      <w:marTop w:val="0"/>
      <w:marBottom w:val="0"/>
      <w:divBdr>
        <w:top w:val="none" w:sz="0" w:space="0" w:color="auto"/>
        <w:left w:val="none" w:sz="0" w:space="0" w:color="auto"/>
        <w:bottom w:val="none" w:sz="0" w:space="0" w:color="auto"/>
        <w:right w:val="none" w:sz="0" w:space="0" w:color="auto"/>
      </w:divBdr>
    </w:div>
    <w:div w:id="345788717">
      <w:bodyDiv w:val="1"/>
      <w:marLeft w:val="0"/>
      <w:marRight w:val="0"/>
      <w:marTop w:val="0"/>
      <w:marBottom w:val="0"/>
      <w:divBdr>
        <w:top w:val="none" w:sz="0" w:space="0" w:color="auto"/>
        <w:left w:val="none" w:sz="0" w:space="0" w:color="auto"/>
        <w:bottom w:val="none" w:sz="0" w:space="0" w:color="auto"/>
        <w:right w:val="none" w:sz="0" w:space="0" w:color="auto"/>
      </w:divBdr>
    </w:div>
    <w:div w:id="392434038">
      <w:bodyDiv w:val="1"/>
      <w:marLeft w:val="0"/>
      <w:marRight w:val="0"/>
      <w:marTop w:val="0"/>
      <w:marBottom w:val="0"/>
      <w:divBdr>
        <w:top w:val="none" w:sz="0" w:space="0" w:color="auto"/>
        <w:left w:val="none" w:sz="0" w:space="0" w:color="auto"/>
        <w:bottom w:val="none" w:sz="0" w:space="0" w:color="auto"/>
        <w:right w:val="none" w:sz="0" w:space="0" w:color="auto"/>
      </w:divBdr>
    </w:div>
    <w:div w:id="394815445">
      <w:bodyDiv w:val="1"/>
      <w:marLeft w:val="0"/>
      <w:marRight w:val="0"/>
      <w:marTop w:val="0"/>
      <w:marBottom w:val="0"/>
      <w:divBdr>
        <w:top w:val="none" w:sz="0" w:space="0" w:color="auto"/>
        <w:left w:val="none" w:sz="0" w:space="0" w:color="auto"/>
        <w:bottom w:val="none" w:sz="0" w:space="0" w:color="auto"/>
        <w:right w:val="none" w:sz="0" w:space="0" w:color="auto"/>
      </w:divBdr>
    </w:div>
    <w:div w:id="678314608">
      <w:bodyDiv w:val="1"/>
      <w:marLeft w:val="0"/>
      <w:marRight w:val="0"/>
      <w:marTop w:val="0"/>
      <w:marBottom w:val="0"/>
      <w:divBdr>
        <w:top w:val="none" w:sz="0" w:space="0" w:color="auto"/>
        <w:left w:val="none" w:sz="0" w:space="0" w:color="auto"/>
        <w:bottom w:val="none" w:sz="0" w:space="0" w:color="auto"/>
        <w:right w:val="none" w:sz="0" w:space="0" w:color="auto"/>
      </w:divBdr>
    </w:div>
    <w:div w:id="773985173">
      <w:bodyDiv w:val="1"/>
      <w:marLeft w:val="0"/>
      <w:marRight w:val="0"/>
      <w:marTop w:val="0"/>
      <w:marBottom w:val="0"/>
      <w:divBdr>
        <w:top w:val="none" w:sz="0" w:space="0" w:color="auto"/>
        <w:left w:val="none" w:sz="0" w:space="0" w:color="auto"/>
        <w:bottom w:val="none" w:sz="0" w:space="0" w:color="auto"/>
        <w:right w:val="none" w:sz="0" w:space="0" w:color="auto"/>
      </w:divBdr>
    </w:div>
    <w:div w:id="925922515">
      <w:bodyDiv w:val="1"/>
      <w:marLeft w:val="0"/>
      <w:marRight w:val="0"/>
      <w:marTop w:val="0"/>
      <w:marBottom w:val="0"/>
      <w:divBdr>
        <w:top w:val="none" w:sz="0" w:space="0" w:color="auto"/>
        <w:left w:val="none" w:sz="0" w:space="0" w:color="auto"/>
        <w:bottom w:val="none" w:sz="0" w:space="0" w:color="auto"/>
        <w:right w:val="none" w:sz="0" w:space="0" w:color="auto"/>
      </w:divBdr>
    </w:div>
    <w:div w:id="959804923">
      <w:bodyDiv w:val="1"/>
      <w:marLeft w:val="0"/>
      <w:marRight w:val="0"/>
      <w:marTop w:val="0"/>
      <w:marBottom w:val="0"/>
      <w:divBdr>
        <w:top w:val="none" w:sz="0" w:space="0" w:color="auto"/>
        <w:left w:val="none" w:sz="0" w:space="0" w:color="auto"/>
        <w:bottom w:val="none" w:sz="0" w:space="0" w:color="auto"/>
        <w:right w:val="none" w:sz="0" w:space="0" w:color="auto"/>
      </w:divBdr>
    </w:div>
    <w:div w:id="961308131">
      <w:bodyDiv w:val="1"/>
      <w:marLeft w:val="0"/>
      <w:marRight w:val="0"/>
      <w:marTop w:val="0"/>
      <w:marBottom w:val="0"/>
      <w:divBdr>
        <w:top w:val="none" w:sz="0" w:space="0" w:color="auto"/>
        <w:left w:val="none" w:sz="0" w:space="0" w:color="auto"/>
        <w:bottom w:val="none" w:sz="0" w:space="0" w:color="auto"/>
        <w:right w:val="none" w:sz="0" w:space="0" w:color="auto"/>
      </w:divBdr>
    </w:div>
    <w:div w:id="1464881693">
      <w:bodyDiv w:val="1"/>
      <w:marLeft w:val="0"/>
      <w:marRight w:val="0"/>
      <w:marTop w:val="0"/>
      <w:marBottom w:val="0"/>
      <w:divBdr>
        <w:top w:val="none" w:sz="0" w:space="0" w:color="auto"/>
        <w:left w:val="none" w:sz="0" w:space="0" w:color="auto"/>
        <w:bottom w:val="none" w:sz="0" w:space="0" w:color="auto"/>
        <w:right w:val="none" w:sz="0" w:space="0" w:color="auto"/>
      </w:divBdr>
    </w:div>
    <w:div w:id="1588349217">
      <w:bodyDiv w:val="1"/>
      <w:marLeft w:val="0"/>
      <w:marRight w:val="0"/>
      <w:marTop w:val="0"/>
      <w:marBottom w:val="0"/>
      <w:divBdr>
        <w:top w:val="none" w:sz="0" w:space="0" w:color="auto"/>
        <w:left w:val="none" w:sz="0" w:space="0" w:color="auto"/>
        <w:bottom w:val="none" w:sz="0" w:space="0" w:color="auto"/>
        <w:right w:val="none" w:sz="0" w:space="0" w:color="auto"/>
      </w:divBdr>
    </w:div>
    <w:div w:id="1590890207">
      <w:bodyDiv w:val="1"/>
      <w:marLeft w:val="0"/>
      <w:marRight w:val="0"/>
      <w:marTop w:val="0"/>
      <w:marBottom w:val="0"/>
      <w:divBdr>
        <w:top w:val="none" w:sz="0" w:space="0" w:color="auto"/>
        <w:left w:val="none" w:sz="0" w:space="0" w:color="auto"/>
        <w:bottom w:val="none" w:sz="0" w:space="0" w:color="auto"/>
        <w:right w:val="none" w:sz="0" w:space="0" w:color="auto"/>
      </w:divBdr>
    </w:div>
    <w:div w:id="207959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0A3D0-B93A-4D71-A3F5-1F5EC81A3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33532</Words>
  <Characters>191134</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Sudeep Tanwar</dc:creator>
  <cp:keywords/>
  <dc:description/>
  <cp:lastModifiedBy>HP</cp:lastModifiedBy>
  <cp:revision>2</cp:revision>
  <dcterms:created xsi:type="dcterms:W3CDTF">2019-12-31T22:22:00Z</dcterms:created>
  <dcterms:modified xsi:type="dcterms:W3CDTF">2019-12-31T22:22:00Z</dcterms:modified>
</cp:coreProperties>
</file>