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55D9" w14:textId="108A44EB" w:rsidR="00014258" w:rsidRPr="00BF5E00" w:rsidRDefault="00014258" w:rsidP="00FB6E8B">
      <w:pPr>
        <w:adjustRightInd w:val="0"/>
        <w:snapToGrid w:val="0"/>
        <w:spacing w:line="360" w:lineRule="auto"/>
        <w:jc w:val="both"/>
        <w:rPr>
          <w:rFonts w:ascii="Book Antiqua" w:hAnsi="Book Antiqua"/>
          <w:szCs w:val="24"/>
        </w:rPr>
      </w:pPr>
      <w:r w:rsidRPr="00BF5E00">
        <w:rPr>
          <w:rFonts w:ascii="Book Antiqua" w:hAnsi="Book Antiqua"/>
          <w:szCs w:val="24"/>
        </w:rPr>
        <w:t xml:space="preserve">Name of Journal: </w:t>
      </w:r>
      <w:r w:rsidRPr="00BF5E00">
        <w:rPr>
          <w:rFonts w:ascii="Book Antiqua" w:hAnsi="Book Antiqua"/>
          <w:bCs/>
          <w:i/>
          <w:iCs/>
          <w:szCs w:val="24"/>
        </w:rPr>
        <w:t>World Journal of Gastroenterology</w:t>
      </w:r>
      <w:r w:rsidRPr="00BF5E00">
        <w:rPr>
          <w:rFonts w:ascii="Book Antiqua" w:hAnsi="Book Antiqua"/>
          <w:szCs w:val="24"/>
        </w:rPr>
        <w:t xml:space="preserve"> </w:t>
      </w:r>
    </w:p>
    <w:p w14:paraId="2382A418" w14:textId="11E0C346" w:rsidR="00B03191" w:rsidRPr="00BF5E00" w:rsidRDefault="00B03191" w:rsidP="00FB6E8B">
      <w:pPr>
        <w:adjustRightInd w:val="0"/>
        <w:snapToGrid w:val="0"/>
        <w:spacing w:line="360" w:lineRule="auto"/>
        <w:jc w:val="both"/>
        <w:rPr>
          <w:rFonts w:ascii="Book Antiqua" w:hAnsi="Book Antiqua"/>
          <w:bCs/>
          <w:szCs w:val="24"/>
          <w:lang w:eastAsia="ko-KR"/>
        </w:rPr>
      </w:pPr>
      <w:r w:rsidRPr="00BF5E00">
        <w:rPr>
          <w:rFonts w:ascii="Book Antiqua" w:hAnsi="Book Antiqua" w:cs="Tahoma"/>
          <w:bCs/>
          <w:szCs w:val="24"/>
        </w:rPr>
        <w:t xml:space="preserve">Manuscript NO: </w:t>
      </w:r>
      <w:r w:rsidRPr="00BF5E00">
        <w:rPr>
          <w:rFonts w:ascii="Book Antiqua" w:hAnsi="Book Antiqua" w:cs="Tahoma"/>
          <w:bCs/>
          <w:szCs w:val="24"/>
          <w:lang w:eastAsia="zh-CN"/>
        </w:rPr>
        <w:t>51677</w:t>
      </w:r>
    </w:p>
    <w:p w14:paraId="0AD3528E" w14:textId="72AA7DC8" w:rsidR="00014258" w:rsidRPr="00BF5E00" w:rsidRDefault="00014258" w:rsidP="00FB6E8B">
      <w:pPr>
        <w:adjustRightInd w:val="0"/>
        <w:snapToGrid w:val="0"/>
        <w:spacing w:line="360" w:lineRule="auto"/>
        <w:jc w:val="both"/>
        <w:rPr>
          <w:rFonts w:ascii="Book Antiqua" w:hAnsi="Book Antiqua"/>
          <w:b/>
          <w:szCs w:val="24"/>
          <w:lang w:eastAsia="ko-KR"/>
        </w:rPr>
      </w:pPr>
      <w:r w:rsidRPr="00BF5E00">
        <w:rPr>
          <w:rFonts w:ascii="Book Antiqua" w:hAnsi="Book Antiqua"/>
          <w:szCs w:val="24"/>
        </w:rPr>
        <w:t xml:space="preserve">Manuscript Type: </w:t>
      </w:r>
      <w:bookmarkStart w:id="0" w:name="OLE_LINK1082"/>
      <w:bookmarkStart w:id="1" w:name="OLE_LINK1083"/>
      <w:r w:rsidR="00B03191" w:rsidRPr="00BF5E00">
        <w:rPr>
          <w:rFonts w:ascii="Book Antiqua" w:eastAsia="Book Antiqua" w:hAnsi="Book Antiqua" w:cs="Book Antiqua"/>
          <w:szCs w:val="24"/>
        </w:rPr>
        <w:t>ORIGINAL ARTICLE</w:t>
      </w:r>
      <w:bookmarkEnd w:id="0"/>
      <w:bookmarkEnd w:id="1"/>
    </w:p>
    <w:p w14:paraId="6812DA90" w14:textId="72EB08B2" w:rsidR="00014258" w:rsidRPr="00BF5E00" w:rsidRDefault="00014258" w:rsidP="00FB6E8B">
      <w:pPr>
        <w:adjustRightInd w:val="0"/>
        <w:snapToGrid w:val="0"/>
        <w:spacing w:line="360" w:lineRule="auto"/>
        <w:jc w:val="both"/>
        <w:rPr>
          <w:rFonts w:ascii="Book Antiqua" w:hAnsi="Book Antiqua"/>
          <w:b/>
          <w:szCs w:val="24"/>
          <w:lang w:eastAsia="ko-KR"/>
        </w:rPr>
      </w:pPr>
    </w:p>
    <w:p w14:paraId="3DB9897B" w14:textId="7CE86506" w:rsidR="00B03191" w:rsidRPr="00BF5E00" w:rsidRDefault="00B03191" w:rsidP="00FB6E8B">
      <w:pPr>
        <w:adjustRightInd w:val="0"/>
        <w:snapToGrid w:val="0"/>
        <w:spacing w:line="360" w:lineRule="auto"/>
        <w:jc w:val="both"/>
        <w:rPr>
          <w:rFonts w:ascii="Book Antiqua" w:hAnsi="Book Antiqua"/>
          <w:b/>
          <w:i/>
          <w:iCs/>
          <w:szCs w:val="24"/>
          <w:lang w:eastAsia="ko-KR"/>
        </w:rPr>
      </w:pPr>
      <w:r w:rsidRPr="00BF5E00">
        <w:rPr>
          <w:rFonts w:ascii="Book Antiqua" w:hAnsi="Book Antiqua"/>
          <w:b/>
          <w:i/>
          <w:iCs/>
          <w:szCs w:val="24"/>
          <w:lang w:eastAsia="ko-KR"/>
        </w:rPr>
        <w:t>Retrospective Cohort Study</w:t>
      </w:r>
    </w:p>
    <w:p w14:paraId="3657C35E" w14:textId="0AD5D008" w:rsidR="00014258" w:rsidRPr="00A52263" w:rsidRDefault="0018678B" w:rsidP="00FB6E8B">
      <w:pPr>
        <w:adjustRightInd w:val="0"/>
        <w:snapToGrid w:val="0"/>
        <w:spacing w:line="360" w:lineRule="auto"/>
        <w:jc w:val="both"/>
        <w:rPr>
          <w:rFonts w:ascii="Book Antiqua" w:hAnsi="Book Antiqua"/>
          <w:b/>
          <w:szCs w:val="24"/>
          <w:lang w:eastAsia="ko-KR"/>
        </w:rPr>
      </w:pPr>
      <w:bookmarkStart w:id="2" w:name="OLE_LINK18"/>
      <w:bookmarkStart w:id="3" w:name="OLE_LINK19"/>
      <w:r w:rsidRPr="00A52263">
        <w:rPr>
          <w:rFonts w:ascii="Book Antiqua" w:hAnsi="Book Antiqua" w:hint="eastAsia"/>
          <w:b/>
          <w:szCs w:val="24"/>
          <w:lang w:eastAsia="ko-KR"/>
        </w:rPr>
        <w:t>Ta</w:t>
      </w:r>
      <w:r w:rsidR="00014258" w:rsidRPr="00A52263">
        <w:rPr>
          <w:rFonts w:ascii="Book Antiqua" w:hAnsi="Book Antiqua"/>
          <w:b/>
          <w:szCs w:val="24"/>
          <w:lang w:eastAsia="ko-KR"/>
        </w:rPr>
        <w:t xml:space="preserve">ilored eradication </w:t>
      </w:r>
      <w:r w:rsidR="00014258" w:rsidRPr="00A52263">
        <w:rPr>
          <w:rFonts w:ascii="Book Antiqua" w:hAnsi="Book Antiqua"/>
          <w:b/>
          <w:i/>
          <w:szCs w:val="24"/>
          <w:lang w:eastAsia="ko-KR"/>
        </w:rPr>
        <w:t xml:space="preserve">vs </w:t>
      </w:r>
      <w:r w:rsidRPr="00A52263">
        <w:rPr>
          <w:rFonts w:ascii="Book Antiqua" w:hAnsi="Book Antiqua"/>
          <w:b/>
          <w:szCs w:val="24"/>
          <w:lang w:eastAsia="ko-KR"/>
        </w:rPr>
        <w:t>empirical bismuth</w:t>
      </w:r>
      <w:r w:rsidRPr="00A52263">
        <w:rPr>
          <w:rFonts w:ascii="Book Antiqua" w:hAnsi="Book Antiqua" w:hint="eastAsia"/>
          <w:b/>
          <w:szCs w:val="24"/>
          <w:lang w:eastAsia="ko-KR"/>
        </w:rPr>
        <w:t>-containing</w:t>
      </w:r>
      <w:r w:rsidR="00014258" w:rsidRPr="00A52263">
        <w:rPr>
          <w:rFonts w:ascii="Book Antiqua" w:hAnsi="Book Antiqua"/>
          <w:b/>
          <w:szCs w:val="24"/>
          <w:lang w:eastAsia="ko-KR"/>
        </w:rPr>
        <w:t xml:space="preserve"> quadruple therapy </w:t>
      </w:r>
      <w:r w:rsidR="008B5A9C">
        <w:rPr>
          <w:rFonts w:ascii="Book Antiqua" w:hAnsi="Book Antiqua"/>
          <w:b/>
          <w:szCs w:val="24"/>
          <w:lang w:eastAsia="ko-KR"/>
        </w:rPr>
        <w:t>for</w:t>
      </w:r>
      <w:r w:rsidR="008B5A9C" w:rsidRPr="00A52263">
        <w:rPr>
          <w:rFonts w:ascii="Book Antiqua" w:hAnsi="Book Antiqua"/>
          <w:b/>
          <w:szCs w:val="24"/>
          <w:lang w:eastAsia="ko-KR"/>
        </w:rPr>
        <w:t xml:space="preserve"> </w:t>
      </w:r>
      <w:r w:rsidR="00014258" w:rsidRPr="00A52263">
        <w:rPr>
          <w:rFonts w:ascii="Book Antiqua" w:hAnsi="Book Antiqua"/>
          <w:b/>
          <w:szCs w:val="24"/>
          <w:lang w:eastAsia="ko-KR"/>
        </w:rPr>
        <w:t>first-line</w:t>
      </w:r>
      <w:r w:rsidR="008B5A9C">
        <w:rPr>
          <w:rFonts w:ascii="Book Antiqua" w:hAnsi="Book Antiqua"/>
          <w:b/>
          <w:szCs w:val="24"/>
          <w:lang w:eastAsia="ko-KR"/>
        </w:rPr>
        <w:t xml:space="preserve"> </w:t>
      </w:r>
      <w:r w:rsidRPr="00A52263">
        <w:rPr>
          <w:rFonts w:ascii="Book Antiqua" w:hAnsi="Book Antiqua" w:hint="eastAsia"/>
          <w:b/>
          <w:i/>
          <w:szCs w:val="24"/>
          <w:lang w:eastAsia="ko-KR"/>
        </w:rPr>
        <w:t xml:space="preserve">Helicobacter </w:t>
      </w:r>
      <w:r w:rsidR="008B5A9C" w:rsidRPr="008B5A9C">
        <w:rPr>
          <w:rFonts w:ascii="Book Antiqua" w:hAnsi="Book Antiqua"/>
          <w:b/>
          <w:i/>
          <w:szCs w:val="24"/>
          <w:lang w:eastAsia="ko-KR"/>
        </w:rPr>
        <w:t xml:space="preserve">pylori </w:t>
      </w:r>
      <w:r w:rsidR="00014258" w:rsidRPr="00A52263">
        <w:rPr>
          <w:rFonts w:ascii="Book Antiqua" w:hAnsi="Book Antiqua"/>
          <w:b/>
          <w:szCs w:val="24"/>
          <w:lang w:eastAsia="ko-KR"/>
        </w:rPr>
        <w:t>eradication: A comparative, open trial</w:t>
      </w:r>
      <w:bookmarkEnd w:id="2"/>
      <w:bookmarkEnd w:id="3"/>
    </w:p>
    <w:p w14:paraId="2D785B69" w14:textId="77777777" w:rsidR="00B03191" w:rsidRPr="008B5A9C" w:rsidRDefault="00B03191" w:rsidP="00FB6E8B">
      <w:pPr>
        <w:adjustRightInd w:val="0"/>
        <w:snapToGrid w:val="0"/>
        <w:spacing w:line="360" w:lineRule="auto"/>
        <w:jc w:val="both"/>
        <w:rPr>
          <w:rFonts w:ascii="Book Antiqua" w:hAnsi="Book Antiqua"/>
          <w:b/>
          <w:szCs w:val="24"/>
          <w:lang w:eastAsia="ko-KR"/>
        </w:rPr>
      </w:pPr>
    </w:p>
    <w:p w14:paraId="1275B6B3" w14:textId="2C5BFA01" w:rsidR="00050132" w:rsidRPr="0018678B" w:rsidRDefault="00B03191" w:rsidP="00FB6E8B">
      <w:pPr>
        <w:widowControl w:val="0"/>
        <w:autoSpaceDE w:val="0"/>
        <w:autoSpaceDN w:val="0"/>
        <w:adjustRightInd w:val="0"/>
        <w:snapToGrid w:val="0"/>
        <w:spacing w:line="360" w:lineRule="auto"/>
        <w:jc w:val="both"/>
        <w:rPr>
          <w:rFonts w:ascii="Book Antiqua" w:hAnsi="Book Antiqua"/>
          <w:color w:val="FF0000"/>
          <w:szCs w:val="24"/>
          <w:lang w:eastAsia="ko-KR"/>
        </w:rPr>
      </w:pPr>
      <w:r w:rsidRPr="00A52263">
        <w:rPr>
          <w:rFonts w:ascii="Book Antiqua" w:hAnsi="Book Antiqua"/>
          <w:szCs w:val="24"/>
          <w:lang w:eastAsia="ko-KR"/>
        </w:rPr>
        <w:t xml:space="preserve">Choi YI </w:t>
      </w:r>
      <w:r w:rsidRPr="00A52263">
        <w:rPr>
          <w:rFonts w:ascii="Book Antiqua" w:hAnsi="Book Antiqua"/>
          <w:i/>
          <w:iCs/>
          <w:szCs w:val="24"/>
          <w:lang w:eastAsia="ko-KR"/>
        </w:rPr>
        <w:t>et al</w:t>
      </w:r>
      <w:r w:rsidRPr="00A52263">
        <w:rPr>
          <w:rFonts w:ascii="Book Antiqua" w:hAnsi="Book Antiqua"/>
          <w:szCs w:val="24"/>
          <w:lang w:eastAsia="ko-KR"/>
        </w:rPr>
        <w:t xml:space="preserve">. </w:t>
      </w:r>
      <w:bookmarkStart w:id="4" w:name="OLE_LINK20"/>
      <w:bookmarkStart w:id="5" w:name="OLE_LINK21"/>
      <w:r w:rsidR="00050132" w:rsidRPr="00A52263">
        <w:rPr>
          <w:rFonts w:ascii="Book Antiqua" w:hAnsi="Book Antiqua" w:hint="eastAsia"/>
          <w:szCs w:val="24"/>
          <w:lang w:eastAsia="ko-KR"/>
        </w:rPr>
        <w:t xml:space="preserve">Tailored therapy </w:t>
      </w:r>
      <w:r w:rsidR="008B5A9C">
        <w:rPr>
          <w:rFonts w:ascii="Book Antiqua" w:hAnsi="Book Antiqua"/>
          <w:szCs w:val="24"/>
          <w:lang w:eastAsia="ko-KR"/>
        </w:rPr>
        <w:t>for</w:t>
      </w:r>
      <w:r w:rsidR="008B5A9C" w:rsidRPr="00A52263">
        <w:rPr>
          <w:rFonts w:ascii="Book Antiqua" w:hAnsi="Book Antiqua" w:hint="eastAsia"/>
          <w:szCs w:val="24"/>
          <w:lang w:eastAsia="ko-KR"/>
        </w:rPr>
        <w:t xml:space="preserve"> </w:t>
      </w:r>
      <w:r w:rsidR="00050132" w:rsidRPr="00A52263">
        <w:rPr>
          <w:rFonts w:ascii="Book Antiqua" w:hAnsi="Book Antiqua" w:hint="eastAsia"/>
          <w:szCs w:val="24"/>
          <w:lang w:eastAsia="ko-KR"/>
        </w:rPr>
        <w:t xml:space="preserve">first-line </w:t>
      </w:r>
      <w:r w:rsidR="00050132" w:rsidRPr="00A52263">
        <w:rPr>
          <w:rFonts w:ascii="Book Antiqua" w:hAnsi="Book Antiqua" w:hint="eastAsia"/>
          <w:i/>
          <w:szCs w:val="24"/>
          <w:lang w:eastAsia="ko-KR"/>
        </w:rPr>
        <w:t xml:space="preserve">Helicobacter </w:t>
      </w:r>
      <w:r w:rsidR="008B5A9C" w:rsidRPr="008B5A9C">
        <w:rPr>
          <w:rFonts w:ascii="Book Antiqua" w:hAnsi="Book Antiqua"/>
          <w:i/>
          <w:szCs w:val="24"/>
          <w:lang w:eastAsia="ko-KR"/>
        </w:rPr>
        <w:t>pylori</w:t>
      </w:r>
      <w:r w:rsidR="008B5A9C" w:rsidRPr="008B5A9C">
        <w:rPr>
          <w:rFonts w:ascii="Book Antiqua" w:hAnsi="Book Antiqua" w:hint="eastAsia"/>
          <w:i/>
          <w:szCs w:val="24"/>
          <w:lang w:eastAsia="ko-KR"/>
        </w:rPr>
        <w:t xml:space="preserve"> </w:t>
      </w:r>
      <w:r w:rsidR="00050132" w:rsidRPr="00A52263">
        <w:rPr>
          <w:rFonts w:ascii="Book Antiqua" w:hAnsi="Book Antiqua" w:hint="eastAsia"/>
          <w:szCs w:val="24"/>
          <w:lang w:eastAsia="ko-KR"/>
        </w:rPr>
        <w:t>eradication</w:t>
      </w:r>
      <w:bookmarkEnd w:id="4"/>
      <w:bookmarkEnd w:id="5"/>
    </w:p>
    <w:p w14:paraId="107774A7" w14:textId="77777777" w:rsidR="0018678B" w:rsidRPr="008B5A9C" w:rsidRDefault="0018678B" w:rsidP="00FB6E8B">
      <w:pPr>
        <w:widowControl w:val="0"/>
        <w:autoSpaceDE w:val="0"/>
        <w:autoSpaceDN w:val="0"/>
        <w:adjustRightInd w:val="0"/>
        <w:snapToGrid w:val="0"/>
        <w:spacing w:line="360" w:lineRule="auto"/>
        <w:jc w:val="both"/>
        <w:rPr>
          <w:rFonts w:ascii="Book Antiqua" w:hAnsi="Book Antiqua"/>
          <w:i/>
          <w:szCs w:val="24"/>
          <w:lang w:eastAsia="ko-KR"/>
        </w:rPr>
      </w:pPr>
    </w:p>
    <w:p w14:paraId="3D4213AA" w14:textId="6E371A40" w:rsidR="00014258" w:rsidRPr="00BF5E00" w:rsidRDefault="00014258" w:rsidP="00FB6E8B">
      <w:pPr>
        <w:widowControl w:val="0"/>
        <w:autoSpaceDE w:val="0"/>
        <w:autoSpaceDN w:val="0"/>
        <w:adjustRightInd w:val="0"/>
        <w:snapToGrid w:val="0"/>
        <w:spacing w:line="360" w:lineRule="auto"/>
        <w:jc w:val="both"/>
        <w:rPr>
          <w:rFonts w:ascii="Book Antiqua" w:hAnsi="Book Antiqua"/>
          <w:szCs w:val="24"/>
          <w:lang w:eastAsia="ko-KR"/>
        </w:rPr>
      </w:pPr>
      <w:r w:rsidRPr="00BF5E00">
        <w:rPr>
          <w:rFonts w:ascii="Book Antiqua" w:hAnsi="Book Antiqua"/>
          <w:szCs w:val="24"/>
          <w:lang w:eastAsia="ko-KR"/>
        </w:rPr>
        <w:t xml:space="preserve">Youn I </w:t>
      </w:r>
      <w:bookmarkStart w:id="6" w:name="OLE_LINK3"/>
      <w:r w:rsidRPr="00BF5E00">
        <w:rPr>
          <w:rFonts w:ascii="Book Antiqua" w:hAnsi="Book Antiqua"/>
          <w:szCs w:val="24"/>
          <w:lang w:eastAsia="ko-KR"/>
        </w:rPr>
        <w:t>Choi</w:t>
      </w:r>
      <w:bookmarkEnd w:id="6"/>
      <w:r w:rsidRPr="00BF5E00">
        <w:rPr>
          <w:rFonts w:ascii="Book Antiqua" w:hAnsi="Book Antiqua"/>
          <w:szCs w:val="24"/>
          <w:lang w:eastAsia="ko-KR"/>
        </w:rPr>
        <w:t>, Jun</w:t>
      </w:r>
      <w:r w:rsidR="00D62F9F">
        <w:rPr>
          <w:rFonts w:ascii="Book Antiqua" w:hAnsi="Book Antiqua"/>
          <w:szCs w:val="24"/>
          <w:lang w:eastAsia="ko-KR"/>
        </w:rPr>
        <w:t xml:space="preserve"> </w:t>
      </w:r>
      <w:r w:rsidRPr="00BF5E00">
        <w:rPr>
          <w:rFonts w:ascii="Book Antiqua" w:hAnsi="Book Antiqua"/>
          <w:szCs w:val="24"/>
          <w:lang w:eastAsia="ko-KR"/>
        </w:rPr>
        <w:t>Won Chung, Dong Kyun Park, Kyoung Oh Kim, Kwang An Kwon, Yoon Jae Kim,</w:t>
      </w:r>
      <w:r w:rsidRPr="00BF5E00">
        <w:rPr>
          <w:rFonts w:ascii="Book Antiqua" w:hAnsi="Book Antiqua"/>
          <w:szCs w:val="24"/>
          <w:vertAlign w:val="superscript"/>
          <w:lang w:eastAsia="ko-KR"/>
        </w:rPr>
        <w:t xml:space="preserve"> </w:t>
      </w:r>
      <w:r w:rsidRPr="00BF5E00">
        <w:rPr>
          <w:rFonts w:ascii="Book Antiqua" w:hAnsi="Book Antiqua"/>
          <w:szCs w:val="24"/>
          <w:lang w:eastAsia="ko-KR"/>
        </w:rPr>
        <w:t xml:space="preserve">Ja </w:t>
      </w:r>
      <w:r w:rsidR="00CC0C8B" w:rsidRPr="00BF5E00">
        <w:rPr>
          <w:rFonts w:ascii="Book Antiqua" w:hAnsi="Book Antiqua"/>
          <w:szCs w:val="24"/>
          <w:lang w:eastAsia="ko-KR"/>
        </w:rPr>
        <w:t>Y</w:t>
      </w:r>
      <w:r w:rsidRPr="00BF5E00">
        <w:rPr>
          <w:rFonts w:ascii="Book Antiqua" w:hAnsi="Book Antiqua"/>
          <w:szCs w:val="24"/>
          <w:lang w:eastAsia="ko-KR"/>
        </w:rPr>
        <w:t xml:space="preserve">oung Seo </w:t>
      </w:r>
    </w:p>
    <w:p w14:paraId="6F73861C" w14:textId="77777777" w:rsidR="00B03191" w:rsidRPr="00BF5E00" w:rsidRDefault="00B03191" w:rsidP="00FB6E8B">
      <w:pPr>
        <w:widowControl w:val="0"/>
        <w:autoSpaceDE w:val="0"/>
        <w:autoSpaceDN w:val="0"/>
        <w:adjustRightInd w:val="0"/>
        <w:snapToGrid w:val="0"/>
        <w:spacing w:line="360" w:lineRule="auto"/>
        <w:jc w:val="both"/>
        <w:rPr>
          <w:rFonts w:ascii="Book Antiqua" w:hAnsi="Book Antiqua"/>
          <w:szCs w:val="24"/>
          <w:lang w:eastAsia="ko-KR"/>
        </w:rPr>
      </w:pPr>
    </w:p>
    <w:p w14:paraId="2AF926F8" w14:textId="43686DA8" w:rsidR="00014258" w:rsidRPr="00BF5E00" w:rsidRDefault="00014258" w:rsidP="00FB6E8B">
      <w:pPr>
        <w:widowControl w:val="0"/>
        <w:autoSpaceDE w:val="0"/>
        <w:autoSpaceDN w:val="0"/>
        <w:adjustRightInd w:val="0"/>
        <w:snapToGrid w:val="0"/>
        <w:spacing w:line="360" w:lineRule="auto"/>
        <w:jc w:val="both"/>
        <w:rPr>
          <w:rFonts w:ascii="Book Antiqua" w:hAnsi="Book Antiqua"/>
          <w:szCs w:val="24"/>
          <w:lang w:eastAsia="ko-KR"/>
        </w:rPr>
      </w:pPr>
      <w:r w:rsidRPr="00BF5E00">
        <w:rPr>
          <w:rFonts w:ascii="Book Antiqua" w:hAnsi="Book Antiqua"/>
          <w:b/>
          <w:szCs w:val="24"/>
          <w:lang w:eastAsia="ko-KR"/>
        </w:rPr>
        <w:t>Youn I Choi, Jun-Won Chung, Dong Kyun Park, Kyoung Oh Kim, Kwang An Kwon, Yoon Jae Kim</w:t>
      </w:r>
      <w:r w:rsidR="00B03191" w:rsidRPr="00BF5E00">
        <w:rPr>
          <w:rFonts w:ascii="Book Antiqua" w:eastAsia="宋体" w:hAnsi="Book Antiqua"/>
          <w:b/>
          <w:szCs w:val="24"/>
          <w:lang w:eastAsia="zh-CN"/>
        </w:rPr>
        <w:t>,</w:t>
      </w:r>
      <w:r w:rsidRPr="00BF5E00">
        <w:rPr>
          <w:rFonts w:ascii="Book Antiqua" w:hAnsi="Book Antiqua"/>
          <w:szCs w:val="24"/>
          <w:lang w:eastAsia="ko-KR"/>
        </w:rPr>
        <w:t xml:space="preserve"> Department of Gastroenterology, Gil Medical Center, Gachon University, Incheon</w:t>
      </w:r>
      <w:r w:rsidR="00B03191" w:rsidRPr="00BF5E00">
        <w:rPr>
          <w:rFonts w:ascii="Book Antiqua" w:hAnsi="Book Antiqua"/>
          <w:szCs w:val="24"/>
          <w:lang w:eastAsia="ko-KR"/>
        </w:rPr>
        <w:t xml:space="preserve"> 21565</w:t>
      </w:r>
      <w:r w:rsidRPr="00BF5E00">
        <w:rPr>
          <w:rFonts w:ascii="Book Antiqua" w:hAnsi="Book Antiqua"/>
          <w:szCs w:val="24"/>
          <w:lang w:eastAsia="ko-KR"/>
        </w:rPr>
        <w:t xml:space="preserve">, </w:t>
      </w:r>
      <w:r w:rsidR="00B03191" w:rsidRPr="00BF5E00">
        <w:rPr>
          <w:rFonts w:ascii="Book Antiqua" w:hAnsi="Book Antiqua"/>
          <w:szCs w:val="24"/>
          <w:lang w:eastAsia="ko-KR"/>
        </w:rPr>
        <w:t xml:space="preserve">South </w:t>
      </w:r>
      <w:r w:rsidRPr="00BF5E00">
        <w:rPr>
          <w:rFonts w:ascii="Book Antiqua" w:hAnsi="Book Antiqua"/>
          <w:szCs w:val="24"/>
          <w:lang w:eastAsia="ko-KR"/>
        </w:rPr>
        <w:t>Korea</w:t>
      </w:r>
    </w:p>
    <w:p w14:paraId="4C3A7BE9" w14:textId="77777777" w:rsidR="00B03191" w:rsidRPr="00BF5E00" w:rsidRDefault="00B03191" w:rsidP="00FB6E8B">
      <w:pPr>
        <w:widowControl w:val="0"/>
        <w:autoSpaceDE w:val="0"/>
        <w:autoSpaceDN w:val="0"/>
        <w:adjustRightInd w:val="0"/>
        <w:snapToGrid w:val="0"/>
        <w:spacing w:line="360" w:lineRule="auto"/>
        <w:jc w:val="both"/>
        <w:rPr>
          <w:rFonts w:ascii="Book Antiqua" w:hAnsi="Book Antiqua"/>
          <w:szCs w:val="24"/>
          <w:lang w:eastAsia="ko-KR"/>
        </w:rPr>
      </w:pPr>
    </w:p>
    <w:p w14:paraId="6CDD24A6" w14:textId="5904BC93" w:rsidR="00014258" w:rsidRPr="00BF5E00" w:rsidRDefault="00014258" w:rsidP="00FB6E8B">
      <w:pPr>
        <w:adjustRightInd w:val="0"/>
        <w:snapToGrid w:val="0"/>
        <w:spacing w:line="360" w:lineRule="auto"/>
        <w:jc w:val="both"/>
        <w:rPr>
          <w:rFonts w:ascii="Book Antiqua" w:hAnsi="Book Antiqua"/>
          <w:szCs w:val="24"/>
        </w:rPr>
      </w:pPr>
      <w:r w:rsidRPr="00BF5E00">
        <w:rPr>
          <w:rFonts w:ascii="Book Antiqua" w:hAnsi="Book Antiqua"/>
          <w:b/>
          <w:szCs w:val="24"/>
          <w:lang w:eastAsia="ko-KR"/>
        </w:rPr>
        <w:t xml:space="preserve">Ja </w:t>
      </w:r>
      <w:r w:rsidR="00CC0C8B" w:rsidRPr="00BF5E00">
        <w:rPr>
          <w:rFonts w:ascii="Book Antiqua" w:hAnsi="Book Antiqua"/>
          <w:b/>
          <w:szCs w:val="24"/>
          <w:lang w:eastAsia="ko-KR"/>
        </w:rPr>
        <w:t>Y</w:t>
      </w:r>
      <w:r w:rsidRPr="00BF5E00">
        <w:rPr>
          <w:rFonts w:ascii="Book Antiqua" w:hAnsi="Book Antiqua"/>
          <w:b/>
          <w:szCs w:val="24"/>
          <w:lang w:eastAsia="ko-KR"/>
        </w:rPr>
        <w:t>oung Seo</w:t>
      </w:r>
      <w:r w:rsidR="00B03191" w:rsidRPr="00BF5E00">
        <w:rPr>
          <w:rFonts w:ascii="Book Antiqua" w:hAnsi="Book Antiqua"/>
          <w:b/>
          <w:szCs w:val="24"/>
          <w:lang w:eastAsia="ko-KR"/>
        </w:rPr>
        <w:t>,</w:t>
      </w:r>
      <w:r w:rsidRPr="00BF5E00">
        <w:rPr>
          <w:rFonts w:ascii="Book Antiqua" w:hAnsi="Book Antiqua"/>
          <w:szCs w:val="24"/>
          <w:lang w:eastAsia="ko-KR"/>
        </w:rPr>
        <w:t xml:space="preserve"> </w:t>
      </w:r>
      <w:r w:rsidRPr="00BF5E00">
        <w:rPr>
          <w:rFonts w:ascii="Book Antiqua" w:hAnsi="Book Antiqua"/>
          <w:szCs w:val="24"/>
        </w:rPr>
        <w:t>Department of Laboratory Medicine, Gil Medical Center, Gachon University, Incheon</w:t>
      </w:r>
      <w:r w:rsidR="0006018B">
        <w:rPr>
          <w:rFonts w:ascii="Book Antiqua" w:hAnsi="Book Antiqua"/>
          <w:szCs w:val="24"/>
        </w:rPr>
        <w:t xml:space="preserve"> </w:t>
      </w:r>
      <w:r w:rsidR="0006018B" w:rsidRPr="00BF5E00">
        <w:rPr>
          <w:rFonts w:ascii="Book Antiqua" w:hAnsi="Book Antiqua"/>
          <w:szCs w:val="24"/>
          <w:lang w:eastAsia="ko-KR"/>
        </w:rPr>
        <w:t>21565</w:t>
      </w:r>
      <w:r w:rsidRPr="00BF5E00">
        <w:rPr>
          <w:rFonts w:ascii="Book Antiqua" w:hAnsi="Book Antiqua"/>
          <w:szCs w:val="24"/>
        </w:rPr>
        <w:t xml:space="preserve">, </w:t>
      </w:r>
      <w:r w:rsidR="00B03191" w:rsidRPr="00BF5E00">
        <w:rPr>
          <w:rFonts w:ascii="Book Antiqua" w:hAnsi="Book Antiqua"/>
          <w:szCs w:val="24"/>
          <w:lang w:eastAsia="ko-KR"/>
        </w:rPr>
        <w:t>South</w:t>
      </w:r>
      <w:r w:rsidR="00B03191" w:rsidRPr="00BF5E00">
        <w:rPr>
          <w:rFonts w:ascii="Book Antiqua" w:hAnsi="Book Antiqua"/>
          <w:szCs w:val="24"/>
        </w:rPr>
        <w:t xml:space="preserve"> </w:t>
      </w:r>
      <w:r w:rsidRPr="00BF5E00">
        <w:rPr>
          <w:rFonts w:ascii="Book Antiqua" w:hAnsi="Book Antiqua"/>
          <w:szCs w:val="24"/>
        </w:rPr>
        <w:t>Korea</w:t>
      </w:r>
    </w:p>
    <w:p w14:paraId="72D68AEB" w14:textId="77777777" w:rsidR="00B03191" w:rsidRPr="00BF5E00" w:rsidRDefault="00B03191" w:rsidP="00FB6E8B">
      <w:pPr>
        <w:adjustRightInd w:val="0"/>
        <w:snapToGrid w:val="0"/>
        <w:spacing w:line="360" w:lineRule="auto"/>
        <w:jc w:val="both"/>
        <w:rPr>
          <w:rFonts w:ascii="Book Antiqua" w:hAnsi="Book Antiqua"/>
          <w:szCs w:val="24"/>
          <w:lang w:eastAsia="ko-KR"/>
        </w:rPr>
      </w:pPr>
    </w:p>
    <w:p w14:paraId="2B644A15" w14:textId="653BF20C" w:rsidR="00014258" w:rsidRPr="00CA5E4A" w:rsidRDefault="00014258" w:rsidP="00FB6E8B">
      <w:pPr>
        <w:widowControl w:val="0"/>
        <w:autoSpaceDE w:val="0"/>
        <w:autoSpaceDN w:val="0"/>
        <w:adjustRightInd w:val="0"/>
        <w:snapToGrid w:val="0"/>
        <w:spacing w:line="360" w:lineRule="auto"/>
        <w:jc w:val="both"/>
        <w:rPr>
          <w:rFonts w:ascii="Book Antiqua" w:hAnsi="Book Antiqua"/>
          <w:bCs/>
          <w:szCs w:val="24"/>
          <w:lang w:eastAsia="ko-KR"/>
        </w:rPr>
      </w:pPr>
      <w:r w:rsidRPr="00BF5E00">
        <w:rPr>
          <w:rFonts w:ascii="Book Antiqua" w:hAnsi="Book Antiqua"/>
          <w:b/>
          <w:szCs w:val="24"/>
          <w:lang w:eastAsia="ko-KR"/>
        </w:rPr>
        <w:t>ORCID number</w:t>
      </w:r>
      <w:r w:rsidRPr="00BF5E00">
        <w:rPr>
          <w:rFonts w:ascii="Book Antiqua" w:hAnsi="Book Antiqua"/>
          <w:szCs w:val="24"/>
          <w:lang w:eastAsia="ko-KR"/>
        </w:rPr>
        <w:t xml:space="preserve">: </w:t>
      </w:r>
      <w:r w:rsidRPr="00CA5E4A">
        <w:rPr>
          <w:rFonts w:ascii="Book Antiqua" w:hAnsi="Book Antiqua"/>
          <w:bCs/>
          <w:szCs w:val="24"/>
          <w:lang w:eastAsia="ko-KR"/>
        </w:rPr>
        <w:t>Youn I Choi</w:t>
      </w:r>
      <w:r w:rsidR="00FA39B6" w:rsidRPr="00CA5E4A">
        <w:rPr>
          <w:rFonts w:ascii="Book Antiqua" w:hAnsi="Book Antiqua"/>
          <w:bCs/>
          <w:szCs w:val="24"/>
          <w:lang w:eastAsia="ko-KR"/>
        </w:rPr>
        <w:t xml:space="preserve"> </w:t>
      </w:r>
      <w:r w:rsidRPr="00CA5E4A">
        <w:rPr>
          <w:rFonts w:ascii="Book Antiqua" w:hAnsi="Book Antiqua"/>
          <w:bCs/>
          <w:szCs w:val="24"/>
          <w:lang w:eastAsia="ko-KR"/>
        </w:rPr>
        <w:t>(0000-0001-6561-6752); Jun</w:t>
      </w:r>
      <w:r w:rsidR="00D62F9F" w:rsidRPr="00CA5E4A">
        <w:rPr>
          <w:rFonts w:ascii="Book Antiqua" w:hAnsi="Book Antiqua"/>
          <w:bCs/>
          <w:szCs w:val="24"/>
          <w:lang w:eastAsia="ko-KR"/>
        </w:rPr>
        <w:t xml:space="preserve"> </w:t>
      </w:r>
      <w:r w:rsidRPr="00CA5E4A">
        <w:rPr>
          <w:rFonts w:ascii="Book Antiqua" w:hAnsi="Book Antiqua"/>
          <w:bCs/>
          <w:szCs w:val="24"/>
          <w:lang w:eastAsia="ko-KR"/>
        </w:rPr>
        <w:t>Won Chung</w:t>
      </w:r>
      <w:r w:rsidR="00FA39B6" w:rsidRPr="00CA5E4A">
        <w:rPr>
          <w:rFonts w:ascii="Book Antiqua" w:hAnsi="Book Antiqua"/>
          <w:bCs/>
          <w:szCs w:val="24"/>
          <w:lang w:eastAsia="ko-KR"/>
        </w:rPr>
        <w:t xml:space="preserve"> </w:t>
      </w:r>
      <w:r w:rsidRPr="00CA5E4A">
        <w:rPr>
          <w:rFonts w:ascii="Book Antiqua" w:hAnsi="Book Antiqua"/>
          <w:bCs/>
          <w:szCs w:val="24"/>
          <w:lang w:eastAsia="ko-KR"/>
        </w:rPr>
        <w:t>(</w:t>
      </w:r>
      <w:r w:rsidRPr="00CA5E4A">
        <w:rPr>
          <w:rFonts w:ascii="Book Antiqua" w:hAnsi="Book Antiqua" w:cs="Times"/>
          <w:bCs/>
          <w:szCs w:val="24"/>
        </w:rPr>
        <w:t>0000-0002-0869-7661</w:t>
      </w:r>
      <w:r w:rsidRPr="00CA5E4A">
        <w:rPr>
          <w:rFonts w:ascii="Book Antiqua" w:hAnsi="Book Antiqua" w:cs="Times"/>
          <w:bCs/>
          <w:szCs w:val="24"/>
          <w:lang w:eastAsia="ko-KR"/>
        </w:rPr>
        <w:t>)</w:t>
      </w:r>
      <w:r w:rsidRPr="00CA5E4A">
        <w:rPr>
          <w:rFonts w:ascii="Book Antiqua" w:hAnsi="Book Antiqua"/>
          <w:bCs/>
          <w:szCs w:val="24"/>
          <w:lang w:eastAsia="ko-KR"/>
        </w:rPr>
        <w:t>; Dong Kyun Park</w:t>
      </w:r>
      <w:r w:rsidR="00FA39B6" w:rsidRPr="00CA5E4A">
        <w:rPr>
          <w:rFonts w:ascii="Book Antiqua" w:hAnsi="Book Antiqua"/>
          <w:bCs/>
          <w:szCs w:val="24"/>
          <w:lang w:eastAsia="ko-KR"/>
        </w:rPr>
        <w:t xml:space="preserve"> </w:t>
      </w:r>
      <w:r w:rsidRPr="00CA5E4A">
        <w:rPr>
          <w:rFonts w:ascii="Book Antiqua" w:hAnsi="Book Antiqua"/>
          <w:bCs/>
          <w:szCs w:val="24"/>
          <w:lang w:eastAsia="ko-KR"/>
        </w:rPr>
        <w:t>(</w:t>
      </w:r>
      <w:r w:rsidRPr="00CA5E4A">
        <w:rPr>
          <w:rFonts w:ascii="Book Antiqua" w:hAnsi="Book Antiqua" w:cs="Times"/>
          <w:bCs/>
          <w:szCs w:val="24"/>
        </w:rPr>
        <w:t>0000-0002-2862-6641</w:t>
      </w:r>
      <w:r w:rsidRPr="00CA5E4A">
        <w:rPr>
          <w:rFonts w:ascii="Book Antiqua" w:hAnsi="Book Antiqua" w:cs="Times"/>
          <w:bCs/>
          <w:szCs w:val="24"/>
          <w:lang w:eastAsia="ko-KR"/>
        </w:rPr>
        <w:t>)</w:t>
      </w:r>
      <w:r w:rsidRPr="00CA5E4A">
        <w:rPr>
          <w:rFonts w:ascii="Book Antiqua" w:hAnsi="Book Antiqua"/>
          <w:bCs/>
          <w:szCs w:val="24"/>
          <w:lang w:eastAsia="ko-KR"/>
        </w:rPr>
        <w:t>; Kyoung Oh Kim</w:t>
      </w:r>
      <w:r w:rsidR="00FA39B6" w:rsidRPr="00CA5E4A">
        <w:rPr>
          <w:rFonts w:ascii="Book Antiqua" w:hAnsi="Book Antiqua"/>
          <w:bCs/>
          <w:szCs w:val="24"/>
          <w:lang w:eastAsia="ko-KR"/>
        </w:rPr>
        <w:t xml:space="preserve"> </w:t>
      </w:r>
      <w:r w:rsidRPr="00CA5E4A">
        <w:rPr>
          <w:rFonts w:ascii="Book Antiqua" w:hAnsi="Book Antiqua"/>
          <w:bCs/>
          <w:szCs w:val="24"/>
          <w:lang w:eastAsia="ko-KR"/>
        </w:rPr>
        <w:t>(</w:t>
      </w:r>
      <w:r w:rsidRPr="00CA5E4A">
        <w:rPr>
          <w:rFonts w:ascii="Book Antiqua" w:hAnsi="Book Antiqua" w:cs="Times"/>
          <w:bCs/>
          <w:szCs w:val="24"/>
        </w:rPr>
        <w:t>0000-0002-5365-2550</w:t>
      </w:r>
      <w:r w:rsidRPr="00CA5E4A">
        <w:rPr>
          <w:rFonts w:ascii="Book Antiqua" w:hAnsi="Book Antiqua" w:cs="Times"/>
          <w:bCs/>
          <w:szCs w:val="24"/>
          <w:lang w:eastAsia="ko-KR"/>
        </w:rPr>
        <w:t>)</w:t>
      </w:r>
      <w:r w:rsidRPr="00CA5E4A">
        <w:rPr>
          <w:rFonts w:ascii="Book Antiqua" w:hAnsi="Book Antiqua"/>
          <w:bCs/>
          <w:szCs w:val="24"/>
          <w:lang w:eastAsia="ko-KR"/>
        </w:rPr>
        <w:t>; Kwang An Kwon</w:t>
      </w:r>
      <w:r w:rsidR="00FA39B6" w:rsidRPr="00CA5E4A">
        <w:rPr>
          <w:rFonts w:ascii="Book Antiqua" w:hAnsi="Book Antiqua"/>
          <w:bCs/>
          <w:szCs w:val="24"/>
          <w:lang w:eastAsia="ko-KR"/>
        </w:rPr>
        <w:t xml:space="preserve"> </w:t>
      </w:r>
      <w:r w:rsidRPr="00CA5E4A">
        <w:rPr>
          <w:rFonts w:ascii="Book Antiqua" w:hAnsi="Book Antiqua"/>
          <w:bCs/>
          <w:szCs w:val="24"/>
          <w:lang w:eastAsia="ko-KR"/>
        </w:rPr>
        <w:t>(</w:t>
      </w:r>
      <w:r w:rsidRPr="00CA5E4A">
        <w:rPr>
          <w:rFonts w:ascii="Book Antiqua" w:hAnsi="Book Antiqua" w:cs="Times"/>
          <w:bCs/>
          <w:szCs w:val="24"/>
        </w:rPr>
        <w:t>0000-0002-2947-2111</w:t>
      </w:r>
      <w:r w:rsidRPr="00CA5E4A">
        <w:rPr>
          <w:rFonts w:ascii="Book Antiqua" w:hAnsi="Book Antiqua" w:cs="Times"/>
          <w:bCs/>
          <w:szCs w:val="24"/>
          <w:lang w:eastAsia="ko-KR"/>
        </w:rPr>
        <w:t>)</w:t>
      </w:r>
      <w:r w:rsidRPr="00CA5E4A">
        <w:rPr>
          <w:rFonts w:ascii="Book Antiqua" w:hAnsi="Book Antiqua"/>
          <w:bCs/>
          <w:szCs w:val="24"/>
          <w:lang w:eastAsia="ko-KR"/>
        </w:rPr>
        <w:t>;</w:t>
      </w:r>
      <w:r w:rsidR="00FA39B6" w:rsidRPr="00CA5E4A">
        <w:rPr>
          <w:rFonts w:ascii="Book Antiqua" w:hAnsi="Book Antiqua"/>
          <w:bCs/>
          <w:szCs w:val="24"/>
          <w:lang w:eastAsia="ko-KR"/>
        </w:rPr>
        <w:t xml:space="preserve"> </w:t>
      </w:r>
      <w:r w:rsidRPr="00CA5E4A">
        <w:rPr>
          <w:rFonts w:ascii="Book Antiqua" w:hAnsi="Book Antiqua"/>
          <w:bCs/>
          <w:szCs w:val="24"/>
          <w:lang w:eastAsia="ko-KR"/>
        </w:rPr>
        <w:t>Yoon Jae Kim</w:t>
      </w:r>
      <w:r w:rsidR="00FA39B6" w:rsidRPr="00CA5E4A">
        <w:rPr>
          <w:rFonts w:ascii="Book Antiqua" w:hAnsi="Book Antiqua"/>
          <w:bCs/>
          <w:szCs w:val="24"/>
          <w:lang w:eastAsia="ko-KR"/>
        </w:rPr>
        <w:t xml:space="preserve"> </w:t>
      </w:r>
      <w:r w:rsidRPr="00CA5E4A">
        <w:rPr>
          <w:rFonts w:ascii="Book Antiqua" w:hAnsi="Book Antiqua"/>
          <w:bCs/>
          <w:szCs w:val="24"/>
          <w:lang w:eastAsia="ko-KR"/>
        </w:rPr>
        <w:t>(</w:t>
      </w:r>
      <w:r w:rsidRPr="00CA5E4A">
        <w:rPr>
          <w:rFonts w:ascii="Book Antiqua" w:hAnsi="Book Antiqua" w:cs="Times"/>
          <w:bCs/>
          <w:szCs w:val="24"/>
        </w:rPr>
        <w:t>0000-0001-8477-6823</w:t>
      </w:r>
      <w:r w:rsidRPr="00CA5E4A">
        <w:rPr>
          <w:rFonts w:ascii="Book Antiqua" w:hAnsi="Book Antiqua" w:cs="Times"/>
          <w:bCs/>
          <w:szCs w:val="24"/>
          <w:lang w:eastAsia="ko-KR"/>
        </w:rPr>
        <w:t>)</w:t>
      </w:r>
      <w:r w:rsidRPr="00CA5E4A">
        <w:rPr>
          <w:rFonts w:ascii="Book Antiqua" w:hAnsi="Book Antiqua"/>
          <w:bCs/>
          <w:szCs w:val="24"/>
          <w:lang w:eastAsia="ko-KR"/>
        </w:rPr>
        <w:t xml:space="preserve">; Ja </w:t>
      </w:r>
      <w:r w:rsidR="00CC0C8B" w:rsidRPr="00CA5E4A">
        <w:rPr>
          <w:rFonts w:ascii="Book Antiqua" w:hAnsi="Book Antiqua"/>
          <w:bCs/>
          <w:szCs w:val="24"/>
          <w:lang w:eastAsia="ko-KR"/>
        </w:rPr>
        <w:t>Y</w:t>
      </w:r>
      <w:r w:rsidRPr="00CA5E4A">
        <w:rPr>
          <w:rFonts w:ascii="Book Antiqua" w:hAnsi="Book Antiqua"/>
          <w:bCs/>
          <w:szCs w:val="24"/>
          <w:lang w:eastAsia="ko-KR"/>
        </w:rPr>
        <w:t>oung Seo</w:t>
      </w:r>
      <w:r w:rsidR="00FA39B6" w:rsidRPr="00CA5E4A">
        <w:rPr>
          <w:rFonts w:ascii="Book Antiqua" w:hAnsi="Book Antiqua"/>
          <w:bCs/>
          <w:szCs w:val="24"/>
          <w:lang w:eastAsia="ko-KR"/>
        </w:rPr>
        <w:t xml:space="preserve"> </w:t>
      </w:r>
      <w:r w:rsidRPr="00CA5E4A">
        <w:rPr>
          <w:rFonts w:ascii="Book Antiqua" w:hAnsi="Book Antiqua"/>
          <w:bCs/>
          <w:szCs w:val="24"/>
          <w:lang w:eastAsia="ko-KR"/>
        </w:rPr>
        <w:t>(0000-0002-1894-1365)</w:t>
      </w:r>
      <w:r w:rsidR="00FA39B6" w:rsidRPr="00CA5E4A">
        <w:rPr>
          <w:rFonts w:ascii="Book Antiqua" w:hAnsi="Book Antiqua"/>
          <w:bCs/>
          <w:szCs w:val="24"/>
          <w:lang w:eastAsia="ko-KR"/>
        </w:rPr>
        <w:t>.</w:t>
      </w:r>
    </w:p>
    <w:p w14:paraId="407C1E4F" w14:textId="77777777" w:rsidR="00FA39B6" w:rsidRPr="00BF5E00" w:rsidRDefault="00FA39B6" w:rsidP="00FB6E8B">
      <w:pPr>
        <w:widowControl w:val="0"/>
        <w:autoSpaceDE w:val="0"/>
        <w:autoSpaceDN w:val="0"/>
        <w:adjustRightInd w:val="0"/>
        <w:snapToGrid w:val="0"/>
        <w:spacing w:line="360" w:lineRule="auto"/>
        <w:jc w:val="both"/>
        <w:rPr>
          <w:rFonts w:ascii="Book Antiqua" w:hAnsi="Book Antiqua"/>
          <w:szCs w:val="24"/>
          <w:lang w:eastAsia="ko-KR"/>
        </w:rPr>
      </w:pPr>
    </w:p>
    <w:p w14:paraId="417AD6FA" w14:textId="0DAA0C1C" w:rsidR="00014258" w:rsidRPr="00BF5E00" w:rsidRDefault="00A238F7" w:rsidP="00FB6E8B">
      <w:pPr>
        <w:widowControl w:val="0"/>
        <w:autoSpaceDE w:val="0"/>
        <w:autoSpaceDN w:val="0"/>
        <w:adjustRightInd w:val="0"/>
        <w:snapToGrid w:val="0"/>
        <w:spacing w:line="360" w:lineRule="auto"/>
        <w:jc w:val="both"/>
        <w:rPr>
          <w:rFonts w:ascii="Book Antiqua" w:hAnsi="Book Antiqua"/>
          <w:szCs w:val="24"/>
          <w:lang w:eastAsia="ko-KR"/>
        </w:rPr>
      </w:pPr>
      <w:r w:rsidRPr="00BF5E00">
        <w:rPr>
          <w:rFonts w:ascii="Book Antiqua" w:eastAsia="MS Mincho" w:hAnsi="Book Antiqua"/>
          <w:b/>
          <w:szCs w:val="24"/>
          <w:lang w:eastAsia="ja-JP"/>
        </w:rPr>
        <w:t>Author contributions:</w:t>
      </w:r>
      <w:r w:rsidR="00014258" w:rsidRPr="00BF5E00">
        <w:rPr>
          <w:rFonts w:ascii="Book Antiqua" w:hAnsi="Book Antiqua"/>
          <w:szCs w:val="24"/>
          <w:lang w:eastAsia="ko-KR"/>
        </w:rPr>
        <w:t xml:space="preserve"> Choi</w:t>
      </w:r>
      <w:r w:rsidR="00FA39B6" w:rsidRPr="00BF5E00">
        <w:rPr>
          <w:rFonts w:ascii="Book Antiqua" w:hAnsi="Book Antiqua"/>
          <w:szCs w:val="24"/>
          <w:lang w:eastAsia="ko-KR"/>
        </w:rPr>
        <w:t xml:space="preserve"> YI</w:t>
      </w:r>
      <w:r w:rsidR="00014258" w:rsidRPr="00BF5E00">
        <w:rPr>
          <w:rFonts w:ascii="Book Antiqua" w:hAnsi="Book Antiqua"/>
          <w:szCs w:val="24"/>
          <w:lang w:eastAsia="ko-KR"/>
        </w:rPr>
        <w:t>, Park</w:t>
      </w:r>
      <w:r w:rsidR="00FA39B6" w:rsidRPr="00BF5E00">
        <w:rPr>
          <w:rFonts w:ascii="Book Antiqua" w:hAnsi="Book Antiqua"/>
          <w:szCs w:val="24"/>
          <w:lang w:eastAsia="ko-KR"/>
        </w:rPr>
        <w:t xml:space="preserve"> DK</w:t>
      </w:r>
      <w:r w:rsidR="00014258" w:rsidRPr="00BF5E00">
        <w:rPr>
          <w:rFonts w:ascii="Book Antiqua" w:hAnsi="Book Antiqua"/>
          <w:szCs w:val="24"/>
          <w:lang w:eastAsia="ko-KR"/>
        </w:rPr>
        <w:t xml:space="preserve">, and Chung </w:t>
      </w:r>
      <w:r w:rsidR="005A1CD9" w:rsidRPr="00BF5E00">
        <w:rPr>
          <w:rFonts w:ascii="Book Antiqua" w:hAnsi="Book Antiqua"/>
          <w:szCs w:val="24"/>
          <w:lang w:eastAsia="ko-KR"/>
        </w:rPr>
        <w:t xml:space="preserve">JW </w:t>
      </w:r>
      <w:r w:rsidR="00014258" w:rsidRPr="00BF5E00">
        <w:rPr>
          <w:rFonts w:ascii="Book Antiqua" w:hAnsi="Book Antiqua"/>
          <w:szCs w:val="24"/>
          <w:lang w:eastAsia="ko-KR"/>
        </w:rPr>
        <w:t>contributed to the study concept and design</w:t>
      </w:r>
      <w:r w:rsidR="005A1CD9" w:rsidRPr="00BF5E00">
        <w:rPr>
          <w:rFonts w:ascii="Book Antiqua" w:hAnsi="Book Antiqua"/>
          <w:szCs w:val="24"/>
          <w:lang w:eastAsia="ko-KR"/>
        </w:rPr>
        <w:t>;</w:t>
      </w:r>
      <w:r w:rsidR="00014258" w:rsidRPr="00BF5E00">
        <w:rPr>
          <w:rFonts w:ascii="Book Antiqua" w:hAnsi="Book Antiqua"/>
          <w:szCs w:val="24"/>
          <w:lang w:eastAsia="ko-KR"/>
        </w:rPr>
        <w:t xml:space="preserve"> Choi </w:t>
      </w:r>
      <w:r w:rsidR="005A1CD9" w:rsidRPr="00BF5E00">
        <w:rPr>
          <w:rFonts w:ascii="Book Antiqua" w:hAnsi="Book Antiqua"/>
          <w:szCs w:val="24"/>
          <w:lang w:eastAsia="ko-KR"/>
        </w:rPr>
        <w:t xml:space="preserve">YI </w:t>
      </w:r>
      <w:r w:rsidR="00014258" w:rsidRPr="00BF5E00">
        <w:rPr>
          <w:rFonts w:ascii="Book Antiqua" w:hAnsi="Book Antiqua"/>
          <w:szCs w:val="24"/>
          <w:lang w:eastAsia="ko-KR"/>
        </w:rPr>
        <w:t>analyzed and interpreted the data</w:t>
      </w:r>
      <w:r w:rsidR="005A1CD9" w:rsidRPr="00BF5E00">
        <w:rPr>
          <w:rFonts w:ascii="Book Antiqua" w:hAnsi="Book Antiqua"/>
          <w:szCs w:val="24"/>
          <w:lang w:eastAsia="ko-KR"/>
        </w:rPr>
        <w:t>;</w:t>
      </w:r>
      <w:r w:rsidR="00014258" w:rsidRPr="00BF5E00">
        <w:rPr>
          <w:rFonts w:ascii="Book Antiqua" w:hAnsi="Book Antiqua"/>
          <w:szCs w:val="24"/>
          <w:lang w:eastAsia="ko-KR"/>
        </w:rPr>
        <w:t xml:space="preserve"> Choi</w:t>
      </w:r>
      <w:r w:rsidR="005A1CD9" w:rsidRPr="00BF5E00">
        <w:rPr>
          <w:rFonts w:ascii="Book Antiqua" w:hAnsi="Book Antiqua"/>
          <w:szCs w:val="24"/>
          <w:lang w:eastAsia="ko-KR"/>
        </w:rPr>
        <w:t xml:space="preserve"> YI</w:t>
      </w:r>
      <w:r w:rsidR="00014258" w:rsidRPr="00BF5E00">
        <w:rPr>
          <w:rFonts w:ascii="Book Antiqua" w:hAnsi="Book Antiqua"/>
          <w:szCs w:val="24"/>
          <w:lang w:eastAsia="ko-KR"/>
        </w:rPr>
        <w:t>, Park</w:t>
      </w:r>
      <w:r w:rsidR="005A1CD9" w:rsidRPr="00BF5E00">
        <w:rPr>
          <w:rFonts w:ascii="Book Antiqua" w:hAnsi="Book Antiqua"/>
          <w:szCs w:val="24"/>
          <w:lang w:eastAsia="ko-KR"/>
        </w:rPr>
        <w:t xml:space="preserve"> DK</w:t>
      </w:r>
      <w:r w:rsidR="00014258" w:rsidRPr="00BF5E00">
        <w:rPr>
          <w:rFonts w:ascii="Book Antiqua" w:hAnsi="Book Antiqua"/>
          <w:szCs w:val="24"/>
          <w:lang w:eastAsia="ko-KR"/>
        </w:rPr>
        <w:t>, and Chung</w:t>
      </w:r>
      <w:r w:rsidR="005A1CD9" w:rsidRPr="00BF5E00">
        <w:rPr>
          <w:rFonts w:ascii="Book Antiqua" w:hAnsi="Book Antiqua"/>
          <w:szCs w:val="24"/>
          <w:lang w:eastAsia="ko-KR"/>
        </w:rPr>
        <w:t xml:space="preserve"> JW</w:t>
      </w:r>
      <w:r w:rsidR="00014258" w:rsidRPr="00BF5E00">
        <w:rPr>
          <w:rFonts w:ascii="Book Antiqua" w:hAnsi="Book Antiqua"/>
          <w:szCs w:val="24"/>
          <w:lang w:eastAsia="ko-KR"/>
        </w:rPr>
        <w:t xml:space="preserve"> draf</w:t>
      </w:r>
      <w:r w:rsidR="00FA39B6" w:rsidRPr="00BF5E00">
        <w:rPr>
          <w:rFonts w:ascii="Book Antiqua" w:hAnsi="Book Antiqua"/>
          <w:szCs w:val="24"/>
          <w:lang w:eastAsia="ko-KR"/>
        </w:rPr>
        <w:t>t</w:t>
      </w:r>
      <w:r w:rsidR="00014258" w:rsidRPr="00BF5E00">
        <w:rPr>
          <w:rFonts w:ascii="Book Antiqua" w:hAnsi="Book Antiqua"/>
          <w:szCs w:val="24"/>
          <w:lang w:eastAsia="ko-KR"/>
        </w:rPr>
        <w:t>ed the manuscript</w:t>
      </w:r>
      <w:r w:rsidR="005A1CD9" w:rsidRPr="00BF5E00">
        <w:rPr>
          <w:rFonts w:ascii="Book Antiqua" w:hAnsi="Book Antiqua"/>
          <w:szCs w:val="24"/>
          <w:lang w:eastAsia="ko-KR"/>
        </w:rPr>
        <w:t>;</w:t>
      </w:r>
      <w:r w:rsidR="00014258" w:rsidRPr="00BF5E00">
        <w:rPr>
          <w:rFonts w:ascii="Book Antiqua" w:hAnsi="Book Antiqua"/>
          <w:szCs w:val="24"/>
          <w:lang w:eastAsia="ko-KR"/>
        </w:rPr>
        <w:t xml:space="preserve"> Kim</w:t>
      </w:r>
      <w:r w:rsidR="005A1CD9" w:rsidRPr="00BF5E00">
        <w:rPr>
          <w:rFonts w:ascii="Book Antiqua" w:hAnsi="Book Antiqua"/>
          <w:szCs w:val="24"/>
          <w:lang w:eastAsia="ko-KR"/>
        </w:rPr>
        <w:t xml:space="preserve"> KO</w:t>
      </w:r>
      <w:r w:rsidR="00014258" w:rsidRPr="00BF5E00">
        <w:rPr>
          <w:rFonts w:ascii="Book Antiqua" w:hAnsi="Book Antiqua"/>
          <w:szCs w:val="24"/>
          <w:lang w:eastAsia="ko-KR"/>
        </w:rPr>
        <w:t>, Kwon</w:t>
      </w:r>
      <w:r w:rsidR="005A1CD9" w:rsidRPr="00BF5E00">
        <w:rPr>
          <w:rFonts w:ascii="Book Antiqua" w:hAnsi="Book Antiqua"/>
          <w:szCs w:val="24"/>
          <w:lang w:eastAsia="ko-KR"/>
        </w:rPr>
        <w:t xml:space="preserve"> KA</w:t>
      </w:r>
      <w:r w:rsidR="00014258" w:rsidRPr="00BF5E00">
        <w:rPr>
          <w:rFonts w:ascii="Book Antiqua" w:hAnsi="Book Antiqua"/>
          <w:szCs w:val="24"/>
          <w:lang w:eastAsia="ko-KR"/>
        </w:rPr>
        <w:t>, and Kim</w:t>
      </w:r>
      <w:r w:rsidR="005A1CD9" w:rsidRPr="00BF5E00">
        <w:rPr>
          <w:rFonts w:ascii="Book Antiqua" w:hAnsi="Book Antiqua"/>
          <w:szCs w:val="24"/>
          <w:lang w:eastAsia="ko-KR"/>
        </w:rPr>
        <w:t xml:space="preserve"> YJ</w:t>
      </w:r>
      <w:r w:rsidR="00014258" w:rsidRPr="00BF5E00">
        <w:rPr>
          <w:rFonts w:ascii="Book Antiqua" w:hAnsi="Book Antiqua"/>
          <w:szCs w:val="24"/>
          <w:lang w:eastAsia="ko-KR"/>
        </w:rPr>
        <w:t xml:space="preserve"> critically revised the manuscript for important intellectual content. All authors approved the draft </w:t>
      </w:r>
      <w:r w:rsidR="00014258" w:rsidRPr="00BF5E00">
        <w:rPr>
          <w:rFonts w:ascii="Book Antiqua" w:hAnsi="Book Antiqua"/>
          <w:szCs w:val="24"/>
          <w:lang w:eastAsia="ko-KR"/>
        </w:rPr>
        <w:lastRenderedPageBreak/>
        <w:t xml:space="preserve">submitted. </w:t>
      </w:r>
    </w:p>
    <w:p w14:paraId="20961C60" w14:textId="44A2F9EB" w:rsidR="00014258" w:rsidRPr="00BF5E00" w:rsidRDefault="00014258" w:rsidP="00FB6E8B">
      <w:pPr>
        <w:adjustRightInd w:val="0"/>
        <w:snapToGrid w:val="0"/>
        <w:spacing w:line="360" w:lineRule="auto"/>
        <w:jc w:val="both"/>
        <w:rPr>
          <w:rFonts w:ascii="Book Antiqua" w:hAnsi="Book Antiqua"/>
          <w:position w:val="11"/>
          <w:szCs w:val="24"/>
          <w:vertAlign w:val="superscript"/>
          <w:lang w:eastAsia="ko-KR"/>
        </w:rPr>
      </w:pPr>
    </w:p>
    <w:p w14:paraId="21A9529D" w14:textId="0E8BE022" w:rsidR="004A090C" w:rsidRPr="00BF5E00" w:rsidRDefault="00A238F7" w:rsidP="00FB6E8B">
      <w:pPr>
        <w:adjustRightInd w:val="0"/>
        <w:snapToGrid w:val="0"/>
        <w:spacing w:line="360" w:lineRule="auto"/>
        <w:jc w:val="both"/>
        <w:rPr>
          <w:rFonts w:ascii="Book Antiqua" w:hAnsi="Book Antiqua"/>
          <w:b/>
          <w:szCs w:val="24"/>
          <w:lang w:eastAsia="zh-CN"/>
        </w:rPr>
      </w:pPr>
      <w:r w:rsidRPr="00BF5E00">
        <w:rPr>
          <w:rFonts w:ascii="Book Antiqua" w:hAnsi="Book Antiqua"/>
          <w:b/>
          <w:szCs w:val="24"/>
        </w:rPr>
        <w:t>Institutional review board statement</w:t>
      </w:r>
      <w:r w:rsidRPr="00BF5E00">
        <w:rPr>
          <w:rFonts w:ascii="Book Antiqua" w:hAnsi="Book Antiqua"/>
          <w:b/>
          <w:bCs/>
          <w:iCs/>
          <w:szCs w:val="24"/>
        </w:rPr>
        <w:t xml:space="preserve">: </w:t>
      </w:r>
      <w:r w:rsidR="004A090C" w:rsidRPr="00BF5E00">
        <w:rPr>
          <w:rFonts w:ascii="Book Antiqua" w:hAnsi="Book Antiqua"/>
          <w:szCs w:val="24"/>
          <w:shd w:val="clear" w:color="auto" w:fill="FFFFFF"/>
        </w:rPr>
        <w:t>The Institutional Review Board of Gil Medical Center reviewed the study protocol</w:t>
      </w:r>
      <w:r w:rsidR="004A090C" w:rsidRPr="00BF5E00">
        <w:rPr>
          <w:rFonts w:ascii="Book Antiqua" w:hAnsi="Book Antiqua"/>
          <w:szCs w:val="24"/>
          <w:shd w:val="clear" w:color="auto" w:fill="FFFFFF"/>
          <w:lang w:eastAsia="ko-KR"/>
        </w:rPr>
        <w:t xml:space="preserve"> and ethics.</w:t>
      </w:r>
      <w:r w:rsidR="004A090C" w:rsidRPr="00BF5E00">
        <w:rPr>
          <w:rFonts w:ascii="Book Antiqua" w:hAnsi="Book Antiqua"/>
          <w:szCs w:val="24"/>
          <w:shd w:val="clear" w:color="auto" w:fill="FFFFFF"/>
        </w:rPr>
        <w:t xml:space="preserve"> </w:t>
      </w:r>
      <w:r w:rsidR="004A090C" w:rsidRPr="00BF5E00">
        <w:rPr>
          <w:rFonts w:ascii="Book Antiqua" w:hAnsi="Book Antiqua"/>
          <w:szCs w:val="24"/>
        </w:rPr>
        <w:t>This study was conducted in accordance with the Declaration of Helsinki, and the study protocol was approved by the Ethics Committee of each participating hospital.</w:t>
      </w:r>
    </w:p>
    <w:p w14:paraId="1FCFB7B7" w14:textId="77777777" w:rsidR="006C0504" w:rsidRPr="00BF5E00" w:rsidRDefault="006C0504" w:rsidP="00FB6E8B">
      <w:pPr>
        <w:adjustRightInd w:val="0"/>
        <w:snapToGrid w:val="0"/>
        <w:spacing w:line="360" w:lineRule="auto"/>
        <w:jc w:val="both"/>
        <w:rPr>
          <w:rFonts w:ascii="Book Antiqua" w:hAnsi="Book Antiqua"/>
          <w:position w:val="11"/>
          <w:szCs w:val="24"/>
          <w:vertAlign w:val="superscript"/>
          <w:lang w:eastAsia="ko-KR"/>
        </w:rPr>
      </w:pPr>
    </w:p>
    <w:p w14:paraId="0FC146E5" w14:textId="11962A67" w:rsidR="006C0504" w:rsidRPr="00BF5E00" w:rsidRDefault="00A238F7" w:rsidP="00FB6E8B">
      <w:pPr>
        <w:adjustRightInd w:val="0"/>
        <w:snapToGrid w:val="0"/>
        <w:spacing w:line="360" w:lineRule="auto"/>
        <w:jc w:val="both"/>
        <w:rPr>
          <w:rFonts w:ascii="Book Antiqua" w:hAnsi="Book Antiqua"/>
          <w:b/>
          <w:bCs/>
          <w:iCs/>
          <w:szCs w:val="24"/>
          <w:lang w:eastAsia="zh-CN"/>
        </w:rPr>
      </w:pPr>
      <w:r w:rsidRPr="00BF5E00">
        <w:rPr>
          <w:rFonts w:ascii="Book Antiqua" w:hAnsi="Book Antiqua"/>
          <w:b/>
          <w:szCs w:val="24"/>
        </w:rPr>
        <w:t>Informed consent statement</w:t>
      </w:r>
      <w:r w:rsidRPr="00BF5E00">
        <w:rPr>
          <w:rFonts w:ascii="Book Antiqua" w:hAnsi="Book Antiqua"/>
          <w:b/>
          <w:bCs/>
          <w:iCs/>
          <w:szCs w:val="24"/>
        </w:rPr>
        <w:t>:</w:t>
      </w:r>
      <w:r w:rsidRPr="00BF5E00">
        <w:rPr>
          <w:rFonts w:ascii="Book Antiqua" w:eastAsia="宋体" w:hAnsi="Book Antiqua" w:hint="eastAsia"/>
          <w:b/>
          <w:bCs/>
          <w:iCs/>
          <w:szCs w:val="24"/>
          <w:lang w:eastAsia="zh-CN"/>
        </w:rPr>
        <w:t xml:space="preserve"> </w:t>
      </w:r>
      <w:r w:rsidR="0061385D" w:rsidRPr="00BF5E00">
        <w:rPr>
          <w:rFonts w:ascii="Book Antiqua" w:hAnsi="Book Antiqua"/>
          <w:szCs w:val="24"/>
          <w:shd w:val="clear" w:color="auto" w:fill="FFFFFF"/>
          <w:lang w:eastAsia="ko-KR"/>
        </w:rPr>
        <w:t xml:space="preserve">Our study </w:t>
      </w:r>
      <w:r w:rsidR="008B5A9C">
        <w:rPr>
          <w:rFonts w:ascii="Book Antiqua" w:hAnsi="Book Antiqua"/>
          <w:szCs w:val="24"/>
          <w:shd w:val="clear" w:color="auto" w:fill="FFFFFF"/>
          <w:lang w:eastAsia="ko-KR"/>
        </w:rPr>
        <w:t xml:space="preserve">involved </w:t>
      </w:r>
      <w:r w:rsidR="0061385D" w:rsidRPr="00BF5E00">
        <w:rPr>
          <w:rFonts w:ascii="Book Antiqua" w:hAnsi="Book Antiqua"/>
          <w:szCs w:val="24"/>
          <w:shd w:val="clear" w:color="auto" w:fill="FFFFFF"/>
          <w:lang w:eastAsia="ko-KR"/>
        </w:rPr>
        <w:t>prospectively enrolled patients (open-label</w:t>
      </w:r>
      <w:r w:rsidR="008B5A9C">
        <w:rPr>
          <w:rFonts w:ascii="Book Antiqua" w:hAnsi="Book Antiqua"/>
          <w:szCs w:val="24"/>
          <w:shd w:val="clear" w:color="auto" w:fill="FFFFFF"/>
          <w:lang w:eastAsia="ko-KR"/>
        </w:rPr>
        <w:t xml:space="preserve"> </w:t>
      </w:r>
      <w:r w:rsidR="0061385D" w:rsidRPr="00BF5E00">
        <w:rPr>
          <w:rFonts w:ascii="Book Antiqua" w:hAnsi="Book Antiqua"/>
          <w:szCs w:val="24"/>
          <w:shd w:val="clear" w:color="auto" w:fill="FFFFFF"/>
          <w:lang w:eastAsia="ko-KR"/>
        </w:rPr>
        <w:t xml:space="preserve">and comparative study), and retrospectively reviewed the patients’ data which were usual clinical procedures for diagnosis </w:t>
      </w:r>
      <w:r w:rsidR="008B5A9C">
        <w:rPr>
          <w:rFonts w:ascii="Book Antiqua" w:hAnsi="Book Antiqua"/>
          <w:szCs w:val="24"/>
          <w:shd w:val="clear" w:color="auto" w:fill="FFFFFF"/>
          <w:lang w:eastAsia="ko-KR"/>
        </w:rPr>
        <w:t xml:space="preserve">of </w:t>
      </w:r>
      <w:r w:rsidR="00787464" w:rsidRPr="00787464">
        <w:rPr>
          <w:rFonts w:ascii="Book Antiqua" w:hAnsi="Book Antiqua"/>
          <w:i/>
          <w:iCs/>
          <w:szCs w:val="24"/>
          <w:shd w:val="clear" w:color="auto" w:fill="FFFFFF"/>
          <w:lang w:eastAsia="ko-KR"/>
        </w:rPr>
        <w:t>Helicobacter pylori</w:t>
      </w:r>
      <w:r w:rsidR="0061385D" w:rsidRPr="00BF5E00">
        <w:rPr>
          <w:rFonts w:ascii="Book Antiqua" w:hAnsi="Book Antiqua"/>
          <w:szCs w:val="24"/>
          <w:shd w:val="clear" w:color="auto" w:fill="FFFFFF"/>
          <w:lang w:eastAsia="ko-KR"/>
        </w:rPr>
        <w:t xml:space="preserve"> infection</w:t>
      </w:r>
      <w:r w:rsidR="00AD2868" w:rsidRPr="00BF5E00">
        <w:rPr>
          <w:rFonts w:ascii="Book Antiqua" w:hAnsi="Book Antiqua"/>
          <w:szCs w:val="24"/>
          <w:shd w:val="clear" w:color="auto" w:fill="FFFFFF"/>
          <w:lang w:eastAsia="ko-KR"/>
        </w:rPr>
        <w:t xml:space="preserve"> and treatments</w:t>
      </w:r>
      <w:r w:rsidR="0061385D" w:rsidRPr="00BF5E00">
        <w:rPr>
          <w:rFonts w:ascii="Book Antiqua" w:hAnsi="Book Antiqua"/>
          <w:szCs w:val="24"/>
          <w:shd w:val="clear" w:color="auto" w:fill="FFFFFF"/>
          <w:lang w:eastAsia="ko-KR"/>
        </w:rPr>
        <w:t xml:space="preserve">. </w:t>
      </w:r>
      <w:r w:rsidR="0043602C" w:rsidRPr="00BF5E00">
        <w:rPr>
          <w:rFonts w:ascii="Book Antiqua" w:hAnsi="Book Antiqua"/>
          <w:szCs w:val="24"/>
        </w:rPr>
        <w:t>All patients provided informed consent</w:t>
      </w:r>
      <w:r w:rsidR="00C46737" w:rsidRPr="00BF5E00">
        <w:rPr>
          <w:rFonts w:ascii="Book Antiqua" w:hAnsi="Book Antiqua"/>
          <w:szCs w:val="24"/>
          <w:lang w:eastAsia="ko-KR"/>
        </w:rPr>
        <w:t xml:space="preserve"> regarding esophagogastroduodenoscopy</w:t>
      </w:r>
      <w:r w:rsidR="00FA39B6" w:rsidRPr="00BF5E00">
        <w:rPr>
          <w:rFonts w:ascii="Book Antiqua" w:hAnsi="Book Antiqua"/>
          <w:szCs w:val="24"/>
          <w:lang w:eastAsia="ko-KR"/>
        </w:rPr>
        <w:t xml:space="preserve"> </w:t>
      </w:r>
      <w:r w:rsidR="00C46737" w:rsidRPr="00BF5E00">
        <w:rPr>
          <w:rFonts w:ascii="Book Antiqua" w:hAnsi="Book Antiqua"/>
          <w:szCs w:val="24"/>
          <w:lang w:eastAsia="ko-KR"/>
        </w:rPr>
        <w:t xml:space="preserve">(EGD), EGD guided biopsy, histopathology test, </w:t>
      </w:r>
      <w:r w:rsidR="00C46737" w:rsidRPr="00BF5E00">
        <w:rPr>
          <w:rFonts w:ascii="Book Antiqua" w:hAnsi="Book Antiqua"/>
          <w:szCs w:val="24"/>
          <w:shd w:val="clear" w:color="auto" w:fill="FFFFFF"/>
        </w:rPr>
        <w:t>rapid urease test</w:t>
      </w:r>
      <w:r w:rsidR="00C46737" w:rsidRPr="00BF5E00">
        <w:rPr>
          <w:rFonts w:ascii="Book Antiqua" w:hAnsi="Book Antiqua"/>
          <w:szCs w:val="24"/>
          <w:shd w:val="clear" w:color="auto" w:fill="FFFFFF"/>
          <w:lang w:eastAsia="ko-KR"/>
        </w:rPr>
        <w:t>, Giemsa stain</w:t>
      </w:r>
      <w:r w:rsidR="008B5A9C">
        <w:rPr>
          <w:rFonts w:ascii="Book Antiqua" w:hAnsi="Book Antiqua"/>
          <w:szCs w:val="24"/>
          <w:shd w:val="clear" w:color="auto" w:fill="FFFFFF"/>
          <w:lang w:eastAsia="ko-KR"/>
        </w:rPr>
        <w:t>ing</w:t>
      </w:r>
      <w:r w:rsidR="00C46737" w:rsidRPr="00BF5E00">
        <w:rPr>
          <w:rFonts w:ascii="Book Antiqua" w:hAnsi="Book Antiqua"/>
          <w:szCs w:val="24"/>
          <w:shd w:val="clear" w:color="auto" w:fill="FFFFFF"/>
          <w:lang w:eastAsia="ko-KR"/>
        </w:rPr>
        <w:t xml:space="preserve">, or </w:t>
      </w:r>
      <w:r w:rsidR="00C46737" w:rsidRPr="00BF5E00">
        <w:rPr>
          <w:rFonts w:ascii="Book Antiqua" w:hAnsi="Book Antiqua"/>
          <w:szCs w:val="24"/>
        </w:rPr>
        <w:t xml:space="preserve">dual priming oligonucleotide </w:t>
      </w:r>
      <w:r w:rsidR="00C46737" w:rsidRPr="00BF5E00">
        <w:rPr>
          <w:rFonts w:ascii="Book Antiqua" w:hAnsi="Book Antiqua"/>
          <w:szCs w:val="24"/>
          <w:shd w:val="clear" w:color="auto" w:fill="FFFFFF"/>
        </w:rPr>
        <w:t xml:space="preserve">polymerase chain reaction </w:t>
      </w:r>
      <w:r w:rsidR="00C46737" w:rsidRPr="00BF5E00">
        <w:rPr>
          <w:rFonts w:ascii="Book Antiqua" w:hAnsi="Book Antiqua"/>
          <w:szCs w:val="24"/>
          <w:lang w:eastAsia="ko-KR"/>
        </w:rPr>
        <w:t>(</w:t>
      </w:r>
      <w:r w:rsidR="00C46737" w:rsidRPr="00BF5E00">
        <w:rPr>
          <w:rFonts w:ascii="Book Antiqua" w:hAnsi="Book Antiqua"/>
          <w:szCs w:val="24"/>
          <w:shd w:val="clear" w:color="auto" w:fill="FFFFFF"/>
        </w:rPr>
        <w:t>DPO-PCR)</w:t>
      </w:r>
      <w:r w:rsidR="00C46737" w:rsidRPr="00BF5E00">
        <w:rPr>
          <w:rFonts w:ascii="Book Antiqua" w:hAnsi="Book Antiqua"/>
          <w:szCs w:val="24"/>
          <w:shd w:val="clear" w:color="auto" w:fill="FFFFFF"/>
          <w:lang w:eastAsia="ko-KR"/>
        </w:rPr>
        <w:t xml:space="preserve"> test</w:t>
      </w:r>
      <w:r w:rsidR="00AF017F" w:rsidRPr="00BF5E00">
        <w:rPr>
          <w:rFonts w:ascii="Book Antiqua" w:hAnsi="Book Antiqua"/>
          <w:szCs w:val="24"/>
          <w:shd w:val="clear" w:color="auto" w:fill="FFFFFF"/>
          <w:lang w:eastAsia="ko-KR"/>
        </w:rPr>
        <w:t>, and tailored regimen</w:t>
      </w:r>
      <w:r w:rsidR="00C46737" w:rsidRPr="00BF5E00">
        <w:rPr>
          <w:rFonts w:ascii="Book Antiqua" w:hAnsi="Book Antiqua"/>
          <w:szCs w:val="24"/>
          <w:shd w:val="clear" w:color="auto" w:fill="FFFFFF"/>
          <w:lang w:eastAsia="ko-KR"/>
        </w:rPr>
        <w:t xml:space="preserve">. </w:t>
      </w:r>
    </w:p>
    <w:p w14:paraId="737D29A9" w14:textId="77777777" w:rsidR="00A0581B" w:rsidRPr="00BF5E00" w:rsidRDefault="00A0581B" w:rsidP="00FB6E8B">
      <w:pPr>
        <w:adjustRightInd w:val="0"/>
        <w:snapToGrid w:val="0"/>
        <w:spacing w:line="360" w:lineRule="auto"/>
        <w:jc w:val="both"/>
        <w:rPr>
          <w:rFonts w:ascii="Book Antiqua" w:hAnsi="Book Antiqua"/>
          <w:position w:val="11"/>
          <w:szCs w:val="24"/>
          <w:vertAlign w:val="superscript"/>
          <w:lang w:eastAsia="ko-KR"/>
        </w:rPr>
      </w:pPr>
    </w:p>
    <w:p w14:paraId="23B41CCD" w14:textId="0BB74E90" w:rsidR="00A0581B" w:rsidRPr="00BF5E00" w:rsidRDefault="00A238F7" w:rsidP="00FB6E8B">
      <w:pPr>
        <w:adjustRightInd w:val="0"/>
        <w:snapToGrid w:val="0"/>
        <w:spacing w:line="360" w:lineRule="auto"/>
        <w:jc w:val="both"/>
        <w:rPr>
          <w:rFonts w:ascii="Book Antiqua" w:hAnsi="Book Antiqua"/>
          <w:szCs w:val="24"/>
        </w:rPr>
      </w:pPr>
      <w:bookmarkStart w:id="7" w:name="_Hlk8806223"/>
      <w:bookmarkStart w:id="8" w:name="_Hlk24046706"/>
      <w:r w:rsidRPr="00BF5E00">
        <w:rPr>
          <w:rFonts w:ascii="Book Antiqua" w:hAnsi="Book Antiqua"/>
          <w:b/>
          <w:szCs w:val="24"/>
        </w:rPr>
        <w:t>Conflict-of-interest statement</w:t>
      </w:r>
      <w:r w:rsidRPr="00BF5E00">
        <w:rPr>
          <w:rFonts w:ascii="Book Antiqua" w:hAnsi="Book Antiqua" w:cs="TimesNewRomanPS-BoldItalicMT"/>
          <w:b/>
          <w:bCs/>
          <w:iCs/>
          <w:szCs w:val="24"/>
        </w:rPr>
        <w:t>:</w:t>
      </w:r>
      <w:r w:rsidRPr="00BF5E00">
        <w:rPr>
          <w:rFonts w:ascii="Book Antiqua" w:eastAsia="宋体" w:hAnsi="Book Antiqua" w:hint="eastAsia"/>
          <w:b/>
          <w:szCs w:val="24"/>
          <w:lang w:eastAsia="zh-CN"/>
        </w:rPr>
        <w:t xml:space="preserve"> </w:t>
      </w:r>
      <w:r w:rsidR="0043602C" w:rsidRPr="00BF5E00">
        <w:rPr>
          <w:rFonts w:ascii="Book Antiqua" w:hAnsi="Book Antiqua"/>
          <w:szCs w:val="24"/>
        </w:rPr>
        <w:t>No benefits in any form have been received or will be received from a commercial party related directly or indirectly to the subject of this article</w:t>
      </w:r>
      <w:r w:rsidRPr="00BF5E00">
        <w:rPr>
          <w:rFonts w:ascii="Book Antiqua" w:hAnsi="Book Antiqua"/>
          <w:szCs w:val="24"/>
        </w:rPr>
        <w:t>.</w:t>
      </w:r>
    </w:p>
    <w:p w14:paraId="124DAAAE" w14:textId="77777777" w:rsidR="00A238F7" w:rsidRPr="00BF5E00" w:rsidRDefault="00A238F7" w:rsidP="00FB6E8B">
      <w:pPr>
        <w:adjustRightInd w:val="0"/>
        <w:snapToGrid w:val="0"/>
        <w:spacing w:line="360" w:lineRule="auto"/>
        <w:jc w:val="both"/>
        <w:rPr>
          <w:rFonts w:ascii="Book Antiqua" w:hAnsi="Book Antiqua"/>
          <w:b/>
          <w:szCs w:val="24"/>
        </w:rPr>
      </w:pPr>
    </w:p>
    <w:p w14:paraId="476C12BF" w14:textId="23231782" w:rsidR="006C0504" w:rsidRPr="00BF5E00" w:rsidRDefault="00A238F7" w:rsidP="00FB6E8B">
      <w:pPr>
        <w:adjustRightInd w:val="0"/>
        <w:snapToGrid w:val="0"/>
        <w:spacing w:line="360" w:lineRule="auto"/>
        <w:jc w:val="both"/>
        <w:rPr>
          <w:rFonts w:ascii="Book Antiqua" w:eastAsia="宋体" w:hAnsi="Book Antiqua"/>
          <w:szCs w:val="24"/>
          <w:lang w:eastAsia="zh-CN"/>
        </w:rPr>
      </w:pPr>
      <w:bookmarkStart w:id="9" w:name="_Hlk22198380"/>
      <w:r w:rsidRPr="00BF5E00">
        <w:rPr>
          <w:rFonts w:ascii="Book Antiqua" w:hAnsi="Book Antiqua" w:cs="TimesNewRomanPS-BoldItalicMT"/>
          <w:b/>
          <w:bCs/>
          <w:iCs/>
          <w:szCs w:val="24"/>
        </w:rPr>
        <w:t>Data sharing</w:t>
      </w:r>
      <w:r w:rsidRPr="00BF5E00">
        <w:rPr>
          <w:rFonts w:ascii="Book Antiqua" w:hAnsi="Book Antiqua"/>
          <w:b/>
          <w:szCs w:val="24"/>
        </w:rPr>
        <w:t xml:space="preserve"> statement</w:t>
      </w:r>
      <w:r w:rsidRPr="00BF5E00">
        <w:rPr>
          <w:rFonts w:ascii="Book Antiqua" w:hAnsi="Book Antiqua" w:cs="TimesNewRomanPS-BoldItalicMT"/>
          <w:b/>
          <w:bCs/>
          <w:iCs/>
          <w:szCs w:val="24"/>
        </w:rPr>
        <w:t>:</w:t>
      </w:r>
      <w:r w:rsidR="006C0504" w:rsidRPr="00BF5E00">
        <w:rPr>
          <w:rFonts w:ascii="Book Antiqua" w:eastAsiaTheme="minorEastAsia" w:hAnsi="Book Antiqua" w:cs="TimesNewRomanPS-BoldItalicMT"/>
          <w:b/>
          <w:iCs/>
          <w:szCs w:val="24"/>
          <w:lang w:eastAsia="zh-CN"/>
        </w:rPr>
        <w:t xml:space="preserve"> </w:t>
      </w:r>
      <w:bookmarkEnd w:id="9"/>
      <w:r w:rsidR="0043602C" w:rsidRPr="00BF5E00">
        <w:rPr>
          <w:rFonts w:ascii="Book Antiqua" w:hAnsi="Book Antiqua"/>
          <w:szCs w:val="24"/>
        </w:rPr>
        <w:t xml:space="preserve">Technical appendix, statistical code, and dataset </w:t>
      </w:r>
      <w:r w:rsidR="008B5A9C">
        <w:rPr>
          <w:rFonts w:ascii="Book Antiqua" w:hAnsi="Book Antiqua"/>
          <w:szCs w:val="24"/>
        </w:rPr>
        <w:t xml:space="preserve">are </w:t>
      </w:r>
      <w:r w:rsidR="0043602C" w:rsidRPr="00BF5E00">
        <w:rPr>
          <w:rFonts w:ascii="Book Antiqua" w:hAnsi="Book Antiqua"/>
          <w:szCs w:val="24"/>
        </w:rPr>
        <w:t>available from the corresponding author at</w:t>
      </w:r>
      <w:r w:rsidR="0043602C" w:rsidRPr="00BF5E00">
        <w:rPr>
          <w:rFonts w:ascii="Book Antiqua" w:hAnsi="Book Antiqua"/>
          <w:szCs w:val="24"/>
          <w:lang w:eastAsia="ko-KR"/>
        </w:rPr>
        <w:t>: junwonchung@hanmail.net</w:t>
      </w:r>
      <w:r w:rsidRPr="00BF5E00">
        <w:rPr>
          <w:rFonts w:ascii="Book Antiqua" w:hAnsi="Book Antiqua"/>
          <w:szCs w:val="24"/>
          <w:lang w:eastAsia="ko-KR"/>
        </w:rPr>
        <w:t>.</w:t>
      </w:r>
    </w:p>
    <w:bookmarkEnd w:id="7"/>
    <w:bookmarkEnd w:id="8"/>
    <w:p w14:paraId="014CB532" w14:textId="2B7E797D" w:rsidR="006C0504" w:rsidRPr="00BF5E00" w:rsidRDefault="006C0504" w:rsidP="00FB6E8B">
      <w:pPr>
        <w:adjustRightInd w:val="0"/>
        <w:snapToGrid w:val="0"/>
        <w:spacing w:line="360" w:lineRule="auto"/>
        <w:jc w:val="both"/>
        <w:rPr>
          <w:rFonts w:ascii="Book Antiqua" w:hAnsi="Book Antiqua"/>
          <w:position w:val="11"/>
          <w:szCs w:val="24"/>
          <w:vertAlign w:val="superscript"/>
          <w:lang w:eastAsia="ko-KR"/>
        </w:rPr>
      </w:pPr>
    </w:p>
    <w:p w14:paraId="2E076B88" w14:textId="7982285A" w:rsidR="00A238F7" w:rsidRPr="00BF5E00" w:rsidRDefault="00A238F7" w:rsidP="00FB6E8B">
      <w:pPr>
        <w:adjustRightInd w:val="0"/>
        <w:snapToGrid w:val="0"/>
        <w:spacing w:line="360" w:lineRule="auto"/>
        <w:jc w:val="both"/>
        <w:rPr>
          <w:rFonts w:ascii="Book Antiqua" w:hAnsi="Book Antiqua"/>
          <w:position w:val="11"/>
          <w:szCs w:val="24"/>
          <w:vertAlign w:val="superscript"/>
          <w:lang w:eastAsia="ko-KR"/>
        </w:rPr>
      </w:pPr>
      <w:r w:rsidRPr="00BF5E00">
        <w:rPr>
          <w:rFonts w:ascii="Book Antiqua" w:hAnsi="Book Antiqua"/>
          <w:b/>
          <w:szCs w:val="24"/>
        </w:rPr>
        <w:t>STROBE Statement</w:t>
      </w:r>
      <w:r w:rsidRPr="00BF5E00">
        <w:rPr>
          <w:rFonts w:ascii="Book Antiqua" w:hAnsi="Book Antiqua" w:hint="eastAsia"/>
          <w:b/>
          <w:szCs w:val="24"/>
          <w:lang w:eastAsia="zh-CN"/>
        </w:rPr>
        <w:t>:</w:t>
      </w:r>
      <w:r w:rsidRPr="00BF5E00">
        <w:rPr>
          <w:rFonts w:ascii="Book Antiqua" w:hAnsi="Book Antiqua"/>
          <w:b/>
          <w:szCs w:val="24"/>
          <w:lang w:eastAsia="zh-CN"/>
        </w:rPr>
        <w:t xml:space="preserve"> </w:t>
      </w:r>
      <w:r w:rsidRPr="00BF5E00">
        <w:rPr>
          <w:rFonts w:ascii="Book Antiqua" w:hAnsi="Book Antiqua" w:cs="Garamond-Bold"/>
          <w:bCs/>
          <w:szCs w:val="24"/>
        </w:rPr>
        <w:t xml:space="preserve">The authors have read the STROBE Statement—checklist of items, and the manuscript was prepared and revised according to the STROBE Statement—checklist of items. </w:t>
      </w:r>
    </w:p>
    <w:p w14:paraId="0785DF89" w14:textId="1152F949" w:rsidR="00A238F7" w:rsidRPr="00BF5E00" w:rsidRDefault="00A238F7" w:rsidP="00FB6E8B">
      <w:pPr>
        <w:adjustRightInd w:val="0"/>
        <w:snapToGrid w:val="0"/>
        <w:spacing w:line="360" w:lineRule="auto"/>
        <w:jc w:val="both"/>
        <w:rPr>
          <w:rFonts w:ascii="Book Antiqua" w:hAnsi="Book Antiqua"/>
          <w:position w:val="11"/>
          <w:szCs w:val="24"/>
          <w:vertAlign w:val="superscript"/>
          <w:lang w:eastAsia="ko-KR"/>
        </w:rPr>
      </w:pPr>
    </w:p>
    <w:p w14:paraId="1ED70AC5" w14:textId="3B0E67EB" w:rsidR="00A238F7" w:rsidRPr="00BF5E00" w:rsidRDefault="00A238F7" w:rsidP="00FB6E8B">
      <w:pPr>
        <w:adjustRightInd w:val="0"/>
        <w:snapToGrid w:val="0"/>
        <w:spacing w:line="360" w:lineRule="auto"/>
        <w:jc w:val="both"/>
        <w:rPr>
          <w:rFonts w:ascii="Book Antiqua" w:hAnsi="Book Antiqua"/>
          <w:szCs w:val="24"/>
        </w:rPr>
      </w:pPr>
      <w:bookmarkStart w:id="10" w:name="OLE_LINK524"/>
      <w:bookmarkStart w:id="11" w:name="OLE_LINK525"/>
      <w:bookmarkStart w:id="12" w:name="_Hlk25573505"/>
      <w:r w:rsidRPr="00BF5E00">
        <w:rPr>
          <w:rFonts w:ascii="Book Antiqua" w:hAnsi="Book Antiqua"/>
          <w:b/>
          <w:szCs w:val="24"/>
        </w:rPr>
        <w:t xml:space="preserve">Open-Access: </w:t>
      </w:r>
      <w:r w:rsidRPr="00BF5E00">
        <w:rPr>
          <w:rFonts w:ascii="Book Antiqua" w:hAnsi="Book Antiqua"/>
          <w:szCs w:val="24"/>
        </w:rPr>
        <w:t>This article is an open-access</w:t>
      </w:r>
      <w:r w:rsidRPr="00BF5E00">
        <w:rPr>
          <w:rFonts w:ascii="Book Antiqua" w:hAnsi="Book Antiqua" w:hint="eastAsia"/>
          <w:szCs w:val="24"/>
        </w:rPr>
        <w:t xml:space="preserve"> </w:t>
      </w:r>
      <w:r w:rsidRPr="00BF5E00">
        <w:rPr>
          <w:rFonts w:ascii="Book Antiqua" w:hAnsi="Book Antiqua"/>
          <w:szCs w:val="24"/>
        </w:rPr>
        <w:t>article</w:t>
      </w:r>
      <w:r w:rsidRPr="00BF5E00">
        <w:rPr>
          <w:rFonts w:ascii="Book Antiqua" w:hAnsi="Book Antiqua" w:hint="eastAsia"/>
          <w:szCs w:val="24"/>
        </w:rPr>
        <w:t xml:space="preserve"> </w:t>
      </w:r>
      <w:r w:rsidRPr="00BF5E00">
        <w:rPr>
          <w:rFonts w:ascii="Book Antiqua" w:hAnsi="Book Antiqua"/>
          <w:szCs w:val="24"/>
        </w:rPr>
        <w:t>which was selected by</w:t>
      </w:r>
      <w:r w:rsidRPr="00BF5E00">
        <w:rPr>
          <w:rFonts w:ascii="Book Antiqua" w:hAnsi="Book Antiqua" w:hint="eastAsia"/>
          <w:szCs w:val="24"/>
        </w:rPr>
        <w:t xml:space="preserve"> </w:t>
      </w:r>
      <w:r w:rsidRPr="00BF5E00">
        <w:rPr>
          <w:rFonts w:ascii="Book Antiqua" w:hAnsi="Book Antiqua"/>
          <w:szCs w:val="24"/>
        </w:rPr>
        <w:t>an in-house editor and fully peer-reviewed by external reviewers. It is distributed</w:t>
      </w:r>
      <w:r w:rsidRPr="00BF5E00">
        <w:rPr>
          <w:rFonts w:ascii="Book Antiqua" w:hAnsi="Book Antiqua" w:hint="eastAsia"/>
          <w:szCs w:val="24"/>
        </w:rPr>
        <w:t xml:space="preserve"> </w:t>
      </w:r>
      <w:r w:rsidRPr="00BF5E00">
        <w:rPr>
          <w:rFonts w:ascii="Book Antiqua" w:hAnsi="Book Antiqua"/>
          <w:szCs w:val="24"/>
        </w:rPr>
        <w:t>in</w:t>
      </w:r>
      <w:r w:rsidRPr="00BF5E00">
        <w:rPr>
          <w:rFonts w:ascii="Book Antiqua" w:hAnsi="Book Antiqua" w:hint="eastAsia"/>
          <w:szCs w:val="24"/>
        </w:rPr>
        <w:t xml:space="preserve"> </w:t>
      </w:r>
      <w:r w:rsidRPr="00BF5E00">
        <w:rPr>
          <w:rFonts w:ascii="Book Antiqua" w:hAnsi="Book Antiqua"/>
          <w:szCs w:val="24"/>
        </w:rPr>
        <w:t>accordance</w:t>
      </w:r>
      <w:r w:rsidRPr="00BF5E00">
        <w:rPr>
          <w:rFonts w:ascii="Book Antiqua" w:hAnsi="Book Antiqua" w:hint="eastAsia"/>
          <w:szCs w:val="24"/>
        </w:rPr>
        <w:t xml:space="preserve"> </w:t>
      </w:r>
      <w:r w:rsidRPr="00BF5E00">
        <w:rPr>
          <w:rFonts w:ascii="Book Antiqua" w:hAnsi="Book Antiqua"/>
          <w:szCs w:val="24"/>
        </w:rPr>
        <w:lastRenderedPageBreak/>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B548F">
        <w:rPr>
          <w:rFonts w:ascii="Book Antiqua" w:hAnsi="Book Antiqua"/>
          <w:szCs w:val="24"/>
        </w:rPr>
        <w:t>http://creativecommons.org/licenses/by-nc/4.0/</w:t>
      </w:r>
      <w:bookmarkEnd w:id="10"/>
      <w:bookmarkEnd w:id="11"/>
      <w:r w:rsidRPr="00BF5E00">
        <w:rPr>
          <w:rFonts w:ascii="Book Antiqua" w:hAnsi="Book Antiqua"/>
          <w:szCs w:val="24"/>
        </w:rPr>
        <w:t xml:space="preserve"> </w:t>
      </w:r>
    </w:p>
    <w:p w14:paraId="3AC4DB31" w14:textId="77777777" w:rsidR="00A238F7" w:rsidRPr="00BF5E00" w:rsidRDefault="00A238F7" w:rsidP="00FB6E8B">
      <w:pPr>
        <w:adjustRightInd w:val="0"/>
        <w:snapToGrid w:val="0"/>
        <w:spacing w:line="360" w:lineRule="auto"/>
        <w:jc w:val="both"/>
        <w:rPr>
          <w:rFonts w:ascii="Book Antiqua" w:eastAsia="等线" w:hAnsi="Book Antiqua"/>
          <w:b/>
          <w:szCs w:val="24"/>
        </w:rPr>
      </w:pPr>
    </w:p>
    <w:p w14:paraId="37323146" w14:textId="3EDC5454" w:rsidR="00A238F7" w:rsidRPr="00BF5E00" w:rsidRDefault="00A238F7" w:rsidP="00FB6E8B">
      <w:pPr>
        <w:adjustRightInd w:val="0"/>
        <w:snapToGrid w:val="0"/>
        <w:spacing w:line="360" w:lineRule="auto"/>
        <w:jc w:val="both"/>
        <w:rPr>
          <w:rFonts w:ascii="Book Antiqua" w:eastAsia="等线" w:hAnsi="Book Antiqua"/>
          <w:szCs w:val="24"/>
        </w:rPr>
      </w:pPr>
      <w:bookmarkStart w:id="13" w:name="OLE_LINK1102"/>
      <w:bookmarkStart w:id="14" w:name="OLE_LINK1103"/>
      <w:r w:rsidRPr="00BF5E00">
        <w:rPr>
          <w:rFonts w:ascii="Book Antiqua" w:eastAsia="等线" w:hAnsi="Book Antiqua"/>
          <w:b/>
          <w:szCs w:val="24"/>
        </w:rPr>
        <w:t>Manuscript source:</w:t>
      </w:r>
      <w:bookmarkEnd w:id="13"/>
      <w:bookmarkEnd w:id="14"/>
      <w:r w:rsidRPr="00BF5E00">
        <w:rPr>
          <w:rFonts w:ascii="Book Antiqua" w:eastAsia="等线" w:hAnsi="Book Antiqua"/>
          <w:b/>
          <w:szCs w:val="24"/>
        </w:rPr>
        <w:t xml:space="preserve"> </w:t>
      </w:r>
      <w:bookmarkEnd w:id="12"/>
      <w:r w:rsidRPr="00BF5E00">
        <w:rPr>
          <w:rFonts w:ascii="Book Antiqua" w:eastAsia="等线" w:hAnsi="Book Antiqua"/>
          <w:szCs w:val="24"/>
        </w:rPr>
        <w:t>Invited Manuscript</w:t>
      </w:r>
    </w:p>
    <w:p w14:paraId="13BD5801" w14:textId="77777777" w:rsidR="00A238F7" w:rsidRPr="00BF5E00" w:rsidRDefault="00A238F7" w:rsidP="00FB6E8B">
      <w:pPr>
        <w:adjustRightInd w:val="0"/>
        <w:snapToGrid w:val="0"/>
        <w:spacing w:line="360" w:lineRule="auto"/>
        <w:jc w:val="both"/>
        <w:rPr>
          <w:rFonts w:ascii="Book Antiqua" w:hAnsi="Book Antiqua"/>
          <w:position w:val="11"/>
          <w:szCs w:val="24"/>
          <w:vertAlign w:val="superscript"/>
          <w:lang w:eastAsia="ko-KR"/>
        </w:rPr>
      </w:pPr>
    </w:p>
    <w:p w14:paraId="59563A32" w14:textId="529991A4" w:rsidR="00014258" w:rsidRPr="00BF5E00" w:rsidRDefault="00A238F7" w:rsidP="00FB6E8B">
      <w:pPr>
        <w:widowControl w:val="0"/>
        <w:autoSpaceDE w:val="0"/>
        <w:autoSpaceDN w:val="0"/>
        <w:adjustRightInd w:val="0"/>
        <w:snapToGrid w:val="0"/>
        <w:spacing w:line="360" w:lineRule="auto"/>
        <w:jc w:val="both"/>
        <w:rPr>
          <w:rFonts w:ascii="Book Antiqua" w:hAnsi="Book Antiqua"/>
          <w:szCs w:val="24"/>
          <w:lang w:eastAsia="ko-KR"/>
        </w:rPr>
      </w:pPr>
      <w:bookmarkStart w:id="15" w:name="OLE_LINK535"/>
      <w:bookmarkStart w:id="16" w:name="OLE_LINK536"/>
      <w:r w:rsidRPr="00BF5E00">
        <w:rPr>
          <w:rFonts w:ascii="Book Antiqua" w:hAnsi="Book Antiqua"/>
          <w:b/>
          <w:szCs w:val="24"/>
        </w:rPr>
        <w:t>Corresponding author:</w:t>
      </w:r>
      <w:bookmarkEnd w:id="15"/>
      <w:bookmarkEnd w:id="16"/>
      <w:r w:rsidR="00014258" w:rsidRPr="00BF5E00">
        <w:rPr>
          <w:rFonts w:ascii="Book Antiqua" w:hAnsi="Book Antiqua"/>
          <w:b/>
          <w:szCs w:val="24"/>
          <w:lang w:eastAsia="ko-KR"/>
        </w:rPr>
        <w:t xml:space="preserve"> </w:t>
      </w:r>
      <w:r w:rsidRPr="00BF5E00">
        <w:rPr>
          <w:rFonts w:ascii="Book Antiqua" w:hAnsi="Book Antiqua"/>
          <w:b/>
          <w:szCs w:val="24"/>
          <w:lang w:eastAsia="ko-KR"/>
        </w:rPr>
        <w:t>Jun</w:t>
      </w:r>
      <w:r w:rsidR="00E40856">
        <w:rPr>
          <w:rFonts w:ascii="Book Antiqua" w:hAnsi="Book Antiqua"/>
          <w:b/>
          <w:szCs w:val="24"/>
          <w:lang w:eastAsia="ko-KR"/>
        </w:rPr>
        <w:t xml:space="preserve"> </w:t>
      </w:r>
      <w:r w:rsidRPr="00BF5E00">
        <w:rPr>
          <w:rFonts w:ascii="Book Antiqua" w:hAnsi="Book Antiqua"/>
          <w:b/>
          <w:szCs w:val="24"/>
          <w:lang w:eastAsia="ko-KR"/>
        </w:rPr>
        <w:t>Won Chung, MD, PhD, Associate Professor, Doctor,</w:t>
      </w:r>
      <w:r w:rsidRPr="00BF5E00">
        <w:rPr>
          <w:rFonts w:ascii="Book Antiqua" w:eastAsia="宋体" w:hAnsi="Book Antiqua"/>
          <w:szCs w:val="24"/>
          <w:lang w:eastAsia="zh-CN"/>
        </w:rPr>
        <w:t xml:space="preserve"> </w:t>
      </w:r>
      <w:r w:rsidR="00014258" w:rsidRPr="00BF5E00">
        <w:rPr>
          <w:rFonts w:ascii="Book Antiqua" w:hAnsi="Book Antiqua"/>
          <w:szCs w:val="24"/>
          <w:lang w:eastAsia="ko-KR"/>
        </w:rPr>
        <w:t>Division</w:t>
      </w:r>
      <w:r w:rsidRPr="00BF5E00">
        <w:rPr>
          <w:rFonts w:ascii="Book Antiqua" w:hAnsi="Book Antiqua"/>
          <w:szCs w:val="24"/>
          <w:lang w:eastAsia="ko-KR"/>
        </w:rPr>
        <w:t xml:space="preserve"> </w:t>
      </w:r>
      <w:r w:rsidR="00014258" w:rsidRPr="00BF5E00">
        <w:rPr>
          <w:rFonts w:ascii="Book Antiqua" w:hAnsi="Book Antiqua"/>
          <w:szCs w:val="24"/>
          <w:lang w:eastAsia="ko-KR"/>
        </w:rPr>
        <w:t>of</w:t>
      </w:r>
      <w:r w:rsidRPr="00BF5E00">
        <w:rPr>
          <w:rFonts w:ascii="Book Antiqua" w:hAnsi="Book Antiqua"/>
          <w:szCs w:val="24"/>
          <w:lang w:eastAsia="ko-KR"/>
        </w:rPr>
        <w:t xml:space="preserve"> </w:t>
      </w:r>
      <w:r w:rsidR="00014258" w:rsidRPr="00BF5E00">
        <w:rPr>
          <w:rFonts w:ascii="Book Antiqua" w:hAnsi="Book Antiqua"/>
          <w:szCs w:val="24"/>
          <w:lang w:eastAsia="ko-KR"/>
        </w:rPr>
        <w:t>Gastroenterology,</w:t>
      </w:r>
      <w:r w:rsidRPr="00BF5E00">
        <w:rPr>
          <w:rFonts w:ascii="Book Antiqua" w:hAnsi="Book Antiqua"/>
          <w:szCs w:val="24"/>
          <w:lang w:eastAsia="ko-KR"/>
        </w:rPr>
        <w:t xml:space="preserve"> </w:t>
      </w:r>
      <w:r w:rsidR="00014258" w:rsidRPr="00BF5E00">
        <w:rPr>
          <w:rFonts w:ascii="Book Antiqua" w:hAnsi="Book Antiqua"/>
          <w:szCs w:val="24"/>
          <w:lang w:eastAsia="ko-KR"/>
        </w:rPr>
        <w:t>Department</w:t>
      </w:r>
      <w:r w:rsidRPr="00BF5E00">
        <w:rPr>
          <w:rFonts w:ascii="Book Antiqua" w:hAnsi="Book Antiqua"/>
          <w:szCs w:val="24"/>
          <w:lang w:eastAsia="ko-KR"/>
        </w:rPr>
        <w:t xml:space="preserve"> </w:t>
      </w:r>
      <w:r w:rsidR="00014258" w:rsidRPr="00BF5E00">
        <w:rPr>
          <w:rFonts w:ascii="Book Antiqua" w:hAnsi="Book Antiqua"/>
          <w:szCs w:val="24"/>
          <w:lang w:eastAsia="ko-KR"/>
        </w:rPr>
        <w:t>of</w:t>
      </w:r>
      <w:r w:rsidRPr="00BF5E00">
        <w:rPr>
          <w:rFonts w:ascii="Book Antiqua" w:hAnsi="Book Antiqua"/>
          <w:szCs w:val="24"/>
          <w:lang w:eastAsia="ko-KR"/>
        </w:rPr>
        <w:t xml:space="preserve"> </w:t>
      </w:r>
      <w:r w:rsidR="00014258" w:rsidRPr="00BF5E00">
        <w:rPr>
          <w:rFonts w:ascii="Book Antiqua" w:hAnsi="Book Antiqua"/>
          <w:szCs w:val="24"/>
          <w:lang w:eastAsia="ko-KR"/>
        </w:rPr>
        <w:t>Internal</w:t>
      </w:r>
      <w:r w:rsidRPr="00BF5E00">
        <w:rPr>
          <w:rFonts w:ascii="Book Antiqua" w:hAnsi="Book Antiqua"/>
          <w:szCs w:val="24"/>
          <w:lang w:eastAsia="ko-KR"/>
        </w:rPr>
        <w:t xml:space="preserve"> </w:t>
      </w:r>
      <w:r w:rsidR="00014258" w:rsidRPr="00BF5E00">
        <w:rPr>
          <w:rFonts w:ascii="Book Antiqua" w:hAnsi="Book Antiqua"/>
          <w:szCs w:val="24"/>
          <w:lang w:eastAsia="ko-KR"/>
        </w:rPr>
        <w:t>Medicine</w:t>
      </w:r>
      <w:r w:rsidRPr="00BF5E00">
        <w:rPr>
          <w:rFonts w:ascii="Book Antiqua" w:hAnsi="Book Antiqua"/>
          <w:szCs w:val="24"/>
          <w:lang w:eastAsia="ko-KR"/>
        </w:rPr>
        <w:t xml:space="preserve">, </w:t>
      </w:r>
      <w:r w:rsidR="00014258" w:rsidRPr="00BF5E00">
        <w:rPr>
          <w:rFonts w:ascii="Book Antiqua" w:hAnsi="Book Antiqua"/>
          <w:szCs w:val="24"/>
          <w:lang w:eastAsia="ko-KR"/>
        </w:rPr>
        <w:t>Gachon</w:t>
      </w:r>
      <w:r w:rsidRPr="00BF5E00">
        <w:rPr>
          <w:rFonts w:ascii="Book Antiqua" w:hAnsi="Book Antiqua"/>
          <w:szCs w:val="24"/>
          <w:lang w:eastAsia="ko-KR"/>
        </w:rPr>
        <w:t xml:space="preserve"> </w:t>
      </w:r>
      <w:r w:rsidR="00014258" w:rsidRPr="00BF5E00">
        <w:rPr>
          <w:rFonts w:ascii="Book Antiqua" w:hAnsi="Book Antiqua"/>
          <w:szCs w:val="24"/>
          <w:lang w:eastAsia="ko-KR"/>
        </w:rPr>
        <w:t>University,</w:t>
      </w:r>
      <w:r w:rsidRPr="00BF5E00">
        <w:rPr>
          <w:rFonts w:ascii="Book Antiqua" w:hAnsi="Book Antiqua"/>
          <w:szCs w:val="24"/>
          <w:lang w:eastAsia="ko-KR"/>
        </w:rPr>
        <w:t xml:space="preserve"> </w:t>
      </w:r>
      <w:r w:rsidR="00014258" w:rsidRPr="00BF5E00">
        <w:rPr>
          <w:rFonts w:ascii="Book Antiqua" w:hAnsi="Book Antiqua"/>
          <w:szCs w:val="24"/>
          <w:lang w:eastAsia="ko-KR"/>
        </w:rPr>
        <w:t>Gil</w:t>
      </w:r>
      <w:r w:rsidRPr="00BF5E00">
        <w:rPr>
          <w:rFonts w:ascii="Book Antiqua" w:hAnsi="Book Antiqua"/>
          <w:szCs w:val="24"/>
          <w:lang w:eastAsia="ko-KR"/>
        </w:rPr>
        <w:t xml:space="preserve"> </w:t>
      </w:r>
      <w:r w:rsidR="00014258" w:rsidRPr="00BF5E00">
        <w:rPr>
          <w:rFonts w:ascii="Book Antiqua" w:hAnsi="Book Antiqua"/>
          <w:szCs w:val="24"/>
          <w:lang w:eastAsia="ko-KR"/>
        </w:rPr>
        <w:t>Medical</w:t>
      </w:r>
      <w:r w:rsidRPr="00BF5E00">
        <w:rPr>
          <w:rFonts w:ascii="Book Antiqua" w:hAnsi="Book Antiqua"/>
          <w:szCs w:val="24"/>
          <w:lang w:eastAsia="ko-KR"/>
        </w:rPr>
        <w:t xml:space="preserve"> </w:t>
      </w:r>
      <w:r w:rsidR="00014258" w:rsidRPr="00BF5E00">
        <w:rPr>
          <w:rFonts w:ascii="Book Antiqua" w:hAnsi="Book Antiqua"/>
          <w:szCs w:val="24"/>
          <w:lang w:eastAsia="ko-KR"/>
        </w:rPr>
        <w:t>Center,</w:t>
      </w:r>
      <w:r w:rsidRPr="00BF5E00">
        <w:rPr>
          <w:rFonts w:ascii="Book Antiqua" w:hAnsi="Book Antiqua"/>
          <w:szCs w:val="24"/>
          <w:lang w:eastAsia="ko-KR"/>
        </w:rPr>
        <w:t xml:space="preserve"> </w:t>
      </w:r>
      <w:r w:rsidR="00014258" w:rsidRPr="00BF5E00">
        <w:rPr>
          <w:rFonts w:ascii="Book Antiqua" w:hAnsi="Book Antiqua"/>
          <w:szCs w:val="24"/>
          <w:lang w:eastAsia="ko-KR"/>
        </w:rPr>
        <w:t>21</w:t>
      </w:r>
      <w:r w:rsidRPr="00BF5E00">
        <w:rPr>
          <w:rFonts w:ascii="Book Antiqua" w:hAnsi="Book Antiqua"/>
          <w:szCs w:val="24"/>
          <w:lang w:eastAsia="ko-KR"/>
        </w:rPr>
        <w:t xml:space="preserve"> </w:t>
      </w:r>
      <w:r w:rsidR="00014258" w:rsidRPr="00BF5E00">
        <w:rPr>
          <w:rFonts w:ascii="Book Antiqua" w:hAnsi="Book Antiqua"/>
          <w:szCs w:val="24"/>
          <w:lang w:eastAsia="ko-KR"/>
        </w:rPr>
        <w:t>Namdong-daero</w:t>
      </w:r>
      <w:r w:rsidRPr="00BF5E00">
        <w:rPr>
          <w:rFonts w:ascii="Book Antiqua" w:hAnsi="Book Antiqua"/>
          <w:szCs w:val="24"/>
          <w:lang w:eastAsia="ko-KR"/>
        </w:rPr>
        <w:t xml:space="preserve"> </w:t>
      </w:r>
      <w:r w:rsidR="00014258" w:rsidRPr="00BF5E00">
        <w:rPr>
          <w:rFonts w:ascii="Book Antiqua" w:hAnsi="Book Antiqua"/>
          <w:szCs w:val="24"/>
          <w:lang w:eastAsia="ko-KR"/>
        </w:rPr>
        <w:t>774</w:t>
      </w:r>
      <w:r w:rsidRPr="00BF5E00">
        <w:rPr>
          <w:rFonts w:ascii="Book Antiqua" w:hAnsi="Book Antiqua"/>
          <w:szCs w:val="24"/>
          <w:lang w:eastAsia="ko-KR"/>
        </w:rPr>
        <w:t xml:space="preserve"> </w:t>
      </w:r>
      <w:r w:rsidR="00014258" w:rsidRPr="00BF5E00">
        <w:rPr>
          <w:rFonts w:ascii="Book Antiqua" w:hAnsi="Book Antiqua"/>
          <w:szCs w:val="24"/>
          <w:lang w:eastAsia="ko-KR"/>
        </w:rPr>
        <w:t>beon-gil,</w:t>
      </w:r>
      <w:r w:rsidRPr="00BF5E00">
        <w:rPr>
          <w:rFonts w:ascii="Book Antiqua" w:hAnsi="Book Antiqua"/>
          <w:szCs w:val="24"/>
          <w:lang w:eastAsia="ko-KR"/>
        </w:rPr>
        <w:t xml:space="preserve"> </w:t>
      </w:r>
      <w:r w:rsidR="00014258" w:rsidRPr="00BF5E00">
        <w:rPr>
          <w:rFonts w:ascii="Book Antiqua" w:hAnsi="Book Antiqua"/>
          <w:szCs w:val="24"/>
          <w:lang w:eastAsia="ko-KR"/>
        </w:rPr>
        <w:t>Namdong-gu,</w:t>
      </w:r>
      <w:r w:rsidRPr="00BF5E00">
        <w:rPr>
          <w:rFonts w:ascii="Book Antiqua" w:hAnsi="Book Antiqua"/>
          <w:szCs w:val="24"/>
          <w:lang w:eastAsia="ko-KR"/>
        </w:rPr>
        <w:t xml:space="preserve"> </w:t>
      </w:r>
      <w:r w:rsidR="00014258" w:rsidRPr="00BF5E00">
        <w:rPr>
          <w:rFonts w:ascii="Book Antiqua" w:hAnsi="Book Antiqua"/>
          <w:szCs w:val="24"/>
          <w:lang w:eastAsia="ko-KR"/>
        </w:rPr>
        <w:t>Incheon</w:t>
      </w:r>
      <w:r w:rsidRPr="00BF5E00">
        <w:rPr>
          <w:rFonts w:ascii="Book Antiqua" w:hAnsi="Book Antiqua"/>
          <w:szCs w:val="24"/>
          <w:lang w:eastAsia="ko-KR"/>
        </w:rPr>
        <w:t xml:space="preserve"> </w:t>
      </w:r>
      <w:r w:rsidR="00014258" w:rsidRPr="00BF5E00">
        <w:rPr>
          <w:rFonts w:ascii="Book Antiqua" w:hAnsi="Book Antiqua"/>
          <w:szCs w:val="24"/>
          <w:lang w:eastAsia="ko-KR"/>
        </w:rPr>
        <w:t>21565,</w:t>
      </w:r>
      <w:r w:rsidRPr="00BF5E00">
        <w:rPr>
          <w:rFonts w:ascii="Book Antiqua" w:hAnsi="Book Antiqua"/>
          <w:szCs w:val="24"/>
          <w:lang w:eastAsia="ko-KR"/>
        </w:rPr>
        <w:t xml:space="preserve"> </w:t>
      </w:r>
      <w:r w:rsidR="00014258" w:rsidRPr="00BF5E00">
        <w:rPr>
          <w:rFonts w:ascii="Book Antiqua" w:hAnsi="Book Antiqua"/>
          <w:szCs w:val="24"/>
          <w:lang w:eastAsia="ko-KR"/>
        </w:rPr>
        <w:t>South</w:t>
      </w:r>
      <w:r w:rsidRPr="00BF5E00">
        <w:rPr>
          <w:rFonts w:ascii="Book Antiqua" w:hAnsi="Book Antiqua"/>
          <w:szCs w:val="24"/>
          <w:lang w:eastAsia="ko-KR"/>
        </w:rPr>
        <w:t xml:space="preserve"> </w:t>
      </w:r>
      <w:r w:rsidR="00014258" w:rsidRPr="00BF5E00">
        <w:rPr>
          <w:rFonts w:ascii="Book Antiqua" w:hAnsi="Book Antiqua"/>
          <w:szCs w:val="24"/>
          <w:lang w:eastAsia="ko-KR"/>
        </w:rPr>
        <w:t>Korea</w:t>
      </w:r>
      <w:r w:rsidRPr="00BF5E00">
        <w:rPr>
          <w:rFonts w:ascii="Book Antiqua" w:hAnsi="Book Antiqua"/>
          <w:szCs w:val="24"/>
          <w:lang w:eastAsia="ko-KR"/>
        </w:rPr>
        <w:t>.</w:t>
      </w:r>
      <w:r w:rsidRPr="00E840EE">
        <w:rPr>
          <w:rFonts w:ascii="Book Antiqua" w:hAnsi="Book Antiqua"/>
          <w:szCs w:val="24"/>
          <w:lang w:eastAsia="ko-KR"/>
        </w:rPr>
        <w:t xml:space="preserve"> </w:t>
      </w:r>
      <w:hyperlink r:id="rId6" w:history="1">
        <w:r w:rsidRPr="00E840EE">
          <w:rPr>
            <w:rStyle w:val="afc"/>
            <w:rFonts w:ascii="Book Antiqua" w:hAnsi="Book Antiqua"/>
            <w:color w:val="auto"/>
            <w:szCs w:val="24"/>
            <w:u w:val="none"/>
            <w:lang w:eastAsia="ko-KR"/>
          </w:rPr>
          <w:t>junwonchung@hanmail.net</w:t>
        </w:r>
      </w:hyperlink>
    </w:p>
    <w:p w14:paraId="6B77A631" w14:textId="43DADD44" w:rsidR="00A238F7" w:rsidRPr="00BF5E00" w:rsidRDefault="00D62F9F" w:rsidP="00FB6E8B">
      <w:pPr>
        <w:widowControl w:val="0"/>
        <w:autoSpaceDE w:val="0"/>
        <w:autoSpaceDN w:val="0"/>
        <w:adjustRightInd w:val="0"/>
        <w:snapToGrid w:val="0"/>
        <w:spacing w:line="360" w:lineRule="auto"/>
        <w:jc w:val="both"/>
        <w:rPr>
          <w:rFonts w:ascii="Book Antiqua" w:hAnsi="Book Antiqua"/>
          <w:szCs w:val="24"/>
          <w:lang w:eastAsia="ko-KR"/>
        </w:rPr>
      </w:pPr>
      <w:bookmarkStart w:id="17" w:name="_Hlk22140138"/>
      <w:r w:rsidRPr="00A52263">
        <w:rPr>
          <w:rFonts w:ascii="Book Antiqua" w:hAnsi="Book Antiqua" w:cs="Garamond-Bold"/>
          <w:b/>
          <w:bCs/>
          <w:szCs w:val="24"/>
        </w:rPr>
        <w:t>Telephone:</w:t>
      </w:r>
      <w:bookmarkEnd w:id="17"/>
      <w:r w:rsidRPr="00A52263">
        <w:rPr>
          <w:rFonts w:ascii="Book Antiqua" w:hAnsi="Book Antiqua" w:cs="Garamond-Bold"/>
          <w:b/>
          <w:bCs/>
          <w:szCs w:val="24"/>
        </w:rPr>
        <w:t xml:space="preserve"> </w:t>
      </w:r>
      <w:bookmarkStart w:id="18" w:name="OLE_LINK22"/>
      <w:r w:rsidR="0018678B" w:rsidRPr="00A52263">
        <w:rPr>
          <w:rFonts w:ascii="Book Antiqua" w:hAnsi="Book Antiqua" w:cs="Garamond-Bold" w:hint="eastAsia"/>
          <w:szCs w:val="24"/>
          <w:lang w:eastAsia="ko-KR"/>
        </w:rPr>
        <w:t>+82-10-90041604</w:t>
      </w:r>
      <w:bookmarkEnd w:id="18"/>
    </w:p>
    <w:p w14:paraId="613BE4D6" w14:textId="77777777" w:rsidR="00014258" w:rsidRPr="00BF5E00" w:rsidRDefault="00014258" w:rsidP="00FB6E8B">
      <w:pPr>
        <w:widowControl w:val="0"/>
        <w:autoSpaceDE w:val="0"/>
        <w:autoSpaceDN w:val="0"/>
        <w:adjustRightInd w:val="0"/>
        <w:snapToGrid w:val="0"/>
        <w:spacing w:line="360" w:lineRule="auto"/>
        <w:jc w:val="both"/>
        <w:rPr>
          <w:rFonts w:ascii="Book Antiqua" w:hAnsi="Book Antiqua"/>
          <w:szCs w:val="24"/>
          <w:lang w:eastAsia="ko-KR"/>
        </w:rPr>
      </w:pPr>
    </w:p>
    <w:p w14:paraId="36B84FD8" w14:textId="0936F113" w:rsidR="00433F3E" w:rsidRPr="00BF5E00" w:rsidRDefault="00433F3E" w:rsidP="00FB6E8B">
      <w:pPr>
        <w:adjustRightInd w:val="0"/>
        <w:snapToGrid w:val="0"/>
        <w:spacing w:line="360" w:lineRule="auto"/>
        <w:jc w:val="both"/>
        <w:rPr>
          <w:rFonts w:ascii="Book Antiqua" w:hAnsi="Book Antiqua"/>
          <w:b/>
          <w:szCs w:val="24"/>
        </w:rPr>
      </w:pPr>
      <w:bookmarkStart w:id="19" w:name="_Hlk21773123"/>
      <w:r w:rsidRPr="00BF5E00">
        <w:rPr>
          <w:rFonts w:ascii="Book Antiqua" w:hAnsi="Book Antiqua"/>
          <w:b/>
          <w:szCs w:val="24"/>
        </w:rPr>
        <w:t xml:space="preserve">Received: </w:t>
      </w:r>
      <w:r w:rsidR="00BD113E" w:rsidRPr="00BF5E00">
        <w:rPr>
          <w:rFonts w:ascii="Book Antiqua" w:hAnsi="Book Antiqua"/>
          <w:szCs w:val="24"/>
        </w:rPr>
        <w:t>September</w:t>
      </w:r>
      <w:r w:rsidRPr="00BF5E00">
        <w:rPr>
          <w:rFonts w:ascii="Book Antiqua" w:hAnsi="Book Antiqua"/>
          <w:szCs w:val="24"/>
        </w:rPr>
        <w:t xml:space="preserve"> 2</w:t>
      </w:r>
      <w:r w:rsidR="00BD113E" w:rsidRPr="00BF5E00">
        <w:rPr>
          <w:rFonts w:ascii="Book Antiqua" w:hAnsi="Book Antiqua"/>
          <w:szCs w:val="24"/>
        </w:rPr>
        <w:t>7</w:t>
      </w:r>
      <w:r w:rsidRPr="00BF5E00">
        <w:rPr>
          <w:rFonts w:ascii="Book Antiqua" w:hAnsi="Book Antiqua"/>
          <w:szCs w:val="24"/>
        </w:rPr>
        <w:t>, 2019</w:t>
      </w:r>
    </w:p>
    <w:p w14:paraId="57DBEF81" w14:textId="4360E6EB" w:rsidR="00433F3E" w:rsidRPr="00BF5E00" w:rsidRDefault="00433F3E" w:rsidP="00FB6E8B">
      <w:pPr>
        <w:adjustRightInd w:val="0"/>
        <w:snapToGrid w:val="0"/>
        <w:spacing w:line="360" w:lineRule="auto"/>
        <w:jc w:val="both"/>
        <w:rPr>
          <w:rFonts w:ascii="Book Antiqua" w:hAnsi="Book Antiqua"/>
          <w:b/>
          <w:szCs w:val="24"/>
        </w:rPr>
      </w:pPr>
      <w:r w:rsidRPr="00BF5E00">
        <w:rPr>
          <w:rFonts w:ascii="Book Antiqua" w:hAnsi="Book Antiqua"/>
          <w:b/>
          <w:szCs w:val="24"/>
        </w:rPr>
        <w:t xml:space="preserve">Peer-review started: </w:t>
      </w:r>
      <w:r w:rsidR="00BD113E" w:rsidRPr="00BF5E00">
        <w:rPr>
          <w:rFonts w:ascii="Book Antiqua" w:hAnsi="Book Antiqua"/>
          <w:szCs w:val="24"/>
        </w:rPr>
        <w:t>September 27</w:t>
      </w:r>
      <w:r w:rsidRPr="00BF5E00">
        <w:rPr>
          <w:rFonts w:ascii="Book Antiqua" w:hAnsi="Book Antiqua"/>
          <w:szCs w:val="24"/>
        </w:rPr>
        <w:t>, 2019</w:t>
      </w:r>
    </w:p>
    <w:p w14:paraId="2B800021" w14:textId="25A2804E" w:rsidR="00433F3E" w:rsidRPr="00BF5E00" w:rsidRDefault="00433F3E" w:rsidP="00FB6E8B">
      <w:pPr>
        <w:adjustRightInd w:val="0"/>
        <w:snapToGrid w:val="0"/>
        <w:spacing w:line="360" w:lineRule="auto"/>
        <w:jc w:val="both"/>
        <w:rPr>
          <w:rFonts w:ascii="Book Antiqua" w:hAnsi="Book Antiqua"/>
          <w:b/>
          <w:szCs w:val="24"/>
        </w:rPr>
      </w:pPr>
      <w:r w:rsidRPr="00BF5E00">
        <w:rPr>
          <w:rFonts w:ascii="Book Antiqua" w:hAnsi="Book Antiqua"/>
          <w:b/>
          <w:szCs w:val="24"/>
        </w:rPr>
        <w:t xml:space="preserve">First decision: </w:t>
      </w:r>
      <w:r w:rsidR="00BD113E" w:rsidRPr="00BF5E00">
        <w:rPr>
          <w:rFonts w:ascii="Book Antiqua" w:hAnsi="Book Antiqua"/>
          <w:szCs w:val="24"/>
        </w:rPr>
        <w:t>November</w:t>
      </w:r>
      <w:r w:rsidRPr="00BF5E00">
        <w:rPr>
          <w:rFonts w:ascii="Book Antiqua" w:hAnsi="Book Antiqua"/>
          <w:szCs w:val="24"/>
        </w:rPr>
        <w:t xml:space="preserve"> 10, 2019</w:t>
      </w:r>
    </w:p>
    <w:p w14:paraId="6891CAC7" w14:textId="1643FDCE" w:rsidR="00433F3E" w:rsidRPr="00BF5E00" w:rsidRDefault="00433F3E" w:rsidP="00FB6E8B">
      <w:pPr>
        <w:adjustRightInd w:val="0"/>
        <w:snapToGrid w:val="0"/>
        <w:spacing w:line="360" w:lineRule="auto"/>
        <w:jc w:val="both"/>
        <w:rPr>
          <w:rFonts w:ascii="Book Antiqua" w:hAnsi="Book Antiqua"/>
          <w:b/>
          <w:szCs w:val="24"/>
        </w:rPr>
      </w:pPr>
      <w:r w:rsidRPr="00BF5E00">
        <w:rPr>
          <w:rFonts w:ascii="Book Antiqua" w:hAnsi="Book Antiqua"/>
          <w:b/>
          <w:szCs w:val="24"/>
        </w:rPr>
        <w:t xml:space="preserve">Revised: </w:t>
      </w:r>
      <w:r w:rsidR="00BD113E" w:rsidRPr="00BF5E00">
        <w:rPr>
          <w:rFonts w:ascii="Book Antiqua" w:hAnsi="Book Antiqua"/>
          <w:szCs w:val="24"/>
        </w:rPr>
        <w:t>November</w:t>
      </w:r>
      <w:r w:rsidRPr="00BF5E00">
        <w:rPr>
          <w:rFonts w:ascii="Book Antiqua" w:hAnsi="Book Antiqua"/>
          <w:szCs w:val="24"/>
        </w:rPr>
        <w:t xml:space="preserve"> </w:t>
      </w:r>
      <w:r w:rsidR="00A52263">
        <w:rPr>
          <w:rFonts w:ascii="Book Antiqua" w:hAnsi="Book Antiqua"/>
          <w:szCs w:val="24"/>
        </w:rPr>
        <w:t>30</w:t>
      </w:r>
      <w:r w:rsidRPr="00BF5E00">
        <w:rPr>
          <w:rFonts w:ascii="Book Antiqua" w:hAnsi="Book Antiqua"/>
          <w:szCs w:val="24"/>
        </w:rPr>
        <w:t>, 2019</w:t>
      </w:r>
    </w:p>
    <w:p w14:paraId="3C1D1780" w14:textId="464A482B" w:rsidR="00433F3E" w:rsidRPr="00BF5E00" w:rsidRDefault="00433F3E" w:rsidP="00FB6E8B">
      <w:pPr>
        <w:adjustRightInd w:val="0"/>
        <w:snapToGrid w:val="0"/>
        <w:spacing w:line="360" w:lineRule="auto"/>
        <w:jc w:val="both"/>
        <w:rPr>
          <w:rFonts w:ascii="Book Antiqua" w:hAnsi="Book Antiqua"/>
          <w:szCs w:val="24"/>
        </w:rPr>
      </w:pPr>
      <w:r w:rsidRPr="00BF5E00">
        <w:rPr>
          <w:rFonts w:ascii="Book Antiqua" w:hAnsi="Book Antiqua"/>
          <w:b/>
          <w:szCs w:val="24"/>
        </w:rPr>
        <w:t>Accepted:</w:t>
      </w:r>
      <w:r w:rsidR="006D0B8E" w:rsidRPr="006D0B8E">
        <w:t xml:space="preserve"> </w:t>
      </w:r>
      <w:r w:rsidR="006D0B8E" w:rsidRPr="006D0B8E">
        <w:rPr>
          <w:rFonts w:ascii="Book Antiqua" w:hAnsi="Book Antiqua"/>
          <w:szCs w:val="24"/>
        </w:rPr>
        <w:t>December 7, 2019</w:t>
      </w:r>
    </w:p>
    <w:p w14:paraId="431B4FDC" w14:textId="77777777" w:rsidR="00433F3E" w:rsidRPr="00BF5E00" w:rsidRDefault="00433F3E" w:rsidP="00FB6E8B">
      <w:pPr>
        <w:adjustRightInd w:val="0"/>
        <w:snapToGrid w:val="0"/>
        <w:spacing w:line="360" w:lineRule="auto"/>
        <w:jc w:val="both"/>
        <w:rPr>
          <w:rFonts w:ascii="Book Antiqua" w:hAnsi="Book Antiqua"/>
          <w:b/>
          <w:szCs w:val="24"/>
        </w:rPr>
      </w:pPr>
      <w:r w:rsidRPr="00BF5E00">
        <w:rPr>
          <w:rFonts w:ascii="Book Antiqua" w:hAnsi="Book Antiqua"/>
          <w:b/>
          <w:szCs w:val="24"/>
        </w:rPr>
        <w:t>Article in press:</w:t>
      </w:r>
    </w:p>
    <w:p w14:paraId="51C6E319" w14:textId="09D373E8" w:rsidR="00014258" w:rsidRPr="00BF5E00" w:rsidRDefault="00433F3E" w:rsidP="00FB6E8B">
      <w:pPr>
        <w:pStyle w:val="af0"/>
        <w:adjustRightInd w:val="0"/>
        <w:snapToGrid w:val="0"/>
        <w:spacing w:line="360" w:lineRule="auto"/>
        <w:jc w:val="both"/>
        <w:rPr>
          <w:rFonts w:ascii="Book Antiqua" w:hAnsi="Book Antiqua"/>
          <w:b/>
          <w:lang w:eastAsia="ko-KR"/>
        </w:rPr>
      </w:pPr>
      <w:r w:rsidRPr="00BF5E00">
        <w:rPr>
          <w:rFonts w:ascii="Book Antiqua" w:hAnsi="Book Antiqua"/>
          <w:b/>
        </w:rPr>
        <w:t>Published online:</w:t>
      </w:r>
      <w:bookmarkEnd w:id="19"/>
    </w:p>
    <w:p w14:paraId="5C0C40C0" w14:textId="77777777" w:rsidR="00B908FC" w:rsidRPr="00BF5E00" w:rsidRDefault="00B908FC" w:rsidP="00FB6E8B">
      <w:pPr>
        <w:pStyle w:val="af0"/>
        <w:adjustRightInd w:val="0"/>
        <w:snapToGrid w:val="0"/>
        <w:spacing w:line="360" w:lineRule="auto"/>
        <w:jc w:val="both"/>
        <w:rPr>
          <w:rFonts w:ascii="Book Antiqua" w:hAnsi="Book Antiqua"/>
          <w:b/>
          <w:lang w:eastAsia="ko-KR"/>
        </w:rPr>
      </w:pPr>
    </w:p>
    <w:p w14:paraId="5D1CFC6F" w14:textId="77777777" w:rsidR="00B908FC" w:rsidRPr="00BF5E00" w:rsidRDefault="00B908FC" w:rsidP="00FB6E8B">
      <w:pPr>
        <w:pStyle w:val="af0"/>
        <w:adjustRightInd w:val="0"/>
        <w:snapToGrid w:val="0"/>
        <w:spacing w:line="360" w:lineRule="auto"/>
        <w:jc w:val="both"/>
        <w:rPr>
          <w:rFonts w:ascii="Book Antiqua" w:hAnsi="Book Antiqua"/>
          <w:b/>
          <w:lang w:eastAsia="ko-KR"/>
        </w:rPr>
      </w:pPr>
    </w:p>
    <w:p w14:paraId="3C0D23BD" w14:textId="316287CD" w:rsidR="00A238F7" w:rsidRPr="00BF5E00" w:rsidRDefault="00A238F7" w:rsidP="00FB6E8B">
      <w:pPr>
        <w:adjustRightInd w:val="0"/>
        <w:snapToGrid w:val="0"/>
        <w:spacing w:line="360" w:lineRule="auto"/>
        <w:jc w:val="both"/>
        <w:rPr>
          <w:rFonts w:ascii="Book Antiqua" w:hAnsi="Book Antiqua"/>
          <w:b/>
          <w:szCs w:val="24"/>
          <w:lang w:eastAsia="ko-KR"/>
        </w:rPr>
      </w:pPr>
      <w:r w:rsidRPr="00BF5E00">
        <w:rPr>
          <w:rFonts w:ascii="Book Antiqua" w:hAnsi="Book Antiqua"/>
          <w:b/>
          <w:lang w:eastAsia="ko-KR"/>
        </w:rPr>
        <w:br w:type="page"/>
      </w:r>
    </w:p>
    <w:p w14:paraId="56030B80" w14:textId="2B3EFA67" w:rsidR="00014258" w:rsidRPr="00BF5E00" w:rsidRDefault="00FB6E8B" w:rsidP="00FB6E8B">
      <w:pPr>
        <w:pStyle w:val="af0"/>
        <w:adjustRightInd w:val="0"/>
        <w:snapToGrid w:val="0"/>
        <w:spacing w:line="360" w:lineRule="auto"/>
        <w:jc w:val="both"/>
        <w:rPr>
          <w:rFonts w:ascii="Book Antiqua" w:hAnsi="Book Antiqua"/>
          <w:b/>
        </w:rPr>
      </w:pPr>
      <w:r w:rsidRPr="00BF5E00">
        <w:rPr>
          <w:rFonts w:ascii="Book Antiqua" w:hAnsi="Book Antiqua"/>
          <w:b/>
        </w:rPr>
        <w:lastRenderedPageBreak/>
        <w:t>Abstract</w:t>
      </w:r>
    </w:p>
    <w:p w14:paraId="34C5F245" w14:textId="77777777" w:rsidR="00FB6E8B" w:rsidRPr="00BF5E00" w:rsidRDefault="00FB6E8B" w:rsidP="00FB6E8B">
      <w:pPr>
        <w:adjustRightInd w:val="0"/>
        <w:snapToGrid w:val="0"/>
        <w:spacing w:line="360" w:lineRule="auto"/>
        <w:jc w:val="both"/>
        <w:rPr>
          <w:rFonts w:ascii="Book Antiqua" w:hAnsi="Book Antiqua"/>
          <w:b/>
          <w:i/>
          <w:szCs w:val="24"/>
        </w:rPr>
      </w:pPr>
      <w:r w:rsidRPr="00BF5E00">
        <w:rPr>
          <w:rFonts w:ascii="Book Antiqua" w:hAnsi="Book Antiqua"/>
          <w:b/>
          <w:i/>
          <w:szCs w:val="24"/>
        </w:rPr>
        <w:t>BACKGROUND</w:t>
      </w:r>
    </w:p>
    <w:p w14:paraId="4DDD0A09" w14:textId="53D5D43F" w:rsidR="00014258" w:rsidRPr="00BF5E00" w:rsidRDefault="00014258" w:rsidP="00FB6E8B">
      <w:pPr>
        <w:adjustRightInd w:val="0"/>
        <w:snapToGrid w:val="0"/>
        <w:spacing w:line="360" w:lineRule="auto"/>
        <w:jc w:val="both"/>
        <w:rPr>
          <w:rFonts w:ascii="Book Antiqua" w:hAnsi="Book Antiqua"/>
          <w:szCs w:val="24"/>
          <w:lang w:eastAsia="ko-KR"/>
        </w:rPr>
      </w:pPr>
      <w:r w:rsidRPr="00BF5E00">
        <w:rPr>
          <w:rFonts w:ascii="Book Antiqua" w:hAnsi="Book Antiqua"/>
          <w:szCs w:val="24"/>
          <w:lang w:eastAsia="ko-KR"/>
        </w:rPr>
        <w:t xml:space="preserve">Few studies have compared the efficacy and safety profile of a tailored eradication (TR) strategy based on the presence of a 23S ribosomal RNA point mutation with those of empirical bismuth-based quadruple therapy (EBQT) </w:t>
      </w:r>
      <w:r w:rsidR="008B5A9C">
        <w:rPr>
          <w:rFonts w:ascii="Book Antiqua" w:hAnsi="Book Antiqua"/>
          <w:szCs w:val="24"/>
          <w:lang w:eastAsia="ko-KR"/>
        </w:rPr>
        <w:t>for</w:t>
      </w:r>
      <w:r w:rsidR="008B5A9C" w:rsidRPr="00BF5E00">
        <w:rPr>
          <w:rFonts w:ascii="Book Antiqua" w:hAnsi="Book Antiqua"/>
          <w:szCs w:val="24"/>
          <w:lang w:eastAsia="ko-KR"/>
        </w:rPr>
        <w:t xml:space="preserve"> </w:t>
      </w:r>
      <w:r w:rsidRPr="00BF5E00">
        <w:rPr>
          <w:rFonts w:ascii="Book Antiqua" w:hAnsi="Book Antiqua"/>
          <w:szCs w:val="24"/>
          <w:lang w:eastAsia="ko-KR"/>
        </w:rPr>
        <w:t xml:space="preserve">first-line eradication </w:t>
      </w:r>
      <w:bookmarkStart w:id="20" w:name="_Hlk25929316"/>
      <w:r w:rsidR="008B5A9C">
        <w:rPr>
          <w:rFonts w:ascii="Book Antiqua" w:hAnsi="Book Antiqua"/>
          <w:szCs w:val="24"/>
          <w:lang w:eastAsia="ko-KR"/>
        </w:rPr>
        <w:t xml:space="preserve">of </w:t>
      </w:r>
      <w:r w:rsidRPr="00BF5E00">
        <w:rPr>
          <w:rFonts w:ascii="Book Antiqua" w:hAnsi="Book Antiqua"/>
          <w:i/>
          <w:szCs w:val="24"/>
          <w:lang w:eastAsia="ko-KR"/>
        </w:rPr>
        <w:t>Helicobacter pylori</w:t>
      </w:r>
      <w:bookmarkEnd w:id="20"/>
      <w:r w:rsidRPr="00BF5E00">
        <w:rPr>
          <w:rFonts w:ascii="Book Antiqua" w:hAnsi="Book Antiqua"/>
          <w:i/>
          <w:szCs w:val="24"/>
          <w:lang w:eastAsia="ko-KR"/>
        </w:rPr>
        <w:t xml:space="preserve"> </w:t>
      </w:r>
      <w:r w:rsidR="00FB6E8B" w:rsidRPr="00BF5E00">
        <w:rPr>
          <w:rFonts w:ascii="Book Antiqua" w:hAnsi="Book Antiqua"/>
          <w:iCs/>
          <w:szCs w:val="24"/>
          <w:lang w:eastAsia="ko-KR"/>
        </w:rPr>
        <w:t>(</w:t>
      </w:r>
      <w:r w:rsidR="00FB6E8B" w:rsidRPr="00BF5E00">
        <w:rPr>
          <w:rFonts w:ascii="Book Antiqua" w:hAnsi="Book Antiqua"/>
          <w:i/>
          <w:szCs w:val="24"/>
          <w:shd w:val="clear" w:color="auto" w:fill="FFFFFF"/>
          <w:lang w:eastAsia="ko-KR"/>
        </w:rPr>
        <w:t>H. pylori</w:t>
      </w:r>
      <w:r w:rsidR="00FB6E8B" w:rsidRPr="00BF5E00">
        <w:rPr>
          <w:rFonts w:ascii="Book Antiqua" w:hAnsi="Book Antiqua"/>
          <w:iCs/>
          <w:szCs w:val="24"/>
          <w:lang w:eastAsia="ko-KR"/>
        </w:rPr>
        <w:t>)</w:t>
      </w:r>
      <w:r w:rsidR="008B5A9C">
        <w:rPr>
          <w:rFonts w:ascii="Book Antiqua" w:hAnsi="Book Antiqua"/>
          <w:szCs w:val="24"/>
          <w:lang w:eastAsia="ko-KR"/>
        </w:rPr>
        <w:t xml:space="preserve"> </w:t>
      </w:r>
      <w:r w:rsidRPr="00BF5E00">
        <w:rPr>
          <w:rFonts w:ascii="Book Antiqua" w:hAnsi="Book Antiqua"/>
          <w:szCs w:val="24"/>
          <w:lang w:eastAsia="ko-KR"/>
        </w:rPr>
        <w:t>in Korean patients.</w:t>
      </w:r>
    </w:p>
    <w:p w14:paraId="36BEE13C" w14:textId="77777777" w:rsidR="00FB6E8B" w:rsidRPr="008B5A9C" w:rsidRDefault="00FB6E8B" w:rsidP="00FB6E8B">
      <w:pPr>
        <w:adjustRightInd w:val="0"/>
        <w:snapToGrid w:val="0"/>
        <w:spacing w:line="360" w:lineRule="auto"/>
        <w:jc w:val="both"/>
        <w:rPr>
          <w:rFonts w:ascii="Book Antiqua" w:hAnsi="Book Antiqua"/>
          <w:szCs w:val="24"/>
          <w:lang w:eastAsia="ko-KR"/>
        </w:rPr>
      </w:pPr>
    </w:p>
    <w:p w14:paraId="5691F129" w14:textId="2CA4F25C" w:rsidR="00FB6E8B" w:rsidRPr="00BF5E00" w:rsidRDefault="00FB6E8B" w:rsidP="00FB6E8B">
      <w:pPr>
        <w:adjustRightInd w:val="0"/>
        <w:snapToGrid w:val="0"/>
        <w:spacing w:line="360" w:lineRule="auto"/>
        <w:jc w:val="both"/>
        <w:rPr>
          <w:rFonts w:ascii="Book Antiqua" w:hAnsi="Book Antiqua"/>
          <w:szCs w:val="24"/>
          <w:lang w:eastAsia="ko-KR"/>
        </w:rPr>
      </w:pPr>
      <w:r w:rsidRPr="00BF5E00">
        <w:rPr>
          <w:rFonts w:ascii="Book Antiqua" w:hAnsi="Book Antiqua"/>
          <w:b/>
          <w:i/>
          <w:szCs w:val="24"/>
          <w:lang w:eastAsia="zh-CN"/>
        </w:rPr>
        <w:t>AIM</w:t>
      </w:r>
      <w:r w:rsidR="00996A5B" w:rsidRPr="00BF5E00">
        <w:rPr>
          <w:rFonts w:ascii="Book Antiqua" w:hAnsi="Book Antiqua"/>
          <w:szCs w:val="24"/>
          <w:lang w:eastAsia="ko-KR"/>
        </w:rPr>
        <w:t xml:space="preserve"> </w:t>
      </w:r>
    </w:p>
    <w:p w14:paraId="77B9096C" w14:textId="4D3C5073" w:rsidR="006C0504" w:rsidRPr="00BF5E00" w:rsidRDefault="00996A5B" w:rsidP="00FB6E8B">
      <w:pPr>
        <w:adjustRightInd w:val="0"/>
        <w:snapToGrid w:val="0"/>
        <w:spacing w:line="360" w:lineRule="auto"/>
        <w:jc w:val="both"/>
        <w:rPr>
          <w:rFonts w:ascii="Book Antiqua" w:hAnsi="Book Antiqua"/>
          <w:szCs w:val="24"/>
          <w:lang w:eastAsia="ko-KR"/>
        </w:rPr>
      </w:pPr>
      <w:r w:rsidRPr="00BF5E00">
        <w:rPr>
          <w:rFonts w:ascii="Book Antiqua" w:hAnsi="Book Antiqua"/>
          <w:szCs w:val="24"/>
          <w:lang w:eastAsia="ko-KR"/>
        </w:rPr>
        <w:t>To compare the efficacy and safety of a TR strategy and those of EBQT regimen as first</w:t>
      </w:r>
      <w:r w:rsidR="000B4358">
        <w:rPr>
          <w:rFonts w:ascii="Book Antiqua" w:hAnsi="Book Antiqua"/>
          <w:szCs w:val="24"/>
          <w:lang w:eastAsia="ko-KR"/>
        </w:rPr>
        <w:t>-</w:t>
      </w:r>
      <w:r w:rsidRPr="00BF5E00">
        <w:rPr>
          <w:rFonts w:ascii="Book Antiqua" w:hAnsi="Book Antiqua"/>
          <w:szCs w:val="24"/>
          <w:lang w:eastAsia="ko-KR"/>
        </w:rPr>
        <w:t>line eradication</w:t>
      </w:r>
      <w:r w:rsidR="00CB3EC5">
        <w:rPr>
          <w:rFonts w:ascii="Book Antiqua" w:hAnsi="Book Antiqua"/>
          <w:szCs w:val="24"/>
          <w:lang w:eastAsia="ko-KR"/>
        </w:rPr>
        <w:t xml:space="preserve"> therapy for </w:t>
      </w:r>
      <w:r w:rsidR="00CB3EC5" w:rsidRPr="00BF5E00">
        <w:rPr>
          <w:rFonts w:ascii="Book Antiqua" w:hAnsi="Book Antiqua"/>
          <w:i/>
          <w:szCs w:val="24"/>
          <w:shd w:val="clear" w:color="auto" w:fill="FFFFFF"/>
          <w:lang w:eastAsia="ko-KR"/>
        </w:rPr>
        <w:t>H. pylori</w:t>
      </w:r>
      <w:r w:rsidRPr="00BF5E00">
        <w:rPr>
          <w:rFonts w:ascii="Book Antiqua" w:hAnsi="Book Antiqua"/>
          <w:szCs w:val="24"/>
          <w:lang w:eastAsia="ko-KR"/>
        </w:rPr>
        <w:t xml:space="preserve">. </w:t>
      </w:r>
    </w:p>
    <w:p w14:paraId="783634A8" w14:textId="77777777" w:rsidR="00FB6E8B" w:rsidRPr="00BF5E00" w:rsidRDefault="00FB6E8B" w:rsidP="00FB6E8B">
      <w:pPr>
        <w:adjustRightInd w:val="0"/>
        <w:snapToGrid w:val="0"/>
        <w:spacing w:line="360" w:lineRule="auto"/>
        <w:jc w:val="both"/>
        <w:rPr>
          <w:rFonts w:ascii="Book Antiqua" w:hAnsi="Book Antiqua"/>
          <w:szCs w:val="24"/>
          <w:lang w:eastAsia="ko-KR"/>
        </w:rPr>
      </w:pPr>
    </w:p>
    <w:p w14:paraId="4726DD5B" w14:textId="42A95AEC" w:rsidR="00FB6E8B" w:rsidRPr="00BF5E00" w:rsidRDefault="00FB6E8B" w:rsidP="00FB6E8B">
      <w:pPr>
        <w:pStyle w:val="Abstract"/>
        <w:adjustRightInd w:val="0"/>
        <w:snapToGrid w:val="0"/>
        <w:spacing w:line="360" w:lineRule="auto"/>
        <w:jc w:val="both"/>
        <w:rPr>
          <w:rFonts w:ascii="Book Antiqua" w:hAnsi="Book Antiqua"/>
          <w:b/>
          <w:lang w:eastAsia="ko-KR"/>
        </w:rPr>
      </w:pPr>
      <w:r w:rsidRPr="00BF5E00">
        <w:rPr>
          <w:rFonts w:ascii="Book Antiqua" w:hAnsi="Book Antiqua"/>
          <w:b/>
          <w:i/>
        </w:rPr>
        <w:t>METHODS</w:t>
      </w:r>
      <w:r w:rsidR="00014258" w:rsidRPr="00BF5E00">
        <w:rPr>
          <w:rFonts w:ascii="Book Antiqua" w:hAnsi="Book Antiqua"/>
          <w:b/>
          <w:lang w:eastAsia="ko-KR"/>
        </w:rPr>
        <w:t xml:space="preserve"> </w:t>
      </w:r>
    </w:p>
    <w:p w14:paraId="33D6E19F" w14:textId="1A8C7904" w:rsidR="00014258" w:rsidRPr="00BF5E00" w:rsidRDefault="005C75A1" w:rsidP="00FB6E8B">
      <w:pPr>
        <w:pStyle w:val="Abstract"/>
        <w:adjustRightInd w:val="0"/>
        <w:snapToGrid w:val="0"/>
        <w:spacing w:line="360" w:lineRule="auto"/>
        <w:jc w:val="both"/>
        <w:rPr>
          <w:rFonts w:ascii="Book Antiqua" w:hAnsi="Book Antiqua"/>
          <w:shd w:val="clear" w:color="auto" w:fill="FFFFFF"/>
          <w:lang w:eastAsia="ko-KR"/>
        </w:rPr>
      </w:pPr>
      <w:r>
        <w:rPr>
          <w:rFonts w:ascii="Book Antiqua" w:hAnsi="Book Antiqua"/>
          <w:shd w:val="clear" w:color="auto" w:fill="FFFFFF"/>
          <w:lang w:eastAsia="ko-KR"/>
        </w:rPr>
        <w:t>This is an</w:t>
      </w:r>
      <w:r w:rsidRPr="005C75A1">
        <w:rPr>
          <w:rFonts w:ascii="Book Antiqua" w:hAnsi="Book Antiqua"/>
          <w:shd w:val="clear" w:color="auto" w:fill="FFFFFF"/>
          <w:lang w:eastAsia="ko-KR"/>
        </w:rPr>
        <w:t xml:space="preserve"> </w:t>
      </w:r>
      <w:r w:rsidR="00014258" w:rsidRPr="005C75A1">
        <w:rPr>
          <w:rFonts w:ascii="Book Antiqua" w:hAnsi="Book Antiqua"/>
          <w:shd w:val="clear" w:color="auto" w:fill="FFFFFF"/>
          <w:lang w:eastAsia="ko-KR"/>
        </w:rPr>
        <w:t>open-label, comparative study</w:t>
      </w:r>
      <w:r>
        <w:rPr>
          <w:rFonts w:ascii="Book Antiqua" w:hAnsi="Book Antiqua"/>
          <w:shd w:val="clear" w:color="auto" w:fill="FFFFFF"/>
          <w:lang w:eastAsia="ko-KR"/>
        </w:rPr>
        <w:t xml:space="preserve"> in which we</w:t>
      </w:r>
      <w:r w:rsidR="00770881">
        <w:rPr>
          <w:rFonts w:ascii="Book Antiqua" w:hAnsi="Book Antiqua"/>
          <w:shd w:val="clear" w:color="auto" w:fill="FFFFFF"/>
          <w:lang w:eastAsia="ko-KR"/>
        </w:rPr>
        <w:t xml:space="preserve"> </w:t>
      </w:r>
      <w:r w:rsidRPr="00475A31">
        <w:rPr>
          <w:rFonts w:ascii="Book Antiqua" w:hAnsi="Book Antiqua"/>
          <w:shd w:val="clear" w:color="auto" w:fill="FFFFFF"/>
          <w:lang w:eastAsia="ko-KR"/>
        </w:rPr>
        <w:t>prospectively enrolled</w:t>
      </w:r>
      <w:r w:rsidRPr="005C75A1">
        <w:rPr>
          <w:rFonts w:ascii="Book Antiqua" w:hAnsi="Book Antiqua"/>
          <w:shd w:val="clear" w:color="auto" w:fill="FFFFFF"/>
          <w:lang w:eastAsia="ko-KR"/>
        </w:rPr>
        <w:t xml:space="preserve"> </w:t>
      </w:r>
      <w:r w:rsidRPr="00475A31">
        <w:rPr>
          <w:rFonts w:ascii="Book Antiqua" w:hAnsi="Book Antiqua"/>
          <w:shd w:val="clear" w:color="auto" w:fill="FFFFFF"/>
          <w:lang w:eastAsia="ko-KR"/>
        </w:rPr>
        <w:t xml:space="preserve">patients over 18 years of age with </w:t>
      </w:r>
      <w:r w:rsidRPr="00475A31">
        <w:rPr>
          <w:rFonts w:ascii="Book Antiqua" w:hAnsi="Book Antiqua"/>
          <w:i/>
          <w:shd w:val="clear" w:color="auto" w:fill="FFFFFF"/>
          <w:lang w:eastAsia="ko-KR"/>
        </w:rPr>
        <w:t>H. pylori</w:t>
      </w:r>
      <w:r w:rsidRPr="00475A31">
        <w:rPr>
          <w:rFonts w:ascii="Book Antiqua" w:hAnsi="Book Antiqua"/>
          <w:shd w:val="clear" w:color="auto" w:fill="FFFFFF"/>
          <w:lang w:eastAsia="ko-KR"/>
        </w:rPr>
        <w:t xml:space="preserve"> infection</w:t>
      </w:r>
      <w:r w:rsidRPr="005C75A1">
        <w:rPr>
          <w:rFonts w:ascii="Book Antiqua" w:hAnsi="Book Antiqua"/>
          <w:shd w:val="clear" w:color="auto" w:fill="FFFFFF"/>
          <w:lang w:eastAsia="ko-KR"/>
        </w:rPr>
        <w:t xml:space="preserve"> </w:t>
      </w:r>
      <w:r>
        <w:rPr>
          <w:rFonts w:ascii="Book Antiqua" w:hAnsi="Book Antiqua"/>
          <w:shd w:val="clear" w:color="auto" w:fill="FFFFFF"/>
          <w:lang w:eastAsia="ko-KR"/>
        </w:rPr>
        <w:t xml:space="preserve">and </w:t>
      </w:r>
      <w:r w:rsidR="00ED669A" w:rsidRPr="005C75A1">
        <w:rPr>
          <w:rFonts w:ascii="Book Antiqua" w:hAnsi="Book Antiqua"/>
          <w:shd w:val="clear" w:color="auto" w:fill="FFFFFF"/>
          <w:lang w:eastAsia="ko-KR"/>
        </w:rPr>
        <w:t>retrospectively reviewed the</w:t>
      </w:r>
      <w:r>
        <w:rPr>
          <w:rFonts w:ascii="Book Antiqua" w:hAnsi="Book Antiqua"/>
          <w:shd w:val="clear" w:color="auto" w:fill="FFFFFF"/>
          <w:lang w:eastAsia="ko-KR"/>
        </w:rPr>
        <w:t>ir</w:t>
      </w:r>
      <w:r w:rsidR="00ED669A" w:rsidRPr="005C75A1">
        <w:rPr>
          <w:rFonts w:ascii="Book Antiqua" w:hAnsi="Book Antiqua"/>
          <w:shd w:val="clear" w:color="auto" w:fill="FFFFFF"/>
          <w:lang w:eastAsia="ko-KR"/>
        </w:rPr>
        <w:t xml:space="preserve"> data</w:t>
      </w:r>
      <w:r w:rsidR="00014258" w:rsidRPr="005C75A1">
        <w:rPr>
          <w:rFonts w:ascii="Book Antiqua" w:hAnsi="Book Antiqua"/>
          <w:shd w:val="clear" w:color="auto" w:fill="FFFFFF"/>
          <w:lang w:eastAsia="ko-KR"/>
        </w:rPr>
        <w:t>.</w:t>
      </w:r>
      <w:r w:rsidR="00014258" w:rsidRPr="00BF5E00">
        <w:rPr>
          <w:rFonts w:ascii="Book Antiqua" w:hAnsi="Book Antiqua"/>
          <w:shd w:val="clear" w:color="auto" w:fill="FFFFFF"/>
          <w:lang w:eastAsia="ko-KR"/>
        </w:rPr>
        <w:t xml:space="preserve"> </w:t>
      </w:r>
      <w:r w:rsidR="000B436E" w:rsidRPr="00BF5E00">
        <w:rPr>
          <w:rFonts w:ascii="Book Antiqua" w:hAnsi="Book Antiqua"/>
          <w:i/>
          <w:shd w:val="clear" w:color="auto" w:fill="FFFFFF"/>
          <w:lang w:eastAsia="ko-KR"/>
        </w:rPr>
        <w:t>H. pylori</w:t>
      </w:r>
      <w:r w:rsidR="00014258" w:rsidRPr="00BF5E00">
        <w:rPr>
          <w:rFonts w:ascii="Book Antiqua" w:hAnsi="Book Antiqua"/>
          <w:i/>
          <w:shd w:val="clear" w:color="auto" w:fill="FFFFFF"/>
        </w:rPr>
        <w:t>-</w:t>
      </w:r>
      <w:r w:rsidR="00014258" w:rsidRPr="00BF5E00">
        <w:rPr>
          <w:rFonts w:ascii="Book Antiqua" w:hAnsi="Book Antiqua"/>
          <w:shd w:val="clear" w:color="auto" w:fill="FFFFFF"/>
        </w:rPr>
        <w:t>positive patients diagnosed by rapid urease test</w:t>
      </w:r>
      <w:r w:rsidR="00014258" w:rsidRPr="00BF5E00">
        <w:rPr>
          <w:rFonts w:ascii="Book Antiqua" w:hAnsi="Book Antiqua"/>
          <w:shd w:val="clear" w:color="auto" w:fill="FFFFFF"/>
          <w:lang w:eastAsia="ko-KR"/>
        </w:rPr>
        <w:t>, Giemsa stain</w:t>
      </w:r>
      <w:r w:rsidR="008B5A9C">
        <w:rPr>
          <w:rFonts w:ascii="Book Antiqua" w:hAnsi="Book Antiqua"/>
          <w:shd w:val="clear" w:color="auto" w:fill="FFFFFF"/>
          <w:lang w:eastAsia="ko-KR"/>
        </w:rPr>
        <w:t>ing</w:t>
      </w:r>
      <w:r w:rsidR="00014258" w:rsidRPr="00BF5E00">
        <w:rPr>
          <w:rFonts w:ascii="Book Antiqua" w:hAnsi="Book Antiqua"/>
          <w:shd w:val="clear" w:color="auto" w:fill="FFFFFF"/>
          <w:lang w:eastAsia="ko-KR"/>
        </w:rPr>
        <w:t xml:space="preserve">, or </w:t>
      </w:r>
      <w:r w:rsidR="00014258" w:rsidRPr="00BF5E00">
        <w:rPr>
          <w:rFonts w:ascii="Book Antiqua" w:hAnsi="Book Antiqua"/>
        </w:rPr>
        <w:t xml:space="preserve">dual priming oligonucleotide </w:t>
      </w:r>
      <w:r w:rsidR="00014258" w:rsidRPr="00BF5E00">
        <w:rPr>
          <w:rFonts w:ascii="Book Antiqua" w:hAnsi="Book Antiqua"/>
          <w:shd w:val="clear" w:color="auto" w:fill="FFFFFF"/>
        </w:rPr>
        <w:t xml:space="preserve">polymerase chain reaction </w:t>
      </w:r>
      <w:r w:rsidR="00014258" w:rsidRPr="00BF5E00">
        <w:rPr>
          <w:rFonts w:ascii="Book Antiqua" w:hAnsi="Book Antiqua"/>
          <w:lang w:eastAsia="ko-KR"/>
        </w:rPr>
        <w:t>(</w:t>
      </w:r>
      <w:r w:rsidR="00014258" w:rsidRPr="00BF5E00">
        <w:rPr>
          <w:rFonts w:ascii="Book Antiqua" w:hAnsi="Book Antiqua"/>
          <w:shd w:val="clear" w:color="auto" w:fill="FFFFFF"/>
        </w:rPr>
        <w:t>DPO-PCR) were enrolled</w:t>
      </w:r>
      <w:r w:rsidR="00014258" w:rsidRPr="00BF5E00">
        <w:rPr>
          <w:rFonts w:ascii="Book Antiqua" w:hAnsi="Book Antiqua"/>
          <w:shd w:val="clear" w:color="auto" w:fill="FFFFFF"/>
          <w:lang w:eastAsia="ko-KR"/>
        </w:rPr>
        <w:t xml:space="preserve"> from May 2016 to September 2018 at Gil Medical Center</w:t>
      </w:r>
      <w:r w:rsidR="00014258" w:rsidRPr="00BF5E00">
        <w:rPr>
          <w:rFonts w:ascii="Book Antiqua" w:hAnsi="Book Antiqua"/>
          <w:shd w:val="clear" w:color="auto" w:fill="FFFFFF"/>
        </w:rPr>
        <w:t xml:space="preserve">. Patients with </w:t>
      </w:r>
      <w:r w:rsidR="00014258" w:rsidRPr="00BF5E00">
        <w:rPr>
          <w:rFonts w:ascii="Book Antiqua" w:hAnsi="Book Antiqua"/>
          <w:i/>
          <w:shd w:val="clear" w:color="auto" w:fill="FFFFFF"/>
          <w:lang w:eastAsia="ko-KR"/>
        </w:rPr>
        <w:t>H. pylori</w:t>
      </w:r>
      <w:r w:rsidR="00014258" w:rsidRPr="00BF5E00">
        <w:rPr>
          <w:rFonts w:ascii="Book Antiqua" w:hAnsi="Book Antiqua"/>
          <w:shd w:val="clear" w:color="auto" w:fill="FFFFFF"/>
          <w:lang w:eastAsia="ko-KR"/>
        </w:rPr>
        <w:t xml:space="preserve"> infection</w:t>
      </w:r>
      <w:r w:rsidR="00014258" w:rsidRPr="00BF5E00">
        <w:rPr>
          <w:rFonts w:ascii="Book Antiqua" w:hAnsi="Book Antiqua"/>
          <w:shd w:val="clear" w:color="auto" w:fill="FFFFFF"/>
        </w:rPr>
        <w:t xml:space="preserve"> received </w:t>
      </w:r>
      <w:r w:rsidR="00014258" w:rsidRPr="00BF5E00">
        <w:rPr>
          <w:rFonts w:ascii="Book Antiqua" w:hAnsi="Book Antiqua"/>
          <w:shd w:val="clear" w:color="auto" w:fill="FFFFFF"/>
          <w:lang w:eastAsia="ko-KR"/>
        </w:rPr>
        <w:t xml:space="preserve">either </w:t>
      </w:r>
      <w:r w:rsidR="00014258" w:rsidRPr="00BF5E00">
        <w:rPr>
          <w:rFonts w:ascii="Book Antiqua" w:hAnsi="Book Antiqua"/>
          <w:shd w:val="clear" w:color="auto" w:fill="FFFFFF"/>
        </w:rPr>
        <w:t xml:space="preserve">a </w:t>
      </w:r>
      <w:r w:rsidR="00014258" w:rsidRPr="00BF5E00">
        <w:rPr>
          <w:rFonts w:ascii="Book Antiqua" w:hAnsi="Book Antiqua"/>
          <w:shd w:val="clear" w:color="auto" w:fill="FFFFFF"/>
          <w:lang w:eastAsia="ko-KR"/>
        </w:rPr>
        <w:t>TR regimen or the EBQT</w:t>
      </w:r>
      <w:r w:rsidR="00014258" w:rsidRPr="00BF5E00">
        <w:rPr>
          <w:rFonts w:ascii="Book Antiqua" w:hAnsi="Book Antiqua"/>
          <w:shd w:val="clear" w:color="auto" w:fill="FFFFFF"/>
        </w:rPr>
        <w:t xml:space="preserve"> regimen. In the </w:t>
      </w:r>
      <w:r w:rsidR="00014258" w:rsidRPr="00BF5E00">
        <w:rPr>
          <w:rStyle w:val="highlight"/>
          <w:rFonts w:ascii="Book Antiqua" w:hAnsi="Book Antiqua"/>
          <w:shd w:val="clear" w:color="auto" w:fill="FFFFFF"/>
        </w:rPr>
        <w:t>tailored</w:t>
      </w:r>
      <w:r w:rsidR="00014258" w:rsidRPr="00BF5E00">
        <w:rPr>
          <w:rStyle w:val="highlight"/>
          <w:rFonts w:ascii="Book Antiqua" w:hAnsi="Book Antiqua"/>
          <w:shd w:val="clear" w:color="auto" w:fill="FFFFFF"/>
          <w:lang w:eastAsia="ko-KR"/>
        </w:rPr>
        <w:t xml:space="preserve"> </w:t>
      </w:r>
      <w:r w:rsidR="00014258" w:rsidRPr="00BF5E00">
        <w:rPr>
          <w:rFonts w:ascii="Book Antiqua" w:hAnsi="Book Antiqua"/>
          <w:shd w:val="clear" w:color="auto" w:fill="FFFFFF"/>
        </w:rPr>
        <w:t xml:space="preserve">therapy group that underwent DPO-PCR testing, patients with A2142G and/or A2143G point mutations were treated with a bismuth-containing quadruple regimen. The </w:t>
      </w:r>
      <w:r w:rsidR="00014258" w:rsidRPr="00BF5E00">
        <w:rPr>
          <w:rFonts w:ascii="Book Antiqua" w:hAnsi="Book Antiqua"/>
          <w:shd w:val="clear" w:color="auto" w:fill="FFFFFF"/>
          <w:lang w:eastAsia="ko-KR"/>
        </w:rPr>
        <w:t>eradication rate</w:t>
      </w:r>
      <w:r>
        <w:rPr>
          <w:rFonts w:ascii="Book Antiqua" w:hAnsi="Book Antiqua"/>
          <w:shd w:val="clear" w:color="auto" w:fill="FFFFFF"/>
          <w:lang w:eastAsia="ko-KR"/>
        </w:rPr>
        <w:t xml:space="preserve">, </w:t>
      </w:r>
      <w:r w:rsidR="00014258" w:rsidRPr="005C75A1">
        <w:rPr>
          <w:rFonts w:ascii="Book Antiqua" w:hAnsi="Book Antiqua"/>
          <w:shd w:val="clear" w:color="auto" w:fill="FFFFFF"/>
          <w:lang w:eastAsia="ko-KR"/>
        </w:rPr>
        <w:t>patient-reported side effect rate</w:t>
      </w:r>
      <w:r>
        <w:rPr>
          <w:rFonts w:ascii="Book Antiqua" w:hAnsi="Book Antiqua"/>
          <w:shd w:val="clear" w:color="auto" w:fill="FFFFFF"/>
          <w:lang w:eastAsia="ko-KR"/>
        </w:rPr>
        <w:t xml:space="preserve">, and </w:t>
      </w:r>
      <w:r w:rsidR="00014258" w:rsidRPr="005C75A1">
        <w:rPr>
          <w:rFonts w:ascii="Book Antiqua" w:hAnsi="Book Antiqua"/>
          <w:i/>
          <w:shd w:val="clear" w:color="auto" w:fill="FFFFFF"/>
        </w:rPr>
        <w:t>H.</w:t>
      </w:r>
      <w:r w:rsidR="00FB6E8B" w:rsidRPr="005C75A1">
        <w:rPr>
          <w:rFonts w:ascii="Book Antiqua" w:hAnsi="Book Antiqua"/>
          <w:i/>
          <w:shd w:val="clear" w:color="auto" w:fill="FFFFFF"/>
        </w:rPr>
        <w:t xml:space="preserve"> </w:t>
      </w:r>
      <w:r w:rsidR="00014258" w:rsidRPr="005C75A1">
        <w:rPr>
          <w:rFonts w:ascii="Book Antiqua" w:hAnsi="Book Antiqua"/>
          <w:i/>
          <w:shd w:val="clear" w:color="auto" w:fill="FFFFFF"/>
        </w:rPr>
        <w:t>pylori</w:t>
      </w:r>
      <w:r w:rsidR="00FB6E8B" w:rsidRPr="005C75A1">
        <w:rPr>
          <w:rFonts w:ascii="Book Antiqua" w:hAnsi="Book Antiqua"/>
          <w:shd w:val="clear" w:color="auto" w:fill="FFFFFF"/>
        </w:rPr>
        <w:t xml:space="preserve"> </w:t>
      </w:r>
      <w:r w:rsidR="00014258" w:rsidRPr="005C75A1">
        <w:rPr>
          <w:rStyle w:val="highlight"/>
          <w:rFonts w:ascii="Book Antiqua" w:hAnsi="Book Antiqua"/>
          <w:shd w:val="clear" w:color="auto" w:fill="FFFFFF"/>
        </w:rPr>
        <w:t>eradication</w:t>
      </w:r>
      <w:r w:rsidR="00FB6E8B" w:rsidRPr="005C75A1">
        <w:rPr>
          <w:rFonts w:ascii="Book Antiqua" w:hAnsi="Book Antiqua"/>
          <w:shd w:val="clear" w:color="auto" w:fill="FFFFFF"/>
        </w:rPr>
        <w:t xml:space="preserve"> </w:t>
      </w:r>
      <w:r w:rsidR="00014258" w:rsidRPr="005C75A1">
        <w:rPr>
          <w:rFonts w:ascii="Book Antiqua" w:hAnsi="Book Antiqua"/>
          <w:shd w:val="clear" w:color="auto" w:fill="FFFFFF"/>
        </w:rPr>
        <w:t>success</w:t>
      </w:r>
      <w:r w:rsidR="00014258" w:rsidRPr="00BF5E00">
        <w:rPr>
          <w:rFonts w:ascii="Book Antiqua" w:hAnsi="Book Antiqua"/>
          <w:shd w:val="clear" w:color="auto" w:fill="FFFFFF"/>
        </w:rPr>
        <w:t xml:space="preserve"> </w:t>
      </w:r>
      <w:r>
        <w:rPr>
          <w:rFonts w:ascii="Book Antiqua" w:hAnsi="Book Antiqua"/>
          <w:shd w:val="clear" w:color="auto" w:fill="FFFFFF"/>
        </w:rPr>
        <w:t xml:space="preserve">rate </w:t>
      </w:r>
      <w:r w:rsidR="00CB3EC5" w:rsidRPr="00BF5E00">
        <w:rPr>
          <w:rFonts w:ascii="Book Antiqua" w:hAnsi="Book Antiqua"/>
          <w:shd w:val="clear" w:color="auto" w:fill="FFFFFF"/>
          <w:lang w:eastAsia="ko-KR"/>
        </w:rPr>
        <w:t>w</w:t>
      </w:r>
      <w:r w:rsidR="00CB3EC5">
        <w:rPr>
          <w:rFonts w:ascii="Book Antiqua" w:hAnsi="Book Antiqua"/>
          <w:shd w:val="clear" w:color="auto" w:fill="FFFFFF"/>
          <w:lang w:eastAsia="ko-KR"/>
        </w:rPr>
        <w:t xml:space="preserve">ere </w:t>
      </w:r>
      <w:r w:rsidR="00014258" w:rsidRPr="00BF5E00">
        <w:rPr>
          <w:rFonts w:ascii="Book Antiqua" w:hAnsi="Book Antiqua"/>
          <w:shd w:val="clear" w:color="auto" w:fill="FFFFFF"/>
        </w:rPr>
        <w:t>evaluated</w:t>
      </w:r>
      <w:r w:rsidR="00014258" w:rsidRPr="00BF5E00">
        <w:rPr>
          <w:rFonts w:ascii="Book Antiqua" w:hAnsi="Book Antiqua"/>
          <w:shd w:val="clear" w:color="auto" w:fill="FFFFFF"/>
          <w:lang w:eastAsia="ko-KR"/>
        </w:rPr>
        <w:t xml:space="preserve"> and compared between the groups. </w:t>
      </w:r>
    </w:p>
    <w:p w14:paraId="48764CB7" w14:textId="77777777" w:rsidR="00FB6E8B" w:rsidRPr="005C75A1" w:rsidRDefault="00FB6E8B" w:rsidP="00FB6E8B">
      <w:pPr>
        <w:pStyle w:val="Abstract"/>
        <w:adjustRightInd w:val="0"/>
        <w:snapToGrid w:val="0"/>
        <w:spacing w:line="360" w:lineRule="auto"/>
        <w:jc w:val="both"/>
        <w:rPr>
          <w:rFonts w:ascii="Book Antiqua" w:hAnsi="Book Antiqua"/>
          <w:lang w:eastAsia="ko-KR"/>
        </w:rPr>
      </w:pPr>
    </w:p>
    <w:p w14:paraId="62B48E9B" w14:textId="44907638" w:rsidR="00FB6E8B" w:rsidRPr="00BF5E00" w:rsidRDefault="00FB6E8B" w:rsidP="00FB6E8B">
      <w:pPr>
        <w:pStyle w:val="Abstract"/>
        <w:adjustRightInd w:val="0"/>
        <w:snapToGrid w:val="0"/>
        <w:spacing w:line="360" w:lineRule="auto"/>
        <w:jc w:val="both"/>
        <w:rPr>
          <w:rFonts w:ascii="Book Antiqua" w:hAnsi="Book Antiqua"/>
        </w:rPr>
      </w:pPr>
      <w:r w:rsidRPr="00BF5E00">
        <w:rPr>
          <w:rFonts w:ascii="Book Antiqua" w:hAnsi="Book Antiqua"/>
          <w:b/>
          <w:i/>
        </w:rPr>
        <w:t>RESULTS</w:t>
      </w:r>
    </w:p>
    <w:p w14:paraId="559A6F3F" w14:textId="10764EE6" w:rsidR="00014258" w:rsidRPr="00BF5E00" w:rsidRDefault="00014258" w:rsidP="00FB6E8B">
      <w:pPr>
        <w:pStyle w:val="Abstract"/>
        <w:adjustRightInd w:val="0"/>
        <w:snapToGrid w:val="0"/>
        <w:spacing w:line="360" w:lineRule="auto"/>
        <w:jc w:val="both"/>
        <w:rPr>
          <w:rFonts w:ascii="Book Antiqua" w:hAnsi="Book Antiqua"/>
          <w:shd w:val="clear" w:color="auto" w:fill="FFFFFF"/>
        </w:rPr>
      </w:pPr>
      <w:r w:rsidRPr="00BF5E00">
        <w:rPr>
          <w:rFonts w:ascii="Book Antiqua" w:hAnsi="Book Antiqua"/>
          <w:shd w:val="clear" w:color="auto" w:fill="FFFFFF"/>
        </w:rPr>
        <w:t xml:space="preserve">A total of </w:t>
      </w:r>
      <w:r w:rsidRPr="00BF5E00">
        <w:rPr>
          <w:rFonts w:ascii="Book Antiqua" w:hAnsi="Book Antiqua"/>
          <w:shd w:val="clear" w:color="auto" w:fill="FFFFFF"/>
          <w:lang w:eastAsia="ko-KR"/>
        </w:rPr>
        <w:t>150</w:t>
      </w:r>
      <w:r w:rsidRPr="00BF5E00">
        <w:rPr>
          <w:rFonts w:ascii="Book Antiqua" w:hAnsi="Book Antiqua"/>
          <w:shd w:val="clear" w:color="auto" w:fill="FFFFFF"/>
        </w:rPr>
        <w:t xml:space="preserve"> patients were </w:t>
      </w:r>
      <w:r w:rsidR="00CB3EC5">
        <w:rPr>
          <w:rFonts w:ascii="Book Antiqua" w:hAnsi="Book Antiqua"/>
          <w:shd w:val="clear" w:color="auto" w:fill="FFFFFF"/>
          <w:lang w:eastAsia="ko-KR"/>
        </w:rPr>
        <w:t>assigned</w:t>
      </w:r>
      <w:r w:rsidR="00CB3EC5" w:rsidRPr="00BF5E00">
        <w:rPr>
          <w:rFonts w:ascii="Book Antiqua" w:hAnsi="Book Antiqua"/>
          <w:shd w:val="clear" w:color="auto" w:fill="FFFFFF"/>
        </w:rPr>
        <w:t xml:space="preserve"> </w:t>
      </w:r>
      <w:r w:rsidRPr="00BF5E00">
        <w:rPr>
          <w:rFonts w:ascii="Book Antiqua" w:hAnsi="Book Antiqua"/>
          <w:shd w:val="clear" w:color="auto" w:fill="FFFFFF"/>
        </w:rPr>
        <w:t xml:space="preserve">to the </w:t>
      </w:r>
      <w:r w:rsidRPr="00BF5E00">
        <w:rPr>
          <w:rFonts w:ascii="Book Antiqua" w:hAnsi="Book Antiqua"/>
          <w:shd w:val="clear" w:color="auto" w:fill="FFFFFF"/>
          <w:lang w:eastAsia="ko-KR"/>
        </w:rPr>
        <w:t>TR (</w:t>
      </w:r>
      <w:r w:rsidRPr="00BF5E00">
        <w:rPr>
          <w:rFonts w:ascii="Book Antiqua" w:hAnsi="Book Antiqua"/>
          <w:i/>
          <w:iCs/>
          <w:shd w:val="clear" w:color="auto" w:fill="FFFFFF"/>
          <w:lang w:eastAsia="ko-KR"/>
        </w:rPr>
        <w:t>n</w:t>
      </w:r>
      <w:r w:rsidRPr="00BF5E00">
        <w:rPr>
          <w:rFonts w:ascii="Book Antiqua" w:hAnsi="Book Antiqua"/>
          <w:shd w:val="clear" w:color="auto" w:fill="FFFFFF"/>
          <w:lang w:eastAsia="ko-KR"/>
        </w:rPr>
        <w:t xml:space="preserve"> = 50)</w:t>
      </w:r>
      <w:r w:rsidRPr="00BF5E00">
        <w:rPr>
          <w:rFonts w:ascii="Book Antiqua" w:hAnsi="Book Antiqua"/>
          <w:shd w:val="clear" w:color="auto" w:fill="FFFFFF"/>
        </w:rPr>
        <w:t xml:space="preserve"> </w:t>
      </w:r>
      <w:r w:rsidRPr="00BF5E00">
        <w:rPr>
          <w:rFonts w:ascii="Book Antiqua" w:hAnsi="Book Antiqua"/>
          <w:shd w:val="clear" w:color="auto" w:fill="FFFFFF"/>
          <w:lang w:eastAsia="ko-KR"/>
        </w:rPr>
        <w:t>or</w:t>
      </w:r>
      <w:r w:rsidRPr="00BF5E00">
        <w:rPr>
          <w:rFonts w:ascii="Book Antiqua" w:hAnsi="Book Antiqua"/>
          <w:shd w:val="clear" w:color="auto" w:fill="FFFFFF"/>
        </w:rPr>
        <w:t xml:space="preserve"> </w:t>
      </w:r>
      <w:r w:rsidRPr="00BF5E00">
        <w:rPr>
          <w:rFonts w:ascii="Book Antiqua" w:hAnsi="Book Antiqua"/>
          <w:shd w:val="clear" w:color="auto" w:fill="FFFFFF"/>
          <w:lang w:eastAsia="ko-KR"/>
        </w:rPr>
        <w:t>EBQT group (</w:t>
      </w:r>
      <w:r w:rsidRPr="00BF5E00">
        <w:rPr>
          <w:rFonts w:ascii="Book Antiqua" w:hAnsi="Book Antiqua"/>
          <w:i/>
          <w:iCs/>
          <w:shd w:val="clear" w:color="auto" w:fill="FFFFFF"/>
          <w:lang w:eastAsia="ko-KR"/>
        </w:rPr>
        <w:t>n</w:t>
      </w:r>
      <w:r w:rsidRPr="00BF5E00">
        <w:rPr>
          <w:rFonts w:ascii="Book Antiqua" w:hAnsi="Book Antiqua"/>
          <w:shd w:val="clear" w:color="auto" w:fill="FFFFFF"/>
          <w:lang w:eastAsia="ko-KR"/>
        </w:rPr>
        <w:t xml:space="preserve"> = 100)</w:t>
      </w:r>
      <w:r w:rsidRPr="00BF5E00">
        <w:rPr>
          <w:rFonts w:ascii="Book Antiqua" w:hAnsi="Book Antiqua"/>
          <w:shd w:val="clear" w:color="auto" w:fill="FFFFFF"/>
        </w:rPr>
        <w:t>. The first-line</w:t>
      </w:r>
      <w:r w:rsidR="00FB6E8B" w:rsidRPr="00BF5E00">
        <w:rPr>
          <w:rFonts w:ascii="Book Antiqua" w:hAnsi="Book Antiqua"/>
          <w:shd w:val="clear" w:color="auto" w:fill="FFFFFF"/>
        </w:rPr>
        <w:t xml:space="preserve"> </w:t>
      </w:r>
      <w:r w:rsidRPr="00BF5E00">
        <w:rPr>
          <w:rStyle w:val="highlight"/>
          <w:rFonts w:ascii="Book Antiqua" w:hAnsi="Book Antiqua"/>
          <w:shd w:val="clear" w:color="auto" w:fill="FFFFFF"/>
        </w:rPr>
        <w:t>eradication</w:t>
      </w:r>
      <w:r w:rsidRPr="00BF5E00">
        <w:rPr>
          <w:rFonts w:ascii="Book Antiqua" w:hAnsi="Book Antiqua"/>
          <w:shd w:val="clear" w:color="auto" w:fill="FFFFFF"/>
        </w:rPr>
        <w:t xml:space="preserve"> rate of </w:t>
      </w:r>
      <w:r w:rsidRPr="00BF5E00">
        <w:rPr>
          <w:rFonts w:ascii="Book Antiqua" w:hAnsi="Book Antiqua"/>
          <w:i/>
          <w:shd w:val="clear" w:color="auto" w:fill="FFFFFF"/>
        </w:rPr>
        <w:t>H.</w:t>
      </w:r>
      <w:r w:rsidR="00FB6E8B" w:rsidRPr="00BF5E00">
        <w:rPr>
          <w:rFonts w:ascii="Book Antiqua" w:hAnsi="Book Antiqua"/>
          <w:i/>
          <w:shd w:val="clear" w:color="auto" w:fill="FFFFFF"/>
        </w:rPr>
        <w:t xml:space="preserve"> </w:t>
      </w:r>
      <w:r w:rsidRPr="00BF5E00">
        <w:rPr>
          <w:rFonts w:ascii="Book Antiqua" w:hAnsi="Book Antiqua"/>
          <w:i/>
          <w:shd w:val="clear" w:color="auto" w:fill="FFFFFF"/>
        </w:rPr>
        <w:t>pylori</w:t>
      </w:r>
      <w:r w:rsidRPr="00BF5E00">
        <w:rPr>
          <w:rFonts w:ascii="Book Antiqua" w:hAnsi="Book Antiqua"/>
          <w:shd w:val="clear" w:color="auto" w:fill="FFFFFF"/>
        </w:rPr>
        <w:t xml:space="preserve"> did not differ</w:t>
      </w:r>
      <w:r w:rsidRPr="00BF5E00">
        <w:rPr>
          <w:rFonts w:ascii="Book Antiqua" w:hAnsi="Book Antiqua"/>
          <w:shd w:val="clear" w:color="auto" w:fill="FFFFFF"/>
          <w:lang w:eastAsia="ko-KR"/>
        </w:rPr>
        <w:t xml:space="preserve"> between the groups </w:t>
      </w:r>
      <w:r w:rsidRPr="00BF5E00">
        <w:rPr>
          <w:rFonts w:ascii="Book Antiqua" w:hAnsi="Book Antiqua"/>
          <w:shd w:val="clear" w:color="auto" w:fill="FFFFFF"/>
        </w:rPr>
        <w:t>(</w:t>
      </w:r>
      <w:r w:rsidRPr="00BF5E00">
        <w:rPr>
          <w:rFonts w:ascii="Book Antiqua" w:hAnsi="Book Antiqua"/>
          <w:shd w:val="clear" w:color="auto" w:fill="FFFFFF"/>
          <w:lang w:eastAsia="ko-KR"/>
        </w:rPr>
        <w:t>96.0</w:t>
      </w:r>
      <w:r w:rsidRPr="00BF5E00">
        <w:rPr>
          <w:rFonts w:ascii="Book Antiqua" w:hAnsi="Book Antiqua"/>
          <w:shd w:val="clear" w:color="auto" w:fill="FFFFFF"/>
        </w:rPr>
        <w:t xml:space="preserve">% </w:t>
      </w:r>
      <w:r w:rsidRPr="00BF5E00">
        <w:rPr>
          <w:rFonts w:ascii="Book Antiqua" w:hAnsi="Book Antiqua"/>
          <w:i/>
          <w:iCs/>
          <w:shd w:val="clear" w:color="auto" w:fill="FFFFFF"/>
        </w:rPr>
        <w:t>vs</w:t>
      </w:r>
      <w:r w:rsidR="00FB6E8B" w:rsidRPr="00BF5E00">
        <w:rPr>
          <w:rFonts w:ascii="Book Antiqua" w:hAnsi="Book Antiqua"/>
          <w:shd w:val="clear" w:color="auto" w:fill="FFFFFF"/>
        </w:rPr>
        <w:t xml:space="preserve"> </w:t>
      </w:r>
      <w:r w:rsidRPr="00BF5E00">
        <w:rPr>
          <w:rFonts w:ascii="Book Antiqua" w:hAnsi="Book Antiqua"/>
          <w:shd w:val="clear" w:color="auto" w:fill="FFFFFF"/>
          <w:lang w:eastAsia="ko-KR"/>
        </w:rPr>
        <w:t>95.7</w:t>
      </w:r>
      <w:r w:rsidRPr="00BF5E00">
        <w:rPr>
          <w:rFonts w:ascii="Book Antiqua" w:hAnsi="Book Antiqua"/>
          <w:shd w:val="clear" w:color="auto" w:fill="FFFFFF"/>
        </w:rPr>
        <w:t xml:space="preserve">%, </w:t>
      </w:r>
      <w:r w:rsidRPr="00BF5E00">
        <w:rPr>
          <w:rFonts w:ascii="Book Antiqua" w:hAnsi="Book Antiqua"/>
          <w:i/>
          <w:shd w:val="clear" w:color="auto" w:fill="FFFFFF"/>
          <w:lang w:eastAsia="ko-KR"/>
        </w:rPr>
        <w:t>P</w:t>
      </w:r>
      <w:r w:rsidRPr="00BF5E00">
        <w:rPr>
          <w:rFonts w:ascii="Book Antiqua" w:hAnsi="Book Antiqua"/>
          <w:shd w:val="clear" w:color="auto" w:fill="FFFFFF"/>
          <w:lang w:eastAsia="ko-KR"/>
        </w:rPr>
        <w:t xml:space="preserve"> = 0.9</w:t>
      </w:r>
      <w:r w:rsidRPr="00BF5E00">
        <w:rPr>
          <w:rFonts w:ascii="Book Antiqua" w:hAnsi="Book Antiqua"/>
          <w:shd w:val="clear" w:color="auto" w:fill="FFFFFF"/>
        </w:rPr>
        <w:t xml:space="preserve">). The </w:t>
      </w:r>
      <w:r w:rsidRPr="00BF5E00">
        <w:rPr>
          <w:rFonts w:ascii="Book Antiqua" w:hAnsi="Book Antiqua"/>
          <w:shd w:val="clear" w:color="auto" w:fill="FFFFFF"/>
          <w:lang w:eastAsia="ko-KR"/>
        </w:rPr>
        <w:t xml:space="preserve">rate of eradication-related side effects </w:t>
      </w:r>
      <w:r w:rsidRPr="00BF5E00">
        <w:rPr>
          <w:rFonts w:ascii="Book Antiqua" w:hAnsi="Book Antiqua"/>
          <w:shd w:val="clear" w:color="auto" w:fill="FFFFFF"/>
        </w:rPr>
        <w:t>for</w:t>
      </w:r>
      <w:r w:rsidR="00E840EE">
        <w:rPr>
          <w:rFonts w:ascii="Book Antiqua" w:hAnsi="Book Antiqua"/>
          <w:shd w:val="clear" w:color="auto" w:fill="FFFFFF"/>
        </w:rPr>
        <w:t xml:space="preserve"> </w:t>
      </w:r>
      <w:r w:rsidRPr="00BF5E00">
        <w:rPr>
          <w:rStyle w:val="highlight"/>
          <w:rFonts w:ascii="Book Antiqua" w:hAnsi="Book Antiqua"/>
          <w:shd w:val="clear" w:color="auto" w:fill="FFFFFF"/>
          <w:lang w:eastAsia="ko-KR"/>
        </w:rPr>
        <w:t>TR</w:t>
      </w:r>
      <w:r w:rsidRPr="00BF5E00">
        <w:rPr>
          <w:rFonts w:ascii="Book Antiqua" w:hAnsi="Book Antiqua"/>
          <w:shd w:val="clear" w:color="auto" w:fill="FFFFFF"/>
        </w:rPr>
        <w:t xml:space="preserve"> </w:t>
      </w:r>
      <w:r w:rsidRPr="00BF5E00">
        <w:rPr>
          <w:rFonts w:ascii="Book Antiqua" w:hAnsi="Book Antiqua"/>
          <w:shd w:val="clear" w:color="auto" w:fill="FFFFFF"/>
          <w:lang w:eastAsia="ko-KR"/>
        </w:rPr>
        <w:t>was 12.0%, which differed significantly from that of EBQT (43.0%)</w:t>
      </w:r>
      <w:r w:rsidRPr="00BF5E00">
        <w:rPr>
          <w:rFonts w:ascii="Book Antiqua" w:hAnsi="Book Antiqua"/>
          <w:shd w:val="clear" w:color="auto" w:fill="FFFFFF"/>
        </w:rPr>
        <w:t xml:space="preserve"> for first-line treatment</w:t>
      </w:r>
      <w:r w:rsidRPr="00BF5E00">
        <w:rPr>
          <w:rFonts w:ascii="Book Antiqua" w:hAnsi="Book Antiqua"/>
          <w:shd w:val="clear" w:color="auto" w:fill="FFFFFF"/>
          <w:lang w:eastAsia="ko-KR"/>
        </w:rPr>
        <w:t xml:space="preserve"> (</w:t>
      </w:r>
      <w:r w:rsidRPr="00BF5E00">
        <w:rPr>
          <w:rFonts w:ascii="Book Antiqua" w:hAnsi="Book Antiqua"/>
          <w:i/>
          <w:shd w:val="clear" w:color="auto" w:fill="FFFFFF"/>
          <w:lang w:eastAsia="ko-KR"/>
        </w:rPr>
        <w:t xml:space="preserve">P </w:t>
      </w:r>
      <w:r w:rsidRPr="00BF5E00">
        <w:rPr>
          <w:rFonts w:ascii="Book Antiqua" w:hAnsi="Book Antiqua"/>
          <w:shd w:val="clear" w:color="auto" w:fill="FFFFFF"/>
          <w:lang w:eastAsia="ko-KR"/>
        </w:rPr>
        <w:t>&lt; 0.001)</w:t>
      </w:r>
      <w:r w:rsidRPr="00BF5E00">
        <w:rPr>
          <w:rFonts w:ascii="Book Antiqua" w:hAnsi="Book Antiqua"/>
          <w:shd w:val="clear" w:color="auto" w:fill="FFFFFF"/>
        </w:rPr>
        <w:t xml:space="preserve">. </w:t>
      </w:r>
    </w:p>
    <w:p w14:paraId="0EA81218" w14:textId="77777777" w:rsidR="00FB6E8B" w:rsidRPr="00BF5E00" w:rsidRDefault="00FB6E8B" w:rsidP="00FB6E8B">
      <w:pPr>
        <w:pStyle w:val="Abstract"/>
        <w:adjustRightInd w:val="0"/>
        <w:snapToGrid w:val="0"/>
        <w:spacing w:line="360" w:lineRule="auto"/>
        <w:jc w:val="both"/>
        <w:rPr>
          <w:rFonts w:ascii="Book Antiqua" w:hAnsi="Book Antiqua"/>
          <w:b/>
          <w:lang w:eastAsia="ko-KR"/>
        </w:rPr>
      </w:pPr>
    </w:p>
    <w:p w14:paraId="619361CF" w14:textId="0CA98888" w:rsidR="00FB6E8B" w:rsidRPr="00BF5E00" w:rsidRDefault="00FB6E8B" w:rsidP="00FB6E8B">
      <w:pPr>
        <w:pStyle w:val="Abstract"/>
        <w:adjustRightInd w:val="0"/>
        <w:snapToGrid w:val="0"/>
        <w:spacing w:line="360" w:lineRule="auto"/>
        <w:jc w:val="both"/>
        <w:rPr>
          <w:rFonts w:ascii="Book Antiqua" w:hAnsi="Book Antiqua"/>
          <w:b/>
        </w:rPr>
      </w:pPr>
      <w:r w:rsidRPr="00BF5E00">
        <w:rPr>
          <w:rFonts w:ascii="Book Antiqua" w:hAnsi="Book Antiqua"/>
          <w:b/>
          <w:i/>
        </w:rPr>
        <w:lastRenderedPageBreak/>
        <w:t>CONCLUSION</w:t>
      </w:r>
    </w:p>
    <w:p w14:paraId="20AA9F9A" w14:textId="73EBEBFA" w:rsidR="00014258" w:rsidRPr="00BF5E00" w:rsidRDefault="005C75A1" w:rsidP="00FB6E8B">
      <w:pPr>
        <w:pStyle w:val="Abstract"/>
        <w:adjustRightInd w:val="0"/>
        <w:snapToGrid w:val="0"/>
        <w:spacing w:line="360" w:lineRule="auto"/>
        <w:jc w:val="both"/>
        <w:rPr>
          <w:rFonts w:ascii="Book Antiqua" w:hAnsi="Book Antiqua"/>
          <w:shd w:val="clear" w:color="auto" w:fill="FFFFFF"/>
          <w:lang w:eastAsia="ko-KR"/>
        </w:rPr>
      </w:pPr>
      <w:r w:rsidRPr="00475A31">
        <w:rPr>
          <w:rFonts w:ascii="Book Antiqua" w:hAnsi="Book Antiqua"/>
          <w:shd w:val="clear" w:color="auto" w:fill="FFFFFF"/>
        </w:rPr>
        <w:t>DPO-PCR</w:t>
      </w:r>
      <w:r>
        <w:rPr>
          <w:rFonts w:ascii="Book Antiqua" w:hAnsi="Book Antiqua"/>
          <w:shd w:val="clear" w:color="auto" w:fill="FFFFFF"/>
          <w:lang w:eastAsia="ko-KR"/>
        </w:rPr>
        <w:t xml:space="preserve">-based </w:t>
      </w:r>
      <w:r w:rsidR="00014258" w:rsidRPr="005C75A1">
        <w:rPr>
          <w:rFonts w:ascii="Book Antiqua" w:hAnsi="Book Antiqua"/>
          <w:shd w:val="clear" w:color="auto" w:fill="FFFFFF"/>
          <w:lang w:eastAsia="ko-KR"/>
        </w:rPr>
        <w:t>TR</w:t>
      </w:r>
      <w:r>
        <w:rPr>
          <w:rFonts w:ascii="Book Antiqua" w:hAnsi="Book Antiqua"/>
          <w:shd w:val="clear" w:color="auto" w:fill="FFFFFF"/>
          <w:lang w:eastAsia="ko-KR"/>
        </w:rPr>
        <w:t xml:space="preserve"> for</w:t>
      </w:r>
      <w:r w:rsidR="00E840EE" w:rsidRPr="005C75A1">
        <w:rPr>
          <w:rFonts w:ascii="Book Antiqua" w:hAnsi="Book Antiqua"/>
          <w:shd w:val="clear" w:color="auto" w:fill="FFFFFF"/>
        </w:rPr>
        <w:t xml:space="preserve"> </w:t>
      </w:r>
      <w:r w:rsidR="00014258" w:rsidRPr="005C75A1">
        <w:rPr>
          <w:rFonts w:ascii="Book Antiqua" w:hAnsi="Book Antiqua"/>
          <w:i/>
          <w:shd w:val="clear" w:color="auto" w:fill="FFFFFF"/>
        </w:rPr>
        <w:t>H.</w:t>
      </w:r>
      <w:r w:rsidR="00E840EE" w:rsidRPr="005C75A1">
        <w:rPr>
          <w:rFonts w:ascii="Book Antiqua" w:hAnsi="Book Antiqua"/>
          <w:i/>
          <w:shd w:val="clear" w:color="auto" w:fill="FFFFFF"/>
        </w:rPr>
        <w:t xml:space="preserve"> </w:t>
      </w:r>
      <w:r w:rsidR="00014258" w:rsidRPr="005C75A1">
        <w:rPr>
          <w:rFonts w:ascii="Book Antiqua" w:hAnsi="Book Antiqua"/>
          <w:i/>
          <w:shd w:val="clear" w:color="auto" w:fill="FFFFFF"/>
        </w:rPr>
        <w:t>pylori</w:t>
      </w:r>
      <w:r w:rsidR="00E840EE" w:rsidRPr="005C75A1">
        <w:rPr>
          <w:rFonts w:ascii="Book Antiqua" w:hAnsi="Book Antiqua"/>
          <w:shd w:val="clear" w:color="auto" w:fill="FFFFFF"/>
        </w:rPr>
        <w:t xml:space="preserve"> </w:t>
      </w:r>
      <w:r w:rsidR="00014258" w:rsidRPr="005C75A1">
        <w:rPr>
          <w:rStyle w:val="highlight"/>
          <w:rFonts w:ascii="Book Antiqua" w:hAnsi="Book Antiqua"/>
          <w:shd w:val="clear" w:color="auto" w:fill="FFFFFF"/>
        </w:rPr>
        <w:t>eradication</w:t>
      </w:r>
      <w:r>
        <w:rPr>
          <w:rFonts w:ascii="Book Antiqua" w:hAnsi="Book Antiqua"/>
          <w:shd w:val="clear" w:color="auto" w:fill="FFFFFF"/>
        </w:rPr>
        <w:t xml:space="preserve"> </w:t>
      </w:r>
      <w:r w:rsidR="00014258" w:rsidRPr="005C75A1">
        <w:rPr>
          <w:rFonts w:ascii="Book Antiqua" w:hAnsi="Book Antiqua"/>
          <w:shd w:val="clear" w:color="auto" w:fill="FFFFFF"/>
          <w:lang w:eastAsia="ko-KR"/>
        </w:rPr>
        <w:t>may</w:t>
      </w:r>
      <w:r w:rsidR="00014258" w:rsidRPr="005C75A1">
        <w:rPr>
          <w:rFonts w:ascii="Book Antiqua" w:hAnsi="Book Antiqua"/>
          <w:shd w:val="clear" w:color="auto" w:fill="FFFFFF"/>
        </w:rPr>
        <w:t xml:space="preserve"> be </w:t>
      </w:r>
      <w:r w:rsidR="00014258" w:rsidRPr="005C75A1">
        <w:rPr>
          <w:rFonts w:ascii="Book Antiqua" w:hAnsi="Book Antiqua"/>
          <w:shd w:val="clear" w:color="auto" w:fill="FFFFFF"/>
          <w:lang w:eastAsia="ko-KR"/>
        </w:rPr>
        <w:t>equally efficacious, with less treatment-related complications</w:t>
      </w:r>
      <w:r w:rsidR="00014258" w:rsidRPr="00BF5E00">
        <w:rPr>
          <w:rFonts w:ascii="Book Antiqua" w:hAnsi="Book Antiqua"/>
          <w:shd w:val="clear" w:color="auto" w:fill="FFFFFF"/>
          <w:lang w:eastAsia="ko-KR"/>
        </w:rPr>
        <w:t>,</w:t>
      </w:r>
      <w:r w:rsidR="00014258" w:rsidRPr="00BF5E00">
        <w:rPr>
          <w:rFonts w:ascii="Book Antiqua" w:hAnsi="Book Antiqua"/>
          <w:shd w:val="clear" w:color="auto" w:fill="FFFFFF"/>
        </w:rPr>
        <w:t xml:space="preserve"> </w:t>
      </w:r>
      <w:r w:rsidR="00014258" w:rsidRPr="00BF5E00">
        <w:rPr>
          <w:rFonts w:ascii="Book Antiqua" w:hAnsi="Book Antiqua"/>
          <w:shd w:val="clear" w:color="auto" w:fill="FFFFFF"/>
          <w:lang w:eastAsia="ko-KR"/>
        </w:rPr>
        <w:t>compared to</w:t>
      </w:r>
      <w:r w:rsidR="00014258" w:rsidRPr="00BF5E00">
        <w:rPr>
          <w:rFonts w:ascii="Book Antiqua" w:hAnsi="Book Antiqua"/>
          <w:shd w:val="clear" w:color="auto" w:fill="FFFFFF"/>
        </w:rPr>
        <w:t xml:space="preserve"> </w:t>
      </w:r>
      <w:r w:rsidR="00014258" w:rsidRPr="00BF5E00">
        <w:rPr>
          <w:rFonts w:ascii="Book Antiqua" w:hAnsi="Book Antiqua"/>
          <w:shd w:val="clear" w:color="auto" w:fill="FFFFFF"/>
          <w:lang w:eastAsia="ko-KR"/>
        </w:rPr>
        <w:t>EBQT in Korea, where clarithromycin resistance is high.</w:t>
      </w:r>
    </w:p>
    <w:p w14:paraId="03962778" w14:textId="77777777" w:rsidR="00FB6E8B" w:rsidRPr="00BF5E00" w:rsidRDefault="00FB6E8B" w:rsidP="00FB6E8B">
      <w:pPr>
        <w:pStyle w:val="Abstract"/>
        <w:adjustRightInd w:val="0"/>
        <w:snapToGrid w:val="0"/>
        <w:spacing w:line="360" w:lineRule="auto"/>
        <w:jc w:val="both"/>
        <w:rPr>
          <w:rFonts w:ascii="Book Antiqua" w:hAnsi="Book Antiqua"/>
          <w:shd w:val="clear" w:color="auto" w:fill="FFFFFF"/>
          <w:lang w:eastAsia="ko-KR"/>
        </w:rPr>
      </w:pPr>
    </w:p>
    <w:p w14:paraId="4CB99702" w14:textId="6087B15B" w:rsidR="00014258" w:rsidRPr="00BF5E00" w:rsidRDefault="00FB6E8B" w:rsidP="00FB6E8B">
      <w:pPr>
        <w:pStyle w:val="Abstract"/>
        <w:adjustRightInd w:val="0"/>
        <w:snapToGrid w:val="0"/>
        <w:spacing w:line="360" w:lineRule="auto"/>
        <w:jc w:val="both"/>
        <w:rPr>
          <w:rFonts w:ascii="Book Antiqua" w:hAnsi="Book Antiqua"/>
          <w:lang w:eastAsia="ko-KR"/>
        </w:rPr>
      </w:pPr>
      <w:r w:rsidRPr="00BF5E00">
        <w:rPr>
          <w:rFonts w:ascii="Book Antiqua" w:hAnsi="Book Antiqua"/>
          <w:b/>
        </w:rPr>
        <w:t>Key</w:t>
      </w:r>
      <w:r w:rsidRPr="00BF5E00">
        <w:rPr>
          <w:rFonts w:ascii="Book Antiqua" w:hAnsi="Book Antiqua"/>
          <w:b/>
          <w:lang w:eastAsia="zh-CN"/>
        </w:rPr>
        <w:t xml:space="preserve"> </w:t>
      </w:r>
      <w:r w:rsidRPr="00BF5E00">
        <w:rPr>
          <w:rFonts w:ascii="Book Antiqua" w:hAnsi="Book Antiqua"/>
          <w:b/>
        </w:rPr>
        <w:t>words:</w:t>
      </w:r>
      <w:r w:rsidR="00014258" w:rsidRPr="00BF5E00">
        <w:rPr>
          <w:rFonts w:ascii="Book Antiqua" w:hAnsi="Book Antiqua"/>
        </w:rPr>
        <w:t xml:space="preserve"> </w:t>
      </w:r>
      <w:bookmarkStart w:id="21" w:name="OLE_LINK23"/>
      <w:r w:rsidR="00014258" w:rsidRPr="00BF5E00">
        <w:rPr>
          <w:rFonts w:ascii="Book Antiqua" w:hAnsi="Book Antiqua"/>
          <w:i/>
        </w:rPr>
        <w:t>Helicobacter</w:t>
      </w:r>
      <w:r w:rsidR="00014258" w:rsidRPr="00BF5E00">
        <w:rPr>
          <w:rFonts w:ascii="Book Antiqua" w:hAnsi="Book Antiqua"/>
        </w:rPr>
        <w:t xml:space="preserve"> </w:t>
      </w:r>
      <w:r w:rsidR="00014258" w:rsidRPr="00BF5E00">
        <w:rPr>
          <w:rFonts w:ascii="Book Antiqua" w:hAnsi="Book Antiqua"/>
          <w:i/>
        </w:rPr>
        <w:t>pylori</w:t>
      </w:r>
      <w:bookmarkEnd w:id="21"/>
      <w:r w:rsidRPr="00BF5E00">
        <w:rPr>
          <w:rFonts w:ascii="Book Antiqua" w:hAnsi="Book Antiqua"/>
        </w:rPr>
        <w:t>;</w:t>
      </w:r>
      <w:r w:rsidR="00014258" w:rsidRPr="00BF5E00">
        <w:rPr>
          <w:rFonts w:ascii="Book Antiqua" w:hAnsi="Book Antiqua"/>
        </w:rPr>
        <w:t xml:space="preserve"> </w:t>
      </w:r>
      <w:bookmarkStart w:id="22" w:name="OLE_LINK24"/>
      <w:r w:rsidRPr="00BF5E00">
        <w:rPr>
          <w:rFonts w:ascii="Book Antiqua" w:hAnsi="Book Antiqua"/>
        </w:rPr>
        <w:t>E</w:t>
      </w:r>
      <w:r w:rsidR="00014258" w:rsidRPr="00BF5E00">
        <w:rPr>
          <w:rFonts w:ascii="Book Antiqua" w:hAnsi="Book Antiqua"/>
        </w:rPr>
        <w:t>radication</w:t>
      </w:r>
      <w:bookmarkEnd w:id="22"/>
      <w:r w:rsidRPr="00BF5E00">
        <w:rPr>
          <w:rFonts w:ascii="Book Antiqua" w:hAnsi="Book Antiqua"/>
        </w:rPr>
        <w:t>;</w:t>
      </w:r>
      <w:r w:rsidR="00014258" w:rsidRPr="00BF5E00">
        <w:rPr>
          <w:rFonts w:ascii="Book Antiqua" w:hAnsi="Book Antiqua"/>
        </w:rPr>
        <w:t xml:space="preserve"> </w:t>
      </w:r>
      <w:bookmarkStart w:id="23" w:name="OLE_LINK25"/>
      <w:r w:rsidRPr="00BF5E00">
        <w:rPr>
          <w:rFonts w:ascii="Book Antiqua" w:hAnsi="Book Antiqua"/>
          <w:lang w:eastAsia="ko-KR"/>
        </w:rPr>
        <w:t>T</w:t>
      </w:r>
      <w:r w:rsidR="00014258" w:rsidRPr="00BF5E00">
        <w:rPr>
          <w:rFonts w:ascii="Book Antiqua" w:hAnsi="Book Antiqua"/>
          <w:lang w:eastAsia="ko-KR"/>
        </w:rPr>
        <w:t>ailored</w:t>
      </w:r>
      <w:bookmarkEnd w:id="23"/>
      <w:r w:rsidRPr="00BF5E00">
        <w:rPr>
          <w:rFonts w:ascii="Book Antiqua" w:hAnsi="Book Antiqua"/>
          <w:lang w:eastAsia="ko-KR"/>
        </w:rPr>
        <w:t>;</w:t>
      </w:r>
      <w:bookmarkStart w:id="24" w:name="OLE_LINK26"/>
      <w:r w:rsidR="00014258" w:rsidRPr="00BF5E00">
        <w:rPr>
          <w:rFonts w:ascii="Book Antiqua" w:hAnsi="Book Antiqua"/>
          <w:lang w:eastAsia="ko-KR"/>
        </w:rPr>
        <w:t xml:space="preserve"> </w:t>
      </w:r>
      <w:r w:rsidRPr="00BF5E00">
        <w:rPr>
          <w:rFonts w:ascii="Book Antiqua" w:hAnsi="Book Antiqua"/>
          <w:lang w:eastAsia="ko-KR"/>
        </w:rPr>
        <w:t>E</w:t>
      </w:r>
      <w:r w:rsidR="00014258" w:rsidRPr="00BF5E00">
        <w:rPr>
          <w:rFonts w:ascii="Book Antiqua" w:hAnsi="Book Antiqua"/>
          <w:lang w:eastAsia="ko-KR"/>
        </w:rPr>
        <w:t>mpirical</w:t>
      </w:r>
      <w:bookmarkEnd w:id="24"/>
      <w:r w:rsidRPr="00BF5E00">
        <w:rPr>
          <w:rFonts w:ascii="Book Antiqua" w:hAnsi="Book Antiqua"/>
          <w:lang w:eastAsia="ko-KR"/>
        </w:rPr>
        <w:t>;</w:t>
      </w:r>
      <w:bookmarkStart w:id="25" w:name="OLE_LINK27"/>
      <w:r w:rsidR="00014258" w:rsidRPr="00BF5E00">
        <w:rPr>
          <w:rFonts w:ascii="Book Antiqua" w:hAnsi="Book Antiqua"/>
          <w:lang w:eastAsia="ko-KR"/>
        </w:rPr>
        <w:t xml:space="preserve"> </w:t>
      </w:r>
      <w:r w:rsidRPr="00BF5E00">
        <w:rPr>
          <w:rFonts w:ascii="Book Antiqua" w:hAnsi="Book Antiqua"/>
          <w:lang w:eastAsia="ko-KR"/>
        </w:rPr>
        <w:t>Q</w:t>
      </w:r>
      <w:r w:rsidR="00014258" w:rsidRPr="00BF5E00">
        <w:rPr>
          <w:rFonts w:ascii="Book Antiqua" w:hAnsi="Book Antiqua"/>
          <w:lang w:eastAsia="ko-KR"/>
        </w:rPr>
        <w:t>uadruple</w:t>
      </w:r>
      <w:bookmarkEnd w:id="25"/>
    </w:p>
    <w:p w14:paraId="06E30D2F" w14:textId="77777777" w:rsidR="00014258" w:rsidRPr="00BF5E00" w:rsidRDefault="00014258" w:rsidP="00FB6E8B">
      <w:pPr>
        <w:pStyle w:val="Abstract"/>
        <w:adjustRightInd w:val="0"/>
        <w:snapToGrid w:val="0"/>
        <w:spacing w:line="360" w:lineRule="auto"/>
        <w:jc w:val="both"/>
        <w:rPr>
          <w:rFonts w:ascii="Book Antiqua" w:hAnsi="Book Antiqua"/>
          <w:lang w:eastAsia="ko-KR"/>
        </w:rPr>
      </w:pPr>
    </w:p>
    <w:p w14:paraId="4F7D754D" w14:textId="138FD708" w:rsidR="00014258" w:rsidRPr="00BF5E00" w:rsidRDefault="00FB6E8B" w:rsidP="00FB6E8B">
      <w:pPr>
        <w:pStyle w:val="Abstract"/>
        <w:adjustRightInd w:val="0"/>
        <w:snapToGrid w:val="0"/>
        <w:spacing w:line="360" w:lineRule="auto"/>
        <w:jc w:val="both"/>
        <w:rPr>
          <w:rFonts w:ascii="Book Antiqua" w:hAnsi="Book Antiqua" w:cs="Arial Unicode MS"/>
          <w:lang w:val="fr-FR"/>
        </w:rPr>
      </w:pPr>
      <w:bookmarkStart w:id="26" w:name="_Hlk21773282"/>
      <w:r w:rsidRPr="00BF5E00">
        <w:rPr>
          <w:rFonts w:ascii="Book Antiqua" w:hAnsi="Book Antiqua" w:cs="Tahoma"/>
          <w:b/>
          <w:lang w:val="en-GB" w:eastAsia="ja-JP"/>
        </w:rPr>
        <w:t xml:space="preserve">© </w:t>
      </w:r>
      <w:r w:rsidRPr="00BF5E00">
        <w:rPr>
          <w:rFonts w:ascii="Book Antiqua" w:eastAsia="AdvTimes" w:hAnsi="Book Antiqua" w:cs="AdvTimes"/>
          <w:b/>
          <w:lang w:val="fr-FR" w:eastAsia="ja-JP"/>
        </w:rPr>
        <w:t xml:space="preserve">The Author(s) </w:t>
      </w:r>
      <w:r w:rsidRPr="00BF5E00">
        <w:rPr>
          <w:rFonts w:ascii="Book Antiqua" w:hAnsi="Book Antiqua" w:cs="AdvTimes"/>
          <w:b/>
          <w:lang w:val="fr-FR"/>
        </w:rPr>
        <w:t>2019</w:t>
      </w:r>
      <w:r w:rsidRPr="00BF5E00">
        <w:rPr>
          <w:rFonts w:ascii="Book Antiqua" w:eastAsia="AdvTimes" w:hAnsi="Book Antiqua" w:cs="AdvTimes"/>
          <w:b/>
          <w:lang w:val="fr-FR" w:eastAsia="ja-JP"/>
        </w:rPr>
        <w:t>.</w:t>
      </w:r>
      <w:r w:rsidRPr="00BF5E00">
        <w:rPr>
          <w:rFonts w:ascii="Book Antiqua" w:eastAsia="AdvTimes" w:hAnsi="Book Antiqua" w:cs="AdvTimes"/>
          <w:lang w:val="fr-FR" w:eastAsia="ja-JP"/>
        </w:rPr>
        <w:t xml:space="preserve"> Published by </w:t>
      </w:r>
      <w:r w:rsidRPr="00BF5E00">
        <w:rPr>
          <w:rFonts w:ascii="Book Antiqua" w:hAnsi="Book Antiqua" w:cs="Arial Unicode MS"/>
          <w:lang w:val="en-GB" w:eastAsia="ja-JP"/>
        </w:rPr>
        <w:t xml:space="preserve">Baishideng Publishing Group Inc. </w:t>
      </w:r>
      <w:r w:rsidRPr="00BF5E00">
        <w:rPr>
          <w:rFonts w:ascii="Book Antiqua" w:hAnsi="Book Antiqua" w:cs="Arial Unicode MS"/>
          <w:lang w:val="fr-FR" w:eastAsia="ja-JP"/>
        </w:rPr>
        <w:t>All rights reserved</w:t>
      </w:r>
      <w:r w:rsidRPr="00BF5E00">
        <w:rPr>
          <w:rFonts w:ascii="Book Antiqua" w:hAnsi="Book Antiqua" w:cs="Arial Unicode MS"/>
          <w:lang w:val="fr-FR"/>
        </w:rPr>
        <w:t>.</w:t>
      </w:r>
      <w:bookmarkEnd w:id="26"/>
    </w:p>
    <w:p w14:paraId="1038FDF0" w14:textId="77777777" w:rsidR="00FB6E8B" w:rsidRPr="00BF5E00" w:rsidRDefault="00FB6E8B" w:rsidP="00FB6E8B">
      <w:pPr>
        <w:pStyle w:val="Abstract"/>
        <w:adjustRightInd w:val="0"/>
        <w:snapToGrid w:val="0"/>
        <w:spacing w:line="360" w:lineRule="auto"/>
        <w:jc w:val="both"/>
        <w:rPr>
          <w:rFonts w:ascii="Book Antiqua" w:hAnsi="Book Antiqua"/>
          <w:lang w:eastAsia="ko-KR"/>
        </w:rPr>
      </w:pPr>
    </w:p>
    <w:p w14:paraId="2A2366BE" w14:textId="6EB3EEC9" w:rsidR="00014258" w:rsidRPr="00BF5E00" w:rsidRDefault="00014258" w:rsidP="00FB6E8B">
      <w:pPr>
        <w:adjustRightInd w:val="0"/>
        <w:snapToGrid w:val="0"/>
        <w:spacing w:line="360" w:lineRule="auto"/>
        <w:jc w:val="both"/>
        <w:rPr>
          <w:rFonts w:ascii="Book Antiqua" w:hAnsi="Book Antiqua"/>
          <w:szCs w:val="24"/>
          <w:lang w:eastAsia="ko-KR"/>
        </w:rPr>
      </w:pPr>
      <w:r w:rsidRPr="00BF5E00">
        <w:rPr>
          <w:rFonts w:ascii="Book Antiqua" w:hAnsi="Book Antiqua"/>
          <w:b/>
          <w:szCs w:val="24"/>
          <w:lang w:eastAsia="ko-KR"/>
        </w:rPr>
        <w:t>Core Tip</w:t>
      </w:r>
      <w:r w:rsidR="00B94AFE" w:rsidRPr="00BF5E00">
        <w:rPr>
          <w:rFonts w:ascii="Book Antiqua" w:eastAsia="宋体" w:hAnsi="Book Antiqua" w:hint="eastAsia"/>
          <w:b/>
          <w:szCs w:val="24"/>
          <w:lang w:eastAsia="zh-CN"/>
        </w:rPr>
        <w:t>:</w:t>
      </w:r>
      <w:r w:rsidR="00B94AFE" w:rsidRPr="00BF5E00">
        <w:rPr>
          <w:rFonts w:ascii="Book Antiqua" w:eastAsia="宋体" w:hAnsi="Book Antiqua"/>
          <w:b/>
          <w:szCs w:val="24"/>
          <w:lang w:eastAsia="zh-CN"/>
        </w:rPr>
        <w:t xml:space="preserve"> </w:t>
      </w:r>
      <w:r w:rsidRPr="00BF5E00">
        <w:rPr>
          <w:rFonts w:ascii="Book Antiqua" w:hAnsi="Book Antiqua"/>
          <w:szCs w:val="24"/>
          <w:lang w:eastAsia="ko-KR"/>
        </w:rPr>
        <w:t>Few studies have compared the efficacy and safety profile of a tailored eradication (TR) strategy based on the presence of a 23S ribosomal RNA point mutation with those of empirical bismuth-based quadruple therapy (EBQT) as first-line eradication</w:t>
      </w:r>
      <w:r w:rsidR="00CB3EC5">
        <w:rPr>
          <w:rFonts w:ascii="Book Antiqua" w:hAnsi="Book Antiqua"/>
          <w:szCs w:val="24"/>
          <w:lang w:eastAsia="ko-KR"/>
        </w:rPr>
        <w:t xml:space="preserve"> therapy</w:t>
      </w:r>
      <w:r w:rsidRPr="00BF5E00">
        <w:rPr>
          <w:rFonts w:ascii="Book Antiqua" w:hAnsi="Book Antiqua"/>
          <w:szCs w:val="24"/>
          <w:lang w:eastAsia="ko-KR"/>
        </w:rPr>
        <w:t xml:space="preserve"> for </w:t>
      </w:r>
      <w:r w:rsidRPr="00D64269">
        <w:rPr>
          <w:rFonts w:ascii="Book Antiqua" w:hAnsi="Book Antiqua"/>
          <w:i/>
          <w:szCs w:val="24"/>
          <w:lang w:eastAsia="ko-KR"/>
        </w:rPr>
        <w:t>Helicobacter pylori</w:t>
      </w:r>
      <w:r w:rsidRPr="00BF5E00">
        <w:rPr>
          <w:rFonts w:ascii="Book Antiqua" w:hAnsi="Book Antiqua"/>
          <w:szCs w:val="24"/>
          <w:lang w:eastAsia="ko-KR"/>
        </w:rPr>
        <w:t xml:space="preserve"> infection in Korean patients.</w:t>
      </w:r>
      <w:r w:rsidR="00B94AFE" w:rsidRPr="00BF5E00">
        <w:rPr>
          <w:rFonts w:ascii="Book Antiqua" w:eastAsia="宋体" w:hAnsi="Book Antiqua" w:hint="eastAsia"/>
          <w:b/>
          <w:szCs w:val="24"/>
          <w:lang w:eastAsia="zh-CN"/>
        </w:rPr>
        <w:t xml:space="preserve"> </w:t>
      </w:r>
      <w:r w:rsidRPr="00BF5E00">
        <w:rPr>
          <w:rFonts w:ascii="Book Antiqua" w:hAnsi="Book Antiqua"/>
          <w:szCs w:val="24"/>
          <w:lang w:eastAsia="ko-KR"/>
        </w:rPr>
        <w:t xml:space="preserve">In this prospective, open-label, comparative study </w:t>
      </w:r>
      <w:r w:rsidR="00FC2FD1" w:rsidRPr="00BF5E00">
        <w:rPr>
          <w:rFonts w:ascii="Book Antiqua" w:hAnsi="Book Antiqua"/>
          <w:szCs w:val="24"/>
          <w:lang w:eastAsia="ko-KR"/>
        </w:rPr>
        <w:t xml:space="preserve">and retrospectively reviewed the </w:t>
      </w:r>
      <w:r w:rsidRPr="00BF5E00">
        <w:rPr>
          <w:rFonts w:ascii="Book Antiqua" w:hAnsi="Book Antiqua"/>
          <w:szCs w:val="24"/>
          <w:lang w:eastAsia="ko-KR"/>
        </w:rPr>
        <w:t xml:space="preserve">results, the first-line eradication rate of </w:t>
      </w:r>
      <w:r w:rsidR="00DA0373" w:rsidRPr="00BF5E00">
        <w:rPr>
          <w:rFonts w:ascii="Book Antiqua" w:hAnsi="Book Antiqua"/>
          <w:i/>
          <w:szCs w:val="24"/>
          <w:lang w:eastAsia="ko-KR"/>
        </w:rPr>
        <w:t xml:space="preserve">Helicobacter pylori </w:t>
      </w:r>
      <w:r w:rsidR="00DA0373" w:rsidRPr="00BF5E00">
        <w:rPr>
          <w:rFonts w:ascii="Book Antiqua" w:hAnsi="Book Antiqua"/>
          <w:iCs/>
          <w:szCs w:val="24"/>
          <w:lang w:eastAsia="ko-KR"/>
        </w:rPr>
        <w:t>(</w:t>
      </w:r>
      <w:r w:rsidR="00DA0373" w:rsidRPr="00BF5E00">
        <w:rPr>
          <w:rFonts w:ascii="Book Antiqua" w:hAnsi="Book Antiqua"/>
          <w:i/>
          <w:szCs w:val="24"/>
          <w:shd w:val="clear" w:color="auto" w:fill="FFFFFF"/>
          <w:lang w:eastAsia="ko-KR"/>
        </w:rPr>
        <w:t>H. pylori</w:t>
      </w:r>
      <w:r w:rsidR="00DA0373" w:rsidRPr="00BF5E00">
        <w:rPr>
          <w:rFonts w:ascii="Book Antiqua" w:hAnsi="Book Antiqua"/>
          <w:iCs/>
          <w:szCs w:val="24"/>
          <w:lang w:eastAsia="ko-KR"/>
        </w:rPr>
        <w:t>)</w:t>
      </w:r>
      <w:r w:rsidRPr="00BF5E00">
        <w:rPr>
          <w:rFonts w:ascii="Book Antiqua" w:hAnsi="Book Antiqua"/>
          <w:szCs w:val="24"/>
          <w:lang w:eastAsia="ko-KR"/>
        </w:rPr>
        <w:t xml:space="preserve"> did not statistically differ between the </w:t>
      </w:r>
      <w:r w:rsidR="00CB3EC5" w:rsidRPr="00BF5E00">
        <w:rPr>
          <w:rFonts w:ascii="Book Antiqua" w:hAnsi="Book Antiqua"/>
          <w:szCs w:val="24"/>
          <w:lang w:eastAsia="ko-KR"/>
        </w:rPr>
        <w:t>strateg</w:t>
      </w:r>
      <w:r w:rsidR="00CB3EC5">
        <w:rPr>
          <w:rFonts w:ascii="Book Antiqua" w:hAnsi="Book Antiqua"/>
          <w:szCs w:val="24"/>
          <w:lang w:eastAsia="ko-KR"/>
        </w:rPr>
        <w:t>ies</w:t>
      </w:r>
      <w:r w:rsidR="00CB3EC5" w:rsidRPr="00BF5E00">
        <w:rPr>
          <w:rFonts w:ascii="Book Antiqua" w:hAnsi="Book Antiqua"/>
          <w:szCs w:val="24"/>
          <w:lang w:eastAsia="ko-KR"/>
        </w:rPr>
        <w:t xml:space="preserve"> </w:t>
      </w:r>
      <w:r w:rsidRPr="00BF5E00">
        <w:rPr>
          <w:rFonts w:ascii="Book Antiqua" w:hAnsi="Book Antiqua"/>
          <w:szCs w:val="24"/>
          <w:lang w:eastAsia="ko-KR"/>
        </w:rPr>
        <w:t xml:space="preserve">of TR and EBQT. However, the rate of eradication-related side effects </w:t>
      </w:r>
      <w:r w:rsidR="005C75A1">
        <w:rPr>
          <w:rFonts w:ascii="Book Antiqua" w:hAnsi="Book Antiqua"/>
          <w:szCs w:val="24"/>
          <w:lang w:eastAsia="ko-KR"/>
        </w:rPr>
        <w:t xml:space="preserve">associated with </w:t>
      </w:r>
      <w:r w:rsidR="005C75A1" w:rsidRPr="00475A31">
        <w:rPr>
          <w:rFonts w:ascii="Book Antiqua" w:hAnsi="Book Antiqua"/>
          <w:szCs w:val="24"/>
          <w:lang w:eastAsia="ko-KR"/>
        </w:rPr>
        <w:t>TR</w:t>
      </w:r>
      <w:r w:rsidR="005C75A1" w:rsidRPr="00BF5E00">
        <w:rPr>
          <w:rFonts w:ascii="Book Antiqua" w:hAnsi="Book Antiqua"/>
          <w:szCs w:val="24"/>
          <w:lang w:eastAsia="ko-KR"/>
        </w:rPr>
        <w:t xml:space="preserve"> </w:t>
      </w:r>
      <w:r w:rsidRPr="00BF5E00">
        <w:rPr>
          <w:rFonts w:ascii="Book Antiqua" w:hAnsi="Book Antiqua"/>
          <w:szCs w:val="24"/>
          <w:lang w:eastAsia="ko-KR"/>
        </w:rPr>
        <w:t xml:space="preserve">was significantly lower </w:t>
      </w:r>
      <w:r w:rsidRPr="005C75A1">
        <w:rPr>
          <w:rFonts w:ascii="Book Antiqua" w:hAnsi="Book Antiqua"/>
          <w:szCs w:val="24"/>
          <w:lang w:eastAsia="ko-KR"/>
        </w:rPr>
        <w:t xml:space="preserve">than </w:t>
      </w:r>
      <w:r w:rsidR="005C75A1">
        <w:rPr>
          <w:rFonts w:ascii="Book Antiqua" w:hAnsi="Book Antiqua"/>
          <w:szCs w:val="24"/>
          <w:lang w:eastAsia="ko-KR"/>
        </w:rPr>
        <w:t xml:space="preserve">that with </w:t>
      </w:r>
      <w:r w:rsidRPr="005C75A1">
        <w:rPr>
          <w:rFonts w:ascii="Book Antiqua" w:hAnsi="Book Antiqua"/>
          <w:szCs w:val="24"/>
          <w:lang w:eastAsia="ko-KR"/>
        </w:rPr>
        <w:t>EBQT</w:t>
      </w:r>
      <w:r w:rsidRPr="00BF5E00">
        <w:rPr>
          <w:rFonts w:ascii="Book Antiqua" w:hAnsi="Book Antiqua"/>
          <w:szCs w:val="24"/>
          <w:lang w:eastAsia="ko-KR"/>
        </w:rPr>
        <w:t xml:space="preserve">. </w:t>
      </w:r>
      <w:r w:rsidR="005C75A1" w:rsidRPr="00475A31">
        <w:rPr>
          <w:rFonts w:ascii="Book Antiqua" w:hAnsi="Book Antiqua"/>
          <w:shd w:val="clear" w:color="auto" w:fill="FFFFFF"/>
        </w:rPr>
        <w:t>DPO-PCR</w:t>
      </w:r>
      <w:r w:rsidR="005C75A1" w:rsidRPr="00475A31">
        <w:rPr>
          <w:rFonts w:ascii="Book Antiqua" w:hAnsi="Book Antiqua"/>
          <w:shd w:val="clear" w:color="auto" w:fill="FFFFFF"/>
          <w:lang w:eastAsia="ko-KR"/>
        </w:rPr>
        <w:t>-based</w:t>
      </w:r>
      <w:r w:rsidR="005C75A1" w:rsidRPr="005C75A1">
        <w:rPr>
          <w:rFonts w:ascii="Book Antiqua" w:hAnsi="Book Antiqua"/>
          <w:szCs w:val="24"/>
          <w:lang w:eastAsia="ko-KR"/>
        </w:rPr>
        <w:t xml:space="preserve"> </w:t>
      </w:r>
      <w:r w:rsidRPr="005C75A1">
        <w:rPr>
          <w:rFonts w:ascii="Book Antiqua" w:hAnsi="Book Antiqua"/>
          <w:szCs w:val="24"/>
          <w:lang w:eastAsia="ko-KR"/>
        </w:rPr>
        <w:t xml:space="preserve">TR </w:t>
      </w:r>
      <w:r w:rsidR="005C75A1">
        <w:rPr>
          <w:rFonts w:ascii="Book Antiqua" w:hAnsi="Book Antiqua"/>
          <w:szCs w:val="24"/>
          <w:lang w:eastAsia="ko-KR"/>
        </w:rPr>
        <w:t xml:space="preserve">for </w:t>
      </w:r>
      <w:r w:rsidRPr="005C75A1">
        <w:rPr>
          <w:rFonts w:ascii="Book Antiqua" w:hAnsi="Book Antiqua"/>
          <w:i/>
          <w:iCs/>
          <w:szCs w:val="24"/>
          <w:lang w:eastAsia="ko-KR"/>
        </w:rPr>
        <w:t>H. pylori</w:t>
      </w:r>
      <w:r w:rsidRPr="005C75A1">
        <w:rPr>
          <w:rFonts w:ascii="Book Antiqua" w:hAnsi="Book Antiqua"/>
          <w:szCs w:val="24"/>
          <w:lang w:eastAsia="ko-KR"/>
        </w:rPr>
        <w:t xml:space="preserve"> eradication may be equally efficacious, with less treatment-related complications,</w:t>
      </w:r>
      <w:r w:rsidRPr="00BF5E00">
        <w:rPr>
          <w:rFonts w:ascii="Book Antiqua" w:hAnsi="Book Antiqua"/>
          <w:szCs w:val="24"/>
          <w:lang w:eastAsia="ko-KR"/>
        </w:rPr>
        <w:t xml:space="preserve"> compared to EBQT in Korea, where clarithromycin resistance is high.</w:t>
      </w:r>
    </w:p>
    <w:p w14:paraId="41537B18" w14:textId="3AA61665" w:rsidR="00B94AFE" w:rsidRPr="00BF5E00" w:rsidRDefault="00B94AFE" w:rsidP="00FB6E8B">
      <w:pPr>
        <w:adjustRightInd w:val="0"/>
        <w:snapToGrid w:val="0"/>
        <w:spacing w:line="360" w:lineRule="auto"/>
        <w:jc w:val="both"/>
        <w:rPr>
          <w:rFonts w:ascii="Book Antiqua" w:hAnsi="Book Antiqua"/>
          <w:szCs w:val="24"/>
          <w:lang w:eastAsia="ko-KR"/>
        </w:rPr>
      </w:pPr>
    </w:p>
    <w:p w14:paraId="6C4C6997" w14:textId="329231D6" w:rsidR="00B94AFE" w:rsidRPr="00BF5E00" w:rsidRDefault="00B94AFE" w:rsidP="00B94AFE">
      <w:pPr>
        <w:adjustRightInd w:val="0"/>
        <w:snapToGrid w:val="0"/>
        <w:spacing w:line="360" w:lineRule="auto"/>
        <w:jc w:val="both"/>
      </w:pPr>
      <w:r w:rsidRPr="00BF5E00">
        <w:rPr>
          <w:rFonts w:ascii="Book Antiqua" w:hAnsi="Book Antiqua"/>
          <w:szCs w:val="24"/>
          <w:lang w:eastAsia="ko-KR"/>
        </w:rPr>
        <w:t>Choi YI, Chung JW, Park DK, Kim KO, Kwon</w:t>
      </w:r>
      <w:r w:rsidR="00CC0C8B" w:rsidRPr="00BF5E00">
        <w:rPr>
          <w:rFonts w:ascii="Book Antiqua" w:hAnsi="Book Antiqua"/>
          <w:szCs w:val="24"/>
          <w:lang w:eastAsia="ko-KR"/>
        </w:rPr>
        <w:t xml:space="preserve"> KA</w:t>
      </w:r>
      <w:r w:rsidRPr="00BF5E00">
        <w:rPr>
          <w:rFonts w:ascii="Book Antiqua" w:hAnsi="Book Antiqua"/>
          <w:szCs w:val="24"/>
          <w:lang w:eastAsia="ko-KR"/>
        </w:rPr>
        <w:t>, Kim</w:t>
      </w:r>
      <w:r w:rsidR="00CC0C8B" w:rsidRPr="00BF5E00">
        <w:rPr>
          <w:rFonts w:ascii="Book Antiqua" w:hAnsi="Book Antiqua"/>
          <w:szCs w:val="24"/>
          <w:lang w:eastAsia="ko-KR"/>
        </w:rPr>
        <w:t xml:space="preserve"> YJ</w:t>
      </w:r>
      <w:r w:rsidRPr="00BF5E00">
        <w:rPr>
          <w:rFonts w:ascii="Book Antiqua" w:hAnsi="Book Antiqua"/>
          <w:szCs w:val="24"/>
          <w:lang w:eastAsia="ko-KR"/>
        </w:rPr>
        <w:t>,</w:t>
      </w:r>
      <w:r w:rsidRPr="00BF5E00">
        <w:rPr>
          <w:rFonts w:ascii="Book Antiqua" w:hAnsi="Book Antiqua"/>
          <w:szCs w:val="24"/>
          <w:vertAlign w:val="superscript"/>
          <w:lang w:eastAsia="ko-KR"/>
        </w:rPr>
        <w:t xml:space="preserve"> </w:t>
      </w:r>
      <w:r w:rsidRPr="00BF5E00">
        <w:rPr>
          <w:rFonts w:ascii="Book Antiqua" w:hAnsi="Book Antiqua"/>
          <w:szCs w:val="24"/>
          <w:lang w:eastAsia="ko-KR"/>
        </w:rPr>
        <w:t>Seo</w:t>
      </w:r>
      <w:r w:rsidR="00CC0C8B" w:rsidRPr="00BF5E00">
        <w:rPr>
          <w:rFonts w:ascii="Book Antiqua" w:hAnsi="Book Antiqua"/>
          <w:szCs w:val="24"/>
          <w:lang w:eastAsia="ko-KR"/>
        </w:rPr>
        <w:t xml:space="preserve"> JY</w:t>
      </w:r>
      <w:r w:rsidRPr="00BF5E00">
        <w:rPr>
          <w:rFonts w:ascii="Book Antiqua" w:hAnsi="Book Antiqua"/>
          <w:szCs w:val="24"/>
          <w:lang w:eastAsia="ko-KR"/>
        </w:rPr>
        <w:t>.</w:t>
      </w:r>
      <w:r w:rsidRPr="00BF5E00">
        <w:rPr>
          <w:rFonts w:ascii="Book Antiqua" w:hAnsi="Book Antiqua"/>
          <w:b/>
          <w:szCs w:val="24"/>
          <w:lang w:eastAsia="ko-KR"/>
        </w:rPr>
        <w:t xml:space="preserve"> </w:t>
      </w:r>
      <w:r w:rsidR="00FF0580" w:rsidRPr="00FF0580">
        <w:rPr>
          <w:rFonts w:ascii="Book Antiqua" w:hAnsi="Book Antiqua"/>
          <w:bCs/>
          <w:szCs w:val="24"/>
          <w:lang w:eastAsia="ko-KR"/>
        </w:rPr>
        <w:t xml:space="preserve">Tailored eradication </w:t>
      </w:r>
      <w:r w:rsidR="00FF0580" w:rsidRPr="00671B86">
        <w:rPr>
          <w:rFonts w:ascii="Book Antiqua" w:hAnsi="Book Antiqua"/>
          <w:bCs/>
          <w:i/>
          <w:iCs/>
          <w:szCs w:val="24"/>
          <w:lang w:eastAsia="ko-KR"/>
        </w:rPr>
        <w:t>vs</w:t>
      </w:r>
      <w:r w:rsidR="00FF0580" w:rsidRPr="00FF0580">
        <w:rPr>
          <w:rFonts w:ascii="Book Antiqua" w:hAnsi="Book Antiqua"/>
          <w:bCs/>
          <w:szCs w:val="24"/>
          <w:lang w:eastAsia="ko-KR"/>
        </w:rPr>
        <w:t xml:space="preserve"> empirical bismuth-containing quadruple therapy </w:t>
      </w:r>
      <w:r w:rsidR="002D3A82">
        <w:rPr>
          <w:rFonts w:ascii="Book Antiqua" w:hAnsi="Book Antiqua"/>
          <w:bCs/>
          <w:szCs w:val="24"/>
          <w:lang w:eastAsia="ko-KR"/>
        </w:rPr>
        <w:t>for</w:t>
      </w:r>
      <w:r w:rsidR="002D3A82" w:rsidRPr="00FF0580">
        <w:rPr>
          <w:rFonts w:ascii="Book Antiqua" w:hAnsi="Book Antiqua"/>
          <w:bCs/>
          <w:szCs w:val="24"/>
          <w:lang w:eastAsia="ko-KR"/>
        </w:rPr>
        <w:t xml:space="preserve"> </w:t>
      </w:r>
      <w:r w:rsidR="00FF0580" w:rsidRPr="00FF0580">
        <w:rPr>
          <w:rFonts w:ascii="Book Antiqua" w:hAnsi="Book Antiqua"/>
          <w:bCs/>
          <w:szCs w:val="24"/>
          <w:lang w:eastAsia="ko-KR"/>
        </w:rPr>
        <w:t>first-line</w:t>
      </w:r>
      <w:r w:rsidR="002D3A82">
        <w:rPr>
          <w:rFonts w:ascii="Book Antiqua" w:hAnsi="Book Antiqua"/>
          <w:bCs/>
          <w:szCs w:val="24"/>
          <w:lang w:eastAsia="ko-KR"/>
        </w:rPr>
        <w:t xml:space="preserve"> </w:t>
      </w:r>
      <w:r w:rsidR="00FF0580" w:rsidRPr="00D64269">
        <w:rPr>
          <w:rFonts w:ascii="Book Antiqua" w:hAnsi="Book Antiqua"/>
          <w:bCs/>
          <w:i/>
          <w:szCs w:val="24"/>
          <w:lang w:eastAsia="ko-KR"/>
        </w:rPr>
        <w:t xml:space="preserve">Helicobacter </w:t>
      </w:r>
      <w:r w:rsidR="002D3A82" w:rsidRPr="00D64269">
        <w:rPr>
          <w:rFonts w:ascii="Book Antiqua" w:hAnsi="Book Antiqua"/>
          <w:i/>
          <w:szCs w:val="24"/>
          <w:lang w:eastAsia="ko-KR"/>
        </w:rPr>
        <w:t>pylori</w:t>
      </w:r>
      <w:r w:rsidR="002D3A82" w:rsidRPr="00D64269">
        <w:rPr>
          <w:rFonts w:ascii="Book Antiqua" w:hAnsi="Book Antiqua"/>
          <w:bCs/>
          <w:i/>
          <w:szCs w:val="24"/>
          <w:lang w:eastAsia="ko-KR"/>
        </w:rPr>
        <w:t xml:space="preserve"> </w:t>
      </w:r>
      <w:r w:rsidR="00FF0580" w:rsidRPr="00FF0580">
        <w:rPr>
          <w:rFonts w:ascii="Book Antiqua" w:hAnsi="Book Antiqua"/>
          <w:bCs/>
          <w:szCs w:val="24"/>
          <w:lang w:eastAsia="ko-KR"/>
        </w:rPr>
        <w:t>eradication: A comparative, open trial</w:t>
      </w:r>
      <w:r w:rsidRPr="00BF5E00">
        <w:rPr>
          <w:rFonts w:ascii="Book Antiqua" w:hAnsi="Book Antiqua"/>
          <w:bCs/>
          <w:szCs w:val="24"/>
          <w:lang w:eastAsia="ko-KR"/>
        </w:rPr>
        <w:t xml:space="preserve">. </w:t>
      </w:r>
      <w:bookmarkStart w:id="27" w:name="OLE_LINK1084"/>
      <w:bookmarkStart w:id="28" w:name="OLE_LINK1085"/>
      <w:bookmarkStart w:id="29" w:name="OLE_LINK1089"/>
      <w:r w:rsidRPr="00BF5E00">
        <w:rPr>
          <w:rFonts w:ascii="Book Antiqua" w:hAnsi="Book Antiqua"/>
          <w:i/>
          <w:szCs w:val="24"/>
        </w:rPr>
        <w:t>World J Gastroenterol</w:t>
      </w:r>
      <w:r w:rsidRPr="00BF5E00">
        <w:rPr>
          <w:rFonts w:ascii="Book Antiqua" w:hAnsi="Book Antiqua"/>
          <w:szCs w:val="24"/>
        </w:rPr>
        <w:t xml:space="preserve"> </w:t>
      </w:r>
      <w:bookmarkStart w:id="30" w:name="_Hlk25567098"/>
      <w:r w:rsidRPr="00BF5E00">
        <w:rPr>
          <w:rFonts w:ascii="Book Antiqua" w:hAnsi="Book Antiqua"/>
          <w:szCs w:val="24"/>
        </w:rPr>
        <w:t xml:space="preserve">2019; </w:t>
      </w:r>
      <w:bookmarkStart w:id="31" w:name="OLE_LINK1689"/>
      <w:bookmarkStart w:id="32" w:name="OLE_LINK1298"/>
      <w:bookmarkStart w:id="33" w:name="OLE_LINK1297"/>
      <w:r w:rsidRPr="00BF5E00">
        <w:rPr>
          <w:rFonts w:ascii="Book Antiqua" w:hAnsi="Book Antiqua"/>
          <w:szCs w:val="24"/>
        </w:rPr>
        <w:t>In press</w:t>
      </w:r>
      <w:bookmarkEnd w:id="27"/>
      <w:bookmarkEnd w:id="28"/>
      <w:bookmarkEnd w:id="29"/>
      <w:bookmarkEnd w:id="30"/>
      <w:bookmarkEnd w:id="31"/>
      <w:bookmarkEnd w:id="32"/>
      <w:bookmarkEnd w:id="33"/>
    </w:p>
    <w:p w14:paraId="4A7BC77B" w14:textId="7E3DC258" w:rsidR="00B94AFE" w:rsidRPr="00BF5E00" w:rsidRDefault="00B94AFE" w:rsidP="00B94AFE">
      <w:pPr>
        <w:adjustRightInd w:val="0"/>
        <w:snapToGrid w:val="0"/>
        <w:spacing w:line="360" w:lineRule="auto"/>
        <w:jc w:val="both"/>
      </w:pPr>
    </w:p>
    <w:p w14:paraId="2B295759" w14:textId="70F4D3FE" w:rsidR="00B94AFE" w:rsidRPr="00BF5E00" w:rsidRDefault="00B94AFE">
      <w:pPr>
        <w:spacing w:after="200" w:line="276" w:lineRule="auto"/>
        <w:jc w:val="both"/>
        <w:rPr>
          <w:rFonts w:ascii="Book Antiqua" w:hAnsi="Book Antiqua"/>
          <w:szCs w:val="24"/>
          <w:lang w:eastAsia="ko-KR"/>
        </w:rPr>
      </w:pPr>
      <w:r w:rsidRPr="00BF5E00">
        <w:rPr>
          <w:rFonts w:ascii="Book Antiqua" w:hAnsi="Book Antiqua"/>
          <w:szCs w:val="24"/>
          <w:lang w:eastAsia="ko-KR"/>
        </w:rPr>
        <w:br w:type="page"/>
      </w:r>
    </w:p>
    <w:p w14:paraId="26C93B48" w14:textId="57314F82" w:rsidR="00014258" w:rsidRPr="00BF5E00" w:rsidRDefault="00CC0C8B" w:rsidP="00FB6E8B">
      <w:pPr>
        <w:pStyle w:val="Abstract"/>
        <w:adjustRightInd w:val="0"/>
        <w:snapToGrid w:val="0"/>
        <w:spacing w:line="360" w:lineRule="auto"/>
        <w:jc w:val="both"/>
        <w:rPr>
          <w:rFonts w:ascii="Book Antiqua" w:hAnsi="Book Antiqua"/>
          <w:b/>
        </w:rPr>
      </w:pPr>
      <w:r w:rsidRPr="00BF5E00">
        <w:rPr>
          <w:rFonts w:ascii="Book Antiqua" w:hAnsi="Book Antiqua"/>
          <w:b/>
        </w:rPr>
        <w:lastRenderedPageBreak/>
        <w:t>INTRODUCTION</w:t>
      </w:r>
    </w:p>
    <w:p w14:paraId="10F3FE51" w14:textId="52CB51A9" w:rsidR="00014258" w:rsidRPr="00BF5E00" w:rsidRDefault="00014258" w:rsidP="00FB6E8B">
      <w:pPr>
        <w:pStyle w:val="af6"/>
        <w:adjustRightInd w:val="0"/>
        <w:snapToGrid w:val="0"/>
        <w:spacing w:line="360" w:lineRule="auto"/>
        <w:ind w:firstLine="0"/>
        <w:jc w:val="both"/>
        <w:rPr>
          <w:rFonts w:ascii="Book Antiqua" w:hAnsi="Book Antiqua"/>
          <w:lang w:eastAsia="ko-KR"/>
        </w:rPr>
      </w:pPr>
      <w:r w:rsidRPr="00BF5E00">
        <w:rPr>
          <w:rFonts w:ascii="Book Antiqua" w:hAnsi="Book Antiqua"/>
          <w:i/>
        </w:rPr>
        <w:t>H</w:t>
      </w:r>
      <w:r w:rsidRPr="00BF5E00">
        <w:rPr>
          <w:rFonts w:ascii="Book Antiqua" w:hAnsi="Book Antiqua"/>
          <w:i/>
          <w:lang w:eastAsia="ko-KR"/>
        </w:rPr>
        <w:t>elicobacter</w:t>
      </w:r>
      <w:r w:rsidRPr="00BF5E00">
        <w:rPr>
          <w:rFonts w:ascii="Book Antiqua" w:hAnsi="Book Antiqua"/>
          <w:i/>
        </w:rPr>
        <w:t xml:space="preserve"> pylori</w:t>
      </w:r>
      <w:r w:rsidRPr="00BF5E00">
        <w:rPr>
          <w:rFonts w:ascii="Book Antiqua" w:hAnsi="Book Antiqua"/>
        </w:rPr>
        <w:t xml:space="preserve"> </w:t>
      </w:r>
      <w:r w:rsidR="00CC0C8B" w:rsidRPr="00BF5E00">
        <w:rPr>
          <w:rFonts w:ascii="Book Antiqua" w:hAnsi="Book Antiqua"/>
        </w:rPr>
        <w:t>(</w:t>
      </w:r>
      <w:r w:rsidR="00CC0C8B" w:rsidRPr="00BF5E00">
        <w:rPr>
          <w:rFonts w:ascii="Book Antiqua" w:hAnsi="Book Antiqua"/>
          <w:i/>
        </w:rPr>
        <w:t>H</w:t>
      </w:r>
      <w:r w:rsidR="00CC0C8B" w:rsidRPr="00BF5E00">
        <w:rPr>
          <w:rFonts w:ascii="Book Antiqua" w:hAnsi="Book Antiqua"/>
        </w:rPr>
        <w:t xml:space="preserve">. </w:t>
      </w:r>
      <w:r w:rsidR="00CC0C8B" w:rsidRPr="00BF5E00">
        <w:rPr>
          <w:rFonts w:ascii="Book Antiqua" w:hAnsi="Book Antiqua"/>
          <w:i/>
        </w:rPr>
        <w:t>pylori</w:t>
      </w:r>
      <w:r w:rsidR="00CC0C8B" w:rsidRPr="00BF5E00">
        <w:rPr>
          <w:rFonts w:ascii="Book Antiqua" w:hAnsi="Book Antiqua"/>
          <w:iCs/>
        </w:rPr>
        <w:t xml:space="preserve">) </w:t>
      </w:r>
      <w:r w:rsidRPr="00BF5E00">
        <w:rPr>
          <w:rFonts w:ascii="Book Antiqua" w:hAnsi="Book Antiqua"/>
        </w:rPr>
        <w:t xml:space="preserve">is </w:t>
      </w:r>
      <w:r w:rsidRPr="00BF5E00">
        <w:rPr>
          <w:rFonts w:ascii="Book Antiqua" w:hAnsi="Book Antiqua"/>
          <w:lang w:eastAsia="ko-KR"/>
        </w:rPr>
        <w:t>designated</w:t>
      </w:r>
      <w:r w:rsidRPr="00BF5E00">
        <w:rPr>
          <w:rFonts w:ascii="Book Antiqua" w:hAnsi="Book Antiqua"/>
        </w:rPr>
        <w:t xml:space="preserve"> as a </w:t>
      </w:r>
      <w:r w:rsidR="004F7FB4">
        <w:rPr>
          <w:rFonts w:ascii="Book Antiqua" w:hAnsi="Book Antiqua"/>
        </w:rPr>
        <w:t>c</w:t>
      </w:r>
      <w:r w:rsidR="004F7FB4" w:rsidRPr="00BF5E00">
        <w:rPr>
          <w:rFonts w:ascii="Book Antiqua" w:hAnsi="Book Antiqua"/>
        </w:rPr>
        <w:t xml:space="preserve">lass </w:t>
      </w:r>
      <w:r w:rsidRPr="00BF5E00">
        <w:rPr>
          <w:rFonts w:ascii="Book Antiqua" w:hAnsi="Book Antiqua"/>
        </w:rPr>
        <w:t>I carcinogen by the International Agency for Research on Cancer and the World Health Organizatio</w:t>
      </w:r>
      <w:r w:rsidRPr="00BF5E00">
        <w:rPr>
          <w:rFonts w:ascii="Book Antiqua" w:hAnsi="Book Antiqua"/>
          <w:lang w:eastAsia="ko-KR"/>
        </w:rPr>
        <w:t xml:space="preserve">n, and it is a suspected cause of gastric adenocarcinoma or </w:t>
      </w:r>
      <w:r w:rsidRPr="00BF5E00">
        <w:rPr>
          <w:rFonts w:ascii="Book Antiqua" w:hAnsi="Book Antiqua"/>
          <w:shd w:val="clear" w:color="auto" w:fill="FFFFFF"/>
        </w:rPr>
        <w:t>gastric mucosa-associated lymphoid tissue</w:t>
      </w:r>
      <w:r w:rsidRPr="00BF5E00">
        <w:rPr>
          <w:rFonts w:ascii="Book Antiqua" w:hAnsi="Book Antiqua"/>
          <w:shd w:val="clear" w:color="auto" w:fill="FFFFFF"/>
          <w:lang w:eastAsia="ko-KR"/>
        </w:rPr>
        <w:t xml:space="preserve"> </w:t>
      </w:r>
      <w:r w:rsidR="004F7FB4" w:rsidRPr="004F7FB4">
        <w:rPr>
          <w:rFonts w:ascii="Book Antiqua" w:hAnsi="Book Antiqua"/>
          <w:shd w:val="clear" w:color="auto" w:fill="FFFFFF"/>
          <w:lang w:eastAsia="ko-KR"/>
        </w:rPr>
        <w:t>lymphoma</w:t>
      </w:r>
      <w:r w:rsidRPr="00BF5E00">
        <w:rPr>
          <w:rFonts w:ascii="Book Antiqua" w:hAnsi="Book Antiqua"/>
          <w:noProof/>
          <w:shd w:val="clear" w:color="auto" w:fill="FFFFFF"/>
          <w:vertAlign w:val="superscript"/>
          <w:lang w:eastAsia="ko-KR"/>
        </w:rPr>
        <w:t>[1</w:t>
      </w:r>
      <w:r w:rsidR="00E84C78" w:rsidRPr="00BF5E00">
        <w:rPr>
          <w:rFonts w:ascii="Book Antiqua" w:hAnsi="Book Antiqua"/>
          <w:noProof/>
          <w:shd w:val="clear" w:color="auto" w:fill="FFFFFF"/>
          <w:vertAlign w:val="superscript"/>
          <w:lang w:eastAsia="ko-KR"/>
        </w:rPr>
        <w:t>-</w:t>
      </w:r>
      <w:r w:rsidRPr="00BF5E00">
        <w:rPr>
          <w:rFonts w:ascii="Book Antiqua" w:hAnsi="Book Antiqua"/>
          <w:noProof/>
          <w:shd w:val="clear" w:color="auto" w:fill="FFFFFF"/>
          <w:vertAlign w:val="superscript"/>
          <w:lang w:eastAsia="ko-KR"/>
        </w:rPr>
        <w:t>4]</w:t>
      </w:r>
      <w:r w:rsidRPr="00BF5E00">
        <w:rPr>
          <w:rFonts w:ascii="Book Antiqua" w:hAnsi="Book Antiqua"/>
          <w:shd w:val="clear" w:color="auto" w:fill="FFFFFF"/>
          <w:lang w:eastAsia="ko-KR"/>
        </w:rPr>
        <w:t xml:space="preserve">. </w:t>
      </w:r>
      <w:r w:rsidRPr="00BF5E00">
        <w:rPr>
          <w:rFonts w:ascii="Book Antiqua" w:hAnsi="Book Antiqua"/>
          <w:lang w:eastAsia="ko-KR"/>
        </w:rPr>
        <w:t xml:space="preserve">Although </w:t>
      </w:r>
      <w:r w:rsidRPr="00BF5E00">
        <w:rPr>
          <w:rFonts w:ascii="Book Antiqua" w:hAnsi="Book Antiqua"/>
        </w:rPr>
        <w:t xml:space="preserve">eradication of </w:t>
      </w:r>
      <w:r w:rsidRPr="00BF5E00">
        <w:rPr>
          <w:rFonts w:ascii="Book Antiqua" w:hAnsi="Book Antiqua"/>
          <w:i/>
        </w:rPr>
        <w:t>H</w:t>
      </w:r>
      <w:r w:rsidRPr="00BF5E00">
        <w:rPr>
          <w:rFonts w:ascii="Book Antiqua" w:hAnsi="Book Antiqua"/>
        </w:rPr>
        <w:t xml:space="preserve">. </w:t>
      </w:r>
      <w:r w:rsidRPr="00BF5E00">
        <w:rPr>
          <w:rFonts w:ascii="Book Antiqua" w:hAnsi="Book Antiqua"/>
          <w:i/>
        </w:rPr>
        <w:t>pylori</w:t>
      </w:r>
      <w:r w:rsidRPr="00BF5E00">
        <w:rPr>
          <w:rFonts w:ascii="Book Antiqua" w:hAnsi="Book Antiqua"/>
        </w:rPr>
        <w:t xml:space="preserve"> </w:t>
      </w:r>
      <w:r w:rsidRPr="00BF5E00">
        <w:rPr>
          <w:rFonts w:ascii="Book Antiqua" w:hAnsi="Book Antiqua"/>
          <w:lang w:eastAsia="ko-KR"/>
        </w:rPr>
        <w:t xml:space="preserve">has emerging importance, the eradication success rate for </w:t>
      </w:r>
      <w:r w:rsidRPr="00BF5E00">
        <w:rPr>
          <w:rFonts w:ascii="Book Antiqua" w:hAnsi="Book Antiqua"/>
          <w:i/>
          <w:lang w:eastAsia="ko-KR"/>
        </w:rPr>
        <w:t>H. pylori</w:t>
      </w:r>
      <w:r w:rsidRPr="00BF5E00">
        <w:rPr>
          <w:rFonts w:ascii="Book Antiqua" w:hAnsi="Book Antiqua"/>
          <w:lang w:eastAsia="ko-KR"/>
        </w:rPr>
        <w:t xml:space="preserve"> using an empirical strategy has decreased worldwide</w:t>
      </w:r>
      <w:r w:rsidRPr="00BF5E00">
        <w:rPr>
          <w:rFonts w:ascii="Book Antiqua" w:hAnsi="Book Antiqua"/>
          <w:noProof/>
          <w:vertAlign w:val="superscript"/>
          <w:lang w:eastAsia="ko-KR"/>
        </w:rPr>
        <w:t>[5]</w:t>
      </w:r>
      <w:r w:rsidRPr="00BF5E00">
        <w:rPr>
          <w:rFonts w:ascii="Book Antiqua" w:hAnsi="Book Antiqua"/>
          <w:lang w:eastAsia="ko-KR"/>
        </w:rPr>
        <w:t xml:space="preserve">. In addition, as the clarithromycin (CAM) resistance rate has surpassed 15% in Korea, and the metronidazole (MTZ) resistance rate has been reported at 30%, the eradication rate of the empirical triple regimen </w:t>
      </w:r>
      <w:r w:rsidR="00E84C78" w:rsidRPr="00BF5E00">
        <w:rPr>
          <w:rFonts w:ascii="Book Antiqua" w:hAnsi="Book Antiqua"/>
          <w:lang w:eastAsia="ko-KR"/>
        </w:rPr>
        <w:t>[</w:t>
      </w:r>
      <w:r w:rsidRPr="00BF5E00">
        <w:rPr>
          <w:rFonts w:ascii="Book Antiqua" w:hAnsi="Book Antiqua"/>
          <w:lang w:eastAsia="ko-KR"/>
        </w:rPr>
        <w:t>proton pump inhibitor (PPI), amoxicillin (AMX), and CAM</w:t>
      </w:r>
      <w:r w:rsidR="00E84C78" w:rsidRPr="00BF5E00">
        <w:rPr>
          <w:rFonts w:ascii="Book Antiqua" w:hAnsi="Book Antiqua"/>
          <w:lang w:eastAsia="ko-KR"/>
        </w:rPr>
        <w:t>]</w:t>
      </w:r>
      <w:r w:rsidRPr="00BF5E00">
        <w:rPr>
          <w:rFonts w:ascii="Book Antiqua" w:hAnsi="Book Antiqua"/>
          <w:lang w:eastAsia="ko-KR"/>
        </w:rPr>
        <w:t xml:space="preserve"> has decreased to less than 70%</w:t>
      </w:r>
      <w:r w:rsidRPr="00BF5E00">
        <w:rPr>
          <w:rFonts w:ascii="Book Antiqua" w:hAnsi="Book Antiqua"/>
          <w:noProof/>
          <w:vertAlign w:val="superscript"/>
          <w:lang w:eastAsia="ko-KR"/>
        </w:rPr>
        <w:t>[6]</w:t>
      </w:r>
      <w:r w:rsidRPr="00BF5E00">
        <w:rPr>
          <w:rFonts w:ascii="Book Antiqua" w:hAnsi="Book Antiqua"/>
          <w:lang w:eastAsia="ko-KR"/>
        </w:rPr>
        <w:t>.</w:t>
      </w:r>
    </w:p>
    <w:p w14:paraId="1AD49045" w14:textId="2E709D34" w:rsidR="00014258" w:rsidRPr="00BF5E00" w:rsidRDefault="00014258" w:rsidP="00E84C78">
      <w:pPr>
        <w:pStyle w:val="af6"/>
        <w:adjustRightInd w:val="0"/>
        <w:snapToGrid w:val="0"/>
        <w:spacing w:line="360" w:lineRule="auto"/>
        <w:ind w:firstLineChars="100" w:firstLine="240"/>
        <w:jc w:val="both"/>
        <w:rPr>
          <w:rFonts w:ascii="Book Antiqua" w:hAnsi="Book Antiqua"/>
          <w:lang w:eastAsia="ko-KR"/>
        </w:rPr>
      </w:pPr>
      <w:r w:rsidRPr="00BF5E00">
        <w:rPr>
          <w:rFonts w:ascii="Book Antiqua" w:hAnsi="Book Antiqua"/>
          <w:lang w:eastAsia="ko-KR"/>
        </w:rPr>
        <w:t>The Maastricht V/Florence Consensus guidelines recommend bismuth-containing quadruple therapy as the empirical treatment choice in countries with high dual resistance to CAM and MTZ</w:t>
      </w:r>
      <w:r w:rsidRPr="00BF5E00">
        <w:rPr>
          <w:rFonts w:ascii="Book Antiqua" w:hAnsi="Book Antiqua"/>
          <w:noProof/>
          <w:vertAlign w:val="superscript"/>
          <w:lang w:eastAsia="ko-KR"/>
        </w:rPr>
        <w:t>[7,8]</w:t>
      </w:r>
      <w:r w:rsidRPr="00BF5E00">
        <w:rPr>
          <w:rFonts w:ascii="Book Antiqua" w:hAnsi="Book Antiqua"/>
          <w:lang w:eastAsia="ko-KR"/>
        </w:rPr>
        <w:t>. Although t</w:t>
      </w:r>
      <w:r w:rsidRPr="00BF5E00">
        <w:rPr>
          <w:rFonts w:ascii="Book Antiqua" w:hAnsi="Book Antiqua"/>
        </w:rPr>
        <w:t xml:space="preserve">he 2013 revision of the Korean Clinical Practice Guidelines for </w:t>
      </w:r>
      <w:r w:rsidRPr="00BF5E00">
        <w:rPr>
          <w:rFonts w:ascii="Book Antiqua" w:hAnsi="Book Antiqua"/>
          <w:i/>
        </w:rPr>
        <w:t>H</w:t>
      </w:r>
      <w:r w:rsidRPr="00BF5E00">
        <w:rPr>
          <w:rFonts w:ascii="Book Antiqua" w:hAnsi="Book Antiqua"/>
        </w:rPr>
        <w:t xml:space="preserve">. </w:t>
      </w:r>
      <w:r w:rsidRPr="00BF5E00">
        <w:rPr>
          <w:rFonts w:ascii="Book Antiqua" w:hAnsi="Book Antiqua"/>
          <w:i/>
        </w:rPr>
        <w:t>pylori</w:t>
      </w:r>
      <w:r w:rsidRPr="00BF5E00">
        <w:rPr>
          <w:rFonts w:ascii="Book Antiqua" w:hAnsi="Book Antiqua"/>
        </w:rPr>
        <w:t xml:space="preserve"> recommend triple therapy with PPI, AMX, and CAM or a bismuth-based quadruple regimen if CAM resistance is suspected</w:t>
      </w:r>
      <w:r w:rsidRPr="00BF5E00">
        <w:rPr>
          <w:rFonts w:ascii="Book Antiqua" w:hAnsi="Book Antiqua"/>
          <w:noProof/>
          <w:vertAlign w:val="superscript"/>
        </w:rPr>
        <w:t>[9]</w:t>
      </w:r>
      <w:r w:rsidRPr="00BF5E00">
        <w:rPr>
          <w:rFonts w:ascii="Book Antiqua" w:hAnsi="Book Antiqua"/>
          <w:lang w:eastAsia="ko-KR"/>
        </w:rPr>
        <w:t xml:space="preserve">, there are emerging concerns for using a bismuth-based quadruple regimen in that </w:t>
      </w:r>
      <w:r w:rsidR="00E84C78" w:rsidRPr="00BF5E00">
        <w:rPr>
          <w:rFonts w:ascii="Book Antiqua" w:hAnsi="Book Antiqua"/>
          <w:lang w:eastAsia="ko-KR"/>
        </w:rPr>
        <w:t>(</w:t>
      </w:r>
      <w:r w:rsidRPr="00BF5E00">
        <w:rPr>
          <w:rFonts w:ascii="Book Antiqua" w:hAnsi="Book Antiqua"/>
          <w:lang w:eastAsia="ko-KR"/>
        </w:rPr>
        <w:t>1) it is too complex a combination</w:t>
      </w:r>
      <w:r w:rsidR="004F7FB4">
        <w:rPr>
          <w:rFonts w:ascii="Book Antiqua" w:hAnsi="Book Antiqua"/>
          <w:lang w:eastAsia="ko-KR"/>
        </w:rPr>
        <w:t xml:space="preserve"> </w:t>
      </w:r>
      <w:r w:rsidRPr="00BF5E00">
        <w:rPr>
          <w:rFonts w:ascii="Book Antiqua" w:hAnsi="Book Antiqua"/>
          <w:lang w:eastAsia="ko-KR"/>
        </w:rPr>
        <w:t xml:space="preserve">of too many antibiotics, which may lead to improper antibiotic overuse; and </w:t>
      </w:r>
      <w:r w:rsidR="00E84C78" w:rsidRPr="00BF5E00">
        <w:rPr>
          <w:rFonts w:ascii="Book Antiqua" w:hAnsi="Book Antiqua"/>
          <w:lang w:eastAsia="ko-KR"/>
        </w:rPr>
        <w:t>(</w:t>
      </w:r>
      <w:r w:rsidRPr="00BF5E00">
        <w:rPr>
          <w:rFonts w:ascii="Book Antiqua" w:hAnsi="Book Antiqua"/>
          <w:lang w:eastAsia="ko-KR"/>
        </w:rPr>
        <w:t>2) diverse and enormous cases of treatment-related side effects may occur, resulting in poor patient compliance</w:t>
      </w:r>
      <w:r w:rsidRPr="00BF5E00">
        <w:rPr>
          <w:rFonts w:ascii="Book Antiqua" w:hAnsi="Book Antiqua"/>
          <w:noProof/>
          <w:vertAlign w:val="superscript"/>
          <w:lang w:eastAsia="ko-KR"/>
        </w:rPr>
        <w:t>[7,10-12]</w:t>
      </w:r>
      <w:r w:rsidRPr="00BF5E00">
        <w:rPr>
          <w:rFonts w:ascii="Book Antiqua" w:hAnsi="Book Antiqua"/>
          <w:lang w:eastAsia="ko-KR"/>
        </w:rPr>
        <w:t xml:space="preserve">. One of the main reasons for the failure of </w:t>
      </w:r>
      <w:r w:rsidRPr="00BF5E00">
        <w:rPr>
          <w:rFonts w:ascii="Book Antiqua" w:hAnsi="Book Antiqua"/>
          <w:i/>
          <w:lang w:eastAsia="ko-KR"/>
        </w:rPr>
        <w:t>H. pylori</w:t>
      </w:r>
      <w:r w:rsidRPr="00BF5E00">
        <w:rPr>
          <w:rFonts w:ascii="Book Antiqua" w:hAnsi="Book Antiqua"/>
          <w:lang w:eastAsia="ko-KR"/>
        </w:rPr>
        <w:t xml:space="preserve"> eradication is the increase in </w:t>
      </w:r>
      <w:r w:rsidRPr="00BF5E00">
        <w:rPr>
          <w:rFonts w:ascii="Book Antiqua" w:hAnsi="Book Antiqua"/>
          <w:i/>
          <w:lang w:eastAsia="ko-KR"/>
        </w:rPr>
        <w:t>H. pylori</w:t>
      </w:r>
      <w:r w:rsidRPr="00BF5E00">
        <w:rPr>
          <w:rFonts w:ascii="Book Antiqua" w:hAnsi="Book Antiqua"/>
          <w:lang w:eastAsia="ko-KR"/>
        </w:rPr>
        <w:t xml:space="preserve"> antibiotic resistance rates along with improper antibiotic use</w:t>
      </w:r>
      <w:r w:rsidRPr="00BF5E00">
        <w:rPr>
          <w:rFonts w:ascii="Book Antiqua" w:hAnsi="Book Antiqua"/>
          <w:noProof/>
          <w:vertAlign w:val="superscript"/>
          <w:lang w:eastAsia="ko-KR"/>
        </w:rPr>
        <w:t>[13]</w:t>
      </w:r>
      <w:r w:rsidRPr="00BF5E00">
        <w:rPr>
          <w:rFonts w:ascii="Book Antiqua" w:hAnsi="Book Antiqua"/>
          <w:lang w:eastAsia="ko-KR"/>
        </w:rPr>
        <w:t>; thus, a tailored eradication (TR) strategy design has been proposed to improve treatment-related outcomes</w:t>
      </w:r>
      <w:r w:rsidRPr="00BF5E00">
        <w:rPr>
          <w:rFonts w:ascii="Book Antiqua" w:hAnsi="Book Antiqua"/>
          <w:noProof/>
          <w:vertAlign w:val="superscript"/>
          <w:lang w:eastAsia="ko-KR"/>
        </w:rPr>
        <w:t>[14</w:t>
      </w:r>
      <w:r w:rsidR="00E84C78" w:rsidRPr="00BF5E00">
        <w:rPr>
          <w:rFonts w:ascii="Book Antiqua" w:hAnsi="Book Antiqua"/>
          <w:noProof/>
          <w:vertAlign w:val="superscript"/>
          <w:lang w:eastAsia="ko-KR"/>
        </w:rPr>
        <w:t>-</w:t>
      </w:r>
      <w:r w:rsidRPr="00BF5E00">
        <w:rPr>
          <w:rFonts w:ascii="Book Antiqua" w:hAnsi="Book Antiqua"/>
          <w:noProof/>
          <w:vertAlign w:val="superscript"/>
          <w:lang w:eastAsia="ko-KR"/>
        </w:rPr>
        <w:t>18]</w:t>
      </w:r>
      <w:r w:rsidRPr="00BF5E00">
        <w:rPr>
          <w:rFonts w:ascii="Book Antiqua" w:hAnsi="Book Antiqua"/>
          <w:lang w:eastAsia="ko-KR"/>
        </w:rPr>
        <w:t xml:space="preserve">. </w:t>
      </w:r>
    </w:p>
    <w:p w14:paraId="67AF5AB1" w14:textId="314B9860" w:rsidR="00014258" w:rsidRPr="00BF5E00" w:rsidRDefault="00014258" w:rsidP="000844A2">
      <w:pPr>
        <w:adjustRightInd w:val="0"/>
        <w:snapToGrid w:val="0"/>
        <w:spacing w:line="360" w:lineRule="auto"/>
        <w:ind w:firstLineChars="100" w:firstLine="240"/>
        <w:jc w:val="both"/>
        <w:rPr>
          <w:rFonts w:ascii="Book Antiqua" w:hAnsi="Book Antiqua"/>
          <w:szCs w:val="24"/>
          <w:lang w:eastAsia="ko-KR"/>
        </w:rPr>
      </w:pPr>
      <w:r w:rsidRPr="00BF5E00">
        <w:rPr>
          <w:rFonts w:ascii="Book Antiqua" w:hAnsi="Book Antiqua"/>
          <w:szCs w:val="24"/>
          <w:lang w:eastAsia="ko-KR"/>
        </w:rPr>
        <w:t xml:space="preserve">However, few studies have compared the </w:t>
      </w:r>
      <w:r w:rsidR="004F7FB4" w:rsidRPr="00BF5E00">
        <w:rPr>
          <w:rFonts w:ascii="Book Antiqua" w:hAnsi="Book Antiqua"/>
          <w:szCs w:val="24"/>
          <w:lang w:eastAsia="ko-KR"/>
        </w:rPr>
        <w:t>efficac</w:t>
      </w:r>
      <w:r w:rsidR="004F7FB4">
        <w:rPr>
          <w:rFonts w:ascii="Book Antiqua" w:hAnsi="Book Antiqua"/>
          <w:szCs w:val="24"/>
          <w:lang w:eastAsia="ko-KR"/>
        </w:rPr>
        <w:t>y</w:t>
      </w:r>
      <w:r w:rsidRPr="00BF5E00">
        <w:rPr>
          <w:rFonts w:ascii="Book Antiqua" w:hAnsi="Book Antiqua"/>
          <w:szCs w:val="24"/>
          <w:lang w:eastAsia="ko-KR"/>
        </w:rPr>
        <w:t>, safety profiles, and compliance rates between a TR strategy based on the presence of a 23S ribosomal RNA point mutation and the empirical bismuth-based quadruple therapy (EBQT) as first-line eradication</w:t>
      </w:r>
      <w:r w:rsidR="004F7FB4">
        <w:rPr>
          <w:rFonts w:ascii="Book Antiqua" w:hAnsi="Book Antiqua"/>
          <w:szCs w:val="24"/>
          <w:lang w:eastAsia="ko-KR"/>
        </w:rPr>
        <w:t xml:space="preserve"> therapy</w:t>
      </w:r>
      <w:r w:rsidRPr="00BF5E00">
        <w:rPr>
          <w:rFonts w:ascii="Book Antiqua" w:hAnsi="Book Antiqua"/>
          <w:szCs w:val="24"/>
          <w:lang w:eastAsia="ko-KR"/>
        </w:rPr>
        <w:t xml:space="preserve"> for </w:t>
      </w:r>
      <w:r w:rsidRPr="00BF5E00">
        <w:rPr>
          <w:rFonts w:ascii="Book Antiqua" w:hAnsi="Book Antiqua"/>
          <w:i/>
          <w:szCs w:val="24"/>
          <w:lang w:eastAsia="ko-KR"/>
        </w:rPr>
        <w:t xml:space="preserve">H. pylori </w:t>
      </w:r>
      <w:r w:rsidRPr="00BF5E00">
        <w:rPr>
          <w:rFonts w:ascii="Book Antiqua" w:hAnsi="Book Antiqua"/>
          <w:szCs w:val="24"/>
          <w:lang w:eastAsia="ko-KR"/>
        </w:rPr>
        <w:t>infection in Korean patients.</w:t>
      </w:r>
    </w:p>
    <w:p w14:paraId="4D3717E9" w14:textId="0A0B3216" w:rsidR="00014258" w:rsidRPr="00BF5E00" w:rsidRDefault="00014258" w:rsidP="00E84C78">
      <w:pPr>
        <w:pStyle w:val="af6"/>
        <w:adjustRightInd w:val="0"/>
        <w:snapToGrid w:val="0"/>
        <w:spacing w:line="360" w:lineRule="auto"/>
        <w:ind w:firstLineChars="100" w:firstLine="240"/>
        <w:jc w:val="both"/>
        <w:rPr>
          <w:rFonts w:ascii="Book Antiqua" w:hAnsi="Book Antiqua"/>
          <w:lang w:eastAsia="ko-KR"/>
        </w:rPr>
      </w:pPr>
      <w:r w:rsidRPr="00BF5E00">
        <w:rPr>
          <w:rFonts w:ascii="Book Antiqua" w:hAnsi="Book Antiqua"/>
        </w:rPr>
        <w:t>Therefore</w:t>
      </w:r>
      <w:r w:rsidR="004F7FB4">
        <w:rPr>
          <w:rFonts w:ascii="Book Antiqua" w:hAnsi="Book Antiqua"/>
        </w:rPr>
        <w:t>,</w:t>
      </w:r>
      <w:r w:rsidR="00B868EC" w:rsidRPr="00BF5E00">
        <w:rPr>
          <w:rFonts w:ascii="Book Antiqua" w:hAnsi="Book Antiqua"/>
          <w:lang w:eastAsia="ko-KR"/>
        </w:rPr>
        <w:t xml:space="preserve"> in this</w:t>
      </w:r>
      <w:r w:rsidRPr="00BF5E00">
        <w:rPr>
          <w:rFonts w:ascii="Book Antiqua" w:hAnsi="Book Antiqua"/>
          <w:lang w:eastAsia="ko-KR"/>
        </w:rPr>
        <w:t xml:space="preserve"> open-label, </w:t>
      </w:r>
      <w:r w:rsidR="00B868EC" w:rsidRPr="00BF5E00">
        <w:rPr>
          <w:rFonts w:ascii="Book Antiqua" w:hAnsi="Book Antiqua"/>
          <w:lang w:eastAsia="ko-KR"/>
        </w:rPr>
        <w:t xml:space="preserve">and </w:t>
      </w:r>
      <w:r w:rsidRPr="00BF5E00">
        <w:rPr>
          <w:rFonts w:ascii="Book Antiqua" w:hAnsi="Book Antiqua"/>
          <w:lang w:eastAsia="ko-KR"/>
        </w:rPr>
        <w:t xml:space="preserve">comparative </w:t>
      </w:r>
      <w:r w:rsidRPr="00BF5E00">
        <w:rPr>
          <w:rFonts w:ascii="Book Antiqua" w:hAnsi="Book Antiqua"/>
        </w:rPr>
        <w:t>study</w:t>
      </w:r>
      <w:r w:rsidR="00B868EC" w:rsidRPr="00BF5E00">
        <w:rPr>
          <w:rFonts w:ascii="Book Antiqua" w:hAnsi="Book Antiqua"/>
          <w:lang w:eastAsia="ko-KR"/>
        </w:rPr>
        <w:t>,</w:t>
      </w:r>
      <w:r w:rsidR="00B674C9" w:rsidRPr="00BF5E00">
        <w:rPr>
          <w:rFonts w:ascii="Book Antiqua" w:hAnsi="Book Antiqua"/>
          <w:lang w:eastAsia="ko-KR"/>
        </w:rPr>
        <w:t xml:space="preserve"> </w:t>
      </w:r>
      <w:r w:rsidRPr="00BF5E00">
        <w:rPr>
          <w:rFonts w:ascii="Book Antiqua" w:hAnsi="Book Antiqua"/>
          <w:lang w:eastAsia="ko-KR"/>
        </w:rPr>
        <w:t>we</w:t>
      </w:r>
      <w:r w:rsidRPr="00BF5E00">
        <w:rPr>
          <w:rFonts w:ascii="Book Antiqua" w:hAnsi="Book Antiqua"/>
        </w:rPr>
        <w:t xml:space="preserve"> investigated the </w:t>
      </w:r>
      <w:r w:rsidRPr="00BF5E00">
        <w:rPr>
          <w:rFonts w:ascii="Book Antiqua" w:hAnsi="Book Antiqua"/>
          <w:lang w:eastAsia="ko-KR"/>
        </w:rPr>
        <w:t xml:space="preserve">efficacy (eradication rate), safety profile (treatment-related side effects), and compliance rate </w:t>
      </w:r>
      <w:r w:rsidRPr="00BF5E00">
        <w:rPr>
          <w:rFonts w:ascii="Book Antiqua" w:hAnsi="Book Antiqua"/>
          <w:lang w:eastAsia="ko-KR"/>
        </w:rPr>
        <w:lastRenderedPageBreak/>
        <w:t xml:space="preserve">of a TR strategy, based on the presence of a 23S ribosomal RNA point mutation, </w:t>
      </w:r>
      <w:r w:rsidRPr="00671B86">
        <w:rPr>
          <w:rFonts w:ascii="Book Antiqua" w:hAnsi="Book Antiqua"/>
          <w:i/>
          <w:iCs/>
          <w:lang w:eastAsia="ko-KR"/>
        </w:rPr>
        <w:t>vs</w:t>
      </w:r>
      <w:r w:rsidRPr="00BF5E00">
        <w:rPr>
          <w:rFonts w:ascii="Book Antiqua" w:hAnsi="Book Antiqua"/>
          <w:i/>
          <w:lang w:eastAsia="ko-KR"/>
        </w:rPr>
        <w:t xml:space="preserve"> </w:t>
      </w:r>
      <w:r w:rsidRPr="00BF5E00">
        <w:rPr>
          <w:rFonts w:ascii="Book Antiqua" w:hAnsi="Book Antiqua"/>
          <w:lang w:eastAsia="ko-KR"/>
        </w:rPr>
        <w:t xml:space="preserve">those of EBQT therapy as first-line eradication </w:t>
      </w:r>
      <w:r w:rsidR="004F7FB4">
        <w:rPr>
          <w:rFonts w:ascii="Book Antiqua" w:hAnsi="Book Antiqua"/>
          <w:lang w:eastAsia="ko-KR"/>
        </w:rPr>
        <w:t xml:space="preserve">therapy </w:t>
      </w:r>
      <w:r w:rsidRPr="00BF5E00">
        <w:rPr>
          <w:rFonts w:ascii="Book Antiqua" w:hAnsi="Book Antiqua"/>
          <w:lang w:eastAsia="ko-KR"/>
        </w:rPr>
        <w:t xml:space="preserve">for </w:t>
      </w:r>
      <w:r w:rsidRPr="00BF5E00">
        <w:rPr>
          <w:rFonts w:ascii="Book Antiqua" w:hAnsi="Book Antiqua"/>
          <w:i/>
          <w:lang w:eastAsia="ko-KR"/>
        </w:rPr>
        <w:t>H. pylori</w:t>
      </w:r>
      <w:r w:rsidRPr="00BF5E00">
        <w:rPr>
          <w:rFonts w:ascii="Book Antiqua" w:hAnsi="Book Antiqua"/>
          <w:lang w:eastAsia="ko-KR"/>
        </w:rPr>
        <w:t xml:space="preserve"> infection in Korean patients. </w:t>
      </w:r>
    </w:p>
    <w:p w14:paraId="559D16CA" w14:textId="77777777" w:rsidR="00014258" w:rsidRPr="00BF5E00" w:rsidRDefault="00014258" w:rsidP="00FB6E8B">
      <w:pPr>
        <w:pStyle w:val="af6"/>
        <w:adjustRightInd w:val="0"/>
        <w:snapToGrid w:val="0"/>
        <w:spacing w:line="360" w:lineRule="auto"/>
        <w:ind w:firstLine="0"/>
        <w:jc w:val="both"/>
        <w:rPr>
          <w:rFonts w:ascii="Book Antiqua" w:hAnsi="Book Antiqua"/>
          <w:lang w:eastAsia="ko-KR"/>
        </w:rPr>
      </w:pPr>
    </w:p>
    <w:p w14:paraId="3D8429D1" w14:textId="7B9CF824" w:rsidR="00014258" w:rsidRPr="00BF5E00" w:rsidRDefault="00BF5E00" w:rsidP="00FB6E8B">
      <w:pPr>
        <w:pStyle w:val="af6"/>
        <w:adjustRightInd w:val="0"/>
        <w:snapToGrid w:val="0"/>
        <w:spacing w:line="360" w:lineRule="auto"/>
        <w:ind w:firstLine="0"/>
        <w:jc w:val="both"/>
        <w:rPr>
          <w:rFonts w:ascii="Book Antiqua" w:hAnsi="Book Antiqua"/>
          <w:b/>
          <w:lang w:eastAsia="ko-KR"/>
        </w:rPr>
      </w:pPr>
      <w:r w:rsidRPr="00BF5E00">
        <w:rPr>
          <w:rFonts w:ascii="Book Antiqua" w:hAnsi="Book Antiqua" w:cs="Arial"/>
          <w:b/>
        </w:rPr>
        <w:t>MATERIALS AND METHOD</w:t>
      </w:r>
      <w:r w:rsidRPr="00BF5E00">
        <w:rPr>
          <w:rFonts w:ascii="Book Antiqua" w:eastAsia="宋体" w:hAnsi="Book Antiqua" w:cs="Arial" w:hint="eastAsia"/>
          <w:b/>
          <w:lang w:eastAsia="zh-CN"/>
        </w:rPr>
        <w:t>S</w:t>
      </w:r>
    </w:p>
    <w:p w14:paraId="12450022" w14:textId="77777777" w:rsidR="00014258" w:rsidRPr="00BF5E00" w:rsidRDefault="00014258" w:rsidP="00FB6E8B">
      <w:pPr>
        <w:pStyle w:val="af6"/>
        <w:adjustRightInd w:val="0"/>
        <w:snapToGrid w:val="0"/>
        <w:spacing w:line="360" w:lineRule="auto"/>
        <w:ind w:firstLine="0"/>
        <w:jc w:val="both"/>
        <w:rPr>
          <w:rFonts w:ascii="Book Antiqua" w:hAnsi="Book Antiqua"/>
          <w:b/>
          <w:i/>
          <w:iCs/>
        </w:rPr>
      </w:pPr>
      <w:r w:rsidRPr="00BF5E00">
        <w:rPr>
          <w:rFonts w:ascii="Book Antiqua" w:hAnsi="Book Antiqua"/>
          <w:b/>
          <w:i/>
          <w:iCs/>
          <w:shd w:val="clear" w:color="auto" w:fill="FFFFFF"/>
        </w:rPr>
        <w:t>Institutional review board approval</w:t>
      </w:r>
    </w:p>
    <w:p w14:paraId="7C22DD95" w14:textId="00EE55A3" w:rsidR="00014258" w:rsidRPr="00BF5E00" w:rsidRDefault="00014258" w:rsidP="00FB6E8B">
      <w:pPr>
        <w:pStyle w:val="af6"/>
        <w:adjustRightInd w:val="0"/>
        <w:snapToGrid w:val="0"/>
        <w:spacing w:line="360" w:lineRule="auto"/>
        <w:ind w:firstLine="0"/>
        <w:jc w:val="both"/>
        <w:rPr>
          <w:rFonts w:ascii="Book Antiqua" w:hAnsi="Book Antiqua"/>
          <w:shd w:val="clear" w:color="auto" w:fill="FFFFFF"/>
          <w:lang w:eastAsia="ko-KR"/>
        </w:rPr>
      </w:pPr>
      <w:r w:rsidRPr="00BF5E00">
        <w:rPr>
          <w:rFonts w:ascii="Book Antiqua" w:hAnsi="Book Antiqua"/>
          <w:shd w:val="clear" w:color="auto" w:fill="FFFFFF"/>
        </w:rPr>
        <w:t>The Institutional Review Board of Gil Medical Center (GMC) reviewed the study protocol</w:t>
      </w:r>
      <w:r w:rsidRPr="00BF5E00">
        <w:rPr>
          <w:rFonts w:ascii="Book Antiqua" w:hAnsi="Book Antiqua"/>
          <w:shd w:val="clear" w:color="auto" w:fill="FFFFFF"/>
          <w:lang w:eastAsia="ko-KR"/>
        </w:rPr>
        <w:t xml:space="preserve"> and ethics.</w:t>
      </w:r>
      <w:r w:rsidRPr="00BF5E00">
        <w:rPr>
          <w:rFonts w:ascii="Book Antiqua" w:hAnsi="Book Antiqua"/>
          <w:shd w:val="clear" w:color="auto" w:fill="FFFFFF"/>
        </w:rPr>
        <w:t xml:space="preserve"> </w:t>
      </w:r>
      <w:r w:rsidRPr="00BF5E00">
        <w:rPr>
          <w:rFonts w:ascii="Book Antiqua" w:hAnsi="Book Antiqua"/>
        </w:rPr>
        <w:t>This study was conducted in accordance with the Declaration of Helsinki, and the study protocol was approved by the Ethics Committee of each participating hospital.</w:t>
      </w:r>
    </w:p>
    <w:p w14:paraId="609B9709" w14:textId="77777777" w:rsidR="00014258" w:rsidRPr="00BF5E00" w:rsidRDefault="00014258" w:rsidP="00FB6E8B">
      <w:pPr>
        <w:pStyle w:val="af6"/>
        <w:adjustRightInd w:val="0"/>
        <w:snapToGrid w:val="0"/>
        <w:spacing w:line="360" w:lineRule="auto"/>
        <w:ind w:firstLine="0"/>
        <w:jc w:val="both"/>
        <w:rPr>
          <w:rFonts w:ascii="Book Antiqua" w:hAnsi="Book Antiqua"/>
          <w:shd w:val="clear" w:color="auto" w:fill="FFFFFF"/>
          <w:lang w:eastAsia="ko-KR"/>
        </w:rPr>
      </w:pPr>
    </w:p>
    <w:p w14:paraId="4BFE227D" w14:textId="77777777" w:rsidR="00014258" w:rsidRPr="00BF5E00" w:rsidRDefault="00014258" w:rsidP="00FB6E8B">
      <w:pPr>
        <w:pStyle w:val="af6"/>
        <w:adjustRightInd w:val="0"/>
        <w:snapToGrid w:val="0"/>
        <w:spacing w:line="360" w:lineRule="auto"/>
        <w:ind w:firstLine="0"/>
        <w:jc w:val="both"/>
        <w:rPr>
          <w:rFonts w:ascii="Book Antiqua" w:hAnsi="Book Antiqua"/>
          <w:b/>
          <w:i/>
          <w:iCs/>
          <w:lang w:eastAsia="ko-KR"/>
        </w:rPr>
      </w:pPr>
      <w:r w:rsidRPr="00BF5E00">
        <w:rPr>
          <w:rFonts w:ascii="Book Antiqua" w:hAnsi="Book Antiqua"/>
          <w:b/>
          <w:i/>
          <w:iCs/>
          <w:lang w:eastAsia="ko-KR"/>
        </w:rPr>
        <w:t>Study concept</w:t>
      </w:r>
    </w:p>
    <w:p w14:paraId="6F7DF6AA" w14:textId="3C217577" w:rsidR="00014258" w:rsidRPr="00BF5E00" w:rsidRDefault="00014258" w:rsidP="00FB6E8B">
      <w:pPr>
        <w:pStyle w:val="af6"/>
        <w:adjustRightInd w:val="0"/>
        <w:snapToGrid w:val="0"/>
        <w:spacing w:line="360" w:lineRule="auto"/>
        <w:ind w:firstLine="0"/>
        <w:jc w:val="both"/>
        <w:rPr>
          <w:rFonts w:ascii="Book Antiqua" w:hAnsi="Book Antiqua"/>
          <w:shd w:val="clear" w:color="auto" w:fill="FFFFFF"/>
          <w:lang w:eastAsia="ko-KR"/>
        </w:rPr>
      </w:pPr>
      <w:r w:rsidRPr="00BF5E00">
        <w:rPr>
          <w:rFonts w:ascii="Book Antiqua" w:hAnsi="Book Antiqua"/>
          <w:lang w:eastAsia="ko-KR"/>
        </w:rPr>
        <w:t>In this open</w:t>
      </w:r>
      <w:r w:rsidR="009F28AA" w:rsidRPr="00BF5E00">
        <w:rPr>
          <w:rFonts w:ascii="Book Antiqua" w:hAnsi="Book Antiqua"/>
          <w:lang w:eastAsia="ko-KR"/>
        </w:rPr>
        <w:t xml:space="preserve"> label</w:t>
      </w:r>
      <w:r w:rsidRPr="00BF5E00">
        <w:rPr>
          <w:rFonts w:ascii="Book Antiqua" w:hAnsi="Book Antiqua"/>
          <w:lang w:eastAsia="ko-KR"/>
        </w:rPr>
        <w:t xml:space="preserve">, comparative study, we compared the </w:t>
      </w:r>
      <w:r w:rsidR="0046348B" w:rsidRPr="00BF5E00">
        <w:rPr>
          <w:rFonts w:ascii="Book Antiqua" w:hAnsi="Book Antiqua"/>
          <w:lang w:eastAsia="ko-KR"/>
        </w:rPr>
        <w:t>efficac</w:t>
      </w:r>
      <w:r w:rsidR="0046348B">
        <w:rPr>
          <w:rFonts w:ascii="Book Antiqua" w:hAnsi="Book Antiqua"/>
          <w:lang w:eastAsia="ko-KR"/>
        </w:rPr>
        <w:t>y</w:t>
      </w:r>
      <w:r w:rsidR="0046348B" w:rsidRPr="00BF5E00">
        <w:rPr>
          <w:rFonts w:ascii="Book Antiqua" w:hAnsi="Book Antiqua"/>
          <w:lang w:eastAsia="ko-KR"/>
        </w:rPr>
        <w:t xml:space="preserve"> </w:t>
      </w:r>
      <w:r w:rsidRPr="00BF5E00">
        <w:rPr>
          <w:rFonts w:ascii="Book Antiqua" w:hAnsi="Book Antiqua"/>
          <w:lang w:eastAsia="ko-KR"/>
        </w:rPr>
        <w:t xml:space="preserve">(measured as eradication success rate) and safety profiles (eradication treatment-related complications) between TR and EBQT as first-line eradication treatment for </w:t>
      </w:r>
      <w:r w:rsidRPr="00BF5E00">
        <w:rPr>
          <w:rFonts w:ascii="Book Antiqua" w:hAnsi="Book Antiqua"/>
          <w:i/>
          <w:lang w:eastAsia="ko-KR"/>
        </w:rPr>
        <w:t>H. pylori</w:t>
      </w:r>
      <w:r w:rsidRPr="00BF5E00">
        <w:rPr>
          <w:rFonts w:ascii="Book Antiqua" w:hAnsi="Book Antiqua"/>
          <w:lang w:eastAsia="ko-KR"/>
        </w:rPr>
        <w:t>.</w:t>
      </w:r>
    </w:p>
    <w:p w14:paraId="4E6CCF1E" w14:textId="77777777" w:rsidR="00014258" w:rsidRPr="00BF5E00" w:rsidRDefault="00014258" w:rsidP="00FB6E8B">
      <w:pPr>
        <w:pStyle w:val="af6"/>
        <w:adjustRightInd w:val="0"/>
        <w:snapToGrid w:val="0"/>
        <w:spacing w:line="360" w:lineRule="auto"/>
        <w:ind w:firstLine="0"/>
        <w:jc w:val="both"/>
        <w:rPr>
          <w:rFonts w:ascii="Book Antiqua" w:hAnsi="Book Antiqua"/>
          <w:shd w:val="clear" w:color="auto" w:fill="FFFFFF"/>
          <w:lang w:eastAsia="ko-KR"/>
        </w:rPr>
      </w:pPr>
    </w:p>
    <w:p w14:paraId="3F529960" w14:textId="77777777" w:rsidR="00014258" w:rsidRPr="00BF5E00" w:rsidRDefault="00014258" w:rsidP="00FB6E8B">
      <w:pPr>
        <w:pStyle w:val="af6"/>
        <w:adjustRightInd w:val="0"/>
        <w:snapToGrid w:val="0"/>
        <w:spacing w:line="360" w:lineRule="auto"/>
        <w:ind w:firstLine="0"/>
        <w:jc w:val="both"/>
        <w:rPr>
          <w:rFonts w:ascii="Book Antiqua" w:hAnsi="Book Antiqua"/>
          <w:i/>
          <w:iCs/>
          <w:shd w:val="clear" w:color="auto" w:fill="FFFFFF"/>
          <w:lang w:eastAsia="ko-KR"/>
        </w:rPr>
      </w:pPr>
      <w:r w:rsidRPr="00BF5E00">
        <w:rPr>
          <w:rFonts w:ascii="Book Antiqua" w:hAnsi="Book Antiqua"/>
          <w:b/>
          <w:i/>
          <w:iCs/>
        </w:rPr>
        <w:t>Patient characteristics</w:t>
      </w:r>
    </w:p>
    <w:p w14:paraId="57E1155E" w14:textId="4B8F1963" w:rsidR="00014258" w:rsidRPr="00BF5E00" w:rsidRDefault="00014258" w:rsidP="00FB6E8B">
      <w:pPr>
        <w:pStyle w:val="af6"/>
        <w:adjustRightInd w:val="0"/>
        <w:snapToGrid w:val="0"/>
        <w:spacing w:line="360" w:lineRule="auto"/>
        <w:ind w:firstLine="0"/>
        <w:jc w:val="both"/>
        <w:rPr>
          <w:rFonts w:ascii="Book Antiqua" w:hAnsi="Book Antiqua"/>
          <w:shd w:val="clear" w:color="auto" w:fill="FFFFFF"/>
          <w:lang w:eastAsia="ko-KR"/>
        </w:rPr>
      </w:pPr>
      <w:r w:rsidRPr="00BF5E00">
        <w:rPr>
          <w:rFonts w:ascii="Book Antiqua" w:hAnsi="Book Antiqua"/>
          <w:shd w:val="clear" w:color="auto" w:fill="FFFFFF"/>
          <w:lang w:eastAsia="ko-KR"/>
        </w:rPr>
        <w:t xml:space="preserve">Patients who visited </w:t>
      </w:r>
      <w:r w:rsidRPr="00BF5E00">
        <w:rPr>
          <w:rFonts w:ascii="Book Antiqua" w:hAnsi="Book Antiqua"/>
          <w:lang w:eastAsia="ko-KR"/>
        </w:rPr>
        <w:t xml:space="preserve">the GMC for an endoscopic examination between </w:t>
      </w:r>
      <w:r w:rsidRPr="00BF5E00">
        <w:rPr>
          <w:rFonts w:ascii="Book Antiqua" w:hAnsi="Book Antiqua"/>
          <w:shd w:val="clear" w:color="auto" w:fill="FFFFFF"/>
          <w:lang w:eastAsia="ko-KR"/>
        </w:rPr>
        <w:t>May 2016 and September 2018</w:t>
      </w:r>
      <w:r w:rsidR="0046348B">
        <w:rPr>
          <w:rFonts w:ascii="Book Antiqua" w:hAnsi="Book Antiqua"/>
          <w:shd w:val="clear" w:color="auto" w:fill="FFFFFF"/>
          <w:lang w:eastAsia="ko-KR"/>
        </w:rPr>
        <w:t xml:space="preserve"> and</w:t>
      </w:r>
      <w:r w:rsidRPr="00BF5E00">
        <w:rPr>
          <w:rFonts w:ascii="Book Antiqua" w:hAnsi="Book Antiqua"/>
          <w:shd w:val="clear" w:color="auto" w:fill="FFFFFF"/>
          <w:lang w:eastAsia="ko-KR"/>
        </w:rPr>
        <w:t xml:space="preserve"> who were over 18 years of age and had a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infection were included </w:t>
      </w:r>
      <w:r w:rsidRPr="00BF5E00">
        <w:rPr>
          <w:rFonts w:ascii="Book Antiqua" w:hAnsi="Book Antiqua"/>
          <w:lang w:eastAsia="ko-KR"/>
        </w:rPr>
        <w:t>in this study</w:t>
      </w:r>
      <w:r w:rsidRPr="00BF5E00">
        <w:rPr>
          <w:rFonts w:ascii="Book Antiqua" w:hAnsi="Book Antiqua"/>
          <w:shd w:val="clear" w:color="auto" w:fill="FFFFFF"/>
          <w:lang w:eastAsia="ko-KR"/>
        </w:rPr>
        <w:t xml:space="preserve">. </w:t>
      </w:r>
      <w:r w:rsidR="0046348B" w:rsidRPr="00BF5E00">
        <w:rPr>
          <w:rFonts w:ascii="Book Antiqua" w:hAnsi="Book Antiqua"/>
          <w:i/>
          <w:shd w:val="clear" w:color="auto" w:fill="FFFFFF"/>
        </w:rPr>
        <w:t>H</w:t>
      </w:r>
      <w:r w:rsidR="0046348B">
        <w:rPr>
          <w:rFonts w:ascii="Book Antiqua" w:hAnsi="Book Antiqua"/>
          <w:i/>
          <w:shd w:val="clear" w:color="auto" w:fill="FFFFFF"/>
        </w:rPr>
        <w:t>.</w:t>
      </w:r>
      <w:r w:rsidR="0046348B" w:rsidRPr="00BF5E00">
        <w:rPr>
          <w:rFonts w:ascii="Book Antiqua" w:hAnsi="Book Antiqua"/>
          <w:i/>
          <w:shd w:val="clear" w:color="auto" w:fill="FFFFFF"/>
        </w:rPr>
        <w:t> </w:t>
      </w:r>
      <w:r w:rsidRPr="00BF5E00">
        <w:rPr>
          <w:rFonts w:ascii="Book Antiqua" w:hAnsi="Book Antiqua"/>
          <w:i/>
          <w:shd w:val="clear" w:color="auto" w:fill="FFFFFF"/>
        </w:rPr>
        <w:t>pylori</w:t>
      </w:r>
      <w:r w:rsidRPr="00BF5E00">
        <w:rPr>
          <w:rFonts w:ascii="Book Antiqua" w:hAnsi="Book Antiqua"/>
          <w:shd w:val="clear" w:color="auto" w:fill="FFFFFF"/>
          <w:lang w:eastAsia="ko-KR"/>
        </w:rPr>
        <w:t xml:space="preserve"> infection was </w:t>
      </w:r>
      <w:r w:rsidRPr="00BF5E00">
        <w:rPr>
          <w:rFonts w:ascii="Book Antiqua" w:hAnsi="Book Antiqua"/>
          <w:shd w:val="clear" w:color="auto" w:fill="FFFFFF"/>
        </w:rPr>
        <w:t xml:space="preserve">diagnosed by </w:t>
      </w:r>
      <w:r w:rsidR="0046348B">
        <w:rPr>
          <w:rFonts w:ascii="Book Antiqua" w:hAnsi="Book Antiqua"/>
          <w:shd w:val="clear" w:color="auto" w:fill="FFFFFF"/>
        </w:rPr>
        <w:t xml:space="preserve">the </w:t>
      </w:r>
      <w:r w:rsidRPr="00BF5E00">
        <w:rPr>
          <w:rFonts w:ascii="Book Antiqua" w:hAnsi="Book Antiqua"/>
          <w:shd w:val="clear" w:color="auto" w:fill="FFFFFF"/>
        </w:rPr>
        <w:t>rapid urease test</w:t>
      </w:r>
      <w:r w:rsidRPr="00BF5E00">
        <w:rPr>
          <w:rFonts w:ascii="Book Antiqua" w:hAnsi="Book Antiqua"/>
          <w:shd w:val="clear" w:color="auto" w:fill="FFFFFF"/>
          <w:lang w:eastAsia="ko-KR"/>
        </w:rPr>
        <w:t>, Giemsa stain</w:t>
      </w:r>
      <w:r w:rsidR="0046348B">
        <w:rPr>
          <w:rFonts w:ascii="Book Antiqua" w:hAnsi="Book Antiqua"/>
          <w:shd w:val="clear" w:color="auto" w:fill="FFFFFF"/>
          <w:lang w:eastAsia="ko-KR"/>
        </w:rPr>
        <w:t>ing</w:t>
      </w:r>
      <w:r w:rsidRPr="00BF5E00">
        <w:rPr>
          <w:rFonts w:ascii="Book Antiqua" w:hAnsi="Book Antiqua"/>
          <w:shd w:val="clear" w:color="auto" w:fill="FFFFFF"/>
          <w:lang w:eastAsia="ko-KR"/>
        </w:rPr>
        <w:t xml:space="preserve">, or </w:t>
      </w:r>
      <w:r w:rsidRPr="00BF5E00">
        <w:rPr>
          <w:rFonts w:ascii="Book Antiqua" w:hAnsi="Book Antiqua"/>
        </w:rPr>
        <w:t xml:space="preserve">dual priming oligonucleotide polymerase chain reaction </w:t>
      </w:r>
      <w:r w:rsidRPr="00BF5E00">
        <w:rPr>
          <w:rFonts w:ascii="Book Antiqua" w:hAnsi="Book Antiqua"/>
          <w:lang w:eastAsia="ko-KR"/>
        </w:rPr>
        <w:t>(</w:t>
      </w:r>
      <w:r w:rsidRPr="00BF5E00">
        <w:rPr>
          <w:rFonts w:ascii="Book Antiqua" w:hAnsi="Book Antiqua"/>
          <w:shd w:val="clear" w:color="auto" w:fill="FFFFFF"/>
        </w:rPr>
        <w:t>DPO-PCR</w:t>
      </w:r>
      <w:r w:rsidRPr="00BF5E00">
        <w:rPr>
          <w:rFonts w:ascii="Book Antiqua" w:hAnsi="Book Antiqua"/>
          <w:shd w:val="clear" w:color="auto" w:fill="FFFFFF"/>
          <w:lang w:eastAsia="ko-KR"/>
        </w:rPr>
        <w:t>)</w:t>
      </w:r>
      <w:r w:rsidRPr="00BF5E00">
        <w:rPr>
          <w:rFonts w:ascii="Book Antiqua" w:hAnsi="Book Antiqua"/>
          <w:shd w:val="clear" w:color="auto" w:fill="FFFFFF"/>
        </w:rPr>
        <w:t xml:space="preserve">. </w:t>
      </w:r>
      <w:r w:rsidRPr="00BF5E00">
        <w:rPr>
          <w:rFonts w:ascii="Book Antiqua" w:hAnsi="Book Antiqua"/>
          <w:shd w:val="clear" w:color="auto" w:fill="FFFFFF"/>
          <w:lang w:eastAsia="ko-KR"/>
        </w:rPr>
        <w:t xml:space="preserve">The exclusion criteria were: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1) &lt;18 years of age</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2) </w:t>
      </w:r>
      <w:r w:rsidR="00770881">
        <w:rPr>
          <w:rFonts w:ascii="Book Antiqua" w:hAnsi="Book Antiqua"/>
          <w:shd w:val="clear" w:color="auto" w:fill="FFFFFF"/>
          <w:lang w:eastAsia="ko-KR"/>
        </w:rPr>
        <w:t xml:space="preserve">not willing to participate </w:t>
      </w:r>
      <w:r w:rsidRPr="00BF5E00">
        <w:rPr>
          <w:rFonts w:ascii="Book Antiqua" w:hAnsi="Book Antiqua"/>
          <w:shd w:val="clear" w:color="auto" w:fill="FFFFFF"/>
          <w:lang w:eastAsia="ko-KR"/>
        </w:rPr>
        <w:t xml:space="preserve"> in this study</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3) </w:t>
      </w:r>
      <w:r w:rsidR="0046348B">
        <w:rPr>
          <w:rFonts w:ascii="Book Antiqua" w:hAnsi="Book Antiqua"/>
          <w:shd w:val="clear" w:color="auto" w:fill="FFFFFF"/>
          <w:lang w:eastAsia="ko-KR"/>
        </w:rPr>
        <w:t>p</w:t>
      </w:r>
      <w:r w:rsidR="0046348B" w:rsidRPr="00BF5E00">
        <w:rPr>
          <w:rFonts w:ascii="Book Antiqua" w:hAnsi="Book Antiqua"/>
          <w:shd w:val="clear" w:color="auto" w:fill="FFFFFF"/>
          <w:lang w:eastAsia="ko-KR"/>
        </w:rPr>
        <w:t xml:space="preserve">revious </w:t>
      </w:r>
      <w:r w:rsidRPr="00BF5E00">
        <w:rPr>
          <w:rFonts w:ascii="Book Antiqua" w:hAnsi="Book Antiqua"/>
          <w:shd w:val="clear" w:color="auto" w:fill="FFFFFF"/>
          <w:lang w:eastAsia="ko-KR"/>
        </w:rPr>
        <w:t xml:space="preserve">eradication treatment for </w:t>
      </w:r>
      <w:r w:rsidRPr="00BF5E00">
        <w:rPr>
          <w:rFonts w:ascii="Book Antiqua" w:hAnsi="Book Antiqua"/>
          <w:i/>
          <w:shd w:val="clear" w:color="auto" w:fill="FFFFFF"/>
          <w:lang w:eastAsia="ko-KR"/>
        </w:rPr>
        <w:t>H. pylori</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4) </w:t>
      </w:r>
      <w:r w:rsidR="0046348B">
        <w:rPr>
          <w:rFonts w:ascii="Book Antiqua" w:hAnsi="Book Antiqua"/>
          <w:shd w:val="clear" w:color="auto" w:fill="FFFFFF"/>
          <w:lang w:eastAsia="ko-KR"/>
        </w:rPr>
        <w:t>h</w:t>
      </w:r>
      <w:r w:rsidR="0046348B" w:rsidRPr="00BF5E00">
        <w:rPr>
          <w:rFonts w:ascii="Book Antiqua" w:hAnsi="Book Antiqua"/>
          <w:shd w:val="clear" w:color="auto" w:fill="FFFFFF"/>
          <w:lang w:eastAsia="ko-KR"/>
        </w:rPr>
        <w:t xml:space="preserve">istory </w:t>
      </w:r>
      <w:r w:rsidRPr="00BF5E00">
        <w:rPr>
          <w:rFonts w:ascii="Book Antiqua" w:hAnsi="Book Antiqua"/>
          <w:shd w:val="clear" w:color="auto" w:fill="FFFFFF"/>
          <w:lang w:eastAsia="ko-KR"/>
        </w:rPr>
        <w:t>of gastric surgery</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5) </w:t>
      </w:r>
      <w:r w:rsidR="0046348B">
        <w:rPr>
          <w:rFonts w:ascii="Book Antiqua" w:hAnsi="Book Antiqua"/>
          <w:shd w:val="clear" w:color="auto" w:fill="FFFFFF"/>
          <w:lang w:eastAsia="ko-KR"/>
        </w:rPr>
        <w:t>c</w:t>
      </w:r>
      <w:r w:rsidR="0046348B" w:rsidRPr="00BF5E00">
        <w:rPr>
          <w:rFonts w:ascii="Book Antiqua" w:hAnsi="Book Antiqua"/>
          <w:shd w:val="clear" w:color="auto" w:fill="FFFFFF"/>
          <w:lang w:eastAsia="ko-KR"/>
        </w:rPr>
        <w:t xml:space="preserve">omplex </w:t>
      </w:r>
      <w:r w:rsidRPr="00BF5E00">
        <w:rPr>
          <w:rFonts w:ascii="Book Antiqua" w:hAnsi="Book Antiqua"/>
          <w:shd w:val="clear" w:color="auto" w:fill="FFFFFF"/>
          <w:lang w:eastAsia="ko-KR"/>
        </w:rPr>
        <w:t xml:space="preserve">medical history, such as severe cardiopulmonary dysfunction, liver cirrhosis with Child Pugh classification B or C, or renal failure, or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6) </w:t>
      </w:r>
      <w:r w:rsidR="0046348B">
        <w:rPr>
          <w:rFonts w:ascii="Book Antiqua" w:hAnsi="Book Antiqua"/>
          <w:shd w:val="clear" w:color="auto" w:fill="FFFFFF"/>
          <w:lang w:eastAsia="ko-KR"/>
        </w:rPr>
        <w:t>a</w:t>
      </w:r>
      <w:r w:rsidR="0046348B" w:rsidRPr="00BF5E00">
        <w:rPr>
          <w:rFonts w:ascii="Book Antiqua" w:hAnsi="Book Antiqua"/>
          <w:shd w:val="clear" w:color="auto" w:fill="FFFFFF"/>
          <w:lang w:eastAsia="ko-KR"/>
        </w:rPr>
        <w:t xml:space="preserve">ny </w:t>
      </w:r>
      <w:r w:rsidRPr="00BF5E00">
        <w:rPr>
          <w:rFonts w:ascii="Book Antiqua" w:hAnsi="Book Antiqua"/>
          <w:shd w:val="clear" w:color="auto" w:fill="FFFFFF"/>
          <w:lang w:eastAsia="ko-KR"/>
        </w:rPr>
        <w:t xml:space="preserve">allergic history to antibiotics. </w:t>
      </w:r>
    </w:p>
    <w:p w14:paraId="70FDA331" w14:textId="72F013A6" w:rsidR="00014258" w:rsidRPr="00BF5E00" w:rsidRDefault="00014258" w:rsidP="00BF5E00">
      <w:pPr>
        <w:pStyle w:val="af6"/>
        <w:adjustRightInd w:val="0"/>
        <w:snapToGrid w:val="0"/>
        <w:spacing w:line="360" w:lineRule="auto"/>
        <w:ind w:firstLineChars="100" w:firstLine="240"/>
        <w:jc w:val="both"/>
        <w:rPr>
          <w:rFonts w:ascii="Book Antiqua" w:hAnsi="Book Antiqua"/>
          <w:shd w:val="clear" w:color="auto" w:fill="FFFFFF"/>
          <w:lang w:eastAsia="ko-KR"/>
        </w:rPr>
      </w:pPr>
      <w:r w:rsidRPr="00BF5E00">
        <w:rPr>
          <w:rFonts w:ascii="Book Antiqua" w:hAnsi="Book Antiqua"/>
          <w:shd w:val="clear" w:color="auto" w:fill="FFFFFF"/>
        </w:rPr>
        <w:t xml:space="preserve">The patients with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infection</w:t>
      </w:r>
      <w:r w:rsidRPr="00BF5E00">
        <w:rPr>
          <w:rFonts w:ascii="Book Antiqua" w:hAnsi="Book Antiqua"/>
          <w:shd w:val="clear" w:color="auto" w:fill="FFFFFF"/>
        </w:rPr>
        <w:t xml:space="preserve"> </w:t>
      </w:r>
      <w:r w:rsidRPr="00BF5E00">
        <w:rPr>
          <w:rFonts w:ascii="Book Antiqua" w:hAnsi="Book Antiqua"/>
          <w:shd w:val="clear" w:color="auto" w:fill="FFFFFF"/>
          <w:lang w:eastAsia="ko-KR"/>
        </w:rPr>
        <w:t xml:space="preserve">were </w:t>
      </w:r>
      <w:r w:rsidR="0046348B">
        <w:rPr>
          <w:rFonts w:ascii="Book Antiqua" w:hAnsi="Book Antiqua"/>
          <w:shd w:val="clear" w:color="auto" w:fill="FFFFFF"/>
          <w:lang w:eastAsia="ko-KR"/>
        </w:rPr>
        <w:t>assigned</w:t>
      </w:r>
      <w:r w:rsidR="0046348B" w:rsidRPr="00BF5E00">
        <w:rPr>
          <w:rFonts w:ascii="Book Antiqua" w:hAnsi="Book Antiqua"/>
          <w:shd w:val="clear" w:color="auto" w:fill="FFFFFF"/>
          <w:lang w:eastAsia="ko-KR"/>
        </w:rPr>
        <w:t xml:space="preserve"> </w:t>
      </w:r>
      <w:r w:rsidRPr="00BF5E00">
        <w:rPr>
          <w:rFonts w:ascii="Book Antiqua" w:hAnsi="Book Antiqua"/>
          <w:shd w:val="clear" w:color="auto" w:fill="FFFFFF"/>
          <w:lang w:eastAsia="ko-KR"/>
        </w:rPr>
        <w:t xml:space="preserve">to either </w:t>
      </w:r>
      <w:r w:rsidR="0046348B">
        <w:rPr>
          <w:rFonts w:ascii="Book Antiqua" w:hAnsi="Book Antiqua"/>
          <w:shd w:val="clear" w:color="auto" w:fill="FFFFFF"/>
        </w:rPr>
        <w:t>a</w:t>
      </w:r>
      <w:r w:rsidR="0046348B" w:rsidRPr="00BF5E00">
        <w:rPr>
          <w:rFonts w:ascii="Book Antiqua" w:hAnsi="Book Antiqua"/>
          <w:shd w:val="clear" w:color="auto" w:fill="FFFFFF"/>
        </w:rPr>
        <w:t xml:space="preserve"> </w:t>
      </w:r>
      <w:r w:rsidRPr="00BF5E00">
        <w:rPr>
          <w:rFonts w:ascii="Book Antiqua" w:hAnsi="Book Antiqua"/>
          <w:shd w:val="clear" w:color="auto" w:fill="FFFFFF"/>
          <w:lang w:eastAsia="ko-KR"/>
        </w:rPr>
        <w:t xml:space="preserve">TR group or </w:t>
      </w:r>
      <w:r w:rsidR="0046348B">
        <w:rPr>
          <w:rFonts w:ascii="Book Antiqua" w:hAnsi="Book Antiqua"/>
          <w:shd w:val="clear" w:color="auto" w:fill="FFFFFF"/>
          <w:lang w:eastAsia="ko-KR"/>
        </w:rPr>
        <w:t>an</w:t>
      </w:r>
      <w:r w:rsidR="0046348B" w:rsidRPr="00BF5E00">
        <w:rPr>
          <w:rFonts w:ascii="Book Antiqua" w:hAnsi="Book Antiqua"/>
          <w:shd w:val="clear" w:color="auto" w:fill="FFFFFF"/>
          <w:lang w:eastAsia="ko-KR"/>
        </w:rPr>
        <w:t xml:space="preserve"> </w:t>
      </w:r>
      <w:r w:rsidRPr="00BF5E00">
        <w:rPr>
          <w:rFonts w:ascii="Book Antiqua" w:hAnsi="Book Antiqua"/>
          <w:shd w:val="clear" w:color="auto" w:fill="FFFFFF"/>
          <w:lang w:eastAsia="ko-KR"/>
        </w:rPr>
        <w:t>EBQT group in a 1:2 manner</w:t>
      </w:r>
      <w:r w:rsidRPr="00BF5E00">
        <w:rPr>
          <w:rFonts w:ascii="Book Antiqua" w:hAnsi="Book Antiqua"/>
          <w:shd w:val="clear" w:color="auto" w:fill="FFFFFF"/>
        </w:rPr>
        <w:t>. In the </w:t>
      </w:r>
      <w:r w:rsidRPr="00BF5E00">
        <w:rPr>
          <w:rStyle w:val="highlight"/>
          <w:rFonts w:ascii="Book Antiqua" w:hAnsi="Book Antiqua"/>
          <w:shd w:val="clear" w:color="auto" w:fill="FFFFFF"/>
        </w:rPr>
        <w:t>tailored</w:t>
      </w:r>
      <w:r w:rsidRPr="00BF5E00">
        <w:rPr>
          <w:rStyle w:val="highlight"/>
          <w:rFonts w:ascii="Book Antiqua" w:hAnsi="Book Antiqua"/>
          <w:shd w:val="clear" w:color="auto" w:fill="FFFFFF"/>
          <w:lang w:eastAsia="ko-KR"/>
        </w:rPr>
        <w:t xml:space="preserve"> </w:t>
      </w:r>
      <w:r w:rsidRPr="00BF5E00">
        <w:rPr>
          <w:rFonts w:ascii="Book Antiqua" w:hAnsi="Book Antiqua"/>
          <w:shd w:val="clear" w:color="auto" w:fill="FFFFFF"/>
        </w:rPr>
        <w:t xml:space="preserve">therapy group that underwent DPO-PCR testing, </w:t>
      </w:r>
      <w:r w:rsidRPr="00BF5E00">
        <w:rPr>
          <w:rFonts w:ascii="Book Antiqua" w:hAnsi="Book Antiqua"/>
          <w:shd w:val="clear" w:color="auto" w:fill="FFFFFF"/>
        </w:rPr>
        <w:lastRenderedPageBreak/>
        <w:t xml:space="preserve">patients with A2142G and/or A2143G point mutations were treated with the </w:t>
      </w:r>
      <w:r w:rsidRPr="00BF5E00">
        <w:rPr>
          <w:rFonts w:ascii="Book Antiqua" w:hAnsi="Book Antiqua"/>
          <w:shd w:val="clear" w:color="auto" w:fill="FFFFFF"/>
          <w:lang w:eastAsia="ko-KR"/>
        </w:rPr>
        <w:t xml:space="preserve">BQT regiment (PPI + bismuth + MTZ + tetracycline), and patients </w:t>
      </w:r>
      <w:r w:rsidRPr="00BF5E00">
        <w:rPr>
          <w:rFonts w:ascii="Book Antiqua" w:hAnsi="Book Antiqua"/>
          <w:shd w:val="clear" w:color="auto" w:fill="FFFFFF"/>
        </w:rPr>
        <w:t>with</w:t>
      </w:r>
      <w:r w:rsidRPr="00BF5E00">
        <w:rPr>
          <w:rFonts w:ascii="Book Antiqua" w:hAnsi="Book Antiqua"/>
          <w:shd w:val="clear" w:color="auto" w:fill="FFFFFF"/>
          <w:lang w:eastAsia="ko-KR"/>
        </w:rPr>
        <w:t>out</w:t>
      </w:r>
      <w:r w:rsidRPr="00BF5E00">
        <w:rPr>
          <w:rFonts w:ascii="Book Antiqua" w:hAnsi="Book Antiqua"/>
          <w:shd w:val="clear" w:color="auto" w:fill="FFFFFF"/>
        </w:rPr>
        <w:t xml:space="preserve"> A2142G and</w:t>
      </w:r>
      <w:r w:rsidRPr="00BF5E00">
        <w:rPr>
          <w:rFonts w:ascii="Book Antiqua" w:hAnsi="Book Antiqua"/>
          <w:shd w:val="clear" w:color="auto" w:fill="FFFFFF"/>
          <w:lang w:eastAsia="ko-KR"/>
        </w:rPr>
        <w:t xml:space="preserve"> </w:t>
      </w:r>
      <w:r w:rsidRPr="00BF5E00">
        <w:rPr>
          <w:rFonts w:ascii="Book Antiqua" w:hAnsi="Book Antiqua"/>
          <w:shd w:val="clear" w:color="auto" w:fill="FFFFFF"/>
        </w:rPr>
        <w:t xml:space="preserve">A2143G point mutations </w:t>
      </w:r>
      <w:r w:rsidRPr="00BF5E00">
        <w:rPr>
          <w:rFonts w:ascii="Book Antiqua" w:hAnsi="Book Antiqua"/>
          <w:shd w:val="clear" w:color="auto" w:fill="FFFFFF"/>
          <w:lang w:eastAsia="ko-KR"/>
        </w:rPr>
        <w:t>were treated with the PAC regimen (PPI + AMX + CAM).</w:t>
      </w:r>
    </w:p>
    <w:p w14:paraId="4D6A8C28" w14:textId="77777777" w:rsidR="00014258" w:rsidRPr="00BF5E00" w:rsidRDefault="00014258" w:rsidP="00FB6E8B">
      <w:pPr>
        <w:pStyle w:val="af6"/>
        <w:adjustRightInd w:val="0"/>
        <w:snapToGrid w:val="0"/>
        <w:spacing w:line="360" w:lineRule="auto"/>
        <w:ind w:firstLine="0"/>
        <w:jc w:val="both"/>
        <w:rPr>
          <w:rFonts w:ascii="Book Antiqua" w:hAnsi="Book Antiqua"/>
          <w:shd w:val="clear" w:color="auto" w:fill="FFFFFF"/>
          <w:lang w:eastAsia="ko-KR"/>
        </w:rPr>
      </w:pPr>
    </w:p>
    <w:p w14:paraId="0B8FB007" w14:textId="77777777" w:rsidR="00014258" w:rsidRPr="00BF5E00" w:rsidRDefault="00014258" w:rsidP="00FB6E8B">
      <w:pPr>
        <w:pStyle w:val="af6"/>
        <w:adjustRightInd w:val="0"/>
        <w:snapToGrid w:val="0"/>
        <w:spacing w:line="360" w:lineRule="auto"/>
        <w:ind w:firstLine="0"/>
        <w:jc w:val="both"/>
        <w:rPr>
          <w:rFonts w:ascii="Book Antiqua" w:hAnsi="Book Antiqua"/>
          <w:b/>
          <w:i/>
          <w:iCs/>
          <w:shd w:val="clear" w:color="auto" w:fill="FFFFFF"/>
          <w:lang w:eastAsia="ko-KR"/>
        </w:rPr>
      </w:pPr>
      <w:r w:rsidRPr="00BF5E00">
        <w:rPr>
          <w:rFonts w:ascii="Book Antiqua" w:hAnsi="Book Antiqua"/>
          <w:b/>
          <w:i/>
          <w:iCs/>
          <w:shd w:val="clear" w:color="auto" w:fill="FFFFFF"/>
          <w:lang w:eastAsia="ko-KR"/>
        </w:rPr>
        <w:t>Clarithromycin resistance test (</w:t>
      </w:r>
      <w:r w:rsidRPr="00BF5E00">
        <w:rPr>
          <w:rFonts w:ascii="Book Antiqua" w:hAnsi="Book Antiqua"/>
          <w:b/>
          <w:i/>
          <w:iCs/>
          <w:shd w:val="clear" w:color="auto" w:fill="FFFFFF"/>
        </w:rPr>
        <w:t>DPO-PCR</w:t>
      </w:r>
      <w:r w:rsidRPr="00BF5E00">
        <w:rPr>
          <w:rFonts w:ascii="Book Antiqua" w:hAnsi="Book Antiqua"/>
          <w:b/>
          <w:i/>
          <w:iCs/>
          <w:shd w:val="clear" w:color="auto" w:fill="FFFFFF"/>
          <w:lang w:eastAsia="ko-KR"/>
        </w:rPr>
        <w:t>)</w:t>
      </w:r>
    </w:p>
    <w:p w14:paraId="2260B9B0" w14:textId="7671524B" w:rsidR="00014258" w:rsidRPr="00BF5E00" w:rsidRDefault="00014258" w:rsidP="00FB6E8B">
      <w:pPr>
        <w:pStyle w:val="af6"/>
        <w:adjustRightInd w:val="0"/>
        <w:snapToGrid w:val="0"/>
        <w:spacing w:line="360" w:lineRule="auto"/>
        <w:ind w:firstLine="0"/>
        <w:jc w:val="both"/>
        <w:rPr>
          <w:rFonts w:ascii="Book Antiqua" w:hAnsi="Book Antiqua"/>
          <w:shd w:val="clear" w:color="auto" w:fill="FFFFFF"/>
          <w:lang w:eastAsia="ko-KR"/>
        </w:rPr>
      </w:pPr>
      <w:r w:rsidRPr="00BF5E00">
        <w:rPr>
          <w:rFonts w:ascii="Book Antiqua" w:hAnsi="Book Antiqua"/>
          <w:shd w:val="clear" w:color="auto" w:fill="FFFFFF"/>
        </w:rPr>
        <w:t xml:space="preserve">In the </w:t>
      </w:r>
      <w:r w:rsidRPr="00BF5E00">
        <w:rPr>
          <w:rFonts w:ascii="Book Antiqua" w:hAnsi="Book Antiqua"/>
          <w:shd w:val="clear" w:color="auto" w:fill="FFFFFF"/>
          <w:lang w:eastAsia="ko-KR"/>
        </w:rPr>
        <w:t>TR</w:t>
      </w:r>
      <w:r w:rsidRPr="00BF5E00">
        <w:rPr>
          <w:rFonts w:ascii="Book Antiqua" w:hAnsi="Book Antiqua"/>
          <w:shd w:val="clear" w:color="auto" w:fill="FFFFFF"/>
        </w:rPr>
        <w:t xml:space="preserve"> group, </w:t>
      </w:r>
      <w:r w:rsidRPr="00BF5E00">
        <w:rPr>
          <w:rFonts w:ascii="Book Antiqua" w:hAnsi="Book Antiqua"/>
          <w:shd w:val="clear" w:color="auto" w:fill="FFFFFF"/>
          <w:lang w:eastAsia="ko-KR"/>
        </w:rPr>
        <w:t>DPO-PCR was performed using the following steps</w:t>
      </w:r>
      <w:r w:rsidRPr="00BF5E00">
        <w:rPr>
          <w:rFonts w:ascii="Book Antiqua" w:hAnsi="Book Antiqua"/>
          <w:noProof/>
          <w:shd w:val="clear" w:color="auto" w:fill="FFFFFF"/>
          <w:vertAlign w:val="superscript"/>
          <w:lang w:eastAsia="ko-KR"/>
        </w:rPr>
        <w:t>[19-21]</w:t>
      </w:r>
      <w:r w:rsidRPr="00BF5E00">
        <w:rPr>
          <w:rFonts w:ascii="Book Antiqua" w:hAnsi="Book Antiqua"/>
          <w:shd w:val="clear" w:color="auto" w:fill="FFFFFF"/>
          <w:lang w:eastAsia="ko-KR"/>
        </w:rPr>
        <w:t xml:space="preserve">: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1) </w:t>
      </w:r>
      <w:r w:rsidRPr="00BF5E00">
        <w:rPr>
          <w:rFonts w:ascii="Book Antiqua" w:hAnsi="Book Antiqua"/>
          <w:shd w:val="clear" w:color="auto" w:fill="FFFFFF"/>
        </w:rPr>
        <w:t>DNA was extracted from biopsy specimens and DPO-based multiplex PCR (Seeplex</w:t>
      </w:r>
      <w:r w:rsidR="000844A2">
        <w:rPr>
          <w:rFonts w:ascii="Book Antiqua" w:hAnsi="Book Antiqua"/>
          <w:shd w:val="clear" w:color="auto" w:fill="FFFFFF"/>
        </w:rPr>
        <w:t xml:space="preserve"> </w:t>
      </w:r>
      <w:r w:rsidRPr="00BF5E00">
        <w:rPr>
          <w:rFonts w:ascii="Book Antiqua" w:hAnsi="Book Antiqua"/>
          <w:i/>
          <w:iCs/>
          <w:shd w:val="clear" w:color="auto" w:fill="FFFFFF"/>
        </w:rPr>
        <w:t>H.</w:t>
      </w:r>
      <w:r w:rsidR="000844A2">
        <w:rPr>
          <w:rFonts w:ascii="Book Antiqua" w:hAnsi="Book Antiqua"/>
          <w:i/>
          <w:iCs/>
          <w:shd w:val="clear" w:color="auto" w:fill="FFFFFF"/>
        </w:rPr>
        <w:t xml:space="preserve"> </w:t>
      </w:r>
      <w:r w:rsidRPr="00BF5E00">
        <w:rPr>
          <w:rFonts w:ascii="Book Antiqua" w:hAnsi="Book Antiqua"/>
          <w:i/>
          <w:iCs/>
          <w:shd w:val="clear" w:color="auto" w:fill="FFFFFF"/>
        </w:rPr>
        <w:t>pylori</w:t>
      </w:r>
      <w:r w:rsidRPr="00BF5E00">
        <w:rPr>
          <w:rFonts w:ascii="Book Antiqua" w:hAnsi="Book Antiqua"/>
          <w:shd w:val="clear" w:color="auto" w:fill="FFFFFF"/>
        </w:rPr>
        <w:t xml:space="preserve">-ClaR ACE Detection; Seegene Inc., Seoul, </w:t>
      </w:r>
      <w:r w:rsidR="00BF5E00" w:rsidRPr="00BF5E00">
        <w:rPr>
          <w:rFonts w:ascii="Book Antiqua" w:hAnsi="Book Antiqua"/>
          <w:shd w:val="clear" w:color="auto" w:fill="FFFFFF"/>
        </w:rPr>
        <w:t>South</w:t>
      </w:r>
      <w:r w:rsidR="00BF5E00">
        <w:rPr>
          <w:rFonts w:ascii="Book Antiqua" w:hAnsi="Book Antiqua"/>
          <w:shd w:val="clear" w:color="auto" w:fill="FFFFFF"/>
        </w:rPr>
        <w:t xml:space="preserve"> </w:t>
      </w:r>
      <w:r w:rsidRPr="00BF5E00">
        <w:rPr>
          <w:rFonts w:ascii="Book Antiqua" w:hAnsi="Book Antiqua"/>
          <w:shd w:val="clear" w:color="auto" w:fill="FFFFFF"/>
        </w:rPr>
        <w:t>Korea) was performed</w:t>
      </w:r>
      <w:r w:rsidRPr="00BF5E00">
        <w:rPr>
          <w:rFonts w:ascii="Book Antiqua" w:hAnsi="Book Antiqua"/>
          <w:shd w:val="clear" w:color="auto" w:fill="FFFFFF"/>
          <w:lang w:eastAsia="ko-KR"/>
        </w:rPr>
        <w:t>;</w:t>
      </w:r>
      <w:r w:rsidRPr="00BF5E00">
        <w:rPr>
          <w:rFonts w:ascii="Book Antiqua" w:hAnsi="Book Antiqua"/>
          <w:shd w:val="clear" w:color="auto" w:fill="FFFFFF"/>
        </w:rPr>
        <w:t xml:space="preserve"> </w:t>
      </w:r>
      <w:r w:rsidR="00BF5E00" w:rsidRPr="00BF5E00">
        <w:rPr>
          <w:rFonts w:ascii="Book Antiqua" w:hAnsi="Book Antiqua"/>
          <w:shd w:val="clear" w:color="auto" w:fill="FFFFFF"/>
        </w:rPr>
        <w:t>(</w:t>
      </w:r>
      <w:r w:rsidRPr="00BF5E00">
        <w:rPr>
          <w:rFonts w:ascii="Book Antiqua" w:hAnsi="Book Antiqua"/>
          <w:shd w:val="clear" w:color="auto" w:fill="FFFFFF"/>
          <w:lang w:eastAsia="ko-KR"/>
        </w:rPr>
        <w:t>2)</w:t>
      </w:r>
      <w:r w:rsidRPr="00BF5E00">
        <w:rPr>
          <w:rFonts w:ascii="Book Antiqua" w:hAnsi="Book Antiqua"/>
          <w:shd w:val="clear" w:color="auto" w:fill="FFFFFF"/>
        </w:rPr>
        <w:t xml:space="preserve"> </w:t>
      </w:r>
      <w:r w:rsidR="0025626E">
        <w:rPr>
          <w:rFonts w:ascii="Book Antiqua" w:hAnsi="Book Antiqua"/>
          <w:shd w:val="clear" w:color="auto" w:fill="FFFFFF"/>
        </w:rPr>
        <w:t>p</w:t>
      </w:r>
      <w:r w:rsidR="0025626E" w:rsidRPr="00BF5E00">
        <w:rPr>
          <w:rFonts w:ascii="Book Antiqua" w:hAnsi="Book Antiqua"/>
          <w:shd w:val="clear" w:color="auto" w:fill="FFFFFF"/>
        </w:rPr>
        <w:t xml:space="preserve">oint </w:t>
      </w:r>
      <w:r w:rsidRPr="00BF5E00">
        <w:rPr>
          <w:rFonts w:ascii="Book Antiqua" w:hAnsi="Book Antiqua"/>
          <w:shd w:val="clear" w:color="auto" w:fill="FFFFFF"/>
        </w:rPr>
        <w:t>mutations were identified by PCR amplification of a portion of the 23S ribosomal RNA gene</w:t>
      </w:r>
      <w:r w:rsidRPr="00BF5E00">
        <w:rPr>
          <w:rFonts w:ascii="Book Antiqua" w:hAnsi="Book Antiqua"/>
          <w:shd w:val="clear" w:color="auto" w:fill="FFFFFF"/>
          <w:lang w:eastAsia="ko-KR"/>
        </w:rPr>
        <w:t>;</w:t>
      </w:r>
      <w:r w:rsidRPr="00BF5E00">
        <w:rPr>
          <w:rFonts w:ascii="Book Antiqua" w:hAnsi="Book Antiqua"/>
          <w:shd w:val="clear" w:color="auto" w:fill="FFFFFF"/>
        </w:rPr>
        <w:t xml:space="preserve"> </w:t>
      </w:r>
      <w:r w:rsidR="000844A2">
        <w:rPr>
          <w:rFonts w:ascii="Book Antiqua" w:hAnsi="Book Antiqua"/>
          <w:shd w:val="clear" w:color="auto" w:fill="FFFFFF"/>
        </w:rPr>
        <w:t xml:space="preserve">and </w:t>
      </w:r>
      <w:r w:rsidR="00BF5E00" w:rsidRPr="00BF5E00">
        <w:rPr>
          <w:rFonts w:ascii="Book Antiqua" w:hAnsi="Book Antiqua"/>
          <w:shd w:val="clear" w:color="auto" w:fill="FFFFFF"/>
        </w:rPr>
        <w:t>(</w:t>
      </w:r>
      <w:r w:rsidRPr="00BF5E00">
        <w:rPr>
          <w:rFonts w:ascii="Book Antiqua" w:hAnsi="Book Antiqua"/>
          <w:shd w:val="clear" w:color="auto" w:fill="FFFFFF"/>
          <w:lang w:eastAsia="ko-KR"/>
        </w:rPr>
        <w:t xml:space="preserve">3) </w:t>
      </w:r>
      <w:r w:rsidR="0025626E">
        <w:rPr>
          <w:rFonts w:ascii="Book Antiqua" w:hAnsi="Book Antiqua"/>
          <w:shd w:val="clear" w:color="auto" w:fill="FFFFFF"/>
          <w:lang w:eastAsia="ko-KR"/>
        </w:rPr>
        <w:t>w</w:t>
      </w:r>
      <w:r w:rsidR="0025626E" w:rsidRPr="00BF5E00">
        <w:rPr>
          <w:rFonts w:ascii="Book Antiqua" w:hAnsi="Book Antiqua"/>
          <w:shd w:val="clear" w:color="auto" w:fill="FFFFFF"/>
          <w:lang w:eastAsia="ko-KR"/>
        </w:rPr>
        <w:t xml:space="preserve">hen </w:t>
      </w:r>
      <w:r w:rsidRPr="00BF5E00">
        <w:rPr>
          <w:rFonts w:ascii="Book Antiqua" w:hAnsi="Book Antiqua"/>
          <w:shd w:val="clear" w:color="auto" w:fill="FFFFFF"/>
        </w:rPr>
        <w:t xml:space="preserve">a 194-bp band </w:t>
      </w:r>
      <w:r w:rsidRPr="00BF5E00">
        <w:rPr>
          <w:rFonts w:ascii="Book Antiqua" w:hAnsi="Book Antiqua"/>
          <w:shd w:val="clear" w:color="auto" w:fill="FFFFFF"/>
          <w:lang w:eastAsia="ko-KR"/>
        </w:rPr>
        <w:t xml:space="preserve">or </w:t>
      </w:r>
      <w:r w:rsidRPr="00BF5E00">
        <w:rPr>
          <w:rFonts w:ascii="Book Antiqua" w:hAnsi="Book Antiqua"/>
          <w:shd w:val="clear" w:color="auto" w:fill="FFFFFF"/>
        </w:rPr>
        <w:t xml:space="preserve">a 475-bp band was </w:t>
      </w:r>
      <w:r w:rsidRPr="00BF5E00">
        <w:rPr>
          <w:rFonts w:ascii="Book Antiqua" w:hAnsi="Book Antiqua"/>
          <w:shd w:val="clear" w:color="auto" w:fill="FFFFFF"/>
          <w:lang w:eastAsia="ko-KR"/>
        </w:rPr>
        <w:t xml:space="preserve">detected using </w:t>
      </w:r>
      <w:r w:rsidRPr="00BF5E00">
        <w:rPr>
          <w:rFonts w:ascii="Book Antiqua" w:hAnsi="Book Antiqua"/>
          <w:shd w:val="clear" w:color="auto" w:fill="FFFFFF"/>
        </w:rPr>
        <w:t>UV transillumination</w:t>
      </w:r>
      <w:r w:rsidRPr="00BF5E00">
        <w:rPr>
          <w:rFonts w:ascii="Book Antiqua" w:hAnsi="Book Antiqua"/>
          <w:shd w:val="clear" w:color="auto" w:fill="FFFFFF"/>
          <w:lang w:eastAsia="ko-KR"/>
        </w:rPr>
        <w:t xml:space="preserve"> after gel electrophoresis, </w:t>
      </w:r>
      <w:r w:rsidRPr="00BF5E00">
        <w:rPr>
          <w:rFonts w:ascii="Book Antiqua" w:hAnsi="Book Antiqua"/>
          <w:shd w:val="clear" w:color="auto" w:fill="FFFFFF"/>
        </w:rPr>
        <w:t xml:space="preserve">the </w:t>
      </w:r>
      <w:r w:rsidRPr="00BF5E00">
        <w:rPr>
          <w:rFonts w:ascii="Book Antiqua" w:hAnsi="Book Antiqua"/>
          <w:shd w:val="clear" w:color="auto" w:fill="FFFFFF"/>
          <w:lang w:eastAsia="ko-KR"/>
        </w:rPr>
        <w:t>amplified DNA products were determined</w:t>
      </w:r>
      <w:r w:rsidRPr="00BF5E00">
        <w:rPr>
          <w:rFonts w:ascii="Book Antiqua" w:hAnsi="Book Antiqua"/>
          <w:shd w:val="clear" w:color="auto" w:fill="FFFFFF"/>
        </w:rPr>
        <w:t xml:space="preserve"> to </w:t>
      </w:r>
      <w:r w:rsidRPr="00BF5E00">
        <w:rPr>
          <w:rFonts w:ascii="Book Antiqua" w:hAnsi="Book Antiqua"/>
          <w:shd w:val="clear" w:color="auto" w:fill="FFFFFF"/>
          <w:lang w:eastAsia="ko-KR"/>
        </w:rPr>
        <w:t>have</w:t>
      </w:r>
      <w:r w:rsidRPr="00BF5E00">
        <w:rPr>
          <w:rFonts w:ascii="Book Antiqua" w:hAnsi="Book Antiqua"/>
          <w:shd w:val="clear" w:color="auto" w:fill="FFFFFF"/>
        </w:rPr>
        <w:t xml:space="preserve"> the A2142G </w:t>
      </w:r>
      <w:r w:rsidRPr="00BF5E00">
        <w:rPr>
          <w:rFonts w:ascii="Book Antiqua" w:hAnsi="Book Antiqua"/>
          <w:shd w:val="clear" w:color="auto" w:fill="FFFFFF"/>
          <w:lang w:eastAsia="ko-KR"/>
        </w:rPr>
        <w:t xml:space="preserve">or </w:t>
      </w:r>
      <w:r w:rsidRPr="00BF5E00">
        <w:rPr>
          <w:rFonts w:ascii="Book Antiqua" w:hAnsi="Book Antiqua"/>
          <w:shd w:val="clear" w:color="auto" w:fill="FFFFFF"/>
        </w:rPr>
        <w:t>A2143G point mutation</w:t>
      </w:r>
      <w:r w:rsidRPr="00BF5E00">
        <w:rPr>
          <w:rFonts w:ascii="Book Antiqua" w:hAnsi="Book Antiqua"/>
          <w:shd w:val="clear" w:color="auto" w:fill="FFFFFF"/>
          <w:lang w:eastAsia="ko-KR"/>
        </w:rPr>
        <w:t xml:space="preserve">. </w:t>
      </w:r>
    </w:p>
    <w:p w14:paraId="73C050CD" w14:textId="77777777" w:rsidR="00014258" w:rsidRPr="00BF5E00" w:rsidRDefault="00014258" w:rsidP="00FB6E8B">
      <w:pPr>
        <w:pStyle w:val="af6"/>
        <w:adjustRightInd w:val="0"/>
        <w:snapToGrid w:val="0"/>
        <w:spacing w:line="360" w:lineRule="auto"/>
        <w:ind w:firstLine="0"/>
        <w:jc w:val="both"/>
        <w:rPr>
          <w:rFonts w:ascii="Book Antiqua" w:hAnsi="Book Antiqua"/>
          <w:b/>
          <w:shd w:val="clear" w:color="auto" w:fill="FFFFFF"/>
          <w:lang w:eastAsia="ko-KR"/>
        </w:rPr>
      </w:pPr>
    </w:p>
    <w:p w14:paraId="33E8CDB2" w14:textId="032A8055" w:rsidR="00014258" w:rsidRPr="00BF5E00" w:rsidRDefault="00014258" w:rsidP="00FB6E8B">
      <w:pPr>
        <w:pStyle w:val="af6"/>
        <w:adjustRightInd w:val="0"/>
        <w:snapToGrid w:val="0"/>
        <w:spacing w:line="360" w:lineRule="auto"/>
        <w:ind w:firstLine="0"/>
        <w:jc w:val="both"/>
        <w:rPr>
          <w:rFonts w:ascii="Book Antiqua" w:hAnsi="Book Antiqua"/>
          <w:b/>
          <w:i/>
          <w:iCs/>
          <w:shd w:val="clear" w:color="auto" w:fill="FFFFFF"/>
          <w:lang w:eastAsia="ko-KR"/>
        </w:rPr>
      </w:pPr>
      <w:r w:rsidRPr="00BF5E00">
        <w:rPr>
          <w:rFonts w:ascii="Book Antiqua" w:hAnsi="Book Antiqua"/>
          <w:b/>
          <w:i/>
          <w:iCs/>
          <w:shd w:val="clear" w:color="auto" w:fill="FFFFFF"/>
          <w:lang w:eastAsia="ko-KR"/>
        </w:rPr>
        <w:t>Eradication regimens for Helicobacter</w:t>
      </w:r>
      <w:r w:rsidR="0046348B">
        <w:rPr>
          <w:rFonts w:ascii="Book Antiqua" w:hAnsi="Book Antiqua"/>
          <w:b/>
          <w:i/>
          <w:iCs/>
          <w:shd w:val="clear" w:color="auto" w:fill="FFFFFF"/>
          <w:lang w:eastAsia="ko-KR"/>
        </w:rPr>
        <w:t xml:space="preserve"> </w:t>
      </w:r>
      <w:r w:rsidR="0025626E" w:rsidRPr="0025626E">
        <w:rPr>
          <w:rFonts w:ascii="Book Antiqua" w:hAnsi="Book Antiqua"/>
          <w:b/>
          <w:i/>
          <w:iCs/>
          <w:shd w:val="clear" w:color="auto" w:fill="FFFFFF"/>
          <w:lang w:eastAsia="ko-KR"/>
        </w:rPr>
        <w:t>pylori</w:t>
      </w:r>
    </w:p>
    <w:p w14:paraId="6A484C1F" w14:textId="73E7A584" w:rsidR="00014258" w:rsidRPr="00BF5E00" w:rsidRDefault="00014258" w:rsidP="00FB6E8B">
      <w:pPr>
        <w:pStyle w:val="af6"/>
        <w:adjustRightInd w:val="0"/>
        <w:snapToGrid w:val="0"/>
        <w:spacing w:line="360" w:lineRule="auto"/>
        <w:ind w:firstLine="0"/>
        <w:jc w:val="both"/>
        <w:rPr>
          <w:rFonts w:ascii="Book Antiqua" w:hAnsi="Book Antiqua"/>
          <w:lang w:eastAsia="ko-KR"/>
        </w:rPr>
      </w:pPr>
      <w:r w:rsidRPr="00BF5E00">
        <w:rPr>
          <w:rFonts w:ascii="Book Antiqua" w:hAnsi="Book Antiqua"/>
          <w:lang w:eastAsia="ko-KR"/>
        </w:rPr>
        <w:t xml:space="preserve">The PAC regimen consisted of 30 mg lansoprazole + 500 mg CAM + 1000 mg AMX, administered twice daily for 7 or 14 d. </w:t>
      </w:r>
      <w:r w:rsidRPr="00BF5E00">
        <w:rPr>
          <w:rFonts w:ascii="Book Antiqua" w:hAnsi="Book Antiqua"/>
          <w:bCs/>
          <w:lang w:eastAsia="ko-KR"/>
        </w:rPr>
        <w:t xml:space="preserve">PAC regimen </w:t>
      </w:r>
      <w:r w:rsidR="005C75A1">
        <w:rPr>
          <w:rFonts w:ascii="Book Antiqua" w:hAnsi="Book Antiqua"/>
          <w:bCs/>
          <w:lang w:eastAsia="ko-KR"/>
        </w:rPr>
        <w:t xml:space="preserve">was </w:t>
      </w:r>
      <w:r w:rsidR="005C75A1" w:rsidRPr="00BF5E00">
        <w:rPr>
          <w:rFonts w:ascii="Book Antiqua" w:hAnsi="Book Antiqua"/>
          <w:lang w:eastAsia="ko-KR"/>
        </w:rPr>
        <w:t>administered</w:t>
      </w:r>
      <w:r w:rsidR="005C75A1">
        <w:rPr>
          <w:rFonts w:ascii="Book Antiqua" w:hAnsi="Book Antiqua"/>
          <w:lang w:eastAsia="ko-KR"/>
        </w:rPr>
        <w:t xml:space="preserve"> for</w:t>
      </w:r>
      <w:r w:rsidR="005C75A1" w:rsidRPr="005C75A1">
        <w:rPr>
          <w:rFonts w:ascii="Book Antiqua" w:hAnsi="Book Antiqua"/>
          <w:bCs/>
          <w:lang w:eastAsia="ko-KR"/>
        </w:rPr>
        <w:t xml:space="preserve"> </w:t>
      </w:r>
      <w:r w:rsidRPr="005C75A1">
        <w:rPr>
          <w:rFonts w:ascii="Book Antiqua" w:hAnsi="Book Antiqua"/>
          <w:bCs/>
          <w:lang w:eastAsia="ko-KR"/>
        </w:rPr>
        <w:t>7</w:t>
      </w:r>
      <w:r w:rsidR="005C75A1">
        <w:rPr>
          <w:rFonts w:ascii="Book Antiqua" w:hAnsi="Book Antiqua"/>
          <w:bCs/>
          <w:lang w:eastAsia="ko-KR"/>
        </w:rPr>
        <w:t xml:space="preserve"> </w:t>
      </w:r>
      <w:r w:rsidR="005C75A1" w:rsidRPr="005C75A1">
        <w:rPr>
          <w:rFonts w:ascii="Book Antiqua" w:hAnsi="Book Antiqua"/>
          <w:bCs/>
          <w:lang w:eastAsia="ko-KR"/>
        </w:rPr>
        <w:t>d</w:t>
      </w:r>
      <w:r w:rsidR="005C75A1">
        <w:rPr>
          <w:rFonts w:ascii="Book Antiqua" w:hAnsi="Book Antiqua"/>
          <w:bCs/>
          <w:lang w:eastAsia="ko-KR"/>
        </w:rPr>
        <w:t xml:space="preserve"> </w:t>
      </w:r>
      <w:r w:rsidRPr="005C75A1">
        <w:rPr>
          <w:rFonts w:ascii="Book Antiqua" w:hAnsi="Book Antiqua"/>
          <w:bCs/>
          <w:lang w:eastAsia="ko-KR"/>
        </w:rPr>
        <w:t>or 14</w:t>
      </w:r>
      <w:r w:rsidR="005C75A1">
        <w:rPr>
          <w:rFonts w:ascii="Book Antiqua" w:hAnsi="Book Antiqua"/>
          <w:bCs/>
          <w:lang w:eastAsia="ko-KR"/>
        </w:rPr>
        <w:t xml:space="preserve"> </w:t>
      </w:r>
      <w:r w:rsidRPr="005C75A1">
        <w:rPr>
          <w:rFonts w:ascii="Book Antiqua" w:hAnsi="Book Antiqua"/>
          <w:bCs/>
          <w:lang w:eastAsia="ko-KR"/>
        </w:rPr>
        <w:t>d</w:t>
      </w:r>
      <w:r w:rsidR="005C75A1">
        <w:rPr>
          <w:rFonts w:ascii="Book Antiqua" w:hAnsi="Book Antiqua"/>
          <w:bCs/>
          <w:lang w:eastAsia="ko-KR"/>
        </w:rPr>
        <w:t xml:space="preserve"> </w:t>
      </w:r>
      <w:r w:rsidRPr="00BF5E00">
        <w:rPr>
          <w:rFonts w:ascii="Book Antiqua" w:hAnsi="Book Antiqua"/>
          <w:bCs/>
          <w:lang w:eastAsia="ko-KR"/>
        </w:rPr>
        <w:t>randomly.</w:t>
      </w:r>
      <w:r w:rsidRPr="00BF5E00">
        <w:rPr>
          <w:rFonts w:ascii="Book Antiqua" w:hAnsi="Book Antiqua"/>
          <w:b/>
          <w:lang w:eastAsia="ko-KR"/>
        </w:rPr>
        <w:t xml:space="preserve"> </w:t>
      </w:r>
      <w:r w:rsidRPr="00BF5E00">
        <w:rPr>
          <w:rFonts w:ascii="Book Antiqua" w:hAnsi="Book Antiqua"/>
          <w:shd w:val="clear" w:color="auto" w:fill="FFFFFF"/>
          <w:lang w:eastAsia="ko-KR"/>
        </w:rPr>
        <w:t>The E</w:t>
      </w:r>
      <w:r w:rsidRPr="00BF5E00">
        <w:rPr>
          <w:rFonts w:ascii="Book Antiqua" w:hAnsi="Book Antiqua"/>
          <w:shd w:val="clear" w:color="auto" w:fill="FFFFFF"/>
        </w:rPr>
        <w:t xml:space="preserve">BQT regimen consisted of </w:t>
      </w:r>
      <w:r w:rsidRPr="00BF5E00">
        <w:rPr>
          <w:rFonts w:ascii="Book Antiqua" w:hAnsi="Book Antiqua"/>
          <w:lang w:eastAsia="ko-KR"/>
        </w:rPr>
        <w:t>30 mg</w:t>
      </w:r>
      <w:r w:rsidRPr="00BF5E00">
        <w:rPr>
          <w:rFonts w:ascii="Book Antiqua" w:hAnsi="Book Antiqua"/>
          <w:shd w:val="clear" w:color="auto" w:fill="FFFFFF"/>
        </w:rPr>
        <w:t xml:space="preserve"> </w:t>
      </w:r>
      <w:r w:rsidRPr="00BF5E00">
        <w:rPr>
          <w:rFonts w:ascii="Book Antiqua" w:hAnsi="Book Antiqua"/>
          <w:lang w:eastAsia="ko-KR"/>
        </w:rPr>
        <w:t xml:space="preserve">lansoprazole twice </w:t>
      </w:r>
      <w:r w:rsidRPr="00BF5E00">
        <w:rPr>
          <w:rFonts w:ascii="Book Antiqua" w:hAnsi="Book Antiqua"/>
          <w:shd w:val="clear" w:color="auto" w:fill="FFFFFF"/>
        </w:rPr>
        <w:t>daily +</w:t>
      </w:r>
      <w:r w:rsidRPr="00BF5E00">
        <w:rPr>
          <w:rFonts w:ascii="Book Antiqua" w:hAnsi="Book Antiqua"/>
          <w:shd w:val="clear" w:color="auto" w:fill="FFFFFF"/>
          <w:lang w:eastAsia="ko-KR"/>
        </w:rPr>
        <w:t xml:space="preserve"> 500 mg MYZ twice daily + </w:t>
      </w:r>
      <w:r w:rsidRPr="00BF5E00">
        <w:rPr>
          <w:rFonts w:ascii="Book Antiqua" w:hAnsi="Book Antiqua"/>
        </w:rPr>
        <w:t>300 mg</w:t>
      </w:r>
      <w:r w:rsidRPr="00BF5E00">
        <w:rPr>
          <w:rFonts w:ascii="Book Antiqua" w:hAnsi="Book Antiqua"/>
          <w:lang w:eastAsia="ko-KR"/>
        </w:rPr>
        <w:t xml:space="preserve"> </w:t>
      </w:r>
      <w:r w:rsidRPr="00BF5E00">
        <w:rPr>
          <w:rFonts w:ascii="Book Antiqua" w:hAnsi="Book Antiqua"/>
        </w:rPr>
        <w:t xml:space="preserve">bismuthate </w:t>
      </w:r>
      <w:r w:rsidRPr="00BF5E00">
        <w:rPr>
          <w:rFonts w:ascii="Book Antiqua" w:hAnsi="Book Antiqua"/>
          <w:lang w:eastAsia="ko-KR"/>
        </w:rPr>
        <w:t xml:space="preserve">four times </w:t>
      </w:r>
      <w:r w:rsidRPr="00BF5E00">
        <w:rPr>
          <w:rFonts w:ascii="Book Antiqua" w:hAnsi="Book Antiqua"/>
          <w:shd w:val="clear" w:color="auto" w:fill="FFFFFF"/>
          <w:lang w:eastAsia="ko-KR"/>
        </w:rPr>
        <w:t>daily</w:t>
      </w:r>
      <w:r w:rsidRPr="00BF5E00">
        <w:rPr>
          <w:rFonts w:ascii="Book Antiqua" w:hAnsi="Book Antiqua"/>
          <w:lang w:eastAsia="ko-KR"/>
        </w:rPr>
        <w:t xml:space="preserve"> + 500 mg tetracycline </w:t>
      </w:r>
      <w:r w:rsidRPr="00BF5E00">
        <w:rPr>
          <w:rFonts w:ascii="Book Antiqua" w:hAnsi="Book Antiqua"/>
          <w:shd w:val="clear" w:color="auto" w:fill="FFFFFF"/>
          <w:lang w:eastAsia="ko-KR"/>
        </w:rPr>
        <w:t xml:space="preserve">four times daily for </w:t>
      </w:r>
      <w:r w:rsidRPr="00BF5E00">
        <w:rPr>
          <w:rFonts w:ascii="Book Antiqua" w:hAnsi="Book Antiqua"/>
          <w:lang w:eastAsia="ko-KR"/>
        </w:rPr>
        <w:t xml:space="preserve">14 d. </w:t>
      </w:r>
    </w:p>
    <w:p w14:paraId="729D2058" w14:textId="77777777" w:rsidR="00014258" w:rsidRPr="00BF5E00" w:rsidRDefault="00014258" w:rsidP="00FB6E8B">
      <w:pPr>
        <w:pStyle w:val="af6"/>
        <w:adjustRightInd w:val="0"/>
        <w:snapToGrid w:val="0"/>
        <w:spacing w:line="360" w:lineRule="auto"/>
        <w:ind w:firstLine="0"/>
        <w:jc w:val="both"/>
        <w:rPr>
          <w:rFonts w:ascii="Book Antiqua" w:hAnsi="Book Antiqua"/>
          <w:b/>
          <w:lang w:eastAsia="ko-KR"/>
        </w:rPr>
      </w:pPr>
    </w:p>
    <w:p w14:paraId="10EEBD11" w14:textId="77777777" w:rsidR="00014258" w:rsidRPr="00BF5E00" w:rsidRDefault="00014258" w:rsidP="00FB6E8B">
      <w:pPr>
        <w:pStyle w:val="af6"/>
        <w:adjustRightInd w:val="0"/>
        <w:snapToGrid w:val="0"/>
        <w:spacing w:line="360" w:lineRule="auto"/>
        <w:ind w:firstLine="0"/>
        <w:jc w:val="both"/>
        <w:rPr>
          <w:rFonts w:ascii="Book Antiqua" w:hAnsi="Book Antiqua"/>
          <w:b/>
          <w:i/>
          <w:iCs/>
          <w:lang w:eastAsia="ko-KR"/>
        </w:rPr>
      </w:pPr>
      <w:r w:rsidRPr="00BF5E00">
        <w:rPr>
          <w:rFonts w:ascii="Book Antiqua" w:hAnsi="Book Antiqua"/>
          <w:b/>
          <w:i/>
          <w:iCs/>
          <w:lang w:eastAsia="ko-KR"/>
        </w:rPr>
        <w:t>Outcome measures, efficacy, safety profile, and compliance</w:t>
      </w:r>
    </w:p>
    <w:p w14:paraId="45B7014D" w14:textId="47D1F69C" w:rsidR="00014258" w:rsidRPr="00BF5E00" w:rsidRDefault="00014258" w:rsidP="00FB6E8B">
      <w:pPr>
        <w:pStyle w:val="af6"/>
        <w:adjustRightInd w:val="0"/>
        <w:snapToGrid w:val="0"/>
        <w:spacing w:line="360" w:lineRule="auto"/>
        <w:ind w:firstLine="0"/>
        <w:jc w:val="both"/>
        <w:rPr>
          <w:rFonts w:ascii="Book Antiqua" w:hAnsi="Book Antiqua"/>
          <w:shd w:val="clear" w:color="auto" w:fill="FFFFFF"/>
          <w:lang w:eastAsia="ko-KR"/>
        </w:rPr>
      </w:pPr>
      <w:r w:rsidRPr="00BF5E00">
        <w:rPr>
          <w:rFonts w:ascii="Book Antiqua" w:hAnsi="Book Antiqua"/>
          <w:shd w:val="clear" w:color="auto" w:fill="FFFFFF"/>
        </w:rPr>
        <w:t xml:space="preserve">The </w:t>
      </w:r>
      <w:r w:rsidRPr="00BF5E00">
        <w:rPr>
          <w:rFonts w:ascii="Book Antiqua" w:hAnsi="Book Antiqua"/>
          <w:shd w:val="clear" w:color="auto" w:fill="FFFFFF"/>
          <w:lang w:eastAsia="ko-KR"/>
        </w:rPr>
        <w:t>eradication success rate, patient-reported side effect rate, and compliance</w:t>
      </w:r>
      <w:r w:rsidRPr="00BF5E00">
        <w:rPr>
          <w:rFonts w:ascii="Book Antiqua" w:hAnsi="Book Antiqua"/>
          <w:shd w:val="clear" w:color="auto" w:fill="FFFFFF"/>
        </w:rPr>
        <w:t xml:space="preserve"> with </w:t>
      </w:r>
      <w:r w:rsidRPr="00BF5E00">
        <w:rPr>
          <w:rFonts w:ascii="Book Antiqua" w:hAnsi="Book Antiqua"/>
          <w:i/>
          <w:shd w:val="clear" w:color="auto" w:fill="FFFFFF"/>
        </w:rPr>
        <w:t>H.</w:t>
      </w:r>
      <w:r w:rsidR="00BF5E00">
        <w:rPr>
          <w:rFonts w:ascii="Book Antiqua" w:hAnsi="Book Antiqua"/>
          <w:i/>
          <w:shd w:val="clear" w:color="auto" w:fill="FFFFFF"/>
        </w:rPr>
        <w:t xml:space="preserve"> </w:t>
      </w:r>
      <w:r w:rsidRPr="00BF5E00">
        <w:rPr>
          <w:rFonts w:ascii="Book Antiqua" w:hAnsi="Book Antiqua"/>
          <w:i/>
          <w:shd w:val="clear" w:color="auto" w:fill="FFFFFF"/>
        </w:rPr>
        <w:t>pylori</w:t>
      </w:r>
      <w:r w:rsidR="00BF5E00">
        <w:rPr>
          <w:rFonts w:ascii="Book Antiqua" w:hAnsi="Book Antiqua"/>
          <w:shd w:val="clear" w:color="auto" w:fill="FFFFFF"/>
        </w:rPr>
        <w:t xml:space="preserve"> </w:t>
      </w:r>
      <w:r w:rsidRPr="00BF5E00">
        <w:rPr>
          <w:rStyle w:val="highlight"/>
          <w:rFonts w:ascii="Book Antiqua" w:hAnsi="Book Antiqua"/>
          <w:shd w:val="clear" w:color="auto" w:fill="FFFFFF"/>
        </w:rPr>
        <w:t>eradication</w:t>
      </w:r>
      <w:r w:rsidR="00BF5E00">
        <w:rPr>
          <w:rFonts w:ascii="Book Antiqua" w:hAnsi="Book Antiqua"/>
          <w:shd w:val="clear" w:color="auto" w:fill="FFFFFF"/>
        </w:rPr>
        <w:t xml:space="preserve"> </w:t>
      </w:r>
      <w:r w:rsidRPr="00BF5E00">
        <w:rPr>
          <w:rFonts w:ascii="Book Antiqua" w:hAnsi="Book Antiqua"/>
          <w:shd w:val="clear" w:color="auto" w:fill="FFFFFF"/>
          <w:lang w:eastAsia="ko-KR"/>
        </w:rPr>
        <w:t>were</w:t>
      </w:r>
      <w:r w:rsidRPr="00BF5E00">
        <w:rPr>
          <w:rFonts w:ascii="Book Antiqua" w:hAnsi="Book Antiqua"/>
          <w:shd w:val="clear" w:color="auto" w:fill="FFFFFF"/>
        </w:rPr>
        <w:t xml:space="preserve"> evaluated</w:t>
      </w:r>
      <w:r w:rsidRPr="00BF5E00">
        <w:rPr>
          <w:rFonts w:ascii="Book Antiqua" w:hAnsi="Book Antiqua"/>
          <w:shd w:val="clear" w:color="auto" w:fill="FFFFFF"/>
          <w:lang w:eastAsia="ko-KR"/>
        </w:rPr>
        <w:t xml:space="preserve"> and compared between the groups </w:t>
      </w:r>
      <w:r w:rsidRPr="00BF5E00">
        <w:rPr>
          <w:rFonts w:ascii="Book Antiqua" w:hAnsi="Book Antiqua"/>
          <w:shd w:val="clear" w:color="auto" w:fill="FFFFFF"/>
        </w:rPr>
        <w:t xml:space="preserve">by intention-to-treat (ITT) and per-protocol (PP) </w:t>
      </w:r>
      <w:r w:rsidR="00FC77FD">
        <w:rPr>
          <w:rFonts w:ascii="Book Antiqua" w:hAnsi="Book Antiqua"/>
          <w:shd w:val="clear" w:color="auto" w:fill="FFFFFF"/>
        </w:rPr>
        <w:t>analyses</w:t>
      </w:r>
      <w:r w:rsidRPr="00BF5E00">
        <w:rPr>
          <w:rFonts w:ascii="Book Antiqua" w:hAnsi="Book Antiqua"/>
          <w:shd w:val="clear" w:color="auto" w:fill="FFFFFF"/>
          <w:lang w:eastAsia="ko-KR"/>
        </w:rPr>
        <w:t xml:space="preserve">. </w:t>
      </w:r>
      <w:r w:rsidR="00FC77FD" w:rsidRPr="00BF5E00">
        <w:rPr>
          <w:rFonts w:ascii="Book Antiqua" w:hAnsi="Book Antiqua"/>
          <w:lang w:eastAsia="ko-KR"/>
        </w:rPr>
        <w:t>Efficac</w:t>
      </w:r>
      <w:r w:rsidR="00FC77FD">
        <w:rPr>
          <w:rFonts w:ascii="Book Antiqua" w:hAnsi="Book Antiqua"/>
          <w:lang w:eastAsia="ko-KR"/>
        </w:rPr>
        <w:t>y</w:t>
      </w:r>
      <w:r w:rsidRPr="00BF5E00">
        <w:rPr>
          <w:rFonts w:ascii="Book Antiqua" w:hAnsi="Book Antiqua"/>
          <w:lang w:eastAsia="ko-KR"/>
        </w:rPr>
        <w:t xml:space="preserve">, as measured by the eradication success rates of the two eradication regimens, </w:t>
      </w:r>
      <w:r w:rsidR="00FC77FD" w:rsidRPr="00BF5E00">
        <w:rPr>
          <w:rFonts w:ascii="Book Antiqua" w:hAnsi="Book Antiqua"/>
          <w:lang w:eastAsia="ko-KR"/>
        </w:rPr>
        <w:t>w</w:t>
      </w:r>
      <w:r w:rsidR="00FC77FD">
        <w:rPr>
          <w:rFonts w:ascii="Book Antiqua" w:hAnsi="Book Antiqua"/>
          <w:lang w:eastAsia="ko-KR"/>
        </w:rPr>
        <w:t>as</w:t>
      </w:r>
      <w:r w:rsidR="00FC77FD" w:rsidRPr="00BF5E00">
        <w:rPr>
          <w:rFonts w:ascii="Book Antiqua" w:hAnsi="Book Antiqua"/>
          <w:lang w:eastAsia="ko-KR"/>
        </w:rPr>
        <w:t xml:space="preserve"> </w:t>
      </w:r>
      <w:r w:rsidRPr="00BF5E00">
        <w:rPr>
          <w:rFonts w:ascii="Book Antiqua" w:hAnsi="Book Antiqua"/>
          <w:lang w:eastAsia="ko-KR"/>
        </w:rPr>
        <w:t xml:space="preserve">tested at least 4 wk after treatment using the </w:t>
      </w:r>
      <w:r w:rsidRPr="00BF5E00">
        <w:rPr>
          <w:rFonts w:ascii="Book Antiqua" w:hAnsi="Book Antiqua"/>
          <w:vertAlign w:val="superscript"/>
          <w:lang w:eastAsia="ko-KR"/>
        </w:rPr>
        <w:t>13</w:t>
      </w:r>
      <w:r w:rsidRPr="00BF5E00">
        <w:rPr>
          <w:rFonts w:ascii="Book Antiqua" w:hAnsi="Book Antiqua"/>
          <w:lang w:eastAsia="ko-KR"/>
        </w:rPr>
        <w:t xml:space="preserve">C-urea breath test (UBT; </w:t>
      </w:r>
      <w:r w:rsidRPr="00BF5E00">
        <w:rPr>
          <w:rFonts w:ascii="Book Antiqua" w:hAnsi="Book Antiqua"/>
        </w:rPr>
        <w:t>UBiTkit; Otsuka Pharmaceutical Co. Ltd., Tokyo, Japan</w:t>
      </w:r>
      <w:r w:rsidRPr="00BF5E00">
        <w:rPr>
          <w:rFonts w:ascii="Book Antiqua" w:hAnsi="Book Antiqua"/>
          <w:lang w:eastAsia="ko-KR"/>
        </w:rPr>
        <w:t xml:space="preserve">). Each patient was orally administered </w:t>
      </w:r>
      <w:r w:rsidR="00FC77FD">
        <w:rPr>
          <w:rFonts w:ascii="Book Antiqua" w:hAnsi="Book Antiqua"/>
          <w:lang w:eastAsia="ko-KR"/>
        </w:rPr>
        <w:t xml:space="preserve">with </w:t>
      </w:r>
      <w:r w:rsidRPr="00BF5E00">
        <w:rPr>
          <w:rFonts w:ascii="Book Antiqua" w:hAnsi="Book Antiqua"/>
          <w:lang w:eastAsia="ko-KR"/>
        </w:rPr>
        <w:t xml:space="preserve">100 mg </w:t>
      </w:r>
      <w:r w:rsidRPr="00BF5E00">
        <w:rPr>
          <w:rFonts w:ascii="Book Antiqua" w:hAnsi="Book Antiqua"/>
          <w:vertAlign w:val="superscript"/>
          <w:lang w:eastAsia="ko-KR"/>
        </w:rPr>
        <w:t>13</w:t>
      </w:r>
      <w:r w:rsidRPr="00BF5E00">
        <w:rPr>
          <w:rFonts w:ascii="Book Antiqua" w:hAnsi="Book Antiqua"/>
          <w:lang w:eastAsia="ko-KR"/>
        </w:rPr>
        <w:t xml:space="preserve">C-urea. A cutoff of delta </w:t>
      </w:r>
      <w:r w:rsidRPr="00BF5E00">
        <w:rPr>
          <w:rFonts w:ascii="Book Antiqua" w:hAnsi="Book Antiqua"/>
          <w:vertAlign w:val="superscript"/>
          <w:lang w:eastAsia="ko-KR"/>
        </w:rPr>
        <w:t>13</w:t>
      </w:r>
      <w:r w:rsidRPr="00BF5E00">
        <w:rPr>
          <w:rFonts w:ascii="Book Antiqua" w:hAnsi="Book Antiqua"/>
          <w:lang w:eastAsia="ko-KR"/>
        </w:rPr>
        <w:t>CO</w:t>
      </w:r>
      <w:r w:rsidRPr="00BF5E00">
        <w:rPr>
          <w:rFonts w:ascii="Book Antiqua" w:hAnsi="Book Antiqua"/>
          <w:vertAlign w:val="subscript"/>
          <w:lang w:eastAsia="ko-KR"/>
        </w:rPr>
        <w:t>2</w:t>
      </w:r>
      <w:r w:rsidRPr="00BF5E00">
        <w:rPr>
          <w:rFonts w:ascii="Book Antiqua" w:hAnsi="Book Antiqua"/>
          <w:lang w:eastAsia="ko-KR"/>
        </w:rPr>
        <w:t xml:space="preserve"> &lt; 2.5‰ was used to confirm eradication in this study. To avoid a false result on </w:t>
      </w:r>
      <w:r w:rsidRPr="00BF5E00">
        <w:rPr>
          <w:rFonts w:ascii="Book Antiqua" w:hAnsi="Book Antiqua"/>
          <w:lang w:eastAsia="ko-KR"/>
        </w:rPr>
        <w:lastRenderedPageBreak/>
        <w:t>the UBT test, all patients discontinued any PPI, H</w:t>
      </w:r>
      <w:r w:rsidRPr="00BF5E00">
        <w:rPr>
          <w:rFonts w:ascii="Book Antiqua" w:hAnsi="Book Antiqua"/>
          <w:vertAlign w:val="subscript"/>
          <w:lang w:eastAsia="ko-KR"/>
        </w:rPr>
        <w:t>2</w:t>
      </w:r>
      <w:r w:rsidRPr="00BF5E00">
        <w:rPr>
          <w:rFonts w:ascii="Book Antiqua" w:hAnsi="Book Antiqua"/>
          <w:lang w:eastAsia="ko-KR"/>
        </w:rPr>
        <w:t xml:space="preserve"> blocker, or antibiotic use at least 4 wk before the UBT.</w:t>
      </w:r>
    </w:p>
    <w:p w14:paraId="2A576F87" w14:textId="407B75C7" w:rsidR="00014258" w:rsidRPr="00BF5E00" w:rsidRDefault="00014258" w:rsidP="00BF5E00">
      <w:pPr>
        <w:pStyle w:val="af6"/>
        <w:adjustRightInd w:val="0"/>
        <w:snapToGrid w:val="0"/>
        <w:spacing w:line="360" w:lineRule="auto"/>
        <w:ind w:firstLineChars="100" w:firstLine="240"/>
        <w:jc w:val="both"/>
        <w:rPr>
          <w:rFonts w:ascii="Book Antiqua" w:hAnsi="Book Antiqua"/>
          <w:lang w:eastAsia="ko-KR"/>
        </w:rPr>
      </w:pPr>
      <w:r w:rsidRPr="00BF5E00">
        <w:rPr>
          <w:rFonts w:ascii="Book Antiqua" w:hAnsi="Book Antiqua"/>
          <w:lang w:eastAsia="ko-KR"/>
        </w:rPr>
        <w:t xml:space="preserve">To analyze treatment-related side effects, patient-reported complications and compliance were recorded at the end of the visit. Patients were informed of the type of side effects of the eradication treatment at the time of prescription. Treatment-related complications included any case of opportunistic infections, abnormal taste, loss of appetite, dry mouth, sore or dry throat, nausea and vomiting, bloating, belching, abdominal pain, dyspepsia, or general weakness. Each patient evaluated their symptoms on a scale of mild, moderate, or severe. Patient compliance with treatment was defined as consumption of more than 90% of the prescribed therapy. </w:t>
      </w:r>
    </w:p>
    <w:p w14:paraId="775E5898" w14:textId="77777777" w:rsidR="00014258" w:rsidRPr="00BF5E00" w:rsidRDefault="00014258" w:rsidP="00FB6E8B">
      <w:pPr>
        <w:pStyle w:val="af6"/>
        <w:adjustRightInd w:val="0"/>
        <w:snapToGrid w:val="0"/>
        <w:spacing w:line="360" w:lineRule="auto"/>
        <w:ind w:firstLine="0"/>
        <w:jc w:val="both"/>
        <w:rPr>
          <w:rFonts w:ascii="Book Antiqua" w:hAnsi="Book Antiqua"/>
          <w:lang w:eastAsia="ko-KR"/>
        </w:rPr>
      </w:pPr>
    </w:p>
    <w:p w14:paraId="7979B527" w14:textId="77777777" w:rsidR="00014258" w:rsidRPr="00BF5E00" w:rsidRDefault="00014258" w:rsidP="00FB6E8B">
      <w:pPr>
        <w:pStyle w:val="af6"/>
        <w:adjustRightInd w:val="0"/>
        <w:snapToGrid w:val="0"/>
        <w:spacing w:line="360" w:lineRule="auto"/>
        <w:ind w:firstLine="0"/>
        <w:jc w:val="both"/>
        <w:rPr>
          <w:rFonts w:ascii="Book Antiqua" w:hAnsi="Book Antiqua"/>
          <w:b/>
          <w:i/>
          <w:iCs/>
          <w:lang w:eastAsia="ko-KR"/>
        </w:rPr>
      </w:pPr>
      <w:r w:rsidRPr="00BF5E00">
        <w:rPr>
          <w:rFonts w:ascii="Book Antiqua" w:hAnsi="Book Antiqua"/>
          <w:b/>
          <w:i/>
          <w:iCs/>
          <w:lang w:eastAsia="ko-KR"/>
        </w:rPr>
        <w:t xml:space="preserve">Statistical analysis </w:t>
      </w:r>
    </w:p>
    <w:p w14:paraId="4D2795C6" w14:textId="5CEE901E" w:rsidR="00014258" w:rsidRPr="00BF5E00" w:rsidRDefault="00014258" w:rsidP="00FB6E8B">
      <w:pPr>
        <w:pStyle w:val="af6"/>
        <w:adjustRightInd w:val="0"/>
        <w:snapToGrid w:val="0"/>
        <w:spacing w:line="360" w:lineRule="auto"/>
        <w:ind w:firstLine="0"/>
        <w:jc w:val="both"/>
        <w:rPr>
          <w:rFonts w:ascii="Book Antiqua" w:hAnsi="Book Antiqua"/>
          <w:b/>
          <w:lang w:eastAsia="ko-KR"/>
        </w:rPr>
      </w:pPr>
      <w:r w:rsidRPr="00BF5E00">
        <w:rPr>
          <w:rFonts w:ascii="Book Antiqua" w:hAnsi="Book Antiqua"/>
        </w:rPr>
        <w:t xml:space="preserve">The </w:t>
      </w:r>
      <w:r w:rsidRPr="00BF5E00">
        <w:rPr>
          <w:rStyle w:val="afb"/>
          <w:rFonts w:ascii="Book Antiqua" w:hAnsi="Book Antiqua"/>
        </w:rPr>
        <w:t>H</w:t>
      </w:r>
      <w:r w:rsidRPr="00BF5E00">
        <w:rPr>
          <w:rFonts w:ascii="Book Antiqua" w:hAnsi="Book Antiqua"/>
        </w:rPr>
        <w:t xml:space="preserve">. </w:t>
      </w:r>
      <w:r w:rsidRPr="00BF5E00">
        <w:rPr>
          <w:rStyle w:val="afb"/>
          <w:rFonts w:ascii="Book Antiqua" w:hAnsi="Book Antiqua"/>
        </w:rPr>
        <w:t>pylori</w:t>
      </w:r>
      <w:r w:rsidRPr="00BF5E00">
        <w:rPr>
          <w:rFonts w:ascii="Book Antiqua" w:hAnsi="Book Antiqua"/>
        </w:rPr>
        <w:t xml:space="preserve"> eradication rate was </w:t>
      </w:r>
      <w:r w:rsidRPr="00BF5E00">
        <w:rPr>
          <w:rFonts w:ascii="Book Antiqua" w:hAnsi="Book Antiqua"/>
          <w:lang w:eastAsia="ko-KR"/>
        </w:rPr>
        <w:t>depicted</w:t>
      </w:r>
      <w:r w:rsidRPr="00BF5E00">
        <w:rPr>
          <w:rFonts w:ascii="Book Antiqua" w:hAnsi="Book Antiqua"/>
        </w:rPr>
        <w:t xml:space="preserve"> by ITT and PP analyses. Patients lost to follow-up or those with poor compliance were excluded from the PP analysis</w:t>
      </w:r>
      <w:r w:rsidRPr="00BF5E00">
        <w:rPr>
          <w:rFonts w:ascii="Book Antiqua" w:hAnsi="Book Antiqua"/>
          <w:lang w:eastAsia="ko-KR"/>
        </w:rPr>
        <w:t xml:space="preserve">. </w:t>
      </w:r>
      <w:r w:rsidRPr="00BF5E00">
        <w:rPr>
          <w:rFonts w:ascii="Book Antiqua" w:hAnsi="Book Antiqua"/>
        </w:rPr>
        <w:t xml:space="preserve">Categorical variables were </w:t>
      </w:r>
      <w:r w:rsidRPr="00BF5E00">
        <w:rPr>
          <w:rFonts w:ascii="Book Antiqua" w:hAnsi="Book Antiqua"/>
          <w:lang w:eastAsia="ko-KR"/>
        </w:rPr>
        <w:t xml:space="preserve">analyzed as median and interquartile range </w:t>
      </w:r>
      <w:r w:rsidR="00FC77FD">
        <w:rPr>
          <w:rFonts w:ascii="Book Antiqua" w:hAnsi="Book Antiqua"/>
          <w:lang w:eastAsia="ko-KR"/>
        </w:rPr>
        <w:t>by</w:t>
      </w:r>
      <w:r w:rsidR="00FC77FD" w:rsidRPr="00BF5E00">
        <w:rPr>
          <w:rFonts w:ascii="Book Antiqua" w:hAnsi="Book Antiqua"/>
          <w:lang w:eastAsia="ko-KR"/>
        </w:rPr>
        <w:t xml:space="preserve"> </w:t>
      </w:r>
      <w:r w:rsidRPr="00BF5E00">
        <w:rPr>
          <w:rFonts w:ascii="Book Antiqua" w:hAnsi="Book Antiqua"/>
          <w:lang w:eastAsia="ko-KR"/>
        </w:rPr>
        <w:t xml:space="preserve">the </w:t>
      </w:r>
      <w:bookmarkStart w:id="34" w:name="OLE_LINK7"/>
      <w:bookmarkStart w:id="35" w:name="OLE_LINK8"/>
      <w:r w:rsidR="00C6016B" w:rsidRPr="00370F5A">
        <w:rPr>
          <w:rFonts w:ascii="Symbol" w:hAnsi="Symbol"/>
          <w:i/>
        </w:rPr>
        <w:t></w:t>
      </w:r>
      <w:r w:rsidR="00C6016B" w:rsidRPr="00FB2D51">
        <w:rPr>
          <w:rFonts w:ascii="Book Antiqua" w:hAnsi="Book Antiqua" w:hint="eastAsia"/>
          <w:vertAlign w:val="superscript"/>
        </w:rPr>
        <w:t>2</w:t>
      </w:r>
      <w:bookmarkEnd w:id="34"/>
      <w:bookmarkEnd w:id="35"/>
      <w:r w:rsidRPr="00BF5E00">
        <w:rPr>
          <w:rFonts w:ascii="Book Antiqua" w:hAnsi="Book Antiqua"/>
          <w:lang w:eastAsia="ko-KR"/>
        </w:rPr>
        <w:t xml:space="preserve"> test. Continuous variables are given as the</w:t>
      </w:r>
      <w:r w:rsidRPr="00FC77FD">
        <w:rPr>
          <w:rFonts w:ascii="Book Antiqua" w:hAnsi="Book Antiqua"/>
          <w:lang w:eastAsia="ko-KR"/>
        </w:rPr>
        <w:t xml:space="preserve"> mean </w:t>
      </w:r>
      <w:r w:rsidR="002E6145" w:rsidRPr="00FC77FD">
        <w:rPr>
          <w:rFonts w:ascii="Book Antiqua" w:hAnsi="Book Antiqua" w:hint="eastAsia"/>
          <w:lang w:eastAsia="ko-KR"/>
        </w:rPr>
        <w:t>±</w:t>
      </w:r>
      <w:r w:rsidRPr="00FC77FD">
        <w:rPr>
          <w:rFonts w:ascii="Book Antiqua" w:hAnsi="Book Antiqua"/>
          <w:lang w:eastAsia="ko-KR"/>
        </w:rPr>
        <w:t xml:space="preserve"> </w:t>
      </w:r>
      <w:r w:rsidR="002E6145" w:rsidRPr="00FC77FD">
        <w:rPr>
          <w:rFonts w:ascii="Book Antiqua" w:hAnsi="Book Antiqua"/>
          <w:caps/>
          <w:lang w:eastAsia="ko-KR"/>
        </w:rPr>
        <w:t>sd</w:t>
      </w:r>
      <w:r w:rsidRPr="00FC77FD">
        <w:rPr>
          <w:rFonts w:ascii="Book Antiqua" w:hAnsi="Book Antiqua"/>
          <w:lang w:eastAsia="ko-KR"/>
        </w:rPr>
        <w:t>, an</w:t>
      </w:r>
      <w:r w:rsidRPr="00BF5E00">
        <w:rPr>
          <w:rFonts w:ascii="Book Antiqua" w:hAnsi="Book Antiqua"/>
          <w:lang w:eastAsia="ko-KR"/>
        </w:rPr>
        <w:t xml:space="preserve">d </w:t>
      </w:r>
      <w:r w:rsidR="00FC77FD">
        <w:rPr>
          <w:rFonts w:ascii="Book Antiqua" w:hAnsi="Book Antiqua"/>
          <w:lang w:eastAsia="ko-KR"/>
        </w:rPr>
        <w:t xml:space="preserve">were </w:t>
      </w:r>
      <w:r w:rsidRPr="00BF5E00">
        <w:rPr>
          <w:rFonts w:ascii="Book Antiqua" w:hAnsi="Book Antiqua"/>
          <w:lang w:eastAsia="ko-KR"/>
        </w:rPr>
        <w:t xml:space="preserve">compared between groups using Student’s </w:t>
      </w:r>
      <w:r w:rsidRPr="00BF5E00">
        <w:rPr>
          <w:rFonts w:ascii="Book Antiqua" w:hAnsi="Book Antiqua"/>
          <w:i/>
          <w:lang w:eastAsia="ko-KR"/>
        </w:rPr>
        <w:t>t</w:t>
      </w:r>
      <w:r w:rsidRPr="00BF5E00">
        <w:rPr>
          <w:rFonts w:ascii="Book Antiqua" w:hAnsi="Book Antiqua"/>
          <w:lang w:eastAsia="ko-KR"/>
        </w:rPr>
        <w:t xml:space="preserve">-test. A </w:t>
      </w:r>
      <w:r w:rsidRPr="00BF5E00">
        <w:rPr>
          <w:rFonts w:ascii="Book Antiqua" w:hAnsi="Book Antiqua"/>
          <w:i/>
          <w:lang w:eastAsia="ko-KR"/>
        </w:rPr>
        <w:t>P</w:t>
      </w:r>
      <w:r w:rsidR="00FC77FD" w:rsidRPr="00D64269">
        <w:rPr>
          <w:rFonts w:ascii="Book Antiqua" w:hAnsi="Book Antiqua"/>
          <w:lang w:eastAsia="ko-KR"/>
        </w:rPr>
        <w:t>-value</w:t>
      </w:r>
      <w:r w:rsidRPr="00BF5E00">
        <w:rPr>
          <w:rFonts w:ascii="Book Antiqua" w:hAnsi="Book Antiqua"/>
        </w:rPr>
        <w:t xml:space="preserve"> &lt; 0.05 was considered significant. </w:t>
      </w:r>
      <w:r w:rsidRPr="00BF5E00">
        <w:rPr>
          <w:rFonts w:ascii="Book Antiqua" w:hAnsi="Book Antiqua"/>
          <w:lang w:eastAsia="ko-KR"/>
        </w:rPr>
        <w:t xml:space="preserve">The </w:t>
      </w:r>
      <w:r w:rsidRPr="00BF5E00">
        <w:rPr>
          <w:rFonts w:ascii="Book Antiqua" w:hAnsi="Book Antiqua"/>
        </w:rPr>
        <w:t>Statistical Package for the Social Sciences (SPSS) software version 20.0 (IBM Corp., Armonk, NY, U</w:t>
      </w:r>
      <w:r w:rsidR="00BF5E00">
        <w:rPr>
          <w:rFonts w:ascii="Book Antiqua" w:hAnsi="Book Antiqua"/>
        </w:rPr>
        <w:t xml:space="preserve">nited </w:t>
      </w:r>
      <w:r w:rsidRPr="00BF5E00">
        <w:rPr>
          <w:rFonts w:ascii="Book Antiqua" w:hAnsi="Book Antiqua"/>
        </w:rPr>
        <w:t>S</w:t>
      </w:r>
      <w:r w:rsidR="00BF5E00">
        <w:rPr>
          <w:rFonts w:ascii="Book Antiqua" w:hAnsi="Book Antiqua"/>
        </w:rPr>
        <w:t>tates</w:t>
      </w:r>
      <w:r w:rsidRPr="00BF5E00">
        <w:rPr>
          <w:rFonts w:ascii="Book Antiqua" w:hAnsi="Book Antiqua"/>
        </w:rPr>
        <w:t>) was used for statistical analyses</w:t>
      </w:r>
      <w:r w:rsidRPr="00BF5E00">
        <w:rPr>
          <w:rFonts w:ascii="Book Antiqua" w:hAnsi="Book Antiqua"/>
          <w:lang w:eastAsia="ko-KR"/>
        </w:rPr>
        <w:t xml:space="preserve">. </w:t>
      </w:r>
    </w:p>
    <w:p w14:paraId="02A9A978" w14:textId="77777777" w:rsidR="00014258" w:rsidRPr="00BF5E00" w:rsidRDefault="00014258" w:rsidP="00FB6E8B">
      <w:pPr>
        <w:pStyle w:val="af6"/>
        <w:adjustRightInd w:val="0"/>
        <w:snapToGrid w:val="0"/>
        <w:spacing w:line="360" w:lineRule="auto"/>
        <w:ind w:firstLine="0"/>
        <w:jc w:val="both"/>
        <w:rPr>
          <w:rFonts w:ascii="Book Antiqua" w:hAnsi="Book Antiqua"/>
          <w:b/>
          <w:lang w:eastAsia="ko-KR"/>
        </w:rPr>
      </w:pPr>
    </w:p>
    <w:p w14:paraId="341F7A30" w14:textId="19E2D44E" w:rsidR="00014258" w:rsidRPr="00BF5E00" w:rsidRDefault="00BF5E00" w:rsidP="00FB6E8B">
      <w:pPr>
        <w:pStyle w:val="af6"/>
        <w:adjustRightInd w:val="0"/>
        <w:snapToGrid w:val="0"/>
        <w:spacing w:line="360" w:lineRule="auto"/>
        <w:ind w:firstLine="0"/>
        <w:jc w:val="both"/>
        <w:rPr>
          <w:rFonts w:ascii="Book Antiqua" w:hAnsi="Book Antiqua"/>
          <w:b/>
          <w:lang w:eastAsia="ko-KR"/>
        </w:rPr>
      </w:pPr>
      <w:r>
        <w:rPr>
          <w:rFonts w:ascii="Book Antiqua" w:hAnsi="Book Antiqua"/>
          <w:b/>
        </w:rPr>
        <w:t>RESULTS</w:t>
      </w:r>
    </w:p>
    <w:p w14:paraId="369F4A52" w14:textId="77777777" w:rsidR="00014258" w:rsidRPr="00E25F3C" w:rsidRDefault="00014258" w:rsidP="00FB6E8B">
      <w:pPr>
        <w:pStyle w:val="af6"/>
        <w:adjustRightInd w:val="0"/>
        <w:snapToGrid w:val="0"/>
        <w:spacing w:line="360" w:lineRule="auto"/>
        <w:ind w:firstLine="0"/>
        <w:jc w:val="both"/>
        <w:rPr>
          <w:rFonts w:ascii="Book Antiqua" w:hAnsi="Book Antiqua"/>
          <w:b/>
          <w:i/>
          <w:iCs/>
        </w:rPr>
      </w:pPr>
      <w:r w:rsidRPr="00E25F3C">
        <w:rPr>
          <w:rFonts w:ascii="Book Antiqua" w:hAnsi="Book Antiqua"/>
          <w:b/>
          <w:i/>
          <w:iCs/>
        </w:rPr>
        <w:t>Characteristics of the study population</w:t>
      </w:r>
    </w:p>
    <w:p w14:paraId="3E622E4F" w14:textId="5D8C14D6" w:rsidR="00014258" w:rsidRPr="00E25F3C" w:rsidRDefault="00014258" w:rsidP="00FB6E8B">
      <w:pPr>
        <w:adjustRightInd w:val="0"/>
        <w:snapToGrid w:val="0"/>
        <w:spacing w:line="360" w:lineRule="auto"/>
        <w:jc w:val="both"/>
        <w:rPr>
          <w:rFonts w:ascii="Book Antiqua" w:hAnsi="Book Antiqua"/>
          <w:szCs w:val="24"/>
          <w:shd w:val="clear" w:color="auto" w:fill="FFFFFF"/>
          <w:lang w:eastAsia="ko-KR"/>
        </w:rPr>
      </w:pPr>
      <w:r w:rsidRPr="00BF5E00">
        <w:rPr>
          <w:rFonts w:ascii="Book Antiqua" w:hAnsi="Book Antiqua"/>
          <w:szCs w:val="24"/>
          <w:shd w:val="clear" w:color="auto" w:fill="FFFFFF"/>
          <w:lang w:eastAsia="ko-KR"/>
        </w:rPr>
        <w:t xml:space="preserve">From May 2016 to September 2018, a total of 154 patients with </w:t>
      </w:r>
      <w:r w:rsidRPr="00BF5E00">
        <w:rPr>
          <w:rFonts w:ascii="Book Antiqua" w:hAnsi="Book Antiqua"/>
          <w:i/>
          <w:szCs w:val="24"/>
          <w:shd w:val="clear" w:color="auto" w:fill="FFFFFF"/>
          <w:lang w:eastAsia="ko-KR"/>
        </w:rPr>
        <w:t>H. pylori</w:t>
      </w:r>
      <w:r w:rsidRPr="00BF5E00">
        <w:rPr>
          <w:rFonts w:ascii="Book Antiqua" w:hAnsi="Book Antiqua"/>
          <w:szCs w:val="24"/>
          <w:shd w:val="clear" w:color="auto" w:fill="FFFFFF"/>
          <w:lang w:eastAsia="ko-KR"/>
        </w:rPr>
        <w:t xml:space="preserve"> infection were enrolled and assigned</w:t>
      </w:r>
      <w:r w:rsidR="00FC77FD">
        <w:rPr>
          <w:rFonts w:ascii="Book Antiqua" w:hAnsi="Book Antiqua"/>
          <w:szCs w:val="24"/>
          <w:shd w:val="clear" w:color="auto" w:fill="FFFFFF"/>
          <w:lang w:eastAsia="ko-KR"/>
        </w:rPr>
        <w:t xml:space="preserve"> </w:t>
      </w:r>
      <w:r w:rsidRPr="00BF5E00">
        <w:rPr>
          <w:rFonts w:ascii="Book Antiqua" w:hAnsi="Book Antiqua"/>
          <w:szCs w:val="24"/>
          <w:shd w:val="clear" w:color="auto" w:fill="FFFFFF"/>
          <w:lang w:eastAsia="ko-KR"/>
        </w:rPr>
        <w:t>to receive either TR (</w:t>
      </w:r>
      <w:r w:rsidRPr="00E25F3C">
        <w:rPr>
          <w:rFonts w:ascii="Book Antiqua" w:hAnsi="Book Antiqua"/>
          <w:i/>
          <w:iCs/>
          <w:szCs w:val="24"/>
          <w:shd w:val="clear" w:color="auto" w:fill="FFFFFF"/>
          <w:lang w:eastAsia="ko-KR"/>
        </w:rPr>
        <w:t>n</w:t>
      </w:r>
      <w:r w:rsidR="00E25F3C">
        <w:rPr>
          <w:rFonts w:ascii="Book Antiqua" w:hAnsi="Book Antiqua"/>
          <w:szCs w:val="24"/>
          <w:shd w:val="clear" w:color="auto" w:fill="FFFFFF"/>
          <w:lang w:eastAsia="ko-KR"/>
        </w:rPr>
        <w:t xml:space="preserve"> </w:t>
      </w:r>
      <w:r w:rsidRPr="00BF5E00">
        <w:rPr>
          <w:rFonts w:ascii="Book Antiqua" w:hAnsi="Book Antiqua"/>
          <w:szCs w:val="24"/>
          <w:shd w:val="clear" w:color="auto" w:fill="FFFFFF"/>
          <w:lang w:eastAsia="ko-KR"/>
        </w:rPr>
        <w:t>=</w:t>
      </w:r>
      <w:r w:rsidR="00E25F3C">
        <w:rPr>
          <w:rFonts w:ascii="Book Antiqua" w:hAnsi="Book Antiqua"/>
          <w:szCs w:val="24"/>
          <w:shd w:val="clear" w:color="auto" w:fill="FFFFFF"/>
          <w:lang w:eastAsia="ko-KR"/>
        </w:rPr>
        <w:t xml:space="preserve"> </w:t>
      </w:r>
      <w:r w:rsidRPr="00BF5E00">
        <w:rPr>
          <w:rFonts w:ascii="Book Antiqua" w:hAnsi="Book Antiqua"/>
          <w:szCs w:val="24"/>
          <w:shd w:val="clear" w:color="auto" w:fill="FFFFFF"/>
          <w:lang w:eastAsia="ko-KR"/>
        </w:rPr>
        <w:t>50) or EBQT (</w:t>
      </w:r>
      <w:r w:rsidRPr="00E25F3C">
        <w:rPr>
          <w:rFonts w:ascii="Book Antiqua" w:hAnsi="Book Antiqua"/>
          <w:i/>
          <w:iCs/>
          <w:szCs w:val="24"/>
          <w:shd w:val="clear" w:color="auto" w:fill="FFFFFF"/>
          <w:lang w:eastAsia="ko-KR"/>
        </w:rPr>
        <w:t>n</w:t>
      </w:r>
      <w:r w:rsidR="00E25F3C">
        <w:rPr>
          <w:rFonts w:ascii="Book Antiqua" w:hAnsi="Book Antiqua"/>
          <w:szCs w:val="24"/>
          <w:shd w:val="clear" w:color="auto" w:fill="FFFFFF"/>
          <w:lang w:eastAsia="ko-KR"/>
        </w:rPr>
        <w:t xml:space="preserve"> </w:t>
      </w:r>
      <w:r w:rsidRPr="00BF5E00">
        <w:rPr>
          <w:rFonts w:ascii="Book Antiqua" w:hAnsi="Book Antiqua"/>
          <w:szCs w:val="24"/>
          <w:shd w:val="clear" w:color="auto" w:fill="FFFFFF"/>
          <w:lang w:eastAsia="ko-KR"/>
        </w:rPr>
        <w:t>=</w:t>
      </w:r>
      <w:r w:rsidR="00E25F3C">
        <w:rPr>
          <w:rFonts w:ascii="Book Antiqua" w:hAnsi="Book Antiqua"/>
          <w:szCs w:val="24"/>
          <w:shd w:val="clear" w:color="auto" w:fill="FFFFFF"/>
          <w:lang w:eastAsia="ko-KR"/>
        </w:rPr>
        <w:t xml:space="preserve"> </w:t>
      </w:r>
      <w:r w:rsidRPr="00BF5E00">
        <w:rPr>
          <w:rFonts w:ascii="Book Antiqua" w:hAnsi="Book Antiqua"/>
          <w:szCs w:val="24"/>
          <w:shd w:val="clear" w:color="auto" w:fill="FFFFFF"/>
          <w:lang w:eastAsia="ko-KR"/>
        </w:rPr>
        <w:t>104)</w:t>
      </w:r>
      <w:r w:rsidR="00FC77FD">
        <w:rPr>
          <w:rFonts w:ascii="Book Antiqua" w:hAnsi="Book Antiqua"/>
          <w:szCs w:val="24"/>
          <w:shd w:val="clear" w:color="auto" w:fill="FFFFFF"/>
          <w:lang w:eastAsia="ko-KR"/>
        </w:rPr>
        <w:t xml:space="preserve"> </w:t>
      </w:r>
      <w:r w:rsidRPr="00BF5E00">
        <w:rPr>
          <w:rFonts w:ascii="Book Antiqua" w:hAnsi="Book Antiqua"/>
          <w:szCs w:val="24"/>
          <w:lang w:eastAsia="ko-KR"/>
        </w:rPr>
        <w:t xml:space="preserve">(Table 1). </w:t>
      </w:r>
      <w:r w:rsidRPr="00BF5E00">
        <w:rPr>
          <w:rFonts w:ascii="Book Antiqua" w:hAnsi="Book Antiqua"/>
          <w:szCs w:val="24"/>
        </w:rPr>
        <w:t xml:space="preserve">The mean age of </w:t>
      </w:r>
      <w:r w:rsidR="00FC77FD">
        <w:rPr>
          <w:rFonts w:ascii="Book Antiqua" w:hAnsi="Book Antiqua"/>
          <w:szCs w:val="24"/>
        </w:rPr>
        <w:t xml:space="preserve">patients in </w:t>
      </w:r>
      <w:r w:rsidRPr="00BF5E00">
        <w:rPr>
          <w:rFonts w:ascii="Book Antiqua" w:hAnsi="Book Antiqua"/>
          <w:szCs w:val="24"/>
        </w:rPr>
        <w:t xml:space="preserve">the </w:t>
      </w:r>
      <w:r w:rsidRPr="00BF5E00">
        <w:rPr>
          <w:rFonts w:ascii="Book Antiqua" w:hAnsi="Book Antiqua"/>
          <w:szCs w:val="24"/>
          <w:lang w:eastAsia="ko-KR"/>
        </w:rPr>
        <w:t>TR and EBQT</w:t>
      </w:r>
      <w:r w:rsidRPr="00BF5E00">
        <w:rPr>
          <w:rFonts w:ascii="Book Antiqua" w:hAnsi="Book Antiqua"/>
          <w:szCs w:val="24"/>
        </w:rPr>
        <w:t xml:space="preserve"> </w:t>
      </w:r>
      <w:r w:rsidR="00FC77FD">
        <w:rPr>
          <w:rFonts w:ascii="Book Antiqua" w:hAnsi="Book Antiqua"/>
          <w:szCs w:val="24"/>
        </w:rPr>
        <w:t xml:space="preserve">groups </w:t>
      </w:r>
      <w:r w:rsidRPr="00BF5E00">
        <w:rPr>
          <w:rFonts w:ascii="Book Antiqua" w:hAnsi="Book Antiqua"/>
          <w:szCs w:val="24"/>
        </w:rPr>
        <w:t xml:space="preserve">was </w:t>
      </w:r>
      <w:r w:rsidRPr="00BF5E00">
        <w:rPr>
          <w:rFonts w:ascii="Book Antiqua" w:hAnsi="Book Antiqua"/>
          <w:kern w:val="1"/>
          <w:szCs w:val="24"/>
          <w:lang w:eastAsia="ko-KR"/>
        </w:rPr>
        <w:t>58.3</w:t>
      </w:r>
      <w:r w:rsidR="00770881">
        <w:rPr>
          <w:rFonts w:ascii="Book Antiqua" w:hAnsi="Book Antiqua"/>
          <w:kern w:val="1"/>
          <w:szCs w:val="24"/>
          <w:lang w:eastAsia="ko-KR"/>
        </w:rPr>
        <w:t xml:space="preserve"> </w:t>
      </w:r>
      <w:r w:rsidRPr="00BF5E00">
        <w:rPr>
          <w:rFonts w:ascii="Book Antiqua" w:hAnsi="Book Antiqua"/>
          <w:kern w:val="1"/>
          <w:szCs w:val="24"/>
          <w:lang w:eastAsia="ko-KR"/>
        </w:rPr>
        <w:t>±</w:t>
      </w:r>
      <w:r w:rsidR="00770881">
        <w:rPr>
          <w:rFonts w:ascii="Book Antiqua" w:hAnsi="Book Antiqua"/>
          <w:kern w:val="1"/>
          <w:szCs w:val="24"/>
          <w:lang w:eastAsia="ko-KR"/>
        </w:rPr>
        <w:t xml:space="preserve"> </w:t>
      </w:r>
      <w:r w:rsidRPr="00BF5E00">
        <w:rPr>
          <w:rFonts w:ascii="Book Antiqua" w:hAnsi="Book Antiqua"/>
          <w:kern w:val="1"/>
          <w:szCs w:val="24"/>
          <w:lang w:eastAsia="ko-KR"/>
        </w:rPr>
        <w:t xml:space="preserve">13.9 </w:t>
      </w:r>
      <w:r w:rsidRPr="00BF5E00">
        <w:rPr>
          <w:rFonts w:ascii="Book Antiqua" w:hAnsi="Book Antiqua"/>
          <w:szCs w:val="24"/>
        </w:rPr>
        <w:t>years</w:t>
      </w:r>
      <w:r w:rsidR="00FC77FD">
        <w:rPr>
          <w:rFonts w:ascii="Book Antiqua" w:hAnsi="Book Antiqua"/>
          <w:szCs w:val="24"/>
          <w:lang w:eastAsia="ko-KR"/>
        </w:rPr>
        <w:t xml:space="preserve"> </w:t>
      </w:r>
      <w:r w:rsidRPr="00BF5E00">
        <w:rPr>
          <w:rFonts w:ascii="Book Antiqua" w:hAnsi="Book Antiqua"/>
          <w:szCs w:val="24"/>
          <w:lang w:eastAsia="ko-KR"/>
        </w:rPr>
        <w:t xml:space="preserve">and </w:t>
      </w:r>
      <w:r w:rsidRPr="00BF5E00">
        <w:rPr>
          <w:rFonts w:ascii="Book Antiqua" w:hAnsi="Book Antiqua"/>
          <w:kern w:val="1"/>
          <w:szCs w:val="24"/>
          <w:lang w:eastAsia="ko-KR"/>
        </w:rPr>
        <w:t>57.4</w:t>
      </w:r>
      <w:r w:rsidR="00E25F3C">
        <w:rPr>
          <w:rFonts w:ascii="Book Antiqua" w:hAnsi="Book Antiqua"/>
          <w:kern w:val="1"/>
          <w:szCs w:val="24"/>
          <w:lang w:eastAsia="ko-KR"/>
        </w:rPr>
        <w:t xml:space="preserve"> </w:t>
      </w:r>
      <w:r w:rsidRPr="00BF5E00">
        <w:rPr>
          <w:rFonts w:ascii="Book Antiqua" w:hAnsi="Book Antiqua"/>
          <w:kern w:val="1"/>
          <w:szCs w:val="24"/>
          <w:lang w:eastAsia="ko-KR"/>
        </w:rPr>
        <w:t>±</w:t>
      </w:r>
      <w:r w:rsidR="00E25F3C">
        <w:rPr>
          <w:rFonts w:ascii="Book Antiqua" w:hAnsi="Book Antiqua"/>
          <w:kern w:val="1"/>
          <w:szCs w:val="24"/>
          <w:lang w:eastAsia="ko-KR"/>
        </w:rPr>
        <w:t xml:space="preserve"> </w:t>
      </w:r>
      <w:r w:rsidRPr="00BF5E00">
        <w:rPr>
          <w:rFonts w:ascii="Book Antiqua" w:hAnsi="Book Antiqua"/>
          <w:kern w:val="1"/>
          <w:szCs w:val="24"/>
          <w:lang w:eastAsia="ko-KR"/>
        </w:rPr>
        <w:t xml:space="preserve">11.6 years, respectively. </w:t>
      </w:r>
      <w:r w:rsidRPr="00BF5E00">
        <w:rPr>
          <w:rFonts w:ascii="Book Antiqua" w:hAnsi="Book Antiqua"/>
          <w:szCs w:val="24"/>
        </w:rPr>
        <w:t>The most common reason for eradication was peptic ulcer disease (</w:t>
      </w:r>
      <w:r w:rsidRPr="00E25F3C">
        <w:rPr>
          <w:rFonts w:ascii="Book Antiqua" w:hAnsi="Book Antiqua"/>
          <w:i/>
          <w:iCs/>
          <w:szCs w:val="24"/>
        </w:rPr>
        <w:t>n</w:t>
      </w:r>
      <w:r w:rsidRPr="00BF5E00">
        <w:rPr>
          <w:rFonts w:ascii="Book Antiqua" w:hAnsi="Book Antiqua"/>
          <w:szCs w:val="24"/>
        </w:rPr>
        <w:t xml:space="preserve"> = 15, 48.4%)</w:t>
      </w:r>
      <w:r w:rsidRPr="00BF5E00">
        <w:rPr>
          <w:rFonts w:ascii="Book Antiqua" w:hAnsi="Book Antiqua"/>
          <w:szCs w:val="24"/>
          <w:lang w:eastAsia="ko-KR"/>
        </w:rPr>
        <w:t xml:space="preserve"> in </w:t>
      </w:r>
      <w:r w:rsidR="00FC77FD">
        <w:rPr>
          <w:rFonts w:ascii="Book Antiqua" w:hAnsi="Book Antiqua"/>
          <w:szCs w:val="24"/>
          <w:lang w:eastAsia="ko-KR"/>
        </w:rPr>
        <w:t xml:space="preserve">the </w:t>
      </w:r>
      <w:r w:rsidRPr="00BF5E00">
        <w:rPr>
          <w:rFonts w:ascii="Book Antiqua" w:hAnsi="Book Antiqua"/>
          <w:szCs w:val="24"/>
          <w:lang w:eastAsia="ko-KR"/>
        </w:rPr>
        <w:t>TR group, and chronic atrophic gastritis with intestinal metaplasia</w:t>
      </w:r>
      <w:r w:rsidR="00FC77FD">
        <w:rPr>
          <w:rFonts w:ascii="Book Antiqua" w:hAnsi="Book Antiqua"/>
          <w:szCs w:val="24"/>
          <w:lang w:eastAsia="ko-KR"/>
        </w:rPr>
        <w:t xml:space="preserve"> in the </w:t>
      </w:r>
      <w:r w:rsidR="00FC77FD" w:rsidRPr="00BF5E00">
        <w:rPr>
          <w:rFonts w:ascii="Book Antiqua" w:hAnsi="Book Antiqua"/>
          <w:szCs w:val="24"/>
          <w:lang w:eastAsia="ko-KR"/>
        </w:rPr>
        <w:t>EBQT</w:t>
      </w:r>
      <w:r w:rsidR="00FC77FD" w:rsidRPr="00BF5E00">
        <w:rPr>
          <w:rFonts w:ascii="Book Antiqua" w:hAnsi="Book Antiqua"/>
          <w:szCs w:val="24"/>
        </w:rPr>
        <w:t xml:space="preserve"> </w:t>
      </w:r>
      <w:r w:rsidR="00FC77FD">
        <w:rPr>
          <w:rFonts w:ascii="Book Antiqua" w:hAnsi="Book Antiqua"/>
          <w:szCs w:val="24"/>
        </w:rPr>
        <w:t>group</w:t>
      </w:r>
      <w:r w:rsidRPr="00BF5E00">
        <w:rPr>
          <w:rFonts w:ascii="Book Antiqua" w:hAnsi="Book Antiqua"/>
          <w:szCs w:val="24"/>
          <w:lang w:eastAsia="ko-KR"/>
        </w:rPr>
        <w:t xml:space="preserve"> (</w:t>
      </w:r>
      <w:r w:rsidRPr="00E25F3C">
        <w:rPr>
          <w:rFonts w:ascii="Book Antiqua" w:hAnsi="Book Antiqua"/>
          <w:i/>
          <w:iCs/>
          <w:szCs w:val="24"/>
          <w:lang w:eastAsia="ko-KR"/>
        </w:rPr>
        <w:t>n</w:t>
      </w:r>
      <w:r w:rsidR="00E25F3C">
        <w:rPr>
          <w:rFonts w:ascii="Book Antiqua" w:hAnsi="Book Antiqua"/>
          <w:szCs w:val="24"/>
          <w:lang w:eastAsia="ko-KR"/>
        </w:rPr>
        <w:t xml:space="preserve"> </w:t>
      </w:r>
      <w:r w:rsidRPr="00BF5E00">
        <w:rPr>
          <w:rFonts w:ascii="Book Antiqua" w:hAnsi="Book Antiqua"/>
          <w:szCs w:val="24"/>
          <w:lang w:eastAsia="ko-KR"/>
        </w:rPr>
        <w:t>=</w:t>
      </w:r>
      <w:r w:rsidR="00E25F3C">
        <w:rPr>
          <w:rFonts w:ascii="Book Antiqua" w:hAnsi="Book Antiqua"/>
          <w:szCs w:val="24"/>
          <w:lang w:eastAsia="ko-KR"/>
        </w:rPr>
        <w:t xml:space="preserve"> </w:t>
      </w:r>
      <w:r w:rsidRPr="00BF5E00">
        <w:rPr>
          <w:rFonts w:ascii="Book Antiqua" w:hAnsi="Book Antiqua"/>
          <w:szCs w:val="24"/>
          <w:lang w:eastAsia="ko-KR"/>
        </w:rPr>
        <w:t>71, 68.3%) (Table</w:t>
      </w:r>
      <w:r w:rsidR="00671B86">
        <w:rPr>
          <w:rFonts w:ascii="Book Antiqua" w:hAnsi="Book Antiqua"/>
          <w:szCs w:val="24"/>
          <w:lang w:eastAsia="ko-KR"/>
        </w:rPr>
        <w:t xml:space="preserve"> </w:t>
      </w:r>
      <w:r w:rsidR="00671B86" w:rsidRPr="00671B86">
        <w:rPr>
          <w:rFonts w:ascii="Book Antiqua" w:hAnsi="Book Antiqua" w:hint="eastAsia"/>
          <w:szCs w:val="24"/>
          <w:lang w:eastAsia="ko-KR"/>
        </w:rPr>
        <w:t>2</w:t>
      </w:r>
      <w:r w:rsidRPr="00BF5E00">
        <w:rPr>
          <w:rFonts w:ascii="Book Antiqua" w:hAnsi="Book Antiqua"/>
          <w:szCs w:val="24"/>
          <w:lang w:eastAsia="ko-KR"/>
        </w:rPr>
        <w:t xml:space="preserve">). </w:t>
      </w:r>
      <w:r w:rsidRPr="00BF5E00">
        <w:rPr>
          <w:rFonts w:ascii="Book Antiqua" w:hAnsi="Book Antiqua"/>
          <w:szCs w:val="24"/>
        </w:rPr>
        <w:t xml:space="preserve">Among the subjects, </w:t>
      </w:r>
      <w:r w:rsidRPr="00BF5E00">
        <w:rPr>
          <w:rFonts w:ascii="Book Antiqua" w:hAnsi="Book Antiqua"/>
          <w:szCs w:val="24"/>
          <w:lang w:eastAsia="ko-KR"/>
        </w:rPr>
        <w:t xml:space="preserve">four </w:t>
      </w:r>
      <w:r w:rsidRPr="00BF5E00">
        <w:rPr>
          <w:rFonts w:ascii="Book Antiqua" w:hAnsi="Book Antiqua"/>
          <w:szCs w:val="24"/>
        </w:rPr>
        <w:t xml:space="preserve">with </w:t>
      </w:r>
      <w:r w:rsidRPr="00BF5E00">
        <w:rPr>
          <w:rFonts w:ascii="Book Antiqua" w:hAnsi="Book Antiqua"/>
          <w:szCs w:val="24"/>
        </w:rPr>
        <w:lastRenderedPageBreak/>
        <w:t>poor compliance</w:t>
      </w:r>
      <w:r w:rsidRPr="00BF5E00">
        <w:rPr>
          <w:rFonts w:ascii="Book Antiqua" w:hAnsi="Book Antiqua"/>
          <w:szCs w:val="24"/>
          <w:lang w:eastAsia="ko-KR"/>
        </w:rPr>
        <w:t xml:space="preserve"> in the EBQT group </w:t>
      </w:r>
      <w:r w:rsidRPr="00BF5E00">
        <w:rPr>
          <w:rFonts w:ascii="Book Antiqua" w:hAnsi="Book Antiqua"/>
          <w:szCs w:val="24"/>
        </w:rPr>
        <w:t xml:space="preserve">were excluded from </w:t>
      </w:r>
      <w:r w:rsidRPr="00BF5E00">
        <w:rPr>
          <w:rFonts w:ascii="Book Antiqua" w:hAnsi="Book Antiqua"/>
          <w:szCs w:val="24"/>
          <w:lang w:eastAsia="ko-KR"/>
        </w:rPr>
        <w:t>ITT</w:t>
      </w:r>
      <w:r w:rsidRPr="00BF5E00">
        <w:rPr>
          <w:rFonts w:ascii="Book Antiqua" w:hAnsi="Book Antiqua"/>
          <w:szCs w:val="24"/>
        </w:rPr>
        <w:t xml:space="preserve"> analysis for </w:t>
      </w:r>
      <w:r w:rsidRPr="001E38C1">
        <w:rPr>
          <w:rFonts w:ascii="Book Antiqua" w:hAnsi="Book Antiqua"/>
          <w:i/>
          <w:iCs/>
          <w:szCs w:val="24"/>
        </w:rPr>
        <w:t>H. pylori</w:t>
      </w:r>
      <w:r w:rsidRPr="00BF5E00">
        <w:rPr>
          <w:rFonts w:ascii="Book Antiqua" w:hAnsi="Book Antiqua"/>
          <w:szCs w:val="24"/>
        </w:rPr>
        <w:t xml:space="preserve"> eradication</w:t>
      </w:r>
      <w:r w:rsidRPr="00BF5E00">
        <w:rPr>
          <w:rFonts w:ascii="Book Antiqua" w:hAnsi="Book Antiqua"/>
          <w:szCs w:val="24"/>
          <w:lang w:eastAsia="ko-KR"/>
        </w:rPr>
        <w:t xml:space="preserve"> (Figure 1).</w:t>
      </w:r>
      <w:r w:rsidR="00E25F3C">
        <w:rPr>
          <w:rFonts w:ascii="Book Antiqua" w:hAnsi="Book Antiqua"/>
          <w:szCs w:val="24"/>
          <w:shd w:val="clear" w:color="auto" w:fill="FFFFFF"/>
          <w:lang w:eastAsia="ko-KR"/>
        </w:rPr>
        <w:t xml:space="preserve"> </w:t>
      </w:r>
      <w:r w:rsidRPr="00BF5E00">
        <w:rPr>
          <w:rFonts w:ascii="Book Antiqua" w:hAnsi="Book Antiqua"/>
          <w:szCs w:val="24"/>
        </w:rPr>
        <w:t>All the recruited patients received complete follow-up</w:t>
      </w:r>
      <w:r w:rsidRPr="00BF5E00">
        <w:rPr>
          <w:rFonts w:ascii="Book Antiqua" w:hAnsi="Book Antiqua"/>
          <w:szCs w:val="24"/>
          <w:lang w:eastAsia="ko-KR"/>
        </w:rPr>
        <w:t xml:space="preserve"> (Figure 1).</w:t>
      </w:r>
    </w:p>
    <w:p w14:paraId="57975468" w14:textId="77777777" w:rsidR="00014258" w:rsidRPr="00BF5E00" w:rsidRDefault="00014258" w:rsidP="00FB6E8B">
      <w:pPr>
        <w:pStyle w:val="af6"/>
        <w:adjustRightInd w:val="0"/>
        <w:snapToGrid w:val="0"/>
        <w:spacing w:line="360" w:lineRule="auto"/>
        <w:ind w:firstLine="0"/>
        <w:jc w:val="both"/>
        <w:rPr>
          <w:rFonts w:ascii="Book Antiqua" w:hAnsi="Book Antiqua"/>
          <w:lang w:eastAsia="ko-KR"/>
        </w:rPr>
      </w:pPr>
      <w:bookmarkStart w:id="36" w:name="50"/>
      <w:bookmarkEnd w:id="36"/>
    </w:p>
    <w:p w14:paraId="638DED1A" w14:textId="77777777" w:rsidR="00014258" w:rsidRPr="00E25F3C" w:rsidRDefault="00014258" w:rsidP="00FB6E8B">
      <w:pPr>
        <w:pStyle w:val="af6"/>
        <w:adjustRightInd w:val="0"/>
        <w:snapToGrid w:val="0"/>
        <w:spacing w:line="360" w:lineRule="auto"/>
        <w:ind w:firstLine="0"/>
        <w:jc w:val="both"/>
        <w:rPr>
          <w:rFonts w:ascii="Book Antiqua" w:hAnsi="Book Antiqua"/>
          <w:b/>
          <w:i/>
          <w:iCs/>
          <w:lang w:eastAsia="ko-KR"/>
        </w:rPr>
      </w:pPr>
      <w:r w:rsidRPr="00E25F3C">
        <w:rPr>
          <w:rFonts w:ascii="Book Antiqua" w:hAnsi="Book Antiqua"/>
          <w:b/>
          <w:i/>
          <w:iCs/>
          <w:lang w:eastAsia="ko-KR"/>
        </w:rPr>
        <w:t xml:space="preserve">Eradication rate </w:t>
      </w:r>
    </w:p>
    <w:p w14:paraId="31D83B3A" w14:textId="2A84F6C4" w:rsidR="00014258" w:rsidRDefault="00014258" w:rsidP="00FB6E8B">
      <w:pPr>
        <w:pStyle w:val="af6"/>
        <w:adjustRightInd w:val="0"/>
        <w:snapToGrid w:val="0"/>
        <w:spacing w:line="360" w:lineRule="auto"/>
        <w:ind w:firstLine="0"/>
        <w:jc w:val="both"/>
        <w:rPr>
          <w:rFonts w:ascii="Book Antiqua" w:hAnsi="Book Antiqua"/>
          <w:shd w:val="clear" w:color="auto" w:fill="FFFFFF"/>
          <w:lang w:eastAsia="ko-KR"/>
        </w:rPr>
      </w:pPr>
      <w:r w:rsidRPr="00BF5E00">
        <w:rPr>
          <w:rFonts w:ascii="Book Antiqua" w:hAnsi="Book Antiqua"/>
        </w:rPr>
        <w:t xml:space="preserve">The </w:t>
      </w:r>
      <w:r w:rsidRPr="00BF5E00">
        <w:rPr>
          <w:rFonts w:ascii="Book Antiqua" w:hAnsi="Book Antiqua"/>
          <w:lang w:eastAsia="ko-KR"/>
        </w:rPr>
        <w:t>TR</w:t>
      </w:r>
      <w:r w:rsidR="00FC77FD">
        <w:rPr>
          <w:rFonts w:ascii="Book Antiqua" w:hAnsi="Book Antiqua"/>
        </w:rPr>
        <w:t xml:space="preserve"> </w:t>
      </w:r>
      <w:r w:rsidRPr="00BF5E00">
        <w:rPr>
          <w:rFonts w:ascii="Book Antiqua" w:hAnsi="Book Antiqua"/>
          <w:lang w:eastAsia="ko-KR"/>
        </w:rPr>
        <w:t>and EBQT</w:t>
      </w:r>
      <w:r w:rsidRPr="00BF5E00">
        <w:rPr>
          <w:rFonts w:ascii="Book Antiqua" w:hAnsi="Book Antiqua"/>
        </w:rPr>
        <w:t xml:space="preserve"> group</w:t>
      </w:r>
      <w:r w:rsidR="00FC77FD">
        <w:rPr>
          <w:rFonts w:ascii="Book Antiqua" w:hAnsi="Book Antiqua"/>
        </w:rPr>
        <w:t>s</w:t>
      </w:r>
      <w:r w:rsidRPr="00BF5E00">
        <w:rPr>
          <w:rFonts w:ascii="Book Antiqua" w:hAnsi="Book Antiqua"/>
        </w:rPr>
        <w:t xml:space="preserve"> </w:t>
      </w:r>
      <w:r w:rsidRPr="00BF5E00">
        <w:rPr>
          <w:rFonts w:ascii="Book Antiqua" w:hAnsi="Book Antiqua"/>
          <w:lang w:eastAsia="ko-KR"/>
        </w:rPr>
        <w:t xml:space="preserve">had comparable results in both ITT analysis </w:t>
      </w:r>
      <w:r w:rsidRPr="00BF5E00">
        <w:rPr>
          <w:rFonts w:ascii="Book Antiqua" w:hAnsi="Book Antiqua"/>
        </w:rPr>
        <w:t>(</w:t>
      </w:r>
      <w:r w:rsidRPr="00BF5E00">
        <w:rPr>
          <w:rFonts w:ascii="Book Antiqua" w:hAnsi="Book Antiqua"/>
          <w:lang w:eastAsia="ko-KR"/>
        </w:rPr>
        <w:t>96.0</w:t>
      </w:r>
      <w:r w:rsidRPr="00BF5E00">
        <w:rPr>
          <w:rFonts w:ascii="Book Antiqua" w:hAnsi="Book Antiqua"/>
        </w:rPr>
        <w:t xml:space="preserve">% </w:t>
      </w:r>
      <w:r w:rsidRPr="00E25F3C">
        <w:rPr>
          <w:rFonts w:ascii="Book Antiqua" w:hAnsi="Book Antiqua"/>
          <w:i/>
          <w:iCs/>
        </w:rPr>
        <w:t>vs</w:t>
      </w:r>
      <w:r w:rsidRPr="00BF5E00">
        <w:rPr>
          <w:rFonts w:ascii="Book Antiqua" w:hAnsi="Book Antiqua"/>
        </w:rPr>
        <w:t xml:space="preserve"> </w:t>
      </w:r>
      <w:r w:rsidRPr="00BF5E00">
        <w:rPr>
          <w:rFonts w:ascii="Book Antiqua" w:hAnsi="Book Antiqua"/>
          <w:lang w:eastAsia="ko-KR"/>
        </w:rPr>
        <w:t>94.2</w:t>
      </w:r>
      <w:r w:rsidRPr="00BF5E00">
        <w:rPr>
          <w:rFonts w:ascii="Book Antiqua" w:hAnsi="Book Antiqua"/>
        </w:rPr>
        <w:t xml:space="preserve">%; </w:t>
      </w:r>
      <w:r w:rsidRPr="00E25F3C">
        <w:rPr>
          <w:rFonts w:ascii="Book Antiqua" w:hAnsi="Book Antiqua"/>
          <w:i/>
          <w:iCs/>
        </w:rPr>
        <w:t>P</w:t>
      </w:r>
      <w:r w:rsidR="00E25F3C">
        <w:rPr>
          <w:rFonts w:ascii="Book Antiqua" w:hAnsi="Book Antiqua"/>
        </w:rPr>
        <w:t xml:space="preserve"> </w:t>
      </w:r>
      <w:r w:rsidRPr="00BF5E00">
        <w:rPr>
          <w:rFonts w:ascii="Book Antiqua" w:hAnsi="Book Antiqua"/>
          <w:lang w:eastAsia="ko-KR"/>
        </w:rPr>
        <w:t>=</w:t>
      </w:r>
      <w:r w:rsidR="00E25F3C">
        <w:rPr>
          <w:rFonts w:ascii="Book Antiqua" w:hAnsi="Book Antiqua"/>
          <w:lang w:eastAsia="ko-KR"/>
        </w:rPr>
        <w:t xml:space="preserve"> </w:t>
      </w:r>
      <w:r w:rsidRPr="00BF5E00">
        <w:rPr>
          <w:rFonts w:ascii="Book Antiqua" w:hAnsi="Book Antiqua"/>
          <w:lang w:eastAsia="ko-KR"/>
        </w:rPr>
        <w:t>0.6) and</w:t>
      </w:r>
      <w:r w:rsidRPr="00BF5E00">
        <w:rPr>
          <w:rFonts w:ascii="Book Antiqua" w:hAnsi="Book Antiqua"/>
        </w:rPr>
        <w:t xml:space="preserve"> PP analysis (</w:t>
      </w:r>
      <w:r w:rsidRPr="00BF5E00">
        <w:rPr>
          <w:rFonts w:ascii="Book Antiqua" w:hAnsi="Book Antiqua"/>
          <w:lang w:eastAsia="ko-KR"/>
        </w:rPr>
        <w:t>96.0</w:t>
      </w:r>
      <w:r w:rsidRPr="00BF5E00">
        <w:rPr>
          <w:rFonts w:ascii="Book Antiqua" w:hAnsi="Book Antiqua"/>
        </w:rPr>
        <w:t xml:space="preserve">% </w:t>
      </w:r>
      <w:r w:rsidRPr="00E25F3C">
        <w:rPr>
          <w:rFonts w:ascii="Book Antiqua" w:hAnsi="Book Antiqua"/>
          <w:i/>
          <w:iCs/>
        </w:rPr>
        <w:t>vs</w:t>
      </w:r>
      <w:r w:rsidRPr="00BF5E00">
        <w:rPr>
          <w:rFonts w:ascii="Book Antiqua" w:hAnsi="Book Antiqua"/>
        </w:rPr>
        <w:t xml:space="preserve"> </w:t>
      </w:r>
      <w:r w:rsidRPr="00BF5E00">
        <w:rPr>
          <w:rFonts w:ascii="Book Antiqua" w:hAnsi="Book Antiqua"/>
          <w:lang w:eastAsia="ko-KR"/>
        </w:rPr>
        <w:t>95.0</w:t>
      </w:r>
      <w:r w:rsidRPr="00BF5E00">
        <w:rPr>
          <w:rFonts w:ascii="Book Antiqua" w:hAnsi="Book Antiqua"/>
        </w:rPr>
        <w:t xml:space="preserve">%; </w:t>
      </w:r>
      <w:r w:rsidR="00E25F3C" w:rsidRPr="00E25F3C">
        <w:rPr>
          <w:rFonts w:ascii="Book Antiqua" w:hAnsi="Book Antiqua"/>
          <w:i/>
          <w:iCs/>
          <w:lang w:eastAsia="ko-KR"/>
        </w:rPr>
        <w:t>P</w:t>
      </w:r>
      <w:r w:rsidR="00E25F3C">
        <w:rPr>
          <w:rFonts w:ascii="Book Antiqua" w:hAnsi="Book Antiqua"/>
          <w:lang w:eastAsia="ko-KR"/>
        </w:rPr>
        <w:t xml:space="preserve"> </w:t>
      </w:r>
      <w:r w:rsidRPr="00BF5E00">
        <w:rPr>
          <w:rFonts w:ascii="Book Antiqua" w:hAnsi="Book Antiqua"/>
          <w:lang w:eastAsia="ko-KR"/>
        </w:rPr>
        <w:t>=</w:t>
      </w:r>
      <w:r w:rsidR="00E25F3C">
        <w:rPr>
          <w:rFonts w:ascii="Book Antiqua" w:hAnsi="Book Antiqua"/>
          <w:lang w:eastAsia="ko-KR"/>
        </w:rPr>
        <w:t xml:space="preserve"> </w:t>
      </w:r>
      <w:r w:rsidRPr="00BF5E00">
        <w:rPr>
          <w:rFonts w:ascii="Book Antiqua" w:hAnsi="Book Antiqua"/>
          <w:lang w:eastAsia="ko-KR"/>
        </w:rPr>
        <w:t>0.8)</w:t>
      </w:r>
      <w:r w:rsidR="00896251">
        <w:rPr>
          <w:rFonts w:ascii="Book Antiqua" w:hAnsi="Book Antiqua"/>
          <w:lang w:eastAsia="ko-KR"/>
        </w:rPr>
        <w:t>. It was</w:t>
      </w:r>
      <w:r w:rsidRPr="00BF5E00">
        <w:rPr>
          <w:rFonts w:ascii="Book Antiqua" w:hAnsi="Book Antiqua"/>
          <w:lang w:eastAsia="ko-KR"/>
        </w:rPr>
        <w:t xml:space="preserve"> </w:t>
      </w:r>
      <w:r w:rsidRPr="00BF5E00">
        <w:rPr>
          <w:rFonts w:ascii="Book Antiqua" w:hAnsi="Book Antiqua"/>
        </w:rPr>
        <w:t xml:space="preserve">showed that </w:t>
      </w:r>
      <w:r w:rsidRPr="00E25F3C">
        <w:rPr>
          <w:rFonts w:ascii="Book Antiqua" w:hAnsi="Book Antiqua"/>
          <w:i/>
          <w:iCs/>
        </w:rPr>
        <w:t>H. pylori</w:t>
      </w:r>
      <w:r w:rsidRPr="00BF5E00">
        <w:rPr>
          <w:rFonts w:ascii="Book Antiqua" w:hAnsi="Book Antiqua"/>
        </w:rPr>
        <w:t xml:space="preserve"> infection was cured in </w:t>
      </w:r>
      <w:r w:rsidRPr="00BF5E00">
        <w:rPr>
          <w:rFonts w:ascii="Book Antiqua" w:hAnsi="Book Antiqua"/>
          <w:lang w:eastAsia="ko-KR"/>
        </w:rPr>
        <w:t>96.0</w:t>
      </w:r>
      <w:r w:rsidRPr="00BF5E00">
        <w:rPr>
          <w:rFonts w:ascii="Book Antiqua" w:hAnsi="Book Antiqua"/>
        </w:rPr>
        <w:t>% (</w:t>
      </w:r>
      <w:r w:rsidRPr="00BF5E00">
        <w:rPr>
          <w:rFonts w:ascii="Book Antiqua" w:hAnsi="Book Antiqua"/>
          <w:lang w:eastAsia="ko-KR"/>
        </w:rPr>
        <w:t>48/50</w:t>
      </w:r>
      <w:r w:rsidRPr="00BF5E00">
        <w:rPr>
          <w:rFonts w:ascii="Book Antiqua" w:hAnsi="Book Antiqua"/>
        </w:rPr>
        <w:t xml:space="preserve">) of the patients receiving </w:t>
      </w:r>
      <w:r w:rsidRPr="00BF5E00">
        <w:rPr>
          <w:rFonts w:ascii="Book Antiqua" w:hAnsi="Book Antiqua"/>
          <w:lang w:eastAsia="ko-KR"/>
        </w:rPr>
        <w:t>TR</w:t>
      </w:r>
      <w:r w:rsidRPr="00BF5E00">
        <w:rPr>
          <w:rFonts w:ascii="Book Antiqua" w:hAnsi="Book Antiqua"/>
        </w:rPr>
        <w:t xml:space="preserve"> and </w:t>
      </w:r>
      <w:r w:rsidRPr="00BF5E00">
        <w:rPr>
          <w:rFonts w:ascii="Book Antiqua" w:hAnsi="Book Antiqua"/>
          <w:lang w:eastAsia="ko-KR"/>
        </w:rPr>
        <w:t>95.0</w:t>
      </w:r>
      <w:r w:rsidRPr="00BF5E00">
        <w:rPr>
          <w:rFonts w:ascii="Book Antiqua" w:hAnsi="Book Antiqua"/>
        </w:rPr>
        <w:t>% (</w:t>
      </w:r>
      <w:r w:rsidRPr="00BF5E00">
        <w:rPr>
          <w:rFonts w:ascii="Book Antiqua" w:hAnsi="Book Antiqua"/>
          <w:lang w:eastAsia="ko-KR"/>
        </w:rPr>
        <w:t>95/100</w:t>
      </w:r>
      <w:r w:rsidRPr="00BF5E00">
        <w:rPr>
          <w:rFonts w:ascii="Book Antiqua" w:hAnsi="Book Antiqua"/>
        </w:rPr>
        <w:t>) of those receiving E</w:t>
      </w:r>
      <w:r w:rsidRPr="00BF5E00">
        <w:rPr>
          <w:rFonts w:ascii="Book Antiqua" w:hAnsi="Book Antiqua"/>
          <w:lang w:eastAsia="ko-KR"/>
        </w:rPr>
        <w:t>BQT</w:t>
      </w:r>
      <w:r w:rsidRPr="00BF5E00">
        <w:rPr>
          <w:rFonts w:ascii="Book Antiqua" w:hAnsi="Book Antiqua"/>
        </w:rPr>
        <w:t xml:space="preserve"> treatment. Only </w:t>
      </w:r>
      <w:r w:rsidRPr="00BF5E00">
        <w:rPr>
          <w:rFonts w:ascii="Book Antiqua" w:hAnsi="Book Antiqua"/>
          <w:lang w:eastAsia="ko-KR"/>
        </w:rPr>
        <w:t xml:space="preserve">two </w:t>
      </w:r>
      <w:r w:rsidRPr="00BF5E00">
        <w:rPr>
          <w:rFonts w:ascii="Book Antiqua" w:hAnsi="Book Antiqua"/>
        </w:rPr>
        <w:t xml:space="preserve">patients </w:t>
      </w:r>
      <w:r w:rsidRPr="00BF5E00">
        <w:rPr>
          <w:rFonts w:ascii="Book Antiqua" w:hAnsi="Book Antiqua"/>
          <w:lang w:eastAsia="ko-KR"/>
        </w:rPr>
        <w:t>failed to eradication</w:t>
      </w:r>
      <w:r w:rsidRPr="00BF5E00">
        <w:rPr>
          <w:rFonts w:ascii="Book Antiqua" w:hAnsi="Book Antiqua"/>
        </w:rPr>
        <w:t xml:space="preserve"> </w:t>
      </w:r>
      <w:r w:rsidRPr="00BF5E00">
        <w:rPr>
          <w:rFonts w:ascii="Book Antiqua" w:hAnsi="Book Antiqua"/>
          <w:lang w:eastAsia="ko-KR"/>
        </w:rPr>
        <w:t>in</w:t>
      </w:r>
      <w:r w:rsidR="00FC77FD">
        <w:rPr>
          <w:rFonts w:ascii="Book Antiqua" w:hAnsi="Book Antiqua"/>
          <w:lang w:eastAsia="ko-KR"/>
        </w:rPr>
        <w:t xml:space="preserve"> the</w:t>
      </w:r>
      <w:r w:rsidRPr="00BF5E00">
        <w:rPr>
          <w:rFonts w:ascii="Book Antiqua" w:hAnsi="Book Antiqua"/>
        </w:rPr>
        <w:t xml:space="preserve"> </w:t>
      </w:r>
      <w:r w:rsidRPr="00BF5E00">
        <w:rPr>
          <w:rFonts w:ascii="Book Antiqua" w:hAnsi="Book Antiqua"/>
          <w:lang w:eastAsia="ko-KR"/>
        </w:rPr>
        <w:t>TR group. One patient</w:t>
      </w:r>
      <w:r w:rsidR="00652C6F">
        <w:rPr>
          <w:rFonts w:ascii="Book Antiqua" w:hAnsi="Book Antiqua"/>
          <w:lang w:eastAsia="ko-KR"/>
        </w:rPr>
        <w:t xml:space="preserve"> receiving the </w:t>
      </w:r>
      <w:r w:rsidR="00652C6F" w:rsidRPr="00475A31">
        <w:rPr>
          <w:rFonts w:ascii="Book Antiqua" w:hAnsi="Book Antiqua"/>
          <w:lang w:eastAsia="ko-KR"/>
        </w:rPr>
        <w:t>PAC regimen</w:t>
      </w:r>
      <w:r w:rsidRPr="00BF5E00">
        <w:rPr>
          <w:rFonts w:ascii="Book Antiqua" w:hAnsi="Book Antiqua"/>
          <w:lang w:eastAsia="ko-KR"/>
        </w:rPr>
        <w:t xml:space="preserve"> </w:t>
      </w:r>
      <w:r w:rsidR="00652C6F">
        <w:rPr>
          <w:rFonts w:ascii="Book Antiqua" w:hAnsi="Book Antiqua"/>
          <w:lang w:eastAsia="ko-KR"/>
        </w:rPr>
        <w:t>had no</w:t>
      </w:r>
      <w:r w:rsidR="00652C6F" w:rsidRPr="00652C6F">
        <w:rPr>
          <w:rFonts w:ascii="Book Antiqua" w:hAnsi="Book Antiqua"/>
          <w:lang w:eastAsia="ko-KR"/>
        </w:rPr>
        <w:t xml:space="preserve"> </w:t>
      </w:r>
      <w:r w:rsidRPr="00652C6F">
        <w:rPr>
          <w:rFonts w:ascii="Book Antiqua" w:hAnsi="Book Antiqua"/>
          <w:lang w:eastAsia="ko-KR"/>
        </w:rPr>
        <w:t>mutation</w:t>
      </w:r>
      <w:r w:rsidR="00652C6F">
        <w:rPr>
          <w:rFonts w:ascii="Book Antiqua" w:hAnsi="Book Antiqua"/>
          <w:lang w:eastAsia="ko-KR"/>
        </w:rPr>
        <w:t xml:space="preserve"> detected by</w:t>
      </w:r>
      <w:r w:rsidRPr="00652C6F">
        <w:rPr>
          <w:rFonts w:ascii="Book Antiqua" w:hAnsi="Book Antiqua"/>
          <w:lang w:eastAsia="ko-KR"/>
        </w:rPr>
        <w:t xml:space="preserve"> DPO-PCR</w:t>
      </w:r>
      <w:r w:rsidRPr="00BF5E00">
        <w:rPr>
          <w:rFonts w:ascii="Book Antiqua" w:hAnsi="Book Antiqua"/>
          <w:lang w:eastAsia="ko-KR"/>
        </w:rPr>
        <w:t>, and another patient showed</w:t>
      </w:r>
      <w:r w:rsidR="00896251">
        <w:rPr>
          <w:rFonts w:ascii="Book Antiqua" w:hAnsi="Book Antiqua"/>
          <w:lang w:eastAsia="ko-KR"/>
        </w:rPr>
        <w:t xml:space="preserve"> an</w:t>
      </w:r>
      <w:r w:rsidRPr="00BF5E00">
        <w:rPr>
          <w:rFonts w:ascii="Book Antiqua" w:hAnsi="Book Antiqua"/>
          <w:lang w:eastAsia="ko-KR"/>
        </w:rPr>
        <w:t xml:space="preserve"> </w:t>
      </w:r>
      <w:r w:rsidRPr="00BF5E00">
        <w:rPr>
          <w:rFonts w:ascii="Book Antiqua" w:hAnsi="Book Antiqua"/>
          <w:shd w:val="clear" w:color="auto" w:fill="FFFFFF"/>
        </w:rPr>
        <w:t>A2143G mutation</w:t>
      </w:r>
      <w:r w:rsidRPr="00BF5E00">
        <w:rPr>
          <w:rFonts w:ascii="Book Antiqua" w:hAnsi="Book Antiqua"/>
          <w:shd w:val="clear" w:color="auto" w:fill="FFFFFF"/>
          <w:lang w:eastAsia="ko-KR"/>
        </w:rPr>
        <w:t xml:space="preserve"> on DPO-PCR. </w:t>
      </w:r>
    </w:p>
    <w:p w14:paraId="14B36FDF" w14:textId="77777777" w:rsidR="00E25F3C" w:rsidRPr="00E25F3C" w:rsidRDefault="00E25F3C" w:rsidP="00FB6E8B">
      <w:pPr>
        <w:pStyle w:val="af6"/>
        <w:adjustRightInd w:val="0"/>
        <w:snapToGrid w:val="0"/>
        <w:spacing w:line="360" w:lineRule="auto"/>
        <w:ind w:firstLine="0"/>
        <w:jc w:val="both"/>
        <w:rPr>
          <w:rFonts w:ascii="Book Antiqua" w:hAnsi="Book Antiqua"/>
          <w:lang w:eastAsia="ko-KR"/>
        </w:rPr>
      </w:pPr>
    </w:p>
    <w:p w14:paraId="4F64F410" w14:textId="49FB83DC" w:rsidR="00014258" w:rsidRPr="00E25F3C" w:rsidRDefault="00072089" w:rsidP="00FB6E8B">
      <w:pPr>
        <w:pStyle w:val="af6"/>
        <w:adjustRightInd w:val="0"/>
        <w:snapToGrid w:val="0"/>
        <w:spacing w:line="360" w:lineRule="auto"/>
        <w:ind w:firstLine="0"/>
        <w:jc w:val="both"/>
        <w:rPr>
          <w:rFonts w:ascii="Book Antiqua" w:hAnsi="Book Antiqua"/>
          <w:b/>
          <w:i/>
          <w:iCs/>
          <w:lang w:eastAsia="ko-KR"/>
        </w:rPr>
      </w:pPr>
      <w:r w:rsidRPr="00E25F3C">
        <w:rPr>
          <w:rFonts w:ascii="Book Antiqua" w:hAnsi="Book Antiqua"/>
          <w:b/>
          <w:i/>
          <w:iCs/>
          <w:lang w:eastAsia="ko-KR"/>
        </w:rPr>
        <w:t>Treatment</w:t>
      </w:r>
      <w:r>
        <w:rPr>
          <w:rFonts w:ascii="Book Antiqua" w:hAnsi="Book Antiqua"/>
          <w:b/>
          <w:i/>
          <w:iCs/>
          <w:lang w:eastAsia="ko-KR"/>
        </w:rPr>
        <w:t>-</w:t>
      </w:r>
      <w:r w:rsidR="00014258" w:rsidRPr="00E25F3C">
        <w:rPr>
          <w:rFonts w:ascii="Book Antiqua" w:hAnsi="Book Antiqua"/>
          <w:b/>
          <w:i/>
          <w:iCs/>
          <w:lang w:eastAsia="ko-KR"/>
        </w:rPr>
        <w:t>related a</w:t>
      </w:r>
      <w:r w:rsidR="00014258" w:rsidRPr="00E25F3C">
        <w:rPr>
          <w:rFonts w:ascii="Book Antiqua" w:hAnsi="Book Antiqua"/>
          <w:b/>
          <w:i/>
          <w:iCs/>
        </w:rPr>
        <w:t xml:space="preserve">dverse events </w:t>
      </w:r>
    </w:p>
    <w:p w14:paraId="21008659" w14:textId="0C922358" w:rsidR="00014258" w:rsidRPr="00BF5E00" w:rsidRDefault="00014258" w:rsidP="00E25F3C">
      <w:pPr>
        <w:adjustRightInd w:val="0"/>
        <w:snapToGrid w:val="0"/>
        <w:spacing w:line="360" w:lineRule="auto"/>
        <w:jc w:val="both"/>
        <w:rPr>
          <w:rFonts w:ascii="Book Antiqua" w:hAnsi="Book Antiqua"/>
          <w:lang w:eastAsia="ko-KR"/>
        </w:rPr>
      </w:pPr>
      <w:r w:rsidRPr="00BF5E00">
        <w:rPr>
          <w:rFonts w:ascii="Book Antiqua" w:hAnsi="Book Antiqua"/>
          <w:szCs w:val="24"/>
          <w:lang w:eastAsia="ko-KR"/>
        </w:rPr>
        <w:t xml:space="preserve">In </w:t>
      </w:r>
      <w:r w:rsidR="00896251">
        <w:rPr>
          <w:rFonts w:ascii="Book Antiqua" w:hAnsi="Book Antiqua"/>
          <w:szCs w:val="24"/>
          <w:lang w:eastAsia="ko-KR"/>
        </w:rPr>
        <w:t xml:space="preserve">the </w:t>
      </w:r>
      <w:r w:rsidRPr="00BF5E00">
        <w:rPr>
          <w:rFonts w:ascii="Book Antiqua" w:hAnsi="Book Antiqua"/>
          <w:szCs w:val="24"/>
          <w:lang w:eastAsia="ko-KR"/>
        </w:rPr>
        <w:t>ITT analysis</w:t>
      </w:r>
      <w:r w:rsidR="00896251">
        <w:rPr>
          <w:rFonts w:ascii="Book Antiqua" w:hAnsi="Book Antiqua"/>
          <w:szCs w:val="24"/>
          <w:lang w:eastAsia="ko-KR"/>
        </w:rPr>
        <w:t xml:space="preserve"> involving a</w:t>
      </w:r>
      <w:r w:rsidR="00896251" w:rsidRPr="00BF5E00">
        <w:rPr>
          <w:rFonts w:ascii="Book Antiqua" w:hAnsi="Book Antiqua"/>
          <w:szCs w:val="24"/>
          <w:lang w:eastAsia="ko-KR"/>
        </w:rPr>
        <w:t xml:space="preserve"> </w:t>
      </w:r>
      <w:r w:rsidRPr="00BF5E00">
        <w:rPr>
          <w:rFonts w:ascii="Book Antiqua" w:hAnsi="Book Antiqua"/>
          <w:szCs w:val="24"/>
        </w:rPr>
        <w:t>total</w:t>
      </w:r>
      <w:r w:rsidRPr="00BF5E00">
        <w:rPr>
          <w:rFonts w:ascii="Book Antiqua" w:hAnsi="Book Antiqua"/>
          <w:szCs w:val="24"/>
          <w:lang w:eastAsia="ko-KR"/>
        </w:rPr>
        <w:t xml:space="preserve"> of 154 </w:t>
      </w:r>
      <w:r w:rsidRPr="00BF5E00">
        <w:rPr>
          <w:rFonts w:ascii="Book Antiqua" w:hAnsi="Book Antiqua"/>
          <w:i/>
          <w:szCs w:val="24"/>
          <w:lang w:eastAsia="ko-KR"/>
        </w:rPr>
        <w:t>H. pylori</w:t>
      </w:r>
      <w:r w:rsidRPr="00BF5E00">
        <w:rPr>
          <w:rFonts w:ascii="Book Antiqua" w:hAnsi="Book Antiqua"/>
          <w:szCs w:val="24"/>
          <w:lang w:eastAsia="ko-KR"/>
        </w:rPr>
        <w:t xml:space="preserve"> </w:t>
      </w:r>
      <w:r w:rsidR="00896251" w:rsidRPr="00BF5E00">
        <w:rPr>
          <w:rFonts w:ascii="Book Antiqua" w:hAnsi="Book Antiqua"/>
          <w:szCs w:val="24"/>
          <w:lang w:eastAsia="ko-KR"/>
        </w:rPr>
        <w:t>infect</w:t>
      </w:r>
      <w:r w:rsidR="00896251">
        <w:rPr>
          <w:rFonts w:ascii="Book Antiqua" w:hAnsi="Book Antiqua"/>
          <w:szCs w:val="24"/>
          <w:lang w:eastAsia="ko-KR"/>
        </w:rPr>
        <w:t xml:space="preserve">ed </w:t>
      </w:r>
      <w:r w:rsidRPr="00BF5E00">
        <w:rPr>
          <w:rFonts w:ascii="Book Antiqua" w:hAnsi="Book Antiqua"/>
          <w:szCs w:val="24"/>
          <w:lang w:eastAsia="ko-KR"/>
        </w:rPr>
        <w:t>patients, 1</w:t>
      </w:r>
      <w:r w:rsidRPr="00BF5E00">
        <w:rPr>
          <w:rFonts w:ascii="Book Antiqua" w:hAnsi="Book Antiqua"/>
          <w:szCs w:val="24"/>
        </w:rPr>
        <w:t>2.0% (</w:t>
      </w:r>
      <w:r w:rsidRPr="00BF5E00">
        <w:rPr>
          <w:rFonts w:ascii="Book Antiqua" w:hAnsi="Book Antiqua"/>
          <w:szCs w:val="24"/>
          <w:lang w:eastAsia="ko-KR"/>
        </w:rPr>
        <w:t>6</w:t>
      </w:r>
      <w:r w:rsidRPr="00BF5E00">
        <w:rPr>
          <w:rFonts w:ascii="Book Antiqua" w:hAnsi="Book Antiqua"/>
          <w:szCs w:val="24"/>
        </w:rPr>
        <w:t xml:space="preserve">/50) of the </w:t>
      </w:r>
      <w:r w:rsidRPr="00BF5E00">
        <w:rPr>
          <w:rFonts w:ascii="Book Antiqua" w:hAnsi="Book Antiqua"/>
          <w:szCs w:val="24"/>
          <w:lang w:eastAsia="ko-KR"/>
        </w:rPr>
        <w:t>TR</w:t>
      </w:r>
      <w:r w:rsidRPr="00BF5E00">
        <w:rPr>
          <w:rFonts w:ascii="Book Antiqua" w:hAnsi="Book Antiqua"/>
          <w:szCs w:val="24"/>
        </w:rPr>
        <w:t xml:space="preserve"> recipients and </w:t>
      </w:r>
      <w:r w:rsidRPr="00BF5E00">
        <w:rPr>
          <w:rFonts w:ascii="Book Antiqua" w:hAnsi="Book Antiqua"/>
          <w:szCs w:val="24"/>
          <w:lang w:eastAsia="ko-KR"/>
        </w:rPr>
        <w:t>43.7</w:t>
      </w:r>
      <w:r w:rsidRPr="00BF5E00">
        <w:rPr>
          <w:rFonts w:ascii="Book Antiqua" w:hAnsi="Book Antiqua"/>
          <w:szCs w:val="24"/>
        </w:rPr>
        <w:t>% (</w:t>
      </w:r>
      <w:r w:rsidRPr="00BF5E00">
        <w:rPr>
          <w:rFonts w:ascii="Book Antiqua" w:hAnsi="Book Antiqua"/>
          <w:szCs w:val="24"/>
          <w:lang w:eastAsia="ko-KR"/>
        </w:rPr>
        <w:t>45</w:t>
      </w:r>
      <w:r w:rsidRPr="00BF5E00">
        <w:rPr>
          <w:rFonts w:ascii="Book Antiqua" w:hAnsi="Book Antiqua"/>
          <w:szCs w:val="24"/>
        </w:rPr>
        <w:t>/</w:t>
      </w:r>
      <w:r w:rsidRPr="00BF5E00">
        <w:rPr>
          <w:rFonts w:ascii="Book Antiqua" w:hAnsi="Book Antiqua"/>
          <w:szCs w:val="24"/>
          <w:lang w:eastAsia="ko-KR"/>
        </w:rPr>
        <w:t>104</w:t>
      </w:r>
      <w:r w:rsidRPr="00BF5E00">
        <w:rPr>
          <w:rFonts w:ascii="Book Antiqua" w:hAnsi="Book Antiqua"/>
          <w:szCs w:val="24"/>
        </w:rPr>
        <w:t xml:space="preserve">) of those treated with </w:t>
      </w:r>
      <w:r w:rsidRPr="00BF5E00">
        <w:rPr>
          <w:rFonts w:ascii="Book Antiqua" w:hAnsi="Book Antiqua"/>
          <w:szCs w:val="24"/>
          <w:lang w:eastAsia="ko-KR"/>
        </w:rPr>
        <w:t xml:space="preserve">EBQT </w:t>
      </w:r>
      <w:r w:rsidRPr="00BF5E00">
        <w:rPr>
          <w:rFonts w:ascii="Book Antiqua" w:hAnsi="Book Antiqua"/>
          <w:szCs w:val="24"/>
        </w:rPr>
        <w:t xml:space="preserve">reported at least one adverse event during eradication therapy. </w:t>
      </w:r>
      <w:r w:rsidRPr="00BF5E00">
        <w:rPr>
          <w:rFonts w:ascii="Book Antiqua" w:hAnsi="Book Antiqua"/>
          <w:szCs w:val="24"/>
          <w:lang w:eastAsia="ko-KR"/>
        </w:rPr>
        <w:t xml:space="preserve">In </w:t>
      </w:r>
      <w:r w:rsidR="00896251">
        <w:rPr>
          <w:rFonts w:ascii="Book Antiqua" w:hAnsi="Book Antiqua"/>
          <w:szCs w:val="24"/>
          <w:lang w:eastAsia="ko-KR"/>
        </w:rPr>
        <w:t xml:space="preserve">the </w:t>
      </w:r>
      <w:r w:rsidRPr="00BF5E00">
        <w:rPr>
          <w:rFonts w:ascii="Book Antiqua" w:hAnsi="Book Antiqua"/>
          <w:szCs w:val="24"/>
          <w:lang w:eastAsia="ko-KR"/>
        </w:rPr>
        <w:t>tailored group, 36 patients were treated with the PAC regimen and 14</w:t>
      </w:r>
      <w:r w:rsidR="00896251">
        <w:rPr>
          <w:rFonts w:ascii="Book Antiqua" w:hAnsi="Book Antiqua"/>
          <w:szCs w:val="24"/>
          <w:lang w:eastAsia="ko-KR"/>
        </w:rPr>
        <w:t xml:space="preserve"> </w:t>
      </w:r>
      <w:r w:rsidR="00896251" w:rsidRPr="00BF5E00">
        <w:rPr>
          <w:rFonts w:ascii="Book Antiqua" w:hAnsi="Book Antiqua"/>
          <w:szCs w:val="24"/>
          <w:lang w:eastAsia="ko-KR"/>
        </w:rPr>
        <w:t xml:space="preserve">treated </w:t>
      </w:r>
      <w:r w:rsidRPr="00BF5E00">
        <w:rPr>
          <w:rFonts w:ascii="Book Antiqua" w:hAnsi="Book Antiqua"/>
          <w:szCs w:val="24"/>
          <w:lang w:eastAsia="ko-KR"/>
        </w:rPr>
        <w:t xml:space="preserve">with </w:t>
      </w:r>
      <w:r w:rsidR="00896251">
        <w:rPr>
          <w:rFonts w:ascii="Book Antiqua" w:hAnsi="Book Antiqua"/>
          <w:szCs w:val="24"/>
          <w:lang w:eastAsia="ko-KR"/>
        </w:rPr>
        <w:t xml:space="preserve">the </w:t>
      </w:r>
      <w:r w:rsidRPr="00BF5E00">
        <w:rPr>
          <w:rFonts w:ascii="Book Antiqua" w:hAnsi="Book Antiqua"/>
          <w:szCs w:val="24"/>
          <w:lang w:eastAsia="ko-KR"/>
        </w:rPr>
        <w:t>BQT regimen</w:t>
      </w:r>
      <w:r w:rsidR="00896251">
        <w:rPr>
          <w:rFonts w:ascii="Book Antiqua" w:hAnsi="Book Antiqua"/>
          <w:szCs w:val="24"/>
          <w:lang w:eastAsia="ko-KR"/>
        </w:rPr>
        <w:t>;</w:t>
      </w:r>
      <w:r w:rsidRPr="00E25F3C">
        <w:rPr>
          <w:rFonts w:ascii="Book Antiqua" w:hAnsi="Book Antiqua"/>
          <w:bCs/>
          <w:szCs w:val="24"/>
          <w:lang w:eastAsia="ko-KR"/>
        </w:rPr>
        <w:t xml:space="preserve"> no patients </w:t>
      </w:r>
      <w:r w:rsidR="00896251">
        <w:rPr>
          <w:rFonts w:ascii="Book Antiqua" w:hAnsi="Book Antiqua"/>
          <w:bCs/>
          <w:szCs w:val="24"/>
          <w:lang w:eastAsia="ko-KR"/>
        </w:rPr>
        <w:t xml:space="preserve">treated </w:t>
      </w:r>
      <w:r w:rsidRPr="00E25F3C">
        <w:rPr>
          <w:rFonts w:ascii="Book Antiqua" w:hAnsi="Book Antiqua"/>
          <w:bCs/>
          <w:szCs w:val="24"/>
          <w:lang w:eastAsia="ko-KR"/>
        </w:rPr>
        <w:t xml:space="preserve">with </w:t>
      </w:r>
      <w:r w:rsidR="00896251">
        <w:rPr>
          <w:rFonts w:ascii="Book Antiqua" w:hAnsi="Book Antiqua"/>
          <w:bCs/>
          <w:szCs w:val="24"/>
          <w:lang w:eastAsia="ko-KR"/>
        </w:rPr>
        <w:t xml:space="preserve">the </w:t>
      </w:r>
      <w:r w:rsidRPr="00E25F3C">
        <w:rPr>
          <w:rFonts w:ascii="Book Antiqua" w:hAnsi="Book Antiqua"/>
          <w:bCs/>
          <w:szCs w:val="24"/>
          <w:lang w:eastAsia="ko-KR"/>
        </w:rPr>
        <w:t xml:space="preserve">PAC regimen (0/36) reported adverse events and two patients </w:t>
      </w:r>
      <w:r w:rsidR="00896251">
        <w:rPr>
          <w:rFonts w:ascii="Book Antiqua" w:hAnsi="Book Antiqua"/>
          <w:bCs/>
          <w:szCs w:val="24"/>
          <w:lang w:eastAsia="ko-KR"/>
        </w:rPr>
        <w:t xml:space="preserve">treated </w:t>
      </w:r>
      <w:r w:rsidRPr="00E25F3C">
        <w:rPr>
          <w:rFonts w:ascii="Book Antiqua" w:hAnsi="Book Antiqua"/>
          <w:bCs/>
          <w:szCs w:val="24"/>
          <w:lang w:eastAsia="ko-KR"/>
        </w:rPr>
        <w:t xml:space="preserve">with </w:t>
      </w:r>
      <w:r w:rsidR="00896251">
        <w:rPr>
          <w:rFonts w:ascii="Book Antiqua" w:hAnsi="Book Antiqua"/>
          <w:bCs/>
          <w:szCs w:val="24"/>
          <w:lang w:eastAsia="ko-KR"/>
        </w:rPr>
        <w:t xml:space="preserve">the </w:t>
      </w:r>
      <w:r w:rsidRPr="00E25F3C">
        <w:rPr>
          <w:rFonts w:ascii="Book Antiqua" w:hAnsi="Book Antiqua"/>
          <w:bCs/>
          <w:szCs w:val="24"/>
          <w:lang w:eastAsia="ko-KR"/>
        </w:rPr>
        <w:t xml:space="preserve">BQT regimen (2/14) </w:t>
      </w:r>
      <w:r w:rsidR="00770881">
        <w:rPr>
          <w:rFonts w:ascii="Book Antiqua" w:hAnsi="Book Antiqua"/>
          <w:bCs/>
          <w:szCs w:val="24"/>
          <w:lang w:eastAsia="ko-KR"/>
        </w:rPr>
        <w:t>had</w:t>
      </w:r>
      <w:r w:rsidR="00770881" w:rsidRPr="00E25F3C">
        <w:rPr>
          <w:rFonts w:ascii="Book Antiqua" w:hAnsi="Book Antiqua"/>
          <w:bCs/>
          <w:szCs w:val="24"/>
          <w:lang w:eastAsia="ko-KR"/>
        </w:rPr>
        <w:t xml:space="preserve"> </w:t>
      </w:r>
      <w:r w:rsidR="00072089" w:rsidRPr="00E25F3C">
        <w:rPr>
          <w:rFonts w:ascii="Book Antiqua" w:hAnsi="Book Antiqua"/>
          <w:bCs/>
          <w:szCs w:val="24"/>
          <w:lang w:eastAsia="ko-KR"/>
        </w:rPr>
        <w:t>eradication</w:t>
      </w:r>
      <w:r w:rsidR="00072089">
        <w:rPr>
          <w:rFonts w:ascii="Book Antiqua" w:hAnsi="Book Antiqua"/>
          <w:bCs/>
          <w:szCs w:val="24"/>
          <w:lang w:eastAsia="ko-KR"/>
        </w:rPr>
        <w:t>-</w:t>
      </w:r>
      <w:r w:rsidRPr="00E25F3C">
        <w:rPr>
          <w:rFonts w:ascii="Book Antiqua" w:hAnsi="Book Antiqua"/>
          <w:bCs/>
          <w:szCs w:val="24"/>
          <w:lang w:eastAsia="ko-KR"/>
        </w:rPr>
        <w:t>related adverse events.</w:t>
      </w:r>
      <w:r w:rsidRPr="00BF5E00">
        <w:rPr>
          <w:rFonts w:ascii="Book Antiqua" w:hAnsi="Book Antiqua"/>
          <w:b/>
          <w:szCs w:val="24"/>
          <w:lang w:eastAsia="ko-KR"/>
        </w:rPr>
        <w:t xml:space="preserve"> </w:t>
      </w:r>
      <w:r w:rsidR="00896251" w:rsidRPr="00D64269">
        <w:rPr>
          <w:rFonts w:ascii="Book Antiqua" w:hAnsi="Book Antiqua"/>
          <w:szCs w:val="24"/>
          <w:lang w:eastAsia="ko-KR"/>
        </w:rPr>
        <w:t>The</w:t>
      </w:r>
      <w:r w:rsidR="00896251">
        <w:rPr>
          <w:rFonts w:ascii="Book Antiqua" w:hAnsi="Book Antiqua"/>
          <w:b/>
          <w:szCs w:val="24"/>
          <w:lang w:eastAsia="ko-KR"/>
        </w:rPr>
        <w:t xml:space="preserve"> </w:t>
      </w:r>
      <w:r w:rsidRPr="00BF5E00">
        <w:rPr>
          <w:rFonts w:ascii="Book Antiqua" w:hAnsi="Book Antiqua"/>
          <w:szCs w:val="24"/>
          <w:lang w:eastAsia="ko-KR"/>
        </w:rPr>
        <w:t>EBQT</w:t>
      </w:r>
      <w:r w:rsidRPr="00BF5E00">
        <w:rPr>
          <w:rFonts w:ascii="Book Antiqua" w:hAnsi="Book Antiqua"/>
          <w:szCs w:val="24"/>
        </w:rPr>
        <w:t xml:space="preserve"> </w:t>
      </w:r>
      <w:r w:rsidR="00896251">
        <w:rPr>
          <w:rFonts w:ascii="Book Antiqua" w:hAnsi="Book Antiqua"/>
          <w:szCs w:val="24"/>
        </w:rPr>
        <w:t xml:space="preserve">group </w:t>
      </w:r>
      <w:r w:rsidRPr="00BF5E00">
        <w:rPr>
          <w:rFonts w:ascii="Book Antiqua" w:hAnsi="Book Antiqua"/>
          <w:szCs w:val="24"/>
        </w:rPr>
        <w:t xml:space="preserve">exhibited </w:t>
      </w:r>
      <w:r w:rsidR="00896251">
        <w:rPr>
          <w:rFonts w:ascii="Book Antiqua" w:hAnsi="Book Antiqua"/>
          <w:szCs w:val="24"/>
        </w:rPr>
        <w:t xml:space="preserve">a </w:t>
      </w:r>
      <w:r w:rsidRPr="00BF5E00">
        <w:rPr>
          <w:rFonts w:ascii="Book Antiqua" w:hAnsi="Book Antiqua"/>
          <w:szCs w:val="24"/>
          <w:lang w:eastAsia="ko-KR"/>
        </w:rPr>
        <w:t xml:space="preserve">statistically significantly higher </w:t>
      </w:r>
      <w:r w:rsidR="00896251" w:rsidRPr="00BF5E00">
        <w:rPr>
          <w:rFonts w:ascii="Book Antiqua" w:hAnsi="Book Antiqua"/>
          <w:szCs w:val="24"/>
        </w:rPr>
        <w:t>frequenc</w:t>
      </w:r>
      <w:r w:rsidR="00896251">
        <w:rPr>
          <w:rFonts w:ascii="Book Antiqua" w:hAnsi="Book Antiqua"/>
          <w:szCs w:val="24"/>
        </w:rPr>
        <w:t>y</w:t>
      </w:r>
      <w:r w:rsidR="00896251" w:rsidRPr="00BF5E00">
        <w:rPr>
          <w:rFonts w:ascii="Book Antiqua" w:hAnsi="Book Antiqua"/>
          <w:szCs w:val="24"/>
        </w:rPr>
        <w:t xml:space="preserve"> </w:t>
      </w:r>
      <w:r w:rsidRPr="00BF5E00">
        <w:rPr>
          <w:rFonts w:ascii="Book Antiqua" w:hAnsi="Book Antiqua"/>
          <w:szCs w:val="24"/>
        </w:rPr>
        <w:t xml:space="preserve">of overall adverse events </w:t>
      </w:r>
      <w:r w:rsidRPr="00BF5E00">
        <w:rPr>
          <w:rFonts w:ascii="Book Antiqua" w:hAnsi="Book Antiqua"/>
          <w:szCs w:val="24"/>
          <w:lang w:eastAsia="ko-KR"/>
        </w:rPr>
        <w:t xml:space="preserve">than </w:t>
      </w:r>
      <w:r w:rsidR="00896251">
        <w:rPr>
          <w:rFonts w:ascii="Book Antiqua" w:hAnsi="Book Antiqua"/>
          <w:szCs w:val="24"/>
          <w:lang w:eastAsia="ko-KR"/>
        </w:rPr>
        <w:t xml:space="preserve">the </w:t>
      </w:r>
      <w:r w:rsidRPr="00BF5E00">
        <w:rPr>
          <w:rFonts w:ascii="Book Antiqua" w:hAnsi="Book Antiqua"/>
          <w:szCs w:val="24"/>
          <w:lang w:eastAsia="ko-KR"/>
        </w:rPr>
        <w:t xml:space="preserve">TR group (43.7% </w:t>
      </w:r>
      <w:r w:rsidRPr="00E25F3C">
        <w:rPr>
          <w:rFonts w:ascii="Book Antiqua" w:hAnsi="Book Antiqua"/>
          <w:i/>
          <w:iCs/>
          <w:szCs w:val="24"/>
          <w:lang w:eastAsia="ko-KR"/>
        </w:rPr>
        <w:t>vs</w:t>
      </w:r>
      <w:r w:rsidRPr="00BF5E00">
        <w:rPr>
          <w:rFonts w:ascii="Book Antiqua" w:hAnsi="Book Antiqua"/>
          <w:szCs w:val="24"/>
          <w:lang w:eastAsia="ko-KR"/>
        </w:rPr>
        <w:t xml:space="preserve"> 12.0%</w:t>
      </w:r>
      <w:r w:rsidRPr="00BF5E00">
        <w:rPr>
          <w:rFonts w:ascii="Book Antiqua" w:hAnsi="Book Antiqua"/>
          <w:szCs w:val="24"/>
        </w:rPr>
        <w:t xml:space="preserve">; </w:t>
      </w:r>
      <w:r w:rsidRPr="00E25F3C">
        <w:rPr>
          <w:rFonts w:ascii="Book Antiqua" w:hAnsi="Book Antiqua"/>
          <w:i/>
          <w:iCs/>
          <w:szCs w:val="24"/>
        </w:rPr>
        <w:t>P</w:t>
      </w:r>
      <w:r w:rsidR="00E25F3C">
        <w:rPr>
          <w:rFonts w:ascii="Book Antiqua" w:hAnsi="Book Antiqua"/>
          <w:szCs w:val="24"/>
          <w:lang w:eastAsia="ko-KR"/>
        </w:rPr>
        <w:t xml:space="preserve"> </w:t>
      </w:r>
      <w:r w:rsidR="00E25F3C" w:rsidRPr="00E25F3C">
        <w:rPr>
          <w:rFonts w:ascii="Book Antiqua" w:eastAsia="宋体" w:hAnsi="Book Antiqua"/>
          <w:szCs w:val="24"/>
          <w:lang w:eastAsia="zh-CN"/>
        </w:rPr>
        <w:t>≤</w:t>
      </w:r>
      <w:r w:rsidR="00E25F3C">
        <w:rPr>
          <w:rFonts w:ascii="Book Antiqua" w:hAnsi="Book Antiqua"/>
          <w:szCs w:val="24"/>
          <w:lang w:eastAsia="ko-KR"/>
        </w:rPr>
        <w:t xml:space="preserve"> </w:t>
      </w:r>
      <w:r w:rsidRPr="00BF5E00">
        <w:rPr>
          <w:rFonts w:ascii="Book Antiqua" w:hAnsi="Book Antiqua"/>
          <w:szCs w:val="24"/>
          <w:lang w:eastAsia="ko-KR"/>
        </w:rPr>
        <w:t>0.01</w:t>
      </w:r>
      <w:r w:rsidRPr="00BF5E00">
        <w:rPr>
          <w:rFonts w:ascii="Book Antiqua" w:hAnsi="Book Antiqua"/>
          <w:szCs w:val="24"/>
        </w:rPr>
        <w:t>)</w:t>
      </w:r>
      <w:r w:rsidRPr="00BF5E00">
        <w:rPr>
          <w:rFonts w:ascii="Book Antiqua" w:hAnsi="Book Antiqua"/>
          <w:szCs w:val="24"/>
          <w:lang w:eastAsia="ko-KR"/>
        </w:rPr>
        <w:t xml:space="preserve"> (Table</w:t>
      </w:r>
      <w:r w:rsidR="00671B86">
        <w:rPr>
          <w:rFonts w:ascii="Book Antiqua" w:hAnsi="Book Antiqua"/>
          <w:szCs w:val="24"/>
          <w:lang w:eastAsia="ko-KR"/>
        </w:rPr>
        <w:t xml:space="preserve"> 3</w:t>
      </w:r>
      <w:r w:rsidRPr="00BF5E00">
        <w:rPr>
          <w:rFonts w:ascii="Book Antiqua" w:hAnsi="Book Antiqua"/>
          <w:szCs w:val="24"/>
          <w:lang w:eastAsia="ko-KR"/>
        </w:rPr>
        <w:t>)</w:t>
      </w:r>
      <w:r w:rsidRPr="00BF5E00">
        <w:rPr>
          <w:rFonts w:ascii="Book Antiqua" w:hAnsi="Book Antiqua"/>
          <w:szCs w:val="24"/>
        </w:rPr>
        <w:t xml:space="preserve">. </w:t>
      </w:r>
      <w:r w:rsidRPr="00BF5E00">
        <w:rPr>
          <w:rFonts w:ascii="Book Antiqua" w:hAnsi="Book Antiqua"/>
        </w:rPr>
        <w:t xml:space="preserve">None of the patients discontinued treatment because of adverse events. </w:t>
      </w:r>
    </w:p>
    <w:p w14:paraId="2C2EB569" w14:textId="77777777" w:rsidR="00014258" w:rsidRPr="00BF5E00" w:rsidRDefault="00014258" w:rsidP="00FB6E8B">
      <w:pPr>
        <w:pStyle w:val="af6"/>
        <w:adjustRightInd w:val="0"/>
        <w:snapToGrid w:val="0"/>
        <w:spacing w:line="360" w:lineRule="auto"/>
        <w:ind w:firstLine="0"/>
        <w:jc w:val="both"/>
        <w:rPr>
          <w:rFonts w:ascii="Book Antiqua" w:hAnsi="Book Antiqua"/>
          <w:lang w:eastAsia="ko-KR"/>
        </w:rPr>
      </w:pPr>
    </w:p>
    <w:p w14:paraId="16F25603" w14:textId="5D62ADC6" w:rsidR="00014258" w:rsidRPr="00E25F3C" w:rsidRDefault="00014258" w:rsidP="00FB6E8B">
      <w:pPr>
        <w:pStyle w:val="af6"/>
        <w:adjustRightInd w:val="0"/>
        <w:snapToGrid w:val="0"/>
        <w:spacing w:line="360" w:lineRule="auto"/>
        <w:ind w:firstLine="0"/>
        <w:jc w:val="both"/>
        <w:rPr>
          <w:rFonts w:ascii="Book Antiqua" w:hAnsi="Book Antiqua"/>
          <w:i/>
          <w:iCs/>
          <w:lang w:eastAsia="ko-KR"/>
        </w:rPr>
      </w:pPr>
      <w:r w:rsidRPr="00E25F3C">
        <w:rPr>
          <w:rFonts w:ascii="Book Antiqua" w:hAnsi="Book Antiqua"/>
          <w:b/>
          <w:i/>
          <w:iCs/>
          <w:lang w:eastAsia="ko-KR"/>
        </w:rPr>
        <w:t xml:space="preserve">Treatment </w:t>
      </w:r>
      <w:r w:rsidRPr="00E25F3C">
        <w:rPr>
          <w:rFonts w:ascii="Book Antiqua" w:hAnsi="Book Antiqua"/>
          <w:b/>
          <w:i/>
          <w:iCs/>
        </w:rPr>
        <w:t xml:space="preserve">compliance </w:t>
      </w:r>
    </w:p>
    <w:p w14:paraId="69DA74E6" w14:textId="1D9C1668" w:rsidR="00014258" w:rsidRPr="00BF5E00" w:rsidRDefault="00014258" w:rsidP="00FB6E8B">
      <w:pPr>
        <w:pStyle w:val="af6"/>
        <w:adjustRightInd w:val="0"/>
        <w:snapToGrid w:val="0"/>
        <w:spacing w:line="360" w:lineRule="auto"/>
        <w:ind w:firstLine="0"/>
        <w:jc w:val="both"/>
        <w:rPr>
          <w:rFonts w:ascii="Book Antiqua" w:hAnsi="Book Antiqua"/>
          <w:lang w:eastAsia="ko-KR"/>
        </w:rPr>
      </w:pPr>
      <w:r w:rsidRPr="00BF5E00">
        <w:rPr>
          <w:rFonts w:ascii="Book Antiqua" w:hAnsi="Book Antiqua"/>
          <w:lang w:eastAsia="ko-KR"/>
        </w:rPr>
        <w:t>Four</w:t>
      </w:r>
      <w:r w:rsidRPr="00BF5E00">
        <w:rPr>
          <w:rFonts w:ascii="Book Antiqua" w:hAnsi="Book Antiqua"/>
        </w:rPr>
        <w:t xml:space="preserve"> </w:t>
      </w:r>
      <w:r w:rsidRPr="00BF5E00">
        <w:rPr>
          <w:rFonts w:ascii="Book Antiqua" w:hAnsi="Book Antiqua"/>
          <w:lang w:eastAsia="ko-KR"/>
        </w:rPr>
        <w:t xml:space="preserve">patients </w:t>
      </w:r>
      <w:r w:rsidRPr="00BF5E00">
        <w:rPr>
          <w:rFonts w:ascii="Book Antiqua" w:hAnsi="Book Antiqua"/>
        </w:rPr>
        <w:t>(</w:t>
      </w:r>
      <w:r w:rsidRPr="00BF5E00">
        <w:rPr>
          <w:rFonts w:ascii="Book Antiqua" w:hAnsi="Book Antiqua"/>
          <w:lang w:eastAsia="ko-KR"/>
        </w:rPr>
        <w:t>all in EBQT</w:t>
      </w:r>
      <w:r w:rsidRPr="00BF5E00">
        <w:rPr>
          <w:rFonts w:ascii="Book Antiqua" w:hAnsi="Book Antiqua"/>
        </w:rPr>
        <w:t xml:space="preserve"> group) took </w:t>
      </w:r>
      <w:r w:rsidRPr="00BF5E00">
        <w:rPr>
          <w:rFonts w:ascii="Book Antiqua" w:hAnsi="Book Antiqua"/>
          <w:lang w:eastAsia="ko-KR"/>
        </w:rPr>
        <w:t xml:space="preserve">less than </w:t>
      </w:r>
      <w:r w:rsidRPr="00BF5E00">
        <w:rPr>
          <w:rFonts w:ascii="Book Antiqua" w:hAnsi="Book Antiqua"/>
        </w:rPr>
        <w:t xml:space="preserve">80% of the assigned tablets. </w:t>
      </w:r>
      <w:r w:rsidR="00FC77FD">
        <w:rPr>
          <w:rFonts w:ascii="Book Antiqua" w:hAnsi="Book Antiqua"/>
        </w:rPr>
        <w:t xml:space="preserve">The </w:t>
      </w:r>
      <w:r w:rsidRPr="00BF5E00">
        <w:rPr>
          <w:rFonts w:ascii="Book Antiqua" w:hAnsi="Book Antiqua"/>
          <w:lang w:eastAsia="ko-KR"/>
        </w:rPr>
        <w:t xml:space="preserve">EBQT group showed </w:t>
      </w:r>
      <w:r w:rsidR="00FC77FD">
        <w:rPr>
          <w:rFonts w:ascii="Book Antiqua" w:hAnsi="Book Antiqua"/>
          <w:lang w:eastAsia="ko-KR"/>
        </w:rPr>
        <w:t xml:space="preserve">a </w:t>
      </w:r>
      <w:r w:rsidR="00FC77FD" w:rsidRPr="00BF5E00">
        <w:rPr>
          <w:rFonts w:ascii="Book Antiqua" w:hAnsi="Book Antiqua"/>
          <w:lang w:eastAsia="ko-KR"/>
        </w:rPr>
        <w:t>l</w:t>
      </w:r>
      <w:r w:rsidR="00FC77FD">
        <w:rPr>
          <w:rFonts w:ascii="Book Antiqua" w:hAnsi="Book Antiqua"/>
          <w:lang w:eastAsia="ko-KR"/>
        </w:rPr>
        <w:t>ower</w:t>
      </w:r>
      <w:r w:rsidR="00FC77FD" w:rsidRPr="00BF5E00">
        <w:rPr>
          <w:rFonts w:ascii="Book Antiqua" w:hAnsi="Book Antiqua"/>
        </w:rPr>
        <w:t xml:space="preserve"> </w:t>
      </w:r>
      <w:r w:rsidRPr="00BF5E00">
        <w:rPr>
          <w:rFonts w:ascii="Book Antiqua" w:hAnsi="Book Antiqua"/>
        </w:rPr>
        <w:t xml:space="preserve">compliance </w:t>
      </w:r>
      <w:r w:rsidR="00FC77FD" w:rsidRPr="00BF5E00">
        <w:rPr>
          <w:rFonts w:ascii="Book Antiqua" w:hAnsi="Book Antiqua"/>
        </w:rPr>
        <w:t>rate</w:t>
      </w:r>
      <w:r w:rsidR="00FC77FD">
        <w:rPr>
          <w:rFonts w:ascii="Book Antiqua" w:hAnsi="Book Antiqua"/>
        </w:rPr>
        <w:t xml:space="preserve">, </w:t>
      </w:r>
      <w:r w:rsidRPr="00BF5E00">
        <w:rPr>
          <w:rFonts w:ascii="Book Antiqua" w:hAnsi="Book Antiqua"/>
          <w:lang w:eastAsia="ko-KR"/>
        </w:rPr>
        <w:t xml:space="preserve">but </w:t>
      </w:r>
      <w:r w:rsidR="00FC77FD">
        <w:rPr>
          <w:rFonts w:ascii="Book Antiqua" w:hAnsi="Book Antiqua"/>
          <w:lang w:eastAsia="ko-KR"/>
        </w:rPr>
        <w:t xml:space="preserve">there was no </w:t>
      </w:r>
      <w:r w:rsidRPr="00BF5E00">
        <w:rPr>
          <w:rFonts w:ascii="Book Antiqua" w:hAnsi="Book Antiqua"/>
          <w:lang w:eastAsia="ko-KR"/>
        </w:rPr>
        <w:t>statistical</w:t>
      </w:r>
      <w:r w:rsidR="00FC77FD">
        <w:rPr>
          <w:rFonts w:ascii="Book Antiqua" w:hAnsi="Book Antiqua"/>
          <w:lang w:eastAsia="ko-KR"/>
        </w:rPr>
        <w:t xml:space="preserve"> </w:t>
      </w:r>
      <w:r w:rsidR="00FC77FD" w:rsidRPr="00BF5E00">
        <w:rPr>
          <w:rFonts w:ascii="Book Antiqua" w:hAnsi="Book Antiqua"/>
          <w:lang w:eastAsia="ko-KR"/>
        </w:rPr>
        <w:t>significan</w:t>
      </w:r>
      <w:r w:rsidR="00FC77FD">
        <w:rPr>
          <w:rFonts w:ascii="Book Antiqua" w:hAnsi="Book Antiqua"/>
          <w:lang w:eastAsia="ko-KR"/>
        </w:rPr>
        <w:t>ce</w:t>
      </w:r>
      <w:r w:rsidR="00FC77FD" w:rsidRPr="00BF5E00">
        <w:rPr>
          <w:rFonts w:ascii="Book Antiqua" w:hAnsi="Book Antiqua"/>
          <w:lang w:eastAsia="ko-KR"/>
        </w:rPr>
        <w:t xml:space="preserve"> </w:t>
      </w:r>
      <w:r w:rsidRPr="00BF5E00">
        <w:rPr>
          <w:rFonts w:ascii="Book Antiqua" w:hAnsi="Book Antiqua"/>
        </w:rPr>
        <w:t>(</w:t>
      </w:r>
      <w:r w:rsidRPr="00BF5E00">
        <w:rPr>
          <w:rFonts w:ascii="Book Antiqua" w:hAnsi="Book Antiqua"/>
          <w:lang w:eastAsia="ko-KR"/>
        </w:rPr>
        <w:t>100.0</w:t>
      </w:r>
      <w:r w:rsidRPr="00BF5E00">
        <w:rPr>
          <w:rFonts w:ascii="Book Antiqua" w:hAnsi="Book Antiqua"/>
        </w:rPr>
        <w:t xml:space="preserve">% </w:t>
      </w:r>
      <w:r w:rsidRPr="00E25F3C">
        <w:rPr>
          <w:rFonts w:ascii="Book Antiqua" w:hAnsi="Book Antiqua"/>
          <w:i/>
          <w:iCs/>
        </w:rPr>
        <w:t>vs</w:t>
      </w:r>
      <w:r w:rsidRPr="00BF5E00">
        <w:rPr>
          <w:rFonts w:ascii="Book Antiqua" w:hAnsi="Book Antiqua"/>
        </w:rPr>
        <w:t xml:space="preserve"> </w:t>
      </w:r>
      <w:r w:rsidRPr="00BF5E00">
        <w:rPr>
          <w:rFonts w:ascii="Book Antiqua" w:hAnsi="Book Antiqua"/>
          <w:lang w:eastAsia="ko-KR"/>
        </w:rPr>
        <w:t>96.2</w:t>
      </w:r>
      <w:r w:rsidRPr="00BF5E00">
        <w:rPr>
          <w:rFonts w:ascii="Book Antiqua" w:hAnsi="Book Antiqua"/>
        </w:rPr>
        <w:t>%</w:t>
      </w:r>
      <w:r w:rsidRPr="00BF5E00">
        <w:rPr>
          <w:rFonts w:ascii="Book Antiqua" w:hAnsi="Book Antiqua"/>
          <w:lang w:eastAsia="ko-KR"/>
        </w:rPr>
        <w:t xml:space="preserve">, </w:t>
      </w:r>
      <w:r w:rsidR="00E25F3C" w:rsidRPr="00E25F3C">
        <w:rPr>
          <w:rFonts w:ascii="Book Antiqua" w:hAnsi="Book Antiqua"/>
          <w:i/>
          <w:iCs/>
          <w:lang w:eastAsia="ko-KR"/>
        </w:rPr>
        <w:t>P</w:t>
      </w:r>
      <w:r w:rsidR="00E25F3C">
        <w:rPr>
          <w:rFonts w:ascii="Book Antiqua" w:hAnsi="Book Antiqua"/>
          <w:lang w:eastAsia="ko-KR"/>
        </w:rPr>
        <w:t xml:space="preserve"> </w:t>
      </w:r>
      <w:r w:rsidRPr="00BF5E00">
        <w:rPr>
          <w:rFonts w:ascii="Book Antiqua" w:hAnsi="Book Antiqua"/>
          <w:lang w:eastAsia="ko-KR"/>
        </w:rPr>
        <w:t>=</w:t>
      </w:r>
      <w:r w:rsidR="00E25F3C">
        <w:rPr>
          <w:rFonts w:ascii="Book Antiqua" w:hAnsi="Book Antiqua"/>
          <w:lang w:eastAsia="ko-KR"/>
        </w:rPr>
        <w:t xml:space="preserve"> </w:t>
      </w:r>
      <w:r w:rsidRPr="00BF5E00">
        <w:rPr>
          <w:rFonts w:ascii="Book Antiqua" w:hAnsi="Book Antiqua"/>
          <w:lang w:eastAsia="ko-KR"/>
        </w:rPr>
        <w:t>0.2</w:t>
      </w:r>
      <w:r w:rsidRPr="00BF5E00">
        <w:rPr>
          <w:rFonts w:ascii="Book Antiqua" w:hAnsi="Book Antiqua"/>
        </w:rPr>
        <w:t>).</w:t>
      </w:r>
    </w:p>
    <w:p w14:paraId="7CC38427" w14:textId="77777777" w:rsidR="00014258" w:rsidRPr="00FC77FD" w:rsidRDefault="00014258" w:rsidP="00FB6E8B">
      <w:pPr>
        <w:pStyle w:val="af6"/>
        <w:adjustRightInd w:val="0"/>
        <w:snapToGrid w:val="0"/>
        <w:spacing w:line="360" w:lineRule="auto"/>
        <w:ind w:firstLine="0"/>
        <w:jc w:val="both"/>
        <w:rPr>
          <w:rFonts w:ascii="Book Antiqua" w:hAnsi="Book Antiqua"/>
          <w:lang w:eastAsia="ko-KR"/>
        </w:rPr>
      </w:pPr>
    </w:p>
    <w:p w14:paraId="64A9AC1C" w14:textId="2F072252" w:rsidR="00014258" w:rsidRPr="00BF5E00" w:rsidRDefault="00DA0373" w:rsidP="00FB6E8B">
      <w:pPr>
        <w:pStyle w:val="af6"/>
        <w:adjustRightInd w:val="0"/>
        <w:snapToGrid w:val="0"/>
        <w:spacing w:line="360" w:lineRule="auto"/>
        <w:ind w:firstLine="0"/>
        <w:jc w:val="both"/>
        <w:rPr>
          <w:rFonts w:ascii="Book Antiqua" w:hAnsi="Book Antiqua"/>
          <w:b/>
        </w:rPr>
      </w:pPr>
      <w:r w:rsidRPr="00B1186C">
        <w:rPr>
          <w:rFonts w:ascii="Book Antiqua" w:hAnsi="Book Antiqua"/>
          <w:b/>
        </w:rPr>
        <w:lastRenderedPageBreak/>
        <w:t>DISCUSSION</w:t>
      </w:r>
    </w:p>
    <w:p w14:paraId="5C3C9E1D" w14:textId="0814653B" w:rsidR="00014258" w:rsidRPr="00BF5E00" w:rsidRDefault="00014258" w:rsidP="00FB6E8B">
      <w:pPr>
        <w:pStyle w:val="Abstract"/>
        <w:adjustRightInd w:val="0"/>
        <w:snapToGrid w:val="0"/>
        <w:spacing w:line="360" w:lineRule="auto"/>
        <w:jc w:val="both"/>
        <w:rPr>
          <w:rFonts w:ascii="Book Antiqua" w:hAnsi="Book Antiqua"/>
          <w:shd w:val="clear" w:color="auto" w:fill="FFFFFF"/>
          <w:lang w:eastAsia="ko-KR"/>
        </w:rPr>
      </w:pPr>
      <w:r w:rsidRPr="00DA0373">
        <w:rPr>
          <w:rFonts w:ascii="Book Antiqua" w:hAnsi="Book Antiqua"/>
          <w:bCs/>
          <w:shd w:val="clear" w:color="auto" w:fill="FFFFFF"/>
          <w:lang w:eastAsia="ko-KR"/>
        </w:rPr>
        <w:t xml:space="preserve">In this </w:t>
      </w:r>
      <w:r w:rsidR="009F28AA" w:rsidRPr="00DA0373">
        <w:rPr>
          <w:rFonts w:ascii="Book Antiqua" w:hAnsi="Book Antiqua"/>
          <w:bCs/>
          <w:shd w:val="clear" w:color="auto" w:fill="FFFFFF"/>
          <w:lang w:eastAsia="ko-KR"/>
        </w:rPr>
        <w:t xml:space="preserve">open-label, comparative study, </w:t>
      </w:r>
      <w:r w:rsidRPr="00DA0373">
        <w:rPr>
          <w:rFonts w:ascii="Book Antiqua" w:hAnsi="Book Antiqua"/>
          <w:bCs/>
          <w:shd w:val="clear" w:color="auto" w:fill="FFFFFF"/>
          <w:lang w:eastAsia="ko-KR"/>
        </w:rPr>
        <w:t xml:space="preserve">we compared the </w:t>
      </w:r>
      <w:r w:rsidR="00A427BA" w:rsidRPr="00DA0373">
        <w:rPr>
          <w:rFonts w:ascii="Book Antiqua" w:hAnsi="Book Antiqua"/>
          <w:bCs/>
          <w:shd w:val="clear" w:color="auto" w:fill="FFFFFF"/>
          <w:lang w:eastAsia="ko-KR"/>
        </w:rPr>
        <w:t>efficac</w:t>
      </w:r>
      <w:r w:rsidR="00A427BA">
        <w:rPr>
          <w:rFonts w:ascii="Book Antiqua" w:hAnsi="Book Antiqua"/>
          <w:bCs/>
          <w:shd w:val="clear" w:color="auto" w:fill="FFFFFF"/>
          <w:lang w:eastAsia="ko-KR"/>
        </w:rPr>
        <w:t>y</w:t>
      </w:r>
      <w:r w:rsidR="00A427BA" w:rsidRPr="00DA0373">
        <w:rPr>
          <w:rFonts w:ascii="Book Antiqua" w:hAnsi="Book Antiqua"/>
          <w:bCs/>
          <w:shd w:val="clear" w:color="auto" w:fill="FFFFFF"/>
          <w:lang w:eastAsia="ko-KR"/>
        </w:rPr>
        <w:t xml:space="preserve"> </w:t>
      </w:r>
      <w:r w:rsidRPr="00DA0373">
        <w:rPr>
          <w:rFonts w:ascii="Book Antiqua" w:hAnsi="Book Antiqua"/>
          <w:bCs/>
          <w:shd w:val="clear" w:color="auto" w:fill="FFFFFF"/>
          <w:lang w:eastAsia="ko-KR"/>
        </w:rPr>
        <w:t>and safety profiles between the TR strategy, based on the presence of a 23S ribosomal RNA point mutation (</w:t>
      </w:r>
      <w:r w:rsidRPr="00DA0373">
        <w:rPr>
          <w:rFonts w:ascii="Book Antiqua" w:hAnsi="Book Antiqua"/>
          <w:bCs/>
          <w:i/>
          <w:iCs/>
          <w:shd w:val="clear" w:color="auto" w:fill="FFFFFF"/>
          <w:lang w:eastAsia="ko-KR"/>
        </w:rPr>
        <w:t>n</w:t>
      </w:r>
      <w:r w:rsidRPr="00DA0373">
        <w:rPr>
          <w:rFonts w:ascii="Book Antiqua" w:hAnsi="Book Antiqua"/>
          <w:bCs/>
          <w:shd w:val="clear" w:color="auto" w:fill="FFFFFF"/>
          <w:lang w:eastAsia="ko-KR"/>
        </w:rPr>
        <w:t xml:space="preserve"> = 50), and the EBQT strategy (</w:t>
      </w:r>
      <w:r w:rsidRPr="00DA0373">
        <w:rPr>
          <w:rFonts w:ascii="Book Antiqua" w:hAnsi="Book Antiqua"/>
          <w:bCs/>
          <w:i/>
          <w:iCs/>
          <w:shd w:val="clear" w:color="auto" w:fill="FFFFFF"/>
          <w:lang w:eastAsia="ko-KR"/>
        </w:rPr>
        <w:t>n</w:t>
      </w:r>
      <w:r w:rsidRPr="00DA0373">
        <w:rPr>
          <w:rFonts w:ascii="Book Antiqua" w:hAnsi="Book Antiqua"/>
          <w:bCs/>
          <w:shd w:val="clear" w:color="auto" w:fill="FFFFFF"/>
          <w:lang w:eastAsia="ko-KR"/>
        </w:rPr>
        <w:t xml:space="preserve"> = 100) as first-line eradication strategies for </w:t>
      </w:r>
      <w:r w:rsidRPr="00DA0373">
        <w:rPr>
          <w:rFonts w:ascii="Book Antiqua" w:hAnsi="Book Antiqua"/>
          <w:bCs/>
          <w:i/>
          <w:shd w:val="clear" w:color="auto" w:fill="FFFFFF"/>
          <w:lang w:eastAsia="ko-KR"/>
        </w:rPr>
        <w:t>H. pylori</w:t>
      </w:r>
      <w:r w:rsidRPr="00DA0373">
        <w:rPr>
          <w:rFonts w:ascii="Book Antiqua" w:hAnsi="Book Antiqua"/>
          <w:bCs/>
          <w:shd w:val="clear" w:color="auto" w:fill="FFFFFF"/>
          <w:lang w:eastAsia="ko-KR"/>
        </w:rPr>
        <w:t xml:space="preserve"> infection in Korea. </w:t>
      </w:r>
      <w:r w:rsidRPr="00BF5E00">
        <w:rPr>
          <w:rFonts w:ascii="Book Antiqua" w:hAnsi="Book Antiqua"/>
          <w:shd w:val="clear" w:color="auto" w:fill="FFFFFF"/>
          <w:lang w:eastAsia="ko-KR"/>
        </w:rPr>
        <w:t xml:space="preserve">The efficacy of TR was similar to that of EBQT </w:t>
      </w:r>
      <w:r w:rsidRPr="00BF5E00">
        <w:rPr>
          <w:rFonts w:ascii="Book Antiqua" w:hAnsi="Book Antiqua"/>
          <w:shd w:val="clear" w:color="auto" w:fill="FFFFFF"/>
        </w:rPr>
        <w:t>(</w:t>
      </w:r>
      <w:r w:rsidRPr="00BF5E00">
        <w:rPr>
          <w:rFonts w:ascii="Book Antiqua" w:hAnsi="Book Antiqua"/>
          <w:shd w:val="clear" w:color="auto" w:fill="FFFFFF"/>
          <w:lang w:eastAsia="ko-KR"/>
        </w:rPr>
        <w:t>96.0</w:t>
      </w:r>
      <w:r w:rsidRPr="00BF5E00">
        <w:rPr>
          <w:rFonts w:ascii="Book Antiqua" w:hAnsi="Book Antiqua"/>
          <w:shd w:val="clear" w:color="auto" w:fill="FFFFFF"/>
        </w:rPr>
        <w:t xml:space="preserve">% </w:t>
      </w:r>
      <w:r w:rsidRPr="00DA0373">
        <w:rPr>
          <w:rFonts w:ascii="Book Antiqua" w:hAnsi="Book Antiqua"/>
          <w:i/>
          <w:iCs/>
          <w:shd w:val="clear" w:color="auto" w:fill="FFFFFF"/>
        </w:rPr>
        <w:t>vs</w:t>
      </w:r>
      <w:r w:rsidRPr="00BF5E00">
        <w:rPr>
          <w:rFonts w:ascii="Book Antiqua" w:hAnsi="Book Antiqua"/>
          <w:shd w:val="clear" w:color="auto" w:fill="FFFFFF"/>
        </w:rPr>
        <w:t xml:space="preserve"> </w:t>
      </w:r>
      <w:r w:rsidRPr="00BF5E00">
        <w:rPr>
          <w:rFonts w:ascii="Book Antiqua" w:hAnsi="Book Antiqua"/>
          <w:shd w:val="clear" w:color="auto" w:fill="FFFFFF"/>
          <w:lang w:eastAsia="ko-KR"/>
        </w:rPr>
        <w:t>95.7</w:t>
      </w:r>
      <w:r w:rsidRPr="00BF5E00">
        <w:rPr>
          <w:rFonts w:ascii="Book Antiqua" w:hAnsi="Book Antiqua"/>
          <w:shd w:val="clear" w:color="auto" w:fill="FFFFFF"/>
        </w:rPr>
        <w:t xml:space="preserve">%, </w:t>
      </w:r>
      <w:r w:rsidRPr="00BF5E00">
        <w:rPr>
          <w:rFonts w:ascii="Book Antiqua" w:hAnsi="Book Antiqua"/>
          <w:i/>
          <w:shd w:val="clear" w:color="auto" w:fill="FFFFFF"/>
          <w:lang w:eastAsia="ko-KR"/>
        </w:rPr>
        <w:t>P</w:t>
      </w:r>
      <w:r w:rsidRPr="00BF5E00">
        <w:rPr>
          <w:rFonts w:ascii="Book Antiqua" w:hAnsi="Book Antiqua"/>
          <w:shd w:val="clear" w:color="auto" w:fill="FFFFFF"/>
          <w:lang w:eastAsia="ko-KR"/>
        </w:rPr>
        <w:t xml:space="preserve"> = 0.9</w:t>
      </w:r>
      <w:r w:rsidRPr="00BF5E00">
        <w:rPr>
          <w:rFonts w:ascii="Book Antiqua" w:hAnsi="Book Antiqua"/>
          <w:shd w:val="clear" w:color="auto" w:fill="FFFFFF"/>
        </w:rPr>
        <w:t>)</w:t>
      </w:r>
      <w:r w:rsidRPr="00BF5E00">
        <w:rPr>
          <w:rFonts w:ascii="Book Antiqua" w:hAnsi="Book Antiqua"/>
          <w:shd w:val="clear" w:color="auto" w:fill="FFFFFF"/>
          <w:lang w:eastAsia="ko-KR"/>
        </w:rPr>
        <w:t xml:space="preserve">, and the side effect profile of TR was significantly better than that of EBQT (12% </w:t>
      </w:r>
      <w:r w:rsidRPr="00DA0373">
        <w:rPr>
          <w:rFonts w:ascii="Book Antiqua" w:hAnsi="Book Antiqua"/>
          <w:i/>
          <w:iCs/>
          <w:shd w:val="clear" w:color="auto" w:fill="FFFFFF"/>
          <w:lang w:eastAsia="ko-KR"/>
        </w:rPr>
        <w:t>vs</w:t>
      </w:r>
      <w:r w:rsidRPr="00BF5E00">
        <w:rPr>
          <w:rFonts w:ascii="Book Antiqua" w:hAnsi="Book Antiqua"/>
          <w:shd w:val="clear" w:color="auto" w:fill="FFFFFF"/>
          <w:lang w:eastAsia="ko-KR"/>
        </w:rPr>
        <w:t xml:space="preserve"> 43.0%, </w:t>
      </w:r>
      <w:r w:rsidRPr="00BF5E00">
        <w:rPr>
          <w:rFonts w:ascii="Book Antiqua" w:hAnsi="Book Antiqua"/>
          <w:i/>
          <w:shd w:val="clear" w:color="auto" w:fill="FFFFFF"/>
          <w:lang w:eastAsia="ko-KR"/>
        </w:rPr>
        <w:t>P</w:t>
      </w:r>
      <w:r w:rsidRPr="00BF5E00">
        <w:rPr>
          <w:rFonts w:ascii="Book Antiqua" w:hAnsi="Book Antiqua"/>
          <w:shd w:val="clear" w:color="auto" w:fill="FFFFFF"/>
          <w:lang w:eastAsia="ko-KR"/>
        </w:rPr>
        <w:t xml:space="preserve"> &lt; 0.001). Given that the eradication rate of the empirical triple regimen (PPI + AMX + CAM) has decreased to less than 70% in Korea, the </w:t>
      </w:r>
      <w:r w:rsidRPr="00BF5E00">
        <w:rPr>
          <w:rFonts w:ascii="Book Antiqua" w:hAnsi="Book Antiqua"/>
          <w:shd w:val="clear" w:color="auto" w:fill="FFFFFF"/>
        </w:rPr>
        <w:t>DPO-PCR-</w:t>
      </w:r>
      <w:r w:rsidRPr="00BF5E00">
        <w:rPr>
          <w:rFonts w:ascii="Book Antiqua" w:hAnsi="Book Antiqua"/>
          <w:shd w:val="clear" w:color="auto" w:fill="FFFFFF"/>
          <w:lang w:eastAsia="ko-KR"/>
        </w:rPr>
        <w:t xml:space="preserve">based TR may be an effective first-line eradication therapy with fewer treatment-related side effects compared to EBQT. </w:t>
      </w:r>
    </w:p>
    <w:p w14:paraId="0FDE6031" w14:textId="117C4CEC" w:rsidR="00014258" w:rsidRPr="00DA0373" w:rsidRDefault="00014258" w:rsidP="00DA0373">
      <w:pPr>
        <w:pStyle w:val="Abstract"/>
        <w:adjustRightInd w:val="0"/>
        <w:snapToGrid w:val="0"/>
        <w:spacing w:line="360" w:lineRule="auto"/>
        <w:ind w:firstLineChars="100" w:firstLine="240"/>
        <w:jc w:val="both"/>
        <w:rPr>
          <w:rFonts w:ascii="Book Antiqua" w:hAnsi="Book Antiqua"/>
          <w:shd w:val="clear" w:color="auto" w:fill="FFFFFF"/>
          <w:lang w:eastAsia="ko-KR"/>
        </w:rPr>
      </w:pPr>
      <w:r w:rsidRPr="00BF5E00">
        <w:rPr>
          <w:rFonts w:ascii="Book Antiqua" w:hAnsi="Book Antiqua"/>
          <w:shd w:val="clear" w:color="auto" w:fill="FFFFFF"/>
          <w:lang w:eastAsia="ko-KR"/>
        </w:rPr>
        <w:t>To our knowledge, this is the first study to make a head-to-head comparison of the efficacy and safety</w:t>
      </w:r>
      <w:r w:rsidR="00A427BA">
        <w:rPr>
          <w:rFonts w:ascii="Book Antiqua" w:hAnsi="Book Antiqua"/>
          <w:shd w:val="clear" w:color="auto" w:fill="FFFFFF"/>
          <w:lang w:eastAsia="ko-KR"/>
        </w:rPr>
        <w:t xml:space="preserve"> </w:t>
      </w:r>
      <w:r w:rsidRPr="00BF5E00">
        <w:rPr>
          <w:rFonts w:ascii="Book Antiqua" w:hAnsi="Book Antiqua"/>
          <w:shd w:val="clear" w:color="auto" w:fill="FFFFFF"/>
          <w:lang w:eastAsia="ko-KR"/>
        </w:rPr>
        <w:t xml:space="preserve">of the TR and EBQT regimens. In this study, we did not consider PPI-based triple therapy as an eradication option, because the CAM resistance rate has surpassed 15% in Korea, and the efficacy of empirical triple therapy is minimal. The latest version </w:t>
      </w:r>
      <w:r w:rsidRPr="00BF5E00">
        <w:rPr>
          <w:rFonts w:ascii="Book Antiqua" w:hAnsi="Book Antiqua"/>
        </w:rPr>
        <w:t xml:space="preserve">of the Korean Clinical Practice Guidelines for </w:t>
      </w:r>
      <w:r w:rsidRPr="00BF5E00">
        <w:rPr>
          <w:rFonts w:ascii="Book Antiqua" w:hAnsi="Book Antiqua"/>
          <w:i/>
        </w:rPr>
        <w:t>H</w:t>
      </w:r>
      <w:r w:rsidRPr="00BF5E00">
        <w:rPr>
          <w:rFonts w:ascii="Book Antiqua" w:hAnsi="Book Antiqua"/>
        </w:rPr>
        <w:t xml:space="preserve">. </w:t>
      </w:r>
      <w:r w:rsidRPr="00BF5E00">
        <w:rPr>
          <w:rFonts w:ascii="Book Antiqua" w:hAnsi="Book Antiqua"/>
          <w:i/>
        </w:rPr>
        <w:t>pylori</w:t>
      </w:r>
      <w:r w:rsidRPr="00BF5E00">
        <w:rPr>
          <w:rFonts w:ascii="Book Antiqua" w:hAnsi="Book Antiqua"/>
        </w:rPr>
        <w:t xml:space="preserve"> recommend </w:t>
      </w:r>
      <w:r w:rsidRPr="00BF5E00">
        <w:rPr>
          <w:rFonts w:ascii="Book Antiqua" w:hAnsi="Book Antiqua"/>
          <w:lang w:eastAsia="ko-KR"/>
        </w:rPr>
        <w:t xml:space="preserve">either </w:t>
      </w:r>
      <w:r w:rsidRPr="00BF5E00">
        <w:rPr>
          <w:rFonts w:ascii="Book Antiqua" w:hAnsi="Book Antiqua"/>
        </w:rPr>
        <w:t xml:space="preserve">triple therapy with a PPI, AMX, and CAM, </w:t>
      </w:r>
      <w:r w:rsidRPr="00BF5E00">
        <w:rPr>
          <w:rFonts w:ascii="Book Antiqua" w:hAnsi="Book Antiqua"/>
          <w:lang w:eastAsia="ko-KR"/>
        </w:rPr>
        <w:t>or</w:t>
      </w:r>
      <w:r w:rsidRPr="00BF5E00">
        <w:rPr>
          <w:rFonts w:ascii="Book Antiqua" w:hAnsi="Book Antiqua"/>
        </w:rPr>
        <w:t xml:space="preserve"> a bismuth-based quadruple regimen if CAM resistance is suspected. In addition,</w:t>
      </w:r>
      <w:r w:rsidRPr="00BF5E00">
        <w:rPr>
          <w:rFonts w:ascii="Book Antiqua" w:hAnsi="Book Antiqua"/>
          <w:lang w:eastAsia="ko-KR"/>
        </w:rPr>
        <w:t xml:space="preserve"> s</w:t>
      </w:r>
      <w:r w:rsidRPr="00BF5E00">
        <w:rPr>
          <w:rFonts w:ascii="Book Antiqua" w:hAnsi="Book Antiqua"/>
        </w:rPr>
        <w:t>everal reports suggest that 9.6% of the strains in Korea have dual resistance to CAM and MTZ</w:t>
      </w:r>
      <w:r w:rsidRPr="00BF5E00">
        <w:rPr>
          <w:rFonts w:ascii="Book Antiqua" w:hAnsi="Book Antiqua"/>
          <w:noProof/>
          <w:vertAlign w:val="superscript"/>
        </w:rPr>
        <w:t>[20,22</w:t>
      </w:r>
      <w:r w:rsidR="00DA0373">
        <w:rPr>
          <w:rFonts w:ascii="Book Antiqua" w:hAnsi="Book Antiqua"/>
          <w:noProof/>
          <w:vertAlign w:val="superscript"/>
        </w:rPr>
        <w:t>,</w:t>
      </w:r>
      <w:r w:rsidRPr="00BF5E00">
        <w:rPr>
          <w:rFonts w:ascii="Book Antiqua" w:hAnsi="Book Antiqua"/>
          <w:noProof/>
          <w:vertAlign w:val="superscript"/>
        </w:rPr>
        <w:t>23]</w:t>
      </w:r>
      <w:r w:rsidRPr="00BF5E00">
        <w:rPr>
          <w:rFonts w:ascii="Book Antiqua" w:hAnsi="Book Antiqua"/>
          <w:lang w:eastAsia="ko-KR"/>
        </w:rPr>
        <w:t xml:space="preserve">; thus, it may be prudent to avoid choosing an empirical conventional triple regimen as a first-line eradication strategy. Therefore, we did not choose the triple regimen in this study. </w:t>
      </w:r>
    </w:p>
    <w:p w14:paraId="611CF0BF" w14:textId="689FADF5" w:rsidR="00014258" w:rsidRPr="00BF5E00" w:rsidRDefault="00014258" w:rsidP="00DA0373">
      <w:pPr>
        <w:pStyle w:val="af6"/>
        <w:adjustRightInd w:val="0"/>
        <w:snapToGrid w:val="0"/>
        <w:spacing w:line="360" w:lineRule="auto"/>
        <w:ind w:firstLineChars="100" w:firstLine="240"/>
        <w:jc w:val="both"/>
        <w:rPr>
          <w:rFonts w:ascii="Book Antiqua" w:hAnsi="Book Antiqua"/>
          <w:lang w:eastAsia="ko-KR"/>
        </w:rPr>
      </w:pPr>
      <w:r w:rsidRPr="00BF5E00">
        <w:rPr>
          <w:rFonts w:ascii="Book Antiqua" w:hAnsi="Book Antiqua"/>
          <w:lang w:eastAsia="ko-KR"/>
        </w:rPr>
        <w:t>Both the M</w:t>
      </w:r>
      <w:r w:rsidRPr="00BF5E00">
        <w:rPr>
          <w:rFonts w:ascii="Book Antiqua" w:hAnsi="Book Antiqua"/>
        </w:rPr>
        <w:t xml:space="preserve">aastricht V/Florence </w:t>
      </w:r>
      <w:r w:rsidRPr="00BF5E00">
        <w:rPr>
          <w:rFonts w:ascii="Book Antiqua" w:hAnsi="Book Antiqua"/>
          <w:lang w:eastAsia="ko-KR"/>
        </w:rPr>
        <w:t>and Korean guidelines recommend bismuth-based quadruple therapy as the policy for</w:t>
      </w:r>
      <w:r w:rsidRPr="00BF5E00">
        <w:rPr>
          <w:rFonts w:ascii="Book Antiqua" w:hAnsi="Book Antiqua"/>
        </w:rPr>
        <w:t xml:space="preserve"> failed first-line therapy,</w:t>
      </w:r>
      <w:r w:rsidRPr="00BF5E00">
        <w:rPr>
          <w:rFonts w:ascii="Book Antiqua" w:hAnsi="Book Antiqua"/>
          <w:lang w:eastAsia="ko-KR"/>
        </w:rPr>
        <w:t xml:space="preserve"> or even as an option for first-line therapy. However, several reports have indicated treatment-related side effects of bismuth</w:t>
      </w:r>
      <w:r w:rsidR="009227C0">
        <w:rPr>
          <w:rFonts w:ascii="Book Antiqua" w:hAnsi="Book Antiqua"/>
          <w:lang w:eastAsia="ko-KR"/>
        </w:rPr>
        <w:t>-based</w:t>
      </w:r>
      <w:r w:rsidRPr="00BF5E00">
        <w:rPr>
          <w:rFonts w:ascii="Book Antiqua" w:hAnsi="Book Antiqua"/>
          <w:lang w:eastAsia="ko-KR"/>
        </w:rPr>
        <w:t xml:space="preserve"> quadruple therapy, which may directly lead to poor patient compliance. Given that treatment-related side effects might lead to treatment failure, and imperfect eradication is closely associated with increased antibiotic resistance, treatment-related side effects are important factors when considering </w:t>
      </w:r>
      <w:r w:rsidRPr="00BF5E00">
        <w:rPr>
          <w:rFonts w:ascii="Book Antiqua" w:hAnsi="Book Antiqua"/>
          <w:i/>
          <w:lang w:eastAsia="ko-KR"/>
        </w:rPr>
        <w:t>H. pylori</w:t>
      </w:r>
      <w:r w:rsidRPr="00BF5E00">
        <w:rPr>
          <w:rFonts w:ascii="Book Antiqua" w:hAnsi="Book Antiqua"/>
          <w:lang w:eastAsia="ko-KR"/>
        </w:rPr>
        <w:t xml:space="preserve"> treatment. A multicenter study from Italy, where CAM resistance rates are above 15%, </w:t>
      </w:r>
      <w:r w:rsidRPr="00BF5E00">
        <w:rPr>
          <w:rFonts w:ascii="Book Antiqua" w:hAnsi="Book Antiqua"/>
          <w:lang w:eastAsia="ko-KR"/>
        </w:rPr>
        <w:lastRenderedPageBreak/>
        <w:t>reported that 46.6% of patients who received bismuth-based quadruple therapy complained of at least one side effect, including nausea, diarrhea, and vomiting, among 209 patients</w:t>
      </w:r>
      <w:r w:rsidRPr="00BF5E00">
        <w:rPr>
          <w:rFonts w:ascii="Book Antiqua" w:hAnsi="Book Antiqua"/>
          <w:noProof/>
          <w:vertAlign w:val="superscript"/>
          <w:lang w:eastAsia="ko-KR"/>
        </w:rPr>
        <w:t>[7]</w:t>
      </w:r>
      <w:r w:rsidRPr="00BF5E00">
        <w:rPr>
          <w:rFonts w:ascii="Book Antiqua" w:hAnsi="Book Antiqua"/>
          <w:lang w:eastAsia="ko-KR"/>
        </w:rPr>
        <w:t xml:space="preserve">, which was similar to the rate observed in the present study. Daniela </w:t>
      </w:r>
      <w:r w:rsidRPr="00D64269">
        <w:rPr>
          <w:rFonts w:ascii="Book Antiqua" w:hAnsi="Book Antiqua"/>
          <w:i/>
          <w:lang w:eastAsia="ko-KR"/>
        </w:rPr>
        <w:t>et al</w:t>
      </w:r>
      <w:r w:rsidRPr="00BF5E00">
        <w:rPr>
          <w:rFonts w:ascii="Book Antiqua" w:hAnsi="Book Antiqua"/>
          <w:lang w:eastAsia="ko-KR"/>
        </w:rPr>
        <w:t xml:space="preserve"> conducted a randomized control</w:t>
      </w:r>
      <w:r w:rsidR="009227C0">
        <w:rPr>
          <w:rFonts w:ascii="Book Antiqua" w:hAnsi="Book Antiqua"/>
          <w:lang w:eastAsia="ko-KR"/>
        </w:rPr>
        <w:t>led</w:t>
      </w:r>
      <w:r w:rsidRPr="00BF5E00">
        <w:rPr>
          <w:rFonts w:ascii="Book Antiqua" w:hAnsi="Book Antiqua"/>
          <w:lang w:eastAsia="ko-KR"/>
        </w:rPr>
        <w:t xml:space="preserve"> trial in Israel, where CAM resistance rates are increasing, and the patients who took the bismuth-containing regimen reported significantly more treatment-related complications (84.0%), such as gastrointestinal discomfort, with less compliance</w:t>
      </w:r>
      <w:r w:rsidRPr="00BF5E00">
        <w:rPr>
          <w:rFonts w:ascii="Book Antiqua" w:hAnsi="Book Antiqua"/>
          <w:noProof/>
          <w:vertAlign w:val="superscript"/>
          <w:lang w:eastAsia="ko-KR"/>
        </w:rPr>
        <w:t>[24]</w:t>
      </w:r>
      <w:r w:rsidRPr="00BF5E00">
        <w:rPr>
          <w:rFonts w:ascii="Book Antiqua" w:hAnsi="Book Antiqua"/>
          <w:lang w:eastAsia="ko-KR"/>
        </w:rPr>
        <w:t xml:space="preserve">. Although there has been a wide range of complication rates for bismuth-containing quadruple therapy, the complication rates are not negligible, which can lead to poor compliance. </w:t>
      </w:r>
    </w:p>
    <w:p w14:paraId="2E4CAB07" w14:textId="5D69DB9F" w:rsidR="00014258" w:rsidRPr="00BF5E00" w:rsidRDefault="00014258" w:rsidP="00FB6E8B">
      <w:pPr>
        <w:pStyle w:val="af6"/>
        <w:adjustRightInd w:val="0"/>
        <w:snapToGrid w:val="0"/>
        <w:spacing w:line="360" w:lineRule="auto"/>
        <w:ind w:firstLine="0"/>
        <w:jc w:val="both"/>
        <w:rPr>
          <w:rFonts w:ascii="Book Antiqua" w:hAnsi="Book Antiqua"/>
          <w:lang w:eastAsia="ko-KR"/>
        </w:rPr>
      </w:pPr>
      <w:r w:rsidRPr="00BF5E00">
        <w:rPr>
          <w:rFonts w:ascii="Book Antiqua" w:hAnsi="Book Antiqua"/>
          <w:lang w:eastAsia="ko-KR"/>
        </w:rPr>
        <w:t xml:space="preserve">In addition to the treatment-related complications of the bismuth-based quadruple regimen, too many antibiotics have been used to eradicate </w:t>
      </w:r>
      <w:r w:rsidRPr="00BF5E00">
        <w:rPr>
          <w:rFonts w:ascii="Book Antiqua" w:hAnsi="Book Antiqua"/>
          <w:i/>
          <w:lang w:eastAsia="ko-KR"/>
        </w:rPr>
        <w:t>H. pylori</w:t>
      </w:r>
      <w:r w:rsidRPr="00BF5E00">
        <w:rPr>
          <w:rFonts w:ascii="Book Antiqua" w:hAnsi="Book Antiqua"/>
          <w:lang w:eastAsia="ko-KR"/>
        </w:rPr>
        <w:t>. Because the empirical bismuth-based quadruple regimen includes MTZ and tetracycline, and inappropriate antibiotic use leads to antibiotic resistance, antibiotics should be prescribed more carefully in Korea considering the high CAM (&gt;5</w:t>
      </w:r>
      <w:r w:rsidR="009227C0" w:rsidRPr="00BF5E00">
        <w:rPr>
          <w:rFonts w:ascii="Book Antiqua" w:hAnsi="Book Antiqua"/>
          <w:lang w:eastAsia="ko-KR"/>
        </w:rPr>
        <w:t>%)</w:t>
      </w:r>
      <w:r w:rsidR="009227C0">
        <w:rPr>
          <w:rFonts w:ascii="Book Antiqua" w:hAnsi="Book Antiqua"/>
          <w:lang w:eastAsia="ko-KR"/>
        </w:rPr>
        <w:t xml:space="preserve"> </w:t>
      </w:r>
      <w:r w:rsidRPr="00BF5E00">
        <w:rPr>
          <w:rFonts w:ascii="Book Antiqua" w:hAnsi="Book Antiqua"/>
          <w:lang w:eastAsia="ko-KR"/>
        </w:rPr>
        <w:t xml:space="preserve">and MTZ (&gt;30%) resistance rates. As </w:t>
      </w:r>
      <w:r w:rsidRPr="00BF5E00">
        <w:rPr>
          <w:rFonts w:ascii="Book Antiqua" w:hAnsi="Book Antiqua"/>
          <w:i/>
          <w:lang w:eastAsia="ko-KR"/>
        </w:rPr>
        <w:t>H. pylori</w:t>
      </w:r>
      <w:r w:rsidRPr="00BF5E00">
        <w:rPr>
          <w:rFonts w:ascii="Book Antiqua" w:hAnsi="Book Antiqua"/>
          <w:lang w:eastAsia="ko-KR"/>
        </w:rPr>
        <w:t xml:space="preserve"> culture and antibiotic sensitivity testing </w:t>
      </w:r>
      <w:r w:rsidR="009227C0">
        <w:rPr>
          <w:rFonts w:ascii="Book Antiqua" w:hAnsi="Book Antiqua"/>
          <w:lang w:eastAsia="ko-KR"/>
        </w:rPr>
        <w:t>are</w:t>
      </w:r>
      <w:r w:rsidR="009227C0" w:rsidRPr="00BF5E00">
        <w:rPr>
          <w:rFonts w:ascii="Book Antiqua" w:hAnsi="Book Antiqua"/>
          <w:lang w:eastAsia="ko-KR"/>
        </w:rPr>
        <w:t xml:space="preserve"> </w:t>
      </w:r>
      <w:r w:rsidRPr="00BF5E00">
        <w:rPr>
          <w:rFonts w:ascii="Book Antiqua" w:hAnsi="Book Antiqua"/>
          <w:lang w:eastAsia="ko-KR"/>
        </w:rPr>
        <w:t xml:space="preserve">not always available in a clinical setting, </w:t>
      </w:r>
      <w:r w:rsidRPr="00BF5E00">
        <w:rPr>
          <w:rFonts w:ascii="Book Antiqua" w:hAnsi="Book Antiqua"/>
          <w:shd w:val="clear" w:color="auto" w:fill="FFFFFF"/>
          <w:lang w:eastAsia="ko-KR"/>
        </w:rPr>
        <w:t xml:space="preserve">DPO-PCR-based tailored therapy is a realistic option for eradication in a region with increasing antibiotic resistance. </w:t>
      </w:r>
    </w:p>
    <w:p w14:paraId="03D52ACB" w14:textId="6BB26E78" w:rsidR="00014258" w:rsidRPr="00BF5E00" w:rsidRDefault="00014258" w:rsidP="00DA0373">
      <w:pPr>
        <w:pStyle w:val="Abstract"/>
        <w:adjustRightInd w:val="0"/>
        <w:snapToGrid w:val="0"/>
        <w:spacing w:line="360" w:lineRule="auto"/>
        <w:ind w:firstLineChars="100" w:firstLine="240"/>
        <w:jc w:val="both"/>
        <w:rPr>
          <w:rFonts w:ascii="Book Antiqua" w:hAnsi="Book Antiqua"/>
          <w:shd w:val="clear" w:color="auto" w:fill="FFFFFF"/>
          <w:lang w:eastAsia="ko-KR"/>
        </w:rPr>
      </w:pPr>
      <w:r w:rsidRPr="00BF5E00">
        <w:rPr>
          <w:rFonts w:ascii="Book Antiqua" w:hAnsi="Book Antiqua"/>
          <w:shd w:val="clear" w:color="auto" w:fill="FFFFFF"/>
          <w:lang w:eastAsia="ko-KR"/>
        </w:rPr>
        <w:t>Several studies have indicated favorable outcomes of DPO-PCR-based tailored therapies in line with our results, even though there are no published comparisons between tailored therapy and bismuth-based quadruple therapy</w:t>
      </w:r>
      <w:r w:rsidRPr="00BF5E00">
        <w:rPr>
          <w:rFonts w:ascii="Book Antiqua" w:hAnsi="Book Antiqua"/>
          <w:noProof/>
          <w:shd w:val="clear" w:color="auto" w:fill="FFFFFF"/>
          <w:vertAlign w:val="superscript"/>
          <w:lang w:eastAsia="ko-KR"/>
        </w:rPr>
        <w:t>[15,16]</w:t>
      </w:r>
      <w:r w:rsidRPr="00BF5E00">
        <w:rPr>
          <w:rFonts w:ascii="Book Antiqua" w:hAnsi="Book Antiqua"/>
          <w:shd w:val="clear" w:color="auto" w:fill="FFFFFF"/>
          <w:lang w:eastAsia="ko-KR"/>
        </w:rPr>
        <w:t xml:space="preserve">. Zhou </w:t>
      </w:r>
      <w:r w:rsidRPr="00DA0373">
        <w:rPr>
          <w:rFonts w:ascii="Book Antiqua" w:hAnsi="Book Antiqua"/>
          <w:i/>
          <w:iCs/>
          <w:shd w:val="clear" w:color="auto" w:fill="FFFFFF"/>
          <w:lang w:eastAsia="ko-KR"/>
        </w:rPr>
        <w:t>et al</w:t>
      </w:r>
      <w:r w:rsidR="00DA0373" w:rsidRPr="00BF5E00">
        <w:rPr>
          <w:rFonts w:ascii="Book Antiqua" w:hAnsi="Book Antiqua"/>
          <w:noProof/>
          <w:shd w:val="clear" w:color="auto" w:fill="FFFFFF"/>
          <w:vertAlign w:val="superscript"/>
          <w:lang w:eastAsia="ko-KR"/>
        </w:rPr>
        <w:t>[25]</w:t>
      </w:r>
      <w:r w:rsidRPr="00BF5E00">
        <w:rPr>
          <w:rFonts w:ascii="Book Antiqua" w:hAnsi="Book Antiqua"/>
          <w:shd w:val="clear" w:color="auto" w:fill="FFFFFF"/>
          <w:lang w:eastAsia="ko-KR"/>
        </w:rPr>
        <w:t xml:space="preserve"> reported that tailored therapy achieved </w:t>
      </w:r>
      <w:r w:rsidR="009227C0">
        <w:rPr>
          <w:rFonts w:ascii="Book Antiqua" w:hAnsi="Book Antiqua"/>
          <w:shd w:val="clear" w:color="auto" w:fill="FFFFFF"/>
          <w:lang w:eastAsia="ko-KR"/>
        </w:rPr>
        <w:t xml:space="preserve">a </w:t>
      </w:r>
      <w:r w:rsidRPr="00BF5E00">
        <w:rPr>
          <w:rFonts w:ascii="Book Antiqua" w:hAnsi="Book Antiqua"/>
          <w:shd w:val="clear" w:color="auto" w:fill="FFFFFF"/>
          <w:lang w:eastAsia="ko-KR"/>
        </w:rPr>
        <w:t xml:space="preserve">significantly higher eradication rate (88.7% </w:t>
      </w:r>
      <w:r w:rsidRPr="00DA0373">
        <w:rPr>
          <w:rFonts w:ascii="Book Antiqua" w:hAnsi="Book Antiqua"/>
          <w:i/>
          <w:iCs/>
          <w:shd w:val="clear" w:color="auto" w:fill="FFFFFF"/>
          <w:lang w:eastAsia="ko-KR"/>
        </w:rPr>
        <w:t>vs</w:t>
      </w:r>
      <w:r w:rsidRPr="00BF5E00">
        <w:rPr>
          <w:rFonts w:ascii="Book Antiqua" w:hAnsi="Book Antiqua"/>
          <w:shd w:val="clear" w:color="auto" w:fill="FFFFFF"/>
          <w:lang w:eastAsia="ko-KR"/>
        </w:rPr>
        <w:t xml:space="preserve"> 78.3%) and fewer side effects (22.0% </w:t>
      </w:r>
      <w:r w:rsidRPr="00DA0373">
        <w:rPr>
          <w:rFonts w:ascii="Book Antiqua" w:hAnsi="Book Antiqua"/>
          <w:i/>
          <w:iCs/>
          <w:shd w:val="clear" w:color="auto" w:fill="FFFFFF"/>
          <w:lang w:eastAsia="ko-KR"/>
        </w:rPr>
        <w:t>vs</w:t>
      </w:r>
      <w:r w:rsidRPr="00BF5E00">
        <w:rPr>
          <w:rFonts w:ascii="Book Antiqua" w:hAnsi="Book Antiqua"/>
          <w:shd w:val="clear" w:color="auto" w:fill="FFFFFF"/>
          <w:lang w:eastAsia="ko-KR"/>
        </w:rPr>
        <w:t xml:space="preserve"> 31.7%) than a concomitant therapy. Park </w:t>
      </w:r>
      <w:r w:rsidRPr="00DA0373">
        <w:rPr>
          <w:rFonts w:ascii="Book Antiqua" w:hAnsi="Book Antiqua"/>
          <w:i/>
          <w:iCs/>
          <w:shd w:val="clear" w:color="auto" w:fill="FFFFFF"/>
          <w:lang w:eastAsia="ko-KR"/>
        </w:rPr>
        <w:t>et al</w:t>
      </w:r>
      <w:r w:rsidR="00DA0373" w:rsidRPr="00BF5E00">
        <w:rPr>
          <w:rFonts w:ascii="Book Antiqua" w:hAnsi="Book Antiqua"/>
          <w:noProof/>
          <w:shd w:val="clear" w:color="auto" w:fill="FFFFFF"/>
          <w:vertAlign w:val="superscript"/>
          <w:lang w:eastAsia="ko-KR"/>
        </w:rPr>
        <w:t>[26]</w:t>
      </w:r>
      <w:r w:rsidRPr="00BF5E00">
        <w:rPr>
          <w:rFonts w:ascii="Book Antiqua" w:hAnsi="Book Antiqua"/>
          <w:shd w:val="clear" w:color="auto" w:fill="FFFFFF"/>
          <w:lang w:eastAsia="ko-KR"/>
        </w:rPr>
        <w:t xml:space="preserve"> reported that personalized tailored therapy based on 23S rRNA genotypes can increase eradication success rates in patients with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infection compared to empirical CAM-based triple therapy, as the 2143G point mutation in the 23S rRNA of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was found to be an independent risk factor for eradication failure in CAM-based triple therapy. Furthermore, Cho </w:t>
      </w:r>
      <w:r w:rsidRPr="00DA0373">
        <w:rPr>
          <w:rFonts w:ascii="Book Antiqua" w:hAnsi="Book Antiqua"/>
          <w:i/>
          <w:iCs/>
          <w:shd w:val="clear" w:color="auto" w:fill="FFFFFF"/>
          <w:lang w:eastAsia="ko-KR"/>
        </w:rPr>
        <w:t>et al</w:t>
      </w:r>
      <w:r w:rsidR="00DA0373" w:rsidRPr="00BF5E00">
        <w:rPr>
          <w:rFonts w:ascii="Book Antiqua" w:hAnsi="Book Antiqua"/>
          <w:noProof/>
          <w:shd w:val="clear" w:color="auto" w:fill="FFFFFF"/>
          <w:vertAlign w:val="superscript"/>
          <w:lang w:eastAsia="ko-KR"/>
        </w:rPr>
        <w:t>[27]</w:t>
      </w:r>
      <w:r w:rsidRPr="00BF5E00">
        <w:rPr>
          <w:rFonts w:ascii="Book Antiqua" w:hAnsi="Book Antiqua"/>
          <w:shd w:val="clear" w:color="auto" w:fill="FFFFFF"/>
          <w:lang w:eastAsia="ko-KR"/>
        </w:rPr>
        <w:t xml:space="preserve"> reported that a tailored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eradication strategy based on the presence of a 23S ribosomal RNA point mutation </w:t>
      </w:r>
      <w:r w:rsidRPr="00BF5E00">
        <w:rPr>
          <w:rFonts w:ascii="Book Antiqua" w:hAnsi="Book Antiqua"/>
          <w:shd w:val="clear" w:color="auto" w:fill="FFFFFF"/>
          <w:lang w:eastAsia="ko-KR"/>
        </w:rPr>
        <w:lastRenderedPageBreak/>
        <w:t xml:space="preserve">that causes CAM resistance in patients with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infection is more </w:t>
      </w:r>
      <w:r w:rsidR="009227C0" w:rsidRPr="00BF5E00">
        <w:rPr>
          <w:rFonts w:ascii="Book Antiqua" w:hAnsi="Book Antiqua"/>
          <w:shd w:val="clear" w:color="auto" w:fill="FFFFFF"/>
          <w:lang w:eastAsia="ko-KR"/>
        </w:rPr>
        <w:t>cost</w:t>
      </w:r>
      <w:r w:rsidR="009227C0">
        <w:rPr>
          <w:rFonts w:ascii="Book Antiqua" w:hAnsi="Book Antiqua"/>
          <w:shd w:val="clear" w:color="auto" w:fill="FFFFFF"/>
          <w:lang w:eastAsia="ko-KR"/>
        </w:rPr>
        <w:t>-</w:t>
      </w:r>
      <w:r w:rsidRPr="00BF5E00">
        <w:rPr>
          <w:rFonts w:ascii="Book Antiqua" w:hAnsi="Book Antiqua"/>
          <w:shd w:val="clear" w:color="auto" w:fill="FFFFFF"/>
          <w:lang w:eastAsia="ko-KR"/>
        </w:rPr>
        <w:t xml:space="preserve">effective than empirical treatment. Kim </w:t>
      </w:r>
      <w:r w:rsidRPr="00D64269">
        <w:rPr>
          <w:rFonts w:ascii="Book Antiqua" w:hAnsi="Book Antiqua"/>
          <w:i/>
          <w:shd w:val="clear" w:color="auto" w:fill="FFFFFF"/>
          <w:lang w:eastAsia="ko-KR"/>
        </w:rPr>
        <w:t>et al</w:t>
      </w:r>
      <w:r w:rsidRPr="00BF5E00">
        <w:rPr>
          <w:rFonts w:ascii="Book Antiqua" w:hAnsi="Book Antiqua"/>
          <w:shd w:val="clear" w:color="auto" w:fill="FFFFFF"/>
          <w:lang w:eastAsia="ko-KR"/>
        </w:rPr>
        <w:t xml:space="preserve"> also conducted an economic modeling study comparing TR based on DPO-PCR and empirical treatment. </w:t>
      </w:r>
    </w:p>
    <w:p w14:paraId="23D75E9A" w14:textId="7CFDE892" w:rsidR="00014258" w:rsidRPr="00DA0373" w:rsidRDefault="00014258" w:rsidP="00DA0373">
      <w:pPr>
        <w:adjustRightInd w:val="0"/>
        <w:snapToGrid w:val="0"/>
        <w:spacing w:line="360" w:lineRule="auto"/>
        <w:ind w:firstLineChars="100" w:firstLine="240"/>
        <w:jc w:val="both"/>
        <w:rPr>
          <w:rFonts w:ascii="Book Antiqua" w:hAnsi="Book Antiqua"/>
          <w:bCs/>
          <w:kern w:val="0"/>
          <w:szCs w:val="24"/>
          <w:shd w:val="clear" w:color="auto" w:fill="FFFFFF"/>
          <w:lang w:eastAsia="ko-KR"/>
        </w:rPr>
      </w:pPr>
      <w:r w:rsidRPr="00DA0373">
        <w:rPr>
          <w:rFonts w:ascii="Book Antiqua" w:hAnsi="Book Antiqua"/>
          <w:bCs/>
          <w:kern w:val="0"/>
          <w:szCs w:val="24"/>
          <w:lang w:eastAsia="ko-KR"/>
        </w:rPr>
        <w:t xml:space="preserve">Even though there have been limited reports in which </w:t>
      </w:r>
      <w:r w:rsidR="00E70600">
        <w:rPr>
          <w:rFonts w:ascii="Book Antiqua" w:hAnsi="Book Antiqua"/>
          <w:bCs/>
          <w:kern w:val="0"/>
          <w:szCs w:val="24"/>
          <w:lang w:eastAsia="ko-KR"/>
        </w:rPr>
        <w:t>the TR</w:t>
      </w:r>
      <w:r w:rsidRPr="00DA0373">
        <w:rPr>
          <w:rFonts w:ascii="Book Antiqua" w:hAnsi="Book Antiqua"/>
          <w:bCs/>
          <w:kern w:val="0"/>
          <w:szCs w:val="24"/>
          <w:lang w:eastAsia="ko-KR"/>
        </w:rPr>
        <w:t xml:space="preserve"> </w:t>
      </w:r>
      <w:r w:rsidRPr="00E840EE">
        <w:rPr>
          <w:rFonts w:ascii="Book Antiqua" w:hAnsi="Book Antiqua"/>
          <w:bCs/>
          <w:i/>
          <w:iCs/>
          <w:kern w:val="0"/>
          <w:szCs w:val="24"/>
          <w:lang w:eastAsia="ko-KR"/>
        </w:rPr>
        <w:t>vs</w:t>
      </w:r>
      <w:r w:rsidRPr="00DA0373">
        <w:rPr>
          <w:rFonts w:ascii="Book Antiqua" w:hAnsi="Book Antiqua"/>
          <w:bCs/>
          <w:kern w:val="0"/>
          <w:szCs w:val="24"/>
          <w:lang w:eastAsia="ko-KR"/>
        </w:rPr>
        <w:t xml:space="preserve"> EBQT regimen</w:t>
      </w:r>
      <w:r w:rsidR="00E70600">
        <w:rPr>
          <w:rFonts w:ascii="Book Antiqua" w:hAnsi="Book Antiqua"/>
          <w:bCs/>
          <w:kern w:val="0"/>
          <w:szCs w:val="24"/>
          <w:lang w:eastAsia="ko-KR"/>
        </w:rPr>
        <w:t>s</w:t>
      </w:r>
      <w:r w:rsidRPr="00DA0373">
        <w:rPr>
          <w:rFonts w:ascii="Book Antiqua" w:hAnsi="Book Antiqua"/>
          <w:bCs/>
          <w:kern w:val="0"/>
          <w:szCs w:val="24"/>
          <w:lang w:eastAsia="ko-KR"/>
        </w:rPr>
        <w:t xml:space="preserve"> were compared in terms of </w:t>
      </w:r>
      <w:r w:rsidR="00E70600" w:rsidRPr="00DA0373">
        <w:rPr>
          <w:rFonts w:ascii="Book Antiqua" w:hAnsi="Book Antiqua"/>
          <w:bCs/>
          <w:kern w:val="0"/>
          <w:szCs w:val="24"/>
          <w:lang w:eastAsia="ko-KR"/>
        </w:rPr>
        <w:t>cost</w:t>
      </w:r>
      <w:r w:rsidR="00E70600">
        <w:rPr>
          <w:rFonts w:ascii="Book Antiqua" w:hAnsi="Book Antiqua"/>
          <w:bCs/>
          <w:kern w:val="0"/>
          <w:szCs w:val="24"/>
          <w:lang w:eastAsia="ko-KR"/>
        </w:rPr>
        <w:t>-</w:t>
      </w:r>
      <w:r w:rsidRPr="00DA0373">
        <w:rPr>
          <w:rFonts w:ascii="Book Antiqua" w:hAnsi="Book Antiqua"/>
          <w:bCs/>
          <w:kern w:val="0"/>
          <w:szCs w:val="24"/>
          <w:lang w:eastAsia="ko-KR"/>
        </w:rPr>
        <w:t xml:space="preserve">effectiveness, </w:t>
      </w:r>
      <w:r w:rsidR="00770881">
        <w:rPr>
          <w:rFonts w:ascii="Book Antiqua" w:hAnsi="Book Antiqua"/>
          <w:bCs/>
          <w:kern w:val="0"/>
          <w:szCs w:val="24"/>
          <w:lang w:eastAsia="ko-KR"/>
        </w:rPr>
        <w:t xml:space="preserve">the </w:t>
      </w:r>
      <w:r w:rsidRPr="00DA0373">
        <w:rPr>
          <w:rFonts w:ascii="Book Antiqua" w:hAnsi="Book Antiqua"/>
          <w:bCs/>
          <w:kern w:val="0"/>
          <w:szCs w:val="24"/>
          <w:lang w:eastAsia="ko-KR"/>
        </w:rPr>
        <w:t xml:space="preserve">cost problem of </w:t>
      </w:r>
      <w:r w:rsidR="00E70600">
        <w:rPr>
          <w:rFonts w:ascii="Book Antiqua" w:hAnsi="Book Antiqua"/>
          <w:bCs/>
          <w:kern w:val="0"/>
          <w:szCs w:val="24"/>
          <w:lang w:eastAsia="ko-KR"/>
        </w:rPr>
        <w:t xml:space="preserve">the </w:t>
      </w:r>
      <w:r w:rsidRPr="00DA0373">
        <w:rPr>
          <w:rFonts w:ascii="Book Antiqua" w:hAnsi="Book Antiqua"/>
          <w:bCs/>
          <w:kern w:val="0"/>
          <w:szCs w:val="24"/>
          <w:lang w:eastAsia="ko-KR"/>
        </w:rPr>
        <w:t xml:space="preserve">TR regimen should be evaluated as compared to EBQT design for the </w:t>
      </w:r>
      <w:r w:rsidR="00E70600" w:rsidRPr="00DA0373">
        <w:rPr>
          <w:rFonts w:ascii="Book Antiqua" w:hAnsi="Book Antiqua"/>
          <w:bCs/>
          <w:kern w:val="0"/>
          <w:szCs w:val="24"/>
          <w:lang w:eastAsia="ko-KR"/>
        </w:rPr>
        <w:t>first</w:t>
      </w:r>
      <w:r w:rsidR="00E70600">
        <w:rPr>
          <w:rFonts w:ascii="Book Antiqua" w:hAnsi="Book Antiqua"/>
          <w:bCs/>
          <w:kern w:val="0"/>
          <w:szCs w:val="24"/>
          <w:lang w:eastAsia="ko-KR"/>
        </w:rPr>
        <w:t>-</w:t>
      </w:r>
      <w:r w:rsidRPr="00DA0373">
        <w:rPr>
          <w:rFonts w:ascii="Book Antiqua" w:hAnsi="Book Antiqua"/>
          <w:bCs/>
          <w:kern w:val="0"/>
          <w:szCs w:val="24"/>
          <w:lang w:eastAsia="ko-KR"/>
        </w:rPr>
        <w:t xml:space="preserve">line treatment in </w:t>
      </w:r>
      <w:r w:rsidR="00E70600" w:rsidRPr="00DA0373">
        <w:rPr>
          <w:rFonts w:ascii="Book Antiqua" w:hAnsi="Book Antiqua"/>
          <w:bCs/>
          <w:i/>
          <w:kern w:val="0"/>
          <w:szCs w:val="24"/>
          <w:shd w:val="clear" w:color="auto" w:fill="FFFFFF"/>
          <w:lang w:eastAsia="ko-KR"/>
        </w:rPr>
        <w:t>H. pylori</w:t>
      </w:r>
      <w:r w:rsidR="00E70600" w:rsidRPr="00DA0373" w:rsidDel="00E70600">
        <w:rPr>
          <w:rFonts w:ascii="Book Antiqua" w:hAnsi="Book Antiqua"/>
          <w:bCs/>
          <w:kern w:val="0"/>
          <w:szCs w:val="24"/>
          <w:lang w:eastAsia="ko-KR"/>
        </w:rPr>
        <w:t xml:space="preserve"> </w:t>
      </w:r>
      <w:r w:rsidRPr="00DA0373">
        <w:rPr>
          <w:rFonts w:ascii="Book Antiqua" w:hAnsi="Book Antiqua"/>
          <w:bCs/>
          <w:kern w:val="0"/>
          <w:szCs w:val="24"/>
          <w:lang w:eastAsia="ko-KR"/>
        </w:rPr>
        <w:t xml:space="preserve">eradication. </w:t>
      </w:r>
      <w:r w:rsidRPr="00DA0373">
        <w:rPr>
          <w:rFonts w:ascii="Book Antiqua" w:hAnsi="Book Antiqua"/>
          <w:bCs/>
          <w:kern w:val="0"/>
          <w:szCs w:val="24"/>
          <w:shd w:val="clear" w:color="auto" w:fill="FFFFFF"/>
          <w:lang w:eastAsia="ko-KR"/>
        </w:rPr>
        <w:t xml:space="preserve">Cho </w:t>
      </w:r>
      <w:r w:rsidRPr="00DA0373">
        <w:rPr>
          <w:rFonts w:ascii="Book Antiqua" w:hAnsi="Book Antiqua"/>
          <w:bCs/>
          <w:i/>
          <w:iCs/>
          <w:kern w:val="0"/>
          <w:szCs w:val="24"/>
          <w:shd w:val="clear" w:color="auto" w:fill="FFFFFF"/>
          <w:lang w:eastAsia="ko-KR"/>
        </w:rPr>
        <w:t>et al</w:t>
      </w:r>
      <w:r w:rsidR="00DA0373" w:rsidRPr="00DA0373">
        <w:rPr>
          <w:rFonts w:ascii="Book Antiqua" w:hAnsi="Book Antiqua"/>
          <w:bCs/>
          <w:noProof/>
          <w:kern w:val="0"/>
          <w:szCs w:val="24"/>
          <w:shd w:val="clear" w:color="auto" w:fill="FFFFFF"/>
          <w:vertAlign w:val="superscript"/>
          <w:lang w:eastAsia="ko-KR"/>
        </w:rPr>
        <w:t>[27]</w:t>
      </w:r>
      <w:r w:rsidRPr="00DA0373">
        <w:rPr>
          <w:rFonts w:ascii="Book Antiqua" w:hAnsi="Book Antiqua"/>
          <w:bCs/>
          <w:kern w:val="0"/>
          <w:szCs w:val="24"/>
          <w:shd w:val="clear" w:color="auto" w:fill="FFFFFF"/>
          <w:lang w:eastAsia="ko-KR"/>
        </w:rPr>
        <w:t xml:space="preserve"> reported that a tailored </w:t>
      </w:r>
      <w:r w:rsidRPr="00DA0373">
        <w:rPr>
          <w:rFonts w:ascii="Book Antiqua" w:hAnsi="Book Antiqua"/>
          <w:bCs/>
          <w:i/>
          <w:kern w:val="0"/>
          <w:szCs w:val="24"/>
          <w:shd w:val="clear" w:color="auto" w:fill="FFFFFF"/>
          <w:lang w:eastAsia="ko-KR"/>
        </w:rPr>
        <w:t>H. pylori</w:t>
      </w:r>
      <w:r w:rsidRPr="00DA0373">
        <w:rPr>
          <w:rFonts w:ascii="Book Antiqua" w:hAnsi="Book Antiqua"/>
          <w:bCs/>
          <w:kern w:val="0"/>
          <w:szCs w:val="24"/>
          <w:shd w:val="clear" w:color="auto" w:fill="FFFFFF"/>
          <w:lang w:eastAsia="ko-KR"/>
        </w:rPr>
        <w:t xml:space="preserve"> eradication strategy based on the presence of a 23S ribosomal RNA point mutation that causes CAM resistance in patients with </w:t>
      </w:r>
      <w:r w:rsidRPr="00DA0373">
        <w:rPr>
          <w:rFonts w:ascii="Book Antiqua" w:hAnsi="Book Antiqua"/>
          <w:bCs/>
          <w:i/>
          <w:kern w:val="0"/>
          <w:szCs w:val="24"/>
          <w:shd w:val="clear" w:color="auto" w:fill="FFFFFF"/>
          <w:lang w:eastAsia="ko-KR"/>
        </w:rPr>
        <w:t>H. pylori</w:t>
      </w:r>
      <w:r w:rsidRPr="00DA0373">
        <w:rPr>
          <w:rFonts w:ascii="Book Antiqua" w:hAnsi="Book Antiqua"/>
          <w:bCs/>
          <w:kern w:val="0"/>
          <w:szCs w:val="24"/>
          <w:shd w:val="clear" w:color="auto" w:fill="FFFFFF"/>
          <w:lang w:eastAsia="ko-KR"/>
        </w:rPr>
        <w:t xml:space="preserve"> infection is more </w:t>
      </w:r>
      <w:r w:rsidR="00E70600" w:rsidRPr="00DA0373">
        <w:rPr>
          <w:rFonts w:ascii="Book Antiqua" w:hAnsi="Book Antiqua"/>
          <w:bCs/>
          <w:kern w:val="0"/>
          <w:szCs w:val="24"/>
          <w:shd w:val="clear" w:color="auto" w:fill="FFFFFF"/>
          <w:lang w:eastAsia="ko-KR"/>
        </w:rPr>
        <w:t>cost</w:t>
      </w:r>
      <w:r w:rsidR="00E70600">
        <w:rPr>
          <w:rFonts w:ascii="Book Antiqua" w:hAnsi="Book Antiqua"/>
          <w:bCs/>
          <w:kern w:val="0"/>
          <w:szCs w:val="24"/>
          <w:shd w:val="clear" w:color="auto" w:fill="FFFFFF"/>
          <w:lang w:eastAsia="ko-KR"/>
        </w:rPr>
        <w:t>-</w:t>
      </w:r>
      <w:r w:rsidRPr="00DA0373">
        <w:rPr>
          <w:rFonts w:ascii="Book Antiqua" w:hAnsi="Book Antiqua"/>
          <w:bCs/>
          <w:kern w:val="0"/>
          <w:szCs w:val="24"/>
          <w:shd w:val="clear" w:color="auto" w:fill="FFFFFF"/>
          <w:lang w:eastAsia="ko-KR"/>
        </w:rPr>
        <w:t xml:space="preserve">effective than empirical treatment. In </w:t>
      </w:r>
      <w:r w:rsidR="00E70600" w:rsidRPr="00DA0373">
        <w:rPr>
          <w:rFonts w:ascii="Book Antiqua" w:hAnsi="Book Antiqua"/>
          <w:bCs/>
          <w:kern w:val="0"/>
          <w:szCs w:val="24"/>
          <w:shd w:val="clear" w:color="auto" w:fill="FFFFFF"/>
          <w:lang w:eastAsia="ko-KR"/>
        </w:rPr>
        <w:t>th</w:t>
      </w:r>
      <w:r w:rsidR="00E70600">
        <w:rPr>
          <w:rFonts w:ascii="Book Antiqua" w:hAnsi="Book Antiqua"/>
          <w:bCs/>
          <w:kern w:val="0"/>
          <w:szCs w:val="24"/>
          <w:shd w:val="clear" w:color="auto" w:fill="FFFFFF"/>
          <w:lang w:eastAsia="ko-KR"/>
        </w:rPr>
        <w:t>at</w:t>
      </w:r>
      <w:r w:rsidR="00E70600" w:rsidRPr="00DA0373">
        <w:rPr>
          <w:rFonts w:ascii="Book Antiqua" w:hAnsi="Book Antiqua"/>
          <w:bCs/>
          <w:kern w:val="0"/>
          <w:szCs w:val="24"/>
          <w:shd w:val="clear" w:color="auto" w:fill="FFFFFF"/>
          <w:lang w:eastAsia="ko-KR"/>
        </w:rPr>
        <w:t xml:space="preserve"> </w:t>
      </w:r>
      <w:r w:rsidRPr="00DA0373">
        <w:rPr>
          <w:rFonts w:ascii="Book Antiqua" w:hAnsi="Book Antiqua"/>
          <w:bCs/>
          <w:kern w:val="0"/>
          <w:szCs w:val="24"/>
          <w:shd w:val="clear" w:color="auto" w:fill="FFFFFF"/>
          <w:lang w:eastAsia="ko-KR"/>
        </w:rPr>
        <w:t xml:space="preserve">study, different from ours, </w:t>
      </w:r>
      <w:r w:rsidR="00E70600">
        <w:rPr>
          <w:rFonts w:ascii="Book Antiqua" w:hAnsi="Book Antiqua"/>
          <w:bCs/>
          <w:kern w:val="0"/>
          <w:szCs w:val="24"/>
          <w:shd w:val="clear" w:color="auto" w:fill="FFFFFF"/>
          <w:lang w:eastAsia="ko-KR"/>
        </w:rPr>
        <w:t xml:space="preserve">the </w:t>
      </w:r>
      <w:r w:rsidRPr="00DA0373">
        <w:rPr>
          <w:rFonts w:ascii="Book Antiqua" w:hAnsi="Book Antiqua"/>
          <w:bCs/>
          <w:kern w:val="0"/>
          <w:szCs w:val="24"/>
          <w:shd w:val="clear" w:color="auto" w:fill="FFFFFF"/>
          <w:lang w:eastAsia="ko-KR"/>
        </w:rPr>
        <w:t xml:space="preserve">researchers chose </w:t>
      </w:r>
      <w:r w:rsidR="00E70600">
        <w:rPr>
          <w:rFonts w:ascii="Book Antiqua" w:hAnsi="Book Antiqua"/>
          <w:bCs/>
          <w:kern w:val="0"/>
          <w:szCs w:val="24"/>
          <w:shd w:val="clear" w:color="auto" w:fill="FFFFFF"/>
          <w:lang w:eastAsia="ko-KR"/>
        </w:rPr>
        <w:t xml:space="preserve">the </w:t>
      </w:r>
      <w:r w:rsidRPr="00DA0373">
        <w:rPr>
          <w:rFonts w:ascii="Book Antiqua" w:hAnsi="Book Antiqua"/>
          <w:bCs/>
          <w:kern w:val="0"/>
          <w:szCs w:val="24"/>
          <w:shd w:val="clear" w:color="auto" w:fill="FFFFFF"/>
          <w:lang w:eastAsia="ko-KR"/>
        </w:rPr>
        <w:t>PAC regimen as the empirical treatment</w:t>
      </w:r>
      <w:r w:rsidRPr="00DA0373">
        <w:rPr>
          <w:rFonts w:ascii="Book Antiqua" w:hAnsi="Book Antiqua"/>
          <w:bCs/>
          <w:noProof/>
          <w:kern w:val="0"/>
          <w:szCs w:val="24"/>
          <w:shd w:val="clear" w:color="auto" w:fill="FFFFFF"/>
          <w:vertAlign w:val="superscript"/>
          <w:lang w:eastAsia="ko-KR"/>
        </w:rPr>
        <w:t>[27]</w:t>
      </w:r>
      <w:r w:rsidRPr="00DA0373">
        <w:rPr>
          <w:rFonts w:ascii="Book Antiqua" w:hAnsi="Book Antiqua"/>
          <w:bCs/>
          <w:kern w:val="0"/>
          <w:szCs w:val="24"/>
          <w:shd w:val="clear" w:color="auto" w:fill="FFFFFF"/>
          <w:lang w:eastAsia="ko-KR"/>
        </w:rPr>
        <w:t xml:space="preserve">. Cho </w:t>
      </w:r>
      <w:r w:rsidRPr="00E840EE">
        <w:rPr>
          <w:rFonts w:ascii="Book Antiqua" w:hAnsi="Book Antiqua"/>
          <w:bCs/>
          <w:i/>
          <w:iCs/>
          <w:kern w:val="0"/>
          <w:szCs w:val="24"/>
          <w:shd w:val="clear" w:color="auto" w:fill="FFFFFF"/>
          <w:lang w:eastAsia="ko-KR"/>
        </w:rPr>
        <w:t>et al</w:t>
      </w:r>
      <w:r w:rsidR="00E840EE" w:rsidRPr="00DA0373">
        <w:rPr>
          <w:rFonts w:ascii="Book Antiqua" w:hAnsi="Book Antiqua" w:cs="Arial"/>
          <w:bCs/>
          <w:noProof/>
          <w:kern w:val="0"/>
          <w:szCs w:val="24"/>
          <w:shd w:val="clear" w:color="auto" w:fill="FFFFFF"/>
          <w:vertAlign w:val="superscript"/>
        </w:rPr>
        <w:t>[27]</w:t>
      </w:r>
      <w:r w:rsidRPr="00DA0373">
        <w:rPr>
          <w:rFonts w:ascii="Book Antiqua" w:hAnsi="Book Antiqua"/>
          <w:bCs/>
          <w:kern w:val="0"/>
          <w:szCs w:val="24"/>
          <w:shd w:val="clear" w:color="auto" w:fill="FFFFFF"/>
          <w:lang w:eastAsia="ko-KR"/>
        </w:rPr>
        <w:t xml:space="preserve"> demonstrated that </w:t>
      </w:r>
      <w:r w:rsidRPr="00DA0373">
        <w:rPr>
          <w:rFonts w:ascii="Book Antiqua" w:hAnsi="Book Antiqua" w:cs="Arial"/>
          <w:bCs/>
          <w:kern w:val="0"/>
          <w:szCs w:val="24"/>
          <w:shd w:val="clear" w:color="auto" w:fill="FFFFFF"/>
          <w:lang w:eastAsia="ko-KR"/>
        </w:rPr>
        <w:t>t</w:t>
      </w:r>
      <w:r w:rsidRPr="00DA0373">
        <w:rPr>
          <w:rFonts w:ascii="Book Antiqua" w:hAnsi="Book Antiqua" w:cs="Arial"/>
          <w:bCs/>
          <w:kern w:val="0"/>
          <w:szCs w:val="24"/>
          <w:shd w:val="clear" w:color="auto" w:fill="FFFFFF"/>
        </w:rPr>
        <w:t xml:space="preserve">he average costs per patient for tailored therapy were $307.37, </w:t>
      </w:r>
      <w:r w:rsidRPr="00DA0373">
        <w:rPr>
          <w:rFonts w:ascii="Book Antiqua" w:hAnsi="Book Antiqua" w:cs="Arial"/>
          <w:bCs/>
          <w:kern w:val="0"/>
          <w:szCs w:val="24"/>
          <w:shd w:val="clear" w:color="auto" w:fill="FFFFFF"/>
          <w:lang w:eastAsia="ko-KR"/>
        </w:rPr>
        <w:t>and c</w:t>
      </w:r>
      <w:r w:rsidRPr="00DA0373">
        <w:rPr>
          <w:rFonts w:ascii="Book Antiqua" w:hAnsi="Book Antiqua" w:cs="Arial"/>
          <w:bCs/>
          <w:kern w:val="0"/>
          <w:szCs w:val="24"/>
          <w:shd w:val="clear" w:color="auto" w:fill="FFFFFF"/>
        </w:rPr>
        <w:t xml:space="preserve">ompared with triple therapy, the incremental cost-effectiveness ratio of tailored therapy </w:t>
      </w:r>
      <w:r w:rsidR="00E70600" w:rsidRPr="00DA0373">
        <w:rPr>
          <w:rFonts w:ascii="Book Antiqua" w:hAnsi="Book Antiqua" w:cs="Arial"/>
          <w:bCs/>
          <w:kern w:val="0"/>
          <w:szCs w:val="24"/>
          <w:shd w:val="clear" w:color="auto" w:fill="FFFFFF"/>
        </w:rPr>
        <w:t>w</w:t>
      </w:r>
      <w:r w:rsidR="00E70600">
        <w:rPr>
          <w:rFonts w:ascii="Book Antiqua" w:hAnsi="Book Antiqua" w:cs="Arial"/>
          <w:bCs/>
          <w:kern w:val="0"/>
          <w:szCs w:val="24"/>
          <w:shd w:val="clear" w:color="auto" w:fill="FFFFFF"/>
        </w:rPr>
        <w:t>as</w:t>
      </w:r>
      <w:r w:rsidR="00E70600" w:rsidRPr="00DA0373">
        <w:rPr>
          <w:rFonts w:ascii="Book Antiqua" w:hAnsi="Book Antiqua" w:cs="Arial"/>
          <w:bCs/>
          <w:kern w:val="0"/>
          <w:szCs w:val="24"/>
          <w:shd w:val="clear" w:color="auto" w:fill="FFFFFF"/>
        </w:rPr>
        <w:t xml:space="preserve"> </w:t>
      </w:r>
      <w:r w:rsidRPr="00DA0373">
        <w:rPr>
          <w:rFonts w:ascii="Book Antiqua" w:hAnsi="Book Antiqua" w:cs="Arial"/>
          <w:bCs/>
          <w:kern w:val="0"/>
          <w:szCs w:val="24"/>
          <w:shd w:val="clear" w:color="auto" w:fill="FFFFFF"/>
        </w:rPr>
        <w:t>$3.96 per patient for first-line treatments</w:t>
      </w:r>
      <w:r w:rsidRPr="00DA0373">
        <w:rPr>
          <w:rFonts w:ascii="Book Antiqua" w:hAnsi="Book Antiqua" w:cs="Arial"/>
          <w:bCs/>
          <w:kern w:val="0"/>
          <w:szCs w:val="24"/>
          <w:shd w:val="clear" w:color="auto" w:fill="FFFFFF"/>
          <w:lang w:eastAsia="ko-KR"/>
        </w:rPr>
        <w:t>.</w:t>
      </w:r>
      <w:r w:rsidRPr="00DA0373">
        <w:rPr>
          <w:rFonts w:ascii="Book Antiqua" w:hAnsi="Book Antiqua"/>
          <w:bCs/>
          <w:kern w:val="0"/>
          <w:szCs w:val="24"/>
          <w:shd w:val="clear" w:color="auto" w:fill="FFFFFF"/>
          <w:lang w:eastAsia="ko-KR"/>
        </w:rPr>
        <w:t xml:space="preserve"> Since the failure rate of </w:t>
      </w:r>
      <w:r w:rsidR="00E70600">
        <w:rPr>
          <w:rFonts w:ascii="Book Antiqua" w:hAnsi="Book Antiqua"/>
          <w:bCs/>
          <w:kern w:val="0"/>
          <w:szCs w:val="24"/>
          <w:shd w:val="clear" w:color="auto" w:fill="FFFFFF"/>
          <w:lang w:eastAsia="ko-KR"/>
        </w:rPr>
        <w:t xml:space="preserve">the </w:t>
      </w:r>
      <w:r w:rsidRPr="00DA0373">
        <w:rPr>
          <w:rFonts w:ascii="Book Antiqua" w:hAnsi="Book Antiqua"/>
          <w:bCs/>
          <w:kern w:val="0"/>
          <w:szCs w:val="24"/>
          <w:shd w:val="clear" w:color="auto" w:fill="FFFFFF"/>
          <w:lang w:eastAsia="ko-KR"/>
        </w:rPr>
        <w:t xml:space="preserve">PAC regimen for </w:t>
      </w:r>
      <w:r w:rsidR="00E70600" w:rsidRPr="00DA0373">
        <w:rPr>
          <w:rFonts w:ascii="Book Antiqua" w:hAnsi="Book Antiqua"/>
          <w:bCs/>
          <w:i/>
          <w:kern w:val="0"/>
          <w:szCs w:val="24"/>
          <w:shd w:val="clear" w:color="auto" w:fill="FFFFFF"/>
          <w:lang w:eastAsia="ko-KR"/>
        </w:rPr>
        <w:t>H. pylori</w:t>
      </w:r>
      <w:r w:rsidR="00E70600" w:rsidRPr="00DA0373" w:rsidDel="00E70600">
        <w:rPr>
          <w:rFonts w:ascii="Book Antiqua" w:hAnsi="Book Antiqua"/>
          <w:bCs/>
          <w:kern w:val="0"/>
          <w:szCs w:val="24"/>
          <w:shd w:val="clear" w:color="auto" w:fill="FFFFFF"/>
          <w:lang w:eastAsia="ko-KR"/>
        </w:rPr>
        <w:t xml:space="preserve"> </w:t>
      </w:r>
      <w:r w:rsidRPr="00DA0373">
        <w:rPr>
          <w:rFonts w:ascii="Book Antiqua" w:hAnsi="Book Antiqua"/>
          <w:bCs/>
          <w:kern w:val="0"/>
          <w:szCs w:val="24"/>
          <w:shd w:val="clear" w:color="auto" w:fill="FFFFFF"/>
          <w:lang w:eastAsia="ko-KR"/>
        </w:rPr>
        <w:t xml:space="preserve">eradication has been increasing in Korea, the overall medical costs for </w:t>
      </w:r>
      <w:r w:rsidR="00E70600">
        <w:rPr>
          <w:rFonts w:ascii="Book Antiqua" w:hAnsi="Book Antiqua"/>
          <w:bCs/>
          <w:kern w:val="0"/>
          <w:szCs w:val="24"/>
          <w:shd w:val="clear" w:color="auto" w:fill="FFFFFF"/>
          <w:lang w:eastAsia="ko-KR"/>
        </w:rPr>
        <w:t xml:space="preserve">the </w:t>
      </w:r>
      <w:r w:rsidRPr="00DA0373">
        <w:rPr>
          <w:rFonts w:ascii="Book Antiqua" w:hAnsi="Book Antiqua"/>
          <w:bCs/>
          <w:kern w:val="0"/>
          <w:szCs w:val="24"/>
          <w:shd w:val="clear" w:color="auto" w:fill="FFFFFF"/>
          <w:lang w:eastAsia="ko-KR"/>
        </w:rPr>
        <w:t xml:space="preserve">PAC regimen might </w:t>
      </w:r>
      <w:r w:rsidR="00E70600">
        <w:rPr>
          <w:rFonts w:ascii="Book Antiqua" w:hAnsi="Book Antiqua"/>
          <w:bCs/>
          <w:kern w:val="0"/>
          <w:szCs w:val="24"/>
          <w:shd w:val="clear" w:color="auto" w:fill="FFFFFF"/>
          <w:lang w:eastAsia="ko-KR"/>
        </w:rPr>
        <w:t xml:space="preserve">be higher than </w:t>
      </w:r>
      <w:r w:rsidRPr="00DA0373">
        <w:rPr>
          <w:rFonts w:ascii="Book Antiqua" w:hAnsi="Book Antiqua"/>
          <w:bCs/>
          <w:kern w:val="0"/>
          <w:szCs w:val="24"/>
          <w:shd w:val="clear" w:color="auto" w:fill="FFFFFF"/>
          <w:lang w:eastAsia="ko-KR"/>
        </w:rPr>
        <w:t>those of EBQT designs</w:t>
      </w:r>
      <w:r w:rsidR="00E70600">
        <w:rPr>
          <w:rFonts w:ascii="Book Antiqua" w:hAnsi="Book Antiqua"/>
          <w:bCs/>
          <w:kern w:val="0"/>
          <w:szCs w:val="24"/>
          <w:shd w:val="clear" w:color="auto" w:fill="FFFFFF"/>
          <w:lang w:eastAsia="ko-KR"/>
        </w:rPr>
        <w:t>.</w:t>
      </w:r>
      <w:r w:rsidR="00E70600" w:rsidRPr="00DA0373">
        <w:rPr>
          <w:rFonts w:ascii="Book Antiqua" w:hAnsi="Book Antiqua"/>
          <w:bCs/>
          <w:kern w:val="0"/>
          <w:szCs w:val="24"/>
          <w:shd w:val="clear" w:color="auto" w:fill="FFFFFF"/>
          <w:lang w:eastAsia="ko-KR"/>
        </w:rPr>
        <w:t xml:space="preserve"> </w:t>
      </w:r>
      <w:r w:rsidR="00E70600">
        <w:rPr>
          <w:rFonts w:ascii="Book Antiqua" w:hAnsi="Book Antiqua"/>
          <w:bCs/>
          <w:kern w:val="0"/>
          <w:szCs w:val="24"/>
          <w:shd w:val="clear" w:color="auto" w:fill="FFFFFF"/>
          <w:lang w:eastAsia="ko-KR"/>
        </w:rPr>
        <w:t>T</w:t>
      </w:r>
      <w:r w:rsidR="00E70600" w:rsidRPr="00DA0373">
        <w:rPr>
          <w:rFonts w:ascii="Book Antiqua" w:hAnsi="Book Antiqua"/>
          <w:bCs/>
          <w:kern w:val="0"/>
          <w:szCs w:val="24"/>
          <w:shd w:val="clear" w:color="auto" w:fill="FFFFFF"/>
          <w:lang w:eastAsia="ko-KR"/>
        </w:rPr>
        <w:t xml:space="preserve">he </w:t>
      </w:r>
      <w:r w:rsidRPr="00DA0373">
        <w:rPr>
          <w:rFonts w:ascii="Book Antiqua" w:hAnsi="Book Antiqua"/>
          <w:bCs/>
          <w:kern w:val="0"/>
          <w:szCs w:val="24"/>
          <w:shd w:val="clear" w:color="auto" w:fill="FFFFFF"/>
          <w:lang w:eastAsia="ko-KR"/>
        </w:rPr>
        <w:t xml:space="preserve">medical </w:t>
      </w:r>
      <w:r w:rsidR="00E70600" w:rsidRPr="00DA0373">
        <w:rPr>
          <w:rFonts w:ascii="Book Antiqua" w:hAnsi="Book Antiqua"/>
          <w:bCs/>
          <w:kern w:val="0"/>
          <w:szCs w:val="24"/>
          <w:shd w:val="clear" w:color="auto" w:fill="FFFFFF"/>
          <w:lang w:eastAsia="ko-KR"/>
        </w:rPr>
        <w:t>cost</w:t>
      </w:r>
      <w:r w:rsidR="00E70600">
        <w:rPr>
          <w:rFonts w:ascii="Book Antiqua" w:hAnsi="Book Antiqua"/>
          <w:bCs/>
          <w:kern w:val="0"/>
          <w:szCs w:val="24"/>
          <w:shd w:val="clear" w:color="auto" w:fill="FFFFFF"/>
          <w:lang w:eastAsia="ko-KR"/>
        </w:rPr>
        <w:t xml:space="preserve"> </w:t>
      </w:r>
      <w:r w:rsidRPr="00DA0373">
        <w:rPr>
          <w:rFonts w:ascii="Book Antiqua" w:hAnsi="Book Antiqua"/>
          <w:bCs/>
          <w:kern w:val="0"/>
          <w:szCs w:val="24"/>
          <w:shd w:val="clear" w:color="auto" w:fill="FFFFFF"/>
          <w:lang w:eastAsia="ko-KR"/>
        </w:rPr>
        <w:t xml:space="preserve">issue should be further evaluated. </w:t>
      </w:r>
    </w:p>
    <w:p w14:paraId="0F9D7D75" w14:textId="4C114BEF" w:rsidR="00014258" w:rsidRPr="00DA0373" w:rsidRDefault="00014258" w:rsidP="00DA0373">
      <w:pPr>
        <w:adjustRightInd w:val="0"/>
        <w:snapToGrid w:val="0"/>
        <w:spacing w:line="360" w:lineRule="auto"/>
        <w:ind w:firstLineChars="100" w:firstLine="240"/>
        <w:jc w:val="both"/>
        <w:rPr>
          <w:rFonts w:ascii="Book Antiqua" w:hAnsi="Book Antiqua"/>
          <w:bCs/>
          <w:szCs w:val="24"/>
          <w:shd w:val="clear" w:color="auto" w:fill="FFFFFF"/>
          <w:lang w:eastAsia="ko-KR"/>
        </w:rPr>
      </w:pPr>
      <w:r w:rsidRPr="00DA0373">
        <w:rPr>
          <w:rFonts w:ascii="Book Antiqua" w:hAnsi="Book Antiqua"/>
          <w:bCs/>
          <w:szCs w:val="24"/>
          <w:shd w:val="clear" w:color="auto" w:fill="FFFFFF"/>
          <w:lang w:eastAsia="ko-KR"/>
        </w:rPr>
        <w:t xml:space="preserve">Apart from medical cost problem of </w:t>
      </w:r>
      <w:r w:rsidR="00E70600">
        <w:rPr>
          <w:rFonts w:ascii="Book Antiqua" w:hAnsi="Book Antiqua"/>
          <w:bCs/>
          <w:szCs w:val="24"/>
          <w:shd w:val="clear" w:color="auto" w:fill="FFFFFF"/>
          <w:lang w:eastAsia="ko-KR"/>
        </w:rPr>
        <w:t xml:space="preserve">the </w:t>
      </w:r>
      <w:r w:rsidRPr="00DA0373">
        <w:rPr>
          <w:rFonts w:ascii="Book Antiqua" w:hAnsi="Book Antiqua"/>
          <w:bCs/>
          <w:szCs w:val="24"/>
          <w:shd w:val="clear" w:color="auto" w:fill="FFFFFF"/>
          <w:lang w:eastAsia="ko-KR"/>
        </w:rPr>
        <w:t>TR regimen, given</w:t>
      </w:r>
      <w:r w:rsidR="00E70600">
        <w:rPr>
          <w:rFonts w:ascii="Book Antiqua" w:hAnsi="Book Antiqua"/>
          <w:bCs/>
          <w:szCs w:val="24"/>
          <w:shd w:val="clear" w:color="auto" w:fill="FFFFFF"/>
          <w:lang w:eastAsia="ko-KR"/>
        </w:rPr>
        <w:t xml:space="preserve"> </w:t>
      </w:r>
      <w:r w:rsidRPr="00DA0373">
        <w:rPr>
          <w:rFonts w:ascii="Book Antiqua" w:hAnsi="Book Antiqua"/>
          <w:bCs/>
          <w:szCs w:val="24"/>
          <w:shd w:val="clear" w:color="auto" w:fill="FFFFFF"/>
          <w:lang w:eastAsia="ko-KR"/>
        </w:rPr>
        <w:t xml:space="preserve">issues on increased prevalence of drug resistance </w:t>
      </w:r>
      <w:r w:rsidR="00E70600">
        <w:rPr>
          <w:rFonts w:ascii="Book Antiqua" w:hAnsi="Book Antiqua"/>
          <w:bCs/>
          <w:szCs w:val="24"/>
          <w:shd w:val="clear" w:color="auto" w:fill="FFFFFF"/>
          <w:lang w:eastAsia="ko-KR"/>
        </w:rPr>
        <w:t xml:space="preserve">of </w:t>
      </w:r>
      <w:r w:rsidR="00E70600" w:rsidRPr="00DA0373">
        <w:rPr>
          <w:rFonts w:ascii="Book Antiqua" w:hAnsi="Book Antiqua"/>
          <w:bCs/>
          <w:i/>
          <w:iCs/>
          <w:szCs w:val="24"/>
          <w:shd w:val="clear" w:color="auto" w:fill="FFFFFF"/>
          <w:lang w:eastAsia="ko-KR"/>
        </w:rPr>
        <w:t>H. pylori</w:t>
      </w:r>
      <w:r w:rsidR="00E70600" w:rsidRPr="00DA0373">
        <w:rPr>
          <w:rFonts w:ascii="Book Antiqua" w:hAnsi="Book Antiqua"/>
          <w:bCs/>
          <w:szCs w:val="24"/>
          <w:shd w:val="clear" w:color="auto" w:fill="FFFFFF"/>
          <w:lang w:eastAsia="ko-KR"/>
        </w:rPr>
        <w:t xml:space="preserve"> </w:t>
      </w:r>
      <w:r w:rsidRPr="00DA0373">
        <w:rPr>
          <w:rFonts w:ascii="Book Antiqua" w:hAnsi="Book Antiqua"/>
          <w:bCs/>
          <w:szCs w:val="24"/>
          <w:shd w:val="clear" w:color="auto" w:fill="FFFFFF"/>
          <w:lang w:eastAsia="ko-KR"/>
        </w:rPr>
        <w:t xml:space="preserve">worldwide, tailored approaches in treating </w:t>
      </w:r>
      <w:r w:rsidRPr="00DA0373">
        <w:rPr>
          <w:rFonts w:ascii="Book Antiqua" w:hAnsi="Book Antiqua"/>
          <w:bCs/>
          <w:i/>
          <w:iCs/>
          <w:szCs w:val="24"/>
          <w:shd w:val="clear" w:color="auto" w:fill="FFFFFF"/>
          <w:lang w:eastAsia="ko-KR"/>
        </w:rPr>
        <w:t>H. pylori</w:t>
      </w:r>
      <w:r w:rsidRPr="00DA0373">
        <w:rPr>
          <w:rFonts w:ascii="Book Antiqua" w:hAnsi="Book Antiqua"/>
          <w:bCs/>
          <w:szCs w:val="24"/>
          <w:shd w:val="clear" w:color="auto" w:fill="FFFFFF"/>
          <w:lang w:eastAsia="ko-KR"/>
        </w:rPr>
        <w:t xml:space="preserve"> infection should be considered further. </w:t>
      </w:r>
      <w:r w:rsidRPr="00BF5E00">
        <w:rPr>
          <w:rFonts w:ascii="Book Antiqua" w:hAnsi="Book Antiqua"/>
          <w:shd w:val="clear" w:color="auto" w:fill="FFFFFF"/>
          <w:lang w:eastAsia="ko-KR"/>
        </w:rPr>
        <w:t>The possible reasons for treatment failure in the TR group are as follows</w:t>
      </w:r>
      <w:r w:rsidRPr="00BF5E00">
        <w:rPr>
          <w:rFonts w:ascii="Book Antiqua" w:hAnsi="Book Antiqua"/>
          <w:noProof/>
          <w:shd w:val="clear" w:color="auto" w:fill="FFFFFF"/>
          <w:vertAlign w:val="superscript"/>
          <w:lang w:eastAsia="ko-KR"/>
        </w:rPr>
        <w:t>[28,29]</w:t>
      </w:r>
      <w:r w:rsidRPr="00BF5E00">
        <w:rPr>
          <w:rFonts w:ascii="Book Antiqua" w:hAnsi="Book Antiqua"/>
          <w:shd w:val="clear" w:color="auto" w:fill="FFFFFF"/>
          <w:lang w:eastAsia="ko-KR"/>
        </w:rPr>
        <w:t xml:space="preserve">. First, although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has traditionally been regarded as a homogenous organism, there is increasing evidence that populations of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in humans show wide diversity</w:t>
      </w:r>
      <w:r w:rsidRPr="00BF5E00">
        <w:rPr>
          <w:rFonts w:ascii="Book Antiqua" w:hAnsi="Book Antiqua"/>
          <w:noProof/>
          <w:shd w:val="clear" w:color="auto" w:fill="FFFFFF"/>
          <w:vertAlign w:val="superscript"/>
          <w:lang w:eastAsia="ko-KR"/>
        </w:rPr>
        <w:t>[29]</w:t>
      </w:r>
      <w:r w:rsidRPr="00BF5E00">
        <w:rPr>
          <w:rFonts w:ascii="Book Antiqua" w:hAnsi="Book Antiqua"/>
          <w:shd w:val="clear" w:color="auto" w:fill="FFFFFF"/>
          <w:lang w:eastAsia="ko-KR"/>
        </w:rPr>
        <w:t xml:space="preserve">. The quasi-species development of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in a single host might result in treatment failure even after a </w:t>
      </w:r>
      <w:r w:rsidRPr="00BF5E00">
        <w:rPr>
          <w:rFonts w:ascii="Book Antiqua" w:hAnsi="Book Antiqua"/>
          <w:lang w:eastAsia="ko-KR"/>
        </w:rPr>
        <w:t>tailored eradication strategy based on the presence of a 23S ribosomal RNA point mutation</w:t>
      </w:r>
      <w:r w:rsidRPr="00BF5E00">
        <w:rPr>
          <w:rFonts w:ascii="Book Antiqua" w:hAnsi="Book Antiqua"/>
          <w:noProof/>
          <w:shd w:val="clear" w:color="auto" w:fill="FFFFFF"/>
          <w:vertAlign w:val="superscript"/>
          <w:lang w:eastAsia="ko-KR"/>
        </w:rPr>
        <w:t>[28]</w:t>
      </w:r>
      <w:r w:rsidRPr="00BF5E00">
        <w:rPr>
          <w:rFonts w:ascii="Book Antiqua" w:hAnsi="Book Antiqua"/>
          <w:shd w:val="clear" w:color="auto" w:fill="FFFFFF"/>
          <w:lang w:eastAsia="ko-KR"/>
        </w:rPr>
        <w:t xml:space="preserve">. Second, a DPO-PCR-based evaluation is limited to detecting mutations </w:t>
      </w:r>
      <w:r w:rsidR="00E70600">
        <w:rPr>
          <w:rFonts w:ascii="Book Antiqua" w:hAnsi="Book Antiqua"/>
          <w:shd w:val="clear" w:color="auto" w:fill="FFFFFF"/>
          <w:lang w:eastAsia="ko-KR"/>
        </w:rPr>
        <w:t>of</w:t>
      </w:r>
      <w:r w:rsidR="00E70600" w:rsidRPr="00BF5E00">
        <w:rPr>
          <w:rFonts w:ascii="Book Antiqua" w:hAnsi="Book Antiqua"/>
          <w:shd w:val="clear" w:color="auto" w:fill="FFFFFF"/>
          <w:lang w:eastAsia="ko-KR"/>
        </w:rPr>
        <w:t xml:space="preserve"> </w:t>
      </w:r>
      <w:r w:rsidRPr="00BF5E00">
        <w:rPr>
          <w:rFonts w:ascii="Book Antiqua" w:hAnsi="Book Antiqua"/>
          <w:shd w:val="clear" w:color="auto" w:fill="FFFFFF"/>
          <w:lang w:eastAsia="ko-KR"/>
        </w:rPr>
        <w:t xml:space="preserve">A2142G </w:t>
      </w:r>
      <w:r w:rsidR="00E70600">
        <w:rPr>
          <w:rFonts w:ascii="Book Antiqua" w:hAnsi="Book Antiqua"/>
          <w:shd w:val="clear" w:color="auto" w:fill="FFFFFF"/>
          <w:lang w:eastAsia="ko-KR"/>
        </w:rPr>
        <w:t xml:space="preserve">and </w:t>
      </w:r>
      <w:r w:rsidRPr="00BF5E00">
        <w:rPr>
          <w:rFonts w:ascii="Book Antiqua" w:hAnsi="Book Antiqua"/>
          <w:shd w:val="clear" w:color="auto" w:fill="FFFFFF"/>
          <w:lang w:eastAsia="ko-KR"/>
        </w:rPr>
        <w:t xml:space="preserve">A2143G </w:t>
      </w:r>
      <w:r w:rsidR="00E70600">
        <w:rPr>
          <w:rFonts w:ascii="Book Antiqua" w:hAnsi="Book Antiqua"/>
          <w:shd w:val="clear" w:color="auto" w:fill="FFFFFF"/>
          <w:lang w:eastAsia="ko-KR"/>
        </w:rPr>
        <w:t>i</w:t>
      </w:r>
      <w:r w:rsidR="00E70600" w:rsidRPr="00BF5E00">
        <w:rPr>
          <w:rFonts w:ascii="Book Antiqua" w:hAnsi="Book Antiqua"/>
          <w:shd w:val="clear" w:color="auto" w:fill="FFFFFF"/>
          <w:lang w:eastAsia="ko-KR"/>
        </w:rPr>
        <w:t xml:space="preserve">n </w:t>
      </w:r>
      <w:r w:rsidRPr="00BF5E00">
        <w:rPr>
          <w:rFonts w:ascii="Book Antiqua" w:hAnsi="Book Antiqua"/>
          <w:shd w:val="clear" w:color="auto" w:fill="FFFFFF"/>
          <w:lang w:eastAsia="ko-KR"/>
        </w:rPr>
        <w:t xml:space="preserve">23S rRNA, and other mutations, such as the A2144G or A2142C </w:t>
      </w:r>
      <w:r w:rsidR="00E70600" w:rsidRPr="00BF5E00">
        <w:rPr>
          <w:rFonts w:ascii="Book Antiqua" w:hAnsi="Book Antiqua"/>
          <w:lang w:eastAsia="ko-KR"/>
        </w:rPr>
        <w:t>mutation</w:t>
      </w:r>
      <w:r w:rsidR="00E70600" w:rsidRPr="00BF5E00" w:rsidDel="00E70600">
        <w:rPr>
          <w:rFonts w:ascii="Book Antiqua" w:hAnsi="Book Antiqua"/>
          <w:shd w:val="clear" w:color="auto" w:fill="FFFFFF"/>
          <w:lang w:eastAsia="ko-KR"/>
        </w:rPr>
        <w:t xml:space="preserve"> </w:t>
      </w:r>
      <w:r w:rsidR="00770881">
        <w:rPr>
          <w:rFonts w:ascii="Book Antiqua" w:hAnsi="Book Antiqua"/>
          <w:shd w:val="clear" w:color="auto" w:fill="FFFFFF"/>
          <w:lang w:eastAsia="ko-KR"/>
        </w:rPr>
        <w:t>of</w:t>
      </w:r>
      <w:r w:rsidR="00770881" w:rsidRPr="00BF5E00">
        <w:rPr>
          <w:rFonts w:ascii="Book Antiqua" w:hAnsi="Book Antiqua"/>
          <w:shd w:val="clear" w:color="auto" w:fill="FFFFFF"/>
          <w:lang w:eastAsia="ko-KR"/>
        </w:rPr>
        <w:t xml:space="preserve">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cannot be detected</w:t>
      </w:r>
      <w:r w:rsidRPr="00BF5E00">
        <w:rPr>
          <w:rFonts w:ascii="Book Antiqua" w:hAnsi="Book Antiqua"/>
          <w:noProof/>
          <w:shd w:val="clear" w:color="auto" w:fill="FFFFFF"/>
          <w:vertAlign w:val="superscript"/>
          <w:lang w:eastAsia="ko-KR"/>
        </w:rPr>
        <w:t>[20,30]</w:t>
      </w:r>
      <w:r w:rsidRPr="00BF5E00">
        <w:rPr>
          <w:rFonts w:ascii="Book Antiqua" w:hAnsi="Book Antiqua"/>
          <w:shd w:val="clear" w:color="auto" w:fill="FFFFFF"/>
          <w:lang w:eastAsia="ko-KR"/>
        </w:rPr>
        <w:t xml:space="preserve">. </w:t>
      </w:r>
    </w:p>
    <w:p w14:paraId="3EEB2B52" w14:textId="27595810" w:rsidR="00014258" w:rsidRPr="00BF5E00" w:rsidRDefault="00014258" w:rsidP="00DA0373">
      <w:pPr>
        <w:pStyle w:val="af6"/>
        <w:adjustRightInd w:val="0"/>
        <w:snapToGrid w:val="0"/>
        <w:spacing w:line="360" w:lineRule="auto"/>
        <w:ind w:firstLineChars="100" w:firstLine="240"/>
        <w:jc w:val="both"/>
        <w:rPr>
          <w:rFonts w:ascii="Book Antiqua" w:hAnsi="Book Antiqua"/>
          <w:lang w:eastAsia="ko-KR"/>
        </w:rPr>
      </w:pPr>
      <w:r w:rsidRPr="00BF5E00">
        <w:rPr>
          <w:rFonts w:ascii="Book Antiqua" w:hAnsi="Book Antiqua"/>
        </w:rPr>
        <w:lastRenderedPageBreak/>
        <w:t>This study had several limitations. First,</w:t>
      </w:r>
      <w:r w:rsidRPr="00BF5E00">
        <w:rPr>
          <w:rFonts w:ascii="Book Antiqua" w:hAnsi="Book Antiqua"/>
          <w:lang w:eastAsia="ko-KR"/>
        </w:rPr>
        <w:t xml:space="preserve"> because of the relatively small sample size, the results of this study should be interpreted cautiously. A further</w:t>
      </w:r>
      <w:r w:rsidR="00E70600">
        <w:rPr>
          <w:rFonts w:ascii="Book Antiqua" w:hAnsi="Book Antiqua"/>
          <w:lang w:eastAsia="ko-KR"/>
        </w:rPr>
        <w:t xml:space="preserve"> </w:t>
      </w:r>
      <w:r w:rsidRPr="00BF5E00">
        <w:rPr>
          <w:rFonts w:ascii="Book Antiqua" w:hAnsi="Book Antiqua"/>
          <w:lang w:eastAsia="ko-KR"/>
        </w:rPr>
        <w:t xml:space="preserve">larger sample-sized, randomized trial should be conducted to verify our results. Second, as this study was conducted at the GMC, a tertiary center in Korea, it may have been subject to selection bias. Third, we did not culture the </w:t>
      </w:r>
      <w:r w:rsidRPr="00BF5E00">
        <w:rPr>
          <w:rFonts w:ascii="Book Antiqua" w:hAnsi="Book Antiqua"/>
          <w:i/>
          <w:lang w:eastAsia="ko-KR"/>
        </w:rPr>
        <w:t>H. pylori</w:t>
      </w:r>
      <w:r w:rsidRPr="00BF5E00">
        <w:rPr>
          <w:rFonts w:ascii="Book Antiqua" w:hAnsi="Book Antiqua"/>
          <w:lang w:eastAsia="ko-KR"/>
        </w:rPr>
        <w:t xml:space="preserve"> </w:t>
      </w:r>
      <w:r w:rsidR="00D71CC1">
        <w:rPr>
          <w:rFonts w:ascii="Book Antiqua" w:hAnsi="Book Antiqua"/>
          <w:lang w:eastAsia="ko-KR"/>
        </w:rPr>
        <w:t>from</w:t>
      </w:r>
      <w:r w:rsidR="00D71CC1" w:rsidRPr="00BF5E00">
        <w:rPr>
          <w:rFonts w:ascii="Book Antiqua" w:hAnsi="Book Antiqua"/>
          <w:lang w:eastAsia="ko-KR"/>
        </w:rPr>
        <w:t xml:space="preserve"> </w:t>
      </w:r>
      <w:r w:rsidRPr="00BF5E00">
        <w:rPr>
          <w:rFonts w:ascii="Book Antiqua" w:hAnsi="Book Antiqua"/>
          <w:lang w:eastAsia="ko-KR"/>
        </w:rPr>
        <w:t xml:space="preserve">enrolled patients for antibiotic sensitivity testing, but </w:t>
      </w:r>
      <w:r w:rsidRPr="00BF5E00">
        <w:rPr>
          <w:rFonts w:ascii="Book Antiqua" w:hAnsi="Book Antiqua"/>
          <w:shd w:val="clear" w:color="auto" w:fill="FFFFFF"/>
        </w:rPr>
        <w:t>DPO-PCR was performed</w:t>
      </w:r>
      <w:r w:rsidRPr="00BF5E00">
        <w:rPr>
          <w:rFonts w:ascii="Book Antiqua" w:hAnsi="Book Antiqua"/>
          <w:shd w:val="clear" w:color="auto" w:fill="FFFFFF"/>
          <w:lang w:eastAsia="ko-KR"/>
        </w:rPr>
        <w:t xml:space="preserve"> for CAM. </w:t>
      </w:r>
      <w:r w:rsidRPr="00BF5E00">
        <w:rPr>
          <w:rFonts w:ascii="Book Antiqua" w:hAnsi="Book Antiqua"/>
        </w:rPr>
        <w:t xml:space="preserve">In conclusion, this study showed that </w:t>
      </w:r>
      <w:r w:rsidRPr="00BF5E00">
        <w:rPr>
          <w:rFonts w:ascii="Book Antiqua" w:hAnsi="Book Antiqua"/>
          <w:lang w:eastAsia="ko-KR"/>
        </w:rPr>
        <w:t xml:space="preserve">TR is a first-line eradication regimen with </w:t>
      </w:r>
      <w:r w:rsidRPr="00BF5E00">
        <w:rPr>
          <w:rFonts w:ascii="Book Antiqua" w:hAnsi="Book Antiqua"/>
          <w:shd w:val="clear" w:color="auto" w:fill="FFFFFF"/>
        </w:rPr>
        <w:t xml:space="preserve">non-inferior </w:t>
      </w:r>
      <w:r w:rsidRPr="00BF5E00">
        <w:rPr>
          <w:rFonts w:ascii="Book Antiqua" w:hAnsi="Book Antiqua"/>
          <w:lang w:eastAsia="ko-KR"/>
        </w:rPr>
        <w:t xml:space="preserve">efficacy and a favorable safety profile compared to bismuth-based quadruple therapy. </w:t>
      </w:r>
      <w:r w:rsidRPr="00BF5E00">
        <w:rPr>
          <w:rFonts w:ascii="Book Antiqua" w:hAnsi="Book Antiqua"/>
        </w:rPr>
        <w:t>A future eradication regimen could potentially be designed based on these results</w:t>
      </w:r>
      <w:r w:rsidRPr="00BF5E00">
        <w:rPr>
          <w:rFonts w:ascii="Book Antiqua" w:hAnsi="Book Antiqua"/>
          <w:lang w:eastAsia="ko-KR"/>
        </w:rPr>
        <w:t xml:space="preserve"> for areas where CAM resistance rates are increasing</w:t>
      </w:r>
      <w:r w:rsidRPr="00BF5E00">
        <w:rPr>
          <w:rFonts w:ascii="Book Antiqua" w:hAnsi="Book Antiqua"/>
        </w:rPr>
        <w:t>.</w:t>
      </w:r>
      <w:r w:rsidRPr="00BF5E00">
        <w:rPr>
          <w:rFonts w:ascii="Book Antiqua" w:hAnsi="Book Antiqua"/>
          <w:lang w:eastAsia="ko-KR"/>
        </w:rPr>
        <w:t xml:space="preserve"> </w:t>
      </w:r>
    </w:p>
    <w:p w14:paraId="5EE9AD0C" w14:textId="77777777" w:rsidR="00014258" w:rsidRPr="00BF5E00" w:rsidRDefault="00014258" w:rsidP="00FB6E8B">
      <w:pPr>
        <w:pStyle w:val="HTML"/>
        <w:adjustRightInd w:val="0"/>
        <w:snapToGrid w:val="0"/>
        <w:spacing w:line="360" w:lineRule="auto"/>
        <w:jc w:val="both"/>
        <w:rPr>
          <w:rFonts w:ascii="Book Antiqua" w:eastAsia="Malgun Gothic" w:hAnsi="Book Antiqua"/>
          <w:sz w:val="24"/>
          <w:szCs w:val="24"/>
          <w:lang w:val="en-US" w:eastAsia="ko-KR"/>
        </w:rPr>
      </w:pPr>
    </w:p>
    <w:p w14:paraId="7A8A8697" w14:textId="433C85F6" w:rsidR="005902D6" w:rsidRPr="00BF5E00" w:rsidRDefault="00DA0373" w:rsidP="00FB6E8B">
      <w:pPr>
        <w:adjustRightInd w:val="0"/>
        <w:snapToGrid w:val="0"/>
        <w:spacing w:line="360" w:lineRule="auto"/>
        <w:jc w:val="both"/>
        <w:rPr>
          <w:rFonts w:ascii="Book Antiqua" w:hAnsi="Book Antiqua"/>
          <w:b/>
          <w:szCs w:val="24"/>
          <w:lang w:eastAsia="ko-KR"/>
        </w:rPr>
      </w:pPr>
      <w:bookmarkStart w:id="37" w:name="_Hlk22201294"/>
      <w:r w:rsidRPr="001A1228">
        <w:rPr>
          <w:rFonts w:ascii="Book Antiqua" w:hAnsi="Book Antiqua"/>
          <w:b/>
          <w:color w:val="000000"/>
        </w:rPr>
        <w:t>ARTICLE HIGHLIGHTS</w:t>
      </w:r>
    </w:p>
    <w:p w14:paraId="47FF33BE" w14:textId="38C365E7" w:rsidR="00EB5F13" w:rsidRPr="00BF5E00" w:rsidRDefault="00DA0373" w:rsidP="00FB6E8B">
      <w:pPr>
        <w:adjustRightInd w:val="0"/>
        <w:snapToGrid w:val="0"/>
        <w:spacing w:line="360" w:lineRule="auto"/>
        <w:jc w:val="both"/>
        <w:rPr>
          <w:rFonts w:ascii="Book Antiqua" w:hAnsi="Book Antiqua" w:cs="Arial"/>
          <w:szCs w:val="24"/>
          <w:lang w:eastAsia="ko-KR"/>
        </w:rPr>
      </w:pPr>
      <w:r w:rsidRPr="0021782B">
        <w:rPr>
          <w:rFonts w:ascii="Book Antiqua" w:hAnsi="Book Antiqua"/>
          <w:b/>
          <w:i/>
          <w:color w:val="000000"/>
        </w:rPr>
        <w:t>Research background</w:t>
      </w:r>
      <w:r w:rsidR="00E51DC3" w:rsidRPr="00BF5E00">
        <w:rPr>
          <w:rFonts w:ascii="Book Antiqua" w:hAnsi="Book Antiqua" w:cs="Arial"/>
          <w:szCs w:val="24"/>
          <w:lang w:eastAsia="ko-KR"/>
        </w:rPr>
        <w:t xml:space="preserve"> </w:t>
      </w:r>
    </w:p>
    <w:p w14:paraId="32F317E2" w14:textId="29941DCE" w:rsidR="00B71BE5" w:rsidRDefault="00B71BE5" w:rsidP="00FB6E8B">
      <w:pPr>
        <w:adjustRightInd w:val="0"/>
        <w:snapToGrid w:val="0"/>
        <w:spacing w:line="360" w:lineRule="auto"/>
        <w:jc w:val="both"/>
        <w:rPr>
          <w:rFonts w:ascii="Book Antiqua" w:hAnsi="Book Antiqua" w:cs="Arial"/>
          <w:szCs w:val="24"/>
          <w:lang w:eastAsia="ko-KR"/>
        </w:rPr>
      </w:pPr>
      <w:r w:rsidRPr="00BF5E00">
        <w:rPr>
          <w:rFonts w:ascii="Book Antiqua" w:hAnsi="Book Antiqua" w:cs="Arial"/>
          <w:szCs w:val="24"/>
          <w:lang w:eastAsia="ko-KR"/>
        </w:rPr>
        <w:t>As the resistan</w:t>
      </w:r>
      <w:r w:rsidR="00CB75FB" w:rsidRPr="00BF5E00">
        <w:rPr>
          <w:rFonts w:ascii="Book Antiqua" w:hAnsi="Book Antiqua" w:cs="Arial"/>
          <w:szCs w:val="24"/>
          <w:lang w:eastAsia="ko-KR"/>
        </w:rPr>
        <w:t xml:space="preserve">ce rate for </w:t>
      </w:r>
      <w:r w:rsidR="00DA0373" w:rsidRPr="00BF5E00">
        <w:rPr>
          <w:rFonts w:ascii="Book Antiqua" w:hAnsi="Book Antiqua"/>
          <w:i/>
          <w:szCs w:val="24"/>
          <w:lang w:eastAsia="ko-KR"/>
        </w:rPr>
        <w:t xml:space="preserve">Helicobacter pylori </w:t>
      </w:r>
      <w:r w:rsidR="00DA0373" w:rsidRPr="00BF5E00">
        <w:rPr>
          <w:rFonts w:ascii="Book Antiqua" w:hAnsi="Book Antiqua"/>
          <w:iCs/>
          <w:szCs w:val="24"/>
          <w:lang w:eastAsia="ko-KR"/>
        </w:rPr>
        <w:t>(</w:t>
      </w:r>
      <w:r w:rsidR="00DA0373" w:rsidRPr="00BF5E00">
        <w:rPr>
          <w:rFonts w:ascii="Book Antiqua" w:hAnsi="Book Antiqua"/>
          <w:i/>
          <w:szCs w:val="24"/>
          <w:shd w:val="clear" w:color="auto" w:fill="FFFFFF"/>
          <w:lang w:eastAsia="ko-KR"/>
        </w:rPr>
        <w:t>H. pylori</w:t>
      </w:r>
      <w:r w:rsidR="00DA0373" w:rsidRPr="00BF5E00">
        <w:rPr>
          <w:rFonts w:ascii="Book Antiqua" w:hAnsi="Book Antiqua"/>
          <w:iCs/>
          <w:szCs w:val="24"/>
          <w:lang w:eastAsia="ko-KR"/>
        </w:rPr>
        <w:t>)</w:t>
      </w:r>
      <w:r w:rsidR="00CB75FB" w:rsidRPr="00BF5E00">
        <w:rPr>
          <w:rFonts w:ascii="Book Antiqua" w:hAnsi="Book Antiqua" w:cs="Arial"/>
          <w:szCs w:val="24"/>
          <w:lang w:eastAsia="ko-KR"/>
        </w:rPr>
        <w:t xml:space="preserve"> eradication regimen has been increased worldwide and also in Korea, </w:t>
      </w:r>
      <w:r w:rsidR="008C6763" w:rsidRPr="00BF5E00">
        <w:rPr>
          <w:rFonts w:ascii="Book Antiqua" w:hAnsi="Book Antiqua" w:cs="Arial"/>
          <w:szCs w:val="24"/>
          <w:lang w:eastAsia="ko-KR"/>
        </w:rPr>
        <w:t>the strategy to reduce the chan</w:t>
      </w:r>
      <w:r w:rsidR="00A46B54" w:rsidRPr="00BF5E00">
        <w:rPr>
          <w:rFonts w:ascii="Book Antiqua" w:hAnsi="Book Antiqua" w:cs="Arial"/>
          <w:szCs w:val="24"/>
          <w:lang w:eastAsia="ko-KR"/>
        </w:rPr>
        <w:t xml:space="preserve">ce of </w:t>
      </w:r>
      <w:r w:rsidR="00A46B54" w:rsidRPr="00BF5E00">
        <w:rPr>
          <w:rFonts w:ascii="Book Antiqua" w:hAnsi="Book Antiqua" w:cs="Arial"/>
          <w:i/>
          <w:szCs w:val="24"/>
          <w:lang w:eastAsia="ko-KR"/>
        </w:rPr>
        <w:t>H. pylori</w:t>
      </w:r>
      <w:r w:rsidR="008C6763" w:rsidRPr="00BF5E00">
        <w:rPr>
          <w:rFonts w:ascii="Book Antiqua" w:hAnsi="Book Antiqua" w:cs="Arial"/>
          <w:szCs w:val="24"/>
          <w:lang w:eastAsia="ko-KR"/>
        </w:rPr>
        <w:t xml:space="preserve"> resistance rate is </w:t>
      </w:r>
      <w:r w:rsidR="00792D34">
        <w:rPr>
          <w:rFonts w:ascii="Book Antiqua" w:hAnsi="Book Antiqua" w:cs="Arial"/>
          <w:szCs w:val="24"/>
          <w:lang w:eastAsia="ko-KR"/>
        </w:rPr>
        <w:t xml:space="preserve">an </w:t>
      </w:r>
      <w:r w:rsidR="008C6763" w:rsidRPr="00BF5E00">
        <w:rPr>
          <w:rFonts w:ascii="Book Antiqua" w:hAnsi="Book Antiqua" w:cs="Arial"/>
          <w:szCs w:val="24"/>
          <w:lang w:eastAsia="ko-KR"/>
        </w:rPr>
        <w:t xml:space="preserve">unmet need. </w:t>
      </w:r>
    </w:p>
    <w:p w14:paraId="3AACC91F" w14:textId="77777777" w:rsidR="00DA0373" w:rsidRPr="00BF5E00" w:rsidRDefault="00DA0373" w:rsidP="00FB6E8B">
      <w:pPr>
        <w:adjustRightInd w:val="0"/>
        <w:snapToGrid w:val="0"/>
        <w:spacing w:line="360" w:lineRule="auto"/>
        <w:jc w:val="both"/>
        <w:rPr>
          <w:rFonts w:ascii="Book Antiqua" w:hAnsi="Book Antiqua" w:cs="Arial"/>
          <w:szCs w:val="24"/>
          <w:lang w:eastAsia="ko-KR"/>
        </w:rPr>
      </w:pPr>
    </w:p>
    <w:p w14:paraId="1668DBB9" w14:textId="445901C4" w:rsidR="00EB5F13" w:rsidRPr="00BF5E00" w:rsidRDefault="00DA0373" w:rsidP="00FB6E8B">
      <w:pPr>
        <w:adjustRightInd w:val="0"/>
        <w:snapToGrid w:val="0"/>
        <w:spacing w:line="360" w:lineRule="auto"/>
        <w:jc w:val="both"/>
        <w:rPr>
          <w:rFonts w:ascii="Book Antiqua" w:hAnsi="Book Antiqua" w:cs="Arial"/>
          <w:szCs w:val="24"/>
          <w:lang w:eastAsia="ko-KR"/>
        </w:rPr>
      </w:pPr>
      <w:r w:rsidRPr="0021782B">
        <w:rPr>
          <w:rFonts w:ascii="Book Antiqua" w:hAnsi="Book Antiqua"/>
          <w:b/>
          <w:i/>
          <w:color w:val="000000"/>
        </w:rPr>
        <w:t>Research motivation</w:t>
      </w:r>
    </w:p>
    <w:p w14:paraId="7597473C" w14:textId="3259B3E9" w:rsidR="005902D6" w:rsidRDefault="00C70CCC" w:rsidP="00FB6E8B">
      <w:pPr>
        <w:adjustRightInd w:val="0"/>
        <w:snapToGrid w:val="0"/>
        <w:spacing w:line="360" w:lineRule="auto"/>
        <w:jc w:val="both"/>
        <w:rPr>
          <w:rFonts w:ascii="Book Antiqua" w:hAnsi="Book Antiqua"/>
          <w:szCs w:val="24"/>
          <w:lang w:eastAsia="ko-KR"/>
        </w:rPr>
      </w:pPr>
      <w:r w:rsidRPr="00BF5E00">
        <w:rPr>
          <w:rFonts w:ascii="Book Antiqua" w:hAnsi="Book Antiqua" w:cs="Arial"/>
          <w:szCs w:val="24"/>
          <w:lang w:eastAsia="ko-KR"/>
        </w:rPr>
        <w:t xml:space="preserve">In general, </w:t>
      </w:r>
      <w:r w:rsidR="00AF7ED4" w:rsidRPr="00BF5E00">
        <w:rPr>
          <w:rFonts w:ascii="Book Antiqua" w:hAnsi="Book Antiqua" w:cs="Arial"/>
          <w:szCs w:val="24"/>
          <w:lang w:eastAsia="ko-KR"/>
        </w:rPr>
        <w:t xml:space="preserve">antibiotic resistance </w:t>
      </w:r>
      <w:r w:rsidR="001C5D27" w:rsidRPr="00BF5E00">
        <w:rPr>
          <w:rFonts w:ascii="Book Antiqua" w:hAnsi="Book Antiqua" w:cs="Arial"/>
          <w:szCs w:val="24"/>
          <w:lang w:eastAsia="ko-KR"/>
        </w:rPr>
        <w:t>has been attributed to the improper use of antibiotics</w:t>
      </w:r>
      <w:r w:rsidR="00EB5F13" w:rsidRPr="00BF5E00">
        <w:rPr>
          <w:rFonts w:ascii="Book Antiqua" w:hAnsi="Book Antiqua" w:cs="Arial"/>
          <w:szCs w:val="24"/>
          <w:lang w:eastAsia="ko-KR"/>
        </w:rPr>
        <w:t xml:space="preserve">. In this regard, tailored regimen has recently been introduced </w:t>
      </w:r>
      <w:r w:rsidR="00792D34">
        <w:rPr>
          <w:rFonts w:ascii="Book Antiqua" w:hAnsi="Book Antiqua" w:cs="Arial"/>
          <w:szCs w:val="24"/>
          <w:lang w:eastAsia="ko-KR"/>
        </w:rPr>
        <w:t>for</w:t>
      </w:r>
      <w:r w:rsidR="00792D34" w:rsidRPr="00BF5E00">
        <w:rPr>
          <w:rFonts w:ascii="Book Antiqua" w:hAnsi="Book Antiqua" w:cs="Arial"/>
          <w:szCs w:val="24"/>
          <w:lang w:eastAsia="ko-KR"/>
        </w:rPr>
        <w:t xml:space="preserve"> </w:t>
      </w:r>
      <w:r w:rsidR="00EB5F13" w:rsidRPr="00BF5E00">
        <w:rPr>
          <w:rFonts w:ascii="Book Antiqua" w:hAnsi="Book Antiqua" w:cs="Arial"/>
          <w:i/>
          <w:szCs w:val="24"/>
          <w:lang w:eastAsia="ko-KR"/>
        </w:rPr>
        <w:t>H. pylori</w:t>
      </w:r>
      <w:r w:rsidR="00EB5F13" w:rsidRPr="00BF5E00">
        <w:rPr>
          <w:rFonts w:ascii="Book Antiqua" w:hAnsi="Book Antiqua" w:cs="Arial"/>
          <w:szCs w:val="24"/>
          <w:lang w:eastAsia="ko-KR"/>
        </w:rPr>
        <w:t xml:space="preserve"> eradication. However, f</w:t>
      </w:r>
      <w:r w:rsidR="005902D6" w:rsidRPr="00BF5E00">
        <w:rPr>
          <w:rFonts w:ascii="Book Antiqua" w:hAnsi="Book Antiqua"/>
          <w:szCs w:val="24"/>
          <w:lang w:eastAsia="ko-KR"/>
        </w:rPr>
        <w:t xml:space="preserve">ew studies have compared the efficacy and safety profile of a </w:t>
      </w:r>
      <w:r w:rsidR="00EB5F13" w:rsidRPr="00BF5E00">
        <w:rPr>
          <w:rFonts w:ascii="Book Antiqua" w:hAnsi="Book Antiqua"/>
          <w:szCs w:val="24"/>
          <w:lang w:eastAsia="ko-KR"/>
        </w:rPr>
        <w:t xml:space="preserve">TR </w:t>
      </w:r>
      <w:r w:rsidR="005902D6" w:rsidRPr="00BF5E00">
        <w:rPr>
          <w:rFonts w:ascii="Book Antiqua" w:hAnsi="Book Antiqua"/>
          <w:szCs w:val="24"/>
          <w:lang w:eastAsia="ko-KR"/>
        </w:rPr>
        <w:t xml:space="preserve">strategy based on the presence of a 23S ribosomal RNA point mutation with those of EBQT as first-line eradication </w:t>
      </w:r>
      <w:r w:rsidR="00792D34">
        <w:rPr>
          <w:rFonts w:ascii="Book Antiqua" w:hAnsi="Book Antiqua"/>
          <w:szCs w:val="24"/>
          <w:lang w:eastAsia="ko-KR"/>
        </w:rPr>
        <w:t xml:space="preserve">therapy </w:t>
      </w:r>
      <w:r w:rsidR="005902D6" w:rsidRPr="00BF5E00">
        <w:rPr>
          <w:rFonts w:ascii="Book Antiqua" w:hAnsi="Book Antiqua"/>
          <w:szCs w:val="24"/>
          <w:lang w:eastAsia="ko-KR"/>
        </w:rPr>
        <w:t xml:space="preserve">for </w:t>
      </w:r>
      <w:r w:rsidR="00E51DC3" w:rsidRPr="00BF5E00">
        <w:rPr>
          <w:rFonts w:ascii="Book Antiqua" w:hAnsi="Book Antiqua"/>
          <w:i/>
          <w:szCs w:val="24"/>
          <w:lang w:eastAsia="ko-KR"/>
        </w:rPr>
        <w:t xml:space="preserve">H. </w:t>
      </w:r>
      <w:r w:rsidR="00A50E3F" w:rsidRPr="00BF5E00">
        <w:rPr>
          <w:rFonts w:ascii="Book Antiqua" w:hAnsi="Book Antiqua"/>
          <w:i/>
          <w:szCs w:val="24"/>
          <w:lang w:eastAsia="ko-KR"/>
        </w:rPr>
        <w:t>pylori</w:t>
      </w:r>
      <w:r w:rsidR="005902D6" w:rsidRPr="00BF5E00">
        <w:rPr>
          <w:rFonts w:ascii="Book Antiqua" w:hAnsi="Book Antiqua"/>
          <w:i/>
          <w:szCs w:val="24"/>
          <w:lang w:eastAsia="ko-KR"/>
        </w:rPr>
        <w:t xml:space="preserve"> </w:t>
      </w:r>
      <w:r w:rsidR="005902D6" w:rsidRPr="00BF5E00">
        <w:rPr>
          <w:rFonts w:ascii="Book Antiqua" w:hAnsi="Book Antiqua"/>
          <w:szCs w:val="24"/>
          <w:lang w:eastAsia="ko-KR"/>
        </w:rPr>
        <w:t>infection in Korean patients.</w:t>
      </w:r>
    </w:p>
    <w:p w14:paraId="3E6D7407" w14:textId="77777777" w:rsidR="00DA0373" w:rsidRPr="00BF5E00" w:rsidRDefault="00DA0373" w:rsidP="00FB6E8B">
      <w:pPr>
        <w:adjustRightInd w:val="0"/>
        <w:snapToGrid w:val="0"/>
        <w:spacing w:line="360" w:lineRule="auto"/>
        <w:jc w:val="both"/>
        <w:rPr>
          <w:rFonts w:ascii="Book Antiqua" w:hAnsi="Book Antiqua"/>
          <w:szCs w:val="24"/>
          <w:lang w:eastAsia="ko-KR"/>
        </w:rPr>
      </w:pPr>
    </w:p>
    <w:p w14:paraId="791FC5E7" w14:textId="2099EEF9" w:rsidR="005902D6" w:rsidRPr="00BF5E00" w:rsidRDefault="00DA0373" w:rsidP="00FB6E8B">
      <w:pPr>
        <w:adjustRightInd w:val="0"/>
        <w:snapToGrid w:val="0"/>
        <w:spacing w:line="360" w:lineRule="auto"/>
        <w:jc w:val="both"/>
        <w:rPr>
          <w:rFonts w:ascii="Book Antiqua" w:hAnsi="Book Antiqua" w:cs="Arial"/>
          <w:b/>
          <w:szCs w:val="24"/>
          <w:lang w:eastAsia="ko-KR"/>
        </w:rPr>
      </w:pPr>
      <w:r w:rsidRPr="0021782B">
        <w:rPr>
          <w:rFonts w:ascii="Book Antiqua" w:hAnsi="Book Antiqua"/>
          <w:b/>
          <w:i/>
          <w:color w:val="000000"/>
        </w:rPr>
        <w:t>Research objectives</w:t>
      </w:r>
    </w:p>
    <w:p w14:paraId="5F46013A" w14:textId="68815023" w:rsidR="00EB5F13" w:rsidRDefault="00EB5F13" w:rsidP="00FB6E8B">
      <w:pPr>
        <w:adjustRightInd w:val="0"/>
        <w:snapToGrid w:val="0"/>
        <w:spacing w:line="360" w:lineRule="auto"/>
        <w:jc w:val="both"/>
        <w:rPr>
          <w:rFonts w:ascii="Book Antiqua" w:hAnsi="Book Antiqua" w:cs="Arial"/>
          <w:szCs w:val="24"/>
          <w:lang w:eastAsia="ko-KR"/>
        </w:rPr>
      </w:pPr>
      <w:r w:rsidRPr="00BF5E00">
        <w:rPr>
          <w:rFonts w:ascii="Book Antiqua" w:hAnsi="Book Antiqua" w:cs="Arial"/>
          <w:szCs w:val="24"/>
          <w:lang w:eastAsia="ko-KR"/>
        </w:rPr>
        <w:t xml:space="preserve">To compare the efficacy and safety profile of a TR strategy </w:t>
      </w:r>
      <w:r w:rsidRPr="00D64269">
        <w:rPr>
          <w:rFonts w:ascii="Book Antiqua" w:hAnsi="Book Antiqua" w:cs="Arial"/>
          <w:i/>
          <w:szCs w:val="24"/>
          <w:lang w:eastAsia="ko-KR"/>
        </w:rPr>
        <w:t>vs</w:t>
      </w:r>
      <w:r w:rsidRPr="00BF5E00">
        <w:rPr>
          <w:rFonts w:ascii="Book Antiqua" w:hAnsi="Book Antiqua" w:cs="Arial"/>
          <w:szCs w:val="24"/>
          <w:lang w:eastAsia="ko-KR"/>
        </w:rPr>
        <w:t xml:space="preserve"> </w:t>
      </w:r>
      <w:r w:rsidR="00792D34">
        <w:rPr>
          <w:rFonts w:ascii="Book Antiqua" w:hAnsi="Book Antiqua" w:cs="Arial"/>
          <w:szCs w:val="24"/>
          <w:lang w:eastAsia="ko-KR"/>
        </w:rPr>
        <w:t xml:space="preserve">the </w:t>
      </w:r>
      <w:r w:rsidRPr="00BF5E00">
        <w:rPr>
          <w:rFonts w:ascii="Book Antiqua" w:hAnsi="Book Antiqua" w:cs="Arial"/>
          <w:szCs w:val="24"/>
          <w:lang w:eastAsia="ko-KR"/>
        </w:rPr>
        <w:t xml:space="preserve">EBQT regimen as first-line eradication </w:t>
      </w:r>
      <w:r w:rsidR="00792D34">
        <w:rPr>
          <w:rFonts w:ascii="Book Antiqua" w:hAnsi="Book Antiqua" w:cs="Arial"/>
          <w:szCs w:val="24"/>
          <w:lang w:eastAsia="ko-KR"/>
        </w:rPr>
        <w:t xml:space="preserve">therapy </w:t>
      </w:r>
      <w:r w:rsidRPr="00BF5E00">
        <w:rPr>
          <w:rFonts w:ascii="Book Antiqua" w:hAnsi="Book Antiqua" w:cs="Arial"/>
          <w:szCs w:val="24"/>
          <w:lang w:eastAsia="ko-KR"/>
        </w:rPr>
        <w:t xml:space="preserve">for </w:t>
      </w:r>
      <w:r w:rsidRPr="00BF5E00">
        <w:rPr>
          <w:rFonts w:ascii="Book Antiqua" w:hAnsi="Book Antiqua" w:cs="Arial"/>
          <w:i/>
          <w:szCs w:val="24"/>
          <w:lang w:eastAsia="ko-KR"/>
        </w:rPr>
        <w:t>H. pylori</w:t>
      </w:r>
      <w:r w:rsidRPr="00BF5E00">
        <w:rPr>
          <w:rFonts w:ascii="Book Antiqua" w:hAnsi="Book Antiqua" w:cs="Arial"/>
          <w:szCs w:val="24"/>
          <w:lang w:eastAsia="ko-KR"/>
        </w:rPr>
        <w:t xml:space="preserve"> in Korean patients. </w:t>
      </w:r>
    </w:p>
    <w:p w14:paraId="243848BF" w14:textId="77777777" w:rsidR="00DA0373" w:rsidRPr="00BF5E00" w:rsidRDefault="00DA0373" w:rsidP="00FB6E8B">
      <w:pPr>
        <w:adjustRightInd w:val="0"/>
        <w:snapToGrid w:val="0"/>
        <w:spacing w:line="360" w:lineRule="auto"/>
        <w:jc w:val="both"/>
        <w:rPr>
          <w:rFonts w:ascii="Book Antiqua" w:hAnsi="Book Antiqua" w:cs="Arial"/>
          <w:szCs w:val="24"/>
          <w:lang w:eastAsia="ko-KR"/>
        </w:rPr>
      </w:pPr>
    </w:p>
    <w:p w14:paraId="1968C3A5" w14:textId="7CFA9075" w:rsidR="00EB5F13" w:rsidRPr="00BF5E00" w:rsidRDefault="00DA0373" w:rsidP="00FB6E8B">
      <w:pPr>
        <w:adjustRightInd w:val="0"/>
        <w:snapToGrid w:val="0"/>
        <w:spacing w:line="360" w:lineRule="auto"/>
        <w:jc w:val="both"/>
        <w:rPr>
          <w:rFonts w:ascii="Book Antiqua" w:hAnsi="Book Antiqua"/>
          <w:b/>
          <w:szCs w:val="24"/>
          <w:lang w:eastAsia="ko-KR"/>
        </w:rPr>
      </w:pPr>
      <w:r w:rsidRPr="0021782B">
        <w:rPr>
          <w:rFonts w:ascii="Book Antiqua" w:hAnsi="Book Antiqua"/>
          <w:b/>
          <w:i/>
          <w:color w:val="000000"/>
        </w:rPr>
        <w:t>Research methods</w:t>
      </w:r>
    </w:p>
    <w:p w14:paraId="2A19FBD2" w14:textId="5412FD07" w:rsidR="005902D6" w:rsidRDefault="00636EC8" w:rsidP="00FB6E8B">
      <w:pPr>
        <w:adjustRightInd w:val="0"/>
        <w:snapToGrid w:val="0"/>
        <w:spacing w:line="360" w:lineRule="auto"/>
        <w:jc w:val="both"/>
        <w:rPr>
          <w:rFonts w:ascii="Book Antiqua" w:hAnsi="Book Antiqua"/>
          <w:szCs w:val="24"/>
          <w:shd w:val="clear" w:color="auto" w:fill="FFFFFF"/>
          <w:lang w:eastAsia="ko-KR"/>
        </w:rPr>
      </w:pPr>
      <w:r w:rsidRPr="00BF5E00">
        <w:rPr>
          <w:rFonts w:ascii="Book Antiqua" w:hAnsi="Book Antiqua"/>
          <w:szCs w:val="24"/>
          <w:shd w:val="clear" w:color="auto" w:fill="FFFFFF"/>
          <w:lang w:eastAsia="ko-KR"/>
        </w:rPr>
        <w:lastRenderedPageBreak/>
        <w:t>We</w:t>
      </w:r>
      <w:r w:rsidR="005902D6" w:rsidRPr="00BF5E00">
        <w:rPr>
          <w:rFonts w:ascii="Book Antiqua" w:hAnsi="Book Antiqua"/>
          <w:szCs w:val="24"/>
          <w:shd w:val="clear" w:color="auto" w:fill="FFFFFF"/>
          <w:lang w:eastAsia="ko-KR"/>
        </w:rPr>
        <w:t xml:space="preserve"> prospective</w:t>
      </w:r>
      <w:r w:rsidRPr="00BF5E00">
        <w:rPr>
          <w:rFonts w:ascii="Book Antiqua" w:hAnsi="Book Antiqua"/>
          <w:szCs w:val="24"/>
          <w:shd w:val="clear" w:color="auto" w:fill="FFFFFF"/>
          <w:lang w:eastAsia="ko-KR"/>
        </w:rPr>
        <w:t>ly enrolled</w:t>
      </w:r>
      <w:r w:rsidR="00EB5F13" w:rsidRPr="00BF5E00">
        <w:rPr>
          <w:rFonts w:ascii="Book Antiqua" w:hAnsi="Book Antiqua"/>
          <w:szCs w:val="24"/>
          <w:shd w:val="clear" w:color="auto" w:fill="FFFFFF"/>
          <w:lang w:eastAsia="ko-KR"/>
        </w:rPr>
        <w:t xml:space="preserve"> patients</w:t>
      </w:r>
      <w:r w:rsidR="00D425EA" w:rsidRPr="00BF5E00">
        <w:rPr>
          <w:rFonts w:ascii="Book Antiqua" w:hAnsi="Book Antiqua"/>
          <w:szCs w:val="24"/>
          <w:shd w:val="clear" w:color="auto" w:fill="FFFFFF"/>
          <w:lang w:eastAsia="ko-KR"/>
        </w:rPr>
        <w:t xml:space="preserve"> </w:t>
      </w:r>
      <w:r w:rsidR="00792D34" w:rsidRPr="00BF5E00">
        <w:rPr>
          <w:rFonts w:ascii="Book Antiqua" w:hAnsi="Book Antiqua"/>
          <w:szCs w:val="24"/>
          <w:shd w:val="clear" w:color="auto" w:fill="FFFFFF"/>
          <w:lang w:eastAsia="ko-KR"/>
        </w:rPr>
        <w:t xml:space="preserve">over 18 years of age with </w:t>
      </w:r>
      <w:r w:rsidR="00792D34" w:rsidRPr="00BF5E00">
        <w:rPr>
          <w:rFonts w:ascii="Book Antiqua" w:hAnsi="Book Antiqua"/>
          <w:i/>
          <w:szCs w:val="24"/>
          <w:shd w:val="clear" w:color="auto" w:fill="FFFFFF"/>
          <w:lang w:eastAsia="ko-KR"/>
        </w:rPr>
        <w:t>H. pylori</w:t>
      </w:r>
      <w:r w:rsidR="00792D34" w:rsidRPr="00BF5E00">
        <w:rPr>
          <w:rFonts w:ascii="Book Antiqua" w:hAnsi="Book Antiqua"/>
          <w:szCs w:val="24"/>
          <w:shd w:val="clear" w:color="auto" w:fill="FFFFFF"/>
          <w:lang w:eastAsia="ko-KR"/>
        </w:rPr>
        <w:t xml:space="preserve"> infection </w:t>
      </w:r>
      <w:r w:rsidR="00D425EA" w:rsidRPr="00BF5E00">
        <w:rPr>
          <w:rFonts w:ascii="Book Antiqua" w:hAnsi="Book Antiqua"/>
          <w:szCs w:val="24"/>
          <w:shd w:val="clear" w:color="auto" w:fill="FFFFFF"/>
          <w:lang w:eastAsia="ko-KR"/>
        </w:rPr>
        <w:t xml:space="preserve">from May 2016 to September 2018 at </w:t>
      </w:r>
      <w:r w:rsidR="00724AB4" w:rsidRPr="00BF5E00">
        <w:rPr>
          <w:rFonts w:ascii="Book Antiqua" w:hAnsi="Book Antiqua"/>
          <w:szCs w:val="24"/>
          <w:shd w:val="clear" w:color="auto" w:fill="FFFFFF"/>
          <w:lang w:eastAsia="ko-KR"/>
        </w:rPr>
        <w:t>GMC</w:t>
      </w:r>
      <w:r w:rsidR="00EB5F13" w:rsidRPr="00BF5E00">
        <w:rPr>
          <w:rFonts w:ascii="Book Antiqua" w:hAnsi="Book Antiqua"/>
          <w:szCs w:val="24"/>
          <w:shd w:val="clear" w:color="auto" w:fill="FFFFFF"/>
          <w:lang w:eastAsia="ko-KR"/>
        </w:rPr>
        <w:t>, conducted</w:t>
      </w:r>
      <w:r w:rsidR="005902D6" w:rsidRPr="00BF5E00">
        <w:rPr>
          <w:rFonts w:ascii="Book Antiqua" w:hAnsi="Book Antiqua"/>
          <w:szCs w:val="24"/>
          <w:shd w:val="clear" w:color="auto" w:fill="FFFFFF"/>
          <w:lang w:eastAsia="ko-KR"/>
        </w:rPr>
        <w:t xml:space="preserve"> </w:t>
      </w:r>
      <w:r w:rsidR="00792D34">
        <w:rPr>
          <w:rFonts w:ascii="Book Antiqua" w:hAnsi="Book Antiqua"/>
          <w:szCs w:val="24"/>
          <w:shd w:val="clear" w:color="auto" w:fill="FFFFFF"/>
          <w:lang w:eastAsia="ko-KR"/>
        </w:rPr>
        <w:t xml:space="preserve">an </w:t>
      </w:r>
      <w:r w:rsidR="005902D6" w:rsidRPr="00BF5E00">
        <w:rPr>
          <w:rFonts w:ascii="Book Antiqua" w:hAnsi="Book Antiqua"/>
          <w:szCs w:val="24"/>
          <w:shd w:val="clear" w:color="auto" w:fill="FFFFFF"/>
          <w:lang w:eastAsia="ko-KR"/>
        </w:rPr>
        <w:t xml:space="preserve">open-label, </w:t>
      </w:r>
      <w:r w:rsidR="00EB5F13" w:rsidRPr="00BF5E00">
        <w:rPr>
          <w:rFonts w:ascii="Book Antiqua" w:hAnsi="Book Antiqua"/>
          <w:szCs w:val="24"/>
          <w:shd w:val="clear" w:color="auto" w:fill="FFFFFF"/>
          <w:lang w:eastAsia="ko-KR"/>
        </w:rPr>
        <w:t xml:space="preserve">and comparative study, </w:t>
      </w:r>
      <w:r w:rsidRPr="00BF5E00">
        <w:rPr>
          <w:rFonts w:ascii="Book Antiqua" w:hAnsi="Book Antiqua"/>
          <w:szCs w:val="24"/>
          <w:shd w:val="clear" w:color="auto" w:fill="FFFFFF"/>
          <w:lang w:eastAsia="ko-KR"/>
        </w:rPr>
        <w:t>and retrospectively reviewed the data</w:t>
      </w:r>
      <w:r w:rsidR="005902D6" w:rsidRPr="00BF5E00">
        <w:rPr>
          <w:rFonts w:ascii="Book Antiqua" w:hAnsi="Book Antiqua"/>
          <w:szCs w:val="24"/>
          <w:shd w:val="clear" w:color="auto" w:fill="FFFFFF"/>
          <w:lang w:eastAsia="ko-KR"/>
        </w:rPr>
        <w:t xml:space="preserve">. </w:t>
      </w:r>
      <w:r w:rsidR="00EB5F13" w:rsidRPr="00BF5E00">
        <w:rPr>
          <w:rFonts w:ascii="Book Antiqua" w:hAnsi="Book Antiqua"/>
          <w:i/>
          <w:szCs w:val="24"/>
          <w:shd w:val="clear" w:color="auto" w:fill="FFFFFF"/>
          <w:lang w:eastAsia="ko-KR"/>
        </w:rPr>
        <w:t>H. pylori-</w:t>
      </w:r>
      <w:r w:rsidR="005902D6" w:rsidRPr="00BF5E00">
        <w:rPr>
          <w:rFonts w:ascii="Book Antiqua" w:hAnsi="Book Antiqua"/>
          <w:szCs w:val="24"/>
          <w:shd w:val="clear" w:color="auto" w:fill="FFFFFF"/>
        </w:rPr>
        <w:t xml:space="preserve">positive patients diagnosed by </w:t>
      </w:r>
      <w:r w:rsidR="00792D34">
        <w:rPr>
          <w:rFonts w:ascii="Book Antiqua" w:hAnsi="Book Antiqua"/>
          <w:szCs w:val="24"/>
          <w:shd w:val="clear" w:color="auto" w:fill="FFFFFF"/>
        </w:rPr>
        <w:t xml:space="preserve">the </w:t>
      </w:r>
      <w:r w:rsidR="005902D6" w:rsidRPr="00BF5E00">
        <w:rPr>
          <w:rFonts w:ascii="Book Antiqua" w:hAnsi="Book Antiqua"/>
          <w:szCs w:val="24"/>
          <w:shd w:val="clear" w:color="auto" w:fill="FFFFFF"/>
        </w:rPr>
        <w:t>rapid urease test</w:t>
      </w:r>
      <w:r w:rsidR="005902D6" w:rsidRPr="00BF5E00">
        <w:rPr>
          <w:rFonts w:ascii="Book Antiqua" w:hAnsi="Book Antiqua"/>
          <w:szCs w:val="24"/>
          <w:shd w:val="clear" w:color="auto" w:fill="FFFFFF"/>
          <w:lang w:eastAsia="ko-KR"/>
        </w:rPr>
        <w:t>, Giemsa stain</w:t>
      </w:r>
      <w:r w:rsidR="00792D34">
        <w:rPr>
          <w:rFonts w:ascii="Book Antiqua" w:hAnsi="Book Antiqua"/>
          <w:szCs w:val="24"/>
          <w:shd w:val="clear" w:color="auto" w:fill="FFFFFF"/>
          <w:lang w:eastAsia="ko-KR"/>
        </w:rPr>
        <w:t>ing</w:t>
      </w:r>
      <w:r w:rsidR="005902D6" w:rsidRPr="00BF5E00">
        <w:rPr>
          <w:rFonts w:ascii="Book Antiqua" w:hAnsi="Book Antiqua"/>
          <w:szCs w:val="24"/>
          <w:shd w:val="clear" w:color="auto" w:fill="FFFFFF"/>
          <w:lang w:eastAsia="ko-KR"/>
        </w:rPr>
        <w:t xml:space="preserve">, or </w:t>
      </w:r>
      <w:r w:rsidR="005902D6" w:rsidRPr="00BF5E00">
        <w:rPr>
          <w:rFonts w:ascii="Book Antiqua" w:hAnsi="Book Antiqua"/>
          <w:szCs w:val="24"/>
        </w:rPr>
        <w:t xml:space="preserve">dual priming oligonucleotide </w:t>
      </w:r>
      <w:r w:rsidR="005902D6" w:rsidRPr="00BF5E00">
        <w:rPr>
          <w:rFonts w:ascii="Book Antiqua" w:hAnsi="Book Antiqua"/>
          <w:szCs w:val="24"/>
          <w:shd w:val="clear" w:color="auto" w:fill="FFFFFF"/>
        </w:rPr>
        <w:t xml:space="preserve">polymerase chain reaction </w:t>
      </w:r>
      <w:r w:rsidR="005902D6" w:rsidRPr="00BF5E00">
        <w:rPr>
          <w:rFonts w:ascii="Book Antiqua" w:hAnsi="Book Antiqua"/>
          <w:szCs w:val="24"/>
          <w:lang w:eastAsia="ko-KR"/>
        </w:rPr>
        <w:t>(</w:t>
      </w:r>
      <w:r w:rsidR="005902D6" w:rsidRPr="00BF5E00">
        <w:rPr>
          <w:rFonts w:ascii="Book Antiqua" w:hAnsi="Book Antiqua"/>
          <w:szCs w:val="24"/>
          <w:shd w:val="clear" w:color="auto" w:fill="FFFFFF"/>
        </w:rPr>
        <w:t xml:space="preserve">DPO-PCR) were enrolled. Patients with </w:t>
      </w:r>
      <w:r w:rsidR="005902D6" w:rsidRPr="00BF5E00">
        <w:rPr>
          <w:rFonts w:ascii="Book Antiqua" w:hAnsi="Book Antiqua"/>
          <w:i/>
          <w:szCs w:val="24"/>
          <w:shd w:val="clear" w:color="auto" w:fill="FFFFFF"/>
          <w:lang w:eastAsia="ko-KR"/>
        </w:rPr>
        <w:t>H. pylori</w:t>
      </w:r>
      <w:r w:rsidR="005902D6" w:rsidRPr="00BF5E00">
        <w:rPr>
          <w:rFonts w:ascii="Book Antiqua" w:hAnsi="Book Antiqua"/>
          <w:szCs w:val="24"/>
          <w:shd w:val="clear" w:color="auto" w:fill="FFFFFF"/>
          <w:lang w:eastAsia="ko-KR"/>
        </w:rPr>
        <w:t xml:space="preserve"> infection</w:t>
      </w:r>
      <w:r w:rsidR="005902D6" w:rsidRPr="00BF5E00">
        <w:rPr>
          <w:rFonts w:ascii="Book Antiqua" w:hAnsi="Book Antiqua"/>
          <w:szCs w:val="24"/>
          <w:shd w:val="clear" w:color="auto" w:fill="FFFFFF"/>
        </w:rPr>
        <w:t xml:space="preserve"> received </w:t>
      </w:r>
      <w:r w:rsidR="005902D6" w:rsidRPr="00BF5E00">
        <w:rPr>
          <w:rFonts w:ascii="Book Antiqua" w:hAnsi="Book Antiqua"/>
          <w:szCs w:val="24"/>
          <w:shd w:val="clear" w:color="auto" w:fill="FFFFFF"/>
          <w:lang w:eastAsia="ko-KR"/>
        </w:rPr>
        <w:t xml:space="preserve">either </w:t>
      </w:r>
      <w:r w:rsidR="005902D6" w:rsidRPr="00BF5E00">
        <w:rPr>
          <w:rFonts w:ascii="Book Antiqua" w:hAnsi="Book Antiqua"/>
          <w:szCs w:val="24"/>
          <w:shd w:val="clear" w:color="auto" w:fill="FFFFFF"/>
        </w:rPr>
        <w:t xml:space="preserve">a </w:t>
      </w:r>
      <w:r w:rsidR="005902D6" w:rsidRPr="00BF5E00">
        <w:rPr>
          <w:rFonts w:ascii="Book Antiqua" w:hAnsi="Book Antiqua"/>
          <w:szCs w:val="24"/>
          <w:shd w:val="clear" w:color="auto" w:fill="FFFFFF"/>
          <w:lang w:eastAsia="ko-KR"/>
        </w:rPr>
        <w:t>TR regimen or the EBQT</w:t>
      </w:r>
      <w:r w:rsidR="005902D6" w:rsidRPr="00BF5E00">
        <w:rPr>
          <w:rFonts w:ascii="Book Antiqua" w:hAnsi="Book Antiqua"/>
          <w:szCs w:val="24"/>
          <w:shd w:val="clear" w:color="auto" w:fill="FFFFFF"/>
        </w:rPr>
        <w:t xml:space="preserve"> regimen. In the </w:t>
      </w:r>
      <w:r w:rsidR="005902D6" w:rsidRPr="00BF5E00">
        <w:rPr>
          <w:rStyle w:val="highlight"/>
          <w:rFonts w:ascii="Book Antiqua" w:hAnsi="Book Antiqua"/>
          <w:szCs w:val="24"/>
          <w:shd w:val="clear" w:color="auto" w:fill="FFFFFF"/>
        </w:rPr>
        <w:t>tailored</w:t>
      </w:r>
      <w:r w:rsidR="005902D6" w:rsidRPr="00BF5E00">
        <w:rPr>
          <w:rStyle w:val="highlight"/>
          <w:rFonts w:ascii="Book Antiqua" w:hAnsi="Book Antiqua"/>
          <w:szCs w:val="24"/>
          <w:shd w:val="clear" w:color="auto" w:fill="FFFFFF"/>
          <w:lang w:eastAsia="ko-KR"/>
        </w:rPr>
        <w:t xml:space="preserve"> </w:t>
      </w:r>
      <w:r w:rsidR="005902D6" w:rsidRPr="00BF5E00">
        <w:rPr>
          <w:rFonts w:ascii="Book Antiqua" w:hAnsi="Book Antiqua"/>
          <w:szCs w:val="24"/>
          <w:shd w:val="clear" w:color="auto" w:fill="FFFFFF"/>
        </w:rPr>
        <w:t xml:space="preserve">therapy group that underwent DPO-PCR testing, patients with A2142G and/or A2143G point mutations were treated with a bismuth-containing quadruple regimen. The </w:t>
      </w:r>
      <w:r w:rsidR="005902D6" w:rsidRPr="00BF5E00">
        <w:rPr>
          <w:rFonts w:ascii="Book Antiqua" w:hAnsi="Book Antiqua"/>
          <w:szCs w:val="24"/>
          <w:shd w:val="clear" w:color="auto" w:fill="FFFFFF"/>
          <w:lang w:eastAsia="ko-KR"/>
        </w:rPr>
        <w:t>eradication rate</w:t>
      </w:r>
      <w:r w:rsidR="00792D34">
        <w:rPr>
          <w:rFonts w:ascii="Book Antiqua" w:hAnsi="Book Antiqua"/>
          <w:szCs w:val="24"/>
          <w:shd w:val="clear" w:color="auto" w:fill="FFFFFF"/>
          <w:lang w:eastAsia="ko-KR"/>
        </w:rPr>
        <w:t>,</w:t>
      </w:r>
      <w:r w:rsidR="005902D6" w:rsidRPr="00BF5E00">
        <w:rPr>
          <w:rFonts w:ascii="Book Antiqua" w:hAnsi="Book Antiqua"/>
          <w:szCs w:val="24"/>
          <w:shd w:val="clear" w:color="auto" w:fill="FFFFFF"/>
          <w:lang w:eastAsia="ko-KR"/>
        </w:rPr>
        <w:t xml:space="preserve"> patient-reported side </w:t>
      </w:r>
      <w:r w:rsidR="00792D34" w:rsidRPr="00BF5E00">
        <w:rPr>
          <w:rFonts w:ascii="Book Antiqua" w:hAnsi="Book Antiqua"/>
          <w:szCs w:val="24"/>
          <w:shd w:val="clear" w:color="auto" w:fill="FFFFFF"/>
          <w:lang w:eastAsia="ko-KR"/>
        </w:rPr>
        <w:t>effect</w:t>
      </w:r>
      <w:r w:rsidR="00792D34">
        <w:rPr>
          <w:rFonts w:ascii="Book Antiqua" w:hAnsi="Book Antiqua"/>
          <w:szCs w:val="24"/>
          <w:shd w:val="clear" w:color="auto" w:fill="FFFFFF"/>
          <w:lang w:eastAsia="ko-KR"/>
        </w:rPr>
        <w:t xml:space="preserve"> </w:t>
      </w:r>
      <w:r w:rsidR="005902D6" w:rsidRPr="00BF5E00">
        <w:rPr>
          <w:rFonts w:ascii="Book Antiqua" w:hAnsi="Book Antiqua"/>
          <w:szCs w:val="24"/>
          <w:shd w:val="clear" w:color="auto" w:fill="FFFFFF"/>
          <w:lang w:eastAsia="ko-KR"/>
        </w:rPr>
        <w:t>rate</w:t>
      </w:r>
      <w:r w:rsidR="00792D34">
        <w:rPr>
          <w:rFonts w:ascii="Book Antiqua" w:hAnsi="Book Antiqua"/>
          <w:szCs w:val="24"/>
          <w:shd w:val="clear" w:color="auto" w:fill="FFFFFF"/>
          <w:lang w:eastAsia="ko-KR"/>
        </w:rPr>
        <w:t xml:space="preserve">, and </w:t>
      </w:r>
      <w:r w:rsidR="005902D6" w:rsidRPr="00BF5E00">
        <w:rPr>
          <w:rFonts w:ascii="Book Antiqua" w:hAnsi="Book Antiqua"/>
          <w:i/>
          <w:szCs w:val="24"/>
          <w:shd w:val="clear" w:color="auto" w:fill="FFFFFF"/>
        </w:rPr>
        <w:t>H.</w:t>
      </w:r>
      <w:r w:rsidR="00E840EE">
        <w:rPr>
          <w:rFonts w:ascii="Book Antiqua" w:hAnsi="Book Antiqua"/>
          <w:i/>
          <w:szCs w:val="24"/>
          <w:shd w:val="clear" w:color="auto" w:fill="FFFFFF"/>
        </w:rPr>
        <w:t xml:space="preserve"> </w:t>
      </w:r>
      <w:r w:rsidR="005902D6" w:rsidRPr="00BF5E00">
        <w:rPr>
          <w:rFonts w:ascii="Book Antiqua" w:hAnsi="Book Antiqua"/>
          <w:i/>
          <w:szCs w:val="24"/>
          <w:shd w:val="clear" w:color="auto" w:fill="FFFFFF"/>
        </w:rPr>
        <w:t>pylori</w:t>
      </w:r>
      <w:r w:rsidR="00E840EE">
        <w:rPr>
          <w:rFonts w:ascii="Book Antiqua" w:hAnsi="Book Antiqua"/>
          <w:szCs w:val="24"/>
          <w:shd w:val="clear" w:color="auto" w:fill="FFFFFF"/>
        </w:rPr>
        <w:t xml:space="preserve"> </w:t>
      </w:r>
      <w:r w:rsidR="005902D6" w:rsidRPr="00BF5E00">
        <w:rPr>
          <w:rStyle w:val="highlight"/>
          <w:rFonts w:ascii="Book Antiqua" w:hAnsi="Book Antiqua"/>
          <w:szCs w:val="24"/>
          <w:shd w:val="clear" w:color="auto" w:fill="FFFFFF"/>
        </w:rPr>
        <w:t>eradication</w:t>
      </w:r>
      <w:r w:rsidR="00E840EE">
        <w:rPr>
          <w:rFonts w:ascii="Book Antiqua" w:hAnsi="Book Antiqua"/>
          <w:szCs w:val="24"/>
          <w:shd w:val="clear" w:color="auto" w:fill="FFFFFF"/>
        </w:rPr>
        <w:t xml:space="preserve"> </w:t>
      </w:r>
      <w:r w:rsidR="005902D6" w:rsidRPr="00BF5E00">
        <w:rPr>
          <w:rFonts w:ascii="Book Antiqua" w:hAnsi="Book Antiqua"/>
          <w:szCs w:val="24"/>
          <w:shd w:val="clear" w:color="auto" w:fill="FFFFFF"/>
        </w:rPr>
        <w:t xml:space="preserve">success </w:t>
      </w:r>
      <w:r w:rsidR="00792D34">
        <w:rPr>
          <w:rFonts w:ascii="Book Antiqua" w:hAnsi="Book Antiqua"/>
          <w:szCs w:val="24"/>
          <w:shd w:val="clear" w:color="auto" w:fill="FFFFFF"/>
        </w:rPr>
        <w:t xml:space="preserve">rate </w:t>
      </w:r>
      <w:r w:rsidR="005902D6" w:rsidRPr="00BF5E00">
        <w:rPr>
          <w:rFonts w:ascii="Book Antiqua" w:hAnsi="Book Antiqua"/>
          <w:szCs w:val="24"/>
          <w:shd w:val="clear" w:color="auto" w:fill="FFFFFF"/>
          <w:lang w:eastAsia="ko-KR"/>
        </w:rPr>
        <w:t>were</w:t>
      </w:r>
      <w:r w:rsidR="005902D6" w:rsidRPr="00BF5E00">
        <w:rPr>
          <w:rFonts w:ascii="Book Antiqua" w:hAnsi="Book Antiqua"/>
          <w:szCs w:val="24"/>
          <w:shd w:val="clear" w:color="auto" w:fill="FFFFFF"/>
        </w:rPr>
        <w:t xml:space="preserve"> evaluated</w:t>
      </w:r>
      <w:r w:rsidR="005902D6" w:rsidRPr="00BF5E00">
        <w:rPr>
          <w:rFonts w:ascii="Book Antiqua" w:hAnsi="Book Antiqua"/>
          <w:szCs w:val="24"/>
          <w:shd w:val="clear" w:color="auto" w:fill="FFFFFF"/>
          <w:lang w:eastAsia="ko-KR"/>
        </w:rPr>
        <w:t xml:space="preserve"> and compared between the groups. </w:t>
      </w:r>
    </w:p>
    <w:p w14:paraId="3A1CF286" w14:textId="77777777" w:rsidR="00DA0373" w:rsidRPr="00BF5E00" w:rsidRDefault="00DA0373" w:rsidP="00FB6E8B">
      <w:pPr>
        <w:adjustRightInd w:val="0"/>
        <w:snapToGrid w:val="0"/>
        <w:spacing w:line="360" w:lineRule="auto"/>
        <w:jc w:val="both"/>
        <w:rPr>
          <w:rFonts w:ascii="Book Antiqua" w:hAnsi="Book Antiqua"/>
          <w:szCs w:val="24"/>
          <w:lang w:eastAsia="ko-KR"/>
        </w:rPr>
      </w:pPr>
    </w:p>
    <w:p w14:paraId="671434E2" w14:textId="11EFE311" w:rsidR="00DA0373" w:rsidRDefault="00DA0373" w:rsidP="00FB6E8B">
      <w:pPr>
        <w:adjustRightInd w:val="0"/>
        <w:snapToGrid w:val="0"/>
        <w:spacing w:line="360" w:lineRule="auto"/>
        <w:jc w:val="both"/>
        <w:rPr>
          <w:rFonts w:ascii="Book Antiqua" w:hAnsi="Book Antiqua"/>
          <w:szCs w:val="24"/>
        </w:rPr>
      </w:pPr>
      <w:r w:rsidRPr="0021782B">
        <w:rPr>
          <w:rFonts w:ascii="Book Antiqua" w:hAnsi="Book Antiqua"/>
          <w:b/>
          <w:i/>
          <w:color w:val="000000"/>
        </w:rPr>
        <w:t>Research results</w:t>
      </w:r>
    </w:p>
    <w:p w14:paraId="41DE6AE0" w14:textId="47D15594" w:rsidR="005902D6" w:rsidRDefault="005902D6" w:rsidP="00FB6E8B">
      <w:pPr>
        <w:adjustRightInd w:val="0"/>
        <w:snapToGrid w:val="0"/>
        <w:spacing w:line="360" w:lineRule="auto"/>
        <w:jc w:val="both"/>
        <w:rPr>
          <w:rFonts w:ascii="Book Antiqua" w:hAnsi="Book Antiqua"/>
          <w:szCs w:val="24"/>
          <w:shd w:val="clear" w:color="auto" w:fill="FFFFFF"/>
        </w:rPr>
      </w:pPr>
      <w:r w:rsidRPr="00BF5E00">
        <w:rPr>
          <w:rFonts w:ascii="Book Antiqua" w:hAnsi="Book Antiqua"/>
          <w:szCs w:val="24"/>
          <w:shd w:val="clear" w:color="auto" w:fill="FFFFFF"/>
        </w:rPr>
        <w:t xml:space="preserve">A total of </w:t>
      </w:r>
      <w:r w:rsidRPr="00BF5E00">
        <w:rPr>
          <w:rFonts w:ascii="Book Antiqua" w:hAnsi="Book Antiqua"/>
          <w:szCs w:val="24"/>
          <w:shd w:val="clear" w:color="auto" w:fill="FFFFFF"/>
          <w:lang w:eastAsia="ko-KR"/>
        </w:rPr>
        <w:t>150</w:t>
      </w:r>
      <w:r w:rsidRPr="00BF5E00">
        <w:rPr>
          <w:rFonts w:ascii="Book Antiqua" w:hAnsi="Book Antiqua"/>
          <w:szCs w:val="24"/>
          <w:shd w:val="clear" w:color="auto" w:fill="FFFFFF"/>
        </w:rPr>
        <w:t xml:space="preserve"> patients were </w:t>
      </w:r>
      <w:r w:rsidR="00792D34">
        <w:rPr>
          <w:rFonts w:ascii="Book Antiqua" w:hAnsi="Book Antiqua"/>
          <w:szCs w:val="24"/>
          <w:shd w:val="clear" w:color="auto" w:fill="FFFFFF"/>
          <w:lang w:eastAsia="ko-KR"/>
        </w:rPr>
        <w:t>assigned</w:t>
      </w:r>
      <w:r w:rsidR="00792D34" w:rsidRPr="00BF5E00">
        <w:rPr>
          <w:rFonts w:ascii="Book Antiqua" w:hAnsi="Book Antiqua"/>
          <w:szCs w:val="24"/>
          <w:shd w:val="clear" w:color="auto" w:fill="FFFFFF"/>
        </w:rPr>
        <w:t xml:space="preserve"> </w:t>
      </w:r>
      <w:r w:rsidRPr="00BF5E00">
        <w:rPr>
          <w:rFonts w:ascii="Book Antiqua" w:hAnsi="Book Antiqua"/>
          <w:szCs w:val="24"/>
          <w:shd w:val="clear" w:color="auto" w:fill="FFFFFF"/>
        </w:rPr>
        <w:t xml:space="preserve">to the </w:t>
      </w:r>
      <w:r w:rsidRPr="00BF5E00">
        <w:rPr>
          <w:rFonts w:ascii="Book Antiqua" w:hAnsi="Book Antiqua"/>
          <w:szCs w:val="24"/>
          <w:shd w:val="clear" w:color="auto" w:fill="FFFFFF"/>
          <w:lang w:eastAsia="ko-KR"/>
        </w:rPr>
        <w:t>TR (</w:t>
      </w:r>
      <w:r w:rsidRPr="00DA0373">
        <w:rPr>
          <w:rFonts w:ascii="Book Antiqua" w:hAnsi="Book Antiqua"/>
          <w:i/>
          <w:iCs/>
          <w:szCs w:val="24"/>
          <w:shd w:val="clear" w:color="auto" w:fill="FFFFFF"/>
          <w:lang w:eastAsia="ko-KR"/>
        </w:rPr>
        <w:t>n</w:t>
      </w:r>
      <w:r w:rsidRPr="00BF5E00">
        <w:rPr>
          <w:rFonts w:ascii="Book Antiqua" w:hAnsi="Book Antiqua"/>
          <w:szCs w:val="24"/>
          <w:shd w:val="clear" w:color="auto" w:fill="FFFFFF"/>
          <w:lang w:eastAsia="ko-KR"/>
        </w:rPr>
        <w:t xml:space="preserve"> = 50)</w:t>
      </w:r>
      <w:r w:rsidRPr="00BF5E00">
        <w:rPr>
          <w:rFonts w:ascii="Book Antiqua" w:hAnsi="Book Antiqua"/>
          <w:szCs w:val="24"/>
          <w:shd w:val="clear" w:color="auto" w:fill="FFFFFF"/>
        </w:rPr>
        <w:t xml:space="preserve"> </w:t>
      </w:r>
      <w:r w:rsidRPr="00BF5E00">
        <w:rPr>
          <w:rFonts w:ascii="Book Antiqua" w:hAnsi="Book Antiqua"/>
          <w:szCs w:val="24"/>
          <w:shd w:val="clear" w:color="auto" w:fill="FFFFFF"/>
          <w:lang w:eastAsia="ko-KR"/>
        </w:rPr>
        <w:t>or</w:t>
      </w:r>
      <w:r w:rsidRPr="00BF5E00">
        <w:rPr>
          <w:rFonts w:ascii="Book Antiqua" w:hAnsi="Book Antiqua"/>
          <w:szCs w:val="24"/>
          <w:shd w:val="clear" w:color="auto" w:fill="FFFFFF"/>
        </w:rPr>
        <w:t xml:space="preserve"> </w:t>
      </w:r>
      <w:r w:rsidRPr="00BF5E00">
        <w:rPr>
          <w:rFonts w:ascii="Book Antiqua" w:hAnsi="Book Antiqua"/>
          <w:szCs w:val="24"/>
          <w:shd w:val="clear" w:color="auto" w:fill="FFFFFF"/>
          <w:lang w:eastAsia="ko-KR"/>
        </w:rPr>
        <w:t>EBQT group (</w:t>
      </w:r>
      <w:r w:rsidRPr="00DA0373">
        <w:rPr>
          <w:rFonts w:ascii="Book Antiqua" w:hAnsi="Book Antiqua"/>
          <w:i/>
          <w:iCs/>
          <w:szCs w:val="24"/>
          <w:shd w:val="clear" w:color="auto" w:fill="FFFFFF"/>
          <w:lang w:eastAsia="ko-KR"/>
        </w:rPr>
        <w:t>n</w:t>
      </w:r>
      <w:r w:rsidRPr="00BF5E00">
        <w:rPr>
          <w:rFonts w:ascii="Book Antiqua" w:hAnsi="Book Antiqua"/>
          <w:szCs w:val="24"/>
          <w:shd w:val="clear" w:color="auto" w:fill="FFFFFF"/>
          <w:lang w:eastAsia="ko-KR"/>
        </w:rPr>
        <w:t xml:space="preserve"> = 100)</w:t>
      </w:r>
      <w:r w:rsidRPr="00BF5E00">
        <w:rPr>
          <w:rFonts w:ascii="Book Antiqua" w:hAnsi="Book Antiqua"/>
          <w:szCs w:val="24"/>
          <w:shd w:val="clear" w:color="auto" w:fill="FFFFFF"/>
        </w:rPr>
        <w:t>. The first-line</w:t>
      </w:r>
      <w:r w:rsidR="00E840EE">
        <w:rPr>
          <w:rFonts w:ascii="Book Antiqua" w:hAnsi="Book Antiqua"/>
          <w:szCs w:val="24"/>
          <w:shd w:val="clear" w:color="auto" w:fill="FFFFFF"/>
        </w:rPr>
        <w:t xml:space="preserve"> </w:t>
      </w:r>
      <w:r w:rsidRPr="00BF5E00">
        <w:rPr>
          <w:rStyle w:val="highlight"/>
          <w:rFonts w:ascii="Book Antiqua" w:hAnsi="Book Antiqua"/>
          <w:szCs w:val="24"/>
          <w:shd w:val="clear" w:color="auto" w:fill="FFFFFF"/>
        </w:rPr>
        <w:t>eradication</w:t>
      </w:r>
      <w:r w:rsidR="00E840EE">
        <w:rPr>
          <w:rFonts w:ascii="Book Antiqua" w:hAnsi="Book Antiqua"/>
          <w:szCs w:val="24"/>
          <w:shd w:val="clear" w:color="auto" w:fill="FFFFFF"/>
        </w:rPr>
        <w:t xml:space="preserve"> </w:t>
      </w:r>
      <w:r w:rsidRPr="00BF5E00">
        <w:rPr>
          <w:rFonts w:ascii="Book Antiqua" w:hAnsi="Book Antiqua"/>
          <w:szCs w:val="24"/>
          <w:shd w:val="clear" w:color="auto" w:fill="FFFFFF"/>
        </w:rPr>
        <w:t xml:space="preserve">rate of </w:t>
      </w:r>
      <w:r w:rsidRPr="00BF5E00">
        <w:rPr>
          <w:rFonts w:ascii="Book Antiqua" w:hAnsi="Book Antiqua"/>
          <w:i/>
          <w:szCs w:val="24"/>
          <w:shd w:val="clear" w:color="auto" w:fill="FFFFFF"/>
        </w:rPr>
        <w:t>H.</w:t>
      </w:r>
      <w:r w:rsidR="00E840EE">
        <w:rPr>
          <w:rFonts w:ascii="Book Antiqua" w:hAnsi="Book Antiqua"/>
          <w:i/>
          <w:szCs w:val="24"/>
          <w:shd w:val="clear" w:color="auto" w:fill="FFFFFF"/>
        </w:rPr>
        <w:t xml:space="preserve"> </w:t>
      </w:r>
      <w:r w:rsidRPr="00BF5E00">
        <w:rPr>
          <w:rFonts w:ascii="Book Antiqua" w:hAnsi="Book Antiqua"/>
          <w:i/>
          <w:szCs w:val="24"/>
          <w:shd w:val="clear" w:color="auto" w:fill="FFFFFF"/>
        </w:rPr>
        <w:t>pylori</w:t>
      </w:r>
      <w:r w:rsidRPr="00BF5E00">
        <w:rPr>
          <w:rFonts w:ascii="Book Antiqua" w:hAnsi="Book Antiqua"/>
          <w:szCs w:val="24"/>
          <w:shd w:val="clear" w:color="auto" w:fill="FFFFFF"/>
        </w:rPr>
        <w:t xml:space="preserve"> did not differ</w:t>
      </w:r>
      <w:r w:rsidRPr="00BF5E00">
        <w:rPr>
          <w:rFonts w:ascii="Book Antiqua" w:hAnsi="Book Antiqua"/>
          <w:szCs w:val="24"/>
          <w:shd w:val="clear" w:color="auto" w:fill="FFFFFF"/>
          <w:lang w:eastAsia="ko-KR"/>
        </w:rPr>
        <w:t xml:space="preserve"> between the groups </w:t>
      </w:r>
      <w:r w:rsidRPr="00BF5E00">
        <w:rPr>
          <w:rFonts w:ascii="Book Antiqua" w:hAnsi="Book Antiqua"/>
          <w:szCs w:val="24"/>
          <w:shd w:val="clear" w:color="auto" w:fill="FFFFFF"/>
        </w:rPr>
        <w:t>(</w:t>
      </w:r>
      <w:r w:rsidRPr="00BF5E00">
        <w:rPr>
          <w:rFonts w:ascii="Book Antiqua" w:hAnsi="Book Antiqua"/>
          <w:szCs w:val="24"/>
          <w:shd w:val="clear" w:color="auto" w:fill="FFFFFF"/>
          <w:lang w:eastAsia="ko-KR"/>
        </w:rPr>
        <w:t>96.0</w:t>
      </w:r>
      <w:r w:rsidRPr="00BF5E00">
        <w:rPr>
          <w:rFonts w:ascii="Book Antiqua" w:hAnsi="Book Antiqua"/>
          <w:szCs w:val="24"/>
          <w:shd w:val="clear" w:color="auto" w:fill="FFFFFF"/>
        </w:rPr>
        <w:t xml:space="preserve">% </w:t>
      </w:r>
      <w:r w:rsidRPr="00DA0373">
        <w:rPr>
          <w:rFonts w:ascii="Book Antiqua" w:hAnsi="Book Antiqua"/>
          <w:i/>
          <w:iCs/>
          <w:szCs w:val="24"/>
          <w:shd w:val="clear" w:color="auto" w:fill="FFFFFF"/>
        </w:rPr>
        <w:t>vs</w:t>
      </w:r>
      <w:r w:rsidRPr="00BF5E00">
        <w:rPr>
          <w:rFonts w:ascii="Book Antiqua" w:hAnsi="Book Antiqua"/>
          <w:szCs w:val="24"/>
          <w:shd w:val="clear" w:color="auto" w:fill="FFFFFF"/>
        </w:rPr>
        <w:t xml:space="preserve"> </w:t>
      </w:r>
      <w:r w:rsidRPr="00BF5E00">
        <w:rPr>
          <w:rFonts w:ascii="Book Antiqua" w:hAnsi="Book Antiqua"/>
          <w:szCs w:val="24"/>
          <w:shd w:val="clear" w:color="auto" w:fill="FFFFFF"/>
          <w:lang w:eastAsia="ko-KR"/>
        </w:rPr>
        <w:t>95.7</w:t>
      </w:r>
      <w:r w:rsidRPr="00BF5E00">
        <w:rPr>
          <w:rFonts w:ascii="Book Antiqua" w:hAnsi="Book Antiqua"/>
          <w:szCs w:val="24"/>
          <w:shd w:val="clear" w:color="auto" w:fill="FFFFFF"/>
        </w:rPr>
        <w:t xml:space="preserve">%, </w:t>
      </w:r>
      <w:r w:rsidRPr="00BF5E00">
        <w:rPr>
          <w:rFonts w:ascii="Book Antiqua" w:hAnsi="Book Antiqua"/>
          <w:i/>
          <w:szCs w:val="24"/>
          <w:shd w:val="clear" w:color="auto" w:fill="FFFFFF"/>
          <w:lang w:eastAsia="ko-KR"/>
        </w:rPr>
        <w:t>P</w:t>
      </w:r>
      <w:r w:rsidRPr="00BF5E00">
        <w:rPr>
          <w:rFonts w:ascii="Book Antiqua" w:hAnsi="Book Antiqua"/>
          <w:szCs w:val="24"/>
          <w:shd w:val="clear" w:color="auto" w:fill="FFFFFF"/>
          <w:lang w:eastAsia="ko-KR"/>
        </w:rPr>
        <w:t xml:space="preserve"> = 0.9</w:t>
      </w:r>
      <w:r w:rsidRPr="00BF5E00">
        <w:rPr>
          <w:rFonts w:ascii="Book Antiqua" w:hAnsi="Book Antiqua"/>
          <w:szCs w:val="24"/>
          <w:shd w:val="clear" w:color="auto" w:fill="FFFFFF"/>
        </w:rPr>
        <w:t xml:space="preserve">). The </w:t>
      </w:r>
      <w:r w:rsidRPr="00BF5E00">
        <w:rPr>
          <w:rFonts w:ascii="Book Antiqua" w:hAnsi="Book Antiqua"/>
          <w:szCs w:val="24"/>
          <w:shd w:val="clear" w:color="auto" w:fill="FFFFFF"/>
          <w:lang w:eastAsia="ko-KR"/>
        </w:rPr>
        <w:t xml:space="preserve">rate of eradication-related side effects </w:t>
      </w:r>
      <w:r w:rsidRPr="00BF5E00">
        <w:rPr>
          <w:rFonts w:ascii="Book Antiqua" w:hAnsi="Book Antiqua"/>
          <w:szCs w:val="24"/>
          <w:shd w:val="clear" w:color="auto" w:fill="FFFFFF"/>
        </w:rPr>
        <w:t>for</w:t>
      </w:r>
      <w:r w:rsidR="00E840EE">
        <w:rPr>
          <w:rFonts w:ascii="Book Antiqua" w:hAnsi="Book Antiqua"/>
          <w:szCs w:val="24"/>
          <w:shd w:val="clear" w:color="auto" w:fill="FFFFFF"/>
        </w:rPr>
        <w:t xml:space="preserve"> </w:t>
      </w:r>
      <w:r w:rsidRPr="00BF5E00">
        <w:rPr>
          <w:rStyle w:val="highlight"/>
          <w:rFonts w:ascii="Book Antiqua" w:hAnsi="Book Antiqua"/>
          <w:szCs w:val="24"/>
          <w:shd w:val="clear" w:color="auto" w:fill="FFFFFF"/>
          <w:lang w:eastAsia="ko-KR"/>
        </w:rPr>
        <w:t>TR</w:t>
      </w:r>
      <w:r w:rsidRPr="00BF5E00">
        <w:rPr>
          <w:rFonts w:ascii="Book Antiqua" w:hAnsi="Book Antiqua"/>
          <w:szCs w:val="24"/>
          <w:shd w:val="clear" w:color="auto" w:fill="FFFFFF"/>
        </w:rPr>
        <w:t xml:space="preserve"> </w:t>
      </w:r>
      <w:r w:rsidRPr="00BF5E00">
        <w:rPr>
          <w:rFonts w:ascii="Book Antiqua" w:hAnsi="Book Antiqua"/>
          <w:szCs w:val="24"/>
          <w:shd w:val="clear" w:color="auto" w:fill="FFFFFF"/>
          <w:lang w:eastAsia="ko-KR"/>
        </w:rPr>
        <w:t>was 12.0%, which differed significantly from that of EBQT (43.0%)</w:t>
      </w:r>
      <w:r w:rsidRPr="00BF5E00">
        <w:rPr>
          <w:rFonts w:ascii="Book Antiqua" w:hAnsi="Book Antiqua"/>
          <w:szCs w:val="24"/>
          <w:shd w:val="clear" w:color="auto" w:fill="FFFFFF"/>
        </w:rPr>
        <w:t xml:space="preserve"> for first-line treatment</w:t>
      </w:r>
      <w:r w:rsidRPr="00BF5E00">
        <w:rPr>
          <w:rFonts w:ascii="Book Antiqua" w:hAnsi="Book Antiqua"/>
          <w:szCs w:val="24"/>
          <w:shd w:val="clear" w:color="auto" w:fill="FFFFFF"/>
          <w:lang w:eastAsia="ko-KR"/>
        </w:rPr>
        <w:t xml:space="preserve"> (</w:t>
      </w:r>
      <w:r w:rsidRPr="00BF5E00">
        <w:rPr>
          <w:rFonts w:ascii="Book Antiqua" w:hAnsi="Book Antiqua"/>
          <w:i/>
          <w:szCs w:val="24"/>
          <w:shd w:val="clear" w:color="auto" w:fill="FFFFFF"/>
          <w:lang w:eastAsia="ko-KR"/>
        </w:rPr>
        <w:t xml:space="preserve">P </w:t>
      </w:r>
      <w:r w:rsidRPr="00BF5E00">
        <w:rPr>
          <w:rFonts w:ascii="Book Antiqua" w:hAnsi="Book Antiqua"/>
          <w:szCs w:val="24"/>
          <w:shd w:val="clear" w:color="auto" w:fill="FFFFFF"/>
          <w:lang w:eastAsia="ko-KR"/>
        </w:rPr>
        <w:t>&lt; 0.001)</w:t>
      </w:r>
      <w:r w:rsidRPr="00BF5E00">
        <w:rPr>
          <w:rFonts w:ascii="Book Antiqua" w:hAnsi="Book Antiqua"/>
          <w:szCs w:val="24"/>
          <w:shd w:val="clear" w:color="auto" w:fill="FFFFFF"/>
        </w:rPr>
        <w:t xml:space="preserve">. </w:t>
      </w:r>
    </w:p>
    <w:p w14:paraId="3E9FF907" w14:textId="77777777" w:rsidR="00DA0373" w:rsidRPr="00BF5E00" w:rsidRDefault="00DA0373" w:rsidP="00FB6E8B">
      <w:pPr>
        <w:adjustRightInd w:val="0"/>
        <w:snapToGrid w:val="0"/>
        <w:spacing w:line="360" w:lineRule="auto"/>
        <w:jc w:val="both"/>
        <w:rPr>
          <w:rFonts w:ascii="Book Antiqua" w:hAnsi="Book Antiqua"/>
          <w:b/>
          <w:szCs w:val="24"/>
          <w:lang w:eastAsia="ko-KR"/>
        </w:rPr>
      </w:pPr>
    </w:p>
    <w:p w14:paraId="34A62542" w14:textId="1779311B" w:rsidR="00D425EA" w:rsidRPr="00BF5E00" w:rsidRDefault="00DA0373" w:rsidP="00FB6E8B">
      <w:pPr>
        <w:adjustRightInd w:val="0"/>
        <w:snapToGrid w:val="0"/>
        <w:spacing w:line="360" w:lineRule="auto"/>
        <w:jc w:val="both"/>
        <w:rPr>
          <w:rFonts w:ascii="Book Antiqua" w:hAnsi="Book Antiqua"/>
          <w:b/>
          <w:szCs w:val="24"/>
          <w:lang w:eastAsia="ko-KR"/>
        </w:rPr>
      </w:pPr>
      <w:r w:rsidRPr="0021782B">
        <w:rPr>
          <w:rFonts w:ascii="Book Antiqua" w:hAnsi="Book Antiqua"/>
          <w:b/>
          <w:i/>
          <w:color w:val="000000"/>
        </w:rPr>
        <w:t>Research conclusions</w:t>
      </w:r>
    </w:p>
    <w:p w14:paraId="0CB6E713" w14:textId="043531C9" w:rsidR="005902D6" w:rsidRDefault="00792D34" w:rsidP="00FB6E8B">
      <w:pPr>
        <w:adjustRightInd w:val="0"/>
        <w:snapToGrid w:val="0"/>
        <w:spacing w:line="360" w:lineRule="auto"/>
        <w:jc w:val="both"/>
        <w:rPr>
          <w:rFonts w:ascii="Book Antiqua" w:hAnsi="Book Antiqua"/>
          <w:szCs w:val="24"/>
          <w:shd w:val="clear" w:color="auto" w:fill="FFFFFF"/>
          <w:lang w:eastAsia="ko-KR"/>
        </w:rPr>
      </w:pPr>
      <w:r w:rsidRPr="00BF5E00">
        <w:rPr>
          <w:rFonts w:ascii="Book Antiqua" w:hAnsi="Book Antiqua"/>
          <w:szCs w:val="24"/>
          <w:shd w:val="clear" w:color="auto" w:fill="FFFFFF"/>
        </w:rPr>
        <w:t>DPO-PCR</w:t>
      </w:r>
      <w:r>
        <w:rPr>
          <w:rFonts w:ascii="Book Antiqua" w:hAnsi="Book Antiqua"/>
          <w:szCs w:val="24"/>
          <w:shd w:val="clear" w:color="auto" w:fill="FFFFFF"/>
          <w:lang w:eastAsia="ko-KR"/>
        </w:rPr>
        <w:t xml:space="preserve">-based </w:t>
      </w:r>
      <w:r w:rsidR="005902D6" w:rsidRPr="00BF5E00">
        <w:rPr>
          <w:rFonts w:ascii="Book Antiqua" w:hAnsi="Book Antiqua"/>
          <w:szCs w:val="24"/>
          <w:shd w:val="clear" w:color="auto" w:fill="FFFFFF"/>
          <w:lang w:eastAsia="ko-KR"/>
        </w:rPr>
        <w:t>TR</w:t>
      </w:r>
      <w:r>
        <w:rPr>
          <w:rFonts w:ascii="Book Antiqua" w:hAnsi="Book Antiqua"/>
          <w:szCs w:val="24"/>
          <w:shd w:val="clear" w:color="auto" w:fill="FFFFFF"/>
          <w:lang w:eastAsia="ko-KR"/>
        </w:rPr>
        <w:t xml:space="preserve"> for</w:t>
      </w:r>
      <w:r w:rsidR="00E840EE">
        <w:rPr>
          <w:rFonts w:ascii="Book Antiqua" w:hAnsi="Book Antiqua"/>
          <w:szCs w:val="24"/>
          <w:shd w:val="clear" w:color="auto" w:fill="FFFFFF"/>
        </w:rPr>
        <w:t xml:space="preserve"> </w:t>
      </w:r>
      <w:r w:rsidR="005902D6" w:rsidRPr="00BF5E00">
        <w:rPr>
          <w:rFonts w:ascii="Book Antiqua" w:hAnsi="Book Antiqua"/>
          <w:i/>
          <w:szCs w:val="24"/>
          <w:shd w:val="clear" w:color="auto" w:fill="FFFFFF"/>
        </w:rPr>
        <w:t>H.</w:t>
      </w:r>
      <w:r w:rsidR="00E840EE">
        <w:rPr>
          <w:rFonts w:ascii="Book Antiqua" w:hAnsi="Book Antiqua"/>
          <w:i/>
          <w:szCs w:val="24"/>
          <w:shd w:val="clear" w:color="auto" w:fill="FFFFFF"/>
        </w:rPr>
        <w:t xml:space="preserve"> </w:t>
      </w:r>
      <w:r w:rsidR="005902D6" w:rsidRPr="00BF5E00">
        <w:rPr>
          <w:rFonts w:ascii="Book Antiqua" w:hAnsi="Book Antiqua"/>
          <w:i/>
          <w:szCs w:val="24"/>
          <w:shd w:val="clear" w:color="auto" w:fill="FFFFFF"/>
        </w:rPr>
        <w:t>pylori</w:t>
      </w:r>
      <w:r w:rsidR="00E840EE">
        <w:rPr>
          <w:rFonts w:ascii="Book Antiqua" w:hAnsi="Book Antiqua"/>
          <w:szCs w:val="24"/>
          <w:shd w:val="clear" w:color="auto" w:fill="FFFFFF"/>
        </w:rPr>
        <w:t xml:space="preserve"> </w:t>
      </w:r>
      <w:r w:rsidR="005902D6" w:rsidRPr="00BF5E00">
        <w:rPr>
          <w:rStyle w:val="highlight"/>
          <w:rFonts w:ascii="Book Antiqua" w:hAnsi="Book Antiqua"/>
          <w:szCs w:val="24"/>
          <w:shd w:val="clear" w:color="auto" w:fill="FFFFFF"/>
        </w:rPr>
        <w:t>eradication</w:t>
      </w:r>
      <w:r>
        <w:rPr>
          <w:rFonts w:ascii="Book Antiqua" w:hAnsi="Book Antiqua"/>
          <w:szCs w:val="24"/>
          <w:shd w:val="clear" w:color="auto" w:fill="FFFFFF"/>
        </w:rPr>
        <w:t xml:space="preserve"> </w:t>
      </w:r>
      <w:r w:rsidR="005902D6" w:rsidRPr="00BF5E00">
        <w:rPr>
          <w:rFonts w:ascii="Book Antiqua" w:hAnsi="Book Antiqua"/>
          <w:szCs w:val="24"/>
          <w:shd w:val="clear" w:color="auto" w:fill="FFFFFF"/>
          <w:lang w:eastAsia="ko-KR"/>
        </w:rPr>
        <w:t>may</w:t>
      </w:r>
      <w:r w:rsidR="005902D6" w:rsidRPr="00BF5E00">
        <w:rPr>
          <w:rFonts w:ascii="Book Antiqua" w:hAnsi="Book Antiqua"/>
          <w:szCs w:val="24"/>
          <w:shd w:val="clear" w:color="auto" w:fill="FFFFFF"/>
        </w:rPr>
        <w:t xml:space="preserve"> be </w:t>
      </w:r>
      <w:r w:rsidR="005902D6" w:rsidRPr="00BF5E00">
        <w:rPr>
          <w:rFonts w:ascii="Book Antiqua" w:hAnsi="Book Antiqua"/>
          <w:szCs w:val="24"/>
          <w:shd w:val="clear" w:color="auto" w:fill="FFFFFF"/>
          <w:lang w:eastAsia="ko-KR"/>
        </w:rPr>
        <w:t>equally efficacious, with less treatment-related complications,</w:t>
      </w:r>
      <w:r w:rsidR="005902D6" w:rsidRPr="00BF5E00">
        <w:rPr>
          <w:rFonts w:ascii="Book Antiqua" w:hAnsi="Book Antiqua"/>
          <w:szCs w:val="24"/>
          <w:shd w:val="clear" w:color="auto" w:fill="FFFFFF"/>
        </w:rPr>
        <w:t xml:space="preserve"> </w:t>
      </w:r>
      <w:r w:rsidR="005902D6" w:rsidRPr="00BF5E00">
        <w:rPr>
          <w:rFonts w:ascii="Book Antiqua" w:hAnsi="Book Antiqua"/>
          <w:szCs w:val="24"/>
          <w:shd w:val="clear" w:color="auto" w:fill="FFFFFF"/>
          <w:lang w:eastAsia="ko-KR"/>
        </w:rPr>
        <w:t>compared to</w:t>
      </w:r>
      <w:r w:rsidR="005902D6" w:rsidRPr="00BF5E00">
        <w:rPr>
          <w:rFonts w:ascii="Book Antiqua" w:hAnsi="Book Antiqua"/>
          <w:szCs w:val="24"/>
          <w:shd w:val="clear" w:color="auto" w:fill="FFFFFF"/>
        </w:rPr>
        <w:t xml:space="preserve"> </w:t>
      </w:r>
      <w:r w:rsidR="005902D6" w:rsidRPr="00BF5E00">
        <w:rPr>
          <w:rFonts w:ascii="Book Antiqua" w:hAnsi="Book Antiqua"/>
          <w:szCs w:val="24"/>
          <w:shd w:val="clear" w:color="auto" w:fill="FFFFFF"/>
          <w:lang w:eastAsia="ko-KR"/>
        </w:rPr>
        <w:t xml:space="preserve">EBQT </w:t>
      </w:r>
      <w:r w:rsidR="00EB5F13" w:rsidRPr="00BF5E00">
        <w:rPr>
          <w:rFonts w:ascii="Book Antiqua" w:hAnsi="Book Antiqua"/>
          <w:szCs w:val="24"/>
          <w:shd w:val="clear" w:color="auto" w:fill="FFFFFF"/>
          <w:lang w:eastAsia="ko-KR"/>
        </w:rPr>
        <w:t xml:space="preserve">as first line eradication regimen </w:t>
      </w:r>
      <w:r w:rsidR="005902D6" w:rsidRPr="00BF5E00">
        <w:rPr>
          <w:rFonts w:ascii="Book Antiqua" w:hAnsi="Book Antiqua"/>
          <w:szCs w:val="24"/>
          <w:shd w:val="clear" w:color="auto" w:fill="FFFFFF"/>
          <w:lang w:eastAsia="ko-KR"/>
        </w:rPr>
        <w:t xml:space="preserve">in Korea, where </w:t>
      </w:r>
      <w:r w:rsidR="00E84C78" w:rsidRPr="00BF5E00">
        <w:rPr>
          <w:rFonts w:ascii="Book Antiqua" w:hAnsi="Book Antiqua"/>
          <w:lang w:eastAsia="ko-KR"/>
        </w:rPr>
        <w:t>clarithromycin (CAM)</w:t>
      </w:r>
      <w:r w:rsidR="005902D6" w:rsidRPr="00BF5E00">
        <w:rPr>
          <w:rFonts w:ascii="Book Antiqua" w:hAnsi="Book Antiqua"/>
          <w:szCs w:val="24"/>
          <w:shd w:val="clear" w:color="auto" w:fill="FFFFFF"/>
          <w:lang w:eastAsia="ko-KR"/>
        </w:rPr>
        <w:t xml:space="preserve"> resistance is high.</w:t>
      </w:r>
    </w:p>
    <w:p w14:paraId="4A2A3C2E" w14:textId="77777777" w:rsidR="00DA0373" w:rsidRPr="00BF5E00" w:rsidRDefault="00DA0373" w:rsidP="00FB6E8B">
      <w:pPr>
        <w:adjustRightInd w:val="0"/>
        <w:snapToGrid w:val="0"/>
        <w:spacing w:line="360" w:lineRule="auto"/>
        <w:jc w:val="both"/>
        <w:rPr>
          <w:rFonts w:ascii="Book Antiqua" w:hAnsi="Book Antiqua"/>
          <w:szCs w:val="24"/>
          <w:shd w:val="clear" w:color="auto" w:fill="FFFFFF"/>
          <w:lang w:eastAsia="ko-KR"/>
        </w:rPr>
      </w:pPr>
    </w:p>
    <w:p w14:paraId="2C7F3686" w14:textId="40C55D2A" w:rsidR="00A41121" w:rsidRPr="00BF5E00" w:rsidRDefault="00DA0373" w:rsidP="00FB6E8B">
      <w:pPr>
        <w:adjustRightInd w:val="0"/>
        <w:snapToGrid w:val="0"/>
        <w:spacing w:line="360" w:lineRule="auto"/>
        <w:jc w:val="both"/>
        <w:rPr>
          <w:rFonts w:ascii="Book Antiqua" w:hAnsi="Book Antiqua"/>
          <w:b/>
          <w:szCs w:val="24"/>
          <w:lang w:eastAsia="ko-KR"/>
        </w:rPr>
      </w:pPr>
      <w:r w:rsidRPr="0021782B">
        <w:rPr>
          <w:rFonts w:ascii="Book Antiqua" w:hAnsi="Book Antiqua"/>
          <w:b/>
          <w:i/>
          <w:color w:val="000000"/>
        </w:rPr>
        <w:t>Research perspectives</w:t>
      </w:r>
    </w:p>
    <w:p w14:paraId="7DD06749" w14:textId="3DE138DE" w:rsidR="003F5B57" w:rsidRPr="00BF5E00" w:rsidRDefault="003F5B57" w:rsidP="00FB6E8B">
      <w:pPr>
        <w:pStyle w:val="af6"/>
        <w:adjustRightInd w:val="0"/>
        <w:snapToGrid w:val="0"/>
        <w:spacing w:line="360" w:lineRule="auto"/>
        <w:ind w:firstLine="0"/>
        <w:jc w:val="both"/>
        <w:rPr>
          <w:rFonts w:ascii="Book Antiqua" w:hAnsi="Book Antiqua"/>
          <w:lang w:eastAsia="ko-KR"/>
        </w:rPr>
      </w:pPr>
      <w:r w:rsidRPr="00BF5E00">
        <w:rPr>
          <w:rFonts w:ascii="Book Antiqua" w:hAnsi="Book Antiqua"/>
          <w:lang w:eastAsia="ko-KR"/>
        </w:rPr>
        <w:t>Our study</w:t>
      </w:r>
      <w:r w:rsidRPr="00BF5E00">
        <w:rPr>
          <w:rFonts w:ascii="Book Antiqua" w:hAnsi="Book Antiqua"/>
        </w:rPr>
        <w:t xml:space="preserve"> showed that </w:t>
      </w:r>
      <w:r w:rsidRPr="00BF5E00">
        <w:rPr>
          <w:rFonts w:ascii="Book Antiqua" w:hAnsi="Book Antiqua"/>
          <w:lang w:eastAsia="ko-KR"/>
        </w:rPr>
        <w:t xml:space="preserve">TR is a first-line eradication regimen with </w:t>
      </w:r>
      <w:r w:rsidRPr="00BF5E00">
        <w:rPr>
          <w:rFonts w:ascii="Book Antiqua" w:hAnsi="Book Antiqua"/>
          <w:shd w:val="clear" w:color="auto" w:fill="FFFFFF"/>
        </w:rPr>
        <w:t xml:space="preserve">non-inferior </w:t>
      </w:r>
      <w:r w:rsidRPr="00BF5E00">
        <w:rPr>
          <w:rFonts w:ascii="Book Antiqua" w:hAnsi="Book Antiqua"/>
          <w:lang w:eastAsia="ko-KR"/>
        </w:rPr>
        <w:t xml:space="preserve">efficacy and a favorable safety profile compared to bismuth-based quadruple therapy. </w:t>
      </w:r>
      <w:r w:rsidRPr="00BF5E00">
        <w:rPr>
          <w:rFonts w:ascii="Book Antiqua" w:hAnsi="Book Antiqua"/>
        </w:rPr>
        <w:t>A future eradication regimen could potentially be designed based on these results</w:t>
      </w:r>
      <w:r w:rsidRPr="00BF5E00">
        <w:rPr>
          <w:rFonts w:ascii="Book Antiqua" w:hAnsi="Book Antiqua"/>
          <w:lang w:eastAsia="ko-KR"/>
        </w:rPr>
        <w:t xml:space="preserve"> for areas where CAM resistance rates are increasing</w:t>
      </w:r>
      <w:r w:rsidRPr="00BF5E00">
        <w:rPr>
          <w:rFonts w:ascii="Book Antiqua" w:hAnsi="Book Antiqua"/>
        </w:rPr>
        <w:t>.</w:t>
      </w:r>
      <w:r w:rsidRPr="00BF5E00">
        <w:rPr>
          <w:rFonts w:ascii="Book Antiqua" w:hAnsi="Book Antiqua"/>
          <w:lang w:eastAsia="ko-KR"/>
        </w:rPr>
        <w:t xml:space="preserve"> </w:t>
      </w:r>
    </w:p>
    <w:p w14:paraId="16F412BA" w14:textId="77777777" w:rsidR="00A41121" w:rsidRPr="00BF5E00" w:rsidRDefault="00A41121" w:rsidP="00FB6E8B">
      <w:pPr>
        <w:adjustRightInd w:val="0"/>
        <w:snapToGrid w:val="0"/>
        <w:spacing w:line="360" w:lineRule="auto"/>
        <w:jc w:val="both"/>
        <w:rPr>
          <w:rFonts w:ascii="Book Antiqua" w:hAnsi="Book Antiqua"/>
          <w:szCs w:val="24"/>
          <w:shd w:val="clear" w:color="auto" w:fill="FFFFFF"/>
          <w:lang w:eastAsia="ko-KR"/>
        </w:rPr>
      </w:pPr>
    </w:p>
    <w:p w14:paraId="1B117D07" w14:textId="77777777" w:rsidR="005902D6" w:rsidRPr="00BF5E00" w:rsidRDefault="005902D6" w:rsidP="00FB6E8B">
      <w:pPr>
        <w:pStyle w:val="Abstract"/>
        <w:adjustRightInd w:val="0"/>
        <w:snapToGrid w:val="0"/>
        <w:spacing w:line="360" w:lineRule="auto"/>
        <w:jc w:val="both"/>
        <w:rPr>
          <w:rFonts w:ascii="Book Antiqua" w:hAnsi="Book Antiqua"/>
          <w:lang w:eastAsia="ko-KR"/>
        </w:rPr>
      </w:pPr>
    </w:p>
    <w:p w14:paraId="7F9AA5B2"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6AD3A355"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542DF5E1"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023E9847"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36647F9C"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488056C5"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7E8D9EE7"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1A15EDDF"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56533158"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5098D2B0"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11D77BFD"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12BC486B"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5C32EA7D"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285AB167"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3A5476CA"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555DE9F7"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0EE5869E"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166A25BB" w14:textId="1CAAC90B" w:rsidR="00B41BB8" w:rsidRDefault="00B41BB8">
      <w:pPr>
        <w:spacing w:after="200" w:line="276" w:lineRule="auto"/>
        <w:jc w:val="both"/>
        <w:rPr>
          <w:rFonts w:ascii="Book Antiqua" w:hAnsi="Book Antiqua"/>
          <w:bCs/>
          <w:snapToGrid w:val="0"/>
          <w:kern w:val="10"/>
          <w:szCs w:val="24"/>
          <w:lang w:eastAsia="ko-KR"/>
        </w:rPr>
      </w:pPr>
      <w:r>
        <w:rPr>
          <w:rFonts w:ascii="Book Antiqua" w:hAnsi="Book Antiqua"/>
          <w:bCs/>
          <w:snapToGrid w:val="0"/>
          <w:kern w:val="10"/>
          <w:szCs w:val="24"/>
          <w:lang w:eastAsia="ko-KR"/>
        </w:rPr>
        <w:br w:type="page"/>
      </w:r>
    </w:p>
    <w:bookmarkEnd w:id="37"/>
    <w:p w14:paraId="7228B0DE" w14:textId="42909C84" w:rsidR="00014258" w:rsidRPr="00BF5E00" w:rsidRDefault="00B41BB8" w:rsidP="00FB6E8B">
      <w:pPr>
        <w:adjustRightInd w:val="0"/>
        <w:snapToGrid w:val="0"/>
        <w:spacing w:line="360" w:lineRule="auto"/>
        <w:jc w:val="both"/>
        <w:rPr>
          <w:rFonts w:ascii="Book Antiqua" w:hAnsi="Book Antiqua"/>
          <w:b/>
          <w:szCs w:val="24"/>
          <w:lang w:eastAsia="ko-KR"/>
        </w:rPr>
      </w:pPr>
      <w:r w:rsidRPr="006714D8">
        <w:rPr>
          <w:rFonts w:ascii="Book Antiqua" w:hAnsi="Book Antiqua"/>
          <w:b/>
          <w:lang w:val="en-GB"/>
        </w:rPr>
        <w:lastRenderedPageBreak/>
        <w:t>REFERENCES</w:t>
      </w:r>
    </w:p>
    <w:p w14:paraId="37C461EF" w14:textId="04A79416"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bookmarkStart w:id="38" w:name="OLE_LINK566"/>
      <w:r w:rsidRPr="00FF6903">
        <w:rPr>
          <w:rFonts w:ascii="Book Antiqua" w:hAnsi="Book Antiqua"/>
          <w:szCs w:val="24"/>
          <w:lang w:val="en-US"/>
        </w:rPr>
        <w:t xml:space="preserve">1 </w:t>
      </w:r>
      <w:r w:rsidRPr="00FF6903">
        <w:rPr>
          <w:rFonts w:ascii="Book Antiqua" w:hAnsi="Book Antiqua"/>
          <w:b/>
          <w:szCs w:val="24"/>
          <w:lang w:val="en-US"/>
        </w:rPr>
        <w:t>Tsukamoto T</w:t>
      </w:r>
      <w:r w:rsidRPr="00FF6903">
        <w:rPr>
          <w:rFonts w:ascii="Book Antiqua" w:hAnsi="Book Antiqua"/>
          <w:szCs w:val="24"/>
          <w:lang w:val="en-US"/>
        </w:rPr>
        <w:t xml:space="preserve">, Nakagawa M, Kiriyama Y, Toyoda T, Cao X. Prevention of Gastric Cancer: Eradication of Helicobacter Pylori and Beyond. </w:t>
      </w:r>
      <w:r w:rsidRPr="00FF6903">
        <w:rPr>
          <w:rFonts w:ascii="Book Antiqua" w:hAnsi="Book Antiqua"/>
          <w:i/>
          <w:szCs w:val="24"/>
          <w:lang w:val="en-US"/>
        </w:rPr>
        <w:t>Int J Mol Sci</w:t>
      </w:r>
      <w:r w:rsidRPr="00FF6903">
        <w:rPr>
          <w:rFonts w:ascii="Book Antiqua" w:hAnsi="Book Antiqua"/>
          <w:szCs w:val="24"/>
          <w:lang w:val="en-US"/>
        </w:rPr>
        <w:t xml:space="preserve"> 2017; </w:t>
      </w:r>
      <w:r w:rsidRPr="00FF6903">
        <w:rPr>
          <w:rFonts w:ascii="Book Antiqua" w:hAnsi="Book Antiqua"/>
          <w:b/>
          <w:szCs w:val="24"/>
          <w:lang w:val="en-US"/>
        </w:rPr>
        <w:t>18</w:t>
      </w:r>
      <w:r w:rsidRPr="00FF6903">
        <w:rPr>
          <w:rFonts w:ascii="Book Antiqua" w:hAnsi="Book Antiqua"/>
          <w:szCs w:val="24"/>
          <w:lang w:val="en-US"/>
        </w:rPr>
        <w:t>: [PMID: 28771198 DOI: 10.3390/ijms18081699]</w:t>
      </w:r>
    </w:p>
    <w:p w14:paraId="03EDF022"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 </w:t>
      </w:r>
      <w:r w:rsidRPr="00FF6903">
        <w:rPr>
          <w:rFonts w:ascii="Book Antiqua" w:hAnsi="Book Antiqua"/>
          <w:b/>
          <w:szCs w:val="24"/>
          <w:lang w:val="en-US"/>
        </w:rPr>
        <w:t>Wang F</w:t>
      </w:r>
      <w:r w:rsidRPr="00FF6903">
        <w:rPr>
          <w:rFonts w:ascii="Book Antiqua" w:hAnsi="Book Antiqua"/>
          <w:szCs w:val="24"/>
          <w:lang w:val="en-US"/>
        </w:rPr>
        <w:t xml:space="preserve">, Meng W, Wang B, Qiao L. Helicobacter pylori-induced gastric inflammation and gastric cancer. </w:t>
      </w:r>
      <w:r w:rsidRPr="00FF6903">
        <w:rPr>
          <w:rFonts w:ascii="Book Antiqua" w:hAnsi="Book Antiqua"/>
          <w:i/>
          <w:szCs w:val="24"/>
          <w:lang w:val="en-US"/>
        </w:rPr>
        <w:t>Cancer Lett</w:t>
      </w:r>
      <w:r w:rsidRPr="00FF6903">
        <w:rPr>
          <w:rFonts w:ascii="Book Antiqua" w:hAnsi="Book Antiqua"/>
          <w:szCs w:val="24"/>
          <w:lang w:val="en-US"/>
        </w:rPr>
        <w:t xml:space="preserve"> 2014; </w:t>
      </w:r>
      <w:r w:rsidRPr="00FF6903">
        <w:rPr>
          <w:rFonts w:ascii="Book Antiqua" w:hAnsi="Book Antiqua"/>
          <w:b/>
          <w:szCs w:val="24"/>
          <w:lang w:val="en-US"/>
        </w:rPr>
        <w:t>345</w:t>
      </w:r>
      <w:r w:rsidRPr="00FF6903">
        <w:rPr>
          <w:rFonts w:ascii="Book Antiqua" w:hAnsi="Book Antiqua"/>
          <w:szCs w:val="24"/>
          <w:lang w:val="en-US"/>
        </w:rPr>
        <w:t>: 196-202 [PMID: 23981572 DOI: 10.1016/j.canlet.2013.08.016]</w:t>
      </w:r>
    </w:p>
    <w:p w14:paraId="5A2207D1"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3 </w:t>
      </w:r>
      <w:r w:rsidRPr="00FF6903">
        <w:rPr>
          <w:rFonts w:ascii="Book Antiqua" w:hAnsi="Book Antiqua"/>
          <w:b/>
          <w:szCs w:val="24"/>
          <w:lang w:val="en-US"/>
        </w:rPr>
        <w:t>Jonaitis L</w:t>
      </w:r>
      <w:r w:rsidRPr="00FF6903">
        <w:rPr>
          <w:rFonts w:ascii="Book Antiqua" w:hAnsi="Book Antiqua"/>
          <w:szCs w:val="24"/>
          <w:lang w:val="en-US"/>
        </w:rPr>
        <w:t xml:space="preserve">, Pellicano R, Kupcinskas L. Helicobacter pylori and nonmalignant upper gastrointestinal diseases. </w:t>
      </w:r>
      <w:r w:rsidRPr="00FF6903">
        <w:rPr>
          <w:rFonts w:ascii="Book Antiqua" w:hAnsi="Book Antiqua"/>
          <w:i/>
          <w:szCs w:val="24"/>
          <w:lang w:val="en-US"/>
        </w:rPr>
        <w:t>Helicobacter</w:t>
      </w:r>
      <w:r w:rsidRPr="00FF6903">
        <w:rPr>
          <w:rFonts w:ascii="Book Antiqua" w:hAnsi="Book Antiqua"/>
          <w:szCs w:val="24"/>
          <w:lang w:val="en-US"/>
        </w:rPr>
        <w:t xml:space="preserve"> 2018; </w:t>
      </w:r>
      <w:r w:rsidRPr="00FF6903">
        <w:rPr>
          <w:rFonts w:ascii="Book Antiqua" w:hAnsi="Book Antiqua"/>
          <w:b/>
          <w:szCs w:val="24"/>
          <w:lang w:val="en-US"/>
        </w:rPr>
        <w:t>23 Suppl 1</w:t>
      </w:r>
      <w:r w:rsidRPr="00FF6903">
        <w:rPr>
          <w:rFonts w:ascii="Book Antiqua" w:hAnsi="Book Antiqua"/>
          <w:szCs w:val="24"/>
          <w:lang w:val="en-US"/>
        </w:rPr>
        <w:t>: e12522 [PMID: 30203583 DOI: 10.1111/hel.12522]</w:t>
      </w:r>
    </w:p>
    <w:p w14:paraId="6692B0FE"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4 </w:t>
      </w:r>
      <w:r w:rsidRPr="00FF6903">
        <w:rPr>
          <w:rFonts w:ascii="Book Antiqua" w:hAnsi="Book Antiqua"/>
          <w:b/>
          <w:szCs w:val="24"/>
          <w:lang w:val="en-US"/>
        </w:rPr>
        <w:t>Bravo D</w:t>
      </w:r>
      <w:r w:rsidRPr="00FF6903">
        <w:rPr>
          <w:rFonts w:ascii="Book Antiqua" w:hAnsi="Book Antiqua"/>
          <w:szCs w:val="24"/>
          <w:lang w:val="en-US"/>
        </w:rPr>
        <w:t xml:space="preserve">, Hoare A, Soto C, Valenzuela MA, Quest AF. </w:t>
      </w:r>
      <w:r w:rsidRPr="00FF6903">
        <w:rPr>
          <w:rFonts w:ascii="Book Antiqua" w:hAnsi="Book Antiqua"/>
          <w:i/>
          <w:szCs w:val="24"/>
          <w:lang w:val="en-US"/>
        </w:rPr>
        <w:t>Helicobacter pylori</w:t>
      </w:r>
      <w:r w:rsidRPr="00FF6903">
        <w:rPr>
          <w:rFonts w:ascii="Book Antiqua" w:hAnsi="Book Antiqua"/>
          <w:szCs w:val="24"/>
          <w:lang w:val="en-US"/>
        </w:rPr>
        <w:t xml:space="preserve"> in human health and disease: Mechanisms for local gastric and systemic effects. </w:t>
      </w:r>
      <w:r w:rsidRPr="00FF6903">
        <w:rPr>
          <w:rFonts w:ascii="Book Antiqua" w:hAnsi="Book Antiqua"/>
          <w:i/>
          <w:szCs w:val="24"/>
          <w:lang w:val="en-US"/>
        </w:rPr>
        <w:t>World J Gastroenterol</w:t>
      </w:r>
      <w:r w:rsidRPr="00FF6903">
        <w:rPr>
          <w:rFonts w:ascii="Book Antiqua" w:hAnsi="Book Antiqua"/>
          <w:szCs w:val="24"/>
          <w:lang w:val="en-US"/>
        </w:rPr>
        <w:t xml:space="preserve"> 2018; </w:t>
      </w:r>
      <w:r w:rsidRPr="00FF6903">
        <w:rPr>
          <w:rFonts w:ascii="Book Antiqua" w:hAnsi="Book Antiqua"/>
          <w:b/>
          <w:szCs w:val="24"/>
          <w:lang w:val="en-US"/>
        </w:rPr>
        <w:t>24</w:t>
      </w:r>
      <w:r w:rsidRPr="00FF6903">
        <w:rPr>
          <w:rFonts w:ascii="Book Antiqua" w:hAnsi="Book Antiqua"/>
          <w:szCs w:val="24"/>
          <w:lang w:val="en-US"/>
        </w:rPr>
        <w:t>: 3071-3089 [PMID: 30065554 DOI: 10.3748/wjg.v24.i28.3071]</w:t>
      </w:r>
    </w:p>
    <w:p w14:paraId="249CF8D6"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5 </w:t>
      </w:r>
      <w:r w:rsidRPr="00FF6903">
        <w:rPr>
          <w:rFonts w:ascii="Book Antiqua" w:hAnsi="Book Antiqua"/>
          <w:b/>
          <w:szCs w:val="24"/>
          <w:lang w:val="en-US"/>
        </w:rPr>
        <w:t>Lee YC</w:t>
      </w:r>
      <w:r w:rsidRPr="00FF6903">
        <w:rPr>
          <w:rFonts w:ascii="Book Antiqua" w:hAnsi="Book Antiqua"/>
          <w:szCs w:val="24"/>
          <w:lang w:val="en-US"/>
        </w:rPr>
        <w:t xml:space="preserve">, Chiang TH, Chou CK, Tu YK, Liao WC, Wu MS, Graham DY. Association Between Helicobacter pylori Eradication and Gastric Cancer Incidence: A Systematic Review and Meta-analysis. </w:t>
      </w:r>
      <w:r w:rsidRPr="00FF6903">
        <w:rPr>
          <w:rFonts w:ascii="Book Antiqua" w:hAnsi="Book Antiqua"/>
          <w:i/>
          <w:szCs w:val="24"/>
          <w:lang w:val="en-US"/>
        </w:rPr>
        <w:t>Gastroenterology</w:t>
      </w:r>
      <w:r w:rsidRPr="00FF6903">
        <w:rPr>
          <w:rFonts w:ascii="Book Antiqua" w:hAnsi="Book Antiqua"/>
          <w:szCs w:val="24"/>
          <w:lang w:val="en-US"/>
        </w:rPr>
        <w:t xml:space="preserve"> 2016; </w:t>
      </w:r>
      <w:r w:rsidRPr="00FF6903">
        <w:rPr>
          <w:rFonts w:ascii="Book Antiqua" w:hAnsi="Book Antiqua"/>
          <w:b/>
          <w:szCs w:val="24"/>
          <w:lang w:val="en-US"/>
        </w:rPr>
        <w:t>150</w:t>
      </w:r>
      <w:r w:rsidRPr="00FF6903">
        <w:rPr>
          <w:rFonts w:ascii="Book Antiqua" w:hAnsi="Book Antiqua"/>
          <w:szCs w:val="24"/>
          <w:lang w:val="en-US"/>
        </w:rPr>
        <w:t>: 1113-1124.e5 [PMID: 26836587 DOI: 10.1053/j.gastro.2016.01.028]</w:t>
      </w:r>
    </w:p>
    <w:p w14:paraId="3502E72F" w14:textId="2BE8B8FB"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6 </w:t>
      </w:r>
      <w:r w:rsidRPr="00FF6903">
        <w:rPr>
          <w:rFonts w:ascii="Book Antiqua" w:hAnsi="Book Antiqua"/>
          <w:b/>
          <w:szCs w:val="24"/>
          <w:lang w:val="en-US"/>
        </w:rPr>
        <w:t>Jung YS</w:t>
      </w:r>
      <w:r w:rsidRPr="00FF6903">
        <w:rPr>
          <w:rFonts w:ascii="Book Antiqua" w:hAnsi="Book Antiqua"/>
          <w:szCs w:val="24"/>
          <w:lang w:val="en-US"/>
        </w:rPr>
        <w:t xml:space="preserve">, Park CH, Park JH, Nam E, Lee HL. Efficacy of Helicobacter pylori eradication therapies in Korea: A systematic review and network meta-analysis. </w:t>
      </w:r>
      <w:r w:rsidRPr="00FF6903">
        <w:rPr>
          <w:rFonts w:ascii="Book Antiqua" w:hAnsi="Book Antiqua"/>
          <w:i/>
          <w:szCs w:val="24"/>
          <w:lang w:val="en-US"/>
        </w:rPr>
        <w:t>Helicobacter</w:t>
      </w:r>
      <w:r w:rsidRPr="00FF6903">
        <w:rPr>
          <w:rFonts w:ascii="Book Antiqua" w:hAnsi="Book Antiqua"/>
          <w:szCs w:val="24"/>
          <w:lang w:val="en-US"/>
        </w:rPr>
        <w:t xml:space="preserve"> 2017; </w:t>
      </w:r>
      <w:r w:rsidRPr="00FF6903">
        <w:rPr>
          <w:rFonts w:ascii="Book Antiqua" w:hAnsi="Book Antiqua"/>
          <w:b/>
          <w:szCs w:val="24"/>
          <w:lang w:val="en-US"/>
        </w:rPr>
        <w:t>22</w:t>
      </w:r>
      <w:r w:rsidRPr="00FF6903">
        <w:rPr>
          <w:rFonts w:ascii="Book Antiqua" w:hAnsi="Book Antiqua"/>
          <w:szCs w:val="24"/>
          <w:lang w:val="en-US"/>
        </w:rPr>
        <w:t>: [PMID: 28425141 DOI: 10.1111/hel.12389]</w:t>
      </w:r>
    </w:p>
    <w:p w14:paraId="4B6BCDD1"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7 </w:t>
      </w:r>
      <w:r w:rsidRPr="00FF6903">
        <w:rPr>
          <w:rFonts w:ascii="Book Antiqua" w:hAnsi="Book Antiqua"/>
          <w:b/>
          <w:szCs w:val="24"/>
          <w:lang w:val="en-US"/>
        </w:rPr>
        <w:t>Zullo A</w:t>
      </w:r>
      <w:r w:rsidRPr="00FF6903">
        <w:rPr>
          <w:rFonts w:ascii="Book Antiqua" w:hAnsi="Book Antiqua"/>
          <w:szCs w:val="24"/>
          <w:lang w:val="en-US"/>
        </w:rPr>
        <w:t xml:space="preserve">, De Francesco V, Bellesia A, Vassallo R, D'Angelo A, Scaccianoce G, Sacco R, Bresci G, Eramo A, Tanzilli A, Ridola L, Alvaro D, Londoni C, Brambilla G, Manta R, Di Ciaula A, Portincasa P. Bismuth-based quadruple therapy following H. pylori eradication failures: a multicenter study in clinical practice. </w:t>
      </w:r>
      <w:r w:rsidRPr="00FF6903">
        <w:rPr>
          <w:rFonts w:ascii="Book Antiqua" w:hAnsi="Book Antiqua"/>
          <w:i/>
          <w:szCs w:val="24"/>
          <w:lang w:val="en-US"/>
        </w:rPr>
        <w:t>J Gastrointestin Liver Dis</w:t>
      </w:r>
      <w:r w:rsidRPr="00FF6903">
        <w:rPr>
          <w:rFonts w:ascii="Book Antiqua" w:hAnsi="Book Antiqua"/>
          <w:szCs w:val="24"/>
          <w:lang w:val="en-US"/>
        </w:rPr>
        <w:t xml:space="preserve"> 2017; </w:t>
      </w:r>
      <w:r w:rsidRPr="00FF6903">
        <w:rPr>
          <w:rFonts w:ascii="Book Antiqua" w:hAnsi="Book Antiqua"/>
          <w:b/>
          <w:szCs w:val="24"/>
          <w:lang w:val="en-US"/>
        </w:rPr>
        <w:t>26</w:t>
      </w:r>
      <w:r w:rsidRPr="00FF6903">
        <w:rPr>
          <w:rFonts w:ascii="Book Antiqua" w:hAnsi="Book Antiqua"/>
          <w:szCs w:val="24"/>
          <w:lang w:val="en-US"/>
        </w:rPr>
        <w:t>: 225-229 [PMID: 28922433 DOI: 10.15403/jgld.2014.1121.263.zul]</w:t>
      </w:r>
    </w:p>
    <w:p w14:paraId="01C3994E"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8 </w:t>
      </w:r>
      <w:r w:rsidRPr="00FF6903">
        <w:rPr>
          <w:rFonts w:ascii="Book Antiqua" w:hAnsi="Book Antiqua"/>
          <w:b/>
          <w:szCs w:val="24"/>
          <w:lang w:val="en-US"/>
        </w:rPr>
        <w:t>Malfertheiner P</w:t>
      </w:r>
      <w:r w:rsidRPr="00FF6903">
        <w:rPr>
          <w:rFonts w:ascii="Book Antiqua" w:hAnsi="Book Antiqua"/>
          <w:szCs w:val="24"/>
          <w:lang w:val="en-US"/>
        </w:rPr>
        <w:t xml:space="preserve">, Megraud F, O'Morain CA, Gisbert JP, Kuipers EJ, Axon AT, Bazzoli F, Gasbarrini A, Atherton J, Graham DY, Hunt R, Moayyedi P, Rokkas T, Rugge M, Selgrad M, Suerbaum S, Sugano K, El-Omar EM; European Helicobacter and </w:t>
      </w:r>
      <w:r w:rsidRPr="00FF6903">
        <w:rPr>
          <w:rFonts w:ascii="Book Antiqua" w:hAnsi="Book Antiqua"/>
          <w:szCs w:val="24"/>
          <w:lang w:val="en-US"/>
        </w:rPr>
        <w:lastRenderedPageBreak/>
        <w:t xml:space="preserve">Microbiota Study Group and Consensus panel. Management of Helicobacter pylori infection-the Maastricht V/Florence Consensus Report. </w:t>
      </w:r>
      <w:r w:rsidRPr="00FF6903">
        <w:rPr>
          <w:rFonts w:ascii="Book Antiqua" w:hAnsi="Book Antiqua"/>
          <w:i/>
          <w:szCs w:val="24"/>
          <w:lang w:val="en-US"/>
        </w:rPr>
        <w:t>Gut</w:t>
      </w:r>
      <w:r w:rsidRPr="00FF6903">
        <w:rPr>
          <w:rFonts w:ascii="Book Antiqua" w:hAnsi="Book Antiqua"/>
          <w:szCs w:val="24"/>
          <w:lang w:val="en-US"/>
        </w:rPr>
        <w:t xml:space="preserve"> 2017; </w:t>
      </w:r>
      <w:r w:rsidRPr="00FF6903">
        <w:rPr>
          <w:rFonts w:ascii="Book Antiqua" w:hAnsi="Book Antiqua"/>
          <w:b/>
          <w:szCs w:val="24"/>
          <w:lang w:val="en-US"/>
        </w:rPr>
        <w:t>66</w:t>
      </w:r>
      <w:r w:rsidRPr="00FF6903">
        <w:rPr>
          <w:rFonts w:ascii="Book Antiqua" w:hAnsi="Book Antiqua"/>
          <w:szCs w:val="24"/>
          <w:lang w:val="en-US"/>
        </w:rPr>
        <w:t>: 6-30 [PMID: 27707777 DOI: 10.1136/gutjnl-2016-312288]</w:t>
      </w:r>
    </w:p>
    <w:p w14:paraId="47DCF8A9"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9 </w:t>
      </w:r>
      <w:r w:rsidRPr="00FF6903">
        <w:rPr>
          <w:rFonts w:ascii="Book Antiqua" w:hAnsi="Book Antiqua"/>
          <w:b/>
          <w:szCs w:val="24"/>
          <w:lang w:val="en-US"/>
        </w:rPr>
        <w:t>Kim SG</w:t>
      </w:r>
      <w:r w:rsidRPr="00FF6903">
        <w:rPr>
          <w:rFonts w:ascii="Book Antiqua" w:hAnsi="Book Antiqua"/>
          <w:szCs w:val="24"/>
          <w:lang w:val="en-US"/>
        </w:rPr>
        <w:t xml:space="preserve">, Jung HK, Lee HL, Jang JY, Lee H, Kim CG, Shin WG, Shin ES, Lee YC; Korean College of Helicobacter and Upper Gastrointestinal Research. Guidelines for the diagnosis and treatment of Helicobacter pylori infection in Korea, 2013 revised edition. </w:t>
      </w:r>
      <w:r w:rsidRPr="00FF6903">
        <w:rPr>
          <w:rFonts w:ascii="Book Antiqua" w:hAnsi="Book Antiqua"/>
          <w:i/>
          <w:szCs w:val="24"/>
          <w:lang w:val="en-US"/>
        </w:rPr>
        <w:t>J Gastroenterol Hepatol</w:t>
      </w:r>
      <w:r w:rsidRPr="00FF6903">
        <w:rPr>
          <w:rFonts w:ascii="Book Antiqua" w:hAnsi="Book Antiqua"/>
          <w:szCs w:val="24"/>
          <w:lang w:val="en-US"/>
        </w:rPr>
        <w:t xml:space="preserve"> 2014; </w:t>
      </w:r>
      <w:r w:rsidRPr="00FF6903">
        <w:rPr>
          <w:rFonts w:ascii="Book Antiqua" w:hAnsi="Book Antiqua"/>
          <w:b/>
          <w:szCs w:val="24"/>
          <w:lang w:val="en-US"/>
        </w:rPr>
        <w:t>29</w:t>
      </w:r>
      <w:r w:rsidRPr="00FF6903">
        <w:rPr>
          <w:rFonts w:ascii="Book Antiqua" w:hAnsi="Book Antiqua"/>
          <w:szCs w:val="24"/>
          <w:lang w:val="en-US"/>
        </w:rPr>
        <w:t>: 1371-1386 [PMID: 24758240 DOI: 10.1111/jgh.12607]</w:t>
      </w:r>
    </w:p>
    <w:p w14:paraId="033C5580"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10 </w:t>
      </w:r>
      <w:r w:rsidRPr="00FF6903">
        <w:rPr>
          <w:rFonts w:ascii="Book Antiqua" w:hAnsi="Book Antiqua"/>
          <w:b/>
          <w:szCs w:val="24"/>
          <w:lang w:val="en-US"/>
        </w:rPr>
        <w:t>Lee JY</w:t>
      </w:r>
      <w:r w:rsidRPr="00FF6903">
        <w:rPr>
          <w:rFonts w:ascii="Book Antiqua" w:hAnsi="Book Antiqua"/>
          <w:szCs w:val="24"/>
          <w:lang w:val="en-US"/>
        </w:rPr>
        <w:t xml:space="preserve">, Kim N, Park KS, Kim HJ, Park SM, Baik GH, Shim KN, Oh JH, Choi SC, Kim SE, Kim WH, Park SY, Kim GH, Lee BE, Jo Y, Hong SJ. Comparison of sequential therapy and amoxicillin/tetracycline containing bismuth quadruple therapy for the first-line eradication of Helicobacter pylori: a prospective, multi-center, randomized clinical trial. </w:t>
      </w:r>
      <w:r w:rsidRPr="00FF6903">
        <w:rPr>
          <w:rFonts w:ascii="Book Antiqua" w:hAnsi="Book Antiqua"/>
          <w:i/>
          <w:szCs w:val="24"/>
          <w:lang w:val="en-US"/>
        </w:rPr>
        <w:t>BMC Gastroenterol</w:t>
      </w:r>
      <w:r w:rsidRPr="00FF6903">
        <w:rPr>
          <w:rFonts w:ascii="Book Antiqua" w:hAnsi="Book Antiqua"/>
          <w:szCs w:val="24"/>
          <w:lang w:val="en-US"/>
        </w:rPr>
        <w:t xml:space="preserve"> 2016; </w:t>
      </w:r>
      <w:r w:rsidRPr="00FF6903">
        <w:rPr>
          <w:rFonts w:ascii="Book Antiqua" w:hAnsi="Book Antiqua"/>
          <w:b/>
          <w:szCs w:val="24"/>
          <w:lang w:val="en-US"/>
        </w:rPr>
        <w:t>16</w:t>
      </w:r>
      <w:r w:rsidRPr="00FF6903">
        <w:rPr>
          <w:rFonts w:ascii="Book Antiqua" w:hAnsi="Book Antiqua"/>
          <w:szCs w:val="24"/>
          <w:lang w:val="en-US"/>
        </w:rPr>
        <w:t>: 79 [PMID: 27460100 DOI: 10.1186/s12876-016-0490-8]</w:t>
      </w:r>
    </w:p>
    <w:p w14:paraId="3CA8BB69"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11 </w:t>
      </w:r>
      <w:r w:rsidRPr="00FF6903">
        <w:rPr>
          <w:rFonts w:ascii="Book Antiqua" w:hAnsi="Book Antiqua"/>
          <w:b/>
          <w:szCs w:val="24"/>
          <w:lang w:val="en-US"/>
        </w:rPr>
        <w:t>Macías-García F</w:t>
      </w:r>
      <w:r w:rsidRPr="00FF6903">
        <w:rPr>
          <w:rFonts w:ascii="Book Antiqua" w:hAnsi="Book Antiqua"/>
          <w:szCs w:val="24"/>
          <w:lang w:val="en-US"/>
        </w:rPr>
        <w:t xml:space="preserve">, Bastón-Rey I, de la Iglesia-García D, Calviño-Suárez C, Nieto-García L, Domínguez-Muñoz JE. Bismuth-containing quadruple therapy versus concomitant quadruple therapy as first-line treatment for Helicobacter Pylori infection in an area of high resistance to clarithromycin: A prospective, cross-sectional, comparative, open trial. </w:t>
      </w:r>
      <w:r w:rsidRPr="00FF6903">
        <w:rPr>
          <w:rFonts w:ascii="Book Antiqua" w:hAnsi="Book Antiqua"/>
          <w:i/>
          <w:szCs w:val="24"/>
          <w:lang w:val="en-US"/>
        </w:rPr>
        <w:t>Helicobacter</w:t>
      </w:r>
      <w:r w:rsidRPr="00FF6903">
        <w:rPr>
          <w:rFonts w:ascii="Book Antiqua" w:hAnsi="Book Antiqua"/>
          <w:szCs w:val="24"/>
          <w:lang w:val="en-US"/>
        </w:rPr>
        <w:t xml:space="preserve"> 2019; </w:t>
      </w:r>
      <w:r w:rsidRPr="00FF6903">
        <w:rPr>
          <w:rFonts w:ascii="Book Antiqua" w:hAnsi="Book Antiqua"/>
          <w:b/>
          <w:szCs w:val="24"/>
          <w:lang w:val="en-US"/>
        </w:rPr>
        <w:t>24</w:t>
      </w:r>
      <w:r w:rsidRPr="00FF6903">
        <w:rPr>
          <w:rFonts w:ascii="Book Antiqua" w:hAnsi="Book Antiqua"/>
          <w:szCs w:val="24"/>
          <w:lang w:val="en-US"/>
        </w:rPr>
        <w:t>: e12546 [PMID: 30346636 DOI: 10.1111/hel.12546]</w:t>
      </w:r>
    </w:p>
    <w:p w14:paraId="302A6F8F"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12 </w:t>
      </w:r>
      <w:r w:rsidRPr="00FF6903">
        <w:rPr>
          <w:rFonts w:ascii="Book Antiqua" w:hAnsi="Book Antiqua"/>
          <w:b/>
          <w:szCs w:val="24"/>
          <w:lang w:val="en-US"/>
        </w:rPr>
        <w:t>Ko SW</w:t>
      </w:r>
      <w:r w:rsidRPr="00FF6903">
        <w:rPr>
          <w:rFonts w:ascii="Book Antiqua" w:hAnsi="Book Antiqua"/>
          <w:szCs w:val="24"/>
          <w:lang w:val="en-US"/>
        </w:rPr>
        <w:t xml:space="preserve">, Kim YJ, Chung WC, Lee SJ. Bismuth supplements as the first-line regimen for Helicobacter pylori eradication therapy: Systemic review and meta-analysis. </w:t>
      </w:r>
      <w:r w:rsidRPr="00FF6903">
        <w:rPr>
          <w:rFonts w:ascii="Book Antiqua" w:hAnsi="Book Antiqua"/>
          <w:i/>
          <w:szCs w:val="24"/>
          <w:lang w:val="en-US"/>
        </w:rPr>
        <w:t>Helicobacter</w:t>
      </w:r>
      <w:r w:rsidRPr="00FF6903">
        <w:rPr>
          <w:rFonts w:ascii="Book Antiqua" w:hAnsi="Book Antiqua"/>
          <w:szCs w:val="24"/>
          <w:lang w:val="en-US"/>
        </w:rPr>
        <w:t xml:space="preserve"> 2019; </w:t>
      </w:r>
      <w:r w:rsidRPr="00FF6903">
        <w:rPr>
          <w:rFonts w:ascii="Book Antiqua" w:hAnsi="Book Antiqua"/>
          <w:b/>
          <w:szCs w:val="24"/>
          <w:lang w:val="en-US"/>
        </w:rPr>
        <w:t>24</w:t>
      </w:r>
      <w:r w:rsidRPr="00FF6903">
        <w:rPr>
          <w:rFonts w:ascii="Book Antiqua" w:hAnsi="Book Antiqua"/>
          <w:szCs w:val="24"/>
          <w:lang w:val="en-US"/>
        </w:rPr>
        <w:t>: e12565 [PMID: 30698318 DOI: 10.1111/hel.12565]</w:t>
      </w:r>
    </w:p>
    <w:p w14:paraId="67068535"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13 </w:t>
      </w:r>
      <w:r w:rsidRPr="00FF6903">
        <w:rPr>
          <w:rFonts w:ascii="Book Antiqua" w:hAnsi="Book Antiqua"/>
          <w:b/>
          <w:szCs w:val="24"/>
          <w:lang w:val="en-US"/>
        </w:rPr>
        <w:t>Lin TF</w:t>
      </w:r>
      <w:r w:rsidRPr="00FF6903">
        <w:rPr>
          <w:rFonts w:ascii="Book Antiqua" w:hAnsi="Book Antiqua"/>
          <w:szCs w:val="24"/>
          <w:lang w:val="en-US"/>
        </w:rPr>
        <w:t xml:space="preserve">, Hsu PI. Second-line rescue treatment of </w:t>
      </w:r>
      <w:r w:rsidRPr="00FF6903">
        <w:rPr>
          <w:rFonts w:ascii="Book Antiqua" w:hAnsi="Book Antiqua"/>
          <w:i/>
          <w:szCs w:val="24"/>
          <w:lang w:val="en-US"/>
        </w:rPr>
        <w:t>Helicobacter pylori</w:t>
      </w:r>
      <w:r w:rsidRPr="00FF6903">
        <w:rPr>
          <w:rFonts w:ascii="Book Antiqua" w:hAnsi="Book Antiqua"/>
          <w:szCs w:val="24"/>
          <w:lang w:val="en-US"/>
        </w:rPr>
        <w:t xml:space="preserve"> infection: Where are we now? </w:t>
      </w:r>
      <w:r w:rsidRPr="00FF6903">
        <w:rPr>
          <w:rFonts w:ascii="Book Antiqua" w:hAnsi="Book Antiqua"/>
          <w:i/>
          <w:szCs w:val="24"/>
          <w:lang w:val="en-US"/>
        </w:rPr>
        <w:t>World J Gastroenterol</w:t>
      </w:r>
      <w:r w:rsidRPr="00FF6903">
        <w:rPr>
          <w:rFonts w:ascii="Book Antiqua" w:hAnsi="Book Antiqua"/>
          <w:szCs w:val="24"/>
          <w:lang w:val="en-US"/>
        </w:rPr>
        <w:t xml:space="preserve"> 2018; </w:t>
      </w:r>
      <w:r w:rsidRPr="00FF6903">
        <w:rPr>
          <w:rFonts w:ascii="Book Antiqua" w:hAnsi="Book Antiqua"/>
          <w:b/>
          <w:szCs w:val="24"/>
          <w:lang w:val="en-US"/>
        </w:rPr>
        <w:t>24</w:t>
      </w:r>
      <w:r w:rsidRPr="00FF6903">
        <w:rPr>
          <w:rFonts w:ascii="Book Antiqua" w:hAnsi="Book Antiqua"/>
          <w:szCs w:val="24"/>
          <w:lang w:val="en-US"/>
        </w:rPr>
        <w:t>: 4548-4553 [PMID: 30386104 DOI: 10.3748/wjg.v24.i40.4548]</w:t>
      </w:r>
    </w:p>
    <w:p w14:paraId="00312E4E" w14:textId="0347DD41"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14 </w:t>
      </w:r>
      <w:r w:rsidRPr="00FF6903">
        <w:rPr>
          <w:rFonts w:ascii="Book Antiqua" w:hAnsi="Book Antiqua"/>
          <w:b/>
          <w:szCs w:val="24"/>
          <w:lang w:val="en-US"/>
        </w:rPr>
        <w:t>Park CG</w:t>
      </w:r>
      <w:r w:rsidRPr="00FF6903">
        <w:rPr>
          <w:rFonts w:ascii="Book Antiqua" w:hAnsi="Book Antiqua"/>
          <w:szCs w:val="24"/>
          <w:lang w:val="en-US"/>
        </w:rPr>
        <w:t xml:space="preserve">, Kim S, Lee EJ, Jeon HS, Han S. Clinical relevance of point mutations in the 23S rRNA gene in Helicobacter pylori eradication: A prospective, observational </w:t>
      </w:r>
      <w:r w:rsidRPr="00FF6903">
        <w:rPr>
          <w:rFonts w:ascii="Book Antiqua" w:hAnsi="Book Antiqua"/>
          <w:szCs w:val="24"/>
          <w:lang w:val="en-US"/>
        </w:rPr>
        <w:lastRenderedPageBreak/>
        <w:t xml:space="preserve">study. </w:t>
      </w:r>
      <w:r w:rsidRPr="00FF6903">
        <w:rPr>
          <w:rFonts w:ascii="Book Antiqua" w:hAnsi="Book Antiqua"/>
          <w:i/>
          <w:szCs w:val="24"/>
          <w:lang w:val="en-US"/>
        </w:rPr>
        <w:t>Medicine (Baltimore)</w:t>
      </w:r>
      <w:r w:rsidRPr="00FF6903">
        <w:rPr>
          <w:rFonts w:ascii="Book Antiqua" w:hAnsi="Book Antiqua"/>
          <w:szCs w:val="24"/>
          <w:lang w:val="en-US"/>
        </w:rPr>
        <w:t xml:space="preserve"> 2018; </w:t>
      </w:r>
      <w:r w:rsidRPr="00FF6903">
        <w:rPr>
          <w:rFonts w:ascii="Book Antiqua" w:hAnsi="Book Antiqua"/>
          <w:b/>
          <w:szCs w:val="24"/>
          <w:lang w:val="en-US"/>
        </w:rPr>
        <w:t>97</w:t>
      </w:r>
      <w:r w:rsidRPr="00FF6903">
        <w:rPr>
          <w:rFonts w:ascii="Book Antiqua" w:hAnsi="Book Antiqua"/>
          <w:szCs w:val="24"/>
          <w:lang w:val="en-US"/>
        </w:rPr>
        <w:t xml:space="preserve">: e11835 [PMID: </w:t>
      </w:r>
      <w:bookmarkStart w:id="39" w:name="OLE_LINK563"/>
      <w:r w:rsidRPr="00FF6903">
        <w:rPr>
          <w:rFonts w:ascii="Book Antiqua" w:hAnsi="Book Antiqua"/>
          <w:szCs w:val="24"/>
          <w:lang w:val="en-US"/>
        </w:rPr>
        <w:t>30113472</w:t>
      </w:r>
      <w:bookmarkEnd w:id="39"/>
      <w:r w:rsidRPr="00FF6903">
        <w:rPr>
          <w:rFonts w:ascii="Book Antiqua" w:hAnsi="Book Antiqua"/>
          <w:szCs w:val="24"/>
          <w:lang w:val="en-US"/>
        </w:rPr>
        <w:t xml:space="preserve"> DOI: 10.1097/MD.0000000000011835]</w:t>
      </w:r>
    </w:p>
    <w:p w14:paraId="79CA16F6" w14:textId="7F68D874"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15 </w:t>
      </w:r>
      <w:r w:rsidRPr="00FF6903">
        <w:rPr>
          <w:rFonts w:ascii="Book Antiqua" w:hAnsi="Book Antiqua"/>
          <w:b/>
          <w:szCs w:val="24"/>
          <w:lang w:val="en-US"/>
        </w:rPr>
        <w:t>Liu Q</w:t>
      </w:r>
      <w:r w:rsidRPr="00FF6903">
        <w:rPr>
          <w:rFonts w:ascii="Book Antiqua" w:hAnsi="Book Antiqua"/>
          <w:szCs w:val="24"/>
          <w:lang w:val="en-US"/>
        </w:rPr>
        <w:t xml:space="preserve">, Qi D, Kang J, Jin Y, Liu W, Gao W, Hou P, Lu J. Efficacy of real-time PCR-based detection of Helicobacter pylori infection and genotypic resistance-guided quadruple therapy as the first-line treatment for functional dyspepsia with Helicobacter pylori infection. </w:t>
      </w:r>
      <w:r w:rsidRPr="00FF6903">
        <w:rPr>
          <w:rFonts w:ascii="Book Antiqua" w:hAnsi="Book Antiqua"/>
          <w:i/>
          <w:szCs w:val="24"/>
          <w:lang w:val="en-US"/>
        </w:rPr>
        <w:t>Eur J Gastroenterol Hepatol</w:t>
      </w:r>
      <w:r w:rsidRPr="00FF6903">
        <w:rPr>
          <w:rFonts w:ascii="Book Antiqua" w:hAnsi="Book Antiqua"/>
          <w:szCs w:val="24"/>
          <w:lang w:val="en-US"/>
        </w:rPr>
        <w:t xml:space="preserve"> 2015; </w:t>
      </w:r>
      <w:r w:rsidRPr="00FF6903">
        <w:rPr>
          <w:rFonts w:ascii="Book Antiqua" w:hAnsi="Book Antiqua"/>
          <w:b/>
          <w:szCs w:val="24"/>
          <w:lang w:val="en-US"/>
        </w:rPr>
        <w:t>27</w:t>
      </w:r>
      <w:r w:rsidRPr="00FF6903">
        <w:rPr>
          <w:rFonts w:ascii="Book Antiqua" w:hAnsi="Book Antiqua"/>
          <w:szCs w:val="24"/>
          <w:lang w:val="en-US"/>
        </w:rPr>
        <w:t xml:space="preserve">: 221-225 [PMID: </w:t>
      </w:r>
      <w:bookmarkStart w:id="40" w:name="OLE_LINK564"/>
      <w:r w:rsidRPr="00FF6903">
        <w:rPr>
          <w:rFonts w:ascii="Book Antiqua" w:hAnsi="Book Antiqua"/>
          <w:szCs w:val="24"/>
          <w:lang w:val="en-US"/>
        </w:rPr>
        <w:t>25629566</w:t>
      </w:r>
      <w:bookmarkEnd w:id="40"/>
      <w:r w:rsidRPr="00FF6903">
        <w:rPr>
          <w:rFonts w:ascii="Book Antiqua" w:hAnsi="Book Antiqua"/>
          <w:szCs w:val="24"/>
          <w:lang w:val="en-US"/>
        </w:rPr>
        <w:t xml:space="preserve"> DOI: 10.1097/MEG.0000000000000186]</w:t>
      </w:r>
    </w:p>
    <w:p w14:paraId="58DFD726"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16 </w:t>
      </w:r>
      <w:r w:rsidRPr="00FF6903">
        <w:rPr>
          <w:rFonts w:ascii="Book Antiqua" w:hAnsi="Book Antiqua"/>
          <w:b/>
          <w:szCs w:val="24"/>
          <w:lang w:val="en-US"/>
        </w:rPr>
        <w:t>Lee JW</w:t>
      </w:r>
      <w:r w:rsidRPr="00FF6903">
        <w:rPr>
          <w:rFonts w:ascii="Book Antiqua" w:hAnsi="Book Antiqua"/>
          <w:szCs w:val="24"/>
          <w:lang w:val="en-US"/>
        </w:rPr>
        <w:t xml:space="preserve">, Kim N, Nam RH, Lee SM, Kwon YH, Sohn SD, Kim JM, Lee DH, Jung HC. Favorable outcomes of culture-based Helicobacter pylori eradication therapy in a region with high antimicrobial resistance. </w:t>
      </w:r>
      <w:r w:rsidRPr="00FF6903">
        <w:rPr>
          <w:rFonts w:ascii="Book Antiqua" w:hAnsi="Book Antiqua"/>
          <w:i/>
          <w:szCs w:val="24"/>
          <w:lang w:val="en-US"/>
        </w:rPr>
        <w:t>Helicobacter</w:t>
      </w:r>
      <w:r w:rsidRPr="00FF6903">
        <w:rPr>
          <w:rFonts w:ascii="Book Antiqua" w:hAnsi="Book Antiqua"/>
          <w:szCs w:val="24"/>
          <w:lang w:val="en-US"/>
        </w:rPr>
        <w:t xml:space="preserve"> 2019; </w:t>
      </w:r>
      <w:r w:rsidRPr="00FF6903">
        <w:rPr>
          <w:rFonts w:ascii="Book Antiqua" w:hAnsi="Book Antiqua"/>
          <w:b/>
          <w:szCs w:val="24"/>
          <w:lang w:val="en-US"/>
        </w:rPr>
        <w:t>24</w:t>
      </w:r>
      <w:r w:rsidRPr="00FF6903">
        <w:rPr>
          <w:rFonts w:ascii="Book Antiqua" w:hAnsi="Book Antiqua"/>
          <w:szCs w:val="24"/>
          <w:lang w:val="en-US"/>
        </w:rPr>
        <w:t>: e12561 [PMID: 30632237 DOI: 10.1111/hel.12561]</w:t>
      </w:r>
    </w:p>
    <w:p w14:paraId="1E4DB7BB"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17 </w:t>
      </w:r>
      <w:r w:rsidRPr="00FF6903">
        <w:rPr>
          <w:rFonts w:ascii="Book Antiqua" w:hAnsi="Book Antiqua"/>
          <w:b/>
          <w:szCs w:val="24"/>
          <w:lang w:val="en-US"/>
        </w:rPr>
        <w:t>Peng X</w:t>
      </w:r>
      <w:r w:rsidRPr="00FF6903">
        <w:rPr>
          <w:rFonts w:ascii="Book Antiqua" w:hAnsi="Book Antiqua"/>
          <w:szCs w:val="24"/>
          <w:lang w:val="en-US"/>
        </w:rPr>
        <w:t xml:space="preserve">, Song Z, He L, Lin S, Gong Y, Sun L, Zhao F, Gu Y, You Y, Zhou L, Zhang J. Gastric Juice-Based Real-Time PCR for Tailored </w:t>
      </w:r>
      <w:r w:rsidRPr="00FF6903">
        <w:rPr>
          <w:rFonts w:ascii="Book Antiqua" w:hAnsi="Book Antiqua"/>
          <w:i/>
          <w:szCs w:val="24"/>
          <w:lang w:val="en-US"/>
        </w:rPr>
        <w:t>Helicobacter Pylori</w:t>
      </w:r>
      <w:r w:rsidRPr="00FF6903">
        <w:rPr>
          <w:rFonts w:ascii="Book Antiqua" w:hAnsi="Book Antiqua"/>
          <w:szCs w:val="24"/>
          <w:lang w:val="en-US"/>
        </w:rPr>
        <w:t xml:space="preserve"> Treatment: A Practical Approach. </w:t>
      </w:r>
      <w:r w:rsidRPr="00FF6903">
        <w:rPr>
          <w:rFonts w:ascii="Book Antiqua" w:hAnsi="Book Antiqua"/>
          <w:i/>
          <w:szCs w:val="24"/>
          <w:lang w:val="en-US"/>
        </w:rPr>
        <w:t>Int J Med Sci</w:t>
      </w:r>
      <w:r w:rsidRPr="00FF6903">
        <w:rPr>
          <w:rFonts w:ascii="Book Antiqua" w:hAnsi="Book Antiqua"/>
          <w:szCs w:val="24"/>
          <w:lang w:val="en-US"/>
        </w:rPr>
        <w:t xml:space="preserve"> 2017; </w:t>
      </w:r>
      <w:r w:rsidRPr="00FF6903">
        <w:rPr>
          <w:rFonts w:ascii="Book Antiqua" w:hAnsi="Book Antiqua"/>
          <w:b/>
          <w:szCs w:val="24"/>
          <w:lang w:val="en-US"/>
        </w:rPr>
        <w:t>14</w:t>
      </w:r>
      <w:r w:rsidRPr="00FF6903">
        <w:rPr>
          <w:rFonts w:ascii="Book Antiqua" w:hAnsi="Book Antiqua"/>
          <w:szCs w:val="24"/>
          <w:lang w:val="en-US"/>
        </w:rPr>
        <w:t>: 595-601 [PMID: 28638276 DOI: 10.7150/ijms.18996]</w:t>
      </w:r>
    </w:p>
    <w:p w14:paraId="268E3C21"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18 </w:t>
      </w:r>
      <w:r w:rsidRPr="00FF6903">
        <w:rPr>
          <w:rFonts w:ascii="Book Antiqua" w:hAnsi="Book Antiqua"/>
          <w:b/>
          <w:szCs w:val="24"/>
          <w:lang w:val="en-US"/>
        </w:rPr>
        <w:t>Boyanova L</w:t>
      </w:r>
      <w:r w:rsidRPr="00FF6903">
        <w:rPr>
          <w:rFonts w:ascii="Book Antiqua" w:hAnsi="Book Antiqua"/>
          <w:szCs w:val="24"/>
          <w:lang w:val="en-US"/>
        </w:rPr>
        <w:t xml:space="preserve">, Markovska R, Yordanov D, Gergova G, Mitov I. Clarithromycin Resistance Mutations in Helicobacter pylori in Association with Virulence Factors and Antibiotic Susceptibility of the Strains. </w:t>
      </w:r>
      <w:r w:rsidRPr="00FF6903">
        <w:rPr>
          <w:rFonts w:ascii="Book Antiqua" w:hAnsi="Book Antiqua"/>
          <w:i/>
          <w:szCs w:val="24"/>
          <w:lang w:val="en-US"/>
        </w:rPr>
        <w:t>Microb Drug Resist</w:t>
      </w:r>
      <w:r w:rsidRPr="00FF6903">
        <w:rPr>
          <w:rFonts w:ascii="Book Antiqua" w:hAnsi="Book Antiqua"/>
          <w:szCs w:val="24"/>
          <w:lang w:val="en-US"/>
        </w:rPr>
        <w:t xml:space="preserve"> 2016; </w:t>
      </w:r>
      <w:r w:rsidRPr="00FF6903">
        <w:rPr>
          <w:rFonts w:ascii="Book Antiqua" w:hAnsi="Book Antiqua"/>
          <w:b/>
          <w:szCs w:val="24"/>
          <w:lang w:val="en-US"/>
        </w:rPr>
        <w:t>22</w:t>
      </w:r>
      <w:r w:rsidRPr="00FF6903">
        <w:rPr>
          <w:rFonts w:ascii="Book Antiqua" w:hAnsi="Book Antiqua"/>
          <w:szCs w:val="24"/>
          <w:lang w:val="en-US"/>
        </w:rPr>
        <w:t>: 227-232 [PMID: 26618567 DOI: 10.1089/mdr.2015.0199]</w:t>
      </w:r>
    </w:p>
    <w:p w14:paraId="39A5847F"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19 </w:t>
      </w:r>
      <w:r w:rsidRPr="00FF6903">
        <w:rPr>
          <w:rFonts w:ascii="Book Antiqua" w:hAnsi="Book Antiqua"/>
          <w:b/>
          <w:szCs w:val="24"/>
          <w:lang w:val="en-US"/>
        </w:rPr>
        <w:t>Lehours P</w:t>
      </w:r>
      <w:r w:rsidRPr="00FF6903">
        <w:rPr>
          <w:rFonts w:ascii="Book Antiqua" w:hAnsi="Book Antiqua"/>
          <w:szCs w:val="24"/>
          <w:lang w:val="en-US"/>
        </w:rPr>
        <w:t xml:space="preserve">, Siffré E, Mégraud F. DPO multiplex PCR as an alternative to culture and susceptibility testing to detect Helicobacter pylori and its resistance to clarithromycin. </w:t>
      </w:r>
      <w:r w:rsidRPr="00FF6903">
        <w:rPr>
          <w:rFonts w:ascii="Book Antiqua" w:hAnsi="Book Antiqua"/>
          <w:i/>
          <w:szCs w:val="24"/>
          <w:lang w:val="en-US"/>
        </w:rPr>
        <w:t>BMC Gastroenterol</w:t>
      </w:r>
      <w:r w:rsidRPr="00FF6903">
        <w:rPr>
          <w:rFonts w:ascii="Book Antiqua" w:hAnsi="Book Antiqua"/>
          <w:szCs w:val="24"/>
          <w:lang w:val="en-US"/>
        </w:rPr>
        <w:t xml:space="preserve"> 2011; </w:t>
      </w:r>
      <w:r w:rsidRPr="00FF6903">
        <w:rPr>
          <w:rFonts w:ascii="Book Antiqua" w:hAnsi="Book Antiqua"/>
          <w:b/>
          <w:szCs w:val="24"/>
          <w:lang w:val="en-US"/>
        </w:rPr>
        <w:t>11</w:t>
      </w:r>
      <w:r w:rsidRPr="00FF6903">
        <w:rPr>
          <w:rFonts w:ascii="Book Antiqua" w:hAnsi="Book Antiqua"/>
          <w:szCs w:val="24"/>
          <w:lang w:val="en-US"/>
        </w:rPr>
        <w:t>: 112 [PMID: 22004003 DOI: 10.1186/1471-230X-11-112]</w:t>
      </w:r>
    </w:p>
    <w:p w14:paraId="1DD8D30E"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20 </w:t>
      </w:r>
      <w:r w:rsidRPr="00FF6903">
        <w:rPr>
          <w:rFonts w:ascii="Book Antiqua" w:hAnsi="Book Antiqua"/>
          <w:b/>
          <w:szCs w:val="24"/>
          <w:lang w:val="en-US"/>
        </w:rPr>
        <w:t>Chung WC</w:t>
      </w:r>
      <w:r w:rsidRPr="00FF6903">
        <w:rPr>
          <w:rFonts w:ascii="Book Antiqua" w:hAnsi="Book Antiqua"/>
          <w:szCs w:val="24"/>
          <w:lang w:val="en-US"/>
        </w:rPr>
        <w:t xml:space="preserve">, Jung SH, Oh JH, Kim TH, Cheung DY, Kim BW, Kim SS, Kim JI, Sin EY. Dual-priming oligonucleotide-based multiplex PCR using tissue samples in rapid urease test in the detection of Helicobacter pylori infection. </w:t>
      </w:r>
      <w:r w:rsidRPr="00FF6903">
        <w:rPr>
          <w:rFonts w:ascii="Book Antiqua" w:hAnsi="Book Antiqua"/>
          <w:i/>
          <w:szCs w:val="24"/>
          <w:lang w:val="en-US"/>
        </w:rPr>
        <w:t>World J Gastroenterol</w:t>
      </w:r>
      <w:r w:rsidRPr="00FF6903">
        <w:rPr>
          <w:rFonts w:ascii="Book Antiqua" w:hAnsi="Book Antiqua"/>
          <w:szCs w:val="24"/>
          <w:lang w:val="en-US"/>
        </w:rPr>
        <w:t xml:space="preserve"> 2014; </w:t>
      </w:r>
      <w:r w:rsidRPr="00FF6903">
        <w:rPr>
          <w:rFonts w:ascii="Book Antiqua" w:hAnsi="Book Antiqua"/>
          <w:b/>
          <w:szCs w:val="24"/>
          <w:lang w:val="en-US"/>
        </w:rPr>
        <w:t>20</w:t>
      </w:r>
      <w:r w:rsidRPr="00FF6903">
        <w:rPr>
          <w:rFonts w:ascii="Book Antiqua" w:hAnsi="Book Antiqua"/>
          <w:szCs w:val="24"/>
          <w:lang w:val="en-US"/>
        </w:rPr>
        <w:t>: 6547-6553 [PMID: 24914376 DOI: 10.3748/wjg.v20.i21.6547]</w:t>
      </w:r>
    </w:p>
    <w:p w14:paraId="22258E8A"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lastRenderedPageBreak/>
        <w:t xml:space="preserve">21 </w:t>
      </w:r>
      <w:r w:rsidRPr="00FF6903">
        <w:rPr>
          <w:rFonts w:ascii="Book Antiqua" w:hAnsi="Book Antiqua"/>
          <w:b/>
          <w:szCs w:val="24"/>
          <w:lang w:val="en-US"/>
        </w:rPr>
        <w:t>Dong F</w:t>
      </w:r>
      <w:r w:rsidRPr="00FF6903">
        <w:rPr>
          <w:rFonts w:ascii="Book Antiqua" w:hAnsi="Book Antiqua"/>
          <w:szCs w:val="24"/>
          <w:lang w:val="en-US"/>
        </w:rPr>
        <w:t xml:space="preserve">, Ji D, Huang R, Zhang F, Huang Y, Xiang P, Kong M, Nan L, Zeng X, Wu Y, Bao Z. Multiple Genetic Analysis System-Based Antibiotic Susceptibility Testing in Helicobacter pylori and High Eradication Rate With Phenotypic Resistance-Guided Quadruple Therapy. </w:t>
      </w:r>
      <w:r w:rsidRPr="00FF6903">
        <w:rPr>
          <w:rFonts w:ascii="Book Antiqua" w:hAnsi="Book Antiqua"/>
          <w:i/>
          <w:szCs w:val="24"/>
          <w:lang w:val="en-US"/>
        </w:rPr>
        <w:t>Medicine (Baltimore)</w:t>
      </w:r>
      <w:r w:rsidRPr="00FF6903">
        <w:rPr>
          <w:rFonts w:ascii="Book Antiqua" w:hAnsi="Book Antiqua"/>
          <w:szCs w:val="24"/>
          <w:lang w:val="en-US"/>
        </w:rPr>
        <w:t xml:space="preserve"> 2015; </w:t>
      </w:r>
      <w:r w:rsidRPr="00FF6903">
        <w:rPr>
          <w:rFonts w:ascii="Book Antiqua" w:hAnsi="Book Antiqua"/>
          <w:b/>
          <w:szCs w:val="24"/>
          <w:lang w:val="en-US"/>
        </w:rPr>
        <w:t>94</w:t>
      </w:r>
      <w:r w:rsidRPr="00FF6903">
        <w:rPr>
          <w:rFonts w:ascii="Book Antiqua" w:hAnsi="Book Antiqua"/>
          <w:szCs w:val="24"/>
          <w:lang w:val="en-US"/>
        </w:rPr>
        <w:t>: e2056 [PMID: 26632710 DOI: 10.1097/MD.0000000000002056]</w:t>
      </w:r>
    </w:p>
    <w:p w14:paraId="15D9FE6E"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22 </w:t>
      </w:r>
      <w:r w:rsidRPr="00FF6903">
        <w:rPr>
          <w:rFonts w:ascii="Book Antiqua" w:hAnsi="Book Antiqua"/>
          <w:b/>
          <w:szCs w:val="24"/>
          <w:lang w:val="en-US"/>
        </w:rPr>
        <w:t>Chung JW</w:t>
      </w:r>
      <w:r w:rsidRPr="00FF6903">
        <w:rPr>
          <w:rFonts w:ascii="Book Antiqua" w:hAnsi="Book Antiqua"/>
          <w:szCs w:val="24"/>
          <w:lang w:val="en-US"/>
        </w:rPr>
        <w:t>, Jung YK, Kim YJ, Kwon KA, Kim JH, Lee JJ, Lee SM, Hahm KB, Lee SM, Jeong JY, Yun SC. Ten-day sequential versus triple therapy for Helicobacter</w:t>
      </w:r>
      <w:r w:rsidRPr="00FF6903">
        <w:rPr>
          <w:rFonts w:ascii="MS Mincho" w:eastAsia="MS Mincho" w:hAnsi="MS Mincho" w:cs="MS Mincho" w:hint="eastAsia"/>
          <w:szCs w:val="24"/>
          <w:lang w:val="en-US"/>
        </w:rPr>
        <w:t> </w:t>
      </w:r>
      <w:r w:rsidRPr="00FF6903">
        <w:rPr>
          <w:rFonts w:ascii="Book Antiqua" w:hAnsi="Book Antiqua"/>
          <w:szCs w:val="24"/>
          <w:lang w:val="en-US"/>
        </w:rPr>
        <w:t xml:space="preserve">pylori eradication: a prospective, open-label, randomized trial. </w:t>
      </w:r>
      <w:r w:rsidRPr="00FF6903">
        <w:rPr>
          <w:rFonts w:ascii="Book Antiqua" w:hAnsi="Book Antiqua"/>
          <w:i/>
          <w:szCs w:val="24"/>
          <w:lang w:val="en-US"/>
        </w:rPr>
        <w:t>J Gastroenterol Hepatol</w:t>
      </w:r>
      <w:r w:rsidRPr="00FF6903">
        <w:rPr>
          <w:rFonts w:ascii="Book Antiqua" w:hAnsi="Book Antiqua"/>
          <w:szCs w:val="24"/>
          <w:lang w:val="en-US"/>
        </w:rPr>
        <w:t xml:space="preserve"> 2012; </w:t>
      </w:r>
      <w:r w:rsidRPr="00FF6903">
        <w:rPr>
          <w:rFonts w:ascii="Book Antiqua" w:hAnsi="Book Antiqua"/>
          <w:b/>
          <w:szCs w:val="24"/>
          <w:lang w:val="en-US"/>
        </w:rPr>
        <w:t>27</w:t>
      </w:r>
      <w:r w:rsidRPr="00FF6903">
        <w:rPr>
          <w:rFonts w:ascii="Book Antiqua" w:hAnsi="Book Antiqua"/>
          <w:szCs w:val="24"/>
          <w:lang w:val="en-US"/>
        </w:rPr>
        <w:t>: 1675-1680 [PMID: 22849546 DOI: 10.1111/j.1440-1746.2012.07249.x]</w:t>
      </w:r>
    </w:p>
    <w:p w14:paraId="67028193"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23 </w:t>
      </w:r>
      <w:r w:rsidRPr="00FF6903">
        <w:rPr>
          <w:rFonts w:ascii="Book Antiqua" w:hAnsi="Book Antiqua"/>
          <w:b/>
          <w:szCs w:val="24"/>
          <w:lang w:val="en-US"/>
        </w:rPr>
        <w:t>Chung JW</w:t>
      </w:r>
      <w:r w:rsidRPr="00FF6903">
        <w:rPr>
          <w:rFonts w:ascii="Book Antiqua" w:hAnsi="Book Antiqua"/>
          <w:szCs w:val="24"/>
          <w:lang w:val="en-US"/>
        </w:rPr>
        <w:t xml:space="preserve">, Kim SY, Park HJ, Chung CS, Lee HW, Lee SM, Kim I, Pak JH, Lee GH, Jeong JY. </w:t>
      </w:r>
      <w:r w:rsidRPr="00FF6903">
        <w:rPr>
          <w:rFonts w:ascii="Book Antiqua" w:hAnsi="Book Antiqua"/>
          <w:i/>
          <w:szCs w:val="24"/>
          <w:lang w:val="en-US"/>
        </w:rPr>
        <w:t>In Vitro</w:t>
      </w:r>
      <w:r w:rsidRPr="00FF6903">
        <w:rPr>
          <w:rFonts w:ascii="Book Antiqua" w:hAnsi="Book Antiqua"/>
          <w:szCs w:val="24"/>
          <w:lang w:val="en-US"/>
        </w:rPr>
        <w:t xml:space="preserve"> Activity of Diphenyleneiodonium toward Multidrug-Resistant </w:t>
      </w:r>
      <w:r w:rsidRPr="00FF6903">
        <w:rPr>
          <w:rFonts w:ascii="Book Antiqua" w:hAnsi="Book Antiqua"/>
          <w:i/>
          <w:szCs w:val="24"/>
          <w:lang w:val="en-US"/>
        </w:rPr>
        <w:t>Helicobacter pylori</w:t>
      </w:r>
      <w:r w:rsidRPr="00FF6903">
        <w:rPr>
          <w:rFonts w:ascii="Book Antiqua" w:hAnsi="Book Antiqua"/>
          <w:szCs w:val="24"/>
          <w:lang w:val="en-US"/>
        </w:rPr>
        <w:t xml:space="preserve"> Strains. </w:t>
      </w:r>
      <w:r w:rsidRPr="00FF6903">
        <w:rPr>
          <w:rFonts w:ascii="Book Antiqua" w:hAnsi="Book Antiqua"/>
          <w:i/>
          <w:szCs w:val="24"/>
          <w:lang w:val="en-US"/>
        </w:rPr>
        <w:t>Gut Liver</w:t>
      </w:r>
      <w:r w:rsidRPr="00FF6903">
        <w:rPr>
          <w:rFonts w:ascii="Book Antiqua" w:hAnsi="Book Antiqua"/>
          <w:szCs w:val="24"/>
          <w:lang w:val="en-US"/>
        </w:rPr>
        <w:t xml:space="preserve"> 2017; </w:t>
      </w:r>
      <w:r w:rsidRPr="00FF6903">
        <w:rPr>
          <w:rFonts w:ascii="Book Antiqua" w:hAnsi="Book Antiqua"/>
          <w:b/>
          <w:szCs w:val="24"/>
          <w:lang w:val="en-US"/>
        </w:rPr>
        <w:t>11</w:t>
      </w:r>
      <w:r w:rsidRPr="00FF6903">
        <w:rPr>
          <w:rFonts w:ascii="Book Antiqua" w:hAnsi="Book Antiqua"/>
          <w:szCs w:val="24"/>
          <w:lang w:val="en-US"/>
        </w:rPr>
        <w:t>: 648-654 [PMID: 28750485 DOI: 10.5009/gnl16503]</w:t>
      </w:r>
    </w:p>
    <w:p w14:paraId="6631C668"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24 </w:t>
      </w:r>
      <w:r w:rsidRPr="00FF6903">
        <w:rPr>
          <w:rFonts w:ascii="Book Antiqua" w:hAnsi="Book Antiqua"/>
          <w:b/>
          <w:szCs w:val="24"/>
          <w:lang w:val="en-US"/>
        </w:rPr>
        <w:t>Munteanu D</w:t>
      </w:r>
      <w:r w:rsidRPr="00FF6903">
        <w:rPr>
          <w:rFonts w:ascii="Book Antiqua" w:hAnsi="Book Antiqua"/>
          <w:szCs w:val="24"/>
          <w:lang w:val="en-US"/>
        </w:rPr>
        <w:t xml:space="preserve">, Etzion O, Ben-Yakov G, Halperin D, Eidelman L, Schwartz D, Novack V, Abufreha N, Krugliak P, Rozenthal A, Gaspar N, Moshkalo A, Dizingof V, Fich A. Efficacy and safety of sequential versus quadruple therapy as second-line treatment for helicobacter pylori infection-A randomized controlled trial. </w:t>
      </w:r>
      <w:r w:rsidRPr="00FF6903">
        <w:rPr>
          <w:rFonts w:ascii="Book Antiqua" w:hAnsi="Book Antiqua"/>
          <w:i/>
          <w:szCs w:val="24"/>
          <w:lang w:val="en-US"/>
        </w:rPr>
        <w:t>PLoS One</w:t>
      </w:r>
      <w:r w:rsidRPr="00FF6903">
        <w:rPr>
          <w:rFonts w:ascii="Book Antiqua" w:hAnsi="Book Antiqua"/>
          <w:szCs w:val="24"/>
          <w:lang w:val="en-US"/>
        </w:rPr>
        <w:t xml:space="preserve"> 2017; </w:t>
      </w:r>
      <w:r w:rsidRPr="00FF6903">
        <w:rPr>
          <w:rFonts w:ascii="Book Antiqua" w:hAnsi="Book Antiqua"/>
          <w:b/>
          <w:szCs w:val="24"/>
          <w:lang w:val="en-US"/>
        </w:rPr>
        <w:t>12</w:t>
      </w:r>
      <w:r w:rsidRPr="00FF6903">
        <w:rPr>
          <w:rFonts w:ascii="Book Antiqua" w:hAnsi="Book Antiqua"/>
          <w:szCs w:val="24"/>
          <w:lang w:val="en-US"/>
        </w:rPr>
        <w:t>: e0183302 [PMID: 28957341 DOI: 10.1371/journal.pone.0183302]</w:t>
      </w:r>
    </w:p>
    <w:p w14:paraId="1E95741A"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25 </w:t>
      </w:r>
      <w:r w:rsidRPr="00FF6903">
        <w:rPr>
          <w:rFonts w:ascii="Book Antiqua" w:hAnsi="Book Antiqua"/>
          <w:b/>
          <w:szCs w:val="24"/>
          <w:lang w:val="en-US"/>
        </w:rPr>
        <w:t>Zhou L</w:t>
      </w:r>
      <w:r w:rsidRPr="00FF6903">
        <w:rPr>
          <w:rFonts w:ascii="Book Antiqua" w:hAnsi="Book Antiqua"/>
          <w:szCs w:val="24"/>
          <w:lang w:val="en-US"/>
        </w:rPr>
        <w:t xml:space="preserve">, Zhang J, Song Z, He L, Li Y, Qian J, Bai P, Xue Y, Wang Y, Lin S. Tailored versus Triple plus Bismuth or Concomitant Therapy as Initial Helicobacter pylori Treatment: A Randomized Trial. </w:t>
      </w:r>
      <w:r w:rsidRPr="00FF6903">
        <w:rPr>
          <w:rFonts w:ascii="Book Antiqua" w:hAnsi="Book Antiqua"/>
          <w:i/>
          <w:szCs w:val="24"/>
          <w:lang w:val="en-US"/>
        </w:rPr>
        <w:t>Helicobacter</w:t>
      </w:r>
      <w:r w:rsidRPr="00FF6903">
        <w:rPr>
          <w:rFonts w:ascii="Book Antiqua" w:hAnsi="Book Antiqua"/>
          <w:szCs w:val="24"/>
          <w:lang w:val="en-US"/>
        </w:rPr>
        <w:t xml:space="preserve"> 2016; </w:t>
      </w:r>
      <w:r w:rsidRPr="00FF6903">
        <w:rPr>
          <w:rFonts w:ascii="Book Antiqua" w:hAnsi="Book Antiqua"/>
          <w:b/>
          <w:szCs w:val="24"/>
          <w:lang w:val="en-US"/>
        </w:rPr>
        <w:t>21</w:t>
      </w:r>
      <w:r w:rsidRPr="00FF6903">
        <w:rPr>
          <w:rFonts w:ascii="Book Antiqua" w:hAnsi="Book Antiqua"/>
          <w:szCs w:val="24"/>
          <w:lang w:val="en-US"/>
        </w:rPr>
        <w:t>: 91-99 [PMID: 26104022 DOI: 10.1111/hel.12242]</w:t>
      </w:r>
    </w:p>
    <w:p w14:paraId="6693C7A2"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26 </w:t>
      </w:r>
      <w:r w:rsidRPr="00FF6903">
        <w:rPr>
          <w:rFonts w:ascii="Book Antiqua" w:hAnsi="Book Antiqua"/>
          <w:b/>
          <w:szCs w:val="24"/>
          <w:lang w:val="en-US"/>
        </w:rPr>
        <w:t>Park CS</w:t>
      </w:r>
      <w:r w:rsidRPr="00FF6903">
        <w:rPr>
          <w:rFonts w:ascii="Book Antiqua" w:hAnsi="Book Antiqua"/>
          <w:szCs w:val="24"/>
          <w:lang w:val="en-US"/>
        </w:rPr>
        <w:t xml:space="preserve">, Lee SM, Park CH, Koh HR, Jun CH, Park SY, Lee WS, Joo YE, Kim HS, Choi SK, Rew JS. Pretreatment antimicrobial susceptibility-guided vs. clarithromycin-based triple therapy for Helicobacter pylori eradication in a region with high rates of multiple drug resistance. </w:t>
      </w:r>
      <w:r w:rsidRPr="00FF6903">
        <w:rPr>
          <w:rFonts w:ascii="Book Antiqua" w:hAnsi="Book Antiqua"/>
          <w:i/>
          <w:szCs w:val="24"/>
          <w:lang w:val="en-US"/>
        </w:rPr>
        <w:t>Am J Gastroenterol</w:t>
      </w:r>
      <w:r w:rsidRPr="00FF6903">
        <w:rPr>
          <w:rFonts w:ascii="Book Antiqua" w:hAnsi="Book Antiqua"/>
          <w:szCs w:val="24"/>
          <w:lang w:val="en-US"/>
        </w:rPr>
        <w:t xml:space="preserve"> 2014; </w:t>
      </w:r>
      <w:r w:rsidRPr="00FF6903">
        <w:rPr>
          <w:rFonts w:ascii="Book Antiqua" w:hAnsi="Book Antiqua"/>
          <w:b/>
          <w:szCs w:val="24"/>
          <w:lang w:val="en-US"/>
        </w:rPr>
        <w:t>109</w:t>
      </w:r>
      <w:r w:rsidRPr="00FF6903">
        <w:rPr>
          <w:rFonts w:ascii="Book Antiqua" w:hAnsi="Book Antiqua"/>
          <w:szCs w:val="24"/>
          <w:lang w:val="en-US"/>
        </w:rPr>
        <w:t>: 1595-1602 [PMID: 25091062 DOI: 10.1038/ajg.2014.222]</w:t>
      </w:r>
    </w:p>
    <w:p w14:paraId="4E5E88E9"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lastRenderedPageBreak/>
        <w:t xml:space="preserve">27 </w:t>
      </w:r>
      <w:r w:rsidRPr="00FF6903">
        <w:rPr>
          <w:rFonts w:ascii="Book Antiqua" w:hAnsi="Book Antiqua"/>
          <w:b/>
          <w:szCs w:val="24"/>
          <w:lang w:val="en-US"/>
        </w:rPr>
        <w:t>Cho JH</w:t>
      </w:r>
      <w:r w:rsidRPr="00FF6903">
        <w:rPr>
          <w:rFonts w:ascii="Book Antiqua" w:hAnsi="Book Antiqua"/>
          <w:szCs w:val="24"/>
          <w:lang w:val="en-US"/>
        </w:rPr>
        <w:t xml:space="preserve">, Jeon SR, Kim HG, Jin SY, Park S. Cost-effectiveness of a tailored Helicobacter pylori eradication strategy based on the presence of a 23S ribosomal RNA point mutation that causes clarithromycin resistance in Korean patients. </w:t>
      </w:r>
      <w:r w:rsidRPr="00FF6903">
        <w:rPr>
          <w:rFonts w:ascii="Book Antiqua" w:hAnsi="Book Antiqua"/>
          <w:i/>
          <w:szCs w:val="24"/>
          <w:lang w:val="en-US"/>
        </w:rPr>
        <w:t>J Gastroenterol Hepatol</w:t>
      </w:r>
      <w:r w:rsidRPr="00FF6903">
        <w:rPr>
          <w:rFonts w:ascii="Book Antiqua" w:hAnsi="Book Antiqua"/>
          <w:szCs w:val="24"/>
          <w:lang w:val="en-US"/>
        </w:rPr>
        <w:t xml:space="preserve"> 2019; </w:t>
      </w:r>
      <w:r w:rsidRPr="00FF6903">
        <w:rPr>
          <w:rFonts w:ascii="Book Antiqua" w:hAnsi="Book Antiqua"/>
          <w:b/>
          <w:szCs w:val="24"/>
          <w:lang w:val="en-US"/>
        </w:rPr>
        <w:t>34</w:t>
      </w:r>
      <w:r w:rsidRPr="00FF6903">
        <w:rPr>
          <w:rFonts w:ascii="Book Antiqua" w:hAnsi="Book Antiqua"/>
          <w:szCs w:val="24"/>
          <w:lang w:val="en-US"/>
        </w:rPr>
        <w:t>: 700-706 [PMID: 30011083 DOI: 10.1111/jgh.14383]</w:t>
      </w:r>
    </w:p>
    <w:p w14:paraId="1BB7448A"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28 </w:t>
      </w:r>
      <w:r w:rsidRPr="00FF6903">
        <w:rPr>
          <w:rFonts w:ascii="Book Antiqua" w:hAnsi="Book Antiqua"/>
          <w:b/>
          <w:szCs w:val="24"/>
          <w:lang w:val="en-US"/>
        </w:rPr>
        <w:t>Farzi N</w:t>
      </w:r>
      <w:r w:rsidRPr="00FF6903">
        <w:rPr>
          <w:rFonts w:ascii="Book Antiqua" w:hAnsi="Book Antiqua"/>
          <w:szCs w:val="24"/>
          <w:lang w:val="en-US"/>
        </w:rPr>
        <w:t xml:space="preserve">, Malekian T, Alebouyeh M, Vaziri F, Zali MR. Genotype Diversity and Quasispecies Development of Helicobacter pylori in a Single Host. </w:t>
      </w:r>
      <w:r w:rsidRPr="00FF6903">
        <w:rPr>
          <w:rFonts w:ascii="Book Antiqua" w:hAnsi="Book Antiqua"/>
          <w:i/>
          <w:szCs w:val="24"/>
          <w:lang w:val="en-US"/>
        </w:rPr>
        <w:t>Jpn J Infect Dis</w:t>
      </w:r>
      <w:r w:rsidRPr="00FF6903">
        <w:rPr>
          <w:rFonts w:ascii="Book Antiqua" w:hAnsi="Book Antiqua"/>
          <w:szCs w:val="24"/>
          <w:lang w:val="en-US"/>
        </w:rPr>
        <w:t xml:space="preserve"> 2015; </w:t>
      </w:r>
      <w:r w:rsidRPr="00FF6903">
        <w:rPr>
          <w:rFonts w:ascii="Book Antiqua" w:hAnsi="Book Antiqua"/>
          <w:b/>
          <w:szCs w:val="24"/>
          <w:lang w:val="en-US"/>
        </w:rPr>
        <w:t>68</w:t>
      </w:r>
      <w:r w:rsidRPr="00FF6903">
        <w:rPr>
          <w:rFonts w:ascii="Book Antiqua" w:hAnsi="Book Antiqua"/>
          <w:szCs w:val="24"/>
          <w:lang w:val="en-US"/>
        </w:rPr>
        <w:t>: 176-180 [PMID: 25672355 DOI: 10.7883/yoken.JJID.2014.165]</w:t>
      </w:r>
    </w:p>
    <w:p w14:paraId="60CD1934" w14:textId="3FD5922C" w:rsidR="00FF6903" w:rsidRPr="00FF6903" w:rsidRDefault="00FF6903" w:rsidP="001A77EC">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29 </w:t>
      </w:r>
      <w:r w:rsidRPr="00FF6903">
        <w:rPr>
          <w:rFonts w:ascii="Book Antiqua" w:hAnsi="Book Antiqua"/>
          <w:b/>
          <w:szCs w:val="24"/>
          <w:lang w:val="en-US"/>
        </w:rPr>
        <w:t>Blaser MJ</w:t>
      </w:r>
      <w:r w:rsidRPr="00FF6903">
        <w:rPr>
          <w:rFonts w:ascii="Book Antiqua" w:hAnsi="Book Antiqua"/>
          <w:szCs w:val="24"/>
          <w:lang w:val="en-US"/>
        </w:rPr>
        <w:t xml:space="preserve">. Heterogeneity of Helicobacter pylori. </w:t>
      </w:r>
      <w:r w:rsidRPr="00FF6903">
        <w:rPr>
          <w:rFonts w:ascii="Book Antiqua" w:hAnsi="Book Antiqua"/>
          <w:i/>
          <w:szCs w:val="24"/>
          <w:lang w:val="en-US"/>
        </w:rPr>
        <w:t>Eur J Gastroenterol Hepatol</w:t>
      </w:r>
      <w:r w:rsidRPr="00FF6903">
        <w:rPr>
          <w:rFonts w:ascii="Book Antiqua" w:hAnsi="Book Antiqua"/>
          <w:szCs w:val="24"/>
          <w:lang w:val="en-US"/>
        </w:rPr>
        <w:t xml:space="preserve"> 2012; </w:t>
      </w:r>
      <w:r w:rsidRPr="00FF6903">
        <w:rPr>
          <w:rFonts w:ascii="Book Antiqua" w:hAnsi="Book Antiqua"/>
          <w:b/>
          <w:szCs w:val="24"/>
          <w:lang w:val="en-US"/>
        </w:rPr>
        <w:t>9 Suppl 1</w:t>
      </w:r>
      <w:r w:rsidRPr="00FF6903">
        <w:rPr>
          <w:rFonts w:ascii="Book Antiqua" w:hAnsi="Book Antiqua"/>
          <w:szCs w:val="24"/>
          <w:lang w:val="en-US"/>
        </w:rPr>
        <w:t>: S3-</w:t>
      </w:r>
      <w:r w:rsidR="00553FFD">
        <w:rPr>
          <w:rFonts w:ascii="Book Antiqua" w:hAnsi="Book Antiqua"/>
          <w:szCs w:val="24"/>
          <w:lang w:val="en-US"/>
        </w:rPr>
        <w:t>S</w:t>
      </w:r>
      <w:r w:rsidRPr="00FF6903">
        <w:rPr>
          <w:rFonts w:ascii="Book Antiqua" w:hAnsi="Book Antiqua"/>
          <w:szCs w:val="24"/>
          <w:lang w:val="en-US"/>
        </w:rPr>
        <w:t>6; discussion S6-</w:t>
      </w:r>
      <w:r w:rsidR="00553FFD">
        <w:rPr>
          <w:rFonts w:ascii="Book Antiqua" w:hAnsi="Book Antiqua"/>
          <w:szCs w:val="24"/>
          <w:lang w:val="en-US"/>
        </w:rPr>
        <w:t>S</w:t>
      </w:r>
      <w:bookmarkStart w:id="41" w:name="_GoBack"/>
      <w:bookmarkEnd w:id="41"/>
      <w:r w:rsidRPr="00FF6903">
        <w:rPr>
          <w:rFonts w:ascii="Book Antiqua" w:hAnsi="Book Antiqua"/>
          <w:szCs w:val="24"/>
          <w:lang w:val="en-US"/>
        </w:rPr>
        <w:t xml:space="preserve">7 [PMID: </w:t>
      </w:r>
      <w:bookmarkStart w:id="42" w:name="OLE_LINK565"/>
      <w:r w:rsidRPr="00FF6903">
        <w:rPr>
          <w:rFonts w:ascii="Book Antiqua" w:hAnsi="Book Antiqua"/>
          <w:szCs w:val="24"/>
          <w:lang w:val="en-US"/>
        </w:rPr>
        <w:t>22498905</w:t>
      </w:r>
      <w:bookmarkEnd w:id="42"/>
      <w:r w:rsidR="001A77EC">
        <w:rPr>
          <w:rFonts w:ascii="Book Antiqua" w:hAnsi="Book Antiqua"/>
          <w:szCs w:val="24"/>
          <w:lang w:val="en-US"/>
        </w:rPr>
        <w:t xml:space="preserve"> </w:t>
      </w:r>
      <w:r w:rsidR="001A77EC" w:rsidRPr="001A77EC">
        <w:rPr>
          <w:rFonts w:ascii="Book Antiqua" w:hAnsi="Book Antiqua"/>
          <w:szCs w:val="24"/>
          <w:lang w:val="en-US"/>
        </w:rPr>
        <w:t>DOI:</w:t>
      </w:r>
      <w:r w:rsidR="001A77EC">
        <w:rPr>
          <w:rFonts w:ascii="Book Antiqua" w:eastAsia="宋体" w:hAnsi="Book Antiqua" w:hint="eastAsia"/>
          <w:szCs w:val="24"/>
          <w:lang w:val="en-US" w:eastAsia="zh-CN"/>
        </w:rPr>
        <w:t xml:space="preserve"> </w:t>
      </w:r>
      <w:r w:rsidR="001A77EC" w:rsidRPr="001A77EC">
        <w:rPr>
          <w:rFonts w:ascii="Book Antiqua" w:hAnsi="Book Antiqua"/>
          <w:szCs w:val="24"/>
          <w:lang w:val="en-US"/>
        </w:rPr>
        <w:t>10.1097/00042737-201204001-00002</w:t>
      </w:r>
      <w:r w:rsidRPr="00FF6903">
        <w:rPr>
          <w:rFonts w:ascii="Book Antiqua" w:hAnsi="Book Antiqua"/>
          <w:szCs w:val="24"/>
          <w:lang w:val="en-US"/>
        </w:rPr>
        <w:t>]</w:t>
      </w:r>
    </w:p>
    <w:p w14:paraId="374CCD23"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30 </w:t>
      </w:r>
      <w:r w:rsidRPr="00FF6903">
        <w:rPr>
          <w:rFonts w:ascii="Book Antiqua" w:hAnsi="Book Antiqua"/>
          <w:b/>
          <w:szCs w:val="24"/>
          <w:lang w:val="en-US"/>
        </w:rPr>
        <w:t>Jung DH</w:t>
      </w:r>
      <w:r w:rsidRPr="00FF6903">
        <w:rPr>
          <w:rFonts w:ascii="Book Antiqua" w:hAnsi="Book Antiqua"/>
          <w:szCs w:val="24"/>
          <w:lang w:val="en-US"/>
        </w:rPr>
        <w:t xml:space="preserve">, Kim JH, Jeong SJ, Park SY, Kang IM, Lee KH, Song YG. Peptide Nucleic Acid Probe-Based Analysis as a New Detection Method for Clarithromycin Resistance in </w:t>
      </w:r>
      <w:r w:rsidRPr="00FF6903">
        <w:rPr>
          <w:rFonts w:ascii="Book Antiqua" w:hAnsi="Book Antiqua"/>
          <w:i/>
          <w:szCs w:val="24"/>
          <w:lang w:val="en-US"/>
        </w:rPr>
        <w:t>Helicobacter pylori</w:t>
      </w:r>
      <w:r w:rsidRPr="00FF6903">
        <w:rPr>
          <w:rFonts w:ascii="Book Antiqua" w:hAnsi="Book Antiqua"/>
          <w:szCs w:val="24"/>
          <w:lang w:val="en-US"/>
        </w:rPr>
        <w:t xml:space="preserve">. </w:t>
      </w:r>
      <w:r w:rsidRPr="00FF6903">
        <w:rPr>
          <w:rFonts w:ascii="Book Antiqua" w:hAnsi="Book Antiqua"/>
          <w:i/>
          <w:szCs w:val="24"/>
          <w:lang w:val="en-US"/>
        </w:rPr>
        <w:t>Gut Liver</w:t>
      </w:r>
      <w:r w:rsidRPr="00FF6903">
        <w:rPr>
          <w:rFonts w:ascii="Book Antiqua" w:hAnsi="Book Antiqua"/>
          <w:szCs w:val="24"/>
          <w:lang w:val="en-US"/>
        </w:rPr>
        <w:t xml:space="preserve"> 2018; </w:t>
      </w:r>
      <w:r w:rsidRPr="00FF6903">
        <w:rPr>
          <w:rFonts w:ascii="Book Antiqua" w:hAnsi="Book Antiqua"/>
          <w:b/>
          <w:szCs w:val="24"/>
          <w:lang w:val="en-US"/>
        </w:rPr>
        <w:t>12</w:t>
      </w:r>
      <w:r w:rsidRPr="00FF6903">
        <w:rPr>
          <w:rFonts w:ascii="Book Antiqua" w:hAnsi="Book Antiqua"/>
          <w:szCs w:val="24"/>
          <w:lang w:val="en-US"/>
        </w:rPr>
        <w:t>: 641-647 [PMID: 30037168 DOI: 10.5009/gnl18111]</w:t>
      </w:r>
    </w:p>
    <w:p w14:paraId="0AC939D4" w14:textId="6A9FD3FF" w:rsidR="0091756B" w:rsidRPr="00663BB7" w:rsidRDefault="0091756B" w:rsidP="0091756B">
      <w:pPr>
        <w:adjustRightInd w:val="0"/>
        <w:snapToGrid w:val="0"/>
        <w:spacing w:line="360" w:lineRule="auto"/>
        <w:jc w:val="right"/>
        <w:rPr>
          <w:rFonts w:ascii="Book Antiqua" w:hAnsi="Book Antiqua"/>
          <w:color w:val="000000"/>
          <w:szCs w:val="24"/>
        </w:rPr>
      </w:pPr>
      <w:bookmarkStart w:id="43" w:name="OLE_LINK139"/>
      <w:bookmarkStart w:id="44" w:name="OLE_LINK140"/>
      <w:bookmarkStart w:id="45" w:name="OLE_LINK1023"/>
      <w:bookmarkStart w:id="46" w:name="OLE_LINK1027"/>
      <w:bookmarkStart w:id="47" w:name="OLE_LINK1028"/>
      <w:bookmarkStart w:id="48" w:name="OLE_LINK1029"/>
      <w:bookmarkStart w:id="49" w:name="OLE_LINK51"/>
      <w:bookmarkStart w:id="50" w:name="OLE_LINK1069"/>
      <w:bookmarkStart w:id="51" w:name="OLE_LINK1104"/>
      <w:bookmarkStart w:id="52" w:name="OLE_LINK1107"/>
      <w:bookmarkStart w:id="53" w:name="OLE_LINK1073"/>
      <w:bookmarkStart w:id="54" w:name="OLE_LINK1074"/>
      <w:bookmarkStart w:id="55" w:name="OLE_LINK1090"/>
      <w:bookmarkStart w:id="56" w:name="OLE_LINK1086"/>
      <w:bookmarkStart w:id="57" w:name="OLE_LINK1088"/>
      <w:bookmarkStart w:id="58" w:name="OLE_LINK1119"/>
      <w:bookmarkStart w:id="59" w:name="OLE_LINK1145"/>
      <w:bookmarkStart w:id="60" w:name="OLE_LINK1106"/>
      <w:bookmarkStart w:id="61" w:name="OLE_LINK28"/>
      <w:bookmarkStart w:id="62" w:name="OLE_LINK197"/>
      <w:bookmarkStart w:id="63" w:name="OLE_LINK457"/>
      <w:bookmarkStart w:id="64" w:name="OLE_LINK521"/>
      <w:bookmarkStart w:id="65" w:name="OLE_LINK614"/>
      <w:bookmarkStart w:id="66" w:name="OLE_LINK522"/>
      <w:bookmarkEnd w:id="38"/>
      <w:r w:rsidRPr="00663BB7">
        <w:rPr>
          <w:rFonts w:ascii="Book Antiqua" w:hAnsi="Book Antiqua"/>
          <w:b/>
          <w:bCs/>
          <w:color w:val="000000"/>
          <w:szCs w:val="24"/>
        </w:rPr>
        <w:t>P-Reviewer:</w:t>
      </w:r>
      <w:r w:rsidRPr="00663BB7">
        <w:rPr>
          <w:rFonts w:ascii="Book Antiqua" w:hAnsi="Book Antiqua"/>
          <w:bCs/>
          <w:color w:val="000000"/>
          <w:szCs w:val="24"/>
        </w:rPr>
        <w:t xml:space="preserve"> </w:t>
      </w:r>
      <w:r w:rsidR="008E3888">
        <w:rPr>
          <w:rFonts w:ascii="Book Antiqua" w:hAnsi="Book Antiqua"/>
          <w:bCs/>
          <w:color w:val="000000"/>
          <w:szCs w:val="24"/>
        </w:rPr>
        <w:t>Cheng</w:t>
      </w:r>
      <w:r w:rsidRPr="00663BB7">
        <w:rPr>
          <w:rFonts w:ascii="Book Antiqua" w:hAnsi="Book Antiqua"/>
          <w:bCs/>
          <w:color w:val="000000"/>
          <w:szCs w:val="24"/>
        </w:rPr>
        <w:t xml:space="preserve"> </w:t>
      </w:r>
      <w:r w:rsidR="008E3888">
        <w:rPr>
          <w:rFonts w:ascii="Book Antiqua" w:hAnsi="Book Antiqua"/>
          <w:bCs/>
          <w:color w:val="000000"/>
          <w:szCs w:val="24"/>
        </w:rPr>
        <w:t>H</w:t>
      </w:r>
      <w:r w:rsidRPr="00663BB7">
        <w:rPr>
          <w:rFonts w:ascii="Book Antiqua" w:hAnsi="Book Antiqua"/>
          <w:bCs/>
          <w:color w:val="000000"/>
          <w:szCs w:val="24"/>
        </w:rPr>
        <w:t xml:space="preserve">, </w:t>
      </w:r>
      <w:r w:rsidR="008E3888" w:rsidRPr="008E3888">
        <w:rPr>
          <w:rFonts w:ascii="Book Antiqua" w:hAnsi="Book Antiqua"/>
          <w:bCs/>
          <w:color w:val="000000"/>
          <w:szCs w:val="24"/>
        </w:rPr>
        <w:t>Malnick</w:t>
      </w:r>
      <w:r w:rsidRPr="00663BB7">
        <w:rPr>
          <w:rFonts w:ascii="Book Antiqua" w:hAnsi="Book Antiqua"/>
          <w:bCs/>
          <w:color w:val="000000"/>
          <w:szCs w:val="24"/>
        </w:rPr>
        <w:t xml:space="preserve"> </w:t>
      </w:r>
      <w:r w:rsidR="008E3888">
        <w:rPr>
          <w:rFonts w:ascii="Book Antiqua" w:hAnsi="Book Antiqua"/>
          <w:bCs/>
          <w:color w:val="000000"/>
          <w:szCs w:val="24"/>
        </w:rPr>
        <w:t>SD</w:t>
      </w:r>
      <w:r w:rsidRPr="00663BB7">
        <w:rPr>
          <w:rFonts w:ascii="Book Antiqua" w:hAnsi="Book Antiqua"/>
          <w:bCs/>
          <w:color w:val="000000"/>
          <w:szCs w:val="24"/>
        </w:rPr>
        <w:t xml:space="preserve">, </w:t>
      </w:r>
      <w:r w:rsidR="008E3888" w:rsidRPr="008E3888">
        <w:rPr>
          <w:rFonts w:ascii="Book Antiqua" w:hAnsi="Book Antiqua"/>
          <w:bCs/>
          <w:color w:val="000000"/>
          <w:szCs w:val="24"/>
        </w:rPr>
        <w:t>Slomiany</w:t>
      </w:r>
      <w:r w:rsidRPr="00663BB7">
        <w:rPr>
          <w:rFonts w:ascii="Book Antiqua" w:hAnsi="Book Antiqua"/>
          <w:bCs/>
          <w:color w:val="000000"/>
          <w:szCs w:val="24"/>
        </w:rPr>
        <w:t xml:space="preserve"> </w:t>
      </w:r>
      <w:r w:rsidR="008E3888">
        <w:rPr>
          <w:rFonts w:ascii="Book Antiqua" w:hAnsi="Book Antiqua"/>
          <w:bCs/>
          <w:color w:val="000000"/>
          <w:szCs w:val="24"/>
        </w:rPr>
        <w:t>BL</w:t>
      </w:r>
      <w:r w:rsidRPr="00663BB7">
        <w:rPr>
          <w:rFonts w:ascii="Book Antiqua" w:hAnsi="Book Antiqua"/>
          <w:b/>
          <w:bCs/>
          <w:color w:val="000000"/>
          <w:szCs w:val="24"/>
        </w:rPr>
        <w:t xml:space="preserve"> S-Editor:</w:t>
      </w:r>
      <w:r w:rsidRPr="00663BB7">
        <w:rPr>
          <w:rFonts w:ascii="Book Antiqua" w:hAnsi="Book Antiqua"/>
          <w:color w:val="000000"/>
          <w:szCs w:val="24"/>
        </w:rPr>
        <w:t xml:space="preserve"> </w:t>
      </w:r>
      <w:r>
        <w:rPr>
          <w:rFonts w:ascii="Book Antiqua" w:hAnsi="Book Antiqua" w:hint="eastAsia"/>
          <w:color w:val="000000"/>
          <w:szCs w:val="24"/>
        </w:rPr>
        <w:t>Wang</w:t>
      </w:r>
      <w:r>
        <w:rPr>
          <w:rFonts w:ascii="Book Antiqua" w:hAnsi="Book Antiqua"/>
          <w:color w:val="000000"/>
          <w:szCs w:val="24"/>
        </w:rPr>
        <w:t xml:space="preserve"> J</w:t>
      </w:r>
    </w:p>
    <w:p w14:paraId="64BC2459" w14:textId="746986A8" w:rsidR="0091756B" w:rsidRPr="00663BB7" w:rsidRDefault="0091756B" w:rsidP="00770881">
      <w:pPr>
        <w:wordWrap w:val="0"/>
        <w:adjustRightInd w:val="0"/>
        <w:snapToGrid w:val="0"/>
        <w:spacing w:line="360" w:lineRule="auto"/>
        <w:jc w:val="right"/>
        <w:rPr>
          <w:rFonts w:ascii="Book Antiqua" w:hAnsi="Book Antiqua"/>
          <w:b/>
          <w:bCs/>
          <w:color w:val="000000"/>
          <w:szCs w:val="24"/>
        </w:rPr>
      </w:pPr>
      <w:r w:rsidRPr="00663BB7">
        <w:rPr>
          <w:rFonts w:ascii="Book Antiqua" w:hAnsi="Book Antiqua"/>
          <w:b/>
          <w:bCs/>
          <w:color w:val="000000"/>
          <w:szCs w:val="24"/>
        </w:rPr>
        <w:t>L-Editor:</w:t>
      </w:r>
      <w:r w:rsidRPr="00663BB7">
        <w:rPr>
          <w:rFonts w:ascii="Book Antiqua" w:hAnsi="Book Antiqua"/>
          <w:color w:val="000000"/>
          <w:szCs w:val="24"/>
        </w:rPr>
        <w:t xml:space="preserve"> </w:t>
      </w:r>
      <w:r w:rsidR="00792D34">
        <w:rPr>
          <w:rFonts w:ascii="Book Antiqua" w:hAnsi="Book Antiqua"/>
          <w:color w:val="000000"/>
          <w:szCs w:val="24"/>
        </w:rPr>
        <w:t xml:space="preserve">Wang TQ </w:t>
      </w:r>
      <w:r w:rsidRPr="00663BB7">
        <w:rPr>
          <w:rFonts w:ascii="Book Antiqua" w:hAnsi="Book Antiqua"/>
          <w:b/>
          <w:bCs/>
          <w:color w:val="000000"/>
          <w:szCs w:val="24"/>
        </w:rPr>
        <w:t>E-Editor:</w:t>
      </w:r>
    </w:p>
    <w:bookmarkEnd w:id="43"/>
    <w:bookmarkEnd w:id="44"/>
    <w:p w14:paraId="3F95DA12" w14:textId="52AE80F5" w:rsidR="00014258" w:rsidRPr="00BF5E00" w:rsidRDefault="0091756B" w:rsidP="0091756B">
      <w:pPr>
        <w:adjustRightInd w:val="0"/>
        <w:snapToGrid w:val="0"/>
        <w:spacing w:line="360" w:lineRule="auto"/>
        <w:jc w:val="both"/>
        <w:rPr>
          <w:rFonts w:ascii="Book Antiqua" w:hAnsi="Book Antiqua"/>
          <w:szCs w:val="24"/>
          <w:lang w:eastAsia="ko-KR"/>
        </w:rPr>
      </w:pPr>
      <w:r>
        <w:rPr>
          <w:rFonts w:ascii="Book Antiqua" w:hAnsi="Book Antiqua" w:cs="宋体"/>
          <w:b/>
          <w:kern w:val="0"/>
          <w:szCs w:val="24"/>
        </w:rPr>
        <w:t>Specialty</w:t>
      </w:r>
      <w:r>
        <w:rPr>
          <w:rFonts w:ascii="Book Antiqua" w:hAnsi="Book Antiqua" w:cs="宋体" w:hint="eastAsia"/>
          <w:b/>
          <w:kern w:val="0"/>
          <w:szCs w:val="24"/>
        </w:rPr>
        <w:t xml:space="preserve"> </w:t>
      </w:r>
      <w:r w:rsidRPr="00663BB7">
        <w:rPr>
          <w:rFonts w:ascii="Book Antiqua" w:hAnsi="Book Antiqua" w:cs="宋体"/>
          <w:b/>
          <w:kern w:val="0"/>
          <w:szCs w:val="24"/>
        </w:rPr>
        <w:t xml:space="preserve">type: </w:t>
      </w:r>
      <w:r w:rsidRPr="00663BB7">
        <w:rPr>
          <w:rFonts w:ascii="Book Antiqua" w:eastAsia="微软雅黑" w:hAnsi="Book Antiqua" w:cs="宋体"/>
          <w:kern w:val="0"/>
          <w:szCs w:val="24"/>
        </w:rPr>
        <w:t>Gastroenterology and hepatology</w:t>
      </w:r>
      <w:r w:rsidRPr="00663BB7">
        <w:rPr>
          <w:rFonts w:ascii="Book Antiqua" w:hAnsi="Book Antiqua" w:cs="宋体"/>
          <w:kern w:val="0"/>
          <w:szCs w:val="24"/>
        </w:rPr>
        <w:t xml:space="preserve"> </w:t>
      </w:r>
      <w:r w:rsidRPr="00663BB7">
        <w:rPr>
          <w:rFonts w:ascii="Book Antiqua" w:hAnsi="Book Antiqua" w:cs="宋体"/>
          <w:kern w:val="0"/>
          <w:szCs w:val="24"/>
        </w:rPr>
        <w:br/>
      </w:r>
      <w:r>
        <w:rPr>
          <w:rFonts w:ascii="Book Antiqua" w:hAnsi="Book Antiqua" w:cs="宋体"/>
          <w:b/>
          <w:kern w:val="0"/>
          <w:szCs w:val="24"/>
        </w:rPr>
        <w:t>Country</w:t>
      </w:r>
      <w:r>
        <w:rPr>
          <w:rFonts w:ascii="Book Antiqua" w:hAnsi="Book Antiqua" w:cs="宋体" w:hint="eastAsia"/>
          <w:b/>
          <w:kern w:val="0"/>
          <w:szCs w:val="24"/>
        </w:rPr>
        <w:t xml:space="preserve"> </w:t>
      </w:r>
      <w:r>
        <w:rPr>
          <w:rFonts w:ascii="Book Antiqua" w:hAnsi="Book Antiqua" w:cs="宋体"/>
          <w:b/>
          <w:kern w:val="0"/>
          <w:szCs w:val="24"/>
        </w:rPr>
        <w:t>of</w:t>
      </w:r>
      <w:r>
        <w:rPr>
          <w:rFonts w:ascii="Book Antiqua" w:hAnsi="Book Antiqua" w:cs="宋体" w:hint="eastAsia"/>
          <w:b/>
          <w:kern w:val="0"/>
          <w:szCs w:val="24"/>
        </w:rPr>
        <w:t xml:space="preserve"> </w:t>
      </w:r>
      <w:r w:rsidRPr="00663BB7">
        <w:rPr>
          <w:rFonts w:ascii="Book Antiqua" w:hAnsi="Book Antiqua" w:cs="宋体"/>
          <w:b/>
          <w:kern w:val="0"/>
          <w:szCs w:val="24"/>
        </w:rPr>
        <w:t xml:space="preserve">origin: </w:t>
      </w:r>
      <w:r w:rsidRPr="0091756B">
        <w:rPr>
          <w:rFonts w:ascii="Book Antiqua" w:hAnsi="Book Antiqua" w:cs="宋体"/>
          <w:kern w:val="0"/>
          <w:szCs w:val="24"/>
        </w:rPr>
        <w:t>South Kore</w:t>
      </w:r>
      <w:r w:rsidRPr="00663BB7">
        <w:rPr>
          <w:rFonts w:ascii="Book Antiqua" w:hAnsi="Book Antiqua" w:cs="宋体"/>
          <w:kern w:val="0"/>
          <w:szCs w:val="24"/>
        </w:rPr>
        <w:t xml:space="preserve">a </w:t>
      </w:r>
      <w:r w:rsidRPr="00663BB7">
        <w:rPr>
          <w:rFonts w:ascii="Book Antiqua" w:hAnsi="Book Antiqua" w:cs="宋体"/>
          <w:kern w:val="0"/>
          <w:szCs w:val="24"/>
        </w:rPr>
        <w:br/>
      </w:r>
      <w:r>
        <w:rPr>
          <w:rFonts w:ascii="Book Antiqua" w:hAnsi="Book Antiqua" w:cs="宋体"/>
          <w:b/>
          <w:kern w:val="0"/>
          <w:szCs w:val="24"/>
        </w:rPr>
        <w:t>Peer-review</w:t>
      </w:r>
      <w:r>
        <w:rPr>
          <w:rFonts w:ascii="Book Antiqua" w:hAnsi="Book Antiqua" w:cs="宋体" w:hint="eastAsia"/>
          <w:b/>
          <w:kern w:val="0"/>
          <w:szCs w:val="24"/>
        </w:rPr>
        <w:t xml:space="preserve"> </w:t>
      </w:r>
      <w:r>
        <w:rPr>
          <w:rFonts w:ascii="Book Antiqua" w:hAnsi="Book Antiqua" w:cs="宋体"/>
          <w:b/>
          <w:kern w:val="0"/>
          <w:szCs w:val="24"/>
        </w:rPr>
        <w:t>report</w:t>
      </w:r>
      <w:r>
        <w:rPr>
          <w:rFonts w:ascii="Book Antiqua" w:hAnsi="Book Antiqua" w:cs="宋体" w:hint="eastAsia"/>
          <w:b/>
          <w:kern w:val="0"/>
          <w:szCs w:val="24"/>
        </w:rPr>
        <w:t xml:space="preserve"> </w:t>
      </w:r>
      <w:r w:rsidRPr="00663BB7">
        <w:rPr>
          <w:rFonts w:ascii="Book Antiqua" w:hAnsi="Book Antiqua" w:cs="宋体"/>
          <w:b/>
          <w:kern w:val="0"/>
          <w:szCs w:val="24"/>
        </w:rPr>
        <w:t>classification</w:t>
      </w:r>
      <w:r w:rsidRPr="00663BB7">
        <w:rPr>
          <w:rFonts w:ascii="Book Antiqua" w:hAnsi="Book Antiqua" w:cs="宋体"/>
          <w:kern w:val="0"/>
          <w:szCs w:val="24"/>
        </w:rPr>
        <w:br/>
      </w:r>
      <w:r>
        <w:rPr>
          <w:rFonts w:ascii="Book Antiqua" w:hAnsi="Book Antiqua" w:cs="宋体"/>
          <w:b/>
          <w:kern w:val="0"/>
          <w:szCs w:val="24"/>
        </w:rPr>
        <w:t>Grade</w:t>
      </w:r>
      <w:r>
        <w:rPr>
          <w:rFonts w:ascii="Book Antiqua" w:hAnsi="Book Antiqua" w:cs="宋体" w:hint="eastAsia"/>
          <w:b/>
          <w:kern w:val="0"/>
          <w:szCs w:val="24"/>
        </w:rPr>
        <w:t xml:space="preserve"> </w:t>
      </w:r>
      <w:r>
        <w:rPr>
          <w:rFonts w:ascii="Book Antiqua" w:hAnsi="Book Antiqua" w:cs="宋体"/>
          <w:b/>
          <w:kern w:val="0"/>
          <w:szCs w:val="24"/>
        </w:rPr>
        <w:t>A</w:t>
      </w:r>
      <w:r>
        <w:rPr>
          <w:rFonts w:ascii="Book Antiqua" w:hAnsi="Book Antiqua" w:cs="宋体" w:hint="eastAsia"/>
          <w:b/>
          <w:kern w:val="0"/>
          <w:szCs w:val="24"/>
        </w:rPr>
        <w:t xml:space="preserve"> </w:t>
      </w:r>
      <w:r w:rsidRPr="00663BB7">
        <w:rPr>
          <w:rFonts w:ascii="Book Antiqua" w:hAnsi="Book Antiqua" w:cs="宋体"/>
          <w:b/>
          <w:kern w:val="0"/>
          <w:szCs w:val="24"/>
        </w:rPr>
        <w:t xml:space="preserve">(Excellent): </w:t>
      </w:r>
      <w:r w:rsidRPr="00663BB7">
        <w:rPr>
          <w:rFonts w:ascii="Book Antiqua" w:hAnsi="Book Antiqua" w:cs="宋体"/>
          <w:kern w:val="0"/>
          <w:szCs w:val="24"/>
        </w:rPr>
        <w:t>A</w:t>
      </w:r>
      <w:r w:rsidRPr="00663BB7">
        <w:rPr>
          <w:rFonts w:ascii="Book Antiqua" w:hAnsi="Book Antiqua" w:cs="宋体"/>
          <w:kern w:val="0"/>
          <w:szCs w:val="24"/>
        </w:rPr>
        <w:br/>
      </w:r>
      <w:r>
        <w:rPr>
          <w:rFonts w:ascii="Book Antiqua" w:hAnsi="Book Antiqua" w:cs="宋体"/>
          <w:b/>
          <w:kern w:val="0"/>
          <w:szCs w:val="24"/>
        </w:rPr>
        <w:t>Grade</w:t>
      </w:r>
      <w:r>
        <w:rPr>
          <w:rFonts w:ascii="Book Antiqua" w:hAnsi="Book Antiqua" w:cs="宋体" w:hint="eastAsia"/>
          <w:b/>
          <w:kern w:val="0"/>
          <w:szCs w:val="24"/>
        </w:rPr>
        <w:t xml:space="preserve"> </w:t>
      </w:r>
      <w:r>
        <w:rPr>
          <w:rFonts w:ascii="Book Antiqua" w:hAnsi="Book Antiqua" w:cs="宋体"/>
          <w:b/>
          <w:kern w:val="0"/>
          <w:szCs w:val="24"/>
        </w:rPr>
        <w:t>B</w:t>
      </w:r>
      <w:r>
        <w:rPr>
          <w:rFonts w:ascii="Book Antiqua" w:hAnsi="Book Antiqua" w:cs="宋体" w:hint="eastAsia"/>
          <w:b/>
          <w:kern w:val="0"/>
          <w:szCs w:val="24"/>
        </w:rPr>
        <w:t xml:space="preserve"> </w:t>
      </w:r>
      <w:r>
        <w:rPr>
          <w:rFonts w:ascii="Book Antiqua" w:hAnsi="Book Antiqua" w:cs="宋体"/>
          <w:b/>
          <w:kern w:val="0"/>
          <w:szCs w:val="24"/>
        </w:rPr>
        <w:t>(Very</w:t>
      </w:r>
      <w:r>
        <w:rPr>
          <w:rFonts w:ascii="Book Antiqua" w:hAnsi="Book Antiqua" w:cs="宋体" w:hint="eastAsia"/>
          <w:b/>
          <w:kern w:val="0"/>
          <w:szCs w:val="24"/>
        </w:rPr>
        <w:t xml:space="preserve"> </w:t>
      </w:r>
      <w:r w:rsidRPr="00663BB7">
        <w:rPr>
          <w:rFonts w:ascii="Book Antiqua" w:hAnsi="Book Antiqua" w:cs="宋体"/>
          <w:b/>
          <w:kern w:val="0"/>
          <w:szCs w:val="24"/>
        </w:rPr>
        <w:t xml:space="preserve">good): </w:t>
      </w:r>
      <w:r w:rsidRPr="00663BB7">
        <w:rPr>
          <w:rFonts w:ascii="Book Antiqua" w:hAnsi="Book Antiqua" w:cs="宋体"/>
          <w:kern w:val="0"/>
          <w:szCs w:val="24"/>
        </w:rPr>
        <w:t>B</w:t>
      </w:r>
      <w:r w:rsidRPr="00663BB7">
        <w:rPr>
          <w:rFonts w:ascii="Book Antiqua" w:hAnsi="Book Antiqua" w:cs="宋体"/>
          <w:kern w:val="0"/>
          <w:szCs w:val="24"/>
        </w:rPr>
        <w:br/>
      </w:r>
      <w:r>
        <w:rPr>
          <w:rFonts w:ascii="Book Antiqua" w:hAnsi="Book Antiqua" w:cs="宋体"/>
          <w:b/>
          <w:kern w:val="0"/>
          <w:szCs w:val="24"/>
        </w:rPr>
        <w:t>Grade</w:t>
      </w:r>
      <w:r>
        <w:rPr>
          <w:rFonts w:ascii="Book Antiqua" w:hAnsi="Book Antiqua" w:cs="宋体" w:hint="eastAsia"/>
          <w:b/>
          <w:kern w:val="0"/>
          <w:szCs w:val="24"/>
        </w:rPr>
        <w:t xml:space="preserve"> </w:t>
      </w:r>
      <w:r>
        <w:rPr>
          <w:rFonts w:ascii="Book Antiqua" w:hAnsi="Book Antiqua" w:cs="宋体"/>
          <w:b/>
          <w:kern w:val="0"/>
          <w:szCs w:val="24"/>
        </w:rPr>
        <w:t>C</w:t>
      </w:r>
      <w:r>
        <w:rPr>
          <w:rFonts w:ascii="Book Antiqua" w:hAnsi="Book Antiqua" w:cs="宋体" w:hint="eastAsia"/>
          <w:b/>
          <w:kern w:val="0"/>
          <w:szCs w:val="24"/>
        </w:rPr>
        <w:t xml:space="preserve"> </w:t>
      </w:r>
      <w:r w:rsidRPr="00663BB7">
        <w:rPr>
          <w:rFonts w:ascii="Book Antiqua" w:hAnsi="Book Antiqua" w:cs="宋体"/>
          <w:b/>
          <w:kern w:val="0"/>
          <w:szCs w:val="24"/>
        </w:rPr>
        <w:t xml:space="preserve">(Good): </w:t>
      </w:r>
      <w:r>
        <w:rPr>
          <w:rFonts w:ascii="Book Antiqua" w:hAnsi="Book Antiqua" w:cs="宋体"/>
          <w:kern w:val="0"/>
          <w:szCs w:val="24"/>
        </w:rPr>
        <w:t>C</w:t>
      </w:r>
      <w:r w:rsidRPr="00663BB7">
        <w:rPr>
          <w:rFonts w:ascii="Book Antiqua" w:hAnsi="Book Antiqua" w:cs="宋体"/>
          <w:kern w:val="0"/>
          <w:szCs w:val="24"/>
        </w:rPr>
        <w:br/>
      </w:r>
      <w:r>
        <w:rPr>
          <w:rFonts w:ascii="Book Antiqua" w:hAnsi="Book Antiqua" w:cs="宋体"/>
          <w:b/>
          <w:kern w:val="0"/>
          <w:szCs w:val="24"/>
        </w:rPr>
        <w:t>Grade</w:t>
      </w:r>
      <w:r>
        <w:rPr>
          <w:rFonts w:ascii="Book Antiqua" w:hAnsi="Book Antiqua" w:cs="宋体" w:hint="eastAsia"/>
          <w:b/>
          <w:kern w:val="0"/>
          <w:szCs w:val="24"/>
        </w:rPr>
        <w:t xml:space="preserve"> </w:t>
      </w:r>
      <w:r>
        <w:rPr>
          <w:rFonts w:ascii="Book Antiqua" w:hAnsi="Book Antiqua" w:cs="宋体"/>
          <w:b/>
          <w:kern w:val="0"/>
          <w:szCs w:val="24"/>
        </w:rPr>
        <w:t>D</w:t>
      </w:r>
      <w:r>
        <w:rPr>
          <w:rFonts w:ascii="Book Antiqua" w:hAnsi="Book Antiqua" w:cs="宋体" w:hint="eastAsia"/>
          <w:b/>
          <w:kern w:val="0"/>
          <w:szCs w:val="24"/>
        </w:rPr>
        <w:t xml:space="preserve"> </w:t>
      </w:r>
      <w:r w:rsidRPr="00663BB7">
        <w:rPr>
          <w:rFonts w:ascii="Book Antiqua" w:hAnsi="Book Antiqua" w:cs="宋体"/>
          <w:b/>
          <w:kern w:val="0"/>
          <w:szCs w:val="24"/>
        </w:rPr>
        <w:t xml:space="preserve">(Fair): </w:t>
      </w:r>
      <w:r w:rsidRPr="00663BB7">
        <w:rPr>
          <w:rFonts w:ascii="Book Antiqua" w:hAnsi="Book Antiqua" w:cs="宋体"/>
          <w:kern w:val="0"/>
          <w:szCs w:val="24"/>
        </w:rPr>
        <w:t>0</w:t>
      </w:r>
      <w:r>
        <w:rPr>
          <w:rFonts w:ascii="Book Antiqua" w:hAnsi="Book Antiqua" w:cs="宋体"/>
          <w:b/>
          <w:kern w:val="0"/>
          <w:szCs w:val="24"/>
        </w:rPr>
        <w:br/>
        <w:t>Grade</w:t>
      </w:r>
      <w:r>
        <w:rPr>
          <w:rFonts w:ascii="Book Antiqua" w:hAnsi="Book Antiqua" w:cs="宋体" w:hint="eastAsia"/>
          <w:b/>
          <w:kern w:val="0"/>
          <w:szCs w:val="24"/>
        </w:rPr>
        <w:t xml:space="preserve"> </w:t>
      </w:r>
      <w:r>
        <w:rPr>
          <w:rFonts w:ascii="Book Antiqua" w:hAnsi="Book Antiqua" w:cs="宋体"/>
          <w:b/>
          <w:kern w:val="0"/>
          <w:szCs w:val="24"/>
        </w:rPr>
        <w:t>E</w:t>
      </w:r>
      <w:r>
        <w:rPr>
          <w:rFonts w:ascii="Book Antiqua" w:hAnsi="Book Antiqua" w:cs="宋体" w:hint="eastAsia"/>
          <w:b/>
          <w:kern w:val="0"/>
          <w:szCs w:val="24"/>
        </w:rPr>
        <w:t xml:space="preserve"> </w:t>
      </w:r>
      <w:r w:rsidRPr="00663BB7">
        <w:rPr>
          <w:rFonts w:ascii="Book Antiqua" w:hAnsi="Book Antiqua" w:cs="宋体"/>
          <w:b/>
          <w:kern w:val="0"/>
          <w:szCs w:val="24"/>
        </w:rPr>
        <w:t xml:space="preserve">(Poor): </w:t>
      </w:r>
      <w:r w:rsidRPr="00663BB7">
        <w:rPr>
          <w:rFonts w:ascii="Book Antiqua" w:hAnsi="Book Antiqua" w:cs="宋体"/>
          <w:kern w:val="0"/>
          <w:szCs w:val="24"/>
        </w:rPr>
        <w:t>0</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72DBC9D7" w14:textId="77777777" w:rsidR="00014258" w:rsidRPr="00BF5E00" w:rsidRDefault="00014258" w:rsidP="00FB6E8B">
      <w:pPr>
        <w:adjustRightInd w:val="0"/>
        <w:snapToGrid w:val="0"/>
        <w:spacing w:line="360" w:lineRule="auto"/>
        <w:jc w:val="both"/>
        <w:rPr>
          <w:rFonts w:ascii="Book Antiqua" w:hAnsi="Book Antiqua"/>
          <w:szCs w:val="24"/>
          <w:lang w:eastAsia="ko-KR"/>
        </w:rPr>
      </w:pPr>
    </w:p>
    <w:p w14:paraId="485DC41B" w14:textId="6DE3564D" w:rsidR="00FF6903" w:rsidRDefault="00FF6903">
      <w:pPr>
        <w:spacing w:after="200" w:line="276" w:lineRule="auto"/>
        <w:jc w:val="both"/>
        <w:rPr>
          <w:rFonts w:ascii="Book Antiqua" w:hAnsi="Book Antiqua"/>
          <w:szCs w:val="24"/>
          <w:lang w:eastAsia="ko-KR"/>
        </w:rPr>
      </w:pPr>
      <w:r>
        <w:rPr>
          <w:rFonts w:ascii="Book Antiqua" w:hAnsi="Book Antiqua"/>
          <w:szCs w:val="24"/>
          <w:lang w:eastAsia="ko-KR"/>
        </w:rPr>
        <w:br w:type="page"/>
      </w:r>
    </w:p>
    <w:p w14:paraId="7A9C2DDF" w14:textId="359E2E32"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b/>
          <w:kern w:val="1"/>
          <w:szCs w:val="24"/>
          <w:lang w:eastAsia="ko-KR"/>
        </w:rPr>
        <w:lastRenderedPageBreak/>
        <w:t>Table 1 Baseline characteristics of the study population</w:t>
      </w:r>
    </w:p>
    <w:tbl>
      <w:tblPr>
        <w:tblStyle w:val="afd"/>
        <w:tblW w:w="10916" w:type="dxa"/>
        <w:tblInd w:w="-885" w:type="dxa"/>
        <w:tblLook w:val="04A0" w:firstRow="1" w:lastRow="0" w:firstColumn="1" w:lastColumn="0" w:noHBand="0" w:noVBand="1"/>
      </w:tblPr>
      <w:tblGrid>
        <w:gridCol w:w="3545"/>
        <w:gridCol w:w="2835"/>
        <w:gridCol w:w="3577"/>
        <w:gridCol w:w="959"/>
      </w:tblGrid>
      <w:tr w:rsidR="00BF5E00" w:rsidRPr="00BF5E00" w14:paraId="56C6672B" w14:textId="77777777" w:rsidTr="009379BB">
        <w:trPr>
          <w:trHeight w:val="744"/>
        </w:trPr>
        <w:tc>
          <w:tcPr>
            <w:tcW w:w="3545" w:type="dxa"/>
            <w:tcBorders>
              <w:top w:val="single" w:sz="4" w:space="0" w:color="auto"/>
              <w:left w:val="nil"/>
              <w:bottom w:val="single" w:sz="4" w:space="0" w:color="auto"/>
              <w:right w:val="nil"/>
            </w:tcBorders>
          </w:tcPr>
          <w:p w14:paraId="5498B18E" w14:textId="77777777" w:rsidR="00014258" w:rsidRPr="00E634E7" w:rsidRDefault="00014258" w:rsidP="00FB6E8B">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p>
        </w:tc>
        <w:tc>
          <w:tcPr>
            <w:tcW w:w="2835" w:type="dxa"/>
            <w:tcBorders>
              <w:top w:val="single" w:sz="4" w:space="0" w:color="auto"/>
              <w:left w:val="nil"/>
              <w:bottom w:val="single" w:sz="4" w:space="0" w:color="auto"/>
              <w:right w:val="nil"/>
            </w:tcBorders>
          </w:tcPr>
          <w:p w14:paraId="00E08402" w14:textId="48AEE495" w:rsidR="00014258" w:rsidRPr="00E634E7" w:rsidRDefault="00014258" w:rsidP="00FB6E8B">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r w:rsidRPr="00E634E7">
              <w:rPr>
                <w:rFonts w:ascii="Book Antiqua" w:hAnsi="Book Antiqua"/>
                <w:b/>
                <w:bCs/>
                <w:kern w:val="1"/>
                <w:szCs w:val="24"/>
                <w:lang w:eastAsia="ko-KR"/>
              </w:rPr>
              <w:t>Tailored therapy using DPO-PCR</w:t>
            </w:r>
            <w:r w:rsidR="00E634E7">
              <w:rPr>
                <w:rFonts w:ascii="Book Antiqua" w:hAnsi="Book Antiqua"/>
                <w:b/>
                <w:bCs/>
                <w:kern w:val="1"/>
                <w:szCs w:val="24"/>
                <w:lang w:eastAsia="ko-KR"/>
              </w:rPr>
              <w:t xml:space="preserve"> </w:t>
            </w:r>
            <w:r w:rsidRPr="00E634E7">
              <w:rPr>
                <w:rFonts w:ascii="Book Antiqua" w:hAnsi="Book Antiqua"/>
                <w:b/>
                <w:bCs/>
                <w:kern w:val="1"/>
                <w:szCs w:val="24"/>
                <w:lang w:eastAsia="ko-KR"/>
              </w:rPr>
              <w:t>(</w:t>
            </w:r>
            <w:r w:rsidRPr="00E634E7">
              <w:rPr>
                <w:rFonts w:ascii="Book Antiqua" w:hAnsi="Book Antiqua"/>
                <w:b/>
                <w:bCs/>
                <w:i/>
                <w:iCs/>
                <w:kern w:val="1"/>
                <w:szCs w:val="24"/>
                <w:lang w:eastAsia="ko-KR"/>
              </w:rPr>
              <w:t>n</w:t>
            </w:r>
            <w:r w:rsidR="00E634E7">
              <w:rPr>
                <w:rFonts w:ascii="Book Antiqua" w:hAnsi="Book Antiqua"/>
                <w:b/>
                <w:bCs/>
                <w:kern w:val="1"/>
                <w:szCs w:val="24"/>
                <w:lang w:eastAsia="ko-KR"/>
              </w:rPr>
              <w:t xml:space="preserve"> </w:t>
            </w:r>
            <w:r w:rsidRPr="00E634E7">
              <w:rPr>
                <w:rFonts w:ascii="Book Antiqua" w:hAnsi="Book Antiqua"/>
                <w:b/>
                <w:bCs/>
                <w:kern w:val="1"/>
                <w:szCs w:val="24"/>
                <w:lang w:eastAsia="ko-KR"/>
              </w:rPr>
              <w:t>=</w:t>
            </w:r>
            <w:r w:rsidR="00E634E7">
              <w:rPr>
                <w:rFonts w:ascii="Book Antiqua" w:hAnsi="Book Antiqua"/>
                <w:b/>
                <w:bCs/>
                <w:kern w:val="1"/>
                <w:szCs w:val="24"/>
                <w:lang w:eastAsia="ko-KR"/>
              </w:rPr>
              <w:t xml:space="preserve"> </w:t>
            </w:r>
            <w:r w:rsidRPr="00E634E7">
              <w:rPr>
                <w:rFonts w:ascii="Book Antiqua" w:hAnsi="Book Antiqua"/>
                <w:b/>
                <w:bCs/>
                <w:kern w:val="1"/>
                <w:szCs w:val="24"/>
                <w:lang w:eastAsia="ko-KR"/>
              </w:rPr>
              <w:t>50)</w:t>
            </w:r>
          </w:p>
        </w:tc>
        <w:tc>
          <w:tcPr>
            <w:tcW w:w="3577" w:type="dxa"/>
            <w:tcBorders>
              <w:top w:val="single" w:sz="4" w:space="0" w:color="auto"/>
              <w:left w:val="nil"/>
              <w:bottom w:val="single" w:sz="4" w:space="0" w:color="auto"/>
              <w:right w:val="nil"/>
            </w:tcBorders>
          </w:tcPr>
          <w:p w14:paraId="4034F806" w14:textId="16C2DF84" w:rsidR="00014258" w:rsidRPr="00E634E7" w:rsidRDefault="00014258">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r w:rsidRPr="00E634E7">
              <w:rPr>
                <w:rFonts w:ascii="Book Antiqua" w:hAnsi="Book Antiqua"/>
                <w:b/>
                <w:bCs/>
                <w:kern w:val="1"/>
                <w:szCs w:val="24"/>
                <w:lang w:eastAsia="ko-KR"/>
              </w:rPr>
              <w:t xml:space="preserve">Empirical </w:t>
            </w:r>
            <w:r w:rsidR="00792D34" w:rsidRPr="00E634E7">
              <w:rPr>
                <w:rFonts w:ascii="Book Antiqua" w:hAnsi="Book Antiqua"/>
                <w:b/>
                <w:bCs/>
                <w:kern w:val="1"/>
                <w:szCs w:val="24"/>
                <w:lang w:eastAsia="ko-KR"/>
              </w:rPr>
              <w:t>bismuth</w:t>
            </w:r>
            <w:r w:rsidR="00792D34">
              <w:rPr>
                <w:rFonts w:ascii="Book Antiqua" w:hAnsi="Book Antiqua"/>
                <w:b/>
                <w:bCs/>
                <w:kern w:val="1"/>
                <w:szCs w:val="24"/>
                <w:lang w:eastAsia="ko-KR"/>
              </w:rPr>
              <w:t>-</w:t>
            </w:r>
            <w:r w:rsidRPr="00E634E7">
              <w:rPr>
                <w:rFonts w:ascii="Book Antiqua" w:hAnsi="Book Antiqua"/>
                <w:b/>
                <w:bCs/>
                <w:kern w:val="1"/>
                <w:szCs w:val="24"/>
                <w:lang w:eastAsia="ko-KR"/>
              </w:rPr>
              <w:t>based quadruple therapy</w:t>
            </w:r>
            <w:r w:rsidR="00E634E7">
              <w:rPr>
                <w:rFonts w:ascii="Book Antiqua" w:hAnsi="Book Antiqua"/>
                <w:b/>
                <w:bCs/>
                <w:kern w:val="1"/>
                <w:szCs w:val="24"/>
                <w:lang w:eastAsia="ko-KR"/>
              </w:rPr>
              <w:t xml:space="preserve"> </w:t>
            </w:r>
            <w:r w:rsidRPr="00E634E7">
              <w:rPr>
                <w:rFonts w:ascii="Book Antiqua" w:hAnsi="Book Antiqua"/>
                <w:b/>
                <w:bCs/>
                <w:kern w:val="1"/>
                <w:szCs w:val="24"/>
                <w:lang w:eastAsia="ko-KR"/>
              </w:rPr>
              <w:t>(</w:t>
            </w:r>
            <w:r w:rsidRPr="00E634E7">
              <w:rPr>
                <w:rFonts w:ascii="Book Antiqua" w:hAnsi="Book Antiqua"/>
                <w:b/>
                <w:bCs/>
                <w:i/>
                <w:iCs/>
                <w:kern w:val="1"/>
                <w:szCs w:val="24"/>
                <w:lang w:eastAsia="ko-KR"/>
              </w:rPr>
              <w:t>n</w:t>
            </w:r>
            <w:r w:rsidR="00E634E7">
              <w:rPr>
                <w:rFonts w:ascii="Book Antiqua" w:hAnsi="Book Antiqua"/>
                <w:b/>
                <w:bCs/>
                <w:kern w:val="1"/>
                <w:szCs w:val="24"/>
                <w:lang w:eastAsia="ko-KR"/>
              </w:rPr>
              <w:t xml:space="preserve"> </w:t>
            </w:r>
            <w:r w:rsidRPr="00E634E7">
              <w:rPr>
                <w:rFonts w:ascii="Book Antiqua" w:hAnsi="Book Antiqua"/>
                <w:b/>
                <w:bCs/>
                <w:kern w:val="1"/>
                <w:szCs w:val="24"/>
                <w:lang w:eastAsia="ko-KR"/>
              </w:rPr>
              <w:t>=</w:t>
            </w:r>
            <w:r w:rsidR="00E634E7">
              <w:rPr>
                <w:rFonts w:ascii="Book Antiqua" w:hAnsi="Book Antiqua"/>
                <w:b/>
                <w:bCs/>
                <w:kern w:val="1"/>
                <w:szCs w:val="24"/>
                <w:lang w:eastAsia="ko-KR"/>
              </w:rPr>
              <w:t xml:space="preserve"> </w:t>
            </w:r>
            <w:r w:rsidRPr="00E634E7">
              <w:rPr>
                <w:rFonts w:ascii="Book Antiqua" w:hAnsi="Book Antiqua"/>
                <w:b/>
                <w:bCs/>
                <w:kern w:val="1"/>
                <w:szCs w:val="24"/>
                <w:lang w:eastAsia="ko-KR"/>
              </w:rPr>
              <w:t>104)</w:t>
            </w:r>
          </w:p>
        </w:tc>
        <w:tc>
          <w:tcPr>
            <w:tcW w:w="959" w:type="dxa"/>
            <w:tcBorders>
              <w:top w:val="single" w:sz="4" w:space="0" w:color="auto"/>
              <w:left w:val="nil"/>
              <w:bottom w:val="single" w:sz="4" w:space="0" w:color="auto"/>
              <w:right w:val="nil"/>
            </w:tcBorders>
          </w:tcPr>
          <w:p w14:paraId="4B1BD9F8" w14:textId="77777777" w:rsidR="00014258" w:rsidRPr="00E634E7" w:rsidRDefault="00014258" w:rsidP="00FB6E8B">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p>
          <w:p w14:paraId="0685D198" w14:textId="1134006D" w:rsidR="00014258" w:rsidRPr="00E634E7" w:rsidRDefault="00E634E7" w:rsidP="00FB6E8B">
            <w:pPr>
              <w:adjustRightInd w:val="0"/>
              <w:snapToGrid w:val="0"/>
              <w:spacing w:line="360" w:lineRule="auto"/>
              <w:jc w:val="both"/>
              <w:rPr>
                <w:rFonts w:ascii="Book Antiqua" w:hAnsi="Book Antiqua"/>
                <w:b/>
                <w:bCs/>
                <w:i/>
                <w:szCs w:val="24"/>
                <w:lang w:eastAsia="ko-KR"/>
              </w:rPr>
            </w:pPr>
            <w:r w:rsidRPr="00E634E7">
              <w:rPr>
                <w:rFonts w:ascii="Book Antiqua" w:hAnsi="Book Antiqua"/>
                <w:b/>
                <w:bCs/>
                <w:i/>
                <w:szCs w:val="24"/>
                <w:lang w:eastAsia="ko-KR"/>
              </w:rPr>
              <w:t>P</w:t>
            </w:r>
            <w:r w:rsidR="009379BB">
              <w:rPr>
                <w:rFonts w:ascii="Book Antiqua" w:hAnsi="Book Antiqua"/>
                <w:b/>
                <w:bCs/>
                <w:i/>
                <w:szCs w:val="24"/>
                <w:lang w:eastAsia="ko-KR"/>
              </w:rPr>
              <w:t xml:space="preserve"> </w:t>
            </w:r>
            <w:r w:rsidR="00671B86" w:rsidRPr="00671B86">
              <w:rPr>
                <w:rFonts w:ascii="Book Antiqua" w:hAnsi="Book Antiqua"/>
                <w:b/>
                <w:bCs/>
                <w:iCs/>
                <w:szCs w:val="24"/>
                <w:lang w:eastAsia="ko-KR"/>
              </w:rPr>
              <w:t>value</w:t>
            </w:r>
          </w:p>
        </w:tc>
      </w:tr>
      <w:tr w:rsidR="00BF5E00" w:rsidRPr="00BF5E00" w14:paraId="1960D874" w14:textId="77777777" w:rsidTr="009379BB">
        <w:trPr>
          <w:trHeight w:val="296"/>
        </w:trPr>
        <w:tc>
          <w:tcPr>
            <w:tcW w:w="3545" w:type="dxa"/>
            <w:tcBorders>
              <w:left w:val="nil"/>
              <w:bottom w:val="nil"/>
              <w:right w:val="nil"/>
            </w:tcBorders>
          </w:tcPr>
          <w:p w14:paraId="1470CA3F" w14:textId="473500C0"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Age, mean ± SD (yr)</w:t>
            </w:r>
          </w:p>
        </w:tc>
        <w:tc>
          <w:tcPr>
            <w:tcW w:w="2835" w:type="dxa"/>
            <w:tcBorders>
              <w:left w:val="nil"/>
              <w:bottom w:val="nil"/>
              <w:right w:val="nil"/>
            </w:tcBorders>
          </w:tcPr>
          <w:p w14:paraId="460B7C66" w14:textId="35E519B5"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58.3</w:t>
            </w:r>
            <w:r w:rsidR="00E634E7">
              <w:rPr>
                <w:rFonts w:ascii="Book Antiqua" w:hAnsi="Book Antiqua"/>
                <w:kern w:val="1"/>
                <w:szCs w:val="24"/>
                <w:lang w:eastAsia="ko-KR"/>
              </w:rPr>
              <w:t xml:space="preserve"> </w:t>
            </w:r>
            <w:r w:rsidRPr="00BF5E00">
              <w:rPr>
                <w:rFonts w:ascii="Book Antiqua" w:hAnsi="Book Antiqua"/>
                <w:kern w:val="1"/>
                <w:szCs w:val="24"/>
                <w:lang w:eastAsia="ko-KR"/>
              </w:rPr>
              <w:t>±</w:t>
            </w:r>
            <w:r w:rsidR="00E634E7">
              <w:rPr>
                <w:rFonts w:ascii="Book Antiqua" w:hAnsi="Book Antiqua"/>
                <w:kern w:val="1"/>
                <w:szCs w:val="24"/>
                <w:lang w:eastAsia="ko-KR"/>
              </w:rPr>
              <w:t xml:space="preserve"> </w:t>
            </w:r>
            <w:r w:rsidRPr="00BF5E00">
              <w:rPr>
                <w:rFonts w:ascii="Book Antiqua" w:hAnsi="Book Antiqua"/>
                <w:kern w:val="1"/>
                <w:szCs w:val="24"/>
                <w:lang w:eastAsia="ko-KR"/>
              </w:rPr>
              <w:t>13.9</w:t>
            </w:r>
          </w:p>
        </w:tc>
        <w:tc>
          <w:tcPr>
            <w:tcW w:w="3577" w:type="dxa"/>
            <w:tcBorders>
              <w:left w:val="nil"/>
              <w:bottom w:val="nil"/>
              <w:right w:val="nil"/>
            </w:tcBorders>
          </w:tcPr>
          <w:p w14:paraId="41B020A8" w14:textId="5B086786"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57.4</w:t>
            </w:r>
            <w:r w:rsidR="00E634E7">
              <w:rPr>
                <w:rFonts w:ascii="Book Antiqua" w:hAnsi="Book Antiqua"/>
                <w:kern w:val="1"/>
                <w:szCs w:val="24"/>
                <w:lang w:eastAsia="ko-KR"/>
              </w:rPr>
              <w:t xml:space="preserve"> </w:t>
            </w:r>
            <w:r w:rsidRPr="00BF5E00">
              <w:rPr>
                <w:rFonts w:ascii="Book Antiqua" w:hAnsi="Book Antiqua"/>
                <w:kern w:val="1"/>
                <w:szCs w:val="24"/>
                <w:lang w:eastAsia="ko-KR"/>
              </w:rPr>
              <w:t>±</w:t>
            </w:r>
            <w:r w:rsidR="00E634E7">
              <w:rPr>
                <w:rFonts w:ascii="Book Antiqua" w:hAnsi="Book Antiqua"/>
                <w:kern w:val="1"/>
                <w:szCs w:val="24"/>
                <w:lang w:eastAsia="ko-KR"/>
              </w:rPr>
              <w:t xml:space="preserve"> </w:t>
            </w:r>
            <w:r w:rsidRPr="00BF5E00">
              <w:rPr>
                <w:rFonts w:ascii="Book Antiqua" w:hAnsi="Book Antiqua"/>
                <w:kern w:val="1"/>
                <w:szCs w:val="24"/>
                <w:lang w:eastAsia="ko-KR"/>
              </w:rPr>
              <w:t>11.6</w:t>
            </w:r>
          </w:p>
        </w:tc>
        <w:tc>
          <w:tcPr>
            <w:tcW w:w="959" w:type="dxa"/>
            <w:tcBorders>
              <w:left w:val="nil"/>
              <w:bottom w:val="nil"/>
              <w:right w:val="nil"/>
            </w:tcBorders>
          </w:tcPr>
          <w:p w14:paraId="1CE1B170"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0.3</w:t>
            </w:r>
          </w:p>
        </w:tc>
      </w:tr>
      <w:tr w:rsidR="00BF5E00" w:rsidRPr="00BF5E00" w14:paraId="05BA59CE" w14:textId="77777777" w:rsidTr="009379BB">
        <w:trPr>
          <w:trHeight w:val="260"/>
        </w:trPr>
        <w:tc>
          <w:tcPr>
            <w:tcW w:w="3545" w:type="dxa"/>
            <w:tcBorders>
              <w:top w:val="nil"/>
              <w:left w:val="nil"/>
              <w:bottom w:val="nil"/>
              <w:right w:val="nil"/>
            </w:tcBorders>
          </w:tcPr>
          <w:p w14:paraId="335C878C" w14:textId="2F9EBF5B"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 xml:space="preserve">Men, </w:t>
            </w:r>
            <w:r w:rsidR="00213C1A" w:rsidRPr="00213C1A">
              <w:rPr>
                <w:rFonts w:ascii="Book Antiqua" w:hAnsi="Book Antiqua"/>
                <w:bCs/>
                <w:i/>
                <w:iCs/>
                <w:kern w:val="1"/>
                <w:szCs w:val="24"/>
                <w:lang w:eastAsia="ko-KR"/>
              </w:rPr>
              <w:t>n</w:t>
            </w:r>
            <w:r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7FC8E28B" w14:textId="5BF263BE"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30</w:t>
            </w:r>
            <w:r w:rsidR="00E634E7">
              <w:rPr>
                <w:rFonts w:ascii="Book Antiqua" w:hAnsi="Book Antiqua"/>
                <w:kern w:val="1"/>
                <w:szCs w:val="24"/>
                <w:lang w:eastAsia="ko-KR"/>
              </w:rPr>
              <w:t xml:space="preserve"> </w:t>
            </w:r>
            <w:r w:rsidRPr="00BF5E00">
              <w:rPr>
                <w:rFonts w:ascii="Book Antiqua" w:hAnsi="Book Antiqua"/>
                <w:kern w:val="1"/>
                <w:szCs w:val="24"/>
                <w:lang w:eastAsia="ko-KR"/>
              </w:rPr>
              <w:t>(60.0)</w:t>
            </w:r>
          </w:p>
        </w:tc>
        <w:tc>
          <w:tcPr>
            <w:tcW w:w="3577" w:type="dxa"/>
            <w:tcBorders>
              <w:top w:val="nil"/>
              <w:left w:val="nil"/>
              <w:bottom w:val="nil"/>
              <w:right w:val="nil"/>
            </w:tcBorders>
          </w:tcPr>
          <w:p w14:paraId="58A7E2C9" w14:textId="7CE94630"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56</w:t>
            </w:r>
            <w:r w:rsidR="00E634E7">
              <w:rPr>
                <w:rFonts w:ascii="Book Antiqua" w:hAnsi="Book Antiqua"/>
                <w:kern w:val="1"/>
                <w:szCs w:val="24"/>
                <w:lang w:eastAsia="ko-KR"/>
              </w:rPr>
              <w:t xml:space="preserve"> </w:t>
            </w:r>
            <w:r w:rsidRPr="00BF5E00">
              <w:rPr>
                <w:rFonts w:ascii="Book Antiqua" w:hAnsi="Book Antiqua"/>
                <w:kern w:val="1"/>
                <w:szCs w:val="24"/>
                <w:lang w:eastAsia="ko-KR"/>
              </w:rPr>
              <w:t>(53.8)</w:t>
            </w:r>
          </w:p>
        </w:tc>
        <w:tc>
          <w:tcPr>
            <w:tcW w:w="959" w:type="dxa"/>
            <w:tcBorders>
              <w:top w:val="nil"/>
              <w:left w:val="nil"/>
              <w:bottom w:val="nil"/>
              <w:right w:val="nil"/>
            </w:tcBorders>
          </w:tcPr>
          <w:p w14:paraId="3BB40F43"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0.5</w:t>
            </w:r>
          </w:p>
        </w:tc>
      </w:tr>
      <w:tr w:rsidR="00BF5E00" w:rsidRPr="00BF5E00" w14:paraId="58267843" w14:textId="77777777" w:rsidTr="009379BB">
        <w:trPr>
          <w:trHeight w:val="260"/>
        </w:trPr>
        <w:tc>
          <w:tcPr>
            <w:tcW w:w="3545" w:type="dxa"/>
            <w:tcBorders>
              <w:top w:val="nil"/>
              <w:left w:val="nil"/>
              <w:bottom w:val="nil"/>
              <w:right w:val="nil"/>
            </w:tcBorders>
          </w:tcPr>
          <w:p w14:paraId="5913ECDB" w14:textId="7ABD8223"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 xml:space="preserve">Smoking, </w:t>
            </w:r>
            <w:r w:rsidR="00213C1A" w:rsidRPr="00213C1A">
              <w:rPr>
                <w:rFonts w:ascii="Book Antiqua" w:hAnsi="Book Antiqua"/>
                <w:bCs/>
                <w:i/>
                <w:iCs/>
                <w:kern w:val="1"/>
                <w:szCs w:val="24"/>
                <w:lang w:eastAsia="ko-KR"/>
              </w:rPr>
              <w:t>n</w:t>
            </w:r>
            <w:r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6C727029" w14:textId="031EB7F0"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13</w:t>
            </w:r>
            <w:r w:rsidR="00E634E7">
              <w:rPr>
                <w:rFonts w:ascii="Book Antiqua" w:hAnsi="Book Antiqua"/>
                <w:kern w:val="1"/>
                <w:szCs w:val="24"/>
                <w:lang w:eastAsia="ko-KR"/>
              </w:rPr>
              <w:t xml:space="preserve"> </w:t>
            </w:r>
            <w:r w:rsidRPr="00BF5E00">
              <w:rPr>
                <w:rFonts w:ascii="Book Antiqua" w:hAnsi="Book Antiqua"/>
                <w:kern w:val="1"/>
                <w:szCs w:val="24"/>
                <w:lang w:eastAsia="ko-KR"/>
              </w:rPr>
              <w:t>(26.0)</w:t>
            </w:r>
          </w:p>
        </w:tc>
        <w:tc>
          <w:tcPr>
            <w:tcW w:w="3577" w:type="dxa"/>
            <w:tcBorders>
              <w:top w:val="nil"/>
              <w:left w:val="nil"/>
              <w:bottom w:val="nil"/>
              <w:right w:val="nil"/>
            </w:tcBorders>
          </w:tcPr>
          <w:p w14:paraId="7D45D698" w14:textId="1C369B4C"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17</w:t>
            </w:r>
            <w:r w:rsidR="00E634E7">
              <w:rPr>
                <w:rFonts w:ascii="Book Antiqua" w:hAnsi="Book Antiqua"/>
                <w:kern w:val="1"/>
                <w:szCs w:val="24"/>
                <w:lang w:eastAsia="ko-KR"/>
              </w:rPr>
              <w:t xml:space="preserve"> </w:t>
            </w:r>
            <w:r w:rsidRPr="00BF5E00">
              <w:rPr>
                <w:rFonts w:ascii="Book Antiqua" w:hAnsi="Book Antiqua"/>
                <w:kern w:val="1"/>
                <w:szCs w:val="24"/>
                <w:lang w:eastAsia="ko-KR"/>
              </w:rPr>
              <w:t>(16.3)</w:t>
            </w:r>
          </w:p>
        </w:tc>
        <w:tc>
          <w:tcPr>
            <w:tcW w:w="959" w:type="dxa"/>
            <w:tcBorders>
              <w:top w:val="nil"/>
              <w:left w:val="nil"/>
              <w:bottom w:val="nil"/>
              <w:right w:val="nil"/>
            </w:tcBorders>
          </w:tcPr>
          <w:p w14:paraId="7B466F3D"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0.2</w:t>
            </w:r>
          </w:p>
        </w:tc>
      </w:tr>
      <w:tr w:rsidR="00BF5E00" w:rsidRPr="00BF5E00" w14:paraId="62459C4B" w14:textId="77777777" w:rsidTr="009379BB">
        <w:trPr>
          <w:trHeight w:val="260"/>
        </w:trPr>
        <w:tc>
          <w:tcPr>
            <w:tcW w:w="3545" w:type="dxa"/>
            <w:tcBorders>
              <w:top w:val="nil"/>
              <w:left w:val="nil"/>
              <w:bottom w:val="nil"/>
              <w:right w:val="nil"/>
            </w:tcBorders>
          </w:tcPr>
          <w:p w14:paraId="56E07AFB" w14:textId="698ABAFB"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 xml:space="preserve">Drinking, </w:t>
            </w:r>
            <w:r w:rsidR="00213C1A" w:rsidRPr="00213C1A">
              <w:rPr>
                <w:rFonts w:ascii="Book Antiqua" w:hAnsi="Book Antiqua"/>
                <w:bCs/>
                <w:i/>
                <w:iCs/>
                <w:kern w:val="1"/>
                <w:szCs w:val="24"/>
                <w:lang w:eastAsia="ko-KR"/>
              </w:rPr>
              <w:t>n</w:t>
            </w:r>
            <w:r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7CDAC473" w14:textId="23FEDADB"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16</w:t>
            </w:r>
            <w:r w:rsidR="00E634E7">
              <w:rPr>
                <w:rFonts w:ascii="Book Antiqua" w:hAnsi="Book Antiqua"/>
                <w:kern w:val="1"/>
                <w:szCs w:val="24"/>
                <w:lang w:eastAsia="ko-KR"/>
              </w:rPr>
              <w:t xml:space="preserve"> </w:t>
            </w:r>
            <w:r w:rsidRPr="00BF5E00">
              <w:rPr>
                <w:rFonts w:ascii="Book Antiqua" w:hAnsi="Book Antiqua"/>
                <w:kern w:val="1"/>
                <w:szCs w:val="24"/>
                <w:lang w:eastAsia="ko-KR"/>
              </w:rPr>
              <w:t>(32.0)</w:t>
            </w:r>
          </w:p>
        </w:tc>
        <w:tc>
          <w:tcPr>
            <w:tcW w:w="3577" w:type="dxa"/>
            <w:tcBorders>
              <w:top w:val="nil"/>
              <w:left w:val="nil"/>
              <w:bottom w:val="nil"/>
              <w:right w:val="nil"/>
            </w:tcBorders>
          </w:tcPr>
          <w:p w14:paraId="6FAF64BD" w14:textId="75F06FD3"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34</w:t>
            </w:r>
            <w:r w:rsidR="00E634E7">
              <w:rPr>
                <w:rFonts w:ascii="Book Antiqua" w:hAnsi="Book Antiqua"/>
                <w:kern w:val="1"/>
                <w:szCs w:val="24"/>
                <w:lang w:eastAsia="ko-KR"/>
              </w:rPr>
              <w:t xml:space="preserve"> </w:t>
            </w:r>
            <w:r w:rsidRPr="00BF5E00">
              <w:rPr>
                <w:rFonts w:ascii="Book Antiqua" w:hAnsi="Book Antiqua"/>
                <w:kern w:val="1"/>
                <w:szCs w:val="24"/>
                <w:lang w:eastAsia="ko-KR"/>
              </w:rPr>
              <w:t>(32.7)</w:t>
            </w:r>
          </w:p>
        </w:tc>
        <w:tc>
          <w:tcPr>
            <w:tcW w:w="959" w:type="dxa"/>
            <w:tcBorders>
              <w:top w:val="nil"/>
              <w:left w:val="nil"/>
              <w:bottom w:val="nil"/>
              <w:right w:val="nil"/>
            </w:tcBorders>
          </w:tcPr>
          <w:p w14:paraId="36B89555"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0.8</w:t>
            </w:r>
          </w:p>
        </w:tc>
      </w:tr>
      <w:tr w:rsidR="00BF5E00" w:rsidRPr="00BF5E00" w14:paraId="1FB44256" w14:textId="77777777" w:rsidTr="009379BB">
        <w:trPr>
          <w:trHeight w:val="251"/>
        </w:trPr>
        <w:tc>
          <w:tcPr>
            <w:tcW w:w="3545" w:type="dxa"/>
            <w:tcBorders>
              <w:top w:val="nil"/>
              <w:left w:val="nil"/>
              <w:bottom w:val="nil"/>
              <w:right w:val="nil"/>
            </w:tcBorders>
          </w:tcPr>
          <w:p w14:paraId="2389CEDA" w14:textId="77777777"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Comorbidity</w:t>
            </w:r>
          </w:p>
        </w:tc>
        <w:tc>
          <w:tcPr>
            <w:tcW w:w="2835" w:type="dxa"/>
            <w:tcBorders>
              <w:top w:val="nil"/>
              <w:left w:val="nil"/>
              <w:bottom w:val="nil"/>
              <w:right w:val="nil"/>
            </w:tcBorders>
          </w:tcPr>
          <w:p w14:paraId="78D1405B"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3577" w:type="dxa"/>
            <w:tcBorders>
              <w:top w:val="nil"/>
              <w:left w:val="nil"/>
              <w:bottom w:val="nil"/>
              <w:right w:val="nil"/>
            </w:tcBorders>
          </w:tcPr>
          <w:p w14:paraId="0E9EE7FC"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959" w:type="dxa"/>
            <w:tcBorders>
              <w:top w:val="nil"/>
              <w:left w:val="nil"/>
              <w:bottom w:val="nil"/>
              <w:right w:val="nil"/>
            </w:tcBorders>
          </w:tcPr>
          <w:p w14:paraId="01366B05"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r w:rsidR="00BF5E00" w:rsidRPr="00BF5E00" w14:paraId="63C42F5C" w14:textId="77777777" w:rsidTr="009379BB">
        <w:trPr>
          <w:trHeight w:val="296"/>
        </w:trPr>
        <w:tc>
          <w:tcPr>
            <w:tcW w:w="3545" w:type="dxa"/>
            <w:tcBorders>
              <w:top w:val="nil"/>
              <w:left w:val="nil"/>
              <w:bottom w:val="nil"/>
              <w:right w:val="nil"/>
            </w:tcBorders>
          </w:tcPr>
          <w:p w14:paraId="61619477" w14:textId="0D0DF188"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 xml:space="preserve">Hypertension, </w:t>
            </w:r>
            <w:r w:rsidR="00213C1A" w:rsidRPr="00213C1A">
              <w:rPr>
                <w:rFonts w:ascii="Book Antiqua" w:hAnsi="Book Antiqua"/>
                <w:bCs/>
                <w:i/>
                <w:iCs/>
                <w:kern w:val="1"/>
                <w:szCs w:val="24"/>
                <w:lang w:eastAsia="ko-KR"/>
              </w:rPr>
              <w:t>n</w:t>
            </w:r>
            <w:r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7789798C" w14:textId="4C832464"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11</w:t>
            </w:r>
            <w:r w:rsidR="00E634E7">
              <w:rPr>
                <w:rFonts w:ascii="Book Antiqua" w:hAnsi="Book Antiqua"/>
                <w:kern w:val="1"/>
                <w:szCs w:val="24"/>
                <w:lang w:eastAsia="ko-KR"/>
              </w:rPr>
              <w:t xml:space="preserve"> </w:t>
            </w:r>
            <w:r w:rsidRPr="00BF5E00">
              <w:rPr>
                <w:rFonts w:ascii="Book Antiqua" w:hAnsi="Book Antiqua"/>
                <w:kern w:val="1"/>
                <w:szCs w:val="24"/>
                <w:lang w:eastAsia="ko-KR"/>
              </w:rPr>
              <w:t>(22.0)</w:t>
            </w:r>
          </w:p>
        </w:tc>
        <w:tc>
          <w:tcPr>
            <w:tcW w:w="3577" w:type="dxa"/>
            <w:tcBorders>
              <w:top w:val="nil"/>
              <w:left w:val="nil"/>
              <w:bottom w:val="nil"/>
              <w:right w:val="nil"/>
            </w:tcBorders>
          </w:tcPr>
          <w:p w14:paraId="7008EFFC" w14:textId="6BB4683A"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31</w:t>
            </w:r>
            <w:r w:rsidR="00E634E7">
              <w:rPr>
                <w:rFonts w:ascii="Book Antiqua" w:hAnsi="Book Antiqua"/>
                <w:kern w:val="1"/>
                <w:szCs w:val="24"/>
                <w:lang w:eastAsia="ko-KR"/>
              </w:rPr>
              <w:t xml:space="preserve"> </w:t>
            </w:r>
            <w:r w:rsidRPr="00BF5E00">
              <w:rPr>
                <w:rFonts w:ascii="Book Antiqua" w:hAnsi="Book Antiqua"/>
                <w:kern w:val="1"/>
                <w:szCs w:val="24"/>
                <w:lang w:eastAsia="ko-KR"/>
              </w:rPr>
              <w:t>(29.8)</w:t>
            </w:r>
          </w:p>
        </w:tc>
        <w:tc>
          <w:tcPr>
            <w:tcW w:w="959" w:type="dxa"/>
            <w:tcBorders>
              <w:top w:val="nil"/>
              <w:left w:val="nil"/>
              <w:bottom w:val="nil"/>
              <w:right w:val="nil"/>
            </w:tcBorders>
          </w:tcPr>
          <w:p w14:paraId="21EB87C4"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0.4</w:t>
            </w:r>
          </w:p>
        </w:tc>
      </w:tr>
      <w:tr w:rsidR="00BF5E00" w:rsidRPr="00BF5E00" w14:paraId="46874EE7" w14:textId="77777777" w:rsidTr="009379BB">
        <w:trPr>
          <w:trHeight w:val="296"/>
        </w:trPr>
        <w:tc>
          <w:tcPr>
            <w:tcW w:w="3545" w:type="dxa"/>
            <w:tcBorders>
              <w:top w:val="nil"/>
              <w:left w:val="nil"/>
              <w:bottom w:val="nil"/>
              <w:right w:val="nil"/>
            </w:tcBorders>
          </w:tcPr>
          <w:p w14:paraId="7859CF5C" w14:textId="390D0CA5"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 xml:space="preserve">Diabetes mellitus, </w:t>
            </w:r>
            <w:r w:rsidR="00213C1A" w:rsidRPr="00213C1A">
              <w:rPr>
                <w:rFonts w:ascii="Book Antiqua" w:hAnsi="Book Antiqua"/>
                <w:bCs/>
                <w:i/>
                <w:iCs/>
                <w:kern w:val="1"/>
                <w:szCs w:val="24"/>
                <w:lang w:eastAsia="ko-KR"/>
              </w:rPr>
              <w:t>n</w:t>
            </w:r>
            <w:r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2874EEB0" w14:textId="5E17DEA1"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11</w:t>
            </w:r>
            <w:r w:rsidR="00E634E7">
              <w:rPr>
                <w:rFonts w:ascii="Book Antiqua" w:hAnsi="Book Antiqua"/>
                <w:kern w:val="1"/>
                <w:szCs w:val="24"/>
                <w:lang w:eastAsia="ko-KR"/>
              </w:rPr>
              <w:t xml:space="preserve"> </w:t>
            </w:r>
            <w:r w:rsidRPr="00BF5E00">
              <w:rPr>
                <w:rFonts w:ascii="Book Antiqua" w:hAnsi="Book Antiqua"/>
                <w:kern w:val="1"/>
                <w:szCs w:val="24"/>
                <w:lang w:eastAsia="ko-KR"/>
              </w:rPr>
              <w:t>(22.0)</w:t>
            </w:r>
          </w:p>
        </w:tc>
        <w:tc>
          <w:tcPr>
            <w:tcW w:w="3577" w:type="dxa"/>
            <w:tcBorders>
              <w:top w:val="nil"/>
              <w:left w:val="nil"/>
              <w:bottom w:val="nil"/>
              <w:right w:val="nil"/>
            </w:tcBorders>
          </w:tcPr>
          <w:p w14:paraId="28F5AFEE" w14:textId="239023A6"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17</w:t>
            </w:r>
            <w:r w:rsidR="00E634E7">
              <w:rPr>
                <w:rFonts w:ascii="Book Antiqua" w:hAnsi="Book Antiqua"/>
                <w:kern w:val="1"/>
                <w:szCs w:val="24"/>
                <w:lang w:eastAsia="ko-KR"/>
              </w:rPr>
              <w:t xml:space="preserve"> </w:t>
            </w:r>
            <w:r w:rsidRPr="00BF5E00">
              <w:rPr>
                <w:rFonts w:ascii="Book Antiqua" w:hAnsi="Book Antiqua"/>
                <w:kern w:val="1"/>
                <w:szCs w:val="24"/>
                <w:lang w:eastAsia="ko-KR"/>
              </w:rPr>
              <w:t>(16.3)</w:t>
            </w:r>
          </w:p>
        </w:tc>
        <w:tc>
          <w:tcPr>
            <w:tcW w:w="959" w:type="dxa"/>
            <w:tcBorders>
              <w:top w:val="nil"/>
              <w:left w:val="nil"/>
              <w:bottom w:val="nil"/>
              <w:right w:val="nil"/>
            </w:tcBorders>
          </w:tcPr>
          <w:p w14:paraId="746AF6B4"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0.5</w:t>
            </w:r>
          </w:p>
        </w:tc>
      </w:tr>
      <w:tr w:rsidR="00BF5E00" w:rsidRPr="00BF5E00" w14:paraId="669912D0" w14:textId="77777777" w:rsidTr="009379BB">
        <w:trPr>
          <w:trHeight w:val="296"/>
        </w:trPr>
        <w:tc>
          <w:tcPr>
            <w:tcW w:w="3545" w:type="dxa"/>
            <w:tcBorders>
              <w:top w:val="nil"/>
              <w:left w:val="nil"/>
              <w:bottom w:val="nil"/>
              <w:right w:val="nil"/>
            </w:tcBorders>
          </w:tcPr>
          <w:p w14:paraId="4FEAC2F7" w14:textId="6C112516"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 xml:space="preserve">Cardiovascular disease, </w:t>
            </w:r>
            <w:r w:rsidR="00213C1A" w:rsidRPr="00213C1A">
              <w:rPr>
                <w:rFonts w:ascii="Book Antiqua" w:hAnsi="Book Antiqua"/>
                <w:bCs/>
                <w:i/>
                <w:iCs/>
                <w:kern w:val="1"/>
                <w:szCs w:val="24"/>
                <w:lang w:eastAsia="ko-KR"/>
              </w:rPr>
              <w:t>n</w:t>
            </w:r>
            <w:r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7C466FC5" w14:textId="54C4B036"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2</w:t>
            </w:r>
            <w:r w:rsidR="00E634E7">
              <w:rPr>
                <w:rFonts w:ascii="Book Antiqua" w:hAnsi="Book Antiqua"/>
                <w:kern w:val="1"/>
                <w:szCs w:val="24"/>
                <w:lang w:eastAsia="ko-KR"/>
              </w:rPr>
              <w:t xml:space="preserve"> </w:t>
            </w:r>
            <w:r w:rsidRPr="00BF5E00">
              <w:rPr>
                <w:rFonts w:ascii="Book Antiqua" w:hAnsi="Book Antiqua"/>
                <w:kern w:val="1"/>
                <w:szCs w:val="24"/>
                <w:lang w:eastAsia="ko-KR"/>
              </w:rPr>
              <w:t>(4.0)</w:t>
            </w:r>
          </w:p>
        </w:tc>
        <w:tc>
          <w:tcPr>
            <w:tcW w:w="3577" w:type="dxa"/>
            <w:tcBorders>
              <w:top w:val="nil"/>
              <w:left w:val="nil"/>
              <w:bottom w:val="nil"/>
              <w:right w:val="nil"/>
            </w:tcBorders>
          </w:tcPr>
          <w:p w14:paraId="353AC3F1" w14:textId="18A8ECC6"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6</w:t>
            </w:r>
            <w:r w:rsidR="00E634E7">
              <w:rPr>
                <w:rFonts w:ascii="Book Antiqua" w:hAnsi="Book Antiqua"/>
                <w:kern w:val="1"/>
                <w:szCs w:val="24"/>
                <w:lang w:eastAsia="ko-KR"/>
              </w:rPr>
              <w:t xml:space="preserve"> </w:t>
            </w:r>
            <w:r w:rsidRPr="00BF5E00">
              <w:rPr>
                <w:rFonts w:ascii="Book Antiqua" w:hAnsi="Book Antiqua"/>
                <w:kern w:val="1"/>
                <w:szCs w:val="24"/>
                <w:lang w:eastAsia="ko-KR"/>
              </w:rPr>
              <w:t>(5.8)</w:t>
            </w:r>
          </w:p>
        </w:tc>
        <w:tc>
          <w:tcPr>
            <w:tcW w:w="959" w:type="dxa"/>
            <w:tcBorders>
              <w:top w:val="nil"/>
              <w:left w:val="nil"/>
              <w:bottom w:val="nil"/>
              <w:right w:val="nil"/>
            </w:tcBorders>
          </w:tcPr>
          <w:p w14:paraId="2A7BB344"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0.6</w:t>
            </w:r>
          </w:p>
        </w:tc>
      </w:tr>
      <w:tr w:rsidR="00BF5E00" w:rsidRPr="00BF5E00" w14:paraId="4837B819" w14:textId="77777777" w:rsidTr="009379BB">
        <w:trPr>
          <w:trHeight w:val="296"/>
        </w:trPr>
        <w:tc>
          <w:tcPr>
            <w:tcW w:w="3545" w:type="dxa"/>
            <w:tcBorders>
              <w:top w:val="nil"/>
              <w:left w:val="nil"/>
              <w:bottom w:val="nil"/>
              <w:right w:val="nil"/>
            </w:tcBorders>
          </w:tcPr>
          <w:p w14:paraId="1973B0F9" w14:textId="6CB7AEDB"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Reasons for eradication</w:t>
            </w:r>
            <w:r w:rsidR="00F31A94" w:rsidRPr="00213C1A">
              <w:rPr>
                <w:rFonts w:ascii="Book Antiqua" w:hAnsi="Book Antiqua"/>
                <w:bCs/>
                <w:kern w:val="1"/>
                <w:szCs w:val="24"/>
                <w:lang w:eastAsia="ko-KR"/>
              </w:rPr>
              <w:t xml:space="preserve">, </w:t>
            </w:r>
            <w:r w:rsidR="00F31A94" w:rsidRPr="00213C1A">
              <w:rPr>
                <w:rFonts w:ascii="Book Antiqua" w:hAnsi="Book Antiqua"/>
                <w:bCs/>
                <w:i/>
                <w:iCs/>
                <w:kern w:val="1"/>
                <w:szCs w:val="24"/>
                <w:lang w:eastAsia="ko-KR"/>
              </w:rPr>
              <w:t>n</w:t>
            </w:r>
            <w:r w:rsidR="00F31A94"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0658FA28"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3577" w:type="dxa"/>
            <w:tcBorders>
              <w:top w:val="nil"/>
              <w:left w:val="nil"/>
              <w:bottom w:val="nil"/>
              <w:right w:val="nil"/>
            </w:tcBorders>
          </w:tcPr>
          <w:p w14:paraId="1E817EC4"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959" w:type="dxa"/>
            <w:tcBorders>
              <w:top w:val="nil"/>
              <w:left w:val="nil"/>
              <w:bottom w:val="nil"/>
              <w:right w:val="nil"/>
            </w:tcBorders>
          </w:tcPr>
          <w:p w14:paraId="68E8DB73"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r w:rsidR="00BF5E00" w:rsidRPr="00BF5E00" w14:paraId="1F0356F4" w14:textId="77777777" w:rsidTr="009379BB">
        <w:trPr>
          <w:trHeight w:val="296"/>
        </w:trPr>
        <w:tc>
          <w:tcPr>
            <w:tcW w:w="3545" w:type="dxa"/>
            <w:tcBorders>
              <w:top w:val="nil"/>
              <w:left w:val="nil"/>
              <w:bottom w:val="nil"/>
              <w:right w:val="nil"/>
            </w:tcBorders>
          </w:tcPr>
          <w:p w14:paraId="1C9E7173" w14:textId="77777777"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Peptic ulcer disease</w:t>
            </w:r>
          </w:p>
        </w:tc>
        <w:tc>
          <w:tcPr>
            <w:tcW w:w="2835" w:type="dxa"/>
            <w:tcBorders>
              <w:top w:val="nil"/>
              <w:left w:val="nil"/>
              <w:bottom w:val="nil"/>
              <w:right w:val="nil"/>
            </w:tcBorders>
          </w:tcPr>
          <w:p w14:paraId="0572FE81" w14:textId="030F5982"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37</w:t>
            </w:r>
            <w:r w:rsidR="00E634E7">
              <w:rPr>
                <w:rFonts w:ascii="Book Antiqua" w:hAnsi="Book Antiqua"/>
                <w:kern w:val="1"/>
                <w:szCs w:val="24"/>
                <w:lang w:eastAsia="ko-KR"/>
              </w:rPr>
              <w:t xml:space="preserve"> </w:t>
            </w:r>
            <w:r w:rsidRPr="00BF5E00">
              <w:rPr>
                <w:rFonts w:ascii="Book Antiqua" w:hAnsi="Book Antiqua"/>
                <w:kern w:val="1"/>
                <w:szCs w:val="24"/>
                <w:lang w:eastAsia="ko-KR"/>
              </w:rPr>
              <w:t>(64.0)</w:t>
            </w:r>
          </w:p>
        </w:tc>
        <w:tc>
          <w:tcPr>
            <w:tcW w:w="3577" w:type="dxa"/>
            <w:tcBorders>
              <w:top w:val="nil"/>
              <w:left w:val="nil"/>
              <w:bottom w:val="nil"/>
              <w:right w:val="nil"/>
            </w:tcBorders>
          </w:tcPr>
          <w:p w14:paraId="279A5768" w14:textId="667987A6"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28</w:t>
            </w:r>
            <w:r w:rsidR="00E634E7">
              <w:rPr>
                <w:rFonts w:ascii="Book Antiqua" w:hAnsi="Book Antiqua"/>
                <w:kern w:val="1"/>
                <w:szCs w:val="24"/>
                <w:lang w:eastAsia="ko-KR"/>
              </w:rPr>
              <w:t xml:space="preserve"> </w:t>
            </w:r>
            <w:r w:rsidRPr="00BF5E00">
              <w:rPr>
                <w:rFonts w:ascii="Book Antiqua" w:hAnsi="Book Antiqua"/>
                <w:kern w:val="1"/>
                <w:szCs w:val="24"/>
                <w:lang w:eastAsia="ko-KR"/>
              </w:rPr>
              <w:t>(26.9)</w:t>
            </w:r>
          </w:p>
        </w:tc>
        <w:tc>
          <w:tcPr>
            <w:tcW w:w="959" w:type="dxa"/>
            <w:tcBorders>
              <w:top w:val="nil"/>
              <w:left w:val="nil"/>
              <w:bottom w:val="nil"/>
              <w:right w:val="nil"/>
            </w:tcBorders>
          </w:tcPr>
          <w:p w14:paraId="671801A0"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0.002</w:t>
            </w:r>
          </w:p>
        </w:tc>
      </w:tr>
      <w:tr w:rsidR="00BF5E00" w:rsidRPr="00BF5E00" w14:paraId="4CAE2F3D" w14:textId="77777777" w:rsidTr="009379BB">
        <w:trPr>
          <w:trHeight w:val="296"/>
        </w:trPr>
        <w:tc>
          <w:tcPr>
            <w:tcW w:w="3545" w:type="dxa"/>
            <w:tcBorders>
              <w:top w:val="nil"/>
              <w:left w:val="nil"/>
              <w:bottom w:val="nil"/>
              <w:right w:val="nil"/>
            </w:tcBorders>
          </w:tcPr>
          <w:p w14:paraId="5E2BA3D5"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Post ESD due to EGC</w:t>
            </w:r>
          </w:p>
        </w:tc>
        <w:tc>
          <w:tcPr>
            <w:tcW w:w="2835" w:type="dxa"/>
            <w:tcBorders>
              <w:top w:val="nil"/>
              <w:left w:val="nil"/>
              <w:bottom w:val="nil"/>
              <w:right w:val="nil"/>
            </w:tcBorders>
          </w:tcPr>
          <w:p w14:paraId="4B391060" w14:textId="7EE97B02"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8</w:t>
            </w:r>
            <w:r w:rsidR="00E634E7">
              <w:rPr>
                <w:rFonts w:ascii="Book Antiqua" w:hAnsi="Book Antiqua"/>
                <w:kern w:val="1"/>
                <w:szCs w:val="24"/>
                <w:lang w:eastAsia="ko-KR"/>
              </w:rPr>
              <w:t xml:space="preserve"> </w:t>
            </w:r>
            <w:r w:rsidRPr="00BF5E00">
              <w:rPr>
                <w:rFonts w:ascii="Book Antiqua" w:hAnsi="Book Antiqua"/>
                <w:kern w:val="1"/>
                <w:szCs w:val="24"/>
                <w:lang w:eastAsia="ko-KR"/>
              </w:rPr>
              <w:t>(16.0)</w:t>
            </w:r>
          </w:p>
        </w:tc>
        <w:tc>
          <w:tcPr>
            <w:tcW w:w="3577" w:type="dxa"/>
            <w:tcBorders>
              <w:top w:val="nil"/>
              <w:left w:val="nil"/>
              <w:bottom w:val="nil"/>
              <w:right w:val="nil"/>
            </w:tcBorders>
          </w:tcPr>
          <w:p w14:paraId="6735FF3A" w14:textId="18AAAB4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w:t>
            </w:r>
            <w:r w:rsidR="00E634E7">
              <w:rPr>
                <w:rFonts w:ascii="Book Antiqua" w:hAnsi="Book Antiqua"/>
                <w:kern w:val="1"/>
                <w:szCs w:val="24"/>
                <w:lang w:eastAsia="ko-KR"/>
              </w:rPr>
              <w:t xml:space="preserve"> </w:t>
            </w:r>
            <w:r w:rsidRPr="00BF5E00">
              <w:rPr>
                <w:rFonts w:ascii="Book Antiqua" w:hAnsi="Book Antiqua"/>
                <w:kern w:val="1"/>
                <w:szCs w:val="24"/>
                <w:lang w:eastAsia="ko-KR"/>
              </w:rPr>
              <w:t>(2.9)</w:t>
            </w:r>
          </w:p>
        </w:tc>
        <w:tc>
          <w:tcPr>
            <w:tcW w:w="959" w:type="dxa"/>
            <w:tcBorders>
              <w:top w:val="nil"/>
              <w:left w:val="nil"/>
              <w:bottom w:val="nil"/>
              <w:right w:val="nil"/>
            </w:tcBorders>
          </w:tcPr>
          <w:p w14:paraId="1D8D316F"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0.003</w:t>
            </w:r>
          </w:p>
        </w:tc>
      </w:tr>
      <w:tr w:rsidR="00BF5E00" w:rsidRPr="00BF5E00" w14:paraId="62C61B42" w14:textId="77777777" w:rsidTr="009379BB">
        <w:trPr>
          <w:trHeight w:val="296"/>
        </w:trPr>
        <w:tc>
          <w:tcPr>
            <w:tcW w:w="3545" w:type="dxa"/>
            <w:tcBorders>
              <w:top w:val="nil"/>
              <w:left w:val="nil"/>
              <w:bottom w:val="nil"/>
              <w:right w:val="nil"/>
            </w:tcBorders>
          </w:tcPr>
          <w:p w14:paraId="51570EAD"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Post ESD due to adenoma</w:t>
            </w:r>
          </w:p>
        </w:tc>
        <w:tc>
          <w:tcPr>
            <w:tcW w:w="2835" w:type="dxa"/>
            <w:tcBorders>
              <w:top w:val="nil"/>
              <w:left w:val="nil"/>
              <w:bottom w:val="nil"/>
              <w:right w:val="nil"/>
            </w:tcBorders>
          </w:tcPr>
          <w:p w14:paraId="13DAE2AF" w14:textId="5E20F111"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5</w:t>
            </w:r>
            <w:r w:rsidR="00E634E7">
              <w:rPr>
                <w:rFonts w:ascii="Book Antiqua" w:hAnsi="Book Antiqua"/>
                <w:kern w:val="1"/>
                <w:szCs w:val="24"/>
                <w:lang w:eastAsia="ko-KR"/>
              </w:rPr>
              <w:t xml:space="preserve"> </w:t>
            </w:r>
            <w:r w:rsidRPr="00BF5E00">
              <w:rPr>
                <w:rFonts w:ascii="Book Antiqua" w:hAnsi="Book Antiqua"/>
                <w:kern w:val="1"/>
                <w:szCs w:val="24"/>
                <w:lang w:eastAsia="ko-KR"/>
              </w:rPr>
              <w:t>(10.0)</w:t>
            </w:r>
          </w:p>
        </w:tc>
        <w:tc>
          <w:tcPr>
            <w:tcW w:w="3577" w:type="dxa"/>
            <w:tcBorders>
              <w:top w:val="nil"/>
              <w:left w:val="nil"/>
              <w:bottom w:val="nil"/>
              <w:right w:val="nil"/>
            </w:tcBorders>
          </w:tcPr>
          <w:p w14:paraId="4F371343" w14:textId="5C43308E"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2</w:t>
            </w:r>
            <w:r w:rsidR="00E634E7">
              <w:rPr>
                <w:rFonts w:ascii="Book Antiqua" w:hAnsi="Book Antiqua"/>
                <w:kern w:val="1"/>
                <w:szCs w:val="24"/>
                <w:lang w:eastAsia="ko-KR"/>
              </w:rPr>
              <w:t xml:space="preserve"> </w:t>
            </w:r>
            <w:r w:rsidRPr="00BF5E00">
              <w:rPr>
                <w:rFonts w:ascii="Book Antiqua" w:hAnsi="Book Antiqua"/>
                <w:kern w:val="1"/>
                <w:szCs w:val="24"/>
                <w:lang w:eastAsia="ko-KR"/>
              </w:rPr>
              <w:t>(1.9)</w:t>
            </w:r>
          </w:p>
        </w:tc>
        <w:tc>
          <w:tcPr>
            <w:tcW w:w="959" w:type="dxa"/>
            <w:tcBorders>
              <w:top w:val="nil"/>
              <w:left w:val="nil"/>
              <w:bottom w:val="nil"/>
              <w:right w:val="nil"/>
            </w:tcBorders>
          </w:tcPr>
          <w:p w14:paraId="0EEADA51"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0.024</w:t>
            </w:r>
          </w:p>
        </w:tc>
      </w:tr>
      <w:tr w:rsidR="00BF5E00" w:rsidRPr="00BF5E00" w14:paraId="3B1BDEF0" w14:textId="77777777" w:rsidTr="009379BB">
        <w:trPr>
          <w:trHeight w:val="296"/>
        </w:trPr>
        <w:tc>
          <w:tcPr>
            <w:tcW w:w="3545" w:type="dxa"/>
            <w:tcBorders>
              <w:top w:val="nil"/>
              <w:left w:val="nil"/>
              <w:bottom w:val="nil"/>
              <w:right w:val="nil"/>
            </w:tcBorders>
          </w:tcPr>
          <w:p w14:paraId="651097E7"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MALToma</w:t>
            </w:r>
          </w:p>
        </w:tc>
        <w:tc>
          <w:tcPr>
            <w:tcW w:w="2835" w:type="dxa"/>
            <w:tcBorders>
              <w:top w:val="nil"/>
              <w:left w:val="nil"/>
              <w:bottom w:val="nil"/>
              <w:right w:val="nil"/>
            </w:tcBorders>
          </w:tcPr>
          <w:p w14:paraId="48A06C75" w14:textId="30CCF4F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2</w:t>
            </w:r>
            <w:r w:rsidR="00E634E7">
              <w:rPr>
                <w:rFonts w:ascii="Book Antiqua" w:hAnsi="Book Antiqua"/>
                <w:kern w:val="1"/>
                <w:szCs w:val="24"/>
                <w:lang w:eastAsia="ko-KR"/>
              </w:rPr>
              <w:t xml:space="preserve"> </w:t>
            </w:r>
            <w:r w:rsidRPr="00BF5E00">
              <w:rPr>
                <w:rFonts w:ascii="Book Antiqua" w:hAnsi="Book Antiqua"/>
                <w:kern w:val="1"/>
                <w:szCs w:val="24"/>
                <w:lang w:eastAsia="ko-KR"/>
              </w:rPr>
              <w:t>(4.0)</w:t>
            </w:r>
          </w:p>
        </w:tc>
        <w:tc>
          <w:tcPr>
            <w:tcW w:w="3577" w:type="dxa"/>
            <w:tcBorders>
              <w:top w:val="nil"/>
              <w:left w:val="nil"/>
              <w:bottom w:val="nil"/>
              <w:right w:val="nil"/>
            </w:tcBorders>
          </w:tcPr>
          <w:p w14:paraId="4D6DA1CA" w14:textId="3A153FF3"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w:t>
            </w:r>
            <w:r w:rsidR="00E634E7">
              <w:rPr>
                <w:rFonts w:ascii="Book Antiqua" w:hAnsi="Book Antiqua"/>
                <w:kern w:val="1"/>
                <w:szCs w:val="24"/>
                <w:lang w:eastAsia="ko-KR"/>
              </w:rPr>
              <w:t xml:space="preserve"> </w:t>
            </w:r>
            <w:r w:rsidRPr="00BF5E00">
              <w:rPr>
                <w:rFonts w:ascii="Book Antiqua" w:hAnsi="Book Antiqua"/>
                <w:kern w:val="1"/>
                <w:szCs w:val="24"/>
                <w:lang w:eastAsia="ko-KR"/>
              </w:rPr>
              <w:t>(0.0)</w:t>
            </w:r>
          </w:p>
        </w:tc>
        <w:tc>
          <w:tcPr>
            <w:tcW w:w="959" w:type="dxa"/>
            <w:tcBorders>
              <w:top w:val="nil"/>
              <w:left w:val="nil"/>
              <w:bottom w:val="nil"/>
              <w:right w:val="nil"/>
            </w:tcBorders>
          </w:tcPr>
          <w:p w14:paraId="01E4A1B2"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0.04</w:t>
            </w:r>
          </w:p>
        </w:tc>
      </w:tr>
      <w:tr w:rsidR="00BF5E00" w:rsidRPr="00BF5E00" w14:paraId="3D209356" w14:textId="77777777" w:rsidTr="009379BB">
        <w:trPr>
          <w:trHeight w:val="269"/>
        </w:trPr>
        <w:tc>
          <w:tcPr>
            <w:tcW w:w="3545" w:type="dxa"/>
            <w:tcBorders>
              <w:top w:val="nil"/>
              <w:left w:val="nil"/>
              <w:bottom w:val="nil"/>
              <w:right w:val="nil"/>
            </w:tcBorders>
          </w:tcPr>
          <w:p w14:paraId="37447CA6"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Chronic atrophic gastritis with intestinal metaplasia</w:t>
            </w:r>
          </w:p>
        </w:tc>
        <w:tc>
          <w:tcPr>
            <w:tcW w:w="2835" w:type="dxa"/>
            <w:tcBorders>
              <w:top w:val="nil"/>
              <w:left w:val="nil"/>
              <w:bottom w:val="nil"/>
              <w:right w:val="nil"/>
            </w:tcBorders>
          </w:tcPr>
          <w:p w14:paraId="596EC684" w14:textId="41DE6EC3"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2</w:t>
            </w:r>
            <w:r w:rsidR="00E634E7">
              <w:rPr>
                <w:rFonts w:ascii="Book Antiqua" w:hAnsi="Book Antiqua"/>
                <w:kern w:val="1"/>
                <w:szCs w:val="24"/>
                <w:lang w:eastAsia="ko-KR"/>
              </w:rPr>
              <w:t xml:space="preserve"> </w:t>
            </w:r>
            <w:r w:rsidRPr="00BF5E00">
              <w:rPr>
                <w:rFonts w:ascii="Book Antiqua" w:hAnsi="Book Antiqua"/>
                <w:kern w:val="1"/>
                <w:szCs w:val="24"/>
                <w:lang w:eastAsia="ko-KR"/>
              </w:rPr>
              <w:t>(4.0)</w:t>
            </w:r>
          </w:p>
        </w:tc>
        <w:tc>
          <w:tcPr>
            <w:tcW w:w="3577" w:type="dxa"/>
            <w:tcBorders>
              <w:top w:val="nil"/>
              <w:left w:val="nil"/>
              <w:bottom w:val="nil"/>
              <w:right w:val="nil"/>
            </w:tcBorders>
          </w:tcPr>
          <w:p w14:paraId="09C2AA78" w14:textId="0D4C102D"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71</w:t>
            </w:r>
            <w:r w:rsidR="00E634E7">
              <w:rPr>
                <w:rFonts w:ascii="Book Antiqua" w:hAnsi="Book Antiqua"/>
                <w:kern w:val="1"/>
                <w:szCs w:val="24"/>
                <w:lang w:eastAsia="ko-KR"/>
              </w:rPr>
              <w:t xml:space="preserve"> </w:t>
            </w:r>
            <w:r w:rsidRPr="00BF5E00">
              <w:rPr>
                <w:rFonts w:ascii="Book Antiqua" w:hAnsi="Book Antiqua"/>
                <w:kern w:val="1"/>
                <w:szCs w:val="24"/>
                <w:lang w:eastAsia="ko-KR"/>
              </w:rPr>
              <w:t>(68.3)</w:t>
            </w:r>
          </w:p>
        </w:tc>
        <w:tc>
          <w:tcPr>
            <w:tcW w:w="959" w:type="dxa"/>
            <w:tcBorders>
              <w:top w:val="nil"/>
              <w:left w:val="nil"/>
              <w:bottom w:val="nil"/>
              <w:right w:val="nil"/>
            </w:tcBorders>
          </w:tcPr>
          <w:p w14:paraId="0C128262" w14:textId="13010C60"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&lt;</w:t>
            </w:r>
            <w:r w:rsidR="009379BB">
              <w:rPr>
                <w:rFonts w:ascii="Book Antiqua" w:hAnsi="Book Antiqua"/>
                <w:kern w:val="1"/>
                <w:szCs w:val="24"/>
                <w:lang w:eastAsia="ko-KR"/>
              </w:rPr>
              <w:t xml:space="preserve"> </w:t>
            </w:r>
            <w:r w:rsidRPr="00BF5E00">
              <w:rPr>
                <w:rFonts w:ascii="Book Antiqua" w:hAnsi="Book Antiqua"/>
                <w:kern w:val="1"/>
                <w:szCs w:val="24"/>
                <w:lang w:eastAsia="ko-KR"/>
              </w:rPr>
              <w:t>0.001</w:t>
            </w:r>
          </w:p>
        </w:tc>
      </w:tr>
      <w:tr w:rsidR="00BF5E00" w:rsidRPr="00BF5E00" w14:paraId="7B97D66C" w14:textId="77777777" w:rsidTr="009379BB">
        <w:trPr>
          <w:trHeight w:val="269"/>
        </w:trPr>
        <w:tc>
          <w:tcPr>
            <w:tcW w:w="3545" w:type="dxa"/>
            <w:tcBorders>
              <w:top w:val="nil"/>
              <w:left w:val="nil"/>
              <w:bottom w:val="nil"/>
              <w:right w:val="nil"/>
            </w:tcBorders>
          </w:tcPr>
          <w:p w14:paraId="25C12AC0"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Nodular gastritis</w:t>
            </w:r>
          </w:p>
        </w:tc>
        <w:tc>
          <w:tcPr>
            <w:tcW w:w="2835" w:type="dxa"/>
            <w:tcBorders>
              <w:top w:val="nil"/>
              <w:left w:val="nil"/>
              <w:bottom w:val="nil"/>
              <w:right w:val="nil"/>
            </w:tcBorders>
          </w:tcPr>
          <w:p w14:paraId="7E91DFCA" w14:textId="7DCE50AE"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w:t>
            </w:r>
            <w:r w:rsidR="00E634E7">
              <w:rPr>
                <w:rFonts w:ascii="Book Antiqua" w:hAnsi="Book Antiqua"/>
                <w:kern w:val="1"/>
                <w:szCs w:val="24"/>
                <w:lang w:eastAsia="ko-KR"/>
              </w:rPr>
              <w:t xml:space="preserve"> </w:t>
            </w:r>
            <w:r w:rsidRPr="00BF5E00">
              <w:rPr>
                <w:rFonts w:ascii="Book Antiqua" w:hAnsi="Book Antiqua"/>
                <w:kern w:val="1"/>
                <w:szCs w:val="24"/>
                <w:lang w:eastAsia="ko-KR"/>
              </w:rPr>
              <w:t>(6.0)</w:t>
            </w:r>
          </w:p>
        </w:tc>
        <w:tc>
          <w:tcPr>
            <w:tcW w:w="3577" w:type="dxa"/>
            <w:tcBorders>
              <w:top w:val="nil"/>
              <w:left w:val="nil"/>
              <w:bottom w:val="nil"/>
              <w:right w:val="nil"/>
            </w:tcBorders>
          </w:tcPr>
          <w:p w14:paraId="3D4332A2" w14:textId="5F55E8BC"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w:t>
            </w:r>
            <w:r w:rsidR="00E634E7">
              <w:rPr>
                <w:rFonts w:ascii="Book Antiqua" w:hAnsi="Book Antiqua"/>
                <w:kern w:val="1"/>
                <w:szCs w:val="24"/>
                <w:lang w:eastAsia="ko-KR"/>
              </w:rPr>
              <w:t xml:space="preserve"> </w:t>
            </w:r>
            <w:r w:rsidRPr="00BF5E00">
              <w:rPr>
                <w:rFonts w:ascii="Book Antiqua" w:hAnsi="Book Antiqua"/>
                <w:kern w:val="1"/>
                <w:szCs w:val="24"/>
                <w:lang w:eastAsia="ko-KR"/>
              </w:rPr>
              <w:t>(0.0)</w:t>
            </w:r>
          </w:p>
        </w:tc>
        <w:tc>
          <w:tcPr>
            <w:tcW w:w="959" w:type="dxa"/>
            <w:tcBorders>
              <w:top w:val="nil"/>
              <w:left w:val="nil"/>
              <w:bottom w:val="nil"/>
              <w:right w:val="nil"/>
            </w:tcBorders>
          </w:tcPr>
          <w:p w14:paraId="55FA3A35"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r w:rsidR="00BF5E00" w:rsidRPr="00BF5E00" w14:paraId="056051C2" w14:textId="77777777" w:rsidTr="009379BB">
        <w:trPr>
          <w:trHeight w:val="269"/>
        </w:trPr>
        <w:tc>
          <w:tcPr>
            <w:tcW w:w="3545" w:type="dxa"/>
            <w:tcBorders>
              <w:top w:val="nil"/>
              <w:left w:val="nil"/>
              <w:bottom w:val="nil"/>
              <w:right w:val="nil"/>
            </w:tcBorders>
          </w:tcPr>
          <w:p w14:paraId="0B09DEE7" w14:textId="5DBC05D0" w:rsidR="00014258" w:rsidRPr="00E634E7" w:rsidRDefault="00014258">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E634E7">
              <w:rPr>
                <w:rFonts w:ascii="Book Antiqua" w:hAnsi="Book Antiqua"/>
                <w:bCs/>
                <w:kern w:val="1"/>
                <w:szCs w:val="24"/>
                <w:lang w:eastAsia="ko-KR"/>
              </w:rPr>
              <w:t xml:space="preserve">Clarithromycin </w:t>
            </w:r>
            <w:r w:rsidR="00792D34">
              <w:rPr>
                <w:rFonts w:ascii="Book Antiqua" w:hAnsi="Book Antiqua"/>
                <w:bCs/>
                <w:kern w:val="1"/>
                <w:szCs w:val="24"/>
                <w:lang w:eastAsia="ko-KR"/>
              </w:rPr>
              <w:t>r</w:t>
            </w:r>
            <w:r w:rsidR="00792D34" w:rsidRPr="00E634E7">
              <w:rPr>
                <w:rFonts w:ascii="Book Antiqua" w:hAnsi="Book Antiqua"/>
                <w:bCs/>
                <w:kern w:val="1"/>
                <w:szCs w:val="24"/>
                <w:lang w:eastAsia="ko-KR"/>
              </w:rPr>
              <w:t xml:space="preserve">esistance </w:t>
            </w:r>
            <w:r w:rsidRPr="00E634E7">
              <w:rPr>
                <w:rFonts w:ascii="Book Antiqua" w:hAnsi="Book Antiqua"/>
                <w:bCs/>
                <w:kern w:val="1"/>
                <w:szCs w:val="24"/>
                <w:lang w:eastAsia="ko-KR"/>
              </w:rPr>
              <w:t>diagnosed by DPO-PCR</w:t>
            </w:r>
            <w:r w:rsidR="00F31A94" w:rsidRPr="00213C1A">
              <w:rPr>
                <w:rFonts w:ascii="Book Antiqua" w:hAnsi="Book Antiqua"/>
                <w:bCs/>
                <w:kern w:val="1"/>
                <w:szCs w:val="24"/>
                <w:lang w:eastAsia="ko-KR"/>
              </w:rPr>
              <w:t xml:space="preserve">, </w:t>
            </w:r>
            <w:r w:rsidR="00F31A94" w:rsidRPr="00213C1A">
              <w:rPr>
                <w:rFonts w:ascii="Book Antiqua" w:hAnsi="Book Antiqua"/>
                <w:bCs/>
                <w:i/>
                <w:iCs/>
                <w:kern w:val="1"/>
                <w:szCs w:val="24"/>
                <w:lang w:eastAsia="ko-KR"/>
              </w:rPr>
              <w:t>n</w:t>
            </w:r>
            <w:r w:rsidR="00F31A94"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14B90C87"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3577" w:type="dxa"/>
            <w:tcBorders>
              <w:top w:val="nil"/>
              <w:left w:val="nil"/>
              <w:bottom w:val="nil"/>
              <w:right w:val="nil"/>
            </w:tcBorders>
          </w:tcPr>
          <w:p w14:paraId="1A224AE5"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Non available</w:t>
            </w:r>
          </w:p>
        </w:tc>
        <w:tc>
          <w:tcPr>
            <w:tcW w:w="959" w:type="dxa"/>
            <w:tcBorders>
              <w:top w:val="nil"/>
              <w:left w:val="nil"/>
              <w:bottom w:val="nil"/>
              <w:right w:val="nil"/>
            </w:tcBorders>
          </w:tcPr>
          <w:p w14:paraId="30A00158"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r w:rsidR="00BF5E00" w:rsidRPr="00BF5E00" w14:paraId="1A9095CE" w14:textId="77777777" w:rsidTr="009379BB">
        <w:trPr>
          <w:trHeight w:val="297"/>
        </w:trPr>
        <w:tc>
          <w:tcPr>
            <w:tcW w:w="3545" w:type="dxa"/>
            <w:tcBorders>
              <w:top w:val="nil"/>
              <w:left w:val="nil"/>
              <w:bottom w:val="nil"/>
              <w:right w:val="nil"/>
            </w:tcBorders>
          </w:tcPr>
          <w:p w14:paraId="5B2D2936" w14:textId="77777777" w:rsidR="00014258" w:rsidRPr="00E634E7"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E634E7">
              <w:rPr>
                <w:rFonts w:ascii="Book Antiqua" w:hAnsi="Book Antiqua"/>
                <w:bCs/>
                <w:kern w:val="1"/>
                <w:szCs w:val="24"/>
                <w:lang w:eastAsia="ko-KR"/>
              </w:rPr>
              <w:t xml:space="preserve">   No</w:t>
            </w:r>
          </w:p>
        </w:tc>
        <w:tc>
          <w:tcPr>
            <w:tcW w:w="2835" w:type="dxa"/>
            <w:tcBorders>
              <w:top w:val="nil"/>
              <w:left w:val="nil"/>
              <w:bottom w:val="nil"/>
              <w:right w:val="nil"/>
            </w:tcBorders>
          </w:tcPr>
          <w:p w14:paraId="6E92DD1F" w14:textId="6EFA21FD"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37</w:t>
            </w:r>
            <w:r w:rsidR="00E634E7">
              <w:rPr>
                <w:rFonts w:ascii="Book Antiqua" w:hAnsi="Book Antiqua"/>
                <w:kern w:val="1"/>
                <w:szCs w:val="24"/>
                <w:lang w:eastAsia="ko-KR"/>
              </w:rPr>
              <w:t xml:space="preserve"> </w:t>
            </w:r>
            <w:r w:rsidRPr="00BF5E00">
              <w:rPr>
                <w:rFonts w:ascii="Book Antiqua" w:hAnsi="Book Antiqua"/>
                <w:kern w:val="1"/>
                <w:szCs w:val="24"/>
                <w:lang w:eastAsia="ko-KR"/>
              </w:rPr>
              <w:t>(74.0)</w:t>
            </w:r>
          </w:p>
        </w:tc>
        <w:tc>
          <w:tcPr>
            <w:tcW w:w="3577" w:type="dxa"/>
            <w:tcBorders>
              <w:top w:val="nil"/>
              <w:left w:val="nil"/>
              <w:bottom w:val="nil"/>
              <w:right w:val="nil"/>
            </w:tcBorders>
          </w:tcPr>
          <w:p w14:paraId="1339ECAB"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959" w:type="dxa"/>
            <w:tcBorders>
              <w:top w:val="nil"/>
              <w:left w:val="nil"/>
              <w:bottom w:val="nil"/>
              <w:right w:val="nil"/>
            </w:tcBorders>
          </w:tcPr>
          <w:p w14:paraId="30392015"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r w:rsidR="00BF5E00" w:rsidRPr="00BF5E00" w14:paraId="0A64002C" w14:textId="77777777" w:rsidTr="009379BB">
        <w:trPr>
          <w:trHeight w:val="269"/>
        </w:trPr>
        <w:tc>
          <w:tcPr>
            <w:tcW w:w="3545" w:type="dxa"/>
            <w:tcBorders>
              <w:top w:val="nil"/>
              <w:left w:val="nil"/>
              <w:bottom w:val="nil"/>
              <w:right w:val="nil"/>
            </w:tcBorders>
          </w:tcPr>
          <w:p w14:paraId="37CFC0F3" w14:textId="77777777" w:rsidR="00014258" w:rsidRPr="00E634E7"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E634E7">
              <w:rPr>
                <w:rFonts w:ascii="Book Antiqua" w:hAnsi="Book Antiqua"/>
                <w:bCs/>
                <w:kern w:val="1"/>
                <w:szCs w:val="24"/>
                <w:lang w:eastAsia="ko-KR"/>
              </w:rPr>
              <w:t xml:space="preserve">   A2142G positive</w:t>
            </w:r>
          </w:p>
        </w:tc>
        <w:tc>
          <w:tcPr>
            <w:tcW w:w="2835" w:type="dxa"/>
            <w:tcBorders>
              <w:top w:val="nil"/>
              <w:left w:val="nil"/>
              <w:bottom w:val="nil"/>
              <w:right w:val="nil"/>
            </w:tcBorders>
          </w:tcPr>
          <w:p w14:paraId="3829FE33" w14:textId="0CF6CDA4"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w:t>
            </w:r>
            <w:r w:rsidR="00E634E7">
              <w:rPr>
                <w:rFonts w:ascii="Book Antiqua" w:hAnsi="Book Antiqua"/>
                <w:kern w:val="1"/>
                <w:szCs w:val="24"/>
                <w:lang w:eastAsia="ko-KR"/>
              </w:rPr>
              <w:t xml:space="preserve"> </w:t>
            </w:r>
            <w:r w:rsidRPr="00BF5E00">
              <w:rPr>
                <w:rFonts w:ascii="Book Antiqua" w:hAnsi="Book Antiqua"/>
                <w:kern w:val="1"/>
                <w:szCs w:val="24"/>
                <w:lang w:eastAsia="ko-KR"/>
              </w:rPr>
              <w:t>(2.0)</w:t>
            </w:r>
          </w:p>
        </w:tc>
        <w:tc>
          <w:tcPr>
            <w:tcW w:w="3577" w:type="dxa"/>
            <w:tcBorders>
              <w:top w:val="nil"/>
              <w:left w:val="nil"/>
              <w:bottom w:val="nil"/>
              <w:right w:val="nil"/>
            </w:tcBorders>
          </w:tcPr>
          <w:p w14:paraId="3E09AECA"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959" w:type="dxa"/>
            <w:tcBorders>
              <w:top w:val="nil"/>
              <w:left w:val="nil"/>
              <w:bottom w:val="nil"/>
              <w:right w:val="nil"/>
            </w:tcBorders>
          </w:tcPr>
          <w:p w14:paraId="14834112"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r w:rsidR="00BF5E00" w:rsidRPr="00BF5E00" w14:paraId="3FB3C143" w14:textId="77777777" w:rsidTr="009379BB">
        <w:trPr>
          <w:trHeight w:val="269"/>
        </w:trPr>
        <w:tc>
          <w:tcPr>
            <w:tcW w:w="3545" w:type="dxa"/>
            <w:tcBorders>
              <w:top w:val="nil"/>
              <w:left w:val="nil"/>
              <w:right w:val="nil"/>
            </w:tcBorders>
          </w:tcPr>
          <w:p w14:paraId="3967470A" w14:textId="77777777" w:rsidR="00014258" w:rsidRPr="00E634E7"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E634E7">
              <w:rPr>
                <w:rFonts w:ascii="Book Antiqua" w:hAnsi="Book Antiqua"/>
                <w:bCs/>
                <w:kern w:val="1"/>
                <w:szCs w:val="24"/>
                <w:lang w:eastAsia="ko-KR"/>
              </w:rPr>
              <w:t xml:space="preserve">   A2143G positive</w:t>
            </w:r>
          </w:p>
        </w:tc>
        <w:tc>
          <w:tcPr>
            <w:tcW w:w="2835" w:type="dxa"/>
            <w:tcBorders>
              <w:top w:val="nil"/>
              <w:left w:val="nil"/>
              <w:right w:val="nil"/>
            </w:tcBorders>
          </w:tcPr>
          <w:p w14:paraId="4A1D272B" w14:textId="733BC140"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12</w:t>
            </w:r>
            <w:r w:rsidR="00E634E7">
              <w:rPr>
                <w:rFonts w:ascii="Book Antiqua" w:hAnsi="Book Antiqua"/>
                <w:kern w:val="1"/>
                <w:szCs w:val="24"/>
                <w:lang w:eastAsia="ko-KR"/>
              </w:rPr>
              <w:t xml:space="preserve"> </w:t>
            </w:r>
            <w:r w:rsidRPr="00BF5E00">
              <w:rPr>
                <w:rFonts w:ascii="Book Antiqua" w:hAnsi="Book Antiqua"/>
                <w:kern w:val="1"/>
                <w:szCs w:val="24"/>
                <w:lang w:eastAsia="ko-KR"/>
              </w:rPr>
              <w:t>(24.0)</w:t>
            </w:r>
          </w:p>
        </w:tc>
        <w:tc>
          <w:tcPr>
            <w:tcW w:w="3577" w:type="dxa"/>
            <w:tcBorders>
              <w:top w:val="nil"/>
              <w:left w:val="nil"/>
              <w:right w:val="nil"/>
            </w:tcBorders>
          </w:tcPr>
          <w:p w14:paraId="5B7482F9"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959" w:type="dxa"/>
            <w:tcBorders>
              <w:top w:val="nil"/>
              <w:left w:val="nil"/>
              <w:right w:val="nil"/>
            </w:tcBorders>
          </w:tcPr>
          <w:p w14:paraId="1FD168F2"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bl>
    <w:p w14:paraId="7B1390D5" w14:textId="38A83FB4" w:rsidR="00A3508A" w:rsidRDefault="00014258" w:rsidP="00A3508A">
      <w:pPr>
        <w:widowControl w:val="0"/>
        <w:pBdr>
          <w:top w:val="none" w:sz="2" w:space="0" w:color="0A0000"/>
          <w:left w:val="none" w:sz="2" w:space="0" w:color="0A0000"/>
          <w:bottom w:val="none" w:sz="2" w:space="0" w:color="0A0000"/>
          <w:right w:val="none" w:sz="2" w:space="0" w:color="0A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DPO-PCR</w:t>
      </w:r>
      <w:r w:rsidR="00E634E7">
        <w:rPr>
          <w:rFonts w:ascii="Book Antiqua" w:hAnsi="Book Antiqua"/>
          <w:kern w:val="1"/>
          <w:szCs w:val="24"/>
          <w:lang w:eastAsia="ko-KR"/>
        </w:rPr>
        <w:t>:</w:t>
      </w:r>
      <w:r w:rsidRPr="00BF5E00">
        <w:rPr>
          <w:rFonts w:ascii="Book Antiqua" w:hAnsi="Book Antiqua"/>
          <w:kern w:val="1"/>
          <w:szCs w:val="24"/>
          <w:lang w:eastAsia="ko-KR"/>
        </w:rPr>
        <w:t xml:space="preserve"> </w:t>
      </w:r>
      <w:r w:rsidR="00E634E7" w:rsidRPr="00BF5E00">
        <w:rPr>
          <w:rFonts w:ascii="Book Antiqua" w:hAnsi="Book Antiqua"/>
          <w:kern w:val="1"/>
          <w:szCs w:val="24"/>
          <w:lang w:eastAsia="ko-KR"/>
        </w:rPr>
        <w:t>D</w:t>
      </w:r>
      <w:r w:rsidRPr="00BF5E00">
        <w:rPr>
          <w:rFonts w:ascii="Book Antiqua" w:hAnsi="Book Antiqua"/>
          <w:kern w:val="1"/>
          <w:szCs w:val="24"/>
          <w:lang w:eastAsia="ko-KR"/>
        </w:rPr>
        <w:t xml:space="preserve">ual priming oligonucleotide </w:t>
      </w:r>
      <w:r w:rsidR="00E634E7" w:rsidRPr="00BF5E00">
        <w:rPr>
          <w:rFonts w:ascii="Book Antiqua" w:hAnsi="Book Antiqua"/>
          <w:szCs w:val="24"/>
          <w:shd w:val="clear" w:color="auto" w:fill="FFFFFF"/>
        </w:rPr>
        <w:t>polymerase chain reaction</w:t>
      </w:r>
      <w:r w:rsidRPr="00BF5E00">
        <w:rPr>
          <w:rFonts w:ascii="Book Antiqua" w:hAnsi="Book Antiqua"/>
          <w:kern w:val="1"/>
          <w:szCs w:val="24"/>
          <w:lang w:eastAsia="ko-KR"/>
        </w:rPr>
        <w:t>; ESD</w:t>
      </w:r>
      <w:r w:rsidR="00E634E7">
        <w:rPr>
          <w:rFonts w:ascii="Book Antiqua" w:hAnsi="Book Antiqua"/>
          <w:kern w:val="1"/>
          <w:szCs w:val="24"/>
          <w:lang w:eastAsia="ko-KR"/>
        </w:rPr>
        <w:t>:</w:t>
      </w:r>
      <w:r w:rsidRPr="00BF5E00">
        <w:rPr>
          <w:rFonts w:ascii="Book Antiqua" w:hAnsi="Book Antiqua"/>
          <w:kern w:val="1"/>
          <w:szCs w:val="24"/>
          <w:lang w:eastAsia="ko-KR"/>
        </w:rPr>
        <w:t xml:space="preserve"> </w:t>
      </w:r>
      <w:r w:rsidR="00E634E7" w:rsidRPr="00BF5E00">
        <w:rPr>
          <w:rFonts w:ascii="Book Antiqua" w:hAnsi="Book Antiqua"/>
          <w:kern w:val="1"/>
          <w:szCs w:val="24"/>
          <w:lang w:eastAsia="ko-KR"/>
        </w:rPr>
        <w:t>E</w:t>
      </w:r>
      <w:r w:rsidRPr="00BF5E00">
        <w:rPr>
          <w:rFonts w:ascii="Book Antiqua" w:hAnsi="Book Antiqua"/>
          <w:kern w:val="1"/>
          <w:szCs w:val="24"/>
          <w:lang w:eastAsia="ko-KR"/>
        </w:rPr>
        <w:t>ndoscopic submucosal dissection; EGC</w:t>
      </w:r>
      <w:r w:rsidR="00E634E7">
        <w:rPr>
          <w:rFonts w:ascii="Book Antiqua" w:hAnsi="Book Antiqua"/>
          <w:kern w:val="1"/>
          <w:szCs w:val="24"/>
          <w:lang w:eastAsia="ko-KR"/>
        </w:rPr>
        <w:t>:</w:t>
      </w:r>
      <w:r w:rsidRPr="00BF5E00">
        <w:rPr>
          <w:rFonts w:ascii="Book Antiqua" w:hAnsi="Book Antiqua"/>
          <w:kern w:val="1"/>
          <w:szCs w:val="24"/>
          <w:lang w:eastAsia="ko-KR"/>
        </w:rPr>
        <w:t xml:space="preserve"> </w:t>
      </w:r>
      <w:r w:rsidR="00E634E7" w:rsidRPr="00BF5E00">
        <w:rPr>
          <w:rFonts w:ascii="Book Antiqua" w:hAnsi="Book Antiqua"/>
          <w:kern w:val="1"/>
          <w:szCs w:val="24"/>
          <w:lang w:eastAsia="ko-KR"/>
        </w:rPr>
        <w:t>E</w:t>
      </w:r>
      <w:r w:rsidRPr="00BF5E00">
        <w:rPr>
          <w:rFonts w:ascii="Book Antiqua" w:hAnsi="Book Antiqua"/>
          <w:kern w:val="1"/>
          <w:szCs w:val="24"/>
          <w:lang w:eastAsia="ko-KR"/>
        </w:rPr>
        <w:t>arly gastric cancer; MALToma</w:t>
      </w:r>
      <w:r w:rsidR="00E634E7">
        <w:rPr>
          <w:rFonts w:ascii="Book Antiqua" w:hAnsi="Book Antiqua"/>
          <w:kern w:val="1"/>
          <w:szCs w:val="24"/>
          <w:lang w:eastAsia="ko-KR"/>
        </w:rPr>
        <w:t>:</w:t>
      </w:r>
      <w:r w:rsidRPr="00BF5E00">
        <w:rPr>
          <w:rFonts w:ascii="Book Antiqua" w:hAnsi="Book Antiqua"/>
          <w:kern w:val="1"/>
          <w:szCs w:val="24"/>
          <w:lang w:eastAsia="ko-KR"/>
        </w:rPr>
        <w:t xml:space="preserve"> </w:t>
      </w:r>
      <w:r w:rsidR="00E634E7" w:rsidRPr="00BF5E00">
        <w:rPr>
          <w:rFonts w:ascii="Book Antiqua" w:hAnsi="Book Antiqua"/>
          <w:kern w:val="1"/>
          <w:szCs w:val="24"/>
          <w:lang w:eastAsia="ko-KR"/>
        </w:rPr>
        <w:t>M</w:t>
      </w:r>
      <w:r w:rsidRPr="00BF5E00">
        <w:rPr>
          <w:rFonts w:ascii="Book Antiqua" w:hAnsi="Book Antiqua"/>
          <w:kern w:val="1"/>
          <w:szCs w:val="24"/>
          <w:lang w:eastAsia="ko-KR"/>
        </w:rPr>
        <w:t xml:space="preserve">ucosa associated </w:t>
      </w:r>
      <w:r w:rsidRPr="00BF5E00">
        <w:rPr>
          <w:rFonts w:ascii="Book Antiqua" w:hAnsi="Book Antiqua"/>
          <w:kern w:val="1"/>
          <w:szCs w:val="24"/>
          <w:lang w:eastAsia="ko-KR"/>
        </w:rPr>
        <w:lastRenderedPageBreak/>
        <w:t>lymphoid tissue lymphoma.</w:t>
      </w:r>
      <w:r w:rsidR="00A3508A">
        <w:rPr>
          <w:rFonts w:ascii="Book Antiqua" w:hAnsi="Book Antiqua"/>
          <w:kern w:val="1"/>
          <w:szCs w:val="24"/>
          <w:lang w:eastAsia="ko-KR"/>
        </w:rPr>
        <w:br w:type="page"/>
      </w:r>
    </w:p>
    <w:p w14:paraId="3FD2F107" w14:textId="6010B915"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b/>
          <w:kern w:val="1"/>
          <w:szCs w:val="24"/>
          <w:lang w:eastAsia="ko-KR"/>
        </w:rPr>
        <w:lastRenderedPageBreak/>
        <w:t xml:space="preserve">Table 2 </w:t>
      </w:r>
      <w:r w:rsidR="00E634E7" w:rsidRPr="00E634E7">
        <w:rPr>
          <w:rFonts w:ascii="Book Antiqua" w:hAnsi="Book Antiqua"/>
          <w:b/>
          <w:i/>
          <w:kern w:val="1"/>
          <w:szCs w:val="24"/>
          <w:lang w:eastAsia="ko-KR"/>
        </w:rPr>
        <w:t>Helicobacter pylori</w:t>
      </w:r>
      <w:r w:rsidRPr="00BF5E00">
        <w:rPr>
          <w:rFonts w:ascii="Book Antiqua" w:hAnsi="Book Antiqua"/>
          <w:b/>
          <w:kern w:val="1"/>
          <w:szCs w:val="24"/>
          <w:lang w:eastAsia="ko-KR"/>
        </w:rPr>
        <w:t xml:space="preserve"> eradication </w:t>
      </w:r>
      <w:r w:rsidR="00792D34" w:rsidRPr="00BF5E00">
        <w:rPr>
          <w:rFonts w:ascii="Book Antiqua" w:hAnsi="Book Antiqua"/>
          <w:b/>
          <w:kern w:val="1"/>
          <w:szCs w:val="24"/>
          <w:lang w:eastAsia="ko-KR"/>
        </w:rPr>
        <w:t>success</w:t>
      </w:r>
      <w:r w:rsidR="00792D34">
        <w:rPr>
          <w:rFonts w:ascii="Book Antiqua" w:hAnsi="Book Antiqua"/>
          <w:b/>
          <w:kern w:val="1"/>
          <w:szCs w:val="24"/>
          <w:lang w:eastAsia="ko-KR"/>
        </w:rPr>
        <w:t xml:space="preserve"> </w:t>
      </w:r>
      <w:r w:rsidRPr="00BF5E00">
        <w:rPr>
          <w:rFonts w:ascii="Book Antiqua" w:hAnsi="Book Antiqua"/>
          <w:b/>
          <w:kern w:val="1"/>
          <w:szCs w:val="24"/>
          <w:lang w:eastAsia="ko-KR"/>
        </w:rPr>
        <w:t xml:space="preserve">rates and </w:t>
      </w:r>
      <w:r w:rsidR="00792D34" w:rsidRPr="00BF5E00">
        <w:rPr>
          <w:rFonts w:ascii="Book Antiqua" w:hAnsi="Book Antiqua"/>
          <w:b/>
          <w:kern w:val="1"/>
          <w:szCs w:val="24"/>
          <w:lang w:eastAsia="ko-KR"/>
        </w:rPr>
        <w:t>complication</w:t>
      </w:r>
      <w:r w:rsidR="00792D34">
        <w:rPr>
          <w:rFonts w:ascii="Book Antiqua" w:hAnsi="Book Antiqua"/>
          <w:b/>
          <w:kern w:val="1"/>
          <w:szCs w:val="24"/>
          <w:lang w:eastAsia="ko-KR"/>
        </w:rPr>
        <w:t xml:space="preserve"> </w:t>
      </w:r>
      <w:r w:rsidRPr="00BF5E00">
        <w:rPr>
          <w:rFonts w:ascii="Book Antiqua" w:hAnsi="Book Antiqua"/>
          <w:b/>
          <w:kern w:val="1"/>
          <w:szCs w:val="24"/>
          <w:lang w:eastAsia="ko-KR"/>
        </w:rPr>
        <w:t>rates</w:t>
      </w:r>
      <w:r w:rsidR="001211D6" w:rsidRPr="001211D6">
        <w:rPr>
          <w:rFonts w:ascii="Book Antiqua" w:hAnsi="Book Antiqua"/>
          <w:b/>
          <w:kern w:val="1"/>
          <w:szCs w:val="24"/>
          <w:lang w:eastAsia="ko-KR"/>
        </w:rPr>
        <w:t xml:space="preserve">, </w:t>
      </w:r>
      <w:r w:rsidR="001211D6" w:rsidRPr="001211D6">
        <w:rPr>
          <w:rFonts w:ascii="Book Antiqua" w:hAnsi="Book Antiqua"/>
          <w:b/>
          <w:i/>
          <w:iCs/>
          <w:kern w:val="1"/>
          <w:szCs w:val="24"/>
          <w:lang w:eastAsia="ko-KR"/>
        </w:rPr>
        <w:t>n</w:t>
      </w:r>
      <w:r w:rsidR="001211D6" w:rsidRPr="001211D6">
        <w:rPr>
          <w:rFonts w:ascii="Book Antiqua" w:hAnsi="Book Antiqua"/>
          <w:b/>
          <w:kern w:val="1"/>
          <w:szCs w:val="24"/>
          <w:lang w:eastAsia="ko-KR"/>
        </w:rPr>
        <w:t xml:space="preserve"> (%)</w:t>
      </w:r>
      <w:r w:rsidRPr="001211D6">
        <w:rPr>
          <w:rFonts w:ascii="Book Antiqua" w:hAnsi="Book Antiqua"/>
          <w:b/>
          <w:kern w:val="1"/>
          <w:szCs w:val="24"/>
          <w:lang w:eastAsia="ko-KR"/>
        </w:rPr>
        <w:t xml:space="preserve"> </w:t>
      </w:r>
    </w:p>
    <w:tbl>
      <w:tblPr>
        <w:tblStyle w:val="afd"/>
        <w:tblW w:w="10491" w:type="dxa"/>
        <w:tblInd w:w="-885" w:type="dxa"/>
        <w:tblLook w:val="04A0" w:firstRow="1" w:lastRow="0" w:firstColumn="1" w:lastColumn="0" w:noHBand="0" w:noVBand="1"/>
      </w:tblPr>
      <w:tblGrid>
        <w:gridCol w:w="2533"/>
        <w:gridCol w:w="3638"/>
        <w:gridCol w:w="3504"/>
        <w:gridCol w:w="816"/>
      </w:tblGrid>
      <w:tr w:rsidR="00BF5E00" w:rsidRPr="00671B86" w14:paraId="258BC1DB" w14:textId="77777777" w:rsidTr="00A3508A">
        <w:trPr>
          <w:trHeight w:val="668"/>
        </w:trPr>
        <w:tc>
          <w:tcPr>
            <w:tcW w:w="2553" w:type="dxa"/>
            <w:tcBorders>
              <w:top w:val="single" w:sz="4" w:space="0" w:color="auto"/>
              <w:left w:val="nil"/>
              <w:bottom w:val="single" w:sz="4" w:space="0" w:color="auto"/>
              <w:right w:val="nil"/>
            </w:tcBorders>
          </w:tcPr>
          <w:p w14:paraId="1A755D48" w14:textId="77777777" w:rsidR="00014258" w:rsidRPr="00671B86" w:rsidRDefault="00014258" w:rsidP="00FB6E8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671B86">
              <w:rPr>
                <w:rFonts w:ascii="Book Antiqua" w:hAnsi="Book Antiqua"/>
                <w:b/>
                <w:kern w:val="1"/>
                <w:szCs w:val="24"/>
                <w:lang w:eastAsia="ko-KR"/>
              </w:rPr>
              <w:t>Eradication rate</w:t>
            </w:r>
          </w:p>
        </w:tc>
        <w:tc>
          <w:tcPr>
            <w:tcW w:w="3685" w:type="dxa"/>
            <w:tcBorders>
              <w:top w:val="single" w:sz="4" w:space="0" w:color="auto"/>
              <w:left w:val="nil"/>
              <w:bottom w:val="single" w:sz="4" w:space="0" w:color="auto"/>
              <w:right w:val="nil"/>
            </w:tcBorders>
          </w:tcPr>
          <w:p w14:paraId="23884E6D" w14:textId="77DE7003" w:rsidR="00014258" w:rsidRPr="00671B86" w:rsidRDefault="00014258" w:rsidP="00FB6E8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671B86">
              <w:rPr>
                <w:rFonts w:ascii="Book Antiqua" w:hAnsi="Book Antiqua"/>
                <w:b/>
                <w:kern w:val="1"/>
                <w:szCs w:val="24"/>
                <w:lang w:eastAsia="ko-KR"/>
              </w:rPr>
              <w:t>Tailored therapy using DPO-PCR (</w:t>
            </w:r>
            <w:r w:rsidRPr="00671B86">
              <w:rPr>
                <w:rFonts w:ascii="Book Antiqua" w:hAnsi="Book Antiqua"/>
                <w:b/>
                <w:i/>
                <w:iCs/>
                <w:kern w:val="1"/>
                <w:szCs w:val="24"/>
                <w:lang w:eastAsia="ko-KR"/>
              </w:rPr>
              <w:t>n</w:t>
            </w:r>
            <w:r w:rsidR="00A3508A" w:rsidRPr="00671B86">
              <w:rPr>
                <w:rFonts w:ascii="Book Antiqua" w:hAnsi="Book Antiqua"/>
                <w:b/>
                <w:kern w:val="1"/>
                <w:szCs w:val="24"/>
                <w:lang w:eastAsia="ko-KR"/>
              </w:rPr>
              <w:t xml:space="preserve"> </w:t>
            </w:r>
            <w:r w:rsidRPr="00671B86">
              <w:rPr>
                <w:rFonts w:ascii="Book Antiqua" w:hAnsi="Book Antiqua"/>
                <w:b/>
                <w:kern w:val="1"/>
                <w:szCs w:val="24"/>
                <w:lang w:eastAsia="ko-KR"/>
              </w:rPr>
              <w:t>=</w:t>
            </w:r>
            <w:r w:rsidR="00A3508A" w:rsidRPr="00671B86">
              <w:rPr>
                <w:rFonts w:ascii="Book Antiqua" w:hAnsi="Book Antiqua"/>
                <w:b/>
                <w:kern w:val="1"/>
                <w:szCs w:val="24"/>
                <w:lang w:eastAsia="ko-KR"/>
              </w:rPr>
              <w:t xml:space="preserve"> </w:t>
            </w:r>
            <w:r w:rsidRPr="00671B86">
              <w:rPr>
                <w:rFonts w:ascii="Book Antiqua" w:hAnsi="Book Antiqua"/>
                <w:b/>
                <w:kern w:val="1"/>
                <w:szCs w:val="24"/>
                <w:lang w:eastAsia="ko-KR"/>
              </w:rPr>
              <w:t>50)</w:t>
            </w:r>
          </w:p>
        </w:tc>
        <w:tc>
          <w:tcPr>
            <w:tcW w:w="3544" w:type="dxa"/>
            <w:tcBorders>
              <w:top w:val="single" w:sz="4" w:space="0" w:color="auto"/>
              <w:left w:val="nil"/>
              <w:bottom w:val="single" w:sz="4" w:space="0" w:color="auto"/>
              <w:right w:val="nil"/>
            </w:tcBorders>
          </w:tcPr>
          <w:p w14:paraId="3F357913" w14:textId="47C98471" w:rsidR="00014258" w:rsidRPr="00671B86" w:rsidRDefault="00014258">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671B86">
              <w:rPr>
                <w:rFonts w:ascii="Book Antiqua" w:hAnsi="Book Antiqua"/>
                <w:b/>
                <w:kern w:val="1"/>
                <w:szCs w:val="24"/>
                <w:lang w:eastAsia="ko-KR"/>
              </w:rPr>
              <w:t xml:space="preserve">Empirical </w:t>
            </w:r>
            <w:r w:rsidR="00792D34" w:rsidRPr="00671B86">
              <w:rPr>
                <w:rFonts w:ascii="Book Antiqua" w:hAnsi="Book Antiqua"/>
                <w:b/>
                <w:kern w:val="1"/>
                <w:szCs w:val="24"/>
                <w:lang w:eastAsia="ko-KR"/>
              </w:rPr>
              <w:t>bismuth</w:t>
            </w:r>
            <w:r w:rsidR="00792D34">
              <w:rPr>
                <w:rFonts w:ascii="Book Antiqua" w:hAnsi="Book Antiqua"/>
                <w:b/>
                <w:kern w:val="1"/>
                <w:szCs w:val="24"/>
                <w:lang w:eastAsia="ko-KR"/>
              </w:rPr>
              <w:t>-</w:t>
            </w:r>
            <w:r w:rsidRPr="00671B86">
              <w:rPr>
                <w:rFonts w:ascii="Book Antiqua" w:hAnsi="Book Antiqua"/>
                <w:b/>
                <w:kern w:val="1"/>
                <w:szCs w:val="24"/>
                <w:lang w:eastAsia="ko-KR"/>
              </w:rPr>
              <w:t>based quadruple therapy (</w:t>
            </w:r>
            <w:r w:rsidRPr="00671B86">
              <w:rPr>
                <w:rFonts w:ascii="Book Antiqua" w:hAnsi="Book Antiqua"/>
                <w:b/>
                <w:i/>
                <w:iCs/>
                <w:kern w:val="1"/>
                <w:szCs w:val="24"/>
                <w:lang w:eastAsia="ko-KR"/>
              </w:rPr>
              <w:t>n</w:t>
            </w:r>
            <w:r w:rsidR="00A3508A" w:rsidRPr="00671B86">
              <w:rPr>
                <w:rFonts w:ascii="Book Antiqua" w:hAnsi="Book Antiqua"/>
                <w:b/>
                <w:kern w:val="1"/>
                <w:szCs w:val="24"/>
                <w:lang w:eastAsia="ko-KR"/>
              </w:rPr>
              <w:t xml:space="preserve"> </w:t>
            </w:r>
            <w:r w:rsidRPr="00671B86">
              <w:rPr>
                <w:rFonts w:ascii="Book Antiqua" w:hAnsi="Book Antiqua"/>
                <w:b/>
                <w:kern w:val="1"/>
                <w:szCs w:val="24"/>
                <w:lang w:eastAsia="ko-KR"/>
              </w:rPr>
              <w:t>=</w:t>
            </w:r>
            <w:r w:rsidR="00A3508A" w:rsidRPr="00671B86">
              <w:rPr>
                <w:rFonts w:ascii="Book Antiqua" w:hAnsi="Book Antiqua"/>
                <w:b/>
                <w:kern w:val="1"/>
                <w:szCs w:val="24"/>
                <w:lang w:eastAsia="ko-KR"/>
              </w:rPr>
              <w:t xml:space="preserve"> </w:t>
            </w:r>
            <w:r w:rsidRPr="00671B86">
              <w:rPr>
                <w:rFonts w:ascii="Book Antiqua" w:hAnsi="Book Antiqua"/>
                <w:b/>
                <w:kern w:val="1"/>
                <w:szCs w:val="24"/>
                <w:lang w:eastAsia="ko-KR"/>
              </w:rPr>
              <w:t>104)</w:t>
            </w:r>
          </w:p>
        </w:tc>
        <w:tc>
          <w:tcPr>
            <w:tcW w:w="709" w:type="dxa"/>
            <w:tcBorders>
              <w:top w:val="single" w:sz="4" w:space="0" w:color="auto"/>
              <w:left w:val="nil"/>
              <w:bottom w:val="single" w:sz="4" w:space="0" w:color="auto"/>
              <w:right w:val="nil"/>
            </w:tcBorders>
          </w:tcPr>
          <w:p w14:paraId="0172A0B4" w14:textId="143DA416" w:rsidR="00014258" w:rsidRPr="00671B86" w:rsidRDefault="00671B86" w:rsidP="00FB6E8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671B86">
              <w:rPr>
                <w:rFonts w:ascii="Book Antiqua" w:hAnsi="Book Antiqua"/>
                <w:b/>
                <w:i/>
                <w:szCs w:val="24"/>
                <w:lang w:eastAsia="ko-KR"/>
              </w:rPr>
              <w:t>P</w:t>
            </w:r>
            <w:r w:rsidR="009379BB">
              <w:rPr>
                <w:rFonts w:ascii="Book Antiqua" w:hAnsi="Book Antiqua"/>
                <w:b/>
                <w:i/>
                <w:szCs w:val="24"/>
                <w:lang w:eastAsia="ko-KR"/>
              </w:rPr>
              <w:t xml:space="preserve"> </w:t>
            </w:r>
            <w:r w:rsidRPr="00671B86">
              <w:rPr>
                <w:rFonts w:ascii="Book Antiqua" w:hAnsi="Book Antiqua"/>
                <w:b/>
                <w:iCs/>
                <w:szCs w:val="24"/>
                <w:lang w:eastAsia="ko-KR"/>
              </w:rPr>
              <w:t>value</w:t>
            </w:r>
          </w:p>
        </w:tc>
      </w:tr>
      <w:tr w:rsidR="00BF5E00" w:rsidRPr="00BF5E00" w14:paraId="45CC875A" w14:textId="77777777" w:rsidTr="00A3508A">
        <w:trPr>
          <w:trHeight w:val="454"/>
        </w:trPr>
        <w:tc>
          <w:tcPr>
            <w:tcW w:w="2553" w:type="dxa"/>
            <w:tcBorders>
              <w:top w:val="single" w:sz="4" w:space="0" w:color="auto"/>
              <w:left w:val="nil"/>
              <w:bottom w:val="nil"/>
              <w:right w:val="nil"/>
            </w:tcBorders>
          </w:tcPr>
          <w:p w14:paraId="7D98A554" w14:textId="45739B48"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Intention-to-treat</w:t>
            </w:r>
            <w:r w:rsidR="00792D34">
              <w:rPr>
                <w:rFonts w:ascii="Book Antiqua" w:hAnsi="Book Antiqua"/>
                <w:bCs/>
                <w:kern w:val="1"/>
                <w:szCs w:val="24"/>
                <w:lang w:eastAsia="ko-KR"/>
              </w:rPr>
              <w:t xml:space="preserve"> analysis</w:t>
            </w:r>
          </w:p>
        </w:tc>
        <w:tc>
          <w:tcPr>
            <w:tcW w:w="3685" w:type="dxa"/>
            <w:tcBorders>
              <w:top w:val="single" w:sz="4" w:space="0" w:color="auto"/>
              <w:left w:val="nil"/>
              <w:bottom w:val="nil"/>
              <w:right w:val="nil"/>
            </w:tcBorders>
          </w:tcPr>
          <w:p w14:paraId="640B8AC0" w14:textId="7C994480"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48</w:t>
            </w:r>
            <w:r w:rsidR="00A3508A" w:rsidRPr="00A3508A">
              <w:rPr>
                <w:rFonts w:ascii="Book Antiqua" w:hAnsi="Book Antiqua"/>
                <w:bCs/>
                <w:kern w:val="1"/>
                <w:szCs w:val="24"/>
                <w:lang w:eastAsia="ko-KR"/>
              </w:rPr>
              <w:t xml:space="preserve"> </w:t>
            </w:r>
            <w:r w:rsidRPr="00A3508A">
              <w:rPr>
                <w:rFonts w:ascii="Book Antiqua" w:hAnsi="Book Antiqua"/>
                <w:bCs/>
                <w:kern w:val="1"/>
                <w:szCs w:val="24"/>
                <w:lang w:eastAsia="ko-KR"/>
              </w:rPr>
              <w:t>(96.0)</w:t>
            </w:r>
          </w:p>
        </w:tc>
        <w:tc>
          <w:tcPr>
            <w:tcW w:w="3544" w:type="dxa"/>
            <w:tcBorders>
              <w:top w:val="single" w:sz="4" w:space="0" w:color="auto"/>
              <w:left w:val="nil"/>
              <w:bottom w:val="nil"/>
              <w:right w:val="nil"/>
            </w:tcBorders>
          </w:tcPr>
          <w:p w14:paraId="29D6DA51" w14:textId="16DC0D5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98</w:t>
            </w:r>
            <w:r w:rsidR="00A3508A" w:rsidRPr="00A3508A">
              <w:rPr>
                <w:rFonts w:ascii="Book Antiqua" w:hAnsi="Book Antiqua"/>
                <w:bCs/>
                <w:kern w:val="1"/>
                <w:szCs w:val="24"/>
                <w:lang w:eastAsia="ko-KR"/>
              </w:rPr>
              <w:t xml:space="preserve"> </w:t>
            </w:r>
            <w:r w:rsidRPr="00A3508A">
              <w:rPr>
                <w:rFonts w:ascii="Book Antiqua" w:hAnsi="Book Antiqua"/>
                <w:bCs/>
                <w:kern w:val="1"/>
                <w:szCs w:val="24"/>
                <w:lang w:eastAsia="ko-KR"/>
              </w:rPr>
              <w:t>(94.2)</w:t>
            </w:r>
          </w:p>
        </w:tc>
        <w:tc>
          <w:tcPr>
            <w:tcW w:w="709" w:type="dxa"/>
            <w:tcBorders>
              <w:top w:val="single" w:sz="4" w:space="0" w:color="auto"/>
              <w:left w:val="nil"/>
              <w:bottom w:val="nil"/>
              <w:right w:val="nil"/>
            </w:tcBorders>
          </w:tcPr>
          <w:p w14:paraId="328224DA"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0.6</w:t>
            </w:r>
          </w:p>
        </w:tc>
      </w:tr>
      <w:tr w:rsidR="00BF5E00" w:rsidRPr="00BF5E00" w14:paraId="4B00906B" w14:textId="77777777" w:rsidTr="00A3508A">
        <w:trPr>
          <w:trHeight w:val="414"/>
        </w:trPr>
        <w:tc>
          <w:tcPr>
            <w:tcW w:w="2553" w:type="dxa"/>
            <w:tcBorders>
              <w:top w:val="nil"/>
              <w:left w:val="nil"/>
              <w:bottom w:val="single" w:sz="4" w:space="0" w:color="auto"/>
              <w:right w:val="nil"/>
            </w:tcBorders>
          </w:tcPr>
          <w:p w14:paraId="52715E76" w14:textId="3D54FE3B"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Per-protocol</w:t>
            </w:r>
            <w:r w:rsidR="00792D34">
              <w:rPr>
                <w:rFonts w:ascii="Book Antiqua" w:hAnsi="Book Antiqua"/>
                <w:bCs/>
                <w:kern w:val="1"/>
                <w:szCs w:val="24"/>
                <w:lang w:eastAsia="ko-KR"/>
              </w:rPr>
              <w:t xml:space="preserve"> analysis</w:t>
            </w:r>
          </w:p>
        </w:tc>
        <w:tc>
          <w:tcPr>
            <w:tcW w:w="3685" w:type="dxa"/>
            <w:tcBorders>
              <w:top w:val="nil"/>
              <w:left w:val="nil"/>
              <w:bottom w:val="single" w:sz="4" w:space="0" w:color="auto"/>
              <w:right w:val="nil"/>
            </w:tcBorders>
          </w:tcPr>
          <w:p w14:paraId="6241BBBE" w14:textId="1EE5D598"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48/50 (96.0)</w:t>
            </w:r>
          </w:p>
        </w:tc>
        <w:tc>
          <w:tcPr>
            <w:tcW w:w="3544" w:type="dxa"/>
            <w:tcBorders>
              <w:top w:val="nil"/>
              <w:left w:val="nil"/>
              <w:bottom w:val="single" w:sz="4" w:space="0" w:color="auto"/>
              <w:right w:val="nil"/>
            </w:tcBorders>
          </w:tcPr>
          <w:p w14:paraId="0ECC50ED" w14:textId="723FDBB1"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95/100 (95.0)</w:t>
            </w:r>
          </w:p>
        </w:tc>
        <w:tc>
          <w:tcPr>
            <w:tcW w:w="709" w:type="dxa"/>
            <w:tcBorders>
              <w:top w:val="nil"/>
              <w:left w:val="nil"/>
              <w:bottom w:val="single" w:sz="4" w:space="0" w:color="auto"/>
              <w:right w:val="nil"/>
            </w:tcBorders>
          </w:tcPr>
          <w:p w14:paraId="4F4952F6"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0.8</w:t>
            </w:r>
          </w:p>
        </w:tc>
      </w:tr>
    </w:tbl>
    <w:p w14:paraId="6FB125AC" w14:textId="046B49C3" w:rsidR="00014258" w:rsidRPr="00BF5E00" w:rsidRDefault="00A3508A" w:rsidP="00FB6E8B">
      <w:pPr>
        <w:widowControl w:val="0"/>
        <w:pBdr>
          <w:top w:val="none" w:sz="2" w:space="0" w:color="000000"/>
          <w:left w:val="none" w:sz="2" w:space="1"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DPO-PCR</w:t>
      </w:r>
      <w:r>
        <w:rPr>
          <w:rFonts w:ascii="Book Antiqua" w:hAnsi="Book Antiqua"/>
          <w:kern w:val="1"/>
          <w:szCs w:val="24"/>
          <w:lang w:eastAsia="ko-KR"/>
        </w:rPr>
        <w:t>:</w:t>
      </w:r>
      <w:r w:rsidRPr="00BF5E00">
        <w:rPr>
          <w:rFonts w:ascii="Book Antiqua" w:hAnsi="Book Antiqua"/>
          <w:kern w:val="1"/>
          <w:szCs w:val="24"/>
          <w:lang w:eastAsia="ko-KR"/>
        </w:rPr>
        <w:t xml:space="preserve"> Dual priming oligonucleotide </w:t>
      </w:r>
      <w:r w:rsidRPr="00BF5E00">
        <w:rPr>
          <w:rFonts w:ascii="Book Antiqua" w:hAnsi="Book Antiqua"/>
          <w:szCs w:val="24"/>
          <w:shd w:val="clear" w:color="auto" w:fill="FFFFFF"/>
        </w:rPr>
        <w:t>polymerase chain reaction</w:t>
      </w:r>
      <w:r>
        <w:rPr>
          <w:rFonts w:ascii="Book Antiqua" w:hAnsi="Book Antiqua"/>
          <w:szCs w:val="24"/>
          <w:shd w:val="clear" w:color="auto" w:fill="FFFFFF"/>
        </w:rPr>
        <w:t>.</w:t>
      </w:r>
    </w:p>
    <w:p w14:paraId="3BAD0757" w14:textId="77777777" w:rsidR="00014258" w:rsidRPr="00BF5E00" w:rsidRDefault="00014258" w:rsidP="00FB6E8B">
      <w:pPr>
        <w:widowControl w:val="0"/>
        <w:pBdr>
          <w:top w:val="none" w:sz="2" w:space="0" w:color="000000"/>
          <w:left w:val="none" w:sz="2" w:space="1"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hint="eastAsia"/>
          <w:b/>
          <w:kern w:val="1"/>
          <w:szCs w:val="24"/>
          <w:lang w:eastAsia="ko-KR"/>
        </w:rPr>
      </w:pPr>
    </w:p>
    <w:p w14:paraId="77FF6A3F" w14:textId="29A0ADD7" w:rsidR="00A3508A" w:rsidRDefault="00A3508A">
      <w:pPr>
        <w:spacing w:after="200" w:line="276" w:lineRule="auto"/>
        <w:jc w:val="both"/>
        <w:rPr>
          <w:rFonts w:ascii="Book Antiqua" w:hAnsi="Book Antiqua"/>
          <w:b/>
          <w:kern w:val="1"/>
          <w:szCs w:val="24"/>
          <w:lang w:eastAsia="ko-KR"/>
        </w:rPr>
      </w:pPr>
      <w:r>
        <w:rPr>
          <w:rFonts w:ascii="Book Antiqua" w:hAnsi="Book Antiqua"/>
          <w:b/>
          <w:kern w:val="1"/>
          <w:szCs w:val="24"/>
          <w:lang w:eastAsia="ko-KR"/>
        </w:rPr>
        <w:br w:type="page"/>
      </w:r>
    </w:p>
    <w:p w14:paraId="1C9BE455" w14:textId="077DEA65"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b/>
          <w:kern w:val="1"/>
          <w:szCs w:val="24"/>
          <w:lang w:eastAsia="ko-KR"/>
        </w:rPr>
        <w:lastRenderedPageBreak/>
        <w:t xml:space="preserve">Table 3 </w:t>
      </w:r>
      <w:r w:rsidR="00072089" w:rsidRPr="00BF5E00">
        <w:rPr>
          <w:rFonts w:ascii="Book Antiqua" w:hAnsi="Book Antiqua"/>
          <w:b/>
          <w:kern w:val="1"/>
          <w:szCs w:val="24"/>
          <w:lang w:eastAsia="ko-KR"/>
        </w:rPr>
        <w:t>Eradication</w:t>
      </w:r>
      <w:r w:rsidR="00072089">
        <w:rPr>
          <w:rFonts w:ascii="Book Antiqua" w:hAnsi="Book Antiqua"/>
          <w:b/>
          <w:kern w:val="1"/>
          <w:szCs w:val="24"/>
          <w:lang w:eastAsia="ko-KR"/>
        </w:rPr>
        <w:t>-</w:t>
      </w:r>
      <w:r w:rsidRPr="00BF5E00">
        <w:rPr>
          <w:rFonts w:ascii="Book Antiqua" w:hAnsi="Book Antiqua"/>
          <w:b/>
          <w:kern w:val="1"/>
          <w:szCs w:val="24"/>
          <w:lang w:eastAsia="ko-KR"/>
        </w:rPr>
        <w:t>related adverse events</w:t>
      </w:r>
      <w:r w:rsidR="0093642C" w:rsidRPr="0093642C">
        <w:rPr>
          <w:rFonts w:ascii="Book Antiqua" w:hAnsi="Book Antiqua"/>
          <w:b/>
          <w:kern w:val="1"/>
          <w:szCs w:val="24"/>
          <w:lang w:eastAsia="ko-KR"/>
        </w:rPr>
        <w:t xml:space="preserve">, </w:t>
      </w:r>
      <w:r w:rsidR="0093642C" w:rsidRPr="0093642C">
        <w:rPr>
          <w:rFonts w:ascii="Book Antiqua" w:hAnsi="Book Antiqua"/>
          <w:b/>
          <w:i/>
          <w:iCs/>
          <w:kern w:val="1"/>
          <w:szCs w:val="24"/>
          <w:lang w:eastAsia="ko-KR"/>
        </w:rPr>
        <w:t>n</w:t>
      </w:r>
      <w:r w:rsidR="0093642C" w:rsidRPr="0093642C">
        <w:rPr>
          <w:rFonts w:ascii="Book Antiqua" w:hAnsi="Book Antiqua"/>
          <w:b/>
          <w:kern w:val="1"/>
          <w:szCs w:val="24"/>
          <w:lang w:eastAsia="ko-KR"/>
        </w:rPr>
        <w:t xml:space="preserve"> (%)</w:t>
      </w:r>
    </w:p>
    <w:tbl>
      <w:tblPr>
        <w:tblStyle w:val="afd"/>
        <w:tblW w:w="11341" w:type="dxa"/>
        <w:tblInd w:w="-885" w:type="dxa"/>
        <w:tblLayout w:type="fixed"/>
        <w:tblLook w:val="04A0" w:firstRow="1" w:lastRow="0" w:firstColumn="1" w:lastColumn="0" w:noHBand="0" w:noVBand="1"/>
      </w:tblPr>
      <w:tblGrid>
        <w:gridCol w:w="3687"/>
        <w:gridCol w:w="3260"/>
        <w:gridCol w:w="3260"/>
        <w:gridCol w:w="1134"/>
      </w:tblGrid>
      <w:tr w:rsidR="00BF5E00" w:rsidRPr="00BF5E00" w14:paraId="47731777" w14:textId="77777777" w:rsidTr="00A3508A">
        <w:trPr>
          <w:trHeight w:val="668"/>
        </w:trPr>
        <w:tc>
          <w:tcPr>
            <w:tcW w:w="3687" w:type="dxa"/>
            <w:tcBorders>
              <w:top w:val="single" w:sz="4" w:space="0" w:color="auto"/>
              <w:left w:val="nil"/>
              <w:bottom w:val="single" w:sz="4" w:space="0" w:color="auto"/>
              <w:right w:val="nil"/>
            </w:tcBorders>
          </w:tcPr>
          <w:p w14:paraId="239344A8"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p>
        </w:tc>
        <w:tc>
          <w:tcPr>
            <w:tcW w:w="3260" w:type="dxa"/>
            <w:tcBorders>
              <w:top w:val="single" w:sz="4" w:space="0" w:color="auto"/>
              <w:left w:val="nil"/>
              <w:bottom w:val="single" w:sz="4" w:space="0" w:color="auto"/>
              <w:right w:val="nil"/>
            </w:tcBorders>
          </w:tcPr>
          <w:p w14:paraId="63BDA836" w14:textId="78D05B28"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r w:rsidRPr="00A3508A">
              <w:rPr>
                <w:rFonts w:ascii="Book Antiqua" w:hAnsi="Book Antiqua"/>
                <w:b/>
                <w:bCs/>
                <w:kern w:val="1"/>
                <w:szCs w:val="24"/>
                <w:lang w:eastAsia="ko-KR"/>
              </w:rPr>
              <w:t>Tailored therapy using DPO-PCR (</w:t>
            </w:r>
            <w:r w:rsidRPr="00A3508A">
              <w:rPr>
                <w:rFonts w:ascii="Book Antiqua" w:hAnsi="Book Antiqua"/>
                <w:b/>
                <w:bCs/>
                <w:i/>
                <w:iCs/>
                <w:kern w:val="1"/>
                <w:szCs w:val="24"/>
                <w:lang w:eastAsia="ko-KR"/>
              </w:rPr>
              <w:t>n</w:t>
            </w:r>
            <w:r w:rsidR="00A3508A" w:rsidRPr="00A3508A">
              <w:rPr>
                <w:rFonts w:ascii="Book Antiqua" w:hAnsi="Book Antiqua"/>
                <w:b/>
                <w:bCs/>
                <w:kern w:val="1"/>
                <w:szCs w:val="24"/>
                <w:lang w:eastAsia="ko-KR"/>
              </w:rPr>
              <w:t xml:space="preserve"> </w:t>
            </w:r>
            <w:r w:rsidRPr="00A3508A">
              <w:rPr>
                <w:rFonts w:ascii="Book Antiqua" w:hAnsi="Book Antiqua"/>
                <w:b/>
                <w:bCs/>
                <w:kern w:val="1"/>
                <w:szCs w:val="24"/>
                <w:lang w:eastAsia="ko-KR"/>
              </w:rPr>
              <w:t>=</w:t>
            </w:r>
            <w:r w:rsidR="00A3508A" w:rsidRPr="00A3508A">
              <w:rPr>
                <w:rFonts w:ascii="Book Antiqua" w:hAnsi="Book Antiqua"/>
                <w:b/>
                <w:bCs/>
                <w:kern w:val="1"/>
                <w:szCs w:val="24"/>
                <w:lang w:eastAsia="ko-KR"/>
              </w:rPr>
              <w:t xml:space="preserve"> </w:t>
            </w:r>
            <w:r w:rsidRPr="00A3508A">
              <w:rPr>
                <w:rFonts w:ascii="Book Antiqua" w:hAnsi="Book Antiqua"/>
                <w:b/>
                <w:bCs/>
                <w:kern w:val="1"/>
                <w:szCs w:val="24"/>
                <w:lang w:eastAsia="ko-KR"/>
              </w:rPr>
              <w:t>50)</w:t>
            </w:r>
          </w:p>
        </w:tc>
        <w:tc>
          <w:tcPr>
            <w:tcW w:w="3260" w:type="dxa"/>
            <w:tcBorders>
              <w:top w:val="single" w:sz="4" w:space="0" w:color="auto"/>
              <w:left w:val="nil"/>
              <w:bottom w:val="single" w:sz="4" w:space="0" w:color="auto"/>
              <w:right w:val="nil"/>
            </w:tcBorders>
          </w:tcPr>
          <w:p w14:paraId="7DEB0EE2" w14:textId="05C37B0B" w:rsidR="00014258" w:rsidRPr="00A3508A" w:rsidRDefault="00014258">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r w:rsidRPr="00A3508A">
              <w:rPr>
                <w:rFonts w:ascii="Book Antiqua" w:hAnsi="Book Antiqua"/>
                <w:b/>
                <w:bCs/>
                <w:kern w:val="1"/>
                <w:szCs w:val="24"/>
                <w:lang w:eastAsia="ko-KR"/>
              </w:rPr>
              <w:t xml:space="preserve">Empirical </w:t>
            </w:r>
            <w:r w:rsidR="00792D34" w:rsidRPr="00A3508A">
              <w:rPr>
                <w:rFonts w:ascii="Book Antiqua" w:hAnsi="Book Antiqua"/>
                <w:b/>
                <w:bCs/>
                <w:kern w:val="1"/>
                <w:szCs w:val="24"/>
                <w:lang w:eastAsia="ko-KR"/>
              </w:rPr>
              <w:t>bismuth</w:t>
            </w:r>
            <w:r w:rsidR="00792D34">
              <w:rPr>
                <w:rFonts w:ascii="Book Antiqua" w:hAnsi="Book Antiqua"/>
                <w:b/>
                <w:bCs/>
                <w:kern w:val="1"/>
                <w:szCs w:val="24"/>
                <w:lang w:eastAsia="ko-KR"/>
              </w:rPr>
              <w:t>-</w:t>
            </w:r>
            <w:r w:rsidRPr="00A3508A">
              <w:rPr>
                <w:rFonts w:ascii="Book Antiqua" w:hAnsi="Book Antiqua"/>
                <w:b/>
                <w:bCs/>
                <w:kern w:val="1"/>
                <w:szCs w:val="24"/>
                <w:lang w:eastAsia="ko-KR"/>
              </w:rPr>
              <w:t>based quadruple therapy (</w:t>
            </w:r>
            <w:r w:rsidRPr="00A3508A">
              <w:rPr>
                <w:rFonts w:ascii="Book Antiqua" w:hAnsi="Book Antiqua"/>
                <w:b/>
                <w:bCs/>
                <w:i/>
                <w:iCs/>
                <w:kern w:val="1"/>
                <w:szCs w:val="24"/>
                <w:lang w:eastAsia="ko-KR"/>
              </w:rPr>
              <w:t>n</w:t>
            </w:r>
            <w:r w:rsidR="00A3508A" w:rsidRPr="00A3508A">
              <w:rPr>
                <w:rFonts w:ascii="Book Antiqua" w:hAnsi="Book Antiqua"/>
                <w:b/>
                <w:bCs/>
                <w:kern w:val="1"/>
                <w:szCs w:val="24"/>
                <w:lang w:eastAsia="ko-KR"/>
              </w:rPr>
              <w:t xml:space="preserve"> </w:t>
            </w:r>
            <w:r w:rsidRPr="00A3508A">
              <w:rPr>
                <w:rFonts w:ascii="Book Antiqua" w:hAnsi="Book Antiqua"/>
                <w:b/>
                <w:bCs/>
                <w:kern w:val="1"/>
                <w:szCs w:val="24"/>
                <w:lang w:eastAsia="ko-KR"/>
              </w:rPr>
              <w:t>=</w:t>
            </w:r>
            <w:r w:rsidR="00A3508A" w:rsidRPr="00A3508A">
              <w:rPr>
                <w:rFonts w:ascii="Book Antiqua" w:hAnsi="Book Antiqua"/>
                <w:b/>
                <w:bCs/>
                <w:kern w:val="1"/>
                <w:szCs w:val="24"/>
                <w:lang w:eastAsia="ko-KR"/>
              </w:rPr>
              <w:t xml:space="preserve"> </w:t>
            </w:r>
            <w:r w:rsidRPr="00A3508A">
              <w:rPr>
                <w:rFonts w:ascii="Book Antiqua" w:hAnsi="Book Antiqua"/>
                <w:b/>
                <w:bCs/>
                <w:kern w:val="1"/>
                <w:szCs w:val="24"/>
                <w:lang w:eastAsia="ko-KR"/>
              </w:rPr>
              <w:t>104)</w:t>
            </w:r>
          </w:p>
        </w:tc>
        <w:tc>
          <w:tcPr>
            <w:tcW w:w="1134" w:type="dxa"/>
            <w:tcBorders>
              <w:top w:val="single" w:sz="4" w:space="0" w:color="auto"/>
              <w:left w:val="nil"/>
              <w:bottom w:val="single" w:sz="4" w:space="0" w:color="auto"/>
              <w:right w:val="nil"/>
            </w:tcBorders>
          </w:tcPr>
          <w:p w14:paraId="3DA6EA30" w14:textId="757907C2" w:rsidR="00014258" w:rsidRPr="00A3508A" w:rsidRDefault="00792D34">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r w:rsidRPr="00E634E7">
              <w:rPr>
                <w:rFonts w:ascii="Book Antiqua" w:hAnsi="Book Antiqua"/>
                <w:b/>
                <w:bCs/>
                <w:i/>
                <w:szCs w:val="24"/>
                <w:lang w:eastAsia="ko-KR"/>
              </w:rPr>
              <w:t>P</w:t>
            </w:r>
            <w:r w:rsidR="009379BB">
              <w:rPr>
                <w:rFonts w:ascii="Book Antiqua" w:hAnsi="Book Antiqua"/>
                <w:b/>
                <w:bCs/>
                <w:i/>
                <w:szCs w:val="24"/>
                <w:lang w:eastAsia="ko-KR"/>
              </w:rPr>
              <w:t xml:space="preserve"> </w:t>
            </w:r>
            <w:r w:rsidR="00671B86" w:rsidRPr="00671B86">
              <w:rPr>
                <w:rFonts w:ascii="Book Antiqua" w:hAnsi="Book Antiqua"/>
                <w:b/>
                <w:bCs/>
                <w:iCs/>
                <w:szCs w:val="24"/>
                <w:lang w:eastAsia="ko-KR"/>
              </w:rPr>
              <w:t>value</w:t>
            </w:r>
          </w:p>
        </w:tc>
      </w:tr>
      <w:tr w:rsidR="00BF5E00" w:rsidRPr="00BF5E00" w14:paraId="0434EF04" w14:textId="77777777" w:rsidTr="00A3508A">
        <w:trPr>
          <w:trHeight w:val="653"/>
        </w:trPr>
        <w:tc>
          <w:tcPr>
            <w:tcW w:w="3687" w:type="dxa"/>
            <w:tcBorders>
              <w:top w:val="nil"/>
              <w:left w:val="nil"/>
              <w:bottom w:val="nil"/>
              <w:right w:val="nil"/>
            </w:tcBorders>
          </w:tcPr>
          <w:p w14:paraId="25581CE1" w14:textId="50B61EA0" w:rsidR="00014258" w:rsidRPr="00A3508A" w:rsidRDefault="00072089">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Eradication</w:t>
            </w:r>
            <w:r>
              <w:rPr>
                <w:rFonts w:ascii="Book Antiqua" w:hAnsi="Book Antiqua"/>
                <w:bCs/>
                <w:kern w:val="1"/>
                <w:szCs w:val="24"/>
                <w:lang w:eastAsia="ko-KR"/>
              </w:rPr>
              <w:t>-</w:t>
            </w:r>
            <w:r w:rsidR="00014258" w:rsidRPr="00A3508A">
              <w:rPr>
                <w:rFonts w:ascii="Book Antiqua" w:hAnsi="Book Antiqua"/>
                <w:bCs/>
                <w:kern w:val="1"/>
                <w:szCs w:val="24"/>
                <w:lang w:eastAsia="ko-KR"/>
              </w:rPr>
              <w:t xml:space="preserve">related </w:t>
            </w:r>
            <w:r>
              <w:rPr>
                <w:rFonts w:ascii="Book Antiqua" w:hAnsi="Book Antiqua"/>
                <w:bCs/>
                <w:kern w:val="1"/>
                <w:szCs w:val="24"/>
                <w:lang w:eastAsia="ko-KR"/>
              </w:rPr>
              <w:t>s</w:t>
            </w:r>
            <w:r w:rsidRPr="00A3508A">
              <w:rPr>
                <w:rFonts w:ascii="Book Antiqua" w:hAnsi="Book Antiqua"/>
                <w:bCs/>
                <w:kern w:val="1"/>
                <w:szCs w:val="24"/>
                <w:lang w:eastAsia="ko-KR"/>
              </w:rPr>
              <w:t xml:space="preserve">ide </w:t>
            </w:r>
            <w:r w:rsidR="00014258" w:rsidRPr="00A3508A">
              <w:rPr>
                <w:rFonts w:ascii="Book Antiqua" w:hAnsi="Book Antiqua"/>
                <w:bCs/>
                <w:kern w:val="1"/>
                <w:szCs w:val="24"/>
                <w:lang w:eastAsia="ko-KR"/>
              </w:rPr>
              <w:t>effects</w:t>
            </w:r>
          </w:p>
        </w:tc>
        <w:tc>
          <w:tcPr>
            <w:tcW w:w="3260" w:type="dxa"/>
            <w:tcBorders>
              <w:top w:val="nil"/>
              <w:left w:val="nil"/>
              <w:bottom w:val="nil"/>
              <w:right w:val="nil"/>
            </w:tcBorders>
          </w:tcPr>
          <w:p w14:paraId="4058A5C0"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c>
          <w:tcPr>
            <w:tcW w:w="3260" w:type="dxa"/>
            <w:tcBorders>
              <w:top w:val="nil"/>
              <w:left w:val="nil"/>
              <w:bottom w:val="nil"/>
              <w:right w:val="nil"/>
            </w:tcBorders>
          </w:tcPr>
          <w:p w14:paraId="23DB9191"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c>
          <w:tcPr>
            <w:tcW w:w="1134" w:type="dxa"/>
            <w:tcBorders>
              <w:top w:val="nil"/>
              <w:left w:val="nil"/>
              <w:bottom w:val="nil"/>
              <w:right w:val="nil"/>
            </w:tcBorders>
          </w:tcPr>
          <w:p w14:paraId="396C20D9" w14:textId="3F2B8939"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&lt;</w:t>
            </w:r>
            <w:r w:rsidR="009379BB">
              <w:rPr>
                <w:rFonts w:ascii="Book Antiqua" w:hAnsi="Book Antiqua"/>
                <w:bCs/>
                <w:kern w:val="1"/>
                <w:szCs w:val="24"/>
                <w:lang w:eastAsia="ko-KR"/>
              </w:rPr>
              <w:t xml:space="preserve"> </w:t>
            </w:r>
            <w:r w:rsidRPr="00A3508A">
              <w:rPr>
                <w:rFonts w:ascii="Book Antiqua" w:hAnsi="Book Antiqua"/>
                <w:bCs/>
                <w:kern w:val="1"/>
                <w:szCs w:val="24"/>
                <w:lang w:eastAsia="ko-KR"/>
              </w:rPr>
              <w:t>0.001</w:t>
            </w:r>
          </w:p>
        </w:tc>
      </w:tr>
      <w:tr w:rsidR="00BF5E00" w:rsidRPr="00BF5E00" w14:paraId="56DD6ACB" w14:textId="77777777" w:rsidTr="00A3508A">
        <w:trPr>
          <w:trHeight w:val="668"/>
        </w:trPr>
        <w:tc>
          <w:tcPr>
            <w:tcW w:w="3687" w:type="dxa"/>
            <w:tcBorders>
              <w:top w:val="nil"/>
              <w:left w:val="nil"/>
              <w:bottom w:val="nil"/>
              <w:right w:val="nil"/>
            </w:tcBorders>
          </w:tcPr>
          <w:p w14:paraId="7DC2192F"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 xml:space="preserve">  No </w:t>
            </w:r>
          </w:p>
        </w:tc>
        <w:tc>
          <w:tcPr>
            <w:tcW w:w="3260" w:type="dxa"/>
            <w:tcBorders>
              <w:top w:val="nil"/>
              <w:left w:val="nil"/>
              <w:bottom w:val="nil"/>
              <w:right w:val="nil"/>
            </w:tcBorders>
          </w:tcPr>
          <w:p w14:paraId="1A4D0AC6" w14:textId="0495C716"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44</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(88.0)</w:t>
            </w:r>
          </w:p>
        </w:tc>
        <w:tc>
          <w:tcPr>
            <w:tcW w:w="3260" w:type="dxa"/>
            <w:tcBorders>
              <w:top w:val="nil"/>
              <w:left w:val="nil"/>
              <w:bottom w:val="nil"/>
              <w:right w:val="nil"/>
            </w:tcBorders>
          </w:tcPr>
          <w:p w14:paraId="18A31A96" w14:textId="32E75BCB"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59</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(56.7)</w:t>
            </w:r>
          </w:p>
        </w:tc>
        <w:tc>
          <w:tcPr>
            <w:tcW w:w="1134" w:type="dxa"/>
            <w:tcBorders>
              <w:top w:val="nil"/>
              <w:left w:val="nil"/>
              <w:bottom w:val="nil"/>
              <w:right w:val="nil"/>
            </w:tcBorders>
          </w:tcPr>
          <w:p w14:paraId="443F9900"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0D51591A" w14:textId="77777777" w:rsidTr="00A3508A">
        <w:trPr>
          <w:trHeight w:val="733"/>
        </w:trPr>
        <w:tc>
          <w:tcPr>
            <w:tcW w:w="3687" w:type="dxa"/>
            <w:tcBorders>
              <w:top w:val="nil"/>
              <w:left w:val="nil"/>
              <w:bottom w:val="nil"/>
              <w:right w:val="nil"/>
            </w:tcBorders>
          </w:tcPr>
          <w:p w14:paraId="0756C6C4"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 xml:space="preserve">  Yes</w:t>
            </w:r>
          </w:p>
        </w:tc>
        <w:tc>
          <w:tcPr>
            <w:tcW w:w="3260" w:type="dxa"/>
            <w:tcBorders>
              <w:top w:val="nil"/>
              <w:left w:val="nil"/>
              <w:bottom w:val="nil"/>
              <w:right w:val="nil"/>
            </w:tcBorders>
          </w:tcPr>
          <w:p w14:paraId="2713F897" w14:textId="010358C9"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6</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(12.0)</w:t>
            </w:r>
          </w:p>
        </w:tc>
        <w:tc>
          <w:tcPr>
            <w:tcW w:w="3260" w:type="dxa"/>
            <w:tcBorders>
              <w:top w:val="nil"/>
              <w:left w:val="nil"/>
              <w:bottom w:val="nil"/>
              <w:right w:val="nil"/>
            </w:tcBorders>
          </w:tcPr>
          <w:p w14:paraId="443472DA" w14:textId="01FBC5FE"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45</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(43.7)</w:t>
            </w:r>
          </w:p>
        </w:tc>
        <w:tc>
          <w:tcPr>
            <w:tcW w:w="1134" w:type="dxa"/>
            <w:tcBorders>
              <w:top w:val="nil"/>
              <w:left w:val="nil"/>
              <w:bottom w:val="nil"/>
              <w:right w:val="nil"/>
            </w:tcBorders>
          </w:tcPr>
          <w:p w14:paraId="2B26DF4D"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697F0FB0" w14:textId="77777777" w:rsidTr="00A3508A">
        <w:trPr>
          <w:trHeight w:val="668"/>
        </w:trPr>
        <w:tc>
          <w:tcPr>
            <w:tcW w:w="3687" w:type="dxa"/>
            <w:tcBorders>
              <w:top w:val="nil"/>
              <w:left w:val="nil"/>
              <w:bottom w:val="nil"/>
              <w:right w:val="nil"/>
            </w:tcBorders>
          </w:tcPr>
          <w:p w14:paraId="04D402E8"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Abdominal discomfort</w:t>
            </w:r>
          </w:p>
        </w:tc>
        <w:tc>
          <w:tcPr>
            <w:tcW w:w="3260" w:type="dxa"/>
            <w:tcBorders>
              <w:top w:val="nil"/>
              <w:left w:val="nil"/>
              <w:bottom w:val="nil"/>
              <w:right w:val="nil"/>
            </w:tcBorders>
          </w:tcPr>
          <w:p w14:paraId="54802432" w14:textId="7871B690"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0</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(0.0)</w:t>
            </w:r>
          </w:p>
        </w:tc>
        <w:tc>
          <w:tcPr>
            <w:tcW w:w="3260" w:type="dxa"/>
            <w:tcBorders>
              <w:top w:val="nil"/>
              <w:left w:val="nil"/>
              <w:bottom w:val="nil"/>
              <w:right w:val="nil"/>
            </w:tcBorders>
          </w:tcPr>
          <w:p w14:paraId="52F9688E" w14:textId="062CDBE0"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1</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(1.0)</w:t>
            </w:r>
          </w:p>
        </w:tc>
        <w:tc>
          <w:tcPr>
            <w:tcW w:w="1134" w:type="dxa"/>
            <w:tcBorders>
              <w:top w:val="nil"/>
              <w:left w:val="nil"/>
              <w:bottom w:val="nil"/>
              <w:right w:val="nil"/>
            </w:tcBorders>
          </w:tcPr>
          <w:p w14:paraId="452CF9FC"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4D694607" w14:textId="77777777" w:rsidTr="00A3508A">
        <w:trPr>
          <w:trHeight w:val="653"/>
        </w:trPr>
        <w:tc>
          <w:tcPr>
            <w:tcW w:w="3687" w:type="dxa"/>
            <w:tcBorders>
              <w:top w:val="nil"/>
              <w:left w:val="nil"/>
              <w:bottom w:val="nil"/>
              <w:right w:val="nil"/>
            </w:tcBorders>
          </w:tcPr>
          <w:p w14:paraId="4A89B64B"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Nausea/vomiting</w:t>
            </w:r>
          </w:p>
        </w:tc>
        <w:tc>
          <w:tcPr>
            <w:tcW w:w="3260" w:type="dxa"/>
            <w:tcBorders>
              <w:top w:val="nil"/>
              <w:left w:val="nil"/>
              <w:bottom w:val="nil"/>
              <w:right w:val="nil"/>
            </w:tcBorders>
          </w:tcPr>
          <w:p w14:paraId="20232F8B" w14:textId="3D759E36"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3</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(6.0)</w:t>
            </w:r>
          </w:p>
        </w:tc>
        <w:tc>
          <w:tcPr>
            <w:tcW w:w="3260" w:type="dxa"/>
            <w:tcBorders>
              <w:top w:val="nil"/>
              <w:left w:val="nil"/>
              <w:bottom w:val="nil"/>
              <w:right w:val="nil"/>
            </w:tcBorders>
          </w:tcPr>
          <w:p w14:paraId="00E3A83D" w14:textId="17F752B6"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12</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(11.5)</w:t>
            </w:r>
          </w:p>
        </w:tc>
        <w:tc>
          <w:tcPr>
            <w:tcW w:w="1134" w:type="dxa"/>
            <w:tcBorders>
              <w:top w:val="nil"/>
              <w:left w:val="nil"/>
              <w:bottom w:val="nil"/>
              <w:right w:val="nil"/>
            </w:tcBorders>
          </w:tcPr>
          <w:p w14:paraId="38B9DD3D"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62E601AD" w14:textId="77777777" w:rsidTr="00A3508A">
        <w:trPr>
          <w:trHeight w:val="668"/>
        </w:trPr>
        <w:tc>
          <w:tcPr>
            <w:tcW w:w="3687" w:type="dxa"/>
            <w:tcBorders>
              <w:top w:val="nil"/>
              <w:left w:val="nil"/>
              <w:bottom w:val="nil"/>
              <w:right w:val="nil"/>
            </w:tcBorders>
          </w:tcPr>
          <w:p w14:paraId="5AB049D1"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Diarrhea/loose stool</w:t>
            </w:r>
          </w:p>
        </w:tc>
        <w:tc>
          <w:tcPr>
            <w:tcW w:w="3260" w:type="dxa"/>
            <w:tcBorders>
              <w:top w:val="nil"/>
              <w:left w:val="nil"/>
              <w:bottom w:val="nil"/>
              <w:right w:val="nil"/>
            </w:tcBorders>
          </w:tcPr>
          <w:p w14:paraId="380CB782" w14:textId="64A3E463"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0</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(0.0)</w:t>
            </w:r>
          </w:p>
        </w:tc>
        <w:tc>
          <w:tcPr>
            <w:tcW w:w="3260" w:type="dxa"/>
            <w:tcBorders>
              <w:top w:val="nil"/>
              <w:left w:val="nil"/>
              <w:bottom w:val="nil"/>
              <w:right w:val="nil"/>
            </w:tcBorders>
          </w:tcPr>
          <w:p w14:paraId="5AE8D53C" w14:textId="25CBD6AC"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12</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(11.5)</w:t>
            </w:r>
          </w:p>
        </w:tc>
        <w:tc>
          <w:tcPr>
            <w:tcW w:w="1134" w:type="dxa"/>
            <w:tcBorders>
              <w:top w:val="nil"/>
              <w:left w:val="nil"/>
              <w:bottom w:val="nil"/>
              <w:right w:val="nil"/>
            </w:tcBorders>
          </w:tcPr>
          <w:p w14:paraId="314944ED"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23FAF95E" w14:textId="77777777" w:rsidTr="00A3508A">
        <w:trPr>
          <w:trHeight w:val="668"/>
        </w:trPr>
        <w:tc>
          <w:tcPr>
            <w:tcW w:w="3687" w:type="dxa"/>
            <w:tcBorders>
              <w:top w:val="nil"/>
              <w:left w:val="nil"/>
              <w:bottom w:val="nil"/>
              <w:right w:val="nil"/>
            </w:tcBorders>
          </w:tcPr>
          <w:p w14:paraId="2CDB31ED"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Dyspepsia</w:t>
            </w:r>
          </w:p>
        </w:tc>
        <w:tc>
          <w:tcPr>
            <w:tcW w:w="3260" w:type="dxa"/>
            <w:tcBorders>
              <w:top w:val="nil"/>
              <w:left w:val="nil"/>
              <w:bottom w:val="nil"/>
              <w:right w:val="nil"/>
            </w:tcBorders>
          </w:tcPr>
          <w:p w14:paraId="70171009" w14:textId="7E7D8CDE"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2</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(4.0)</w:t>
            </w:r>
          </w:p>
        </w:tc>
        <w:tc>
          <w:tcPr>
            <w:tcW w:w="3260" w:type="dxa"/>
            <w:tcBorders>
              <w:top w:val="nil"/>
              <w:left w:val="nil"/>
              <w:bottom w:val="nil"/>
              <w:right w:val="nil"/>
            </w:tcBorders>
          </w:tcPr>
          <w:p w14:paraId="3FCF194A" w14:textId="1DB78DE9"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10</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(9.6)</w:t>
            </w:r>
          </w:p>
        </w:tc>
        <w:tc>
          <w:tcPr>
            <w:tcW w:w="1134" w:type="dxa"/>
            <w:tcBorders>
              <w:top w:val="nil"/>
              <w:left w:val="nil"/>
              <w:bottom w:val="nil"/>
              <w:right w:val="nil"/>
            </w:tcBorders>
          </w:tcPr>
          <w:p w14:paraId="0709F4A4"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4715C43F" w14:textId="77777777" w:rsidTr="00A3508A">
        <w:trPr>
          <w:trHeight w:val="653"/>
        </w:trPr>
        <w:tc>
          <w:tcPr>
            <w:tcW w:w="3687" w:type="dxa"/>
            <w:tcBorders>
              <w:top w:val="nil"/>
              <w:left w:val="nil"/>
              <w:bottom w:val="nil"/>
              <w:right w:val="nil"/>
            </w:tcBorders>
          </w:tcPr>
          <w:p w14:paraId="6E3D510E"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General weakness</w:t>
            </w:r>
          </w:p>
        </w:tc>
        <w:tc>
          <w:tcPr>
            <w:tcW w:w="3260" w:type="dxa"/>
            <w:tcBorders>
              <w:top w:val="nil"/>
              <w:left w:val="nil"/>
              <w:bottom w:val="nil"/>
              <w:right w:val="nil"/>
            </w:tcBorders>
          </w:tcPr>
          <w:p w14:paraId="415B71FC" w14:textId="319217DC"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1</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(2.0)</w:t>
            </w:r>
          </w:p>
        </w:tc>
        <w:tc>
          <w:tcPr>
            <w:tcW w:w="3260" w:type="dxa"/>
            <w:tcBorders>
              <w:top w:val="nil"/>
              <w:left w:val="nil"/>
              <w:bottom w:val="nil"/>
              <w:right w:val="nil"/>
            </w:tcBorders>
          </w:tcPr>
          <w:p w14:paraId="6C309999" w14:textId="56A1F16C"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6</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(5.8)</w:t>
            </w:r>
          </w:p>
        </w:tc>
        <w:tc>
          <w:tcPr>
            <w:tcW w:w="1134" w:type="dxa"/>
            <w:tcBorders>
              <w:top w:val="nil"/>
              <w:left w:val="nil"/>
              <w:bottom w:val="nil"/>
              <w:right w:val="nil"/>
            </w:tcBorders>
          </w:tcPr>
          <w:p w14:paraId="1F81869C"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2E17EB91" w14:textId="77777777" w:rsidTr="00A3508A">
        <w:trPr>
          <w:trHeight w:val="668"/>
        </w:trPr>
        <w:tc>
          <w:tcPr>
            <w:tcW w:w="3687" w:type="dxa"/>
            <w:tcBorders>
              <w:top w:val="nil"/>
              <w:left w:val="nil"/>
              <w:bottom w:val="nil"/>
              <w:right w:val="nil"/>
            </w:tcBorders>
          </w:tcPr>
          <w:p w14:paraId="291679DB"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Taste disturbance</w:t>
            </w:r>
          </w:p>
        </w:tc>
        <w:tc>
          <w:tcPr>
            <w:tcW w:w="3260" w:type="dxa"/>
            <w:tcBorders>
              <w:top w:val="nil"/>
              <w:left w:val="nil"/>
              <w:bottom w:val="nil"/>
              <w:right w:val="nil"/>
            </w:tcBorders>
          </w:tcPr>
          <w:p w14:paraId="5E4D9FA6" w14:textId="4CAA2C76"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0</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(0.0)</w:t>
            </w:r>
          </w:p>
        </w:tc>
        <w:tc>
          <w:tcPr>
            <w:tcW w:w="3260" w:type="dxa"/>
            <w:tcBorders>
              <w:top w:val="nil"/>
              <w:left w:val="nil"/>
              <w:bottom w:val="nil"/>
              <w:right w:val="nil"/>
            </w:tcBorders>
          </w:tcPr>
          <w:p w14:paraId="62F27C05" w14:textId="44003299"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4</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(3.8)</w:t>
            </w:r>
          </w:p>
        </w:tc>
        <w:tc>
          <w:tcPr>
            <w:tcW w:w="1134" w:type="dxa"/>
            <w:tcBorders>
              <w:top w:val="nil"/>
              <w:left w:val="nil"/>
              <w:bottom w:val="nil"/>
              <w:right w:val="nil"/>
            </w:tcBorders>
          </w:tcPr>
          <w:p w14:paraId="0B8CA80F"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6607BA98" w14:textId="77777777" w:rsidTr="00A3508A">
        <w:trPr>
          <w:trHeight w:val="668"/>
        </w:trPr>
        <w:tc>
          <w:tcPr>
            <w:tcW w:w="3687" w:type="dxa"/>
            <w:tcBorders>
              <w:top w:val="nil"/>
              <w:left w:val="nil"/>
              <w:bottom w:val="nil"/>
              <w:right w:val="nil"/>
            </w:tcBorders>
          </w:tcPr>
          <w:p w14:paraId="66B4E247" w14:textId="44E3F33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 xml:space="preserve">Treatment </w:t>
            </w:r>
            <w:r w:rsidR="0093642C" w:rsidRPr="00A3508A">
              <w:rPr>
                <w:rFonts w:ascii="Book Antiqua" w:hAnsi="Book Antiqua"/>
                <w:bCs/>
                <w:kern w:val="1"/>
                <w:szCs w:val="24"/>
                <w:lang w:eastAsia="ko-KR"/>
              </w:rPr>
              <w:t>c</w:t>
            </w:r>
            <w:r w:rsidRPr="00A3508A">
              <w:rPr>
                <w:rFonts w:ascii="Book Antiqua" w:hAnsi="Book Antiqua"/>
                <w:bCs/>
                <w:kern w:val="1"/>
                <w:szCs w:val="24"/>
                <w:lang w:eastAsia="ko-KR"/>
              </w:rPr>
              <w:t>ompliances</w:t>
            </w:r>
          </w:p>
        </w:tc>
        <w:tc>
          <w:tcPr>
            <w:tcW w:w="3260" w:type="dxa"/>
            <w:tcBorders>
              <w:top w:val="nil"/>
              <w:left w:val="nil"/>
              <w:bottom w:val="nil"/>
              <w:right w:val="nil"/>
            </w:tcBorders>
          </w:tcPr>
          <w:p w14:paraId="4459BE5F"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hint="eastAsia"/>
                <w:bCs/>
                <w:kern w:val="1"/>
                <w:szCs w:val="24"/>
                <w:lang w:eastAsia="ko-KR"/>
              </w:rPr>
            </w:pPr>
          </w:p>
        </w:tc>
        <w:tc>
          <w:tcPr>
            <w:tcW w:w="3260" w:type="dxa"/>
            <w:tcBorders>
              <w:top w:val="nil"/>
              <w:left w:val="nil"/>
              <w:bottom w:val="nil"/>
              <w:right w:val="nil"/>
            </w:tcBorders>
          </w:tcPr>
          <w:p w14:paraId="41E910AA"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c>
          <w:tcPr>
            <w:tcW w:w="1134" w:type="dxa"/>
            <w:tcBorders>
              <w:top w:val="nil"/>
              <w:left w:val="nil"/>
              <w:bottom w:val="nil"/>
              <w:right w:val="nil"/>
            </w:tcBorders>
          </w:tcPr>
          <w:p w14:paraId="25310E8B"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0B41E6CA" w14:textId="77777777" w:rsidTr="00A3508A">
        <w:trPr>
          <w:trHeight w:val="668"/>
        </w:trPr>
        <w:tc>
          <w:tcPr>
            <w:tcW w:w="3687" w:type="dxa"/>
            <w:tcBorders>
              <w:top w:val="nil"/>
              <w:left w:val="nil"/>
              <w:bottom w:val="single" w:sz="4" w:space="0" w:color="auto"/>
              <w:right w:val="nil"/>
            </w:tcBorders>
          </w:tcPr>
          <w:p w14:paraId="518E39BA"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c>
          <w:tcPr>
            <w:tcW w:w="3260" w:type="dxa"/>
            <w:tcBorders>
              <w:top w:val="nil"/>
              <w:left w:val="nil"/>
              <w:bottom w:val="single" w:sz="4" w:space="0" w:color="auto"/>
              <w:right w:val="nil"/>
            </w:tcBorders>
          </w:tcPr>
          <w:p w14:paraId="58496C9C" w14:textId="37788708"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50</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(100.0)</w:t>
            </w:r>
          </w:p>
        </w:tc>
        <w:tc>
          <w:tcPr>
            <w:tcW w:w="3260" w:type="dxa"/>
            <w:tcBorders>
              <w:top w:val="nil"/>
              <w:left w:val="nil"/>
              <w:bottom w:val="single" w:sz="4" w:space="0" w:color="auto"/>
              <w:right w:val="nil"/>
            </w:tcBorders>
          </w:tcPr>
          <w:p w14:paraId="13D886EC" w14:textId="25E1016B"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100</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(96.2)</w:t>
            </w:r>
          </w:p>
        </w:tc>
        <w:tc>
          <w:tcPr>
            <w:tcW w:w="1134" w:type="dxa"/>
            <w:tcBorders>
              <w:top w:val="nil"/>
              <w:left w:val="nil"/>
              <w:bottom w:val="single" w:sz="4" w:space="0" w:color="auto"/>
              <w:right w:val="nil"/>
            </w:tcBorders>
          </w:tcPr>
          <w:p w14:paraId="74BCD4F0"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0.2</w:t>
            </w:r>
          </w:p>
        </w:tc>
      </w:tr>
    </w:tbl>
    <w:p w14:paraId="734F1CF1" w14:textId="06C52C1A" w:rsidR="00014258" w:rsidRPr="00BF5E00" w:rsidRDefault="00A3508A" w:rsidP="0093642C">
      <w:pPr>
        <w:widowControl w:val="0"/>
        <w:pBdr>
          <w:top w:val="none" w:sz="2" w:space="3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hint="eastAsia"/>
          <w:kern w:val="1"/>
          <w:szCs w:val="24"/>
          <w:lang w:eastAsia="ko-KR"/>
        </w:rPr>
      </w:pPr>
      <w:r w:rsidRPr="00BF5E00">
        <w:rPr>
          <w:rFonts w:ascii="Book Antiqua" w:hAnsi="Book Antiqua"/>
          <w:kern w:val="1"/>
          <w:szCs w:val="24"/>
          <w:lang w:eastAsia="ko-KR"/>
        </w:rPr>
        <w:t>DPO-PCR</w:t>
      </w:r>
      <w:r>
        <w:rPr>
          <w:rFonts w:ascii="Book Antiqua" w:hAnsi="Book Antiqua"/>
          <w:kern w:val="1"/>
          <w:szCs w:val="24"/>
          <w:lang w:eastAsia="ko-KR"/>
        </w:rPr>
        <w:t>:</w:t>
      </w:r>
      <w:r w:rsidRPr="00BF5E00">
        <w:rPr>
          <w:rFonts w:ascii="Book Antiqua" w:hAnsi="Book Antiqua"/>
          <w:kern w:val="1"/>
          <w:szCs w:val="24"/>
          <w:lang w:eastAsia="ko-KR"/>
        </w:rPr>
        <w:t xml:space="preserve"> Dual priming oligonucleotide </w:t>
      </w:r>
      <w:r w:rsidRPr="00BF5E00">
        <w:rPr>
          <w:rFonts w:ascii="Book Antiqua" w:hAnsi="Book Antiqua"/>
          <w:szCs w:val="24"/>
          <w:shd w:val="clear" w:color="auto" w:fill="FFFFFF"/>
        </w:rPr>
        <w:t>polymerase chain reaction</w:t>
      </w:r>
      <w:r>
        <w:rPr>
          <w:rFonts w:ascii="Book Antiqua" w:hAnsi="Book Antiqua"/>
          <w:szCs w:val="24"/>
          <w:shd w:val="clear" w:color="auto" w:fill="FFFFFF"/>
        </w:rPr>
        <w:t>.</w:t>
      </w:r>
    </w:p>
    <w:p w14:paraId="6A1154B3" w14:textId="6793B4E5" w:rsidR="00014258" w:rsidRPr="001E38C1" w:rsidRDefault="00A3508A" w:rsidP="001E38C1">
      <w:pPr>
        <w:spacing w:after="200" w:line="276" w:lineRule="auto"/>
        <w:jc w:val="both"/>
        <w:rPr>
          <w:rFonts w:ascii="Book Antiqua" w:hAnsi="Book Antiqua"/>
          <w:kern w:val="1"/>
          <w:szCs w:val="24"/>
          <w:lang w:eastAsia="ko-KR"/>
        </w:rPr>
      </w:pPr>
      <w:r>
        <w:rPr>
          <w:rFonts w:ascii="Book Antiqua" w:hAnsi="Book Antiqua"/>
          <w:kern w:val="1"/>
          <w:szCs w:val="24"/>
          <w:lang w:eastAsia="ko-KR"/>
        </w:rPr>
        <w:br w:type="page"/>
      </w:r>
    </w:p>
    <w:tbl>
      <w:tblPr>
        <w:tblStyle w:val="afd"/>
        <w:tblpPr w:leftFromText="142" w:rightFromText="142" w:vertAnchor="text" w:horzAnchor="page" w:tblpX="3967" w:tblpY="-105"/>
        <w:tblW w:w="0" w:type="auto"/>
        <w:tblLook w:val="04A0" w:firstRow="1" w:lastRow="0" w:firstColumn="1" w:lastColumn="0" w:noHBand="0" w:noVBand="1"/>
      </w:tblPr>
      <w:tblGrid>
        <w:gridCol w:w="3632"/>
      </w:tblGrid>
      <w:tr w:rsidR="00BF5E00" w:rsidRPr="00BF5E00" w14:paraId="1F59114D" w14:textId="77777777" w:rsidTr="00B94AFE">
        <w:trPr>
          <w:trHeight w:val="185"/>
        </w:trPr>
        <w:tc>
          <w:tcPr>
            <w:tcW w:w="3632" w:type="dxa"/>
          </w:tcPr>
          <w:p w14:paraId="35EB4F97" w14:textId="75EC829B"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BF5E00">
              <w:rPr>
                <w:rFonts w:ascii="Book Antiqua" w:hAnsi="Book Antiqua"/>
                <w:b/>
                <w:kern w:val="1"/>
                <w:szCs w:val="24"/>
                <w:lang w:eastAsia="ko-KR"/>
              </w:rPr>
              <w:lastRenderedPageBreak/>
              <w:t>Enrollment (</w:t>
            </w:r>
            <w:r w:rsidRPr="00A3508A">
              <w:rPr>
                <w:rFonts w:ascii="Book Antiqua" w:hAnsi="Book Antiqua"/>
                <w:b/>
                <w:i/>
                <w:iCs/>
                <w:kern w:val="1"/>
                <w:szCs w:val="24"/>
                <w:lang w:eastAsia="ko-KR"/>
              </w:rPr>
              <w:t>n</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154)</w:t>
            </w:r>
          </w:p>
        </w:tc>
      </w:tr>
    </w:tbl>
    <w:p w14:paraId="36F9685A"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
          <w:kern w:val="1"/>
          <w:szCs w:val="24"/>
          <w:lang w:eastAsia="ko-KR"/>
        </w:rPr>
      </w:pPr>
    </w:p>
    <w:tbl>
      <w:tblPr>
        <w:tblStyle w:val="afd"/>
        <w:tblpPr w:leftFromText="142" w:rightFromText="142" w:vertAnchor="text" w:horzAnchor="margin" w:tblpX="-176" w:tblpY="570"/>
        <w:tblW w:w="0" w:type="auto"/>
        <w:tblLook w:val="04A0" w:firstRow="1" w:lastRow="0" w:firstColumn="1" w:lastColumn="0" w:noHBand="0" w:noVBand="1"/>
      </w:tblPr>
      <w:tblGrid>
        <w:gridCol w:w="3719"/>
      </w:tblGrid>
      <w:tr w:rsidR="00BF5E00" w:rsidRPr="00BF5E00" w14:paraId="7210ED40" w14:textId="77777777" w:rsidTr="00A3508A">
        <w:trPr>
          <w:trHeight w:val="337"/>
        </w:trPr>
        <w:tc>
          <w:tcPr>
            <w:tcW w:w="3719" w:type="dxa"/>
          </w:tcPr>
          <w:p w14:paraId="08A6622C" w14:textId="0247073F" w:rsidR="00014258" w:rsidRPr="00BF5E00" w:rsidRDefault="00014258" w:rsidP="00A3508A">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BF5E00">
              <w:rPr>
                <w:rFonts w:ascii="Book Antiqua" w:hAnsi="Book Antiqua"/>
                <w:b/>
                <w:kern w:val="1"/>
                <w:szCs w:val="24"/>
                <w:lang w:eastAsia="ko-KR"/>
              </w:rPr>
              <w:t>50 assigned to tailored therapy</w:t>
            </w:r>
            <w:r w:rsidR="00A3508A">
              <w:rPr>
                <w:rFonts w:ascii="Book Antiqua" w:eastAsia="宋体" w:hAnsi="Book Antiqua" w:hint="eastAsia"/>
                <w:b/>
                <w:kern w:val="1"/>
                <w:szCs w:val="24"/>
                <w:lang w:eastAsia="zh-CN"/>
              </w:rPr>
              <w:t xml:space="preserve"> </w:t>
            </w:r>
            <w:r w:rsidRPr="00BF5E00">
              <w:rPr>
                <w:rFonts w:ascii="Book Antiqua" w:hAnsi="Book Antiqua"/>
                <w:b/>
                <w:kern w:val="1"/>
                <w:szCs w:val="24"/>
                <w:lang w:eastAsia="ko-KR"/>
              </w:rPr>
              <w:t>using DPO-PCR (</w:t>
            </w:r>
            <w:r w:rsidRPr="00A3508A">
              <w:rPr>
                <w:rFonts w:ascii="Book Antiqua" w:hAnsi="Book Antiqua"/>
                <w:b/>
                <w:i/>
                <w:iCs/>
                <w:kern w:val="1"/>
                <w:szCs w:val="24"/>
                <w:lang w:eastAsia="ko-KR"/>
              </w:rPr>
              <w:t>n</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50)</w:t>
            </w:r>
          </w:p>
        </w:tc>
      </w:tr>
    </w:tbl>
    <w:p w14:paraId="0E6AA418" w14:textId="77777777" w:rsidR="00014258" w:rsidRPr="00BF5E00" w:rsidRDefault="00014258" w:rsidP="00FB6E8B">
      <w:pPr>
        <w:widowControl w:val="0"/>
        <w:pBdr>
          <w:top w:val="none" w:sz="2" w:space="0"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
          <w:kern w:val="1"/>
          <w:szCs w:val="24"/>
          <w:lang w:eastAsia="ko-KR"/>
        </w:rPr>
      </w:pPr>
    </w:p>
    <w:tbl>
      <w:tblPr>
        <w:tblStyle w:val="afd"/>
        <w:tblpPr w:leftFromText="142" w:rightFromText="142" w:vertAnchor="text" w:horzAnchor="page" w:tblpX="6414" w:tblpYSpec="outside"/>
        <w:tblW w:w="0" w:type="auto"/>
        <w:tblLook w:val="04A0" w:firstRow="1" w:lastRow="0" w:firstColumn="1" w:lastColumn="0" w:noHBand="0" w:noVBand="1"/>
      </w:tblPr>
      <w:tblGrid>
        <w:gridCol w:w="4637"/>
      </w:tblGrid>
      <w:tr w:rsidR="00BF5E00" w:rsidRPr="00BF5E00" w14:paraId="3BDAD9EC" w14:textId="77777777" w:rsidTr="00A3508A">
        <w:trPr>
          <w:trHeight w:val="983"/>
        </w:trPr>
        <w:tc>
          <w:tcPr>
            <w:tcW w:w="4637" w:type="dxa"/>
          </w:tcPr>
          <w:p w14:paraId="14167032" w14:textId="277D6292" w:rsidR="00014258" w:rsidRPr="00BF5E00" w:rsidRDefault="00014258" w:rsidP="006B486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BF5E00">
              <w:rPr>
                <w:rFonts w:ascii="Book Antiqua" w:hAnsi="Book Antiqua"/>
                <w:b/>
                <w:kern w:val="1"/>
                <w:szCs w:val="24"/>
                <w:lang w:eastAsia="ko-KR"/>
              </w:rPr>
              <w:t xml:space="preserve">104 assigned to empirical </w:t>
            </w:r>
            <w:r w:rsidR="009F1209" w:rsidRPr="00BF5E00">
              <w:rPr>
                <w:rFonts w:ascii="Book Antiqua" w:hAnsi="Book Antiqua"/>
                <w:b/>
                <w:kern w:val="1"/>
                <w:szCs w:val="24"/>
                <w:lang w:eastAsia="ko-KR"/>
              </w:rPr>
              <w:t>bismuth</w:t>
            </w:r>
            <w:r w:rsidR="009F1209">
              <w:rPr>
                <w:rFonts w:ascii="Book Antiqua" w:hAnsi="Book Antiqua"/>
                <w:b/>
                <w:kern w:val="1"/>
                <w:szCs w:val="24"/>
                <w:lang w:eastAsia="ko-KR"/>
              </w:rPr>
              <w:t>-</w:t>
            </w:r>
            <w:r w:rsidRPr="00BF5E00">
              <w:rPr>
                <w:rFonts w:ascii="Book Antiqua" w:hAnsi="Book Antiqua"/>
                <w:b/>
                <w:kern w:val="1"/>
                <w:szCs w:val="24"/>
                <w:lang w:eastAsia="ko-KR"/>
              </w:rPr>
              <w:t>based</w:t>
            </w:r>
            <w:r w:rsidR="00A3508A">
              <w:rPr>
                <w:rFonts w:ascii="Book Antiqua" w:eastAsia="宋体" w:hAnsi="Book Antiqua" w:hint="eastAsia"/>
                <w:b/>
                <w:kern w:val="1"/>
                <w:szCs w:val="24"/>
                <w:lang w:eastAsia="zh-CN"/>
              </w:rPr>
              <w:t xml:space="preserve"> </w:t>
            </w:r>
            <w:r w:rsidRPr="00BF5E00">
              <w:rPr>
                <w:rFonts w:ascii="Book Antiqua" w:hAnsi="Book Antiqua"/>
                <w:b/>
                <w:kern w:val="1"/>
                <w:szCs w:val="24"/>
                <w:lang w:eastAsia="ko-KR"/>
              </w:rPr>
              <w:t>quadruple therapy (</w:t>
            </w:r>
            <w:r w:rsidRPr="00A3508A">
              <w:rPr>
                <w:rFonts w:ascii="Book Antiqua" w:hAnsi="Book Antiqua"/>
                <w:b/>
                <w:i/>
                <w:iCs/>
                <w:kern w:val="1"/>
                <w:szCs w:val="24"/>
                <w:lang w:eastAsia="ko-KR"/>
              </w:rPr>
              <w:t>n</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104)</w:t>
            </w:r>
          </w:p>
        </w:tc>
      </w:tr>
    </w:tbl>
    <w:p w14:paraId="55E70F92" w14:textId="79EDA5C5" w:rsidR="00014258" w:rsidRPr="00BF5E00" w:rsidRDefault="00726FB0" w:rsidP="00FB6E8B">
      <w:pPr>
        <w:widowControl w:val="0"/>
        <w:pBdr>
          <w:top w:val="none" w:sz="2" w:space="1" w:color="000000"/>
          <w:left w:val="none" w:sz="2" w:space="4" w:color="000000"/>
          <w:bottom w:val="none" w:sz="2" w:space="0"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noProof/>
          <w:kern w:val="1"/>
          <w:szCs w:val="24"/>
          <w:lang w:eastAsia="zh-CN"/>
        </w:rPr>
        <mc:AlternateContent>
          <mc:Choice Requires="wps">
            <w:drawing>
              <wp:anchor distT="0" distB="0" distL="114300" distR="114300" simplePos="0" relativeHeight="251660288" behindDoc="0" locked="0" layoutInCell="1" allowOverlap="1" wp14:anchorId="46EB0F37" wp14:editId="53D08C29">
                <wp:simplePos x="0" y="0"/>
                <wp:positionH relativeFrom="column">
                  <wp:posOffset>2502894</wp:posOffset>
                </wp:positionH>
                <wp:positionV relativeFrom="paragraph">
                  <wp:posOffset>116895</wp:posOffset>
                </wp:positionV>
                <wp:extent cx="496388" cy="378823"/>
                <wp:effectExtent l="0" t="0" r="18415" b="21590"/>
                <wp:wrapNone/>
                <wp:docPr id="3" name="Text Box 3"/>
                <wp:cNvGraphicFramePr/>
                <a:graphic xmlns:a="http://schemas.openxmlformats.org/drawingml/2006/main">
                  <a:graphicData uri="http://schemas.microsoft.com/office/word/2010/wordprocessingShape">
                    <wps:wsp>
                      <wps:cNvSpPr txBox="1"/>
                      <wps:spPr>
                        <a:xfrm>
                          <a:off x="0" y="0"/>
                          <a:ext cx="496388" cy="378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0C83BB" w14:textId="77777777" w:rsidR="00A427BA" w:rsidRPr="001330FE" w:rsidRDefault="00A427BA" w:rsidP="00B94AFE">
                            <w:pPr>
                              <w:rPr>
                                <w:b/>
                                <w:sz w:val="28"/>
                                <w:szCs w:val="28"/>
                                <w:lang w:eastAsia="ko-KR"/>
                              </w:rPr>
                            </w:pPr>
                            <w:r w:rsidRPr="001330FE">
                              <w:rPr>
                                <w:rFonts w:hint="eastAsia"/>
                                <w:b/>
                                <w:sz w:val="28"/>
                                <w:szCs w:val="28"/>
                                <w:lang w:eastAsia="ko-KR"/>
                              </w:rPr>
                              <w:t>ITT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EB0F37" id="_x0000_t202" coordsize="21600,21600" o:spt="202" path="m,l,21600r21600,l21600,xe">
                <v:stroke joinstyle="miter"/>
                <v:path gradientshapeok="t" o:connecttype="rect"/>
              </v:shapetype>
              <v:shape id="Text Box 3" o:spid="_x0000_s1026" type="#_x0000_t202" style="position:absolute;left:0;text-align:left;margin-left:197.1pt;margin-top:9.2pt;width:39.1pt;height:29.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" fillcolor="white [3201]" strokeweight=".5pt">
                <v:textbox>
                  <w:txbxContent>
                    <w:p w14:paraId="5B0C83BB" w14:textId="77777777" w:rsidR="00A427BA" w:rsidRPr="001330FE" w:rsidRDefault="00A427BA" w:rsidP="00B94AFE">
                      <w:pPr>
                        <w:rPr>
                          <w:b/>
                          <w:sz w:val="28"/>
                          <w:szCs w:val="28"/>
                          <w:lang w:eastAsia="ko-KR"/>
                        </w:rPr>
                      </w:pPr>
                      <w:r w:rsidRPr="001330FE">
                        <w:rPr>
                          <w:rFonts w:hint="eastAsia"/>
                          <w:b/>
                          <w:sz w:val="28"/>
                          <w:szCs w:val="28"/>
                          <w:lang w:eastAsia="ko-KR"/>
                        </w:rPr>
                        <w:t>ITT</w:t>
                      </w:r>
                    </w:p>
                  </w:txbxContent>
                </v:textbox>
              </v:shape>
            </w:pict>
          </mc:Fallback>
        </mc:AlternateContent>
      </w:r>
      <w:r w:rsidR="00014258" w:rsidRPr="00BF5E00">
        <w:rPr>
          <w:rFonts w:ascii="Book Antiqua" w:hAnsi="Book Antiqua"/>
          <w:kern w:val="1"/>
          <w:szCs w:val="24"/>
          <w:lang w:eastAsia="ko-KR"/>
        </w:rPr>
        <w:t xml:space="preserve">        </w:t>
      </w:r>
    </w:p>
    <w:p w14:paraId="1C4D2FE7" w14:textId="77777777" w:rsidR="00014258" w:rsidRPr="00BF5E00" w:rsidRDefault="00014258" w:rsidP="00FB6E8B">
      <w:pPr>
        <w:widowControl w:val="0"/>
        <w:pBdr>
          <w:top w:val="none" w:sz="2" w:space="1" w:color="000000"/>
          <w:left w:val="none" w:sz="2" w:space="4" w:color="000000"/>
          <w:bottom w:val="none" w:sz="2" w:space="0"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 xml:space="preserve">         </w:t>
      </w:r>
    </w:p>
    <w:tbl>
      <w:tblPr>
        <w:tblStyle w:val="afd"/>
        <w:tblpPr w:leftFromText="142" w:rightFromText="142" w:vertAnchor="text" w:horzAnchor="page" w:tblpX="1847" w:tblpY="865"/>
        <w:tblW w:w="0" w:type="auto"/>
        <w:tblLook w:val="04A0" w:firstRow="1" w:lastRow="0" w:firstColumn="1" w:lastColumn="0" w:noHBand="0" w:noVBand="1"/>
      </w:tblPr>
      <w:tblGrid>
        <w:gridCol w:w="2376"/>
      </w:tblGrid>
      <w:tr w:rsidR="00BF5E00" w:rsidRPr="00BF5E00" w14:paraId="65065E78" w14:textId="77777777" w:rsidTr="00B94AFE">
        <w:trPr>
          <w:trHeight w:val="239"/>
        </w:trPr>
        <w:tc>
          <w:tcPr>
            <w:tcW w:w="2376" w:type="dxa"/>
          </w:tcPr>
          <w:p w14:paraId="4A98DA95" w14:textId="4FCB935B"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Lost to follow-up or took</w:t>
            </w:r>
            <w:r w:rsidR="00A3508A">
              <w:rPr>
                <w:rFonts w:ascii="Book Antiqua" w:hAnsi="Book Antiqua"/>
                <w:kern w:val="1"/>
                <w:szCs w:val="24"/>
                <w:lang w:eastAsia="ko-KR"/>
              </w:rPr>
              <w:t xml:space="preserve"> </w:t>
            </w:r>
            <w:r w:rsidRPr="00BF5E00">
              <w:rPr>
                <w:rFonts w:ascii="Book Antiqua" w:hAnsi="Book Antiqua"/>
                <w:kern w:val="1"/>
                <w:szCs w:val="24"/>
                <w:lang w:eastAsia="ko-KR"/>
              </w:rPr>
              <w:t>&lt;</w:t>
            </w:r>
            <w:r w:rsidR="00726FB0">
              <w:rPr>
                <w:rFonts w:ascii="Book Antiqua" w:hAnsi="Book Antiqua"/>
                <w:kern w:val="1"/>
                <w:szCs w:val="24"/>
                <w:lang w:eastAsia="ko-KR"/>
              </w:rPr>
              <w:t xml:space="preserve"> </w:t>
            </w:r>
            <w:r w:rsidRPr="00BF5E00">
              <w:rPr>
                <w:rFonts w:ascii="Book Antiqua" w:hAnsi="Book Antiqua"/>
                <w:kern w:val="1"/>
                <w:szCs w:val="24"/>
                <w:lang w:eastAsia="ko-KR"/>
              </w:rPr>
              <w:t xml:space="preserve">80% </w:t>
            </w:r>
            <w:r w:rsidR="00770881">
              <w:rPr>
                <w:rFonts w:ascii="Book Antiqua" w:hAnsi="Book Antiqua"/>
                <w:kern w:val="1"/>
                <w:szCs w:val="24"/>
                <w:lang w:eastAsia="ko-KR"/>
              </w:rPr>
              <w:t xml:space="preserve">of </w:t>
            </w:r>
            <w:r w:rsidRPr="00BF5E00">
              <w:rPr>
                <w:rFonts w:ascii="Book Antiqua" w:hAnsi="Book Antiqua"/>
                <w:kern w:val="1"/>
                <w:szCs w:val="24"/>
                <w:lang w:eastAsia="ko-KR"/>
              </w:rPr>
              <w:t>drugs (</w:t>
            </w:r>
            <w:r w:rsidRPr="00A3508A">
              <w:rPr>
                <w:rFonts w:ascii="Book Antiqua" w:hAnsi="Book Antiqua"/>
                <w:i/>
                <w:iCs/>
                <w:kern w:val="1"/>
                <w:szCs w:val="24"/>
                <w:lang w:eastAsia="ko-KR"/>
              </w:rPr>
              <w:t>n</w:t>
            </w:r>
            <w:r w:rsidR="00A3508A">
              <w:rPr>
                <w:rFonts w:ascii="Book Antiqua" w:hAnsi="Book Antiqua"/>
                <w:kern w:val="1"/>
                <w:szCs w:val="24"/>
                <w:lang w:eastAsia="ko-KR"/>
              </w:rPr>
              <w:t xml:space="preserve"> </w:t>
            </w:r>
            <w:r w:rsidRPr="00BF5E00">
              <w:rPr>
                <w:rFonts w:ascii="Book Antiqua" w:hAnsi="Book Antiqua"/>
                <w:kern w:val="1"/>
                <w:szCs w:val="24"/>
                <w:lang w:eastAsia="ko-KR"/>
              </w:rPr>
              <w:t>=</w:t>
            </w:r>
            <w:r w:rsidR="00A3508A">
              <w:rPr>
                <w:rFonts w:ascii="Book Antiqua" w:hAnsi="Book Antiqua"/>
                <w:kern w:val="1"/>
                <w:szCs w:val="24"/>
                <w:lang w:eastAsia="ko-KR"/>
              </w:rPr>
              <w:t xml:space="preserve"> </w:t>
            </w:r>
            <w:r w:rsidRPr="00BF5E00">
              <w:rPr>
                <w:rFonts w:ascii="Book Antiqua" w:hAnsi="Book Antiqua"/>
                <w:kern w:val="1"/>
                <w:szCs w:val="24"/>
                <w:lang w:eastAsia="ko-KR"/>
              </w:rPr>
              <w:t>0)</w:t>
            </w:r>
          </w:p>
        </w:tc>
      </w:tr>
    </w:tbl>
    <w:p w14:paraId="4063015A" w14:textId="77D531D5" w:rsidR="00014258" w:rsidRPr="00BF5E00" w:rsidRDefault="00726FB0"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noProof/>
          <w:kern w:val="1"/>
          <w:szCs w:val="24"/>
          <w:lang w:eastAsia="zh-CN"/>
        </w:rPr>
        <mc:AlternateContent>
          <mc:Choice Requires="wps">
            <w:drawing>
              <wp:anchor distT="0" distB="0" distL="114300" distR="114300" simplePos="0" relativeHeight="251655168" behindDoc="0" locked="0" layoutInCell="1" allowOverlap="1" wp14:anchorId="3E8DE3D3" wp14:editId="3CAAA05E">
                <wp:simplePos x="0" y="0"/>
                <wp:positionH relativeFrom="column">
                  <wp:posOffset>1925044</wp:posOffset>
                </wp:positionH>
                <wp:positionV relativeFrom="paragraph">
                  <wp:posOffset>279620</wp:posOffset>
                </wp:positionV>
                <wp:extent cx="247650" cy="1150620"/>
                <wp:effectExtent l="19050" t="0" r="19050" b="30480"/>
                <wp:wrapNone/>
                <wp:docPr id="2" name="아래쪽 화살표 2"/>
                <wp:cNvGraphicFramePr/>
                <a:graphic xmlns:a="http://schemas.openxmlformats.org/drawingml/2006/main">
                  <a:graphicData uri="http://schemas.microsoft.com/office/word/2010/wordprocessingShape">
                    <wps:wsp>
                      <wps:cNvSpPr/>
                      <wps:spPr>
                        <a:xfrm>
                          <a:off x="0" y="0"/>
                          <a:ext cx="247650" cy="1150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D37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아래쪽 화살표 2" o:spid="_x0000_s1026" type="#_x0000_t67" style="position:absolute;left:0;text-align:left;margin-left:151.6pt;margin-top:22pt;width:19.5pt;height:9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" adj="19275" fillcolor="#4f81bd" strokecolor="#385d8a" strokeweight="2pt"/>
            </w:pict>
          </mc:Fallback>
        </mc:AlternateContent>
      </w:r>
      <w:r w:rsidRPr="00BF5E00">
        <w:rPr>
          <w:rFonts w:ascii="Book Antiqua" w:hAnsi="Book Antiqua"/>
          <w:noProof/>
          <w:kern w:val="1"/>
          <w:szCs w:val="24"/>
          <w:lang w:eastAsia="zh-CN"/>
        </w:rPr>
        <mc:AlternateContent>
          <mc:Choice Requires="wps">
            <w:drawing>
              <wp:anchor distT="0" distB="0" distL="114300" distR="114300" simplePos="0" relativeHeight="251658240" behindDoc="0" locked="0" layoutInCell="1" allowOverlap="1" wp14:anchorId="7A54E951" wp14:editId="73AB89FA">
                <wp:simplePos x="0" y="0"/>
                <wp:positionH relativeFrom="column">
                  <wp:posOffset>3315970</wp:posOffset>
                </wp:positionH>
                <wp:positionV relativeFrom="paragraph">
                  <wp:posOffset>243039</wp:posOffset>
                </wp:positionV>
                <wp:extent cx="247650" cy="1150620"/>
                <wp:effectExtent l="19050" t="0" r="19050" b="30480"/>
                <wp:wrapNone/>
                <wp:docPr id="1" name="아래쪽 화살표 1"/>
                <wp:cNvGraphicFramePr/>
                <a:graphic xmlns:a="http://schemas.openxmlformats.org/drawingml/2006/main">
                  <a:graphicData uri="http://schemas.microsoft.com/office/word/2010/wordprocessingShape">
                    <wps:wsp>
                      <wps:cNvSpPr/>
                      <wps:spPr>
                        <a:xfrm>
                          <a:off x="0" y="0"/>
                          <a:ext cx="247650" cy="1150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70BD8" id="아래쪽 화살표 1" o:spid="_x0000_s1026" type="#_x0000_t67" style="position:absolute;left:0;text-align:left;margin-left:261.1pt;margin-top:19.15pt;width:19.5pt;height:9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" adj="19275" fillcolor="#4f81bd" strokecolor="#385d8a" strokeweight="2pt"/>
            </w:pict>
          </mc:Fallback>
        </mc:AlternateContent>
      </w:r>
      <w:r w:rsidR="00014258" w:rsidRPr="00BF5E00">
        <w:rPr>
          <w:rFonts w:ascii="Book Antiqua" w:hAnsi="Book Antiqua"/>
          <w:kern w:val="1"/>
          <w:szCs w:val="24"/>
          <w:lang w:eastAsia="ko-KR"/>
        </w:rPr>
        <w:t xml:space="preserve">     </w:t>
      </w:r>
    </w:p>
    <w:tbl>
      <w:tblPr>
        <w:tblStyle w:val="afd"/>
        <w:tblpPr w:leftFromText="142" w:rightFromText="142" w:vertAnchor="text" w:horzAnchor="page" w:tblpX="7176" w:tblpY="-14"/>
        <w:tblW w:w="0" w:type="auto"/>
        <w:tblLook w:val="04A0" w:firstRow="1" w:lastRow="0" w:firstColumn="1" w:lastColumn="0" w:noHBand="0" w:noVBand="1"/>
      </w:tblPr>
      <w:tblGrid>
        <w:gridCol w:w="2660"/>
      </w:tblGrid>
      <w:tr w:rsidR="00BF5E00" w:rsidRPr="00BF5E00" w14:paraId="61949CC9" w14:textId="77777777" w:rsidTr="00553FBC">
        <w:trPr>
          <w:trHeight w:val="221"/>
        </w:trPr>
        <w:tc>
          <w:tcPr>
            <w:tcW w:w="2660" w:type="dxa"/>
          </w:tcPr>
          <w:p w14:paraId="41B89764" w14:textId="4FE0D789"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Lost to follow-up or took</w:t>
            </w:r>
            <w:r w:rsidR="00553FBC">
              <w:rPr>
                <w:rFonts w:ascii="Book Antiqua" w:hAnsi="Book Antiqua"/>
                <w:kern w:val="1"/>
                <w:szCs w:val="24"/>
                <w:lang w:eastAsia="ko-KR"/>
              </w:rPr>
              <w:t xml:space="preserve"> </w:t>
            </w:r>
            <w:r w:rsidRPr="00BF5E00">
              <w:rPr>
                <w:rFonts w:ascii="Book Antiqua" w:hAnsi="Book Antiqua"/>
                <w:kern w:val="1"/>
                <w:szCs w:val="24"/>
                <w:lang w:eastAsia="ko-KR"/>
              </w:rPr>
              <w:t>&lt;</w:t>
            </w:r>
            <w:r w:rsidR="00726FB0">
              <w:rPr>
                <w:rFonts w:ascii="Book Antiqua" w:hAnsi="Book Antiqua"/>
                <w:kern w:val="1"/>
                <w:szCs w:val="24"/>
                <w:lang w:eastAsia="ko-KR"/>
              </w:rPr>
              <w:t xml:space="preserve"> </w:t>
            </w:r>
            <w:r w:rsidRPr="00BF5E00">
              <w:rPr>
                <w:rFonts w:ascii="Book Antiqua" w:hAnsi="Book Antiqua"/>
                <w:kern w:val="1"/>
                <w:szCs w:val="24"/>
                <w:lang w:eastAsia="ko-KR"/>
              </w:rPr>
              <w:t xml:space="preserve">80% </w:t>
            </w:r>
            <w:r w:rsidR="00770881">
              <w:rPr>
                <w:rFonts w:ascii="Book Antiqua" w:hAnsi="Book Antiqua"/>
                <w:kern w:val="1"/>
                <w:szCs w:val="24"/>
                <w:lang w:eastAsia="ko-KR"/>
              </w:rPr>
              <w:t xml:space="preserve">of </w:t>
            </w:r>
            <w:r w:rsidRPr="00BF5E00">
              <w:rPr>
                <w:rFonts w:ascii="Book Antiqua" w:hAnsi="Book Antiqua"/>
                <w:kern w:val="1"/>
                <w:szCs w:val="24"/>
                <w:lang w:eastAsia="ko-KR"/>
              </w:rPr>
              <w:t>drugs (</w:t>
            </w:r>
            <w:r w:rsidRPr="00A3508A">
              <w:rPr>
                <w:rFonts w:ascii="Book Antiqua" w:hAnsi="Book Antiqua"/>
                <w:i/>
                <w:iCs/>
                <w:kern w:val="1"/>
                <w:szCs w:val="24"/>
                <w:lang w:eastAsia="ko-KR"/>
              </w:rPr>
              <w:t>n</w:t>
            </w:r>
            <w:r w:rsidR="00A3508A">
              <w:rPr>
                <w:rFonts w:ascii="Book Antiqua" w:hAnsi="Book Antiqua"/>
                <w:kern w:val="1"/>
                <w:szCs w:val="24"/>
                <w:lang w:eastAsia="ko-KR"/>
              </w:rPr>
              <w:t xml:space="preserve"> </w:t>
            </w:r>
            <w:r w:rsidRPr="00BF5E00">
              <w:rPr>
                <w:rFonts w:ascii="Book Antiqua" w:hAnsi="Book Antiqua"/>
                <w:kern w:val="1"/>
                <w:szCs w:val="24"/>
                <w:lang w:eastAsia="ko-KR"/>
              </w:rPr>
              <w:t>=</w:t>
            </w:r>
            <w:r w:rsidR="00A3508A">
              <w:rPr>
                <w:rFonts w:ascii="Book Antiqua" w:hAnsi="Book Antiqua"/>
                <w:kern w:val="1"/>
                <w:szCs w:val="24"/>
                <w:lang w:eastAsia="ko-KR"/>
              </w:rPr>
              <w:t xml:space="preserve"> </w:t>
            </w:r>
            <w:r w:rsidRPr="00BF5E00">
              <w:rPr>
                <w:rFonts w:ascii="Book Antiqua" w:hAnsi="Book Antiqua"/>
                <w:kern w:val="1"/>
                <w:szCs w:val="24"/>
                <w:lang w:eastAsia="ko-KR"/>
              </w:rPr>
              <w:t>4)</w:t>
            </w:r>
          </w:p>
        </w:tc>
      </w:tr>
    </w:tbl>
    <w:p w14:paraId="1D4FB379" w14:textId="738CB3A8"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p>
    <w:p w14:paraId="15A4E461"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 xml:space="preserve">      </w:t>
      </w:r>
    </w:p>
    <w:p w14:paraId="71DA1249"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 xml:space="preserve">                </w:t>
      </w:r>
    </w:p>
    <w:p w14:paraId="55FC6B6F"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p>
    <w:tbl>
      <w:tblPr>
        <w:tblStyle w:val="afd"/>
        <w:tblpPr w:leftFromText="142" w:rightFromText="142" w:vertAnchor="text" w:horzAnchor="margin" w:tblpX="-459" w:tblpY="63"/>
        <w:tblW w:w="0" w:type="auto"/>
        <w:tblLook w:val="04A0" w:firstRow="1" w:lastRow="0" w:firstColumn="1" w:lastColumn="0" w:noHBand="0" w:noVBand="1"/>
      </w:tblPr>
      <w:tblGrid>
        <w:gridCol w:w="4002"/>
      </w:tblGrid>
      <w:tr w:rsidR="00BF5E00" w:rsidRPr="00BF5E00" w14:paraId="2F959FA9" w14:textId="77777777" w:rsidTr="00B94AFE">
        <w:trPr>
          <w:trHeight w:val="337"/>
        </w:trPr>
        <w:tc>
          <w:tcPr>
            <w:tcW w:w="4002" w:type="dxa"/>
          </w:tcPr>
          <w:p w14:paraId="0C98FB4E" w14:textId="4DC7FB12"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BF5E00">
              <w:rPr>
                <w:rFonts w:ascii="Book Antiqua" w:hAnsi="Book Antiqua"/>
                <w:b/>
                <w:kern w:val="1"/>
                <w:szCs w:val="24"/>
                <w:lang w:eastAsia="ko-KR"/>
              </w:rPr>
              <w:t>50 completed tailored therapy</w:t>
            </w:r>
          </w:p>
          <w:p w14:paraId="63EDA9BD" w14:textId="673C29CB"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BF5E00">
              <w:rPr>
                <w:rFonts w:ascii="Book Antiqua" w:hAnsi="Book Antiqua"/>
                <w:b/>
                <w:kern w:val="1"/>
                <w:szCs w:val="24"/>
                <w:lang w:eastAsia="ko-KR"/>
              </w:rPr>
              <w:t>using DPO-PCR (</w:t>
            </w:r>
            <w:r w:rsidRPr="00A3508A">
              <w:rPr>
                <w:rFonts w:ascii="Book Antiqua" w:hAnsi="Book Antiqua"/>
                <w:b/>
                <w:i/>
                <w:iCs/>
                <w:kern w:val="1"/>
                <w:szCs w:val="24"/>
                <w:lang w:eastAsia="ko-KR"/>
              </w:rPr>
              <w:t>n</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 xml:space="preserve">50) </w:t>
            </w:r>
          </w:p>
        </w:tc>
      </w:tr>
    </w:tbl>
    <w:tbl>
      <w:tblPr>
        <w:tblStyle w:val="afd"/>
        <w:tblpPr w:leftFromText="142" w:rightFromText="142" w:vertAnchor="text" w:horzAnchor="page" w:tblpX="6353" w:tblpY="63"/>
        <w:tblW w:w="0" w:type="auto"/>
        <w:tblLook w:val="04A0" w:firstRow="1" w:lastRow="0" w:firstColumn="1" w:lastColumn="0" w:noHBand="0" w:noVBand="1"/>
      </w:tblPr>
      <w:tblGrid>
        <w:gridCol w:w="4430"/>
      </w:tblGrid>
      <w:tr w:rsidR="00BF5E00" w:rsidRPr="00BF5E00" w14:paraId="7BB998EF" w14:textId="77777777" w:rsidTr="00B94AFE">
        <w:trPr>
          <w:trHeight w:val="417"/>
        </w:trPr>
        <w:tc>
          <w:tcPr>
            <w:tcW w:w="4430" w:type="dxa"/>
          </w:tcPr>
          <w:p w14:paraId="799C496B" w14:textId="356039CC" w:rsidR="00014258" w:rsidRPr="00BF5E00" w:rsidRDefault="00014258" w:rsidP="006B486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BF5E00">
              <w:rPr>
                <w:rFonts w:ascii="Book Antiqua" w:hAnsi="Book Antiqua"/>
                <w:b/>
                <w:kern w:val="1"/>
                <w:szCs w:val="24"/>
                <w:lang w:eastAsia="ko-KR"/>
              </w:rPr>
              <w:t>90 completed</w:t>
            </w:r>
            <w:r w:rsidR="009F1209">
              <w:rPr>
                <w:rFonts w:ascii="Book Antiqua" w:hAnsi="Book Antiqua"/>
                <w:b/>
                <w:kern w:val="1"/>
                <w:szCs w:val="24"/>
                <w:lang w:eastAsia="ko-KR"/>
              </w:rPr>
              <w:t xml:space="preserve"> </w:t>
            </w:r>
            <w:r w:rsidRPr="00BF5E00">
              <w:rPr>
                <w:rFonts w:ascii="Book Antiqua" w:hAnsi="Book Antiqua"/>
                <w:b/>
                <w:kern w:val="1"/>
                <w:szCs w:val="24"/>
                <w:lang w:eastAsia="ko-KR"/>
              </w:rPr>
              <w:t xml:space="preserve">empirical </w:t>
            </w:r>
            <w:r w:rsidR="009F1209" w:rsidRPr="00BF5E00">
              <w:rPr>
                <w:rFonts w:ascii="Book Antiqua" w:hAnsi="Book Antiqua"/>
                <w:b/>
                <w:kern w:val="1"/>
                <w:szCs w:val="24"/>
                <w:lang w:eastAsia="ko-KR"/>
              </w:rPr>
              <w:t>bismuth</w:t>
            </w:r>
            <w:r w:rsidR="009F1209">
              <w:rPr>
                <w:rFonts w:ascii="Book Antiqua" w:hAnsi="Book Antiqua"/>
                <w:b/>
                <w:kern w:val="1"/>
                <w:szCs w:val="24"/>
                <w:lang w:eastAsia="ko-KR"/>
              </w:rPr>
              <w:t>-</w:t>
            </w:r>
            <w:r w:rsidRPr="00BF5E00">
              <w:rPr>
                <w:rFonts w:ascii="Book Antiqua" w:hAnsi="Book Antiqua"/>
                <w:b/>
                <w:kern w:val="1"/>
                <w:szCs w:val="24"/>
                <w:lang w:eastAsia="ko-KR"/>
              </w:rPr>
              <w:t>based</w:t>
            </w:r>
            <w:r w:rsidR="00A3508A">
              <w:rPr>
                <w:rFonts w:ascii="Book Antiqua" w:eastAsia="宋体" w:hAnsi="Book Antiqua" w:hint="eastAsia"/>
                <w:b/>
                <w:kern w:val="1"/>
                <w:szCs w:val="24"/>
                <w:lang w:eastAsia="zh-CN"/>
              </w:rPr>
              <w:t xml:space="preserve"> </w:t>
            </w:r>
            <w:r w:rsidRPr="00BF5E00">
              <w:rPr>
                <w:rFonts w:ascii="Book Antiqua" w:hAnsi="Book Antiqua"/>
                <w:b/>
                <w:kern w:val="1"/>
                <w:szCs w:val="24"/>
                <w:lang w:eastAsia="ko-KR"/>
              </w:rPr>
              <w:t>quadruple therapy (</w:t>
            </w:r>
            <w:r w:rsidRPr="00A3508A">
              <w:rPr>
                <w:rFonts w:ascii="Book Antiqua" w:hAnsi="Book Antiqua"/>
                <w:b/>
                <w:i/>
                <w:iCs/>
                <w:kern w:val="1"/>
                <w:szCs w:val="24"/>
                <w:lang w:eastAsia="ko-KR"/>
              </w:rPr>
              <w:t>n</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100)</w:t>
            </w:r>
          </w:p>
        </w:tc>
      </w:tr>
    </w:tbl>
    <w:p w14:paraId="1A2D0DD3" w14:textId="0BF7D18F" w:rsidR="00014258" w:rsidRPr="00BF5E00" w:rsidRDefault="00726FB0"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noProof/>
          <w:kern w:val="1"/>
          <w:szCs w:val="24"/>
          <w:lang w:eastAsia="zh-CN"/>
        </w:rPr>
        <mc:AlternateContent>
          <mc:Choice Requires="wps">
            <w:drawing>
              <wp:anchor distT="0" distB="0" distL="114300" distR="114300" simplePos="0" relativeHeight="251661312" behindDoc="0" locked="0" layoutInCell="1" allowOverlap="1" wp14:anchorId="4E213170" wp14:editId="4885CB0D">
                <wp:simplePos x="0" y="0"/>
                <wp:positionH relativeFrom="column">
                  <wp:posOffset>2475230</wp:posOffset>
                </wp:positionH>
                <wp:positionV relativeFrom="paragraph">
                  <wp:posOffset>128436</wp:posOffset>
                </wp:positionV>
                <wp:extent cx="495935" cy="378460"/>
                <wp:effectExtent l="0" t="0" r="18415" b="21590"/>
                <wp:wrapNone/>
                <wp:docPr id="5" name="Text Box 5"/>
                <wp:cNvGraphicFramePr/>
                <a:graphic xmlns:a="http://schemas.openxmlformats.org/drawingml/2006/main">
                  <a:graphicData uri="http://schemas.microsoft.com/office/word/2010/wordprocessingShape">
                    <wps:wsp>
                      <wps:cNvSpPr txBox="1"/>
                      <wps:spPr>
                        <a:xfrm>
                          <a:off x="0" y="0"/>
                          <a:ext cx="495935" cy="378460"/>
                        </a:xfrm>
                        <a:prstGeom prst="rect">
                          <a:avLst/>
                        </a:prstGeom>
                        <a:solidFill>
                          <a:sysClr val="window" lastClr="FFFFFF"/>
                        </a:solidFill>
                        <a:ln w="6350">
                          <a:solidFill>
                            <a:prstClr val="black"/>
                          </a:solidFill>
                        </a:ln>
                        <a:effectLst/>
                      </wps:spPr>
                      <wps:txbx>
                        <w:txbxContent>
                          <w:p w14:paraId="0125D5EA" w14:textId="77777777" w:rsidR="00A427BA" w:rsidRPr="001330FE" w:rsidRDefault="00A427BA" w:rsidP="00B94AFE">
                            <w:pPr>
                              <w:rPr>
                                <w:b/>
                                <w:sz w:val="28"/>
                                <w:szCs w:val="28"/>
                                <w:lang w:eastAsia="ko-KR"/>
                              </w:rPr>
                            </w:pPr>
                            <w:r>
                              <w:rPr>
                                <w:rFonts w:hint="eastAsia"/>
                                <w:b/>
                                <w:sz w:val="28"/>
                                <w:szCs w:val="28"/>
                                <w:lang w:eastAsia="ko-KR"/>
                              </w:rPr>
                              <w:t>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213170" id="Text Box 5" o:spid="_x0000_s1027" type="#_x0000_t202" style="position:absolute;left:0;text-align:left;margin-left:194.9pt;margin-top:10.1pt;width:39.05pt;height:2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" fillcolor="window" strokeweight=".5pt">
                <v:textbox>
                  <w:txbxContent>
                    <w:p w14:paraId="0125D5EA" w14:textId="77777777" w:rsidR="00A427BA" w:rsidRPr="001330FE" w:rsidRDefault="00A427BA" w:rsidP="00B94AFE">
                      <w:pPr>
                        <w:rPr>
                          <w:b/>
                          <w:sz w:val="28"/>
                          <w:szCs w:val="28"/>
                          <w:lang w:eastAsia="ko-KR"/>
                        </w:rPr>
                      </w:pPr>
                      <w:r>
                        <w:rPr>
                          <w:rFonts w:hint="eastAsia"/>
                          <w:b/>
                          <w:sz w:val="28"/>
                          <w:szCs w:val="28"/>
                          <w:lang w:eastAsia="ko-KR"/>
                        </w:rPr>
                        <w:t>PP</w:t>
                      </w:r>
                    </w:p>
                  </w:txbxContent>
                </v:textbox>
              </v:shape>
            </w:pict>
          </mc:Fallback>
        </mc:AlternateContent>
      </w:r>
    </w:p>
    <w:p w14:paraId="4D781B03"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p>
    <w:p w14:paraId="13B1273F"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p>
    <w:p w14:paraId="159CA63C" w14:textId="0C645A63" w:rsidR="00014258" w:rsidRPr="001E38C1" w:rsidRDefault="001E38C1" w:rsidP="00FB6E8B">
      <w:pPr>
        <w:widowControl w:val="0"/>
        <w:pBdr>
          <w:top w:val="none" w:sz="2" w:space="0" w:color="000000"/>
          <w:left w:val="none" w:sz="2" w:space="1"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b/>
          <w:kern w:val="1"/>
          <w:szCs w:val="24"/>
          <w:lang w:eastAsia="ko-KR"/>
        </w:rPr>
        <w:t>Figure</w:t>
      </w:r>
      <w:r w:rsidR="009F1209">
        <w:rPr>
          <w:rFonts w:ascii="Book Antiqua" w:hAnsi="Book Antiqua"/>
          <w:b/>
          <w:kern w:val="1"/>
          <w:szCs w:val="24"/>
          <w:lang w:eastAsia="ko-KR"/>
        </w:rPr>
        <w:t xml:space="preserve"> </w:t>
      </w:r>
      <w:r w:rsidRPr="00BF5E00">
        <w:rPr>
          <w:rFonts w:ascii="Book Antiqua" w:hAnsi="Book Antiqua"/>
          <w:b/>
          <w:kern w:val="1"/>
          <w:szCs w:val="24"/>
          <w:lang w:eastAsia="ko-KR"/>
        </w:rPr>
        <w:t>1 Flow chart</w:t>
      </w:r>
      <w:r>
        <w:rPr>
          <w:rFonts w:ascii="Book Antiqua" w:eastAsia="宋体" w:hAnsi="Book Antiqua"/>
          <w:b/>
          <w:kern w:val="1"/>
          <w:szCs w:val="24"/>
          <w:lang w:eastAsia="zh-CN"/>
        </w:rPr>
        <w:t>.</w:t>
      </w:r>
      <w:r>
        <w:rPr>
          <w:rFonts w:ascii="Book Antiqua" w:eastAsia="宋体" w:hAnsi="Book Antiqua" w:hint="eastAsia"/>
          <w:kern w:val="1"/>
          <w:szCs w:val="24"/>
          <w:lang w:eastAsia="zh-CN"/>
        </w:rPr>
        <w:t xml:space="preserve"> </w:t>
      </w:r>
      <w:r w:rsidR="00A3508A" w:rsidRPr="00BF5E00">
        <w:rPr>
          <w:rFonts w:ascii="Book Antiqua" w:hAnsi="Book Antiqua"/>
          <w:kern w:val="1"/>
          <w:szCs w:val="24"/>
          <w:lang w:eastAsia="ko-KR"/>
        </w:rPr>
        <w:t>DPO-PCR</w:t>
      </w:r>
      <w:r w:rsidR="00A3508A">
        <w:rPr>
          <w:rFonts w:ascii="Book Antiqua" w:hAnsi="Book Antiqua"/>
          <w:kern w:val="1"/>
          <w:szCs w:val="24"/>
          <w:lang w:eastAsia="ko-KR"/>
        </w:rPr>
        <w:t>:</w:t>
      </w:r>
      <w:r w:rsidR="00A3508A" w:rsidRPr="00BF5E00">
        <w:rPr>
          <w:rFonts w:ascii="Book Antiqua" w:hAnsi="Book Antiqua"/>
          <w:kern w:val="1"/>
          <w:szCs w:val="24"/>
          <w:lang w:eastAsia="ko-KR"/>
        </w:rPr>
        <w:t xml:space="preserve"> Dual priming oligonucleotide </w:t>
      </w:r>
      <w:r w:rsidR="00A3508A" w:rsidRPr="00BF5E00">
        <w:rPr>
          <w:rFonts w:ascii="Book Antiqua" w:hAnsi="Book Antiqua"/>
          <w:szCs w:val="24"/>
          <w:shd w:val="clear" w:color="auto" w:fill="FFFFFF"/>
        </w:rPr>
        <w:t>polymerase chain reaction</w:t>
      </w:r>
      <w:r w:rsidR="00014258" w:rsidRPr="00BF5E00">
        <w:rPr>
          <w:rFonts w:ascii="Book Antiqua" w:hAnsi="Book Antiqua"/>
          <w:kern w:val="1"/>
          <w:szCs w:val="24"/>
          <w:lang w:eastAsia="ko-KR"/>
        </w:rPr>
        <w:t>; ITT</w:t>
      </w:r>
      <w:r w:rsidR="00A3508A">
        <w:rPr>
          <w:rFonts w:ascii="Book Antiqua" w:hAnsi="Book Antiqua"/>
          <w:kern w:val="1"/>
          <w:szCs w:val="24"/>
          <w:lang w:eastAsia="ko-KR"/>
        </w:rPr>
        <w:t>:</w:t>
      </w:r>
      <w:r w:rsidR="00014258" w:rsidRPr="00BF5E00">
        <w:rPr>
          <w:rFonts w:ascii="Book Antiqua" w:hAnsi="Book Antiqua"/>
          <w:kern w:val="1"/>
          <w:szCs w:val="24"/>
          <w:lang w:eastAsia="ko-KR"/>
        </w:rPr>
        <w:t xml:space="preserve"> </w:t>
      </w:r>
      <w:r w:rsidR="00A3508A" w:rsidRPr="00BF5E00">
        <w:rPr>
          <w:rFonts w:ascii="Book Antiqua" w:hAnsi="Book Antiqua"/>
          <w:kern w:val="1"/>
          <w:szCs w:val="24"/>
          <w:lang w:eastAsia="ko-KR"/>
        </w:rPr>
        <w:t>I</w:t>
      </w:r>
      <w:r w:rsidR="00014258" w:rsidRPr="00BF5E00">
        <w:rPr>
          <w:rFonts w:ascii="Book Antiqua" w:hAnsi="Book Antiqua"/>
          <w:kern w:val="1"/>
          <w:szCs w:val="24"/>
          <w:lang w:eastAsia="ko-KR"/>
        </w:rPr>
        <w:t>ntention-to-treat analysis; PP</w:t>
      </w:r>
      <w:r w:rsidR="00A3508A">
        <w:rPr>
          <w:rFonts w:ascii="Book Antiqua" w:hAnsi="Book Antiqua"/>
          <w:kern w:val="1"/>
          <w:szCs w:val="24"/>
          <w:lang w:eastAsia="ko-KR"/>
        </w:rPr>
        <w:t>:</w:t>
      </w:r>
      <w:r w:rsidR="00014258" w:rsidRPr="00BF5E00">
        <w:rPr>
          <w:rFonts w:ascii="Book Antiqua" w:hAnsi="Book Antiqua"/>
          <w:kern w:val="1"/>
          <w:szCs w:val="24"/>
          <w:lang w:eastAsia="ko-KR"/>
        </w:rPr>
        <w:t xml:space="preserve"> </w:t>
      </w:r>
      <w:r w:rsidR="00A3508A" w:rsidRPr="00BF5E00">
        <w:rPr>
          <w:rFonts w:ascii="Book Antiqua" w:hAnsi="Book Antiqua"/>
          <w:kern w:val="1"/>
          <w:szCs w:val="24"/>
          <w:lang w:eastAsia="ko-KR"/>
        </w:rPr>
        <w:t>P</w:t>
      </w:r>
      <w:r w:rsidR="00014258" w:rsidRPr="00BF5E00">
        <w:rPr>
          <w:rFonts w:ascii="Book Antiqua" w:hAnsi="Book Antiqua"/>
          <w:kern w:val="1"/>
          <w:szCs w:val="24"/>
          <w:lang w:eastAsia="ko-KR"/>
        </w:rPr>
        <w:t>er-protocol analysis</w:t>
      </w:r>
      <w:r w:rsidR="00A3508A">
        <w:rPr>
          <w:rFonts w:ascii="Book Antiqua" w:hAnsi="Book Antiqua"/>
          <w:kern w:val="1"/>
          <w:szCs w:val="24"/>
          <w:lang w:eastAsia="ko-KR"/>
        </w:rPr>
        <w:t>.</w:t>
      </w:r>
      <w:r w:rsidR="00014258" w:rsidRPr="00BF5E00">
        <w:rPr>
          <w:rFonts w:ascii="Book Antiqua" w:hAnsi="Book Antiqua"/>
          <w:kern w:val="1"/>
          <w:szCs w:val="24"/>
          <w:lang w:eastAsia="ko-KR"/>
        </w:rPr>
        <w:t xml:space="preserve"> </w:t>
      </w:r>
    </w:p>
    <w:p w14:paraId="35A205DE"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p>
    <w:p w14:paraId="23C7E6B9" w14:textId="77777777" w:rsidR="004D7E4C" w:rsidRPr="00BF5E00" w:rsidRDefault="004D7E4C" w:rsidP="00FB6E8B">
      <w:pPr>
        <w:adjustRightInd w:val="0"/>
        <w:snapToGrid w:val="0"/>
        <w:spacing w:line="360" w:lineRule="auto"/>
        <w:jc w:val="both"/>
        <w:rPr>
          <w:rFonts w:ascii="Book Antiqua" w:hAnsi="Book Antiqua"/>
          <w:szCs w:val="24"/>
        </w:rPr>
      </w:pPr>
    </w:p>
    <w:sectPr w:rsidR="004D7E4C" w:rsidRPr="00BF5E00" w:rsidSect="00B94AFE">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2C72" w14:textId="77777777" w:rsidR="00FA77D7" w:rsidRDefault="00FA77D7">
      <w:pPr>
        <w:spacing w:line="240" w:lineRule="auto"/>
      </w:pPr>
      <w:r>
        <w:separator/>
      </w:r>
    </w:p>
  </w:endnote>
  <w:endnote w:type="continuationSeparator" w:id="0">
    <w:p w14:paraId="4612E3F0" w14:textId="77777777" w:rsidR="00FA77D7" w:rsidRDefault="00FA7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Times New Roman"/>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AdvTimes">
    <w:altName w:val="微软雅黑"/>
    <w:charset w:val="86"/>
    <w:family w:val="auto"/>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089955"/>
      <w:docPartObj>
        <w:docPartGallery w:val="Page Numbers (Bottom of Page)"/>
        <w:docPartUnique/>
      </w:docPartObj>
    </w:sdtPr>
    <w:sdtEndPr/>
    <w:sdtContent>
      <w:p w14:paraId="6314A707" w14:textId="04B3499C" w:rsidR="00A427BA" w:rsidRDefault="00A427BA">
        <w:pPr>
          <w:pStyle w:val="aa"/>
          <w:jc w:val="center"/>
        </w:pPr>
        <w:r>
          <w:fldChar w:fldCharType="begin"/>
        </w:r>
        <w:r>
          <w:instrText>PAGE   \* MERGEFORMAT</w:instrText>
        </w:r>
        <w:r>
          <w:fldChar w:fldCharType="separate"/>
        </w:r>
        <w:r w:rsidR="00770881" w:rsidRPr="00770881">
          <w:rPr>
            <w:noProof/>
            <w:lang w:val="ko-KR" w:eastAsia="ko-KR"/>
          </w:rPr>
          <w:t>28</w:t>
        </w:r>
        <w:r>
          <w:fldChar w:fldCharType="end"/>
        </w:r>
      </w:p>
    </w:sdtContent>
  </w:sdt>
  <w:p w14:paraId="2A5891D5" w14:textId="77777777" w:rsidR="00A427BA" w:rsidRDefault="00A427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1815" w14:textId="77777777" w:rsidR="00FA77D7" w:rsidRDefault="00FA77D7">
      <w:pPr>
        <w:spacing w:line="240" w:lineRule="auto"/>
      </w:pPr>
      <w:r>
        <w:separator/>
      </w:r>
    </w:p>
  </w:footnote>
  <w:footnote w:type="continuationSeparator" w:id="0">
    <w:p w14:paraId="09ADDF8C" w14:textId="77777777" w:rsidR="00FA77D7" w:rsidRDefault="00FA77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14258"/>
    <w:rsid w:val="00014258"/>
    <w:rsid w:val="000453CB"/>
    <w:rsid w:val="00050132"/>
    <w:rsid w:val="0006018B"/>
    <w:rsid w:val="0007044C"/>
    <w:rsid w:val="00072089"/>
    <w:rsid w:val="000844A2"/>
    <w:rsid w:val="00085C13"/>
    <w:rsid w:val="000A39DF"/>
    <w:rsid w:val="000B4358"/>
    <w:rsid w:val="000B436E"/>
    <w:rsid w:val="000C1721"/>
    <w:rsid w:val="000C7BF2"/>
    <w:rsid w:val="000D55F0"/>
    <w:rsid w:val="000D7589"/>
    <w:rsid w:val="001211D6"/>
    <w:rsid w:val="00143C9A"/>
    <w:rsid w:val="0018678B"/>
    <w:rsid w:val="001A77EC"/>
    <w:rsid w:val="001C0BEC"/>
    <w:rsid w:val="001C5D27"/>
    <w:rsid w:val="001E041C"/>
    <w:rsid w:val="001E38C1"/>
    <w:rsid w:val="001E567F"/>
    <w:rsid w:val="00213C1A"/>
    <w:rsid w:val="00223BA5"/>
    <w:rsid w:val="00237B43"/>
    <w:rsid w:val="0025626E"/>
    <w:rsid w:val="002823C4"/>
    <w:rsid w:val="002D3A82"/>
    <w:rsid w:val="002E6145"/>
    <w:rsid w:val="002F2F9D"/>
    <w:rsid w:val="00313314"/>
    <w:rsid w:val="003662BF"/>
    <w:rsid w:val="003749CF"/>
    <w:rsid w:val="00381C5E"/>
    <w:rsid w:val="003F5B57"/>
    <w:rsid w:val="00402A94"/>
    <w:rsid w:val="00433F3E"/>
    <w:rsid w:val="0043602C"/>
    <w:rsid w:val="00447F81"/>
    <w:rsid w:val="0046348B"/>
    <w:rsid w:val="004742B0"/>
    <w:rsid w:val="004A090C"/>
    <w:rsid w:val="004D7E4C"/>
    <w:rsid w:val="004F7FB4"/>
    <w:rsid w:val="00517C59"/>
    <w:rsid w:val="00553FBC"/>
    <w:rsid w:val="00553FFD"/>
    <w:rsid w:val="005902D6"/>
    <w:rsid w:val="00596D08"/>
    <w:rsid w:val="005A157D"/>
    <w:rsid w:val="005A1CD9"/>
    <w:rsid w:val="005C75A1"/>
    <w:rsid w:val="00600B12"/>
    <w:rsid w:val="006032FC"/>
    <w:rsid w:val="0061385D"/>
    <w:rsid w:val="00636EC8"/>
    <w:rsid w:val="00652C6F"/>
    <w:rsid w:val="00671B86"/>
    <w:rsid w:val="00675C17"/>
    <w:rsid w:val="006B486B"/>
    <w:rsid w:val="006C0504"/>
    <w:rsid w:val="006D0B8E"/>
    <w:rsid w:val="00724AB4"/>
    <w:rsid w:val="00726FB0"/>
    <w:rsid w:val="007563FB"/>
    <w:rsid w:val="00770881"/>
    <w:rsid w:val="00787464"/>
    <w:rsid w:val="00792D34"/>
    <w:rsid w:val="008443C9"/>
    <w:rsid w:val="008536AA"/>
    <w:rsid w:val="008613BC"/>
    <w:rsid w:val="0087575A"/>
    <w:rsid w:val="00896251"/>
    <w:rsid w:val="008B5A9C"/>
    <w:rsid w:val="008C6763"/>
    <w:rsid w:val="008E3888"/>
    <w:rsid w:val="00912172"/>
    <w:rsid w:val="0091309F"/>
    <w:rsid w:val="0091756B"/>
    <w:rsid w:val="009227C0"/>
    <w:rsid w:val="0093642C"/>
    <w:rsid w:val="009379BB"/>
    <w:rsid w:val="00941E29"/>
    <w:rsid w:val="00945C82"/>
    <w:rsid w:val="00967038"/>
    <w:rsid w:val="00996A5B"/>
    <w:rsid w:val="009B548F"/>
    <w:rsid w:val="009C46F2"/>
    <w:rsid w:val="009C7CAE"/>
    <w:rsid w:val="009F1209"/>
    <w:rsid w:val="009F28AA"/>
    <w:rsid w:val="00A0581B"/>
    <w:rsid w:val="00A238F7"/>
    <w:rsid w:val="00A34C3E"/>
    <w:rsid w:val="00A3508A"/>
    <w:rsid w:val="00A351B7"/>
    <w:rsid w:val="00A41121"/>
    <w:rsid w:val="00A427BA"/>
    <w:rsid w:val="00A46B54"/>
    <w:rsid w:val="00A50E3F"/>
    <w:rsid w:val="00A52263"/>
    <w:rsid w:val="00A83457"/>
    <w:rsid w:val="00A95093"/>
    <w:rsid w:val="00AB351B"/>
    <w:rsid w:val="00AD1657"/>
    <w:rsid w:val="00AD2868"/>
    <w:rsid w:val="00AE5439"/>
    <w:rsid w:val="00AF017F"/>
    <w:rsid w:val="00AF7ED4"/>
    <w:rsid w:val="00B03191"/>
    <w:rsid w:val="00B06C66"/>
    <w:rsid w:val="00B41BB8"/>
    <w:rsid w:val="00B46E8B"/>
    <w:rsid w:val="00B54893"/>
    <w:rsid w:val="00B674C9"/>
    <w:rsid w:val="00B71BE5"/>
    <w:rsid w:val="00B868EC"/>
    <w:rsid w:val="00B908FC"/>
    <w:rsid w:val="00B93047"/>
    <w:rsid w:val="00B94AFE"/>
    <w:rsid w:val="00BA59A7"/>
    <w:rsid w:val="00BB24CF"/>
    <w:rsid w:val="00BB762B"/>
    <w:rsid w:val="00BC3AB1"/>
    <w:rsid w:val="00BC5718"/>
    <w:rsid w:val="00BD113E"/>
    <w:rsid w:val="00BF5E00"/>
    <w:rsid w:val="00C46737"/>
    <w:rsid w:val="00C6016B"/>
    <w:rsid w:val="00C70CCC"/>
    <w:rsid w:val="00C86FC5"/>
    <w:rsid w:val="00CA5E4A"/>
    <w:rsid w:val="00CB3EC5"/>
    <w:rsid w:val="00CB75FB"/>
    <w:rsid w:val="00CC0C8B"/>
    <w:rsid w:val="00CD7747"/>
    <w:rsid w:val="00D425EA"/>
    <w:rsid w:val="00D62F9F"/>
    <w:rsid w:val="00D64269"/>
    <w:rsid w:val="00D71CC1"/>
    <w:rsid w:val="00D82A5B"/>
    <w:rsid w:val="00D97EA7"/>
    <w:rsid w:val="00DA0373"/>
    <w:rsid w:val="00DB1D79"/>
    <w:rsid w:val="00DE6A62"/>
    <w:rsid w:val="00E15E5C"/>
    <w:rsid w:val="00E25F3C"/>
    <w:rsid w:val="00E40856"/>
    <w:rsid w:val="00E42A94"/>
    <w:rsid w:val="00E51DC3"/>
    <w:rsid w:val="00E634E7"/>
    <w:rsid w:val="00E70600"/>
    <w:rsid w:val="00E741C4"/>
    <w:rsid w:val="00E8240A"/>
    <w:rsid w:val="00E840EE"/>
    <w:rsid w:val="00E84C78"/>
    <w:rsid w:val="00EB5F13"/>
    <w:rsid w:val="00EC3E7A"/>
    <w:rsid w:val="00ED669A"/>
    <w:rsid w:val="00F14B51"/>
    <w:rsid w:val="00F31A94"/>
    <w:rsid w:val="00F72F1E"/>
    <w:rsid w:val="00FA39B6"/>
    <w:rsid w:val="00FA77D7"/>
    <w:rsid w:val="00FB6E8B"/>
    <w:rsid w:val="00FC088F"/>
    <w:rsid w:val="00FC2FD1"/>
    <w:rsid w:val="00FC77FD"/>
    <w:rsid w:val="00FD02F9"/>
    <w:rsid w:val="00FE3061"/>
    <w:rsid w:val="00FF0580"/>
    <w:rsid w:val="00FF69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20E60"/>
  <w15:docId w15:val="{63599DBB-5B44-4E2A-9BB9-87E155D4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258"/>
    <w:pPr>
      <w:spacing w:after="0" w:line="480" w:lineRule="auto"/>
      <w:jc w:val="left"/>
    </w:pPr>
    <w:rPr>
      <w:rFonts w:ascii="Times New Roman" w:eastAsia="Malgun Gothic" w:hAnsi="Times New Roman" w:cs="Times New Roman"/>
      <w:sz w:val="24"/>
      <w:lang w:eastAsia="en-US"/>
    </w:rPr>
  </w:style>
  <w:style w:type="paragraph" w:styleId="1">
    <w:name w:val="heading 1"/>
    <w:basedOn w:val="a"/>
    <w:next w:val="a"/>
    <w:link w:val="10"/>
    <w:uiPriority w:val="9"/>
    <w:qFormat/>
    <w:rsid w:val="00014258"/>
    <w:pPr>
      <w:keepNext/>
      <w:keepLines/>
      <w:outlineLvl w:val="0"/>
    </w:pPr>
    <w:rPr>
      <w:b/>
      <w:szCs w:val="24"/>
    </w:rPr>
  </w:style>
  <w:style w:type="paragraph" w:styleId="2">
    <w:name w:val="heading 2"/>
    <w:basedOn w:val="a"/>
    <w:next w:val="a"/>
    <w:link w:val="20"/>
    <w:uiPriority w:val="9"/>
    <w:unhideWhenUsed/>
    <w:qFormat/>
    <w:rsid w:val="00014258"/>
    <w:pPr>
      <w:keepNext/>
      <w:keepLines/>
      <w:ind w:left="357" w:hanging="357"/>
      <w:outlineLvl w:val="1"/>
    </w:pPr>
    <w:rPr>
      <w:b/>
      <w:szCs w:val="24"/>
    </w:rPr>
  </w:style>
  <w:style w:type="paragraph" w:styleId="3">
    <w:name w:val="heading 3"/>
    <w:basedOn w:val="a"/>
    <w:next w:val="a"/>
    <w:link w:val="30"/>
    <w:uiPriority w:val="9"/>
    <w:semiHidden/>
    <w:unhideWhenUsed/>
    <w:qFormat/>
    <w:rsid w:val="00014258"/>
    <w:pPr>
      <w:keepNext/>
      <w:keepLines/>
      <w:outlineLvl w:val="2"/>
    </w:pPr>
    <w:rPr>
      <w:i/>
      <w:szCs w:val="24"/>
    </w:rPr>
  </w:style>
  <w:style w:type="paragraph" w:styleId="4">
    <w:name w:val="heading 4"/>
    <w:basedOn w:val="a"/>
    <w:next w:val="a"/>
    <w:link w:val="40"/>
    <w:uiPriority w:val="9"/>
    <w:semiHidden/>
    <w:unhideWhenUsed/>
    <w:qFormat/>
    <w:rsid w:val="00014258"/>
    <w:pPr>
      <w:keepNext/>
      <w:keepLines/>
      <w:outlineLvl w:val="3"/>
    </w:pPr>
    <w:rPr>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014258"/>
    <w:rPr>
      <w:rFonts w:ascii="Times New Roman" w:eastAsia="Malgun Gothic" w:hAnsi="Times New Roman" w:cs="Times New Roman"/>
      <w:b/>
      <w:sz w:val="24"/>
      <w:szCs w:val="24"/>
      <w:lang w:eastAsia="en-US"/>
    </w:rPr>
  </w:style>
  <w:style w:type="character" w:customStyle="1" w:styleId="20">
    <w:name w:val="标题 2 字符"/>
    <w:link w:val="2"/>
    <w:uiPriority w:val="9"/>
    <w:rsid w:val="00014258"/>
    <w:rPr>
      <w:rFonts w:ascii="Times New Roman" w:eastAsia="Malgun Gothic" w:hAnsi="Times New Roman" w:cs="Times New Roman"/>
      <w:b/>
      <w:sz w:val="24"/>
      <w:szCs w:val="24"/>
      <w:lang w:eastAsia="en-US"/>
    </w:rPr>
  </w:style>
  <w:style w:type="character" w:customStyle="1" w:styleId="30">
    <w:name w:val="标题 3 字符"/>
    <w:link w:val="3"/>
    <w:uiPriority w:val="9"/>
    <w:semiHidden/>
    <w:rsid w:val="00014258"/>
    <w:rPr>
      <w:rFonts w:ascii="Times New Roman" w:eastAsia="Malgun Gothic" w:hAnsi="Times New Roman" w:cs="Times New Roman"/>
      <w:i/>
      <w:sz w:val="24"/>
      <w:szCs w:val="24"/>
      <w:lang w:eastAsia="en-US"/>
    </w:rPr>
  </w:style>
  <w:style w:type="character" w:customStyle="1" w:styleId="40">
    <w:name w:val="标题 4 字符"/>
    <w:link w:val="4"/>
    <w:uiPriority w:val="9"/>
    <w:semiHidden/>
    <w:rsid w:val="00014258"/>
    <w:rPr>
      <w:rFonts w:ascii="Times New Roman" w:eastAsia="Malgun Gothic" w:hAnsi="Times New Roman" w:cs="Times New Roman"/>
      <w:i/>
      <w:sz w:val="24"/>
      <w:szCs w:val="24"/>
      <w:lang w:eastAsia="en-US"/>
    </w:rPr>
  </w:style>
  <w:style w:type="paragraph" w:customStyle="1" w:styleId="EndNoteBibliographyTitle">
    <w:name w:val="EndNote Bibliography Title"/>
    <w:basedOn w:val="a"/>
    <w:link w:val="EndNoteBibliographyTitleChar"/>
    <w:rsid w:val="00014258"/>
    <w:pPr>
      <w:jc w:val="center"/>
    </w:pPr>
    <w:rPr>
      <w:noProof/>
      <w:kern w:val="0"/>
      <w:szCs w:val="20"/>
      <w:lang w:val="x-none" w:eastAsia="x-none"/>
    </w:rPr>
  </w:style>
  <w:style w:type="character" w:customStyle="1" w:styleId="EndNoteBibliographyTitleChar">
    <w:name w:val="EndNote Bibliography Title Char"/>
    <w:link w:val="EndNoteBibliographyTitle"/>
    <w:rsid w:val="00014258"/>
    <w:rPr>
      <w:rFonts w:ascii="Times New Roman" w:eastAsia="Malgun Gothic" w:hAnsi="Times New Roman" w:cs="Times New Roman"/>
      <w:noProof/>
      <w:kern w:val="0"/>
      <w:sz w:val="24"/>
      <w:szCs w:val="20"/>
      <w:lang w:val="x-none" w:eastAsia="x-none"/>
    </w:rPr>
  </w:style>
  <w:style w:type="paragraph" w:customStyle="1" w:styleId="EndNoteBibliography">
    <w:name w:val="EndNote Bibliography"/>
    <w:basedOn w:val="a"/>
    <w:link w:val="EndNoteBibliographyChar"/>
    <w:rsid w:val="00014258"/>
    <w:pPr>
      <w:spacing w:line="240" w:lineRule="auto"/>
    </w:pPr>
    <w:rPr>
      <w:noProof/>
      <w:kern w:val="0"/>
      <w:szCs w:val="20"/>
      <w:lang w:val="x-none" w:eastAsia="x-none"/>
    </w:rPr>
  </w:style>
  <w:style w:type="character" w:customStyle="1" w:styleId="EndNoteBibliographyChar">
    <w:name w:val="EndNote Bibliography Char"/>
    <w:link w:val="EndNoteBibliography"/>
    <w:rsid w:val="00014258"/>
    <w:rPr>
      <w:rFonts w:ascii="Times New Roman" w:eastAsia="Malgun Gothic" w:hAnsi="Times New Roman" w:cs="Times New Roman"/>
      <w:noProof/>
      <w:kern w:val="0"/>
      <w:sz w:val="24"/>
      <w:szCs w:val="20"/>
      <w:lang w:val="x-none" w:eastAsia="x-none"/>
    </w:rPr>
  </w:style>
  <w:style w:type="character" w:styleId="a3">
    <w:name w:val="annotation reference"/>
    <w:uiPriority w:val="99"/>
    <w:qFormat/>
    <w:rsid w:val="00014258"/>
    <w:rPr>
      <w:rFonts w:ascii="Malgun Gothic" w:eastAsia="Malgun Gothic"/>
      <w:color w:val="000000"/>
      <w:kern w:val="1"/>
      <w:sz w:val="18"/>
    </w:rPr>
  </w:style>
  <w:style w:type="paragraph" w:styleId="a4">
    <w:name w:val="annotation text"/>
    <w:link w:val="a5"/>
    <w:uiPriority w:val="99"/>
    <w:qFormat/>
    <w:rsid w:val="00014258"/>
    <w:pPr>
      <w:widowControl w:val="0"/>
      <w:pBdr>
        <w:top w:val="none" w:sz="2" w:space="1" w:color="000000"/>
        <w:left w:val="none" w:sz="2" w:space="4" w:color="000000"/>
        <w:bottom w:val="none" w:sz="2" w:space="1" w:color="000000"/>
        <w:right w:val="none" w:sz="2" w:space="4" w:color="000000"/>
      </w:pBdr>
      <w:wordWrap w:val="0"/>
      <w:autoSpaceDE w:val="0"/>
      <w:autoSpaceDN w:val="0"/>
      <w:jc w:val="left"/>
      <w:textAlignment w:val="baseline"/>
    </w:pPr>
    <w:rPr>
      <w:rFonts w:ascii="Malgun Gothic" w:eastAsia="Malgun Gothic" w:hAnsi="Calibri" w:cs="Times New Roman"/>
      <w:color w:val="000000"/>
      <w:kern w:val="1"/>
    </w:rPr>
  </w:style>
  <w:style w:type="character" w:customStyle="1" w:styleId="a5">
    <w:name w:val="批注文字 字符"/>
    <w:link w:val="a4"/>
    <w:uiPriority w:val="14"/>
    <w:rsid w:val="00014258"/>
    <w:rPr>
      <w:rFonts w:ascii="Malgun Gothic" w:eastAsia="Malgun Gothic" w:hAnsi="Calibri" w:cs="Times New Roman"/>
      <w:color w:val="000000"/>
      <w:kern w:val="1"/>
    </w:rPr>
  </w:style>
  <w:style w:type="paragraph" w:styleId="a6">
    <w:name w:val="Balloon Text"/>
    <w:basedOn w:val="a"/>
    <w:link w:val="a7"/>
    <w:uiPriority w:val="99"/>
    <w:semiHidden/>
    <w:unhideWhenUsed/>
    <w:rsid w:val="00014258"/>
    <w:pPr>
      <w:spacing w:line="240" w:lineRule="auto"/>
    </w:pPr>
    <w:rPr>
      <w:rFonts w:ascii="Malgun Gothic" w:hAnsi="Malgun Gothic"/>
      <w:kern w:val="0"/>
      <w:sz w:val="18"/>
      <w:szCs w:val="18"/>
      <w:lang w:val="x-none" w:eastAsia="x-none"/>
    </w:rPr>
  </w:style>
  <w:style w:type="character" w:customStyle="1" w:styleId="a7">
    <w:name w:val="批注框文本 字符"/>
    <w:link w:val="a6"/>
    <w:uiPriority w:val="99"/>
    <w:semiHidden/>
    <w:rsid w:val="00014258"/>
    <w:rPr>
      <w:rFonts w:ascii="Malgun Gothic" w:eastAsia="Malgun Gothic" w:hAnsi="Malgun Gothic" w:cs="Times New Roman"/>
      <w:kern w:val="0"/>
      <w:sz w:val="18"/>
      <w:szCs w:val="18"/>
      <w:lang w:val="x-none" w:eastAsia="x-none"/>
    </w:rPr>
  </w:style>
  <w:style w:type="character" w:customStyle="1" w:styleId="highlight">
    <w:name w:val="highlight"/>
    <w:basedOn w:val="a0"/>
    <w:rsid w:val="00014258"/>
  </w:style>
  <w:style w:type="paragraph" w:styleId="a8">
    <w:name w:val="header"/>
    <w:basedOn w:val="a"/>
    <w:link w:val="a9"/>
    <w:uiPriority w:val="99"/>
    <w:unhideWhenUsed/>
    <w:rsid w:val="00014258"/>
    <w:pPr>
      <w:tabs>
        <w:tab w:val="center" w:pos="4513"/>
        <w:tab w:val="right" w:pos="9026"/>
      </w:tabs>
      <w:snapToGrid w:val="0"/>
    </w:pPr>
    <w:rPr>
      <w:rFonts w:ascii="Malgun Gothic" w:hAnsi="Malgun Gothic"/>
      <w:kern w:val="0"/>
      <w:sz w:val="20"/>
      <w:szCs w:val="20"/>
      <w:lang w:val="x-none" w:eastAsia="x-none"/>
    </w:rPr>
  </w:style>
  <w:style w:type="character" w:customStyle="1" w:styleId="a9">
    <w:name w:val="页眉 字符"/>
    <w:link w:val="a8"/>
    <w:uiPriority w:val="99"/>
    <w:rsid w:val="00014258"/>
    <w:rPr>
      <w:rFonts w:ascii="Malgun Gothic" w:eastAsia="Malgun Gothic" w:hAnsi="Malgun Gothic" w:cs="Times New Roman"/>
      <w:kern w:val="0"/>
      <w:szCs w:val="20"/>
      <w:lang w:val="x-none" w:eastAsia="x-none"/>
    </w:rPr>
  </w:style>
  <w:style w:type="paragraph" w:styleId="aa">
    <w:name w:val="footer"/>
    <w:basedOn w:val="a"/>
    <w:link w:val="ab"/>
    <w:uiPriority w:val="99"/>
    <w:unhideWhenUsed/>
    <w:rsid w:val="00014258"/>
    <w:pPr>
      <w:tabs>
        <w:tab w:val="center" w:pos="4513"/>
        <w:tab w:val="right" w:pos="9026"/>
      </w:tabs>
      <w:snapToGrid w:val="0"/>
    </w:pPr>
    <w:rPr>
      <w:rFonts w:ascii="Malgun Gothic" w:hAnsi="Malgun Gothic"/>
      <w:kern w:val="0"/>
      <w:sz w:val="20"/>
      <w:szCs w:val="20"/>
      <w:lang w:val="x-none" w:eastAsia="x-none"/>
    </w:rPr>
  </w:style>
  <w:style w:type="character" w:customStyle="1" w:styleId="ab">
    <w:name w:val="页脚 字符"/>
    <w:link w:val="aa"/>
    <w:uiPriority w:val="99"/>
    <w:rsid w:val="00014258"/>
    <w:rPr>
      <w:rFonts w:ascii="Malgun Gothic" w:eastAsia="Malgun Gothic" w:hAnsi="Malgun Gothic" w:cs="Times New Roman"/>
      <w:kern w:val="0"/>
      <w:szCs w:val="20"/>
      <w:lang w:val="x-none" w:eastAsia="x-none"/>
    </w:rPr>
  </w:style>
  <w:style w:type="paragraph" w:styleId="ac">
    <w:name w:val="annotation subject"/>
    <w:basedOn w:val="a4"/>
    <w:next w:val="a4"/>
    <w:link w:val="ad"/>
    <w:uiPriority w:val="99"/>
    <w:semiHidden/>
    <w:unhideWhenUsed/>
    <w:rsid w:val="00014258"/>
    <w:pPr>
      <w:pBdr>
        <w:top w:val="none" w:sz="0" w:space="0" w:color="auto"/>
        <w:left w:val="none" w:sz="0" w:space="0" w:color="auto"/>
        <w:bottom w:val="none" w:sz="0" w:space="0" w:color="auto"/>
        <w:right w:val="none" w:sz="0" w:space="0" w:color="auto"/>
      </w:pBdr>
      <w:textAlignment w:val="auto"/>
    </w:pPr>
    <w:rPr>
      <w:rFonts w:hAnsi="Malgun Gothic"/>
      <w:b/>
      <w:bCs/>
    </w:rPr>
  </w:style>
  <w:style w:type="character" w:customStyle="1" w:styleId="ad">
    <w:name w:val="批注主题 字符"/>
    <w:link w:val="ac"/>
    <w:uiPriority w:val="99"/>
    <w:semiHidden/>
    <w:rsid w:val="00014258"/>
    <w:rPr>
      <w:rFonts w:ascii="Malgun Gothic" w:eastAsia="Malgun Gothic" w:hAnsi="Malgun Gothic" w:cs="Times New Roman"/>
      <w:b/>
      <w:bCs/>
      <w:color w:val="000000"/>
      <w:kern w:val="1"/>
    </w:rPr>
  </w:style>
  <w:style w:type="paragraph" w:customStyle="1" w:styleId="Abstract">
    <w:name w:val="Abstract"/>
    <w:basedOn w:val="a"/>
    <w:qFormat/>
    <w:rsid w:val="00014258"/>
    <w:rPr>
      <w:szCs w:val="24"/>
    </w:rPr>
  </w:style>
  <w:style w:type="paragraph" w:customStyle="1" w:styleId="AbstractHeading">
    <w:name w:val="Abstract Heading"/>
    <w:basedOn w:val="1"/>
    <w:qFormat/>
    <w:rsid w:val="00014258"/>
  </w:style>
  <w:style w:type="paragraph" w:customStyle="1" w:styleId="Keywords">
    <w:name w:val="Keywords"/>
    <w:basedOn w:val="a"/>
    <w:qFormat/>
    <w:rsid w:val="00014258"/>
    <w:pPr>
      <w:ind w:left="1134" w:hanging="1134"/>
    </w:pPr>
    <w:rPr>
      <w:szCs w:val="24"/>
    </w:rPr>
  </w:style>
  <w:style w:type="paragraph" w:customStyle="1" w:styleId="References">
    <w:name w:val="References"/>
    <w:basedOn w:val="a"/>
    <w:qFormat/>
    <w:rsid w:val="00014258"/>
    <w:pPr>
      <w:spacing w:line="276" w:lineRule="auto"/>
      <w:ind w:left="357" w:hanging="357"/>
    </w:pPr>
    <w:rPr>
      <w:szCs w:val="24"/>
    </w:rPr>
  </w:style>
  <w:style w:type="paragraph" w:customStyle="1" w:styleId="Equation">
    <w:name w:val="Equation"/>
    <w:basedOn w:val="a"/>
    <w:link w:val="EquationChar"/>
    <w:qFormat/>
    <w:rsid w:val="00014258"/>
    <w:pPr>
      <w:tabs>
        <w:tab w:val="left" w:pos="8647"/>
      </w:tabs>
      <w:ind w:left="709"/>
    </w:pPr>
  </w:style>
  <w:style w:type="character" w:customStyle="1" w:styleId="EquationChar">
    <w:name w:val="Equation Char"/>
    <w:link w:val="Equation"/>
    <w:rsid w:val="00014258"/>
    <w:rPr>
      <w:rFonts w:ascii="Times New Roman" w:eastAsia="Malgun Gothic" w:hAnsi="Times New Roman" w:cs="Times New Roman"/>
      <w:sz w:val="24"/>
      <w:lang w:eastAsia="en-US"/>
    </w:rPr>
  </w:style>
  <w:style w:type="paragraph" w:styleId="ae">
    <w:name w:val="caption"/>
    <w:basedOn w:val="a"/>
    <w:next w:val="a"/>
    <w:uiPriority w:val="35"/>
    <w:semiHidden/>
    <w:unhideWhenUsed/>
    <w:qFormat/>
    <w:rsid w:val="00014258"/>
    <w:rPr>
      <w:bCs/>
      <w:color w:val="000000"/>
      <w:szCs w:val="24"/>
    </w:rPr>
  </w:style>
  <w:style w:type="paragraph" w:styleId="af">
    <w:name w:val="List"/>
    <w:basedOn w:val="a"/>
    <w:uiPriority w:val="99"/>
    <w:semiHidden/>
    <w:unhideWhenUsed/>
    <w:qFormat/>
    <w:rsid w:val="00014258"/>
    <w:pPr>
      <w:ind w:left="357" w:hanging="357"/>
      <w:contextualSpacing/>
    </w:pPr>
  </w:style>
  <w:style w:type="paragraph" w:styleId="21">
    <w:name w:val="List 2"/>
    <w:basedOn w:val="a"/>
    <w:uiPriority w:val="99"/>
    <w:semiHidden/>
    <w:unhideWhenUsed/>
    <w:qFormat/>
    <w:rsid w:val="00014258"/>
    <w:pPr>
      <w:ind w:left="714" w:hanging="357"/>
      <w:contextualSpacing/>
    </w:pPr>
  </w:style>
  <w:style w:type="paragraph" w:styleId="af0">
    <w:name w:val="Title"/>
    <w:basedOn w:val="a"/>
    <w:next w:val="a"/>
    <w:link w:val="af1"/>
    <w:uiPriority w:val="10"/>
    <w:qFormat/>
    <w:rsid w:val="00014258"/>
    <w:rPr>
      <w:szCs w:val="24"/>
    </w:rPr>
  </w:style>
  <w:style w:type="character" w:customStyle="1" w:styleId="af1">
    <w:name w:val="标题 字符"/>
    <w:link w:val="af0"/>
    <w:uiPriority w:val="10"/>
    <w:rsid w:val="00014258"/>
    <w:rPr>
      <w:rFonts w:ascii="Times New Roman" w:eastAsia="Malgun Gothic" w:hAnsi="Times New Roman" w:cs="Times New Roman"/>
      <w:sz w:val="24"/>
      <w:szCs w:val="24"/>
      <w:lang w:eastAsia="en-US"/>
    </w:rPr>
  </w:style>
  <w:style w:type="paragraph" w:styleId="af2">
    <w:name w:val="Subtitle"/>
    <w:basedOn w:val="af0"/>
    <w:next w:val="a"/>
    <w:link w:val="af3"/>
    <w:uiPriority w:val="11"/>
    <w:qFormat/>
    <w:rsid w:val="00014258"/>
    <w:rPr>
      <w:b/>
    </w:rPr>
  </w:style>
  <w:style w:type="character" w:customStyle="1" w:styleId="af3">
    <w:name w:val="副标题 字符"/>
    <w:link w:val="af2"/>
    <w:uiPriority w:val="11"/>
    <w:rsid w:val="00014258"/>
    <w:rPr>
      <w:rFonts w:ascii="Times New Roman" w:eastAsia="Malgun Gothic" w:hAnsi="Times New Roman" w:cs="Times New Roman"/>
      <w:b/>
      <w:sz w:val="24"/>
      <w:szCs w:val="24"/>
      <w:lang w:eastAsia="en-US"/>
    </w:rPr>
  </w:style>
  <w:style w:type="paragraph" w:styleId="af4">
    <w:name w:val="Body Text"/>
    <w:basedOn w:val="a"/>
    <w:link w:val="af5"/>
    <w:uiPriority w:val="99"/>
    <w:semiHidden/>
    <w:unhideWhenUsed/>
    <w:rsid w:val="00014258"/>
    <w:pPr>
      <w:spacing w:after="120"/>
    </w:pPr>
  </w:style>
  <w:style w:type="character" w:customStyle="1" w:styleId="af5">
    <w:name w:val="正文文本 字符"/>
    <w:link w:val="af4"/>
    <w:uiPriority w:val="99"/>
    <w:semiHidden/>
    <w:rsid w:val="00014258"/>
    <w:rPr>
      <w:rFonts w:ascii="Times New Roman" w:eastAsia="Malgun Gothic" w:hAnsi="Times New Roman" w:cs="Times New Roman"/>
      <w:sz w:val="24"/>
      <w:lang w:eastAsia="en-US"/>
    </w:rPr>
  </w:style>
  <w:style w:type="paragraph" w:styleId="af6">
    <w:name w:val="Body Text First Indent"/>
    <w:basedOn w:val="af4"/>
    <w:link w:val="af7"/>
    <w:uiPriority w:val="99"/>
    <w:unhideWhenUsed/>
    <w:qFormat/>
    <w:rsid w:val="00014258"/>
    <w:pPr>
      <w:spacing w:after="0"/>
      <w:ind w:firstLine="709"/>
    </w:pPr>
    <w:rPr>
      <w:kern w:val="0"/>
      <w:szCs w:val="24"/>
      <w:lang w:eastAsia="x-none"/>
    </w:rPr>
  </w:style>
  <w:style w:type="character" w:customStyle="1" w:styleId="af7">
    <w:name w:val="正文文本首行缩进 字符"/>
    <w:link w:val="af6"/>
    <w:uiPriority w:val="99"/>
    <w:rsid w:val="00014258"/>
    <w:rPr>
      <w:rFonts w:ascii="Times New Roman" w:eastAsia="Malgun Gothic" w:hAnsi="Times New Roman" w:cs="Times New Roman"/>
      <w:kern w:val="0"/>
      <w:sz w:val="24"/>
      <w:szCs w:val="24"/>
      <w:lang w:eastAsia="x-none"/>
    </w:rPr>
  </w:style>
  <w:style w:type="paragraph" w:styleId="af8">
    <w:name w:val="Quote"/>
    <w:basedOn w:val="a"/>
    <w:next w:val="a"/>
    <w:link w:val="af9"/>
    <w:uiPriority w:val="29"/>
    <w:qFormat/>
    <w:rsid w:val="00014258"/>
    <w:rPr>
      <w:i/>
      <w:szCs w:val="24"/>
    </w:rPr>
  </w:style>
  <w:style w:type="character" w:customStyle="1" w:styleId="af9">
    <w:name w:val="引用 字符"/>
    <w:link w:val="af8"/>
    <w:uiPriority w:val="29"/>
    <w:rsid w:val="00014258"/>
    <w:rPr>
      <w:rFonts w:ascii="Times New Roman" w:eastAsia="Malgun Gothic" w:hAnsi="Times New Roman" w:cs="Times New Roman"/>
      <w:i/>
      <w:sz w:val="24"/>
      <w:szCs w:val="24"/>
      <w:lang w:eastAsia="en-US"/>
    </w:rPr>
  </w:style>
  <w:style w:type="paragraph" w:styleId="HTML">
    <w:name w:val="HTML Preformatted"/>
    <w:basedOn w:val="a"/>
    <w:link w:val="HTML0"/>
    <w:uiPriority w:val="99"/>
    <w:semiHidden/>
    <w:unhideWhenUsed/>
    <w:rsid w:val="0001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 w:val="20"/>
      <w:szCs w:val="20"/>
      <w:lang w:val="en-GB" w:eastAsia="en-GB"/>
    </w:rPr>
  </w:style>
  <w:style w:type="character" w:customStyle="1" w:styleId="HTML0">
    <w:name w:val="HTML 预设格式 字符"/>
    <w:link w:val="HTML"/>
    <w:uiPriority w:val="99"/>
    <w:semiHidden/>
    <w:rsid w:val="00014258"/>
    <w:rPr>
      <w:rFonts w:ascii="Courier New" w:eastAsia="Times New Roman" w:hAnsi="Courier New" w:cs="Courier New"/>
      <w:kern w:val="0"/>
      <w:szCs w:val="20"/>
      <w:lang w:val="en-GB" w:eastAsia="en-GB"/>
    </w:rPr>
  </w:style>
  <w:style w:type="paragraph" w:styleId="afa">
    <w:name w:val="Normal (Web)"/>
    <w:basedOn w:val="a"/>
    <w:uiPriority w:val="99"/>
    <w:semiHidden/>
    <w:unhideWhenUsed/>
    <w:rsid w:val="00014258"/>
    <w:pPr>
      <w:spacing w:before="100" w:beforeAutospacing="1" w:after="100" w:afterAutospacing="1" w:line="240" w:lineRule="auto"/>
    </w:pPr>
    <w:rPr>
      <w:rFonts w:ascii="Gulim" w:eastAsia="Gulim" w:hAnsi="Gulim" w:cs="Gulim"/>
      <w:kern w:val="0"/>
      <w:szCs w:val="24"/>
      <w:lang w:eastAsia="ko-KR"/>
    </w:rPr>
  </w:style>
  <w:style w:type="character" w:styleId="afb">
    <w:name w:val="Emphasis"/>
    <w:basedOn w:val="a0"/>
    <w:uiPriority w:val="20"/>
    <w:qFormat/>
    <w:rsid w:val="00014258"/>
    <w:rPr>
      <w:i/>
      <w:iCs/>
    </w:rPr>
  </w:style>
  <w:style w:type="character" w:styleId="afc">
    <w:name w:val="Hyperlink"/>
    <w:basedOn w:val="a0"/>
    <w:uiPriority w:val="99"/>
    <w:unhideWhenUsed/>
    <w:rsid w:val="00014258"/>
    <w:rPr>
      <w:color w:val="0000FF"/>
      <w:u w:val="single"/>
    </w:rPr>
  </w:style>
  <w:style w:type="paragraph" w:customStyle="1" w:styleId="fulltext-text">
    <w:name w:val="fulltext-text"/>
    <w:basedOn w:val="a"/>
    <w:rsid w:val="00014258"/>
    <w:pPr>
      <w:spacing w:before="100" w:beforeAutospacing="1" w:after="100" w:afterAutospacing="1" w:line="240" w:lineRule="auto"/>
    </w:pPr>
    <w:rPr>
      <w:rFonts w:ascii="Gulim" w:eastAsia="Gulim" w:hAnsi="Gulim" w:cs="Gulim"/>
      <w:kern w:val="0"/>
      <w:szCs w:val="24"/>
      <w:lang w:eastAsia="ko-KR"/>
    </w:rPr>
  </w:style>
  <w:style w:type="character" w:customStyle="1" w:styleId="fulltext-it">
    <w:name w:val="fulltext-it"/>
    <w:basedOn w:val="a0"/>
    <w:rsid w:val="00014258"/>
  </w:style>
  <w:style w:type="table" w:styleId="afd">
    <w:name w:val="Table Grid"/>
    <w:basedOn w:val="a1"/>
    <w:uiPriority w:val="59"/>
    <w:rsid w:val="0001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014258"/>
    <w:pPr>
      <w:spacing w:after="0" w:line="240" w:lineRule="auto"/>
      <w:jc w:val="left"/>
    </w:pPr>
    <w:rPr>
      <w:rFonts w:ascii="Times New Roman" w:eastAsia="Malgun Gothic" w:hAnsi="Times New Roman" w:cs="Times New Roman"/>
      <w:sz w:val="24"/>
      <w:lang w:eastAsia="en-US"/>
    </w:rPr>
  </w:style>
  <w:style w:type="character" w:styleId="aff">
    <w:name w:val="Strong"/>
    <w:basedOn w:val="a0"/>
    <w:uiPriority w:val="22"/>
    <w:qFormat/>
    <w:rsid w:val="006C0504"/>
    <w:rPr>
      <w:b/>
      <w:bCs/>
    </w:rPr>
  </w:style>
  <w:style w:type="paragraph" w:customStyle="1" w:styleId="Newparagraph">
    <w:name w:val="New paragraph"/>
    <w:basedOn w:val="a"/>
    <w:qFormat/>
    <w:rsid w:val="006C0504"/>
    <w:pPr>
      <w:ind w:firstLine="720"/>
    </w:pPr>
    <w:rPr>
      <w:rFonts w:eastAsiaTheme="minorEastAsia"/>
      <w:kern w:val="0"/>
      <w:szCs w:val="24"/>
      <w:lang w:val="en-GB" w:eastAsia="en-GB"/>
    </w:rPr>
  </w:style>
  <w:style w:type="character" w:customStyle="1" w:styleId="11">
    <w:name w:val="批注文字 字符1"/>
    <w:basedOn w:val="a0"/>
    <w:uiPriority w:val="99"/>
    <w:qFormat/>
    <w:rsid w:val="006C0504"/>
    <w:rPr>
      <w:rFonts w:ascii="Calibri" w:eastAsia="宋体" w:hAnsi="Calibri" w:cs="Times New Roman"/>
      <w:kern w:val="0"/>
      <w:sz w:val="22"/>
      <w:lang w:val="en-GB" w:eastAsia="en-US"/>
    </w:rPr>
  </w:style>
  <w:style w:type="character" w:customStyle="1" w:styleId="12">
    <w:name w:val="未处理的提及1"/>
    <w:basedOn w:val="a0"/>
    <w:uiPriority w:val="99"/>
    <w:semiHidden/>
    <w:unhideWhenUsed/>
    <w:rsid w:val="00A23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35777">
      <w:bodyDiv w:val="1"/>
      <w:marLeft w:val="0"/>
      <w:marRight w:val="0"/>
      <w:marTop w:val="0"/>
      <w:marBottom w:val="0"/>
      <w:divBdr>
        <w:top w:val="none" w:sz="0" w:space="0" w:color="auto"/>
        <w:left w:val="none" w:sz="0" w:space="0" w:color="auto"/>
        <w:bottom w:val="none" w:sz="0" w:space="0" w:color="auto"/>
        <w:right w:val="none" w:sz="0" w:space="0" w:color="auto"/>
      </w:divBdr>
    </w:div>
    <w:div w:id="12924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nwonchung@hanmail.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5663</Words>
  <Characters>32283</Characters>
  <Application>Microsoft Office Word</Application>
  <DocSecurity>0</DocSecurity>
  <Lines>269</Lines>
  <Paragraphs>75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최윤이</dc:creator>
  <cp:lastModifiedBy>Ryan</cp:lastModifiedBy>
  <cp:revision>30</cp:revision>
  <dcterms:created xsi:type="dcterms:W3CDTF">2019-12-10T01:19:00Z</dcterms:created>
  <dcterms:modified xsi:type="dcterms:W3CDTF">2019-12-10T06:07:00Z</dcterms:modified>
</cp:coreProperties>
</file>