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F7E47" w14:textId="36EEB94D" w:rsidR="00224A2E" w:rsidRPr="009F7F3C" w:rsidRDefault="00224A2E" w:rsidP="00C173E7">
      <w:pPr>
        <w:adjustRightInd w:val="0"/>
        <w:snapToGrid w:val="0"/>
        <w:spacing w:line="360" w:lineRule="auto"/>
        <w:rPr>
          <w:rFonts w:ascii="Book Antiqua" w:hAnsi="Book Antiqua"/>
          <w:kern w:val="0"/>
          <w:sz w:val="24"/>
          <w:szCs w:val="24"/>
        </w:rPr>
      </w:pPr>
      <w:bookmarkStart w:id="0" w:name="OLE_LINK86"/>
      <w:bookmarkStart w:id="1" w:name="OLE_LINK87"/>
      <w:bookmarkStart w:id="2" w:name="OLE_LINK89"/>
      <w:bookmarkStart w:id="3" w:name="OLE_LINK90"/>
      <w:bookmarkStart w:id="4" w:name="OLE_LINK93"/>
      <w:bookmarkStart w:id="5" w:name="OLE_LINK111"/>
      <w:bookmarkStart w:id="6" w:name="OLE_LINK136"/>
      <w:bookmarkStart w:id="7" w:name="OLE_LINK137"/>
      <w:r w:rsidRPr="009F7F3C">
        <w:rPr>
          <w:rFonts w:ascii="Book Antiqua" w:hAnsi="Book Antiqua"/>
          <w:b/>
          <w:kern w:val="0"/>
          <w:sz w:val="24"/>
          <w:szCs w:val="24"/>
        </w:rPr>
        <w:t xml:space="preserve">Name of </w:t>
      </w:r>
      <w:r w:rsidRPr="009F7F3C">
        <w:rPr>
          <w:rFonts w:ascii="Book Antiqua" w:hAnsi="Book Antiqua"/>
          <w:b/>
          <w:caps/>
          <w:kern w:val="0"/>
          <w:sz w:val="24"/>
          <w:szCs w:val="24"/>
        </w:rPr>
        <w:t>j</w:t>
      </w:r>
      <w:r w:rsidRPr="009F7F3C">
        <w:rPr>
          <w:rFonts w:ascii="Book Antiqua" w:hAnsi="Book Antiqua"/>
          <w:b/>
          <w:kern w:val="0"/>
          <w:sz w:val="24"/>
          <w:szCs w:val="24"/>
        </w:rPr>
        <w:t xml:space="preserve">ournal: </w:t>
      </w:r>
      <w:r w:rsidRPr="009F7F3C">
        <w:rPr>
          <w:rFonts w:ascii="Book Antiqua" w:hAnsi="Book Antiqua"/>
          <w:i/>
          <w:iCs/>
          <w:kern w:val="0"/>
          <w:sz w:val="24"/>
          <w:szCs w:val="24"/>
        </w:rPr>
        <w:t>World Journal of Gastroenterology</w:t>
      </w:r>
    </w:p>
    <w:p w14:paraId="4AF2D582" w14:textId="5B12CE7B" w:rsidR="00224A2E" w:rsidRPr="009F7F3C" w:rsidRDefault="00F05BF2" w:rsidP="00C173E7">
      <w:pPr>
        <w:widowControl/>
        <w:snapToGrid w:val="0"/>
        <w:spacing w:line="360" w:lineRule="auto"/>
        <w:rPr>
          <w:rFonts w:ascii="Book Antiqua" w:eastAsia="宋体" w:hAnsi="Book Antiqua" w:cs="Times New Roman"/>
          <w:b/>
          <w:i/>
          <w:kern w:val="0"/>
          <w:sz w:val="24"/>
          <w:szCs w:val="24"/>
          <w:highlight w:val="white"/>
        </w:rPr>
      </w:pPr>
      <w:bookmarkStart w:id="8" w:name="OLE_LINK661"/>
      <w:bookmarkStart w:id="9" w:name="OLE_LINK768"/>
      <w:bookmarkStart w:id="10" w:name="OLE_LINK568"/>
      <w:bookmarkStart w:id="11" w:name="OLE_LINK499"/>
      <w:bookmarkStart w:id="12" w:name="OLE_LINK437"/>
      <w:bookmarkStart w:id="13" w:name="OLE_LINK514"/>
      <w:bookmarkStart w:id="14" w:name="OLE_LINK515"/>
      <w:bookmarkStart w:id="15" w:name="OLE_LINK351"/>
      <w:bookmarkStart w:id="16" w:name="OLE_LINK425"/>
      <w:r w:rsidRPr="009F7F3C">
        <w:rPr>
          <w:rFonts w:ascii="Book Antiqua" w:eastAsia="宋体" w:hAnsi="Book Antiqua" w:cs="Times New Roman"/>
          <w:b/>
          <w:kern w:val="0"/>
          <w:sz w:val="24"/>
          <w:szCs w:val="24"/>
          <w:highlight w:val="white"/>
          <w:lang w:val="pl-PL"/>
        </w:rPr>
        <w:t>Manuscript NO:</w:t>
      </w:r>
      <w:bookmarkEnd w:id="8"/>
      <w:bookmarkEnd w:id="9"/>
      <w:bookmarkEnd w:id="10"/>
      <w:r w:rsidRPr="009F7F3C">
        <w:rPr>
          <w:rFonts w:ascii="Book Antiqua" w:eastAsia="宋体" w:hAnsi="Book Antiqua" w:cs="Times New Roman"/>
          <w:b/>
          <w:kern w:val="0"/>
          <w:sz w:val="24"/>
          <w:szCs w:val="24"/>
          <w:highlight w:val="white"/>
          <w:lang w:val="pl-PL"/>
        </w:rPr>
        <w:t xml:space="preserve"> </w:t>
      </w:r>
      <w:bookmarkStart w:id="17" w:name="OLE_LINK183"/>
      <w:bookmarkEnd w:id="11"/>
      <w:bookmarkEnd w:id="12"/>
      <w:bookmarkEnd w:id="13"/>
      <w:bookmarkEnd w:id="14"/>
      <w:bookmarkEnd w:id="15"/>
      <w:bookmarkEnd w:id="16"/>
      <w:r w:rsidR="00283206" w:rsidRPr="009F7F3C">
        <w:rPr>
          <w:rFonts w:ascii="Book Antiqua" w:eastAsia="宋体" w:hAnsi="Book Antiqua" w:cs="Times New Roman"/>
          <w:bCs/>
          <w:kern w:val="0"/>
          <w:sz w:val="24"/>
          <w:szCs w:val="24"/>
          <w:lang w:val="pl-PL"/>
        </w:rPr>
        <w:t>51726</w:t>
      </w:r>
      <w:bookmarkEnd w:id="17"/>
    </w:p>
    <w:p w14:paraId="15322B8D" w14:textId="1380F71E" w:rsidR="000525E2" w:rsidRPr="009F7F3C" w:rsidRDefault="00224A2E" w:rsidP="00C173E7">
      <w:pPr>
        <w:adjustRightInd w:val="0"/>
        <w:snapToGrid w:val="0"/>
        <w:spacing w:line="360" w:lineRule="auto"/>
        <w:rPr>
          <w:rFonts w:ascii="Book Antiqua" w:hAnsi="Book Antiqua"/>
          <w:bCs/>
          <w:kern w:val="0"/>
          <w:sz w:val="24"/>
          <w:szCs w:val="24"/>
        </w:rPr>
      </w:pPr>
      <w:r w:rsidRPr="009F7F3C">
        <w:rPr>
          <w:rFonts w:ascii="Book Antiqua" w:hAnsi="Book Antiqua"/>
          <w:b/>
          <w:kern w:val="0"/>
          <w:sz w:val="24"/>
          <w:szCs w:val="24"/>
        </w:rPr>
        <w:t xml:space="preserve">Manuscript Type: </w:t>
      </w:r>
      <w:r w:rsidR="000525E2" w:rsidRPr="009F7F3C">
        <w:rPr>
          <w:rFonts w:ascii="Book Antiqua" w:hAnsi="Book Antiqua"/>
          <w:bCs/>
          <w:kern w:val="0"/>
          <w:sz w:val="24"/>
          <w:szCs w:val="24"/>
        </w:rPr>
        <w:t>ORIGINAL ARTICLE</w:t>
      </w:r>
    </w:p>
    <w:p w14:paraId="3F0C6BB3" w14:textId="77777777" w:rsidR="000525E2" w:rsidRPr="009F7F3C" w:rsidRDefault="000525E2" w:rsidP="00C173E7">
      <w:pPr>
        <w:adjustRightInd w:val="0"/>
        <w:snapToGrid w:val="0"/>
        <w:spacing w:line="360" w:lineRule="auto"/>
        <w:rPr>
          <w:rFonts w:ascii="Book Antiqua" w:hAnsi="Book Antiqua"/>
          <w:b/>
          <w:kern w:val="0"/>
          <w:sz w:val="24"/>
          <w:szCs w:val="24"/>
        </w:rPr>
      </w:pPr>
    </w:p>
    <w:p w14:paraId="1FA6FAAC" w14:textId="2C53C4BA" w:rsidR="00224A2E" w:rsidRPr="009F7F3C" w:rsidRDefault="00224A2E" w:rsidP="00C173E7">
      <w:pPr>
        <w:adjustRightInd w:val="0"/>
        <w:snapToGrid w:val="0"/>
        <w:spacing w:line="360" w:lineRule="auto"/>
        <w:rPr>
          <w:rFonts w:ascii="Book Antiqua" w:hAnsi="Book Antiqua"/>
          <w:b/>
          <w:i/>
          <w:iCs/>
          <w:kern w:val="0"/>
          <w:sz w:val="24"/>
          <w:szCs w:val="24"/>
        </w:rPr>
      </w:pPr>
      <w:r w:rsidRPr="009F7F3C">
        <w:rPr>
          <w:rFonts w:ascii="Book Antiqua" w:hAnsi="Book Antiqua"/>
          <w:b/>
          <w:i/>
          <w:iCs/>
          <w:kern w:val="0"/>
          <w:sz w:val="24"/>
          <w:szCs w:val="24"/>
        </w:rPr>
        <w:t>Basic Study</w:t>
      </w:r>
    </w:p>
    <w:p w14:paraId="351ECC96" w14:textId="5DB0556C" w:rsidR="004A5ACD" w:rsidRPr="009F7F3C" w:rsidRDefault="007B1BF2" w:rsidP="00C173E7">
      <w:pPr>
        <w:snapToGrid w:val="0"/>
        <w:spacing w:line="360" w:lineRule="auto"/>
        <w:rPr>
          <w:rFonts w:ascii="Book Antiqua" w:hAnsi="Book Antiqua" w:cs="Times New Roman"/>
          <w:b/>
          <w:bCs/>
          <w:sz w:val="24"/>
          <w:szCs w:val="24"/>
        </w:rPr>
      </w:pPr>
      <w:bookmarkStart w:id="18" w:name="OLE_LINK120"/>
      <w:r w:rsidRPr="009F7F3C">
        <w:rPr>
          <w:rFonts w:ascii="Book Antiqua" w:hAnsi="Book Antiqua" w:cs="Times New Roman"/>
          <w:b/>
          <w:bCs/>
          <w:caps/>
          <w:sz w:val="24"/>
          <w:szCs w:val="24"/>
        </w:rPr>
        <w:t>p</w:t>
      </w:r>
      <w:r w:rsidRPr="009F7F3C">
        <w:rPr>
          <w:rFonts w:ascii="Book Antiqua" w:hAnsi="Book Antiqua" w:cs="Times New Roman"/>
          <w:b/>
          <w:bCs/>
          <w:sz w:val="24"/>
          <w:szCs w:val="24"/>
        </w:rPr>
        <w:t xml:space="preserve">romising </w:t>
      </w:r>
      <w:r w:rsidR="000342A9" w:rsidRPr="009F7F3C">
        <w:rPr>
          <w:rFonts w:ascii="Book Antiqua" w:hAnsi="Book Antiqua" w:cs="Times New Roman"/>
          <w:b/>
          <w:bCs/>
          <w:sz w:val="24"/>
          <w:szCs w:val="24"/>
        </w:rPr>
        <w:t>key genes</w:t>
      </w:r>
      <w:r w:rsidRPr="009F7F3C">
        <w:rPr>
          <w:rFonts w:ascii="Book Antiqua" w:hAnsi="Book Antiqua" w:cs="Times New Roman"/>
          <w:b/>
          <w:bCs/>
          <w:sz w:val="24"/>
          <w:szCs w:val="24"/>
        </w:rPr>
        <w:t xml:space="preserve"> </w:t>
      </w:r>
      <w:r w:rsidR="00C172B4" w:rsidRPr="009F7F3C">
        <w:rPr>
          <w:rFonts w:ascii="Book Antiqua" w:hAnsi="Book Antiqua" w:cs="Times New Roman"/>
          <w:b/>
          <w:bCs/>
          <w:sz w:val="24"/>
          <w:szCs w:val="24"/>
        </w:rPr>
        <w:t xml:space="preserve">associated with </w:t>
      </w:r>
      <w:bookmarkStart w:id="19" w:name="OLE_LINK1"/>
      <w:bookmarkStart w:id="20" w:name="OLE_LINK2"/>
      <w:r w:rsidR="000342A9" w:rsidRPr="009F7F3C">
        <w:rPr>
          <w:rFonts w:ascii="Book Antiqua" w:hAnsi="Book Antiqua" w:cs="Times New Roman"/>
          <w:b/>
          <w:bCs/>
          <w:sz w:val="24"/>
          <w:szCs w:val="24"/>
        </w:rPr>
        <w:t>tumor microenvironment</w:t>
      </w:r>
      <w:bookmarkEnd w:id="19"/>
      <w:bookmarkEnd w:id="20"/>
      <w:r w:rsidR="00D17EB6">
        <w:rPr>
          <w:rFonts w:ascii="Book Antiqua" w:hAnsi="Book Antiqua" w:cs="Times New Roman"/>
          <w:b/>
          <w:bCs/>
          <w:sz w:val="24"/>
          <w:szCs w:val="24"/>
        </w:rPr>
        <w:t>s</w:t>
      </w:r>
      <w:r w:rsidR="000342A9" w:rsidRPr="009F7F3C">
        <w:rPr>
          <w:rFonts w:ascii="Book Antiqua" w:hAnsi="Book Antiqua" w:cs="Times New Roman"/>
          <w:b/>
          <w:bCs/>
          <w:sz w:val="24"/>
          <w:szCs w:val="24"/>
        </w:rPr>
        <w:t xml:space="preserve"> and </w:t>
      </w:r>
      <w:bookmarkStart w:id="21" w:name="OLE_LINK103"/>
      <w:bookmarkStart w:id="22" w:name="OLE_LINK107"/>
      <w:r w:rsidR="000342A9" w:rsidRPr="009F7F3C">
        <w:rPr>
          <w:rFonts w:ascii="Book Antiqua" w:hAnsi="Book Antiqua" w:cs="Times New Roman"/>
          <w:b/>
          <w:bCs/>
          <w:sz w:val="24"/>
          <w:szCs w:val="24"/>
        </w:rPr>
        <w:t>prognosis of</w:t>
      </w:r>
      <w:bookmarkEnd w:id="21"/>
      <w:bookmarkEnd w:id="22"/>
      <w:r w:rsidRPr="009F7F3C">
        <w:rPr>
          <w:rFonts w:ascii="Book Antiqua" w:hAnsi="Book Antiqua" w:cs="Times New Roman"/>
          <w:b/>
          <w:bCs/>
          <w:sz w:val="24"/>
          <w:szCs w:val="24"/>
        </w:rPr>
        <w:t xml:space="preserve"> </w:t>
      </w:r>
      <w:bookmarkStart w:id="23" w:name="OLE_LINK88"/>
      <w:r w:rsidRPr="009F7F3C">
        <w:rPr>
          <w:rFonts w:ascii="Book Antiqua" w:hAnsi="Book Antiqua" w:cs="Times New Roman"/>
          <w:b/>
          <w:bCs/>
          <w:sz w:val="24"/>
          <w:szCs w:val="24"/>
        </w:rPr>
        <w:t>hepatocellular carcinoma</w:t>
      </w:r>
      <w:bookmarkEnd w:id="0"/>
      <w:bookmarkEnd w:id="1"/>
      <w:bookmarkEnd w:id="2"/>
      <w:bookmarkEnd w:id="3"/>
      <w:bookmarkEnd w:id="4"/>
    </w:p>
    <w:bookmarkEnd w:id="18"/>
    <w:p w14:paraId="281BE624" w14:textId="454EBD7B" w:rsidR="00224A2E" w:rsidRPr="00D17EB6" w:rsidRDefault="00224A2E" w:rsidP="00C173E7">
      <w:pPr>
        <w:snapToGrid w:val="0"/>
        <w:spacing w:line="360" w:lineRule="auto"/>
        <w:rPr>
          <w:rFonts w:ascii="Book Antiqua" w:hAnsi="Book Antiqua" w:cs="Times New Roman"/>
          <w:b/>
          <w:bCs/>
          <w:sz w:val="24"/>
          <w:szCs w:val="24"/>
        </w:rPr>
      </w:pPr>
    </w:p>
    <w:p w14:paraId="78C7EE39" w14:textId="05AC967B" w:rsidR="00224A2E"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 xml:space="preserve">Pan L </w:t>
      </w:r>
      <w:r w:rsidRPr="009F7F3C">
        <w:rPr>
          <w:rFonts w:ascii="Book Antiqua" w:hAnsi="Book Antiqua" w:cs="Times New Roman"/>
          <w:i/>
          <w:iCs/>
          <w:sz w:val="24"/>
          <w:szCs w:val="24"/>
        </w:rPr>
        <w:t>et al</w:t>
      </w:r>
      <w:r w:rsidRPr="009F7F3C">
        <w:rPr>
          <w:rFonts w:ascii="Book Antiqua" w:hAnsi="Book Antiqua" w:cs="Times New Roman"/>
          <w:sz w:val="24"/>
          <w:szCs w:val="24"/>
        </w:rPr>
        <w:t xml:space="preserve">. Potential biomarker for </w:t>
      </w:r>
      <w:r w:rsidR="00170C80" w:rsidRPr="009F7F3C">
        <w:rPr>
          <w:rFonts w:ascii="Book Antiqua" w:hAnsi="Book Antiqua" w:cs="Times New Roman"/>
          <w:sz w:val="24"/>
          <w:szCs w:val="24"/>
        </w:rPr>
        <w:t>HCC</w:t>
      </w:r>
    </w:p>
    <w:p w14:paraId="796D4921" w14:textId="77777777" w:rsidR="00224A2E" w:rsidRPr="009F7F3C" w:rsidRDefault="00224A2E" w:rsidP="00C173E7">
      <w:pPr>
        <w:snapToGrid w:val="0"/>
        <w:spacing w:line="360" w:lineRule="auto"/>
        <w:rPr>
          <w:rFonts w:ascii="Book Antiqua" w:hAnsi="Book Antiqua" w:cs="Times New Roman"/>
          <w:sz w:val="24"/>
          <w:szCs w:val="24"/>
        </w:rPr>
      </w:pPr>
    </w:p>
    <w:p w14:paraId="0AB94C71" w14:textId="567BCDFC" w:rsidR="00506C72" w:rsidRPr="009F7F3C" w:rsidRDefault="00506C72" w:rsidP="00C173E7">
      <w:pPr>
        <w:snapToGrid w:val="0"/>
        <w:spacing w:line="360" w:lineRule="auto"/>
        <w:rPr>
          <w:rFonts w:ascii="Book Antiqua" w:hAnsi="Book Antiqua" w:cs="Times New Roman"/>
          <w:sz w:val="24"/>
          <w:szCs w:val="24"/>
        </w:rPr>
      </w:pPr>
      <w:bookmarkStart w:id="24" w:name="_Hlk20993967"/>
      <w:bookmarkStart w:id="25" w:name="_Hlk9803715"/>
      <w:bookmarkEnd w:id="5"/>
      <w:bookmarkEnd w:id="6"/>
      <w:bookmarkEnd w:id="7"/>
      <w:bookmarkEnd w:id="23"/>
      <w:r w:rsidRPr="009F7F3C">
        <w:rPr>
          <w:rFonts w:ascii="Book Antiqua" w:hAnsi="Book Antiqua" w:cs="Times New Roman"/>
          <w:sz w:val="24"/>
          <w:szCs w:val="24"/>
        </w:rPr>
        <w:t>Long Pan, Jing Fang, Ming</w:t>
      </w:r>
      <w:r w:rsidR="0079099D" w:rsidRPr="009F7F3C">
        <w:rPr>
          <w:rFonts w:ascii="Book Antiqua" w:hAnsi="Book Antiqua" w:cs="Times New Roman"/>
          <w:sz w:val="24"/>
          <w:szCs w:val="24"/>
        </w:rPr>
        <w:t>-</w:t>
      </w:r>
      <w:r w:rsidRPr="009F7F3C">
        <w:rPr>
          <w:rFonts w:ascii="Book Antiqua" w:hAnsi="Book Antiqua" w:cs="Times New Roman"/>
          <w:caps/>
          <w:sz w:val="24"/>
          <w:szCs w:val="24"/>
        </w:rPr>
        <w:t>y</w:t>
      </w:r>
      <w:r w:rsidRPr="009F7F3C">
        <w:rPr>
          <w:rFonts w:ascii="Book Antiqua" w:hAnsi="Book Antiqua" w:cs="Times New Roman"/>
          <w:sz w:val="24"/>
          <w:szCs w:val="24"/>
        </w:rPr>
        <w:t xml:space="preserve">u Chen, </w:t>
      </w:r>
      <w:proofErr w:type="spellStart"/>
      <w:r w:rsidRPr="009F7F3C">
        <w:rPr>
          <w:rFonts w:ascii="Book Antiqua" w:hAnsi="Book Antiqua" w:cs="Times New Roman"/>
          <w:sz w:val="24"/>
          <w:szCs w:val="24"/>
        </w:rPr>
        <w:t>Shu</w:t>
      </w:r>
      <w:proofErr w:type="spellEnd"/>
      <w:r w:rsidR="0079099D" w:rsidRPr="009F7F3C">
        <w:rPr>
          <w:rFonts w:ascii="Book Antiqua" w:hAnsi="Book Antiqua" w:cs="Times New Roman"/>
          <w:sz w:val="24"/>
          <w:szCs w:val="24"/>
        </w:rPr>
        <w:t>-</w:t>
      </w:r>
      <w:r w:rsidRPr="009F7F3C">
        <w:rPr>
          <w:rFonts w:ascii="Book Antiqua" w:hAnsi="Book Antiqua" w:cs="Times New Roman"/>
          <w:caps/>
          <w:sz w:val="24"/>
          <w:szCs w:val="24"/>
        </w:rPr>
        <w:t>t</w:t>
      </w:r>
      <w:r w:rsidRPr="009F7F3C">
        <w:rPr>
          <w:rFonts w:ascii="Book Antiqua" w:hAnsi="Book Antiqua" w:cs="Times New Roman"/>
          <w:sz w:val="24"/>
          <w:szCs w:val="24"/>
        </w:rPr>
        <w:t xml:space="preserve">ing </w:t>
      </w:r>
      <w:proofErr w:type="spellStart"/>
      <w:r w:rsidRPr="009F7F3C">
        <w:rPr>
          <w:rFonts w:ascii="Book Antiqua" w:hAnsi="Book Antiqua" w:cs="Times New Roman"/>
          <w:sz w:val="24"/>
          <w:szCs w:val="24"/>
        </w:rPr>
        <w:t>Zhai</w:t>
      </w:r>
      <w:proofErr w:type="spellEnd"/>
      <w:r w:rsidRPr="009F7F3C">
        <w:rPr>
          <w:rFonts w:ascii="Book Antiqua" w:hAnsi="Book Antiqua" w:cs="Times New Roman"/>
          <w:sz w:val="24"/>
          <w:szCs w:val="24"/>
        </w:rPr>
        <w:t>, B</w:t>
      </w:r>
      <w:bookmarkStart w:id="26" w:name="OLE_LINK97"/>
      <w:bookmarkStart w:id="27" w:name="OLE_LINK95"/>
      <w:r w:rsidRPr="009F7F3C">
        <w:rPr>
          <w:rFonts w:ascii="Book Antiqua" w:hAnsi="Book Antiqua" w:cs="Times New Roman"/>
          <w:sz w:val="24"/>
          <w:szCs w:val="24"/>
        </w:rPr>
        <w:t>in Zhang,</w:t>
      </w:r>
      <w:bookmarkEnd w:id="26"/>
      <w:bookmarkEnd w:id="27"/>
      <w:r w:rsidRPr="009F7F3C">
        <w:rPr>
          <w:rFonts w:ascii="Book Antiqua" w:hAnsi="Book Antiqua" w:cs="Times New Roman"/>
          <w:sz w:val="24"/>
          <w:szCs w:val="24"/>
        </w:rPr>
        <w:t xml:space="preserve"> </w:t>
      </w:r>
      <w:proofErr w:type="spellStart"/>
      <w:r w:rsidR="00791C34" w:rsidRPr="009F7F3C">
        <w:rPr>
          <w:rFonts w:ascii="Book Antiqua" w:hAnsi="Book Antiqua" w:cs="Times New Roman"/>
          <w:sz w:val="24"/>
          <w:szCs w:val="24"/>
        </w:rPr>
        <w:t>Zhi</w:t>
      </w:r>
      <w:proofErr w:type="spellEnd"/>
      <w:r w:rsidR="0079099D" w:rsidRPr="009F7F3C">
        <w:rPr>
          <w:rFonts w:ascii="Book Antiqua" w:hAnsi="Book Antiqua" w:cs="Times New Roman"/>
          <w:sz w:val="24"/>
          <w:szCs w:val="24"/>
        </w:rPr>
        <w:t>-</w:t>
      </w:r>
      <w:r w:rsidR="00791C34" w:rsidRPr="009F7F3C">
        <w:rPr>
          <w:rFonts w:ascii="Book Antiqua" w:hAnsi="Book Antiqua" w:cs="Times New Roman"/>
          <w:caps/>
          <w:sz w:val="24"/>
          <w:szCs w:val="24"/>
        </w:rPr>
        <w:t>y</w:t>
      </w:r>
      <w:r w:rsidR="00791C34" w:rsidRPr="009F7F3C">
        <w:rPr>
          <w:rFonts w:ascii="Book Antiqua" w:hAnsi="Book Antiqua" w:cs="Times New Roman"/>
          <w:sz w:val="24"/>
          <w:szCs w:val="24"/>
        </w:rPr>
        <w:t xml:space="preserve">u Jiang, </w:t>
      </w:r>
      <w:bookmarkStart w:id="28" w:name="OLE_LINK147"/>
      <w:bookmarkStart w:id="29" w:name="OLE_LINK148"/>
      <w:bookmarkStart w:id="30" w:name="OLE_LINK149"/>
      <w:bookmarkStart w:id="31" w:name="OLE_LINK150"/>
      <w:bookmarkStart w:id="32" w:name="OLE_LINK151"/>
      <w:bookmarkStart w:id="33" w:name="OLE_LINK152"/>
      <w:bookmarkStart w:id="34" w:name="OLE_LINK153"/>
      <w:bookmarkStart w:id="35" w:name="OLE_LINK154"/>
      <w:bookmarkStart w:id="36" w:name="OLE_LINK155"/>
      <w:bookmarkStart w:id="37" w:name="OLE_LINK156"/>
      <w:bookmarkStart w:id="38" w:name="OLE_LINK157"/>
      <w:bookmarkStart w:id="39" w:name="OLE_LINK158"/>
      <w:proofErr w:type="spellStart"/>
      <w:r w:rsidR="00791C34" w:rsidRPr="009F7F3C">
        <w:rPr>
          <w:rFonts w:ascii="Book Antiqua" w:hAnsi="Book Antiqua" w:cs="Times New Roman"/>
          <w:sz w:val="24"/>
          <w:szCs w:val="24"/>
        </w:rPr>
        <w:t>Sarun</w:t>
      </w:r>
      <w:proofErr w:type="spellEnd"/>
      <w:r w:rsidR="00791C34" w:rsidRPr="009F7F3C">
        <w:rPr>
          <w:rFonts w:ascii="Book Antiqua" w:hAnsi="Book Antiqua" w:cs="Times New Roman"/>
          <w:sz w:val="24"/>
          <w:szCs w:val="24"/>
        </w:rPr>
        <w:t xml:space="preserve"> </w:t>
      </w:r>
      <w:bookmarkEnd w:id="28"/>
      <w:bookmarkEnd w:id="29"/>
      <w:bookmarkEnd w:id="30"/>
      <w:bookmarkEnd w:id="31"/>
      <w:bookmarkEnd w:id="32"/>
      <w:bookmarkEnd w:id="33"/>
      <w:bookmarkEnd w:id="34"/>
      <w:bookmarkEnd w:id="35"/>
      <w:bookmarkEnd w:id="36"/>
      <w:proofErr w:type="spellStart"/>
      <w:r w:rsidR="00791C34" w:rsidRPr="009F7F3C">
        <w:rPr>
          <w:rFonts w:ascii="Book Antiqua" w:hAnsi="Book Antiqua" w:cs="Times New Roman"/>
          <w:sz w:val="24"/>
          <w:szCs w:val="24"/>
        </w:rPr>
        <w:t>Juengpanich</w:t>
      </w:r>
      <w:bookmarkEnd w:id="37"/>
      <w:bookmarkEnd w:id="38"/>
      <w:bookmarkEnd w:id="39"/>
      <w:proofErr w:type="spellEnd"/>
      <w:r w:rsidR="00791C34" w:rsidRPr="009F7F3C">
        <w:rPr>
          <w:rFonts w:ascii="Book Antiqua" w:hAnsi="Book Antiqua" w:cs="Times New Roman"/>
          <w:sz w:val="24"/>
          <w:szCs w:val="24"/>
        </w:rPr>
        <w:t xml:space="preserve">, </w:t>
      </w:r>
      <w:r w:rsidRPr="009F7F3C">
        <w:rPr>
          <w:rFonts w:ascii="Book Antiqua" w:hAnsi="Book Antiqua" w:cs="Times New Roman"/>
          <w:sz w:val="24"/>
          <w:szCs w:val="24"/>
        </w:rPr>
        <w:t>Yi</w:t>
      </w:r>
      <w:r w:rsidR="0079099D" w:rsidRPr="009F7F3C">
        <w:rPr>
          <w:rFonts w:ascii="Book Antiqua" w:hAnsi="Book Antiqua" w:cs="Times New Roman"/>
          <w:sz w:val="24"/>
          <w:szCs w:val="24"/>
        </w:rPr>
        <w:t>-</w:t>
      </w:r>
      <w:r w:rsidRPr="009F7F3C">
        <w:rPr>
          <w:rFonts w:ascii="Book Antiqua" w:hAnsi="Book Antiqua" w:cs="Times New Roman"/>
          <w:caps/>
          <w:sz w:val="24"/>
          <w:szCs w:val="24"/>
        </w:rPr>
        <w:t>f</w:t>
      </w:r>
      <w:r w:rsidRPr="009F7F3C">
        <w:rPr>
          <w:rFonts w:ascii="Book Antiqua" w:hAnsi="Book Antiqua" w:cs="Times New Roman"/>
          <w:sz w:val="24"/>
          <w:szCs w:val="24"/>
        </w:rPr>
        <w:t xml:space="preserve">an Wang, </w:t>
      </w:r>
      <w:proofErr w:type="spellStart"/>
      <w:r w:rsidRPr="009F7F3C">
        <w:rPr>
          <w:rFonts w:ascii="Book Antiqua" w:hAnsi="Book Antiqua" w:cs="Times New Roman"/>
          <w:sz w:val="24"/>
          <w:szCs w:val="24"/>
        </w:rPr>
        <w:t>Xiu</w:t>
      </w:r>
      <w:proofErr w:type="spellEnd"/>
      <w:r w:rsidR="0079099D" w:rsidRPr="009F7F3C">
        <w:rPr>
          <w:rFonts w:ascii="Book Antiqua" w:hAnsi="Book Antiqua" w:cs="Times New Roman"/>
          <w:sz w:val="24"/>
          <w:szCs w:val="24"/>
        </w:rPr>
        <w:t>-</w:t>
      </w:r>
      <w:r w:rsidRPr="009F7F3C">
        <w:rPr>
          <w:rFonts w:ascii="Book Antiqua" w:hAnsi="Book Antiqua" w:cs="Times New Roman"/>
          <w:caps/>
          <w:sz w:val="24"/>
          <w:szCs w:val="24"/>
        </w:rPr>
        <w:t>j</w:t>
      </w:r>
      <w:r w:rsidRPr="009F7F3C">
        <w:rPr>
          <w:rFonts w:ascii="Book Antiqua" w:hAnsi="Book Antiqua" w:cs="Times New Roman"/>
          <w:sz w:val="24"/>
          <w:szCs w:val="24"/>
        </w:rPr>
        <w:t xml:space="preserve">un </w:t>
      </w:r>
      <w:proofErr w:type="spellStart"/>
      <w:r w:rsidRPr="009F7F3C">
        <w:rPr>
          <w:rFonts w:ascii="Book Antiqua" w:hAnsi="Book Antiqua" w:cs="Times New Roman"/>
          <w:sz w:val="24"/>
          <w:szCs w:val="24"/>
        </w:rPr>
        <w:t>Cai</w:t>
      </w:r>
      <w:proofErr w:type="spellEnd"/>
    </w:p>
    <w:bookmarkEnd w:id="24"/>
    <w:p w14:paraId="2995F18D" w14:textId="3B76B2D1" w:rsidR="00224A2E" w:rsidRPr="009F7F3C" w:rsidRDefault="00224A2E" w:rsidP="00C173E7">
      <w:pPr>
        <w:snapToGrid w:val="0"/>
        <w:spacing w:line="360" w:lineRule="auto"/>
        <w:rPr>
          <w:rFonts w:ascii="Book Antiqua" w:hAnsi="Book Antiqua" w:cs="Times New Roman"/>
          <w:kern w:val="0"/>
          <w:sz w:val="24"/>
          <w:szCs w:val="24"/>
          <w:vertAlign w:val="superscript"/>
        </w:rPr>
      </w:pPr>
    </w:p>
    <w:p w14:paraId="7CDD93D4" w14:textId="12E20C90" w:rsidR="00FF04A8"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b/>
          <w:bCs/>
          <w:sz w:val="24"/>
          <w:szCs w:val="24"/>
        </w:rPr>
        <w:t xml:space="preserve">Long Pan, Jing Fang, </w:t>
      </w:r>
      <w:bookmarkStart w:id="40" w:name="OLE_LINK145"/>
      <w:bookmarkStart w:id="41" w:name="OLE_LINK146"/>
      <w:bookmarkStart w:id="42" w:name="OLE_LINK125"/>
      <w:bookmarkStart w:id="43" w:name="OLE_LINK126"/>
      <w:bookmarkStart w:id="44" w:name="OLE_LINK127"/>
      <w:bookmarkStart w:id="45" w:name="OLE_LINK222"/>
      <w:bookmarkEnd w:id="25"/>
      <w:r w:rsidR="0079099D" w:rsidRPr="009F7F3C">
        <w:rPr>
          <w:rFonts w:ascii="Book Antiqua" w:hAnsi="Book Antiqua" w:cs="Times New Roman"/>
          <w:b/>
          <w:bCs/>
          <w:sz w:val="24"/>
          <w:szCs w:val="24"/>
        </w:rPr>
        <w:t xml:space="preserve">Ming-Yu Chen, </w:t>
      </w:r>
      <w:proofErr w:type="spellStart"/>
      <w:r w:rsidR="0079099D" w:rsidRPr="009F7F3C">
        <w:rPr>
          <w:rFonts w:ascii="Book Antiqua" w:hAnsi="Book Antiqua" w:cs="Times New Roman"/>
          <w:b/>
          <w:bCs/>
          <w:sz w:val="24"/>
          <w:szCs w:val="24"/>
        </w:rPr>
        <w:t>Shu</w:t>
      </w:r>
      <w:proofErr w:type="spellEnd"/>
      <w:r w:rsidR="0079099D" w:rsidRPr="009F7F3C">
        <w:rPr>
          <w:rFonts w:ascii="Book Antiqua" w:hAnsi="Book Antiqua" w:cs="Times New Roman"/>
          <w:b/>
          <w:bCs/>
          <w:sz w:val="24"/>
          <w:szCs w:val="24"/>
        </w:rPr>
        <w:t xml:space="preserve">-Ting </w:t>
      </w:r>
      <w:proofErr w:type="spellStart"/>
      <w:r w:rsidR="0079099D" w:rsidRPr="009F7F3C">
        <w:rPr>
          <w:rFonts w:ascii="Book Antiqua" w:hAnsi="Book Antiqua" w:cs="Times New Roman"/>
          <w:b/>
          <w:bCs/>
          <w:sz w:val="24"/>
          <w:szCs w:val="24"/>
        </w:rPr>
        <w:t>Zhai</w:t>
      </w:r>
      <w:proofErr w:type="spellEnd"/>
      <w:r w:rsidR="0079099D" w:rsidRPr="009F7F3C">
        <w:rPr>
          <w:rFonts w:ascii="Book Antiqua" w:hAnsi="Book Antiqua" w:cs="Times New Roman"/>
          <w:b/>
          <w:bCs/>
          <w:sz w:val="24"/>
          <w:szCs w:val="24"/>
        </w:rPr>
        <w:t xml:space="preserve">, Bin Zhang, </w:t>
      </w:r>
      <w:proofErr w:type="spellStart"/>
      <w:r w:rsidR="0079099D" w:rsidRPr="009F7F3C">
        <w:rPr>
          <w:rFonts w:ascii="Book Antiqua" w:hAnsi="Book Antiqua" w:cs="Times New Roman"/>
          <w:b/>
          <w:bCs/>
          <w:sz w:val="24"/>
          <w:szCs w:val="24"/>
        </w:rPr>
        <w:t>Zhi</w:t>
      </w:r>
      <w:proofErr w:type="spellEnd"/>
      <w:r w:rsidR="0079099D" w:rsidRPr="009F7F3C">
        <w:rPr>
          <w:rFonts w:ascii="Book Antiqua" w:hAnsi="Book Antiqua" w:cs="Times New Roman"/>
          <w:b/>
          <w:bCs/>
          <w:sz w:val="24"/>
          <w:szCs w:val="24"/>
        </w:rPr>
        <w:t xml:space="preserve">-Yu Jiang, </w:t>
      </w:r>
      <w:proofErr w:type="spellStart"/>
      <w:r w:rsidR="0079099D" w:rsidRPr="009F7F3C">
        <w:rPr>
          <w:rFonts w:ascii="Book Antiqua" w:hAnsi="Book Antiqua" w:cs="Times New Roman"/>
          <w:b/>
          <w:bCs/>
          <w:sz w:val="24"/>
          <w:szCs w:val="24"/>
        </w:rPr>
        <w:t>Sarun</w:t>
      </w:r>
      <w:proofErr w:type="spellEnd"/>
      <w:r w:rsidR="0079099D" w:rsidRPr="009F7F3C">
        <w:rPr>
          <w:rFonts w:ascii="Book Antiqua" w:hAnsi="Book Antiqua" w:cs="Times New Roman"/>
          <w:b/>
          <w:bCs/>
          <w:sz w:val="24"/>
          <w:szCs w:val="24"/>
        </w:rPr>
        <w:t xml:space="preserve"> </w:t>
      </w:r>
      <w:proofErr w:type="spellStart"/>
      <w:r w:rsidR="0079099D" w:rsidRPr="009F7F3C">
        <w:rPr>
          <w:rFonts w:ascii="Book Antiqua" w:hAnsi="Book Antiqua" w:cs="Times New Roman"/>
          <w:b/>
          <w:bCs/>
          <w:sz w:val="24"/>
          <w:szCs w:val="24"/>
        </w:rPr>
        <w:t>Juengpanich</w:t>
      </w:r>
      <w:proofErr w:type="spellEnd"/>
      <w:r w:rsidR="0079099D" w:rsidRPr="009F7F3C">
        <w:rPr>
          <w:rFonts w:ascii="Book Antiqua" w:hAnsi="Book Antiqua" w:cs="Times New Roman"/>
          <w:b/>
          <w:bCs/>
          <w:sz w:val="24"/>
          <w:szCs w:val="24"/>
        </w:rPr>
        <w:t xml:space="preserve">, Yi-Fan Wang, </w:t>
      </w:r>
      <w:proofErr w:type="spellStart"/>
      <w:r w:rsidR="0079099D" w:rsidRPr="009F7F3C">
        <w:rPr>
          <w:rFonts w:ascii="Book Antiqua" w:hAnsi="Book Antiqua" w:cs="Times New Roman"/>
          <w:b/>
          <w:bCs/>
          <w:sz w:val="24"/>
          <w:szCs w:val="24"/>
        </w:rPr>
        <w:t>Xiu</w:t>
      </w:r>
      <w:proofErr w:type="spellEnd"/>
      <w:r w:rsidR="0079099D" w:rsidRPr="009F7F3C">
        <w:rPr>
          <w:rFonts w:ascii="Book Antiqua" w:hAnsi="Book Antiqua" w:cs="Times New Roman"/>
          <w:b/>
          <w:bCs/>
          <w:sz w:val="24"/>
          <w:szCs w:val="24"/>
        </w:rPr>
        <w:t xml:space="preserve">-Jun </w:t>
      </w:r>
      <w:proofErr w:type="spellStart"/>
      <w:r w:rsidR="0079099D" w:rsidRPr="009F7F3C">
        <w:rPr>
          <w:rFonts w:ascii="Book Antiqua" w:hAnsi="Book Antiqua" w:cs="Times New Roman"/>
          <w:b/>
          <w:bCs/>
          <w:sz w:val="24"/>
          <w:szCs w:val="24"/>
        </w:rPr>
        <w:t>Cai</w:t>
      </w:r>
      <w:proofErr w:type="spellEnd"/>
      <w:r w:rsidR="0079099D" w:rsidRPr="009F7F3C">
        <w:rPr>
          <w:rFonts w:ascii="Book Antiqua" w:hAnsi="Book Antiqua" w:cs="Times New Roman"/>
          <w:b/>
          <w:bCs/>
          <w:sz w:val="24"/>
          <w:szCs w:val="24"/>
        </w:rPr>
        <w:t>,</w:t>
      </w:r>
      <w:r w:rsidRPr="009F7F3C">
        <w:rPr>
          <w:rFonts w:ascii="Book Antiqua" w:hAnsi="Book Antiqua" w:cs="Times New Roman"/>
          <w:b/>
          <w:bCs/>
          <w:sz w:val="24"/>
          <w:szCs w:val="24"/>
        </w:rPr>
        <w:t xml:space="preserve"> </w:t>
      </w:r>
      <w:bookmarkStart w:id="46" w:name="OLE_LINK122"/>
      <w:r w:rsidR="00FF04A8" w:rsidRPr="009F7F3C">
        <w:rPr>
          <w:rFonts w:ascii="Book Antiqua" w:hAnsi="Book Antiqua" w:cs="Times New Roman"/>
          <w:sz w:val="24"/>
          <w:szCs w:val="24"/>
        </w:rPr>
        <w:t>Key Laboratory o</w:t>
      </w:r>
      <w:bookmarkStart w:id="47" w:name="OLE_LINK91"/>
      <w:bookmarkStart w:id="48" w:name="OLE_LINK92"/>
      <w:r w:rsidR="00FF04A8" w:rsidRPr="009F7F3C">
        <w:rPr>
          <w:rFonts w:ascii="Book Antiqua" w:hAnsi="Book Antiqua" w:cs="Times New Roman"/>
          <w:sz w:val="24"/>
          <w:szCs w:val="24"/>
        </w:rPr>
        <w:t>f Laparoscopic Technique Research of Zhejiang Province,</w:t>
      </w:r>
      <w:bookmarkEnd w:id="40"/>
      <w:bookmarkEnd w:id="41"/>
      <w:r w:rsidR="00FF04A8" w:rsidRPr="009F7F3C">
        <w:rPr>
          <w:rFonts w:ascii="Book Antiqua" w:hAnsi="Book Antiqua" w:cs="Times New Roman"/>
          <w:sz w:val="24"/>
          <w:szCs w:val="24"/>
        </w:rPr>
        <w:t xml:space="preserve"> </w:t>
      </w:r>
      <w:bookmarkStart w:id="49" w:name="OLE_LINK134"/>
      <w:bookmarkStart w:id="50" w:name="OLE_LINK135"/>
      <w:bookmarkStart w:id="51" w:name="OLE_LINK83"/>
      <w:bookmarkStart w:id="52" w:name="OLE_LINK84"/>
      <w:bookmarkStart w:id="53" w:name="OLE_LINK85"/>
      <w:bookmarkStart w:id="54" w:name="OLE_LINK105"/>
      <w:bookmarkStart w:id="55" w:name="OLE_LINK106"/>
      <w:r w:rsidR="00FF04A8" w:rsidRPr="009F7F3C">
        <w:rPr>
          <w:rFonts w:ascii="Book Antiqua" w:hAnsi="Book Antiqua" w:cs="Times New Roman"/>
          <w:sz w:val="24"/>
          <w:szCs w:val="24"/>
        </w:rPr>
        <w:t>Department of General Surgery</w:t>
      </w:r>
      <w:bookmarkEnd w:id="46"/>
      <w:bookmarkEnd w:id="49"/>
      <w:bookmarkEnd w:id="50"/>
      <w:r w:rsidR="00FF04A8" w:rsidRPr="009F7F3C">
        <w:rPr>
          <w:rFonts w:ascii="Book Antiqua" w:hAnsi="Book Antiqua" w:cs="Times New Roman"/>
          <w:sz w:val="24"/>
          <w:szCs w:val="24"/>
        </w:rPr>
        <w:t xml:space="preserve">, </w:t>
      </w:r>
      <w:bookmarkStart w:id="56" w:name="OLE_LINK131"/>
      <w:bookmarkStart w:id="57" w:name="OLE_LINK132"/>
      <w:r w:rsidR="00FF04A8" w:rsidRPr="009F7F3C">
        <w:rPr>
          <w:rFonts w:ascii="Book Antiqua" w:hAnsi="Book Antiqua" w:cs="Times New Roman"/>
          <w:sz w:val="24"/>
          <w:szCs w:val="24"/>
        </w:rPr>
        <w:t xml:space="preserve">Sir Run </w:t>
      </w:r>
      <w:proofErr w:type="spellStart"/>
      <w:r w:rsidR="00FF04A8" w:rsidRPr="009F7F3C">
        <w:rPr>
          <w:rFonts w:ascii="Book Antiqua" w:hAnsi="Book Antiqua" w:cs="Times New Roman"/>
          <w:sz w:val="24"/>
          <w:szCs w:val="24"/>
        </w:rPr>
        <w:t>Run</w:t>
      </w:r>
      <w:proofErr w:type="spellEnd"/>
      <w:r w:rsidR="00FF04A8" w:rsidRPr="009F7F3C">
        <w:rPr>
          <w:rFonts w:ascii="Book Antiqua" w:hAnsi="Book Antiqua" w:cs="Times New Roman"/>
          <w:sz w:val="24"/>
          <w:szCs w:val="24"/>
        </w:rPr>
        <w:t xml:space="preserve"> Shaw Hospital, Zhejiang University School of Medicine</w:t>
      </w:r>
      <w:bookmarkEnd w:id="51"/>
      <w:bookmarkEnd w:id="52"/>
      <w:bookmarkEnd w:id="53"/>
      <w:bookmarkEnd w:id="56"/>
      <w:bookmarkEnd w:id="57"/>
      <w:r w:rsidR="00FF04A8" w:rsidRPr="009F7F3C">
        <w:rPr>
          <w:rFonts w:ascii="Book Antiqua" w:hAnsi="Book Antiqua" w:cs="Times New Roman"/>
          <w:sz w:val="24"/>
          <w:szCs w:val="24"/>
        </w:rPr>
        <w:t xml:space="preserve">,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Ch</w:t>
      </w:r>
      <w:bookmarkEnd w:id="47"/>
      <w:bookmarkEnd w:id="48"/>
      <w:r w:rsidR="00FF04A8" w:rsidRPr="009F7F3C">
        <w:rPr>
          <w:rFonts w:ascii="Book Antiqua" w:hAnsi="Book Antiqua" w:cs="Times New Roman"/>
          <w:sz w:val="24"/>
          <w:szCs w:val="24"/>
        </w:rPr>
        <w:t>ina</w:t>
      </w:r>
      <w:bookmarkEnd w:id="42"/>
      <w:bookmarkEnd w:id="43"/>
      <w:bookmarkEnd w:id="44"/>
      <w:bookmarkEnd w:id="54"/>
      <w:bookmarkEnd w:id="55"/>
    </w:p>
    <w:p w14:paraId="31A0B307" w14:textId="6CC1D3A4" w:rsidR="00F05BF2" w:rsidRPr="009F7F3C" w:rsidRDefault="00F05BF2" w:rsidP="00C173E7">
      <w:pPr>
        <w:snapToGrid w:val="0"/>
        <w:spacing w:line="360" w:lineRule="auto"/>
        <w:rPr>
          <w:rFonts w:ascii="Book Antiqua" w:hAnsi="Book Antiqua" w:cs="Times New Roman"/>
          <w:sz w:val="24"/>
          <w:szCs w:val="24"/>
        </w:rPr>
      </w:pPr>
    </w:p>
    <w:p w14:paraId="5B7D33B6" w14:textId="426F2FFC" w:rsidR="00FF04A8"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b/>
          <w:bCs/>
          <w:sz w:val="24"/>
          <w:szCs w:val="24"/>
        </w:rPr>
        <w:t>Long Pan, Jing Fang, Ming</w:t>
      </w:r>
      <w:r w:rsidR="009778ED" w:rsidRPr="009F7F3C">
        <w:rPr>
          <w:rFonts w:ascii="Book Antiqua" w:hAnsi="Book Antiqua" w:cs="Times New Roman"/>
          <w:b/>
          <w:bCs/>
          <w:sz w:val="24"/>
          <w:szCs w:val="24"/>
        </w:rPr>
        <w:t>-Y</w:t>
      </w:r>
      <w:r w:rsidRPr="009F7F3C">
        <w:rPr>
          <w:rFonts w:ascii="Book Antiqua" w:hAnsi="Book Antiqua" w:cs="Times New Roman"/>
          <w:b/>
          <w:bCs/>
          <w:sz w:val="24"/>
          <w:szCs w:val="24"/>
        </w:rPr>
        <w:t xml:space="preserve">u Chen, </w:t>
      </w:r>
      <w:proofErr w:type="spellStart"/>
      <w:r w:rsidRPr="009F7F3C">
        <w:rPr>
          <w:rFonts w:ascii="Book Antiqua" w:hAnsi="Book Antiqua" w:cs="Times New Roman"/>
          <w:b/>
          <w:bCs/>
          <w:sz w:val="24"/>
          <w:szCs w:val="24"/>
        </w:rPr>
        <w:t>Shu</w:t>
      </w:r>
      <w:proofErr w:type="spellEnd"/>
      <w:r w:rsidR="009778ED" w:rsidRPr="009F7F3C">
        <w:rPr>
          <w:rFonts w:ascii="Book Antiqua" w:hAnsi="Book Antiqua" w:cs="Times New Roman"/>
          <w:b/>
          <w:bCs/>
          <w:sz w:val="24"/>
          <w:szCs w:val="24"/>
        </w:rPr>
        <w:t>-T</w:t>
      </w:r>
      <w:r w:rsidRPr="009F7F3C">
        <w:rPr>
          <w:rFonts w:ascii="Book Antiqua" w:hAnsi="Book Antiqua" w:cs="Times New Roman"/>
          <w:b/>
          <w:bCs/>
          <w:sz w:val="24"/>
          <w:szCs w:val="24"/>
        </w:rPr>
        <w:t xml:space="preserve">ing </w:t>
      </w:r>
      <w:proofErr w:type="spellStart"/>
      <w:r w:rsidRPr="009F7F3C">
        <w:rPr>
          <w:rFonts w:ascii="Book Antiqua" w:hAnsi="Book Antiqua" w:cs="Times New Roman"/>
          <w:b/>
          <w:bCs/>
          <w:sz w:val="24"/>
          <w:szCs w:val="24"/>
        </w:rPr>
        <w:t>Zhai</w:t>
      </w:r>
      <w:proofErr w:type="spellEnd"/>
      <w:r w:rsidRPr="009F7F3C">
        <w:rPr>
          <w:rFonts w:ascii="Book Antiqua" w:hAnsi="Book Antiqua" w:cs="Times New Roman"/>
          <w:b/>
          <w:bCs/>
          <w:sz w:val="24"/>
          <w:szCs w:val="24"/>
        </w:rPr>
        <w:t>, Bin Zhang, Yi</w:t>
      </w:r>
      <w:r w:rsidR="009778ED" w:rsidRPr="009F7F3C">
        <w:rPr>
          <w:rFonts w:ascii="Book Antiqua" w:hAnsi="Book Antiqua" w:cs="Times New Roman"/>
          <w:b/>
          <w:bCs/>
          <w:sz w:val="24"/>
          <w:szCs w:val="24"/>
        </w:rPr>
        <w:t>-F</w:t>
      </w:r>
      <w:r w:rsidRPr="009F7F3C">
        <w:rPr>
          <w:rFonts w:ascii="Book Antiqua" w:hAnsi="Book Antiqua" w:cs="Times New Roman"/>
          <w:b/>
          <w:bCs/>
          <w:sz w:val="24"/>
          <w:szCs w:val="24"/>
        </w:rPr>
        <w:t xml:space="preserve">an Wang, </w:t>
      </w:r>
      <w:proofErr w:type="spellStart"/>
      <w:r w:rsidRPr="009F7F3C">
        <w:rPr>
          <w:rFonts w:ascii="Book Antiqua" w:hAnsi="Book Antiqua" w:cs="Times New Roman"/>
          <w:b/>
          <w:bCs/>
          <w:sz w:val="24"/>
          <w:szCs w:val="24"/>
        </w:rPr>
        <w:t>Xiu</w:t>
      </w:r>
      <w:proofErr w:type="spellEnd"/>
      <w:r w:rsidR="009778ED" w:rsidRPr="009F7F3C">
        <w:rPr>
          <w:rFonts w:ascii="Book Antiqua" w:hAnsi="Book Antiqua" w:cs="Times New Roman"/>
          <w:b/>
          <w:bCs/>
          <w:sz w:val="24"/>
          <w:szCs w:val="24"/>
        </w:rPr>
        <w:t>-J</w:t>
      </w:r>
      <w:r w:rsidRPr="009F7F3C">
        <w:rPr>
          <w:rFonts w:ascii="Book Antiqua" w:hAnsi="Book Antiqua" w:cs="Times New Roman"/>
          <w:b/>
          <w:bCs/>
          <w:sz w:val="24"/>
          <w:szCs w:val="24"/>
        </w:rPr>
        <w:t xml:space="preserve">un </w:t>
      </w:r>
      <w:proofErr w:type="spellStart"/>
      <w:r w:rsidRPr="009F7F3C">
        <w:rPr>
          <w:rFonts w:ascii="Book Antiqua" w:hAnsi="Book Antiqua" w:cs="Times New Roman"/>
          <w:b/>
          <w:bCs/>
          <w:sz w:val="24"/>
          <w:szCs w:val="24"/>
        </w:rPr>
        <w:t>Cai</w:t>
      </w:r>
      <w:proofErr w:type="spellEnd"/>
      <w:r w:rsidRPr="009F7F3C">
        <w:rPr>
          <w:rFonts w:ascii="Book Antiqua" w:hAnsi="Book Antiqua" w:cs="Times New Roman"/>
          <w:b/>
          <w:bCs/>
          <w:sz w:val="24"/>
          <w:szCs w:val="24"/>
        </w:rPr>
        <w:t>,</w:t>
      </w:r>
      <w:bookmarkStart w:id="58" w:name="OLE_LINK128"/>
      <w:bookmarkStart w:id="59" w:name="OLE_LINK129"/>
      <w:bookmarkStart w:id="60" w:name="OLE_LINK130"/>
      <w:r w:rsidRPr="009F7F3C">
        <w:rPr>
          <w:rFonts w:ascii="Book Antiqua" w:hAnsi="Book Antiqua" w:cs="Times New Roman"/>
          <w:b/>
          <w:bCs/>
          <w:sz w:val="24"/>
          <w:szCs w:val="24"/>
        </w:rPr>
        <w:t xml:space="preserve"> </w:t>
      </w:r>
      <w:r w:rsidR="00FF04A8" w:rsidRPr="009F7F3C">
        <w:rPr>
          <w:rFonts w:ascii="Book Antiqua" w:hAnsi="Book Antiqua" w:cs="Times New Roman"/>
          <w:sz w:val="24"/>
          <w:szCs w:val="24"/>
        </w:rPr>
        <w:t xml:space="preserve">Zhejiang Province Medical Research Center of Minimally Invasive Diagnosis and Treatment of Abdominal Diseases,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China</w:t>
      </w:r>
      <w:bookmarkEnd w:id="58"/>
      <w:bookmarkEnd w:id="59"/>
      <w:bookmarkEnd w:id="60"/>
    </w:p>
    <w:p w14:paraId="45CF9ED1" w14:textId="77777777" w:rsidR="001A314F" w:rsidRPr="009F7F3C" w:rsidRDefault="001A314F" w:rsidP="00C173E7">
      <w:pPr>
        <w:autoSpaceDE w:val="0"/>
        <w:autoSpaceDN w:val="0"/>
        <w:adjustRightInd w:val="0"/>
        <w:snapToGrid w:val="0"/>
        <w:spacing w:line="360" w:lineRule="auto"/>
        <w:rPr>
          <w:rFonts w:ascii="Book Antiqua" w:hAnsi="Book Antiqua"/>
          <w:kern w:val="0"/>
          <w:sz w:val="24"/>
          <w:szCs w:val="24"/>
        </w:rPr>
      </w:pPr>
    </w:p>
    <w:p w14:paraId="0E0264D6" w14:textId="2D20F673" w:rsidR="00224A2E" w:rsidRPr="009F7F3C" w:rsidRDefault="00224A2E" w:rsidP="00C173E7">
      <w:pPr>
        <w:adjustRightInd w:val="0"/>
        <w:snapToGrid w:val="0"/>
        <w:spacing w:line="360" w:lineRule="auto"/>
        <w:rPr>
          <w:rFonts w:ascii="Book Antiqua" w:hAnsi="Book Antiqua"/>
          <w:sz w:val="24"/>
          <w:szCs w:val="24"/>
        </w:rPr>
      </w:pPr>
      <w:r w:rsidRPr="009F7F3C">
        <w:rPr>
          <w:rFonts w:ascii="Book Antiqua" w:hAnsi="Book Antiqua"/>
          <w:b/>
          <w:sz w:val="24"/>
          <w:szCs w:val="24"/>
        </w:rPr>
        <w:t>Author contributions:</w:t>
      </w:r>
      <w:r w:rsidRPr="009F7F3C">
        <w:rPr>
          <w:rFonts w:ascii="Book Antiqua" w:hAnsi="Book Antiqua"/>
          <w:sz w:val="24"/>
          <w:szCs w:val="24"/>
        </w:rPr>
        <w:t xml:space="preserve"> </w:t>
      </w:r>
      <w:r w:rsidR="00B576A4" w:rsidRPr="009F7F3C">
        <w:rPr>
          <w:rFonts w:ascii="Book Antiqua" w:hAnsi="Book Antiqua"/>
          <w:sz w:val="24"/>
          <w:szCs w:val="24"/>
        </w:rPr>
        <w:t xml:space="preserve">All authors </w:t>
      </w:r>
      <w:r w:rsidRPr="009F7F3C">
        <w:rPr>
          <w:rFonts w:ascii="Book Antiqua" w:hAnsi="Book Antiqua"/>
          <w:sz w:val="24"/>
          <w:szCs w:val="24"/>
        </w:rPr>
        <w:t>designed the research;</w:t>
      </w:r>
      <w:r w:rsidR="00C60076" w:rsidRPr="009F7F3C">
        <w:rPr>
          <w:rFonts w:ascii="Book Antiqua" w:hAnsi="Book Antiqua"/>
          <w:sz w:val="24"/>
          <w:szCs w:val="24"/>
        </w:rPr>
        <w:t xml:space="preserve"> </w:t>
      </w:r>
      <w:bookmarkStart w:id="61" w:name="OLE_LINK38"/>
      <w:proofErr w:type="spellStart"/>
      <w:r w:rsidR="00C60076" w:rsidRPr="009F7F3C">
        <w:rPr>
          <w:rFonts w:ascii="Book Antiqua" w:hAnsi="Book Antiqua"/>
          <w:sz w:val="24"/>
          <w:szCs w:val="24"/>
        </w:rPr>
        <w:t>Zhai</w:t>
      </w:r>
      <w:proofErr w:type="spellEnd"/>
      <w:r w:rsidR="00C60076" w:rsidRPr="009F7F3C">
        <w:rPr>
          <w:rFonts w:ascii="Book Antiqua" w:hAnsi="Book Antiqua"/>
          <w:sz w:val="24"/>
          <w:szCs w:val="24"/>
        </w:rPr>
        <w:t xml:space="preserve"> ST, Zhang B</w:t>
      </w:r>
      <w:r w:rsidR="00D17EB6">
        <w:rPr>
          <w:rFonts w:ascii="Book Antiqua" w:hAnsi="Book Antiqua"/>
          <w:sz w:val="24"/>
          <w:szCs w:val="24"/>
        </w:rPr>
        <w:t>,</w:t>
      </w:r>
      <w:r w:rsidR="00C60076" w:rsidRPr="009F7F3C">
        <w:rPr>
          <w:rFonts w:ascii="Book Antiqua" w:hAnsi="Book Antiqua"/>
          <w:sz w:val="24"/>
          <w:szCs w:val="24"/>
        </w:rPr>
        <w:t xml:space="preserve"> and Jiang</w:t>
      </w:r>
      <w:r w:rsidRPr="009F7F3C">
        <w:rPr>
          <w:rFonts w:ascii="Book Antiqua" w:hAnsi="Book Antiqua"/>
          <w:sz w:val="24"/>
          <w:szCs w:val="24"/>
        </w:rPr>
        <w:t xml:space="preserve"> </w:t>
      </w:r>
      <w:r w:rsidR="00C60076" w:rsidRPr="009F7F3C">
        <w:rPr>
          <w:rFonts w:ascii="Book Antiqua" w:hAnsi="Book Antiqua"/>
          <w:sz w:val="24"/>
          <w:szCs w:val="24"/>
        </w:rPr>
        <w:t>ZY</w:t>
      </w:r>
      <w:bookmarkEnd w:id="61"/>
      <w:r w:rsidR="00C60076" w:rsidRPr="009F7F3C">
        <w:rPr>
          <w:rFonts w:ascii="Book Antiqua" w:hAnsi="Book Antiqua"/>
          <w:sz w:val="24"/>
          <w:szCs w:val="24"/>
        </w:rPr>
        <w:t xml:space="preserve"> </w:t>
      </w:r>
      <w:r w:rsidRPr="009F7F3C">
        <w:rPr>
          <w:rFonts w:ascii="Book Antiqua" w:hAnsi="Book Antiqua"/>
          <w:sz w:val="24"/>
          <w:szCs w:val="24"/>
        </w:rPr>
        <w:t xml:space="preserve">collected </w:t>
      </w:r>
      <w:r w:rsidR="00B576A4" w:rsidRPr="009F7F3C">
        <w:rPr>
          <w:rFonts w:ascii="Book Antiqua" w:hAnsi="Book Antiqua"/>
          <w:sz w:val="24"/>
          <w:szCs w:val="24"/>
        </w:rPr>
        <w:t xml:space="preserve">the </w:t>
      </w:r>
      <w:r w:rsidRPr="009F7F3C">
        <w:rPr>
          <w:rFonts w:ascii="Book Antiqua" w:hAnsi="Book Antiqua"/>
          <w:sz w:val="24"/>
          <w:szCs w:val="24"/>
        </w:rPr>
        <w:t>data;</w:t>
      </w:r>
      <w:r w:rsidR="00B576A4" w:rsidRPr="009F7F3C">
        <w:rPr>
          <w:rFonts w:ascii="Book Antiqua" w:hAnsi="Book Antiqua"/>
          <w:sz w:val="24"/>
          <w:szCs w:val="24"/>
        </w:rPr>
        <w:t xml:space="preserve"> </w:t>
      </w:r>
      <w:bookmarkStart w:id="62" w:name="_Hlk27654973"/>
      <w:r w:rsidR="00B576A4" w:rsidRPr="009F7F3C">
        <w:rPr>
          <w:rFonts w:ascii="Book Antiqua" w:hAnsi="Book Antiqua"/>
          <w:sz w:val="24"/>
          <w:szCs w:val="24"/>
        </w:rPr>
        <w:t>Pan L and Fang J</w:t>
      </w:r>
      <w:bookmarkEnd w:id="62"/>
      <w:r w:rsidR="00B576A4" w:rsidRPr="009F7F3C">
        <w:rPr>
          <w:rFonts w:ascii="Book Antiqua" w:hAnsi="Book Antiqua"/>
          <w:sz w:val="24"/>
          <w:szCs w:val="24"/>
        </w:rPr>
        <w:t xml:space="preserve"> performed the </w:t>
      </w:r>
      <w:bookmarkStart w:id="63" w:name="OLE_LINK94"/>
      <w:r w:rsidR="00B576A4" w:rsidRPr="009F7F3C">
        <w:rPr>
          <w:rFonts w:ascii="Book Antiqua" w:hAnsi="Book Antiqua"/>
          <w:sz w:val="24"/>
          <w:szCs w:val="24"/>
        </w:rPr>
        <w:t xml:space="preserve">statistical </w:t>
      </w:r>
      <w:bookmarkEnd w:id="63"/>
      <w:r w:rsidR="00B576A4" w:rsidRPr="009F7F3C">
        <w:rPr>
          <w:rFonts w:ascii="Book Antiqua" w:hAnsi="Book Antiqua"/>
          <w:sz w:val="24"/>
          <w:szCs w:val="24"/>
        </w:rPr>
        <w:t xml:space="preserve">analysis and </w:t>
      </w:r>
      <w:r w:rsidRPr="009F7F3C">
        <w:rPr>
          <w:rFonts w:ascii="Book Antiqua" w:hAnsi="Book Antiqua"/>
          <w:sz w:val="24"/>
          <w:szCs w:val="24"/>
        </w:rPr>
        <w:t>wrote the paper</w:t>
      </w:r>
      <w:bookmarkStart w:id="64" w:name="_Hlk27654959"/>
      <w:r w:rsidR="00D17EB6">
        <w:rPr>
          <w:rFonts w:ascii="Book Antiqua" w:hAnsi="Book Antiqua"/>
          <w:sz w:val="24"/>
          <w:szCs w:val="24"/>
        </w:rPr>
        <w:t>;</w:t>
      </w:r>
      <w:r w:rsidR="00D17EB6" w:rsidRPr="009F7F3C">
        <w:rPr>
          <w:rFonts w:ascii="Book Antiqua" w:hAnsi="Book Antiqua"/>
          <w:sz w:val="24"/>
          <w:szCs w:val="24"/>
        </w:rPr>
        <w:t xml:space="preserve"> </w:t>
      </w:r>
      <w:r w:rsidR="00B576A4" w:rsidRPr="009F7F3C">
        <w:rPr>
          <w:rFonts w:ascii="Book Antiqua" w:hAnsi="Book Antiqua"/>
          <w:sz w:val="24"/>
          <w:szCs w:val="24"/>
        </w:rPr>
        <w:t xml:space="preserve">Chen MY, </w:t>
      </w:r>
      <w:proofErr w:type="spellStart"/>
      <w:r w:rsidR="00C60076" w:rsidRPr="009F7F3C">
        <w:rPr>
          <w:rFonts w:ascii="Book Antiqua" w:hAnsi="Book Antiqua" w:cs="Times New Roman"/>
          <w:sz w:val="24"/>
          <w:szCs w:val="24"/>
        </w:rPr>
        <w:t>Juengpanich</w:t>
      </w:r>
      <w:proofErr w:type="spellEnd"/>
      <w:r w:rsidR="00C60076" w:rsidRPr="009F7F3C">
        <w:rPr>
          <w:rFonts w:ascii="Book Antiqua" w:hAnsi="Book Antiqua" w:cs="Times New Roman"/>
          <w:sz w:val="24"/>
          <w:szCs w:val="24"/>
        </w:rPr>
        <w:t xml:space="preserve"> S</w:t>
      </w:r>
      <w:r w:rsidR="00C60076" w:rsidRPr="009F7F3C">
        <w:rPr>
          <w:rFonts w:ascii="Book Antiqua" w:hAnsi="Book Antiqua"/>
          <w:sz w:val="24"/>
          <w:szCs w:val="24"/>
        </w:rPr>
        <w:t>, Wang YF</w:t>
      </w:r>
      <w:r w:rsidR="00D17EB6">
        <w:rPr>
          <w:rFonts w:ascii="Book Antiqua" w:hAnsi="Book Antiqua"/>
          <w:sz w:val="24"/>
          <w:szCs w:val="24"/>
        </w:rPr>
        <w:t>,</w:t>
      </w:r>
      <w:r w:rsidR="00C60076" w:rsidRPr="009F7F3C">
        <w:rPr>
          <w:rFonts w:ascii="Book Antiqua" w:hAnsi="Book Antiqua"/>
          <w:sz w:val="24"/>
          <w:szCs w:val="24"/>
        </w:rPr>
        <w:t xml:space="preserve"> and Cai XJ</w:t>
      </w:r>
      <w:bookmarkEnd w:id="64"/>
      <w:r w:rsidR="00C60076" w:rsidRPr="009F7F3C">
        <w:rPr>
          <w:rFonts w:ascii="Book Antiqua" w:hAnsi="Book Antiqua"/>
          <w:sz w:val="24"/>
          <w:szCs w:val="24"/>
        </w:rPr>
        <w:t xml:space="preserve"> </w:t>
      </w:r>
      <w:r w:rsidRPr="009F7F3C">
        <w:rPr>
          <w:rFonts w:ascii="Book Antiqua" w:hAnsi="Book Antiqua"/>
          <w:sz w:val="24"/>
          <w:szCs w:val="24"/>
        </w:rPr>
        <w:t>revised the paper.</w:t>
      </w:r>
    </w:p>
    <w:p w14:paraId="527F2F62" w14:textId="77777777" w:rsidR="00806197" w:rsidRPr="009F7F3C" w:rsidRDefault="00806197" w:rsidP="00C173E7">
      <w:pPr>
        <w:snapToGrid w:val="0"/>
        <w:spacing w:line="360" w:lineRule="auto"/>
        <w:rPr>
          <w:rFonts w:ascii="Book Antiqua" w:hAnsi="Book Antiqua"/>
          <w:bCs/>
          <w:sz w:val="24"/>
          <w:szCs w:val="24"/>
        </w:rPr>
      </w:pPr>
      <w:bookmarkStart w:id="65" w:name="OLE_LINK250"/>
      <w:bookmarkEnd w:id="45"/>
    </w:p>
    <w:p w14:paraId="3E44CD02" w14:textId="4DBB280A" w:rsidR="00E522C3" w:rsidRPr="009F7F3C" w:rsidRDefault="0099605A" w:rsidP="00C173E7">
      <w:pPr>
        <w:snapToGrid w:val="0"/>
        <w:spacing w:line="360" w:lineRule="auto"/>
        <w:rPr>
          <w:rStyle w:val="a5"/>
          <w:rFonts w:ascii="Book Antiqua" w:hAnsi="Book Antiqua" w:cs="Times New Roman"/>
          <w:color w:val="auto"/>
          <w:sz w:val="24"/>
          <w:szCs w:val="24"/>
          <w:u w:val="none"/>
        </w:rPr>
      </w:pPr>
      <w:bookmarkStart w:id="66" w:name="_Hlk20993997"/>
      <w:bookmarkEnd w:id="65"/>
      <w:r w:rsidRPr="009F7F3C">
        <w:rPr>
          <w:rFonts w:ascii="Book Antiqua" w:hAnsi="Book Antiqua"/>
          <w:b/>
          <w:sz w:val="24"/>
          <w:szCs w:val="24"/>
        </w:rPr>
        <w:t xml:space="preserve">Corresponding author: </w:t>
      </w:r>
      <w:proofErr w:type="spellStart"/>
      <w:r w:rsidR="00FF04A8" w:rsidRPr="009F7F3C">
        <w:rPr>
          <w:rFonts w:ascii="Book Antiqua" w:hAnsi="Book Antiqua" w:cs="Times New Roman"/>
          <w:b/>
          <w:bCs/>
          <w:sz w:val="24"/>
          <w:szCs w:val="24"/>
        </w:rPr>
        <w:t>Xiu</w:t>
      </w:r>
      <w:proofErr w:type="spellEnd"/>
      <w:r w:rsidR="00FF04A8" w:rsidRPr="009F7F3C">
        <w:rPr>
          <w:rFonts w:ascii="Book Antiqua" w:hAnsi="Book Antiqua" w:cs="Times New Roman"/>
          <w:b/>
          <w:bCs/>
          <w:sz w:val="24"/>
          <w:szCs w:val="24"/>
        </w:rPr>
        <w:t>-</w:t>
      </w:r>
      <w:r w:rsidR="00FF04A8" w:rsidRPr="009F7F3C">
        <w:rPr>
          <w:rFonts w:ascii="Book Antiqua" w:hAnsi="Book Antiqua" w:cs="Times New Roman"/>
          <w:b/>
          <w:bCs/>
          <w:caps/>
          <w:sz w:val="24"/>
          <w:szCs w:val="24"/>
        </w:rPr>
        <w:t>j</w:t>
      </w:r>
      <w:r w:rsidR="00FF04A8" w:rsidRPr="009F7F3C">
        <w:rPr>
          <w:rFonts w:ascii="Book Antiqua" w:hAnsi="Book Antiqua" w:cs="Times New Roman"/>
          <w:b/>
          <w:bCs/>
          <w:sz w:val="24"/>
          <w:szCs w:val="24"/>
        </w:rPr>
        <w:t xml:space="preserve">un </w:t>
      </w:r>
      <w:proofErr w:type="spellStart"/>
      <w:r w:rsidR="00FF04A8" w:rsidRPr="009F7F3C">
        <w:rPr>
          <w:rFonts w:ascii="Book Antiqua" w:hAnsi="Book Antiqua" w:cs="Times New Roman"/>
          <w:b/>
          <w:bCs/>
          <w:sz w:val="24"/>
          <w:szCs w:val="24"/>
        </w:rPr>
        <w:t>Cai</w:t>
      </w:r>
      <w:bookmarkEnd w:id="66"/>
      <w:proofErr w:type="spellEnd"/>
      <w:r w:rsidR="00FF04A8" w:rsidRPr="009F7F3C">
        <w:rPr>
          <w:rFonts w:ascii="Book Antiqua" w:hAnsi="Book Antiqua" w:cs="Times New Roman"/>
          <w:b/>
          <w:bCs/>
          <w:sz w:val="24"/>
          <w:szCs w:val="24"/>
        </w:rPr>
        <w:t xml:space="preserve">, </w:t>
      </w:r>
      <w:r w:rsidR="00224A2E" w:rsidRPr="009F7F3C">
        <w:rPr>
          <w:rFonts w:ascii="Book Antiqua" w:hAnsi="Book Antiqua" w:cs="Times New Roman"/>
          <w:b/>
          <w:bCs/>
          <w:sz w:val="24"/>
          <w:szCs w:val="24"/>
        </w:rPr>
        <w:t>MD, PhD, FACS, FRCS,</w:t>
      </w:r>
      <w:r w:rsidR="00224A2E" w:rsidRPr="009F7F3C">
        <w:rPr>
          <w:rFonts w:ascii="Book Antiqua" w:hAnsi="Book Antiqua" w:cs="Times New Roman"/>
          <w:sz w:val="24"/>
          <w:szCs w:val="24"/>
        </w:rPr>
        <w:t xml:space="preserve"> </w:t>
      </w:r>
      <w:r w:rsidR="00A50F1F" w:rsidRPr="009F7F3C">
        <w:rPr>
          <w:rFonts w:ascii="Book Antiqua" w:hAnsi="Book Antiqua" w:cs="Times New Roman"/>
          <w:b/>
          <w:bCs/>
          <w:sz w:val="24"/>
          <w:szCs w:val="24"/>
        </w:rPr>
        <w:t xml:space="preserve">Professor, </w:t>
      </w:r>
      <w:r w:rsidR="00A50F1F" w:rsidRPr="009F7F3C">
        <w:rPr>
          <w:rFonts w:ascii="Book Antiqua" w:hAnsi="Book Antiqua" w:cs="Times New Roman"/>
          <w:b/>
          <w:bCs/>
          <w:sz w:val="24"/>
          <w:szCs w:val="24"/>
        </w:rPr>
        <w:lastRenderedPageBreak/>
        <w:t xml:space="preserve">Surgeon, </w:t>
      </w:r>
      <w:r w:rsidR="002E661A" w:rsidRPr="009F7F3C">
        <w:rPr>
          <w:rFonts w:ascii="Book Antiqua" w:hAnsi="Book Antiqua" w:cs="Times New Roman"/>
          <w:sz w:val="24"/>
          <w:szCs w:val="24"/>
        </w:rPr>
        <w:t>Key Laboratory of Laparoscopic Technique Research of Zhejiang Province,</w:t>
      </w:r>
      <w:r w:rsidR="002E661A">
        <w:rPr>
          <w:rFonts w:ascii="Book Antiqua" w:hAnsi="Book Antiqua" w:cs="Times New Roman"/>
          <w:sz w:val="24"/>
          <w:szCs w:val="24"/>
        </w:rPr>
        <w:t xml:space="preserve"> </w:t>
      </w:r>
      <w:r w:rsidR="00FF04A8" w:rsidRPr="009F7F3C">
        <w:rPr>
          <w:rFonts w:ascii="Book Antiqua" w:hAnsi="Book Antiqua" w:cs="Times New Roman"/>
          <w:sz w:val="24"/>
          <w:szCs w:val="24"/>
        </w:rPr>
        <w:t xml:space="preserve">Department of General Surgery, Sir Run </w:t>
      </w:r>
      <w:proofErr w:type="spellStart"/>
      <w:r w:rsidR="00FF04A8" w:rsidRPr="009F7F3C">
        <w:rPr>
          <w:rFonts w:ascii="Book Antiqua" w:hAnsi="Book Antiqua" w:cs="Times New Roman"/>
          <w:sz w:val="24"/>
          <w:szCs w:val="24"/>
        </w:rPr>
        <w:t>Run</w:t>
      </w:r>
      <w:proofErr w:type="spellEnd"/>
      <w:r w:rsidR="00FF04A8" w:rsidRPr="009F7F3C">
        <w:rPr>
          <w:rFonts w:ascii="Book Antiqua" w:hAnsi="Book Antiqua" w:cs="Times New Roman"/>
          <w:sz w:val="24"/>
          <w:szCs w:val="24"/>
        </w:rPr>
        <w:t xml:space="preserve"> Shaw Hospital, Zhejiang University School of Medicine, 3 East </w:t>
      </w:r>
      <w:proofErr w:type="spellStart"/>
      <w:r w:rsidR="00FF04A8" w:rsidRPr="009F7F3C">
        <w:rPr>
          <w:rFonts w:ascii="Book Antiqua" w:hAnsi="Book Antiqua" w:cs="Times New Roman"/>
          <w:sz w:val="24"/>
          <w:szCs w:val="24"/>
        </w:rPr>
        <w:t>Qingchun</w:t>
      </w:r>
      <w:proofErr w:type="spellEnd"/>
      <w:r w:rsidR="00FF04A8" w:rsidRPr="009F7F3C">
        <w:rPr>
          <w:rFonts w:ascii="Book Antiqua" w:hAnsi="Book Antiqua" w:cs="Times New Roman"/>
          <w:sz w:val="24"/>
          <w:szCs w:val="24"/>
        </w:rPr>
        <w:t xml:space="preserve"> Road, </w:t>
      </w:r>
      <w:proofErr w:type="spellStart"/>
      <w:r w:rsidR="00FF04A8" w:rsidRPr="009F7F3C">
        <w:rPr>
          <w:rFonts w:ascii="Book Antiqua" w:hAnsi="Book Antiqua" w:cs="Times New Roman"/>
          <w:sz w:val="24"/>
          <w:szCs w:val="24"/>
        </w:rPr>
        <w:t>Jianggan</w:t>
      </w:r>
      <w:proofErr w:type="spellEnd"/>
      <w:r w:rsidR="00FF04A8" w:rsidRPr="009F7F3C">
        <w:rPr>
          <w:rFonts w:ascii="Book Antiqua" w:hAnsi="Book Antiqua" w:cs="Times New Roman"/>
          <w:sz w:val="24"/>
          <w:szCs w:val="24"/>
        </w:rPr>
        <w:t xml:space="preserve"> District,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 xml:space="preserve">China. </w:t>
      </w:r>
      <w:hyperlink r:id="rId8" w:history="1">
        <w:r w:rsidR="007B6C8D" w:rsidRPr="009F7F3C">
          <w:rPr>
            <w:rStyle w:val="a5"/>
            <w:rFonts w:ascii="Book Antiqua" w:hAnsi="Book Antiqua" w:cs="Times New Roman"/>
            <w:color w:val="auto"/>
            <w:sz w:val="24"/>
            <w:szCs w:val="24"/>
            <w:u w:val="none"/>
          </w:rPr>
          <w:t>srrsh_cxj@zju.edu.cn</w:t>
        </w:r>
      </w:hyperlink>
    </w:p>
    <w:p w14:paraId="185BA940" w14:textId="0F78B041" w:rsidR="006729A9" w:rsidRPr="009F7F3C" w:rsidRDefault="006729A9" w:rsidP="00C173E7">
      <w:pPr>
        <w:snapToGrid w:val="0"/>
        <w:spacing w:line="360" w:lineRule="auto"/>
        <w:rPr>
          <w:rStyle w:val="a5"/>
          <w:rFonts w:ascii="Book Antiqua" w:hAnsi="Book Antiqua" w:cs="Times New Roman"/>
          <w:color w:val="auto"/>
          <w:sz w:val="24"/>
          <w:szCs w:val="24"/>
          <w:u w:val="none"/>
        </w:rPr>
      </w:pPr>
    </w:p>
    <w:p w14:paraId="717C667B" w14:textId="327CEBF6" w:rsidR="00AA0F4C" w:rsidRPr="00AA0F4C" w:rsidRDefault="00AA0F4C" w:rsidP="00AA0F4C">
      <w:pPr>
        <w:snapToGrid w:val="0"/>
        <w:spacing w:line="360" w:lineRule="auto"/>
        <w:rPr>
          <w:rFonts w:ascii="Book Antiqua" w:hAnsi="Book Antiqua" w:cs="Times New Roman"/>
          <w:sz w:val="24"/>
          <w:szCs w:val="24"/>
          <w:lang w:val="it-IT"/>
        </w:rPr>
      </w:pPr>
      <w:r w:rsidRPr="00AA0F4C">
        <w:rPr>
          <w:rFonts w:ascii="Book Antiqua" w:hAnsi="Book Antiqua" w:cs="Times New Roman"/>
          <w:b/>
          <w:sz w:val="24"/>
          <w:szCs w:val="24"/>
          <w:lang w:val="it-IT"/>
        </w:rPr>
        <w:t xml:space="preserve">Received: </w:t>
      </w:r>
      <w:r w:rsidR="009F7F3C" w:rsidRPr="009F7F3C">
        <w:rPr>
          <w:rFonts w:ascii="Book Antiqua" w:hAnsi="Book Antiqua" w:cs="Times New Roman" w:hint="eastAsia"/>
          <w:bCs/>
          <w:sz w:val="24"/>
          <w:szCs w:val="24"/>
          <w:lang w:val="it-IT"/>
        </w:rPr>
        <w:t>October</w:t>
      </w:r>
      <w:r w:rsidR="009F7F3C" w:rsidRPr="009F7F3C">
        <w:rPr>
          <w:rFonts w:ascii="Book Antiqua" w:hAnsi="Book Antiqua" w:cs="Times New Roman"/>
          <w:bCs/>
          <w:sz w:val="24"/>
          <w:szCs w:val="24"/>
          <w:lang w:val="it-IT"/>
        </w:rPr>
        <w:t xml:space="preserve"> 3, 2019</w:t>
      </w:r>
    </w:p>
    <w:p w14:paraId="4C746475" w14:textId="7614812E" w:rsidR="00AA0F4C" w:rsidRPr="00AA0F4C" w:rsidRDefault="00AA0F4C" w:rsidP="00AA0F4C">
      <w:pPr>
        <w:snapToGrid w:val="0"/>
        <w:spacing w:line="360" w:lineRule="auto"/>
        <w:rPr>
          <w:rFonts w:ascii="Book Antiqua" w:hAnsi="Book Antiqua" w:cs="Times New Roman"/>
          <w:b/>
          <w:sz w:val="24"/>
          <w:szCs w:val="24"/>
          <w:lang w:val="it-IT"/>
        </w:rPr>
      </w:pPr>
      <w:r w:rsidRPr="00AA0F4C">
        <w:rPr>
          <w:rFonts w:ascii="Book Antiqua" w:hAnsi="Book Antiqua" w:cs="Times New Roman"/>
          <w:b/>
          <w:sz w:val="24"/>
          <w:szCs w:val="24"/>
          <w:lang w:val="it-IT"/>
        </w:rPr>
        <w:t xml:space="preserve">Revised: </w:t>
      </w:r>
      <w:r w:rsidR="009F7F3C" w:rsidRPr="009F7F3C">
        <w:rPr>
          <w:rFonts w:ascii="Book Antiqua" w:hAnsi="Book Antiqua" w:cs="Times New Roman"/>
          <w:bCs/>
          <w:sz w:val="24"/>
          <w:szCs w:val="24"/>
          <w:lang w:val="it-IT"/>
        </w:rPr>
        <w:t>December 20, 2019</w:t>
      </w:r>
    </w:p>
    <w:p w14:paraId="283ECC60" w14:textId="7A04118F" w:rsidR="00AA0F4C" w:rsidRPr="00AA0F4C" w:rsidRDefault="00AA0F4C" w:rsidP="00AA0F4C">
      <w:pPr>
        <w:snapToGrid w:val="0"/>
        <w:spacing w:line="360" w:lineRule="auto"/>
        <w:rPr>
          <w:rFonts w:ascii="Book Antiqua" w:hAnsi="Book Antiqua" w:cs="Times New Roman"/>
          <w:b/>
          <w:sz w:val="24"/>
          <w:szCs w:val="24"/>
          <w:lang w:val="it-IT"/>
        </w:rPr>
      </w:pPr>
      <w:r w:rsidRPr="00AA0F4C">
        <w:rPr>
          <w:rFonts w:ascii="Book Antiqua" w:hAnsi="Book Antiqua" w:cs="Times New Roman"/>
          <w:b/>
          <w:sz w:val="24"/>
          <w:szCs w:val="24"/>
          <w:lang w:val="it-IT"/>
        </w:rPr>
        <w:t>Accepted:</w:t>
      </w:r>
      <w:r w:rsidR="00A326FB" w:rsidRPr="00A326FB">
        <w:t xml:space="preserve"> </w:t>
      </w:r>
      <w:r w:rsidR="00A326FB" w:rsidRPr="00A326FB">
        <w:rPr>
          <w:rFonts w:ascii="Book Antiqua" w:hAnsi="Book Antiqua" w:cs="Times New Roman"/>
          <w:bCs/>
          <w:sz w:val="24"/>
          <w:szCs w:val="24"/>
          <w:lang w:val="it-IT"/>
        </w:rPr>
        <w:t>February 12, 2020</w:t>
      </w:r>
      <w:r w:rsidRPr="00A326FB">
        <w:rPr>
          <w:rFonts w:ascii="Book Antiqua" w:hAnsi="Book Antiqua" w:cs="Times New Roman"/>
          <w:bCs/>
          <w:sz w:val="24"/>
          <w:szCs w:val="24"/>
          <w:lang w:val="it-IT"/>
        </w:rPr>
        <w:t xml:space="preserve"> </w:t>
      </w:r>
    </w:p>
    <w:p w14:paraId="0C33399F" w14:textId="09F4A302" w:rsidR="00AA0F4C" w:rsidRPr="00AA0F4C" w:rsidRDefault="00AA0F4C" w:rsidP="00AA0F4C">
      <w:pPr>
        <w:snapToGrid w:val="0"/>
        <w:spacing w:line="360" w:lineRule="auto"/>
        <w:rPr>
          <w:rFonts w:ascii="Book Antiqua" w:hAnsi="Book Antiqua" w:cs="Times New Roman"/>
          <w:sz w:val="24"/>
          <w:szCs w:val="24"/>
          <w:lang w:val="it-IT"/>
        </w:rPr>
      </w:pPr>
      <w:r w:rsidRPr="00AA0F4C">
        <w:rPr>
          <w:rFonts w:ascii="Book Antiqua" w:hAnsi="Book Antiqua" w:cs="Times New Roman"/>
          <w:b/>
          <w:sz w:val="24"/>
          <w:szCs w:val="24"/>
          <w:lang w:val="it-IT"/>
        </w:rPr>
        <w:t>Published online:</w:t>
      </w:r>
      <w:r w:rsidR="001C740B">
        <w:rPr>
          <w:rFonts w:ascii="Book Antiqua" w:hAnsi="Book Antiqua" w:cs="Times New Roman" w:hint="eastAsia"/>
          <w:b/>
          <w:sz w:val="24"/>
          <w:szCs w:val="24"/>
          <w:lang w:val="it-IT"/>
        </w:rPr>
        <w:t xml:space="preserve"> </w:t>
      </w:r>
      <w:r w:rsidR="001C740B" w:rsidRPr="001C740B">
        <w:rPr>
          <w:rFonts w:ascii="Book Antiqua" w:hAnsi="Book Antiqua" w:cs="Times New Roman"/>
          <w:sz w:val="24"/>
          <w:szCs w:val="24"/>
          <w:lang w:val="it-IT"/>
        </w:rPr>
        <w:t>February 28,2020</w:t>
      </w:r>
    </w:p>
    <w:p w14:paraId="240E6357" w14:textId="77777777" w:rsidR="006729A9" w:rsidRPr="009F7F3C" w:rsidRDefault="006729A9" w:rsidP="00C173E7">
      <w:pPr>
        <w:snapToGrid w:val="0"/>
        <w:spacing w:line="360" w:lineRule="auto"/>
        <w:rPr>
          <w:rFonts w:ascii="Book Antiqua" w:hAnsi="Book Antiqua" w:cs="Times New Roman"/>
          <w:sz w:val="24"/>
          <w:szCs w:val="24"/>
          <w:lang w:val="it-IT"/>
        </w:rPr>
      </w:pPr>
    </w:p>
    <w:p w14:paraId="0A683AF0" w14:textId="43D3F82C" w:rsidR="007B6C8D" w:rsidRPr="009F7F3C" w:rsidRDefault="009778ED"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54E3E3EE" w14:textId="77777777" w:rsidR="00FA6C4B" w:rsidRPr="00DA4849" w:rsidRDefault="00FA6C4B" w:rsidP="00FA6C4B">
      <w:pPr>
        <w:snapToGrid w:val="0"/>
        <w:spacing w:line="360" w:lineRule="auto"/>
        <w:rPr>
          <w:rFonts w:ascii="Book Antiqua" w:hAnsi="Book Antiqua" w:cs="Times New Roman"/>
          <w:sz w:val="24"/>
          <w:szCs w:val="24"/>
        </w:rPr>
      </w:pPr>
      <w:bookmarkStart w:id="67" w:name="OLE_LINK102"/>
      <w:bookmarkStart w:id="68" w:name="OLE_LINK112"/>
      <w:bookmarkStart w:id="69" w:name="OLE_LINK138"/>
      <w:bookmarkStart w:id="70" w:name="OLE_LINK139"/>
      <w:bookmarkStart w:id="71" w:name="OLE_LINK72"/>
      <w:r w:rsidRPr="00DA4849">
        <w:rPr>
          <w:rFonts w:ascii="Book Antiqua" w:hAnsi="Book Antiqua"/>
          <w:b/>
          <w:sz w:val="24"/>
          <w:szCs w:val="24"/>
        </w:rPr>
        <w:lastRenderedPageBreak/>
        <w:t>Abstract</w:t>
      </w:r>
    </w:p>
    <w:p w14:paraId="45ABFE72" w14:textId="77777777" w:rsidR="00FA6C4B" w:rsidRPr="00DA4849" w:rsidRDefault="00FA6C4B" w:rsidP="00FA6C4B">
      <w:pPr>
        <w:adjustRightInd w:val="0"/>
        <w:snapToGrid w:val="0"/>
        <w:spacing w:line="360" w:lineRule="auto"/>
        <w:rPr>
          <w:rFonts w:ascii="Book Antiqua" w:hAnsi="Book Antiqua"/>
          <w:bCs/>
          <w:iCs/>
          <w:sz w:val="24"/>
          <w:szCs w:val="24"/>
        </w:rPr>
      </w:pPr>
      <w:r w:rsidRPr="00DA4849">
        <w:rPr>
          <w:rFonts w:ascii="Book Antiqua" w:hAnsi="Book Antiqua"/>
          <w:bCs/>
          <w:iCs/>
          <w:sz w:val="24"/>
          <w:szCs w:val="24"/>
        </w:rPr>
        <w:t>BACKGROUND</w:t>
      </w:r>
    </w:p>
    <w:p w14:paraId="724D4536" w14:textId="77777777" w:rsidR="00FA6C4B" w:rsidRPr="00DA4849" w:rsidRDefault="00FA6C4B" w:rsidP="00FA6C4B">
      <w:pPr>
        <w:adjustRightInd w:val="0"/>
        <w:snapToGrid w:val="0"/>
        <w:spacing w:line="360" w:lineRule="auto"/>
        <w:rPr>
          <w:rFonts w:ascii="Book Antiqua" w:hAnsi="Book Antiqua"/>
          <w:b/>
          <w:i/>
          <w:sz w:val="24"/>
          <w:szCs w:val="24"/>
        </w:rPr>
      </w:pPr>
      <w:r w:rsidRPr="00DA4849">
        <w:rPr>
          <w:rFonts w:ascii="Book Antiqua" w:hAnsi="Book Antiqua" w:cs="Times New Roman"/>
          <w:sz w:val="24"/>
          <w:szCs w:val="24"/>
        </w:rPr>
        <w:t>Despite significant advances in multimodality treatments, hepatocellular carcinoma (HCC) remains one of the</w:t>
      </w:r>
      <w:r>
        <w:rPr>
          <w:rFonts w:ascii="Book Antiqua" w:hAnsi="Book Antiqua" w:cs="Times New Roman"/>
          <w:sz w:val="24"/>
          <w:szCs w:val="24"/>
        </w:rPr>
        <w:t xml:space="preserve"> most</w:t>
      </w:r>
      <w:r w:rsidRPr="00DA4849">
        <w:rPr>
          <w:rFonts w:ascii="Book Antiqua" w:hAnsi="Book Antiqua" w:cs="Times New Roman"/>
          <w:sz w:val="24"/>
          <w:szCs w:val="24"/>
        </w:rPr>
        <w:t xml:space="preserve"> common malignant tumors. Identification of novel prognostic biomarkers and molecular targets is urgently needed.</w:t>
      </w:r>
    </w:p>
    <w:p w14:paraId="196514BE" w14:textId="77777777" w:rsidR="00FA6C4B" w:rsidRPr="00DA4849" w:rsidRDefault="00FA6C4B" w:rsidP="00FA6C4B">
      <w:pPr>
        <w:adjustRightInd w:val="0"/>
        <w:snapToGrid w:val="0"/>
        <w:spacing w:line="360" w:lineRule="auto"/>
        <w:rPr>
          <w:rFonts w:ascii="Book Antiqua" w:hAnsi="Book Antiqua"/>
          <w:b/>
          <w:i/>
          <w:sz w:val="24"/>
          <w:szCs w:val="24"/>
        </w:rPr>
      </w:pPr>
    </w:p>
    <w:p w14:paraId="55D974B2" w14:textId="77777777" w:rsidR="00FA6C4B" w:rsidRPr="00DA4849" w:rsidRDefault="00FA6C4B" w:rsidP="00FA6C4B">
      <w:pPr>
        <w:adjustRightInd w:val="0"/>
        <w:snapToGrid w:val="0"/>
        <w:spacing w:line="360" w:lineRule="auto"/>
        <w:rPr>
          <w:rFonts w:ascii="Book Antiqua" w:hAnsi="Book Antiqua"/>
          <w:bCs/>
          <w:iCs/>
          <w:sz w:val="24"/>
          <w:szCs w:val="24"/>
        </w:rPr>
      </w:pPr>
      <w:r w:rsidRPr="00DA4849">
        <w:rPr>
          <w:rFonts w:ascii="Book Antiqua" w:hAnsi="Book Antiqua"/>
          <w:bCs/>
          <w:iCs/>
          <w:sz w:val="24"/>
          <w:szCs w:val="24"/>
        </w:rPr>
        <w:t>AIM</w:t>
      </w:r>
    </w:p>
    <w:p w14:paraId="125EA8EF" w14:textId="77777777" w:rsidR="00FA6C4B" w:rsidRPr="00DA4849" w:rsidRDefault="00FA6C4B" w:rsidP="00FA6C4B">
      <w:pPr>
        <w:snapToGrid w:val="0"/>
        <w:spacing w:line="360" w:lineRule="auto"/>
        <w:rPr>
          <w:rFonts w:ascii="Book Antiqua" w:hAnsi="Book Antiqua" w:cs="Times New Roman"/>
          <w:sz w:val="24"/>
          <w:szCs w:val="24"/>
        </w:rPr>
      </w:pPr>
      <w:bookmarkStart w:id="72" w:name="_Hlk27216642"/>
      <w:r w:rsidRPr="00DA4849">
        <w:rPr>
          <w:rFonts w:ascii="Book Antiqua" w:hAnsi="Book Antiqua" w:cs="Times New Roman"/>
          <w:sz w:val="24"/>
          <w:szCs w:val="24"/>
        </w:rPr>
        <w:t xml:space="preserve">To identify potential key genes associated with tumor microenvironments and </w:t>
      </w:r>
      <w:r>
        <w:rPr>
          <w:rFonts w:ascii="Book Antiqua" w:hAnsi="Book Antiqua" w:cs="Times New Roman"/>
          <w:sz w:val="24"/>
          <w:szCs w:val="24"/>
        </w:rPr>
        <w:t xml:space="preserve">the </w:t>
      </w:r>
      <w:r w:rsidRPr="00DA4849">
        <w:rPr>
          <w:rFonts w:ascii="Book Antiqua" w:hAnsi="Book Antiqua" w:cs="Times New Roman"/>
          <w:sz w:val="24"/>
          <w:szCs w:val="24"/>
        </w:rPr>
        <w:t>prognosis of HCC.</w:t>
      </w:r>
    </w:p>
    <w:p w14:paraId="54838B40" w14:textId="77777777" w:rsidR="00FA6C4B" w:rsidRPr="00D17EB6" w:rsidRDefault="00FA6C4B" w:rsidP="00FA6C4B">
      <w:pPr>
        <w:snapToGrid w:val="0"/>
        <w:spacing w:line="360" w:lineRule="auto"/>
        <w:rPr>
          <w:rFonts w:ascii="Book Antiqua" w:hAnsi="Book Antiqua" w:cs="Times New Roman"/>
          <w:sz w:val="24"/>
          <w:szCs w:val="24"/>
        </w:rPr>
      </w:pPr>
    </w:p>
    <w:bookmarkEnd w:id="72"/>
    <w:p w14:paraId="5581F97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METHODS</w:t>
      </w:r>
    </w:p>
    <w:p w14:paraId="764BC3DC" w14:textId="3D9B10AF"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The infiltration levels of immune cells and stromal cells were calculated and quantified based on the ESTIMATE algorithm. Differentially expressed genes (DEGs) between high and low groups according to immune or stromal scores </w:t>
      </w:r>
      <w:bookmarkStart w:id="73" w:name="_Hlk27218661"/>
      <w:r w:rsidRPr="00DA4849">
        <w:rPr>
          <w:rFonts w:ascii="Book Antiqua" w:hAnsi="Book Antiqua" w:cs="Times New Roman"/>
          <w:sz w:val="24"/>
          <w:szCs w:val="24"/>
        </w:rPr>
        <w:t xml:space="preserve">were screened using the gene expression profile of HCC patients in </w:t>
      </w:r>
      <w:bookmarkStart w:id="74" w:name="OLE_LINK161"/>
      <w:r w:rsidRPr="00DA4849">
        <w:rPr>
          <w:rFonts w:ascii="Book Antiqua" w:hAnsi="Book Antiqua" w:cs="Times New Roman"/>
          <w:sz w:val="24"/>
          <w:szCs w:val="24"/>
        </w:rPr>
        <w:t>The Cancer Genome Atlas</w:t>
      </w:r>
      <w:bookmarkEnd w:id="74"/>
      <w:r w:rsidR="00967B04">
        <w:rPr>
          <w:rFonts w:ascii="Book Antiqua" w:hAnsi="Book Antiqua" w:cs="Times New Roman"/>
          <w:sz w:val="24"/>
          <w:szCs w:val="24"/>
        </w:rPr>
        <w:t xml:space="preserve"> </w:t>
      </w:r>
      <w:r w:rsidRPr="00DA4849">
        <w:rPr>
          <w:rFonts w:ascii="Book Antiqua" w:hAnsi="Book Antiqua" w:cs="Times New Roman"/>
          <w:sz w:val="24"/>
          <w:szCs w:val="24"/>
        </w:rPr>
        <w:t>and were further linked to</w:t>
      </w:r>
      <w:r>
        <w:rPr>
          <w:rFonts w:ascii="Book Antiqua" w:hAnsi="Book Antiqua" w:cs="Times New Roman"/>
          <w:sz w:val="24"/>
          <w:szCs w:val="24"/>
        </w:rPr>
        <w:t xml:space="preserve"> the</w:t>
      </w:r>
      <w:r w:rsidRPr="00DA4849">
        <w:rPr>
          <w:rFonts w:ascii="Book Antiqua" w:hAnsi="Book Antiqua" w:cs="Times New Roman"/>
          <w:sz w:val="24"/>
          <w:szCs w:val="24"/>
        </w:rPr>
        <w:t xml:space="preserve"> prognosis of HCC</w:t>
      </w:r>
      <w:bookmarkEnd w:id="73"/>
      <w:r w:rsidRPr="00DA4849">
        <w:rPr>
          <w:rFonts w:ascii="Book Antiqua" w:hAnsi="Book Antiqua" w:cs="Times New Roman"/>
          <w:sz w:val="24"/>
          <w:szCs w:val="24"/>
        </w:rPr>
        <w:t>. These genes were validated in four independent HCC cohorts. Survival-related key genes were identified by</w:t>
      </w:r>
      <w:r>
        <w:rPr>
          <w:rFonts w:ascii="Book Antiqua" w:hAnsi="Book Antiqua" w:cs="Times New Roman"/>
          <w:sz w:val="24"/>
          <w:szCs w:val="24"/>
        </w:rPr>
        <w:t xml:space="preserve"> a</w:t>
      </w:r>
      <w:r w:rsidRPr="00DA4849">
        <w:rPr>
          <w:rFonts w:ascii="Book Antiqua" w:hAnsi="Book Antiqua" w:cs="Times New Roman"/>
          <w:sz w:val="24"/>
          <w:szCs w:val="24"/>
        </w:rPr>
        <w:t xml:space="preserve"> LASSO Cox regression model.</w:t>
      </w:r>
    </w:p>
    <w:p w14:paraId="53A5BE44" w14:textId="77777777" w:rsidR="00FA6C4B" w:rsidRPr="00DA4849" w:rsidRDefault="00FA6C4B" w:rsidP="00FA6C4B">
      <w:pPr>
        <w:snapToGrid w:val="0"/>
        <w:spacing w:line="360" w:lineRule="auto"/>
        <w:rPr>
          <w:rFonts w:ascii="Book Antiqua" w:hAnsi="Book Antiqua" w:cs="Times New Roman"/>
          <w:sz w:val="24"/>
          <w:szCs w:val="24"/>
        </w:rPr>
      </w:pPr>
    </w:p>
    <w:p w14:paraId="18810D8C"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RESULTS</w:t>
      </w:r>
    </w:p>
    <w:p w14:paraId="29F17B58" w14:textId="347908D3"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HCC patients with </w:t>
      </w:r>
      <w:r w:rsidR="00D17EB6">
        <w:rPr>
          <w:rFonts w:ascii="Book Antiqua" w:hAnsi="Book Antiqua" w:cs="Times New Roman"/>
          <w:sz w:val="24"/>
          <w:szCs w:val="24"/>
        </w:rPr>
        <w:t xml:space="preserve">a </w:t>
      </w:r>
      <w:r w:rsidRPr="00DA4849">
        <w:rPr>
          <w:rFonts w:ascii="Book Antiqua" w:hAnsi="Book Antiqua" w:cs="Times New Roman"/>
          <w:sz w:val="24"/>
          <w:szCs w:val="24"/>
        </w:rPr>
        <w:t xml:space="preserve">high immune/stromal score had better survival benefits than patients with a low score. A total </w:t>
      </w:r>
      <w:bookmarkStart w:id="75" w:name="OLE_LINK123"/>
      <w:bookmarkStart w:id="76" w:name="OLE_LINK124"/>
      <w:r w:rsidRPr="00DA4849">
        <w:rPr>
          <w:rFonts w:ascii="Book Antiqua" w:hAnsi="Book Antiqua" w:cs="Times New Roman"/>
          <w:sz w:val="24"/>
          <w:szCs w:val="24"/>
        </w:rPr>
        <w:t xml:space="preserve">of </w:t>
      </w:r>
      <w:bookmarkEnd w:id="75"/>
      <w:bookmarkEnd w:id="76"/>
      <w:r w:rsidRPr="00DA4849">
        <w:rPr>
          <w:rFonts w:ascii="Book Antiqua" w:hAnsi="Book Antiqua" w:cs="Times New Roman"/>
          <w:sz w:val="24"/>
          <w:szCs w:val="24"/>
        </w:rPr>
        <w:t xml:space="preserve">899 </w:t>
      </w:r>
      <w:bookmarkStart w:id="77" w:name="OLE_LINK98"/>
      <w:bookmarkStart w:id="78" w:name="OLE_LINK100"/>
      <w:r w:rsidRPr="00DA4849">
        <w:rPr>
          <w:rFonts w:ascii="Book Antiqua" w:hAnsi="Book Antiqua" w:cs="Times New Roman"/>
          <w:sz w:val="24"/>
          <w:szCs w:val="24"/>
        </w:rPr>
        <w:t>DEGs were identified and</w:t>
      </w:r>
      <w:r w:rsidR="0069412E">
        <w:rPr>
          <w:rFonts w:ascii="Book Antiqua" w:hAnsi="Book Antiqua" w:cs="Times New Roman"/>
          <w:sz w:val="24"/>
          <w:szCs w:val="24"/>
        </w:rPr>
        <w:t xml:space="preserve"> found to be </w:t>
      </w:r>
      <w:r>
        <w:rPr>
          <w:rFonts w:ascii="Book Antiqua" w:hAnsi="Book Antiqua" w:cs="Times New Roman"/>
          <w:sz w:val="24"/>
          <w:szCs w:val="24"/>
        </w:rPr>
        <w:t>i</w:t>
      </w:r>
      <w:r w:rsidRPr="00DA4849">
        <w:rPr>
          <w:rFonts w:ascii="Book Antiqua" w:hAnsi="Book Antiqua" w:cs="Times New Roman"/>
          <w:sz w:val="24"/>
          <w:szCs w:val="24"/>
        </w:rPr>
        <w:t>nvolved in immune responses and extracellular matrices</w:t>
      </w:r>
      <w:bookmarkEnd w:id="77"/>
      <w:bookmarkEnd w:id="78"/>
      <w:r w:rsidRPr="00DA4849">
        <w:rPr>
          <w:rFonts w:ascii="Book Antiqua" w:hAnsi="Book Antiqua" w:cs="Times New Roman"/>
          <w:sz w:val="24"/>
          <w:szCs w:val="24"/>
        </w:rPr>
        <w:t xml:space="preserve">, 147 of which were associated with overall survival. Subsequently, 52 of 147 survival-related DEGs were validated in additional cohorts. Finally, </w:t>
      </w:r>
      <w:bookmarkStart w:id="79" w:name="_Hlk9635448"/>
      <w:bookmarkStart w:id="80" w:name="OLE_LINK118"/>
      <w:bookmarkStart w:id="81" w:name="OLE_LINK119"/>
      <w:r w:rsidR="00D17EB6">
        <w:rPr>
          <w:rFonts w:ascii="Book Antiqua" w:hAnsi="Book Antiqua" w:cs="Times New Roman"/>
          <w:sz w:val="24"/>
          <w:szCs w:val="24"/>
        </w:rPr>
        <w:t>ten</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key genes</w:t>
      </w:r>
      <w:bookmarkEnd w:id="79"/>
      <w:bookmarkEnd w:id="80"/>
      <w:bookmarkEnd w:id="81"/>
      <w:r w:rsidR="00D17EB6">
        <w:rPr>
          <w:rFonts w:ascii="Book Antiqua" w:hAnsi="Book Antiqua" w:cs="Times New Roman"/>
          <w:sz w:val="24"/>
          <w:szCs w:val="24"/>
        </w:rPr>
        <w:t xml:space="preserve"> </w:t>
      </w:r>
      <w:r w:rsidRPr="00DA4849">
        <w:rPr>
          <w:rFonts w:ascii="Book Antiqua" w:hAnsi="Book Antiqua" w:cs="Times New Roman"/>
          <w:sz w:val="24"/>
          <w:szCs w:val="24"/>
        </w:rPr>
        <w:t>(</w:t>
      </w:r>
      <w:r w:rsidRPr="00DA4849">
        <w:rPr>
          <w:rFonts w:ascii="Book Antiqua" w:hAnsi="Book Antiqua" w:cs="Times New Roman"/>
          <w:i/>
          <w:iCs/>
          <w:sz w:val="24"/>
          <w:szCs w:val="24"/>
        </w:rPr>
        <w:t>STSL2</w:t>
      </w:r>
      <w:r w:rsidRPr="00DA4849">
        <w:rPr>
          <w:rFonts w:ascii="Book Antiqua" w:hAnsi="Book Antiqua" w:cs="Times New Roman"/>
          <w:sz w:val="24"/>
          <w:szCs w:val="24"/>
        </w:rPr>
        <w:t xml:space="preserve">, </w:t>
      </w:r>
      <w:r w:rsidRPr="00DA4849">
        <w:rPr>
          <w:rFonts w:ascii="Book Antiqua" w:hAnsi="Book Antiqua" w:cs="Times New Roman"/>
          <w:i/>
          <w:iCs/>
          <w:sz w:val="24"/>
          <w:szCs w:val="24"/>
        </w:rPr>
        <w:t>TMC5</w:t>
      </w:r>
      <w:r w:rsidRPr="00DA4849">
        <w:rPr>
          <w:rFonts w:ascii="Book Antiqua" w:hAnsi="Book Antiqua" w:cs="Times New Roman"/>
          <w:sz w:val="24"/>
          <w:szCs w:val="24"/>
        </w:rPr>
        <w:t xml:space="preserve">, </w:t>
      </w:r>
      <w:r w:rsidRPr="00DA4849">
        <w:rPr>
          <w:rFonts w:ascii="Book Antiqua" w:hAnsi="Book Antiqua" w:cs="Times New Roman"/>
          <w:i/>
          <w:iCs/>
          <w:sz w:val="24"/>
          <w:szCs w:val="24"/>
        </w:rPr>
        <w:t xml:space="preserve">DOK5, RASGRP2, NLRC3, KLRB1, CD5L, CFHR3, </w:t>
      </w:r>
      <w:r w:rsidR="00D17EB6" w:rsidRPr="00DA4849">
        <w:rPr>
          <w:rFonts w:ascii="Book Antiqua" w:hAnsi="Book Antiqua" w:cs="Times New Roman"/>
          <w:i/>
          <w:iCs/>
          <w:sz w:val="24"/>
          <w:szCs w:val="24"/>
        </w:rPr>
        <w:t>ADH1C</w:t>
      </w:r>
      <w:r w:rsidR="00D17EB6">
        <w:rPr>
          <w:rFonts w:ascii="Book Antiqua" w:hAnsi="Book Antiqua" w:cs="Times New Roman"/>
          <w:i/>
          <w:iCs/>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iCs/>
          <w:sz w:val="24"/>
          <w:szCs w:val="24"/>
        </w:rPr>
        <w:t xml:space="preserve"> UGT2B15</w:t>
      </w:r>
      <w:r w:rsidRPr="00DA4849">
        <w:rPr>
          <w:rFonts w:ascii="Book Antiqua" w:hAnsi="Book Antiqua" w:cs="Times New Roman"/>
          <w:sz w:val="24"/>
          <w:szCs w:val="24"/>
        </w:rPr>
        <w:t xml:space="preserve">) </w:t>
      </w:r>
      <w:r w:rsidR="00D17EB6" w:rsidRPr="00DA4849">
        <w:rPr>
          <w:rFonts w:ascii="Book Antiqua" w:hAnsi="Book Antiqua" w:cs="Times New Roman"/>
          <w:sz w:val="24"/>
          <w:szCs w:val="24"/>
        </w:rPr>
        <w:t xml:space="preserve">were selected </w:t>
      </w:r>
      <w:r w:rsidRPr="00DA4849">
        <w:rPr>
          <w:rFonts w:ascii="Book Antiqua" w:hAnsi="Book Antiqua" w:cs="Times New Roman"/>
          <w:sz w:val="24"/>
          <w:szCs w:val="24"/>
        </w:rPr>
        <w:t xml:space="preserve">and </w:t>
      </w:r>
      <w:bookmarkStart w:id="82" w:name="_Hlk9635572"/>
      <w:r w:rsidRPr="00DA4849">
        <w:rPr>
          <w:rFonts w:ascii="Book Antiqua" w:hAnsi="Book Antiqua" w:cs="Times New Roman"/>
          <w:sz w:val="24"/>
          <w:szCs w:val="24"/>
        </w:rPr>
        <w:t xml:space="preserve">used to construct a prognostic gene signature, </w:t>
      </w:r>
      <w:r w:rsidR="00D17EB6">
        <w:rPr>
          <w:rFonts w:ascii="Book Antiqua" w:hAnsi="Book Antiqua" w:cs="Times New Roman"/>
          <w:sz w:val="24"/>
          <w:szCs w:val="24"/>
        </w:rPr>
        <w:t xml:space="preserve">which </w:t>
      </w:r>
      <w:r w:rsidR="00D17EB6" w:rsidRPr="00DA4849">
        <w:rPr>
          <w:rFonts w:ascii="Book Antiqua" w:hAnsi="Book Antiqua" w:cs="Times New Roman"/>
          <w:sz w:val="24"/>
          <w:szCs w:val="24"/>
        </w:rPr>
        <w:t>present</w:t>
      </w:r>
      <w:r w:rsidR="00D17EB6">
        <w:rPr>
          <w:rFonts w:ascii="Book Antiqua" w:hAnsi="Book Antiqua" w:cs="Times New Roman"/>
          <w:sz w:val="24"/>
          <w:szCs w:val="24"/>
        </w:rPr>
        <w:t>ed a</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good performance in predicting overall survival.</w:t>
      </w:r>
      <w:bookmarkEnd w:id="82"/>
    </w:p>
    <w:p w14:paraId="30159D63" w14:textId="77777777" w:rsidR="00FA6C4B" w:rsidRPr="00DA4849" w:rsidRDefault="00FA6C4B" w:rsidP="00FA6C4B">
      <w:pPr>
        <w:snapToGrid w:val="0"/>
        <w:spacing w:line="360" w:lineRule="auto"/>
        <w:rPr>
          <w:rFonts w:ascii="Book Antiqua" w:hAnsi="Book Antiqua" w:cs="Times New Roman"/>
          <w:sz w:val="24"/>
          <w:szCs w:val="24"/>
        </w:rPr>
      </w:pPr>
    </w:p>
    <w:p w14:paraId="48439E3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lastRenderedPageBreak/>
        <w:t>CONCLUSION</w:t>
      </w:r>
    </w:p>
    <w:p w14:paraId="6519166B"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This study </w:t>
      </w:r>
      <w:bookmarkStart w:id="83" w:name="_Hlk27219675"/>
      <w:r w:rsidRPr="00DA4849">
        <w:rPr>
          <w:rFonts w:ascii="Book Antiqua" w:hAnsi="Book Antiqua" w:cs="Times New Roman"/>
          <w:sz w:val="24"/>
          <w:szCs w:val="24"/>
        </w:rPr>
        <w:t>extracted a list of genes associated with tumor microenvironments and the prognosis of HCC</w:t>
      </w:r>
      <w:bookmarkEnd w:id="83"/>
      <w:r w:rsidRPr="00DA4849">
        <w:rPr>
          <w:rFonts w:ascii="Book Antiqua" w:hAnsi="Book Antiqua" w:cs="Times New Roman"/>
          <w:sz w:val="24"/>
          <w:szCs w:val="24"/>
        </w:rPr>
        <w:t>, thereby providing several valuable directions for the prognostic prediction and molecular targeted therapy of HCC in the future.</w:t>
      </w:r>
      <w:bookmarkEnd w:id="67"/>
      <w:bookmarkEnd w:id="68"/>
      <w:bookmarkEnd w:id="69"/>
      <w:bookmarkEnd w:id="70"/>
    </w:p>
    <w:p w14:paraId="0E7DE56F" w14:textId="77777777" w:rsidR="00FA6C4B" w:rsidRPr="00DA4849" w:rsidRDefault="00FA6C4B" w:rsidP="00FA6C4B">
      <w:pPr>
        <w:snapToGrid w:val="0"/>
        <w:spacing w:line="360" w:lineRule="auto"/>
        <w:rPr>
          <w:rFonts w:ascii="Book Antiqua" w:hAnsi="Book Antiqua" w:cs="Times New Roman"/>
          <w:b/>
          <w:sz w:val="24"/>
          <w:szCs w:val="24"/>
        </w:rPr>
      </w:pPr>
    </w:p>
    <w:p w14:paraId="0ED78FA5"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b/>
          <w:sz w:val="24"/>
          <w:szCs w:val="24"/>
        </w:rPr>
        <w:t>Key words:</w:t>
      </w:r>
      <w:r w:rsidRPr="00DA4849">
        <w:rPr>
          <w:rFonts w:ascii="Book Antiqua" w:hAnsi="Book Antiqua" w:cs="Times New Roman"/>
          <w:sz w:val="24"/>
          <w:szCs w:val="24"/>
        </w:rPr>
        <w:t xml:space="preserve"> </w:t>
      </w:r>
      <w:bookmarkStart w:id="84" w:name="OLE_LINK140"/>
      <w:bookmarkStart w:id="85" w:name="OLE_LINK141"/>
      <w:bookmarkStart w:id="86" w:name="OLE_LINK142"/>
      <w:r w:rsidRPr="00DA4849">
        <w:rPr>
          <w:rFonts w:ascii="Book Antiqua" w:hAnsi="Book Antiqua" w:cs="Times New Roman"/>
          <w:caps/>
          <w:sz w:val="24"/>
          <w:szCs w:val="24"/>
        </w:rPr>
        <w:t>h</w:t>
      </w:r>
      <w:r w:rsidRPr="00DA4849">
        <w:rPr>
          <w:rFonts w:ascii="Book Antiqua" w:hAnsi="Book Antiqua" w:cs="Times New Roman"/>
          <w:sz w:val="24"/>
          <w:szCs w:val="24"/>
        </w:rPr>
        <w:t>epatocellular carcinoma</w:t>
      </w:r>
      <w:bookmarkEnd w:id="84"/>
      <w:bookmarkEnd w:id="85"/>
      <w:bookmarkEnd w:id="86"/>
      <w:r w:rsidRPr="00DA4849">
        <w:rPr>
          <w:rFonts w:ascii="Book Antiqua" w:hAnsi="Book Antiqua" w:cs="Times New Roman"/>
          <w:sz w:val="24"/>
          <w:szCs w:val="24"/>
        </w:rPr>
        <w:t xml:space="preserve">; </w:t>
      </w:r>
      <w:bookmarkStart w:id="87" w:name="OLE_LINK143"/>
      <w:bookmarkStart w:id="88" w:name="OLE_LINK144"/>
      <w:r w:rsidRPr="00DA4849">
        <w:rPr>
          <w:rFonts w:ascii="Book Antiqua" w:hAnsi="Book Antiqua" w:cs="Times New Roman"/>
          <w:caps/>
          <w:sz w:val="24"/>
          <w:szCs w:val="24"/>
        </w:rPr>
        <w:t>t</w:t>
      </w:r>
      <w:r w:rsidRPr="00DA4849">
        <w:rPr>
          <w:rFonts w:ascii="Book Antiqua" w:hAnsi="Book Antiqua" w:cs="Times New Roman"/>
          <w:sz w:val="24"/>
          <w:szCs w:val="24"/>
        </w:rPr>
        <w:t>umor microenvironment</w:t>
      </w:r>
      <w:bookmarkEnd w:id="87"/>
      <w:bookmarkEnd w:id="88"/>
      <w:r w:rsidRPr="00DA4849">
        <w:rPr>
          <w:rFonts w:ascii="Book Antiqua" w:hAnsi="Book Antiqua" w:cs="Times New Roman"/>
          <w:sz w:val="24"/>
          <w:szCs w:val="24"/>
        </w:rPr>
        <w:t xml:space="preserve">; </w:t>
      </w:r>
      <w:r w:rsidRPr="00DA4849">
        <w:rPr>
          <w:rFonts w:ascii="Book Antiqua" w:hAnsi="Book Antiqua" w:cs="Times New Roman"/>
          <w:caps/>
          <w:sz w:val="24"/>
          <w:szCs w:val="24"/>
        </w:rPr>
        <w:t>d</w:t>
      </w:r>
      <w:r w:rsidRPr="00DA4849">
        <w:rPr>
          <w:rFonts w:ascii="Book Antiqua" w:hAnsi="Book Antiqua" w:cs="Times New Roman"/>
          <w:sz w:val="24"/>
          <w:szCs w:val="24"/>
        </w:rPr>
        <w:t xml:space="preserve">ifferentially expressed genes; </w:t>
      </w:r>
      <w:r w:rsidRPr="00DA4849">
        <w:rPr>
          <w:rFonts w:ascii="Book Antiqua" w:hAnsi="Book Antiqua" w:cs="Times New Roman"/>
          <w:caps/>
          <w:sz w:val="24"/>
          <w:szCs w:val="24"/>
        </w:rPr>
        <w:t>o</w:t>
      </w:r>
      <w:r w:rsidRPr="00DA4849">
        <w:rPr>
          <w:rFonts w:ascii="Book Antiqua" w:hAnsi="Book Antiqua" w:cs="Times New Roman"/>
          <w:sz w:val="24"/>
          <w:szCs w:val="24"/>
        </w:rPr>
        <w:t>verall survival</w:t>
      </w:r>
    </w:p>
    <w:p w14:paraId="7EAE68E1" w14:textId="77777777" w:rsidR="00FA6C4B" w:rsidRPr="00967B04" w:rsidRDefault="00FA6C4B" w:rsidP="00FA6C4B">
      <w:pPr>
        <w:snapToGrid w:val="0"/>
        <w:spacing w:line="360" w:lineRule="auto"/>
        <w:rPr>
          <w:rFonts w:ascii="Book Antiqua" w:hAnsi="Book Antiqua" w:cs="Times New Roman"/>
          <w:sz w:val="24"/>
          <w:szCs w:val="24"/>
        </w:rPr>
      </w:pPr>
    </w:p>
    <w:p w14:paraId="63C482D1" w14:textId="2FEF10A5" w:rsidR="001C740B" w:rsidRPr="00751182" w:rsidRDefault="00FA6C4B" w:rsidP="001C740B">
      <w:pPr>
        <w:adjustRightInd w:val="0"/>
        <w:snapToGrid w:val="0"/>
        <w:spacing w:line="360" w:lineRule="auto"/>
        <w:rPr>
          <w:rFonts w:ascii="Book Antiqua" w:hAnsi="Book Antiqua" w:hint="eastAsia"/>
          <w:sz w:val="20"/>
          <w:szCs w:val="20"/>
        </w:rPr>
      </w:pPr>
      <w:bookmarkStart w:id="89" w:name="OLE_LINK289"/>
      <w:bookmarkStart w:id="90" w:name="OLE_LINK494"/>
      <w:bookmarkStart w:id="91" w:name="OLE_LINK428"/>
      <w:bookmarkStart w:id="92" w:name="OLE_LINK249"/>
      <w:r w:rsidRPr="00DA4849">
        <w:rPr>
          <w:rFonts w:ascii="Book Antiqua" w:hAnsi="Book Antiqua"/>
          <w:sz w:val="24"/>
          <w:szCs w:val="24"/>
        </w:rPr>
        <w:t>Pan L, Fang J, Chen MY,</w:t>
      </w:r>
      <w:r w:rsidRPr="00DA4849">
        <w:rPr>
          <w:rFonts w:ascii="Book Antiqua" w:hAnsi="Book Antiqua"/>
          <w:kern w:val="0"/>
          <w:sz w:val="24"/>
          <w:szCs w:val="24"/>
        </w:rPr>
        <w:t xml:space="preserve"> </w:t>
      </w:r>
      <w:proofErr w:type="spellStart"/>
      <w:r w:rsidRPr="00DA4849">
        <w:rPr>
          <w:rFonts w:ascii="Book Antiqua" w:hAnsi="Book Antiqua"/>
          <w:kern w:val="0"/>
          <w:sz w:val="24"/>
          <w:szCs w:val="24"/>
        </w:rPr>
        <w:t>Zhai</w:t>
      </w:r>
      <w:proofErr w:type="spellEnd"/>
      <w:r w:rsidRPr="00DA4849">
        <w:rPr>
          <w:rFonts w:ascii="Book Antiqua" w:hAnsi="Book Antiqua"/>
          <w:kern w:val="0"/>
          <w:sz w:val="24"/>
          <w:szCs w:val="24"/>
        </w:rPr>
        <w:t xml:space="preserve"> ST, Zhang B</w:t>
      </w:r>
      <w:r w:rsidR="00967B04">
        <w:rPr>
          <w:rFonts w:ascii="Book Antiqua" w:hAnsi="Book Antiqua"/>
          <w:kern w:val="0"/>
          <w:sz w:val="24"/>
          <w:szCs w:val="24"/>
        </w:rPr>
        <w:t xml:space="preserve">, </w:t>
      </w:r>
      <w:r w:rsidRPr="00DA4849">
        <w:rPr>
          <w:rFonts w:ascii="Book Antiqua" w:hAnsi="Book Antiqua"/>
          <w:kern w:val="0"/>
          <w:sz w:val="24"/>
          <w:szCs w:val="24"/>
        </w:rPr>
        <w:t>Jiang ZY,</w:t>
      </w:r>
      <w:r w:rsidRPr="00DA4849">
        <w:rPr>
          <w:rFonts w:ascii="Book Antiqua" w:hAnsi="Book Antiqua"/>
          <w:sz w:val="24"/>
          <w:szCs w:val="24"/>
        </w:rPr>
        <w:t xml:space="preserve"> </w:t>
      </w:r>
      <w:proofErr w:type="spellStart"/>
      <w:r w:rsidRPr="00DA4849">
        <w:rPr>
          <w:rFonts w:ascii="Book Antiqua" w:hAnsi="Book Antiqua" w:cs="Times New Roman"/>
          <w:sz w:val="24"/>
          <w:szCs w:val="24"/>
        </w:rPr>
        <w:t>Juengpanich</w:t>
      </w:r>
      <w:proofErr w:type="spellEnd"/>
      <w:r w:rsidRPr="00DA4849">
        <w:rPr>
          <w:rFonts w:ascii="Book Antiqua" w:hAnsi="Book Antiqua" w:cs="Times New Roman"/>
          <w:sz w:val="24"/>
          <w:szCs w:val="24"/>
        </w:rPr>
        <w:t xml:space="preserve"> S</w:t>
      </w:r>
      <w:r w:rsidRPr="00DA4849">
        <w:rPr>
          <w:rFonts w:ascii="Book Antiqua" w:hAnsi="Book Antiqua"/>
          <w:sz w:val="24"/>
          <w:szCs w:val="24"/>
        </w:rPr>
        <w:t>, Wang YF</w:t>
      </w:r>
      <w:r w:rsidR="00967B04">
        <w:rPr>
          <w:rFonts w:ascii="Book Antiqua" w:hAnsi="Book Antiqua"/>
          <w:sz w:val="24"/>
          <w:szCs w:val="24"/>
        </w:rPr>
        <w:t xml:space="preserve">, </w:t>
      </w:r>
      <w:r w:rsidRPr="00DA4849">
        <w:rPr>
          <w:rFonts w:ascii="Book Antiqua" w:hAnsi="Book Antiqua"/>
          <w:sz w:val="24"/>
          <w:szCs w:val="24"/>
        </w:rPr>
        <w:t>Cai XJ</w:t>
      </w:r>
      <w:r w:rsidRPr="00DA4849">
        <w:rPr>
          <w:rFonts w:ascii="Book Antiqua" w:hAnsi="Book Antiqua"/>
          <w:kern w:val="0"/>
          <w:sz w:val="24"/>
          <w:szCs w:val="24"/>
        </w:rPr>
        <w:t xml:space="preserve">. </w:t>
      </w:r>
      <w:r w:rsidRPr="00DA4849">
        <w:rPr>
          <w:rFonts w:ascii="Book Antiqua" w:hAnsi="Book Antiqua"/>
          <w:caps/>
          <w:kern w:val="0"/>
          <w:sz w:val="24"/>
          <w:szCs w:val="24"/>
        </w:rPr>
        <w:t>p</w:t>
      </w:r>
      <w:r w:rsidRPr="00DA4849">
        <w:rPr>
          <w:rFonts w:ascii="Book Antiqua" w:hAnsi="Book Antiqua"/>
          <w:kern w:val="0"/>
          <w:sz w:val="24"/>
          <w:szCs w:val="24"/>
        </w:rPr>
        <w:t>romising key genes associated with tumor microenvironment</w:t>
      </w:r>
      <w:r w:rsidR="00D17EB6">
        <w:rPr>
          <w:rFonts w:ascii="Book Antiqua" w:hAnsi="Book Antiqua"/>
          <w:kern w:val="0"/>
          <w:sz w:val="24"/>
          <w:szCs w:val="24"/>
        </w:rPr>
        <w:t>s</w:t>
      </w:r>
      <w:r w:rsidRPr="00DA4849">
        <w:rPr>
          <w:rFonts w:ascii="Book Antiqua" w:hAnsi="Book Antiqua"/>
          <w:kern w:val="0"/>
          <w:sz w:val="24"/>
          <w:szCs w:val="24"/>
        </w:rPr>
        <w:t xml:space="preserve"> and prognosis of hepatocellular carcinoma.</w:t>
      </w:r>
      <w:r w:rsidRPr="00DA4849">
        <w:rPr>
          <w:rFonts w:ascii="Book Antiqua" w:eastAsia="宋体" w:hAnsi="Book Antiqua" w:cs="宋体"/>
          <w:i/>
          <w:kern w:val="0"/>
          <w:sz w:val="24"/>
          <w:szCs w:val="24"/>
        </w:rPr>
        <w:t xml:space="preserve"> </w:t>
      </w:r>
      <w:bookmarkStart w:id="93" w:name="OLE_LINK1105"/>
      <w:bookmarkStart w:id="94" w:name="OLE_LINK1107"/>
      <w:r w:rsidRPr="00DA4849">
        <w:rPr>
          <w:rFonts w:ascii="Book Antiqua" w:eastAsia="宋体" w:hAnsi="Book Antiqua" w:cs="Times New Roman"/>
          <w:i/>
          <w:kern w:val="0"/>
          <w:sz w:val="24"/>
          <w:szCs w:val="24"/>
        </w:rPr>
        <w:t xml:space="preserve">World J </w:t>
      </w:r>
      <w:proofErr w:type="spellStart"/>
      <w:r w:rsidRPr="00DA4849">
        <w:rPr>
          <w:rFonts w:ascii="Book Antiqua" w:eastAsia="宋体" w:hAnsi="Book Antiqua" w:cs="Times New Roman"/>
          <w:i/>
          <w:kern w:val="0"/>
          <w:sz w:val="24"/>
          <w:szCs w:val="24"/>
        </w:rPr>
        <w:t>Gastroenterol</w:t>
      </w:r>
      <w:proofErr w:type="spellEnd"/>
      <w:r w:rsidRPr="00DA4849">
        <w:rPr>
          <w:rFonts w:ascii="Book Antiqua" w:eastAsia="宋体" w:hAnsi="Book Antiqua" w:cs="Times New Roman"/>
          <w:i/>
          <w:kern w:val="0"/>
          <w:sz w:val="24"/>
          <w:szCs w:val="24"/>
        </w:rPr>
        <w:t xml:space="preserve"> </w:t>
      </w:r>
      <w:bookmarkEnd w:id="89"/>
      <w:bookmarkEnd w:id="90"/>
      <w:bookmarkEnd w:id="91"/>
      <w:bookmarkEnd w:id="92"/>
      <w:bookmarkEnd w:id="93"/>
      <w:bookmarkEnd w:id="94"/>
      <w:r w:rsidR="001C740B" w:rsidRPr="00751182">
        <w:rPr>
          <w:rFonts w:ascii="Book Antiqua" w:hAnsi="Book Antiqua"/>
          <w:sz w:val="20"/>
          <w:szCs w:val="20"/>
        </w:rPr>
        <w:t xml:space="preserve">2020; 26(8): </w:t>
      </w:r>
      <w:r w:rsidR="001C740B">
        <w:rPr>
          <w:rFonts w:ascii="Book Antiqua" w:hAnsi="Book Antiqua" w:hint="eastAsia"/>
          <w:sz w:val="20"/>
          <w:szCs w:val="20"/>
        </w:rPr>
        <w:t>789</w:t>
      </w:r>
      <w:r w:rsidR="001C740B" w:rsidRPr="00751182">
        <w:rPr>
          <w:rFonts w:ascii="Book Antiqua" w:hAnsi="Book Antiqua"/>
          <w:sz w:val="20"/>
          <w:szCs w:val="20"/>
        </w:rPr>
        <w:t>-</w:t>
      </w:r>
      <w:r w:rsidR="001C740B">
        <w:rPr>
          <w:rFonts w:ascii="Book Antiqua" w:hAnsi="Book Antiqua" w:hint="eastAsia"/>
          <w:sz w:val="20"/>
          <w:szCs w:val="20"/>
        </w:rPr>
        <w:t>803</w:t>
      </w:r>
    </w:p>
    <w:p w14:paraId="04DB7A13" w14:textId="23F44CE5" w:rsidR="001C740B" w:rsidRDefault="001C740B" w:rsidP="001C740B">
      <w:pPr>
        <w:adjustRightInd w:val="0"/>
        <w:snapToGrid w:val="0"/>
        <w:spacing w:line="360" w:lineRule="auto"/>
        <w:rPr>
          <w:rFonts w:ascii="Book Antiqua" w:hAnsi="Book Antiqua" w:hint="eastAsia"/>
          <w:sz w:val="20"/>
          <w:szCs w:val="20"/>
        </w:rPr>
      </w:pPr>
      <w:r w:rsidRPr="000F15A6">
        <w:rPr>
          <w:rFonts w:ascii="Book Antiqua" w:hAnsi="Book Antiqua"/>
          <w:b/>
          <w:sz w:val="20"/>
          <w:szCs w:val="20"/>
        </w:rPr>
        <w:t>URL:</w:t>
      </w:r>
      <w:r w:rsidRPr="00751182">
        <w:rPr>
          <w:rFonts w:ascii="Book Antiqua" w:hAnsi="Book Antiqua"/>
          <w:sz w:val="20"/>
          <w:szCs w:val="20"/>
        </w:rPr>
        <w:t xml:space="preserve"> https://www.wjgnet.com/1007-9327/full/v26/i8/</w:t>
      </w:r>
      <w:r>
        <w:rPr>
          <w:rFonts w:ascii="Book Antiqua" w:hAnsi="Book Antiqua" w:hint="eastAsia"/>
          <w:sz w:val="20"/>
          <w:szCs w:val="20"/>
        </w:rPr>
        <w:t>789</w:t>
      </w:r>
      <w:r w:rsidRPr="00751182">
        <w:rPr>
          <w:rFonts w:ascii="Book Antiqua" w:hAnsi="Book Antiqua"/>
          <w:sz w:val="20"/>
          <w:szCs w:val="20"/>
        </w:rPr>
        <w:t>.htm</w:t>
      </w:r>
    </w:p>
    <w:p w14:paraId="03FA8BEF" w14:textId="3A261345" w:rsidR="00FA6C4B" w:rsidRPr="00DA4849" w:rsidRDefault="001C740B" w:rsidP="001C740B">
      <w:pPr>
        <w:snapToGrid w:val="0"/>
        <w:spacing w:line="360" w:lineRule="auto"/>
        <w:rPr>
          <w:rFonts w:ascii="Book Antiqua" w:hAnsi="Book Antiqua"/>
          <w:sz w:val="24"/>
          <w:szCs w:val="24"/>
        </w:rPr>
      </w:pPr>
      <w:r w:rsidRPr="000F15A6">
        <w:rPr>
          <w:rFonts w:ascii="Book Antiqua" w:hAnsi="Book Antiqua"/>
          <w:b/>
          <w:sz w:val="20"/>
          <w:szCs w:val="20"/>
        </w:rPr>
        <w:t>DOI:</w:t>
      </w:r>
      <w:r w:rsidRPr="00751182">
        <w:rPr>
          <w:rFonts w:ascii="Book Antiqua" w:hAnsi="Book Antiqua"/>
          <w:sz w:val="20"/>
          <w:szCs w:val="20"/>
        </w:rPr>
        <w:t xml:space="preserve"> https://dx.doi.org/10.3748/wjg.v26.i8.</w:t>
      </w:r>
      <w:r>
        <w:rPr>
          <w:rFonts w:ascii="Book Antiqua" w:hAnsi="Book Antiqua" w:hint="eastAsia"/>
          <w:sz w:val="20"/>
          <w:szCs w:val="20"/>
        </w:rPr>
        <w:t>789</w:t>
      </w:r>
    </w:p>
    <w:p w14:paraId="3DD6FD9B" w14:textId="77777777" w:rsidR="00FA6C4B" w:rsidRPr="00DA4849" w:rsidRDefault="00FA6C4B" w:rsidP="00FA6C4B">
      <w:pPr>
        <w:snapToGrid w:val="0"/>
        <w:spacing w:line="360" w:lineRule="auto"/>
        <w:rPr>
          <w:rFonts w:ascii="Book Antiqua" w:hAnsi="Book Antiqua" w:cs="Times New Roman"/>
          <w:sz w:val="24"/>
          <w:szCs w:val="24"/>
        </w:rPr>
      </w:pPr>
    </w:p>
    <w:p w14:paraId="7BCBFC78" w14:textId="3F0D863D" w:rsidR="00FA6C4B" w:rsidRPr="00DA4849" w:rsidRDefault="00FA6C4B" w:rsidP="00FA6C4B">
      <w:pPr>
        <w:snapToGrid w:val="0"/>
        <w:spacing w:line="360" w:lineRule="auto"/>
        <w:rPr>
          <w:rFonts w:ascii="Book Antiqua" w:hAnsi="Book Antiqua"/>
          <w:bCs/>
          <w:kern w:val="0"/>
          <w:sz w:val="24"/>
          <w:szCs w:val="24"/>
        </w:rPr>
      </w:pPr>
      <w:r w:rsidRPr="00DA4849">
        <w:rPr>
          <w:rFonts w:ascii="Book Antiqua" w:hAnsi="Book Antiqua"/>
          <w:b/>
          <w:kern w:val="0"/>
          <w:sz w:val="24"/>
          <w:szCs w:val="24"/>
        </w:rPr>
        <w:t xml:space="preserve">Core tip: </w:t>
      </w:r>
      <w:r w:rsidRPr="00DA4849">
        <w:rPr>
          <w:rFonts w:ascii="Book Antiqua" w:hAnsi="Book Antiqua"/>
          <w:bCs/>
          <w:kern w:val="0"/>
          <w:sz w:val="24"/>
          <w:szCs w:val="24"/>
        </w:rPr>
        <w:t>We performed an integrated bioinformatics analysis to assess the influence of tumor microenvironment on the prognosis of patients with hepatocellular carcinoma (HCC). The results found that HCC patients with</w:t>
      </w:r>
      <w:r>
        <w:rPr>
          <w:rFonts w:ascii="Book Antiqua" w:hAnsi="Book Antiqua"/>
          <w:bCs/>
          <w:kern w:val="0"/>
          <w:sz w:val="24"/>
          <w:szCs w:val="24"/>
        </w:rPr>
        <w:t xml:space="preserve"> a</w:t>
      </w:r>
      <w:r w:rsidRPr="00DA4849">
        <w:rPr>
          <w:rFonts w:ascii="Book Antiqua" w:hAnsi="Book Antiqua"/>
          <w:bCs/>
          <w:kern w:val="0"/>
          <w:sz w:val="24"/>
          <w:szCs w:val="24"/>
        </w:rPr>
        <w:t xml:space="preserve"> high immune/stromal infiltration level had better survival benefits than patients with </w:t>
      </w:r>
      <w:r w:rsidR="00D17EB6">
        <w:rPr>
          <w:rFonts w:ascii="Book Antiqua" w:hAnsi="Book Antiqua"/>
          <w:bCs/>
          <w:kern w:val="0"/>
          <w:sz w:val="24"/>
          <w:szCs w:val="24"/>
        </w:rPr>
        <w:t xml:space="preserve">a </w:t>
      </w:r>
      <w:r w:rsidRPr="00DA4849">
        <w:rPr>
          <w:rFonts w:ascii="Book Antiqua" w:hAnsi="Book Antiqua"/>
          <w:bCs/>
          <w:kern w:val="0"/>
          <w:sz w:val="24"/>
          <w:szCs w:val="24"/>
        </w:rPr>
        <w:t xml:space="preserve">low infiltration level. Ten microenvironment-related key genes were screened and used to construct a prognostic gene signature, </w:t>
      </w:r>
      <w:r w:rsidR="00D17EB6">
        <w:rPr>
          <w:rFonts w:ascii="Book Antiqua" w:hAnsi="Book Antiqua"/>
          <w:bCs/>
          <w:kern w:val="0"/>
          <w:sz w:val="24"/>
          <w:szCs w:val="24"/>
        </w:rPr>
        <w:t xml:space="preserve">which </w:t>
      </w:r>
      <w:r w:rsidR="00D17EB6" w:rsidRPr="00DA4849">
        <w:rPr>
          <w:rFonts w:ascii="Book Antiqua" w:hAnsi="Book Antiqua"/>
          <w:bCs/>
          <w:kern w:val="0"/>
          <w:sz w:val="24"/>
          <w:szCs w:val="24"/>
        </w:rPr>
        <w:t>present</w:t>
      </w:r>
      <w:r w:rsidR="00D17EB6">
        <w:rPr>
          <w:rFonts w:ascii="Book Antiqua" w:hAnsi="Book Antiqua"/>
          <w:bCs/>
          <w:kern w:val="0"/>
          <w:sz w:val="24"/>
          <w:szCs w:val="24"/>
        </w:rPr>
        <w:t xml:space="preserve">ed a </w:t>
      </w:r>
      <w:r w:rsidRPr="00DA4849">
        <w:rPr>
          <w:rFonts w:ascii="Book Antiqua" w:hAnsi="Book Antiqua"/>
          <w:bCs/>
          <w:kern w:val="0"/>
          <w:sz w:val="24"/>
          <w:szCs w:val="24"/>
        </w:rPr>
        <w:t xml:space="preserve">good performance in predicting overall survival. </w:t>
      </w:r>
      <w:bookmarkStart w:id="95" w:name="_Hlk27219328"/>
      <w:r w:rsidRPr="00DA4849">
        <w:rPr>
          <w:rFonts w:ascii="Book Antiqua" w:hAnsi="Book Antiqua"/>
          <w:bCs/>
          <w:kern w:val="0"/>
          <w:sz w:val="24"/>
          <w:szCs w:val="24"/>
        </w:rPr>
        <w:t>Our study provided novel insight into the potential association of tumor microenvironment with HCC prognosis and molecular targeted therapy of HCC in the future.</w:t>
      </w:r>
      <w:bookmarkEnd w:id="95"/>
    </w:p>
    <w:p w14:paraId="5BA18DA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br w:type="page"/>
      </w:r>
    </w:p>
    <w:p w14:paraId="5FC3A4C4"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lastRenderedPageBreak/>
        <w:t>INTRODUCTION</w:t>
      </w:r>
    </w:p>
    <w:p w14:paraId="6F94EB63" w14:textId="30E5F5EE"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Hepatocellular carcinoma (HCC) is a common malignant tumor and the fifth leading cause of cancer-related death in the United States</w:t>
      </w:r>
      <w:r w:rsidRPr="00DA4849">
        <w:rPr>
          <w:rFonts w:ascii="Book Antiqua" w:hAnsi="Book Antiqua" w:cs="Times New Roman"/>
          <w:sz w:val="24"/>
          <w:szCs w:val="24"/>
        </w:rPr>
        <w:fldChar w:fldCharType="begin">
          <w:fldData xml:space="preserve">PEVuZE5vdGU+PENpdGU+PEF1dGhvcj5TaWVnZWw8L0F1dGhvcj48WWVhcj4yMDE4PC9ZZWFyPjxS
ZWNOdW0+NjwvUmVjTnVtPjxEaXNwbGF5VGV4dD48c3R5bGUgZmFjZT0ic3VwZXJzY3JpcHQiPlsx
XTwvc3R5bGU+PC9EaXNwbGF5VGV4dD48cmVjb3JkPjxyZWMtbnVtYmVyPjY8L3JlYy1udW1iZXI+
PGZvcmVpZ24ta2V5cz48a2V5IGFwcD0iRU4iIGRiLWlkPSI1ZGU5c2F4MHIydHM5bmVhdGF1cDlk
OXZwd2R2ZmR6cmVlcnIiIHRpbWVzdGFtcD0iMTU1NzAzMjc1NCI+Njwva2V5PjwvZm9yZWlnbi1r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Y29udHJpYnV0b3JzPjxhdXRoLWFkZHJlc3M+U3RyYXRlZ2ljIERpcmVjdG9yLCBTdXJ2ZWlsbGFu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a2V5d29yZD48a2V5d29yZD5JbmZhbnQsIE5ld2Jvcm48L2tleXdvcmQ+PGtleXdvcmQ+TWFsZTwv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PEVuZE5vdGU+PENpdGU+PEF1dGhvcj5TaWVnZWw8L0F1dGhvcj48WWVhcj4yMDE4PC9ZZWFyPjxS
ZWNOdW0+NjwvUmVjTnVtPjxEaXNwbGF5VGV4dD48c3R5bGUgZmFjZT0ic3VwZXJzY3JpcHQiPlsx
XTwvc3R5bGU+PC9EaXNwbGF5VGV4dD48cmVjb3JkPjxyZWMtbnVtYmVyPjY8L3JlYy1udW1iZXI+
PGZvcmVpZ24ta2V5cz48a2V5IGFwcD0iRU4iIGRiLWlkPSI1ZGU5c2F4MHIydHM5bmVhdGF1cDlk
OXZwd2R2ZmR6cmVlcnIiIHRpbWVzdGFtcD0iMTU1NzAzMjc1NCI+Njwva2V5PjwvZm9yZWlnbi1r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Y29udHJpYnV0b3JzPjxhdXRoLWFkZHJlc3M+U3RyYXRlZ2ljIERpcmVjdG9yLCBTdXJ2ZWlsbGFu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a2V5d29yZD48a2V5d29yZD5JbmZhbnQsIE5ld2Jvcm48L2tleXdvcmQ+PGtleXdvcmQ+TWFsZTwv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Due to </w:t>
      </w:r>
      <w:r w:rsidR="00D17EB6">
        <w:rPr>
          <w:rFonts w:ascii="Book Antiqua" w:hAnsi="Book Antiqua" w:cs="Times New Roman"/>
          <w:sz w:val="24"/>
          <w:szCs w:val="24"/>
        </w:rPr>
        <w:t xml:space="preserve">frequent </w:t>
      </w:r>
      <w:r w:rsidRPr="00DA4849">
        <w:rPr>
          <w:rFonts w:ascii="Book Antiqua" w:hAnsi="Book Antiqua" w:cs="Times New Roman"/>
          <w:sz w:val="24"/>
          <w:szCs w:val="24"/>
        </w:rPr>
        <w:t>recurrences and metastases, existing treatments show unsatisfactory efficacy.</w:t>
      </w:r>
      <w:bookmarkStart w:id="96" w:name="OLE_LINK59"/>
      <w:bookmarkStart w:id="97" w:name="OLE_LINK60"/>
      <w:r w:rsidRPr="00DA4849">
        <w:rPr>
          <w:rFonts w:ascii="Book Antiqua" w:hAnsi="Book Antiqua" w:cs="Times New Roman"/>
          <w:sz w:val="24"/>
          <w:szCs w:val="24"/>
        </w:rPr>
        <w:t xml:space="preserve"> The </w:t>
      </w:r>
      <w:bookmarkEnd w:id="96"/>
      <w:bookmarkEnd w:id="97"/>
      <w:r w:rsidRPr="00DA4849">
        <w:rPr>
          <w:rFonts w:ascii="Book Antiqua" w:hAnsi="Book Antiqua" w:cs="Times New Roman"/>
          <w:sz w:val="24"/>
          <w:szCs w:val="24"/>
        </w:rPr>
        <w:t>pathogenesis of HCC is extremely intricate, involving various biological processes, such as signal transduction (</w:t>
      </w:r>
      <w:r w:rsidRPr="00DA4849">
        <w:rPr>
          <w:rFonts w:ascii="Book Antiqua" w:hAnsi="Book Antiqua" w:cs="Times New Roman"/>
          <w:i/>
          <w:iCs/>
          <w:sz w:val="24"/>
          <w:szCs w:val="24"/>
        </w:rPr>
        <w:t>e.g.</w:t>
      </w:r>
      <w:r w:rsidRPr="00DA4849">
        <w:rPr>
          <w:rFonts w:ascii="Book Antiqua" w:hAnsi="Book Antiqua" w:cs="Times New Roman"/>
          <w:sz w:val="24"/>
          <w:szCs w:val="24"/>
        </w:rPr>
        <w:t xml:space="preserve">, Ras signaling pathways and WNT/β-catenin pathway) and cell cycle regulation, which displays the interaction </w:t>
      </w:r>
      <w:r w:rsidR="00D17EB6">
        <w:rPr>
          <w:rFonts w:ascii="Book Antiqua" w:hAnsi="Book Antiqua" w:cs="Times New Roman"/>
          <w:sz w:val="24"/>
          <w:szCs w:val="24"/>
        </w:rPr>
        <w:t>among</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multiple genes in a complex signal network</w:t>
      </w:r>
      <w:r w:rsidRPr="00DA4849">
        <w:rPr>
          <w:rFonts w:ascii="Book Antiqua" w:hAnsi="Book Antiqua" w:cs="Times New Roman"/>
          <w:sz w:val="24"/>
          <w:szCs w:val="24"/>
        </w:rPr>
        <w:fldChar w:fldCharType="begin">
          <w:fldData xml:space="preserve">PEVuZE5vdGU+PENpdGU+PEF1dGhvcj5RdTwvQXV0aG9yPjxZZWFyPjIwMTY8L1llYXI+PFJlY051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PEVuZE5vdGU+PENpdGU+PEF1dGhvcj5RdTwvQXV0aG9yPjxZZWFyPjIwMTY8L1llYXI+PFJlY051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[2,3]</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t>Recently, numerous studies have demonstrated that</w:t>
      </w:r>
      <w:bookmarkStart w:id="98" w:name="_Hlk9632454"/>
      <w:bookmarkStart w:id="99" w:name="OLE_LINK114"/>
      <w:r w:rsidRPr="00DA4849">
        <w:rPr>
          <w:rFonts w:ascii="Book Antiqua" w:hAnsi="Book Antiqua" w:cs="Times New Roman"/>
          <w:sz w:val="24"/>
          <w:szCs w:val="24"/>
        </w:rPr>
        <w:t xml:space="preserve"> </w:t>
      </w:r>
      <w:bookmarkStart w:id="100" w:name="OLE_LINK21"/>
      <w:bookmarkStart w:id="101" w:name="OLE_LINK22"/>
      <w:r w:rsidRPr="00DA4849">
        <w:rPr>
          <w:rFonts w:ascii="Book Antiqua" w:hAnsi="Book Antiqua" w:cs="Times New Roman"/>
          <w:sz w:val="24"/>
          <w:szCs w:val="24"/>
        </w:rPr>
        <w:t xml:space="preserve">tumor </w:t>
      </w:r>
      <w:bookmarkStart w:id="102" w:name="OLE_LINK48"/>
      <w:bookmarkStart w:id="103" w:name="OLE_LINK49"/>
      <w:r w:rsidRPr="00DA4849">
        <w:rPr>
          <w:rFonts w:ascii="Book Antiqua" w:hAnsi="Book Antiqua" w:cs="Times New Roman"/>
          <w:sz w:val="24"/>
          <w:szCs w:val="24"/>
        </w:rPr>
        <w:t>microenvironment</w:t>
      </w:r>
      <w:bookmarkEnd w:id="100"/>
      <w:bookmarkEnd w:id="101"/>
      <w:r w:rsidRPr="00DA4849">
        <w:rPr>
          <w:rFonts w:ascii="Book Antiqua" w:hAnsi="Book Antiqua" w:cs="Times New Roman"/>
          <w:sz w:val="24"/>
          <w:szCs w:val="24"/>
        </w:rPr>
        <w:t xml:space="preserve">s (TMEs) </w:t>
      </w:r>
      <w:bookmarkEnd w:id="102"/>
      <w:bookmarkEnd w:id="103"/>
      <w:r w:rsidRPr="00DA4849">
        <w:rPr>
          <w:rFonts w:ascii="Book Antiqua" w:hAnsi="Book Antiqua" w:cs="Times New Roman"/>
          <w:sz w:val="24"/>
          <w:szCs w:val="24"/>
        </w:rPr>
        <w:t>play an important role in cancer development, including HCC, hence affecting the clinical outcomes</w:t>
      </w:r>
      <w:bookmarkEnd w:id="98"/>
      <w:bookmarkEnd w:id="99"/>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Ij5bNC02XTwvc3R5bGU+PC9EaXNwbGF5VGV4dD48cmVjb3JkPjxyZWMtbnVtYmVyPjEzPC9yZWMt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Ij5bNC02XTwvc3R5bGU+PC9EaXNwbGF5VGV4dD48cmVjb3JkPjxyZWMtbnVtYmVyPjEzPC9yZWMt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[4-6]</w:t>
      </w:r>
      <w:r w:rsidRPr="00DA4849">
        <w:rPr>
          <w:rFonts w:ascii="Book Antiqua" w:hAnsi="Book Antiqua" w:cs="Times New Roman"/>
          <w:sz w:val="24"/>
          <w:szCs w:val="24"/>
        </w:rPr>
        <w:fldChar w:fldCharType="end"/>
      </w:r>
      <w:r w:rsidRPr="00DA4849">
        <w:rPr>
          <w:rFonts w:ascii="Book Antiqua" w:hAnsi="Book Antiqua" w:cs="Times New Roman"/>
          <w:sz w:val="24"/>
          <w:szCs w:val="24"/>
        </w:rPr>
        <w:t>. TMEs consist of immune cells, stromal cells, normal endothelial cells</w:t>
      </w:r>
      <w:r w:rsidR="00D17EB6">
        <w:rPr>
          <w:rFonts w:ascii="Book Antiqua" w:hAnsi="Book Antiqua" w:cs="Times New Roman"/>
          <w:sz w:val="24"/>
          <w:szCs w:val="24"/>
        </w:rPr>
        <w:t>,</w:t>
      </w:r>
      <w:r w:rsidRPr="00DA4849">
        <w:rPr>
          <w:rFonts w:ascii="Book Antiqua" w:hAnsi="Book Antiqua" w:cs="Times New Roman"/>
          <w:sz w:val="24"/>
          <w:szCs w:val="24"/>
        </w:rPr>
        <w:t xml:space="preserve"> and vascular cells. Stromal and immune cells are two major components of </w:t>
      </w:r>
      <w:r>
        <w:rPr>
          <w:rFonts w:ascii="Book Antiqua" w:hAnsi="Book Antiqua" w:cs="Times New Roman"/>
          <w:sz w:val="24"/>
          <w:szCs w:val="24"/>
        </w:rPr>
        <w:t>nont</w:t>
      </w:r>
      <w:r w:rsidRPr="00DA4849">
        <w:rPr>
          <w:rFonts w:ascii="Book Antiqua" w:hAnsi="Book Antiqua" w:cs="Times New Roman"/>
          <w:sz w:val="24"/>
          <w:szCs w:val="24"/>
        </w:rPr>
        <w:t>umor cells in the TMEs and are considered to be valuable for the prognostic evaluation of tumors</w:t>
      </w:r>
      <w:r w:rsidRPr="00DA4849">
        <w:rPr>
          <w:rFonts w:ascii="Book Antiqua" w:hAnsi="Book Antiqua" w:cs="Times New Roman"/>
          <w:sz w:val="24"/>
          <w:szCs w:val="24"/>
        </w:rPr>
        <w:fldChar w:fldCharType="begin">
          <w:fldData xml:space="preserve">PEVuZE5vdGU+PENpdGU+PEF1dGhvcj5GcmlkbWFuPC9BdXRob3I+PFllYXI+MjAxMjwvWWVhcj48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PEVuZE5vdGU+PENpdGU+PEF1dGhvcj5GcmlkbWFuPC9BdXRob3I+PFllYXI+MjAxMjwvWWVhcj48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[7,8]</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w:t>
      </w:r>
    </w:p>
    <w:p w14:paraId="3F171C4B" w14:textId="011877D1"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Gene expression profiling has been widely used to identify the potential biomarkers and subsequently construct prognosis models, and it has enriched our knowledge of the underlying molecular mechanisms of tumorigenesis</w:t>
      </w:r>
      <w:r w:rsidRPr="00DA4849">
        <w:rPr>
          <w:rFonts w:ascii="Book Antiqua" w:hAnsi="Book Antiqua" w:cs="Times New Roman"/>
          <w:sz w:val="24"/>
          <w:szCs w:val="24"/>
        </w:rPr>
        <w:fldChar w:fldCharType="begin">
          <w:fldData xml:space="preserve">PEVuZE5vdGU+PENpdGU+PEF1dGhvcj5WaWxsYW51ZXZhPC9BdXRob3I+PFllYXI+MjAxMTwvWWVh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PEVuZE5vdGU+PENpdGU+PEF1dGhvcj5WaWxsYW51ZXZhPC9BdXRob3I+PFllYXI+MjAxMTwvWWVh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[9-11]</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t xml:space="preserve">Yoshihara </w:t>
      </w:r>
      <w:r w:rsidRPr="00DA4849">
        <w:rPr>
          <w:rFonts w:ascii="Book Antiqua" w:hAnsi="Book Antiqua" w:cs="Times New Roman"/>
          <w:i/>
          <w:iCs/>
          <w:sz w:val="24"/>
          <w:szCs w:val="24"/>
        </w:rPr>
        <w:t>et al</w: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designed t</w:t>
      </w:r>
      <w:bookmarkStart w:id="104" w:name="_Hlk27217978"/>
      <w:r w:rsidRPr="00DA4849">
        <w:rPr>
          <w:rFonts w:ascii="Book Antiqua" w:hAnsi="Book Antiqua" w:cs="Times New Roman"/>
          <w:sz w:val="24"/>
          <w:szCs w:val="24"/>
        </w:rPr>
        <w:t xml:space="preserve">he ESTIMATE </w:t>
      </w:r>
      <w:bookmarkStart w:id="105" w:name="OLE_LINK46"/>
      <w:bookmarkStart w:id="106" w:name="OLE_LINK47"/>
      <w:r w:rsidRPr="00DA4849">
        <w:rPr>
          <w:rFonts w:ascii="Book Antiqua" w:hAnsi="Book Antiqua" w:cs="Times New Roman"/>
          <w:sz w:val="24"/>
          <w:szCs w:val="24"/>
        </w:rPr>
        <w:t xml:space="preserve">method </w:t>
      </w:r>
      <w:bookmarkEnd w:id="105"/>
      <w:bookmarkEnd w:id="106"/>
      <w:r w:rsidRPr="00DA4849">
        <w:rPr>
          <w:rFonts w:ascii="Book Antiqua" w:hAnsi="Book Antiqua" w:cs="Times New Roman"/>
          <w:sz w:val="24"/>
          <w:szCs w:val="24"/>
        </w:rPr>
        <w:t>using gene expression data to</w:t>
      </w:r>
      <w:r w:rsidRPr="00DA4849">
        <w:rPr>
          <w:rFonts w:ascii="Book Antiqua" w:hAnsi="Book Antiqua"/>
          <w:sz w:val="24"/>
          <w:szCs w:val="24"/>
        </w:rPr>
        <w:t xml:space="preserve"> </w:t>
      </w:r>
      <w:r w:rsidRPr="00DA4849">
        <w:rPr>
          <w:rFonts w:ascii="Book Antiqua" w:hAnsi="Book Antiqua" w:cs="Times New Roman"/>
          <w:sz w:val="24"/>
          <w:szCs w:val="24"/>
        </w:rPr>
        <w:t xml:space="preserve">calculate the stromal and immune scores, which can predict infiltration levels of two major </w:t>
      </w:r>
      <w:r>
        <w:rPr>
          <w:rFonts w:ascii="Book Antiqua" w:hAnsi="Book Antiqua" w:cs="Times New Roman"/>
          <w:sz w:val="24"/>
          <w:szCs w:val="24"/>
        </w:rPr>
        <w:t>nont</w:t>
      </w:r>
      <w:r w:rsidRPr="00DA4849">
        <w:rPr>
          <w:rFonts w:ascii="Book Antiqua" w:hAnsi="Book Antiqua" w:cs="Times New Roman"/>
          <w:sz w:val="24"/>
          <w:szCs w:val="24"/>
        </w:rPr>
        <w:t>umor cells in tumor issues</w:t>
      </w:r>
      <w:bookmarkEnd w:id="104"/>
      <w:r w:rsidRPr="00DA4849">
        <w:rPr>
          <w:rFonts w:ascii="Book Antiqua" w:hAnsi="Book Antiqua" w:cs="Times New Roman"/>
          <w:sz w:val="24"/>
          <w:szCs w:val="24"/>
        </w:rPr>
        <w:t xml:space="preserve">. The </w:t>
      </w:r>
      <w:bookmarkStart w:id="107" w:name="OLE_LINK44"/>
      <w:bookmarkStart w:id="108" w:name="OLE_LINK45"/>
      <w:r w:rsidRPr="00DA4849">
        <w:rPr>
          <w:rFonts w:ascii="Book Antiqua" w:hAnsi="Book Antiqua" w:cs="Times New Roman"/>
          <w:sz w:val="24"/>
          <w:szCs w:val="24"/>
        </w:rPr>
        <w:t>ESTIMATE</w:t>
      </w:r>
      <w:bookmarkEnd w:id="107"/>
      <w:bookmarkEnd w:id="108"/>
      <w:r w:rsidRPr="00DA4849">
        <w:rPr>
          <w:rFonts w:ascii="Book Antiqua" w:hAnsi="Book Antiqua" w:cs="Times New Roman"/>
          <w:sz w:val="24"/>
          <w:szCs w:val="24"/>
        </w:rPr>
        <w:t xml:space="preserve"> algorithm has been applied to breast cancer and prostate cancer,</w:t>
      </w:r>
      <w:r w:rsidRPr="00DA4849">
        <w:rPr>
          <w:rFonts w:ascii="Book Antiqua" w:hAnsi="Book Antiqua"/>
          <w:sz w:val="24"/>
          <w:szCs w:val="24"/>
        </w:rPr>
        <w:t xml:space="preserve"> </w:t>
      </w:r>
      <w:r w:rsidRPr="00DA4849">
        <w:rPr>
          <w:rFonts w:ascii="Book Antiqua" w:hAnsi="Book Antiqua" w:cs="Times New Roman"/>
          <w:sz w:val="24"/>
          <w:szCs w:val="24"/>
        </w:rPr>
        <w:t>showing its feasibility and effectiveness</w:t>
      </w:r>
      <w:r w:rsidRPr="00DA4849">
        <w:rPr>
          <w:rFonts w:ascii="Book Antiqua" w:hAnsi="Book Antiqua" w:cs="Times New Roman"/>
          <w:sz w:val="24"/>
          <w:szCs w:val="24"/>
        </w:rPr>
        <w:fldChar w:fldCharType="begin">
          <w:fldData xml:space="preserve">PEVuZE5vdGU+PENpdGU+PEF1dGhvcj5BbG9uc288L0F1dGhvcj48WWVhcj4yMDE3PC9ZZWFyPjxS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PEVuZE5vdGU+PENpdGU+PEF1dGhvcj5BbG9uc288L0F1dGhvcj48WWVhcj4yMDE3PC9ZZWFyPjxS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[13,14]</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74A52F4D" w14:textId="6192F43B" w:rsidR="00FA6C4B" w:rsidRPr="00DA4849" w:rsidRDefault="00FA6C4B" w:rsidP="00FA6C4B">
      <w:pPr>
        <w:snapToGrid w:val="0"/>
        <w:spacing w:line="360" w:lineRule="auto"/>
        <w:ind w:firstLineChars="100" w:firstLine="240"/>
        <w:rPr>
          <w:rFonts w:ascii="Book Antiqua" w:hAnsi="Book Antiqua" w:cs="Times New Roman"/>
          <w:kern w:val="0"/>
          <w:sz w:val="24"/>
          <w:szCs w:val="24"/>
        </w:rPr>
      </w:pPr>
      <w:r w:rsidRPr="00DA4849">
        <w:rPr>
          <w:rFonts w:ascii="Book Antiqua" w:hAnsi="Book Antiqua" w:cs="Times New Roman"/>
          <w:sz w:val="24"/>
          <w:szCs w:val="24"/>
        </w:rPr>
        <w:t>Here, taking advantage of the HCC cohort in</w:t>
      </w:r>
      <w:bookmarkStart w:id="109" w:name="_Hlk27731514"/>
      <w:r w:rsidRPr="00DA4849">
        <w:rPr>
          <w:rFonts w:ascii="Book Antiqua" w:hAnsi="Book Antiqua" w:cs="Times New Roman"/>
          <w:sz w:val="24"/>
          <w:szCs w:val="24"/>
        </w:rPr>
        <w:t xml:space="preserve"> The Cancer Genome Atlas</w:t>
      </w:r>
      <w:bookmarkEnd w:id="109"/>
      <w:r w:rsidRPr="00DA4849">
        <w:rPr>
          <w:rFonts w:ascii="Book Antiqua" w:hAnsi="Book Antiqua" w:cs="Times New Roman"/>
          <w:sz w:val="24"/>
          <w:szCs w:val="24"/>
        </w:rPr>
        <w:t xml:space="preserve"> (TCGA) database, we used the ESTIMATE method to obtain a list of genes associated with TMEs that predict </w:t>
      </w:r>
      <w:r w:rsidR="00D17EB6">
        <w:rPr>
          <w:rFonts w:ascii="Book Antiqua" w:hAnsi="Book Antiqua" w:cs="Times New Roman"/>
          <w:sz w:val="24"/>
          <w:szCs w:val="24"/>
        </w:rPr>
        <w:t xml:space="preserve">a </w:t>
      </w:r>
      <w:r w:rsidRPr="00DA4849">
        <w:rPr>
          <w:rFonts w:ascii="Book Antiqua" w:hAnsi="Book Antiqua" w:cs="Times New Roman"/>
          <w:sz w:val="24"/>
          <w:szCs w:val="24"/>
        </w:rPr>
        <w:t xml:space="preserve">poor prognosis in HCC patients. Importantly, such correlation was validated in four different HCC cohorts available </w:t>
      </w:r>
      <w:r w:rsidRPr="00DA4849">
        <w:rPr>
          <w:rFonts w:ascii="Book Antiqua" w:hAnsi="Book Antiqua" w:cs="Times New Roman"/>
          <w:kern w:val="0"/>
          <w:sz w:val="24"/>
          <w:szCs w:val="24"/>
        </w:rPr>
        <w:t xml:space="preserve">from </w:t>
      </w:r>
      <w:bookmarkStart w:id="110" w:name="OLE_LINK169"/>
      <w:bookmarkStart w:id="111" w:name="OLE_LINK170"/>
      <w:r w:rsidRPr="00DA4849">
        <w:rPr>
          <w:rFonts w:ascii="Book Antiqua" w:hAnsi="Book Antiqua" w:cs="Times New Roman"/>
          <w:kern w:val="0"/>
          <w:sz w:val="24"/>
          <w:szCs w:val="24"/>
        </w:rPr>
        <w:t>the integrative molecular database of HCC (HCCDB</w:t>
      </w:r>
      <w:bookmarkEnd w:id="110"/>
      <w:bookmarkEnd w:id="111"/>
      <w:r w:rsidRPr="00DA4849">
        <w:rPr>
          <w:rFonts w:ascii="Book Antiqua" w:hAnsi="Book Antiqua" w:cs="Times New Roman"/>
          <w:kern w:val="0"/>
          <w:sz w:val="24"/>
          <w:szCs w:val="24"/>
        </w:rPr>
        <w:t xml:space="preserve">). </w:t>
      </w:r>
      <w:bookmarkStart w:id="112" w:name="OLE_LINK26"/>
      <w:bookmarkStart w:id="113" w:name="OLE_LINK27"/>
      <w:r w:rsidRPr="00DA4849">
        <w:rPr>
          <w:rFonts w:ascii="Book Antiqua" w:hAnsi="Book Antiqua" w:cs="Times New Roman"/>
          <w:kern w:val="0"/>
          <w:sz w:val="24"/>
          <w:szCs w:val="24"/>
        </w:rPr>
        <w:t>Key genes were screened</w:t>
      </w:r>
      <w:bookmarkEnd w:id="112"/>
      <w:bookmarkEnd w:id="113"/>
      <w:r w:rsidRPr="00DA4849">
        <w:rPr>
          <w:rFonts w:ascii="Book Antiqua" w:hAnsi="Book Antiqua" w:cs="Times New Roman"/>
          <w:kern w:val="0"/>
          <w:sz w:val="24"/>
          <w:szCs w:val="24"/>
        </w:rPr>
        <w:t xml:space="preserve"> by utilizing the LASSO algorithm, and </w:t>
      </w:r>
      <w:bookmarkStart w:id="114" w:name="OLE_LINK28"/>
      <w:bookmarkStart w:id="115" w:name="OLE_LINK29"/>
      <w:r w:rsidRPr="00DA4849">
        <w:rPr>
          <w:rFonts w:ascii="Book Antiqua" w:hAnsi="Book Antiqua" w:cs="Times New Roman"/>
          <w:kern w:val="0"/>
          <w:sz w:val="24"/>
          <w:szCs w:val="24"/>
        </w:rPr>
        <w:t xml:space="preserve">a </w:t>
      </w:r>
      <w:r>
        <w:rPr>
          <w:rFonts w:ascii="Book Antiqua" w:hAnsi="Book Antiqua" w:cs="Times New Roman"/>
          <w:kern w:val="0"/>
          <w:sz w:val="24"/>
          <w:szCs w:val="24"/>
        </w:rPr>
        <w:t>multig</w:t>
      </w:r>
      <w:r w:rsidRPr="00DA4849">
        <w:rPr>
          <w:rFonts w:ascii="Book Antiqua" w:hAnsi="Book Antiqua" w:cs="Times New Roman"/>
          <w:kern w:val="0"/>
          <w:sz w:val="24"/>
          <w:szCs w:val="24"/>
        </w:rPr>
        <w:t>ene-based</w:t>
      </w:r>
      <w:r w:rsidRPr="00DA4849">
        <w:rPr>
          <w:rFonts w:ascii="Book Antiqua" w:hAnsi="Book Antiqua"/>
          <w:sz w:val="24"/>
          <w:szCs w:val="24"/>
        </w:rPr>
        <w:t xml:space="preserve"> </w:t>
      </w:r>
      <w:bookmarkStart w:id="116" w:name="OLE_LINK42"/>
      <w:bookmarkStart w:id="117" w:name="OLE_LINK43"/>
      <w:r w:rsidRPr="00DA4849">
        <w:rPr>
          <w:rFonts w:ascii="Book Antiqua" w:hAnsi="Book Antiqua" w:cs="Times New Roman"/>
          <w:kern w:val="0"/>
          <w:sz w:val="24"/>
          <w:szCs w:val="24"/>
        </w:rPr>
        <w:t xml:space="preserve">classifier </w:t>
      </w:r>
      <w:bookmarkEnd w:id="116"/>
      <w:bookmarkEnd w:id="117"/>
      <w:r w:rsidRPr="00DA4849">
        <w:rPr>
          <w:rFonts w:ascii="Book Antiqua" w:hAnsi="Book Antiqua" w:cs="Times New Roman"/>
          <w:kern w:val="0"/>
          <w:sz w:val="24"/>
          <w:szCs w:val="24"/>
        </w:rPr>
        <w:t xml:space="preserve">was constructed to further evaluate the relationship between these key genes and </w:t>
      </w:r>
      <w:r>
        <w:rPr>
          <w:rFonts w:ascii="Book Antiqua" w:hAnsi="Book Antiqua" w:cs="Times New Roman"/>
          <w:kern w:val="0"/>
          <w:sz w:val="24"/>
          <w:szCs w:val="24"/>
        </w:rPr>
        <w:t xml:space="preserve">the </w:t>
      </w:r>
      <w:r w:rsidRPr="00DA4849">
        <w:rPr>
          <w:rFonts w:ascii="Book Antiqua" w:hAnsi="Book Antiqua" w:cs="Times New Roman"/>
          <w:kern w:val="0"/>
          <w:sz w:val="24"/>
          <w:szCs w:val="24"/>
        </w:rPr>
        <w:t>prognosis of HCC.</w:t>
      </w:r>
      <w:bookmarkEnd w:id="114"/>
      <w:bookmarkEnd w:id="115"/>
    </w:p>
    <w:p w14:paraId="001496CF" w14:textId="77777777" w:rsidR="00FA6C4B" w:rsidRPr="00DA4849" w:rsidRDefault="00FA6C4B" w:rsidP="00FA6C4B">
      <w:pPr>
        <w:snapToGrid w:val="0"/>
        <w:spacing w:line="360" w:lineRule="auto"/>
        <w:outlineLvl w:val="0"/>
        <w:rPr>
          <w:rFonts w:ascii="Book Antiqua" w:hAnsi="Book Antiqua" w:cs="Times New Roman"/>
          <w:b/>
          <w:sz w:val="24"/>
          <w:szCs w:val="24"/>
        </w:rPr>
      </w:pPr>
    </w:p>
    <w:p w14:paraId="30EA442A" w14:textId="77777777" w:rsidR="00FA6C4B" w:rsidRPr="00DA4849" w:rsidRDefault="00FA6C4B" w:rsidP="00FA6C4B">
      <w:pPr>
        <w:snapToGrid w:val="0"/>
        <w:spacing w:line="360" w:lineRule="auto"/>
        <w:outlineLvl w:val="0"/>
        <w:rPr>
          <w:rFonts w:ascii="Book Antiqua" w:hAnsi="Book Antiqua" w:cs="Times New Roman"/>
          <w:b/>
          <w:sz w:val="24"/>
          <w:szCs w:val="24"/>
          <w:u w:val="single"/>
        </w:rPr>
      </w:pPr>
      <w:r w:rsidRPr="00DA4849">
        <w:rPr>
          <w:rFonts w:ascii="Book Antiqua" w:hAnsi="Book Antiqua" w:cs="Times New Roman"/>
          <w:b/>
          <w:sz w:val="24"/>
          <w:szCs w:val="24"/>
          <w:u w:val="single"/>
        </w:rPr>
        <w:t>MATERIALS AND METHODS</w:t>
      </w:r>
    </w:p>
    <w:p w14:paraId="2645C53E" w14:textId="77777777"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Database</w:t>
      </w:r>
    </w:p>
    <w:p w14:paraId="5DACB5A9" w14:textId="1BE265E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The gene expression profile (level 3 data) for HCC patients was acquired from the TCGA data portal (</w:t>
      </w:r>
      <w:hyperlink r:id="rId9" w:history="1">
        <w:r w:rsidRPr="00DA4849">
          <w:rPr>
            <w:rStyle w:val="a5"/>
            <w:rFonts w:ascii="Book Antiqua" w:hAnsi="Book Antiqua" w:cs="Times New Roman"/>
            <w:color w:val="auto"/>
            <w:sz w:val="24"/>
            <w:szCs w:val="24"/>
          </w:rPr>
          <w:t>https://xenabrowser.net/datapages/</w:t>
        </w:r>
      </w:hyperlink>
      <w:r w:rsidRPr="00DA4849">
        <w:rPr>
          <w:rFonts w:ascii="Book Antiqua" w:hAnsi="Book Antiqua" w:cs="Times New Roman"/>
          <w:sz w:val="24"/>
          <w:szCs w:val="24"/>
        </w:rPr>
        <w:t>), in which the RNA expression</w:t>
      </w:r>
      <w:r w:rsidR="00D17EB6">
        <w:rPr>
          <w:rFonts w:ascii="Book Antiqua" w:hAnsi="Book Antiqua" w:cs="Times New Roman"/>
          <w:sz w:val="24"/>
          <w:szCs w:val="24"/>
        </w:rPr>
        <w:t xml:space="preserve"> in</w:t>
      </w:r>
      <w:r w:rsidRPr="00DA4849">
        <w:rPr>
          <w:rFonts w:ascii="Book Antiqua" w:hAnsi="Book Antiqua" w:cs="Times New Roman"/>
          <w:sz w:val="24"/>
          <w:szCs w:val="24"/>
        </w:rPr>
        <w:t xml:space="preserve"> HCC was analyzed using </w:t>
      </w:r>
      <w:bookmarkStart w:id="118" w:name="OLE_LINK6"/>
      <w:bookmarkStart w:id="119" w:name="OLE_LINK7"/>
      <w:proofErr w:type="spellStart"/>
      <w:r w:rsidRPr="00DA4849">
        <w:rPr>
          <w:rFonts w:ascii="Book Antiqua" w:hAnsi="Book Antiqua" w:cs="Times New Roman"/>
          <w:sz w:val="24"/>
          <w:szCs w:val="24"/>
        </w:rPr>
        <w:t>Illumina</w:t>
      </w:r>
      <w:proofErr w:type="spellEnd"/>
      <w:r w:rsidRPr="00DA4849">
        <w:rPr>
          <w:rFonts w:ascii="Book Antiqua" w:hAnsi="Book Antiqua" w:cs="Times New Roman"/>
          <w:sz w:val="24"/>
          <w:szCs w:val="24"/>
        </w:rPr>
        <w:t xml:space="preserve"> </w:t>
      </w:r>
      <w:proofErr w:type="spellStart"/>
      <w:r w:rsidRPr="00DA4849">
        <w:rPr>
          <w:rFonts w:ascii="Book Antiqua" w:hAnsi="Book Antiqua" w:cs="Times New Roman"/>
          <w:sz w:val="24"/>
          <w:szCs w:val="24"/>
        </w:rPr>
        <w:t>HiSeq</w:t>
      </w:r>
      <w:proofErr w:type="spellEnd"/>
      <w:r w:rsidRPr="00DA4849">
        <w:rPr>
          <w:rFonts w:ascii="Book Antiqua" w:hAnsi="Book Antiqua" w:cs="Times New Roman"/>
          <w:sz w:val="24"/>
          <w:szCs w:val="24"/>
        </w:rPr>
        <w:t xml:space="preserve"> 2000 RNA Sequencing</w:t>
      </w:r>
      <w:bookmarkEnd w:id="118"/>
      <w:bookmarkEnd w:id="119"/>
      <w:r w:rsidRPr="00DA4849">
        <w:rPr>
          <w:rFonts w:ascii="Book Antiqua" w:hAnsi="Book Antiqua" w:cs="Times New Roman"/>
          <w:sz w:val="24"/>
          <w:szCs w:val="24"/>
        </w:rPr>
        <w:t xml:space="preserve"> (October 13, 2017). Clinical data, such as gender, age, grade, tumor stage, survival</w:t>
      </w:r>
      <w:r w:rsidR="00D17EB6">
        <w:rPr>
          <w:rFonts w:ascii="Book Antiqua" w:hAnsi="Book Antiqua" w:cs="Times New Roman"/>
          <w:sz w:val="24"/>
          <w:szCs w:val="24"/>
        </w:rPr>
        <w:t>,</w:t>
      </w:r>
      <w:r w:rsidRPr="00DA4849">
        <w:rPr>
          <w:rFonts w:ascii="Book Antiqua" w:hAnsi="Book Antiqua" w:cs="Times New Roman"/>
          <w:sz w:val="24"/>
          <w:szCs w:val="24"/>
        </w:rPr>
        <w:t xml:space="preserve"> and outcome, were also downloaded from TCGA data portal. The ESTIMATE algorithm was used to calculate immune scores and stromal scores, and the score data were obtained from the official data portal (</w:t>
      </w:r>
      <w:hyperlink r:id="rId10" w:history="1">
        <w:r w:rsidRPr="00DA4849">
          <w:rPr>
            <w:rStyle w:val="a5"/>
            <w:rFonts w:ascii="Book Antiqua" w:hAnsi="Book Antiqua" w:cs="Times New Roman"/>
            <w:color w:val="auto"/>
            <w:sz w:val="24"/>
            <w:szCs w:val="24"/>
          </w:rPr>
          <w:t>https://bioinformatics.mdanderson.org/estimate/</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The abundances of six </w:t>
      </w:r>
      <w:r w:rsidR="00D17EB6">
        <w:rPr>
          <w:rFonts w:ascii="Book Antiqua" w:hAnsi="Book Antiqua" w:cs="Times New Roman"/>
          <w:sz w:val="24"/>
          <w:szCs w:val="24"/>
        </w:rPr>
        <w:t xml:space="preserve">types of </w:t>
      </w:r>
      <w:r w:rsidRPr="00DA4849">
        <w:rPr>
          <w:rFonts w:ascii="Book Antiqua" w:hAnsi="Book Antiqua" w:cs="Times New Roman"/>
          <w:sz w:val="24"/>
          <w:szCs w:val="24"/>
        </w:rPr>
        <w:t>immune cells (B cells, CD4+ T cells, CD8+ T cells, neutrophils, macrophages</w:t>
      </w:r>
      <w:r w:rsidR="00D17EB6">
        <w:rPr>
          <w:rFonts w:ascii="Book Antiqua" w:hAnsi="Book Antiqua" w:cs="Times New Roman"/>
          <w:sz w:val="24"/>
          <w:szCs w:val="24"/>
        </w:rPr>
        <w:t>,</w:t>
      </w:r>
      <w:r w:rsidRPr="00DA4849">
        <w:rPr>
          <w:rFonts w:ascii="Book Antiqua" w:hAnsi="Book Antiqua" w:cs="Times New Roman"/>
          <w:sz w:val="24"/>
          <w:szCs w:val="24"/>
        </w:rPr>
        <w:t xml:space="preserve"> and dendritic cells) in </w:t>
      </w:r>
      <w:r w:rsidR="00D17EB6">
        <w:rPr>
          <w:rFonts w:ascii="Book Antiqua" w:hAnsi="Book Antiqua" w:cs="Times New Roman"/>
          <w:sz w:val="24"/>
          <w:szCs w:val="24"/>
        </w:rPr>
        <w:t xml:space="preserve">the </w:t>
      </w:r>
      <w:r w:rsidRPr="00DA4849">
        <w:rPr>
          <w:rFonts w:ascii="Book Antiqua" w:hAnsi="Book Antiqua" w:cs="Times New Roman"/>
          <w:sz w:val="24"/>
          <w:szCs w:val="24"/>
        </w:rPr>
        <w:t xml:space="preserve">TCGA </w:t>
      </w:r>
      <w:r w:rsidR="00D17EB6">
        <w:rPr>
          <w:rFonts w:ascii="Book Antiqua" w:hAnsi="Book Antiqua" w:cs="Times New Roman"/>
          <w:sz w:val="24"/>
          <w:szCs w:val="24"/>
        </w:rPr>
        <w:t>were</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acquired </w:t>
      </w:r>
      <w:r w:rsidR="00D17EB6" w:rsidRPr="005E385A">
        <w:rPr>
          <w:rFonts w:ascii="Book Antiqua" w:hAnsi="Book Antiqua" w:cs="Times New Roman"/>
          <w:i/>
          <w:sz w:val="24"/>
          <w:szCs w:val="24"/>
        </w:rPr>
        <w:t>via</w:t>
      </w:r>
      <w:r w:rsidR="00D17EB6" w:rsidRPr="00DA4849">
        <w:rPr>
          <w:rFonts w:ascii="Book Antiqua" w:hAnsi="Book Antiqua" w:cs="Times New Roman"/>
          <w:sz w:val="24"/>
          <w:szCs w:val="24"/>
        </w:rPr>
        <w:t xml:space="preserve"> </w:t>
      </w:r>
      <w:r>
        <w:rPr>
          <w:rFonts w:ascii="Book Antiqua" w:hAnsi="Book Antiqua" w:cs="Times New Roman"/>
          <w:sz w:val="24"/>
          <w:szCs w:val="24"/>
        </w:rPr>
        <w:t xml:space="preserve">the </w:t>
      </w:r>
      <w:r w:rsidRPr="00DA4849">
        <w:rPr>
          <w:rFonts w:ascii="Book Antiqua" w:hAnsi="Book Antiqua" w:cs="Times New Roman"/>
          <w:sz w:val="24"/>
          <w:szCs w:val="24"/>
        </w:rPr>
        <w:t>TIMER data portal, a web server for comprehensive analysis of tumor-infiltrating immune cells (</w:t>
      </w:r>
      <w:hyperlink r:id="rId11" w:history="1">
        <w:r w:rsidRPr="00DA4849">
          <w:rPr>
            <w:rStyle w:val="a5"/>
            <w:rFonts w:ascii="Book Antiqua" w:hAnsi="Book Antiqua" w:cs="Times New Roman"/>
            <w:color w:val="auto"/>
            <w:sz w:val="24"/>
            <w:szCs w:val="24"/>
          </w:rPr>
          <w:t>https://cistrome.shinyapps.io/timer/</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PEVuZE5vdGU+PENpdGU+PEF1dGhvcj5MaTwvQXV0aG9yPjxZZWFyPjIwMTc8L1llYXI+PFJlY051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PEVuZE5vdGU+PENpdGU+PEF1dGhvcj5MaTwvQXV0aG9yPjxZZWFyPjIwMTc8L1llYXI+PFJlY051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[15,16]</w:t>
      </w:r>
      <w:r w:rsidRPr="00DA4849">
        <w:rPr>
          <w:rFonts w:ascii="Book Antiqua" w:hAnsi="Book Antiqua" w:cs="Times New Roman"/>
          <w:sz w:val="24"/>
          <w:szCs w:val="24"/>
        </w:rPr>
        <w:fldChar w:fldCharType="end"/>
      </w:r>
      <w:r w:rsidRPr="00DA4849">
        <w:rPr>
          <w:rFonts w:ascii="Book Antiqua" w:hAnsi="Book Antiqua" w:cs="Times New Roman"/>
          <w:sz w:val="24"/>
          <w:szCs w:val="24"/>
        </w:rPr>
        <w:t>. For validation, four HCC datasets were obtained</w:t>
      </w:r>
      <w:bookmarkStart w:id="120" w:name="OLE_LINK52"/>
      <w:bookmarkStart w:id="121" w:name="OLE_LINK53"/>
      <w:r w:rsidRPr="00DA4849">
        <w:rPr>
          <w:rFonts w:ascii="Book Antiqua" w:hAnsi="Book Antiqua" w:cs="Times New Roman"/>
          <w:sz w:val="24"/>
          <w:szCs w:val="24"/>
        </w:rPr>
        <w:t xml:space="preserve"> from the </w:t>
      </w:r>
      <w:bookmarkStart w:id="122" w:name="OLE_LINK96"/>
      <w:bookmarkStart w:id="123" w:name="OLE_LINK99"/>
      <w:r w:rsidRPr="00DA4849">
        <w:rPr>
          <w:rFonts w:ascii="Book Antiqua" w:hAnsi="Book Antiqua" w:cs="Times New Roman"/>
          <w:sz w:val="24"/>
          <w:szCs w:val="24"/>
        </w:rPr>
        <w:t>HCCDB</w:t>
      </w:r>
      <w:bookmarkEnd w:id="122"/>
      <w:bookmarkEnd w:id="123"/>
      <w:r w:rsidRPr="00DA4849">
        <w:rPr>
          <w:rFonts w:ascii="Book Antiqua" w:hAnsi="Book Antiqua" w:cs="Times New Roman"/>
          <w:sz w:val="24"/>
          <w:szCs w:val="24"/>
        </w:rPr>
        <w:t xml:space="preserve"> database </w:t>
      </w:r>
      <w:bookmarkEnd w:id="120"/>
      <w:bookmarkEnd w:id="121"/>
      <w:r w:rsidRPr="00DA4849">
        <w:rPr>
          <w:rFonts w:ascii="Book Antiqua" w:hAnsi="Book Antiqua" w:cs="Times New Roman"/>
          <w:sz w:val="24"/>
          <w:szCs w:val="24"/>
        </w:rPr>
        <w:t>(</w:t>
      </w:r>
      <w:hyperlink r:id="rId12" w:history="1">
        <w:r w:rsidRPr="00DA4849">
          <w:rPr>
            <w:rStyle w:val="a5"/>
            <w:rFonts w:ascii="Book Antiqua" w:hAnsi="Book Antiqua" w:cs="Times New Roman"/>
            <w:color w:val="auto"/>
            <w:sz w:val="24"/>
            <w:szCs w:val="24"/>
          </w:rPr>
          <w:t>http://lifeome.net/database/hccdb/home.html</w:t>
        </w:r>
      </w:hyperlink>
      <w:r w:rsidRPr="00DA4849">
        <w:rPr>
          <w:rFonts w:ascii="Book Antiqua" w:hAnsi="Book Antiqua" w:cs="Times New Roman"/>
          <w:sz w:val="24"/>
          <w:szCs w:val="24"/>
        </w:rPr>
        <w:t>), including three Gene Expression Omnibus</w:t>
      </w:r>
      <w:bookmarkStart w:id="124" w:name="_Hlk26902546"/>
      <w:r w:rsidR="00EE7E75">
        <w:rPr>
          <w:rFonts w:ascii="Book Antiqua" w:hAnsi="Book Antiqua" w:cs="Times New Roman"/>
          <w:sz w:val="24"/>
          <w:szCs w:val="24"/>
        </w:rPr>
        <w:t xml:space="preserve"> </w:t>
      </w:r>
      <w:r w:rsidRPr="00DA4849">
        <w:rPr>
          <w:rFonts w:ascii="Book Antiqua" w:hAnsi="Book Antiqua" w:cs="Times New Roman"/>
          <w:sz w:val="24"/>
          <w:szCs w:val="24"/>
        </w:rPr>
        <w:t>datasets</w:t>
      </w:r>
      <w:bookmarkEnd w:id="124"/>
      <w:r w:rsidRPr="00DA4849">
        <w:rPr>
          <w:rFonts w:ascii="Book Antiqua" w:hAnsi="Book Antiqua" w:cs="Times New Roman"/>
          <w:sz w:val="24"/>
          <w:szCs w:val="24"/>
        </w:rPr>
        <w:t xml:space="preserve"> (HCCDB6, HCCDB7, and HCCDB17) and one Liver Cancer-RIKEN, </w:t>
      </w:r>
      <w:bookmarkStart w:id="125" w:name="_Hlk26902573"/>
      <w:r w:rsidRPr="00DA4849">
        <w:rPr>
          <w:rFonts w:ascii="Book Antiqua" w:hAnsi="Book Antiqua" w:cs="Times New Roman"/>
          <w:sz w:val="24"/>
          <w:szCs w:val="24"/>
        </w:rPr>
        <w:t>Japan Project from International Cancer Genome Consortium</w:t>
      </w:r>
      <w:bookmarkEnd w:id="125"/>
      <w:r w:rsidRPr="00DA4849">
        <w:rPr>
          <w:rFonts w:ascii="Book Antiqua" w:hAnsi="Book Antiqua" w:cs="Times New Roman"/>
          <w:sz w:val="24"/>
          <w:szCs w:val="24"/>
        </w:rPr>
        <w:t xml:space="preserve"> (HCCDB18)</w:t>
      </w:r>
      <w:r w:rsidRPr="00DA4849">
        <w:rPr>
          <w:rFonts w:ascii="Book Antiqua" w:hAnsi="Book Antiqua" w:cs="Times New Roman"/>
          <w:sz w:val="24"/>
          <w:szCs w:val="24"/>
        </w:rPr>
        <w:fldChar w:fldCharType="begin">
          <w:fldData xml:space="preserve">PEVuZE5vdGU+PENpdGU+PEF1dGhvcj5MaWFuPC9BdXRob3I+PFllYXI+MjAxODwvWWVhcj48UmVj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PEVuZE5vdGU+PENpdGU+PEF1dGhvcj5MaWFuPC9BdXRob3I+PFllYXI+MjAxODwvWWVhcj48UmVj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[17]</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45C201F1" w14:textId="77777777" w:rsidR="00FA6C4B" w:rsidRPr="00DA4849" w:rsidRDefault="00FA6C4B" w:rsidP="00FA6C4B">
      <w:pPr>
        <w:snapToGrid w:val="0"/>
        <w:spacing w:line="360" w:lineRule="auto"/>
        <w:rPr>
          <w:rFonts w:ascii="Book Antiqua" w:hAnsi="Book Antiqua" w:cs="Times New Roman"/>
          <w:sz w:val="24"/>
          <w:szCs w:val="24"/>
        </w:rPr>
      </w:pPr>
    </w:p>
    <w:p w14:paraId="3ED14375" w14:textId="77777777"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Identification of differentially expressed genes</w:t>
      </w:r>
    </w:p>
    <w:p w14:paraId="7D15AF39"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Data analysis was conducted using the “</w:t>
      </w:r>
      <w:proofErr w:type="spellStart"/>
      <w:r w:rsidRPr="00DA4849">
        <w:rPr>
          <w:rFonts w:ascii="Book Antiqua" w:hAnsi="Book Antiqua" w:cs="Times New Roman"/>
          <w:sz w:val="24"/>
          <w:szCs w:val="24"/>
        </w:rPr>
        <w:t>limma</w:t>
      </w:r>
      <w:proofErr w:type="spellEnd"/>
      <w:r w:rsidRPr="00DA4849">
        <w:rPr>
          <w:rFonts w:ascii="Book Antiqua" w:hAnsi="Book Antiqua" w:cs="Times New Roman"/>
          <w:sz w:val="24"/>
          <w:szCs w:val="24"/>
        </w:rPr>
        <w:t>” package in R</w:t>
      </w:r>
      <w:r w:rsidRPr="00DA4849">
        <w:rPr>
          <w:rFonts w:ascii="Book Antiqua" w:hAnsi="Book Antiqua" w:cs="Times New Roman"/>
          <w:sz w:val="24"/>
          <w:szCs w:val="24"/>
        </w:rPr>
        <w:fldChar w:fldCharType="begin">
          <w:fldData xml:space="preserve">PEVuZE5vdGU+PENpdGU+PEF1dGhvcj5SaXRjaGllPC9BdXRob3I+PFllYXI+MjAxNTwvWWVhcj48
UmVjTnVtPjM8L1JlY051bT48RGlzcGxheVRleHQ+PHN0eWxlIGZhY2U9InN1cGVyc2NyaXB0Ij5b
MThdPC9zdHlsZT48L0Rpc3BsYXlUZXh0PjxyZWNvcmQ+PHJlYy1udW1iZXI+MzwvcmVjLW51bWJl
cj48Zm9yZWlnbi1rZXlzPjxrZXkgYXBwPSJFTiIgZGItaWQ9IjVkZTlzYXgwcjJ0czluZWF0YXVw
OWQ5dnB3ZHZmZHpyZWVyciIgdGltZXN0YW1wPSIxNTU2ODk1NjA5Ij4zPC9rZXk+PC9mb3JlaWdu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aS5lZHUuYXUuPC9hdXRoLWFkZHJlc3M+PHRpdGxlcz48dGl0bGU+bGltbWEgcG93ZXJzIGRpZmZl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PEVuZE5vdGU+PENpdGU+PEF1dGhvcj5SaXRjaGllPC9BdXRob3I+PFllYXI+MjAxNTwvWWVhcj48
UmVjTnVtPjM8L1JlY051bT48RGlzcGxheVRleHQ+PHN0eWxlIGZhY2U9InN1cGVyc2NyaXB0Ij5b
MThdPC9zdHlsZT48L0Rpc3BsYXlUZXh0PjxyZWNvcmQ+PHJlYy1udW1iZXI+MzwvcmVjLW51bWJl
cj48Zm9yZWlnbi1rZXlzPjxrZXkgYXBwPSJFTiIgZGItaWQ9IjVkZTlzYXgwcjJ0czluZWF0YXVw
OWQ5dnB3ZHZmZHpyZWVyciIgdGltZXN0YW1wPSIxNTU2ODk1NjA5Ij4zPC9rZXk+PC9mb3JlaWdu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aS5lZHUuYXUuPC9hdXRoLWFkZHJlc3M+PHRpdGxlcz48dGl0bGU+bGltbWEgcG93ZXJzIGRpZmZl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[18]</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sym w:font="Symbol" w:char="F07C"/>
      </w:r>
      <w:r w:rsidRPr="00DA4849">
        <w:rPr>
          <w:rFonts w:ascii="Book Antiqua" w:hAnsi="Book Antiqua" w:cs="Times New Roman"/>
          <w:sz w:val="24"/>
          <w:szCs w:val="24"/>
        </w:rPr>
        <w:t>log</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FC</w:t>
      </w:r>
      <w:r w:rsidRPr="00DA4849">
        <w:rPr>
          <w:rFonts w:ascii="Book Antiqua" w:hAnsi="Book Antiqua" w:cs="Times New Roman"/>
          <w:sz w:val="24"/>
          <w:szCs w:val="24"/>
        </w:rPr>
        <w:sym w:font="Symbol" w:char="F07C"/>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3"/>
      </w:r>
      <w:r w:rsidRPr="00DA4849">
        <w:rPr>
          <w:rFonts w:ascii="Book Antiqua" w:hAnsi="Book Antiqua" w:cs="Times New Roman"/>
          <w:sz w:val="24"/>
          <w:szCs w:val="24"/>
        </w:rPr>
        <w:t xml:space="preserve"> 1 and FDR &lt; 0.05 were considered statistically significant to screen for differentially expressed genes (DEGs).</w:t>
      </w:r>
    </w:p>
    <w:p w14:paraId="43F0281A" w14:textId="77777777" w:rsidR="00FA6C4B" w:rsidRPr="00DA4849" w:rsidRDefault="00FA6C4B" w:rsidP="00FA6C4B">
      <w:pPr>
        <w:snapToGrid w:val="0"/>
        <w:spacing w:line="360" w:lineRule="auto"/>
        <w:rPr>
          <w:rFonts w:ascii="Book Antiqua" w:hAnsi="Book Antiqua" w:cs="Times New Roman"/>
          <w:sz w:val="24"/>
          <w:szCs w:val="24"/>
        </w:rPr>
      </w:pPr>
    </w:p>
    <w:p w14:paraId="6F3F33CD" w14:textId="0C3FE75E"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 xml:space="preserve">Functional </w:t>
      </w:r>
      <w:r>
        <w:rPr>
          <w:rFonts w:ascii="Book Antiqua" w:hAnsi="Book Antiqua" w:cs="Times New Roman" w:hint="eastAsia"/>
          <w:b/>
          <w:i/>
          <w:iCs/>
          <w:sz w:val="24"/>
          <w:szCs w:val="24"/>
        </w:rPr>
        <w:t>e</w:t>
      </w:r>
      <w:r w:rsidRPr="00DA4849">
        <w:rPr>
          <w:rFonts w:ascii="Book Antiqua" w:hAnsi="Book Antiqua" w:cs="Times New Roman"/>
          <w:b/>
          <w:i/>
          <w:iCs/>
          <w:sz w:val="24"/>
          <w:szCs w:val="24"/>
        </w:rPr>
        <w:t xml:space="preserve">nrichment </w:t>
      </w:r>
      <w:r w:rsidR="00D12183">
        <w:rPr>
          <w:rFonts w:ascii="Book Antiqua" w:hAnsi="Book Antiqua" w:cs="Times New Roman"/>
          <w:b/>
          <w:i/>
          <w:iCs/>
          <w:sz w:val="24"/>
          <w:szCs w:val="24"/>
        </w:rPr>
        <w:t>of p</w:t>
      </w:r>
      <w:r w:rsidR="00D17EB6" w:rsidRPr="00D17EB6">
        <w:rPr>
          <w:rFonts w:ascii="Book Antiqua" w:hAnsi="Book Antiqua" w:cs="Times New Roman"/>
          <w:b/>
          <w:i/>
          <w:iCs/>
          <w:sz w:val="24"/>
          <w:szCs w:val="24"/>
        </w:rPr>
        <w:t>rotein-protein interaction</w:t>
      </w:r>
      <w:r w:rsidRPr="00DA4849">
        <w:rPr>
          <w:rFonts w:ascii="Book Antiqua" w:hAnsi="Book Antiqua" w:cs="Times New Roman"/>
          <w:b/>
          <w:i/>
          <w:iCs/>
          <w:sz w:val="24"/>
          <w:szCs w:val="24"/>
        </w:rPr>
        <w:t xml:space="preserve"> network and </w:t>
      </w:r>
      <w:r>
        <w:rPr>
          <w:rFonts w:ascii="Book Antiqua" w:hAnsi="Book Antiqua" w:cs="Times New Roman" w:hint="eastAsia"/>
          <w:b/>
          <w:i/>
          <w:iCs/>
          <w:sz w:val="24"/>
          <w:szCs w:val="24"/>
        </w:rPr>
        <w:t>m</w:t>
      </w:r>
      <w:r w:rsidRPr="00DA4849">
        <w:rPr>
          <w:rFonts w:ascii="Book Antiqua" w:hAnsi="Book Antiqua" w:cs="Times New Roman"/>
          <w:b/>
          <w:i/>
          <w:iCs/>
          <w:sz w:val="24"/>
          <w:szCs w:val="24"/>
        </w:rPr>
        <w:t xml:space="preserve">odule </w:t>
      </w:r>
      <w:r>
        <w:rPr>
          <w:rFonts w:ascii="Book Antiqua" w:hAnsi="Book Antiqua" w:cs="Times New Roman"/>
          <w:b/>
          <w:i/>
          <w:iCs/>
          <w:sz w:val="24"/>
          <w:szCs w:val="24"/>
        </w:rPr>
        <w:t>a</w:t>
      </w:r>
      <w:r w:rsidRPr="00DA4849">
        <w:rPr>
          <w:rFonts w:ascii="Book Antiqua" w:hAnsi="Book Antiqua" w:cs="Times New Roman"/>
          <w:b/>
          <w:i/>
          <w:iCs/>
          <w:sz w:val="24"/>
          <w:szCs w:val="24"/>
        </w:rPr>
        <w:t>nalysis of DEGs</w:t>
      </w:r>
    </w:p>
    <w:p w14:paraId="66B32ED0" w14:textId="0A9BC689"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Gene annotation and functional analysis of DEGs were performed by utilizing the “</w:t>
      </w:r>
      <w:proofErr w:type="spellStart"/>
      <w:r w:rsidRPr="00DA4849">
        <w:rPr>
          <w:rFonts w:ascii="Book Antiqua" w:hAnsi="Book Antiqua" w:cs="Times New Roman"/>
          <w:sz w:val="24"/>
          <w:szCs w:val="24"/>
        </w:rPr>
        <w:t>clusterProfiler</w:t>
      </w:r>
      <w:proofErr w:type="spellEnd"/>
      <w:r w:rsidRPr="00DA4849">
        <w:rPr>
          <w:rFonts w:ascii="Book Antiqua" w:hAnsi="Book Antiqua" w:cs="Times New Roman"/>
          <w:sz w:val="24"/>
          <w:szCs w:val="24"/>
        </w:rPr>
        <w:t xml:space="preserve">” in R and </w:t>
      </w:r>
      <w:proofErr w:type="spellStart"/>
      <w:r w:rsidRPr="00DA4849">
        <w:rPr>
          <w:rFonts w:ascii="Book Antiqua" w:hAnsi="Book Antiqua" w:cs="Times New Roman"/>
          <w:sz w:val="24"/>
          <w:szCs w:val="24"/>
        </w:rPr>
        <w:t>Metascape</w:t>
      </w:r>
      <w:proofErr w:type="spellEnd"/>
      <w:r w:rsidRPr="00DA4849">
        <w:rPr>
          <w:rFonts w:ascii="Book Antiqua" w:hAnsi="Book Antiqua" w:cs="Times New Roman"/>
          <w:sz w:val="24"/>
          <w:szCs w:val="24"/>
        </w:rPr>
        <w:t xml:space="preserve"> website</w:t>
      </w:r>
      <w:r w:rsidRPr="00DA4849">
        <w:rPr>
          <w:rFonts w:ascii="Book Antiqua" w:hAnsi="Book Antiqua"/>
          <w:sz w:val="24"/>
          <w:szCs w:val="24"/>
        </w:rPr>
        <w:t xml:space="preserve"> </w:t>
      </w:r>
      <w:r w:rsidRPr="00DA4849">
        <w:rPr>
          <w:rFonts w:ascii="Book Antiqua" w:hAnsi="Book Antiqua" w:cs="Times New Roman"/>
          <w:sz w:val="24"/>
          <w:szCs w:val="24"/>
        </w:rPr>
        <w:t xml:space="preserve">(a gene annotation &amp; analysis </w:t>
      </w:r>
      <w:r w:rsidRPr="00DA4849">
        <w:rPr>
          <w:rFonts w:ascii="Book Antiqua" w:hAnsi="Book Antiqua" w:cs="Times New Roman"/>
          <w:sz w:val="24"/>
          <w:szCs w:val="24"/>
        </w:rPr>
        <w:lastRenderedPageBreak/>
        <w:t>resource) (</w:t>
      </w:r>
      <w:hyperlink r:id="rId13" w:history="1">
        <w:r w:rsidRPr="00DA4849">
          <w:rPr>
            <w:rStyle w:val="a5"/>
            <w:rFonts w:ascii="Book Antiqua" w:hAnsi="Book Antiqua" w:cs="Times New Roman"/>
            <w:color w:val="auto"/>
            <w:sz w:val="24"/>
            <w:szCs w:val="24"/>
          </w:rPr>
          <w:t>http://metascape.org</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PEVuZE5vdGU+PENpdGU+PEF1dGhvcj5aaG91PC9BdXRob3I+PFllYXI+MjAxOTwvWWVhcj48UmVj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PEVuZE5vdGU+PENpdGU+PEF1dGhvcj5aaG91PC9BdXRob3I+PFllYXI+MjAxOTwvWWVhcj48UmVj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[19,20]</w:t>
      </w:r>
      <w:r w:rsidRPr="00DA4849">
        <w:rPr>
          <w:rFonts w:ascii="Book Antiqua" w:hAnsi="Book Antiqua" w:cs="Times New Roman"/>
          <w:sz w:val="24"/>
          <w:szCs w:val="24"/>
        </w:rPr>
        <w:fldChar w:fldCharType="end"/>
      </w:r>
      <w:r w:rsidRPr="00DA4849">
        <w:rPr>
          <w:rFonts w:ascii="Book Antiqua" w:hAnsi="Book Antiqua" w:cs="Times New Roman"/>
          <w:sz w:val="24"/>
          <w:szCs w:val="24"/>
        </w:rPr>
        <w:t>. The STRING database was applied to construct potential protein-protein interactions among the DEGs</w:t>
      </w:r>
      <w:r w:rsidRPr="00DA4849">
        <w:rPr>
          <w:rFonts w:ascii="Book Antiqua" w:hAnsi="Book Antiqua" w:cs="Times New Roman"/>
          <w:sz w:val="24"/>
          <w:szCs w:val="24"/>
        </w:rPr>
        <w:fldChar w:fldCharType="begin">
          <w:fldData xml:space="preserve">PEVuZE5vdGU+PENpdGU+PEF1dGhvcj5TemtsYXJjenlrPC9BdXRob3I+PFllYXI+MjAxNzwvWWVh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PEVuZE5vdGU+PENpdGU+PEF1dGhvcj5TemtsYXJjenlrPC9BdXRob3I+PFllYXI+MjAxNzwvWWVh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[21]</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PPIs with a confidence score ≥ 0.4 were downloaded and reconstructed </w:t>
      </w:r>
      <w:r w:rsidRPr="00DA4849">
        <w:rPr>
          <w:rFonts w:ascii="Book Antiqua" w:hAnsi="Book Antiqua" w:cs="Times New Roman"/>
          <w:i/>
          <w:iCs/>
          <w:sz w:val="24"/>
          <w:szCs w:val="24"/>
        </w:rPr>
        <w:t xml:space="preserve">via </w:t>
      </w:r>
      <w:proofErr w:type="spellStart"/>
      <w:r w:rsidRPr="00DA4849">
        <w:rPr>
          <w:rFonts w:ascii="Book Antiqua" w:hAnsi="Book Antiqua" w:cs="Times New Roman"/>
          <w:sz w:val="24"/>
          <w:szCs w:val="24"/>
        </w:rPr>
        <w:t>Cytoscape</w:t>
      </w:r>
      <w:proofErr w:type="spellEnd"/>
      <w:r w:rsidRPr="00DA4849">
        <w:rPr>
          <w:rFonts w:ascii="Book Antiqua" w:hAnsi="Book Antiqua" w:cs="Times New Roman"/>
          <w:sz w:val="24"/>
          <w:szCs w:val="24"/>
        </w:rPr>
        <w:fldChar w:fldCharType="begin"/>
      </w:r>
      <w:r w:rsidRPr="00DA4849">
        <w:rPr>
          <w:rFonts w:ascii="Book Antiqua" w:hAnsi="Book Antiqua" w:cs="Times New Roman"/>
          <w:sz w:val="24"/>
          <w:szCs w:val="24"/>
        </w:rPr>
        <w:instrText xml:space="preserve"> ADDIN EN.CITE &lt;EndNote&gt;&lt;Cite&gt;&lt;Author&gt;Shannon&lt;/Author&gt;&lt;Year&gt;2003&lt;/Year&gt;&lt;RecNum&gt;19&lt;/RecNum&gt;&lt;DisplayText&gt;&lt;style face="superscript"&gt;[22]&lt;/style&gt;&lt;/DisplayText&gt;&lt;record&gt;&lt;rec-number&gt;19&lt;/rec-number&gt;&lt;foreign-keys&gt;&lt;key app="EN" db-id="5de9sax0r2ts9neataup9d9vpwdvfdzreerr" timestamp="1557560431"&gt;19&lt;/key&gt;&lt;/foreign-keys&gt;&lt;ref-type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Res&lt;/full-title&gt;&lt;/periodical&gt;&lt;pages&gt;2498-504&lt;/pages&gt;&lt;volume&gt;13&lt;/volume&gt;&lt;number&gt;11&lt;/number&gt;&lt;keywords&gt;&lt;keyword&gt;Algorithms&lt;/keyword&gt;&lt;keyword&gt;Archaeal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 (Linking)&lt;/isbn&gt;&lt;accession-num&gt;14597658&lt;/accession-num&gt;&lt;urls&gt;&lt;related-urls&gt;&lt;url&gt;https://www.ncbi.nlm.nih.gov/pubmed/14597658&lt;/url&gt;&lt;/related-urls&gt;&lt;/urls&gt;&lt;custom2&gt;PMC403769&lt;/custom2&gt;&lt;electronic-resource-num&gt;10.1101/gr.1239303&lt;/electronic-resource-num&gt;&lt;/record&gt;&lt;/Cite&gt;&lt;/EndNote&gt;</w:instrText>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Small networks with less than </w:t>
      </w:r>
      <w:r w:rsidR="00D12183">
        <w:rPr>
          <w:rFonts w:ascii="Book Antiqua" w:hAnsi="Book Antiqua" w:cs="Times New Roman"/>
          <w:sz w:val="24"/>
          <w:szCs w:val="24"/>
        </w:rPr>
        <w:t>ten</w:t>
      </w:r>
      <w:r w:rsidR="00D12183"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nodes were removed. The connectivity degree of each node in the network was calculated. Moreover, molecular complex detection (MCODE) was performed to detect hub clusters in the PPI network. </w:t>
      </w:r>
      <w:bookmarkStart w:id="126" w:name="OLE_LINK163"/>
      <w:r w:rsidRPr="00DA4849">
        <w:rPr>
          <w:rFonts w:ascii="Book Antiqua" w:hAnsi="Book Antiqua" w:cs="Times New Roman"/>
          <w:sz w:val="24"/>
          <w:szCs w:val="24"/>
        </w:rPr>
        <w:t>Gene Ontology (GO) and Kyoto Encyclopedia of Genes and Genomes (KEGG)</w:t>
      </w:r>
      <w:bookmarkEnd w:id="126"/>
      <w:r w:rsidRPr="00DA4849">
        <w:rPr>
          <w:rFonts w:ascii="Book Antiqua" w:hAnsi="Book Antiqua" w:cs="Times New Roman"/>
          <w:sz w:val="24"/>
          <w:szCs w:val="24"/>
        </w:rPr>
        <w:t xml:space="preserve"> pathway enrichment analyses were also conducted for significant modules.</w:t>
      </w:r>
    </w:p>
    <w:p w14:paraId="0317DEC6" w14:textId="77777777" w:rsidR="00FA6C4B" w:rsidRPr="00DA4849" w:rsidRDefault="00FA6C4B" w:rsidP="00FA6C4B">
      <w:pPr>
        <w:snapToGrid w:val="0"/>
        <w:spacing w:line="360" w:lineRule="auto"/>
        <w:rPr>
          <w:rFonts w:ascii="Book Antiqua" w:hAnsi="Book Antiqua" w:cs="Times New Roman"/>
          <w:sz w:val="24"/>
          <w:szCs w:val="24"/>
        </w:rPr>
      </w:pPr>
    </w:p>
    <w:p w14:paraId="45C9F30C"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Survival analysis</w:t>
      </w:r>
    </w:p>
    <w:p w14:paraId="6F7DF823" w14:textId="046303A5" w:rsidR="00FA6C4B" w:rsidRPr="00DA4849" w:rsidRDefault="00FA6C4B" w:rsidP="00FA6C4B">
      <w:pPr>
        <w:snapToGrid w:val="0"/>
        <w:spacing w:line="360" w:lineRule="auto"/>
        <w:rPr>
          <w:rFonts w:ascii="Book Antiqua" w:hAnsi="Book Antiqua" w:cs="Times New Roman"/>
          <w:sz w:val="24"/>
          <w:szCs w:val="24"/>
          <w:u w:val="single"/>
        </w:rPr>
      </w:pPr>
      <w:r w:rsidRPr="00DA4849">
        <w:rPr>
          <w:rFonts w:ascii="Book Antiqua" w:hAnsi="Book Antiqua" w:cs="Times New Roman"/>
          <w:sz w:val="24"/>
          <w:szCs w:val="24"/>
        </w:rPr>
        <w:t>Kaplan-Meier curves were used to estimate the survival differences for patients between the high and low score/risk groups. Univariate Cox proportional hazards regression analyses were conducted to determine the survival-related DEGs. LASSO regression was used to further screen the most powerful prognostic genes. A</w:t>
      </w:r>
      <w:r w:rsidR="00D12183">
        <w:rPr>
          <w:rFonts w:ascii="Book Antiqua" w:hAnsi="Book Antiqua" w:cs="Times New Roman"/>
          <w:sz w:val="24"/>
          <w:szCs w:val="24"/>
        </w:rPr>
        <w:t xml:space="preserve"> </w:t>
      </w:r>
      <w:r w:rsidRPr="00DA4849">
        <w:rPr>
          <w:rFonts w:ascii="Book Antiqua" w:hAnsi="Book Antiqua"/>
          <w:sz w:val="24"/>
          <w:szCs w:val="24"/>
        </w:rPr>
        <w:sym w:font="Symbol" w:char="F06C"/>
      </w:r>
      <w:r w:rsidRPr="00DA4849">
        <w:rPr>
          <w:rFonts w:ascii="Book Antiqua" w:hAnsi="Book Antiqua" w:cs="Times New Roman"/>
          <w:sz w:val="24"/>
          <w:szCs w:val="24"/>
        </w:rPr>
        <w:t xml:space="preserve"> </w:t>
      </w:r>
      <w:r w:rsidR="00D12183" w:rsidRPr="00DA4849">
        <w:rPr>
          <w:rFonts w:ascii="Book Antiqua" w:hAnsi="Book Antiqua" w:cs="Times New Roman"/>
          <w:sz w:val="24"/>
          <w:szCs w:val="24"/>
        </w:rPr>
        <w:t>value</w:t>
      </w:r>
      <w:r w:rsidR="00D12183">
        <w:rPr>
          <w:rFonts w:ascii="Book Antiqua" w:hAnsi="Book Antiqua" w:cs="Times New Roman"/>
          <w:sz w:val="24"/>
          <w:szCs w:val="24"/>
        </w:rPr>
        <w:t xml:space="preserve"> of </w:t>
      </w:r>
      <w:r w:rsidRPr="00DA4849">
        <w:rPr>
          <w:rFonts w:ascii="Book Antiqua" w:hAnsi="Book Antiqua" w:cs="Times New Roman"/>
          <w:sz w:val="24"/>
          <w:szCs w:val="24"/>
        </w:rPr>
        <w:t>0.066 with log (</w:t>
      </w:r>
      <w:r w:rsidRPr="00DA4849">
        <w:rPr>
          <w:rFonts w:ascii="Book Antiqua" w:hAnsi="Book Antiqua"/>
          <w:sz w:val="24"/>
          <w:szCs w:val="24"/>
        </w:rPr>
        <w:sym w:font="Symbol" w:char="F06C"/>
      </w:r>
      <w:r w:rsidRPr="00DA4849">
        <w:rPr>
          <w:rFonts w:ascii="Book Antiqua" w:hAnsi="Book Antiqua" w:cs="Times New Roman"/>
          <w:sz w:val="24"/>
          <w:szCs w:val="24"/>
        </w:rPr>
        <w:t xml:space="preserve">) = -2.72 was selected by 5-fold cross-validation </w:t>
      </w:r>
      <w:r w:rsidRPr="00E71920">
        <w:rPr>
          <w:rFonts w:ascii="Book Antiqua" w:hAnsi="Book Antiqua" w:cs="Times New Roman"/>
          <w:i/>
          <w:iCs/>
          <w:sz w:val="24"/>
          <w:szCs w:val="24"/>
        </w:rPr>
        <w:t>via</w:t>
      </w:r>
      <w:r w:rsidRPr="00DA4849">
        <w:rPr>
          <w:rFonts w:ascii="Book Antiqua" w:hAnsi="Book Antiqua" w:cs="Times New Roman"/>
          <w:sz w:val="24"/>
          <w:szCs w:val="24"/>
        </w:rPr>
        <w:t xml:space="preserve"> 1-SE criteria</w:t>
      </w:r>
      <w:r>
        <w:rPr>
          <w:rFonts w:ascii="Book Antiqua" w:hAnsi="Book Antiqua" w:cs="Times New Roman"/>
          <w:sz w:val="24"/>
          <w:szCs w:val="24"/>
        </w:rPr>
        <w:t xml:space="preserve"> (</w:t>
      </w:r>
      <w:r w:rsidRPr="00DA4849">
        <w:rPr>
          <w:rFonts w:ascii="Book Antiqua" w:hAnsi="Book Antiqua" w:cs="Times New Roman"/>
          <w:sz w:val="24"/>
          <w:szCs w:val="24"/>
        </w:rPr>
        <w:t xml:space="preserve">Supplementary </w:t>
      </w:r>
      <w:r>
        <w:rPr>
          <w:rFonts w:ascii="Book Antiqua" w:hAnsi="Book Antiqua" w:cs="Times New Roman"/>
          <w:sz w:val="24"/>
          <w:szCs w:val="24"/>
        </w:rPr>
        <w:t>Figure</w:t>
      </w:r>
      <w:r w:rsidRPr="00DA4849">
        <w:rPr>
          <w:rFonts w:ascii="Book Antiqua" w:hAnsi="Book Antiqua" w:cs="Times New Roman"/>
          <w:sz w:val="24"/>
          <w:szCs w:val="24"/>
        </w:rPr>
        <w:t xml:space="preserve"> 1</w:t>
      </w:r>
      <w:r>
        <w:rPr>
          <w:rFonts w:ascii="Book Antiqua" w:hAnsi="Book Antiqua" w:cs="Times New Roman"/>
          <w:sz w:val="24"/>
          <w:szCs w:val="24"/>
        </w:rPr>
        <w:t>)</w:t>
      </w:r>
      <w:r w:rsidRPr="00DA4849">
        <w:rPr>
          <w:rFonts w:ascii="Book Antiqua" w:hAnsi="Book Antiqua" w:cs="Times New Roman"/>
          <w:sz w:val="24"/>
          <w:szCs w:val="24"/>
        </w:rPr>
        <w:t>. A prognostic gene signature was constructed according to a linear combination of the relative expression values (</w:t>
      </w:r>
      <w:proofErr w:type="spellStart"/>
      <w:r w:rsidRPr="00DA4849">
        <w:rPr>
          <w:rFonts w:ascii="Book Antiqua" w:hAnsi="Book Antiqua" w:cs="Times New Roman"/>
          <w:sz w:val="24"/>
          <w:szCs w:val="24"/>
        </w:rPr>
        <w:t>Exp</w:t>
      </w:r>
      <w:r w:rsidRPr="00DA4849">
        <w:rPr>
          <w:rFonts w:ascii="Book Antiqua" w:hAnsi="Book Antiqua" w:cs="Times New Roman"/>
          <w:sz w:val="24"/>
          <w:szCs w:val="24"/>
          <w:vertAlign w:val="subscript"/>
        </w:rPr>
        <w:t>i</w:t>
      </w:r>
      <w:proofErr w:type="spellEnd"/>
      <w:r w:rsidRPr="00DA4849">
        <w:rPr>
          <w:rFonts w:ascii="Book Antiqua" w:hAnsi="Book Antiqua" w:cs="Times New Roman"/>
          <w:sz w:val="24"/>
          <w:szCs w:val="24"/>
        </w:rPr>
        <w:t>) and LASSO coefficients (L</w:t>
      </w:r>
      <w:r w:rsidRPr="00DA4849">
        <w:rPr>
          <w:rFonts w:ascii="Book Antiqua" w:hAnsi="Book Antiqua" w:cs="Times New Roman"/>
          <w:sz w:val="24"/>
          <w:szCs w:val="24"/>
          <w:vertAlign w:val="subscript"/>
        </w:rPr>
        <w:t>i</w:t>
      </w:r>
      <w:r w:rsidRPr="00DA4849">
        <w:rPr>
          <w:rFonts w:ascii="Book Antiqua" w:hAnsi="Book Antiqua" w:cs="Times New Roman"/>
          <w:sz w:val="24"/>
          <w:szCs w:val="24"/>
        </w:rPr>
        <w:t xml:space="preserve">) using the following formula: </w:t>
      </w:r>
      <w:r w:rsidR="00D12183">
        <w:rPr>
          <w:rFonts w:ascii="Book Antiqua" w:hAnsi="Book Antiqua" w:cs="Times New Roman"/>
          <w:sz w:val="24"/>
          <w:szCs w:val="24"/>
        </w:rPr>
        <w:t>R</w:t>
      </w:r>
      <w:r w:rsidR="00D12183" w:rsidRPr="00DA4849">
        <w:rPr>
          <w:rFonts w:ascii="Book Antiqua" w:hAnsi="Book Antiqua" w:cs="Times New Roman"/>
          <w:sz w:val="24"/>
          <w:szCs w:val="24"/>
        </w:rPr>
        <w:t xml:space="preserve">isk </w:t>
      </w:r>
      <w:r w:rsidRPr="00DA4849">
        <w:rPr>
          <w:rFonts w:ascii="Book Antiqua" w:hAnsi="Book Antiqua" w:cs="Times New Roman"/>
          <w:sz w:val="24"/>
          <w:szCs w:val="24"/>
        </w:rPr>
        <w:t xml:space="preserve">score = </w:t>
      </w:r>
      <w:bookmarkStart w:id="127" w:name="OLE_LINK34"/>
      <w:bookmarkStart w:id="128" w:name="OLE_LINK35"/>
      <w:r w:rsidRPr="00DA4849">
        <w:rPr>
          <w:rFonts w:ascii="Book Antiqua" w:hAnsi="Book Antiqua" w:cs="Times New Roman"/>
          <w:sz w:val="24"/>
          <w:szCs w:val="24"/>
        </w:rPr>
        <w:t>L</w:t>
      </w:r>
      <w:r w:rsidRPr="00DA4849">
        <w:rPr>
          <w:rFonts w:ascii="Book Antiqua" w:hAnsi="Book Antiqua" w:cs="Times New Roman"/>
          <w:sz w:val="24"/>
          <w:szCs w:val="24"/>
          <w:vertAlign w:val="subscript"/>
        </w:rPr>
        <w:t>1</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Exp</w:t>
      </w:r>
      <w:r w:rsidRPr="00DA4849">
        <w:rPr>
          <w:rFonts w:ascii="Book Antiqua" w:hAnsi="Book Antiqua" w:cs="Times New Roman"/>
          <w:sz w:val="24"/>
          <w:szCs w:val="24"/>
          <w:vertAlign w:val="subscript"/>
        </w:rPr>
        <w:t>1</w:t>
      </w:r>
      <w:bookmarkEnd w:id="127"/>
      <w:bookmarkEnd w:id="128"/>
      <w:r w:rsidRPr="00DA4849">
        <w:rPr>
          <w:rFonts w:ascii="Book Antiqua" w:hAnsi="Book Antiqua" w:cs="Times New Roman"/>
          <w:sz w:val="24"/>
          <w:szCs w:val="24"/>
        </w:rPr>
        <w:t xml:space="preserve"> + L</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Exp</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 xml:space="preserve"> +…+ L</w:t>
      </w:r>
      <w:r w:rsidRPr="00DA4849">
        <w:rPr>
          <w:rFonts w:ascii="Book Antiqua" w:hAnsi="Book Antiqua" w:cs="Times New Roman"/>
          <w:sz w:val="24"/>
          <w:szCs w:val="24"/>
          <w:vertAlign w:val="subscript"/>
        </w:rPr>
        <w:t>n</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w:t>
      </w:r>
      <w:proofErr w:type="spellStart"/>
      <w:r w:rsidRPr="00DA4849">
        <w:rPr>
          <w:rFonts w:ascii="Book Antiqua" w:hAnsi="Book Antiqua" w:cs="Times New Roman"/>
          <w:sz w:val="24"/>
          <w:szCs w:val="24"/>
        </w:rPr>
        <w:t>Exp</w:t>
      </w:r>
      <w:r w:rsidRPr="00DA4849">
        <w:rPr>
          <w:rFonts w:ascii="Book Antiqua" w:hAnsi="Book Antiqua" w:cs="Times New Roman"/>
          <w:sz w:val="24"/>
          <w:szCs w:val="24"/>
          <w:vertAlign w:val="subscript"/>
        </w:rPr>
        <w:t>n</w:t>
      </w:r>
      <w:proofErr w:type="spellEnd"/>
      <w:r w:rsidRPr="00DA4849">
        <w:rPr>
          <w:rFonts w:ascii="Book Antiqua" w:hAnsi="Book Antiqua" w:cs="Times New Roman"/>
          <w:sz w:val="24"/>
          <w:szCs w:val="24"/>
        </w:rPr>
        <w:t xml:space="preserve">. To classify these HCC patients into the high- or low-risk group, the best cutoff value was calculated when the specificity and sensitivity in the </w:t>
      </w:r>
      <w:bookmarkStart w:id="129" w:name="OLE_LINK166"/>
      <w:bookmarkStart w:id="130" w:name="OLE_LINK167"/>
      <w:r w:rsidRPr="00DA4849">
        <w:rPr>
          <w:rFonts w:ascii="Book Antiqua" w:hAnsi="Book Antiqua" w:cs="Times New Roman"/>
          <w:sz w:val="24"/>
          <w:szCs w:val="24"/>
        </w:rPr>
        <w:t>receiver operating characteristic (ROC) curve</w:t>
      </w:r>
      <w:bookmarkEnd w:id="129"/>
      <w:bookmarkEnd w:id="130"/>
      <w:r w:rsidRPr="00DA4849">
        <w:rPr>
          <w:rFonts w:ascii="Book Antiqua" w:hAnsi="Book Antiqua" w:cs="Times New Roman"/>
          <w:sz w:val="24"/>
          <w:szCs w:val="24"/>
        </w:rPr>
        <w:t xml:space="preserve"> achieved their maximum for predicting 3-year survival using TCGA data. To further evaluate if the prognostic classifier is an independent indicator in patients with HCC, the effect of each clinicopathologic factor on OS was analyzed by univariate Cox regression. Factors whose </w:t>
      </w:r>
      <w:r w:rsidR="00D12183" w:rsidRPr="00DA4849">
        <w:rPr>
          <w:rFonts w:ascii="Book Antiqua" w:hAnsi="Book Antiqua" w:cs="Times New Roman"/>
          <w:i/>
          <w:iCs/>
          <w:sz w:val="24"/>
          <w:szCs w:val="24"/>
        </w:rPr>
        <w:t>P</w:t>
      </w:r>
      <w:r w:rsidR="00D12183">
        <w:rPr>
          <w:rFonts w:ascii="Book Antiqua" w:hAnsi="Book Antiqua" w:cs="Times New Roman"/>
          <w:sz w:val="24"/>
          <w:szCs w:val="24"/>
        </w:rPr>
        <w:t>-</w:t>
      </w:r>
      <w:r w:rsidRPr="00DA4849">
        <w:rPr>
          <w:rFonts w:ascii="Book Antiqua" w:hAnsi="Book Antiqua" w:cs="Times New Roman"/>
          <w:sz w:val="24"/>
          <w:szCs w:val="24"/>
        </w:rPr>
        <w:t>value &lt; 0.05 in the univariate analysis were selected for multivariate analysis. Additionally, to test the performance of the prognostic classifier in predicting HCC</w:t>
      </w:r>
      <w:r w:rsidRPr="00DA4849">
        <w:rPr>
          <w:rFonts w:ascii="Book Antiqua" w:hAnsi="Book Antiqua" w:cs="Times New Roman"/>
          <w:kern w:val="0"/>
          <w:sz w:val="24"/>
          <w:szCs w:val="24"/>
        </w:rPr>
        <w:t xml:space="preserve"> clinical outcomes,</w:t>
      </w:r>
      <w:r w:rsidRPr="00DA4849">
        <w:rPr>
          <w:rFonts w:ascii="Book Antiqua" w:hAnsi="Book Antiqua" w:cs="Times New Roman"/>
          <w:sz w:val="24"/>
          <w:szCs w:val="24"/>
        </w:rPr>
        <w:t xml:space="preserve"> we calculated the area under the curve (AUC) to measure the predictive ability and compared gene signatures with other </w:t>
      </w:r>
      <w:r w:rsidRPr="00DA4849">
        <w:rPr>
          <w:rFonts w:ascii="Book Antiqua" w:hAnsi="Book Antiqua" w:cs="Times New Roman"/>
          <w:sz w:val="24"/>
          <w:szCs w:val="24"/>
        </w:rPr>
        <w:lastRenderedPageBreak/>
        <w:t>clinicopathologic features, including TNM stages. All statistical analyses were carried out with R (version 3.6.0) and GraphPad Prism 7 (GraphPad Software Inc., United States).</w:t>
      </w:r>
    </w:p>
    <w:p w14:paraId="4EA55352" w14:textId="77777777" w:rsidR="00FA6C4B" w:rsidRPr="00DA4849" w:rsidRDefault="00FA6C4B" w:rsidP="00FA6C4B">
      <w:pPr>
        <w:adjustRightInd w:val="0"/>
        <w:snapToGrid w:val="0"/>
        <w:spacing w:line="360" w:lineRule="auto"/>
        <w:outlineLvl w:val="0"/>
        <w:rPr>
          <w:rFonts w:ascii="Book Antiqua" w:hAnsi="Book Antiqua" w:cs="Times New Roman"/>
          <w:b/>
          <w:sz w:val="24"/>
          <w:szCs w:val="24"/>
        </w:rPr>
      </w:pPr>
    </w:p>
    <w:p w14:paraId="377A4D54"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t>RESULTS</w:t>
      </w:r>
    </w:p>
    <w:p w14:paraId="69F54F81"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High immune scores and stromal scores are significantly associated with better prognosis in HCC patients</w:t>
      </w:r>
    </w:p>
    <w:p w14:paraId="02F7E65A" w14:textId="5FA0DF2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Gene expression profiles and clinical data of 373 HCC patients with their initial pathologic diagnosis made between 1995 and 2013</w:t>
      </w:r>
      <w:r w:rsidRPr="00B61608">
        <w:rPr>
          <w:rFonts w:ascii="Book Antiqua" w:hAnsi="Book Antiqua" w:cs="Times New Roman"/>
          <w:sz w:val="24"/>
          <w:szCs w:val="24"/>
        </w:rPr>
        <w:t xml:space="preserve"> </w:t>
      </w:r>
      <w:r w:rsidRPr="00DA4849">
        <w:rPr>
          <w:rFonts w:ascii="Book Antiqua" w:hAnsi="Book Antiqua" w:cs="Times New Roman"/>
          <w:sz w:val="24"/>
          <w:szCs w:val="24"/>
        </w:rPr>
        <w:t xml:space="preserve">were downloaded from the TCGA database. Twenty-nine patients with </w:t>
      </w:r>
      <w:r w:rsidR="00CA43E0">
        <w:rPr>
          <w:rFonts w:ascii="Book Antiqua" w:hAnsi="Book Antiqua" w:cs="Times New Roman"/>
          <w:sz w:val="24"/>
          <w:szCs w:val="24"/>
        </w:rPr>
        <w:t xml:space="preserve">an </w:t>
      </w:r>
      <w:r w:rsidRPr="00DA4849">
        <w:rPr>
          <w:rFonts w:ascii="Book Antiqua" w:hAnsi="Book Antiqua" w:cs="Times New Roman"/>
          <w:sz w:val="24"/>
          <w:szCs w:val="24"/>
        </w:rPr>
        <w:t>overall survival (OS) less than 30 d were excluded. Among the remaining patients, 109 (31.7%)</w:t>
      </w:r>
      <w:r w:rsidR="00CA43E0">
        <w:rPr>
          <w:rFonts w:ascii="Book Antiqua" w:hAnsi="Book Antiqua" w:cs="Times New Roman"/>
          <w:sz w:val="24"/>
          <w:szCs w:val="24"/>
        </w:rPr>
        <w:t xml:space="preserve"> </w:t>
      </w:r>
      <w:r w:rsidRPr="00DA4849">
        <w:rPr>
          <w:rFonts w:ascii="Book Antiqua" w:hAnsi="Book Antiqua" w:cs="Times New Roman"/>
          <w:sz w:val="24"/>
          <w:szCs w:val="24"/>
        </w:rPr>
        <w:t>were female, and 235 (68.3%)</w:t>
      </w:r>
      <w:r w:rsidR="00CA43E0">
        <w:rPr>
          <w:rFonts w:ascii="Book Antiqua" w:hAnsi="Book Antiqua" w:cs="Times New Roman"/>
          <w:sz w:val="24"/>
          <w:szCs w:val="24"/>
        </w:rPr>
        <w:t xml:space="preserve"> </w:t>
      </w:r>
      <w:r w:rsidRPr="00DA4849">
        <w:rPr>
          <w:rFonts w:ascii="Book Antiqua" w:hAnsi="Book Antiqua" w:cs="Times New Roman"/>
          <w:sz w:val="24"/>
          <w:szCs w:val="24"/>
        </w:rPr>
        <w:t>were male.</w:t>
      </w:r>
      <w:bookmarkStart w:id="131" w:name="OLE_LINK238"/>
      <w:bookmarkStart w:id="132" w:name="OLE_LINK239"/>
      <w:r w:rsidRPr="00DA4849">
        <w:rPr>
          <w:rFonts w:ascii="Book Antiqua" w:hAnsi="Book Antiqua" w:cs="Times New Roman"/>
          <w:sz w:val="24"/>
          <w:szCs w:val="24"/>
        </w:rPr>
        <w:t xml:space="preserve"> </w:t>
      </w:r>
      <w:bookmarkEnd w:id="131"/>
      <w:bookmarkEnd w:id="132"/>
      <w:r w:rsidRPr="00DA4849">
        <w:rPr>
          <w:rFonts w:ascii="Book Antiqua" w:hAnsi="Book Antiqua" w:cs="Times New Roman"/>
          <w:sz w:val="24"/>
          <w:szCs w:val="24"/>
        </w:rPr>
        <w:t xml:space="preserve">Based on the ESTIMATE method, immune scores ranged from -1209.16 to 2934.36, and stromal scores were distributed between -1741.56 and 1195.07. </w:t>
      </w:r>
      <w:bookmarkStart w:id="133" w:name="OLE_LINK235"/>
      <w:bookmarkStart w:id="134" w:name="OLE_LINK236"/>
      <w:bookmarkStart w:id="135" w:name="OLE_LINK232"/>
      <w:bookmarkStart w:id="136" w:name="OLE_LINK233"/>
      <w:bookmarkStart w:id="137" w:name="OLE_LINK234"/>
      <w:bookmarkStart w:id="138" w:name="OLE_LINK3"/>
      <w:bookmarkStart w:id="139" w:name="OLE_LINK4"/>
      <w:r w:rsidRPr="00DA4849">
        <w:rPr>
          <w:rFonts w:ascii="Book Antiqua" w:hAnsi="Book Antiqua" w:cs="Times New Roman"/>
          <w:sz w:val="24"/>
          <w:szCs w:val="24"/>
        </w:rPr>
        <w:t xml:space="preserve">Of note, 258 </w:t>
      </w:r>
      <w:r>
        <w:rPr>
          <w:rFonts w:ascii="Book Antiqua" w:hAnsi="Book Antiqua" w:cs="Times New Roman"/>
          <w:sz w:val="24"/>
          <w:szCs w:val="24"/>
        </w:rPr>
        <w:t>p</w:t>
      </w:r>
      <w:r w:rsidRPr="00DA4849">
        <w:rPr>
          <w:rFonts w:ascii="Book Antiqua" w:hAnsi="Book Antiqua" w:cs="Times New Roman"/>
          <w:sz w:val="24"/>
          <w:szCs w:val="24"/>
        </w:rPr>
        <w:t xml:space="preserve">atients </w:t>
      </w:r>
      <w:bookmarkEnd w:id="133"/>
      <w:bookmarkEnd w:id="134"/>
      <w:r w:rsidRPr="00DA4849">
        <w:rPr>
          <w:rFonts w:ascii="Book Antiqua" w:hAnsi="Book Antiqua" w:cs="Times New Roman"/>
          <w:sz w:val="24"/>
          <w:szCs w:val="24"/>
        </w:rPr>
        <w:t>with scores high</w:t>
      </w:r>
      <w:bookmarkEnd w:id="135"/>
      <w:bookmarkEnd w:id="136"/>
      <w:bookmarkEnd w:id="137"/>
      <w:r w:rsidRPr="00DA4849">
        <w:rPr>
          <w:rFonts w:ascii="Book Antiqua" w:hAnsi="Book Antiqua" w:cs="Times New Roman"/>
          <w:sz w:val="24"/>
          <w:szCs w:val="24"/>
        </w:rPr>
        <w:t>er than</w:t>
      </w:r>
      <w:bookmarkStart w:id="140" w:name="OLE_LINK240"/>
      <w:bookmarkStart w:id="141" w:name="OLE_LINK241"/>
      <w:r w:rsidRPr="00DA4849">
        <w:rPr>
          <w:rFonts w:ascii="Book Antiqua" w:hAnsi="Book Antiqua" w:cs="Times New Roman"/>
          <w:sz w:val="24"/>
          <w:szCs w:val="24"/>
        </w:rPr>
        <w:t xml:space="preserve"> the 25</w:t>
      </w:r>
      <w:r w:rsidRPr="00DA4849">
        <w:rPr>
          <w:rFonts w:ascii="Book Antiqua" w:hAnsi="Book Antiqua" w:cs="Times New Roman"/>
          <w:sz w:val="24"/>
          <w:szCs w:val="24"/>
          <w:vertAlign w:val="superscript"/>
        </w:rPr>
        <w:t>th</w:t>
      </w:r>
      <w:r w:rsidRPr="00DA4849">
        <w:rPr>
          <w:rFonts w:ascii="Book Antiqua" w:hAnsi="Book Antiqua" w:cs="Times New Roman"/>
          <w:sz w:val="24"/>
          <w:szCs w:val="24"/>
        </w:rPr>
        <w:t xml:space="preserve"> percentile</w:t>
      </w:r>
      <w:bookmarkEnd w:id="140"/>
      <w:bookmarkEnd w:id="141"/>
      <w:r w:rsidRPr="00DA4849">
        <w:rPr>
          <w:rFonts w:ascii="Book Antiqua" w:hAnsi="Book Antiqua" w:cs="Times New Roman"/>
          <w:sz w:val="24"/>
          <w:szCs w:val="24"/>
        </w:rPr>
        <w:t xml:space="preserve"> were defined as </w:t>
      </w:r>
      <w:r w:rsidR="00CA43E0">
        <w:rPr>
          <w:rFonts w:ascii="Book Antiqua" w:hAnsi="Book Antiqua" w:cs="Times New Roman"/>
          <w:sz w:val="24"/>
          <w:szCs w:val="24"/>
        </w:rPr>
        <w:t>a</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“high score </w:t>
      </w:r>
      <w:bookmarkEnd w:id="138"/>
      <w:bookmarkEnd w:id="139"/>
      <w:r w:rsidRPr="00DA4849">
        <w:rPr>
          <w:rFonts w:ascii="Book Antiqua" w:hAnsi="Book Antiqua" w:cs="Times New Roman"/>
          <w:sz w:val="24"/>
          <w:szCs w:val="24"/>
        </w:rPr>
        <w:t xml:space="preserve">group”, while 86 </w:t>
      </w:r>
      <w:r w:rsidRPr="00DA4849">
        <w:rPr>
          <w:rFonts w:ascii="Book Antiqua" w:hAnsi="Book Antiqua" w:cs="Times New Roman"/>
          <w:kern w:val="0"/>
          <w:sz w:val="24"/>
          <w:szCs w:val="24"/>
        </w:rPr>
        <w:t xml:space="preserve">patients </w:t>
      </w:r>
      <w:r w:rsidRPr="00DA4849">
        <w:rPr>
          <w:rFonts w:ascii="Book Antiqua" w:hAnsi="Book Antiqua" w:cs="Times New Roman"/>
          <w:sz w:val="24"/>
          <w:szCs w:val="24"/>
        </w:rPr>
        <w:t xml:space="preserve">with scores lower than the 25th percentile were defined as </w:t>
      </w:r>
      <w:r w:rsidR="00CA43E0">
        <w:rPr>
          <w:rFonts w:ascii="Book Antiqua" w:hAnsi="Book Antiqua" w:cs="Times New Roman"/>
          <w:sz w:val="24"/>
          <w:szCs w:val="24"/>
        </w:rPr>
        <w:t>a</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“low score group”. The detailed clinical information of HCC patients is shown in </w:t>
      </w:r>
      <w:bookmarkStart w:id="142" w:name="OLE_LINK74"/>
      <w:r w:rsidRPr="00DA4849">
        <w:rPr>
          <w:rFonts w:ascii="Book Antiqua" w:hAnsi="Book Antiqua" w:cs="Times New Roman"/>
          <w:sz w:val="24"/>
          <w:szCs w:val="24"/>
        </w:rPr>
        <w:t>Supplementary Table 1</w:t>
      </w:r>
      <w:bookmarkEnd w:id="142"/>
      <w:r w:rsidRPr="00DA4849">
        <w:rPr>
          <w:rFonts w:ascii="Book Antiqua" w:hAnsi="Book Antiqua" w:cs="Times New Roman"/>
          <w:sz w:val="24"/>
          <w:szCs w:val="24"/>
        </w:rPr>
        <w:t xml:space="preserve">. Kaplan-Meier survival curves showed that the </w:t>
      </w:r>
      <w:r w:rsidR="00CA43E0">
        <w:rPr>
          <w:rFonts w:ascii="Book Antiqua" w:hAnsi="Book Antiqua" w:cs="Times New Roman"/>
          <w:sz w:val="24"/>
          <w:szCs w:val="24"/>
        </w:rPr>
        <w:t xml:space="preserve">mean </w:t>
      </w:r>
      <w:r w:rsidRPr="00DA4849">
        <w:rPr>
          <w:rFonts w:ascii="Book Antiqua" w:hAnsi="Book Antiqua" w:cs="Times New Roman"/>
          <w:sz w:val="24"/>
          <w:szCs w:val="24"/>
        </w:rPr>
        <w:t>recurrence-free survival (RFS) and OS in the high-immune score group were better than</w:t>
      </w:r>
      <w:r>
        <w:rPr>
          <w:rFonts w:ascii="Book Antiqua" w:hAnsi="Book Antiqua" w:cs="Times New Roman"/>
          <w:sz w:val="24"/>
          <w:szCs w:val="24"/>
        </w:rPr>
        <w:t xml:space="preserve"> those in</w:t>
      </w:r>
      <w:r w:rsidRPr="00DA4849">
        <w:rPr>
          <w:rFonts w:ascii="Book Antiqua" w:hAnsi="Book Antiqua" w:cs="Times New Roman"/>
          <w:sz w:val="24"/>
          <w:szCs w:val="24"/>
        </w:rPr>
        <w:t xml:space="preserve"> the low-immune score group (RFS: 1032 d</w:t>
      </w:r>
      <w:r w:rsidRPr="00DA4849">
        <w:rPr>
          <w:rFonts w:ascii="Book Antiqua" w:hAnsi="Book Antiqua" w:cs="Times New Roman"/>
          <w:i/>
          <w:iCs/>
          <w:sz w:val="24"/>
          <w:szCs w:val="24"/>
        </w:rPr>
        <w:t xml:space="preserve"> vs </w:t>
      </w:r>
      <w:r w:rsidRPr="00DA4849">
        <w:rPr>
          <w:rFonts w:ascii="Book Antiqua" w:hAnsi="Book Antiqua" w:cs="Times New Roman"/>
          <w:sz w:val="24"/>
          <w:szCs w:val="24"/>
        </w:rPr>
        <w:t>478 d,</w:t>
      </w:r>
      <w:r w:rsidRPr="00DA4849">
        <w:rPr>
          <w:rFonts w:ascii="Book Antiqua" w:hAnsi="Book Antiqua" w:cs="Times New Roman"/>
          <w:caps/>
          <w:sz w:val="24"/>
          <w:szCs w:val="24"/>
        </w:rPr>
        <w:t xml:space="preserve">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0.0022; OS: 2116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848 d,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 0. 0272; Figure 1A and B). Patients with high-stromal scores also had consistently better survival benefit in comparison to patients with low-stromal score</w:t>
      </w:r>
      <w:r>
        <w:rPr>
          <w:rFonts w:ascii="Book Antiqua" w:hAnsi="Book Antiqua" w:cs="Times New Roman"/>
          <w:sz w:val="24"/>
          <w:szCs w:val="24"/>
        </w:rPr>
        <w:t>s</w:t>
      </w:r>
      <w:r w:rsidRPr="00DA4849">
        <w:rPr>
          <w:rFonts w:ascii="Book Antiqua" w:hAnsi="Book Antiqua" w:cs="Times New Roman"/>
          <w:sz w:val="24"/>
          <w:szCs w:val="24"/>
        </w:rPr>
        <w:t xml:space="preserve"> (RFS: 990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384 d,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0.0007; OS: 2116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1005 d,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 0.0213; Figure 1C and D). Furthermore, detailed information about the infiltration levels of B cells, CD4+ T cell</w:t>
      </w:r>
      <w:r>
        <w:rPr>
          <w:rFonts w:ascii="Book Antiqua" w:hAnsi="Book Antiqua" w:cs="Times New Roman"/>
          <w:sz w:val="24"/>
          <w:szCs w:val="24"/>
        </w:rPr>
        <w:t>s</w:t>
      </w:r>
      <w:r w:rsidRPr="00DA4849">
        <w:rPr>
          <w:rFonts w:ascii="Book Antiqua" w:hAnsi="Book Antiqua" w:cs="Times New Roman"/>
          <w:sz w:val="24"/>
          <w:szCs w:val="24"/>
        </w:rPr>
        <w:t>, CD8+ T cell</w:t>
      </w:r>
      <w:r>
        <w:rPr>
          <w:rFonts w:ascii="Book Antiqua" w:hAnsi="Book Antiqua" w:cs="Times New Roman"/>
          <w:sz w:val="24"/>
          <w:szCs w:val="24"/>
        </w:rPr>
        <w:t>s</w:t>
      </w:r>
      <w:r w:rsidRPr="00DA4849">
        <w:rPr>
          <w:rFonts w:ascii="Book Antiqua" w:hAnsi="Book Antiqua" w:cs="Times New Roman"/>
          <w:sz w:val="24"/>
          <w:szCs w:val="24"/>
        </w:rPr>
        <w:t>, neutrophils, macrophages</w:t>
      </w:r>
      <w:r w:rsidR="00051F64">
        <w:rPr>
          <w:rFonts w:ascii="Book Antiqua" w:hAnsi="Book Antiqua" w:cs="Times New Roman"/>
          <w:sz w:val="24"/>
          <w:szCs w:val="24"/>
        </w:rPr>
        <w:t>,</w:t>
      </w:r>
      <w:r w:rsidRPr="00DA4849">
        <w:rPr>
          <w:rFonts w:ascii="Book Antiqua" w:hAnsi="Book Antiqua" w:cs="Times New Roman"/>
          <w:sz w:val="24"/>
          <w:szCs w:val="24"/>
        </w:rPr>
        <w:t xml:space="preserve"> and dendritic cells </w:t>
      </w:r>
      <w:r w:rsidR="00CA43E0">
        <w:rPr>
          <w:rFonts w:ascii="Book Antiqua" w:hAnsi="Book Antiqua" w:cs="Times New Roman"/>
          <w:sz w:val="24"/>
          <w:szCs w:val="24"/>
        </w:rPr>
        <w:t>in the</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high/low immune score groups is shown in Figure 1E-J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&lt; 0.0001).</w:t>
      </w:r>
    </w:p>
    <w:p w14:paraId="7B4CC00A" w14:textId="77777777" w:rsidR="00FA6C4B" w:rsidRPr="00DA4849" w:rsidRDefault="00FA6C4B" w:rsidP="00FA6C4B">
      <w:pPr>
        <w:snapToGrid w:val="0"/>
        <w:spacing w:line="360" w:lineRule="auto"/>
        <w:rPr>
          <w:rFonts w:ascii="Book Antiqua" w:hAnsi="Book Antiqua" w:cs="Times New Roman"/>
          <w:sz w:val="24"/>
          <w:szCs w:val="24"/>
        </w:rPr>
      </w:pPr>
    </w:p>
    <w:p w14:paraId="4A704C6D" w14:textId="77777777" w:rsidR="00FA6C4B" w:rsidRPr="00DA4849" w:rsidRDefault="00FA6C4B" w:rsidP="00FA6C4B">
      <w:pPr>
        <w:snapToGrid w:val="0"/>
        <w:spacing w:line="360" w:lineRule="auto"/>
        <w:rPr>
          <w:rFonts w:ascii="Book Antiqua" w:hAnsi="Book Antiqua" w:cs="Times New Roman"/>
          <w:b/>
          <w:i/>
          <w:iCs/>
          <w:sz w:val="24"/>
          <w:szCs w:val="24"/>
        </w:rPr>
      </w:pPr>
      <w:bookmarkStart w:id="143" w:name="OLE_LINK5"/>
      <w:r w:rsidRPr="00DA4849">
        <w:rPr>
          <w:rFonts w:ascii="Book Antiqua" w:hAnsi="Book Antiqua" w:cs="Times New Roman"/>
          <w:b/>
          <w:i/>
          <w:iCs/>
          <w:sz w:val="24"/>
          <w:szCs w:val="24"/>
        </w:rPr>
        <w:t>Identification of prognosis-related DEGs in HCC</w:t>
      </w:r>
    </w:p>
    <w:p w14:paraId="5130C7B1"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explore the survival differences between the high and low score groups, we</w:t>
      </w:r>
    </w:p>
    <w:p w14:paraId="57699FD3" w14:textId="318FA004"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compared </w:t>
      </w:r>
      <w:proofErr w:type="spellStart"/>
      <w:r w:rsidRPr="00DA4849">
        <w:rPr>
          <w:rFonts w:ascii="Book Antiqua" w:hAnsi="Book Antiqua" w:cs="Times New Roman"/>
          <w:kern w:val="0"/>
          <w:sz w:val="24"/>
          <w:szCs w:val="24"/>
        </w:rPr>
        <w:t>Illumina</w:t>
      </w:r>
      <w:proofErr w:type="spellEnd"/>
      <w:r w:rsidRPr="00DA4849">
        <w:rPr>
          <w:rFonts w:ascii="Book Antiqua" w:hAnsi="Book Antiqua" w:cs="Times New Roman"/>
          <w:kern w:val="0"/>
          <w:sz w:val="24"/>
          <w:szCs w:val="24"/>
        </w:rPr>
        <w:t xml:space="preserve"> </w:t>
      </w:r>
      <w:proofErr w:type="spellStart"/>
      <w:r w:rsidRPr="00DA4849">
        <w:rPr>
          <w:rFonts w:ascii="Book Antiqua" w:hAnsi="Book Antiqua" w:cs="Times New Roman"/>
          <w:kern w:val="0"/>
          <w:sz w:val="24"/>
          <w:szCs w:val="24"/>
        </w:rPr>
        <w:t>HiSeq</w:t>
      </w:r>
      <w:proofErr w:type="spellEnd"/>
      <w:r w:rsidRPr="00DA4849">
        <w:rPr>
          <w:rFonts w:ascii="Book Antiqua" w:hAnsi="Book Antiqua" w:cs="Times New Roman"/>
          <w:kern w:val="0"/>
          <w:sz w:val="24"/>
          <w:szCs w:val="24"/>
        </w:rPr>
        <w:t xml:space="preserve"> 2000 RNA-</w:t>
      </w:r>
      <w:proofErr w:type="spellStart"/>
      <w:r w:rsidRPr="00DA4849">
        <w:rPr>
          <w:rFonts w:ascii="Book Antiqua" w:hAnsi="Book Antiqua" w:cs="Times New Roman"/>
          <w:kern w:val="0"/>
          <w:sz w:val="24"/>
          <w:szCs w:val="24"/>
        </w:rPr>
        <w:t>seq</w:t>
      </w:r>
      <w:proofErr w:type="spellEnd"/>
      <w:r w:rsidRPr="00DA4849">
        <w:rPr>
          <w:rFonts w:ascii="Book Antiqua" w:hAnsi="Book Antiqua" w:cs="Times New Roman"/>
          <w:sz w:val="24"/>
          <w:szCs w:val="24"/>
        </w:rPr>
        <w:t xml:space="preserve"> data of all 373 HCC patients obtained </w:t>
      </w:r>
      <w:r w:rsidRPr="00DA4849">
        <w:rPr>
          <w:rFonts w:ascii="Book Antiqua" w:hAnsi="Book Antiqua" w:cs="Times New Roman"/>
          <w:sz w:val="24"/>
          <w:szCs w:val="24"/>
        </w:rPr>
        <w:lastRenderedPageBreak/>
        <w:t xml:space="preserve">in </w:t>
      </w:r>
      <w:r w:rsidR="00CA43E0">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For the high and low groups according to immune scores, </w:t>
      </w:r>
      <w:bookmarkStart w:id="144" w:name="OLE_LINK17"/>
      <w:bookmarkStart w:id="145" w:name="OLE_LINK18"/>
      <w:bookmarkStart w:id="146" w:name="OLE_LINK19"/>
      <w:r w:rsidRPr="00DA4849">
        <w:rPr>
          <w:rFonts w:ascii="Book Antiqua" w:hAnsi="Book Antiqua" w:cs="Times New Roman"/>
          <w:sz w:val="24"/>
          <w:szCs w:val="24"/>
        </w:rPr>
        <w:t>1290 genes were downregulated and 48</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upregulated in the low score group (fold change &gt; 2; </w:t>
      </w:r>
      <w:r w:rsidRPr="00DA4849">
        <w:rPr>
          <w:rFonts w:ascii="Book Antiqua" w:hAnsi="Book Antiqua" w:cs="Times New Roman"/>
          <w:i/>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&lt; 0.05).</w:t>
      </w:r>
      <w:bookmarkEnd w:id="144"/>
      <w:bookmarkEnd w:id="145"/>
      <w:bookmarkEnd w:id="146"/>
      <w:r w:rsidRPr="00DA4849">
        <w:rPr>
          <w:rFonts w:ascii="Book Antiqua" w:hAnsi="Book Antiqua" w:cs="Times New Roman"/>
          <w:sz w:val="24"/>
          <w:szCs w:val="24"/>
        </w:rPr>
        <w:t xml:space="preserve"> Similarly, for comparison based on stromal scores, 1649 genes were downregulated and 75</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upregulated in the low score group (fold change &gt; 2; </w:t>
      </w:r>
      <w:r w:rsidRPr="00DA4849">
        <w:rPr>
          <w:rFonts w:ascii="Book Antiqua" w:hAnsi="Book Antiqua" w:cs="Times New Roman"/>
          <w:i/>
          <w:caps/>
          <w:sz w:val="24"/>
          <w:szCs w:val="24"/>
        </w:rPr>
        <w:t>p</w:t>
      </w:r>
      <w:r w:rsidRPr="00DA4849">
        <w:rPr>
          <w:rFonts w:ascii="Book Antiqua" w:hAnsi="Book Antiqua" w:cs="Times New Roman"/>
          <w:sz w:val="24"/>
          <w:szCs w:val="24"/>
        </w:rPr>
        <w:t xml:space="preserve"> &lt; 0.05). Furthermore, 889 genes were</w:t>
      </w:r>
      <w:r>
        <w:rPr>
          <w:rFonts w:ascii="Book Antiqua" w:hAnsi="Book Antiqua" w:cs="Times New Roman"/>
          <w:sz w:val="24"/>
          <w:szCs w:val="24"/>
        </w:rPr>
        <w:t xml:space="preserve"> </w:t>
      </w:r>
      <w:r w:rsidRPr="00DA4849">
        <w:rPr>
          <w:rFonts w:ascii="Book Antiqua" w:hAnsi="Book Antiqua" w:cs="Times New Roman"/>
          <w:sz w:val="24"/>
          <w:szCs w:val="24"/>
        </w:rPr>
        <w:t xml:space="preserve">downregulated in </w:t>
      </w:r>
      <w:r>
        <w:rPr>
          <w:rFonts w:ascii="Book Antiqua" w:hAnsi="Book Antiqua" w:cs="Times New Roman"/>
          <w:sz w:val="24"/>
          <w:szCs w:val="24"/>
        </w:rPr>
        <w:t>both the</w:t>
      </w:r>
      <w:r w:rsidRPr="00DA4849">
        <w:rPr>
          <w:rFonts w:ascii="Book Antiqua" w:hAnsi="Book Antiqua" w:cs="Times New Roman"/>
          <w:sz w:val="24"/>
          <w:szCs w:val="24"/>
        </w:rPr>
        <w:t xml:space="preserve"> low immune </w:t>
      </w:r>
      <w:r>
        <w:rPr>
          <w:rFonts w:ascii="Book Antiqua" w:hAnsi="Book Antiqua" w:cs="Times New Roman"/>
          <w:sz w:val="24"/>
          <w:szCs w:val="24"/>
        </w:rPr>
        <w:t xml:space="preserve">score group </w:t>
      </w:r>
      <w:r w:rsidRPr="00DA4849">
        <w:rPr>
          <w:rFonts w:ascii="Book Antiqua" w:hAnsi="Book Antiqua" w:cs="Times New Roman"/>
          <w:sz w:val="24"/>
          <w:szCs w:val="24"/>
        </w:rPr>
        <w:t xml:space="preserve">and low stromal score group, </w:t>
      </w:r>
      <w:r>
        <w:rPr>
          <w:rFonts w:ascii="Book Antiqua" w:hAnsi="Book Antiqua" w:cs="Times New Roman"/>
          <w:sz w:val="24"/>
          <w:szCs w:val="24"/>
        </w:rPr>
        <w:t>while</w:t>
      </w:r>
      <w:r w:rsidRPr="00DA4849">
        <w:rPr>
          <w:rFonts w:ascii="Book Antiqua" w:hAnsi="Book Antiqua" w:cs="Times New Roman"/>
          <w:sz w:val="24"/>
          <w:szCs w:val="24"/>
        </w:rPr>
        <w:t xml:space="preserve"> 10 genes were commonly upregulated in the low immune/stromal score group (Figure 2A and B). To investigate the potential roles of individual DEGs in OS, we performed univariate Cox proportional hazards regression analysis using the TCGA database data. Among the 899 DEGs in the low</w:t>
      </w:r>
      <w:bookmarkStart w:id="147" w:name="OLE_LINK39"/>
      <w:r w:rsidRPr="00DA4849">
        <w:rPr>
          <w:rFonts w:ascii="Book Antiqua" w:hAnsi="Book Antiqua" w:cs="Times New Roman"/>
          <w:sz w:val="24"/>
          <w:szCs w:val="24"/>
        </w:rPr>
        <w:t xml:space="preserve"> immune/stromal</w:t>
      </w:r>
      <w:bookmarkEnd w:id="147"/>
      <w:r w:rsidRPr="00DA4849">
        <w:rPr>
          <w:rFonts w:ascii="Book Antiqua" w:hAnsi="Book Antiqua" w:cs="Times New Roman"/>
          <w:sz w:val="24"/>
          <w:szCs w:val="24"/>
        </w:rPr>
        <w:t xml:space="preserve"> score group, 147</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associated with </w:t>
      </w:r>
      <w:r w:rsidR="00CA43E0">
        <w:rPr>
          <w:rFonts w:ascii="Book Antiqua" w:hAnsi="Book Antiqua" w:cs="Times New Roman"/>
          <w:sz w:val="24"/>
          <w:szCs w:val="24"/>
        </w:rPr>
        <w:t xml:space="preserve">a </w:t>
      </w:r>
      <w:r w:rsidRPr="00DA4849">
        <w:rPr>
          <w:rFonts w:ascii="Book Antiqua" w:hAnsi="Book Antiqua" w:cs="Times New Roman"/>
          <w:sz w:val="24"/>
          <w:szCs w:val="24"/>
        </w:rPr>
        <w:t>significantly poor</w:t>
      </w:r>
      <w:r w:rsidR="00CA43E0">
        <w:rPr>
          <w:rFonts w:ascii="Book Antiqua" w:hAnsi="Book Antiqua" w:cs="Times New Roman"/>
          <w:sz w:val="24"/>
          <w:szCs w:val="24"/>
        </w:rPr>
        <w:t>er</w:t>
      </w:r>
      <w:r w:rsidRPr="00DA4849">
        <w:rPr>
          <w:rFonts w:ascii="Book Antiqua" w:hAnsi="Book Antiqua" w:cs="Times New Roman"/>
          <w:sz w:val="24"/>
          <w:szCs w:val="24"/>
        </w:rPr>
        <w:t xml:space="preserve"> prognosis (</w:t>
      </w:r>
      <w:r w:rsidRPr="00DA4849">
        <w:rPr>
          <w:rFonts w:ascii="Book Antiqua" w:hAnsi="Book Antiqua" w:cs="Times New Roman"/>
          <w:i/>
          <w:caps/>
          <w:sz w:val="24"/>
          <w:szCs w:val="24"/>
        </w:rPr>
        <w:t>p</w:t>
      </w:r>
      <w:r w:rsidRPr="00DA4849">
        <w:rPr>
          <w:rFonts w:ascii="Book Antiqua" w:hAnsi="Book Antiqua" w:cs="Times New Roman"/>
          <w:sz w:val="24"/>
          <w:szCs w:val="24"/>
        </w:rPr>
        <w:t xml:space="preserve"> &lt; 0.05, Supplementary Table </w:t>
      </w:r>
      <w:r>
        <w:rPr>
          <w:rFonts w:ascii="Book Antiqua" w:hAnsi="Book Antiqua" w:cs="Times New Roman"/>
          <w:sz w:val="24"/>
          <w:szCs w:val="24"/>
        </w:rPr>
        <w:t>2</w:t>
      </w:r>
      <w:r w:rsidRPr="00DA4849">
        <w:rPr>
          <w:rFonts w:ascii="Book Antiqua" w:hAnsi="Book Antiqua" w:cs="Times New Roman"/>
          <w:sz w:val="24"/>
          <w:szCs w:val="24"/>
        </w:rPr>
        <w:t>). Therefore, we focused on these DEGs for subsequent analyses.</w:t>
      </w:r>
    </w:p>
    <w:p w14:paraId="0A254948" w14:textId="77777777" w:rsidR="00FA6C4B" w:rsidRPr="00DA4849" w:rsidRDefault="00FA6C4B" w:rsidP="00FA6C4B">
      <w:pPr>
        <w:snapToGrid w:val="0"/>
        <w:spacing w:line="360" w:lineRule="auto"/>
        <w:rPr>
          <w:rFonts w:ascii="Book Antiqua" w:hAnsi="Book Antiqua" w:cs="Times New Roman"/>
          <w:b/>
          <w:sz w:val="24"/>
          <w:szCs w:val="24"/>
        </w:rPr>
      </w:pPr>
    </w:p>
    <w:p w14:paraId="53790AA6"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Process and pathway enrichment analysis of prognosis-related DEGs </w:t>
      </w:r>
    </w:p>
    <w:bookmarkEnd w:id="143"/>
    <w:p w14:paraId="659A64AF" w14:textId="2F4242F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summarize the potential functions of 14</w:t>
      </w:r>
      <w:bookmarkStart w:id="148" w:name="OLE_LINK8"/>
      <w:r w:rsidRPr="00DA4849">
        <w:rPr>
          <w:rFonts w:ascii="Book Antiqua" w:hAnsi="Book Antiqua" w:cs="Times New Roman"/>
          <w:sz w:val="24"/>
          <w:szCs w:val="24"/>
        </w:rPr>
        <w:t>7 DEGs, functional enrichment analyses were performed. GO enrichment analysis indicated the following top GO terms: T cell activation, lymphocyte differentiation, and T cell selection in biological process (Figure 2C); external side of plasma membrane, extracellular matrix</w:t>
      </w:r>
      <w:bookmarkEnd w:id="148"/>
      <w:r w:rsidR="00CA43E0">
        <w:rPr>
          <w:rFonts w:ascii="Book Antiqua" w:hAnsi="Book Antiqua" w:cs="Times New Roman"/>
          <w:sz w:val="24"/>
          <w:szCs w:val="24"/>
        </w:rPr>
        <w:t>,</w:t>
      </w:r>
      <w:r w:rsidRPr="00DA4849">
        <w:rPr>
          <w:rFonts w:ascii="Book Antiqua" w:hAnsi="Book Antiqua" w:cs="Times New Roman"/>
          <w:sz w:val="24"/>
          <w:szCs w:val="24"/>
        </w:rPr>
        <w:t xml:space="preserve"> and T cell receptor complex in cell component (Figure 2D); and extracellular matrix structural constituent, carbohydrate binding</w:t>
      </w:r>
      <w:r w:rsidR="00CA43E0">
        <w:rPr>
          <w:rFonts w:ascii="Book Antiqua" w:hAnsi="Book Antiqua" w:cs="Times New Roman"/>
          <w:sz w:val="24"/>
          <w:szCs w:val="24"/>
        </w:rPr>
        <w:t>,</w:t>
      </w:r>
      <w:r w:rsidRPr="00DA4849">
        <w:rPr>
          <w:rFonts w:ascii="Book Antiqua" w:hAnsi="Book Antiqua" w:cs="Times New Roman"/>
          <w:sz w:val="24"/>
          <w:szCs w:val="24"/>
        </w:rPr>
        <w:t xml:space="preserve"> and structural molecule activity conferring elasticity in molecular function (Figure 2E). Pathways identified by KEGG analysis were related to</w:t>
      </w:r>
      <w:r w:rsidR="00CA43E0">
        <w:rPr>
          <w:rFonts w:ascii="Book Antiqua" w:hAnsi="Book Antiqua" w:cs="Times New Roman"/>
          <w:sz w:val="24"/>
          <w:szCs w:val="24"/>
        </w:rPr>
        <w:t xml:space="preserve"> the</w:t>
      </w:r>
      <w:r w:rsidRPr="00DA4849">
        <w:rPr>
          <w:rFonts w:ascii="Book Antiqua" w:hAnsi="Book Antiqua" w:cs="Times New Roman"/>
          <w:sz w:val="24"/>
          <w:szCs w:val="24"/>
        </w:rPr>
        <w:t xml:space="preserve"> immune response (Figure 2F). Moreover, we performed a network of enriched terms to capture the relationships between the terms by the </w:t>
      </w:r>
      <w:proofErr w:type="spellStart"/>
      <w:r w:rsidRPr="00DA4849">
        <w:rPr>
          <w:rFonts w:ascii="Book Antiqua" w:hAnsi="Book Antiqua" w:cs="Times New Roman"/>
          <w:sz w:val="24"/>
          <w:szCs w:val="24"/>
        </w:rPr>
        <w:t>metascape</w:t>
      </w:r>
      <w:proofErr w:type="spellEnd"/>
      <w:r w:rsidRPr="00DA4849">
        <w:rPr>
          <w:rFonts w:ascii="Book Antiqua" w:hAnsi="Book Antiqua" w:cs="Times New Roman"/>
          <w:sz w:val="24"/>
          <w:szCs w:val="24"/>
        </w:rPr>
        <w:t xml:space="preserve"> data portal and found that terms related to the adaptive immune process were in a central position in the network (Figure 2G). </w:t>
      </w:r>
    </w:p>
    <w:p w14:paraId="6F157A5E" w14:textId="77777777" w:rsidR="00FA6C4B" w:rsidRPr="00DA4849" w:rsidRDefault="00FA6C4B" w:rsidP="00FA6C4B">
      <w:pPr>
        <w:snapToGrid w:val="0"/>
        <w:spacing w:line="360" w:lineRule="auto"/>
        <w:rPr>
          <w:rFonts w:ascii="Book Antiqua" w:hAnsi="Book Antiqua" w:cs="Times New Roman"/>
          <w:sz w:val="24"/>
          <w:szCs w:val="24"/>
        </w:rPr>
      </w:pPr>
    </w:p>
    <w:p w14:paraId="26045E76" w14:textId="2A754DE0"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Protein-protein interaction network and </w:t>
      </w:r>
      <w:r w:rsidR="00E71920">
        <w:rPr>
          <w:rFonts w:ascii="Book Antiqua" w:hAnsi="Book Antiqua" w:cs="Times New Roman"/>
          <w:b/>
          <w:i/>
          <w:iCs/>
          <w:sz w:val="24"/>
          <w:szCs w:val="24"/>
        </w:rPr>
        <w:t>m</w:t>
      </w:r>
      <w:r w:rsidRPr="00DA4849">
        <w:rPr>
          <w:rFonts w:ascii="Book Antiqua" w:hAnsi="Book Antiqua" w:cs="Times New Roman"/>
          <w:b/>
          <w:i/>
          <w:iCs/>
          <w:sz w:val="24"/>
          <w:szCs w:val="24"/>
        </w:rPr>
        <w:t>odule analysis among prognosis-related DEGs</w:t>
      </w:r>
    </w:p>
    <w:p w14:paraId="10A8A784" w14:textId="2DE8E34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lastRenderedPageBreak/>
        <w:t xml:space="preserve">To better explore the interplay among the DEGs of prognostic </w:t>
      </w:r>
      <w:r w:rsidR="00BF08EC">
        <w:rPr>
          <w:rFonts w:ascii="Book Antiqua" w:hAnsi="Book Antiqua" w:cs="Times New Roman"/>
          <w:sz w:val="24"/>
          <w:szCs w:val="24"/>
        </w:rPr>
        <w:t>significance</w:t>
      </w:r>
      <w:r w:rsidRPr="00DA4849">
        <w:rPr>
          <w:rFonts w:ascii="Book Antiqua" w:hAnsi="Book Antiqua" w:cs="Times New Roman"/>
          <w:sz w:val="24"/>
          <w:szCs w:val="24"/>
        </w:rPr>
        <w:t xml:space="preserve">, we generated PPI networks using the STRING data portal. The network consisted of </w:t>
      </w:r>
      <w:r w:rsidR="00CA43E0">
        <w:rPr>
          <w:rFonts w:ascii="Book Antiqua" w:hAnsi="Book Antiqua" w:cs="Times New Roman"/>
          <w:sz w:val="24"/>
          <w:szCs w:val="24"/>
        </w:rPr>
        <w:t>six</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modules, which included 97 nodes and 420 interactions (Figure 3A). The top module (MCODE score 15.78; 19 nodes and 142 edges) was selected for further analysis (Figure 3B). Significant GO enrichment analysis showed that the module closely correlated with T cell activation, leukocyte cell-cell adhesion</w:t>
      </w:r>
      <w:r w:rsidR="00CA43E0">
        <w:rPr>
          <w:rFonts w:ascii="Book Antiqua" w:hAnsi="Book Antiqua" w:cs="Times New Roman"/>
          <w:sz w:val="24"/>
          <w:szCs w:val="24"/>
        </w:rPr>
        <w:t>,</w:t>
      </w:r>
      <w:r w:rsidRPr="00DA4849">
        <w:rPr>
          <w:rFonts w:ascii="Book Antiqua" w:hAnsi="Book Antiqua" w:cs="Times New Roman"/>
          <w:sz w:val="24"/>
          <w:szCs w:val="24"/>
        </w:rPr>
        <w:t xml:space="preserve"> and regulation of leukocyte cell-cell adhesion (Figure 3C). With respect to the KEGG pathway enrichment analysis, DEGs in the module were mainly located in the T cell receptor signaling pathway, cell adhesion molecules (CAMs)</w:t>
      </w:r>
      <w:r w:rsidR="00CA43E0">
        <w:rPr>
          <w:rFonts w:ascii="Book Antiqua" w:hAnsi="Book Antiqua" w:cs="Times New Roman"/>
          <w:sz w:val="24"/>
          <w:szCs w:val="24"/>
        </w:rPr>
        <w:t>,</w:t>
      </w:r>
      <w:r w:rsidRPr="00DA4849">
        <w:rPr>
          <w:rFonts w:ascii="Book Antiqua" w:hAnsi="Book Antiqua" w:cs="Times New Roman"/>
          <w:sz w:val="24"/>
          <w:szCs w:val="24"/>
        </w:rPr>
        <w:t xml:space="preserve"> and primary immunodeficiency (Figure 3D).</w:t>
      </w:r>
    </w:p>
    <w:p w14:paraId="312F33D8" w14:textId="77777777" w:rsidR="00FA6C4B" w:rsidRPr="00DA4849" w:rsidRDefault="00FA6C4B" w:rsidP="00FA6C4B">
      <w:pPr>
        <w:snapToGrid w:val="0"/>
        <w:spacing w:line="360" w:lineRule="auto"/>
        <w:rPr>
          <w:rFonts w:ascii="Book Antiqua" w:hAnsi="Book Antiqua" w:cs="Times New Roman"/>
          <w:sz w:val="24"/>
          <w:szCs w:val="24"/>
        </w:rPr>
      </w:pPr>
    </w:p>
    <w:p w14:paraId="7AE4A47B"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Validation in the HCCDB database</w:t>
      </w:r>
    </w:p>
    <w:p w14:paraId="3086F9AC" w14:textId="4B0835DB"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determine if the genes identified from TCGA-HCC cohort are also of prognostic significance</w:t>
      </w:r>
      <w:bookmarkStart w:id="149" w:name="OLE_LINK57"/>
      <w:bookmarkStart w:id="150" w:name="OLE_LINK58"/>
      <w:r w:rsidRPr="00DA4849">
        <w:rPr>
          <w:rFonts w:ascii="Book Antiqua" w:hAnsi="Book Antiqua" w:cs="Times New Roman"/>
          <w:sz w:val="24"/>
          <w:szCs w:val="24"/>
        </w:rPr>
        <w:t xml:space="preserve"> to other HCC-related cohorts</w:t>
      </w:r>
      <w:bookmarkEnd w:id="149"/>
      <w:bookmarkEnd w:id="150"/>
      <w:r w:rsidRPr="00DA4849">
        <w:rPr>
          <w:rFonts w:ascii="Book Antiqua" w:hAnsi="Book Antiqua" w:cs="Times New Roman"/>
          <w:sz w:val="24"/>
          <w:szCs w:val="24"/>
        </w:rPr>
        <w:t xml:space="preserve">, we downloaded the gene expression profile and clinical data of four HCC cohorts from the HCCDB database. A total of 52 genes were validated to be associated with </w:t>
      </w:r>
      <w:r w:rsidR="00BF08EC">
        <w:rPr>
          <w:rFonts w:ascii="Book Antiqua" w:hAnsi="Book Antiqua" w:cs="Times New Roman"/>
          <w:sz w:val="24"/>
          <w:szCs w:val="24"/>
        </w:rPr>
        <w:t xml:space="preserve">a </w:t>
      </w:r>
      <w:r w:rsidRPr="00DA4849">
        <w:rPr>
          <w:rFonts w:ascii="Book Antiqua" w:hAnsi="Book Antiqua" w:cs="Times New Roman"/>
          <w:sz w:val="24"/>
          <w:szCs w:val="24"/>
        </w:rPr>
        <w:t>poor prognosis. Of these genes, 14</w:t>
      </w:r>
      <w:r w:rsidR="00BF08EC">
        <w:rPr>
          <w:rFonts w:ascii="Book Antiqua" w:hAnsi="Book Antiqua" w:cs="Times New Roman"/>
          <w:sz w:val="24"/>
          <w:szCs w:val="24"/>
        </w:rPr>
        <w:t xml:space="preserve"> </w:t>
      </w:r>
      <w:r w:rsidRPr="00DA4849">
        <w:rPr>
          <w:rFonts w:ascii="Book Antiqua" w:hAnsi="Book Antiqua" w:cs="Times New Roman"/>
          <w:sz w:val="24"/>
          <w:szCs w:val="24"/>
        </w:rPr>
        <w:t xml:space="preserve">were verified by two HCCDB cohorts, and 38were verified by one HCCDB cohort (Figure 4A and B, Table 1). In addition, 38 genes </w:t>
      </w:r>
      <w:bookmarkStart w:id="151" w:name="OLE_LINK68"/>
      <w:bookmarkStart w:id="152" w:name="OLE_LINK71"/>
      <w:r w:rsidRPr="00DA4849">
        <w:rPr>
          <w:rFonts w:ascii="Book Antiqua" w:hAnsi="Book Antiqua" w:cs="Times New Roman"/>
          <w:sz w:val="24"/>
          <w:szCs w:val="24"/>
        </w:rPr>
        <w:t xml:space="preserve">generated </w:t>
      </w:r>
      <w:bookmarkEnd w:id="151"/>
      <w:bookmarkEnd w:id="152"/>
      <w:r w:rsidRPr="00DA4849">
        <w:rPr>
          <w:rFonts w:ascii="Book Antiqua" w:hAnsi="Book Antiqua" w:cs="Times New Roman"/>
          <w:sz w:val="24"/>
          <w:szCs w:val="24"/>
        </w:rPr>
        <w:t xml:space="preserve">particular interest as they have not been reported to be associated with poor outcomes in HCC patients previously. </w:t>
      </w:r>
    </w:p>
    <w:p w14:paraId="4525000B" w14:textId="77777777" w:rsidR="00FA6C4B" w:rsidRPr="00DA4849" w:rsidRDefault="00FA6C4B" w:rsidP="00FA6C4B">
      <w:pPr>
        <w:snapToGrid w:val="0"/>
        <w:spacing w:line="360" w:lineRule="auto"/>
        <w:rPr>
          <w:rFonts w:ascii="Book Antiqua" w:hAnsi="Book Antiqua" w:cs="Times New Roman"/>
          <w:sz w:val="24"/>
          <w:szCs w:val="24"/>
        </w:rPr>
      </w:pPr>
    </w:p>
    <w:p w14:paraId="377F878E"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Construction of prognostic </w:t>
      </w:r>
      <w:bookmarkStart w:id="153" w:name="OLE_LINK40"/>
      <w:bookmarkStart w:id="154" w:name="OLE_LINK41"/>
      <w:r w:rsidRPr="00DA4849">
        <w:rPr>
          <w:rFonts w:ascii="Book Antiqua" w:hAnsi="Book Antiqua" w:cs="Times New Roman"/>
          <w:b/>
          <w:i/>
          <w:iCs/>
          <w:sz w:val="24"/>
          <w:szCs w:val="24"/>
        </w:rPr>
        <w:t xml:space="preserve">classifier </w:t>
      </w:r>
      <w:bookmarkEnd w:id="153"/>
      <w:bookmarkEnd w:id="154"/>
      <w:r w:rsidRPr="00DA4849">
        <w:rPr>
          <w:rFonts w:ascii="Book Antiqua" w:hAnsi="Book Antiqua" w:cs="Times New Roman"/>
          <w:b/>
          <w:i/>
          <w:iCs/>
          <w:sz w:val="24"/>
          <w:szCs w:val="24"/>
        </w:rPr>
        <w:t>for HCC patients</w:t>
      </w:r>
    </w:p>
    <w:p w14:paraId="32801918" w14:textId="31EE83B1" w:rsidR="00FA6C4B" w:rsidRPr="00DA4849" w:rsidRDefault="00FA6C4B" w:rsidP="00FA6C4B">
      <w:pPr>
        <w:snapToGrid w:val="0"/>
        <w:spacing w:line="360" w:lineRule="auto"/>
        <w:rPr>
          <w:rFonts w:ascii="Book Antiqua" w:hAnsi="Book Antiqua" w:cs="Times New Roman"/>
          <w:sz w:val="24"/>
          <w:szCs w:val="24"/>
          <w:u w:val="single"/>
        </w:rPr>
      </w:pPr>
      <w:r w:rsidRPr="00DA4849">
        <w:rPr>
          <w:rFonts w:ascii="Book Antiqua" w:hAnsi="Book Antiqua" w:cs="Times New Roman"/>
          <w:sz w:val="24"/>
          <w:szCs w:val="24"/>
        </w:rPr>
        <w:t xml:space="preserve">We utilized LASSO regression to screen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key genes from the set of 52 genes that are most relevant to OS (Figure 4C, Table 2).</w:t>
      </w:r>
      <w:r w:rsidRPr="00DA4849">
        <w:rPr>
          <w:rFonts w:ascii="Book Antiqua" w:hAnsi="Book Antiqua"/>
          <w:sz w:val="24"/>
          <w:szCs w:val="24"/>
        </w:rPr>
        <w:t xml:space="preserve"> The </w:t>
      </w:r>
      <w:r w:rsidR="00BF08EC" w:rsidRPr="00BF08EC">
        <w:rPr>
          <w:rFonts w:ascii="Book Antiqua" w:hAnsi="Book Antiqua" w:cs="Times New Roman"/>
          <w:sz w:val="24"/>
          <w:szCs w:val="24"/>
        </w:rPr>
        <w:t>Kaplan</w:t>
      </w:r>
      <w:r w:rsidR="00BF08EC">
        <w:rPr>
          <w:rFonts w:ascii="Book Antiqua" w:hAnsi="Book Antiqua" w:cs="Times New Roman"/>
          <w:sz w:val="24"/>
          <w:szCs w:val="24"/>
        </w:rPr>
        <w:t>-</w:t>
      </w:r>
      <w:r w:rsidR="00BF08EC" w:rsidRPr="00BF08EC">
        <w:rPr>
          <w:rFonts w:ascii="Book Antiqua" w:hAnsi="Book Antiqua" w:cs="Times New Roman"/>
          <w:sz w:val="24"/>
          <w:szCs w:val="24"/>
        </w:rPr>
        <w:t xml:space="preserve">Meier </w:t>
      </w:r>
      <w:r w:rsidRPr="00DA4849">
        <w:rPr>
          <w:rFonts w:ascii="Book Antiqua" w:hAnsi="Book Antiqua" w:cs="Times New Roman"/>
          <w:sz w:val="24"/>
          <w:szCs w:val="24"/>
        </w:rPr>
        <w:t xml:space="preserve">survival curves of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key genes are shown in Figure 5</w:t>
      </w:r>
      <w:r>
        <w:rPr>
          <w:rFonts w:ascii="Book Antiqua" w:hAnsi="Book Antiqua" w:cs="Times New Roman"/>
          <w:sz w:val="24"/>
          <w:szCs w:val="24"/>
        </w:rPr>
        <w:t xml:space="preserve"> and</w:t>
      </w:r>
      <w:r w:rsidRPr="00DA4849">
        <w:rPr>
          <w:rFonts w:ascii="Book Antiqua" w:hAnsi="Book Antiqua" w:cs="Times New Roman"/>
          <w:sz w:val="24"/>
          <w:szCs w:val="24"/>
        </w:rPr>
        <w:t xml:space="preserve"> </w:t>
      </w:r>
      <w:r w:rsidR="00BF08EC">
        <w:rPr>
          <w:rFonts w:ascii="Book Antiqua" w:hAnsi="Book Antiqua" w:cs="Times New Roman"/>
          <w:sz w:val="24"/>
          <w:szCs w:val="24"/>
        </w:rPr>
        <w:t xml:space="preserve">they </w:t>
      </w:r>
      <w:r w:rsidRPr="00DA4849">
        <w:rPr>
          <w:rFonts w:ascii="Book Antiqua" w:hAnsi="Book Antiqua" w:cs="Times New Roman"/>
          <w:sz w:val="24"/>
          <w:szCs w:val="24"/>
        </w:rPr>
        <w:t>present</w:t>
      </w:r>
      <w:r w:rsidR="00BF08EC">
        <w:rPr>
          <w:rFonts w:ascii="Book Antiqua" w:hAnsi="Book Antiqua" w:cs="Times New Roman"/>
          <w:sz w:val="24"/>
          <w:szCs w:val="24"/>
        </w:rPr>
        <w:t>ed</w:t>
      </w:r>
      <w:r w:rsidRPr="00DA4849">
        <w:rPr>
          <w:rFonts w:ascii="Book Antiqua" w:hAnsi="Book Antiqua" w:cs="Times New Roman"/>
          <w:sz w:val="24"/>
          <w:szCs w:val="24"/>
        </w:rPr>
        <w:t xml:space="preserve"> great prediction performance of OS using</w:t>
      </w:r>
      <w:r>
        <w:rPr>
          <w:rFonts w:ascii="Book Antiqua" w:hAnsi="Book Antiqua" w:cs="Times New Roman"/>
          <w:sz w:val="24"/>
          <w:szCs w:val="24"/>
        </w:rPr>
        <w:t xml:space="preserve"> the</w:t>
      </w:r>
      <w:r w:rsidRPr="00DA4849">
        <w:rPr>
          <w:rFonts w:ascii="Book Antiqua" w:hAnsi="Book Antiqua" w:cs="Times New Roman"/>
          <w:sz w:val="24"/>
          <w:szCs w:val="24"/>
        </w:rPr>
        <w:t xml:space="preserve"> TCGA-HCC cohort. The risk score of patients was calculated according to the expression levels of the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and LASSO coefficients. A total of 251 patients with prognostic scores less than the cutoff value (-1.102) were categorized into the “low-risk group”, while the remaining 93 patients were categorized into the “high-risk group” (Figure 4D </w:t>
      </w:r>
      <w:r w:rsidRPr="00DA4849">
        <w:rPr>
          <w:rFonts w:ascii="Book Antiqua" w:hAnsi="Book Antiqua" w:cs="Times New Roman"/>
          <w:sz w:val="24"/>
          <w:szCs w:val="24"/>
        </w:rPr>
        <w:lastRenderedPageBreak/>
        <w:t>and E). An extremely significant difference in OS was detected between the two groups (</w:t>
      </w:r>
      <w:r w:rsidRPr="00DA4849">
        <w:rPr>
          <w:rFonts w:ascii="Book Antiqua" w:hAnsi="Book Antiqua" w:cs="Times New Roman"/>
          <w:i/>
          <w:caps/>
          <w:sz w:val="24"/>
          <w:szCs w:val="24"/>
        </w:rPr>
        <w:t xml:space="preserve">p </w:t>
      </w:r>
      <w:r w:rsidRPr="00DA4849">
        <w:rPr>
          <w:rFonts w:ascii="Book Antiqua" w:hAnsi="Book Antiqua" w:cs="Times New Roman"/>
          <w:sz w:val="24"/>
          <w:szCs w:val="24"/>
        </w:rPr>
        <w:t xml:space="preserve">&lt; 0.0001, Figure 4F). Figure 4G shows that </w:t>
      </w:r>
      <w:r w:rsidRPr="00DA4849">
        <w:rPr>
          <w:rFonts w:ascii="Book Antiqua" w:hAnsi="Book Antiqua" w:cs="Times New Roman"/>
          <w:i/>
          <w:iCs/>
          <w:sz w:val="24"/>
          <w:szCs w:val="24"/>
        </w:rPr>
        <w:t>STSL2</w:t>
      </w:r>
      <w:r w:rsidRPr="00DA4849">
        <w:rPr>
          <w:rFonts w:ascii="Book Antiqua" w:hAnsi="Book Antiqua" w:cs="Times New Roman"/>
          <w:sz w:val="24"/>
          <w:szCs w:val="24"/>
        </w:rPr>
        <w:t xml:space="preserve"> and </w:t>
      </w:r>
      <w:bookmarkStart w:id="155" w:name="OLE_LINK113"/>
      <w:bookmarkStart w:id="156" w:name="OLE_LINK115"/>
      <w:r w:rsidRPr="00DA4849">
        <w:rPr>
          <w:rFonts w:ascii="Book Antiqua" w:hAnsi="Book Antiqua" w:cs="Times New Roman"/>
          <w:i/>
          <w:iCs/>
          <w:sz w:val="24"/>
          <w:szCs w:val="24"/>
        </w:rPr>
        <w:t>TMC5</w:t>
      </w:r>
      <w:r w:rsidRPr="00DA4849">
        <w:rPr>
          <w:rFonts w:ascii="Book Antiqua" w:hAnsi="Book Antiqua" w:cs="Times New Roman"/>
          <w:sz w:val="24"/>
          <w:szCs w:val="24"/>
        </w:rPr>
        <w:t xml:space="preserve"> </w:t>
      </w:r>
      <w:bookmarkEnd w:id="155"/>
      <w:bookmarkEnd w:id="156"/>
      <w:r w:rsidRPr="00DA4849">
        <w:rPr>
          <w:rFonts w:ascii="Book Antiqua" w:hAnsi="Book Antiqua" w:cs="Times New Roman"/>
          <w:sz w:val="24"/>
          <w:szCs w:val="24"/>
        </w:rPr>
        <w:t xml:space="preserve">were highly expressed in the high-risk group, whereas the remaining </w:t>
      </w:r>
      <w:r w:rsidR="00BF08EC">
        <w:rPr>
          <w:rFonts w:ascii="Book Antiqua" w:hAnsi="Book Antiqua" w:cs="Times New Roman"/>
          <w:sz w:val="24"/>
          <w:szCs w:val="24"/>
        </w:rPr>
        <w:t>eight</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genes (</w:t>
      </w:r>
      <w:r w:rsidRPr="00DA4849">
        <w:rPr>
          <w:rFonts w:ascii="Book Antiqua" w:hAnsi="Book Antiqua" w:cs="Times New Roman"/>
          <w:i/>
          <w:iCs/>
          <w:sz w:val="24"/>
          <w:szCs w:val="24"/>
        </w:rPr>
        <w:t xml:space="preserve">DOK5, RASGRP2, NLRC3, KLRB1, CD5L, CFHR3, ADH1C, </w:t>
      </w:r>
      <w:r w:rsidRPr="00DA4849">
        <w:rPr>
          <w:rFonts w:ascii="Book Antiqua" w:hAnsi="Book Antiqua" w:cs="Times New Roman"/>
          <w:iCs/>
          <w:sz w:val="24"/>
          <w:szCs w:val="24"/>
        </w:rPr>
        <w:t xml:space="preserve">and </w:t>
      </w:r>
      <w:r w:rsidRPr="00DA4849">
        <w:rPr>
          <w:rFonts w:ascii="Book Antiqua" w:hAnsi="Book Antiqua" w:cs="Times New Roman"/>
          <w:i/>
          <w:iCs/>
          <w:sz w:val="24"/>
          <w:szCs w:val="24"/>
        </w:rPr>
        <w:t>UGT2B15</w:t>
      </w:r>
      <w:r w:rsidRPr="00DA4849">
        <w:rPr>
          <w:rFonts w:ascii="Book Antiqua" w:hAnsi="Book Antiqua" w:cs="Times New Roman"/>
          <w:sz w:val="24"/>
          <w:szCs w:val="24"/>
        </w:rPr>
        <w:t xml:space="preserve">) were highly expressly in the low-risk group. To determine if the gene signature is an independent risk factor in patients with HCC, univariate and multivariate Cox </w:t>
      </w:r>
      <w:r w:rsidR="00BF08EC" w:rsidRPr="00DA4849">
        <w:rPr>
          <w:rFonts w:ascii="Book Antiqua" w:hAnsi="Book Antiqua" w:cs="Times New Roman"/>
          <w:sz w:val="24"/>
          <w:szCs w:val="24"/>
        </w:rPr>
        <w:t>regression</w:t>
      </w:r>
      <w:r w:rsidR="00BF08EC">
        <w:rPr>
          <w:rFonts w:ascii="Book Antiqua" w:hAnsi="Book Antiqua" w:cs="Times New Roman"/>
          <w:sz w:val="24"/>
          <w:szCs w:val="24"/>
        </w:rPr>
        <w:t xml:space="preserve"> analyses</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were conducted. After the multivariable adjustment, the ten-gene-based signature remained a significantly independent factor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xml:space="preserve">= 0.001, Table 3). In addition, the prognostic gene </w:t>
      </w:r>
      <w:r w:rsidRPr="00DA4849">
        <w:rPr>
          <w:rFonts w:ascii="Book Antiqua" w:hAnsi="Book Antiqua" w:cs="Times New Roman"/>
          <w:kern w:val="0"/>
          <w:sz w:val="24"/>
          <w:szCs w:val="24"/>
        </w:rPr>
        <w:t>classifier</w:t>
      </w:r>
      <w:r w:rsidRPr="00DA4849">
        <w:rPr>
          <w:rFonts w:ascii="Book Antiqua" w:hAnsi="Book Antiqua" w:cs="Times New Roman"/>
          <w:b/>
          <w:kern w:val="0"/>
          <w:sz w:val="24"/>
          <w:szCs w:val="24"/>
        </w:rPr>
        <w:t xml:space="preserve"> </w:t>
      </w:r>
      <w:r w:rsidRPr="00DA4849">
        <w:rPr>
          <w:rFonts w:ascii="Book Antiqua" w:hAnsi="Book Antiqua" w:cs="Times New Roman"/>
          <w:sz w:val="24"/>
          <w:szCs w:val="24"/>
        </w:rPr>
        <w:t xml:space="preserve">showed a good performance in survival prediction, which was better than TNM staging (AUC for 3-year survival: 0.75 </w:t>
      </w:r>
      <w:r w:rsidRPr="00DA4849">
        <w:rPr>
          <w:rFonts w:ascii="Book Antiqua" w:hAnsi="Book Antiqua" w:cs="Times New Roman"/>
          <w:i/>
          <w:iCs/>
          <w:sz w:val="24"/>
          <w:szCs w:val="24"/>
        </w:rPr>
        <w:t>vs</w:t>
      </w:r>
      <w:r w:rsidRPr="00DA4849">
        <w:rPr>
          <w:rFonts w:ascii="Book Antiqua" w:hAnsi="Book Antiqua" w:cs="Times New Roman"/>
          <w:sz w:val="24"/>
          <w:szCs w:val="24"/>
        </w:rPr>
        <w:t xml:space="preserve"> 0.684, Figure 4H). More importantly, the </w:t>
      </w:r>
      <w:r w:rsidR="00BF08EC">
        <w:rPr>
          <w:rFonts w:ascii="Book Antiqua" w:hAnsi="Book Antiqua" w:cs="Times New Roman"/>
          <w:sz w:val="24"/>
          <w:szCs w:val="24"/>
        </w:rPr>
        <w:t>ten</w:t>
      </w:r>
      <w:r w:rsidRPr="00DA4849">
        <w:rPr>
          <w:rFonts w:ascii="Book Antiqua" w:hAnsi="Book Antiqua" w:cs="Times New Roman"/>
          <w:sz w:val="24"/>
          <w:szCs w:val="24"/>
        </w:rPr>
        <w:t xml:space="preserve">-gene-based signature combined with clinical features, such as </w:t>
      </w:r>
      <w:r w:rsidR="008410DB" w:rsidRPr="008410DB">
        <w:rPr>
          <w:rFonts w:ascii="Book Antiqua" w:hAnsi="Book Antiqua" w:cs="Times New Roman"/>
          <w:sz w:val="24"/>
          <w:szCs w:val="24"/>
        </w:rPr>
        <w:t>Eastern Cooperative Oncology Group performance status</w:t>
      </w:r>
      <w:r w:rsidRPr="00DA4849">
        <w:rPr>
          <w:rFonts w:ascii="Book Antiqua" w:hAnsi="Book Antiqua" w:cs="Times New Roman"/>
          <w:sz w:val="24"/>
          <w:szCs w:val="24"/>
        </w:rPr>
        <w:t xml:space="preserve"> and TNM stage, achieved a greater AUC, which was significantly better than the classifier alone. These results suggested that combining the </w:t>
      </w:r>
      <w:r w:rsidR="008410DB">
        <w:rPr>
          <w:rFonts w:ascii="Book Antiqua" w:hAnsi="Book Antiqua" w:cs="Times New Roman"/>
          <w:sz w:val="24"/>
          <w:szCs w:val="24"/>
        </w:rPr>
        <w:t>ten</w:t>
      </w:r>
      <w:r w:rsidRPr="00DA4849">
        <w:rPr>
          <w:rFonts w:ascii="Book Antiqua" w:hAnsi="Book Antiqua" w:cs="Times New Roman"/>
          <w:sz w:val="24"/>
          <w:szCs w:val="24"/>
        </w:rPr>
        <w:t>-gene-based classifier with clinical features may further improve the ability to predict OS.</w:t>
      </w:r>
    </w:p>
    <w:p w14:paraId="774F84A2" w14:textId="77777777" w:rsidR="00FA6C4B" w:rsidRPr="00DA4849" w:rsidRDefault="00FA6C4B" w:rsidP="00FA6C4B">
      <w:pPr>
        <w:snapToGrid w:val="0"/>
        <w:spacing w:line="360" w:lineRule="auto"/>
        <w:rPr>
          <w:rFonts w:ascii="Book Antiqua" w:hAnsi="Book Antiqua" w:cs="Times New Roman"/>
          <w:sz w:val="24"/>
          <w:szCs w:val="24"/>
        </w:rPr>
      </w:pPr>
    </w:p>
    <w:p w14:paraId="40A02FAA"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t>DISCUSSION</w:t>
      </w:r>
    </w:p>
    <w:p w14:paraId="5C516D7D" w14:textId="263EE8E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In this study, low infiltration level</w:t>
      </w:r>
      <w:r w:rsidR="008410DB">
        <w:rPr>
          <w:rFonts w:ascii="Book Antiqua" w:hAnsi="Book Antiqua" w:cs="Times New Roman"/>
          <w:sz w:val="24"/>
          <w:szCs w:val="24"/>
        </w:rPr>
        <w:t>s</w:t>
      </w:r>
      <w:r w:rsidRPr="00DA4849">
        <w:rPr>
          <w:rFonts w:ascii="Book Antiqua" w:hAnsi="Book Antiqua" w:cs="Times New Roman"/>
          <w:sz w:val="24"/>
          <w:szCs w:val="24"/>
        </w:rPr>
        <w:t xml:space="preserve"> of immune and stromal cells in HCC microenvironments </w:t>
      </w:r>
      <w:r w:rsidR="008410DB" w:rsidRPr="00DA4849">
        <w:rPr>
          <w:rFonts w:ascii="Book Antiqua" w:hAnsi="Book Antiqua" w:cs="Times New Roman"/>
          <w:sz w:val="24"/>
          <w:szCs w:val="24"/>
        </w:rPr>
        <w:t>w</w:t>
      </w:r>
      <w:r w:rsidR="008410DB">
        <w:rPr>
          <w:rFonts w:ascii="Book Antiqua" w:hAnsi="Book Antiqua" w:cs="Times New Roman"/>
          <w:sz w:val="24"/>
          <w:szCs w:val="24"/>
        </w:rPr>
        <w:t>ere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associated with poor outcomes, and we confirmed the TME-related genes responsible for OS in the TCGA-HCC cohort. By investigating the gene expression profiles in 373 cases with low </w:t>
      </w:r>
      <w:r w:rsidRPr="005E385A">
        <w:rPr>
          <w:rFonts w:ascii="Book Antiqua" w:hAnsi="Book Antiqua" w:cs="Times New Roman"/>
          <w:i/>
          <w:sz w:val="24"/>
          <w:szCs w:val="24"/>
        </w:rPr>
        <w:t>vs</w:t>
      </w:r>
      <w:r w:rsidRPr="00DA4849">
        <w:rPr>
          <w:rFonts w:ascii="Book Antiqua" w:hAnsi="Book Antiqua" w:cs="Times New Roman"/>
          <w:sz w:val="24"/>
          <w:szCs w:val="24"/>
        </w:rPr>
        <w:t xml:space="preserve"> high immune/stromal scores, 147 prognosis-related DEGs were identified to be involved in immune response and extracellular matrix. More importantly, 52 genes were validated in additional four HCC cohorts from HCCDB, an integrative HCC database containing </w:t>
      </w:r>
      <w:r w:rsidR="00EE7E75" w:rsidRPr="00DA4849">
        <w:rPr>
          <w:rFonts w:ascii="Book Antiqua" w:hAnsi="Book Antiqua" w:cs="Times New Roman"/>
          <w:sz w:val="24"/>
          <w:szCs w:val="24"/>
        </w:rPr>
        <w:t>Gene Expression Omnibus</w:t>
      </w:r>
      <w:r w:rsidRPr="00DA4849">
        <w:rPr>
          <w:rFonts w:ascii="Book Antiqua" w:hAnsi="Book Antiqua" w:cs="Times New Roman"/>
          <w:sz w:val="24"/>
          <w:szCs w:val="24"/>
        </w:rPr>
        <w:t xml:space="preserve"> data and International Cancer Genome Consortium data. </w:t>
      </w:r>
      <w:bookmarkStart w:id="157" w:name="OLE_LINK50"/>
      <w:bookmarkStart w:id="158" w:name="OLE_LINK51"/>
      <w:r w:rsidRPr="00DA4849">
        <w:rPr>
          <w:rFonts w:ascii="Book Antiqua" w:hAnsi="Book Antiqua" w:cs="Times New Roman"/>
          <w:sz w:val="24"/>
          <w:szCs w:val="24"/>
        </w:rPr>
        <w:t>Ten key genes were screened by the LASSO algorithm and used to construct a prognostic classifier, which showed good performance for predicting OS, indicating a close correlation between these key genes and the prognosis of HCC.</w:t>
      </w:r>
      <w:bookmarkEnd w:id="157"/>
      <w:bookmarkEnd w:id="158"/>
    </w:p>
    <w:p w14:paraId="3AE2415B" w14:textId="3684A8C7"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lastRenderedPageBreak/>
        <w:t xml:space="preserve">Based on the survival difference between </w:t>
      </w:r>
      <w:r w:rsidR="008410DB">
        <w:rPr>
          <w:rFonts w:ascii="Book Antiqua" w:hAnsi="Book Antiqua" w:cs="Times New Roman"/>
          <w:sz w:val="24"/>
          <w:szCs w:val="24"/>
        </w:rPr>
        <w:t xml:space="preserve">the </w:t>
      </w:r>
      <w:r w:rsidRPr="00DA4849">
        <w:rPr>
          <w:rFonts w:ascii="Book Antiqua" w:hAnsi="Book Antiqua" w:cs="Times New Roman"/>
          <w:sz w:val="24"/>
          <w:szCs w:val="24"/>
        </w:rPr>
        <w:t>high and low score groups, 899 DEGs were obtained from the comparison. Among these DEGs, 147</w:t>
      </w:r>
      <w:r w:rsidR="008410DB">
        <w:rPr>
          <w:rFonts w:ascii="Book Antiqua" w:hAnsi="Book Antiqua" w:cs="Times New Roman"/>
          <w:sz w:val="24"/>
          <w:szCs w:val="24"/>
        </w:rPr>
        <w:t xml:space="preserve"> </w:t>
      </w:r>
      <w:r w:rsidRPr="00DA4849">
        <w:rPr>
          <w:rFonts w:ascii="Book Antiqua" w:hAnsi="Book Antiqua" w:cs="Times New Roman"/>
          <w:sz w:val="24"/>
          <w:szCs w:val="24"/>
        </w:rPr>
        <w:t xml:space="preserve">were identified to be related to poor outcomes, many of which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involved in TMEs (Figure 2). These findings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consistent with previous studies showing that TMEs have a critical influence on HCC</w: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Ij5bNCwgMjMsIDI0XTwvc3R5bGU+PC9EaXNwbGF5VGV4dD48cmVjb3JkPjxyZWMtbnVtYmVyPjEz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Ij5bNCwgMjMsIDI0XTwvc3R5bGU+PC9EaXNwbGF5VGV4dD48cmVjb3JkPjxyZWMtbnVtYmVyPjEz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[4,23,24]</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w:t>
      </w:r>
    </w:p>
    <w:p w14:paraId="14F21DF2" w14:textId="1E049EEE" w:rsidR="00FA6C4B" w:rsidRPr="00DA4849" w:rsidRDefault="00FA6C4B" w:rsidP="00FA6C4B">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Second, </w:t>
      </w:r>
      <w:r w:rsidR="008410DB">
        <w:rPr>
          <w:rFonts w:ascii="Book Antiqua" w:hAnsi="Book Antiqua" w:cs="Times New Roman"/>
          <w:sz w:val="24"/>
          <w:szCs w:val="24"/>
        </w:rPr>
        <w:t>w</w:t>
      </w:r>
      <w:r w:rsidR="008410DB" w:rsidRPr="00DA4849">
        <w:rPr>
          <w:rFonts w:ascii="Book Antiqua" w:hAnsi="Book Antiqua" w:cs="Times New Roman"/>
          <w:sz w:val="24"/>
          <w:szCs w:val="24"/>
        </w:rPr>
        <w:t xml:space="preserve">e </w:t>
      </w:r>
      <w:r w:rsidRPr="00DA4849">
        <w:rPr>
          <w:rFonts w:ascii="Book Antiqua" w:hAnsi="Book Antiqua" w:cs="Times New Roman"/>
          <w:sz w:val="24"/>
          <w:szCs w:val="24"/>
        </w:rPr>
        <w:t>also generated a PPI network to investigate the correlation among the 147 genes. Ubiquitin carboxyl-terminal hydrolase L1 (</w:t>
      </w:r>
      <w:r w:rsidRPr="005E385A">
        <w:rPr>
          <w:rFonts w:ascii="Book Antiqua" w:hAnsi="Book Antiqua" w:cs="Times New Roman"/>
          <w:sz w:val="24"/>
          <w:szCs w:val="24"/>
        </w:rPr>
        <w:t>UCHL1</w:t>
      </w:r>
      <w:r w:rsidRPr="00DA4849">
        <w:rPr>
          <w:rFonts w:ascii="Book Antiqua" w:hAnsi="Book Antiqua" w:cs="Times New Roman"/>
          <w:sz w:val="24"/>
          <w:szCs w:val="24"/>
        </w:rPr>
        <w:t>), which was at the center of the network, has been reported to be a tumor suppressor and play a vital role in the tumorigenesis of HCC</w:t>
      </w:r>
      <w:r w:rsidRPr="00DA4849">
        <w:rPr>
          <w:rFonts w:ascii="Book Antiqua" w:hAnsi="Book Antiqua" w:cs="Times New Roman"/>
          <w:sz w:val="24"/>
          <w:szCs w:val="24"/>
        </w:rPr>
        <w:fldChar w:fldCharType="begin">
          <w:fldData xml:space="preserve">PEVuZE5vdGU+PENpdGU+PEF1dGhvcj5ZdTwvQXV0aG9yPjxZZWFyPjIwMDg8L1llYXI+PFJlY051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PEVuZE5vdGU+PENpdGU+PEF1dGhvcj5ZdTwvQXV0aG9yPjxZZWFyPjIwMDg8L1llYXI+PFJlY051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[25]</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Densely connected regions in the network determined by MCODE module analysis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also involved in immune responses and extracellular matrices, which </w:t>
      </w:r>
      <w:r w:rsidR="008410DB">
        <w:rPr>
          <w:rFonts w:ascii="Book Antiqua" w:hAnsi="Book Antiqua" w:cs="Times New Roman"/>
          <w:sz w:val="24"/>
          <w:szCs w:val="24"/>
        </w:rPr>
        <w:t>i</w:t>
      </w:r>
      <w:r w:rsidR="008410DB" w:rsidRPr="00DA4849">
        <w:rPr>
          <w:rFonts w:ascii="Book Antiqua" w:hAnsi="Book Antiqua" w:cs="Times New Roman"/>
          <w:sz w:val="24"/>
          <w:szCs w:val="24"/>
        </w:rPr>
        <w:t xml:space="preserve">s </w:t>
      </w:r>
      <w:r w:rsidRPr="00DA4849">
        <w:rPr>
          <w:rFonts w:ascii="Book Antiqua" w:hAnsi="Book Antiqua" w:cs="Times New Roman"/>
          <w:sz w:val="24"/>
          <w:szCs w:val="24"/>
        </w:rPr>
        <w:t xml:space="preserve">consistent with the overall enrichment results of all 147 genes. The nodes with </w:t>
      </w:r>
      <w:r w:rsidR="008410DB">
        <w:rPr>
          <w:rFonts w:ascii="Book Antiqua" w:hAnsi="Book Antiqua" w:cs="Times New Roman"/>
          <w:sz w:val="24"/>
          <w:szCs w:val="24"/>
        </w:rPr>
        <w:t xml:space="preserve">a </w:t>
      </w:r>
      <w:r w:rsidRPr="00DA4849">
        <w:rPr>
          <w:rFonts w:ascii="Book Antiqua" w:hAnsi="Book Antiqua" w:cs="Times New Roman"/>
          <w:sz w:val="24"/>
          <w:szCs w:val="24"/>
        </w:rPr>
        <w:t xml:space="preserve">highly connectivity degree in the module containing </w:t>
      </w:r>
      <w:r w:rsidRPr="00DA4849">
        <w:rPr>
          <w:rFonts w:ascii="Book Antiqua" w:hAnsi="Book Antiqua" w:cs="Times New Roman"/>
          <w:i/>
          <w:sz w:val="24"/>
          <w:szCs w:val="24"/>
        </w:rPr>
        <w:t xml:space="preserve">CXCR6, </w:t>
      </w:r>
      <w:r w:rsidR="008410DB" w:rsidRPr="00DA4849">
        <w:rPr>
          <w:rFonts w:ascii="Book Antiqua" w:hAnsi="Book Antiqua" w:cs="Times New Roman"/>
          <w:i/>
          <w:sz w:val="24"/>
          <w:szCs w:val="24"/>
        </w:rPr>
        <w:t>CCR7</w:t>
      </w:r>
      <w:r w:rsidR="008410DB">
        <w:rPr>
          <w:rFonts w:ascii="Book Antiqua" w:hAnsi="Book Antiqua" w:cs="Times New Roman"/>
          <w:sz w:val="24"/>
          <w:szCs w:val="24"/>
        </w:rPr>
        <w:t xml:space="preserve">, </w:t>
      </w:r>
      <w:r w:rsidRPr="00DA4849">
        <w:rPr>
          <w:rFonts w:ascii="Book Antiqua" w:hAnsi="Book Antiqua" w:cs="Times New Roman"/>
          <w:sz w:val="24"/>
          <w:szCs w:val="24"/>
        </w:rPr>
        <w:t xml:space="preserve">and </w:t>
      </w:r>
      <w:r w:rsidRPr="00DA4849">
        <w:rPr>
          <w:rFonts w:ascii="Book Antiqua" w:hAnsi="Book Antiqua" w:cs="Times New Roman"/>
          <w:i/>
          <w:sz w:val="24"/>
          <w:szCs w:val="24"/>
        </w:rPr>
        <w:t>CD69</w:t>
      </w:r>
      <w:r w:rsidRPr="00DA4849">
        <w:rPr>
          <w:rFonts w:ascii="Book Antiqua" w:hAnsi="Book Antiqua" w:cs="Times New Roman"/>
          <w:sz w:val="24"/>
          <w:szCs w:val="24"/>
        </w:rPr>
        <w:t xml:space="preserve"> have been demonstrated to promote the progression of HCC</w:t>
      </w:r>
      <w:r w:rsidR="008410DB">
        <w:rPr>
          <w:rFonts w:ascii="Book Antiqua" w:hAnsi="Book Antiqua" w:cs="Times New Roman"/>
          <w:sz w:val="24"/>
          <w:szCs w:val="24"/>
        </w:rPr>
        <w:t xml:space="preserve"> and be</w:t>
      </w:r>
      <w:r w:rsidRPr="00DA4849">
        <w:rPr>
          <w:rFonts w:ascii="Book Antiqua" w:hAnsi="Book Antiqua" w:cs="Times New Roman"/>
          <w:sz w:val="24"/>
          <w:szCs w:val="24"/>
        </w:rPr>
        <w:t xml:space="preserve"> </w:t>
      </w:r>
      <w:r w:rsidR="008410DB" w:rsidRPr="00DA4849">
        <w:rPr>
          <w:rFonts w:ascii="Book Antiqua" w:hAnsi="Book Antiqua" w:cs="Times New Roman"/>
          <w:sz w:val="24"/>
          <w:szCs w:val="24"/>
        </w:rPr>
        <w:t>involv</w:t>
      </w:r>
      <w:r w:rsidR="008410DB">
        <w:rPr>
          <w:rFonts w:ascii="Book Antiqua" w:hAnsi="Book Antiqua" w:cs="Times New Roman"/>
          <w:sz w:val="24"/>
          <w:szCs w:val="24"/>
        </w:rPr>
        <w:t>ed</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in dysfunctions of immune cells</w:t>
      </w:r>
      <w:r w:rsidRPr="00DA4849">
        <w:rPr>
          <w:rFonts w:ascii="Book Antiqua" w:hAnsi="Book Antiqua" w:cs="Times New Roman"/>
          <w:sz w:val="24"/>
          <w:szCs w:val="24"/>
        </w:rPr>
        <w:fldChar w:fldCharType="begin">
          <w:fldData xml:space="preserve">PEVuZE5vdGU+PENpdGU+PEF1dGhvcj5Nb3NzYW5lbjwvQXV0aG9yPjxZZWFyPjIwMTk8L1llYXI+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PEVuZE5vdGU+PENpdGU+PEF1dGhvcj5Nb3NzYW5lbjwvQXV0aG9yPjxZZWFyPjIwMTk8L1llYXI+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[26-28]</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2773973F" w14:textId="06101D47" w:rsidR="00FA6C4B" w:rsidRPr="00DA4849" w:rsidRDefault="00FA6C4B" w:rsidP="00FA6C4B">
      <w:pPr>
        <w:snapToGrid w:val="0"/>
        <w:spacing w:line="360" w:lineRule="auto"/>
        <w:rPr>
          <w:rFonts w:ascii="Book Antiqua" w:hAnsi="Book Antiqua" w:cs="Times New Roman"/>
          <w:sz w:val="24"/>
          <w:szCs w:val="24"/>
        </w:rPr>
      </w:pPr>
      <w:bookmarkStart w:id="159" w:name="OLE_LINK15"/>
      <w:bookmarkStart w:id="160" w:name="OLE_LINK16"/>
      <w:bookmarkStart w:id="161" w:name="OLE_LINK20"/>
      <w:bookmarkStart w:id="162" w:name="OLE_LINK23"/>
      <w:bookmarkStart w:id="163" w:name="OLE_LINK24"/>
      <w:bookmarkStart w:id="164" w:name="OLE_LINK25"/>
      <w:r w:rsidRPr="00DA4849">
        <w:rPr>
          <w:rFonts w:ascii="Book Antiqua" w:hAnsi="Book Antiqua" w:cs="Times New Roman"/>
          <w:sz w:val="24"/>
          <w:szCs w:val="24"/>
        </w:rPr>
        <w:t xml:space="preserve">By cross validation with four independent HCC cohorts from the HCCDB database, 52 TME-related genes were identified, showing </w:t>
      </w:r>
      <w:r w:rsidR="008410DB">
        <w:rPr>
          <w:rFonts w:ascii="Book Antiqua" w:hAnsi="Book Antiqua" w:cs="Times New Roman"/>
          <w:sz w:val="24"/>
          <w:szCs w:val="24"/>
        </w:rPr>
        <w:t xml:space="preserve">a </w:t>
      </w:r>
      <w:r w:rsidRPr="00DA4849">
        <w:rPr>
          <w:rFonts w:ascii="Book Antiqua" w:hAnsi="Book Antiqua" w:cs="Times New Roman"/>
          <w:sz w:val="24"/>
          <w:szCs w:val="24"/>
        </w:rPr>
        <w:t>significant correlation between gene expression and OS. Of the 52 genes confirmed, 12</w:t>
      </w:r>
      <w:r w:rsidR="008410DB">
        <w:rPr>
          <w:rFonts w:ascii="Book Antiqua" w:hAnsi="Book Antiqua" w:cs="Times New Roman"/>
          <w:sz w:val="24"/>
          <w:szCs w:val="24"/>
        </w:rPr>
        <w:t xml:space="preserve"> </w:t>
      </w:r>
      <w:r w:rsidRPr="00DA4849">
        <w:rPr>
          <w:rFonts w:ascii="Book Antiqua" w:hAnsi="Book Antiqua" w:cs="Times New Roman"/>
          <w:sz w:val="24"/>
          <w:szCs w:val="24"/>
        </w:rPr>
        <w:t>(</w:t>
      </w:r>
      <w:r w:rsidRPr="00DA4849">
        <w:rPr>
          <w:rFonts w:ascii="Book Antiqua" w:hAnsi="Book Antiqua" w:cs="Times New Roman"/>
          <w:i/>
          <w:iCs/>
          <w:sz w:val="24"/>
          <w:szCs w:val="24"/>
        </w:rPr>
        <w:t>e.g.</w:t>
      </w:r>
      <w:r w:rsidRPr="00DA4849">
        <w:rPr>
          <w:rFonts w:ascii="Book Antiqua" w:hAnsi="Book Antiqua" w:cs="Times New Roman"/>
          <w:sz w:val="24"/>
          <w:szCs w:val="24"/>
        </w:rPr>
        <w:t xml:space="preserve">, </w:t>
      </w:r>
      <w:r w:rsidRPr="00DA4849">
        <w:rPr>
          <w:rFonts w:ascii="Book Antiqua" w:hAnsi="Book Antiqua" w:cs="Times New Roman"/>
          <w:i/>
          <w:sz w:val="24"/>
          <w:szCs w:val="24"/>
        </w:rPr>
        <w:t xml:space="preserve">CD5, CCL21, CXCR6, </w:t>
      </w:r>
      <w:r w:rsidR="008410DB" w:rsidRPr="00DA4849">
        <w:rPr>
          <w:rFonts w:ascii="Book Antiqua" w:hAnsi="Book Antiqua" w:cs="Times New Roman"/>
          <w:i/>
          <w:sz w:val="24"/>
          <w:szCs w:val="24"/>
        </w:rPr>
        <w:t>GZMA</w:t>
      </w:r>
      <w:r w:rsidR="008410DB">
        <w:rPr>
          <w:rFonts w:ascii="Book Antiqua" w:hAnsi="Book Antiqua" w:cs="Times New Roman"/>
          <w:i/>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sz w:val="24"/>
          <w:szCs w:val="24"/>
        </w:rPr>
        <w:t xml:space="preserve"> SELP</w:t>
      </w:r>
      <w:r w:rsidRPr="00DA4849">
        <w:rPr>
          <w:rFonts w:ascii="Book Antiqua" w:hAnsi="Book Antiqua" w:cs="Times New Roman"/>
          <w:sz w:val="24"/>
          <w:szCs w:val="24"/>
        </w:rPr>
        <w:t xml:space="preserve">) have been reported to be involved in hepatocarcinogenesis or significant in predicting prognosis, indicating that our bioinformatical analysis using TCGA and HCCDB cohorts has reliable prognostic values. The remaining 38 genes have not been previously studied for their effects on hepatocarcinogenesis, suggesting that they may serve as </w:t>
      </w:r>
      <w:bookmarkStart w:id="165" w:name="OLE_LINK9"/>
      <w:bookmarkStart w:id="166" w:name="OLE_LINK10"/>
      <w:bookmarkStart w:id="167" w:name="OLE_LINK11"/>
      <w:bookmarkStart w:id="168" w:name="OLE_LINK12"/>
      <w:bookmarkStart w:id="169" w:name="OLE_LINK13"/>
      <w:r w:rsidRPr="00DA4849">
        <w:rPr>
          <w:rFonts w:ascii="Book Antiqua" w:hAnsi="Book Antiqua" w:cs="Times New Roman"/>
          <w:sz w:val="24"/>
          <w:szCs w:val="24"/>
        </w:rPr>
        <w:t xml:space="preserve">novel therapeutic </w:t>
      </w:r>
      <w:bookmarkEnd w:id="165"/>
      <w:bookmarkEnd w:id="166"/>
      <w:bookmarkEnd w:id="167"/>
      <w:bookmarkEnd w:id="168"/>
      <w:bookmarkEnd w:id="169"/>
      <w:r w:rsidRPr="00DA4849">
        <w:rPr>
          <w:rFonts w:ascii="Book Antiqua" w:hAnsi="Book Antiqua" w:cs="Times New Roman"/>
          <w:sz w:val="24"/>
          <w:szCs w:val="24"/>
        </w:rPr>
        <w:t>targets or potential biomarkers for HCC.</w:t>
      </w:r>
      <w:bookmarkEnd w:id="159"/>
      <w:bookmarkEnd w:id="160"/>
      <w:bookmarkEnd w:id="161"/>
      <w:bookmarkEnd w:id="162"/>
      <w:bookmarkEnd w:id="163"/>
      <w:bookmarkEnd w:id="164"/>
    </w:p>
    <w:p w14:paraId="187E068F" w14:textId="5CF957AD"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 xml:space="preserve">Finally, we used LASSO regression analysis to identify </w:t>
      </w:r>
      <w:r w:rsidR="008410DB">
        <w:rPr>
          <w:rFonts w:ascii="Book Antiqua" w:hAnsi="Book Antiqua" w:cs="Times New Roman"/>
          <w:sz w:val="24"/>
          <w:szCs w:val="24"/>
        </w:rPr>
        <w:t>ten</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and subsequently constructed a gene signature showing great capacity for predicting OS. According to our study, </w:t>
      </w:r>
      <w:r w:rsidRPr="00DA4849">
        <w:rPr>
          <w:rFonts w:ascii="Book Antiqua" w:hAnsi="Book Antiqua" w:cs="Times New Roman"/>
          <w:i/>
          <w:iCs/>
          <w:sz w:val="24"/>
          <w:szCs w:val="24"/>
        </w:rPr>
        <w:t>CTSL2</w:t>
      </w:r>
      <w:r w:rsidRPr="00DA4849">
        <w:rPr>
          <w:rFonts w:ascii="Book Antiqua" w:hAnsi="Book Antiqua" w:cs="Times New Roman"/>
          <w:sz w:val="24"/>
          <w:szCs w:val="24"/>
        </w:rPr>
        <w:t xml:space="preserve"> and </w:t>
      </w:r>
      <w:r w:rsidRPr="00DA4849">
        <w:rPr>
          <w:rFonts w:ascii="Book Antiqua" w:hAnsi="Book Antiqua" w:cs="Times New Roman"/>
          <w:i/>
          <w:sz w:val="24"/>
          <w:szCs w:val="24"/>
        </w:rPr>
        <w:t xml:space="preserve">TMC5 </w:t>
      </w:r>
      <w:r w:rsidRPr="00DA4849">
        <w:rPr>
          <w:rFonts w:ascii="Book Antiqua" w:hAnsi="Book Antiqua" w:cs="Times New Roman"/>
          <w:sz w:val="24"/>
          <w:szCs w:val="24"/>
        </w:rPr>
        <w:t xml:space="preserve">were regarded as </w:t>
      </w:r>
      <w:bookmarkStart w:id="170" w:name="OLE_LINK30"/>
      <w:r w:rsidRPr="00DA4849">
        <w:rPr>
          <w:rFonts w:ascii="Book Antiqua" w:hAnsi="Book Antiqua" w:cs="Times New Roman"/>
          <w:sz w:val="24"/>
          <w:szCs w:val="24"/>
        </w:rPr>
        <w:t xml:space="preserve">tumor </w:t>
      </w:r>
      <w:bookmarkStart w:id="171" w:name="OLE_LINK36"/>
      <w:bookmarkStart w:id="172" w:name="OLE_LINK37"/>
      <w:r w:rsidRPr="00DA4849">
        <w:rPr>
          <w:rFonts w:ascii="Book Antiqua" w:hAnsi="Book Antiqua" w:cs="Times New Roman"/>
          <w:sz w:val="24"/>
          <w:szCs w:val="24"/>
        </w:rPr>
        <w:t>promoters</w:t>
      </w:r>
      <w:bookmarkEnd w:id="170"/>
      <w:r w:rsidRPr="00DA4849">
        <w:rPr>
          <w:rFonts w:ascii="Book Antiqua" w:hAnsi="Book Antiqua" w:cs="Times New Roman"/>
          <w:sz w:val="24"/>
          <w:szCs w:val="24"/>
        </w:rPr>
        <w:t xml:space="preserve">, </w:t>
      </w:r>
      <w:bookmarkEnd w:id="171"/>
      <w:bookmarkEnd w:id="172"/>
      <w:r w:rsidRPr="00DA4849">
        <w:rPr>
          <w:rFonts w:ascii="Book Antiqua" w:hAnsi="Book Antiqua" w:cs="Times New Roman"/>
          <w:sz w:val="24"/>
          <w:szCs w:val="24"/>
        </w:rPr>
        <w:t xml:space="preserve">while </w:t>
      </w:r>
      <w:r w:rsidRPr="00DA4849">
        <w:rPr>
          <w:rFonts w:ascii="Book Antiqua" w:hAnsi="Book Antiqua" w:cs="Times New Roman"/>
          <w:i/>
          <w:sz w:val="24"/>
          <w:szCs w:val="24"/>
        </w:rPr>
        <w:t xml:space="preserve">DOK5, CFHR3, ADH1C, UGT2B15, CD5L, RASGRP2, </w:t>
      </w:r>
      <w:r w:rsidR="008410DB" w:rsidRPr="00DA4849">
        <w:rPr>
          <w:rFonts w:ascii="Book Antiqua" w:hAnsi="Book Antiqua" w:cs="Times New Roman"/>
          <w:i/>
          <w:sz w:val="24"/>
          <w:szCs w:val="24"/>
        </w:rPr>
        <w:t>KLRB1</w:t>
      </w:r>
      <w:r w:rsidR="008410DB">
        <w:rPr>
          <w:rFonts w:ascii="Book Antiqua" w:hAnsi="Book Antiqua" w:cs="Times New Roman"/>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sz w:val="24"/>
          <w:szCs w:val="24"/>
        </w:rPr>
        <w:t xml:space="preserve"> NLRC3</w:t>
      </w:r>
      <w:r w:rsidRPr="00DA4849">
        <w:rPr>
          <w:rFonts w:ascii="Book Antiqua" w:hAnsi="Book Antiqua" w:cs="Times New Roman"/>
          <w:sz w:val="24"/>
          <w:szCs w:val="24"/>
        </w:rPr>
        <w:t xml:space="preserve"> were regarded as tumor suppressors. </w:t>
      </w:r>
      <w:r w:rsidRPr="005E385A">
        <w:rPr>
          <w:rFonts w:ascii="Book Antiqua" w:eastAsia="等线" w:hAnsi="Book Antiqua" w:cs="Times New Roman"/>
          <w:kern w:val="0"/>
          <w:sz w:val="24"/>
          <w:szCs w:val="24"/>
        </w:rPr>
        <w:t>NLRC3</w:t>
      </w:r>
      <w:r w:rsidRPr="00DA4849">
        <w:rPr>
          <w:rFonts w:ascii="Book Antiqua" w:eastAsia="等线" w:hAnsi="Book Antiqua" w:cs="Times New Roman"/>
          <w:i/>
          <w:kern w:val="0"/>
          <w:sz w:val="24"/>
          <w:szCs w:val="24"/>
        </w:rPr>
        <w:t xml:space="preserve">, </w:t>
      </w:r>
      <w:r w:rsidRPr="00DA4849">
        <w:rPr>
          <w:rFonts w:ascii="Book Antiqua" w:eastAsia="等线" w:hAnsi="Book Antiqua" w:cs="Times New Roman"/>
          <w:kern w:val="0"/>
          <w:sz w:val="24"/>
          <w:szCs w:val="24"/>
        </w:rPr>
        <w:t xml:space="preserve">a member of the nucleotide-binding domain and leucine-rich repeat (NLR) family protein, </w:t>
      </w:r>
      <w:r w:rsidRPr="00DA4849">
        <w:rPr>
          <w:rFonts w:ascii="Book Antiqua" w:eastAsia="等线" w:hAnsi="Book Antiqua" w:cs="Times New Roman"/>
          <w:kern w:val="0"/>
          <w:sz w:val="24"/>
          <w:szCs w:val="24"/>
        </w:rPr>
        <w:lastRenderedPageBreak/>
        <w:t>plays an important role in immunity and inflammation</w:t>
      </w:r>
      <w:r w:rsidRPr="00DA4849">
        <w:rPr>
          <w:rFonts w:ascii="Book Antiqua" w:eastAsia="等线" w:hAnsi="Book Antiqua" w:cs="Times New Roman"/>
          <w:kern w:val="0"/>
          <w:sz w:val="24"/>
          <w:szCs w:val="24"/>
        </w:rPr>
        <w:fldChar w:fldCharType="begin">
          <w:fldData xml:space="preserve">PEVuZE5vdGU+PENpdGU+PEF1dGhvcj5HdWx0ZWtpbjwvQXV0aG9yPjxZZWFyPjIwMTU8L1llYXI+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</w:fldData>
        </w:fldChar>
      </w:r>
      <w:r w:rsidRPr="00DA4849">
        <w:rPr>
          <w:rFonts w:ascii="Book Antiqua" w:eastAsia="等线" w:hAnsi="Book Antiqua" w:cs="Times New Roman"/>
          <w:kern w:val="0"/>
          <w:sz w:val="24"/>
          <w:szCs w:val="24"/>
        </w:rPr>
        <w:instrText xml:space="preserve"> ADDIN EN.CITE </w:instrText>
      </w:r>
      <w:r w:rsidRPr="00DA4849">
        <w:rPr>
          <w:rFonts w:ascii="Book Antiqua" w:eastAsia="等线" w:hAnsi="Book Antiqua" w:cs="Times New Roman"/>
          <w:kern w:val="0"/>
          <w:sz w:val="24"/>
          <w:szCs w:val="24"/>
        </w:rPr>
        <w:fldChar w:fldCharType="begin">
          <w:fldData xml:space="preserve">PEVuZE5vdGU+PENpdGU+PEF1dGhvcj5HdWx0ZWtpbjwvQXV0aG9yPjxZZWFyPjIwMTU8L1llYXI+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</w:fldData>
        </w:fldChar>
      </w:r>
      <w:r w:rsidRPr="00DA4849">
        <w:rPr>
          <w:rFonts w:ascii="Book Antiqua" w:eastAsia="等线" w:hAnsi="Book Antiqua" w:cs="Times New Roman"/>
          <w:kern w:val="0"/>
          <w:sz w:val="24"/>
          <w:szCs w:val="24"/>
        </w:rPr>
        <w:instrText xml:space="preserve"> ADDIN EN.CITE.DATA </w:instrText>
      </w:r>
      <w:r w:rsidRPr="00DA4849">
        <w:rPr>
          <w:rFonts w:ascii="Book Antiqua" w:eastAsia="等线" w:hAnsi="Book Antiqua" w:cs="Times New Roman"/>
          <w:kern w:val="0"/>
          <w:sz w:val="24"/>
          <w:szCs w:val="24"/>
        </w:rPr>
      </w:r>
      <w:r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r>
      <w:r w:rsidRPr="00DA4849">
        <w:rPr>
          <w:rFonts w:ascii="Book Antiqua" w:eastAsia="等线" w:hAnsi="Book Antiqua" w:cs="Times New Roman"/>
          <w:kern w:val="0"/>
          <w:sz w:val="24"/>
          <w:szCs w:val="24"/>
        </w:rPr>
        <w:fldChar w:fldCharType="separate"/>
      </w:r>
      <w:r w:rsidRPr="00DA4849">
        <w:rPr>
          <w:rFonts w:ascii="Book Antiqua" w:eastAsia="等线" w:hAnsi="Book Antiqua" w:cs="Times New Roman"/>
          <w:noProof/>
          <w:kern w:val="0"/>
          <w:sz w:val="24"/>
          <w:szCs w:val="24"/>
          <w:vertAlign w:val="superscript"/>
        </w:rPr>
        <w:t>[29,30]</w:t>
      </w:r>
      <w:r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t xml:space="preserve">. </w:t>
      </w:r>
      <w:bookmarkStart w:id="173" w:name="_Hlk27160590"/>
      <w:r w:rsidRPr="00DA4849">
        <w:rPr>
          <w:rFonts w:ascii="Book Antiqua" w:eastAsia="等线" w:hAnsi="Book Antiqua" w:cs="Times New Roman"/>
          <w:kern w:val="0"/>
          <w:sz w:val="24"/>
          <w:szCs w:val="24"/>
        </w:rPr>
        <w:t xml:space="preserve">Ma </w:t>
      </w:r>
      <w:r w:rsidRPr="00565A3F">
        <w:rPr>
          <w:rFonts w:ascii="Book Antiqua" w:eastAsia="等线" w:hAnsi="Book Antiqua" w:cs="Times New Roman"/>
          <w:i/>
          <w:kern w:val="0"/>
          <w:sz w:val="24"/>
          <w:szCs w:val="24"/>
        </w:rPr>
        <w:t>et al</w:t>
      </w:r>
      <w:r w:rsidR="00565A3F" w:rsidRPr="00DA4849">
        <w:rPr>
          <w:rFonts w:ascii="Book Antiqua" w:eastAsia="等线" w:hAnsi="Book Antiqua" w:cs="Times New Roman"/>
          <w:kern w:val="0"/>
          <w:sz w:val="24"/>
          <w:szCs w:val="24"/>
        </w:rPr>
        <w:fldChar w:fldCharType="begin">
          <w:fldData xml:space="preserve">PEVuZE5vdGU+PENpdGU+PEF1dGhvcj5NYTwvQXV0aG9yPjxZZWFyPjIwMTg8L1llYXI+PFJlY051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</w:fldData>
        </w:fldChar>
      </w:r>
      <w:r w:rsidR="00565A3F" w:rsidRPr="00DA4849">
        <w:rPr>
          <w:rFonts w:ascii="Book Antiqua" w:eastAsia="等线" w:hAnsi="Book Antiqua" w:cs="Times New Roman"/>
          <w:kern w:val="0"/>
          <w:sz w:val="24"/>
          <w:szCs w:val="24"/>
        </w:rPr>
        <w:instrText xml:space="preserve"> ADDIN EN.CITE </w:instrText>
      </w:r>
      <w:r w:rsidR="00565A3F" w:rsidRPr="00DA4849">
        <w:rPr>
          <w:rFonts w:ascii="Book Antiqua" w:eastAsia="等线" w:hAnsi="Book Antiqua" w:cs="Times New Roman"/>
          <w:kern w:val="0"/>
          <w:sz w:val="24"/>
          <w:szCs w:val="24"/>
        </w:rPr>
        <w:fldChar w:fldCharType="begin">
          <w:fldData xml:space="preserve">PEVuZE5vdGU+PENpdGU+PEF1dGhvcj5NYTwvQXV0aG9yPjxZZWFyPjIwMTg8L1llYXI+PFJlY051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</w:fldData>
        </w:fldChar>
      </w:r>
      <w:r w:rsidR="00565A3F" w:rsidRPr="00DA4849">
        <w:rPr>
          <w:rFonts w:ascii="Book Antiqua" w:eastAsia="等线" w:hAnsi="Book Antiqua" w:cs="Times New Roman"/>
          <w:kern w:val="0"/>
          <w:sz w:val="24"/>
          <w:szCs w:val="24"/>
        </w:rPr>
        <w:instrText xml:space="preserve"> ADDIN EN.CITE.DATA </w:instrText>
      </w:r>
      <w:r w:rsidR="00565A3F" w:rsidRPr="00DA4849">
        <w:rPr>
          <w:rFonts w:ascii="Book Antiqua" w:eastAsia="等线" w:hAnsi="Book Antiqua" w:cs="Times New Roman"/>
          <w:kern w:val="0"/>
          <w:sz w:val="24"/>
          <w:szCs w:val="24"/>
        </w:rPr>
      </w:r>
      <w:r w:rsidR="00565A3F" w:rsidRPr="00DA4849">
        <w:rPr>
          <w:rFonts w:ascii="Book Antiqua" w:eastAsia="等线" w:hAnsi="Book Antiqua" w:cs="Times New Roman"/>
          <w:kern w:val="0"/>
          <w:sz w:val="24"/>
          <w:szCs w:val="24"/>
        </w:rPr>
        <w:fldChar w:fldCharType="end"/>
      </w:r>
      <w:r w:rsidR="00565A3F" w:rsidRPr="00DA4849">
        <w:rPr>
          <w:rFonts w:ascii="Book Antiqua" w:eastAsia="等线" w:hAnsi="Book Antiqua" w:cs="Times New Roman"/>
          <w:kern w:val="0"/>
          <w:sz w:val="24"/>
          <w:szCs w:val="24"/>
        </w:rPr>
      </w:r>
      <w:r w:rsidR="00565A3F" w:rsidRPr="00DA4849">
        <w:rPr>
          <w:rFonts w:ascii="Book Antiqua" w:eastAsia="等线" w:hAnsi="Book Antiqua" w:cs="Times New Roman"/>
          <w:kern w:val="0"/>
          <w:sz w:val="24"/>
          <w:szCs w:val="24"/>
        </w:rPr>
        <w:fldChar w:fldCharType="separate"/>
      </w:r>
      <w:r w:rsidR="00565A3F" w:rsidRPr="00DA4849">
        <w:rPr>
          <w:rFonts w:ascii="Book Antiqua" w:eastAsia="等线" w:hAnsi="Book Antiqua" w:cs="Times New Roman"/>
          <w:noProof/>
          <w:kern w:val="0"/>
          <w:sz w:val="24"/>
          <w:szCs w:val="24"/>
          <w:vertAlign w:val="superscript"/>
        </w:rPr>
        <w:t>[31]</w:t>
      </w:r>
      <w:r w:rsidR="00565A3F"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t xml:space="preserve"> reported that high expression levels of </w:t>
      </w:r>
      <w:r w:rsidRPr="00DA4849">
        <w:rPr>
          <w:rFonts w:ascii="Book Antiqua" w:eastAsia="等线" w:hAnsi="Book Antiqua" w:cs="Times New Roman"/>
          <w:i/>
          <w:kern w:val="0"/>
          <w:sz w:val="24"/>
          <w:szCs w:val="24"/>
        </w:rPr>
        <w:t>NLRC3</w:t>
      </w:r>
      <w:r w:rsidRPr="00DA4849">
        <w:rPr>
          <w:rFonts w:ascii="Book Antiqua" w:eastAsia="等线" w:hAnsi="Book Antiqua" w:cs="Times New Roman"/>
          <w:kern w:val="0"/>
          <w:sz w:val="24"/>
          <w:szCs w:val="24"/>
        </w:rPr>
        <w:t xml:space="preserve"> correlate with a favorable clinical prognosis in a Chinese HCC population and that downregulation of </w:t>
      </w:r>
      <w:r w:rsidRPr="00DA4849">
        <w:rPr>
          <w:rFonts w:ascii="Book Antiqua" w:eastAsia="等线" w:hAnsi="Book Antiqua" w:cs="Times New Roman"/>
          <w:i/>
          <w:kern w:val="0"/>
          <w:sz w:val="24"/>
          <w:szCs w:val="24"/>
        </w:rPr>
        <w:t>NLRC3</w:t>
      </w:r>
      <w:r w:rsidRPr="00DA4849">
        <w:rPr>
          <w:rFonts w:ascii="Book Antiqua" w:eastAsia="等线" w:hAnsi="Book Antiqua" w:cs="Times New Roman"/>
          <w:kern w:val="0"/>
          <w:sz w:val="24"/>
          <w:szCs w:val="24"/>
        </w:rPr>
        <w:t xml:space="preserve"> </w:t>
      </w:r>
      <w:bookmarkStart w:id="174" w:name="OLE_LINK31"/>
      <w:bookmarkStart w:id="175" w:name="OLE_LINK32"/>
      <w:bookmarkStart w:id="176" w:name="OLE_LINK33"/>
      <w:r w:rsidRPr="00DA4849">
        <w:rPr>
          <w:rFonts w:ascii="Book Antiqua" w:eastAsia="等线" w:hAnsi="Book Antiqua" w:cs="Times New Roman"/>
          <w:kern w:val="0"/>
          <w:sz w:val="24"/>
          <w:szCs w:val="24"/>
        </w:rPr>
        <w:t xml:space="preserve">expression </w:t>
      </w:r>
      <w:bookmarkEnd w:id="174"/>
      <w:bookmarkEnd w:id="175"/>
      <w:bookmarkEnd w:id="176"/>
      <w:r w:rsidRPr="00DA4849">
        <w:rPr>
          <w:rFonts w:ascii="Book Antiqua" w:eastAsia="等线" w:hAnsi="Book Antiqua" w:cs="Times New Roman"/>
          <w:kern w:val="0"/>
          <w:sz w:val="24"/>
          <w:szCs w:val="24"/>
        </w:rPr>
        <w:t xml:space="preserve">inhibits cell apoptosis and contributes to cell proliferation </w:t>
      </w:r>
      <w:r w:rsidRPr="00DA4849">
        <w:rPr>
          <w:rFonts w:ascii="Book Antiqua" w:eastAsia="等线" w:hAnsi="Book Antiqua" w:cs="Times New Roman"/>
          <w:i/>
          <w:iCs/>
          <w:kern w:val="0"/>
          <w:sz w:val="24"/>
          <w:szCs w:val="24"/>
        </w:rPr>
        <w:t>in vitro</w:t>
      </w:r>
      <w:bookmarkEnd w:id="173"/>
      <w:r w:rsidRPr="00DA4849">
        <w:rPr>
          <w:rFonts w:ascii="Book Antiqua" w:eastAsia="等线" w:hAnsi="Book Antiqua" w:cs="Times New Roman"/>
          <w:kern w:val="0"/>
          <w:sz w:val="24"/>
          <w:szCs w:val="24"/>
        </w:rPr>
        <w:t xml:space="preserve">. </w:t>
      </w:r>
      <w:bookmarkStart w:id="177" w:name="_Hlk27161081"/>
      <w:r w:rsidRPr="00DA4849">
        <w:rPr>
          <w:rFonts w:ascii="Book Antiqua" w:eastAsia="等线" w:hAnsi="Book Antiqua" w:cs="Times New Roman"/>
          <w:iCs/>
          <w:kern w:val="0"/>
          <w:sz w:val="24"/>
          <w:szCs w:val="24"/>
        </w:rPr>
        <w:t xml:space="preserve">Maehara </w:t>
      </w:r>
      <w:r w:rsidRPr="00DA4849">
        <w:rPr>
          <w:rFonts w:ascii="Book Antiqua" w:eastAsia="等线" w:hAnsi="Book Antiqua" w:cs="Times New Roman"/>
          <w:i/>
          <w:kern w:val="0"/>
          <w:sz w:val="24"/>
          <w:szCs w:val="24"/>
        </w:rPr>
        <w:t>et al</w:t>
      </w:r>
      <w:r w:rsidRPr="00DA4849">
        <w:rPr>
          <w:rFonts w:ascii="Book Antiqua" w:eastAsia="等线" w:hAnsi="Book Antiqua" w:cs="Times New Roman"/>
          <w:iCs/>
          <w:kern w:val="0"/>
          <w:sz w:val="24"/>
          <w:szCs w:val="24"/>
        </w:rPr>
        <w:fldChar w:fldCharType="begin">
          <w:fldData xml:space="preserve">PEVuZE5vdGU+PENpdGU+PEF1dGhvcj5NYWVoYXJhPC9BdXRob3I+PFllYXI+MjAxNDwvWWVhcj48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</w:fldData>
        </w:fldChar>
      </w:r>
      <w:r w:rsidRPr="00DA4849">
        <w:rPr>
          <w:rFonts w:ascii="Book Antiqua" w:eastAsia="等线" w:hAnsi="Book Antiqua" w:cs="Times New Roman"/>
          <w:iCs/>
          <w:kern w:val="0"/>
          <w:sz w:val="24"/>
          <w:szCs w:val="24"/>
        </w:rPr>
        <w:instrText xml:space="preserve"> ADDIN EN.CITE </w:instrText>
      </w:r>
      <w:r w:rsidRPr="00DA4849">
        <w:rPr>
          <w:rFonts w:ascii="Book Antiqua" w:eastAsia="等线" w:hAnsi="Book Antiqua" w:cs="Times New Roman"/>
          <w:iCs/>
          <w:kern w:val="0"/>
          <w:sz w:val="24"/>
          <w:szCs w:val="24"/>
        </w:rPr>
        <w:fldChar w:fldCharType="begin">
          <w:fldData xml:space="preserve">PEVuZE5vdGU+PENpdGU+PEF1dGhvcj5NYWVoYXJhPC9BdXRob3I+PFllYXI+MjAxNDwvWWVhcj48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</w:fldData>
        </w:fldChar>
      </w:r>
      <w:r w:rsidRPr="00DA4849">
        <w:rPr>
          <w:rFonts w:ascii="Book Antiqua" w:eastAsia="等线" w:hAnsi="Book Antiqua" w:cs="Times New Roman"/>
          <w:iCs/>
          <w:kern w:val="0"/>
          <w:sz w:val="24"/>
          <w:szCs w:val="24"/>
        </w:rPr>
        <w:instrText xml:space="preserve"> ADDIN EN.CITE.DATA </w:instrText>
      </w:r>
      <w:r w:rsidRPr="00DA4849">
        <w:rPr>
          <w:rFonts w:ascii="Book Antiqua" w:eastAsia="等线" w:hAnsi="Book Antiqua" w:cs="Times New Roman"/>
          <w:iCs/>
          <w:kern w:val="0"/>
          <w:sz w:val="24"/>
          <w:szCs w:val="24"/>
        </w:rPr>
      </w:r>
      <w:r w:rsidRPr="00DA4849">
        <w:rPr>
          <w:rFonts w:ascii="Book Antiqua" w:eastAsia="等线" w:hAnsi="Book Antiqua" w:cs="Times New Roman"/>
          <w:iCs/>
          <w:kern w:val="0"/>
          <w:sz w:val="24"/>
          <w:szCs w:val="24"/>
        </w:rPr>
        <w:fldChar w:fldCharType="end"/>
      </w:r>
      <w:r w:rsidRPr="00DA4849">
        <w:rPr>
          <w:rFonts w:ascii="Book Antiqua" w:eastAsia="等线" w:hAnsi="Book Antiqua" w:cs="Times New Roman"/>
          <w:iCs/>
          <w:kern w:val="0"/>
          <w:sz w:val="24"/>
          <w:szCs w:val="24"/>
        </w:rPr>
      </w:r>
      <w:r w:rsidRPr="00DA4849">
        <w:rPr>
          <w:rFonts w:ascii="Book Antiqua" w:eastAsia="等线" w:hAnsi="Book Antiqua" w:cs="Times New Roman"/>
          <w:iCs/>
          <w:kern w:val="0"/>
          <w:sz w:val="24"/>
          <w:szCs w:val="24"/>
        </w:rPr>
        <w:fldChar w:fldCharType="separate"/>
      </w:r>
      <w:r w:rsidRPr="00DA4849">
        <w:rPr>
          <w:rFonts w:ascii="Book Antiqua" w:eastAsia="等线" w:hAnsi="Book Antiqua" w:cs="Times New Roman"/>
          <w:iCs/>
          <w:noProof/>
          <w:kern w:val="0"/>
          <w:sz w:val="24"/>
          <w:szCs w:val="24"/>
          <w:vertAlign w:val="superscript"/>
        </w:rPr>
        <w:t>[32]</w:t>
      </w:r>
      <w:r w:rsidRPr="00DA4849">
        <w:rPr>
          <w:rFonts w:ascii="Book Antiqua" w:eastAsia="等线" w:hAnsi="Book Antiqua" w:cs="Times New Roman"/>
          <w:iCs/>
          <w:kern w:val="0"/>
          <w:sz w:val="24"/>
          <w:szCs w:val="24"/>
        </w:rPr>
        <w:fldChar w:fldCharType="end"/>
      </w:r>
      <w:r w:rsidRPr="00DA4849">
        <w:rPr>
          <w:rFonts w:ascii="Book Antiqua" w:eastAsia="等线" w:hAnsi="Book Antiqua" w:cs="Times New Roman"/>
          <w:iCs/>
          <w:kern w:val="0"/>
          <w:sz w:val="24"/>
          <w:szCs w:val="24"/>
        </w:rPr>
        <w:t xml:space="preserve"> investigated </w:t>
      </w:r>
      <w:r w:rsidRPr="005E385A">
        <w:rPr>
          <w:rFonts w:ascii="Book Antiqua" w:eastAsia="等线" w:hAnsi="Book Antiqua" w:cs="Times New Roman"/>
          <w:kern w:val="0"/>
          <w:sz w:val="24"/>
          <w:szCs w:val="24"/>
        </w:rPr>
        <w:t>CD5L</w:t>
      </w:r>
      <w:r w:rsidRPr="00DA4849">
        <w:rPr>
          <w:rFonts w:ascii="Book Antiqua" w:eastAsia="等线" w:hAnsi="Book Antiqua" w:cs="Times New Roman"/>
          <w:i/>
          <w:kern w:val="0"/>
          <w:sz w:val="24"/>
          <w:szCs w:val="24"/>
        </w:rPr>
        <w:t>,</w:t>
      </w:r>
      <w:r w:rsidRPr="00DA4849">
        <w:rPr>
          <w:rFonts w:ascii="Book Antiqua" w:eastAsia="等线" w:hAnsi="Book Antiqua" w:cs="Times New Roman"/>
          <w:iCs/>
          <w:kern w:val="0"/>
          <w:sz w:val="24"/>
          <w:szCs w:val="24"/>
        </w:rPr>
        <w:t xml:space="preserve"> which is </w:t>
      </w:r>
      <w:r>
        <w:rPr>
          <w:rFonts w:ascii="Book Antiqua" w:eastAsia="等线" w:hAnsi="Book Antiqua" w:cs="Times New Roman"/>
          <w:iCs/>
          <w:kern w:val="0"/>
          <w:sz w:val="24"/>
          <w:szCs w:val="24"/>
        </w:rPr>
        <w:t xml:space="preserve">the </w:t>
      </w:r>
      <w:r w:rsidRPr="00DA4849">
        <w:rPr>
          <w:rFonts w:ascii="Book Antiqua" w:eastAsia="等线" w:hAnsi="Book Antiqua" w:cs="Times New Roman"/>
          <w:iCs/>
          <w:kern w:val="0"/>
          <w:sz w:val="24"/>
          <w:szCs w:val="24"/>
        </w:rPr>
        <w:t xml:space="preserve">apoptosis inhibitor </w:t>
      </w:r>
      <w:r>
        <w:rPr>
          <w:rFonts w:ascii="Book Antiqua" w:eastAsia="等线" w:hAnsi="Book Antiqua" w:cs="Times New Roman"/>
          <w:iCs/>
          <w:kern w:val="0"/>
          <w:sz w:val="24"/>
          <w:szCs w:val="24"/>
        </w:rPr>
        <w:t>of</w:t>
      </w:r>
      <w:r w:rsidRPr="00DA4849">
        <w:rPr>
          <w:rFonts w:ascii="Book Antiqua" w:eastAsia="等线" w:hAnsi="Book Antiqua" w:cs="Times New Roman"/>
          <w:iCs/>
          <w:kern w:val="0"/>
          <w:sz w:val="24"/>
          <w:szCs w:val="24"/>
        </w:rPr>
        <w:t xml:space="preserve"> macrophages, and they found that CD5L prevents hepatocellular carcinoma through complement activation. Two other studies have also shown that </w:t>
      </w:r>
      <w:r w:rsidRPr="005E385A">
        <w:rPr>
          <w:rFonts w:ascii="Book Antiqua" w:eastAsia="等线" w:hAnsi="Book Antiqua" w:cs="Times New Roman"/>
          <w:kern w:val="0"/>
          <w:sz w:val="24"/>
          <w:szCs w:val="24"/>
        </w:rPr>
        <w:t>CD5L</w:t>
      </w:r>
      <w:r w:rsidRPr="00DA4849">
        <w:rPr>
          <w:rFonts w:ascii="Book Antiqua" w:eastAsia="等线" w:hAnsi="Book Antiqua" w:cs="Times New Roman"/>
          <w:iCs/>
          <w:kern w:val="0"/>
          <w:sz w:val="24"/>
          <w:szCs w:val="24"/>
        </w:rPr>
        <w:t xml:space="preserve"> </w:t>
      </w:r>
      <w:r w:rsidRPr="00DA4849">
        <w:rPr>
          <w:rFonts w:ascii="Book Antiqua" w:hAnsi="Book Antiqua" w:cs="Times New Roman"/>
          <w:sz w:val="24"/>
          <w:szCs w:val="24"/>
        </w:rPr>
        <w:t>favors overall HCC survival, which agreed with our study</w:t>
      </w:r>
      <w:r w:rsidRPr="00DA4849">
        <w:rPr>
          <w:rFonts w:ascii="Book Antiqua" w:hAnsi="Book Antiqua" w:cs="Times New Roman"/>
          <w:sz w:val="24"/>
          <w:szCs w:val="24"/>
        </w:rPr>
        <w:fldChar w:fldCharType="begin">
          <w:fldData xml:space="preserve">PEVuZE5vdGU+PENpdGU+PEF1dGhvcj5aaGFuZzwvQXV0aG9yPjxZZWFyPjIwMTk8L1llYXI+PFJl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PEVuZE5vdGU+PENpdGU+PEF1dGhvcj5aaGFuZzwvQXV0aG9yPjxZZWFyPjIwMTk8L1llYXI+PFJl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[33,34]</w:t>
      </w:r>
      <w:r w:rsidRPr="00DA4849">
        <w:rPr>
          <w:rFonts w:ascii="Book Antiqua" w:hAnsi="Book Antiqua" w:cs="Times New Roman"/>
          <w:sz w:val="24"/>
          <w:szCs w:val="24"/>
        </w:rPr>
        <w:fldChar w:fldCharType="end"/>
      </w:r>
      <w:bookmarkEnd w:id="177"/>
      <w:r w:rsidRPr="00DA4849">
        <w:rPr>
          <w:rFonts w:ascii="Book Antiqua" w:hAnsi="Book Antiqua" w:cs="Times New Roman"/>
          <w:sz w:val="24"/>
          <w:szCs w:val="24"/>
        </w:rPr>
        <w:t xml:space="preserve">. Therefore, the prognostic value of the additional </w:t>
      </w:r>
      <w:r w:rsidR="008410DB">
        <w:rPr>
          <w:rFonts w:ascii="Book Antiqua" w:hAnsi="Book Antiqua" w:cs="Times New Roman"/>
          <w:sz w:val="24"/>
          <w:szCs w:val="24"/>
        </w:rPr>
        <w:t>eight</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reported in this study may provide a </w:t>
      </w:r>
      <w:bookmarkStart w:id="178" w:name="OLE_LINK54"/>
      <w:bookmarkStart w:id="179" w:name="OLE_LINK55"/>
      <w:bookmarkStart w:id="180" w:name="OLE_LINK108"/>
      <w:bookmarkStart w:id="181" w:name="OLE_LINK109"/>
      <w:bookmarkStart w:id="182" w:name="OLE_LINK110"/>
      <w:r w:rsidRPr="00DA4849">
        <w:rPr>
          <w:rFonts w:ascii="Book Antiqua" w:hAnsi="Book Antiqua" w:cs="Times New Roman"/>
          <w:sz w:val="24"/>
          <w:szCs w:val="24"/>
        </w:rPr>
        <w:t xml:space="preserve">valuable </w:t>
      </w:r>
      <w:bookmarkEnd w:id="178"/>
      <w:bookmarkEnd w:id="179"/>
      <w:r w:rsidRPr="00DA4849">
        <w:rPr>
          <w:rFonts w:ascii="Book Antiqua" w:hAnsi="Book Antiqua" w:cs="Times New Roman"/>
          <w:sz w:val="24"/>
          <w:szCs w:val="24"/>
        </w:rPr>
        <w:t xml:space="preserve">direction </w:t>
      </w:r>
      <w:bookmarkEnd w:id="180"/>
      <w:bookmarkEnd w:id="181"/>
      <w:bookmarkEnd w:id="182"/>
      <w:r w:rsidRPr="00DA4849">
        <w:rPr>
          <w:rFonts w:ascii="Book Antiqua" w:hAnsi="Book Antiqua" w:cs="Times New Roman"/>
          <w:sz w:val="24"/>
          <w:szCs w:val="24"/>
        </w:rPr>
        <w:t>for future research.</w:t>
      </w:r>
    </w:p>
    <w:p w14:paraId="35CE580B" w14:textId="16A86802"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The interactions of HCC and the TME significantly affect tumor evolution, hence</w:t>
      </w:r>
      <w:r w:rsidRPr="00DA4849">
        <w:rPr>
          <w:rFonts w:ascii="Book Antiqua" w:hAnsi="Book Antiqua"/>
          <w:sz w:val="24"/>
          <w:szCs w:val="24"/>
        </w:rPr>
        <w:t xml:space="preserve"> </w:t>
      </w:r>
      <w:r w:rsidRPr="00DA4849">
        <w:rPr>
          <w:rFonts w:ascii="Book Antiqua" w:hAnsi="Book Antiqua" w:cs="Times New Roman"/>
          <w:sz w:val="24"/>
          <w:szCs w:val="24"/>
        </w:rPr>
        <w:t>influencing tumor</w:t>
      </w:r>
      <w:r w:rsidRPr="00DA4849">
        <w:rPr>
          <w:rFonts w:ascii="Book Antiqua" w:hAnsi="Book Antiqua"/>
          <w:sz w:val="24"/>
          <w:szCs w:val="24"/>
        </w:rPr>
        <w:t xml:space="preserve"> </w:t>
      </w:r>
      <w:r w:rsidRPr="00DA4849">
        <w:rPr>
          <w:rFonts w:ascii="Book Antiqua" w:hAnsi="Book Antiqua" w:cs="Times New Roman"/>
          <w:sz w:val="24"/>
          <w:szCs w:val="24"/>
        </w:rPr>
        <w:t>escape, tumor recurrence, drug resistance, and patient clinical outcomes</w:t>
      </w:r>
      <w:r w:rsidRPr="00DA4849">
        <w:rPr>
          <w:rFonts w:ascii="Book Antiqua" w:hAnsi="Book Antiqua" w:cs="Times New Roman"/>
          <w:sz w:val="24"/>
          <w:szCs w:val="24"/>
        </w:rPr>
        <w:fldChar w:fldCharType="begin">
          <w:fldData xml:space="preserve">PEVuZE5vdGU+PENpdGU+PEF1dGhvcj5UaWFuPC9BdXRob3I+PFllYXI+MjAxOTwvWWVhcj48UmVj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PC9mdWxsLXRpdGxlPjxhYmJyLTE+R3V0PC9hYmJyLTE+PC9hbHQtcGVyaW9kaWNhbD48ZWRpdGlv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PEVuZE5vdGU+PENpdGU+PEF1dGhvcj5UaWFuPC9BdXRob3I+PFllYXI+MjAxOTwvWWVhcj48UmVj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PC9mdWxsLXRpdGxlPjxhYmJyLTE+R3V0PC9hYmJyLTE+PC9hbHQtcGVyaW9kaWNhbD48ZWRpdGlv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[4,35-37]</w:t>
      </w:r>
      <w:r w:rsidRPr="00DA4849">
        <w:rPr>
          <w:rFonts w:ascii="Book Antiqua" w:hAnsi="Book Antiqua" w:cs="Times New Roman"/>
          <w:sz w:val="24"/>
          <w:szCs w:val="24"/>
        </w:rPr>
        <w:fldChar w:fldCharType="end"/>
      </w:r>
      <w:r w:rsidRPr="00DA4849">
        <w:rPr>
          <w:rFonts w:ascii="Book Antiqua" w:hAnsi="Book Antiqua" w:cs="Times New Roman"/>
          <w:sz w:val="24"/>
          <w:szCs w:val="24"/>
        </w:rPr>
        <w:t>. Remarkable progress has been made</w:t>
      </w:r>
      <w:r w:rsidR="006B5B1A">
        <w:rPr>
          <w:rFonts w:ascii="Book Antiqua" w:hAnsi="Book Antiqua" w:cs="Times New Roman"/>
          <w:sz w:val="24"/>
          <w:szCs w:val="24"/>
        </w:rPr>
        <w:t xml:space="preserve"> </w:t>
      </w:r>
      <w:bookmarkStart w:id="183" w:name="OLE_LINK73"/>
      <w:bookmarkStart w:id="184" w:name="OLE_LINK82"/>
      <w:r w:rsidR="006B5B1A">
        <w:rPr>
          <w:rFonts w:ascii="Book Antiqua" w:hAnsi="Book Antiqua" w:cs="Times New Roman"/>
          <w:sz w:val="24"/>
          <w:szCs w:val="24"/>
        </w:rPr>
        <w:t>in the research of</w:t>
      </w:r>
      <w:r w:rsidRPr="00DA4849">
        <w:rPr>
          <w:rFonts w:ascii="Book Antiqua" w:hAnsi="Book Antiqua" w:cs="Times New Roman"/>
          <w:sz w:val="24"/>
          <w:szCs w:val="24"/>
        </w:rPr>
        <w:t xml:space="preserve"> </w:t>
      </w:r>
      <w:r w:rsidR="0069412E">
        <w:rPr>
          <w:rFonts w:ascii="Book Antiqua" w:hAnsi="Book Antiqua" w:cs="Times New Roman"/>
          <w:sz w:val="24"/>
          <w:szCs w:val="24"/>
        </w:rPr>
        <w:t xml:space="preserve">the </w:t>
      </w:r>
      <w:r w:rsidR="006B5B1A" w:rsidRPr="00DA4849">
        <w:rPr>
          <w:rFonts w:ascii="Book Antiqua" w:hAnsi="Book Antiqua" w:cs="Times New Roman"/>
          <w:sz w:val="24"/>
          <w:szCs w:val="24"/>
        </w:rPr>
        <w:t>interplay</w:t>
      </w:r>
      <w:bookmarkEnd w:id="183"/>
      <w:bookmarkEnd w:id="184"/>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between HCC and TME, and most of these experiments have been performed in cell lines, animal models, or small cohorts based on patient samples. However, the complexity of HCC and TME requires additional comprehensive analysis. Fortunately, the development of tumor databases, including TCGA and HCCDB, has provided a solid foundation for high-throughput screening of large-scale HCC cohorts. Our results provide novel data revealing the complex interplay of tumor and TME in HCC.</w:t>
      </w:r>
    </w:p>
    <w:p w14:paraId="48146B66" w14:textId="77777777"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 xml:space="preserve">There are several limitations in our study. </w:t>
      </w:r>
      <w:r>
        <w:rPr>
          <w:rFonts w:ascii="Book Antiqua" w:hAnsi="Book Antiqua" w:cs="Times New Roman"/>
          <w:sz w:val="24"/>
          <w:szCs w:val="24"/>
        </w:rPr>
        <w:t xml:space="preserve">First, </w:t>
      </w:r>
      <w:r w:rsidRPr="00DA4849">
        <w:rPr>
          <w:rFonts w:ascii="Book Antiqua" w:hAnsi="Book Antiqua" w:cs="Times New Roman"/>
          <w:sz w:val="24"/>
          <w:szCs w:val="24"/>
        </w:rPr>
        <w:t xml:space="preserve">due to the current study being implemented based on bioinformatics analysis, biological experiments are urgently needed for validation. </w:t>
      </w:r>
      <w:r>
        <w:rPr>
          <w:rFonts w:ascii="Book Antiqua" w:hAnsi="Book Antiqua" w:cs="Times New Roman"/>
          <w:sz w:val="24"/>
          <w:szCs w:val="24"/>
        </w:rPr>
        <w:t xml:space="preserve">Second, </w:t>
      </w:r>
      <w:r w:rsidRPr="00DA4849">
        <w:rPr>
          <w:rFonts w:ascii="Book Antiqua" w:hAnsi="Book Antiqua" w:cs="Times New Roman"/>
          <w:sz w:val="24"/>
          <w:szCs w:val="24"/>
        </w:rPr>
        <w:t xml:space="preserve">as the data used were from public databases, their quality was not effectively assessed. </w:t>
      </w:r>
      <w:r>
        <w:rPr>
          <w:rFonts w:ascii="Book Antiqua" w:hAnsi="Book Antiqua" w:cs="Times New Roman"/>
          <w:sz w:val="24"/>
          <w:szCs w:val="24"/>
        </w:rPr>
        <w:t xml:space="preserve">Third, </w:t>
      </w:r>
      <w:r w:rsidRPr="00DA4849">
        <w:rPr>
          <w:rFonts w:ascii="Book Antiqua" w:hAnsi="Book Antiqua" w:cs="Times New Roman"/>
          <w:sz w:val="24"/>
          <w:szCs w:val="24"/>
        </w:rPr>
        <w:t>the clinical characteristic of patients were not taken into account in survival analysis since identification of the prognosis-related genes from multiple datasets was the primary focus.</w:t>
      </w:r>
    </w:p>
    <w:p w14:paraId="5268F3E2" w14:textId="64CD3580" w:rsidR="00FA6C4B" w:rsidRPr="00DA4849" w:rsidRDefault="00FA6C4B" w:rsidP="00FA6C4B">
      <w:pPr>
        <w:snapToGrid w:val="0"/>
        <w:spacing w:line="360" w:lineRule="auto"/>
        <w:ind w:firstLineChars="100" w:firstLine="240"/>
        <w:rPr>
          <w:rFonts w:ascii="Book Antiqua" w:hAnsi="Book Antiqua" w:cs="Times New Roman"/>
          <w:b/>
          <w:bCs/>
          <w:sz w:val="24"/>
          <w:szCs w:val="24"/>
        </w:rPr>
      </w:pPr>
      <w:r w:rsidRPr="00DA4849">
        <w:rPr>
          <w:rFonts w:ascii="Book Antiqua" w:hAnsi="Book Antiqua" w:cs="Times New Roman"/>
          <w:sz w:val="24"/>
          <w:szCs w:val="24"/>
        </w:rPr>
        <w:t>In conclusion, this study extracted a series of genes</w:t>
      </w:r>
      <w:bookmarkStart w:id="185" w:name="OLE_LINK69"/>
      <w:bookmarkStart w:id="186" w:name="OLE_LINK70"/>
      <w:r w:rsidRPr="00DA4849">
        <w:rPr>
          <w:rFonts w:ascii="Book Antiqua" w:hAnsi="Book Antiqua" w:cs="Times New Roman"/>
          <w:sz w:val="24"/>
          <w:szCs w:val="24"/>
        </w:rPr>
        <w:t xml:space="preserve"> associated with TME and prognosis from </w:t>
      </w:r>
      <w:r w:rsidR="006B5B1A">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using the </w:t>
      </w:r>
      <w:bookmarkStart w:id="187" w:name="OLE_LINK14"/>
      <w:bookmarkStart w:id="188" w:name="OLE_LINK56"/>
      <w:r w:rsidRPr="00DA4849">
        <w:rPr>
          <w:rFonts w:ascii="Book Antiqua" w:hAnsi="Book Antiqua" w:cs="Times New Roman"/>
          <w:sz w:val="24"/>
          <w:szCs w:val="24"/>
        </w:rPr>
        <w:t xml:space="preserve">ESTIMATE </w:t>
      </w:r>
      <w:bookmarkEnd w:id="187"/>
      <w:bookmarkEnd w:id="188"/>
      <w:r w:rsidRPr="00DA4849">
        <w:rPr>
          <w:rFonts w:ascii="Book Antiqua" w:hAnsi="Book Antiqua" w:cs="Times New Roman"/>
          <w:sz w:val="24"/>
          <w:szCs w:val="24"/>
        </w:rPr>
        <w:t>method</w:t>
      </w:r>
      <w:bookmarkEnd w:id="185"/>
      <w:bookmarkEnd w:id="186"/>
      <w:r w:rsidRPr="00DA4849">
        <w:rPr>
          <w:rFonts w:ascii="Book Antiqua" w:hAnsi="Book Antiqua" w:cs="Times New Roman"/>
          <w:sz w:val="24"/>
          <w:szCs w:val="24"/>
        </w:rPr>
        <w:t xml:space="preserve">. These genes were validated in four independent HCC cohorts. After screening by LASSO </w:t>
      </w:r>
      <w:r w:rsidRPr="00DA4849">
        <w:rPr>
          <w:rFonts w:ascii="Book Antiqua" w:hAnsi="Book Antiqua" w:cs="Times New Roman"/>
          <w:sz w:val="24"/>
          <w:szCs w:val="24"/>
        </w:rPr>
        <w:lastRenderedPageBreak/>
        <w:t xml:space="preserve">regression, </w:t>
      </w:r>
      <w:r w:rsidR="006B5B1A">
        <w:rPr>
          <w:rFonts w:ascii="Book Antiqua" w:hAnsi="Book Antiqua" w:cs="Times New Roman"/>
          <w:sz w:val="24"/>
          <w:szCs w:val="24"/>
        </w:rPr>
        <w:t>ten</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were used to construct a gene signature, showing good performance in predicting OS. These findings contribute to </w:t>
      </w:r>
      <w:r w:rsidRPr="00DA4849">
        <w:rPr>
          <w:rFonts w:ascii="Book Antiqua" w:hAnsi="Book Antiqua" w:cs="Times New Roman"/>
          <w:kern w:val="0"/>
          <w:sz w:val="24"/>
          <w:szCs w:val="24"/>
        </w:rPr>
        <w:t>outlining the prognosis</w:t>
      </w:r>
      <w:r w:rsidRPr="00DA4849">
        <w:rPr>
          <w:rFonts w:ascii="Book Antiqua" w:hAnsi="Book Antiqua" w:cs="Times New Roman"/>
          <w:sz w:val="24"/>
          <w:szCs w:val="24"/>
        </w:rPr>
        <w:t xml:space="preserve"> and molecular targeted therapy of HCC. Further investigations of these key genes may bring a novel insight into the potential association of TME with HCC prognosis in a more comprehensive pattern.</w:t>
      </w:r>
    </w:p>
    <w:p w14:paraId="1F60F80D" w14:textId="77777777" w:rsidR="00FA6C4B" w:rsidRPr="00DA4849" w:rsidRDefault="00FA6C4B" w:rsidP="00FA6C4B">
      <w:pPr>
        <w:snapToGrid w:val="0"/>
        <w:spacing w:line="360" w:lineRule="auto"/>
        <w:rPr>
          <w:rFonts w:ascii="Book Antiqua" w:hAnsi="Book Antiqua" w:cs="Times New Roman"/>
          <w:i/>
          <w:iCs/>
          <w:sz w:val="24"/>
          <w:szCs w:val="24"/>
        </w:rPr>
      </w:pPr>
    </w:p>
    <w:p w14:paraId="6618C11E" w14:textId="77777777" w:rsidR="00FA6C4B" w:rsidRPr="00DA4849" w:rsidRDefault="00FA6C4B" w:rsidP="00FA6C4B">
      <w:pPr>
        <w:adjustRightInd w:val="0"/>
        <w:snapToGrid w:val="0"/>
        <w:spacing w:line="360" w:lineRule="auto"/>
        <w:rPr>
          <w:rFonts w:ascii="Book Antiqua" w:hAnsi="Book Antiqua"/>
          <w:b/>
          <w:sz w:val="24"/>
          <w:szCs w:val="24"/>
          <w:u w:val="single"/>
        </w:rPr>
      </w:pPr>
      <w:bookmarkStart w:id="189" w:name="OLE_LINK263"/>
      <w:bookmarkStart w:id="190" w:name="OLE_LINK266"/>
      <w:bookmarkStart w:id="191" w:name="_Hlk5627588"/>
      <w:bookmarkStart w:id="192" w:name="OLE_LINK899"/>
      <w:bookmarkStart w:id="193" w:name="_Hlk22201294"/>
      <w:r w:rsidRPr="00DA4849">
        <w:rPr>
          <w:rFonts w:ascii="Book Antiqua" w:hAnsi="Book Antiqua" w:cs="Garamond-Bold"/>
          <w:b/>
          <w:bCs/>
          <w:sz w:val="24"/>
          <w:szCs w:val="24"/>
          <w:u w:val="single"/>
        </w:rPr>
        <w:t>ARTICLE HIGHLIGHTS</w:t>
      </w:r>
      <w:bookmarkEnd w:id="189"/>
      <w:bookmarkEnd w:id="190"/>
    </w:p>
    <w:bookmarkEnd w:id="191"/>
    <w:bookmarkEnd w:id="192"/>
    <w:bookmarkEnd w:id="193"/>
    <w:p w14:paraId="5EB5972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background</w:t>
      </w:r>
    </w:p>
    <w:p w14:paraId="7774ABA6" w14:textId="77777777" w:rsidR="00FA6C4B" w:rsidRPr="00DA4849" w:rsidRDefault="00FA6C4B" w:rsidP="00FA6C4B">
      <w:pPr>
        <w:adjustRightInd w:val="0"/>
        <w:snapToGrid w:val="0"/>
        <w:spacing w:line="360" w:lineRule="auto"/>
        <w:rPr>
          <w:rFonts w:ascii="Book Antiqua" w:hAnsi="Book Antiqua"/>
          <w:b/>
          <w:i/>
          <w:sz w:val="24"/>
          <w:szCs w:val="24"/>
        </w:rPr>
      </w:pPr>
      <w:r w:rsidRPr="00DA4849">
        <w:rPr>
          <w:rFonts w:ascii="Book Antiqua" w:hAnsi="Book Antiqua" w:cs="Times New Roman"/>
          <w:sz w:val="24"/>
          <w:szCs w:val="24"/>
        </w:rPr>
        <w:t xml:space="preserve">Tumor microenvironments (TMEs) play an important role in cancer development, including hepatocellular carcinoma (HCC), hence affecting clinical outcomes. Stromal and immune cells are two major components of </w:t>
      </w:r>
      <w:r>
        <w:rPr>
          <w:rFonts w:ascii="Book Antiqua" w:hAnsi="Book Antiqua" w:cs="Times New Roman"/>
          <w:sz w:val="24"/>
          <w:szCs w:val="24"/>
        </w:rPr>
        <w:t>nont</w:t>
      </w:r>
      <w:r w:rsidRPr="00DA4849">
        <w:rPr>
          <w:rFonts w:ascii="Book Antiqua" w:hAnsi="Book Antiqua" w:cs="Times New Roman"/>
          <w:sz w:val="24"/>
          <w:szCs w:val="24"/>
        </w:rPr>
        <w:t>umor cells in TMEs and are considered to be valuable for the prognostic evaluation of tumors. Nonetheless, the infiltration level of stromal/immune cells and specific roles of TME-related genes in HCC have not yet been clarified.</w:t>
      </w:r>
    </w:p>
    <w:p w14:paraId="51EA0281"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196EEACE"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motivation</w:t>
      </w:r>
    </w:p>
    <w:p w14:paraId="4F328F71" w14:textId="77777777" w:rsidR="00FA6C4B" w:rsidRPr="00DA4849" w:rsidRDefault="00FA6C4B" w:rsidP="00FA6C4B">
      <w:pPr>
        <w:autoSpaceDE w:val="0"/>
        <w:autoSpaceDN w:val="0"/>
        <w:adjustRightInd w:val="0"/>
        <w:snapToGrid w:val="0"/>
        <w:spacing w:line="360" w:lineRule="auto"/>
        <w:rPr>
          <w:rFonts w:ascii="Book Antiqua" w:hAnsi="Book Antiqua" w:cs="Arial"/>
          <w:iCs/>
          <w:sz w:val="24"/>
          <w:szCs w:val="24"/>
        </w:rPr>
      </w:pPr>
      <w:r w:rsidRPr="00DA4849">
        <w:rPr>
          <w:rFonts w:ascii="Book Antiqua" w:hAnsi="Book Antiqua" w:cs="Arial"/>
          <w:iCs/>
          <w:sz w:val="24"/>
          <w:szCs w:val="24"/>
        </w:rPr>
        <w:t>More biomarkers are required for the diagnosis and treatment of HCC.</w:t>
      </w:r>
    </w:p>
    <w:p w14:paraId="61B5BB24"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13D92CCC"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objectives</w:t>
      </w:r>
    </w:p>
    <w:p w14:paraId="0D9843FC" w14:textId="77777777" w:rsidR="00FA6C4B" w:rsidRPr="00DA4849" w:rsidRDefault="00FA6C4B" w:rsidP="00FA6C4B">
      <w:pPr>
        <w:adjustRightInd w:val="0"/>
        <w:snapToGrid w:val="0"/>
        <w:spacing w:line="360" w:lineRule="auto"/>
        <w:rPr>
          <w:rFonts w:ascii="Book Antiqua" w:hAnsi="Book Antiqua" w:cs="Times New Roman"/>
          <w:sz w:val="24"/>
          <w:szCs w:val="24"/>
        </w:rPr>
      </w:pPr>
      <w:r w:rsidRPr="00DA4849">
        <w:rPr>
          <w:rFonts w:ascii="Book Antiqua" w:hAnsi="Book Antiqua" w:cs="Arial"/>
          <w:iCs/>
          <w:sz w:val="24"/>
          <w:szCs w:val="24"/>
        </w:rPr>
        <w:t xml:space="preserve">The present study investigated </w:t>
      </w:r>
      <w:r w:rsidRPr="00DA4849">
        <w:rPr>
          <w:rFonts w:ascii="Book Antiqua" w:hAnsi="Book Antiqua" w:cs="Times New Roman"/>
          <w:sz w:val="24"/>
          <w:szCs w:val="24"/>
        </w:rPr>
        <w:t xml:space="preserve">potential key genes associated with tumor microenvironments and </w:t>
      </w:r>
      <w:r>
        <w:rPr>
          <w:rFonts w:ascii="Book Antiqua" w:hAnsi="Book Antiqua" w:cs="Times New Roman"/>
          <w:sz w:val="24"/>
          <w:szCs w:val="24"/>
        </w:rPr>
        <w:t xml:space="preserve">the </w:t>
      </w:r>
      <w:r w:rsidRPr="00DA4849">
        <w:rPr>
          <w:rFonts w:ascii="Book Antiqua" w:hAnsi="Book Antiqua" w:cs="Times New Roman"/>
          <w:sz w:val="24"/>
          <w:szCs w:val="24"/>
        </w:rPr>
        <w:t>prognosis of HCC.</w:t>
      </w:r>
    </w:p>
    <w:p w14:paraId="2574E507" w14:textId="77777777" w:rsidR="00FA6C4B" w:rsidRPr="00DA4849" w:rsidRDefault="00FA6C4B" w:rsidP="00FA6C4B">
      <w:pPr>
        <w:adjustRightInd w:val="0"/>
        <w:snapToGrid w:val="0"/>
        <w:spacing w:line="360" w:lineRule="auto"/>
        <w:rPr>
          <w:rFonts w:ascii="Book Antiqua" w:hAnsi="Book Antiqua" w:cs="Times New Roman"/>
          <w:sz w:val="24"/>
          <w:szCs w:val="24"/>
        </w:rPr>
      </w:pPr>
    </w:p>
    <w:p w14:paraId="1083062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methods</w:t>
      </w:r>
    </w:p>
    <w:p w14:paraId="0D8FBA06" w14:textId="68B62E8F" w:rsidR="00FA6C4B" w:rsidRPr="00DA4849" w:rsidRDefault="00FA6C4B" w:rsidP="00FA6C4B">
      <w:pPr>
        <w:snapToGrid w:val="0"/>
        <w:spacing w:line="360" w:lineRule="auto"/>
        <w:rPr>
          <w:rFonts w:ascii="Book Antiqua" w:hAnsi="Book Antiqua"/>
          <w:sz w:val="24"/>
          <w:szCs w:val="24"/>
        </w:rPr>
      </w:pPr>
      <w:r w:rsidRPr="00DA4849">
        <w:rPr>
          <w:rFonts w:ascii="Book Antiqua" w:hAnsi="Book Antiqua" w:cs="Times New Roman"/>
          <w:sz w:val="24"/>
          <w:szCs w:val="24"/>
        </w:rPr>
        <w:t>The ESTIMATE method was used</w:t>
      </w:r>
      <w:r w:rsidRPr="00DA4849">
        <w:rPr>
          <w:rFonts w:ascii="Book Antiqua" w:hAnsi="Book Antiqua"/>
          <w:sz w:val="24"/>
          <w:szCs w:val="24"/>
        </w:rPr>
        <w:t xml:space="preserve"> to </w:t>
      </w:r>
      <w:r w:rsidRPr="00DA4849">
        <w:rPr>
          <w:rFonts w:ascii="Book Antiqua" w:hAnsi="Book Antiqua" w:cs="Times New Roman"/>
          <w:sz w:val="24"/>
          <w:szCs w:val="24"/>
        </w:rPr>
        <w:t>predict the infiltration levels of stromal and immune cells in HCC. Differentially expressed genes (DEGs) between patients with high and low infiltration levels</w:t>
      </w:r>
      <w:r w:rsidR="006B5B1A" w:rsidRPr="006B5B1A">
        <w:rPr>
          <w:rFonts w:ascii="Book Antiqua" w:hAnsi="Book Antiqua" w:cs="Times New Roman"/>
          <w:sz w:val="24"/>
          <w:szCs w:val="24"/>
        </w:rPr>
        <w:t xml:space="preserve"> </w:t>
      </w:r>
      <w:r w:rsidR="006B5B1A" w:rsidRPr="00DA4849">
        <w:rPr>
          <w:rFonts w:ascii="Book Antiqua" w:hAnsi="Book Antiqua" w:cs="Times New Roman"/>
          <w:sz w:val="24"/>
          <w:szCs w:val="24"/>
        </w:rPr>
        <w:t>were screened</w:t>
      </w:r>
      <w:r w:rsidRPr="00DA4849">
        <w:rPr>
          <w:rFonts w:ascii="Book Antiqua" w:hAnsi="Book Antiqua" w:cs="Times New Roman"/>
          <w:sz w:val="24"/>
          <w:szCs w:val="24"/>
        </w:rPr>
        <w:t xml:space="preserve"> using </w:t>
      </w:r>
      <w:r>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and linked to overall survival of HCC. DEGs were verified by </w:t>
      </w:r>
      <w:r w:rsidR="006B5B1A">
        <w:rPr>
          <w:rFonts w:ascii="Book Antiqua" w:hAnsi="Book Antiqua" w:cs="Times New Roman"/>
          <w:sz w:val="24"/>
          <w:szCs w:val="24"/>
        </w:rPr>
        <w:t>four</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other independent HCC</w:t>
      </w:r>
      <w:r>
        <w:rPr>
          <w:rFonts w:ascii="Book Antiqua" w:hAnsi="Book Antiqua" w:cs="Times New Roman"/>
          <w:sz w:val="24"/>
          <w:szCs w:val="24"/>
        </w:rPr>
        <w:t xml:space="preserve"> </w:t>
      </w:r>
      <w:r w:rsidRPr="00DA4849">
        <w:rPr>
          <w:rFonts w:ascii="Book Antiqua" w:hAnsi="Book Antiqua" w:cs="Times New Roman"/>
          <w:sz w:val="24"/>
          <w:szCs w:val="24"/>
        </w:rPr>
        <w:t xml:space="preserve">cohorts and further selected by LASSO Cox regression analysis. </w:t>
      </w:r>
    </w:p>
    <w:p w14:paraId="5DE01FF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7A3731E0"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bookmarkStart w:id="194" w:name="_Hlk27219301"/>
      <w:r w:rsidRPr="00DA4849">
        <w:rPr>
          <w:rFonts w:ascii="Book Antiqua" w:hAnsi="Book Antiqua" w:cs="Arial"/>
          <w:b/>
          <w:bCs/>
          <w:i/>
          <w:sz w:val="24"/>
          <w:szCs w:val="24"/>
        </w:rPr>
        <w:lastRenderedPageBreak/>
        <w:t>Research results</w:t>
      </w:r>
    </w:p>
    <w:p w14:paraId="328154D6" w14:textId="30250834"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HCC patients with high immune/stromal infiltration levels had better survival benefits than patients with low infiltration levels. A total of 147 DEGs were identified to be associated with overall survival. Moreover, 52 survival-related DEGs were validated, and </w:t>
      </w:r>
      <w:r w:rsidR="006B5B1A">
        <w:rPr>
          <w:rFonts w:ascii="Book Antiqua" w:hAnsi="Book Antiqua" w:cs="Times New Roman"/>
          <w:sz w:val="24"/>
          <w:szCs w:val="24"/>
        </w:rPr>
        <w:t>ten</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key genes were selected by LASSO algorithm, which were further used to construct a prognostic classifier, showing a good performance in predicting overall survival.</w:t>
      </w:r>
    </w:p>
    <w:p w14:paraId="26A07654"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bookmarkEnd w:id="194"/>
    <w:p w14:paraId="74E82D29"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conclusions</w:t>
      </w:r>
    </w:p>
    <w:p w14:paraId="0A196407" w14:textId="7838B6E6" w:rsidR="00FA6C4B" w:rsidRPr="00DA4849" w:rsidRDefault="00FA6C4B" w:rsidP="00FA6C4B">
      <w:pPr>
        <w:snapToGrid w:val="0"/>
        <w:spacing w:line="360" w:lineRule="auto"/>
        <w:rPr>
          <w:rFonts w:ascii="Book Antiqua" w:hAnsi="Book Antiqua"/>
          <w:sz w:val="24"/>
          <w:szCs w:val="24"/>
        </w:rPr>
      </w:pPr>
      <w:r w:rsidRPr="00DA4849">
        <w:rPr>
          <w:rFonts w:ascii="Book Antiqua" w:hAnsi="Book Antiqua"/>
          <w:bCs/>
          <w:kern w:val="0"/>
          <w:sz w:val="24"/>
          <w:szCs w:val="24"/>
        </w:rPr>
        <w:t xml:space="preserve">Our study screened a series of TME-related genes and provided </w:t>
      </w:r>
      <w:r w:rsidR="006B5B1A">
        <w:rPr>
          <w:rFonts w:ascii="Book Antiqua" w:hAnsi="Book Antiqua"/>
          <w:bCs/>
          <w:kern w:val="0"/>
          <w:sz w:val="24"/>
          <w:szCs w:val="24"/>
        </w:rPr>
        <w:t xml:space="preserve">a </w:t>
      </w:r>
      <w:r w:rsidRPr="00DA4849">
        <w:rPr>
          <w:rFonts w:ascii="Book Antiqua" w:hAnsi="Book Antiqua"/>
          <w:bCs/>
          <w:kern w:val="0"/>
          <w:sz w:val="24"/>
          <w:szCs w:val="24"/>
        </w:rPr>
        <w:t xml:space="preserve">novel insight into the potential association of </w:t>
      </w:r>
      <w:r w:rsidR="006B5B1A">
        <w:rPr>
          <w:rFonts w:ascii="Book Antiqua" w:hAnsi="Book Antiqua"/>
          <w:bCs/>
          <w:kern w:val="0"/>
          <w:sz w:val="24"/>
          <w:szCs w:val="24"/>
        </w:rPr>
        <w:t>TME</w:t>
      </w:r>
      <w:r w:rsidRPr="00DA4849">
        <w:rPr>
          <w:rFonts w:ascii="Book Antiqua" w:hAnsi="Book Antiqua"/>
          <w:bCs/>
          <w:kern w:val="0"/>
          <w:sz w:val="24"/>
          <w:szCs w:val="24"/>
        </w:rPr>
        <w:t xml:space="preserve"> with HCC prognosis and molecular targeted therapy of HCC in the future.</w:t>
      </w:r>
    </w:p>
    <w:p w14:paraId="0B1F03D6"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3FE2F16C" w14:textId="77777777" w:rsidR="00FA6C4B" w:rsidRPr="00DA4849" w:rsidRDefault="00FA6C4B" w:rsidP="00FA6C4B">
      <w:pPr>
        <w:autoSpaceDE w:val="0"/>
        <w:autoSpaceDN w:val="0"/>
        <w:adjustRightInd w:val="0"/>
        <w:snapToGrid w:val="0"/>
        <w:spacing w:line="360" w:lineRule="auto"/>
        <w:rPr>
          <w:rFonts w:ascii="Book Antiqua" w:hAnsi="Book Antiqua" w:cs="Times New Roman"/>
          <w:b/>
          <w:bCs/>
          <w:sz w:val="24"/>
          <w:szCs w:val="24"/>
        </w:rPr>
      </w:pPr>
      <w:r w:rsidRPr="00DA4849">
        <w:rPr>
          <w:rFonts w:ascii="Book Antiqua" w:hAnsi="Book Antiqua" w:cs="Arial"/>
          <w:b/>
          <w:bCs/>
          <w:i/>
          <w:sz w:val="24"/>
          <w:szCs w:val="24"/>
        </w:rPr>
        <w:t>Research perspectives</w:t>
      </w:r>
    </w:p>
    <w:p w14:paraId="00549D6C" w14:textId="70012E97" w:rsidR="00FA6C4B" w:rsidRPr="00DA4849" w:rsidRDefault="00FA6C4B" w:rsidP="00FA6C4B">
      <w:pPr>
        <w:snapToGrid w:val="0"/>
        <w:spacing w:line="360" w:lineRule="auto"/>
        <w:rPr>
          <w:rFonts w:ascii="Book Antiqua" w:hAnsi="Book Antiqua"/>
          <w:bCs/>
          <w:kern w:val="0"/>
          <w:sz w:val="24"/>
          <w:szCs w:val="24"/>
        </w:rPr>
      </w:pPr>
      <w:r w:rsidRPr="00DA4849">
        <w:rPr>
          <w:rFonts w:ascii="Book Antiqua" w:hAnsi="Book Antiqua"/>
          <w:bCs/>
          <w:kern w:val="0"/>
          <w:sz w:val="24"/>
          <w:szCs w:val="24"/>
        </w:rPr>
        <w:t xml:space="preserve">HCC and TMEs are an integral whole. More in-depth research should be conducted to reveal the important role of components of TMEs in HCC to develop novel anti-cancer treatments </w:t>
      </w:r>
      <w:r w:rsidRPr="005E385A">
        <w:rPr>
          <w:rFonts w:ascii="Book Antiqua" w:hAnsi="Book Antiqua"/>
          <w:bCs/>
          <w:i/>
          <w:kern w:val="0"/>
          <w:sz w:val="24"/>
          <w:szCs w:val="24"/>
        </w:rPr>
        <w:t>via</w:t>
      </w:r>
      <w:r w:rsidRPr="00DA4849">
        <w:rPr>
          <w:rFonts w:ascii="Book Antiqua" w:hAnsi="Book Antiqua"/>
          <w:bCs/>
          <w:kern w:val="0"/>
          <w:sz w:val="24"/>
          <w:szCs w:val="24"/>
        </w:rPr>
        <w:t xml:space="preserve"> targeting TME-related cells and </w:t>
      </w:r>
      <w:r w:rsidR="006B5B1A">
        <w:rPr>
          <w:rFonts w:ascii="Book Antiqua" w:hAnsi="Book Antiqua"/>
          <w:bCs/>
          <w:kern w:val="0"/>
          <w:sz w:val="24"/>
          <w:szCs w:val="24"/>
        </w:rPr>
        <w:t xml:space="preserve">the </w:t>
      </w:r>
      <w:r w:rsidRPr="00DA4849">
        <w:rPr>
          <w:rFonts w:ascii="Book Antiqua" w:hAnsi="Book Antiqua"/>
          <w:bCs/>
          <w:kern w:val="0"/>
          <w:sz w:val="24"/>
          <w:szCs w:val="24"/>
        </w:rPr>
        <w:t>extracellular matrix.</w:t>
      </w:r>
    </w:p>
    <w:p w14:paraId="2662A2A5" w14:textId="77777777" w:rsidR="00780BBA" w:rsidRPr="00FA6C4B" w:rsidRDefault="00780BBA" w:rsidP="00C173E7">
      <w:pPr>
        <w:snapToGrid w:val="0"/>
        <w:spacing w:line="360" w:lineRule="auto"/>
        <w:rPr>
          <w:rFonts w:ascii="Book Antiqua" w:hAnsi="Book Antiqua" w:cs="Times New Roman"/>
          <w:i/>
          <w:iCs/>
          <w:sz w:val="24"/>
          <w:szCs w:val="24"/>
        </w:rPr>
      </w:pPr>
    </w:p>
    <w:p w14:paraId="2D29AF29" w14:textId="77777777" w:rsidR="00661065" w:rsidRPr="009F7F3C" w:rsidRDefault="00661065" w:rsidP="00C173E7">
      <w:pPr>
        <w:adjustRightInd w:val="0"/>
        <w:snapToGrid w:val="0"/>
        <w:spacing w:line="360" w:lineRule="auto"/>
        <w:outlineLvl w:val="0"/>
        <w:rPr>
          <w:rFonts w:ascii="Book Antiqua" w:hAnsi="Book Antiqua"/>
          <w:b/>
          <w:kern w:val="0"/>
          <w:sz w:val="24"/>
          <w:szCs w:val="24"/>
          <w:u w:val="single"/>
        </w:rPr>
      </w:pPr>
      <w:bookmarkStart w:id="195" w:name="OLE_LINK81"/>
      <w:r w:rsidRPr="009F7F3C">
        <w:rPr>
          <w:rFonts w:ascii="Book Antiqua" w:hAnsi="Book Antiqua"/>
          <w:b/>
          <w:kern w:val="0"/>
          <w:sz w:val="24"/>
          <w:szCs w:val="24"/>
          <w:u w:val="single"/>
        </w:rPr>
        <w:t>ACKNOWLEDGMENTS</w:t>
      </w:r>
    </w:p>
    <w:p w14:paraId="33317676" w14:textId="0D2CEF91" w:rsidR="00661065" w:rsidRPr="009F7F3C" w:rsidRDefault="00661065" w:rsidP="00C173E7">
      <w:pPr>
        <w:adjustRightInd w:val="0"/>
        <w:snapToGrid w:val="0"/>
        <w:spacing w:line="360" w:lineRule="auto"/>
        <w:rPr>
          <w:rFonts w:ascii="Book Antiqua" w:hAnsi="Book Antiqua"/>
          <w:kern w:val="0"/>
          <w:sz w:val="24"/>
          <w:szCs w:val="24"/>
        </w:rPr>
      </w:pPr>
      <w:r w:rsidRPr="009F7F3C">
        <w:rPr>
          <w:rFonts w:ascii="Book Antiqua" w:hAnsi="Book Antiqua"/>
          <w:kern w:val="0"/>
          <w:sz w:val="24"/>
          <w:szCs w:val="24"/>
        </w:rPr>
        <w:t>We thank Yi</w:t>
      </w:r>
      <w:r w:rsidR="002100FF" w:rsidRPr="009F7F3C">
        <w:rPr>
          <w:rFonts w:ascii="Book Antiqua" w:hAnsi="Book Antiqua"/>
          <w:kern w:val="0"/>
          <w:sz w:val="24"/>
          <w:szCs w:val="24"/>
        </w:rPr>
        <w:t>-</w:t>
      </w:r>
      <w:r w:rsidRPr="009F7F3C">
        <w:rPr>
          <w:rFonts w:ascii="Book Antiqua" w:hAnsi="Book Antiqua"/>
          <w:caps/>
          <w:kern w:val="0"/>
          <w:sz w:val="24"/>
          <w:szCs w:val="24"/>
        </w:rPr>
        <w:t>d</w:t>
      </w:r>
      <w:r w:rsidRPr="009F7F3C">
        <w:rPr>
          <w:rFonts w:ascii="Book Antiqua" w:hAnsi="Book Antiqua"/>
          <w:kern w:val="0"/>
          <w:sz w:val="24"/>
          <w:szCs w:val="24"/>
        </w:rPr>
        <w:t xml:space="preserve">ong Pan (Guy's, King's &amp; St Thomas's (GKT) School of Medical Education, King's College London, London, United Kingdom) </w:t>
      </w:r>
      <w:r w:rsidR="00B507E0">
        <w:rPr>
          <w:rFonts w:ascii="Book Antiqua" w:hAnsi="Book Antiqua" w:hint="eastAsia"/>
          <w:kern w:val="0"/>
          <w:sz w:val="24"/>
          <w:szCs w:val="24"/>
        </w:rPr>
        <w:t>and</w:t>
      </w:r>
      <w:r w:rsidR="00B507E0">
        <w:rPr>
          <w:rFonts w:ascii="Book Antiqua" w:hAnsi="Book Antiqua"/>
          <w:kern w:val="0"/>
          <w:sz w:val="24"/>
          <w:szCs w:val="24"/>
        </w:rPr>
        <w:t xml:space="preserve"> AJE (</w:t>
      </w:r>
      <w:r w:rsidR="00B507E0" w:rsidRPr="00B507E0">
        <w:rPr>
          <w:rFonts w:ascii="Book Antiqua" w:hAnsi="Book Antiqua"/>
          <w:kern w:val="0"/>
          <w:sz w:val="24"/>
          <w:szCs w:val="24"/>
        </w:rPr>
        <w:t>www.aje.com</w:t>
      </w:r>
      <w:r w:rsidR="00B507E0">
        <w:rPr>
          <w:rFonts w:ascii="Book Antiqua" w:hAnsi="Book Antiqua"/>
          <w:kern w:val="0"/>
          <w:sz w:val="24"/>
          <w:szCs w:val="24"/>
        </w:rPr>
        <w:t xml:space="preserve">) </w:t>
      </w:r>
      <w:r w:rsidRPr="009F7F3C">
        <w:rPr>
          <w:rFonts w:ascii="Book Antiqua" w:hAnsi="Book Antiqua"/>
          <w:kern w:val="0"/>
          <w:sz w:val="24"/>
          <w:szCs w:val="24"/>
        </w:rPr>
        <w:t xml:space="preserve">for </w:t>
      </w:r>
      <w:r w:rsidR="00B507E0">
        <w:rPr>
          <w:rFonts w:ascii="Book Antiqua" w:hAnsi="Book Antiqua"/>
          <w:kern w:val="0"/>
          <w:sz w:val="24"/>
          <w:szCs w:val="24"/>
        </w:rPr>
        <w:t>their</w:t>
      </w:r>
      <w:r w:rsidR="00B507E0" w:rsidRPr="009F7F3C">
        <w:rPr>
          <w:rFonts w:ascii="Book Antiqua" w:hAnsi="Book Antiqua"/>
          <w:kern w:val="0"/>
          <w:sz w:val="24"/>
          <w:szCs w:val="24"/>
        </w:rPr>
        <w:t xml:space="preserve"> </w:t>
      </w:r>
      <w:r w:rsidRPr="009F7F3C">
        <w:rPr>
          <w:rFonts w:ascii="Book Antiqua" w:hAnsi="Book Antiqua"/>
          <w:kern w:val="0"/>
          <w:sz w:val="24"/>
          <w:szCs w:val="24"/>
        </w:rPr>
        <w:t>linguistic assistance during the preparation of this manuscript.</w:t>
      </w:r>
    </w:p>
    <w:p w14:paraId="79343728" w14:textId="77777777" w:rsidR="00661065" w:rsidRPr="009F7F3C" w:rsidRDefault="00661065" w:rsidP="00C173E7">
      <w:pPr>
        <w:snapToGrid w:val="0"/>
        <w:spacing w:line="360" w:lineRule="auto"/>
        <w:rPr>
          <w:rFonts w:ascii="Book Antiqua" w:hAnsi="Book Antiqua" w:cs="Times New Roman"/>
          <w:i/>
          <w:iCs/>
          <w:sz w:val="24"/>
          <w:szCs w:val="24"/>
        </w:rPr>
      </w:pPr>
    </w:p>
    <w:bookmarkEnd w:id="71"/>
    <w:p w14:paraId="23C7C07D" w14:textId="25B22F84" w:rsidR="00F11E8D" w:rsidRPr="009F7F3C" w:rsidRDefault="00806197" w:rsidP="00C173E7">
      <w:pPr>
        <w:adjustRightInd w:val="0"/>
        <w:snapToGrid w:val="0"/>
        <w:spacing w:line="360" w:lineRule="auto"/>
        <w:outlineLvl w:val="0"/>
        <w:rPr>
          <w:rFonts w:ascii="Book Antiqua" w:hAnsi="Book Antiqua"/>
          <w:b/>
          <w:sz w:val="24"/>
          <w:szCs w:val="24"/>
        </w:rPr>
      </w:pPr>
      <w:r w:rsidRPr="009F7F3C">
        <w:rPr>
          <w:rFonts w:ascii="Book Antiqua" w:hAnsi="Book Antiqua"/>
          <w:b/>
          <w:sz w:val="24"/>
          <w:szCs w:val="24"/>
        </w:rPr>
        <w:t>REFERENCES</w:t>
      </w:r>
    </w:p>
    <w:p w14:paraId="412620B2" w14:textId="77777777" w:rsidR="00E210F5" w:rsidRPr="000951B1" w:rsidRDefault="00E210F5" w:rsidP="00E210F5">
      <w:pPr>
        <w:snapToGrid w:val="0"/>
        <w:spacing w:line="360" w:lineRule="auto"/>
        <w:rPr>
          <w:rFonts w:ascii="Book Antiqua" w:hAnsi="Book Antiqua"/>
          <w:sz w:val="24"/>
          <w:szCs w:val="24"/>
        </w:rPr>
      </w:pPr>
      <w:bookmarkStart w:id="196" w:name="OLE_LINK185"/>
      <w:r w:rsidRPr="000951B1">
        <w:rPr>
          <w:rFonts w:ascii="Book Antiqua" w:hAnsi="Book Antiqua"/>
          <w:sz w:val="24"/>
          <w:szCs w:val="24"/>
        </w:rPr>
        <w:t xml:space="preserve">1 </w:t>
      </w:r>
      <w:r w:rsidRPr="000951B1">
        <w:rPr>
          <w:rFonts w:ascii="Book Antiqua" w:hAnsi="Book Antiqua"/>
          <w:b/>
          <w:sz w:val="24"/>
          <w:szCs w:val="24"/>
        </w:rPr>
        <w:t>Siegel RL</w:t>
      </w:r>
      <w:r w:rsidRPr="000951B1">
        <w:rPr>
          <w:rFonts w:ascii="Book Antiqua" w:hAnsi="Book Antiqua"/>
          <w:sz w:val="24"/>
          <w:szCs w:val="24"/>
        </w:rPr>
        <w:t xml:space="preserve">, Miller KD, Jemal A. Cancer statistics, 2018. </w:t>
      </w:r>
      <w:r w:rsidRPr="000951B1">
        <w:rPr>
          <w:rFonts w:ascii="Book Antiqua" w:hAnsi="Book Antiqua"/>
          <w:i/>
          <w:sz w:val="24"/>
          <w:szCs w:val="24"/>
        </w:rPr>
        <w:t>CA Cancer J Clin</w:t>
      </w:r>
      <w:r w:rsidRPr="000951B1">
        <w:rPr>
          <w:rFonts w:ascii="Book Antiqua" w:hAnsi="Book Antiqua"/>
          <w:sz w:val="24"/>
          <w:szCs w:val="24"/>
        </w:rPr>
        <w:t xml:space="preserve"> 2018; </w:t>
      </w:r>
      <w:r w:rsidRPr="000951B1">
        <w:rPr>
          <w:rFonts w:ascii="Book Antiqua" w:hAnsi="Book Antiqua"/>
          <w:b/>
          <w:sz w:val="24"/>
          <w:szCs w:val="24"/>
        </w:rPr>
        <w:t>68</w:t>
      </w:r>
      <w:r w:rsidRPr="000951B1">
        <w:rPr>
          <w:rFonts w:ascii="Book Antiqua" w:hAnsi="Book Antiqua"/>
          <w:sz w:val="24"/>
          <w:szCs w:val="24"/>
        </w:rPr>
        <w:t>: 7-30 [PMID: 29313949 DOI: 10.3322/caac.21442]</w:t>
      </w:r>
    </w:p>
    <w:p w14:paraId="6EC12DFE"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 </w:t>
      </w:r>
      <w:r w:rsidRPr="000951B1">
        <w:rPr>
          <w:rFonts w:ascii="Book Antiqua" w:hAnsi="Book Antiqua"/>
          <w:b/>
          <w:sz w:val="24"/>
          <w:szCs w:val="24"/>
        </w:rPr>
        <w:t>Qu C</w:t>
      </w:r>
      <w:r w:rsidRPr="000951B1">
        <w:rPr>
          <w:rFonts w:ascii="Book Antiqua" w:hAnsi="Book Antiqua"/>
          <w:sz w:val="24"/>
          <w:szCs w:val="24"/>
        </w:rPr>
        <w:t xml:space="preserve">, He, Lu X, Dong L, Zhu Y, Zhao Q, Jiang X, Chang P, Jiang X, Wang L, Zhang Y, Bi L, He J, Peng Y, Su J, Zhang H, Huang H, Li Y, Zhou S, Qu Y, Zhao </w:t>
      </w:r>
      <w:r w:rsidRPr="000951B1">
        <w:rPr>
          <w:rFonts w:ascii="Book Antiqua" w:hAnsi="Book Antiqua"/>
          <w:sz w:val="24"/>
          <w:szCs w:val="24"/>
        </w:rPr>
        <w:lastRenderedPageBreak/>
        <w:t xml:space="preserve">Y, Zhang Z. Salt-inducible Kinase (SIK1) regulates HCC progression and WNT/β-catenin activation. </w:t>
      </w:r>
      <w:r w:rsidRPr="000951B1">
        <w:rPr>
          <w:rFonts w:ascii="Book Antiqua" w:hAnsi="Book Antiqua"/>
          <w:i/>
          <w:sz w:val="24"/>
          <w:szCs w:val="24"/>
        </w:rPr>
        <w:t xml:space="preserve">J </w:t>
      </w:r>
      <w:proofErr w:type="spellStart"/>
      <w:r w:rsidRPr="000951B1">
        <w:rPr>
          <w:rFonts w:ascii="Book Antiqua" w:hAnsi="Book Antiqua"/>
          <w:i/>
          <w:sz w:val="24"/>
          <w:szCs w:val="24"/>
        </w:rPr>
        <w:t>Hepatol</w:t>
      </w:r>
      <w:proofErr w:type="spellEnd"/>
      <w:r w:rsidRPr="000951B1">
        <w:rPr>
          <w:rFonts w:ascii="Book Antiqua" w:hAnsi="Book Antiqua"/>
          <w:sz w:val="24"/>
          <w:szCs w:val="24"/>
        </w:rPr>
        <w:t xml:space="preserve"> 2016; </w:t>
      </w:r>
      <w:r w:rsidRPr="000951B1">
        <w:rPr>
          <w:rFonts w:ascii="Book Antiqua" w:hAnsi="Book Antiqua"/>
          <w:b/>
          <w:sz w:val="24"/>
          <w:szCs w:val="24"/>
        </w:rPr>
        <w:t>64</w:t>
      </w:r>
      <w:r w:rsidRPr="000951B1">
        <w:rPr>
          <w:rFonts w:ascii="Book Antiqua" w:hAnsi="Book Antiqua"/>
          <w:sz w:val="24"/>
          <w:szCs w:val="24"/>
        </w:rPr>
        <w:t>: 1076-1089 [PMID: 26778753 DOI: 10.1016/j.jhep.2016.01.005]</w:t>
      </w:r>
    </w:p>
    <w:p w14:paraId="040E679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 </w:t>
      </w:r>
      <w:proofErr w:type="spellStart"/>
      <w:r w:rsidRPr="000951B1">
        <w:rPr>
          <w:rFonts w:ascii="Book Antiqua" w:hAnsi="Book Antiqua"/>
          <w:b/>
          <w:sz w:val="24"/>
          <w:szCs w:val="24"/>
        </w:rPr>
        <w:t>Levrero</w:t>
      </w:r>
      <w:proofErr w:type="spellEnd"/>
      <w:r w:rsidRPr="000951B1">
        <w:rPr>
          <w:rFonts w:ascii="Book Antiqua" w:hAnsi="Book Antiqua"/>
          <w:b/>
          <w:sz w:val="24"/>
          <w:szCs w:val="24"/>
        </w:rPr>
        <w:t xml:space="preserve"> M</w:t>
      </w:r>
      <w:r w:rsidRPr="000951B1">
        <w:rPr>
          <w:rFonts w:ascii="Book Antiqua" w:hAnsi="Book Antiqua"/>
          <w:sz w:val="24"/>
          <w:szCs w:val="24"/>
        </w:rPr>
        <w:t xml:space="preserve">, </w:t>
      </w:r>
      <w:proofErr w:type="spellStart"/>
      <w:r w:rsidRPr="000951B1">
        <w:rPr>
          <w:rFonts w:ascii="Book Antiqua" w:hAnsi="Book Antiqua"/>
          <w:sz w:val="24"/>
          <w:szCs w:val="24"/>
        </w:rPr>
        <w:t>Zucman</w:t>
      </w:r>
      <w:proofErr w:type="spellEnd"/>
      <w:r w:rsidRPr="000951B1">
        <w:rPr>
          <w:rFonts w:ascii="Book Antiqua" w:hAnsi="Book Antiqua"/>
          <w:sz w:val="24"/>
          <w:szCs w:val="24"/>
        </w:rPr>
        <w:t xml:space="preserve">-Rossi J. Mechanisms of HBV-induced hepatocellular carcinoma. </w:t>
      </w:r>
      <w:r w:rsidRPr="000951B1">
        <w:rPr>
          <w:rFonts w:ascii="Book Antiqua" w:hAnsi="Book Antiqua"/>
          <w:i/>
          <w:sz w:val="24"/>
          <w:szCs w:val="24"/>
        </w:rPr>
        <w:t xml:space="preserve">J </w:t>
      </w:r>
      <w:proofErr w:type="spellStart"/>
      <w:r w:rsidRPr="000951B1">
        <w:rPr>
          <w:rFonts w:ascii="Book Antiqua" w:hAnsi="Book Antiqua"/>
          <w:i/>
          <w:sz w:val="24"/>
          <w:szCs w:val="24"/>
        </w:rPr>
        <w:t>Hepatol</w:t>
      </w:r>
      <w:proofErr w:type="spellEnd"/>
      <w:r w:rsidRPr="000951B1">
        <w:rPr>
          <w:rFonts w:ascii="Book Antiqua" w:hAnsi="Book Antiqua"/>
          <w:sz w:val="24"/>
          <w:szCs w:val="24"/>
        </w:rPr>
        <w:t xml:space="preserve"> 2016; </w:t>
      </w:r>
      <w:r w:rsidRPr="000951B1">
        <w:rPr>
          <w:rFonts w:ascii="Book Antiqua" w:hAnsi="Book Antiqua"/>
          <w:b/>
          <w:sz w:val="24"/>
          <w:szCs w:val="24"/>
        </w:rPr>
        <w:t>64</w:t>
      </w:r>
      <w:r w:rsidRPr="000951B1">
        <w:rPr>
          <w:rFonts w:ascii="Book Antiqua" w:hAnsi="Book Antiqua"/>
          <w:sz w:val="24"/>
          <w:szCs w:val="24"/>
        </w:rPr>
        <w:t>: S84-S101 [PMID: 27084040 DOI: 10.1016/j.jhep.2016.02.021]</w:t>
      </w:r>
    </w:p>
    <w:p w14:paraId="37A9626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4 </w:t>
      </w:r>
      <w:proofErr w:type="spellStart"/>
      <w:r w:rsidRPr="000951B1">
        <w:rPr>
          <w:rFonts w:ascii="Book Antiqua" w:hAnsi="Book Antiqua"/>
          <w:b/>
          <w:sz w:val="24"/>
          <w:szCs w:val="24"/>
        </w:rPr>
        <w:t>Giannelli</w:t>
      </w:r>
      <w:proofErr w:type="spellEnd"/>
      <w:r w:rsidRPr="000951B1">
        <w:rPr>
          <w:rFonts w:ascii="Book Antiqua" w:hAnsi="Book Antiqua"/>
          <w:b/>
          <w:sz w:val="24"/>
          <w:szCs w:val="24"/>
        </w:rPr>
        <w:t xml:space="preserve"> G</w:t>
      </w:r>
      <w:r w:rsidRPr="000951B1">
        <w:rPr>
          <w:rFonts w:ascii="Book Antiqua" w:hAnsi="Book Antiqua"/>
          <w:sz w:val="24"/>
          <w:szCs w:val="24"/>
        </w:rPr>
        <w:t xml:space="preserve">, Rani B, </w:t>
      </w:r>
      <w:proofErr w:type="spellStart"/>
      <w:r w:rsidRPr="000951B1">
        <w:rPr>
          <w:rFonts w:ascii="Book Antiqua" w:hAnsi="Book Antiqua"/>
          <w:sz w:val="24"/>
          <w:szCs w:val="24"/>
        </w:rPr>
        <w:t>Dituri</w:t>
      </w:r>
      <w:proofErr w:type="spellEnd"/>
      <w:r w:rsidRPr="000951B1">
        <w:rPr>
          <w:rFonts w:ascii="Book Antiqua" w:hAnsi="Book Antiqua"/>
          <w:sz w:val="24"/>
          <w:szCs w:val="24"/>
        </w:rPr>
        <w:t xml:space="preserve"> F, Cao Y, </w:t>
      </w:r>
      <w:proofErr w:type="spellStart"/>
      <w:r w:rsidRPr="000951B1">
        <w:rPr>
          <w:rFonts w:ascii="Book Antiqua" w:hAnsi="Book Antiqua"/>
          <w:sz w:val="24"/>
          <w:szCs w:val="24"/>
        </w:rPr>
        <w:t>Palasciano</w:t>
      </w:r>
      <w:proofErr w:type="spellEnd"/>
      <w:r w:rsidRPr="000951B1">
        <w:rPr>
          <w:rFonts w:ascii="Book Antiqua" w:hAnsi="Book Antiqua"/>
          <w:sz w:val="24"/>
          <w:szCs w:val="24"/>
        </w:rPr>
        <w:t xml:space="preserve"> G. Moving towards </w:t>
      </w:r>
      <w:proofErr w:type="spellStart"/>
      <w:r w:rsidRPr="000951B1">
        <w:rPr>
          <w:rFonts w:ascii="Book Antiqua" w:hAnsi="Book Antiqua"/>
          <w:sz w:val="24"/>
          <w:szCs w:val="24"/>
        </w:rPr>
        <w:t>personalised</w:t>
      </w:r>
      <w:proofErr w:type="spellEnd"/>
      <w:r w:rsidRPr="000951B1">
        <w:rPr>
          <w:rFonts w:ascii="Book Antiqua" w:hAnsi="Book Antiqua"/>
          <w:sz w:val="24"/>
          <w:szCs w:val="24"/>
        </w:rPr>
        <w:t xml:space="preserve"> therapy in patients with hepatocellular carcinoma: the role of the microenvironment. </w:t>
      </w:r>
      <w:r w:rsidRPr="000951B1">
        <w:rPr>
          <w:rFonts w:ascii="Book Antiqua" w:hAnsi="Book Antiqua"/>
          <w:i/>
          <w:sz w:val="24"/>
          <w:szCs w:val="24"/>
        </w:rPr>
        <w:t>Gut</w:t>
      </w:r>
      <w:r w:rsidRPr="000951B1">
        <w:rPr>
          <w:rFonts w:ascii="Book Antiqua" w:hAnsi="Book Antiqua"/>
          <w:sz w:val="24"/>
          <w:szCs w:val="24"/>
        </w:rPr>
        <w:t xml:space="preserve"> 2014; </w:t>
      </w:r>
      <w:r w:rsidRPr="000951B1">
        <w:rPr>
          <w:rFonts w:ascii="Book Antiqua" w:hAnsi="Book Antiqua"/>
          <w:b/>
          <w:sz w:val="24"/>
          <w:szCs w:val="24"/>
        </w:rPr>
        <w:t>63</w:t>
      </w:r>
      <w:r w:rsidRPr="000951B1">
        <w:rPr>
          <w:rFonts w:ascii="Book Antiqua" w:hAnsi="Book Antiqua"/>
          <w:sz w:val="24"/>
          <w:szCs w:val="24"/>
        </w:rPr>
        <w:t>: 1668-1676 [PMID: 25053718 DOI: 10.1136/gutjnl-2014-307323]</w:t>
      </w:r>
    </w:p>
    <w:p w14:paraId="782FD82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5 </w:t>
      </w:r>
      <w:proofErr w:type="spellStart"/>
      <w:r w:rsidRPr="000951B1">
        <w:rPr>
          <w:rFonts w:ascii="Book Antiqua" w:hAnsi="Book Antiqua"/>
          <w:b/>
          <w:sz w:val="24"/>
          <w:szCs w:val="24"/>
        </w:rPr>
        <w:t>Muppa</w:t>
      </w:r>
      <w:proofErr w:type="spellEnd"/>
      <w:r w:rsidRPr="000951B1">
        <w:rPr>
          <w:rFonts w:ascii="Book Antiqua" w:hAnsi="Book Antiqua"/>
          <w:b/>
          <w:sz w:val="24"/>
          <w:szCs w:val="24"/>
        </w:rPr>
        <w:t xml:space="preserve"> P</w:t>
      </w:r>
      <w:r w:rsidRPr="000951B1">
        <w:rPr>
          <w:rFonts w:ascii="Book Antiqua" w:hAnsi="Book Antiqua"/>
          <w:sz w:val="24"/>
          <w:szCs w:val="24"/>
        </w:rPr>
        <w:t xml:space="preserve">, </w:t>
      </w:r>
      <w:proofErr w:type="spellStart"/>
      <w:r w:rsidRPr="000951B1">
        <w:rPr>
          <w:rFonts w:ascii="Book Antiqua" w:hAnsi="Book Antiqua"/>
          <w:sz w:val="24"/>
          <w:szCs w:val="24"/>
        </w:rPr>
        <w:t>Parrilha</w:t>
      </w:r>
      <w:proofErr w:type="spellEnd"/>
      <w:r w:rsidRPr="000951B1">
        <w:rPr>
          <w:rFonts w:ascii="Book Antiqua" w:hAnsi="Book Antiqua"/>
          <w:sz w:val="24"/>
          <w:szCs w:val="24"/>
        </w:rPr>
        <w:t xml:space="preserve"> Terra SBS, Sharma A, Mansfield AS, </w:t>
      </w:r>
      <w:proofErr w:type="spellStart"/>
      <w:r w:rsidRPr="000951B1">
        <w:rPr>
          <w:rFonts w:ascii="Book Antiqua" w:hAnsi="Book Antiqua"/>
          <w:sz w:val="24"/>
          <w:szCs w:val="24"/>
        </w:rPr>
        <w:t>Aubry</w:t>
      </w:r>
      <w:proofErr w:type="spellEnd"/>
      <w:r w:rsidRPr="000951B1">
        <w:rPr>
          <w:rFonts w:ascii="Book Antiqua" w:hAnsi="Book Antiqua"/>
          <w:sz w:val="24"/>
          <w:szCs w:val="24"/>
        </w:rPr>
        <w:t xml:space="preserve"> MC, </w:t>
      </w:r>
      <w:proofErr w:type="spellStart"/>
      <w:r w:rsidRPr="000951B1">
        <w:rPr>
          <w:rFonts w:ascii="Book Antiqua" w:hAnsi="Book Antiqua"/>
          <w:sz w:val="24"/>
          <w:szCs w:val="24"/>
        </w:rPr>
        <w:t>Bhinge</w:t>
      </w:r>
      <w:proofErr w:type="spellEnd"/>
      <w:r w:rsidRPr="000951B1">
        <w:rPr>
          <w:rFonts w:ascii="Book Antiqua" w:hAnsi="Book Antiqua"/>
          <w:sz w:val="24"/>
          <w:szCs w:val="24"/>
        </w:rPr>
        <w:t xml:space="preserve"> K, </w:t>
      </w:r>
      <w:proofErr w:type="spellStart"/>
      <w:r w:rsidRPr="000951B1">
        <w:rPr>
          <w:rFonts w:ascii="Book Antiqua" w:hAnsi="Book Antiqua"/>
          <w:sz w:val="24"/>
          <w:szCs w:val="24"/>
        </w:rPr>
        <w:t>Asiedu</w:t>
      </w:r>
      <w:proofErr w:type="spellEnd"/>
      <w:r w:rsidRPr="000951B1">
        <w:rPr>
          <w:rFonts w:ascii="Book Antiqua" w:hAnsi="Book Antiqua"/>
          <w:sz w:val="24"/>
          <w:szCs w:val="24"/>
        </w:rPr>
        <w:t xml:space="preserve"> MK, de Andrade M, Janaki N, Murphy SJ, </w:t>
      </w:r>
      <w:proofErr w:type="spellStart"/>
      <w:r w:rsidRPr="000951B1">
        <w:rPr>
          <w:rFonts w:ascii="Book Antiqua" w:hAnsi="Book Antiqua"/>
          <w:sz w:val="24"/>
          <w:szCs w:val="24"/>
        </w:rPr>
        <w:t>Nasir</w:t>
      </w:r>
      <w:proofErr w:type="spellEnd"/>
      <w:r w:rsidRPr="000951B1">
        <w:rPr>
          <w:rFonts w:ascii="Book Antiqua" w:hAnsi="Book Antiqua"/>
          <w:sz w:val="24"/>
          <w:szCs w:val="24"/>
        </w:rPr>
        <w:t xml:space="preserve"> A, Van </w:t>
      </w:r>
      <w:proofErr w:type="spellStart"/>
      <w:r w:rsidRPr="000951B1">
        <w:rPr>
          <w:rFonts w:ascii="Book Antiqua" w:hAnsi="Book Antiqua"/>
          <w:sz w:val="24"/>
          <w:szCs w:val="24"/>
        </w:rPr>
        <w:t>Keulen</w:t>
      </w:r>
      <w:proofErr w:type="spellEnd"/>
      <w:r w:rsidRPr="000951B1">
        <w:rPr>
          <w:rFonts w:ascii="Book Antiqua" w:hAnsi="Book Antiqua"/>
          <w:sz w:val="24"/>
          <w:szCs w:val="24"/>
        </w:rPr>
        <w:t xml:space="preserve"> V, </w:t>
      </w:r>
      <w:proofErr w:type="spellStart"/>
      <w:r w:rsidRPr="000951B1">
        <w:rPr>
          <w:rFonts w:ascii="Book Antiqua" w:hAnsi="Book Antiqua"/>
          <w:sz w:val="24"/>
          <w:szCs w:val="24"/>
        </w:rPr>
        <w:t>Vasmatzis</w:t>
      </w:r>
      <w:proofErr w:type="spellEnd"/>
      <w:r w:rsidRPr="000951B1">
        <w:rPr>
          <w:rFonts w:ascii="Book Antiqua" w:hAnsi="Book Antiqua"/>
          <w:sz w:val="24"/>
          <w:szCs w:val="24"/>
        </w:rPr>
        <w:t xml:space="preserve"> G, </w:t>
      </w:r>
      <w:proofErr w:type="spellStart"/>
      <w:r w:rsidRPr="000951B1">
        <w:rPr>
          <w:rFonts w:ascii="Book Antiqua" w:hAnsi="Book Antiqua"/>
          <w:sz w:val="24"/>
          <w:szCs w:val="24"/>
        </w:rPr>
        <w:t>Wigle</w:t>
      </w:r>
      <w:proofErr w:type="spellEnd"/>
      <w:r w:rsidRPr="000951B1">
        <w:rPr>
          <w:rFonts w:ascii="Book Antiqua" w:hAnsi="Book Antiqua"/>
          <w:sz w:val="24"/>
          <w:szCs w:val="24"/>
        </w:rPr>
        <w:t xml:space="preserve"> DA, Yang P, Yi ES, </w:t>
      </w:r>
      <w:proofErr w:type="spellStart"/>
      <w:r w:rsidRPr="000951B1">
        <w:rPr>
          <w:rFonts w:ascii="Book Antiqua" w:hAnsi="Book Antiqua"/>
          <w:sz w:val="24"/>
          <w:szCs w:val="24"/>
        </w:rPr>
        <w:t>Peikert</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Kosari</w:t>
      </w:r>
      <w:proofErr w:type="spellEnd"/>
      <w:r w:rsidRPr="000951B1">
        <w:rPr>
          <w:rFonts w:ascii="Book Antiqua" w:hAnsi="Book Antiqua"/>
          <w:sz w:val="24"/>
          <w:szCs w:val="24"/>
        </w:rPr>
        <w:t xml:space="preserve"> F. Immune Cell Infiltration May Be a Key Determinant of Long-Term Survival in Small Cell Lung Cancer. </w:t>
      </w:r>
      <w:r w:rsidRPr="000951B1">
        <w:rPr>
          <w:rFonts w:ascii="Book Antiqua" w:hAnsi="Book Antiqua"/>
          <w:i/>
          <w:sz w:val="24"/>
          <w:szCs w:val="24"/>
        </w:rPr>
        <w:t xml:space="preserve">J </w:t>
      </w:r>
      <w:proofErr w:type="spellStart"/>
      <w:r w:rsidRPr="000951B1">
        <w:rPr>
          <w:rFonts w:ascii="Book Antiqua" w:hAnsi="Book Antiqua"/>
          <w:i/>
          <w:sz w:val="24"/>
          <w:szCs w:val="24"/>
        </w:rPr>
        <w:t>Thorac</w:t>
      </w:r>
      <w:proofErr w:type="spellEnd"/>
      <w:r w:rsidRPr="000951B1">
        <w:rPr>
          <w:rFonts w:ascii="Book Antiqua" w:hAnsi="Book Antiqua"/>
          <w:i/>
          <w:sz w:val="24"/>
          <w:szCs w:val="24"/>
        </w:rPr>
        <w:t xml:space="preserve"> </w:t>
      </w:r>
      <w:proofErr w:type="spellStart"/>
      <w:r w:rsidRPr="000951B1">
        <w:rPr>
          <w:rFonts w:ascii="Book Antiqua" w:hAnsi="Book Antiqua"/>
          <w:i/>
          <w:sz w:val="24"/>
          <w:szCs w:val="24"/>
        </w:rPr>
        <w:t>Oncol</w:t>
      </w:r>
      <w:proofErr w:type="spellEnd"/>
      <w:r w:rsidRPr="000951B1">
        <w:rPr>
          <w:rFonts w:ascii="Book Antiqua" w:hAnsi="Book Antiqua"/>
          <w:sz w:val="24"/>
          <w:szCs w:val="24"/>
        </w:rPr>
        <w:t xml:space="preserve"> 2019; </w:t>
      </w:r>
      <w:r w:rsidRPr="000951B1">
        <w:rPr>
          <w:rFonts w:ascii="Book Antiqua" w:hAnsi="Book Antiqua"/>
          <w:b/>
          <w:sz w:val="24"/>
          <w:szCs w:val="24"/>
        </w:rPr>
        <w:t>14</w:t>
      </w:r>
      <w:r w:rsidRPr="000951B1">
        <w:rPr>
          <w:rFonts w:ascii="Book Antiqua" w:hAnsi="Book Antiqua"/>
          <w:sz w:val="24"/>
          <w:szCs w:val="24"/>
        </w:rPr>
        <w:t>: 1286-1295 [PMID: 31078775 DOI: 10.1016/j.jtho.2019.03.028]</w:t>
      </w:r>
    </w:p>
    <w:p w14:paraId="5E8399B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6 </w:t>
      </w:r>
      <w:r w:rsidRPr="000951B1">
        <w:rPr>
          <w:rFonts w:ascii="Book Antiqua" w:hAnsi="Book Antiqua"/>
          <w:b/>
          <w:sz w:val="24"/>
          <w:szCs w:val="24"/>
        </w:rPr>
        <w:t>Wu T</w:t>
      </w:r>
      <w:r w:rsidRPr="000951B1">
        <w:rPr>
          <w:rFonts w:ascii="Book Antiqua" w:hAnsi="Book Antiqua"/>
          <w:sz w:val="24"/>
          <w:szCs w:val="24"/>
        </w:rPr>
        <w:t xml:space="preserve">, Dai Y. Tumor microenvironment and therapeutic response. </w:t>
      </w:r>
      <w:r w:rsidRPr="000951B1">
        <w:rPr>
          <w:rFonts w:ascii="Book Antiqua" w:hAnsi="Book Antiqua"/>
          <w:i/>
          <w:sz w:val="24"/>
          <w:szCs w:val="24"/>
        </w:rPr>
        <w:t>Cancer Lett</w:t>
      </w:r>
      <w:r w:rsidRPr="000951B1">
        <w:rPr>
          <w:rFonts w:ascii="Book Antiqua" w:hAnsi="Book Antiqua"/>
          <w:sz w:val="24"/>
          <w:szCs w:val="24"/>
        </w:rPr>
        <w:t xml:space="preserve"> 2017; </w:t>
      </w:r>
      <w:r w:rsidRPr="000951B1">
        <w:rPr>
          <w:rFonts w:ascii="Book Antiqua" w:hAnsi="Book Antiqua"/>
          <w:b/>
          <w:sz w:val="24"/>
          <w:szCs w:val="24"/>
        </w:rPr>
        <w:t>387</w:t>
      </w:r>
      <w:r w:rsidRPr="000951B1">
        <w:rPr>
          <w:rFonts w:ascii="Book Antiqua" w:hAnsi="Book Antiqua"/>
          <w:sz w:val="24"/>
          <w:szCs w:val="24"/>
        </w:rPr>
        <w:t>: 61-68 [PMID: 26845449 DOI: 10.1016/j.canlet.2016.01.043]</w:t>
      </w:r>
    </w:p>
    <w:p w14:paraId="79AC198D"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7 </w:t>
      </w:r>
      <w:proofErr w:type="spellStart"/>
      <w:r w:rsidRPr="000951B1">
        <w:rPr>
          <w:rFonts w:ascii="Book Antiqua" w:hAnsi="Book Antiqua"/>
          <w:b/>
          <w:sz w:val="24"/>
          <w:szCs w:val="24"/>
        </w:rPr>
        <w:t>Fridman</w:t>
      </w:r>
      <w:proofErr w:type="spellEnd"/>
      <w:r w:rsidRPr="000951B1">
        <w:rPr>
          <w:rFonts w:ascii="Book Antiqua" w:hAnsi="Book Antiqua"/>
          <w:b/>
          <w:sz w:val="24"/>
          <w:szCs w:val="24"/>
        </w:rPr>
        <w:t xml:space="preserve"> WH</w:t>
      </w:r>
      <w:r w:rsidRPr="000951B1">
        <w:rPr>
          <w:rFonts w:ascii="Book Antiqua" w:hAnsi="Book Antiqua"/>
          <w:sz w:val="24"/>
          <w:szCs w:val="24"/>
        </w:rPr>
        <w:t xml:space="preserve">, </w:t>
      </w:r>
      <w:proofErr w:type="spellStart"/>
      <w:r w:rsidRPr="000951B1">
        <w:rPr>
          <w:rFonts w:ascii="Book Antiqua" w:hAnsi="Book Antiqua"/>
          <w:sz w:val="24"/>
          <w:szCs w:val="24"/>
        </w:rPr>
        <w:t>Pagès</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Sautès-Fridman</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Galon</w:t>
      </w:r>
      <w:proofErr w:type="spellEnd"/>
      <w:r w:rsidRPr="000951B1">
        <w:rPr>
          <w:rFonts w:ascii="Book Antiqua" w:hAnsi="Book Antiqua"/>
          <w:sz w:val="24"/>
          <w:szCs w:val="24"/>
        </w:rPr>
        <w:t xml:space="preserve"> J. The immune contexture in human </w:t>
      </w:r>
      <w:proofErr w:type="spellStart"/>
      <w:r w:rsidRPr="000951B1">
        <w:rPr>
          <w:rFonts w:ascii="Book Antiqua" w:hAnsi="Book Antiqua"/>
          <w:sz w:val="24"/>
          <w:szCs w:val="24"/>
        </w:rPr>
        <w:t>tumours</w:t>
      </w:r>
      <w:proofErr w:type="spellEnd"/>
      <w:r w:rsidRPr="000951B1">
        <w:rPr>
          <w:rFonts w:ascii="Book Antiqua" w:hAnsi="Book Antiqua"/>
          <w:sz w:val="24"/>
          <w:szCs w:val="24"/>
        </w:rPr>
        <w:t xml:space="preserve">: impact on clinical outcome. </w:t>
      </w:r>
      <w:r w:rsidRPr="000951B1">
        <w:rPr>
          <w:rFonts w:ascii="Book Antiqua" w:hAnsi="Book Antiqua"/>
          <w:i/>
          <w:sz w:val="24"/>
          <w:szCs w:val="24"/>
        </w:rPr>
        <w:t>Nat Rev Cancer</w:t>
      </w:r>
      <w:r w:rsidRPr="000951B1">
        <w:rPr>
          <w:rFonts w:ascii="Book Antiqua" w:hAnsi="Book Antiqua"/>
          <w:sz w:val="24"/>
          <w:szCs w:val="24"/>
        </w:rPr>
        <w:t xml:space="preserve"> 2012; </w:t>
      </w:r>
      <w:r w:rsidRPr="000951B1">
        <w:rPr>
          <w:rFonts w:ascii="Book Antiqua" w:hAnsi="Book Antiqua"/>
          <w:b/>
          <w:sz w:val="24"/>
          <w:szCs w:val="24"/>
        </w:rPr>
        <w:t>12</w:t>
      </w:r>
      <w:r w:rsidRPr="000951B1">
        <w:rPr>
          <w:rFonts w:ascii="Book Antiqua" w:hAnsi="Book Antiqua"/>
          <w:sz w:val="24"/>
          <w:szCs w:val="24"/>
        </w:rPr>
        <w:t>: 298-306 [PMID: 22419253 DOI: 10.1038/nrc3245]</w:t>
      </w:r>
    </w:p>
    <w:p w14:paraId="5A5D38E5"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8 </w:t>
      </w:r>
      <w:proofErr w:type="spellStart"/>
      <w:r w:rsidRPr="000951B1">
        <w:rPr>
          <w:rFonts w:ascii="Book Antiqua" w:hAnsi="Book Antiqua"/>
          <w:b/>
          <w:sz w:val="24"/>
          <w:szCs w:val="24"/>
        </w:rPr>
        <w:t>Mlecnik</w:t>
      </w:r>
      <w:proofErr w:type="spellEnd"/>
      <w:r w:rsidRPr="000951B1">
        <w:rPr>
          <w:rFonts w:ascii="Book Antiqua" w:hAnsi="Book Antiqua"/>
          <w:b/>
          <w:sz w:val="24"/>
          <w:szCs w:val="24"/>
        </w:rPr>
        <w:t xml:space="preserve"> B</w:t>
      </w:r>
      <w:r w:rsidRPr="000951B1">
        <w:rPr>
          <w:rFonts w:ascii="Book Antiqua" w:hAnsi="Book Antiqua"/>
          <w:sz w:val="24"/>
          <w:szCs w:val="24"/>
        </w:rPr>
        <w:t xml:space="preserve">, </w:t>
      </w:r>
      <w:proofErr w:type="spellStart"/>
      <w:r w:rsidRPr="000951B1">
        <w:rPr>
          <w:rFonts w:ascii="Book Antiqua" w:hAnsi="Book Antiqua"/>
          <w:sz w:val="24"/>
          <w:szCs w:val="24"/>
        </w:rPr>
        <w:t>Tosolini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Kirilovsky</w:t>
      </w:r>
      <w:proofErr w:type="spellEnd"/>
      <w:r w:rsidRPr="000951B1">
        <w:rPr>
          <w:rFonts w:ascii="Book Antiqua" w:hAnsi="Book Antiqua"/>
          <w:sz w:val="24"/>
          <w:szCs w:val="24"/>
        </w:rPr>
        <w:t xml:space="preserve"> A, Berger A, </w:t>
      </w:r>
      <w:proofErr w:type="spellStart"/>
      <w:r w:rsidRPr="000951B1">
        <w:rPr>
          <w:rFonts w:ascii="Book Antiqua" w:hAnsi="Book Antiqua"/>
          <w:sz w:val="24"/>
          <w:szCs w:val="24"/>
        </w:rPr>
        <w:t>Bindea</w:t>
      </w:r>
      <w:proofErr w:type="spellEnd"/>
      <w:r w:rsidRPr="000951B1">
        <w:rPr>
          <w:rFonts w:ascii="Book Antiqua" w:hAnsi="Book Antiqua"/>
          <w:sz w:val="24"/>
          <w:szCs w:val="24"/>
        </w:rPr>
        <w:t xml:space="preserve"> G, </w:t>
      </w:r>
      <w:proofErr w:type="spellStart"/>
      <w:r w:rsidRPr="000951B1">
        <w:rPr>
          <w:rFonts w:ascii="Book Antiqua" w:hAnsi="Book Antiqua"/>
          <w:sz w:val="24"/>
          <w:szCs w:val="24"/>
        </w:rPr>
        <w:t>Meatchi</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Bruneval</w:t>
      </w:r>
      <w:proofErr w:type="spellEnd"/>
      <w:r w:rsidRPr="000951B1">
        <w:rPr>
          <w:rFonts w:ascii="Book Antiqua" w:hAnsi="Book Antiqua"/>
          <w:sz w:val="24"/>
          <w:szCs w:val="24"/>
        </w:rPr>
        <w:t xml:space="preserve"> P, </w:t>
      </w:r>
      <w:proofErr w:type="spellStart"/>
      <w:r w:rsidRPr="000951B1">
        <w:rPr>
          <w:rFonts w:ascii="Book Antiqua" w:hAnsi="Book Antiqua"/>
          <w:sz w:val="24"/>
          <w:szCs w:val="24"/>
        </w:rPr>
        <w:t>Trajanoski</w:t>
      </w:r>
      <w:proofErr w:type="spellEnd"/>
      <w:r w:rsidRPr="000951B1">
        <w:rPr>
          <w:rFonts w:ascii="Book Antiqua" w:hAnsi="Book Antiqua"/>
          <w:sz w:val="24"/>
          <w:szCs w:val="24"/>
        </w:rPr>
        <w:t xml:space="preserve"> Z, </w:t>
      </w:r>
      <w:proofErr w:type="spellStart"/>
      <w:r w:rsidRPr="000951B1">
        <w:rPr>
          <w:rFonts w:ascii="Book Antiqua" w:hAnsi="Book Antiqua"/>
          <w:sz w:val="24"/>
          <w:szCs w:val="24"/>
        </w:rPr>
        <w:t>Fridman</w:t>
      </w:r>
      <w:proofErr w:type="spellEnd"/>
      <w:r w:rsidRPr="000951B1">
        <w:rPr>
          <w:rFonts w:ascii="Book Antiqua" w:hAnsi="Book Antiqua"/>
          <w:sz w:val="24"/>
          <w:szCs w:val="24"/>
        </w:rPr>
        <w:t xml:space="preserve"> WH, </w:t>
      </w:r>
      <w:proofErr w:type="spellStart"/>
      <w:r w:rsidRPr="000951B1">
        <w:rPr>
          <w:rFonts w:ascii="Book Antiqua" w:hAnsi="Book Antiqua"/>
          <w:sz w:val="24"/>
          <w:szCs w:val="24"/>
        </w:rPr>
        <w:t>Pagès</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Galon</w:t>
      </w:r>
      <w:proofErr w:type="spellEnd"/>
      <w:r w:rsidRPr="000951B1">
        <w:rPr>
          <w:rFonts w:ascii="Book Antiqua" w:hAnsi="Book Antiqua"/>
          <w:sz w:val="24"/>
          <w:szCs w:val="24"/>
        </w:rPr>
        <w:t xml:space="preserve"> J. Histopathologic-based prognostic factors of colorectal cancers are associated with the state of the local immune reaction. </w:t>
      </w:r>
      <w:r w:rsidRPr="000951B1">
        <w:rPr>
          <w:rFonts w:ascii="Book Antiqua" w:hAnsi="Book Antiqua"/>
          <w:i/>
          <w:sz w:val="24"/>
          <w:szCs w:val="24"/>
        </w:rPr>
        <w:t>J Clin Oncol</w:t>
      </w:r>
      <w:r w:rsidRPr="000951B1">
        <w:rPr>
          <w:rFonts w:ascii="Book Antiqua" w:hAnsi="Book Antiqua"/>
          <w:sz w:val="24"/>
          <w:szCs w:val="24"/>
        </w:rPr>
        <w:t xml:space="preserve"> 2011; </w:t>
      </w:r>
      <w:r w:rsidRPr="000951B1">
        <w:rPr>
          <w:rFonts w:ascii="Book Antiqua" w:hAnsi="Book Antiqua"/>
          <w:b/>
          <w:sz w:val="24"/>
          <w:szCs w:val="24"/>
        </w:rPr>
        <w:t>29</w:t>
      </w:r>
      <w:r w:rsidRPr="000951B1">
        <w:rPr>
          <w:rFonts w:ascii="Book Antiqua" w:hAnsi="Book Antiqua"/>
          <w:sz w:val="24"/>
          <w:szCs w:val="24"/>
        </w:rPr>
        <w:t>: 610-618 [PMID: 21245428 DOI: 10.1200/JCO.2010.30.5425]</w:t>
      </w:r>
    </w:p>
    <w:p w14:paraId="455CA10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9 </w:t>
      </w:r>
      <w:r w:rsidRPr="000951B1">
        <w:rPr>
          <w:rFonts w:ascii="Book Antiqua" w:hAnsi="Book Antiqua"/>
          <w:b/>
          <w:sz w:val="24"/>
          <w:szCs w:val="24"/>
        </w:rPr>
        <w:t>Villanueva A</w:t>
      </w:r>
      <w:r w:rsidRPr="000951B1">
        <w:rPr>
          <w:rFonts w:ascii="Book Antiqua" w:hAnsi="Book Antiqua"/>
          <w:sz w:val="24"/>
          <w:szCs w:val="24"/>
        </w:rPr>
        <w:t xml:space="preserve">, </w:t>
      </w:r>
      <w:proofErr w:type="spellStart"/>
      <w:r w:rsidRPr="000951B1">
        <w:rPr>
          <w:rFonts w:ascii="Book Antiqua" w:hAnsi="Book Antiqua"/>
          <w:sz w:val="24"/>
          <w:szCs w:val="24"/>
        </w:rPr>
        <w:t>Hoshida</w:t>
      </w:r>
      <w:proofErr w:type="spellEnd"/>
      <w:r w:rsidRPr="000951B1">
        <w:rPr>
          <w:rFonts w:ascii="Book Antiqua" w:hAnsi="Book Antiqua"/>
          <w:sz w:val="24"/>
          <w:szCs w:val="24"/>
        </w:rPr>
        <w:t xml:space="preserve"> Y, </w:t>
      </w:r>
      <w:proofErr w:type="spellStart"/>
      <w:r w:rsidRPr="000951B1">
        <w:rPr>
          <w:rFonts w:ascii="Book Antiqua" w:hAnsi="Book Antiqua"/>
          <w:sz w:val="24"/>
          <w:szCs w:val="24"/>
        </w:rPr>
        <w:t>Battiston</w:t>
      </w:r>
      <w:proofErr w:type="spellEnd"/>
      <w:r w:rsidRPr="000951B1">
        <w:rPr>
          <w:rFonts w:ascii="Book Antiqua" w:hAnsi="Book Antiqua"/>
          <w:sz w:val="24"/>
          <w:szCs w:val="24"/>
        </w:rPr>
        <w:t xml:space="preserve"> C, Tovar V, </w:t>
      </w:r>
      <w:proofErr w:type="spellStart"/>
      <w:r w:rsidRPr="000951B1">
        <w:rPr>
          <w:rFonts w:ascii="Book Antiqua" w:hAnsi="Book Antiqua"/>
          <w:sz w:val="24"/>
          <w:szCs w:val="24"/>
        </w:rPr>
        <w:t>Sia</w:t>
      </w:r>
      <w:proofErr w:type="spellEnd"/>
      <w:r w:rsidRPr="000951B1">
        <w:rPr>
          <w:rFonts w:ascii="Book Antiqua" w:hAnsi="Book Antiqua"/>
          <w:sz w:val="24"/>
          <w:szCs w:val="24"/>
        </w:rPr>
        <w:t xml:space="preserve"> D, </w:t>
      </w:r>
      <w:proofErr w:type="spellStart"/>
      <w:r w:rsidRPr="000951B1">
        <w:rPr>
          <w:rFonts w:ascii="Book Antiqua" w:hAnsi="Book Antiqua"/>
          <w:sz w:val="24"/>
          <w:szCs w:val="24"/>
        </w:rPr>
        <w:t>Alsinet</w:t>
      </w:r>
      <w:proofErr w:type="spellEnd"/>
      <w:r w:rsidRPr="000951B1">
        <w:rPr>
          <w:rFonts w:ascii="Book Antiqua" w:hAnsi="Book Antiqua"/>
          <w:sz w:val="24"/>
          <w:szCs w:val="24"/>
        </w:rPr>
        <w:t xml:space="preserve"> C, Cornella H, </w:t>
      </w:r>
      <w:proofErr w:type="spellStart"/>
      <w:r w:rsidRPr="000951B1">
        <w:rPr>
          <w:rFonts w:ascii="Book Antiqua" w:hAnsi="Book Antiqua"/>
          <w:sz w:val="24"/>
          <w:szCs w:val="24"/>
        </w:rPr>
        <w:t>Liberzon</w:t>
      </w:r>
      <w:proofErr w:type="spellEnd"/>
      <w:r w:rsidRPr="000951B1">
        <w:rPr>
          <w:rFonts w:ascii="Book Antiqua" w:hAnsi="Book Antiqua"/>
          <w:sz w:val="24"/>
          <w:szCs w:val="24"/>
        </w:rPr>
        <w:t xml:space="preserve"> A, Kobayashi M, </w:t>
      </w:r>
      <w:proofErr w:type="spellStart"/>
      <w:r w:rsidRPr="000951B1">
        <w:rPr>
          <w:rFonts w:ascii="Book Antiqua" w:hAnsi="Book Antiqua"/>
          <w:sz w:val="24"/>
          <w:szCs w:val="24"/>
        </w:rPr>
        <w:t>Kumada</w:t>
      </w:r>
      <w:proofErr w:type="spellEnd"/>
      <w:r w:rsidRPr="000951B1">
        <w:rPr>
          <w:rFonts w:ascii="Book Antiqua" w:hAnsi="Book Antiqua"/>
          <w:sz w:val="24"/>
          <w:szCs w:val="24"/>
        </w:rPr>
        <w:t xml:space="preserve"> H, </w:t>
      </w:r>
      <w:proofErr w:type="spellStart"/>
      <w:r w:rsidRPr="000951B1">
        <w:rPr>
          <w:rFonts w:ascii="Book Antiqua" w:hAnsi="Book Antiqua"/>
          <w:sz w:val="24"/>
          <w:szCs w:val="24"/>
        </w:rPr>
        <w:t>Thung</w:t>
      </w:r>
      <w:proofErr w:type="spellEnd"/>
      <w:r w:rsidRPr="000951B1">
        <w:rPr>
          <w:rFonts w:ascii="Book Antiqua" w:hAnsi="Book Antiqua"/>
          <w:sz w:val="24"/>
          <w:szCs w:val="24"/>
        </w:rPr>
        <w:t xml:space="preserve"> SN, </w:t>
      </w:r>
      <w:proofErr w:type="spellStart"/>
      <w:r w:rsidRPr="000951B1">
        <w:rPr>
          <w:rFonts w:ascii="Book Antiqua" w:hAnsi="Book Antiqua"/>
          <w:sz w:val="24"/>
          <w:szCs w:val="24"/>
        </w:rPr>
        <w:t>Bruix</w:t>
      </w:r>
      <w:proofErr w:type="spellEnd"/>
      <w:r w:rsidRPr="000951B1">
        <w:rPr>
          <w:rFonts w:ascii="Book Antiqua" w:hAnsi="Book Antiqua"/>
          <w:sz w:val="24"/>
          <w:szCs w:val="24"/>
        </w:rPr>
        <w:t xml:space="preserve"> J, Newell P, April C, Fan JB, </w:t>
      </w:r>
      <w:proofErr w:type="spellStart"/>
      <w:r w:rsidRPr="000951B1">
        <w:rPr>
          <w:rFonts w:ascii="Book Antiqua" w:hAnsi="Book Antiqua"/>
          <w:sz w:val="24"/>
          <w:szCs w:val="24"/>
        </w:rPr>
        <w:t>Roayaie</w:t>
      </w:r>
      <w:proofErr w:type="spellEnd"/>
      <w:r w:rsidRPr="000951B1">
        <w:rPr>
          <w:rFonts w:ascii="Book Antiqua" w:hAnsi="Book Antiqua"/>
          <w:sz w:val="24"/>
          <w:szCs w:val="24"/>
        </w:rPr>
        <w:t xml:space="preserve"> S, </w:t>
      </w:r>
      <w:proofErr w:type="spellStart"/>
      <w:r w:rsidRPr="000951B1">
        <w:rPr>
          <w:rFonts w:ascii="Book Antiqua" w:hAnsi="Book Antiqua"/>
          <w:sz w:val="24"/>
          <w:szCs w:val="24"/>
        </w:rPr>
        <w:t>Mazzaferro</w:t>
      </w:r>
      <w:proofErr w:type="spellEnd"/>
      <w:r w:rsidRPr="000951B1">
        <w:rPr>
          <w:rFonts w:ascii="Book Antiqua" w:hAnsi="Book Antiqua"/>
          <w:sz w:val="24"/>
          <w:szCs w:val="24"/>
        </w:rPr>
        <w:t xml:space="preserve"> V, Schwartz ME, </w:t>
      </w:r>
      <w:proofErr w:type="spellStart"/>
      <w:r w:rsidRPr="000951B1">
        <w:rPr>
          <w:rFonts w:ascii="Book Antiqua" w:hAnsi="Book Antiqua"/>
          <w:sz w:val="24"/>
          <w:szCs w:val="24"/>
        </w:rPr>
        <w:t>Llovet</w:t>
      </w:r>
      <w:proofErr w:type="spellEnd"/>
      <w:r w:rsidRPr="000951B1">
        <w:rPr>
          <w:rFonts w:ascii="Book Antiqua" w:hAnsi="Book Antiqua"/>
          <w:sz w:val="24"/>
          <w:szCs w:val="24"/>
        </w:rPr>
        <w:t xml:space="preserve"> JM. Combining clinical, pathology, and gene expression data to predict recurrence of hepatocellular </w:t>
      </w:r>
      <w:r w:rsidRPr="000951B1">
        <w:rPr>
          <w:rFonts w:ascii="Book Antiqua" w:hAnsi="Book Antiqua"/>
          <w:sz w:val="24"/>
          <w:szCs w:val="24"/>
        </w:rPr>
        <w:lastRenderedPageBreak/>
        <w:t xml:space="preserve">carcinoma. </w:t>
      </w:r>
      <w:r w:rsidRPr="000951B1">
        <w:rPr>
          <w:rFonts w:ascii="Book Antiqua" w:hAnsi="Book Antiqua"/>
          <w:i/>
          <w:sz w:val="24"/>
          <w:szCs w:val="24"/>
        </w:rPr>
        <w:t>Gastroenterology</w:t>
      </w:r>
      <w:r w:rsidRPr="000951B1">
        <w:rPr>
          <w:rFonts w:ascii="Book Antiqua" w:hAnsi="Book Antiqua"/>
          <w:sz w:val="24"/>
          <w:szCs w:val="24"/>
        </w:rPr>
        <w:t xml:space="preserve"> 2011; </w:t>
      </w:r>
      <w:r w:rsidRPr="000951B1">
        <w:rPr>
          <w:rFonts w:ascii="Book Antiqua" w:hAnsi="Book Antiqua"/>
          <w:b/>
          <w:sz w:val="24"/>
          <w:szCs w:val="24"/>
        </w:rPr>
        <w:t>140</w:t>
      </w:r>
      <w:r w:rsidRPr="000951B1">
        <w:rPr>
          <w:rFonts w:ascii="Book Antiqua" w:hAnsi="Book Antiqua"/>
          <w:sz w:val="24"/>
          <w:szCs w:val="24"/>
        </w:rPr>
        <w:t>: 1501-12.e2 [PMID: 21320499 DOI: 10.1053/j.gastro.2011.02.006]</w:t>
      </w:r>
    </w:p>
    <w:p w14:paraId="0D9967D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10 </w:t>
      </w:r>
      <w:proofErr w:type="spellStart"/>
      <w:r w:rsidRPr="000951B1">
        <w:rPr>
          <w:rFonts w:ascii="Book Antiqua" w:hAnsi="Book Antiqua"/>
          <w:b/>
          <w:sz w:val="24"/>
          <w:szCs w:val="24"/>
        </w:rPr>
        <w:t>Verhaak</w:t>
      </w:r>
      <w:proofErr w:type="spellEnd"/>
      <w:r w:rsidRPr="000951B1">
        <w:rPr>
          <w:rFonts w:ascii="Book Antiqua" w:hAnsi="Book Antiqua"/>
          <w:b/>
          <w:sz w:val="24"/>
          <w:szCs w:val="24"/>
        </w:rPr>
        <w:t xml:space="preserve"> RG</w:t>
      </w:r>
      <w:r w:rsidRPr="000951B1">
        <w:rPr>
          <w:rFonts w:ascii="Book Antiqua" w:hAnsi="Book Antiqua"/>
          <w:sz w:val="24"/>
          <w:szCs w:val="24"/>
        </w:rPr>
        <w:t xml:space="preserve">, </w:t>
      </w:r>
      <w:proofErr w:type="spellStart"/>
      <w:r w:rsidRPr="000951B1">
        <w:rPr>
          <w:rFonts w:ascii="Book Antiqua" w:hAnsi="Book Antiqua"/>
          <w:sz w:val="24"/>
          <w:szCs w:val="24"/>
        </w:rPr>
        <w:t>Hoadley</w:t>
      </w:r>
      <w:proofErr w:type="spellEnd"/>
      <w:r w:rsidRPr="000951B1">
        <w:rPr>
          <w:rFonts w:ascii="Book Antiqua" w:hAnsi="Book Antiqua"/>
          <w:sz w:val="24"/>
          <w:szCs w:val="24"/>
        </w:rPr>
        <w:t xml:space="preserve"> KA, </w:t>
      </w:r>
      <w:proofErr w:type="spellStart"/>
      <w:r w:rsidRPr="000951B1">
        <w:rPr>
          <w:rFonts w:ascii="Book Antiqua" w:hAnsi="Book Antiqua"/>
          <w:sz w:val="24"/>
          <w:szCs w:val="24"/>
        </w:rPr>
        <w:t>Purdom</w:t>
      </w:r>
      <w:proofErr w:type="spellEnd"/>
      <w:r w:rsidRPr="000951B1">
        <w:rPr>
          <w:rFonts w:ascii="Book Antiqua" w:hAnsi="Book Antiqua"/>
          <w:sz w:val="24"/>
          <w:szCs w:val="24"/>
        </w:rPr>
        <w:t xml:space="preserve"> E, Wang V, Qi Y, Wilkerson MD, Miller CR, Ding L, </w:t>
      </w:r>
      <w:proofErr w:type="spellStart"/>
      <w:r w:rsidRPr="000951B1">
        <w:rPr>
          <w:rFonts w:ascii="Book Antiqua" w:hAnsi="Book Antiqua"/>
          <w:sz w:val="24"/>
          <w:szCs w:val="24"/>
        </w:rPr>
        <w:t>Golub</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Mesirov</w:t>
      </w:r>
      <w:proofErr w:type="spellEnd"/>
      <w:r w:rsidRPr="000951B1">
        <w:rPr>
          <w:rFonts w:ascii="Book Antiqua" w:hAnsi="Book Antiqua"/>
          <w:sz w:val="24"/>
          <w:szCs w:val="24"/>
        </w:rPr>
        <w:t xml:space="preserve"> JP, </w:t>
      </w:r>
      <w:proofErr w:type="spellStart"/>
      <w:r w:rsidRPr="000951B1">
        <w:rPr>
          <w:rFonts w:ascii="Book Antiqua" w:hAnsi="Book Antiqua"/>
          <w:sz w:val="24"/>
          <w:szCs w:val="24"/>
        </w:rPr>
        <w:t>Alexe</w:t>
      </w:r>
      <w:proofErr w:type="spellEnd"/>
      <w:r w:rsidRPr="000951B1">
        <w:rPr>
          <w:rFonts w:ascii="Book Antiqua" w:hAnsi="Book Antiqua"/>
          <w:sz w:val="24"/>
          <w:szCs w:val="24"/>
        </w:rPr>
        <w:t xml:space="preserve"> G, Lawrence M, O'Kelly M, Tamayo P, Weir BA, Gabriel S, </w:t>
      </w:r>
      <w:proofErr w:type="spellStart"/>
      <w:r w:rsidRPr="000951B1">
        <w:rPr>
          <w:rFonts w:ascii="Book Antiqua" w:hAnsi="Book Antiqua"/>
          <w:sz w:val="24"/>
          <w:szCs w:val="24"/>
        </w:rPr>
        <w:t>Winckler</w:t>
      </w:r>
      <w:proofErr w:type="spellEnd"/>
      <w:r w:rsidRPr="000951B1">
        <w:rPr>
          <w:rFonts w:ascii="Book Antiqua" w:hAnsi="Book Antiqua"/>
          <w:sz w:val="24"/>
          <w:szCs w:val="24"/>
        </w:rPr>
        <w:t xml:space="preserve"> W, Gupta S, </w:t>
      </w:r>
      <w:proofErr w:type="spellStart"/>
      <w:r w:rsidRPr="000951B1">
        <w:rPr>
          <w:rFonts w:ascii="Book Antiqua" w:hAnsi="Book Antiqua"/>
          <w:sz w:val="24"/>
          <w:szCs w:val="24"/>
        </w:rPr>
        <w:t>Jakkula</w:t>
      </w:r>
      <w:proofErr w:type="spellEnd"/>
      <w:r w:rsidRPr="000951B1">
        <w:rPr>
          <w:rFonts w:ascii="Book Antiqua" w:hAnsi="Book Antiqua"/>
          <w:sz w:val="24"/>
          <w:szCs w:val="24"/>
        </w:rPr>
        <w:t xml:space="preserve"> L, </w:t>
      </w:r>
      <w:proofErr w:type="spellStart"/>
      <w:r w:rsidRPr="000951B1">
        <w:rPr>
          <w:rFonts w:ascii="Book Antiqua" w:hAnsi="Book Antiqua"/>
          <w:sz w:val="24"/>
          <w:szCs w:val="24"/>
        </w:rPr>
        <w:t>Feiler</w:t>
      </w:r>
      <w:proofErr w:type="spellEnd"/>
      <w:r w:rsidRPr="000951B1">
        <w:rPr>
          <w:rFonts w:ascii="Book Antiqua" w:hAnsi="Book Antiqua"/>
          <w:sz w:val="24"/>
          <w:szCs w:val="24"/>
        </w:rPr>
        <w:t xml:space="preserve"> HS, Hodgson JG, James CD, </w:t>
      </w:r>
      <w:proofErr w:type="spellStart"/>
      <w:r w:rsidRPr="000951B1">
        <w:rPr>
          <w:rFonts w:ascii="Book Antiqua" w:hAnsi="Book Antiqua"/>
          <w:sz w:val="24"/>
          <w:szCs w:val="24"/>
        </w:rPr>
        <w:t>Sarkaria</w:t>
      </w:r>
      <w:proofErr w:type="spellEnd"/>
      <w:r w:rsidRPr="000951B1">
        <w:rPr>
          <w:rFonts w:ascii="Book Antiqua" w:hAnsi="Book Antiqua"/>
          <w:sz w:val="24"/>
          <w:szCs w:val="24"/>
        </w:rPr>
        <w:t xml:space="preserve"> JN, Brennan C, Kahn A, Spellman PT, Wilson RK, Speed TP, Gray JW, Meyerson M, Getz G, </w:t>
      </w:r>
      <w:proofErr w:type="spellStart"/>
      <w:r w:rsidRPr="000951B1">
        <w:rPr>
          <w:rFonts w:ascii="Book Antiqua" w:hAnsi="Book Antiqua"/>
          <w:sz w:val="24"/>
          <w:szCs w:val="24"/>
        </w:rPr>
        <w:t>Perou</w:t>
      </w:r>
      <w:proofErr w:type="spellEnd"/>
      <w:r w:rsidRPr="000951B1">
        <w:rPr>
          <w:rFonts w:ascii="Book Antiqua" w:hAnsi="Book Antiqua"/>
          <w:sz w:val="24"/>
          <w:szCs w:val="24"/>
        </w:rPr>
        <w:t xml:space="preserve"> CM, Hayes DN; Cancer Genome Atlas Research Network. Integrated genomic analysis identifies clinically relevant subtypes of glioblastoma characterized by abnormalities in PDGFRA, IDH1, EGFR, and NF1. </w:t>
      </w:r>
      <w:r w:rsidRPr="000951B1">
        <w:rPr>
          <w:rFonts w:ascii="Book Antiqua" w:hAnsi="Book Antiqua"/>
          <w:i/>
          <w:sz w:val="24"/>
          <w:szCs w:val="24"/>
        </w:rPr>
        <w:t>Cancer Cell</w:t>
      </w:r>
      <w:r w:rsidRPr="000951B1">
        <w:rPr>
          <w:rFonts w:ascii="Book Antiqua" w:hAnsi="Book Antiqua"/>
          <w:sz w:val="24"/>
          <w:szCs w:val="24"/>
        </w:rPr>
        <w:t xml:space="preserve"> 2010; </w:t>
      </w:r>
      <w:r w:rsidRPr="000951B1">
        <w:rPr>
          <w:rFonts w:ascii="Book Antiqua" w:hAnsi="Book Antiqua"/>
          <w:b/>
          <w:sz w:val="24"/>
          <w:szCs w:val="24"/>
        </w:rPr>
        <w:t>17</w:t>
      </w:r>
      <w:r w:rsidRPr="000951B1">
        <w:rPr>
          <w:rFonts w:ascii="Book Antiqua" w:hAnsi="Book Antiqua"/>
          <w:sz w:val="24"/>
          <w:szCs w:val="24"/>
        </w:rPr>
        <w:t>: 98-110 [PMID: 20129251 DOI: 10.1016/j.ccr.2009.12.020]</w:t>
      </w:r>
    </w:p>
    <w:p w14:paraId="5131CA6B" w14:textId="1E79CFDC"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11 </w:t>
      </w:r>
      <w:r w:rsidRPr="000951B1">
        <w:rPr>
          <w:rFonts w:ascii="Book Antiqua" w:hAnsi="Book Antiqua"/>
          <w:b/>
          <w:sz w:val="24"/>
          <w:szCs w:val="24"/>
        </w:rPr>
        <w:t>Director's Challenge Consortium for the Molecular Classification of Lung Adenocarcinoma</w:t>
      </w:r>
      <w:r w:rsidRPr="000951B1">
        <w:rPr>
          <w:rFonts w:ascii="Book Antiqua" w:hAnsi="Book Antiqua"/>
          <w:sz w:val="24"/>
          <w:szCs w:val="24"/>
        </w:rPr>
        <w:t xml:space="preserve">, </w:t>
      </w:r>
      <w:proofErr w:type="spellStart"/>
      <w:r w:rsidRPr="000951B1">
        <w:rPr>
          <w:rFonts w:ascii="Book Antiqua" w:hAnsi="Book Antiqua"/>
          <w:sz w:val="24"/>
          <w:szCs w:val="24"/>
        </w:rPr>
        <w:t>Shedden</w:t>
      </w:r>
      <w:proofErr w:type="spellEnd"/>
      <w:r w:rsidRPr="000951B1">
        <w:rPr>
          <w:rFonts w:ascii="Book Antiqua" w:hAnsi="Book Antiqua"/>
          <w:sz w:val="24"/>
          <w:szCs w:val="24"/>
        </w:rPr>
        <w:t xml:space="preserve"> K, Taylor JM, </w:t>
      </w:r>
      <w:proofErr w:type="spellStart"/>
      <w:r w:rsidRPr="000951B1">
        <w:rPr>
          <w:rFonts w:ascii="Book Antiqua" w:hAnsi="Book Antiqua"/>
          <w:sz w:val="24"/>
          <w:szCs w:val="24"/>
        </w:rPr>
        <w:t>Enkemann</w:t>
      </w:r>
      <w:proofErr w:type="spellEnd"/>
      <w:r w:rsidRPr="000951B1">
        <w:rPr>
          <w:rFonts w:ascii="Book Antiqua" w:hAnsi="Book Antiqua"/>
          <w:sz w:val="24"/>
          <w:szCs w:val="24"/>
        </w:rPr>
        <w:t xml:space="preserve"> SA, </w:t>
      </w:r>
      <w:proofErr w:type="spellStart"/>
      <w:r w:rsidRPr="000951B1">
        <w:rPr>
          <w:rFonts w:ascii="Book Antiqua" w:hAnsi="Book Antiqua"/>
          <w:sz w:val="24"/>
          <w:szCs w:val="24"/>
        </w:rPr>
        <w:t>Tsao</w:t>
      </w:r>
      <w:proofErr w:type="spellEnd"/>
      <w:r w:rsidRPr="000951B1">
        <w:rPr>
          <w:rFonts w:ascii="Book Antiqua" w:hAnsi="Book Antiqua"/>
          <w:sz w:val="24"/>
          <w:szCs w:val="24"/>
        </w:rPr>
        <w:t xml:space="preserve"> MS, </w:t>
      </w:r>
      <w:proofErr w:type="spellStart"/>
      <w:r w:rsidRPr="000951B1">
        <w:rPr>
          <w:rFonts w:ascii="Book Antiqua" w:hAnsi="Book Antiqua"/>
          <w:sz w:val="24"/>
          <w:szCs w:val="24"/>
        </w:rPr>
        <w:t>Yeatman</w:t>
      </w:r>
      <w:proofErr w:type="spellEnd"/>
      <w:r w:rsidRPr="000951B1">
        <w:rPr>
          <w:rFonts w:ascii="Book Antiqua" w:hAnsi="Book Antiqua"/>
          <w:sz w:val="24"/>
          <w:szCs w:val="24"/>
        </w:rPr>
        <w:t xml:space="preserve"> TJ, Gerald WL, </w:t>
      </w:r>
      <w:proofErr w:type="spellStart"/>
      <w:r w:rsidRPr="000951B1">
        <w:rPr>
          <w:rFonts w:ascii="Book Antiqua" w:hAnsi="Book Antiqua"/>
          <w:sz w:val="24"/>
          <w:szCs w:val="24"/>
        </w:rPr>
        <w:t>Eschrich</w:t>
      </w:r>
      <w:proofErr w:type="spellEnd"/>
      <w:r w:rsidRPr="000951B1">
        <w:rPr>
          <w:rFonts w:ascii="Book Antiqua" w:hAnsi="Book Antiqua"/>
          <w:sz w:val="24"/>
          <w:szCs w:val="24"/>
        </w:rPr>
        <w:t xml:space="preserve"> S, </w:t>
      </w:r>
      <w:proofErr w:type="spellStart"/>
      <w:r w:rsidRPr="000951B1">
        <w:rPr>
          <w:rFonts w:ascii="Book Antiqua" w:hAnsi="Book Antiqua"/>
          <w:sz w:val="24"/>
          <w:szCs w:val="24"/>
        </w:rPr>
        <w:t>Jurisica</w:t>
      </w:r>
      <w:proofErr w:type="spellEnd"/>
      <w:r w:rsidRPr="000951B1">
        <w:rPr>
          <w:rFonts w:ascii="Book Antiqua" w:hAnsi="Book Antiqua"/>
          <w:sz w:val="24"/>
          <w:szCs w:val="24"/>
        </w:rPr>
        <w:t xml:space="preserve"> I, Giordano TJ, </w:t>
      </w:r>
      <w:proofErr w:type="spellStart"/>
      <w:r w:rsidRPr="000951B1">
        <w:rPr>
          <w:rFonts w:ascii="Book Antiqua" w:hAnsi="Book Antiqua"/>
          <w:sz w:val="24"/>
          <w:szCs w:val="24"/>
        </w:rPr>
        <w:t>Misek</w:t>
      </w:r>
      <w:proofErr w:type="spellEnd"/>
      <w:r w:rsidRPr="000951B1">
        <w:rPr>
          <w:rFonts w:ascii="Book Antiqua" w:hAnsi="Book Antiqua"/>
          <w:sz w:val="24"/>
          <w:szCs w:val="24"/>
        </w:rPr>
        <w:t xml:space="preserve"> DE, Chang AC, Zhu CQ, </w:t>
      </w:r>
      <w:proofErr w:type="spellStart"/>
      <w:r w:rsidRPr="000951B1">
        <w:rPr>
          <w:rFonts w:ascii="Book Antiqua" w:hAnsi="Book Antiqua"/>
          <w:sz w:val="24"/>
          <w:szCs w:val="24"/>
        </w:rPr>
        <w:t>Strumpf</w:t>
      </w:r>
      <w:proofErr w:type="spellEnd"/>
      <w:r w:rsidRPr="000951B1">
        <w:rPr>
          <w:rFonts w:ascii="Book Antiqua" w:hAnsi="Book Antiqua"/>
          <w:sz w:val="24"/>
          <w:szCs w:val="24"/>
        </w:rPr>
        <w:t xml:space="preserve"> D, </w:t>
      </w:r>
      <w:proofErr w:type="spellStart"/>
      <w:r w:rsidRPr="000951B1">
        <w:rPr>
          <w:rFonts w:ascii="Book Antiqua" w:hAnsi="Book Antiqua"/>
          <w:sz w:val="24"/>
          <w:szCs w:val="24"/>
        </w:rPr>
        <w:t>Hanash</w:t>
      </w:r>
      <w:proofErr w:type="spellEnd"/>
      <w:r w:rsidRPr="000951B1">
        <w:rPr>
          <w:rFonts w:ascii="Book Antiqua" w:hAnsi="Book Antiqua"/>
          <w:sz w:val="24"/>
          <w:szCs w:val="24"/>
        </w:rPr>
        <w:t xml:space="preserve"> S, Shepherd FA, Ding K, Seymour L, Naoki K, Pennell N, Weir B, </w:t>
      </w:r>
      <w:proofErr w:type="spellStart"/>
      <w:r w:rsidRPr="000951B1">
        <w:rPr>
          <w:rFonts w:ascii="Book Antiqua" w:hAnsi="Book Antiqua"/>
          <w:sz w:val="24"/>
          <w:szCs w:val="24"/>
        </w:rPr>
        <w:t>Verhaak</w:t>
      </w:r>
      <w:proofErr w:type="spellEnd"/>
      <w:r w:rsidRPr="000951B1">
        <w:rPr>
          <w:rFonts w:ascii="Book Antiqua" w:hAnsi="Book Antiqua"/>
          <w:sz w:val="24"/>
          <w:szCs w:val="24"/>
        </w:rPr>
        <w:t xml:space="preserve"> R, Ladd-Acosta C, </w:t>
      </w:r>
      <w:proofErr w:type="spellStart"/>
      <w:r w:rsidRPr="000951B1">
        <w:rPr>
          <w:rFonts w:ascii="Book Antiqua" w:hAnsi="Book Antiqua"/>
          <w:sz w:val="24"/>
          <w:szCs w:val="24"/>
        </w:rPr>
        <w:t>Golub</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Gruidl</w:t>
      </w:r>
      <w:proofErr w:type="spellEnd"/>
      <w:r w:rsidRPr="000951B1">
        <w:rPr>
          <w:rFonts w:ascii="Book Antiqua" w:hAnsi="Book Antiqua"/>
          <w:sz w:val="24"/>
          <w:szCs w:val="24"/>
        </w:rPr>
        <w:t xml:space="preserve"> M, Sharma A, </w:t>
      </w:r>
      <w:proofErr w:type="spellStart"/>
      <w:r w:rsidRPr="000951B1">
        <w:rPr>
          <w:rFonts w:ascii="Book Antiqua" w:hAnsi="Book Antiqua"/>
          <w:sz w:val="24"/>
          <w:szCs w:val="24"/>
        </w:rPr>
        <w:t>Szoke</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Zakowski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Rusch</w:t>
      </w:r>
      <w:proofErr w:type="spellEnd"/>
      <w:r w:rsidRPr="000951B1">
        <w:rPr>
          <w:rFonts w:ascii="Book Antiqua" w:hAnsi="Book Antiqua"/>
          <w:sz w:val="24"/>
          <w:szCs w:val="24"/>
        </w:rPr>
        <w:t xml:space="preserve"> V, Kris M, </w:t>
      </w:r>
      <w:proofErr w:type="spellStart"/>
      <w:r w:rsidRPr="000951B1">
        <w:rPr>
          <w:rFonts w:ascii="Book Antiqua" w:hAnsi="Book Antiqua"/>
          <w:sz w:val="24"/>
          <w:szCs w:val="24"/>
        </w:rPr>
        <w:t>Viale</w:t>
      </w:r>
      <w:proofErr w:type="spellEnd"/>
      <w:r w:rsidRPr="000951B1">
        <w:rPr>
          <w:rFonts w:ascii="Book Antiqua" w:hAnsi="Book Antiqua"/>
          <w:sz w:val="24"/>
          <w:szCs w:val="24"/>
        </w:rPr>
        <w:t xml:space="preserve"> A, Motoi N, Travis W, Conley B, </w:t>
      </w:r>
      <w:proofErr w:type="spellStart"/>
      <w:r w:rsidRPr="000951B1">
        <w:rPr>
          <w:rFonts w:ascii="Book Antiqua" w:hAnsi="Book Antiqua"/>
          <w:sz w:val="24"/>
          <w:szCs w:val="24"/>
        </w:rPr>
        <w:t>Seshan</w:t>
      </w:r>
      <w:proofErr w:type="spellEnd"/>
      <w:r w:rsidRPr="000951B1">
        <w:rPr>
          <w:rFonts w:ascii="Book Antiqua" w:hAnsi="Book Antiqua"/>
          <w:sz w:val="24"/>
          <w:szCs w:val="24"/>
        </w:rPr>
        <w:t xml:space="preserve"> VE, </w:t>
      </w:r>
      <w:proofErr w:type="spellStart"/>
      <w:r w:rsidRPr="000951B1">
        <w:rPr>
          <w:rFonts w:ascii="Book Antiqua" w:hAnsi="Book Antiqua"/>
          <w:sz w:val="24"/>
          <w:szCs w:val="24"/>
        </w:rPr>
        <w:t>Meyerson</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Kuick</w:t>
      </w:r>
      <w:proofErr w:type="spellEnd"/>
      <w:r w:rsidRPr="000951B1">
        <w:rPr>
          <w:rFonts w:ascii="Book Antiqua" w:hAnsi="Book Antiqua"/>
          <w:sz w:val="24"/>
          <w:szCs w:val="24"/>
        </w:rPr>
        <w:t xml:space="preserve"> R, Dobbin KK, Lively T, Jacobson JW, Beer DG. Gene expression-based survival prediction in lung adenocarcinoma: a multi-site, blinded validation study. </w:t>
      </w:r>
      <w:r w:rsidRPr="000951B1">
        <w:rPr>
          <w:rFonts w:ascii="Book Antiqua" w:hAnsi="Book Antiqua"/>
          <w:i/>
          <w:sz w:val="24"/>
          <w:szCs w:val="24"/>
        </w:rPr>
        <w:t>Nat Med</w:t>
      </w:r>
      <w:r w:rsidRPr="000951B1">
        <w:rPr>
          <w:rFonts w:ascii="Book Antiqua" w:hAnsi="Book Antiqua"/>
          <w:sz w:val="24"/>
          <w:szCs w:val="24"/>
        </w:rPr>
        <w:t xml:space="preserve"> 2008; </w:t>
      </w:r>
      <w:r w:rsidRPr="000951B1">
        <w:rPr>
          <w:rFonts w:ascii="Book Antiqua" w:hAnsi="Book Antiqua"/>
          <w:b/>
          <w:sz w:val="24"/>
          <w:szCs w:val="24"/>
        </w:rPr>
        <w:t>14</w:t>
      </w:r>
      <w:r w:rsidRPr="000951B1">
        <w:rPr>
          <w:rFonts w:ascii="Book Antiqua" w:hAnsi="Book Antiqua"/>
          <w:sz w:val="24"/>
          <w:szCs w:val="24"/>
        </w:rPr>
        <w:t>: 822-827 [PMID: 18641660 DOI: 10.1038/nm.1790]</w:t>
      </w:r>
    </w:p>
    <w:p w14:paraId="7E2F5BDC"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12 </w:t>
      </w:r>
      <w:r w:rsidRPr="000951B1">
        <w:rPr>
          <w:rFonts w:ascii="Book Antiqua" w:hAnsi="Book Antiqua"/>
          <w:b/>
          <w:sz w:val="24"/>
          <w:szCs w:val="24"/>
        </w:rPr>
        <w:t>Yoshihara K</w:t>
      </w:r>
      <w:r w:rsidRPr="000951B1">
        <w:rPr>
          <w:rFonts w:ascii="Book Antiqua" w:hAnsi="Book Antiqua"/>
          <w:sz w:val="24"/>
          <w:szCs w:val="24"/>
        </w:rPr>
        <w:t xml:space="preserve">, </w:t>
      </w:r>
      <w:proofErr w:type="spellStart"/>
      <w:r w:rsidRPr="000951B1">
        <w:rPr>
          <w:rFonts w:ascii="Book Antiqua" w:hAnsi="Book Antiqua"/>
          <w:sz w:val="24"/>
          <w:szCs w:val="24"/>
        </w:rPr>
        <w:t>Shahmoradgoli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Martínez</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Vegesna</w:t>
      </w:r>
      <w:proofErr w:type="spellEnd"/>
      <w:r w:rsidRPr="000951B1">
        <w:rPr>
          <w:rFonts w:ascii="Book Antiqua" w:hAnsi="Book Antiqua"/>
          <w:sz w:val="24"/>
          <w:szCs w:val="24"/>
        </w:rPr>
        <w:t xml:space="preserve"> R, Kim H, Torres-Garcia W, </w:t>
      </w:r>
      <w:proofErr w:type="spellStart"/>
      <w:r w:rsidRPr="000951B1">
        <w:rPr>
          <w:rFonts w:ascii="Book Antiqua" w:hAnsi="Book Antiqua"/>
          <w:sz w:val="24"/>
          <w:szCs w:val="24"/>
        </w:rPr>
        <w:t>Treviño</w:t>
      </w:r>
      <w:proofErr w:type="spellEnd"/>
      <w:r w:rsidRPr="000951B1">
        <w:rPr>
          <w:rFonts w:ascii="Book Antiqua" w:hAnsi="Book Antiqua"/>
          <w:sz w:val="24"/>
          <w:szCs w:val="24"/>
        </w:rPr>
        <w:t xml:space="preserve"> V, </w:t>
      </w:r>
      <w:proofErr w:type="spellStart"/>
      <w:r w:rsidRPr="000951B1">
        <w:rPr>
          <w:rFonts w:ascii="Book Antiqua" w:hAnsi="Book Antiqua"/>
          <w:sz w:val="24"/>
          <w:szCs w:val="24"/>
        </w:rPr>
        <w:t>Shen</w:t>
      </w:r>
      <w:proofErr w:type="spellEnd"/>
      <w:r w:rsidRPr="000951B1">
        <w:rPr>
          <w:rFonts w:ascii="Book Antiqua" w:hAnsi="Book Antiqua"/>
          <w:sz w:val="24"/>
          <w:szCs w:val="24"/>
        </w:rPr>
        <w:t xml:space="preserve"> H, Laird PW, Levine DA, Carter SL, Getz G, </w:t>
      </w:r>
      <w:proofErr w:type="spellStart"/>
      <w:r w:rsidRPr="000951B1">
        <w:rPr>
          <w:rFonts w:ascii="Book Antiqua" w:hAnsi="Book Antiqua"/>
          <w:sz w:val="24"/>
          <w:szCs w:val="24"/>
        </w:rPr>
        <w:t>Stemke</w:t>
      </w:r>
      <w:proofErr w:type="spellEnd"/>
      <w:r w:rsidRPr="000951B1">
        <w:rPr>
          <w:rFonts w:ascii="Book Antiqua" w:hAnsi="Book Antiqua"/>
          <w:sz w:val="24"/>
          <w:szCs w:val="24"/>
        </w:rPr>
        <w:t xml:space="preserve">-Hale K, Mills GB, </w:t>
      </w:r>
      <w:proofErr w:type="spellStart"/>
      <w:r w:rsidRPr="000951B1">
        <w:rPr>
          <w:rFonts w:ascii="Book Antiqua" w:hAnsi="Book Antiqua"/>
          <w:sz w:val="24"/>
          <w:szCs w:val="24"/>
        </w:rPr>
        <w:t>Verhaak</w:t>
      </w:r>
      <w:proofErr w:type="spellEnd"/>
      <w:r w:rsidRPr="000951B1">
        <w:rPr>
          <w:rFonts w:ascii="Book Antiqua" w:hAnsi="Book Antiqua"/>
          <w:sz w:val="24"/>
          <w:szCs w:val="24"/>
        </w:rPr>
        <w:t xml:space="preserve"> RG. Inferring </w:t>
      </w:r>
      <w:proofErr w:type="spellStart"/>
      <w:r w:rsidRPr="000951B1">
        <w:rPr>
          <w:rFonts w:ascii="Book Antiqua" w:hAnsi="Book Antiqua"/>
          <w:sz w:val="24"/>
          <w:szCs w:val="24"/>
        </w:rPr>
        <w:t>tumour</w:t>
      </w:r>
      <w:proofErr w:type="spellEnd"/>
      <w:r w:rsidRPr="000951B1">
        <w:rPr>
          <w:rFonts w:ascii="Book Antiqua" w:hAnsi="Book Antiqua"/>
          <w:sz w:val="24"/>
          <w:szCs w:val="24"/>
        </w:rPr>
        <w:t xml:space="preserve"> purity and stromal and immune cell admixture from expression data. </w:t>
      </w:r>
      <w:r w:rsidRPr="000951B1">
        <w:rPr>
          <w:rFonts w:ascii="Book Antiqua" w:hAnsi="Book Antiqua"/>
          <w:i/>
          <w:sz w:val="24"/>
          <w:szCs w:val="24"/>
        </w:rPr>
        <w:t xml:space="preserve">Nat </w:t>
      </w:r>
      <w:proofErr w:type="spellStart"/>
      <w:r w:rsidRPr="000951B1">
        <w:rPr>
          <w:rFonts w:ascii="Book Antiqua" w:hAnsi="Book Antiqua"/>
          <w:i/>
          <w:sz w:val="24"/>
          <w:szCs w:val="24"/>
        </w:rPr>
        <w:t>Commun</w:t>
      </w:r>
      <w:proofErr w:type="spellEnd"/>
      <w:r w:rsidRPr="000951B1">
        <w:rPr>
          <w:rFonts w:ascii="Book Antiqua" w:hAnsi="Book Antiqua"/>
          <w:sz w:val="24"/>
          <w:szCs w:val="24"/>
        </w:rPr>
        <w:t xml:space="preserve"> 2013; </w:t>
      </w:r>
      <w:r w:rsidRPr="000951B1">
        <w:rPr>
          <w:rFonts w:ascii="Book Antiqua" w:hAnsi="Book Antiqua"/>
          <w:b/>
          <w:sz w:val="24"/>
          <w:szCs w:val="24"/>
        </w:rPr>
        <w:t>4</w:t>
      </w:r>
      <w:r w:rsidRPr="000951B1">
        <w:rPr>
          <w:rFonts w:ascii="Book Antiqua" w:hAnsi="Book Antiqua"/>
          <w:sz w:val="24"/>
          <w:szCs w:val="24"/>
        </w:rPr>
        <w:t>: 2612 [PMID: 24113773 DOI: 10.1038/ncomms3612]</w:t>
      </w:r>
    </w:p>
    <w:p w14:paraId="79E403D3"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13 </w:t>
      </w:r>
      <w:r w:rsidRPr="000951B1">
        <w:rPr>
          <w:rFonts w:ascii="Book Antiqua" w:hAnsi="Book Antiqua"/>
          <w:b/>
          <w:sz w:val="24"/>
          <w:szCs w:val="24"/>
        </w:rPr>
        <w:t>Alonso MH</w:t>
      </w:r>
      <w:r w:rsidRPr="000951B1">
        <w:rPr>
          <w:rFonts w:ascii="Book Antiqua" w:hAnsi="Book Antiqua"/>
          <w:sz w:val="24"/>
          <w:szCs w:val="24"/>
        </w:rPr>
        <w:t xml:space="preserve">, </w:t>
      </w:r>
      <w:proofErr w:type="spellStart"/>
      <w:r w:rsidRPr="000951B1">
        <w:rPr>
          <w:rFonts w:ascii="Book Antiqua" w:hAnsi="Book Antiqua"/>
          <w:sz w:val="24"/>
          <w:szCs w:val="24"/>
        </w:rPr>
        <w:t>Aussó</w:t>
      </w:r>
      <w:proofErr w:type="spellEnd"/>
      <w:r w:rsidRPr="000951B1">
        <w:rPr>
          <w:rFonts w:ascii="Book Antiqua" w:hAnsi="Book Antiqua"/>
          <w:sz w:val="24"/>
          <w:szCs w:val="24"/>
        </w:rPr>
        <w:t xml:space="preserve"> S, Lopez-</w:t>
      </w:r>
      <w:proofErr w:type="spellStart"/>
      <w:r w:rsidRPr="000951B1">
        <w:rPr>
          <w:rFonts w:ascii="Book Antiqua" w:hAnsi="Book Antiqua"/>
          <w:sz w:val="24"/>
          <w:szCs w:val="24"/>
        </w:rPr>
        <w:t>Doriga</w:t>
      </w:r>
      <w:proofErr w:type="spellEnd"/>
      <w:r w:rsidRPr="000951B1">
        <w:rPr>
          <w:rFonts w:ascii="Book Antiqua" w:hAnsi="Book Antiqua"/>
          <w:sz w:val="24"/>
          <w:szCs w:val="24"/>
        </w:rPr>
        <w:t xml:space="preserve"> A, Cordero D, </w:t>
      </w:r>
      <w:proofErr w:type="spellStart"/>
      <w:r w:rsidRPr="000951B1">
        <w:rPr>
          <w:rFonts w:ascii="Book Antiqua" w:hAnsi="Book Antiqua"/>
          <w:sz w:val="24"/>
          <w:szCs w:val="24"/>
        </w:rPr>
        <w:t>Guinó</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Solé</w:t>
      </w:r>
      <w:proofErr w:type="spellEnd"/>
      <w:r w:rsidRPr="000951B1">
        <w:rPr>
          <w:rFonts w:ascii="Book Antiqua" w:hAnsi="Book Antiqua"/>
          <w:sz w:val="24"/>
          <w:szCs w:val="24"/>
        </w:rPr>
        <w:t xml:space="preserve"> X, </w:t>
      </w:r>
      <w:proofErr w:type="spellStart"/>
      <w:r w:rsidRPr="000951B1">
        <w:rPr>
          <w:rFonts w:ascii="Book Antiqua" w:hAnsi="Book Antiqua"/>
          <w:sz w:val="24"/>
          <w:szCs w:val="24"/>
        </w:rPr>
        <w:t>Barenys</w:t>
      </w:r>
      <w:proofErr w:type="spellEnd"/>
      <w:r w:rsidRPr="000951B1">
        <w:rPr>
          <w:rFonts w:ascii="Book Antiqua" w:hAnsi="Book Antiqua"/>
          <w:sz w:val="24"/>
          <w:szCs w:val="24"/>
        </w:rPr>
        <w:t xml:space="preserve"> M, de </w:t>
      </w:r>
      <w:proofErr w:type="spellStart"/>
      <w:r w:rsidRPr="000951B1">
        <w:rPr>
          <w:rFonts w:ascii="Book Antiqua" w:hAnsi="Book Antiqua"/>
          <w:sz w:val="24"/>
          <w:szCs w:val="24"/>
        </w:rPr>
        <w:t>Oca</w:t>
      </w:r>
      <w:proofErr w:type="spellEnd"/>
      <w:r w:rsidRPr="000951B1">
        <w:rPr>
          <w:rFonts w:ascii="Book Antiqua" w:hAnsi="Book Antiqua"/>
          <w:sz w:val="24"/>
          <w:szCs w:val="24"/>
        </w:rPr>
        <w:t xml:space="preserve"> J, Capella G, Salazar R, Sanz-Pamplona R, Moreno V. Comprehensive analysis of copy number aberrations in microsatellite stable colon cancer in view of stromal component. </w:t>
      </w:r>
      <w:r w:rsidRPr="000951B1">
        <w:rPr>
          <w:rFonts w:ascii="Book Antiqua" w:hAnsi="Book Antiqua"/>
          <w:i/>
          <w:sz w:val="24"/>
          <w:szCs w:val="24"/>
        </w:rPr>
        <w:t>Br J Cancer</w:t>
      </w:r>
      <w:r w:rsidRPr="000951B1">
        <w:rPr>
          <w:rFonts w:ascii="Book Antiqua" w:hAnsi="Book Antiqua"/>
          <w:sz w:val="24"/>
          <w:szCs w:val="24"/>
        </w:rPr>
        <w:t xml:space="preserve"> 2017; </w:t>
      </w:r>
      <w:r w:rsidRPr="000951B1">
        <w:rPr>
          <w:rFonts w:ascii="Book Antiqua" w:hAnsi="Book Antiqua"/>
          <w:b/>
          <w:sz w:val="24"/>
          <w:szCs w:val="24"/>
        </w:rPr>
        <w:t>117</w:t>
      </w:r>
      <w:r w:rsidRPr="000951B1">
        <w:rPr>
          <w:rFonts w:ascii="Book Antiqua" w:hAnsi="Book Antiqua"/>
          <w:sz w:val="24"/>
          <w:szCs w:val="24"/>
        </w:rPr>
        <w:t xml:space="preserve">: 421-431 </w:t>
      </w:r>
      <w:r w:rsidRPr="000951B1">
        <w:rPr>
          <w:rFonts w:ascii="Book Antiqua" w:hAnsi="Book Antiqua"/>
          <w:sz w:val="24"/>
          <w:szCs w:val="24"/>
        </w:rPr>
        <w:lastRenderedPageBreak/>
        <w:t>[PMID: 28683472 DOI: 10.1038/bjc.2017.208]</w:t>
      </w:r>
    </w:p>
    <w:p w14:paraId="3B73AE1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14 </w:t>
      </w:r>
      <w:r w:rsidRPr="000951B1">
        <w:rPr>
          <w:rFonts w:ascii="Book Antiqua" w:hAnsi="Book Antiqua"/>
          <w:b/>
          <w:sz w:val="24"/>
          <w:szCs w:val="24"/>
        </w:rPr>
        <w:t>Shah N</w:t>
      </w:r>
      <w:r w:rsidRPr="000951B1">
        <w:rPr>
          <w:rFonts w:ascii="Book Antiqua" w:hAnsi="Book Antiqua"/>
          <w:sz w:val="24"/>
          <w:szCs w:val="24"/>
        </w:rPr>
        <w:t xml:space="preserve">, Wang P, </w:t>
      </w:r>
      <w:proofErr w:type="spellStart"/>
      <w:r w:rsidRPr="000951B1">
        <w:rPr>
          <w:rFonts w:ascii="Book Antiqua" w:hAnsi="Book Antiqua"/>
          <w:sz w:val="24"/>
          <w:szCs w:val="24"/>
        </w:rPr>
        <w:t>Wongvipat</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Karthaus</w:t>
      </w:r>
      <w:proofErr w:type="spellEnd"/>
      <w:r w:rsidRPr="000951B1">
        <w:rPr>
          <w:rFonts w:ascii="Book Antiqua" w:hAnsi="Book Antiqua"/>
          <w:sz w:val="24"/>
          <w:szCs w:val="24"/>
        </w:rPr>
        <w:t xml:space="preserve"> WR, </w:t>
      </w:r>
      <w:proofErr w:type="spellStart"/>
      <w:r w:rsidRPr="000951B1">
        <w:rPr>
          <w:rFonts w:ascii="Book Antiqua" w:hAnsi="Book Antiqua"/>
          <w:sz w:val="24"/>
          <w:szCs w:val="24"/>
        </w:rPr>
        <w:t>Abida</w:t>
      </w:r>
      <w:proofErr w:type="spellEnd"/>
      <w:r w:rsidRPr="000951B1">
        <w:rPr>
          <w:rFonts w:ascii="Book Antiqua" w:hAnsi="Book Antiqua"/>
          <w:sz w:val="24"/>
          <w:szCs w:val="24"/>
        </w:rPr>
        <w:t xml:space="preserve"> W, Armenia J, </w:t>
      </w:r>
      <w:proofErr w:type="spellStart"/>
      <w:r w:rsidRPr="000951B1">
        <w:rPr>
          <w:rFonts w:ascii="Book Antiqua" w:hAnsi="Book Antiqua"/>
          <w:sz w:val="24"/>
          <w:szCs w:val="24"/>
        </w:rPr>
        <w:t>Rockowitz</w:t>
      </w:r>
      <w:proofErr w:type="spellEnd"/>
      <w:r w:rsidRPr="000951B1">
        <w:rPr>
          <w:rFonts w:ascii="Book Antiqua" w:hAnsi="Book Antiqua"/>
          <w:sz w:val="24"/>
          <w:szCs w:val="24"/>
        </w:rPr>
        <w:t xml:space="preserve"> S, Drier Y, Bernstein BE, Long HW, Freedman ML, Arora VK, Zheng D, Sawyers CL. Regulation of the glucocorticoid receptor via a BET-dependent enhancer drives antiandrogen resistance in prostate cancer. </w:t>
      </w:r>
      <w:proofErr w:type="spellStart"/>
      <w:r w:rsidRPr="000951B1">
        <w:rPr>
          <w:rFonts w:ascii="Book Antiqua" w:hAnsi="Book Antiqua"/>
          <w:i/>
          <w:sz w:val="24"/>
          <w:szCs w:val="24"/>
        </w:rPr>
        <w:t>Elife</w:t>
      </w:r>
      <w:proofErr w:type="spellEnd"/>
      <w:r w:rsidRPr="000951B1">
        <w:rPr>
          <w:rFonts w:ascii="Book Antiqua" w:hAnsi="Book Antiqua"/>
          <w:sz w:val="24"/>
          <w:szCs w:val="24"/>
        </w:rPr>
        <w:t xml:space="preserve"> 2017; </w:t>
      </w:r>
      <w:r w:rsidRPr="000951B1">
        <w:rPr>
          <w:rFonts w:ascii="Book Antiqua" w:hAnsi="Book Antiqua"/>
          <w:b/>
          <w:sz w:val="24"/>
          <w:szCs w:val="24"/>
        </w:rPr>
        <w:t>6</w:t>
      </w:r>
      <w:r w:rsidRPr="000951B1">
        <w:rPr>
          <w:rFonts w:ascii="Book Antiqua" w:hAnsi="Book Antiqua"/>
          <w:sz w:val="24"/>
          <w:szCs w:val="24"/>
        </w:rPr>
        <w:t>:  [PMID: 28891793 DOI: 10.7554/eLife.27861]</w:t>
      </w:r>
    </w:p>
    <w:p w14:paraId="5FE971C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15 </w:t>
      </w:r>
      <w:r w:rsidRPr="000951B1">
        <w:rPr>
          <w:rFonts w:ascii="Book Antiqua" w:hAnsi="Book Antiqua"/>
          <w:b/>
          <w:sz w:val="24"/>
          <w:szCs w:val="24"/>
        </w:rPr>
        <w:t>Li T</w:t>
      </w:r>
      <w:r w:rsidRPr="000951B1">
        <w:rPr>
          <w:rFonts w:ascii="Book Antiqua" w:hAnsi="Book Antiqua"/>
          <w:sz w:val="24"/>
          <w:szCs w:val="24"/>
        </w:rPr>
        <w:t xml:space="preserve">, Fan J, Wang B, </w:t>
      </w:r>
      <w:proofErr w:type="spellStart"/>
      <w:r w:rsidRPr="000951B1">
        <w:rPr>
          <w:rFonts w:ascii="Book Antiqua" w:hAnsi="Book Antiqua"/>
          <w:sz w:val="24"/>
          <w:szCs w:val="24"/>
        </w:rPr>
        <w:t>Traugh</w:t>
      </w:r>
      <w:proofErr w:type="spellEnd"/>
      <w:r w:rsidRPr="000951B1">
        <w:rPr>
          <w:rFonts w:ascii="Book Antiqua" w:hAnsi="Book Antiqua"/>
          <w:sz w:val="24"/>
          <w:szCs w:val="24"/>
        </w:rPr>
        <w:t xml:space="preserve"> N, Chen Q, Liu JS, Li B, Liu XS. TIMER: A Web Server for Comprehensive Analysis of Tumor-Infiltrating Immune Cells. </w:t>
      </w:r>
      <w:r w:rsidRPr="000951B1">
        <w:rPr>
          <w:rFonts w:ascii="Book Antiqua" w:hAnsi="Book Antiqua"/>
          <w:i/>
          <w:sz w:val="24"/>
          <w:szCs w:val="24"/>
        </w:rPr>
        <w:t>Cancer Res</w:t>
      </w:r>
      <w:r w:rsidRPr="000951B1">
        <w:rPr>
          <w:rFonts w:ascii="Book Antiqua" w:hAnsi="Book Antiqua"/>
          <w:sz w:val="24"/>
          <w:szCs w:val="24"/>
        </w:rPr>
        <w:t xml:space="preserve"> 2017; </w:t>
      </w:r>
      <w:r w:rsidRPr="000951B1">
        <w:rPr>
          <w:rFonts w:ascii="Book Antiqua" w:hAnsi="Book Antiqua"/>
          <w:b/>
          <w:sz w:val="24"/>
          <w:szCs w:val="24"/>
        </w:rPr>
        <w:t>77</w:t>
      </w:r>
      <w:r w:rsidRPr="000951B1">
        <w:rPr>
          <w:rFonts w:ascii="Book Antiqua" w:hAnsi="Book Antiqua"/>
          <w:sz w:val="24"/>
          <w:szCs w:val="24"/>
        </w:rPr>
        <w:t>: e108-e110 [PMID: 29092952 DOI: 10.1158/0008-5472.CAN-17-0307]</w:t>
      </w:r>
    </w:p>
    <w:p w14:paraId="19BDE01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16 </w:t>
      </w:r>
      <w:r w:rsidRPr="000951B1">
        <w:rPr>
          <w:rFonts w:ascii="Book Antiqua" w:hAnsi="Book Antiqua"/>
          <w:b/>
          <w:sz w:val="24"/>
          <w:szCs w:val="24"/>
        </w:rPr>
        <w:t>Li B</w:t>
      </w:r>
      <w:r w:rsidRPr="000951B1">
        <w:rPr>
          <w:rFonts w:ascii="Book Antiqua" w:hAnsi="Book Antiqua"/>
          <w:sz w:val="24"/>
          <w:szCs w:val="24"/>
        </w:rPr>
        <w:t xml:space="preserve">, Severson E, </w:t>
      </w:r>
      <w:proofErr w:type="spellStart"/>
      <w:r w:rsidRPr="000951B1">
        <w:rPr>
          <w:rFonts w:ascii="Book Antiqua" w:hAnsi="Book Antiqua"/>
          <w:sz w:val="24"/>
          <w:szCs w:val="24"/>
        </w:rPr>
        <w:t>Pignon</w:t>
      </w:r>
      <w:proofErr w:type="spellEnd"/>
      <w:r w:rsidRPr="000951B1">
        <w:rPr>
          <w:rFonts w:ascii="Book Antiqua" w:hAnsi="Book Antiqua"/>
          <w:sz w:val="24"/>
          <w:szCs w:val="24"/>
        </w:rPr>
        <w:t xml:space="preserve"> JC, Zhao H, Li T, Novak J, Jiang P, Shen H, Aster JC, </w:t>
      </w:r>
      <w:proofErr w:type="spellStart"/>
      <w:r w:rsidRPr="000951B1">
        <w:rPr>
          <w:rFonts w:ascii="Book Antiqua" w:hAnsi="Book Antiqua"/>
          <w:sz w:val="24"/>
          <w:szCs w:val="24"/>
        </w:rPr>
        <w:t>Rodig</w:t>
      </w:r>
      <w:proofErr w:type="spellEnd"/>
      <w:r w:rsidRPr="000951B1">
        <w:rPr>
          <w:rFonts w:ascii="Book Antiqua" w:hAnsi="Book Antiqua"/>
          <w:sz w:val="24"/>
          <w:szCs w:val="24"/>
        </w:rPr>
        <w:t xml:space="preserve"> S, </w:t>
      </w:r>
      <w:proofErr w:type="spellStart"/>
      <w:r w:rsidRPr="000951B1">
        <w:rPr>
          <w:rFonts w:ascii="Book Antiqua" w:hAnsi="Book Antiqua"/>
          <w:sz w:val="24"/>
          <w:szCs w:val="24"/>
        </w:rPr>
        <w:t>Signoretti</w:t>
      </w:r>
      <w:proofErr w:type="spellEnd"/>
      <w:r w:rsidRPr="000951B1">
        <w:rPr>
          <w:rFonts w:ascii="Book Antiqua" w:hAnsi="Book Antiqua"/>
          <w:sz w:val="24"/>
          <w:szCs w:val="24"/>
        </w:rPr>
        <w:t xml:space="preserve"> S, Liu JS, Liu XS. Comprehensive analyses of tumor immunity: implications for cancer immunotherapy. </w:t>
      </w:r>
      <w:r w:rsidRPr="000951B1">
        <w:rPr>
          <w:rFonts w:ascii="Book Antiqua" w:hAnsi="Book Antiqua"/>
          <w:i/>
          <w:sz w:val="24"/>
          <w:szCs w:val="24"/>
        </w:rPr>
        <w:t>Genome Biol</w:t>
      </w:r>
      <w:r w:rsidRPr="000951B1">
        <w:rPr>
          <w:rFonts w:ascii="Book Antiqua" w:hAnsi="Book Antiqua"/>
          <w:sz w:val="24"/>
          <w:szCs w:val="24"/>
        </w:rPr>
        <w:t xml:space="preserve"> 2016; </w:t>
      </w:r>
      <w:r w:rsidRPr="000951B1">
        <w:rPr>
          <w:rFonts w:ascii="Book Antiqua" w:hAnsi="Book Antiqua"/>
          <w:b/>
          <w:sz w:val="24"/>
          <w:szCs w:val="24"/>
        </w:rPr>
        <w:t>17</w:t>
      </w:r>
      <w:r w:rsidRPr="000951B1">
        <w:rPr>
          <w:rFonts w:ascii="Book Antiqua" w:hAnsi="Book Antiqua"/>
          <w:sz w:val="24"/>
          <w:szCs w:val="24"/>
        </w:rPr>
        <w:t>: 174 [PMID: 27549193 DOI: 10.1186/s13059-016-1028-7]</w:t>
      </w:r>
    </w:p>
    <w:p w14:paraId="2449B5AF"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17 </w:t>
      </w:r>
      <w:r w:rsidRPr="000951B1">
        <w:rPr>
          <w:rFonts w:ascii="Book Antiqua" w:hAnsi="Book Antiqua"/>
          <w:b/>
          <w:sz w:val="24"/>
          <w:szCs w:val="24"/>
        </w:rPr>
        <w:t>Lian Q</w:t>
      </w:r>
      <w:r w:rsidRPr="000951B1">
        <w:rPr>
          <w:rFonts w:ascii="Book Antiqua" w:hAnsi="Book Antiqua"/>
          <w:sz w:val="24"/>
          <w:szCs w:val="24"/>
        </w:rPr>
        <w:t xml:space="preserve">, Wang S, Zhang G, Wang D, Luo G, Tang J, Chen L, Gu J. HCCDB: A Database of Hepatocellular Carcinoma Expression Atlas. </w:t>
      </w:r>
      <w:r w:rsidRPr="000951B1">
        <w:rPr>
          <w:rFonts w:ascii="Book Antiqua" w:hAnsi="Book Antiqua"/>
          <w:i/>
          <w:sz w:val="24"/>
          <w:szCs w:val="24"/>
        </w:rPr>
        <w:t>Genomics Proteomics Bioinformatics</w:t>
      </w:r>
      <w:r w:rsidRPr="000951B1">
        <w:rPr>
          <w:rFonts w:ascii="Book Antiqua" w:hAnsi="Book Antiqua"/>
          <w:sz w:val="24"/>
          <w:szCs w:val="24"/>
        </w:rPr>
        <w:t xml:space="preserve"> 2018; </w:t>
      </w:r>
      <w:r w:rsidRPr="000951B1">
        <w:rPr>
          <w:rFonts w:ascii="Book Antiqua" w:hAnsi="Book Antiqua"/>
          <w:b/>
          <w:sz w:val="24"/>
          <w:szCs w:val="24"/>
        </w:rPr>
        <w:t>16</w:t>
      </w:r>
      <w:r w:rsidRPr="000951B1">
        <w:rPr>
          <w:rFonts w:ascii="Book Antiqua" w:hAnsi="Book Antiqua"/>
          <w:sz w:val="24"/>
          <w:szCs w:val="24"/>
        </w:rPr>
        <w:t>: 269-275 [PMID: 30266410 DOI: 10.1016/j.gpb.2018.07.003]</w:t>
      </w:r>
    </w:p>
    <w:p w14:paraId="3ACBB55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18 </w:t>
      </w:r>
      <w:r w:rsidRPr="000951B1">
        <w:rPr>
          <w:rFonts w:ascii="Book Antiqua" w:hAnsi="Book Antiqua"/>
          <w:b/>
          <w:sz w:val="24"/>
          <w:szCs w:val="24"/>
        </w:rPr>
        <w:t>Ritchie ME</w:t>
      </w:r>
      <w:r w:rsidRPr="000951B1">
        <w:rPr>
          <w:rFonts w:ascii="Book Antiqua" w:hAnsi="Book Antiqua"/>
          <w:sz w:val="24"/>
          <w:szCs w:val="24"/>
        </w:rPr>
        <w:t xml:space="preserve">, </w:t>
      </w:r>
      <w:proofErr w:type="spellStart"/>
      <w:r w:rsidRPr="000951B1">
        <w:rPr>
          <w:rFonts w:ascii="Book Antiqua" w:hAnsi="Book Antiqua"/>
          <w:sz w:val="24"/>
          <w:szCs w:val="24"/>
        </w:rPr>
        <w:t>Phipson</w:t>
      </w:r>
      <w:proofErr w:type="spellEnd"/>
      <w:r w:rsidRPr="000951B1">
        <w:rPr>
          <w:rFonts w:ascii="Book Antiqua" w:hAnsi="Book Antiqua"/>
          <w:sz w:val="24"/>
          <w:szCs w:val="24"/>
        </w:rPr>
        <w:t xml:space="preserve"> B, Wu D, Hu Y, Law CW, Shi W, Smyth GK. </w:t>
      </w:r>
      <w:proofErr w:type="spellStart"/>
      <w:r w:rsidRPr="000951B1">
        <w:rPr>
          <w:rFonts w:ascii="Book Antiqua" w:hAnsi="Book Antiqua"/>
          <w:sz w:val="24"/>
          <w:szCs w:val="24"/>
        </w:rPr>
        <w:t>limma</w:t>
      </w:r>
      <w:proofErr w:type="spellEnd"/>
      <w:r w:rsidRPr="000951B1">
        <w:rPr>
          <w:rFonts w:ascii="Book Antiqua" w:hAnsi="Book Antiqua"/>
          <w:sz w:val="24"/>
          <w:szCs w:val="24"/>
        </w:rPr>
        <w:t xml:space="preserve"> powers differential expression analyses for RNA-sequencing and microarray studies. </w:t>
      </w:r>
      <w:r w:rsidRPr="000951B1">
        <w:rPr>
          <w:rFonts w:ascii="Book Antiqua" w:hAnsi="Book Antiqua"/>
          <w:i/>
          <w:sz w:val="24"/>
          <w:szCs w:val="24"/>
        </w:rPr>
        <w:t>Nucleic Acids Res</w:t>
      </w:r>
      <w:r w:rsidRPr="000951B1">
        <w:rPr>
          <w:rFonts w:ascii="Book Antiqua" w:hAnsi="Book Antiqua"/>
          <w:sz w:val="24"/>
          <w:szCs w:val="24"/>
        </w:rPr>
        <w:t xml:space="preserve"> 2015; </w:t>
      </w:r>
      <w:r w:rsidRPr="000951B1">
        <w:rPr>
          <w:rFonts w:ascii="Book Antiqua" w:hAnsi="Book Antiqua"/>
          <w:b/>
          <w:sz w:val="24"/>
          <w:szCs w:val="24"/>
        </w:rPr>
        <w:t>43</w:t>
      </w:r>
      <w:r w:rsidRPr="000951B1">
        <w:rPr>
          <w:rFonts w:ascii="Book Antiqua" w:hAnsi="Book Antiqua"/>
          <w:sz w:val="24"/>
          <w:szCs w:val="24"/>
        </w:rPr>
        <w:t>: e47 [PMID: 25605792 DOI: 10.1093/</w:t>
      </w:r>
      <w:proofErr w:type="spellStart"/>
      <w:r w:rsidRPr="000951B1">
        <w:rPr>
          <w:rFonts w:ascii="Book Antiqua" w:hAnsi="Book Antiqua"/>
          <w:sz w:val="24"/>
          <w:szCs w:val="24"/>
        </w:rPr>
        <w:t>nar</w:t>
      </w:r>
      <w:proofErr w:type="spellEnd"/>
      <w:r w:rsidRPr="000951B1">
        <w:rPr>
          <w:rFonts w:ascii="Book Antiqua" w:hAnsi="Book Antiqua"/>
          <w:sz w:val="24"/>
          <w:szCs w:val="24"/>
        </w:rPr>
        <w:t>/gkv007]</w:t>
      </w:r>
    </w:p>
    <w:p w14:paraId="33F7CDD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19 </w:t>
      </w:r>
      <w:r w:rsidRPr="000951B1">
        <w:rPr>
          <w:rFonts w:ascii="Book Antiqua" w:hAnsi="Book Antiqua"/>
          <w:b/>
          <w:sz w:val="24"/>
          <w:szCs w:val="24"/>
        </w:rPr>
        <w:t>Zhou Y</w:t>
      </w:r>
      <w:r w:rsidRPr="000951B1">
        <w:rPr>
          <w:rFonts w:ascii="Book Antiqua" w:hAnsi="Book Antiqua"/>
          <w:sz w:val="24"/>
          <w:szCs w:val="24"/>
        </w:rPr>
        <w:t xml:space="preserve">, Zhou B, </w:t>
      </w:r>
      <w:proofErr w:type="spellStart"/>
      <w:r w:rsidRPr="000951B1">
        <w:rPr>
          <w:rFonts w:ascii="Book Antiqua" w:hAnsi="Book Antiqua"/>
          <w:sz w:val="24"/>
          <w:szCs w:val="24"/>
        </w:rPr>
        <w:t>Pache</w:t>
      </w:r>
      <w:proofErr w:type="spellEnd"/>
      <w:r w:rsidRPr="000951B1">
        <w:rPr>
          <w:rFonts w:ascii="Book Antiqua" w:hAnsi="Book Antiqua"/>
          <w:sz w:val="24"/>
          <w:szCs w:val="24"/>
        </w:rPr>
        <w:t xml:space="preserve"> L, Chang M, </w:t>
      </w:r>
      <w:proofErr w:type="spellStart"/>
      <w:r w:rsidRPr="000951B1">
        <w:rPr>
          <w:rFonts w:ascii="Book Antiqua" w:hAnsi="Book Antiqua"/>
          <w:sz w:val="24"/>
          <w:szCs w:val="24"/>
        </w:rPr>
        <w:t>Khodabakhshi</w:t>
      </w:r>
      <w:proofErr w:type="spellEnd"/>
      <w:r w:rsidRPr="000951B1">
        <w:rPr>
          <w:rFonts w:ascii="Book Antiqua" w:hAnsi="Book Antiqua"/>
          <w:sz w:val="24"/>
          <w:szCs w:val="24"/>
        </w:rPr>
        <w:t xml:space="preserve"> AH, </w:t>
      </w:r>
      <w:proofErr w:type="spellStart"/>
      <w:r w:rsidRPr="000951B1">
        <w:rPr>
          <w:rFonts w:ascii="Book Antiqua" w:hAnsi="Book Antiqua"/>
          <w:sz w:val="24"/>
          <w:szCs w:val="24"/>
        </w:rPr>
        <w:t>Tanaseichuk</w:t>
      </w:r>
      <w:proofErr w:type="spellEnd"/>
      <w:r w:rsidRPr="000951B1">
        <w:rPr>
          <w:rFonts w:ascii="Book Antiqua" w:hAnsi="Book Antiqua"/>
          <w:sz w:val="24"/>
          <w:szCs w:val="24"/>
        </w:rPr>
        <w:t xml:space="preserve"> O, Benner C, Chanda SK. </w:t>
      </w:r>
      <w:proofErr w:type="spellStart"/>
      <w:r w:rsidRPr="000951B1">
        <w:rPr>
          <w:rFonts w:ascii="Book Antiqua" w:hAnsi="Book Antiqua"/>
          <w:sz w:val="24"/>
          <w:szCs w:val="24"/>
        </w:rPr>
        <w:t>Metascape</w:t>
      </w:r>
      <w:proofErr w:type="spellEnd"/>
      <w:r w:rsidRPr="000951B1">
        <w:rPr>
          <w:rFonts w:ascii="Book Antiqua" w:hAnsi="Book Antiqua"/>
          <w:sz w:val="24"/>
          <w:szCs w:val="24"/>
        </w:rPr>
        <w:t xml:space="preserve"> provides a biologist-oriented resource for the analysis of systems-level datasets. </w:t>
      </w:r>
      <w:r w:rsidRPr="000951B1">
        <w:rPr>
          <w:rFonts w:ascii="Book Antiqua" w:hAnsi="Book Antiqua"/>
          <w:i/>
          <w:sz w:val="24"/>
          <w:szCs w:val="24"/>
        </w:rPr>
        <w:t xml:space="preserve">Nat </w:t>
      </w:r>
      <w:proofErr w:type="spellStart"/>
      <w:r w:rsidRPr="000951B1">
        <w:rPr>
          <w:rFonts w:ascii="Book Antiqua" w:hAnsi="Book Antiqua"/>
          <w:i/>
          <w:sz w:val="24"/>
          <w:szCs w:val="24"/>
        </w:rPr>
        <w:t>Commun</w:t>
      </w:r>
      <w:proofErr w:type="spellEnd"/>
      <w:r w:rsidRPr="000951B1">
        <w:rPr>
          <w:rFonts w:ascii="Book Antiqua" w:hAnsi="Book Antiqua"/>
          <w:sz w:val="24"/>
          <w:szCs w:val="24"/>
        </w:rPr>
        <w:t xml:space="preserve"> 2019; </w:t>
      </w:r>
      <w:r w:rsidRPr="000951B1">
        <w:rPr>
          <w:rFonts w:ascii="Book Antiqua" w:hAnsi="Book Antiqua"/>
          <w:b/>
          <w:sz w:val="24"/>
          <w:szCs w:val="24"/>
        </w:rPr>
        <w:t>10</w:t>
      </w:r>
      <w:r w:rsidRPr="000951B1">
        <w:rPr>
          <w:rFonts w:ascii="Book Antiqua" w:hAnsi="Book Antiqua"/>
          <w:sz w:val="24"/>
          <w:szCs w:val="24"/>
        </w:rPr>
        <w:t>: 1523 [PMID: 30944313 DOI: 10.1038/s41467-019-09234-6]</w:t>
      </w:r>
    </w:p>
    <w:p w14:paraId="44A0ED7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20 </w:t>
      </w:r>
      <w:r w:rsidRPr="000951B1">
        <w:rPr>
          <w:rFonts w:ascii="Book Antiqua" w:hAnsi="Book Antiqua"/>
          <w:b/>
          <w:sz w:val="24"/>
          <w:szCs w:val="24"/>
        </w:rPr>
        <w:t>Yu G</w:t>
      </w:r>
      <w:r w:rsidRPr="000951B1">
        <w:rPr>
          <w:rFonts w:ascii="Book Antiqua" w:hAnsi="Book Antiqua"/>
          <w:sz w:val="24"/>
          <w:szCs w:val="24"/>
        </w:rPr>
        <w:t xml:space="preserve">, Wang LG, Han Y, He QY. </w:t>
      </w:r>
      <w:proofErr w:type="spellStart"/>
      <w:proofErr w:type="gramStart"/>
      <w:r w:rsidRPr="000951B1">
        <w:rPr>
          <w:rFonts w:ascii="Book Antiqua" w:hAnsi="Book Antiqua"/>
          <w:sz w:val="24"/>
          <w:szCs w:val="24"/>
        </w:rPr>
        <w:t>clusterProfiler</w:t>
      </w:r>
      <w:proofErr w:type="spellEnd"/>
      <w:proofErr w:type="gramEnd"/>
      <w:r w:rsidRPr="000951B1">
        <w:rPr>
          <w:rFonts w:ascii="Book Antiqua" w:hAnsi="Book Antiqua"/>
          <w:sz w:val="24"/>
          <w:szCs w:val="24"/>
        </w:rPr>
        <w:t xml:space="preserve">: an R package for comparing biological themes among gene clusters. </w:t>
      </w:r>
      <w:r w:rsidRPr="000951B1">
        <w:rPr>
          <w:rFonts w:ascii="Book Antiqua" w:hAnsi="Book Antiqua"/>
          <w:i/>
          <w:sz w:val="24"/>
          <w:szCs w:val="24"/>
        </w:rPr>
        <w:t>OMICS</w:t>
      </w:r>
      <w:r w:rsidRPr="000951B1">
        <w:rPr>
          <w:rFonts w:ascii="Book Antiqua" w:hAnsi="Book Antiqua"/>
          <w:sz w:val="24"/>
          <w:szCs w:val="24"/>
        </w:rPr>
        <w:t xml:space="preserve"> 2012; </w:t>
      </w:r>
      <w:r w:rsidRPr="000951B1">
        <w:rPr>
          <w:rFonts w:ascii="Book Antiqua" w:hAnsi="Book Antiqua"/>
          <w:b/>
          <w:sz w:val="24"/>
          <w:szCs w:val="24"/>
        </w:rPr>
        <w:t>16</w:t>
      </w:r>
      <w:r w:rsidRPr="000951B1">
        <w:rPr>
          <w:rFonts w:ascii="Book Antiqua" w:hAnsi="Book Antiqua"/>
          <w:sz w:val="24"/>
          <w:szCs w:val="24"/>
        </w:rPr>
        <w:t>: 284-287 [PMID: 22455463 DOI: 10.1089/omi.2011.0118]</w:t>
      </w:r>
    </w:p>
    <w:p w14:paraId="6CC32D85"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21 </w:t>
      </w:r>
      <w:proofErr w:type="spellStart"/>
      <w:r w:rsidRPr="000951B1">
        <w:rPr>
          <w:rFonts w:ascii="Book Antiqua" w:hAnsi="Book Antiqua"/>
          <w:b/>
          <w:sz w:val="24"/>
          <w:szCs w:val="24"/>
        </w:rPr>
        <w:t>Szklarczyk</w:t>
      </w:r>
      <w:proofErr w:type="spellEnd"/>
      <w:r w:rsidRPr="000951B1">
        <w:rPr>
          <w:rFonts w:ascii="Book Antiqua" w:hAnsi="Book Antiqua"/>
          <w:b/>
          <w:sz w:val="24"/>
          <w:szCs w:val="24"/>
        </w:rPr>
        <w:t xml:space="preserve"> D</w:t>
      </w:r>
      <w:r w:rsidRPr="000951B1">
        <w:rPr>
          <w:rFonts w:ascii="Book Antiqua" w:hAnsi="Book Antiqua"/>
          <w:sz w:val="24"/>
          <w:szCs w:val="24"/>
        </w:rPr>
        <w:t xml:space="preserve">, Morris JH, Cook H, Kuhn M, </w:t>
      </w:r>
      <w:proofErr w:type="spellStart"/>
      <w:r w:rsidRPr="000951B1">
        <w:rPr>
          <w:rFonts w:ascii="Book Antiqua" w:hAnsi="Book Antiqua"/>
          <w:sz w:val="24"/>
          <w:szCs w:val="24"/>
        </w:rPr>
        <w:t>Wyder</w:t>
      </w:r>
      <w:proofErr w:type="spellEnd"/>
      <w:r w:rsidRPr="000951B1">
        <w:rPr>
          <w:rFonts w:ascii="Book Antiqua" w:hAnsi="Book Antiqua"/>
          <w:sz w:val="24"/>
          <w:szCs w:val="24"/>
        </w:rPr>
        <w:t xml:space="preserve"> S, </w:t>
      </w:r>
      <w:proofErr w:type="spellStart"/>
      <w:r w:rsidRPr="000951B1">
        <w:rPr>
          <w:rFonts w:ascii="Book Antiqua" w:hAnsi="Book Antiqua"/>
          <w:sz w:val="24"/>
          <w:szCs w:val="24"/>
        </w:rPr>
        <w:t>Simonovic</w:t>
      </w:r>
      <w:proofErr w:type="spellEnd"/>
      <w:r w:rsidRPr="000951B1">
        <w:rPr>
          <w:rFonts w:ascii="Book Antiqua" w:hAnsi="Book Antiqua"/>
          <w:sz w:val="24"/>
          <w:szCs w:val="24"/>
        </w:rPr>
        <w:t xml:space="preserve"> M, Santos A, </w:t>
      </w:r>
      <w:proofErr w:type="spellStart"/>
      <w:r w:rsidRPr="000951B1">
        <w:rPr>
          <w:rFonts w:ascii="Book Antiqua" w:hAnsi="Book Antiqua"/>
          <w:sz w:val="24"/>
          <w:szCs w:val="24"/>
        </w:rPr>
        <w:t>Doncheva</w:t>
      </w:r>
      <w:proofErr w:type="spellEnd"/>
      <w:r w:rsidRPr="000951B1">
        <w:rPr>
          <w:rFonts w:ascii="Book Antiqua" w:hAnsi="Book Antiqua"/>
          <w:sz w:val="24"/>
          <w:szCs w:val="24"/>
        </w:rPr>
        <w:t xml:space="preserve"> NT, Roth A, Bork P, Jensen LJ, von </w:t>
      </w:r>
      <w:proofErr w:type="spellStart"/>
      <w:r w:rsidRPr="000951B1">
        <w:rPr>
          <w:rFonts w:ascii="Book Antiqua" w:hAnsi="Book Antiqua"/>
          <w:sz w:val="24"/>
          <w:szCs w:val="24"/>
        </w:rPr>
        <w:t>Mering</w:t>
      </w:r>
      <w:proofErr w:type="spellEnd"/>
      <w:r w:rsidRPr="000951B1">
        <w:rPr>
          <w:rFonts w:ascii="Book Antiqua" w:hAnsi="Book Antiqua"/>
          <w:sz w:val="24"/>
          <w:szCs w:val="24"/>
        </w:rPr>
        <w:t xml:space="preserve"> C. The STRING </w:t>
      </w:r>
      <w:r w:rsidRPr="000951B1">
        <w:rPr>
          <w:rFonts w:ascii="Book Antiqua" w:hAnsi="Book Antiqua"/>
          <w:sz w:val="24"/>
          <w:szCs w:val="24"/>
        </w:rPr>
        <w:lastRenderedPageBreak/>
        <w:t xml:space="preserve">database in 2017: quality-controlled protein-protein association networks, made broadly accessible. </w:t>
      </w:r>
      <w:r w:rsidRPr="000951B1">
        <w:rPr>
          <w:rFonts w:ascii="Book Antiqua" w:hAnsi="Book Antiqua"/>
          <w:i/>
          <w:sz w:val="24"/>
          <w:szCs w:val="24"/>
        </w:rPr>
        <w:t>Nucleic Acids Res</w:t>
      </w:r>
      <w:r w:rsidRPr="000951B1">
        <w:rPr>
          <w:rFonts w:ascii="Book Antiqua" w:hAnsi="Book Antiqua"/>
          <w:sz w:val="24"/>
          <w:szCs w:val="24"/>
        </w:rPr>
        <w:t xml:space="preserve"> 2017; </w:t>
      </w:r>
      <w:r w:rsidRPr="000951B1">
        <w:rPr>
          <w:rFonts w:ascii="Book Antiqua" w:hAnsi="Book Antiqua"/>
          <w:b/>
          <w:sz w:val="24"/>
          <w:szCs w:val="24"/>
        </w:rPr>
        <w:t>45</w:t>
      </w:r>
      <w:r w:rsidRPr="000951B1">
        <w:rPr>
          <w:rFonts w:ascii="Book Antiqua" w:hAnsi="Book Antiqua"/>
          <w:sz w:val="24"/>
          <w:szCs w:val="24"/>
        </w:rPr>
        <w:t>: D362-D368 [PMID: 27924014 DOI: 10.1093/</w:t>
      </w:r>
      <w:proofErr w:type="spellStart"/>
      <w:r w:rsidRPr="000951B1">
        <w:rPr>
          <w:rFonts w:ascii="Book Antiqua" w:hAnsi="Book Antiqua"/>
          <w:sz w:val="24"/>
          <w:szCs w:val="24"/>
        </w:rPr>
        <w:t>nar</w:t>
      </w:r>
      <w:proofErr w:type="spellEnd"/>
      <w:r w:rsidRPr="000951B1">
        <w:rPr>
          <w:rFonts w:ascii="Book Antiqua" w:hAnsi="Book Antiqua"/>
          <w:sz w:val="24"/>
          <w:szCs w:val="24"/>
        </w:rPr>
        <w:t>/gkw937]</w:t>
      </w:r>
    </w:p>
    <w:p w14:paraId="16B63D1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22 </w:t>
      </w:r>
      <w:r w:rsidRPr="000951B1">
        <w:rPr>
          <w:rFonts w:ascii="Book Antiqua" w:hAnsi="Book Antiqua"/>
          <w:b/>
          <w:sz w:val="24"/>
          <w:szCs w:val="24"/>
        </w:rPr>
        <w:t>Shannon P</w:t>
      </w:r>
      <w:r w:rsidRPr="000951B1">
        <w:rPr>
          <w:rFonts w:ascii="Book Antiqua" w:hAnsi="Book Antiqua"/>
          <w:sz w:val="24"/>
          <w:szCs w:val="24"/>
        </w:rPr>
        <w:t xml:space="preserve">, </w:t>
      </w:r>
      <w:proofErr w:type="spellStart"/>
      <w:r w:rsidRPr="000951B1">
        <w:rPr>
          <w:rFonts w:ascii="Book Antiqua" w:hAnsi="Book Antiqua"/>
          <w:sz w:val="24"/>
          <w:szCs w:val="24"/>
        </w:rPr>
        <w:t>Markiel</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Ozier</w:t>
      </w:r>
      <w:proofErr w:type="spellEnd"/>
      <w:r w:rsidRPr="000951B1">
        <w:rPr>
          <w:rFonts w:ascii="Book Antiqua" w:hAnsi="Book Antiqua"/>
          <w:sz w:val="24"/>
          <w:szCs w:val="24"/>
        </w:rPr>
        <w:t xml:space="preserve"> O, </w:t>
      </w:r>
      <w:proofErr w:type="spellStart"/>
      <w:r w:rsidRPr="000951B1">
        <w:rPr>
          <w:rFonts w:ascii="Book Antiqua" w:hAnsi="Book Antiqua"/>
          <w:sz w:val="24"/>
          <w:szCs w:val="24"/>
        </w:rPr>
        <w:t>Baliga</w:t>
      </w:r>
      <w:proofErr w:type="spellEnd"/>
      <w:r w:rsidRPr="000951B1">
        <w:rPr>
          <w:rFonts w:ascii="Book Antiqua" w:hAnsi="Book Antiqua"/>
          <w:sz w:val="24"/>
          <w:szCs w:val="24"/>
        </w:rPr>
        <w:t xml:space="preserve"> NS, Wang JT, Ramage D, Amin N, </w:t>
      </w:r>
      <w:proofErr w:type="spellStart"/>
      <w:r w:rsidRPr="000951B1">
        <w:rPr>
          <w:rFonts w:ascii="Book Antiqua" w:hAnsi="Book Antiqua"/>
          <w:sz w:val="24"/>
          <w:szCs w:val="24"/>
        </w:rPr>
        <w:t>Schwikowski</w:t>
      </w:r>
      <w:proofErr w:type="spellEnd"/>
      <w:r w:rsidRPr="000951B1">
        <w:rPr>
          <w:rFonts w:ascii="Book Antiqua" w:hAnsi="Book Antiqua"/>
          <w:sz w:val="24"/>
          <w:szCs w:val="24"/>
        </w:rPr>
        <w:t xml:space="preserve"> B, </w:t>
      </w:r>
      <w:proofErr w:type="spellStart"/>
      <w:r w:rsidRPr="000951B1">
        <w:rPr>
          <w:rFonts w:ascii="Book Antiqua" w:hAnsi="Book Antiqua"/>
          <w:sz w:val="24"/>
          <w:szCs w:val="24"/>
        </w:rPr>
        <w:t>Ideker</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Cytoscape</w:t>
      </w:r>
      <w:proofErr w:type="spellEnd"/>
      <w:r w:rsidRPr="000951B1">
        <w:rPr>
          <w:rFonts w:ascii="Book Antiqua" w:hAnsi="Book Antiqua"/>
          <w:sz w:val="24"/>
          <w:szCs w:val="24"/>
        </w:rPr>
        <w:t xml:space="preserve">: a software environment for integrated models of biomolecular interaction networks. </w:t>
      </w:r>
      <w:r w:rsidRPr="000951B1">
        <w:rPr>
          <w:rFonts w:ascii="Book Antiqua" w:hAnsi="Book Antiqua"/>
          <w:i/>
          <w:sz w:val="24"/>
          <w:szCs w:val="24"/>
        </w:rPr>
        <w:t>Genome Res</w:t>
      </w:r>
      <w:r w:rsidRPr="000951B1">
        <w:rPr>
          <w:rFonts w:ascii="Book Antiqua" w:hAnsi="Book Antiqua"/>
          <w:sz w:val="24"/>
          <w:szCs w:val="24"/>
        </w:rPr>
        <w:t xml:space="preserve"> 2003; </w:t>
      </w:r>
      <w:r w:rsidRPr="000951B1">
        <w:rPr>
          <w:rFonts w:ascii="Book Antiqua" w:hAnsi="Book Antiqua"/>
          <w:b/>
          <w:sz w:val="24"/>
          <w:szCs w:val="24"/>
        </w:rPr>
        <w:t>13</w:t>
      </w:r>
      <w:r w:rsidRPr="000951B1">
        <w:rPr>
          <w:rFonts w:ascii="Book Antiqua" w:hAnsi="Book Antiqua"/>
          <w:sz w:val="24"/>
          <w:szCs w:val="24"/>
        </w:rPr>
        <w:t>: 2498-2504 [PMID: 14597658 DOI: 10.1101/gr.1239303]</w:t>
      </w:r>
    </w:p>
    <w:p w14:paraId="6852FCF6"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23 </w:t>
      </w:r>
      <w:proofErr w:type="spellStart"/>
      <w:r w:rsidRPr="000951B1">
        <w:rPr>
          <w:rFonts w:ascii="Book Antiqua" w:hAnsi="Book Antiqua"/>
          <w:b/>
          <w:sz w:val="24"/>
          <w:szCs w:val="24"/>
        </w:rPr>
        <w:t>Giannelli</w:t>
      </w:r>
      <w:proofErr w:type="spellEnd"/>
      <w:r w:rsidRPr="000951B1">
        <w:rPr>
          <w:rFonts w:ascii="Book Antiqua" w:hAnsi="Book Antiqua"/>
          <w:b/>
          <w:sz w:val="24"/>
          <w:szCs w:val="24"/>
        </w:rPr>
        <w:t xml:space="preserve"> G</w:t>
      </w:r>
      <w:r w:rsidRPr="000951B1">
        <w:rPr>
          <w:rFonts w:ascii="Book Antiqua" w:hAnsi="Book Antiqua"/>
          <w:sz w:val="24"/>
          <w:szCs w:val="24"/>
        </w:rPr>
        <w:t xml:space="preserve">, </w:t>
      </w:r>
      <w:proofErr w:type="spellStart"/>
      <w:r w:rsidRPr="000951B1">
        <w:rPr>
          <w:rFonts w:ascii="Book Antiqua" w:hAnsi="Book Antiqua"/>
          <w:sz w:val="24"/>
          <w:szCs w:val="24"/>
        </w:rPr>
        <w:t>Fransvea</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Bergamini</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Marinosci</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Antonaci</w:t>
      </w:r>
      <w:proofErr w:type="spellEnd"/>
      <w:r w:rsidRPr="000951B1">
        <w:rPr>
          <w:rFonts w:ascii="Book Antiqua" w:hAnsi="Book Antiqua"/>
          <w:sz w:val="24"/>
          <w:szCs w:val="24"/>
        </w:rPr>
        <w:t xml:space="preserve"> S. Laminin-5 chains are expressed differentially in metastatic and nonmetastatic hepatocellular carcinoma. </w:t>
      </w:r>
      <w:r w:rsidRPr="000951B1">
        <w:rPr>
          <w:rFonts w:ascii="Book Antiqua" w:hAnsi="Book Antiqua"/>
          <w:i/>
          <w:sz w:val="24"/>
          <w:szCs w:val="24"/>
        </w:rPr>
        <w:t>Clin Cancer Res</w:t>
      </w:r>
      <w:r w:rsidRPr="000951B1">
        <w:rPr>
          <w:rFonts w:ascii="Book Antiqua" w:hAnsi="Book Antiqua"/>
          <w:sz w:val="24"/>
          <w:szCs w:val="24"/>
        </w:rPr>
        <w:t xml:space="preserve"> 2003; </w:t>
      </w:r>
      <w:r w:rsidRPr="000951B1">
        <w:rPr>
          <w:rFonts w:ascii="Book Antiqua" w:hAnsi="Book Antiqua"/>
          <w:b/>
          <w:sz w:val="24"/>
          <w:szCs w:val="24"/>
        </w:rPr>
        <w:t>9</w:t>
      </w:r>
      <w:r w:rsidRPr="000951B1">
        <w:rPr>
          <w:rFonts w:ascii="Book Antiqua" w:hAnsi="Book Antiqua"/>
          <w:sz w:val="24"/>
          <w:szCs w:val="24"/>
        </w:rPr>
        <w:t>: 3684-3691 [PMID: 14506159]</w:t>
      </w:r>
    </w:p>
    <w:p w14:paraId="52BF667F"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24 </w:t>
      </w:r>
      <w:proofErr w:type="spellStart"/>
      <w:r w:rsidRPr="000951B1">
        <w:rPr>
          <w:rFonts w:ascii="Book Antiqua" w:hAnsi="Book Antiqua"/>
          <w:b/>
          <w:sz w:val="24"/>
          <w:szCs w:val="24"/>
        </w:rPr>
        <w:t>Govaere</w:t>
      </w:r>
      <w:proofErr w:type="spellEnd"/>
      <w:r w:rsidRPr="000951B1">
        <w:rPr>
          <w:rFonts w:ascii="Book Antiqua" w:hAnsi="Book Antiqua"/>
          <w:b/>
          <w:sz w:val="24"/>
          <w:szCs w:val="24"/>
        </w:rPr>
        <w:t xml:space="preserve"> O</w:t>
      </w:r>
      <w:r w:rsidRPr="000951B1">
        <w:rPr>
          <w:rFonts w:ascii="Book Antiqua" w:hAnsi="Book Antiqua"/>
          <w:sz w:val="24"/>
          <w:szCs w:val="24"/>
        </w:rPr>
        <w:t xml:space="preserve">, </w:t>
      </w:r>
      <w:proofErr w:type="spellStart"/>
      <w:r w:rsidRPr="000951B1">
        <w:rPr>
          <w:rFonts w:ascii="Book Antiqua" w:hAnsi="Book Antiqua"/>
          <w:sz w:val="24"/>
          <w:szCs w:val="24"/>
        </w:rPr>
        <w:t>Komuta</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Berkers</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Spee</w:t>
      </w:r>
      <w:proofErr w:type="spellEnd"/>
      <w:r w:rsidRPr="000951B1">
        <w:rPr>
          <w:rFonts w:ascii="Book Antiqua" w:hAnsi="Book Antiqua"/>
          <w:sz w:val="24"/>
          <w:szCs w:val="24"/>
        </w:rPr>
        <w:t xml:space="preserve"> B, Janssen C, de Luca F, </w:t>
      </w:r>
      <w:proofErr w:type="spellStart"/>
      <w:r w:rsidRPr="000951B1">
        <w:rPr>
          <w:rFonts w:ascii="Book Antiqua" w:hAnsi="Book Antiqua"/>
          <w:sz w:val="24"/>
          <w:szCs w:val="24"/>
        </w:rPr>
        <w:t>Katoonizadeh</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Wouters</w:t>
      </w:r>
      <w:proofErr w:type="spellEnd"/>
      <w:r w:rsidRPr="000951B1">
        <w:rPr>
          <w:rFonts w:ascii="Book Antiqua" w:hAnsi="Book Antiqua"/>
          <w:sz w:val="24"/>
          <w:szCs w:val="24"/>
        </w:rPr>
        <w:t xml:space="preserve"> J, van </w:t>
      </w:r>
      <w:proofErr w:type="spellStart"/>
      <w:r w:rsidRPr="000951B1">
        <w:rPr>
          <w:rFonts w:ascii="Book Antiqua" w:hAnsi="Book Antiqua"/>
          <w:sz w:val="24"/>
          <w:szCs w:val="24"/>
        </w:rPr>
        <w:t>Kempen</w:t>
      </w:r>
      <w:proofErr w:type="spellEnd"/>
      <w:r w:rsidRPr="000951B1">
        <w:rPr>
          <w:rFonts w:ascii="Book Antiqua" w:hAnsi="Book Antiqua"/>
          <w:sz w:val="24"/>
          <w:szCs w:val="24"/>
        </w:rPr>
        <w:t xml:space="preserve"> LC, </w:t>
      </w:r>
      <w:proofErr w:type="spellStart"/>
      <w:r w:rsidRPr="000951B1">
        <w:rPr>
          <w:rFonts w:ascii="Book Antiqua" w:hAnsi="Book Antiqua"/>
          <w:sz w:val="24"/>
          <w:szCs w:val="24"/>
        </w:rPr>
        <w:t>Durnez</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Verslype</w:t>
      </w:r>
      <w:proofErr w:type="spellEnd"/>
      <w:r w:rsidRPr="000951B1">
        <w:rPr>
          <w:rFonts w:ascii="Book Antiqua" w:hAnsi="Book Antiqua"/>
          <w:sz w:val="24"/>
          <w:szCs w:val="24"/>
        </w:rPr>
        <w:t xml:space="preserve"> C, De </w:t>
      </w:r>
      <w:proofErr w:type="spellStart"/>
      <w:r w:rsidRPr="000951B1">
        <w:rPr>
          <w:rFonts w:ascii="Book Antiqua" w:hAnsi="Book Antiqua"/>
          <w:sz w:val="24"/>
          <w:szCs w:val="24"/>
        </w:rPr>
        <w:t>Kock</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Rogiers</w:t>
      </w:r>
      <w:proofErr w:type="spellEnd"/>
      <w:r w:rsidRPr="000951B1">
        <w:rPr>
          <w:rFonts w:ascii="Book Antiqua" w:hAnsi="Book Antiqua"/>
          <w:sz w:val="24"/>
          <w:szCs w:val="24"/>
        </w:rPr>
        <w:t xml:space="preserve"> V, van </w:t>
      </w:r>
      <w:proofErr w:type="spellStart"/>
      <w:r w:rsidRPr="000951B1">
        <w:rPr>
          <w:rFonts w:ascii="Book Antiqua" w:hAnsi="Book Antiqua"/>
          <w:sz w:val="24"/>
          <w:szCs w:val="24"/>
        </w:rPr>
        <w:t>Grunsven</w:t>
      </w:r>
      <w:proofErr w:type="spellEnd"/>
      <w:r w:rsidRPr="000951B1">
        <w:rPr>
          <w:rFonts w:ascii="Book Antiqua" w:hAnsi="Book Antiqua"/>
          <w:sz w:val="24"/>
          <w:szCs w:val="24"/>
        </w:rPr>
        <w:t xml:space="preserve"> LA, </w:t>
      </w:r>
      <w:proofErr w:type="spellStart"/>
      <w:r w:rsidRPr="000951B1">
        <w:rPr>
          <w:rFonts w:ascii="Book Antiqua" w:hAnsi="Book Antiqua"/>
          <w:sz w:val="24"/>
          <w:szCs w:val="24"/>
        </w:rPr>
        <w:t>Topal</w:t>
      </w:r>
      <w:proofErr w:type="spellEnd"/>
      <w:r w:rsidRPr="000951B1">
        <w:rPr>
          <w:rFonts w:ascii="Book Antiqua" w:hAnsi="Book Antiqua"/>
          <w:sz w:val="24"/>
          <w:szCs w:val="24"/>
        </w:rPr>
        <w:t xml:space="preserve"> B, </w:t>
      </w:r>
      <w:proofErr w:type="spellStart"/>
      <w:r w:rsidRPr="000951B1">
        <w:rPr>
          <w:rFonts w:ascii="Book Antiqua" w:hAnsi="Book Antiqua"/>
          <w:sz w:val="24"/>
          <w:szCs w:val="24"/>
        </w:rPr>
        <w:t>Pirenne</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Vankelecom</w:t>
      </w:r>
      <w:proofErr w:type="spellEnd"/>
      <w:r w:rsidRPr="000951B1">
        <w:rPr>
          <w:rFonts w:ascii="Book Antiqua" w:hAnsi="Book Antiqua"/>
          <w:sz w:val="24"/>
          <w:szCs w:val="24"/>
        </w:rPr>
        <w:t xml:space="preserve"> H, </w:t>
      </w:r>
      <w:proofErr w:type="spellStart"/>
      <w:r w:rsidRPr="000951B1">
        <w:rPr>
          <w:rFonts w:ascii="Book Antiqua" w:hAnsi="Book Antiqua"/>
          <w:sz w:val="24"/>
          <w:szCs w:val="24"/>
        </w:rPr>
        <w:t>Nevens</w:t>
      </w:r>
      <w:proofErr w:type="spellEnd"/>
      <w:r w:rsidRPr="000951B1">
        <w:rPr>
          <w:rFonts w:ascii="Book Antiqua" w:hAnsi="Book Antiqua"/>
          <w:sz w:val="24"/>
          <w:szCs w:val="24"/>
        </w:rPr>
        <w:t xml:space="preserve"> F, van den </w:t>
      </w:r>
      <w:proofErr w:type="spellStart"/>
      <w:r w:rsidRPr="000951B1">
        <w:rPr>
          <w:rFonts w:ascii="Book Antiqua" w:hAnsi="Book Antiqua"/>
          <w:sz w:val="24"/>
          <w:szCs w:val="24"/>
        </w:rPr>
        <w:t>Oord</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Pinzani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Roskams</w:t>
      </w:r>
      <w:proofErr w:type="spellEnd"/>
      <w:r w:rsidRPr="000951B1">
        <w:rPr>
          <w:rFonts w:ascii="Book Antiqua" w:hAnsi="Book Antiqua"/>
          <w:sz w:val="24"/>
          <w:szCs w:val="24"/>
        </w:rPr>
        <w:t xml:space="preserve"> T. Keratin 19: a key role player in the invasion of human hepatocellular carcinomas. </w:t>
      </w:r>
      <w:r w:rsidRPr="000951B1">
        <w:rPr>
          <w:rFonts w:ascii="Book Antiqua" w:hAnsi="Book Antiqua"/>
          <w:i/>
          <w:sz w:val="24"/>
          <w:szCs w:val="24"/>
        </w:rPr>
        <w:t>Gut</w:t>
      </w:r>
      <w:r w:rsidRPr="000951B1">
        <w:rPr>
          <w:rFonts w:ascii="Book Antiqua" w:hAnsi="Book Antiqua"/>
          <w:sz w:val="24"/>
          <w:szCs w:val="24"/>
        </w:rPr>
        <w:t xml:space="preserve"> 2014; </w:t>
      </w:r>
      <w:r w:rsidRPr="000951B1">
        <w:rPr>
          <w:rFonts w:ascii="Book Antiqua" w:hAnsi="Book Antiqua"/>
          <w:b/>
          <w:sz w:val="24"/>
          <w:szCs w:val="24"/>
        </w:rPr>
        <w:t>63</w:t>
      </w:r>
      <w:r w:rsidRPr="000951B1">
        <w:rPr>
          <w:rFonts w:ascii="Book Antiqua" w:hAnsi="Book Antiqua"/>
          <w:sz w:val="24"/>
          <w:szCs w:val="24"/>
        </w:rPr>
        <w:t>: 674-685 [PMID: 23958557 DOI: 10.1136/gutjnl-2012-304351]</w:t>
      </w:r>
    </w:p>
    <w:p w14:paraId="13CBFD04"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25 </w:t>
      </w:r>
      <w:r w:rsidRPr="000951B1">
        <w:rPr>
          <w:rFonts w:ascii="Book Antiqua" w:hAnsi="Book Antiqua"/>
          <w:b/>
          <w:sz w:val="24"/>
          <w:szCs w:val="24"/>
        </w:rPr>
        <w:t>Yu J</w:t>
      </w:r>
      <w:r w:rsidRPr="000951B1">
        <w:rPr>
          <w:rFonts w:ascii="Book Antiqua" w:hAnsi="Book Antiqua"/>
          <w:sz w:val="24"/>
          <w:szCs w:val="24"/>
        </w:rPr>
        <w:t xml:space="preserve">, Tao Q, Cheung KF, Jin H, Poon FF, Wang X, Li H, Cheng YY, </w:t>
      </w:r>
      <w:proofErr w:type="spellStart"/>
      <w:r w:rsidRPr="000951B1">
        <w:rPr>
          <w:rFonts w:ascii="Book Antiqua" w:hAnsi="Book Antiqua"/>
          <w:sz w:val="24"/>
          <w:szCs w:val="24"/>
        </w:rPr>
        <w:t>Röcken</w:t>
      </w:r>
      <w:proofErr w:type="spellEnd"/>
      <w:r w:rsidRPr="000951B1">
        <w:rPr>
          <w:rFonts w:ascii="Book Antiqua" w:hAnsi="Book Antiqua"/>
          <w:sz w:val="24"/>
          <w:szCs w:val="24"/>
        </w:rPr>
        <w:t xml:space="preserve"> C, Ebert MP, Chan AT, Sung JJ. Epigenetic identification of ubiquitin carboxyl-terminal hydrolase L1 as a functional tumor suppressor and biomarker for hepatocellular carcinoma and other digestive tumors. </w:t>
      </w:r>
      <w:r w:rsidRPr="000951B1">
        <w:rPr>
          <w:rFonts w:ascii="Book Antiqua" w:hAnsi="Book Antiqua"/>
          <w:i/>
          <w:sz w:val="24"/>
          <w:szCs w:val="24"/>
        </w:rPr>
        <w:t>Hepatology</w:t>
      </w:r>
      <w:r w:rsidRPr="000951B1">
        <w:rPr>
          <w:rFonts w:ascii="Book Antiqua" w:hAnsi="Book Antiqua"/>
          <w:sz w:val="24"/>
          <w:szCs w:val="24"/>
        </w:rPr>
        <w:t xml:space="preserve"> 2008; </w:t>
      </w:r>
      <w:r w:rsidRPr="000951B1">
        <w:rPr>
          <w:rFonts w:ascii="Book Antiqua" w:hAnsi="Book Antiqua"/>
          <w:b/>
          <w:sz w:val="24"/>
          <w:szCs w:val="24"/>
        </w:rPr>
        <w:t>48</w:t>
      </w:r>
      <w:r w:rsidRPr="000951B1">
        <w:rPr>
          <w:rFonts w:ascii="Book Antiqua" w:hAnsi="Book Antiqua"/>
          <w:sz w:val="24"/>
          <w:szCs w:val="24"/>
        </w:rPr>
        <w:t>: 508-518 [PMID: 18666234 DOI: 10.1002/hep.22343]</w:t>
      </w:r>
    </w:p>
    <w:p w14:paraId="13B644FE"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26 </w:t>
      </w:r>
      <w:proofErr w:type="spellStart"/>
      <w:r w:rsidRPr="000951B1">
        <w:rPr>
          <w:rFonts w:ascii="Book Antiqua" w:hAnsi="Book Antiqua"/>
          <w:b/>
          <w:sz w:val="24"/>
          <w:szCs w:val="24"/>
        </w:rPr>
        <w:t>Mossanen</w:t>
      </w:r>
      <w:proofErr w:type="spellEnd"/>
      <w:r w:rsidRPr="000951B1">
        <w:rPr>
          <w:rFonts w:ascii="Book Antiqua" w:hAnsi="Book Antiqua"/>
          <w:b/>
          <w:sz w:val="24"/>
          <w:szCs w:val="24"/>
        </w:rPr>
        <w:t xml:space="preserve"> JC</w:t>
      </w:r>
      <w:r w:rsidRPr="000951B1">
        <w:rPr>
          <w:rFonts w:ascii="Book Antiqua" w:hAnsi="Book Antiqua"/>
          <w:sz w:val="24"/>
          <w:szCs w:val="24"/>
        </w:rPr>
        <w:t xml:space="preserve">, </w:t>
      </w:r>
      <w:proofErr w:type="spellStart"/>
      <w:r w:rsidRPr="000951B1">
        <w:rPr>
          <w:rFonts w:ascii="Book Antiqua" w:hAnsi="Book Antiqua"/>
          <w:sz w:val="24"/>
          <w:szCs w:val="24"/>
        </w:rPr>
        <w:t>Kohlhepp</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Wehr</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Krenkel</w:t>
      </w:r>
      <w:proofErr w:type="spellEnd"/>
      <w:r w:rsidRPr="000951B1">
        <w:rPr>
          <w:rFonts w:ascii="Book Antiqua" w:hAnsi="Book Antiqua"/>
          <w:sz w:val="24"/>
          <w:szCs w:val="24"/>
        </w:rPr>
        <w:t xml:space="preserve"> O, </w:t>
      </w:r>
      <w:proofErr w:type="spellStart"/>
      <w:r w:rsidRPr="000951B1">
        <w:rPr>
          <w:rFonts w:ascii="Book Antiqua" w:hAnsi="Book Antiqua"/>
          <w:sz w:val="24"/>
          <w:szCs w:val="24"/>
        </w:rPr>
        <w:t>Liepelt</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Roeth</w:t>
      </w:r>
      <w:proofErr w:type="spellEnd"/>
      <w:r w:rsidRPr="000951B1">
        <w:rPr>
          <w:rFonts w:ascii="Book Antiqua" w:hAnsi="Book Antiqua"/>
          <w:sz w:val="24"/>
          <w:szCs w:val="24"/>
        </w:rPr>
        <w:t xml:space="preserve"> AA, </w:t>
      </w:r>
      <w:proofErr w:type="spellStart"/>
      <w:r w:rsidRPr="000951B1">
        <w:rPr>
          <w:rFonts w:ascii="Book Antiqua" w:hAnsi="Book Antiqua"/>
          <w:sz w:val="24"/>
          <w:szCs w:val="24"/>
        </w:rPr>
        <w:t>Möckel</w:t>
      </w:r>
      <w:proofErr w:type="spellEnd"/>
      <w:r w:rsidRPr="000951B1">
        <w:rPr>
          <w:rFonts w:ascii="Book Antiqua" w:hAnsi="Book Antiqua"/>
          <w:sz w:val="24"/>
          <w:szCs w:val="24"/>
        </w:rPr>
        <w:t xml:space="preserve"> D, </w:t>
      </w:r>
      <w:proofErr w:type="spellStart"/>
      <w:r w:rsidRPr="000951B1">
        <w:rPr>
          <w:rFonts w:ascii="Book Antiqua" w:hAnsi="Book Antiqua"/>
          <w:sz w:val="24"/>
          <w:szCs w:val="24"/>
        </w:rPr>
        <w:t>Heymann</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Lammers</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Gassler</w:t>
      </w:r>
      <w:proofErr w:type="spellEnd"/>
      <w:r w:rsidRPr="000951B1">
        <w:rPr>
          <w:rFonts w:ascii="Book Antiqua" w:hAnsi="Book Antiqua"/>
          <w:sz w:val="24"/>
          <w:szCs w:val="24"/>
        </w:rPr>
        <w:t xml:space="preserve"> N, Hermann J, Jankowski J, Neumann UP, </w:t>
      </w:r>
      <w:proofErr w:type="spellStart"/>
      <w:r w:rsidRPr="000951B1">
        <w:rPr>
          <w:rFonts w:ascii="Book Antiqua" w:hAnsi="Book Antiqua"/>
          <w:sz w:val="24"/>
          <w:szCs w:val="24"/>
        </w:rPr>
        <w:t>Luedde</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Trautwein</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Tacke</w:t>
      </w:r>
      <w:proofErr w:type="spellEnd"/>
      <w:r w:rsidRPr="000951B1">
        <w:rPr>
          <w:rFonts w:ascii="Book Antiqua" w:hAnsi="Book Antiqua"/>
          <w:sz w:val="24"/>
          <w:szCs w:val="24"/>
        </w:rPr>
        <w:t xml:space="preserve"> F. CXCR6 Inhibits Hepatocarcinogenesis by Promoting Natural Killer T- and CD4</w:t>
      </w:r>
      <w:r w:rsidRPr="000951B1">
        <w:rPr>
          <w:rFonts w:ascii="Book Antiqua" w:hAnsi="Book Antiqua"/>
          <w:sz w:val="24"/>
          <w:szCs w:val="24"/>
          <w:vertAlign w:val="superscript"/>
        </w:rPr>
        <w:t>+</w:t>
      </w:r>
      <w:r w:rsidRPr="000951B1">
        <w:rPr>
          <w:rFonts w:ascii="Book Antiqua" w:hAnsi="Book Antiqua"/>
          <w:sz w:val="24"/>
          <w:szCs w:val="24"/>
        </w:rPr>
        <w:t xml:space="preserve"> T-Cell-Dependent Control of Senescence. </w:t>
      </w:r>
      <w:r w:rsidRPr="000951B1">
        <w:rPr>
          <w:rFonts w:ascii="Book Antiqua" w:hAnsi="Book Antiqua"/>
          <w:i/>
          <w:sz w:val="24"/>
          <w:szCs w:val="24"/>
        </w:rPr>
        <w:t>Gastroenterology</w:t>
      </w:r>
      <w:r w:rsidRPr="000951B1">
        <w:rPr>
          <w:rFonts w:ascii="Book Antiqua" w:hAnsi="Book Antiqua"/>
          <w:sz w:val="24"/>
          <w:szCs w:val="24"/>
        </w:rPr>
        <w:t xml:space="preserve"> 2019; </w:t>
      </w:r>
      <w:r w:rsidRPr="000951B1">
        <w:rPr>
          <w:rFonts w:ascii="Book Antiqua" w:hAnsi="Book Antiqua"/>
          <w:b/>
          <w:sz w:val="24"/>
          <w:szCs w:val="24"/>
        </w:rPr>
        <w:t>156</w:t>
      </w:r>
      <w:r w:rsidRPr="000951B1">
        <w:rPr>
          <w:rFonts w:ascii="Book Antiqua" w:hAnsi="Book Antiqua"/>
          <w:sz w:val="24"/>
          <w:szCs w:val="24"/>
        </w:rPr>
        <w:t>: 1877-1889.e4 [PMID: 30710528 DOI: 10.1053/j.gastro.2019.01.247]</w:t>
      </w:r>
    </w:p>
    <w:p w14:paraId="52818323"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27 </w:t>
      </w:r>
      <w:proofErr w:type="spellStart"/>
      <w:r w:rsidRPr="000951B1">
        <w:rPr>
          <w:rFonts w:ascii="Book Antiqua" w:hAnsi="Book Antiqua"/>
          <w:b/>
          <w:sz w:val="24"/>
          <w:szCs w:val="24"/>
        </w:rPr>
        <w:t>Duan</w:t>
      </w:r>
      <w:proofErr w:type="spellEnd"/>
      <w:r w:rsidRPr="000951B1">
        <w:rPr>
          <w:rFonts w:ascii="Book Antiqua" w:hAnsi="Book Antiqua"/>
          <w:b/>
          <w:sz w:val="24"/>
          <w:szCs w:val="24"/>
        </w:rPr>
        <w:t xml:space="preserve"> M</w:t>
      </w:r>
      <w:r w:rsidRPr="000951B1">
        <w:rPr>
          <w:rFonts w:ascii="Book Antiqua" w:hAnsi="Book Antiqua"/>
          <w:sz w:val="24"/>
          <w:szCs w:val="24"/>
        </w:rPr>
        <w:t xml:space="preserve">, </w:t>
      </w:r>
      <w:proofErr w:type="spellStart"/>
      <w:r w:rsidRPr="000951B1">
        <w:rPr>
          <w:rFonts w:ascii="Book Antiqua" w:hAnsi="Book Antiqua"/>
          <w:sz w:val="24"/>
          <w:szCs w:val="24"/>
        </w:rPr>
        <w:t>Goswami</w:t>
      </w:r>
      <w:proofErr w:type="spellEnd"/>
      <w:r w:rsidRPr="000951B1">
        <w:rPr>
          <w:rFonts w:ascii="Book Antiqua" w:hAnsi="Book Antiqua"/>
          <w:sz w:val="24"/>
          <w:szCs w:val="24"/>
        </w:rPr>
        <w:t xml:space="preserve"> S, Shi JY, Wu LJ, Wang XY, Ma JQ, Zhang Z, Shi Y, Ma LJ, Zhang S, Xi RB, Cao Y, Zhou J, Fan J, Zhang XM, Gao Q. Activated and Exhausted MAIT Cells Foster Disease Progression and Indicate Poor Outcome </w:t>
      </w:r>
      <w:r w:rsidRPr="000951B1">
        <w:rPr>
          <w:rFonts w:ascii="Book Antiqua" w:hAnsi="Book Antiqua"/>
          <w:sz w:val="24"/>
          <w:szCs w:val="24"/>
        </w:rPr>
        <w:lastRenderedPageBreak/>
        <w:t xml:space="preserve">in Hepatocellular Carcinoma. </w:t>
      </w:r>
      <w:r w:rsidRPr="000951B1">
        <w:rPr>
          <w:rFonts w:ascii="Book Antiqua" w:hAnsi="Book Antiqua"/>
          <w:i/>
          <w:sz w:val="24"/>
          <w:szCs w:val="24"/>
        </w:rPr>
        <w:t>Clin Cancer Res</w:t>
      </w:r>
      <w:r w:rsidRPr="000951B1">
        <w:rPr>
          <w:rFonts w:ascii="Book Antiqua" w:hAnsi="Book Antiqua"/>
          <w:sz w:val="24"/>
          <w:szCs w:val="24"/>
        </w:rPr>
        <w:t xml:space="preserve"> 2019; </w:t>
      </w:r>
      <w:r w:rsidRPr="000951B1">
        <w:rPr>
          <w:rFonts w:ascii="Book Antiqua" w:hAnsi="Book Antiqua"/>
          <w:b/>
          <w:sz w:val="24"/>
          <w:szCs w:val="24"/>
        </w:rPr>
        <w:t>25</w:t>
      </w:r>
      <w:r w:rsidRPr="000951B1">
        <w:rPr>
          <w:rFonts w:ascii="Book Antiqua" w:hAnsi="Book Antiqua"/>
          <w:sz w:val="24"/>
          <w:szCs w:val="24"/>
        </w:rPr>
        <w:t>: 3304-3316 [PMID: 30723143 DOI: 10.1158/1078-0432.CCR-18-3040]</w:t>
      </w:r>
    </w:p>
    <w:p w14:paraId="4D90BEC4"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28 </w:t>
      </w:r>
      <w:proofErr w:type="spellStart"/>
      <w:r w:rsidRPr="000951B1">
        <w:rPr>
          <w:rFonts w:ascii="Book Antiqua" w:hAnsi="Book Antiqua"/>
          <w:b/>
          <w:sz w:val="24"/>
          <w:szCs w:val="24"/>
        </w:rPr>
        <w:t>Easom</w:t>
      </w:r>
      <w:proofErr w:type="spellEnd"/>
      <w:r w:rsidRPr="000951B1">
        <w:rPr>
          <w:rFonts w:ascii="Book Antiqua" w:hAnsi="Book Antiqua"/>
          <w:b/>
          <w:sz w:val="24"/>
          <w:szCs w:val="24"/>
        </w:rPr>
        <w:t xml:space="preserve"> NJW</w:t>
      </w:r>
      <w:r w:rsidRPr="000951B1">
        <w:rPr>
          <w:rFonts w:ascii="Book Antiqua" w:hAnsi="Book Antiqua"/>
          <w:sz w:val="24"/>
          <w:szCs w:val="24"/>
        </w:rPr>
        <w:t xml:space="preserve">, </w:t>
      </w:r>
      <w:proofErr w:type="spellStart"/>
      <w:r w:rsidRPr="000951B1">
        <w:rPr>
          <w:rFonts w:ascii="Book Antiqua" w:hAnsi="Book Antiqua"/>
          <w:sz w:val="24"/>
          <w:szCs w:val="24"/>
        </w:rPr>
        <w:t>Stegmann</w:t>
      </w:r>
      <w:proofErr w:type="spellEnd"/>
      <w:r w:rsidRPr="000951B1">
        <w:rPr>
          <w:rFonts w:ascii="Book Antiqua" w:hAnsi="Book Antiqua"/>
          <w:sz w:val="24"/>
          <w:szCs w:val="24"/>
        </w:rPr>
        <w:t xml:space="preserve"> KA, </w:t>
      </w:r>
      <w:proofErr w:type="spellStart"/>
      <w:r w:rsidRPr="000951B1">
        <w:rPr>
          <w:rFonts w:ascii="Book Antiqua" w:hAnsi="Book Antiqua"/>
          <w:sz w:val="24"/>
          <w:szCs w:val="24"/>
        </w:rPr>
        <w:t>Swadling</w:t>
      </w:r>
      <w:proofErr w:type="spellEnd"/>
      <w:r w:rsidRPr="000951B1">
        <w:rPr>
          <w:rFonts w:ascii="Book Antiqua" w:hAnsi="Book Antiqua"/>
          <w:sz w:val="24"/>
          <w:szCs w:val="24"/>
        </w:rPr>
        <w:t xml:space="preserve"> L, </w:t>
      </w:r>
      <w:proofErr w:type="spellStart"/>
      <w:r w:rsidRPr="000951B1">
        <w:rPr>
          <w:rFonts w:ascii="Book Antiqua" w:hAnsi="Book Antiqua"/>
          <w:sz w:val="24"/>
          <w:szCs w:val="24"/>
        </w:rPr>
        <w:t>Pallett</w:t>
      </w:r>
      <w:proofErr w:type="spellEnd"/>
      <w:r w:rsidRPr="000951B1">
        <w:rPr>
          <w:rFonts w:ascii="Book Antiqua" w:hAnsi="Book Antiqua"/>
          <w:sz w:val="24"/>
          <w:szCs w:val="24"/>
        </w:rPr>
        <w:t xml:space="preserve"> LJ, Burton AR, Odera D, Schmidt N, Huang WC, </w:t>
      </w:r>
      <w:proofErr w:type="spellStart"/>
      <w:r w:rsidRPr="000951B1">
        <w:rPr>
          <w:rFonts w:ascii="Book Antiqua" w:hAnsi="Book Antiqua"/>
          <w:sz w:val="24"/>
          <w:szCs w:val="24"/>
        </w:rPr>
        <w:t>Fusai</w:t>
      </w:r>
      <w:proofErr w:type="spellEnd"/>
      <w:r w:rsidRPr="000951B1">
        <w:rPr>
          <w:rFonts w:ascii="Book Antiqua" w:hAnsi="Book Antiqua"/>
          <w:sz w:val="24"/>
          <w:szCs w:val="24"/>
        </w:rPr>
        <w:t xml:space="preserve"> G, Davidson B, Maini MK. IL-15 Overcomes Hepatocellular Carcinoma-Induced NK Cell Dysfunction. </w:t>
      </w:r>
      <w:r w:rsidRPr="000951B1">
        <w:rPr>
          <w:rFonts w:ascii="Book Antiqua" w:hAnsi="Book Antiqua"/>
          <w:i/>
          <w:sz w:val="24"/>
          <w:szCs w:val="24"/>
        </w:rPr>
        <w:t>Front Immunol</w:t>
      </w:r>
      <w:r w:rsidRPr="000951B1">
        <w:rPr>
          <w:rFonts w:ascii="Book Antiqua" w:hAnsi="Book Antiqua"/>
          <w:sz w:val="24"/>
          <w:szCs w:val="24"/>
        </w:rPr>
        <w:t xml:space="preserve"> 2018; </w:t>
      </w:r>
      <w:r w:rsidRPr="000951B1">
        <w:rPr>
          <w:rFonts w:ascii="Book Antiqua" w:hAnsi="Book Antiqua"/>
          <w:b/>
          <w:sz w:val="24"/>
          <w:szCs w:val="24"/>
        </w:rPr>
        <w:t>9</w:t>
      </w:r>
      <w:r w:rsidRPr="000951B1">
        <w:rPr>
          <w:rFonts w:ascii="Book Antiqua" w:hAnsi="Book Antiqua"/>
          <w:sz w:val="24"/>
          <w:szCs w:val="24"/>
        </w:rPr>
        <w:t>: 1009 [PMID: 29867983 DOI: 10.3389/fimmu.2018.01009]</w:t>
      </w:r>
    </w:p>
    <w:p w14:paraId="44F3320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29 </w:t>
      </w:r>
      <w:proofErr w:type="spellStart"/>
      <w:r w:rsidRPr="000951B1">
        <w:rPr>
          <w:rFonts w:ascii="Book Antiqua" w:hAnsi="Book Antiqua"/>
          <w:b/>
          <w:sz w:val="24"/>
          <w:szCs w:val="24"/>
        </w:rPr>
        <w:t>Gültekin</w:t>
      </w:r>
      <w:proofErr w:type="spellEnd"/>
      <w:r w:rsidRPr="000951B1">
        <w:rPr>
          <w:rFonts w:ascii="Book Antiqua" w:hAnsi="Book Antiqua"/>
          <w:b/>
          <w:sz w:val="24"/>
          <w:szCs w:val="24"/>
        </w:rPr>
        <w:t xml:space="preserve"> Y</w:t>
      </w:r>
      <w:r w:rsidRPr="000951B1">
        <w:rPr>
          <w:rFonts w:ascii="Book Antiqua" w:hAnsi="Book Antiqua"/>
          <w:sz w:val="24"/>
          <w:szCs w:val="24"/>
        </w:rPr>
        <w:t xml:space="preserve">, </w:t>
      </w:r>
      <w:proofErr w:type="spellStart"/>
      <w:r w:rsidRPr="000951B1">
        <w:rPr>
          <w:rFonts w:ascii="Book Antiqua" w:hAnsi="Book Antiqua"/>
          <w:sz w:val="24"/>
          <w:szCs w:val="24"/>
        </w:rPr>
        <w:t>Eren</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Özören</w:t>
      </w:r>
      <w:proofErr w:type="spellEnd"/>
      <w:r w:rsidRPr="000951B1">
        <w:rPr>
          <w:rFonts w:ascii="Book Antiqua" w:hAnsi="Book Antiqua"/>
          <w:sz w:val="24"/>
          <w:szCs w:val="24"/>
        </w:rPr>
        <w:t xml:space="preserve"> N. Overexpressed NLRC3 acts as an anti-inflammatory cytosolic protein. </w:t>
      </w:r>
      <w:r w:rsidRPr="000951B1">
        <w:rPr>
          <w:rFonts w:ascii="Book Antiqua" w:hAnsi="Book Antiqua"/>
          <w:i/>
          <w:sz w:val="24"/>
          <w:szCs w:val="24"/>
        </w:rPr>
        <w:t xml:space="preserve">J Innate </w:t>
      </w:r>
      <w:proofErr w:type="spellStart"/>
      <w:r w:rsidRPr="000951B1">
        <w:rPr>
          <w:rFonts w:ascii="Book Antiqua" w:hAnsi="Book Antiqua"/>
          <w:i/>
          <w:sz w:val="24"/>
          <w:szCs w:val="24"/>
        </w:rPr>
        <w:t>Immun</w:t>
      </w:r>
      <w:proofErr w:type="spellEnd"/>
      <w:r w:rsidRPr="000951B1">
        <w:rPr>
          <w:rFonts w:ascii="Book Antiqua" w:hAnsi="Book Antiqua"/>
          <w:sz w:val="24"/>
          <w:szCs w:val="24"/>
        </w:rPr>
        <w:t xml:space="preserve"> 2015; </w:t>
      </w:r>
      <w:r w:rsidRPr="000951B1">
        <w:rPr>
          <w:rFonts w:ascii="Book Antiqua" w:hAnsi="Book Antiqua"/>
          <w:b/>
          <w:sz w:val="24"/>
          <w:szCs w:val="24"/>
        </w:rPr>
        <w:t>7</w:t>
      </w:r>
      <w:r w:rsidRPr="000951B1">
        <w:rPr>
          <w:rFonts w:ascii="Book Antiqua" w:hAnsi="Book Antiqua"/>
          <w:sz w:val="24"/>
          <w:szCs w:val="24"/>
        </w:rPr>
        <w:t>: 25-36 [PMID: 25277106 DOI: 10.1159/000363602]</w:t>
      </w:r>
    </w:p>
    <w:p w14:paraId="40D2312C"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30 </w:t>
      </w:r>
      <w:proofErr w:type="spellStart"/>
      <w:r w:rsidRPr="000951B1">
        <w:rPr>
          <w:rFonts w:ascii="Book Antiqua" w:hAnsi="Book Antiqua"/>
          <w:b/>
          <w:sz w:val="24"/>
          <w:szCs w:val="24"/>
        </w:rPr>
        <w:t>Lv</w:t>
      </w:r>
      <w:proofErr w:type="spellEnd"/>
      <w:r w:rsidRPr="000951B1">
        <w:rPr>
          <w:rFonts w:ascii="Book Antiqua" w:hAnsi="Book Antiqua"/>
          <w:b/>
          <w:sz w:val="24"/>
          <w:szCs w:val="24"/>
        </w:rPr>
        <w:t xml:space="preserve"> Z</w:t>
      </w:r>
      <w:r w:rsidRPr="000951B1">
        <w:rPr>
          <w:rFonts w:ascii="Book Antiqua" w:hAnsi="Book Antiqua"/>
          <w:sz w:val="24"/>
          <w:szCs w:val="24"/>
        </w:rPr>
        <w:t xml:space="preserve">, Wang Y, Liu YJ, Mao YF, Dong WW, Ding ZN, Meng GX, Jiang L, Zhu XY. NLRP3 Inflammasome Activation Contributes to Mechanical Stretch-Induced Endothelial-Mesenchymal Transition and Pulmonary Fibrosis. </w:t>
      </w:r>
      <w:proofErr w:type="spellStart"/>
      <w:r w:rsidRPr="000951B1">
        <w:rPr>
          <w:rFonts w:ascii="Book Antiqua" w:hAnsi="Book Antiqua"/>
          <w:i/>
          <w:sz w:val="24"/>
          <w:szCs w:val="24"/>
        </w:rPr>
        <w:t>Crit</w:t>
      </w:r>
      <w:proofErr w:type="spellEnd"/>
      <w:r w:rsidRPr="000951B1">
        <w:rPr>
          <w:rFonts w:ascii="Book Antiqua" w:hAnsi="Book Antiqua"/>
          <w:i/>
          <w:sz w:val="24"/>
          <w:szCs w:val="24"/>
        </w:rPr>
        <w:t xml:space="preserve"> Care Med</w:t>
      </w:r>
      <w:r w:rsidRPr="000951B1">
        <w:rPr>
          <w:rFonts w:ascii="Book Antiqua" w:hAnsi="Book Antiqua"/>
          <w:sz w:val="24"/>
          <w:szCs w:val="24"/>
        </w:rPr>
        <w:t xml:space="preserve"> 2018; </w:t>
      </w:r>
      <w:r w:rsidRPr="000951B1">
        <w:rPr>
          <w:rFonts w:ascii="Book Antiqua" w:hAnsi="Book Antiqua"/>
          <w:b/>
          <w:sz w:val="24"/>
          <w:szCs w:val="24"/>
        </w:rPr>
        <w:t>46</w:t>
      </w:r>
      <w:r w:rsidRPr="000951B1">
        <w:rPr>
          <w:rFonts w:ascii="Book Antiqua" w:hAnsi="Book Antiqua"/>
          <w:sz w:val="24"/>
          <w:szCs w:val="24"/>
        </w:rPr>
        <w:t>: e49-e58 [PMID: 29088003 DOI: 10.1097/CCM.0000000000002799]</w:t>
      </w:r>
    </w:p>
    <w:p w14:paraId="5AB5328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31 </w:t>
      </w:r>
      <w:r w:rsidRPr="000951B1">
        <w:rPr>
          <w:rFonts w:ascii="Book Antiqua" w:hAnsi="Book Antiqua"/>
          <w:b/>
          <w:sz w:val="24"/>
          <w:szCs w:val="24"/>
        </w:rPr>
        <w:t>Ma YY</w:t>
      </w:r>
      <w:r w:rsidRPr="000951B1">
        <w:rPr>
          <w:rFonts w:ascii="Book Antiqua" w:hAnsi="Book Antiqua"/>
          <w:sz w:val="24"/>
          <w:szCs w:val="24"/>
        </w:rPr>
        <w:t xml:space="preserve">, Zhang GH, Li J, Wang SB, Hu ZM, Zhang CW, Li E. The correlation of NLRC3 expression with the progression and prognosis of hepatocellular carcinoma. </w:t>
      </w:r>
      <w:r w:rsidRPr="000951B1">
        <w:rPr>
          <w:rFonts w:ascii="Book Antiqua" w:hAnsi="Book Antiqua"/>
          <w:i/>
          <w:sz w:val="24"/>
          <w:szCs w:val="24"/>
        </w:rPr>
        <w:t xml:space="preserve">Hum </w:t>
      </w:r>
      <w:proofErr w:type="spellStart"/>
      <w:r w:rsidRPr="000951B1">
        <w:rPr>
          <w:rFonts w:ascii="Book Antiqua" w:hAnsi="Book Antiqua"/>
          <w:i/>
          <w:sz w:val="24"/>
          <w:szCs w:val="24"/>
        </w:rPr>
        <w:t>Pathol</w:t>
      </w:r>
      <w:proofErr w:type="spellEnd"/>
      <w:r w:rsidRPr="000951B1">
        <w:rPr>
          <w:rFonts w:ascii="Book Antiqua" w:hAnsi="Book Antiqua"/>
          <w:sz w:val="24"/>
          <w:szCs w:val="24"/>
        </w:rPr>
        <w:t xml:space="preserve"> 2018; </w:t>
      </w:r>
      <w:r w:rsidRPr="000951B1">
        <w:rPr>
          <w:rFonts w:ascii="Book Antiqua" w:hAnsi="Book Antiqua"/>
          <w:b/>
          <w:sz w:val="24"/>
          <w:szCs w:val="24"/>
        </w:rPr>
        <w:t>82</w:t>
      </w:r>
      <w:r w:rsidRPr="000951B1">
        <w:rPr>
          <w:rFonts w:ascii="Book Antiqua" w:hAnsi="Book Antiqua"/>
          <w:sz w:val="24"/>
          <w:szCs w:val="24"/>
        </w:rPr>
        <w:t>: 273-281 [PMID: 30081150 DOI: 10.1016/j.humpath.2018.07.031]</w:t>
      </w:r>
    </w:p>
    <w:p w14:paraId="74608B88"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32 </w:t>
      </w:r>
      <w:r w:rsidRPr="000951B1">
        <w:rPr>
          <w:rFonts w:ascii="Book Antiqua" w:hAnsi="Book Antiqua"/>
          <w:b/>
          <w:sz w:val="24"/>
          <w:szCs w:val="24"/>
        </w:rPr>
        <w:t>Maehara N</w:t>
      </w:r>
      <w:r w:rsidRPr="000951B1">
        <w:rPr>
          <w:rFonts w:ascii="Book Antiqua" w:hAnsi="Book Antiqua"/>
          <w:sz w:val="24"/>
          <w:szCs w:val="24"/>
        </w:rPr>
        <w:t xml:space="preserve">, Arai S, Mori M, </w:t>
      </w:r>
      <w:proofErr w:type="spellStart"/>
      <w:r w:rsidRPr="000951B1">
        <w:rPr>
          <w:rFonts w:ascii="Book Antiqua" w:hAnsi="Book Antiqua"/>
          <w:sz w:val="24"/>
          <w:szCs w:val="24"/>
        </w:rPr>
        <w:t>Iwamura</w:t>
      </w:r>
      <w:proofErr w:type="spellEnd"/>
      <w:r w:rsidRPr="000951B1">
        <w:rPr>
          <w:rFonts w:ascii="Book Antiqua" w:hAnsi="Book Antiqua"/>
          <w:sz w:val="24"/>
          <w:szCs w:val="24"/>
        </w:rPr>
        <w:t xml:space="preserve"> Y, </w:t>
      </w:r>
      <w:proofErr w:type="spellStart"/>
      <w:r w:rsidRPr="000951B1">
        <w:rPr>
          <w:rFonts w:ascii="Book Antiqua" w:hAnsi="Book Antiqua"/>
          <w:sz w:val="24"/>
          <w:szCs w:val="24"/>
        </w:rPr>
        <w:t>Kurokawa</w:t>
      </w:r>
      <w:proofErr w:type="spellEnd"/>
      <w:r w:rsidRPr="000951B1">
        <w:rPr>
          <w:rFonts w:ascii="Book Antiqua" w:hAnsi="Book Antiqua"/>
          <w:sz w:val="24"/>
          <w:szCs w:val="24"/>
        </w:rPr>
        <w:t xml:space="preserve"> J, Kai T, Kusunoki S, Taniguchi K, Ikeda K, Ohara O, Yamamura KI, Miyazaki T. Circulating AIM prevents hepatocellular carcinoma through complement activation. </w:t>
      </w:r>
      <w:r w:rsidRPr="000951B1">
        <w:rPr>
          <w:rFonts w:ascii="Book Antiqua" w:hAnsi="Book Antiqua"/>
          <w:i/>
          <w:sz w:val="24"/>
          <w:szCs w:val="24"/>
        </w:rPr>
        <w:t>Cell Rep</w:t>
      </w:r>
      <w:r w:rsidRPr="000951B1">
        <w:rPr>
          <w:rFonts w:ascii="Book Antiqua" w:hAnsi="Book Antiqua"/>
          <w:sz w:val="24"/>
          <w:szCs w:val="24"/>
        </w:rPr>
        <w:t xml:space="preserve"> 2014; </w:t>
      </w:r>
      <w:r w:rsidRPr="000951B1">
        <w:rPr>
          <w:rFonts w:ascii="Book Antiqua" w:hAnsi="Book Antiqua"/>
          <w:b/>
          <w:sz w:val="24"/>
          <w:szCs w:val="24"/>
        </w:rPr>
        <w:t>9</w:t>
      </w:r>
      <w:r w:rsidRPr="000951B1">
        <w:rPr>
          <w:rFonts w:ascii="Book Antiqua" w:hAnsi="Book Antiqua"/>
          <w:sz w:val="24"/>
          <w:szCs w:val="24"/>
        </w:rPr>
        <w:t>: 61-74 [PMID: 25284781 DOI: 10.1016/j.celrep.2014.08.058]</w:t>
      </w:r>
    </w:p>
    <w:p w14:paraId="36D5D17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33 </w:t>
      </w:r>
      <w:r w:rsidRPr="000951B1">
        <w:rPr>
          <w:rFonts w:ascii="Book Antiqua" w:hAnsi="Book Antiqua"/>
          <w:b/>
          <w:sz w:val="24"/>
          <w:szCs w:val="24"/>
        </w:rPr>
        <w:t>Zhang X</w:t>
      </w:r>
      <w:r w:rsidRPr="000951B1">
        <w:rPr>
          <w:rFonts w:ascii="Book Antiqua" w:hAnsi="Book Antiqua"/>
          <w:sz w:val="24"/>
          <w:szCs w:val="24"/>
        </w:rPr>
        <w:t xml:space="preserve">, Kang C, Li N, Liu X, Zhang J, Gao F, Dai L. Identification of special key genes for alcohol-related hepatocellular carcinoma through bioinformatic analysis. </w:t>
      </w:r>
      <w:proofErr w:type="spellStart"/>
      <w:r w:rsidRPr="000951B1">
        <w:rPr>
          <w:rFonts w:ascii="Book Antiqua" w:hAnsi="Book Antiqua"/>
          <w:i/>
          <w:sz w:val="24"/>
          <w:szCs w:val="24"/>
        </w:rPr>
        <w:t>PeerJ</w:t>
      </w:r>
      <w:proofErr w:type="spellEnd"/>
      <w:r w:rsidRPr="000951B1">
        <w:rPr>
          <w:rFonts w:ascii="Book Antiqua" w:hAnsi="Book Antiqua"/>
          <w:sz w:val="24"/>
          <w:szCs w:val="24"/>
        </w:rPr>
        <w:t xml:space="preserve"> 2019; </w:t>
      </w:r>
      <w:r w:rsidRPr="000951B1">
        <w:rPr>
          <w:rFonts w:ascii="Book Antiqua" w:hAnsi="Book Antiqua"/>
          <w:b/>
          <w:sz w:val="24"/>
          <w:szCs w:val="24"/>
        </w:rPr>
        <w:t>7</w:t>
      </w:r>
      <w:r w:rsidRPr="000951B1">
        <w:rPr>
          <w:rFonts w:ascii="Book Antiqua" w:hAnsi="Book Antiqua"/>
          <w:sz w:val="24"/>
          <w:szCs w:val="24"/>
        </w:rPr>
        <w:t>: e6375 [PMID: 30755830 DOI: 10.7717/peerj.6375]</w:t>
      </w:r>
    </w:p>
    <w:p w14:paraId="43D1EC8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34 </w:t>
      </w:r>
      <w:r w:rsidRPr="000951B1">
        <w:rPr>
          <w:rFonts w:ascii="Book Antiqua" w:hAnsi="Book Antiqua"/>
          <w:b/>
          <w:sz w:val="24"/>
          <w:szCs w:val="24"/>
        </w:rPr>
        <w:t>Brunner SM</w:t>
      </w:r>
      <w:r w:rsidRPr="000951B1">
        <w:rPr>
          <w:rFonts w:ascii="Book Antiqua" w:hAnsi="Book Antiqua"/>
          <w:sz w:val="24"/>
          <w:szCs w:val="24"/>
        </w:rPr>
        <w:t xml:space="preserve">, </w:t>
      </w:r>
      <w:proofErr w:type="spellStart"/>
      <w:r w:rsidRPr="000951B1">
        <w:rPr>
          <w:rFonts w:ascii="Book Antiqua" w:hAnsi="Book Antiqua"/>
          <w:sz w:val="24"/>
          <w:szCs w:val="24"/>
        </w:rPr>
        <w:t>Itzel</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Rubner</w:t>
      </w:r>
      <w:proofErr w:type="spellEnd"/>
      <w:r w:rsidRPr="000951B1">
        <w:rPr>
          <w:rFonts w:ascii="Book Antiqua" w:hAnsi="Book Antiqua"/>
          <w:sz w:val="24"/>
          <w:szCs w:val="24"/>
        </w:rPr>
        <w:t xml:space="preserve"> C, Kesselring R, </w:t>
      </w:r>
      <w:proofErr w:type="spellStart"/>
      <w:r w:rsidRPr="000951B1">
        <w:rPr>
          <w:rFonts w:ascii="Book Antiqua" w:hAnsi="Book Antiqua"/>
          <w:sz w:val="24"/>
          <w:szCs w:val="24"/>
        </w:rPr>
        <w:t>Griesshammer</w:t>
      </w:r>
      <w:proofErr w:type="spellEnd"/>
      <w:r w:rsidRPr="000951B1">
        <w:rPr>
          <w:rFonts w:ascii="Book Antiqua" w:hAnsi="Book Antiqua"/>
          <w:sz w:val="24"/>
          <w:szCs w:val="24"/>
        </w:rPr>
        <w:t xml:space="preserve"> E, Evert M, </w:t>
      </w:r>
      <w:proofErr w:type="spellStart"/>
      <w:r w:rsidRPr="000951B1">
        <w:rPr>
          <w:rFonts w:ascii="Book Antiqua" w:hAnsi="Book Antiqua"/>
          <w:sz w:val="24"/>
          <w:szCs w:val="24"/>
        </w:rPr>
        <w:t>Teufel</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Schlitt</w:t>
      </w:r>
      <w:proofErr w:type="spellEnd"/>
      <w:r w:rsidRPr="000951B1">
        <w:rPr>
          <w:rFonts w:ascii="Book Antiqua" w:hAnsi="Book Antiqua"/>
          <w:sz w:val="24"/>
          <w:szCs w:val="24"/>
        </w:rPr>
        <w:t xml:space="preserve"> HJ, </w:t>
      </w:r>
      <w:proofErr w:type="spellStart"/>
      <w:r w:rsidRPr="000951B1">
        <w:rPr>
          <w:rFonts w:ascii="Book Antiqua" w:hAnsi="Book Antiqua"/>
          <w:sz w:val="24"/>
          <w:szCs w:val="24"/>
        </w:rPr>
        <w:t>Fichtner-Feigl</w:t>
      </w:r>
      <w:proofErr w:type="spellEnd"/>
      <w:r w:rsidRPr="000951B1">
        <w:rPr>
          <w:rFonts w:ascii="Book Antiqua" w:hAnsi="Book Antiqua"/>
          <w:sz w:val="24"/>
          <w:szCs w:val="24"/>
        </w:rPr>
        <w:t xml:space="preserve"> S. Tumor-infiltrating B cells producing antitumor active immunoglobulins in resected HCC prolong patient survival. </w:t>
      </w:r>
      <w:proofErr w:type="spellStart"/>
      <w:r w:rsidRPr="000951B1">
        <w:rPr>
          <w:rFonts w:ascii="Book Antiqua" w:hAnsi="Book Antiqua"/>
          <w:i/>
          <w:sz w:val="24"/>
          <w:szCs w:val="24"/>
        </w:rPr>
        <w:t>Oncotarget</w:t>
      </w:r>
      <w:proofErr w:type="spellEnd"/>
      <w:r w:rsidRPr="000951B1">
        <w:rPr>
          <w:rFonts w:ascii="Book Antiqua" w:hAnsi="Book Antiqua"/>
          <w:sz w:val="24"/>
          <w:szCs w:val="24"/>
        </w:rPr>
        <w:t xml:space="preserve"> 2017; </w:t>
      </w:r>
      <w:r w:rsidRPr="000951B1">
        <w:rPr>
          <w:rFonts w:ascii="Book Antiqua" w:hAnsi="Book Antiqua"/>
          <w:b/>
          <w:sz w:val="24"/>
          <w:szCs w:val="24"/>
        </w:rPr>
        <w:t>8</w:t>
      </w:r>
      <w:r w:rsidRPr="000951B1">
        <w:rPr>
          <w:rFonts w:ascii="Book Antiqua" w:hAnsi="Book Antiqua"/>
          <w:sz w:val="24"/>
          <w:szCs w:val="24"/>
        </w:rPr>
        <w:t>: 71002-71011 [PMID: 29050338 DOI: 10.18632/oncotarget.20238]</w:t>
      </w:r>
    </w:p>
    <w:p w14:paraId="676C655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lastRenderedPageBreak/>
        <w:t xml:space="preserve">35 </w:t>
      </w:r>
      <w:r w:rsidRPr="000951B1">
        <w:rPr>
          <w:rFonts w:ascii="Book Antiqua" w:hAnsi="Book Antiqua"/>
          <w:b/>
          <w:sz w:val="24"/>
          <w:szCs w:val="24"/>
        </w:rPr>
        <w:t>Tian XP</w:t>
      </w:r>
      <w:r w:rsidRPr="000951B1">
        <w:rPr>
          <w:rFonts w:ascii="Book Antiqua" w:hAnsi="Book Antiqua"/>
          <w:sz w:val="24"/>
          <w:szCs w:val="24"/>
        </w:rPr>
        <w:t xml:space="preserve">, Wang CY, Jin XH, Li M, Wang FW, Huang WJ, Yun JP, Xu RH, </w:t>
      </w:r>
      <w:proofErr w:type="spellStart"/>
      <w:r w:rsidRPr="000951B1">
        <w:rPr>
          <w:rFonts w:ascii="Book Antiqua" w:hAnsi="Book Antiqua"/>
          <w:sz w:val="24"/>
          <w:szCs w:val="24"/>
        </w:rPr>
        <w:t>Cai</w:t>
      </w:r>
      <w:proofErr w:type="spellEnd"/>
      <w:r w:rsidRPr="000951B1">
        <w:rPr>
          <w:rFonts w:ascii="Book Antiqua" w:hAnsi="Book Antiqua"/>
          <w:sz w:val="24"/>
          <w:szCs w:val="24"/>
        </w:rPr>
        <w:t xml:space="preserve"> QQ, </w:t>
      </w:r>
      <w:proofErr w:type="spellStart"/>
      <w:r w:rsidRPr="000951B1">
        <w:rPr>
          <w:rFonts w:ascii="Book Antiqua" w:hAnsi="Book Antiqua"/>
          <w:sz w:val="24"/>
          <w:szCs w:val="24"/>
        </w:rPr>
        <w:t>Xie</w:t>
      </w:r>
      <w:proofErr w:type="spellEnd"/>
      <w:r w:rsidRPr="000951B1">
        <w:rPr>
          <w:rFonts w:ascii="Book Antiqua" w:hAnsi="Book Antiqua"/>
          <w:sz w:val="24"/>
          <w:szCs w:val="24"/>
        </w:rPr>
        <w:t xml:space="preserve"> D. Acidic Microenvironment Up-Regulates </w:t>
      </w:r>
      <w:proofErr w:type="spellStart"/>
      <w:r w:rsidRPr="000951B1">
        <w:rPr>
          <w:rFonts w:ascii="Book Antiqua" w:hAnsi="Book Antiqua"/>
          <w:sz w:val="24"/>
          <w:szCs w:val="24"/>
        </w:rPr>
        <w:t>Exosomal</w:t>
      </w:r>
      <w:proofErr w:type="spellEnd"/>
      <w:r w:rsidRPr="000951B1">
        <w:rPr>
          <w:rFonts w:ascii="Book Antiqua" w:hAnsi="Book Antiqua"/>
          <w:sz w:val="24"/>
          <w:szCs w:val="24"/>
        </w:rPr>
        <w:t xml:space="preserve"> miR-21 and miR-10b in Early-Stage Hepatocellular Carcinoma to Promote Cancer Cell Proliferation and Metastasis. </w:t>
      </w:r>
      <w:proofErr w:type="spellStart"/>
      <w:r w:rsidRPr="000951B1">
        <w:rPr>
          <w:rFonts w:ascii="Book Antiqua" w:hAnsi="Book Antiqua"/>
          <w:i/>
          <w:sz w:val="24"/>
          <w:szCs w:val="24"/>
        </w:rPr>
        <w:t>Theranostics</w:t>
      </w:r>
      <w:proofErr w:type="spellEnd"/>
      <w:r w:rsidRPr="000951B1">
        <w:rPr>
          <w:rFonts w:ascii="Book Antiqua" w:hAnsi="Book Antiqua"/>
          <w:sz w:val="24"/>
          <w:szCs w:val="24"/>
        </w:rPr>
        <w:t xml:space="preserve"> 2019; </w:t>
      </w:r>
      <w:r w:rsidRPr="000951B1">
        <w:rPr>
          <w:rFonts w:ascii="Book Antiqua" w:hAnsi="Book Antiqua"/>
          <w:b/>
          <w:sz w:val="24"/>
          <w:szCs w:val="24"/>
        </w:rPr>
        <w:t>9</w:t>
      </w:r>
      <w:r w:rsidRPr="000951B1">
        <w:rPr>
          <w:rFonts w:ascii="Book Antiqua" w:hAnsi="Book Antiqua"/>
          <w:sz w:val="24"/>
          <w:szCs w:val="24"/>
        </w:rPr>
        <w:t>: 1965-1979 [PMID: 31037150 DOI: 10.7150/thno.30958]</w:t>
      </w:r>
    </w:p>
    <w:p w14:paraId="44779F94" w14:textId="0F69DD23"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36 </w:t>
      </w:r>
      <w:r w:rsidRPr="000951B1">
        <w:rPr>
          <w:rFonts w:ascii="Book Antiqua" w:hAnsi="Book Antiqua"/>
          <w:b/>
          <w:sz w:val="24"/>
          <w:szCs w:val="24"/>
        </w:rPr>
        <w:t>Liu M</w:t>
      </w:r>
      <w:r w:rsidRPr="000951B1">
        <w:rPr>
          <w:rFonts w:ascii="Book Antiqua" w:hAnsi="Book Antiqua"/>
          <w:sz w:val="24"/>
          <w:szCs w:val="24"/>
        </w:rPr>
        <w:t xml:space="preserve">, Zhou J, Liu X, Feng Y, Yang W, Wu F, Cheung OK, Sun H, Zeng X, Tang W, </w:t>
      </w:r>
      <w:proofErr w:type="spellStart"/>
      <w:r w:rsidRPr="000951B1">
        <w:rPr>
          <w:rFonts w:ascii="Book Antiqua" w:hAnsi="Book Antiqua"/>
          <w:sz w:val="24"/>
          <w:szCs w:val="24"/>
        </w:rPr>
        <w:t>Mok</w:t>
      </w:r>
      <w:proofErr w:type="spellEnd"/>
      <w:r w:rsidRPr="000951B1">
        <w:rPr>
          <w:rFonts w:ascii="Book Antiqua" w:hAnsi="Book Antiqua"/>
          <w:sz w:val="24"/>
          <w:szCs w:val="24"/>
        </w:rPr>
        <w:t xml:space="preserve"> MTS, Wong J, Yeung PC, Lai PBS, Chen Z, Jin H, Chen J, Chan SL, Chan AWH, To KF, Sung JJY, Chen M, Cheng AS. Targeting monocyte-intrinsic enhancer reprogramming improves immunotherapy efficacy in hepatocellular carcinoma. </w:t>
      </w:r>
      <w:r w:rsidRPr="000951B1">
        <w:rPr>
          <w:rFonts w:ascii="Book Antiqua" w:hAnsi="Book Antiqua"/>
          <w:i/>
          <w:sz w:val="24"/>
          <w:szCs w:val="24"/>
        </w:rPr>
        <w:t>Gut</w:t>
      </w:r>
      <w:r w:rsidRPr="000951B1">
        <w:rPr>
          <w:rFonts w:ascii="Book Antiqua" w:hAnsi="Book Antiqua"/>
          <w:sz w:val="24"/>
          <w:szCs w:val="24"/>
        </w:rPr>
        <w:t xml:space="preserve"> 2019</w:t>
      </w:r>
      <w:r w:rsidR="00F81054">
        <w:rPr>
          <w:rFonts w:ascii="Book Antiqua" w:hAnsi="Book Antiqua"/>
          <w:sz w:val="24"/>
          <w:szCs w:val="24"/>
        </w:rPr>
        <w:t xml:space="preserve"> </w:t>
      </w:r>
      <w:r w:rsidRPr="000951B1">
        <w:rPr>
          <w:rFonts w:ascii="Book Antiqua" w:hAnsi="Book Antiqua"/>
          <w:sz w:val="24"/>
          <w:szCs w:val="24"/>
        </w:rPr>
        <w:t>[PMID: 31076403 DOI: 10.1136/gutjnl-2018-317257]</w:t>
      </w:r>
    </w:p>
    <w:p w14:paraId="3C31D1B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37 </w:t>
      </w:r>
      <w:r w:rsidRPr="000951B1">
        <w:rPr>
          <w:rFonts w:ascii="Book Antiqua" w:hAnsi="Book Antiqua"/>
          <w:b/>
          <w:sz w:val="24"/>
          <w:szCs w:val="24"/>
        </w:rPr>
        <w:t>Kim W</w:t>
      </w:r>
      <w:r w:rsidRPr="000951B1">
        <w:rPr>
          <w:rFonts w:ascii="Book Antiqua" w:hAnsi="Book Antiqua"/>
          <w:sz w:val="24"/>
          <w:szCs w:val="24"/>
        </w:rPr>
        <w:t xml:space="preserve">, Khan SK, Liu Y, Xu R, Park O, He Y, Cha B, Gao B, Yang Y. Hepatic Hippo signaling inhibits </w:t>
      </w:r>
      <w:proofErr w:type="spellStart"/>
      <w:r w:rsidRPr="000951B1">
        <w:rPr>
          <w:rFonts w:ascii="Book Antiqua" w:hAnsi="Book Antiqua"/>
          <w:sz w:val="24"/>
          <w:szCs w:val="24"/>
        </w:rPr>
        <w:t>protumoural</w:t>
      </w:r>
      <w:proofErr w:type="spellEnd"/>
      <w:r w:rsidRPr="000951B1">
        <w:rPr>
          <w:rFonts w:ascii="Book Antiqua" w:hAnsi="Book Antiqua"/>
          <w:sz w:val="24"/>
          <w:szCs w:val="24"/>
        </w:rPr>
        <w:t xml:space="preserve"> microenvironment to suppress hepatocellular carcinoma. </w:t>
      </w:r>
      <w:r w:rsidRPr="000951B1">
        <w:rPr>
          <w:rFonts w:ascii="Book Antiqua" w:hAnsi="Book Antiqua"/>
          <w:i/>
          <w:sz w:val="24"/>
          <w:szCs w:val="24"/>
        </w:rPr>
        <w:t>Gut</w:t>
      </w:r>
      <w:r w:rsidRPr="000951B1">
        <w:rPr>
          <w:rFonts w:ascii="Book Antiqua" w:hAnsi="Book Antiqua"/>
          <w:sz w:val="24"/>
          <w:szCs w:val="24"/>
        </w:rPr>
        <w:t xml:space="preserve"> 2018; </w:t>
      </w:r>
      <w:r w:rsidRPr="000951B1">
        <w:rPr>
          <w:rFonts w:ascii="Book Antiqua" w:hAnsi="Book Antiqua"/>
          <w:b/>
          <w:sz w:val="24"/>
          <w:szCs w:val="24"/>
        </w:rPr>
        <w:t>67</w:t>
      </w:r>
      <w:r w:rsidRPr="000951B1">
        <w:rPr>
          <w:rFonts w:ascii="Book Antiqua" w:hAnsi="Book Antiqua"/>
          <w:sz w:val="24"/>
          <w:szCs w:val="24"/>
        </w:rPr>
        <w:t>: 1692-1703 [PMID: 28866620 DOI: 10.1136/gutjnl-2017-314061]</w:t>
      </w:r>
    </w:p>
    <w:p w14:paraId="6C0F005E" w14:textId="77777777" w:rsidR="00E210F5" w:rsidRDefault="00E210F5">
      <w:pPr>
        <w:widowControl/>
        <w:jc w:val="left"/>
        <w:rPr>
          <w:rFonts w:ascii="Book Antiqua" w:eastAsia="等线" w:hAnsi="Book Antiqua" w:cs="Times New Roman"/>
          <w:noProof/>
          <w:sz w:val="24"/>
          <w:szCs w:val="24"/>
        </w:rPr>
      </w:pPr>
      <w:r>
        <w:rPr>
          <w:rFonts w:ascii="Book Antiqua" w:hAnsi="Book Antiqua" w:cs="Times New Roman"/>
          <w:sz w:val="24"/>
          <w:szCs w:val="24"/>
        </w:rPr>
        <w:br w:type="page"/>
      </w:r>
    </w:p>
    <w:p w14:paraId="48E2210B" w14:textId="168E0E7C" w:rsidR="00FD4933" w:rsidRPr="005E3950" w:rsidRDefault="005E3950" w:rsidP="00C173E7">
      <w:pPr>
        <w:snapToGrid w:val="0"/>
        <w:spacing w:line="360" w:lineRule="auto"/>
        <w:rPr>
          <w:rFonts w:ascii="Book Antiqua" w:hAnsi="Book Antiqua" w:cs="Times New Roman"/>
          <w:b/>
          <w:bCs/>
          <w:sz w:val="24"/>
          <w:szCs w:val="24"/>
        </w:rPr>
      </w:pPr>
      <w:bookmarkStart w:id="197" w:name="_Hlk8655182"/>
      <w:bookmarkEnd w:id="196"/>
      <w:r w:rsidRPr="005E3950">
        <w:rPr>
          <w:rFonts w:ascii="Book Antiqua" w:hAnsi="Book Antiqua" w:cs="Times New Roman"/>
          <w:b/>
          <w:bCs/>
          <w:sz w:val="24"/>
          <w:szCs w:val="24"/>
        </w:rPr>
        <w:lastRenderedPageBreak/>
        <w:t>Footnotes</w:t>
      </w:r>
    </w:p>
    <w:p w14:paraId="6EA72831" w14:textId="77777777" w:rsidR="006729A9" w:rsidRPr="009F7F3C" w:rsidRDefault="006729A9" w:rsidP="006729A9">
      <w:pPr>
        <w:adjustRightInd w:val="0"/>
        <w:snapToGrid w:val="0"/>
        <w:spacing w:line="360" w:lineRule="auto"/>
        <w:rPr>
          <w:rFonts w:ascii="Book Antiqua" w:hAnsi="Book Antiqua"/>
          <w:sz w:val="24"/>
          <w:szCs w:val="24"/>
        </w:rPr>
      </w:pPr>
      <w:r w:rsidRPr="009F7F3C">
        <w:rPr>
          <w:rFonts w:ascii="Book Antiqua" w:hAnsi="Book Antiqua"/>
          <w:b/>
          <w:sz w:val="24"/>
          <w:szCs w:val="24"/>
        </w:rPr>
        <w:t>Institutional review board statement:</w:t>
      </w:r>
      <w:r w:rsidRPr="009F7F3C">
        <w:rPr>
          <w:rFonts w:ascii="Book Antiqua" w:hAnsi="Book Antiqua"/>
          <w:sz w:val="24"/>
          <w:szCs w:val="24"/>
        </w:rPr>
        <w:t xml:space="preserve"> This study was reviewed and approved by the </w:t>
      </w:r>
      <w:r w:rsidRPr="009F7F3C">
        <w:rPr>
          <w:rFonts w:ascii="Book Antiqua" w:hAnsi="Book Antiqua"/>
          <w:caps/>
          <w:sz w:val="24"/>
          <w:szCs w:val="24"/>
        </w:rPr>
        <w:t>e</w:t>
      </w:r>
      <w:r w:rsidRPr="009F7F3C">
        <w:rPr>
          <w:rFonts w:ascii="Book Antiqua" w:hAnsi="Book Antiqua"/>
          <w:sz w:val="24"/>
          <w:szCs w:val="24"/>
        </w:rPr>
        <w:t xml:space="preserve">thics </w:t>
      </w:r>
      <w:r w:rsidRPr="009F7F3C">
        <w:rPr>
          <w:rFonts w:ascii="Book Antiqua" w:hAnsi="Book Antiqua"/>
          <w:caps/>
          <w:sz w:val="24"/>
          <w:szCs w:val="24"/>
        </w:rPr>
        <w:t>c</w:t>
      </w:r>
      <w:r w:rsidRPr="009F7F3C">
        <w:rPr>
          <w:rFonts w:ascii="Book Antiqua" w:hAnsi="Book Antiqua"/>
          <w:sz w:val="24"/>
          <w:szCs w:val="24"/>
        </w:rPr>
        <w:t xml:space="preserve">ommittee of Sir Run </w:t>
      </w:r>
      <w:proofErr w:type="spellStart"/>
      <w:r w:rsidRPr="009F7F3C">
        <w:rPr>
          <w:rFonts w:ascii="Book Antiqua" w:hAnsi="Book Antiqua"/>
          <w:sz w:val="24"/>
          <w:szCs w:val="24"/>
        </w:rPr>
        <w:t>Run</w:t>
      </w:r>
      <w:proofErr w:type="spellEnd"/>
      <w:r w:rsidRPr="009F7F3C">
        <w:rPr>
          <w:rFonts w:ascii="Book Antiqua" w:hAnsi="Book Antiqua"/>
          <w:sz w:val="24"/>
          <w:szCs w:val="24"/>
        </w:rPr>
        <w:t xml:space="preserve"> Shaw Hospital.</w:t>
      </w:r>
    </w:p>
    <w:p w14:paraId="1DBDC8ED" w14:textId="77777777" w:rsidR="006729A9" w:rsidRPr="009F7F3C" w:rsidRDefault="006729A9" w:rsidP="006729A9">
      <w:pPr>
        <w:adjustRightInd w:val="0"/>
        <w:snapToGrid w:val="0"/>
        <w:spacing w:line="360" w:lineRule="auto"/>
        <w:rPr>
          <w:rFonts w:ascii="Book Antiqua" w:hAnsi="Book Antiqua"/>
          <w:b/>
          <w:sz w:val="24"/>
          <w:szCs w:val="24"/>
        </w:rPr>
      </w:pPr>
    </w:p>
    <w:p w14:paraId="14D1FFF2" w14:textId="682A8C45" w:rsidR="006729A9" w:rsidRPr="009F7F3C" w:rsidRDefault="006729A9" w:rsidP="006729A9">
      <w:pPr>
        <w:adjustRightInd w:val="0"/>
        <w:snapToGrid w:val="0"/>
        <w:spacing w:line="360" w:lineRule="auto"/>
        <w:rPr>
          <w:rFonts w:ascii="Book Antiqua" w:hAnsi="Book Antiqua"/>
          <w:sz w:val="24"/>
          <w:szCs w:val="24"/>
        </w:rPr>
      </w:pPr>
      <w:r w:rsidRPr="009F7F3C">
        <w:rPr>
          <w:rFonts w:ascii="Book Antiqua" w:hAnsi="Book Antiqua"/>
          <w:b/>
          <w:sz w:val="24"/>
          <w:szCs w:val="24"/>
        </w:rPr>
        <w:t>Conflict-of-interest statement:</w:t>
      </w:r>
      <w:r w:rsidRPr="009F7F3C">
        <w:rPr>
          <w:rFonts w:ascii="Book Antiqua" w:hAnsi="Book Antiqua"/>
          <w:sz w:val="24"/>
          <w:szCs w:val="24"/>
        </w:rPr>
        <w:t xml:space="preserve"> All the authors declare no conflicts</w:t>
      </w:r>
      <w:r w:rsidR="006B5B1A">
        <w:rPr>
          <w:rFonts w:ascii="Book Antiqua" w:hAnsi="Book Antiqua"/>
          <w:sz w:val="24"/>
          <w:szCs w:val="24"/>
        </w:rPr>
        <w:t xml:space="preserve"> </w:t>
      </w:r>
      <w:r w:rsidRPr="009F7F3C">
        <w:rPr>
          <w:rFonts w:ascii="Book Antiqua" w:hAnsi="Book Antiqua"/>
          <w:sz w:val="24"/>
          <w:szCs w:val="24"/>
        </w:rPr>
        <w:t>of</w:t>
      </w:r>
      <w:r w:rsidR="006B5B1A">
        <w:rPr>
          <w:rFonts w:ascii="Book Antiqua" w:hAnsi="Book Antiqua"/>
          <w:sz w:val="24"/>
          <w:szCs w:val="24"/>
        </w:rPr>
        <w:t xml:space="preserve"> </w:t>
      </w:r>
      <w:r w:rsidRPr="009F7F3C">
        <w:rPr>
          <w:rFonts w:ascii="Book Antiqua" w:hAnsi="Book Antiqua"/>
          <w:sz w:val="24"/>
          <w:szCs w:val="24"/>
        </w:rPr>
        <w:t>interest related to this article.</w:t>
      </w:r>
    </w:p>
    <w:p w14:paraId="16730B94" w14:textId="77777777" w:rsidR="005E3950" w:rsidRDefault="005E3950" w:rsidP="005E3950">
      <w:pPr>
        <w:widowControl/>
        <w:adjustRightInd w:val="0"/>
        <w:snapToGrid w:val="0"/>
        <w:spacing w:line="360" w:lineRule="auto"/>
        <w:rPr>
          <w:rFonts w:ascii="Book Antiqua" w:eastAsia="宋体" w:hAnsi="Book Antiqua" w:cs="Times New Roman"/>
          <w:b/>
          <w:kern w:val="0"/>
          <w:sz w:val="24"/>
          <w:szCs w:val="24"/>
          <w:lang w:val="fr-FR" w:eastAsia="fr-FR"/>
        </w:rPr>
      </w:pPr>
    </w:p>
    <w:p w14:paraId="6A91C053" w14:textId="079EE343" w:rsidR="005E3950" w:rsidRDefault="00D97BC2" w:rsidP="005E3950">
      <w:pPr>
        <w:widowControl/>
        <w:suppressAutoHyphens/>
        <w:snapToGrid w:val="0"/>
        <w:spacing w:line="360" w:lineRule="auto"/>
        <w:rPr>
          <w:rFonts w:ascii="Book Antiqua" w:hAnsi="Book Antiqua"/>
          <w:color w:val="000000"/>
          <w:sz w:val="24"/>
          <w:szCs w:val="24"/>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95087F">
          <w:rPr>
            <w:rStyle w:val="a5"/>
            <w:rFonts w:ascii="Book Antiqua" w:hAnsi="Book Antiqua"/>
            <w:sz w:val="24"/>
            <w:szCs w:val="24"/>
          </w:rPr>
          <w:t>http://creativecommons.org/licenses/by-nc/4.0/</w:t>
        </w:r>
      </w:hyperlink>
    </w:p>
    <w:p w14:paraId="6378936B" w14:textId="77777777" w:rsidR="00D97BC2" w:rsidRPr="005E3950" w:rsidRDefault="00D97BC2" w:rsidP="005E3950">
      <w:pPr>
        <w:widowControl/>
        <w:suppressAutoHyphens/>
        <w:snapToGrid w:val="0"/>
        <w:spacing w:line="360" w:lineRule="auto"/>
        <w:rPr>
          <w:rFonts w:ascii="Book Antiqua" w:eastAsia="Times New Roman" w:hAnsi="Book Antiqua" w:cs="Arial"/>
          <w:b/>
          <w:kern w:val="0"/>
          <w:sz w:val="24"/>
          <w:szCs w:val="24"/>
          <w:lang w:val="it-IT" w:eastAsia="ar-SA"/>
        </w:rPr>
      </w:pPr>
    </w:p>
    <w:p w14:paraId="412224FD" w14:textId="77777777" w:rsidR="005E3950" w:rsidRPr="005E3950" w:rsidRDefault="005E3950" w:rsidP="005E3950">
      <w:pPr>
        <w:suppressAutoHyphens/>
        <w:adjustRightInd w:val="0"/>
        <w:snapToGrid w:val="0"/>
        <w:spacing w:line="360" w:lineRule="auto"/>
        <w:rPr>
          <w:rFonts w:ascii="Book Antiqua" w:eastAsia="Times New Roman" w:hAnsi="Book Antiqua" w:cs="Times New Roman"/>
          <w:b/>
          <w:sz w:val="24"/>
          <w:szCs w:val="24"/>
          <w:lang w:val="it-IT"/>
        </w:rPr>
      </w:pPr>
      <w:r w:rsidRPr="005E3950">
        <w:rPr>
          <w:rFonts w:ascii="Book Antiqua" w:eastAsia="Times New Roman" w:hAnsi="Book Antiqua" w:cs="Times New Roman"/>
          <w:b/>
          <w:bCs/>
          <w:color w:val="000000"/>
          <w:kern w:val="0"/>
          <w:sz w:val="24"/>
          <w:szCs w:val="24"/>
          <w:lang w:val="it-IT" w:eastAsia="pl-PL"/>
        </w:rPr>
        <w:t xml:space="preserve">Manuscript source: </w:t>
      </w:r>
      <w:r w:rsidRPr="005E3950">
        <w:rPr>
          <w:rFonts w:ascii="Book Antiqua" w:eastAsia="Times New Roman" w:hAnsi="Book Antiqua" w:cs="Times New Roman"/>
          <w:color w:val="000000"/>
          <w:kern w:val="0"/>
          <w:sz w:val="24"/>
          <w:szCs w:val="24"/>
          <w:lang w:val="it-IT" w:eastAsia="pl-PL"/>
        </w:rPr>
        <w:t>Invited Manus</w:t>
      </w:r>
      <w:bookmarkEnd w:id="195"/>
      <w:r w:rsidRPr="005E3950">
        <w:rPr>
          <w:rFonts w:ascii="Book Antiqua" w:eastAsia="Times New Roman" w:hAnsi="Book Antiqua" w:cs="Times New Roman"/>
          <w:color w:val="000000"/>
          <w:kern w:val="0"/>
          <w:sz w:val="24"/>
          <w:szCs w:val="24"/>
          <w:lang w:val="it-IT" w:eastAsia="pl-PL"/>
        </w:rPr>
        <w:t>cript</w:t>
      </w:r>
    </w:p>
    <w:p w14:paraId="55F1DF8A" w14:textId="77777777" w:rsidR="005E3950" w:rsidRPr="005E3950" w:rsidRDefault="005E3950" w:rsidP="005E3950">
      <w:pPr>
        <w:widowControl/>
        <w:suppressAutoHyphens/>
        <w:snapToGrid w:val="0"/>
        <w:spacing w:line="360" w:lineRule="auto"/>
        <w:rPr>
          <w:rFonts w:ascii="Book Antiqua" w:eastAsia="Times New Roman" w:hAnsi="Book Antiqua" w:cs="Times New Roman"/>
          <w:b/>
          <w:kern w:val="0"/>
          <w:sz w:val="24"/>
          <w:szCs w:val="24"/>
          <w:lang w:val="it-IT" w:eastAsia="ar-SA"/>
        </w:rPr>
      </w:pPr>
    </w:p>
    <w:p w14:paraId="3B19A4F9" w14:textId="6F042EDE" w:rsidR="005E3950" w:rsidRPr="005E3950" w:rsidRDefault="005E3950" w:rsidP="005E3950">
      <w:pPr>
        <w:widowControl/>
        <w:suppressAutoHyphens/>
        <w:snapToGrid w:val="0"/>
        <w:spacing w:line="360" w:lineRule="auto"/>
        <w:rPr>
          <w:rFonts w:ascii="Book Antiqua" w:eastAsia="宋体" w:hAnsi="Book Antiqua" w:cs="Times New Roman"/>
          <w:kern w:val="0"/>
          <w:sz w:val="24"/>
          <w:szCs w:val="24"/>
          <w:lang w:val="it-IT"/>
        </w:rPr>
      </w:pPr>
      <w:r w:rsidRPr="005E3950">
        <w:rPr>
          <w:rFonts w:ascii="Book Antiqua" w:eastAsia="Times New Roman" w:hAnsi="Book Antiqua" w:cs="Times New Roman"/>
          <w:b/>
          <w:kern w:val="0"/>
          <w:sz w:val="24"/>
          <w:szCs w:val="24"/>
          <w:lang w:val="it-IT" w:eastAsia="ar-SA"/>
        </w:rPr>
        <w:t>Peer-review started:</w:t>
      </w:r>
      <w:r w:rsidRPr="005E3950">
        <w:rPr>
          <w:rFonts w:ascii="Book Antiqua" w:eastAsia="宋体" w:hAnsi="Book Antiqua" w:cs="Times New Roman" w:hint="eastAsia"/>
          <w:kern w:val="0"/>
          <w:sz w:val="24"/>
          <w:szCs w:val="24"/>
          <w:lang w:val="it-IT"/>
        </w:rPr>
        <w:t xml:space="preserve"> </w:t>
      </w:r>
      <w:r w:rsidR="007B27C3">
        <w:rPr>
          <w:rFonts w:ascii="Book Antiqua" w:eastAsia="宋体" w:hAnsi="Book Antiqua" w:cs="Times New Roman"/>
          <w:kern w:val="0"/>
          <w:sz w:val="24"/>
          <w:szCs w:val="24"/>
          <w:lang w:val="it-IT"/>
        </w:rPr>
        <w:t>October 3, 2019</w:t>
      </w:r>
    </w:p>
    <w:p w14:paraId="61DAB740" w14:textId="639BEE54" w:rsidR="005E3950" w:rsidRPr="005E3950" w:rsidRDefault="005E3950" w:rsidP="005E3950">
      <w:pPr>
        <w:widowControl/>
        <w:suppressAutoHyphens/>
        <w:snapToGrid w:val="0"/>
        <w:spacing w:line="360" w:lineRule="auto"/>
        <w:rPr>
          <w:rFonts w:ascii="Book Antiqua" w:eastAsia="宋体" w:hAnsi="Book Antiqua" w:cs="Times New Roman"/>
          <w:kern w:val="0"/>
          <w:sz w:val="24"/>
          <w:szCs w:val="24"/>
          <w:lang w:val="it-IT"/>
        </w:rPr>
      </w:pPr>
      <w:r w:rsidRPr="005E3950">
        <w:rPr>
          <w:rFonts w:ascii="Book Antiqua" w:eastAsia="Times New Roman" w:hAnsi="Book Antiqua" w:cs="Times New Roman"/>
          <w:b/>
          <w:kern w:val="0"/>
          <w:sz w:val="24"/>
          <w:szCs w:val="24"/>
          <w:lang w:val="it-IT" w:eastAsia="ar-SA"/>
        </w:rPr>
        <w:t>First decision:</w:t>
      </w:r>
      <w:r w:rsidRPr="005E3950">
        <w:rPr>
          <w:rFonts w:ascii="Book Antiqua" w:eastAsia="宋体" w:hAnsi="Book Antiqua" w:cs="Times New Roman" w:hint="eastAsia"/>
          <w:b/>
          <w:kern w:val="0"/>
          <w:sz w:val="24"/>
          <w:szCs w:val="24"/>
          <w:lang w:val="it-IT"/>
        </w:rPr>
        <w:t xml:space="preserve"> </w:t>
      </w:r>
      <w:r w:rsidR="007B27C3" w:rsidRPr="007B27C3">
        <w:rPr>
          <w:rFonts w:ascii="Book Antiqua" w:eastAsia="宋体" w:hAnsi="Book Antiqua" w:cs="Times New Roman"/>
          <w:bCs/>
          <w:kern w:val="0"/>
          <w:sz w:val="24"/>
          <w:szCs w:val="24"/>
          <w:lang w:val="it-IT"/>
        </w:rPr>
        <w:t>November 10, 2019</w:t>
      </w:r>
    </w:p>
    <w:p w14:paraId="1EB50771" w14:textId="10865EE0" w:rsidR="005E3950" w:rsidRPr="001C740B" w:rsidRDefault="005E3950" w:rsidP="005E3950">
      <w:pPr>
        <w:snapToGrid w:val="0"/>
        <w:spacing w:line="360" w:lineRule="auto"/>
        <w:rPr>
          <w:rFonts w:ascii="Book Antiqua" w:hAnsi="Book Antiqua" w:cs="Times New Roman" w:hint="eastAsia"/>
          <w:b/>
          <w:kern w:val="0"/>
          <w:sz w:val="24"/>
          <w:szCs w:val="24"/>
          <w:lang w:val="it-IT"/>
        </w:rPr>
      </w:pPr>
      <w:r w:rsidRPr="005E3950">
        <w:rPr>
          <w:rFonts w:ascii="Book Antiqua" w:eastAsia="Times New Roman" w:hAnsi="Book Antiqua" w:cs="Times New Roman"/>
          <w:b/>
          <w:kern w:val="0"/>
          <w:sz w:val="24"/>
          <w:szCs w:val="24"/>
          <w:lang w:val="it-IT" w:eastAsia="ar-SA"/>
        </w:rPr>
        <w:t>Article in press:</w:t>
      </w:r>
      <w:r w:rsidR="001C740B">
        <w:rPr>
          <w:rFonts w:ascii="Book Antiqua" w:hAnsi="Book Antiqua" w:cs="Times New Roman" w:hint="eastAsia"/>
          <w:b/>
          <w:kern w:val="0"/>
          <w:sz w:val="24"/>
          <w:szCs w:val="24"/>
          <w:lang w:val="it-IT"/>
        </w:rPr>
        <w:t xml:space="preserve"> </w:t>
      </w:r>
      <w:r w:rsidR="001C740B" w:rsidRPr="001C740B">
        <w:rPr>
          <w:rFonts w:ascii="Book Antiqua" w:hAnsi="Book Antiqua" w:cs="Times New Roman"/>
          <w:kern w:val="0"/>
          <w:sz w:val="24"/>
          <w:szCs w:val="24"/>
          <w:lang w:val="it-IT"/>
        </w:rPr>
        <w:t>February 12, 2020</w:t>
      </w:r>
    </w:p>
    <w:p w14:paraId="21EB30D3" w14:textId="77777777" w:rsidR="005E3950" w:rsidRPr="005E3950" w:rsidRDefault="005E3950" w:rsidP="005E3950">
      <w:pPr>
        <w:snapToGrid w:val="0"/>
        <w:spacing w:line="360" w:lineRule="auto"/>
        <w:rPr>
          <w:rFonts w:ascii="Book Antiqua" w:eastAsia="宋体" w:hAnsi="Book Antiqua" w:cs="Times New Roman"/>
          <w:b/>
          <w:kern w:val="0"/>
          <w:sz w:val="24"/>
          <w:szCs w:val="24"/>
          <w:lang w:val="it-IT"/>
        </w:rPr>
      </w:pPr>
    </w:p>
    <w:p w14:paraId="56BCE006" w14:textId="77777777" w:rsidR="005E3950" w:rsidRPr="005E3950" w:rsidRDefault="005E3950" w:rsidP="005E3950">
      <w:pPr>
        <w:suppressAutoHyphens/>
        <w:adjustRightInd w:val="0"/>
        <w:snapToGrid w:val="0"/>
        <w:spacing w:line="360" w:lineRule="auto"/>
        <w:rPr>
          <w:rFonts w:ascii="Book Antiqua" w:eastAsia="微软雅黑" w:hAnsi="Book Antiqua" w:cs="宋体"/>
          <w:kern w:val="0"/>
          <w:sz w:val="24"/>
          <w:szCs w:val="24"/>
          <w:lang w:val="it-IT"/>
        </w:rPr>
      </w:pPr>
      <w:r w:rsidRPr="005E3950">
        <w:rPr>
          <w:rFonts w:ascii="Book Antiqua" w:eastAsia="Times New Roman" w:hAnsi="Book Antiqua" w:cs="宋体"/>
          <w:b/>
          <w:kern w:val="0"/>
          <w:sz w:val="24"/>
          <w:szCs w:val="24"/>
          <w:lang w:val="it-IT"/>
        </w:rPr>
        <w:t xml:space="preserve">Specialty type: </w:t>
      </w:r>
      <w:r w:rsidRPr="005E3950">
        <w:rPr>
          <w:rFonts w:ascii="Book Antiqua" w:eastAsia="微软雅黑" w:hAnsi="Book Antiqua" w:cs="宋体"/>
          <w:kern w:val="0"/>
          <w:sz w:val="24"/>
          <w:szCs w:val="24"/>
          <w:lang w:val="it-IT"/>
        </w:rPr>
        <w:t>Gastroenterology and hepatology</w:t>
      </w:r>
    </w:p>
    <w:p w14:paraId="26EB2A10" w14:textId="2E98AC40"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b/>
          <w:kern w:val="0"/>
          <w:sz w:val="24"/>
          <w:szCs w:val="24"/>
          <w:lang w:val="it-IT"/>
        </w:rPr>
        <w:t xml:space="preserve">Country of origin: </w:t>
      </w:r>
      <w:r w:rsidR="007B27C3" w:rsidRPr="007B27C3">
        <w:rPr>
          <w:rFonts w:ascii="Book Antiqua" w:eastAsia="Times New Roman" w:hAnsi="Book Antiqua" w:cs="宋体"/>
          <w:bCs/>
          <w:kern w:val="0"/>
          <w:sz w:val="24"/>
          <w:szCs w:val="24"/>
          <w:lang w:val="it-IT"/>
        </w:rPr>
        <w:t>China</w:t>
      </w:r>
    </w:p>
    <w:p w14:paraId="26B96029" w14:textId="77777777" w:rsidR="005E3950" w:rsidRPr="005E3950" w:rsidRDefault="005E3950" w:rsidP="005E3950">
      <w:pPr>
        <w:suppressAutoHyphens/>
        <w:adjustRightInd w:val="0"/>
        <w:snapToGrid w:val="0"/>
        <w:spacing w:line="360" w:lineRule="auto"/>
        <w:rPr>
          <w:rFonts w:ascii="Book Antiqua" w:eastAsia="Times New Roman" w:hAnsi="Book Antiqua" w:cs="宋体"/>
          <w:b/>
          <w:kern w:val="0"/>
          <w:sz w:val="24"/>
          <w:szCs w:val="24"/>
          <w:lang w:val="it-IT"/>
        </w:rPr>
      </w:pPr>
      <w:r w:rsidRPr="005E3950">
        <w:rPr>
          <w:rFonts w:ascii="Book Antiqua" w:eastAsia="Times New Roman" w:hAnsi="Book Antiqua" w:cs="宋体"/>
          <w:b/>
          <w:kern w:val="0"/>
          <w:sz w:val="24"/>
          <w:szCs w:val="24"/>
          <w:lang w:val="it-IT"/>
        </w:rPr>
        <w:t>Peer-review report classification</w:t>
      </w:r>
    </w:p>
    <w:p w14:paraId="30AACF26" w14:textId="7777777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Grade A (Excellent): 0</w:t>
      </w:r>
    </w:p>
    <w:p w14:paraId="23D9BEDF" w14:textId="63495188"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 xml:space="preserve">Grade B (Very good): </w:t>
      </w:r>
      <w:r w:rsidR="007B27C3">
        <w:rPr>
          <w:rFonts w:ascii="Book Antiqua" w:eastAsia="Times New Roman" w:hAnsi="Book Antiqua" w:cs="宋体"/>
          <w:kern w:val="0"/>
          <w:sz w:val="24"/>
          <w:szCs w:val="24"/>
          <w:lang w:val="it-IT"/>
        </w:rPr>
        <w:t>B</w:t>
      </w:r>
    </w:p>
    <w:p w14:paraId="737C3139" w14:textId="5E8E00A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 xml:space="preserve">Grade C (Good): </w:t>
      </w:r>
      <w:r w:rsidR="007B27C3">
        <w:rPr>
          <w:rFonts w:ascii="Book Antiqua" w:eastAsia="Times New Roman" w:hAnsi="Book Antiqua" w:cs="宋体"/>
          <w:kern w:val="0"/>
          <w:sz w:val="24"/>
          <w:szCs w:val="24"/>
          <w:lang w:val="it-IT"/>
        </w:rPr>
        <w:t>C, C</w:t>
      </w:r>
    </w:p>
    <w:p w14:paraId="7E794B18" w14:textId="7777777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Grade D (Fair): 0</w:t>
      </w:r>
    </w:p>
    <w:p w14:paraId="0E42CD6F" w14:textId="77777777" w:rsidR="005E3950" w:rsidRPr="005E3950" w:rsidRDefault="005E3950" w:rsidP="005E3950">
      <w:pPr>
        <w:suppressAutoHyphens/>
        <w:adjustRightInd w:val="0"/>
        <w:snapToGrid w:val="0"/>
        <w:spacing w:line="360" w:lineRule="auto"/>
        <w:rPr>
          <w:rFonts w:ascii="Book Antiqua" w:eastAsia="宋体" w:hAnsi="Book Antiqua" w:cs="Times New Roman"/>
          <w:sz w:val="24"/>
          <w:szCs w:val="24"/>
          <w:lang w:val="hu-HU"/>
        </w:rPr>
      </w:pPr>
      <w:r w:rsidRPr="005E3950">
        <w:rPr>
          <w:rFonts w:ascii="Book Antiqua" w:eastAsia="Times New Roman" w:hAnsi="Book Antiqua" w:cs="宋体"/>
          <w:kern w:val="0"/>
          <w:sz w:val="24"/>
          <w:szCs w:val="24"/>
          <w:lang w:val="it-IT"/>
        </w:rPr>
        <w:t>Grade E (Poor): 0</w:t>
      </w:r>
    </w:p>
    <w:p w14:paraId="33CFDC96" w14:textId="77777777" w:rsidR="005E3950" w:rsidRPr="005E3950" w:rsidRDefault="005E3950" w:rsidP="005E3950">
      <w:pPr>
        <w:snapToGrid w:val="0"/>
        <w:spacing w:line="360" w:lineRule="auto"/>
        <w:jc w:val="left"/>
        <w:rPr>
          <w:rFonts w:ascii="Book Antiqua" w:eastAsia="宋体" w:hAnsi="Book Antiqua" w:cs="Times New Roman"/>
          <w:kern w:val="0"/>
          <w:sz w:val="24"/>
          <w:szCs w:val="24"/>
          <w:lang w:val="hu-HU"/>
        </w:rPr>
      </w:pPr>
    </w:p>
    <w:p w14:paraId="484E4859" w14:textId="5DA41AA8" w:rsidR="005E3950" w:rsidRPr="001C740B" w:rsidRDefault="005E3950" w:rsidP="005E3950">
      <w:pPr>
        <w:widowControl/>
        <w:suppressAutoHyphens/>
        <w:snapToGrid w:val="0"/>
        <w:spacing w:line="360" w:lineRule="auto"/>
        <w:jc w:val="left"/>
        <w:rPr>
          <w:rFonts w:ascii="Book Antiqua" w:eastAsia="宋体" w:hAnsi="Book Antiqua" w:cs="Times New Roman"/>
          <w:kern w:val="0"/>
          <w:sz w:val="24"/>
          <w:szCs w:val="21"/>
          <w:lang w:val="it-IT"/>
        </w:rPr>
      </w:pPr>
      <w:r w:rsidRPr="005E3950">
        <w:rPr>
          <w:rFonts w:ascii="Book Antiqua" w:eastAsia="Times New Roman" w:hAnsi="Book Antiqua" w:cs="Times New Roman"/>
          <w:b/>
          <w:kern w:val="0"/>
          <w:sz w:val="24"/>
          <w:szCs w:val="21"/>
          <w:lang w:val="it-IT" w:eastAsia="ar-SA"/>
        </w:rPr>
        <w:lastRenderedPageBreak/>
        <w:t>P-</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Reviewer:</w:t>
      </w:r>
      <w:r w:rsidRPr="005E3950">
        <w:rPr>
          <w:rFonts w:ascii="Book Antiqua" w:eastAsia="宋体" w:hAnsi="Book Antiqua" w:cs="Times New Roman"/>
          <w:bCs/>
          <w:kern w:val="0"/>
          <w:sz w:val="24"/>
          <w:szCs w:val="21"/>
          <w:lang w:val="it-IT"/>
        </w:rPr>
        <w:t xml:space="preserve"> </w:t>
      </w:r>
      <w:r w:rsidR="00210298" w:rsidRPr="00210298">
        <w:rPr>
          <w:rFonts w:ascii="Book Antiqua" w:eastAsia="宋体" w:hAnsi="Book Antiqua" w:cs="Times New Roman"/>
          <w:bCs/>
          <w:kern w:val="0"/>
          <w:sz w:val="24"/>
          <w:szCs w:val="21"/>
          <w:lang w:val="it-IT"/>
        </w:rPr>
        <w:t>Kang</w:t>
      </w:r>
      <w:r w:rsidR="00210298">
        <w:rPr>
          <w:rFonts w:ascii="Book Antiqua" w:eastAsia="宋体" w:hAnsi="Book Antiqua" w:cs="Times New Roman"/>
          <w:bCs/>
          <w:kern w:val="0"/>
          <w:sz w:val="24"/>
          <w:szCs w:val="21"/>
          <w:lang w:val="it-IT"/>
        </w:rPr>
        <w:t xml:space="preserve"> KJ, </w:t>
      </w:r>
      <w:r w:rsidR="00210298" w:rsidRPr="00210298">
        <w:rPr>
          <w:rFonts w:ascii="Book Antiqua" w:eastAsia="宋体" w:hAnsi="Book Antiqua" w:cs="Times New Roman"/>
          <w:bCs/>
          <w:kern w:val="0"/>
          <w:sz w:val="24"/>
          <w:szCs w:val="21"/>
          <w:lang w:val="it-IT"/>
        </w:rPr>
        <w:t>Mizuguchi</w:t>
      </w:r>
      <w:r w:rsidR="00210298">
        <w:rPr>
          <w:rFonts w:ascii="Book Antiqua" w:eastAsia="宋体" w:hAnsi="Book Antiqua" w:cs="Times New Roman"/>
          <w:bCs/>
          <w:kern w:val="0"/>
          <w:sz w:val="24"/>
          <w:szCs w:val="21"/>
          <w:lang w:val="it-IT"/>
        </w:rPr>
        <w:t xml:space="preserve"> T, </w:t>
      </w:r>
      <w:r w:rsidR="00210298" w:rsidRPr="00210298">
        <w:rPr>
          <w:rFonts w:ascii="Book Antiqua" w:eastAsia="宋体" w:hAnsi="Book Antiqua" w:cs="Times New Roman"/>
          <w:bCs/>
          <w:kern w:val="0"/>
          <w:sz w:val="24"/>
          <w:szCs w:val="21"/>
          <w:lang w:val="it-IT"/>
        </w:rPr>
        <w:t>Sung</w:t>
      </w:r>
      <w:r w:rsidR="00210298">
        <w:rPr>
          <w:rFonts w:ascii="Book Antiqua" w:eastAsia="宋体" w:hAnsi="Book Antiqua" w:cs="Times New Roman"/>
          <w:bCs/>
          <w:kern w:val="0"/>
          <w:sz w:val="24"/>
          <w:szCs w:val="21"/>
          <w:lang w:val="it-IT"/>
        </w:rPr>
        <w:t xml:space="preserve"> WW </w:t>
      </w:r>
      <w:r w:rsidRPr="005E3950">
        <w:rPr>
          <w:rFonts w:ascii="Book Antiqua" w:eastAsia="Times New Roman" w:hAnsi="Book Antiqua" w:cs="Times New Roman"/>
          <w:b/>
          <w:kern w:val="0"/>
          <w:sz w:val="24"/>
          <w:szCs w:val="21"/>
          <w:lang w:val="it-IT" w:eastAsia="ar-SA"/>
        </w:rPr>
        <w:t>S-</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kern w:val="0"/>
          <w:sz w:val="24"/>
          <w:szCs w:val="21"/>
          <w:lang w:val="it-IT" w:eastAsia="ar-SA"/>
        </w:rPr>
        <w:t xml:space="preserve"> </w:t>
      </w:r>
      <w:r w:rsidRPr="005E3950">
        <w:rPr>
          <w:rFonts w:ascii="Book Antiqua" w:eastAsia="Times New Roman" w:hAnsi="Book Antiqua" w:cs="Times New Roman"/>
          <w:kern w:val="0"/>
          <w:sz w:val="24"/>
          <w:szCs w:val="21"/>
          <w:lang w:val="it-IT" w:eastAsia="ar-SA"/>
        </w:rPr>
        <w:t xml:space="preserve">Gong ZM </w:t>
      </w:r>
      <w:r w:rsidRPr="005E3950">
        <w:rPr>
          <w:rFonts w:ascii="Book Antiqua" w:eastAsia="Times New Roman" w:hAnsi="Book Antiqua" w:cs="Times New Roman"/>
          <w:b/>
          <w:kern w:val="0"/>
          <w:sz w:val="24"/>
          <w:szCs w:val="21"/>
          <w:lang w:val="it-IT" w:eastAsia="ar-SA"/>
        </w:rPr>
        <w:t>L</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kern w:val="0"/>
          <w:sz w:val="24"/>
          <w:szCs w:val="21"/>
          <w:lang w:val="it-IT" w:eastAsia="ar-SA"/>
        </w:rPr>
        <w:t xml:space="preserve"> </w:t>
      </w:r>
      <w:r w:rsidR="006B5B1A">
        <w:rPr>
          <w:rFonts w:ascii="Book Antiqua" w:eastAsia="Times New Roman" w:hAnsi="Book Antiqua" w:cs="Times New Roman"/>
          <w:kern w:val="0"/>
          <w:sz w:val="24"/>
          <w:szCs w:val="21"/>
          <w:lang w:val="it-IT" w:eastAsia="ar-SA"/>
        </w:rPr>
        <w:t>Wang TQ</w:t>
      </w:r>
      <w:r w:rsidRPr="005E3950">
        <w:rPr>
          <w:rFonts w:ascii="Book Antiqua" w:eastAsia="Times New Roman" w:hAnsi="Book Antiqua" w:cs="Times New Roman"/>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b/>
          <w:kern w:val="0"/>
          <w:sz w:val="24"/>
          <w:szCs w:val="21"/>
          <w:lang w:val="it-IT" w:eastAsia="ar-SA"/>
        </w:rPr>
        <w:t xml:space="preserve"> </w:t>
      </w:r>
      <w:r w:rsidR="001C740B" w:rsidRPr="001C740B">
        <w:rPr>
          <w:rFonts w:ascii="Book Antiqua" w:eastAsia="Times New Roman" w:hAnsi="Book Antiqua" w:cs="Times New Roman"/>
          <w:kern w:val="0"/>
          <w:sz w:val="24"/>
          <w:szCs w:val="21"/>
          <w:lang w:val="it-IT" w:eastAsia="ar-SA"/>
        </w:rPr>
        <w:t>Ma YJ</w:t>
      </w:r>
      <w:bookmarkStart w:id="198" w:name="_GoBack"/>
      <w:bookmarkEnd w:id="198"/>
    </w:p>
    <w:p w14:paraId="117EB821" w14:textId="791B2B9C" w:rsidR="008542DA" w:rsidRDefault="008542DA">
      <w:pPr>
        <w:widowControl/>
        <w:jc w:val="left"/>
        <w:rPr>
          <w:rFonts w:ascii="Book Antiqua" w:hAnsi="Book Antiqua" w:cs="Times New Roman"/>
          <w:sz w:val="24"/>
          <w:szCs w:val="24"/>
          <w:lang w:val="it-IT"/>
        </w:rPr>
      </w:pPr>
      <w:r>
        <w:rPr>
          <w:rFonts w:ascii="Book Antiqua" w:hAnsi="Book Antiqua" w:cs="Times New Roman"/>
          <w:sz w:val="24"/>
          <w:szCs w:val="24"/>
          <w:lang w:val="it-IT"/>
        </w:rPr>
        <w:br w:type="page"/>
      </w:r>
    </w:p>
    <w:p w14:paraId="764CABBC" w14:textId="7437B87B" w:rsidR="008542DA" w:rsidRDefault="008542DA" w:rsidP="008542DA">
      <w:pPr>
        <w:snapToGrid w:val="0"/>
        <w:spacing w:line="360" w:lineRule="auto"/>
        <w:rPr>
          <w:rFonts w:ascii="Book Antiqua" w:hAnsi="Book Antiqua" w:cs="Times New Roman"/>
          <w:b/>
          <w:sz w:val="24"/>
          <w:szCs w:val="24"/>
        </w:rPr>
      </w:pPr>
      <w:r w:rsidRPr="008542DA">
        <w:rPr>
          <w:rFonts w:ascii="Book Antiqua" w:hAnsi="Book Antiqua" w:cs="Times New Roman"/>
          <w:b/>
          <w:sz w:val="24"/>
          <w:szCs w:val="24"/>
        </w:rPr>
        <w:lastRenderedPageBreak/>
        <w:t>Figure Legends</w:t>
      </w:r>
    </w:p>
    <w:p w14:paraId="06A86A79" w14:textId="1FD58A04" w:rsidR="00CA215B" w:rsidRPr="008542DA" w:rsidRDefault="00CA215B" w:rsidP="008542DA">
      <w:pPr>
        <w:snapToGrid w:val="0"/>
        <w:spacing w:line="360" w:lineRule="auto"/>
        <w:rPr>
          <w:rFonts w:ascii="Book Antiqua" w:hAnsi="Book Antiqua" w:cs="Times New Roman"/>
          <w:sz w:val="24"/>
          <w:szCs w:val="24"/>
          <w:lang w:val="en-GB"/>
        </w:rPr>
      </w:pPr>
      <w:r>
        <w:rPr>
          <w:noProof/>
        </w:rPr>
        <w:drawing>
          <wp:inline distT="0" distB="0" distL="0" distR="0" wp14:anchorId="04BE2E63" wp14:editId="65223EFF">
            <wp:extent cx="5400040" cy="3552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552825"/>
                    </a:xfrm>
                    <a:prstGeom prst="rect">
                      <a:avLst/>
                    </a:prstGeom>
                  </pic:spPr>
                </pic:pic>
              </a:graphicData>
            </a:graphic>
          </wp:inline>
        </w:drawing>
      </w:r>
    </w:p>
    <w:p w14:paraId="51481275" w14:textId="3CFD2D06" w:rsidR="0049338B" w:rsidRPr="0049338B" w:rsidRDefault="008542DA" w:rsidP="0049338B">
      <w:pPr>
        <w:snapToGrid w:val="0"/>
        <w:spacing w:line="360" w:lineRule="auto"/>
        <w:rPr>
          <w:rFonts w:ascii="Book Antiqua" w:hAnsi="Book Antiqua" w:cs="Times New Roman"/>
          <w:sz w:val="24"/>
          <w:szCs w:val="24"/>
        </w:rPr>
      </w:pPr>
      <w:bookmarkStart w:id="199" w:name="OLE_LINK178"/>
      <w:r w:rsidRPr="009F7F3C">
        <w:rPr>
          <w:rFonts w:ascii="Book Antiqua" w:hAnsi="Book Antiqua" w:cs="Times New Roman"/>
          <w:b/>
          <w:sz w:val="24"/>
          <w:szCs w:val="24"/>
        </w:rPr>
        <w:t>Figure 1</w:t>
      </w:r>
      <w:r>
        <w:rPr>
          <w:rFonts w:ascii="Book Antiqua" w:hAnsi="Book Antiqua" w:cs="Times New Roman"/>
          <w:b/>
          <w:sz w:val="24"/>
          <w:szCs w:val="24"/>
        </w:rPr>
        <w:t xml:space="preserve"> </w:t>
      </w:r>
      <w:r w:rsidRPr="009F7F3C">
        <w:rPr>
          <w:rFonts w:ascii="Book Antiqua" w:hAnsi="Book Antiqua" w:cs="Times New Roman"/>
          <w:b/>
          <w:sz w:val="24"/>
          <w:szCs w:val="24"/>
        </w:rPr>
        <w:t xml:space="preserve">High immune scores and stromal scores are significantly associated with better prognosis in patients with </w:t>
      </w:r>
      <w:proofErr w:type="spellStart"/>
      <w:r w:rsidRPr="009F7F3C">
        <w:rPr>
          <w:rFonts w:ascii="Book Antiqua" w:hAnsi="Book Antiqua" w:cs="Times New Roman"/>
          <w:b/>
          <w:sz w:val="24"/>
          <w:szCs w:val="24"/>
        </w:rPr>
        <w:t>hapetocellular</w:t>
      </w:r>
      <w:proofErr w:type="spellEnd"/>
      <w:r w:rsidRPr="009F7F3C">
        <w:rPr>
          <w:rFonts w:ascii="Book Antiqua" w:hAnsi="Book Antiqua" w:cs="Times New Roman"/>
          <w:b/>
          <w:sz w:val="24"/>
          <w:szCs w:val="24"/>
        </w:rPr>
        <w:t xml:space="preserve"> carcinoma.</w:t>
      </w:r>
      <w:r w:rsidRPr="009F7F3C">
        <w:rPr>
          <w:rFonts w:ascii="Book Antiqua" w:hAnsi="Book Antiqua" w:cs="Times New Roman"/>
          <w:sz w:val="24"/>
          <w:szCs w:val="24"/>
        </w:rPr>
        <w:t xml:space="preserve"> A</w:t>
      </w:r>
      <w:r>
        <w:rPr>
          <w:rFonts w:ascii="Book Antiqua" w:hAnsi="Book Antiqua" w:cs="Times New Roman"/>
          <w:sz w:val="24"/>
          <w:szCs w:val="24"/>
        </w:rPr>
        <w:t xml:space="preserve">: </w:t>
      </w:r>
      <w:r w:rsidRPr="008542DA">
        <w:rPr>
          <w:rFonts w:ascii="Book Antiqua" w:hAnsi="Book Antiqua" w:cs="Times New Roman"/>
          <w:caps/>
          <w:sz w:val="24"/>
          <w:szCs w:val="24"/>
        </w:rPr>
        <w:t>r</w:t>
      </w:r>
      <w:r w:rsidRPr="009F7F3C">
        <w:rPr>
          <w:rFonts w:ascii="Book Antiqua" w:hAnsi="Book Antiqua" w:cs="Times New Roman"/>
          <w:sz w:val="24"/>
          <w:szCs w:val="24"/>
        </w:rPr>
        <w:t xml:space="preserve">ecurrence-free survival </w:t>
      </w:r>
      <w:r>
        <w:rPr>
          <w:rFonts w:ascii="Book Antiqua" w:hAnsi="Book Antiqua" w:cs="Times New Roman"/>
          <w:sz w:val="24"/>
          <w:szCs w:val="24"/>
        </w:rPr>
        <w:t>(</w:t>
      </w:r>
      <w:r w:rsidRPr="009F7F3C">
        <w:rPr>
          <w:rFonts w:ascii="Book Antiqua" w:hAnsi="Book Antiqua" w:cs="Times New Roman"/>
          <w:sz w:val="24"/>
          <w:szCs w:val="24"/>
        </w:rPr>
        <w:t>RFS</w:t>
      </w:r>
      <w:r>
        <w:rPr>
          <w:rFonts w:ascii="Book Antiqua" w:hAnsi="Book Antiqua" w:cs="Times New Roman"/>
          <w:sz w:val="24"/>
          <w:szCs w:val="24"/>
        </w:rPr>
        <w:t>)</w:t>
      </w:r>
      <w:r w:rsidRPr="009F7F3C">
        <w:rPr>
          <w:rFonts w:ascii="Book Antiqua" w:hAnsi="Book Antiqua" w:cs="Times New Roman"/>
          <w:sz w:val="24"/>
          <w:szCs w:val="24"/>
        </w:rPr>
        <w:t xml:space="preserve"> between two groups based on immune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B</w:t>
      </w:r>
      <w:r>
        <w:rPr>
          <w:rFonts w:ascii="Book Antiqua" w:hAnsi="Book Antiqua" w:cs="Times New Roman"/>
          <w:sz w:val="24"/>
          <w:szCs w:val="24"/>
        </w:rPr>
        <w:t xml:space="preserve">: </w:t>
      </w:r>
      <w:r w:rsidRPr="008542DA">
        <w:rPr>
          <w:rFonts w:ascii="Book Antiqua" w:hAnsi="Book Antiqua" w:cs="Times New Roman"/>
          <w:caps/>
          <w:sz w:val="24"/>
          <w:szCs w:val="24"/>
        </w:rPr>
        <w:t>o</w:t>
      </w:r>
      <w:r w:rsidRPr="008542DA">
        <w:rPr>
          <w:rFonts w:ascii="Book Antiqua" w:hAnsi="Book Antiqua" w:cs="Times New Roman"/>
          <w:sz w:val="24"/>
          <w:szCs w:val="24"/>
        </w:rPr>
        <w:t xml:space="preserve">verall survival </w:t>
      </w:r>
      <w:r>
        <w:rPr>
          <w:rFonts w:ascii="Book Antiqua" w:hAnsi="Book Antiqua" w:cs="Times New Roman"/>
          <w:sz w:val="24"/>
          <w:szCs w:val="24"/>
        </w:rPr>
        <w:t>(</w:t>
      </w:r>
      <w:r w:rsidRPr="009F7F3C">
        <w:rPr>
          <w:rFonts w:ascii="Book Antiqua" w:hAnsi="Book Antiqua" w:cs="Times New Roman"/>
          <w:sz w:val="24"/>
          <w:szCs w:val="24"/>
        </w:rPr>
        <w:t>OS</w:t>
      </w:r>
      <w:r>
        <w:rPr>
          <w:rFonts w:ascii="Book Antiqua" w:hAnsi="Book Antiqua" w:cs="Times New Roman"/>
          <w:sz w:val="24"/>
          <w:szCs w:val="24"/>
        </w:rPr>
        <w:t>)</w:t>
      </w:r>
      <w:r w:rsidRPr="009F7F3C">
        <w:rPr>
          <w:rFonts w:ascii="Book Antiqua" w:hAnsi="Book Antiqua" w:cs="Times New Roman"/>
          <w:sz w:val="24"/>
          <w:szCs w:val="24"/>
        </w:rPr>
        <w:t xml:space="preserve"> between two groups based on immune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C</w:t>
      </w:r>
      <w:r>
        <w:rPr>
          <w:rFonts w:ascii="Book Antiqua" w:hAnsi="Book Antiqua" w:cs="Times New Roman"/>
          <w:sz w:val="24"/>
          <w:szCs w:val="24"/>
        </w:rPr>
        <w:t xml:space="preserve">: </w:t>
      </w:r>
      <w:r w:rsidRPr="009F7F3C">
        <w:rPr>
          <w:rFonts w:ascii="Book Antiqua" w:hAnsi="Book Antiqua" w:cs="Times New Roman"/>
          <w:sz w:val="24"/>
          <w:szCs w:val="24"/>
        </w:rPr>
        <w:t>RFS between two groups based on stromal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D</w:t>
      </w:r>
      <w:r>
        <w:rPr>
          <w:rFonts w:ascii="Book Antiqua" w:hAnsi="Book Antiqua" w:cs="Times New Roman"/>
          <w:sz w:val="24"/>
          <w:szCs w:val="24"/>
        </w:rPr>
        <w:t xml:space="preserve">: </w:t>
      </w:r>
      <w:r w:rsidRPr="009F7F3C">
        <w:rPr>
          <w:rFonts w:ascii="Book Antiqua" w:hAnsi="Book Antiqua" w:cs="Times New Roman"/>
          <w:sz w:val="24"/>
          <w:szCs w:val="24"/>
        </w:rPr>
        <w:t>OS between two groups based on stromal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E-J</w:t>
      </w:r>
      <w:r>
        <w:rPr>
          <w:rFonts w:ascii="Book Antiqua" w:hAnsi="Book Antiqua" w:cs="Times New Roman"/>
          <w:sz w:val="24"/>
          <w:szCs w:val="24"/>
        </w:rPr>
        <w:t xml:space="preserve">: </w:t>
      </w:r>
      <w:r w:rsidRPr="009F7F3C">
        <w:rPr>
          <w:rFonts w:ascii="Book Antiqua" w:hAnsi="Book Antiqua" w:cs="Times New Roman"/>
          <w:sz w:val="24"/>
          <w:szCs w:val="24"/>
        </w:rPr>
        <w:t xml:space="preserve">Level of tumor-infiltrating immune cells </w:t>
      </w:r>
      <w:r w:rsidR="006B5B1A">
        <w:rPr>
          <w:rFonts w:ascii="Book Antiqua" w:hAnsi="Book Antiqua" w:cs="Times New Roman"/>
          <w:sz w:val="24"/>
          <w:szCs w:val="24"/>
        </w:rPr>
        <w:t>in</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the two groups</w:t>
      </w:r>
      <w:r w:rsidR="006B5B1A">
        <w:rPr>
          <w:rFonts w:ascii="Book Antiqua" w:hAnsi="Book Antiqua" w:cs="Times New Roman"/>
          <w:sz w:val="24"/>
          <w:szCs w:val="24"/>
        </w:rPr>
        <w:t>,</w:t>
      </w:r>
      <w:r w:rsidRPr="009F7F3C">
        <w:rPr>
          <w:rFonts w:ascii="Book Antiqua" w:hAnsi="Book Antiqua" w:cs="Times New Roman"/>
          <w:sz w:val="24"/>
          <w:szCs w:val="24"/>
        </w:rPr>
        <w:t xml:space="preserve"> including B cell, CD4+ T cell, CD8+ T cell, neutrophil, macrophage</w:t>
      </w:r>
      <w:r w:rsidR="006B5B1A">
        <w:rPr>
          <w:rFonts w:ascii="Book Antiqua" w:hAnsi="Book Antiqua" w:cs="Times New Roman"/>
          <w:sz w:val="24"/>
          <w:szCs w:val="24"/>
        </w:rPr>
        <w:t>,</w:t>
      </w:r>
      <w:r w:rsidRPr="009F7F3C">
        <w:rPr>
          <w:rFonts w:ascii="Book Antiqua" w:hAnsi="Book Antiqua" w:cs="Times New Roman"/>
          <w:sz w:val="24"/>
          <w:szCs w:val="24"/>
        </w:rPr>
        <w:t xml:space="preserve"> and dendritic cell. </w:t>
      </w:r>
      <w:r w:rsidR="006B5B1A">
        <w:rPr>
          <w:rFonts w:ascii="Book Antiqua" w:hAnsi="Book Antiqua" w:cs="Times New Roman"/>
          <w:sz w:val="24"/>
          <w:szCs w:val="24"/>
        </w:rPr>
        <w:t xml:space="preserve">There were </w:t>
      </w:r>
      <w:r w:rsidRPr="009F7F3C">
        <w:rPr>
          <w:rFonts w:ascii="Book Antiqua" w:hAnsi="Book Antiqua" w:cs="Times New Roman"/>
          <w:sz w:val="24"/>
          <w:szCs w:val="24"/>
        </w:rPr>
        <w:t xml:space="preserve">258 cases with high scores and 86 cases with low scores. </w:t>
      </w:r>
      <w:bookmarkStart w:id="200" w:name="OLE_LINK176"/>
      <w:proofErr w:type="spellStart"/>
      <w:r w:rsidRPr="009F7F3C">
        <w:rPr>
          <w:rFonts w:ascii="Book Antiqua" w:hAnsi="Book Antiqua" w:cs="Times New Roman"/>
          <w:sz w:val="24"/>
          <w:szCs w:val="24"/>
          <w:vertAlign w:val="superscript"/>
        </w:rPr>
        <w:t>a</w:t>
      </w:r>
      <w:r w:rsidRPr="000D03C1">
        <w:rPr>
          <w:rFonts w:ascii="Book Antiqua" w:hAnsi="Book Antiqua" w:cs="Times New Roman"/>
          <w:i/>
          <w:iCs/>
          <w:caps/>
          <w:sz w:val="24"/>
          <w:szCs w:val="24"/>
        </w:rPr>
        <w:t>p</w:t>
      </w:r>
      <w:bookmarkEnd w:id="200"/>
      <w:proofErr w:type="spellEnd"/>
      <w:r w:rsidRPr="009F7F3C">
        <w:rPr>
          <w:rFonts w:ascii="Book Antiqua" w:hAnsi="Book Antiqua" w:cs="Times New Roman"/>
          <w:i/>
          <w:iCs/>
          <w:sz w:val="24"/>
          <w:szCs w:val="24"/>
        </w:rPr>
        <w:t xml:space="preserve"> </w:t>
      </w:r>
      <w:r w:rsidRPr="009F7F3C">
        <w:rPr>
          <w:rFonts w:ascii="Book Antiqua" w:hAnsi="Book Antiqua" w:cs="Times New Roman"/>
          <w:sz w:val="24"/>
          <w:szCs w:val="24"/>
        </w:rPr>
        <w:t xml:space="preserve">= 6.9e-15, </w:t>
      </w:r>
      <w:bookmarkStart w:id="201" w:name="OLE_LINK177"/>
      <w:proofErr w:type="spellStart"/>
      <w:r w:rsidRPr="009F7F3C">
        <w:rPr>
          <w:rFonts w:ascii="Book Antiqua" w:hAnsi="Book Antiqua" w:cs="Times New Roman"/>
          <w:sz w:val="24"/>
          <w:szCs w:val="24"/>
          <w:vertAlign w:val="superscript"/>
        </w:rPr>
        <w:t>b</w:t>
      </w:r>
      <w:r w:rsidRPr="000D03C1">
        <w:rPr>
          <w:rFonts w:ascii="Book Antiqua" w:hAnsi="Book Antiqua" w:cs="Times New Roman"/>
          <w:i/>
          <w:iCs/>
          <w:caps/>
          <w:sz w:val="24"/>
          <w:szCs w:val="24"/>
        </w:rPr>
        <w:t>p</w:t>
      </w:r>
      <w:bookmarkEnd w:id="201"/>
      <w:proofErr w:type="spellEnd"/>
      <w:r w:rsidRPr="009F7F3C">
        <w:rPr>
          <w:rFonts w:ascii="Book Antiqua" w:hAnsi="Book Antiqua" w:cs="Times New Roman"/>
          <w:i/>
          <w:iCs/>
          <w:sz w:val="24"/>
          <w:szCs w:val="24"/>
        </w:rPr>
        <w:t xml:space="preserve"> &lt; </w:t>
      </w:r>
      <w:r w:rsidRPr="009F7F3C">
        <w:rPr>
          <w:rFonts w:ascii="Book Antiqua" w:hAnsi="Book Antiqua" w:cs="Times New Roman"/>
          <w:sz w:val="24"/>
          <w:szCs w:val="24"/>
        </w:rPr>
        <w:t xml:space="preserve">2.2e-16, </w:t>
      </w:r>
      <w:proofErr w:type="spellStart"/>
      <w:r w:rsidRPr="009F7F3C">
        <w:rPr>
          <w:rFonts w:ascii="Book Antiqua" w:hAnsi="Book Antiqua" w:cs="Times New Roman"/>
          <w:sz w:val="24"/>
          <w:szCs w:val="24"/>
          <w:vertAlign w:val="superscript"/>
        </w:rPr>
        <w:t>c</w:t>
      </w:r>
      <w:r w:rsidRPr="000D03C1">
        <w:rPr>
          <w:rFonts w:ascii="Book Antiqua" w:hAnsi="Book Antiqua" w:cs="Times New Roman"/>
          <w:i/>
          <w:iCs/>
          <w:caps/>
          <w:sz w:val="24"/>
          <w:szCs w:val="24"/>
        </w:rPr>
        <w:t>p</w:t>
      </w:r>
      <w:proofErr w:type="spellEnd"/>
      <w:r w:rsidRPr="009F7F3C">
        <w:rPr>
          <w:rFonts w:ascii="Book Antiqua" w:hAnsi="Book Antiqua" w:cs="Times New Roman"/>
          <w:i/>
          <w:iCs/>
          <w:sz w:val="24"/>
          <w:szCs w:val="24"/>
        </w:rPr>
        <w:t xml:space="preserve"> = </w:t>
      </w:r>
      <w:r w:rsidRPr="009F7F3C">
        <w:rPr>
          <w:rFonts w:ascii="Book Antiqua" w:hAnsi="Book Antiqua" w:cs="Times New Roman"/>
          <w:sz w:val="24"/>
          <w:szCs w:val="24"/>
        </w:rPr>
        <w:t>8.8e-10.</w:t>
      </w:r>
      <w:r w:rsidR="000D03C1">
        <w:rPr>
          <w:rFonts w:ascii="Book Antiqua" w:hAnsi="Book Antiqua" w:cs="Times New Roman"/>
          <w:sz w:val="24"/>
          <w:szCs w:val="24"/>
        </w:rPr>
        <w:t xml:space="preserve"> </w:t>
      </w:r>
      <w:r w:rsidR="000D03C1" w:rsidRPr="009F7F3C">
        <w:rPr>
          <w:rFonts w:ascii="Book Antiqua" w:hAnsi="Book Antiqua" w:cs="Times New Roman"/>
          <w:sz w:val="24"/>
          <w:szCs w:val="24"/>
        </w:rPr>
        <w:t xml:space="preserve">RFS: </w:t>
      </w:r>
      <w:r w:rsidR="000D03C1" w:rsidRPr="008542DA">
        <w:rPr>
          <w:rFonts w:ascii="Book Antiqua" w:hAnsi="Book Antiqua" w:cs="Times New Roman"/>
          <w:caps/>
          <w:sz w:val="24"/>
          <w:szCs w:val="24"/>
        </w:rPr>
        <w:t>r</w:t>
      </w:r>
      <w:r w:rsidR="000D03C1" w:rsidRPr="009F7F3C">
        <w:rPr>
          <w:rFonts w:ascii="Book Antiqua" w:hAnsi="Book Antiqua" w:cs="Times New Roman"/>
          <w:sz w:val="24"/>
          <w:szCs w:val="24"/>
        </w:rPr>
        <w:t xml:space="preserve">ecurrence-free survival; OS: </w:t>
      </w:r>
      <w:r w:rsidR="00565A3F" w:rsidRPr="009F7F3C">
        <w:rPr>
          <w:rFonts w:ascii="Book Antiqua" w:hAnsi="Book Antiqua" w:cs="Times New Roman"/>
          <w:sz w:val="24"/>
          <w:szCs w:val="24"/>
        </w:rPr>
        <w:t>O</w:t>
      </w:r>
      <w:r w:rsidR="000D03C1" w:rsidRPr="009F7F3C">
        <w:rPr>
          <w:rFonts w:ascii="Book Antiqua" w:hAnsi="Book Antiqua" w:cs="Times New Roman"/>
          <w:sz w:val="24"/>
          <w:szCs w:val="24"/>
        </w:rPr>
        <w:t>verall survival.</w:t>
      </w:r>
      <w:bookmarkEnd w:id="199"/>
      <w:r w:rsidR="0049338B">
        <w:rPr>
          <w:rFonts w:ascii="Book Antiqua" w:hAnsi="Book Antiqua" w:cs="Times New Roman"/>
          <w:b/>
          <w:sz w:val="24"/>
          <w:szCs w:val="24"/>
        </w:rPr>
        <w:br w:type="page"/>
      </w:r>
    </w:p>
    <w:p w14:paraId="3020117F" w14:textId="5FAC8C8A" w:rsidR="008542DA" w:rsidRDefault="0098709F"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14F1642E" wp14:editId="48076B4F">
            <wp:extent cx="5400040" cy="2505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505075"/>
                    </a:xfrm>
                    <a:prstGeom prst="rect">
                      <a:avLst/>
                    </a:prstGeom>
                  </pic:spPr>
                </pic:pic>
              </a:graphicData>
            </a:graphic>
          </wp:inline>
        </w:drawing>
      </w:r>
    </w:p>
    <w:p w14:paraId="799877F9" w14:textId="4E407720" w:rsidR="0098709F" w:rsidRPr="009F7F3C" w:rsidRDefault="00CA215B" w:rsidP="008542DA">
      <w:pPr>
        <w:snapToGrid w:val="0"/>
        <w:spacing w:line="360" w:lineRule="auto"/>
        <w:rPr>
          <w:rFonts w:ascii="Book Antiqua" w:hAnsi="Book Antiqua" w:cs="Times New Roman"/>
          <w:b/>
          <w:sz w:val="24"/>
          <w:szCs w:val="24"/>
        </w:rPr>
      </w:pPr>
      <w:r>
        <w:rPr>
          <w:noProof/>
        </w:rPr>
        <w:drawing>
          <wp:inline distT="0" distB="0" distL="0" distR="0" wp14:anchorId="1A26DCB8" wp14:editId="37C51C25">
            <wp:extent cx="5400040" cy="404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042410"/>
                    </a:xfrm>
                    <a:prstGeom prst="rect">
                      <a:avLst/>
                    </a:prstGeom>
                  </pic:spPr>
                </pic:pic>
              </a:graphicData>
            </a:graphic>
          </wp:inline>
        </w:drawing>
      </w:r>
    </w:p>
    <w:p w14:paraId="54F8F196" w14:textId="14733678" w:rsidR="008542DA" w:rsidRPr="009F7F3C" w:rsidRDefault="008542DA" w:rsidP="008542DA">
      <w:pPr>
        <w:snapToGrid w:val="0"/>
        <w:spacing w:line="360" w:lineRule="auto"/>
        <w:rPr>
          <w:rFonts w:ascii="Book Antiqua" w:hAnsi="Book Antiqua" w:cs="Times New Roman"/>
          <w:sz w:val="24"/>
          <w:szCs w:val="24"/>
        </w:rPr>
      </w:pPr>
      <w:bookmarkStart w:id="202" w:name="OLE_LINK179"/>
      <w:r w:rsidRPr="009F7F3C">
        <w:rPr>
          <w:rFonts w:ascii="Book Antiqua" w:hAnsi="Book Antiqua" w:cs="Times New Roman"/>
          <w:b/>
          <w:sz w:val="24"/>
          <w:szCs w:val="24"/>
        </w:rPr>
        <w:t>Figure 2</w:t>
      </w:r>
      <w:r w:rsidR="001C3085">
        <w:rPr>
          <w:rFonts w:ascii="Book Antiqua" w:hAnsi="Book Antiqua" w:cs="Times New Roman"/>
          <w:b/>
          <w:sz w:val="24"/>
          <w:szCs w:val="24"/>
        </w:rPr>
        <w:t xml:space="preserve"> </w:t>
      </w:r>
      <w:r w:rsidRPr="009F7F3C">
        <w:rPr>
          <w:rFonts w:ascii="Book Antiqua" w:hAnsi="Book Antiqua" w:cs="Times New Roman"/>
          <w:b/>
          <w:sz w:val="24"/>
          <w:szCs w:val="24"/>
        </w:rPr>
        <w:t xml:space="preserve">Pathway and </w:t>
      </w:r>
      <w:r w:rsidR="006B5B1A">
        <w:rPr>
          <w:rFonts w:ascii="Book Antiqua" w:hAnsi="Book Antiqua" w:cs="Times New Roman"/>
          <w:b/>
          <w:sz w:val="24"/>
          <w:szCs w:val="24"/>
        </w:rPr>
        <w:t>p</w:t>
      </w:r>
      <w:r w:rsidR="006B5B1A" w:rsidRPr="009F7F3C">
        <w:rPr>
          <w:rFonts w:ascii="Book Antiqua" w:hAnsi="Book Antiqua" w:cs="Times New Roman"/>
          <w:b/>
          <w:sz w:val="24"/>
          <w:szCs w:val="24"/>
        </w:rPr>
        <w:t xml:space="preserve">rocess </w:t>
      </w:r>
      <w:r w:rsidR="006B5B1A">
        <w:rPr>
          <w:rFonts w:ascii="Book Antiqua" w:hAnsi="Book Antiqua" w:cs="Times New Roman"/>
          <w:b/>
          <w:sz w:val="24"/>
          <w:szCs w:val="24"/>
        </w:rPr>
        <w:t>e</w:t>
      </w:r>
      <w:r w:rsidR="006B5B1A" w:rsidRPr="009F7F3C">
        <w:rPr>
          <w:rFonts w:ascii="Book Antiqua" w:hAnsi="Book Antiqua" w:cs="Times New Roman"/>
          <w:b/>
          <w:sz w:val="24"/>
          <w:szCs w:val="24"/>
        </w:rPr>
        <w:t xml:space="preserve">nrichment </w:t>
      </w:r>
      <w:r w:rsidRPr="009F7F3C">
        <w:rPr>
          <w:rFonts w:ascii="Book Antiqua" w:hAnsi="Book Antiqua" w:cs="Times New Roman"/>
          <w:b/>
          <w:sz w:val="24"/>
          <w:szCs w:val="24"/>
        </w:rPr>
        <w:t xml:space="preserve">analysis of </w:t>
      </w:r>
      <w:bookmarkStart w:id="203" w:name="OLE_LINK61"/>
      <w:r w:rsidRPr="009F7F3C">
        <w:rPr>
          <w:rFonts w:ascii="Book Antiqua" w:hAnsi="Book Antiqua" w:cs="Times New Roman"/>
          <w:b/>
          <w:sz w:val="24"/>
          <w:szCs w:val="24"/>
        </w:rPr>
        <w:t xml:space="preserve">prognosis-related </w:t>
      </w:r>
      <w:bookmarkStart w:id="204" w:name="OLE_LINK75"/>
      <w:bookmarkEnd w:id="203"/>
      <w:r w:rsidRPr="009F7F3C">
        <w:rPr>
          <w:rFonts w:ascii="Book Antiqua" w:hAnsi="Book Antiqua" w:cs="Times New Roman"/>
          <w:b/>
          <w:sz w:val="24"/>
          <w:szCs w:val="24"/>
        </w:rPr>
        <w:t>differentially expressed genes</w:t>
      </w:r>
      <w:bookmarkEnd w:id="204"/>
      <w:r w:rsidRPr="009F7F3C">
        <w:rPr>
          <w:rFonts w:ascii="Book Antiqua" w:hAnsi="Book Antiqua" w:cs="Times New Roman"/>
          <w:b/>
          <w:sz w:val="24"/>
          <w:szCs w:val="24"/>
        </w:rPr>
        <w:t xml:space="preserve"> in </w:t>
      </w:r>
      <w:proofErr w:type="spellStart"/>
      <w:r w:rsidRPr="009F7F3C">
        <w:rPr>
          <w:rFonts w:ascii="Book Antiqua" w:hAnsi="Book Antiqua" w:cs="Times New Roman"/>
          <w:b/>
          <w:kern w:val="0"/>
          <w:sz w:val="24"/>
          <w:szCs w:val="24"/>
        </w:rPr>
        <w:t>hapetocellular</w:t>
      </w:r>
      <w:proofErr w:type="spellEnd"/>
      <w:r w:rsidRPr="009F7F3C">
        <w:rPr>
          <w:rFonts w:ascii="Book Antiqua" w:hAnsi="Book Antiqua" w:cs="Times New Roman"/>
          <w:b/>
          <w:kern w:val="0"/>
          <w:sz w:val="24"/>
          <w:szCs w:val="24"/>
        </w:rPr>
        <w:t xml:space="preserve"> carcinoma</w:t>
      </w:r>
      <w:r w:rsidRPr="009F7F3C">
        <w:rPr>
          <w:rFonts w:ascii="Book Antiqua" w:hAnsi="Book Antiqua" w:cs="Times New Roman"/>
          <w:b/>
          <w:sz w:val="24"/>
          <w:szCs w:val="24"/>
        </w:rPr>
        <w:t xml:space="preserve">. </w:t>
      </w:r>
      <w:r w:rsidRPr="009F7F3C">
        <w:rPr>
          <w:rFonts w:ascii="Book Antiqua" w:hAnsi="Book Antiqua" w:cs="Times New Roman"/>
          <w:sz w:val="24"/>
          <w:szCs w:val="24"/>
        </w:rPr>
        <w:t>A</w:t>
      </w:r>
      <w:r w:rsidR="001D5444">
        <w:rPr>
          <w:rFonts w:ascii="Book Antiqua" w:hAnsi="Book Antiqua" w:cs="Times New Roman"/>
          <w:sz w:val="24"/>
          <w:szCs w:val="24"/>
        </w:rPr>
        <w:t xml:space="preserve"> </w:t>
      </w:r>
      <w:r w:rsidR="001D5444">
        <w:rPr>
          <w:rFonts w:ascii="Book Antiqua" w:hAnsi="Book Antiqua" w:cs="Times New Roman" w:hint="eastAsia"/>
          <w:sz w:val="24"/>
          <w:szCs w:val="24"/>
        </w:rPr>
        <w:t>and</w:t>
      </w:r>
      <w:r w:rsidR="001D5444">
        <w:rPr>
          <w:rFonts w:ascii="Book Antiqua" w:hAnsi="Book Antiqua" w:cs="Times New Roman"/>
          <w:sz w:val="24"/>
          <w:szCs w:val="24"/>
        </w:rPr>
        <w:t xml:space="preserve"> </w:t>
      </w:r>
      <w:r w:rsidRPr="009F7F3C">
        <w:rPr>
          <w:rFonts w:ascii="Book Antiqua" w:hAnsi="Book Antiqua" w:cs="Times New Roman"/>
          <w:sz w:val="24"/>
          <w:szCs w:val="24"/>
        </w:rPr>
        <w:t>B</w:t>
      </w:r>
      <w:r w:rsidR="001D5444">
        <w:rPr>
          <w:rFonts w:ascii="Book Antiqua" w:hAnsi="Book Antiqua" w:cs="Times New Roman"/>
          <w:sz w:val="24"/>
          <w:szCs w:val="24"/>
        </w:rPr>
        <w:t>:</w:t>
      </w:r>
      <w:r w:rsidRPr="009F7F3C">
        <w:rPr>
          <w:rFonts w:ascii="Book Antiqua" w:hAnsi="Book Antiqua" w:cs="Times New Roman"/>
          <w:sz w:val="24"/>
          <w:szCs w:val="24"/>
        </w:rPr>
        <w:t xml:space="preserve"> </w:t>
      </w:r>
      <w:bookmarkStart w:id="205" w:name="OLE_LINK76"/>
      <w:bookmarkStart w:id="206" w:name="OLE_LINK77"/>
      <w:r w:rsidRPr="009F7F3C">
        <w:rPr>
          <w:rFonts w:ascii="Book Antiqua" w:hAnsi="Book Antiqua" w:cs="Times New Roman"/>
          <w:sz w:val="24"/>
          <w:szCs w:val="24"/>
        </w:rPr>
        <w:t>Venn diagrams</w:t>
      </w:r>
      <w:bookmarkEnd w:id="205"/>
      <w:bookmarkEnd w:id="206"/>
      <w:r w:rsidRPr="009F7F3C">
        <w:rPr>
          <w:rFonts w:ascii="Book Antiqua" w:hAnsi="Book Antiqua" w:cs="Times New Roman"/>
          <w:sz w:val="24"/>
          <w:szCs w:val="24"/>
        </w:rPr>
        <w:t xml:space="preserve"> showing the number of </w:t>
      </w:r>
      <w:proofErr w:type="spellStart"/>
      <w:r w:rsidRPr="009F7F3C">
        <w:rPr>
          <w:rFonts w:ascii="Book Antiqua" w:hAnsi="Book Antiqua" w:cs="Times New Roman"/>
          <w:sz w:val="24"/>
          <w:szCs w:val="24"/>
        </w:rPr>
        <w:t>simutaneously</w:t>
      </w:r>
      <w:proofErr w:type="spellEnd"/>
      <w:r w:rsidRPr="009F7F3C">
        <w:rPr>
          <w:rFonts w:ascii="Book Antiqua" w:hAnsi="Book Antiqua" w:cs="Times New Roman"/>
          <w:sz w:val="24"/>
          <w:szCs w:val="24"/>
        </w:rPr>
        <w:t xml:space="preserve"> </w:t>
      </w:r>
      <w:proofErr w:type="spellStart"/>
      <w:r w:rsidRPr="009F7F3C">
        <w:rPr>
          <w:rFonts w:ascii="Book Antiqua" w:hAnsi="Book Antiqua" w:cs="Times New Roman"/>
          <w:sz w:val="24"/>
          <w:szCs w:val="24"/>
        </w:rPr>
        <w:t>downregulated</w:t>
      </w:r>
      <w:proofErr w:type="spellEnd"/>
      <w:r w:rsidRPr="009F7F3C">
        <w:rPr>
          <w:rFonts w:ascii="Book Antiqua" w:hAnsi="Book Antiqua" w:cs="Times New Roman"/>
          <w:sz w:val="24"/>
          <w:szCs w:val="24"/>
        </w:rPr>
        <w:t xml:space="preserve"> (A) or upregulated (B) </w:t>
      </w:r>
      <w:bookmarkStart w:id="207" w:name="OLE_LINK162"/>
      <w:r w:rsidR="00323B08" w:rsidRPr="009F7F3C">
        <w:rPr>
          <w:rFonts w:ascii="Book Antiqua" w:hAnsi="Book Antiqua" w:cs="Times New Roman"/>
          <w:sz w:val="24"/>
          <w:szCs w:val="24"/>
        </w:rPr>
        <w:t xml:space="preserve">differentially expressed genes </w:t>
      </w:r>
      <w:r w:rsidR="00323B08">
        <w:rPr>
          <w:rFonts w:ascii="Book Antiqua" w:hAnsi="Book Antiqua" w:cs="Times New Roman"/>
          <w:sz w:val="24"/>
          <w:szCs w:val="24"/>
        </w:rPr>
        <w:t>(</w:t>
      </w:r>
      <w:r w:rsidRPr="009F7F3C">
        <w:rPr>
          <w:rFonts w:ascii="Book Antiqua" w:hAnsi="Book Antiqua" w:cs="Times New Roman"/>
          <w:sz w:val="24"/>
          <w:szCs w:val="24"/>
        </w:rPr>
        <w:t>DEGs</w:t>
      </w:r>
      <w:r w:rsidR="00323B08">
        <w:rPr>
          <w:rFonts w:ascii="Book Antiqua" w:hAnsi="Book Antiqua" w:cs="Times New Roman"/>
          <w:sz w:val="24"/>
          <w:szCs w:val="24"/>
        </w:rPr>
        <w:t>)</w:t>
      </w:r>
      <w:r w:rsidRPr="009F7F3C">
        <w:rPr>
          <w:rFonts w:ascii="Book Antiqua" w:hAnsi="Book Antiqua" w:cs="Times New Roman"/>
          <w:sz w:val="24"/>
          <w:szCs w:val="24"/>
        </w:rPr>
        <w:t xml:space="preserve"> </w:t>
      </w:r>
      <w:bookmarkEnd w:id="207"/>
      <w:r w:rsidRPr="009F7F3C">
        <w:rPr>
          <w:rFonts w:ascii="Book Antiqua" w:hAnsi="Book Antiqua" w:cs="Times New Roman"/>
          <w:sz w:val="24"/>
          <w:szCs w:val="24"/>
        </w:rPr>
        <w:t>in immune or stromal score groups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C-F</w:t>
      </w:r>
      <w:r w:rsidR="00C07434">
        <w:rPr>
          <w:rFonts w:ascii="Book Antiqua" w:hAnsi="Book Antiqua" w:cs="Times New Roman"/>
          <w:sz w:val="24"/>
          <w:szCs w:val="24"/>
        </w:rPr>
        <w:t xml:space="preserve">: </w:t>
      </w:r>
      <w:r w:rsidR="001B0765" w:rsidRPr="009F7F3C">
        <w:rPr>
          <w:rFonts w:ascii="Book Antiqua" w:hAnsi="Book Antiqua" w:cs="Times New Roman"/>
          <w:kern w:val="0"/>
          <w:sz w:val="24"/>
          <w:szCs w:val="24"/>
        </w:rPr>
        <w:t>Gene ontology</w:t>
      </w:r>
      <w:r w:rsidRPr="009F7F3C">
        <w:rPr>
          <w:rFonts w:ascii="Book Antiqua" w:hAnsi="Book Antiqua" w:cs="Times New Roman"/>
          <w:sz w:val="24"/>
          <w:szCs w:val="24"/>
        </w:rPr>
        <w:t xml:space="preserve"> terms and </w:t>
      </w:r>
      <w:r w:rsidR="00195508" w:rsidRPr="009F7F3C">
        <w:rPr>
          <w:rFonts w:ascii="Book Antiqua" w:hAnsi="Book Antiqua" w:cs="Times New Roman"/>
          <w:kern w:val="0"/>
          <w:sz w:val="24"/>
          <w:szCs w:val="24"/>
        </w:rPr>
        <w:t>Kyoto Encyclopedia of Genes and Genomes</w:t>
      </w:r>
      <w:r w:rsidR="00195508" w:rsidRPr="009F7F3C">
        <w:rPr>
          <w:rFonts w:ascii="Book Antiqua" w:hAnsi="Book Antiqua" w:cs="Times New Roman"/>
          <w:sz w:val="24"/>
          <w:szCs w:val="24"/>
        </w:rPr>
        <w:t xml:space="preserve"> </w:t>
      </w:r>
      <w:r w:rsidR="00195508">
        <w:rPr>
          <w:rFonts w:ascii="Book Antiqua" w:hAnsi="Book Antiqua" w:cs="Times New Roman"/>
          <w:sz w:val="24"/>
          <w:szCs w:val="24"/>
        </w:rPr>
        <w:t>(</w:t>
      </w:r>
      <w:r w:rsidRPr="009F7F3C">
        <w:rPr>
          <w:rFonts w:ascii="Book Antiqua" w:hAnsi="Book Antiqua" w:cs="Times New Roman"/>
          <w:sz w:val="24"/>
          <w:szCs w:val="24"/>
        </w:rPr>
        <w:t>KEGG</w:t>
      </w:r>
      <w:r w:rsidR="00195508">
        <w:rPr>
          <w:rFonts w:ascii="Book Antiqua" w:hAnsi="Book Antiqua" w:cs="Times New Roman"/>
          <w:sz w:val="24"/>
          <w:szCs w:val="24"/>
        </w:rPr>
        <w:t>)</w:t>
      </w:r>
      <w:r w:rsidRPr="009F7F3C">
        <w:rPr>
          <w:rFonts w:ascii="Book Antiqua" w:hAnsi="Book Antiqua" w:cs="Times New Roman"/>
          <w:sz w:val="24"/>
          <w:szCs w:val="24"/>
        </w:rPr>
        <w:t xml:space="preserve"> pathway analysis across 147 DEGs</w:t>
      </w:r>
      <w:r w:rsidR="006B5B1A">
        <w:rPr>
          <w:rFonts w:ascii="Book Antiqua" w:hAnsi="Book Antiqua" w:cs="Times New Roman"/>
          <w:sz w:val="24"/>
          <w:szCs w:val="24"/>
        </w:rPr>
        <w:t xml:space="preserve"> with regard to</w:t>
      </w:r>
      <w:r w:rsidR="006B5B1A" w:rsidRPr="009F7F3C">
        <w:rPr>
          <w:rFonts w:ascii="Book Antiqua" w:hAnsi="Book Antiqua"/>
          <w:sz w:val="24"/>
          <w:szCs w:val="24"/>
        </w:rPr>
        <w:t xml:space="preserve"> </w:t>
      </w:r>
      <w:r w:rsidRPr="009F7F3C">
        <w:rPr>
          <w:rFonts w:ascii="Book Antiqua" w:hAnsi="Book Antiqua" w:cs="Times New Roman"/>
          <w:sz w:val="24"/>
          <w:szCs w:val="24"/>
        </w:rPr>
        <w:t xml:space="preserve">(C) </w:t>
      </w:r>
      <w:r w:rsidRPr="009F7F3C">
        <w:rPr>
          <w:rFonts w:ascii="Book Antiqua" w:hAnsi="Book Antiqua" w:cs="Times New Roman"/>
          <w:sz w:val="24"/>
          <w:szCs w:val="24"/>
        </w:rPr>
        <w:lastRenderedPageBreak/>
        <w:t xml:space="preserve">biological process, (D) cellular component, (E) molecular function, and (F) </w:t>
      </w:r>
      <w:bookmarkStart w:id="208" w:name="OLE_LINK62"/>
      <w:bookmarkStart w:id="209" w:name="OLE_LINK63"/>
      <w:r w:rsidRPr="009F7F3C">
        <w:rPr>
          <w:rFonts w:ascii="Book Antiqua" w:hAnsi="Book Antiqua" w:cs="Times New Roman"/>
          <w:sz w:val="24"/>
          <w:szCs w:val="24"/>
        </w:rPr>
        <w:t>KEGG pathway</w:t>
      </w:r>
      <w:bookmarkEnd w:id="208"/>
      <w:bookmarkEnd w:id="209"/>
      <w:r w:rsidRPr="009F7F3C">
        <w:rPr>
          <w:rFonts w:ascii="Book Antiqua" w:hAnsi="Book Antiqua" w:cs="Times New Roman"/>
          <w:sz w:val="24"/>
          <w:szCs w:val="24"/>
        </w:rPr>
        <w:t>. G</w:t>
      </w:r>
      <w:r w:rsidR="00BB46E1">
        <w:rPr>
          <w:rFonts w:ascii="Book Antiqua" w:hAnsi="Book Antiqua" w:cs="Times New Roman"/>
          <w:sz w:val="24"/>
          <w:szCs w:val="24"/>
        </w:rPr>
        <w:t xml:space="preserve">: </w:t>
      </w:r>
      <w:r w:rsidRPr="009F7F3C">
        <w:rPr>
          <w:rFonts w:ascii="Book Antiqua" w:hAnsi="Book Antiqua" w:cs="Times New Roman"/>
          <w:sz w:val="24"/>
          <w:szCs w:val="24"/>
        </w:rPr>
        <w:t>Network of enriched terms. Nodes that share the same terms are typically close to each other.</w:t>
      </w:r>
      <w:r w:rsidR="00E414DD">
        <w:rPr>
          <w:rFonts w:ascii="Book Antiqua" w:hAnsi="Book Antiqua" w:cs="Times New Roman"/>
          <w:sz w:val="24"/>
          <w:szCs w:val="24"/>
        </w:rPr>
        <w:t xml:space="preserve"> </w:t>
      </w:r>
      <w:r w:rsidRPr="009F7F3C">
        <w:rPr>
          <w:rFonts w:ascii="Book Antiqua" w:hAnsi="Book Antiqua" w:cs="Times New Roman"/>
          <w:kern w:val="0"/>
          <w:sz w:val="24"/>
          <w:szCs w:val="24"/>
        </w:rPr>
        <w:t>KEGG: Kyoto Encyclopedia of Genes and Genomes.</w:t>
      </w:r>
    </w:p>
    <w:bookmarkEnd w:id="202"/>
    <w:p w14:paraId="6D58F496" w14:textId="1F185ED3" w:rsidR="00E414DD" w:rsidRDefault="00E414DD">
      <w:pPr>
        <w:widowControl/>
        <w:jc w:val="left"/>
        <w:rPr>
          <w:rFonts w:ascii="Book Antiqua" w:hAnsi="Book Antiqua" w:cs="Times New Roman"/>
          <w:b/>
          <w:sz w:val="24"/>
          <w:szCs w:val="24"/>
        </w:rPr>
      </w:pPr>
      <w:r>
        <w:rPr>
          <w:rFonts w:ascii="Book Antiqua" w:hAnsi="Book Antiqua" w:cs="Times New Roman"/>
          <w:b/>
          <w:sz w:val="24"/>
          <w:szCs w:val="24"/>
        </w:rPr>
        <w:br w:type="page"/>
      </w:r>
    </w:p>
    <w:p w14:paraId="04FA8C10" w14:textId="0A846FEC" w:rsidR="008542DA" w:rsidRDefault="0098709F"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5E098578" wp14:editId="23BA2BEB">
            <wp:extent cx="5456943" cy="5041127"/>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8061" cy="5042160"/>
                    </a:xfrm>
                    <a:prstGeom prst="rect">
                      <a:avLst/>
                    </a:prstGeom>
                  </pic:spPr>
                </pic:pic>
              </a:graphicData>
            </a:graphic>
          </wp:inline>
        </w:drawing>
      </w:r>
    </w:p>
    <w:p w14:paraId="15C66137" w14:textId="2D788AB8" w:rsidR="0098709F" w:rsidRPr="009F7F3C" w:rsidRDefault="00CA215B" w:rsidP="008542DA">
      <w:pPr>
        <w:snapToGrid w:val="0"/>
        <w:spacing w:line="360" w:lineRule="auto"/>
        <w:rPr>
          <w:rFonts w:ascii="Book Antiqua" w:hAnsi="Book Antiqua" w:cs="Times New Roman"/>
          <w:b/>
          <w:sz w:val="24"/>
          <w:szCs w:val="24"/>
        </w:rPr>
      </w:pPr>
      <w:r>
        <w:rPr>
          <w:noProof/>
        </w:rPr>
        <w:drawing>
          <wp:inline distT="0" distB="0" distL="0" distR="0" wp14:anchorId="046E7FC7" wp14:editId="5656C899">
            <wp:extent cx="5400040" cy="1890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890395"/>
                    </a:xfrm>
                    <a:prstGeom prst="rect">
                      <a:avLst/>
                    </a:prstGeom>
                  </pic:spPr>
                </pic:pic>
              </a:graphicData>
            </a:graphic>
          </wp:inline>
        </w:drawing>
      </w:r>
    </w:p>
    <w:p w14:paraId="08AC0A51" w14:textId="018360CD" w:rsidR="008542DA" w:rsidRPr="009F7F3C" w:rsidRDefault="008542DA" w:rsidP="008542DA">
      <w:pPr>
        <w:snapToGrid w:val="0"/>
        <w:spacing w:line="360" w:lineRule="auto"/>
        <w:rPr>
          <w:rFonts w:ascii="Book Antiqua" w:hAnsi="Book Antiqua" w:cs="Times New Roman"/>
          <w:sz w:val="24"/>
          <w:szCs w:val="24"/>
        </w:rPr>
      </w:pPr>
      <w:r w:rsidRPr="009F7F3C">
        <w:rPr>
          <w:rFonts w:ascii="Book Antiqua" w:hAnsi="Book Antiqua" w:cs="Times New Roman"/>
          <w:b/>
          <w:sz w:val="24"/>
          <w:szCs w:val="24"/>
        </w:rPr>
        <w:t>Figure 3</w:t>
      </w:r>
      <w:bookmarkStart w:id="210" w:name="OLE_LINK80"/>
      <w:r w:rsidR="00034B98">
        <w:rPr>
          <w:rFonts w:ascii="Book Antiqua" w:hAnsi="Book Antiqua" w:cs="Times New Roman"/>
          <w:b/>
          <w:sz w:val="24"/>
          <w:szCs w:val="24"/>
        </w:rPr>
        <w:t xml:space="preserve"> </w:t>
      </w:r>
      <w:r w:rsidRPr="009F7F3C">
        <w:rPr>
          <w:rFonts w:ascii="Book Antiqua" w:hAnsi="Book Antiqua" w:cs="Times New Roman"/>
          <w:b/>
          <w:sz w:val="24"/>
          <w:szCs w:val="24"/>
        </w:rPr>
        <w:t>Protein-protein interaction</w:t>
      </w:r>
      <w:bookmarkEnd w:id="210"/>
      <w:r w:rsidRPr="009F7F3C">
        <w:rPr>
          <w:rFonts w:ascii="Book Antiqua" w:hAnsi="Book Antiqua" w:cs="Times New Roman"/>
          <w:b/>
          <w:sz w:val="24"/>
          <w:szCs w:val="24"/>
        </w:rPr>
        <w:t xml:space="preserve"> network and module analysis of </w:t>
      </w:r>
      <w:bookmarkStart w:id="211" w:name="OLE_LINK66"/>
      <w:bookmarkStart w:id="212" w:name="OLE_LINK67"/>
      <w:r w:rsidRPr="009F7F3C">
        <w:rPr>
          <w:rFonts w:ascii="Book Antiqua" w:hAnsi="Book Antiqua" w:cs="Times New Roman"/>
          <w:b/>
          <w:sz w:val="24"/>
          <w:szCs w:val="24"/>
        </w:rPr>
        <w:t>prognosis-related</w:t>
      </w:r>
      <w:bookmarkStart w:id="213" w:name="OLE_LINK116"/>
      <w:r w:rsidRPr="009F7F3C">
        <w:rPr>
          <w:rFonts w:ascii="Book Antiqua" w:hAnsi="Book Antiqua" w:cs="Times New Roman"/>
          <w:b/>
          <w:sz w:val="24"/>
          <w:szCs w:val="24"/>
        </w:rPr>
        <w:t xml:space="preserve"> </w:t>
      </w:r>
      <w:bookmarkEnd w:id="211"/>
      <w:bookmarkEnd w:id="212"/>
      <w:r w:rsidRPr="009F7F3C">
        <w:rPr>
          <w:rFonts w:ascii="Book Antiqua" w:hAnsi="Book Antiqua" w:cs="Times New Roman"/>
          <w:b/>
          <w:kern w:val="0"/>
          <w:sz w:val="24"/>
          <w:szCs w:val="24"/>
        </w:rPr>
        <w:t>differentially expressed genes</w:t>
      </w:r>
      <w:r w:rsidRPr="009F7F3C">
        <w:rPr>
          <w:rFonts w:ascii="Book Antiqua" w:hAnsi="Book Antiqua" w:cs="Times New Roman"/>
          <w:b/>
          <w:sz w:val="24"/>
          <w:szCs w:val="24"/>
        </w:rPr>
        <w:t>.</w:t>
      </w:r>
      <w:bookmarkEnd w:id="213"/>
      <w:r w:rsidRPr="009F7F3C">
        <w:rPr>
          <w:rFonts w:ascii="Book Antiqua" w:hAnsi="Book Antiqua" w:cs="Times New Roman"/>
          <w:b/>
          <w:sz w:val="24"/>
          <w:szCs w:val="24"/>
        </w:rPr>
        <w:t xml:space="preserve"> </w:t>
      </w:r>
      <w:r w:rsidRPr="009F7F3C">
        <w:rPr>
          <w:rFonts w:ascii="Book Antiqua" w:hAnsi="Book Antiqua" w:cs="Times New Roman"/>
          <w:sz w:val="24"/>
          <w:szCs w:val="24"/>
        </w:rPr>
        <w:t>A</w:t>
      </w:r>
      <w:bookmarkStart w:id="214" w:name="OLE_LINK79"/>
      <w:r w:rsidR="00034B98">
        <w:rPr>
          <w:rFonts w:ascii="Book Antiqua" w:hAnsi="Book Antiqua" w:cs="Times New Roman"/>
          <w:sz w:val="24"/>
          <w:szCs w:val="24"/>
        </w:rPr>
        <w:t xml:space="preserve">: </w:t>
      </w:r>
      <w:r w:rsidR="006A6AC1" w:rsidRPr="006A6AC1">
        <w:rPr>
          <w:rFonts w:ascii="Book Antiqua" w:hAnsi="Book Antiqua" w:cs="Times New Roman"/>
          <w:caps/>
          <w:sz w:val="24"/>
          <w:szCs w:val="24"/>
        </w:rPr>
        <w:t>p</w:t>
      </w:r>
      <w:r w:rsidR="006A6AC1" w:rsidRPr="009F7F3C">
        <w:rPr>
          <w:rFonts w:ascii="Book Antiqua" w:hAnsi="Book Antiqua" w:cs="Times New Roman"/>
          <w:sz w:val="24"/>
          <w:szCs w:val="24"/>
        </w:rPr>
        <w:t xml:space="preserve">rotein-protein interaction </w:t>
      </w:r>
      <w:r w:rsidR="006A6AC1">
        <w:rPr>
          <w:rFonts w:ascii="Book Antiqua" w:hAnsi="Book Antiqua" w:cs="Times New Roman"/>
          <w:sz w:val="24"/>
          <w:szCs w:val="24"/>
        </w:rPr>
        <w:t>(</w:t>
      </w:r>
      <w:r w:rsidRPr="009F7F3C">
        <w:rPr>
          <w:rFonts w:ascii="Book Antiqua" w:hAnsi="Book Antiqua" w:cs="Times New Roman"/>
          <w:sz w:val="24"/>
          <w:szCs w:val="24"/>
        </w:rPr>
        <w:t>PPI</w:t>
      </w:r>
      <w:bookmarkEnd w:id="214"/>
      <w:r w:rsidR="006A6AC1">
        <w:rPr>
          <w:rFonts w:ascii="Book Antiqua" w:hAnsi="Book Antiqua" w:cs="Times New Roman"/>
          <w:sz w:val="24"/>
          <w:szCs w:val="24"/>
        </w:rPr>
        <w:t>)</w:t>
      </w:r>
      <w:r w:rsidRPr="009F7F3C">
        <w:rPr>
          <w:rFonts w:ascii="Book Antiqua" w:hAnsi="Book Antiqua" w:cs="Times New Roman"/>
          <w:sz w:val="24"/>
          <w:szCs w:val="24"/>
        </w:rPr>
        <w:t xml:space="preserve"> network of all 147</w:t>
      </w:r>
      <w:r w:rsidR="00D33D3F">
        <w:rPr>
          <w:rFonts w:ascii="Book Antiqua" w:hAnsi="Book Antiqua" w:cs="Times New Roman"/>
          <w:kern w:val="0"/>
          <w:sz w:val="24"/>
          <w:szCs w:val="24"/>
        </w:rPr>
        <w:t xml:space="preserve"> </w:t>
      </w:r>
      <w:r w:rsidR="00D33D3F" w:rsidRPr="009F7F3C">
        <w:rPr>
          <w:rFonts w:ascii="Book Antiqua" w:hAnsi="Book Antiqua" w:cs="Times New Roman"/>
          <w:sz w:val="24"/>
          <w:szCs w:val="24"/>
        </w:rPr>
        <w:t>differentially expressed genes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B</w:t>
      </w:r>
      <w:r w:rsidR="00034B98">
        <w:rPr>
          <w:rFonts w:ascii="Book Antiqua" w:hAnsi="Book Antiqua" w:cs="Times New Roman"/>
          <w:sz w:val="24"/>
          <w:szCs w:val="24"/>
        </w:rPr>
        <w:t xml:space="preserve">: </w:t>
      </w:r>
      <w:r w:rsidRPr="009F7F3C">
        <w:rPr>
          <w:rFonts w:ascii="Book Antiqua" w:hAnsi="Book Antiqua" w:cs="Times New Roman"/>
          <w:sz w:val="24"/>
          <w:szCs w:val="24"/>
        </w:rPr>
        <w:t xml:space="preserve">PPI network of the module. The color of nodes in the PPI network reflects the log (FC) value of the Z score of gene expression, and the size of nodes means the </w:t>
      </w:r>
      <w:r w:rsidRPr="009F7F3C">
        <w:rPr>
          <w:rFonts w:ascii="Book Antiqua" w:hAnsi="Book Antiqua" w:cs="Times New Roman"/>
          <w:sz w:val="24"/>
          <w:szCs w:val="24"/>
        </w:rPr>
        <w:lastRenderedPageBreak/>
        <w:t>number of interacting proteins with the designated protein</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C</w:t>
      </w:r>
      <w:r w:rsidR="00034B98">
        <w:rPr>
          <w:rFonts w:ascii="Book Antiqua" w:hAnsi="Book Antiqua" w:cs="Times New Roman"/>
          <w:sz w:val="24"/>
          <w:szCs w:val="24"/>
        </w:rPr>
        <w:t xml:space="preserve"> and </w:t>
      </w:r>
      <w:r w:rsidRPr="009F7F3C">
        <w:rPr>
          <w:rFonts w:ascii="Book Antiqua" w:hAnsi="Book Antiqua" w:cs="Times New Roman"/>
          <w:sz w:val="24"/>
          <w:szCs w:val="24"/>
        </w:rPr>
        <w:t>D</w:t>
      </w:r>
      <w:r w:rsidR="00034B98">
        <w:rPr>
          <w:rFonts w:ascii="Book Antiqua" w:hAnsi="Book Antiqua" w:cs="Times New Roman"/>
          <w:sz w:val="24"/>
          <w:szCs w:val="24"/>
        </w:rPr>
        <w:t xml:space="preserve">: </w:t>
      </w:r>
      <w:r w:rsidR="00D33D3F" w:rsidRPr="009F7F3C">
        <w:rPr>
          <w:rFonts w:ascii="Book Antiqua" w:hAnsi="Book Antiqua" w:cs="Times New Roman"/>
          <w:kern w:val="0"/>
          <w:sz w:val="24"/>
          <w:szCs w:val="24"/>
        </w:rPr>
        <w:t>Gene ontology</w:t>
      </w:r>
      <w:r w:rsidR="00D33D3F">
        <w:rPr>
          <w:rFonts w:ascii="Book Antiqua" w:hAnsi="Book Antiqua" w:cs="Times New Roman"/>
          <w:sz w:val="24"/>
          <w:szCs w:val="24"/>
        </w:rPr>
        <w:t xml:space="preserve"> </w:t>
      </w:r>
      <w:r w:rsidRPr="009F7F3C">
        <w:rPr>
          <w:rFonts w:ascii="Book Antiqua" w:hAnsi="Book Antiqua" w:cs="Times New Roman"/>
          <w:sz w:val="24"/>
          <w:szCs w:val="24"/>
        </w:rPr>
        <w:t xml:space="preserve">terms and KEGG pathway analysis for the </w:t>
      </w:r>
      <w:bookmarkStart w:id="215" w:name="OLE_LINK64"/>
      <w:bookmarkStart w:id="216" w:name="OLE_LINK65"/>
      <w:r w:rsidRPr="009F7F3C">
        <w:rPr>
          <w:rFonts w:ascii="Book Antiqua" w:hAnsi="Book Antiqua" w:cs="Times New Roman"/>
          <w:sz w:val="24"/>
          <w:szCs w:val="24"/>
        </w:rPr>
        <w:t>genes in the module</w:t>
      </w:r>
      <w:bookmarkEnd w:id="215"/>
      <w:bookmarkEnd w:id="216"/>
      <w:r w:rsidRPr="009F7F3C">
        <w:rPr>
          <w:rFonts w:ascii="Book Antiqua" w:hAnsi="Book Antiqua" w:cs="Times New Roman"/>
          <w:sz w:val="24"/>
          <w:szCs w:val="24"/>
        </w:rPr>
        <w:t>.</w:t>
      </w:r>
      <w:bookmarkStart w:id="217" w:name="OLE_LINK164"/>
      <w:bookmarkStart w:id="218" w:name="OLE_LINK181"/>
      <w:r w:rsidR="00D33D3F">
        <w:rPr>
          <w:rFonts w:ascii="Book Antiqua" w:hAnsi="Book Antiqua" w:cs="Times New Roman"/>
          <w:sz w:val="24"/>
          <w:szCs w:val="24"/>
        </w:rPr>
        <w:t xml:space="preserve"> </w:t>
      </w:r>
      <w:r w:rsidRPr="009F7F3C">
        <w:rPr>
          <w:rFonts w:ascii="Book Antiqua" w:hAnsi="Book Antiqua" w:cs="Times New Roman"/>
          <w:sz w:val="24"/>
          <w:szCs w:val="24"/>
        </w:rPr>
        <w:t xml:space="preserve">GO: </w:t>
      </w:r>
      <w:r w:rsidRPr="009F7F3C">
        <w:rPr>
          <w:rFonts w:ascii="Book Antiqua" w:hAnsi="Book Antiqua" w:cs="Times New Roman"/>
          <w:kern w:val="0"/>
          <w:sz w:val="24"/>
          <w:szCs w:val="24"/>
        </w:rPr>
        <w:t>Gene ontology; KEGG: Kyoto Encyclopedia of Genes and Genomes.</w:t>
      </w:r>
      <w:bookmarkEnd w:id="217"/>
    </w:p>
    <w:bookmarkEnd w:id="218"/>
    <w:p w14:paraId="4B148796" w14:textId="352BE292" w:rsidR="006A6AD8" w:rsidRDefault="006A6AD8">
      <w:pPr>
        <w:widowControl/>
        <w:jc w:val="left"/>
        <w:rPr>
          <w:rFonts w:ascii="Book Antiqua" w:hAnsi="Book Antiqua" w:cs="Times New Roman"/>
          <w:sz w:val="24"/>
          <w:szCs w:val="24"/>
        </w:rPr>
      </w:pPr>
      <w:r>
        <w:rPr>
          <w:rFonts w:ascii="Book Antiqua" w:hAnsi="Book Antiqua" w:cs="Times New Roman"/>
          <w:sz w:val="24"/>
          <w:szCs w:val="24"/>
        </w:rPr>
        <w:br w:type="page"/>
      </w:r>
    </w:p>
    <w:p w14:paraId="6F9FB8B4" w14:textId="5559B8D2" w:rsidR="008542DA" w:rsidRDefault="0098709F" w:rsidP="008542DA">
      <w:pPr>
        <w:snapToGrid w:val="0"/>
        <w:spacing w:line="360" w:lineRule="auto"/>
        <w:rPr>
          <w:rFonts w:ascii="Book Antiqua" w:hAnsi="Book Antiqua" w:cs="Times New Roman"/>
          <w:sz w:val="24"/>
          <w:szCs w:val="24"/>
        </w:rPr>
      </w:pPr>
      <w:r>
        <w:rPr>
          <w:noProof/>
        </w:rPr>
        <w:lastRenderedPageBreak/>
        <w:drawing>
          <wp:inline distT="0" distB="0" distL="0" distR="0" wp14:anchorId="61A13078" wp14:editId="7435F736">
            <wp:extent cx="5400040" cy="48494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849495"/>
                    </a:xfrm>
                    <a:prstGeom prst="rect">
                      <a:avLst/>
                    </a:prstGeom>
                  </pic:spPr>
                </pic:pic>
              </a:graphicData>
            </a:graphic>
          </wp:inline>
        </w:drawing>
      </w:r>
    </w:p>
    <w:p w14:paraId="6E1420D6" w14:textId="769105AC" w:rsidR="0098709F" w:rsidRPr="009F7F3C" w:rsidRDefault="0098709F" w:rsidP="008542DA">
      <w:pPr>
        <w:snapToGrid w:val="0"/>
        <w:spacing w:line="360" w:lineRule="auto"/>
        <w:rPr>
          <w:rFonts w:ascii="Book Antiqua" w:hAnsi="Book Antiqua" w:cs="Times New Roman"/>
          <w:sz w:val="24"/>
          <w:szCs w:val="24"/>
        </w:rPr>
      </w:pPr>
      <w:r>
        <w:rPr>
          <w:noProof/>
        </w:rPr>
        <w:drawing>
          <wp:inline distT="0" distB="0" distL="0" distR="0" wp14:anchorId="34938D0C" wp14:editId="4ACF8568">
            <wp:extent cx="5400040" cy="18230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823085"/>
                    </a:xfrm>
                    <a:prstGeom prst="rect">
                      <a:avLst/>
                    </a:prstGeom>
                  </pic:spPr>
                </pic:pic>
              </a:graphicData>
            </a:graphic>
          </wp:inline>
        </w:drawing>
      </w:r>
    </w:p>
    <w:p w14:paraId="6DA26E3D" w14:textId="2B43FE98" w:rsidR="008542DA" w:rsidRPr="009F7F3C" w:rsidRDefault="008542DA" w:rsidP="008542DA">
      <w:pPr>
        <w:snapToGrid w:val="0"/>
        <w:spacing w:line="360" w:lineRule="auto"/>
        <w:rPr>
          <w:rFonts w:ascii="Book Antiqua" w:hAnsi="Book Antiqua" w:cs="Times New Roman"/>
          <w:sz w:val="24"/>
          <w:szCs w:val="24"/>
        </w:rPr>
      </w:pPr>
      <w:r w:rsidRPr="009F7F3C">
        <w:rPr>
          <w:rFonts w:ascii="Book Antiqua" w:hAnsi="Book Antiqua" w:cs="Times New Roman"/>
          <w:b/>
          <w:sz w:val="24"/>
          <w:szCs w:val="24"/>
        </w:rPr>
        <w:t>Figure 4</w:t>
      </w:r>
      <w:r w:rsidR="006A6AD8">
        <w:rPr>
          <w:rFonts w:ascii="Book Antiqua" w:hAnsi="Book Antiqua" w:cs="Times New Roman"/>
          <w:b/>
          <w:sz w:val="24"/>
          <w:szCs w:val="24"/>
        </w:rPr>
        <w:t xml:space="preserve"> </w:t>
      </w:r>
      <w:r w:rsidRPr="009F7F3C">
        <w:rPr>
          <w:rFonts w:ascii="Book Antiqua" w:hAnsi="Book Antiqua" w:cs="Times New Roman"/>
          <w:b/>
          <w:sz w:val="24"/>
          <w:szCs w:val="24"/>
        </w:rPr>
        <w:t>P</w:t>
      </w:r>
      <w:r w:rsidRPr="009F7F3C">
        <w:rPr>
          <w:rFonts w:ascii="Book Antiqua" w:hAnsi="Book Antiqua" w:cs="Times New Roman"/>
          <w:b/>
          <w:kern w:val="0"/>
          <w:sz w:val="24"/>
          <w:szCs w:val="24"/>
        </w:rPr>
        <w:t>rognosis-related</w:t>
      </w:r>
      <w:r w:rsidRPr="009F7F3C">
        <w:rPr>
          <w:rFonts w:ascii="Book Antiqua" w:hAnsi="Book Antiqua" w:cs="Times New Roman"/>
          <w:b/>
          <w:sz w:val="24"/>
          <w:szCs w:val="24"/>
        </w:rPr>
        <w:t xml:space="preserve"> </w:t>
      </w:r>
      <w:r w:rsidRPr="009F7F3C">
        <w:rPr>
          <w:rFonts w:ascii="Book Antiqua" w:hAnsi="Book Antiqua" w:cs="Times New Roman"/>
          <w:b/>
          <w:kern w:val="0"/>
          <w:sz w:val="24"/>
          <w:szCs w:val="24"/>
        </w:rPr>
        <w:t>differentially expressed genes</w:t>
      </w:r>
      <w:r w:rsidRPr="009F7F3C">
        <w:rPr>
          <w:rFonts w:ascii="Book Antiqua" w:hAnsi="Book Antiqua" w:cs="Times New Roman"/>
          <w:b/>
          <w:sz w:val="24"/>
          <w:szCs w:val="24"/>
        </w:rPr>
        <w:t xml:space="preserve"> validated in four additional cohorts and</w:t>
      </w:r>
      <w:r w:rsidR="00086A59">
        <w:rPr>
          <w:rFonts w:ascii="Book Antiqua" w:hAnsi="Book Antiqua" w:cs="Times New Roman"/>
          <w:b/>
          <w:sz w:val="24"/>
          <w:szCs w:val="24"/>
        </w:rPr>
        <w:t xml:space="preserve"> </w:t>
      </w:r>
      <w:r w:rsidRPr="009F7F3C">
        <w:rPr>
          <w:rFonts w:ascii="Book Antiqua" w:hAnsi="Book Antiqua" w:cs="Times New Roman"/>
          <w:b/>
          <w:sz w:val="24"/>
          <w:szCs w:val="24"/>
        </w:rPr>
        <w:t>construction of the prognostic gene signature.</w:t>
      </w:r>
      <w:r w:rsidRPr="009F7F3C">
        <w:rPr>
          <w:rFonts w:ascii="Book Antiqua" w:hAnsi="Book Antiqua" w:cs="Times New Roman"/>
          <w:sz w:val="24"/>
          <w:szCs w:val="24"/>
        </w:rPr>
        <w:t xml:space="preserve"> A</w:t>
      </w:r>
      <w:r w:rsidR="006A6AD8">
        <w:rPr>
          <w:rFonts w:ascii="Book Antiqua" w:hAnsi="Book Antiqua" w:cs="Times New Roman"/>
          <w:sz w:val="24"/>
          <w:szCs w:val="24"/>
        </w:rPr>
        <w:t>:</w:t>
      </w:r>
      <w:r w:rsidRPr="009F7F3C">
        <w:rPr>
          <w:rFonts w:ascii="Book Antiqua" w:hAnsi="Book Antiqua" w:cs="Times New Roman"/>
          <w:sz w:val="24"/>
          <w:szCs w:val="24"/>
        </w:rPr>
        <w:t xml:space="preserve"> </w:t>
      </w:r>
      <w:r w:rsidR="00086A59">
        <w:rPr>
          <w:rFonts w:ascii="Book Antiqua" w:hAnsi="Book Antiqua" w:cs="Times New Roman"/>
          <w:sz w:val="24"/>
          <w:szCs w:val="24"/>
        </w:rPr>
        <w:t>V</w:t>
      </w:r>
      <w:r w:rsidRPr="009F7F3C">
        <w:rPr>
          <w:rFonts w:ascii="Book Antiqua" w:hAnsi="Book Antiqua" w:cs="Times New Roman"/>
          <w:sz w:val="24"/>
          <w:szCs w:val="24"/>
        </w:rPr>
        <w:t xml:space="preserve">enn diagram showing the results of genes </w:t>
      </w:r>
      <w:bookmarkStart w:id="219" w:name="OLE_LINK78"/>
      <w:r w:rsidRPr="009F7F3C">
        <w:rPr>
          <w:rFonts w:ascii="Book Antiqua" w:hAnsi="Book Antiqua" w:cs="Times New Roman"/>
          <w:sz w:val="24"/>
          <w:szCs w:val="24"/>
        </w:rPr>
        <w:t>validated in four cohorts</w:t>
      </w:r>
      <w:bookmarkEnd w:id="219"/>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B</w:t>
      </w:r>
      <w:r w:rsidR="006A6AD8">
        <w:rPr>
          <w:rFonts w:ascii="Book Antiqua" w:hAnsi="Book Antiqua" w:cs="Times New Roman"/>
          <w:sz w:val="24"/>
          <w:szCs w:val="24"/>
        </w:rPr>
        <w:t>:</w:t>
      </w:r>
      <w:r w:rsidRPr="009F7F3C">
        <w:rPr>
          <w:rFonts w:ascii="Book Antiqua" w:hAnsi="Book Antiqua" w:cs="Times New Roman"/>
          <w:sz w:val="24"/>
          <w:szCs w:val="24"/>
        </w:rPr>
        <w:t xml:space="preserve"> </w:t>
      </w:r>
      <w:proofErr w:type="spellStart"/>
      <w:r w:rsidRPr="009F7F3C">
        <w:rPr>
          <w:rFonts w:ascii="Book Antiqua" w:hAnsi="Book Antiqua" w:cs="Times New Roman"/>
          <w:sz w:val="24"/>
          <w:szCs w:val="24"/>
        </w:rPr>
        <w:t>Circos</w:t>
      </w:r>
      <w:proofErr w:type="spellEnd"/>
      <w:r w:rsidRPr="009F7F3C">
        <w:rPr>
          <w:rFonts w:ascii="Book Antiqua" w:hAnsi="Book Antiqua" w:cs="Times New Roman"/>
          <w:sz w:val="24"/>
          <w:szCs w:val="24"/>
        </w:rPr>
        <w:t xml:space="preserve"> plot showing overlapping genes between the four cohorts. Purple curves link identical genes while blue curves link genes that belong to the same enriched ontology term</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C</w:t>
      </w:r>
      <w:r w:rsidR="006A6AD8">
        <w:rPr>
          <w:rFonts w:ascii="Book Antiqua" w:hAnsi="Book Antiqua" w:cs="Times New Roman"/>
          <w:sz w:val="24"/>
          <w:szCs w:val="24"/>
        </w:rPr>
        <w:t xml:space="preserve">: </w:t>
      </w:r>
      <w:r w:rsidRPr="009F7F3C">
        <w:rPr>
          <w:rFonts w:ascii="Book Antiqua" w:hAnsi="Book Antiqua" w:cs="Times New Roman"/>
          <w:sz w:val="24"/>
          <w:szCs w:val="24"/>
        </w:rPr>
        <w:t xml:space="preserve">LASSO coefficient profiles of 52 genes validated in four </w:t>
      </w:r>
      <w:r w:rsidRPr="009F7F3C">
        <w:rPr>
          <w:rFonts w:ascii="Book Antiqua" w:hAnsi="Book Antiqua" w:cs="Times New Roman"/>
          <w:sz w:val="24"/>
          <w:szCs w:val="24"/>
        </w:rPr>
        <w:lastRenderedPageBreak/>
        <w:t>cohorts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D</w:t>
      </w:r>
      <w:r w:rsidR="00243BC2">
        <w:rPr>
          <w:rFonts w:ascii="Book Antiqua" w:hAnsi="Book Antiqua" w:cs="Times New Roman"/>
          <w:sz w:val="24"/>
          <w:szCs w:val="24"/>
        </w:rPr>
        <w:t xml:space="preserve">: </w:t>
      </w:r>
      <w:r w:rsidR="00086A59">
        <w:rPr>
          <w:rFonts w:ascii="Book Antiqua" w:hAnsi="Book Antiqua" w:cs="Times New Roman"/>
          <w:sz w:val="24"/>
          <w:szCs w:val="24"/>
        </w:rPr>
        <w:t>D</w:t>
      </w:r>
      <w:r w:rsidRPr="009F7F3C">
        <w:rPr>
          <w:rFonts w:ascii="Book Antiqua" w:hAnsi="Book Antiqua" w:cs="Times New Roman"/>
          <w:sz w:val="24"/>
          <w:szCs w:val="24"/>
        </w:rPr>
        <w:t>istribution of risk score</w:t>
      </w:r>
      <w:r w:rsidR="00086A59">
        <w:rPr>
          <w:rFonts w:ascii="Book Antiqua" w:hAnsi="Book Antiqua" w:cs="Times New Roman"/>
          <w:sz w:val="24"/>
          <w:szCs w:val="24"/>
        </w:rPr>
        <w:t>s;</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E</w:t>
      </w:r>
      <w:r w:rsidR="00243BC2">
        <w:rPr>
          <w:rFonts w:ascii="Book Antiqua" w:hAnsi="Book Antiqua" w:cs="Times New Roman"/>
          <w:sz w:val="24"/>
          <w:szCs w:val="24"/>
        </w:rPr>
        <w:t>:</w:t>
      </w:r>
      <w:r w:rsidRPr="009F7F3C">
        <w:rPr>
          <w:rFonts w:ascii="Book Antiqua" w:hAnsi="Book Antiqua" w:cs="Times New Roman"/>
          <w:sz w:val="24"/>
          <w:szCs w:val="24"/>
        </w:rPr>
        <w:t xml:space="preserve"> Patients’ survival time and status. The black dotted line indicates the optimum cutoff dividing patients into low- and high-risk groups</w:t>
      </w:r>
      <w:r w:rsidR="00086A59">
        <w:rPr>
          <w:rFonts w:ascii="Book Antiqua" w:hAnsi="Book Antiqua" w:cs="Times New Roman"/>
          <w:sz w:val="24"/>
          <w:szCs w:val="24"/>
        </w:rPr>
        <w:t>;</w:t>
      </w:r>
      <w:r w:rsidRPr="009F7F3C">
        <w:rPr>
          <w:rFonts w:ascii="Book Antiqua" w:hAnsi="Book Antiqua" w:cs="Times New Roman"/>
          <w:sz w:val="24"/>
          <w:szCs w:val="24"/>
        </w:rPr>
        <w:t xml:space="preserve"> (F) Kaplan-Meier curves for low- and high-risk groups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G</w:t>
      </w:r>
      <w:r w:rsidR="00243BC2">
        <w:rPr>
          <w:rFonts w:ascii="Book Antiqua" w:hAnsi="Book Antiqua" w:cs="Times New Roman"/>
          <w:sz w:val="24"/>
          <w:szCs w:val="24"/>
        </w:rPr>
        <w:t xml:space="preserve">: </w:t>
      </w:r>
      <w:r w:rsidRPr="009F7F3C">
        <w:rPr>
          <w:rFonts w:ascii="Book Antiqua" w:hAnsi="Book Antiqua" w:cs="Times New Roman"/>
          <w:sz w:val="24"/>
          <w:szCs w:val="24"/>
        </w:rPr>
        <w:t xml:space="preserve">Heat map of </w:t>
      </w:r>
      <w:r w:rsidR="00086A59">
        <w:rPr>
          <w:rFonts w:ascii="Book Antiqua" w:hAnsi="Book Antiqua" w:cs="Times New Roman"/>
          <w:sz w:val="24"/>
          <w:szCs w:val="24"/>
        </w:rPr>
        <w:t>ten</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key genes in the genes signature</w:t>
      </w:r>
      <w:r w:rsidR="00086A59">
        <w:rPr>
          <w:rFonts w:ascii="Book Antiqua" w:hAnsi="Book Antiqua" w:cs="Times New Roman"/>
          <w:sz w:val="24"/>
          <w:szCs w:val="24"/>
        </w:rPr>
        <w:t xml:space="preserve">; </w:t>
      </w:r>
      <w:r w:rsidRPr="009F7F3C">
        <w:rPr>
          <w:rFonts w:ascii="Book Antiqua" w:hAnsi="Book Antiqua" w:cs="Times New Roman"/>
          <w:sz w:val="24"/>
          <w:szCs w:val="24"/>
        </w:rPr>
        <w:t>H</w:t>
      </w:r>
      <w:r w:rsidR="00243BC2">
        <w:rPr>
          <w:rFonts w:ascii="Book Antiqua" w:hAnsi="Book Antiqua" w:cs="Times New Roman"/>
          <w:sz w:val="24"/>
          <w:szCs w:val="24"/>
        </w:rPr>
        <w:t xml:space="preserve">: </w:t>
      </w:r>
      <w:r w:rsidR="00086A59">
        <w:rPr>
          <w:rFonts w:ascii="Book Antiqua" w:hAnsi="Book Antiqua" w:cs="Times New Roman"/>
          <w:sz w:val="24"/>
          <w:szCs w:val="24"/>
        </w:rPr>
        <w:t>T</w:t>
      </w:r>
      <w:r w:rsidRPr="009F7F3C">
        <w:rPr>
          <w:rFonts w:ascii="Book Antiqua" w:hAnsi="Book Antiqua" w:cs="Times New Roman"/>
          <w:sz w:val="24"/>
          <w:szCs w:val="24"/>
        </w:rPr>
        <w:t xml:space="preserve">ime-dependent </w:t>
      </w:r>
      <w:bookmarkStart w:id="220" w:name="OLE_LINK165"/>
      <w:r w:rsidR="0098709F" w:rsidRPr="009F7F3C">
        <w:rPr>
          <w:rFonts w:ascii="Book Antiqua" w:hAnsi="Book Antiqua" w:cs="Times New Roman"/>
          <w:kern w:val="0"/>
          <w:sz w:val="24"/>
          <w:szCs w:val="24"/>
        </w:rPr>
        <w:t>receiver operating characteristic</w:t>
      </w:r>
      <w:r w:rsidRPr="009F7F3C">
        <w:rPr>
          <w:rFonts w:ascii="Book Antiqua" w:hAnsi="Book Antiqua" w:cs="Times New Roman"/>
          <w:sz w:val="24"/>
          <w:szCs w:val="24"/>
        </w:rPr>
        <w:t xml:space="preserve"> </w:t>
      </w:r>
      <w:bookmarkEnd w:id="220"/>
      <w:r w:rsidRPr="009F7F3C">
        <w:rPr>
          <w:rFonts w:ascii="Book Antiqua" w:hAnsi="Book Antiqua" w:cs="Times New Roman"/>
          <w:sz w:val="24"/>
          <w:szCs w:val="24"/>
        </w:rPr>
        <w:t xml:space="preserve">curves </w:t>
      </w:r>
      <w:r w:rsidR="00086A59">
        <w:rPr>
          <w:rFonts w:ascii="Book Antiqua" w:hAnsi="Book Antiqua" w:cs="Times New Roman"/>
          <w:sz w:val="24"/>
          <w:szCs w:val="24"/>
        </w:rPr>
        <w:t xml:space="preserve">for </w:t>
      </w:r>
      <w:r w:rsidR="00086A59" w:rsidRPr="009F7F3C">
        <w:rPr>
          <w:rFonts w:ascii="Book Antiqua" w:hAnsi="Book Antiqua" w:cs="Times New Roman"/>
          <w:sz w:val="24"/>
          <w:szCs w:val="24"/>
        </w:rPr>
        <w:t>compar</w:t>
      </w:r>
      <w:r w:rsidR="00086A59">
        <w:rPr>
          <w:rFonts w:ascii="Book Antiqua" w:hAnsi="Book Antiqua" w:cs="Times New Roman"/>
          <w:sz w:val="24"/>
          <w:szCs w:val="24"/>
        </w:rPr>
        <w:t>ing</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 xml:space="preserve">prediction accuracy among </w:t>
      </w:r>
      <w:r w:rsidR="00086A59">
        <w:rPr>
          <w:rFonts w:ascii="Book Antiqua" w:hAnsi="Book Antiqua" w:cs="Times New Roman"/>
          <w:sz w:val="24"/>
          <w:szCs w:val="24"/>
        </w:rPr>
        <w:t>the ten</w:t>
      </w:r>
      <w:r w:rsidRPr="009F7F3C">
        <w:rPr>
          <w:rFonts w:ascii="Book Antiqua" w:hAnsi="Book Antiqua" w:cs="Times New Roman"/>
          <w:sz w:val="24"/>
          <w:szCs w:val="24"/>
        </w:rPr>
        <w:t>-gene-based signature and clinicopathological features.</w:t>
      </w:r>
      <w:bookmarkStart w:id="221" w:name="OLE_LINK182"/>
    </w:p>
    <w:bookmarkEnd w:id="221"/>
    <w:p w14:paraId="0B6C17D2" w14:textId="6245A174" w:rsidR="0098709F" w:rsidRDefault="0098709F">
      <w:pPr>
        <w:widowControl/>
        <w:jc w:val="left"/>
        <w:rPr>
          <w:rFonts w:ascii="Book Antiqua" w:hAnsi="Book Antiqua" w:cs="Times New Roman"/>
          <w:b/>
          <w:sz w:val="24"/>
          <w:szCs w:val="24"/>
        </w:rPr>
      </w:pPr>
      <w:r>
        <w:rPr>
          <w:rFonts w:ascii="Book Antiqua" w:hAnsi="Book Antiqua" w:cs="Times New Roman"/>
          <w:b/>
          <w:sz w:val="24"/>
          <w:szCs w:val="24"/>
        </w:rPr>
        <w:br w:type="page"/>
      </w:r>
    </w:p>
    <w:p w14:paraId="7F454BFE" w14:textId="04E31148" w:rsidR="0098709F" w:rsidRDefault="00920442"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161AAF21" wp14:editId="16185B56">
            <wp:extent cx="5400040" cy="194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943735"/>
                    </a:xfrm>
                    <a:prstGeom prst="rect">
                      <a:avLst/>
                    </a:prstGeom>
                  </pic:spPr>
                </pic:pic>
              </a:graphicData>
            </a:graphic>
          </wp:inline>
        </w:drawing>
      </w:r>
    </w:p>
    <w:p w14:paraId="42BB3768" w14:textId="2A1C0362"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0FBA9F18" wp14:editId="3AEE2D64">
            <wp:extent cx="5557303" cy="1918655"/>
            <wp:effectExtent l="0" t="0" r="571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3792" cy="1920895"/>
                    </a:xfrm>
                    <a:prstGeom prst="rect">
                      <a:avLst/>
                    </a:prstGeom>
                  </pic:spPr>
                </pic:pic>
              </a:graphicData>
            </a:graphic>
          </wp:inline>
        </w:drawing>
      </w:r>
    </w:p>
    <w:p w14:paraId="6129C8EF" w14:textId="1ACAB596"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6DA4FFF9" wp14:editId="2720E14A">
            <wp:extent cx="5500004" cy="1839371"/>
            <wp:effectExtent l="0" t="0" r="571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1849" cy="1839988"/>
                    </a:xfrm>
                    <a:prstGeom prst="rect">
                      <a:avLst/>
                    </a:prstGeom>
                  </pic:spPr>
                </pic:pic>
              </a:graphicData>
            </a:graphic>
          </wp:inline>
        </w:drawing>
      </w:r>
    </w:p>
    <w:p w14:paraId="4CF3117B" w14:textId="1AF0D5CE"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24470299" wp14:editId="71A6D800">
            <wp:extent cx="2158701" cy="195036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8179" cy="1958932"/>
                    </a:xfrm>
                    <a:prstGeom prst="rect">
                      <a:avLst/>
                    </a:prstGeom>
                  </pic:spPr>
                </pic:pic>
              </a:graphicData>
            </a:graphic>
          </wp:inline>
        </w:drawing>
      </w:r>
    </w:p>
    <w:p w14:paraId="4CDA77EE" w14:textId="665D5A04" w:rsidR="008542DA" w:rsidRPr="009F7F3C" w:rsidRDefault="008542DA" w:rsidP="008542DA">
      <w:pPr>
        <w:snapToGrid w:val="0"/>
        <w:spacing w:line="360" w:lineRule="auto"/>
        <w:rPr>
          <w:rFonts w:ascii="Book Antiqua" w:hAnsi="Book Antiqua" w:cs="Times New Roman"/>
          <w:bCs/>
          <w:sz w:val="24"/>
          <w:szCs w:val="24"/>
        </w:rPr>
      </w:pPr>
      <w:r w:rsidRPr="009F7F3C">
        <w:rPr>
          <w:rFonts w:ascii="Book Antiqua" w:hAnsi="Book Antiqua" w:cs="Times New Roman"/>
          <w:b/>
          <w:sz w:val="24"/>
          <w:szCs w:val="24"/>
        </w:rPr>
        <w:t>Figure 5</w:t>
      </w:r>
      <w:r w:rsidR="0098709F">
        <w:rPr>
          <w:rFonts w:ascii="Book Antiqua" w:hAnsi="Book Antiqua" w:cs="Times New Roman"/>
          <w:b/>
          <w:sz w:val="24"/>
          <w:szCs w:val="24"/>
        </w:rPr>
        <w:t xml:space="preserve"> </w:t>
      </w:r>
      <w:r w:rsidRPr="009F7F3C">
        <w:rPr>
          <w:rFonts w:ascii="Book Antiqua" w:hAnsi="Book Antiqua" w:cs="Times New Roman"/>
          <w:b/>
          <w:sz w:val="24"/>
          <w:szCs w:val="24"/>
        </w:rPr>
        <w:t xml:space="preserve">Correlation of </w:t>
      </w:r>
      <w:r w:rsidR="00086A59" w:rsidRPr="009F7F3C">
        <w:rPr>
          <w:rFonts w:ascii="Book Antiqua" w:hAnsi="Book Antiqua" w:cs="Times New Roman"/>
          <w:b/>
          <w:sz w:val="24"/>
          <w:szCs w:val="24"/>
        </w:rPr>
        <w:t xml:space="preserve">expression </w:t>
      </w:r>
      <w:r w:rsidR="00086A59">
        <w:rPr>
          <w:rFonts w:ascii="Book Antiqua" w:hAnsi="Book Antiqua" w:cs="Times New Roman"/>
          <w:b/>
          <w:sz w:val="24"/>
          <w:szCs w:val="24"/>
        </w:rPr>
        <w:t>of the ten</w:t>
      </w:r>
      <w:r w:rsidR="00086A59" w:rsidRPr="009F7F3C">
        <w:rPr>
          <w:rFonts w:ascii="Book Antiqua" w:hAnsi="Book Antiqua" w:cs="Times New Roman"/>
          <w:b/>
          <w:sz w:val="24"/>
          <w:szCs w:val="24"/>
        </w:rPr>
        <w:t xml:space="preserve"> </w:t>
      </w:r>
      <w:r w:rsidRPr="009F7F3C">
        <w:rPr>
          <w:rFonts w:ascii="Book Antiqua" w:hAnsi="Book Antiqua" w:cs="Times New Roman"/>
          <w:b/>
          <w:sz w:val="24"/>
          <w:szCs w:val="24"/>
        </w:rPr>
        <w:t>genes</w:t>
      </w:r>
      <w:r w:rsidR="00086A59">
        <w:rPr>
          <w:rFonts w:ascii="Book Antiqua" w:hAnsi="Book Antiqua" w:cs="Times New Roman"/>
          <w:b/>
          <w:sz w:val="24"/>
          <w:szCs w:val="24"/>
        </w:rPr>
        <w:t xml:space="preserve"> with </w:t>
      </w:r>
      <w:r w:rsidRPr="009F7F3C">
        <w:rPr>
          <w:rFonts w:ascii="Book Antiqua" w:hAnsi="Book Antiqua" w:cs="Times New Roman"/>
          <w:b/>
          <w:sz w:val="24"/>
          <w:szCs w:val="24"/>
        </w:rPr>
        <w:t xml:space="preserve">overall survival in </w:t>
      </w:r>
      <w:r w:rsidRPr="009F7F3C">
        <w:rPr>
          <w:rFonts w:ascii="Book Antiqua" w:hAnsi="Book Antiqua" w:cs="Times New Roman"/>
          <w:b/>
          <w:bCs/>
          <w:kern w:val="0"/>
          <w:sz w:val="24"/>
          <w:szCs w:val="24"/>
        </w:rPr>
        <w:t>The Cancer Genome Atlas</w:t>
      </w:r>
      <w:r w:rsidRPr="009F7F3C">
        <w:rPr>
          <w:rFonts w:ascii="Book Antiqua" w:hAnsi="Book Antiqua" w:cs="Times New Roman"/>
          <w:b/>
          <w:sz w:val="24"/>
          <w:szCs w:val="24"/>
        </w:rPr>
        <w:t xml:space="preserve">. </w:t>
      </w:r>
      <w:r w:rsidRPr="009F7F3C">
        <w:rPr>
          <w:rFonts w:ascii="Book Antiqua" w:hAnsi="Book Antiqua" w:cs="Times New Roman"/>
          <w:bCs/>
          <w:sz w:val="24"/>
          <w:szCs w:val="24"/>
        </w:rPr>
        <w:t xml:space="preserve">Kaplan-Meier survival curves were generated by </w:t>
      </w:r>
      <w:r w:rsidRPr="009F7F3C">
        <w:rPr>
          <w:rFonts w:ascii="Book Antiqua" w:hAnsi="Book Antiqua" w:cs="Times New Roman"/>
          <w:bCs/>
          <w:sz w:val="24"/>
          <w:szCs w:val="24"/>
        </w:rPr>
        <w:lastRenderedPageBreak/>
        <w:t>using the website “Kaplan Meier plotter” (</w:t>
      </w:r>
      <w:hyperlink r:id="rId26" w:history="1">
        <w:r w:rsidRPr="009F7F3C">
          <w:rPr>
            <w:rStyle w:val="a5"/>
            <w:rFonts w:ascii="Book Antiqua" w:hAnsi="Book Antiqua" w:cs="Times New Roman"/>
            <w:bCs/>
            <w:color w:val="auto"/>
            <w:sz w:val="24"/>
            <w:szCs w:val="24"/>
          </w:rPr>
          <w:t>http://kmplot.com/analysis</w:t>
        </w:r>
      </w:hyperlink>
      <w:r w:rsidRPr="009F7F3C">
        <w:rPr>
          <w:rFonts w:ascii="Book Antiqua" w:hAnsi="Book Antiqua" w:cs="Times New Roman"/>
          <w:bCs/>
          <w:sz w:val="24"/>
          <w:szCs w:val="24"/>
        </w:rPr>
        <w:t xml:space="preserve">). The </w:t>
      </w:r>
      <w:proofErr w:type="spellStart"/>
      <w:r w:rsidRPr="009F7F3C">
        <w:rPr>
          <w:rFonts w:ascii="Book Antiqua" w:hAnsi="Book Antiqua" w:cs="Times New Roman"/>
          <w:bCs/>
          <w:sz w:val="24"/>
          <w:szCs w:val="24"/>
        </w:rPr>
        <w:t>the</w:t>
      </w:r>
      <w:proofErr w:type="spellEnd"/>
      <w:r w:rsidRPr="009F7F3C">
        <w:rPr>
          <w:rFonts w:ascii="Book Antiqua" w:hAnsi="Book Antiqua" w:cs="Times New Roman"/>
          <w:bCs/>
          <w:sz w:val="24"/>
          <w:szCs w:val="24"/>
        </w:rPr>
        <w:t xml:space="preserve"> best performing threshold was selected as a cutoff.</w:t>
      </w:r>
    </w:p>
    <w:p w14:paraId="2264FB28" w14:textId="77777777" w:rsidR="006729A9" w:rsidRPr="008542DA" w:rsidRDefault="006729A9" w:rsidP="00C173E7">
      <w:pPr>
        <w:snapToGrid w:val="0"/>
        <w:spacing w:line="360" w:lineRule="auto"/>
        <w:rPr>
          <w:rFonts w:ascii="Book Antiqua" w:hAnsi="Book Antiqua" w:cs="Times New Roman"/>
          <w:sz w:val="24"/>
          <w:szCs w:val="24"/>
        </w:rPr>
      </w:pPr>
    </w:p>
    <w:p w14:paraId="6278C0CC" w14:textId="77777777" w:rsidR="00FD4933" w:rsidRPr="009F7F3C" w:rsidRDefault="00FD4933">
      <w:pPr>
        <w:widowControl/>
        <w:jc w:val="left"/>
        <w:rPr>
          <w:rFonts w:ascii="Book Antiqua" w:hAnsi="Book Antiqua" w:cs="Times New Roman"/>
          <w:sz w:val="24"/>
          <w:szCs w:val="24"/>
        </w:rPr>
      </w:pPr>
      <w:r w:rsidRPr="009F7F3C">
        <w:rPr>
          <w:rFonts w:ascii="Book Antiqua" w:hAnsi="Book Antiqua" w:cs="Times New Roman"/>
          <w:sz w:val="24"/>
          <w:szCs w:val="24"/>
        </w:rPr>
        <w:br w:type="page"/>
      </w:r>
    </w:p>
    <w:tbl>
      <w:tblPr>
        <w:tblStyle w:val="aa"/>
        <w:tblpPr w:leftFromText="181" w:rightFromText="181" w:vertAnchor="text" w:horzAnchor="margin" w:tblpXSpec="center" w:tblpY="1368"/>
        <w:tblOverlap w:val="never"/>
        <w:tblW w:w="10490" w:type="dxa"/>
        <w:tblBorders>
          <w:left w:val="none" w:sz="0" w:space="0" w:color="auto"/>
          <w:right w:val="none" w:sz="0" w:space="0" w:color="auto"/>
          <w:insideV w:val="none" w:sz="0" w:space="0" w:color="auto"/>
        </w:tblBorders>
        <w:tblLook w:val="04A0" w:firstRow="1" w:lastRow="0" w:firstColumn="1" w:lastColumn="0" w:noHBand="0" w:noVBand="1"/>
      </w:tblPr>
      <w:tblGrid>
        <w:gridCol w:w="2611"/>
        <w:gridCol w:w="5756"/>
        <w:gridCol w:w="2123"/>
      </w:tblGrid>
      <w:tr w:rsidR="009F7F3C" w:rsidRPr="009F7F3C" w14:paraId="26B54865" w14:textId="77777777" w:rsidTr="00222AEF">
        <w:trPr>
          <w:trHeight w:val="1124"/>
        </w:trPr>
        <w:tc>
          <w:tcPr>
            <w:tcW w:w="2611" w:type="dxa"/>
            <w:tcBorders>
              <w:bottom w:val="single" w:sz="4" w:space="0" w:color="auto"/>
            </w:tcBorders>
          </w:tcPr>
          <w:p w14:paraId="0F038FF5" w14:textId="5DF95112" w:rsidR="00FD4933" w:rsidRPr="00282D71" w:rsidRDefault="00FD4933" w:rsidP="0069412E">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lastRenderedPageBreak/>
              <w:t xml:space="preserve">Times of gene </w:t>
            </w:r>
            <w:r w:rsidR="0069412E" w:rsidRPr="00282D71">
              <w:rPr>
                <w:rFonts w:ascii="Book Antiqua" w:hAnsi="Book Antiqua" w:cs="Times New Roman"/>
                <w:b/>
                <w:bCs/>
                <w:sz w:val="24"/>
                <w:szCs w:val="24"/>
              </w:rPr>
              <w:t>verifi</w:t>
            </w:r>
            <w:r w:rsidR="0069412E">
              <w:rPr>
                <w:rFonts w:ascii="Book Antiqua" w:hAnsi="Book Antiqua" w:cs="Times New Roman"/>
                <w:b/>
                <w:bCs/>
                <w:sz w:val="24"/>
                <w:szCs w:val="24"/>
              </w:rPr>
              <w:t>cation</w:t>
            </w:r>
            <w:r w:rsidR="0069412E" w:rsidRPr="00282D71">
              <w:rPr>
                <w:rFonts w:ascii="Book Antiqua" w:hAnsi="Book Antiqua" w:cs="Times New Roman"/>
                <w:b/>
                <w:bCs/>
                <w:sz w:val="24"/>
                <w:szCs w:val="24"/>
              </w:rPr>
              <w:t xml:space="preserve"> </w:t>
            </w:r>
            <w:r w:rsidRPr="00282D71">
              <w:rPr>
                <w:rFonts w:ascii="Book Antiqua" w:hAnsi="Book Antiqua" w:cs="Times New Roman"/>
                <w:b/>
                <w:bCs/>
                <w:sz w:val="24"/>
                <w:szCs w:val="24"/>
              </w:rPr>
              <w:t>by HCC cohorts from HCCDB</w:t>
            </w:r>
          </w:p>
        </w:tc>
        <w:tc>
          <w:tcPr>
            <w:tcW w:w="5756" w:type="dxa"/>
            <w:tcBorders>
              <w:bottom w:val="single" w:sz="4" w:space="0" w:color="auto"/>
            </w:tcBorders>
          </w:tcPr>
          <w:p w14:paraId="16B6692C" w14:textId="77777777" w:rsidR="00FD4933" w:rsidRPr="00282D71" w:rsidRDefault="00FD4933" w:rsidP="00FD4933">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t>Down-regulated gene in low score group</w:t>
            </w:r>
          </w:p>
        </w:tc>
        <w:tc>
          <w:tcPr>
            <w:tcW w:w="2123" w:type="dxa"/>
            <w:tcBorders>
              <w:bottom w:val="single" w:sz="4" w:space="0" w:color="auto"/>
            </w:tcBorders>
          </w:tcPr>
          <w:p w14:paraId="6EED752E" w14:textId="77777777" w:rsidR="00FD4933" w:rsidRPr="00282D71" w:rsidRDefault="00FD4933" w:rsidP="00FD4933">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t>Up-regulated gene in low score group</w:t>
            </w:r>
          </w:p>
        </w:tc>
      </w:tr>
      <w:tr w:rsidR="009F7F3C" w:rsidRPr="009F7F3C" w14:paraId="286E818F" w14:textId="77777777" w:rsidTr="00222AEF">
        <w:trPr>
          <w:trHeight w:val="1327"/>
        </w:trPr>
        <w:tc>
          <w:tcPr>
            <w:tcW w:w="2611" w:type="dxa"/>
            <w:tcBorders>
              <w:bottom w:val="nil"/>
            </w:tcBorders>
          </w:tcPr>
          <w:p w14:paraId="13A706B6" w14:textId="77777777" w:rsidR="00FD4933" w:rsidRPr="009F7F3C" w:rsidRDefault="00FD4933" w:rsidP="00FD4933">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w:t>
            </w:r>
          </w:p>
        </w:tc>
        <w:tc>
          <w:tcPr>
            <w:tcW w:w="5756" w:type="dxa"/>
            <w:tcBorders>
              <w:bottom w:val="nil"/>
            </w:tcBorders>
          </w:tcPr>
          <w:p w14:paraId="09B93A8E" w14:textId="77777777" w:rsidR="00FD4933" w:rsidRPr="00282D71" w:rsidRDefault="00FD4933" w:rsidP="00FD4933">
            <w:pPr>
              <w:snapToGrid w:val="0"/>
              <w:spacing w:line="360" w:lineRule="auto"/>
              <w:rPr>
                <w:rFonts w:ascii="Book Antiqua" w:hAnsi="Book Antiqua" w:cs="Times New Roman"/>
                <w:i/>
                <w:iCs/>
                <w:sz w:val="24"/>
                <w:szCs w:val="24"/>
              </w:rPr>
            </w:pPr>
            <w:r w:rsidRPr="00282D71">
              <w:rPr>
                <w:rFonts w:ascii="Book Antiqua" w:hAnsi="Book Antiqua" w:cs="Times New Roman"/>
                <w:b/>
                <w:i/>
                <w:iCs/>
                <w:sz w:val="24"/>
                <w:szCs w:val="24"/>
              </w:rPr>
              <w:t>MS4A1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KLRB1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ITK</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GZMH</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ADH1C</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UGT2B15</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GPR171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CD40LG</w:t>
            </w:r>
            <w:r w:rsidRPr="00282D71">
              <w:rPr>
                <w:rFonts w:ascii="Book Antiqua" w:hAnsi="Book Antiqua" w:cs="Times New Roman"/>
                <w:i/>
                <w:iCs/>
                <w:sz w:val="24"/>
                <w:szCs w:val="24"/>
              </w:rPr>
              <w:t xml:space="preserve">, CD5, </w:t>
            </w:r>
            <w:r w:rsidRPr="00282D71">
              <w:rPr>
                <w:rFonts w:ascii="Book Antiqua" w:hAnsi="Book Antiqua" w:cs="Times New Roman"/>
                <w:b/>
                <w:i/>
                <w:iCs/>
                <w:sz w:val="24"/>
                <w:szCs w:val="24"/>
              </w:rPr>
              <w:t>FBLN2</w:t>
            </w:r>
            <w:r w:rsidRPr="00282D71">
              <w:rPr>
                <w:rFonts w:ascii="Book Antiqua" w:hAnsi="Book Antiqua" w:cs="Times New Roman"/>
                <w:i/>
                <w:iCs/>
                <w:sz w:val="24"/>
                <w:szCs w:val="24"/>
              </w:rPr>
              <w:t xml:space="preserve">, CCL21, </w:t>
            </w:r>
            <w:r w:rsidRPr="00282D71">
              <w:rPr>
                <w:rFonts w:ascii="Book Antiqua" w:hAnsi="Book Antiqua" w:cs="Times New Roman"/>
                <w:b/>
                <w:i/>
                <w:iCs/>
                <w:sz w:val="24"/>
                <w:szCs w:val="24"/>
              </w:rPr>
              <w:t>ATP2A3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IL16</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ELN</w:t>
            </w:r>
          </w:p>
        </w:tc>
        <w:tc>
          <w:tcPr>
            <w:tcW w:w="2123" w:type="dxa"/>
            <w:tcBorders>
              <w:bottom w:val="nil"/>
            </w:tcBorders>
          </w:tcPr>
          <w:p w14:paraId="2208032C" w14:textId="77777777" w:rsidR="00FD4933" w:rsidRPr="00282D71" w:rsidRDefault="00FD4933" w:rsidP="00FD4933">
            <w:pPr>
              <w:snapToGrid w:val="0"/>
              <w:spacing w:line="360" w:lineRule="auto"/>
              <w:rPr>
                <w:rFonts w:ascii="Book Antiqua" w:hAnsi="Book Antiqua" w:cs="Times New Roman"/>
                <w:i/>
                <w:iCs/>
                <w:sz w:val="24"/>
                <w:szCs w:val="24"/>
              </w:rPr>
            </w:pPr>
          </w:p>
        </w:tc>
      </w:tr>
      <w:tr w:rsidR="009F7F3C" w:rsidRPr="009F7F3C" w14:paraId="0AC9FE2D" w14:textId="77777777" w:rsidTr="00222AEF">
        <w:trPr>
          <w:trHeight w:val="2541"/>
        </w:trPr>
        <w:tc>
          <w:tcPr>
            <w:tcW w:w="2611" w:type="dxa"/>
            <w:tcBorders>
              <w:top w:val="nil"/>
            </w:tcBorders>
          </w:tcPr>
          <w:p w14:paraId="326D04DF" w14:textId="77777777" w:rsidR="00FD4933" w:rsidRPr="009F7F3C" w:rsidRDefault="00FD4933" w:rsidP="00FD4933">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w:t>
            </w:r>
          </w:p>
        </w:tc>
        <w:tc>
          <w:tcPr>
            <w:tcW w:w="5756" w:type="dxa"/>
            <w:tcBorders>
              <w:top w:val="nil"/>
            </w:tcBorders>
          </w:tcPr>
          <w:p w14:paraId="1B60A226" w14:textId="77777777" w:rsidR="00FD4933" w:rsidRPr="00282D71" w:rsidRDefault="00FD4933" w:rsidP="00FD4933">
            <w:pPr>
              <w:snapToGrid w:val="0"/>
              <w:spacing w:line="360" w:lineRule="auto"/>
              <w:rPr>
                <w:rFonts w:ascii="Book Antiqua" w:hAnsi="Book Antiqua" w:cs="Times New Roman"/>
                <w:i/>
                <w:iCs/>
                <w:sz w:val="24"/>
                <w:szCs w:val="24"/>
              </w:rPr>
            </w:pPr>
            <w:r w:rsidRPr="00282D71">
              <w:rPr>
                <w:rFonts w:ascii="Book Antiqua" w:hAnsi="Book Antiqua" w:cs="Times New Roman"/>
                <w:b/>
                <w:i/>
                <w:iCs/>
                <w:sz w:val="24"/>
                <w:szCs w:val="24"/>
              </w:rPr>
              <w:t>SELL</w:t>
            </w:r>
            <w:r w:rsidRPr="00282D71">
              <w:rPr>
                <w:rFonts w:ascii="Book Antiqua" w:hAnsi="Book Antiqua" w:cs="Times New Roman"/>
                <w:i/>
                <w:iCs/>
                <w:sz w:val="24"/>
                <w:szCs w:val="24"/>
              </w:rPr>
              <w:t xml:space="preserve">, CD5L, </w:t>
            </w:r>
            <w:r w:rsidRPr="00282D71">
              <w:rPr>
                <w:rFonts w:ascii="Book Antiqua" w:hAnsi="Book Antiqua" w:cs="Times New Roman"/>
                <w:b/>
                <w:i/>
                <w:iCs/>
                <w:sz w:val="24"/>
                <w:szCs w:val="24"/>
              </w:rPr>
              <w:t>KLRK1</w:t>
            </w:r>
            <w:r w:rsidRPr="00282D71">
              <w:rPr>
                <w:rFonts w:ascii="Book Antiqua" w:hAnsi="Book Antiqua" w:cs="Times New Roman"/>
                <w:i/>
                <w:iCs/>
                <w:sz w:val="24"/>
                <w:szCs w:val="24"/>
              </w:rPr>
              <w:t xml:space="preserve">, CXCR6, </w:t>
            </w:r>
            <w:r w:rsidRPr="00282D71">
              <w:rPr>
                <w:rFonts w:ascii="Book Antiqua" w:hAnsi="Book Antiqua" w:cs="Times New Roman"/>
                <w:b/>
                <w:i/>
                <w:iCs/>
                <w:sz w:val="24"/>
                <w:szCs w:val="24"/>
              </w:rPr>
              <w:t>TRAF3IP3</w:t>
            </w:r>
            <w:r w:rsidRPr="00282D71">
              <w:rPr>
                <w:rFonts w:ascii="Book Antiqua" w:hAnsi="Book Antiqua" w:cs="Times New Roman"/>
                <w:i/>
                <w:iCs/>
                <w:sz w:val="24"/>
                <w:szCs w:val="24"/>
              </w:rPr>
              <w:t xml:space="preserve">, CD79A, FLT3, GZMA, </w:t>
            </w:r>
            <w:r w:rsidRPr="00282D71">
              <w:rPr>
                <w:rFonts w:ascii="Book Antiqua" w:hAnsi="Book Antiqua" w:cs="Times New Roman"/>
                <w:b/>
                <w:i/>
                <w:iCs/>
                <w:sz w:val="24"/>
                <w:szCs w:val="24"/>
              </w:rPr>
              <w:t>SPN</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PRKCQ</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SIDT1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RERGL</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INMT</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C11orf21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ZAP70</w:t>
            </w:r>
            <w:r w:rsidRPr="00282D71">
              <w:rPr>
                <w:rFonts w:ascii="Book Antiqua" w:hAnsi="Book Antiqua" w:cs="Times New Roman"/>
                <w:i/>
                <w:iCs/>
                <w:sz w:val="24"/>
                <w:szCs w:val="24"/>
              </w:rPr>
              <w:t xml:space="preserve">, FLI1, </w:t>
            </w:r>
            <w:r w:rsidRPr="00282D71">
              <w:rPr>
                <w:rFonts w:ascii="Book Antiqua" w:hAnsi="Book Antiqua" w:cs="Times New Roman"/>
                <w:b/>
                <w:i/>
                <w:iCs/>
                <w:sz w:val="24"/>
                <w:szCs w:val="24"/>
              </w:rPr>
              <w:t>DOK5</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ITM2A</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PHLDA3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APLNR</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CFHR3</w:t>
            </w:r>
            <w:r w:rsidRPr="00282D71">
              <w:rPr>
                <w:rFonts w:ascii="Book Antiqua" w:hAnsi="Book Antiqua" w:cs="Times New Roman"/>
                <w:i/>
                <w:iCs/>
                <w:sz w:val="24"/>
                <w:szCs w:val="24"/>
              </w:rPr>
              <w:t xml:space="preserve">, </w:t>
            </w:r>
            <w:bookmarkStart w:id="222" w:name="_Hlk26898489"/>
            <w:r w:rsidRPr="00282D71">
              <w:rPr>
                <w:rFonts w:ascii="Book Antiqua" w:hAnsi="Book Antiqua" w:cs="Times New Roman"/>
                <w:i/>
                <w:iCs/>
                <w:sz w:val="24"/>
                <w:szCs w:val="24"/>
              </w:rPr>
              <w:t>NLRC3</w:t>
            </w:r>
            <w:bookmarkEnd w:id="222"/>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GIMAP1</w:t>
            </w:r>
            <w:r w:rsidRPr="00282D71">
              <w:rPr>
                <w:rFonts w:ascii="Book Antiqua" w:hAnsi="Book Antiqua" w:cs="Times New Roman"/>
                <w:i/>
                <w:iCs/>
                <w:sz w:val="24"/>
                <w:szCs w:val="24"/>
              </w:rPr>
              <w:t xml:space="preserve">, FBLN5, </w:t>
            </w:r>
            <w:r w:rsidRPr="00282D71">
              <w:rPr>
                <w:rFonts w:ascii="Book Antiqua" w:hAnsi="Book Antiqua" w:cs="Times New Roman"/>
                <w:b/>
                <w:i/>
                <w:iCs/>
                <w:sz w:val="24"/>
                <w:szCs w:val="24"/>
              </w:rPr>
              <w:t>DARC</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SLFN12L</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RASGRP2</w:t>
            </w:r>
            <w:r w:rsidRPr="00282D71">
              <w:rPr>
                <w:rFonts w:ascii="Book Antiqua" w:hAnsi="Book Antiqua" w:cs="Times New Roman"/>
                <w:i/>
                <w:iCs/>
                <w:sz w:val="24"/>
                <w:szCs w:val="24"/>
              </w:rPr>
              <w:t xml:space="preserve">, SELP, </w:t>
            </w:r>
            <w:r w:rsidRPr="00282D71">
              <w:rPr>
                <w:rFonts w:ascii="Book Antiqua" w:hAnsi="Book Antiqua" w:cs="Times New Roman"/>
                <w:b/>
                <w:i/>
                <w:iCs/>
                <w:sz w:val="24"/>
                <w:szCs w:val="24"/>
              </w:rPr>
              <w:t>ACAP1</w:t>
            </w:r>
            <w:r w:rsidRPr="00282D71">
              <w:rPr>
                <w:rFonts w:ascii="Book Antiqua" w:hAnsi="Book Antiqua" w:cs="Times New Roman"/>
                <w:i/>
                <w:iCs/>
                <w:sz w:val="24"/>
                <w:szCs w:val="24"/>
              </w:rPr>
              <w:t xml:space="preserve">, C7, </w:t>
            </w:r>
            <w:r w:rsidRPr="00282D71">
              <w:rPr>
                <w:rFonts w:ascii="Book Antiqua" w:hAnsi="Book Antiqua" w:cs="Times New Roman"/>
                <w:b/>
                <w:i/>
                <w:iCs/>
                <w:sz w:val="24"/>
                <w:szCs w:val="24"/>
              </w:rPr>
              <w:t>HTR2B</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TNXB</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SAMD3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PDZD4</w:t>
            </w:r>
          </w:p>
        </w:tc>
        <w:tc>
          <w:tcPr>
            <w:tcW w:w="2123" w:type="dxa"/>
            <w:tcBorders>
              <w:top w:val="nil"/>
            </w:tcBorders>
          </w:tcPr>
          <w:p w14:paraId="048C05DF" w14:textId="5D48CAA1" w:rsidR="00FD4933" w:rsidRPr="00222AEF" w:rsidRDefault="00FD4933" w:rsidP="00FD4933">
            <w:pPr>
              <w:snapToGrid w:val="0"/>
              <w:spacing w:line="360" w:lineRule="auto"/>
              <w:rPr>
                <w:rFonts w:ascii="Book Antiqua" w:hAnsi="Book Antiqua" w:cs="Times New Roman"/>
                <w:b/>
                <w:i/>
                <w:iCs/>
                <w:sz w:val="24"/>
                <w:szCs w:val="24"/>
              </w:rPr>
            </w:pPr>
            <w:r w:rsidRPr="00282D71">
              <w:rPr>
                <w:rFonts w:ascii="Book Antiqua" w:hAnsi="Book Antiqua" w:cs="Times New Roman"/>
                <w:b/>
                <w:i/>
                <w:iCs/>
                <w:sz w:val="24"/>
                <w:szCs w:val="24"/>
              </w:rPr>
              <w:t>CTSL2,</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MFAP2</w:t>
            </w:r>
            <w:r w:rsidRPr="00282D71">
              <w:rPr>
                <w:rFonts w:ascii="Book Antiqua" w:hAnsi="Book Antiqua" w:cs="Times New Roman"/>
                <w:i/>
                <w:iCs/>
                <w:sz w:val="24"/>
                <w:szCs w:val="24"/>
              </w:rPr>
              <w:t>,</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TMC5</w:t>
            </w:r>
            <w:r w:rsidRPr="00282D71">
              <w:rPr>
                <w:rFonts w:ascii="Book Antiqua" w:hAnsi="Book Antiqua" w:cs="Times New Roman"/>
                <w:i/>
                <w:iCs/>
                <w:sz w:val="24"/>
                <w:szCs w:val="24"/>
              </w:rPr>
              <w:t>,</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BACE2</w:t>
            </w:r>
          </w:p>
        </w:tc>
      </w:tr>
    </w:tbl>
    <w:p w14:paraId="422406C5" w14:textId="2E18C82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T</w:t>
      </w:r>
      <w:bookmarkStart w:id="223" w:name="OLE_LINK117"/>
      <w:r w:rsidRPr="009F7F3C">
        <w:rPr>
          <w:rFonts w:ascii="Book Antiqua" w:hAnsi="Book Antiqua" w:cs="Times New Roman"/>
          <w:b/>
          <w:sz w:val="24"/>
          <w:szCs w:val="24"/>
        </w:rPr>
        <w:t>able 1</w:t>
      </w:r>
      <w:r w:rsidR="00F129A9"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Genes with significant </w:t>
      </w:r>
      <w:r w:rsidR="0069412E" w:rsidRPr="009F7F3C">
        <w:rPr>
          <w:rFonts w:ascii="Book Antiqua" w:hAnsi="Book Antiqua" w:cs="Times New Roman"/>
          <w:b/>
          <w:sz w:val="24"/>
          <w:szCs w:val="24"/>
        </w:rPr>
        <w:t>prognos</w:t>
      </w:r>
      <w:r w:rsidR="0069412E">
        <w:rPr>
          <w:rFonts w:ascii="Book Antiqua" w:hAnsi="Book Antiqua" w:cs="Times New Roman"/>
          <w:b/>
          <w:sz w:val="24"/>
          <w:szCs w:val="24"/>
        </w:rPr>
        <w:t>tic</w:t>
      </w:r>
      <w:r w:rsidR="0069412E" w:rsidRPr="009F7F3C">
        <w:rPr>
          <w:rFonts w:ascii="Book Antiqua" w:hAnsi="Book Antiqua" w:cs="Times New Roman"/>
          <w:b/>
          <w:sz w:val="24"/>
          <w:szCs w:val="24"/>
        </w:rPr>
        <w:t xml:space="preserve"> </w:t>
      </w:r>
      <w:r w:rsidR="00086A59">
        <w:rPr>
          <w:rFonts w:ascii="Book Antiqua" w:hAnsi="Book Antiqua" w:cs="Times New Roman"/>
          <w:b/>
          <w:sz w:val="24"/>
          <w:szCs w:val="24"/>
        </w:rPr>
        <w:t xml:space="preserve">value </w:t>
      </w:r>
      <w:r w:rsidRPr="009F7F3C">
        <w:rPr>
          <w:rFonts w:ascii="Book Antiqua" w:hAnsi="Book Antiqua" w:cs="Times New Roman"/>
          <w:b/>
          <w:sz w:val="24"/>
          <w:szCs w:val="24"/>
        </w:rPr>
        <w:t xml:space="preserve">in </w:t>
      </w:r>
      <w:bookmarkStart w:id="224" w:name="OLE_LINK171"/>
      <w:bookmarkStart w:id="225" w:name="OLE_LINK172"/>
      <w:r w:rsidR="003F5443" w:rsidRPr="009F7F3C">
        <w:rPr>
          <w:rFonts w:ascii="Book Antiqua" w:hAnsi="Book Antiqua" w:cs="Times New Roman"/>
          <w:b/>
          <w:sz w:val="24"/>
          <w:szCs w:val="24"/>
        </w:rPr>
        <w:t>hepatocellular carcinoma</w:t>
      </w:r>
      <w:bookmarkEnd w:id="224"/>
      <w:bookmarkEnd w:id="225"/>
      <w:r w:rsidRPr="009F7F3C">
        <w:rPr>
          <w:rFonts w:ascii="Book Antiqua" w:hAnsi="Book Antiqua" w:cs="Times New Roman"/>
          <w:b/>
          <w:sz w:val="24"/>
          <w:szCs w:val="24"/>
        </w:rPr>
        <w:t xml:space="preserve"> identified in both </w:t>
      </w:r>
      <w:bookmarkStart w:id="226" w:name="OLE_LINK174"/>
      <w:r w:rsidR="003F5443" w:rsidRPr="009F7F3C">
        <w:rPr>
          <w:rFonts w:ascii="Book Antiqua" w:hAnsi="Book Antiqua" w:cs="Times New Roman"/>
          <w:b/>
          <w:sz w:val="24"/>
          <w:szCs w:val="24"/>
        </w:rPr>
        <w:t>The Cancer Genome Atlas</w:t>
      </w:r>
      <w:bookmarkEnd w:id="226"/>
      <w:r w:rsidR="003F5443"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and </w:t>
      </w:r>
      <w:bookmarkStart w:id="227" w:name="OLE_LINK173"/>
      <w:r w:rsidR="003F5443" w:rsidRPr="009F7F3C">
        <w:rPr>
          <w:rFonts w:ascii="Book Antiqua" w:hAnsi="Book Antiqua" w:cs="Times New Roman"/>
          <w:b/>
          <w:sz w:val="24"/>
          <w:szCs w:val="24"/>
        </w:rPr>
        <w:t>Integrative Molecular Database of</w:t>
      </w:r>
      <w:r w:rsidR="003F5443" w:rsidRPr="009F7F3C">
        <w:rPr>
          <w:rFonts w:ascii="Book Antiqua" w:hAnsi="Book Antiqua" w:cs="Times New Roman"/>
          <w:b/>
          <w:kern w:val="0"/>
          <w:sz w:val="24"/>
          <w:szCs w:val="24"/>
        </w:rPr>
        <w:t xml:space="preserve"> Hepatocellular Carcinoma</w:t>
      </w:r>
      <w:bookmarkEnd w:id="197"/>
    </w:p>
    <w:bookmarkEnd w:id="227"/>
    <w:p w14:paraId="6848D3C9" w14:textId="616E3446" w:rsidR="003F5443"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 xml:space="preserve">Genes in bold have not been previously reported for their prognostic value in </w:t>
      </w:r>
      <w:r w:rsidR="00282D71" w:rsidRPr="009F7F3C">
        <w:rPr>
          <w:rFonts w:ascii="Book Antiqua" w:hAnsi="Book Antiqua" w:cs="Times New Roman"/>
          <w:sz w:val="24"/>
          <w:szCs w:val="24"/>
        </w:rPr>
        <w:t>hepatocellular carcinoma</w:t>
      </w:r>
      <w:r w:rsidRPr="009F7F3C">
        <w:rPr>
          <w:rFonts w:ascii="Book Antiqua" w:hAnsi="Book Antiqua" w:cs="Times New Roman"/>
          <w:sz w:val="24"/>
          <w:szCs w:val="24"/>
        </w:rPr>
        <w:t xml:space="preserve"> patie</w:t>
      </w:r>
      <w:bookmarkEnd w:id="223"/>
      <w:r w:rsidRPr="009F7F3C">
        <w:rPr>
          <w:rFonts w:ascii="Book Antiqua" w:hAnsi="Book Antiqua" w:cs="Times New Roman"/>
          <w:sz w:val="24"/>
          <w:szCs w:val="24"/>
        </w:rPr>
        <w:t>nts.</w:t>
      </w:r>
      <w:r w:rsidR="00FD4933" w:rsidRPr="009F7F3C">
        <w:rPr>
          <w:rFonts w:ascii="Book Antiqua" w:hAnsi="Book Antiqua" w:cs="Times New Roman" w:hint="eastAsia"/>
          <w:sz w:val="24"/>
          <w:szCs w:val="24"/>
        </w:rPr>
        <w:t xml:space="preserve"> </w:t>
      </w:r>
      <w:r w:rsidR="003F5443" w:rsidRPr="009F7F3C">
        <w:rPr>
          <w:rFonts w:ascii="Book Antiqua" w:hAnsi="Book Antiqua" w:cs="Times New Roman"/>
          <w:sz w:val="24"/>
          <w:szCs w:val="24"/>
        </w:rPr>
        <w:t xml:space="preserve">HCC: </w:t>
      </w:r>
      <w:r w:rsidR="003F5443" w:rsidRPr="009F7F3C">
        <w:rPr>
          <w:rFonts w:ascii="Book Antiqua" w:hAnsi="Book Antiqua" w:cs="Times New Roman"/>
          <w:caps/>
          <w:sz w:val="24"/>
          <w:szCs w:val="24"/>
        </w:rPr>
        <w:t>h</w:t>
      </w:r>
      <w:r w:rsidR="003F5443" w:rsidRPr="009F7F3C">
        <w:rPr>
          <w:rFonts w:ascii="Book Antiqua" w:hAnsi="Book Antiqua" w:cs="Times New Roman"/>
          <w:sz w:val="24"/>
          <w:szCs w:val="24"/>
        </w:rPr>
        <w:t>epatocellular carcinoma; HCCDB: Integrati</w:t>
      </w:r>
      <w:r w:rsidR="00565A3F" w:rsidRPr="009F7F3C">
        <w:rPr>
          <w:rFonts w:ascii="Book Antiqua" w:hAnsi="Book Antiqua" w:cs="Times New Roman"/>
          <w:sz w:val="24"/>
          <w:szCs w:val="24"/>
        </w:rPr>
        <w:t>ve molecular database of hepatocellular c</w:t>
      </w:r>
      <w:r w:rsidR="003F5443" w:rsidRPr="009F7F3C">
        <w:rPr>
          <w:rFonts w:ascii="Book Antiqua" w:hAnsi="Book Antiqua" w:cs="Times New Roman"/>
          <w:sz w:val="24"/>
          <w:szCs w:val="24"/>
        </w:rPr>
        <w:t>arcinoma.</w:t>
      </w:r>
    </w:p>
    <w:p w14:paraId="6B5BAEC2" w14:textId="1A24A989" w:rsidR="00613507"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7CDB192E" w14:textId="151C0FAE"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lastRenderedPageBreak/>
        <w:t>Table 2</w:t>
      </w:r>
      <w:r w:rsidR="00F129A9"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Top 10 genes predicting overall survival screened by lasso regression in </w:t>
      </w:r>
      <w:r w:rsidR="003F5443" w:rsidRPr="009F7F3C">
        <w:rPr>
          <w:rFonts w:ascii="Book Antiqua" w:hAnsi="Book Antiqua" w:cs="Times New Roman"/>
          <w:b/>
          <w:sz w:val="24"/>
          <w:szCs w:val="24"/>
        </w:rPr>
        <w:t>hepatocellular carcinoma</w:t>
      </w:r>
      <w:r w:rsidRPr="009F7F3C">
        <w:rPr>
          <w:rFonts w:ascii="Book Antiqua" w:hAnsi="Book Antiqua" w:cs="Times New Roman"/>
          <w:b/>
          <w:sz w:val="24"/>
          <w:szCs w:val="24"/>
        </w:rPr>
        <w:t xml:space="preserve"> cohort</w:t>
      </w:r>
      <w:r w:rsidR="003F5443" w:rsidRPr="009F7F3C">
        <w:rPr>
          <w:rFonts w:ascii="Book Antiqua" w:hAnsi="Book Antiqua" w:cs="Times New Roman"/>
          <w:b/>
          <w:sz w:val="24"/>
          <w:szCs w:val="24"/>
        </w:rPr>
        <w:t xml:space="preserve"> from The Cancer Genome Atlas</w:t>
      </w:r>
    </w:p>
    <w:tbl>
      <w:tblPr>
        <w:tblStyle w:val="aa"/>
        <w:tblpPr w:leftFromText="181" w:rightFromText="181" w:vertAnchor="text" w:horzAnchor="margin"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9F7F3C" w:rsidRPr="009F7F3C" w14:paraId="71A8DD18" w14:textId="77777777" w:rsidTr="00A45B4E">
        <w:tc>
          <w:tcPr>
            <w:tcW w:w="1659" w:type="dxa"/>
            <w:vMerge w:val="restart"/>
            <w:tcBorders>
              <w:top w:val="single" w:sz="4" w:space="0" w:color="auto"/>
              <w:left w:val="nil"/>
              <w:bottom w:val="single" w:sz="4" w:space="0" w:color="auto"/>
              <w:right w:val="nil"/>
            </w:tcBorders>
            <w:hideMark/>
          </w:tcPr>
          <w:p w14:paraId="7C61F377"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Gene</w:t>
            </w:r>
          </w:p>
        </w:tc>
        <w:tc>
          <w:tcPr>
            <w:tcW w:w="4977" w:type="dxa"/>
            <w:gridSpan w:val="3"/>
            <w:tcBorders>
              <w:top w:val="single" w:sz="4" w:space="0" w:color="auto"/>
              <w:left w:val="nil"/>
              <w:bottom w:val="single" w:sz="4" w:space="0" w:color="auto"/>
              <w:right w:val="nil"/>
            </w:tcBorders>
            <w:hideMark/>
          </w:tcPr>
          <w:p w14:paraId="54C622E0" w14:textId="20312C39"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 xml:space="preserve">Univariate </w:t>
            </w:r>
            <w:r w:rsidR="00597D00">
              <w:rPr>
                <w:rFonts w:ascii="Book Antiqua" w:hAnsi="Book Antiqua" w:cs="Times New Roman"/>
                <w:b/>
                <w:sz w:val="24"/>
                <w:szCs w:val="24"/>
              </w:rPr>
              <w:t>C</w:t>
            </w:r>
            <w:r w:rsidRPr="009F7F3C">
              <w:rPr>
                <w:rFonts w:ascii="Book Antiqua" w:hAnsi="Book Antiqua" w:cs="Times New Roman"/>
                <w:b/>
                <w:sz w:val="24"/>
                <w:szCs w:val="24"/>
              </w:rPr>
              <w:t>ox regression analysis</w:t>
            </w:r>
          </w:p>
        </w:tc>
        <w:tc>
          <w:tcPr>
            <w:tcW w:w="1660" w:type="dxa"/>
            <w:vMerge w:val="restart"/>
            <w:tcBorders>
              <w:top w:val="single" w:sz="4" w:space="0" w:color="auto"/>
              <w:left w:val="nil"/>
              <w:bottom w:val="single" w:sz="4" w:space="0" w:color="auto"/>
              <w:right w:val="nil"/>
            </w:tcBorders>
            <w:hideMark/>
          </w:tcPr>
          <w:p w14:paraId="15DA457F" w14:textId="5230F41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LASSO</w:t>
            </w:r>
            <w:r w:rsidR="00C142CF" w:rsidRPr="009F7F3C">
              <w:rPr>
                <w:rFonts w:ascii="Book Antiqua" w:hAnsi="Book Antiqua" w:cs="Times New Roman" w:hint="eastAsia"/>
                <w:b/>
                <w:sz w:val="24"/>
                <w:szCs w:val="24"/>
              </w:rPr>
              <w:t xml:space="preserve"> </w:t>
            </w:r>
            <w:r w:rsidRPr="009F7F3C">
              <w:rPr>
                <w:rFonts w:ascii="Book Antiqua" w:hAnsi="Book Antiqua" w:cs="Times New Roman"/>
                <w:b/>
                <w:sz w:val="24"/>
                <w:szCs w:val="24"/>
              </w:rPr>
              <w:t>coefficient</w:t>
            </w:r>
          </w:p>
        </w:tc>
      </w:tr>
      <w:tr w:rsidR="009F7F3C" w:rsidRPr="009F7F3C" w14:paraId="2B82B493" w14:textId="77777777" w:rsidTr="00A45B4E">
        <w:tc>
          <w:tcPr>
            <w:tcW w:w="0" w:type="auto"/>
            <w:vMerge/>
            <w:tcBorders>
              <w:top w:val="single" w:sz="4" w:space="0" w:color="auto"/>
              <w:left w:val="nil"/>
              <w:bottom w:val="single" w:sz="4" w:space="0" w:color="auto"/>
              <w:right w:val="nil"/>
            </w:tcBorders>
            <w:vAlign w:val="center"/>
            <w:hideMark/>
          </w:tcPr>
          <w:p w14:paraId="7636D841" w14:textId="77777777" w:rsidR="00613507" w:rsidRPr="009F7F3C" w:rsidRDefault="00613507" w:rsidP="00C173E7">
            <w:pPr>
              <w:widowControl/>
              <w:snapToGrid w:val="0"/>
              <w:spacing w:line="360" w:lineRule="auto"/>
              <w:rPr>
                <w:rFonts w:ascii="Book Antiqua" w:hAnsi="Book Antiqua" w:cs="Times New Roman"/>
                <w:b/>
                <w:sz w:val="24"/>
                <w:szCs w:val="24"/>
              </w:rPr>
            </w:pPr>
          </w:p>
        </w:tc>
        <w:tc>
          <w:tcPr>
            <w:tcW w:w="1659" w:type="dxa"/>
            <w:tcBorders>
              <w:top w:val="single" w:sz="4" w:space="0" w:color="auto"/>
              <w:left w:val="nil"/>
              <w:bottom w:val="single" w:sz="4" w:space="0" w:color="auto"/>
              <w:right w:val="nil"/>
            </w:tcBorders>
            <w:hideMark/>
          </w:tcPr>
          <w:p w14:paraId="31131D3E"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HR</w:t>
            </w:r>
          </w:p>
        </w:tc>
        <w:tc>
          <w:tcPr>
            <w:tcW w:w="1659" w:type="dxa"/>
            <w:tcBorders>
              <w:top w:val="single" w:sz="4" w:space="0" w:color="auto"/>
              <w:left w:val="nil"/>
              <w:bottom w:val="single" w:sz="4" w:space="0" w:color="auto"/>
              <w:right w:val="nil"/>
            </w:tcBorders>
            <w:hideMark/>
          </w:tcPr>
          <w:p w14:paraId="45558F17" w14:textId="0A969B8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95%CI</w:t>
            </w:r>
          </w:p>
        </w:tc>
        <w:tc>
          <w:tcPr>
            <w:tcW w:w="1659" w:type="dxa"/>
            <w:tcBorders>
              <w:top w:val="single" w:sz="4" w:space="0" w:color="auto"/>
              <w:left w:val="nil"/>
              <w:bottom w:val="single" w:sz="4" w:space="0" w:color="auto"/>
              <w:right w:val="nil"/>
            </w:tcBorders>
            <w:hideMark/>
          </w:tcPr>
          <w:p w14:paraId="7E5F4EB3"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i/>
                <w:iCs/>
                <w:sz w:val="24"/>
                <w:szCs w:val="24"/>
              </w:rPr>
              <w:t xml:space="preserve">P </w:t>
            </w:r>
            <w:r w:rsidRPr="009F7F3C">
              <w:rPr>
                <w:rFonts w:ascii="Book Antiqua" w:hAnsi="Book Antiqua" w:cs="Times New Roman"/>
                <w:b/>
                <w:sz w:val="24"/>
                <w:szCs w:val="24"/>
              </w:rPr>
              <w:t>value</w:t>
            </w:r>
          </w:p>
        </w:tc>
        <w:tc>
          <w:tcPr>
            <w:tcW w:w="0" w:type="auto"/>
            <w:vMerge/>
            <w:tcBorders>
              <w:top w:val="single" w:sz="4" w:space="0" w:color="auto"/>
              <w:left w:val="nil"/>
              <w:bottom w:val="single" w:sz="4" w:space="0" w:color="auto"/>
              <w:right w:val="nil"/>
            </w:tcBorders>
            <w:vAlign w:val="center"/>
            <w:hideMark/>
          </w:tcPr>
          <w:p w14:paraId="295B3811" w14:textId="77777777" w:rsidR="00613507" w:rsidRPr="009F7F3C" w:rsidRDefault="00613507" w:rsidP="00C173E7">
            <w:pPr>
              <w:widowControl/>
              <w:snapToGrid w:val="0"/>
              <w:spacing w:line="360" w:lineRule="auto"/>
              <w:rPr>
                <w:rFonts w:ascii="Book Antiqua" w:hAnsi="Book Antiqua" w:cs="Times New Roman"/>
                <w:b/>
                <w:sz w:val="24"/>
                <w:szCs w:val="24"/>
              </w:rPr>
            </w:pPr>
          </w:p>
        </w:tc>
      </w:tr>
      <w:tr w:rsidR="009F7F3C" w:rsidRPr="009F7F3C" w14:paraId="79D85A2D" w14:textId="77777777" w:rsidTr="00A45B4E">
        <w:trPr>
          <w:trHeight w:val="276"/>
        </w:trPr>
        <w:tc>
          <w:tcPr>
            <w:tcW w:w="1659" w:type="dxa"/>
            <w:tcBorders>
              <w:top w:val="single" w:sz="4" w:space="0" w:color="auto"/>
              <w:left w:val="nil"/>
              <w:bottom w:val="nil"/>
              <w:right w:val="nil"/>
            </w:tcBorders>
            <w:noWrap/>
            <w:hideMark/>
          </w:tcPr>
          <w:p w14:paraId="5056416B"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bookmarkStart w:id="228" w:name="_Hlk9260783"/>
            <w:r w:rsidRPr="009F7F3C">
              <w:rPr>
                <w:rFonts w:ascii="Book Antiqua" w:eastAsia="等线" w:hAnsi="Book Antiqua" w:cs="Times New Roman"/>
                <w:i/>
                <w:iCs/>
                <w:kern w:val="0"/>
                <w:sz w:val="24"/>
                <w:szCs w:val="24"/>
              </w:rPr>
              <w:t>NLRC3</w:t>
            </w:r>
          </w:p>
        </w:tc>
        <w:tc>
          <w:tcPr>
            <w:tcW w:w="1659" w:type="dxa"/>
            <w:tcBorders>
              <w:top w:val="single" w:sz="4" w:space="0" w:color="auto"/>
              <w:left w:val="nil"/>
              <w:bottom w:val="nil"/>
              <w:right w:val="nil"/>
            </w:tcBorders>
            <w:noWrap/>
            <w:hideMark/>
          </w:tcPr>
          <w:p w14:paraId="181893C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0.72</w:t>
            </w:r>
          </w:p>
        </w:tc>
        <w:tc>
          <w:tcPr>
            <w:tcW w:w="1659" w:type="dxa"/>
            <w:tcBorders>
              <w:top w:val="single" w:sz="4" w:space="0" w:color="auto"/>
              <w:left w:val="nil"/>
              <w:bottom w:val="nil"/>
              <w:right w:val="nil"/>
            </w:tcBorders>
            <w:noWrap/>
            <w:hideMark/>
          </w:tcPr>
          <w:p w14:paraId="01EA982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0.60-0.87</w:t>
            </w:r>
          </w:p>
        </w:tc>
        <w:tc>
          <w:tcPr>
            <w:tcW w:w="1659" w:type="dxa"/>
            <w:tcBorders>
              <w:top w:val="single" w:sz="4" w:space="0" w:color="auto"/>
              <w:left w:val="nil"/>
              <w:bottom w:val="nil"/>
              <w:right w:val="nil"/>
            </w:tcBorders>
            <w:noWrap/>
            <w:hideMark/>
          </w:tcPr>
          <w:p w14:paraId="1FDB0B7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0.0008</w:t>
            </w:r>
          </w:p>
        </w:tc>
        <w:tc>
          <w:tcPr>
            <w:tcW w:w="1660" w:type="dxa"/>
            <w:tcBorders>
              <w:top w:val="single" w:sz="4" w:space="0" w:color="auto"/>
              <w:left w:val="nil"/>
              <w:bottom w:val="nil"/>
              <w:right w:val="nil"/>
            </w:tcBorders>
            <w:noWrap/>
            <w:hideMark/>
          </w:tcPr>
          <w:p w14:paraId="3153E08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-0.0780</w:t>
            </w:r>
          </w:p>
        </w:tc>
      </w:tr>
      <w:tr w:rsidR="009F7F3C" w:rsidRPr="009F7F3C" w14:paraId="1B8A3320" w14:textId="77777777" w:rsidTr="00A45B4E">
        <w:trPr>
          <w:trHeight w:val="276"/>
        </w:trPr>
        <w:tc>
          <w:tcPr>
            <w:tcW w:w="1659" w:type="dxa"/>
            <w:tcBorders>
              <w:top w:val="nil"/>
              <w:left w:val="nil"/>
              <w:bottom w:val="nil"/>
              <w:right w:val="nil"/>
            </w:tcBorders>
            <w:noWrap/>
            <w:hideMark/>
          </w:tcPr>
          <w:p w14:paraId="7C085BB7"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CFHR3</w:t>
            </w:r>
          </w:p>
        </w:tc>
        <w:tc>
          <w:tcPr>
            <w:tcW w:w="1659" w:type="dxa"/>
            <w:tcBorders>
              <w:top w:val="nil"/>
              <w:left w:val="nil"/>
              <w:bottom w:val="nil"/>
              <w:right w:val="nil"/>
            </w:tcBorders>
            <w:noWrap/>
            <w:hideMark/>
          </w:tcPr>
          <w:p w14:paraId="67B386EC"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0.89</w:t>
            </w:r>
          </w:p>
        </w:tc>
        <w:tc>
          <w:tcPr>
            <w:tcW w:w="1659" w:type="dxa"/>
            <w:tcBorders>
              <w:top w:val="nil"/>
              <w:left w:val="nil"/>
              <w:bottom w:val="nil"/>
              <w:right w:val="nil"/>
            </w:tcBorders>
            <w:noWrap/>
            <w:hideMark/>
          </w:tcPr>
          <w:p w14:paraId="6D4BE6E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0.84-0.94</w:t>
            </w:r>
          </w:p>
        </w:tc>
        <w:tc>
          <w:tcPr>
            <w:tcW w:w="1659" w:type="dxa"/>
            <w:tcBorders>
              <w:top w:val="nil"/>
              <w:left w:val="nil"/>
              <w:bottom w:val="nil"/>
              <w:right w:val="nil"/>
            </w:tcBorders>
            <w:noWrap/>
            <w:hideMark/>
          </w:tcPr>
          <w:p w14:paraId="13E6C7C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0.0001</w:t>
            </w:r>
          </w:p>
        </w:tc>
        <w:tc>
          <w:tcPr>
            <w:tcW w:w="1660" w:type="dxa"/>
            <w:tcBorders>
              <w:top w:val="nil"/>
              <w:left w:val="nil"/>
              <w:bottom w:val="nil"/>
              <w:right w:val="nil"/>
            </w:tcBorders>
            <w:noWrap/>
            <w:hideMark/>
          </w:tcPr>
          <w:p w14:paraId="1789C65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-0.0375</w:t>
            </w:r>
          </w:p>
        </w:tc>
      </w:tr>
      <w:tr w:rsidR="009F7F3C" w:rsidRPr="009F7F3C" w14:paraId="68821602" w14:textId="77777777" w:rsidTr="00A45B4E">
        <w:trPr>
          <w:trHeight w:val="276"/>
        </w:trPr>
        <w:tc>
          <w:tcPr>
            <w:tcW w:w="1659" w:type="dxa"/>
            <w:tcBorders>
              <w:top w:val="nil"/>
              <w:left w:val="nil"/>
              <w:bottom w:val="nil"/>
              <w:right w:val="nil"/>
            </w:tcBorders>
            <w:noWrap/>
            <w:hideMark/>
          </w:tcPr>
          <w:p w14:paraId="1FD8055B"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KLRB1</w:t>
            </w:r>
          </w:p>
        </w:tc>
        <w:tc>
          <w:tcPr>
            <w:tcW w:w="1659" w:type="dxa"/>
            <w:tcBorders>
              <w:top w:val="nil"/>
              <w:left w:val="nil"/>
              <w:bottom w:val="nil"/>
              <w:right w:val="nil"/>
            </w:tcBorders>
            <w:noWrap/>
            <w:hideMark/>
          </w:tcPr>
          <w:p w14:paraId="3D52266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w:t>
            </w:r>
          </w:p>
        </w:tc>
        <w:tc>
          <w:tcPr>
            <w:tcW w:w="1659" w:type="dxa"/>
            <w:tcBorders>
              <w:top w:val="nil"/>
              <w:left w:val="nil"/>
              <w:bottom w:val="nil"/>
              <w:right w:val="nil"/>
            </w:tcBorders>
            <w:noWrap/>
            <w:hideMark/>
          </w:tcPr>
          <w:p w14:paraId="1398666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0.76-0.93</w:t>
            </w:r>
          </w:p>
        </w:tc>
        <w:tc>
          <w:tcPr>
            <w:tcW w:w="1659" w:type="dxa"/>
            <w:tcBorders>
              <w:top w:val="nil"/>
              <w:left w:val="nil"/>
              <w:bottom w:val="nil"/>
              <w:right w:val="nil"/>
            </w:tcBorders>
            <w:noWrap/>
            <w:hideMark/>
          </w:tcPr>
          <w:p w14:paraId="589C881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0.0008</w:t>
            </w:r>
          </w:p>
        </w:tc>
        <w:tc>
          <w:tcPr>
            <w:tcW w:w="1660" w:type="dxa"/>
            <w:tcBorders>
              <w:top w:val="nil"/>
              <w:left w:val="nil"/>
              <w:bottom w:val="nil"/>
              <w:right w:val="nil"/>
            </w:tcBorders>
            <w:noWrap/>
            <w:hideMark/>
          </w:tcPr>
          <w:p w14:paraId="081D563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-0.0276</w:t>
            </w:r>
          </w:p>
        </w:tc>
      </w:tr>
      <w:tr w:rsidR="009F7F3C" w:rsidRPr="009F7F3C" w14:paraId="1B3255F0" w14:textId="77777777" w:rsidTr="00A45B4E">
        <w:trPr>
          <w:trHeight w:val="276"/>
        </w:trPr>
        <w:tc>
          <w:tcPr>
            <w:tcW w:w="1659" w:type="dxa"/>
            <w:tcBorders>
              <w:top w:val="nil"/>
              <w:left w:val="nil"/>
              <w:bottom w:val="nil"/>
              <w:right w:val="nil"/>
            </w:tcBorders>
            <w:noWrap/>
            <w:hideMark/>
          </w:tcPr>
          <w:p w14:paraId="61933F3D"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CTSL2</w:t>
            </w:r>
          </w:p>
        </w:tc>
        <w:tc>
          <w:tcPr>
            <w:tcW w:w="1659" w:type="dxa"/>
            <w:tcBorders>
              <w:top w:val="nil"/>
              <w:left w:val="nil"/>
              <w:bottom w:val="nil"/>
              <w:right w:val="nil"/>
            </w:tcBorders>
            <w:noWrap/>
            <w:hideMark/>
          </w:tcPr>
          <w:p w14:paraId="68EDF24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1.13</w:t>
            </w:r>
          </w:p>
        </w:tc>
        <w:tc>
          <w:tcPr>
            <w:tcW w:w="1659" w:type="dxa"/>
            <w:tcBorders>
              <w:top w:val="nil"/>
              <w:left w:val="nil"/>
              <w:bottom w:val="nil"/>
              <w:right w:val="nil"/>
            </w:tcBorders>
            <w:noWrap/>
            <w:hideMark/>
          </w:tcPr>
          <w:p w14:paraId="0B7590C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1.05-1.21</w:t>
            </w:r>
          </w:p>
        </w:tc>
        <w:tc>
          <w:tcPr>
            <w:tcW w:w="1659" w:type="dxa"/>
            <w:tcBorders>
              <w:top w:val="nil"/>
              <w:left w:val="nil"/>
              <w:bottom w:val="nil"/>
              <w:right w:val="nil"/>
            </w:tcBorders>
            <w:noWrap/>
            <w:hideMark/>
          </w:tcPr>
          <w:p w14:paraId="3840C29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0.0005</w:t>
            </w:r>
          </w:p>
        </w:tc>
        <w:tc>
          <w:tcPr>
            <w:tcW w:w="1660" w:type="dxa"/>
            <w:tcBorders>
              <w:top w:val="nil"/>
              <w:left w:val="nil"/>
              <w:bottom w:val="nil"/>
              <w:right w:val="nil"/>
            </w:tcBorders>
            <w:noWrap/>
            <w:hideMark/>
          </w:tcPr>
          <w:p w14:paraId="2776FF71"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0.0173</w:t>
            </w:r>
          </w:p>
        </w:tc>
      </w:tr>
      <w:tr w:rsidR="009F7F3C" w:rsidRPr="009F7F3C" w14:paraId="2A1CE442" w14:textId="77777777" w:rsidTr="00A45B4E">
        <w:trPr>
          <w:trHeight w:val="276"/>
        </w:trPr>
        <w:tc>
          <w:tcPr>
            <w:tcW w:w="1659" w:type="dxa"/>
            <w:tcBorders>
              <w:top w:val="nil"/>
              <w:left w:val="nil"/>
              <w:bottom w:val="nil"/>
              <w:right w:val="nil"/>
            </w:tcBorders>
            <w:noWrap/>
            <w:hideMark/>
          </w:tcPr>
          <w:p w14:paraId="7517A164"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ADH1C</w:t>
            </w:r>
          </w:p>
        </w:tc>
        <w:tc>
          <w:tcPr>
            <w:tcW w:w="1659" w:type="dxa"/>
            <w:tcBorders>
              <w:top w:val="nil"/>
              <w:left w:val="nil"/>
              <w:bottom w:val="nil"/>
              <w:right w:val="nil"/>
            </w:tcBorders>
            <w:noWrap/>
            <w:hideMark/>
          </w:tcPr>
          <w:p w14:paraId="269764E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0.91</w:t>
            </w:r>
          </w:p>
        </w:tc>
        <w:tc>
          <w:tcPr>
            <w:tcW w:w="1659" w:type="dxa"/>
            <w:tcBorders>
              <w:top w:val="nil"/>
              <w:left w:val="nil"/>
              <w:bottom w:val="nil"/>
              <w:right w:val="nil"/>
            </w:tcBorders>
            <w:noWrap/>
            <w:hideMark/>
          </w:tcPr>
          <w:p w14:paraId="1907ABA5"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0.87-0.96</w:t>
            </w:r>
          </w:p>
        </w:tc>
        <w:tc>
          <w:tcPr>
            <w:tcW w:w="1659" w:type="dxa"/>
            <w:tcBorders>
              <w:top w:val="nil"/>
              <w:left w:val="nil"/>
              <w:bottom w:val="nil"/>
              <w:right w:val="nil"/>
            </w:tcBorders>
            <w:noWrap/>
            <w:hideMark/>
          </w:tcPr>
          <w:p w14:paraId="5650A0B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0.0002</w:t>
            </w:r>
          </w:p>
        </w:tc>
        <w:tc>
          <w:tcPr>
            <w:tcW w:w="1660" w:type="dxa"/>
            <w:tcBorders>
              <w:top w:val="nil"/>
              <w:left w:val="nil"/>
              <w:bottom w:val="nil"/>
              <w:right w:val="nil"/>
            </w:tcBorders>
            <w:noWrap/>
            <w:hideMark/>
          </w:tcPr>
          <w:p w14:paraId="6E32B37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-0.0149</w:t>
            </w:r>
          </w:p>
        </w:tc>
      </w:tr>
      <w:tr w:rsidR="009F7F3C" w:rsidRPr="009F7F3C" w14:paraId="3DB79EEE" w14:textId="77777777" w:rsidTr="00A45B4E">
        <w:trPr>
          <w:trHeight w:val="276"/>
        </w:trPr>
        <w:tc>
          <w:tcPr>
            <w:tcW w:w="1659" w:type="dxa"/>
            <w:tcBorders>
              <w:top w:val="nil"/>
              <w:left w:val="nil"/>
              <w:bottom w:val="nil"/>
              <w:right w:val="nil"/>
            </w:tcBorders>
            <w:noWrap/>
            <w:hideMark/>
          </w:tcPr>
          <w:p w14:paraId="316D78A4"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bookmarkStart w:id="229" w:name="_Hlk9464300"/>
            <w:r w:rsidRPr="009F7F3C">
              <w:rPr>
                <w:rFonts w:ascii="Book Antiqua" w:eastAsia="等线" w:hAnsi="Book Antiqua" w:cs="Times New Roman"/>
                <w:i/>
                <w:iCs/>
                <w:kern w:val="0"/>
                <w:sz w:val="24"/>
                <w:szCs w:val="24"/>
              </w:rPr>
              <w:t>CD5L</w:t>
            </w:r>
            <w:bookmarkEnd w:id="229"/>
          </w:p>
        </w:tc>
        <w:tc>
          <w:tcPr>
            <w:tcW w:w="1659" w:type="dxa"/>
            <w:tcBorders>
              <w:top w:val="nil"/>
              <w:left w:val="nil"/>
              <w:bottom w:val="nil"/>
              <w:right w:val="nil"/>
            </w:tcBorders>
            <w:noWrap/>
            <w:hideMark/>
          </w:tcPr>
          <w:p w14:paraId="4FB9FC0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0.90</w:t>
            </w:r>
          </w:p>
        </w:tc>
        <w:tc>
          <w:tcPr>
            <w:tcW w:w="1659" w:type="dxa"/>
            <w:tcBorders>
              <w:top w:val="nil"/>
              <w:left w:val="nil"/>
              <w:bottom w:val="nil"/>
              <w:right w:val="nil"/>
            </w:tcBorders>
            <w:noWrap/>
            <w:hideMark/>
          </w:tcPr>
          <w:p w14:paraId="2D075BB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0.85-0.95</w:t>
            </w:r>
          </w:p>
        </w:tc>
        <w:tc>
          <w:tcPr>
            <w:tcW w:w="1659" w:type="dxa"/>
            <w:tcBorders>
              <w:top w:val="nil"/>
              <w:left w:val="nil"/>
              <w:bottom w:val="nil"/>
              <w:right w:val="nil"/>
            </w:tcBorders>
            <w:noWrap/>
            <w:hideMark/>
          </w:tcPr>
          <w:p w14:paraId="0E56188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0.0004</w:t>
            </w:r>
          </w:p>
        </w:tc>
        <w:tc>
          <w:tcPr>
            <w:tcW w:w="1660" w:type="dxa"/>
            <w:tcBorders>
              <w:top w:val="nil"/>
              <w:left w:val="nil"/>
              <w:bottom w:val="nil"/>
              <w:right w:val="nil"/>
            </w:tcBorders>
            <w:noWrap/>
            <w:hideMark/>
          </w:tcPr>
          <w:p w14:paraId="17F8C55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-0.0131</w:t>
            </w:r>
          </w:p>
        </w:tc>
      </w:tr>
      <w:tr w:rsidR="009F7F3C" w:rsidRPr="009F7F3C" w14:paraId="338F5EC6" w14:textId="77777777" w:rsidTr="00A45B4E">
        <w:trPr>
          <w:trHeight w:val="276"/>
        </w:trPr>
        <w:tc>
          <w:tcPr>
            <w:tcW w:w="1659" w:type="dxa"/>
            <w:tcBorders>
              <w:top w:val="nil"/>
              <w:left w:val="nil"/>
              <w:bottom w:val="nil"/>
              <w:right w:val="nil"/>
            </w:tcBorders>
            <w:noWrap/>
            <w:hideMark/>
          </w:tcPr>
          <w:p w14:paraId="4858E1C2"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TMC5</w:t>
            </w:r>
          </w:p>
        </w:tc>
        <w:tc>
          <w:tcPr>
            <w:tcW w:w="1659" w:type="dxa"/>
            <w:tcBorders>
              <w:top w:val="nil"/>
              <w:left w:val="nil"/>
              <w:bottom w:val="nil"/>
              <w:right w:val="nil"/>
            </w:tcBorders>
            <w:noWrap/>
            <w:hideMark/>
          </w:tcPr>
          <w:p w14:paraId="14D9AC6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1.06</w:t>
            </w:r>
          </w:p>
        </w:tc>
        <w:tc>
          <w:tcPr>
            <w:tcW w:w="1659" w:type="dxa"/>
            <w:tcBorders>
              <w:top w:val="nil"/>
              <w:left w:val="nil"/>
              <w:bottom w:val="nil"/>
              <w:right w:val="nil"/>
            </w:tcBorders>
            <w:noWrap/>
            <w:hideMark/>
          </w:tcPr>
          <w:p w14:paraId="7DB734C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1.01-1.12</w:t>
            </w:r>
          </w:p>
        </w:tc>
        <w:tc>
          <w:tcPr>
            <w:tcW w:w="1659" w:type="dxa"/>
            <w:tcBorders>
              <w:top w:val="nil"/>
              <w:left w:val="nil"/>
              <w:bottom w:val="nil"/>
              <w:right w:val="nil"/>
            </w:tcBorders>
            <w:noWrap/>
            <w:hideMark/>
          </w:tcPr>
          <w:p w14:paraId="78713FFC"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0.0255</w:t>
            </w:r>
          </w:p>
        </w:tc>
        <w:tc>
          <w:tcPr>
            <w:tcW w:w="1660" w:type="dxa"/>
            <w:tcBorders>
              <w:top w:val="nil"/>
              <w:left w:val="nil"/>
              <w:bottom w:val="nil"/>
              <w:right w:val="nil"/>
            </w:tcBorders>
            <w:noWrap/>
            <w:hideMark/>
          </w:tcPr>
          <w:p w14:paraId="2BB0AAA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0.0106</w:t>
            </w:r>
          </w:p>
        </w:tc>
      </w:tr>
      <w:tr w:rsidR="009F7F3C" w:rsidRPr="009F7F3C" w14:paraId="4D29DB2F" w14:textId="77777777" w:rsidTr="00A45B4E">
        <w:trPr>
          <w:trHeight w:val="276"/>
        </w:trPr>
        <w:tc>
          <w:tcPr>
            <w:tcW w:w="1659" w:type="dxa"/>
            <w:tcBorders>
              <w:top w:val="nil"/>
              <w:left w:val="nil"/>
              <w:bottom w:val="nil"/>
              <w:right w:val="nil"/>
            </w:tcBorders>
            <w:noWrap/>
            <w:hideMark/>
          </w:tcPr>
          <w:p w14:paraId="1E339BD0"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DOK5</w:t>
            </w:r>
          </w:p>
        </w:tc>
        <w:tc>
          <w:tcPr>
            <w:tcW w:w="1659" w:type="dxa"/>
            <w:tcBorders>
              <w:top w:val="nil"/>
              <w:left w:val="nil"/>
              <w:bottom w:val="nil"/>
              <w:right w:val="nil"/>
            </w:tcBorders>
            <w:noWrap/>
            <w:hideMark/>
          </w:tcPr>
          <w:p w14:paraId="3CED31C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w:t>
            </w:r>
          </w:p>
        </w:tc>
        <w:tc>
          <w:tcPr>
            <w:tcW w:w="1659" w:type="dxa"/>
            <w:tcBorders>
              <w:top w:val="nil"/>
              <w:left w:val="nil"/>
              <w:bottom w:val="nil"/>
              <w:right w:val="nil"/>
            </w:tcBorders>
            <w:noWrap/>
            <w:hideMark/>
          </w:tcPr>
          <w:p w14:paraId="729BC0D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0.75-0.95</w:t>
            </w:r>
          </w:p>
        </w:tc>
        <w:tc>
          <w:tcPr>
            <w:tcW w:w="1659" w:type="dxa"/>
            <w:tcBorders>
              <w:top w:val="nil"/>
              <w:left w:val="nil"/>
              <w:bottom w:val="nil"/>
              <w:right w:val="nil"/>
            </w:tcBorders>
            <w:noWrap/>
            <w:hideMark/>
          </w:tcPr>
          <w:p w14:paraId="5C41C34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0.0041</w:t>
            </w:r>
          </w:p>
        </w:tc>
        <w:tc>
          <w:tcPr>
            <w:tcW w:w="1660" w:type="dxa"/>
            <w:tcBorders>
              <w:top w:val="nil"/>
              <w:left w:val="nil"/>
              <w:bottom w:val="nil"/>
              <w:right w:val="nil"/>
            </w:tcBorders>
            <w:noWrap/>
            <w:hideMark/>
          </w:tcPr>
          <w:p w14:paraId="61EC9C0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-0.0082</w:t>
            </w:r>
          </w:p>
        </w:tc>
      </w:tr>
      <w:tr w:rsidR="009F7F3C" w:rsidRPr="009F7F3C" w14:paraId="6BA5BA2A" w14:textId="77777777" w:rsidTr="00A45B4E">
        <w:trPr>
          <w:trHeight w:val="276"/>
        </w:trPr>
        <w:tc>
          <w:tcPr>
            <w:tcW w:w="1659" w:type="dxa"/>
            <w:tcBorders>
              <w:top w:val="nil"/>
              <w:left w:val="nil"/>
              <w:bottom w:val="nil"/>
              <w:right w:val="nil"/>
            </w:tcBorders>
            <w:noWrap/>
            <w:hideMark/>
          </w:tcPr>
          <w:p w14:paraId="59CA6779"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UGT2B15</w:t>
            </w:r>
          </w:p>
        </w:tc>
        <w:tc>
          <w:tcPr>
            <w:tcW w:w="1659" w:type="dxa"/>
            <w:tcBorders>
              <w:top w:val="nil"/>
              <w:left w:val="nil"/>
              <w:bottom w:val="nil"/>
              <w:right w:val="nil"/>
            </w:tcBorders>
            <w:noWrap/>
            <w:hideMark/>
          </w:tcPr>
          <w:p w14:paraId="44F07F2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0.91</w:t>
            </w:r>
          </w:p>
        </w:tc>
        <w:tc>
          <w:tcPr>
            <w:tcW w:w="1659" w:type="dxa"/>
            <w:tcBorders>
              <w:top w:val="nil"/>
              <w:left w:val="nil"/>
              <w:bottom w:val="nil"/>
              <w:right w:val="nil"/>
            </w:tcBorders>
            <w:noWrap/>
            <w:hideMark/>
          </w:tcPr>
          <w:p w14:paraId="594AA7C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0.86-0.96</w:t>
            </w:r>
          </w:p>
        </w:tc>
        <w:tc>
          <w:tcPr>
            <w:tcW w:w="1659" w:type="dxa"/>
            <w:tcBorders>
              <w:top w:val="nil"/>
              <w:left w:val="nil"/>
              <w:bottom w:val="nil"/>
              <w:right w:val="nil"/>
            </w:tcBorders>
            <w:noWrap/>
            <w:hideMark/>
          </w:tcPr>
          <w:p w14:paraId="20124D83"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0.0007</w:t>
            </w:r>
          </w:p>
        </w:tc>
        <w:tc>
          <w:tcPr>
            <w:tcW w:w="1660" w:type="dxa"/>
            <w:tcBorders>
              <w:top w:val="nil"/>
              <w:left w:val="nil"/>
              <w:bottom w:val="nil"/>
              <w:right w:val="nil"/>
            </w:tcBorders>
            <w:noWrap/>
            <w:hideMark/>
          </w:tcPr>
          <w:p w14:paraId="79346F7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-0.0072</w:t>
            </w:r>
          </w:p>
        </w:tc>
      </w:tr>
      <w:tr w:rsidR="009F7F3C" w:rsidRPr="009F7F3C" w14:paraId="594EC2CE" w14:textId="77777777" w:rsidTr="00A45B4E">
        <w:trPr>
          <w:trHeight w:val="276"/>
        </w:trPr>
        <w:tc>
          <w:tcPr>
            <w:tcW w:w="1659" w:type="dxa"/>
            <w:tcBorders>
              <w:top w:val="nil"/>
              <w:left w:val="nil"/>
              <w:bottom w:val="single" w:sz="4" w:space="0" w:color="auto"/>
              <w:right w:val="nil"/>
            </w:tcBorders>
            <w:noWrap/>
            <w:hideMark/>
          </w:tcPr>
          <w:p w14:paraId="4FE3E075"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RASGRP2</w:t>
            </w:r>
          </w:p>
        </w:tc>
        <w:tc>
          <w:tcPr>
            <w:tcW w:w="1659" w:type="dxa"/>
            <w:tcBorders>
              <w:top w:val="nil"/>
              <w:left w:val="nil"/>
              <w:bottom w:val="single" w:sz="4" w:space="0" w:color="auto"/>
              <w:right w:val="nil"/>
            </w:tcBorders>
            <w:noWrap/>
            <w:hideMark/>
          </w:tcPr>
          <w:p w14:paraId="7426C47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0.82</w:t>
            </w:r>
          </w:p>
        </w:tc>
        <w:tc>
          <w:tcPr>
            <w:tcW w:w="1659" w:type="dxa"/>
            <w:tcBorders>
              <w:top w:val="nil"/>
              <w:left w:val="nil"/>
              <w:bottom w:val="single" w:sz="4" w:space="0" w:color="auto"/>
              <w:right w:val="nil"/>
            </w:tcBorders>
            <w:noWrap/>
            <w:hideMark/>
          </w:tcPr>
          <w:p w14:paraId="0E4AF80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0.72-0.93</w:t>
            </w:r>
          </w:p>
        </w:tc>
        <w:tc>
          <w:tcPr>
            <w:tcW w:w="1659" w:type="dxa"/>
            <w:tcBorders>
              <w:top w:val="nil"/>
              <w:left w:val="nil"/>
              <w:bottom w:val="single" w:sz="4" w:space="0" w:color="auto"/>
              <w:right w:val="nil"/>
            </w:tcBorders>
            <w:noWrap/>
            <w:hideMark/>
          </w:tcPr>
          <w:p w14:paraId="6D19B10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0.0016</w:t>
            </w:r>
          </w:p>
        </w:tc>
        <w:tc>
          <w:tcPr>
            <w:tcW w:w="1660" w:type="dxa"/>
            <w:tcBorders>
              <w:top w:val="nil"/>
              <w:left w:val="nil"/>
              <w:bottom w:val="single" w:sz="4" w:space="0" w:color="auto"/>
              <w:right w:val="nil"/>
            </w:tcBorders>
            <w:noWrap/>
            <w:hideMark/>
          </w:tcPr>
          <w:p w14:paraId="0DAA4CB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-0.0062</w:t>
            </w:r>
          </w:p>
        </w:tc>
        <w:bookmarkEnd w:id="228"/>
      </w:tr>
    </w:tbl>
    <w:p w14:paraId="3D943200" w14:textId="0B878D9B" w:rsidR="00613507"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HR</w:t>
      </w:r>
      <w:r w:rsidR="00F74318" w:rsidRPr="009F7F3C">
        <w:rPr>
          <w:rFonts w:ascii="Book Antiqua" w:hAnsi="Book Antiqua" w:cs="Times New Roman"/>
          <w:sz w:val="24"/>
          <w:szCs w:val="24"/>
        </w:rPr>
        <w:t>:</w:t>
      </w:r>
      <w:r w:rsidRPr="009F7F3C">
        <w:rPr>
          <w:rFonts w:ascii="Book Antiqua" w:hAnsi="Book Antiqua" w:cs="Times New Roman"/>
          <w:sz w:val="24"/>
          <w:szCs w:val="24"/>
        </w:rPr>
        <w:t xml:space="preserve"> </w:t>
      </w:r>
      <w:r w:rsidRPr="009F7F3C">
        <w:rPr>
          <w:rFonts w:ascii="Book Antiqua" w:hAnsi="Book Antiqua" w:cs="Times New Roman"/>
          <w:caps/>
          <w:sz w:val="24"/>
          <w:szCs w:val="24"/>
        </w:rPr>
        <w:t>h</w:t>
      </w:r>
      <w:r w:rsidRPr="009F7F3C">
        <w:rPr>
          <w:rFonts w:ascii="Book Antiqua" w:hAnsi="Book Antiqua" w:cs="Times New Roman"/>
          <w:sz w:val="24"/>
          <w:szCs w:val="24"/>
        </w:rPr>
        <w:t>azard ratio;</w:t>
      </w:r>
      <w:bookmarkStart w:id="230" w:name="OLE_LINK175"/>
      <w:r w:rsidRPr="009F7F3C">
        <w:rPr>
          <w:rFonts w:ascii="Book Antiqua" w:hAnsi="Book Antiqua" w:cs="Times New Roman"/>
          <w:sz w:val="24"/>
          <w:szCs w:val="24"/>
        </w:rPr>
        <w:t xml:space="preserve"> CI</w:t>
      </w:r>
      <w:r w:rsidR="00F74318" w:rsidRPr="009F7F3C">
        <w:rPr>
          <w:rFonts w:ascii="Book Antiqua" w:hAnsi="Book Antiqua" w:cs="Times New Roman"/>
          <w:sz w:val="24"/>
          <w:szCs w:val="24"/>
        </w:rPr>
        <w:t>:</w:t>
      </w:r>
      <w:r w:rsidRPr="009F7F3C">
        <w:rPr>
          <w:rFonts w:ascii="Book Antiqua" w:hAnsi="Book Antiqua" w:cs="Times New Roman"/>
          <w:sz w:val="24"/>
          <w:szCs w:val="24"/>
        </w:rPr>
        <w:t xml:space="preserve"> </w:t>
      </w:r>
      <w:r w:rsidRPr="009F7F3C">
        <w:rPr>
          <w:rFonts w:ascii="Book Antiqua" w:hAnsi="Book Antiqua" w:cs="Times New Roman"/>
          <w:caps/>
          <w:sz w:val="24"/>
          <w:szCs w:val="24"/>
        </w:rPr>
        <w:t>c</w:t>
      </w:r>
      <w:r w:rsidRPr="009F7F3C">
        <w:rPr>
          <w:rFonts w:ascii="Book Antiqua" w:hAnsi="Book Antiqua" w:cs="Times New Roman"/>
          <w:sz w:val="24"/>
          <w:szCs w:val="24"/>
        </w:rPr>
        <w:t>onfidential interval.</w:t>
      </w:r>
      <w:bookmarkEnd w:id="230"/>
    </w:p>
    <w:p w14:paraId="21796AC0" w14:textId="221425EC"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23CF44F1" w14:textId="08EAA4EC" w:rsidR="001524C3"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lastRenderedPageBreak/>
        <w:t xml:space="preserve">Table 3 Univariate and multivariate Cox regression </w:t>
      </w:r>
      <w:proofErr w:type="spellStart"/>
      <w:r w:rsidR="00086A59">
        <w:rPr>
          <w:rFonts w:ascii="Book Antiqua" w:hAnsi="Book Antiqua" w:cs="Times New Roman"/>
          <w:b/>
          <w:bCs/>
          <w:sz w:val="24"/>
          <w:szCs w:val="24"/>
        </w:rPr>
        <w:t>analyese</w:t>
      </w:r>
      <w:proofErr w:type="spellEnd"/>
      <w:r w:rsidR="00086A59">
        <w:rPr>
          <w:rFonts w:ascii="Book Antiqua" w:hAnsi="Book Antiqua" w:cs="Times New Roman"/>
          <w:b/>
          <w:bCs/>
          <w:sz w:val="24"/>
          <w:szCs w:val="24"/>
        </w:rPr>
        <w:t xml:space="preserve"> </w:t>
      </w:r>
      <w:r w:rsidRPr="009F7F3C">
        <w:rPr>
          <w:rFonts w:ascii="Book Antiqua" w:hAnsi="Book Antiqua" w:cs="Times New Roman"/>
          <w:b/>
          <w:bCs/>
          <w:sz w:val="24"/>
          <w:szCs w:val="24"/>
        </w:rPr>
        <w:t xml:space="preserve">of prognostic factors and overall survival of patients </w:t>
      </w:r>
      <w:r w:rsidR="003F5443" w:rsidRPr="009F7F3C">
        <w:rPr>
          <w:rFonts w:ascii="Book Antiqua" w:hAnsi="Book Antiqua" w:cs="Times New Roman"/>
          <w:b/>
          <w:bCs/>
          <w:sz w:val="24"/>
          <w:szCs w:val="24"/>
        </w:rPr>
        <w:t xml:space="preserve">with hepatocellular carcinoma </w:t>
      </w:r>
      <w:r w:rsidRPr="009F7F3C">
        <w:rPr>
          <w:rFonts w:ascii="Book Antiqua" w:hAnsi="Book Antiqua" w:cs="Times New Roman"/>
          <w:b/>
          <w:bCs/>
          <w:sz w:val="24"/>
          <w:szCs w:val="24"/>
        </w:rPr>
        <w:t xml:space="preserve">from </w:t>
      </w:r>
      <w:r w:rsidR="003F5443" w:rsidRPr="009F7F3C">
        <w:rPr>
          <w:rFonts w:ascii="Book Antiqua" w:hAnsi="Book Antiqua" w:cs="Times New Roman"/>
          <w:b/>
          <w:kern w:val="0"/>
          <w:sz w:val="24"/>
          <w:szCs w:val="24"/>
        </w:rPr>
        <w:t>The Cancer Genome Atlas</w:t>
      </w:r>
      <w:r w:rsidR="003F5443" w:rsidRPr="009F7F3C">
        <w:rPr>
          <w:rFonts w:ascii="Book Antiqua" w:hAnsi="Book Antiqua" w:cs="Times New Roman"/>
          <w:b/>
          <w:bCs/>
          <w:sz w:val="24"/>
          <w:szCs w:val="24"/>
        </w:rPr>
        <w:t xml:space="preserve"> </w:t>
      </w:r>
      <w:r w:rsidRPr="009F7F3C">
        <w:rPr>
          <w:rFonts w:ascii="Book Antiqua" w:hAnsi="Book Antiqua" w:cs="Times New Roman"/>
          <w:b/>
          <w:bCs/>
          <w:sz w:val="24"/>
          <w:szCs w:val="24"/>
        </w:rPr>
        <w:t>database</w:t>
      </w:r>
    </w:p>
    <w:tbl>
      <w:tblPr>
        <w:tblStyle w:val="aa"/>
        <w:tblW w:w="978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4"/>
        <w:gridCol w:w="1041"/>
        <w:gridCol w:w="1655"/>
        <w:gridCol w:w="1159"/>
        <w:gridCol w:w="908"/>
        <w:gridCol w:w="1575"/>
        <w:gridCol w:w="1179"/>
      </w:tblGrid>
      <w:tr w:rsidR="009F7F3C" w:rsidRPr="009F7F3C" w14:paraId="4BB0FF06" w14:textId="77777777" w:rsidTr="007F660A">
        <w:trPr>
          <w:trHeight w:val="465"/>
          <w:jc w:val="center"/>
        </w:trPr>
        <w:tc>
          <w:tcPr>
            <w:tcW w:w="2264" w:type="dxa"/>
            <w:vMerge w:val="restart"/>
          </w:tcPr>
          <w:p w14:paraId="5EE4AD3B"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Variable</w:t>
            </w:r>
          </w:p>
        </w:tc>
        <w:tc>
          <w:tcPr>
            <w:tcW w:w="3855" w:type="dxa"/>
            <w:gridSpan w:val="3"/>
          </w:tcPr>
          <w:p w14:paraId="05D68D93"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Univariate analysis</w:t>
            </w:r>
          </w:p>
        </w:tc>
        <w:tc>
          <w:tcPr>
            <w:tcW w:w="3662" w:type="dxa"/>
            <w:gridSpan w:val="3"/>
          </w:tcPr>
          <w:p w14:paraId="1301EB6A"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Multivariate analysis</w:t>
            </w:r>
          </w:p>
        </w:tc>
      </w:tr>
      <w:tr w:rsidR="009F7F3C" w:rsidRPr="009F7F3C" w14:paraId="59DC9B6D" w14:textId="77777777" w:rsidTr="007F660A">
        <w:trPr>
          <w:trHeight w:val="76"/>
          <w:jc w:val="center"/>
        </w:trPr>
        <w:tc>
          <w:tcPr>
            <w:tcW w:w="2264" w:type="dxa"/>
            <w:vMerge/>
            <w:tcBorders>
              <w:bottom w:val="single" w:sz="4" w:space="0" w:color="auto"/>
            </w:tcBorders>
          </w:tcPr>
          <w:p w14:paraId="603467E3" w14:textId="77777777" w:rsidR="00F060EB" w:rsidRPr="009F7F3C" w:rsidRDefault="00F060EB" w:rsidP="00C173E7">
            <w:pPr>
              <w:snapToGrid w:val="0"/>
              <w:spacing w:line="360" w:lineRule="auto"/>
              <w:rPr>
                <w:rFonts w:ascii="Book Antiqua" w:hAnsi="Book Antiqua" w:cs="Times New Roman"/>
                <w:b/>
                <w:bCs/>
                <w:sz w:val="24"/>
                <w:szCs w:val="24"/>
              </w:rPr>
            </w:pPr>
          </w:p>
        </w:tc>
        <w:tc>
          <w:tcPr>
            <w:tcW w:w="1041" w:type="dxa"/>
            <w:tcBorders>
              <w:bottom w:val="single" w:sz="4" w:space="0" w:color="auto"/>
            </w:tcBorders>
          </w:tcPr>
          <w:p w14:paraId="55826015"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HR</w:t>
            </w:r>
          </w:p>
        </w:tc>
        <w:tc>
          <w:tcPr>
            <w:tcW w:w="1655" w:type="dxa"/>
            <w:tcBorders>
              <w:bottom w:val="single" w:sz="4" w:space="0" w:color="auto"/>
            </w:tcBorders>
          </w:tcPr>
          <w:p w14:paraId="05ACDFB2" w14:textId="3E88E166"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95%CI</w:t>
            </w:r>
          </w:p>
        </w:tc>
        <w:tc>
          <w:tcPr>
            <w:tcW w:w="1159" w:type="dxa"/>
            <w:tcBorders>
              <w:bottom w:val="single" w:sz="4" w:space="0" w:color="auto"/>
            </w:tcBorders>
          </w:tcPr>
          <w:p w14:paraId="48E6D7C4" w14:textId="3B5289A3" w:rsidR="00F060EB" w:rsidRPr="009F7F3C" w:rsidRDefault="00F060EB" w:rsidP="00086A59">
            <w:pPr>
              <w:snapToGrid w:val="0"/>
              <w:spacing w:line="360" w:lineRule="auto"/>
              <w:rPr>
                <w:rFonts w:ascii="Book Antiqua" w:hAnsi="Book Antiqua" w:cs="Times New Roman"/>
                <w:b/>
                <w:bCs/>
                <w:i/>
                <w:iCs/>
                <w:sz w:val="24"/>
                <w:szCs w:val="24"/>
              </w:rPr>
            </w:pPr>
            <w:r w:rsidRPr="009F7F3C">
              <w:rPr>
                <w:rFonts w:ascii="Book Antiqua" w:hAnsi="Book Antiqua" w:cs="Times New Roman"/>
                <w:b/>
                <w:bCs/>
                <w:i/>
                <w:iCs/>
                <w:sz w:val="24"/>
                <w:szCs w:val="24"/>
              </w:rPr>
              <w:t>P</w:t>
            </w:r>
            <w:r w:rsidR="007F660A" w:rsidRPr="009F7F3C">
              <w:rPr>
                <w:rFonts w:ascii="Book Antiqua" w:hAnsi="Book Antiqua" w:cs="Times New Roman" w:hint="eastAsia"/>
                <w:b/>
                <w:bCs/>
                <w:i/>
                <w:iCs/>
                <w:sz w:val="24"/>
                <w:szCs w:val="24"/>
              </w:rPr>
              <w:t xml:space="preserve"> </w:t>
            </w:r>
            <w:r w:rsidRPr="009F7F3C">
              <w:rPr>
                <w:rFonts w:ascii="Book Antiqua" w:hAnsi="Book Antiqua" w:cs="Times New Roman"/>
                <w:b/>
                <w:bCs/>
                <w:sz w:val="24"/>
                <w:szCs w:val="24"/>
              </w:rPr>
              <w:t>value</w:t>
            </w:r>
          </w:p>
        </w:tc>
        <w:tc>
          <w:tcPr>
            <w:tcW w:w="908" w:type="dxa"/>
            <w:tcBorders>
              <w:bottom w:val="single" w:sz="4" w:space="0" w:color="auto"/>
            </w:tcBorders>
          </w:tcPr>
          <w:p w14:paraId="5AF0498D"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HR</w:t>
            </w:r>
          </w:p>
        </w:tc>
        <w:tc>
          <w:tcPr>
            <w:tcW w:w="1575" w:type="dxa"/>
            <w:tcBorders>
              <w:bottom w:val="single" w:sz="4" w:space="0" w:color="auto"/>
            </w:tcBorders>
          </w:tcPr>
          <w:p w14:paraId="4F428DC6" w14:textId="243BE1FE"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95%CI</w:t>
            </w:r>
          </w:p>
        </w:tc>
        <w:tc>
          <w:tcPr>
            <w:tcW w:w="1179" w:type="dxa"/>
            <w:tcBorders>
              <w:bottom w:val="single" w:sz="4" w:space="0" w:color="auto"/>
            </w:tcBorders>
          </w:tcPr>
          <w:p w14:paraId="4745BFD1" w14:textId="22CF7D75" w:rsidR="00F060EB" w:rsidRPr="009F7F3C" w:rsidRDefault="00F060EB" w:rsidP="00086A59">
            <w:pPr>
              <w:snapToGrid w:val="0"/>
              <w:spacing w:line="360" w:lineRule="auto"/>
              <w:rPr>
                <w:rFonts w:ascii="Book Antiqua" w:hAnsi="Book Antiqua" w:cs="Times New Roman"/>
                <w:b/>
                <w:bCs/>
                <w:sz w:val="24"/>
                <w:szCs w:val="24"/>
              </w:rPr>
            </w:pPr>
            <w:r w:rsidRPr="009F7F3C">
              <w:rPr>
                <w:rFonts w:ascii="Book Antiqua" w:hAnsi="Book Antiqua" w:cs="Times New Roman"/>
                <w:b/>
                <w:bCs/>
                <w:i/>
                <w:iCs/>
                <w:sz w:val="24"/>
                <w:szCs w:val="24"/>
              </w:rPr>
              <w:t>P</w:t>
            </w:r>
            <w:r w:rsidRPr="009F7F3C">
              <w:rPr>
                <w:rFonts w:ascii="Book Antiqua" w:hAnsi="Book Antiqua" w:cs="Times New Roman"/>
                <w:b/>
                <w:bCs/>
                <w:sz w:val="24"/>
                <w:szCs w:val="24"/>
              </w:rPr>
              <w:t xml:space="preserve"> value</w:t>
            </w:r>
          </w:p>
        </w:tc>
      </w:tr>
      <w:tr w:rsidR="009F7F3C" w:rsidRPr="009F7F3C" w14:paraId="1518877C" w14:textId="77777777" w:rsidTr="007F660A">
        <w:trPr>
          <w:trHeight w:val="451"/>
          <w:jc w:val="center"/>
        </w:trPr>
        <w:tc>
          <w:tcPr>
            <w:tcW w:w="2264" w:type="dxa"/>
            <w:tcBorders>
              <w:bottom w:val="nil"/>
            </w:tcBorders>
          </w:tcPr>
          <w:p w14:paraId="7F43910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Risk score</w:t>
            </w:r>
          </w:p>
        </w:tc>
        <w:tc>
          <w:tcPr>
            <w:tcW w:w="1041" w:type="dxa"/>
            <w:tcBorders>
              <w:bottom w:val="nil"/>
            </w:tcBorders>
          </w:tcPr>
          <w:p w14:paraId="5E1F404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11.37</w:t>
            </w:r>
          </w:p>
        </w:tc>
        <w:tc>
          <w:tcPr>
            <w:tcW w:w="1655" w:type="dxa"/>
            <w:tcBorders>
              <w:bottom w:val="nil"/>
            </w:tcBorders>
          </w:tcPr>
          <w:p w14:paraId="6FF217D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5.49-23.56</w:t>
            </w:r>
          </w:p>
        </w:tc>
        <w:tc>
          <w:tcPr>
            <w:tcW w:w="1159" w:type="dxa"/>
            <w:tcBorders>
              <w:bottom w:val="nil"/>
            </w:tcBorders>
          </w:tcPr>
          <w:p w14:paraId="3589A5D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bottom w:val="nil"/>
            </w:tcBorders>
          </w:tcPr>
          <w:p w14:paraId="7CAB0F9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8.99</w:t>
            </w:r>
          </w:p>
        </w:tc>
        <w:tc>
          <w:tcPr>
            <w:tcW w:w="1575" w:type="dxa"/>
            <w:tcBorders>
              <w:bottom w:val="nil"/>
            </w:tcBorders>
          </w:tcPr>
          <w:p w14:paraId="498173A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2.53-32.01</w:t>
            </w:r>
          </w:p>
        </w:tc>
        <w:tc>
          <w:tcPr>
            <w:tcW w:w="1179" w:type="dxa"/>
            <w:tcBorders>
              <w:bottom w:val="nil"/>
            </w:tcBorders>
          </w:tcPr>
          <w:p w14:paraId="063E0A2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0.001</w:t>
            </w:r>
          </w:p>
        </w:tc>
      </w:tr>
      <w:tr w:rsidR="009F7F3C" w:rsidRPr="009F7F3C" w14:paraId="0508773F" w14:textId="77777777" w:rsidTr="007F660A">
        <w:trPr>
          <w:trHeight w:val="465"/>
          <w:jc w:val="center"/>
        </w:trPr>
        <w:tc>
          <w:tcPr>
            <w:tcW w:w="2264" w:type="dxa"/>
            <w:tcBorders>
              <w:top w:val="nil"/>
              <w:bottom w:val="nil"/>
            </w:tcBorders>
          </w:tcPr>
          <w:p w14:paraId="6912698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eastAsia="等线" w:hAnsi="Book Antiqua" w:cs="Times New Roman"/>
                <w:kern w:val="0"/>
                <w:sz w:val="24"/>
                <w:szCs w:val="24"/>
              </w:rPr>
              <w:t>TNM stage</w:t>
            </w:r>
          </w:p>
        </w:tc>
        <w:tc>
          <w:tcPr>
            <w:tcW w:w="1041" w:type="dxa"/>
            <w:tcBorders>
              <w:top w:val="nil"/>
              <w:bottom w:val="nil"/>
            </w:tcBorders>
          </w:tcPr>
          <w:p w14:paraId="02682755"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1.79</w:t>
            </w:r>
          </w:p>
        </w:tc>
        <w:tc>
          <w:tcPr>
            <w:tcW w:w="1655" w:type="dxa"/>
            <w:tcBorders>
              <w:top w:val="nil"/>
              <w:bottom w:val="nil"/>
            </w:tcBorders>
          </w:tcPr>
          <w:p w14:paraId="70B9AAF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1.45-2.22</w:t>
            </w:r>
          </w:p>
        </w:tc>
        <w:tc>
          <w:tcPr>
            <w:tcW w:w="1159" w:type="dxa"/>
            <w:tcBorders>
              <w:top w:val="nil"/>
              <w:bottom w:val="nil"/>
            </w:tcBorders>
          </w:tcPr>
          <w:p w14:paraId="1DDFA8D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285CD6A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1.24</w:t>
            </w:r>
          </w:p>
        </w:tc>
        <w:tc>
          <w:tcPr>
            <w:tcW w:w="1575" w:type="dxa"/>
            <w:tcBorders>
              <w:top w:val="nil"/>
              <w:bottom w:val="nil"/>
            </w:tcBorders>
          </w:tcPr>
          <w:p w14:paraId="0CA3DEB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0.89-1.75</w:t>
            </w:r>
          </w:p>
        </w:tc>
        <w:tc>
          <w:tcPr>
            <w:tcW w:w="1179" w:type="dxa"/>
            <w:tcBorders>
              <w:top w:val="nil"/>
              <w:bottom w:val="nil"/>
            </w:tcBorders>
          </w:tcPr>
          <w:p w14:paraId="05A42412"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0.209</w:t>
            </w:r>
          </w:p>
        </w:tc>
      </w:tr>
      <w:tr w:rsidR="009F7F3C" w:rsidRPr="009F7F3C" w14:paraId="2149AA6C" w14:textId="77777777" w:rsidTr="007F660A">
        <w:trPr>
          <w:trHeight w:val="465"/>
          <w:jc w:val="center"/>
        </w:trPr>
        <w:tc>
          <w:tcPr>
            <w:tcW w:w="2264" w:type="dxa"/>
            <w:tcBorders>
              <w:top w:val="nil"/>
              <w:bottom w:val="nil"/>
            </w:tcBorders>
          </w:tcPr>
          <w:p w14:paraId="30D361E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Age</w:t>
            </w:r>
          </w:p>
        </w:tc>
        <w:tc>
          <w:tcPr>
            <w:tcW w:w="1041" w:type="dxa"/>
            <w:tcBorders>
              <w:top w:val="nil"/>
              <w:bottom w:val="nil"/>
            </w:tcBorders>
          </w:tcPr>
          <w:p w14:paraId="3860001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1.01</w:t>
            </w:r>
          </w:p>
        </w:tc>
        <w:tc>
          <w:tcPr>
            <w:tcW w:w="1655" w:type="dxa"/>
            <w:tcBorders>
              <w:top w:val="nil"/>
              <w:bottom w:val="nil"/>
            </w:tcBorders>
          </w:tcPr>
          <w:p w14:paraId="55EF262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0.99-1.02</w:t>
            </w:r>
          </w:p>
        </w:tc>
        <w:tc>
          <w:tcPr>
            <w:tcW w:w="1159" w:type="dxa"/>
            <w:tcBorders>
              <w:top w:val="nil"/>
              <w:bottom w:val="nil"/>
            </w:tcBorders>
          </w:tcPr>
          <w:p w14:paraId="5298674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0.254</w:t>
            </w:r>
          </w:p>
        </w:tc>
        <w:tc>
          <w:tcPr>
            <w:tcW w:w="908" w:type="dxa"/>
            <w:tcBorders>
              <w:top w:val="nil"/>
              <w:bottom w:val="nil"/>
            </w:tcBorders>
          </w:tcPr>
          <w:p w14:paraId="3BC02F2C"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56DE6CEC"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2E056D95"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0F48256C" w14:textId="77777777" w:rsidTr="007F660A">
        <w:trPr>
          <w:trHeight w:val="451"/>
          <w:jc w:val="center"/>
        </w:trPr>
        <w:tc>
          <w:tcPr>
            <w:tcW w:w="2264" w:type="dxa"/>
            <w:tcBorders>
              <w:top w:val="nil"/>
              <w:bottom w:val="nil"/>
            </w:tcBorders>
          </w:tcPr>
          <w:p w14:paraId="221BBB0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Gender</w:t>
            </w:r>
          </w:p>
        </w:tc>
        <w:tc>
          <w:tcPr>
            <w:tcW w:w="1041" w:type="dxa"/>
            <w:tcBorders>
              <w:top w:val="nil"/>
              <w:bottom w:val="nil"/>
            </w:tcBorders>
          </w:tcPr>
          <w:p w14:paraId="1CE3454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0.79</w:t>
            </w:r>
          </w:p>
        </w:tc>
        <w:tc>
          <w:tcPr>
            <w:tcW w:w="1655" w:type="dxa"/>
            <w:tcBorders>
              <w:top w:val="nil"/>
              <w:bottom w:val="nil"/>
            </w:tcBorders>
          </w:tcPr>
          <w:p w14:paraId="55E4813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0.55-1.13</w:t>
            </w:r>
          </w:p>
        </w:tc>
        <w:tc>
          <w:tcPr>
            <w:tcW w:w="1159" w:type="dxa"/>
            <w:tcBorders>
              <w:top w:val="nil"/>
              <w:bottom w:val="nil"/>
            </w:tcBorders>
          </w:tcPr>
          <w:p w14:paraId="3A3CFF9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0.192</w:t>
            </w:r>
          </w:p>
        </w:tc>
        <w:tc>
          <w:tcPr>
            <w:tcW w:w="908" w:type="dxa"/>
            <w:tcBorders>
              <w:top w:val="nil"/>
              <w:bottom w:val="nil"/>
            </w:tcBorders>
          </w:tcPr>
          <w:p w14:paraId="5125B53E"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2EA6FB9E"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570FAC0C"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0F98E7CF" w14:textId="77777777" w:rsidTr="007F660A">
        <w:trPr>
          <w:trHeight w:val="465"/>
          <w:jc w:val="center"/>
        </w:trPr>
        <w:tc>
          <w:tcPr>
            <w:tcW w:w="2264" w:type="dxa"/>
            <w:tcBorders>
              <w:top w:val="nil"/>
              <w:bottom w:val="nil"/>
            </w:tcBorders>
          </w:tcPr>
          <w:p w14:paraId="5DD06AA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Race</w:t>
            </w:r>
          </w:p>
        </w:tc>
        <w:tc>
          <w:tcPr>
            <w:tcW w:w="1041" w:type="dxa"/>
            <w:tcBorders>
              <w:top w:val="nil"/>
              <w:bottom w:val="nil"/>
            </w:tcBorders>
          </w:tcPr>
          <w:p w14:paraId="1F97D73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1.13</w:t>
            </w:r>
          </w:p>
        </w:tc>
        <w:tc>
          <w:tcPr>
            <w:tcW w:w="1655" w:type="dxa"/>
            <w:tcBorders>
              <w:top w:val="nil"/>
              <w:bottom w:val="nil"/>
            </w:tcBorders>
          </w:tcPr>
          <w:p w14:paraId="1F28375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0.94-1.37</w:t>
            </w:r>
          </w:p>
        </w:tc>
        <w:tc>
          <w:tcPr>
            <w:tcW w:w="1159" w:type="dxa"/>
            <w:tcBorders>
              <w:top w:val="nil"/>
              <w:bottom w:val="nil"/>
            </w:tcBorders>
          </w:tcPr>
          <w:p w14:paraId="64DEEC3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0.196</w:t>
            </w:r>
          </w:p>
        </w:tc>
        <w:tc>
          <w:tcPr>
            <w:tcW w:w="908" w:type="dxa"/>
            <w:tcBorders>
              <w:top w:val="nil"/>
              <w:bottom w:val="nil"/>
            </w:tcBorders>
          </w:tcPr>
          <w:p w14:paraId="57184F32"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5AA315DE"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3D8AC449"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47430282" w14:textId="77777777" w:rsidTr="007F660A">
        <w:trPr>
          <w:trHeight w:val="387"/>
          <w:jc w:val="center"/>
        </w:trPr>
        <w:tc>
          <w:tcPr>
            <w:tcW w:w="2264" w:type="dxa"/>
            <w:tcBorders>
              <w:top w:val="nil"/>
              <w:bottom w:val="nil"/>
            </w:tcBorders>
          </w:tcPr>
          <w:p w14:paraId="7801A805" w14:textId="68265EC1" w:rsidR="00F060EB" w:rsidRPr="009F7F3C" w:rsidRDefault="00F060EB" w:rsidP="00086A59">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Child-</w:t>
            </w:r>
            <w:r w:rsidR="00086A59">
              <w:rPr>
                <w:rFonts w:ascii="Book Antiqua" w:hAnsi="Book Antiqua" w:cs="Times New Roman"/>
                <w:sz w:val="24"/>
                <w:szCs w:val="24"/>
              </w:rPr>
              <w:t>P</w:t>
            </w:r>
            <w:r w:rsidR="00086A59" w:rsidRPr="009F7F3C">
              <w:rPr>
                <w:rFonts w:ascii="Book Antiqua" w:hAnsi="Book Antiqua" w:cs="Times New Roman"/>
                <w:sz w:val="24"/>
                <w:szCs w:val="24"/>
              </w:rPr>
              <w:t xml:space="preserve">ugh </w:t>
            </w:r>
            <w:r w:rsidRPr="009F7F3C">
              <w:rPr>
                <w:rFonts w:ascii="Book Antiqua" w:eastAsia="等线" w:hAnsi="Book Antiqua" w:cs="Times New Roman"/>
                <w:kern w:val="0"/>
                <w:sz w:val="24"/>
                <w:szCs w:val="24"/>
              </w:rPr>
              <w:t>score</w:t>
            </w:r>
          </w:p>
        </w:tc>
        <w:tc>
          <w:tcPr>
            <w:tcW w:w="1041" w:type="dxa"/>
            <w:tcBorders>
              <w:top w:val="nil"/>
              <w:bottom w:val="nil"/>
            </w:tcBorders>
          </w:tcPr>
          <w:p w14:paraId="7297AE0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1.69</w:t>
            </w:r>
          </w:p>
        </w:tc>
        <w:tc>
          <w:tcPr>
            <w:tcW w:w="1655" w:type="dxa"/>
            <w:tcBorders>
              <w:top w:val="nil"/>
              <w:bottom w:val="nil"/>
            </w:tcBorders>
          </w:tcPr>
          <w:p w14:paraId="3FFBC65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0.93-3.07</w:t>
            </w:r>
          </w:p>
        </w:tc>
        <w:tc>
          <w:tcPr>
            <w:tcW w:w="1159" w:type="dxa"/>
            <w:tcBorders>
              <w:top w:val="nil"/>
              <w:bottom w:val="nil"/>
            </w:tcBorders>
          </w:tcPr>
          <w:p w14:paraId="38F5C1D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0.084</w:t>
            </w:r>
          </w:p>
        </w:tc>
        <w:tc>
          <w:tcPr>
            <w:tcW w:w="908" w:type="dxa"/>
            <w:tcBorders>
              <w:top w:val="nil"/>
              <w:bottom w:val="nil"/>
            </w:tcBorders>
          </w:tcPr>
          <w:p w14:paraId="47193535"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2D1B1AA1"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03D96D4E"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5CC5BEC7" w14:textId="77777777" w:rsidTr="007F660A">
        <w:trPr>
          <w:trHeight w:val="451"/>
          <w:jc w:val="center"/>
        </w:trPr>
        <w:tc>
          <w:tcPr>
            <w:tcW w:w="2264" w:type="dxa"/>
            <w:tcBorders>
              <w:top w:val="nil"/>
              <w:bottom w:val="nil"/>
            </w:tcBorders>
          </w:tcPr>
          <w:p w14:paraId="70C3FF67" w14:textId="4B345E33" w:rsidR="00F060EB" w:rsidRPr="009F7F3C" w:rsidRDefault="00F060EB" w:rsidP="00086A59">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ECGO</w:t>
            </w:r>
            <w:r w:rsidR="00086A59">
              <w:t xml:space="preserve"> </w:t>
            </w:r>
            <w:r w:rsidR="00086A59">
              <w:rPr>
                <w:rFonts w:ascii="Book Antiqua" w:hAnsi="Book Antiqua" w:cs="Times New Roman"/>
                <w:sz w:val="24"/>
                <w:szCs w:val="24"/>
              </w:rPr>
              <w:t>p</w:t>
            </w:r>
            <w:r w:rsidR="00086A59" w:rsidRPr="00086A59">
              <w:rPr>
                <w:rFonts w:ascii="Book Antiqua" w:hAnsi="Book Antiqua" w:cs="Times New Roman"/>
                <w:sz w:val="24"/>
                <w:szCs w:val="24"/>
              </w:rPr>
              <w:t xml:space="preserve">erformance </w:t>
            </w:r>
            <w:r w:rsidR="00086A59">
              <w:rPr>
                <w:rFonts w:ascii="Book Antiqua" w:hAnsi="Book Antiqua" w:cs="Times New Roman"/>
                <w:sz w:val="24"/>
                <w:szCs w:val="24"/>
              </w:rPr>
              <w:t>s</w:t>
            </w:r>
            <w:r w:rsidR="00086A59" w:rsidRPr="00086A59">
              <w:rPr>
                <w:rFonts w:ascii="Book Antiqua" w:hAnsi="Book Antiqua" w:cs="Times New Roman"/>
                <w:sz w:val="24"/>
                <w:szCs w:val="24"/>
              </w:rPr>
              <w:t>tatus</w:t>
            </w:r>
          </w:p>
        </w:tc>
        <w:tc>
          <w:tcPr>
            <w:tcW w:w="1041" w:type="dxa"/>
            <w:tcBorders>
              <w:top w:val="nil"/>
              <w:bottom w:val="nil"/>
            </w:tcBorders>
          </w:tcPr>
          <w:p w14:paraId="2A2A0BE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2.41</w:t>
            </w:r>
          </w:p>
        </w:tc>
        <w:tc>
          <w:tcPr>
            <w:tcW w:w="1655" w:type="dxa"/>
            <w:tcBorders>
              <w:top w:val="nil"/>
              <w:bottom w:val="nil"/>
            </w:tcBorders>
          </w:tcPr>
          <w:p w14:paraId="2A167B2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1.91-3.04</w:t>
            </w:r>
          </w:p>
        </w:tc>
        <w:tc>
          <w:tcPr>
            <w:tcW w:w="1159" w:type="dxa"/>
            <w:tcBorders>
              <w:top w:val="nil"/>
              <w:bottom w:val="nil"/>
            </w:tcBorders>
          </w:tcPr>
          <w:p w14:paraId="3B7F346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1A0B085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1.74</w:t>
            </w:r>
          </w:p>
        </w:tc>
        <w:tc>
          <w:tcPr>
            <w:tcW w:w="1575" w:type="dxa"/>
            <w:tcBorders>
              <w:top w:val="nil"/>
              <w:bottom w:val="nil"/>
            </w:tcBorders>
          </w:tcPr>
          <w:p w14:paraId="344C148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1.16-2.63</w:t>
            </w:r>
          </w:p>
        </w:tc>
        <w:tc>
          <w:tcPr>
            <w:tcW w:w="1179" w:type="dxa"/>
            <w:tcBorders>
              <w:top w:val="nil"/>
              <w:bottom w:val="nil"/>
            </w:tcBorders>
          </w:tcPr>
          <w:p w14:paraId="65BB47FE"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0.008</w:t>
            </w:r>
          </w:p>
        </w:tc>
      </w:tr>
      <w:tr w:rsidR="009F7F3C" w:rsidRPr="009F7F3C" w14:paraId="5816EF95" w14:textId="77777777" w:rsidTr="007F660A">
        <w:trPr>
          <w:trHeight w:val="465"/>
          <w:jc w:val="center"/>
        </w:trPr>
        <w:tc>
          <w:tcPr>
            <w:tcW w:w="2264" w:type="dxa"/>
            <w:tcBorders>
              <w:top w:val="nil"/>
              <w:bottom w:val="nil"/>
            </w:tcBorders>
          </w:tcPr>
          <w:p w14:paraId="2934BA87"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AFP</w:t>
            </w:r>
          </w:p>
        </w:tc>
        <w:tc>
          <w:tcPr>
            <w:tcW w:w="1041" w:type="dxa"/>
            <w:tcBorders>
              <w:top w:val="nil"/>
              <w:bottom w:val="nil"/>
            </w:tcBorders>
          </w:tcPr>
          <w:p w14:paraId="66E4858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w:t>
            </w:r>
          </w:p>
        </w:tc>
        <w:tc>
          <w:tcPr>
            <w:tcW w:w="1655" w:type="dxa"/>
            <w:tcBorders>
              <w:top w:val="nil"/>
              <w:bottom w:val="nil"/>
            </w:tcBorders>
          </w:tcPr>
          <w:p w14:paraId="67E3D752"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159" w:type="dxa"/>
            <w:tcBorders>
              <w:top w:val="nil"/>
              <w:bottom w:val="nil"/>
            </w:tcBorders>
          </w:tcPr>
          <w:p w14:paraId="2AC85CF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0.443</w:t>
            </w:r>
          </w:p>
        </w:tc>
        <w:tc>
          <w:tcPr>
            <w:tcW w:w="908" w:type="dxa"/>
            <w:tcBorders>
              <w:top w:val="nil"/>
              <w:bottom w:val="nil"/>
            </w:tcBorders>
          </w:tcPr>
          <w:p w14:paraId="63A3A3C8"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17CF1C01"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7F721EDD"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77A0D1E0" w14:textId="77777777" w:rsidTr="007F660A">
        <w:trPr>
          <w:trHeight w:val="152"/>
          <w:jc w:val="center"/>
        </w:trPr>
        <w:tc>
          <w:tcPr>
            <w:tcW w:w="2264" w:type="dxa"/>
            <w:tcBorders>
              <w:top w:val="nil"/>
              <w:bottom w:val="nil"/>
            </w:tcBorders>
          </w:tcPr>
          <w:p w14:paraId="02F2052B" w14:textId="77777777" w:rsidR="00F060EB" w:rsidRPr="009F7F3C" w:rsidRDefault="00F060EB" w:rsidP="00C173E7">
            <w:pPr>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 xml:space="preserve">Fibrosis </w:t>
            </w:r>
            <w:proofErr w:type="spellStart"/>
            <w:r w:rsidRPr="009F7F3C">
              <w:rPr>
                <w:rFonts w:ascii="Book Antiqua" w:eastAsia="等线" w:hAnsi="Book Antiqua" w:cs="Times New Roman"/>
                <w:kern w:val="0"/>
                <w:sz w:val="24"/>
                <w:szCs w:val="24"/>
              </w:rPr>
              <w:t>ishak</w:t>
            </w:r>
            <w:proofErr w:type="spellEnd"/>
            <w:r w:rsidRPr="009F7F3C">
              <w:rPr>
                <w:rFonts w:ascii="Book Antiqua" w:eastAsia="等线" w:hAnsi="Book Antiqua" w:cs="Times New Roman"/>
                <w:kern w:val="0"/>
                <w:sz w:val="24"/>
                <w:szCs w:val="24"/>
              </w:rPr>
              <w:t xml:space="preserve"> score</w:t>
            </w:r>
          </w:p>
        </w:tc>
        <w:tc>
          <w:tcPr>
            <w:tcW w:w="1041" w:type="dxa"/>
            <w:tcBorders>
              <w:top w:val="nil"/>
              <w:bottom w:val="nil"/>
            </w:tcBorders>
          </w:tcPr>
          <w:p w14:paraId="19BCF487"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0.91</w:t>
            </w:r>
          </w:p>
        </w:tc>
        <w:tc>
          <w:tcPr>
            <w:tcW w:w="1655" w:type="dxa"/>
            <w:tcBorders>
              <w:top w:val="nil"/>
              <w:bottom w:val="nil"/>
            </w:tcBorders>
          </w:tcPr>
          <w:p w14:paraId="00FD917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0.78-1.07</w:t>
            </w:r>
          </w:p>
        </w:tc>
        <w:tc>
          <w:tcPr>
            <w:tcW w:w="1159" w:type="dxa"/>
            <w:tcBorders>
              <w:top w:val="nil"/>
              <w:bottom w:val="nil"/>
            </w:tcBorders>
          </w:tcPr>
          <w:p w14:paraId="1AC2A2CE"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0.253</w:t>
            </w:r>
          </w:p>
        </w:tc>
        <w:tc>
          <w:tcPr>
            <w:tcW w:w="908" w:type="dxa"/>
            <w:tcBorders>
              <w:top w:val="nil"/>
              <w:bottom w:val="nil"/>
            </w:tcBorders>
          </w:tcPr>
          <w:p w14:paraId="37EC7621"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057CA54C"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19DE138D"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275526BE" w14:textId="77777777" w:rsidTr="007F660A">
        <w:trPr>
          <w:trHeight w:val="272"/>
          <w:jc w:val="center"/>
        </w:trPr>
        <w:tc>
          <w:tcPr>
            <w:tcW w:w="2264" w:type="dxa"/>
            <w:tcBorders>
              <w:top w:val="nil"/>
              <w:bottom w:val="nil"/>
            </w:tcBorders>
          </w:tcPr>
          <w:p w14:paraId="6FA06D6B"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Histologic grade</w:t>
            </w:r>
          </w:p>
        </w:tc>
        <w:tc>
          <w:tcPr>
            <w:tcW w:w="1041" w:type="dxa"/>
            <w:tcBorders>
              <w:top w:val="nil"/>
              <w:bottom w:val="nil"/>
            </w:tcBorders>
          </w:tcPr>
          <w:p w14:paraId="7892833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655" w:type="dxa"/>
            <w:tcBorders>
              <w:top w:val="nil"/>
              <w:bottom w:val="nil"/>
            </w:tcBorders>
          </w:tcPr>
          <w:p w14:paraId="27C039E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0.86-1.4</w:t>
            </w:r>
          </w:p>
        </w:tc>
        <w:tc>
          <w:tcPr>
            <w:tcW w:w="1159" w:type="dxa"/>
            <w:tcBorders>
              <w:top w:val="nil"/>
              <w:bottom w:val="nil"/>
            </w:tcBorders>
          </w:tcPr>
          <w:p w14:paraId="147B49C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0.445</w:t>
            </w:r>
          </w:p>
        </w:tc>
        <w:tc>
          <w:tcPr>
            <w:tcW w:w="908" w:type="dxa"/>
            <w:tcBorders>
              <w:top w:val="nil"/>
              <w:bottom w:val="nil"/>
            </w:tcBorders>
          </w:tcPr>
          <w:p w14:paraId="58CA7431"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69D86346"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2D656EB7"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70173226" w14:textId="77777777" w:rsidTr="007F660A">
        <w:trPr>
          <w:trHeight w:val="249"/>
          <w:jc w:val="center"/>
        </w:trPr>
        <w:tc>
          <w:tcPr>
            <w:tcW w:w="2264" w:type="dxa"/>
            <w:tcBorders>
              <w:top w:val="nil"/>
              <w:bottom w:val="nil"/>
            </w:tcBorders>
          </w:tcPr>
          <w:p w14:paraId="08BC0CB6"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Vascular invasion</w:t>
            </w:r>
          </w:p>
        </w:tc>
        <w:tc>
          <w:tcPr>
            <w:tcW w:w="1041" w:type="dxa"/>
            <w:tcBorders>
              <w:top w:val="nil"/>
              <w:bottom w:val="nil"/>
            </w:tcBorders>
          </w:tcPr>
          <w:p w14:paraId="314052B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1.47</w:t>
            </w:r>
          </w:p>
        </w:tc>
        <w:tc>
          <w:tcPr>
            <w:tcW w:w="1655" w:type="dxa"/>
            <w:tcBorders>
              <w:top w:val="nil"/>
              <w:bottom w:val="nil"/>
            </w:tcBorders>
          </w:tcPr>
          <w:p w14:paraId="0BB33EC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1.06-2.06</w:t>
            </w:r>
          </w:p>
        </w:tc>
        <w:tc>
          <w:tcPr>
            <w:tcW w:w="1159" w:type="dxa"/>
            <w:tcBorders>
              <w:top w:val="nil"/>
              <w:bottom w:val="nil"/>
            </w:tcBorders>
          </w:tcPr>
          <w:p w14:paraId="767D415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0.022</w:t>
            </w:r>
          </w:p>
        </w:tc>
        <w:tc>
          <w:tcPr>
            <w:tcW w:w="908" w:type="dxa"/>
            <w:tcBorders>
              <w:top w:val="nil"/>
              <w:bottom w:val="nil"/>
            </w:tcBorders>
          </w:tcPr>
          <w:p w14:paraId="3E41BFD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1.16</w:t>
            </w:r>
          </w:p>
        </w:tc>
        <w:tc>
          <w:tcPr>
            <w:tcW w:w="1575" w:type="dxa"/>
            <w:tcBorders>
              <w:top w:val="nil"/>
              <w:bottom w:val="nil"/>
            </w:tcBorders>
          </w:tcPr>
          <w:p w14:paraId="7B6A5FEB"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0.75-1.79</w:t>
            </w:r>
          </w:p>
        </w:tc>
        <w:tc>
          <w:tcPr>
            <w:tcW w:w="1179" w:type="dxa"/>
            <w:tcBorders>
              <w:top w:val="nil"/>
              <w:bottom w:val="nil"/>
            </w:tcBorders>
          </w:tcPr>
          <w:p w14:paraId="3AEEA405"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0.511</w:t>
            </w:r>
          </w:p>
        </w:tc>
      </w:tr>
      <w:tr w:rsidR="009F7F3C" w:rsidRPr="009F7F3C" w14:paraId="5E7B9768" w14:textId="77777777" w:rsidTr="007F660A">
        <w:trPr>
          <w:trHeight w:val="465"/>
          <w:jc w:val="center"/>
        </w:trPr>
        <w:tc>
          <w:tcPr>
            <w:tcW w:w="2264" w:type="dxa"/>
            <w:tcBorders>
              <w:top w:val="nil"/>
              <w:bottom w:val="nil"/>
            </w:tcBorders>
          </w:tcPr>
          <w:p w14:paraId="44EBCFF2" w14:textId="330EA352"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Hepatitis virus</w:t>
            </w:r>
            <w:r w:rsidR="00086A59">
              <w:rPr>
                <w:rFonts w:ascii="Book Antiqua" w:eastAsia="等线" w:hAnsi="Book Antiqua" w:cs="Times New Roman"/>
                <w:sz w:val="24"/>
                <w:szCs w:val="24"/>
              </w:rPr>
              <w:t xml:space="preserve"> infection</w:t>
            </w:r>
          </w:p>
        </w:tc>
        <w:tc>
          <w:tcPr>
            <w:tcW w:w="1041" w:type="dxa"/>
            <w:tcBorders>
              <w:top w:val="nil"/>
              <w:bottom w:val="nil"/>
            </w:tcBorders>
          </w:tcPr>
          <w:p w14:paraId="25953F5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0.45</w:t>
            </w:r>
          </w:p>
        </w:tc>
        <w:tc>
          <w:tcPr>
            <w:tcW w:w="1655" w:type="dxa"/>
            <w:tcBorders>
              <w:top w:val="nil"/>
              <w:bottom w:val="nil"/>
            </w:tcBorders>
          </w:tcPr>
          <w:p w14:paraId="69ACEBC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0.3-0.68</w:t>
            </w:r>
          </w:p>
        </w:tc>
        <w:tc>
          <w:tcPr>
            <w:tcW w:w="1159" w:type="dxa"/>
            <w:tcBorders>
              <w:top w:val="nil"/>
              <w:bottom w:val="nil"/>
            </w:tcBorders>
          </w:tcPr>
          <w:p w14:paraId="29DE7AC7"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5718E85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0.81</w:t>
            </w:r>
          </w:p>
        </w:tc>
        <w:tc>
          <w:tcPr>
            <w:tcW w:w="1575" w:type="dxa"/>
            <w:tcBorders>
              <w:top w:val="nil"/>
              <w:bottom w:val="nil"/>
            </w:tcBorders>
          </w:tcPr>
          <w:p w14:paraId="7195B5A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0.45-1.46</w:t>
            </w:r>
          </w:p>
        </w:tc>
        <w:tc>
          <w:tcPr>
            <w:tcW w:w="1179" w:type="dxa"/>
            <w:tcBorders>
              <w:top w:val="nil"/>
              <w:bottom w:val="nil"/>
            </w:tcBorders>
          </w:tcPr>
          <w:p w14:paraId="1766D16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0.477</w:t>
            </w:r>
          </w:p>
        </w:tc>
      </w:tr>
      <w:tr w:rsidR="009F7F3C" w:rsidRPr="009F7F3C" w14:paraId="1E206452" w14:textId="77777777" w:rsidTr="007F660A">
        <w:trPr>
          <w:trHeight w:val="917"/>
          <w:jc w:val="center"/>
        </w:trPr>
        <w:tc>
          <w:tcPr>
            <w:tcW w:w="2264" w:type="dxa"/>
            <w:tcBorders>
              <w:top w:val="nil"/>
            </w:tcBorders>
          </w:tcPr>
          <w:p w14:paraId="466C65D2"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Alcohol consumption</w:t>
            </w:r>
          </w:p>
        </w:tc>
        <w:tc>
          <w:tcPr>
            <w:tcW w:w="1041" w:type="dxa"/>
            <w:tcBorders>
              <w:top w:val="nil"/>
            </w:tcBorders>
          </w:tcPr>
          <w:p w14:paraId="478AF87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655" w:type="dxa"/>
            <w:tcBorders>
              <w:top w:val="nil"/>
            </w:tcBorders>
          </w:tcPr>
          <w:p w14:paraId="396BAD0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0.75-1.62</w:t>
            </w:r>
          </w:p>
        </w:tc>
        <w:tc>
          <w:tcPr>
            <w:tcW w:w="1159" w:type="dxa"/>
            <w:tcBorders>
              <w:top w:val="nil"/>
            </w:tcBorders>
          </w:tcPr>
          <w:p w14:paraId="72D9A24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0.616</w:t>
            </w:r>
          </w:p>
        </w:tc>
        <w:tc>
          <w:tcPr>
            <w:tcW w:w="908" w:type="dxa"/>
            <w:tcBorders>
              <w:top w:val="nil"/>
            </w:tcBorders>
          </w:tcPr>
          <w:p w14:paraId="22349674"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tcBorders>
          </w:tcPr>
          <w:p w14:paraId="567CAD64"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tcBorders>
          </w:tcPr>
          <w:p w14:paraId="0814B996" w14:textId="77777777" w:rsidR="00F060EB" w:rsidRPr="009F7F3C" w:rsidRDefault="00F060EB" w:rsidP="00C173E7">
            <w:pPr>
              <w:snapToGrid w:val="0"/>
              <w:spacing w:line="360" w:lineRule="auto"/>
              <w:rPr>
                <w:rFonts w:ascii="Book Antiqua" w:hAnsi="Book Antiqua" w:cs="Times New Roman"/>
                <w:sz w:val="24"/>
                <w:szCs w:val="24"/>
              </w:rPr>
            </w:pPr>
          </w:p>
        </w:tc>
      </w:tr>
    </w:tbl>
    <w:p w14:paraId="042E3CB2" w14:textId="2EB3451B" w:rsidR="00613507" w:rsidRPr="00B07277" w:rsidRDefault="00F060EB" w:rsidP="00C173E7">
      <w:pPr>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HR</w:t>
      </w:r>
      <w:r w:rsidR="00F129A9" w:rsidRPr="009F7F3C">
        <w:rPr>
          <w:rFonts w:ascii="Book Antiqua" w:eastAsia="等线" w:hAnsi="Book Antiqua" w:cs="Times New Roman"/>
          <w:kern w:val="0"/>
          <w:sz w:val="24"/>
          <w:szCs w:val="24"/>
        </w:rPr>
        <w:t>:</w:t>
      </w:r>
      <w:r w:rsidRPr="009F7F3C">
        <w:rPr>
          <w:rFonts w:ascii="Book Antiqua" w:eastAsia="等线" w:hAnsi="Book Antiqua" w:cs="Times New Roman"/>
          <w:kern w:val="0"/>
          <w:sz w:val="24"/>
          <w:szCs w:val="24"/>
        </w:rPr>
        <w:t xml:space="preserve"> </w:t>
      </w:r>
      <w:r w:rsidRPr="009F7F3C">
        <w:rPr>
          <w:rFonts w:ascii="Book Antiqua" w:eastAsia="等线" w:hAnsi="Book Antiqua" w:cs="Times New Roman"/>
          <w:caps/>
          <w:kern w:val="0"/>
          <w:sz w:val="24"/>
          <w:szCs w:val="24"/>
        </w:rPr>
        <w:t>h</w:t>
      </w:r>
      <w:r w:rsidRPr="009F7F3C">
        <w:rPr>
          <w:rFonts w:ascii="Book Antiqua" w:eastAsia="等线" w:hAnsi="Book Antiqua" w:cs="Times New Roman"/>
          <w:kern w:val="0"/>
          <w:sz w:val="24"/>
          <w:szCs w:val="24"/>
        </w:rPr>
        <w:t xml:space="preserve">azard ratio; </w:t>
      </w:r>
      <w:bookmarkStart w:id="231" w:name="_Hlk27067443"/>
      <w:r w:rsidR="003F5443" w:rsidRPr="009F7F3C">
        <w:rPr>
          <w:rFonts w:ascii="Book Antiqua" w:hAnsi="Book Antiqua" w:cs="Times New Roman"/>
          <w:sz w:val="24"/>
          <w:szCs w:val="24"/>
        </w:rPr>
        <w:t xml:space="preserve">CI: </w:t>
      </w:r>
      <w:r w:rsidR="003F5443" w:rsidRPr="009F7F3C">
        <w:rPr>
          <w:rFonts w:ascii="Book Antiqua" w:hAnsi="Book Antiqua" w:cs="Times New Roman"/>
          <w:caps/>
          <w:sz w:val="24"/>
          <w:szCs w:val="24"/>
        </w:rPr>
        <w:t>c</w:t>
      </w:r>
      <w:r w:rsidR="003F5443" w:rsidRPr="009F7F3C">
        <w:rPr>
          <w:rFonts w:ascii="Book Antiqua" w:hAnsi="Book Antiqua" w:cs="Times New Roman"/>
          <w:sz w:val="24"/>
          <w:szCs w:val="24"/>
        </w:rPr>
        <w:t xml:space="preserve">onfidential interval; </w:t>
      </w:r>
      <w:r w:rsidRPr="009F7F3C">
        <w:rPr>
          <w:rFonts w:ascii="Book Antiqua" w:eastAsia="等线" w:hAnsi="Book Antiqua" w:cs="Times New Roman"/>
          <w:kern w:val="0"/>
          <w:sz w:val="24"/>
          <w:szCs w:val="24"/>
        </w:rPr>
        <w:t>ECOG</w:t>
      </w:r>
      <w:r w:rsidR="00F129A9" w:rsidRPr="009F7F3C">
        <w:rPr>
          <w:rFonts w:ascii="Book Antiqua" w:eastAsia="等线" w:hAnsi="Book Antiqua" w:cs="Times New Roman"/>
          <w:kern w:val="0"/>
          <w:sz w:val="24"/>
          <w:szCs w:val="24"/>
        </w:rPr>
        <w:t>:</w:t>
      </w:r>
      <w:r w:rsidRPr="009F7F3C">
        <w:rPr>
          <w:rFonts w:ascii="Book Antiqua" w:eastAsia="等线" w:hAnsi="Book Antiqua" w:cs="Times New Roman"/>
          <w:kern w:val="0"/>
          <w:sz w:val="24"/>
          <w:szCs w:val="24"/>
        </w:rPr>
        <w:t xml:space="preserve"> </w:t>
      </w:r>
      <w:r w:rsidR="00086A59" w:rsidRPr="008410DB">
        <w:rPr>
          <w:rFonts w:ascii="Book Antiqua" w:hAnsi="Book Antiqua" w:cs="Times New Roman"/>
          <w:sz w:val="24"/>
          <w:szCs w:val="24"/>
        </w:rPr>
        <w:t>Eastern Cooperative Oncology Group</w:t>
      </w:r>
      <w:r w:rsidRPr="009F7F3C">
        <w:rPr>
          <w:rFonts w:ascii="Book Antiqua" w:eastAsia="等线" w:hAnsi="Book Antiqua" w:cs="Times New Roman"/>
          <w:kern w:val="0"/>
          <w:sz w:val="24"/>
          <w:szCs w:val="24"/>
        </w:rPr>
        <w:t>.</w:t>
      </w:r>
      <w:bookmarkEnd w:id="231"/>
    </w:p>
    <w:sectPr w:rsidR="00613507" w:rsidRPr="00B07277" w:rsidSect="007A047C">
      <w:headerReference w:type="default" r:id="rId27"/>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88CDF" w14:textId="77777777" w:rsidR="005E1997" w:rsidRDefault="005E1997" w:rsidP="007B1BF2">
      <w:r>
        <w:separator/>
      </w:r>
    </w:p>
  </w:endnote>
  <w:endnote w:type="continuationSeparator" w:id="0">
    <w:p w14:paraId="246351CE" w14:textId="77777777" w:rsidR="005E1997" w:rsidRDefault="005E1997" w:rsidP="007B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62D90" w14:textId="77777777" w:rsidR="005E1997" w:rsidRDefault="005E1997" w:rsidP="007B1BF2">
      <w:r>
        <w:separator/>
      </w:r>
    </w:p>
  </w:footnote>
  <w:footnote w:type="continuationSeparator" w:id="0">
    <w:p w14:paraId="1EBEBCEB" w14:textId="77777777" w:rsidR="005E1997" w:rsidRDefault="005E1997" w:rsidP="007B1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30686"/>
      <w:docPartObj>
        <w:docPartGallery w:val="Page Numbers (Top of Page)"/>
        <w:docPartUnique/>
      </w:docPartObj>
    </w:sdtPr>
    <w:sdtEndPr/>
    <w:sdtContent>
      <w:p w14:paraId="248BA61B" w14:textId="1283B224" w:rsidR="003F3B67" w:rsidRDefault="003F3B67">
        <w:pPr>
          <w:pStyle w:val="a3"/>
          <w:jc w:val="right"/>
        </w:pPr>
        <w:r>
          <w:fldChar w:fldCharType="begin"/>
        </w:r>
        <w:r>
          <w:instrText>PAGE   \* MERGEFORMAT</w:instrText>
        </w:r>
        <w:r>
          <w:fldChar w:fldCharType="separate"/>
        </w:r>
        <w:r w:rsidR="001C740B" w:rsidRPr="001C740B">
          <w:rPr>
            <w:noProof/>
            <w:lang w:val="zh-CN"/>
          </w:rPr>
          <w:t>23</w:t>
        </w:r>
        <w:r>
          <w:fldChar w:fldCharType="end"/>
        </w:r>
      </w:p>
    </w:sdtContent>
  </w:sdt>
  <w:p w14:paraId="4601AC75" w14:textId="77777777" w:rsidR="003F3B67" w:rsidRDefault="003F3B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rsfa25dwpa2hepatvxw5aga5xf0dvzv50r&quot;&gt;My EndNote Library&lt;record-ids&gt;&lt;item&gt;960&lt;/item&gt;&lt;item&gt;1373&lt;/item&gt;&lt;/record-ids&gt;&lt;/item&gt;&lt;/Libraries&gt;"/>
  </w:docVars>
  <w:rsids>
    <w:rsidRoot w:val="009A579B"/>
    <w:rsid w:val="00002FF5"/>
    <w:rsid w:val="00006A89"/>
    <w:rsid w:val="00013323"/>
    <w:rsid w:val="00025EC7"/>
    <w:rsid w:val="0003137F"/>
    <w:rsid w:val="00031D96"/>
    <w:rsid w:val="0003325A"/>
    <w:rsid w:val="000342A9"/>
    <w:rsid w:val="000344CD"/>
    <w:rsid w:val="00034B98"/>
    <w:rsid w:val="00035536"/>
    <w:rsid w:val="00037164"/>
    <w:rsid w:val="00040DB4"/>
    <w:rsid w:val="00051F64"/>
    <w:rsid w:val="000525E2"/>
    <w:rsid w:val="00052B8A"/>
    <w:rsid w:val="000536B2"/>
    <w:rsid w:val="00060DBA"/>
    <w:rsid w:val="00063E0E"/>
    <w:rsid w:val="000655E6"/>
    <w:rsid w:val="00065872"/>
    <w:rsid w:val="000660A1"/>
    <w:rsid w:val="000743D3"/>
    <w:rsid w:val="00076D7C"/>
    <w:rsid w:val="00086A59"/>
    <w:rsid w:val="000926DD"/>
    <w:rsid w:val="00092706"/>
    <w:rsid w:val="000934D8"/>
    <w:rsid w:val="000A02B5"/>
    <w:rsid w:val="000A3B20"/>
    <w:rsid w:val="000B7D32"/>
    <w:rsid w:val="000C0CA6"/>
    <w:rsid w:val="000D03C1"/>
    <w:rsid w:val="000D4DA1"/>
    <w:rsid w:val="000D7AAA"/>
    <w:rsid w:val="000E0002"/>
    <w:rsid w:val="000E3103"/>
    <w:rsid w:val="000E371F"/>
    <w:rsid w:val="000E6778"/>
    <w:rsid w:val="000E6B62"/>
    <w:rsid w:val="000E7916"/>
    <w:rsid w:val="000F0D6A"/>
    <w:rsid w:val="0010000E"/>
    <w:rsid w:val="00110B87"/>
    <w:rsid w:val="001129F8"/>
    <w:rsid w:val="001153BF"/>
    <w:rsid w:val="00120547"/>
    <w:rsid w:val="0012251B"/>
    <w:rsid w:val="00122801"/>
    <w:rsid w:val="001268B0"/>
    <w:rsid w:val="0013412B"/>
    <w:rsid w:val="00141CAC"/>
    <w:rsid w:val="0014606A"/>
    <w:rsid w:val="001524C3"/>
    <w:rsid w:val="00152F4F"/>
    <w:rsid w:val="0015657F"/>
    <w:rsid w:val="00161132"/>
    <w:rsid w:val="00161803"/>
    <w:rsid w:val="00163A70"/>
    <w:rsid w:val="00166D35"/>
    <w:rsid w:val="00170C80"/>
    <w:rsid w:val="0017421F"/>
    <w:rsid w:val="00177480"/>
    <w:rsid w:val="0018207C"/>
    <w:rsid w:val="00182226"/>
    <w:rsid w:val="00186B06"/>
    <w:rsid w:val="00194083"/>
    <w:rsid w:val="00195508"/>
    <w:rsid w:val="001A00D5"/>
    <w:rsid w:val="001A314F"/>
    <w:rsid w:val="001A3364"/>
    <w:rsid w:val="001A4CE4"/>
    <w:rsid w:val="001B0765"/>
    <w:rsid w:val="001B47BF"/>
    <w:rsid w:val="001C2818"/>
    <w:rsid w:val="001C2983"/>
    <w:rsid w:val="001C3085"/>
    <w:rsid w:val="001C3876"/>
    <w:rsid w:val="001C58E3"/>
    <w:rsid w:val="001C740B"/>
    <w:rsid w:val="001D5444"/>
    <w:rsid w:val="001D5FD9"/>
    <w:rsid w:val="001D716C"/>
    <w:rsid w:val="001E0A35"/>
    <w:rsid w:val="001E3A99"/>
    <w:rsid w:val="001E5952"/>
    <w:rsid w:val="001F3E16"/>
    <w:rsid w:val="001F47DD"/>
    <w:rsid w:val="0020557B"/>
    <w:rsid w:val="00206011"/>
    <w:rsid w:val="00207568"/>
    <w:rsid w:val="002100FF"/>
    <w:rsid w:val="00210298"/>
    <w:rsid w:val="00211C12"/>
    <w:rsid w:val="002165AD"/>
    <w:rsid w:val="00216C8C"/>
    <w:rsid w:val="00221107"/>
    <w:rsid w:val="002214C0"/>
    <w:rsid w:val="00222AEF"/>
    <w:rsid w:val="00224A2E"/>
    <w:rsid w:val="00225709"/>
    <w:rsid w:val="00227BD9"/>
    <w:rsid w:val="002313DF"/>
    <w:rsid w:val="002328F1"/>
    <w:rsid w:val="002347AC"/>
    <w:rsid w:val="00236686"/>
    <w:rsid w:val="00241BBB"/>
    <w:rsid w:val="00242DCE"/>
    <w:rsid w:val="00243BC2"/>
    <w:rsid w:val="00252942"/>
    <w:rsid w:val="002606BB"/>
    <w:rsid w:val="00266E09"/>
    <w:rsid w:val="00270DA4"/>
    <w:rsid w:val="00274471"/>
    <w:rsid w:val="00274CFF"/>
    <w:rsid w:val="00275971"/>
    <w:rsid w:val="0027756C"/>
    <w:rsid w:val="002805A5"/>
    <w:rsid w:val="00281F15"/>
    <w:rsid w:val="00281FFC"/>
    <w:rsid w:val="00282D71"/>
    <w:rsid w:val="00283206"/>
    <w:rsid w:val="00285AF0"/>
    <w:rsid w:val="00292AA9"/>
    <w:rsid w:val="002A0054"/>
    <w:rsid w:val="002B1223"/>
    <w:rsid w:val="002B1FCE"/>
    <w:rsid w:val="002B3989"/>
    <w:rsid w:val="002B64D3"/>
    <w:rsid w:val="002C1970"/>
    <w:rsid w:val="002C2F98"/>
    <w:rsid w:val="002C6BF0"/>
    <w:rsid w:val="002C6EC4"/>
    <w:rsid w:val="002D246B"/>
    <w:rsid w:val="002E152A"/>
    <w:rsid w:val="002E661A"/>
    <w:rsid w:val="00305F6C"/>
    <w:rsid w:val="00311434"/>
    <w:rsid w:val="00313AAD"/>
    <w:rsid w:val="00321E5D"/>
    <w:rsid w:val="003224E0"/>
    <w:rsid w:val="003232A7"/>
    <w:rsid w:val="00323B08"/>
    <w:rsid w:val="0032552D"/>
    <w:rsid w:val="00327C84"/>
    <w:rsid w:val="00335C5B"/>
    <w:rsid w:val="00335DD3"/>
    <w:rsid w:val="00337D9A"/>
    <w:rsid w:val="00344FD2"/>
    <w:rsid w:val="00355651"/>
    <w:rsid w:val="00356CF2"/>
    <w:rsid w:val="003571F9"/>
    <w:rsid w:val="00357BA9"/>
    <w:rsid w:val="0036047D"/>
    <w:rsid w:val="00361B83"/>
    <w:rsid w:val="00361C08"/>
    <w:rsid w:val="00370AA9"/>
    <w:rsid w:val="00374750"/>
    <w:rsid w:val="00376305"/>
    <w:rsid w:val="00380D2E"/>
    <w:rsid w:val="00383FA6"/>
    <w:rsid w:val="003858E2"/>
    <w:rsid w:val="00397A10"/>
    <w:rsid w:val="003A579F"/>
    <w:rsid w:val="003B1400"/>
    <w:rsid w:val="003B229E"/>
    <w:rsid w:val="003B26E7"/>
    <w:rsid w:val="003B5DF7"/>
    <w:rsid w:val="003C4A1E"/>
    <w:rsid w:val="003D70A6"/>
    <w:rsid w:val="003D70D3"/>
    <w:rsid w:val="003E4F4A"/>
    <w:rsid w:val="003F3B67"/>
    <w:rsid w:val="003F5443"/>
    <w:rsid w:val="003F68B1"/>
    <w:rsid w:val="003F6BA5"/>
    <w:rsid w:val="00400E3E"/>
    <w:rsid w:val="0040135C"/>
    <w:rsid w:val="0040258B"/>
    <w:rsid w:val="00405198"/>
    <w:rsid w:val="00406605"/>
    <w:rsid w:val="00416514"/>
    <w:rsid w:val="004175B5"/>
    <w:rsid w:val="00417802"/>
    <w:rsid w:val="00432BB9"/>
    <w:rsid w:val="004415CD"/>
    <w:rsid w:val="004426A4"/>
    <w:rsid w:val="00453FA0"/>
    <w:rsid w:val="004662D2"/>
    <w:rsid w:val="00471300"/>
    <w:rsid w:val="0047425A"/>
    <w:rsid w:val="0048098E"/>
    <w:rsid w:val="004870FB"/>
    <w:rsid w:val="0049338B"/>
    <w:rsid w:val="004A0DBD"/>
    <w:rsid w:val="004A5ACD"/>
    <w:rsid w:val="004A7516"/>
    <w:rsid w:val="004B1AC7"/>
    <w:rsid w:val="004C149C"/>
    <w:rsid w:val="004C320E"/>
    <w:rsid w:val="004C3A02"/>
    <w:rsid w:val="004C3B49"/>
    <w:rsid w:val="004C5CB6"/>
    <w:rsid w:val="004D5F31"/>
    <w:rsid w:val="004D6978"/>
    <w:rsid w:val="004E06CB"/>
    <w:rsid w:val="004E0E77"/>
    <w:rsid w:val="004E3A9D"/>
    <w:rsid w:val="004E3BA8"/>
    <w:rsid w:val="004E682E"/>
    <w:rsid w:val="004F023B"/>
    <w:rsid w:val="004F117E"/>
    <w:rsid w:val="0050103C"/>
    <w:rsid w:val="00506C72"/>
    <w:rsid w:val="005075A2"/>
    <w:rsid w:val="0050795E"/>
    <w:rsid w:val="00514EA0"/>
    <w:rsid w:val="00517759"/>
    <w:rsid w:val="005277E0"/>
    <w:rsid w:val="00533BF0"/>
    <w:rsid w:val="00534198"/>
    <w:rsid w:val="00540AD1"/>
    <w:rsid w:val="00542F89"/>
    <w:rsid w:val="0054752B"/>
    <w:rsid w:val="00552C27"/>
    <w:rsid w:val="00553A5F"/>
    <w:rsid w:val="00555F12"/>
    <w:rsid w:val="00561F27"/>
    <w:rsid w:val="00562D08"/>
    <w:rsid w:val="00565A3F"/>
    <w:rsid w:val="00573CA0"/>
    <w:rsid w:val="005751C9"/>
    <w:rsid w:val="005767FC"/>
    <w:rsid w:val="00580184"/>
    <w:rsid w:val="005872C1"/>
    <w:rsid w:val="00592834"/>
    <w:rsid w:val="00597D00"/>
    <w:rsid w:val="005A7B5A"/>
    <w:rsid w:val="005B29DA"/>
    <w:rsid w:val="005B48A4"/>
    <w:rsid w:val="005B4DDF"/>
    <w:rsid w:val="005B55B6"/>
    <w:rsid w:val="005C0CDD"/>
    <w:rsid w:val="005C0E14"/>
    <w:rsid w:val="005D1C25"/>
    <w:rsid w:val="005E1997"/>
    <w:rsid w:val="005E2FD5"/>
    <w:rsid w:val="005E385A"/>
    <w:rsid w:val="005E3950"/>
    <w:rsid w:val="005E7CAE"/>
    <w:rsid w:val="005F6CD2"/>
    <w:rsid w:val="005F7387"/>
    <w:rsid w:val="00603C39"/>
    <w:rsid w:val="00607058"/>
    <w:rsid w:val="0061277A"/>
    <w:rsid w:val="00613507"/>
    <w:rsid w:val="00620BEF"/>
    <w:rsid w:val="00620F05"/>
    <w:rsid w:val="006211D8"/>
    <w:rsid w:val="00641095"/>
    <w:rsid w:val="00641DEE"/>
    <w:rsid w:val="006430F9"/>
    <w:rsid w:val="006458C9"/>
    <w:rsid w:val="00646643"/>
    <w:rsid w:val="006512DE"/>
    <w:rsid w:val="0065246D"/>
    <w:rsid w:val="00661065"/>
    <w:rsid w:val="006633F7"/>
    <w:rsid w:val="00663C80"/>
    <w:rsid w:val="006649B2"/>
    <w:rsid w:val="006729A9"/>
    <w:rsid w:val="00672DCC"/>
    <w:rsid w:val="00674205"/>
    <w:rsid w:val="00682735"/>
    <w:rsid w:val="00693614"/>
    <w:rsid w:val="0069412E"/>
    <w:rsid w:val="00697CD3"/>
    <w:rsid w:val="006A537C"/>
    <w:rsid w:val="006A6AC1"/>
    <w:rsid w:val="006A6AD8"/>
    <w:rsid w:val="006A6F45"/>
    <w:rsid w:val="006B29A9"/>
    <w:rsid w:val="006B44D1"/>
    <w:rsid w:val="006B58B5"/>
    <w:rsid w:val="006B5A68"/>
    <w:rsid w:val="006B5B1A"/>
    <w:rsid w:val="006C4A6E"/>
    <w:rsid w:val="006D6852"/>
    <w:rsid w:val="006F0EEE"/>
    <w:rsid w:val="006F1F67"/>
    <w:rsid w:val="006F4801"/>
    <w:rsid w:val="006F5F6C"/>
    <w:rsid w:val="006F72A4"/>
    <w:rsid w:val="007036D7"/>
    <w:rsid w:val="00716229"/>
    <w:rsid w:val="00717381"/>
    <w:rsid w:val="007177B0"/>
    <w:rsid w:val="007200E3"/>
    <w:rsid w:val="007209D4"/>
    <w:rsid w:val="00733A58"/>
    <w:rsid w:val="00733D1E"/>
    <w:rsid w:val="007347CD"/>
    <w:rsid w:val="0073566F"/>
    <w:rsid w:val="00735A15"/>
    <w:rsid w:val="00752C03"/>
    <w:rsid w:val="00755A97"/>
    <w:rsid w:val="00756267"/>
    <w:rsid w:val="00762DE4"/>
    <w:rsid w:val="00763F02"/>
    <w:rsid w:val="00764F63"/>
    <w:rsid w:val="00765114"/>
    <w:rsid w:val="00772EF1"/>
    <w:rsid w:val="00773247"/>
    <w:rsid w:val="0077477E"/>
    <w:rsid w:val="00775F8D"/>
    <w:rsid w:val="00780BBA"/>
    <w:rsid w:val="0079099D"/>
    <w:rsid w:val="00791C34"/>
    <w:rsid w:val="007A047C"/>
    <w:rsid w:val="007A2431"/>
    <w:rsid w:val="007A413C"/>
    <w:rsid w:val="007B1AAB"/>
    <w:rsid w:val="007B1BF2"/>
    <w:rsid w:val="007B2293"/>
    <w:rsid w:val="007B27C3"/>
    <w:rsid w:val="007B495F"/>
    <w:rsid w:val="007B69F6"/>
    <w:rsid w:val="007B6C8D"/>
    <w:rsid w:val="007B774B"/>
    <w:rsid w:val="007C0D4B"/>
    <w:rsid w:val="007C1B46"/>
    <w:rsid w:val="007C2855"/>
    <w:rsid w:val="007C3245"/>
    <w:rsid w:val="007D1140"/>
    <w:rsid w:val="007D1478"/>
    <w:rsid w:val="007D15DC"/>
    <w:rsid w:val="007D6D3E"/>
    <w:rsid w:val="007D7FAE"/>
    <w:rsid w:val="007E4CC0"/>
    <w:rsid w:val="007E58E1"/>
    <w:rsid w:val="007F660A"/>
    <w:rsid w:val="00806197"/>
    <w:rsid w:val="008109D0"/>
    <w:rsid w:val="00812D95"/>
    <w:rsid w:val="008143CF"/>
    <w:rsid w:val="00814CAE"/>
    <w:rsid w:val="008204B8"/>
    <w:rsid w:val="00830492"/>
    <w:rsid w:val="0083633A"/>
    <w:rsid w:val="008410DB"/>
    <w:rsid w:val="008542DA"/>
    <w:rsid w:val="00863DBF"/>
    <w:rsid w:val="00865522"/>
    <w:rsid w:val="00873778"/>
    <w:rsid w:val="00874283"/>
    <w:rsid w:val="008766CE"/>
    <w:rsid w:val="0089149A"/>
    <w:rsid w:val="008957AA"/>
    <w:rsid w:val="00895DAF"/>
    <w:rsid w:val="00896A6F"/>
    <w:rsid w:val="00896F1E"/>
    <w:rsid w:val="00897ED8"/>
    <w:rsid w:val="008A0B12"/>
    <w:rsid w:val="008A1566"/>
    <w:rsid w:val="008B3500"/>
    <w:rsid w:val="008B764C"/>
    <w:rsid w:val="008B7DD1"/>
    <w:rsid w:val="008C03C4"/>
    <w:rsid w:val="008C2ACE"/>
    <w:rsid w:val="008C4511"/>
    <w:rsid w:val="008C47E7"/>
    <w:rsid w:val="008D4ABE"/>
    <w:rsid w:val="008D55C7"/>
    <w:rsid w:val="008D7B79"/>
    <w:rsid w:val="008E013C"/>
    <w:rsid w:val="008E070B"/>
    <w:rsid w:val="008F3975"/>
    <w:rsid w:val="00905F1D"/>
    <w:rsid w:val="00907A31"/>
    <w:rsid w:val="00913DE6"/>
    <w:rsid w:val="00920442"/>
    <w:rsid w:val="00931BCF"/>
    <w:rsid w:val="009327E8"/>
    <w:rsid w:val="0093542A"/>
    <w:rsid w:val="00941EB6"/>
    <w:rsid w:val="00944710"/>
    <w:rsid w:val="009476DA"/>
    <w:rsid w:val="00953627"/>
    <w:rsid w:val="00954790"/>
    <w:rsid w:val="009642B8"/>
    <w:rsid w:val="00966440"/>
    <w:rsid w:val="00967B04"/>
    <w:rsid w:val="00972CCC"/>
    <w:rsid w:val="009778ED"/>
    <w:rsid w:val="0098709F"/>
    <w:rsid w:val="00992916"/>
    <w:rsid w:val="0099605A"/>
    <w:rsid w:val="009A0CC5"/>
    <w:rsid w:val="009A579B"/>
    <w:rsid w:val="009B6BFE"/>
    <w:rsid w:val="009B6FF5"/>
    <w:rsid w:val="009C46AA"/>
    <w:rsid w:val="009C65A3"/>
    <w:rsid w:val="009D159E"/>
    <w:rsid w:val="009D2672"/>
    <w:rsid w:val="009D27AC"/>
    <w:rsid w:val="009E22C3"/>
    <w:rsid w:val="009F12F5"/>
    <w:rsid w:val="009F5315"/>
    <w:rsid w:val="009F62E7"/>
    <w:rsid w:val="009F7F3C"/>
    <w:rsid w:val="00A013AF"/>
    <w:rsid w:val="00A03DD1"/>
    <w:rsid w:val="00A209D2"/>
    <w:rsid w:val="00A21BB0"/>
    <w:rsid w:val="00A227ED"/>
    <w:rsid w:val="00A326FB"/>
    <w:rsid w:val="00A43C6C"/>
    <w:rsid w:val="00A45B4E"/>
    <w:rsid w:val="00A47085"/>
    <w:rsid w:val="00A50F1F"/>
    <w:rsid w:val="00A51841"/>
    <w:rsid w:val="00A51C7B"/>
    <w:rsid w:val="00A54578"/>
    <w:rsid w:val="00A56B34"/>
    <w:rsid w:val="00A579FA"/>
    <w:rsid w:val="00A605AA"/>
    <w:rsid w:val="00A7034F"/>
    <w:rsid w:val="00A73471"/>
    <w:rsid w:val="00A743A4"/>
    <w:rsid w:val="00A81AFE"/>
    <w:rsid w:val="00A828B0"/>
    <w:rsid w:val="00A85900"/>
    <w:rsid w:val="00A87456"/>
    <w:rsid w:val="00A92565"/>
    <w:rsid w:val="00A95566"/>
    <w:rsid w:val="00A96400"/>
    <w:rsid w:val="00A97B4C"/>
    <w:rsid w:val="00AA0F4C"/>
    <w:rsid w:val="00AA2E79"/>
    <w:rsid w:val="00AA54F4"/>
    <w:rsid w:val="00AB63BF"/>
    <w:rsid w:val="00AC0B60"/>
    <w:rsid w:val="00AD1098"/>
    <w:rsid w:val="00AD2A9F"/>
    <w:rsid w:val="00AD321C"/>
    <w:rsid w:val="00AE5ADC"/>
    <w:rsid w:val="00AE6B5F"/>
    <w:rsid w:val="00AE7A94"/>
    <w:rsid w:val="00AF1245"/>
    <w:rsid w:val="00AF2ADA"/>
    <w:rsid w:val="00AF488A"/>
    <w:rsid w:val="00B00E5B"/>
    <w:rsid w:val="00B028C8"/>
    <w:rsid w:val="00B07277"/>
    <w:rsid w:val="00B115CA"/>
    <w:rsid w:val="00B13CCE"/>
    <w:rsid w:val="00B1495D"/>
    <w:rsid w:val="00B14EC3"/>
    <w:rsid w:val="00B26D31"/>
    <w:rsid w:val="00B30CFA"/>
    <w:rsid w:val="00B41D44"/>
    <w:rsid w:val="00B42FDC"/>
    <w:rsid w:val="00B507E0"/>
    <w:rsid w:val="00B53B55"/>
    <w:rsid w:val="00B576A4"/>
    <w:rsid w:val="00B60D88"/>
    <w:rsid w:val="00B64322"/>
    <w:rsid w:val="00B65625"/>
    <w:rsid w:val="00B6774F"/>
    <w:rsid w:val="00B733AB"/>
    <w:rsid w:val="00B76353"/>
    <w:rsid w:val="00B91C8A"/>
    <w:rsid w:val="00BA2464"/>
    <w:rsid w:val="00BB0EF6"/>
    <w:rsid w:val="00BB46E1"/>
    <w:rsid w:val="00BB5472"/>
    <w:rsid w:val="00BB62A3"/>
    <w:rsid w:val="00BC3257"/>
    <w:rsid w:val="00BD1912"/>
    <w:rsid w:val="00BD7393"/>
    <w:rsid w:val="00BD743E"/>
    <w:rsid w:val="00BE0341"/>
    <w:rsid w:val="00BE4EB6"/>
    <w:rsid w:val="00BE7747"/>
    <w:rsid w:val="00BF08EC"/>
    <w:rsid w:val="00BF25F7"/>
    <w:rsid w:val="00BF397D"/>
    <w:rsid w:val="00C052FB"/>
    <w:rsid w:val="00C05A74"/>
    <w:rsid w:val="00C07434"/>
    <w:rsid w:val="00C1134D"/>
    <w:rsid w:val="00C120CE"/>
    <w:rsid w:val="00C142CF"/>
    <w:rsid w:val="00C16CBD"/>
    <w:rsid w:val="00C172B4"/>
    <w:rsid w:val="00C173E7"/>
    <w:rsid w:val="00C31308"/>
    <w:rsid w:val="00C34F02"/>
    <w:rsid w:val="00C36C2C"/>
    <w:rsid w:val="00C42B9C"/>
    <w:rsid w:val="00C5179D"/>
    <w:rsid w:val="00C60076"/>
    <w:rsid w:val="00C65536"/>
    <w:rsid w:val="00C754C1"/>
    <w:rsid w:val="00C80872"/>
    <w:rsid w:val="00C813D9"/>
    <w:rsid w:val="00C81B1A"/>
    <w:rsid w:val="00C86DFC"/>
    <w:rsid w:val="00C95744"/>
    <w:rsid w:val="00CA0499"/>
    <w:rsid w:val="00CA0658"/>
    <w:rsid w:val="00CA065B"/>
    <w:rsid w:val="00CA215B"/>
    <w:rsid w:val="00CA3741"/>
    <w:rsid w:val="00CA43E0"/>
    <w:rsid w:val="00CA5D8F"/>
    <w:rsid w:val="00CB5EE9"/>
    <w:rsid w:val="00CC1EF9"/>
    <w:rsid w:val="00CC6296"/>
    <w:rsid w:val="00CD35CD"/>
    <w:rsid w:val="00CD3859"/>
    <w:rsid w:val="00CD3C41"/>
    <w:rsid w:val="00CE0EAC"/>
    <w:rsid w:val="00CF401E"/>
    <w:rsid w:val="00D12183"/>
    <w:rsid w:val="00D14785"/>
    <w:rsid w:val="00D162AA"/>
    <w:rsid w:val="00D16C8F"/>
    <w:rsid w:val="00D17EB6"/>
    <w:rsid w:val="00D33D3F"/>
    <w:rsid w:val="00D346B7"/>
    <w:rsid w:val="00D43B55"/>
    <w:rsid w:val="00D46224"/>
    <w:rsid w:val="00D54887"/>
    <w:rsid w:val="00D56166"/>
    <w:rsid w:val="00D5751C"/>
    <w:rsid w:val="00D620BA"/>
    <w:rsid w:val="00D70191"/>
    <w:rsid w:val="00D71424"/>
    <w:rsid w:val="00D71966"/>
    <w:rsid w:val="00D72DFD"/>
    <w:rsid w:val="00D73A91"/>
    <w:rsid w:val="00D773AD"/>
    <w:rsid w:val="00D8473F"/>
    <w:rsid w:val="00D91782"/>
    <w:rsid w:val="00D929E2"/>
    <w:rsid w:val="00D97B88"/>
    <w:rsid w:val="00D97BC2"/>
    <w:rsid w:val="00DA76BA"/>
    <w:rsid w:val="00DB2D3F"/>
    <w:rsid w:val="00DB2FD2"/>
    <w:rsid w:val="00DB4BF9"/>
    <w:rsid w:val="00DC5EA8"/>
    <w:rsid w:val="00DC770B"/>
    <w:rsid w:val="00DD1C02"/>
    <w:rsid w:val="00DD3F08"/>
    <w:rsid w:val="00DD4088"/>
    <w:rsid w:val="00DD507E"/>
    <w:rsid w:val="00DE0F83"/>
    <w:rsid w:val="00DE34C9"/>
    <w:rsid w:val="00DE3AE9"/>
    <w:rsid w:val="00E03902"/>
    <w:rsid w:val="00E079CF"/>
    <w:rsid w:val="00E13D8D"/>
    <w:rsid w:val="00E15284"/>
    <w:rsid w:val="00E210F5"/>
    <w:rsid w:val="00E225BE"/>
    <w:rsid w:val="00E3393C"/>
    <w:rsid w:val="00E35327"/>
    <w:rsid w:val="00E414DD"/>
    <w:rsid w:val="00E44792"/>
    <w:rsid w:val="00E47D8E"/>
    <w:rsid w:val="00E50551"/>
    <w:rsid w:val="00E522C3"/>
    <w:rsid w:val="00E55D24"/>
    <w:rsid w:val="00E568C3"/>
    <w:rsid w:val="00E70289"/>
    <w:rsid w:val="00E7151E"/>
    <w:rsid w:val="00E71920"/>
    <w:rsid w:val="00E81D29"/>
    <w:rsid w:val="00E82D2B"/>
    <w:rsid w:val="00E84138"/>
    <w:rsid w:val="00E84A04"/>
    <w:rsid w:val="00E90D3A"/>
    <w:rsid w:val="00E969AE"/>
    <w:rsid w:val="00EA141E"/>
    <w:rsid w:val="00EA4435"/>
    <w:rsid w:val="00EB5F96"/>
    <w:rsid w:val="00ED2F46"/>
    <w:rsid w:val="00ED525D"/>
    <w:rsid w:val="00ED685E"/>
    <w:rsid w:val="00ED7D3F"/>
    <w:rsid w:val="00EE2E15"/>
    <w:rsid w:val="00EE7625"/>
    <w:rsid w:val="00EE76FC"/>
    <w:rsid w:val="00EE7E75"/>
    <w:rsid w:val="00F04F17"/>
    <w:rsid w:val="00F05BF2"/>
    <w:rsid w:val="00F060EB"/>
    <w:rsid w:val="00F11E8D"/>
    <w:rsid w:val="00F129A9"/>
    <w:rsid w:val="00F24D39"/>
    <w:rsid w:val="00F30828"/>
    <w:rsid w:val="00F31753"/>
    <w:rsid w:val="00F321FF"/>
    <w:rsid w:val="00F32CE7"/>
    <w:rsid w:val="00F42C7F"/>
    <w:rsid w:val="00F43D6A"/>
    <w:rsid w:val="00F45326"/>
    <w:rsid w:val="00F46B87"/>
    <w:rsid w:val="00F51512"/>
    <w:rsid w:val="00F54027"/>
    <w:rsid w:val="00F55C0E"/>
    <w:rsid w:val="00F74318"/>
    <w:rsid w:val="00F74BD7"/>
    <w:rsid w:val="00F81054"/>
    <w:rsid w:val="00F8560D"/>
    <w:rsid w:val="00F95541"/>
    <w:rsid w:val="00FA0852"/>
    <w:rsid w:val="00FA4344"/>
    <w:rsid w:val="00FA6C4B"/>
    <w:rsid w:val="00FB25A2"/>
    <w:rsid w:val="00FB4223"/>
    <w:rsid w:val="00FB6007"/>
    <w:rsid w:val="00FB600F"/>
    <w:rsid w:val="00FB7A31"/>
    <w:rsid w:val="00FC6F87"/>
    <w:rsid w:val="00FC7759"/>
    <w:rsid w:val="00FD0089"/>
    <w:rsid w:val="00FD0129"/>
    <w:rsid w:val="00FD1DC8"/>
    <w:rsid w:val="00FD244F"/>
    <w:rsid w:val="00FD3A56"/>
    <w:rsid w:val="00FD4933"/>
    <w:rsid w:val="00FD6DE9"/>
    <w:rsid w:val="00FE1056"/>
    <w:rsid w:val="00FE1C2B"/>
    <w:rsid w:val="00FE6FFC"/>
    <w:rsid w:val="00FE75AF"/>
    <w:rsid w:val="00FE7920"/>
    <w:rsid w:val="00FF04A8"/>
    <w:rsid w:val="00FF2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6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1B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B1BF2"/>
    <w:rPr>
      <w:sz w:val="18"/>
      <w:szCs w:val="18"/>
    </w:rPr>
  </w:style>
  <w:style w:type="paragraph" w:styleId="a4">
    <w:name w:val="footer"/>
    <w:basedOn w:val="a"/>
    <w:link w:val="Char0"/>
    <w:uiPriority w:val="99"/>
    <w:unhideWhenUsed/>
    <w:rsid w:val="007B1BF2"/>
    <w:pPr>
      <w:tabs>
        <w:tab w:val="center" w:pos="4153"/>
        <w:tab w:val="right" w:pos="8306"/>
      </w:tabs>
      <w:snapToGrid w:val="0"/>
      <w:jc w:val="left"/>
    </w:pPr>
    <w:rPr>
      <w:sz w:val="18"/>
      <w:szCs w:val="18"/>
    </w:rPr>
  </w:style>
  <w:style w:type="character" w:customStyle="1" w:styleId="Char0">
    <w:name w:val="页脚 Char"/>
    <w:basedOn w:val="a0"/>
    <w:link w:val="a4"/>
    <w:uiPriority w:val="99"/>
    <w:rsid w:val="007B1BF2"/>
    <w:rPr>
      <w:sz w:val="18"/>
      <w:szCs w:val="18"/>
    </w:rPr>
  </w:style>
  <w:style w:type="character" w:styleId="a5">
    <w:name w:val="Hyperlink"/>
    <w:basedOn w:val="a0"/>
    <w:uiPriority w:val="99"/>
    <w:unhideWhenUsed/>
    <w:rsid w:val="00002FF5"/>
    <w:rPr>
      <w:color w:val="0563C1" w:themeColor="hyperlink"/>
      <w:u w:val="single"/>
    </w:rPr>
  </w:style>
  <w:style w:type="character" w:customStyle="1" w:styleId="1">
    <w:name w:val="未处理的提及1"/>
    <w:basedOn w:val="a0"/>
    <w:uiPriority w:val="99"/>
    <w:semiHidden/>
    <w:unhideWhenUsed/>
    <w:rsid w:val="00002FF5"/>
    <w:rPr>
      <w:color w:val="605E5C"/>
      <w:shd w:val="clear" w:color="auto" w:fill="E1DFDD"/>
    </w:rPr>
  </w:style>
  <w:style w:type="paragraph" w:customStyle="1" w:styleId="EndNoteBibliographyTitle">
    <w:name w:val="EndNote Bibliography Title"/>
    <w:basedOn w:val="a"/>
    <w:link w:val="EndNoteBibliographyTitle0"/>
    <w:rsid w:val="00B677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6774F"/>
    <w:rPr>
      <w:rFonts w:ascii="等线" w:eastAsia="等线" w:hAnsi="等线"/>
      <w:noProof/>
      <w:sz w:val="20"/>
    </w:rPr>
  </w:style>
  <w:style w:type="paragraph" w:customStyle="1" w:styleId="EndNoteBibliography">
    <w:name w:val="EndNote Bibliography"/>
    <w:basedOn w:val="a"/>
    <w:link w:val="EndNoteBibliography0"/>
    <w:rsid w:val="00B6774F"/>
    <w:pPr>
      <w:jc w:val="left"/>
    </w:pPr>
    <w:rPr>
      <w:rFonts w:ascii="等线" w:eastAsia="等线" w:hAnsi="等线"/>
      <w:noProof/>
      <w:sz w:val="20"/>
    </w:rPr>
  </w:style>
  <w:style w:type="character" w:customStyle="1" w:styleId="EndNoteBibliography0">
    <w:name w:val="EndNote Bibliography 字符"/>
    <w:basedOn w:val="a0"/>
    <w:link w:val="EndNoteBibliography"/>
    <w:rsid w:val="00B6774F"/>
    <w:rPr>
      <w:rFonts w:ascii="等线" w:eastAsia="等线" w:hAnsi="等线"/>
      <w:noProof/>
      <w:sz w:val="20"/>
    </w:rPr>
  </w:style>
  <w:style w:type="character" w:styleId="a6">
    <w:name w:val="annotation reference"/>
    <w:basedOn w:val="a0"/>
    <w:uiPriority w:val="99"/>
    <w:semiHidden/>
    <w:unhideWhenUsed/>
    <w:rsid w:val="0089149A"/>
    <w:rPr>
      <w:sz w:val="21"/>
      <w:szCs w:val="21"/>
    </w:rPr>
  </w:style>
  <w:style w:type="paragraph" w:styleId="a7">
    <w:name w:val="annotation text"/>
    <w:basedOn w:val="a"/>
    <w:link w:val="Char1"/>
    <w:uiPriority w:val="99"/>
    <w:unhideWhenUsed/>
    <w:rsid w:val="0089149A"/>
    <w:pPr>
      <w:jc w:val="left"/>
    </w:pPr>
  </w:style>
  <w:style w:type="character" w:customStyle="1" w:styleId="Char1">
    <w:name w:val="批注文字 Char"/>
    <w:basedOn w:val="a0"/>
    <w:link w:val="a7"/>
    <w:uiPriority w:val="99"/>
    <w:rsid w:val="0089149A"/>
  </w:style>
  <w:style w:type="paragraph" w:styleId="a8">
    <w:name w:val="annotation subject"/>
    <w:basedOn w:val="a7"/>
    <w:next w:val="a7"/>
    <w:link w:val="Char2"/>
    <w:uiPriority w:val="99"/>
    <w:semiHidden/>
    <w:unhideWhenUsed/>
    <w:rsid w:val="0089149A"/>
    <w:rPr>
      <w:b/>
      <w:bCs/>
    </w:rPr>
  </w:style>
  <w:style w:type="character" w:customStyle="1" w:styleId="Char2">
    <w:name w:val="批注主题 Char"/>
    <w:basedOn w:val="Char1"/>
    <w:link w:val="a8"/>
    <w:uiPriority w:val="99"/>
    <w:semiHidden/>
    <w:rsid w:val="0089149A"/>
    <w:rPr>
      <w:b/>
      <w:bCs/>
    </w:rPr>
  </w:style>
  <w:style w:type="paragraph" w:styleId="a9">
    <w:name w:val="Balloon Text"/>
    <w:basedOn w:val="a"/>
    <w:link w:val="Char3"/>
    <w:uiPriority w:val="99"/>
    <w:semiHidden/>
    <w:unhideWhenUsed/>
    <w:rsid w:val="0089149A"/>
    <w:rPr>
      <w:sz w:val="18"/>
      <w:szCs w:val="18"/>
    </w:rPr>
  </w:style>
  <w:style w:type="character" w:customStyle="1" w:styleId="Char3">
    <w:name w:val="批注框文本 Char"/>
    <w:basedOn w:val="a0"/>
    <w:link w:val="a9"/>
    <w:uiPriority w:val="99"/>
    <w:semiHidden/>
    <w:rsid w:val="0089149A"/>
    <w:rPr>
      <w:sz w:val="18"/>
      <w:szCs w:val="18"/>
    </w:rPr>
  </w:style>
  <w:style w:type="character" w:customStyle="1" w:styleId="2">
    <w:name w:val="未处理的提及2"/>
    <w:basedOn w:val="a0"/>
    <w:uiPriority w:val="99"/>
    <w:rsid w:val="00E522C3"/>
    <w:rPr>
      <w:color w:val="605E5C"/>
      <w:shd w:val="clear" w:color="auto" w:fill="E1DFDD"/>
    </w:rPr>
  </w:style>
  <w:style w:type="table" w:styleId="aa">
    <w:name w:val="Table Grid"/>
    <w:basedOn w:val="a1"/>
    <w:uiPriority w:val="39"/>
    <w:rsid w:val="00613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F05BF2"/>
    <w:pPr>
      <w:widowControl/>
      <w:jc w:val="left"/>
    </w:pPr>
    <w:rPr>
      <w:rFonts w:ascii="Helvetica" w:hAnsi="Helvetica" w:cs="Times New Roman"/>
      <w:kern w:val="0"/>
      <w:sz w:val="18"/>
      <w:szCs w:val="18"/>
    </w:rPr>
  </w:style>
  <w:style w:type="character" w:customStyle="1" w:styleId="tlid-translation">
    <w:name w:val="tlid-translation"/>
    <w:basedOn w:val="a0"/>
    <w:rsid w:val="00F05BF2"/>
  </w:style>
  <w:style w:type="paragraph" w:customStyle="1" w:styleId="10">
    <w:name w:val="正文1"/>
    <w:uiPriority w:val="99"/>
    <w:rsid w:val="00F05BF2"/>
    <w:pPr>
      <w:spacing w:line="276" w:lineRule="auto"/>
    </w:pPr>
    <w:rPr>
      <w:rFonts w:ascii="Arial" w:eastAsia="宋体" w:hAnsi="Arial" w:cs="Arial"/>
      <w:color w:val="000000"/>
      <w:kern w:val="0"/>
      <w:sz w:val="22"/>
      <w:szCs w:val="20"/>
      <w:lang w:val="pl-PL" w:eastAsia="pl-PL"/>
    </w:rPr>
  </w:style>
  <w:style w:type="paragraph" w:styleId="ab">
    <w:name w:val="Revision"/>
    <w:hidden/>
    <w:uiPriority w:val="99"/>
    <w:semiHidden/>
    <w:rsid w:val="00FA6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1B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B1BF2"/>
    <w:rPr>
      <w:sz w:val="18"/>
      <w:szCs w:val="18"/>
    </w:rPr>
  </w:style>
  <w:style w:type="paragraph" w:styleId="a4">
    <w:name w:val="footer"/>
    <w:basedOn w:val="a"/>
    <w:link w:val="Char0"/>
    <w:uiPriority w:val="99"/>
    <w:unhideWhenUsed/>
    <w:rsid w:val="007B1BF2"/>
    <w:pPr>
      <w:tabs>
        <w:tab w:val="center" w:pos="4153"/>
        <w:tab w:val="right" w:pos="8306"/>
      </w:tabs>
      <w:snapToGrid w:val="0"/>
      <w:jc w:val="left"/>
    </w:pPr>
    <w:rPr>
      <w:sz w:val="18"/>
      <w:szCs w:val="18"/>
    </w:rPr>
  </w:style>
  <w:style w:type="character" w:customStyle="1" w:styleId="Char0">
    <w:name w:val="页脚 Char"/>
    <w:basedOn w:val="a0"/>
    <w:link w:val="a4"/>
    <w:uiPriority w:val="99"/>
    <w:rsid w:val="007B1BF2"/>
    <w:rPr>
      <w:sz w:val="18"/>
      <w:szCs w:val="18"/>
    </w:rPr>
  </w:style>
  <w:style w:type="character" w:styleId="a5">
    <w:name w:val="Hyperlink"/>
    <w:basedOn w:val="a0"/>
    <w:uiPriority w:val="99"/>
    <w:unhideWhenUsed/>
    <w:rsid w:val="00002FF5"/>
    <w:rPr>
      <w:color w:val="0563C1" w:themeColor="hyperlink"/>
      <w:u w:val="single"/>
    </w:rPr>
  </w:style>
  <w:style w:type="character" w:customStyle="1" w:styleId="1">
    <w:name w:val="未处理的提及1"/>
    <w:basedOn w:val="a0"/>
    <w:uiPriority w:val="99"/>
    <w:semiHidden/>
    <w:unhideWhenUsed/>
    <w:rsid w:val="00002FF5"/>
    <w:rPr>
      <w:color w:val="605E5C"/>
      <w:shd w:val="clear" w:color="auto" w:fill="E1DFDD"/>
    </w:rPr>
  </w:style>
  <w:style w:type="paragraph" w:customStyle="1" w:styleId="EndNoteBibliographyTitle">
    <w:name w:val="EndNote Bibliography Title"/>
    <w:basedOn w:val="a"/>
    <w:link w:val="EndNoteBibliographyTitle0"/>
    <w:rsid w:val="00B677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6774F"/>
    <w:rPr>
      <w:rFonts w:ascii="等线" w:eastAsia="等线" w:hAnsi="等线"/>
      <w:noProof/>
      <w:sz w:val="20"/>
    </w:rPr>
  </w:style>
  <w:style w:type="paragraph" w:customStyle="1" w:styleId="EndNoteBibliography">
    <w:name w:val="EndNote Bibliography"/>
    <w:basedOn w:val="a"/>
    <w:link w:val="EndNoteBibliography0"/>
    <w:rsid w:val="00B6774F"/>
    <w:pPr>
      <w:jc w:val="left"/>
    </w:pPr>
    <w:rPr>
      <w:rFonts w:ascii="等线" w:eastAsia="等线" w:hAnsi="等线"/>
      <w:noProof/>
      <w:sz w:val="20"/>
    </w:rPr>
  </w:style>
  <w:style w:type="character" w:customStyle="1" w:styleId="EndNoteBibliography0">
    <w:name w:val="EndNote Bibliography 字符"/>
    <w:basedOn w:val="a0"/>
    <w:link w:val="EndNoteBibliography"/>
    <w:rsid w:val="00B6774F"/>
    <w:rPr>
      <w:rFonts w:ascii="等线" w:eastAsia="等线" w:hAnsi="等线"/>
      <w:noProof/>
      <w:sz w:val="20"/>
    </w:rPr>
  </w:style>
  <w:style w:type="character" w:styleId="a6">
    <w:name w:val="annotation reference"/>
    <w:basedOn w:val="a0"/>
    <w:uiPriority w:val="99"/>
    <w:semiHidden/>
    <w:unhideWhenUsed/>
    <w:rsid w:val="0089149A"/>
    <w:rPr>
      <w:sz w:val="21"/>
      <w:szCs w:val="21"/>
    </w:rPr>
  </w:style>
  <w:style w:type="paragraph" w:styleId="a7">
    <w:name w:val="annotation text"/>
    <w:basedOn w:val="a"/>
    <w:link w:val="Char1"/>
    <w:uiPriority w:val="99"/>
    <w:unhideWhenUsed/>
    <w:rsid w:val="0089149A"/>
    <w:pPr>
      <w:jc w:val="left"/>
    </w:pPr>
  </w:style>
  <w:style w:type="character" w:customStyle="1" w:styleId="Char1">
    <w:name w:val="批注文字 Char"/>
    <w:basedOn w:val="a0"/>
    <w:link w:val="a7"/>
    <w:uiPriority w:val="99"/>
    <w:rsid w:val="0089149A"/>
  </w:style>
  <w:style w:type="paragraph" w:styleId="a8">
    <w:name w:val="annotation subject"/>
    <w:basedOn w:val="a7"/>
    <w:next w:val="a7"/>
    <w:link w:val="Char2"/>
    <w:uiPriority w:val="99"/>
    <w:semiHidden/>
    <w:unhideWhenUsed/>
    <w:rsid w:val="0089149A"/>
    <w:rPr>
      <w:b/>
      <w:bCs/>
    </w:rPr>
  </w:style>
  <w:style w:type="character" w:customStyle="1" w:styleId="Char2">
    <w:name w:val="批注主题 Char"/>
    <w:basedOn w:val="Char1"/>
    <w:link w:val="a8"/>
    <w:uiPriority w:val="99"/>
    <w:semiHidden/>
    <w:rsid w:val="0089149A"/>
    <w:rPr>
      <w:b/>
      <w:bCs/>
    </w:rPr>
  </w:style>
  <w:style w:type="paragraph" w:styleId="a9">
    <w:name w:val="Balloon Text"/>
    <w:basedOn w:val="a"/>
    <w:link w:val="Char3"/>
    <w:uiPriority w:val="99"/>
    <w:semiHidden/>
    <w:unhideWhenUsed/>
    <w:rsid w:val="0089149A"/>
    <w:rPr>
      <w:sz w:val="18"/>
      <w:szCs w:val="18"/>
    </w:rPr>
  </w:style>
  <w:style w:type="character" w:customStyle="1" w:styleId="Char3">
    <w:name w:val="批注框文本 Char"/>
    <w:basedOn w:val="a0"/>
    <w:link w:val="a9"/>
    <w:uiPriority w:val="99"/>
    <w:semiHidden/>
    <w:rsid w:val="0089149A"/>
    <w:rPr>
      <w:sz w:val="18"/>
      <w:szCs w:val="18"/>
    </w:rPr>
  </w:style>
  <w:style w:type="character" w:customStyle="1" w:styleId="2">
    <w:name w:val="未处理的提及2"/>
    <w:basedOn w:val="a0"/>
    <w:uiPriority w:val="99"/>
    <w:rsid w:val="00E522C3"/>
    <w:rPr>
      <w:color w:val="605E5C"/>
      <w:shd w:val="clear" w:color="auto" w:fill="E1DFDD"/>
    </w:rPr>
  </w:style>
  <w:style w:type="table" w:styleId="aa">
    <w:name w:val="Table Grid"/>
    <w:basedOn w:val="a1"/>
    <w:uiPriority w:val="39"/>
    <w:rsid w:val="00613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F05BF2"/>
    <w:pPr>
      <w:widowControl/>
      <w:jc w:val="left"/>
    </w:pPr>
    <w:rPr>
      <w:rFonts w:ascii="Helvetica" w:hAnsi="Helvetica" w:cs="Times New Roman"/>
      <w:kern w:val="0"/>
      <w:sz w:val="18"/>
      <w:szCs w:val="18"/>
    </w:rPr>
  </w:style>
  <w:style w:type="character" w:customStyle="1" w:styleId="tlid-translation">
    <w:name w:val="tlid-translation"/>
    <w:basedOn w:val="a0"/>
    <w:rsid w:val="00F05BF2"/>
  </w:style>
  <w:style w:type="paragraph" w:customStyle="1" w:styleId="10">
    <w:name w:val="正文1"/>
    <w:uiPriority w:val="99"/>
    <w:rsid w:val="00F05BF2"/>
    <w:pPr>
      <w:spacing w:line="276" w:lineRule="auto"/>
    </w:pPr>
    <w:rPr>
      <w:rFonts w:ascii="Arial" w:eastAsia="宋体" w:hAnsi="Arial" w:cs="Arial"/>
      <w:color w:val="000000"/>
      <w:kern w:val="0"/>
      <w:sz w:val="22"/>
      <w:szCs w:val="20"/>
      <w:lang w:val="pl-PL" w:eastAsia="pl-PL"/>
    </w:rPr>
  </w:style>
  <w:style w:type="paragraph" w:styleId="ab">
    <w:name w:val="Revision"/>
    <w:hidden/>
    <w:uiPriority w:val="99"/>
    <w:semiHidden/>
    <w:rsid w:val="00FA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07">
      <w:bodyDiv w:val="1"/>
      <w:marLeft w:val="0"/>
      <w:marRight w:val="0"/>
      <w:marTop w:val="0"/>
      <w:marBottom w:val="0"/>
      <w:divBdr>
        <w:top w:val="none" w:sz="0" w:space="0" w:color="auto"/>
        <w:left w:val="none" w:sz="0" w:space="0" w:color="auto"/>
        <w:bottom w:val="none" w:sz="0" w:space="0" w:color="auto"/>
        <w:right w:val="none" w:sz="0" w:space="0" w:color="auto"/>
      </w:divBdr>
    </w:div>
    <w:div w:id="96760515">
      <w:bodyDiv w:val="1"/>
      <w:marLeft w:val="0"/>
      <w:marRight w:val="0"/>
      <w:marTop w:val="0"/>
      <w:marBottom w:val="0"/>
      <w:divBdr>
        <w:top w:val="none" w:sz="0" w:space="0" w:color="auto"/>
        <w:left w:val="none" w:sz="0" w:space="0" w:color="auto"/>
        <w:bottom w:val="none" w:sz="0" w:space="0" w:color="auto"/>
        <w:right w:val="none" w:sz="0" w:space="0" w:color="auto"/>
      </w:divBdr>
    </w:div>
    <w:div w:id="264197336">
      <w:bodyDiv w:val="1"/>
      <w:marLeft w:val="0"/>
      <w:marRight w:val="0"/>
      <w:marTop w:val="0"/>
      <w:marBottom w:val="0"/>
      <w:divBdr>
        <w:top w:val="none" w:sz="0" w:space="0" w:color="auto"/>
        <w:left w:val="none" w:sz="0" w:space="0" w:color="auto"/>
        <w:bottom w:val="none" w:sz="0" w:space="0" w:color="auto"/>
        <w:right w:val="none" w:sz="0" w:space="0" w:color="auto"/>
      </w:divBdr>
    </w:div>
    <w:div w:id="791050498">
      <w:bodyDiv w:val="1"/>
      <w:marLeft w:val="0"/>
      <w:marRight w:val="0"/>
      <w:marTop w:val="0"/>
      <w:marBottom w:val="0"/>
      <w:divBdr>
        <w:top w:val="none" w:sz="0" w:space="0" w:color="auto"/>
        <w:left w:val="none" w:sz="0" w:space="0" w:color="auto"/>
        <w:bottom w:val="none" w:sz="0" w:space="0" w:color="auto"/>
        <w:right w:val="none" w:sz="0" w:space="0" w:color="auto"/>
      </w:divBdr>
    </w:div>
    <w:div w:id="1633946445">
      <w:bodyDiv w:val="1"/>
      <w:marLeft w:val="0"/>
      <w:marRight w:val="0"/>
      <w:marTop w:val="0"/>
      <w:marBottom w:val="0"/>
      <w:divBdr>
        <w:top w:val="none" w:sz="0" w:space="0" w:color="auto"/>
        <w:left w:val="none" w:sz="0" w:space="0" w:color="auto"/>
        <w:bottom w:val="none" w:sz="0" w:space="0" w:color="auto"/>
        <w:right w:val="none" w:sz="0" w:space="0" w:color="auto"/>
      </w:divBdr>
    </w:div>
    <w:div w:id="185348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rsh_cxj@zju.edu.cn" TargetMode="External"/><Relationship Id="rId13" Type="http://schemas.openxmlformats.org/officeDocument/2006/relationships/hyperlink" Target="http://metascape.org" TargetMode="External"/><Relationship Id="rId18" Type="http://schemas.openxmlformats.org/officeDocument/2006/relationships/image" Target="media/image4.png"/><Relationship Id="rId26" Type="http://schemas.openxmlformats.org/officeDocument/2006/relationships/hyperlink" Target="http://kmplot.com/analysis"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lifeome.net/database/hccdb/home.htm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strome.shinyapps.io/timer/"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bioinformatics.mdanderson.org/estimat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xenabrowser.net/datapages/" TargetMode="External"/><Relationship Id="rId14" Type="http://schemas.openxmlformats.org/officeDocument/2006/relationships/hyperlink" Target="http://creativecommons.org/licenses/by-nc/4.0/" TargetMode="External"/><Relationship Id="rId22" Type="http://schemas.openxmlformats.org/officeDocument/2006/relationships/image" Target="media/image8.png"/><Relationship Id="rId27"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54C1-9689-4F84-983D-5727E6EF6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6907</Words>
  <Characters>39373</Characters>
  <Application>Microsoft Office Word</Application>
  <DocSecurity>0</DocSecurity>
  <Lines>328</Lines>
  <Paragraphs>92</Paragraphs>
  <ScaleCrop>false</ScaleCrop>
  <Company/>
  <LinksUpToDate>false</LinksUpToDate>
  <CharactersWithSpaces>46188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 Long</dc:creator>
  <cp:keywords/>
  <dc:description/>
  <cp:lastModifiedBy>User</cp:lastModifiedBy>
  <cp:revision>7</cp:revision>
  <dcterms:created xsi:type="dcterms:W3CDTF">2020-02-14T07:55:00Z</dcterms:created>
  <dcterms:modified xsi:type="dcterms:W3CDTF">2020-02-27T01:14:00Z</dcterms:modified>
</cp:coreProperties>
</file>