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55F4" w14:textId="77777777" w:rsidR="004013ED" w:rsidRPr="00A839C5" w:rsidRDefault="00D264E9" w:rsidP="00A839C5">
      <w:pPr>
        <w:spacing w:line="360" w:lineRule="auto"/>
        <w:rPr>
          <w:rFonts w:ascii="Book Antiqua" w:hAnsi="Book Antiqua" w:cs="Times New Roman"/>
          <w:bCs/>
          <w:i/>
          <w:iCs/>
          <w:sz w:val="24"/>
          <w:szCs w:val="24"/>
        </w:rPr>
      </w:pPr>
      <w:r w:rsidRPr="00A839C5">
        <w:rPr>
          <w:rFonts w:ascii="Book Antiqua" w:hAnsi="Book Antiqua" w:cs="Times New Roman"/>
          <w:b/>
          <w:sz w:val="24"/>
          <w:szCs w:val="24"/>
        </w:rPr>
        <w:t xml:space="preserve">Name of Journal: </w:t>
      </w:r>
      <w:r w:rsidRPr="00A839C5">
        <w:rPr>
          <w:rFonts w:ascii="Book Antiqua" w:hAnsi="Book Antiqua" w:cs="Times New Roman"/>
          <w:bCs/>
          <w:i/>
          <w:iCs/>
          <w:sz w:val="24"/>
          <w:szCs w:val="24"/>
        </w:rPr>
        <w:t>World Journal of Clinical Cases</w:t>
      </w:r>
    </w:p>
    <w:p w14:paraId="14E749A0" w14:textId="6645D09F" w:rsidR="00D264E9" w:rsidRPr="00A839C5" w:rsidRDefault="00D264E9" w:rsidP="00A839C5">
      <w:pPr>
        <w:spacing w:line="360" w:lineRule="auto"/>
        <w:rPr>
          <w:rFonts w:ascii="Book Antiqua" w:hAnsi="Book Antiqua" w:cs="Times New Roman"/>
          <w:sz w:val="24"/>
          <w:szCs w:val="24"/>
        </w:rPr>
      </w:pPr>
      <w:r w:rsidRPr="00A839C5">
        <w:rPr>
          <w:rFonts w:ascii="Book Antiqua" w:hAnsi="Book Antiqua" w:cs="Times New Roman"/>
          <w:b/>
          <w:bCs/>
          <w:sz w:val="24"/>
          <w:szCs w:val="24"/>
        </w:rPr>
        <w:t xml:space="preserve">Manuscript NO: </w:t>
      </w:r>
      <w:r w:rsidRPr="00A839C5">
        <w:rPr>
          <w:rFonts w:ascii="Book Antiqua" w:hAnsi="Book Antiqua" w:cs="Times New Roman"/>
          <w:sz w:val="24"/>
          <w:szCs w:val="24"/>
        </w:rPr>
        <w:t>51858</w:t>
      </w:r>
    </w:p>
    <w:p w14:paraId="668428C7" w14:textId="5928A9E5" w:rsidR="00D264E9" w:rsidRPr="00A839C5" w:rsidRDefault="00D264E9" w:rsidP="00A839C5">
      <w:pPr>
        <w:spacing w:line="360" w:lineRule="auto"/>
        <w:rPr>
          <w:rFonts w:ascii="Book Antiqua" w:hAnsi="Book Antiqua" w:cs="Times New Roman"/>
          <w:bCs/>
          <w:sz w:val="24"/>
          <w:szCs w:val="24"/>
        </w:rPr>
      </w:pPr>
      <w:r w:rsidRPr="00A839C5">
        <w:rPr>
          <w:rFonts w:ascii="Book Antiqua" w:hAnsi="Book Antiqua" w:cs="Times New Roman"/>
          <w:b/>
          <w:sz w:val="24"/>
          <w:szCs w:val="24"/>
        </w:rPr>
        <w:t xml:space="preserve">Manuscript Type: </w:t>
      </w:r>
      <w:r w:rsidRPr="00A839C5">
        <w:rPr>
          <w:rFonts w:ascii="Book Antiqua" w:hAnsi="Book Antiqua" w:cs="Times New Roman"/>
          <w:bCs/>
          <w:sz w:val="24"/>
          <w:szCs w:val="24"/>
        </w:rPr>
        <w:t>REVIEW</w:t>
      </w:r>
    </w:p>
    <w:p w14:paraId="080AAE9B" w14:textId="77777777" w:rsidR="004013ED" w:rsidRPr="00A839C5" w:rsidRDefault="004013ED" w:rsidP="00A839C5">
      <w:pPr>
        <w:spacing w:line="360" w:lineRule="auto"/>
        <w:rPr>
          <w:rFonts w:ascii="Book Antiqua" w:hAnsi="Book Antiqua" w:cs="Times New Roman"/>
          <w:b/>
          <w:sz w:val="24"/>
          <w:szCs w:val="24"/>
        </w:rPr>
      </w:pPr>
    </w:p>
    <w:p w14:paraId="587215F1" w14:textId="0D6926A6" w:rsidR="00693CBF" w:rsidRPr="00A839C5" w:rsidRDefault="005C1D44" w:rsidP="00A839C5">
      <w:pPr>
        <w:spacing w:line="360" w:lineRule="auto"/>
        <w:rPr>
          <w:rFonts w:ascii="Book Antiqua" w:hAnsi="Book Antiqua" w:cs="Times New Roman"/>
          <w:b/>
          <w:sz w:val="24"/>
          <w:szCs w:val="24"/>
        </w:rPr>
      </w:pPr>
      <w:r w:rsidRPr="00A839C5">
        <w:rPr>
          <w:rFonts w:ascii="Book Antiqua" w:hAnsi="Book Antiqua" w:cs="Times New Roman"/>
          <w:b/>
          <w:sz w:val="24"/>
          <w:szCs w:val="24"/>
        </w:rPr>
        <w:t xml:space="preserve">Overview of </w:t>
      </w:r>
      <w:r w:rsidR="004013ED" w:rsidRPr="00A839C5">
        <w:rPr>
          <w:rFonts w:ascii="Book Antiqua" w:hAnsi="Book Antiqua" w:cs="Times New Roman"/>
          <w:b/>
          <w:sz w:val="24"/>
          <w:szCs w:val="24"/>
        </w:rPr>
        <w:t>organic anion transporters</w:t>
      </w:r>
      <w:r w:rsidRPr="00A839C5">
        <w:rPr>
          <w:rFonts w:ascii="Book Antiqua" w:hAnsi="Book Antiqua" w:cs="Times New Roman"/>
          <w:b/>
          <w:sz w:val="24"/>
          <w:szCs w:val="24"/>
        </w:rPr>
        <w:t xml:space="preserve"> and </w:t>
      </w:r>
      <w:r w:rsidR="004013ED" w:rsidRPr="00A839C5">
        <w:rPr>
          <w:rFonts w:ascii="Book Antiqua" w:hAnsi="Book Antiqua" w:cs="Times New Roman"/>
          <w:b/>
          <w:sz w:val="24"/>
          <w:szCs w:val="24"/>
        </w:rPr>
        <w:t>organic anion transporter</w:t>
      </w:r>
      <w:r w:rsidR="004013ED" w:rsidRPr="00A839C5">
        <w:rPr>
          <w:rFonts w:ascii="Book Antiqua" w:eastAsia="等线" w:hAnsi="Book Antiqua" w:cs="Times New Roman"/>
          <w:b/>
          <w:sz w:val="24"/>
          <w:szCs w:val="24"/>
        </w:rPr>
        <w:t xml:space="preserve"> polypeptides</w:t>
      </w:r>
      <w:r w:rsidRPr="00A839C5">
        <w:rPr>
          <w:rFonts w:ascii="Book Antiqua" w:hAnsi="Book Antiqua" w:cs="Times New Roman"/>
          <w:b/>
          <w:sz w:val="24"/>
          <w:szCs w:val="24"/>
        </w:rPr>
        <w:t xml:space="preserve"> and their role</w:t>
      </w:r>
      <w:r w:rsidR="00894F0F" w:rsidRPr="00A839C5">
        <w:rPr>
          <w:rFonts w:ascii="Book Antiqua" w:hAnsi="Book Antiqua" w:cs="Times New Roman"/>
          <w:b/>
          <w:sz w:val="24"/>
          <w:szCs w:val="24"/>
        </w:rPr>
        <w:t>s</w:t>
      </w:r>
      <w:r w:rsidRPr="00A839C5">
        <w:rPr>
          <w:rFonts w:ascii="Book Antiqua" w:hAnsi="Book Antiqua" w:cs="Times New Roman"/>
          <w:b/>
          <w:sz w:val="24"/>
          <w:szCs w:val="24"/>
        </w:rPr>
        <w:t xml:space="preserve"> in </w:t>
      </w:r>
      <w:r w:rsidR="00292DBD" w:rsidRPr="00A839C5">
        <w:rPr>
          <w:rFonts w:ascii="Book Antiqua" w:hAnsi="Book Antiqua" w:cs="Times New Roman"/>
          <w:b/>
          <w:sz w:val="24"/>
          <w:szCs w:val="24"/>
        </w:rPr>
        <w:t xml:space="preserve">the </w:t>
      </w:r>
      <w:r w:rsidRPr="00A839C5">
        <w:rPr>
          <w:rFonts w:ascii="Book Antiqua" w:hAnsi="Book Antiqua" w:cs="Times New Roman"/>
          <w:b/>
          <w:sz w:val="24"/>
          <w:szCs w:val="24"/>
        </w:rPr>
        <w:t>liver</w:t>
      </w:r>
    </w:p>
    <w:p w14:paraId="3AF30B41" w14:textId="15FC721E" w:rsidR="004013ED" w:rsidRPr="00A839C5" w:rsidRDefault="004013ED" w:rsidP="00A839C5">
      <w:pPr>
        <w:spacing w:line="360" w:lineRule="auto"/>
        <w:rPr>
          <w:rFonts w:ascii="Book Antiqua" w:hAnsi="Book Antiqua" w:cs="Times New Roman"/>
          <w:b/>
          <w:sz w:val="24"/>
          <w:szCs w:val="24"/>
        </w:rPr>
      </w:pPr>
      <w:bookmarkStart w:id="0" w:name="_GoBack"/>
      <w:bookmarkEnd w:id="0"/>
    </w:p>
    <w:p w14:paraId="2196C036" w14:textId="45A77FC2" w:rsidR="003D0268" w:rsidRPr="00A839C5" w:rsidRDefault="003D0268" w:rsidP="00A839C5">
      <w:pPr>
        <w:spacing w:line="360" w:lineRule="auto"/>
        <w:rPr>
          <w:rFonts w:ascii="Book Antiqua" w:eastAsia="宋体" w:hAnsi="Book Antiqua" w:cs="Times New Roman"/>
          <w:bCs/>
          <w:sz w:val="24"/>
          <w:szCs w:val="24"/>
        </w:rPr>
      </w:pPr>
      <w:r w:rsidRPr="00A839C5">
        <w:rPr>
          <w:rFonts w:ascii="Book Antiqua" w:eastAsia="宋体" w:hAnsi="Book Antiqua" w:cs="Times New Roman"/>
          <w:bCs/>
          <w:sz w:val="24"/>
          <w:szCs w:val="24"/>
        </w:rPr>
        <w:t>Ting</w:t>
      </w:r>
      <w:r w:rsidR="004013ED" w:rsidRPr="00A839C5">
        <w:rPr>
          <w:rFonts w:ascii="Book Antiqua" w:eastAsia="宋体" w:hAnsi="Book Antiqua" w:cs="Times New Roman"/>
          <w:bCs/>
          <w:sz w:val="24"/>
          <w:szCs w:val="24"/>
        </w:rPr>
        <w:t xml:space="preserve">-Ting </w:t>
      </w:r>
      <w:r w:rsidRPr="00A839C5">
        <w:rPr>
          <w:rFonts w:ascii="Book Antiqua" w:eastAsia="宋体" w:hAnsi="Book Antiqua" w:cs="Times New Roman"/>
          <w:bCs/>
          <w:sz w:val="24"/>
          <w:szCs w:val="24"/>
        </w:rPr>
        <w:t>Li, Jia</w:t>
      </w:r>
      <w:r w:rsidR="004013ED" w:rsidRPr="00A839C5">
        <w:rPr>
          <w:rFonts w:ascii="Book Antiqua" w:eastAsia="宋体" w:hAnsi="Book Antiqua" w:cs="Times New Roman"/>
          <w:bCs/>
          <w:sz w:val="24"/>
          <w:szCs w:val="24"/>
        </w:rPr>
        <w:t xml:space="preserve">-Xing </w:t>
      </w:r>
      <w:proofErr w:type="gramStart"/>
      <w:r w:rsidRPr="00A839C5">
        <w:rPr>
          <w:rFonts w:ascii="Book Antiqua" w:eastAsia="宋体" w:hAnsi="Book Antiqua" w:cs="Times New Roman"/>
          <w:bCs/>
          <w:sz w:val="24"/>
          <w:szCs w:val="24"/>
        </w:rPr>
        <w:t>An</w:t>
      </w:r>
      <w:proofErr w:type="gramEnd"/>
      <w:r w:rsidRPr="00A839C5">
        <w:rPr>
          <w:rFonts w:ascii="Book Antiqua" w:eastAsia="宋体" w:hAnsi="Book Antiqua" w:cs="Times New Roman"/>
          <w:bCs/>
          <w:sz w:val="24"/>
          <w:szCs w:val="24"/>
        </w:rPr>
        <w:t>, Jing</w:t>
      </w:r>
      <w:r w:rsidR="004013ED" w:rsidRPr="00A839C5">
        <w:rPr>
          <w:rFonts w:ascii="Book Antiqua" w:eastAsia="宋体" w:hAnsi="Book Antiqua" w:cs="Times New Roman"/>
          <w:bCs/>
          <w:sz w:val="24"/>
          <w:szCs w:val="24"/>
        </w:rPr>
        <w:t xml:space="preserve">-Yu </w:t>
      </w:r>
      <w:r w:rsidRPr="00A839C5">
        <w:rPr>
          <w:rFonts w:ascii="Book Antiqua" w:eastAsia="宋体" w:hAnsi="Book Antiqua" w:cs="Times New Roman"/>
          <w:bCs/>
          <w:sz w:val="24"/>
          <w:szCs w:val="24"/>
        </w:rPr>
        <w:t>Xu,</w:t>
      </w:r>
      <w:r w:rsidR="002665D5" w:rsidRPr="00A839C5">
        <w:rPr>
          <w:rFonts w:ascii="Book Antiqua" w:eastAsia="宋体" w:hAnsi="Book Antiqua" w:cs="Times New Roman"/>
          <w:bCs/>
          <w:sz w:val="24"/>
          <w:szCs w:val="24"/>
        </w:rPr>
        <w:t xml:space="preserve"> </w:t>
      </w:r>
      <w:r w:rsidRPr="00A839C5">
        <w:rPr>
          <w:rFonts w:ascii="Book Antiqua" w:eastAsia="宋体" w:hAnsi="Book Antiqua" w:cs="Times New Roman"/>
          <w:bCs/>
          <w:sz w:val="24"/>
          <w:szCs w:val="24"/>
        </w:rPr>
        <w:t>Bi</w:t>
      </w:r>
      <w:r w:rsidR="004013ED" w:rsidRPr="00A839C5">
        <w:rPr>
          <w:rFonts w:ascii="Book Antiqua" w:eastAsia="宋体" w:hAnsi="Book Antiqua" w:cs="Times New Roman"/>
          <w:bCs/>
          <w:sz w:val="24"/>
          <w:szCs w:val="24"/>
        </w:rPr>
        <w:t xml:space="preserve">-Guang </w:t>
      </w:r>
      <w:r w:rsidRPr="00A839C5">
        <w:rPr>
          <w:rFonts w:ascii="Book Antiqua" w:eastAsia="宋体" w:hAnsi="Book Antiqua" w:cs="Times New Roman"/>
          <w:bCs/>
          <w:sz w:val="24"/>
          <w:szCs w:val="24"/>
        </w:rPr>
        <w:t>Tuo</w:t>
      </w:r>
    </w:p>
    <w:p w14:paraId="38F7BA17" w14:textId="77777777" w:rsidR="004013ED" w:rsidRPr="00A839C5" w:rsidRDefault="004013ED" w:rsidP="00A839C5">
      <w:pPr>
        <w:spacing w:line="360" w:lineRule="auto"/>
        <w:rPr>
          <w:rFonts w:ascii="Book Antiqua" w:eastAsia="宋体" w:hAnsi="Book Antiqua" w:cs="Times New Roman"/>
          <w:bCs/>
          <w:sz w:val="24"/>
          <w:szCs w:val="24"/>
        </w:rPr>
      </w:pPr>
    </w:p>
    <w:p w14:paraId="75246F22" w14:textId="58BBF334" w:rsidR="003D0268" w:rsidRPr="00A839C5" w:rsidRDefault="004013ED" w:rsidP="00A839C5">
      <w:pPr>
        <w:spacing w:line="360" w:lineRule="auto"/>
        <w:rPr>
          <w:rFonts w:ascii="Book Antiqua" w:eastAsia="宋体" w:hAnsi="Book Antiqua" w:cs="Times New Roman"/>
          <w:bCs/>
          <w:sz w:val="24"/>
          <w:szCs w:val="24"/>
        </w:rPr>
      </w:pPr>
      <w:r w:rsidRPr="00A839C5">
        <w:rPr>
          <w:rFonts w:ascii="Book Antiqua" w:eastAsia="宋体" w:hAnsi="Book Antiqua" w:cs="Times New Roman"/>
          <w:b/>
          <w:sz w:val="24"/>
          <w:szCs w:val="24"/>
        </w:rPr>
        <w:t>Ting-Ting Li, Jia-Xing An, Jing-Yu Xu, Bi-Guang Tuo,</w:t>
      </w:r>
      <w:r w:rsidR="002665D5" w:rsidRPr="00A839C5" w:rsidDel="002665D5">
        <w:rPr>
          <w:rFonts w:ascii="Book Antiqua" w:eastAsia="宋体" w:hAnsi="Book Antiqua" w:cs="Times New Roman"/>
          <w:bCs/>
          <w:sz w:val="24"/>
          <w:szCs w:val="24"/>
          <w:vertAlign w:val="superscript"/>
        </w:rPr>
        <w:t xml:space="preserve"> </w:t>
      </w:r>
      <w:r w:rsidR="003D0268" w:rsidRPr="00A839C5">
        <w:rPr>
          <w:rFonts w:ascii="Book Antiqua" w:eastAsia="宋体" w:hAnsi="Book Antiqua" w:cs="Times New Roman"/>
          <w:bCs/>
          <w:sz w:val="24"/>
          <w:szCs w:val="24"/>
        </w:rPr>
        <w:t xml:space="preserve">Department of Gastroenterology, Affiliated Hospital, Zunyi Medical University, </w:t>
      </w:r>
      <w:r w:rsidRPr="00A839C5">
        <w:rPr>
          <w:rFonts w:ascii="Book Antiqua" w:eastAsia="宋体" w:hAnsi="Book Antiqua" w:cs="Times New Roman"/>
          <w:bCs/>
          <w:sz w:val="24"/>
          <w:szCs w:val="24"/>
        </w:rPr>
        <w:t xml:space="preserve">Zunyi </w:t>
      </w:r>
      <w:r w:rsidR="003D0268" w:rsidRPr="00A839C5">
        <w:rPr>
          <w:rFonts w:ascii="Book Antiqua" w:eastAsia="宋体" w:hAnsi="Book Antiqua" w:cs="Times New Roman"/>
          <w:bCs/>
          <w:sz w:val="24"/>
          <w:szCs w:val="24"/>
        </w:rPr>
        <w:t>563100,</w:t>
      </w:r>
      <w:r w:rsidR="008365E4" w:rsidRPr="00A839C5">
        <w:rPr>
          <w:rFonts w:ascii="Book Antiqua" w:eastAsia="宋体" w:hAnsi="Book Antiqua" w:cs="Times New Roman"/>
          <w:bCs/>
          <w:sz w:val="24"/>
          <w:szCs w:val="24"/>
        </w:rPr>
        <w:t xml:space="preserve"> Guizhou Province,</w:t>
      </w:r>
      <w:r w:rsidR="003D0268" w:rsidRPr="00A839C5">
        <w:rPr>
          <w:rFonts w:ascii="Book Antiqua" w:eastAsia="宋体" w:hAnsi="Book Antiqua" w:cs="Times New Roman"/>
          <w:bCs/>
          <w:sz w:val="24"/>
          <w:szCs w:val="24"/>
        </w:rPr>
        <w:t xml:space="preserve"> China</w:t>
      </w:r>
    </w:p>
    <w:p w14:paraId="0FDDD759" w14:textId="77777777" w:rsidR="004013ED" w:rsidRPr="00A839C5" w:rsidRDefault="004013ED" w:rsidP="00A839C5">
      <w:pPr>
        <w:spacing w:line="360" w:lineRule="auto"/>
        <w:rPr>
          <w:rFonts w:ascii="Book Antiqua" w:eastAsia="宋体" w:hAnsi="Book Antiqua" w:cs="Times New Roman"/>
          <w:bCs/>
          <w:sz w:val="24"/>
          <w:szCs w:val="24"/>
        </w:rPr>
      </w:pPr>
    </w:p>
    <w:p w14:paraId="11C87286" w14:textId="176FE7BA" w:rsidR="003D0268" w:rsidRPr="00A839C5" w:rsidRDefault="002665D5" w:rsidP="00A839C5">
      <w:pPr>
        <w:spacing w:line="360" w:lineRule="auto"/>
        <w:rPr>
          <w:rFonts w:ascii="Book Antiqua" w:eastAsia="宋体" w:hAnsi="Book Antiqua" w:cs="Times New Roman"/>
          <w:bCs/>
          <w:sz w:val="24"/>
          <w:szCs w:val="24"/>
        </w:rPr>
      </w:pPr>
      <w:r w:rsidRPr="00A839C5">
        <w:rPr>
          <w:rStyle w:val="fontstyle01"/>
          <w:rFonts w:ascii="Book Antiqua" w:hAnsi="Book Antiqua" w:cs="Times New Roman"/>
          <w:b/>
          <w:sz w:val="24"/>
          <w:szCs w:val="24"/>
        </w:rPr>
        <w:t>ORCID number:</w:t>
      </w:r>
      <w:r w:rsidRPr="00A839C5">
        <w:rPr>
          <w:rStyle w:val="fontstyle01"/>
          <w:rFonts w:ascii="Book Antiqua" w:hAnsi="Book Antiqua" w:cs="Times New Roman"/>
          <w:sz w:val="24"/>
          <w:szCs w:val="24"/>
        </w:rPr>
        <w:t xml:space="preserve"> </w:t>
      </w:r>
      <w:r w:rsidRPr="00A839C5">
        <w:rPr>
          <w:rFonts w:ascii="Book Antiqua" w:eastAsia="宋体" w:hAnsi="Book Antiqua" w:cs="Times New Roman"/>
          <w:bCs/>
          <w:sz w:val="24"/>
          <w:szCs w:val="24"/>
        </w:rPr>
        <w:t>Ting</w:t>
      </w:r>
      <w:r w:rsidR="004013ED" w:rsidRPr="00A839C5">
        <w:rPr>
          <w:rFonts w:ascii="Book Antiqua" w:eastAsia="宋体" w:hAnsi="Book Antiqua" w:cs="Times New Roman"/>
          <w:bCs/>
          <w:sz w:val="24"/>
          <w:szCs w:val="24"/>
        </w:rPr>
        <w:t xml:space="preserve">-Ting </w:t>
      </w:r>
      <w:r w:rsidRPr="00A839C5">
        <w:rPr>
          <w:rFonts w:ascii="Book Antiqua" w:eastAsia="宋体" w:hAnsi="Book Antiqua" w:cs="Times New Roman"/>
          <w:bCs/>
          <w:sz w:val="24"/>
          <w:szCs w:val="24"/>
        </w:rPr>
        <w:t>Li</w:t>
      </w:r>
      <w:r w:rsidR="004013ED" w:rsidRPr="00A839C5">
        <w:rPr>
          <w:rFonts w:ascii="Book Antiqua" w:eastAsia="宋体" w:hAnsi="Book Antiqua" w:cs="Times New Roman"/>
          <w:bCs/>
          <w:sz w:val="24"/>
          <w:szCs w:val="24"/>
        </w:rPr>
        <w:t xml:space="preserve"> </w:t>
      </w:r>
      <w:r w:rsidRPr="00A839C5">
        <w:rPr>
          <w:rFonts w:ascii="Book Antiqua" w:eastAsia="宋体" w:hAnsi="Book Antiqua" w:cs="Times New Roman"/>
          <w:bCs/>
          <w:sz w:val="24"/>
          <w:szCs w:val="24"/>
        </w:rPr>
        <w:t>(</w:t>
      </w:r>
      <w:r w:rsidR="001B28BC" w:rsidRPr="00A839C5">
        <w:rPr>
          <w:rFonts w:ascii="Book Antiqua" w:eastAsia="宋体" w:hAnsi="Book Antiqua" w:cs="Times New Roman"/>
          <w:bCs/>
          <w:sz w:val="24"/>
          <w:szCs w:val="24"/>
        </w:rPr>
        <w:t>0000-0002-0321-4923</w:t>
      </w:r>
      <w:r w:rsidRPr="00A839C5">
        <w:rPr>
          <w:rFonts w:ascii="Book Antiqua" w:eastAsia="宋体" w:hAnsi="Book Antiqua" w:cs="Times New Roman"/>
          <w:bCs/>
          <w:sz w:val="24"/>
          <w:szCs w:val="24"/>
        </w:rPr>
        <w:t>); Jia</w:t>
      </w:r>
      <w:r w:rsidR="004013ED" w:rsidRPr="00A839C5">
        <w:rPr>
          <w:rFonts w:ascii="Book Antiqua" w:eastAsia="宋体" w:hAnsi="Book Antiqua" w:cs="Times New Roman"/>
          <w:bCs/>
          <w:sz w:val="24"/>
          <w:szCs w:val="24"/>
        </w:rPr>
        <w:t xml:space="preserve">-Xing </w:t>
      </w:r>
      <w:proofErr w:type="gramStart"/>
      <w:r w:rsidRPr="00A839C5">
        <w:rPr>
          <w:rFonts w:ascii="Book Antiqua" w:eastAsia="宋体" w:hAnsi="Book Antiqua" w:cs="Times New Roman"/>
          <w:bCs/>
          <w:sz w:val="24"/>
          <w:szCs w:val="24"/>
        </w:rPr>
        <w:t>An</w:t>
      </w:r>
      <w:proofErr w:type="gramEnd"/>
      <w:r w:rsidR="004013ED" w:rsidRPr="00A839C5">
        <w:rPr>
          <w:rFonts w:ascii="Book Antiqua" w:eastAsia="宋体" w:hAnsi="Book Antiqua" w:cs="Times New Roman"/>
          <w:bCs/>
          <w:sz w:val="24"/>
          <w:szCs w:val="24"/>
        </w:rPr>
        <w:t xml:space="preserve"> </w:t>
      </w:r>
      <w:r w:rsidRPr="00A839C5">
        <w:rPr>
          <w:rFonts w:ascii="Book Antiqua" w:eastAsia="宋体" w:hAnsi="Book Antiqua" w:cs="Times New Roman"/>
          <w:bCs/>
          <w:sz w:val="24"/>
          <w:szCs w:val="24"/>
        </w:rPr>
        <w:t>(</w:t>
      </w:r>
      <w:r w:rsidR="001B28BC" w:rsidRPr="00A839C5">
        <w:rPr>
          <w:rFonts w:ascii="Book Antiqua" w:eastAsia="宋体" w:hAnsi="Book Antiqua" w:cs="Times New Roman"/>
          <w:bCs/>
          <w:sz w:val="24"/>
          <w:szCs w:val="24"/>
        </w:rPr>
        <w:t>0000-0002-0988-9972</w:t>
      </w:r>
      <w:r w:rsidRPr="00A839C5">
        <w:rPr>
          <w:rFonts w:ascii="Book Antiqua" w:eastAsia="宋体" w:hAnsi="Book Antiqua" w:cs="Times New Roman"/>
          <w:bCs/>
          <w:sz w:val="24"/>
          <w:szCs w:val="24"/>
        </w:rPr>
        <w:t>); Jing</w:t>
      </w:r>
      <w:r w:rsidR="004013ED" w:rsidRPr="00A839C5">
        <w:rPr>
          <w:rFonts w:ascii="Book Antiqua" w:eastAsia="宋体" w:hAnsi="Book Antiqua" w:cs="Times New Roman"/>
          <w:bCs/>
          <w:sz w:val="24"/>
          <w:szCs w:val="24"/>
        </w:rPr>
        <w:t xml:space="preserve">-Yu </w:t>
      </w:r>
      <w:r w:rsidRPr="00A839C5">
        <w:rPr>
          <w:rFonts w:ascii="Book Antiqua" w:eastAsia="宋体" w:hAnsi="Book Antiqua" w:cs="Times New Roman"/>
          <w:bCs/>
          <w:sz w:val="24"/>
          <w:szCs w:val="24"/>
        </w:rPr>
        <w:t>Xu</w:t>
      </w:r>
      <w:r w:rsidR="004013ED" w:rsidRPr="00A839C5">
        <w:rPr>
          <w:rFonts w:ascii="Book Antiqua" w:eastAsia="宋体" w:hAnsi="Book Antiqua" w:cs="Times New Roman"/>
          <w:bCs/>
          <w:sz w:val="24"/>
          <w:szCs w:val="24"/>
        </w:rPr>
        <w:t xml:space="preserve"> </w:t>
      </w:r>
      <w:r w:rsidRPr="00A839C5">
        <w:rPr>
          <w:rFonts w:ascii="Book Antiqua" w:eastAsia="宋体" w:hAnsi="Book Antiqua" w:cs="Times New Roman"/>
          <w:bCs/>
          <w:sz w:val="24"/>
          <w:szCs w:val="24"/>
        </w:rPr>
        <w:t>(</w:t>
      </w:r>
      <w:r w:rsidR="00A849E3" w:rsidRPr="00A839C5">
        <w:rPr>
          <w:rFonts w:ascii="Book Antiqua" w:eastAsia="宋体" w:hAnsi="Book Antiqua" w:cs="Times New Roman"/>
          <w:bCs/>
          <w:sz w:val="24"/>
          <w:szCs w:val="24"/>
        </w:rPr>
        <w:t>0000-0002-0545-0444</w:t>
      </w:r>
      <w:r w:rsidRPr="00A839C5">
        <w:rPr>
          <w:rFonts w:ascii="Book Antiqua" w:eastAsia="宋体" w:hAnsi="Book Antiqua" w:cs="Times New Roman"/>
          <w:bCs/>
          <w:sz w:val="24"/>
          <w:szCs w:val="24"/>
        </w:rPr>
        <w:t>); Bi</w:t>
      </w:r>
      <w:r w:rsidR="004013ED" w:rsidRPr="00A839C5">
        <w:rPr>
          <w:rFonts w:ascii="Book Antiqua" w:eastAsia="宋体" w:hAnsi="Book Antiqua" w:cs="Times New Roman"/>
          <w:bCs/>
          <w:sz w:val="24"/>
          <w:szCs w:val="24"/>
        </w:rPr>
        <w:t xml:space="preserve">-Guang </w:t>
      </w:r>
      <w:r w:rsidRPr="00A839C5">
        <w:rPr>
          <w:rFonts w:ascii="Book Antiqua" w:eastAsia="宋体" w:hAnsi="Book Antiqua" w:cs="Times New Roman"/>
          <w:bCs/>
          <w:sz w:val="24"/>
          <w:szCs w:val="24"/>
        </w:rPr>
        <w:t>Tuo</w:t>
      </w:r>
      <w:r w:rsidR="004013ED" w:rsidRPr="00A839C5">
        <w:rPr>
          <w:rFonts w:ascii="Book Antiqua" w:eastAsia="宋体" w:hAnsi="Book Antiqua" w:cs="Times New Roman"/>
          <w:bCs/>
          <w:sz w:val="24"/>
          <w:szCs w:val="24"/>
        </w:rPr>
        <w:t xml:space="preserve"> </w:t>
      </w:r>
      <w:r w:rsidRPr="00A839C5">
        <w:rPr>
          <w:rFonts w:ascii="Book Antiqua" w:eastAsia="宋体" w:hAnsi="Book Antiqua" w:cs="Times New Roman"/>
          <w:bCs/>
          <w:sz w:val="24"/>
          <w:szCs w:val="24"/>
        </w:rPr>
        <w:t>(</w:t>
      </w:r>
      <w:r w:rsidR="001B28BC" w:rsidRPr="00A839C5">
        <w:rPr>
          <w:rFonts w:ascii="Book Antiqua" w:eastAsia="宋体" w:hAnsi="Book Antiqua" w:cs="Times New Roman"/>
          <w:bCs/>
          <w:sz w:val="24"/>
          <w:szCs w:val="24"/>
        </w:rPr>
        <w:t>0000-0003-3147-3487</w:t>
      </w:r>
      <w:r w:rsidRPr="00A839C5">
        <w:rPr>
          <w:rFonts w:ascii="Book Antiqua" w:eastAsia="宋体" w:hAnsi="Book Antiqua" w:cs="Times New Roman"/>
          <w:bCs/>
          <w:sz w:val="24"/>
          <w:szCs w:val="24"/>
        </w:rPr>
        <w:t>).</w:t>
      </w:r>
    </w:p>
    <w:p w14:paraId="394BE77D" w14:textId="0EF48EC5" w:rsidR="002665D5" w:rsidRPr="00A839C5" w:rsidRDefault="002665D5" w:rsidP="00A839C5">
      <w:pPr>
        <w:spacing w:line="360" w:lineRule="auto"/>
        <w:rPr>
          <w:rFonts w:ascii="Book Antiqua" w:eastAsia="宋体" w:hAnsi="Book Antiqua" w:cs="Times New Roman"/>
          <w:bCs/>
          <w:sz w:val="24"/>
          <w:szCs w:val="24"/>
        </w:rPr>
      </w:pPr>
    </w:p>
    <w:p w14:paraId="7BA61FCD" w14:textId="308CCA04" w:rsidR="002665D5" w:rsidRPr="00A839C5" w:rsidRDefault="002665D5" w:rsidP="00A839C5">
      <w:pPr>
        <w:spacing w:line="360" w:lineRule="auto"/>
        <w:rPr>
          <w:rFonts w:ascii="Book Antiqua" w:eastAsia="宋体" w:hAnsi="Book Antiqua" w:cs="Times New Roman"/>
          <w:color w:val="0563C1" w:themeColor="hyperlink"/>
          <w:sz w:val="24"/>
          <w:szCs w:val="24"/>
          <w:u w:val="single"/>
        </w:rPr>
      </w:pPr>
      <w:r w:rsidRPr="00A839C5">
        <w:rPr>
          <w:rStyle w:val="fontstyle01"/>
          <w:rFonts w:ascii="Book Antiqua" w:hAnsi="Book Antiqua" w:cs="Times New Roman"/>
          <w:b/>
          <w:sz w:val="24"/>
          <w:szCs w:val="24"/>
        </w:rPr>
        <w:t>Author contributions</w:t>
      </w:r>
      <w:r w:rsidRPr="00A839C5">
        <w:rPr>
          <w:rStyle w:val="fontstyle21"/>
          <w:rFonts w:ascii="Book Antiqua" w:hAnsi="Book Antiqua" w:cs="Times New Roman"/>
          <w:b/>
          <w:sz w:val="24"/>
          <w:szCs w:val="24"/>
        </w:rPr>
        <w:t>:</w:t>
      </w:r>
      <w:r w:rsidRPr="00A839C5">
        <w:rPr>
          <w:rStyle w:val="fontstyle21"/>
          <w:rFonts w:ascii="Book Antiqua" w:hAnsi="Book Antiqua" w:cs="Times New Roman"/>
          <w:sz w:val="24"/>
          <w:szCs w:val="24"/>
        </w:rPr>
        <w:t xml:space="preserve"> All authors equally contributed to this paper with conception</w:t>
      </w:r>
      <w:r w:rsidR="004013ED" w:rsidRPr="00A839C5">
        <w:rPr>
          <w:rFonts w:ascii="Book Antiqua" w:hAnsi="Book Antiqua" w:cs="Times New Roman"/>
          <w:color w:val="000000"/>
          <w:sz w:val="24"/>
          <w:szCs w:val="24"/>
        </w:rPr>
        <w:t xml:space="preserve"> </w:t>
      </w:r>
      <w:r w:rsidRPr="00A839C5">
        <w:rPr>
          <w:rStyle w:val="fontstyle21"/>
          <w:rFonts w:ascii="Book Antiqua" w:hAnsi="Book Antiqua" w:cs="Times New Roman"/>
          <w:sz w:val="24"/>
          <w:szCs w:val="24"/>
        </w:rPr>
        <w:t xml:space="preserve">and design of the study, literature review and analysis, </w:t>
      </w:r>
      <w:r w:rsidR="005770E7">
        <w:rPr>
          <w:rStyle w:val="fontstyle21"/>
          <w:rFonts w:ascii="Book Antiqua" w:hAnsi="Book Antiqua" w:cs="Times New Roman"/>
          <w:sz w:val="24"/>
          <w:szCs w:val="24"/>
        </w:rPr>
        <w:t xml:space="preserve">manuscript </w:t>
      </w:r>
      <w:r w:rsidRPr="00A839C5">
        <w:rPr>
          <w:rStyle w:val="fontstyle21"/>
          <w:rFonts w:ascii="Book Antiqua" w:hAnsi="Book Antiqua" w:cs="Times New Roman"/>
          <w:sz w:val="24"/>
          <w:szCs w:val="24"/>
        </w:rPr>
        <w:t>drafting</w:t>
      </w:r>
      <w:r w:rsidR="005770E7">
        <w:rPr>
          <w:rStyle w:val="fontstyle21"/>
          <w:rFonts w:ascii="Book Antiqua" w:hAnsi="Book Antiqua" w:cs="Times New Roman"/>
          <w:sz w:val="24"/>
          <w:szCs w:val="24"/>
        </w:rPr>
        <w:t xml:space="preserve">, </w:t>
      </w:r>
      <w:r w:rsidRPr="00A839C5">
        <w:rPr>
          <w:rStyle w:val="fontstyle21"/>
          <w:rFonts w:ascii="Book Antiqua" w:hAnsi="Book Antiqua" w:cs="Times New Roman"/>
          <w:sz w:val="24"/>
          <w:szCs w:val="24"/>
        </w:rPr>
        <w:t>critical revision</w:t>
      </w:r>
      <w:r w:rsidR="005770E7">
        <w:rPr>
          <w:rStyle w:val="fontstyle21"/>
          <w:rFonts w:ascii="Book Antiqua" w:hAnsi="Book Antiqua" w:cs="Times New Roman"/>
          <w:sz w:val="24"/>
          <w:szCs w:val="24"/>
        </w:rPr>
        <w:t>,</w:t>
      </w:r>
      <w:r w:rsidR="004013ED" w:rsidRPr="00A839C5">
        <w:rPr>
          <w:rFonts w:ascii="Book Antiqua" w:hAnsi="Book Antiqua" w:cs="Times New Roman"/>
          <w:color w:val="000000"/>
          <w:sz w:val="24"/>
          <w:szCs w:val="24"/>
        </w:rPr>
        <w:t xml:space="preserve"> </w:t>
      </w:r>
      <w:r w:rsidRPr="00A839C5">
        <w:rPr>
          <w:rStyle w:val="fontstyle21"/>
          <w:rFonts w:ascii="Book Antiqua" w:hAnsi="Book Antiqua" w:cs="Times New Roman"/>
          <w:sz w:val="24"/>
          <w:szCs w:val="24"/>
        </w:rPr>
        <w:t>and editing, and</w:t>
      </w:r>
      <w:r w:rsidR="005770E7">
        <w:rPr>
          <w:rStyle w:val="fontstyle21"/>
          <w:rFonts w:ascii="Book Antiqua" w:hAnsi="Book Antiqua" w:cs="Times New Roman"/>
          <w:sz w:val="24"/>
          <w:szCs w:val="24"/>
        </w:rPr>
        <w:t xml:space="preserve"> </w:t>
      </w:r>
      <w:r w:rsidRPr="00A839C5">
        <w:rPr>
          <w:rStyle w:val="fontstyle21"/>
          <w:rFonts w:ascii="Book Antiqua" w:hAnsi="Book Antiqua" w:cs="Times New Roman"/>
          <w:sz w:val="24"/>
          <w:szCs w:val="24"/>
        </w:rPr>
        <w:t>approval of the final version.</w:t>
      </w:r>
    </w:p>
    <w:p w14:paraId="705FFD6E" w14:textId="2D8A4C37" w:rsidR="002665D5" w:rsidRPr="005770E7" w:rsidRDefault="002665D5" w:rsidP="00A839C5">
      <w:pPr>
        <w:spacing w:line="360" w:lineRule="auto"/>
        <w:rPr>
          <w:rFonts w:ascii="Book Antiqua" w:eastAsia="宋体" w:hAnsi="Book Antiqua" w:cs="Times New Roman"/>
          <w:bCs/>
          <w:color w:val="000000"/>
          <w:sz w:val="24"/>
          <w:szCs w:val="24"/>
          <w:shd w:val="clear" w:color="auto" w:fill="FFFFFF"/>
        </w:rPr>
      </w:pPr>
    </w:p>
    <w:p w14:paraId="2D9A9925" w14:textId="1B748C3D" w:rsidR="002665D5" w:rsidRPr="00A839C5" w:rsidRDefault="002665D5" w:rsidP="00A839C5">
      <w:pPr>
        <w:spacing w:line="360" w:lineRule="auto"/>
        <w:rPr>
          <w:rFonts w:ascii="Book Antiqua" w:eastAsia="宋体" w:hAnsi="Book Antiqua" w:cs="Times New Roman"/>
          <w:bCs/>
          <w:sz w:val="24"/>
          <w:szCs w:val="24"/>
        </w:rPr>
      </w:pPr>
      <w:r w:rsidRPr="00A839C5">
        <w:rPr>
          <w:rFonts w:ascii="Book Antiqua" w:eastAsia="宋体" w:hAnsi="Book Antiqua" w:cs="Times New Roman"/>
          <w:b/>
          <w:bCs/>
          <w:sz w:val="24"/>
          <w:szCs w:val="24"/>
        </w:rPr>
        <w:t>Conflict-of-interest statement:</w:t>
      </w:r>
      <w:r w:rsidRPr="00A839C5">
        <w:rPr>
          <w:rFonts w:ascii="Book Antiqua" w:eastAsia="宋体" w:hAnsi="Book Antiqua" w:cs="Times New Roman"/>
          <w:bCs/>
          <w:sz w:val="24"/>
          <w:szCs w:val="24"/>
        </w:rPr>
        <w:t xml:space="preserve"> No potential conflicts of interest</w:t>
      </w:r>
      <w:r w:rsidR="005770E7">
        <w:rPr>
          <w:rFonts w:ascii="Book Antiqua" w:eastAsia="宋体" w:hAnsi="Book Antiqua" w:cs="Times New Roman"/>
          <w:bCs/>
          <w:sz w:val="24"/>
          <w:szCs w:val="24"/>
        </w:rPr>
        <w:t xml:space="preserve"> exist</w:t>
      </w:r>
      <w:r w:rsidRPr="00A839C5">
        <w:rPr>
          <w:rFonts w:ascii="Book Antiqua" w:eastAsia="宋体" w:hAnsi="Book Antiqua" w:cs="Times New Roman"/>
          <w:bCs/>
          <w:sz w:val="24"/>
          <w:szCs w:val="24"/>
        </w:rPr>
        <w:t>.</w:t>
      </w:r>
    </w:p>
    <w:p w14:paraId="450F9F79" w14:textId="77777777" w:rsidR="004013ED" w:rsidRPr="00A839C5" w:rsidRDefault="004013ED" w:rsidP="00A839C5">
      <w:pPr>
        <w:spacing w:line="360" w:lineRule="auto"/>
        <w:rPr>
          <w:rFonts w:ascii="Book Antiqua" w:eastAsia="宋体" w:hAnsi="Book Antiqua" w:cs="Times New Roman"/>
          <w:bCs/>
          <w:sz w:val="24"/>
          <w:szCs w:val="24"/>
        </w:rPr>
      </w:pPr>
    </w:p>
    <w:p w14:paraId="4BBF1AC0" w14:textId="77777777" w:rsidR="008365E4" w:rsidRPr="00A839C5" w:rsidRDefault="008365E4" w:rsidP="00A839C5">
      <w:pPr>
        <w:spacing w:line="360" w:lineRule="auto"/>
        <w:rPr>
          <w:rFonts w:ascii="Book Antiqua" w:eastAsia="等线" w:hAnsi="Book Antiqua"/>
          <w:sz w:val="24"/>
          <w:szCs w:val="24"/>
        </w:rPr>
      </w:pPr>
      <w:r w:rsidRPr="00A839C5">
        <w:rPr>
          <w:rFonts w:ascii="Book Antiqua" w:hAnsi="Book Antiqua"/>
          <w:b/>
          <w:sz w:val="24"/>
          <w:szCs w:val="24"/>
        </w:rPr>
        <w:t xml:space="preserve">Open-Access: </w:t>
      </w:r>
      <w:bookmarkStart w:id="1" w:name="_Hlk18051330"/>
      <w:r w:rsidRPr="00A839C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A839C5">
        <w:rPr>
          <w:rFonts w:ascii="Book Antiqua" w:hAnsi="Book Antiqua"/>
          <w:sz w:val="24"/>
          <w:szCs w:val="24"/>
        </w:rPr>
        <w:lastRenderedPageBreak/>
        <w:t>use is non-commercial. See: http://creativecommons.org/licenses/by-nc/4.0/</w:t>
      </w:r>
    </w:p>
    <w:bookmarkEnd w:id="1"/>
    <w:p w14:paraId="7D7210D6" w14:textId="77777777" w:rsidR="008365E4" w:rsidRPr="00A839C5" w:rsidRDefault="008365E4" w:rsidP="00A839C5">
      <w:pPr>
        <w:spacing w:line="360" w:lineRule="auto"/>
        <w:rPr>
          <w:rFonts w:ascii="Book Antiqua" w:eastAsia="等线" w:hAnsi="Book Antiqua"/>
          <w:sz w:val="24"/>
          <w:szCs w:val="24"/>
          <w:lang w:eastAsia="en-US"/>
        </w:rPr>
      </w:pPr>
    </w:p>
    <w:p w14:paraId="1BFCE0D3" w14:textId="77777777" w:rsidR="008365E4" w:rsidRPr="00A839C5" w:rsidRDefault="008365E4" w:rsidP="00A839C5">
      <w:pPr>
        <w:spacing w:line="360" w:lineRule="auto"/>
        <w:rPr>
          <w:rFonts w:ascii="Book Antiqua" w:hAnsi="Book Antiqua"/>
          <w:bCs/>
          <w:iCs/>
          <w:sz w:val="24"/>
          <w:szCs w:val="24"/>
        </w:rPr>
      </w:pPr>
      <w:r w:rsidRPr="00A839C5">
        <w:rPr>
          <w:rFonts w:ascii="Book Antiqua" w:hAnsi="Book Antiqua"/>
          <w:b/>
          <w:bCs/>
          <w:iCs/>
          <w:sz w:val="24"/>
          <w:szCs w:val="24"/>
        </w:rPr>
        <w:t>Manuscript source:</w:t>
      </w:r>
      <w:r w:rsidRPr="00A839C5">
        <w:rPr>
          <w:rFonts w:ascii="Book Antiqua" w:hAnsi="Book Antiqua"/>
          <w:bCs/>
          <w:iCs/>
          <w:sz w:val="24"/>
          <w:szCs w:val="24"/>
        </w:rPr>
        <w:t xml:space="preserve"> Invited manuscript</w:t>
      </w:r>
    </w:p>
    <w:p w14:paraId="4F49B486" w14:textId="77777777" w:rsidR="008365E4" w:rsidRPr="00A839C5" w:rsidRDefault="008365E4" w:rsidP="00A839C5">
      <w:pPr>
        <w:spacing w:line="360" w:lineRule="auto"/>
        <w:rPr>
          <w:rFonts w:ascii="Book Antiqua" w:eastAsia="等线" w:hAnsi="Book Antiqua" w:cs="PMingLiU"/>
          <w:bCs/>
          <w:iCs/>
          <w:sz w:val="24"/>
          <w:szCs w:val="24"/>
        </w:rPr>
      </w:pPr>
    </w:p>
    <w:p w14:paraId="47993066" w14:textId="74ED0BA7" w:rsidR="00D13582" w:rsidRPr="00A839C5" w:rsidRDefault="008365E4" w:rsidP="00A839C5">
      <w:pPr>
        <w:spacing w:line="360" w:lineRule="auto"/>
        <w:rPr>
          <w:rFonts w:ascii="Book Antiqua" w:eastAsia="宋体" w:hAnsi="Book Antiqua" w:cs="Times New Roman"/>
          <w:color w:val="0563C1" w:themeColor="hyperlink"/>
          <w:sz w:val="24"/>
          <w:szCs w:val="24"/>
          <w:u w:val="single"/>
        </w:rPr>
      </w:pPr>
      <w:r w:rsidRPr="00A839C5">
        <w:rPr>
          <w:rFonts w:ascii="Book Antiqua" w:hAnsi="Book Antiqua"/>
          <w:b/>
          <w:sz w:val="24"/>
          <w:szCs w:val="24"/>
        </w:rPr>
        <w:t>Corresponding author:</w:t>
      </w:r>
      <w:r w:rsidRPr="00A839C5">
        <w:rPr>
          <w:rFonts w:ascii="Book Antiqua" w:hAnsi="Book Antiqua" w:cs="Arial"/>
          <w:b/>
          <w:bCs/>
          <w:sz w:val="24"/>
          <w:szCs w:val="24"/>
        </w:rPr>
        <w:t xml:space="preserve"> </w:t>
      </w:r>
      <w:r w:rsidR="003D0268" w:rsidRPr="00A839C5">
        <w:rPr>
          <w:rFonts w:ascii="Book Antiqua" w:eastAsia="宋体" w:hAnsi="Book Antiqua" w:cs="Times New Roman"/>
          <w:b/>
          <w:bCs/>
          <w:sz w:val="24"/>
          <w:szCs w:val="24"/>
        </w:rPr>
        <w:t>Bi</w:t>
      </w:r>
      <w:r w:rsidR="004013ED" w:rsidRPr="00A839C5">
        <w:rPr>
          <w:rFonts w:ascii="Book Antiqua" w:eastAsia="宋体" w:hAnsi="Book Antiqua" w:cs="Times New Roman"/>
          <w:b/>
          <w:bCs/>
          <w:sz w:val="24"/>
          <w:szCs w:val="24"/>
        </w:rPr>
        <w:t xml:space="preserve">-Guang </w:t>
      </w:r>
      <w:r w:rsidR="003D0268" w:rsidRPr="00A839C5">
        <w:rPr>
          <w:rFonts w:ascii="Book Antiqua" w:eastAsia="宋体" w:hAnsi="Book Antiqua" w:cs="Times New Roman"/>
          <w:b/>
          <w:bCs/>
          <w:sz w:val="24"/>
          <w:szCs w:val="24"/>
        </w:rPr>
        <w:t>Tuo,</w:t>
      </w:r>
      <w:r w:rsidR="002665D5" w:rsidRPr="00A839C5">
        <w:rPr>
          <w:rStyle w:val="3Char"/>
          <w:rFonts w:ascii="Book Antiqua" w:hAnsi="Book Antiqua" w:cs="Times New Roman"/>
          <w:sz w:val="24"/>
          <w:szCs w:val="24"/>
        </w:rPr>
        <w:t xml:space="preserve"> </w:t>
      </w:r>
      <w:r w:rsidRPr="00A839C5">
        <w:rPr>
          <w:rFonts w:ascii="Book Antiqua" w:hAnsi="Book Antiqua" w:cs="Times New Roman"/>
          <w:b/>
          <w:bCs/>
          <w:color w:val="000000"/>
          <w:sz w:val="24"/>
          <w:szCs w:val="24"/>
        </w:rPr>
        <w:t>MD, PhD, Professor,</w:t>
      </w:r>
      <w:r w:rsidR="002665D5" w:rsidRPr="00A839C5">
        <w:rPr>
          <w:rFonts w:ascii="Book Antiqua" w:hAnsi="Book Antiqua"/>
          <w:sz w:val="24"/>
          <w:szCs w:val="24"/>
        </w:rPr>
        <w:t xml:space="preserve"> </w:t>
      </w:r>
      <w:r w:rsidR="003D0268" w:rsidRPr="00A839C5">
        <w:rPr>
          <w:rFonts w:ascii="Book Antiqua" w:eastAsia="宋体" w:hAnsi="Book Antiqua" w:cs="Times New Roman"/>
          <w:bCs/>
          <w:sz w:val="24"/>
          <w:szCs w:val="24"/>
        </w:rPr>
        <w:t xml:space="preserve">Department of Gastroenterology, Affiliated Hospital, Zunyi Medical </w:t>
      </w:r>
      <w:r w:rsidR="00F9497F" w:rsidRPr="00A839C5">
        <w:rPr>
          <w:rFonts w:ascii="Book Antiqua" w:eastAsia="宋体" w:hAnsi="Book Antiqua" w:cs="Times New Roman"/>
          <w:bCs/>
          <w:sz w:val="24"/>
          <w:szCs w:val="24"/>
        </w:rPr>
        <w:t>University</w:t>
      </w:r>
      <w:r w:rsidR="003D0268" w:rsidRPr="00A839C5">
        <w:rPr>
          <w:rFonts w:ascii="Book Antiqua" w:eastAsia="宋体" w:hAnsi="Book Antiqua" w:cs="Times New Roman"/>
          <w:bCs/>
          <w:sz w:val="24"/>
          <w:szCs w:val="24"/>
        </w:rPr>
        <w:t xml:space="preserve">, 149 Dalian Road, Zunyi 563003, </w:t>
      </w:r>
      <w:r w:rsidRPr="00A839C5">
        <w:rPr>
          <w:rFonts w:ascii="Book Antiqua" w:eastAsia="宋体" w:hAnsi="Book Antiqua" w:cs="Times New Roman"/>
          <w:bCs/>
          <w:sz w:val="24"/>
          <w:szCs w:val="24"/>
        </w:rPr>
        <w:t>Guizhou Province, China</w:t>
      </w:r>
      <w:r w:rsidR="00D13582" w:rsidRPr="00A839C5">
        <w:rPr>
          <w:rFonts w:ascii="Book Antiqua" w:eastAsia="宋体" w:hAnsi="Book Antiqua" w:cs="Times New Roman"/>
          <w:bCs/>
          <w:sz w:val="24"/>
          <w:szCs w:val="24"/>
        </w:rPr>
        <w:t xml:space="preserve">. </w:t>
      </w:r>
      <w:hyperlink r:id="rId9" w:history="1">
        <w:r w:rsidR="00F9497F" w:rsidRPr="00440085">
          <w:rPr>
            <w:rStyle w:val="a5"/>
            <w:rFonts w:ascii="Book Antiqua" w:eastAsia="宋体" w:hAnsi="Book Antiqua" w:cs="Times New Roman"/>
            <w:sz w:val="24"/>
            <w:szCs w:val="24"/>
          </w:rPr>
          <w:t>tuobiguang@aliyun.com</w:t>
        </w:r>
      </w:hyperlink>
    </w:p>
    <w:p w14:paraId="23802825" w14:textId="60F10ECB" w:rsidR="004013ED" w:rsidRPr="00A839C5" w:rsidRDefault="008365E4" w:rsidP="00A839C5">
      <w:pPr>
        <w:spacing w:line="360" w:lineRule="auto"/>
        <w:rPr>
          <w:rFonts w:ascii="Book Antiqua" w:eastAsia="宋体" w:hAnsi="Book Antiqua" w:cs="Times New Roman"/>
          <w:b/>
          <w:bCs/>
          <w:sz w:val="24"/>
          <w:szCs w:val="24"/>
        </w:rPr>
      </w:pPr>
      <w:r w:rsidRPr="00A839C5">
        <w:rPr>
          <w:rFonts w:ascii="Book Antiqua" w:hAnsi="Book Antiqua" w:cs="Arial"/>
          <w:b/>
          <w:sz w:val="24"/>
          <w:szCs w:val="24"/>
          <w:lang w:val="pl-PL"/>
        </w:rPr>
        <w:t xml:space="preserve">Telephone: </w:t>
      </w:r>
      <w:r w:rsidR="004013ED" w:rsidRPr="00A839C5">
        <w:rPr>
          <w:rFonts w:ascii="Book Antiqua" w:eastAsia="宋体" w:hAnsi="Book Antiqua" w:cs="Times New Roman"/>
          <w:bCs/>
          <w:sz w:val="24"/>
          <w:szCs w:val="24"/>
        </w:rPr>
        <w:t>+86-851-28609205</w:t>
      </w:r>
    </w:p>
    <w:p w14:paraId="3AF67286" w14:textId="0690EA96" w:rsidR="003D0268" w:rsidRPr="00A839C5" w:rsidRDefault="003D0268" w:rsidP="00A839C5">
      <w:pPr>
        <w:spacing w:line="360" w:lineRule="auto"/>
        <w:rPr>
          <w:rFonts w:ascii="Book Antiqua" w:eastAsia="宋体" w:hAnsi="Book Antiqua" w:cs="Times New Roman"/>
          <w:color w:val="0563C1" w:themeColor="hyperlink"/>
          <w:sz w:val="24"/>
          <w:szCs w:val="24"/>
          <w:u w:val="single"/>
        </w:rPr>
      </w:pPr>
      <w:r w:rsidRPr="00A839C5">
        <w:rPr>
          <w:rFonts w:ascii="Book Antiqua" w:eastAsia="宋体" w:hAnsi="Book Antiqua" w:cs="Times New Roman"/>
          <w:b/>
          <w:bCs/>
          <w:sz w:val="24"/>
          <w:szCs w:val="24"/>
        </w:rPr>
        <w:t>Fax:</w:t>
      </w:r>
      <w:r w:rsidRPr="00A839C5">
        <w:rPr>
          <w:rFonts w:ascii="Book Antiqua" w:eastAsia="宋体" w:hAnsi="Book Antiqua" w:cs="Times New Roman"/>
          <w:bCs/>
          <w:sz w:val="24"/>
          <w:szCs w:val="24"/>
        </w:rPr>
        <w:t xml:space="preserve"> </w:t>
      </w:r>
      <w:r w:rsidR="004013ED" w:rsidRPr="00A839C5">
        <w:rPr>
          <w:rFonts w:ascii="Book Antiqua" w:eastAsia="宋体" w:hAnsi="Book Antiqua" w:cs="Times New Roman"/>
          <w:bCs/>
          <w:sz w:val="24"/>
          <w:szCs w:val="24"/>
        </w:rPr>
        <w:t>+</w:t>
      </w:r>
      <w:r w:rsidRPr="00A839C5">
        <w:rPr>
          <w:rFonts w:ascii="Book Antiqua" w:eastAsia="宋体" w:hAnsi="Book Antiqua" w:cs="Times New Roman"/>
          <w:bCs/>
          <w:sz w:val="24"/>
          <w:szCs w:val="24"/>
        </w:rPr>
        <w:t>86-851-28609205</w:t>
      </w:r>
    </w:p>
    <w:p w14:paraId="43E1683B" w14:textId="5325029C" w:rsidR="003D0268" w:rsidRPr="00A839C5" w:rsidRDefault="003D0268" w:rsidP="00A839C5">
      <w:pPr>
        <w:spacing w:line="360" w:lineRule="auto"/>
        <w:rPr>
          <w:rFonts w:ascii="Book Antiqua" w:eastAsia="宋体" w:hAnsi="Book Antiqua" w:cs="Times New Roman"/>
          <w:color w:val="0563C1" w:themeColor="hyperlink"/>
          <w:sz w:val="24"/>
          <w:szCs w:val="24"/>
          <w:u w:val="single"/>
        </w:rPr>
      </w:pPr>
    </w:p>
    <w:p w14:paraId="2247A9AB" w14:textId="637CE149" w:rsidR="008365E4" w:rsidRPr="00A839C5" w:rsidRDefault="008365E4" w:rsidP="00A839C5">
      <w:pPr>
        <w:snapToGrid w:val="0"/>
        <w:spacing w:line="360" w:lineRule="auto"/>
        <w:rPr>
          <w:rFonts w:ascii="Book Antiqua" w:eastAsia="等线" w:hAnsi="Book Antiqua"/>
          <w:bCs/>
          <w:sz w:val="24"/>
          <w:szCs w:val="24"/>
          <w:lang w:val="en-GB"/>
        </w:rPr>
      </w:pPr>
      <w:bookmarkStart w:id="2" w:name="_Hlk17356255"/>
      <w:r w:rsidRPr="00A839C5">
        <w:rPr>
          <w:rFonts w:ascii="Book Antiqua" w:hAnsi="Book Antiqua"/>
          <w:b/>
          <w:sz w:val="24"/>
          <w:szCs w:val="24"/>
          <w:lang w:val="en-GB"/>
        </w:rPr>
        <w:t xml:space="preserve">Received: </w:t>
      </w:r>
      <w:r w:rsidRPr="00A839C5">
        <w:rPr>
          <w:rFonts w:ascii="Book Antiqua" w:hAnsi="Book Antiqua"/>
          <w:bCs/>
          <w:sz w:val="24"/>
          <w:szCs w:val="24"/>
          <w:lang w:val="en-GB"/>
        </w:rPr>
        <w:t>October 8, 2019</w:t>
      </w:r>
    </w:p>
    <w:p w14:paraId="3244C569" w14:textId="79D11AD7" w:rsidR="008365E4" w:rsidRPr="00A839C5" w:rsidRDefault="008365E4" w:rsidP="00A839C5">
      <w:pPr>
        <w:snapToGrid w:val="0"/>
        <w:spacing w:line="360" w:lineRule="auto"/>
        <w:rPr>
          <w:rFonts w:ascii="Book Antiqua" w:eastAsia="PMingLiU" w:hAnsi="Book Antiqua" w:cs="PMingLiU"/>
          <w:bCs/>
          <w:sz w:val="24"/>
          <w:szCs w:val="24"/>
          <w:lang w:val="en-GB" w:eastAsia="en-US"/>
        </w:rPr>
      </w:pPr>
      <w:r w:rsidRPr="00A839C5">
        <w:rPr>
          <w:rFonts w:ascii="Book Antiqua" w:hAnsi="Book Antiqua"/>
          <w:b/>
          <w:sz w:val="24"/>
          <w:szCs w:val="24"/>
          <w:lang w:val="en-GB"/>
        </w:rPr>
        <w:t xml:space="preserve">Peer-review started: </w:t>
      </w:r>
      <w:r w:rsidRPr="00A839C5">
        <w:rPr>
          <w:rFonts w:ascii="Book Antiqua" w:hAnsi="Book Antiqua"/>
          <w:bCs/>
          <w:sz w:val="24"/>
          <w:szCs w:val="24"/>
          <w:lang w:val="en-GB"/>
        </w:rPr>
        <w:t>October 8, 2019</w:t>
      </w:r>
    </w:p>
    <w:p w14:paraId="13562124" w14:textId="3E76E661" w:rsidR="008365E4" w:rsidRPr="00A839C5" w:rsidRDefault="008365E4" w:rsidP="00A839C5">
      <w:pPr>
        <w:snapToGrid w:val="0"/>
        <w:spacing w:line="360" w:lineRule="auto"/>
        <w:rPr>
          <w:rFonts w:ascii="Book Antiqua" w:hAnsi="Book Antiqua"/>
          <w:b/>
          <w:sz w:val="24"/>
          <w:szCs w:val="24"/>
          <w:lang w:val="en-GB"/>
        </w:rPr>
      </w:pPr>
      <w:r w:rsidRPr="00A839C5">
        <w:rPr>
          <w:rFonts w:ascii="Book Antiqua" w:hAnsi="Book Antiqua"/>
          <w:b/>
          <w:sz w:val="24"/>
          <w:szCs w:val="24"/>
          <w:lang w:val="en-GB"/>
        </w:rPr>
        <w:t xml:space="preserve">First decision: </w:t>
      </w:r>
      <w:r w:rsidRPr="00A839C5">
        <w:rPr>
          <w:rFonts w:ascii="Book Antiqua" w:hAnsi="Book Antiqua"/>
          <w:bCs/>
          <w:sz w:val="24"/>
          <w:szCs w:val="24"/>
          <w:lang w:val="en-GB"/>
        </w:rPr>
        <w:t>November 10, 2019</w:t>
      </w:r>
    </w:p>
    <w:p w14:paraId="6A422D4E" w14:textId="19F3410C" w:rsidR="008365E4" w:rsidRPr="00A839C5" w:rsidRDefault="008365E4" w:rsidP="00A839C5">
      <w:pPr>
        <w:snapToGrid w:val="0"/>
        <w:spacing w:line="360" w:lineRule="auto"/>
        <w:rPr>
          <w:rFonts w:ascii="Book Antiqua" w:hAnsi="Book Antiqua"/>
          <w:b/>
          <w:sz w:val="24"/>
          <w:szCs w:val="24"/>
          <w:lang w:val="en-GB"/>
        </w:rPr>
      </w:pPr>
      <w:r w:rsidRPr="00A839C5">
        <w:rPr>
          <w:rFonts w:ascii="Book Antiqua" w:hAnsi="Book Antiqua"/>
          <w:b/>
          <w:sz w:val="24"/>
          <w:szCs w:val="24"/>
          <w:lang w:val="en-GB"/>
        </w:rPr>
        <w:t xml:space="preserve">Revised: </w:t>
      </w:r>
      <w:r w:rsidRPr="00A839C5">
        <w:rPr>
          <w:rFonts w:ascii="Book Antiqua" w:hAnsi="Book Antiqua"/>
          <w:bCs/>
          <w:sz w:val="24"/>
          <w:szCs w:val="24"/>
          <w:lang w:val="en-GB"/>
        </w:rPr>
        <w:t>November 20, 2019</w:t>
      </w:r>
    </w:p>
    <w:p w14:paraId="07D0F144" w14:textId="096D74BC" w:rsidR="008365E4" w:rsidRPr="00A839C5" w:rsidRDefault="008365E4" w:rsidP="00A839C5">
      <w:pPr>
        <w:snapToGrid w:val="0"/>
        <w:spacing w:line="360" w:lineRule="auto"/>
        <w:rPr>
          <w:rFonts w:ascii="Book Antiqua" w:hAnsi="Book Antiqua"/>
          <w:b/>
          <w:sz w:val="24"/>
          <w:szCs w:val="24"/>
          <w:lang w:val="en-GB"/>
        </w:rPr>
      </w:pPr>
      <w:r w:rsidRPr="00A839C5">
        <w:rPr>
          <w:rFonts w:ascii="Book Antiqua" w:hAnsi="Book Antiqua"/>
          <w:b/>
          <w:sz w:val="24"/>
          <w:szCs w:val="24"/>
          <w:lang w:val="en-GB"/>
        </w:rPr>
        <w:t xml:space="preserve">Accepted: </w:t>
      </w:r>
      <w:r w:rsidR="004044E4" w:rsidRPr="004044E4">
        <w:rPr>
          <w:rFonts w:ascii="Book Antiqua" w:hAnsi="Book Antiqua"/>
          <w:sz w:val="24"/>
          <w:szCs w:val="24"/>
          <w:lang w:val="en-GB"/>
        </w:rPr>
        <w:t>November 27, 2019</w:t>
      </w:r>
    </w:p>
    <w:p w14:paraId="75C46EB4" w14:textId="77777777" w:rsidR="008365E4" w:rsidRPr="00A839C5" w:rsidRDefault="008365E4" w:rsidP="00A839C5">
      <w:pPr>
        <w:snapToGrid w:val="0"/>
        <w:spacing w:line="360" w:lineRule="auto"/>
        <w:rPr>
          <w:rFonts w:ascii="Book Antiqua" w:hAnsi="Book Antiqua"/>
          <w:b/>
          <w:sz w:val="24"/>
          <w:szCs w:val="24"/>
          <w:lang w:val="en-GB"/>
        </w:rPr>
      </w:pPr>
      <w:r w:rsidRPr="00A839C5">
        <w:rPr>
          <w:rFonts w:ascii="Book Antiqua" w:hAnsi="Book Antiqua"/>
          <w:b/>
          <w:sz w:val="24"/>
          <w:szCs w:val="24"/>
          <w:lang w:val="en-GB"/>
        </w:rPr>
        <w:t>Article in press:</w:t>
      </w:r>
    </w:p>
    <w:p w14:paraId="0BD7E7A7" w14:textId="77777777" w:rsidR="008365E4" w:rsidRPr="00A839C5" w:rsidRDefault="008365E4" w:rsidP="00A839C5">
      <w:pPr>
        <w:snapToGrid w:val="0"/>
        <w:spacing w:line="360" w:lineRule="auto"/>
        <w:rPr>
          <w:rFonts w:ascii="Book Antiqua" w:hAnsi="Book Antiqua"/>
          <w:b/>
          <w:sz w:val="24"/>
          <w:szCs w:val="24"/>
          <w:lang w:val="en-GB"/>
        </w:rPr>
      </w:pPr>
      <w:r w:rsidRPr="00A839C5">
        <w:rPr>
          <w:rFonts w:ascii="Book Antiqua" w:hAnsi="Book Antiqua"/>
          <w:b/>
          <w:sz w:val="24"/>
          <w:szCs w:val="24"/>
          <w:lang w:val="en-GB"/>
        </w:rPr>
        <w:t>Published online:</w:t>
      </w:r>
      <w:bookmarkEnd w:id="2"/>
    </w:p>
    <w:p w14:paraId="36C0CA4F" w14:textId="77777777" w:rsidR="004013ED" w:rsidRPr="00A839C5" w:rsidRDefault="004013ED" w:rsidP="00A839C5">
      <w:pPr>
        <w:widowControl/>
        <w:spacing w:line="360" w:lineRule="auto"/>
        <w:rPr>
          <w:rFonts w:ascii="Book Antiqua" w:hAnsi="Book Antiqua" w:cs="Times New Roman"/>
          <w:b/>
          <w:sz w:val="24"/>
          <w:szCs w:val="24"/>
        </w:rPr>
      </w:pPr>
      <w:r w:rsidRPr="00A839C5">
        <w:rPr>
          <w:rFonts w:ascii="Book Antiqua" w:hAnsi="Book Antiqua" w:cs="Times New Roman"/>
          <w:b/>
          <w:sz w:val="24"/>
          <w:szCs w:val="24"/>
        </w:rPr>
        <w:br w:type="page"/>
      </w:r>
    </w:p>
    <w:p w14:paraId="2BC0AF2B" w14:textId="3E9D61E1"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b/>
          <w:sz w:val="24"/>
          <w:szCs w:val="24"/>
        </w:rPr>
        <w:lastRenderedPageBreak/>
        <w:t>Abstract</w:t>
      </w:r>
    </w:p>
    <w:p w14:paraId="1A0CDEB0" w14:textId="042C5BA9" w:rsidR="00693CBF" w:rsidRPr="00A839C5" w:rsidRDefault="00894F0F" w:rsidP="00A839C5">
      <w:pPr>
        <w:spacing w:line="360" w:lineRule="auto"/>
        <w:rPr>
          <w:rFonts w:ascii="Book Antiqua" w:hAnsi="Book Antiqua" w:cs="Times New Roman"/>
          <w:sz w:val="24"/>
          <w:szCs w:val="24"/>
        </w:rPr>
      </w:pPr>
      <w:r w:rsidRPr="00A839C5">
        <w:rPr>
          <w:rFonts w:ascii="Book Antiqua" w:hAnsi="Book Antiqua" w:cs="Times New Roman"/>
          <w:sz w:val="24"/>
          <w:szCs w:val="24"/>
        </w:rPr>
        <w:t>O</w:t>
      </w:r>
      <w:r w:rsidR="005C1D44" w:rsidRPr="00A839C5">
        <w:rPr>
          <w:rFonts w:ascii="Book Antiqua" w:hAnsi="Book Antiqua" w:cs="Times New Roman"/>
          <w:sz w:val="24"/>
          <w:szCs w:val="24"/>
        </w:rPr>
        <w:t xml:space="preserve">rganic anion transporters </w:t>
      </w:r>
      <w:r w:rsidR="005C1D44" w:rsidRPr="00A839C5">
        <w:rPr>
          <w:rFonts w:ascii="Book Antiqua" w:eastAsia="等线" w:hAnsi="Book Antiqua" w:cs="Times New Roman"/>
          <w:sz w:val="24"/>
          <w:szCs w:val="24"/>
        </w:rPr>
        <w:t>(OATs) and</w:t>
      </w:r>
      <w:r w:rsidR="005C1D44" w:rsidRPr="00A839C5">
        <w:rPr>
          <w:rFonts w:ascii="Book Antiqua" w:hAnsi="Book Antiqua" w:cs="Times New Roman"/>
          <w:sz w:val="24"/>
          <w:szCs w:val="24"/>
        </w:rPr>
        <w:t xml:space="preserve"> organic anion transporter</w:t>
      </w:r>
      <w:r w:rsidR="005C1D44" w:rsidRPr="00A839C5">
        <w:rPr>
          <w:rFonts w:ascii="Book Antiqua" w:eastAsia="等线" w:hAnsi="Book Antiqua" w:cs="Times New Roman"/>
          <w:sz w:val="24"/>
          <w:szCs w:val="24"/>
        </w:rPr>
        <w:t xml:space="preserve"> polypeptides (OATPs) are</w:t>
      </w:r>
      <w:r w:rsidR="005C1D44" w:rsidRPr="00A839C5">
        <w:rPr>
          <w:rFonts w:ascii="Book Antiqua" w:hAnsi="Book Antiqua" w:cs="Times New Roman"/>
          <w:sz w:val="24"/>
          <w:szCs w:val="24"/>
        </w:rPr>
        <w:t xml:space="preserve"> classified within two SLC superfamilies, namely</w:t>
      </w:r>
      <w:r w:rsidR="00292DBD" w:rsidRPr="00A839C5">
        <w:rPr>
          <w:rFonts w:ascii="Book Antiqua" w:hAnsi="Book Antiqua" w:cs="Times New Roman"/>
          <w:sz w:val="24"/>
          <w:szCs w:val="24"/>
        </w:rPr>
        <w:t xml:space="preserve">, </w:t>
      </w:r>
      <w:r w:rsidR="005C1D44" w:rsidRPr="00A839C5">
        <w:rPr>
          <w:rFonts w:ascii="Book Antiqua" w:eastAsia="等线" w:hAnsi="Book Antiqua" w:cs="Times New Roman"/>
          <w:sz w:val="24"/>
          <w:szCs w:val="24"/>
        </w:rPr>
        <w:t>the</w:t>
      </w:r>
      <w:r w:rsidR="005C1D44" w:rsidRPr="00A839C5">
        <w:rPr>
          <w:rFonts w:ascii="Book Antiqua" w:hAnsi="Book Antiqua" w:cs="Times New Roman"/>
          <w:sz w:val="24"/>
          <w:szCs w:val="24"/>
        </w:rPr>
        <w:t xml:space="preserve"> SLC22A superfamily and </w:t>
      </w:r>
      <w:r w:rsidR="005C1D44" w:rsidRPr="00A839C5">
        <w:rPr>
          <w:rFonts w:ascii="Book Antiqua" w:eastAsia="等线" w:hAnsi="Book Antiqua" w:cs="Times New Roman"/>
          <w:sz w:val="24"/>
          <w:szCs w:val="24"/>
        </w:rPr>
        <w:t xml:space="preserve">the </w:t>
      </w:r>
      <w:r w:rsidR="005C1D44" w:rsidRPr="00A839C5">
        <w:rPr>
          <w:rFonts w:ascii="Book Antiqua" w:hAnsi="Book Antiqua" w:cs="Times New Roman"/>
          <w:sz w:val="24"/>
          <w:szCs w:val="24"/>
        </w:rPr>
        <w:t xml:space="preserve">SLCO superfamily (formerly </w:t>
      </w:r>
      <w:r w:rsidR="00292DBD" w:rsidRPr="00A839C5">
        <w:rPr>
          <w:rFonts w:ascii="Book Antiqua" w:hAnsi="Book Antiqua" w:cs="Times New Roman"/>
          <w:sz w:val="24"/>
          <w:szCs w:val="24"/>
        </w:rPr>
        <w:t xml:space="preserve">the </w:t>
      </w:r>
      <w:r w:rsidR="005C1D44" w:rsidRPr="00A839C5">
        <w:rPr>
          <w:rFonts w:ascii="Book Antiqua" w:hAnsi="Book Antiqua" w:cs="Times New Roman"/>
          <w:sz w:val="24"/>
          <w:szCs w:val="24"/>
        </w:rPr>
        <w:t>SLC21A</w:t>
      </w:r>
      <w:r w:rsidR="00292DBD" w:rsidRPr="00A839C5">
        <w:rPr>
          <w:rFonts w:ascii="Book Antiqua" w:hAnsi="Book Antiqua" w:cs="Times New Roman"/>
          <w:sz w:val="24"/>
          <w:szCs w:val="24"/>
        </w:rPr>
        <w:t xml:space="preserve"> family</w:t>
      </w:r>
      <w:r w:rsidR="005C1D44" w:rsidRPr="00A839C5">
        <w:rPr>
          <w:rFonts w:ascii="Book Antiqua" w:hAnsi="Book Antiqua" w:cs="Times New Roman"/>
          <w:sz w:val="24"/>
          <w:szCs w:val="24"/>
        </w:rPr>
        <w:t>)</w:t>
      </w:r>
      <w:r w:rsidR="00292DBD" w:rsidRPr="00A839C5">
        <w:rPr>
          <w:rFonts w:ascii="Book Antiqua" w:hAnsi="Book Antiqua" w:cs="Times New Roman"/>
          <w:sz w:val="24"/>
          <w:szCs w:val="24"/>
        </w:rPr>
        <w:t>, respectively</w:t>
      </w:r>
      <w:r w:rsidR="005C1D44" w:rsidRPr="00A839C5">
        <w:rPr>
          <w:rFonts w:ascii="Book Antiqua" w:hAnsi="Book Antiqua" w:cs="Times New Roman"/>
          <w:sz w:val="24"/>
          <w:szCs w:val="24"/>
        </w:rPr>
        <w:t xml:space="preserve">. They are expressed in </w:t>
      </w:r>
      <w:r w:rsidR="004C6C8A" w:rsidRPr="00A839C5">
        <w:rPr>
          <w:rFonts w:ascii="Book Antiqua" w:hAnsi="Book Antiqua" w:cs="Times New Roman"/>
          <w:sz w:val="24"/>
          <w:szCs w:val="24"/>
        </w:rPr>
        <w:t xml:space="preserve">many </w:t>
      </w:r>
      <w:r w:rsidR="005C1D44" w:rsidRPr="00A839C5">
        <w:rPr>
          <w:rFonts w:ascii="Book Antiqua" w:hAnsi="Book Antiqua" w:cs="Times New Roman"/>
          <w:sz w:val="24"/>
          <w:szCs w:val="24"/>
        </w:rPr>
        <w:t>tissues</w:t>
      </w:r>
      <w:r w:rsidR="005C1D44" w:rsidRPr="00A839C5">
        <w:rPr>
          <w:rFonts w:ascii="Book Antiqua" w:eastAsia="等线" w:hAnsi="Book Antiqua" w:cs="Times New Roman"/>
          <w:sz w:val="24"/>
          <w:szCs w:val="24"/>
        </w:rPr>
        <w:t>,</w:t>
      </w:r>
      <w:r w:rsidR="005C1D44" w:rsidRPr="00A839C5">
        <w:rPr>
          <w:rFonts w:ascii="Book Antiqua" w:hAnsi="Book Antiqua" w:cs="Times New Roman"/>
          <w:sz w:val="24"/>
          <w:szCs w:val="24"/>
        </w:rPr>
        <w:t xml:space="preserve"> such as</w:t>
      </w:r>
      <w:r w:rsidR="005C1D44" w:rsidRPr="00A839C5">
        <w:rPr>
          <w:rFonts w:ascii="Book Antiqua" w:eastAsia="等线" w:hAnsi="Book Antiqua" w:cs="Times New Roman"/>
          <w:sz w:val="24"/>
          <w:szCs w:val="24"/>
        </w:rPr>
        <w:t xml:space="preserve"> the</w:t>
      </w:r>
      <w:r w:rsidR="005C1D44" w:rsidRPr="00A839C5">
        <w:rPr>
          <w:rFonts w:ascii="Book Antiqua" w:hAnsi="Book Antiqua" w:cs="Times New Roman"/>
          <w:sz w:val="24"/>
          <w:szCs w:val="24"/>
        </w:rPr>
        <w:t xml:space="preserve"> liver and kidney, and mediate the absorption and excretion of many endogenous </w:t>
      </w:r>
      <w:r w:rsidR="00292DBD" w:rsidRPr="00A839C5">
        <w:rPr>
          <w:rFonts w:ascii="Book Antiqua" w:hAnsi="Book Antiqua" w:cs="Times New Roman"/>
          <w:sz w:val="24"/>
          <w:szCs w:val="24"/>
        </w:rPr>
        <w:t xml:space="preserve">and </w:t>
      </w:r>
      <w:r w:rsidR="005C1D44" w:rsidRPr="00A839C5">
        <w:rPr>
          <w:rFonts w:ascii="Book Antiqua" w:hAnsi="Book Antiqua" w:cs="Times New Roman"/>
          <w:sz w:val="24"/>
          <w:szCs w:val="24"/>
        </w:rPr>
        <w:t>exogenous substances</w:t>
      </w:r>
      <w:r w:rsidR="00A22B08" w:rsidRPr="00A839C5">
        <w:rPr>
          <w:rFonts w:ascii="Book Antiqua" w:hAnsi="Book Antiqua" w:cs="Times New Roman"/>
          <w:sz w:val="24"/>
          <w:szCs w:val="24"/>
        </w:rPr>
        <w:t>, including</w:t>
      </w:r>
      <w:r w:rsidR="005C1D44" w:rsidRPr="00A839C5">
        <w:rPr>
          <w:rFonts w:ascii="Book Antiqua" w:hAnsi="Book Antiqua" w:cs="Times New Roman"/>
          <w:sz w:val="24"/>
          <w:szCs w:val="24"/>
        </w:rPr>
        <w:t xml:space="preserve"> various drugs. </w:t>
      </w:r>
      <w:r w:rsidR="00A22B08" w:rsidRPr="00A839C5">
        <w:rPr>
          <w:rFonts w:ascii="Book Antiqua" w:hAnsi="Book Antiqua" w:cs="Times New Roman"/>
          <w:sz w:val="24"/>
          <w:szCs w:val="24"/>
        </w:rPr>
        <w:t xml:space="preserve">Most </w:t>
      </w:r>
      <w:r w:rsidR="005C1D44" w:rsidRPr="00A839C5">
        <w:rPr>
          <w:rFonts w:ascii="Book Antiqua" w:eastAsia="等线" w:hAnsi="Book Antiqua" w:cs="Times New Roman"/>
          <w:sz w:val="24"/>
          <w:szCs w:val="24"/>
        </w:rPr>
        <w:t xml:space="preserve">are </w:t>
      </w:r>
      <w:r w:rsidR="005C1D44" w:rsidRPr="00A839C5">
        <w:rPr>
          <w:rFonts w:ascii="Book Antiqua" w:hAnsi="Book Antiqua" w:cs="Times New Roman"/>
          <w:sz w:val="24"/>
          <w:szCs w:val="24"/>
        </w:rPr>
        <w:t>composed of 12 transmembrane polypeptide chains</w:t>
      </w:r>
      <w:r w:rsidR="00A22B08" w:rsidRPr="00A839C5">
        <w:rPr>
          <w:rFonts w:ascii="Book Antiqua" w:eastAsia="等线" w:hAnsi="Book Antiqua" w:cs="Times New Roman"/>
          <w:sz w:val="24"/>
          <w:szCs w:val="24"/>
        </w:rPr>
        <w:t xml:space="preserve"> with</w:t>
      </w:r>
      <w:r w:rsidR="005C1D44" w:rsidRPr="00A839C5">
        <w:rPr>
          <w:rFonts w:ascii="Book Antiqua" w:hAnsi="Book Antiqua" w:cs="Times New Roman"/>
          <w:sz w:val="24"/>
          <w:szCs w:val="24"/>
        </w:rPr>
        <w:t xml:space="preserve"> the C-terminus and </w:t>
      </w:r>
      <w:r w:rsidR="00292DBD" w:rsidRPr="00A839C5">
        <w:rPr>
          <w:rFonts w:ascii="Book Antiqua" w:hAnsi="Book Antiqua" w:cs="Times New Roman"/>
          <w:sz w:val="24"/>
          <w:szCs w:val="24"/>
        </w:rPr>
        <w:t xml:space="preserve">the </w:t>
      </w:r>
      <w:r w:rsidR="005C1D44" w:rsidRPr="00A839C5">
        <w:rPr>
          <w:rFonts w:ascii="Book Antiqua" w:hAnsi="Book Antiqua" w:cs="Times New Roman"/>
          <w:sz w:val="24"/>
          <w:szCs w:val="24"/>
        </w:rPr>
        <w:t>N-terminus located in the cell cytoplasm. OATs</w:t>
      </w:r>
      <w:r w:rsidR="00EE7C5A" w:rsidRPr="00A839C5">
        <w:rPr>
          <w:rFonts w:ascii="Book Antiqua" w:hAnsi="Book Antiqua" w:cs="Times New Roman"/>
          <w:sz w:val="24"/>
          <w:szCs w:val="24"/>
        </w:rPr>
        <w:t xml:space="preserve"> and </w:t>
      </w:r>
      <w:r w:rsidR="005C1D44" w:rsidRPr="00A839C5">
        <w:rPr>
          <w:rFonts w:ascii="Book Antiqua" w:hAnsi="Book Antiqua" w:cs="Times New Roman"/>
          <w:sz w:val="24"/>
          <w:szCs w:val="24"/>
        </w:rPr>
        <w:t xml:space="preserve">OATPs </w:t>
      </w:r>
      <w:r w:rsidR="005C1D44" w:rsidRPr="00A839C5">
        <w:rPr>
          <w:rFonts w:ascii="Book Antiqua" w:eastAsia="等线" w:hAnsi="Book Antiqua" w:cs="Times New Roman"/>
          <w:sz w:val="24"/>
          <w:szCs w:val="24"/>
        </w:rPr>
        <w:t>are</w:t>
      </w:r>
      <w:r w:rsidR="005C1D44" w:rsidRPr="00A839C5">
        <w:rPr>
          <w:rFonts w:ascii="Book Antiqua" w:hAnsi="Book Antiqua" w:cs="Times New Roman"/>
          <w:sz w:val="24"/>
          <w:szCs w:val="24"/>
        </w:rPr>
        <w:t xml:space="preserve"> abundantly expressed in the liver, </w:t>
      </w:r>
      <w:r w:rsidR="00292DBD" w:rsidRPr="00A839C5">
        <w:rPr>
          <w:rFonts w:ascii="Book Antiqua" w:hAnsi="Book Antiqua" w:cs="Times New Roman"/>
          <w:sz w:val="24"/>
          <w:szCs w:val="24"/>
        </w:rPr>
        <w:t xml:space="preserve">where they </w:t>
      </w:r>
      <w:r w:rsidR="005C1D44" w:rsidRPr="00A839C5">
        <w:rPr>
          <w:rFonts w:ascii="Book Antiqua" w:hAnsi="Book Antiqua" w:cs="Times New Roman"/>
          <w:sz w:val="24"/>
          <w:szCs w:val="24"/>
        </w:rPr>
        <w:t>mainly promot</w:t>
      </w:r>
      <w:r w:rsidR="00292DBD" w:rsidRPr="00A839C5">
        <w:rPr>
          <w:rFonts w:ascii="Book Antiqua" w:hAnsi="Book Antiqua" w:cs="Times New Roman"/>
          <w:sz w:val="24"/>
          <w:szCs w:val="24"/>
        </w:rPr>
        <w:t>e the</w:t>
      </w:r>
      <w:r w:rsidR="005C1D44" w:rsidRPr="00A839C5">
        <w:rPr>
          <w:rFonts w:ascii="Book Antiqua" w:hAnsi="Book Antiqua" w:cs="Times New Roman"/>
          <w:sz w:val="24"/>
          <w:szCs w:val="24"/>
        </w:rPr>
        <w:t xml:space="preserve"> uptake of various endogenous substrates such as bile acids and various exogenous drugs such as antifibrotic and anticancer drugs. However, differences in the location</w:t>
      </w:r>
      <w:r w:rsidR="00292DBD" w:rsidRPr="00A839C5">
        <w:rPr>
          <w:rFonts w:ascii="Book Antiqua" w:hAnsi="Book Antiqua" w:cs="Times New Roman"/>
          <w:sz w:val="24"/>
          <w:szCs w:val="24"/>
        </w:rPr>
        <w:t>s</w:t>
      </w:r>
      <w:r w:rsidR="005C1D44" w:rsidRPr="00A839C5">
        <w:rPr>
          <w:rFonts w:ascii="Book Antiqua" w:hAnsi="Book Antiqua" w:cs="Times New Roman"/>
          <w:sz w:val="24"/>
          <w:szCs w:val="24"/>
        </w:rPr>
        <w:t xml:space="preserve"> of glycosylation sites, phosphorylation sites, and amino acids in </w:t>
      </w:r>
      <w:r w:rsidR="00292DBD" w:rsidRPr="00A839C5">
        <w:rPr>
          <w:rFonts w:ascii="Book Antiqua" w:hAnsi="Book Antiqua" w:cs="Times New Roman"/>
          <w:sz w:val="24"/>
          <w:szCs w:val="24"/>
        </w:rPr>
        <w:t xml:space="preserve">the </w:t>
      </w:r>
      <w:r w:rsidR="005C1D44" w:rsidRPr="00A839C5">
        <w:rPr>
          <w:rFonts w:ascii="Book Antiqua" w:eastAsia="等线" w:hAnsi="Book Antiqua" w:cs="Times New Roman"/>
          <w:sz w:val="24"/>
          <w:szCs w:val="24"/>
        </w:rPr>
        <w:t>OAT</w:t>
      </w:r>
      <w:r w:rsidR="00EE7C5A" w:rsidRPr="00A839C5">
        <w:rPr>
          <w:rFonts w:ascii="Book Antiqua" w:eastAsia="等线" w:hAnsi="Book Antiqua" w:cs="Times New Roman"/>
          <w:sz w:val="24"/>
          <w:szCs w:val="24"/>
        </w:rPr>
        <w:t xml:space="preserve"> and </w:t>
      </w:r>
      <w:r w:rsidR="005C1D44" w:rsidRPr="00A839C5">
        <w:rPr>
          <w:rFonts w:ascii="Book Antiqua" w:eastAsia="等线" w:hAnsi="Book Antiqua" w:cs="Times New Roman"/>
          <w:sz w:val="24"/>
          <w:szCs w:val="24"/>
        </w:rPr>
        <w:t>OATP</w:t>
      </w:r>
      <w:r w:rsidR="005C1D44" w:rsidRPr="00A839C5">
        <w:rPr>
          <w:rFonts w:ascii="Book Antiqua" w:hAnsi="Book Antiqua" w:cs="Times New Roman"/>
          <w:sz w:val="24"/>
          <w:szCs w:val="24"/>
        </w:rPr>
        <w:t xml:space="preserve"> structure</w:t>
      </w:r>
      <w:r w:rsidR="00292DBD" w:rsidRPr="00A839C5">
        <w:rPr>
          <w:rFonts w:ascii="Book Antiqua" w:hAnsi="Book Antiqua" w:cs="Times New Roman"/>
          <w:sz w:val="24"/>
          <w:szCs w:val="24"/>
        </w:rPr>
        <w:t>s</w:t>
      </w:r>
      <w:r w:rsidR="005C1D44" w:rsidRPr="00A839C5">
        <w:rPr>
          <w:rFonts w:ascii="Book Antiqua" w:hAnsi="Book Antiqua" w:cs="Times New Roman"/>
          <w:sz w:val="24"/>
          <w:szCs w:val="24"/>
        </w:rPr>
        <w:t xml:space="preserve"> lead to different substrates </w:t>
      </w:r>
      <w:r w:rsidR="00A22B08" w:rsidRPr="00A839C5">
        <w:rPr>
          <w:rFonts w:ascii="Book Antiqua" w:hAnsi="Book Antiqua" w:cs="Times New Roman"/>
          <w:sz w:val="24"/>
          <w:szCs w:val="24"/>
        </w:rPr>
        <w:t xml:space="preserve">being </w:t>
      </w:r>
      <w:r w:rsidR="00292DBD" w:rsidRPr="00A839C5">
        <w:rPr>
          <w:rFonts w:ascii="Book Antiqua" w:hAnsi="Book Antiqua" w:cs="Times New Roman"/>
          <w:sz w:val="24"/>
          <w:szCs w:val="24"/>
        </w:rPr>
        <w:t xml:space="preserve">transported to </w:t>
      </w:r>
      <w:r w:rsidR="005C1D44" w:rsidRPr="00A839C5">
        <w:rPr>
          <w:rFonts w:ascii="Book Antiqua" w:hAnsi="Book Antiqua" w:cs="Times New Roman"/>
          <w:sz w:val="24"/>
          <w:szCs w:val="24"/>
        </w:rPr>
        <w:t>the liver, which ultimately result</w:t>
      </w:r>
      <w:r w:rsidR="00292DBD" w:rsidRPr="00A839C5">
        <w:rPr>
          <w:rFonts w:ascii="Book Antiqua" w:hAnsi="Book Antiqua" w:cs="Times New Roman"/>
          <w:sz w:val="24"/>
          <w:szCs w:val="24"/>
        </w:rPr>
        <w:t>s</w:t>
      </w:r>
      <w:r w:rsidR="005C1D44" w:rsidRPr="00A839C5">
        <w:rPr>
          <w:rFonts w:ascii="Book Antiqua" w:hAnsi="Book Antiqua" w:cs="Times New Roman"/>
          <w:sz w:val="24"/>
          <w:szCs w:val="24"/>
        </w:rPr>
        <w:t xml:space="preserve"> in their different roles in the liver.</w:t>
      </w:r>
      <w:r w:rsidR="005C1D44" w:rsidRPr="00A839C5">
        <w:rPr>
          <w:rFonts w:ascii="Book Antiqua" w:eastAsia="等线" w:hAnsi="Book Antiqua" w:cs="Times New Roman"/>
          <w:sz w:val="24"/>
          <w:szCs w:val="24"/>
        </w:rPr>
        <w:t xml:space="preserve"> To date</w:t>
      </w:r>
      <w:r w:rsidR="005C1D44" w:rsidRPr="00A839C5">
        <w:rPr>
          <w:rFonts w:ascii="Book Antiqua" w:hAnsi="Book Antiqua" w:cs="Times New Roman"/>
          <w:sz w:val="24"/>
          <w:szCs w:val="24"/>
        </w:rPr>
        <w:t xml:space="preserve">, few articles </w:t>
      </w:r>
      <w:r w:rsidR="00292DBD" w:rsidRPr="00A839C5">
        <w:rPr>
          <w:rFonts w:ascii="Book Antiqua" w:hAnsi="Book Antiqua" w:cs="Times New Roman"/>
          <w:sz w:val="24"/>
          <w:szCs w:val="24"/>
        </w:rPr>
        <w:t xml:space="preserve">have addressed </w:t>
      </w:r>
      <w:r w:rsidR="005C1D44" w:rsidRPr="00A839C5">
        <w:rPr>
          <w:rFonts w:ascii="Book Antiqua" w:hAnsi="Book Antiqua" w:cs="Times New Roman"/>
          <w:sz w:val="24"/>
          <w:szCs w:val="24"/>
        </w:rPr>
        <w:t>th</w:t>
      </w:r>
      <w:r w:rsidRPr="00A839C5">
        <w:rPr>
          <w:rFonts w:ascii="Book Antiqua" w:hAnsi="Book Antiqua" w:cs="Times New Roman"/>
          <w:sz w:val="24"/>
          <w:szCs w:val="24"/>
        </w:rPr>
        <w:t>ese</w:t>
      </w:r>
      <w:r w:rsidR="005C1D44" w:rsidRPr="00A839C5">
        <w:rPr>
          <w:rFonts w:ascii="Book Antiqua" w:hAnsi="Book Antiqua" w:cs="Times New Roman"/>
          <w:sz w:val="24"/>
          <w:szCs w:val="24"/>
        </w:rPr>
        <w:t xml:space="preserve"> aspect</w:t>
      </w:r>
      <w:r w:rsidRPr="00A839C5">
        <w:rPr>
          <w:rFonts w:ascii="Book Antiqua" w:hAnsi="Book Antiqua" w:cs="Times New Roman"/>
          <w:sz w:val="24"/>
          <w:szCs w:val="24"/>
        </w:rPr>
        <w:t>s</w:t>
      </w:r>
      <w:r w:rsidR="00292DBD" w:rsidRPr="00A839C5">
        <w:rPr>
          <w:rFonts w:ascii="Book Antiqua" w:hAnsi="Book Antiqua" w:cs="Times New Roman"/>
          <w:sz w:val="24"/>
          <w:szCs w:val="24"/>
        </w:rPr>
        <w:t xml:space="preserve"> of OAT</w:t>
      </w:r>
      <w:r w:rsidR="00A22B08" w:rsidRPr="00A839C5">
        <w:rPr>
          <w:rFonts w:ascii="Book Antiqua" w:hAnsi="Book Antiqua" w:cs="Times New Roman"/>
          <w:sz w:val="24"/>
          <w:szCs w:val="24"/>
        </w:rPr>
        <w:t xml:space="preserve"> and </w:t>
      </w:r>
      <w:r w:rsidR="00292DBD" w:rsidRPr="00A839C5">
        <w:rPr>
          <w:rFonts w:ascii="Book Antiqua" w:hAnsi="Book Antiqua" w:cs="Times New Roman"/>
          <w:sz w:val="24"/>
          <w:szCs w:val="24"/>
        </w:rPr>
        <w:t>OATP structure</w:t>
      </w:r>
      <w:r w:rsidR="004C6C8A" w:rsidRPr="00A839C5">
        <w:rPr>
          <w:rFonts w:ascii="Book Antiqua" w:hAnsi="Book Antiqua" w:cs="Times New Roman"/>
          <w:sz w:val="24"/>
          <w:szCs w:val="24"/>
        </w:rPr>
        <w:t>s</w:t>
      </w:r>
      <w:r w:rsidR="005C1D44" w:rsidRPr="00A839C5">
        <w:rPr>
          <w:rFonts w:ascii="Book Antiqua" w:hAnsi="Book Antiqua" w:cs="Times New Roman"/>
          <w:sz w:val="24"/>
          <w:szCs w:val="24"/>
        </w:rPr>
        <w:t>,</w:t>
      </w:r>
      <w:r w:rsidR="005C1D44" w:rsidRPr="00A839C5">
        <w:rPr>
          <w:rFonts w:ascii="Book Antiqua" w:eastAsia="等线" w:hAnsi="Book Antiqua" w:cs="Times New Roman"/>
          <w:sz w:val="24"/>
          <w:szCs w:val="24"/>
        </w:rPr>
        <w:t xml:space="preserve"> and</w:t>
      </w:r>
      <w:r w:rsidR="005C1D44" w:rsidRPr="00A839C5">
        <w:rPr>
          <w:rFonts w:ascii="Book Antiqua" w:hAnsi="Book Antiqua" w:cs="Times New Roman"/>
          <w:sz w:val="24"/>
          <w:szCs w:val="24"/>
        </w:rPr>
        <w:t xml:space="preserve"> we study </w:t>
      </w:r>
      <w:r w:rsidR="00292DBD" w:rsidRPr="00A839C5">
        <w:rPr>
          <w:rFonts w:ascii="Book Antiqua" w:hAnsi="Book Antiqua" w:cs="Times New Roman"/>
          <w:sz w:val="24"/>
          <w:szCs w:val="24"/>
        </w:rPr>
        <w:t xml:space="preserve">further </w:t>
      </w:r>
      <w:r w:rsidR="005C1D44" w:rsidRPr="00A839C5">
        <w:rPr>
          <w:rFonts w:ascii="Book Antiqua" w:hAnsi="Book Antiqua" w:cs="Times New Roman"/>
          <w:sz w:val="24"/>
          <w:szCs w:val="24"/>
        </w:rPr>
        <w:t xml:space="preserve">the similarities and differences </w:t>
      </w:r>
      <w:r w:rsidR="005C1D44" w:rsidRPr="00A839C5">
        <w:rPr>
          <w:rFonts w:ascii="Book Antiqua" w:eastAsia="等线" w:hAnsi="Book Antiqua" w:cs="Times New Roman"/>
          <w:sz w:val="24"/>
          <w:szCs w:val="24"/>
        </w:rPr>
        <w:t>in</w:t>
      </w:r>
      <w:r w:rsidR="005C1D44" w:rsidRPr="00A839C5">
        <w:rPr>
          <w:rFonts w:ascii="Book Antiqua" w:hAnsi="Book Antiqua" w:cs="Times New Roman"/>
          <w:sz w:val="24"/>
          <w:szCs w:val="24"/>
        </w:rPr>
        <w:t xml:space="preserve"> their structure</w:t>
      </w:r>
      <w:r w:rsidR="00292DBD" w:rsidRPr="00A839C5">
        <w:rPr>
          <w:rFonts w:ascii="Book Antiqua" w:hAnsi="Book Antiqua" w:cs="Times New Roman"/>
          <w:sz w:val="24"/>
          <w:szCs w:val="24"/>
        </w:rPr>
        <w:t>s</w:t>
      </w:r>
      <w:r w:rsidR="005C1D44" w:rsidRPr="00A839C5">
        <w:rPr>
          <w:rFonts w:ascii="Book Antiqua" w:hAnsi="Book Antiqua" w:cs="Times New Roman"/>
          <w:sz w:val="24"/>
          <w:szCs w:val="24"/>
        </w:rPr>
        <w:t>, tissue distribution, substrates</w:t>
      </w:r>
      <w:r w:rsidR="005770E7">
        <w:rPr>
          <w:rFonts w:ascii="Book Antiqua" w:hAnsi="Book Antiqua" w:cs="Times New Roman"/>
          <w:sz w:val="24"/>
          <w:szCs w:val="24"/>
        </w:rPr>
        <w:t>,</w:t>
      </w:r>
      <w:r w:rsidR="005C1D44" w:rsidRPr="00A839C5">
        <w:rPr>
          <w:rFonts w:ascii="Book Antiqua" w:hAnsi="Book Antiqua" w:cs="Times New Roman"/>
          <w:sz w:val="24"/>
          <w:szCs w:val="24"/>
        </w:rPr>
        <w:t xml:space="preserve"> and roles in liver diseases.</w:t>
      </w:r>
    </w:p>
    <w:p w14:paraId="7AC7C626" w14:textId="77777777" w:rsidR="00693CBF" w:rsidRPr="00A839C5" w:rsidRDefault="00693CBF" w:rsidP="00A839C5">
      <w:pPr>
        <w:spacing w:line="360" w:lineRule="auto"/>
        <w:rPr>
          <w:rFonts w:ascii="Book Antiqua" w:hAnsi="Book Antiqua" w:cs="Times New Roman"/>
          <w:sz w:val="24"/>
          <w:szCs w:val="24"/>
        </w:rPr>
      </w:pPr>
    </w:p>
    <w:p w14:paraId="5360B483" w14:textId="3E131EB3" w:rsidR="00693CBF" w:rsidRPr="00A839C5" w:rsidRDefault="005C1D44" w:rsidP="00A839C5">
      <w:pPr>
        <w:spacing w:line="360" w:lineRule="auto"/>
        <w:rPr>
          <w:rFonts w:ascii="Book Antiqua" w:eastAsia="宋体" w:hAnsi="Book Antiqua" w:cs="Times New Roman"/>
          <w:bCs/>
          <w:sz w:val="24"/>
          <w:szCs w:val="24"/>
        </w:rPr>
      </w:pPr>
      <w:r w:rsidRPr="00A839C5">
        <w:rPr>
          <w:rFonts w:ascii="Book Antiqua" w:eastAsia="宋体" w:hAnsi="Book Antiqua" w:cs="Times New Roman"/>
          <w:b/>
          <w:kern w:val="0"/>
          <w:sz w:val="24"/>
          <w:szCs w:val="24"/>
        </w:rPr>
        <w:t>Key</w:t>
      </w:r>
      <w:r w:rsidR="004013ED" w:rsidRPr="00A839C5">
        <w:rPr>
          <w:rFonts w:ascii="Book Antiqua" w:eastAsia="宋体" w:hAnsi="Book Antiqua" w:cs="Times New Roman"/>
          <w:b/>
          <w:kern w:val="0"/>
          <w:sz w:val="24"/>
          <w:szCs w:val="24"/>
        </w:rPr>
        <w:t xml:space="preserve"> </w:t>
      </w:r>
      <w:r w:rsidRPr="00A839C5">
        <w:rPr>
          <w:rFonts w:ascii="Book Antiqua" w:eastAsia="宋体" w:hAnsi="Book Antiqua" w:cs="Times New Roman"/>
          <w:b/>
          <w:kern w:val="0"/>
          <w:sz w:val="24"/>
          <w:szCs w:val="24"/>
        </w:rPr>
        <w:t>words</w:t>
      </w:r>
      <w:r w:rsidRPr="00A839C5">
        <w:rPr>
          <w:rFonts w:ascii="Book Antiqua" w:eastAsia="宋体" w:hAnsi="Book Antiqua" w:cs="Times New Roman"/>
          <w:kern w:val="0"/>
          <w:sz w:val="24"/>
          <w:szCs w:val="24"/>
        </w:rPr>
        <w:t>:</w:t>
      </w:r>
      <w:r w:rsidRPr="00A839C5">
        <w:rPr>
          <w:rFonts w:ascii="Book Antiqua" w:hAnsi="Book Antiqua" w:cs="Times New Roman"/>
          <w:color w:val="000000" w:themeColor="text1"/>
          <w:sz w:val="24"/>
          <w:szCs w:val="24"/>
        </w:rPr>
        <w:t xml:space="preserve"> Organic anion</w:t>
      </w:r>
      <w:r w:rsidR="004013ED" w:rsidRPr="00A839C5">
        <w:rPr>
          <w:rFonts w:ascii="Book Antiqua" w:eastAsia="宋体" w:hAnsi="Book Antiqua" w:cs="Times New Roman"/>
          <w:sz w:val="24"/>
          <w:szCs w:val="24"/>
        </w:rPr>
        <w:t>;</w:t>
      </w:r>
      <w:r w:rsidRPr="00A839C5">
        <w:rPr>
          <w:rFonts w:ascii="Book Antiqua" w:eastAsia="宋体" w:hAnsi="Book Antiqua" w:cs="Times New Roman"/>
          <w:sz w:val="24"/>
          <w:szCs w:val="24"/>
        </w:rPr>
        <w:t xml:space="preserve"> </w:t>
      </w:r>
      <w:r w:rsidR="004013ED" w:rsidRPr="00A839C5">
        <w:rPr>
          <w:rFonts w:ascii="Book Antiqua" w:eastAsia="宋体" w:hAnsi="Book Antiqua" w:cs="Times New Roman"/>
          <w:sz w:val="24"/>
          <w:szCs w:val="24"/>
        </w:rPr>
        <w:t xml:space="preserve">Substrate </w:t>
      </w:r>
      <w:r w:rsidR="002309AB" w:rsidRPr="00A839C5">
        <w:rPr>
          <w:rFonts w:ascii="Book Antiqua" w:eastAsia="宋体" w:hAnsi="Book Antiqua" w:cs="Times New Roman"/>
          <w:sz w:val="24"/>
          <w:szCs w:val="24"/>
        </w:rPr>
        <w:t>transport</w:t>
      </w:r>
      <w:r w:rsidR="004013ED" w:rsidRPr="00A839C5">
        <w:rPr>
          <w:rFonts w:ascii="Book Antiqua" w:eastAsia="宋体" w:hAnsi="Book Antiqua" w:cs="Times New Roman"/>
          <w:sz w:val="24"/>
          <w:szCs w:val="24"/>
        </w:rPr>
        <w:t>;</w:t>
      </w:r>
      <w:r w:rsidR="002309AB" w:rsidRPr="00A839C5">
        <w:rPr>
          <w:rFonts w:ascii="Book Antiqua" w:eastAsia="宋体" w:hAnsi="Book Antiqua" w:cs="Times New Roman"/>
          <w:sz w:val="24"/>
          <w:szCs w:val="24"/>
        </w:rPr>
        <w:t xml:space="preserve"> </w:t>
      </w:r>
      <w:r w:rsidR="004013ED" w:rsidRPr="00A839C5">
        <w:rPr>
          <w:rFonts w:ascii="Book Antiqua" w:hAnsi="Book Antiqua" w:cs="Times New Roman"/>
          <w:sz w:val="24"/>
          <w:szCs w:val="24"/>
        </w:rPr>
        <w:t xml:space="preserve">Liver </w:t>
      </w:r>
      <w:r w:rsidRPr="00A839C5">
        <w:rPr>
          <w:rFonts w:ascii="Book Antiqua" w:hAnsi="Book Antiqua" w:cs="Times New Roman"/>
          <w:sz w:val="24"/>
          <w:szCs w:val="24"/>
        </w:rPr>
        <w:t>fibrosis</w:t>
      </w:r>
      <w:r w:rsidR="004013ED"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4013ED" w:rsidRPr="00A839C5">
        <w:rPr>
          <w:rFonts w:ascii="Book Antiqua" w:hAnsi="Book Antiqua" w:cs="Times New Roman"/>
          <w:sz w:val="24"/>
          <w:szCs w:val="24"/>
        </w:rPr>
        <w:t xml:space="preserve">Liver </w:t>
      </w:r>
      <w:r w:rsidRPr="00A839C5">
        <w:rPr>
          <w:rFonts w:ascii="Book Antiqua" w:hAnsi="Book Antiqua" w:cs="Times New Roman"/>
          <w:sz w:val="24"/>
          <w:szCs w:val="24"/>
        </w:rPr>
        <w:t>cirrhosis</w:t>
      </w:r>
      <w:r w:rsidR="004013ED" w:rsidRPr="00A839C5">
        <w:rPr>
          <w:rFonts w:ascii="Book Antiqua" w:eastAsia="宋体" w:hAnsi="Book Antiqua" w:cs="Times New Roman"/>
          <w:sz w:val="24"/>
          <w:szCs w:val="24"/>
        </w:rPr>
        <w:t>;</w:t>
      </w:r>
      <w:r w:rsidRPr="00A839C5">
        <w:rPr>
          <w:rFonts w:ascii="Book Antiqua" w:eastAsia="宋体" w:hAnsi="Book Antiqua" w:cs="Times New Roman"/>
          <w:sz w:val="24"/>
          <w:szCs w:val="24"/>
        </w:rPr>
        <w:t xml:space="preserve"> </w:t>
      </w:r>
      <w:r w:rsidR="004013ED" w:rsidRPr="00A839C5">
        <w:rPr>
          <w:rFonts w:ascii="Book Antiqua" w:eastAsia="宋体" w:hAnsi="Book Antiqua" w:cs="Times New Roman"/>
          <w:sz w:val="24"/>
          <w:szCs w:val="24"/>
        </w:rPr>
        <w:t xml:space="preserve">Liver </w:t>
      </w:r>
      <w:r w:rsidRPr="00A839C5">
        <w:rPr>
          <w:rFonts w:ascii="Book Antiqua" w:eastAsia="宋体" w:hAnsi="Book Antiqua" w:cs="Times New Roman"/>
          <w:sz w:val="24"/>
          <w:szCs w:val="24"/>
        </w:rPr>
        <w:t>cancer</w:t>
      </w:r>
      <w:r w:rsidR="004013ED" w:rsidRPr="00A839C5">
        <w:rPr>
          <w:rFonts w:ascii="Book Antiqua" w:eastAsia="宋体" w:hAnsi="Book Antiqua" w:cs="Times New Roman"/>
          <w:sz w:val="24"/>
          <w:szCs w:val="24"/>
        </w:rPr>
        <w:t>;</w:t>
      </w:r>
      <w:r w:rsidRPr="00A839C5">
        <w:rPr>
          <w:rFonts w:ascii="Book Antiqua" w:eastAsia="宋体" w:hAnsi="Book Antiqua" w:cs="Times New Roman"/>
          <w:sz w:val="24"/>
          <w:szCs w:val="24"/>
        </w:rPr>
        <w:t xml:space="preserve"> </w:t>
      </w:r>
      <w:r w:rsidR="004013ED" w:rsidRPr="00A839C5">
        <w:rPr>
          <w:rFonts w:ascii="Book Antiqua" w:hAnsi="Book Antiqua" w:cs="Times New Roman"/>
          <w:color w:val="000000"/>
          <w:sz w:val="24"/>
          <w:szCs w:val="24"/>
          <w:shd w:val="clear" w:color="auto" w:fill="FFFFFF"/>
        </w:rPr>
        <w:t xml:space="preserve">Targeted </w:t>
      </w:r>
      <w:r w:rsidRPr="00A839C5">
        <w:rPr>
          <w:rFonts w:ascii="Book Antiqua" w:hAnsi="Book Antiqua" w:cs="Times New Roman"/>
          <w:color w:val="000000"/>
          <w:sz w:val="24"/>
          <w:szCs w:val="24"/>
          <w:shd w:val="clear" w:color="auto" w:fill="FFFFFF"/>
        </w:rPr>
        <w:t>therapy</w:t>
      </w:r>
    </w:p>
    <w:p w14:paraId="3FF9ED24" w14:textId="77777777" w:rsidR="00693CBF" w:rsidRPr="00A839C5" w:rsidRDefault="00693CBF" w:rsidP="00A839C5">
      <w:pPr>
        <w:spacing w:line="360" w:lineRule="auto"/>
        <w:rPr>
          <w:rFonts w:ascii="Book Antiqua" w:hAnsi="Book Antiqua" w:cs="Times New Roman"/>
          <w:sz w:val="24"/>
          <w:szCs w:val="24"/>
        </w:rPr>
      </w:pPr>
    </w:p>
    <w:p w14:paraId="280C79E3" w14:textId="77777777" w:rsidR="008365E4" w:rsidRPr="00A839C5" w:rsidRDefault="008365E4" w:rsidP="00A839C5">
      <w:pPr>
        <w:snapToGrid w:val="0"/>
        <w:spacing w:line="360" w:lineRule="auto"/>
        <w:rPr>
          <w:rFonts w:ascii="Book Antiqua" w:eastAsia="等线" w:hAnsi="Book Antiqua"/>
          <w:sz w:val="24"/>
          <w:szCs w:val="24"/>
        </w:rPr>
      </w:pPr>
      <w:bookmarkStart w:id="3" w:name="OLE_LINK2482"/>
      <w:bookmarkStart w:id="4" w:name="OLE_LINK2761"/>
      <w:bookmarkStart w:id="5" w:name="OLE_LINK2663"/>
      <w:bookmarkStart w:id="6" w:name="OLE_LINK2627"/>
      <w:bookmarkStart w:id="7" w:name="OLE_LINK2451"/>
      <w:bookmarkStart w:id="8" w:name="OLE_LINK2252"/>
      <w:bookmarkStart w:id="9" w:name="OLE_LINK2292"/>
      <w:bookmarkStart w:id="10" w:name="OLE_LINK2348"/>
      <w:bookmarkStart w:id="11" w:name="OLE_LINK2157"/>
      <w:bookmarkStart w:id="12" w:name="OLE_LINK2467"/>
      <w:bookmarkStart w:id="13" w:name="OLE_LINK2484"/>
      <w:bookmarkStart w:id="14" w:name="OLE_LINK2190"/>
      <w:bookmarkStart w:id="15" w:name="OLE_LINK2221"/>
      <w:bookmarkStart w:id="16" w:name="OLE_LINK2331"/>
      <w:bookmarkStart w:id="17" w:name="OLE_LINK2169"/>
      <w:bookmarkStart w:id="18" w:name="OLE_LINK1894"/>
      <w:bookmarkStart w:id="19" w:name="OLE_LINK1901"/>
      <w:bookmarkStart w:id="20" w:name="OLE_LINK1817"/>
      <w:bookmarkStart w:id="21" w:name="OLE_LINK1902"/>
      <w:bookmarkStart w:id="22" w:name="OLE_LINK1866"/>
      <w:bookmarkStart w:id="23" w:name="OLE_LINK1995"/>
      <w:bookmarkStart w:id="24" w:name="OLE_LINK1929"/>
      <w:bookmarkStart w:id="25" w:name="OLE_LINK1923"/>
      <w:bookmarkStart w:id="26" w:name="OLE_LINK2013"/>
      <w:bookmarkStart w:id="27" w:name="OLE_LINK1835"/>
      <w:bookmarkStart w:id="28" w:name="OLE_LINK1756"/>
      <w:bookmarkStart w:id="29" w:name="OLE_LINK1868"/>
      <w:bookmarkStart w:id="30" w:name="OLE_LINK2265"/>
      <w:bookmarkStart w:id="31" w:name="OLE_LINK2445"/>
      <w:bookmarkStart w:id="32" w:name="OLE_LINK1777"/>
      <w:bookmarkStart w:id="33" w:name="OLE_LINK2562"/>
      <w:bookmarkStart w:id="34" w:name="OLE_LINK1776"/>
      <w:bookmarkStart w:id="35" w:name="OLE_LINK1931"/>
      <w:bookmarkStart w:id="36" w:name="OLE_LINK2020"/>
      <w:bookmarkStart w:id="37" w:name="OLE_LINK2134"/>
      <w:bookmarkStart w:id="38" w:name="OLE_LINK2192"/>
      <w:bookmarkStart w:id="39" w:name="OLE_LINK1964"/>
      <w:bookmarkStart w:id="40" w:name="OLE_LINK2071"/>
      <w:bookmarkStart w:id="41" w:name="OLE_LINK1938"/>
      <w:bookmarkStart w:id="42" w:name="OLE_LINK1882"/>
      <w:bookmarkStart w:id="43" w:name="OLE_LINK2345"/>
      <w:bookmarkStart w:id="44" w:name="OLE_LINK1941"/>
      <w:bookmarkStart w:id="45" w:name="OLE_LINK2082"/>
      <w:bookmarkStart w:id="46" w:name="OLE_LINK1744"/>
      <w:bookmarkStart w:id="47" w:name="OLE_LINK2081"/>
      <w:bookmarkStart w:id="48" w:name="OLE_LINK2446"/>
      <w:bookmarkStart w:id="49" w:name="OLE_LINK2110"/>
      <w:bookmarkStart w:id="50" w:name="OLE_LINK2582"/>
      <w:bookmarkStart w:id="51" w:name="OLE_LINK2962"/>
      <w:bookmarkStart w:id="52" w:name="OLE_LINK2762"/>
      <w:bookmarkStart w:id="53" w:name="OLE_LINK2643"/>
      <w:bookmarkStart w:id="54" w:name="OLE_LINK2993"/>
      <w:bookmarkStart w:id="55" w:name="OLE_LINK2856"/>
      <w:bookmarkStart w:id="56" w:name="OLE_LINK2583"/>
      <w:bookmarkStart w:id="57" w:name="OLE_LINK464"/>
      <w:bookmarkStart w:id="58" w:name="OLE_LINK1538"/>
      <w:bookmarkStart w:id="59" w:name="OLE_LINK466"/>
      <w:bookmarkStart w:id="60" w:name="OLE_LINK311"/>
      <w:bookmarkStart w:id="61" w:name="OLE_LINK325"/>
      <w:bookmarkStart w:id="62" w:name="OLE_LINK714"/>
      <w:bookmarkStart w:id="63" w:name="OLE_LINK983"/>
      <w:bookmarkStart w:id="64" w:name="OLE_LINK465"/>
      <w:bookmarkStart w:id="65" w:name="OLE_LINK982"/>
      <w:bookmarkStart w:id="66" w:name="OLE_LINK259"/>
      <w:bookmarkStart w:id="67" w:name="OLE_LINK330"/>
      <w:bookmarkStart w:id="68" w:name="OLE_LINK744"/>
      <w:bookmarkStart w:id="69" w:name="OLE_LINK1186"/>
      <w:bookmarkStart w:id="70" w:name="OLE_LINK1884"/>
      <w:bookmarkStart w:id="71" w:name="OLE_LINK1480"/>
      <w:bookmarkStart w:id="72" w:name="OLE_LINK1437"/>
      <w:bookmarkStart w:id="73" w:name="OLE_LINK652"/>
      <w:bookmarkStart w:id="74" w:name="OLE_LINK546"/>
      <w:bookmarkStart w:id="75" w:name="OLE_LINK575"/>
      <w:bookmarkStart w:id="76" w:name="OLE_LINK1539"/>
      <w:bookmarkStart w:id="77" w:name="OLE_LINK312"/>
      <w:bookmarkStart w:id="78" w:name="OLE_LINK640"/>
      <w:bookmarkStart w:id="79" w:name="OLE_LINK1885"/>
      <w:bookmarkStart w:id="80" w:name="OLE_LINK1361"/>
      <w:bookmarkStart w:id="81" w:name="OLE_LINK1549"/>
      <w:bookmarkStart w:id="82" w:name="OLE_LINK1313"/>
      <w:bookmarkStart w:id="83" w:name="OLE_LINK862"/>
      <w:bookmarkStart w:id="84" w:name="OLE_LINK1373"/>
      <w:bookmarkStart w:id="85" w:name="OLE_LINK216"/>
      <w:bookmarkStart w:id="86" w:name="OLE_LINK1284"/>
      <w:bookmarkStart w:id="87" w:name="OLE_LINK1403"/>
      <w:bookmarkStart w:id="88" w:name="OLE_LINK1478"/>
      <w:bookmarkStart w:id="89" w:name="OLE_LINK1543"/>
      <w:bookmarkStart w:id="90" w:name="OLE_LINK879"/>
      <w:bookmarkStart w:id="91" w:name="OLE_LINK474"/>
      <w:bookmarkStart w:id="92" w:name="OLE_LINK1644"/>
      <w:bookmarkStart w:id="93" w:name="OLE_LINK471"/>
      <w:bookmarkStart w:id="94" w:name="OLE_LINK758"/>
      <w:bookmarkStart w:id="95" w:name="OLE_LINK1247"/>
      <w:bookmarkStart w:id="96" w:name="OLE_LINK906"/>
      <w:bookmarkStart w:id="97" w:name="OLE_LINK672"/>
      <w:bookmarkStart w:id="98" w:name="OLE_LINK1163"/>
      <w:bookmarkStart w:id="99" w:name="OLE_LINK513"/>
      <w:bookmarkStart w:id="100" w:name="OLE_LINK196"/>
      <w:bookmarkStart w:id="101" w:name="OLE_LINK135"/>
      <w:bookmarkStart w:id="102" w:name="OLE_LINK504"/>
      <w:bookmarkStart w:id="103" w:name="OLE_LINK787"/>
      <w:bookmarkStart w:id="104" w:name="OLE_LINK651"/>
      <w:bookmarkStart w:id="105" w:name="OLE_LINK242"/>
      <w:bookmarkStart w:id="106" w:name="OLE_LINK1454"/>
      <w:bookmarkStart w:id="107" w:name="OLE_LINK1193"/>
      <w:bookmarkStart w:id="108" w:name="OLE_LINK861"/>
      <w:bookmarkStart w:id="109" w:name="OLE_LINK800"/>
      <w:bookmarkStart w:id="110" w:name="OLE_LINK247"/>
      <w:bookmarkStart w:id="111" w:name="OLE_LINK98"/>
      <w:bookmarkStart w:id="112" w:name="OLE_LINK928"/>
      <w:bookmarkStart w:id="113" w:name="OLE_LINK472"/>
      <w:bookmarkStart w:id="114" w:name="OLE_LINK1061"/>
      <w:bookmarkStart w:id="115" w:name="OLE_LINK1778"/>
      <w:bookmarkStart w:id="116" w:name="OLE_LINK1219"/>
      <w:bookmarkStart w:id="117" w:name="OLE_LINK1029"/>
      <w:bookmarkStart w:id="118" w:name="OLE_LINK1086"/>
      <w:bookmarkStart w:id="119" w:name="OLE_LINK1384"/>
      <w:bookmarkStart w:id="120" w:name="OLE_LINK1516"/>
      <w:bookmarkStart w:id="121" w:name="OLE_LINK960"/>
      <w:bookmarkStart w:id="122" w:name="OLE_LINK1504"/>
      <w:bookmarkStart w:id="123" w:name="OLE_LINK156"/>
      <w:bookmarkStart w:id="124" w:name="OLE_LINK1334"/>
      <w:bookmarkStart w:id="125" w:name="OLE_LINK1348"/>
      <w:bookmarkStart w:id="126" w:name="OLE_LINK1100"/>
      <w:bookmarkStart w:id="127" w:name="OLE_LINK1125"/>
      <w:bookmarkStart w:id="128" w:name="OLE_LINK1265"/>
      <w:bookmarkStart w:id="129" w:name="OLE_LINK1060"/>
      <w:bookmarkStart w:id="130" w:name="_Hlk17358608"/>
      <w:proofErr w:type="gramStart"/>
      <w:r w:rsidRPr="00A839C5">
        <w:rPr>
          <w:rFonts w:ascii="Book Antiqua" w:hAnsi="Book Antiqua"/>
          <w:b/>
          <w:sz w:val="24"/>
          <w:szCs w:val="24"/>
        </w:rPr>
        <w:t xml:space="preserve">© </w:t>
      </w:r>
      <w:r w:rsidRPr="00A839C5">
        <w:rPr>
          <w:rFonts w:ascii="Book Antiqua" w:eastAsia="AdvTimes" w:hAnsi="Book Antiqua" w:cs="AdvTimes"/>
          <w:b/>
          <w:sz w:val="24"/>
          <w:szCs w:val="24"/>
        </w:rPr>
        <w:t>The Author(s) 201</w:t>
      </w:r>
      <w:r w:rsidRPr="00A839C5">
        <w:rPr>
          <w:rFonts w:ascii="Book Antiqua" w:hAnsi="Book Antiqua" w:cs="AdvTimes"/>
          <w:b/>
          <w:sz w:val="24"/>
          <w:szCs w:val="24"/>
        </w:rPr>
        <w:t>9</w:t>
      </w:r>
      <w:r w:rsidRPr="00A839C5">
        <w:rPr>
          <w:rFonts w:ascii="Book Antiqua" w:eastAsia="AdvTimes" w:hAnsi="Book Antiqua" w:cs="AdvTimes"/>
          <w:b/>
          <w:sz w:val="24"/>
          <w:szCs w:val="24"/>
        </w:rPr>
        <w:t>.</w:t>
      </w:r>
      <w:proofErr w:type="gramEnd"/>
      <w:r w:rsidRPr="00A839C5">
        <w:rPr>
          <w:rFonts w:ascii="Book Antiqua" w:eastAsia="AdvTimes" w:hAnsi="Book Antiqua" w:cs="AdvTimes"/>
          <w:sz w:val="24"/>
          <w:szCs w:val="24"/>
        </w:rPr>
        <w:t xml:space="preserve"> </w:t>
      </w:r>
      <w:proofErr w:type="gramStart"/>
      <w:r w:rsidRPr="00A839C5">
        <w:rPr>
          <w:rFonts w:ascii="Book Antiqua" w:eastAsia="AdvTimes" w:hAnsi="Book Antiqua" w:cs="AdvTimes"/>
          <w:sz w:val="24"/>
          <w:szCs w:val="24"/>
        </w:rPr>
        <w:t xml:space="preserve">Published by </w:t>
      </w:r>
      <w:r w:rsidRPr="00A839C5">
        <w:rPr>
          <w:rFonts w:ascii="Book Antiqua" w:hAnsi="Book Antiqua" w:cs="Arial Unicode MS"/>
          <w:sz w:val="24"/>
          <w:szCs w:val="24"/>
        </w:rPr>
        <w:t>Baishideng Publishing Group Inc.</w:t>
      </w:r>
      <w:proofErr w:type="gramEnd"/>
      <w:r w:rsidRPr="00A839C5">
        <w:rPr>
          <w:rFonts w:ascii="Book Antiqua" w:hAnsi="Book Antiqua" w:cs="Arial Unicode MS"/>
          <w:sz w:val="24"/>
          <w:szCs w:val="24"/>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1ACB317" w14:textId="77777777" w:rsidR="008365E4" w:rsidRPr="00A839C5" w:rsidRDefault="008365E4" w:rsidP="00A839C5">
      <w:pPr>
        <w:snapToGrid w:val="0"/>
        <w:spacing w:line="360" w:lineRule="auto"/>
        <w:rPr>
          <w:rFonts w:ascii="Book Antiqua" w:eastAsia="PMingLiU" w:hAnsi="Book Antiqua" w:cs="Calibri"/>
          <w:b/>
          <w:sz w:val="24"/>
          <w:szCs w:val="24"/>
          <w:lang w:eastAsia="en-US"/>
        </w:rPr>
      </w:pPr>
    </w:p>
    <w:p w14:paraId="01C75955" w14:textId="340CCC2B" w:rsidR="004013ED" w:rsidRPr="00A839C5" w:rsidRDefault="008365E4" w:rsidP="00A839C5">
      <w:pPr>
        <w:spacing w:line="360" w:lineRule="auto"/>
        <w:rPr>
          <w:rFonts w:ascii="Book Antiqua" w:hAnsi="Book Antiqua" w:cs="Times New Roman"/>
          <w:sz w:val="24"/>
          <w:szCs w:val="24"/>
        </w:rPr>
      </w:pPr>
      <w:r w:rsidRPr="00A839C5">
        <w:rPr>
          <w:rFonts w:ascii="Book Antiqua" w:hAnsi="Book Antiqua" w:cs="Calibri"/>
          <w:b/>
          <w:sz w:val="24"/>
          <w:szCs w:val="24"/>
        </w:rPr>
        <w:t>Core tip:</w:t>
      </w:r>
      <w:bookmarkEnd w:id="130"/>
      <w:r w:rsidR="004013ED" w:rsidRPr="00A839C5">
        <w:rPr>
          <w:rFonts w:ascii="Book Antiqua" w:hAnsi="Book Antiqua" w:cs="Times New Roman"/>
          <w:b/>
          <w:sz w:val="24"/>
          <w:szCs w:val="24"/>
        </w:rPr>
        <w:t xml:space="preserve"> </w:t>
      </w:r>
      <w:r w:rsidR="008C7C79" w:rsidRPr="00A839C5">
        <w:rPr>
          <w:rFonts w:ascii="Book Antiqua" w:hAnsi="Book Antiqua" w:cs="Times New Roman"/>
          <w:sz w:val="24"/>
          <w:szCs w:val="24"/>
        </w:rPr>
        <w:t xml:space="preserve">As important anion transporters, </w:t>
      </w:r>
      <w:r w:rsidR="004013ED" w:rsidRPr="00A839C5">
        <w:rPr>
          <w:rFonts w:ascii="Book Antiqua" w:hAnsi="Book Antiqua" w:cs="Times New Roman"/>
          <w:sz w:val="24"/>
          <w:szCs w:val="24"/>
        </w:rPr>
        <w:t xml:space="preserve">organic anion transporters </w:t>
      </w:r>
      <w:r w:rsidR="004013ED" w:rsidRPr="00A839C5">
        <w:rPr>
          <w:rFonts w:ascii="Book Antiqua" w:eastAsia="等线" w:hAnsi="Book Antiqua" w:cs="Times New Roman"/>
          <w:sz w:val="24"/>
          <w:szCs w:val="24"/>
        </w:rPr>
        <w:t>(OATs) and</w:t>
      </w:r>
      <w:r w:rsidR="004013ED" w:rsidRPr="00A839C5">
        <w:rPr>
          <w:rFonts w:ascii="Book Antiqua" w:hAnsi="Book Antiqua" w:cs="Times New Roman"/>
          <w:sz w:val="24"/>
          <w:szCs w:val="24"/>
        </w:rPr>
        <w:t xml:space="preserve"> organic anion transporter</w:t>
      </w:r>
      <w:r w:rsidR="004013ED" w:rsidRPr="00A839C5">
        <w:rPr>
          <w:rFonts w:ascii="Book Antiqua" w:eastAsia="等线" w:hAnsi="Book Antiqua" w:cs="Times New Roman"/>
          <w:sz w:val="24"/>
          <w:szCs w:val="24"/>
        </w:rPr>
        <w:t xml:space="preserve"> polypeptides (OATPs)</w:t>
      </w:r>
      <w:r w:rsidR="008C7C79" w:rsidRPr="00A839C5">
        <w:rPr>
          <w:rFonts w:ascii="Book Antiqua" w:hAnsi="Book Antiqua" w:cs="Times New Roman"/>
          <w:sz w:val="24"/>
          <w:szCs w:val="24"/>
        </w:rPr>
        <w:t xml:space="preserve"> have similar structures and transport substrates. So far, the role of some members of OATs and OATPs in the liver has been reported, but studies on both families are still rare. In this paper, we study the</w:t>
      </w:r>
      <w:r w:rsidR="005770E7">
        <w:rPr>
          <w:rFonts w:ascii="Book Antiqua" w:hAnsi="Book Antiqua" w:cs="Times New Roman"/>
          <w:sz w:val="24"/>
          <w:szCs w:val="24"/>
        </w:rPr>
        <w:t>ir</w:t>
      </w:r>
      <w:r w:rsidR="008C7C79" w:rsidRPr="00A839C5">
        <w:rPr>
          <w:rFonts w:ascii="Book Antiqua" w:hAnsi="Book Antiqua" w:cs="Times New Roman"/>
          <w:sz w:val="24"/>
          <w:szCs w:val="24"/>
        </w:rPr>
        <w:t xml:space="preserve"> structure, distribution, substrate of action, </w:t>
      </w:r>
      <w:r w:rsidR="008C7C79" w:rsidRPr="00A839C5">
        <w:rPr>
          <w:rFonts w:ascii="Book Antiqua" w:hAnsi="Book Antiqua" w:cs="Times New Roman"/>
          <w:sz w:val="24"/>
          <w:szCs w:val="24"/>
        </w:rPr>
        <w:lastRenderedPageBreak/>
        <w:t xml:space="preserve">and regulatory mechanisms in various diseases of the liver. With the further study of the relationship between OATs/OATPs and various liver diseases, targeted therapy with OATs/OATPs </w:t>
      </w:r>
      <w:r w:rsidR="005770E7">
        <w:rPr>
          <w:rFonts w:ascii="Book Antiqua" w:hAnsi="Book Antiqua" w:cs="Times New Roman"/>
          <w:sz w:val="24"/>
          <w:szCs w:val="24"/>
        </w:rPr>
        <w:t>is</w:t>
      </w:r>
      <w:r w:rsidR="005770E7" w:rsidRPr="00A839C5">
        <w:rPr>
          <w:rFonts w:ascii="Book Antiqua" w:hAnsi="Book Antiqua" w:cs="Times New Roman"/>
          <w:sz w:val="24"/>
          <w:szCs w:val="24"/>
        </w:rPr>
        <w:t xml:space="preserve"> </w:t>
      </w:r>
      <w:r w:rsidR="008C7C79" w:rsidRPr="00A839C5">
        <w:rPr>
          <w:rFonts w:ascii="Book Antiqua" w:hAnsi="Book Antiqua" w:cs="Times New Roman"/>
          <w:sz w:val="24"/>
          <w:szCs w:val="24"/>
        </w:rPr>
        <w:t>expected to improve the adverse reactions of drugs in the liver and improve the survival rate of patients with liver diseases.</w:t>
      </w:r>
    </w:p>
    <w:p w14:paraId="312F7CE2" w14:textId="77777777" w:rsidR="004013ED" w:rsidRPr="00A839C5" w:rsidRDefault="004013ED" w:rsidP="00A839C5">
      <w:pPr>
        <w:spacing w:line="360" w:lineRule="auto"/>
        <w:rPr>
          <w:rFonts w:ascii="Book Antiqua" w:hAnsi="Book Antiqua" w:cs="Times New Roman"/>
          <w:sz w:val="24"/>
          <w:szCs w:val="24"/>
        </w:rPr>
      </w:pPr>
    </w:p>
    <w:p w14:paraId="6882CCC0" w14:textId="2F93A4F5" w:rsidR="008365E4" w:rsidRPr="00A839C5" w:rsidRDefault="008365E4" w:rsidP="00A839C5">
      <w:pPr>
        <w:spacing w:line="360" w:lineRule="auto"/>
        <w:rPr>
          <w:rFonts w:ascii="Book Antiqua" w:hAnsi="Book Antiqua"/>
          <w:sz w:val="24"/>
          <w:szCs w:val="24"/>
        </w:rPr>
      </w:pPr>
      <w:r w:rsidRPr="00A839C5">
        <w:rPr>
          <w:rFonts w:ascii="Book Antiqua" w:eastAsia="宋体" w:hAnsi="Book Antiqua" w:cs="Times New Roman"/>
          <w:bCs/>
          <w:sz w:val="24"/>
          <w:szCs w:val="24"/>
        </w:rPr>
        <w:t xml:space="preserve">Li TT, An JX, Xu JY, Tuo BG. </w:t>
      </w:r>
      <w:r w:rsidRPr="00A839C5">
        <w:rPr>
          <w:rFonts w:ascii="Book Antiqua" w:hAnsi="Book Antiqua" w:cs="Times New Roman"/>
          <w:bCs/>
          <w:sz w:val="24"/>
          <w:szCs w:val="24"/>
        </w:rPr>
        <w:t>Overview of organic anion transporters and organic anion transporter</w:t>
      </w:r>
      <w:r w:rsidRPr="00A839C5">
        <w:rPr>
          <w:rFonts w:ascii="Book Antiqua" w:eastAsia="等线" w:hAnsi="Book Antiqua" w:cs="Times New Roman"/>
          <w:bCs/>
          <w:sz w:val="24"/>
          <w:szCs w:val="24"/>
        </w:rPr>
        <w:t xml:space="preserve"> polypeptides</w:t>
      </w:r>
      <w:r w:rsidRPr="00A839C5">
        <w:rPr>
          <w:rFonts w:ascii="Book Antiqua" w:hAnsi="Book Antiqua" w:cs="Times New Roman"/>
          <w:bCs/>
          <w:sz w:val="24"/>
          <w:szCs w:val="24"/>
        </w:rPr>
        <w:t xml:space="preserve"> and their roles in the liver. </w:t>
      </w:r>
      <w:bookmarkStart w:id="131" w:name="_Hlk17358615"/>
      <w:bookmarkStart w:id="132" w:name="_Hlk18051602"/>
      <w:r w:rsidRPr="00A839C5">
        <w:rPr>
          <w:rFonts w:ascii="Book Antiqua" w:hAnsi="Book Antiqua" w:cs="Calibri"/>
          <w:i/>
          <w:sz w:val="24"/>
          <w:szCs w:val="24"/>
        </w:rPr>
        <w:t xml:space="preserve">World J </w:t>
      </w:r>
      <w:r w:rsidRPr="00A839C5">
        <w:rPr>
          <w:rFonts w:ascii="Book Antiqua" w:eastAsia="Book Antiqua" w:hAnsi="Book Antiqua"/>
          <w:i/>
          <w:sz w:val="24"/>
          <w:szCs w:val="24"/>
        </w:rPr>
        <w:t>Clin Cases</w:t>
      </w:r>
      <w:r w:rsidRPr="00A839C5">
        <w:rPr>
          <w:rFonts w:ascii="Book Antiqua" w:hAnsi="Book Antiqua" w:cs="Calibri"/>
          <w:sz w:val="24"/>
          <w:szCs w:val="24"/>
        </w:rPr>
        <w:t xml:space="preserve"> 2019; </w:t>
      </w:r>
      <w:proofErr w:type="gramStart"/>
      <w:r w:rsidRPr="00A839C5">
        <w:rPr>
          <w:rFonts w:ascii="Book Antiqua" w:hAnsi="Book Antiqua"/>
          <w:iCs/>
          <w:sz w:val="24"/>
          <w:szCs w:val="24"/>
        </w:rPr>
        <w:t>In</w:t>
      </w:r>
      <w:proofErr w:type="gramEnd"/>
      <w:r w:rsidRPr="00A839C5">
        <w:rPr>
          <w:rFonts w:ascii="Book Antiqua" w:hAnsi="Book Antiqua"/>
          <w:iCs/>
          <w:sz w:val="24"/>
          <w:szCs w:val="24"/>
        </w:rPr>
        <w:t xml:space="preserve"> press</w:t>
      </w:r>
      <w:bookmarkEnd w:id="131"/>
      <w:bookmarkEnd w:id="132"/>
    </w:p>
    <w:p w14:paraId="720B58F7" w14:textId="57BAB7F1" w:rsidR="00693CBF" w:rsidRPr="00A839C5" w:rsidRDefault="005C1D44" w:rsidP="00A839C5">
      <w:pPr>
        <w:spacing w:line="360" w:lineRule="auto"/>
        <w:rPr>
          <w:rFonts w:ascii="Book Antiqua" w:hAnsi="Book Antiqua" w:cs="Times New Roman"/>
          <w:b/>
          <w:sz w:val="24"/>
          <w:szCs w:val="24"/>
        </w:rPr>
      </w:pPr>
      <w:r w:rsidRPr="00A839C5">
        <w:rPr>
          <w:rFonts w:ascii="Book Antiqua" w:hAnsi="Book Antiqua" w:cs="Times New Roman"/>
          <w:b/>
          <w:sz w:val="24"/>
          <w:szCs w:val="24"/>
        </w:rPr>
        <w:br w:type="page"/>
      </w:r>
    </w:p>
    <w:p w14:paraId="3860E23C" w14:textId="6AB904A9" w:rsidR="00693CBF" w:rsidRPr="00A839C5" w:rsidRDefault="004013ED" w:rsidP="00A839C5">
      <w:pPr>
        <w:spacing w:line="360" w:lineRule="auto"/>
        <w:rPr>
          <w:rFonts w:ascii="Book Antiqua" w:hAnsi="Book Antiqua"/>
          <w:b/>
          <w:sz w:val="24"/>
          <w:szCs w:val="24"/>
        </w:rPr>
      </w:pPr>
      <w:r w:rsidRPr="00A839C5">
        <w:rPr>
          <w:rFonts w:ascii="Book Antiqua" w:hAnsi="Book Antiqua"/>
          <w:b/>
          <w:sz w:val="24"/>
          <w:szCs w:val="24"/>
        </w:rPr>
        <w:lastRenderedPageBreak/>
        <w:t>INTRODUCTION</w:t>
      </w:r>
    </w:p>
    <w:p w14:paraId="77D3DDDA" w14:textId="523013F2"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color w:val="000000" w:themeColor="text1"/>
          <w:sz w:val="24"/>
          <w:szCs w:val="24"/>
        </w:rPr>
        <w:t xml:space="preserve">Organic </w:t>
      </w:r>
      <w:r w:rsidRPr="00A839C5">
        <w:rPr>
          <w:rFonts w:ascii="Book Antiqua" w:eastAsia="等线" w:hAnsi="Book Antiqua" w:cs="Times New Roman"/>
          <w:color w:val="000000"/>
          <w:sz w:val="24"/>
          <w:szCs w:val="24"/>
        </w:rPr>
        <w:t xml:space="preserve">anions </w:t>
      </w:r>
      <w:r w:rsidR="004C6C8A" w:rsidRPr="00A839C5">
        <w:rPr>
          <w:rFonts w:ascii="Book Antiqua" w:eastAsia="等线" w:hAnsi="Book Antiqua" w:cs="Times New Roman"/>
          <w:color w:val="000000"/>
          <w:sz w:val="24"/>
          <w:szCs w:val="24"/>
        </w:rPr>
        <w:t>are</w:t>
      </w:r>
      <w:r w:rsidRPr="00A839C5">
        <w:rPr>
          <w:rFonts w:ascii="Book Antiqua" w:hAnsi="Book Antiqua" w:cs="Times New Roman"/>
          <w:color w:val="000000" w:themeColor="text1"/>
          <w:sz w:val="24"/>
          <w:szCs w:val="24"/>
        </w:rPr>
        <w:t xml:space="preserve"> a general term for a class of materials containing a carbon skeleton with a net negative charge under physiological pH conditions. Both organic anion transporters (OATs) and organic anion transporter polypeptides</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themeColor="text1"/>
          <w:sz w:val="24"/>
          <w:szCs w:val="24"/>
        </w:rPr>
        <w:t xml:space="preserve">(OATPs) belong to the SLC family. OATs are classified in the </w:t>
      </w:r>
      <w:r w:rsidRPr="00987032">
        <w:rPr>
          <w:rFonts w:ascii="Book Antiqua" w:hAnsi="Book Antiqua" w:cs="Times New Roman"/>
          <w:iCs/>
          <w:color w:val="000000" w:themeColor="text1"/>
          <w:sz w:val="24"/>
          <w:szCs w:val="24"/>
        </w:rPr>
        <w:t>SLC22A</w:t>
      </w:r>
      <w:r w:rsidRPr="00A839C5">
        <w:rPr>
          <w:rFonts w:ascii="Book Antiqua" w:hAnsi="Book Antiqua" w:cs="Times New Roman"/>
          <w:i/>
          <w:iCs/>
          <w:color w:val="000000" w:themeColor="text1"/>
          <w:sz w:val="24"/>
          <w:szCs w:val="24"/>
        </w:rPr>
        <w:t xml:space="preserve"> </w:t>
      </w:r>
      <w:r w:rsidRPr="00A839C5">
        <w:rPr>
          <w:rFonts w:ascii="Book Antiqua" w:hAnsi="Book Antiqua" w:cs="Times New Roman"/>
          <w:color w:val="000000" w:themeColor="text1"/>
          <w:sz w:val="24"/>
          <w:szCs w:val="24"/>
        </w:rPr>
        <w:t xml:space="preserve">superfamily. SLC22 transporters </w:t>
      </w:r>
      <w:r w:rsidR="00EE7C5A" w:rsidRPr="00A839C5">
        <w:rPr>
          <w:rFonts w:ascii="Book Antiqua" w:hAnsi="Book Antiqua" w:cs="Times New Roman"/>
          <w:color w:val="000000" w:themeColor="text1"/>
          <w:sz w:val="24"/>
          <w:szCs w:val="24"/>
        </w:rPr>
        <w:t>have</w:t>
      </w:r>
      <w:r w:rsidRPr="00A839C5">
        <w:rPr>
          <w:rFonts w:ascii="Book Antiqua" w:hAnsi="Book Antiqua" w:cs="Times New Roman"/>
          <w:color w:val="000000" w:themeColor="text1"/>
          <w:sz w:val="24"/>
          <w:szCs w:val="24"/>
        </w:rPr>
        <w:t xml:space="preserve"> at least </w:t>
      </w:r>
      <w:r w:rsidR="005770E7">
        <w:rPr>
          <w:rFonts w:ascii="Book Antiqua" w:hAnsi="Book Antiqua" w:cs="Times New Roman"/>
          <w:color w:val="000000" w:themeColor="text1"/>
          <w:sz w:val="24"/>
          <w:szCs w:val="24"/>
        </w:rPr>
        <w:t>six</w:t>
      </w:r>
      <w:r w:rsidR="005770E7"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 xml:space="preserve">subfamilies: OAT, OAT-like, OAT-related, </w:t>
      </w:r>
      <w:r w:rsidR="004013ED" w:rsidRPr="00A839C5">
        <w:rPr>
          <w:rFonts w:ascii="Book Antiqua" w:hAnsi="Book Antiqua" w:cs="Times New Roman"/>
          <w:color w:val="000000" w:themeColor="text1"/>
          <w:sz w:val="24"/>
          <w:szCs w:val="24"/>
        </w:rPr>
        <w:t xml:space="preserve">organic cation transporter </w:t>
      </w:r>
      <w:r w:rsidRPr="00A839C5">
        <w:rPr>
          <w:rFonts w:ascii="Book Antiqua" w:hAnsi="Book Antiqua" w:cs="Times New Roman"/>
          <w:color w:val="000000" w:themeColor="text1"/>
          <w:sz w:val="24"/>
          <w:szCs w:val="24"/>
        </w:rPr>
        <w:t>(</w:t>
      </w:r>
      <w:r w:rsidR="004013ED" w:rsidRPr="00A839C5">
        <w:rPr>
          <w:rFonts w:ascii="Book Antiqua" w:hAnsi="Book Antiqua" w:cs="Times New Roman"/>
          <w:color w:val="000000" w:themeColor="text1"/>
          <w:sz w:val="24"/>
          <w:szCs w:val="24"/>
        </w:rPr>
        <w:t>OCT</w:t>
      </w:r>
      <w:r w:rsidRPr="00A839C5">
        <w:rPr>
          <w:rFonts w:ascii="Book Antiqua" w:hAnsi="Book Antiqua" w:cs="Times New Roman"/>
          <w:color w:val="000000" w:themeColor="text1"/>
          <w:sz w:val="24"/>
          <w:szCs w:val="24"/>
        </w:rPr>
        <w:t xml:space="preserve">), </w:t>
      </w:r>
      <w:r w:rsidR="004013ED" w:rsidRPr="00A839C5">
        <w:rPr>
          <w:rFonts w:ascii="Book Antiqua" w:hAnsi="Book Antiqua" w:cs="Times New Roman"/>
          <w:color w:val="000000" w:themeColor="text1"/>
          <w:sz w:val="24"/>
          <w:szCs w:val="24"/>
        </w:rPr>
        <w:t xml:space="preserve">organic cation/carnitine transporter </w:t>
      </w:r>
      <w:r w:rsidRPr="00A839C5">
        <w:rPr>
          <w:rFonts w:ascii="Book Antiqua" w:hAnsi="Book Antiqua" w:cs="Times New Roman"/>
          <w:color w:val="000000" w:themeColor="text1"/>
          <w:sz w:val="24"/>
          <w:szCs w:val="24"/>
        </w:rPr>
        <w:t>(</w:t>
      </w:r>
      <w:r w:rsidR="00491483" w:rsidRPr="00A839C5">
        <w:rPr>
          <w:rFonts w:ascii="Book Antiqua" w:hAnsi="Book Antiqua" w:cs="Times New Roman"/>
          <w:color w:val="000000" w:themeColor="text1"/>
          <w:sz w:val="24"/>
          <w:szCs w:val="24"/>
        </w:rPr>
        <w:t>OCTN</w:t>
      </w:r>
      <w:r w:rsidRPr="00A839C5">
        <w:rPr>
          <w:rFonts w:ascii="Book Antiqua" w:hAnsi="Book Antiqua" w:cs="Times New Roman"/>
          <w:color w:val="000000" w:themeColor="text1"/>
          <w:sz w:val="24"/>
          <w:szCs w:val="24"/>
        </w:rPr>
        <w:t>)</w:t>
      </w:r>
      <w:r w:rsidR="005770E7">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OCT/OCTN-</w:t>
      </w:r>
      <w:proofErr w:type="gramStart"/>
      <w:r w:rsidRPr="00A839C5">
        <w:rPr>
          <w:rFonts w:ascii="Book Antiqua" w:hAnsi="Book Antiqua" w:cs="Times New Roman"/>
          <w:sz w:val="24"/>
          <w:szCs w:val="24"/>
        </w:rPr>
        <w:t>related</w:t>
      </w:r>
      <w:r w:rsidR="00822A5C" w:rsidRPr="00A839C5">
        <w:rPr>
          <w:rFonts w:ascii="Book Antiqua" w:hAnsi="Book Antiqua" w:cs="Times New Roman"/>
          <w:sz w:val="24"/>
          <w:szCs w:val="24"/>
          <w:vertAlign w:val="superscript"/>
        </w:rPr>
        <w:t>[</w:t>
      </w:r>
      <w:proofErr w:type="gramEnd"/>
      <w:r w:rsidRPr="00A839C5">
        <w:rPr>
          <w:rFonts w:ascii="Book Antiqua" w:hAnsi="Book Antiqua" w:cs="Times New Roman"/>
          <w:color w:val="000000" w:themeColor="text1"/>
          <w:sz w:val="24"/>
          <w:szCs w:val="24"/>
          <w:vertAlign w:val="superscript"/>
        </w:rPr>
        <w:t>1</w:t>
      </w:r>
      <w:r w:rsidR="00822A5C" w:rsidRPr="00A839C5">
        <w:rPr>
          <w:rFonts w:ascii="Book Antiqua" w:hAnsi="Book Antiqua" w:cs="Times New Roman"/>
          <w:color w:val="000000" w:themeColor="text1"/>
          <w:sz w:val="24"/>
          <w:szCs w:val="24"/>
          <w:vertAlign w:val="superscript"/>
        </w:rPr>
        <w:t>]</w:t>
      </w:r>
      <w:r w:rsidR="00822A5C"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OATPs are encoded by genes in the SLCO superfamily. This superfamily was originally named SLC21A. In 2004, it was updated and standardized according to phylogenetic relationships. Th</w:t>
      </w:r>
      <w:r w:rsidR="00EE7C5A" w:rsidRPr="00A839C5">
        <w:rPr>
          <w:rFonts w:ascii="Book Antiqua" w:hAnsi="Book Antiqua" w:cs="Times New Roman"/>
          <w:color w:val="000000" w:themeColor="text1"/>
          <w:sz w:val="24"/>
          <w:szCs w:val="24"/>
        </w:rPr>
        <w:t>is</w:t>
      </w:r>
      <w:r w:rsidRPr="00A839C5">
        <w:rPr>
          <w:rFonts w:ascii="Book Antiqua" w:hAnsi="Book Antiqua" w:cs="Times New Roman"/>
          <w:color w:val="000000" w:themeColor="text1"/>
          <w:sz w:val="24"/>
          <w:szCs w:val="24"/>
        </w:rPr>
        <w:t xml:space="preserve"> superfamily was renamed SLCO, the solute carrier family of </w:t>
      </w:r>
      <w:proofErr w:type="gramStart"/>
      <w:r w:rsidRPr="00A839C5">
        <w:rPr>
          <w:rFonts w:ascii="Book Antiqua" w:hAnsi="Book Antiqua" w:cs="Times New Roman"/>
          <w:color w:val="000000" w:themeColor="text1"/>
          <w:sz w:val="24"/>
          <w:szCs w:val="24"/>
        </w:rPr>
        <w:t>OATPs</w:t>
      </w:r>
      <w:r w:rsidR="00822A5C" w:rsidRPr="00A839C5">
        <w:rPr>
          <w:rFonts w:ascii="Book Antiqua" w:hAnsi="Book Antiqua" w:cs="Times New Roman"/>
          <w:color w:val="000000" w:themeColor="text1"/>
          <w:sz w:val="24"/>
          <w:szCs w:val="24"/>
          <w:vertAlign w:val="superscript"/>
        </w:rPr>
        <w:t>[</w:t>
      </w:r>
      <w:proofErr w:type="gramEnd"/>
      <w:r w:rsidRPr="00A839C5">
        <w:rPr>
          <w:rFonts w:ascii="Book Antiqua" w:hAnsi="Book Antiqua" w:cs="Times New Roman"/>
          <w:color w:val="000000" w:themeColor="text1"/>
          <w:sz w:val="24"/>
          <w:szCs w:val="24"/>
          <w:vertAlign w:val="superscript"/>
        </w:rPr>
        <w:t>2</w:t>
      </w:r>
      <w:bookmarkStart w:id="133" w:name="OLE_LINK3"/>
      <w:bookmarkStart w:id="134" w:name="OLE_LINK4"/>
      <w:r w:rsidR="00822A5C" w:rsidRPr="00A839C5">
        <w:rPr>
          <w:rFonts w:ascii="Book Antiqua" w:hAnsi="Book Antiqua" w:cs="Times New Roman"/>
          <w:color w:val="000000" w:themeColor="text1"/>
          <w:sz w:val="24"/>
          <w:szCs w:val="24"/>
          <w:vertAlign w:val="superscript"/>
        </w:rPr>
        <w:t>]</w:t>
      </w:r>
      <w:r w:rsidR="00822A5C" w:rsidRPr="00A839C5">
        <w:rPr>
          <w:rFonts w:ascii="Book Antiqua" w:hAnsi="Book Antiqua" w:cs="Times New Roman"/>
          <w:color w:val="000000" w:themeColor="text1"/>
          <w:sz w:val="24"/>
          <w:szCs w:val="24"/>
        </w:rPr>
        <w:t>.</w:t>
      </w:r>
      <w:bookmarkEnd w:id="133"/>
      <w:bookmarkEnd w:id="134"/>
      <w:r w:rsidR="006F67DC"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OATs and OATPs are important transmembrane transporters that are usually composed of 12 transmembrane polypeptide chains with extracellular glycosylation regions</w:t>
      </w:r>
      <w:r w:rsidR="00491483" w:rsidRPr="00A839C5">
        <w:rPr>
          <w:rFonts w:ascii="Book Antiqua" w:hAnsi="Book Antiqua" w:cs="Times New Roman"/>
          <w:color w:val="000000" w:themeColor="text1"/>
          <w:sz w:val="24"/>
          <w:szCs w:val="24"/>
        </w:rPr>
        <w:t xml:space="preserve"> (</w:t>
      </w:r>
      <w:r w:rsidR="00292A92" w:rsidRPr="00A839C5">
        <w:rPr>
          <w:rFonts w:ascii="Book Antiqua" w:hAnsi="Book Antiqua" w:cs="Times New Roman"/>
          <w:color w:val="000000" w:themeColor="text1"/>
          <w:sz w:val="24"/>
          <w:szCs w:val="24"/>
        </w:rPr>
        <w:t>Figure 1</w:t>
      </w:r>
      <w:r w:rsidR="00491483" w:rsidRPr="00A839C5">
        <w:rPr>
          <w:rFonts w:ascii="Book Antiqua" w:hAnsi="Book Antiqua" w:cs="Times New Roman"/>
          <w:color w:val="000000" w:themeColor="text1"/>
          <w:sz w:val="24"/>
          <w:szCs w:val="24"/>
        </w:rPr>
        <w:t>)</w:t>
      </w:r>
      <w:r w:rsidR="00292A92" w:rsidRPr="00A839C5">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OATs</w:t>
      </w:r>
      <w:r w:rsidR="00EE7C5A" w:rsidRPr="00A839C5">
        <w:rPr>
          <w:rFonts w:ascii="Book Antiqua" w:hAnsi="Book Antiqua" w:cs="Times New Roman"/>
          <w:color w:val="000000" w:themeColor="text1"/>
          <w:sz w:val="24"/>
          <w:szCs w:val="24"/>
        </w:rPr>
        <w:t xml:space="preserve"> and </w:t>
      </w:r>
      <w:r w:rsidRPr="00A839C5">
        <w:rPr>
          <w:rFonts w:ascii="Book Antiqua" w:hAnsi="Book Antiqua" w:cs="Times New Roman"/>
          <w:color w:val="000000" w:themeColor="text1"/>
          <w:sz w:val="24"/>
          <w:szCs w:val="24"/>
        </w:rPr>
        <w:t>OATPs are abundantly expressed in the liver</w:t>
      </w:r>
      <w:r w:rsidRPr="00A839C5">
        <w:rPr>
          <w:rFonts w:ascii="Book Antiqua" w:eastAsia="等线" w:hAnsi="Book Antiqua" w:cs="Times New Roman"/>
          <w:color w:val="000000"/>
          <w:sz w:val="24"/>
          <w:szCs w:val="24"/>
        </w:rPr>
        <w:t xml:space="preserve"> and are</w:t>
      </w:r>
      <w:r w:rsidRPr="00A839C5">
        <w:rPr>
          <w:rFonts w:ascii="Book Antiqua" w:hAnsi="Book Antiqua" w:cs="Times New Roman"/>
          <w:color w:val="000000" w:themeColor="text1"/>
          <w:sz w:val="24"/>
          <w:szCs w:val="24"/>
        </w:rPr>
        <w:t xml:space="preserve"> mainly </w:t>
      </w:r>
      <w:r w:rsidRPr="00A839C5">
        <w:rPr>
          <w:rFonts w:ascii="Book Antiqua" w:eastAsia="等线" w:hAnsi="Book Antiqua" w:cs="Times New Roman"/>
          <w:color w:val="000000"/>
          <w:sz w:val="24"/>
          <w:szCs w:val="24"/>
        </w:rPr>
        <w:t>distributed</w:t>
      </w:r>
      <w:r w:rsidRPr="00A839C5">
        <w:rPr>
          <w:rFonts w:ascii="Book Antiqua" w:hAnsi="Book Antiqua" w:cs="Times New Roman"/>
          <w:color w:val="000000" w:themeColor="text1"/>
          <w:sz w:val="24"/>
          <w:szCs w:val="24"/>
        </w:rPr>
        <w:t xml:space="preserve"> </w:t>
      </w:r>
      <w:r w:rsidR="00E87F20">
        <w:rPr>
          <w:rFonts w:ascii="Book Antiqua" w:hAnsi="Book Antiqua" w:cs="Times New Roman"/>
          <w:color w:val="000000" w:themeColor="text1"/>
          <w:sz w:val="24"/>
          <w:szCs w:val="24"/>
        </w:rPr>
        <w:t>o</w:t>
      </w:r>
      <w:r w:rsidR="00E87F20" w:rsidRPr="00A839C5">
        <w:rPr>
          <w:rFonts w:ascii="Book Antiqua" w:hAnsi="Book Antiqua" w:cs="Times New Roman"/>
          <w:color w:val="000000" w:themeColor="text1"/>
          <w:sz w:val="24"/>
          <w:szCs w:val="24"/>
        </w:rPr>
        <w:t xml:space="preserve">n </w:t>
      </w:r>
      <w:r w:rsidRPr="00A839C5">
        <w:rPr>
          <w:rFonts w:ascii="Book Antiqua" w:hAnsi="Book Antiqua" w:cs="Times New Roman"/>
          <w:color w:val="000000" w:themeColor="text1"/>
          <w:sz w:val="24"/>
          <w:szCs w:val="24"/>
        </w:rPr>
        <w:t xml:space="preserve">the basolateral membrane. They mediate </w:t>
      </w:r>
      <w:r w:rsidR="00EE7C5A" w:rsidRPr="00A839C5">
        <w:rPr>
          <w:rFonts w:ascii="Book Antiqua" w:hAnsi="Book Antiqua" w:cs="Times New Roman"/>
          <w:color w:val="000000" w:themeColor="text1"/>
          <w:sz w:val="24"/>
          <w:szCs w:val="24"/>
        </w:rPr>
        <w:t xml:space="preserve">the transport of </w:t>
      </w:r>
      <w:r w:rsidRPr="00A839C5">
        <w:rPr>
          <w:rFonts w:ascii="Book Antiqua" w:hAnsi="Book Antiqua" w:cs="Times New Roman"/>
          <w:color w:val="000000" w:themeColor="text1"/>
          <w:sz w:val="24"/>
          <w:szCs w:val="24"/>
        </w:rPr>
        <w:t>a variety of endogenous and exogenous substrate</w:t>
      </w:r>
      <w:r w:rsidR="00EE7C5A" w:rsidRPr="00A839C5">
        <w:rPr>
          <w:rFonts w:ascii="Book Antiqua" w:hAnsi="Book Antiqua" w:cs="Times New Roman"/>
          <w:color w:val="000000" w:themeColor="text1"/>
          <w:sz w:val="24"/>
          <w:szCs w:val="24"/>
        </w:rPr>
        <w:t>s</w:t>
      </w:r>
      <w:r w:rsidRPr="00A839C5">
        <w:rPr>
          <w:rFonts w:ascii="Book Antiqua" w:hAnsi="Book Antiqua" w:cs="Times New Roman"/>
          <w:color w:val="000000" w:themeColor="text1"/>
          <w:sz w:val="24"/>
          <w:szCs w:val="24"/>
        </w:rPr>
        <w:t xml:space="preserve"> through the cellular </w:t>
      </w:r>
      <w:proofErr w:type="gramStart"/>
      <w:r w:rsidRPr="00A839C5">
        <w:rPr>
          <w:rFonts w:ascii="Book Antiqua" w:hAnsi="Book Antiqua" w:cs="Times New Roman"/>
          <w:color w:val="000000" w:themeColor="text1"/>
          <w:sz w:val="24"/>
          <w:szCs w:val="24"/>
        </w:rPr>
        <w:t>membrane</w:t>
      </w:r>
      <w:r w:rsidR="00822A5C" w:rsidRPr="00A839C5">
        <w:rPr>
          <w:rFonts w:ascii="Book Antiqua" w:hAnsi="Book Antiqua" w:cs="Times New Roman"/>
          <w:color w:val="000000" w:themeColor="text1"/>
          <w:sz w:val="24"/>
          <w:szCs w:val="24"/>
          <w:vertAlign w:val="superscript"/>
        </w:rPr>
        <w:t>[</w:t>
      </w:r>
      <w:proofErr w:type="gramEnd"/>
      <w:r w:rsidRPr="00A839C5">
        <w:rPr>
          <w:rFonts w:ascii="Book Antiqua" w:hAnsi="Book Antiqua" w:cs="Times New Roman"/>
          <w:color w:val="000000" w:themeColor="text1"/>
          <w:sz w:val="24"/>
          <w:szCs w:val="24"/>
          <w:vertAlign w:val="superscript"/>
        </w:rPr>
        <w:t>3</w:t>
      </w:r>
      <w:r w:rsidR="00822A5C" w:rsidRPr="00A839C5">
        <w:rPr>
          <w:rFonts w:ascii="Book Antiqua" w:hAnsi="Book Antiqua" w:cs="Times New Roman"/>
          <w:color w:val="000000" w:themeColor="text1"/>
          <w:sz w:val="24"/>
          <w:szCs w:val="24"/>
          <w:vertAlign w:val="superscript"/>
        </w:rPr>
        <w:t>]</w:t>
      </w:r>
      <w:r w:rsidR="00822A5C" w:rsidRPr="00A839C5">
        <w:rPr>
          <w:rFonts w:ascii="Book Antiqua" w:hAnsi="Book Antiqua" w:cs="Times New Roman"/>
          <w:color w:val="000000" w:themeColor="text1"/>
          <w:sz w:val="24"/>
          <w:szCs w:val="24"/>
        </w:rPr>
        <w:t>.</w:t>
      </w:r>
      <w:r w:rsidR="00491483"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 xml:space="preserve">The substrates for OATs are small and hydrophilic organic anions such as dicarboxylates and cyclic </w:t>
      </w:r>
      <w:proofErr w:type="gramStart"/>
      <w:r w:rsidRPr="00A839C5">
        <w:rPr>
          <w:rFonts w:ascii="Book Antiqua" w:hAnsi="Book Antiqua" w:cs="Times New Roman"/>
          <w:color w:val="000000" w:themeColor="text1"/>
          <w:sz w:val="24"/>
          <w:szCs w:val="24"/>
        </w:rPr>
        <w:t>nucleotides</w:t>
      </w:r>
      <w:r w:rsidR="00822A5C" w:rsidRPr="00A839C5">
        <w:rPr>
          <w:rFonts w:ascii="Book Antiqua" w:hAnsi="Book Antiqua" w:cs="Times New Roman"/>
          <w:color w:val="000000" w:themeColor="text1"/>
          <w:sz w:val="24"/>
          <w:szCs w:val="24"/>
          <w:vertAlign w:val="superscript"/>
        </w:rPr>
        <w:t>[</w:t>
      </w:r>
      <w:proofErr w:type="gramEnd"/>
      <w:r w:rsidRPr="00A839C5">
        <w:rPr>
          <w:rFonts w:ascii="Book Antiqua" w:hAnsi="Book Antiqua" w:cs="Times New Roman"/>
          <w:color w:val="000000" w:themeColor="text1"/>
          <w:sz w:val="24"/>
          <w:szCs w:val="24"/>
          <w:vertAlign w:val="superscript"/>
        </w:rPr>
        <w:t>4</w:t>
      </w:r>
      <w:r w:rsidR="00822A5C" w:rsidRPr="00A839C5">
        <w:rPr>
          <w:rFonts w:ascii="Book Antiqua" w:hAnsi="Book Antiqua" w:cs="Times New Roman"/>
          <w:color w:val="000000" w:themeColor="text1"/>
          <w:sz w:val="24"/>
          <w:szCs w:val="24"/>
          <w:vertAlign w:val="superscript"/>
        </w:rPr>
        <w:t>]</w:t>
      </w:r>
      <w:r w:rsidR="00822A5C"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while OATPs transport</w:t>
      </w:r>
      <w:r w:rsidRPr="00A839C5">
        <w:rPr>
          <w:rFonts w:ascii="Book Antiqua" w:hAnsi="Book Antiqua" w:cs="Times New Roman"/>
          <w:color w:val="FF0000"/>
          <w:sz w:val="24"/>
          <w:szCs w:val="24"/>
        </w:rPr>
        <w:t xml:space="preserve"> </w:t>
      </w:r>
      <w:r w:rsidRPr="00A839C5">
        <w:rPr>
          <w:rFonts w:ascii="Book Antiqua" w:hAnsi="Book Antiqua" w:cs="Times New Roman"/>
          <w:color w:val="000000" w:themeColor="text1"/>
          <w:sz w:val="24"/>
          <w:szCs w:val="24"/>
        </w:rPr>
        <w:t>large hydrophobic organic anions</w:t>
      </w:r>
      <w:r w:rsidRPr="00A839C5">
        <w:rPr>
          <w:rFonts w:ascii="Book Antiqua" w:eastAsia="等线" w:hAnsi="Book Antiqua" w:cs="Times New Roman"/>
          <w:color w:val="000000"/>
          <w:sz w:val="24"/>
          <w:szCs w:val="24"/>
        </w:rPr>
        <w:t xml:space="preserve"> such as</w:t>
      </w:r>
      <w:r w:rsidRPr="00A839C5">
        <w:rPr>
          <w:rFonts w:ascii="Book Antiqua" w:hAnsi="Book Antiqua" w:cs="Times New Roman"/>
          <w:color w:val="000000" w:themeColor="text1"/>
          <w:sz w:val="24"/>
          <w:szCs w:val="24"/>
        </w:rPr>
        <w:t xml:space="preserve"> b</w:t>
      </w:r>
      <w:r w:rsidRPr="00A839C5">
        <w:rPr>
          <w:rFonts w:ascii="Book Antiqua" w:eastAsia="AdvP479F8A" w:hAnsi="Book Antiqua" w:cs="Times New Roman"/>
          <w:color w:val="000000" w:themeColor="text1"/>
          <w:sz w:val="24"/>
          <w:szCs w:val="24"/>
        </w:rPr>
        <w:t>ile acids,</w:t>
      </w:r>
      <w:r w:rsidRPr="00A839C5">
        <w:rPr>
          <w:rFonts w:ascii="Book Antiqua" w:eastAsia="AdvP479F8A" w:hAnsi="Book Antiqua" w:cs="Times New Roman"/>
          <w:color w:val="231F20"/>
          <w:sz w:val="24"/>
          <w:szCs w:val="24"/>
        </w:rPr>
        <w:t xml:space="preserve"> thyroid hormones,</w:t>
      </w:r>
      <w:r w:rsidRPr="00A839C5">
        <w:rPr>
          <w:rFonts w:ascii="Book Antiqua" w:hAnsi="Book Antiqua" w:cs="Times New Roman"/>
          <w:color w:val="231F20"/>
          <w:sz w:val="24"/>
          <w:szCs w:val="24"/>
        </w:rPr>
        <w:t xml:space="preserve"> </w:t>
      </w:r>
      <w:r w:rsidRPr="00A839C5">
        <w:rPr>
          <w:rFonts w:ascii="Book Antiqua" w:eastAsia="AdvP479F8A" w:hAnsi="Book Antiqua" w:cs="Times New Roman"/>
          <w:color w:val="231F20"/>
          <w:sz w:val="24"/>
          <w:szCs w:val="24"/>
        </w:rPr>
        <w:t>prostaglandins, testosterone</w:t>
      </w:r>
      <w:r w:rsidRPr="00A839C5">
        <w:rPr>
          <w:rFonts w:ascii="Book Antiqua" w:hAnsi="Book Antiqua" w:cs="Times New Roman"/>
          <w:color w:val="231F20"/>
          <w:sz w:val="24"/>
          <w:szCs w:val="24"/>
        </w:rPr>
        <w:t>, and steroid hormone conjugates.</w:t>
      </w:r>
      <w:r w:rsidRPr="00A839C5">
        <w:rPr>
          <w:rFonts w:ascii="Book Antiqua" w:hAnsi="Book Antiqua" w:cs="Times New Roman"/>
          <w:sz w:val="24"/>
          <w:szCs w:val="24"/>
        </w:rPr>
        <w:t xml:space="preserve"> </w:t>
      </w:r>
      <w:r w:rsidRPr="00A839C5">
        <w:rPr>
          <w:rFonts w:ascii="Book Antiqua" w:hAnsi="Book Antiqua" w:cs="Times New Roman"/>
          <w:color w:val="231F20"/>
          <w:sz w:val="24"/>
          <w:szCs w:val="24"/>
        </w:rPr>
        <w:t xml:space="preserve">However, they are all involved in the </w:t>
      </w:r>
      <w:r w:rsidR="00EE7C5A" w:rsidRPr="00A839C5">
        <w:rPr>
          <w:rFonts w:ascii="Book Antiqua" w:hAnsi="Book Antiqua" w:cs="Times New Roman"/>
          <w:color w:val="231F20"/>
          <w:sz w:val="24"/>
          <w:szCs w:val="24"/>
        </w:rPr>
        <w:t>intestinal-</w:t>
      </w:r>
      <w:r w:rsidRPr="00A839C5">
        <w:rPr>
          <w:rFonts w:ascii="Book Antiqua" w:hAnsi="Book Antiqua" w:cs="Times New Roman"/>
          <w:color w:val="231F20"/>
          <w:sz w:val="24"/>
          <w:szCs w:val="24"/>
        </w:rPr>
        <w:t xml:space="preserve">hepatic circulation of bile. To maintain this important physiological process, hepatocytes recover bile acids from portal vein blood through some members of </w:t>
      </w:r>
      <w:r w:rsidRPr="00A839C5">
        <w:rPr>
          <w:rFonts w:ascii="Book Antiqua" w:eastAsia="等线" w:hAnsi="Book Antiqua" w:cs="Times New Roman"/>
          <w:color w:val="231F20"/>
          <w:sz w:val="24"/>
          <w:szCs w:val="24"/>
        </w:rPr>
        <w:t xml:space="preserve">the </w:t>
      </w:r>
      <w:r w:rsidRPr="00A839C5">
        <w:rPr>
          <w:rFonts w:ascii="Book Antiqua" w:hAnsi="Book Antiqua" w:cs="Times New Roman"/>
          <w:color w:val="231F20"/>
          <w:sz w:val="24"/>
          <w:szCs w:val="24"/>
        </w:rPr>
        <w:t>OATP family, such as OATP1B1, OATP1B3</w:t>
      </w:r>
      <w:r w:rsidR="004E259A">
        <w:rPr>
          <w:rFonts w:ascii="Book Antiqua" w:hAnsi="Book Antiqua" w:cs="Times New Roman"/>
          <w:color w:val="231F20"/>
          <w:sz w:val="24"/>
          <w:szCs w:val="24"/>
        </w:rPr>
        <w:t>,</w:t>
      </w:r>
      <w:r w:rsidRPr="00A839C5">
        <w:rPr>
          <w:rFonts w:ascii="Book Antiqua" w:hAnsi="Book Antiqua" w:cs="Times New Roman"/>
          <w:color w:val="231F20"/>
          <w:sz w:val="24"/>
          <w:szCs w:val="24"/>
        </w:rPr>
        <w:t xml:space="preserve"> and OATP2B1</w:t>
      </w:r>
      <w:r w:rsidR="00822A5C" w:rsidRPr="00A839C5">
        <w:rPr>
          <w:rFonts w:ascii="Book Antiqua" w:hAnsi="Book Antiqua" w:cs="Times New Roman"/>
          <w:color w:val="231F20"/>
          <w:sz w:val="24"/>
          <w:szCs w:val="24"/>
          <w:vertAlign w:val="superscript"/>
        </w:rPr>
        <w:t>[</w:t>
      </w:r>
      <w:r w:rsidRPr="00A839C5">
        <w:rPr>
          <w:rFonts w:ascii="Book Antiqua" w:hAnsi="Book Antiqua" w:cs="Times New Roman"/>
          <w:sz w:val="24"/>
          <w:szCs w:val="24"/>
          <w:vertAlign w:val="superscript"/>
        </w:rPr>
        <w:t>5</w:t>
      </w:r>
      <w:r w:rsidR="00822A5C" w:rsidRPr="00A839C5">
        <w:rPr>
          <w:rFonts w:ascii="Book Antiqua" w:hAnsi="Book Antiqua" w:cs="Times New Roman"/>
          <w:sz w:val="24"/>
          <w:szCs w:val="24"/>
          <w:vertAlign w:val="superscript"/>
        </w:rPr>
        <w:t>]</w:t>
      </w:r>
      <w:r w:rsidR="00822A5C" w:rsidRPr="00A839C5">
        <w:rPr>
          <w:rFonts w:ascii="Book Antiqua" w:eastAsia="AdvP479F8A" w:hAnsi="Book Antiqua" w:cs="Times New Roman"/>
          <w:color w:val="000000" w:themeColor="text1"/>
          <w:sz w:val="24"/>
          <w:szCs w:val="24"/>
        </w:rPr>
        <w:t xml:space="preserve">. </w:t>
      </w:r>
      <w:r w:rsidRPr="00A839C5">
        <w:rPr>
          <w:rFonts w:ascii="Book Antiqua" w:hAnsi="Book Antiqua" w:cs="Times New Roman"/>
          <w:color w:val="231F20"/>
          <w:sz w:val="24"/>
          <w:szCs w:val="24"/>
        </w:rPr>
        <w:t xml:space="preserve">OAT3, a member of </w:t>
      </w:r>
      <w:r w:rsidRPr="00A839C5">
        <w:rPr>
          <w:rFonts w:ascii="Book Antiqua" w:eastAsia="等线" w:hAnsi="Book Antiqua" w:cs="Times New Roman"/>
          <w:color w:val="231F20"/>
          <w:sz w:val="24"/>
          <w:szCs w:val="24"/>
        </w:rPr>
        <w:t xml:space="preserve">the </w:t>
      </w:r>
      <w:r w:rsidRPr="00A839C5">
        <w:rPr>
          <w:rFonts w:ascii="Book Antiqua" w:hAnsi="Book Antiqua" w:cs="Times New Roman"/>
          <w:color w:val="231F20"/>
          <w:sz w:val="24"/>
          <w:szCs w:val="24"/>
        </w:rPr>
        <w:t xml:space="preserve">OAT family, plays a central role in the movement of bile acids through the </w:t>
      </w:r>
      <w:r w:rsidR="00491483" w:rsidRPr="00A839C5">
        <w:rPr>
          <w:rFonts w:ascii="Book Antiqua" w:hAnsi="Book Antiqua" w:cs="Times New Roman"/>
          <w:color w:val="231F20"/>
          <w:sz w:val="24"/>
          <w:szCs w:val="24"/>
        </w:rPr>
        <w:t>“</w:t>
      </w:r>
      <w:r w:rsidRPr="00A839C5">
        <w:rPr>
          <w:rFonts w:ascii="Book Antiqua" w:hAnsi="Book Antiqua" w:cs="Times New Roman"/>
          <w:color w:val="231F20"/>
          <w:sz w:val="24"/>
          <w:szCs w:val="24"/>
        </w:rPr>
        <w:t>gut-liver-kidney</w:t>
      </w:r>
      <w:r w:rsidR="00491483" w:rsidRPr="00A839C5">
        <w:rPr>
          <w:rFonts w:ascii="Book Antiqua" w:hAnsi="Book Antiqua" w:cs="Times New Roman"/>
          <w:color w:val="231F20"/>
          <w:sz w:val="24"/>
          <w:szCs w:val="24"/>
        </w:rPr>
        <w:t>”</w:t>
      </w:r>
      <w:r w:rsidRPr="00A839C5">
        <w:rPr>
          <w:rFonts w:ascii="Book Antiqua" w:hAnsi="Book Antiqua" w:cs="Times New Roman"/>
          <w:color w:val="231F20"/>
          <w:sz w:val="24"/>
          <w:szCs w:val="24"/>
        </w:rPr>
        <w:t xml:space="preserve"> axis and </w:t>
      </w:r>
      <w:r w:rsidRPr="00A839C5">
        <w:rPr>
          <w:rFonts w:ascii="Book Antiqua" w:eastAsia="等线" w:hAnsi="Book Antiqua" w:cs="Times New Roman"/>
          <w:color w:val="231F20"/>
          <w:sz w:val="24"/>
          <w:szCs w:val="24"/>
        </w:rPr>
        <w:t>participates</w:t>
      </w:r>
      <w:r w:rsidRPr="00A839C5">
        <w:rPr>
          <w:rFonts w:ascii="Book Antiqua" w:hAnsi="Book Antiqua" w:cs="Times New Roman"/>
          <w:color w:val="231F20"/>
          <w:sz w:val="24"/>
          <w:szCs w:val="24"/>
        </w:rPr>
        <w:t xml:space="preserve"> in the absorption, metabolism</w:t>
      </w:r>
      <w:r w:rsidR="004E259A">
        <w:rPr>
          <w:rFonts w:ascii="Book Antiqua" w:hAnsi="Book Antiqua" w:cs="Times New Roman"/>
          <w:color w:val="231F20"/>
          <w:sz w:val="24"/>
          <w:szCs w:val="24"/>
        </w:rPr>
        <w:t>,</w:t>
      </w:r>
      <w:r w:rsidRPr="00A839C5">
        <w:rPr>
          <w:rFonts w:ascii="Book Antiqua" w:hAnsi="Book Antiqua" w:cs="Times New Roman"/>
          <w:color w:val="231F20"/>
          <w:sz w:val="24"/>
          <w:szCs w:val="24"/>
        </w:rPr>
        <w:t xml:space="preserve"> and excretion of bile acids</w:t>
      </w:r>
      <w:r w:rsidR="00822A5C" w:rsidRPr="00A839C5">
        <w:rPr>
          <w:rFonts w:ascii="Book Antiqua" w:hAnsi="Book Antiqua" w:cs="Times New Roman"/>
          <w:color w:val="231F20"/>
          <w:sz w:val="24"/>
          <w:szCs w:val="24"/>
          <w:vertAlign w:val="superscript"/>
        </w:rPr>
        <w:t>[</w:t>
      </w:r>
      <w:r w:rsidRPr="00A839C5">
        <w:rPr>
          <w:rFonts w:ascii="Book Antiqua" w:hAnsi="Book Antiqua" w:cs="Times New Roman"/>
          <w:sz w:val="24"/>
          <w:szCs w:val="24"/>
          <w:vertAlign w:val="superscript"/>
        </w:rPr>
        <w:t>6</w:t>
      </w:r>
      <w:r w:rsidR="00822A5C" w:rsidRPr="00A839C5">
        <w:rPr>
          <w:rFonts w:ascii="Book Antiqua" w:hAnsi="Book Antiqua" w:cs="Times New Roman"/>
          <w:sz w:val="24"/>
          <w:szCs w:val="24"/>
          <w:vertAlign w:val="superscript"/>
        </w:rPr>
        <w:t>]</w:t>
      </w:r>
      <w:r w:rsidR="00491483" w:rsidRPr="00A839C5">
        <w:rPr>
          <w:rFonts w:ascii="Book Antiqua" w:hAnsi="Book Antiqua" w:cs="Times New Roman"/>
          <w:sz w:val="24"/>
          <w:szCs w:val="24"/>
        </w:rPr>
        <w:t xml:space="preserve"> </w:t>
      </w:r>
      <w:r w:rsidR="004C6C8A" w:rsidRPr="00A839C5">
        <w:rPr>
          <w:rFonts w:ascii="Book Antiqua" w:hAnsi="Book Antiqua" w:cs="Times New Roman"/>
          <w:sz w:val="24"/>
          <w:szCs w:val="24"/>
        </w:rPr>
        <w:t>(Figure 2)</w:t>
      </w:r>
      <w:r w:rsidR="00EE7C5A" w:rsidRPr="00A839C5">
        <w:rPr>
          <w:rFonts w:ascii="Book Antiqua" w:hAnsi="Book Antiqua" w:cs="Times New Roman"/>
          <w:sz w:val="24"/>
          <w:szCs w:val="24"/>
        </w:rPr>
        <w:t>.</w:t>
      </w:r>
      <w:r w:rsidRPr="00A839C5">
        <w:rPr>
          <w:rFonts w:ascii="Book Antiqua" w:eastAsia="AdvP479F8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OATs</w:t>
      </w:r>
      <w:r w:rsidR="00EE7C5A" w:rsidRPr="00A839C5">
        <w:rPr>
          <w:rFonts w:ascii="Book Antiqua" w:hAnsi="Book Antiqua" w:cs="Times New Roman"/>
          <w:color w:val="000000" w:themeColor="text1"/>
          <w:sz w:val="24"/>
          <w:szCs w:val="24"/>
        </w:rPr>
        <w:t xml:space="preserve"> and </w:t>
      </w:r>
      <w:r w:rsidRPr="00A839C5">
        <w:rPr>
          <w:rFonts w:ascii="Book Antiqua" w:hAnsi="Book Antiqua" w:cs="Times New Roman"/>
          <w:color w:val="000000" w:themeColor="text1"/>
          <w:sz w:val="24"/>
          <w:szCs w:val="24"/>
        </w:rPr>
        <w:t>OATPs, together with other SLC transporters, play a key role in inter- and int</w:t>
      </w:r>
      <w:r w:rsidR="00A22B08" w:rsidRPr="00A839C5">
        <w:rPr>
          <w:rFonts w:ascii="Book Antiqua" w:hAnsi="Book Antiqua" w:cs="Times New Roman"/>
          <w:color w:val="000000" w:themeColor="text1"/>
          <w:sz w:val="24"/>
          <w:szCs w:val="24"/>
        </w:rPr>
        <w:t>ra</w:t>
      </w:r>
      <w:r w:rsidRPr="00A839C5">
        <w:rPr>
          <w:rFonts w:ascii="Book Antiqua" w:hAnsi="Book Antiqua" w:cs="Times New Roman"/>
          <w:color w:val="000000" w:themeColor="text1"/>
          <w:sz w:val="24"/>
          <w:szCs w:val="24"/>
        </w:rPr>
        <w:t>-tissue molecule communication</w:t>
      </w:r>
      <w:r w:rsidR="00A22B08" w:rsidRPr="00A839C5">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in neuroendocrine, growth factor-cytokine</w:t>
      </w:r>
      <w:r w:rsidR="004E259A">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other homeostatic systems and </w:t>
      </w:r>
      <w:r w:rsidR="00A22B08" w:rsidRPr="00A839C5">
        <w:rPr>
          <w:rFonts w:ascii="Book Antiqua" w:hAnsi="Book Antiqua" w:cs="Times New Roman"/>
          <w:color w:val="000000" w:themeColor="text1"/>
          <w:sz w:val="24"/>
          <w:szCs w:val="24"/>
        </w:rPr>
        <w:t xml:space="preserve">in the </w:t>
      </w:r>
      <w:r w:rsidRPr="00A839C5">
        <w:rPr>
          <w:rFonts w:ascii="Book Antiqua" w:hAnsi="Book Antiqua" w:cs="Times New Roman"/>
          <w:color w:val="000000" w:themeColor="text1"/>
          <w:sz w:val="24"/>
          <w:szCs w:val="24"/>
        </w:rPr>
        <w:t>regulat</w:t>
      </w:r>
      <w:r w:rsidR="00A22B08" w:rsidRPr="00A839C5">
        <w:rPr>
          <w:rFonts w:ascii="Book Antiqua" w:hAnsi="Book Antiqua" w:cs="Times New Roman"/>
          <w:color w:val="000000" w:themeColor="text1"/>
          <w:sz w:val="24"/>
          <w:szCs w:val="24"/>
        </w:rPr>
        <w:t xml:space="preserve">ion </w:t>
      </w:r>
      <w:r w:rsidR="002739AF" w:rsidRPr="00A839C5">
        <w:rPr>
          <w:rFonts w:ascii="Book Antiqua" w:hAnsi="Book Antiqua" w:cs="Times New Roman"/>
          <w:color w:val="000000" w:themeColor="text1"/>
          <w:sz w:val="24"/>
          <w:szCs w:val="24"/>
        </w:rPr>
        <w:t>of</w:t>
      </w:r>
      <w:r w:rsidRPr="00A839C5">
        <w:rPr>
          <w:rFonts w:ascii="Book Antiqua" w:hAnsi="Book Antiqua" w:cs="Times New Roman"/>
          <w:color w:val="000000" w:themeColor="text1"/>
          <w:sz w:val="24"/>
          <w:szCs w:val="24"/>
        </w:rPr>
        <w:t xml:space="preserve"> local and systemic </w:t>
      </w:r>
      <w:proofErr w:type="gramStart"/>
      <w:r w:rsidRPr="00A839C5">
        <w:rPr>
          <w:rFonts w:ascii="Book Antiqua" w:hAnsi="Book Antiqua" w:cs="Times New Roman"/>
          <w:color w:val="000000" w:themeColor="text1"/>
          <w:sz w:val="24"/>
          <w:szCs w:val="24"/>
        </w:rPr>
        <w:lastRenderedPageBreak/>
        <w:t>homeostasis</w:t>
      </w:r>
      <w:r w:rsidR="00822A5C" w:rsidRPr="00A839C5">
        <w:rPr>
          <w:rFonts w:ascii="Book Antiqua" w:hAnsi="Book Antiqua" w:cs="Times New Roman"/>
          <w:color w:val="000000" w:themeColor="text1"/>
          <w:sz w:val="24"/>
          <w:szCs w:val="24"/>
          <w:vertAlign w:val="superscript"/>
        </w:rPr>
        <w:t>[</w:t>
      </w:r>
      <w:proofErr w:type="gramEnd"/>
      <w:r w:rsidRPr="00A839C5">
        <w:rPr>
          <w:rFonts w:ascii="Book Antiqua" w:hAnsi="Book Antiqua" w:cs="Times New Roman"/>
          <w:color w:val="000000" w:themeColor="text1"/>
          <w:sz w:val="24"/>
          <w:szCs w:val="24"/>
          <w:vertAlign w:val="superscript"/>
        </w:rPr>
        <w:t>1</w:t>
      </w:r>
      <w:r w:rsidR="00822A5C" w:rsidRPr="00A839C5">
        <w:rPr>
          <w:rFonts w:ascii="Book Antiqua" w:hAnsi="Book Antiqua" w:cs="Times New Roman"/>
          <w:color w:val="000000" w:themeColor="text1"/>
          <w:sz w:val="24"/>
          <w:szCs w:val="24"/>
          <w:vertAlign w:val="superscript"/>
        </w:rPr>
        <w:t>]</w:t>
      </w:r>
      <w:r w:rsidR="00822A5C" w:rsidRPr="00A839C5">
        <w:rPr>
          <w:rFonts w:ascii="Book Antiqua" w:hAnsi="Book Antiqua" w:cs="Times New Roman"/>
          <w:color w:val="000000" w:themeColor="text1"/>
          <w:sz w:val="24"/>
          <w:szCs w:val="24"/>
        </w:rPr>
        <w:t xml:space="preserve">. </w:t>
      </w:r>
      <w:proofErr w:type="gramStart"/>
      <w:r w:rsidRPr="00A839C5">
        <w:rPr>
          <w:rFonts w:ascii="Book Antiqua" w:hAnsi="Book Antiqua" w:cs="Times New Roman"/>
          <w:sz w:val="24"/>
          <w:szCs w:val="24"/>
        </w:rPr>
        <w:t>In liver disease, such as liver fibrosis, cirrhosis</w:t>
      </w:r>
      <w:r w:rsidR="004E259A">
        <w:rPr>
          <w:rFonts w:ascii="Book Antiqua" w:hAnsi="Book Antiqua" w:cs="Times New Roman"/>
          <w:sz w:val="24"/>
          <w:szCs w:val="24"/>
        </w:rPr>
        <w:t>,</w:t>
      </w:r>
      <w:r w:rsidRPr="00A839C5">
        <w:rPr>
          <w:rFonts w:ascii="Book Antiqua" w:hAnsi="Book Antiqua" w:cs="Times New Roman"/>
          <w:sz w:val="24"/>
          <w:szCs w:val="24"/>
        </w:rPr>
        <w:t xml:space="preserve"> and liver cancer, the expression of these uptake transporters changes, eventually affecting the rate of endogenous and exogenous drug transport, </w:t>
      </w:r>
      <w:r w:rsidR="00A22B08" w:rsidRPr="00A839C5">
        <w:rPr>
          <w:rFonts w:ascii="Book Antiqua" w:hAnsi="Book Antiqua" w:cs="Times New Roman"/>
          <w:sz w:val="24"/>
          <w:szCs w:val="24"/>
        </w:rPr>
        <w:t xml:space="preserve">causing </w:t>
      </w:r>
      <w:r w:rsidRPr="00A839C5">
        <w:rPr>
          <w:rFonts w:ascii="Book Antiqua" w:hAnsi="Book Antiqua" w:cs="Times New Roman"/>
          <w:sz w:val="24"/>
          <w:szCs w:val="24"/>
        </w:rPr>
        <w:t>intracellular and extracellular signal transduction dysfunction and increasing the accumulation of metabolites in the plasma.</w:t>
      </w:r>
      <w:proofErr w:type="gramEnd"/>
      <w:r w:rsidRPr="00A839C5">
        <w:rPr>
          <w:rFonts w:ascii="Book Antiqua" w:hAnsi="Book Antiqua" w:cs="Times New Roman"/>
          <w:sz w:val="24"/>
          <w:szCs w:val="24"/>
        </w:rPr>
        <w:t xml:space="preserve"> This brief review will summarize our current understanding of the similarities and differences between these two transporter family members, with an </w:t>
      </w:r>
      <w:r w:rsidRPr="00A839C5">
        <w:rPr>
          <w:rFonts w:ascii="Book Antiqua" w:eastAsia="等线" w:hAnsi="Book Antiqua" w:cs="Times New Roman"/>
          <w:sz w:val="24"/>
          <w:szCs w:val="24"/>
        </w:rPr>
        <w:t>emphasis</w:t>
      </w:r>
      <w:r w:rsidRPr="00A839C5">
        <w:rPr>
          <w:rFonts w:ascii="Book Antiqua" w:hAnsi="Book Antiqua" w:cs="Times New Roman"/>
          <w:sz w:val="24"/>
          <w:szCs w:val="24"/>
        </w:rPr>
        <w:t xml:space="preserve"> on tissue composition and sub</w:t>
      </w:r>
      <w:r w:rsidR="00A22B08" w:rsidRPr="00A839C5">
        <w:rPr>
          <w:rFonts w:ascii="Book Antiqua" w:hAnsi="Book Antiqua" w:cs="Times New Roman"/>
          <w:sz w:val="24"/>
          <w:szCs w:val="24"/>
        </w:rPr>
        <w:t>s</w:t>
      </w:r>
      <w:r w:rsidRPr="00A839C5">
        <w:rPr>
          <w:rFonts w:ascii="Book Antiqua" w:hAnsi="Book Antiqua" w:cs="Times New Roman"/>
          <w:sz w:val="24"/>
          <w:szCs w:val="24"/>
        </w:rPr>
        <w:t xml:space="preserve">trates, regulation of </w:t>
      </w:r>
      <w:r w:rsidR="00A22B08" w:rsidRPr="00A839C5">
        <w:rPr>
          <w:rFonts w:ascii="Book Antiqua" w:hAnsi="Book Antiqua" w:cs="Times New Roman"/>
          <w:sz w:val="24"/>
          <w:szCs w:val="24"/>
        </w:rPr>
        <w:t xml:space="preserve">their </w:t>
      </w:r>
      <w:r w:rsidRPr="00A839C5">
        <w:rPr>
          <w:rFonts w:ascii="Book Antiqua" w:hAnsi="Book Antiqua" w:cs="Times New Roman"/>
          <w:sz w:val="24"/>
          <w:szCs w:val="24"/>
        </w:rPr>
        <w:t>expression, and their role</w:t>
      </w:r>
      <w:r w:rsidR="004E259A">
        <w:rPr>
          <w:rFonts w:ascii="Book Antiqua" w:hAnsi="Book Antiqua" w:cs="Times New Roman"/>
          <w:sz w:val="24"/>
          <w:szCs w:val="24"/>
        </w:rPr>
        <w:t>s</w:t>
      </w:r>
      <w:r w:rsidRPr="00A839C5">
        <w:rPr>
          <w:rFonts w:ascii="Book Antiqua" w:hAnsi="Book Antiqua" w:cs="Times New Roman"/>
          <w:sz w:val="24"/>
          <w:szCs w:val="24"/>
        </w:rPr>
        <w:t xml:space="preserve"> in liver disease</w:t>
      </w:r>
      <w:r w:rsidR="00A22B08" w:rsidRPr="00A839C5">
        <w:rPr>
          <w:rFonts w:ascii="Book Antiqua" w:hAnsi="Book Antiqua" w:cs="Times New Roman"/>
          <w:sz w:val="24"/>
          <w:szCs w:val="24"/>
        </w:rPr>
        <w:t>s</w:t>
      </w:r>
      <w:r w:rsidRPr="00A839C5">
        <w:rPr>
          <w:rFonts w:ascii="Book Antiqua" w:hAnsi="Book Antiqua" w:cs="Times New Roman"/>
          <w:sz w:val="24"/>
          <w:szCs w:val="24"/>
        </w:rPr>
        <w:t>.</w:t>
      </w:r>
    </w:p>
    <w:p w14:paraId="15F2EE08" w14:textId="77777777" w:rsidR="00693CBF" w:rsidRPr="00A839C5" w:rsidRDefault="00693CBF" w:rsidP="00A839C5">
      <w:pPr>
        <w:spacing w:line="360" w:lineRule="auto"/>
        <w:rPr>
          <w:rFonts w:ascii="Book Antiqua" w:hAnsi="Book Antiqua" w:cs="Times New Roman"/>
          <w:sz w:val="24"/>
          <w:szCs w:val="24"/>
        </w:rPr>
      </w:pPr>
    </w:p>
    <w:p w14:paraId="23A269DF" w14:textId="0B26B7D9" w:rsidR="00693CBF" w:rsidRPr="00A839C5" w:rsidRDefault="00491483" w:rsidP="00A839C5">
      <w:pPr>
        <w:spacing w:line="360" w:lineRule="auto"/>
        <w:rPr>
          <w:rFonts w:ascii="Book Antiqua" w:hAnsi="Book Antiqua" w:cs="Times New Roman"/>
          <w:b/>
          <w:sz w:val="24"/>
          <w:szCs w:val="24"/>
        </w:rPr>
      </w:pPr>
      <w:r w:rsidRPr="00A839C5">
        <w:rPr>
          <w:rFonts w:ascii="Book Antiqua" w:hAnsi="Book Antiqua" w:cs="Times New Roman"/>
          <w:b/>
          <w:sz w:val="24"/>
          <w:szCs w:val="24"/>
        </w:rPr>
        <w:t>STRUCTURE AND TISSUE DISTRIBUTION OF OATS AND OATPS</w:t>
      </w:r>
    </w:p>
    <w:p w14:paraId="28C455FF" w14:textId="6767AC90" w:rsidR="00693CBF" w:rsidRPr="00A839C5" w:rsidRDefault="005C1D44" w:rsidP="00A839C5">
      <w:pPr>
        <w:spacing w:line="360" w:lineRule="auto"/>
        <w:rPr>
          <w:rFonts w:ascii="Book Antiqua" w:hAnsi="Book Antiqua" w:cs="Times New Roman"/>
          <w:b/>
          <w:i/>
          <w:iCs/>
          <w:sz w:val="24"/>
          <w:szCs w:val="24"/>
        </w:rPr>
      </w:pPr>
      <w:r w:rsidRPr="00A839C5">
        <w:rPr>
          <w:rFonts w:ascii="Book Antiqua" w:hAnsi="Book Antiqua" w:cs="Times New Roman"/>
          <w:b/>
          <w:i/>
          <w:iCs/>
          <w:sz w:val="24"/>
          <w:szCs w:val="24"/>
        </w:rPr>
        <w:t>Structure and tissue distribution characteristics of OATs</w:t>
      </w:r>
    </w:p>
    <w:p w14:paraId="0F23E424" w14:textId="70FD99F9"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 xml:space="preserve">The OAT family members have similar membrane </w:t>
      </w:r>
      <w:proofErr w:type="gramStart"/>
      <w:r w:rsidRPr="00A839C5">
        <w:rPr>
          <w:rFonts w:ascii="Book Antiqua" w:hAnsi="Book Antiqua" w:cs="Times New Roman"/>
          <w:sz w:val="24"/>
          <w:szCs w:val="24"/>
        </w:rPr>
        <w:t>topologies</w:t>
      </w:r>
      <w:r w:rsidR="00822A5C" w:rsidRPr="00A839C5">
        <w:rPr>
          <w:rFonts w:ascii="Book Antiqua" w:hAnsi="Book Antiqua" w:cs="Times New Roman"/>
          <w:sz w:val="24"/>
          <w:szCs w:val="24"/>
          <w:vertAlign w:val="superscript"/>
        </w:rPr>
        <w:t>[</w:t>
      </w:r>
      <w:proofErr w:type="gramEnd"/>
      <w:r w:rsidRPr="00A839C5">
        <w:rPr>
          <w:rFonts w:ascii="Book Antiqua" w:hAnsi="Book Antiqua" w:cs="Times New Roman"/>
          <w:sz w:val="24"/>
          <w:szCs w:val="24"/>
          <w:vertAlign w:val="superscript"/>
        </w:rPr>
        <w:t>7</w:t>
      </w:r>
      <w:r w:rsidR="00822A5C"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and consist of 12 α-helical transmembrane domains (TMD) with three highly conserved regions in their structure that are important for their function: </w:t>
      </w:r>
      <w:r w:rsidR="004E259A">
        <w:rPr>
          <w:rFonts w:ascii="Book Antiqua" w:eastAsia="等线" w:hAnsi="Book Antiqua" w:cs="Times New Roman"/>
          <w:sz w:val="24"/>
          <w:szCs w:val="24"/>
        </w:rPr>
        <w:t>A</w:t>
      </w:r>
      <w:r w:rsidR="004E259A" w:rsidRPr="00A839C5">
        <w:rPr>
          <w:rFonts w:ascii="Book Antiqua" w:eastAsia="等线" w:hAnsi="Book Antiqua" w:cs="Times New Roman"/>
          <w:sz w:val="24"/>
          <w:szCs w:val="24"/>
        </w:rPr>
        <w:t xml:space="preserve"> </w:t>
      </w:r>
      <w:r w:rsidRPr="00A839C5">
        <w:rPr>
          <w:rFonts w:ascii="Book Antiqua" w:hAnsi="Book Antiqua" w:cs="Times New Roman"/>
          <w:sz w:val="24"/>
          <w:szCs w:val="24"/>
        </w:rPr>
        <w:t>large extracellular loop with many glycosylation sites between TMD1 and TMD2;</w:t>
      </w:r>
      <w:r w:rsidRPr="00A839C5">
        <w:rPr>
          <w:rFonts w:ascii="Book Antiqua" w:eastAsia="等线" w:hAnsi="Book Antiqua" w:cs="Times New Roman"/>
          <w:sz w:val="24"/>
          <w:szCs w:val="24"/>
        </w:rPr>
        <w:t xml:space="preserve"> a</w:t>
      </w:r>
      <w:r w:rsidRPr="00A839C5">
        <w:rPr>
          <w:rFonts w:ascii="Book Antiqua" w:hAnsi="Book Antiqua" w:cs="Times New Roman"/>
          <w:sz w:val="24"/>
          <w:szCs w:val="24"/>
        </w:rPr>
        <w:t xml:space="preserve"> large intracellular loop in the central region between TMD6 and TMD7 with conserved residue phosphorylation; </w:t>
      </w:r>
      <w:r w:rsidR="004E259A">
        <w:rPr>
          <w:rFonts w:ascii="Book Antiqua" w:hAnsi="Book Antiqua" w:cs="Times New Roman"/>
          <w:sz w:val="24"/>
          <w:szCs w:val="24"/>
        </w:rPr>
        <w:t xml:space="preserve">and </w:t>
      </w:r>
      <w:r w:rsidRPr="00A839C5">
        <w:rPr>
          <w:rFonts w:ascii="Book Antiqua" w:hAnsi="Book Antiqua" w:cs="Times New Roman"/>
          <w:sz w:val="24"/>
          <w:szCs w:val="24"/>
        </w:rPr>
        <w:t xml:space="preserve">some motifs in TMD9 and TMD10 </w:t>
      </w:r>
      <w:r w:rsidR="00A22B08" w:rsidRPr="00A839C5">
        <w:rPr>
          <w:rFonts w:ascii="Book Antiqua" w:hAnsi="Book Antiqua" w:cs="Times New Roman"/>
          <w:sz w:val="24"/>
          <w:szCs w:val="24"/>
        </w:rPr>
        <w:t xml:space="preserve">with </w:t>
      </w:r>
      <w:r w:rsidRPr="00A839C5">
        <w:rPr>
          <w:rFonts w:ascii="Book Antiqua" w:hAnsi="Book Antiqua" w:cs="Times New Roman"/>
          <w:sz w:val="24"/>
          <w:szCs w:val="24"/>
        </w:rPr>
        <w:t>amino acids critical for protein transport activity</w:t>
      </w:r>
      <w:r w:rsidR="00822A5C" w:rsidRPr="00A839C5">
        <w:rPr>
          <w:rFonts w:ascii="Book Antiqua" w:hAnsi="Book Antiqua" w:cs="Times New Roman"/>
          <w:sz w:val="24"/>
          <w:szCs w:val="24"/>
          <w:vertAlign w:val="superscript"/>
        </w:rPr>
        <w:t>[</w:t>
      </w:r>
      <w:r w:rsidRPr="00A839C5">
        <w:rPr>
          <w:rFonts w:ascii="Book Antiqua" w:hAnsi="Book Antiqua" w:cs="Times New Roman"/>
          <w:sz w:val="24"/>
          <w:szCs w:val="24"/>
          <w:vertAlign w:val="superscript"/>
        </w:rPr>
        <w:t>8</w:t>
      </w:r>
      <w:r w:rsidR="00822A5C" w:rsidRPr="00A839C5">
        <w:rPr>
          <w:rFonts w:ascii="Book Antiqua" w:hAnsi="Book Antiqua" w:cs="Times New Roman"/>
          <w:sz w:val="24"/>
          <w:szCs w:val="24"/>
          <w:vertAlign w:val="superscript"/>
        </w:rPr>
        <w:t>]</w:t>
      </w:r>
      <w:r w:rsidR="00822A5C" w:rsidRPr="00A839C5">
        <w:rPr>
          <w:rFonts w:ascii="Book Antiqua" w:hAnsi="Book Antiqua" w:cs="Times New Roman"/>
          <w:sz w:val="24"/>
          <w:szCs w:val="24"/>
        </w:rPr>
        <w:t>.</w:t>
      </w:r>
      <w:r w:rsidR="00491483" w:rsidRPr="00A839C5">
        <w:rPr>
          <w:rFonts w:ascii="Book Antiqua" w:hAnsi="Book Antiqua" w:cs="Times New Roman"/>
          <w:sz w:val="24"/>
          <w:szCs w:val="24"/>
        </w:rPr>
        <w:t xml:space="preserve"> </w:t>
      </w:r>
      <w:r w:rsidRPr="00A839C5">
        <w:rPr>
          <w:rFonts w:ascii="Book Antiqua" w:hAnsi="Book Antiqua" w:cs="Times New Roman"/>
          <w:sz w:val="24"/>
          <w:szCs w:val="24"/>
        </w:rPr>
        <w:t>No specific residues or domains were found to determine the specificity of the substrate</w:t>
      </w:r>
      <w:r w:rsidR="00A22B08" w:rsidRPr="00A839C5">
        <w:rPr>
          <w:rFonts w:ascii="Book Antiqua" w:hAnsi="Book Antiqua" w:cs="Times New Roman"/>
          <w:sz w:val="24"/>
          <w:szCs w:val="24"/>
        </w:rPr>
        <w:t>s</w:t>
      </w:r>
      <w:r w:rsidRPr="00A839C5">
        <w:rPr>
          <w:rFonts w:ascii="Book Antiqua" w:hAnsi="Book Antiqua" w:cs="Times New Roman"/>
          <w:sz w:val="24"/>
          <w:szCs w:val="24"/>
        </w:rPr>
        <w:t xml:space="preserve">, indicating that the three domains are </w:t>
      </w:r>
      <w:proofErr w:type="gramStart"/>
      <w:r w:rsidRPr="00A839C5">
        <w:rPr>
          <w:rFonts w:ascii="Book Antiqua" w:hAnsi="Book Antiqua" w:cs="Times New Roman"/>
          <w:sz w:val="24"/>
          <w:szCs w:val="24"/>
        </w:rPr>
        <w:t>compatible</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9]</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OATs </w:t>
      </w:r>
      <w:r w:rsidRPr="00A839C5">
        <w:rPr>
          <w:rFonts w:ascii="Book Antiqua" w:eastAsia="等线" w:hAnsi="Book Antiqua" w:cs="Times New Roman"/>
          <w:sz w:val="24"/>
          <w:szCs w:val="24"/>
        </w:rPr>
        <w:t>contain</w:t>
      </w:r>
      <w:r w:rsidRPr="00A839C5">
        <w:rPr>
          <w:rFonts w:ascii="Book Antiqua" w:hAnsi="Book Antiqua" w:cs="Times New Roman"/>
          <w:sz w:val="24"/>
          <w:szCs w:val="24"/>
        </w:rPr>
        <w:t xml:space="preserve"> 526 to 568 amino acid residues, and the C-terminus and N-terminus of OATs are located in the cell </w:t>
      </w:r>
      <w:proofErr w:type="gramStart"/>
      <w:r w:rsidRPr="00A839C5">
        <w:rPr>
          <w:rFonts w:ascii="Book Antiqua" w:hAnsi="Book Antiqua" w:cs="Times New Roman"/>
          <w:sz w:val="24"/>
          <w:szCs w:val="24"/>
        </w:rPr>
        <w:t>cytoplasm</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10,11]</w:t>
      </w:r>
      <w:r w:rsidR="004142D0" w:rsidRPr="00A839C5">
        <w:rPr>
          <w:rFonts w:ascii="Book Antiqua" w:hAnsi="Book Antiqua" w:cs="Times New Roman"/>
          <w:sz w:val="24"/>
          <w:szCs w:val="24"/>
        </w:rPr>
        <w:t xml:space="preserve"> </w:t>
      </w:r>
      <w:r w:rsidR="0089615D" w:rsidRPr="00A839C5">
        <w:rPr>
          <w:rFonts w:ascii="Book Antiqua" w:hAnsi="Book Antiqua" w:cs="Times New Roman"/>
          <w:sz w:val="24"/>
          <w:szCs w:val="24"/>
        </w:rPr>
        <w:t>(Figure 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There are more than 20 identified human OAT subtypes, which can be divided into three subclades: </w:t>
      </w:r>
      <w:r w:rsidR="006F67DC" w:rsidRPr="00A839C5">
        <w:rPr>
          <w:rFonts w:ascii="Book Antiqua" w:hAnsi="Book Antiqua" w:cs="Times New Roman"/>
          <w:sz w:val="24"/>
          <w:szCs w:val="24"/>
        </w:rPr>
        <w:t>(</w:t>
      </w:r>
      <w:r w:rsidRPr="00A839C5">
        <w:rPr>
          <w:rFonts w:ascii="Book Antiqua" w:hAnsi="Book Antiqua" w:cs="Times New Roman"/>
          <w:sz w:val="24"/>
          <w:szCs w:val="24"/>
        </w:rPr>
        <w:t>1)</w:t>
      </w:r>
      <w:r w:rsidRPr="00A839C5">
        <w:rPr>
          <w:rFonts w:ascii="Book Antiqua" w:eastAsia="等线" w:hAnsi="Book Antiqua" w:cs="Times New Roman"/>
          <w:sz w:val="24"/>
          <w:szCs w:val="24"/>
        </w:rPr>
        <w:t xml:space="preserve"> </w:t>
      </w:r>
      <w:r w:rsidR="004E259A">
        <w:rPr>
          <w:rFonts w:ascii="Book Antiqua" w:hAnsi="Book Antiqua" w:cs="Times New Roman"/>
          <w:sz w:val="24"/>
          <w:szCs w:val="24"/>
        </w:rPr>
        <w:t>OAT</w:t>
      </w:r>
      <w:r w:rsidRPr="00A839C5">
        <w:rPr>
          <w:rFonts w:ascii="Book Antiqua" w:hAnsi="Book Antiqua" w:cs="Times New Roman"/>
          <w:sz w:val="24"/>
          <w:szCs w:val="24"/>
        </w:rPr>
        <w:t>:</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OAT1</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SLC22A6</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OAT2</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(SLC22A7</w:t>
      </w:r>
      <w:r w:rsidR="00DE5720">
        <w:rPr>
          <w:rFonts w:ascii="Book Antiqua" w:hAnsi="Book Antiqua" w:cs="Times New Roman"/>
          <w:sz w:val="24"/>
          <w:szCs w:val="24"/>
        </w:rPr>
        <w:t>,</w:t>
      </w:r>
      <w:r w:rsidR="004E259A">
        <w:rPr>
          <w:rFonts w:ascii="Book Antiqua" w:hAnsi="Book Antiqua" w:cs="Times New Roman"/>
          <w:sz w:val="24"/>
          <w:szCs w:val="24"/>
        </w:rPr>
        <w:t xml:space="preserve"> </w:t>
      </w:r>
      <w:r w:rsidRPr="00A839C5">
        <w:rPr>
          <w:rFonts w:ascii="Book Antiqua" w:hAnsi="Book Antiqua" w:cs="Times New Roman"/>
          <w:sz w:val="24"/>
          <w:szCs w:val="24"/>
        </w:rPr>
        <w:t>originally known as novel liver-specific transporter</w:t>
      </w:r>
      <w:r w:rsidR="00A0679A" w:rsidRPr="00A839C5">
        <w:rPr>
          <w:rFonts w:ascii="Book Antiqua" w:hAnsi="Book Antiqua" w:cs="Times New Roman"/>
          <w:sz w:val="24"/>
          <w:szCs w:val="24"/>
        </w:rPr>
        <w:t>s</w:t>
      </w:r>
      <w:r w:rsidRPr="00A839C5">
        <w:rPr>
          <w:rFonts w:ascii="Book Antiqua" w:hAnsi="Book Antiqua" w:cs="Times New Roman"/>
          <w:sz w:val="24"/>
          <w:szCs w:val="24"/>
        </w:rPr>
        <w:t xml:space="preserve"> </w:t>
      </w:r>
      <w:r w:rsidR="004E259A">
        <w:rPr>
          <w:rFonts w:ascii="Book Antiqua" w:hAnsi="Book Antiqua" w:cs="Times New Roman"/>
          <w:sz w:val="24"/>
          <w:szCs w:val="24"/>
        </w:rPr>
        <w:t>[</w:t>
      </w:r>
      <w:r w:rsidRPr="00A839C5">
        <w:rPr>
          <w:rFonts w:ascii="Book Antiqua" w:hAnsi="Book Antiqua" w:cs="Times New Roman"/>
          <w:sz w:val="24"/>
          <w:szCs w:val="24"/>
        </w:rPr>
        <w:t>NLT</w:t>
      </w:r>
      <w:r w:rsidR="00A0679A" w:rsidRPr="00A839C5">
        <w:rPr>
          <w:rFonts w:ascii="Book Antiqua" w:hAnsi="Book Antiqua" w:cs="Times New Roman"/>
          <w:sz w:val="24"/>
          <w:szCs w:val="24"/>
        </w:rPr>
        <w:t>s</w:t>
      </w:r>
      <w:r w:rsidR="004E259A">
        <w:rPr>
          <w:rFonts w:ascii="Book Antiqua" w:hAnsi="Book Antiqua" w:cs="Times New Roman"/>
          <w:sz w:val="24"/>
          <w:szCs w:val="24"/>
        </w:rPr>
        <w:t>]</w:t>
      </w:r>
      <w:r w:rsidRPr="00A839C5">
        <w:rPr>
          <w:rFonts w:ascii="Book Antiqua" w:hAnsi="Book Antiqua" w:cs="Times New Roman"/>
          <w:sz w:val="24"/>
          <w:szCs w:val="24"/>
        </w:rPr>
        <w:t>)</w:t>
      </w:r>
      <w:r w:rsidR="00822A5C" w:rsidRPr="00A839C5">
        <w:rPr>
          <w:rFonts w:ascii="Book Antiqua" w:hAnsi="Book Antiqua" w:cs="Times New Roman"/>
          <w:sz w:val="24"/>
          <w:szCs w:val="24"/>
          <w:vertAlign w:val="superscript"/>
        </w:rPr>
        <w:t>[12</w:t>
      </w:r>
      <w:r w:rsidR="004E259A" w:rsidRPr="00A839C5">
        <w:rPr>
          <w:rFonts w:ascii="Book Antiqua" w:hAnsi="Book Antiqua" w:cs="Times New Roman"/>
          <w:sz w:val="24"/>
          <w:szCs w:val="24"/>
          <w:vertAlign w:val="superscript"/>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OAT3</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(SLC22A8</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OAT7</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(SLC22A9</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OAT5</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(SLC22A10</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OAT4</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(SLC22A11</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urate transporter 1 (URAT1</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SLC22A12</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OAT6</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(SLC22A20</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 orphan</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S22AO</w:t>
      </w:r>
      <w:r w:rsidR="00A22B08" w:rsidRPr="00A839C5">
        <w:rPr>
          <w:rFonts w:ascii="Book Antiqua" w:hAnsi="Book Antiqua" w:cs="Times New Roman"/>
          <w:sz w:val="24"/>
          <w:szCs w:val="24"/>
        </w:rPr>
        <w:t>)</w:t>
      </w:r>
      <w:r w:rsidR="004E259A">
        <w:rPr>
          <w:rFonts w:ascii="Book Antiqua" w:hAnsi="Book Antiqua" w:cs="Times New Roman"/>
          <w:sz w:val="24"/>
          <w:szCs w:val="24"/>
        </w:rPr>
        <w:t xml:space="preserve">, </w:t>
      </w:r>
      <w:r w:rsidRPr="00A839C5">
        <w:rPr>
          <w:rFonts w:ascii="Book Antiqua" w:hAnsi="Book Antiqua" w:cs="Times New Roman"/>
          <w:sz w:val="24"/>
          <w:szCs w:val="24"/>
        </w:rPr>
        <w:t>SLC22A24</w:t>
      </w:r>
      <w:r w:rsidR="004E259A">
        <w:rPr>
          <w:rFonts w:ascii="Book Antiqua" w:hAnsi="Book Antiqua" w:cs="Times New Roman"/>
          <w:sz w:val="24"/>
          <w:szCs w:val="24"/>
        </w:rPr>
        <w:t xml:space="preserve">, </w:t>
      </w:r>
      <w:r w:rsidRPr="00A839C5">
        <w:rPr>
          <w:rFonts w:ascii="Book Antiqua" w:hAnsi="Book Antiqua" w:cs="Times New Roman"/>
          <w:sz w:val="24"/>
          <w:szCs w:val="24"/>
        </w:rPr>
        <w:t>OAT8</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(SLC22A25</w:t>
      </w:r>
      <w:r w:rsidR="00DE5720">
        <w:rPr>
          <w:rFonts w:ascii="Book Antiqua" w:hAnsi="Book Antiqua" w:cs="Times New Roman"/>
          <w:sz w:val="24"/>
          <w:szCs w:val="24"/>
        </w:rPr>
        <w:t>,</w:t>
      </w:r>
      <w:r w:rsidRPr="00A839C5">
        <w:rPr>
          <w:rFonts w:ascii="Book Antiqua" w:hAnsi="Book Antiqua" w:cs="Times New Roman"/>
          <w:sz w:val="24"/>
          <w:szCs w:val="24"/>
        </w:rPr>
        <w:t xml:space="preserve"> also known as </w:t>
      </w:r>
      <w:r w:rsidR="00A0679A" w:rsidRPr="00A839C5">
        <w:rPr>
          <w:rFonts w:ascii="Book Antiqua" w:hAnsi="Book Antiqua" w:cs="Times New Roman"/>
          <w:sz w:val="24"/>
          <w:szCs w:val="24"/>
        </w:rPr>
        <w:t xml:space="preserve">unknown </w:t>
      </w:r>
      <w:r w:rsidRPr="00A839C5">
        <w:rPr>
          <w:rFonts w:ascii="Book Antiqua" w:hAnsi="Book Antiqua" w:cs="Times New Roman"/>
          <w:sz w:val="24"/>
          <w:szCs w:val="24"/>
        </w:rPr>
        <w:t xml:space="preserve">substrate transporter 6 </w:t>
      </w:r>
      <w:r w:rsidR="004E259A">
        <w:rPr>
          <w:rFonts w:ascii="Book Antiqua" w:hAnsi="Book Antiqua" w:cs="Times New Roman"/>
          <w:sz w:val="24"/>
          <w:szCs w:val="24"/>
        </w:rPr>
        <w:t>[</w:t>
      </w:r>
      <w:r w:rsidRPr="00A839C5">
        <w:rPr>
          <w:rFonts w:ascii="Book Antiqua" w:hAnsi="Book Antiqua" w:cs="Times New Roman"/>
          <w:sz w:val="24"/>
          <w:szCs w:val="24"/>
        </w:rPr>
        <w:t>UST6</w:t>
      </w:r>
      <w:r w:rsidR="004E259A">
        <w:rPr>
          <w:rFonts w:ascii="Book Antiqua" w:hAnsi="Book Antiqua" w:cs="Times New Roman"/>
          <w:sz w:val="24"/>
          <w:szCs w:val="24"/>
        </w:rPr>
        <w:t>]</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SLC22A26</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00935952" w:rsidRPr="00A839C5">
        <w:rPr>
          <w:rFonts w:ascii="Book Antiqua" w:hAnsi="Book Antiqua" w:cs="Times New Roman"/>
          <w:sz w:val="24"/>
          <w:szCs w:val="24"/>
        </w:rPr>
        <w:t>OAT9 (</w:t>
      </w:r>
      <w:r w:rsidRPr="00A839C5">
        <w:rPr>
          <w:rFonts w:ascii="Book Antiqua" w:hAnsi="Book Antiqua" w:cs="Times New Roman"/>
          <w:sz w:val="24"/>
          <w:szCs w:val="24"/>
        </w:rPr>
        <w:t>SLC22A27</w:t>
      </w:r>
      <w:r w:rsidR="004E259A" w:rsidRPr="00A839C5">
        <w:rPr>
          <w:rFonts w:ascii="Book Antiqua" w:hAnsi="Book Antiqua" w:cs="Times New Roman"/>
          <w:sz w:val="24"/>
          <w:szCs w:val="24"/>
        </w:rPr>
        <w:t>)</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SLC22A28</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SLC22A29</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00A0679A" w:rsidRPr="00A839C5">
        <w:rPr>
          <w:rFonts w:ascii="Book Antiqua" w:hAnsi="Book Antiqua" w:cs="Times New Roman"/>
          <w:sz w:val="24"/>
          <w:szCs w:val="24"/>
        </w:rPr>
        <w:t xml:space="preserve">and </w:t>
      </w:r>
      <w:r w:rsidRPr="00A839C5">
        <w:rPr>
          <w:rFonts w:ascii="Book Antiqua" w:hAnsi="Book Antiqua" w:cs="Times New Roman"/>
          <w:sz w:val="24"/>
          <w:szCs w:val="24"/>
        </w:rPr>
        <w:t xml:space="preserve">SLC22A30, which </w:t>
      </w:r>
      <w:r w:rsidR="00A0679A" w:rsidRPr="00A839C5">
        <w:rPr>
          <w:rFonts w:ascii="Book Antiqua" w:hAnsi="Book Antiqua" w:cs="Times New Roman"/>
          <w:sz w:val="24"/>
          <w:szCs w:val="24"/>
        </w:rPr>
        <w:t xml:space="preserve">is </w:t>
      </w:r>
      <w:r w:rsidRPr="00A839C5">
        <w:rPr>
          <w:rFonts w:ascii="Book Antiqua" w:hAnsi="Book Antiqua" w:cs="Times New Roman"/>
          <w:sz w:val="24"/>
          <w:szCs w:val="24"/>
        </w:rPr>
        <w:t xml:space="preserve">formed by the </w:t>
      </w:r>
      <w:r w:rsidRPr="00A839C5">
        <w:rPr>
          <w:rFonts w:ascii="Book Antiqua" w:hAnsi="Book Antiqua" w:cs="Times New Roman"/>
          <w:sz w:val="24"/>
          <w:szCs w:val="24"/>
        </w:rPr>
        <w:lastRenderedPageBreak/>
        <w:t xml:space="preserve">best functionally characterized </w:t>
      </w:r>
      <w:r w:rsidR="008365E4" w:rsidRPr="00A839C5">
        <w:rPr>
          <w:rFonts w:ascii="Book Antiqua" w:hAnsi="Book Antiqua" w:cs="Times New Roman"/>
          <w:sz w:val="24"/>
          <w:szCs w:val="24"/>
        </w:rPr>
        <w:t>OAT</w:t>
      </w:r>
      <w:r w:rsidRPr="00A839C5">
        <w:rPr>
          <w:rFonts w:ascii="Book Antiqua" w:hAnsi="Book Antiqua" w:cs="Times New Roman"/>
          <w:sz w:val="24"/>
          <w:szCs w:val="24"/>
        </w:rPr>
        <w:t>s</w:t>
      </w:r>
      <w:r w:rsidR="006F67DC"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6F67DC" w:rsidRPr="00A839C5">
        <w:rPr>
          <w:rFonts w:ascii="Book Antiqua" w:hAnsi="Book Antiqua" w:cs="Times New Roman"/>
          <w:sz w:val="24"/>
          <w:szCs w:val="24"/>
        </w:rPr>
        <w:t>(</w:t>
      </w:r>
      <w:r w:rsidRPr="00A839C5">
        <w:rPr>
          <w:rFonts w:ascii="Book Antiqua" w:hAnsi="Book Antiqua" w:cs="Times New Roman"/>
          <w:sz w:val="24"/>
          <w:szCs w:val="24"/>
        </w:rPr>
        <w:t>2)</w:t>
      </w:r>
      <w:r w:rsidR="00A0679A" w:rsidRPr="00A839C5">
        <w:rPr>
          <w:rFonts w:ascii="Book Antiqua" w:hAnsi="Book Antiqua" w:cs="Times New Roman"/>
          <w:sz w:val="24"/>
          <w:szCs w:val="24"/>
        </w:rPr>
        <w:t xml:space="preserve"> </w:t>
      </w:r>
      <w:r w:rsidR="004E259A">
        <w:rPr>
          <w:rFonts w:ascii="Book Antiqua" w:hAnsi="Book Antiqua" w:cs="Times New Roman"/>
          <w:sz w:val="24"/>
          <w:szCs w:val="24"/>
        </w:rPr>
        <w:t>OAT</w:t>
      </w:r>
      <w:r w:rsidRPr="00A839C5">
        <w:rPr>
          <w:rFonts w:ascii="Book Antiqua" w:hAnsi="Book Antiqua" w:cs="Times New Roman"/>
          <w:sz w:val="24"/>
          <w:szCs w:val="24"/>
        </w:rPr>
        <w:t>-like: OAT10</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SLC22A1</w:t>
      </w:r>
      <w:r w:rsidR="00A0679A" w:rsidRPr="00A839C5">
        <w:rPr>
          <w:rFonts w:ascii="Book Antiqua" w:hAnsi="Book Antiqua" w:cs="Times New Roman"/>
          <w:sz w:val="24"/>
          <w:szCs w:val="24"/>
        </w:rPr>
        <w:t>) and o</w:t>
      </w:r>
      <w:r w:rsidRPr="00A839C5">
        <w:rPr>
          <w:rFonts w:ascii="Book Antiqua" w:hAnsi="Book Antiqua" w:cs="Times New Roman"/>
          <w:sz w:val="24"/>
          <w:szCs w:val="24"/>
        </w:rPr>
        <w:t>rganic cation transporter-like 2</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(OCTL2</w:t>
      </w:r>
      <w:r w:rsidR="004E259A">
        <w:rPr>
          <w:rFonts w:ascii="Book Antiqua" w:hAnsi="Book Antiqua" w:cs="Times New Roman"/>
          <w:sz w:val="24"/>
          <w:szCs w:val="24"/>
        </w:rPr>
        <w:t>;</w:t>
      </w:r>
      <w:r w:rsidR="004E259A" w:rsidRPr="00A839C5">
        <w:rPr>
          <w:rFonts w:ascii="Book Antiqua" w:hAnsi="Book Antiqua" w:cs="Times New Roman"/>
          <w:sz w:val="24"/>
          <w:szCs w:val="24"/>
        </w:rPr>
        <w:t xml:space="preserve"> </w:t>
      </w:r>
      <w:r w:rsidRPr="00A839C5">
        <w:rPr>
          <w:rFonts w:ascii="Book Antiqua" w:hAnsi="Book Antiqua" w:cs="Times New Roman"/>
          <w:sz w:val="24"/>
          <w:szCs w:val="24"/>
        </w:rPr>
        <w:t>SLC22A14)</w:t>
      </w:r>
      <w:r w:rsidR="006F67DC" w:rsidRPr="00A839C5">
        <w:rPr>
          <w:rFonts w:ascii="Book Antiqua" w:hAnsi="Book Antiqua" w:cs="Times New Roman"/>
          <w:sz w:val="24"/>
          <w:szCs w:val="24"/>
        </w:rPr>
        <w:t>; and</w:t>
      </w:r>
      <w:r w:rsidRPr="00A839C5">
        <w:rPr>
          <w:rFonts w:ascii="Book Antiqua" w:hAnsi="Book Antiqua" w:cs="Times New Roman"/>
          <w:sz w:val="24"/>
          <w:szCs w:val="24"/>
        </w:rPr>
        <w:t xml:space="preserve"> </w:t>
      </w:r>
      <w:r w:rsidR="006F67DC" w:rsidRPr="00A839C5">
        <w:rPr>
          <w:rFonts w:ascii="Book Antiqua" w:hAnsi="Book Antiqua" w:cs="Times New Roman"/>
          <w:sz w:val="24"/>
          <w:szCs w:val="24"/>
        </w:rPr>
        <w:t>(</w:t>
      </w:r>
      <w:r w:rsidRPr="00A839C5">
        <w:rPr>
          <w:rFonts w:ascii="Book Antiqua" w:hAnsi="Book Antiqua" w:cs="Times New Roman"/>
          <w:sz w:val="24"/>
          <w:szCs w:val="24"/>
        </w:rPr>
        <w:t xml:space="preserve">3) </w:t>
      </w:r>
      <w:r w:rsidR="004E259A">
        <w:rPr>
          <w:rFonts w:ascii="Book Antiqua" w:hAnsi="Book Antiqua" w:cs="Times New Roman"/>
          <w:sz w:val="24"/>
          <w:szCs w:val="24"/>
        </w:rPr>
        <w:t>OAT</w:t>
      </w:r>
      <w:r w:rsidRPr="00A839C5">
        <w:rPr>
          <w:rFonts w:ascii="Book Antiqua" w:hAnsi="Book Antiqua" w:cs="Times New Roman"/>
          <w:sz w:val="24"/>
          <w:szCs w:val="24"/>
        </w:rPr>
        <w:t>-related: BOIT</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(SLC22A17</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ORCTL2</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(SLC22A18)</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Boct2</w:t>
      </w:r>
      <w:r w:rsidR="00A0679A"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(SLC22A23), </w:t>
      </w:r>
      <w:r w:rsidR="009B61B2" w:rsidRPr="00A839C5">
        <w:rPr>
          <w:rFonts w:ascii="Book Antiqua" w:hAnsi="Book Antiqua" w:cs="Times New Roman"/>
          <w:sz w:val="24"/>
          <w:szCs w:val="24"/>
        </w:rPr>
        <w:t xml:space="preserve">and </w:t>
      </w:r>
      <w:r w:rsidRPr="00A839C5">
        <w:rPr>
          <w:rFonts w:ascii="Book Antiqua" w:hAnsi="Book Antiqua" w:cs="Times New Roman"/>
          <w:sz w:val="24"/>
          <w:szCs w:val="24"/>
        </w:rPr>
        <w:t xml:space="preserve">SLC22A31, </w:t>
      </w:r>
      <w:r w:rsidR="009B61B2"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members </w:t>
      </w:r>
      <w:r w:rsidR="009B61B2" w:rsidRPr="00A839C5">
        <w:rPr>
          <w:rFonts w:ascii="Book Antiqua" w:hAnsi="Book Antiqua" w:cs="Times New Roman"/>
          <w:sz w:val="24"/>
          <w:szCs w:val="24"/>
        </w:rPr>
        <w:t xml:space="preserve">of which </w:t>
      </w:r>
      <w:r w:rsidRPr="00A839C5">
        <w:rPr>
          <w:rFonts w:ascii="Book Antiqua" w:hAnsi="Book Antiqua" w:cs="Times New Roman"/>
          <w:sz w:val="24"/>
          <w:szCs w:val="24"/>
        </w:rPr>
        <w:t>seem to be able to transport organic cations</w:t>
      </w:r>
      <w:r w:rsidR="00822A5C" w:rsidRPr="00A839C5">
        <w:rPr>
          <w:rFonts w:ascii="Book Antiqua" w:hAnsi="Book Antiqua" w:cs="Times New Roman"/>
          <w:sz w:val="24"/>
          <w:szCs w:val="24"/>
          <w:vertAlign w:val="superscript"/>
        </w:rPr>
        <w:t>[8,13]</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Most OATs are highly expressed in </w:t>
      </w:r>
      <w:r w:rsidR="007E25E9">
        <w:rPr>
          <w:rFonts w:ascii="Book Antiqua" w:hAnsi="Book Antiqua" w:cs="Times New Roman"/>
          <w:sz w:val="24"/>
          <w:szCs w:val="24"/>
        </w:rPr>
        <w:t xml:space="preserve">the </w:t>
      </w:r>
      <w:r w:rsidRPr="00A839C5">
        <w:rPr>
          <w:rFonts w:ascii="Book Antiqua" w:hAnsi="Book Antiqua" w:cs="Times New Roman"/>
          <w:sz w:val="24"/>
          <w:szCs w:val="24"/>
        </w:rPr>
        <w:t xml:space="preserve">human kidneys </w:t>
      </w:r>
      <w:r w:rsidRPr="00A839C5">
        <w:rPr>
          <w:rFonts w:ascii="Book Antiqua" w:hAnsi="Book Antiqua" w:cs="Times New Roman"/>
          <w:color w:val="000000" w:themeColor="text1"/>
          <w:sz w:val="24"/>
          <w:szCs w:val="24"/>
        </w:rPr>
        <w:t xml:space="preserve">and/or liver and are expressed </w:t>
      </w:r>
      <w:r w:rsidR="009B61B2" w:rsidRPr="00A839C5">
        <w:rPr>
          <w:rFonts w:ascii="Book Antiqua" w:hAnsi="Book Antiqua" w:cs="Times New Roman"/>
          <w:color w:val="000000" w:themeColor="text1"/>
          <w:sz w:val="24"/>
          <w:szCs w:val="24"/>
        </w:rPr>
        <w:t xml:space="preserve">at lower levels </w:t>
      </w:r>
      <w:r w:rsidRPr="00A839C5">
        <w:rPr>
          <w:rFonts w:ascii="Book Antiqua" w:hAnsi="Book Antiqua" w:cs="Times New Roman"/>
          <w:color w:val="000000" w:themeColor="text1"/>
          <w:sz w:val="24"/>
          <w:szCs w:val="24"/>
        </w:rPr>
        <w:t>in the brain, placenta, prostate</w:t>
      </w:r>
      <w:r w:rsidR="007E25E9">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w:t>
      </w:r>
      <w:proofErr w:type="gramStart"/>
      <w:r w:rsidRPr="00A839C5">
        <w:rPr>
          <w:rFonts w:ascii="Book Antiqua" w:hAnsi="Book Antiqua" w:cs="Times New Roman"/>
          <w:color w:val="000000" w:themeColor="text1"/>
          <w:sz w:val="24"/>
          <w:szCs w:val="24"/>
        </w:rPr>
        <w:t>testis</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11]</w:t>
      </w:r>
      <w:r w:rsidR="00822A5C" w:rsidRPr="00A839C5">
        <w:rPr>
          <w:rFonts w:ascii="Book Antiqua" w:hAnsi="Book Antiqua" w:cs="Times New Roman"/>
          <w:sz w:val="24"/>
          <w:szCs w:val="24"/>
        </w:rPr>
        <w:t>.</w:t>
      </w:r>
      <w:r w:rsidRPr="00A839C5">
        <w:rPr>
          <w:rFonts w:ascii="Book Antiqua" w:hAnsi="Book Antiqua" w:cs="Times New Roman"/>
          <w:color w:val="000000" w:themeColor="text1"/>
          <w:sz w:val="24"/>
          <w:szCs w:val="24"/>
        </w:rPr>
        <w:t xml:space="preserve"> OAT1, OAT2</w:t>
      </w:r>
      <w:r w:rsidR="007E25E9">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OAT3 are located </w:t>
      </w:r>
      <w:r w:rsidR="00E87F20">
        <w:rPr>
          <w:rFonts w:ascii="Book Antiqua" w:hAnsi="Book Antiqua" w:cs="Times New Roman"/>
          <w:color w:val="000000" w:themeColor="text1"/>
          <w:sz w:val="24"/>
          <w:szCs w:val="24"/>
        </w:rPr>
        <w:t>o</w:t>
      </w:r>
      <w:r w:rsidR="00E87F20" w:rsidRPr="00A839C5">
        <w:rPr>
          <w:rFonts w:ascii="Book Antiqua" w:hAnsi="Book Antiqua" w:cs="Times New Roman"/>
          <w:color w:val="000000" w:themeColor="text1"/>
          <w:sz w:val="24"/>
          <w:szCs w:val="24"/>
        </w:rPr>
        <w:t xml:space="preserve">n </w:t>
      </w:r>
      <w:r w:rsidRPr="00A839C5">
        <w:rPr>
          <w:rFonts w:ascii="Book Antiqua" w:hAnsi="Book Antiqua" w:cs="Times New Roman"/>
          <w:color w:val="000000" w:themeColor="text1"/>
          <w:sz w:val="24"/>
          <w:szCs w:val="24"/>
        </w:rPr>
        <w:t>the basolateral membrane of renal proximal tubule cells, where they are involved in the secretion of drugs and toxins</w:t>
      </w:r>
      <w:r w:rsidR="009B61B2" w:rsidRPr="00A839C5">
        <w:rPr>
          <w:rFonts w:ascii="Book Antiqua" w:hAnsi="Book Antiqua" w:cs="Times New Roman"/>
          <w:color w:val="000000" w:themeColor="text1"/>
          <w:sz w:val="24"/>
          <w:szCs w:val="24"/>
        </w:rPr>
        <w:t xml:space="preserve"> that are</w:t>
      </w:r>
      <w:r w:rsidR="00A727FA" w:rsidRPr="00A839C5">
        <w:rPr>
          <w:rFonts w:ascii="Book Antiqua" w:hAnsi="Book Antiqua" w:cs="Times New Roman"/>
          <w:color w:val="000000" w:themeColor="text1"/>
          <w:sz w:val="24"/>
          <w:szCs w:val="24"/>
        </w:rPr>
        <w:t xml:space="preserve"> </w:t>
      </w:r>
      <w:r w:rsidR="003A541C" w:rsidRPr="00A839C5">
        <w:rPr>
          <w:rFonts w:ascii="Book Antiqua" w:hAnsi="Book Antiqua" w:cs="Times New Roman"/>
          <w:color w:val="000000" w:themeColor="text1"/>
          <w:sz w:val="24"/>
          <w:szCs w:val="24"/>
        </w:rPr>
        <w:t xml:space="preserve">subsequently </w:t>
      </w:r>
      <w:r w:rsidRPr="00A839C5">
        <w:rPr>
          <w:rFonts w:ascii="Book Antiqua" w:hAnsi="Book Antiqua" w:cs="Times New Roman"/>
          <w:color w:val="000000" w:themeColor="text1"/>
          <w:sz w:val="24"/>
          <w:szCs w:val="24"/>
        </w:rPr>
        <w:t>eliminat</w:t>
      </w:r>
      <w:r w:rsidR="009B61B2" w:rsidRPr="00A839C5">
        <w:rPr>
          <w:rFonts w:ascii="Book Antiqua" w:hAnsi="Book Antiqua" w:cs="Times New Roman"/>
          <w:color w:val="000000" w:themeColor="text1"/>
          <w:sz w:val="24"/>
          <w:szCs w:val="24"/>
        </w:rPr>
        <w:t xml:space="preserve">ed </w:t>
      </w:r>
      <w:r w:rsidR="00A727FA" w:rsidRPr="00A839C5">
        <w:rPr>
          <w:rFonts w:ascii="Book Antiqua" w:hAnsi="Book Antiqua" w:cs="Times New Roman"/>
          <w:color w:val="000000" w:themeColor="text1"/>
          <w:sz w:val="24"/>
          <w:szCs w:val="24"/>
        </w:rPr>
        <w:t>in</w:t>
      </w:r>
      <w:r w:rsidRPr="00A839C5">
        <w:rPr>
          <w:rFonts w:ascii="Book Antiqua" w:hAnsi="Book Antiqua" w:cs="Times New Roman"/>
          <w:color w:val="000000" w:themeColor="text1"/>
          <w:sz w:val="24"/>
          <w:szCs w:val="24"/>
        </w:rPr>
        <w:t xml:space="preserve"> </w:t>
      </w:r>
      <w:proofErr w:type="gramStart"/>
      <w:r w:rsidRPr="00A839C5">
        <w:rPr>
          <w:rFonts w:ascii="Book Antiqua" w:hAnsi="Book Antiqua" w:cs="Times New Roman"/>
          <w:color w:val="000000" w:themeColor="text1"/>
          <w:sz w:val="24"/>
          <w:szCs w:val="24"/>
        </w:rPr>
        <w:t>urine</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14]</w:t>
      </w:r>
      <w:r w:rsidR="00822A5C" w:rsidRPr="00A839C5">
        <w:rPr>
          <w:rFonts w:ascii="Book Antiqua" w:hAnsi="Book Antiqua" w:cs="Times New Roman"/>
          <w:sz w:val="24"/>
          <w:szCs w:val="24"/>
        </w:rPr>
        <w:t>.</w:t>
      </w:r>
      <w:r w:rsidR="00822A5C" w:rsidRPr="00A839C5">
        <w:rPr>
          <w:rFonts w:ascii="Book Antiqua" w:hAnsi="Book Antiqua" w:cs="Times New Roman"/>
          <w:color w:val="000000" w:themeColor="text1"/>
          <w:sz w:val="24"/>
          <w:szCs w:val="24"/>
        </w:rPr>
        <w:t xml:space="preserve"> </w:t>
      </w:r>
      <w:r w:rsidRPr="00A839C5">
        <w:rPr>
          <w:rFonts w:ascii="Book Antiqua" w:hAnsi="Book Antiqua" w:cs="Times New Roman"/>
          <w:color w:val="000000" w:themeColor="text1"/>
          <w:sz w:val="24"/>
          <w:szCs w:val="24"/>
        </w:rPr>
        <w:t>In contrast, OAT4, OAT10</w:t>
      </w:r>
      <w:r w:rsidR="00DE5720">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URAT1 </w:t>
      </w:r>
      <w:r w:rsidRPr="00A839C5">
        <w:rPr>
          <w:rFonts w:ascii="Book Antiqua" w:eastAsia="等线" w:hAnsi="Book Antiqua" w:cs="Times New Roman"/>
          <w:color w:val="000000"/>
          <w:sz w:val="24"/>
          <w:szCs w:val="24"/>
        </w:rPr>
        <w:t>are expressed</w:t>
      </w:r>
      <w:r w:rsidRPr="00A839C5">
        <w:rPr>
          <w:rFonts w:ascii="Book Antiqua" w:hAnsi="Book Antiqua" w:cs="Times New Roman"/>
          <w:color w:val="000000" w:themeColor="text1"/>
          <w:sz w:val="24"/>
          <w:szCs w:val="24"/>
        </w:rPr>
        <w:t xml:space="preserve"> </w:t>
      </w:r>
      <w:r w:rsidR="00E87F20">
        <w:rPr>
          <w:rFonts w:ascii="Book Antiqua" w:hAnsi="Book Antiqua" w:cs="Times New Roman"/>
          <w:color w:val="000000" w:themeColor="text1"/>
          <w:sz w:val="24"/>
          <w:szCs w:val="24"/>
        </w:rPr>
        <w:t>o</w:t>
      </w:r>
      <w:r w:rsidR="00E87F20" w:rsidRPr="00A839C5">
        <w:rPr>
          <w:rFonts w:ascii="Book Antiqua" w:hAnsi="Book Antiqua" w:cs="Times New Roman"/>
          <w:color w:val="000000" w:themeColor="text1"/>
          <w:sz w:val="24"/>
          <w:szCs w:val="24"/>
        </w:rPr>
        <w:t xml:space="preserve">n </w:t>
      </w:r>
      <w:r w:rsidRPr="00A839C5">
        <w:rPr>
          <w:rFonts w:ascii="Book Antiqua" w:hAnsi="Book Antiqua" w:cs="Times New Roman"/>
          <w:color w:val="000000" w:themeColor="text1"/>
          <w:sz w:val="24"/>
          <w:szCs w:val="24"/>
        </w:rPr>
        <w:t xml:space="preserve">the apical membrane of proximal tubular cells and participate in the reabsorption of substances from tubular </w:t>
      </w:r>
      <w:proofErr w:type="gramStart"/>
      <w:r w:rsidRPr="00A839C5">
        <w:rPr>
          <w:rFonts w:ascii="Book Antiqua" w:hAnsi="Book Antiqua" w:cs="Times New Roman"/>
          <w:color w:val="000000" w:themeColor="text1"/>
          <w:sz w:val="24"/>
          <w:szCs w:val="24"/>
        </w:rPr>
        <w:t>fluids</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14]</w:t>
      </w:r>
      <w:r w:rsidR="00822A5C" w:rsidRPr="00A839C5">
        <w:rPr>
          <w:rFonts w:ascii="Book Antiqua" w:hAnsi="Book Antiqua" w:cs="Times New Roman"/>
          <w:sz w:val="24"/>
          <w:szCs w:val="24"/>
        </w:rPr>
        <w:t>.</w:t>
      </w:r>
      <w:r w:rsidRPr="00A839C5">
        <w:rPr>
          <w:rFonts w:ascii="Book Antiqua" w:hAnsi="Book Antiqua" w:cs="Times New Roman"/>
          <w:color w:val="000000" w:themeColor="text1"/>
          <w:sz w:val="24"/>
          <w:szCs w:val="24"/>
        </w:rPr>
        <w:t xml:space="preserve"> OAT2, OAT5</w:t>
      </w:r>
      <w:r w:rsidR="00DE5720">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OAT7 are located </w:t>
      </w:r>
      <w:r w:rsidR="00E87F20">
        <w:rPr>
          <w:rFonts w:ascii="Book Antiqua" w:hAnsi="Book Antiqua" w:cs="Times New Roman"/>
          <w:color w:val="000000" w:themeColor="text1"/>
          <w:sz w:val="24"/>
          <w:szCs w:val="24"/>
        </w:rPr>
        <w:t>o</w:t>
      </w:r>
      <w:r w:rsidR="00E87F20" w:rsidRPr="00A839C5">
        <w:rPr>
          <w:rFonts w:ascii="Book Antiqua" w:hAnsi="Book Antiqua" w:cs="Times New Roman"/>
          <w:color w:val="000000" w:themeColor="text1"/>
          <w:sz w:val="24"/>
          <w:szCs w:val="24"/>
        </w:rPr>
        <w:t xml:space="preserve">n </w:t>
      </w:r>
      <w:r w:rsidRPr="00A839C5">
        <w:rPr>
          <w:rFonts w:ascii="Book Antiqua" w:hAnsi="Book Antiqua" w:cs="Times New Roman"/>
          <w:color w:val="000000" w:themeColor="text1"/>
          <w:sz w:val="24"/>
          <w:szCs w:val="24"/>
        </w:rPr>
        <w:t xml:space="preserve">the sinus membrane of hepatocytes and participate in the liver detoxification </w:t>
      </w:r>
      <w:proofErr w:type="gramStart"/>
      <w:r w:rsidRPr="00A839C5">
        <w:rPr>
          <w:rFonts w:ascii="Book Antiqua" w:hAnsi="Book Antiqua" w:cs="Times New Roman"/>
          <w:color w:val="000000" w:themeColor="text1"/>
          <w:sz w:val="24"/>
          <w:szCs w:val="24"/>
        </w:rPr>
        <w:t>process</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15]</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Recently</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there has been controversy </w:t>
      </w:r>
      <w:r w:rsidR="009B61B2" w:rsidRPr="00A839C5">
        <w:rPr>
          <w:rFonts w:ascii="Book Antiqua" w:hAnsi="Book Antiqua" w:cs="Times New Roman"/>
          <w:sz w:val="24"/>
          <w:szCs w:val="24"/>
        </w:rPr>
        <w:t xml:space="preserve">over </w:t>
      </w:r>
      <w:r w:rsidRPr="00A839C5">
        <w:rPr>
          <w:rFonts w:ascii="Book Antiqua" w:hAnsi="Book Antiqua" w:cs="Times New Roman"/>
          <w:sz w:val="24"/>
          <w:szCs w:val="24"/>
        </w:rPr>
        <w:t xml:space="preserve">the main distribution of OAT2. Ohtsuki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16]</w:t>
      </w:r>
      <w:r w:rsidRPr="00A839C5">
        <w:rPr>
          <w:rFonts w:ascii="Book Antiqua" w:hAnsi="Book Antiqua" w:cs="Times New Roman"/>
          <w:sz w:val="24"/>
          <w:szCs w:val="24"/>
        </w:rPr>
        <w:t xml:space="preserve"> compared the protein expression levels with corresponding mRNA expression levels and activities in 17 human liver </w:t>
      </w:r>
      <w:r w:rsidRPr="00A839C5">
        <w:rPr>
          <w:rFonts w:ascii="Book Antiqua" w:eastAsia="等线" w:hAnsi="Book Antiqua" w:cs="Times New Roman"/>
          <w:sz w:val="24"/>
          <w:szCs w:val="24"/>
        </w:rPr>
        <w:t>samples and</w:t>
      </w:r>
      <w:r w:rsidRPr="00A839C5">
        <w:rPr>
          <w:rFonts w:ascii="Book Antiqua" w:hAnsi="Book Antiqua" w:cs="Times New Roman"/>
          <w:sz w:val="24"/>
          <w:szCs w:val="24"/>
        </w:rPr>
        <w:t xml:space="preserve"> found that OAT2 protein expression did not correlate with the corresponding mRNA expression</w:t>
      </w:r>
      <w:r w:rsidR="00822A5C" w:rsidRPr="00A839C5">
        <w:rPr>
          <w:rFonts w:ascii="Book Antiqua" w:hAnsi="Book Antiqua" w:cs="Times New Roman"/>
          <w:sz w:val="24"/>
          <w:szCs w:val="24"/>
        </w:rPr>
        <w:t>.</w:t>
      </w:r>
      <w:r w:rsidRPr="00A839C5">
        <w:rPr>
          <w:rStyle w:val="fontstyle01"/>
          <w:rFonts w:ascii="Book Antiqua" w:hAnsi="Book Antiqua" w:cs="Times New Roman"/>
          <w:color w:val="000000" w:themeColor="text1"/>
          <w:sz w:val="24"/>
          <w:szCs w:val="24"/>
        </w:rPr>
        <w:t xml:space="preserve"> </w:t>
      </w:r>
      <w:r w:rsidRPr="00A839C5">
        <w:rPr>
          <w:rFonts w:ascii="Book Antiqua" w:hAnsi="Book Antiqua" w:cs="Times New Roman"/>
          <w:sz w:val="24"/>
          <w:szCs w:val="24"/>
        </w:rPr>
        <w:t xml:space="preserve">The difference between </w:t>
      </w:r>
      <w:r w:rsidR="00A727FA"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mRNA and protein expression </w:t>
      </w:r>
      <w:r w:rsidR="00A727FA" w:rsidRPr="00A839C5">
        <w:rPr>
          <w:rFonts w:ascii="Book Antiqua" w:hAnsi="Book Antiqua" w:cs="Times New Roman"/>
          <w:sz w:val="24"/>
          <w:szCs w:val="24"/>
        </w:rPr>
        <w:t xml:space="preserve">levels </w:t>
      </w:r>
      <w:r w:rsidRPr="00A839C5">
        <w:rPr>
          <w:rFonts w:ascii="Book Antiqua" w:hAnsi="Book Antiqua" w:cs="Times New Roman"/>
          <w:sz w:val="24"/>
          <w:szCs w:val="24"/>
        </w:rPr>
        <w:t>may be due to posttranscriptional modification, intracellular trafficking</w:t>
      </w:r>
      <w:r w:rsidR="00DE5720">
        <w:rPr>
          <w:rFonts w:ascii="Book Antiqua" w:hAnsi="Book Antiqua" w:cs="Times New Roman"/>
          <w:sz w:val="24"/>
          <w:szCs w:val="24"/>
        </w:rPr>
        <w:t>,</w:t>
      </w:r>
      <w:r w:rsidRPr="00A839C5">
        <w:rPr>
          <w:rFonts w:ascii="Book Antiqua" w:hAnsi="Book Antiqua" w:cs="Times New Roman"/>
          <w:sz w:val="24"/>
          <w:szCs w:val="24"/>
        </w:rPr>
        <w:t xml:space="preserve"> and</w:t>
      </w:r>
      <w:r w:rsidR="00A727FA" w:rsidRPr="00A839C5">
        <w:rPr>
          <w:rFonts w:ascii="Book Antiqua" w:hAnsi="Book Antiqua" w:cs="Times New Roman"/>
          <w:sz w:val="24"/>
          <w:szCs w:val="24"/>
        </w:rPr>
        <w:t>/or</w:t>
      </w:r>
      <w:r w:rsidRPr="00A839C5">
        <w:rPr>
          <w:rFonts w:ascii="Book Antiqua" w:hAnsi="Book Antiqua" w:cs="Times New Roman"/>
          <w:sz w:val="24"/>
          <w:szCs w:val="24"/>
        </w:rPr>
        <w:t xml:space="preserve"> membrane sorting. Thus, mRNA expression may not be a surrogate marker of transporter function</w:t>
      </w:r>
      <w:r w:rsidR="009B61B2" w:rsidRPr="00A839C5">
        <w:rPr>
          <w:rFonts w:ascii="Book Antiqua" w:hAnsi="Book Antiqua" w:cs="Times New Roman"/>
          <w:sz w:val="24"/>
          <w:szCs w:val="24"/>
        </w:rPr>
        <w:t>,</w:t>
      </w:r>
      <w:r w:rsidRPr="00A839C5">
        <w:rPr>
          <w:rFonts w:ascii="Book Antiqua" w:hAnsi="Book Antiqua" w:cs="Times New Roman"/>
          <w:sz w:val="24"/>
          <w:szCs w:val="24"/>
        </w:rPr>
        <w:t xml:space="preserve"> and </w:t>
      </w:r>
      <w:r w:rsidR="009B61B2" w:rsidRPr="00A839C5">
        <w:rPr>
          <w:rFonts w:ascii="Book Antiqua" w:hAnsi="Book Antiqua" w:cs="Times New Roman"/>
          <w:sz w:val="24"/>
          <w:szCs w:val="24"/>
        </w:rPr>
        <w:t xml:space="preserve">as such, the use of it </w:t>
      </w:r>
      <w:r w:rsidR="00A727FA" w:rsidRPr="00A839C5">
        <w:rPr>
          <w:rFonts w:ascii="Book Antiqua" w:hAnsi="Book Antiqua" w:cs="Times New Roman"/>
          <w:sz w:val="24"/>
          <w:szCs w:val="24"/>
        </w:rPr>
        <w:t xml:space="preserve">can cause </w:t>
      </w:r>
      <w:r w:rsidRPr="00A839C5">
        <w:rPr>
          <w:rFonts w:ascii="Book Antiqua" w:hAnsi="Book Antiqua" w:cs="Times New Roman"/>
          <w:sz w:val="24"/>
          <w:szCs w:val="24"/>
        </w:rPr>
        <w:t xml:space="preserve">misleading </w:t>
      </w:r>
      <w:r w:rsidR="00A727FA" w:rsidRPr="00A839C5">
        <w:rPr>
          <w:rFonts w:ascii="Book Antiqua" w:hAnsi="Book Antiqua" w:cs="Times New Roman"/>
          <w:sz w:val="24"/>
          <w:szCs w:val="24"/>
        </w:rPr>
        <w:t xml:space="preserve">results </w:t>
      </w:r>
      <w:r w:rsidRPr="00A839C5">
        <w:rPr>
          <w:rFonts w:ascii="Book Antiqua" w:hAnsi="Book Antiqua" w:cs="Times New Roman"/>
          <w:sz w:val="24"/>
          <w:szCs w:val="24"/>
        </w:rPr>
        <w:t xml:space="preserve">because some of the transmembrane </w:t>
      </w:r>
      <w:r w:rsidRPr="00A839C5">
        <w:rPr>
          <w:rFonts w:ascii="Book Antiqua" w:eastAsia="等线" w:hAnsi="Book Antiqua" w:cs="Times New Roman"/>
          <w:sz w:val="24"/>
          <w:szCs w:val="24"/>
        </w:rPr>
        <w:t>proteins</w:t>
      </w:r>
      <w:r w:rsidRPr="00A839C5">
        <w:rPr>
          <w:rFonts w:ascii="Book Antiqua" w:hAnsi="Book Antiqua" w:cs="Times New Roman"/>
          <w:sz w:val="24"/>
          <w:szCs w:val="24"/>
        </w:rPr>
        <w:t xml:space="preserve"> localize </w:t>
      </w:r>
      <w:r w:rsidR="009B61B2" w:rsidRPr="00A839C5">
        <w:rPr>
          <w:rFonts w:ascii="Book Antiqua" w:hAnsi="Book Antiqua" w:cs="Times New Roman"/>
          <w:sz w:val="24"/>
          <w:szCs w:val="24"/>
        </w:rPr>
        <w:t xml:space="preserve">to </w:t>
      </w:r>
      <w:r w:rsidRPr="00A839C5">
        <w:rPr>
          <w:rFonts w:ascii="Book Antiqua" w:hAnsi="Book Antiqua" w:cs="Times New Roman"/>
          <w:sz w:val="24"/>
          <w:szCs w:val="24"/>
        </w:rPr>
        <w:t>the membrane</w:t>
      </w:r>
      <w:r w:rsidR="009B61B2" w:rsidRPr="00A839C5">
        <w:rPr>
          <w:rFonts w:ascii="Book Antiqua" w:hAnsi="Book Antiqua" w:cs="Times New Roman"/>
          <w:sz w:val="24"/>
          <w:szCs w:val="24"/>
        </w:rPr>
        <w:t>s</w:t>
      </w:r>
      <w:r w:rsidRPr="00A839C5">
        <w:rPr>
          <w:rFonts w:ascii="Book Antiqua" w:hAnsi="Book Antiqua" w:cs="Times New Roman"/>
          <w:sz w:val="24"/>
          <w:szCs w:val="24"/>
        </w:rPr>
        <w:t xml:space="preserve"> of intracellular organelles. Vildhede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17]</w:t>
      </w:r>
      <w:r w:rsidRPr="00A839C5">
        <w:rPr>
          <w:rFonts w:ascii="Book Antiqua" w:hAnsi="Book Antiqua" w:cs="Times New Roman"/>
          <w:sz w:val="24"/>
          <w:szCs w:val="24"/>
        </w:rPr>
        <w:t xml:space="preserve"> found that OAT2 protein expression was 30-100</w:t>
      </w:r>
      <w:r w:rsidR="00A727FA" w:rsidRPr="00A839C5">
        <w:rPr>
          <w:rFonts w:ascii="Book Antiqua" w:hAnsi="Book Antiqua" w:cs="Times New Roman"/>
          <w:sz w:val="24"/>
          <w:szCs w:val="24"/>
        </w:rPr>
        <w:t>-fold</w:t>
      </w:r>
      <w:r w:rsidRPr="00A839C5">
        <w:rPr>
          <w:rFonts w:ascii="Book Antiqua" w:hAnsi="Book Antiqua" w:cs="Times New Roman"/>
          <w:sz w:val="24"/>
          <w:szCs w:val="24"/>
        </w:rPr>
        <w:t xml:space="preserve"> lower than </w:t>
      </w:r>
      <w:r w:rsidR="00DE5720">
        <w:rPr>
          <w:rFonts w:ascii="Book Antiqua" w:hAnsi="Book Antiqua" w:cs="Times New Roman"/>
          <w:sz w:val="24"/>
          <w:szCs w:val="24"/>
        </w:rPr>
        <w:t xml:space="preserve">that of </w:t>
      </w:r>
      <w:r w:rsidRPr="00A839C5">
        <w:rPr>
          <w:rFonts w:ascii="Book Antiqua" w:hAnsi="Book Antiqua" w:cs="Times New Roman"/>
          <w:sz w:val="24"/>
          <w:szCs w:val="24"/>
        </w:rPr>
        <w:t>other liver uptake transporters</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w:t>
      </w:r>
      <w:r w:rsidR="00A727FA" w:rsidRPr="00A839C5">
        <w:rPr>
          <w:rFonts w:ascii="Book Antiqua" w:hAnsi="Book Antiqua" w:cs="Times New Roman"/>
          <w:sz w:val="24"/>
          <w:szCs w:val="24"/>
        </w:rPr>
        <w:t>including</w:t>
      </w:r>
      <w:r w:rsidRPr="00A839C5">
        <w:rPr>
          <w:rFonts w:ascii="Book Antiqua" w:hAnsi="Book Antiqua" w:cs="Times New Roman"/>
          <w:sz w:val="24"/>
          <w:szCs w:val="24"/>
        </w:rPr>
        <w:t xml:space="preserve"> OATP1B1 and OATP1B3. Low OAT2 </w:t>
      </w:r>
      <w:r w:rsidR="009B61B2" w:rsidRPr="00A839C5">
        <w:rPr>
          <w:rFonts w:ascii="Book Antiqua" w:hAnsi="Book Antiqua" w:cs="Times New Roman"/>
          <w:sz w:val="24"/>
          <w:szCs w:val="24"/>
        </w:rPr>
        <w:t xml:space="preserve">expression </w:t>
      </w:r>
      <w:r w:rsidRPr="00A839C5">
        <w:rPr>
          <w:rFonts w:ascii="Book Antiqua" w:hAnsi="Book Antiqua" w:cs="Times New Roman"/>
          <w:sz w:val="24"/>
          <w:szCs w:val="24"/>
        </w:rPr>
        <w:t xml:space="preserve">may result in its low activity in </w:t>
      </w:r>
      <w:r w:rsidR="00DE5720">
        <w:rPr>
          <w:rFonts w:ascii="Book Antiqua" w:hAnsi="Book Antiqua" w:cs="Times New Roman"/>
          <w:sz w:val="24"/>
          <w:szCs w:val="24"/>
        </w:rPr>
        <w:t xml:space="preserve">the </w:t>
      </w:r>
      <w:r w:rsidRPr="00A839C5">
        <w:rPr>
          <w:rFonts w:ascii="Book Antiqua" w:hAnsi="Book Antiqua" w:cs="Times New Roman"/>
          <w:sz w:val="24"/>
          <w:szCs w:val="24"/>
        </w:rPr>
        <w:t>human liver</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However, recently, Nakamura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18]</w:t>
      </w:r>
      <w:r w:rsidRPr="00A839C5">
        <w:rPr>
          <w:rFonts w:ascii="Book Antiqua" w:hAnsi="Book Antiqua" w:cs="Times New Roman"/>
          <w:sz w:val="24"/>
          <w:szCs w:val="24"/>
        </w:rPr>
        <w:t xml:space="preserve"> adopted a larger-scale proteomics approach and determined that the liver expression of OAT2 is comparable to that of OATP</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Surprisingly, although it </w:t>
      </w:r>
      <w:r w:rsidR="00A727FA" w:rsidRPr="00A839C5">
        <w:rPr>
          <w:rFonts w:ascii="Book Antiqua" w:hAnsi="Book Antiqua" w:cs="Times New Roman"/>
          <w:sz w:val="24"/>
          <w:szCs w:val="24"/>
        </w:rPr>
        <w:t xml:space="preserve">is </w:t>
      </w:r>
      <w:r w:rsidRPr="00A839C5">
        <w:rPr>
          <w:rFonts w:ascii="Book Antiqua" w:hAnsi="Book Antiqua" w:cs="Times New Roman"/>
          <w:sz w:val="24"/>
          <w:szCs w:val="24"/>
        </w:rPr>
        <w:t xml:space="preserve">hypothesized that human OAT2 is located in the sinus membrane of hepatocytes, the </w:t>
      </w:r>
      <w:r w:rsidR="00DE5720" w:rsidRPr="00A839C5">
        <w:rPr>
          <w:rFonts w:ascii="Book Antiqua" w:hAnsi="Book Antiqua" w:cs="Times New Roman"/>
          <w:sz w:val="24"/>
          <w:szCs w:val="24"/>
        </w:rPr>
        <w:t>immunohistochemi</w:t>
      </w:r>
      <w:r w:rsidR="00DE5720">
        <w:rPr>
          <w:rFonts w:ascii="Book Antiqua" w:hAnsi="Book Antiqua" w:cs="Times New Roman"/>
          <w:sz w:val="24"/>
          <w:szCs w:val="24"/>
        </w:rPr>
        <w:t>cal staining</w:t>
      </w:r>
      <w:r w:rsidR="00DE5720" w:rsidRPr="00A839C5">
        <w:rPr>
          <w:rFonts w:ascii="Book Antiqua" w:hAnsi="Book Antiqua" w:cs="Times New Roman"/>
          <w:sz w:val="24"/>
          <w:szCs w:val="24"/>
        </w:rPr>
        <w:t xml:space="preserve"> </w:t>
      </w:r>
      <w:r w:rsidR="00DE5720">
        <w:rPr>
          <w:rFonts w:ascii="Book Antiqua" w:hAnsi="Book Antiqua" w:cs="Times New Roman"/>
          <w:sz w:val="24"/>
          <w:szCs w:val="24"/>
        </w:rPr>
        <w:t>for</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OAT2 protein </w:t>
      </w:r>
      <w:r w:rsidR="009B61B2" w:rsidRPr="00A839C5">
        <w:rPr>
          <w:rFonts w:ascii="Book Antiqua" w:hAnsi="Book Antiqua" w:cs="Times New Roman"/>
          <w:sz w:val="24"/>
          <w:szCs w:val="24"/>
        </w:rPr>
        <w:t xml:space="preserve">has not </w:t>
      </w:r>
      <w:r w:rsidR="009B61B2" w:rsidRPr="00A839C5">
        <w:rPr>
          <w:rFonts w:ascii="Book Antiqua" w:hAnsi="Book Antiqua" w:cs="Times New Roman"/>
          <w:sz w:val="24"/>
          <w:szCs w:val="24"/>
        </w:rPr>
        <w:lastRenderedPageBreak/>
        <w:t xml:space="preserve">been confirmed </w:t>
      </w:r>
      <w:r w:rsidRPr="00A839C5">
        <w:rPr>
          <w:rFonts w:ascii="Book Antiqua" w:hAnsi="Book Antiqua" w:cs="Times New Roman"/>
          <w:sz w:val="24"/>
          <w:szCs w:val="24"/>
        </w:rPr>
        <w:t xml:space="preserve">in human liver, which is the main organ </w:t>
      </w:r>
      <w:r w:rsidR="009B61B2" w:rsidRPr="00A839C5">
        <w:rPr>
          <w:rFonts w:ascii="Book Antiqua" w:hAnsi="Book Antiqua" w:cs="Times New Roman"/>
          <w:sz w:val="24"/>
          <w:szCs w:val="24"/>
        </w:rPr>
        <w:t xml:space="preserve">where it is </w:t>
      </w:r>
      <w:r w:rsidRPr="00A839C5">
        <w:rPr>
          <w:rFonts w:ascii="Book Antiqua" w:hAnsi="Book Antiqua" w:cs="Times New Roman"/>
          <w:sz w:val="24"/>
          <w:szCs w:val="24"/>
        </w:rPr>
        <w:t>express</w:t>
      </w:r>
      <w:r w:rsidR="009B61B2" w:rsidRPr="00A839C5">
        <w:rPr>
          <w:rFonts w:ascii="Book Antiqua" w:hAnsi="Book Antiqua" w:cs="Times New Roman"/>
          <w:sz w:val="24"/>
          <w:szCs w:val="24"/>
        </w:rPr>
        <w:t>ed</w:t>
      </w:r>
      <w:r w:rsidRPr="00A839C5">
        <w:rPr>
          <w:rFonts w:ascii="Book Antiqua" w:hAnsi="Book Antiqua" w:cs="Times New Roman"/>
          <w:sz w:val="24"/>
          <w:szCs w:val="24"/>
        </w:rPr>
        <w:t xml:space="preserve">. In addition, studies have shown that OAT2 is expressed in </w:t>
      </w:r>
      <w:r w:rsidR="00DE5720">
        <w:rPr>
          <w:rFonts w:ascii="Book Antiqua" w:hAnsi="Book Antiqua" w:cs="Times New Roman"/>
          <w:sz w:val="24"/>
          <w:szCs w:val="24"/>
        </w:rPr>
        <w:t xml:space="preserve">the </w:t>
      </w:r>
      <w:r w:rsidRPr="00A839C5">
        <w:rPr>
          <w:rFonts w:ascii="Book Antiqua" w:hAnsi="Book Antiqua" w:cs="Times New Roman"/>
          <w:sz w:val="24"/>
          <w:szCs w:val="24"/>
        </w:rPr>
        <w:t>embryonic liver</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kidney</w:t>
      </w:r>
      <w:r w:rsidR="00DE5720">
        <w:rPr>
          <w:rFonts w:ascii="Book Antiqua" w:hAnsi="Book Antiqua" w:cs="Times New Roman"/>
          <w:sz w:val="24"/>
          <w:szCs w:val="24"/>
        </w:rPr>
        <w:t>,</w:t>
      </w:r>
      <w:r w:rsidRPr="00A839C5">
        <w:rPr>
          <w:rFonts w:ascii="Book Antiqua" w:hAnsi="Book Antiqua" w:cs="Times New Roman"/>
          <w:sz w:val="24"/>
          <w:szCs w:val="24"/>
        </w:rPr>
        <w:t xml:space="preserve"> and other </w:t>
      </w:r>
      <w:r w:rsidRPr="00A839C5">
        <w:rPr>
          <w:rFonts w:ascii="Book Antiqua" w:eastAsia="等线" w:hAnsi="Book Antiqua" w:cs="Times New Roman"/>
          <w:sz w:val="24"/>
          <w:szCs w:val="24"/>
        </w:rPr>
        <w:t>tissues, suggest</w:t>
      </w:r>
      <w:r w:rsidR="003A541C" w:rsidRPr="00A839C5">
        <w:rPr>
          <w:rFonts w:ascii="Book Antiqua" w:eastAsia="等线" w:hAnsi="Book Antiqua" w:cs="Times New Roman"/>
          <w:sz w:val="24"/>
          <w:szCs w:val="24"/>
        </w:rPr>
        <w:t>ing</w:t>
      </w:r>
      <w:r w:rsidRPr="00A839C5">
        <w:rPr>
          <w:rFonts w:ascii="Book Antiqua" w:hAnsi="Book Antiqua" w:cs="Times New Roman"/>
          <w:sz w:val="24"/>
          <w:szCs w:val="24"/>
        </w:rPr>
        <w:t xml:space="preserve"> a role in the formation and maintenance of these </w:t>
      </w:r>
      <w:r w:rsidRPr="00A839C5">
        <w:rPr>
          <w:rFonts w:ascii="Book Antiqua" w:eastAsia="等线" w:hAnsi="Book Antiqua" w:cs="Times New Roman"/>
          <w:sz w:val="24"/>
          <w:szCs w:val="24"/>
        </w:rPr>
        <w:t>tissues</w:t>
      </w:r>
      <w:r w:rsidRPr="00A839C5">
        <w:rPr>
          <w:rFonts w:ascii="Book Antiqua" w:hAnsi="Book Antiqua" w:cs="Times New Roman"/>
          <w:sz w:val="24"/>
          <w:szCs w:val="24"/>
        </w:rPr>
        <w:t xml:space="preserve">. OAT2 can play an important developmental role independent of </w:t>
      </w:r>
      <w:r w:rsidR="003A541C" w:rsidRPr="00A839C5">
        <w:rPr>
          <w:rFonts w:ascii="Book Antiqua" w:hAnsi="Book Antiqua" w:cs="Times New Roman"/>
          <w:sz w:val="24"/>
          <w:szCs w:val="24"/>
        </w:rPr>
        <w:t xml:space="preserve">its </w:t>
      </w:r>
      <w:r w:rsidRPr="00A839C5">
        <w:rPr>
          <w:rFonts w:ascii="Book Antiqua" w:hAnsi="Book Antiqua" w:cs="Times New Roman"/>
          <w:sz w:val="24"/>
          <w:szCs w:val="24"/>
        </w:rPr>
        <w:t xml:space="preserve">transport </w:t>
      </w:r>
      <w:proofErr w:type="gramStart"/>
      <w:r w:rsidRPr="00A839C5">
        <w:rPr>
          <w:rFonts w:ascii="Book Antiqua" w:hAnsi="Book Antiqua" w:cs="Times New Roman"/>
          <w:sz w:val="24"/>
          <w:szCs w:val="24"/>
        </w:rPr>
        <w:t>function</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19]</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OAT8</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(UST6)</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is a slc22 transporter </w:t>
      </w:r>
      <w:r w:rsidRPr="00A839C5">
        <w:rPr>
          <w:rFonts w:ascii="Book Antiqua" w:eastAsia="等线" w:hAnsi="Book Antiqua" w:cs="Times New Roman"/>
          <w:sz w:val="24"/>
          <w:szCs w:val="24"/>
        </w:rPr>
        <w:t>homolog</w:t>
      </w:r>
      <w:r w:rsidRPr="00A839C5">
        <w:rPr>
          <w:rFonts w:ascii="Book Antiqua" w:hAnsi="Book Antiqua" w:cs="Times New Roman"/>
          <w:sz w:val="24"/>
          <w:szCs w:val="24"/>
        </w:rPr>
        <w:t xml:space="preserve"> in </w:t>
      </w:r>
      <w:r w:rsidRPr="00A839C5">
        <w:rPr>
          <w:rFonts w:ascii="Book Antiqua" w:eastAsia="等线" w:hAnsi="Book Antiqua" w:cs="Times New Roman"/>
          <w:sz w:val="24"/>
          <w:szCs w:val="24"/>
        </w:rPr>
        <w:t>flies, worms</w:t>
      </w:r>
      <w:r w:rsidRPr="00A839C5">
        <w:rPr>
          <w:rFonts w:ascii="Book Antiqua" w:hAnsi="Book Antiqua" w:cs="Times New Roman"/>
          <w:sz w:val="24"/>
          <w:szCs w:val="24"/>
        </w:rPr>
        <w:t xml:space="preserve">, and </w:t>
      </w:r>
      <w:r w:rsidRPr="00A839C5">
        <w:rPr>
          <w:rFonts w:ascii="Book Antiqua" w:eastAsia="等线" w:hAnsi="Book Antiqua" w:cs="Times New Roman"/>
          <w:sz w:val="24"/>
          <w:szCs w:val="24"/>
        </w:rPr>
        <w:t>humans</w:t>
      </w:r>
      <w:r w:rsidRPr="00A839C5">
        <w:rPr>
          <w:rFonts w:ascii="Book Antiqua" w:hAnsi="Book Antiqua" w:cs="Times New Roman"/>
          <w:sz w:val="24"/>
          <w:szCs w:val="24"/>
        </w:rPr>
        <w:t xml:space="preserve">, which </w:t>
      </w:r>
      <w:r w:rsidR="003A541C" w:rsidRPr="00A839C5">
        <w:rPr>
          <w:rFonts w:ascii="Book Antiqua" w:hAnsi="Book Antiqua" w:cs="Times New Roman"/>
          <w:sz w:val="24"/>
          <w:szCs w:val="24"/>
        </w:rPr>
        <w:t xml:space="preserve">contributes to the definition of </w:t>
      </w:r>
      <w:r w:rsidRPr="00A839C5">
        <w:rPr>
          <w:rFonts w:ascii="Book Antiqua" w:hAnsi="Book Antiqua" w:cs="Times New Roman"/>
          <w:sz w:val="24"/>
          <w:szCs w:val="24"/>
        </w:rPr>
        <w:t xml:space="preserve">a subfamily within the OATs, the USTs. The expression of UST6 is restricted to the liver </w:t>
      </w:r>
      <w:r w:rsidR="003A541C" w:rsidRPr="00A839C5">
        <w:rPr>
          <w:rFonts w:ascii="Book Antiqua" w:hAnsi="Book Antiqua" w:cs="Times New Roman"/>
          <w:sz w:val="24"/>
          <w:szCs w:val="24"/>
        </w:rPr>
        <w:t xml:space="preserve">in </w:t>
      </w:r>
      <w:r w:rsidRPr="00A839C5">
        <w:rPr>
          <w:rFonts w:ascii="Book Antiqua" w:hAnsi="Book Antiqua" w:cs="Times New Roman"/>
          <w:sz w:val="24"/>
          <w:szCs w:val="24"/>
        </w:rPr>
        <w:t xml:space="preserve">adults and fetuses and may play a role in the development and differentiation of the </w:t>
      </w:r>
      <w:proofErr w:type="gramStart"/>
      <w:r w:rsidRPr="00A839C5">
        <w:rPr>
          <w:rFonts w:ascii="Book Antiqua" w:hAnsi="Book Antiqua" w:cs="Times New Roman"/>
          <w:sz w:val="24"/>
          <w:szCs w:val="24"/>
        </w:rPr>
        <w:t>liver</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20]</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Other OATs</w:t>
      </w:r>
      <w:r w:rsidR="00DE5720">
        <w:rPr>
          <w:rFonts w:ascii="Book Antiqua" w:hAnsi="Book Antiqua" w:cs="Times New Roman"/>
          <w:sz w:val="24"/>
          <w:szCs w:val="24"/>
        </w:rPr>
        <w:t xml:space="preserve"> include</w:t>
      </w:r>
      <w:r w:rsidR="003A541C" w:rsidRPr="00A839C5">
        <w:rPr>
          <w:rFonts w:ascii="Book Antiqua" w:hAnsi="Book Antiqua" w:cs="Times New Roman"/>
          <w:sz w:val="24"/>
          <w:szCs w:val="24"/>
        </w:rPr>
        <w:t xml:space="preserve"> OAT6,</w:t>
      </w:r>
      <w:r w:rsidRPr="00A839C5">
        <w:rPr>
          <w:rFonts w:ascii="Book Antiqua" w:hAnsi="Book Antiqua" w:cs="Times New Roman"/>
          <w:sz w:val="24"/>
          <w:szCs w:val="24"/>
        </w:rPr>
        <w:t xml:space="preserve"> </w:t>
      </w:r>
      <w:r w:rsidR="00DE5720">
        <w:rPr>
          <w:rFonts w:ascii="Book Antiqua" w:hAnsi="Book Antiqua" w:cs="Times New Roman"/>
          <w:sz w:val="24"/>
          <w:szCs w:val="24"/>
        </w:rPr>
        <w:t xml:space="preserve">which </w:t>
      </w:r>
      <w:r w:rsidR="00DE5720" w:rsidRPr="00A839C5">
        <w:rPr>
          <w:rFonts w:ascii="Book Antiqua" w:hAnsi="Book Antiqua" w:cs="Times New Roman"/>
          <w:sz w:val="24"/>
          <w:szCs w:val="24"/>
        </w:rPr>
        <w:t>ha</w:t>
      </w:r>
      <w:r w:rsidR="00DE5720">
        <w:rPr>
          <w:rFonts w:ascii="Book Antiqua" w:hAnsi="Book Antiqua" w:cs="Times New Roman"/>
          <w:sz w:val="24"/>
          <w:szCs w:val="24"/>
        </w:rPr>
        <w:t>s</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less pharmacological relevance </w:t>
      </w:r>
      <w:r w:rsidR="003A541C" w:rsidRPr="00A839C5">
        <w:rPr>
          <w:rFonts w:ascii="Book Antiqua" w:hAnsi="Book Antiqua" w:cs="Times New Roman"/>
          <w:sz w:val="24"/>
          <w:szCs w:val="24"/>
        </w:rPr>
        <w:t xml:space="preserve">and </w:t>
      </w:r>
      <w:r w:rsidR="00A727FA" w:rsidRPr="00A839C5">
        <w:rPr>
          <w:rFonts w:ascii="Book Antiqua" w:hAnsi="Book Antiqua" w:cs="Times New Roman"/>
          <w:sz w:val="24"/>
          <w:szCs w:val="24"/>
        </w:rPr>
        <w:t xml:space="preserve">are </w:t>
      </w:r>
      <w:r w:rsidRPr="00A839C5">
        <w:rPr>
          <w:rFonts w:ascii="Book Antiqua" w:hAnsi="Book Antiqua" w:cs="Times New Roman"/>
          <w:sz w:val="24"/>
          <w:szCs w:val="24"/>
        </w:rPr>
        <w:t xml:space="preserve">primarily expressed in the olfactory mucosa but not in the kidney </w:t>
      </w:r>
      <w:r w:rsidR="003A541C" w:rsidRPr="00A839C5">
        <w:rPr>
          <w:rFonts w:ascii="Book Antiqua" w:hAnsi="Book Antiqua" w:cs="Times New Roman"/>
          <w:sz w:val="24"/>
          <w:szCs w:val="24"/>
        </w:rPr>
        <w:t xml:space="preserve">or </w:t>
      </w:r>
      <w:r w:rsidRPr="00A839C5">
        <w:rPr>
          <w:rFonts w:ascii="Book Antiqua" w:hAnsi="Book Antiqua" w:cs="Times New Roman"/>
          <w:sz w:val="24"/>
          <w:szCs w:val="24"/>
        </w:rPr>
        <w:t>liver, and S22AO</w:t>
      </w:r>
      <w:r w:rsidR="003A541C" w:rsidRPr="00A839C5">
        <w:rPr>
          <w:rFonts w:ascii="Book Antiqua" w:hAnsi="Book Antiqua" w:cs="Times New Roman"/>
          <w:sz w:val="24"/>
          <w:szCs w:val="24"/>
        </w:rPr>
        <w:t xml:space="preserve"> and</w:t>
      </w:r>
      <w:r w:rsidRPr="00A839C5">
        <w:rPr>
          <w:rFonts w:ascii="Book Antiqua" w:hAnsi="Book Antiqua" w:cs="Times New Roman"/>
          <w:sz w:val="24"/>
          <w:szCs w:val="24"/>
        </w:rPr>
        <w:t xml:space="preserve"> OCTL2, which </w:t>
      </w:r>
      <w:r w:rsidR="00A727FA" w:rsidRPr="00A839C5">
        <w:rPr>
          <w:rFonts w:ascii="Book Antiqua" w:hAnsi="Book Antiqua" w:cs="Times New Roman"/>
          <w:sz w:val="24"/>
          <w:szCs w:val="24"/>
        </w:rPr>
        <w:t xml:space="preserve">are </w:t>
      </w:r>
      <w:r w:rsidRPr="00A839C5">
        <w:rPr>
          <w:rFonts w:ascii="Book Antiqua" w:hAnsi="Book Antiqua" w:cs="Times New Roman"/>
          <w:sz w:val="24"/>
          <w:szCs w:val="24"/>
        </w:rPr>
        <w:t>poorly understood</w:t>
      </w:r>
      <w:r w:rsidR="00822A5C" w:rsidRPr="00A839C5">
        <w:rPr>
          <w:rFonts w:ascii="Book Antiqua" w:hAnsi="Book Antiqua" w:cs="Times New Roman"/>
          <w:sz w:val="24"/>
          <w:szCs w:val="24"/>
          <w:vertAlign w:val="superscript"/>
        </w:rPr>
        <w:t>[21]</w:t>
      </w:r>
      <w:r w:rsidR="004142D0" w:rsidRPr="00A839C5">
        <w:rPr>
          <w:rFonts w:ascii="Book Antiqua" w:hAnsi="Book Antiqua" w:cs="Times New Roman"/>
          <w:sz w:val="24"/>
          <w:szCs w:val="24"/>
        </w:rPr>
        <w:t xml:space="preserve"> </w:t>
      </w:r>
      <w:r w:rsidR="003A541C" w:rsidRPr="00A839C5">
        <w:rPr>
          <w:rFonts w:ascii="Book Antiqua" w:hAnsi="Book Antiqua" w:cs="Times New Roman"/>
          <w:sz w:val="24"/>
          <w:szCs w:val="24"/>
        </w:rPr>
        <w:t>(</w:t>
      </w:r>
      <w:r w:rsidRPr="00A839C5">
        <w:rPr>
          <w:rFonts w:ascii="Book Antiqua" w:hAnsi="Book Antiqua" w:cs="Times New Roman"/>
          <w:sz w:val="24"/>
          <w:szCs w:val="24"/>
        </w:rPr>
        <w:t>Table 1</w:t>
      </w:r>
      <w:r w:rsidR="003A541C" w:rsidRPr="00A839C5">
        <w:rPr>
          <w:rFonts w:ascii="Book Antiqua" w:hAnsi="Book Antiqua" w:cs="Times New Roman"/>
          <w:sz w:val="24"/>
          <w:szCs w:val="24"/>
        </w:rPr>
        <w:t>)</w:t>
      </w:r>
      <w:r w:rsidR="004142D0" w:rsidRPr="00A839C5">
        <w:rPr>
          <w:rFonts w:ascii="Book Antiqua" w:hAnsi="Book Antiqua" w:cs="Times New Roman"/>
          <w:sz w:val="24"/>
          <w:szCs w:val="24"/>
        </w:rPr>
        <w:t>.</w:t>
      </w:r>
    </w:p>
    <w:p w14:paraId="6EF3FE02" w14:textId="77777777" w:rsidR="00693CBF" w:rsidRPr="00A839C5" w:rsidRDefault="00693CBF" w:rsidP="00A839C5">
      <w:pPr>
        <w:spacing w:line="360" w:lineRule="auto"/>
        <w:rPr>
          <w:rFonts w:ascii="Book Antiqua" w:hAnsi="Book Antiqua" w:cs="Times New Roman"/>
          <w:sz w:val="24"/>
          <w:szCs w:val="24"/>
        </w:rPr>
      </w:pPr>
    </w:p>
    <w:p w14:paraId="2B067EF8" w14:textId="504AD052" w:rsidR="00693CBF" w:rsidRPr="00A839C5" w:rsidRDefault="005C1D44" w:rsidP="00A839C5">
      <w:pPr>
        <w:spacing w:line="360" w:lineRule="auto"/>
        <w:rPr>
          <w:rFonts w:ascii="Book Antiqua" w:hAnsi="Book Antiqua" w:cs="Times New Roman"/>
          <w:b/>
          <w:i/>
          <w:iCs/>
          <w:sz w:val="24"/>
          <w:szCs w:val="24"/>
        </w:rPr>
      </w:pPr>
      <w:r w:rsidRPr="00A839C5">
        <w:rPr>
          <w:rFonts w:ascii="Book Antiqua" w:hAnsi="Book Antiqua" w:cs="Times New Roman"/>
          <w:b/>
          <w:i/>
          <w:iCs/>
          <w:sz w:val="24"/>
          <w:szCs w:val="24"/>
        </w:rPr>
        <w:t>Structure and tissue distribution characteristics of OATPs</w:t>
      </w:r>
    </w:p>
    <w:p w14:paraId="7C96C362" w14:textId="0380F42A" w:rsidR="00491483"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 xml:space="preserve">OATPs consist of 643-722 amino acids and have 12 transmembrane segments, which can form </w:t>
      </w:r>
      <w:r w:rsidR="00DE5720">
        <w:rPr>
          <w:rFonts w:ascii="Book Antiqua" w:hAnsi="Book Antiqua" w:cs="Times New Roman"/>
          <w:sz w:val="24"/>
          <w:szCs w:val="24"/>
        </w:rPr>
        <w:t>six</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extracellular loops and </w:t>
      </w:r>
      <w:r w:rsidR="00DE5720">
        <w:rPr>
          <w:rFonts w:ascii="Book Antiqua" w:hAnsi="Book Antiqua" w:cs="Times New Roman"/>
          <w:sz w:val="24"/>
          <w:szCs w:val="24"/>
        </w:rPr>
        <w:t>five</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intracellular loops, and</w:t>
      </w:r>
      <w:r w:rsidR="003A541C" w:rsidRPr="00A839C5">
        <w:rPr>
          <w:rFonts w:ascii="Book Antiqua" w:hAnsi="Book Antiqua" w:cs="Times New Roman"/>
          <w:sz w:val="24"/>
          <w:szCs w:val="24"/>
        </w:rPr>
        <w:t xml:space="preserve"> both</w:t>
      </w:r>
      <w:r w:rsidRPr="00A839C5">
        <w:rPr>
          <w:rFonts w:ascii="Book Antiqua" w:hAnsi="Book Antiqua" w:cs="Times New Roman"/>
          <w:sz w:val="24"/>
          <w:szCs w:val="24"/>
        </w:rPr>
        <w:t xml:space="preserve"> the C-terminus and N-terminus are located in the </w:t>
      </w:r>
      <w:proofErr w:type="gramStart"/>
      <w:r w:rsidRPr="00A839C5">
        <w:rPr>
          <w:rFonts w:ascii="Book Antiqua" w:hAnsi="Book Antiqua" w:cs="Times New Roman"/>
          <w:sz w:val="24"/>
          <w:szCs w:val="24"/>
        </w:rPr>
        <w:t>cytoplasm</w:t>
      </w:r>
      <w:r w:rsidR="00822A5C" w:rsidRPr="00A839C5">
        <w:rPr>
          <w:rFonts w:ascii="Book Antiqua" w:hAnsi="Book Antiqua" w:cs="Times New Roman"/>
          <w:sz w:val="24"/>
          <w:szCs w:val="24"/>
          <w:vertAlign w:val="superscript"/>
        </w:rPr>
        <w:t>[</w:t>
      </w:r>
      <w:proofErr w:type="gramEnd"/>
      <w:r w:rsidR="00822A5C" w:rsidRPr="00A839C5">
        <w:rPr>
          <w:rFonts w:ascii="Book Antiqua" w:hAnsi="Book Antiqua" w:cs="Times New Roman"/>
          <w:sz w:val="24"/>
          <w:szCs w:val="24"/>
          <w:vertAlign w:val="superscript"/>
        </w:rPr>
        <w:t>13]</w:t>
      </w:r>
      <w:r w:rsidR="00822A5C" w:rsidRPr="00A839C5">
        <w:rPr>
          <w:rFonts w:ascii="Book Antiqua" w:hAnsi="Book Antiqua" w:cs="Times New Roman"/>
          <w:sz w:val="24"/>
          <w:szCs w:val="24"/>
        </w:rPr>
        <w:t>.</w:t>
      </w:r>
      <w:r w:rsidRPr="00A839C5">
        <w:rPr>
          <w:rFonts w:ascii="Book Antiqua" w:hAnsi="Book Antiqua" w:cs="Times New Roman"/>
          <w:sz w:val="24"/>
          <w:szCs w:val="24"/>
        </w:rPr>
        <w:t xml:space="preserve"> OATP1B1 has</w:t>
      </w:r>
      <w:r w:rsidRPr="00A839C5">
        <w:rPr>
          <w:rFonts w:ascii="Book Antiqua" w:eastAsia="等线" w:hAnsi="Book Antiqua" w:cs="Times New Roman"/>
          <w:sz w:val="24"/>
          <w:szCs w:val="24"/>
        </w:rPr>
        <w:t xml:space="preserve"> been</w:t>
      </w:r>
      <w:r w:rsidRPr="00A839C5">
        <w:rPr>
          <w:rFonts w:ascii="Book Antiqua" w:hAnsi="Book Antiqua" w:cs="Times New Roman"/>
          <w:sz w:val="24"/>
          <w:szCs w:val="24"/>
        </w:rPr>
        <w:t xml:space="preserve"> shown to be glycosylated in the second and fifth extracellular loops, and the </w:t>
      </w:r>
      <w:bookmarkStart w:id="135" w:name="OLE_LINK39"/>
      <w:r w:rsidRPr="00A839C5">
        <w:rPr>
          <w:rFonts w:ascii="Book Antiqua" w:hAnsi="Book Antiqua" w:cs="Times New Roman"/>
          <w:sz w:val="24"/>
          <w:szCs w:val="24"/>
        </w:rPr>
        <w:t>unglycosylated protein remains</w:t>
      </w:r>
      <w:bookmarkEnd w:id="135"/>
      <w:r w:rsidRPr="00A839C5">
        <w:rPr>
          <w:rFonts w:ascii="Book Antiqua" w:hAnsi="Book Antiqua" w:cs="Times New Roman"/>
          <w:sz w:val="24"/>
          <w:szCs w:val="24"/>
        </w:rPr>
        <w:t xml:space="preserve"> in the endoplasmic reticulum (Figure 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Therefore, all mammalian OATP</w:t>
      </w:r>
      <w:r w:rsidR="003A541C" w:rsidRPr="00A839C5">
        <w:rPr>
          <w:rFonts w:ascii="Book Antiqua" w:hAnsi="Book Antiqua" w:cs="Times New Roman"/>
          <w:sz w:val="24"/>
          <w:szCs w:val="24"/>
        </w:rPr>
        <w:t>s</w:t>
      </w:r>
      <w:r w:rsidRPr="00A839C5">
        <w:rPr>
          <w:rFonts w:ascii="Book Antiqua" w:hAnsi="Book Antiqua" w:cs="Times New Roman"/>
          <w:sz w:val="24"/>
          <w:szCs w:val="24"/>
        </w:rPr>
        <w:t xml:space="preserve"> may be glycosylated in these two extracellular loops. Disulfide bonds can also have an effect on the proper folding and function of the</w:t>
      </w:r>
      <w:r w:rsidR="00DE5720">
        <w:rPr>
          <w:rFonts w:ascii="Book Antiqua" w:hAnsi="Book Antiqua" w:cs="Times New Roman"/>
          <w:sz w:val="24"/>
          <w:szCs w:val="24"/>
        </w:rPr>
        <w:t>se</w:t>
      </w:r>
      <w:r w:rsidRPr="00A839C5">
        <w:rPr>
          <w:rFonts w:ascii="Book Antiqua" w:hAnsi="Book Antiqua" w:cs="Times New Roman"/>
          <w:sz w:val="24"/>
          <w:szCs w:val="24"/>
        </w:rPr>
        <w:t xml:space="preserve"> </w:t>
      </w:r>
      <w:proofErr w:type="gramStart"/>
      <w:r w:rsidRPr="00A839C5">
        <w:rPr>
          <w:rFonts w:ascii="Book Antiqua" w:hAnsi="Book Antiqua" w:cs="Times New Roman"/>
          <w:sz w:val="24"/>
          <w:szCs w:val="24"/>
        </w:rPr>
        <w:t>protein</w:t>
      </w:r>
      <w:r w:rsidR="00DE5720">
        <w:rPr>
          <w:rFonts w:ascii="Book Antiqua" w:hAnsi="Book Antiqua" w:cs="Times New Roman"/>
          <w:sz w:val="24"/>
          <w:szCs w:val="24"/>
        </w:rPr>
        <w:t>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22]</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Based on site-directed mutagenesis of </w:t>
      </w:r>
      <w:r w:rsidR="00DE5720">
        <w:rPr>
          <w:rFonts w:ascii="Book Antiqua" w:hAnsi="Book Antiqua" w:cs="Times New Roman"/>
          <w:sz w:val="24"/>
          <w:szCs w:val="24"/>
        </w:rPr>
        <w:t>ten</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conserved cysteine residues in the large extracellular loop 5 of OATP2B1, all </w:t>
      </w:r>
      <w:r w:rsidR="00DE5720">
        <w:rPr>
          <w:rFonts w:ascii="Book Antiqua" w:hAnsi="Book Antiqua" w:cs="Times New Roman"/>
          <w:sz w:val="24"/>
          <w:szCs w:val="24"/>
        </w:rPr>
        <w:t>ten</w:t>
      </w:r>
      <w:r w:rsidR="00DE5720"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cysteine residues </w:t>
      </w:r>
      <w:r w:rsidR="003A541C" w:rsidRPr="00A839C5">
        <w:rPr>
          <w:rFonts w:ascii="Book Antiqua" w:hAnsi="Book Antiqua" w:cs="Times New Roman"/>
          <w:sz w:val="24"/>
          <w:szCs w:val="24"/>
        </w:rPr>
        <w:t xml:space="preserve">were determined to be </w:t>
      </w:r>
      <w:r w:rsidRPr="00A839C5">
        <w:rPr>
          <w:rFonts w:ascii="Book Antiqua" w:hAnsi="Book Antiqua" w:cs="Times New Roman"/>
          <w:sz w:val="24"/>
          <w:szCs w:val="24"/>
        </w:rPr>
        <w:t>usually disulfide-linked</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and these disulfide bonds are </w:t>
      </w:r>
      <w:r w:rsidR="003A541C"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targets </w:t>
      </w:r>
      <w:r w:rsidR="00452D20" w:rsidRPr="00A839C5">
        <w:rPr>
          <w:rFonts w:ascii="Book Antiqua" w:hAnsi="Book Antiqua" w:cs="Times New Roman"/>
          <w:sz w:val="24"/>
          <w:szCs w:val="24"/>
        </w:rPr>
        <w:t xml:space="preserve">important </w:t>
      </w:r>
      <w:r w:rsidRPr="00A839C5">
        <w:rPr>
          <w:rFonts w:ascii="Book Antiqua" w:hAnsi="Book Antiqua" w:cs="Times New Roman"/>
          <w:sz w:val="24"/>
          <w:szCs w:val="24"/>
        </w:rPr>
        <w:t xml:space="preserve">for </w:t>
      </w:r>
      <w:r w:rsidR="00452D20" w:rsidRPr="00A839C5">
        <w:rPr>
          <w:rFonts w:ascii="Book Antiqua" w:hAnsi="Book Antiqua" w:cs="Times New Roman"/>
          <w:sz w:val="24"/>
          <w:szCs w:val="24"/>
        </w:rPr>
        <w:t xml:space="preserve">transporting </w:t>
      </w:r>
      <w:r w:rsidRPr="00A839C5">
        <w:rPr>
          <w:rFonts w:ascii="Book Antiqua" w:hAnsi="Book Antiqua" w:cs="Times New Roman"/>
          <w:sz w:val="24"/>
          <w:szCs w:val="24"/>
        </w:rPr>
        <w:t xml:space="preserve">OATP2B1 to the plasma </w:t>
      </w:r>
      <w:proofErr w:type="gramStart"/>
      <w:r w:rsidRPr="00A839C5">
        <w:rPr>
          <w:rFonts w:ascii="Book Antiqua" w:hAnsi="Book Antiqua" w:cs="Times New Roman"/>
          <w:sz w:val="24"/>
          <w:szCs w:val="24"/>
        </w:rPr>
        <w:t>membrane</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23]</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 OATP family contains 11 members, which share 40% of their amino acid sequence identity. These members show similar structures in the</w:t>
      </w:r>
      <w:r w:rsidR="00A727FA" w:rsidRPr="00A839C5">
        <w:rPr>
          <w:rFonts w:ascii="Book Antiqua" w:hAnsi="Book Antiqua" w:cs="Times New Roman"/>
          <w:sz w:val="24"/>
          <w:szCs w:val="24"/>
        </w:rPr>
        <w:t>ir</w:t>
      </w:r>
      <w:r w:rsidRPr="00A839C5">
        <w:rPr>
          <w:rFonts w:ascii="Book Antiqua" w:hAnsi="Book Antiqua" w:cs="Times New Roman"/>
          <w:sz w:val="24"/>
          <w:szCs w:val="24"/>
        </w:rPr>
        <w:t xml:space="preserve"> 12 putative transmembrane </w:t>
      </w:r>
      <w:proofErr w:type="gramStart"/>
      <w:r w:rsidRPr="00A839C5">
        <w:rPr>
          <w:rFonts w:ascii="Book Antiqua" w:hAnsi="Book Antiqua" w:cs="Times New Roman"/>
          <w:sz w:val="24"/>
          <w:szCs w:val="24"/>
        </w:rPr>
        <w:t>regions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24]</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In the human genome, OATPs encoded by the solute carrier</w:t>
      </w:r>
      <w:r w:rsidR="008365E4" w:rsidRPr="00A839C5">
        <w:rPr>
          <w:rFonts w:ascii="Book Antiqua" w:hAnsi="Book Antiqua" w:cs="Times New Roman"/>
          <w:sz w:val="24"/>
          <w:szCs w:val="24"/>
        </w:rPr>
        <w:t xml:space="preserve"> OAT </w:t>
      </w:r>
      <w:r w:rsidRPr="00A839C5">
        <w:rPr>
          <w:rFonts w:ascii="Book Antiqua" w:hAnsi="Book Antiqua" w:cs="Times New Roman"/>
          <w:sz w:val="24"/>
          <w:szCs w:val="24"/>
        </w:rPr>
        <w:t xml:space="preserve">(former SLC21) genes constitute an important transporter subfamily </w:t>
      </w:r>
      <w:r w:rsidR="003A541C" w:rsidRPr="00A839C5">
        <w:rPr>
          <w:rFonts w:ascii="Book Antiqua" w:hAnsi="Book Antiqua" w:cs="Times New Roman"/>
          <w:sz w:val="24"/>
          <w:szCs w:val="24"/>
        </w:rPr>
        <w:t xml:space="preserve">that </w:t>
      </w:r>
      <w:r w:rsidRPr="00A839C5">
        <w:rPr>
          <w:rFonts w:ascii="Book Antiqua" w:hAnsi="Book Antiqua" w:cs="Times New Roman"/>
          <w:sz w:val="24"/>
          <w:szCs w:val="24"/>
        </w:rPr>
        <w:lastRenderedPageBreak/>
        <w:t>consists of 11 members: OATP1A2</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SLCO1A2</w:t>
      </w:r>
      <w:r w:rsidR="003A541C" w:rsidRPr="00A839C5">
        <w:rPr>
          <w:rFonts w:ascii="Book Antiqua" w:hAnsi="Book Antiqua" w:cs="Times New Roman"/>
          <w:sz w:val="24"/>
          <w:szCs w:val="24"/>
        </w:rPr>
        <w:t>)</w:t>
      </w:r>
      <w:r w:rsidRPr="00A839C5">
        <w:rPr>
          <w:rFonts w:ascii="Book Antiqua" w:hAnsi="Book Antiqua" w:cs="Times New Roman"/>
          <w:sz w:val="24"/>
          <w:szCs w:val="24"/>
        </w:rPr>
        <w:t>, OATP1B1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SLCO1B1, formerly known as LST-1</w:t>
      </w:r>
      <w:r w:rsidR="003A541C" w:rsidRPr="00A839C5">
        <w:rPr>
          <w:rFonts w:ascii="Book Antiqua" w:hAnsi="Book Antiqua" w:cs="Times New Roman"/>
          <w:sz w:val="24"/>
          <w:szCs w:val="24"/>
        </w:rPr>
        <w:t>)</w:t>
      </w:r>
      <w:r w:rsidRPr="00A839C5">
        <w:rPr>
          <w:rFonts w:ascii="Book Antiqua" w:hAnsi="Book Antiqua" w:cs="Times New Roman"/>
          <w:sz w:val="24"/>
          <w:szCs w:val="24"/>
        </w:rPr>
        <w:t>, OATP1B3 (SLCO1B3</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formerly known as LST-2), OATP1C1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SLCO1C1</w:t>
      </w:r>
      <w:r w:rsidR="00511193" w:rsidRPr="00A839C5">
        <w:rPr>
          <w:rFonts w:ascii="Book Antiqua" w:hAnsi="Book Antiqua" w:cs="Times New Roman"/>
          <w:sz w:val="24"/>
          <w:szCs w:val="24"/>
        </w:rPr>
        <w:t>)</w:t>
      </w:r>
      <w:r w:rsidRPr="00A839C5">
        <w:rPr>
          <w:rFonts w:ascii="Book Antiqua" w:hAnsi="Book Antiqua" w:cs="Times New Roman"/>
          <w:sz w:val="24"/>
          <w:szCs w:val="24"/>
        </w:rPr>
        <w:t>, OATP2A1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SLCO2A1, also known as prostaglandin transporter PGT</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OATP2B1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SLCO2B1</w:t>
      </w:r>
      <w:r w:rsidR="003A541C" w:rsidRPr="00A839C5">
        <w:rPr>
          <w:rFonts w:ascii="Book Antiqua" w:hAnsi="Book Antiqua" w:cs="Times New Roman"/>
          <w:sz w:val="24"/>
          <w:szCs w:val="24"/>
        </w:rPr>
        <w:t>)</w:t>
      </w:r>
      <w:r w:rsidRPr="00A839C5">
        <w:rPr>
          <w:rFonts w:ascii="Book Antiqua" w:hAnsi="Book Antiqua" w:cs="Times New Roman"/>
          <w:sz w:val="24"/>
          <w:szCs w:val="24"/>
        </w:rPr>
        <w:t>, OATP3A1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SLCO3A1</w:t>
      </w:r>
      <w:r w:rsidR="003A541C" w:rsidRPr="00A839C5">
        <w:rPr>
          <w:rFonts w:ascii="Book Antiqua" w:hAnsi="Book Antiqua" w:cs="Times New Roman"/>
          <w:sz w:val="24"/>
          <w:szCs w:val="24"/>
        </w:rPr>
        <w:t>)</w:t>
      </w:r>
      <w:r w:rsidRPr="00A839C5">
        <w:rPr>
          <w:rFonts w:ascii="Book Antiqua" w:hAnsi="Book Antiqua" w:cs="Times New Roman"/>
          <w:sz w:val="24"/>
          <w:szCs w:val="24"/>
        </w:rPr>
        <w:t>, OATP4A1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SLCO4A1</w:t>
      </w:r>
      <w:r w:rsidR="003A541C" w:rsidRPr="00A839C5">
        <w:rPr>
          <w:rFonts w:ascii="Book Antiqua" w:hAnsi="Book Antiqua" w:cs="Times New Roman"/>
          <w:sz w:val="24"/>
          <w:szCs w:val="24"/>
        </w:rPr>
        <w:t>)</w:t>
      </w:r>
      <w:r w:rsidRPr="00A839C5">
        <w:rPr>
          <w:rFonts w:ascii="Book Antiqua" w:hAnsi="Book Antiqua" w:cs="Times New Roman"/>
          <w:sz w:val="24"/>
          <w:szCs w:val="24"/>
        </w:rPr>
        <w:t>, OATP4C1</w:t>
      </w:r>
      <w:r w:rsidR="003A541C" w:rsidRPr="00A839C5">
        <w:rPr>
          <w:rFonts w:ascii="Book Antiqua" w:hAnsi="Book Antiqua" w:cs="Times New Roman"/>
          <w:sz w:val="24"/>
          <w:szCs w:val="24"/>
        </w:rPr>
        <w:t xml:space="preserve"> (</w:t>
      </w:r>
      <w:r w:rsidRPr="00A839C5">
        <w:rPr>
          <w:rFonts w:ascii="Book Antiqua" w:hAnsi="Book Antiqua" w:cs="Times New Roman"/>
          <w:sz w:val="24"/>
          <w:szCs w:val="24"/>
        </w:rPr>
        <w:t>SLCO4C1</w:t>
      </w:r>
      <w:r w:rsidR="003A541C" w:rsidRPr="00A839C5">
        <w:rPr>
          <w:rFonts w:ascii="Book Antiqua" w:hAnsi="Book Antiqua" w:cs="Times New Roman"/>
          <w:sz w:val="24"/>
          <w:szCs w:val="24"/>
        </w:rPr>
        <w:t>)</w:t>
      </w:r>
      <w:r w:rsidRPr="00A839C5">
        <w:rPr>
          <w:rFonts w:ascii="Book Antiqua" w:hAnsi="Book Antiqua" w:cs="Times New Roman"/>
          <w:sz w:val="24"/>
          <w:szCs w:val="24"/>
        </w:rPr>
        <w:t>, OATP5A1</w:t>
      </w:r>
      <w:r w:rsidR="004B2BB8" w:rsidRPr="00A839C5">
        <w:rPr>
          <w:rFonts w:ascii="Book Antiqua" w:hAnsi="Book Antiqua" w:cs="Times New Roman"/>
          <w:sz w:val="24"/>
          <w:szCs w:val="24"/>
        </w:rPr>
        <w:t xml:space="preserve"> (</w:t>
      </w:r>
      <w:r w:rsidRPr="00A839C5">
        <w:rPr>
          <w:rFonts w:ascii="Book Antiqua" w:hAnsi="Book Antiqua" w:cs="Times New Roman"/>
          <w:sz w:val="24"/>
          <w:szCs w:val="24"/>
        </w:rPr>
        <w:t>SLCO5A1</w:t>
      </w:r>
      <w:r w:rsidR="004B2BB8" w:rsidRPr="00A839C5">
        <w:rPr>
          <w:rFonts w:ascii="Book Antiqua" w:hAnsi="Book Antiqua" w:cs="Times New Roman"/>
          <w:sz w:val="24"/>
          <w:szCs w:val="24"/>
        </w:rPr>
        <w:t>)</w:t>
      </w:r>
      <w:r w:rsidR="00DE5720">
        <w:rPr>
          <w:rFonts w:ascii="Book Antiqua" w:hAnsi="Book Antiqua" w:cs="Times New Roman"/>
          <w:sz w:val="24"/>
          <w:szCs w:val="24"/>
        </w:rPr>
        <w:t>,</w:t>
      </w:r>
      <w:r w:rsidRPr="00A839C5">
        <w:rPr>
          <w:rFonts w:ascii="Book Antiqua" w:hAnsi="Book Antiqua" w:cs="Times New Roman"/>
          <w:sz w:val="24"/>
          <w:szCs w:val="24"/>
        </w:rPr>
        <w:t xml:space="preserve"> and OATP6A1</w:t>
      </w:r>
      <w:r w:rsidR="004B2BB8" w:rsidRPr="00A839C5">
        <w:rPr>
          <w:rFonts w:ascii="Book Antiqua" w:hAnsi="Book Antiqua" w:cs="Times New Roman"/>
          <w:sz w:val="24"/>
          <w:szCs w:val="24"/>
        </w:rPr>
        <w:t xml:space="preserve"> (</w:t>
      </w:r>
      <w:r w:rsidRPr="00A839C5">
        <w:rPr>
          <w:rFonts w:ascii="Book Antiqua" w:hAnsi="Book Antiqua" w:cs="Times New Roman"/>
          <w:sz w:val="24"/>
          <w:szCs w:val="24"/>
        </w:rPr>
        <w:t>SLCO6A1</w:t>
      </w:r>
      <w:r w:rsidR="004B2BB8" w:rsidRPr="00A839C5">
        <w:rPr>
          <w:rFonts w:ascii="Book Antiqua" w:hAnsi="Book Antiqua" w:cs="Times New Roman"/>
          <w:sz w:val="24"/>
          <w:szCs w:val="24"/>
        </w:rPr>
        <w:t>)</w:t>
      </w:r>
      <w:r w:rsidR="004142D0" w:rsidRPr="00A839C5">
        <w:rPr>
          <w:rFonts w:ascii="Book Antiqua" w:hAnsi="Book Antiqua" w:cs="Times New Roman"/>
          <w:sz w:val="24"/>
          <w:szCs w:val="24"/>
          <w:vertAlign w:val="superscript"/>
        </w:rPr>
        <w:t>[25]</w:t>
      </w:r>
      <w:r w:rsidR="004142D0" w:rsidRPr="00A839C5">
        <w:rPr>
          <w:rFonts w:ascii="Book Antiqua" w:hAnsi="Book Antiqua" w:cs="Times New Roman"/>
          <w:sz w:val="24"/>
          <w:szCs w:val="24"/>
        </w:rPr>
        <w:t xml:space="preserve">. </w:t>
      </w:r>
      <w:r w:rsidRPr="00A839C5">
        <w:rPr>
          <w:rFonts w:ascii="Book Antiqua" w:hAnsi="Book Antiqua" w:cs="Times New Roman"/>
          <w:sz w:val="24"/>
          <w:szCs w:val="24"/>
        </w:rPr>
        <w:t>OATPs are expressed in many human organs such as the gastrointestinal tract, liver, kidney, heart, lung</w:t>
      </w:r>
      <w:r w:rsidR="00DE5720">
        <w:rPr>
          <w:rFonts w:ascii="Book Antiqua" w:hAnsi="Book Antiqua" w:cs="Times New Roman"/>
          <w:sz w:val="24"/>
          <w:szCs w:val="24"/>
        </w:rPr>
        <w:t>,</w:t>
      </w:r>
      <w:r w:rsidRPr="00A839C5">
        <w:rPr>
          <w:rFonts w:ascii="Book Antiqua" w:hAnsi="Book Antiqua" w:cs="Times New Roman"/>
          <w:sz w:val="24"/>
          <w:szCs w:val="24"/>
        </w:rPr>
        <w:t xml:space="preserve"> and </w:t>
      </w:r>
      <w:proofErr w:type="gramStart"/>
      <w:r w:rsidRPr="00A839C5">
        <w:rPr>
          <w:rFonts w:ascii="Book Antiqua" w:hAnsi="Book Antiqua" w:cs="Times New Roman"/>
          <w:sz w:val="24"/>
          <w:szCs w:val="24"/>
        </w:rPr>
        <w:t>brai</w:t>
      </w:r>
      <w:r w:rsidRPr="00A839C5">
        <w:rPr>
          <w:rFonts w:ascii="Book Antiqua" w:hAnsi="Book Antiqua" w:cs="Times New Roman"/>
          <w:color w:val="000000" w:themeColor="text1"/>
          <w:sz w:val="24"/>
          <w:szCs w:val="24"/>
        </w:rPr>
        <w:t>n</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25]</w:t>
      </w:r>
      <w:r w:rsidRPr="00A839C5">
        <w:rPr>
          <w:rFonts w:ascii="Book Antiqua" w:hAnsi="Book Antiqua" w:cs="Times New Roman"/>
          <w:color w:val="000000" w:themeColor="text1"/>
          <w:sz w:val="24"/>
          <w:szCs w:val="24"/>
        </w:rPr>
        <w:t xml:space="preserve"> and </w:t>
      </w:r>
      <w:r w:rsidRPr="00A839C5">
        <w:rPr>
          <w:rFonts w:ascii="Book Antiqua" w:hAnsi="Book Antiqua" w:cs="Times New Roman"/>
          <w:sz w:val="24"/>
          <w:szCs w:val="24"/>
        </w:rPr>
        <w:t>commonly expressed in various tumors. The OATP1A2 protein is expressed in the</w:t>
      </w:r>
      <w:r w:rsidR="004B2BB8" w:rsidRPr="00A839C5">
        <w:rPr>
          <w:rFonts w:ascii="Book Antiqua" w:hAnsi="Book Antiqua" w:cs="Times New Roman"/>
          <w:sz w:val="24"/>
          <w:szCs w:val="24"/>
        </w:rPr>
        <w:t xml:space="preserve"> cells of</w:t>
      </w:r>
      <w:r w:rsidRPr="00A839C5">
        <w:rPr>
          <w:rFonts w:ascii="Book Antiqua" w:hAnsi="Book Antiqua" w:cs="Times New Roman"/>
          <w:sz w:val="24"/>
          <w:szCs w:val="24"/>
        </w:rPr>
        <w:t xml:space="preserve">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brush border membrane of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duodenal </w:t>
      </w:r>
      <w:proofErr w:type="gramStart"/>
      <w:r w:rsidRPr="00A839C5">
        <w:rPr>
          <w:rFonts w:ascii="Book Antiqua" w:hAnsi="Book Antiqua" w:cs="Times New Roman"/>
          <w:sz w:val="24"/>
          <w:szCs w:val="24"/>
        </w:rPr>
        <w:t>midgut</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26]</w:t>
      </w:r>
      <w:r w:rsidRPr="00A839C5">
        <w:rPr>
          <w:rFonts w:ascii="Book Antiqua" w:hAnsi="Book Antiqua" w:cs="Times New Roman"/>
          <w:sz w:val="24"/>
          <w:szCs w:val="24"/>
        </w:rPr>
        <w:t xml:space="preserve">, the biliary cells of the liver, the distal nephron of the kidney, and the luminal membrane of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capillary endothelial cells of the brain</w:t>
      </w:r>
      <w:r w:rsidR="004142D0" w:rsidRPr="00A839C5">
        <w:rPr>
          <w:rFonts w:ascii="Book Antiqua" w:hAnsi="Book Antiqua" w:cs="Times New Roman"/>
          <w:sz w:val="24"/>
          <w:szCs w:val="24"/>
          <w:vertAlign w:val="superscript"/>
        </w:rPr>
        <w:t>[27]</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OATP1C1 is </w:t>
      </w:r>
      <w:r w:rsidRPr="00A839C5">
        <w:rPr>
          <w:rFonts w:ascii="Book Antiqua" w:eastAsia="等线" w:hAnsi="Book Antiqua" w:cs="Times New Roman"/>
          <w:sz w:val="24"/>
          <w:szCs w:val="24"/>
        </w:rPr>
        <w:t xml:space="preserve">present </w:t>
      </w:r>
      <w:r w:rsidRPr="00A839C5">
        <w:rPr>
          <w:rFonts w:ascii="Book Antiqua" w:hAnsi="Book Antiqua" w:cs="Times New Roman"/>
          <w:sz w:val="24"/>
          <w:szCs w:val="24"/>
        </w:rPr>
        <w:t xml:space="preserve">in the brain and </w:t>
      </w:r>
      <w:proofErr w:type="gramStart"/>
      <w:r w:rsidRPr="00A839C5">
        <w:rPr>
          <w:rFonts w:ascii="Book Antiqua" w:hAnsi="Book Antiqua" w:cs="Times New Roman"/>
          <w:sz w:val="24"/>
          <w:szCs w:val="24"/>
        </w:rPr>
        <w:t>testis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28]</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OATP2A1</w:t>
      </w:r>
      <w:r w:rsidRPr="00A839C5">
        <w:rPr>
          <w:rFonts w:ascii="Book Antiqua" w:eastAsia="等线" w:hAnsi="Book Antiqua" w:cs="Times New Roman"/>
          <w:sz w:val="24"/>
          <w:szCs w:val="24"/>
        </w:rPr>
        <w:t xml:space="preserve"> is</w:t>
      </w:r>
      <w:r w:rsidRPr="00A839C5">
        <w:rPr>
          <w:rFonts w:ascii="Book Antiqua" w:hAnsi="Book Antiqua" w:cs="Times New Roman"/>
          <w:sz w:val="24"/>
          <w:szCs w:val="24"/>
        </w:rPr>
        <w:t xml:space="preserve"> expressed in a variety of </w:t>
      </w:r>
      <w:proofErr w:type="gramStart"/>
      <w:r w:rsidRPr="00A839C5">
        <w:rPr>
          <w:rFonts w:ascii="Book Antiqua" w:hAnsi="Book Antiqua" w:cs="Times New Roman"/>
          <w:sz w:val="24"/>
          <w:szCs w:val="24"/>
        </w:rPr>
        <w:t>tissues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Its mRNA is found in several tissues</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including the brain, colon, heart, kidney, liver, lung, </w:t>
      </w:r>
      <w:r w:rsidR="004B2BB8" w:rsidRPr="00A839C5">
        <w:rPr>
          <w:rFonts w:ascii="Book Antiqua" w:hAnsi="Book Antiqua" w:cs="Times New Roman"/>
          <w:sz w:val="24"/>
          <w:szCs w:val="24"/>
        </w:rPr>
        <w:t xml:space="preserve">and </w:t>
      </w:r>
      <w:r w:rsidRPr="00A839C5">
        <w:rPr>
          <w:rFonts w:ascii="Book Antiqua" w:hAnsi="Book Antiqua" w:cs="Times New Roman"/>
          <w:sz w:val="24"/>
          <w:szCs w:val="24"/>
        </w:rPr>
        <w:t xml:space="preserve">small </w:t>
      </w:r>
      <w:proofErr w:type="gramStart"/>
      <w:r w:rsidRPr="00A839C5">
        <w:rPr>
          <w:rFonts w:ascii="Book Antiqua" w:hAnsi="Book Antiqua" w:cs="Times New Roman"/>
          <w:sz w:val="24"/>
          <w:szCs w:val="24"/>
        </w:rPr>
        <w:t>intestine</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29]</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Recently, OATP2A1 protein expression has </w:t>
      </w:r>
      <w:r w:rsidRPr="00A839C5">
        <w:rPr>
          <w:rFonts w:ascii="Book Antiqua" w:eastAsia="等线" w:hAnsi="Book Antiqua" w:cs="Times New Roman"/>
          <w:sz w:val="24"/>
          <w:szCs w:val="24"/>
        </w:rPr>
        <w:t xml:space="preserve">been </w:t>
      </w:r>
      <w:r w:rsidRPr="00A839C5">
        <w:rPr>
          <w:rFonts w:ascii="Book Antiqua" w:hAnsi="Book Antiqua" w:cs="Times New Roman"/>
          <w:sz w:val="24"/>
          <w:szCs w:val="24"/>
        </w:rPr>
        <w:t xml:space="preserve">shown in the gastrointestinal tract, localized to the gastric antrum and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parietal cells of the stomach </w:t>
      </w:r>
      <w:proofErr w:type="gramStart"/>
      <w:r w:rsidRPr="00A839C5">
        <w:rPr>
          <w:rFonts w:ascii="Book Antiqua" w:hAnsi="Book Antiqua" w:cs="Times New Roman"/>
          <w:sz w:val="24"/>
          <w:szCs w:val="24"/>
        </w:rPr>
        <w:t>wall</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30]</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OATP3A1 mRNA expression is </w:t>
      </w:r>
      <w:r w:rsidR="004B2BB8" w:rsidRPr="00A839C5">
        <w:rPr>
          <w:rFonts w:ascii="Book Antiqua" w:hAnsi="Book Antiqua" w:cs="Times New Roman"/>
          <w:sz w:val="24"/>
          <w:szCs w:val="24"/>
        </w:rPr>
        <w:t xml:space="preserve">high </w:t>
      </w:r>
      <w:r w:rsidRPr="00A839C5">
        <w:rPr>
          <w:rFonts w:ascii="Book Antiqua" w:hAnsi="Book Antiqua" w:cs="Times New Roman"/>
          <w:sz w:val="24"/>
          <w:szCs w:val="24"/>
        </w:rPr>
        <w:t>in the brain, heart, and testis</w:t>
      </w:r>
      <w:r w:rsidR="00DE5720">
        <w:rPr>
          <w:rFonts w:ascii="Book Antiqua" w:hAnsi="Book Antiqua" w:cs="Times New Roman"/>
          <w:sz w:val="24"/>
          <w:szCs w:val="24"/>
        </w:rPr>
        <w:t>,</w:t>
      </w:r>
      <w:r w:rsidRPr="00A839C5">
        <w:rPr>
          <w:rFonts w:ascii="Book Antiqua" w:hAnsi="Book Antiqua" w:cs="Times New Roman"/>
          <w:sz w:val="24"/>
          <w:szCs w:val="24"/>
        </w:rPr>
        <w:t xml:space="preserve"> followed by the lung, spleen, peripheral blood leukocytes</w:t>
      </w:r>
      <w:r w:rsidR="00DE5720">
        <w:rPr>
          <w:rFonts w:ascii="Book Antiqua" w:hAnsi="Book Antiqua" w:cs="Times New Roman"/>
          <w:sz w:val="24"/>
          <w:szCs w:val="24"/>
        </w:rPr>
        <w:t>,</w:t>
      </w:r>
      <w:r w:rsidRPr="00A839C5">
        <w:rPr>
          <w:rFonts w:ascii="Book Antiqua" w:hAnsi="Book Antiqua" w:cs="Times New Roman"/>
          <w:sz w:val="24"/>
          <w:szCs w:val="24"/>
        </w:rPr>
        <w:t xml:space="preserve"> and </w:t>
      </w:r>
      <w:proofErr w:type="gramStart"/>
      <w:r w:rsidRPr="00A839C5">
        <w:rPr>
          <w:rFonts w:ascii="Book Antiqua" w:hAnsi="Book Antiqua" w:cs="Times New Roman"/>
          <w:sz w:val="24"/>
          <w:szCs w:val="24"/>
        </w:rPr>
        <w:t>thyroid</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OATP4A1 mRNA expression is </w:t>
      </w:r>
      <w:r w:rsidR="004B2BB8" w:rsidRPr="00A839C5">
        <w:rPr>
          <w:rFonts w:ascii="Book Antiqua" w:hAnsi="Book Antiqua" w:cs="Times New Roman"/>
          <w:sz w:val="24"/>
          <w:szCs w:val="24"/>
        </w:rPr>
        <w:t xml:space="preserve">high </w:t>
      </w:r>
      <w:r w:rsidRPr="00A839C5">
        <w:rPr>
          <w:rFonts w:ascii="Book Antiqua" w:hAnsi="Book Antiqua" w:cs="Times New Roman"/>
          <w:sz w:val="24"/>
          <w:szCs w:val="24"/>
        </w:rPr>
        <w:t>in the heart and placenta, followed by the lung, liver, skeletal muscle, kidney</w:t>
      </w:r>
      <w:r w:rsidR="00DE5720">
        <w:rPr>
          <w:rFonts w:ascii="Book Antiqua" w:hAnsi="Book Antiqua" w:cs="Times New Roman"/>
          <w:sz w:val="24"/>
          <w:szCs w:val="24"/>
        </w:rPr>
        <w:t>,</w:t>
      </w:r>
      <w:r w:rsidRPr="00A839C5">
        <w:rPr>
          <w:rFonts w:ascii="Book Antiqua" w:hAnsi="Book Antiqua" w:cs="Times New Roman"/>
          <w:sz w:val="24"/>
          <w:szCs w:val="24"/>
        </w:rPr>
        <w:t xml:space="preserve"> and </w:t>
      </w:r>
      <w:proofErr w:type="gramStart"/>
      <w:r w:rsidRPr="00A839C5">
        <w:rPr>
          <w:rFonts w:ascii="Book Antiqua" w:hAnsi="Book Antiqua" w:cs="Times New Roman"/>
          <w:sz w:val="24"/>
          <w:szCs w:val="24"/>
        </w:rPr>
        <w:t>pancreas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32]</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OATP4C1 is expressed in the kidney, liver</w:t>
      </w:r>
      <w:r w:rsidR="00DE5720">
        <w:rPr>
          <w:rFonts w:ascii="Book Antiqua" w:hAnsi="Book Antiqua" w:cs="Times New Roman"/>
          <w:sz w:val="24"/>
          <w:szCs w:val="24"/>
        </w:rPr>
        <w:t>,</w:t>
      </w:r>
      <w:r w:rsidRPr="00A839C5">
        <w:rPr>
          <w:rFonts w:ascii="Book Antiqua" w:hAnsi="Book Antiqua" w:cs="Times New Roman"/>
          <w:sz w:val="24"/>
          <w:szCs w:val="24"/>
        </w:rPr>
        <w:t xml:space="preserve"> and human </w:t>
      </w:r>
      <w:proofErr w:type="gramStart"/>
      <w:r w:rsidRPr="00A839C5">
        <w:rPr>
          <w:rFonts w:ascii="Book Antiqua" w:hAnsi="Book Antiqua" w:cs="Times New Roman"/>
          <w:sz w:val="24"/>
          <w:szCs w:val="24"/>
        </w:rPr>
        <w:t>colon</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33]</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OATP5A1 is expressed in the fetal brain, prostate, skeletal muscle</w:t>
      </w:r>
      <w:r w:rsidR="00DE5720">
        <w:rPr>
          <w:rFonts w:ascii="Book Antiqua" w:hAnsi="Book Antiqua" w:cs="Times New Roman"/>
          <w:sz w:val="24"/>
          <w:szCs w:val="24"/>
        </w:rPr>
        <w:t>,</w:t>
      </w:r>
      <w:r w:rsidRPr="00A839C5">
        <w:rPr>
          <w:rFonts w:ascii="Book Antiqua" w:hAnsi="Book Antiqua" w:cs="Times New Roman"/>
          <w:sz w:val="24"/>
          <w:szCs w:val="24"/>
        </w:rPr>
        <w:t xml:space="preserve"> and thymus.</w:t>
      </w:r>
      <w:r w:rsidRPr="00A839C5">
        <w:rPr>
          <w:rFonts w:ascii="Book Antiqua" w:hAnsi="Book Antiqua" w:cs="Times New Roman"/>
          <w:color w:val="FF0000"/>
          <w:sz w:val="24"/>
          <w:szCs w:val="24"/>
        </w:rPr>
        <w:t xml:space="preserve"> </w:t>
      </w:r>
      <w:r w:rsidRPr="00A839C5">
        <w:rPr>
          <w:rFonts w:ascii="Book Antiqua" w:hAnsi="Book Antiqua" w:cs="Times New Roman"/>
          <w:sz w:val="24"/>
          <w:szCs w:val="24"/>
        </w:rPr>
        <w:t>OATP6A1 is highly expressed in the testis, followed by</w:t>
      </w:r>
      <w:r w:rsidRPr="00A839C5">
        <w:rPr>
          <w:rFonts w:ascii="Book Antiqua" w:eastAsia="等线" w:hAnsi="Book Antiqua" w:cs="Times New Roman"/>
          <w:sz w:val="24"/>
          <w:szCs w:val="24"/>
        </w:rPr>
        <w:t xml:space="preserve"> the</w:t>
      </w:r>
      <w:r w:rsidRPr="00A839C5">
        <w:rPr>
          <w:rFonts w:ascii="Book Antiqua" w:hAnsi="Book Antiqua" w:cs="Times New Roman"/>
          <w:sz w:val="24"/>
          <w:szCs w:val="24"/>
        </w:rPr>
        <w:t xml:space="preserve"> spleen, brain, fetal brain</w:t>
      </w:r>
      <w:r w:rsidR="00DE5720">
        <w:rPr>
          <w:rFonts w:ascii="Book Antiqua" w:hAnsi="Book Antiqua" w:cs="Times New Roman"/>
          <w:sz w:val="24"/>
          <w:szCs w:val="24"/>
        </w:rPr>
        <w:t>,</w:t>
      </w:r>
      <w:r w:rsidRPr="00A839C5">
        <w:rPr>
          <w:rFonts w:ascii="Book Antiqua" w:hAnsi="Book Antiqua" w:cs="Times New Roman"/>
          <w:sz w:val="24"/>
          <w:szCs w:val="24"/>
        </w:rPr>
        <w:t xml:space="preserve"> and </w:t>
      </w:r>
      <w:proofErr w:type="gramStart"/>
      <w:r w:rsidRPr="00A839C5">
        <w:rPr>
          <w:rFonts w:ascii="Book Antiqua" w:hAnsi="Book Antiqua" w:cs="Times New Roman"/>
          <w:sz w:val="24"/>
          <w:szCs w:val="24"/>
        </w:rPr>
        <w:t>placenta</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34,35]</w:t>
      </w:r>
      <w:r w:rsidR="004142D0" w:rsidRPr="00A839C5">
        <w:rPr>
          <w:rFonts w:ascii="Book Antiqua" w:hAnsi="Book Antiqua" w:cs="Times New Roman"/>
          <w:sz w:val="24"/>
          <w:szCs w:val="24"/>
        </w:rPr>
        <w:t>.</w:t>
      </w:r>
      <w:r w:rsidRPr="00A839C5">
        <w:rPr>
          <w:rFonts w:ascii="Book Antiqua" w:hAnsi="Book Antiqua" w:cs="Times New Roman"/>
          <w:color w:val="FF0000"/>
          <w:sz w:val="24"/>
          <w:szCs w:val="24"/>
        </w:rPr>
        <w:t xml:space="preserve"> </w:t>
      </w:r>
      <w:r w:rsidRPr="00A839C5">
        <w:rPr>
          <w:rFonts w:ascii="Book Antiqua" w:hAnsi="Book Antiqua" w:cs="Times New Roman"/>
          <w:sz w:val="24"/>
          <w:szCs w:val="24"/>
        </w:rPr>
        <w:t>OATP1B1, OATP1B3</w:t>
      </w:r>
      <w:r w:rsidR="00DE5720">
        <w:rPr>
          <w:rFonts w:ascii="Book Antiqua" w:hAnsi="Book Antiqua" w:cs="Times New Roman"/>
          <w:sz w:val="24"/>
          <w:szCs w:val="24"/>
        </w:rPr>
        <w:t>,</w:t>
      </w:r>
      <w:r w:rsidRPr="00A839C5">
        <w:rPr>
          <w:rFonts w:ascii="Book Antiqua" w:hAnsi="Book Antiqua" w:cs="Times New Roman"/>
          <w:sz w:val="24"/>
          <w:szCs w:val="24"/>
        </w:rPr>
        <w:t xml:space="preserve"> and OATP2B1 are mainly expressed in the </w:t>
      </w:r>
      <w:proofErr w:type="gramStart"/>
      <w:r w:rsidRPr="00A839C5">
        <w:rPr>
          <w:rFonts w:ascii="Book Antiqua" w:hAnsi="Book Antiqua" w:cs="Times New Roman"/>
          <w:sz w:val="24"/>
          <w:szCs w:val="24"/>
        </w:rPr>
        <w:t>liver</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15]</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OATP1B1 is expressed in hepatocytes throughout the lobules, and OATP1B3 is mainly expressed around the central </w:t>
      </w:r>
      <w:proofErr w:type="gramStart"/>
      <w:r w:rsidRPr="00A839C5">
        <w:rPr>
          <w:rFonts w:ascii="Book Antiqua" w:hAnsi="Book Antiqua" w:cs="Times New Roman"/>
          <w:sz w:val="24"/>
          <w:szCs w:val="24"/>
        </w:rPr>
        <w:t>vein</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36]</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 mRNA expression level of OATP1B1 in the liver is generally higher than that of </w:t>
      </w:r>
      <w:proofErr w:type="gramStart"/>
      <w:r w:rsidRPr="00A839C5">
        <w:rPr>
          <w:rFonts w:ascii="Book Antiqua" w:hAnsi="Book Antiqua" w:cs="Times New Roman"/>
          <w:sz w:val="24"/>
          <w:szCs w:val="24"/>
        </w:rPr>
        <w:t>OATP1B</w:t>
      </w:r>
      <w:r w:rsidRPr="00A839C5">
        <w:rPr>
          <w:rFonts w:ascii="Book Antiqua" w:hAnsi="Book Antiqua" w:cs="Times New Roman"/>
          <w:color w:val="000000" w:themeColor="text1"/>
          <w:sz w:val="24"/>
          <w:szCs w:val="24"/>
        </w:rPr>
        <w:t>3</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10]</w:t>
      </w:r>
      <w:r w:rsidR="004142D0" w:rsidRPr="00A839C5">
        <w:rPr>
          <w:rFonts w:ascii="Book Antiqua" w:hAnsi="Book Antiqua" w:cs="Times New Roman"/>
          <w:sz w:val="24"/>
          <w:szCs w:val="24"/>
        </w:rPr>
        <w:t>.</w:t>
      </w:r>
      <w:r w:rsidRPr="00A839C5">
        <w:rPr>
          <w:rFonts w:ascii="Book Antiqua" w:hAnsi="Book Antiqua" w:cs="Times New Roman"/>
          <w:color w:val="000000" w:themeColor="text1"/>
          <w:sz w:val="24"/>
          <w:szCs w:val="24"/>
        </w:rPr>
        <w:t xml:space="preserve"> </w:t>
      </w:r>
      <w:r w:rsidR="004B2BB8" w:rsidRPr="00A839C5">
        <w:rPr>
          <w:rFonts w:ascii="Book Antiqua" w:hAnsi="Book Antiqua" w:cs="Times New Roman"/>
          <w:color w:val="000000" w:themeColor="text1"/>
          <w:sz w:val="24"/>
          <w:szCs w:val="24"/>
        </w:rPr>
        <w:t xml:space="preserve">The level of </w:t>
      </w:r>
      <w:r w:rsidRPr="00A839C5">
        <w:rPr>
          <w:rFonts w:ascii="Book Antiqua" w:hAnsi="Book Antiqua" w:cs="Times New Roman"/>
          <w:color w:val="000000" w:themeColor="text1"/>
          <w:sz w:val="24"/>
          <w:szCs w:val="24"/>
        </w:rPr>
        <w:t>OATP2B1</w:t>
      </w:r>
      <w:r w:rsidR="004B2BB8" w:rsidRPr="00A839C5">
        <w:rPr>
          <w:rFonts w:ascii="Book Antiqua" w:hAnsi="Book Antiqua" w:cs="Times New Roman"/>
          <w:color w:val="000000" w:themeColor="text1"/>
          <w:sz w:val="24"/>
          <w:szCs w:val="24"/>
        </w:rPr>
        <w:t xml:space="preserve"> mRNA is </w:t>
      </w:r>
      <w:r w:rsidRPr="00A839C5">
        <w:rPr>
          <w:rFonts w:ascii="Book Antiqua" w:hAnsi="Book Antiqua" w:cs="Times New Roman"/>
          <w:color w:val="000000" w:themeColor="text1"/>
          <w:sz w:val="24"/>
          <w:szCs w:val="24"/>
        </w:rPr>
        <w:t>highest in the liver</w:t>
      </w:r>
      <w:r w:rsidR="004B2BB8" w:rsidRPr="00A839C5">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where the protein is located on the basolateral membrane of</w:t>
      </w:r>
      <w:r w:rsidR="00DE5720">
        <w:rPr>
          <w:rFonts w:ascii="Book Antiqua" w:hAnsi="Book Antiqua" w:cs="Times New Roman"/>
          <w:color w:val="000000" w:themeColor="text1"/>
          <w:sz w:val="24"/>
          <w:szCs w:val="24"/>
        </w:rPr>
        <w:t xml:space="preserve"> </w:t>
      </w:r>
      <w:proofErr w:type="gramStart"/>
      <w:r w:rsidRPr="00A839C5">
        <w:rPr>
          <w:rFonts w:ascii="Book Antiqua" w:hAnsi="Book Antiqua" w:cs="Times New Roman"/>
          <w:color w:val="000000" w:themeColor="text1"/>
          <w:sz w:val="24"/>
          <w:szCs w:val="24"/>
        </w:rPr>
        <w:t>hepatocytes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 xml:space="preserve">37] </w:t>
      </w:r>
      <w:r w:rsidRPr="00A839C5">
        <w:rPr>
          <w:rFonts w:ascii="Book Antiqua" w:hAnsi="Book Antiqua" w:cs="Times New Roman"/>
          <w:sz w:val="24"/>
          <w:szCs w:val="24"/>
        </w:rPr>
        <w:t>(Table 2)</w:t>
      </w:r>
      <w:r w:rsidR="004142D0" w:rsidRPr="00A839C5">
        <w:rPr>
          <w:rFonts w:ascii="Book Antiqua" w:hAnsi="Book Antiqua" w:cs="Times New Roman"/>
          <w:sz w:val="24"/>
          <w:szCs w:val="24"/>
        </w:rPr>
        <w:t>.</w:t>
      </w:r>
    </w:p>
    <w:p w14:paraId="790FFF7E" w14:textId="41244F1E" w:rsidR="00693CBF" w:rsidRPr="00A839C5" w:rsidRDefault="005C1D44" w:rsidP="00A839C5">
      <w:pPr>
        <w:spacing w:line="360" w:lineRule="auto"/>
        <w:ind w:firstLineChars="100" w:firstLine="240"/>
        <w:rPr>
          <w:rFonts w:ascii="Book Antiqua" w:hAnsi="Book Antiqua" w:cs="Times New Roman"/>
          <w:sz w:val="24"/>
          <w:szCs w:val="24"/>
        </w:rPr>
      </w:pPr>
      <w:r w:rsidRPr="00A839C5">
        <w:rPr>
          <w:rFonts w:ascii="Book Antiqua" w:hAnsi="Book Antiqua" w:cs="Times New Roman"/>
          <w:sz w:val="24"/>
          <w:szCs w:val="24"/>
        </w:rPr>
        <w:t>OATs</w:t>
      </w:r>
      <w:r w:rsidR="00EE7C5A" w:rsidRPr="00A839C5">
        <w:rPr>
          <w:rFonts w:ascii="Book Antiqua" w:hAnsi="Book Antiqua" w:cs="Times New Roman"/>
          <w:sz w:val="24"/>
          <w:szCs w:val="24"/>
        </w:rPr>
        <w:t xml:space="preserve"> and </w:t>
      </w:r>
      <w:r w:rsidRPr="00A839C5">
        <w:rPr>
          <w:rFonts w:ascii="Book Antiqua" w:hAnsi="Book Antiqua" w:cs="Times New Roman"/>
          <w:sz w:val="24"/>
          <w:szCs w:val="24"/>
        </w:rPr>
        <w:t>OATPs belong to the SLC superfamily and are anion transporters with 12 transmembrane structures</w:t>
      </w:r>
      <w:r w:rsidR="004142D0" w:rsidRPr="00A839C5">
        <w:rPr>
          <w:rFonts w:ascii="Book Antiqua" w:hAnsi="Book Antiqua" w:cs="Times New Roman"/>
          <w:sz w:val="24"/>
          <w:szCs w:val="24"/>
        </w:rPr>
        <w:t xml:space="preserve"> </w:t>
      </w:r>
      <w:r w:rsidRPr="00A839C5">
        <w:rPr>
          <w:rFonts w:ascii="Book Antiqua" w:hAnsi="Book Antiqua" w:cs="Times New Roman"/>
          <w:sz w:val="24"/>
          <w:szCs w:val="24"/>
        </w:rPr>
        <w:t>(Figure 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However, </w:t>
      </w:r>
      <w:r w:rsidRPr="00A839C5">
        <w:rPr>
          <w:rFonts w:ascii="Book Antiqua" w:hAnsi="Book Antiqua" w:cs="Times New Roman"/>
          <w:sz w:val="24"/>
          <w:szCs w:val="24"/>
        </w:rPr>
        <w:lastRenderedPageBreak/>
        <w:t>differences in glycosylation sites, amino acid sites</w:t>
      </w:r>
      <w:r w:rsidR="00DE5720">
        <w:rPr>
          <w:rFonts w:ascii="Book Antiqua" w:hAnsi="Book Antiqua" w:cs="Times New Roman"/>
          <w:sz w:val="24"/>
          <w:szCs w:val="24"/>
        </w:rPr>
        <w:t>,</w:t>
      </w:r>
      <w:r w:rsidRPr="00A839C5">
        <w:rPr>
          <w:rFonts w:ascii="Book Antiqua" w:hAnsi="Book Antiqua" w:cs="Times New Roman"/>
          <w:sz w:val="24"/>
          <w:szCs w:val="24"/>
        </w:rPr>
        <w:t xml:space="preserve"> and phosphorylation sites in the transmembrane structure of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OATs</w:t>
      </w:r>
      <w:r w:rsidR="00EE7C5A" w:rsidRPr="00A839C5">
        <w:rPr>
          <w:rFonts w:ascii="Book Antiqua" w:hAnsi="Book Antiqua" w:cs="Times New Roman"/>
          <w:sz w:val="24"/>
          <w:szCs w:val="24"/>
        </w:rPr>
        <w:t xml:space="preserve"> and </w:t>
      </w:r>
      <w:r w:rsidRPr="00A839C5">
        <w:rPr>
          <w:rFonts w:ascii="Book Antiqua" w:hAnsi="Book Antiqua" w:cs="Times New Roman"/>
          <w:sz w:val="24"/>
          <w:szCs w:val="24"/>
        </w:rPr>
        <w:t xml:space="preserve">OATPs and </w:t>
      </w:r>
      <w:r w:rsidR="004B2BB8" w:rsidRPr="00A839C5">
        <w:rPr>
          <w:rFonts w:ascii="Book Antiqua" w:hAnsi="Book Antiqua" w:cs="Times New Roman"/>
          <w:sz w:val="24"/>
          <w:szCs w:val="24"/>
        </w:rPr>
        <w:t xml:space="preserve">the </w:t>
      </w:r>
      <w:r w:rsidRPr="00A839C5">
        <w:rPr>
          <w:rFonts w:ascii="Book Antiqua" w:hAnsi="Book Antiqua" w:cs="Times New Roman"/>
          <w:sz w:val="24"/>
          <w:szCs w:val="24"/>
        </w:rPr>
        <w:t>tissue distribution</w:t>
      </w:r>
      <w:r w:rsidR="004B2BB8" w:rsidRPr="00A839C5">
        <w:rPr>
          <w:rFonts w:ascii="Book Antiqua" w:hAnsi="Book Antiqua" w:cs="Times New Roman"/>
          <w:sz w:val="24"/>
          <w:szCs w:val="24"/>
        </w:rPr>
        <w:t xml:space="preserve"> of them</w:t>
      </w:r>
      <w:r w:rsidRPr="00A839C5">
        <w:rPr>
          <w:rFonts w:ascii="Book Antiqua" w:hAnsi="Book Antiqua" w:cs="Times New Roman"/>
          <w:sz w:val="24"/>
          <w:szCs w:val="24"/>
        </w:rPr>
        <w:t xml:space="preserve"> lead to differences in </w:t>
      </w:r>
      <w:r w:rsidR="00F6376B" w:rsidRPr="00A839C5">
        <w:rPr>
          <w:rFonts w:ascii="Book Antiqua" w:hAnsi="Book Antiqua" w:cs="Times New Roman"/>
          <w:sz w:val="24"/>
          <w:szCs w:val="24"/>
        </w:rPr>
        <w:t>substrate apparent affinity (Km)</w:t>
      </w:r>
      <w:r w:rsidR="00491483" w:rsidRPr="00A839C5">
        <w:rPr>
          <w:rFonts w:ascii="Book Antiqua" w:hAnsi="Book Antiqua" w:cs="Times New Roman"/>
          <w:sz w:val="24"/>
          <w:szCs w:val="24"/>
        </w:rPr>
        <w:t xml:space="preserve"> </w:t>
      </w:r>
      <w:r w:rsidR="00F6376B" w:rsidRPr="00A839C5">
        <w:rPr>
          <w:rFonts w:ascii="Book Antiqua" w:hAnsi="Book Antiqua" w:cs="Times New Roman"/>
          <w:sz w:val="24"/>
          <w:szCs w:val="24"/>
        </w:rPr>
        <w:t>(Table</w:t>
      </w:r>
      <w:r w:rsidR="00DE5720">
        <w:rPr>
          <w:rFonts w:ascii="Book Antiqua" w:hAnsi="Book Antiqua" w:cs="Times New Roman"/>
          <w:sz w:val="24"/>
          <w:szCs w:val="24"/>
        </w:rPr>
        <w:t>s</w:t>
      </w:r>
      <w:r w:rsidR="00491483" w:rsidRPr="00A839C5">
        <w:rPr>
          <w:rFonts w:ascii="Book Antiqua" w:hAnsi="Book Antiqua" w:cs="Times New Roman"/>
          <w:sz w:val="24"/>
          <w:szCs w:val="24"/>
        </w:rPr>
        <w:t xml:space="preserve"> </w:t>
      </w:r>
      <w:r w:rsidR="00F6376B" w:rsidRPr="00A839C5">
        <w:rPr>
          <w:rFonts w:ascii="Book Antiqua" w:hAnsi="Book Antiqua" w:cs="Times New Roman"/>
          <w:sz w:val="24"/>
          <w:szCs w:val="24"/>
        </w:rPr>
        <w:t>1 and 2)</w:t>
      </w:r>
      <w:r w:rsidR="00F6376B" w:rsidRPr="00A839C5" w:rsidDel="00F6376B">
        <w:rPr>
          <w:rFonts w:ascii="Book Antiqua" w:hAnsi="Book Antiqua" w:cs="Times New Roman"/>
          <w:sz w:val="24"/>
          <w:szCs w:val="24"/>
        </w:rPr>
        <w:t xml:space="preserve"> </w:t>
      </w:r>
      <w:r w:rsidRPr="00A839C5">
        <w:rPr>
          <w:rFonts w:ascii="Book Antiqua" w:hAnsi="Book Antiqua" w:cs="Times New Roman"/>
          <w:sz w:val="24"/>
          <w:szCs w:val="24"/>
        </w:rPr>
        <w:t>and functions.</w:t>
      </w:r>
    </w:p>
    <w:p w14:paraId="5A151CF2" w14:textId="77777777" w:rsidR="00491483" w:rsidRPr="00A839C5" w:rsidRDefault="00491483" w:rsidP="00A839C5">
      <w:pPr>
        <w:spacing w:line="360" w:lineRule="auto"/>
        <w:rPr>
          <w:rFonts w:ascii="Book Antiqua" w:hAnsi="Book Antiqua" w:cs="Times New Roman"/>
          <w:b/>
          <w:sz w:val="24"/>
          <w:szCs w:val="24"/>
        </w:rPr>
      </w:pPr>
    </w:p>
    <w:p w14:paraId="75C971DE" w14:textId="16F4B58A" w:rsidR="00693CBF" w:rsidRPr="00A839C5" w:rsidRDefault="00491483" w:rsidP="00A839C5">
      <w:pPr>
        <w:spacing w:line="360" w:lineRule="auto"/>
        <w:rPr>
          <w:rFonts w:ascii="Book Antiqua" w:hAnsi="Book Antiqua" w:cs="Times New Roman"/>
          <w:b/>
          <w:sz w:val="24"/>
          <w:szCs w:val="24"/>
        </w:rPr>
      </w:pPr>
      <w:r w:rsidRPr="00A839C5">
        <w:rPr>
          <w:rFonts w:ascii="Book Antiqua" w:hAnsi="Book Antiqua" w:cs="Times New Roman"/>
          <w:b/>
          <w:color w:val="000000" w:themeColor="text1"/>
          <w:sz w:val="24"/>
          <w:szCs w:val="24"/>
        </w:rPr>
        <w:t xml:space="preserve">SUBSTRATE SPECIFICITIES </w:t>
      </w:r>
      <w:r w:rsidRPr="00A839C5">
        <w:rPr>
          <w:rFonts w:ascii="Book Antiqua" w:hAnsi="Book Antiqua" w:cs="Times New Roman"/>
          <w:b/>
          <w:sz w:val="24"/>
          <w:szCs w:val="24"/>
        </w:rPr>
        <w:t>OF OATS AND OATPS</w:t>
      </w:r>
    </w:p>
    <w:p w14:paraId="4C223D78" w14:textId="44E53651" w:rsidR="00693CBF" w:rsidRPr="00A839C5" w:rsidRDefault="005C1D44" w:rsidP="00A839C5">
      <w:pPr>
        <w:spacing w:line="360" w:lineRule="auto"/>
        <w:rPr>
          <w:rFonts w:ascii="Book Antiqua" w:hAnsi="Book Antiqua" w:cs="Times New Roman"/>
          <w:b/>
          <w:i/>
          <w:iCs/>
          <w:sz w:val="24"/>
          <w:szCs w:val="24"/>
        </w:rPr>
      </w:pPr>
      <w:r w:rsidRPr="00A839C5">
        <w:rPr>
          <w:rFonts w:ascii="Book Antiqua" w:hAnsi="Book Antiqua" w:cs="Times New Roman"/>
          <w:b/>
          <w:i/>
          <w:iCs/>
          <w:color w:val="000000" w:themeColor="text1"/>
          <w:sz w:val="24"/>
          <w:szCs w:val="24"/>
        </w:rPr>
        <w:t xml:space="preserve">Substrate specificity </w:t>
      </w:r>
      <w:r w:rsidRPr="00A839C5">
        <w:rPr>
          <w:rFonts w:ascii="Book Antiqua" w:hAnsi="Book Antiqua" w:cs="Times New Roman"/>
          <w:b/>
          <w:i/>
          <w:iCs/>
          <w:sz w:val="24"/>
          <w:szCs w:val="24"/>
        </w:rPr>
        <w:t>of OATs</w:t>
      </w:r>
    </w:p>
    <w:p w14:paraId="589D0D1E" w14:textId="431EA198"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 xml:space="preserve">OATs can transport a variety of anionic endogenous metabolites and xenobiotic molecules, including many </w:t>
      </w:r>
      <w:proofErr w:type="gramStart"/>
      <w:r w:rsidRPr="00A839C5">
        <w:rPr>
          <w:rFonts w:ascii="Book Antiqua" w:hAnsi="Book Antiqua" w:cs="Times New Roman"/>
          <w:sz w:val="24"/>
          <w:szCs w:val="24"/>
        </w:rPr>
        <w:t>drugs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In 1999, OAT1 was used </w:t>
      </w:r>
      <w:r w:rsidR="00935952" w:rsidRPr="00A839C5">
        <w:rPr>
          <w:rFonts w:ascii="Book Antiqua" w:hAnsi="Book Antiqua" w:cs="Times New Roman"/>
          <w:sz w:val="24"/>
          <w:szCs w:val="24"/>
        </w:rPr>
        <w:t xml:space="preserve">for the </w:t>
      </w:r>
      <w:r w:rsidRPr="00A839C5">
        <w:rPr>
          <w:rFonts w:ascii="Book Antiqua" w:hAnsi="Book Antiqua" w:cs="Times New Roman"/>
          <w:sz w:val="24"/>
          <w:szCs w:val="24"/>
        </w:rPr>
        <w:t xml:space="preserve">initial functional characterization of a multispecific organic anion-dicarboxylic acid </w:t>
      </w:r>
      <w:proofErr w:type="gramStart"/>
      <w:r w:rsidRPr="00A839C5">
        <w:rPr>
          <w:rFonts w:ascii="Book Antiqua" w:hAnsi="Book Antiqua" w:cs="Times New Roman"/>
          <w:sz w:val="24"/>
          <w:szCs w:val="24"/>
        </w:rPr>
        <w:t>exchanger</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38,39]</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OAT1 plays an important role in the elimination of various toxins in the kidney. In addition to transport</w:t>
      </w:r>
      <w:r w:rsidR="00935952" w:rsidRPr="00A839C5">
        <w:rPr>
          <w:rFonts w:ascii="Book Antiqua" w:hAnsi="Book Antiqua" w:cs="Times New Roman"/>
          <w:sz w:val="24"/>
          <w:szCs w:val="24"/>
        </w:rPr>
        <w:t>ing</w:t>
      </w:r>
      <w:r w:rsidRPr="00A839C5">
        <w:rPr>
          <w:rFonts w:ascii="Book Antiqua" w:hAnsi="Book Antiqua" w:cs="Times New Roman"/>
          <w:sz w:val="24"/>
          <w:szCs w:val="24"/>
        </w:rPr>
        <w:t xml:space="preserve"> p-aminohippurate (PAH</w:t>
      </w:r>
      <w:proofErr w:type="gramStart"/>
      <w:r w:rsidRPr="00A839C5">
        <w:rPr>
          <w:rFonts w:ascii="Book Antiqua" w:hAnsi="Book Antiqua" w:cs="Times New Roman"/>
          <w:sz w:val="24"/>
          <w:szCs w:val="24"/>
        </w:rPr>
        <w:t>)</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40]</w:t>
      </w:r>
      <w:r w:rsidRPr="00A839C5">
        <w:rPr>
          <w:rFonts w:ascii="Book Antiqua" w:hAnsi="Book Antiqua" w:cs="Times New Roman"/>
          <w:sz w:val="24"/>
          <w:szCs w:val="24"/>
        </w:rPr>
        <w:t>, OAT1 has been shown to transport prostaglandins, a-ketoglutaric acid, NSAIDs, antiviral drugs</w:t>
      </w:r>
      <w:r w:rsidR="00EA30F9">
        <w:rPr>
          <w:rFonts w:ascii="Book Antiqua" w:hAnsi="Book Antiqua" w:cs="Times New Roman"/>
          <w:sz w:val="24"/>
          <w:szCs w:val="24"/>
        </w:rPr>
        <w:t>,</w:t>
      </w:r>
      <w:r w:rsidRPr="00A839C5">
        <w:rPr>
          <w:rFonts w:ascii="Book Antiqua" w:hAnsi="Book Antiqua" w:cs="Times New Roman"/>
          <w:sz w:val="24"/>
          <w:szCs w:val="24"/>
        </w:rPr>
        <w:t xml:space="preserve"> and anticancer drugs</w:t>
      </w:r>
      <w:r w:rsidR="004142D0" w:rsidRPr="00A839C5">
        <w:rPr>
          <w:rFonts w:ascii="Book Antiqua" w:hAnsi="Book Antiqua" w:cs="Times New Roman"/>
          <w:sz w:val="24"/>
          <w:szCs w:val="24"/>
          <w:vertAlign w:val="superscript"/>
        </w:rPr>
        <w:t>[39,40]</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OAT2 </w:t>
      </w:r>
      <w:r w:rsidR="00935952" w:rsidRPr="00A839C5">
        <w:rPr>
          <w:rFonts w:ascii="Book Antiqua" w:hAnsi="Book Antiqua" w:cs="Times New Roman"/>
          <w:sz w:val="24"/>
          <w:szCs w:val="24"/>
        </w:rPr>
        <w:t>was</w:t>
      </w:r>
      <w:r w:rsidRPr="00A839C5">
        <w:rPr>
          <w:rFonts w:ascii="Book Antiqua" w:hAnsi="Book Antiqua" w:cs="Times New Roman"/>
          <w:sz w:val="24"/>
          <w:szCs w:val="24"/>
        </w:rPr>
        <w:t xml:space="preserve"> the first mammalian </w:t>
      </w:r>
      <w:r w:rsidR="008365E4" w:rsidRPr="00A839C5">
        <w:rPr>
          <w:rFonts w:ascii="Book Antiqua" w:hAnsi="Book Antiqua" w:cs="Times New Roman"/>
          <w:sz w:val="24"/>
          <w:szCs w:val="24"/>
        </w:rPr>
        <w:t>OAT</w:t>
      </w:r>
      <w:r w:rsidRPr="00A839C5">
        <w:rPr>
          <w:rFonts w:ascii="Book Antiqua" w:hAnsi="Book Antiqua" w:cs="Times New Roman"/>
          <w:sz w:val="24"/>
          <w:szCs w:val="24"/>
        </w:rPr>
        <w:t xml:space="preserve"> to be cloned. </w:t>
      </w:r>
      <w:r w:rsidRPr="00A839C5">
        <w:rPr>
          <w:rFonts w:ascii="Book Antiqua" w:eastAsia="等线" w:hAnsi="Book Antiqua" w:cs="Times New Roman"/>
          <w:sz w:val="24"/>
          <w:szCs w:val="24"/>
        </w:rPr>
        <w:t>OAT2</w:t>
      </w:r>
      <w:r w:rsidRPr="00A839C5">
        <w:rPr>
          <w:rFonts w:ascii="Book Antiqua" w:hAnsi="Book Antiqua" w:cs="Times New Roman"/>
          <w:sz w:val="24"/>
          <w:szCs w:val="24"/>
        </w:rPr>
        <w:t xml:space="preserve"> was renamed OAT2 due to its close homology to OAT1 and its interaction with organic </w:t>
      </w:r>
      <w:proofErr w:type="gramStart"/>
      <w:r w:rsidRPr="00A839C5">
        <w:rPr>
          <w:rFonts w:ascii="Book Antiqua" w:hAnsi="Book Antiqua" w:cs="Times New Roman"/>
          <w:sz w:val="24"/>
          <w:szCs w:val="24"/>
        </w:rPr>
        <w:t>anions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OAT2 has three variants, OAT2-546aa, OAT2-548aa</w:t>
      </w:r>
      <w:r w:rsidR="002D7A0D">
        <w:rPr>
          <w:rFonts w:ascii="Book Antiqua" w:hAnsi="Book Antiqua" w:cs="Times New Roman"/>
          <w:sz w:val="24"/>
          <w:szCs w:val="24"/>
        </w:rPr>
        <w:t>,</w:t>
      </w:r>
      <w:r w:rsidRPr="00A839C5">
        <w:rPr>
          <w:rFonts w:ascii="Book Antiqua" w:hAnsi="Book Antiqua" w:cs="Times New Roman"/>
          <w:sz w:val="24"/>
          <w:szCs w:val="24"/>
        </w:rPr>
        <w:t xml:space="preserve"> and OAT2-</w:t>
      </w:r>
      <w:proofErr w:type="gramStart"/>
      <w:r w:rsidRPr="00A839C5">
        <w:rPr>
          <w:rFonts w:ascii="Book Antiqua" w:hAnsi="Book Antiqua" w:cs="Times New Roman"/>
          <w:sz w:val="24"/>
          <w:szCs w:val="24"/>
        </w:rPr>
        <w:t>539aa</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42,43]</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 OAT2-546aa protein is localized </w:t>
      </w:r>
      <w:r w:rsidR="002D7A0D">
        <w:rPr>
          <w:rFonts w:ascii="Book Antiqua" w:hAnsi="Book Antiqua" w:cs="Times New Roman"/>
          <w:sz w:val="24"/>
          <w:szCs w:val="24"/>
        </w:rPr>
        <w:t>on</w:t>
      </w:r>
      <w:r w:rsidR="002D7A0D" w:rsidRPr="00A839C5">
        <w:rPr>
          <w:rFonts w:ascii="Book Antiqua" w:hAnsi="Book Antiqua" w:cs="Times New Roman"/>
          <w:sz w:val="24"/>
          <w:szCs w:val="24"/>
        </w:rPr>
        <w:t xml:space="preserve"> </w:t>
      </w:r>
      <w:r w:rsidRPr="00A839C5">
        <w:rPr>
          <w:rFonts w:ascii="Book Antiqua" w:hAnsi="Book Antiqua" w:cs="Times New Roman"/>
          <w:sz w:val="24"/>
          <w:szCs w:val="24"/>
        </w:rPr>
        <w:t>the plasma membrane</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and the OAT2-548aa protein </w:t>
      </w:r>
      <w:r w:rsidR="00935952" w:rsidRPr="00A839C5">
        <w:rPr>
          <w:rFonts w:ascii="Book Antiqua" w:hAnsi="Book Antiqua" w:cs="Times New Roman"/>
          <w:sz w:val="24"/>
          <w:szCs w:val="24"/>
        </w:rPr>
        <w:t xml:space="preserve">is </w:t>
      </w:r>
      <w:r w:rsidRPr="00A839C5">
        <w:rPr>
          <w:rFonts w:ascii="Book Antiqua" w:hAnsi="Book Antiqua" w:cs="Times New Roman"/>
          <w:sz w:val="24"/>
          <w:szCs w:val="24"/>
        </w:rPr>
        <w:t>localize</w:t>
      </w:r>
      <w:r w:rsidR="00935952" w:rsidRPr="00A839C5">
        <w:rPr>
          <w:rFonts w:ascii="Book Antiqua" w:hAnsi="Book Antiqua" w:cs="Times New Roman"/>
          <w:sz w:val="24"/>
          <w:szCs w:val="24"/>
        </w:rPr>
        <w:t>d</w:t>
      </w:r>
      <w:r w:rsidRPr="00A839C5">
        <w:rPr>
          <w:rFonts w:ascii="Book Antiqua" w:hAnsi="Book Antiqua" w:cs="Times New Roman"/>
          <w:sz w:val="24"/>
          <w:szCs w:val="24"/>
        </w:rPr>
        <w:t xml:space="preserve"> to the intracellular compartment. The OAT2-539aa differs greatly from OAT2-546aa and OAT2-548aa </w:t>
      </w:r>
      <w:r w:rsidR="00935952" w:rsidRPr="00A839C5">
        <w:rPr>
          <w:rFonts w:ascii="Book Antiqua" w:hAnsi="Book Antiqua" w:cs="Times New Roman"/>
          <w:sz w:val="24"/>
          <w:szCs w:val="24"/>
        </w:rPr>
        <w:t xml:space="preserve">because the </w:t>
      </w:r>
      <w:r w:rsidRPr="00A839C5">
        <w:rPr>
          <w:rFonts w:ascii="Book Antiqua" w:hAnsi="Book Antiqua" w:cs="Times New Roman"/>
          <w:sz w:val="24"/>
          <w:szCs w:val="24"/>
        </w:rPr>
        <w:t xml:space="preserve">C-termini </w:t>
      </w:r>
      <w:r w:rsidR="00935952" w:rsidRPr="00A839C5">
        <w:rPr>
          <w:rFonts w:ascii="Book Antiqua" w:hAnsi="Book Antiqua" w:cs="Times New Roman"/>
          <w:sz w:val="24"/>
          <w:szCs w:val="24"/>
        </w:rPr>
        <w:t xml:space="preserve">are </w:t>
      </w:r>
      <w:r w:rsidRPr="00A839C5">
        <w:rPr>
          <w:rFonts w:ascii="Book Antiqua" w:hAnsi="Book Antiqua" w:cs="Times New Roman"/>
          <w:sz w:val="24"/>
          <w:szCs w:val="24"/>
        </w:rPr>
        <w:t xml:space="preserve">significantly different between </w:t>
      </w:r>
      <w:proofErr w:type="gramStart"/>
      <w:r w:rsidRPr="00A839C5">
        <w:rPr>
          <w:rFonts w:ascii="Book Antiqua" w:hAnsi="Book Antiqua" w:cs="Times New Roman"/>
          <w:sz w:val="24"/>
          <w:szCs w:val="24"/>
        </w:rPr>
        <w:t>species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44]</w:t>
      </w:r>
      <w:r w:rsidR="004142D0" w:rsidRPr="00A839C5">
        <w:rPr>
          <w:rFonts w:ascii="Book Antiqua" w:hAnsi="Book Antiqua" w:cs="Times New Roman"/>
          <w:sz w:val="24"/>
          <w:szCs w:val="24"/>
        </w:rPr>
        <w:t xml:space="preserve">. </w:t>
      </w:r>
      <w:r w:rsidRPr="00A839C5">
        <w:rPr>
          <w:rFonts w:ascii="Book Antiqua" w:hAnsi="Book Antiqua" w:cs="Times New Roman"/>
          <w:sz w:val="24"/>
          <w:szCs w:val="24"/>
        </w:rPr>
        <w:t>Different variants have different substrate specificities. Many previously identified OAT2-548aa substrates</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such as PAH, estrone-3-sulfate (E3S), alpha-ketoglutarate, succinic acid, paclitaxel</w:t>
      </w:r>
      <w:r w:rsidR="002D7A0D">
        <w:rPr>
          <w:rFonts w:ascii="Book Antiqua" w:hAnsi="Book Antiqua" w:cs="Times New Roman"/>
          <w:sz w:val="24"/>
          <w:szCs w:val="24"/>
        </w:rPr>
        <w:t>,</w:t>
      </w:r>
      <w:r w:rsidRPr="00A839C5">
        <w:rPr>
          <w:rFonts w:ascii="Book Antiqua" w:hAnsi="Book Antiqua" w:cs="Times New Roman"/>
          <w:sz w:val="24"/>
          <w:szCs w:val="24"/>
        </w:rPr>
        <w:t xml:space="preserve"> and dehydroepiandrosterone (DHEA) sulfate,</w:t>
      </w:r>
      <w:r w:rsidRPr="00A839C5">
        <w:rPr>
          <w:rFonts w:ascii="Book Antiqua" w:eastAsia="等线" w:hAnsi="Book Antiqua" w:cs="Times New Roman"/>
          <w:sz w:val="24"/>
          <w:szCs w:val="24"/>
        </w:rPr>
        <w:t xml:space="preserve"> are</w:t>
      </w:r>
      <w:r w:rsidRPr="00A839C5">
        <w:rPr>
          <w:rFonts w:ascii="Book Antiqua" w:hAnsi="Book Antiqua" w:cs="Times New Roman"/>
          <w:sz w:val="24"/>
          <w:szCs w:val="24"/>
        </w:rPr>
        <w:t xml:space="preserve"> not transported by OAT2-</w:t>
      </w:r>
      <w:proofErr w:type="gramStart"/>
      <w:r w:rsidRPr="00A839C5">
        <w:rPr>
          <w:rFonts w:ascii="Book Antiqua" w:hAnsi="Book Antiqua" w:cs="Times New Roman"/>
          <w:sz w:val="24"/>
          <w:szCs w:val="24"/>
        </w:rPr>
        <w:t>546aa</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45]</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OAT2-546aa was found to be capable of transporting guanine nucleotide-related compounds and </w:t>
      </w:r>
      <w:proofErr w:type="gramStart"/>
      <w:r w:rsidRPr="00A839C5">
        <w:rPr>
          <w:rFonts w:ascii="Book Antiqua" w:hAnsi="Book Antiqua" w:cs="Times New Roman"/>
          <w:sz w:val="24"/>
          <w:szCs w:val="24"/>
        </w:rPr>
        <w:t>cGMP</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44]</w:t>
      </w:r>
      <w:r w:rsidRPr="00A839C5">
        <w:rPr>
          <w:rFonts w:ascii="Book Antiqua" w:hAnsi="Book Antiqua" w:cs="Times New Roman"/>
          <w:sz w:val="24"/>
          <w:szCs w:val="24"/>
        </w:rPr>
        <w:t xml:space="preserve">, </w:t>
      </w:r>
      <w:r w:rsidR="00935952" w:rsidRPr="00A839C5">
        <w:rPr>
          <w:rFonts w:ascii="Book Antiqua" w:hAnsi="Book Antiqua" w:cs="Times New Roman"/>
          <w:sz w:val="24"/>
          <w:szCs w:val="24"/>
        </w:rPr>
        <w:t>as well as</w:t>
      </w:r>
      <w:r w:rsidRPr="00A839C5">
        <w:rPr>
          <w:rFonts w:ascii="Book Antiqua" w:hAnsi="Book Antiqua" w:cs="Times New Roman"/>
          <w:sz w:val="24"/>
          <w:szCs w:val="24"/>
        </w:rPr>
        <w:t xml:space="preserve"> other endogenous substrates, suggesting that OAT2 may play a regulatory role in intracellular signaling</w:t>
      </w:r>
      <w:r w:rsidR="004142D0" w:rsidRPr="00A839C5">
        <w:rPr>
          <w:rFonts w:ascii="Book Antiqua" w:hAnsi="Book Antiqua" w:cs="Times New Roman"/>
          <w:sz w:val="24"/>
          <w:szCs w:val="24"/>
          <w:vertAlign w:val="superscript"/>
        </w:rPr>
        <w:t>[45]</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OAT2 is an important determinant of drug </w:t>
      </w:r>
      <w:r w:rsidR="00D552E2" w:rsidRPr="00A839C5">
        <w:rPr>
          <w:rFonts w:ascii="Book Antiqua" w:hAnsi="Book Antiqua" w:cs="Times New Roman"/>
          <w:sz w:val="24"/>
          <w:szCs w:val="24"/>
        </w:rPr>
        <w:t>eliminati</w:t>
      </w:r>
      <w:r w:rsidR="00A727FA" w:rsidRPr="00A839C5">
        <w:rPr>
          <w:rFonts w:ascii="Book Antiqua" w:hAnsi="Book Antiqua" w:cs="Times New Roman"/>
          <w:sz w:val="24"/>
          <w:szCs w:val="24"/>
        </w:rPr>
        <w:t>o</w:t>
      </w:r>
      <w:r w:rsidR="00D552E2" w:rsidRPr="00A839C5">
        <w:rPr>
          <w:rFonts w:ascii="Book Antiqua" w:hAnsi="Book Antiqua" w:cs="Times New Roman"/>
          <w:sz w:val="24"/>
          <w:szCs w:val="24"/>
        </w:rPr>
        <w:t xml:space="preserve">n </w:t>
      </w:r>
      <w:r w:rsidRPr="00A839C5">
        <w:rPr>
          <w:rFonts w:ascii="Book Antiqua" w:hAnsi="Book Antiqua" w:cs="Times New Roman"/>
          <w:sz w:val="24"/>
          <w:szCs w:val="24"/>
        </w:rPr>
        <w:t xml:space="preserve">due to the expression of OAT2 in </w:t>
      </w:r>
      <w:r w:rsidRPr="00A839C5">
        <w:rPr>
          <w:rFonts w:ascii="Book Antiqua" w:eastAsia="等线" w:hAnsi="Book Antiqua" w:cs="Times New Roman"/>
          <w:sz w:val="24"/>
          <w:szCs w:val="24"/>
        </w:rPr>
        <w:t xml:space="preserve">the </w:t>
      </w:r>
      <w:r w:rsidRPr="00A839C5">
        <w:rPr>
          <w:rFonts w:ascii="Book Antiqua" w:hAnsi="Book Antiqua" w:cs="Times New Roman"/>
          <w:sz w:val="24"/>
          <w:szCs w:val="24"/>
        </w:rPr>
        <w:t xml:space="preserve">liver and its ability to transport and hence </w:t>
      </w:r>
      <w:r w:rsidRPr="00A839C5">
        <w:rPr>
          <w:rFonts w:ascii="Book Antiqua" w:hAnsi="Book Antiqua" w:cs="Times New Roman"/>
          <w:sz w:val="24"/>
          <w:szCs w:val="24"/>
        </w:rPr>
        <w:lastRenderedPageBreak/>
        <w:t>affect the d</w:t>
      </w:r>
      <w:r w:rsidR="00A727FA" w:rsidRPr="00A839C5">
        <w:rPr>
          <w:rFonts w:ascii="Book Antiqua" w:hAnsi="Book Antiqua" w:cs="Times New Roman"/>
          <w:sz w:val="24"/>
          <w:szCs w:val="24"/>
        </w:rPr>
        <w:t>e</w:t>
      </w:r>
      <w:r w:rsidRPr="00A839C5">
        <w:rPr>
          <w:rFonts w:ascii="Book Antiqua" w:hAnsi="Book Antiqua" w:cs="Times New Roman"/>
          <w:sz w:val="24"/>
          <w:szCs w:val="24"/>
        </w:rPr>
        <w:t xml:space="preserve">position of multiple pharmacologically active </w:t>
      </w:r>
      <w:proofErr w:type="gramStart"/>
      <w:r w:rsidRPr="00A839C5">
        <w:rPr>
          <w:rFonts w:ascii="Book Antiqua" w:hAnsi="Book Antiqua" w:cs="Times New Roman"/>
          <w:sz w:val="24"/>
          <w:szCs w:val="24"/>
        </w:rPr>
        <w:t>agents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21]</w:t>
      </w:r>
      <w:r w:rsidR="004142D0" w:rsidRPr="00A839C5">
        <w:rPr>
          <w:rFonts w:ascii="Book Antiqua" w:hAnsi="Book Antiqua" w:cs="Times New Roman"/>
          <w:sz w:val="24"/>
          <w:szCs w:val="24"/>
        </w:rPr>
        <w:t>.</w:t>
      </w:r>
      <w:r w:rsidRPr="00A839C5">
        <w:rPr>
          <w:rFonts w:ascii="Book Antiqua" w:hAnsi="Book Antiqua" w:cs="Times New Roman"/>
          <w:sz w:val="24"/>
          <w:szCs w:val="24"/>
        </w:rPr>
        <w:t xml:space="preserve"> Therefore, some antitumor drugs interfere with OAT2-mediated transport, while others</w:t>
      </w:r>
      <w:r w:rsidR="00D552E2" w:rsidRPr="00A839C5">
        <w:rPr>
          <w:rFonts w:ascii="Book Antiqua" w:hAnsi="Book Antiqua" w:cs="Times New Roman"/>
          <w:sz w:val="24"/>
          <w:szCs w:val="24"/>
        </w:rPr>
        <w:t>,</w:t>
      </w:r>
      <w:r w:rsidRPr="00A839C5">
        <w:rPr>
          <w:rFonts w:ascii="Book Antiqua" w:hAnsi="Book Antiqua" w:cs="Times New Roman"/>
          <w:sz w:val="24"/>
          <w:szCs w:val="24"/>
        </w:rPr>
        <w:t xml:space="preserve"> such as </w:t>
      </w:r>
      <w:proofErr w:type="gramStart"/>
      <w:r w:rsidRPr="00A839C5">
        <w:rPr>
          <w:rFonts w:ascii="Book Antiqua" w:hAnsi="Book Antiqua" w:cs="Times New Roman"/>
          <w:sz w:val="24"/>
          <w:szCs w:val="24"/>
        </w:rPr>
        <w:t>methotrexate</w:t>
      </w:r>
      <w:r w:rsidR="00491483" w:rsidRPr="00A839C5">
        <w:rPr>
          <w:rFonts w:ascii="Book Antiqua" w:hAnsi="Book Antiqua" w:cs="Times New Roman"/>
          <w:sz w:val="24"/>
          <w:szCs w:val="24"/>
          <w:vertAlign w:val="superscript"/>
        </w:rPr>
        <w:t>[</w:t>
      </w:r>
      <w:proofErr w:type="gramEnd"/>
      <w:r w:rsidRPr="00A839C5">
        <w:rPr>
          <w:rFonts w:ascii="Book Antiqua" w:hAnsi="Book Antiqua" w:cs="Times New Roman"/>
          <w:sz w:val="24"/>
          <w:szCs w:val="24"/>
          <w:vertAlign w:val="superscript"/>
        </w:rPr>
        <w:t>46</w:t>
      </w:r>
      <w:r w:rsidR="0049148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or irinotecan</w:t>
      </w:r>
      <w:r w:rsidR="004142D0" w:rsidRPr="00A839C5">
        <w:rPr>
          <w:rFonts w:ascii="Book Antiqua" w:hAnsi="Book Antiqua" w:cs="Times New Roman"/>
          <w:sz w:val="24"/>
          <w:szCs w:val="24"/>
          <w:vertAlign w:val="superscript"/>
        </w:rPr>
        <w:t>[47]</w:t>
      </w:r>
      <w:r w:rsidR="00D552E2" w:rsidRPr="00A839C5">
        <w:rPr>
          <w:rFonts w:ascii="Book Antiqua" w:hAnsi="Book Antiqua" w:cs="Times New Roman"/>
          <w:sz w:val="24"/>
          <w:szCs w:val="24"/>
        </w:rPr>
        <w:t>,</w:t>
      </w:r>
      <w:r w:rsidRPr="00A839C5">
        <w:rPr>
          <w:rFonts w:ascii="Book Antiqua" w:hAnsi="Book Antiqua" w:cs="Times New Roman"/>
          <w:sz w:val="24"/>
          <w:szCs w:val="24"/>
        </w:rPr>
        <w:t xml:space="preserve"> are substrates for this transporter. In addition, the drug substrate</w:t>
      </w:r>
      <w:r w:rsidR="00D552E2" w:rsidRPr="00A839C5">
        <w:rPr>
          <w:rFonts w:ascii="Book Antiqua" w:hAnsi="Book Antiqua" w:cs="Times New Roman"/>
          <w:sz w:val="24"/>
          <w:szCs w:val="24"/>
        </w:rPr>
        <w:t>s</w:t>
      </w:r>
      <w:r w:rsidRPr="00A839C5">
        <w:rPr>
          <w:rFonts w:ascii="Book Antiqua" w:hAnsi="Book Antiqua" w:cs="Times New Roman"/>
          <w:sz w:val="24"/>
          <w:szCs w:val="24"/>
        </w:rPr>
        <w:t xml:space="preserve"> of OAT2 also include many </w:t>
      </w:r>
      <w:proofErr w:type="gramStart"/>
      <w:r w:rsidRPr="00A839C5">
        <w:rPr>
          <w:rFonts w:ascii="Book Antiqua" w:hAnsi="Book Antiqua" w:cs="Times New Roman"/>
          <w:sz w:val="24"/>
          <w:szCs w:val="24"/>
        </w:rPr>
        <w:t>antibiotics</w:t>
      </w:r>
      <w:r w:rsidR="004142D0" w:rsidRPr="00A839C5">
        <w:rPr>
          <w:rFonts w:ascii="Book Antiqua" w:hAnsi="Book Antiqua" w:cs="Times New Roman"/>
          <w:sz w:val="24"/>
          <w:szCs w:val="24"/>
          <w:vertAlign w:val="superscript"/>
        </w:rPr>
        <w:t>[</w:t>
      </w:r>
      <w:proofErr w:type="gramEnd"/>
      <w:r w:rsidR="004142D0" w:rsidRPr="00A839C5">
        <w:rPr>
          <w:rFonts w:ascii="Book Antiqua" w:hAnsi="Book Antiqua" w:cs="Times New Roman"/>
          <w:sz w:val="24"/>
          <w:szCs w:val="24"/>
          <w:vertAlign w:val="superscript"/>
        </w:rPr>
        <w:t>48,49]</w:t>
      </w:r>
      <w:r w:rsidRPr="00A839C5">
        <w:rPr>
          <w:rFonts w:ascii="Book Antiqua" w:hAnsi="Book Antiqua" w:cs="Times New Roman"/>
          <w:sz w:val="24"/>
          <w:szCs w:val="24"/>
        </w:rPr>
        <w:t>, antimetabolites</w:t>
      </w:r>
      <w:r w:rsidR="004142D0" w:rsidRPr="00A839C5">
        <w:rPr>
          <w:rFonts w:ascii="Book Antiqua" w:hAnsi="Book Antiqua" w:cs="Times New Roman"/>
          <w:sz w:val="24"/>
          <w:szCs w:val="24"/>
          <w:vertAlign w:val="superscript"/>
        </w:rPr>
        <w:t>[46,50]</w:t>
      </w:r>
      <w:r w:rsidRPr="00A839C5">
        <w:rPr>
          <w:rFonts w:ascii="Book Antiqua" w:hAnsi="Book Antiqua" w:cs="Times New Roman"/>
          <w:sz w:val="24"/>
          <w:szCs w:val="24"/>
        </w:rPr>
        <w:t>, H-2 receptor antagonists</w:t>
      </w:r>
      <w:r w:rsidR="004142D0" w:rsidRPr="00A839C5">
        <w:rPr>
          <w:rFonts w:ascii="Book Antiqua" w:hAnsi="Book Antiqua" w:cs="Times New Roman"/>
          <w:sz w:val="24"/>
          <w:szCs w:val="24"/>
          <w:vertAlign w:val="superscript"/>
        </w:rPr>
        <w:t>[51]</w:t>
      </w:r>
      <w:r w:rsidRPr="00A839C5">
        <w:rPr>
          <w:rFonts w:ascii="Book Antiqua" w:hAnsi="Book Antiqua" w:cs="Times New Roman"/>
          <w:sz w:val="24"/>
          <w:szCs w:val="24"/>
        </w:rPr>
        <w:t xml:space="preserve">, diuretic </w:t>
      </w:r>
      <w:r w:rsidRPr="00A839C5">
        <w:rPr>
          <w:rFonts w:ascii="Book Antiqua" w:eastAsia="等线" w:hAnsi="Book Antiqua" w:cs="Times New Roman"/>
          <w:sz w:val="24"/>
          <w:szCs w:val="24"/>
        </w:rPr>
        <w:t>agents</w:t>
      </w:r>
      <w:r w:rsidR="004142D0" w:rsidRPr="00A839C5">
        <w:rPr>
          <w:rFonts w:ascii="Book Antiqua" w:hAnsi="Book Antiqua" w:cs="Times New Roman"/>
          <w:sz w:val="24"/>
          <w:szCs w:val="24"/>
          <w:vertAlign w:val="superscript"/>
        </w:rPr>
        <w:t>[</w:t>
      </w:r>
      <w:r w:rsidR="005C7EEF" w:rsidRPr="00A839C5">
        <w:rPr>
          <w:rFonts w:ascii="Book Antiqua" w:hAnsi="Book Antiqua" w:cs="Times New Roman"/>
          <w:sz w:val="24"/>
          <w:szCs w:val="24"/>
          <w:vertAlign w:val="superscript"/>
        </w:rPr>
        <w:t>4</w:t>
      </w:r>
      <w:r w:rsidR="004142D0" w:rsidRPr="00A839C5">
        <w:rPr>
          <w:rFonts w:ascii="Book Antiqua" w:hAnsi="Book Antiqua" w:cs="Times New Roman"/>
          <w:sz w:val="24"/>
          <w:szCs w:val="24"/>
          <w:vertAlign w:val="superscript"/>
        </w:rPr>
        <w:t>9]</w:t>
      </w:r>
      <w:r w:rsidRPr="00A839C5">
        <w:rPr>
          <w:rFonts w:ascii="Book Antiqua" w:hAnsi="Book Antiqua" w:cs="Times New Roman"/>
          <w:sz w:val="24"/>
          <w:szCs w:val="24"/>
        </w:rPr>
        <w:t>,</w:t>
      </w:r>
      <w:r w:rsidRPr="00A839C5">
        <w:rPr>
          <w:rFonts w:ascii="Book Antiqua" w:hAnsi="Book Antiqua" w:cs="Times New Roman"/>
          <w:sz w:val="24"/>
          <w:szCs w:val="24"/>
          <w:vertAlign w:val="superscript"/>
        </w:rPr>
        <w:t xml:space="preserve"> </w:t>
      </w:r>
      <w:r w:rsidRPr="00A839C5">
        <w:rPr>
          <w:rFonts w:ascii="Book Antiqua" w:hAnsi="Book Antiqua" w:cs="Times New Roman"/>
          <w:sz w:val="24"/>
          <w:szCs w:val="24"/>
        </w:rPr>
        <w:t>nonsteroidal anti-inflammatory drugs</w:t>
      </w:r>
      <w:r w:rsidR="005C7EEF" w:rsidRPr="00A839C5">
        <w:rPr>
          <w:rFonts w:ascii="Book Antiqua" w:hAnsi="Book Antiqua" w:cs="Times New Roman"/>
          <w:sz w:val="24"/>
          <w:szCs w:val="24"/>
          <w:vertAlign w:val="superscript"/>
        </w:rPr>
        <w:t>[52]</w:t>
      </w:r>
      <w:r w:rsidRPr="00A839C5">
        <w:rPr>
          <w:rFonts w:ascii="Book Antiqua" w:hAnsi="Book Antiqua" w:cs="Times New Roman"/>
          <w:sz w:val="24"/>
          <w:szCs w:val="24"/>
        </w:rPr>
        <w:t xml:space="preserve">, </w:t>
      </w:r>
      <w:r w:rsidR="00D552E2" w:rsidRPr="00A839C5">
        <w:rPr>
          <w:rFonts w:ascii="Book Antiqua" w:hAnsi="Book Antiqua" w:cs="Times New Roman"/>
          <w:sz w:val="24"/>
          <w:szCs w:val="24"/>
        </w:rPr>
        <w:t xml:space="preserve">and </w:t>
      </w:r>
      <w:r w:rsidRPr="00A839C5">
        <w:rPr>
          <w:rFonts w:ascii="Book Antiqua" w:hAnsi="Book Antiqua" w:cs="Times New Roman"/>
          <w:sz w:val="24"/>
          <w:szCs w:val="24"/>
        </w:rPr>
        <w:t>antiviral drugs</w:t>
      </w:r>
      <w:r w:rsidR="005C7EEF" w:rsidRPr="00A839C5">
        <w:rPr>
          <w:rFonts w:ascii="Book Antiqua" w:hAnsi="Book Antiqua" w:cs="Times New Roman"/>
          <w:sz w:val="24"/>
          <w:szCs w:val="24"/>
          <w:vertAlign w:val="superscript"/>
        </w:rPr>
        <w:t>[53]</w:t>
      </w:r>
      <w:r w:rsidRPr="00A839C5">
        <w:rPr>
          <w:rFonts w:ascii="Book Antiqua" w:hAnsi="Book Antiqua" w:cs="Times New Roman"/>
          <w:sz w:val="24"/>
          <w:szCs w:val="24"/>
        </w:rPr>
        <w:t xml:space="preserve">. Many of the substrates of OAT2 are also substrates </w:t>
      </w:r>
      <w:r w:rsidR="00D552E2" w:rsidRPr="00A839C5">
        <w:rPr>
          <w:rFonts w:ascii="Book Antiqua" w:hAnsi="Book Antiqua" w:cs="Times New Roman"/>
          <w:sz w:val="24"/>
          <w:szCs w:val="24"/>
        </w:rPr>
        <w:t xml:space="preserve">of </w:t>
      </w:r>
      <w:r w:rsidRPr="00A839C5">
        <w:rPr>
          <w:rFonts w:ascii="Book Antiqua" w:hAnsi="Book Antiqua" w:cs="Times New Roman"/>
          <w:sz w:val="24"/>
          <w:szCs w:val="24"/>
        </w:rPr>
        <w:t>OAT1 and/or OAT3. Notably, the three OAT2 s</w:t>
      </w:r>
      <w:r w:rsidR="00D552E2" w:rsidRPr="00A839C5">
        <w:rPr>
          <w:rFonts w:ascii="Book Antiqua" w:hAnsi="Book Antiqua" w:cs="Times New Roman"/>
          <w:sz w:val="24"/>
          <w:szCs w:val="24"/>
        </w:rPr>
        <w:t>p</w:t>
      </w:r>
      <w:r w:rsidRPr="00A839C5">
        <w:rPr>
          <w:rFonts w:ascii="Book Antiqua" w:hAnsi="Book Antiqua" w:cs="Times New Roman"/>
          <w:sz w:val="24"/>
          <w:szCs w:val="24"/>
        </w:rPr>
        <w:t>lice variants OAT2-546aa, OAT-548aa</w:t>
      </w:r>
      <w:r w:rsidR="002D7A0D">
        <w:rPr>
          <w:rFonts w:ascii="Book Antiqua" w:hAnsi="Book Antiqua" w:cs="Times New Roman"/>
          <w:sz w:val="24"/>
          <w:szCs w:val="24"/>
        </w:rPr>
        <w:t>,</w:t>
      </w:r>
      <w:r w:rsidRPr="00A839C5">
        <w:rPr>
          <w:rFonts w:ascii="Book Antiqua" w:hAnsi="Book Antiqua" w:cs="Times New Roman"/>
          <w:sz w:val="24"/>
          <w:szCs w:val="24"/>
        </w:rPr>
        <w:t xml:space="preserve"> and OAT2-539aa with different transport specificities have been used in different laboratories and have resulted in conflicting </w:t>
      </w:r>
      <w:proofErr w:type="gramStart"/>
      <w:r w:rsidR="00D552E2" w:rsidRPr="00A839C5">
        <w:rPr>
          <w:rFonts w:ascii="Book Antiqua" w:hAnsi="Book Antiqua" w:cs="Times New Roman"/>
          <w:sz w:val="24"/>
          <w:szCs w:val="24"/>
        </w:rPr>
        <w:t>findings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45]</w:t>
      </w:r>
      <w:r w:rsidRPr="00A839C5">
        <w:rPr>
          <w:rFonts w:ascii="Book Antiqua" w:hAnsi="Book Antiqua" w:cs="Times New Roman"/>
          <w:sz w:val="24"/>
          <w:szCs w:val="24"/>
        </w:rPr>
        <w:t xml:space="preserve">. OAT1 and OAT3 have </w:t>
      </w:r>
      <w:r w:rsidR="00D552E2" w:rsidRPr="00A839C5">
        <w:rPr>
          <w:rFonts w:ascii="Book Antiqua" w:hAnsi="Book Antiqua" w:cs="Times New Roman"/>
          <w:sz w:val="24"/>
          <w:szCs w:val="24"/>
        </w:rPr>
        <w:t xml:space="preserve">similar </w:t>
      </w:r>
      <w:r w:rsidR="00452D20" w:rsidRPr="00A839C5">
        <w:rPr>
          <w:rFonts w:ascii="Book Antiqua" w:hAnsi="Book Antiqua" w:cs="Times New Roman"/>
          <w:sz w:val="24"/>
          <w:szCs w:val="24"/>
        </w:rPr>
        <w:t xml:space="preserve">specific </w:t>
      </w:r>
      <w:r w:rsidRPr="00A839C5">
        <w:rPr>
          <w:rFonts w:ascii="Book Antiqua" w:hAnsi="Book Antiqua" w:cs="Times New Roman"/>
          <w:sz w:val="24"/>
          <w:szCs w:val="24"/>
        </w:rPr>
        <w:t>drug</w:t>
      </w:r>
      <w:r w:rsidR="00452D20" w:rsidRPr="00A839C5">
        <w:rPr>
          <w:rFonts w:ascii="Book Antiqua" w:hAnsi="Book Antiqua" w:cs="Times New Roman"/>
          <w:sz w:val="24"/>
          <w:szCs w:val="24"/>
        </w:rPr>
        <w:t xml:space="preserve"> substrate</w:t>
      </w:r>
      <w:r w:rsidRPr="00A839C5">
        <w:rPr>
          <w:rFonts w:ascii="Book Antiqua" w:hAnsi="Book Antiqua" w:cs="Times New Roman"/>
          <w:sz w:val="24"/>
          <w:szCs w:val="24"/>
        </w:rPr>
        <w:t xml:space="preserve">s. However, it is not clear whether </w:t>
      </w:r>
      <w:r w:rsidR="00D552E2" w:rsidRPr="00A839C5">
        <w:rPr>
          <w:rFonts w:ascii="Book Antiqua" w:hAnsi="Book Antiqua" w:cs="Times New Roman"/>
          <w:sz w:val="24"/>
          <w:szCs w:val="24"/>
        </w:rPr>
        <w:t xml:space="preserve">they have similar </w:t>
      </w:r>
      <w:r w:rsidR="00452D20" w:rsidRPr="00A839C5">
        <w:rPr>
          <w:rFonts w:ascii="Book Antiqua" w:hAnsi="Book Antiqua" w:cs="Times New Roman"/>
          <w:sz w:val="24"/>
          <w:szCs w:val="24"/>
        </w:rPr>
        <w:t xml:space="preserve">specific </w:t>
      </w:r>
      <w:r w:rsidRPr="00A839C5">
        <w:rPr>
          <w:rFonts w:ascii="Book Antiqua" w:hAnsi="Book Antiqua" w:cs="Times New Roman"/>
          <w:sz w:val="24"/>
          <w:szCs w:val="24"/>
        </w:rPr>
        <w:t xml:space="preserve">endogenous </w:t>
      </w:r>
      <w:proofErr w:type="gramStart"/>
      <w:r w:rsidRPr="00A839C5">
        <w:rPr>
          <w:rFonts w:ascii="Book Antiqua" w:hAnsi="Book Antiqua" w:cs="Times New Roman"/>
          <w:sz w:val="24"/>
          <w:szCs w:val="24"/>
        </w:rPr>
        <w:t>substrates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w:t>
      </w:r>
      <w:r w:rsidRPr="00A839C5">
        <w:rPr>
          <w:rFonts w:ascii="Book Antiqua" w:hAnsi="Book Antiqua" w:cs="Times New Roman"/>
          <w:sz w:val="24"/>
          <w:szCs w:val="24"/>
        </w:rPr>
        <w:t>. Typically, the substrate</w:t>
      </w:r>
      <w:r w:rsidR="00A727FA" w:rsidRPr="00A839C5">
        <w:rPr>
          <w:rFonts w:ascii="Book Antiqua" w:hAnsi="Book Antiqua" w:cs="Times New Roman"/>
          <w:sz w:val="24"/>
          <w:szCs w:val="24"/>
        </w:rPr>
        <w:t>s</w:t>
      </w:r>
      <w:r w:rsidRPr="00A839C5">
        <w:rPr>
          <w:rFonts w:ascii="Book Antiqua" w:hAnsi="Book Antiqua" w:cs="Times New Roman"/>
          <w:sz w:val="24"/>
          <w:szCs w:val="24"/>
        </w:rPr>
        <w:t xml:space="preserve"> of OAT3 </w:t>
      </w:r>
      <w:r w:rsidR="00A727FA" w:rsidRPr="00A839C5">
        <w:rPr>
          <w:rFonts w:ascii="Book Antiqua" w:hAnsi="Book Antiqua" w:cs="Times New Roman"/>
          <w:sz w:val="24"/>
          <w:szCs w:val="24"/>
        </w:rPr>
        <w:t xml:space="preserve">are </w:t>
      </w:r>
      <w:r w:rsidR="002739AF" w:rsidRPr="00A839C5">
        <w:rPr>
          <w:rFonts w:ascii="Book Antiqua" w:hAnsi="Book Antiqua" w:cs="Times New Roman"/>
          <w:sz w:val="24"/>
          <w:szCs w:val="24"/>
        </w:rPr>
        <w:t>bulkier</w:t>
      </w:r>
      <w:r w:rsidRPr="00A839C5">
        <w:rPr>
          <w:rFonts w:ascii="Book Antiqua" w:hAnsi="Book Antiqua" w:cs="Times New Roman"/>
          <w:sz w:val="24"/>
          <w:szCs w:val="24"/>
        </w:rPr>
        <w:t xml:space="preserve"> and more lipophilic than </w:t>
      </w:r>
      <w:r w:rsidR="002D7A0D">
        <w:rPr>
          <w:rFonts w:ascii="Book Antiqua" w:hAnsi="Book Antiqua" w:cs="Times New Roman"/>
          <w:sz w:val="24"/>
          <w:szCs w:val="24"/>
        </w:rPr>
        <w:t>those</w:t>
      </w:r>
      <w:r w:rsidRPr="00A839C5">
        <w:rPr>
          <w:rFonts w:ascii="Book Antiqua" w:hAnsi="Book Antiqua" w:cs="Times New Roman"/>
          <w:sz w:val="24"/>
          <w:szCs w:val="24"/>
        </w:rPr>
        <w:t xml:space="preserve"> of OAT1. OAT3 can transport </w:t>
      </w:r>
      <w:proofErr w:type="gramStart"/>
      <w:r w:rsidR="006F67DC" w:rsidRPr="00A839C5">
        <w:rPr>
          <w:rFonts w:ascii="Book Antiqua" w:hAnsi="Book Antiqua" w:cs="Times New Roman"/>
          <w:sz w:val="24"/>
          <w:szCs w:val="24"/>
        </w:rPr>
        <w:t>E3S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54]</w:t>
      </w:r>
      <w:r w:rsidRPr="00A839C5">
        <w:rPr>
          <w:rFonts w:ascii="Book Antiqua" w:hAnsi="Book Antiqua" w:cs="Times New Roman"/>
          <w:sz w:val="24"/>
          <w:szCs w:val="24"/>
        </w:rPr>
        <w:t xml:space="preserve">, </w:t>
      </w:r>
      <w:r w:rsidR="00D552E2" w:rsidRPr="00A839C5">
        <w:rPr>
          <w:rFonts w:ascii="Book Antiqua" w:hAnsi="Book Antiqua" w:cs="Times New Roman"/>
          <w:sz w:val="24"/>
          <w:szCs w:val="24"/>
        </w:rPr>
        <w:t>z</w:t>
      </w:r>
      <w:r w:rsidRPr="00A839C5">
        <w:rPr>
          <w:rFonts w:ascii="Book Antiqua" w:hAnsi="Book Antiqua" w:cs="Times New Roman"/>
          <w:sz w:val="24"/>
          <w:szCs w:val="24"/>
        </w:rPr>
        <w:t>idovudine</w:t>
      </w:r>
      <w:r w:rsidR="005C7EEF" w:rsidRPr="00A839C5">
        <w:rPr>
          <w:rFonts w:ascii="Book Antiqua" w:hAnsi="Book Antiqua" w:cs="Times New Roman"/>
          <w:sz w:val="24"/>
          <w:szCs w:val="24"/>
          <w:vertAlign w:val="superscript"/>
        </w:rPr>
        <w:t>[55]</w:t>
      </w:r>
      <w:r w:rsidRPr="00A839C5">
        <w:rPr>
          <w:rFonts w:ascii="Book Antiqua" w:hAnsi="Book Antiqua" w:cs="Times New Roman"/>
          <w:sz w:val="24"/>
          <w:szCs w:val="24"/>
        </w:rPr>
        <w:t xml:space="preserve">, </w:t>
      </w:r>
      <w:r w:rsidR="00D552E2" w:rsidRPr="00A839C5">
        <w:rPr>
          <w:rFonts w:ascii="Book Antiqua" w:hAnsi="Book Antiqua" w:cs="Times New Roman"/>
          <w:sz w:val="24"/>
          <w:szCs w:val="24"/>
        </w:rPr>
        <w:t>c</w:t>
      </w:r>
      <w:r w:rsidRPr="00A839C5">
        <w:rPr>
          <w:rFonts w:ascii="Book Antiqua" w:hAnsi="Book Antiqua" w:cs="Times New Roman"/>
          <w:sz w:val="24"/>
          <w:szCs w:val="24"/>
        </w:rPr>
        <w:t>imetidine</w:t>
      </w:r>
      <w:r w:rsidR="005C7EEF" w:rsidRPr="00A839C5">
        <w:rPr>
          <w:rFonts w:ascii="Book Antiqua" w:hAnsi="Book Antiqua" w:cs="Times New Roman"/>
          <w:sz w:val="24"/>
          <w:szCs w:val="24"/>
          <w:vertAlign w:val="superscript"/>
        </w:rPr>
        <w:t>[51]</w:t>
      </w:r>
      <w:r w:rsidRPr="00A839C5">
        <w:rPr>
          <w:rFonts w:ascii="Book Antiqua" w:hAnsi="Book Antiqua" w:cs="Times New Roman"/>
          <w:sz w:val="24"/>
          <w:szCs w:val="24"/>
        </w:rPr>
        <w:t xml:space="preserve">, </w:t>
      </w:r>
      <w:r w:rsidR="00D552E2" w:rsidRPr="00A839C5">
        <w:rPr>
          <w:rFonts w:ascii="Book Antiqua" w:hAnsi="Book Antiqua" w:cs="Times New Roman"/>
          <w:sz w:val="24"/>
          <w:szCs w:val="24"/>
        </w:rPr>
        <w:t>d</w:t>
      </w:r>
      <w:r w:rsidRPr="00A839C5">
        <w:rPr>
          <w:rFonts w:ascii="Book Antiqua" w:hAnsi="Book Antiqua" w:cs="Times New Roman"/>
          <w:sz w:val="24"/>
          <w:szCs w:val="24"/>
        </w:rPr>
        <w:t>iuretics</w:t>
      </w:r>
      <w:r w:rsidR="005C7EEF" w:rsidRPr="00A839C5">
        <w:rPr>
          <w:rFonts w:ascii="Book Antiqua" w:hAnsi="Book Antiqua" w:cs="Times New Roman"/>
          <w:sz w:val="24"/>
          <w:szCs w:val="24"/>
          <w:vertAlign w:val="superscript"/>
        </w:rPr>
        <w:t>[56]</w:t>
      </w:r>
      <w:r w:rsidRPr="00A839C5">
        <w:rPr>
          <w:rFonts w:ascii="Book Antiqua" w:hAnsi="Book Antiqua" w:cs="Times New Roman"/>
          <w:sz w:val="24"/>
          <w:szCs w:val="24"/>
        </w:rPr>
        <w:t>, antibiotics</w:t>
      </w:r>
      <w:r w:rsidR="005C7EEF" w:rsidRPr="00A839C5">
        <w:rPr>
          <w:rFonts w:ascii="Book Antiqua" w:hAnsi="Book Antiqua" w:cs="Times New Roman"/>
          <w:sz w:val="24"/>
          <w:szCs w:val="24"/>
          <w:vertAlign w:val="superscript"/>
        </w:rPr>
        <w:t>[57]</w:t>
      </w:r>
      <w:r w:rsidRPr="00A839C5">
        <w:rPr>
          <w:rFonts w:ascii="Book Antiqua" w:hAnsi="Book Antiqua" w:cs="Times New Roman"/>
          <w:sz w:val="24"/>
          <w:szCs w:val="24"/>
        </w:rPr>
        <w:t xml:space="preserve">, </w:t>
      </w:r>
      <w:r w:rsidR="002D7A0D">
        <w:rPr>
          <w:rFonts w:ascii="Book Antiqua" w:hAnsi="Book Antiqua" w:cs="Times New Roman"/>
          <w:sz w:val="24"/>
          <w:szCs w:val="24"/>
        </w:rPr>
        <w:t xml:space="preserve">and </w:t>
      </w:r>
      <w:r w:rsidRPr="00A839C5">
        <w:rPr>
          <w:rFonts w:ascii="Book Antiqua" w:hAnsi="Book Antiqua" w:cs="Times New Roman"/>
          <w:sz w:val="24"/>
          <w:szCs w:val="24"/>
        </w:rPr>
        <w:t>statins such as methotrexate</w:t>
      </w:r>
      <w:r w:rsidR="005C7EEF" w:rsidRPr="00A839C5">
        <w:rPr>
          <w:rFonts w:ascii="Book Antiqua" w:hAnsi="Book Antiqua" w:cs="Times New Roman"/>
          <w:sz w:val="24"/>
          <w:szCs w:val="24"/>
          <w:vertAlign w:val="superscript"/>
        </w:rPr>
        <w:t>[58]</w:t>
      </w:r>
      <w:r w:rsidRPr="00A839C5">
        <w:rPr>
          <w:rFonts w:ascii="Book Antiqua" w:hAnsi="Book Antiqua" w:cs="Times New Roman"/>
          <w:sz w:val="24"/>
          <w:szCs w:val="24"/>
        </w:rPr>
        <w:t>. In addition, Bush</w:t>
      </w:r>
      <w:r w:rsidRPr="00A839C5">
        <w:rPr>
          <w:rFonts w:ascii="Book Antiqua" w:hAnsi="Book Antiqua" w:cs="Times New Roman"/>
          <w:i/>
          <w:iCs/>
          <w:sz w:val="24"/>
          <w:szCs w:val="24"/>
        </w:rPr>
        <w:t xml:space="preserve"> et </w:t>
      </w:r>
      <w:proofErr w:type="gramStart"/>
      <w:r w:rsidRPr="00A839C5">
        <w:rPr>
          <w:rFonts w:ascii="Book Antiqua" w:hAnsi="Book Antiqua" w:cs="Times New Roman"/>
          <w:i/>
          <w:iCs/>
          <w:sz w:val="24"/>
          <w:szCs w:val="24"/>
        </w:rPr>
        <w:t>al</w:t>
      </w:r>
      <w:r w:rsidR="006F67DC" w:rsidRPr="00A839C5">
        <w:rPr>
          <w:rFonts w:ascii="Book Antiqua" w:hAnsi="Book Antiqua" w:cs="Times New Roman"/>
          <w:sz w:val="24"/>
          <w:szCs w:val="24"/>
          <w:vertAlign w:val="superscript"/>
        </w:rPr>
        <w:t>[</w:t>
      </w:r>
      <w:proofErr w:type="gramEnd"/>
      <w:r w:rsidR="006F67DC" w:rsidRPr="00A839C5">
        <w:rPr>
          <w:rFonts w:ascii="Book Antiqua" w:hAnsi="Book Antiqua" w:cs="Times New Roman"/>
          <w:sz w:val="24"/>
          <w:szCs w:val="24"/>
          <w:vertAlign w:val="superscript"/>
        </w:rPr>
        <w:t>6]</w:t>
      </w:r>
      <w:r w:rsidRPr="00A839C5">
        <w:rPr>
          <w:rFonts w:ascii="Book Antiqua" w:hAnsi="Book Antiqua" w:cs="Times New Roman"/>
          <w:sz w:val="24"/>
          <w:szCs w:val="24"/>
        </w:rPr>
        <w:t xml:space="preserve"> demonstrated that OAT3 is involved </w:t>
      </w:r>
      <w:r w:rsidR="002D7A0D">
        <w:rPr>
          <w:rFonts w:ascii="Book Antiqua" w:hAnsi="Book Antiqua" w:cs="Times New Roman"/>
          <w:sz w:val="24"/>
          <w:szCs w:val="24"/>
        </w:rPr>
        <w:t>in</w:t>
      </w:r>
      <w:r w:rsidR="002D7A0D" w:rsidRPr="00A839C5">
        <w:rPr>
          <w:rFonts w:ascii="Book Antiqua" w:hAnsi="Book Antiqua" w:cs="Times New Roman"/>
          <w:sz w:val="24"/>
          <w:szCs w:val="24"/>
        </w:rPr>
        <w:t xml:space="preserve"> </w:t>
      </w:r>
      <w:r w:rsidR="00D552E2"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bile </w:t>
      </w:r>
      <w:r w:rsidRPr="00A839C5">
        <w:rPr>
          <w:rFonts w:ascii="Book Antiqua" w:eastAsia="等线" w:hAnsi="Book Antiqua" w:cs="Times New Roman"/>
          <w:sz w:val="24"/>
          <w:szCs w:val="24"/>
        </w:rPr>
        <w:t>acid</w:t>
      </w:r>
      <w:r w:rsidRPr="00A839C5">
        <w:rPr>
          <w:rFonts w:ascii="Book Antiqua" w:hAnsi="Book Antiqua" w:cs="Times New Roman"/>
          <w:sz w:val="24"/>
          <w:szCs w:val="24"/>
        </w:rPr>
        <w:t xml:space="preserve"> (Figure 2) and lipid metabolism pathways. OAT4 is unique in that it can absor</w:t>
      </w:r>
      <w:r w:rsidR="00D552E2" w:rsidRPr="00A839C5">
        <w:rPr>
          <w:rFonts w:ascii="Book Antiqua" w:hAnsi="Book Antiqua" w:cs="Times New Roman"/>
          <w:sz w:val="24"/>
          <w:szCs w:val="24"/>
        </w:rPr>
        <w:t xml:space="preserve">b and </w:t>
      </w:r>
      <w:r w:rsidRPr="00A839C5">
        <w:rPr>
          <w:rFonts w:ascii="Book Antiqua" w:hAnsi="Book Antiqua" w:cs="Times New Roman"/>
          <w:sz w:val="24"/>
          <w:szCs w:val="24"/>
        </w:rPr>
        <w:t xml:space="preserve">transport certain substrates, such as urate and steroid sulfates (such as </w:t>
      </w:r>
      <w:r w:rsidR="006F67DC" w:rsidRPr="00A839C5">
        <w:rPr>
          <w:rFonts w:ascii="Book Antiqua" w:hAnsi="Book Antiqua" w:cs="Times New Roman"/>
          <w:sz w:val="24"/>
          <w:szCs w:val="24"/>
        </w:rPr>
        <w:t>E3S</w:t>
      </w:r>
      <w:proofErr w:type="gramStart"/>
      <w:r w:rsidRPr="00A839C5">
        <w:rPr>
          <w:rFonts w:ascii="Book Antiqua" w:hAnsi="Book Antiqua" w:cs="Times New Roman"/>
          <w:sz w:val="24"/>
          <w:szCs w:val="24"/>
        </w:rPr>
        <w:t>)</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59,60]</w:t>
      </w:r>
      <w:r w:rsidRPr="00A839C5">
        <w:rPr>
          <w:rFonts w:ascii="Book Antiqua" w:hAnsi="Book Antiqua" w:cs="Times New Roman"/>
          <w:sz w:val="24"/>
          <w:szCs w:val="24"/>
        </w:rPr>
        <w:t>,</w:t>
      </w:r>
      <w:r w:rsidRPr="00A839C5">
        <w:rPr>
          <w:rFonts w:ascii="Book Antiqua" w:hAnsi="Book Antiqua" w:cs="Times New Roman"/>
          <w:sz w:val="24"/>
          <w:szCs w:val="24"/>
          <w:vertAlign w:val="superscript"/>
        </w:rPr>
        <w:t xml:space="preserve"> </w:t>
      </w:r>
      <w:r w:rsidRPr="00A839C5">
        <w:rPr>
          <w:rFonts w:ascii="Book Antiqua" w:hAnsi="Book Antiqua" w:cs="Times New Roman"/>
          <w:sz w:val="24"/>
          <w:szCs w:val="24"/>
        </w:rPr>
        <w:t xml:space="preserve">but </w:t>
      </w:r>
      <w:r w:rsidR="00D552E2" w:rsidRPr="00A839C5">
        <w:rPr>
          <w:rFonts w:ascii="Book Antiqua" w:hAnsi="Book Antiqua" w:cs="Times New Roman"/>
          <w:sz w:val="24"/>
          <w:szCs w:val="24"/>
        </w:rPr>
        <w:t xml:space="preserve">is </w:t>
      </w:r>
      <w:r w:rsidRPr="00A839C5">
        <w:rPr>
          <w:rFonts w:ascii="Book Antiqua" w:hAnsi="Book Antiqua" w:cs="Times New Roman"/>
          <w:sz w:val="24"/>
          <w:szCs w:val="24"/>
        </w:rPr>
        <w:t xml:space="preserve">an efflux transporter for other substances, such as PAH and </w:t>
      </w:r>
      <w:r w:rsidR="00D552E2" w:rsidRPr="00A839C5">
        <w:rPr>
          <w:rFonts w:ascii="Book Antiqua" w:hAnsi="Book Antiqua" w:cs="Times New Roman"/>
          <w:sz w:val="24"/>
          <w:szCs w:val="24"/>
        </w:rPr>
        <w:t>o</w:t>
      </w:r>
      <w:r w:rsidRPr="00A839C5">
        <w:rPr>
          <w:rFonts w:ascii="Book Antiqua" w:hAnsi="Book Antiqua" w:cs="Times New Roman"/>
          <w:sz w:val="24"/>
          <w:szCs w:val="24"/>
        </w:rPr>
        <w:t>lmesartan</w:t>
      </w:r>
      <w:r w:rsidR="005C7EEF" w:rsidRPr="00A839C5">
        <w:rPr>
          <w:rFonts w:ascii="Book Antiqua" w:hAnsi="Book Antiqua" w:cs="Times New Roman"/>
          <w:sz w:val="24"/>
          <w:szCs w:val="24"/>
          <w:vertAlign w:val="superscript"/>
        </w:rPr>
        <w:t>[61]</w:t>
      </w:r>
      <w:r w:rsidRPr="00A839C5">
        <w:rPr>
          <w:rFonts w:ascii="Book Antiqua" w:hAnsi="Book Antiqua" w:cs="Times New Roman"/>
          <w:sz w:val="24"/>
          <w:szCs w:val="24"/>
        </w:rPr>
        <w:t>.</w:t>
      </w:r>
      <w:r w:rsidRPr="00A839C5">
        <w:rPr>
          <w:rFonts w:ascii="Book Antiqua" w:hAnsi="Book Antiqua" w:cs="Times New Roman"/>
          <w:sz w:val="24"/>
          <w:szCs w:val="24"/>
          <w:vertAlign w:val="superscript"/>
        </w:rPr>
        <w:t xml:space="preserve"> </w:t>
      </w:r>
      <w:r w:rsidRPr="00A839C5">
        <w:rPr>
          <w:rFonts w:ascii="Book Antiqua" w:hAnsi="Book Antiqua" w:cs="Times New Roman"/>
          <w:sz w:val="24"/>
          <w:szCs w:val="24"/>
        </w:rPr>
        <w:t xml:space="preserve">Little is known about human OAT5, although Northern blot analysis </w:t>
      </w:r>
      <w:r w:rsidR="00D552E2" w:rsidRPr="00A839C5">
        <w:rPr>
          <w:rFonts w:ascii="Book Antiqua" w:hAnsi="Book Antiqua" w:cs="Times New Roman"/>
          <w:sz w:val="24"/>
          <w:szCs w:val="24"/>
        </w:rPr>
        <w:t xml:space="preserve">has </w:t>
      </w:r>
      <w:r w:rsidRPr="00A839C5">
        <w:rPr>
          <w:rFonts w:ascii="Book Antiqua" w:hAnsi="Book Antiqua" w:cs="Times New Roman"/>
          <w:sz w:val="24"/>
          <w:szCs w:val="24"/>
        </w:rPr>
        <w:t>show</w:t>
      </w:r>
      <w:r w:rsidR="00D552E2" w:rsidRPr="00A839C5">
        <w:rPr>
          <w:rFonts w:ascii="Book Antiqua" w:hAnsi="Book Antiqua" w:cs="Times New Roman"/>
          <w:sz w:val="24"/>
          <w:szCs w:val="24"/>
        </w:rPr>
        <w:t>n</w:t>
      </w:r>
      <w:r w:rsidRPr="00A839C5">
        <w:rPr>
          <w:rFonts w:ascii="Book Antiqua" w:hAnsi="Book Antiqua" w:cs="Times New Roman"/>
          <w:sz w:val="24"/>
          <w:szCs w:val="24"/>
        </w:rPr>
        <w:t xml:space="preserve"> mRNA expression in the </w:t>
      </w:r>
      <w:proofErr w:type="gramStart"/>
      <w:r w:rsidRPr="00A839C5">
        <w:rPr>
          <w:rFonts w:ascii="Book Antiqua" w:hAnsi="Book Antiqua" w:cs="Times New Roman"/>
          <w:sz w:val="24"/>
          <w:szCs w:val="24"/>
        </w:rPr>
        <w:t>liver</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46]</w:t>
      </w:r>
      <w:r w:rsidRPr="00A839C5">
        <w:rPr>
          <w:rFonts w:ascii="Book Antiqua" w:hAnsi="Book Antiqua" w:cs="Times New Roman"/>
          <w:sz w:val="24"/>
          <w:szCs w:val="24"/>
        </w:rPr>
        <w:t xml:space="preserve">. Mouse and rat oat5 (Slc22a19) proteins have been shown to be expressed only in the </w:t>
      </w:r>
      <w:proofErr w:type="gramStart"/>
      <w:r w:rsidRPr="00A839C5">
        <w:rPr>
          <w:rFonts w:ascii="Book Antiqua" w:hAnsi="Book Antiqua" w:cs="Times New Roman"/>
          <w:sz w:val="24"/>
          <w:szCs w:val="24"/>
        </w:rPr>
        <w:t>kidney</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62]</w:t>
      </w:r>
      <w:r w:rsidRPr="00A839C5">
        <w:rPr>
          <w:rFonts w:ascii="Book Antiqua" w:hAnsi="Book Antiqua" w:cs="Times New Roman"/>
          <w:sz w:val="24"/>
          <w:szCs w:val="24"/>
        </w:rPr>
        <w:t xml:space="preserve"> and are </w:t>
      </w:r>
      <w:r w:rsidR="009B6707" w:rsidRPr="00A839C5">
        <w:rPr>
          <w:rFonts w:ascii="Book Antiqua" w:hAnsi="Book Antiqua" w:cs="Times New Roman"/>
          <w:sz w:val="24"/>
          <w:szCs w:val="24"/>
        </w:rPr>
        <w:t>improbable</w:t>
      </w:r>
      <w:r w:rsidRPr="00A839C5">
        <w:rPr>
          <w:rFonts w:ascii="Book Antiqua" w:hAnsi="Book Antiqua" w:cs="Times New Roman"/>
          <w:sz w:val="24"/>
          <w:szCs w:val="24"/>
        </w:rPr>
        <w:t xml:space="preserve"> homologs of the human OAT5 protein</w:t>
      </w:r>
      <w:r w:rsidR="005C7EEF" w:rsidRPr="00A839C5">
        <w:rPr>
          <w:rFonts w:ascii="Book Antiqua" w:hAnsi="Book Antiqua" w:cs="Times New Roman"/>
          <w:sz w:val="24"/>
          <w:szCs w:val="24"/>
          <w:vertAlign w:val="superscript"/>
        </w:rPr>
        <w:t>[7]</w:t>
      </w:r>
      <w:r w:rsidRPr="00A839C5">
        <w:rPr>
          <w:rFonts w:ascii="Book Antiqua" w:hAnsi="Book Antiqua" w:cs="Times New Roman"/>
          <w:sz w:val="24"/>
          <w:szCs w:val="24"/>
        </w:rPr>
        <w:t>. OAT6 is capable of interacting with a variety of small organic anions of physiological, pharmacological</w:t>
      </w:r>
      <w:r w:rsidR="002D7A0D">
        <w:rPr>
          <w:rFonts w:ascii="Book Antiqua" w:hAnsi="Book Antiqua" w:cs="Times New Roman"/>
          <w:sz w:val="24"/>
          <w:szCs w:val="24"/>
        </w:rPr>
        <w:t>,</w:t>
      </w:r>
      <w:r w:rsidRPr="00A839C5">
        <w:rPr>
          <w:rFonts w:ascii="Book Antiqua" w:hAnsi="Book Antiqua" w:cs="Times New Roman"/>
          <w:sz w:val="24"/>
          <w:szCs w:val="24"/>
        </w:rPr>
        <w:t xml:space="preserve"> and toxicological </w:t>
      </w:r>
      <w:r w:rsidRPr="00A839C5">
        <w:rPr>
          <w:rFonts w:ascii="Book Antiqua" w:eastAsia="等线" w:hAnsi="Book Antiqua" w:cs="Times New Roman"/>
          <w:sz w:val="24"/>
          <w:szCs w:val="24"/>
        </w:rPr>
        <w:t>significance, such</w:t>
      </w:r>
      <w:r w:rsidRPr="00A839C5">
        <w:rPr>
          <w:rFonts w:ascii="Book Antiqua" w:hAnsi="Book Antiqua" w:cs="Times New Roman"/>
          <w:sz w:val="24"/>
          <w:szCs w:val="24"/>
        </w:rPr>
        <w:t xml:space="preserve"> as estrone sulfate, PAH, </w:t>
      </w:r>
      <w:r w:rsidRPr="00A839C5">
        <w:rPr>
          <w:rFonts w:ascii="Book Antiqua" w:eastAsia="等线" w:hAnsi="Book Antiqua" w:cs="Times New Roman"/>
          <w:sz w:val="24"/>
          <w:szCs w:val="24"/>
        </w:rPr>
        <w:t xml:space="preserve">and </w:t>
      </w:r>
      <w:r w:rsidRPr="00A839C5">
        <w:rPr>
          <w:rFonts w:ascii="Book Antiqua" w:hAnsi="Book Antiqua" w:cs="Times New Roman"/>
          <w:sz w:val="24"/>
          <w:szCs w:val="24"/>
        </w:rPr>
        <w:t xml:space="preserve">prostaglandin E2 (PG-E2). The preferred ligand for this transporter is an odor </w:t>
      </w:r>
      <w:proofErr w:type="gramStart"/>
      <w:r w:rsidRPr="00A839C5">
        <w:rPr>
          <w:rFonts w:ascii="Book Antiqua" w:hAnsi="Book Antiqua" w:cs="Times New Roman"/>
          <w:sz w:val="24"/>
          <w:szCs w:val="24"/>
        </w:rPr>
        <w:t>molecule</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63]</w:t>
      </w:r>
      <w:r w:rsidRPr="00A839C5">
        <w:rPr>
          <w:rFonts w:ascii="Book Antiqua" w:hAnsi="Book Antiqua" w:cs="Times New Roman"/>
          <w:sz w:val="24"/>
          <w:szCs w:val="24"/>
        </w:rPr>
        <w:t xml:space="preserve">. OAT7 is highly expressed in the liver. It transports butyric acid and other short-chain fatty acids into hepatocytes and affects the pathway of short-chain fatty acid metabolism but does not promote hepatocyte uptake of bile </w:t>
      </w:r>
      <w:proofErr w:type="gramStart"/>
      <w:r w:rsidRPr="00A839C5">
        <w:rPr>
          <w:rFonts w:ascii="Book Antiqua" w:hAnsi="Book Antiqua" w:cs="Times New Roman"/>
          <w:sz w:val="24"/>
          <w:szCs w:val="24"/>
        </w:rPr>
        <w:t>acids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11,64]</w:t>
      </w:r>
      <w:r w:rsidRPr="00A839C5">
        <w:rPr>
          <w:rFonts w:ascii="Book Antiqua" w:hAnsi="Book Antiqua" w:cs="Times New Roman"/>
          <w:sz w:val="24"/>
          <w:szCs w:val="24"/>
        </w:rPr>
        <w:t>.</w:t>
      </w:r>
      <w:r w:rsidR="005C7EEF" w:rsidRPr="00A839C5" w:rsidDel="005C7EEF">
        <w:rPr>
          <w:rFonts w:ascii="Book Antiqua" w:hAnsi="Book Antiqua" w:cs="Times New Roman"/>
          <w:sz w:val="24"/>
          <w:szCs w:val="24"/>
          <w:vertAlign w:val="superscript"/>
        </w:rPr>
        <w:t xml:space="preserve"> </w:t>
      </w:r>
      <w:hyperlink w:anchor="_ENREF_10" w:tooltip="Koepsell, 2013 #111" w:history="1"/>
      <w:r w:rsidRPr="00A839C5">
        <w:rPr>
          <w:rFonts w:ascii="Book Antiqua" w:hAnsi="Book Antiqua" w:cs="Times New Roman"/>
          <w:sz w:val="24"/>
          <w:szCs w:val="24"/>
        </w:rPr>
        <w:t xml:space="preserve">In addition, OAT7 may be critical for the release of steroid hormones such as estrogen-3-sulfate into the bloodstream. </w:t>
      </w:r>
      <w:r w:rsidRPr="00A839C5">
        <w:rPr>
          <w:rFonts w:ascii="Book Antiqua" w:hAnsi="Book Antiqua" w:cs="Times New Roman"/>
          <w:sz w:val="24"/>
          <w:szCs w:val="24"/>
        </w:rPr>
        <w:lastRenderedPageBreak/>
        <w:t xml:space="preserve">Impaired function of OAT7 may result in slower metabolism of short-chain fatty acids and impaired steroid </w:t>
      </w:r>
      <w:proofErr w:type="gramStart"/>
      <w:r w:rsidRPr="00A839C5">
        <w:rPr>
          <w:rFonts w:ascii="Book Antiqua" w:hAnsi="Book Antiqua" w:cs="Times New Roman"/>
          <w:sz w:val="24"/>
          <w:szCs w:val="24"/>
        </w:rPr>
        <w:t>response</w:t>
      </w:r>
      <w:r w:rsidR="00D552E2" w:rsidRPr="00A839C5">
        <w:rPr>
          <w:rFonts w:ascii="Book Antiqua" w:hAnsi="Book Antiqua" w:cs="Times New Roman"/>
          <w:sz w:val="24"/>
          <w:szCs w:val="24"/>
        </w:rPr>
        <w:t>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11]</w:t>
      </w:r>
      <w:r w:rsidRPr="00A839C5">
        <w:rPr>
          <w:rFonts w:ascii="Book Antiqua" w:hAnsi="Book Antiqua" w:cs="Times New Roman"/>
          <w:sz w:val="24"/>
          <w:szCs w:val="24"/>
        </w:rPr>
        <w:t>.</w:t>
      </w:r>
      <w:r w:rsidR="005C7EEF" w:rsidRPr="00A839C5">
        <w:rPr>
          <w:rFonts w:ascii="Book Antiqua" w:hAnsi="Book Antiqua" w:cs="Times New Roman"/>
          <w:color w:val="000000" w:themeColor="text1"/>
          <w:sz w:val="24"/>
          <w:szCs w:val="24"/>
        </w:rPr>
        <w:t xml:space="preserve"> </w:t>
      </w:r>
      <w:r w:rsidRPr="00A839C5">
        <w:rPr>
          <w:rFonts w:ascii="Book Antiqua" w:hAnsi="Book Antiqua" w:cs="Times New Roman"/>
          <w:sz w:val="24"/>
          <w:szCs w:val="24"/>
        </w:rPr>
        <w:t>OAT10 acts as an antiporter and exchanges extracellular nicotinate with intracellular lactate, nicotinate, succinate</w:t>
      </w:r>
      <w:r w:rsidR="002D7A0D">
        <w:rPr>
          <w:rFonts w:ascii="Book Antiqua" w:hAnsi="Book Antiqua" w:cs="Times New Roman"/>
          <w:sz w:val="24"/>
          <w:szCs w:val="24"/>
        </w:rPr>
        <w:t>,</w:t>
      </w:r>
      <w:r w:rsidRPr="00A839C5">
        <w:rPr>
          <w:rFonts w:ascii="Book Antiqua" w:hAnsi="Book Antiqua" w:cs="Times New Roman"/>
          <w:sz w:val="24"/>
          <w:szCs w:val="24"/>
        </w:rPr>
        <w:t xml:space="preserve"> or </w:t>
      </w:r>
      <w:proofErr w:type="gramStart"/>
      <w:r w:rsidRPr="00A839C5">
        <w:rPr>
          <w:rFonts w:ascii="Book Antiqua" w:hAnsi="Book Antiqua" w:cs="Times New Roman"/>
          <w:sz w:val="24"/>
          <w:szCs w:val="24"/>
        </w:rPr>
        <w:t>glutathione</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65]</w:t>
      </w:r>
      <w:r w:rsidRPr="00A839C5">
        <w:rPr>
          <w:rFonts w:ascii="Book Antiqua" w:hAnsi="Book Antiqua" w:cs="Times New Roman"/>
          <w:sz w:val="24"/>
          <w:szCs w:val="24"/>
        </w:rPr>
        <w:t>. URAT1</w:t>
      </w:r>
      <w:r w:rsidR="009B6707" w:rsidRPr="00A839C5">
        <w:rPr>
          <w:rFonts w:ascii="Book Antiqua" w:hAnsi="Book Antiqua" w:cs="Times New Roman"/>
          <w:sz w:val="24"/>
          <w:szCs w:val="24"/>
        </w:rPr>
        <w:t xml:space="preserve"> was</w:t>
      </w:r>
      <w:r w:rsidRPr="00A839C5">
        <w:rPr>
          <w:rFonts w:ascii="Book Antiqua" w:hAnsi="Book Antiqua" w:cs="Times New Roman"/>
          <w:sz w:val="24"/>
          <w:szCs w:val="24"/>
        </w:rPr>
        <w:t xml:space="preserve"> </w:t>
      </w:r>
      <w:r w:rsidR="009B6707" w:rsidRPr="00A839C5">
        <w:rPr>
          <w:rFonts w:ascii="Book Antiqua" w:hAnsi="Book Antiqua" w:cs="Times New Roman"/>
          <w:sz w:val="24"/>
          <w:szCs w:val="24"/>
        </w:rPr>
        <w:t>o</w:t>
      </w:r>
      <w:r w:rsidRPr="00A839C5">
        <w:rPr>
          <w:rFonts w:ascii="Book Antiqua" w:hAnsi="Book Antiqua" w:cs="Times New Roman"/>
          <w:sz w:val="24"/>
          <w:szCs w:val="24"/>
        </w:rPr>
        <w:t xml:space="preserve">riginally cloned as </w:t>
      </w:r>
      <w:r w:rsidR="009B6707" w:rsidRPr="00A839C5">
        <w:rPr>
          <w:rFonts w:ascii="Book Antiqua" w:eastAsia="等线" w:hAnsi="Book Antiqua" w:cs="Times New Roman"/>
          <w:sz w:val="24"/>
          <w:szCs w:val="24"/>
        </w:rPr>
        <w:t>a</w:t>
      </w:r>
      <w:r w:rsidR="002739AF" w:rsidRPr="00A839C5">
        <w:rPr>
          <w:rFonts w:ascii="Book Antiqua" w:eastAsia="等线" w:hAnsi="Book Antiqua" w:cs="Times New Roman"/>
          <w:sz w:val="24"/>
          <w:szCs w:val="24"/>
        </w:rPr>
        <w:t xml:space="preserve"> </w:t>
      </w:r>
      <w:r w:rsidRPr="00A839C5">
        <w:rPr>
          <w:rFonts w:ascii="Book Antiqua" w:hAnsi="Book Antiqua" w:cs="Times New Roman"/>
          <w:sz w:val="24"/>
          <w:szCs w:val="24"/>
        </w:rPr>
        <w:t xml:space="preserve">“renal specific transporter (Rst)”, </w:t>
      </w:r>
      <w:r w:rsidR="009B6707" w:rsidRPr="00A839C5">
        <w:rPr>
          <w:rFonts w:ascii="Book Antiqua" w:hAnsi="Book Antiqua" w:cs="Times New Roman"/>
          <w:sz w:val="24"/>
          <w:szCs w:val="24"/>
        </w:rPr>
        <w:t>and the</w:t>
      </w:r>
      <w:r w:rsidR="00D552E2" w:rsidRPr="00A839C5">
        <w:rPr>
          <w:rFonts w:ascii="Book Antiqua" w:hAnsi="Book Antiqua" w:cs="Times New Roman"/>
          <w:sz w:val="24"/>
          <w:szCs w:val="24"/>
        </w:rPr>
        <w:t xml:space="preserve"> </w:t>
      </w:r>
      <w:r w:rsidRPr="00A839C5">
        <w:rPr>
          <w:rFonts w:ascii="Book Antiqua" w:hAnsi="Book Antiqua" w:cs="Times New Roman"/>
          <w:sz w:val="24"/>
          <w:szCs w:val="24"/>
        </w:rPr>
        <w:t>human</w:t>
      </w:r>
      <w:r w:rsidR="00D552E2" w:rsidRPr="00A839C5">
        <w:rPr>
          <w:rFonts w:ascii="Book Antiqua" w:hAnsi="Book Antiqua" w:cs="Times New Roman"/>
          <w:sz w:val="24"/>
          <w:szCs w:val="24"/>
        </w:rPr>
        <w:t xml:space="preserve"> </w:t>
      </w:r>
      <w:r w:rsidRPr="00A839C5">
        <w:rPr>
          <w:rFonts w:ascii="Book Antiqua" w:hAnsi="Book Antiqua" w:cs="Times New Roman"/>
          <w:sz w:val="24"/>
          <w:szCs w:val="24"/>
        </w:rPr>
        <w:t>homolog transported urate</w:t>
      </w:r>
      <w:r w:rsidR="009B6707"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9B6707" w:rsidRPr="00A839C5">
        <w:rPr>
          <w:rFonts w:ascii="Book Antiqua" w:hAnsi="Book Antiqua" w:cs="Times New Roman"/>
          <w:sz w:val="24"/>
          <w:szCs w:val="24"/>
        </w:rPr>
        <w:t xml:space="preserve">therefore, it </w:t>
      </w:r>
      <w:r w:rsidRPr="00A839C5">
        <w:rPr>
          <w:rFonts w:ascii="Book Antiqua" w:eastAsia="等线" w:hAnsi="Book Antiqua" w:cs="Times New Roman"/>
          <w:sz w:val="24"/>
          <w:szCs w:val="24"/>
        </w:rPr>
        <w:t xml:space="preserve">was </w:t>
      </w:r>
      <w:r w:rsidRPr="00A839C5">
        <w:rPr>
          <w:rFonts w:ascii="Book Antiqua" w:hAnsi="Book Antiqua" w:cs="Times New Roman"/>
          <w:sz w:val="24"/>
          <w:szCs w:val="24"/>
        </w:rPr>
        <w:t>named “</w:t>
      </w:r>
      <w:r w:rsidR="00D552E2" w:rsidRPr="00A839C5">
        <w:rPr>
          <w:rFonts w:ascii="Book Antiqua" w:hAnsi="Book Antiqua" w:cs="Times New Roman"/>
          <w:sz w:val="24"/>
          <w:szCs w:val="24"/>
        </w:rPr>
        <w:t>u</w:t>
      </w:r>
      <w:r w:rsidRPr="00A839C5">
        <w:rPr>
          <w:rFonts w:ascii="Book Antiqua" w:hAnsi="Book Antiqua" w:cs="Times New Roman"/>
          <w:sz w:val="24"/>
          <w:szCs w:val="24"/>
        </w:rPr>
        <w:t xml:space="preserve">rate </w:t>
      </w:r>
      <w:r w:rsidR="00D552E2" w:rsidRPr="00A839C5">
        <w:rPr>
          <w:rFonts w:ascii="Book Antiqua" w:hAnsi="Book Antiqua" w:cs="Times New Roman"/>
          <w:sz w:val="24"/>
          <w:szCs w:val="24"/>
        </w:rPr>
        <w:t>t</w:t>
      </w:r>
      <w:r w:rsidRPr="00A839C5">
        <w:rPr>
          <w:rFonts w:ascii="Book Antiqua" w:hAnsi="Book Antiqua" w:cs="Times New Roman"/>
          <w:sz w:val="24"/>
          <w:szCs w:val="24"/>
        </w:rPr>
        <w:t>ransporter 1 (URAT1)</w:t>
      </w:r>
      <w:proofErr w:type="gramStart"/>
      <w:r w:rsidRPr="00A839C5">
        <w:rPr>
          <w:rFonts w:ascii="Book Antiqua" w:hAnsi="Book Antiqua" w:cs="Times New Roman"/>
          <w:sz w:val="24"/>
          <w:szCs w:val="24"/>
        </w:rPr>
        <w:t>”</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66]</w:t>
      </w:r>
      <w:r w:rsidRPr="00A839C5">
        <w:rPr>
          <w:rFonts w:ascii="Book Antiqua" w:hAnsi="Book Antiqua" w:cs="Times New Roman"/>
          <w:sz w:val="24"/>
          <w:szCs w:val="24"/>
        </w:rPr>
        <w:t xml:space="preserve">. URAT1 is similar to other family members and operates as an anion exchanger. URAT1 can transport urea and </w:t>
      </w:r>
      <w:proofErr w:type="gramStart"/>
      <w:r w:rsidRPr="00A839C5">
        <w:rPr>
          <w:rFonts w:ascii="Book Antiqua" w:hAnsi="Book Antiqua" w:cs="Times New Roman"/>
          <w:sz w:val="24"/>
          <w:szCs w:val="24"/>
        </w:rPr>
        <w:t>chloride</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66,67]</w:t>
      </w:r>
      <w:r w:rsidR="005C7EEF" w:rsidRPr="00A839C5">
        <w:rPr>
          <w:rFonts w:ascii="Book Antiqua" w:hAnsi="Book Antiqua" w:cs="Times New Roman"/>
          <w:sz w:val="24"/>
          <w:szCs w:val="24"/>
        </w:rPr>
        <w:t xml:space="preserve"> </w:t>
      </w:r>
      <w:r w:rsidRPr="00A839C5">
        <w:rPr>
          <w:rFonts w:ascii="Book Antiqua" w:hAnsi="Book Antiqua" w:cs="Times New Roman"/>
          <w:sz w:val="24"/>
          <w:szCs w:val="24"/>
        </w:rPr>
        <w:t>(Table 1)</w:t>
      </w:r>
      <w:r w:rsidR="005C7EEF" w:rsidRPr="00A839C5">
        <w:rPr>
          <w:rFonts w:ascii="Book Antiqua" w:hAnsi="Book Antiqua" w:cs="Times New Roman"/>
          <w:sz w:val="24"/>
          <w:szCs w:val="24"/>
        </w:rPr>
        <w:t>.</w:t>
      </w:r>
    </w:p>
    <w:p w14:paraId="1C0D20A7" w14:textId="77777777" w:rsidR="00693CBF" w:rsidRPr="00A839C5" w:rsidRDefault="00693CBF" w:rsidP="00A839C5">
      <w:pPr>
        <w:spacing w:line="360" w:lineRule="auto"/>
        <w:rPr>
          <w:rFonts w:ascii="Book Antiqua" w:hAnsi="Book Antiqua" w:cs="Times New Roman"/>
          <w:sz w:val="24"/>
          <w:szCs w:val="24"/>
        </w:rPr>
      </w:pPr>
    </w:p>
    <w:p w14:paraId="3EAA5799" w14:textId="3B3CB4ED" w:rsidR="00693CBF" w:rsidRPr="00A839C5" w:rsidRDefault="005C1D44" w:rsidP="00A839C5">
      <w:pPr>
        <w:spacing w:line="360" w:lineRule="auto"/>
        <w:rPr>
          <w:rFonts w:ascii="Book Antiqua" w:hAnsi="Book Antiqua" w:cs="Times New Roman"/>
          <w:b/>
          <w:i/>
          <w:iCs/>
          <w:sz w:val="24"/>
          <w:szCs w:val="24"/>
        </w:rPr>
      </w:pPr>
      <w:r w:rsidRPr="00A839C5">
        <w:rPr>
          <w:rFonts w:ascii="Book Antiqua" w:hAnsi="Book Antiqua" w:cs="Times New Roman"/>
          <w:b/>
          <w:i/>
          <w:iCs/>
          <w:color w:val="000000" w:themeColor="text1"/>
          <w:sz w:val="24"/>
          <w:szCs w:val="24"/>
        </w:rPr>
        <w:t>Substrate specificity o</w:t>
      </w:r>
      <w:r w:rsidRPr="00A839C5">
        <w:rPr>
          <w:rFonts w:ascii="Book Antiqua" w:hAnsi="Book Antiqua" w:cs="Times New Roman"/>
          <w:b/>
          <w:i/>
          <w:iCs/>
          <w:sz w:val="24"/>
          <w:szCs w:val="24"/>
        </w:rPr>
        <w:t>f OATPs</w:t>
      </w:r>
    </w:p>
    <w:p w14:paraId="017F5B31" w14:textId="232CB427" w:rsidR="00491483"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Most OATP</w:t>
      </w:r>
      <w:r w:rsidR="00D552E2" w:rsidRPr="00A839C5">
        <w:rPr>
          <w:rFonts w:ascii="Book Antiqua" w:hAnsi="Book Antiqua" w:cs="Times New Roman"/>
          <w:sz w:val="24"/>
          <w:szCs w:val="24"/>
        </w:rPr>
        <w:t>s</w:t>
      </w:r>
      <w:r w:rsidRPr="00A839C5">
        <w:rPr>
          <w:rFonts w:ascii="Book Antiqua" w:hAnsi="Book Antiqua" w:cs="Times New Roman"/>
          <w:sz w:val="24"/>
          <w:szCs w:val="24"/>
        </w:rPr>
        <w:t xml:space="preserve"> transport a wide range of compounds. Although most substrates are anionic, some OATPs can also transport neutral and ionic </w:t>
      </w:r>
      <w:proofErr w:type="gramStart"/>
      <w:r w:rsidRPr="00A839C5">
        <w:rPr>
          <w:rFonts w:ascii="Book Antiqua" w:hAnsi="Book Antiqua" w:cs="Times New Roman"/>
          <w:sz w:val="24"/>
          <w:szCs w:val="24"/>
        </w:rPr>
        <w:t>compounds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68]</w:t>
      </w:r>
      <w:r w:rsidRPr="00A839C5">
        <w:rPr>
          <w:rFonts w:ascii="Book Antiqua" w:hAnsi="Book Antiqua" w:cs="Times New Roman"/>
          <w:sz w:val="24"/>
          <w:szCs w:val="24"/>
        </w:rPr>
        <w:t>. Typically, the substrate is an amphiphilic molecule with a molecular weight greater than 350 Daltons, including bile acids, conjugated steroids, thyroid hormones, linear and cyclic peptides and mushroom toxins, and many drugs, including statins, sartans, antibiotics</w:t>
      </w:r>
      <w:r w:rsidR="002D7A0D">
        <w:rPr>
          <w:rFonts w:ascii="Book Antiqua" w:hAnsi="Book Antiqua" w:cs="Times New Roman"/>
          <w:sz w:val="24"/>
          <w:szCs w:val="24"/>
        </w:rPr>
        <w:t>,</w:t>
      </w:r>
      <w:r w:rsidRPr="00A839C5">
        <w:rPr>
          <w:rFonts w:ascii="Book Antiqua" w:hAnsi="Book Antiqua" w:cs="Times New Roman"/>
          <w:sz w:val="24"/>
          <w:szCs w:val="24"/>
        </w:rPr>
        <w:t xml:space="preserve"> and antitumor </w:t>
      </w:r>
      <w:r w:rsidRPr="00A839C5">
        <w:rPr>
          <w:rFonts w:ascii="Book Antiqua" w:eastAsia="等线" w:hAnsi="Book Antiqua" w:cs="Times New Roman"/>
          <w:sz w:val="24"/>
          <w:szCs w:val="24"/>
        </w:rPr>
        <w:t>drugs</w:t>
      </w:r>
      <w:r w:rsidR="005C7EEF" w:rsidRPr="00A839C5">
        <w:rPr>
          <w:rFonts w:ascii="Book Antiqua" w:hAnsi="Book Antiqua" w:cs="Times New Roman"/>
          <w:sz w:val="24"/>
          <w:szCs w:val="24"/>
          <w:vertAlign w:val="superscript"/>
        </w:rPr>
        <w:t>[4]</w:t>
      </w:r>
      <w:r w:rsidRPr="00A839C5">
        <w:rPr>
          <w:rFonts w:ascii="Book Antiqua" w:hAnsi="Book Antiqua" w:cs="Times New Roman"/>
          <w:sz w:val="24"/>
          <w:szCs w:val="24"/>
        </w:rPr>
        <w:t>. Many of these compounds are substrates for a variety of OATPs. For example, both OATP1B1 and OATP1B3 regulate the transport of bile acids, eicosanoids, peptides</w:t>
      </w:r>
      <w:r w:rsidR="002D7A0D">
        <w:rPr>
          <w:rFonts w:ascii="Book Antiqua" w:hAnsi="Book Antiqua" w:cs="Times New Roman"/>
          <w:sz w:val="24"/>
          <w:szCs w:val="24"/>
        </w:rPr>
        <w:t>,</w:t>
      </w:r>
      <w:r w:rsidRPr="00A839C5">
        <w:rPr>
          <w:rFonts w:ascii="Book Antiqua" w:hAnsi="Book Antiqua" w:cs="Times New Roman"/>
          <w:sz w:val="24"/>
          <w:szCs w:val="24"/>
        </w:rPr>
        <w:t xml:space="preserve"> and some drugs, including the antitumor drug </w:t>
      </w:r>
      <w:proofErr w:type="gramStart"/>
      <w:r w:rsidRPr="00A839C5">
        <w:rPr>
          <w:rFonts w:ascii="Book Antiqua" w:hAnsi="Book Antiqua" w:cs="Times New Roman"/>
          <w:sz w:val="24"/>
          <w:szCs w:val="24"/>
        </w:rPr>
        <w:t>methotrexate</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69]</w:t>
      </w:r>
      <w:r w:rsidRPr="00A839C5">
        <w:rPr>
          <w:rFonts w:ascii="Book Antiqua" w:hAnsi="Book Antiqua" w:cs="Times New Roman"/>
          <w:sz w:val="24"/>
          <w:szCs w:val="24"/>
        </w:rPr>
        <w:t xml:space="preserve">. It has </w:t>
      </w:r>
      <w:r w:rsidRPr="00A839C5">
        <w:rPr>
          <w:rFonts w:ascii="Book Antiqua" w:eastAsia="等线" w:hAnsi="Book Antiqua" w:cs="Times New Roman"/>
          <w:sz w:val="24"/>
          <w:szCs w:val="24"/>
        </w:rPr>
        <w:t xml:space="preserve">been </w:t>
      </w:r>
      <w:r w:rsidRPr="00A839C5">
        <w:rPr>
          <w:rFonts w:ascii="Book Antiqua" w:hAnsi="Book Antiqua" w:cs="Times New Roman"/>
          <w:sz w:val="24"/>
          <w:szCs w:val="24"/>
        </w:rPr>
        <w:t xml:space="preserve">reported that OATP-mediated transport may be affected by pH. Some studies have shown that OATP2B1 transport activity increases </w:t>
      </w:r>
      <w:r w:rsidR="000653ED" w:rsidRPr="00A839C5">
        <w:rPr>
          <w:rFonts w:ascii="Book Antiqua" w:hAnsi="Book Antiqua" w:cs="Times New Roman"/>
          <w:sz w:val="24"/>
          <w:szCs w:val="24"/>
        </w:rPr>
        <w:t xml:space="preserve">in </w:t>
      </w:r>
      <w:r w:rsidRPr="00A839C5">
        <w:rPr>
          <w:rFonts w:ascii="Book Antiqua" w:hAnsi="Book Antiqua" w:cs="Times New Roman"/>
          <w:sz w:val="24"/>
          <w:szCs w:val="24"/>
        </w:rPr>
        <w:t xml:space="preserve">acidic </w:t>
      </w:r>
      <w:r w:rsidR="000653ED" w:rsidRPr="00A839C5">
        <w:rPr>
          <w:rFonts w:ascii="Book Antiqua" w:hAnsi="Book Antiqua" w:cs="Times New Roman"/>
          <w:sz w:val="24"/>
          <w:szCs w:val="24"/>
        </w:rPr>
        <w:t>p</w:t>
      </w:r>
      <w:r w:rsidRPr="00A839C5">
        <w:rPr>
          <w:rFonts w:ascii="Book Antiqua" w:hAnsi="Book Antiqua" w:cs="Times New Roman"/>
          <w:sz w:val="24"/>
          <w:szCs w:val="24"/>
        </w:rPr>
        <w:t>H</w:t>
      </w:r>
      <w:r w:rsidR="000653ED" w:rsidRPr="00A839C5">
        <w:rPr>
          <w:rFonts w:ascii="Book Antiqua" w:hAnsi="Book Antiqua" w:cs="Times New Roman"/>
          <w:sz w:val="24"/>
          <w:szCs w:val="24"/>
        </w:rPr>
        <w:t xml:space="preserve"> </w:t>
      </w:r>
      <w:proofErr w:type="gramStart"/>
      <w:r w:rsidR="000653ED" w:rsidRPr="00A839C5">
        <w:rPr>
          <w:rFonts w:ascii="Book Antiqua" w:hAnsi="Book Antiqua" w:cs="Times New Roman"/>
          <w:sz w:val="24"/>
          <w:szCs w:val="24"/>
        </w:rPr>
        <w:t>conditions</w:t>
      </w:r>
      <w:r w:rsidR="005C7EEF" w:rsidRPr="00A839C5">
        <w:rPr>
          <w:rFonts w:ascii="Book Antiqua" w:hAnsi="Book Antiqua" w:cs="Times New Roman"/>
          <w:sz w:val="24"/>
          <w:szCs w:val="24"/>
          <w:vertAlign w:val="superscript"/>
        </w:rPr>
        <w:t>[</w:t>
      </w:r>
      <w:proofErr w:type="gramEnd"/>
      <w:r w:rsidR="005C7EEF" w:rsidRPr="00A839C5">
        <w:rPr>
          <w:rFonts w:ascii="Book Antiqua" w:hAnsi="Book Antiqua" w:cs="Times New Roman"/>
          <w:sz w:val="24"/>
          <w:szCs w:val="24"/>
          <w:vertAlign w:val="superscript"/>
        </w:rPr>
        <w:t>70-72]</w:t>
      </w:r>
      <w:r w:rsidRPr="00A839C5">
        <w:rPr>
          <w:rFonts w:ascii="Book Antiqua" w:hAnsi="Book Antiqua" w:cs="Times New Roman"/>
          <w:sz w:val="24"/>
          <w:szCs w:val="24"/>
        </w:rPr>
        <w:t xml:space="preserve">. Under normal physiological pH, </w:t>
      </w:r>
      <w:r w:rsidR="000653ED" w:rsidRPr="00A839C5">
        <w:rPr>
          <w:rFonts w:ascii="Book Antiqua" w:hAnsi="Book Antiqua" w:cs="Times New Roman"/>
          <w:sz w:val="24"/>
          <w:szCs w:val="24"/>
        </w:rPr>
        <w:t>OATP2B1</w:t>
      </w:r>
      <w:r w:rsidR="009B6707"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transports estrone and </w:t>
      </w:r>
      <w:r w:rsidR="006F67DC" w:rsidRPr="00A839C5">
        <w:rPr>
          <w:rFonts w:ascii="Book Antiqua" w:hAnsi="Book Antiqua" w:cs="Times New Roman"/>
          <w:sz w:val="24"/>
          <w:szCs w:val="24"/>
        </w:rPr>
        <w:t>DHEA</w:t>
      </w:r>
      <w:r w:rsidRPr="00A839C5">
        <w:rPr>
          <w:rFonts w:ascii="Book Antiqua" w:hAnsi="Book Antiqua" w:cs="Times New Roman"/>
          <w:sz w:val="24"/>
          <w:szCs w:val="24"/>
        </w:rPr>
        <w:t xml:space="preserve"> though the membranes, while under acidic conditions,</w:t>
      </w:r>
      <w:r w:rsidR="009B6707" w:rsidRPr="00A839C5">
        <w:rPr>
          <w:rFonts w:ascii="Book Antiqua" w:hAnsi="Book Antiqua" w:cs="Times New Roman"/>
          <w:sz w:val="24"/>
          <w:szCs w:val="24"/>
        </w:rPr>
        <w:t xml:space="preserve"> </w:t>
      </w:r>
      <w:r w:rsidR="000653ED" w:rsidRPr="00A839C5">
        <w:rPr>
          <w:rFonts w:ascii="Book Antiqua" w:hAnsi="Book Antiqua" w:cs="Times New Roman"/>
          <w:sz w:val="24"/>
          <w:szCs w:val="24"/>
        </w:rPr>
        <w:t>it can transport</w:t>
      </w:r>
      <w:r w:rsidRPr="00A839C5">
        <w:rPr>
          <w:rFonts w:ascii="Book Antiqua" w:hAnsi="Book Antiqua" w:cs="Times New Roman"/>
          <w:sz w:val="24"/>
          <w:szCs w:val="24"/>
        </w:rPr>
        <w:t xml:space="preserve"> many other compounds such as taurocholate, bilirubin, fexofenadine, statins, and it is also a transporter of steroids that increases the amount of estradiol in tumor cells</w:t>
      </w:r>
      <w:r w:rsidR="005C7EEF" w:rsidRPr="00A839C5">
        <w:rPr>
          <w:rFonts w:ascii="Book Antiqua" w:hAnsi="Book Antiqua" w:cs="Times New Roman"/>
          <w:sz w:val="24"/>
          <w:szCs w:val="24"/>
          <w:vertAlign w:val="superscript"/>
        </w:rPr>
        <w:t>[73,74]</w:t>
      </w:r>
      <w:r w:rsidR="005C7EEF" w:rsidRPr="00A839C5" w:rsidDel="005C7EEF">
        <w:rPr>
          <w:rFonts w:ascii="Book Antiqua" w:hAnsi="Book Antiqua" w:cs="Times New Roman"/>
          <w:sz w:val="24"/>
          <w:szCs w:val="24"/>
          <w:vertAlign w:val="superscript"/>
        </w:rPr>
        <w:t xml:space="preserve"> </w:t>
      </w:r>
      <w:r w:rsidRPr="00A839C5">
        <w:rPr>
          <w:rFonts w:ascii="Book Antiqua" w:hAnsi="Book Antiqua" w:cs="Times New Roman"/>
          <w:sz w:val="24"/>
          <w:szCs w:val="24"/>
        </w:rPr>
        <w:t>(Table 2)</w:t>
      </w:r>
      <w:r w:rsidR="005C7EEF" w:rsidRPr="00A839C5">
        <w:rPr>
          <w:rFonts w:ascii="Book Antiqua" w:hAnsi="Book Antiqua" w:cs="Times New Roman"/>
          <w:sz w:val="24"/>
          <w:szCs w:val="24"/>
        </w:rPr>
        <w:t>.</w:t>
      </w:r>
    </w:p>
    <w:p w14:paraId="236394A5" w14:textId="6E29FB29" w:rsidR="00693CBF" w:rsidRPr="00A839C5" w:rsidRDefault="005C1D44" w:rsidP="00A839C5">
      <w:pPr>
        <w:spacing w:line="360" w:lineRule="auto"/>
        <w:ind w:firstLineChars="100" w:firstLine="240"/>
        <w:rPr>
          <w:rFonts w:ascii="Book Antiqua" w:hAnsi="Book Antiqua" w:cs="Times New Roman"/>
          <w:sz w:val="24"/>
          <w:szCs w:val="24"/>
        </w:rPr>
      </w:pPr>
      <w:r w:rsidRPr="00A839C5">
        <w:rPr>
          <w:rFonts w:ascii="Book Antiqua" w:hAnsi="Book Antiqua" w:cs="Times New Roman"/>
          <w:sz w:val="24"/>
          <w:szCs w:val="24"/>
        </w:rPr>
        <w:t>Although the substrate</w:t>
      </w:r>
      <w:r w:rsidR="000653ED" w:rsidRPr="00A839C5">
        <w:rPr>
          <w:rFonts w:ascii="Book Antiqua" w:hAnsi="Book Antiqua" w:cs="Times New Roman"/>
          <w:sz w:val="24"/>
          <w:szCs w:val="24"/>
        </w:rPr>
        <w:t>s</w:t>
      </w:r>
      <w:r w:rsidRPr="00A839C5">
        <w:rPr>
          <w:rFonts w:ascii="Book Antiqua" w:hAnsi="Book Antiqua" w:cs="Times New Roman"/>
          <w:sz w:val="24"/>
          <w:szCs w:val="24"/>
        </w:rPr>
        <w:t xml:space="preserve"> of OATs </w:t>
      </w:r>
      <w:r w:rsidR="000653ED" w:rsidRPr="00A839C5">
        <w:rPr>
          <w:rFonts w:ascii="Book Antiqua" w:hAnsi="Book Antiqua" w:cs="Times New Roman"/>
          <w:sz w:val="24"/>
          <w:szCs w:val="24"/>
        </w:rPr>
        <w:t xml:space="preserve">are </w:t>
      </w:r>
      <w:r w:rsidRPr="00A839C5">
        <w:rPr>
          <w:rFonts w:ascii="Book Antiqua" w:hAnsi="Book Antiqua" w:cs="Times New Roman"/>
          <w:sz w:val="24"/>
          <w:szCs w:val="24"/>
        </w:rPr>
        <w:t>mainly small hydrophilic organic anion</w:t>
      </w:r>
      <w:r w:rsidR="000653ED" w:rsidRPr="00A839C5">
        <w:rPr>
          <w:rFonts w:ascii="Book Antiqua" w:hAnsi="Book Antiqua" w:cs="Times New Roman"/>
          <w:sz w:val="24"/>
          <w:szCs w:val="24"/>
        </w:rPr>
        <w:t>s</w:t>
      </w:r>
      <w:r w:rsidRPr="00A839C5">
        <w:rPr>
          <w:rFonts w:ascii="Book Antiqua" w:hAnsi="Book Antiqua" w:cs="Times New Roman"/>
          <w:sz w:val="24"/>
          <w:szCs w:val="24"/>
        </w:rPr>
        <w:t>, OATPs mainly transport large hydrophobic organic anions. However, many members of OAT</w:t>
      </w:r>
      <w:r w:rsidR="00EE7C5A" w:rsidRPr="00A839C5">
        <w:rPr>
          <w:rFonts w:ascii="Book Antiqua" w:hAnsi="Book Antiqua" w:cs="Times New Roman"/>
          <w:sz w:val="24"/>
          <w:szCs w:val="24"/>
        </w:rPr>
        <w:t xml:space="preserve"> and </w:t>
      </w:r>
      <w:r w:rsidRPr="00A839C5">
        <w:rPr>
          <w:rFonts w:ascii="Book Antiqua" w:hAnsi="Book Antiqua" w:cs="Times New Roman"/>
          <w:sz w:val="24"/>
          <w:szCs w:val="24"/>
        </w:rPr>
        <w:t xml:space="preserve">OATP </w:t>
      </w:r>
      <w:r w:rsidR="000653ED" w:rsidRPr="00A839C5">
        <w:rPr>
          <w:rFonts w:ascii="Book Antiqua" w:hAnsi="Book Antiqua" w:cs="Times New Roman"/>
          <w:sz w:val="24"/>
          <w:szCs w:val="24"/>
        </w:rPr>
        <w:t xml:space="preserve">families </w:t>
      </w:r>
      <w:r w:rsidRPr="00A839C5">
        <w:rPr>
          <w:rFonts w:ascii="Book Antiqua" w:hAnsi="Book Antiqua" w:cs="Times New Roman"/>
          <w:sz w:val="24"/>
          <w:szCs w:val="24"/>
        </w:rPr>
        <w:t>are capable of transporting the same endogenous substrates such as PG-E2</w:t>
      </w:r>
      <w:r w:rsidR="009B6707" w:rsidRPr="00A839C5">
        <w:rPr>
          <w:rFonts w:ascii="Book Antiqua" w:hAnsi="Book Antiqua" w:cs="Times New Roman"/>
          <w:sz w:val="24"/>
          <w:szCs w:val="24"/>
        </w:rPr>
        <w:t xml:space="preserve"> (t</w:t>
      </w:r>
      <w:r w:rsidRPr="00A839C5">
        <w:rPr>
          <w:rFonts w:ascii="Book Antiqua" w:hAnsi="Book Antiqua" w:cs="Times New Roman"/>
          <w:sz w:val="24"/>
          <w:szCs w:val="24"/>
        </w:rPr>
        <w:t>ransported by OAT1, OAT6,</w:t>
      </w:r>
      <w:r w:rsidR="000653ED" w:rsidRPr="00A839C5">
        <w:rPr>
          <w:rFonts w:ascii="Book Antiqua" w:hAnsi="Book Antiqua" w:cs="Times New Roman"/>
          <w:sz w:val="24"/>
          <w:szCs w:val="24"/>
        </w:rPr>
        <w:t xml:space="preserve"> </w:t>
      </w:r>
      <w:r w:rsidR="000653ED" w:rsidRPr="00A839C5">
        <w:rPr>
          <w:rFonts w:ascii="Book Antiqua" w:hAnsi="Book Antiqua" w:cs="Times New Roman"/>
          <w:sz w:val="24"/>
          <w:szCs w:val="24"/>
        </w:rPr>
        <w:lastRenderedPageBreak/>
        <w:t xml:space="preserve">and </w:t>
      </w:r>
      <w:r w:rsidRPr="00A839C5">
        <w:rPr>
          <w:rFonts w:ascii="Book Antiqua" w:hAnsi="Book Antiqua" w:cs="Times New Roman"/>
          <w:sz w:val="24"/>
          <w:szCs w:val="24"/>
        </w:rPr>
        <w:t>OATP1A2</w:t>
      </w:r>
      <w:r w:rsidR="002D7A0D" w:rsidRPr="00A839C5">
        <w:rPr>
          <w:rFonts w:ascii="Book Antiqua" w:hAnsi="Book Antiqua" w:cs="Times New Roman"/>
          <w:sz w:val="24"/>
          <w:szCs w:val="24"/>
        </w:rPr>
        <w:t>)</w:t>
      </w:r>
      <w:r w:rsidR="002D7A0D">
        <w:rPr>
          <w:rFonts w:ascii="Book Antiqua" w:hAnsi="Book Antiqua" w:cs="Times New Roman"/>
          <w:sz w:val="24"/>
          <w:szCs w:val="24"/>
        </w:rPr>
        <w:t xml:space="preserve"> and</w:t>
      </w:r>
      <w:r w:rsidR="002D7A0D" w:rsidRPr="00A839C5">
        <w:rPr>
          <w:rFonts w:ascii="Book Antiqua" w:hAnsi="Book Antiqua" w:cs="Times New Roman"/>
          <w:sz w:val="24"/>
          <w:szCs w:val="24"/>
        </w:rPr>
        <w:t xml:space="preserve"> </w:t>
      </w:r>
      <w:r w:rsidR="006F67DC" w:rsidRPr="00A839C5">
        <w:rPr>
          <w:rFonts w:ascii="Book Antiqua" w:hAnsi="Book Antiqua" w:cs="Times New Roman"/>
          <w:sz w:val="24"/>
          <w:szCs w:val="24"/>
        </w:rPr>
        <w:t>E3S</w:t>
      </w:r>
      <w:r w:rsidR="000653ED" w:rsidRPr="00A839C5">
        <w:rPr>
          <w:rFonts w:ascii="Book Antiqua" w:hAnsi="Book Antiqua" w:cs="Times New Roman"/>
          <w:sz w:val="24"/>
          <w:szCs w:val="24"/>
        </w:rPr>
        <w:t xml:space="preserve"> (</w:t>
      </w:r>
      <w:r w:rsidRPr="00A839C5">
        <w:rPr>
          <w:rFonts w:ascii="Book Antiqua" w:hAnsi="Book Antiqua" w:cs="Times New Roman"/>
          <w:sz w:val="24"/>
          <w:szCs w:val="24"/>
        </w:rPr>
        <w:t>transported by OAT2</w:t>
      </w:r>
      <w:r w:rsidR="00292DBD" w:rsidRPr="00A839C5">
        <w:rPr>
          <w:rFonts w:ascii="Book Antiqua" w:hAnsi="Book Antiqua" w:cs="Times New Roman"/>
          <w:sz w:val="24"/>
          <w:szCs w:val="24"/>
        </w:rPr>
        <w:t xml:space="preserve">, </w:t>
      </w:r>
      <w:r w:rsidRPr="00A839C5">
        <w:rPr>
          <w:rFonts w:ascii="Book Antiqua" w:hAnsi="Book Antiqua" w:cs="Times New Roman"/>
          <w:sz w:val="24"/>
          <w:szCs w:val="24"/>
        </w:rPr>
        <w:t>OAT3, OAT4, OAT6</w:t>
      </w:r>
      <w:r w:rsidR="00292DBD" w:rsidRPr="00A839C5">
        <w:rPr>
          <w:rFonts w:ascii="Book Antiqua" w:hAnsi="Book Antiqua" w:cs="Times New Roman"/>
          <w:sz w:val="24"/>
          <w:szCs w:val="24"/>
        </w:rPr>
        <w:t>,</w:t>
      </w:r>
      <w:r w:rsidRPr="00A839C5">
        <w:rPr>
          <w:rFonts w:ascii="Book Antiqua" w:hAnsi="Book Antiqua" w:cs="Times New Roman"/>
          <w:sz w:val="24"/>
          <w:szCs w:val="24"/>
        </w:rPr>
        <w:t xml:space="preserve"> OAT7</w:t>
      </w:r>
      <w:r w:rsidR="00292DBD" w:rsidRPr="00A839C5">
        <w:rPr>
          <w:rFonts w:ascii="Book Antiqua" w:hAnsi="Book Antiqua" w:cs="Times New Roman"/>
          <w:sz w:val="24"/>
          <w:szCs w:val="24"/>
        </w:rPr>
        <w:t>,</w:t>
      </w:r>
      <w:r w:rsidRPr="00A839C5">
        <w:rPr>
          <w:rFonts w:ascii="Book Antiqua" w:hAnsi="Book Antiqua" w:cs="Times New Roman"/>
          <w:sz w:val="24"/>
          <w:szCs w:val="24"/>
        </w:rPr>
        <w:t xml:space="preserve"> OATP1A2</w:t>
      </w:r>
      <w:r w:rsidR="009B6707" w:rsidRPr="00A839C5">
        <w:rPr>
          <w:rFonts w:ascii="Book Antiqua" w:hAnsi="Book Antiqua" w:cs="Times New Roman"/>
          <w:sz w:val="24"/>
          <w:szCs w:val="24"/>
        </w:rPr>
        <w:t>,</w:t>
      </w:r>
      <w:r w:rsidRPr="00A839C5">
        <w:rPr>
          <w:rFonts w:ascii="Book Antiqua" w:hAnsi="Book Antiqua" w:cs="Times New Roman"/>
          <w:sz w:val="24"/>
          <w:szCs w:val="24"/>
        </w:rPr>
        <w:t xml:space="preserve"> OATP1B1</w:t>
      </w:r>
      <w:r w:rsidR="00292DBD" w:rsidRPr="00A839C5">
        <w:rPr>
          <w:rFonts w:ascii="Book Antiqua" w:hAnsi="Book Antiqua" w:cs="Times New Roman"/>
          <w:sz w:val="24"/>
          <w:szCs w:val="24"/>
        </w:rPr>
        <w:t>,</w:t>
      </w:r>
      <w:r w:rsidRPr="00A839C5">
        <w:rPr>
          <w:rFonts w:ascii="Book Antiqua" w:hAnsi="Book Antiqua" w:cs="Times New Roman"/>
          <w:sz w:val="24"/>
          <w:szCs w:val="24"/>
        </w:rPr>
        <w:t xml:space="preserve"> OATP1C1, OATP2B1</w:t>
      </w:r>
      <w:r w:rsidR="00292DBD" w:rsidRPr="00A839C5">
        <w:rPr>
          <w:rFonts w:ascii="Book Antiqua" w:hAnsi="Book Antiqua" w:cs="Times New Roman"/>
          <w:sz w:val="24"/>
          <w:szCs w:val="24"/>
        </w:rPr>
        <w:t xml:space="preserve">, </w:t>
      </w:r>
      <w:r w:rsidRPr="00A839C5">
        <w:rPr>
          <w:rFonts w:ascii="Book Antiqua" w:hAnsi="Book Antiqua" w:cs="Times New Roman"/>
          <w:sz w:val="24"/>
          <w:szCs w:val="24"/>
        </w:rPr>
        <w:t>OATP3A1, OATP4A1</w:t>
      </w:r>
      <w:r w:rsidR="00292DBD" w:rsidRPr="00A839C5">
        <w:rPr>
          <w:rFonts w:ascii="Book Antiqua" w:hAnsi="Book Antiqua" w:cs="Times New Roman"/>
          <w:sz w:val="24"/>
          <w:szCs w:val="24"/>
        </w:rPr>
        <w:t xml:space="preserve">, </w:t>
      </w:r>
      <w:r w:rsidR="000653ED" w:rsidRPr="00A839C5">
        <w:rPr>
          <w:rFonts w:ascii="Book Antiqua" w:hAnsi="Book Antiqua" w:cs="Times New Roman"/>
          <w:sz w:val="24"/>
          <w:szCs w:val="24"/>
        </w:rPr>
        <w:t xml:space="preserve">and </w:t>
      </w:r>
      <w:r w:rsidRPr="00A839C5">
        <w:rPr>
          <w:rFonts w:ascii="Book Antiqua" w:hAnsi="Book Antiqua" w:cs="Times New Roman"/>
          <w:sz w:val="24"/>
          <w:szCs w:val="24"/>
        </w:rPr>
        <w:t>OATP4C1</w:t>
      </w:r>
      <w:r w:rsidR="002D7A0D" w:rsidRPr="00A839C5">
        <w:rPr>
          <w:rFonts w:ascii="Book Antiqua" w:hAnsi="Book Antiqua" w:cs="Times New Roman"/>
          <w:sz w:val="24"/>
          <w:szCs w:val="24"/>
        </w:rPr>
        <w:t>)</w:t>
      </w:r>
      <w:r w:rsidR="002D7A0D">
        <w:rPr>
          <w:rFonts w:ascii="Book Antiqua" w:hAnsi="Book Antiqua" w:cs="Times New Roman"/>
          <w:sz w:val="24"/>
          <w:szCs w:val="24"/>
        </w:rPr>
        <w:t>, and</w:t>
      </w:r>
      <w:r w:rsidR="002D7A0D" w:rsidRPr="00A839C5">
        <w:rPr>
          <w:rFonts w:ascii="Book Antiqua" w:hAnsi="Book Antiqua" w:cs="Times New Roman"/>
          <w:sz w:val="24"/>
          <w:szCs w:val="24"/>
        </w:rPr>
        <w:t xml:space="preserve"> </w:t>
      </w:r>
      <w:r w:rsidR="002D7A0D">
        <w:rPr>
          <w:rFonts w:ascii="Book Antiqua" w:hAnsi="Book Antiqua" w:cs="Times New Roman"/>
          <w:sz w:val="24"/>
          <w:szCs w:val="24"/>
        </w:rPr>
        <w:t>e</w:t>
      </w:r>
      <w:r w:rsidR="002D7A0D" w:rsidRPr="00A839C5">
        <w:rPr>
          <w:rFonts w:ascii="Book Antiqua" w:hAnsi="Book Antiqua" w:cs="Times New Roman"/>
          <w:sz w:val="24"/>
          <w:szCs w:val="24"/>
        </w:rPr>
        <w:t xml:space="preserve">xogenous </w:t>
      </w:r>
      <w:r w:rsidRPr="00A839C5">
        <w:rPr>
          <w:rFonts w:ascii="Book Antiqua" w:hAnsi="Book Antiqua" w:cs="Times New Roman"/>
          <w:sz w:val="24"/>
          <w:szCs w:val="24"/>
        </w:rPr>
        <w:t xml:space="preserve">drugs </w:t>
      </w:r>
      <w:r w:rsidRPr="00A839C5">
        <w:rPr>
          <w:rFonts w:ascii="Book Antiqua" w:eastAsia="等线" w:hAnsi="Book Antiqua" w:cs="Times New Roman"/>
          <w:sz w:val="24"/>
          <w:szCs w:val="24"/>
        </w:rPr>
        <w:t>such as</w:t>
      </w:r>
      <w:r w:rsidRPr="00A839C5">
        <w:rPr>
          <w:rFonts w:ascii="Book Antiqua" w:hAnsi="Book Antiqua" w:cs="Times New Roman"/>
          <w:sz w:val="24"/>
          <w:szCs w:val="24"/>
        </w:rPr>
        <w:t xml:space="preserve"> </w:t>
      </w:r>
      <w:r w:rsidR="000653ED" w:rsidRPr="00A839C5">
        <w:rPr>
          <w:rFonts w:ascii="Book Antiqua" w:hAnsi="Book Antiqua" w:cs="Times New Roman"/>
          <w:sz w:val="24"/>
          <w:szCs w:val="24"/>
        </w:rPr>
        <w:t>b</w:t>
      </w:r>
      <w:r w:rsidRPr="00A839C5">
        <w:rPr>
          <w:rFonts w:ascii="Book Antiqua" w:hAnsi="Book Antiqua" w:cs="Times New Roman"/>
          <w:sz w:val="24"/>
          <w:szCs w:val="24"/>
        </w:rPr>
        <w:t xml:space="preserve">enzylpenicillin (transported by OAT3, OATP1B1, </w:t>
      </w:r>
      <w:r w:rsidR="000653ED" w:rsidRPr="00A839C5">
        <w:rPr>
          <w:rFonts w:ascii="Book Antiqua" w:hAnsi="Book Antiqua" w:cs="Times New Roman"/>
          <w:sz w:val="24"/>
          <w:szCs w:val="24"/>
        </w:rPr>
        <w:t xml:space="preserve">and </w:t>
      </w:r>
      <w:r w:rsidRPr="00A839C5">
        <w:rPr>
          <w:rFonts w:ascii="Book Antiqua" w:hAnsi="Book Antiqua" w:cs="Times New Roman"/>
          <w:sz w:val="24"/>
          <w:szCs w:val="24"/>
        </w:rPr>
        <w:t xml:space="preserve">OATP2B1), </w:t>
      </w:r>
      <w:r w:rsidR="000653ED" w:rsidRPr="00A839C5">
        <w:rPr>
          <w:rFonts w:ascii="Book Antiqua" w:hAnsi="Book Antiqua" w:cs="Times New Roman"/>
          <w:sz w:val="24"/>
          <w:szCs w:val="24"/>
        </w:rPr>
        <w:t>c</w:t>
      </w:r>
      <w:r w:rsidRPr="00A839C5">
        <w:rPr>
          <w:rFonts w:ascii="Book Antiqua" w:hAnsi="Book Antiqua" w:cs="Times New Roman"/>
          <w:sz w:val="24"/>
          <w:szCs w:val="24"/>
        </w:rPr>
        <w:t>iprofloxacin (transported by OAT3</w:t>
      </w:r>
      <w:r w:rsidR="000653ED" w:rsidRPr="00A839C5">
        <w:rPr>
          <w:rFonts w:ascii="Book Antiqua" w:hAnsi="Book Antiqua" w:cs="Times New Roman"/>
          <w:sz w:val="24"/>
          <w:szCs w:val="24"/>
        </w:rPr>
        <w:t xml:space="preserve"> and</w:t>
      </w:r>
      <w:r w:rsidRPr="00A839C5">
        <w:rPr>
          <w:rFonts w:ascii="Book Antiqua" w:hAnsi="Book Antiqua" w:cs="Times New Roman"/>
          <w:sz w:val="24"/>
          <w:szCs w:val="24"/>
        </w:rPr>
        <w:t xml:space="preserve"> OATP1A2), </w:t>
      </w:r>
      <w:r w:rsidR="000653ED" w:rsidRPr="00A839C5">
        <w:rPr>
          <w:rFonts w:ascii="Book Antiqua" w:hAnsi="Book Antiqua" w:cs="Times New Roman"/>
          <w:sz w:val="24"/>
          <w:szCs w:val="24"/>
        </w:rPr>
        <w:t>d</w:t>
      </w:r>
      <w:r w:rsidRPr="00A839C5">
        <w:rPr>
          <w:rFonts w:ascii="Book Antiqua" w:hAnsi="Book Antiqua" w:cs="Times New Roman"/>
          <w:sz w:val="24"/>
          <w:szCs w:val="24"/>
        </w:rPr>
        <w:t>iclofenac (transported by OAT2</w:t>
      </w:r>
      <w:r w:rsidR="000653ED" w:rsidRPr="00A839C5">
        <w:rPr>
          <w:rFonts w:ascii="Book Antiqua" w:hAnsi="Book Antiqua" w:cs="Times New Roman"/>
          <w:sz w:val="24"/>
          <w:szCs w:val="24"/>
        </w:rPr>
        <w:t xml:space="preserve"> and</w:t>
      </w:r>
      <w:r w:rsidRPr="00A839C5">
        <w:rPr>
          <w:rFonts w:ascii="Book Antiqua" w:hAnsi="Book Antiqua" w:cs="Times New Roman"/>
          <w:sz w:val="24"/>
          <w:szCs w:val="24"/>
        </w:rPr>
        <w:t xml:space="preserve"> OATP1B3), </w:t>
      </w:r>
      <w:r w:rsidR="000653ED" w:rsidRPr="00A839C5">
        <w:rPr>
          <w:rFonts w:ascii="Book Antiqua" w:hAnsi="Book Antiqua" w:cs="Times New Roman"/>
          <w:sz w:val="24"/>
          <w:szCs w:val="24"/>
        </w:rPr>
        <w:t>m</w:t>
      </w:r>
      <w:r w:rsidRPr="00A839C5">
        <w:rPr>
          <w:rFonts w:ascii="Book Antiqua" w:hAnsi="Book Antiqua" w:cs="Times New Roman"/>
          <w:sz w:val="24"/>
          <w:szCs w:val="24"/>
        </w:rPr>
        <w:t xml:space="preserve">ethotrexate (transported by OAT1, OAT2, OAT3, OAT4, OATP1A2, OATP1B1, OATP1B3, </w:t>
      </w:r>
      <w:r w:rsidR="000653ED" w:rsidRPr="00A839C5">
        <w:rPr>
          <w:rFonts w:ascii="Book Antiqua" w:hAnsi="Book Antiqua" w:cs="Times New Roman"/>
          <w:sz w:val="24"/>
          <w:szCs w:val="24"/>
        </w:rPr>
        <w:t xml:space="preserve">and </w:t>
      </w:r>
      <w:r w:rsidRPr="00A839C5">
        <w:rPr>
          <w:rFonts w:ascii="Book Antiqua" w:hAnsi="Book Antiqua" w:cs="Times New Roman"/>
          <w:sz w:val="24"/>
          <w:szCs w:val="24"/>
        </w:rPr>
        <w:t xml:space="preserve">OATP4C1), </w:t>
      </w:r>
      <w:r w:rsidR="000653ED" w:rsidRPr="00A839C5">
        <w:rPr>
          <w:rFonts w:ascii="Book Antiqua" w:hAnsi="Book Antiqua" w:cs="Times New Roman"/>
          <w:sz w:val="24"/>
          <w:szCs w:val="24"/>
        </w:rPr>
        <w:t>o</w:t>
      </w:r>
      <w:r w:rsidRPr="00A839C5">
        <w:rPr>
          <w:rFonts w:ascii="Book Antiqua" w:hAnsi="Book Antiqua" w:cs="Times New Roman"/>
          <w:sz w:val="24"/>
          <w:szCs w:val="24"/>
        </w:rPr>
        <w:t>lmesartan (transported by OAT1, OAT4,</w:t>
      </w:r>
      <w:r w:rsidR="000653ED" w:rsidRPr="00A839C5">
        <w:rPr>
          <w:rFonts w:ascii="Book Antiqua" w:hAnsi="Book Antiqua" w:cs="Times New Roman"/>
          <w:sz w:val="24"/>
          <w:szCs w:val="24"/>
        </w:rPr>
        <w:t xml:space="preserve"> and</w:t>
      </w:r>
      <w:r w:rsidRPr="00A839C5">
        <w:rPr>
          <w:rFonts w:ascii="Book Antiqua" w:hAnsi="Book Antiqua" w:cs="Times New Roman"/>
          <w:sz w:val="24"/>
          <w:szCs w:val="24"/>
        </w:rPr>
        <w:t xml:space="preserve"> OATP1B1), </w:t>
      </w:r>
      <w:r w:rsidR="000653ED" w:rsidRPr="00A839C5">
        <w:rPr>
          <w:rFonts w:ascii="Book Antiqua" w:hAnsi="Book Antiqua" w:cs="Times New Roman"/>
          <w:sz w:val="24"/>
          <w:szCs w:val="24"/>
        </w:rPr>
        <w:t>p</w:t>
      </w:r>
      <w:r w:rsidRPr="00A839C5">
        <w:rPr>
          <w:rFonts w:ascii="Book Antiqua" w:hAnsi="Book Antiqua" w:cs="Times New Roman"/>
          <w:sz w:val="24"/>
          <w:szCs w:val="24"/>
        </w:rPr>
        <w:t>aclitaxel (transported by OAT2</w:t>
      </w:r>
      <w:r w:rsidR="000653ED" w:rsidRPr="00A839C5">
        <w:rPr>
          <w:rFonts w:ascii="Book Antiqua" w:hAnsi="Book Antiqua" w:cs="Times New Roman"/>
          <w:sz w:val="24"/>
          <w:szCs w:val="24"/>
        </w:rPr>
        <w:t xml:space="preserve"> and</w:t>
      </w:r>
      <w:r w:rsidRPr="00A839C5">
        <w:rPr>
          <w:rFonts w:ascii="Book Antiqua" w:hAnsi="Book Antiqua" w:cs="Times New Roman"/>
          <w:sz w:val="24"/>
          <w:szCs w:val="24"/>
        </w:rPr>
        <w:t xml:space="preserve"> OATP1B3), </w:t>
      </w:r>
      <w:r w:rsidR="002D7A0D">
        <w:rPr>
          <w:rFonts w:ascii="Book Antiqua" w:hAnsi="Book Antiqua" w:cs="Times New Roman"/>
          <w:sz w:val="24"/>
          <w:szCs w:val="24"/>
        </w:rPr>
        <w:t xml:space="preserve">and </w:t>
      </w:r>
      <w:r w:rsidR="000653ED" w:rsidRPr="00A839C5">
        <w:rPr>
          <w:rFonts w:ascii="Book Antiqua" w:hAnsi="Book Antiqua" w:cs="Times New Roman"/>
          <w:sz w:val="24"/>
          <w:szCs w:val="24"/>
        </w:rPr>
        <w:t>p</w:t>
      </w:r>
      <w:r w:rsidRPr="00A839C5">
        <w:rPr>
          <w:rFonts w:ascii="Book Antiqua" w:hAnsi="Book Antiqua" w:cs="Times New Roman"/>
          <w:sz w:val="24"/>
          <w:szCs w:val="24"/>
        </w:rPr>
        <w:t xml:space="preserve">ravastatin (transported by OAT3, OATP1B1, OATP1B1, </w:t>
      </w:r>
      <w:r w:rsidR="000653ED" w:rsidRPr="00A839C5">
        <w:rPr>
          <w:rFonts w:ascii="Book Antiqua" w:hAnsi="Book Antiqua" w:cs="Times New Roman"/>
          <w:sz w:val="24"/>
          <w:szCs w:val="24"/>
        </w:rPr>
        <w:t xml:space="preserve">and </w:t>
      </w:r>
      <w:r w:rsidRPr="00A839C5">
        <w:rPr>
          <w:rFonts w:ascii="Book Antiqua" w:hAnsi="Book Antiqua" w:cs="Times New Roman"/>
          <w:sz w:val="24"/>
          <w:szCs w:val="24"/>
        </w:rPr>
        <w:t>OATP2B1)</w:t>
      </w:r>
      <w:r w:rsidR="00494521" w:rsidRPr="00A839C5">
        <w:rPr>
          <w:rFonts w:ascii="Book Antiqua" w:hAnsi="Book Antiqua" w:cs="Times New Roman"/>
          <w:sz w:val="24"/>
          <w:szCs w:val="24"/>
          <w:vertAlign w:val="superscript"/>
        </w:rPr>
        <w:t>[</w:t>
      </w:r>
      <w:r w:rsidR="0009729D" w:rsidRPr="00A839C5">
        <w:rPr>
          <w:rFonts w:ascii="Book Antiqua" w:hAnsi="Book Antiqua" w:cs="Times New Roman"/>
          <w:sz w:val="24"/>
          <w:szCs w:val="24"/>
          <w:vertAlign w:val="superscript"/>
        </w:rPr>
        <w:t>4,14,21,45,63,69,73]</w:t>
      </w:r>
      <w:r w:rsidR="00494521" w:rsidRPr="00A839C5">
        <w:rPr>
          <w:rFonts w:ascii="Book Antiqua" w:hAnsi="Book Antiqua" w:cs="Times New Roman"/>
          <w:sz w:val="24"/>
          <w:szCs w:val="24"/>
        </w:rPr>
        <w:t>.</w:t>
      </w:r>
    </w:p>
    <w:p w14:paraId="3E4A3F6E" w14:textId="7358AD6E" w:rsidR="00693CBF" w:rsidRPr="00A839C5" w:rsidRDefault="00693CBF" w:rsidP="00A839C5">
      <w:pPr>
        <w:spacing w:line="360" w:lineRule="auto"/>
        <w:rPr>
          <w:rFonts w:ascii="Book Antiqua" w:hAnsi="Book Antiqua" w:cs="Times New Roman"/>
          <w:sz w:val="24"/>
          <w:szCs w:val="24"/>
        </w:rPr>
      </w:pPr>
    </w:p>
    <w:p w14:paraId="1726060F" w14:textId="27CE03AE" w:rsidR="00693CBF" w:rsidRPr="00A839C5" w:rsidRDefault="00491483" w:rsidP="00A839C5">
      <w:pPr>
        <w:spacing w:line="360" w:lineRule="auto"/>
        <w:rPr>
          <w:rFonts w:ascii="Book Antiqua" w:hAnsi="Book Antiqua"/>
          <w:b/>
          <w:sz w:val="24"/>
          <w:szCs w:val="24"/>
          <w:shd w:val="clear" w:color="auto" w:fill="FFFFFF"/>
        </w:rPr>
      </w:pPr>
      <w:r w:rsidRPr="00A839C5">
        <w:rPr>
          <w:rFonts w:ascii="Book Antiqua" w:hAnsi="Book Antiqua"/>
          <w:b/>
          <w:sz w:val="24"/>
          <w:szCs w:val="24"/>
        </w:rPr>
        <w:t>OATS AND OATPS IN LIVER DISEASE</w:t>
      </w:r>
    </w:p>
    <w:p w14:paraId="28C32892" w14:textId="256FEA0D" w:rsidR="00693CBF" w:rsidRPr="00A839C5" w:rsidRDefault="005C1D44" w:rsidP="00A839C5">
      <w:pPr>
        <w:spacing w:line="360" w:lineRule="auto"/>
        <w:rPr>
          <w:rFonts w:ascii="Book Antiqua" w:hAnsi="Book Antiqua"/>
          <w:b/>
          <w:i/>
          <w:iCs/>
          <w:sz w:val="24"/>
          <w:szCs w:val="24"/>
          <w:shd w:val="clear" w:color="auto" w:fill="FFFFFF"/>
        </w:rPr>
      </w:pPr>
      <w:r w:rsidRPr="00A839C5">
        <w:rPr>
          <w:rFonts w:ascii="Book Antiqua" w:hAnsi="Book Antiqua"/>
          <w:b/>
          <w:i/>
          <w:iCs/>
          <w:sz w:val="24"/>
          <w:szCs w:val="24"/>
        </w:rPr>
        <w:t>OATs in liver disease</w:t>
      </w:r>
    </w:p>
    <w:p w14:paraId="14D91CCE" w14:textId="64DB8EB3" w:rsidR="005E4B3E" w:rsidRPr="00A839C5" w:rsidRDefault="005C1D44" w:rsidP="00A839C5">
      <w:pPr>
        <w:spacing w:line="360" w:lineRule="auto"/>
        <w:rPr>
          <w:rFonts w:ascii="Book Antiqua" w:hAnsi="Book Antiqua" w:cs="Times New Roman"/>
          <w:sz w:val="24"/>
          <w:szCs w:val="24"/>
          <w:highlight w:val="green"/>
        </w:rPr>
      </w:pPr>
      <w:r w:rsidRPr="00A839C5">
        <w:rPr>
          <w:rFonts w:ascii="Book Antiqua" w:hAnsi="Book Antiqua" w:cs="Times New Roman"/>
          <w:sz w:val="24"/>
          <w:szCs w:val="24"/>
        </w:rPr>
        <w:t>In liver fibrosis and cirrhosis, scar tissue spreads throughout the liver, which may result in a decrease in membrane protein. Changes in the liver uptake transporter OAT2 can have a profound impact on the pharmacokinetics</w:t>
      </w:r>
      <w:r w:rsidR="00154CAB" w:rsidRPr="00A839C5">
        <w:rPr>
          <w:rFonts w:ascii="Book Antiqua" w:hAnsi="Book Antiqua" w:cs="Times New Roman"/>
          <w:sz w:val="24"/>
          <w:szCs w:val="24"/>
        </w:rPr>
        <w:t xml:space="preserve"> (PKs)</w:t>
      </w:r>
      <w:r w:rsidRPr="00A839C5">
        <w:rPr>
          <w:rFonts w:ascii="Book Antiqua" w:hAnsi="Book Antiqua" w:cs="Times New Roman"/>
          <w:sz w:val="24"/>
          <w:szCs w:val="24"/>
        </w:rPr>
        <w:t xml:space="preserve"> of drugs administered to patients with liver cirrhosis</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 which may result in unexpected adverse effects and/or potential </w:t>
      </w:r>
      <w:r w:rsidRPr="00A839C5">
        <w:rPr>
          <w:rFonts w:ascii="Book Antiqua" w:eastAsia="等线" w:hAnsi="Book Antiqua" w:cs="Times New Roman"/>
          <w:sz w:val="24"/>
          <w:szCs w:val="24"/>
        </w:rPr>
        <w:t>changes in</w:t>
      </w:r>
      <w:r w:rsidRPr="00A839C5">
        <w:rPr>
          <w:rFonts w:ascii="Book Antiqua" w:hAnsi="Book Antiqua" w:cs="Times New Roman"/>
          <w:sz w:val="24"/>
          <w:szCs w:val="24"/>
        </w:rPr>
        <w:t xml:space="preserve"> drug efficacy</w:t>
      </w:r>
      <w:r w:rsidR="00494521" w:rsidRPr="00A839C5">
        <w:rPr>
          <w:rFonts w:ascii="Book Antiqua" w:hAnsi="Book Antiqua" w:cs="Times New Roman"/>
          <w:sz w:val="24"/>
          <w:szCs w:val="24"/>
          <w:vertAlign w:val="superscript"/>
        </w:rPr>
        <w:t>[75,76]</w:t>
      </w:r>
      <w:r w:rsidRPr="00A839C5">
        <w:rPr>
          <w:rFonts w:ascii="Book Antiqua" w:hAnsi="Book Antiqua" w:cs="Times New Roman"/>
          <w:sz w:val="24"/>
          <w:szCs w:val="24"/>
        </w:rPr>
        <w:t xml:space="preserve">. For example, downregulation of OAT2 may affect liver uptake of entecavir. Entecavir, a guanosine cyclopentanoate analog, is a first-line drug </w:t>
      </w:r>
      <w:r w:rsidR="00BF258B" w:rsidRPr="00A839C5">
        <w:rPr>
          <w:rFonts w:ascii="Book Antiqua" w:hAnsi="Book Antiqua" w:cs="Times New Roman"/>
          <w:sz w:val="24"/>
          <w:szCs w:val="24"/>
        </w:rPr>
        <w:t xml:space="preserve">used </w:t>
      </w:r>
      <w:r w:rsidRPr="00A839C5">
        <w:rPr>
          <w:rFonts w:ascii="Book Antiqua" w:hAnsi="Book Antiqua" w:cs="Times New Roman"/>
          <w:sz w:val="24"/>
          <w:szCs w:val="24"/>
        </w:rPr>
        <w:t xml:space="preserve">for hepatitis B and has a significant </w:t>
      </w:r>
      <w:r w:rsidR="00BF258B" w:rsidRPr="00A839C5">
        <w:rPr>
          <w:rFonts w:ascii="Book Antiqua" w:hAnsi="Book Antiqua" w:cs="Times New Roman"/>
          <w:sz w:val="24"/>
          <w:szCs w:val="24"/>
        </w:rPr>
        <w:t xml:space="preserve">effect against </w:t>
      </w:r>
      <w:r w:rsidRPr="00A839C5">
        <w:rPr>
          <w:rFonts w:ascii="Book Antiqua" w:hAnsi="Book Antiqua" w:cs="Times New Roman"/>
          <w:sz w:val="24"/>
          <w:szCs w:val="24"/>
        </w:rPr>
        <w:t xml:space="preserve">hepatitis B virus (HBV) by inhibiting HBV </w:t>
      </w:r>
      <w:proofErr w:type="gramStart"/>
      <w:r w:rsidRPr="00A839C5">
        <w:rPr>
          <w:rFonts w:ascii="Book Antiqua" w:hAnsi="Book Antiqua" w:cs="Times New Roman"/>
          <w:sz w:val="24"/>
          <w:szCs w:val="24"/>
        </w:rPr>
        <w:t>polymerase</w:t>
      </w:r>
      <w:r w:rsidR="00494521" w:rsidRPr="00A839C5">
        <w:rPr>
          <w:rFonts w:ascii="Book Antiqua" w:hAnsi="Book Antiqua" w:cs="Times New Roman"/>
          <w:sz w:val="24"/>
          <w:szCs w:val="24"/>
          <w:vertAlign w:val="superscript"/>
        </w:rPr>
        <w:t>[</w:t>
      </w:r>
      <w:proofErr w:type="gramEnd"/>
      <w:r w:rsidR="00494521" w:rsidRPr="00A839C5">
        <w:rPr>
          <w:rFonts w:ascii="Book Antiqua" w:hAnsi="Book Antiqua" w:cs="Times New Roman"/>
          <w:sz w:val="24"/>
          <w:szCs w:val="24"/>
          <w:vertAlign w:val="superscript"/>
        </w:rPr>
        <w:t>77]</w:t>
      </w:r>
      <w:r w:rsidRPr="00A839C5">
        <w:rPr>
          <w:rFonts w:ascii="Book Antiqua" w:hAnsi="Book Antiqua" w:cs="Times New Roman"/>
          <w:sz w:val="24"/>
          <w:szCs w:val="24"/>
        </w:rPr>
        <w:t>. Entecavir</w:t>
      </w:r>
      <w:r w:rsidRPr="00A839C5">
        <w:rPr>
          <w:rFonts w:ascii="Book Antiqua" w:eastAsia="等线" w:hAnsi="Book Antiqua" w:cs="Times New Roman"/>
          <w:sz w:val="24"/>
          <w:szCs w:val="24"/>
        </w:rPr>
        <w:t xml:space="preserve"> </w:t>
      </w:r>
      <w:r w:rsidR="00BF258B" w:rsidRPr="00A839C5">
        <w:rPr>
          <w:rFonts w:ascii="Book Antiqua" w:hAnsi="Book Antiqua" w:cs="Times New Roman"/>
          <w:sz w:val="24"/>
          <w:szCs w:val="24"/>
        </w:rPr>
        <w:t>needs to</w:t>
      </w:r>
      <w:r w:rsidRPr="00A839C5">
        <w:rPr>
          <w:rFonts w:ascii="Book Antiqua" w:eastAsia="等线" w:hAnsi="Book Antiqua" w:cs="Times New Roman"/>
          <w:sz w:val="24"/>
          <w:szCs w:val="24"/>
        </w:rPr>
        <w:t xml:space="preserve"> </w:t>
      </w:r>
      <w:r w:rsidRPr="00A839C5">
        <w:rPr>
          <w:rFonts w:ascii="Book Antiqua" w:hAnsi="Book Antiqua" w:cs="Times New Roman"/>
          <w:sz w:val="24"/>
          <w:szCs w:val="24"/>
        </w:rPr>
        <w:t>be organized in the liver to act as an anti-HBV</w:t>
      </w:r>
      <w:r w:rsidR="009D6904">
        <w:rPr>
          <w:rFonts w:ascii="Book Antiqua" w:hAnsi="Book Antiqua" w:cs="Times New Roman"/>
          <w:sz w:val="24"/>
          <w:szCs w:val="24"/>
        </w:rPr>
        <w:t xml:space="preserve"> agent</w:t>
      </w:r>
      <w:r w:rsidRPr="00A839C5">
        <w:rPr>
          <w:rFonts w:ascii="Book Antiqua" w:hAnsi="Book Antiqua" w:cs="Times New Roman"/>
          <w:sz w:val="24"/>
          <w:szCs w:val="24"/>
        </w:rPr>
        <w:t>. Previous studies have shown that entecavir is a substrate for OAT 1/3</w:t>
      </w:r>
      <w:r w:rsidR="00494521" w:rsidRPr="00A839C5">
        <w:rPr>
          <w:rFonts w:ascii="Book Antiqua" w:hAnsi="Book Antiqua" w:cs="Times New Roman"/>
          <w:sz w:val="24"/>
          <w:szCs w:val="24"/>
          <w:vertAlign w:val="superscript"/>
        </w:rPr>
        <w:t>[78]</w:t>
      </w:r>
      <w:r w:rsidRPr="00A839C5">
        <w:rPr>
          <w:rFonts w:ascii="Book Antiqua" w:hAnsi="Book Antiqua" w:cs="Times New Roman"/>
          <w:sz w:val="24"/>
          <w:szCs w:val="24"/>
        </w:rPr>
        <w:t xml:space="preserve">. Xu </w:t>
      </w:r>
      <w:r w:rsidRPr="00A839C5">
        <w:rPr>
          <w:rFonts w:ascii="Book Antiqua" w:hAnsi="Book Antiqua" w:cs="Times New Roman"/>
          <w:i/>
          <w:iCs/>
          <w:sz w:val="24"/>
          <w:szCs w:val="24"/>
        </w:rPr>
        <w:t>et al</w:t>
      </w:r>
      <w:r w:rsidR="00491483" w:rsidRPr="00A839C5">
        <w:rPr>
          <w:rFonts w:ascii="Book Antiqua" w:hAnsi="Book Antiqua" w:cs="Times New Roman"/>
          <w:sz w:val="24"/>
          <w:szCs w:val="24"/>
          <w:vertAlign w:val="superscript"/>
        </w:rPr>
        <w:t>[78]</w:t>
      </w:r>
      <w:r w:rsidRPr="00A839C5">
        <w:rPr>
          <w:rFonts w:ascii="Book Antiqua" w:hAnsi="Book Antiqua" w:cs="Times New Roman"/>
          <w:sz w:val="24"/>
          <w:szCs w:val="24"/>
        </w:rPr>
        <w:t xml:space="preserve"> first reported </w:t>
      </w:r>
      <w:r w:rsidRPr="00A839C5">
        <w:rPr>
          <w:rFonts w:ascii="Book Antiqua" w:eastAsia="等线" w:hAnsi="Book Antiqua" w:cs="Times New Roman"/>
          <w:sz w:val="24"/>
          <w:szCs w:val="24"/>
        </w:rPr>
        <w:t xml:space="preserve">that </w:t>
      </w:r>
      <w:r w:rsidRPr="00A839C5">
        <w:rPr>
          <w:rFonts w:ascii="Book Antiqua" w:hAnsi="Book Antiqua" w:cs="Times New Roman"/>
          <w:sz w:val="24"/>
          <w:szCs w:val="24"/>
        </w:rPr>
        <w:t>liver fibrosis causes changes in the distribution of entecavir in the liver, and after liver fibrosis, the ability of the intestine to transport entecavir to the liver is significantly reduced due to the downregulation of OAT2</w:t>
      </w:r>
      <w:r w:rsidR="00494521" w:rsidRPr="00A839C5">
        <w:rPr>
          <w:rFonts w:ascii="Book Antiqua" w:hAnsi="Book Antiqua" w:cs="Times New Roman"/>
          <w:sz w:val="24"/>
          <w:szCs w:val="24"/>
          <w:vertAlign w:val="superscript"/>
        </w:rPr>
        <w:t>[79]</w:t>
      </w:r>
      <w:r w:rsidRPr="00A839C5">
        <w:rPr>
          <w:rFonts w:ascii="Book Antiqua" w:hAnsi="Book Antiqua" w:cs="Times New Roman"/>
          <w:sz w:val="24"/>
          <w:szCs w:val="24"/>
        </w:rPr>
        <w:t>, ultimately reducing the distribution of entecavir</w:t>
      </w:r>
      <w:r w:rsidR="00BF258B" w:rsidRPr="00A839C5">
        <w:rPr>
          <w:rFonts w:ascii="Book Antiqua" w:hAnsi="Book Antiqua" w:cs="Times New Roman"/>
          <w:sz w:val="24"/>
          <w:szCs w:val="24"/>
        </w:rPr>
        <w:t xml:space="preserve"> in the liver</w:t>
      </w:r>
      <w:r w:rsidRPr="00A839C5">
        <w:rPr>
          <w:rFonts w:ascii="Book Antiqua" w:hAnsi="Book Antiqua" w:cs="Times New Roman"/>
          <w:sz w:val="24"/>
          <w:szCs w:val="24"/>
        </w:rPr>
        <w:t>.</w:t>
      </w:r>
      <w:r w:rsidRPr="00A839C5">
        <w:rPr>
          <w:rFonts w:ascii="Book Antiqua" w:hAnsi="Book Antiqua" w:cs="Times New Roman"/>
          <w:color w:val="FF0000"/>
          <w:sz w:val="24"/>
          <w:szCs w:val="24"/>
        </w:rPr>
        <w:t xml:space="preserve"> </w:t>
      </w:r>
      <w:r w:rsidR="005E4B3E" w:rsidRPr="00A839C5">
        <w:rPr>
          <w:rFonts w:ascii="Book Antiqua" w:hAnsi="Book Antiqua" w:cs="Times New Roman"/>
          <w:color w:val="000000" w:themeColor="text1"/>
          <w:sz w:val="24"/>
          <w:szCs w:val="24"/>
        </w:rPr>
        <w:t>In addition,</w:t>
      </w:r>
      <w:r w:rsidR="005E4B3E" w:rsidRPr="00A839C5">
        <w:rPr>
          <w:rFonts w:ascii="Book Antiqua" w:hAnsi="Book Antiqua"/>
          <w:color w:val="000000" w:themeColor="text1"/>
          <w:sz w:val="24"/>
          <w:szCs w:val="24"/>
        </w:rPr>
        <w:t xml:space="preserve"> </w:t>
      </w:r>
      <w:r w:rsidR="005E4B3E" w:rsidRPr="00A839C5">
        <w:rPr>
          <w:rFonts w:ascii="Book Antiqua" w:hAnsi="Book Antiqua" w:cs="Times New Roman"/>
          <w:color w:val="000000" w:themeColor="text1"/>
          <w:sz w:val="24"/>
          <w:szCs w:val="24"/>
        </w:rPr>
        <w:t xml:space="preserve">studies have found that there are increased plasma </w:t>
      </w:r>
      <w:r w:rsidR="00291314" w:rsidRPr="00A839C5">
        <w:rPr>
          <w:rFonts w:ascii="Book Antiqua" w:hAnsi="Book Antiqua" w:cs="Times New Roman"/>
          <w:color w:val="000000" w:themeColor="text1"/>
          <w:sz w:val="24"/>
          <w:szCs w:val="24"/>
        </w:rPr>
        <w:t>hepatocyte growth factor (</w:t>
      </w:r>
      <w:r w:rsidR="005E4B3E" w:rsidRPr="00A839C5">
        <w:rPr>
          <w:rFonts w:ascii="Book Antiqua" w:hAnsi="Book Antiqua" w:cs="Times New Roman"/>
          <w:color w:val="000000" w:themeColor="text1"/>
          <w:sz w:val="24"/>
          <w:szCs w:val="24"/>
        </w:rPr>
        <w:t>HGF</w:t>
      </w:r>
      <w:r w:rsidR="00291314" w:rsidRPr="00A839C5">
        <w:rPr>
          <w:rFonts w:ascii="Book Antiqua" w:hAnsi="Book Antiqua" w:cs="Times New Roman"/>
          <w:color w:val="000000" w:themeColor="text1"/>
          <w:sz w:val="24"/>
          <w:szCs w:val="24"/>
        </w:rPr>
        <w:t>)</w:t>
      </w:r>
      <w:r w:rsidR="005E4B3E" w:rsidRPr="00A839C5">
        <w:rPr>
          <w:rFonts w:ascii="Book Antiqua" w:hAnsi="Book Antiqua" w:cs="Times New Roman"/>
          <w:color w:val="000000" w:themeColor="text1"/>
          <w:sz w:val="24"/>
          <w:szCs w:val="24"/>
        </w:rPr>
        <w:t xml:space="preserve"> levels in patients with hepatic failure or liver </w:t>
      </w:r>
      <w:proofErr w:type="gramStart"/>
      <w:r w:rsidR="005E4B3E" w:rsidRPr="00A839C5">
        <w:rPr>
          <w:rFonts w:ascii="Book Antiqua" w:hAnsi="Book Antiqua" w:cs="Times New Roman"/>
          <w:color w:val="000000" w:themeColor="text1"/>
          <w:sz w:val="24"/>
          <w:szCs w:val="24"/>
        </w:rPr>
        <w:t>cirrhosis</w:t>
      </w:r>
      <w:r w:rsidR="005E4B3E" w:rsidRPr="00A839C5">
        <w:rPr>
          <w:rFonts w:ascii="Book Antiqua" w:hAnsi="Book Antiqua" w:cs="Times New Roman"/>
          <w:color w:val="000000" w:themeColor="text1"/>
          <w:sz w:val="24"/>
          <w:szCs w:val="24"/>
          <w:vertAlign w:val="superscript"/>
        </w:rPr>
        <w:t>[</w:t>
      </w:r>
      <w:proofErr w:type="gramEnd"/>
      <w:r w:rsidR="00545CD9" w:rsidRPr="00A839C5">
        <w:rPr>
          <w:rFonts w:ascii="Book Antiqua" w:hAnsi="Book Antiqua" w:cs="Times New Roman"/>
          <w:color w:val="000000" w:themeColor="text1"/>
          <w:sz w:val="24"/>
          <w:szCs w:val="24"/>
          <w:vertAlign w:val="superscript"/>
        </w:rPr>
        <w:t>80</w:t>
      </w:r>
      <w:r w:rsidR="005E4B3E" w:rsidRPr="00A839C5">
        <w:rPr>
          <w:rFonts w:ascii="Book Antiqua" w:hAnsi="Book Antiqua" w:cs="Times New Roman"/>
          <w:color w:val="000000" w:themeColor="text1"/>
          <w:sz w:val="24"/>
          <w:szCs w:val="24"/>
          <w:vertAlign w:val="superscript"/>
        </w:rPr>
        <w:t>]</w:t>
      </w:r>
      <w:r w:rsidR="005E4B3E" w:rsidRPr="00A839C5">
        <w:rPr>
          <w:rFonts w:ascii="Book Antiqua" w:hAnsi="Book Antiqua" w:cs="Times New Roman"/>
          <w:color w:val="000000" w:themeColor="text1"/>
          <w:sz w:val="24"/>
          <w:szCs w:val="24"/>
        </w:rPr>
        <w:t>.</w:t>
      </w:r>
      <w:r w:rsidR="005E4B3E" w:rsidRPr="00A839C5">
        <w:rPr>
          <w:rFonts w:ascii="Book Antiqua" w:hAnsi="Book Antiqua" w:cs="Times New Roman"/>
          <w:sz w:val="24"/>
          <w:szCs w:val="24"/>
        </w:rPr>
        <w:t xml:space="preserve"> </w:t>
      </w:r>
      <w:r w:rsidRPr="00A839C5">
        <w:rPr>
          <w:rFonts w:ascii="Book Antiqua" w:hAnsi="Book Antiqua" w:cs="Times New Roman"/>
          <w:sz w:val="24"/>
          <w:szCs w:val="24"/>
        </w:rPr>
        <w:t>HGF is a ligand of the c-</w:t>
      </w:r>
      <w:r w:rsidR="009D6904">
        <w:rPr>
          <w:rFonts w:ascii="Book Antiqua" w:hAnsi="Book Antiqua" w:cs="Times New Roman"/>
          <w:sz w:val="24"/>
          <w:szCs w:val="24"/>
        </w:rPr>
        <w:t>M</w:t>
      </w:r>
      <w:r w:rsidR="009D6904" w:rsidRPr="00A839C5">
        <w:rPr>
          <w:rFonts w:ascii="Book Antiqua" w:hAnsi="Book Antiqua" w:cs="Times New Roman"/>
          <w:sz w:val="24"/>
          <w:szCs w:val="24"/>
        </w:rPr>
        <w:t xml:space="preserve">et </w:t>
      </w:r>
      <w:r w:rsidRPr="00A839C5">
        <w:rPr>
          <w:rFonts w:ascii="Book Antiqua" w:hAnsi="Book Antiqua" w:cs="Times New Roman"/>
          <w:sz w:val="24"/>
          <w:szCs w:val="24"/>
        </w:rPr>
        <w:t xml:space="preserve">membrane receptor tyrosine kinase and a potent stimulator of DNA synthesis in </w:t>
      </w:r>
      <w:r w:rsidRPr="00A839C5">
        <w:rPr>
          <w:rFonts w:ascii="Book Antiqua" w:hAnsi="Book Antiqua" w:cs="Times New Roman"/>
          <w:sz w:val="24"/>
          <w:szCs w:val="24"/>
        </w:rPr>
        <w:lastRenderedPageBreak/>
        <w:t>hepatocytes</w:t>
      </w:r>
      <w:r w:rsidR="00BF258B" w:rsidRPr="00A839C5">
        <w:rPr>
          <w:rFonts w:ascii="Book Antiqua" w:hAnsi="Book Antiqua" w:cs="Times New Roman"/>
          <w:sz w:val="24"/>
          <w:szCs w:val="24"/>
        </w:rPr>
        <w:t>,</w:t>
      </w:r>
      <w:r w:rsidRPr="00A839C5">
        <w:rPr>
          <w:rFonts w:ascii="Book Antiqua" w:hAnsi="Book Antiqua" w:cs="Times New Roman"/>
          <w:sz w:val="24"/>
          <w:szCs w:val="24"/>
        </w:rPr>
        <w:t xml:space="preserve"> contribut</w:t>
      </w:r>
      <w:r w:rsidR="00BF258B" w:rsidRPr="00A839C5">
        <w:rPr>
          <w:rFonts w:ascii="Book Antiqua" w:hAnsi="Book Antiqua" w:cs="Times New Roman"/>
          <w:sz w:val="24"/>
          <w:szCs w:val="24"/>
        </w:rPr>
        <w:t>ing</w:t>
      </w:r>
      <w:r w:rsidRPr="00A839C5">
        <w:rPr>
          <w:rFonts w:ascii="Book Antiqua" w:hAnsi="Book Antiqua" w:cs="Times New Roman"/>
          <w:sz w:val="24"/>
          <w:szCs w:val="24"/>
        </w:rPr>
        <w:t xml:space="preserve"> to liver </w:t>
      </w:r>
      <w:proofErr w:type="gramStart"/>
      <w:r w:rsidRPr="00A839C5">
        <w:rPr>
          <w:rFonts w:ascii="Book Antiqua" w:hAnsi="Book Antiqua" w:cs="Times New Roman"/>
          <w:sz w:val="24"/>
          <w:szCs w:val="24"/>
        </w:rPr>
        <w:t>regeneration</w:t>
      </w:r>
      <w:r w:rsidR="00545CD9" w:rsidRPr="00A839C5">
        <w:rPr>
          <w:rFonts w:ascii="Book Antiqua" w:hAnsi="Book Antiqua" w:cs="Times New Roman"/>
          <w:sz w:val="24"/>
          <w:szCs w:val="24"/>
          <w:vertAlign w:val="superscript"/>
        </w:rPr>
        <w:t>[</w:t>
      </w:r>
      <w:proofErr w:type="gramEnd"/>
      <w:r w:rsidR="00545CD9" w:rsidRPr="00A839C5">
        <w:rPr>
          <w:rFonts w:ascii="Book Antiqua" w:hAnsi="Book Antiqua" w:cs="Times New Roman"/>
          <w:sz w:val="24"/>
          <w:szCs w:val="24"/>
          <w:vertAlign w:val="superscript"/>
        </w:rPr>
        <w:t>81,82</w:t>
      </w:r>
      <w:r w:rsidR="00494521" w:rsidRPr="00A839C5">
        <w:rPr>
          <w:rFonts w:ascii="Book Antiqua" w:hAnsi="Book Antiqua" w:cs="Times New Roman"/>
          <w:sz w:val="24"/>
          <w:szCs w:val="24"/>
          <w:vertAlign w:val="superscript"/>
        </w:rPr>
        <w:t>]</w:t>
      </w:r>
      <w:r w:rsidRPr="00A839C5">
        <w:rPr>
          <w:rFonts w:ascii="Book Antiqua" w:hAnsi="Book Antiqua" w:cs="Times New Roman"/>
          <w:sz w:val="24"/>
          <w:szCs w:val="24"/>
        </w:rPr>
        <w:t>.</w:t>
      </w:r>
      <w:r w:rsidR="005E4B3E" w:rsidRPr="00A839C5">
        <w:rPr>
          <w:rFonts w:ascii="Book Antiqua" w:hAnsi="Book Antiqua" w:cs="Times New Roman"/>
          <w:sz w:val="24"/>
          <w:szCs w:val="24"/>
        </w:rPr>
        <w:t xml:space="preserve"> </w:t>
      </w:r>
      <w:r w:rsidRPr="00A839C5">
        <w:rPr>
          <w:rFonts w:ascii="Book Antiqua" w:hAnsi="Book Antiqua" w:cs="Times New Roman"/>
          <w:sz w:val="24"/>
          <w:szCs w:val="24"/>
        </w:rPr>
        <w:t>Le</w:t>
      </w:r>
      <w:r w:rsidRPr="00A839C5">
        <w:rPr>
          <w:rFonts w:ascii="Book Antiqua" w:hAnsi="Book Antiqua" w:cs="Times New Roman"/>
          <w:i/>
          <w:sz w:val="24"/>
          <w:szCs w:val="24"/>
        </w:rPr>
        <w:t xml:space="preserve"> et </w:t>
      </w:r>
      <w:proofErr w:type="gramStart"/>
      <w:r w:rsidRPr="00A839C5">
        <w:rPr>
          <w:rFonts w:ascii="Book Antiqua" w:hAnsi="Book Antiqua" w:cs="Times New Roman"/>
          <w:i/>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83]</w:t>
      </w:r>
      <w:r w:rsidRPr="00A839C5">
        <w:rPr>
          <w:rFonts w:ascii="Book Antiqua" w:hAnsi="Book Antiqua" w:cs="Times New Roman"/>
          <w:sz w:val="24"/>
          <w:szCs w:val="24"/>
        </w:rPr>
        <w:t xml:space="preserve"> found that HGF (20 ng/m</w:t>
      </w:r>
      <w:r w:rsidR="00291314" w:rsidRPr="00A839C5">
        <w:rPr>
          <w:rFonts w:ascii="Book Antiqua" w:hAnsi="Book Antiqua" w:cs="Times New Roman"/>
          <w:sz w:val="24"/>
          <w:szCs w:val="24"/>
        </w:rPr>
        <w:t>L</w:t>
      </w:r>
      <w:r w:rsidRPr="00A839C5">
        <w:rPr>
          <w:rFonts w:ascii="Book Antiqua" w:hAnsi="Book Antiqua" w:cs="Times New Roman"/>
          <w:sz w:val="24"/>
          <w:szCs w:val="24"/>
        </w:rPr>
        <w:t>) treatment for 48 h downregulated OAT2 mRNA levels.</w:t>
      </w:r>
      <w:r w:rsidR="005E4B3E" w:rsidRPr="00A839C5">
        <w:rPr>
          <w:rFonts w:ascii="Book Antiqua" w:hAnsi="Book Antiqua" w:cs="Times New Roman"/>
          <w:sz w:val="24"/>
          <w:szCs w:val="24"/>
        </w:rPr>
        <w:t xml:space="preserve"> OAT2 downregulation may affect the liver</w:t>
      </w:r>
      <w:r w:rsidR="00491483" w:rsidRPr="00A839C5">
        <w:rPr>
          <w:rFonts w:ascii="Book Antiqua" w:hAnsi="Book Antiqua" w:cs="Times New Roman"/>
          <w:sz w:val="24"/>
          <w:szCs w:val="24"/>
        </w:rPr>
        <w:t>’</w:t>
      </w:r>
      <w:r w:rsidR="005E4B3E" w:rsidRPr="00A839C5">
        <w:rPr>
          <w:rFonts w:ascii="Book Antiqua" w:hAnsi="Book Antiqua" w:cs="Times New Roman"/>
          <w:sz w:val="24"/>
          <w:szCs w:val="24"/>
        </w:rPr>
        <w:t>s transport of endogenous substances or drugs, thereby further promoting the development of cirrhosis.</w:t>
      </w:r>
      <w:r w:rsidR="00330C44" w:rsidRPr="00A839C5">
        <w:rPr>
          <w:rFonts w:ascii="Book Antiqua" w:hAnsi="Book Antiqua" w:cs="Times New Roman"/>
          <w:color w:val="FF0000"/>
          <w:sz w:val="24"/>
          <w:szCs w:val="24"/>
        </w:rPr>
        <w:t xml:space="preserve"> </w:t>
      </w:r>
      <w:r w:rsidR="00330C44" w:rsidRPr="00A839C5">
        <w:rPr>
          <w:rFonts w:ascii="Book Antiqua" w:hAnsi="Book Antiqua" w:cs="Times New Roman"/>
          <w:sz w:val="24"/>
          <w:szCs w:val="24"/>
        </w:rPr>
        <w:t>Besides, a non-alcoholic steatohepatitis (NASH) rat model induced by methionine-choline deficiency showed that two different stages of non-alcoholic fatty liver disease (NAFLD</w:t>
      </w:r>
      <w:r w:rsidR="009D6904">
        <w:rPr>
          <w:rFonts w:ascii="Book Antiqua" w:hAnsi="Book Antiqua" w:cs="Times New Roman"/>
          <w:sz w:val="24"/>
          <w:szCs w:val="24"/>
        </w:rPr>
        <w:t xml:space="preserve">; </w:t>
      </w:r>
      <w:r w:rsidR="00330C44" w:rsidRPr="00A839C5">
        <w:rPr>
          <w:rFonts w:ascii="Book Antiqua" w:hAnsi="Book Antiqua" w:cs="Times New Roman"/>
          <w:sz w:val="24"/>
          <w:szCs w:val="24"/>
        </w:rPr>
        <w:t>simple fatty liver and more serious NASH) would lead to decreased liver uptake of transporter, such as OAT2, OAT3</w:t>
      </w:r>
      <w:r w:rsidR="009D6904">
        <w:rPr>
          <w:rFonts w:ascii="Book Antiqua" w:hAnsi="Book Antiqua" w:cs="Times New Roman"/>
          <w:sz w:val="24"/>
          <w:szCs w:val="24"/>
        </w:rPr>
        <w:t xml:space="preserve">, </w:t>
      </w:r>
      <w:r w:rsidR="00330C44" w:rsidRPr="00A839C5">
        <w:rPr>
          <w:rFonts w:ascii="Book Antiqua" w:hAnsi="Book Antiqua" w:cs="Times New Roman"/>
          <w:sz w:val="24"/>
          <w:szCs w:val="24"/>
        </w:rPr>
        <w:t xml:space="preserve">OATP1a1, </w:t>
      </w:r>
      <w:r w:rsidR="009D6904">
        <w:rPr>
          <w:rFonts w:ascii="Book Antiqua" w:hAnsi="Book Antiqua" w:cs="Times New Roman"/>
          <w:sz w:val="24"/>
          <w:szCs w:val="24"/>
        </w:rPr>
        <w:t xml:space="preserve">and </w:t>
      </w:r>
      <w:r w:rsidR="00330C44" w:rsidRPr="00A839C5">
        <w:rPr>
          <w:rFonts w:ascii="Book Antiqua" w:hAnsi="Book Antiqua" w:cs="Times New Roman"/>
          <w:sz w:val="24"/>
          <w:szCs w:val="24"/>
        </w:rPr>
        <w:t xml:space="preserve">OATP1b2. Furthermore, NAFLD may alter the plasma retention time of clinically relevant drugs that are dependent on these transporters and may increase potential drug toxicity. The impact of NAFLD on human </w:t>
      </w:r>
      <w:r w:rsidR="00330C44" w:rsidRPr="00A839C5">
        <w:rPr>
          <w:rFonts w:ascii="Book Antiqua" w:hAnsi="Book Antiqua" w:cs="Times New Roman"/>
          <w:sz w:val="24"/>
          <w:szCs w:val="24"/>
          <w:shd w:val="clear" w:color="auto" w:fill="FFFFFF"/>
        </w:rPr>
        <w:t>hepatic</w:t>
      </w:r>
      <w:r w:rsidR="00330C44" w:rsidRPr="00A839C5">
        <w:rPr>
          <w:rFonts w:ascii="Book Antiqua" w:hAnsi="Book Antiqua" w:cs="Times New Roman"/>
          <w:sz w:val="24"/>
          <w:szCs w:val="24"/>
        </w:rPr>
        <w:t xml:space="preserve"> uptake transporters is the focus of ongoing </w:t>
      </w:r>
      <w:proofErr w:type="gramStart"/>
      <w:r w:rsidR="00330C44" w:rsidRPr="00A839C5">
        <w:rPr>
          <w:rFonts w:ascii="Book Antiqua" w:hAnsi="Book Antiqua" w:cs="Times New Roman"/>
          <w:sz w:val="24"/>
          <w:szCs w:val="24"/>
        </w:rPr>
        <w:t>researc</w:t>
      </w:r>
      <w:r w:rsidR="00330C44" w:rsidRPr="00A839C5">
        <w:rPr>
          <w:rFonts w:ascii="Book Antiqua" w:hAnsi="Book Antiqua" w:cs="Times New Roman"/>
          <w:color w:val="000000" w:themeColor="text1"/>
          <w:sz w:val="24"/>
          <w:szCs w:val="24"/>
        </w:rPr>
        <w:t>h</w:t>
      </w:r>
      <w:r w:rsidR="00A94ABA" w:rsidRPr="00A839C5">
        <w:rPr>
          <w:rFonts w:ascii="Book Antiqua" w:hAnsi="Book Antiqua" w:cs="Times New Roman"/>
          <w:color w:val="000000" w:themeColor="text1"/>
          <w:sz w:val="24"/>
          <w:szCs w:val="24"/>
          <w:vertAlign w:val="superscript"/>
        </w:rPr>
        <w:t>[</w:t>
      </w:r>
      <w:proofErr w:type="gramEnd"/>
      <w:r w:rsidR="00A94ABA" w:rsidRPr="00A839C5">
        <w:rPr>
          <w:rFonts w:ascii="Book Antiqua" w:hAnsi="Book Antiqua" w:cs="Times New Roman"/>
          <w:color w:val="000000" w:themeColor="text1"/>
          <w:sz w:val="24"/>
          <w:szCs w:val="24"/>
          <w:vertAlign w:val="superscript"/>
        </w:rPr>
        <w:t>84]</w:t>
      </w:r>
      <w:r w:rsidR="00330C44" w:rsidRPr="00A839C5">
        <w:rPr>
          <w:rFonts w:ascii="Book Antiqua" w:hAnsi="Book Antiqua" w:cs="Times New Roman"/>
          <w:color w:val="000000" w:themeColor="text1"/>
          <w:sz w:val="24"/>
          <w:szCs w:val="24"/>
        </w:rPr>
        <w:t>.</w:t>
      </w:r>
    </w:p>
    <w:p w14:paraId="6AC2C06C" w14:textId="71FD38E1" w:rsidR="00491483" w:rsidRPr="00A839C5" w:rsidRDefault="00BF258B" w:rsidP="00A839C5">
      <w:pPr>
        <w:spacing w:line="360" w:lineRule="auto"/>
        <w:ind w:firstLineChars="100" w:firstLine="240"/>
        <w:rPr>
          <w:rFonts w:ascii="Book Antiqua" w:hAnsi="Book Antiqua" w:cs="Times New Roman"/>
          <w:sz w:val="24"/>
          <w:szCs w:val="24"/>
        </w:rPr>
      </w:pPr>
      <w:r w:rsidRPr="00A839C5">
        <w:rPr>
          <w:rFonts w:ascii="Book Antiqua" w:hAnsi="Book Antiqua" w:cs="Times New Roman"/>
          <w:sz w:val="24"/>
          <w:szCs w:val="24"/>
        </w:rPr>
        <w:t>The h</w:t>
      </w:r>
      <w:r w:rsidR="005C1D44" w:rsidRPr="00A839C5">
        <w:rPr>
          <w:rFonts w:ascii="Book Antiqua" w:hAnsi="Book Antiqua" w:cs="Times New Roman"/>
          <w:sz w:val="24"/>
          <w:szCs w:val="24"/>
        </w:rPr>
        <w:t>epatitis-fibrosis-cirrhosis progress</w:t>
      </w:r>
      <w:r w:rsidRPr="00A839C5">
        <w:rPr>
          <w:rFonts w:ascii="Book Antiqua" w:hAnsi="Book Antiqua" w:cs="Times New Roman"/>
          <w:sz w:val="24"/>
          <w:szCs w:val="24"/>
        </w:rPr>
        <w:t>ion</w:t>
      </w:r>
      <w:r w:rsidR="005C1D44" w:rsidRPr="00A839C5">
        <w:rPr>
          <w:rFonts w:ascii="Book Antiqua" w:hAnsi="Book Antiqua" w:cs="Times New Roman"/>
          <w:sz w:val="24"/>
          <w:szCs w:val="24"/>
        </w:rPr>
        <w:t xml:space="preserve"> eventually leads to liver cancer. </w:t>
      </w:r>
      <w:r w:rsidR="005C1D44" w:rsidRPr="00A839C5">
        <w:rPr>
          <w:rFonts w:ascii="Book Antiqua" w:hAnsi="Book Antiqua" w:cs="Times New Roman"/>
          <w:sz w:val="24"/>
          <w:szCs w:val="24"/>
          <w:shd w:val="clear" w:color="auto" w:fill="FFFFFF"/>
        </w:rPr>
        <w:t>Hepatocellular carcinoma</w:t>
      </w:r>
      <w:r w:rsidR="005C1D44" w:rsidRPr="00A839C5">
        <w:rPr>
          <w:rFonts w:ascii="Book Antiqua" w:hAnsi="Book Antiqua" w:cs="Times New Roman"/>
          <w:sz w:val="24"/>
          <w:szCs w:val="24"/>
        </w:rPr>
        <w:t xml:space="preserve"> (HCC)</w:t>
      </w:r>
      <w:r w:rsidR="005C1D44" w:rsidRPr="00A839C5">
        <w:rPr>
          <w:rFonts w:ascii="Book Antiqua" w:hAnsi="Book Antiqua" w:cs="Times New Roman"/>
          <w:sz w:val="24"/>
          <w:szCs w:val="24"/>
          <w:shd w:val="clear" w:color="auto" w:fill="FFFFFF"/>
        </w:rPr>
        <w:t xml:space="preserve"> is the most common primary liver cancer</w:t>
      </w:r>
      <w:r w:rsidRPr="00A839C5">
        <w:rPr>
          <w:rFonts w:ascii="Book Antiqua" w:hAnsi="Book Antiqua" w:cs="Times New Roman"/>
          <w:sz w:val="24"/>
          <w:szCs w:val="24"/>
          <w:shd w:val="clear" w:color="auto" w:fill="FFFFFF"/>
        </w:rPr>
        <w:t xml:space="preserve">, and </w:t>
      </w:r>
      <w:r w:rsidR="009D6904" w:rsidRPr="00A839C5">
        <w:rPr>
          <w:rFonts w:ascii="Book Antiqua" w:hAnsi="Book Antiqua" w:cs="Times New Roman"/>
          <w:sz w:val="24"/>
          <w:szCs w:val="24"/>
        </w:rPr>
        <w:t>HCC</w:t>
      </w:r>
      <w:r w:rsidR="009D6904" w:rsidRPr="00A839C5">
        <w:rPr>
          <w:rFonts w:ascii="Book Antiqua" w:hAnsi="Book Antiqua" w:cs="Times New Roman"/>
          <w:sz w:val="24"/>
          <w:szCs w:val="24"/>
          <w:shd w:val="clear" w:color="auto" w:fill="FFFFFF"/>
        </w:rPr>
        <w:t xml:space="preserve"> </w:t>
      </w:r>
      <w:r w:rsidRPr="00A839C5">
        <w:rPr>
          <w:rFonts w:ascii="Book Antiqua" w:hAnsi="Book Antiqua" w:cs="Times New Roman"/>
          <w:sz w:val="24"/>
          <w:szCs w:val="24"/>
          <w:shd w:val="clear" w:color="auto" w:fill="FFFFFF"/>
        </w:rPr>
        <w:t>patients have</w:t>
      </w:r>
      <w:r w:rsidR="009B6707" w:rsidRPr="00A839C5">
        <w:rPr>
          <w:rFonts w:ascii="Book Antiqua" w:hAnsi="Book Antiqua" w:cs="Times New Roman"/>
          <w:sz w:val="24"/>
          <w:szCs w:val="24"/>
          <w:shd w:val="clear" w:color="auto" w:fill="FFFFFF"/>
        </w:rPr>
        <w:t xml:space="preserve"> </w:t>
      </w:r>
      <w:r w:rsidRPr="00A839C5">
        <w:rPr>
          <w:rFonts w:ascii="Book Antiqua" w:hAnsi="Book Antiqua" w:cs="Times New Roman"/>
          <w:sz w:val="24"/>
          <w:szCs w:val="24"/>
          <w:shd w:val="clear" w:color="auto" w:fill="FFFFFF"/>
        </w:rPr>
        <w:t>a</w:t>
      </w:r>
      <w:r w:rsidR="005C1D44" w:rsidRPr="00A839C5">
        <w:rPr>
          <w:rFonts w:ascii="Book Antiqua" w:hAnsi="Book Antiqua" w:cs="Times New Roman"/>
          <w:sz w:val="24"/>
          <w:szCs w:val="24"/>
          <w:shd w:val="clear" w:color="auto" w:fill="FFFFFF"/>
        </w:rPr>
        <w:t xml:space="preserve"> poor prognosis.</w:t>
      </w:r>
      <w:r w:rsidR="005C1D44" w:rsidRPr="00A839C5">
        <w:rPr>
          <w:rFonts w:ascii="Book Antiqua" w:hAnsi="Book Antiqua" w:cs="Times New Roman"/>
          <w:sz w:val="24"/>
          <w:szCs w:val="24"/>
        </w:rPr>
        <w:t xml:space="preserve"> Enhanced surveillance of hepatitis/fibrosis/cirrhosis patients and additional risk analysis are important to prevent the development of HCC.</w:t>
      </w:r>
      <w:r w:rsidR="005C1D44" w:rsidRPr="00A839C5">
        <w:rPr>
          <w:rFonts w:ascii="Book Antiqua" w:eastAsia="等线" w:hAnsi="Book Antiqua" w:cs="Times New Roman"/>
          <w:sz w:val="24"/>
          <w:szCs w:val="24"/>
        </w:rPr>
        <w:t xml:space="preserve"> </w:t>
      </w:r>
      <w:r w:rsidR="005C1D44" w:rsidRPr="00A839C5">
        <w:rPr>
          <w:rFonts w:ascii="Book Antiqua" w:hAnsi="Book Antiqua" w:cs="Times New Roman"/>
          <w:sz w:val="24"/>
          <w:szCs w:val="24"/>
        </w:rPr>
        <w:t xml:space="preserve">OAT2 is not only an important independent risk factor for HCC but also the best predictor </w:t>
      </w:r>
      <w:r w:rsidR="00105FED" w:rsidRPr="00A839C5">
        <w:rPr>
          <w:rFonts w:ascii="Book Antiqua" w:hAnsi="Book Antiqua" w:cs="Times New Roman"/>
          <w:sz w:val="24"/>
          <w:szCs w:val="24"/>
        </w:rPr>
        <w:t xml:space="preserve">in the </w:t>
      </w:r>
      <w:r w:rsidR="005C1D44" w:rsidRPr="00A839C5">
        <w:rPr>
          <w:rFonts w:ascii="Book Antiqua" w:hAnsi="Book Antiqua" w:cs="Times New Roman"/>
          <w:sz w:val="24"/>
          <w:szCs w:val="24"/>
        </w:rPr>
        <w:t>HCC recurrence index MO.</w:t>
      </w:r>
      <w:r w:rsidR="005C1D44" w:rsidRPr="00A839C5">
        <w:rPr>
          <w:rFonts w:ascii="Book Antiqua" w:eastAsia="等线" w:hAnsi="Book Antiqua" w:cs="Times New Roman"/>
          <w:sz w:val="24"/>
          <w:szCs w:val="24"/>
        </w:rPr>
        <w:t xml:space="preserve"> </w:t>
      </w:r>
      <w:r w:rsidR="005C1D44" w:rsidRPr="00A839C5">
        <w:rPr>
          <w:rFonts w:ascii="Book Antiqua" w:hAnsi="Book Antiqua" w:cs="Times New Roman"/>
          <w:sz w:val="24"/>
          <w:szCs w:val="24"/>
        </w:rPr>
        <w:t xml:space="preserve">Yasui </w:t>
      </w:r>
      <w:r w:rsidR="005C1D44" w:rsidRPr="00A839C5">
        <w:rPr>
          <w:rFonts w:ascii="Book Antiqua" w:hAnsi="Book Antiqua" w:cs="Times New Roman"/>
          <w:i/>
          <w:iCs/>
          <w:sz w:val="24"/>
          <w:szCs w:val="24"/>
        </w:rPr>
        <w:t xml:space="preserve">et </w:t>
      </w:r>
      <w:proofErr w:type="gramStart"/>
      <w:r w:rsidR="005C1D44" w:rsidRPr="00A839C5">
        <w:rPr>
          <w:rFonts w:ascii="Book Antiqua" w:hAnsi="Book Antiqua" w:cs="Times New Roman"/>
          <w:i/>
          <w:iCs/>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85]</w:t>
      </w:r>
      <w:r w:rsidR="005C1D44" w:rsidRPr="00A839C5">
        <w:rPr>
          <w:rFonts w:ascii="Book Antiqua" w:hAnsi="Book Antiqua" w:cs="Times New Roman"/>
          <w:sz w:val="24"/>
          <w:szCs w:val="24"/>
        </w:rPr>
        <w:t xml:space="preserve"> examined the association between </w:t>
      </w:r>
      <w:r w:rsidR="005C1D44" w:rsidRPr="00987032">
        <w:rPr>
          <w:rFonts w:ascii="Book Antiqua" w:hAnsi="Book Antiqua" w:cs="Times New Roman"/>
          <w:i/>
          <w:sz w:val="24"/>
          <w:szCs w:val="24"/>
        </w:rPr>
        <w:t>de novo</w:t>
      </w:r>
      <w:r w:rsidR="005C1D44" w:rsidRPr="00A839C5">
        <w:rPr>
          <w:rFonts w:ascii="Book Antiqua" w:hAnsi="Book Antiqua" w:cs="Times New Roman"/>
          <w:sz w:val="24"/>
          <w:szCs w:val="24"/>
        </w:rPr>
        <w:t xml:space="preserve"> HCC development and OAT2 expression at baseline in 38 patients with hepatitis C without HCC who subsequently developed HCC</w:t>
      </w:r>
      <w:r w:rsidR="00105FED" w:rsidRPr="00A839C5">
        <w:rPr>
          <w:rFonts w:ascii="Book Antiqua" w:hAnsi="Book Antiqua" w:cs="Times New Roman"/>
          <w:sz w:val="24"/>
          <w:szCs w:val="24"/>
        </w:rPr>
        <w:t>, whose age, gender</w:t>
      </w:r>
      <w:r w:rsidR="009D6904">
        <w:rPr>
          <w:rFonts w:ascii="Book Antiqua" w:hAnsi="Book Antiqua" w:cs="Times New Roman"/>
          <w:sz w:val="24"/>
          <w:szCs w:val="24"/>
        </w:rPr>
        <w:t>,</w:t>
      </w:r>
      <w:r w:rsidR="00105FED" w:rsidRPr="00A839C5">
        <w:rPr>
          <w:rFonts w:ascii="Book Antiqua" w:hAnsi="Book Antiqua" w:cs="Times New Roman"/>
          <w:sz w:val="24"/>
          <w:szCs w:val="24"/>
        </w:rPr>
        <w:t xml:space="preserve"> and fibrosis stage data were matched with those </w:t>
      </w:r>
      <w:r w:rsidR="009D6904">
        <w:rPr>
          <w:rFonts w:ascii="Book Antiqua" w:hAnsi="Book Antiqua" w:cs="Times New Roman"/>
          <w:sz w:val="24"/>
          <w:szCs w:val="24"/>
        </w:rPr>
        <w:t>of</w:t>
      </w:r>
      <w:r w:rsidR="009D6904" w:rsidRPr="00A839C5">
        <w:rPr>
          <w:rFonts w:ascii="Book Antiqua" w:hAnsi="Book Antiqua" w:cs="Times New Roman"/>
          <w:sz w:val="24"/>
          <w:szCs w:val="24"/>
        </w:rPr>
        <w:t xml:space="preserve"> </w:t>
      </w:r>
      <w:r w:rsidR="005C1D44" w:rsidRPr="00A839C5">
        <w:rPr>
          <w:rFonts w:ascii="Book Antiqua" w:hAnsi="Book Antiqua" w:cs="Times New Roman"/>
          <w:sz w:val="24"/>
          <w:szCs w:val="24"/>
        </w:rPr>
        <w:t xml:space="preserve">76 hepatitis C patients who did not develop HCC. It was found that a decrease in the expression of OAT2 in the liver indicates a high risk of HCC </w:t>
      </w:r>
      <w:r w:rsidR="00105FED" w:rsidRPr="00A839C5">
        <w:rPr>
          <w:rFonts w:ascii="Book Antiqua" w:hAnsi="Book Antiqua" w:cs="Times New Roman"/>
          <w:sz w:val="24"/>
          <w:szCs w:val="24"/>
        </w:rPr>
        <w:t xml:space="preserve">for </w:t>
      </w:r>
      <w:r w:rsidR="005C1D44" w:rsidRPr="00A839C5">
        <w:rPr>
          <w:rFonts w:ascii="Book Antiqua" w:hAnsi="Book Antiqua" w:cs="Times New Roman"/>
          <w:sz w:val="24"/>
          <w:szCs w:val="24"/>
        </w:rPr>
        <w:t xml:space="preserve">patients with chronic hepatitis C regardless of other risk </w:t>
      </w:r>
      <w:proofErr w:type="gramStart"/>
      <w:r w:rsidR="005C1D44" w:rsidRPr="00A839C5">
        <w:rPr>
          <w:rFonts w:ascii="Book Antiqua" w:hAnsi="Book Antiqua" w:cs="Times New Roman"/>
          <w:sz w:val="24"/>
          <w:szCs w:val="24"/>
        </w:rPr>
        <w:t>factors</w:t>
      </w:r>
      <w:r w:rsidR="00494521" w:rsidRPr="00A839C5">
        <w:rPr>
          <w:rFonts w:ascii="Book Antiqua" w:hAnsi="Book Antiqua" w:cs="Times New Roman"/>
          <w:sz w:val="24"/>
          <w:szCs w:val="24"/>
          <w:vertAlign w:val="superscript"/>
        </w:rPr>
        <w:t>[</w:t>
      </w:r>
      <w:proofErr w:type="gramEnd"/>
      <w:r w:rsidR="0049452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5</w:t>
      </w:r>
      <w:r w:rsidR="0049452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xml:space="preserve">. Based on current data, assessment of </w:t>
      </w:r>
      <w:r w:rsidR="00105FED" w:rsidRPr="00A839C5">
        <w:rPr>
          <w:rFonts w:ascii="Book Antiqua" w:hAnsi="Book Antiqua" w:cs="Times New Roman"/>
          <w:sz w:val="24"/>
          <w:szCs w:val="24"/>
        </w:rPr>
        <w:t xml:space="preserve">the </w:t>
      </w:r>
      <w:r w:rsidR="005C1D44" w:rsidRPr="00A839C5">
        <w:rPr>
          <w:rFonts w:ascii="Book Antiqua" w:hAnsi="Book Antiqua" w:cs="Times New Roman"/>
          <w:sz w:val="24"/>
          <w:szCs w:val="24"/>
        </w:rPr>
        <w:t xml:space="preserve">transporter function </w:t>
      </w:r>
      <w:r w:rsidR="00105FED" w:rsidRPr="00A839C5">
        <w:rPr>
          <w:rFonts w:ascii="Book Antiqua" w:hAnsi="Book Antiqua" w:cs="Times New Roman"/>
          <w:sz w:val="24"/>
          <w:szCs w:val="24"/>
        </w:rPr>
        <w:t xml:space="preserve">from </w:t>
      </w:r>
      <w:r w:rsidR="005C1D44" w:rsidRPr="00A839C5">
        <w:rPr>
          <w:rFonts w:ascii="Book Antiqua" w:hAnsi="Book Antiqua" w:cs="Times New Roman"/>
          <w:sz w:val="24"/>
          <w:szCs w:val="24"/>
        </w:rPr>
        <w:t>liver biopsy</w:t>
      </w:r>
      <w:r w:rsidR="00105FED" w:rsidRPr="00A839C5">
        <w:rPr>
          <w:rFonts w:ascii="Book Antiqua" w:hAnsi="Book Antiqua" w:cs="Times New Roman"/>
          <w:sz w:val="24"/>
          <w:szCs w:val="24"/>
        </w:rPr>
        <w:t xml:space="preserve"> samples</w:t>
      </w:r>
      <w:r w:rsidR="005C1D44" w:rsidRPr="00A839C5">
        <w:rPr>
          <w:rFonts w:ascii="Book Antiqua" w:hAnsi="Book Antiqua" w:cs="Times New Roman"/>
          <w:sz w:val="24"/>
          <w:szCs w:val="24"/>
        </w:rPr>
        <w:t xml:space="preserve"> provides additional valuable predictors. In addition, </w:t>
      </w:r>
      <w:r w:rsidR="005C1D44" w:rsidRPr="00A839C5">
        <w:rPr>
          <w:rFonts w:ascii="Book Antiqua" w:eastAsia="等线" w:hAnsi="Book Antiqua" w:cs="Times New Roman"/>
          <w:sz w:val="24"/>
          <w:szCs w:val="24"/>
        </w:rPr>
        <w:t>serum</w:t>
      </w:r>
      <w:r w:rsidR="005C1D44" w:rsidRPr="00A839C5">
        <w:rPr>
          <w:rFonts w:ascii="Book Antiqua" w:hAnsi="Book Antiqua" w:cs="Times New Roman"/>
          <w:sz w:val="24"/>
          <w:szCs w:val="24"/>
        </w:rPr>
        <w:t xml:space="preserve"> albumin levels differ </w:t>
      </w:r>
      <w:r w:rsidR="00105FED" w:rsidRPr="00A839C5">
        <w:rPr>
          <w:rFonts w:ascii="Book Antiqua" w:hAnsi="Book Antiqua" w:cs="Times New Roman"/>
          <w:sz w:val="24"/>
          <w:szCs w:val="24"/>
        </w:rPr>
        <w:t xml:space="preserve">in patients with and without </w:t>
      </w:r>
      <w:r w:rsidR="005C1D44" w:rsidRPr="00A839C5">
        <w:rPr>
          <w:rFonts w:ascii="Book Antiqua" w:hAnsi="Book Antiqua" w:cs="Times New Roman"/>
          <w:sz w:val="24"/>
          <w:szCs w:val="24"/>
        </w:rPr>
        <w:t>HCC, with serum albumin level of 4.0 g/d</w:t>
      </w:r>
      <w:r w:rsidR="00491483" w:rsidRPr="00A839C5">
        <w:rPr>
          <w:rFonts w:ascii="Book Antiqua" w:hAnsi="Book Antiqua" w:cs="Times New Roman"/>
          <w:sz w:val="24"/>
          <w:szCs w:val="24"/>
        </w:rPr>
        <w:t xml:space="preserve">L </w:t>
      </w:r>
      <w:r w:rsidR="005C1D44" w:rsidRPr="00A839C5">
        <w:rPr>
          <w:rFonts w:ascii="Book Antiqua" w:hAnsi="Book Antiqua" w:cs="Times New Roman"/>
          <w:sz w:val="24"/>
          <w:szCs w:val="24"/>
        </w:rPr>
        <w:t xml:space="preserve">being a critical predictor of HCC development. Low serum albumin levels </w:t>
      </w:r>
      <w:r w:rsidR="00105FED" w:rsidRPr="00A839C5">
        <w:rPr>
          <w:rFonts w:ascii="Book Antiqua" w:hAnsi="Book Antiqua" w:cs="Times New Roman"/>
          <w:sz w:val="24"/>
          <w:szCs w:val="24"/>
        </w:rPr>
        <w:t xml:space="preserve">constituted </w:t>
      </w:r>
      <w:r w:rsidR="005C1D44" w:rsidRPr="00A839C5">
        <w:rPr>
          <w:rFonts w:ascii="Book Antiqua" w:hAnsi="Book Antiqua" w:cs="Times New Roman"/>
          <w:sz w:val="24"/>
          <w:szCs w:val="24"/>
        </w:rPr>
        <w:t xml:space="preserve">an independent risk factor for HCC development in patients </w:t>
      </w:r>
      <w:r w:rsidR="005C1D44" w:rsidRPr="00A839C5">
        <w:rPr>
          <w:rFonts w:ascii="Book Antiqua" w:hAnsi="Book Antiqua" w:cs="Times New Roman"/>
          <w:sz w:val="24"/>
          <w:szCs w:val="24"/>
        </w:rPr>
        <w:lastRenderedPageBreak/>
        <w:t xml:space="preserve">matched </w:t>
      </w:r>
      <w:r w:rsidR="00105FED" w:rsidRPr="00A839C5">
        <w:rPr>
          <w:rFonts w:ascii="Book Antiqua" w:hAnsi="Book Antiqua" w:cs="Times New Roman"/>
          <w:sz w:val="24"/>
          <w:szCs w:val="24"/>
        </w:rPr>
        <w:t xml:space="preserve">by </w:t>
      </w:r>
      <w:r w:rsidR="005C1D44" w:rsidRPr="00A839C5">
        <w:rPr>
          <w:rFonts w:ascii="Book Antiqua" w:hAnsi="Book Antiqua" w:cs="Times New Roman"/>
          <w:sz w:val="24"/>
          <w:szCs w:val="24"/>
        </w:rPr>
        <w:t xml:space="preserve">age, gender, and liver fibrosis </w:t>
      </w:r>
      <w:proofErr w:type="gramStart"/>
      <w:r w:rsidR="005C1D44" w:rsidRPr="00A839C5">
        <w:rPr>
          <w:rFonts w:ascii="Book Antiqua" w:hAnsi="Book Antiqua" w:cs="Times New Roman"/>
          <w:sz w:val="24"/>
          <w:szCs w:val="24"/>
        </w:rPr>
        <w:t>stage</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84]</w:t>
      </w:r>
      <w:r w:rsidR="005C1D44" w:rsidRPr="00A839C5">
        <w:rPr>
          <w:rFonts w:ascii="Book Antiqua" w:hAnsi="Book Antiqua" w:cs="Times New Roman"/>
          <w:sz w:val="24"/>
          <w:szCs w:val="24"/>
        </w:rPr>
        <w:t>. Nonetheless, in patients with higher serum albumin levels (≥4.0 g/d</w:t>
      </w:r>
      <w:r w:rsidR="00491483" w:rsidRPr="00A839C5">
        <w:rPr>
          <w:rFonts w:ascii="Book Antiqua" w:hAnsi="Book Antiqua" w:cs="Times New Roman"/>
          <w:sz w:val="24"/>
          <w:szCs w:val="24"/>
        </w:rPr>
        <w:t>L</w:t>
      </w:r>
      <w:r w:rsidR="005C1D44" w:rsidRPr="00A839C5">
        <w:rPr>
          <w:rFonts w:ascii="Book Antiqua" w:hAnsi="Book Antiqua" w:cs="Times New Roman"/>
          <w:sz w:val="24"/>
          <w:szCs w:val="24"/>
        </w:rPr>
        <w:t xml:space="preserve">), decreased expression of OAT2 </w:t>
      </w:r>
      <w:r w:rsidR="00105FED" w:rsidRPr="00A839C5">
        <w:rPr>
          <w:rFonts w:ascii="Book Antiqua" w:hAnsi="Book Antiqua" w:cs="Times New Roman"/>
          <w:sz w:val="24"/>
          <w:szCs w:val="24"/>
        </w:rPr>
        <w:t xml:space="preserve">remained </w:t>
      </w:r>
      <w:r w:rsidR="005C1D44" w:rsidRPr="00A839C5">
        <w:rPr>
          <w:rFonts w:ascii="Book Antiqua" w:hAnsi="Book Antiqua" w:cs="Times New Roman"/>
          <w:sz w:val="24"/>
          <w:szCs w:val="24"/>
        </w:rPr>
        <w:t>an important independent risk factor for HCC</w:t>
      </w:r>
      <w:r w:rsidR="00105FED" w:rsidRPr="00A839C5">
        <w:rPr>
          <w:rFonts w:ascii="Book Antiqua" w:hAnsi="Book Antiqua" w:cs="Times New Roman"/>
          <w:sz w:val="24"/>
          <w:szCs w:val="24"/>
        </w:rPr>
        <w:t xml:space="preserve"> </w:t>
      </w:r>
      <w:proofErr w:type="gramStart"/>
      <w:r w:rsidR="00105FED" w:rsidRPr="00A839C5">
        <w:rPr>
          <w:rFonts w:ascii="Book Antiqua" w:hAnsi="Book Antiqua" w:cs="Times New Roman"/>
          <w:sz w:val="24"/>
          <w:szCs w:val="24"/>
        </w:rPr>
        <w:t>development</w:t>
      </w:r>
      <w:r w:rsidR="00494521" w:rsidRPr="00A839C5">
        <w:rPr>
          <w:rFonts w:ascii="Book Antiqua" w:hAnsi="Book Antiqua" w:cs="Times New Roman"/>
          <w:sz w:val="24"/>
          <w:szCs w:val="24"/>
          <w:vertAlign w:val="superscript"/>
        </w:rPr>
        <w:t>[</w:t>
      </w:r>
      <w:proofErr w:type="gramEnd"/>
      <w:r w:rsidR="0049452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5</w:t>
      </w:r>
      <w:r w:rsidR="0049452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w:t>
      </w:r>
      <w:r w:rsidR="00494521" w:rsidRPr="00A839C5">
        <w:rPr>
          <w:rFonts w:ascii="Book Antiqua" w:hAnsi="Book Antiqua" w:cs="Times New Roman"/>
          <w:sz w:val="24"/>
          <w:szCs w:val="24"/>
        </w:rPr>
        <w:t xml:space="preserve"> </w:t>
      </w:r>
      <w:r w:rsidR="005C1D44" w:rsidRPr="00A839C5">
        <w:rPr>
          <w:rFonts w:ascii="Book Antiqua" w:hAnsi="Book Antiqua" w:cs="Times New Roman"/>
          <w:sz w:val="24"/>
          <w:szCs w:val="24"/>
        </w:rPr>
        <w:t xml:space="preserve">A study showed that OAT2 is responsible for the uptake of orotic </w:t>
      </w:r>
      <w:proofErr w:type="gramStart"/>
      <w:r w:rsidR="005C1D44" w:rsidRPr="00A839C5">
        <w:rPr>
          <w:rFonts w:ascii="Book Antiqua" w:hAnsi="Book Antiqua" w:cs="Times New Roman"/>
          <w:sz w:val="24"/>
          <w:szCs w:val="24"/>
        </w:rPr>
        <w:t>acid</w:t>
      </w:r>
      <w:r w:rsidR="00494521" w:rsidRPr="00A839C5">
        <w:rPr>
          <w:rFonts w:ascii="Book Antiqua" w:hAnsi="Book Antiqua" w:cs="Times New Roman"/>
          <w:sz w:val="24"/>
          <w:szCs w:val="24"/>
          <w:vertAlign w:val="superscript"/>
        </w:rPr>
        <w:t>[</w:t>
      </w:r>
      <w:proofErr w:type="gramEnd"/>
      <w:r w:rsidR="0049452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6</w:t>
      </w:r>
      <w:r w:rsidR="0049452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which is reported to promote liver carcinogenesis</w:t>
      </w:r>
      <w:r w:rsidR="0049452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7</w:t>
      </w:r>
      <w:r w:rsidR="0049452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8</w:t>
      </w:r>
      <w:r w:rsidR="0049452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xml:space="preserve">. In </w:t>
      </w:r>
      <w:r w:rsidR="00105FED" w:rsidRPr="00A839C5">
        <w:rPr>
          <w:rFonts w:ascii="Book Antiqua" w:hAnsi="Book Antiqua" w:cs="Times New Roman"/>
          <w:sz w:val="24"/>
          <w:szCs w:val="24"/>
        </w:rPr>
        <w:t xml:space="preserve">a </w:t>
      </w:r>
      <w:r w:rsidR="005C1D44" w:rsidRPr="00A839C5">
        <w:rPr>
          <w:rFonts w:ascii="Book Antiqua" w:hAnsi="Book Antiqua" w:cs="Times New Roman"/>
          <w:sz w:val="24"/>
          <w:szCs w:val="24"/>
        </w:rPr>
        <w:t xml:space="preserve">clinical setting, orotic aciduria was also </w:t>
      </w:r>
      <w:r w:rsidR="00105FED" w:rsidRPr="00A839C5">
        <w:rPr>
          <w:rFonts w:ascii="Book Antiqua" w:hAnsi="Book Antiqua" w:cs="Times New Roman"/>
          <w:sz w:val="24"/>
          <w:szCs w:val="24"/>
        </w:rPr>
        <w:t xml:space="preserve">detected </w:t>
      </w:r>
      <w:r w:rsidR="005C1D44" w:rsidRPr="00A839C5">
        <w:rPr>
          <w:rFonts w:ascii="Book Antiqua" w:hAnsi="Book Antiqua" w:cs="Times New Roman"/>
          <w:sz w:val="24"/>
          <w:szCs w:val="24"/>
        </w:rPr>
        <w:t xml:space="preserve">in HCC patients without </w:t>
      </w:r>
      <w:proofErr w:type="gramStart"/>
      <w:r w:rsidR="005C1D44" w:rsidRPr="00A839C5">
        <w:rPr>
          <w:rFonts w:ascii="Book Antiqua" w:hAnsi="Book Antiqua" w:cs="Times New Roman"/>
          <w:sz w:val="24"/>
          <w:szCs w:val="24"/>
        </w:rPr>
        <w:t>cirrhosis</w:t>
      </w:r>
      <w:r w:rsidR="0049452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9</w:t>
      </w:r>
      <w:r w:rsidR="0049452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xml:space="preserve">. Furthermore, gene set enrichment analysis showed that OAT2 expression was significantly associated with mitochondrial oxidoreductase activity and fatty acid metabolism. Mitochondrial dysfunction and oxidative stress are considered to be key mechanisms for the development of </w:t>
      </w:r>
      <w:proofErr w:type="gramStart"/>
      <w:r w:rsidR="005C1D44" w:rsidRPr="00A839C5">
        <w:rPr>
          <w:rFonts w:ascii="Book Antiqua" w:hAnsi="Book Antiqua" w:cs="Times New Roman"/>
          <w:sz w:val="24"/>
          <w:szCs w:val="24"/>
        </w:rPr>
        <w:t>HCC</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8</w:t>
      </w:r>
      <w:r w:rsidR="00A94ABA" w:rsidRPr="00A839C5">
        <w:rPr>
          <w:rFonts w:ascii="Book Antiqua" w:hAnsi="Book Antiqua" w:cs="Times New Roman"/>
          <w:sz w:val="24"/>
          <w:szCs w:val="24"/>
          <w:vertAlign w:val="superscript"/>
        </w:rPr>
        <w:t>5</w:t>
      </w:r>
      <w:r w:rsidR="0046110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Taken together, the</w:t>
      </w:r>
      <w:r w:rsidR="00105FED" w:rsidRPr="00A839C5">
        <w:rPr>
          <w:rFonts w:ascii="Book Antiqua" w:hAnsi="Book Antiqua" w:cs="Times New Roman"/>
          <w:sz w:val="24"/>
          <w:szCs w:val="24"/>
        </w:rPr>
        <w:t xml:space="preserve"> results from the</w:t>
      </w:r>
      <w:r w:rsidR="005C1D44" w:rsidRPr="00A839C5">
        <w:rPr>
          <w:rFonts w:ascii="Book Antiqua" w:hAnsi="Book Antiqua" w:cs="Times New Roman"/>
          <w:sz w:val="24"/>
          <w:szCs w:val="24"/>
        </w:rPr>
        <w:t xml:space="preserve">se studies suggest that reduced OAT2 expression may contribute to liver cancer by increasing the concentration of orotate around hepatocytes and promoting oxidative stress and mitochondrial dysfunction. It </w:t>
      </w:r>
      <w:r w:rsidR="00105FED" w:rsidRPr="00A839C5">
        <w:rPr>
          <w:rFonts w:ascii="Book Antiqua" w:hAnsi="Book Antiqua" w:cs="Times New Roman"/>
          <w:sz w:val="24"/>
          <w:szCs w:val="24"/>
        </w:rPr>
        <w:t xml:space="preserve">has been </w:t>
      </w:r>
      <w:r w:rsidR="005C1D44" w:rsidRPr="00A839C5">
        <w:rPr>
          <w:rFonts w:ascii="Book Antiqua" w:hAnsi="Book Antiqua" w:cs="Times New Roman"/>
          <w:sz w:val="24"/>
          <w:szCs w:val="24"/>
        </w:rPr>
        <w:t>hypothesized that these microenvironmental changes may occur in patients with early chronic HCV</w:t>
      </w:r>
      <w:r w:rsidR="009D6904">
        <w:rPr>
          <w:rFonts w:ascii="Book Antiqua" w:hAnsi="Book Antiqua" w:cs="Times New Roman"/>
          <w:sz w:val="24"/>
          <w:szCs w:val="24"/>
        </w:rPr>
        <w:t xml:space="preserve"> </w:t>
      </w:r>
      <w:proofErr w:type="gramStart"/>
      <w:r w:rsidR="009D6904">
        <w:rPr>
          <w:rFonts w:ascii="Book Antiqua" w:hAnsi="Book Antiqua" w:cs="Times New Roman"/>
          <w:sz w:val="24"/>
          <w:szCs w:val="24"/>
        </w:rPr>
        <w:t>infection</w:t>
      </w:r>
      <w:r w:rsidR="00A94ABA" w:rsidRPr="00A839C5">
        <w:rPr>
          <w:rFonts w:ascii="Book Antiqua" w:hAnsi="Book Antiqua" w:cs="Times New Roman"/>
          <w:sz w:val="24"/>
          <w:szCs w:val="24"/>
          <w:vertAlign w:val="superscript"/>
        </w:rPr>
        <w:t>[</w:t>
      </w:r>
      <w:proofErr w:type="gramEnd"/>
      <w:r w:rsidR="00A94ABA" w:rsidRPr="00A839C5">
        <w:rPr>
          <w:rFonts w:ascii="Book Antiqua" w:hAnsi="Book Antiqua" w:cs="Times New Roman"/>
          <w:sz w:val="24"/>
          <w:szCs w:val="24"/>
          <w:vertAlign w:val="superscript"/>
        </w:rPr>
        <w:t>85</w:t>
      </w:r>
      <w:r w:rsidR="000310B7"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 xml:space="preserve">. In fact, the precise mechanism of </w:t>
      </w:r>
      <w:r w:rsidR="005C1D44" w:rsidRPr="00A839C5">
        <w:rPr>
          <w:rFonts w:ascii="Book Antiqua" w:eastAsia="等线" w:hAnsi="Book Antiqua" w:cs="Times New Roman"/>
          <w:sz w:val="24"/>
          <w:szCs w:val="24"/>
        </w:rPr>
        <w:t xml:space="preserve">the </w:t>
      </w:r>
      <w:r w:rsidR="005C1D44" w:rsidRPr="00A839C5">
        <w:rPr>
          <w:rFonts w:ascii="Book Antiqua" w:hAnsi="Book Antiqua" w:cs="Times New Roman"/>
          <w:sz w:val="24"/>
          <w:szCs w:val="24"/>
        </w:rPr>
        <w:t xml:space="preserve">association between OAT2 expression and HCC development requires further investigation. Clinically, OAT2 may be a predictive tool for HCC, and patients with reduced expression of OAT2 and reduced serum albumin levels are candidates for enhanced HCC surveillance, even if they do not exhibit risk factors for HCC. In addition, OAT2 and UST6 expressed in </w:t>
      </w:r>
      <w:r w:rsidR="009D6904">
        <w:rPr>
          <w:rFonts w:ascii="Book Antiqua" w:hAnsi="Book Antiqua" w:cs="Times New Roman"/>
          <w:sz w:val="24"/>
          <w:szCs w:val="24"/>
        </w:rPr>
        <w:t xml:space="preserve">the </w:t>
      </w:r>
      <w:r w:rsidR="005C1D44" w:rsidRPr="00A839C5">
        <w:rPr>
          <w:rFonts w:ascii="Book Antiqua" w:hAnsi="Book Antiqua" w:cs="Times New Roman"/>
          <w:sz w:val="24"/>
          <w:szCs w:val="24"/>
        </w:rPr>
        <w:t xml:space="preserve">embryonic liver may </w:t>
      </w:r>
      <w:r w:rsidR="00105FED" w:rsidRPr="00A839C5">
        <w:rPr>
          <w:rFonts w:ascii="Book Antiqua" w:hAnsi="Book Antiqua" w:cs="Times New Roman"/>
          <w:sz w:val="24"/>
          <w:szCs w:val="24"/>
        </w:rPr>
        <w:t xml:space="preserve">indicate </w:t>
      </w:r>
      <w:r w:rsidR="005C1D44" w:rsidRPr="00A839C5">
        <w:rPr>
          <w:rFonts w:ascii="Book Antiqua" w:hAnsi="Book Antiqua" w:cs="Times New Roman"/>
          <w:sz w:val="24"/>
          <w:szCs w:val="24"/>
        </w:rPr>
        <w:t>involve</w:t>
      </w:r>
      <w:r w:rsidR="00105FED" w:rsidRPr="00A839C5">
        <w:rPr>
          <w:rFonts w:ascii="Book Antiqua" w:hAnsi="Book Antiqua" w:cs="Times New Roman"/>
          <w:sz w:val="24"/>
          <w:szCs w:val="24"/>
        </w:rPr>
        <w:t>ment</w:t>
      </w:r>
      <w:r w:rsidR="005C1D44" w:rsidRPr="00A839C5">
        <w:rPr>
          <w:rFonts w:ascii="Book Antiqua" w:hAnsi="Book Antiqua" w:cs="Times New Roman"/>
          <w:sz w:val="24"/>
          <w:szCs w:val="24"/>
        </w:rPr>
        <w:t xml:space="preserve"> in liver differentiation and development. They may play a distinct role in the formation and maintenance of liver tissues. Although their most likely role </w:t>
      </w:r>
      <w:r w:rsidR="005C1D44" w:rsidRPr="00A839C5">
        <w:rPr>
          <w:rFonts w:ascii="Book Antiqua" w:eastAsia="等线" w:hAnsi="Book Antiqua" w:cs="Times New Roman"/>
          <w:sz w:val="24"/>
          <w:szCs w:val="24"/>
        </w:rPr>
        <w:t>seems to</w:t>
      </w:r>
      <w:r w:rsidR="005C1D44" w:rsidRPr="00A839C5">
        <w:rPr>
          <w:rFonts w:ascii="Book Antiqua" w:hAnsi="Book Antiqua" w:cs="Times New Roman"/>
          <w:sz w:val="24"/>
          <w:szCs w:val="24"/>
        </w:rPr>
        <w:t xml:space="preserve"> be in the transport of organic molecules, it is also conceivable that the</w:t>
      </w:r>
      <w:r w:rsidR="00105FED" w:rsidRPr="00A839C5">
        <w:rPr>
          <w:rFonts w:ascii="Book Antiqua" w:hAnsi="Book Antiqua" w:cs="Times New Roman"/>
          <w:sz w:val="24"/>
          <w:szCs w:val="24"/>
        </w:rPr>
        <w:t>y</w:t>
      </w:r>
      <w:r w:rsidR="005C1D44" w:rsidRPr="00A839C5">
        <w:rPr>
          <w:rFonts w:ascii="Book Antiqua" w:hAnsi="Book Antiqua" w:cs="Times New Roman"/>
          <w:sz w:val="24"/>
          <w:szCs w:val="24"/>
        </w:rPr>
        <w:t xml:space="preserve"> </w:t>
      </w:r>
      <w:r w:rsidR="00105FED" w:rsidRPr="00A839C5">
        <w:rPr>
          <w:rFonts w:ascii="Book Antiqua" w:hAnsi="Book Antiqua" w:cs="Times New Roman"/>
          <w:sz w:val="24"/>
          <w:szCs w:val="24"/>
        </w:rPr>
        <w:t xml:space="preserve">have a </w:t>
      </w:r>
      <w:r w:rsidR="005C1D44" w:rsidRPr="00A839C5">
        <w:rPr>
          <w:rFonts w:ascii="Book Antiqua" w:hAnsi="Book Antiqua" w:cs="Times New Roman"/>
          <w:sz w:val="24"/>
          <w:szCs w:val="24"/>
        </w:rPr>
        <w:t xml:space="preserve">role </w:t>
      </w:r>
      <w:r w:rsidR="00105FED" w:rsidRPr="00A839C5">
        <w:rPr>
          <w:rFonts w:ascii="Book Antiqua" w:hAnsi="Book Antiqua" w:cs="Times New Roman"/>
          <w:sz w:val="24"/>
          <w:szCs w:val="24"/>
        </w:rPr>
        <w:t xml:space="preserve">in an </w:t>
      </w:r>
      <w:r w:rsidR="005C1D44" w:rsidRPr="00A839C5">
        <w:rPr>
          <w:rFonts w:ascii="Book Antiqua" w:hAnsi="Book Antiqua" w:cs="Times New Roman"/>
          <w:sz w:val="24"/>
          <w:szCs w:val="24"/>
        </w:rPr>
        <w:t xml:space="preserve">independent transport </w:t>
      </w:r>
      <w:proofErr w:type="gramStart"/>
      <w:r w:rsidR="005C1D44" w:rsidRPr="00A839C5">
        <w:rPr>
          <w:rFonts w:ascii="Book Antiqua" w:hAnsi="Book Antiqua" w:cs="Times New Roman"/>
          <w:sz w:val="24"/>
          <w:szCs w:val="24"/>
        </w:rPr>
        <w:t>function</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2</w:t>
      </w:r>
      <w:r w:rsidR="00B44C3B" w:rsidRPr="00A839C5">
        <w:rPr>
          <w:rFonts w:ascii="Book Antiqua" w:hAnsi="Book Antiqua" w:cs="Times New Roman"/>
          <w:sz w:val="24"/>
          <w:szCs w:val="24"/>
          <w:vertAlign w:val="superscript"/>
        </w:rPr>
        <w:t>0</w:t>
      </w:r>
      <w:r w:rsidR="00461101" w:rsidRPr="00A839C5">
        <w:rPr>
          <w:rFonts w:ascii="Book Antiqua" w:hAnsi="Book Antiqua" w:cs="Times New Roman"/>
          <w:sz w:val="24"/>
          <w:szCs w:val="24"/>
          <w:vertAlign w:val="superscript"/>
        </w:rPr>
        <w:t>]</w:t>
      </w:r>
      <w:r w:rsidR="005C1D44" w:rsidRPr="00A839C5">
        <w:rPr>
          <w:rFonts w:ascii="Book Antiqua" w:hAnsi="Book Antiqua" w:cs="Times New Roman"/>
          <w:sz w:val="24"/>
          <w:szCs w:val="24"/>
        </w:rPr>
        <w:t>.</w:t>
      </w:r>
      <w:r w:rsidR="005C1D44" w:rsidRPr="00A839C5">
        <w:rPr>
          <w:rStyle w:val="fontstyle01"/>
          <w:rFonts w:ascii="Book Antiqua" w:hAnsi="Book Antiqua" w:cs="Times New Roman"/>
          <w:color w:val="auto"/>
          <w:sz w:val="24"/>
          <w:szCs w:val="24"/>
        </w:rPr>
        <w:t xml:space="preserve"> </w:t>
      </w:r>
      <w:r w:rsidR="005C1D44" w:rsidRPr="00A839C5">
        <w:rPr>
          <w:rFonts w:ascii="Book Antiqua" w:hAnsi="Book Antiqua" w:cs="Times New Roman"/>
          <w:sz w:val="24"/>
          <w:szCs w:val="24"/>
        </w:rPr>
        <w:t xml:space="preserve">These speculations lead to the prediction that </w:t>
      </w:r>
      <w:r w:rsidR="00105FED" w:rsidRPr="00A839C5">
        <w:rPr>
          <w:rFonts w:ascii="Book Antiqua" w:hAnsi="Book Antiqua" w:cs="Times New Roman"/>
          <w:sz w:val="24"/>
          <w:szCs w:val="24"/>
        </w:rPr>
        <w:t xml:space="preserve">the </w:t>
      </w:r>
      <w:r w:rsidR="005C1D44" w:rsidRPr="00A839C5">
        <w:rPr>
          <w:rFonts w:ascii="Book Antiqua" w:hAnsi="Book Antiqua" w:cs="Times New Roman"/>
          <w:sz w:val="24"/>
          <w:szCs w:val="24"/>
        </w:rPr>
        <w:t xml:space="preserve">high </w:t>
      </w:r>
      <w:r w:rsidR="00105FED" w:rsidRPr="00A839C5">
        <w:rPr>
          <w:rFonts w:ascii="Book Antiqua" w:hAnsi="Book Antiqua" w:cs="Times New Roman"/>
          <w:sz w:val="24"/>
          <w:szCs w:val="24"/>
        </w:rPr>
        <w:t xml:space="preserve">expression of </w:t>
      </w:r>
      <w:r w:rsidR="005C1D44" w:rsidRPr="00A839C5">
        <w:rPr>
          <w:rFonts w:ascii="Book Antiqua" w:hAnsi="Book Antiqua" w:cs="Times New Roman"/>
          <w:sz w:val="24"/>
          <w:szCs w:val="24"/>
        </w:rPr>
        <w:t xml:space="preserve">embryonic </w:t>
      </w:r>
      <w:r w:rsidR="00105FED" w:rsidRPr="00A839C5">
        <w:rPr>
          <w:rFonts w:ascii="Book Antiqua" w:hAnsi="Book Antiqua" w:cs="Times New Roman"/>
          <w:sz w:val="24"/>
          <w:szCs w:val="24"/>
        </w:rPr>
        <w:t xml:space="preserve">OAT2 and UST6 </w:t>
      </w:r>
      <w:r w:rsidR="005C1D44" w:rsidRPr="00A839C5">
        <w:rPr>
          <w:rFonts w:ascii="Book Antiqua" w:hAnsi="Book Antiqua" w:cs="Times New Roman"/>
          <w:sz w:val="24"/>
          <w:szCs w:val="24"/>
        </w:rPr>
        <w:t xml:space="preserve">is likely to be interesting in the context of cancer occurrence and regeneration. However, these </w:t>
      </w:r>
      <w:r w:rsidR="00105FED" w:rsidRPr="00A839C5">
        <w:rPr>
          <w:rFonts w:ascii="Book Antiqua" w:hAnsi="Book Antiqua" w:cs="Times New Roman"/>
          <w:sz w:val="24"/>
          <w:szCs w:val="24"/>
        </w:rPr>
        <w:t xml:space="preserve">effects </w:t>
      </w:r>
      <w:r w:rsidR="009D6904">
        <w:rPr>
          <w:rFonts w:ascii="Book Antiqua" w:hAnsi="Book Antiqua" w:cs="Times New Roman"/>
          <w:sz w:val="24"/>
          <w:szCs w:val="24"/>
        </w:rPr>
        <w:t xml:space="preserve">have </w:t>
      </w:r>
      <w:r w:rsidR="005C1D44" w:rsidRPr="00A839C5">
        <w:rPr>
          <w:rFonts w:ascii="Book Antiqua" w:hAnsi="Book Antiqua" w:cs="Times New Roman"/>
          <w:sz w:val="24"/>
          <w:szCs w:val="24"/>
        </w:rPr>
        <w:t>not been analyzed in detail, and the</w:t>
      </w:r>
      <w:r w:rsidR="00105FED" w:rsidRPr="00A839C5">
        <w:rPr>
          <w:rFonts w:ascii="Book Antiqua" w:hAnsi="Book Antiqua" w:cs="Times New Roman"/>
          <w:sz w:val="24"/>
          <w:szCs w:val="24"/>
        </w:rPr>
        <w:t>ir roles as</w:t>
      </w:r>
      <w:r w:rsidR="005C1D44" w:rsidRPr="00A839C5">
        <w:rPr>
          <w:rFonts w:ascii="Book Antiqua" w:hAnsi="Book Antiqua" w:cs="Times New Roman"/>
          <w:sz w:val="24"/>
          <w:szCs w:val="24"/>
        </w:rPr>
        <w:t xml:space="preserve"> embryonic transporters require further study.</w:t>
      </w:r>
    </w:p>
    <w:p w14:paraId="5A175AD3" w14:textId="517960B7" w:rsidR="00693CBF" w:rsidRPr="00A839C5" w:rsidRDefault="005C1D44" w:rsidP="00A839C5">
      <w:pPr>
        <w:spacing w:line="360" w:lineRule="auto"/>
        <w:ind w:firstLineChars="100" w:firstLine="240"/>
        <w:rPr>
          <w:rFonts w:ascii="Book Antiqua" w:hAnsi="Book Antiqua" w:cs="Times New Roman"/>
          <w:sz w:val="24"/>
          <w:szCs w:val="24"/>
        </w:rPr>
      </w:pPr>
      <w:r w:rsidRPr="00A839C5">
        <w:rPr>
          <w:rFonts w:ascii="Book Antiqua" w:hAnsi="Book Antiqua" w:cs="Times New Roman"/>
          <w:sz w:val="24"/>
          <w:szCs w:val="24"/>
        </w:rPr>
        <w:t xml:space="preserve">HCC is an aggressive malignancy primarily due to tumor metastasis or </w:t>
      </w:r>
      <w:r w:rsidRPr="00A839C5">
        <w:rPr>
          <w:rFonts w:ascii="Book Antiqua" w:hAnsi="Book Antiqua" w:cs="Times New Roman"/>
          <w:sz w:val="24"/>
          <w:szCs w:val="24"/>
        </w:rPr>
        <w:lastRenderedPageBreak/>
        <w:t>recurrence, even after potentially curative treatment. Intrahepatic recurrence after hepatectomy for HCC includes intrahepatic metastasis (IM) and multicenter occurrence (MO)</w:t>
      </w:r>
      <w:r w:rsidR="00461101" w:rsidRPr="00A839C5">
        <w:rPr>
          <w:rFonts w:ascii="Book Antiqua" w:hAnsi="Book Antiqua" w:cs="Times New Roman"/>
          <w:sz w:val="24"/>
          <w:szCs w:val="24"/>
          <w:vertAlign w:val="superscript"/>
        </w:rPr>
        <w:t xml:space="preserve"> [8</w:t>
      </w:r>
      <w:r w:rsidR="00A94ABA" w:rsidRPr="00A839C5">
        <w:rPr>
          <w:rFonts w:ascii="Book Antiqua" w:hAnsi="Book Antiqua" w:cs="Times New Roman"/>
          <w:sz w:val="24"/>
          <w:szCs w:val="24"/>
          <w:vertAlign w:val="superscript"/>
        </w:rPr>
        <w:t>9</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The </w:t>
      </w:r>
      <w:r w:rsidR="00B81DC0" w:rsidRPr="00A839C5">
        <w:rPr>
          <w:rFonts w:ascii="Book Antiqua" w:hAnsi="Book Antiqua" w:cs="Times New Roman"/>
          <w:sz w:val="24"/>
          <w:szCs w:val="24"/>
        </w:rPr>
        <w:t xml:space="preserve">following </w:t>
      </w:r>
      <w:r w:rsidRPr="00A839C5">
        <w:rPr>
          <w:rFonts w:ascii="Book Antiqua" w:hAnsi="Book Antiqua" w:cs="Times New Roman"/>
          <w:sz w:val="24"/>
          <w:szCs w:val="24"/>
        </w:rPr>
        <w:t xml:space="preserve">MO criteria are defined </w:t>
      </w:r>
      <w:r w:rsidR="009B6707" w:rsidRPr="00A839C5">
        <w:rPr>
          <w:rFonts w:ascii="Book Antiqua" w:hAnsi="Book Antiqua" w:cs="Times New Roman"/>
          <w:sz w:val="24"/>
          <w:szCs w:val="24"/>
        </w:rPr>
        <w:t>as</w:t>
      </w:r>
      <w:r w:rsidR="00B81DC0" w:rsidRPr="00A839C5">
        <w:rPr>
          <w:rFonts w:ascii="Book Antiqua" w:hAnsi="Book Antiqua" w:cs="Times New Roman"/>
          <w:sz w:val="24"/>
          <w:szCs w:val="24"/>
        </w:rPr>
        <w:t xml:space="preserve"> HCC </w:t>
      </w:r>
      <w:r w:rsidRPr="00A839C5">
        <w:rPr>
          <w:rFonts w:ascii="Book Antiqua" w:eastAsia="等线" w:hAnsi="Book Antiqua" w:cs="Times New Roman"/>
          <w:sz w:val="24"/>
          <w:szCs w:val="24"/>
        </w:rPr>
        <w:t xml:space="preserve">characteristics: (1) </w:t>
      </w:r>
      <w:r w:rsidR="00B81DC0" w:rsidRPr="00A839C5">
        <w:rPr>
          <w:rFonts w:ascii="Book Antiqua" w:eastAsia="等线" w:hAnsi="Book Antiqua" w:cs="Times New Roman"/>
          <w:sz w:val="24"/>
          <w:szCs w:val="24"/>
        </w:rPr>
        <w:t>R</w:t>
      </w:r>
      <w:r w:rsidRPr="00A839C5">
        <w:rPr>
          <w:rFonts w:ascii="Book Antiqua" w:eastAsia="等线" w:hAnsi="Book Antiqua" w:cs="Times New Roman"/>
          <w:sz w:val="24"/>
          <w:szCs w:val="24"/>
        </w:rPr>
        <w:t>ecurrent</w:t>
      </w:r>
      <w:r w:rsidRPr="00A839C5">
        <w:rPr>
          <w:rFonts w:ascii="Book Antiqua" w:hAnsi="Book Antiqua" w:cs="Times New Roman"/>
          <w:sz w:val="24"/>
          <w:szCs w:val="24"/>
        </w:rPr>
        <w:t xml:space="preserve"> tumors consist of well-differentiated HCC</w:t>
      </w:r>
      <w:r w:rsidR="00B81DC0" w:rsidRPr="00A839C5">
        <w:rPr>
          <w:rFonts w:ascii="Book Antiqua" w:hAnsi="Book Antiqua" w:cs="Times New Roman"/>
          <w:sz w:val="24"/>
          <w:szCs w:val="24"/>
        </w:rPr>
        <w:t xml:space="preserve"> cells that are found</w:t>
      </w:r>
      <w:r w:rsidR="009B6707"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in different liver segments </w:t>
      </w:r>
      <w:r w:rsidR="009D6904">
        <w:rPr>
          <w:rFonts w:ascii="Book Antiqua" w:hAnsi="Book Antiqua" w:cs="Times New Roman"/>
          <w:sz w:val="24"/>
          <w:szCs w:val="24"/>
        </w:rPr>
        <w:t>and</w:t>
      </w:r>
      <w:r w:rsidR="009D6904" w:rsidRPr="00A839C5">
        <w:rPr>
          <w:rFonts w:ascii="Book Antiqua" w:hAnsi="Book Antiqua" w:cs="Times New Roman"/>
          <w:sz w:val="24"/>
          <w:szCs w:val="24"/>
        </w:rPr>
        <w:t xml:space="preserve"> </w:t>
      </w:r>
      <w:r w:rsidR="00B81DC0" w:rsidRPr="00A839C5">
        <w:rPr>
          <w:rFonts w:ascii="Book Antiqua" w:hAnsi="Book Antiqua" w:cs="Times New Roman"/>
          <w:sz w:val="24"/>
          <w:szCs w:val="24"/>
        </w:rPr>
        <w:t xml:space="preserve">were </w:t>
      </w:r>
      <w:r w:rsidRPr="00A839C5">
        <w:rPr>
          <w:rFonts w:ascii="Book Antiqua" w:hAnsi="Book Antiqua" w:cs="Times New Roman"/>
          <w:sz w:val="24"/>
          <w:szCs w:val="24"/>
        </w:rPr>
        <w:t>moderate</w:t>
      </w:r>
      <w:r w:rsidR="00B81DC0" w:rsidRPr="00A839C5">
        <w:rPr>
          <w:rFonts w:ascii="Book Antiqua" w:hAnsi="Book Antiqua" w:cs="Times New Roman"/>
          <w:sz w:val="24"/>
          <w:szCs w:val="24"/>
        </w:rPr>
        <w:t>ly</w:t>
      </w:r>
      <w:r w:rsidRPr="00A839C5">
        <w:rPr>
          <w:rFonts w:ascii="Book Antiqua" w:hAnsi="Book Antiqua" w:cs="Times New Roman"/>
          <w:sz w:val="24"/>
          <w:szCs w:val="24"/>
        </w:rPr>
        <w:t xml:space="preserve"> or poorly differentiated </w:t>
      </w:r>
      <w:r w:rsidR="00B81DC0" w:rsidRPr="00A839C5">
        <w:rPr>
          <w:rFonts w:ascii="Book Antiqua" w:hAnsi="Book Antiqua" w:cs="Times New Roman"/>
          <w:sz w:val="24"/>
          <w:szCs w:val="24"/>
        </w:rPr>
        <w:t xml:space="preserve">in the </w:t>
      </w:r>
      <w:r w:rsidRPr="00A839C5">
        <w:rPr>
          <w:rFonts w:ascii="Book Antiqua" w:hAnsi="Book Antiqua" w:cs="Times New Roman"/>
          <w:sz w:val="24"/>
          <w:szCs w:val="24"/>
        </w:rPr>
        <w:t>previous HCC</w:t>
      </w:r>
      <w:r w:rsidR="00B81DC0" w:rsidRPr="00A839C5">
        <w:rPr>
          <w:rFonts w:ascii="Book Antiqua" w:hAnsi="Book Antiqua" w:cs="Times New Roman"/>
          <w:sz w:val="24"/>
          <w:szCs w:val="24"/>
        </w:rPr>
        <w:t xml:space="preserve"> case</w:t>
      </w:r>
      <w:r w:rsidR="00491483" w:rsidRPr="00A839C5">
        <w:rPr>
          <w:rFonts w:ascii="Book Antiqua" w:hAnsi="Book Antiqua" w:cs="Times New Roman"/>
          <w:sz w:val="24"/>
          <w:szCs w:val="24"/>
        </w:rPr>
        <w:t>;</w:t>
      </w:r>
      <w:r w:rsidRPr="00A839C5">
        <w:rPr>
          <w:rFonts w:ascii="Book Antiqua" w:hAnsi="Book Antiqua" w:cs="Times New Roman"/>
          <w:sz w:val="24"/>
          <w:szCs w:val="24"/>
        </w:rPr>
        <w:t xml:space="preserve"> (2) </w:t>
      </w:r>
      <w:r w:rsidR="009D6904">
        <w:rPr>
          <w:rFonts w:ascii="Book Antiqua" w:hAnsi="Book Antiqua" w:cs="Times New Roman"/>
          <w:sz w:val="24"/>
          <w:szCs w:val="24"/>
        </w:rPr>
        <w:t>p</w:t>
      </w:r>
      <w:r w:rsidR="009D6904" w:rsidRPr="00A839C5">
        <w:rPr>
          <w:rFonts w:ascii="Book Antiqua" w:hAnsi="Book Antiqua" w:cs="Times New Roman"/>
          <w:sz w:val="24"/>
          <w:szCs w:val="24"/>
        </w:rPr>
        <w:t xml:space="preserve">rimary </w:t>
      </w:r>
      <w:r w:rsidRPr="00A839C5">
        <w:rPr>
          <w:rFonts w:ascii="Book Antiqua" w:hAnsi="Book Antiqua" w:cs="Times New Roman"/>
          <w:sz w:val="24"/>
          <w:szCs w:val="24"/>
        </w:rPr>
        <w:t xml:space="preserve">and recurrent tumors </w:t>
      </w:r>
      <w:r w:rsidR="00B81DC0" w:rsidRPr="00A839C5">
        <w:rPr>
          <w:rFonts w:ascii="Book Antiqua" w:hAnsi="Book Antiqua" w:cs="Times New Roman"/>
          <w:sz w:val="24"/>
          <w:szCs w:val="24"/>
        </w:rPr>
        <w:t xml:space="preserve">have </w:t>
      </w:r>
      <w:r w:rsidRPr="00A839C5">
        <w:rPr>
          <w:rFonts w:ascii="Book Antiqua" w:hAnsi="Book Antiqua" w:cs="Times New Roman"/>
          <w:sz w:val="24"/>
          <w:szCs w:val="24"/>
        </w:rPr>
        <w:t>well differentiated HCC</w:t>
      </w:r>
      <w:r w:rsidR="00B81DC0" w:rsidRPr="00A839C5">
        <w:rPr>
          <w:rFonts w:ascii="Book Antiqua" w:hAnsi="Book Antiqua" w:cs="Times New Roman"/>
          <w:sz w:val="24"/>
          <w:szCs w:val="24"/>
        </w:rPr>
        <w:t xml:space="preserve"> cells</w:t>
      </w:r>
      <w:r w:rsidR="00491483" w:rsidRPr="00A839C5">
        <w:rPr>
          <w:rFonts w:ascii="Book Antiqua" w:hAnsi="Book Antiqua" w:cs="Times New Roman"/>
          <w:sz w:val="24"/>
          <w:szCs w:val="24"/>
        </w:rPr>
        <w:t>;</w:t>
      </w:r>
      <w:r w:rsidRPr="00A839C5">
        <w:rPr>
          <w:rFonts w:ascii="Book Antiqua" w:hAnsi="Book Antiqua" w:cs="Times New Roman"/>
          <w:sz w:val="24"/>
          <w:szCs w:val="24"/>
        </w:rPr>
        <w:t xml:space="preserve"> (3) </w:t>
      </w:r>
      <w:r w:rsidR="009D6904">
        <w:rPr>
          <w:rFonts w:ascii="Book Antiqua" w:eastAsia="等线" w:hAnsi="Book Antiqua" w:cs="Times New Roman"/>
          <w:sz w:val="24"/>
          <w:szCs w:val="24"/>
        </w:rPr>
        <w:t>r</w:t>
      </w:r>
      <w:r w:rsidR="009D6904" w:rsidRPr="00A839C5">
        <w:rPr>
          <w:rFonts w:ascii="Book Antiqua" w:eastAsia="等线" w:hAnsi="Book Antiqua" w:cs="Times New Roman"/>
          <w:sz w:val="24"/>
          <w:szCs w:val="24"/>
        </w:rPr>
        <w:t>ecurrent</w:t>
      </w:r>
      <w:r w:rsidR="009D6904" w:rsidRPr="00A839C5">
        <w:rPr>
          <w:rFonts w:ascii="Book Antiqua" w:hAnsi="Book Antiqua" w:cs="Times New Roman"/>
          <w:sz w:val="24"/>
          <w:szCs w:val="24"/>
        </w:rPr>
        <w:t xml:space="preserve"> </w:t>
      </w:r>
      <w:r w:rsidRPr="00A839C5">
        <w:rPr>
          <w:rFonts w:ascii="Book Antiqua" w:hAnsi="Book Antiqua" w:cs="Times New Roman"/>
          <w:sz w:val="24"/>
          <w:szCs w:val="24"/>
        </w:rPr>
        <w:t>tumors include areas of dysplastic nodules in the peripheral zone</w:t>
      </w:r>
      <w:r w:rsidR="00491483" w:rsidRPr="00A839C5">
        <w:rPr>
          <w:rFonts w:ascii="Book Antiqua" w:hAnsi="Book Antiqua" w:cs="Times New Roman"/>
          <w:sz w:val="24"/>
          <w:szCs w:val="24"/>
        </w:rPr>
        <w:t>; and</w:t>
      </w:r>
      <w:r w:rsidRPr="00A839C5">
        <w:rPr>
          <w:rFonts w:ascii="Book Antiqua" w:hAnsi="Book Antiqua" w:cs="Times New Roman"/>
          <w:sz w:val="24"/>
          <w:szCs w:val="24"/>
        </w:rPr>
        <w:t xml:space="preserve"> </w:t>
      </w:r>
      <w:r w:rsidRPr="00A839C5">
        <w:rPr>
          <w:rFonts w:ascii="Book Antiqua" w:hAnsi="Book Antiqua" w:cs="Times New Roman"/>
          <w:sz w:val="24"/>
          <w:szCs w:val="24"/>
          <w:shd w:val="clear" w:color="auto" w:fill="FFFFFF"/>
        </w:rPr>
        <w:t xml:space="preserve">(4) </w:t>
      </w:r>
      <w:r w:rsidR="009D6904">
        <w:rPr>
          <w:rFonts w:ascii="Book Antiqua" w:eastAsia="等线" w:hAnsi="Book Antiqua" w:cs="Times New Roman"/>
          <w:sz w:val="24"/>
          <w:szCs w:val="24"/>
        </w:rPr>
        <w:t>m</w:t>
      </w:r>
      <w:r w:rsidR="009D6904" w:rsidRPr="00A839C5">
        <w:rPr>
          <w:rFonts w:ascii="Book Antiqua" w:eastAsia="等线" w:hAnsi="Book Antiqua" w:cs="Times New Roman"/>
          <w:sz w:val="24"/>
          <w:szCs w:val="24"/>
        </w:rPr>
        <w:t>ultiple</w:t>
      </w:r>
      <w:r w:rsidR="009D6904" w:rsidRPr="00A839C5">
        <w:rPr>
          <w:rFonts w:ascii="Book Antiqua" w:hAnsi="Book Antiqua" w:cs="Times New Roman"/>
          <w:sz w:val="24"/>
          <w:szCs w:val="24"/>
          <w:shd w:val="clear" w:color="auto" w:fill="FFFFFF"/>
        </w:rPr>
        <w:t xml:space="preserve"> </w:t>
      </w:r>
      <w:r w:rsidRPr="00A839C5">
        <w:rPr>
          <w:rFonts w:ascii="Book Antiqua" w:hAnsi="Book Antiqua" w:cs="Times New Roman"/>
          <w:sz w:val="24"/>
          <w:szCs w:val="24"/>
          <w:shd w:val="clear" w:color="auto" w:fill="FFFFFF"/>
        </w:rPr>
        <w:t>HCCs</w:t>
      </w:r>
      <w:r w:rsidR="009B6707" w:rsidRPr="00A839C5">
        <w:rPr>
          <w:rFonts w:ascii="Book Antiqua" w:hAnsi="Book Antiqua" w:cs="Times New Roman"/>
          <w:sz w:val="24"/>
          <w:szCs w:val="24"/>
          <w:shd w:val="clear" w:color="auto" w:fill="FFFFFF"/>
        </w:rPr>
        <w:t xml:space="preserve"> </w:t>
      </w:r>
      <w:r w:rsidR="00B81DC0" w:rsidRPr="00A839C5">
        <w:rPr>
          <w:rFonts w:ascii="Book Antiqua" w:hAnsi="Book Antiqua" w:cs="Times New Roman"/>
          <w:sz w:val="24"/>
          <w:szCs w:val="24"/>
          <w:shd w:val="clear" w:color="auto" w:fill="FFFFFF"/>
        </w:rPr>
        <w:t xml:space="preserve">have </w:t>
      </w:r>
      <w:r w:rsidRPr="00A839C5">
        <w:rPr>
          <w:rFonts w:ascii="Book Antiqua" w:hAnsi="Book Antiqua" w:cs="Times New Roman"/>
          <w:sz w:val="24"/>
          <w:szCs w:val="24"/>
          <w:shd w:val="clear" w:color="auto" w:fill="FFFFFF"/>
        </w:rPr>
        <w:t>a nodule of well</w:t>
      </w:r>
      <w:r w:rsidRPr="00A839C5">
        <w:rPr>
          <w:rFonts w:ascii="Book Antiqua" w:eastAsia="等线" w:hAnsi="Book Antiqua" w:cs="Times New Roman"/>
          <w:sz w:val="24"/>
          <w:szCs w:val="24"/>
        </w:rPr>
        <w:t>-</w:t>
      </w:r>
      <w:r w:rsidRPr="00A839C5">
        <w:rPr>
          <w:rFonts w:ascii="Book Antiqua" w:hAnsi="Book Antiqua" w:cs="Times New Roman"/>
          <w:sz w:val="24"/>
          <w:szCs w:val="24"/>
          <w:shd w:val="clear" w:color="auto" w:fill="FFFFFF"/>
        </w:rPr>
        <w:t xml:space="preserve">differentiated HCC cells </w:t>
      </w:r>
      <w:r w:rsidR="00B81DC0" w:rsidRPr="00A839C5">
        <w:rPr>
          <w:rFonts w:ascii="Book Antiqua" w:hAnsi="Book Antiqua" w:cs="Times New Roman"/>
          <w:sz w:val="24"/>
          <w:szCs w:val="24"/>
          <w:shd w:val="clear" w:color="auto" w:fill="FFFFFF"/>
        </w:rPr>
        <w:t xml:space="preserve">and </w:t>
      </w:r>
      <w:r w:rsidRPr="00A839C5">
        <w:rPr>
          <w:rFonts w:ascii="Book Antiqua" w:hAnsi="Book Antiqua" w:cs="Times New Roman"/>
          <w:sz w:val="24"/>
          <w:szCs w:val="24"/>
          <w:shd w:val="clear" w:color="auto" w:fill="FFFFFF"/>
        </w:rPr>
        <w:t xml:space="preserve">contain some nodules consisting of moderately or poorly differentiated HCC cells. </w:t>
      </w:r>
      <w:r w:rsidR="00291314" w:rsidRPr="00A839C5">
        <w:rPr>
          <w:rFonts w:ascii="Book Antiqua" w:hAnsi="Book Antiqua" w:cs="Times New Roman"/>
          <w:sz w:val="24"/>
          <w:szCs w:val="24"/>
          <w:shd w:val="clear" w:color="auto" w:fill="FFFFFF"/>
        </w:rPr>
        <w:t>MO</w:t>
      </w:r>
      <w:r w:rsidRPr="00A839C5">
        <w:rPr>
          <w:rFonts w:ascii="Book Antiqua" w:hAnsi="Book Antiqua" w:cs="Times New Roman"/>
          <w:sz w:val="24"/>
          <w:szCs w:val="24"/>
          <w:shd w:val="clear" w:color="auto" w:fill="FFFFFF"/>
        </w:rPr>
        <w:t xml:space="preserve"> is a type of intrahepatic </w:t>
      </w:r>
      <w:r w:rsidR="00B81DC0" w:rsidRPr="00A839C5">
        <w:rPr>
          <w:rFonts w:ascii="Book Antiqua" w:hAnsi="Book Antiqua" w:cs="Times New Roman"/>
          <w:sz w:val="24"/>
          <w:szCs w:val="24"/>
          <w:shd w:val="clear" w:color="auto" w:fill="FFFFFF"/>
        </w:rPr>
        <w:t xml:space="preserve">HCC </w:t>
      </w:r>
      <w:r w:rsidRPr="00A839C5">
        <w:rPr>
          <w:rFonts w:ascii="Book Antiqua" w:hAnsi="Book Antiqua" w:cs="Times New Roman"/>
          <w:sz w:val="24"/>
          <w:szCs w:val="24"/>
          <w:shd w:val="clear" w:color="auto" w:fill="FFFFFF"/>
        </w:rPr>
        <w:t xml:space="preserve">recurrence, in which </w:t>
      </w:r>
      <w:r w:rsidR="00B81DC0" w:rsidRPr="00A839C5">
        <w:rPr>
          <w:rFonts w:ascii="Book Antiqua" w:hAnsi="Book Antiqua" w:cs="Times New Roman"/>
          <w:sz w:val="24"/>
          <w:szCs w:val="24"/>
          <w:shd w:val="clear" w:color="auto" w:fill="FFFFFF"/>
        </w:rPr>
        <w:t xml:space="preserve">the </w:t>
      </w:r>
      <w:r w:rsidRPr="00A839C5">
        <w:rPr>
          <w:rFonts w:ascii="Book Antiqua" w:hAnsi="Book Antiqua" w:cs="Times New Roman"/>
          <w:sz w:val="24"/>
          <w:szCs w:val="24"/>
          <w:shd w:val="clear" w:color="auto" w:fill="FFFFFF"/>
        </w:rPr>
        <w:t xml:space="preserve">new HCC lesions are formed due to chronic liver disease, and </w:t>
      </w:r>
      <w:r w:rsidR="00B81DC0" w:rsidRPr="00A839C5">
        <w:rPr>
          <w:rFonts w:ascii="Book Antiqua" w:hAnsi="Book Antiqua" w:cs="Times New Roman"/>
          <w:sz w:val="24"/>
          <w:szCs w:val="24"/>
          <w:shd w:val="clear" w:color="auto" w:fill="FFFFFF"/>
        </w:rPr>
        <w:t xml:space="preserve">the extant </w:t>
      </w:r>
      <w:r w:rsidRPr="00A839C5">
        <w:rPr>
          <w:rFonts w:ascii="Book Antiqua" w:hAnsi="Book Antiqua" w:cs="Times New Roman"/>
          <w:sz w:val="24"/>
          <w:szCs w:val="24"/>
          <w:shd w:val="clear" w:color="auto" w:fill="FFFFFF"/>
        </w:rPr>
        <w:t xml:space="preserve">noncancerous liver tissue with oncogenic potential may explain the risk of MO after </w:t>
      </w:r>
      <w:proofErr w:type="gramStart"/>
      <w:r w:rsidRPr="00A839C5">
        <w:rPr>
          <w:rFonts w:ascii="Book Antiqua" w:hAnsi="Book Antiqua" w:cs="Times New Roman"/>
          <w:sz w:val="24"/>
          <w:szCs w:val="24"/>
          <w:shd w:val="clear" w:color="auto" w:fill="FFFFFF"/>
        </w:rPr>
        <w:t>hepatectomy</w:t>
      </w:r>
      <w:r w:rsidR="00461101" w:rsidRPr="00A839C5">
        <w:rPr>
          <w:rFonts w:ascii="Book Antiqua" w:hAnsi="Book Antiqua" w:cs="Times New Roman"/>
          <w:sz w:val="24"/>
          <w:szCs w:val="24"/>
          <w:vertAlign w:val="superscript"/>
        </w:rPr>
        <w:t>[</w:t>
      </w:r>
      <w:proofErr w:type="gramEnd"/>
      <w:r w:rsidR="00A94ABA" w:rsidRPr="00A839C5">
        <w:rPr>
          <w:rFonts w:ascii="Book Antiqua" w:hAnsi="Book Antiqua" w:cs="Times New Roman"/>
          <w:sz w:val="24"/>
          <w:szCs w:val="24"/>
          <w:vertAlign w:val="superscript"/>
        </w:rPr>
        <w:t>90</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shd w:val="clear" w:color="auto" w:fill="FFFFFF"/>
        </w:rPr>
        <w:t xml:space="preserve">. It is unclear how liver dysfunction involving </w:t>
      </w:r>
      <w:r w:rsidR="008365E4" w:rsidRPr="00A839C5">
        <w:rPr>
          <w:rFonts w:ascii="Book Antiqua" w:hAnsi="Book Antiqua" w:cs="Times New Roman"/>
          <w:sz w:val="24"/>
          <w:szCs w:val="24"/>
          <w:shd w:val="clear" w:color="auto" w:fill="FFFFFF"/>
        </w:rPr>
        <w:t>OAT</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sz w:val="24"/>
          <w:szCs w:val="24"/>
          <w:shd w:val="clear" w:color="auto" w:fill="FFFFFF"/>
        </w:rPr>
        <w:t>failure leads to the development of HCC. Studies have focused on elucidating the relationship between</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sz w:val="24"/>
          <w:szCs w:val="24"/>
          <w:shd w:val="clear" w:color="auto" w:fill="FFFFFF"/>
        </w:rPr>
        <w:t xml:space="preserve">liver dysfunction and MO after radical hepatectomy. According to the Gene Ontology database (GO: 0015711) </w:t>
      </w:r>
      <w:r w:rsidR="00B81DC0" w:rsidRPr="00A839C5">
        <w:rPr>
          <w:rFonts w:ascii="Book Antiqua" w:hAnsi="Book Antiqua" w:cs="Times New Roman"/>
          <w:color w:val="000000"/>
          <w:sz w:val="24"/>
          <w:szCs w:val="24"/>
          <w:shd w:val="clear" w:color="auto" w:fill="FFFFFF"/>
        </w:rPr>
        <w:t xml:space="preserve">of </w:t>
      </w:r>
      <w:r w:rsidRPr="00A839C5">
        <w:rPr>
          <w:rFonts w:ascii="Book Antiqua" w:hAnsi="Book Antiqua" w:cs="Times New Roman"/>
          <w:color w:val="000000"/>
          <w:sz w:val="24"/>
          <w:szCs w:val="24"/>
          <w:shd w:val="clear" w:color="auto" w:fill="FFFFFF"/>
        </w:rPr>
        <w:t xml:space="preserve">the </w:t>
      </w:r>
      <w:r w:rsidR="008365E4" w:rsidRPr="00987032">
        <w:rPr>
          <w:rFonts w:ascii="Book Antiqua" w:hAnsi="Book Antiqua" w:cs="Times New Roman"/>
          <w:i/>
          <w:color w:val="000000"/>
          <w:sz w:val="24"/>
          <w:szCs w:val="24"/>
          <w:shd w:val="clear" w:color="auto" w:fill="FFFFFF"/>
        </w:rPr>
        <w:t>OAT</w:t>
      </w:r>
      <w:r w:rsidRPr="00A839C5">
        <w:rPr>
          <w:rFonts w:ascii="Book Antiqua" w:hAnsi="Book Antiqua" w:cs="Times New Roman"/>
          <w:color w:val="000000"/>
          <w:sz w:val="24"/>
          <w:szCs w:val="24"/>
          <w:shd w:val="clear" w:color="auto" w:fill="FFFFFF"/>
        </w:rPr>
        <w:t xml:space="preserve"> gene</w:t>
      </w:r>
      <w:r w:rsidR="00B81DC0"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for hepatocyte function, the best predictor of HCC MO is</w:t>
      </w:r>
      <w:r w:rsidRPr="00A839C5">
        <w:rPr>
          <w:rFonts w:ascii="Book Antiqua" w:hAnsi="Book Antiqua" w:cs="Times New Roman"/>
          <w:sz w:val="24"/>
          <w:szCs w:val="24"/>
          <w:shd w:val="clear" w:color="auto" w:fill="FFFFFF"/>
        </w:rPr>
        <w:t xml:space="preserve"> </w:t>
      </w:r>
      <w:proofErr w:type="gramStart"/>
      <w:r w:rsidRPr="00A839C5">
        <w:rPr>
          <w:rFonts w:ascii="Book Antiqua" w:hAnsi="Book Antiqua" w:cs="Times New Roman"/>
          <w:sz w:val="24"/>
          <w:szCs w:val="24"/>
        </w:rPr>
        <w:t>OAT2</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1</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shd w:val="clear" w:color="auto" w:fill="FFFFFF"/>
        </w:rPr>
        <w:t xml:space="preserve">. Kudo </w:t>
      </w:r>
      <w:r w:rsidRPr="00A839C5">
        <w:rPr>
          <w:rFonts w:ascii="Book Antiqua" w:hAnsi="Book Antiqua" w:cs="Times New Roman"/>
          <w:i/>
          <w:iCs/>
          <w:sz w:val="24"/>
          <w:szCs w:val="24"/>
          <w:shd w:val="clear" w:color="auto" w:fill="FFFFFF"/>
        </w:rPr>
        <w:t xml:space="preserve">et </w:t>
      </w:r>
      <w:proofErr w:type="gramStart"/>
      <w:r w:rsidRPr="00A839C5">
        <w:rPr>
          <w:rFonts w:ascii="Book Antiqua" w:hAnsi="Book Antiqua" w:cs="Times New Roman"/>
          <w:i/>
          <w:iCs/>
          <w:sz w:val="24"/>
          <w:szCs w:val="24"/>
          <w:shd w:val="clear" w:color="auto" w:fill="FFFFFF"/>
        </w:rPr>
        <w:t>al</w:t>
      </w:r>
      <w:r w:rsidR="00CB3BE7" w:rsidRPr="00A839C5">
        <w:rPr>
          <w:rFonts w:ascii="Book Antiqua" w:hAnsi="Book Antiqua" w:cs="Times New Roman"/>
          <w:sz w:val="24"/>
          <w:szCs w:val="24"/>
          <w:vertAlign w:val="superscript"/>
        </w:rPr>
        <w:t>[</w:t>
      </w:r>
      <w:proofErr w:type="gramEnd"/>
      <w:r w:rsidR="00CB3BE7" w:rsidRPr="00A839C5">
        <w:rPr>
          <w:rFonts w:ascii="Book Antiqua" w:hAnsi="Book Antiqua" w:cs="Times New Roman"/>
          <w:sz w:val="24"/>
          <w:szCs w:val="24"/>
          <w:vertAlign w:val="superscript"/>
        </w:rPr>
        <w:t>91]</w:t>
      </w:r>
      <w:r w:rsidRPr="00A839C5">
        <w:rPr>
          <w:rFonts w:ascii="Book Antiqua" w:hAnsi="Book Antiqua" w:cs="Times New Roman"/>
          <w:sz w:val="24"/>
          <w:szCs w:val="24"/>
          <w:shd w:val="clear" w:color="auto" w:fill="FFFFFF"/>
        </w:rPr>
        <w:t xml:space="preserve"> first elucidated the relationship between HCC and </w:t>
      </w:r>
      <w:r w:rsidRPr="00A839C5">
        <w:rPr>
          <w:rFonts w:ascii="Book Antiqua" w:hAnsi="Book Antiqua" w:cs="Times New Roman"/>
          <w:sz w:val="24"/>
          <w:szCs w:val="24"/>
        </w:rPr>
        <w:t>OAT2</w:t>
      </w:r>
      <w:r w:rsidRPr="00A839C5">
        <w:rPr>
          <w:rFonts w:ascii="Book Antiqua" w:hAnsi="Book Antiqua" w:cs="Times New Roman"/>
          <w:sz w:val="24"/>
          <w:szCs w:val="24"/>
          <w:shd w:val="clear" w:color="auto" w:fill="FFFFFF"/>
        </w:rPr>
        <w:t xml:space="preserve"> expression in noncancerous liver tissues. They examined 49 noncancer</w:t>
      </w:r>
      <w:r w:rsidR="00B81DC0" w:rsidRPr="00A839C5">
        <w:rPr>
          <w:rFonts w:ascii="Book Antiqua" w:hAnsi="Book Antiqua" w:cs="Times New Roman"/>
          <w:sz w:val="24"/>
          <w:szCs w:val="24"/>
          <w:shd w:val="clear" w:color="auto" w:fill="FFFFFF"/>
        </w:rPr>
        <w:t>ous</w:t>
      </w:r>
      <w:r w:rsidRPr="00A839C5">
        <w:rPr>
          <w:rFonts w:ascii="Book Antiqua" w:hAnsi="Book Antiqua" w:cs="Times New Roman"/>
          <w:sz w:val="24"/>
          <w:szCs w:val="24"/>
          <w:shd w:val="clear" w:color="auto" w:fill="FFFFFF"/>
        </w:rPr>
        <w:t xml:space="preserve"> liver tissues from Milanese </w:t>
      </w:r>
      <w:r w:rsidR="00B81DC0" w:rsidRPr="00A839C5">
        <w:rPr>
          <w:rFonts w:ascii="Book Antiqua" w:hAnsi="Book Antiqua" w:cs="Times New Roman"/>
          <w:sz w:val="24"/>
          <w:szCs w:val="24"/>
          <w:shd w:val="clear" w:color="auto" w:fill="FFFFFF"/>
        </w:rPr>
        <w:t xml:space="preserve">patients with </w:t>
      </w:r>
      <w:r w:rsidRPr="00A839C5">
        <w:rPr>
          <w:rFonts w:ascii="Book Antiqua" w:hAnsi="Book Antiqua" w:cs="Times New Roman"/>
          <w:sz w:val="24"/>
          <w:szCs w:val="24"/>
          <w:shd w:val="clear" w:color="auto" w:fill="FFFFFF"/>
        </w:rPr>
        <w:t xml:space="preserve">standard HCC and found that high </w:t>
      </w:r>
      <w:r w:rsidRPr="00A839C5">
        <w:rPr>
          <w:rFonts w:ascii="Book Antiqua" w:hAnsi="Book Antiqua" w:cs="Times New Roman"/>
          <w:sz w:val="24"/>
          <w:szCs w:val="24"/>
        </w:rPr>
        <w:t>OAT2</w:t>
      </w:r>
      <w:r w:rsidRPr="00A839C5">
        <w:rPr>
          <w:rFonts w:ascii="Book Antiqua" w:hAnsi="Book Antiqua" w:cs="Times New Roman"/>
          <w:sz w:val="24"/>
          <w:szCs w:val="24"/>
          <w:shd w:val="clear" w:color="auto" w:fill="FFFFFF"/>
        </w:rPr>
        <w:t xml:space="preserve"> expression prevented HCC after hepatectomy </w:t>
      </w:r>
      <w:r w:rsidR="00491483" w:rsidRPr="00A839C5">
        <w:rPr>
          <w:rFonts w:ascii="Book Antiqua" w:hAnsi="Book Antiqua" w:cs="Times New Roman"/>
          <w:sz w:val="24"/>
          <w:szCs w:val="24"/>
          <w:shd w:val="clear" w:color="auto" w:fill="FFFFFF"/>
        </w:rPr>
        <w:t>[</w:t>
      </w:r>
      <w:r w:rsidRPr="00A839C5">
        <w:rPr>
          <w:rFonts w:ascii="Book Antiqua" w:hAnsi="Book Antiqua" w:cs="Times New Roman"/>
          <w:sz w:val="24"/>
          <w:szCs w:val="24"/>
          <w:shd w:val="clear" w:color="auto" w:fill="FFFFFF"/>
        </w:rPr>
        <w:t xml:space="preserve">odds ratio </w:t>
      </w:r>
      <w:r w:rsidR="00491483" w:rsidRPr="00A839C5">
        <w:rPr>
          <w:rFonts w:ascii="Book Antiqua" w:hAnsi="Book Antiqua" w:cs="Times New Roman"/>
          <w:sz w:val="24"/>
          <w:szCs w:val="24"/>
          <w:shd w:val="clear" w:color="auto" w:fill="FFFFFF"/>
        </w:rPr>
        <w:t>(</w:t>
      </w:r>
      <w:r w:rsidRPr="00A839C5">
        <w:rPr>
          <w:rFonts w:ascii="Book Antiqua" w:hAnsi="Book Antiqua" w:cs="Times New Roman"/>
          <w:sz w:val="24"/>
          <w:szCs w:val="24"/>
          <w:shd w:val="clear" w:color="auto" w:fill="FFFFFF"/>
        </w:rPr>
        <w:t>OR</w:t>
      </w:r>
      <w:r w:rsidR="00491483" w:rsidRPr="00A839C5">
        <w:rPr>
          <w:rFonts w:ascii="Book Antiqua" w:hAnsi="Book Antiqua" w:cs="Times New Roman"/>
          <w:sz w:val="24"/>
          <w:szCs w:val="24"/>
          <w:shd w:val="clear" w:color="auto" w:fill="FFFFFF"/>
        </w:rPr>
        <w:t>)</w:t>
      </w:r>
      <w:r w:rsidR="00B81DC0" w:rsidRPr="00A839C5">
        <w:rPr>
          <w:rFonts w:ascii="Book Antiqua" w:hAnsi="Book Antiqua" w:cs="Times New Roman"/>
          <w:sz w:val="24"/>
          <w:szCs w:val="24"/>
          <w:shd w:val="clear" w:color="auto" w:fill="FFFFFF"/>
        </w:rPr>
        <w:t xml:space="preserve"> </w:t>
      </w:r>
      <w:r w:rsidR="00F03009">
        <w:rPr>
          <w:rFonts w:ascii="Book Antiqua" w:hAnsi="Book Antiqua" w:cs="Times New Roman"/>
          <w:sz w:val="24"/>
          <w:szCs w:val="24"/>
          <w:shd w:val="clear" w:color="auto" w:fill="FFFFFF"/>
        </w:rPr>
        <w:t>=</w:t>
      </w:r>
      <w:r w:rsidR="00F03009" w:rsidRPr="00A839C5">
        <w:rPr>
          <w:rFonts w:ascii="Book Antiqua" w:hAnsi="Book Antiqua" w:cs="Times New Roman"/>
          <w:sz w:val="24"/>
          <w:szCs w:val="24"/>
          <w:shd w:val="clear" w:color="auto" w:fill="FFFFFF"/>
        </w:rPr>
        <w:t xml:space="preserve"> </w:t>
      </w:r>
      <w:r w:rsidRPr="00A839C5">
        <w:rPr>
          <w:rFonts w:ascii="Book Antiqua" w:hAnsi="Book Antiqua" w:cs="Times New Roman"/>
          <w:sz w:val="24"/>
          <w:szCs w:val="24"/>
          <w:shd w:val="clear" w:color="auto" w:fill="FFFFFF"/>
        </w:rPr>
        <w:t xml:space="preserve">0.2; </w:t>
      </w:r>
      <w:r w:rsidRPr="00A839C5">
        <w:rPr>
          <w:rFonts w:ascii="Book Antiqua" w:hAnsi="Book Antiqua" w:cs="Times New Roman"/>
          <w:i/>
          <w:iCs/>
          <w:sz w:val="24"/>
          <w:szCs w:val="24"/>
          <w:shd w:val="clear" w:color="auto" w:fill="FFFFFF"/>
        </w:rPr>
        <w:t>P</w:t>
      </w:r>
      <w:r w:rsidRPr="00A839C5">
        <w:rPr>
          <w:rFonts w:ascii="Book Antiqua" w:hAnsi="Book Antiqua" w:cs="Times New Roman"/>
          <w:sz w:val="24"/>
          <w:szCs w:val="24"/>
          <w:shd w:val="clear" w:color="auto" w:fill="FFFFFF"/>
        </w:rPr>
        <w:t xml:space="preserve"> = 0.004</w:t>
      </w:r>
      <w:r w:rsidR="00291314" w:rsidRPr="00A839C5">
        <w:rPr>
          <w:rFonts w:ascii="Book Antiqua" w:hAnsi="Book Antiqua" w:cs="Times New Roman"/>
          <w:sz w:val="24"/>
          <w:szCs w:val="24"/>
          <w:shd w:val="clear" w:color="auto" w:fill="FFFFFF"/>
        </w:rPr>
        <w:t>]</w:t>
      </w:r>
      <w:r w:rsidRPr="00A839C5">
        <w:rPr>
          <w:rFonts w:ascii="Book Antiqua" w:hAnsi="Book Antiqua" w:cs="Times New Roman"/>
          <w:sz w:val="24"/>
          <w:szCs w:val="24"/>
          <w:shd w:val="clear" w:color="auto" w:fill="FFFFFF"/>
        </w:rPr>
        <w:t>. In contrast, a new</w:t>
      </w:r>
      <w:r w:rsidRPr="00A839C5">
        <w:rPr>
          <w:rFonts w:ascii="Book Antiqua" w:eastAsia="等线" w:hAnsi="Book Antiqua" w:cs="Times New Roman"/>
          <w:sz w:val="24"/>
          <w:szCs w:val="24"/>
        </w:rPr>
        <w:t xml:space="preserve"> </w:t>
      </w:r>
      <w:r w:rsidRPr="00A839C5">
        <w:rPr>
          <w:rFonts w:ascii="Book Antiqua" w:hAnsi="Book Antiqua" w:cs="Times New Roman"/>
          <w:sz w:val="24"/>
          <w:szCs w:val="24"/>
          <w:shd w:val="clear" w:color="auto" w:fill="FFFFFF"/>
        </w:rPr>
        <w:t xml:space="preserve">HCC may occur 1 year after hepatectomy in patients with low </w:t>
      </w:r>
      <w:r w:rsidRPr="00A839C5">
        <w:rPr>
          <w:rFonts w:ascii="Book Antiqua" w:hAnsi="Book Antiqua" w:cs="Times New Roman"/>
          <w:sz w:val="24"/>
          <w:szCs w:val="24"/>
        </w:rPr>
        <w:t>OAT2</w:t>
      </w:r>
      <w:r w:rsidRPr="00A839C5">
        <w:rPr>
          <w:rFonts w:ascii="Book Antiqua" w:hAnsi="Book Antiqua" w:cs="Times New Roman"/>
          <w:sz w:val="24"/>
          <w:szCs w:val="24"/>
          <w:shd w:val="clear" w:color="auto" w:fill="FFFFFF"/>
        </w:rPr>
        <w:t xml:space="preserve"> </w:t>
      </w:r>
      <w:proofErr w:type="gramStart"/>
      <w:r w:rsidRPr="00A839C5">
        <w:rPr>
          <w:rFonts w:ascii="Book Antiqua" w:hAnsi="Book Antiqua" w:cs="Times New Roman"/>
          <w:sz w:val="24"/>
          <w:szCs w:val="24"/>
          <w:shd w:val="clear" w:color="auto" w:fill="FFFFFF"/>
        </w:rPr>
        <w:t>expression</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1</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shd w:val="clear" w:color="auto" w:fill="FFFFFF"/>
        </w:rPr>
        <w:t>.</w:t>
      </w:r>
    </w:p>
    <w:p w14:paraId="7F6CBF56" w14:textId="77777777" w:rsidR="00491483" w:rsidRPr="00A839C5" w:rsidRDefault="00491483" w:rsidP="00A839C5">
      <w:pPr>
        <w:spacing w:line="360" w:lineRule="auto"/>
        <w:rPr>
          <w:rFonts w:ascii="Book Antiqua" w:hAnsi="Book Antiqua" w:cs="Times New Roman"/>
          <w:b/>
          <w:color w:val="000000"/>
          <w:sz w:val="24"/>
          <w:szCs w:val="24"/>
          <w:shd w:val="clear" w:color="auto" w:fill="FFFFFF"/>
        </w:rPr>
      </w:pPr>
    </w:p>
    <w:p w14:paraId="4D0424DF" w14:textId="3911EAE2" w:rsidR="00693CBF" w:rsidRPr="00A839C5" w:rsidRDefault="005C1D44" w:rsidP="00A839C5">
      <w:pPr>
        <w:spacing w:line="360" w:lineRule="auto"/>
        <w:rPr>
          <w:rFonts w:ascii="Book Antiqua" w:hAnsi="Book Antiqua" w:cs="Times New Roman"/>
          <w:b/>
          <w:i/>
          <w:iCs/>
          <w:sz w:val="24"/>
          <w:szCs w:val="24"/>
        </w:rPr>
      </w:pPr>
      <w:r w:rsidRPr="00A839C5">
        <w:rPr>
          <w:rFonts w:ascii="Book Antiqua" w:hAnsi="Book Antiqua" w:cs="Times New Roman"/>
          <w:b/>
          <w:i/>
          <w:iCs/>
          <w:sz w:val="24"/>
          <w:szCs w:val="24"/>
        </w:rPr>
        <w:t>OATPs in liver disease</w:t>
      </w:r>
    </w:p>
    <w:p w14:paraId="2C6CFB95" w14:textId="27E7AED0" w:rsidR="00D20A1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 xml:space="preserve">There are many types of cirrhosis, including primary biliary cirrhosis (PBC), alcoholic cirrhosis, and hepatitis C virus (HCV)-related cirrhosis. The expression of OATP in different types of cirrhosis </w:t>
      </w:r>
      <w:r w:rsidR="00B81DC0" w:rsidRPr="00A839C5">
        <w:rPr>
          <w:rFonts w:ascii="Book Antiqua" w:hAnsi="Book Antiqua" w:cs="Times New Roman"/>
          <w:sz w:val="24"/>
          <w:szCs w:val="24"/>
        </w:rPr>
        <w:t>differs</w:t>
      </w:r>
      <w:r w:rsidRPr="00A839C5">
        <w:rPr>
          <w:rFonts w:ascii="Book Antiqua" w:hAnsi="Book Antiqua" w:cs="Times New Roman"/>
          <w:sz w:val="24"/>
          <w:szCs w:val="24"/>
        </w:rPr>
        <w:t xml:space="preserve">. In alcoholic cirrhosis, although the expression of OATP1B1 and </w:t>
      </w:r>
      <w:r w:rsidR="009B6707" w:rsidRPr="00A839C5">
        <w:rPr>
          <w:rFonts w:ascii="Book Antiqua" w:hAnsi="Book Antiqua" w:cs="Times New Roman"/>
          <w:sz w:val="24"/>
          <w:szCs w:val="24"/>
        </w:rPr>
        <w:t>OATP</w:t>
      </w:r>
      <w:r w:rsidRPr="00A839C5">
        <w:rPr>
          <w:rFonts w:ascii="Book Antiqua" w:hAnsi="Book Antiqua" w:cs="Times New Roman"/>
          <w:sz w:val="24"/>
          <w:szCs w:val="24"/>
        </w:rPr>
        <w:t xml:space="preserve">1B3 is decreased, the </w:t>
      </w:r>
      <w:r w:rsidRPr="00A839C5">
        <w:rPr>
          <w:rStyle w:val="fontstyle01"/>
          <w:rFonts w:ascii="Book Antiqua" w:hAnsi="Book Antiqua" w:cs="Times New Roman"/>
          <w:sz w:val="24"/>
          <w:szCs w:val="24"/>
        </w:rPr>
        <w:t xml:space="preserve">expression of </w:t>
      </w:r>
      <w:r w:rsidRPr="00A839C5">
        <w:rPr>
          <w:rFonts w:ascii="Book Antiqua" w:hAnsi="Book Antiqua" w:cs="Times New Roman"/>
          <w:sz w:val="24"/>
          <w:szCs w:val="24"/>
        </w:rPr>
        <w:t xml:space="preserve">OATP2B1 is </w:t>
      </w:r>
      <w:proofErr w:type="gramStart"/>
      <w:r w:rsidRPr="00A839C5">
        <w:rPr>
          <w:rFonts w:ascii="Book Antiqua" w:hAnsi="Book Antiqua" w:cs="Times New Roman"/>
          <w:sz w:val="24"/>
          <w:szCs w:val="24"/>
        </w:rPr>
        <w:t>increased</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2</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w:t>
      </w:r>
      <w:r w:rsidRPr="00A839C5">
        <w:rPr>
          <w:rStyle w:val="fontstyle01"/>
          <w:rFonts w:ascii="Book Antiqua" w:hAnsi="Book Antiqua" w:cs="Times New Roman"/>
          <w:sz w:val="24"/>
          <w:szCs w:val="24"/>
        </w:rPr>
        <w:t xml:space="preserve"> </w:t>
      </w:r>
      <w:r w:rsidRPr="00A839C5">
        <w:rPr>
          <w:rFonts w:ascii="Book Antiqua" w:hAnsi="Book Antiqua" w:cs="Times New Roman"/>
          <w:sz w:val="24"/>
          <w:szCs w:val="24"/>
        </w:rPr>
        <w:t xml:space="preserve">In PBC, uptake transporter </w:t>
      </w:r>
      <w:r w:rsidRPr="00A839C5">
        <w:rPr>
          <w:rFonts w:ascii="Book Antiqua" w:hAnsi="Book Antiqua" w:cs="Times New Roman"/>
          <w:sz w:val="24"/>
          <w:szCs w:val="24"/>
        </w:rPr>
        <w:lastRenderedPageBreak/>
        <w:t xml:space="preserve">expression </w:t>
      </w:r>
      <w:r w:rsidR="00B81DC0" w:rsidRPr="00A839C5">
        <w:rPr>
          <w:rFonts w:ascii="Book Antiqua" w:hAnsi="Book Antiqua" w:cs="Times New Roman"/>
          <w:sz w:val="24"/>
          <w:szCs w:val="24"/>
        </w:rPr>
        <w:t xml:space="preserve">is </w:t>
      </w:r>
      <w:r w:rsidRPr="00A839C5">
        <w:rPr>
          <w:rFonts w:ascii="Book Antiqua" w:hAnsi="Book Antiqua" w:cs="Times New Roman"/>
          <w:sz w:val="24"/>
          <w:szCs w:val="24"/>
        </w:rPr>
        <w:t xml:space="preserve">similar to that observed in the alcoholic </w:t>
      </w:r>
      <w:r w:rsidR="002B3F70" w:rsidRPr="00A839C5">
        <w:rPr>
          <w:rFonts w:ascii="Book Antiqua" w:hAnsi="Book Antiqua" w:cs="Times New Roman"/>
          <w:sz w:val="24"/>
          <w:szCs w:val="24"/>
        </w:rPr>
        <w:t>cirrho</w:t>
      </w:r>
      <w:r w:rsidR="002B3F70">
        <w:rPr>
          <w:rFonts w:ascii="Book Antiqua" w:hAnsi="Book Antiqua" w:cs="Times New Roman"/>
          <w:sz w:val="24"/>
          <w:szCs w:val="24"/>
        </w:rPr>
        <w:t>tic</w:t>
      </w:r>
      <w:r w:rsidR="002B3F70" w:rsidRPr="00A839C5">
        <w:rPr>
          <w:rFonts w:ascii="Book Antiqua" w:hAnsi="Book Antiqua" w:cs="Times New Roman"/>
          <w:sz w:val="24"/>
          <w:szCs w:val="24"/>
        </w:rPr>
        <w:t xml:space="preserve"> </w:t>
      </w:r>
      <w:proofErr w:type="gramStart"/>
      <w:r w:rsidR="00B81DC0" w:rsidRPr="00A839C5">
        <w:rPr>
          <w:rFonts w:ascii="Book Antiqua" w:hAnsi="Book Antiqua" w:cs="Times New Roman"/>
          <w:sz w:val="24"/>
          <w:szCs w:val="24"/>
        </w:rPr>
        <w:t>liver</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3</w:t>
      </w:r>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4</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Ogasawara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291314" w:rsidRPr="00A839C5">
        <w:rPr>
          <w:rFonts w:ascii="Book Antiqua" w:hAnsi="Book Antiqua" w:cs="Times New Roman"/>
          <w:sz w:val="24"/>
          <w:szCs w:val="24"/>
          <w:vertAlign w:val="superscript"/>
        </w:rPr>
        <w:t>[</w:t>
      </w:r>
      <w:proofErr w:type="gramEnd"/>
      <w:r w:rsidR="00291314" w:rsidRPr="00A839C5">
        <w:rPr>
          <w:rFonts w:ascii="Book Antiqua" w:hAnsi="Book Antiqua" w:cs="Times New Roman"/>
          <w:sz w:val="24"/>
          <w:szCs w:val="24"/>
          <w:vertAlign w:val="superscript"/>
        </w:rPr>
        <w:t>95]</w:t>
      </w:r>
      <w:r w:rsidRPr="00A839C5">
        <w:rPr>
          <w:rFonts w:ascii="Book Antiqua" w:hAnsi="Book Antiqua" w:cs="Times New Roman"/>
          <w:sz w:val="24"/>
          <w:szCs w:val="24"/>
        </w:rPr>
        <w:t xml:space="preserve"> found a significant decrease in mRNA expression of OATP1B1, </w:t>
      </w:r>
      <w:r w:rsidR="009B6707" w:rsidRPr="00A839C5">
        <w:rPr>
          <w:rFonts w:ascii="Book Antiqua" w:hAnsi="Book Antiqua" w:cs="Times New Roman"/>
          <w:sz w:val="24"/>
          <w:szCs w:val="24"/>
        </w:rPr>
        <w:t>OATP</w:t>
      </w:r>
      <w:r w:rsidRPr="00A839C5">
        <w:rPr>
          <w:rFonts w:ascii="Book Antiqua" w:hAnsi="Book Antiqua" w:cs="Times New Roman"/>
          <w:sz w:val="24"/>
          <w:szCs w:val="24"/>
        </w:rPr>
        <w:t xml:space="preserve">1B3, </w:t>
      </w:r>
      <w:r w:rsidR="00B81DC0" w:rsidRPr="00A839C5">
        <w:rPr>
          <w:rFonts w:ascii="Book Antiqua" w:hAnsi="Book Antiqua" w:cs="Times New Roman"/>
          <w:sz w:val="24"/>
          <w:szCs w:val="24"/>
        </w:rPr>
        <w:t xml:space="preserve">and </w:t>
      </w:r>
      <w:r w:rsidR="009B6707" w:rsidRPr="00A839C5">
        <w:rPr>
          <w:rFonts w:ascii="Book Antiqua" w:hAnsi="Book Antiqua" w:cs="Times New Roman"/>
          <w:sz w:val="24"/>
          <w:szCs w:val="24"/>
        </w:rPr>
        <w:t>OATP</w:t>
      </w:r>
      <w:r w:rsidRPr="00A839C5">
        <w:rPr>
          <w:rFonts w:ascii="Book Antiqua" w:hAnsi="Book Antiqua" w:cs="Times New Roman"/>
          <w:sz w:val="24"/>
          <w:szCs w:val="24"/>
        </w:rPr>
        <w:t>2B1</w:t>
      </w:r>
      <w:r w:rsidR="00B81DC0" w:rsidRPr="00A839C5">
        <w:rPr>
          <w:rFonts w:ascii="Book Antiqua" w:hAnsi="Book Antiqua" w:cs="Times New Roman"/>
          <w:sz w:val="24"/>
          <w:szCs w:val="24"/>
        </w:rPr>
        <w:t xml:space="preserve"> in HCV-associated cirrhosis</w:t>
      </w:r>
      <w:r w:rsidRPr="00A839C5">
        <w:rPr>
          <w:rFonts w:ascii="Book Antiqua" w:hAnsi="Book Antiqua" w:cs="Times New Roman"/>
          <w:sz w:val="24"/>
          <w:szCs w:val="24"/>
        </w:rPr>
        <w:t>.</w:t>
      </w:r>
      <w:r w:rsidR="00292DBD"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However, Wang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291314" w:rsidRPr="00A839C5">
        <w:rPr>
          <w:rFonts w:ascii="Book Antiqua" w:hAnsi="Book Antiqua" w:cs="Times New Roman"/>
          <w:sz w:val="24"/>
          <w:szCs w:val="24"/>
          <w:vertAlign w:val="superscript"/>
        </w:rPr>
        <w:t>[</w:t>
      </w:r>
      <w:proofErr w:type="gramEnd"/>
      <w:r w:rsidR="00291314" w:rsidRPr="00A839C5">
        <w:rPr>
          <w:rFonts w:ascii="Book Antiqua" w:hAnsi="Book Antiqua" w:cs="Times New Roman"/>
          <w:sz w:val="24"/>
          <w:szCs w:val="24"/>
          <w:vertAlign w:val="superscript"/>
        </w:rPr>
        <w:t>92]</w:t>
      </w:r>
      <w:r w:rsidRPr="00A839C5">
        <w:rPr>
          <w:rFonts w:ascii="Book Antiqua" w:hAnsi="Book Antiqua" w:cs="Times New Roman"/>
          <w:sz w:val="24"/>
          <w:szCs w:val="24"/>
        </w:rPr>
        <w:t xml:space="preserve"> found that the expression of OATP1B1 and 2B1 increased</w:t>
      </w:r>
      <w:r w:rsidR="00B81DC0" w:rsidRPr="00A839C5">
        <w:rPr>
          <w:rFonts w:ascii="Book Antiqua" w:hAnsi="Book Antiqua" w:cs="Times New Roman"/>
          <w:sz w:val="24"/>
          <w:szCs w:val="24"/>
        </w:rPr>
        <w:t xml:space="preserve"> in HCV</w:t>
      </w:r>
      <w:r w:rsidR="002B3F70" w:rsidRPr="00A839C5">
        <w:rPr>
          <w:rFonts w:ascii="Book Antiqua" w:hAnsi="Book Antiqua" w:cs="Times New Roman"/>
          <w:sz w:val="24"/>
          <w:szCs w:val="24"/>
        </w:rPr>
        <w:t>-associated</w:t>
      </w:r>
      <w:r w:rsidR="00B81DC0" w:rsidRPr="00A839C5">
        <w:rPr>
          <w:rFonts w:ascii="Book Antiqua" w:hAnsi="Book Antiqua" w:cs="Times New Roman"/>
          <w:sz w:val="24"/>
          <w:szCs w:val="24"/>
        </w:rPr>
        <w:t xml:space="preserve"> </w:t>
      </w:r>
      <w:r w:rsidR="002B3F70" w:rsidRPr="00A839C5">
        <w:rPr>
          <w:rFonts w:ascii="Book Antiqua" w:hAnsi="Book Antiqua" w:cs="Times New Roman"/>
          <w:sz w:val="24"/>
          <w:szCs w:val="24"/>
        </w:rPr>
        <w:t>cirrho</w:t>
      </w:r>
      <w:r w:rsidR="002B3F70">
        <w:rPr>
          <w:rFonts w:ascii="Book Antiqua" w:hAnsi="Book Antiqua" w:cs="Times New Roman"/>
          <w:sz w:val="24"/>
          <w:szCs w:val="24"/>
        </w:rPr>
        <w:t>tic</w:t>
      </w:r>
      <w:r w:rsidR="002B3F70" w:rsidRPr="00A839C5">
        <w:rPr>
          <w:rFonts w:ascii="Book Antiqua" w:hAnsi="Book Antiqua" w:cs="Times New Roman"/>
          <w:sz w:val="24"/>
          <w:szCs w:val="24"/>
        </w:rPr>
        <w:t xml:space="preserve"> </w:t>
      </w:r>
      <w:r w:rsidR="00B81DC0" w:rsidRPr="00A839C5">
        <w:rPr>
          <w:rFonts w:ascii="Book Antiqua" w:hAnsi="Book Antiqua" w:cs="Times New Roman"/>
          <w:sz w:val="24"/>
          <w:szCs w:val="24"/>
        </w:rPr>
        <w:t>liver</w:t>
      </w:r>
      <w:r w:rsidRPr="00A839C5">
        <w:rPr>
          <w:rFonts w:ascii="Book Antiqua" w:hAnsi="Book Antiqua" w:cs="Times New Roman"/>
          <w:sz w:val="24"/>
          <w:szCs w:val="24"/>
        </w:rPr>
        <w:t xml:space="preserve">. The reasons for these differences are not clear, but they may </w:t>
      </w:r>
      <w:r w:rsidR="00B81DC0" w:rsidRPr="00A839C5">
        <w:rPr>
          <w:rFonts w:ascii="Book Antiqua" w:hAnsi="Book Antiqua" w:cs="Times New Roman"/>
          <w:sz w:val="24"/>
          <w:szCs w:val="24"/>
        </w:rPr>
        <w:t xml:space="preserve">reflect </w:t>
      </w:r>
      <w:r w:rsidRPr="00A839C5">
        <w:rPr>
          <w:rFonts w:ascii="Book Antiqua" w:hAnsi="Book Antiqua" w:cs="Times New Roman"/>
          <w:sz w:val="24"/>
          <w:szCs w:val="24"/>
        </w:rPr>
        <w:t>ethnic differences (liver tissue</w:t>
      </w:r>
      <w:r w:rsidR="00B81DC0" w:rsidRPr="00A839C5">
        <w:rPr>
          <w:rFonts w:ascii="Book Antiqua" w:hAnsi="Book Antiqua" w:cs="Times New Roman"/>
          <w:sz w:val="24"/>
          <w:szCs w:val="24"/>
        </w:rPr>
        <w:t>s</w:t>
      </w:r>
      <w:r w:rsidRPr="00A839C5">
        <w:rPr>
          <w:rFonts w:ascii="Book Antiqua" w:hAnsi="Book Antiqua" w:cs="Times New Roman"/>
          <w:sz w:val="24"/>
          <w:szCs w:val="24"/>
        </w:rPr>
        <w:t xml:space="preserve"> </w:t>
      </w:r>
      <w:r w:rsidR="009B6707" w:rsidRPr="00A839C5">
        <w:rPr>
          <w:rFonts w:ascii="Book Antiqua" w:hAnsi="Book Antiqua" w:cs="Times New Roman"/>
          <w:sz w:val="24"/>
          <w:szCs w:val="24"/>
        </w:rPr>
        <w:t xml:space="preserve">from </w:t>
      </w:r>
      <w:r w:rsidRPr="00A839C5">
        <w:rPr>
          <w:rFonts w:ascii="Book Antiqua" w:hAnsi="Book Antiqua" w:cs="Times New Roman"/>
          <w:sz w:val="24"/>
          <w:szCs w:val="24"/>
        </w:rPr>
        <w:t xml:space="preserve">Japanese </w:t>
      </w:r>
      <w:r w:rsidR="009B6707" w:rsidRPr="00A839C5">
        <w:rPr>
          <w:rFonts w:ascii="Book Antiqua" w:hAnsi="Book Antiqua" w:cs="Times New Roman"/>
          <w:sz w:val="24"/>
          <w:szCs w:val="24"/>
        </w:rPr>
        <w:t xml:space="preserve">patients </w:t>
      </w:r>
      <w:r w:rsidR="00B81DC0" w:rsidRPr="00A839C5">
        <w:rPr>
          <w:rFonts w:ascii="Book Antiqua" w:hAnsi="Book Antiqua" w:cs="Times New Roman"/>
          <w:sz w:val="24"/>
          <w:szCs w:val="24"/>
        </w:rPr>
        <w:t xml:space="preserve">compared with those from </w:t>
      </w:r>
      <w:r w:rsidRPr="00A839C5">
        <w:rPr>
          <w:rFonts w:ascii="Book Antiqua" w:hAnsi="Book Antiqua" w:cs="Times New Roman"/>
          <w:sz w:val="24"/>
          <w:szCs w:val="24"/>
        </w:rPr>
        <w:t>Caucasian</w:t>
      </w:r>
      <w:r w:rsidR="009B6707" w:rsidRPr="00A839C5">
        <w:rPr>
          <w:rFonts w:ascii="Book Antiqua" w:hAnsi="Book Antiqua" w:cs="Times New Roman"/>
          <w:sz w:val="24"/>
          <w:szCs w:val="24"/>
        </w:rPr>
        <w:t xml:space="preserve"> patients</w:t>
      </w:r>
      <w:r w:rsidRPr="00A839C5">
        <w:rPr>
          <w:rFonts w:ascii="Book Antiqua" w:hAnsi="Book Antiqua" w:cs="Times New Roman"/>
          <w:sz w:val="24"/>
          <w:szCs w:val="24"/>
        </w:rPr>
        <w:t>), endpoints (expression of mRNA and protein), disease severity</w:t>
      </w:r>
      <w:r w:rsidR="002B3F70">
        <w:rPr>
          <w:rFonts w:ascii="Book Antiqua" w:hAnsi="Book Antiqua" w:cs="Times New Roman"/>
          <w:sz w:val="24"/>
          <w:szCs w:val="24"/>
        </w:rPr>
        <w:t>,</w:t>
      </w:r>
      <w:r w:rsidRPr="00A839C5">
        <w:rPr>
          <w:rFonts w:ascii="Book Antiqua" w:hAnsi="Book Antiqua" w:cs="Times New Roman"/>
          <w:sz w:val="24"/>
          <w:szCs w:val="24"/>
        </w:rPr>
        <w:t xml:space="preserve"> or sample size.</w:t>
      </w:r>
      <w:r w:rsidR="00292DBD"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This difference could </w:t>
      </w:r>
      <w:r w:rsidR="00B81DC0" w:rsidRPr="00A839C5">
        <w:rPr>
          <w:rFonts w:ascii="Book Antiqua" w:hAnsi="Book Antiqua" w:cs="Times New Roman"/>
          <w:sz w:val="24"/>
          <w:szCs w:val="24"/>
        </w:rPr>
        <w:t xml:space="preserve">also </w:t>
      </w:r>
      <w:r w:rsidRPr="00A839C5">
        <w:rPr>
          <w:rFonts w:ascii="Book Antiqua" w:hAnsi="Book Antiqua" w:cs="Times New Roman"/>
          <w:sz w:val="24"/>
          <w:szCs w:val="24"/>
        </w:rPr>
        <w:t>be due to different mechanisms of alcohol</w:t>
      </w:r>
      <w:r w:rsidR="00B81DC0" w:rsidRPr="00A839C5">
        <w:rPr>
          <w:rFonts w:ascii="Book Antiqua" w:hAnsi="Book Antiqua" w:cs="Times New Roman"/>
          <w:sz w:val="24"/>
          <w:szCs w:val="24"/>
        </w:rPr>
        <w:t xml:space="preserve"> transporter regulation in the livers affected by</w:t>
      </w:r>
      <w:r w:rsidR="009B6707" w:rsidRPr="00A839C5">
        <w:rPr>
          <w:rFonts w:ascii="Book Antiqua" w:hAnsi="Book Antiqua" w:cs="Times New Roman"/>
          <w:sz w:val="24"/>
          <w:szCs w:val="24"/>
        </w:rPr>
        <w:t xml:space="preserve"> the </w:t>
      </w:r>
      <w:r w:rsidR="00291314" w:rsidRPr="00A839C5">
        <w:rPr>
          <w:rFonts w:ascii="Book Antiqua" w:hAnsi="Book Antiqua" w:cs="Times New Roman"/>
          <w:sz w:val="24"/>
          <w:szCs w:val="24"/>
        </w:rPr>
        <w:t>HCV</w:t>
      </w:r>
      <w:r w:rsidRPr="00A839C5">
        <w:rPr>
          <w:rFonts w:ascii="Book Antiqua" w:hAnsi="Book Antiqua" w:cs="Times New Roman"/>
          <w:sz w:val="24"/>
          <w:szCs w:val="24"/>
        </w:rPr>
        <w:t xml:space="preserve"> </w:t>
      </w:r>
      <w:r w:rsidR="00B81DC0" w:rsidRPr="00A839C5">
        <w:rPr>
          <w:rFonts w:ascii="Book Antiqua" w:hAnsi="Book Antiqua" w:cs="Times New Roman"/>
          <w:i/>
          <w:iCs/>
          <w:sz w:val="24"/>
          <w:szCs w:val="24"/>
        </w:rPr>
        <w:t>vs</w:t>
      </w:r>
      <w:r w:rsidR="00B81DC0" w:rsidRPr="00A839C5">
        <w:rPr>
          <w:rFonts w:ascii="Book Antiqua" w:hAnsi="Book Antiqua" w:cs="Times New Roman"/>
          <w:sz w:val="24"/>
          <w:szCs w:val="24"/>
        </w:rPr>
        <w:t xml:space="preserve"> that from livers affected by </w:t>
      </w:r>
      <w:r w:rsidR="00291314" w:rsidRPr="00A839C5">
        <w:rPr>
          <w:rFonts w:ascii="Book Antiqua" w:hAnsi="Book Antiqua" w:cs="Times New Roman"/>
          <w:sz w:val="24"/>
          <w:szCs w:val="24"/>
        </w:rPr>
        <w:t>PBC</w:t>
      </w:r>
      <w:r w:rsidRPr="00A839C5">
        <w:rPr>
          <w:rFonts w:ascii="Book Antiqua" w:hAnsi="Book Antiqua" w:cs="Times New Roman"/>
          <w:sz w:val="24"/>
          <w:szCs w:val="24"/>
        </w:rPr>
        <w:t>. In addition, studies have shown that OATP1B1-mediated transport determines the rate of repaglinide</w:t>
      </w:r>
      <w:r w:rsidR="00047941" w:rsidRPr="00A839C5">
        <w:rPr>
          <w:rFonts w:ascii="Book Antiqua" w:hAnsi="Book Antiqua" w:cs="Times New Roman"/>
          <w:sz w:val="24"/>
          <w:szCs w:val="24"/>
        </w:rPr>
        <w:t xml:space="preserve"> uptake in </w:t>
      </w:r>
      <w:r w:rsidR="002B3F70">
        <w:rPr>
          <w:rFonts w:ascii="Book Antiqua" w:hAnsi="Book Antiqua" w:cs="Times New Roman"/>
          <w:sz w:val="24"/>
          <w:szCs w:val="24"/>
        </w:rPr>
        <w:t xml:space="preserve">the </w:t>
      </w:r>
      <w:proofErr w:type="gramStart"/>
      <w:r w:rsidR="00047941" w:rsidRPr="00A839C5">
        <w:rPr>
          <w:rFonts w:ascii="Book Antiqua" w:hAnsi="Book Antiqua" w:cs="Times New Roman"/>
          <w:sz w:val="24"/>
          <w:szCs w:val="24"/>
        </w:rPr>
        <w:t>liver</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6</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w:t>
      </w:r>
      <w:bookmarkStart w:id="136" w:name="OLE_LINK40"/>
      <w:r w:rsidRPr="00A839C5">
        <w:rPr>
          <w:rFonts w:ascii="Book Antiqua" w:hAnsi="Book Antiqua" w:cs="Times New Roman"/>
          <w:sz w:val="24"/>
          <w:szCs w:val="24"/>
        </w:rPr>
        <w:t xml:space="preserve">Hatorp </w:t>
      </w:r>
      <w:bookmarkEnd w:id="136"/>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491483" w:rsidRPr="00A839C5">
        <w:rPr>
          <w:rFonts w:ascii="Book Antiqua" w:hAnsi="Book Antiqua" w:cs="Times New Roman"/>
          <w:sz w:val="24"/>
          <w:szCs w:val="24"/>
          <w:vertAlign w:val="superscript"/>
        </w:rPr>
        <w:t>[</w:t>
      </w:r>
      <w:proofErr w:type="gramEnd"/>
      <w:r w:rsidR="00491483" w:rsidRPr="00A839C5">
        <w:rPr>
          <w:rFonts w:ascii="Book Antiqua" w:hAnsi="Book Antiqua" w:cs="Times New Roman"/>
          <w:sz w:val="24"/>
          <w:szCs w:val="24"/>
          <w:vertAlign w:val="superscript"/>
        </w:rPr>
        <w:t>97]</w:t>
      </w:r>
      <w:r w:rsidRPr="00A839C5">
        <w:rPr>
          <w:rFonts w:ascii="Book Antiqua" w:hAnsi="Book Antiqua" w:cs="Times New Roman"/>
          <w:sz w:val="24"/>
          <w:szCs w:val="24"/>
        </w:rPr>
        <w:t xml:space="preserve"> found that repaglinide plasma absorption increased four-fold in patients with cirrhosis</w:t>
      </w:r>
      <w:r w:rsidR="00047941" w:rsidRPr="00A839C5">
        <w:rPr>
          <w:rFonts w:ascii="Book Antiqua" w:hAnsi="Book Antiqua" w:cs="Times New Roman"/>
          <w:sz w:val="24"/>
          <w:szCs w:val="24"/>
        </w:rPr>
        <w:t>, as determined by</w:t>
      </w:r>
      <w:r w:rsidR="002B3F70">
        <w:rPr>
          <w:rFonts w:ascii="Book Antiqua" w:hAnsi="Book Antiqua" w:cs="Times New Roman"/>
          <w:sz w:val="24"/>
          <w:szCs w:val="24"/>
        </w:rPr>
        <w:t xml:space="preserve"> the area under the curve</w:t>
      </w:r>
      <w:r w:rsidRPr="00A839C5">
        <w:rPr>
          <w:rFonts w:ascii="Book Antiqua" w:hAnsi="Book Antiqua" w:cs="Times New Roman"/>
          <w:sz w:val="24"/>
          <w:szCs w:val="24"/>
        </w:rPr>
        <w:t xml:space="preserve">. This increase may be due to a decrease in the expression of </w:t>
      </w:r>
      <w:proofErr w:type="gramStart"/>
      <w:r w:rsidRPr="00A839C5">
        <w:rPr>
          <w:rFonts w:ascii="Book Antiqua" w:hAnsi="Book Antiqua" w:cs="Times New Roman"/>
          <w:sz w:val="24"/>
          <w:szCs w:val="24"/>
        </w:rPr>
        <w:t>OATP1B1</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8</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w:t>
      </w:r>
      <w:r w:rsidR="00461101"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The </w:t>
      </w:r>
      <w:r w:rsidR="00154CAB" w:rsidRPr="00A839C5">
        <w:rPr>
          <w:rFonts w:ascii="Book Antiqua" w:hAnsi="Book Antiqua" w:cs="Times New Roman"/>
          <w:sz w:val="24"/>
          <w:szCs w:val="24"/>
        </w:rPr>
        <w:t>PK</w:t>
      </w:r>
      <w:r w:rsidRPr="00A839C5">
        <w:rPr>
          <w:rFonts w:ascii="Book Antiqua" w:hAnsi="Book Antiqua" w:cs="Times New Roman"/>
          <w:sz w:val="24"/>
          <w:szCs w:val="24"/>
        </w:rPr>
        <w:t xml:space="preserve">s of drugs for hepatobiliary transporter clearance vary between patients with different types of cirrhosis and liver fibrosis, and patients should be differentiated in clinical </w:t>
      </w:r>
      <w:r w:rsidR="00154CAB" w:rsidRPr="00A839C5">
        <w:rPr>
          <w:rFonts w:ascii="Book Antiqua" w:hAnsi="Book Antiqua" w:cs="Times New Roman"/>
          <w:sz w:val="24"/>
          <w:szCs w:val="24"/>
        </w:rPr>
        <w:t>PK</w:t>
      </w:r>
      <w:r w:rsidRPr="00A839C5">
        <w:rPr>
          <w:rFonts w:ascii="Book Antiqua" w:hAnsi="Book Antiqua" w:cs="Times New Roman"/>
          <w:sz w:val="24"/>
          <w:szCs w:val="24"/>
        </w:rPr>
        <w:t xml:space="preserve"> studies.</w:t>
      </w:r>
    </w:p>
    <w:p w14:paraId="0846C291" w14:textId="429565AD" w:rsidR="00D20A1F" w:rsidRPr="00A839C5" w:rsidRDefault="005C1D44" w:rsidP="00A839C5">
      <w:pPr>
        <w:spacing w:line="360" w:lineRule="auto"/>
        <w:ind w:firstLineChars="200" w:firstLine="480"/>
        <w:rPr>
          <w:rFonts w:ascii="Book Antiqua" w:hAnsi="Book Antiqua" w:cs="Times New Roman"/>
          <w:sz w:val="24"/>
          <w:szCs w:val="24"/>
        </w:rPr>
      </w:pPr>
      <w:r w:rsidRPr="00A839C5">
        <w:rPr>
          <w:rFonts w:ascii="Book Antiqua" w:hAnsi="Book Antiqua" w:cs="Times New Roman"/>
          <w:sz w:val="24"/>
          <w:szCs w:val="24"/>
        </w:rPr>
        <w:t>OATPs, especially OATP1B3, play an increasingly important role in detecting liver diseases.</w:t>
      </w:r>
      <w:r w:rsidRPr="00A839C5">
        <w:rPr>
          <w:rFonts w:ascii="Book Antiqua" w:hAnsi="Book Antiqua" w:cs="Times New Roman"/>
          <w:b/>
          <w:sz w:val="24"/>
          <w:szCs w:val="24"/>
          <w:shd w:val="clear" w:color="auto" w:fill="FFFFFF"/>
        </w:rPr>
        <w:t xml:space="preserve"> </w:t>
      </w:r>
      <w:r w:rsidRPr="00A839C5">
        <w:rPr>
          <w:rFonts w:ascii="Book Antiqua" w:hAnsi="Book Antiqua" w:cs="Times New Roman"/>
          <w:sz w:val="24"/>
          <w:szCs w:val="24"/>
          <w:shd w:val="clear" w:color="auto" w:fill="FFFFFF"/>
        </w:rPr>
        <w:t>G</w:t>
      </w:r>
      <w:r w:rsidRPr="00A839C5">
        <w:rPr>
          <w:rFonts w:ascii="Book Antiqua" w:hAnsi="Book Antiqua" w:cs="Times New Roman"/>
          <w:color w:val="000000"/>
          <w:sz w:val="24"/>
          <w:szCs w:val="24"/>
          <w:shd w:val="clear" w:color="auto" w:fill="FFFFFF"/>
        </w:rPr>
        <w:t xml:space="preserve">d-EOB-DTPA-enhanced MRI (EOB-MRI) is increasingly used to detect and assess liver </w:t>
      </w:r>
      <w:proofErr w:type="gramStart"/>
      <w:r w:rsidRPr="00A839C5">
        <w:rPr>
          <w:rFonts w:ascii="Book Antiqua" w:hAnsi="Book Antiqua" w:cs="Times New Roman"/>
          <w:color w:val="000000"/>
          <w:sz w:val="24"/>
          <w:szCs w:val="24"/>
          <w:shd w:val="clear" w:color="auto" w:fill="FFFFFF"/>
        </w:rPr>
        <w:t>lesions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9</w:t>
      </w:r>
      <w:r w:rsidR="00A94ABA" w:rsidRPr="00A839C5">
        <w:rPr>
          <w:rFonts w:ascii="Book Antiqua" w:hAnsi="Book Antiqua" w:cs="Times New Roman"/>
          <w:sz w:val="24"/>
          <w:szCs w:val="24"/>
          <w:vertAlign w:val="superscript"/>
        </w:rPr>
        <w:t>9</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It was found that OATP1B3 expression was associated with an increase in EOB-MRI, indicating that it transports Gd-EOB-DTPA into HCC cells. It is generally believed that 85% of HCC</w:t>
      </w:r>
      <w:r w:rsidR="002B3F70">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w:t>
      </w:r>
      <w:r w:rsidR="00047941" w:rsidRPr="00A839C5">
        <w:rPr>
          <w:rFonts w:ascii="Book Antiqua" w:hAnsi="Book Antiqua" w:cs="Times New Roman"/>
          <w:color w:val="000000"/>
          <w:sz w:val="24"/>
          <w:szCs w:val="24"/>
          <w:shd w:val="clear" w:color="auto" w:fill="FFFFFF"/>
        </w:rPr>
        <w:t xml:space="preserve">emit </w:t>
      </w:r>
      <w:r w:rsidRPr="00A839C5">
        <w:rPr>
          <w:rFonts w:ascii="Book Antiqua" w:hAnsi="Book Antiqua" w:cs="Times New Roman"/>
          <w:color w:val="000000"/>
          <w:sz w:val="24"/>
          <w:szCs w:val="24"/>
          <w:shd w:val="clear" w:color="auto" w:fill="FFFFFF"/>
        </w:rPr>
        <w:t xml:space="preserve">a low signal in the hepatobiliary phase of </w:t>
      </w:r>
      <w:r w:rsidR="00291314" w:rsidRPr="00A839C5">
        <w:rPr>
          <w:rFonts w:ascii="Book Antiqua" w:hAnsi="Book Antiqua" w:cs="Times New Roman"/>
          <w:color w:val="000000"/>
          <w:sz w:val="24"/>
          <w:szCs w:val="24"/>
          <w:shd w:val="clear" w:color="auto" w:fill="FFFFFF"/>
        </w:rPr>
        <w:t>Gd-</w:t>
      </w:r>
      <w:r w:rsidRPr="00A839C5">
        <w:rPr>
          <w:rFonts w:ascii="Book Antiqua" w:hAnsi="Book Antiqua" w:cs="Times New Roman"/>
          <w:color w:val="000000"/>
          <w:sz w:val="24"/>
          <w:szCs w:val="24"/>
          <w:shd w:val="clear" w:color="auto" w:fill="FFFFFF"/>
        </w:rPr>
        <w:t xml:space="preserve">EOB-MRI compared to </w:t>
      </w:r>
      <w:r w:rsidR="00047941"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noncancerous liver</w:t>
      </w:r>
      <w:r w:rsidR="00047941" w:rsidRPr="00A839C5">
        <w:rPr>
          <w:rFonts w:ascii="Book Antiqua" w:hAnsi="Book Antiqua" w:cs="Times New Roman"/>
          <w:color w:val="000000"/>
          <w:sz w:val="24"/>
          <w:szCs w:val="24"/>
          <w:shd w:val="clear" w:color="auto" w:fill="FFFFFF"/>
        </w:rPr>
        <w:t xml:space="preserve"> background</w:t>
      </w:r>
      <w:r w:rsidRPr="00A839C5">
        <w:rPr>
          <w:rFonts w:ascii="Book Antiqua" w:hAnsi="Book Antiqua" w:cs="Times New Roman"/>
          <w:color w:val="000000"/>
          <w:sz w:val="24"/>
          <w:szCs w:val="24"/>
          <w:shd w:val="clear" w:color="auto" w:fill="FFFFFF"/>
        </w:rPr>
        <w:t xml:space="preserve">, and the expression of OATP1B3 is reduced in </w:t>
      </w:r>
      <w:proofErr w:type="gramStart"/>
      <w:r w:rsidRPr="00A839C5">
        <w:rPr>
          <w:rFonts w:ascii="Book Antiqua" w:hAnsi="Book Antiqua" w:cs="Times New Roman"/>
          <w:color w:val="000000"/>
          <w:sz w:val="24"/>
          <w:szCs w:val="24"/>
          <w:shd w:val="clear" w:color="auto" w:fill="FFFFFF"/>
        </w:rPr>
        <w:t>tumors</w:t>
      </w:r>
      <w:r w:rsidR="00461101" w:rsidRPr="00A839C5">
        <w:rPr>
          <w:rFonts w:ascii="Book Antiqua" w:hAnsi="Book Antiqua" w:cs="Times New Roman"/>
          <w:sz w:val="24"/>
          <w:szCs w:val="24"/>
          <w:vertAlign w:val="superscript"/>
        </w:rPr>
        <w:t>[</w:t>
      </w:r>
      <w:proofErr w:type="gramEnd"/>
      <w:r w:rsidR="00A94ABA" w:rsidRPr="00A839C5">
        <w:rPr>
          <w:rFonts w:ascii="Book Antiqua" w:hAnsi="Book Antiqua" w:cs="Times New Roman"/>
          <w:sz w:val="24"/>
          <w:szCs w:val="24"/>
          <w:vertAlign w:val="superscript"/>
        </w:rPr>
        <w:t>100</w:t>
      </w:r>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1</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Gd-EOB-DTPA can be used to assess the vascular distribution of liver lesions and the activity of the </w:t>
      </w:r>
      <w:r w:rsidR="008365E4" w:rsidRPr="00A839C5">
        <w:rPr>
          <w:rFonts w:ascii="Book Antiqua" w:hAnsi="Book Antiqua" w:cs="Times New Roman"/>
          <w:color w:val="000000"/>
          <w:sz w:val="24"/>
          <w:szCs w:val="24"/>
          <w:shd w:val="clear" w:color="auto" w:fill="FFFFFF"/>
        </w:rPr>
        <w:t>OAT</w:t>
      </w:r>
      <w:r w:rsidRPr="00A839C5">
        <w:rPr>
          <w:rFonts w:ascii="Book Antiqua" w:hAnsi="Book Antiqua" w:cs="Times New Roman"/>
          <w:color w:val="000000"/>
          <w:sz w:val="24"/>
          <w:szCs w:val="24"/>
          <w:shd w:val="clear" w:color="auto" w:fill="FFFFFF"/>
        </w:rPr>
        <w:t xml:space="preserve"> OATP1B3 to further understand the prognosis of the disease. </w:t>
      </w:r>
      <w:r w:rsidRPr="00A839C5">
        <w:rPr>
          <w:rFonts w:ascii="Book Antiqua" w:hAnsi="Book Antiqua" w:cs="Times New Roman"/>
          <w:color w:val="231F20"/>
          <w:sz w:val="24"/>
          <w:szCs w:val="24"/>
        </w:rPr>
        <w:t>Yamashita</w:t>
      </w:r>
      <w:r w:rsidRPr="00A839C5">
        <w:rPr>
          <w:rFonts w:ascii="Book Antiqua" w:hAnsi="Book Antiqua" w:cs="Times New Roman"/>
          <w:sz w:val="24"/>
          <w:szCs w:val="24"/>
        </w:rPr>
        <w:t xml:space="preserve"> </w:t>
      </w:r>
      <w:r w:rsidRPr="00A839C5">
        <w:rPr>
          <w:rFonts w:ascii="Book Antiqua" w:hAnsi="Book Antiqua" w:cs="Times New Roman"/>
          <w:i/>
          <w:iCs/>
          <w:color w:val="000000"/>
          <w:sz w:val="24"/>
          <w:szCs w:val="24"/>
          <w:shd w:val="clear" w:color="auto" w:fill="FFFFFF"/>
        </w:rPr>
        <w:t xml:space="preserve">et </w:t>
      </w:r>
      <w:proofErr w:type="gramStart"/>
      <w:r w:rsidRPr="00A839C5">
        <w:rPr>
          <w:rFonts w:ascii="Book Antiqua" w:hAnsi="Book Antiqua" w:cs="Times New Roman"/>
          <w:i/>
          <w:iCs/>
          <w:color w:val="000000"/>
          <w:sz w:val="24"/>
          <w:szCs w:val="24"/>
          <w:shd w:val="clear" w:color="auto" w:fill="FFFFFF"/>
        </w:rPr>
        <w:t>al</w:t>
      </w:r>
      <w:r w:rsidR="00D20A1F" w:rsidRPr="00A839C5">
        <w:rPr>
          <w:rFonts w:ascii="Book Antiqua" w:hAnsi="Book Antiqua" w:cs="Times New Roman"/>
          <w:sz w:val="24"/>
          <w:szCs w:val="24"/>
          <w:vertAlign w:val="superscript"/>
        </w:rPr>
        <w:t>[</w:t>
      </w:r>
      <w:proofErr w:type="gramEnd"/>
      <w:r w:rsidR="00D20A1F" w:rsidRPr="00A839C5">
        <w:rPr>
          <w:rFonts w:ascii="Book Antiqua" w:hAnsi="Book Antiqua" w:cs="Times New Roman"/>
          <w:sz w:val="24"/>
          <w:szCs w:val="24"/>
          <w:vertAlign w:val="superscript"/>
        </w:rPr>
        <w:t>102]</w:t>
      </w:r>
      <w:r w:rsidRPr="00A839C5">
        <w:rPr>
          <w:rFonts w:ascii="Book Antiqua" w:hAnsi="Book Antiqua" w:cs="Times New Roman"/>
          <w:color w:val="000000"/>
          <w:sz w:val="24"/>
          <w:szCs w:val="24"/>
          <w:shd w:val="clear" w:color="auto" w:fill="FFFFFF"/>
        </w:rPr>
        <w:t xml:space="preserve"> found that EOB-MRI combined with serum alpha-fetoprotein (AFP) status reflects the stem/maturation status of HCC </w:t>
      </w:r>
      <w:r w:rsidR="00047941" w:rsidRPr="00A839C5">
        <w:rPr>
          <w:rFonts w:ascii="Book Antiqua" w:hAnsi="Book Antiqua" w:cs="Times New Roman"/>
          <w:color w:val="000000"/>
          <w:sz w:val="24"/>
          <w:szCs w:val="24"/>
          <w:shd w:val="clear" w:color="auto" w:fill="FFFFFF"/>
        </w:rPr>
        <w:t xml:space="preserve">determined </w:t>
      </w:r>
      <w:r w:rsidRPr="00A839C5">
        <w:rPr>
          <w:rFonts w:ascii="Book Antiqua" w:hAnsi="Book Antiqua" w:cs="Times New Roman"/>
          <w:color w:val="000000"/>
          <w:sz w:val="24"/>
          <w:szCs w:val="24"/>
          <w:shd w:val="clear" w:color="auto" w:fill="FFFFFF"/>
        </w:rPr>
        <w:t>with different biological and prognostic information.</w:t>
      </w:r>
      <w:r w:rsidR="00461101"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 xml:space="preserve">Moreover, upregulation of OATP1B3 increased the </w:t>
      </w:r>
      <w:r w:rsidRPr="00A839C5">
        <w:rPr>
          <w:rFonts w:ascii="Book Antiqua" w:hAnsi="Book Antiqua" w:cs="Times New Roman"/>
          <w:color w:val="000000"/>
          <w:sz w:val="24"/>
          <w:szCs w:val="24"/>
          <w:shd w:val="clear" w:color="auto" w:fill="FFFFFF"/>
        </w:rPr>
        <w:lastRenderedPageBreak/>
        <w:t>uptake of Gd-EOB DTPA in the hepatobiliary phase</w:t>
      </w:r>
      <w:r w:rsidRPr="00A839C5">
        <w:rPr>
          <w:rFonts w:ascii="Book Antiqua" w:eastAsia="等线" w:hAnsi="Book Antiqua" w:cs="Times New Roman"/>
          <w:color w:val="000000"/>
          <w:sz w:val="24"/>
          <w:szCs w:val="24"/>
        </w:rPr>
        <w:t xml:space="preserve"> and downreg</w:t>
      </w:r>
      <w:r w:rsidRPr="00A839C5">
        <w:rPr>
          <w:rFonts w:ascii="Book Antiqua" w:hAnsi="Book Antiqua" w:cs="Times New Roman"/>
          <w:color w:val="000000"/>
          <w:sz w:val="24"/>
          <w:szCs w:val="24"/>
          <w:shd w:val="clear" w:color="auto" w:fill="FFFFFF"/>
        </w:rPr>
        <w:t xml:space="preserve">ulated </w:t>
      </w:r>
      <w:r w:rsidR="00B83394"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low</w:t>
      </w:r>
      <w:r w:rsidR="00B83394"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level</w:t>
      </w:r>
      <w:r w:rsidR="00B83394" w:rsidRPr="00A839C5">
        <w:rPr>
          <w:rFonts w:ascii="Book Antiqua" w:hAnsi="Book Antiqua" w:cs="Times New Roman"/>
          <w:color w:val="000000"/>
          <w:sz w:val="24"/>
          <w:szCs w:val="24"/>
          <w:shd w:val="clear" w:color="auto" w:fill="FFFFFF"/>
        </w:rPr>
        <w:t>s of serum</w:t>
      </w:r>
      <w:r w:rsidRPr="00A839C5">
        <w:rPr>
          <w:rFonts w:ascii="Book Antiqua" w:hAnsi="Book Antiqua" w:cs="Times New Roman"/>
          <w:color w:val="000000"/>
          <w:sz w:val="24"/>
          <w:szCs w:val="24"/>
          <w:shd w:val="clear" w:color="auto" w:fill="FFFFFF"/>
        </w:rPr>
        <w:t xml:space="preserve"> AFP, </w:t>
      </w:r>
      <w:r w:rsidR="00B83394" w:rsidRPr="00A839C5">
        <w:rPr>
          <w:rFonts w:ascii="Book Antiqua" w:hAnsi="Book Antiqua" w:cs="Times New Roman"/>
          <w:color w:val="000000"/>
          <w:sz w:val="24"/>
          <w:szCs w:val="24"/>
          <w:shd w:val="clear" w:color="auto" w:fill="FFFFFF"/>
        </w:rPr>
        <w:t>an outcome that</w:t>
      </w:r>
      <w:r w:rsidRPr="00A839C5">
        <w:rPr>
          <w:rFonts w:ascii="Book Antiqua" w:hAnsi="Book Antiqua" w:cs="Times New Roman"/>
          <w:color w:val="000000"/>
          <w:sz w:val="24"/>
          <w:szCs w:val="24"/>
          <w:shd w:val="clear" w:color="auto" w:fill="FFFFFF"/>
        </w:rPr>
        <w:t xml:space="preserve"> was associated with</w:t>
      </w:r>
      <w:r w:rsidRPr="00A839C5">
        <w:rPr>
          <w:rFonts w:ascii="Book Antiqua" w:eastAsia="等线" w:hAnsi="Book Antiqua" w:cs="Times New Roman"/>
          <w:color w:val="000000"/>
          <w:sz w:val="24"/>
          <w:szCs w:val="24"/>
        </w:rPr>
        <w:t xml:space="preserve"> the</w:t>
      </w:r>
      <w:r w:rsidRPr="00A839C5">
        <w:rPr>
          <w:rFonts w:ascii="Book Antiqua" w:hAnsi="Book Antiqua" w:cs="Times New Roman"/>
          <w:color w:val="000000"/>
          <w:sz w:val="24"/>
          <w:szCs w:val="24"/>
          <w:shd w:val="clear" w:color="auto" w:fill="FFFFFF"/>
        </w:rPr>
        <w:t xml:space="preserve"> maintenance of hepatocyte function and good prognosis. In contrast, HCC </w:t>
      </w:r>
      <w:r w:rsidR="00B83394" w:rsidRPr="00A839C5">
        <w:rPr>
          <w:rFonts w:ascii="Book Antiqua" w:hAnsi="Book Antiqua" w:cs="Times New Roman"/>
          <w:color w:val="000000"/>
          <w:sz w:val="24"/>
          <w:szCs w:val="24"/>
          <w:shd w:val="clear" w:color="auto" w:fill="FFFFFF"/>
        </w:rPr>
        <w:t xml:space="preserve">cells </w:t>
      </w:r>
      <w:r w:rsidRPr="00A839C5">
        <w:rPr>
          <w:rFonts w:ascii="Book Antiqua" w:hAnsi="Book Antiqua" w:cs="Times New Roman"/>
          <w:color w:val="000000"/>
          <w:sz w:val="24"/>
          <w:szCs w:val="24"/>
          <w:shd w:val="clear" w:color="auto" w:fill="FFFFFF"/>
        </w:rPr>
        <w:t>showed reduced Gd-EOB-DTPA uptake</w:t>
      </w:r>
      <w:r w:rsidR="00B83394" w:rsidRPr="00A839C5">
        <w:rPr>
          <w:rFonts w:ascii="Book Antiqua" w:hAnsi="Book Antiqua" w:cs="Times New Roman"/>
          <w:color w:val="000000"/>
          <w:sz w:val="24"/>
          <w:szCs w:val="24"/>
          <w:shd w:val="clear" w:color="auto" w:fill="FFFFFF"/>
        </w:rPr>
        <w:t xml:space="preserve"> that was</w:t>
      </w:r>
      <w:r w:rsidRPr="00A839C5">
        <w:rPr>
          <w:rFonts w:ascii="Book Antiqua" w:hAnsi="Book Antiqua" w:cs="Times New Roman"/>
          <w:color w:val="000000"/>
          <w:sz w:val="24"/>
          <w:szCs w:val="24"/>
          <w:shd w:val="clear" w:color="auto" w:fill="FFFFFF"/>
        </w:rPr>
        <w:t xml:space="preserve"> associated with high serum AFP levels</w:t>
      </w:r>
      <w:r w:rsidR="00B83394" w:rsidRPr="00A839C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poor prognosis</w:t>
      </w:r>
      <w:r w:rsidR="002B3F70">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activation of the oncogene FOXM1</w:t>
      </w:r>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2</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In addition, the identification of specific subclasses to which the tumor belong</w:t>
      </w:r>
      <w:r w:rsidR="00B83394" w:rsidRPr="00A839C5">
        <w:rPr>
          <w:rFonts w:ascii="Book Antiqua" w:hAnsi="Book Antiqua" w:cs="Times New Roman"/>
          <w:color w:val="000000"/>
          <w:sz w:val="24"/>
          <w:szCs w:val="24"/>
          <w:shd w:val="clear" w:color="auto" w:fill="FFFFFF"/>
        </w:rPr>
        <w:t>ed</w:t>
      </w:r>
      <w:r w:rsidRPr="00A839C5">
        <w:rPr>
          <w:rFonts w:ascii="Book Antiqua" w:hAnsi="Book Antiqua" w:cs="Times New Roman"/>
          <w:color w:val="000000"/>
          <w:sz w:val="24"/>
          <w:szCs w:val="24"/>
          <w:shd w:val="clear" w:color="auto" w:fill="FFFFFF"/>
        </w:rPr>
        <w:t xml:space="preserve"> prior to treatment </w:t>
      </w:r>
      <w:r w:rsidR="00B83394" w:rsidRPr="00A839C5">
        <w:rPr>
          <w:rFonts w:ascii="Book Antiqua" w:hAnsi="Book Antiqua" w:cs="Times New Roman"/>
          <w:color w:val="000000"/>
          <w:sz w:val="24"/>
          <w:szCs w:val="24"/>
          <w:shd w:val="clear" w:color="auto" w:fill="FFFFFF"/>
        </w:rPr>
        <w:t>informs the</w:t>
      </w:r>
      <w:r w:rsidRPr="00A839C5">
        <w:rPr>
          <w:rFonts w:ascii="Book Antiqua" w:hAnsi="Book Antiqua" w:cs="Times New Roman"/>
          <w:color w:val="000000"/>
          <w:sz w:val="24"/>
          <w:szCs w:val="24"/>
          <w:shd w:val="clear" w:color="auto" w:fill="FFFFFF"/>
        </w:rPr>
        <w:t xml:space="preserve"> molecular targeted drug therapy. Activation of the Wnt/β-catenin signaling pathway has been identified as an important molecular marker in HCC and has been used to define specific HCC </w:t>
      </w:r>
      <w:proofErr w:type="gramStart"/>
      <w:r w:rsidRPr="00A839C5">
        <w:rPr>
          <w:rFonts w:ascii="Book Antiqua" w:hAnsi="Book Antiqua" w:cs="Times New Roman"/>
          <w:color w:val="000000"/>
          <w:sz w:val="24"/>
          <w:szCs w:val="24"/>
          <w:shd w:val="clear" w:color="auto" w:fill="FFFFFF"/>
        </w:rPr>
        <w:t>subclasses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3</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Studies have found that HCC</w:t>
      </w:r>
      <w:r w:rsidR="002B3F70">
        <w:rPr>
          <w:rFonts w:ascii="Book Antiqua" w:hAnsi="Book Antiqua" w:cs="Times New Roman"/>
          <w:color w:val="000000"/>
          <w:sz w:val="24"/>
          <w:szCs w:val="24"/>
          <w:shd w:val="clear" w:color="auto" w:fill="FFFFFF"/>
        </w:rPr>
        <w:t xml:space="preserve"> with </w:t>
      </w:r>
      <w:r w:rsidRPr="00A839C5">
        <w:rPr>
          <w:rFonts w:ascii="Book Antiqua" w:hAnsi="Book Antiqua" w:cs="Times New Roman"/>
          <w:color w:val="000000"/>
          <w:sz w:val="24"/>
          <w:szCs w:val="24"/>
          <w:shd w:val="clear" w:color="auto" w:fill="FFFFFF"/>
        </w:rPr>
        <w:t>OATP1B3</w:t>
      </w:r>
      <w:r w:rsidR="002B3F70">
        <w:rPr>
          <w:rFonts w:ascii="Book Antiqua" w:hAnsi="Book Antiqua" w:cs="Times New Roman"/>
          <w:color w:val="000000"/>
          <w:sz w:val="24"/>
          <w:szCs w:val="24"/>
          <w:shd w:val="clear" w:color="auto" w:fill="FFFFFF"/>
        </w:rPr>
        <w:t xml:space="preserve"> </w:t>
      </w:r>
      <w:r w:rsidR="002B3F70" w:rsidRPr="00A839C5">
        <w:rPr>
          <w:rFonts w:ascii="Book Antiqua" w:hAnsi="Book Antiqua" w:cs="Times New Roman"/>
          <w:color w:val="000000"/>
          <w:sz w:val="24"/>
          <w:szCs w:val="24"/>
          <w:shd w:val="clear" w:color="auto" w:fill="FFFFFF"/>
        </w:rPr>
        <w:t>upregulat</w:t>
      </w:r>
      <w:r w:rsidR="002B3F70">
        <w:rPr>
          <w:rFonts w:ascii="Book Antiqua" w:hAnsi="Book Antiqua" w:cs="Times New Roman"/>
          <w:color w:val="000000"/>
          <w:sz w:val="24"/>
          <w:szCs w:val="24"/>
          <w:shd w:val="clear" w:color="auto" w:fill="FFFFFF"/>
        </w:rPr>
        <w:t>ion</w:t>
      </w:r>
      <w:r w:rsidRPr="00A839C5">
        <w:rPr>
          <w:rFonts w:ascii="Book Antiqua" w:hAnsi="Book Antiqua" w:cs="Times New Roman"/>
          <w:color w:val="000000"/>
          <w:sz w:val="24"/>
          <w:szCs w:val="24"/>
          <w:shd w:val="clear" w:color="auto" w:fill="FFFFFF"/>
        </w:rPr>
        <w:t xml:space="preserve"> is a good candidate for </w:t>
      </w:r>
      <w:r w:rsidR="00676961" w:rsidRPr="00A839C5">
        <w:rPr>
          <w:rFonts w:ascii="Book Antiqua" w:hAnsi="Book Antiqua" w:cs="Times New Roman"/>
          <w:color w:val="000000"/>
          <w:sz w:val="24"/>
          <w:szCs w:val="24"/>
          <w:shd w:val="clear" w:color="auto" w:fill="FFFFFF"/>
        </w:rPr>
        <w:t>inclusion into</w:t>
      </w:r>
      <w:r w:rsidR="00A51C3F"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 xml:space="preserve">a specific subclass of Wnt/β-catenin-activated HCC. Defining an OATP1B3-upregulated HCC subclass would be useful in the current era </w:t>
      </w:r>
      <w:r w:rsidR="00A51C3F" w:rsidRPr="00A839C5">
        <w:rPr>
          <w:rFonts w:ascii="Book Antiqua" w:hAnsi="Book Antiqua" w:cs="Times New Roman"/>
          <w:color w:val="000000"/>
          <w:sz w:val="24"/>
          <w:szCs w:val="24"/>
          <w:shd w:val="clear" w:color="auto" w:fill="FFFFFF"/>
        </w:rPr>
        <w:t>in which</w:t>
      </w:r>
      <w:r w:rsidRPr="00A839C5">
        <w:rPr>
          <w:rFonts w:ascii="Book Antiqua" w:hAnsi="Book Antiqua" w:cs="Times New Roman"/>
          <w:color w:val="000000"/>
          <w:sz w:val="24"/>
          <w:szCs w:val="24"/>
          <w:shd w:val="clear" w:color="auto" w:fill="FFFFFF"/>
        </w:rPr>
        <w:t xml:space="preserve"> molecular targeted therapies</w:t>
      </w:r>
      <w:r w:rsidR="00A51C3F" w:rsidRPr="00A839C5">
        <w:rPr>
          <w:rFonts w:ascii="Book Antiqua" w:hAnsi="Book Antiqua" w:cs="Times New Roman"/>
          <w:color w:val="000000"/>
          <w:sz w:val="24"/>
          <w:szCs w:val="24"/>
          <w:shd w:val="clear" w:color="auto" w:fill="FFFFFF"/>
        </w:rPr>
        <w:t xml:space="preserve"> are rapidly developed</w:t>
      </w:r>
      <w:r w:rsidRPr="00A839C5">
        <w:rPr>
          <w:rFonts w:ascii="Book Antiqua" w:hAnsi="Book Antiqua" w:cs="Times New Roman"/>
          <w:color w:val="000000"/>
          <w:sz w:val="24"/>
          <w:szCs w:val="24"/>
          <w:shd w:val="clear" w:color="auto" w:fill="FFFFFF"/>
        </w:rPr>
        <w:t xml:space="preserve">, particularly with the advantage of </w:t>
      </w:r>
      <w:r w:rsidR="00A51C3F" w:rsidRPr="00A839C5">
        <w:rPr>
          <w:rFonts w:ascii="Book Antiqua" w:hAnsi="Book Antiqua" w:cs="Times New Roman"/>
          <w:color w:val="000000"/>
          <w:sz w:val="24"/>
          <w:szCs w:val="24"/>
          <w:shd w:val="clear" w:color="auto" w:fill="FFFFFF"/>
        </w:rPr>
        <w:t xml:space="preserve">being able to </w:t>
      </w:r>
      <w:r w:rsidRPr="00A839C5">
        <w:rPr>
          <w:rFonts w:ascii="Book Antiqua" w:hAnsi="Book Antiqua" w:cs="Times New Roman"/>
          <w:color w:val="000000"/>
          <w:sz w:val="24"/>
          <w:szCs w:val="24"/>
          <w:shd w:val="clear" w:color="auto" w:fill="FFFFFF"/>
        </w:rPr>
        <w:t xml:space="preserve">classify tumors </w:t>
      </w:r>
      <w:r w:rsidR="00A51C3F" w:rsidRPr="00A839C5">
        <w:rPr>
          <w:rFonts w:ascii="Book Antiqua" w:hAnsi="Book Antiqua" w:cs="Times New Roman"/>
          <w:color w:val="000000"/>
          <w:sz w:val="24"/>
          <w:szCs w:val="24"/>
          <w:shd w:val="clear" w:color="auto" w:fill="FFFFFF"/>
        </w:rPr>
        <w:t xml:space="preserve">noninvasively </w:t>
      </w:r>
      <w:r w:rsidRPr="00A839C5">
        <w:rPr>
          <w:rFonts w:ascii="Book Antiqua" w:hAnsi="Book Antiqua" w:cs="Times New Roman"/>
          <w:color w:val="000000"/>
          <w:sz w:val="24"/>
          <w:szCs w:val="24"/>
          <w:shd w:val="clear" w:color="auto" w:fill="FFFFFF"/>
        </w:rPr>
        <w:t>using EOB-</w:t>
      </w:r>
      <w:proofErr w:type="gramStart"/>
      <w:r w:rsidRPr="00A839C5">
        <w:rPr>
          <w:rFonts w:ascii="Book Antiqua" w:hAnsi="Book Antiqua" w:cs="Times New Roman"/>
          <w:color w:val="000000"/>
          <w:sz w:val="24"/>
          <w:szCs w:val="24"/>
          <w:shd w:val="clear" w:color="auto" w:fill="FFFFFF"/>
        </w:rPr>
        <w:t>MRI</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3</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In addition to being the most useful imaging modality for diagnosing HCC, Gd-EOB DTPA may be a very useful tool for detecting and describing pathological sinus syndrome, also known as hepatic venous occlusive disease, at a relatively early </w:t>
      </w:r>
      <w:proofErr w:type="gramStart"/>
      <w:r w:rsidRPr="00A839C5">
        <w:rPr>
          <w:rFonts w:ascii="Book Antiqua" w:hAnsi="Book Antiqua" w:cs="Times New Roman"/>
          <w:color w:val="000000"/>
          <w:sz w:val="24"/>
          <w:szCs w:val="24"/>
          <w:shd w:val="clear" w:color="auto" w:fill="FFFFFF"/>
        </w:rPr>
        <w:t>stage</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4</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It has been reported that Gd-EOB-DTPA can also be used to distinguish some liver diseases </w:t>
      </w:r>
      <w:r w:rsidRPr="00A839C5">
        <w:rPr>
          <w:rFonts w:ascii="Book Antiqua" w:eastAsia="等线" w:hAnsi="Book Antiqua" w:cs="Times New Roman"/>
          <w:color w:val="000000"/>
          <w:sz w:val="24"/>
          <w:szCs w:val="24"/>
        </w:rPr>
        <w:t>that</w:t>
      </w:r>
      <w:r w:rsidRPr="00A839C5">
        <w:rPr>
          <w:rFonts w:ascii="Book Antiqua" w:hAnsi="Book Antiqua" w:cs="Times New Roman"/>
          <w:color w:val="000000"/>
          <w:sz w:val="24"/>
          <w:szCs w:val="24"/>
          <w:shd w:val="clear" w:color="auto" w:fill="FFFFFF"/>
        </w:rPr>
        <w:t xml:space="preserve"> are </w:t>
      </w:r>
      <w:r w:rsidR="00A51C3F" w:rsidRPr="00A839C5">
        <w:rPr>
          <w:rFonts w:ascii="Book Antiqua" w:hAnsi="Book Antiqua" w:cs="Times New Roman"/>
          <w:color w:val="000000"/>
          <w:sz w:val="24"/>
          <w:szCs w:val="24"/>
          <w:shd w:val="clear" w:color="auto" w:fill="FFFFFF"/>
        </w:rPr>
        <w:t xml:space="preserve">otherwise </w:t>
      </w:r>
      <w:r w:rsidRPr="00A839C5">
        <w:rPr>
          <w:rFonts w:ascii="Book Antiqua" w:hAnsi="Book Antiqua" w:cs="Times New Roman"/>
          <w:color w:val="000000"/>
          <w:sz w:val="24"/>
          <w:szCs w:val="24"/>
          <w:shd w:val="clear" w:color="auto" w:fill="FFFFFF"/>
        </w:rPr>
        <w:t>difficult to distinguish, such as focal nodular hyperplasia of alcoholic cirrhosis</w:t>
      </w:r>
      <w:r w:rsidR="00A51C3F"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and</w:t>
      </w:r>
      <w:r w:rsidRPr="00A839C5">
        <w:rPr>
          <w:rFonts w:ascii="Book Antiqua" w:eastAsia="等线" w:hAnsi="Book Antiqua" w:cs="Times New Roman"/>
          <w:color w:val="000000"/>
          <w:sz w:val="24"/>
          <w:szCs w:val="24"/>
        </w:rPr>
        <w:t xml:space="preserve"> </w:t>
      </w:r>
      <w:proofErr w:type="gramStart"/>
      <w:r w:rsidRPr="00A839C5">
        <w:rPr>
          <w:rFonts w:ascii="Book Antiqua" w:hAnsi="Book Antiqua" w:cs="Times New Roman"/>
          <w:color w:val="000000"/>
          <w:sz w:val="24"/>
          <w:szCs w:val="24"/>
          <w:shd w:val="clear" w:color="auto" w:fill="FFFFFF"/>
        </w:rPr>
        <w:t>HCC</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5</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sz w:val="24"/>
          <w:szCs w:val="24"/>
        </w:rPr>
        <w:t xml:space="preserve">Recently, studies have classified OATP1B3 into two types: (Lt)-OATP1B3 (hepatic type specifically expressed in </w:t>
      </w:r>
      <w:r w:rsidR="002B3F70">
        <w:rPr>
          <w:rFonts w:ascii="Book Antiqua" w:hAnsi="Book Antiqua" w:cs="Times New Roman"/>
          <w:sz w:val="24"/>
          <w:szCs w:val="24"/>
        </w:rPr>
        <w:t xml:space="preserve">the </w:t>
      </w:r>
      <w:r w:rsidRPr="00A839C5">
        <w:rPr>
          <w:rFonts w:ascii="Book Antiqua" w:hAnsi="Book Antiqua" w:cs="Times New Roman"/>
          <w:sz w:val="24"/>
          <w:szCs w:val="24"/>
        </w:rPr>
        <w:t>human liver) and (Ct) OATP1B3</w:t>
      </w:r>
      <w:r w:rsidRPr="00A839C5">
        <w:rPr>
          <w:rFonts w:ascii="Book Antiqua" w:eastAsia="等线" w:hAnsi="Book Antiqua" w:cs="Times New Roman"/>
          <w:sz w:val="24"/>
          <w:szCs w:val="24"/>
        </w:rPr>
        <w:t xml:space="preserve"> (cancer</w:t>
      </w:r>
      <w:r w:rsidRPr="00A839C5">
        <w:rPr>
          <w:rFonts w:ascii="Book Antiqua" w:hAnsi="Book Antiqua" w:cs="Times New Roman"/>
          <w:sz w:val="24"/>
          <w:szCs w:val="24"/>
        </w:rPr>
        <w:t xml:space="preserve"> type identified in colon cancer, lung cancer</w:t>
      </w:r>
      <w:r w:rsidR="002B3F70">
        <w:rPr>
          <w:rFonts w:ascii="Book Antiqua" w:hAnsi="Book Antiqua" w:cs="Times New Roman"/>
          <w:sz w:val="24"/>
          <w:szCs w:val="24"/>
        </w:rPr>
        <w:t>,</w:t>
      </w:r>
      <w:r w:rsidRPr="00A839C5">
        <w:rPr>
          <w:rFonts w:ascii="Book Antiqua" w:hAnsi="Book Antiqua" w:cs="Times New Roman"/>
          <w:sz w:val="24"/>
          <w:szCs w:val="24"/>
        </w:rPr>
        <w:t xml:space="preserve"> and pancreatic cancer tissues and cell lines). Lt-</w:t>
      </w:r>
      <w:r w:rsidR="00A51C3F" w:rsidRPr="00A839C5">
        <w:rPr>
          <w:rFonts w:ascii="Book Antiqua" w:hAnsi="Book Antiqua" w:cs="Times New Roman"/>
          <w:sz w:val="24"/>
          <w:szCs w:val="24"/>
        </w:rPr>
        <w:t>OATP1B3</w:t>
      </w:r>
      <w:r w:rsidRPr="00A839C5">
        <w:rPr>
          <w:rFonts w:ascii="Book Antiqua" w:hAnsi="Book Antiqua" w:cs="Times New Roman"/>
          <w:sz w:val="24"/>
          <w:szCs w:val="24"/>
        </w:rPr>
        <w:t xml:space="preserve"> and Ct-OATP1B3 have different transport functions and membrane localization characteristics. Lt-OATP1B3 is mainly expressed on the plasma membrane, while Ct-OATP1B3 is mainly retained in the </w:t>
      </w:r>
      <w:proofErr w:type="gramStart"/>
      <w:r w:rsidRPr="00A839C5">
        <w:rPr>
          <w:rFonts w:ascii="Book Antiqua" w:hAnsi="Book Antiqua" w:cs="Times New Roman"/>
          <w:sz w:val="24"/>
          <w:szCs w:val="24"/>
        </w:rPr>
        <w:t>cytosol</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6</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Lt-OATP1B3 has significantly higher transport activity than </w:t>
      </w:r>
      <w:r w:rsidR="00676961" w:rsidRPr="00A839C5">
        <w:rPr>
          <w:rFonts w:ascii="Book Antiqua" w:hAnsi="Book Antiqua" w:cs="Times New Roman"/>
          <w:sz w:val="24"/>
          <w:szCs w:val="24"/>
        </w:rPr>
        <w:t>Ct-</w:t>
      </w:r>
      <w:r w:rsidRPr="00A839C5">
        <w:rPr>
          <w:rFonts w:ascii="Book Antiqua" w:hAnsi="Book Antiqua" w:cs="Times New Roman"/>
          <w:sz w:val="24"/>
          <w:szCs w:val="24"/>
        </w:rPr>
        <w:t>OATP1B3</w:t>
      </w:r>
      <w:r w:rsidR="00A51C3F" w:rsidRPr="00A839C5">
        <w:rPr>
          <w:rFonts w:ascii="Book Antiqua" w:hAnsi="Book Antiqua" w:cs="Times New Roman"/>
          <w:sz w:val="24"/>
          <w:szCs w:val="24"/>
        </w:rPr>
        <w:t xml:space="preserve"> does</w:t>
      </w:r>
      <w:r w:rsidRPr="00A839C5">
        <w:rPr>
          <w:rFonts w:ascii="Book Antiqua" w:hAnsi="Book Antiqua" w:cs="Times New Roman"/>
          <w:sz w:val="24"/>
          <w:szCs w:val="24"/>
        </w:rPr>
        <w:t>. The expression and role of Lt-OATP1B3 in drug treatment</w:t>
      </w:r>
      <w:r w:rsidR="00A51C3F" w:rsidRPr="00A839C5">
        <w:rPr>
          <w:rFonts w:ascii="Book Antiqua" w:hAnsi="Book Antiqua" w:cs="Times New Roman"/>
          <w:sz w:val="24"/>
          <w:szCs w:val="24"/>
        </w:rPr>
        <w:t>s</w:t>
      </w:r>
      <w:r w:rsidRPr="00A839C5">
        <w:rPr>
          <w:rFonts w:ascii="Book Antiqua" w:hAnsi="Book Antiqua" w:cs="Times New Roman"/>
          <w:sz w:val="24"/>
          <w:szCs w:val="24"/>
        </w:rPr>
        <w:t xml:space="preserve"> </w:t>
      </w:r>
      <w:r w:rsidR="002B3F70">
        <w:rPr>
          <w:rFonts w:ascii="Book Antiqua" w:hAnsi="Book Antiqua" w:cs="Times New Roman"/>
          <w:sz w:val="24"/>
          <w:szCs w:val="24"/>
        </w:rPr>
        <w:t>are</w:t>
      </w:r>
      <w:r w:rsidR="002B3F70" w:rsidRPr="00A839C5">
        <w:rPr>
          <w:rFonts w:ascii="Book Antiqua" w:hAnsi="Book Antiqua" w:cs="Times New Roman"/>
          <w:sz w:val="24"/>
          <w:szCs w:val="24"/>
        </w:rPr>
        <w:t xml:space="preserve"> </w:t>
      </w:r>
      <w:r w:rsidR="00A51C3F" w:rsidRPr="00A839C5">
        <w:rPr>
          <w:rFonts w:ascii="Book Antiqua" w:hAnsi="Book Antiqua" w:cs="Times New Roman"/>
          <w:sz w:val="24"/>
          <w:szCs w:val="24"/>
        </w:rPr>
        <w:t>beneficial for</w:t>
      </w:r>
      <w:r w:rsidRPr="00A839C5">
        <w:rPr>
          <w:rFonts w:ascii="Book Antiqua" w:hAnsi="Book Antiqua" w:cs="Times New Roman"/>
          <w:sz w:val="24"/>
          <w:szCs w:val="24"/>
        </w:rPr>
        <w:t xml:space="preserve"> drug d</w:t>
      </w:r>
      <w:r w:rsidR="00A51C3F" w:rsidRPr="00A839C5">
        <w:rPr>
          <w:rFonts w:ascii="Book Antiqua" w:hAnsi="Book Antiqua" w:cs="Times New Roman"/>
          <w:sz w:val="24"/>
          <w:szCs w:val="24"/>
        </w:rPr>
        <w:t>e</w:t>
      </w:r>
      <w:r w:rsidRPr="00A839C5">
        <w:rPr>
          <w:rFonts w:ascii="Book Antiqua" w:hAnsi="Book Antiqua" w:cs="Times New Roman"/>
          <w:sz w:val="24"/>
          <w:szCs w:val="24"/>
        </w:rPr>
        <w:t>position</w:t>
      </w:r>
      <w:r w:rsidR="00A51C3F" w:rsidRPr="00A839C5">
        <w:rPr>
          <w:rFonts w:ascii="Book Antiqua" w:hAnsi="Book Antiqua" w:cs="Times New Roman"/>
          <w:sz w:val="24"/>
          <w:szCs w:val="24"/>
        </w:rPr>
        <w:t xml:space="preserve"> in the </w:t>
      </w:r>
      <w:proofErr w:type="gramStart"/>
      <w:r w:rsidR="00A51C3F" w:rsidRPr="00A839C5">
        <w:rPr>
          <w:rFonts w:ascii="Book Antiqua" w:hAnsi="Book Antiqua" w:cs="Times New Roman"/>
          <w:sz w:val="24"/>
          <w:szCs w:val="24"/>
        </w:rPr>
        <w:t>liver</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7</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w:t>
      </w:r>
      <w:r w:rsidRPr="00A839C5">
        <w:rPr>
          <w:rFonts w:ascii="Book Antiqua" w:eastAsia="等线" w:hAnsi="Book Antiqua" w:cs="Times New Roman"/>
          <w:sz w:val="24"/>
          <w:szCs w:val="24"/>
        </w:rPr>
        <w:t xml:space="preserve">The </w:t>
      </w:r>
      <w:r w:rsidRPr="00A839C5">
        <w:rPr>
          <w:rFonts w:ascii="Book Antiqua" w:eastAsia="等线" w:hAnsi="Book Antiqua" w:cs="Times New Roman"/>
          <w:sz w:val="24"/>
          <w:szCs w:val="24"/>
        </w:rPr>
        <w:lastRenderedPageBreak/>
        <w:t>characterization</w:t>
      </w:r>
      <w:r w:rsidRPr="00A839C5">
        <w:rPr>
          <w:rFonts w:ascii="Book Antiqua" w:hAnsi="Book Antiqua" w:cs="Times New Roman"/>
          <w:sz w:val="24"/>
          <w:szCs w:val="24"/>
        </w:rPr>
        <w:t xml:space="preserve"> of extrahepatic expression of Lt-OATP1B3 in cancer ex</w:t>
      </w:r>
      <w:r w:rsidR="005A20D1" w:rsidRPr="00A839C5">
        <w:rPr>
          <w:rFonts w:ascii="Book Antiqua" w:hAnsi="Book Antiqua" w:cs="Times New Roman"/>
          <w:sz w:val="24"/>
          <w:szCs w:val="24"/>
        </w:rPr>
        <w:t>pands</w:t>
      </w:r>
      <w:r w:rsidRPr="00A839C5">
        <w:rPr>
          <w:rFonts w:ascii="Book Antiqua" w:hAnsi="Book Antiqua" w:cs="Times New Roman"/>
          <w:sz w:val="24"/>
          <w:szCs w:val="24"/>
        </w:rPr>
        <w:t xml:space="preserve"> our understanding of the potential role of OATP1B3 in the influx of </w:t>
      </w:r>
      <w:r w:rsidR="00A51C3F" w:rsidRPr="00A839C5">
        <w:rPr>
          <w:rFonts w:ascii="Book Antiqua" w:hAnsi="Book Antiqua" w:cs="Times New Roman"/>
          <w:sz w:val="24"/>
          <w:szCs w:val="24"/>
        </w:rPr>
        <w:t xml:space="preserve">OATP1B3 substrates serving as </w:t>
      </w:r>
      <w:r w:rsidRPr="00A839C5">
        <w:rPr>
          <w:rFonts w:ascii="Book Antiqua" w:hAnsi="Book Antiqua" w:cs="Times New Roman"/>
          <w:sz w:val="24"/>
          <w:szCs w:val="24"/>
        </w:rPr>
        <w:t xml:space="preserve">anticancer drugs in cancer cells. Lt-OATP1B3 mediates the uptake of many clinically important anticancer </w:t>
      </w:r>
      <w:proofErr w:type="gramStart"/>
      <w:r w:rsidRPr="00A839C5">
        <w:rPr>
          <w:rFonts w:ascii="Book Antiqua" w:hAnsi="Book Antiqua" w:cs="Times New Roman"/>
          <w:sz w:val="24"/>
          <w:szCs w:val="24"/>
        </w:rPr>
        <w:t>drugs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10</w:t>
      </w:r>
      <w:r w:rsidR="00A94ABA" w:rsidRPr="00A839C5">
        <w:rPr>
          <w:rFonts w:ascii="Book Antiqua" w:hAnsi="Book Antiqua" w:cs="Times New Roman"/>
          <w:sz w:val="24"/>
          <w:szCs w:val="24"/>
          <w:vertAlign w:val="superscript"/>
        </w:rPr>
        <w:t>8</w:t>
      </w:r>
      <w:r w:rsidR="00461101" w:rsidRPr="00A839C5">
        <w:rPr>
          <w:rFonts w:ascii="Book Antiqua" w:hAnsi="Book Antiqua" w:cs="Times New Roman"/>
          <w:sz w:val="24"/>
          <w:szCs w:val="24"/>
          <w:vertAlign w:val="superscript"/>
        </w:rPr>
        <w:t>-11</w:t>
      </w:r>
      <w:r w:rsidR="00A94ABA" w:rsidRPr="00A839C5">
        <w:rPr>
          <w:rFonts w:ascii="Book Antiqua" w:hAnsi="Book Antiqua" w:cs="Times New Roman"/>
          <w:sz w:val="24"/>
          <w:szCs w:val="24"/>
          <w:vertAlign w:val="superscript"/>
        </w:rPr>
        <w:t>1</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Therefore, understanding the specific Lt-OATP1B3 expression in cancer has potential clinical relevance </w:t>
      </w:r>
      <w:r w:rsidR="00A51C3F" w:rsidRPr="00A839C5">
        <w:rPr>
          <w:rFonts w:ascii="Book Antiqua" w:hAnsi="Book Antiqua" w:cs="Times New Roman"/>
          <w:sz w:val="24"/>
          <w:szCs w:val="24"/>
        </w:rPr>
        <w:t xml:space="preserve">for </w:t>
      </w:r>
      <w:r w:rsidRPr="00A839C5">
        <w:rPr>
          <w:rFonts w:ascii="Book Antiqua" w:hAnsi="Book Antiqua" w:cs="Times New Roman"/>
          <w:sz w:val="24"/>
          <w:szCs w:val="24"/>
        </w:rPr>
        <w:t xml:space="preserve">cancer treatment. Future studies will need to compare the relationship between the </w:t>
      </w:r>
      <w:r w:rsidR="00A51C3F" w:rsidRPr="00A839C5">
        <w:rPr>
          <w:rFonts w:ascii="Book Antiqua" w:hAnsi="Book Antiqua" w:cs="Times New Roman"/>
          <w:sz w:val="24"/>
          <w:szCs w:val="24"/>
        </w:rPr>
        <w:t xml:space="preserve">appropriate levels </w:t>
      </w:r>
      <w:r w:rsidRPr="00A839C5">
        <w:rPr>
          <w:rFonts w:ascii="Book Antiqua" w:hAnsi="Book Antiqua" w:cs="Times New Roman"/>
          <w:sz w:val="24"/>
          <w:szCs w:val="24"/>
        </w:rPr>
        <w:t>of Lt-</w:t>
      </w:r>
      <w:r w:rsidR="00A51C3F" w:rsidRPr="00A839C5">
        <w:rPr>
          <w:rFonts w:ascii="Book Antiqua" w:hAnsi="Book Antiqua" w:cs="Times New Roman"/>
          <w:sz w:val="24"/>
          <w:szCs w:val="24"/>
        </w:rPr>
        <w:t>OATP1B3</w:t>
      </w:r>
      <w:r w:rsidRPr="00A839C5">
        <w:rPr>
          <w:rFonts w:ascii="Book Antiqua" w:hAnsi="Book Antiqua" w:cs="Times New Roman"/>
          <w:sz w:val="24"/>
          <w:szCs w:val="24"/>
        </w:rPr>
        <w:t xml:space="preserve"> and Ct</w:t>
      </w:r>
      <w:r w:rsidR="00A51C3F" w:rsidRPr="00A839C5">
        <w:rPr>
          <w:rFonts w:ascii="Book Antiqua" w:hAnsi="Book Antiqua" w:cs="Times New Roman"/>
          <w:sz w:val="24"/>
          <w:szCs w:val="24"/>
        </w:rPr>
        <w:t>-</w:t>
      </w:r>
      <w:r w:rsidRPr="00A839C5">
        <w:rPr>
          <w:rFonts w:ascii="Book Antiqua" w:hAnsi="Book Antiqua" w:cs="Times New Roman"/>
          <w:sz w:val="24"/>
          <w:szCs w:val="24"/>
        </w:rPr>
        <w:t>OATP1B3 expression in liver tissue.</w:t>
      </w:r>
    </w:p>
    <w:p w14:paraId="3C2991B4" w14:textId="786A7B5B" w:rsidR="00D20A1F" w:rsidRPr="00A839C5" w:rsidRDefault="005C1D44" w:rsidP="00A839C5">
      <w:pPr>
        <w:spacing w:line="360" w:lineRule="auto"/>
        <w:ind w:firstLineChars="200" w:firstLine="480"/>
        <w:rPr>
          <w:rFonts w:ascii="Book Antiqua" w:hAnsi="Book Antiqua" w:cs="Times New Roman"/>
          <w:sz w:val="24"/>
          <w:szCs w:val="24"/>
        </w:rPr>
      </w:pPr>
      <w:r w:rsidRPr="00A839C5">
        <w:rPr>
          <w:rFonts w:ascii="Book Antiqua" w:hAnsi="Book Antiqua" w:cs="Times New Roman"/>
          <w:color w:val="000000"/>
          <w:sz w:val="24"/>
          <w:szCs w:val="24"/>
          <w:shd w:val="clear" w:color="auto" w:fill="FFFFFF"/>
        </w:rPr>
        <w:t xml:space="preserve">In addition, studies have shown that decreased expression of OATP is significantly associated with HCC-related death after relapse. Vasuri </w:t>
      </w:r>
      <w:r w:rsidRPr="00A839C5">
        <w:rPr>
          <w:rFonts w:ascii="Book Antiqua" w:hAnsi="Book Antiqua" w:cs="Times New Roman"/>
          <w:i/>
          <w:iCs/>
          <w:color w:val="000000"/>
          <w:sz w:val="24"/>
          <w:szCs w:val="24"/>
          <w:shd w:val="clear" w:color="auto" w:fill="FFFFFF"/>
        </w:rPr>
        <w:t xml:space="preserve">et </w:t>
      </w:r>
      <w:proofErr w:type="gramStart"/>
      <w:r w:rsidRPr="00A839C5">
        <w:rPr>
          <w:rFonts w:ascii="Book Antiqua" w:hAnsi="Book Antiqua" w:cs="Times New Roman"/>
          <w:i/>
          <w:iCs/>
          <w:color w:val="000000"/>
          <w:sz w:val="24"/>
          <w:szCs w:val="24"/>
          <w:shd w:val="clear" w:color="auto" w:fill="FFFFFF"/>
        </w:rPr>
        <w:t>al</w:t>
      </w:r>
      <w:r w:rsidR="00D20A1F" w:rsidRPr="00A839C5">
        <w:rPr>
          <w:rFonts w:ascii="Book Antiqua" w:hAnsi="Book Antiqua" w:cs="Times New Roman"/>
          <w:sz w:val="24"/>
          <w:szCs w:val="24"/>
          <w:vertAlign w:val="superscript"/>
        </w:rPr>
        <w:t>[</w:t>
      </w:r>
      <w:proofErr w:type="gramEnd"/>
      <w:r w:rsidR="00D20A1F" w:rsidRPr="00A839C5">
        <w:rPr>
          <w:rFonts w:ascii="Book Antiqua" w:hAnsi="Book Antiqua" w:cs="Times New Roman"/>
          <w:sz w:val="24"/>
          <w:szCs w:val="24"/>
          <w:vertAlign w:val="superscript"/>
        </w:rPr>
        <w:t>112]</w:t>
      </w:r>
      <w:r w:rsidRPr="00A839C5">
        <w:rPr>
          <w:rFonts w:ascii="Book Antiqua" w:hAnsi="Book Antiqua" w:cs="Times New Roman"/>
          <w:color w:val="000000"/>
          <w:sz w:val="24"/>
          <w:szCs w:val="24"/>
          <w:shd w:val="clear" w:color="auto" w:fill="FFFFFF"/>
        </w:rPr>
        <w:t xml:space="preserve"> correlated the expression of OATP1B1</w:t>
      </w:r>
      <w:r w:rsidR="00676961" w:rsidRPr="00A839C5">
        <w:rPr>
          <w:rFonts w:ascii="Book Antiqua" w:hAnsi="Book Antiqua" w:cs="Times New Roman"/>
          <w:color w:val="000000"/>
          <w:sz w:val="24"/>
          <w:szCs w:val="24"/>
          <w:shd w:val="clear" w:color="auto" w:fill="FFFFFF"/>
        </w:rPr>
        <w:t xml:space="preserve"> and OATP</w:t>
      </w:r>
      <w:r w:rsidRPr="00A839C5">
        <w:rPr>
          <w:rFonts w:ascii="Book Antiqua" w:hAnsi="Book Antiqua" w:cs="Times New Roman"/>
          <w:color w:val="000000"/>
          <w:sz w:val="24"/>
          <w:szCs w:val="24"/>
          <w:shd w:val="clear" w:color="auto" w:fill="FFFFFF"/>
        </w:rPr>
        <w:t xml:space="preserve">1B3 with HCC morphological features and the expression of bile keratin K7 and K19 </w:t>
      </w:r>
      <w:bookmarkStart w:id="137" w:name="OLE_LINK41"/>
      <w:bookmarkStart w:id="138" w:name="OLE_LINK42"/>
      <w:r w:rsidR="00154CAB" w:rsidRPr="00A839C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associated with </w:t>
      </w:r>
      <w:r w:rsidR="002B3F70">
        <w:rPr>
          <w:rFonts w:ascii="Book Antiqua" w:hAnsi="Book Antiqua" w:cs="Times New Roman"/>
          <w:color w:val="000000"/>
          <w:sz w:val="24"/>
          <w:szCs w:val="24"/>
          <w:shd w:val="clear" w:color="auto" w:fill="FFFFFF"/>
        </w:rPr>
        <w:t xml:space="preserve">a </w:t>
      </w:r>
      <w:r w:rsidRPr="00A839C5">
        <w:rPr>
          <w:rFonts w:ascii="Book Antiqua" w:hAnsi="Book Antiqua" w:cs="Times New Roman"/>
          <w:color w:val="000000"/>
          <w:sz w:val="24"/>
          <w:szCs w:val="24"/>
          <w:shd w:val="clear" w:color="auto" w:fill="FFFFFF"/>
        </w:rPr>
        <w:t xml:space="preserve">poor prognosis after </w:t>
      </w:r>
      <w:r w:rsidR="00154CAB" w:rsidRPr="00A839C5">
        <w:rPr>
          <w:rFonts w:ascii="Book Antiqua" w:hAnsi="Book Antiqua" w:cs="Times New Roman"/>
          <w:color w:val="000000"/>
          <w:sz w:val="24"/>
          <w:szCs w:val="24"/>
          <w:shd w:val="clear" w:color="auto" w:fill="FFFFFF"/>
        </w:rPr>
        <w:t>orthotopic liver transplantation (</w:t>
      </w:r>
      <w:r w:rsidRPr="00A839C5">
        <w:rPr>
          <w:rFonts w:ascii="Book Antiqua" w:hAnsi="Book Antiqua" w:cs="Times New Roman"/>
          <w:color w:val="000000"/>
          <w:sz w:val="24"/>
          <w:szCs w:val="24"/>
          <w:shd w:val="clear" w:color="auto" w:fill="FFFFFF"/>
        </w:rPr>
        <w:t>OLT</w:t>
      </w:r>
      <w:bookmarkEnd w:id="137"/>
      <w:bookmarkEnd w:id="138"/>
      <w:r w:rsidRPr="00A839C5">
        <w:rPr>
          <w:rFonts w:ascii="Book Antiqua" w:hAnsi="Book Antiqua" w:cs="Times New Roman"/>
          <w:color w:val="000000"/>
          <w:sz w:val="24"/>
          <w:szCs w:val="24"/>
          <w:shd w:val="clear" w:color="auto" w:fill="FFFFFF"/>
        </w:rPr>
        <w:t>)</w:t>
      </w:r>
      <w:r w:rsidR="00154CAB" w:rsidRPr="00A839C5">
        <w:rPr>
          <w:rFonts w:ascii="Book Antiqua" w:hAnsi="Book Antiqua" w:cs="Times New Roman"/>
          <w:color w:val="000000"/>
          <w:sz w:val="24"/>
          <w:szCs w:val="24"/>
          <w:shd w:val="clear" w:color="auto" w:fill="FFFFFF"/>
        </w:rPr>
        <w:t>]</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sz w:val="24"/>
          <w:szCs w:val="24"/>
          <w:shd w:val="clear" w:color="auto" w:fill="FFFFFF"/>
        </w:rPr>
        <w:t xml:space="preserve">by observing the liver of 69 patients with HCC liver transplantation (OLT). OATP1B1 and </w:t>
      </w:r>
      <w:r w:rsidR="00676961" w:rsidRPr="00A839C5">
        <w:rPr>
          <w:rFonts w:ascii="Book Antiqua" w:hAnsi="Book Antiqua" w:cs="Times New Roman"/>
          <w:color w:val="000000"/>
          <w:sz w:val="24"/>
          <w:szCs w:val="24"/>
          <w:shd w:val="clear" w:color="auto" w:fill="FFFFFF"/>
        </w:rPr>
        <w:t>OATP</w:t>
      </w:r>
      <w:r w:rsidRPr="00A839C5">
        <w:rPr>
          <w:rFonts w:ascii="Book Antiqua" w:hAnsi="Book Antiqua" w:cs="Times New Roman"/>
          <w:color w:val="000000"/>
          <w:sz w:val="24"/>
          <w:szCs w:val="24"/>
          <w:shd w:val="clear" w:color="auto" w:fill="FFFFFF"/>
        </w:rPr>
        <w:t xml:space="preserve">1B3 </w:t>
      </w:r>
      <w:r w:rsidR="00A51C3F" w:rsidRPr="00A839C5">
        <w:rPr>
          <w:rFonts w:ascii="Book Antiqua" w:hAnsi="Book Antiqua" w:cs="Times New Roman"/>
          <w:color w:val="000000"/>
          <w:sz w:val="24"/>
          <w:szCs w:val="24"/>
          <w:shd w:val="clear" w:color="auto" w:fill="FFFFFF"/>
        </w:rPr>
        <w:t xml:space="preserve">were </w:t>
      </w:r>
      <w:r w:rsidRPr="00A839C5">
        <w:rPr>
          <w:rFonts w:ascii="Book Antiqua" w:hAnsi="Book Antiqua" w:cs="Times New Roman"/>
          <w:color w:val="000000"/>
          <w:sz w:val="24"/>
          <w:szCs w:val="24"/>
          <w:shd w:val="clear" w:color="auto" w:fill="FFFFFF"/>
        </w:rPr>
        <w:t xml:space="preserve">hepatocyte-specific, while bile cells and biliary malignancies </w:t>
      </w:r>
      <w:r w:rsidR="00A51C3F" w:rsidRPr="00A839C5">
        <w:rPr>
          <w:rFonts w:ascii="Book Antiqua" w:hAnsi="Book Antiqua" w:cs="Times New Roman"/>
          <w:color w:val="000000"/>
          <w:sz w:val="24"/>
          <w:szCs w:val="24"/>
          <w:shd w:val="clear" w:color="auto" w:fill="FFFFFF"/>
        </w:rPr>
        <w:t xml:space="preserve">were </w:t>
      </w:r>
      <w:r w:rsidRPr="00A839C5">
        <w:rPr>
          <w:rFonts w:ascii="Book Antiqua" w:hAnsi="Book Antiqua" w:cs="Times New Roman"/>
          <w:color w:val="000000"/>
          <w:sz w:val="24"/>
          <w:szCs w:val="24"/>
          <w:shd w:val="clear" w:color="auto" w:fill="FFFFFF"/>
        </w:rPr>
        <w:t xml:space="preserve">always </w:t>
      </w:r>
      <w:proofErr w:type="gramStart"/>
      <w:r w:rsidRPr="00A839C5">
        <w:rPr>
          <w:rFonts w:ascii="Book Antiqua" w:hAnsi="Book Antiqua" w:cs="Times New Roman"/>
          <w:color w:val="000000"/>
          <w:sz w:val="24"/>
          <w:szCs w:val="24"/>
          <w:shd w:val="clear" w:color="auto" w:fill="FFFFFF"/>
        </w:rPr>
        <w:t>negative</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11</w:t>
      </w:r>
      <w:r w:rsidR="00A94ABA" w:rsidRPr="00A839C5">
        <w:rPr>
          <w:rFonts w:ascii="Book Antiqua" w:hAnsi="Book Antiqua" w:cs="Times New Roman"/>
          <w:sz w:val="24"/>
          <w:szCs w:val="24"/>
          <w:vertAlign w:val="superscript"/>
        </w:rPr>
        <w:t>3</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The phenotypic expression of K19 implie</w:t>
      </w:r>
      <w:r w:rsidR="00A51C3F" w:rsidRPr="00A839C5">
        <w:rPr>
          <w:rFonts w:ascii="Book Antiqua" w:hAnsi="Book Antiqua" w:cs="Times New Roman"/>
          <w:color w:val="000000"/>
          <w:sz w:val="24"/>
          <w:szCs w:val="24"/>
          <w:shd w:val="clear" w:color="auto" w:fill="FFFFFF"/>
        </w:rPr>
        <w:t>d</w:t>
      </w:r>
      <w:r w:rsidRPr="00A839C5">
        <w:rPr>
          <w:rFonts w:ascii="Book Antiqua" w:hAnsi="Book Antiqua" w:cs="Times New Roman"/>
          <w:color w:val="000000"/>
          <w:sz w:val="24"/>
          <w:szCs w:val="24"/>
          <w:shd w:val="clear" w:color="auto" w:fill="FFFFFF"/>
        </w:rPr>
        <w:t xml:space="preserve"> a major risk of </w:t>
      </w:r>
      <w:r w:rsidR="00A51C3F" w:rsidRPr="00A839C5">
        <w:rPr>
          <w:rFonts w:ascii="Book Antiqua" w:hAnsi="Book Antiqua" w:cs="Times New Roman"/>
          <w:color w:val="000000"/>
          <w:sz w:val="24"/>
          <w:szCs w:val="24"/>
          <w:shd w:val="clear" w:color="auto" w:fill="FFFFFF"/>
        </w:rPr>
        <w:t xml:space="preserve">repaid </w:t>
      </w:r>
      <w:r w:rsidRPr="00A839C5">
        <w:rPr>
          <w:rFonts w:ascii="Book Antiqua" w:hAnsi="Book Antiqua" w:cs="Times New Roman"/>
          <w:color w:val="000000"/>
          <w:sz w:val="24"/>
          <w:szCs w:val="24"/>
          <w:shd w:val="clear" w:color="auto" w:fill="FFFFFF"/>
        </w:rPr>
        <w:t xml:space="preserve">recurrence and poor overall </w:t>
      </w:r>
      <w:proofErr w:type="gramStart"/>
      <w:r w:rsidRPr="00A839C5">
        <w:rPr>
          <w:rFonts w:ascii="Book Antiqua" w:hAnsi="Book Antiqua" w:cs="Times New Roman"/>
          <w:color w:val="000000"/>
          <w:sz w:val="24"/>
          <w:szCs w:val="24"/>
          <w:shd w:val="clear" w:color="auto" w:fill="FFFFFF"/>
        </w:rPr>
        <w:t>prognosis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11</w:t>
      </w:r>
      <w:r w:rsidR="00A94ABA" w:rsidRPr="00A839C5">
        <w:rPr>
          <w:rFonts w:ascii="Book Antiqua" w:hAnsi="Book Antiqua" w:cs="Times New Roman"/>
          <w:sz w:val="24"/>
          <w:szCs w:val="24"/>
          <w:vertAlign w:val="superscript"/>
        </w:rPr>
        <w:t>4</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They found a significant negative correlation between OATP and K7</w:t>
      </w:r>
      <w:r w:rsidR="00676961" w:rsidRPr="00A839C5">
        <w:rPr>
          <w:rFonts w:ascii="Book Antiqua" w:hAnsi="Book Antiqua" w:cs="Times New Roman"/>
          <w:color w:val="000000"/>
          <w:sz w:val="24"/>
          <w:szCs w:val="24"/>
          <w:shd w:val="clear" w:color="auto" w:fill="FFFFFF"/>
        </w:rPr>
        <w:t xml:space="preserve"> and K</w:t>
      </w:r>
      <w:r w:rsidRPr="00A839C5">
        <w:rPr>
          <w:rFonts w:ascii="Book Antiqua" w:hAnsi="Book Antiqua" w:cs="Times New Roman"/>
          <w:color w:val="000000"/>
          <w:sz w:val="24"/>
          <w:szCs w:val="24"/>
          <w:shd w:val="clear" w:color="auto" w:fill="FFFFFF"/>
        </w:rPr>
        <w:t>19 expression (</w:t>
      </w:r>
      <w:r w:rsidRPr="00A839C5">
        <w:rPr>
          <w:rFonts w:ascii="Book Antiqua" w:hAnsi="Book Antiqua" w:cs="Times New Roman"/>
          <w:i/>
          <w:iCs/>
          <w:color w:val="000000"/>
          <w:sz w:val="24"/>
          <w:szCs w:val="24"/>
          <w:shd w:val="clear" w:color="auto" w:fill="FFFFFF"/>
        </w:rPr>
        <w:t>P</w:t>
      </w:r>
      <w:r w:rsidRPr="00A839C5">
        <w:rPr>
          <w:rFonts w:ascii="Book Antiqua" w:hAnsi="Book Antiqua" w:cs="Times New Roman"/>
          <w:color w:val="000000"/>
          <w:sz w:val="24"/>
          <w:szCs w:val="24"/>
          <w:shd w:val="clear" w:color="auto" w:fill="FFFFFF"/>
        </w:rPr>
        <w:t xml:space="preserve"> &lt; 0.001). In HCC patients with K7 and/or K19</w:t>
      </w:r>
      <w:r w:rsidR="00A51C3F" w:rsidRPr="00A839C5">
        <w:rPr>
          <w:rFonts w:ascii="Book Antiqua" w:hAnsi="Book Antiqua" w:cs="Times New Roman"/>
          <w:color w:val="000000"/>
          <w:sz w:val="24"/>
          <w:szCs w:val="24"/>
          <w:shd w:val="clear" w:color="auto" w:fill="FFFFFF"/>
        </w:rPr>
        <w:t xml:space="preserve"> positive expression</w:t>
      </w:r>
      <w:r w:rsidRPr="00A839C5">
        <w:rPr>
          <w:rFonts w:ascii="Book Antiqua" w:hAnsi="Book Antiqua" w:cs="Times New Roman"/>
          <w:color w:val="000000"/>
          <w:sz w:val="24"/>
          <w:szCs w:val="24"/>
          <w:shd w:val="clear" w:color="auto" w:fill="FFFFFF"/>
        </w:rPr>
        <w:t xml:space="preserve">, </w:t>
      </w:r>
      <w:r w:rsidR="00A51C3F"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 xml:space="preserve">OATP </w:t>
      </w:r>
      <w:r w:rsidR="00A51C3F" w:rsidRPr="00A839C5">
        <w:rPr>
          <w:rFonts w:ascii="Book Antiqua" w:hAnsi="Book Antiqua" w:cs="Times New Roman"/>
          <w:color w:val="000000"/>
          <w:sz w:val="24"/>
          <w:szCs w:val="24"/>
          <w:shd w:val="clear" w:color="auto" w:fill="FFFFFF"/>
        </w:rPr>
        <w:t xml:space="preserve">detection was </w:t>
      </w:r>
      <w:r w:rsidRPr="00A839C5">
        <w:rPr>
          <w:rFonts w:ascii="Book Antiqua" w:hAnsi="Book Antiqua" w:cs="Times New Roman"/>
          <w:color w:val="000000"/>
          <w:sz w:val="24"/>
          <w:szCs w:val="24"/>
          <w:shd w:val="clear" w:color="auto" w:fill="FFFFFF"/>
        </w:rPr>
        <w:t xml:space="preserve">always negative. Thus, there is an inverse correlation between OATP expression </w:t>
      </w:r>
      <w:r w:rsidR="002B3F70">
        <w:rPr>
          <w:rFonts w:ascii="Book Antiqua" w:hAnsi="Book Antiqua" w:cs="Times New Roman"/>
          <w:color w:val="000000"/>
          <w:sz w:val="24"/>
          <w:szCs w:val="24"/>
          <w:shd w:val="clear" w:color="auto" w:fill="FFFFFF"/>
        </w:rPr>
        <w:t>o</w:t>
      </w:r>
      <w:r w:rsidR="002B3F70" w:rsidRPr="00A839C5">
        <w:rPr>
          <w:rFonts w:ascii="Book Antiqua" w:hAnsi="Book Antiqua" w:cs="Times New Roman"/>
          <w:color w:val="000000"/>
          <w:sz w:val="24"/>
          <w:szCs w:val="24"/>
          <w:shd w:val="clear" w:color="auto" w:fill="FFFFFF"/>
        </w:rPr>
        <w:t xml:space="preserve">n </w:t>
      </w:r>
      <w:r w:rsidRPr="00A839C5">
        <w:rPr>
          <w:rFonts w:ascii="Book Antiqua" w:hAnsi="Book Antiqua" w:cs="Times New Roman"/>
          <w:color w:val="000000"/>
          <w:sz w:val="24"/>
          <w:szCs w:val="24"/>
          <w:shd w:val="clear" w:color="auto" w:fill="FFFFFF"/>
        </w:rPr>
        <w:t xml:space="preserve">the basolateral hepatocyte membrane and a biliary “phenotype” </w:t>
      </w:r>
      <w:r w:rsidR="00A51C3F" w:rsidRPr="00A839C5">
        <w:rPr>
          <w:rFonts w:ascii="Book Antiqua" w:hAnsi="Book Antiqua" w:cs="Times New Roman"/>
          <w:color w:val="000000"/>
          <w:sz w:val="24"/>
          <w:szCs w:val="24"/>
          <w:shd w:val="clear" w:color="auto" w:fill="FFFFFF"/>
        </w:rPr>
        <w:t>determined for</w:t>
      </w:r>
      <w:r w:rsidRPr="00A839C5">
        <w:rPr>
          <w:rFonts w:ascii="Book Antiqua" w:hAnsi="Book Antiqua" w:cs="Times New Roman"/>
          <w:color w:val="000000"/>
          <w:sz w:val="24"/>
          <w:szCs w:val="24"/>
          <w:shd w:val="clear" w:color="auto" w:fill="FFFFFF"/>
        </w:rPr>
        <w:t xml:space="preserve"> the same hepatocytes. Although the meaning of this correlation is unclear, since OATP and keratin are molecules </w:t>
      </w:r>
      <w:r w:rsidR="002B3F70">
        <w:rPr>
          <w:rFonts w:ascii="Book Antiqua" w:hAnsi="Book Antiqua" w:cs="Times New Roman"/>
          <w:color w:val="000000"/>
          <w:sz w:val="24"/>
          <w:szCs w:val="24"/>
          <w:shd w:val="clear" w:color="auto" w:fill="FFFFFF"/>
        </w:rPr>
        <w:t xml:space="preserve">that </w:t>
      </w:r>
      <w:r w:rsidR="00A51C3F" w:rsidRPr="00A839C5">
        <w:rPr>
          <w:rFonts w:ascii="Book Antiqua" w:hAnsi="Book Antiqua" w:cs="Times New Roman"/>
          <w:color w:val="000000"/>
          <w:sz w:val="24"/>
          <w:szCs w:val="24"/>
          <w:shd w:val="clear" w:color="auto" w:fill="FFFFFF"/>
        </w:rPr>
        <w:t xml:space="preserve">have </w:t>
      </w:r>
      <w:r w:rsidRPr="00A839C5">
        <w:rPr>
          <w:rFonts w:ascii="Book Antiqua" w:hAnsi="Book Antiqua" w:cs="Times New Roman"/>
          <w:color w:val="000000"/>
          <w:sz w:val="24"/>
          <w:szCs w:val="24"/>
          <w:shd w:val="clear" w:color="auto" w:fill="FFFFFF"/>
        </w:rPr>
        <w:t>different functions and intracellular localization</w:t>
      </w:r>
      <w:r w:rsidR="00A51C3F"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these findings seem to support the existence of morphological profiles </w:t>
      </w:r>
      <w:r w:rsidR="00A51C3F" w:rsidRPr="00A839C5">
        <w:rPr>
          <w:rFonts w:ascii="Book Antiqua" w:hAnsi="Book Antiqua" w:cs="Times New Roman"/>
          <w:color w:val="000000"/>
          <w:sz w:val="24"/>
          <w:szCs w:val="24"/>
          <w:shd w:val="clear" w:color="auto" w:fill="FFFFFF"/>
        </w:rPr>
        <w:t xml:space="preserve">for </w:t>
      </w:r>
      <w:r w:rsidRPr="00A839C5">
        <w:rPr>
          <w:rFonts w:ascii="Book Antiqua" w:hAnsi="Book Antiqua" w:cs="Times New Roman"/>
          <w:color w:val="000000"/>
          <w:sz w:val="24"/>
          <w:szCs w:val="24"/>
          <w:shd w:val="clear" w:color="auto" w:fill="FFFFFF"/>
        </w:rPr>
        <w:t>hepatic malignancies</w:t>
      </w:r>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2</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w:t>
      </w:r>
    </w:p>
    <w:p w14:paraId="1B7498E5" w14:textId="5393BAC7" w:rsidR="00693CBF" w:rsidRPr="00A839C5" w:rsidRDefault="005C1D44" w:rsidP="00A839C5">
      <w:pPr>
        <w:spacing w:line="360" w:lineRule="auto"/>
        <w:ind w:firstLineChars="200" w:firstLine="480"/>
        <w:rPr>
          <w:rFonts w:ascii="Book Antiqua" w:hAnsi="Book Antiqua" w:cs="Times New Roman"/>
          <w:sz w:val="24"/>
          <w:szCs w:val="24"/>
        </w:rPr>
      </w:pPr>
      <w:r w:rsidRPr="00A839C5">
        <w:rPr>
          <w:rFonts w:ascii="Book Antiqua" w:hAnsi="Book Antiqua" w:cs="Times New Roman"/>
          <w:color w:val="000000"/>
          <w:sz w:val="24"/>
          <w:szCs w:val="24"/>
          <w:shd w:val="clear" w:color="auto" w:fill="FFFFFF"/>
        </w:rPr>
        <w:t>OATs and OATPs play important role</w:t>
      </w:r>
      <w:r w:rsidR="00A51C3F"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in a series of diseases</w:t>
      </w:r>
      <w:r w:rsidRPr="00A839C5">
        <w:rPr>
          <w:rFonts w:ascii="Book Antiqua" w:eastAsia="等线" w:hAnsi="Book Antiqua" w:cs="Times New Roman"/>
          <w:color w:val="000000"/>
          <w:sz w:val="24"/>
          <w:szCs w:val="24"/>
        </w:rPr>
        <w:t>,</w:t>
      </w:r>
      <w:r w:rsidRPr="00A839C5">
        <w:rPr>
          <w:rFonts w:ascii="Book Antiqua" w:hAnsi="Book Antiqua" w:cs="Times New Roman"/>
          <w:color w:val="000000"/>
          <w:sz w:val="24"/>
          <w:szCs w:val="24"/>
          <w:shd w:val="clear" w:color="auto" w:fill="FFFFFF"/>
        </w:rPr>
        <w:t xml:space="preserve"> such as hepatitis, liver fibrosis, cirrhosis</w:t>
      </w:r>
      <w:r w:rsidR="002B3F70">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liver cancer. When liver diseases occur, changes in the expression of OATs and OATPs reduce the uptake of many drugs in the liver, such as entecavir and repaglinide, which</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sz w:val="24"/>
          <w:szCs w:val="24"/>
          <w:shd w:val="clear" w:color="auto" w:fill="FFFFFF"/>
        </w:rPr>
        <w:t xml:space="preserve">ultimately </w:t>
      </w:r>
      <w:r w:rsidR="00A51C3F" w:rsidRPr="00A839C5">
        <w:rPr>
          <w:rFonts w:ascii="Book Antiqua" w:hAnsi="Book Antiqua" w:cs="Times New Roman"/>
          <w:color w:val="000000"/>
          <w:sz w:val="24"/>
          <w:szCs w:val="24"/>
          <w:shd w:val="clear" w:color="auto" w:fill="FFFFFF"/>
        </w:rPr>
        <w:t xml:space="preserve">has </w:t>
      </w:r>
      <w:r w:rsidRPr="00A839C5">
        <w:rPr>
          <w:rFonts w:ascii="Book Antiqua" w:hAnsi="Book Antiqua" w:cs="Times New Roman"/>
          <w:color w:val="000000"/>
          <w:sz w:val="24"/>
          <w:szCs w:val="24"/>
          <w:shd w:val="clear" w:color="auto" w:fill="FFFFFF"/>
        </w:rPr>
        <w:t xml:space="preserve">a </w:t>
      </w:r>
      <w:r w:rsidRPr="00A839C5">
        <w:rPr>
          <w:rFonts w:ascii="Book Antiqua" w:hAnsi="Book Antiqua" w:cs="Times New Roman"/>
          <w:color w:val="000000"/>
          <w:sz w:val="24"/>
          <w:szCs w:val="24"/>
          <w:shd w:val="clear" w:color="auto" w:fill="FFFFFF"/>
        </w:rPr>
        <w:lastRenderedPageBreak/>
        <w:t xml:space="preserve">profound impact on the </w:t>
      </w:r>
      <w:r w:rsidR="00154CAB" w:rsidRPr="00A839C5">
        <w:rPr>
          <w:rFonts w:ascii="Book Antiqua" w:hAnsi="Book Antiqua" w:cs="Times New Roman"/>
          <w:color w:val="000000"/>
          <w:sz w:val="24"/>
          <w:szCs w:val="24"/>
          <w:shd w:val="clear" w:color="auto" w:fill="FFFFFF"/>
        </w:rPr>
        <w:t>PK</w:t>
      </w:r>
      <w:r w:rsidRPr="00A839C5">
        <w:rPr>
          <w:rFonts w:ascii="Book Antiqua" w:hAnsi="Book Antiqua" w:cs="Times New Roman"/>
          <w:color w:val="000000"/>
          <w:sz w:val="24"/>
          <w:szCs w:val="24"/>
          <w:shd w:val="clear" w:color="auto" w:fill="FFFFFF"/>
        </w:rPr>
        <w:t>s of</w:t>
      </w:r>
      <w:r w:rsidR="002B3F70">
        <w:rPr>
          <w:rFonts w:ascii="Book Antiqua" w:eastAsia="等线" w:hAnsi="Book Antiqua" w:cs="Times New Roman"/>
          <w:color w:val="000000"/>
          <w:sz w:val="24"/>
          <w:szCs w:val="24"/>
        </w:rPr>
        <w:t xml:space="preserve"> </w:t>
      </w:r>
      <w:r w:rsidRPr="00A839C5">
        <w:rPr>
          <w:rFonts w:ascii="Book Antiqua" w:eastAsia="等线" w:hAnsi="Book Antiqua" w:cs="Times New Roman"/>
          <w:color w:val="000000"/>
          <w:sz w:val="24"/>
          <w:szCs w:val="24"/>
        </w:rPr>
        <w:t>drugs</w:t>
      </w:r>
      <w:r w:rsidRPr="00A839C5">
        <w:rPr>
          <w:rFonts w:ascii="Book Antiqua" w:hAnsi="Book Antiqua" w:cs="Times New Roman"/>
          <w:color w:val="000000"/>
          <w:sz w:val="24"/>
          <w:szCs w:val="24"/>
          <w:shd w:val="clear" w:color="auto" w:fill="FFFFFF"/>
        </w:rPr>
        <w:t xml:space="preserve">, </w:t>
      </w:r>
      <w:r w:rsidR="00A51C3F" w:rsidRPr="00A839C5">
        <w:rPr>
          <w:rFonts w:ascii="Book Antiqua" w:hAnsi="Book Antiqua" w:cs="Times New Roman"/>
          <w:color w:val="000000"/>
          <w:sz w:val="24"/>
          <w:szCs w:val="24"/>
          <w:shd w:val="clear" w:color="auto" w:fill="FFFFFF"/>
        </w:rPr>
        <w:t xml:space="preserve">including an increase in </w:t>
      </w:r>
      <w:r w:rsidRPr="00A839C5">
        <w:rPr>
          <w:rFonts w:ascii="Book Antiqua" w:hAnsi="Book Antiqua" w:cs="Times New Roman"/>
          <w:color w:val="000000"/>
          <w:sz w:val="24"/>
          <w:szCs w:val="24"/>
          <w:shd w:val="clear" w:color="auto" w:fill="FFFFFF"/>
        </w:rPr>
        <w:t>side effects. OATs and OATPs are closely related to the occurrence, recurrence</w:t>
      </w:r>
      <w:r w:rsidR="002B3F70">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prognosis of </w:t>
      </w:r>
      <w:r w:rsidR="00291314" w:rsidRPr="00A839C5">
        <w:rPr>
          <w:rFonts w:ascii="Book Antiqua" w:hAnsi="Book Antiqua" w:cs="Times New Roman"/>
          <w:color w:val="000000"/>
          <w:sz w:val="24"/>
          <w:szCs w:val="24"/>
          <w:shd w:val="clear" w:color="auto" w:fill="FFFFFF"/>
        </w:rPr>
        <w:t>HCC</w:t>
      </w:r>
      <w:r w:rsidRPr="00A839C5">
        <w:rPr>
          <w:rFonts w:ascii="Book Antiqua" w:hAnsi="Book Antiqua" w:cs="Times New Roman"/>
          <w:color w:val="000000"/>
          <w:sz w:val="24"/>
          <w:szCs w:val="24"/>
          <w:shd w:val="clear" w:color="auto" w:fill="FFFFFF"/>
        </w:rPr>
        <w:t>. They can be used as important indicators to predict, detect</w:t>
      </w:r>
      <w:r w:rsidR="002B3F70">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distinguish different liver diseases.</w:t>
      </w:r>
    </w:p>
    <w:p w14:paraId="631A39AB" w14:textId="7BA40E17" w:rsidR="00693CBF" w:rsidRPr="002B3F70" w:rsidRDefault="00693CBF" w:rsidP="00A839C5">
      <w:pPr>
        <w:spacing w:line="360" w:lineRule="auto"/>
        <w:rPr>
          <w:rFonts w:ascii="Book Antiqua" w:hAnsi="Book Antiqua" w:cs="Times New Roman"/>
          <w:color w:val="000000"/>
          <w:sz w:val="24"/>
          <w:szCs w:val="24"/>
          <w:shd w:val="clear" w:color="auto" w:fill="FFFFFF"/>
        </w:rPr>
      </w:pPr>
    </w:p>
    <w:p w14:paraId="002342F8" w14:textId="68CE9C16" w:rsidR="00693CBF" w:rsidRPr="00A839C5" w:rsidRDefault="00D20A1F" w:rsidP="00A839C5">
      <w:pPr>
        <w:spacing w:line="360" w:lineRule="auto"/>
        <w:rPr>
          <w:rFonts w:ascii="Book Antiqua" w:hAnsi="Book Antiqua"/>
          <w:color w:val="000000"/>
          <w:sz w:val="24"/>
          <w:szCs w:val="24"/>
          <w:shd w:val="clear" w:color="auto" w:fill="FFFFFF"/>
        </w:rPr>
      </w:pPr>
      <w:r w:rsidRPr="00A839C5">
        <w:rPr>
          <w:rFonts w:ascii="Book Antiqua" w:hAnsi="Book Antiqua"/>
          <w:b/>
          <w:sz w:val="24"/>
          <w:szCs w:val="24"/>
        </w:rPr>
        <w:t>REGULATION OF OAT AND OATP EXPRESSION IN THE LIVER</w:t>
      </w:r>
    </w:p>
    <w:p w14:paraId="63CCE282" w14:textId="54D5A3B6" w:rsidR="00693CBF" w:rsidRPr="00A839C5" w:rsidRDefault="005C1D44" w:rsidP="00A839C5">
      <w:pPr>
        <w:spacing w:line="360" w:lineRule="auto"/>
        <w:rPr>
          <w:rFonts w:ascii="Book Antiqua" w:hAnsi="Book Antiqua"/>
          <w:i/>
          <w:iCs/>
          <w:color w:val="000000"/>
          <w:sz w:val="24"/>
          <w:szCs w:val="24"/>
          <w:shd w:val="clear" w:color="auto" w:fill="FFFFFF"/>
        </w:rPr>
      </w:pPr>
      <w:r w:rsidRPr="00A839C5">
        <w:rPr>
          <w:rFonts w:ascii="Book Antiqua" w:hAnsi="Book Antiqua"/>
          <w:b/>
          <w:i/>
          <w:iCs/>
          <w:sz w:val="24"/>
          <w:szCs w:val="24"/>
        </w:rPr>
        <w:t>Regulation of OAT expression in the liver</w:t>
      </w:r>
    </w:p>
    <w:p w14:paraId="461A7AD5" w14:textId="4401AB0F"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sz w:val="24"/>
          <w:szCs w:val="24"/>
        </w:rPr>
        <w:t>The expression of OATs is regulated by a variety of transcription factors. Hepatocyte nuclear factor</w:t>
      </w:r>
      <w:r w:rsidR="001A704C" w:rsidRPr="00A839C5">
        <w:rPr>
          <w:rFonts w:ascii="Book Antiqua" w:hAnsi="Book Antiqua" w:cs="Times New Roman"/>
          <w:sz w:val="24"/>
          <w:szCs w:val="24"/>
        </w:rPr>
        <w:t>s</w:t>
      </w:r>
      <w:r w:rsidRPr="00A839C5">
        <w:rPr>
          <w:rFonts w:ascii="Book Antiqua" w:hAnsi="Book Antiqua" w:cs="Times New Roman"/>
          <w:sz w:val="24"/>
          <w:szCs w:val="24"/>
        </w:rPr>
        <w:t xml:space="preserve"> (HNF</w:t>
      </w:r>
      <w:r w:rsidR="001A704C" w:rsidRPr="00A839C5">
        <w:rPr>
          <w:rFonts w:ascii="Book Antiqua" w:hAnsi="Book Antiqua" w:cs="Times New Roman"/>
          <w:sz w:val="24"/>
          <w:szCs w:val="24"/>
        </w:rPr>
        <w:t>s</w:t>
      </w:r>
      <w:r w:rsidRPr="00A839C5">
        <w:rPr>
          <w:rFonts w:ascii="Book Antiqua" w:hAnsi="Book Antiqua" w:cs="Times New Roman"/>
          <w:sz w:val="24"/>
          <w:szCs w:val="24"/>
        </w:rPr>
        <w:t>)</w:t>
      </w:r>
      <w:r w:rsidR="004A6E82">
        <w:rPr>
          <w:rFonts w:ascii="Book Antiqua" w:hAnsi="Book Antiqua" w:cs="Times New Roman"/>
          <w:sz w:val="24"/>
          <w:szCs w:val="24"/>
        </w:rPr>
        <w:t xml:space="preserve"> </w:t>
      </w:r>
      <w:r w:rsidR="001A704C" w:rsidRPr="00A839C5">
        <w:rPr>
          <w:rFonts w:ascii="Book Antiqua" w:hAnsi="Book Antiqua" w:cs="Times New Roman"/>
          <w:sz w:val="24"/>
          <w:szCs w:val="24"/>
        </w:rPr>
        <w:t xml:space="preserve">constitute </w:t>
      </w:r>
      <w:r w:rsidRPr="00A839C5">
        <w:rPr>
          <w:rFonts w:ascii="Book Antiqua" w:hAnsi="Book Antiqua" w:cs="Times New Roman"/>
          <w:sz w:val="24"/>
          <w:szCs w:val="24"/>
        </w:rPr>
        <w:t xml:space="preserve">a class of transcription factors that regulate gene-specific expression in the liver. These transcription factors and their interactions constitute a complex regulatory network that precisely controls liver development and hepatocyte function. HNF-1a plays an important role in regulating a variety of hepatocyte-specific genes, although it is also expressed in other </w:t>
      </w:r>
      <w:proofErr w:type="gramStart"/>
      <w:r w:rsidRPr="00A839C5">
        <w:rPr>
          <w:rFonts w:ascii="Book Antiqua" w:hAnsi="Book Antiqua" w:cs="Times New Roman"/>
          <w:sz w:val="24"/>
          <w:szCs w:val="24"/>
        </w:rPr>
        <w:t>tissues</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5</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HNF-1α and/or HNF-1β were previously reported to </w:t>
      </w:r>
      <w:r w:rsidRPr="00A839C5">
        <w:rPr>
          <w:rFonts w:ascii="Book Antiqua" w:eastAsia="等线" w:hAnsi="Book Antiqua" w:cs="Times New Roman"/>
          <w:sz w:val="24"/>
          <w:szCs w:val="24"/>
        </w:rPr>
        <w:t>increase</w:t>
      </w:r>
      <w:r w:rsidRPr="00A839C5">
        <w:rPr>
          <w:rFonts w:ascii="Book Antiqua" w:hAnsi="Book Antiqua" w:cs="Times New Roman"/>
          <w:sz w:val="24"/>
          <w:szCs w:val="24"/>
        </w:rPr>
        <w:t xml:space="preserve"> the promoter activity of </w:t>
      </w:r>
      <w:proofErr w:type="gramStart"/>
      <w:r w:rsidRPr="00987032">
        <w:rPr>
          <w:rFonts w:ascii="Book Antiqua" w:hAnsi="Book Antiqua" w:cs="Times New Roman"/>
          <w:i/>
          <w:sz w:val="24"/>
          <w:szCs w:val="24"/>
        </w:rPr>
        <w:t>OAT</w:t>
      </w:r>
      <w:r w:rsidRPr="00987032">
        <w:rPr>
          <w:rFonts w:ascii="Book Antiqua" w:hAnsi="Book Antiqua" w:cs="Times New Roman"/>
          <w:i/>
          <w:color w:val="000000" w:themeColor="text1"/>
          <w:sz w:val="24"/>
          <w:szCs w:val="24"/>
        </w:rPr>
        <w:t>3</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6</w:t>
      </w:r>
      <w:r w:rsidR="00461101" w:rsidRPr="00A839C5">
        <w:rPr>
          <w:rFonts w:ascii="Book Antiqua" w:hAnsi="Book Antiqua" w:cs="Times New Roman"/>
          <w:sz w:val="24"/>
          <w:szCs w:val="24"/>
          <w:vertAlign w:val="superscript"/>
        </w:rPr>
        <w:t>]</w:t>
      </w:r>
      <w:r w:rsidRPr="00A839C5">
        <w:rPr>
          <w:rFonts w:ascii="Book Antiqua" w:hAnsi="Book Antiqua" w:cs="Times New Roman"/>
          <w:color w:val="000000" w:themeColor="text1"/>
          <w:sz w:val="24"/>
          <w:szCs w:val="24"/>
        </w:rPr>
        <w:t xml:space="preserve"> </w:t>
      </w:r>
      <w:r w:rsidRPr="00A839C5">
        <w:rPr>
          <w:rFonts w:ascii="Book Antiqua" w:hAnsi="Book Antiqua" w:cs="Times New Roman"/>
          <w:sz w:val="24"/>
          <w:szCs w:val="24"/>
        </w:rPr>
        <w:t>and affect the expression of URAT1 in the kidne</w:t>
      </w:r>
      <w:r w:rsidRPr="00A839C5">
        <w:rPr>
          <w:rFonts w:ascii="Book Antiqua" w:hAnsi="Book Antiqua" w:cs="Times New Roman"/>
          <w:color w:val="000000" w:themeColor="text1"/>
          <w:sz w:val="24"/>
          <w:szCs w:val="24"/>
        </w:rPr>
        <w:t>y</w:t>
      </w:r>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7</w:t>
      </w:r>
      <w:r w:rsidR="00461101" w:rsidRPr="00A839C5">
        <w:rPr>
          <w:rFonts w:ascii="Book Antiqua" w:hAnsi="Book Antiqua" w:cs="Times New Roman"/>
          <w:sz w:val="24"/>
          <w:szCs w:val="24"/>
          <w:vertAlign w:val="superscript"/>
        </w:rPr>
        <w:t>]</w:t>
      </w:r>
      <w:r w:rsidR="0089615D" w:rsidRPr="00A839C5">
        <w:rPr>
          <w:rFonts w:ascii="Book Antiqua" w:hAnsi="Book Antiqua" w:cs="Times New Roman"/>
          <w:color w:val="000000" w:themeColor="text1"/>
          <w:sz w:val="24"/>
          <w:szCs w:val="24"/>
        </w:rPr>
        <w:t>.</w:t>
      </w:r>
      <w:r w:rsidRPr="00A839C5">
        <w:rPr>
          <w:rFonts w:ascii="Book Antiqua" w:hAnsi="Book Antiqua" w:cs="Times New Roman"/>
          <w:sz w:val="24"/>
          <w:szCs w:val="24"/>
        </w:rPr>
        <w:t xml:space="preserve"> Klein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CC3853" w:rsidRPr="00A839C5">
        <w:rPr>
          <w:rFonts w:ascii="Book Antiqua" w:hAnsi="Book Antiqua" w:cs="Times New Roman"/>
          <w:sz w:val="24"/>
          <w:szCs w:val="24"/>
          <w:vertAlign w:val="superscript"/>
        </w:rPr>
        <w:t>[</w:t>
      </w:r>
      <w:proofErr w:type="gramEnd"/>
      <w:r w:rsidR="00CC3853" w:rsidRPr="00A839C5">
        <w:rPr>
          <w:rFonts w:ascii="Book Antiqua" w:hAnsi="Book Antiqua" w:cs="Times New Roman"/>
          <w:sz w:val="24"/>
          <w:szCs w:val="24"/>
          <w:vertAlign w:val="superscript"/>
        </w:rPr>
        <w:t>115]</w:t>
      </w:r>
      <w:r w:rsidRPr="00A839C5">
        <w:rPr>
          <w:rFonts w:ascii="Book Antiqua" w:hAnsi="Book Antiqua" w:cs="Times New Roman"/>
          <w:sz w:val="24"/>
          <w:szCs w:val="24"/>
        </w:rPr>
        <w:t xml:space="preserve"> showed that HNF-1a is able to increase human hepatocyte </w:t>
      </w:r>
      <w:r w:rsidRPr="00987032">
        <w:rPr>
          <w:rFonts w:ascii="Book Antiqua" w:hAnsi="Book Antiqua" w:cs="Times New Roman"/>
          <w:i/>
          <w:sz w:val="24"/>
          <w:szCs w:val="24"/>
        </w:rPr>
        <w:t>OAT5</w:t>
      </w:r>
      <w:r w:rsidRPr="00A839C5">
        <w:rPr>
          <w:rFonts w:ascii="Book Antiqua" w:hAnsi="Book Antiqua" w:cs="Times New Roman"/>
          <w:sz w:val="24"/>
          <w:szCs w:val="24"/>
        </w:rPr>
        <w:t xml:space="preserve"> and </w:t>
      </w:r>
      <w:r w:rsidRPr="00987032">
        <w:rPr>
          <w:rFonts w:ascii="Book Antiqua" w:hAnsi="Book Antiqua" w:cs="Times New Roman"/>
          <w:i/>
          <w:sz w:val="24"/>
          <w:szCs w:val="24"/>
        </w:rPr>
        <w:t>OAT7</w:t>
      </w:r>
      <w:r w:rsidRPr="00A839C5">
        <w:rPr>
          <w:rFonts w:ascii="Book Antiqua" w:hAnsi="Book Antiqua" w:cs="Times New Roman"/>
          <w:sz w:val="24"/>
          <w:szCs w:val="24"/>
        </w:rPr>
        <w:t xml:space="preserve"> promoter activities, and HNF-1a binds to two functional binding elements in the proximal </w:t>
      </w:r>
      <w:r w:rsidRPr="00987032">
        <w:rPr>
          <w:rFonts w:ascii="Book Antiqua" w:hAnsi="Book Antiqua" w:cs="Times New Roman"/>
          <w:i/>
          <w:sz w:val="24"/>
          <w:szCs w:val="24"/>
        </w:rPr>
        <w:t>OAT5</w:t>
      </w:r>
      <w:r w:rsidRPr="00A839C5">
        <w:rPr>
          <w:rFonts w:ascii="Book Antiqua" w:hAnsi="Book Antiqua" w:cs="Times New Roman"/>
          <w:sz w:val="24"/>
          <w:szCs w:val="24"/>
        </w:rPr>
        <w:t xml:space="preserve"> promoter and binds to one element in the </w:t>
      </w:r>
      <w:r w:rsidRPr="00987032">
        <w:rPr>
          <w:rFonts w:ascii="Book Antiqua" w:hAnsi="Book Antiqua" w:cs="Times New Roman"/>
          <w:i/>
          <w:sz w:val="24"/>
          <w:szCs w:val="24"/>
        </w:rPr>
        <w:t>OAT7</w:t>
      </w:r>
      <w:r w:rsidRPr="00A839C5">
        <w:rPr>
          <w:rFonts w:ascii="Book Antiqua" w:hAnsi="Book Antiqua" w:cs="Times New Roman"/>
          <w:sz w:val="24"/>
          <w:szCs w:val="24"/>
        </w:rPr>
        <w:t xml:space="preserve"> promoter</w:t>
      </w:r>
      <w:r w:rsidR="001A704C" w:rsidRPr="00A839C5">
        <w:rPr>
          <w:rFonts w:ascii="Book Antiqua" w:hAnsi="Book Antiqua" w:cs="Times New Roman"/>
          <w:sz w:val="24"/>
          <w:szCs w:val="24"/>
        </w:rPr>
        <w:t>; this binding</w:t>
      </w:r>
      <w:r w:rsidRPr="00A839C5">
        <w:rPr>
          <w:rFonts w:ascii="Book Antiqua" w:hAnsi="Book Antiqua" w:cs="Times New Roman"/>
          <w:sz w:val="24"/>
          <w:szCs w:val="24"/>
        </w:rPr>
        <w:t xml:space="preserve"> </w:t>
      </w:r>
      <w:r w:rsidRPr="00A839C5">
        <w:rPr>
          <w:rFonts w:ascii="Book Antiqua" w:eastAsia="等线" w:hAnsi="Book Antiqua" w:cs="Times New Roman"/>
          <w:sz w:val="24"/>
          <w:szCs w:val="24"/>
        </w:rPr>
        <w:t>is</w:t>
      </w:r>
      <w:r w:rsidRPr="00A839C5">
        <w:rPr>
          <w:rFonts w:ascii="Book Antiqua" w:hAnsi="Book Antiqua" w:cs="Times New Roman"/>
          <w:sz w:val="24"/>
          <w:szCs w:val="24"/>
        </w:rPr>
        <w:t xml:space="preserve"> critical for </w:t>
      </w:r>
      <w:r w:rsidRPr="00A839C5">
        <w:rPr>
          <w:rFonts w:ascii="Book Antiqua" w:eastAsia="等线" w:hAnsi="Book Antiqua" w:cs="Times New Roman"/>
          <w:sz w:val="24"/>
          <w:szCs w:val="24"/>
        </w:rPr>
        <w:t xml:space="preserve">the </w:t>
      </w:r>
      <w:r w:rsidRPr="00A839C5">
        <w:rPr>
          <w:rFonts w:ascii="Book Antiqua" w:hAnsi="Book Antiqua" w:cs="Times New Roman"/>
          <w:sz w:val="24"/>
          <w:szCs w:val="24"/>
        </w:rPr>
        <w:t>HNF-1α</w:t>
      </w:r>
      <w:r w:rsidRPr="00A839C5">
        <w:rPr>
          <w:rFonts w:ascii="Book Antiqua" w:eastAsia="等线" w:hAnsi="Book Antiqua" w:cs="Times New Roman"/>
          <w:sz w:val="24"/>
          <w:szCs w:val="24"/>
        </w:rPr>
        <w:t>-</w:t>
      </w:r>
      <w:r w:rsidRPr="00A839C5">
        <w:rPr>
          <w:rFonts w:ascii="Book Antiqua" w:hAnsi="Book Antiqua" w:cs="Times New Roman"/>
          <w:sz w:val="24"/>
          <w:szCs w:val="24"/>
        </w:rPr>
        <w:t xml:space="preserve">mediated increase in promoter activities in liver-derived cells. </w:t>
      </w:r>
      <w:r w:rsidRPr="00A839C5">
        <w:rPr>
          <w:rFonts w:ascii="Book Antiqua" w:eastAsia="等线" w:hAnsi="Book Antiqua" w:cs="Times New Roman"/>
          <w:sz w:val="24"/>
          <w:szCs w:val="24"/>
        </w:rPr>
        <w:t xml:space="preserve">They </w:t>
      </w:r>
      <w:r w:rsidRPr="00A839C5">
        <w:rPr>
          <w:rFonts w:ascii="Book Antiqua" w:hAnsi="Book Antiqua" w:cs="Times New Roman"/>
          <w:sz w:val="24"/>
          <w:szCs w:val="24"/>
        </w:rPr>
        <w:t xml:space="preserve">found a decrease in </w:t>
      </w:r>
      <w:r w:rsidRPr="00987032">
        <w:rPr>
          <w:rFonts w:ascii="Book Antiqua" w:hAnsi="Book Antiqua" w:cs="Times New Roman"/>
          <w:i/>
          <w:sz w:val="24"/>
          <w:szCs w:val="24"/>
        </w:rPr>
        <w:t>OAT5</w:t>
      </w:r>
      <w:r w:rsidRPr="00A839C5">
        <w:rPr>
          <w:rFonts w:ascii="Book Antiqua" w:hAnsi="Book Antiqua" w:cs="Times New Roman"/>
          <w:sz w:val="24"/>
          <w:szCs w:val="24"/>
        </w:rPr>
        <w:t xml:space="preserve"> and </w:t>
      </w:r>
      <w:r w:rsidRPr="00987032">
        <w:rPr>
          <w:rFonts w:ascii="Book Antiqua" w:hAnsi="Book Antiqua" w:cs="Times New Roman"/>
          <w:i/>
          <w:sz w:val="24"/>
          <w:szCs w:val="24"/>
        </w:rPr>
        <w:t>OAT7</w:t>
      </w:r>
      <w:r w:rsidRPr="00A839C5">
        <w:rPr>
          <w:rFonts w:ascii="Book Antiqua" w:hAnsi="Book Antiqua" w:cs="Times New Roman"/>
          <w:sz w:val="24"/>
          <w:szCs w:val="24"/>
        </w:rPr>
        <w:t xml:space="preserve"> mRNA expression </w:t>
      </w:r>
      <w:r w:rsidR="001A704C" w:rsidRPr="00A839C5">
        <w:rPr>
          <w:rFonts w:ascii="Book Antiqua" w:hAnsi="Book Antiqua" w:cs="Times New Roman"/>
          <w:sz w:val="24"/>
          <w:szCs w:val="24"/>
        </w:rPr>
        <w:t xml:space="preserve">when </w:t>
      </w:r>
      <w:r w:rsidRPr="00A839C5">
        <w:rPr>
          <w:rFonts w:ascii="Book Antiqua" w:hAnsi="Book Antiqua" w:cs="Times New Roman"/>
          <w:sz w:val="24"/>
          <w:szCs w:val="24"/>
        </w:rPr>
        <w:t>endogenous HNF-1a</w:t>
      </w:r>
      <w:r w:rsidR="001A704C" w:rsidRPr="00A839C5">
        <w:rPr>
          <w:rFonts w:ascii="Book Antiqua" w:hAnsi="Book Antiqua" w:cs="Times New Roman"/>
          <w:sz w:val="24"/>
          <w:szCs w:val="24"/>
        </w:rPr>
        <w:t xml:space="preserve"> was knocked </w:t>
      </w:r>
      <w:proofErr w:type="gramStart"/>
      <w:r w:rsidR="001A704C" w:rsidRPr="00A839C5">
        <w:rPr>
          <w:rFonts w:ascii="Book Antiqua" w:hAnsi="Book Antiqua" w:cs="Times New Roman"/>
          <w:sz w:val="24"/>
          <w:szCs w:val="24"/>
        </w:rPr>
        <w:t>down</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5</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In contrast, human </w:t>
      </w:r>
      <w:r w:rsidRPr="00987032">
        <w:rPr>
          <w:rFonts w:ascii="Book Antiqua" w:hAnsi="Book Antiqua" w:cs="Times New Roman"/>
          <w:i/>
          <w:sz w:val="24"/>
          <w:szCs w:val="24"/>
        </w:rPr>
        <w:t>OAT1</w:t>
      </w:r>
      <w:r w:rsidRPr="00A839C5">
        <w:rPr>
          <w:rFonts w:ascii="Book Antiqua" w:eastAsia="等线" w:hAnsi="Book Antiqua" w:cs="Times New Roman"/>
          <w:sz w:val="24"/>
          <w:szCs w:val="24"/>
        </w:rPr>
        <w:t xml:space="preserve"> and</w:t>
      </w:r>
      <w:r w:rsidRPr="00A839C5">
        <w:rPr>
          <w:rFonts w:ascii="Book Antiqua" w:hAnsi="Book Antiqua" w:cs="Times New Roman"/>
          <w:sz w:val="24"/>
          <w:szCs w:val="24"/>
        </w:rPr>
        <w:t xml:space="preserve"> </w:t>
      </w:r>
      <w:r w:rsidRPr="00987032">
        <w:rPr>
          <w:rFonts w:ascii="Book Antiqua" w:hAnsi="Book Antiqua" w:cs="Times New Roman"/>
          <w:i/>
          <w:sz w:val="24"/>
          <w:szCs w:val="24"/>
        </w:rPr>
        <w:t>OAT2</w:t>
      </w:r>
      <w:r w:rsidRPr="00A839C5">
        <w:rPr>
          <w:rFonts w:ascii="Book Antiqua" w:hAnsi="Book Antiqua" w:cs="Times New Roman"/>
          <w:sz w:val="24"/>
          <w:szCs w:val="24"/>
        </w:rPr>
        <w:t xml:space="preserve"> mRNA expression was not affected by the regulation of HNF-1a expression levels in hepatic cell lines. Human </w:t>
      </w:r>
      <w:proofErr w:type="gramStart"/>
      <w:r w:rsidRPr="00987032">
        <w:rPr>
          <w:rFonts w:ascii="Book Antiqua" w:hAnsi="Book Antiqua" w:cs="Times New Roman"/>
          <w:i/>
          <w:sz w:val="24"/>
          <w:szCs w:val="24"/>
        </w:rPr>
        <w:t>OAT1</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8</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and </w:t>
      </w:r>
      <w:r w:rsidRPr="00987032">
        <w:rPr>
          <w:rFonts w:ascii="Book Antiqua" w:hAnsi="Book Antiqua" w:cs="Times New Roman"/>
          <w:i/>
          <w:sz w:val="24"/>
          <w:szCs w:val="24"/>
        </w:rPr>
        <w:t>OAT2</w:t>
      </w:r>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9</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promoter activities are increased by another liver-enriched transcription factor: HNF-4a</w:t>
      </w:r>
      <w:r w:rsidR="000E2ED2" w:rsidRPr="00A839C5">
        <w:rPr>
          <w:rFonts w:ascii="Book Antiqua" w:hAnsi="Book Antiqua" w:cs="Times New Roman"/>
          <w:sz w:val="24"/>
          <w:szCs w:val="24"/>
        </w:rPr>
        <w:t xml:space="preserve">, which is in </w:t>
      </w:r>
      <w:r w:rsidRPr="00A839C5">
        <w:rPr>
          <w:rFonts w:ascii="Book Antiqua" w:hAnsi="Book Antiqua" w:cs="Times New Roman"/>
          <w:sz w:val="24"/>
          <w:szCs w:val="24"/>
        </w:rPr>
        <w:t xml:space="preserve">the nuclear receptor family and is known to have an indispensable role in hepatocyte differentiation and </w:t>
      </w:r>
      <w:r w:rsidR="000E2ED2"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maintenance of liver gene expression. Target genes encode proteins involved in a variety of physiological processes, particularly cholesterol and glucose </w:t>
      </w:r>
      <w:proofErr w:type="gramStart"/>
      <w:r w:rsidRPr="00A839C5">
        <w:rPr>
          <w:rFonts w:ascii="Book Antiqua" w:hAnsi="Book Antiqua" w:cs="Times New Roman"/>
          <w:sz w:val="24"/>
          <w:szCs w:val="24"/>
        </w:rPr>
        <w:t>metabolism</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w:t>
      </w:r>
      <w:r w:rsidR="00B44C3B" w:rsidRPr="00A839C5">
        <w:rPr>
          <w:rFonts w:ascii="Book Antiqua" w:hAnsi="Book Antiqua" w:cs="Times New Roman"/>
          <w:sz w:val="24"/>
          <w:szCs w:val="24"/>
          <w:vertAlign w:val="superscript"/>
        </w:rPr>
        <w:t>20</w:t>
      </w:r>
      <w:r w:rsidR="00461101"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2</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w:t>
      </w:r>
      <w:r w:rsidRPr="00987032">
        <w:rPr>
          <w:rFonts w:ascii="Book Antiqua" w:hAnsi="Book Antiqua" w:cs="Times New Roman"/>
          <w:i/>
          <w:sz w:val="24"/>
          <w:szCs w:val="24"/>
        </w:rPr>
        <w:t>HNF-4a</w:t>
      </w:r>
      <w:r w:rsidRPr="00A839C5">
        <w:rPr>
          <w:rFonts w:ascii="Book Antiqua" w:hAnsi="Book Antiqua" w:cs="Times New Roman"/>
          <w:sz w:val="24"/>
          <w:szCs w:val="24"/>
        </w:rPr>
        <w:t xml:space="preserve"> is also a gene encoding a transcriptional regulator </w:t>
      </w:r>
      <w:r w:rsidRPr="00A839C5">
        <w:rPr>
          <w:rFonts w:ascii="Book Antiqua" w:hAnsi="Book Antiqua" w:cs="Times New Roman"/>
          <w:sz w:val="24"/>
          <w:szCs w:val="24"/>
        </w:rPr>
        <w:lastRenderedPageBreak/>
        <w:t>of HNF-</w:t>
      </w:r>
      <w:proofErr w:type="gramStart"/>
      <w:r w:rsidRPr="00A839C5">
        <w:rPr>
          <w:rFonts w:ascii="Book Antiqua" w:hAnsi="Book Antiqua" w:cs="Times New Roman"/>
          <w:sz w:val="24"/>
          <w:szCs w:val="24"/>
        </w:rPr>
        <w:t>1a</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3</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w:t>
      </w:r>
      <w:r w:rsidR="000E2ED2" w:rsidRPr="00A839C5">
        <w:rPr>
          <w:rFonts w:ascii="Book Antiqua" w:hAnsi="Book Antiqua" w:cs="Times New Roman"/>
          <w:sz w:val="24"/>
          <w:szCs w:val="24"/>
        </w:rPr>
        <w:t>Through a computer analysis of the 5</w:t>
      </w:r>
      <w:r w:rsidR="00154CAB" w:rsidRPr="00A839C5">
        <w:rPr>
          <w:rFonts w:ascii="Book Antiqua" w:hAnsi="Book Antiqua" w:cs="Times New Roman"/>
          <w:sz w:val="24"/>
          <w:szCs w:val="24"/>
        </w:rPr>
        <w:t>’</w:t>
      </w:r>
      <w:r w:rsidR="000E2ED2" w:rsidRPr="00A839C5">
        <w:rPr>
          <w:rFonts w:ascii="Book Antiqua" w:hAnsi="Book Antiqua" w:cs="Times New Roman"/>
          <w:sz w:val="24"/>
          <w:szCs w:val="24"/>
        </w:rPr>
        <w:t xml:space="preserve"> flanking regions of the </w:t>
      </w:r>
      <w:r w:rsidR="000E2ED2" w:rsidRPr="00987032">
        <w:rPr>
          <w:rFonts w:ascii="Book Antiqua" w:hAnsi="Book Antiqua" w:cs="Times New Roman"/>
          <w:i/>
          <w:sz w:val="24"/>
          <w:szCs w:val="24"/>
        </w:rPr>
        <w:t>OAT2</w:t>
      </w:r>
      <w:r w:rsidR="000E2ED2" w:rsidRPr="00A839C5">
        <w:rPr>
          <w:rFonts w:ascii="Book Antiqua" w:hAnsi="Book Antiqua" w:cs="Times New Roman"/>
          <w:sz w:val="24"/>
          <w:szCs w:val="24"/>
        </w:rPr>
        <w:t xml:space="preserve"> gene</w:t>
      </w:r>
      <w:r w:rsidR="004A6E82">
        <w:rPr>
          <w:rFonts w:ascii="Book Antiqua" w:hAnsi="Book Antiqua" w:cs="Times New Roman"/>
          <w:sz w:val="24"/>
          <w:szCs w:val="24"/>
        </w:rPr>
        <w:t>,</w:t>
      </w:r>
      <w:r w:rsidR="004A6E82"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Popowski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154CAB" w:rsidRPr="00A839C5">
        <w:rPr>
          <w:rFonts w:ascii="Book Antiqua" w:hAnsi="Book Antiqua" w:cs="Times New Roman"/>
          <w:sz w:val="24"/>
          <w:szCs w:val="24"/>
          <w:vertAlign w:val="superscript"/>
        </w:rPr>
        <w:t>[</w:t>
      </w:r>
      <w:proofErr w:type="gramEnd"/>
      <w:r w:rsidR="00154CAB" w:rsidRPr="00A839C5">
        <w:rPr>
          <w:rFonts w:ascii="Book Antiqua" w:hAnsi="Book Antiqua" w:cs="Times New Roman"/>
          <w:sz w:val="24"/>
          <w:szCs w:val="24"/>
          <w:vertAlign w:val="superscript"/>
        </w:rPr>
        <w:t>119]</w:t>
      </w:r>
      <w:r w:rsidRPr="00A839C5">
        <w:rPr>
          <w:rFonts w:ascii="Book Antiqua" w:hAnsi="Book Antiqua" w:cs="Times New Roman"/>
          <w:sz w:val="24"/>
          <w:szCs w:val="24"/>
        </w:rPr>
        <w:t xml:space="preserve"> identified a common binding site for the liver-enriched HNF-4a between 329 and 317 </w:t>
      </w:r>
      <w:r w:rsidR="000E2ED2" w:rsidRPr="00A839C5">
        <w:rPr>
          <w:rFonts w:ascii="Book Antiqua" w:hAnsi="Book Antiqua" w:cs="Times New Roman"/>
          <w:sz w:val="24"/>
          <w:szCs w:val="24"/>
        </w:rPr>
        <w:t xml:space="preserve">nt </w:t>
      </w:r>
      <w:r w:rsidRPr="00A839C5">
        <w:rPr>
          <w:rFonts w:ascii="Book Antiqua" w:hAnsi="Book Antiqua" w:cs="Times New Roman"/>
          <w:sz w:val="24"/>
          <w:szCs w:val="24"/>
        </w:rPr>
        <w:t xml:space="preserve">upstream of the transcription initiation site. It was found that HNF-4α is involved in the transactivation of the </w:t>
      </w:r>
      <w:r w:rsidRPr="00987032">
        <w:rPr>
          <w:rFonts w:ascii="Book Antiqua" w:hAnsi="Book Antiqua" w:cs="Times New Roman"/>
          <w:i/>
          <w:sz w:val="24"/>
          <w:szCs w:val="24"/>
        </w:rPr>
        <w:t>OAT2</w:t>
      </w:r>
      <w:r w:rsidRPr="00A839C5">
        <w:rPr>
          <w:rFonts w:ascii="Book Antiqua" w:hAnsi="Book Antiqua" w:cs="Times New Roman"/>
          <w:sz w:val="24"/>
          <w:szCs w:val="24"/>
        </w:rPr>
        <w:t xml:space="preserve"> promoter, whereas chenodeoxycholic acid (CDCA) reduces the transactivation potential of HNF-4a and thereby inhibits the expression of endogenous </w:t>
      </w:r>
      <w:r w:rsidRPr="00987032">
        <w:rPr>
          <w:rFonts w:ascii="Book Antiqua" w:hAnsi="Book Antiqua" w:cs="Times New Roman"/>
          <w:i/>
          <w:sz w:val="24"/>
          <w:szCs w:val="24"/>
        </w:rPr>
        <w:t>OAT2</w:t>
      </w:r>
      <w:r w:rsidRPr="00A839C5">
        <w:rPr>
          <w:rFonts w:ascii="Book Antiqua" w:hAnsi="Book Antiqua" w:cs="Times New Roman"/>
          <w:sz w:val="24"/>
          <w:szCs w:val="24"/>
        </w:rPr>
        <w:t xml:space="preserve"> mRNA in Huh7 </w:t>
      </w:r>
      <w:proofErr w:type="gramStart"/>
      <w:r w:rsidRPr="00A839C5">
        <w:rPr>
          <w:rFonts w:ascii="Book Antiqua" w:hAnsi="Book Antiqua" w:cs="Times New Roman"/>
          <w:sz w:val="24"/>
          <w:szCs w:val="24"/>
        </w:rPr>
        <w:t>cells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11</w:t>
      </w:r>
      <w:r w:rsidR="00B44C3B" w:rsidRPr="00A839C5">
        <w:rPr>
          <w:rFonts w:ascii="Book Antiqua" w:hAnsi="Book Antiqua" w:cs="Times New Roman"/>
          <w:sz w:val="24"/>
          <w:szCs w:val="24"/>
          <w:vertAlign w:val="superscript"/>
        </w:rPr>
        <w:t>9</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It is well known that HNF plays an important role in bile acid metabolism and transport through </w:t>
      </w:r>
      <w:r w:rsidR="00E433D2" w:rsidRPr="00A839C5">
        <w:rPr>
          <w:rFonts w:ascii="Book Antiqua" w:hAnsi="Book Antiqua" w:cs="Times New Roman"/>
          <w:sz w:val="24"/>
          <w:szCs w:val="24"/>
        </w:rPr>
        <w:t xml:space="preserve">the </w:t>
      </w:r>
      <w:r w:rsidRPr="00A839C5">
        <w:rPr>
          <w:rFonts w:ascii="Book Antiqua" w:hAnsi="Book Antiqua" w:cs="Times New Roman"/>
          <w:sz w:val="24"/>
          <w:szCs w:val="24"/>
        </w:rPr>
        <w:t xml:space="preserve">transcriptional control of specific </w:t>
      </w:r>
      <w:proofErr w:type="gramStart"/>
      <w:r w:rsidRPr="00A839C5">
        <w:rPr>
          <w:rFonts w:ascii="Book Antiqua" w:hAnsi="Book Antiqua" w:cs="Times New Roman"/>
          <w:sz w:val="24"/>
          <w:szCs w:val="24"/>
        </w:rPr>
        <w:t>genes</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4</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w:t>
      </w:r>
      <w:r w:rsidR="00E433D2" w:rsidRPr="00A839C5">
        <w:rPr>
          <w:rFonts w:ascii="Book Antiqua" w:hAnsi="Book Antiqua" w:cs="Times New Roman"/>
          <w:sz w:val="24"/>
          <w:szCs w:val="24"/>
        </w:rPr>
        <w:t>A p</w:t>
      </w:r>
      <w:r w:rsidRPr="00A839C5">
        <w:rPr>
          <w:rFonts w:ascii="Book Antiqua" w:hAnsi="Book Antiqua" w:cs="Times New Roman"/>
          <w:sz w:val="24"/>
          <w:szCs w:val="24"/>
        </w:rPr>
        <w:t>rimary bile acid</w:t>
      </w:r>
      <w:r w:rsidR="00E433D2" w:rsidRPr="00A839C5">
        <w:rPr>
          <w:rFonts w:ascii="Book Antiqua" w:hAnsi="Book Antiqua" w:cs="Times New Roman"/>
          <w:sz w:val="24"/>
          <w:szCs w:val="24"/>
        </w:rPr>
        <w:t>,</w:t>
      </w:r>
      <w:r w:rsidRPr="00A839C5">
        <w:rPr>
          <w:rFonts w:ascii="Book Antiqua" w:hAnsi="Book Antiqua" w:cs="Times New Roman"/>
          <w:sz w:val="24"/>
          <w:szCs w:val="24"/>
        </w:rPr>
        <w:t xml:space="preserve"> </w:t>
      </w:r>
      <w:r w:rsidRPr="00A839C5">
        <w:rPr>
          <w:rFonts w:ascii="Book Antiqua" w:eastAsia="等线" w:hAnsi="Book Antiqua" w:cs="Times New Roman"/>
          <w:sz w:val="24"/>
          <w:szCs w:val="24"/>
        </w:rPr>
        <w:t>CDCA,</w:t>
      </w:r>
      <w:r w:rsidRPr="00A839C5">
        <w:rPr>
          <w:rFonts w:ascii="Book Antiqua" w:hAnsi="Book Antiqua" w:cs="Times New Roman"/>
          <w:sz w:val="24"/>
          <w:szCs w:val="24"/>
        </w:rPr>
        <w:t xml:space="preserve"> </w:t>
      </w:r>
      <w:r w:rsidR="00E433D2" w:rsidRPr="00A839C5">
        <w:rPr>
          <w:rFonts w:ascii="Book Antiqua" w:hAnsi="Book Antiqua" w:cs="Times New Roman"/>
          <w:sz w:val="24"/>
          <w:szCs w:val="24"/>
        </w:rPr>
        <w:t xml:space="preserve">and </w:t>
      </w:r>
      <w:r w:rsidRPr="00A839C5">
        <w:rPr>
          <w:rFonts w:ascii="Book Antiqua" w:hAnsi="Book Antiqua" w:cs="Times New Roman"/>
          <w:sz w:val="24"/>
          <w:szCs w:val="24"/>
        </w:rPr>
        <w:t>secondary bile acids</w:t>
      </w:r>
      <w:r w:rsidR="00E433D2" w:rsidRPr="00A839C5">
        <w:rPr>
          <w:rFonts w:ascii="Book Antiqua" w:hAnsi="Book Antiqua" w:cs="Times New Roman"/>
          <w:sz w:val="24"/>
          <w:szCs w:val="24"/>
        </w:rPr>
        <w:t>,</w:t>
      </w:r>
      <w:r w:rsidRPr="00A839C5">
        <w:rPr>
          <w:rFonts w:ascii="Book Antiqua" w:hAnsi="Book Antiqua" w:cs="Times New Roman"/>
          <w:sz w:val="24"/>
          <w:szCs w:val="24"/>
        </w:rPr>
        <w:t xml:space="preserve"> deoxycholic acid (DCA) and lithocholic acid (LCA)</w:t>
      </w:r>
      <w:r w:rsidR="00E433D2" w:rsidRPr="00A839C5">
        <w:rPr>
          <w:rFonts w:ascii="Book Antiqua" w:hAnsi="Book Antiqua" w:cs="Times New Roman"/>
          <w:sz w:val="24"/>
          <w:szCs w:val="24"/>
        </w:rPr>
        <w:t>,</w:t>
      </w:r>
      <w:r w:rsidRPr="00A839C5">
        <w:rPr>
          <w:rFonts w:ascii="Book Antiqua" w:hAnsi="Book Antiqua" w:cs="Times New Roman"/>
          <w:sz w:val="24"/>
          <w:szCs w:val="24"/>
        </w:rPr>
        <w:t xml:space="preserve"> have been identified as endogenous ligands and effective activators of farnesoid X receptor (FXR</w:t>
      </w:r>
      <w:proofErr w:type="gramStart"/>
      <w:r w:rsidRPr="00A839C5">
        <w:rPr>
          <w:rFonts w:ascii="Book Antiqua" w:hAnsi="Book Antiqua" w:cs="Times New Roman"/>
          <w:sz w:val="24"/>
          <w:szCs w:val="24"/>
        </w:rPr>
        <w:t>)</w:t>
      </w:r>
      <w:r w:rsidR="00461101" w:rsidRPr="00A839C5">
        <w:rPr>
          <w:rFonts w:ascii="Book Antiqua" w:hAnsi="Book Antiqua" w:cs="Times New Roman"/>
          <w:sz w:val="24"/>
          <w:szCs w:val="24"/>
          <w:vertAlign w:val="superscript"/>
        </w:rPr>
        <w:t>[</w:t>
      </w:r>
      <w:proofErr w:type="gramEnd"/>
      <w:r w:rsidR="00461101"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5</w:t>
      </w:r>
      <w:r w:rsidR="00461101"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FXR is considered to play a key role in bile acid feedback regulation </w:t>
      </w:r>
      <w:proofErr w:type="gramStart"/>
      <w:r w:rsidRPr="00A839C5">
        <w:rPr>
          <w:rFonts w:ascii="Book Antiqua" w:hAnsi="Book Antiqua" w:cs="Times New Roman"/>
          <w:sz w:val="24"/>
          <w:szCs w:val="24"/>
        </w:rPr>
        <w:t>systems</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6</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Bile acids enhance the transactivation ability of FXR, </w:t>
      </w:r>
      <w:r w:rsidR="00E433D2" w:rsidRPr="00A839C5">
        <w:rPr>
          <w:rFonts w:ascii="Book Antiqua" w:hAnsi="Book Antiqua" w:cs="Times New Roman"/>
          <w:sz w:val="24"/>
          <w:szCs w:val="24"/>
        </w:rPr>
        <w:t xml:space="preserve">which </w:t>
      </w:r>
      <w:r w:rsidRPr="00A839C5">
        <w:rPr>
          <w:rFonts w:ascii="Book Antiqua" w:hAnsi="Book Antiqua" w:cs="Times New Roman"/>
          <w:sz w:val="24"/>
          <w:szCs w:val="24"/>
        </w:rPr>
        <w:t>result</w:t>
      </w:r>
      <w:r w:rsidR="00E433D2" w:rsidRPr="00A839C5">
        <w:rPr>
          <w:rFonts w:ascii="Book Antiqua" w:hAnsi="Book Antiqua" w:cs="Times New Roman"/>
          <w:sz w:val="24"/>
          <w:szCs w:val="24"/>
        </w:rPr>
        <w:t>s</w:t>
      </w:r>
      <w:r w:rsidRPr="00A839C5">
        <w:rPr>
          <w:rFonts w:ascii="Book Antiqua" w:hAnsi="Book Antiqua" w:cs="Times New Roman"/>
          <w:sz w:val="24"/>
          <w:szCs w:val="24"/>
        </w:rPr>
        <w:t xml:space="preserve"> in the induction of FXR target genes, such as the transcriptional repressor</w:t>
      </w:r>
      <w:bookmarkStart w:id="139" w:name="OLE_LINK43"/>
      <w:r w:rsidRPr="00A839C5">
        <w:rPr>
          <w:rFonts w:ascii="Book Antiqua" w:hAnsi="Book Antiqua" w:cs="Times New Roman"/>
          <w:sz w:val="24"/>
          <w:szCs w:val="24"/>
        </w:rPr>
        <w:t xml:space="preserve"> </w:t>
      </w:r>
      <w:proofErr w:type="gramStart"/>
      <w:r w:rsidRPr="00A839C5">
        <w:rPr>
          <w:rFonts w:ascii="Book Antiqua" w:hAnsi="Book Antiqua" w:cs="Times New Roman"/>
          <w:sz w:val="24"/>
          <w:szCs w:val="24"/>
        </w:rPr>
        <w:t>SHP</w:t>
      </w:r>
      <w:bookmarkEnd w:id="139"/>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7</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SHP is an orphan</w:t>
      </w:r>
      <w:r w:rsidR="00E433D2" w:rsidRPr="00A839C5">
        <w:rPr>
          <w:rFonts w:ascii="Book Antiqua" w:hAnsi="Book Antiqua" w:cs="Times New Roman"/>
          <w:sz w:val="24"/>
          <w:szCs w:val="24"/>
        </w:rPr>
        <w:t>ed</w:t>
      </w:r>
      <w:r w:rsidRPr="00A839C5">
        <w:rPr>
          <w:rFonts w:ascii="Book Antiqua" w:hAnsi="Book Antiqua" w:cs="Times New Roman"/>
          <w:sz w:val="24"/>
          <w:szCs w:val="24"/>
        </w:rPr>
        <w:t xml:space="preserve"> member of the nuclear receptor family that inhibits other DNA-binding transcription factors, such as HNF-</w:t>
      </w:r>
      <w:proofErr w:type="gramStart"/>
      <w:r w:rsidRPr="00A839C5">
        <w:rPr>
          <w:rFonts w:ascii="Book Antiqua" w:hAnsi="Book Antiqua" w:cs="Times New Roman"/>
          <w:sz w:val="24"/>
          <w:szCs w:val="24"/>
        </w:rPr>
        <w:t>4a</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8</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through protein-protein interactions</w:t>
      </w:r>
      <w:r w:rsidR="00DB4213"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9</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Overexpression of </w:t>
      </w:r>
      <w:r w:rsidRPr="00A839C5">
        <w:rPr>
          <w:rFonts w:ascii="Book Antiqua" w:eastAsia="等线" w:hAnsi="Book Antiqua" w:cs="Times New Roman"/>
          <w:sz w:val="24"/>
          <w:szCs w:val="24"/>
        </w:rPr>
        <w:t xml:space="preserve">the </w:t>
      </w:r>
      <w:r w:rsidRPr="00A839C5">
        <w:rPr>
          <w:rFonts w:ascii="Book Antiqua" w:hAnsi="Book Antiqua" w:cs="Times New Roman"/>
          <w:sz w:val="24"/>
          <w:szCs w:val="24"/>
        </w:rPr>
        <w:t>FXR-induced transcriptional repressor SHP can counteract HNF-4α-mediated endogenous</w:t>
      </w:r>
      <w:r w:rsidR="0089615D" w:rsidRPr="00A839C5">
        <w:rPr>
          <w:rFonts w:ascii="Book Antiqua" w:hAnsi="Book Antiqua" w:cs="Times New Roman"/>
          <w:sz w:val="24"/>
          <w:szCs w:val="24"/>
        </w:rPr>
        <w:t xml:space="preserve"> activity</w:t>
      </w:r>
      <w:r w:rsidRPr="00A839C5">
        <w:rPr>
          <w:rFonts w:ascii="Book Antiqua" w:hAnsi="Book Antiqua" w:cs="Times New Roman"/>
          <w:sz w:val="24"/>
          <w:szCs w:val="24"/>
        </w:rPr>
        <w:t xml:space="preserve">. In addition to acting through a SHP-dependent mechanism, FXR may directly bind to a negative response element located in the </w:t>
      </w:r>
      <w:r w:rsidRPr="00987032">
        <w:rPr>
          <w:rFonts w:ascii="Book Antiqua" w:hAnsi="Book Antiqua" w:cs="Times New Roman"/>
          <w:i/>
          <w:sz w:val="24"/>
          <w:szCs w:val="24"/>
        </w:rPr>
        <w:t>HNF-4a</w:t>
      </w:r>
      <w:r w:rsidRPr="00A839C5">
        <w:rPr>
          <w:rFonts w:ascii="Book Antiqua" w:hAnsi="Book Antiqua" w:cs="Times New Roman"/>
          <w:sz w:val="24"/>
          <w:szCs w:val="24"/>
        </w:rPr>
        <w:t xml:space="preserve"> </w:t>
      </w:r>
      <w:proofErr w:type="gramStart"/>
      <w:r w:rsidRPr="00A839C5">
        <w:rPr>
          <w:rFonts w:ascii="Book Antiqua" w:hAnsi="Book Antiqua" w:cs="Times New Roman"/>
          <w:sz w:val="24"/>
          <w:szCs w:val="24"/>
        </w:rPr>
        <w:t>promoter</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w:t>
      </w:r>
      <w:r w:rsidR="00B44C3B" w:rsidRPr="00A839C5">
        <w:rPr>
          <w:rFonts w:ascii="Book Antiqua" w:hAnsi="Book Antiqua" w:cs="Times New Roman"/>
          <w:sz w:val="24"/>
          <w:szCs w:val="24"/>
          <w:vertAlign w:val="superscript"/>
        </w:rPr>
        <w:t>30</w:t>
      </w:r>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1</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thereby counteracting HNF-4α-mediated </w:t>
      </w:r>
      <w:r w:rsidRPr="00987032">
        <w:rPr>
          <w:rFonts w:ascii="Book Antiqua" w:hAnsi="Book Antiqua" w:cs="Times New Roman"/>
          <w:i/>
          <w:sz w:val="24"/>
          <w:szCs w:val="24"/>
        </w:rPr>
        <w:t>OAT2</w:t>
      </w:r>
      <w:r w:rsidRPr="00A839C5">
        <w:rPr>
          <w:rFonts w:ascii="Book Antiqua" w:hAnsi="Book Antiqua" w:cs="Times New Roman"/>
          <w:sz w:val="24"/>
          <w:szCs w:val="24"/>
        </w:rPr>
        <w:t xml:space="preserve"> promoter activation (Figure 3)</w:t>
      </w:r>
      <w:r w:rsidR="00DB4213" w:rsidRPr="00A839C5">
        <w:rPr>
          <w:rFonts w:ascii="Book Antiqua" w:hAnsi="Book Antiqua" w:cs="Times New Roman"/>
          <w:sz w:val="24"/>
          <w:szCs w:val="24"/>
        </w:rPr>
        <w:t>.</w:t>
      </w:r>
    </w:p>
    <w:p w14:paraId="0745CC9B" w14:textId="77777777" w:rsidR="00CC3853" w:rsidRPr="00A839C5" w:rsidRDefault="00CC3853" w:rsidP="00A839C5">
      <w:pPr>
        <w:spacing w:line="360" w:lineRule="auto"/>
        <w:rPr>
          <w:rFonts w:ascii="Book Antiqua" w:hAnsi="Book Antiqua" w:cs="Times New Roman"/>
          <w:sz w:val="24"/>
          <w:szCs w:val="24"/>
        </w:rPr>
      </w:pPr>
    </w:p>
    <w:p w14:paraId="00E70AEF" w14:textId="70FF1D14" w:rsidR="00693CBF" w:rsidRPr="00A839C5" w:rsidRDefault="005C1D44" w:rsidP="00A839C5">
      <w:pPr>
        <w:spacing w:line="360" w:lineRule="auto"/>
        <w:rPr>
          <w:rFonts w:ascii="Book Antiqua" w:hAnsi="Book Antiqua"/>
          <w:i/>
          <w:iCs/>
          <w:color w:val="000000"/>
          <w:sz w:val="24"/>
          <w:szCs w:val="24"/>
          <w:shd w:val="clear" w:color="auto" w:fill="FFFFFF"/>
        </w:rPr>
      </w:pPr>
      <w:r w:rsidRPr="00A839C5">
        <w:rPr>
          <w:rFonts w:ascii="Book Antiqua" w:hAnsi="Book Antiqua"/>
          <w:b/>
          <w:i/>
          <w:iCs/>
          <w:sz w:val="24"/>
          <w:szCs w:val="24"/>
        </w:rPr>
        <w:t>Regulation of OATP expression in the liver</w:t>
      </w:r>
    </w:p>
    <w:p w14:paraId="3A9B263A" w14:textId="35CCE1B2" w:rsidR="00693CBF" w:rsidRPr="00A839C5" w:rsidRDefault="005C1D44" w:rsidP="00A839C5">
      <w:pPr>
        <w:spacing w:line="360" w:lineRule="auto"/>
        <w:rPr>
          <w:rStyle w:val="fontstyle01"/>
          <w:rFonts w:ascii="Book Antiqua" w:hAnsi="Book Antiqua" w:cs="Times New Roman"/>
          <w:color w:val="auto"/>
          <w:sz w:val="24"/>
          <w:szCs w:val="24"/>
        </w:rPr>
      </w:pPr>
      <w:r w:rsidRPr="00A839C5">
        <w:rPr>
          <w:rFonts w:ascii="Book Antiqua" w:hAnsi="Book Antiqua" w:cs="Times New Roman"/>
          <w:sz w:val="24"/>
          <w:szCs w:val="24"/>
        </w:rPr>
        <w:t xml:space="preserve">In addition to certain members of the OAT family, promoter regions of other </w:t>
      </w:r>
      <w:r w:rsidRPr="00987032">
        <w:rPr>
          <w:rFonts w:ascii="Book Antiqua" w:hAnsi="Book Antiqua" w:cs="Times New Roman"/>
          <w:i/>
          <w:sz w:val="24"/>
          <w:szCs w:val="24"/>
        </w:rPr>
        <w:t>OATP</w:t>
      </w:r>
      <w:r w:rsidRPr="00A839C5">
        <w:rPr>
          <w:rFonts w:ascii="Book Antiqua" w:hAnsi="Book Antiqua" w:cs="Times New Roman"/>
          <w:sz w:val="24"/>
          <w:szCs w:val="24"/>
        </w:rPr>
        <w:t xml:space="preserve"> genes, such as </w:t>
      </w:r>
      <w:r w:rsidRPr="00987032">
        <w:rPr>
          <w:rFonts w:ascii="Book Antiqua" w:hAnsi="Book Antiqua" w:cs="Times New Roman"/>
          <w:i/>
          <w:sz w:val="24"/>
          <w:szCs w:val="24"/>
        </w:rPr>
        <w:t>OATP1B1</w:t>
      </w:r>
      <w:r w:rsidRPr="00A839C5">
        <w:rPr>
          <w:rFonts w:ascii="Book Antiqua" w:eastAsia="等线" w:hAnsi="Book Antiqua" w:cs="Times New Roman"/>
          <w:sz w:val="24"/>
          <w:szCs w:val="24"/>
        </w:rPr>
        <w:t xml:space="preserve"> and</w:t>
      </w:r>
      <w:r w:rsidRPr="00A839C5">
        <w:rPr>
          <w:rFonts w:ascii="Book Antiqua" w:hAnsi="Book Antiqua" w:cs="Times New Roman"/>
          <w:sz w:val="24"/>
          <w:szCs w:val="24"/>
        </w:rPr>
        <w:t xml:space="preserve"> </w:t>
      </w:r>
      <w:r w:rsidRPr="00987032">
        <w:rPr>
          <w:rFonts w:ascii="Book Antiqua" w:hAnsi="Book Antiqua" w:cs="Times New Roman"/>
          <w:i/>
          <w:sz w:val="24"/>
          <w:szCs w:val="24"/>
        </w:rPr>
        <w:t>OATP1B3</w:t>
      </w:r>
      <w:r w:rsidRPr="00A839C5">
        <w:rPr>
          <w:rFonts w:ascii="Book Antiqua" w:hAnsi="Book Antiqua" w:cs="Times New Roman"/>
          <w:sz w:val="24"/>
          <w:szCs w:val="24"/>
        </w:rPr>
        <w:t xml:space="preserve">, have also been shown to be regulated by </w:t>
      </w:r>
      <w:proofErr w:type="gramStart"/>
      <w:r w:rsidRPr="00A839C5">
        <w:rPr>
          <w:rFonts w:ascii="Book Antiqua" w:hAnsi="Book Antiqua" w:cs="Times New Roman"/>
          <w:sz w:val="24"/>
          <w:szCs w:val="24"/>
        </w:rPr>
        <w:t>HNF</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2</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Studies have shown that the </w:t>
      </w:r>
      <w:r w:rsidRPr="00987032">
        <w:rPr>
          <w:rFonts w:ascii="Book Antiqua" w:hAnsi="Book Antiqua" w:cs="Times New Roman"/>
          <w:i/>
          <w:sz w:val="24"/>
          <w:szCs w:val="24"/>
        </w:rPr>
        <w:t>OATP1B1</w:t>
      </w:r>
      <w:r w:rsidRPr="00A839C5">
        <w:rPr>
          <w:rFonts w:ascii="Book Antiqua" w:hAnsi="Book Antiqua" w:cs="Times New Roman"/>
          <w:sz w:val="24"/>
          <w:szCs w:val="24"/>
        </w:rPr>
        <w:t xml:space="preserve"> proximal promoter contains a functional HNF1a</w:t>
      </w:r>
      <w:r w:rsidR="000310B7"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response element </w:t>
      </w:r>
      <w:r w:rsidR="00E433D2" w:rsidRPr="00A839C5">
        <w:rPr>
          <w:rFonts w:ascii="Book Antiqua" w:hAnsi="Book Antiqua" w:cs="Times New Roman"/>
          <w:sz w:val="24"/>
          <w:szCs w:val="24"/>
        </w:rPr>
        <w:t xml:space="preserve">that is </w:t>
      </w:r>
      <w:r w:rsidRPr="00A839C5">
        <w:rPr>
          <w:rFonts w:ascii="Book Antiqua" w:hAnsi="Book Antiqua" w:cs="Times New Roman"/>
          <w:sz w:val="24"/>
          <w:szCs w:val="24"/>
        </w:rPr>
        <w:t xml:space="preserve">responsible for the expression of liver </w:t>
      </w:r>
      <w:proofErr w:type="gramStart"/>
      <w:r w:rsidRPr="00A839C5">
        <w:rPr>
          <w:rFonts w:ascii="Book Antiqua" w:hAnsi="Book Antiqua" w:cs="Times New Roman"/>
          <w:sz w:val="24"/>
          <w:szCs w:val="24"/>
        </w:rPr>
        <w:t>OATP1B1</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2</w:t>
      </w:r>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3</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w:t>
      </w:r>
      <w:r w:rsidR="00DB4213" w:rsidRPr="00A839C5" w:rsidDel="00DB4213">
        <w:rPr>
          <w:rFonts w:ascii="Book Antiqua" w:hAnsi="Book Antiqua" w:cs="Times New Roman"/>
          <w:sz w:val="24"/>
          <w:szCs w:val="24"/>
          <w:vertAlign w:val="superscript"/>
        </w:rPr>
        <w:t xml:space="preserve"> </w:t>
      </w:r>
      <w:hyperlink w:anchor="_ENREF_112" w:tooltip="He, 2008 #239" w:history="1"/>
      <w:r w:rsidRPr="00A839C5">
        <w:rPr>
          <w:rFonts w:ascii="Book Antiqua" w:hAnsi="Book Antiqua" w:cs="Times New Roman"/>
          <w:color w:val="000000" w:themeColor="text1"/>
          <w:sz w:val="24"/>
          <w:szCs w:val="24"/>
        </w:rPr>
        <w:t>In human hepatoma cell lines, HepG2 and Huh7, bile acids</w:t>
      </w:r>
      <w:r w:rsidRPr="00A839C5">
        <w:rPr>
          <w:rFonts w:ascii="Book Antiqua" w:eastAsia="等线" w:hAnsi="Book Antiqua" w:cs="Times New Roman"/>
          <w:color w:val="000000"/>
          <w:sz w:val="24"/>
          <w:szCs w:val="24"/>
        </w:rPr>
        <w:t>,</w:t>
      </w:r>
      <w:r w:rsidRPr="00A839C5">
        <w:rPr>
          <w:rFonts w:ascii="Book Antiqua" w:hAnsi="Book Antiqua" w:cs="Times New Roman"/>
          <w:color w:val="000000" w:themeColor="text1"/>
          <w:sz w:val="24"/>
          <w:szCs w:val="24"/>
        </w:rPr>
        <w:t xml:space="preserve"> including CDCA, DCA, LCA, cholic acid</w:t>
      </w:r>
      <w:r w:rsidR="004A6E82">
        <w:rPr>
          <w:rFonts w:ascii="Book Antiqua" w:hAnsi="Book Antiqua" w:cs="Times New Roman"/>
          <w:color w:val="000000" w:themeColor="text1"/>
          <w:sz w:val="24"/>
          <w:szCs w:val="24"/>
        </w:rPr>
        <w:t>,</w:t>
      </w:r>
      <w:r w:rsidRPr="00A839C5">
        <w:rPr>
          <w:rFonts w:ascii="Book Antiqua" w:hAnsi="Book Antiqua" w:cs="Times New Roman"/>
          <w:color w:val="000000" w:themeColor="text1"/>
          <w:sz w:val="24"/>
          <w:szCs w:val="24"/>
        </w:rPr>
        <w:t xml:space="preserve"> and </w:t>
      </w:r>
      <w:r w:rsidRPr="00A839C5">
        <w:rPr>
          <w:rFonts w:ascii="Book Antiqua" w:hAnsi="Book Antiqua" w:cs="Times New Roman"/>
          <w:color w:val="000000" w:themeColor="text1"/>
          <w:sz w:val="24"/>
          <w:szCs w:val="24"/>
        </w:rPr>
        <w:lastRenderedPageBreak/>
        <w:t>ursodeoxycholic acid (UDCA)</w:t>
      </w:r>
      <w:r w:rsidRPr="00A839C5">
        <w:rPr>
          <w:rFonts w:ascii="Book Antiqua" w:eastAsia="等线" w:hAnsi="Book Antiqua" w:cs="Times New Roman"/>
          <w:color w:val="000000"/>
          <w:sz w:val="24"/>
          <w:szCs w:val="24"/>
        </w:rPr>
        <w:t>,</w:t>
      </w:r>
      <w:r w:rsidRPr="00A839C5">
        <w:rPr>
          <w:rFonts w:ascii="Book Antiqua" w:hAnsi="Book Antiqua" w:cs="Times New Roman"/>
          <w:color w:val="000000" w:themeColor="text1"/>
          <w:sz w:val="24"/>
          <w:szCs w:val="24"/>
        </w:rPr>
        <w:t xml:space="preserve"> </w:t>
      </w:r>
      <w:r w:rsidR="00E433D2" w:rsidRPr="00A839C5">
        <w:rPr>
          <w:rFonts w:ascii="Book Antiqua" w:hAnsi="Book Antiqua" w:cs="Times New Roman"/>
          <w:color w:val="000000" w:themeColor="text1"/>
          <w:sz w:val="24"/>
          <w:szCs w:val="24"/>
        </w:rPr>
        <w:t xml:space="preserve">were shown </w:t>
      </w:r>
      <w:r w:rsidR="004A6E82">
        <w:rPr>
          <w:rFonts w:ascii="Book Antiqua" w:hAnsi="Book Antiqua" w:cs="Times New Roman"/>
          <w:color w:val="000000" w:themeColor="text1"/>
          <w:sz w:val="24"/>
          <w:szCs w:val="24"/>
        </w:rPr>
        <w:t xml:space="preserve">to </w:t>
      </w:r>
      <w:r w:rsidRPr="00A839C5">
        <w:rPr>
          <w:rFonts w:ascii="Book Antiqua" w:hAnsi="Book Antiqua" w:cs="Times New Roman"/>
          <w:color w:val="000000" w:themeColor="text1"/>
          <w:sz w:val="24"/>
          <w:szCs w:val="24"/>
        </w:rPr>
        <w:t>inhibit HNF1a</w:t>
      </w:r>
      <w:r w:rsidRPr="00A839C5">
        <w:rPr>
          <w:rFonts w:ascii="Book Antiqua" w:eastAsia="等线" w:hAnsi="Book Antiqua" w:cs="Times New Roman"/>
          <w:color w:val="000000"/>
          <w:sz w:val="24"/>
          <w:szCs w:val="24"/>
        </w:rPr>
        <w:t>-</w:t>
      </w:r>
      <w:r w:rsidRPr="00A839C5">
        <w:rPr>
          <w:rFonts w:ascii="Book Antiqua" w:hAnsi="Book Antiqua" w:cs="Times New Roman"/>
          <w:color w:val="000000" w:themeColor="text1"/>
          <w:sz w:val="24"/>
          <w:szCs w:val="24"/>
        </w:rPr>
        <w:t xml:space="preserve">mediated </w:t>
      </w:r>
      <w:r w:rsidRPr="00987032">
        <w:rPr>
          <w:rFonts w:ascii="Book Antiqua" w:hAnsi="Book Antiqua" w:cs="Times New Roman"/>
          <w:i/>
          <w:color w:val="000000" w:themeColor="text1"/>
          <w:sz w:val="24"/>
          <w:szCs w:val="24"/>
        </w:rPr>
        <w:t>OATP1B1</w:t>
      </w:r>
      <w:r w:rsidRPr="00A839C5">
        <w:rPr>
          <w:rFonts w:ascii="Book Antiqua" w:hAnsi="Book Antiqua" w:cs="Times New Roman"/>
          <w:color w:val="000000" w:themeColor="text1"/>
          <w:sz w:val="24"/>
          <w:szCs w:val="24"/>
        </w:rPr>
        <w:t xml:space="preserve"> gene activation</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themeColor="text1"/>
          <w:sz w:val="24"/>
          <w:szCs w:val="24"/>
        </w:rPr>
        <w:t xml:space="preserve">through a cascade reaction. In this cascade, the </w:t>
      </w:r>
      <w:r w:rsidRPr="00987032">
        <w:rPr>
          <w:rFonts w:ascii="Book Antiqua" w:hAnsi="Book Antiqua" w:cs="Times New Roman"/>
          <w:i/>
          <w:color w:val="000000" w:themeColor="text1"/>
          <w:sz w:val="24"/>
          <w:szCs w:val="24"/>
        </w:rPr>
        <w:t>HNF-1a</w:t>
      </w:r>
      <w:r w:rsidRPr="00A839C5">
        <w:rPr>
          <w:rFonts w:ascii="Book Antiqua" w:hAnsi="Book Antiqua" w:cs="Times New Roman"/>
          <w:color w:val="000000" w:themeColor="text1"/>
          <w:sz w:val="24"/>
          <w:szCs w:val="24"/>
        </w:rPr>
        <w:t xml:space="preserve"> promoter is regulated by HNF-4a, and SHP negatively targets HNF-4a (HNF-4a is a common target for SHP), thereby downregulating HNF-1a activity and ultimately inhibiting </w:t>
      </w:r>
      <w:proofErr w:type="gramStart"/>
      <w:r w:rsidRPr="00A839C5">
        <w:rPr>
          <w:rFonts w:ascii="Book Antiqua" w:hAnsi="Book Antiqua" w:cs="Times New Roman"/>
          <w:color w:val="000000" w:themeColor="text1"/>
          <w:sz w:val="24"/>
          <w:szCs w:val="24"/>
        </w:rPr>
        <w:t>OATP1B3</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2</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themeColor="text1"/>
          <w:sz w:val="24"/>
          <w:szCs w:val="24"/>
        </w:rPr>
        <w:t>.</w:t>
      </w:r>
      <w:r w:rsidRPr="00A839C5">
        <w:rPr>
          <w:rFonts w:ascii="Book Antiqua" w:hAnsi="Book Antiqua" w:cs="Times New Roman"/>
          <w:sz w:val="24"/>
          <w:szCs w:val="24"/>
        </w:rPr>
        <w:t xml:space="preserve"> Studies have </w:t>
      </w:r>
      <w:r w:rsidRPr="00A839C5">
        <w:rPr>
          <w:rFonts w:ascii="Book Antiqua" w:hAnsi="Book Antiqua" w:cs="Times New Roman"/>
          <w:color w:val="000000" w:themeColor="text1"/>
          <w:sz w:val="24"/>
          <w:szCs w:val="24"/>
        </w:rPr>
        <w:t xml:space="preserve">found that UDCA increased the exposure of rosuvastatin and serum bilirubin in 12 healthy volunteers, probably because UDCA inhibited the transcription factor HNF1a and decreased the expression of </w:t>
      </w:r>
      <w:r w:rsidR="00E433D2" w:rsidRPr="00A839C5">
        <w:rPr>
          <w:rFonts w:ascii="Book Antiqua" w:hAnsi="Book Antiqua" w:cs="Times New Roman"/>
          <w:color w:val="000000" w:themeColor="text1"/>
          <w:sz w:val="24"/>
          <w:szCs w:val="24"/>
        </w:rPr>
        <w:t xml:space="preserve">the </w:t>
      </w:r>
      <w:r w:rsidRPr="00A839C5">
        <w:rPr>
          <w:rFonts w:ascii="Book Antiqua" w:hAnsi="Book Antiqua" w:cs="Times New Roman"/>
          <w:color w:val="000000" w:themeColor="text1"/>
          <w:sz w:val="24"/>
          <w:szCs w:val="24"/>
        </w:rPr>
        <w:t xml:space="preserve">OATP1B1 transporter, which affected </w:t>
      </w:r>
      <w:r w:rsidR="00E433D2" w:rsidRPr="00A839C5">
        <w:rPr>
          <w:rFonts w:ascii="Book Antiqua" w:hAnsi="Book Antiqua" w:cs="Times New Roman"/>
          <w:color w:val="000000" w:themeColor="text1"/>
          <w:sz w:val="24"/>
          <w:szCs w:val="24"/>
        </w:rPr>
        <w:t xml:space="preserve">the </w:t>
      </w:r>
      <w:r w:rsidRPr="00A839C5">
        <w:rPr>
          <w:rFonts w:ascii="Book Antiqua" w:hAnsi="Book Antiqua" w:cs="Times New Roman"/>
          <w:color w:val="000000" w:themeColor="text1"/>
          <w:sz w:val="24"/>
          <w:szCs w:val="24"/>
        </w:rPr>
        <w:t xml:space="preserve">liver uptake </w:t>
      </w:r>
      <w:r w:rsidR="00E433D2" w:rsidRPr="00A839C5">
        <w:rPr>
          <w:rFonts w:ascii="Book Antiqua" w:hAnsi="Book Antiqua" w:cs="Times New Roman"/>
          <w:color w:val="000000" w:themeColor="text1"/>
          <w:sz w:val="24"/>
          <w:szCs w:val="24"/>
        </w:rPr>
        <w:t xml:space="preserve">of </w:t>
      </w:r>
      <w:r w:rsidRPr="00A839C5">
        <w:rPr>
          <w:rFonts w:ascii="Book Antiqua" w:hAnsi="Book Antiqua" w:cs="Times New Roman"/>
          <w:color w:val="000000" w:themeColor="text1"/>
          <w:sz w:val="24"/>
          <w:szCs w:val="24"/>
        </w:rPr>
        <w:t xml:space="preserve">sulvastatin and serum </w:t>
      </w:r>
      <w:proofErr w:type="gramStart"/>
      <w:r w:rsidRPr="00A839C5">
        <w:rPr>
          <w:rFonts w:ascii="Book Antiqua" w:hAnsi="Book Antiqua" w:cs="Times New Roman"/>
          <w:color w:val="000000" w:themeColor="text1"/>
          <w:sz w:val="24"/>
          <w:szCs w:val="24"/>
        </w:rPr>
        <w:t>bilirubin</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3</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themeColor="text1"/>
          <w:sz w:val="24"/>
          <w:szCs w:val="24"/>
        </w:rPr>
        <w:t>.</w:t>
      </w:r>
      <w:r w:rsidRPr="00A839C5">
        <w:rPr>
          <w:rFonts w:ascii="Book Antiqua" w:hAnsi="Book Antiqua" w:cs="Times New Roman"/>
          <w:sz w:val="24"/>
          <w:szCs w:val="24"/>
        </w:rPr>
        <w:t xml:space="preserve"> Previous studies have reported that transcription of the </w:t>
      </w:r>
      <w:r w:rsidRPr="00987032">
        <w:rPr>
          <w:rFonts w:ascii="Book Antiqua" w:hAnsi="Book Antiqua" w:cs="Times New Roman"/>
          <w:i/>
          <w:sz w:val="24"/>
          <w:szCs w:val="24"/>
        </w:rPr>
        <w:t>OATP1B3</w:t>
      </w:r>
      <w:r w:rsidRPr="00A839C5">
        <w:rPr>
          <w:rFonts w:ascii="Book Antiqua" w:hAnsi="Book Antiqua" w:cs="Times New Roman"/>
          <w:sz w:val="24"/>
          <w:szCs w:val="24"/>
        </w:rPr>
        <w:t xml:space="preserve"> gene is regulated by three transcription factors: FXR, HNF1α</w:t>
      </w:r>
      <w:r w:rsidR="004A6E82">
        <w:rPr>
          <w:rFonts w:ascii="Book Antiqua" w:hAnsi="Book Antiqua" w:cs="Times New Roman"/>
          <w:sz w:val="24"/>
          <w:szCs w:val="24"/>
        </w:rPr>
        <w:t>,</w:t>
      </w:r>
      <w:r w:rsidRPr="00A839C5">
        <w:rPr>
          <w:rFonts w:ascii="Book Antiqua" w:hAnsi="Book Antiqua" w:cs="Times New Roman"/>
          <w:sz w:val="24"/>
          <w:szCs w:val="24"/>
        </w:rPr>
        <w:t xml:space="preserve"> and HNF3β. Liver-specific expression of OATP1B3 is highly dependent on the liver-rich transcription factors HNF1α and HNF3β, and its expression is upregulated by CDCA and DCA </w:t>
      </w:r>
      <w:r w:rsidRPr="00987032">
        <w:rPr>
          <w:rFonts w:ascii="Book Antiqua" w:hAnsi="Book Antiqua" w:cs="Times New Roman"/>
          <w:i/>
          <w:sz w:val="24"/>
          <w:szCs w:val="24"/>
        </w:rPr>
        <w:t>via</w:t>
      </w:r>
      <w:r w:rsidRPr="00A839C5">
        <w:rPr>
          <w:rFonts w:ascii="Book Antiqua" w:hAnsi="Book Antiqua" w:cs="Times New Roman"/>
          <w:sz w:val="24"/>
          <w:szCs w:val="24"/>
        </w:rPr>
        <w:t xml:space="preserve"> </w:t>
      </w:r>
      <w:proofErr w:type="gramStart"/>
      <w:r w:rsidRPr="00A839C5">
        <w:rPr>
          <w:rFonts w:ascii="Book Antiqua" w:hAnsi="Book Antiqua" w:cs="Times New Roman"/>
          <w:sz w:val="24"/>
          <w:szCs w:val="24"/>
        </w:rPr>
        <w:t>FXR</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12</w:t>
      </w:r>
      <w:r w:rsidR="00B44C3B" w:rsidRPr="00A839C5">
        <w:rPr>
          <w:rFonts w:ascii="Book Antiqua" w:hAnsi="Book Antiqua" w:cs="Times New Roman"/>
          <w:sz w:val="24"/>
          <w:szCs w:val="24"/>
          <w:vertAlign w:val="superscript"/>
        </w:rPr>
        <w:t>6</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In addition, some studies have reported that HNF4α interacts with β-catenin to promote the expression of </w:t>
      </w:r>
      <w:r w:rsidR="00E433D2" w:rsidRPr="00A839C5">
        <w:rPr>
          <w:rFonts w:ascii="Book Antiqua" w:hAnsi="Book Antiqua" w:cs="Times New Roman"/>
          <w:sz w:val="24"/>
          <w:szCs w:val="24"/>
        </w:rPr>
        <w:t xml:space="preserve">hepatocyte </w:t>
      </w:r>
      <w:r w:rsidRPr="00A839C5">
        <w:rPr>
          <w:rFonts w:ascii="Book Antiqua" w:hAnsi="Book Antiqua" w:cs="Times New Roman"/>
          <w:sz w:val="24"/>
          <w:szCs w:val="24"/>
        </w:rPr>
        <w:t xml:space="preserve">target </w:t>
      </w:r>
      <w:proofErr w:type="gramStart"/>
      <w:r w:rsidRPr="00A839C5">
        <w:rPr>
          <w:rFonts w:ascii="Book Antiqua" w:hAnsi="Book Antiqua" w:cs="Times New Roman"/>
          <w:sz w:val="24"/>
          <w:szCs w:val="24"/>
        </w:rPr>
        <w:t>genes</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4</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xml:space="preserve">, such as </w:t>
      </w:r>
      <w:r w:rsidRPr="00987032">
        <w:rPr>
          <w:rFonts w:ascii="Book Antiqua" w:hAnsi="Book Antiqua" w:cs="Times New Roman"/>
          <w:i/>
          <w:sz w:val="24"/>
          <w:szCs w:val="24"/>
        </w:rPr>
        <w:t>OATP1B3</w:t>
      </w:r>
      <w:r w:rsidR="00DB4213" w:rsidRPr="00A839C5">
        <w:rPr>
          <w:rFonts w:ascii="Book Antiqua" w:hAnsi="Book Antiqua" w:cs="Times New Roman"/>
          <w:sz w:val="24"/>
          <w:szCs w:val="24"/>
          <w:vertAlign w:val="superscript"/>
        </w:rPr>
        <w:t>[1</w:t>
      </w:r>
      <w:r w:rsidR="00545CD9" w:rsidRPr="00A839C5">
        <w:rPr>
          <w:rFonts w:ascii="Book Antiqua" w:hAnsi="Book Antiqua" w:cs="Times New Roman"/>
          <w:sz w:val="24"/>
          <w:szCs w:val="24"/>
          <w:vertAlign w:val="superscript"/>
        </w:rPr>
        <w:t>35</w:t>
      </w:r>
      <w:r w:rsidR="00DB4213" w:rsidRPr="00A839C5">
        <w:rPr>
          <w:rFonts w:ascii="Book Antiqua" w:hAnsi="Book Antiqua" w:cs="Times New Roman"/>
          <w:sz w:val="24"/>
          <w:szCs w:val="24"/>
          <w:vertAlign w:val="superscript"/>
        </w:rPr>
        <w:t>]</w:t>
      </w:r>
      <w:r w:rsidRPr="00A839C5">
        <w:rPr>
          <w:rFonts w:ascii="Book Antiqua" w:hAnsi="Book Antiqua" w:cs="Times New Roman"/>
          <w:sz w:val="24"/>
          <w:szCs w:val="24"/>
        </w:rPr>
        <w:t>. This interaction is attenuated when the activity of HNF4α is inhibited</w:t>
      </w:r>
      <w:r w:rsidRPr="00A839C5">
        <w:rPr>
          <w:rFonts w:ascii="Book Antiqua" w:eastAsia="等线" w:hAnsi="Book Antiqua" w:cs="Times New Roman"/>
          <w:sz w:val="24"/>
          <w:szCs w:val="24"/>
        </w:rPr>
        <w:t xml:space="preserve"> </w:t>
      </w:r>
      <w:r w:rsidRPr="00A839C5">
        <w:rPr>
          <w:rFonts w:ascii="Book Antiqua" w:hAnsi="Book Antiqua" w:cs="Times New Roman"/>
          <w:sz w:val="24"/>
          <w:szCs w:val="24"/>
        </w:rPr>
        <w:t>(Figure 3)</w:t>
      </w:r>
      <w:r w:rsidR="00EE7C5A" w:rsidRPr="00A839C5">
        <w:rPr>
          <w:rFonts w:ascii="Book Antiqua" w:hAnsi="Book Antiqua" w:cs="Times New Roman"/>
          <w:sz w:val="24"/>
          <w:szCs w:val="24"/>
        </w:rPr>
        <w:t>.</w:t>
      </w:r>
    </w:p>
    <w:p w14:paraId="6EFEE055" w14:textId="77777777" w:rsidR="00693CBF" w:rsidRPr="00A839C5" w:rsidRDefault="00693CBF" w:rsidP="00A839C5">
      <w:pPr>
        <w:spacing w:line="360" w:lineRule="auto"/>
        <w:rPr>
          <w:rFonts w:ascii="Book Antiqua" w:hAnsi="Book Antiqua" w:cs="Times New Roman"/>
          <w:sz w:val="24"/>
          <w:szCs w:val="24"/>
        </w:rPr>
      </w:pPr>
    </w:p>
    <w:p w14:paraId="42F10C4C" w14:textId="4D649C75" w:rsidR="00693CBF" w:rsidRPr="00A839C5" w:rsidRDefault="00CC3853" w:rsidP="00A839C5">
      <w:pPr>
        <w:spacing w:line="360" w:lineRule="auto"/>
        <w:rPr>
          <w:rFonts w:ascii="Book Antiqua" w:hAnsi="Book Antiqua"/>
          <w:b/>
          <w:sz w:val="24"/>
          <w:szCs w:val="24"/>
          <w:shd w:val="clear" w:color="auto" w:fill="FFFFFF"/>
        </w:rPr>
      </w:pPr>
      <w:r w:rsidRPr="00A839C5">
        <w:rPr>
          <w:rFonts w:ascii="Book Antiqua" w:hAnsi="Book Antiqua"/>
          <w:b/>
          <w:sz w:val="24"/>
          <w:szCs w:val="24"/>
          <w:shd w:val="clear" w:color="auto" w:fill="FFFFFF"/>
        </w:rPr>
        <w:t>OATS AND OATPS IN THE TREATMENT OF LIVER DISEASE</w:t>
      </w:r>
    </w:p>
    <w:p w14:paraId="3A87BC5E" w14:textId="3B6A208E" w:rsidR="00CC3853" w:rsidRPr="00A839C5" w:rsidRDefault="005C1D44" w:rsidP="00A839C5">
      <w:pPr>
        <w:spacing w:line="360" w:lineRule="auto"/>
        <w:rPr>
          <w:rFonts w:ascii="Book Antiqua" w:hAnsi="Book Antiqua" w:cs="Times New Roman"/>
          <w:color w:val="000000"/>
          <w:sz w:val="24"/>
          <w:szCs w:val="24"/>
          <w:shd w:val="clear" w:color="auto" w:fill="FFFFFF"/>
        </w:rPr>
      </w:pPr>
      <w:r w:rsidRPr="00A839C5">
        <w:rPr>
          <w:rFonts w:ascii="Book Antiqua" w:hAnsi="Book Antiqua" w:cs="Times New Roman"/>
          <w:color w:val="000000"/>
          <w:sz w:val="24"/>
          <w:szCs w:val="24"/>
        </w:rPr>
        <w:t xml:space="preserve">The clinical relevance of drug transporters depends on their distribution in human tissues, their vector orientation, and the therapeutic indices and individual differences in the PK and pharmacodynamic properties of </w:t>
      </w:r>
      <w:r w:rsidR="00E433D2" w:rsidRPr="00A839C5">
        <w:rPr>
          <w:rFonts w:ascii="Book Antiqua" w:hAnsi="Book Antiqua" w:cs="Times New Roman"/>
          <w:color w:val="000000"/>
          <w:sz w:val="24"/>
          <w:szCs w:val="24"/>
        </w:rPr>
        <w:t xml:space="preserve">the </w:t>
      </w:r>
      <w:r w:rsidRPr="00A839C5">
        <w:rPr>
          <w:rFonts w:ascii="Book Antiqua" w:hAnsi="Book Antiqua" w:cs="Times New Roman"/>
          <w:color w:val="000000"/>
          <w:sz w:val="24"/>
          <w:szCs w:val="24"/>
        </w:rPr>
        <w:t>substrate drugs.</w:t>
      </w:r>
      <w:r w:rsidRPr="00A839C5">
        <w:rPr>
          <w:rFonts w:ascii="Book Antiqua" w:hAnsi="Book Antiqua" w:cs="Times New Roman"/>
          <w:color w:val="000000"/>
          <w:sz w:val="24"/>
          <w:szCs w:val="24"/>
          <w:shd w:val="clear" w:color="auto" w:fill="FFFFFF"/>
        </w:rPr>
        <w:t xml:space="preserve"> It has been shown that gene polymorphisms in </w:t>
      </w:r>
      <w:r w:rsidR="008365E4" w:rsidRPr="00987032">
        <w:rPr>
          <w:rFonts w:ascii="Book Antiqua" w:hAnsi="Book Antiqua" w:cs="Times New Roman"/>
          <w:i/>
          <w:color w:val="000000"/>
          <w:sz w:val="24"/>
          <w:szCs w:val="24"/>
          <w:shd w:val="clear" w:color="auto" w:fill="FFFFFF"/>
        </w:rPr>
        <w:t>OAT</w:t>
      </w:r>
      <w:r w:rsidRPr="00987032">
        <w:rPr>
          <w:rFonts w:ascii="Book Antiqua" w:hAnsi="Book Antiqua" w:cs="Times New Roman"/>
          <w:i/>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affect the </w:t>
      </w:r>
      <w:r w:rsidR="00154CAB" w:rsidRPr="00A839C5">
        <w:rPr>
          <w:rFonts w:ascii="Book Antiqua" w:hAnsi="Book Antiqua" w:cs="Times New Roman"/>
          <w:color w:val="000000"/>
          <w:sz w:val="24"/>
          <w:szCs w:val="24"/>
          <w:shd w:val="clear" w:color="auto" w:fill="FFFFFF"/>
        </w:rPr>
        <w:t>PK</w:t>
      </w:r>
      <w:r w:rsidRPr="00A839C5">
        <w:rPr>
          <w:rFonts w:ascii="Book Antiqua" w:hAnsi="Book Antiqua" w:cs="Times New Roman"/>
          <w:color w:val="000000"/>
          <w:sz w:val="24"/>
          <w:szCs w:val="24"/>
          <w:shd w:val="clear" w:color="auto" w:fill="FFFFFF"/>
        </w:rPr>
        <w:t xml:space="preserve">s of substrate drugs. For example, some single nucleotide polymorphisms of the gene encoding OATP1B1 on sinus membranes are associated with changes in the uptake and excretion of organic anionic compounds. This </w:t>
      </w:r>
      <w:r w:rsidR="00E433D2" w:rsidRPr="00A839C5">
        <w:rPr>
          <w:rFonts w:ascii="Book Antiqua" w:hAnsi="Book Antiqua" w:cs="Times New Roman"/>
          <w:color w:val="000000"/>
          <w:sz w:val="24"/>
          <w:szCs w:val="24"/>
          <w:shd w:val="clear" w:color="auto" w:fill="FFFFFF"/>
        </w:rPr>
        <w:t xml:space="preserve">discovery </w:t>
      </w:r>
      <w:r w:rsidRPr="00A839C5">
        <w:rPr>
          <w:rFonts w:ascii="Book Antiqua" w:hAnsi="Book Antiqua" w:cs="Times New Roman"/>
          <w:color w:val="000000"/>
          <w:sz w:val="24"/>
          <w:szCs w:val="24"/>
          <w:shd w:val="clear" w:color="auto" w:fill="FFFFFF"/>
        </w:rPr>
        <w:t xml:space="preserve">indicates that these transporters have important clinical </w:t>
      </w:r>
      <w:proofErr w:type="gramStart"/>
      <w:r w:rsidRPr="00A839C5">
        <w:rPr>
          <w:rFonts w:ascii="Book Antiqua" w:hAnsi="Book Antiqua" w:cs="Times New Roman"/>
          <w:color w:val="000000"/>
          <w:sz w:val="24"/>
          <w:szCs w:val="24"/>
          <w:shd w:val="clear" w:color="auto" w:fill="FFFFFF"/>
        </w:rPr>
        <w:t>significance</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13</w:t>
      </w:r>
      <w:r w:rsidR="00B44C3B" w:rsidRPr="00A839C5">
        <w:rPr>
          <w:rFonts w:ascii="Book Antiqua" w:hAnsi="Book Antiqua" w:cs="Times New Roman"/>
          <w:sz w:val="24"/>
          <w:szCs w:val="24"/>
          <w:vertAlign w:val="superscript"/>
        </w:rPr>
        <w:t>6</w:t>
      </w:r>
      <w:r w:rsidR="00DB4213" w:rsidRPr="00A839C5">
        <w:rPr>
          <w:rFonts w:ascii="Book Antiqua" w:hAnsi="Book Antiqua" w:cs="Times New Roman"/>
          <w:sz w:val="24"/>
          <w:szCs w:val="24"/>
          <w:vertAlign w:val="superscript"/>
        </w:rPr>
        <w:t>-1</w:t>
      </w:r>
      <w:r w:rsidR="00B44C3B" w:rsidRPr="00A839C5">
        <w:rPr>
          <w:rFonts w:ascii="Book Antiqua" w:hAnsi="Book Antiqua" w:cs="Times New Roman"/>
          <w:sz w:val="24"/>
          <w:szCs w:val="24"/>
          <w:vertAlign w:val="superscript"/>
        </w:rPr>
        <w:t>40</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w:t>
      </w:r>
      <w:r w:rsidR="008365E4" w:rsidRPr="00A839C5">
        <w:rPr>
          <w:rFonts w:ascii="Book Antiqua" w:hAnsi="Book Antiqua" w:cs="Times New Roman"/>
          <w:color w:val="000000"/>
          <w:sz w:val="24"/>
          <w:szCs w:val="24"/>
          <w:shd w:val="clear" w:color="auto" w:fill="FFFFFF"/>
        </w:rPr>
        <w:t>OAT</w:t>
      </w:r>
      <w:r w:rsidRPr="00A839C5">
        <w:rPr>
          <w:rFonts w:ascii="Book Antiqua" w:hAnsi="Book Antiqua" w:cs="Times New Roman"/>
          <w:color w:val="000000"/>
          <w:sz w:val="24"/>
          <w:szCs w:val="24"/>
          <w:shd w:val="clear" w:color="auto" w:fill="FFFFFF"/>
        </w:rPr>
        <w:t>s play a very important role in drug absorption, distribution, metabolism</w:t>
      </w:r>
      <w:r w:rsidR="00926C86">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excretion, and changes in these transporters in the liver and</w:t>
      </w:r>
      <w:r w:rsidR="00E433D2" w:rsidRPr="00A839C5">
        <w:rPr>
          <w:rFonts w:ascii="Book Antiqua" w:hAnsi="Book Antiqua" w:cs="Times New Roman"/>
          <w:color w:val="000000"/>
          <w:sz w:val="24"/>
          <w:szCs w:val="24"/>
          <w:shd w:val="clear" w:color="auto" w:fill="FFFFFF"/>
        </w:rPr>
        <w:t>/or</w:t>
      </w:r>
      <w:r w:rsidRPr="00A839C5">
        <w:rPr>
          <w:rFonts w:ascii="Book Antiqua" w:hAnsi="Book Antiqua" w:cs="Times New Roman"/>
          <w:color w:val="000000"/>
          <w:sz w:val="24"/>
          <w:szCs w:val="24"/>
          <w:shd w:val="clear" w:color="auto" w:fill="FFFFFF"/>
        </w:rPr>
        <w:t xml:space="preserve"> kidney may affect the rate of drug </w:t>
      </w:r>
      <w:r w:rsidRPr="00A839C5">
        <w:rPr>
          <w:rFonts w:ascii="Book Antiqua" w:hAnsi="Book Antiqua" w:cs="Times New Roman"/>
          <w:color w:val="000000"/>
          <w:sz w:val="24"/>
          <w:szCs w:val="24"/>
          <w:shd w:val="clear" w:color="auto" w:fill="FFFFFF"/>
        </w:rPr>
        <w:lastRenderedPageBreak/>
        <w:t>metabolism, excretion, and drug residence time and half-</w:t>
      </w:r>
      <w:proofErr w:type="gramStart"/>
      <w:r w:rsidRPr="00A839C5">
        <w:rPr>
          <w:rFonts w:ascii="Book Antiqua" w:hAnsi="Book Antiqua" w:cs="Times New Roman"/>
          <w:color w:val="000000"/>
          <w:sz w:val="24"/>
          <w:szCs w:val="24"/>
          <w:shd w:val="clear" w:color="auto" w:fill="FFFFFF"/>
        </w:rPr>
        <w:t>life</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1</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Studies </w:t>
      </w:r>
      <w:r w:rsidRPr="00A839C5">
        <w:rPr>
          <w:rFonts w:ascii="Book Antiqua" w:eastAsia="等线" w:hAnsi="Book Antiqua" w:cs="Times New Roman"/>
          <w:color w:val="000000"/>
          <w:sz w:val="24"/>
          <w:szCs w:val="24"/>
        </w:rPr>
        <w:t>have shown</w:t>
      </w:r>
      <w:r w:rsidRPr="00A839C5">
        <w:rPr>
          <w:rFonts w:ascii="Book Antiqua" w:hAnsi="Book Antiqua" w:cs="Times New Roman"/>
          <w:color w:val="000000"/>
          <w:sz w:val="24"/>
          <w:szCs w:val="24"/>
          <w:shd w:val="clear" w:color="auto" w:fill="FFFFFF"/>
        </w:rPr>
        <w:t xml:space="preserve"> that pravastatin </w:t>
      </w:r>
      <w:r w:rsidRPr="00A839C5">
        <w:rPr>
          <w:rFonts w:ascii="Book Antiqua" w:eastAsia="等线" w:hAnsi="Book Antiqua" w:cs="Times New Roman"/>
          <w:color w:val="000000"/>
          <w:sz w:val="24"/>
          <w:szCs w:val="24"/>
        </w:rPr>
        <w:t>is</w:t>
      </w:r>
      <w:r w:rsidRPr="00A839C5">
        <w:rPr>
          <w:rFonts w:ascii="Book Antiqua" w:hAnsi="Book Antiqua" w:cs="Times New Roman"/>
          <w:color w:val="000000"/>
          <w:sz w:val="24"/>
          <w:szCs w:val="24"/>
          <w:shd w:val="clear" w:color="auto" w:fill="FFFFFF"/>
        </w:rPr>
        <w:t xml:space="preserve"> a highly effective lipid-lowering drug </w:t>
      </w:r>
      <w:r w:rsidR="00E433D2" w:rsidRPr="00A839C5">
        <w:rPr>
          <w:rFonts w:ascii="Book Antiqua" w:hAnsi="Book Antiqua" w:cs="Times New Roman"/>
          <w:color w:val="000000"/>
          <w:sz w:val="24"/>
          <w:szCs w:val="24"/>
          <w:shd w:val="clear" w:color="auto" w:fill="FFFFFF"/>
        </w:rPr>
        <w:t xml:space="preserve">that </w:t>
      </w:r>
      <w:r w:rsidRPr="00A839C5">
        <w:rPr>
          <w:rFonts w:ascii="Book Antiqua" w:hAnsi="Book Antiqua" w:cs="Times New Roman"/>
          <w:color w:val="000000"/>
          <w:sz w:val="24"/>
          <w:szCs w:val="24"/>
          <w:shd w:val="clear" w:color="auto" w:fill="FFFFFF"/>
        </w:rPr>
        <w:t>target</w:t>
      </w:r>
      <w:r w:rsidR="00E433D2"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the liver, </w:t>
      </w:r>
      <w:r w:rsidR="00E433D2" w:rsidRPr="00A839C5">
        <w:rPr>
          <w:rFonts w:ascii="Book Antiqua" w:hAnsi="Book Antiqua" w:cs="Times New Roman"/>
          <w:color w:val="000000"/>
          <w:sz w:val="24"/>
          <w:szCs w:val="24"/>
          <w:shd w:val="clear" w:color="auto" w:fill="FFFFFF"/>
        </w:rPr>
        <w:t>where it</w:t>
      </w:r>
      <w:r w:rsidRPr="00A839C5">
        <w:rPr>
          <w:rFonts w:ascii="Book Antiqua" w:hAnsi="Book Antiqua" w:cs="Times New Roman"/>
          <w:color w:val="000000"/>
          <w:sz w:val="24"/>
          <w:szCs w:val="24"/>
          <w:shd w:val="clear" w:color="auto" w:fill="FFFFFF"/>
        </w:rPr>
        <w:t xml:space="preserve"> </w:t>
      </w:r>
      <w:r w:rsidRPr="00A839C5">
        <w:rPr>
          <w:rFonts w:ascii="Book Antiqua" w:eastAsia="等线" w:hAnsi="Book Antiqua" w:cs="Times New Roman"/>
          <w:color w:val="000000"/>
          <w:sz w:val="24"/>
          <w:szCs w:val="24"/>
        </w:rPr>
        <w:t>inhibits</w:t>
      </w:r>
      <w:r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sz w:val="24"/>
          <w:szCs w:val="24"/>
          <w:shd w:val="clear" w:color="auto" w:fill="FFFFFF"/>
        </w:rPr>
        <w:t xml:space="preserve">hydroxy methylglutaryl coenzyme A </w:t>
      </w:r>
      <w:r w:rsidRPr="00A839C5">
        <w:rPr>
          <w:rFonts w:ascii="Book Antiqua" w:hAnsi="Book Antiqua" w:cs="Times New Roman"/>
          <w:color w:val="000000"/>
          <w:sz w:val="24"/>
          <w:szCs w:val="24"/>
          <w:shd w:val="clear" w:color="auto" w:fill="FFFFFF"/>
        </w:rPr>
        <w:t>and cholesterol synthesis. Pravastatin is weakly soluble and can be transported into</w:t>
      </w:r>
      <w:r w:rsidR="00926C86">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 xml:space="preserve">cells by OATP1B1, </w:t>
      </w:r>
      <w:r w:rsidR="00E433D2" w:rsidRPr="00A839C5">
        <w:rPr>
          <w:rFonts w:ascii="Book Antiqua" w:hAnsi="Book Antiqua" w:cs="Times New Roman"/>
          <w:color w:val="000000"/>
          <w:sz w:val="24"/>
          <w:szCs w:val="24"/>
          <w:shd w:val="clear" w:color="auto" w:fill="FFFFFF"/>
        </w:rPr>
        <w:t xml:space="preserve">where it </w:t>
      </w:r>
      <w:r w:rsidRPr="00A839C5">
        <w:rPr>
          <w:rFonts w:ascii="Book Antiqua" w:hAnsi="Book Antiqua" w:cs="Times New Roman"/>
          <w:color w:val="000000"/>
          <w:sz w:val="24"/>
          <w:szCs w:val="24"/>
          <w:shd w:val="clear" w:color="auto" w:fill="FFFFFF"/>
        </w:rPr>
        <w:t>exert</w:t>
      </w:r>
      <w:r w:rsidR="00E433D2"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its pharmacological effects</w:t>
      </w:r>
      <w:r w:rsidR="00E433D2" w:rsidRPr="00A839C5">
        <w:rPr>
          <w:rFonts w:ascii="Book Antiqua" w:hAnsi="Book Antiqua" w:cs="Times New Roman"/>
          <w:color w:val="000000"/>
          <w:sz w:val="24"/>
          <w:szCs w:val="24"/>
          <w:shd w:val="clear" w:color="auto" w:fill="FFFFFF"/>
        </w:rPr>
        <w:t xml:space="preserve"> before being </w:t>
      </w:r>
      <w:r w:rsidRPr="00A839C5">
        <w:rPr>
          <w:rFonts w:ascii="Book Antiqua" w:hAnsi="Book Antiqua" w:cs="Times New Roman"/>
          <w:color w:val="000000"/>
          <w:sz w:val="24"/>
          <w:szCs w:val="24"/>
          <w:shd w:val="clear" w:color="auto" w:fill="FFFFFF"/>
        </w:rPr>
        <w:t xml:space="preserve">discharged into the bile by multidrug resistance-associated protein (MRP2) and </w:t>
      </w:r>
      <w:r w:rsidRPr="00A839C5">
        <w:rPr>
          <w:rFonts w:ascii="Book Antiqua" w:hAnsi="Book Antiqua" w:cs="Times New Roman"/>
          <w:color w:val="333333"/>
          <w:sz w:val="24"/>
          <w:szCs w:val="24"/>
          <w:shd w:val="clear" w:color="auto" w:fill="FFFFFF"/>
        </w:rPr>
        <w:t>bile salt export pump</w:t>
      </w:r>
      <w:r w:rsidRPr="00A839C5">
        <w:rPr>
          <w:rFonts w:ascii="Book Antiqua" w:hAnsi="Book Antiqua" w:cs="Times New Roman"/>
          <w:color w:val="000000"/>
          <w:sz w:val="24"/>
          <w:szCs w:val="24"/>
          <w:shd w:val="clear" w:color="auto" w:fill="FFFFFF"/>
        </w:rPr>
        <w:t xml:space="preserve"> on the bile duct</w:t>
      </w:r>
      <w:r w:rsidR="00E433D2" w:rsidRPr="00A839C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side membrane and then to the duodenum. Then</w:t>
      </w:r>
      <w:r w:rsidRPr="00A839C5">
        <w:rPr>
          <w:rFonts w:ascii="Book Antiqua" w:eastAsia="等线" w:hAnsi="Book Antiqua" w:cs="Times New Roman"/>
          <w:color w:val="000000"/>
          <w:sz w:val="24"/>
          <w:szCs w:val="24"/>
        </w:rPr>
        <w:t>,</w:t>
      </w:r>
      <w:r w:rsidRPr="00A839C5">
        <w:rPr>
          <w:rFonts w:ascii="Book Antiqua" w:hAnsi="Book Antiqua" w:cs="Times New Roman"/>
          <w:color w:val="000000"/>
          <w:sz w:val="24"/>
          <w:szCs w:val="24"/>
          <w:shd w:val="clear" w:color="auto" w:fill="FFFFFF"/>
        </w:rPr>
        <w:t xml:space="preserve"> it is reabsorbed in the intestine </w:t>
      </w:r>
      <w:r w:rsidR="00E433D2" w:rsidRPr="00A839C5">
        <w:rPr>
          <w:rFonts w:ascii="Book Antiqua" w:hAnsi="Book Antiqua" w:cs="Times New Roman"/>
          <w:color w:val="000000"/>
          <w:sz w:val="24"/>
          <w:szCs w:val="24"/>
          <w:shd w:val="clear" w:color="auto" w:fill="FFFFFF"/>
        </w:rPr>
        <w:t>where it is integrated into</w:t>
      </w:r>
      <w:r w:rsidRPr="00A839C5">
        <w:rPr>
          <w:rFonts w:ascii="Book Antiqua" w:hAnsi="Book Antiqua" w:cs="Times New Roman"/>
          <w:color w:val="000000"/>
          <w:sz w:val="24"/>
          <w:szCs w:val="24"/>
          <w:shd w:val="clear" w:color="auto" w:fill="FFFFFF"/>
        </w:rPr>
        <w:t xml:space="preserve"> the intestinal</w:t>
      </w:r>
      <w:r w:rsidR="006A5F3E" w:rsidRPr="00A839C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hepatic circulation, improving its bioavailability and pharmacological </w:t>
      </w:r>
      <w:proofErr w:type="gramStart"/>
      <w:r w:rsidRPr="00A839C5">
        <w:rPr>
          <w:rFonts w:ascii="Book Antiqua" w:hAnsi="Book Antiqua" w:cs="Times New Roman"/>
          <w:color w:val="000000"/>
          <w:sz w:val="24"/>
          <w:szCs w:val="24"/>
          <w:shd w:val="clear" w:color="auto" w:fill="FFFFFF"/>
        </w:rPr>
        <w:t>effects</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2</w:t>
      </w:r>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3</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sz w:val="24"/>
          <w:szCs w:val="24"/>
        </w:rPr>
        <w:t xml:space="preserve">In addition, OAT3 is critical </w:t>
      </w:r>
      <w:r w:rsidR="00E433D2" w:rsidRPr="00A839C5">
        <w:rPr>
          <w:rFonts w:ascii="Book Antiqua" w:hAnsi="Book Antiqua" w:cs="Times New Roman"/>
          <w:sz w:val="24"/>
          <w:szCs w:val="24"/>
        </w:rPr>
        <w:t xml:space="preserve">to </w:t>
      </w:r>
      <w:r w:rsidRPr="00A839C5">
        <w:rPr>
          <w:rFonts w:ascii="Book Antiqua" w:hAnsi="Book Antiqua" w:cs="Times New Roman"/>
          <w:sz w:val="24"/>
          <w:szCs w:val="24"/>
        </w:rPr>
        <w:t xml:space="preserve">the elimination of liver-derived phase II metabolites, particularly those that undergo glucuronidation. Bush </w:t>
      </w:r>
      <w:r w:rsidRPr="00A839C5">
        <w:rPr>
          <w:rFonts w:ascii="Book Antiqua" w:hAnsi="Book Antiqua" w:cs="Times New Roman"/>
          <w:i/>
          <w:iCs/>
          <w:sz w:val="24"/>
          <w:szCs w:val="24"/>
        </w:rPr>
        <w:t xml:space="preserve">et </w:t>
      </w:r>
      <w:proofErr w:type="gramStart"/>
      <w:r w:rsidRPr="00A839C5">
        <w:rPr>
          <w:rFonts w:ascii="Book Antiqua" w:hAnsi="Book Antiqua" w:cs="Times New Roman"/>
          <w:i/>
          <w:iCs/>
          <w:sz w:val="24"/>
          <w:szCs w:val="24"/>
        </w:rPr>
        <w:t>al</w:t>
      </w:r>
      <w:r w:rsidR="00921511" w:rsidRPr="00A839C5">
        <w:rPr>
          <w:rFonts w:ascii="Book Antiqua" w:hAnsi="Book Antiqua" w:cs="Times New Roman"/>
          <w:sz w:val="24"/>
          <w:szCs w:val="24"/>
          <w:vertAlign w:val="superscript"/>
        </w:rPr>
        <w:t>[</w:t>
      </w:r>
      <w:proofErr w:type="gramEnd"/>
      <w:r w:rsidR="00921511" w:rsidRPr="00A839C5">
        <w:rPr>
          <w:rFonts w:ascii="Book Antiqua" w:hAnsi="Book Antiqua" w:cs="Times New Roman"/>
          <w:sz w:val="24"/>
          <w:szCs w:val="24"/>
          <w:vertAlign w:val="superscript"/>
        </w:rPr>
        <w:t>6]</w:t>
      </w:r>
      <w:r w:rsidRPr="00A839C5">
        <w:rPr>
          <w:rFonts w:ascii="Book Antiqua" w:hAnsi="Book Antiqua" w:cs="Times New Roman"/>
          <w:sz w:val="24"/>
          <w:szCs w:val="24"/>
        </w:rPr>
        <w:t xml:space="preserve"> </w:t>
      </w:r>
      <w:r w:rsidRPr="00A839C5">
        <w:rPr>
          <w:rFonts w:ascii="Book Antiqua" w:eastAsia="等线" w:hAnsi="Book Antiqua" w:cs="Times New Roman"/>
          <w:sz w:val="24"/>
          <w:szCs w:val="24"/>
        </w:rPr>
        <w:t>analyzed</w:t>
      </w:r>
      <w:r w:rsidRPr="00A839C5">
        <w:rPr>
          <w:rFonts w:ascii="Book Antiqua" w:hAnsi="Book Antiqua" w:cs="Times New Roman"/>
          <w:sz w:val="24"/>
          <w:szCs w:val="24"/>
        </w:rPr>
        <w:t xml:space="preserve"> the pathways of </w:t>
      </w:r>
      <w:r w:rsidR="00926C86" w:rsidRPr="00A839C5">
        <w:rPr>
          <w:rFonts w:ascii="Book Antiqua" w:hAnsi="Book Antiqua" w:cs="Times New Roman"/>
          <w:sz w:val="24"/>
          <w:szCs w:val="24"/>
        </w:rPr>
        <w:t>O</w:t>
      </w:r>
      <w:r w:rsidR="00926C86">
        <w:rPr>
          <w:rFonts w:ascii="Book Antiqua" w:hAnsi="Book Antiqua" w:cs="Times New Roman"/>
          <w:sz w:val="24"/>
          <w:szCs w:val="24"/>
        </w:rPr>
        <w:t>AT</w:t>
      </w:r>
      <w:r w:rsidR="00926C86" w:rsidRPr="00A839C5">
        <w:rPr>
          <w:rFonts w:ascii="Book Antiqua" w:hAnsi="Book Antiqua" w:cs="Times New Roman"/>
          <w:sz w:val="24"/>
          <w:szCs w:val="24"/>
        </w:rPr>
        <w:t>3</w:t>
      </w:r>
      <w:r w:rsidR="00E433D2" w:rsidRPr="00A839C5">
        <w:rPr>
          <w:rFonts w:ascii="Book Antiqua" w:hAnsi="Book Antiqua" w:cs="Times New Roman"/>
          <w:sz w:val="24"/>
          <w:szCs w:val="24"/>
        </w:rPr>
        <w:t>-</w:t>
      </w:r>
      <w:r w:rsidRPr="00A839C5">
        <w:rPr>
          <w:rFonts w:ascii="Book Antiqua" w:hAnsi="Book Antiqua" w:cs="Times New Roman"/>
          <w:sz w:val="24"/>
          <w:szCs w:val="24"/>
        </w:rPr>
        <w:t xml:space="preserve">KO </w:t>
      </w:r>
      <w:r w:rsidR="00E433D2" w:rsidRPr="00A839C5">
        <w:rPr>
          <w:rFonts w:ascii="Book Antiqua" w:hAnsi="Book Antiqua" w:cs="Times New Roman"/>
          <w:sz w:val="24"/>
          <w:szCs w:val="24"/>
        </w:rPr>
        <w:t xml:space="preserve">using the </w:t>
      </w:r>
      <w:r w:rsidRPr="00A839C5">
        <w:rPr>
          <w:rFonts w:ascii="Book Antiqua" w:hAnsi="Book Antiqua" w:cs="Times New Roman"/>
          <w:sz w:val="24"/>
          <w:szCs w:val="24"/>
        </w:rPr>
        <w:t xml:space="preserve">robust metabolomics data </w:t>
      </w:r>
      <w:r w:rsidR="00E433D2" w:rsidRPr="00A839C5">
        <w:rPr>
          <w:rFonts w:ascii="Book Antiqua" w:hAnsi="Book Antiqua" w:cs="Times New Roman"/>
          <w:sz w:val="24"/>
          <w:szCs w:val="24"/>
        </w:rPr>
        <w:t xml:space="preserve">from mice, which </w:t>
      </w:r>
      <w:r w:rsidRPr="00A839C5">
        <w:rPr>
          <w:rFonts w:ascii="Book Antiqua" w:eastAsia="等线" w:hAnsi="Book Antiqua" w:cs="Times New Roman"/>
          <w:sz w:val="24"/>
          <w:szCs w:val="24"/>
        </w:rPr>
        <w:t>indicated</w:t>
      </w:r>
      <w:r w:rsidRPr="00A839C5">
        <w:rPr>
          <w:rFonts w:ascii="Book Antiqua" w:hAnsi="Book Antiqua" w:cs="Times New Roman"/>
          <w:sz w:val="24"/>
          <w:szCs w:val="24"/>
        </w:rPr>
        <w:t xml:space="preserve"> that OAT3 plays a central role in the movement of metabolites through the </w:t>
      </w:r>
      <w:r w:rsidR="00921511" w:rsidRPr="00A839C5">
        <w:rPr>
          <w:rFonts w:ascii="Book Antiqua" w:hAnsi="Book Antiqua" w:cs="Times New Roman"/>
          <w:sz w:val="24"/>
          <w:szCs w:val="24"/>
        </w:rPr>
        <w:t>“</w:t>
      </w:r>
      <w:r w:rsidRPr="00A839C5">
        <w:rPr>
          <w:rFonts w:ascii="Book Antiqua" w:hAnsi="Book Antiqua" w:cs="Times New Roman"/>
          <w:sz w:val="24"/>
          <w:szCs w:val="24"/>
        </w:rPr>
        <w:t>gut-liver-kidney</w:t>
      </w:r>
      <w:r w:rsidR="00921511" w:rsidRPr="00A839C5">
        <w:rPr>
          <w:rFonts w:ascii="Book Antiqua" w:hAnsi="Book Antiqua" w:cs="Times New Roman"/>
          <w:sz w:val="24"/>
          <w:szCs w:val="24"/>
        </w:rPr>
        <w:t>”</w:t>
      </w:r>
      <w:r w:rsidRPr="00A839C5">
        <w:rPr>
          <w:rFonts w:ascii="Book Antiqua" w:hAnsi="Book Antiqua" w:cs="Times New Roman"/>
          <w:sz w:val="24"/>
          <w:szCs w:val="24"/>
        </w:rPr>
        <w:t xml:space="preserve"> axis, participating in the absorption</w:t>
      </w:r>
      <w:r w:rsidR="00926C86">
        <w:rPr>
          <w:rFonts w:ascii="Book Antiqua" w:hAnsi="Book Antiqua" w:cs="Times New Roman"/>
          <w:sz w:val="24"/>
          <w:szCs w:val="24"/>
        </w:rPr>
        <w:t>,</w:t>
      </w:r>
      <w:r w:rsidRPr="00A839C5">
        <w:rPr>
          <w:rFonts w:ascii="Book Antiqua" w:hAnsi="Book Antiqua" w:cs="Times New Roman"/>
          <w:sz w:val="24"/>
          <w:szCs w:val="24"/>
        </w:rPr>
        <w:t xml:space="preserve"> </w:t>
      </w:r>
      <w:r w:rsidR="00926C86" w:rsidRPr="00A839C5">
        <w:rPr>
          <w:rFonts w:ascii="Book Antiqua" w:hAnsi="Book Antiqua" w:cs="Times New Roman"/>
          <w:sz w:val="24"/>
          <w:szCs w:val="24"/>
        </w:rPr>
        <w:t>metabolism</w:t>
      </w:r>
      <w:r w:rsidR="00926C86">
        <w:rPr>
          <w:rFonts w:ascii="Book Antiqua" w:hAnsi="Book Antiqua" w:cs="Times New Roman"/>
          <w:sz w:val="24"/>
          <w:szCs w:val="24"/>
        </w:rPr>
        <w:t>,</w:t>
      </w:r>
      <w:r w:rsidR="00926C86" w:rsidRPr="00A839C5">
        <w:rPr>
          <w:rFonts w:ascii="Book Antiqua" w:hAnsi="Book Antiqua" w:cs="Times New Roman"/>
          <w:sz w:val="24"/>
          <w:szCs w:val="24"/>
        </w:rPr>
        <w:t xml:space="preserve"> and excretion </w:t>
      </w:r>
      <w:r w:rsidRPr="00A839C5">
        <w:rPr>
          <w:rFonts w:ascii="Book Antiqua" w:hAnsi="Book Antiqua" w:cs="Times New Roman"/>
          <w:sz w:val="24"/>
          <w:szCs w:val="24"/>
        </w:rPr>
        <w:t xml:space="preserve">of endogenous metabolites, </w:t>
      </w:r>
      <w:r w:rsidR="002C253C" w:rsidRPr="00A839C5">
        <w:rPr>
          <w:rFonts w:ascii="Book Antiqua" w:hAnsi="Book Antiqua" w:cs="Times New Roman"/>
          <w:sz w:val="24"/>
          <w:szCs w:val="24"/>
        </w:rPr>
        <w:t xml:space="preserve">particularly the </w:t>
      </w:r>
      <w:r w:rsidRPr="00A839C5">
        <w:rPr>
          <w:rFonts w:ascii="Book Antiqua" w:hAnsi="Book Antiqua" w:cs="Times New Roman"/>
          <w:sz w:val="24"/>
          <w:szCs w:val="24"/>
        </w:rPr>
        <w:t>gut microbial metabolites, bile acids</w:t>
      </w:r>
      <w:r w:rsidR="00926C86">
        <w:rPr>
          <w:rFonts w:ascii="Book Antiqua" w:hAnsi="Book Antiqua" w:cs="Times New Roman"/>
          <w:sz w:val="24"/>
          <w:szCs w:val="24"/>
        </w:rPr>
        <w:t>,</w:t>
      </w:r>
      <w:r w:rsidRPr="00A839C5">
        <w:rPr>
          <w:rFonts w:ascii="Book Antiqua" w:hAnsi="Book Antiqua" w:cs="Times New Roman"/>
          <w:sz w:val="24"/>
          <w:szCs w:val="24"/>
        </w:rPr>
        <w:t xml:space="preserve"> and nutrients that have undergone modification by </w:t>
      </w:r>
      <w:r w:rsidR="00926C86">
        <w:rPr>
          <w:rFonts w:ascii="Book Antiqua" w:hAnsi="Book Antiqua" w:cs="Times New Roman"/>
          <w:sz w:val="24"/>
          <w:szCs w:val="24"/>
        </w:rPr>
        <w:t>p</w:t>
      </w:r>
      <w:r w:rsidR="00926C86" w:rsidRPr="00A839C5">
        <w:rPr>
          <w:rFonts w:ascii="Book Antiqua" w:hAnsi="Book Antiqua" w:cs="Times New Roman"/>
          <w:sz w:val="24"/>
          <w:szCs w:val="24"/>
        </w:rPr>
        <w:t xml:space="preserve">hase </w:t>
      </w:r>
      <w:r w:rsidRPr="00A839C5">
        <w:rPr>
          <w:rFonts w:ascii="Book Antiqua" w:hAnsi="Book Antiqua" w:cs="Times New Roman"/>
          <w:sz w:val="24"/>
          <w:szCs w:val="24"/>
        </w:rPr>
        <w:t xml:space="preserve">2 liver drug metabolizing enzymes involved in sulfation and glucuronidation reactions. A large number of these metabolites may be involved in </w:t>
      </w:r>
      <w:r w:rsidR="00921511" w:rsidRPr="00A839C5">
        <w:rPr>
          <w:rFonts w:ascii="Book Antiqua" w:hAnsi="Book Antiqua" w:cs="Times New Roman"/>
          <w:sz w:val="24"/>
          <w:szCs w:val="24"/>
        </w:rPr>
        <w:t>“</w:t>
      </w:r>
      <w:r w:rsidRPr="00A839C5">
        <w:rPr>
          <w:rFonts w:ascii="Book Antiqua" w:hAnsi="Book Antiqua" w:cs="Times New Roman"/>
          <w:sz w:val="24"/>
          <w:szCs w:val="24"/>
        </w:rPr>
        <w:t>metabolite signaling</w:t>
      </w:r>
      <w:r w:rsidR="00921511" w:rsidRPr="00A839C5">
        <w:rPr>
          <w:rFonts w:ascii="Book Antiqua" w:hAnsi="Book Antiqua" w:cs="Times New Roman"/>
          <w:sz w:val="24"/>
          <w:szCs w:val="24"/>
        </w:rPr>
        <w:t>”</w:t>
      </w:r>
      <w:r w:rsidRPr="00A839C5">
        <w:rPr>
          <w:rFonts w:ascii="Book Antiqua" w:hAnsi="Book Antiqua" w:cs="Times New Roman"/>
          <w:sz w:val="24"/>
          <w:szCs w:val="24"/>
        </w:rPr>
        <w:t xml:space="preserve"> and </w:t>
      </w:r>
      <w:r w:rsidRPr="00A839C5">
        <w:rPr>
          <w:rFonts w:ascii="Book Antiqua" w:eastAsia="等线" w:hAnsi="Book Antiqua" w:cs="Times New Roman"/>
          <w:sz w:val="24"/>
          <w:szCs w:val="24"/>
        </w:rPr>
        <w:t>signaling</w:t>
      </w:r>
      <w:r w:rsidRPr="00A839C5">
        <w:rPr>
          <w:rFonts w:ascii="Book Antiqua" w:hAnsi="Book Antiqua" w:cs="Times New Roman"/>
          <w:sz w:val="24"/>
          <w:szCs w:val="24"/>
        </w:rPr>
        <w:t xml:space="preserve"> </w:t>
      </w:r>
      <w:r w:rsidRPr="00A839C5">
        <w:rPr>
          <w:rFonts w:ascii="Book Antiqua" w:hAnsi="Book Antiqua" w:cs="Times New Roman"/>
          <w:i/>
          <w:iCs/>
          <w:sz w:val="24"/>
          <w:szCs w:val="24"/>
        </w:rPr>
        <w:t>via</w:t>
      </w:r>
      <w:r w:rsidRPr="00A839C5">
        <w:rPr>
          <w:rFonts w:ascii="Book Antiqua" w:hAnsi="Book Antiqua" w:cs="Times New Roman"/>
          <w:sz w:val="24"/>
          <w:szCs w:val="24"/>
        </w:rPr>
        <w:t xml:space="preserve"> G protein</w:t>
      </w:r>
      <w:r w:rsidR="00921511" w:rsidRPr="00A839C5">
        <w:rPr>
          <w:rFonts w:ascii="Book Antiqua" w:hAnsi="Book Antiqua" w:cs="Times New Roman"/>
          <w:sz w:val="24"/>
          <w:szCs w:val="24"/>
        </w:rPr>
        <w:t>-</w:t>
      </w:r>
      <w:r w:rsidRPr="00A839C5">
        <w:rPr>
          <w:rFonts w:ascii="Book Antiqua" w:hAnsi="Book Antiqua" w:cs="Times New Roman"/>
          <w:sz w:val="24"/>
          <w:szCs w:val="24"/>
        </w:rPr>
        <w:t>coupled receptors</w:t>
      </w:r>
      <w:r w:rsidR="00921511"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throughout the </w:t>
      </w:r>
      <w:proofErr w:type="gramStart"/>
      <w:r w:rsidRPr="00A839C5">
        <w:rPr>
          <w:rFonts w:ascii="Book Antiqua" w:hAnsi="Book Antiqua" w:cs="Times New Roman"/>
          <w:sz w:val="24"/>
          <w:szCs w:val="24"/>
        </w:rPr>
        <w:t>body</w:t>
      </w:r>
      <w:r w:rsidR="00DB4213" w:rsidRPr="00A839C5">
        <w:rPr>
          <w:rFonts w:ascii="Book Antiqua" w:hAnsi="Book Antiqua" w:cs="Times New Roman"/>
          <w:sz w:val="24"/>
          <w:szCs w:val="24"/>
          <w:vertAlign w:val="superscript"/>
        </w:rPr>
        <w:t>[</w:t>
      </w:r>
      <w:proofErr w:type="gramEnd"/>
      <w:r w:rsidR="00B44C3B" w:rsidRPr="00A839C5">
        <w:rPr>
          <w:rFonts w:ascii="Book Antiqua" w:hAnsi="Book Antiqua" w:cs="Times New Roman"/>
          <w:sz w:val="24"/>
          <w:szCs w:val="24"/>
          <w:vertAlign w:val="superscript"/>
        </w:rPr>
        <w:t>6</w:t>
      </w:r>
      <w:r w:rsidR="00DB4213" w:rsidRPr="00A839C5">
        <w:rPr>
          <w:rFonts w:ascii="Book Antiqua" w:hAnsi="Book Antiqua" w:cs="Times New Roman"/>
          <w:sz w:val="24"/>
          <w:szCs w:val="24"/>
          <w:vertAlign w:val="superscript"/>
        </w:rPr>
        <w:t>]</w:t>
      </w:r>
      <w:r w:rsidR="00B2006E" w:rsidRPr="00A839C5">
        <w:rPr>
          <w:rFonts w:ascii="Book Antiqua" w:hAnsi="Book Antiqua" w:cs="Times New Roman"/>
          <w:sz w:val="24"/>
          <w:szCs w:val="24"/>
        </w:rPr>
        <w:t xml:space="preserve"> </w:t>
      </w:r>
      <w:r w:rsidRPr="00A839C5">
        <w:rPr>
          <w:rFonts w:ascii="Book Antiqua" w:hAnsi="Book Antiqua" w:cs="Times New Roman"/>
          <w:sz w:val="24"/>
          <w:szCs w:val="24"/>
        </w:rPr>
        <w:t>(Figure 2)</w:t>
      </w:r>
      <w:r w:rsidR="00DB4213" w:rsidRPr="00A839C5">
        <w:rPr>
          <w:rFonts w:ascii="Book Antiqua" w:hAnsi="Book Antiqua" w:cs="Times New Roman"/>
          <w:sz w:val="24"/>
          <w:szCs w:val="24"/>
        </w:rPr>
        <w:t>.</w:t>
      </w:r>
    </w:p>
    <w:p w14:paraId="05AE1BBA" w14:textId="68277BAF" w:rsidR="00693CBF" w:rsidRPr="00A839C5" w:rsidRDefault="005C1D44" w:rsidP="00A839C5">
      <w:pPr>
        <w:spacing w:line="360" w:lineRule="auto"/>
        <w:ind w:firstLineChars="200" w:firstLine="480"/>
        <w:rPr>
          <w:rFonts w:ascii="Book Antiqua" w:hAnsi="Book Antiqua" w:cs="Times New Roman"/>
          <w:color w:val="000000"/>
          <w:sz w:val="24"/>
          <w:szCs w:val="24"/>
          <w:shd w:val="clear" w:color="auto" w:fill="FFFFFF"/>
        </w:rPr>
      </w:pPr>
      <w:r w:rsidRPr="00A839C5">
        <w:rPr>
          <w:rFonts w:ascii="Book Antiqua" w:hAnsi="Book Antiqua" w:cs="Times New Roman"/>
          <w:color w:val="000000"/>
          <w:sz w:val="24"/>
          <w:szCs w:val="24"/>
          <w:shd w:val="clear" w:color="auto" w:fill="FFFFFF"/>
        </w:rPr>
        <w:t>Liver cancer is one of the most common causes of cancer death worldwide. Although surgery is a common treatment, the removal of these tumors is not always feasible</w:t>
      </w:r>
      <w:r w:rsidR="002C253C" w:rsidRPr="00A839C5">
        <w:rPr>
          <w:rFonts w:ascii="Book Antiqua" w:hAnsi="Book Antiqua" w:cs="Times New Roman"/>
          <w:color w:val="000000"/>
          <w:sz w:val="24"/>
          <w:szCs w:val="24"/>
          <w:shd w:val="clear" w:color="auto" w:fill="FFFFFF"/>
        </w:rPr>
        <w:t xml:space="preserve"> and it </w:t>
      </w:r>
      <w:r w:rsidRPr="00A839C5">
        <w:rPr>
          <w:rFonts w:ascii="Book Antiqua" w:hAnsi="Book Antiqua" w:cs="Times New Roman"/>
          <w:color w:val="000000"/>
          <w:sz w:val="24"/>
          <w:szCs w:val="24"/>
          <w:shd w:val="clear" w:color="auto" w:fill="FFFFFF"/>
        </w:rPr>
        <w:t xml:space="preserve">is necessary </w:t>
      </w:r>
      <w:r w:rsidRPr="00A839C5">
        <w:rPr>
          <w:rFonts w:ascii="Book Antiqua" w:eastAsia="等线" w:hAnsi="Book Antiqua" w:cs="Times New Roman"/>
          <w:color w:val="000000"/>
          <w:sz w:val="24"/>
          <w:szCs w:val="24"/>
        </w:rPr>
        <w:t>to</w:t>
      </w:r>
      <w:r w:rsidRPr="00A839C5">
        <w:rPr>
          <w:rFonts w:ascii="Book Antiqua" w:hAnsi="Book Antiqua" w:cs="Times New Roman"/>
          <w:color w:val="000000"/>
          <w:sz w:val="24"/>
          <w:szCs w:val="24"/>
          <w:shd w:val="clear" w:color="auto" w:fill="FFFFFF"/>
        </w:rPr>
        <w:t xml:space="preserve"> use alternative therapies for this disease. Systemic chemotherapy is the most common option for the treatment of advanced </w:t>
      </w:r>
      <w:proofErr w:type="gramStart"/>
      <w:r w:rsidRPr="00A839C5">
        <w:rPr>
          <w:rFonts w:ascii="Book Antiqua" w:hAnsi="Book Antiqua" w:cs="Times New Roman"/>
          <w:color w:val="000000"/>
          <w:sz w:val="24"/>
          <w:szCs w:val="24"/>
          <w:shd w:val="clear" w:color="auto" w:fill="FFFFFF"/>
        </w:rPr>
        <w:t>diseas</w:t>
      </w:r>
      <w:r w:rsidRPr="00A839C5">
        <w:rPr>
          <w:rFonts w:ascii="Book Antiqua" w:hAnsi="Book Antiqua" w:cs="Times New Roman"/>
          <w:color w:val="000000" w:themeColor="text1"/>
          <w:sz w:val="24"/>
          <w:szCs w:val="24"/>
          <w:shd w:val="clear" w:color="auto" w:fill="FFFFFF"/>
        </w:rPr>
        <w:t>e</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50]</w:t>
      </w:r>
      <w:r w:rsidRPr="00A839C5">
        <w:rPr>
          <w:rFonts w:ascii="Book Antiqua" w:hAnsi="Book Antiqua" w:cs="Times New Roman"/>
          <w:color w:val="000000" w:themeColor="text1"/>
          <w:sz w:val="24"/>
          <w:szCs w:val="24"/>
          <w:shd w:val="clear" w:color="auto" w:fill="FFFFFF"/>
        </w:rPr>
        <w:t>. Unfo</w:t>
      </w:r>
      <w:r w:rsidRPr="00A839C5">
        <w:rPr>
          <w:rFonts w:ascii="Book Antiqua" w:hAnsi="Book Antiqua" w:cs="Times New Roman"/>
          <w:color w:val="000000"/>
          <w:sz w:val="24"/>
          <w:szCs w:val="24"/>
          <w:shd w:val="clear" w:color="auto" w:fill="FFFFFF"/>
        </w:rPr>
        <w:t>rtunately, pharmacological approaches are very ineffective because of resistance to antitumor drugs and/or development of chemical resistance during treatment, despite the number of drugs available to treat these tumors. The reduced therapeutic efficacy of anticancer drugs may</w:t>
      </w:r>
      <w:r w:rsidRPr="00A839C5">
        <w:rPr>
          <w:rFonts w:ascii="Book Antiqua" w:eastAsia="等线" w:hAnsi="Book Antiqua" w:cs="Times New Roman"/>
          <w:color w:val="000000"/>
          <w:sz w:val="24"/>
          <w:szCs w:val="24"/>
        </w:rPr>
        <w:t xml:space="preserve"> be caused</w:t>
      </w:r>
      <w:r w:rsidRPr="00A839C5">
        <w:rPr>
          <w:rFonts w:ascii="Book Antiqua" w:hAnsi="Book Antiqua" w:cs="Times New Roman"/>
          <w:color w:val="000000"/>
          <w:sz w:val="24"/>
          <w:szCs w:val="24"/>
          <w:shd w:val="clear" w:color="auto" w:fill="FFFFFF"/>
        </w:rPr>
        <w:t xml:space="preserve"> by changes </w:t>
      </w:r>
      <w:r w:rsidRPr="00A839C5">
        <w:rPr>
          <w:rFonts w:ascii="Book Antiqua" w:eastAsia="等线" w:hAnsi="Book Antiqua" w:cs="Times New Roman"/>
          <w:color w:val="000000"/>
          <w:sz w:val="24"/>
          <w:szCs w:val="24"/>
        </w:rPr>
        <w:t>in</w:t>
      </w:r>
      <w:r w:rsidRPr="00A839C5">
        <w:rPr>
          <w:rFonts w:ascii="Book Antiqua" w:hAnsi="Book Antiqua" w:cs="Times New Roman"/>
          <w:color w:val="000000"/>
          <w:sz w:val="24"/>
          <w:szCs w:val="24"/>
          <w:shd w:val="clear" w:color="auto" w:fill="FFFFFF"/>
        </w:rPr>
        <w:t xml:space="preserve"> the expression and/or activity </w:t>
      </w:r>
      <w:r w:rsidRPr="00A839C5">
        <w:rPr>
          <w:rFonts w:ascii="Book Antiqua" w:hAnsi="Book Antiqua" w:cs="Times New Roman"/>
          <w:color w:val="000000"/>
          <w:sz w:val="24"/>
          <w:szCs w:val="24"/>
          <w:shd w:val="clear" w:color="auto" w:fill="FFFFFF"/>
        </w:rPr>
        <w:lastRenderedPageBreak/>
        <w:t xml:space="preserve">of </w:t>
      </w:r>
      <w:r w:rsidR="002C253C"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transporters involved in drug uptake, which ha</w:t>
      </w:r>
      <w:r w:rsidR="002C253C" w:rsidRPr="00A839C5">
        <w:rPr>
          <w:rFonts w:ascii="Book Antiqua" w:hAnsi="Book Antiqua" w:cs="Times New Roman"/>
          <w:color w:val="000000"/>
          <w:sz w:val="24"/>
          <w:szCs w:val="24"/>
          <w:shd w:val="clear" w:color="auto" w:fill="FFFFFF"/>
        </w:rPr>
        <w:t>ve</w:t>
      </w:r>
      <w:r w:rsidRPr="00A839C5">
        <w:rPr>
          <w:rFonts w:ascii="Book Antiqua" w:hAnsi="Book Antiqua" w:cs="Times New Roman"/>
          <w:color w:val="000000"/>
          <w:sz w:val="24"/>
          <w:szCs w:val="24"/>
          <w:shd w:val="clear" w:color="auto" w:fill="FFFFFF"/>
        </w:rPr>
        <w:t xml:space="preserve"> been identified as mechanisms of chemoresistance 1a (MOC-1a)</w:t>
      </w:r>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4</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w:t>
      </w:r>
      <w:r w:rsidR="00DB4213"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 xml:space="preserve">OATP1B1 is considered an </w:t>
      </w:r>
      <w:r w:rsidR="008365E4" w:rsidRPr="00A839C5">
        <w:rPr>
          <w:rFonts w:ascii="Book Antiqua" w:hAnsi="Book Antiqua" w:cs="Times New Roman"/>
          <w:color w:val="000000"/>
          <w:sz w:val="24"/>
          <w:szCs w:val="24"/>
          <w:shd w:val="clear" w:color="auto" w:fill="FFFFFF"/>
        </w:rPr>
        <w:t>OAT</w:t>
      </w:r>
      <w:r w:rsidRPr="00A839C5">
        <w:rPr>
          <w:rFonts w:ascii="Book Antiqua" w:hAnsi="Book Antiqua" w:cs="Times New Roman"/>
          <w:color w:val="000000"/>
          <w:sz w:val="24"/>
          <w:szCs w:val="24"/>
          <w:shd w:val="clear" w:color="auto" w:fill="FFFFFF"/>
        </w:rPr>
        <w:t xml:space="preserve"> belonging to </w:t>
      </w:r>
      <w:r w:rsidR="002C253C"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MOC-1a</w:t>
      </w:r>
      <w:r w:rsidR="002C253C" w:rsidRPr="00A839C5">
        <w:rPr>
          <w:rFonts w:ascii="Book Antiqua" w:hAnsi="Book Antiqua" w:cs="Times New Roman"/>
          <w:color w:val="000000"/>
          <w:sz w:val="24"/>
          <w:szCs w:val="24"/>
          <w:shd w:val="clear" w:color="auto" w:fill="FFFFFF"/>
        </w:rPr>
        <w:t xml:space="preserve"> group that </w:t>
      </w:r>
      <w:r w:rsidRPr="00A839C5">
        <w:rPr>
          <w:rFonts w:ascii="Book Antiqua" w:hAnsi="Book Antiqua" w:cs="Times New Roman"/>
          <w:color w:val="000000"/>
          <w:sz w:val="24"/>
          <w:szCs w:val="24"/>
          <w:shd w:val="clear" w:color="auto" w:fill="FFFFFF"/>
        </w:rPr>
        <w:t>plays an important role in the uptake of anionic antitumor drugs in</w:t>
      </w:r>
      <w:r w:rsidRPr="00A839C5">
        <w:rPr>
          <w:rFonts w:ascii="Book Antiqua" w:eastAsia="等线" w:hAnsi="Book Antiqua" w:cs="Times New Roman"/>
          <w:color w:val="000000"/>
          <w:sz w:val="24"/>
          <w:szCs w:val="24"/>
        </w:rPr>
        <w:t xml:space="preserve"> the</w:t>
      </w:r>
      <w:r w:rsidRPr="00A839C5">
        <w:rPr>
          <w:rFonts w:ascii="Book Antiqua" w:hAnsi="Book Antiqua" w:cs="Times New Roman"/>
          <w:color w:val="000000"/>
          <w:sz w:val="24"/>
          <w:szCs w:val="24"/>
          <w:shd w:val="clear" w:color="auto" w:fill="FFFFFF"/>
        </w:rPr>
        <w:t xml:space="preserve"> liver, such as </w:t>
      </w:r>
      <w:proofErr w:type="gramStart"/>
      <w:r w:rsidRPr="00A839C5">
        <w:rPr>
          <w:rFonts w:ascii="Book Antiqua" w:hAnsi="Book Antiqua" w:cs="Times New Roman"/>
          <w:color w:val="000000"/>
          <w:sz w:val="24"/>
          <w:szCs w:val="24"/>
          <w:shd w:val="clear" w:color="auto" w:fill="FFFFFF"/>
        </w:rPr>
        <w:t>irinotecan</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5</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paclitaxe</w:t>
      </w:r>
      <w:r w:rsidRPr="00A839C5">
        <w:rPr>
          <w:rFonts w:ascii="Book Antiqua" w:hAnsi="Book Antiqua" w:cs="Times New Roman"/>
          <w:color w:val="000000" w:themeColor="text1"/>
          <w:sz w:val="24"/>
          <w:szCs w:val="24"/>
          <w:shd w:val="clear" w:color="auto" w:fill="FFFFFF"/>
        </w:rPr>
        <w:t>l</w:t>
      </w:r>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6</w:t>
      </w:r>
      <w:r w:rsidR="00926C86" w:rsidRPr="00A839C5">
        <w:rPr>
          <w:rFonts w:ascii="Book Antiqua" w:hAnsi="Book Antiqua" w:cs="Times New Roman"/>
          <w:sz w:val="24"/>
          <w:szCs w:val="24"/>
          <w:vertAlign w:val="superscript"/>
        </w:rPr>
        <w:t>]</w:t>
      </w:r>
      <w:r w:rsidR="00926C86">
        <w:rPr>
          <w:rFonts w:ascii="Book Antiqua" w:hAnsi="Book Antiqua" w:cs="Times New Roman"/>
          <w:color w:val="000000" w:themeColor="text1"/>
          <w:sz w:val="24"/>
          <w:szCs w:val="24"/>
          <w:shd w:val="clear" w:color="auto" w:fill="FFFFFF"/>
        </w:rPr>
        <w:t xml:space="preserve">, </w:t>
      </w:r>
      <w:r w:rsidRPr="00A839C5">
        <w:rPr>
          <w:rFonts w:ascii="Book Antiqua" w:hAnsi="Book Antiqua" w:cs="Times New Roman"/>
          <w:color w:val="000000" w:themeColor="text1"/>
          <w:sz w:val="24"/>
          <w:szCs w:val="24"/>
          <w:shd w:val="clear" w:color="auto" w:fill="FFFFFF"/>
        </w:rPr>
        <w:t>an</w:t>
      </w:r>
      <w:r w:rsidRPr="00A839C5">
        <w:rPr>
          <w:rFonts w:ascii="Book Antiqua" w:hAnsi="Book Antiqua" w:cs="Times New Roman"/>
          <w:color w:val="000000"/>
          <w:sz w:val="24"/>
          <w:szCs w:val="24"/>
          <w:shd w:val="clear" w:color="auto" w:fill="FFFFFF"/>
        </w:rPr>
        <w:t>d cytostatic cisplatin-conjugated bile acid derivatives</w:t>
      </w:r>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7</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Due to the abundant expression of </w:t>
      </w:r>
      <w:r w:rsidR="008365E4" w:rsidRPr="00A839C5">
        <w:rPr>
          <w:rFonts w:ascii="Book Antiqua" w:hAnsi="Book Antiqua" w:cs="Times New Roman"/>
          <w:color w:val="000000"/>
          <w:sz w:val="24"/>
          <w:szCs w:val="24"/>
          <w:shd w:val="clear" w:color="auto" w:fill="FFFFFF"/>
        </w:rPr>
        <w:t>OAT</w:t>
      </w:r>
      <w:r w:rsidRPr="00A839C5">
        <w:rPr>
          <w:rFonts w:ascii="Book Antiqua" w:hAnsi="Book Antiqua" w:cs="Times New Roman"/>
          <w:color w:val="000000"/>
          <w:sz w:val="24"/>
          <w:szCs w:val="24"/>
          <w:shd w:val="clear" w:color="auto" w:fill="FFFFFF"/>
        </w:rPr>
        <w:t xml:space="preserve">s in liver cancer and </w:t>
      </w:r>
      <w:r w:rsidR="002C253C" w:rsidRPr="00A839C5">
        <w:rPr>
          <w:rFonts w:ascii="Book Antiqua" w:hAnsi="Book Antiqua" w:cs="Times New Roman"/>
          <w:color w:val="000000"/>
          <w:sz w:val="24"/>
          <w:szCs w:val="24"/>
          <w:shd w:val="clear" w:color="auto" w:fill="FFFFFF"/>
        </w:rPr>
        <w:t xml:space="preserve">their </w:t>
      </w:r>
      <w:r w:rsidRPr="00A839C5">
        <w:rPr>
          <w:rFonts w:ascii="Book Antiqua" w:hAnsi="Book Antiqua" w:cs="Times New Roman"/>
          <w:color w:val="000000"/>
          <w:sz w:val="24"/>
          <w:szCs w:val="24"/>
          <w:shd w:val="clear" w:color="auto" w:fill="FFFFFF"/>
        </w:rPr>
        <w:t xml:space="preserve">high activity </w:t>
      </w:r>
      <w:r w:rsidR="002C253C" w:rsidRPr="00A839C5">
        <w:rPr>
          <w:rFonts w:ascii="Book Antiqua" w:hAnsi="Book Antiqua" w:cs="Times New Roman"/>
          <w:color w:val="000000"/>
          <w:sz w:val="24"/>
          <w:szCs w:val="24"/>
          <w:shd w:val="clear" w:color="auto" w:fill="FFFFFF"/>
        </w:rPr>
        <w:t xml:space="preserve">in transporting </w:t>
      </w:r>
      <w:r w:rsidRPr="00A839C5">
        <w:rPr>
          <w:rFonts w:ascii="Book Antiqua" w:hAnsi="Book Antiqua" w:cs="Times New Roman"/>
          <w:color w:val="000000"/>
          <w:sz w:val="24"/>
          <w:szCs w:val="24"/>
          <w:shd w:val="clear" w:color="auto" w:fill="FFFFFF"/>
        </w:rPr>
        <w:t xml:space="preserve">many anticancer drugs, </w:t>
      </w:r>
      <w:r w:rsidR="002C253C" w:rsidRPr="00A839C5">
        <w:rPr>
          <w:rFonts w:ascii="Book Antiqua" w:hAnsi="Book Antiqua" w:cs="Times New Roman"/>
          <w:color w:val="000000"/>
          <w:sz w:val="24"/>
          <w:szCs w:val="24"/>
          <w:shd w:val="clear" w:color="auto" w:fill="FFFFFF"/>
        </w:rPr>
        <w:t xml:space="preserve">they can </w:t>
      </w:r>
      <w:r w:rsidRPr="00A839C5">
        <w:rPr>
          <w:rFonts w:ascii="Book Antiqua" w:hAnsi="Book Antiqua" w:cs="Times New Roman"/>
          <w:color w:val="000000"/>
          <w:sz w:val="24"/>
          <w:szCs w:val="24"/>
          <w:shd w:val="clear" w:color="auto" w:fill="FFFFFF"/>
        </w:rPr>
        <w:t xml:space="preserve">be considered important therapeutic targets in the design of anticancer drugs. In </w:t>
      </w:r>
      <w:r w:rsidR="002C253C" w:rsidRPr="00A839C5">
        <w:rPr>
          <w:rFonts w:ascii="Book Antiqua" w:hAnsi="Book Antiqua" w:cs="Times New Roman"/>
          <w:color w:val="000000"/>
          <w:sz w:val="24"/>
          <w:szCs w:val="24"/>
          <w:shd w:val="clear" w:color="auto" w:fill="FFFFFF"/>
        </w:rPr>
        <w:t xml:space="preserve">the </w:t>
      </w:r>
      <w:r w:rsidRPr="00A839C5">
        <w:rPr>
          <w:rFonts w:ascii="Book Antiqua" w:hAnsi="Book Antiqua" w:cs="Times New Roman"/>
          <w:color w:val="000000"/>
          <w:sz w:val="24"/>
          <w:szCs w:val="24"/>
          <w:shd w:val="clear" w:color="auto" w:fill="FFFFFF"/>
        </w:rPr>
        <w:t xml:space="preserve">liver tissues </w:t>
      </w:r>
      <w:r w:rsidR="002C253C" w:rsidRPr="00A839C5">
        <w:rPr>
          <w:rFonts w:ascii="Book Antiqua" w:hAnsi="Book Antiqua" w:cs="Times New Roman"/>
          <w:color w:val="000000"/>
          <w:sz w:val="24"/>
          <w:szCs w:val="24"/>
          <w:shd w:val="clear" w:color="auto" w:fill="FFFFFF"/>
        </w:rPr>
        <w:t xml:space="preserve">of </w:t>
      </w:r>
      <w:r w:rsidRPr="00A839C5">
        <w:rPr>
          <w:rFonts w:ascii="Book Antiqua" w:hAnsi="Book Antiqua" w:cs="Times New Roman"/>
          <w:color w:val="000000"/>
          <w:sz w:val="24"/>
          <w:szCs w:val="24"/>
          <w:shd w:val="clear" w:color="auto" w:fill="FFFFFF"/>
        </w:rPr>
        <w:t xml:space="preserve">patients </w:t>
      </w:r>
      <w:r w:rsidR="002C253C" w:rsidRPr="00A839C5">
        <w:rPr>
          <w:rFonts w:ascii="Book Antiqua" w:hAnsi="Book Antiqua" w:cs="Times New Roman"/>
          <w:color w:val="000000"/>
          <w:sz w:val="24"/>
          <w:szCs w:val="24"/>
          <w:shd w:val="clear" w:color="auto" w:fill="FFFFFF"/>
        </w:rPr>
        <w:t xml:space="preserve">with </w:t>
      </w:r>
      <w:r w:rsidRPr="00A839C5">
        <w:rPr>
          <w:rFonts w:ascii="Book Antiqua" w:hAnsi="Book Antiqua" w:cs="Times New Roman"/>
          <w:color w:val="000000"/>
          <w:sz w:val="24"/>
          <w:szCs w:val="24"/>
          <w:shd w:val="clear" w:color="auto" w:fill="FFFFFF"/>
        </w:rPr>
        <w:t xml:space="preserve">nonalcoholic fatty liver, HCC, inflammatory cholestasis, </w:t>
      </w:r>
      <w:r w:rsidR="00291314" w:rsidRPr="00A839C5">
        <w:rPr>
          <w:rFonts w:ascii="Book Antiqua" w:hAnsi="Book Antiqua" w:cs="Times New Roman"/>
          <w:color w:val="000000"/>
          <w:sz w:val="24"/>
          <w:szCs w:val="24"/>
          <w:shd w:val="clear" w:color="auto" w:fill="FFFFFF"/>
        </w:rPr>
        <w:t>PBC</w:t>
      </w:r>
      <w:r w:rsidR="00926C86">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or chronic hepatitis, the expression of OATP1B is usually </w:t>
      </w:r>
      <w:proofErr w:type="gramStart"/>
      <w:r w:rsidRPr="00A839C5">
        <w:rPr>
          <w:rFonts w:ascii="Book Antiqua" w:hAnsi="Book Antiqua" w:cs="Times New Roman"/>
          <w:color w:val="000000"/>
          <w:sz w:val="24"/>
          <w:szCs w:val="24"/>
          <w:shd w:val="clear" w:color="auto" w:fill="FFFFFF"/>
        </w:rPr>
        <w:t>reduced</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8</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xml:space="preserve">. Inhibition of OATP1B function may also result in elevated levels of bilirubin and affect liver function. However, </w:t>
      </w:r>
      <w:r w:rsidRPr="00A839C5">
        <w:rPr>
          <w:rFonts w:ascii="Book Antiqua" w:eastAsia="等线" w:hAnsi="Book Antiqua" w:cs="Times New Roman"/>
          <w:color w:val="000000"/>
          <w:sz w:val="24"/>
          <w:szCs w:val="24"/>
        </w:rPr>
        <w:t xml:space="preserve">the </w:t>
      </w:r>
      <w:r w:rsidRPr="00A839C5">
        <w:rPr>
          <w:rFonts w:ascii="Book Antiqua" w:hAnsi="Book Antiqua" w:cs="Times New Roman"/>
          <w:color w:val="000000"/>
          <w:sz w:val="24"/>
          <w:szCs w:val="24"/>
          <w:shd w:val="clear" w:color="auto" w:fill="FFFFFF"/>
        </w:rPr>
        <w:t>combined use of substrates of OATP1B</w:t>
      </w:r>
      <w:r w:rsidR="002C253C" w:rsidRPr="00A839C5">
        <w:rPr>
          <w:rFonts w:ascii="Book Antiqua" w:hAnsi="Book Antiqua" w:cs="Times New Roman"/>
          <w:color w:val="000000"/>
          <w:sz w:val="24"/>
          <w:szCs w:val="24"/>
          <w:shd w:val="clear" w:color="auto" w:fill="FFFFFF"/>
        </w:rPr>
        <w:t xml:space="preserve"> used as drugs</w:t>
      </w:r>
      <w:r w:rsidRPr="00A839C5">
        <w:rPr>
          <w:rFonts w:ascii="Book Antiqua" w:hAnsi="Book Antiqua" w:cs="Times New Roman"/>
          <w:color w:val="000000"/>
          <w:sz w:val="24"/>
          <w:szCs w:val="24"/>
          <w:shd w:val="clear" w:color="auto" w:fill="FFFFFF"/>
        </w:rPr>
        <w:t xml:space="preserve"> may result in unexpected toxicity and fatal </w:t>
      </w:r>
      <w:proofErr w:type="gramStart"/>
      <w:r w:rsidRPr="00A839C5">
        <w:rPr>
          <w:rFonts w:ascii="Book Antiqua" w:hAnsi="Book Antiqua" w:cs="Times New Roman"/>
          <w:color w:val="000000"/>
          <w:sz w:val="24"/>
          <w:szCs w:val="24"/>
          <w:shd w:val="clear" w:color="auto" w:fill="FFFFFF"/>
        </w:rPr>
        <w:t>consequences</w:t>
      </w:r>
      <w:r w:rsidR="00DB4213" w:rsidRPr="00A839C5">
        <w:rPr>
          <w:rFonts w:ascii="Book Antiqua" w:hAnsi="Book Antiqua" w:cs="Times New Roman"/>
          <w:sz w:val="24"/>
          <w:szCs w:val="24"/>
          <w:vertAlign w:val="superscript"/>
        </w:rPr>
        <w:t>[</w:t>
      </w:r>
      <w:proofErr w:type="gramEnd"/>
      <w:r w:rsidR="00DB4213" w:rsidRPr="00A839C5">
        <w:rPr>
          <w:rFonts w:ascii="Book Antiqua" w:hAnsi="Book Antiqua" w:cs="Times New Roman"/>
          <w:sz w:val="24"/>
          <w:szCs w:val="24"/>
          <w:vertAlign w:val="superscript"/>
        </w:rPr>
        <w:t>14</w:t>
      </w:r>
      <w:r w:rsidR="00B44C3B" w:rsidRPr="00A839C5">
        <w:rPr>
          <w:rFonts w:ascii="Book Antiqua" w:hAnsi="Book Antiqua" w:cs="Times New Roman"/>
          <w:sz w:val="24"/>
          <w:szCs w:val="24"/>
          <w:vertAlign w:val="superscript"/>
        </w:rPr>
        <w:t>9</w:t>
      </w:r>
      <w:r w:rsidR="000A6E27" w:rsidRPr="00A839C5">
        <w:rPr>
          <w:rFonts w:ascii="Book Antiqua" w:hAnsi="Book Antiqua" w:cs="Times New Roman"/>
          <w:sz w:val="24"/>
          <w:szCs w:val="24"/>
          <w:vertAlign w:val="superscript"/>
        </w:rPr>
        <w:t>,</w:t>
      </w:r>
      <w:r w:rsidR="00DB4213" w:rsidRPr="00A839C5">
        <w:rPr>
          <w:rFonts w:ascii="Book Antiqua" w:hAnsi="Book Antiqua" w:cs="Times New Roman"/>
          <w:sz w:val="24"/>
          <w:szCs w:val="24"/>
          <w:vertAlign w:val="superscript"/>
        </w:rPr>
        <w:t>1</w:t>
      </w:r>
      <w:r w:rsidR="00B44C3B" w:rsidRPr="00A839C5">
        <w:rPr>
          <w:rFonts w:ascii="Book Antiqua" w:hAnsi="Book Antiqua" w:cs="Times New Roman"/>
          <w:sz w:val="24"/>
          <w:szCs w:val="24"/>
          <w:vertAlign w:val="superscript"/>
        </w:rPr>
        <w:t>50</w:t>
      </w:r>
      <w:r w:rsidR="00DB4213" w:rsidRPr="00A839C5">
        <w:rPr>
          <w:rFonts w:ascii="Book Antiqua" w:hAnsi="Book Antiqua" w:cs="Times New Roman"/>
          <w:sz w:val="24"/>
          <w:szCs w:val="24"/>
          <w:vertAlign w:val="superscript"/>
        </w:rPr>
        <w:t>]</w:t>
      </w:r>
      <w:r w:rsidRPr="00A839C5">
        <w:rPr>
          <w:rFonts w:ascii="Book Antiqua" w:hAnsi="Book Antiqua" w:cs="Times New Roman"/>
          <w:color w:val="000000"/>
          <w:sz w:val="24"/>
          <w:szCs w:val="24"/>
          <w:shd w:val="clear" w:color="auto" w:fill="FFFFFF"/>
        </w:rPr>
        <w:t>. These findings suggest that OATPs can be important targets for anticancer therapy in three ways: (1) OATP-mediated hormone</w:t>
      </w:r>
      <w:r w:rsidR="002C253C" w:rsidRPr="00A839C5">
        <w:rPr>
          <w:rFonts w:ascii="Book Antiqua" w:hAnsi="Book Antiqua" w:cs="Times New Roman"/>
          <w:color w:val="000000"/>
          <w:sz w:val="24"/>
          <w:szCs w:val="24"/>
          <w:shd w:val="clear" w:color="auto" w:fill="FFFFFF"/>
        </w:rPr>
        <w:t xml:space="preserve"> expression</w:t>
      </w:r>
      <w:r w:rsidRPr="00A839C5">
        <w:rPr>
          <w:rFonts w:ascii="Book Antiqua" w:hAnsi="Book Antiqua" w:cs="Times New Roman"/>
          <w:color w:val="000000"/>
          <w:sz w:val="24"/>
          <w:szCs w:val="24"/>
          <w:shd w:val="clear" w:color="auto" w:fill="FFFFFF"/>
        </w:rPr>
        <w:t xml:space="preserve">, </w:t>
      </w:r>
      <w:r w:rsidR="002C253C" w:rsidRPr="00A839C5">
        <w:rPr>
          <w:rFonts w:ascii="Book Antiqua" w:hAnsi="Book Antiqua" w:cs="Times New Roman"/>
          <w:color w:val="000000"/>
          <w:sz w:val="24"/>
          <w:szCs w:val="24"/>
          <w:shd w:val="clear" w:color="auto" w:fill="FFFFFF"/>
        </w:rPr>
        <w:t xml:space="preserve">formation of </w:t>
      </w:r>
      <w:r w:rsidRPr="00A839C5">
        <w:rPr>
          <w:rFonts w:ascii="Book Antiqua" w:hAnsi="Book Antiqua" w:cs="Times New Roman"/>
          <w:color w:val="000000"/>
          <w:sz w:val="24"/>
          <w:szCs w:val="24"/>
          <w:shd w:val="clear" w:color="auto" w:fill="FFFFFF"/>
        </w:rPr>
        <w:t>hormone conjugates</w:t>
      </w:r>
      <w:r w:rsidR="00926C86">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or uptake of growth-promoting chemicals can be prevented with </w:t>
      </w:r>
      <w:r w:rsidRPr="00A839C5">
        <w:rPr>
          <w:rFonts w:ascii="Book Antiqua" w:eastAsia="等线" w:hAnsi="Book Antiqua" w:cs="Times New Roman"/>
          <w:color w:val="000000"/>
          <w:sz w:val="24"/>
          <w:szCs w:val="24"/>
        </w:rPr>
        <w:t>OATP</w:t>
      </w:r>
      <w:r w:rsidRPr="00A839C5">
        <w:rPr>
          <w:rFonts w:ascii="Book Antiqua" w:hAnsi="Book Antiqua" w:cs="Times New Roman"/>
          <w:color w:val="000000"/>
          <w:sz w:val="24"/>
          <w:szCs w:val="24"/>
          <w:shd w:val="clear" w:color="auto" w:fill="FFFFFF"/>
        </w:rPr>
        <w:t xml:space="preserve"> inhibitors</w:t>
      </w:r>
      <w:r w:rsidR="00CC3853" w:rsidRPr="00A839C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(2) </w:t>
      </w:r>
      <w:r w:rsidR="00926C86">
        <w:rPr>
          <w:rFonts w:ascii="Book Antiqua" w:hAnsi="Book Antiqua" w:cs="Times New Roman"/>
          <w:color w:val="000000"/>
          <w:sz w:val="24"/>
          <w:szCs w:val="24"/>
          <w:shd w:val="clear" w:color="auto" w:fill="FFFFFF"/>
        </w:rPr>
        <w:t>n</w:t>
      </w:r>
      <w:r w:rsidR="00926C86" w:rsidRPr="00A839C5">
        <w:rPr>
          <w:rFonts w:ascii="Book Antiqua" w:hAnsi="Book Antiqua" w:cs="Times New Roman"/>
          <w:color w:val="000000"/>
          <w:sz w:val="24"/>
          <w:szCs w:val="24"/>
          <w:shd w:val="clear" w:color="auto" w:fill="FFFFFF"/>
        </w:rPr>
        <w:t xml:space="preserve">ew </w:t>
      </w:r>
      <w:r w:rsidRPr="00A839C5">
        <w:rPr>
          <w:rFonts w:ascii="Book Antiqua" w:hAnsi="Book Antiqua" w:cs="Times New Roman"/>
          <w:color w:val="000000"/>
          <w:sz w:val="24"/>
          <w:szCs w:val="24"/>
          <w:shd w:val="clear" w:color="auto" w:fill="FFFFFF"/>
        </w:rPr>
        <w:t xml:space="preserve">anticancer drugs can be designed as substrates of OATP to increase their uptake </w:t>
      </w:r>
      <w:r w:rsidR="002C253C" w:rsidRPr="00A839C5">
        <w:rPr>
          <w:rFonts w:ascii="Book Antiqua" w:hAnsi="Book Antiqua" w:cs="Times New Roman"/>
          <w:color w:val="000000"/>
          <w:sz w:val="24"/>
          <w:szCs w:val="24"/>
          <w:shd w:val="clear" w:color="auto" w:fill="FFFFFF"/>
        </w:rPr>
        <w:t xml:space="preserve">by </w:t>
      </w:r>
      <w:r w:rsidRPr="00A839C5">
        <w:rPr>
          <w:rFonts w:ascii="Book Antiqua" w:eastAsia="等线" w:hAnsi="Book Antiqua" w:cs="Times New Roman"/>
          <w:color w:val="000000"/>
          <w:sz w:val="24"/>
          <w:szCs w:val="24"/>
        </w:rPr>
        <w:t>OATP</w:t>
      </w:r>
      <w:r w:rsidRPr="00A839C5">
        <w:rPr>
          <w:rFonts w:ascii="Book Antiqua" w:hAnsi="Book Antiqua" w:cs="Times New Roman"/>
          <w:color w:val="000000"/>
          <w:sz w:val="24"/>
          <w:szCs w:val="24"/>
          <w:shd w:val="clear" w:color="auto" w:fill="FFFFFF"/>
        </w:rPr>
        <w:t>-expressing cancer cells</w:t>
      </w:r>
      <w:r w:rsidR="00CC3853" w:rsidRPr="00A839C5">
        <w:rPr>
          <w:rFonts w:ascii="Book Antiqua" w:hAnsi="Book Antiqua" w:cs="Times New Roman"/>
          <w:color w:val="000000"/>
          <w:sz w:val="24"/>
          <w:szCs w:val="24"/>
          <w:shd w:val="clear" w:color="auto" w:fill="FFFFFF"/>
        </w:rPr>
        <w:t>; and</w:t>
      </w:r>
      <w:r w:rsidRPr="00A839C5">
        <w:rPr>
          <w:rFonts w:ascii="Book Antiqua" w:hAnsi="Book Antiqua" w:cs="Times New Roman"/>
          <w:color w:val="000000"/>
          <w:sz w:val="24"/>
          <w:szCs w:val="24"/>
          <w:shd w:val="clear" w:color="auto" w:fill="FFFFFF"/>
        </w:rPr>
        <w:t xml:space="preserve"> (3) </w:t>
      </w:r>
      <w:r w:rsidR="00926C86">
        <w:rPr>
          <w:rFonts w:ascii="Book Antiqua" w:hAnsi="Book Antiqua" w:cs="Times New Roman"/>
          <w:color w:val="000000"/>
          <w:sz w:val="24"/>
          <w:szCs w:val="24"/>
          <w:shd w:val="clear" w:color="auto" w:fill="FFFFFF"/>
        </w:rPr>
        <w:t>a</w:t>
      </w:r>
      <w:r w:rsidR="00926C86" w:rsidRPr="00A839C5">
        <w:rPr>
          <w:rFonts w:ascii="Book Antiqua" w:hAnsi="Book Antiqua" w:cs="Times New Roman"/>
          <w:color w:val="000000"/>
          <w:sz w:val="24"/>
          <w:szCs w:val="24"/>
          <w:shd w:val="clear" w:color="auto" w:fill="FFFFFF"/>
        </w:rPr>
        <w:t xml:space="preserve">llosteric </w:t>
      </w:r>
      <w:r w:rsidRPr="00A839C5">
        <w:rPr>
          <w:rFonts w:ascii="Book Antiqua" w:hAnsi="Book Antiqua" w:cs="Times New Roman"/>
          <w:color w:val="000000"/>
          <w:sz w:val="24"/>
          <w:szCs w:val="24"/>
          <w:shd w:val="clear" w:color="auto" w:fill="FFFFFF"/>
        </w:rPr>
        <w:t xml:space="preserve">stimulators can enhance the uptake of anticancer drugs. </w:t>
      </w:r>
      <w:r w:rsidRPr="00A839C5">
        <w:rPr>
          <w:rFonts w:ascii="Book Antiqua" w:hAnsi="Book Antiqua" w:cs="Times New Roman"/>
          <w:sz w:val="24"/>
          <w:szCs w:val="24"/>
        </w:rPr>
        <w:t xml:space="preserve">Since </w:t>
      </w:r>
      <w:r w:rsidR="008365E4" w:rsidRPr="00A839C5">
        <w:rPr>
          <w:rFonts w:ascii="Book Antiqua" w:hAnsi="Book Antiqua" w:cs="Times New Roman"/>
          <w:sz w:val="24"/>
          <w:szCs w:val="24"/>
        </w:rPr>
        <w:t>OAT</w:t>
      </w:r>
      <w:r w:rsidRPr="00A839C5">
        <w:rPr>
          <w:rFonts w:ascii="Book Antiqua" w:hAnsi="Book Antiqua" w:cs="Times New Roman"/>
          <w:sz w:val="24"/>
          <w:szCs w:val="24"/>
        </w:rPr>
        <w:t xml:space="preserve">s may determine the </w:t>
      </w:r>
      <w:r w:rsidR="002C253C" w:rsidRPr="00A839C5">
        <w:rPr>
          <w:rFonts w:ascii="Book Antiqua" w:hAnsi="Book Antiqua" w:cs="Times New Roman"/>
          <w:sz w:val="24"/>
          <w:szCs w:val="24"/>
        </w:rPr>
        <w:t xml:space="preserve">extent of </w:t>
      </w:r>
      <w:r w:rsidRPr="00A839C5">
        <w:rPr>
          <w:rFonts w:ascii="Book Antiqua" w:hAnsi="Book Antiqua" w:cs="Times New Roman"/>
          <w:sz w:val="24"/>
          <w:szCs w:val="24"/>
        </w:rPr>
        <w:t>distribution of some drugs to target sites and nontarget sites, the transport capacity of liver transporters can be used to enhance the distribution of drugs to target sites and facilitate the intracellular accumulation of various compounds in the liver</w:t>
      </w:r>
      <w:r w:rsidRPr="00A839C5">
        <w:rPr>
          <w:rFonts w:ascii="Book Antiqua" w:hAnsi="Book Antiqua" w:cs="Times New Roman"/>
          <w:color w:val="000000"/>
          <w:sz w:val="24"/>
          <w:szCs w:val="24"/>
          <w:shd w:val="clear" w:color="auto" w:fill="FFFFFF"/>
        </w:rPr>
        <w:t xml:space="preserve">. </w:t>
      </w:r>
      <w:r w:rsidR="008365E4" w:rsidRPr="00A839C5">
        <w:rPr>
          <w:rFonts w:ascii="Book Antiqua" w:hAnsi="Book Antiqua" w:cs="Times New Roman"/>
          <w:color w:val="000000"/>
          <w:sz w:val="24"/>
          <w:szCs w:val="24"/>
          <w:shd w:val="clear" w:color="auto" w:fill="FFFFFF"/>
        </w:rPr>
        <w:t>OAT</w:t>
      </w:r>
      <w:r w:rsidRPr="00A839C5">
        <w:rPr>
          <w:rFonts w:ascii="Book Antiqua" w:hAnsi="Book Antiqua" w:cs="Times New Roman"/>
          <w:sz w:val="24"/>
          <w:szCs w:val="24"/>
          <w:shd w:val="clear" w:color="auto" w:fill="FFFFFF"/>
        </w:rPr>
        <w:t>s</w:t>
      </w:r>
      <w:r w:rsidRPr="00A839C5">
        <w:rPr>
          <w:rFonts w:ascii="Book Antiqua" w:hAnsi="Book Antiqua" w:cs="Times New Roman"/>
          <w:sz w:val="24"/>
          <w:szCs w:val="24"/>
        </w:rPr>
        <w:t xml:space="preserve"> might be important with respect to the discovery of novel cancer agents.</w:t>
      </w:r>
    </w:p>
    <w:p w14:paraId="036A717C" w14:textId="77777777" w:rsidR="00693CBF" w:rsidRPr="00A839C5" w:rsidRDefault="00693CBF" w:rsidP="00A839C5">
      <w:pPr>
        <w:spacing w:line="360" w:lineRule="auto"/>
        <w:rPr>
          <w:rFonts w:ascii="Book Antiqua" w:hAnsi="Book Antiqua" w:cs="Times New Roman"/>
          <w:color w:val="000000"/>
          <w:sz w:val="24"/>
          <w:szCs w:val="24"/>
          <w:shd w:val="clear" w:color="auto" w:fill="FFFFFF"/>
        </w:rPr>
      </w:pPr>
    </w:p>
    <w:p w14:paraId="25905D64" w14:textId="00C79894" w:rsidR="00693CBF" w:rsidRPr="00A839C5" w:rsidRDefault="00CC3853" w:rsidP="00A839C5">
      <w:pPr>
        <w:spacing w:line="360" w:lineRule="auto"/>
        <w:rPr>
          <w:rFonts w:ascii="Book Antiqua" w:hAnsi="Book Antiqua" w:cs="Times New Roman"/>
          <w:b/>
          <w:color w:val="000000"/>
          <w:sz w:val="24"/>
          <w:szCs w:val="24"/>
          <w:shd w:val="clear" w:color="auto" w:fill="FFFFFF"/>
        </w:rPr>
      </w:pPr>
      <w:r w:rsidRPr="00A839C5">
        <w:rPr>
          <w:rFonts w:ascii="Book Antiqua" w:hAnsi="Book Antiqua" w:cs="Times New Roman"/>
          <w:b/>
          <w:color w:val="000000"/>
          <w:sz w:val="24"/>
          <w:szCs w:val="24"/>
          <w:shd w:val="clear" w:color="auto" w:fill="FFFFFF"/>
        </w:rPr>
        <w:t>CONCLUSION</w:t>
      </w:r>
    </w:p>
    <w:p w14:paraId="2E5B99C6" w14:textId="6E3F00BF" w:rsidR="00693CBF" w:rsidRPr="00A839C5" w:rsidRDefault="005C1D44" w:rsidP="00A839C5">
      <w:pPr>
        <w:spacing w:line="360" w:lineRule="auto"/>
        <w:rPr>
          <w:rFonts w:ascii="Book Antiqua" w:hAnsi="Book Antiqua" w:cs="Times New Roman"/>
          <w:color w:val="000000"/>
          <w:sz w:val="24"/>
          <w:szCs w:val="24"/>
          <w:shd w:val="clear" w:color="auto" w:fill="FFFFFF"/>
        </w:rPr>
      </w:pPr>
      <w:r w:rsidRPr="00A839C5">
        <w:rPr>
          <w:rFonts w:ascii="Book Antiqua" w:hAnsi="Book Antiqua" w:cs="Times New Roman"/>
          <w:color w:val="000000"/>
          <w:sz w:val="24"/>
          <w:szCs w:val="24"/>
          <w:shd w:val="clear" w:color="auto" w:fill="FFFFFF"/>
        </w:rPr>
        <w:t xml:space="preserve">As </w:t>
      </w:r>
      <w:r w:rsidR="00E003DE" w:rsidRPr="00A839C5">
        <w:rPr>
          <w:rFonts w:ascii="Book Antiqua" w:hAnsi="Book Antiqua" w:cs="Times New Roman"/>
          <w:color w:val="000000"/>
          <w:sz w:val="24"/>
          <w:szCs w:val="24"/>
          <w:shd w:val="clear" w:color="auto" w:fill="FFFFFF"/>
        </w:rPr>
        <w:t>our</w:t>
      </w:r>
      <w:r w:rsidRPr="00A839C5">
        <w:rPr>
          <w:rFonts w:ascii="Book Antiqua" w:hAnsi="Book Antiqua" w:cs="Times New Roman"/>
          <w:color w:val="000000"/>
          <w:sz w:val="24"/>
          <w:szCs w:val="24"/>
          <w:shd w:val="clear" w:color="auto" w:fill="FFFFFF"/>
        </w:rPr>
        <w:t xml:space="preserve"> understanding of organic </w:t>
      </w:r>
      <w:r w:rsidRPr="00A839C5">
        <w:rPr>
          <w:rFonts w:ascii="Book Antiqua" w:eastAsia="等线" w:hAnsi="Book Antiqua" w:cs="Times New Roman"/>
          <w:color w:val="000000"/>
          <w:sz w:val="24"/>
          <w:szCs w:val="24"/>
        </w:rPr>
        <w:t>anions</w:t>
      </w:r>
      <w:r w:rsidR="002C253C" w:rsidRPr="00A839C5">
        <w:rPr>
          <w:rFonts w:ascii="Book Antiqua" w:eastAsia="等线" w:hAnsi="Book Antiqua" w:cs="Times New Roman"/>
          <w:color w:val="000000"/>
          <w:sz w:val="24"/>
          <w:szCs w:val="24"/>
        </w:rPr>
        <w:t xml:space="preserve"> increases</w:t>
      </w:r>
      <w:r w:rsidRPr="00A839C5">
        <w:rPr>
          <w:rFonts w:ascii="Book Antiqua" w:hAnsi="Book Antiqua" w:cs="Times New Roman"/>
          <w:color w:val="000000"/>
          <w:sz w:val="24"/>
          <w:szCs w:val="24"/>
          <w:shd w:val="clear" w:color="auto" w:fill="FFFFFF"/>
        </w:rPr>
        <w:t>, the mechanism</w:t>
      </w:r>
      <w:r w:rsidR="002C253C"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of OAT and OATP </w:t>
      </w:r>
      <w:r w:rsidR="002C253C" w:rsidRPr="00A839C5">
        <w:rPr>
          <w:rFonts w:ascii="Book Antiqua" w:hAnsi="Book Antiqua" w:cs="Times New Roman"/>
          <w:color w:val="000000"/>
          <w:sz w:val="24"/>
          <w:szCs w:val="24"/>
          <w:shd w:val="clear" w:color="auto" w:fill="FFFFFF"/>
        </w:rPr>
        <w:t>regulat</w:t>
      </w:r>
      <w:r w:rsidR="00E003DE" w:rsidRPr="00A839C5">
        <w:rPr>
          <w:rFonts w:ascii="Book Antiqua" w:hAnsi="Book Antiqua" w:cs="Times New Roman"/>
          <w:color w:val="000000"/>
          <w:sz w:val="24"/>
          <w:szCs w:val="24"/>
          <w:shd w:val="clear" w:color="auto" w:fill="FFFFFF"/>
        </w:rPr>
        <w:t>ion</w:t>
      </w:r>
      <w:r w:rsidR="002C253C"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in</w:t>
      </w:r>
      <w:r w:rsidRPr="00A839C5">
        <w:rPr>
          <w:rFonts w:ascii="Book Antiqua" w:eastAsia="等线" w:hAnsi="Book Antiqua" w:cs="Times New Roman"/>
          <w:color w:val="000000"/>
          <w:sz w:val="24"/>
          <w:szCs w:val="24"/>
        </w:rPr>
        <w:t xml:space="preserve"> the </w:t>
      </w:r>
      <w:r w:rsidRPr="00A839C5">
        <w:rPr>
          <w:rFonts w:ascii="Book Antiqua" w:hAnsi="Book Antiqua" w:cs="Times New Roman"/>
          <w:color w:val="000000"/>
          <w:sz w:val="24"/>
          <w:szCs w:val="24"/>
          <w:shd w:val="clear" w:color="auto" w:fill="FFFFFF"/>
        </w:rPr>
        <w:t>liver</w:t>
      </w:r>
      <w:r w:rsidRPr="00A839C5">
        <w:rPr>
          <w:rFonts w:ascii="Book Antiqua" w:eastAsia="等线" w:hAnsi="Book Antiqua" w:cs="Times New Roman"/>
          <w:color w:val="000000"/>
          <w:sz w:val="24"/>
          <w:szCs w:val="24"/>
        </w:rPr>
        <w:t xml:space="preserve"> </w:t>
      </w:r>
      <w:r w:rsidRPr="00A839C5">
        <w:rPr>
          <w:rFonts w:ascii="Book Antiqua" w:hAnsi="Book Antiqua" w:cs="Times New Roman"/>
          <w:color w:val="000000"/>
          <w:sz w:val="24"/>
          <w:szCs w:val="24"/>
          <w:shd w:val="clear" w:color="auto" w:fill="FFFFFF"/>
        </w:rPr>
        <w:t xml:space="preserve">will be further elucidated. How to effectively target transporters to improve the distribution of drugs in the liver and reduce the adverse reactions of </w:t>
      </w:r>
      <w:r w:rsidR="002C253C" w:rsidRPr="00A839C5">
        <w:rPr>
          <w:rFonts w:ascii="Book Antiqua" w:hAnsi="Book Antiqua" w:cs="Times New Roman"/>
          <w:color w:val="000000"/>
          <w:sz w:val="24"/>
          <w:szCs w:val="24"/>
          <w:shd w:val="clear" w:color="auto" w:fill="FFFFFF"/>
        </w:rPr>
        <w:t xml:space="preserve">the delivered </w:t>
      </w:r>
      <w:r w:rsidRPr="00A839C5">
        <w:rPr>
          <w:rFonts w:ascii="Book Antiqua" w:hAnsi="Book Antiqua" w:cs="Times New Roman"/>
          <w:color w:val="000000"/>
          <w:sz w:val="24"/>
          <w:szCs w:val="24"/>
          <w:shd w:val="clear" w:color="auto" w:fill="FFFFFF"/>
        </w:rPr>
        <w:t xml:space="preserve">drugs </w:t>
      </w:r>
      <w:r w:rsidR="002C253C" w:rsidRPr="00A839C5">
        <w:rPr>
          <w:rFonts w:ascii="Book Antiqua" w:hAnsi="Book Antiqua" w:cs="Times New Roman"/>
          <w:color w:val="000000"/>
          <w:sz w:val="24"/>
          <w:szCs w:val="24"/>
          <w:shd w:val="clear" w:color="auto" w:fill="FFFFFF"/>
        </w:rPr>
        <w:t xml:space="preserve">are </w:t>
      </w:r>
      <w:r w:rsidRPr="00A839C5">
        <w:rPr>
          <w:rFonts w:ascii="Book Antiqua" w:hAnsi="Book Antiqua" w:cs="Times New Roman"/>
          <w:color w:val="000000"/>
          <w:sz w:val="24"/>
          <w:szCs w:val="24"/>
          <w:shd w:val="clear" w:color="auto" w:fill="FFFFFF"/>
        </w:rPr>
        <w:t>urgent problem</w:t>
      </w:r>
      <w:r w:rsidR="002C253C" w:rsidRPr="00A839C5">
        <w:rPr>
          <w:rFonts w:ascii="Book Antiqua" w:hAnsi="Book Antiqua" w:cs="Times New Roman"/>
          <w:color w:val="000000"/>
          <w:sz w:val="24"/>
          <w:szCs w:val="24"/>
          <w:shd w:val="clear" w:color="auto" w:fill="FFFFFF"/>
        </w:rPr>
        <w:t>s</w:t>
      </w:r>
      <w:r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lastRenderedPageBreak/>
        <w:t xml:space="preserve">that need to be </w:t>
      </w:r>
      <w:r w:rsidR="002C253C" w:rsidRPr="00A839C5">
        <w:rPr>
          <w:rFonts w:ascii="Book Antiqua" w:hAnsi="Book Antiqua" w:cs="Times New Roman"/>
          <w:color w:val="000000"/>
          <w:sz w:val="24"/>
          <w:szCs w:val="24"/>
          <w:shd w:val="clear" w:color="auto" w:fill="FFFFFF"/>
        </w:rPr>
        <w:t>re</w:t>
      </w:r>
      <w:r w:rsidRPr="00A839C5">
        <w:rPr>
          <w:rFonts w:ascii="Book Antiqua" w:hAnsi="Book Antiqua" w:cs="Times New Roman"/>
          <w:color w:val="000000"/>
          <w:sz w:val="24"/>
          <w:szCs w:val="24"/>
          <w:shd w:val="clear" w:color="auto" w:fill="FFFFFF"/>
        </w:rPr>
        <w:t xml:space="preserve">solved. It has been confirmed that many drugs are substrates of OATs and OATPs, </w:t>
      </w:r>
      <w:r w:rsidRPr="00A839C5">
        <w:rPr>
          <w:rFonts w:ascii="Book Antiqua" w:eastAsia="等线" w:hAnsi="Book Antiqua" w:cs="Times New Roman"/>
          <w:color w:val="000000"/>
          <w:sz w:val="24"/>
          <w:szCs w:val="24"/>
        </w:rPr>
        <w:t xml:space="preserve">and </w:t>
      </w:r>
      <w:r w:rsidRPr="00A839C5">
        <w:rPr>
          <w:rFonts w:ascii="Book Antiqua" w:hAnsi="Book Antiqua" w:cs="Times New Roman"/>
          <w:color w:val="000000"/>
          <w:sz w:val="24"/>
          <w:szCs w:val="24"/>
          <w:shd w:val="clear" w:color="auto" w:fill="FFFFFF"/>
        </w:rPr>
        <w:t>hepatic-specific expression of these transporters can mediate the uptake of specific substrates</w:t>
      </w:r>
      <w:r w:rsidRPr="00A839C5">
        <w:rPr>
          <w:rFonts w:ascii="Book Antiqua" w:eastAsia="等线" w:hAnsi="Book Antiqua" w:cs="Times New Roman"/>
          <w:color w:val="000000"/>
          <w:sz w:val="24"/>
          <w:szCs w:val="24"/>
        </w:rPr>
        <w:t>. Then</w:t>
      </w:r>
      <w:r w:rsidRPr="00A839C5">
        <w:rPr>
          <w:rFonts w:ascii="Book Antiqua" w:hAnsi="Book Antiqua" w:cs="Times New Roman"/>
          <w:color w:val="000000"/>
          <w:sz w:val="24"/>
          <w:szCs w:val="24"/>
          <w:shd w:val="clear" w:color="auto" w:fill="FFFFFF"/>
        </w:rPr>
        <w:t>, these drugs are discharged into bile and finally enter the intestinal tract, facilitat</w:t>
      </w:r>
      <w:r w:rsidR="002C253C" w:rsidRPr="00A839C5">
        <w:rPr>
          <w:rFonts w:ascii="Book Antiqua" w:hAnsi="Book Antiqua" w:cs="Times New Roman"/>
          <w:color w:val="000000"/>
          <w:sz w:val="24"/>
          <w:szCs w:val="24"/>
          <w:shd w:val="clear" w:color="auto" w:fill="FFFFFF"/>
        </w:rPr>
        <w:t>ing the</w:t>
      </w:r>
      <w:r w:rsidRPr="00A839C5">
        <w:rPr>
          <w:rFonts w:ascii="Book Antiqua" w:hAnsi="Book Antiqua" w:cs="Times New Roman"/>
          <w:color w:val="000000"/>
          <w:sz w:val="24"/>
          <w:szCs w:val="24"/>
          <w:shd w:val="clear" w:color="auto" w:fill="FFFFFF"/>
        </w:rPr>
        <w:t xml:space="preserve"> targeted therapy </w:t>
      </w:r>
      <w:r w:rsidR="00665794">
        <w:rPr>
          <w:rFonts w:ascii="Book Antiqua" w:hAnsi="Book Antiqua" w:cs="Times New Roman"/>
          <w:color w:val="000000"/>
          <w:sz w:val="24"/>
          <w:szCs w:val="24"/>
          <w:shd w:val="clear" w:color="auto" w:fill="FFFFFF"/>
        </w:rPr>
        <w:t>with clinical</w:t>
      </w:r>
      <w:r w:rsidR="00665794"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 xml:space="preserve">drugs, </w:t>
      </w:r>
      <w:r w:rsidR="00665794" w:rsidRPr="00A839C5">
        <w:rPr>
          <w:rFonts w:ascii="Book Antiqua" w:hAnsi="Book Antiqua" w:cs="Times New Roman"/>
          <w:color w:val="000000"/>
          <w:sz w:val="24"/>
          <w:szCs w:val="24"/>
          <w:shd w:val="clear" w:color="auto" w:fill="FFFFFF"/>
        </w:rPr>
        <w:t>improv</w:t>
      </w:r>
      <w:r w:rsidR="00665794">
        <w:rPr>
          <w:rFonts w:ascii="Book Antiqua" w:hAnsi="Book Antiqua" w:cs="Times New Roman"/>
          <w:color w:val="000000"/>
          <w:sz w:val="24"/>
          <w:szCs w:val="24"/>
          <w:shd w:val="clear" w:color="auto" w:fill="FFFFFF"/>
        </w:rPr>
        <w:t>ing</w:t>
      </w:r>
      <w:r w:rsidR="00665794"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the</w:t>
      </w:r>
      <w:r w:rsidR="00665794">
        <w:rPr>
          <w:rFonts w:ascii="Book Antiqua" w:hAnsi="Book Antiqua" w:cs="Times New Roman"/>
          <w:color w:val="000000"/>
          <w:sz w:val="24"/>
          <w:szCs w:val="24"/>
          <w:shd w:val="clear" w:color="auto" w:fill="FFFFFF"/>
        </w:rPr>
        <w:t>ir</w:t>
      </w:r>
      <w:r w:rsidRPr="00A839C5">
        <w:rPr>
          <w:rFonts w:ascii="Book Antiqua" w:hAnsi="Book Antiqua" w:cs="Times New Roman"/>
          <w:color w:val="000000"/>
          <w:sz w:val="24"/>
          <w:szCs w:val="24"/>
          <w:shd w:val="clear" w:color="auto" w:fill="FFFFFF"/>
        </w:rPr>
        <w:t xml:space="preserve"> efficacy</w:t>
      </w:r>
      <w:r w:rsidR="00B13075">
        <w:rPr>
          <w:rFonts w:ascii="Book Antiqua" w:hAnsi="Book Antiqua" w:cs="Times New Roman"/>
          <w:color w:val="000000"/>
          <w:sz w:val="24"/>
          <w:szCs w:val="24"/>
          <w:shd w:val="clear" w:color="auto" w:fill="FFFFFF"/>
        </w:rPr>
        <w:t>,</w:t>
      </w:r>
      <w:r w:rsidRPr="00A839C5">
        <w:rPr>
          <w:rFonts w:ascii="Book Antiqua" w:hAnsi="Book Antiqua" w:cs="Times New Roman"/>
          <w:color w:val="000000"/>
          <w:sz w:val="24"/>
          <w:szCs w:val="24"/>
          <w:shd w:val="clear" w:color="auto" w:fill="FFFFFF"/>
        </w:rPr>
        <w:t xml:space="preserve"> and </w:t>
      </w:r>
      <w:r w:rsidR="00665794" w:rsidRPr="00A839C5">
        <w:rPr>
          <w:rFonts w:ascii="Book Antiqua" w:hAnsi="Book Antiqua" w:cs="Times New Roman"/>
          <w:color w:val="000000"/>
          <w:sz w:val="24"/>
          <w:szCs w:val="24"/>
          <w:shd w:val="clear" w:color="auto" w:fill="FFFFFF"/>
        </w:rPr>
        <w:t>reduc</w:t>
      </w:r>
      <w:r w:rsidR="00665794">
        <w:rPr>
          <w:rFonts w:ascii="Book Antiqua" w:hAnsi="Book Antiqua" w:cs="Times New Roman"/>
          <w:color w:val="000000"/>
          <w:sz w:val="24"/>
          <w:szCs w:val="24"/>
          <w:shd w:val="clear" w:color="auto" w:fill="FFFFFF"/>
        </w:rPr>
        <w:t>ing</w:t>
      </w:r>
      <w:r w:rsidR="00665794" w:rsidRPr="00A839C5">
        <w:rPr>
          <w:rFonts w:ascii="Book Antiqua" w:hAnsi="Book Antiqua" w:cs="Times New Roman"/>
          <w:color w:val="000000"/>
          <w:sz w:val="24"/>
          <w:szCs w:val="24"/>
          <w:shd w:val="clear" w:color="auto" w:fill="FFFFFF"/>
        </w:rPr>
        <w:t xml:space="preserve"> </w:t>
      </w:r>
      <w:r w:rsidRPr="00A839C5">
        <w:rPr>
          <w:rFonts w:ascii="Book Antiqua" w:hAnsi="Book Antiqua" w:cs="Times New Roman"/>
          <w:color w:val="000000"/>
          <w:sz w:val="24"/>
          <w:szCs w:val="24"/>
          <w:shd w:val="clear" w:color="auto" w:fill="FFFFFF"/>
        </w:rPr>
        <w:t>the</w:t>
      </w:r>
      <w:r w:rsidR="00665794">
        <w:rPr>
          <w:rFonts w:ascii="Book Antiqua" w:hAnsi="Book Antiqua" w:cs="Times New Roman"/>
          <w:color w:val="000000"/>
          <w:sz w:val="24"/>
          <w:szCs w:val="24"/>
          <w:shd w:val="clear" w:color="auto" w:fill="FFFFFF"/>
        </w:rPr>
        <w:t>ir</w:t>
      </w:r>
      <w:r w:rsidRPr="00A839C5">
        <w:rPr>
          <w:rFonts w:ascii="Book Antiqua" w:hAnsi="Book Antiqua" w:cs="Times New Roman"/>
          <w:color w:val="000000"/>
          <w:sz w:val="24"/>
          <w:szCs w:val="24"/>
          <w:shd w:val="clear" w:color="auto" w:fill="FFFFFF"/>
        </w:rPr>
        <w:t xml:space="preserve"> adverse reactions. Although the application of transporters in clinical practice</w:t>
      </w:r>
      <w:r w:rsidR="002C253C" w:rsidRPr="00A839C5">
        <w:rPr>
          <w:rFonts w:ascii="Book Antiqua" w:hAnsi="Book Antiqua" w:cs="Times New Roman"/>
          <w:color w:val="000000"/>
          <w:sz w:val="24"/>
          <w:szCs w:val="24"/>
          <w:shd w:val="clear" w:color="auto" w:fill="FFFFFF"/>
        </w:rPr>
        <w:t xml:space="preserve"> is not imminent</w:t>
      </w:r>
      <w:r w:rsidRPr="00A839C5">
        <w:rPr>
          <w:rFonts w:ascii="Book Antiqua" w:hAnsi="Book Antiqua" w:cs="Times New Roman"/>
          <w:color w:val="000000"/>
          <w:sz w:val="24"/>
          <w:szCs w:val="24"/>
          <w:shd w:val="clear" w:color="auto" w:fill="FFFFFF"/>
        </w:rPr>
        <w:t xml:space="preserve">, </w:t>
      </w:r>
      <w:r w:rsidR="002C253C" w:rsidRPr="00A839C5">
        <w:rPr>
          <w:rFonts w:ascii="Book Antiqua" w:hAnsi="Book Antiqua" w:cs="Times New Roman"/>
          <w:color w:val="000000"/>
          <w:sz w:val="24"/>
          <w:szCs w:val="24"/>
          <w:shd w:val="clear" w:color="auto" w:fill="FFFFFF"/>
        </w:rPr>
        <w:t xml:space="preserve">these studies may </w:t>
      </w:r>
      <w:r w:rsidRPr="00A839C5">
        <w:rPr>
          <w:rFonts w:ascii="Book Antiqua" w:hAnsi="Book Antiqua" w:cs="Times New Roman"/>
          <w:color w:val="000000"/>
          <w:sz w:val="24"/>
          <w:szCs w:val="24"/>
          <w:shd w:val="clear" w:color="auto" w:fill="FFFFFF"/>
        </w:rPr>
        <w:t xml:space="preserve">help establish the target therapy of cancer or increase drug bioavailability. It is believed that with further </w:t>
      </w:r>
      <w:r w:rsidRPr="00A839C5">
        <w:rPr>
          <w:rFonts w:ascii="Book Antiqua" w:eastAsia="等线" w:hAnsi="Book Antiqua" w:cs="Times New Roman"/>
          <w:color w:val="000000"/>
          <w:sz w:val="24"/>
          <w:szCs w:val="24"/>
        </w:rPr>
        <w:t>research</w:t>
      </w:r>
      <w:r w:rsidRPr="00A839C5">
        <w:rPr>
          <w:rFonts w:ascii="Book Antiqua" w:hAnsi="Book Antiqua" w:cs="Times New Roman"/>
          <w:color w:val="000000"/>
          <w:sz w:val="24"/>
          <w:szCs w:val="24"/>
          <w:shd w:val="clear" w:color="auto" w:fill="FFFFFF"/>
        </w:rPr>
        <w:t xml:space="preserve"> on these transporters and liver cancer and other liver diseases, targeted therapy </w:t>
      </w:r>
      <w:r w:rsidR="002C253C" w:rsidRPr="00A839C5">
        <w:rPr>
          <w:rFonts w:ascii="Book Antiqua" w:hAnsi="Book Antiqua" w:cs="Times New Roman"/>
          <w:color w:val="000000"/>
          <w:sz w:val="24"/>
          <w:szCs w:val="24"/>
          <w:shd w:val="clear" w:color="auto" w:fill="FFFFFF"/>
        </w:rPr>
        <w:t xml:space="preserve">with </w:t>
      </w:r>
      <w:r w:rsidRPr="00A839C5">
        <w:rPr>
          <w:rFonts w:ascii="Book Antiqua" w:hAnsi="Book Antiqua" w:cs="Times New Roman"/>
          <w:color w:val="000000"/>
          <w:sz w:val="24"/>
          <w:szCs w:val="24"/>
          <w:shd w:val="clear" w:color="auto" w:fill="FFFFFF"/>
        </w:rPr>
        <w:t xml:space="preserve">OATs and OATPs </w:t>
      </w:r>
      <w:r w:rsidRPr="00A839C5">
        <w:rPr>
          <w:rFonts w:ascii="Book Antiqua" w:eastAsia="等线" w:hAnsi="Book Antiqua" w:cs="Times New Roman"/>
          <w:color w:val="000000"/>
          <w:sz w:val="24"/>
          <w:szCs w:val="24"/>
        </w:rPr>
        <w:t>is</w:t>
      </w:r>
      <w:r w:rsidRPr="00A839C5">
        <w:rPr>
          <w:rFonts w:ascii="Book Antiqua" w:hAnsi="Book Antiqua" w:cs="Times New Roman"/>
          <w:color w:val="000000"/>
          <w:sz w:val="24"/>
          <w:szCs w:val="24"/>
          <w:shd w:val="clear" w:color="auto" w:fill="FFFFFF"/>
        </w:rPr>
        <w:t xml:space="preserve"> expected to be an ideal and effective new way to treat and improve the survival rate of patients with liver disease.</w:t>
      </w:r>
    </w:p>
    <w:p w14:paraId="0B270F9C" w14:textId="77777777" w:rsidR="00693CBF" w:rsidRPr="00A839C5" w:rsidRDefault="00693CBF" w:rsidP="00A839C5">
      <w:pPr>
        <w:spacing w:line="360" w:lineRule="auto"/>
        <w:rPr>
          <w:rFonts w:ascii="Book Antiqua" w:hAnsi="Book Antiqua" w:cs="Times New Roman"/>
          <w:color w:val="000000"/>
          <w:sz w:val="24"/>
          <w:szCs w:val="24"/>
          <w:shd w:val="clear" w:color="auto" w:fill="FFFFFF"/>
        </w:rPr>
      </w:pPr>
    </w:p>
    <w:p w14:paraId="11AE9A23" w14:textId="77777777" w:rsidR="00D13582" w:rsidRPr="00A839C5" w:rsidRDefault="00D13582" w:rsidP="00A839C5">
      <w:pPr>
        <w:pStyle w:val="EndNoteBibliography"/>
        <w:spacing w:line="360" w:lineRule="auto"/>
        <w:rPr>
          <w:rFonts w:ascii="Book Antiqua" w:hAnsi="Book Antiqua"/>
          <w:b/>
          <w:bCs/>
          <w:color w:val="000000"/>
          <w:sz w:val="24"/>
        </w:rPr>
      </w:pPr>
      <w:r w:rsidRPr="00A839C5">
        <w:rPr>
          <w:rFonts w:ascii="Book Antiqua" w:hAnsi="Book Antiqua"/>
          <w:b/>
          <w:bCs/>
          <w:color w:val="000000"/>
          <w:sz w:val="24"/>
        </w:rPr>
        <w:t>REFERENCES</w:t>
      </w:r>
    </w:p>
    <w:p w14:paraId="060015C6" w14:textId="77777777" w:rsidR="00FA5DED" w:rsidRPr="00A839C5" w:rsidRDefault="00FA5DED" w:rsidP="00A839C5">
      <w:pPr>
        <w:spacing w:line="360" w:lineRule="auto"/>
        <w:rPr>
          <w:rFonts w:ascii="Book Antiqua" w:hAnsi="Book Antiqua"/>
          <w:sz w:val="24"/>
          <w:szCs w:val="24"/>
        </w:rPr>
      </w:pPr>
      <w:bookmarkStart w:id="140" w:name="OLE_LINK44"/>
      <w:proofErr w:type="gramStart"/>
      <w:r w:rsidRPr="00A839C5">
        <w:rPr>
          <w:rFonts w:ascii="Book Antiqua" w:hAnsi="Book Antiqua"/>
          <w:sz w:val="24"/>
          <w:szCs w:val="24"/>
        </w:rPr>
        <w:t xml:space="preserve">1 </w:t>
      </w:r>
      <w:r w:rsidRPr="00A839C5">
        <w:rPr>
          <w:rFonts w:ascii="Book Antiqua" w:hAnsi="Book Antiqua"/>
          <w:b/>
          <w:sz w:val="24"/>
          <w:szCs w:val="24"/>
        </w:rPr>
        <w:t>Nigam SK</w:t>
      </w:r>
      <w:r w:rsidRPr="00A839C5">
        <w:rPr>
          <w:rFonts w:ascii="Book Antiqua" w:hAnsi="Book Antiqua"/>
          <w:sz w:val="24"/>
          <w:szCs w:val="24"/>
        </w:rPr>
        <w:t>.</w:t>
      </w:r>
      <w:proofErr w:type="gramEnd"/>
      <w:r w:rsidRPr="00A839C5">
        <w:rPr>
          <w:rFonts w:ascii="Book Antiqua" w:hAnsi="Book Antiqua"/>
          <w:sz w:val="24"/>
          <w:szCs w:val="24"/>
        </w:rPr>
        <w:t xml:space="preserve"> The SLC22 Transporter Family: A Paradigm for the Impact of Drug Transporters on Metabolic Pathways, Signaling, and Disease. </w:t>
      </w:r>
      <w:r w:rsidRPr="00A839C5">
        <w:rPr>
          <w:rFonts w:ascii="Book Antiqua" w:hAnsi="Book Antiqua"/>
          <w:i/>
          <w:sz w:val="24"/>
          <w:szCs w:val="24"/>
        </w:rPr>
        <w:t>Annu Rev Pharmacol Toxicol</w:t>
      </w:r>
      <w:r w:rsidRPr="00A839C5">
        <w:rPr>
          <w:rFonts w:ascii="Book Antiqua" w:hAnsi="Book Antiqua"/>
          <w:sz w:val="24"/>
          <w:szCs w:val="24"/>
        </w:rPr>
        <w:t xml:space="preserve"> 2018; </w:t>
      </w:r>
      <w:r w:rsidRPr="00A839C5">
        <w:rPr>
          <w:rFonts w:ascii="Book Antiqua" w:hAnsi="Book Antiqua"/>
          <w:b/>
          <w:sz w:val="24"/>
          <w:szCs w:val="24"/>
        </w:rPr>
        <w:t>58</w:t>
      </w:r>
      <w:r w:rsidRPr="00A839C5">
        <w:rPr>
          <w:rFonts w:ascii="Book Antiqua" w:hAnsi="Book Antiqua"/>
          <w:sz w:val="24"/>
          <w:szCs w:val="24"/>
        </w:rPr>
        <w:t>: 663-687 [PMID: 29309257 DOI: 10.1146/annurev-pharmtox-010617-052713]</w:t>
      </w:r>
    </w:p>
    <w:p w14:paraId="4C4FFEE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 </w:t>
      </w:r>
      <w:r w:rsidRPr="00A839C5">
        <w:rPr>
          <w:rFonts w:ascii="Book Antiqua" w:hAnsi="Book Antiqua"/>
          <w:b/>
          <w:sz w:val="24"/>
          <w:szCs w:val="24"/>
        </w:rPr>
        <w:t>Hagenbuch B</w:t>
      </w:r>
      <w:r w:rsidRPr="00A839C5">
        <w:rPr>
          <w:rFonts w:ascii="Book Antiqua" w:hAnsi="Book Antiqua"/>
          <w:sz w:val="24"/>
          <w:szCs w:val="24"/>
        </w:rPr>
        <w:t xml:space="preserve">, Meier PJ. Organic anion transporting polypeptides of the OATP/ SLC21 family: phylogenetic classification as OATP/ SLCO superfamily, new nomenclature and molecular/functional properties. </w:t>
      </w:r>
      <w:r w:rsidRPr="00A839C5">
        <w:rPr>
          <w:rFonts w:ascii="Book Antiqua" w:hAnsi="Book Antiqua"/>
          <w:i/>
          <w:sz w:val="24"/>
          <w:szCs w:val="24"/>
        </w:rPr>
        <w:t>Pflugers Arch</w:t>
      </w:r>
      <w:r w:rsidRPr="00A839C5">
        <w:rPr>
          <w:rFonts w:ascii="Book Antiqua" w:hAnsi="Book Antiqua"/>
          <w:sz w:val="24"/>
          <w:szCs w:val="24"/>
        </w:rPr>
        <w:t xml:space="preserve"> 2004; </w:t>
      </w:r>
      <w:r w:rsidRPr="00A839C5">
        <w:rPr>
          <w:rFonts w:ascii="Book Antiqua" w:hAnsi="Book Antiqua"/>
          <w:b/>
          <w:sz w:val="24"/>
          <w:szCs w:val="24"/>
        </w:rPr>
        <w:t>447</w:t>
      </w:r>
      <w:r w:rsidRPr="00A839C5">
        <w:rPr>
          <w:rFonts w:ascii="Book Antiqua" w:hAnsi="Book Antiqua"/>
          <w:sz w:val="24"/>
          <w:szCs w:val="24"/>
        </w:rPr>
        <w:t>: 653-665 [PMID: 14579113 DOI: 10.1007/s00424-003-1168-y]</w:t>
      </w:r>
    </w:p>
    <w:p w14:paraId="33F2EA0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 </w:t>
      </w:r>
      <w:r w:rsidRPr="00A839C5">
        <w:rPr>
          <w:rFonts w:ascii="Book Antiqua" w:hAnsi="Book Antiqua"/>
          <w:b/>
          <w:sz w:val="24"/>
          <w:szCs w:val="24"/>
        </w:rPr>
        <w:t>Shitara Y</w:t>
      </w:r>
      <w:r w:rsidRPr="00A839C5">
        <w:rPr>
          <w:rFonts w:ascii="Book Antiqua" w:hAnsi="Book Antiqua"/>
          <w:sz w:val="24"/>
          <w:szCs w:val="24"/>
        </w:rPr>
        <w:t xml:space="preserve">, Horie T, Sugiyama Y. Transporters as a determinant of drug clearance and tissue distribution. </w:t>
      </w:r>
      <w:r w:rsidRPr="00A839C5">
        <w:rPr>
          <w:rFonts w:ascii="Book Antiqua" w:hAnsi="Book Antiqua"/>
          <w:i/>
          <w:sz w:val="24"/>
          <w:szCs w:val="24"/>
        </w:rPr>
        <w:t>Eur J Pharm Sci</w:t>
      </w:r>
      <w:r w:rsidRPr="00A839C5">
        <w:rPr>
          <w:rFonts w:ascii="Book Antiqua" w:hAnsi="Book Antiqua"/>
          <w:sz w:val="24"/>
          <w:szCs w:val="24"/>
        </w:rPr>
        <w:t xml:space="preserve"> 2006; </w:t>
      </w:r>
      <w:r w:rsidRPr="00A839C5">
        <w:rPr>
          <w:rFonts w:ascii="Book Antiqua" w:hAnsi="Book Antiqua"/>
          <w:b/>
          <w:sz w:val="24"/>
          <w:szCs w:val="24"/>
        </w:rPr>
        <w:t>27</w:t>
      </w:r>
      <w:r w:rsidRPr="00A839C5">
        <w:rPr>
          <w:rFonts w:ascii="Book Antiqua" w:hAnsi="Book Antiqua"/>
          <w:sz w:val="24"/>
          <w:szCs w:val="24"/>
        </w:rPr>
        <w:t>: 425-446 [PMID: 16488580 DOI: 10.1016/j.ejps.2005.12.003]</w:t>
      </w:r>
    </w:p>
    <w:p w14:paraId="090960B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 </w:t>
      </w:r>
      <w:r w:rsidRPr="00A839C5">
        <w:rPr>
          <w:rFonts w:ascii="Book Antiqua" w:hAnsi="Book Antiqua"/>
          <w:b/>
          <w:sz w:val="24"/>
          <w:szCs w:val="24"/>
        </w:rPr>
        <w:t>Roth M</w:t>
      </w:r>
      <w:r w:rsidRPr="00A839C5">
        <w:rPr>
          <w:rFonts w:ascii="Book Antiqua" w:hAnsi="Book Antiqua"/>
          <w:sz w:val="24"/>
          <w:szCs w:val="24"/>
        </w:rPr>
        <w:t xml:space="preserve">, Obaidat A, Hagenbuch B. OATPs, OATs and OCTs: the organic anion and cation transporters of the SLCO and SLC22A gene superfamilies. </w:t>
      </w:r>
      <w:r w:rsidRPr="00A839C5">
        <w:rPr>
          <w:rFonts w:ascii="Book Antiqua" w:hAnsi="Book Antiqua"/>
          <w:i/>
          <w:sz w:val="24"/>
          <w:szCs w:val="24"/>
        </w:rPr>
        <w:t>Br J Pharmacol</w:t>
      </w:r>
      <w:r w:rsidRPr="00A839C5">
        <w:rPr>
          <w:rFonts w:ascii="Book Antiqua" w:hAnsi="Book Antiqua"/>
          <w:sz w:val="24"/>
          <w:szCs w:val="24"/>
        </w:rPr>
        <w:t xml:space="preserve"> 2012; </w:t>
      </w:r>
      <w:r w:rsidRPr="00A839C5">
        <w:rPr>
          <w:rFonts w:ascii="Book Antiqua" w:hAnsi="Book Antiqua"/>
          <w:b/>
          <w:sz w:val="24"/>
          <w:szCs w:val="24"/>
        </w:rPr>
        <w:t>165</w:t>
      </w:r>
      <w:r w:rsidRPr="00A839C5">
        <w:rPr>
          <w:rFonts w:ascii="Book Antiqua" w:hAnsi="Book Antiqua"/>
          <w:sz w:val="24"/>
          <w:szCs w:val="24"/>
        </w:rPr>
        <w:t>: 1260-1287 [PMID: 22013971 DOI: 10.1111/j.1476-5381.2011.01724.x]</w:t>
      </w:r>
    </w:p>
    <w:p w14:paraId="47D03993"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5 </w:t>
      </w:r>
      <w:r w:rsidRPr="00A839C5">
        <w:rPr>
          <w:rFonts w:ascii="Book Antiqua" w:hAnsi="Book Antiqua"/>
          <w:b/>
          <w:sz w:val="24"/>
          <w:szCs w:val="24"/>
        </w:rPr>
        <w:t>Meier PJ</w:t>
      </w:r>
      <w:r w:rsidRPr="00A839C5">
        <w:rPr>
          <w:rFonts w:ascii="Book Antiqua" w:hAnsi="Book Antiqua"/>
          <w:sz w:val="24"/>
          <w:szCs w:val="24"/>
        </w:rPr>
        <w:t>.</w:t>
      </w:r>
      <w:proofErr w:type="gramEnd"/>
      <w:r w:rsidRPr="00A839C5">
        <w:rPr>
          <w:rFonts w:ascii="Book Antiqua" w:hAnsi="Book Antiqua"/>
          <w:sz w:val="24"/>
          <w:szCs w:val="24"/>
        </w:rPr>
        <w:t xml:space="preserve"> Molecular mechanisms of hepatic bile salt transport from sinusoidal blood into bile. </w:t>
      </w:r>
      <w:r w:rsidRPr="00A839C5">
        <w:rPr>
          <w:rFonts w:ascii="Book Antiqua" w:hAnsi="Book Antiqua"/>
          <w:i/>
          <w:sz w:val="24"/>
          <w:szCs w:val="24"/>
        </w:rPr>
        <w:t>Am J Physiol</w:t>
      </w:r>
      <w:r w:rsidRPr="00A839C5">
        <w:rPr>
          <w:rFonts w:ascii="Book Antiqua" w:hAnsi="Book Antiqua"/>
          <w:sz w:val="24"/>
          <w:szCs w:val="24"/>
        </w:rPr>
        <w:t xml:space="preserve"> 1995; </w:t>
      </w:r>
      <w:r w:rsidRPr="00A839C5">
        <w:rPr>
          <w:rFonts w:ascii="Book Antiqua" w:hAnsi="Book Antiqua"/>
          <w:b/>
          <w:sz w:val="24"/>
          <w:szCs w:val="24"/>
        </w:rPr>
        <w:t>269</w:t>
      </w:r>
      <w:r w:rsidRPr="00A839C5">
        <w:rPr>
          <w:rFonts w:ascii="Book Antiqua" w:hAnsi="Book Antiqua"/>
          <w:sz w:val="24"/>
          <w:szCs w:val="24"/>
        </w:rPr>
        <w:t xml:space="preserve">: G801-G812 [PMID: 8572210 </w:t>
      </w:r>
      <w:r w:rsidRPr="00A839C5">
        <w:rPr>
          <w:rFonts w:ascii="Book Antiqua" w:hAnsi="Book Antiqua"/>
          <w:sz w:val="24"/>
          <w:szCs w:val="24"/>
        </w:rPr>
        <w:lastRenderedPageBreak/>
        <w:t>DOI: 10.1152/ajpgi.1995.269.6.G801]</w:t>
      </w:r>
    </w:p>
    <w:p w14:paraId="1A3DA83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 </w:t>
      </w:r>
      <w:r w:rsidRPr="00A839C5">
        <w:rPr>
          <w:rFonts w:ascii="Book Antiqua" w:hAnsi="Book Antiqua"/>
          <w:b/>
          <w:sz w:val="24"/>
          <w:szCs w:val="24"/>
        </w:rPr>
        <w:t>Bush KT</w:t>
      </w:r>
      <w:r w:rsidRPr="00A839C5">
        <w:rPr>
          <w:rFonts w:ascii="Book Antiqua" w:hAnsi="Book Antiqua"/>
          <w:sz w:val="24"/>
          <w:szCs w:val="24"/>
        </w:rPr>
        <w:t xml:space="preserve">, Wu W, Lun C, Nigam SK. </w:t>
      </w:r>
      <w:proofErr w:type="gramStart"/>
      <w:r w:rsidRPr="00A839C5">
        <w:rPr>
          <w:rFonts w:ascii="Book Antiqua" w:hAnsi="Book Antiqua"/>
          <w:sz w:val="24"/>
          <w:szCs w:val="24"/>
        </w:rPr>
        <w:t>The drug transporter OAT3 (SLC22A8) and endogenous metabolite communication via the gut-liver-kidney axis.</w:t>
      </w:r>
      <w:proofErr w:type="gramEnd"/>
      <w:r w:rsidRPr="00A839C5">
        <w:rPr>
          <w:rFonts w:ascii="Book Antiqua" w:hAnsi="Book Antiqua"/>
          <w:sz w:val="24"/>
          <w:szCs w:val="24"/>
        </w:rPr>
        <w:t xml:space="preserve"> </w:t>
      </w:r>
      <w:r w:rsidRPr="00A839C5">
        <w:rPr>
          <w:rFonts w:ascii="Book Antiqua" w:hAnsi="Book Antiqua"/>
          <w:i/>
          <w:sz w:val="24"/>
          <w:szCs w:val="24"/>
        </w:rPr>
        <w:t>J Biol Chem</w:t>
      </w:r>
      <w:r w:rsidRPr="00A839C5">
        <w:rPr>
          <w:rFonts w:ascii="Book Antiqua" w:hAnsi="Book Antiqua"/>
          <w:sz w:val="24"/>
          <w:szCs w:val="24"/>
        </w:rPr>
        <w:t xml:space="preserve"> 2017; </w:t>
      </w:r>
      <w:r w:rsidRPr="00A839C5">
        <w:rPr>
          <w:rFonts w:ascii="Book Antiqua" w:hAnsi="Book Antiqua"/>
          <w:b/>
          <w:sz w:val="24"/>
          <w:szCs w:val="24"/>
        </w:rPr>
        <w:t>292</w:t>
      </w:r>
      <w:r w:rsidRPr="00A839C5">
        <w:rPr>
          <w:rFonts w:ascii="Book Antiqua" w:hAnsi="Book Antiqua"/>
          <w:sz w:val="24"/>
          <w:szCs w:val="24"/>
        </w:rPr>
        <w:t>: 15789-15803 [PMID: 28765282 DOI: 10.1074/jbc.M117.796516]</w:t>
      </w:r>
    </w:p>
    <w:p w14:paraId="4A6B7B28"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7 </w:t>
      </w:r>
      <w:r w:rsidRPr="00A839C5">
        <w:rPr>
          <w:rFonts w:ascii="Book Antiqua" w:hAnsi="Book Antiqua"/>
          <w:b/>
          <w:sz w:val="24"/>
          <w:szCs w:val="24"/>
        </w:rPr>
        <w:t>Koepsell H</w:t>
      </w:r>
      <w:r w:rsidRPr="00A839C5">
        <w:rPr>
          <w:rFonts w:ascii="Book Antiqua" w:hAnsi="Book Antiqua"/>
          <w:sz w:val="24"/>
          <w:szCs w:val="24"/>
        </w:rPr>
        <w:t>, Endou H.</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The SLC22 drug transporter family.</w:t>
      </w:r>
      <w:proofErr w:type="gramEnd"/>
      <w:r w:rsidRPr="00A839C5">
        <w:rPr>
          <w:rFonts w:ascii="Book Antiqua" w:hAnsi="Book Antiqua"/>
          <w:sz w:val="24"/>
          <w:szCs w:val="24"/>
        </w:rPr>
        <w:t xml:space="preserve"> </w:t>
      </w:r>
      <w:r w:rsidRPr="00A839C5">
        <w:rPr>
          <w:rFonts w:ascii="Book Antiqua" w:hAnsi="Book Antiqua"/>
          <w:i/>
          <w:sz w:val="24"/>
          <w:szCs w:val="24"/>
        </w:rPr>
        <w:t>Pflugers Arch</w:t>
      </w:r>
      <w:r w:rsidRPr="00A839C5">
        <w:rPr>
          <w:rFonts w:ascii="Book Antiqua" w:hAnsi="Book Antiqua"/>
          <w:sz w:val="24"/>
          <w:szCs w:val="24"/>
        </w:rPr>
        <w:t xml:space="preserve"> 2004; </w:t>
      </w:r>
      <w:r w:rsidRPr="00A839C5">
        <w:rPr>
          <w:rFonts w:ascii="Book Antiqua" w:hAnsi="Book Antiqua"/>
          <w:b/>
          <w:sz w:val="24"/>
          <w:szCs w:val="24"/>
        </w:rPr>
        <w:t>447</w:t>
      </w:r>
      <w:r w:rsidRPr="00A839C5">
        <w:rPr>
          <w:rFonts w:ascii="Book Antiqua" w:hAnsi="Book Antiqua"/>
          <w:sz w:val="24"/>
          <w:szCs w:val="24"/>
        </w:rPr>
        <w:t>: 666-676 [PMID: 12883891 DOI: 10.1007/s00424-003-1089-9]</w:t>
      </w:r>
    </w:p>
    <w:p w14:paraId="18608F5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 </w:t>
      </w:r>
      <w:r w:rsidRPr="00A839C5">
        <w:rPr>
          <w:rFonts w:ascii="Book Antiqua" w:hAnsi="Book Antiqua"/>
          <w:b/>
          <w:sz w:val="24"/>
          <w:szCs w:val="24"/>
        </w:rPr>
        <w:t>Zhu C</w:t>
      </w:r>
      <w:r w:rsidRPr="00A839C5">
        <w:rPr>
          <w:rFonts w:ascii="Book Antiqua" w:hAnsi="Book Antiqua"/>
          <w:sz w:val="24"/>
          <w:szCs w:val="24"/>
        </w:rPr>
        <w:t xml:space="preserve">, Nigam KB, Date RC, Bush KT, Springer SA, Saier MH Jr, Wu W, Nigam SK. Evolutionary Analysis and Classification of OATs, OCTs, OCTNs, and Other SLC22 Transporters: Structure-Function Implications and Analysis of Sequence Motifs. </w:t>
      </w:r>
      <w:r w:rsidRPr="00A839C5">
        <w:rPr>
          <w:rFonts w:ascii="Book Antiqua" w:hAnsi="Book Antiqua"/>
          <w:i/>
          <w:sz w:val="24"/>
          <w:szCs w:val="24"/>
        </w:rPr>
        <w:t>PLoS One</w:t>
      </w:r>
      <w:r w:rsidRPr="00A839C5">
        <w:rPr>
          <w:rFonts w:ascii="Book Antiqua" w:hAnsi="Book Antiqua"/>
          <w:sz w:val="24"/>
          <w:szCs w:val="24"/>
        </w:rPr>
        <w:t xml:space="preserve"> 2015; </w:t>
      </w:r>
      <w:r w:rsidRPr="00A839C5">
        <w:rPr>
          <w:rFonts w:ascii="Book Antiqua" w:hAnsi="Book Antiqua"/>
          <w:b/>
          <w:sz w:val="24"/>
          <w:szCs w:val="24"/>
        </w:rPr>
        <w:t>10</w:t>
      </w:r>
      <w:r w:rsidRPr="00A839C5">
        <w:rPr>
          <w:rFonts w:ascii="Book Antiqua" w:hAnsi="Book Antiqua"/>
          <w:sz w:val="24"/>
          <w:szCs w:val="24"/>
        </w:rPr>
        <w:t>: e0140569 [PMID: 26536134 DOI: 10.1371/journal.pone.0140569]</w:t>
      </w:r>
    </w:p>
    <w:p w14:paraId="4B66CB7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 </w:t>
      </w:r>
      <w:r w:rsidRPr="00A839C5">
        <w:rPr>
          <w:rFonts w:ascii="Book Antiqua" w:hAnsi="Book Antiqua"/>
          <w:b/>
          <w:sz w:val="24"/>
          <w:szCs w:val="24"/>
        </w:rPr>
        <w:t>Kaler G</w:t>
      </w:r>
      <w:r w:rsidRPr="00A839C5">
        <w:rPr>
          <w:rFonts w:ascii="Book Antiqua" w:hAnsi="Book Antiqua"/>
          <w:sz w:val="24"/>
          <w:szCs w:val="24"/>
        </w:rPr>
        <w:t xml:space="preserve">, Truong DM, Khandelwal A, Nagle M, Eraly SA, Swaan PW, Nigam SK. Structural variation governs substrate specificity for organic anion transporter (OAT) homologs. </w:t>
      </w:r>
      <w:proofErr w:type="gramStart"/>
      <w:r w:rsidRPr="00A839C5">
        <w:rPr>
          <w:rFonts w:ascii="Book Antiqua" w:hAnsi="Book Antiqua"/>
          <w:sz w:val="24"/>
          <w:szCs w:val="24"/>
        </w:rPr>
        <w:t>Potential remote sensing by OAT family members.</w:t>
      </w:r>
      <w:proofErr w:type="gramEnd"/>
      <w:r w:rsidRPr="00A839C5">
        <w:rPr>
          <w:rFonts w:ascii="Book Antiqua" w:hAnsi="Book Antiqua"/>
          <w:sz w:val="24"/>
          <w:szCs w:val="24"/>
        </w:rPr>
        <w:t xml:space="preserve"> </w:t>
      </w:r>
      <w:r w:rsidRPr="00A839C5">
        <w:rPr>
          <w:rFonts w:ascii="Book Antiqua" w:hAnsi="Book Antiqua"/>
          <w:i/>
          <w:sz w:val="24"/>
          <w:szCs w:val="24"/>
        </w:rPr>
        <w:t>J Biol Chem</w:t>
      </w:r>
      <w:r w:rsidRPr="00A839C5">
        <w:rPr>
          <w:rFonts w:ascii="Book Antiqua" w:hAnsi="Book Antiqua"/>
          <w:sz w:val="24"/>
          <w:szCs w:val="24"/>
        </w:rPr>
        <w:t xml:space="preserve"> 2007; </w:t>
      </w:r>
      <w:r w:rsidRPr="00A839C5">
        <w:rPr>
          <w:rFonts w:ascii="Book Antiqua" w:hAnsi="Book Antiqua"/>
          <w:b/>
          <w:sz w:val="24"/>
          <w:szCs w:val="24"/>
        </w:rPr>
        <w:t>282</w:t>
      </w:r>
      <w:r w:rsidRPr="00A839C5">
        <w:rPr>
          <w:rFonts w:ascii="Book Antiqua" w:hAnsi="Book Antiqua"/>
          <w:sz w:val="24"/>
          <w:szCs w:val="24"/>
        </w:rPr>
        <w:t>: 23841-23853 [PMID: 17553798 DOI: 10.1074/jbc.M703467200]</w:t>
      </w:r>
    </w:p>
    <w:p w14:paraId="4198D1E0"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10 </w:t>
      </w:r>
      <w:r w:rsidRPr="00A839C5">
        <w:rPr>
          <w:rFonts w:ascii="Book Antiqua" w:hAnsi="Book Antiqua"/>
          <w:b/>
          <w:sz w:val="24"/>
          <w:szCs w:val="24"/>
        </w:rPr>
        <w:t>Michalski C</w:t>
      </w:r>
      <w:r w:rsidRPr="00A839C5">
        <w:rPr>
          <w:rFonts w:ascii="Book Antiqua" w:hAnsi="Book Antiqua"/>
          <w:sz w:val="24"/>
          <w:szCs w:val="24"/>
        </w:rPr>
        <w:t>, Cui Y, Nies AT, Nuessler AK, Neuhaus P, Zanger UM, Klein K, Eichelbaum M, Keppler D, Konig J.</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A naturally occurring mutation in the SLC21A6 gene causing impaired membrane localization of the hepatocyte uptake transporter.</w:t>
      </w:r>
      <w:proofErr w:type="gramEnd"/>
      <w:r w:rsidRPr="00A839C5">
        <w:rPr>
          <w:rFonts w:ascii="Book Antiqua" w:hAnsi="Book Antiqua"/>
          <w:sz w:val="24"/>
          <w:szCs w:val="24"/>
        </w:rPr>
        <w:t xml:space="preserve"> </w:t>
      </w:r>
      <w:r w:rsidRPr="00A839C5">
        <w:rPr>
          <w:rFonts w:ascii="Book Antiqua" w:hAnsi="Book Antiqua"/>
          <w:i/>
          <w:sz w:val="24"/>
          <w:szCs w:val="24"/>
        </w:rPr>
        <w:t>J Biol Chem</w:t>
      </w:r>
      <w:r w:rsidRPr="00A839C5">
        <w:rPr>
          <w:rFonts w:ascii="Book Antiqua" w:hAnsi="Book Antiqua"/>
          <w:sz w:val="24"/>
          <w:szCs w:val="24"/>
        </w:rPr>
        <w:t xml:space="preserve"> 2002; </w:t>
      </w:r>
      <w:r w:rsidRPr="00A839C5">
        <w:rPr>
          <w:rFonts w:ascii="Book Antiqua" w:hAnsi="Book Antiqua"/>
          <w:b/>
          <w:sz w:val="24"/>
          <w:szCs w:val="24"/>
        </w:rPr>
        <w:t>277</w:t>
      </w:r>
      <w:r w:rsidRPr="00A839C5">
        <w:rPr>
          <w:rFonts w:ascii="Book Antiqua" w:hAnsi="Book Antiqua"/>
          <w:sz w:val="24"/>
          <w:szCs w:val="24"/>
        </w:rPr>
        <w:t>: 43058-43063 [PMID: 12196548 DOI: 10.1074/jbc.M207735200]</w:t>
      </w:r>
    </w:p>
    <w:p w14:paraId="1EB84DF4"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11 </w:t>
      </w:r>
      <w:r w:rsidRPr="00A839C5">
        <w:rPr>
          <w:rFonts w:ascii="Book Antiqua" w:hAnsi="Book Antiqua"/>
          <w:b/>
          <w:sz w:val="24"/>
          <w:szCs w:val="24"/>
        </w:rPr>
        <w:t>Koepsell H</w:t>
      </w:r>
      <w:r w:rsidRPr="00A839C5">
        <w:rPr>
          <w:rFonts w:ascii="Book Antiqua" w:hAnsi="Book Antiqua"/>
          <w:sz w:val="24"/>
          <w:szCs w:val="24"/>
        </w:rPr>
        <w:t>.</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The SLC22 family with transporters of organic cations, anions and zwitterions.</w:t>
      </w:r>
      <w:proofErr w:type="gramEnd"/>
      <w:r w:rsidRPr="00A839C5">
        <w:rPr>
          <w:rFonts w:ascii="Book Antiqua" w:hAnsi="Book Antiqua"/>
          <w:sz w:val="24"/>
          <w:szCs w:val="24"/>
        </w:rPr>
        <w:t xml:space="preserve"> </w:t>
      </w:r>
      <w:r w:rsidRPr="00A839C5">
        <w:rPr>
          <w:rFonts w:ascii="Book Antiqua" w:hAnsi="Book Antiqua"/>
          <w:i/>
          <w:sz w:val="24"/>
          <w:szCs w:val="24"/>
        </w:rPr>
        <w:t>Mol Aspects Med</w:t>
      </w:r>
      <w:r w:rsidRPr="00A839C5">
        <w:rPr>
          <w:rFonts w:ascii="Book Antiqua" w:hAnsi="Book Antiqua"/>
          <w:sz w:val="24"/>
          <w:szCs w:val="24"/>
        </w:rPr>
        <w:t xml:space="preserve"> 2013; </w:t>
      </w:r>
      <w:r w:rsidRPr="00A839C5">
        <w:rPr>
          <w:rFonts w:ascii="Book Antiqua" w:hAnsi="Book Antiqua"/>
          <w:b/>
          <w:sz w:val="24"/>
          <w:szCs w:val="24"/>
        </w:rPr>
        <w:t>34</w:t>
      </w:r>
      <w:r w:rsidRPr="00A839C5">
        <w:rPr>
          <w:rFonts w:ascii="Book Antiqua" w:hAnsi="Book Antiqua"/>
          <w:sz w:val="24"/>
          <w:szCs w:val="24"/>
        </w:rPr>
        <w:t>: 413-435 [PMID: 23506881 DOI: 10.1016/j.mam.2012.10.010]</w:t>
      </w:r>
    </w:p>
    <w:p w14:paraId="1F93395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 </w:t>
      </w:r>
      <w:r w:rsidRPr="00A839C5">
        <w:rPr>
          <w:rFonts w:ascii="Book Antiqua" w:hAnsi="Book Antiqua"/>
          <w:b/>
          <w:sz w:val="24"/>
          <w:szCs w:val="24"/>
        </w:rPr>
        <w:t>Simonson GD</w:t>
      </w:r>
      <w:r w:rsidRPr="00A839C5">
        <w:rPr>
          <w:rFonts w:ascii="Book Antiqua" w:hAnsi="Book Antiqua"/>
          <w:sz w:val="24"/>
          <w:szCs w:val="24"/>
        </w:rPr>
        <w:t xml:space="preserve">, Vincent AC, Roberg KJ, Huang Y, Iwanij V. Molecular cloning and characterization of a novel liver-specific transport protein. </w:t>
      </w:r>
      <w:r w:rsidRPr="00A839C5">
        <w:rPr>
          <w:rFonts w:ascii="Book Antiqua" w:hAnsi="Book Antiqua"/>
          <w:i/>
          <w:sz w:val="24"/>
          <w:szCs w:val="24"/>
        </w:rPr>
        <w:t>J Cell Sci</w:t>
      </w:r>
      <w:r w:rsidRPr="00A839C5">
        <w:rPr>
          <w:rFonts w:ascii="Book Antiqua" w:hAnsi="Book Antiqua"/>
          <w:sz w:val="24"/>
          <w:szCs w:val="24"/>
        </w:rPr>
        <w:t xml:space="preserve"> 1994; </w:t>
      </w:r>
      <w:r w:rsidRPr="00A839C5">
        <w:rPr>
          <w:rFonts w:ascii="Book Antiqua" w:hAnsi="Book Antiqua"/>
          <w:b/>
          <w:sz w:val="24"/>
          <w:szCs w:val="24"/>
        </w:rPr>
        <w:t xml:space="preserve">107 </w:t>
      </w:r>
      <w:proofErr w:type="gramStart"/>
      <w:r w:rsidRPr="00A839C5">
        <w:rPr>
          <w:rFonts w:ascii="Book Antiqua" w:hAnsi="Book Antiqua"/>
          <w:b/>
          <w:sz w:val="24"/>
          <w:szCs w:val="24"/>
        </w:rPr>
        <w:t>( Pt</w:t>
      </w:r>
      <w:proofErr w:type="gramEnd"/>
      <w:r w:rsidRPr="00A839C5">
        <w:rPr>
          <w:rFonts w:ascii="Book Antiqua" w:hAnsi="Book Antiqua"/>
          <w:b/>
          <w:sz w:val="24"/>
          <w:szCs w:val="24"/>
        </w:rPr>
        <w:t xml:space="preserve"> 4)</w:t>
      </w:r>
      <w:r w:rsidRPr="00A839C5">
        <w:rPr>
          <w:rFonts w:ascii="Book Antiqua" w:hAnsi="Book Antiqua"/>
          <w:sz w:val="24"/>
          <w:szCs w:val="24"/>
        </w:rPr>
        <w:t>: 1065-1072 [PMID: 8056831]</w:t>
      </w:r>
    </w:p>
    <w:p w14:paraId="6E0CC009"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 </w:t>
      </w:r>
      <w:r w:rsidRPr="00A839C5">
        <w:rPr>
          <w:rFonts w:ascii="Book Antiqua" w:hAnsi="Book Antiqua"/>
          <w:b/>
          <w:sz w:val="24"/>
          <w:szCs w:val="24"/>
        </w:rPr>
        <w:t>VanWert AL</w:t>
      </w:r>
      <w:r w:rsidRPr="00A839C5">
        <w:rPr>
          <w:rFonts w:ascii="Book Antiqua" w:hAnsi="Book Antiqua"/>
          <w:sz w:val="24"/>
          <w:szCs w:val="24"/>
        </w:rPr>
        <w:t xml:space="preserve">, Gionfriddo MR, Sweet DH. Organic anion transporters: discovery, pharmacology, regulation and roles in pathophysiology. </w:t>
      </w:r>
      <w:r w:rsidRPr="00A839C5">
        <w:rPr>
          <w:rFonts w:ascii="Book Antiqua" w:hAnsi="Book Antiqua"/>
          <w:i/>
          <w:sz w:val="24"/>
          <w:szCs w:val="24"/>
        </w:rPr>
        <w:t xml:space="preserve">Biopharm </w:t>
      </w:r>
      <w:r w:rsidRPr="00A839C5">
        <w:rPr>
          <w:rFonts w:ascii="Book Antiqua" w:hAnsi="Book Antiqua"/>
          <w:i/>
          <w:sz w:val="24"/>
          <w:szCs w:val="24"/>
        </w:rPr>
        <w:lastRenderedPageBreak/>
        <w:t>Drug Dispos</w:t>
      </w:r>
      <w:r w:rsidRPr="00A839C5">
        <w:rPr>
          <w:rFonts w:ascii="Book Antiqua" w:hAnsi="Book Antiqua"/>
          <w:sz w:val="24"/>
          <w:szCs w:val="24"/>
        </w:rPr>
        <w:t xml:space="preserve"> 2010; </w:t>
      </w:r>
      <w:r w:rsidRPr="00A839C5">
        <w:rPr>
          <w:rFonts w:ascii="Book Antiqua" w:hAnsi="Book Antiqua"/>
          <w:b/>
          <w:sz w:val="24"/>
          <w:szCs w:val="24"/>
        </w:rPr>
        <w:t>31</w:t>
      </w:r>
      <w:r w:rsidRPr="00A839C5">
        <w:rPr>
          <w:rFonts w:ascii="Book Antiqua" w:hAnsi="Book Antiqua"/>
          <w:sz w:val="24"/>
          <w:szCs w:val="24"/>
        </w:rPr>
        <w:t>: 1-71 [PMID: 19953504 DOI: 10.1002/bdd.693]</w:t>
      </w:r>
    </w:p>
    <w:p w14:paraId="7A3000E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 </w:t>
      </w:r>
      <w:r w:rsidRPr="00A839C5">
        <w:rPr>
          <w:rFonts w:ascii="Book Antiqua" w:hAnsi="Book Antiqua"/>
          <w:b/>
          <w:sz w:val="24"/>
          <w:szCs w:val="24"/>
        </w:rPr>
        <w:t>Burckhardt G</w:t>
      </w:r>
      <w:r w:rsidRPr="00A839C5">
        <w:rPr>
          <w:rFonts w:ascii="Book Antiqua" w:hAnsi="Book Antiqua"/>
          <w:sz w:val="24"/>
          <w:szCs w:val="24"/>
        </w:rPr>
        <w:t xml:space="preserve">, Burckhardt BC. </w:t>
      </w:r>
      <w:proofErr w:type="gramStart"/>
      <w:r w:rsidRPr="00A839C5">
        <w:rPr>
          <w:rFonts w:ascii="Book Antiqua" w:hAnsi="Book Antiqua"/>
          <w:sz w:val="24"/>
          <w:szCs w:val="24"/>
        </w:rPr>
        <w:t>In vitro and in vivo evidence of the importance of organic anion transporters (OATs) in drug therapy.</w:t>
      </w:r>
      <w:proofErr w:type="gramEnd"/>
      <w:r w:rsidRPr="00A839C5">
        <w:rPr>
          <w:rFonts w:ascii="Book Antiqua" w:hAnsi="Book Antiqua"/>
          <w:sz w:val="24"/>
          <w:szCs w:val="24"/>
        </w:rPr>
        <w:t xml:space="preserve"> </w:t>
      </w:r>
      <w:r w:rsidRPr="00A839C5">
        <w:rPr>
          <w:rFonts w:ascii="Book Antiqua" w:hAnsi="Book Antiqua"/>
          <w:i/>
          <w:sz w:val="24"/>
          <w:szCs w:val="24"/>
        </w:rPr>
        <w:t>Handb Exp Pharmacol</w:t>
      </w:r>
      <w:r w:rsidRPr="00A839C5">
        <w:rPr>
          <w:rFonts w:ascii="Book Antiqua" w:hAnsi="Book Antiqua"/>
          <w:sz w:val="24"/>
          <w:szCs w:val="24"/>
        </w:rPr>
        <w:t xml:space="preserve"> 2011</w:t>
      </w:r>
      <w:proofErr w:type="gramStart"/>
      <w:r w:rsidRPr="00A839C5">
        <w:rPr>
          <w:rFonts w:ascii="Book Antiqua" w:hAnsi="Book Antiqua"/>
          <w:sz w:val="24"/>
          <w:szCs w:val="24"/>
        </w:rPr>
        <w:t>; :</w:t>
      </w:r>
      <w:proofErr w:type="gramEnd"/>
      <w:r w:rsidRPr="00A839C5">
        <w:rPr>
          <w:rFonts w:ascii="Book Antiqua" w:hAnsi="Book Antiqua"/>
          <w:sz w:val="24"/>
          <w:szCs w:val="24"/>
        </w:rPr>
        <w:t xml:space="preserve"> 29-104 [PMID: 21103968 DOI: 10.1007/978-3-642-14541-4_2]</w:t>
      </w:r>
    </w:p>
    <w:p w14:paraId="1E9F332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15 </w:t>
      </w:r>
      <w:r w:rsidRPr="00A839C5">
        <w:rPr>
          <w:rFonts w:ascii="Book Antiqua" w:hAnsi="Book Antiqua"/>
          <w:b/>
          <w:sz w:val="24"/>
          <w:szCs w:val="24"/>
        </w:rPr>
        <w:t>Hilgendorf C</w:t>
      </w:r>
      <w:r w:rsidRPr="00A839C5">
        <w:rPr>
          <w:rFonts w:ascii="Book Antiqua" w:hAnsi="Book Antiqua"/>
          <w:sz w:val="24"/>
          <w:szCs w:val="24"/>
        </w:rPr>
        <w:t xml:space="preserve">, Ahlin G, Seithel A, Artursson P, Ungell AL, Karlsson J. Expression of thirty-six drug transporter genes in human intestine, liver, kidney, and organotypic cell lines. </w:t>
      </w:r>
      <w:r w:rsidRPr="00A839C5">
        <w:rPr>
          <w:rFonts w:ascii="Book Antiqua" w:hAnsi="Book Antiqua"/>
          <w:i/>
          <w:sz w:val="24"/>
          <w:szCs w:val="24"/>
        </w:rPr>
        <w:t>Drug Metab Dispos</w:t>
      </w:r>
      <w:r w:rsidRPr="00A839C5">
        <w:rPr>
          <w:rFonts w:ascii="Book Antiqua" w:hAnsi="Book Antiqua"/>
          <w:sz w:val="24"/>
          <w:szCs w:val="24"/>
        </w:rPr>
        <w:t xml:space="preserve"> 2007; </w:t>
      </w:r>
      <w:r w:rsidRPr="00A839C5">
        <w:rPr>
          <w:rFonts w:ascii="Book Antiqua" w:hAnsi="Book Antiqua"/>
          <w:b/>
          <w:sz w:val="24"/>
          <w:szCs w:val="24"/>
        </w:rPr>
        <w:t>35</w:t>
      </w:r>
      <w:r w:rsidRPr="00A839C5">
        <w:rPr>
          <w:rFonts w:ascii="Book Antiqua" w:hAnsi="Book Antiqua"/>
          <w:sz w:val="24"/>
          <w:szCs w:val="24"/>
        </w:rPr>
        <w:t>: 1333-1340 [PMID: 17496207 DOI: 10.1124/dmd.107.014902]</w:t>
      </w:r>
    </w:p>
    <w:p w14:paraId="5C7915A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16 </w:t>
      </w:r>
      <w:r w:rsidRPr="00A839C5">
        <w:rPr>
          <w:rFonts w:ascii="Book Antiqua" w:hAnsi="Book Antiqua"/>
          <w:b/>
          <w:sz w:val="24"/>
          <w:szCs w:val="24"/>
        </w:rPr>
        <w:t>Ohtsuki S</w:t>
      </w:r>
      <w:r w:rsidRPr="00A839C5">
        <w:rPr>
          <w:rFonts w:ascii="Book Antiqua" w:hAnsi="Book Antiqua"/>
          <w:sz w:val="24"/>
          <w:szCs w:val="24"/>
        </w:rPr>
        <w:t xml:space="preserve">, Schaefer O, Kawakami H, Inoue T, Liehner S, Saito A, Ishiguro N, Kishimoto W, Ludwig-Schwellinger E, Ebner T, Terasaki T. Simultaneous absolute protein quantification of transporters, cytochromes P450, and UDP-glucuronosyltransferases as a novel approach for the characterization of individual human liver: comparison with mRNA levels and activities. </w:t>
      </w:r>
      <w:r w:rsidRPr="00A839C5">
        <w:rPr>
          <w:rFonts w:ascii="Book Antiqua" w:hAnsi="Book Antiqua"/>
          <w:i/>
          <w:sz w:val="24"/>
          <w:szCs w:val="24"/>
        </w:rPr>
        <w:t>Drug Metab Dispos</w:t>
      </w:r>
      <w:r w:rsidRPr="00A839C5">
        <w:rPr>
          <w:rFonts w:ascii="Book Antiqua" w:hAnsi="Book Antiqua"/>
          <w:sz w:val="24"/>
          <w:szCs w:val="24"/>
        </w:rPr>
        <w:t xml:space="preserve"> 2012; </w:t>
      </w:r>
      <w:r w:rsidRPr="00A839C5">
        <w:rPr>
          <w:rFonts w:ascii="Book Antiqua" w:hAnsi="Book Antiqua"/>
          <w:b/>
          <w:sz w:val="24"/>
          <w:szCs w:val="24"/>
        </w:rPr>
        <w:t>40</w:t>
      </w:r>
      <w:r w:rsidRPr="00A839C5">
        <w:rPr>
          <w:rFonts w:ascii="Book Antiqua" w:hAnsi="Book Antiqua"/>
          <w:sz w:val="24"/>
          <w:szCs w:val="24"/>
        </w:rPr>
        <w:t>: 83-92 [PMID: 21994437 DOI: 10.1124/dmd.111.042259]</w:t>
      </w:r>
    </w:p>
    <w:p w14:paraId="2C41CA3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17 </w:t>
      </w:r>
      <w:r w:rsidRPr="00A839C5">
        <w:rPr>
          <w:rFonts w:ascii="Book Antiqua" w:hAnsi="Book Antiqua"/>
          <w:b/>
          <w:sz w:val="24"/>
          <w:szCs w:val="24"/>
        </w:rPr>
        <w:t>Vildhede A</w:t>
      </w:r>
      <w:r w:rsidRPr="00A839C5">
        <w:rPr>
          <w:rFonts w:ascii="Book Antiqua" w:hAnsi="Book Antiqua"/>
          <w:sz w:val="24"/>
          <w:szCs w:val="24"/>
        </w:rPr>
        <w:t>, Wi</w:t>
      </w:r>
      <w:r w:rsidRPr="00A839C5">
        <w:rPr>
          <w:rFonts w:ascii="Book Antiqua" w:hAnsi="Book Antiqua" w:cs="Cambria"/>
          <w:sz w:val="24"/>
          <w:szCs w:val="24"/>
        </w:rPr>
        <w:t>ś</w:t>
      </w:r>
      <w:r w:rsidRPr="00A839C5">
        <w:rPr>
          <w:rFonts w:ascii="Book Antiqua" w:hAnsi="Book Antiqua"/>
          <w:sz w:val="24"/>
          <w:szCs w:val="24"/>
        </w:rPr>
        <w:t xml:space="preserve">niewski JR, Norén A, Karlgren M, Artursson P. Comparative Proteomic Analysis of Human Liver Tissue and Isolated Hepatocytes with a Focus on Proteins Determining Drug Exposure. </w:t>
      </w:r>
      <w:r w:rsidRPr="00A839C5">
        <w:rPr>
          <w:rFonts w:ascii="Book Antiqua" w:hAnsi="Book Antiqua"/>
          <w:i/>
          <w:sz w:val="24"/>
          <w:szCs w:val="24"/>
        </w:rPr>
        <w:t>J Proteome Res</w:t>
      </w:r>
      <w:r w:rsidRPr="00A839C5">
        <w:rPr>
          <w:rFonts w:ascii="Book Antiqua" w:hAnsi="Book Antiqua"/>
          <w:sz w:val="24"/>
          <w:szCs w:val="24"/>
        </w:rPr>
        <w:t xml:space="preserve"> 2015; </w:t>
      </w:r>
      <w:r w:rsidRPr="00A839C5">
        <w:rPr>
          <w:rFonts w:ascii="Book Antiqua" w:hAnsi="Book Antiqua"/>
          <w:b/>
          <w:sz w:val="24"/>
          <w:szCs w:val="24"/>
        </w:rPr>
        <w:t>14</w:t>
      </w:r>
      <w:r w:rsidRPr="00A839C5">
        <w:rPr>
          <w:rFonts w:ascii="Book Antiqua" w:hAnsi="Book Antiqua"/>
          <w:sz w:val="24"/>
          <w:szCs w:val="24"/>
        </w:rPr>
        <w:t>: 3305-3314 [PMID: 26167961 DOI: 10.1021/acs.jproteome.5b00334]</w:t>
      </w:r>
    </w:p>
    <w:p w14:paraId="72F7928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18 </w:t>
      </w:r>
      <w:r w:rsidRPr="00A839C5">
        <w:rPr>
          <w:rFonts w:ascii="Book Antiqua" w:hAnsi="Book Antiqua"/>
          <w:b/>
          <w:sz w:val="24"/>
          <w:szCs w:val="24"/>
        </w:rPr>
        <w:t>Nakamura K</w:t>
      </w:r>
      <w:r w:rsidRPr="00A839C5">
        <w:rPr>
          <w:rFonts w:ascii="Book Antiqua" w:hAnsi="Book Antiqua"/>
          <w:sz w:val="24"/>
          <w:szCs w:val="24"/>
        </w:rPr>
        <w:t xml:space="preserve">, Hirayama-Kurogi M, Ito S, Kuno T, Yoneyama T, Obuchi W, Terasaki T, Ohtsuki S. Large-scale multiplex absolute protein quantification of drug-metabolizing enzymes and transporters in human intestine, liver, and kidney microsomes by SWATH-MS: Comparison with MRM/SRM and HR-MRM/PRM. </w:t>
      </w:r>
      <w:r w:rsidRPr="00A839C5">
        <w:rPr>
          <w:rFonts w:ascii="Book Antiqua" w:hAnsi="Book Antiqua"/>
          <w:i/>
          <w:sz w:val="24"/>
          <w:szCs w:val="24"/>
        </w:rPr>
        <w:t>Proteomics</w:t>
      </w:r>
      <w:r w:rsidRPr="00A839C5">
        <w:rPr>
          <w:rFonts w:ascii="Book Antiqua" w:hAnsi="Book Antiqua"/>
          <w:sz w:val="24"/>
          <w:szCs w:val="24"/>
        </w:rPr>
        <w:t xml:space="preserve"> 2016; </w:t>
      </w:r>
      <w:r w:rsidRPr="00A839C5">
        <w:rPr>
          <w:rFonts w:ascii="Book Antiqua" w:hAnsi="Book Antiqua"/>
          <w:b/>
          <w:sz w:val="24"/>
          <w:szCs w:val="24"/>
        </w:rPr>
        <w:t>16</w:t>
      </w:r>
      <w:r w:rsidRPr="00A839C5">
        <w:rPr>
          <w:rFonts w:ascii="Book Antiqua" w:hAnsi="Book Antiqua"/>
          <w:sz w:val="24"/>
          <w:szCs w:val="24"/>
        </w:rPr>
        <w:t>: 2106-2117 [PMID: 27197958 DOI: 10.1002/pmic.201500433]</w:t>
      </w:r>
    </w:p>
    <w:p w14:paraId="1EBDD449"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19 </w:t>
      </w:r>
      <w:r w:rsidRPr="00A839C5">
        <w:rPr>
          <w:rFonts w:ascii="Book Antiqua" w:hAnsi="Book Antiqua"/>
          <w:b/>
          <w:sz w:val="24"/>
          <w:szCs w:val="24"/>
        </w:rPr>
        <w:t>Pavlova A</w:t>
      </w:r>
      <w:r w:rsidRPr="00A839C5">
        <w:rPr>
          <w:rFonts w:ascii="Book Antiqua" w:hAnsi="Book Antiqua"/>
          <w:sz w:val="24"/>
          <w:szCs w:val="24"/>
        </w:rPr>
        <w:t xml:space="preserve">, Sakurai H, Leclercq B, Beier DR, Yu AS, Nigam SK. Developmentally regulated expression of organic ion transporters NKT (OAT1), OCT1, NLT (OAT2), and Roct. </w:t>
      </w:r>
      <w:r w:rsidRPr="00A839C5">
        <w:rPr>
          <w:rFonts w:ascii="Book Antiqua" w:hAnsi="Book Antiqua"/>
          <w:i/>
          <w:sz w:val="24"/>
          <w:szCs w:val="24"/>
        </w:rPr>
        <w:t>Am J Physiol Renal Physiol</w:t>
      </w:r>
      <w:r w:rsidRPr="00A839C5">
        <w:rPr>
          <w:rFonts w:ascii="Book Antiqua" w:hAnsi="Book Antiqua"/>
          <w:sz w:val="24"/>
          <w:szCs w:val="24"/>
        </w:rPr>
        <w:t xml:space="preserve"> 2000; </w:t>
      </w:r>
      <w:r w:rsidRPr="00A839C5">
        <w:rPr>
          <w:rFonts w:ascii="Book Antiqua" w:hAnsi="Book Antiqua"/>
          <w:b/>
          <w:sz w:val="24"/>
          <w:szCs w:val="24"/>
        </w:rPr>
        <w:t>278</w:t>
      </w:r>
      <w:r w:rsidRPr="00A839C5">
        <w:rPr>
          <w:rFonts w:ascii="Book Antiqua" w:hAnsi="Book Antiqua"/>
          <w:sz w:val="24"/>
          <w:szCs w:val="24"/>
        </w:rPr>
        <w:t>: F635-F643 [PMID: 10751225 DOI: 10.1152/ajprenal.2000.278.4.F635]</w:t>
      </w:r>
    </w:p>
    <w:p w14:paraId="7385BCA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20 </w:t>
      </w:r>
      <w:r w:rsidRPr="00A839C5">
        <w:rPr>
          <w:rFonts w:ascii="Book Antiqua" w:hAnsi="Book Antiqua"/>
          <w:b/>
          <w:sz w:val="24"/>
          <w:szCs w:val="24"/>
        </w:rPr>
        <w:t>Eraly SA</w:t>
      </w:r>
      <w:r w:rsidRPr="00A839C5">
        <w:rPr>
          <w:rFonts w:ascii="Book Antiqua" w:hAnsi="Book Antiqua"/>
          <w:sz w:val="24"/>
          <w:szCs w:val="24"/>
        </w:rPr>
        <w:t xml:space="preserve">, Monte JC, Nigam SK. Novel slc22 transporter homologs in fly, worm, and human clarify the phylogeny of organic anion and cation </w:t>
      </w:r>
      <w:r w:rsidRPr="00A839C5">
        <w:rPr>
          <w:rFonts w:ascii="Book Antiqua" w:hAnsi="Book Antiqua"/>
          <w:sz w:val="24"/>
          <w:szCs w:val="24"/>
        </w:rPr>
        <w:lastRenderedPageBreak/>
        <w:t xml:space="preserve">transporters. </w:t>
      </w:r>
      <w:r w:rsidRPr="00A839C5">
        <w:rPr>
          <w:rFonts w:ascii="Book Antiqua" w:hAnsi="Book Antiqua"/>
          <w:i/>
          <w:sz w:val="24"/>
          <w:szCs w:val="24"/>
        </w:rPr>
        <w:t>Physiol Genomics</w:t>
      </w:r>
      <w:r w:rsidRPr="00A839C5">
        <w:rPr>
          <w:rFonts w:ascii="Book Antiqua" w:hAnsi="Book Antiqua"/>
          <w:sz w:val="24"/>
          <w:szCs w:val="24"/>
        </w:rPr>
        <w:t xml:space="preserve"> 2004; </w:t>
      </w:r>
      <w:r w:rsidRPr="00A839C5">
        <w:rPr>
          <w:rFonts w:ascii="Book Antiqua" w:hAnsi="Book Antiqua"/>
          <w:b/>
          <w:sz w:val="24"/>
          <w:szCs w:val="24"/>
        </w:rPr>
        <w:t>18</w:t>
      </w:r>
      <w:r w:rsidRPr="00A839C5">
        <w:rPr>
          <w:rFonts w:ascii="Book Antiqua" w:hAnsi="Book Antiqua"/>
          <w:sz w:val="24"/>
          <w:szCs w:val="24"/>
        </w:rPr>
        <w:t>: 12-24 [PMID: 15054140 DOI: 10.1152/physiolgenomics.00014.2004]</w:t>
      </w:r>
    </w:p>
    <w:p w14:paraId="6CA40F9D" w14:textId="4A0D3882"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21 </w:t>
      </w:r>
      <w:r w:rsidRPr="00A839C5">
        <w:rPr>
          <w:rFonts w:ascii="Book Antiqua" w:hAnsi="Book Antiqua"/>
          <w:b/>
          <w:sz w:val="24"/>
          <w:szCs w:val="24"/>
        </w:rPr>
        <w:t>Lozano E</w:t>
      </w:r>
      <w:r w:rsidRPr="00A839C5">
        <w:rPr>
          <w:rFonts w:ascii="Book Antiqua" w:hAnsi="Book Antiqua"/>
          <w:sz w:val="24"/>
          <w:szCs w:val="24"/>
        </w:rPr>
        <w:t xml:space="preserve">, Briz O, Macias RIR, Serrano MA, Marin JJG, Herraez E. Genetic Heterogeneity of SLC22 Family of Transporters in Drug Disposition. </w:t>
      </w:r>
      <w:r w:rsidRPr="00A839C5">
        <w:rPr>
          <w:rFonts w:ascii="Book Antiqua" w:hAnsi="Book Antiqua"/>
          <w:i/>
          <w:sz w:val="24"/>
          <w:szCs w:val="24"/>
        </w:rPr>
        <w:t>J Pers Med</w:t>
      </w:r>
      <w:r w:rsidRPr="00A839C5">
        <w:rPr>
          <w:rFonts w:ascii="Book Antiqua" w:hAnsi="Book Antiqua"/>
          <w:sz w:val="24"/>
          <w:szCs w:val="24"/>
        </w:rPr>
        <w:t xml:space="preserve"> 2018; </w:t>
      </w:r>
      <w:r w:rsidRPr="00A839C5">
        <w:rPr>
          <w:rFonts w:ascii="Book Antiqua" w:hAnsi="Book Antiqua"/>
          <w:b/>
          <w:sz w:val="24"/>
          <w:szCs w:val="24"/>
        </w:rPr>
        <w:t>8</w:t>
      </w:r>
      <w:r w:rsidRPr="00A839C5">
        <w:rPr>
          <w:rFonts w:ascii="Book Antiqua" w:hAnsi="Book Antiqua"/>
          <w:sz w:val="24"/>
          <w:szCs w:val="24"/>
        </w:rPr>
        <w:t xml:space="preserve"> [PMID: 29659532 DOI: 10.3390/jpm8020014]</w:t>
      </w:r>
    </w:p>
    <w:p w14:paraId="6CF7E10F"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22 </w:t>
      </w:r>
      <w:r w:rsidRPr="00A839C5">
        <w:rPr>
          <w:rFonts w:ascii="Book Antiqua" w:hAnsi="Book Antiqua"/>
          <w:b/>
          <w:sz w:val="24"/>
          <w:szCs w:val="24"/>
        </w:rPr>
        <w:t>Stieger B</w:t>
      </w:r>
      <w:r w:rsidRPr="00A839C5">
        <w:rPr>
          <w:rFonts w:ascii="Book Antiqua" w:hAnsi="Book Antiqua"/>
          <w:sz w:val="24"/>
          <w:szCs w:val="24"/>
        </w:rPr>
        <w:t>, Hagenbuch B. Organic anion-transporting polypeptides.</w:t>
      </w:r>
      <w:proofErr w:type="gramEnd"/>
      <w:r w:rsidRPr="00A839C5">
        <w:rPr>
          <w:rFonts w:ascii="Book Antiqua" w:hAnsi="Book Antiqua"/>
          <w:sz w:val="24"/>
          <w:szCs w:val="24"/>
        </w:rPr>
        <w:t xml:space="preserve"> </w:t>
      </w:r>
      <w:r w:rsidRPr="00A839C5">
        <w:rPr>
          <w:rFonts w:ascii="Book Antiqua" w:hAnsi="Book Antiqua"/>
          <w:i/>
          <w:sz w:val="24"/>
          <w:szCs w:val="24"/>
        </w:rPr>
        <w:t>Curr Top Membr</w:t>
      </w:r>
      <w:r w:rsidRPr="00A839C5">
        <w:rPr>
          <w:rFonts w:ascii="Book Antiqua" w:hAnsi="Book Antiqua"/>
          <w:sz w:val="24"/>
          <w:szCs w:val="24"/>
        </w:rPr>
        <w:t xml:space="preserve"> 2014; </w:t>
      </w:r>
      <w:r w:rsidRPr="00A839C5">
        <w:rPr>
          <w:rFonts w:ascii="Book Antiqua" w:hAnsi="Book Antiqua"/>
          <w:b/>
          <w:sz w:val="24"/>
          <w:szCs w:val="24"/>
        </w:rPr>
        <w:t>73</w:t>
      </w:r>
      <w:r w:rsidRPr="00A839C5">
        <w:rPr>
          <w:rFonts w:ascii="Book Antiqua" w:hAnsi="Book Antiqua"/>
          <w:sz w:val="24"/>
          <w:szCs w:val="24"/>
        </w:rPr>
        <w:t>: 205-232 [PMID: 24745984 DOI: 10.1016/B978-0-12-800223-0.00005-0]</w:t>
      </w:r>
    </w:p>
    <w:p w14:paraId="7C81F35B"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23 </w:t>
      </w:r>
      <w:r w:rsidRPr="00A839C5">
        <w:rPr>
          <w:rFonts w:ascii="Book Antiqua" w:hAnsi="Book Antiqua"/>
          <w:b/>
          <w:sz w:val="24"/>
          <w:szCs w:val="24"/>
        </w:rPr>
        <w:t>Hänggi E</w:t>
      </w:r>
      <w:r w:rsidRPr="00A839C5">
        <w:rPr>
          <w:rFonts w:ascii="Book Antiqua" w:hAnsi="Book Antiqua"/>
          <w:sz w:val="24"/>
          <w:szCs w:val="24"/>
        </w:rPr>
        <w:t>, Grundschober AF, Leuthold S, Meier PJ, St-Pierre MV.</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Functional analysis of the extracellular cysteine residues in the human organic anion transporting polypeptide, OATP2B1.</w:t>
      </w:r>
      <w:proofErr w:type="gramEnd"/>
      <w:r w:rsidRPr="00A839C5">
        <w:rPr>
          <w:rFonts w:ascii="Book Antiqua" w:hAnsi="Book Antiqua"/>
          <w:sz w:val="24"/>
          <w:szCs w:val="24"/>
        </w:rPr>
        <w:t xml:space="preserve"> </w:t>
      </w:r>
      <w:r w:rsidRPr="00A839C5">
        <w:rPr>
          <w:rFonts w:ascii="Book Antiqua" w:hAnsi="Book Antiqua"/>
          <w:i/>
          <w:sz w:val="24"/>
          <w:szCs w:val="24"/>
        </w:rPr>
        <w:t>Mol Pharmacol</w:t>
      </w:r>
      <w:r w:rsidRPr="00A839C5">
        <w:rPr>
          <w:rFonts w:ascii="Book Antiqua" w:hAnsi="Book Antiqua"/>
          <w:sz w:val="24"/>
          <w:szCs w:val="24"/>
        </w:rPr>
        <w:t xml:space="preserve"> 2006; </w:t>
      </w:r>
      <w:r w:rsidRPr="00A839C5">
        <w:rPr>
          <w:rFonts w:ascii="Book Antiqua" w:hAnsi="Book Antiqua"/>
          <w:b/>
          <w:sz w:val="24"/>
          <w:szCs w:val="24"/>
        </w:rPr>
        <w:t>70</w:t>
      </w:r>
      <w:r w:rsidRPr="00A839C5">
        <w:rPr>
          <w:rFonts w:ascii="Book Antiqua" w:hAnsi="Book Antiqua"/>
          <w:sz w:val="24"/>
          <w:szCs w:val="24"/>
        </w:rPr>
        <w:t>: 806-817 [PMID: 16754786 DOI: 10.1124/mol.105.019547]</w:t>
      </w:r>
    </w:p>
    <w:p w14:paraId="2061F47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24 </w:t>
      </w:r>
      <w:r w:rsidRPr="00A839C5">
        <w:rPr>
          <w:rFonts w:ascii="Book Antiqua" w:hAnsi="Book Antiqua"/>
          <w:b/>
          <w:sz w:val="24"/>
          <w:szCs w:val="24"/>
        </w:rPr>
        <w:t>Liu T</w:t>
      </w:r>
      <w:r w:rsidRPr="00A839C5">
        <w:rPr>
          <w:rFonts w:ascii="Book Antiqua" w:hAnsi="Book Antiqua"/>
          <w:sz w:val="24"/>
          <w:szCs w:val="24"/>
        </w:rPr>
        <w:t xml:space="preserve">, Li Q. Organic anion-transporting polypeptides: a novel approach for cancer therapy. </w:t>
      </w:r>
      <w:r w:rsidRPr="00A839C5">
        <w:rPr>
          <w:rFonts w:ascii="Book Antiqua" w:hAnsi="Book Antiqua"/>
          <w:i/>
          <w:sz w:val="24"/>
          <w:szCs w:val="24"/>
        </w:rPr>
        <w:t>J Drug Target</w:t>
      </w:r>
      <w:r w:rsidRPr="00A839C5">
        <w:rPr>
          <w:rFonts w:ascii="Book Antiqua" w:hAnsi="Book Antiqua"/>
          <w:sz w:val="24"/>
          <w:szCs w:val="24"/>
        </w:rPr>
        <w:t xml:space="preserve"> 2014; </w:t>
      </w:r>
      <w:r w:rsidRPr="00A839C5">
        <w:rPr>
          <w:rFonts w:ascii="Book Antiqua" w:hAnsi="Book Antiqua"/>
          <w:b/>
          <w:sz w:val="24"/>
          <w:szCs w:val="24"/>
        </w:rPr>
        <w:t>22</w:t>
      </w:r>
      <w:r w:rsidRPr="00A839C5">
        <w:rPr>
          <w:rFonts w:ascii="Book Antiqua" w:hAnsi="Book Antiqua"/>
          <w:sz w:val="24"/>
          <w:szCs w:val="24"/>
        </w:rPr>
        <w:t>: 14-22 [PMID: 23987090 DOI: 10.3109/1061186X.2013.832767]</w:t>
      </w:r>
    </w:p>
    <w:p w14:paraId="68EBCC7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25 </w:t>
      </w:r>
      <w:r w:rsidRPr="00A839C5">
        <w:rPr>
          <w:rFonts w:ascii="Book Antiqua" w:hAnsi="Book Antiqua"/>
          <w:b/>
          <w:sz w:val="24"/>
          <w:szCs w:val="24"/>
        </w:rPr>
        <w:t>König J</w:t>
      </w:r>
      <w:r w:rsidRPr="00A839C5">
        <w:rPr>
          <w:rFonts w:ascii="Book Antiqua" w:hAnsi="Book Antiqua"/>
          <w:sz w:val="24"/>
          <w:szCs w:val="24"/>
        </w:rPr>
        <w:t xml:space="preserve">, Seithel A, Gradhand U, Fromm MF. </w:t>
      </w:r>
      <w:proofErr w:type="gramStart"/>
      <w:r w:rsidRPr="00A839C5">
        <w:rPr>
          <w:rFonts w:ascii="Book Antiqua" w:hAnsi="Book Antiqua"/>
          <w:sz w:val="24"/>
          <w:szCs w:val="24"/>
        </w:rPr>
        <w:t>Pharmacogenomics of human OATP transporters.</w:t>
      </w:r>
      <w:proofErr w:type="gramEnd"/>
      <w:r w:rsidRPr="00A839C5">
        <w:rPr>
          <w:rFonts w:ascii="Book Antiqua" w:hAnsi="Book Antiqua"/>
          <w:sz w:val="24"/>
          <w:szCs w:val="24"/>
        </w:rPr>
        <w:t xml:space="preserve"> </w:t>
      </w:r>
      <w:r w:rsidRPr="00A839C5">
        <w:rPr>
          <w:rFonts w:ascii="Book Antiqua" w:hAnsi="Book Antiqua"/>
          <w:i/>
          <w:sz w:val="24"/>
          <w:szCs w:val="24"/>
        </w:rPr>
        <w:t>Naunyn Schmiedebergs Arch Pharmacol</w:t>
      </w:r>
      <w:r w:rsidRPr="00A839C5">
        <w:rPr>
          <w:rFonts w:ascii="Book Antiqua" w:hAnsi="Book Antiqua"/>
          <w:sz w:val="24"/>
          <w:szCs w:val="24"/>
        </w:rPr>
        <w:t xml:space="preserve"> 2006; </w:t>
      </w:r>
      <w:r w:rsidRPr="00A839C5">
        <w:rPr>
          <w:rFonts w:ascii="Book Antiqua" w:hAnsi="Book Antiqua"/>
          <w:b/>
          <w:sz w:val="24"/>
          <w:szCs w:val="24"/>
        </w:rPr>
        <w:t>372</w:t>
      </w:r>
      <w:r w:rsidRPr="00A839C5">
        <w:rPr>
          <w:rFonts w:ascii="Book Antiqua" w:hAnsi="Book Antiqua"/>
          <w:sz w:val="24"/>
          <w:szCs w:val="24"/>
        </w:rPr>
        <w:t>: 432-443 [PMID: 16525793 DOI: 10.1007/s00210-006-0040-y]</w:t>
      </w:r>
    </w:p>
    <w:p w14:paraId="3911137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26 </w:t>
      </w:r>
      <w:r w:rsidRPr="00A839C5">
        <w:rPr>
          <w:rFonts w:ascii="Book Antiqua" w:hAnsi="Book Antiqua"/>
          <w:b/>
          <w:sz w:val="24"/>
          <w:szCs w:val="24"/>
        </w:rPr>
        <w:t>Lee W</w:t>
      </w:r>
      <w:r w:rsidRPr="00A839C5">
        <w:rPr>
          <w:rFonts w:ascii="Book Antiqua" w:hAnsi="Book Antiqua"/>
          <w:sz w:val="24"/>
          <w:szCs w:val="24"/>
        </w:rPr>
        <w:t xml:space="preserve">, Glaeser H, Smith LH, Roberts RL, Moeckel GW, Gervasini G, Leake BF, Kim RB. Polymorphisms in human organic anion-transporting polypeptide 1A2 (OATP1A2): implications for altered drug disposition and central nervous system drug entry. </w:t>
      </w:r>
      <w:r w:rsidRPr="00A839C5">
        <w:rPr>
          <w:rFonts w:ascii="Book Antiqua" w:hAnsi="Book Antiqua"/>
          <w:i/>
          <w:sz w:val="24"/>
          <w:szCs w:val="24"/>
        </w:rPr>
        <w:t>J Biol Chem</w:t>
      </w:r>
      <w:r w:rsidRPr="00A839C5">
        <w:rPr>
          <w:rFonts w:ascii="Book Antiqua" w:hAnsi="Book Antiqua"/>
          <w:sz w:val="24"/>
          <w:szCs w:val="24"/>
        </w:rPr>
        <w:t xml:space="preserve"> 2005; </w:t>
      </w:r>
      <w:r w:rsidRPr="00A839C5">
        <w:rPr>
          <w:rFonts w:ascii="Book Antiqua" w:hAnsi="Book Antiqua"/>
          <w:b/>
          <w:sz w:val="24"/>
          <w:szCs w:val="24"/>
        </w:rPr>
        <w:t>280</w:t>
      </w:r>
      <w:r w:rsidRPr="00A839C5">
        <w:rPr>
          <w:rFonts w:ascii="Book Antiqua" w:hAnsi="Book Antiqua"/>
          <w:sz w:val="24"/>
          <w:szCs w:val="24"/>
        </w:rPr>
        <w:t>: 9610-9617 [PMID: 15632119 DOI: 10.1074/jbc.M411092200]</w:t>
      </w:r>
    </w:p>
    <w:p w14:paraId="5F252C6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27 </w:t>
      </w:r>
      <w:r w:rsidRPr="00A839C5">
        <w:rPr>
          <w:rFonts w:ascii="Book Antiqua" w:hAnsi="Book Antiqua"/>
          <w:b/>
          <w:sz w:val="24"/>
          <w:szCs w:val="24"/>
        </w:rPr>
        <w:t>Schulte RR</w:t>
      </w:r>
      <w:r w:rsidRPr="00A839C5">
        <w:rPr>
          <w:rFonts w:ascii="Book Antiqua" w:hAnsi="Book Antiqua"/>
          <w:sz w:val="24"/>
          <w:szCs w:val="24"/>
        </w:rPr>
        <w:t xml:space="preserve">, Ho RH. Organic Anion Transporting Polypeptides: Emerging Roles in Cancer Pharmacology. </w:t>
      </w:r>
      <w:r w:rsidRPr="00A839C5">
        <w:rPr>
          <w:rFonts w:ascii="Book Antiqua" w:hAnsi="Book Antiqua"/>
          <w:i/>
          <w:sz w:val="24"/>
          <w:szCs w:val="24"/>
        </w:rPr>
        <w:t>Mol Pharmacol</w:t>
      </w:r>
      <w:r w:rsidRPr="00A839C5">
        <w:rPr>
          <w:rFonts w:ascii="Book Antiqua" w:hAnsi="Book Antiqua"/>
          <w:sz w:val="24"/>
          <w:szCs w:val="24"/>
        </w:rPr>
        <w:t xml:space="preserve"> 2019; </w:t>
      </w:r>
      <w:r w:rsidRPr="00A839C5">
        <w:rPr>
          <w:rFonts w:ascii="Book Antiqua" w:hAnsi="Book Antiqua"/>
          <w:b/>
          <w:sz w:val="24"/>
          <w:szCs w:val="24"/>
        </w:rPr>
        <w:t>95</w:t>
      </w:r>
      <w:r w:rsidRPr="00A839C5">
        <w:rPr>
          <w:rFonts w:ascii="Book Antiqua" w:hAnsi="Book Antiqua"/>
          <w:sz w:val="24"/>
          <w:szCs w:val="24"/>
        </w:rPr>
        <w:t>: 490-506 [PMID: 30782852 DOI: 10.1124/mol.118.114314]</w:t>
      </w:r>
    </w:p>
    <w:p w14:paraId="30243EC9"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28 </w:t>
      </w:r>
      <w:r w:rsidRPr="00A839C5">
        <w:rPr>
          <w:rFonts w:ascii="Book Antiqua" w:hAnsi="Book Antiqua"/>
          <w:b/>
          <w:sz w:val="24"/>
          <w:szCs w:val="24"/>
        </w:rPr>
        <w:t>Nomura T</w:t>
      </w:r>
      <w:r w:rsidRPr="00A839C5">
        <w:rPr>
          <w:rFonts w:ascii="Book Antiqua" w:hAnsi="Book Antiqua"/>
          <w:sz w:val="24"/>
          <w:szCs w:val="24"/>
        </w:rPr>
        <w:t xml:space="preserve">, Lu R, Pucci ML, Schuster VL. The two-step model of prostaglandin signal termination: in vitro reconstitution with the prostaglandin transporter and </w:t>
      </w:r>
      <w:proofErr w:type="gramStart"/>
      <w:r w:rsidRPr="00A839C5">
        <w:rPr>
          <w:rFonts w:ascii="Book Antiqua" w:hAnsi="Book Antiqua"/>
          <w:sz w:val="24"/>
          <w:szCs w:val="24"/>
        </w:rPr>
        <w:t>prostaglandin 15 dehydrogenase</w:t>
      </w:r>
      <w:proofErr w:type="gramEnd"/>
      <w:r w:rsidRPr="00A839C5">
        <w:rPr>
          <w:rFonts w:ascii="Book Antiqua" w:hAnsi="Book Antiqua"/>
          <w:sz w:val="24"/>
          <w:szCs w:val="24"/>
        </w:rPr>
        <w:t xml:space="preserve">. </w:t>
      </w:r>
      <w:r w:rsidRPr="00A839C5">
        <w:rPr>
          <w:rFonts w:ascii="Book Antiqua" w:hAnsi="Book Antiqua"/>
          <w:i/>
          <w:sz w:val="24"/>
          <w:szCs w:val="24"/>
        </w:rPr>
        <w:t>Mol Pharmacol</w:t>
      </w:r>
      <w:r w:rsidRPr="00A839C5">
        <w:rPr>
          <w:rFonts w:ascii="Book Antiqua" w:hAnsi="Book Antiqua"/>
          <w:sz w:val="24"/>
          <w:szCs w:val="24"/>
        </w:rPr>
        <w:t xml:space="preserve"> 2004; </w:t>
      </w:r>
      <w:r w:rsidRPr="00A839C5">
        <w:rPr>
          <w:rFonts w:ascii="Book Antiqua" w:hAnsi="Book Antiqua"/>
          <w:b/>
          <w:sz w:val="24"/>
          <w:szCs w:val="24"/>
        </w:rPr>
        <w:t>65</w:t>
      </w:r>
      <w:r w:rsidRPr="00A839C5">
        <w:rPr>
          <w:rFonts w:ascii="Book Antiqua" w:hAnsi="Book Antiqua"/>
          <w:sz w:val="24"/>
          <w:szCs w:val="24"/>
        </w:rPr>
        <w:t>: 973-978 [PMID: 15044627 DOI: 10.1124/mol.65.4.973]</w:t>
      </w:r>
    </w:p>
    <w:p w14:paraId="79896BAC"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lastRenderedPageBreak/>
        <w:t xml:space="preserve">29 </w:t>
      </w:r>
      <w:r w:rsidRPr="00A839C5">
        <w:rPr>
          <w:rFonts w:ascii="Book Antiqua" w:hAnsi="Book Antiqua"/>
          <w:b/>
          <w:sz w:val="24"/>
          <w:szCs w:val="24"/>
        </w:rPr>
        <w:t>Schuster VL</w:t>
      </w:r>
      <w:r w:rsidRPr="00A839C5">
        <w:rPr>
          <w:rFonts w:ascii="Book Antiqua" w:hAnsi="Book Antiqua"/>
          <w:sz w:val="24"/>
          <w:szCs w:val="24"/>
        </w:rPr>
        <w:t>.</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Prostaglandin transport.</w:t>
      </w:r>
      <w:proofErr w:type="gramEnd"/>
      <w:r w:rsidRPr="00A839C5">
        <w:rPr>
          <w:rFonts w:ascii="Book Antiqua" w:hAnsi="Book Antiqua"/>
          <w:sz w:val="24"/>
          <w:szCs w:val="24"/>
        </w:rPr>
        <w:t xml:space="preserve"> </w:t>
      </w:r>
      <w:r w:rsidRPr="00A839C5">
        <w:rPr>
          <w:rFonts w:ascii="Book Antiqua" w:hAnsi="Book Antiqua"/>
          <w:i/>
          <w:sz w:val="24"/>
          <w:szCs w:val="24"/>
        </w:rPr>
        <w:t>Prostaglandins Other Lipid Mediat</w:t>
      </w:r>
      <w:r w:rsidRPr="00A839C5">
        <w:rPr>
          <w:rFonts w:ascii="Book Antiqua" w:hAnsi="Book Antiqua"/>
          <w:sz w:val="24"/>
          <w:szCs w:val="24"/>
        </w:rPr>
        <w:t xml:space="preserve"> 2002; </w:t>
      </w:r>
      <w:r w:rsidRPr="00A839C5">
        <w:rPr>
          <w:rFonts w:ascii="Book Antiqua" w:hAnsi="Book Antiqua"/>
          <w:b/>
          <w:sz w:val="24"/>
          <w:szCs w:val="24"/>
        </w:rPr>
        <w:t>68-69</w:t>
      </w:r>
      <w:r w:rsidRPr="00A839C5">
        <w:rPr>
          <w:rFonts w:ascii="Book Antiqua" w:hAnsi="Book Antiqua"/>
          <w:sz w:val="24"/>
          <w:szCs w:val="24"/>
        </w:rPr>
        <w:t>: 633-647 [PMID: 12432949 DOI: 10.1016/S0090-6980(02)00061-8]</w:t>
      </w:r>
    </w:p>
    <w:p w14:paraId="27F4B0B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30 </w:t>
      </w:r>
      <w:r w:rsidRPr="00A839C5">
        <w:rPr>
          <w:rFonts w:ascii="Book Antiqua" w:hAnsi="Book Antiqua"/>
          <w:b/>
          <w:sz w:val="24"/>
          <w:szCs w:val="24"/>
        </w:rPr>
        <w:t>Mandery K</w:t>
      </w:r>
      <w:r w:rsidRPr="00A839C5">
        <w:rPr>
          <w:rFonts w:ascii="Book Antiqua" w:hAnsi="Book Antiqua"/>
          <w:sz w:val="24"/>
          <w:szCs w:val="24"/>
        </w:rPr>
        <w:t xml:space="preserve">, Bujok K, Schmidt I, Wex T, Treiber G, Malfertheiner P, Rau TT, Amann KU, Brune K, Fromm MF, Glaeser H. Influence of cyclooxygenase inhibitors on the function of the prostaglandin transporter organic anion-transporting polypeptide 2A1 expressed in human gastroduodenal mucosa. </w:t>
      </w:r>
      <w:r w:rsidRPr="00A839C5">
        <w:rPr>
          <w:rFonts w:ascii="Book Antiqua" w:hAnsi="Book Antiqua"/>
          <w:i/>
          <w:sz w:val="24"/>
          <w:szCs w:val="24"/>
        </w:rPr>
        <w:t>J Pharmacol Exp Ther</w:t>
      </w:r>
      <w:r w:rsidRPr="00A839C5">
        <w:rPr>
          <w:rFonts w:ascii="Book Antiqua" w:hAnsi="Book Antiqua"/>
          <w:sz w:val="24"/>
          <w:szCs w:val="24"/>
        </w:rPr>
        <w:t xml:space="preserve"> 2010; </w:t>
      </w:r>
      <w:r w:rsidRPr="00A839C5">
        <w:rPr>
          <w:rFonts w:ascii="Book Antiqua" w:hAnsi="Book Antiqua"/>
          <w:b/>
          <w:sz w:val="24"/>
          <w:szCs w:val="24"/>
        </w:rPr>
        <w:t>332</w:t>
      </w:r>
      <w:r w:rsidRPr="00A839C5">
        <w:rPr>
          <w:rFonts w:ascii="Book Antiqua" w:hAnsi="Book Antiqua"/>
          <w:sz w:val="24"/>
          <w:szCs w:val="24"/>
        </w:rPr>
        <w:t>: 345-351 [PMID: 19843975 DOI: 10.1124/jpet.109.154518]</w:t>
      </w:r>
    </w:p>
    <w:p w14:paraId="712BAFB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31 </w:t>
      </w:r>
      <w:r w:rsidRPr="00A839C5">
        <w:rPr>
          <w:rFonts w:ascii="Book Antiqua" w:hAnsi="Book Antiqua"/>
          <w:b/>
          <w:sz w:val="24"/>
          <w:szCs w:val="24"/>
        </w:rPr>
        <w:t>Huber RD</w:t>
      </w:r>
      <w:r w:rsidRPr="00A839C5">
        <w:rPr>
          <w:rFonts w:ascii="Book Antiqua" w:hAnsi="Book Antiqua"/>
          <w:sz w:val="24"/>
          <w:szCs w:val="24"/>
        </w:rPr>
        <w:t xml:space="preserve">, Gao B, Sidler Pfändler MA, Zhang-Fu W, Leuthold S, Hagenbuch B, Folkers G, Meier PJ, Stieger B. Characterization of two splice variants of human organic anion transporting polypeptide 3A1 isolated from human brain. </w:t>
      </w:r>
      <w:r w:rsidRPr="00A839C5">
        <w:rPr>
          <w:rFonts w:ascii="Book Antiqua" w:hAnsi="Book Antiqua"/>
          <w:i/>
          <w:sz w:val="24"/>
          <w:szCs w:val="24"/>
        </w:rPr>
        <w:t>Am J Physiol Cell Physiol</w:t>
      </w:r>
      <w:r w:rsidRPr="00A839C5">
        <w:rPr>
          <w:rFonts w:ascii="Book Antiqua" w:hAnsi="Book Antiqua"/>
          <w:sz w:val="24"/>
          <w:szCs w:val="24"/>
        </w:rPr>
        <w:t xml:space="preserve"> 2007; </w:t>
      </w:r>
      <w:r w:rsidRPr="00A839C5">
        <w:rPr>
          <w:rFonts w:ascii="Book Antiqua" w:hAnsi="Book Antiqua"/>
          <w:b/>
          <w:sz w:val="24"/>
          <w:szCs w:val="24"/>
        </w:rPr>
        <w:t>292</w:t>
      </w:r>
      <w:r w:rsidRPr="00A839C5">
        <w:rPr>
          <w:rFonts w:ascii="Book Antiqua" w:hAnsi="Book Antiqua"/>
          <w:sz w:val="24"/>
          <w:szCs w:val="24"/>
        </w:rPr>
        <w:t>: C795-C806 [PMID: 16971491 DOI: 10.1152/ajpcell.00597.2005]</w:t>
      </w:r>
    </w:p>
    <w:p w14:paraId="340221B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32 </w:t>
      </w:r>
      <w:r w:rsidRPr="00A839C5">
        <w:rPr>
          <w:rFonts w:ascii="Book Antiqua" w:hAnsi="Book Antiqua"/>
          <w:b/>
          <w:sz w:val="24"/>
          <w:szCs w:val="24"/>
        </w:rPr>
        <w:t>Fujiwara K</w:t>
      </w:r>
      <w:r w:rsidRPr="00A839C5">
        <w:rPr>
          <w:rFonts w:ascii="Book Antiqua" w:hAnsi="Book Antiqua"/>
          <w:sz w:val="24"/>
          <w:szCs w:val="24"/>
        </w:rPr>
        <w:t xml:space="preserve">, Adachi H, Nishio T, Unno M, Tokui T, Okabe M, Onogawa T, Suzuki T, Asano N, Tanemoto M, Seki M, Shiiba K, Suzuki M, Kondo Y, Nunoki K, Shimosegawa T, Iinuma K, Ito S, Matsuno S, Abe T. Identification of thyroid hormone transporters in humans: different molecules are involved in a tissue-specific manner. </w:t>
      </w:r>
      <w:r w:rsidRPr="00A839C5">
        <w:rPr>
          <w:rFonts w:ascii="Book Antiqua" w:hAnsi="Book Antiqua"/>
          <w:i/>
          <w:sz w:val="24"/>
          <w:szCs w:val="24"/>
        </w:rPr>
        <w:t>Endocrinology</w:t>
      </w:r>
      <w:r w:rsidRPr="00A839C5">
        <w:rPr>
          <w:rFonts w:ascii="Book Antiqua" w:hAnsi="Book Antiqua"/>
          <w:sz w:val="24"/>
          <w:szCs w:val="24"/>
        </w:rPr>
        <w:t xml:space="preserve"> 2001; </w:t>
      </w:r>
      <w:r w:rsidRPr="00A839C5">
        <w:rPr>
          <w:rFonts w:ascii="Book Antiqua" w:hAnsi="Book Antiqua"/>
          <w:b/>
          <w:sz w:val="24"/>
          <w:szCs w:val="24"/>
        </w:rPr>
        <w:t>142</w:t>
      </w:r>
      <w:r w:rsidRPr="00A839C5">
        <w:rPr>
          <w:rFonts w:ascii="Book Antiqua" w:hAnsi="Book Antiqua"/>
          <w:sz w:val="24"/>
          <w:szCs w:val="24"/>
        </w:rPr>
        <w:t>: 2005-2012 [PMID: 11316767 DOI: 10.1210/endo.142.5.8115]</w:t>
      </w:r>
    </w:p>
    <w:p w14:paraId="50D4D9C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33 </w:t>
      </w:r>
      <w:r w:rsidRPr="00A839C5">
        <w:rPr>
          <w:rFonts w:ascii="Book Antiqua" w:hAnsi="Book Antiqua"/>
          <w:b/>
          <w:sz w:val="24"/>
          <w:szCs w:val="24"/>
        </w:rPr>
        <w:t>Kleberg K</w:t>
      </w:r>
      <w:r w:rsidRPr="00A839C5">
        <w:rPr>
          <w:rFonts w:ascii="Book Antiqua" w:hAnsi="Book Antiqua"/>
          <w:sz w:val="24"/>
          <w:szCs w:val="24"/>
        </w:rPr>
        <w:t xml:space="preserve">, Jensen GM, Christensen DP, Lundh M, Grunnet LG, Knuhtsen S, Poulsen SS, Hansen MB, Bindslev N. Transporter function and cyclic AMP turnover in normal colonic mucosa from patients with and without colorectal neoplasia. </w:t>
      </w:r>
      <w:r w:rsidRPr="00A839C5">
        <w:rPr>
          <w:rFonts w:ascii="Book Antiqua" w:hAnsi="Book Antiqua"/>
          <w:i/>
          <w:sz w:val="24"/>
          <w:szCs w:val="24"/>
        </w:rPr>
        <w:t>BMC Gastroenterol</w:t>
      </w:r>
      <w:r w:rsidRPr="00A839C5">
        <w:rPr>
          <w:rFonts w:ascii="Book Antiqua" w:hAnsi="Book Antiqua"/>
          <w:sz w:val="24"/>
          <w:szCs w:val="24"/>
        </w:rPr>
        <w:t xml:space="preserve"> 2012; </w:t>
      </w:r>
      <w:r w:rsidRPr="00A839C5">
        <w:rPr>
          <w:rFonts w:ascii="Book Antiqua" w:hAnsi="Book Antiqua"/>
          <w:b/>
          <w:sz w:val="24"/>
          <w:szCs w:val="24"/>
        </w:rPr>
        <w:t>12</w:t>
      </w:r>
      <w:r w:rsidRPr="00A839C5">
        <w:rPr>
          <w:rFonts w:ascii="Book Antiqua" w:hAnsi="Book Antiqua"/>
          <w:sz w:val="24"/>
          <w:szCs w:val="24"/>
        </w:rPr>
        <w:t>: 78 [PMID: 22734885 DOI: 10.1186/1471-230X-12-78]</w:t>
      </w:r>
    </w:p>
    <w:p w14:paraId="10B36EC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34 </w:t>
      </w:r>
      <w:r w:rsidRPr="00A839C5">
        <w:rPr>
          <w:rFonts w:ascii="Book Antiqua" w:hAnsi="Book Antiqua"/>
          <w:b/>
          <w:sz w:val="24"/>
          <w:szCs w:val="24"/>
        </w:rPr>
        <w:t>Sebastian K</w:t>
      </w:r>
      <w:r w:rsidRPr="00A839C5">
        <w:rPr>
          <w:rFonts w:ascii="Book Antiqua" w:hAnsi="Book Antiqua"/>
          <w:sz w:val="24"/>
          <w:szCs w:val="24"/>
        </w:rPr>
        <w:t xml:space="preserve">, Detro-Dassen S, Rinis N, Fahrenkamp D, Müller-Newen G, Merk HF, Schmalzing G, Zwadlo-Klarwasser G, Baron JM. Characterization of SLCO5A1/OATP5A1, a solute carrier transport protein with non-classical function. </w:t>
      </w:r>
      <w:r w:rsidRPr="00A839C5">
        <w:rPr>
          <w:rFonts w:ascii="Book Antiqua" w:hAnsi="Book Antiqua"/>
          <w:i/>
          <w:sz w:val="24"/>
          <w:szCs w:val="24"/>
        </w:rPr>
        <w:t>PLoS One</w:t>
      </w:r>
      <w:r w:rsidRPr="00A839C5">
        <w:rPr>
          <w:rFonts w:ascii="Book Antiqua" w:hAnsi="Book Antiqua"/>
          <w:sz w:val="24"/>
          <w:szCs w:val="24"/>
        </w:rPr>
        <w:t xml:space="preserve"> 2013; </w:t>
      </w:r>
      <w:r w:rsidRPr="00A839C5">
        <w:rPr>
          <w:rFonts w:ascii="Book Antiqua" w:hAnsi="Book Antiqua"/>
          <w:b/>
          <w:sz w:val="24"/>
          <w:szCs w:val="24"/>
        </w:rPr>
        <w:t>8</w:t>
      </w:r>
      <w:r w:rsidRPr="00A839C5">
        <w:rPr>
          <w:rFonts w:ascii="Book Antiqua" w:hAnsi="Book Antiqua"/>
          <w:sz w:val="24"/>
          <w:szCs w:val="24"/>
        </w:rPr>
        <w:t>: e83257 [PMID: 24376674 DOI: 10.1371/journal.pone.0083257]</w:t>
      </w:r>
    </w:p>
    <w:p w14:paraId="4EAD86B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35 </w:t>
      </w:r>
      <w:r w:rsidRPr="00A839C5">
        <w:rPr>
          <w:rFonts w:ascii="Book Antiqua" w:hAnsi="Book Antiqua"/>
          <w:b/>
          <w:sz w:val="24"/>
          <w:szCs w:val="24"/>
        </w:rPr>
        <w:t>Svoboda M</w:t>
      </w:r>
      <w:r w:rsidRPr="00A839C5">
        <w:rPr>
          <w:rFonts w:ascii="Book Antiqua" w:hAnsi="Book Antiqua"/>
          <w:sz w:val="24"/>
          <w:szCs w:val="24"/>
        </w:rPr>
        <w:t xml:space="preserve">, Riha J, Wlcek K, Jaeger W, Thalhammer T. Organic anion </w:t>
      </w:r>
      <w:r w:rsidRPr="00A839C5">
        <w:rPr>
          <w:rFonts w:ascii="Book Antiqua" w:hAnsi="Book Antiqua"/>
          <w:sz w:val="24"/>
          <w:szCs w:val="24"/>
        </w:rPr>
        <w:lastRenderedPageBreak/>
        <w:t xml:space="preserve">transporting polypeptides (OATPs): regulation of expression and function. </w:t>
      </w:r>
      <w:r w:rsidRPr="00A839C5">
        <w:rPr>
          <w:rFonts w:ascii="Book Antiqua" w:hAnsi="Book Antiqua"/>
          <w:i/>
          <w:sz w:val="24"/>
          <w:szCs w:val="24"/>
        </w:rPr>
        <w:t>Curr Drug Metab</w:t>
      </w:r>
      <w:r w:rsidRPr="00A839C5">
        <w:rPr>
          <w:rFonts w:ascii="Book Antiqua" w:hAnsi="Book Antiqua"/>
          <w:sz w:val="24"/>
          <w:szCs w:val="24"/>
        </w:rPr>
        <w:t xml:space="preserve"> 2011; </w:t>
      </w:r>
      <w:r w:rsidRPr="00A839C5">
        <w:rPr>
          <w:rFonts w:ascii="Book Antiqua" w:hAnsi="Book Antiqua"/>
          <w:b/>
          <w:sz w:val="24"/>
          <w:szCs w:val="24"/>
        </w:rPr>
        <w:t>12</w:t>
      </w:r>
      <w:r w:rsidRPr="00A839C5">
        <w:rPr>
          <w:rFonts w:ascii="Book Antiqua" w:hAnsi="Book Antiqua"/>
          <w:sz w:val="24"/>
          <w:szCs w:val="24"/>
        </w:rPr>
        <w:t>: 139-153 [PMID: 21395542 DOI: 10.2174/138920011795016863]</w:t>
      </w:r>
    </w:p>
    <w:p w14:paraId="7215B35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36 </w:t>
      </w:r>
      <w:r w:rsidRPr="00A839C5">
        <w:rPr>
          <w:rFonts w:ascii="Book Antiqua" w:hAnsi="Book Antiqua"/>
          <w:b/>
          <w:sz w:val="24"/>
          <w:szCs w:val="24"/>
        </w:rPr>
        <w:t>König J</w:t>
      </w:r>
      <w:r w:rsidRPr="00A839C5">
        <w:rPr>
          <w:rFonts w:ascii="Book Antiqua" w:hAnsi="Book Antiqua"/>
          <w:sz w:val="24"/>
          <w:szCs w:val="24"/>
        </w:rPr>
        <w:t xml:space="preserve">, Cui Y, Nies AT, Keppler D. Localization and genomic organization of a new hepatocellular organic anion transporting polypeptide. </w:t>
      </w:r>
      <w:r w:rsidRPr="00A839C5">
        <w:rPr>
          <w:rFonts w:ascii="Book Antiqua" w:hAnsi="Book Antiqua"/>
          <w:i/>
          <w:sz w:val="24"/>
          <w:szCs w:val="24"/>
        </w:rPr>
        <w:t>J Biol Chem</w:t>
      </w:r>
      <w:r w:rsidRPr="00A839C5">
        <w:rPr>
          <w:rFonts w:ascii="Book Antiqua" w:hAnsi="Book Antiqua"/>
          <w:sz w:val="24"/>
          <w:szCs w:val="24"/>
        </w:rPr>
        <w:t xml:space="preserve"> 2000; </w:t>
      </w:r>
      <w:r w:rsidRPr="00A839C5">
        <w:rPr>
          <w:rFonts w:ascii="Book Antiqua" w:hAnsi="Book Antiqua"/>
          <w:b/>
          <w:sz w:val="24"/>
          <w:szCs w:val="24"/>
        </w:rPr>
        <w:t>275</w:t>
      </w:r>
      <w:r w:rsidRPr="00A839C5">
        <w:rPr>
          <w:rFonts w:ascii="Book Antiqua" w:hAnsi="Book Antiqua"/>
          <w:sz w:val="24"/>
          <w:szCs w:val="24"/>
        </w:rPr>
        <w:t>: 23161-23168 [PMID: 10779507 DOI: 10.1074/jbc.M001448200]</w:t>
      </w:r>
    </w:p>
    <w:p w14:paraId="458E8F9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37 </w:t>
      </w:r>
      <w:r w:rsidRPr="00A839C5">
        <w:rPr>
          <w:rFonts w:ascii="Book Antiqua" w:hAnsi="Book Antiqua"/>
          <w:b/>
          <w:sz w:val="24"/>
          <w:szCs w:val="24"/>
        </w:rPr>
        <w:t>Kullak-Ublick GA</w:t>
      </w:r>
      <w:r w:rsidRPr="00A839C5">
        <w:rPr>
          <w:rFonts w:ascii="Book Antiqua" w:hAnsi="Book Antiqua"/>
          <w:sz w:val="24"/>
          <w:szCs w:val="24"/>
        </w:rPr>
        <w:t xml:space="preserve">, Ismair MG, Stieger B, Landmann L, Huber R, Pizzagalli F, Fattinger K, Meier PJ, Hagenbuch B. Organic anion-transporting polypeptide B (OATP-B) and its functional comparison with three other OATPs of human liver. </w:t>
      </w:r>
      <w:r w:rsidRPr="00A839C5">
        <w:rPr>
          <w:rFonts w:ascii="Book Antiqua" w:hAnsi="Book Antiqua"/>
          <w:i/>
          <w:sz w:val="24"/>
          <w:szCs w:val="24"/>
        </w:rPr>
        <w:t>Gastroenterology</w:t>
      </w:r>
      <w:r w:rsidRPr="00A839C5">
        <w:rPr>
          <w:rFonts w:ascii="Book Antiqua" w:hAnsi="Book Antiqua"/>
          <w:sz w:val="24"/>
          <w:szCs w:val="24"/>
        </w:rPr>
        <w:t xml:space="preserve"> 2001; </w:t>
      </w:r>
      <w:r w:rsidRPr="00A839C5">
        <w:rPr>
          <w:rFonts w:ascii="Book Antiqua" w:hAnsi="Book Antiqua"/>
          <w:b/>
          <w:sz w:val="24"/>
          <w:szCs w:val="24"/>
        </w:rPr>
        <w:t>120</w:t>
      </w:r>
      <w:r w:rsidRPr="00A839C5">
        <w:rPr>
          <w:rFonts w:ascii="Book Antiqua" w:hAnsi="Book Antiqua"/>
          <w:sz w:val="24"/>
          <w:szCs w:val="24"/>
        </w:rPr>
        <w:t>: 525-533 [PMID: 11159893 DOI: 10.1053/gast.2001.21176]</w:t>
      </w:r>
    </w:p>
    <w:p w14:paraId="09274C2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38 </w:t>
      </w:r>
      <w:r w:rsidRPr="00A839C5">
        <w:rPr>
          <w:rFonts w:ascii="Book Antiqua" w:hAnsi="Book Antiqua"/>
          <w:b/>
          <w:sz w:val="24"/>
          <w:szCs w:val="24"/>
        </w:rPr>
        <w:t>Cihlar T</w:t>
      </w:r>
      <w:r w:rsidRPr="00A839C5">
        <w:rPr>
          <w:rFonts w:ascii="Book Antiqua" w:hAnsi="Book Antiqua"/>
          <w:sz w:val="24"/>
          <w:szCs w:val="24"/>
        </w:rPr>
        <w:t xml:space="preserve">, Lin DC, Pritchard JB, Fuller MD, Mendel DB, Sweet DH. The antiviral nucleotide analogs cidofovir and adefovir are novel substrates for human and rat renal organic anion transporter 1. </w:t>
      </w:r>
      <w:r w:rsidRPr="00A839C5">
        <w:rPr>
          <w:rFonts w:ascii="Book Antiqua" w:hAnsi="Book Antiqua"/>
          <w:i/>
          <w:sz w:val="24"/>
          <w:szCs w:val="24"/>
        </w:rPr>
        <w:t>Mol Pharmacol</w:t>
      </w:r>
      <w:r w:rsidRPr="00A839C5">
        <w:rPr>
          <w:rFonts w:ascii="Book Antiqua" w:hAnsi="Book Antiqua"/>
          <w:sz w:val="24"/>
          <w:szCs w:val="24"/>
        </w:rPr>
        <w:t xml:space="preserve"> 1999; </w:t>
      </w:r>
      <w:r w:rsidRPr="00A839C5">
        <w:rPr>
          <w:rFonts w:ascii="Book Antiqua" w:hAnsi="Book Antiqua"/>
          <w:b/>
          <w:sz w:val="24"/>
          <w:szCs w:val="24"/>
        </w:rPr>
        <w:t>56</w:t>
      </w:r>
      <w:r w:rsidRPr="00A839C5">
        <w:rPr>
          <w:rFonts w:ascii="Book Antiqua" w:hAnsi="Book Antiqua"/>
          <w:sz w:val="24"/>
          <w:szCs w:val="24"/>
        </w:rPr>
        <w:t>: 570-580 [PMID: 10462545 DOI: 10.1124/mol.56.3.570]</w:t>
      </w:r>
    </w:p>
    <w:p w14:paraId="43A0514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39 </w:t>
      </w:r>
      <w:r w:rsidRPr="00A839C5">
        <w:rPr>
          <w:rFonts w:ascii="Book Antiqua" w:hAnsi="Book Antiqua"/>
          <w:b/>
          <w:sz w:val="24"/>
          <w:szCs w:val="24"/>
        </w:rPr>
        <w:t>Hosoyamada M</w:t>
      </w:r>
      <w:r w:rsidRPr="00A839C5">
        <w:rPr>
          <w:rFonts w:ascii="Book Antiqua" w:hAnsi="Book Antiqua"/>
          <w:sz w:val="24"/>
          <w:szCs w:val="24"/>
        </w:rPr>
        <w:t xml:space="preserve">, Sekine T, Kanai Y, Endou H. Molecular cloning and functional expression of a multispecific organic anion transporter from human kidney. </w:t>
      </w:r>
      <w:r w:rsidRPr="00A839C5">
        <w:rPr>
          <w:rFonts w:ascii="Book Antiqua" w:hAnsi="Book Antiqua"/>
          <w:i/>
          <w:sz w:val="24"/>
          <w:szCs w:val="24"/>
        </w:rPr>
        <w:t>Am J Physiol</w:t>
      </w:r>
      <w:r w:rsidRPr="00A839C5">
        <w:rPr>
          <w:rFonts w:ascii="Book Antiqua" w:hAnsi="Book Antiqua"/>
          <w:sz w:val="24"/>
          <w:szCs w:val="24"/>
        </w:rPr>
        <w:t xml:space="preserve"> 1999; </w:t>
      </w:r>
      <w:r w:rsidRPr="00A839C5">
        <w:rPr>
          <w:rFonts w:ascii="Book Antiqua" w:hAnsi="Book Antiqua"/>
          <w:b/>
          <w:sz w:val="24"/>
          <w:szCs w:val="24"/>
        </w:rPr>
        <w:t>276</w:t>
      </w:r>
      <w:r w:rsidRPr="00A839C5">
        <w:rPr>
          <w:rFonts w:ascii="Book Antiqua" w:hAnsi="Book Antiqua"/>
          <w:sz w:val="24"/>
          <w:szCs w:val="24"/>
        </w:rPr>
        <w:t>: F122-F128 [PMID: 9887087 DOI: 10.1152/ajprenal.1999.276.1.F122]</w:t>
      </w:r>
    </w:p>
    <w:p w14:paraId="785AC89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40 </w:t>
      </w:r>
      <w:r w:rsidRPr="00A839C5">
        <w:rPr>
          <w:rFonts w:ascii="Book Antiqua" w:hAnsi="Book Antiqua"/>
          <w:b/>
          <w:sz w:val="24"/>
          <w:szCs w:val="24"/>
        </w:rPr>
        <w:t>Lu R</w:t>
      </w:r>
      <w:r w:rsidRPr="00A839C5">
        <w:rPr>
          <w:rFonts w:ascii="Book Antiqua" w:hAnsi="Book Antiqua"/>
          <w:sz w:val="24"/>
          <w:szCs w:val="24"/>
        </w:rPr>
        <w:t xml:space="preserve">, Chan BS, Schuster VL. Cloning of the human kidney PAH transporter: narrow substrate specificity and regulation by protein kinase C. </w:t>
      </w:r>
      <w:r w:rsidRPr="00A839C5">
        <w:rPr>
          <w:rFonts w:ascii="Book Antiqua" w:hAnsi="Book Antiqua"/>
          <w:i/>
          <w:sz w:val="24"/>
          <w:szCs w:val="24"/>
        </w:rPr>
        <w:t>Am J Physiol</w:t>
      </w:r>
      <w:r w:rsidRPr="00A839C5">
        <w:rPr>
          <w:rFonts w:ascii="Book Antiqua" w:hAnsi="Book Antiqua"/>
          <w:sz w:val="24"/>
          <w:szCs w:val="24"/>
        </w:rPr>
        <w:t xml:space="preserve"> 1999; </w:t>
      </w:r>
      <w:r w:rsidRPr="00A839C5">
        <w:rPr>
          <w:rFonts w:ascii="Book Antiqua" w:hAnsi="Book Antiqua"/>
          <w:b/>
          <w:sz w:val="24"/>
          <w:szCs w:val="24"/>
        </w:rPr>
        <w:t>276</w:t>
      </w:r>
      <w:r w:rsidRPr="00A839C5">
        <w:rPr>
          <w:rFonts w:ascii="Book Antiqua" w:hAnsi="Book Antiqua"/>
          <w:sz w:val="24"/>
          <w:szCs w:val="24"/>
        </w:rPr>
        <w:t>: F295-F303 [PMID: 9950961 DOI: 10.1152/ajprenal.1999.276.2.F295]</w:t>
      </w:r>
    </w:p>
    <w:p w14:paraId="4DCF153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41 </w:t>
      </w:r>
      <w:r w:rsidRPr="00A839C5">
        <w:rPr>
          <w:rFonts w:ascii="Book Antiqua" w:hAnsi="Book Antiqua"/>
          <w:b/>
          <w:sz w:val="24"/>
          <w:szCs w:val="24"/>
        </w:rPr>
        <w:t>Sekine T</w:t>
      </w:r>
      <w:r w:rsidRPr="00A839C5">
        <w:rPr>
          <w:rFonts w:ascii="Book Antiqua" w:hAnsi="Book Antiqua"/>
          <w:sz w:val="24"/>
          <w:szCs w:val="24"/>
        </w:rPr>
        <w:t xml:space="preserve">, Cha SH, Tsuda M, Apiwattanakul N, Nakajima N, Kanai Y, Endou H. Identification of multispecific organic anion transporter 2 expressed predominantly in the liver. </w:t>
      </w:r>
      <w:r w:rsidRPr="00A839C5">
        <w:rPr>
          <w:rFonts w:ascii="Book Antiqua" w:hAnsi="Book Antiqua"/>
          <w:i/>
          <w:sz w:val="24"/>
          <w:szCs w:val="24"/>
        </w:rPr>
        <w:t>FEBS Lett</w:t>
      </w:r>
      <w:r w:rsidRPr="00A839C5">
        <w:rPr>
          <w:rFonts w:ascii="Book Antiqua" w:hAnsi="Book Antiqua"/>
          <w:sz w:val="24"/>
          <w:szCs w:val="24"/>
        </w:rPr>
        <w:t xml:space="preserve"> 1998; </w:t>
      </w:r>
      <w:r w:rsidRPr="00A839C5">
        <w:rPr>
          <w:rFonts w:ascii="Book Antiqua" w:hAnsi="Book Antiqua"/>
          <w:b/>
          <w:sz w:val="24"/>
          <w:szCs w:val="24"/>
        </w:rPr>
        <w:t>429</w:t>
      </w:r>
      <w:r w:rsidRPr="00A839C5">
        <w:rPr>
          <w:rFonts w:ascii="Book Antiqua" w:hAnsi="Book Antiqua"/>
          <w:sz w:val="24"/>
          <w:szCs w:val="24"/>
        </w:rPr>
        <w:t>: 179-182 [PMID: 9650585 DOI: 10.1016/s0014-5793(98)00585-7]</w:t>
      </w:r>
    </w:p>
    <w:p w14:paraId="1C6E95B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42 </w:t>
      </w:r>
      <w:r w:rsidRPr="00A839C5">
        <w:rPr>
          <w:rFonts w:ascii="Book Antiqua" w:hAnsi="Book Antiqua"/>
          <w:b/>
          <w:sz w:val="24"/>
          <w:szCs w:val="24"/>
        </w:rPr>
        <w:t>Cropp CD</w:t>
      </w:r>
      <w:r w:rsidRPr="00A839C5">
        <w:rPr>
          <w:rFonts w:ascii="Book Antiqua" w:hAnsi="Book Antiqua"/>
          <w:sz w:val="24"/>
          <w:szCs w:val="24"/>
        </w:rPr>
        <w:t xml:space="preserve">, Komori T, Shima JE, Urban TJ, Yee SW, More SS, Giacomini KM. Organic anion transporter 2 (SLC22A7) is a facilitative transporter of </w:t>
      </w:r>
      <w:r w:rsidRPr="00A839C5">
        <w:rPr>
          <w:rFonts w:ascii="Book Antiqua" w:hAnsi="Book Antiqua"/>
          <w:sz w:val="24"/>
          <w:szCs w:val="24"/>
        </w:rPr>
        <w:lastRenderedPageBreak/>
        <w:t xml:space="preserve">cGMP. </w:t>
      </w:r>
      <w:r w:rsidRPr="00A839C5">
        <w:rPr>
          <w:rFonts w:ascii="Book Antiqua" w:hAnsi="Book Antiqua"/>
          <w:i/>
          <w:sz w:val="24"/>
          <w:szCs w:val="24"/>
        </w:rPr>
        <w:t>Mol Pharmacol</w:t>
      </w:r>
      <w:r w:rsidRPr="00A839C5">
        <w:rPr>
          <w:rFonts w:ascii="Book Antiqua" w:hAnsi="Book Antiqua"/>
          <w:sz w:val="24"/>
          <w:szCs w:val="24"/>
        </w:rPr>
        <w:t xml:space="preserve"> 2008; </w:t>
      </w:r>
      <w:r w:rsidRPr="00A839C5">
        <w:rPr>
          <w:rFonts w:ascii="Book Antiqua" w:hAnsi="Book Antiqua"/>
          <w:b/>
          <w:sz w:val="24"/>
          <w:szCs w:val="24"/>
        </w:rPr>
        <w:t>73</w:t>
      </w:r>
      <w:r w:rsidRPr="00A839C5">
        <w:rPr>
          <w:rFonts w:ascii="Book Antiqua" w:hAnsi="Book Antiqua"/>
          <w:sz w:val="24"/>
          <w:szCs w:val="24"/>
        </w:rPr>
        <w:t>: 1151-1158 [PMID: 18216183 DOI: 10.1124/mol.107.043117]</w:t>
      </w:r>
    </w:p>
    <w:p w14:paraId="597224B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43 </w:t>
      </w:r>
      <w:r w:rsidRPr="00A839C5">
        <w:rPr>
          <w:rFonts w:ascii="Book Antiqua" w:hAnsi="Book Antiqua"/>
          <w:b/>
          <w:sz w:val="24"/>
          <w:szCs w:val="24"/>
        </w:rPr>
        <w:t>Enomoto A</w:t>
      </w:r>
      <w:r w:rsidRPr="00A839C5">
        <w:rPr>
          <w:rFonts w:ascii="Book Antiqua" w:hAnsi="Book Antiqua"/>
          <w:sz w:val="24"/>
          <w:szCs w:val="24"/>
        </w:rPr>
        <w:t xml:space="preserve">, Takeda M, Shimoda M, Narikawa S, Kobayashi Y, Kobayashi Y, Yamamoto T, Sekine T, Cha SH, Niwa T, Endou H. Interaction of human organic anion transporters 2 and 4 with organic anion transport inhibitors. </w:t>
      </w:r>
      <w:r w:rsidRPr="00A839C5">
        <w:rPr>
          <w:rFonts w:ascii="Book Antiqua" w:hAnsi="Book Antiqua"/>
          <w:i/>
          <w:sz w:val="24"/>
          <w:szCs w:val="24"/>
        </w:rPr>
        <w:t>J Pharmacol Exp Ther</w:t>
      </w:r>
      <w:r w:rsidRPr="00A839C5">
        <w:rPr>
          <w:rFonts w:ascii="Book Antiqua" w:hAnsi="Book Antiqua"/>
          <w:sz w:val="24"/>
          <w:szCs w:val="24"/>
        </w:rPr>
        <w:t xml:space="preserve"> 2002; </w:t>
      </w:r>
      <w:r w:rsidRPr="00A839C5">
        <w:rPr>
          <w:rFonts w:ascii="Book Antiqua" w:hAnsi="Book Antiqua"/>
          <w:b/>
          <w:sz w:val="24"/>
          <w:szCs w:val="24"/>
        </w:rPr>
        <w:t>301</w:t>
      </w:r>
      <w:r w:rsidRPr="00A839C5">
        <w:rPr>
          <w:rFonts w:ascii="Book Antiqua" w:hAnsi="Book Antiqua"/>
          <w:sz w:val="24"/>
          <w:szCs w:val="24"/>
        </w:rPr>
        <w:t>: 797-802 [PMID: 12023506 DOI: 10.1124/jpet.301.3.797]</w:t>
      </w:r>
    </w:p>
    <w:p w14:paraId="0AF7196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44 </w:t>
      </w:r>
      <w:r w:rsidRPr="00A839C5">
        <w:rPr>
          <w:rFonts w:ascii="Book Antiqua" w:hAnsi="Book Antiqua"/>
          <w:b/>
          <w:sz w:val="24"/>
          <w:szCs w:val="24"/>
        </w:rPr>
        <w:t>Hotchkiss AG</w:t>
      </w:r>
      <w:r w:rsidRPr="00A839C5">
        <w:rPr>
          <w:rFonts w:ascii="Book Antiqua" w:hAnsi="Book Antiqua"/>
          <w:sz w:val="24"/>
          <w:szCs w:val="24"/>
        </w:rPr>
        <w:t xml:space="preserve">, Gao T, Khan U, Berrigan L, Li M, Ingraham L, Pelis RM. Organic Anion Transporter 1 Is Inhibited by Multiple Mechanisms and Shows a Transport Mode Independent of Exchange. </w:t>
      </w:r>
      <w:r w:rsidRPr="00A839C5">
        <w:rPr>
          <w:rFonts w:ascii="Book Antiqua" w:hAnsi="Book Antiqua"/>
          <w:i/>
          <w:sz w:val="24"/>
          <w:szCs w:val="24"/>
        </w:rPr>
        <w:t>Drug Metab Dispos</w:t>
      </w:r>
      <w:r w:rsidRPr="00A839C5">
        <w:rPr>
          <w:rFonts w:ascii="Book Antiqua" w:hAnsi="Book Antiqua"/>
          <w:sz w:val="24"/>
          <w:szCs w:val="24"/>
        </w:rPr>
        <w:t xml:space="preserve"> 2015; </w:t>
      </w:r>
      <w:r w:rsidRPr="00A839C5">
        <w:rPr>
          <w:rFonts w:ascii="Book Antiqua" w:hAnsi="Book Antiqua"/>
          <w:b/>
          <w:sz w:val="24"/>
          <w:szCs w:val="24"/>
        </w:rPr>
        <w:t>43</w:t>
      </w:r>
      <w:r w:rsidRPr="00A839C5">
        <w:rPr>
          <w:rFonts w:ascii="Book Antiqua" w:hAnsi="Book Antiqua"/>
          <w:sz w:val="24"/>
          <w:szCs w:val="24"/>
        </w:rPr>
        <w:t>: 1847-1854 [PMID: 26370539 DOI: 10.1124/dmd.115.065748]</w:t>
      </w:r>
    </w:p>
    <w:p w14:paraId="44977D7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45 </w:t>
      </w:r>
      <w:r w:rsidRPr="00A839C5">
        <w:rPr>
          <w:rFonts w:ascii="Book Antiqua" w:hAnsi="Book Antiqua"/>
          <w:b/>
          <w:sz w:val="24"/>
          <w:szCs w:val="24"/>
        </w:rPr>
        <w:t>Shen H</w:t>
      </w:r>
      <w:r w:rsidRPr="00A839C5">
        <w:rPr>
          <w:rFonts w:ascii="Book Antiqua" w:hAnsi="Book Antiqua"/>
          <w:sz w:val="24"/>
          <w:szCs w:val="24"/>
        </w:rPr>
        <w:t xml:space="preserve">, Lai Y, Rodrigues AD. Organic Anion Transporter 2: An Enigmatic Human Solute Carrier. </w:t>
      </w:r>
      <w:r w:rsidRPr="00A839C5">
        <w:rPr>
          <w:rFonts w:ascii="Book Antiqua" w:hAnsi="Book Antiqua"/>
          <w:i/>
          <w:sz w:val="24"/>
          <w:szCs w:val="24"/>
        </w:rPr>
        <w:t>Drug Metab Dispos</w:t>
      </w:r>
      <w:r w:rsidRPr="00A839C5">
        <w:rPr>
          <w:rFonts w:ascii="Book Antiqua" w:hAnsi="Book Antiqua"/>
          <w:sz w:val="24"/>
          <w:szCs w:val="24"/>
        </w:rPr>
        <w:t xml:space="preserve"> 2017; </w:t>
      </w:r>
      <w:r w:rsidRPr="00A839C5">
        <w:rPr>
          <w:rFonts w:ascii="Book Antiqua" w:hAnsi="Book Antiqua"/>
          <w:b/>
          <w:sz w:val="24"/>
          <w:szCs w:val="24"/>
        </w:rPr>
        <w:t>45</w:t>
      </w:r>
      <w:r w:rsidRPr="00A839C5">
        <w:rPr>
          <w:rFonts w:ascii="Book Antiqua" w:hAnsi="Book Antiqua"/>
          <w:sz w:val="24"/>
          <w:szCs w:val="24"/>
        </w:rPr>
        <w:t>: 228-236 [PMID: 27872146 DOI: 10.1124/dmd.116.072264]</w:t>
      </w:r>
    </w:p>
    <w:p w14:paraId="02B4CBF2"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46 </w:t>
      </w:r>
      <w:r w:rsidRPr="00A839C5">
        <w:rPr>
          <w:rFonts w:ascii="Book Antiqua" w:hAnsi="Book Antiqua"/>
          <w:b/>
          <w:sz w:val="24"/>
          <w:szCs w:val="24"/>
        </w:rPr>
        <w:t>Sun W</w:t>
      </w:r>
      <w:r w:rsidRPr="00A839C5">
        <w:rPr>
          <w:rFonts w:ascii="Book Antiqua" w:hAnsi="Book Antiqua"/>
          <w:sz w:val="24"/>
          <w:szCs w:val="24"/>
        </w:rPr>
        <w:t xml:space="preserve">, Wu RR, van Poelje PD, Erion MD. </w:t>
      </w:r>
      <w:proofErr w:type="gramStart"/>
      <w:r w:rsidRPr="00A839C5">
        <w:rPr>
          <w:rFonts w:ascii="Book Antiqua" w:hAnsi="Book Antiqua"/>
          <w:sz w:val="24"/>
          <w:szCs w:val="24"/>
        </w:rPr>
        <w:t>Isolation of a family of organic anion transporters from human liver and kidney.</w:t>
      </w:r>
      <w:proofErr w:type="gramEnd"/>
      <w:r w:rsidRPr="00A839C5">
        <w:rPr>
          <w:rFonts w:ascii="Book Antiqua" w:hAnsi="Book Antiqua"/>
          <w:sz w:val="24"/>
          <w:szCs w:val="24"/>
        </w:rPr>
        <w:t xml:space="preserve"> </w:t>
      </w:r>
      <w:r w:rsidRPr="00A839C5">
        <w:rPr>
          <w:rFonts w:ascii="Book Antiqua" w:hAnsi="Book Antiqua"/>
          <w:i/>
          <w:sz w:val="24"/>
          <w:szCs w:val="24"/>
        </w:rPr>
        <w:t>Biochem Biophys Res Commun</w:t>
      </w:r>
      <w:r w:rsidRPr="00A839C5">
        <w:rPr>
          <w:rFonts w:ascii="Book Antiqua" w:hAnsi="Book Antiqua"/>
          <w:sz w:val="24"/>
          <w:szCs w:val="24"/>
        </w:rPr>
        <w:t xml:space="preserve"> 2001; </w:t>
      </w:r>
      <w:r w:rsidRPr="00A839C5">
        <w:rPr>
          <w:rFonts w:ascii="Book Antiqua" w:hAnsi="Book Antiqua"/>
          <w:b/>
          <w:sz w:val="24"/>
          <w:szCs w:val="24"/>
        </w:rPr>
        <w:t>283</w:t>
      </w:r>
      <w:r w:rsidRPr="00A839C5">
        <w:rPr>
          <w:rFonts w:ascii="Book Antiqua" w:hAnsi="Book Antiqua"/>
          <w:sz w:val="24"/>
          <w:szCs w:val="24"/>
        </w:rPr>
        <w:t>: 417-422 [PMID: 11327718 DOI: 10.1006/bbrc.2001.4774]</w:t>
      </w:r>
    </w:p>
    <w:p w14:paraId="6D00BF9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47 </w:t>
      </w:r>
      <w:r w:rsidRPr="00A839C5">
        <w:rPr>
          <w:rFonts w:ascii="Book Antiqua" w:hAnsi="Book Antiqua"/>
          <w:b/>
          <w:sz w:val="24"/>
          <w:szCs w:val="24"/>
        </w:rPr>
        <w:t>Marada VV</w:t>
      </w:r>
      <w:r w:rsidRPr="00A839C5">
        <w:rPr>
          <w:rFonts w:ascii="Book Antiqua" w:hAnsi="Book Antiqua"/>
          <w:sz w:val="24"/>
          <w:szCs w:val="24"/>
        </w:rPr>
        <w:t xml:space="preserve">, Flörl S, Kühne A, Müller J, Burckhardt G, Hagos Y. Interaction of human organic anion transporter 2 (OAT2) and sodium taurocholate cotransporting polypeptide (NTCP) with antineoplastic drugs. </w:t>
      </w:r>
      <w:r w:rsidRPr="00A839C5">
        <w:rPr>
          <w:rFonts w:ascii="Book Antiqua" w:hAnsi="Book Antiqua"/>
          <w:i/>
          <w:sz w:val="24"/>
          <w:szCs w:val="24"/>
        </w:rPr>
        <w:t>Pharmacol Res</w:t>
      </w:r>
      <w:r w:rsidRPr="00A839C5">
        <w:rPr>
          <w:rFonts w:ascii="Book Antiqua" w:hAnsi="Book Antiqua"/>
          <w:sz w:val="24"/>
          <w:szCs w:val="24"/>
        </w:rPr>
        <w:t xml:space="preserve"> 2015; </w:t>
      </w:r>
      <w:r w:rsidRPr="00A839C5">
        <w:rPr>
          <w:rFonts w:ascii="Book Antiqua" w:hAnsi="Book Antiqua"/>
          <w:b/>
          <w:sz w:val="24"/>
          <w:szCs w:val="24"/>
        </w:rPr>
        <w:t>91</w:t>
      </w:r>
      <w:r w:rsidRPr="00A839C5">
        <w:rPr>
          <w:rFonts w:ascii="Book Antiqua" w:hAnsi="Book Antiqua"/>
          <w:sz w:val="24"/>
          <w:szCs w:val="24"/>
        </w:rPr>
        <w:t>: 78-87 [PMID: 25481222 DOI: 10.1016/j.phrs.2014.11.002]</w:t>
      </w:r>
    </w:p>
    <w:p w14:paraId="50C37C1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48 </w:t>
      </w:r>
      <w:r w:rsidRPr="00A839C5">
        <w:rPr>
          <w:rFonts w:ascii="Book Antiqua" w:hAnsi="Book Antiqua"/>
          <w:b/>
          <w:sz w:val="24"/>
          <w:szCs w:val="24"/>
        </w:rPr>
        <w:t>Babu E</w:t>
      </w:r>
      <w:r w:rsidRPr="00A839C5">
        <w:rPr>
          <w:rFonts w:ascii="Book Antiqua" w:hAnsi="Book Antiqua"/>
          <w:sz w:val="24"/>
          <w:szCs w:val="24"/>
        </w:rPr>
        <w:t xml:space="preserve">, Takeda M, Narikawa S, Kobayashi Y, Yamamoto T, Cha SH, Sekine T, Sakthisekaran D, Endou H. Human organic anion transporters mediate the transport of tetracycline. </w:t>
      </w:r>
      <w:r w:rsidRPr="00A839C5">
        <w:rPr>
          <w:rFonts w:ascii="Book Antiqua" w:hAnsi="Book Antiqua"/>
          <w:i/>
          <w:sz w:val="24"/>
          <w:szCs w:val="24"/>
        </w:rPr>
        <w:t>Jpn J Pharmacol</w:t>
      </w:r>
      <w:r w:rsidRPr="00A839C5">
        <w:rPr>
          <w:rFonts w:ascii="Book Antiqua" w:hAnsi="Book Antiqua"/>
          <w:sz w:val="24"/>
          <w:szCs w:val="24"/>
        </w:rPr>
        <w:t xml:space="preserve"> 2002; </w:t>
      </w:r>
      <w:r w:rsidRPr="00A839C5">
        <w:rPr>
          <w:rFonts w:ascii="Book Antiqua" w:hAnsi="Book Antiqua"/>
          <w:b/>
          <w:sz w:val="24"/>
          <w:szCs w:val="24"/>
        </w:rPr>
        <w:t>88</w:t>
      </w:r>
      <w:r w:rsidRPr="00A839C5">
        <w:rPr>
          <w:rFonts w:ascii="Book Antiqua" w:hAnsi="Book Antiqua"/>
          <w:sz w:val="24"/>
          <w:szCs w:val="24"/>
        </w:rPr>
        <w:t>: 69-76 [PMID: 11855680 DOI: 10.1254/jjp.88.69]</w:t>
      </w:r>
    </w:p>
    <w:p w14:paraId="767C8CF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49 </w:t>
      </w:r>
      <w:r w:rsidRPr="00A839C5">
        <w:rPr>
          <w:rFonts w:ascii="Book Antiqua" w:hAnsi="Book Antiqua"/>
          <w:b/>
          <w:sz w:val="24"/>
          <w:szCs w:val="24"/>
        </w:rPr>
        <w:t>Yee SW</w:t>
      </w:r>
      <w:r w:rsidRPr="00A839C5">
        <w:rPr>
          <w:rFonts w:ascii="Book Antiqua" w:hAnsi="Book Antiqua"/>
          <w:sz w:val="24"/>
          <w:szCs w:val="24"/>
        </w:rPr>
        <w:t xml:space="preserve">, Nguyen AN, Brown C, Savic RM, Zhang Y, Castro RA, Cropp CD, Choi JH, Singh D, Tahara H, Stocker SL, Huang Y, Brett CM, Giacomini KM. Reduced renal clearance of cefotaxime in asians with a low-frequency polymorphism of OAT3 (SLC22A8). </w:t>
      </w:r>
      <w:r w:rsidRPr="00A839C5">
        <w:rPr>
          <w:rFonts w:ascii="Book Antiqua" w:hAnsi="Book Antiqua"/>
          <w:i/>
          <w:sz w:val="24"/>
          <w:szCs w:val="24"/>
        </w:rPr>
        <w:t>J Pharm Sci</w:t>
      </w:r>
      <w:r w:rsidRPr="00A839C5">
        <w:rPr>
          <w:rFonts w:ascii="Book Antiqua" w:hAnsi="Book Antiqua"/>
          <w:sz w:val="24"/>
          <w:szCs w:val="24"/>
        </w:rPr>
        <w:t xml:space="preserve"> 2013; </w:t>
      </w:r>
      <w:r w:rsidRPr="00A839C5">
        <w:rPr>
          <w:rFonts w:ascii="Book Antiqua" w:hAnsi="Book Antiqua"/>
          <w:b/>
          <w:sz w:val="24"/>
          <w:szCs w:val="24"/>
        </w:rPr>
        <w:t>102</w:t>
      </w:r>
      <w:r w:rsidRPr="00A839C5">
        <w:rPr>
          <w:rFonts w:ascii="Book Antiqua" w:hAnsi="Book Antiqua"/>
          <w:sz w:val="24"/>
          <w:szCs w:val="24"/>
        </w:rPr>
        <w:t xml:space="preserve">: 3451-3457 [PMID: </w:t>
      </w:r>
      <w:r w:rsidRPr="00A839C5">
        <w:rPr>
          <w:rFonts w:ascii="Book Antiqua" w:hAnsi="Book Antiqua"/>
          <w:sz w:val="24"/>
          <w:szCs w:val="24"/>
        </w:rPr>
        <w:lastRenderedPageBreak/>
        <w:t>23649425 DOI: 10.1002/jps.23581]</w:t>
      </w:r>
    </w:p>
    <w:p w14:paraId="2337ECC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50 </w:t>
      </w:r>
      <w:r w:rsidRPr="00A839C5">
        <w:rPr>
          <w:rFonts w:ascii="Book Antiqua" w:hAnsi="Book Antiqua"/>
          <w:b/>
          <w:sz w:val="24"/>
          <w:szCs w:val="24"/>
        </w:rPr>
        <w:t>Kobayashi Y</w:t>
      </w:r>
      <w:r w:rsidRPr="00A839C5">
        <w:rPr>
          <w:rFonts w:ascii="Book Antiqua" w:hAnsi="Book Antiqua"/>
          <w:sz w:val="24"/>
          <w:szCs w:val="24"/>
        </w:rPr>
        <w:t xml:space="preserve">, Ohshiro N, Sakai R, Ohbayashi M, Kohyama N, Yamamoto T. Transport mechanism and substrate specificity of human organic anion transporter 2 (hOat2 [SLC22A7]). </w:t>
      </w:r>
      <w:r w:rsidRPr="00A839C5">
        <w:rPr>
          <w:rFonts w:ascii="Book Antiqua" w:hAnsi="Book Antiqua"/>
          <w:i/>
          <w:sz w:val="24"/>
          <w:szCs w:val="24"/>
        </w:rPr>
        <w:t>J Pharm Pharmacol</w:t>
      </w:r>
      <w:r w:rsidRPr="00A839C5">
        <w:rPr>
          <w:rFonts w:ascii="Book Antiqua" w:hAnsi="Book Antiqua"/>
          <w:sz w:val="24"/>
          <w:szCs w:val="24"/>
        </w:rPr>
        <w:t xml:space="preserve"> 2005; </w:t>
      </w:r>
      <w:r w:rsidRPr="00A839C5">
        <w:rPr>
          <w:rFonts w:ascii="Book Antiqua" w:hAnsi="Book Antiqua"/>
          <w:b/>
          <w:sz w:val="24"/>
          <w:szCs w:val="24"/>
        </w:rPr>
        <w:t>57</w:t>
      </w:r>
      <w:r w:rsidRPr="00A839C5">
        <w:rPr>
          <w:rFonts w:ascii="Book Antiqua" w:hAnsi="Book Antiqua"/>
          <w:sz w:val="24"/>
          <w:szCs w:val="24"/>
        </w:rPr>
        <w:t>: 573-578 [PMID: 15901346 DOI: 10.1211/0022357055966]</w:t>
      </w:r>
    </w:p>
    <w:p w14:paraId="3383E94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51 </w:t>
      </w:r>
      <w:r w:rsidRPr="00A839C5">
        <w:rPr>
          <w:rFonts w:ascii="Book Antiqua" w:hAnsi="Book Antiqua"/>
          <w:b/>
          <w:sz w:val="24"/>
          <w:szCs w:val="24"/>
        </w:rPr>
        <w:t>Tahara H</w:t>
      </w:r>
      <w:r w:rsidRPr="00A839C5">
        <w:rPr>
          <w:rFonts w:ascii="Book Antiqua" w:hAnsi="Book Antiqua"/>
          <w:sz w:val="24"/>
          <w:szCs w:val="24"/>
        </w:rPr>
        <w:t xml:space="preserve">, Kusuhara H, Endou H, Koepsell H, Imaoka T, Fuse E, Sugiyama Y. </w:t>
      </w:r>
      <w:proofErr w:type="gramStart"/>
      <w:r w:rsidRPr="00A839C5">
        <w:rPr>
          <w:rFonts w:ascii="Book Antiqua" w:hAnsi="Book Antiqua"/>
          <w:sz w:val="24"/>
          <w:szCs w:val="24"/>
        </w:rPr>
        <w:t>A species difference in the transport activities of H2 receptor antagonists by rat and human renal organic anion and cation transporters.</w:t>
      </w:r>
      <w:proofErr w:type="gramEnd"/>
      <w:r w:rsidRPr="00A839C5">
        <w:rPr>
          <w:rFonts w:ascii="Book Antiqua" w:hAnsi="Book Antiqua"/>
          <w:sz w:val="24"/>
          <w:szCs w:val="24"/>
        </w:rPr>
        <w:t xml:space="preserve"> </w:t>
      </w:r>
      <w:r w:rsidRPr="00A839C5">
        <w:rPr>
          <w:rFonts w:ascii="Book Antiqua" w:hAnsi="Book Antiqua"/>
          <w:i/>
          <w:sz w:val="24"/>
          <w:szCs w:val="24"/>
        </w:rPr>
        <w:t>J Pharmacol Exp Ther</w:t>
      </w:r>
      <w:r w:rsidRPr="00A839C5">
        <w:rPr>
          <w:rFonts w:ascii="Book Antiqua" w:hAnsi="Book Antiqua"/>
          <w:sz w:val="24"/>
          <w:szCs w:val="24"/>
        </w:rPr>
        <w:t xml:space="preserve"> 2005; </w:t>
      </w:r>
      <w:r w:rsidRPr="00A839C5">
        <w:rPr>
          <w:rFonts w:ascii="Book Antiqua" w:hAnsi="Book Antiqua"/>
          <w:b/>
          <w:sz w:val="24"/>
          <w:szCs w:val="24"/>
        </w:rPr>
        <w:t>315</w:t>
      </w:r>
      <w:r w:rsidRPr="00A839C5">
        <w:rPr>
          <w:rFonts w:ascii="Book Antiqua" w:hAnsi="Book Antiqua"/>
          <w:sz w:val="24"/>
          <w:szCs w:val="24"/>
        </w:rPr>
        <w:t>: 337-345 [PMID: 16006492 DOI: 10.1124/jpet.105.088104]</w:t>
      </w:r>
    </w:p>
    <w:p w14:paraId="669A531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52 </w:t>
      </w:r>
      <w:r w:rsidRPr="00A839C5">
        <w:rPr>
          <w:rFonts w:ascii="Book Antiqua" w:hAnsi="Book Antiqua"/>
          <w:b/>
          <w:sz w:val="24"/>
          <w:szCs w:val="24"/>
        </w:rPr>
        <w:t>Zhang Y</w:t>
      </w:r>
      <w:r w:rsidRPr="00A839C5">
        <w:rPr>
          <w:rFonts w:ascii="Book Antiqua" w:hAnsi="Book Antiqua"/>
          <w:sz w:val="24"/>
          <w:szCs w:val="24"/>
        </w:rPr>
        <w:t xml:space="preserve">, Han YH, Putluru SP, Matta MK, Kole P, Mandlekar S, Furlong MT, Liu T, Iyer RA, Marathe P, Yang Z, Lai Y, Rodrigues AD. Diclofenac and Its Acyl Glucuronide: Determination of In Vivo Exposure in Human Subjects and Characterization as Human Drug Transporter Substrates </w:t>
      </w:r>
      <w:proofErr w:type="gramStart"/>
      <w:r w:rsidRPr="00A839C5">
        <w:rPr>
          <w:rFonts w:ascii="Book Antiqua" w:hAnsi="Book Antiqua"/>
          <w:sz w:val="24"/>
          <w:szCs w:val="24"/>
        </w:rPr>
        <w:t>In</w:t>
      </w:r>
      <w:proofErr w:type="gramEnd"/>
      <w:r w:rsidRPr="00A839C5">
        <w:rPr>
          <w:rFonts w:ascii="Book Antiqua" w:hAnsi="Book Antiqua"/>
          <w:sz w:val="24"/>
          <w:szCs w:val="24"/>
        </w:rPr>
        <w:t xml:space="preserve"> Vitro. </w:t>
      </w:r>
      <w:r w:rsidRPr="00A839C5">
        <w:rPr>
          <w:rFonts w:ascii="Book Antiqua" w:hAnsi="Book Antiqua"/>
          <w:i/>
          <w:sz w:val="24"/>
          <w:szCs w:val="24"/>
        </w:rPr>
        <w:t>Drug Metab Dispos</w:t>
      </w:r>
      <w:r w:rsidRPr="00A839C5">
        <w:rPr>
          <w:rFonts w:ascii="Book Antiqua" w:hAnsi="Book Antiqua"/>
          <w:sz w:val="24"/>
          <w:szCs w:val="24"/>
        </w:rPr>
        <w:t xml:space="preserve"> 2016; </w:t>
      </w:r>
      <w:r w:rsidRPr="00A839C5">
        <w:rPr>
          <w:rFonts w:ascii="Book Antiqua" w:hAnsi="Book Antiqua"/>
          <w:b/>
          <w:sz w:val="24"/>
          <w:szCs w:val="24"/>
        </w:rPr>
        <w:t>44</w:t>
      </w:r>
      <w:r w:rsidRPr="00A839C5">
        <w:rPr>
          <w:rFonts w:ascii="Book Antiqua" w:hAnsi="Book Antiqua"/>
          <w:sz w:val="24"/>
          <w:szCs w:val="24"/>
        </w:rPr>
        <w:t>: 320-328 [PMID: 26714763 DOI: 10.1124/dmd.115.066944]</w:t>
      </w:r>
    </w:p>
    <w:p w14:paraId="49718512"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53 </w:t>
      </w:r>
      <w:r w:rsidRPr="00A839C5">
        <w:rPr>
          <w:rFonts w:ascii="Book Antiqua" w:hAnsi="Book Antiqua"/>
          <w:b/>
          <w:sz w:val="24"/>
          <w:szCs w:val="24"/>
        </w:rPr>
        <w:t>Cheng Y</w:t>
      </w:r>
      <w:r w:rsidRPr="00A839C5">
        <w:rPr>
          <w:rFonts w:ascii="Book Antiqua" w:hAnsi="Book Antiqua"/>
          <w:sz w:val="24"/>
          <w:szCs w:val="24"/>
        </w:rPr>
        <w:t xml:space="preserve">, Vapurcuyan A, Shahidullah M, Aleksunes LM, Pelis RM. Expression of organic anion transporter 2 in the human kidney and its potential role in the tubular secretion of guanine-containing antiviral drugs. </w:t>
      </w:r>
      <w:r w:rsidRPr="00A839C5">
        <w:rPr>
          <w:rFonts w:ascii="Book Antiqua" w:hAnsi="Book Antiqua"/>
          <w:i/>
          <w:sz w:val="24"/>
          <w:szCs w:val="24"/>
        </w:rPr>
        <w:t>Drug Metab Dispos</w:t>
      </w:r>
      <w:r w:rsidRPr="00A839C5">
        <w:rPr>
          <w:rFonts w:ascii="Book Antiqua" w:hAnsi="Book Antiqua"/>
          <w:sz w:val="24"/>
          <w:szCs w:val="24"/>
        </w:rPr>
        <w:t xml:space="preserve"> 2012; </w:t>
      </w:r>
      <w:r w:rsidRPr="00A839C5">
        <w:rPr>
          <w:rFonts w:ascii="Book Antiqua" w:hAnsi="Book Antiqua"/>
          <w:b/>
          <w:sz w:val="24"/>
          <w:szCs w:val="24"/>
        </w:rPr>
        <w:t>40</w:t>
      </w:r>
      <w:r w:rsidRPr="00A839C5">
        <w:rPr>
          <w:rFonts w:ascii="Book Antiqua" w:hAnsi="Book Antiqua"/>
          <w:sz w:val="24"/>
          <w:szCs w:val="24"/>
        </w:rPr>
        <w:t>: 617-624 [PMID: 22190696 DOI: 10.1124/dmd.111.042036]</w:t>
      </w:r>
    </w:p>
    <w:p w14:paraId="230AF1D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54 </w:t>
      </w:r>
      <w:r w:rsidRPr="00A839C5">
        <w:rPr>
          <w:rFonts w:ascii="Book Antiqua" w:hAnsi="Book Antiqua"/>
          <w:b/>
          <w:sz w:val="24"/>
          <w:szCs w:val="24"/>
        </w:rPr>
        <w:t>Soodvilai S</w:t>
      </w:r>
      <w:r w:rsidRPr="00A839C5">
        <w:rPr>
          <w:rFonts w:ascii="Book Antiqua" w:hAnsi="Book Antiqua"/>
          <w:sz w:val="24"/>
          <w:szCs w:val="24"/>
        </w:rPr>
        <w:t xml:space="preserve">, Chatsudthipong V, Evans KK, Wright SH, Dantzler WH. Acute regulation of OAT3-mediated estrone sulfate transport in isolated rabbit renal proximal tubules. </w:t>
      </w:r>
      <w:r w:rsidRPr="00A839C5">
        <w:rPr>
          <w:rFonts w:ascii="Book Antiqua" w:hAnsi="Book Antiqua"/>
          <w:i/>
          <w:sz w:val="24"/>
          <w:szCs w:val="24"/>
        </w:rPr>
        <w:t>Am J Physiol Renal Physiol</w:t>
      </w:r>
      <w:r w:rsidRPr="00A839C5">
        <w:rPr>
          <w:rFonts w:ascii="Book Antiqua" w:hAnsi="Book Antiqua"/>
          <w:sz w:val="24"/>
          <w:szCs w:val="24"/>
        </w:rPr>
        <w:t xml:space="preserve"> 2004; </w:t>
      </w:r>
      <w:r w:rsidRPr="00A839C5">
        <w:rPr>
          <w:rFonts w:ascii="Book Antiqua" w:hAnsi="Book Antiqua"/>
          <w:b/>
          <w:sz w:val="24"/>
          <w:szCs w:val="24"/>
        </w:rPr>
        <w:t>287</w:t>
      </w:r>
      <w:r w:rsidRPr="00A839C5">
        <w:rPr>
          <w:rFonts w:ascii="Book Antiqua" w:hAnsi="Book Antiqua"/>
          <w:sz w:val="24"/>
          <w:szCs w:val="24"/>
        </w:rPr>
        <w:t>: F1021-F1029 [PMID: 15238352 DOI: 10.1152/ajprenal.00080.2004]</w:t>
      </w:r>
    </w:p>
    <w:p w14:paraId="75EC609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55 </w:t>
      </w:r>
      <w:r w:rsidRPr="00A839C5">
        <w:rPr>
          <w:rFonts w:ascii="Book Antiqua" w:hAnsi="Book Antiqua"/>
          <w:b/>
          <w:sz w:val="24"/>
          <w:szCs w:val="24"/>
        </w:rPr>
        <w:t>Nagle MA</w:t>
      </w:r>
      <w:r w:rsidRPr="00A839C5">
        <w:rPr>
          <w:rFonts w:ascii="Book Antiqua" w:hAnsi="Book Antiqua"/>
          <w:sz w:val="24"/>
          <w:szCs w:val="24"/>
        </w:rPr>
        <w:t xml:space="preserve">, Truong DM, Dnyanmote AV, Ahn SY, Eraly SA, Wu W, Nigam SK. Analysis of three-dimensional systems for developing and mature kidneys clarifies the role of OAT1 and OAT3 in antiviral handling. </w:t>
      </w:r>
      <w:r w:rsidRPr="00A839C5">
        <w:rPr>
          <w:rFonts w:ascii="Book Antiqua" w:hAnsi="Book Antiqua"/>
          <w:i/>
          <w:sz w:val="24"/>
          <w:szCs w:val="24"/>
        </w:rPr>
        <w:t>J Biol Chem</w:t>
      </w:r>
      <w:r w:rsidRPr="00A839C5">
        <w:rPr>
          <w:rFonts w:ascii="Book Antiqua" w:hAnsi="Book Antiqua"/>
          <w:sz w:val="24"/>
          <w:szCs w:val="24"/>
        </w:rPr>
        <w:t xml:space="preserve"> 2011; </w:t>
      </w:r>
      <w:r w:rsidRPr="00A839C5">
        <w:rPr>
          <w:rFonts w:ascii="Book Antiqua" w:hAnsi="Book Antiqua"/>
          <w:b/>
          <w:sz w:val="24"/>
          <w:szCs w:val="24"/>
        </w:rPr>
        <w:t>286</w:t>
      </w:r>
      <w:r w:rsidRPr="00A839C5">
        <w:rPr>
          <w:rFonts w:ascii="Book Antiqua" w:hAnsi="Book Antiqua"/>
          <w:sz w:val="24"/>
          <w:szCs w:val="24"/>
        </w:rPr>
        <w:t>: 243-251 [PMID: 20921221 DOI: 10.1074/jbc.M110.139949]</w:t>
      </w:r>
    </w:p>
    <w:p w14:paraId="0842E73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56 </w:t>
      </w:r>
      <w:r w:rsidRPr="00A839C5">
        <w:rPr>
          <w:rFonts w:ascii="Book Antiqua" w:hAnsi="Book Antiqua"/>
          <w:b/>
          <w:sz w:val="24"/>
          <w:szCs w:val="24"/>
        </w:rPr>
        <w:t>Hasannejad H</w:t>
      </w:r>
      <w:r w:rsidRPr="00A839C5">
        <w:rPr>
          <w:rFonts w:ascii="Book Antiqua" w:hAnsi="Book Antiqua"/>
          <w:sz w:val="24"/>
          <w:szCs w:val="24"/>
        </w:rPr>
        <w:t xml:space="preserve">, Takeda M, Taki K, Shin HJ, Babu E, Jutabha P, Khamdang S, Aleboyeh M, Onozato ML, Tojo A, Enomoto A, Anzai N, Narikawa S, </w:t>
      </w:r>
      <w:r w:rsidRPr="00A839C5">
        <w:rPr>
          <w:rFonts w:ascii="Book Antiqua" w:hAnsi="Book Antiqua"/>
          <w:sz w:val="24"/>
          <w:szCs w:val="24"/>
        </w:rPr>
        <w:lastRenderedPageBreak/>
        <w:t xml:space="preserve">Huang XL, Niwa T, Endou H. Interactions of human organic anion transporters with diuretics. </w:t>
      </w:r>
      <w:r w:rsidRPr="00A839C5">
        <w:rPr>
          <w:rFonts w:ascii="Book Antiqua" w:hAnsi="Book Antiqua"/>
          <w:i/>
          <w:sz w:val="24"/>
          <w:szCs w:val="24"/>
        </w:rPr>
        <w:t>J Pharmacol Exp Ther</w:t>
      </w:r>
      <w:r w:rsidRPr="00A839C5">
        <w:rPr>
          <w:rFonts w:ascii="Book Antiqua" w:hAnsi="Book Antiqua"/>
          <w:sz w:val="24"/>
          <w:szCs w:val="24"/>
        </w:rPr>
        <w:t xml:space="preserve"> 2004; </w:t>
      </w:r>
      <w:r w:rsidRPr="00A839C5">
        <w:rPr>
          <w:rFonts w:ascii="Book Antiqua" w:hAnsi="Book Antiqua"/>
          <w:b/>
          <w:sz w:val="24"/>
          <w:szCs w:val="24"/>
        </w:rPr>
        <w:t>308</w:t>
      </w:r>
      <w:r w:rsidRPr="00A839C5">
        <w:rPr>
          <w:rFonts w:ascii="Book Antiqua" w:hAnsi="Book Antiqua"/>
          <w:sz w:val="24"/>
          <w:szCs w:val="24"/>
        </w:rPr>
        <w:t>: 1021-1029 [PMID: 14610216 DOI: 10.1124/jpet.103.059139]</w:t>
      </w:r>
    </w:p>
    <w:p w14:paraId="09ABDE0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57 </w:t>
      </w:r>
      <w:r w:rsidRPr="00A839C5">
        <w:rPr>
          <w:rFonts w:ascii="Book Antiqua" w:hAnsi="Book Antiqua"/>
          <w:b/>
          <w:sz w:val="24"/>
          <w:szCs w:val="24"/>
        </w:rPr>
        <w:t>Maeda K</w:t>
      </w:r>
      <w:r w:rsidRPr="00A839C5">
        <w:rPr>
          <w:rFonts w:ascii="Book Antiqua" w:hAnsi="Book Antiqua"/>
          <w:sz w:val="24"/>
          <w:szCs w:val="24"/>
        </w:rPr>
        <w:t xml:space="preserve">, Tian Y, Fujita T, Ikeda Y, Kumagai Y, Kondo T, Tanabe K, Nakayama H, Horita S, Kusuhara H, Sugiyama Y. Inhibitory effects of p-aminohippurate and probenecid on the renal clearance of adefovir and benzylpenicillin as probe drugs for organic anion transporter (OAT) 1 and OAT3 in humans. </w:t>
      </w:r>
      <w:r w:rsidRPr="00A839C5">
        <w:rPr>
          <w:rFonts w:ascii="Book Antiqua" w:hAnsi="Book Antiqua"/>
          <w:i/>
          <w:sz w:val="24"/>
          <w:szCs w:val="24"/>
        </w:rPr>
        <w:t>Eur J Pharm Sci</w:t>
      </w:r>
      <w:r w:rsidRPr="00A839C5">
        <w:rPr>
          <w:rFonts w:ascii="Book Antiqua" w:hAnsi="Book Antiqua"/>
          <w:sz w:val="24"/>
          <w:szCs w:val="24"/>
        </w:rPr>
        <w:t xml:space="preserve"> 2014; </w:t>
      </w:r>
      <w:r w:rsidRPr="00A839C5">
        <w:rPr>
          <w:rFonts w:ascii="Book Antiqua" w:hAnsi="Book Antiqua"/>
          <w:b/>
          <w:sz w:val="24"/>
          <w:szCs w:val="24"/>
        </w:rPr>
        <w:t>59</w:t>
      </w:r>
      <w:r w:rsidRPr="00A839C5">
        <w:rPr>
          <w:rFonts w:ascii="Book Antiqua" w:hAnsi="Book Antiqua"/>
          <w:sz w:val="24"/>
          <w:szCs w:val="24"/>
        </w:rPr>
        <w:t>: 94-103 [PMID: 24747579 DOI: 10.1016/j.ejps.2014.04.004]</w:t>
      </w:r>
    </w:p>
    <w:p w14:paraId="21707D5E"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58 </w:t>
      </w:r>
      <w:r w:rsidRPr="00A839C5">
        <w:rPr>
          <w:rFonts w:ascii="Book Antiqua" w:hAnsi="Book Antiqua"/>
          <w:b/>
          <w:sz w:val="24"/>
          <w:szCs w:val="24"/>
        </w:rPr>
        <w:t>Takeda M</w:t>
      </w:r>
      <w:r w:rsidRPr="00A839C5">
        <w:rPr>
          <w:rFonts w:ascii="Book Antiqua" w:hAnsi="Book Antiqua"/>
          <w:sz w:val="24"/>
          <w:szCs w:val="24"/>
        </w:rPr>
        <w:t xml:space="preserve">, Khamdang S, Narikawa S, Kimura H, Hosoyamada M, Cha SH, Sekine T, Endou H. Characterization of methotrexate transport and its drug interactions with human organic anion transporters. </w:t>
      </w:r>
      <w:r w:rsidRPr="00A839C5">
        <w:rPr>
          <w:rFonts w:ascii="Book Antiqua" w:hAnsi="Book Antiqua"/>
          <w:i/>
          <w:sz w:val="24"/>
          <w:szCs w:val="24"/>
        </w:rPr>
        <w:t>J Pharmacol Exp Ther</w:t>
      </w:r>
      <w:r w:rsidRPr="00A839C5">
        <w:rPr>
          <w:rFonts w:ascii="Book Antiqua" w:hAnsi="Book Antiqua"/>
          <w:sz w:val="24"/>
          <w:szCs w:val="24"/>
        </w:rPr>
        <w:t xml:space="preserve"> 2002; </w:t>
      </w:r>
      <w:r w:rsidRPr="00A839C5">
        <w:rPr>
          <w:rFonts w:ascii="Book Antiqua" w:hAnsi="Book Antiqua"/>
          <w:b/>
          <w:sz w:val="24"/>
          <w:szCs w:val="24"/>
        </w:rPr>
        <w:t>302</w:t>
      </w:r>
      <w:r w:rsidRPr="00A839C5">
        <w:rPr>
          <w:rFonts w:ascii="Book Antiqua" w:hAnsi="Book Antiqua"/>
          <w:sz w:val="24"/>
          <w:szCs w:val="24"/>
        </w:rPr>
        <w:t>: 666-671 [PMID: 12130730 DOI: 10.1124/jpet.102.034330]</w:t>
      </w:r>
    </w:p>
    <w:p w14:paraId="7386510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59 </w:t>
      </w:r>
      <w:r w:rsidRPr="00A839C5">
        <w:rPr>
          <w:rFonts w:ascii="Book Antiqua" w:hAnsi="Book Antiqua"/>
          <w:b/>
          <w:sz w:val="24"/>
          <w:szCs w:val="24"/>
        </w:rPr>
        <w:t>Hagos Y</w:t>
      </w:r>
      <w:r w:rsidRPr="00A839C5">
        <w:rPr>
          <w:rFonts w:ascii="Book Antiqua" w:hAnsi="Book Antiqua"/>
          <w:sz w:val="24"/>
          <w:szCs w:val="24"/>
        </w:rPr>
        <w:t xml:space="preserve">, Stein D, Ugele B, Burckhardt G, Bahn A. Human renal organic anion transporter 4 operates as an asymmetric urate transporter. </w:t>
      </w:r>
      <w:r w:rsidRPr="00A839C5">
        <w:rPr>
          <w:rFonts w:ascii="Book Antiqua" w:hAnsi="Book Antiqua"/>
          <w:i/>
          <w:sz w:val="24"/>
          <w:szCs w:val="24"/>
        </w:rPr>
        <w:t>J Am Soc Nephrol</w:t>
      </w:r>
      <w:r w:rsidRPr="00A839C5">
        <w:rPr>
          <w:rFonts w:ascii="Book Antiqua" w:hAnsi="Book Antiqua"/>
          <w:sz w:val="24"/>
          <w:szCs w:val="24"/>
        </w:rPr>
        <w:t xml:space="preserve"> 2007; </w:t>
      </w:r>
      <w:r w:rsidRPr="00A839C5">
        <w:rPr>
          <w:rFonts w:ascii="Book Antiqua" w:hAnsi="Book Antiqua"/>
          <w:b/>
          <w:sz w:val="24"/>
          <w:szCs w:val="24"/>
        </w:rPr>
        <w:t>18</w:t>
      </w:r>
      <w:r w:rsidRPr="00A839C5">
        <w:rPr>
          <w:rFonts w:ascii="Book Antiqua" w:hAnsi="Book Antiqua"/>
          <w:sz w:val="24"/>
          <w:szCs w:val="24"/>
        </w:rPr>
        <w:t>: 430-439 [PMID: 17229912 DOI: 10.1681/ASN.2006040415]</w:t>
      </w:r>
    </w:p>
    <w:p w14:paraId="02E0014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60 </w:t>
      </w:r>
      <w:r w:rsidRPr="00A839C5">
        <w:rPr>
          <w:rFonts w:ascii="Book Antiqua" w:hAnsi="Book Antiqua"/>
          <w:b/>
          <w:sz w:val="24"/>
          <w:szCs w:val="24"/>
        </w:rPr>
        <w:t>Tomi M</w:t>
      </w:r>
      <w:r w:rsidRPr="00A839C5">
        <w:rPr>
          <w:rFonts w:ascii="Book Antiqua" w:hAnsi="Book Antiqua"/>
          <w:sz w:val="24"/>
          <w:szCs w:val="24"/>
        </w:rPr>
        <w:t xml:space="preserve">, Eguchi H, Ozaki M, Tawara T, Nishimura S, Higuchi K, Maruyama T, Nishimura T, Nakashima E. Role of OAT4 in Uptake of Estriol Precursor 16α-Hydroxydehydroepiandrosterone Sulfate Into Human Placental Syncytiotrophoblasts From Fetus. </w:t>
      </w:r>
      <w:r w:rsidRPr="00A839C5">
        <w:rPr>
          <w:rFonts w:ascii="Book Antiqua" w:hAnsi="Book Antiqua"/>
          <w:i/>
          <w:sz w:val="24"/>
          <w:szCs w:val="24"/>
        </w:rPr>
        <w:t>Endocrinology</w:t>
      </w:r>
      <w:r w:rsidRPr="00A839C5">
        <w:rPr>
          <w:rFonts w:ascii="Book Antiqua" w:hAnsi="Book Antiqua"/>
          <w:sz w:val="24"/>
          <w:szCs w:val="24"/>
        </w:rPr>
        <w:t xml:space="preserve"> 2015; </w:t>
      </w:r>
      <w:r w:rsidRPr="00A839C5">
        <w:rPr>
          <w:rFonts w:ascii="Book Antiqua" w:hAnsi="Book Antiqua"/>
          <w:b/>
          <w:sz w:val="24"/>
          <w:szCs w:val="24"/>
        </w:rPr>
        <w:t>156</w:t>
      </w:r>
      <w:r w:rsidRPr="00A839C5">
        <w:rPr>
          <w:rFonts w:ascii="Book Antiqua" w:hAnsi="Book Antiqua"/>
          <w:sz w:val="24"/>
          <w:szCs w:val="24"/>
        </w:rPr>
        <w:t>: 2704-2712 [PMID: 25919187 DOI: 10.1210/en.2015-1130]</w:t>
      </w:r>
    </w:p>
    <w:p w14:paraId="669E5C1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61 </w:t>
      </w:r>
      <w:r w:rsidRPr="00A839C5">
        <w:rPr>
          <w:rFonts w:ascii="Book Antiqua" w:hAnsi="Book Antiqua"/>
          <w:b/>
          <w:sz w:val="24"/>
          <w:szCs w:val="24"/>
        </w:rPr>
        <w:t>Noguchi S</w:t>
      </w:r>
      <w:r w:rsidRPr="00A839C5">
        <w:rPr>
          <w:rFonts w:ascii="Book Antiqua" w:hAnsi="Book Antiqua"/>
          <w:sz w:val="24"/>
          <w:szCs w:val="24"/>
        </w:rPr>
        <w:t xml:space="preserve">, Nishimura T, Fujibayashi A, Maruyama T, Tomi M, Nakashima E. Organic Anion Transporter 4-Mediated Transport of Olmesartan at Basal Plasma Membrane of Human Placental Barrier. </w:t>
      </w:r>
      <w:r w:rsidRPr="00A839C5">
        <w:rPr>
          <w:rFonts w:ascii="Book Antiqua" w:hAnsi="Book Antiqua"/>
          <w:i/>
          <w:sz w:val="24"/>
          <w:szCs w:val="24"/>
        </w:rPr>
        <w:t>J Pharm Sci</w:t>
      </w:r>
      <w:r w:rsidRPr="00A839C5">
        <w:rPr>
          <w:rFonts w:ascii="Book Antiqua" w:hAnsi="Book Antiqua"/>
          <w:sz w:val="24"/>
          <w:szCs w:val="24"/>
        </w:rPr>
        <w:t xml:space="preserve"> 2015; </w:t>
      </w:r>
      <w:r w:rsidRPr="00A839C5">
        <w:rPr>
          <w:rFonts w:ascii="Book Antiqua" w:hAnsi="Book Antiqua"/>
          <w:b/>
          <w:sz w:val="24"/>
          <w:szCs w:val="24"/>
        </w:rPr>
        <w:t>104</w:t>
      </w:r>
      <w:r w:rsidRPr="00A839C5">
        <w:rPr>
          <w:rFonts w:ascii="Book Antiqua" w:hAnsi="Book Antiqua"/>
          <w:sz w:val="24"/>
          <w:szCs w:val="24"/>
        </w:rPr>
        <w:t>: 3128-3135 [PMID: 25820021 DOI: 10.1002/jps.24434]</w:t>
      </w:r>
    </w:p>
    <w:p w14:paraId="64406B0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62 </w:t>
      </w:r>
      <w:r w:rsidRPr="00A839C5">
        <w:rPr>
          <w:rFonts w:ascii="Book Antiqua" w:hAnsi="Book Antiqua"/>
          <w:b/>
          <w:sz w:val="24"/>
          <w:szCs w:val="24"/>
        </w:rPr>
        <w:t>Youngblood GL</w:t>
      </w:r>
      <w:r w:rsidRPr="00A839C5">
        <w:rPr>
          <w:rFonts w:ascii="Book Antiqua" w:hAnsi="Book Antiqua"/>
          <w:sz w:val="24"/>
          <w:szCs w:val="24"/>
        </w:rPr>
        <w:t xml:space="preserve">, Sweet DH. </w:t>
      </w:r>
      <w:proofErr w:type="gramStart"/>
      <w:r w:rsidRPr="00A839C5">
        <w:rPr>
          <w:rFonts w:ascii="Book Antiqua" w:hAnsi="Book Antiqua"/>
          <w:sz w:val="24"/>
          <w:szCs w:val="24"/>
        </w:rPr>
        <w:t>Identification and functional assessment of the novel murine organic anion transporter Oat5 (Slc22a19) expressed in kidney.</w:t>
      </w:r>
      <w:proofErr w:type="gramEnd"/>
      <w:r w:rsidRPr="00A839C5">
        <w:rPr>
          <w:rFonts w:ascii="Book Antiqua" w:hAnsi="Book Antiqua"/>
          <w:sz w:val="24"/>
          <w:szCs w:val="24"/>
        </w:rPr>
        <w:t xml:space="preserve"> </w:t>
      </w:r>
      <w:r w:rsidRPr="00A839C5">
        <w:rPr>
          <w:rFonts w:ascii="Book Antiqua" w:hAnsi="Book Antiqua"/>
          <w:i/>
          <w:sz w:val="24"/>
          <w:szCs w:val="24"/>
        </w:rPr>
        <w:t>Am J Physiol Renal Physiol</w:t>
      </w:r>
      <w:r w:rsidRPr="00A839C5">
        <w:rPr>
          <w:rFonts w:ascii="Book Antiqua" w:hAnsi="Book Antiqua"/>
          <w:sz w:val="24"/>
          <w:szCs w:val="24"/>
        </w:rPr>
        <w:t xml:space="preserve"> 2004; </w:t>
      </w:r>
      <w:r w:rsidRPr="00A839C5">
        <w:rPr>
          <w:rFonts w:ascii="Book Antiqua" w:hAnsi="Book Antiqua"/>
          <w:b/>
          <w:sz w:val="24"/>
          <w:szCs w:val="24"/>
        </w:rPr>
        <w:t>287</w:t>
      </w:r>
      <w:r w:rsidRPr="00A839C5">
        <w:rPr>
          <w:rFonts w:ascii="Book Antiqua" w:hAnsi="Book Antiqua"/>
          <w:sz w:val="24"/>
          <w:szCs w:val="24"/>
        </w:rPr>
        <w:t>: F236-F244 [PMID: 15068970 DOI: 10.1152/ajprenal.00012.2004]</w:t>
      </w:r>
    </w:p>
    <w:p w14:paraId="1657AA2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63 </w:t>
      </w:r>
      <w:r w:rsidRPr="00A839C5">
        <w:rPr>
          <w:rFonts w:ascii="Book Antiqua" w:hAnsi="Book Antiqua"/>
          <w:b/>
          <w:sz w:val="24"/>
          <w:szCs w:val="24"/>
        </w:rPr>
        <w:t>Wu W</w:t>
      </w:r>
      <w:r w:rsidRPr="00A839C5">
        <w:rPr>
          <w:rFonts w:ascii="Book Antiqua" w:hAnsi="Book Antiqua"/>
          <w:sz w:val="24"/>
          <w:szCs w:val="24"/>
        </w:rPr>
        <w:t xml:space="preserve">, Bush KT, Liu HC, Zhu C, Abagyan R, Nigam SK. Shared Ligands </w:t>
      </w:r>
      <w:r w:rsidRPr="00A839C5">
        <w:rPr>
          <w:rFonts w:ascii="Book Antiqua" w:hAnsi="Book Antiqua"/>
          <w:sz w:val="24"/>
          <w:szCs w:val="24"/>
        </w:rPr>
        <w:lastRenderedPageBreak/>
        <w:t xml:space="preserve">Between Organic Anion Transporters (OAT1 and OAT6) and Odorant Receptors. </w:t>
      </w:r>
      <w:r w:rsidRPr="00A839C5">
        <w:rPr>
          <w:rFonts w:ascii="Book Antiqua" w:hAnsi="Book Antiqua"/>
          <w:i/>
          <w:sz w:val="24"/>
          <w:szCs w:val="24"/>
        </w:rPr>
        <w:t>Drug Metab Dispos</w:t>
      </w:r>
      <w:r w:rsidRPr="00A839C5">
        <w:rPr>
          <w:rFonts w:ascii="Book Antiqua" w:hAnsi="Book Antiqua"/>
          <w:sz w:val="24"/>
          <w:szCs w:val="24"/>
        </w:rPr>
        <w:t xml:space="preserve"> 2015; </w:t>
      </w:r>
      <w:r w:rsidRPr="00A839C5">
        <w:rPr>
          <w:rFonts w:ascii="Book Antiqua" w:hAnsi="Book Antiqua"/>
          <w:b/>
          <w:sz w:val="24"/>
          <w:szCs w:val="24"/>
        </w:rPr>
        <w:t>43</w:t>
      </w:r>
      <w:r w:rsidRPr="00A839C5">
        <w:rPr>
          <w:rFonts w:ascii="Book Antiqua" w:hAnsi="Book Antiqua"/>
          <w:sz w:val="24"/>
          <w:szCs w:val="24"/>
        </w:rPr>
        <w:t>: 1855-1863 [PMID: 26358290 DOI: 10.1124/dmd.115.065250]</w:t>
      </w:r>
    </w:p>
    <w:p w14:paraId="3C26E77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64 </w:t>
      </w:r>
      <w:r w:rsidRPr="00A839C5">
        <w:rPr>
          <w:rFonts w:ascii="Book Antiqua" w:hAnsi="Book Antiqua"/>
          <w:b/>
          <w:sz w:val="24"/>
          <w:szCs w:val="24"/>
        </w:rPr>
        <w:t>Shin HJ</w:t>
      </w:r>
      <w:r w:rsidRPr="00A839C5">
        <w:rPr>
          <w:rFonts w:ascii="Book Antiqua" w:hAnsi="Book Antiqua"/>
          <w:sz w:val="24"/>
          <w:szCs w:val="24"/>
        </w:rPr>
        <w:t xml:space="preserve">, Anzai N, Enomoto A, He X, Kim DK, Endou H, Kanai Y. Novel liver-specific organic anion transporter OAT7 that operates the exchange of sulfate conjugates for short chain fatty acid butyrate. </w:t>
      </w:r>
      <w:r w:rsidRPr="00A839C5">
        <w:rPr>
          <w:rFonts w:ascii="Book Antiqua" w:hAnsi="Book Antiqua"/>
          <w:i/>
          <w:sz w:val="24"/>
          <w:szCs w:val="24"/>
        </w:rPr>
        <w:t>Hepatology</w:t>
      </w:r>
      <w:r w:rsidRPr="00A839C5">
        <w:rPr>
          <w:rFonts w:ascii="Book Antiqua" w:hAnsi="Book Antiqua"/>
          <w:sz w:val="24"/>
          <w:szCs w:val="24"/>
        </w:rPr>
        <w:t xml:space="preserve"> 2007; </w:t>
      </w:r>
      <w:r w:rsidRPr="00A839C5">
        <w:rPr>
          <w:rFonts w:ascii="Book Antiqua" w:hAnsi="Book Antiqua"/>
          <w:b/>
          <w:sz w:val="24"/>
          <w:szCs w:val="24"/>
        </w:rPr>
        <w:t>45</w:t>
      </w:r>
      <w:r w:rsidRPr="00A839C5">
        <w:rPr>
          <w:rFonts w:ascii="Book Antiqua" w:hAnsi="Book Antiqua"/>
          <w:sz w:val="24"/>
          <w:szCs w:val="24"/>
        </w:rPr>
        <w:t>: 1046-1055 [PMID: 17393504 DOI: 10.1002/hep.21596]</w:t>
      </w:r>
    </w:p>
    <w:p w14:paraId="3B89B504"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65 </w:t>
      </w:r>
      <w:r w:rsidRPr="00A839C5">
        <w:rPr>
          <w:rFonts w:ascii="Book Antiqua" w:hAnsi="Book Antiqua"/>
          <w:b/>
          <w:sz w:val="24"/>
          <w:szCs w:val="24"/>
        </w:rPr>
        <w:t>Burckhardt G</w:t>
      </w:r>
      <w:r w:rsidRPr="00A839C5">
        <w:rPr>
          <w:rFonts w:ascii="Book Antiqua" w:hAnsi="Book Antiqua"/>
          <w:sz w:val="24"/>
          <w:szCs w:val="24"/>
        </w:rPr>
        <w:t>. Drug transport by Organic Anion Transporters (OATs).</w:t>
      </w:r>
      <w:proofErr w:type="gramEnd"/>
      <w:r w:rsidRPr="00A839C5">
        <w:rPr>
          <w:rFonts w:ascii="Book Antiqua" w:hAnsi="Book Antiqua"/>
          <w:sz w:val="24"/>
          <w:szCs w:val="24"/>
        </w:rPr>
        <w:t xml:space="preserve"> </w:t>
      </w:r>
      <w:r w:rsidRPr="00A839C5">
        <w:rPr>
          <w:rFonts w:ascii="Book Antiqua" w:hAnsi="Book Antiqua"/>
          <w:i/>
          <w:sz w:val="24"/>
          <w:szCs w:val="24"/>
        </w:rPr>
        <w:t>Pharmacol Ther</w:t>
      </w:r>
      <w:r w:rsidRPr="00A839C5">
        <w:rPr>
          <w:rFonts w:ascii="Book Antiqua" w:hAnsi="Book Antiqua"/>
          <w:sz w:val="24"/>
          <w:szCs w:val="24"/>
        </w:rPr>
        <w:t xml:space="preserve"> 2012; </w:t>
      </w:r>
      <w:r w:rsidRPr="00A839C5">
        <w:rPr>
          <w:rFonts w:ascii="Book Antiqua" w:hAnsi="Book Antiqua"/>
          <w:b/>
          <w:sz w:val="24"/>
          <w:szCs w:val="24"/>
        </w:rPr>
        <w:t>136</w:t>
      </w:r>
      <w:r w:rsidRPr="00A839C5">
        <w:rPr>
          <w:rFonts w:ascii="Book Antiqua" w:hAnsi="Book Antiqua"/>
          <w:sz w:val="24"/>
          <w:szCs w:val="24"/>
        </w:rPr>
        <w:t>: 106-130 [PMID: 22841915 DOI: 10.1016/j.pharmthera.2012.07.010]</w:t>
      </w:r>
    </w:p>
    <w:p w14:paraId="2CF2219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66 </w:t>
      </w:r>
      <w:r w:rsidRPr="00A839C5">
        <w:rPr>
          <w:rFonts w:ascii="Book Antiqua" w:hAnsi="Book Antiqua"/>
          <w:b/>
          <w:sz w:val="24"/>
          <w:szCs w:val="24"/>
        </w:rPr>
        <w:t>Enomoto A</w:t>
      </w:r>
      <w:r w:rsidRPr="00A839C5">
        <w:rPr>
          <w:rFonts w:ascii="Book Antiqua" w:hAnsi="Book Antiqua"/>
          <w:sz w:val="24"/>
          <w:szCs w:val="24"/>
        </w:rPr>
        <w:t xml:space="preserve">, Kimura H, Chairoungdua A, Shigeta Y, Jutabha P, Cha SH, Hosoyamada M, Takeda M, Sekine T, Igarashi T, Matsuo H, Kikuchi Y, Oda T, Ichida K, Hosoya T, Shimokata K, Niwa T, Kanai Y, Endou H. Molecular identification of a renal urate anion exchanger that regulates blood urate levels. </w:t>
      </w:r>
      <w:r w:rsidRPr="00A839C5">
        <w:rPr>
          <w:rFonts w:ascii="Book Antiqua" w:hAnsi="Book Antiqua"/>
          <w:i/>
          <w:sz w:val="24"/>
          <w:szCs w:val="24"/>
        </w:rPr>
        <w:t>Nature</w:t>
      </w:r>
      <w:r w:rsidRPr="00A839C5">
        <w:rPr>
          <w:rFonts w:ascii="Book Antiqua" w:hAnsi="Book Antiqua"/>
          <w:sz w:val="24"/>
          <w:szCs w:val="24"/>
        </w:rPr>
        <w:t xml:space="preserve"> 2002; </w:t>
      </w:r>
      <w:r w:rsidRPr="00A839C5">
        <w:rPr>
          <w:rFonts w:ascii="Book Antiqua" w:hAnsi="Book Antiqua"/>
          <w:b/>
          <w:sz w:val="24"/>
          <w:szCs w:val="24"/>
        </w:rPr>
        <w:t>417</w:t>
      </w:r>
      <w:r w:rsidRPr="00A839C5">
        <w:rPr>
          <w:rFonts w:ascii="Book Antiqua" w:hAnsi="Book Antiqua"/>
          <w:sz w:val="24"/>
          <w:szCs w:val="24"/>
        </w:rPr>
        <w:t>: 447-452 [PMID: 12024214 DOI: 10.1038/nature742]</w:t>
      </w:r>
    </w:p>
    <w:p w14:paraId="5FFE533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67 </w:t>
      </w:r>
      <w:r w:rsidRPr="00A839C5">
        <w:rPr>
          <w:rFonts w:ascii="Book Antiqua" w:hAnsi="Book Antiqua"/>
          <w:b/>
          <w:sz w:val="24"/>
          <w:szCs w:val="24"/>
        </w:rPr>
        <w:t>Hosoyamada M</w:t>
      </w:r>
      <w:r w:rsidRPr="00A839C5">
        <w:rPr>
          <w:rFonts w:ascii="Book Antiqua" w:hAnsi="Book Antiqua"/>
          <w:sz w:val="24"/>
          <w:szCs w:val="24"/>
        </w:rPr>
        <w:t xml:space="preserve">, Ichida K, Enomoto A, Hosoya T, Endou H. Function and localization of urate transporter 1 in mouse kidney. </w:t>
      </w:r>
      <w:r w:rsidRPr="00A839C5">
        <w:rPr>
          <w:rFonts w:ascii="Book Antiqua" w:hAnsi="Book Antiqua"/>
          <w:i/>
          <w:sz w:val="24"/>
          <w:szCs w:val="24"/>
        </w:rPr>
        <w:t>J Am Soc Nephrol</w:t>
      </w:r>
      <w:r w:rsidRPr="00A839C5">
        <w:rPr>
          <w:rFonts w:ascii="Book Antiqua" w:hAnsi="Book Antiqua"/>
          <w:sz w:val="24"/>
          <w:szCs w:val="24"/>
        </w:rPr>
        <w:t xml:space="preserve"> 2004; </w:t>
      </w:r>
      <w:r w:rsidRPr="00A839C5">
        <w:rPr>
          <w:rFonts w:ascii="Book Antiqua" w:hAnsi="Book Antiqua"/>
          <w:b/>
          <w:sz w:val="24"/>
          <w:szCs w:val="24"/>
        </w:rPr>
        <w:t>15</w:t>
      </w:r>
      <w:r w:rsidRPr="00A839C5">
        <w:rPr>
          <w:rFonts w:ascii="Book Antiqua" w:hAnsi="Book Antiqua"/>
          <w:sz w:val="24"/>
          <w:szCs w:val="24"/>
        </w:rPr>
        <w:t>: 261-268 [PMID: 14747372 DOI: 10.1097/01.asn.0000107560.80107.19]</w:t>
      </w:r>
    </w:p>
    <w:p w14:paraId="3ACC9218"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68 </w:t>
      </w:r>
      <w:r w:rsidRPr="00A839C5">
        <w:rPr>
          <w:rFonts w:ascii="Book Antiqua" w:hAnsi="Book Antiqua"/>
          <w:b/>
          <w:sz w:val="24"/>
          <w:szCs w:val="24"/>
        </w:rPr>
        <w:t>Bossuyt X</w:t>
      </w:r>
      <w:r w:rsidRPr="00A839C5">
        <w:rPr>
          <w:rFonts w:ascii="Book Antiqua" w:hAnsi="Book Antiqua"/>
          <w:sz w:val="24"/>
          <w:szCs w:val="24"/>
        </w:rPr>
        <w:t>, Müller M, Meier PJ.</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Multispecific amphipathic substrate transport by an organic anion transporter of human liver.</w:t>
      </w:r>
      <w:proofErr w:type="gramEnd"/>
      <w:r w:rsidRPr="00A839C5">
        <w:rPr>
          <w:rFonts w:ascii="Book Antiqua" w:hAnsi="Book Antiqua"/>
          <w:sz w:val="24"/>
          <w:szCs w:val="24"/>
        </w:rPr>
        <w:t xml:space="preserve"> </w:t>
      </w:r>
      <w:r w:rsidRPr="00A839C5">
        <w:rPr>
          <w:rFonts w:ascii="Book Antiqua" w:hAnsi="Book Antiqua"/>
          <w:i/>
          <w:sz w:val="24"/>
          <w:szCs w:val="24"/>
        </w:rPr>
        <w:t>J Hepatol</w:t>
      </w:r>
      <w:r w:rsidRPr="00A839C5">
        <w:rPr>
          <w:rFonts w:ascii="Book Antiqua" w:hAnsi="Book Antiqua"/>
          <w:sz w:val="24"/>
          <w:szCs w:val="24"/>
        </w:rPr>
        <w:t xml:space="preserve"> 1996; </w:t>
      </w:r>
      <w:r w:rsidRPr="00A839C5">
        <w:rPr>
          <w:rFonts w:ascii="Book Antiqua" w:hAnsi="Book Antiqua"/>
          <w:b/>
          <w:sz w:val="24"/>
          <w:szCs w:val="24"/>
        </w:rPr>
        <w:t>25</w:t>
      </w:r>
      <w:r w:rsidRPr="00A839C5">
        <w:rPr>
          <w:rFonts w:ascii="Book Antiqua" w:hAnsi="Book Antiqua"/>
          <w:sz w:val="24"/>
          <w:szCs w:val="24"/>
        </w:rPr>
        <w:t>: 733-738 [PMID: 8938553 DOI: 10.1016/s0168-8278(96)80246-7]</w:t>
      </w:r>
    </w:p>
    <w:p w14:paraId="550D865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69 </w:t>
      </w:r>
      <w:r w:rsidRPr="00A839C5">
        <w:rPr>
          <w:rFonts w:ascii="Book Antiqua" w:hAnsi="Book Antiqua"/>
          <w:b/>
          <w:sz w:val="24"/>
          <w:szCs w:val="24"/>
        </w:rPr>
        <w:t>Shitara Y</w:t>
      </w:r>
      <w:r w:rsidRPr="00A839C5">
        <w:rPr>
          <w:rFonts w:ascii="Book Antiqua" w:hAnsi="Book Antiqua"/>
          <w:sz w:val="24"/>
          <w:szCs w:val="24"/>
        </w:rPr>
        <w:t xml:space="preserve">, Maeda K, Ikejiri K, Yoshida K, Horie T, Sugiyama Y. Clinical significance of organic anion transporting polypeptides (OATPs) in drug disposition: their roles in hepatic clearance and intestinal absorption. </w:t>
      </w:r>
      <w:r w:rsidRPr="00A839C5">
        <w:rPr>
          <w:rFonts w:ascii="Book Antiqua" w:hAnsi="Book Antiqua"/>
          <w:i/>
          <w:sz w:val="24"/>
          <w:szCs w:val="24"/>
        </w:rPr>
        <w:t>Biopharm Drug Dispos</w:t>
      </w:r>
      <w:r w:rsidRPr="00A839C5">
        <w:rPr>
          <w:rFonts w:ascii="Book Antiqua" w:hAnsi="Book Antiqua"/>
          <w:sz w:val="24"/>
          <w:szCs w:val="24"/>
        </w:rPr>
        <w:t xml:space="preserve"> 2013; </w:t>
      </w:r>
      <w:r w:rsidRPr="00A839C5">
        <w:rPr>
          <w:rFonts w:ascii="Book Antiqua" w:hAnsi="Book Antiqua"/>
          <w:b/>
          <w:sz w:val="24"/>
          <w:szCs w:val="24"/>
        </w:rPr>
        <w:t>34</w:t>
      </w:r>
      <w:r w:rsidRPr="00A839C5">
        <w:rPr>
          <w:rFonts w:ascii="Book Antiqua" w:hAnsi="Book Antiqua"/>
          <w:sz w:val="24"/>
          <w:szCs w:val="24"/>
        </w:rPr>
        <w:t>: 45-78 [PMID: 23115084 DOI: 10.1002/bdd.1823]</w:t>
      </w:r>
    </w:p>
    <w:p w14:paraId="02E8DAA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70 </w:t>
      </w:r>
      <w:r w:rsidRPr="00A839C5">
        <w:rPr>
          <w:rFonts w:ascii="Book Antiqua" w:hAnsi="Book Antiqua"/>
          <w:b/>
          <w:sz w:val="24"/>
          <w:szCs w:val="24"/>
        </w:rPr>
        <w:t>Kobayashi D</w:t>
      </w:r>
      <w:r w:rsidRPr="00A839C5">
        <w:rPr>
          <w:rFonts w:ascii="Book Antiqua" w:hAnsi="Book Antiqua"/>
          <w:sz w:val="24"/>
          <w:szCs w:val="24"/>
        </w:rPr>
        <w:t xml:space="preserve">, Nozawa T, Imai K, Nezu J, Tsuji A, Tamai I. Involvement of human organic anion transporting polypeptide OATP-B (SLC21A9) in pH-dependent transport across intestinal apical membrane. </w:t>
      </w:r>
      <w:r w:rsidRPr="00A839C5">
        <w:rPr>
          <w:rFonts w:ascii="Book Antiqua" w:hAnsi="Book Antiqua"/>
          <w:i/>
          <w:sz w:val="24"/>
          <w:szCs w:val="24"/>
        </w:rPr>
        <w:t>J Pharmacol Exp Ther</w:t>
      </w:r>
      <w:r w:rsidRPr="00A839C5">
        <w:rPr>
          <w:rFonts w:ascii="Book Antiqua" w:hAnsi="Book Antiqua"/>
          <w:sz w:val="24"/>
          <w:szCs w:val="24"/>
        </w:rPr>
        <w:t xml:space="preserve"> 2003; </w:t>
      </w:r>
      <w:r w:rsidRPr="00A839C5">
        <w:rPr>
          <w:rFonts w:ascii="Book Antiqua" w:hAnsi="Book Antiqua"/>
          <w:b/>
          <w:sz w:val="24"/>
          <w:szCs w:val="24"/>
        </w:rPr>
        <w:t>306</w:t>
      </w:r>
      <w:r w:rsidRPr="00A839C5">
        <w:rPr>
          <w:rFonts w:ascii="Book Antiqua" w:hAnsi="Book Antiqua"/>
          <w:sz w:val="24"/>
          <w:szCs w:val="24"/>
        </w:rPr>
        <w:t>: 703-708 [PMID: 12724351 DOI: 10.1124/jpet.103.051300]</w:t>
      </w:r>
    </w:p>
    <w:p w14:paraId="3A1A1BD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71 </w:t>
      </w:r>
      <w:r w:rsidRPr="00A839C5">
        <w:rPr>
          <w:rFonts w:ascii="Book Antiqua" w:hAnsi="Book Antiqua"/>
          <w:b/>
          <w:sz w:val="24"/>
          <w:szCs w:val="24"/>
        </w:rPr>
        <w:t>Varma MV</w:t>
      </w:r>
      <w:r w:rsidRPr="00A839C5">
        <w:rPr>
          <w:rFonts w:ascii="Book Antiqua" w:hAnsi="Book Antiqua"/>
          <w:sz w:val="24"/>
          <w:szCs w:val="24"/>
        </w:rPr>
        <w:t xml:space="preserve">, Rotter CJ, Chupka J, Whalen KM, Duignan DB, Feng B, </w:t>
      </w:r>
      <w:r w:rsidRPr="00A839C5">
        <w:rPr>
          <w:rFonts w:ascii="Book Antiqua" w:hAnsi="Book Antiqua"/>
          <w:sz w:val="24"/>
          <w:szCs w:val="24"/>
        </w:rPr>
        <w:lastRenderedPageBreak/>
        <w:t xml:space="preserve">Litchfield J, Goosen TC, El-Kattan AF. </w:t>
      </w:r>
      <w:proofErr w:type="gramStart"/>
      <w:r w:rsidRPr="00A839C5">
        <w:rPr>
          <w:rFonts w:ascii="Book Antiqua" w:hAnsi="Book Antiqua"/>
          <w:sz w:val="24"/>
          <w:szCs w:val="24"/>
        </w:rPr>
        <w:t>pH-sensitive</w:t>
      </w:r>
      <w:proofErr w:type="gramEnd"/>
      <w:r w:rsidRPr="00A839C5">
        <w:rPr>
          <w:rFonts w:ascii="Book Antiqua" w:hAnsi="Book Antiqua"/>
          <w:sz w:val="24"/>
          <w:szCs w:val="24"/>
        </w:rPr>
        <w:t xml:space="preserve"> interaction of HMG-CoA reductase inhibitors (statins) with organic anion transporting polypeptide 2B1. </w:t>
      </w:r>
      <w:r w:rsidRPr="00A839C5">
        <w:rPr>
          <w:rFonts w:ascii="Book Antiqua" w:hAnsi="Book Antiqua"/>
          <w:i/>
          <w:sz w:val="24"/>
          <w:szCs w:val="24"/>
        </w:rPr>
        <w:t>Mol Pharm</w:t>
      </w:r>
      <w:r w:rsidRPr="00A839C5">
        <w:rPr>
          <w:rFonts w:ascii="Book Antiqua" w:hAnsi="Book Antiqua"/>
          <w:sz w:val="24"/>
          <w:szCs w:val="24"/>
        </w:rPr>
        <w:t xml:space="preserve"> 2011; </w:t>
      </w:r>
      <w:r w:rsidRPr="00A839C5">
        <w:rPr>
          <w:rFonts w:ascii="Book Antiqua" w:hAnsi="Book Antiqua"/>
          <w:b/>
          <w:sz w:val="24"/>
          <w:szCs w:val="24"/>
        </w:rPr>
        <w:t>8</w:t>
      </w:r>
      <w:r w:rsidRPr="00A839C5">
        <w:rPr>
          <w:rFonts w:ascii="Book Antiqua" w:hAnsi="Book Antiqua"/>
          <w:sz w:val="24"/>
          <w:szCs w:val="24"/>
        </w:rPr>
        <w:t>: 1303-1313 [PMID: 21710988 DOI: 10.1021/mp200103h]</w:t>
      </w:r>
    </w:p>
    <w:p w14:paraId="16AA6CF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72 </w:t>
      </w:r>
      <w:r w:rsidRPr="00A839C5">
        <w:rPr>
          <w:rFonts w:ascii="Book Antiqua" w:hAnsi="Book Antiqua"/>
          <w:b/>
          <w:sz w:val="24"/>
          <w:szCs w:val="24"/>
        </w:rPr>
        <w:t>Sai Y</w:t>
      </w:r>
      <w:r w:rsidRPr="00A839C5">
        <w:rPr>
          <w:rFonts w:ascii="Book Antiqua" w:hAnsi="Book Antiqua"/>
          <w:sz w:val="24"/>
          <w:szCs w:val="24"/>
        </w:rPr>
        <w:t xml:space="preserve">, Kaneko Y, Ito S, Mitsuoka K, Kato Y, Tamai I, Artursson P, Tsuji A. Predominant contribution of organic anion transporting polypeptide OATP-B (OATP2B1) to apical uptake of estrone-3-sulfate by human intestinal Caco-2 cells. </w:t>
      </w:r>
      <w:r w:rsidRPr="00A839C5">
        <w:rPr>
          <w:rFonts w:ascii="Book Antiqua" w:hAnsi="Book Antiqua"/>
          <w:i/>
          <w:sz w:val="24"/>
          <w:szCs w:val="24"/>
        </w:rPr>
        <w:t>Drug Metab Dispos</w:t>
      </w:r>
      <w:r w:rsidRPr="00A839C5">
        <w:rPr>
          <w:rFonts w:ascii="Book Antiqua" w:hAnsi="Book Antiqua"/>
          <w:sz w:val="24"/>
          <w:szCs w:val="24"/>
        </w:rPr>
        <w:t xml:space="preserve"> 2006; </w:t>
      </w:r>
      <w:r w:rsidRPr="00A839C5">
        <w:rPr>
          <w:rFonts w:ascii="Book Antiqua" w:hAnsi="Book Antiqua"/>
          <w:b/>
          <w:sz w:val="24"/>
          <w:szCs w:val="24"/>
        </w:rPr>
        <w:t>34</w:t>
      </w:r>
      <w:r w:rsidRPr="00A839C5">
        <w:rPr>
          <w:rFonts w:ascii="Book Antiqua" w:hAnsi="Book Antiqua"/>
          <w:sz w:val="24"/>
          <w:szCs w:val="24"/>
        </w:rPr>
        <w:t>: 1423-1431 [PMID: 16714376 DOI: 10.1124/dmd.106.009530]</w:t>
      </w:r>
    </w:p>
    <w:p w14:paraId="2322D4C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73 </w:t>
      </w:r>
      <w:r w:rsidRPr="00A839C5">
        <w:rPr>
          <w:rFonts w:ascii="Book Antiqua" w:hAnsi="Book Antiqua"/>
          <w:b/>
          <w:sz w:val="24"/>
          <w:szCs w:val="24"/>
        </w:rPr>
        <w:t>Mikkaichi T</w:t>
      </w:r>
      <w:r w:rsidRPr="00A839C5">
        <w:rPr>
          <w:rFonts w:ascii="Book Antiqua" w:hAnsi="Book Antiqua"/>
          <w:sz w:val="24"/>
          <w:szCs w:val="24"/>
        </w:rPr>
        <w:t xml:space="preserve">, Suzuki T, Tanemoto M, Ito S, Abe T. </w:t>
      </w:r>
      <w:proofErr w:type="gramStart"/>
      <w:r w:rsidRPr="00A839C5">
        <w:rPr>
          <w:rFonts w:ascii="Book Antiqua" w:hAnsi="Book Antiqua"/>
          <w:sz w:val="24"/>
          <w:szCs w:val="24"/>
        </w:rPr>
        <w:t>The organic anion transporter (OATP) family.</w:t>
      </w:r>
      <w:proofErr w:type="gramEnd"/>
      <w:r w:rsidRPr="00A839C5">
        <w:rPr>
          <w:rFonts w:ascii="Book Antiqua" w:hAnsi="Book Antiqua"/>
          <w:sz w:val="24"/>
          <w:szCs w:val="24"/>
        </w:rPr>
        <w:t xml:space="preserve"> </w:t>
      </w:r>
      <w:r w:rsidRPr="00A839C5">
        <w:rPr>
          <w:rFonts w:ascii="Book Antiqua" w:hAnsi="Book Antiqua"/>
          <w:i/>
          <w:sz w:val="24"/>
          <w:szCs w:val="24"/>
        </w:rPr>
        <w:t>Drug Metab Pharmacokinet</w:t>
      </w:r>
      <w:r w:rsidRPr="00A839C5">
        <w:rPr>
          <w:rFonts w:ascii="Book Antiqua" w:hAnsi="Book Antiqua"/>
          <w:sz w:val="24"/>
          <w:szCs w:val="24"/>
        </w:rPr>
        <w:t xml:space="preserve"> 2004; </w:t>
      </w:r>
      <w:r w:rsidRPr="00A839C5">
        <w:rPr>
          <w:rFonts w:ascii="Book Antiqua" w:hAnsi="Book Antiqua"/>
          <w:b/>
          <w:sz w:val="24"/>
          <w:szCs w:val="24"/>
        </w:rPr>
        <w:t>19</w:t>
      </w:r>
      <w:r w:rsidRPr="00A839C5">
        <w:rPr>
          <w:rFonts w:ascii="Book Antiqua" w:hAnsi="Book Antiqua"/>
          <w:sz w:val="24"/>
          <w:szCs w:val="24"/>
        </w:rPr>
        <w:t>: 171-179 [PMID: 15499184 DOI: 10.2133/dmpk.19.171]</w:t>
      </w:r>
    </w:p>
    <w:p w14:paraId="0A49FE7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74 </w:t>
      </w:r>
      <w:r w:rsidRPr="00A839C5">
        <w:rPr>
          <w:rFonts w:ascii="Book Antiqua" w:hAnsi="Book Antiqua"/>
          <w:b/>
          <w:sz w:val="24"/>
          <w:szCs w:val="24"/>
        </w:rPr>
        <w:t>Hagenbuch B</w:t>
      </w:r>
      <w:r w:rsidRPr="00A839C5">
        <w:rPr>
          <w:rFonts w:ascii="Book Antiqua" w:hAnsi="Book Antiqua"/>
          <w:sz w:val="24"/>
          <w:szCs w:val="24"/>
        </w:rPr>
        <w:t xml:space="preserve">, Meier PJ. </w:t>
      </w:r>
      <w:proofErr w:type="gramStart"/>
      <w:r w:rsidRPr="00A839C5">
        <w:rPr>
          <w:rFonts w:ascii="Book Antiqua" w:hAnsi="Book Antiqua"/>
          <w:sz w:val="24"/>
          <w:szCs w:val="24"/>
        </w:rPr>
        <w:t>The superfamily of organic anion transporting polypeptides.</w:t>
      </w:r>
      <w:proofErr w:type="gramEnd"/>
      <w:r w:rsidRPr="00A839C5">
        <w:rPr>
          <w:rFonts w:ascii="Book Antiqua" w:hAnsi="Book Antiqua"/>
          <w:sz w:val="24"/>
          <w:szCs w:val="24"/>
        </w:rPr>
        <w:t xml:space="preserve"> </w:t>
      </w:r>
      <w:r w:rsidRPr="00A839C5">
        <w:rPr>
          <w:rFonts w:ascii="Book Antiqua" w:hAnsi="Book Antiqua"/>
          <w:i/>
          <w:sz w:val="24"/>
          <w:szCs w:val="24"/>
        </w:rPr>
        <w:t>Biochim Biophys Acta</w:t>
      </w:r>
      <w:r w:rsidRPr="00A839C5">
        <w:rPr>
          <w:rFonts w:ascii="Book Antiqua" w:hAnsi="Book Antiqua"/>
          <w:sz w:val="24"/>
          <w:szCs w:val="24"/>
        </w:rPr>
        <w:t xml:space="preserve"> 2003; </w:t>
      </w:r>
      <w:r w:rsidRPr="00A839C5">
        <w:rPr>
          <w:rFonts w:ascii="Book Antiqua" w:hAnsi="Book Antiqua"/>
          <w:b/>
          <w:sz w:val="24"/>
          <w:szCs w:val="24"/>
        </w:rPr>
        <w:t>1609</w:t>
      </w:r>
      <w:r w:rsidRPr="00A839C5">
        <w:rPr>
          <w:rFonts w:ascii="Book Antiqua" w:hAnsi="Book Antiqua"/>
          <w:sz w:val="24"/>
          <w:szCs w:val="24"/>
        </w:rPr>
        <w:t>: 1-18 [PMID: 12507753 DOI: 10.1016/s0005-2736(02)00633-8]</w:t>
      </w:r>
    </w:p>
    <w:p w14:paraId="53B2B2E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75 </w:t>
      </w:r>
      <w:r w:rsidRPr="00A839C5">
        <w:rPr>
          <w:rFonts w:ascii="Book Antiqua" w:hAnsi="Book Antiqua"/>
          <w:b/>
          <w:sz w:val="24"/>
          <w:szCs w:val="24"/>
        </w:rPr>
        <w:t>Schuppan D</w:t>
      </w:r>
      <w:r w:rsidRPr="00A839C5">
        <w:rPr>
          <w:rFonts w:ascii="Book Antiqua" w:hAnsi="Book Antiqua"/>
          <w:sz w:val="24"/>
          <w:szCs w:val="24"/>
        </w:rPr>
        <w:t xml:space="preserve">, Afdhal NH. </w:t>
      </w:r>
      <w:proofErr w:type="gramStart"/>
      <w:r w:rsidRPr="00A839C5">
        <w:rPr>
          <w:rFonts w:ascii="Book Antiqua" w:hAnsi="Book Antiqua"/>
          <w:sz w:val="24"/>
          <w:szCs w:val="24"/>
        </w:rPr>
        <w:t>Liver cirrhosis.</w:t>
      </w:r>
      <w:proofErr w:type="gramEnd"/>
      <w:r w:rsidRPr="00A839C5">
        <w:rPr>
          <w:rFonts w:ascii="Book Antiqua" w:hAnsi="Book Antiqua"/>
          <w:sz w:val="24"/>
          <w:szCs w:val="24"/>
        </w:rPr>
        <w:t xml:space="preserve"> </w:t>
      </w:r>
      <w:r w:rsidRPr="00A839C5">
        <w:rPr>
          <w:rFonts w:ascii="Book Antiqua" w:hAnsi="Book Antiqua"/>
          <w:i/>
          <w:sz w:val="24"/>
          <w:szCs w:val="24"/>
        </w:rPr>
        <w:t>Lancet</w:t>
      </w:r>
      <w:r w:rsidRPr="00A839C5">
        <w:rPr>
          <w:rFonts w:ascii="Book Antiqua" w:hAnsi="Book Antiqua"/>
          <w:sz w:val="24"/>
          <w:szCs w:val="24"/>
        </w:rPr>
        <w:t xml:space="preserve"> 2008; </w:t>
      </w:r>
      <w:r w:rsidRPr="00A839C5">
        <w:rPr>
          <w:rFonts w:ascii="Book Antiqua" w:hAnsi="Book Antiqua"/>
          <w:b/>
          <w:sz w:val="24"/>
          <w:szCs w:val="24"/>
        </w:rPr>
        <w:t>371</w:t>
      </w:r>
      <w:r w:rsidRPr="00A839C5">
        <w:rPr>
          <w:rFonts w:ascii="Book Antiqua" w:hAnsi="Book Antiqua"/>
          <w:sz w:val="24"/>
          <w:szCs w:val="24"/>
        </w:rPr>
        <w:t>: 838-851 [PMID: 18328931 DOI: 10.1016/S0140-6736(08)60383-9]</w:t>
      </w:r>
    </w:p>
    <w:p w14:paraId="0985315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76 </w:t>
      </w:r>
      <w:r w:rsidRPr="00A839C5">
        <w:rPr>
          <w:rFonts w:ascii="Book Antiqua" w:hAnsi="Book Antiqua"/>
          <w:b/>
          <w:sz w:val="24"/>
          <w:szCs w:val="24"/>
        </w:rPr>
        <w:t>Dincer D</w:t>
      </w:r>
      <w:r w:rsidRPr="00A839C5">
        <w:rPr>
          <w:rFonts w:ascii="Book Antiqua" w:hAnsi="Book Antiqua"/>
          <w:sz w:val="24"/>
          <w:szCs w:val="24"/>
        </w:rPr>
        <w:t xml:space="preserve">, Besisk F, Demirkol O, Demir K, Kaymakoglu S, Cakaloglu Y, Okten A. Relationships between hemodynamic alterations and Child-Pugh Score in patients with cirrhosis. </w:t>
      </w:r>
      <w:r w:rsidRPr="00A839C5">
        <w:rPr>
          <w:rFonts w:ascii="Book Antiqua" w:hAnsi="Book Antiqua"/>
          <w:i/>
          <w:sz w:val="24"/>
          <w:szCs w:val="24"/>
        </w:rPr>
        <w:t>Hepatogastroenterology</w:t>
      </w:r>
      <w:r w:rsidRPr="00A839C5">
        <w:rPr>
          <w:rFonts w:ascii="Book Antiqua" w:hAnsi="Book Antiqua"/>
          <w:sz w:val="24"/>
          <w:szCs w:val="24"/>
        </w:rPr>
        <w:t xml:space="preserve"> 2005; </w:t>
      </w:r>
      <w:r w:rsidRPr="00A839C5">
        <w:rPr>
          <w:rFonts w:ascii="Book Antiqua" w:hAnsi="Book Antiqua"/>
          <w:b/>
          <w:sz w:val="24"/>
          <w:szCs w:val="24"/>
        </w:rPr>
        <w:t>52</w:t>
      </w:r>
      <w:r w:rsidRPr="00A839C5">
        <w:rPr>
          <w:rFonts w:ascii="Book Antiqua" w:hAnsi="Book Antiqua"/>
          <w:sz w:val="24"/>
          <w:szCs w:val="24"/>
        </w:rPr>
        <w:t>: 1521-1525 [PMID: 16201110]</w:t>
      </w:r>
    </w:p>
    <w:p w14:paraId="55C1A02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77 </w:t>
      </w:r>
      <w:r w:rsidRPr="00A839C5">
        <w:rPr>
          <w:rFonts w:ascii="Book Antiqua" w:hAnsi="Book Antiqua"/>
          <w:b/>
          <w:sz w:val="24"/>
          <w:szCs w:val="24"/>
        </w:rPr>
        <w:t>Wang C</w:t>
      </w:r>
      <w:r w:rsidRPr="00A839C5">
        <w:rPr>
          <w:rFonts w:ascii="Book Antiqua" w:hAnsi="Book Antiqua"/>
          <w:sz w:val="24"/>
          <w:szCs w:val="24"/>
        </w:rPr>
        <w:t xml:space="preserve">, Fan R, Sun J, Hou J. Prevention and management of drug resistant hepatitis B virus infections. </w:t>
      </w:r>
      <w:r w:rsidRPr="00A839C5">
        <w:rPr>
          <w:rFonts w:ascii="Book Antiqua" w:hAnsi="Book Antiqua"/>
          <w:i/>
          <w:sz w:val="24"/>
          <w:szCs w:val="24"/>
        </w:rPr>
        <w:t>J Gastroenterol Hepatol</w:t>
      </w:r>
      <w:r w:rsidRPr="00A839C5">
        <w:rPr>
          <w:rFonts w:ascii="Book Antiqua" w:hAnsi="Book Antiqua"/>
          <w:sz w:val="24"/>
          <w:szCs w:val="24"/>
        </w:rPr>
        <w:t xml:space="preserve"> 2012; </w:t>
      </w:r>
      <w:r w:rsidRPr="00A839C5">
        <w:rPr>
          <w:rFonts w:ascii="Book Antiqua" w:hAnsi="Book Antiqua"/>
          <w:b/>
          <w:sz w:val="24"/>
          <w:szCs w:val="24"/>
        </w:rPr>
        <w:t>27</w:t>
      </w:r>
      <w:r w:rsidRPr="00A839C5">
        <w:rPr>
          <w:rFonts w:ascii="Book Antiqua" w:hAnsi="Book Antiqua"/>
          <w:sz w:val="24"/>
          <w:szCs w:val="24"/>
        </w:rPr>
        <w:t>: 1432-1440 [PMID: 22694205 DOI: 10.1111/j.1440-1746.2012.07198.x]</w:t>
      </w:r>
    </w:p>
    <w:p w14:paraId="0029ED0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78 </w:t>
      </w:r>
      <w:r w:rsidRPr="00A839C5">
        <w:rPr>
          <w:rFonts w:ascii="Book Antiqua" w:hAnsi="Book Antiqua"/>
          <w:b/>
          <w:sz w:val="24"/>
          <w:szCs w:val="24"/>
        </w:rPr>
        <w:t>Xu Q</w:t>
      </w:r>
      <w:r w:rsidRPr="00A839C5">
        <w:rPr>
          <w:rFonts w:ascii="Book Antiqua" w:hAnsi="Book Antiqua"/>
          <w:sz w:val="24"/>
          <w:szCs w:val="24"/>
        </w:rPr>
        <w:t xml:space="preserve">, Wang C, Meng Q, Liu Q, Sun H, Peng J, Ma X, Kaku T, Liu K. OAT1 and OAT3: targets of drug-drug interaction between entecavir and JBP485. </w:t>
      </w:r>
      <w:r w:rsidRPr="00A839C5">
        <w:rPr>
          <w:rFonts w:ascii="Book Antiqua" w:hAnsi="Book Antiqua"/>
          <w:i/>
          <w:sz w:val="24"/>
          <w:szCs w:val="24"/>
        </w:rPr>
        <w:t>Eur J Pharm Sci</w:t>
      </w:r>
      <w:r w:rsidRPr="00A839C5">
        <w:rPr>
          <w:rFonts w:ascii="Book Antiqua" w:hAnsi="Book Antiqua"/>
          <w:sz w:val="24"/>
          <w:szCs w:val="24"/>
        </w:rPr>
        <w:t xml:space="preserve"> 2013; </w:t>
      </w:r>
      <w:r w:rsidRPr="00A839C5">
        <w:rPr>
          <w:rFonts w:ascii="Book Antiqua" w:hAnsi="Book Antiqua"/>
          <w:b/>
          <w:sz w:val="24"/>
          <w:szCs w:val="24"/>
        </w:rPr>
        <w:t>48</w:t>
      </w:r>
      <w:r w:rsidRPr="00A839C5">
        <w:rPr>
          <w:rFonts w:ascii="Book Antiqua" w:hAnsi="Book Antiqua"/>
          <w:sz w:val="24"/>
          <w:szCs w:val="24"/>
        </w:rPr>
        <w:t>: 650-657 [PMID: 23313623 DOI: 10.1016/j.ejps.2012.12.024]</w:t>
      </w:r>
    </w:p>
    <w:p w14:paraId="637819B6"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79 </w:t>
      </w:r>
      <w:r w:rsidRPr="00A839C5">
        <w:rPr>
          <w:rFonts w:ascii="Book Antiqua" w:hAnsi="Book Antiqua"/>
          <w:b/>
          <w:sz w:val="24"/>
          <w:szCs w:val="24"/>
        </w:rPr>
        <w:t>Ricaurte GA</w:t>
      </w:r>
      <w:r w:rsidRPr="00A839C5">
        <w:rPr>
          <w:rFonts w:ascii="Book Antiqua" w:hAnsi="Book Antiqua"/>
          <w:sz w:val="24"/>
          <w:szCs w:val="24"/>
        </w:rPr>
        <w:t>, Langston JW, Delanney LE, Irwin I, Peroutka SJ, Forno LS.</w:t>
      </w:r>
      <w:proofErr w:type="gramEnd"/>
      <w:r w:rsidRPr="00A839C5">
        <w:rPr>
          <w:rFonts w:ascii="Book Antiqua" w:hAnsi="Book Antiqua"/>
          <w:sz w:val="24"/>
          <w:szCs w:val="24"/>
        </w:rPr>
        <w:t xml:space="preserve"> Fate of nigrostriatal neurons in young mature mice given 1-methyl-4-phenyl-1</w:t>
      </w:r>
      <w:proofErr w:type="gramStart"/>
      <w:r w:rsidRPr="00A839C5">
        <w:rPr>
          <w:rFonts w:ascii="Book Antiqua" w:hAnsi="Book Antiqua"/>
          <w:sz w:val="24"/>
          <w:szCs w:val="24"/>
        </w:rPr>
        <w:t>,2,3,6</w:t>
      </w:r>
      <w:proofErr w:type="gramEnd"/>
      <w:r w:rsidRPr="00A839C5">
        <w:rPr>
          <w:rFonts w:ascii="Book Antiqua" w:hAnsi="Book Antiqua"/>
          <w:sz w:val="24"/>
          <w:szCs w:val="24"/>
        </w:rPr>
        <w:t xml:space="preserve">-tetrahydropyridine: a neurochemical and </w:t>
      </w:r>
      <w:r w:rsidRPr="00A839C5">
        <w:rPr>
          <w:rFonts w:ascii="Book Antiqua" w:hAnsi="Book Antiqua"/>
          <w:sz w:val="24"/>
          <w:szCs w:val="24"/>
        </w:rPr>
        <w:lastRenderedPageBreak/>
        <w:t xml:space="preserve">morphological reassessment. </w:t>
      </w:r>
      <w:r w:rsidRPr="00A839C5">
        <w:rPr>
          <w:rFonts w:ascii="Book Antiqua" w:hAnsi="Book Antiqua"/>
          <w:i/>
          <w:sz w:val="24"/>
          <w:szCs w:val="24"/>
        </w:rPr>
        <w:t>Brain Res</w:t>
      </w:r>
      <w:r w:rsidRPr="00A839C5">
        <w:rPr>
          <w:rFonts w:ascii="Book Antiqua" w:hAnsi="Book Antiqua"/>
          <w:sz w:val="24"/>
          <w:szCs w:val="24"/>
        </w:rPr>
        <w:t xml:space="preserve"> 1986; </w:t>
      </w:r>
      <w:r w:rsidRPr="00A839C5">
        <w:rPr>
          <w:rFonts w:ascii="Book Antiqua" w:hAnsi="Book Antiqua"/>
          <w:b/>
          <w:sz w:val="24"/>
          <w:szCs w:val="24"/>
        </w:rPr>
        <w:t>376</w:t>
      </w:r>
      <w:r w:rsidRPr="00A839C5">
        <w:rPr>
          <w:rFonts w:ascii="Book Antiqua" w:hAnsi="Book Antiqua"/>
          <w:sz w:val="24"/>
          <w:szCs w:val="24"/>
        </w:rPr>
        <w:t>: 117-124 [PMID: 3487376 DOI: 10.1016/0006-8993(86)90905-4]</w:t>
      </w:r>
    </w:p>
    <w:p w14:paraId="59530D39" w14:textId="4B7BA11C" w:rsidR="00FA5DED" w:rsidRPr="00A839C5" w:rsidRDefault="00545CD9" w:rsidP="00A839C5">
      <w:pPr>
        <w:spacing w:line="360" w:lineRule="auto"/>
        <w:rPr>
          <w:rFonts w:ascii="Book Antiqua" w:hAnsi="Book Antiqua"/>
          <w:sz w:val="24"/>
          <w:szCs w:val="24"/>
        </w:rPr>
      </w:pPr>
      <w:r w:rsidRPr="00A839C5">
        <w:rPr>
          <w:rFonts w:ascii="Book Antiqua" w:hAnsi="Book Antiqua"/>
          <w:sz w:val="24"/>
          <w:szCs w:val="24"/>
        </w:rPr>
        <w:t>80</w:t>
      </w:r>
      <w:r w:rsidR="00FA5DED" w:rsidRPr="00A839C5">
        <w:rPr>
          <w:rFonts w:ascii="Book Antiqua" w:hAnsi="Book Antiqua"/>
          <w:sz w:val="24"/>
          <w:szCs w:val="24"/>
        </w:rPr>
        <w:t xml:space="preserve"> </w:t>
      </w:r>
      <w:r w:rsidR="00FA5DED" w:rsidRPr="00A839C5">
        <w:rPr>
          <w:rFonts w:ascii="Book Antiqua" w:hAnsi="Book Antiqua"/>
          <w:b/>
          <w:sz w:val="24"/>
          <w:szCs w:val="24"/>
        </w:rPr>
        <w:t>Nakamura T</w:t>
      </w:r>
      <w:r w:rsidR="00FA5DED" w:rsidRPr="00A839C5">
        <w:rPr>
          <w:rFonts w:ascii="Book Antiqua" w:hAnsi="Book Antiqua"/>
          <w:sz w:val="24"/>
          <w:szCs w:val="24"/>
        </w:rPr>
        <w:t xml:space="preserve">, Nishizawa T, Hagiya M, Seki T, Shimonishi M, Sugimura A, Tashiro K, Shimizu S. Molecular cloning and expression of human hepatocyte growth factor. </w:t>
      </w:r>
      <w:r w:rsidR="00FA5DED" w:rsidRPr="00A839C5">
        <w:rPr>
          <w:rFonts w:ascii="Book Antiqua" w:hAnsi="Book Antiqua"/>
          <w:i/>
          <w:sz w:val="24"/>
          <w:szCs w:val="24"/>
        </w:rPr>
        <w:t>Nature</w:t>
      </w:r>
      <w:r w:rsidR="00FA5DED" w:rsidRPr="00A839C5">
        <w:rPr>
          <w:rFonts w:ascii="Book Antiqua" w:hAnsi="Book Antiqua"/>
          <w:sz w:val="24"/>
          <w:szCs w:val="24"/>
        </w:rPr>
        <w:t xml:space="preserve"> 1989; </w:t>
      </w:r>
      <w:r w:rsidR="00FA5DED" w:rsidRPr="00A839C5">
        <w:rPr>
          <w:rFonts w:ascii="Book Antiqua" w:hAnsi="Book Antiqua"/>
          <w:b/>
          <w:sz w:val="24"/>
          <w:szCs w:val="24"/>
        </w:rPr>
        <w:t>342</w:t>
      </w:r>
      <w:r w:rsidR="00FA5DED" w:rsidRPr="00A839C5">
        <w:rPr>
          <w:rFonts w:ascii="Book Antiqua" w:hAnsi="Book Antiqua"/>
          <w:sz w:val="24"/>
          <w:szCs w:val="24"/>
        </w:rPr>
        <w:t>: 440-443 [PMID: 2531289 DOI: 10.1038/342440a0]</w:t>
      </w:r>
    </w:p>
    <w:p w14:paraId="488CD968" w14:textId="0E337AD6" w:rsidR="00545CD9" w:rsidRPr="00A839C5" w:rsidRDefault="0009729D" w:rsidP="00A839C5">
      <w:pPr>
        <w:spacing w:line="360" w:lineRule="auto"/>
        <w:rPr>
          <w:rFonts w:ascii="Book Antiqua" w:hAnsi="Book Antiqua"/>
          <w:sz w:val="24"/>
          <w:szCs w:val="24"/>
        </w:rPr>
      </w:pPr>
      <w:proofErr w:type="gramStart"/>
      <w:r w:rsidRPr="00A839C5">
        <w:rPr>
          <w:rFonts w:ascii="Book Antiqua" w:hAnsi="Book Antiqua"/>
          <w:sz w:val="24"/>
          <w:szCs w:val="24"/>
        </w:rPr>
        <w:t>81</w:t>
      </w:r>
      <w:r w:rsidR="00545CD9" w:rsidRPr="00A839C5">
        <w:rPr>
          <w:rFonts w:ascii="Book Antiqua" w:hAnsi="Book Antiqua"/>
          <w:sz w:val="24"/>
          <w:szCs w:val="24"/>
        </w:rPr>
        <w:t xml:space="preserve"> </w:t>
      </w:r>
      <w:r w:rsidR="00545CD9" w:rsidRPr="00A839C5">
        <w:rPr>
          <w:rFonts w:ascii="Book Antiqua" w:hAnsi="Book Antiqua"/>
          <w:b/>
          <w:sz w:val="24"/>
          <w:szCs w:val="24"/>
        </w:rPr>
        <w:t>Rubin JS</w:t>
      </w:r>
      <w:r w:rsidR="00545CD9" w:rsidRPr="00A839C5">
        <w:rPr>
          <w:rFonts w:ascii="Book Antiqua" w:hAnsi="Book Antiqua"/>
          <w:sz w:val="24"/>
          <w:szCs w:val="24"/>
        </w:rPr>
        <w:t>, Bottaro DP, Aaronson SA.</w:t>
      </w:r>
      <w:proofErr w:type="gramEnd"/>
      <w:r w:rsidR="00545CD9" w:rsidRPr="00A839C5">
        <w:rPr>
          <w:rFonts w:ascii="Book Antiqua" w:hAnsi="Book Antiqua"/>
          <w:sz w:val="24"/>
          <w:szCs w:val="24"/>
        </w:rPr>
        <w:t xml:space="preserve"> </w:t>
      </w:r>
      <w:proofErr w:type="gramStart"/>
      <w:r w:rsidR="00545CD9" w:rsidRPr="00A839C5">
        <w:rPr>
          <w:rFonts w:ascii="Book Antiqua" w:hAnsi="Book Antiqua"/>
          <w:sz w:val="24"/>
          <w:szCs w:val="24"/>
        </w:rPr>
        <w:t>Hepatocyte growth factor/scatter factor and its receptor, the c-met proto-oncogene product.</w:t>
      </w:r>
      <w:proofErr w:type="gramEnd"/>
      <w:r w:rsidR="00545CD9" w:rsidRPr="00A839C5">
        <w:rPr>
          <w:rFonts w:ascii="Book Antiqua" w:hAnsi="Book Antiqua"/>
          <w:sz w:val="24"/>
          <w:szCs w:val="24"/>
        </w:rPr>
        <w:t xml:space="preserve"> </w:t>
      </w:r>
      <w:r w:rsidR="00545CD9" w:rsidRPr="00A839C5">
        <w:rPr>
          <w:rFonts w:ascii="Book Antiqua" w:hAnsi="Book Antiqua"/>
          <w:i/>
          <w:sz w:val="24"/>
          <w:szCs w:val="24"/>
        </w:rPr>
        <w:t>Biochim Biophys Acta</w:t>
      </w:r>
      <w:r w:rsidR="00545CD9" w:rsidRPr="00A839C5">
        <w:rPr>
          <w:rFonts w:ascii="Book Antiqua" w:hAnsi="Book Antiqua"/>
          <w:sz w:val="24"/>
          <w:szCs w:val="24"/>
        </w:rPr>
        <w:t xml:space="preserve"> 1993; </w:t>
      </w:r>
      <w:r w:rsidR="00545CD9" w:rsidRPr="00A839C5">
        <w:rPr>
          <w:rFonts w:ascii="Book Antiqua" w:hAnsi="Book Antiqua"/>
          <w:b/>
          <w:sz w:val="24"/>
          <w:szCs w:val="24"/>
        </w:rPr>
        <w:t>1155</w:t>
      </w:r>
      <w:r w:rsidR="00545CD9" w:rsidRPr="00A839C5">
        <w:rPr>
          <w:rFonts w:ascii="Book Antiqua" w:hAnsi="Book Antiqua"/>
          <w:sz w:val="24"/>
          <w:szCs w:val="24"/>
        </w:rPr>
        <w:t>: 357-371 [PMID: 8268192 DOI: 10.1016/0304-</w:t>
      </w:r>
      <w:proofErr w:type="gramStart"/>
      <w:r w:rsidR="00545CD9" w:rsidRPr="00A839C5">
        <w:rPr>
          <w:rFonts w:ascii="Book Antiqua" w:hAnsi="Book Antiqua"/>
          <w:sz w:val="24"/>
          <w:szCs w:val="24"/>
        </w:rPr>
        <w:t>419x(</w:t>
      </w:r>
      <w:proofErr w:type="gramEnd"/>
      <w:r w:rsidR="00545CD9" w:rsidRPr="00A839C5">
        <w:rPr>
          <w:rFonts w:ascii="Book Antiqua" w:hAnsi="Book Antiqua"/>
          <w:sz w:val="24"/>
          <w:szCs w:val="24"/>
        </w:rPr>
        <w:t>93)90015-5]</w:t>
      </w:r>
    </w:p>
    <w:p w14:paraId="3D322A48" w14:textId="4DF6A6CC" w:rsidR="00545CD9" w:rsidRPr="00A839C5" w:rsidRDefault="0009729D" w:rsidP="00A839C5">
      <w:pPr>
        <w:spacing w:line="360" w:lineRule="auto"/>
        <w:rPr>
          <w:rFonts w:ascii="Book Antiqua" w:hAnsi="Book Antiqua"/>
          <w:sz w:val="24"/>
          <w:szCs w:val="24"/>
        </w:rPr>
      </w:pPr>
      <w:r w:rsidRPr="00A839C5">
        <w:rPr>
          <w:rFonts w:ascii="Book Antiqua" w:hAnsi="Book Antiqua"/>
          <w:sz w:val="24"/>
          <w:szCs w:val="24"/>
        </w:rPr>
        <w:t xml:space="preserve">82 </w:t>
      </w:r>
      <w:r w:rsidRPr="00A839C5">
        <w:rPr>
          <w:rFonts w:ascii="Book Antiqua" w:hAnsi="Book Antiqua"/>
          <w:b/>
          <w:sz w:val="24"/>
          <w:szCs w:val="24"/>
        </w:rPr>
        <w:t>Tsubouchi H</w:t>
      </w:r>
      <w:r w:rsidRPr="00A839C5">
        <w:rPr>
          <w:rFonts w:ascii="Book Antiqua" w:hAnsi="Book Antiqua"/>
          <w:sz w:val="24"/>
          <w:szCs w:val="24"/>
        </w:rPr>
        <w:t xml:space="preserve">, Niitani Y, Hirono S, Nakayama H, Gohda E, Arakaki N, Sakiyama O, Takahashi K, Kimoto M, Kawakami S. Levels of the human hepatocyte growth factor in serum of patients with various liver diseases determined by an enzyme-linked immunosorbent assay. </w:t>
      </w:r>
      <w:r w:rsidRPr="00A839C5">
        <w:rPr>
          <w:rFonts w:ascii="Book Antiqua" w:hAnsi="Book Antiqua"/>
          <w:i/>
          <w:sz w:val="24"/>
          <w:szCs w:val="24"/>
        </w:rPr>
        <w:t>Hepatology</w:t>
      </w:r>
      <w:r w:rsidRPr="00A839C5">
        <w:rPr>
          <w:rFonts w:ascii="Book Antiqua" w:hAnsi="Book Antiqua"/>
          <w:sz w:val="24"/>
          <w:szCs w:val="24"/>
        </w:rPr>
        <w:t xml:space="preserve"> 1991; </w:t>
      </w:r>
      <w:r w:rsidRPr="00A839C5">
        <w:rPr>
          <w:rFonts w:ascii="Book Antiqua" w:hAnsi="Book Antiqua"/>
          <w:b/>
          <w:sz w:val="24"/>
          <w:szCs w:val="24"/>
        </w:rPr>
        <w:t>13</w:t>
      </w:r>
      <w:r w:rsidRPr="00A839C5">
        <w:rPr>
          <w:rFonts w:ascii="Book Antiqua" w:hAnsi="Book Antiqua"/>
          <w:sz w:val="24"/>
          <w:szCs w:val="24"/>
        </w:rPr>
        <w:t>: 1-5 [PMID: 1824837 DOI: 10.1002/hep.1840130102]</w:t>
      </w:r>
    </w:p>
    <w:p w14:paraId="46AC9D1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83 </w:t>
      </w:r>
      <w:r w:rsidRPr="00A839C5">
        <w:rPr>
          <w:rFonts w:ascii="Book Antiqua" w:hAnsi="Book Antiqua"/>
          <w:b/>
          <w:sz w:val="24"/>
          <w:szCs w:val="24"/>
        </w:rPr>
        <w:t>Le Vee M</w:t>
      </w:r>
      <w:r w:rsidRPr="00A839C5">
        <w:rPr>
          <w:rFonts w:ascii="Book Antiqua" w:hAnsi="Book Antiqua"/>
          <w:sz w:val="24"/>
          <w:szCs w:val="24"/>
        </w:rPr>
        <w:t xml:space="preserve">, Lecureur V, Moreau A, Stieger B, Fardel O. Differential regulation of drug transporter expression by hepatocyte growth factor in primary human hepatocytes. </w:t>
      </w:r>
      <w:r w:rsidRPr="00A839C5">
        <w:rPr>
          <w:rFonts w:ascii="Book Antiqua" w:hAnsi="Book Antiqua"/>
          <w:i/>
          <w:sz w:val="24"/>
          <w:szCs w:val="24"/>
        </w:rPr>
        <w:t>Drug Metab Dispos</w:t>
      </w:r>
      <w:r w:rsidRPr="00A839C5">
        <w:rPr>
          <w:rFonts w:ascii="Book Antiqua" w:hAnsi="Book Antiqua"/>
          <w:sz w:val="24"/>
          <w:szCs w:val="24"/>
        </w:rPr>
        <w:t xml:space="preserve"> 2009; </w:t>
      </w:r>
      <w:r w:rsidRPr="00A839C5">
        <w:rPr>
          <w:rFonts w:ascii="Book Antiqua" w:hAnsi="Book Antiqua"/>
          <w:b/>
          <w:sz w:val="24"/>
          <w:szCs w:val="24"/>
        </w:rPr>
        <w:t>37</w:t>
      </w:r>
      <w:r w:rsidRPr="00A839C5">
        <w:rPr>
          <w:rFonts w:ascii="Book Antiqua" w:hAnsi="Book Antiqua"/>
          <w:sz w:val="24"/>
          <w:szCs w:val="24"/>
        </w:rPr>
        <w:t>: 2228-2235 [PMID: 19661216 DOI: 10.1124/dmd.109.028035]</w:t>
      </w:r>
    </w:p>
    <w:p w14:paraId="6713492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84 </w:t>
      </w:r>
      <w:r w:rsidRPr="00A839C5">
        <w:rPr>
          <w:rFonts w:ascii="Book Antiqua" w:hAnsi="Book Antiqua"/>
          <w:b/>
          <w:sz w:val="24"/>
          <w:szCs w:val="24"/>
        </w:rPr>
        <w:t>Fisher CD</w:t>
      </w:r>
      <w:r w:rsidRPr="00A839C5">
        <w:rPr>
          <w:rFonts w:ascii="Book Antiqua" w:hAnsi="Book Antiqua"/>
          <w:sz w:val="24"/>
          <w:szCs w:val="24"/>
        </w:rPr>
        <w:t xml:space="preserve">, Lickteig AJ, Augustine LM, Oude Elferink RP, Besselsen DG, Erickson RP, Cherrington NJ. </w:t>
      </w:r>
      <w:proofErr w:type="gramStart"/>
      <w:r w:rsidRPr="00A839C5">
        <w:rPr>
          <w:rFonts w:ascii="Book Antiqua" w:hAnsi="Book Antiqua"/>
          <w:sz w:val="24"/>
          <w:szCs w:val="24"/>
        </w:rPr>
        <w:t>Experimental non-alcoholic fatty liver disease results in decreased hepatic uptake transporter expression and function in rats.</w:t>
      </w:r>
      <w:proofErr w:type="gramEnd"/>
      <w:r w:rsidRPr="00A839C5">
        <w:rPr>
          <w:rFonts w:ascii="Book Antiqua" w:hAnsi="Book Antiqua"/>
          <w:sz w:val="24"/>
          <w:szCs w:val="24"/>
        </w:rPr>
        <w:t xml:space="preserve"> </w:t>
      </w:r>
      <w:r w:rsidRPr="00A839C5">
        <w:rPr>
          <w:rFonts w:ascii="Book Antiqua" w:hAnsi="Book Antiqua"/>
          <w:i/>
          <w:sz w:val="24"/>
          <w:szCs w:val="24"/>
        </w:rPr>
        <w:t>Eur J Pharmacol</w:t>
      </w:r>
      <w:r w:rsidRPr="00A839C5">
        <w:rPr>
          <w:rFonts w:ascii="Book Antiqua" w:hAnsi="Book Antiqua"/>
          <w:sz w:val="24"/>
          <w:szCs w:val="24"/>
        </w:rPr>
        <w:t xml:space="preserve"> 2009; </w:t>
      </w:r>
      <w:r w:rsidRPr="00A839C5">
        <w:rPr>
          <w:rFonts w:ascii="Book Antiqua" w:hAnsi="Book Antiqua"/>
          <w:b/>
          <w:sz w:val="24"/>
          <w:szCs w:val="24"/>
        </w:rPr>
        <w:t>613</w:t>
      </w:r>
      <w:r w:rsidRPr="00A839C5">
        <w:rPr>
          <w:rFonts w:ascii="Book Antiqua" w:hAnsi="Book Antiqua"/>
          <w:sz w:val="24"/>
          <w:szCs w:val="24"/>
        </w:rPr>
        <w:t>: 119-127 [PMID: 19358839 DOI: 10.1016/j.ejphar.2009.04.002]</w:t>
      </w:r>
    </w:p>
    <w:p w14:paraId="69E965A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85 </w:t>
      </w:r>
      <w:r w:rsidRPr="00A839C5">
        <w:rPr>
          <w:rFonts w:ascii="Book Antiqua" w:hAnsi="Book Antiqua"/>
          <w:b/>
          <w:sz w:val="24"/>
          <w:szCs w:val="24"/>
        </w:rPr>
        <w:t>Yasui Y</w:t>
      </w:r>
      <w:r w:rsidRPr="00A839C5">
        <w:rPr>
          <w:rFonts w:ascii="Book Antiqua" w:hAnsi="Book Antiqua"/>
          <w:sz w:val="24"/>
          <w:szCs w:val="24"/>
        </w:rPr>
        <w:t xml:space="preserve">, Kudo A, Kurosaki M, Matsuda S, Muraoka M, Tamaki N, Suzuki S, Hosokawa T, Ueda K, Matsunaga K, Nakanishi H, Tsuchiya K, Itakura J, Takahashi Y, Tanaka S, Asahina Y, Enomoto N, Arii S, Izumi N. Reduced organic anion transporter expression is a risk factor for hepatocellular carcinoma in chronic hepatitis C patients: a propensity score matching study. </w:t>
      </w:r>
      <w:r w:rsidRPr="00A839C5">
        <w:rPr>
          <w:rFonts w:ascii="Book Antiqua" w:hAnsi="Book Antiqua"/>
          <w:i/>
          <w:sz w:val="24"/>
          <w:szCs w:val="24"/>
        </w:rPr>
        <w:t>Oncology</w:t>
      </w:r>
      <w:r w:rsidRPr="00A839C5">
        <w:rPr>
          <w:rFonts w:ascii="Book Antiqua" w:hAnsi="Book Antiqua"/>
          <w:sz w:val="24"/>
          <w:szCs w:val="24"/>
        </w:rPr>
        <w:t xml:space="preserve"> 2014; </w:t>
      </w:r>
      <w:r w:rsidRPr="00A839C5">
        <w:rPr>
          <w:rFonts w:ascii="Book Antiqua" w:hAnsi="Book Antiqua"/>
          <w:b/>
          <w:sz w:val="24"/>
          <w:szCs w:val="24"/>
        </w:rPr>
        <w:t>86</w:t>
      </w:r>
      <w:r w:rsidRPr="00A839C5">
        <w:rPr>
          <w:rFonts w:ascii="Book Antiqua" w:hAnsi="Book Antiqua"/>
          <w:sz w:val="24"/>
          <w:szCs w:val="24"/>
        </w:rPr>
        <w:t>: 53-62 [PMID: 24401597 DOI: 10.1159/000356643]</w:t>
      </w:r>
    </w:p>
    <w:p w14:paraId="39EDC2B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86 </w:t>
      </w:r>
      <w:r w:rsidRPr="00A839C5">
        <w:rPr>
          <w:rFonts w:ascii="Book Antiqua" w:hAnsi="Book Antiqua"/>
          <w:b/>
          <w:sz w:val="24"/>
          <w:szCs w:val="24"/>
        </w:rPr>
        <w:t>Fork C</w:t>
      </w:r>
      <w:r w:rsidRPr="00A839C5">
        <w:rPr>
          <w:rFonts w:ascii="Book Antiqua" w:hAnsi="Book Antiqua"/>
          <w:sz w:val="24"/>
          <w:szCs w:val="24"/>
        </w:rPr>
        <w:t xml:space="preserve">, Bauer T, Golz S, Geerts A, Weiland J, Del Turco D, </w:t>
      </w:r>
      <w:proofErr w:type="gramStart"/>
      <w:r w:rsidRPr="00A839C5">
        <w:rPr>
          <w:rFonts w:ascii="Book Antiqua" w:hAnsi="Book Antiqua"/>
          <w:sz w:val="24"/>
          <w:szCs w:val="24"/>
        </w:rPr>
        <w:t>Schömig</w:t>
      </w:r>
      <w:proofErr w:type="gramEnd"/>
      <w:r w:rsidRPr="00A839C5">
        <w:rPr>
          <w:rFonts w:ascii="Book Antiqua" w:hAnsi="Book Antiqua"/>
          <w:sz w:val="24"/>
          <w:szCs w:val="24"/>
        </w:rPr>
        <w:t xml:space="preserve"> E, </w:t>
      </w:r>
      <w:r w:rsidRPr="00A839C5">
        <w:rPr>
          <w:rFonts w:ascii="Book Antiqua" w:hAnsi="Book Antiqua"/>
          <w:sz w:val="24"/>
          <w:szCs w:val="24"/>
        </w:rPr>
        <w:lastRenderedPageBreak/>
        <w:t xml:space="preserve">Gründemann D. OAT2 catalyses efflux of glutamate and uptake of orotic acid. </w:t>
      </w:r>
      <w:r w:rsidRPr="00A839C5">
        <w:rPr>
          <w:rFonts w:ascii="Book Antiqua" w:hAnsi="Book Antiqua"/>
          <w:i/>
          <w:sz w:val="24"/>
          <w:szCs w:val="24"/>
        </w:rPr>
        <w:t>Biochem J</w:t>
      </w:r>
      <w:r w:rsidRPr="00A839C5">
        <w:rPr>
          <w:rFonts w:ascii="Book Antiqua" w:hAnsi="Book Antiqua"/>
          <w:sz w:val="24"/>
          <w:szCs w:val="24"/>
        </w:rPr>
        <w:t xml:space="preserve"> 2011; </w:t>
      </w:r>
      <w:r w:rsidRPr="00A839C5">
        <w:rPr>
          <w:rFonts w:ascii="Book Antiqua" w:hAnsi="Book Antiqua"/>
          <w:b/>
          <w:sz w:val="24"/>
          <w:szCs w:val="24"/>
        </w:rPr>
        <w:t>436</w:t>
      </w:r>
      <w:r w:rsidRPr="00A839C5">
        <w:rPr>
          <w:rFonts w:ascii="Book Antiqua" w:hAnsi="Book Antiqua"/>
          <w:sz w:val="24"/>
          <w:szCs w:val="24"/>
        </w:rPr>
        <w:t>: 305-312 [PMID: 21446918 DOI: 10.1042/BJ20101904]</w:t>
      </w:r>
    </w:p>
    <w:p w14:paraId="715484EE"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87 </w:t>
      </w:r>
      <w:r w:rsidRPr="00A839C5">
        <w:rPr>
          <w:rFonts w:ascii="Book Antiqua" w:hAnsi="Book Antiqua"/>
          <w:b/>
          <w:sz w:val="24"/>
          <w:szCs w:val="24"/>
        </w:rPr>
        <w:t>Laurier C</w:t>
      </w:r>
      <w:r w:rsidRPr="00A839C5">
        <w:rPr>
          <w:rFonts w:ascii="Book Antiqua" w:hAnsi="Book Antiqua"/>
          <w:sz w:val="24"/>
          <w:szCs w:val="24"/>
        </w:rPr>
        <w:t>, Tatematsu M, Rao PM, Rajalakshmi S, Sarma DS.</w:t>
      </w:r>
      <w:proofErr w:type="gramEnd"/>
      <w:r w:rsidRPr="00A839C5">
        <w:rPr>
          <w:rFonts w:ascii="Book Antiqua" w:hAnsi="Book Antiqua"/>
          <w:sz w:val="24"/>
          <w:szCs w:val="24"/>
        </w:rPr>
        <w:t xml:space="preserve"> Promotion by orotic acid of liver carcinogenesis in rats initiated by 1</w:t>
      </w:r>
      <w:proofErr w:type="gramStart"/>
      <w:r w:rsidRPr="00A839C5">
        <w:rPr>
          <w:rFonts w:ascii="Book Antiqua" w:hAnsi="Book Antiqua"/>
          <w:sz w:val="24"/>
          <w:szCs w:val="24"/>
        </w:rPr>
        <w:t>,2</w:t>
      </w:r>
      <w:proofErr w:type="gramEnd"/>
      <w:r w:rsidRPr="00A839C5">
        <w:rPr>
          <w:rFonts w:ascii="Book Antiqua" w:hAnsi="Book Antiqua"/>
          <w:sz w:val="24"/>
          <w:szCs w:val="24"/>
        </w:rPr>
        <w:t xml:space="preserve">-dimethylhydrazine. </w:t>
      </w:r>
      <w:r w:rsidRPr="00A839C5">
        <w:rPr>
          <w:rFonts w:ascii="Book Antiqua" w:hAnsi="Book Antiqua"/>
          <w:i/>
          <w:sz w:val="24"/>
          <w:szCs w:val="24"/>
        </w:rPr>
        <w:t>Cancer Res</w:t>
      </w:r>
      <w:r w:rsidRPr="00A839C5">
        <w:rPr>
          <w:rFonts w:ascii="Book Antiqua" w:hAnsi="Book Antiqua"/>
          <w:sz w:val="24"/>
          <w:szCs w:val="24"/>
        </w:rPr>
        <w:t xml:space="preserve"> 1984; </w:t>
      </w:r>
      <w:r w:rsidRPr="00A839C5">
        <w:rPr>
          <w:rFonts w:ascii="Book Antiqua" w:hAnsi="Book Antiqua"/>
          <w:b/>
          <w:sz w:val="24"/>
          <w:szCs w:val="24"/>
        </w:rPr>
        <w:t>44</w:t>
      </w:r>
      <w:r w:rsidRPr="00A839C5">
        <w:rPr>
          <w:rFonts w:ascii="Book Antiqua" w:hAnsi="Book Antiqua"/>
          <w:sz w:val="24"/>
          <w:szCs w:val="24"/>
        </w:rPr>
        <w:t>: 2186-2191 [PMID: 6713405]</w:t>
      </w:r>
    </w:p>
    <w:p w14:paraId="527C881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88 </w:t>
      </w:r>
      <w:r w:rsidRPr="00A839C5">
        <w:rPr>
          <w:rFonts w:ascii="Book Antiqua" w:hAnsi="Book Antiqua"/>
          <w:b/>
          <w:sz w:val="24"/>
          <w:szCs w:val="24"/>
        </w:rPr>
        <w:t>Jeffers LJ</w:t>
      </w:r>
      <w:r w:rsidRPr="00A839C5">
        <w:rPr>
          <w:rFonts w:ascii="Book Antiqua" w:hAnsi="Book Antiqua"/>
          <w:sz w:val="24"/>
          <w:szCs w:val="24"/>
        </w:rPr>
        <w:t xml:space="preserve">, Dubow RA, Zieve L, Reddy KR, Livingstone AS, Neimark S, Viamonte M, Schiff ER. Hepatic encephalopathy and orotic aciduria associated with hepatocellular carcinoma in a noncirrhotic liver. </w:t>
      </w:r>
      <w:r w:rsidRPr="00A839C5">
        <w:rPr>
          <w:rFonts w:ascii="Book Antiqua" w:hAnsi="Book Antiqua"/>
          <w:i/>
          <w:sz w:val="24"/>
          <w:szCs w:val="24"/>
        </w:rPr>
        <w:t>Hepatology</w:t>
      </w:r>
      <w:r w:rsidRPr="00A839C5">
        <w:rPr>
          <w:rFonts w:ascii="Book Antiqua" w:hAnsi="Book Antiqua"/>
          <w:sz w:val="24"/>
          <w:szCs w:val="24"/>
        </w:rPr>
        <w:t xml:space="preserve"> 1988; </w:t>
      </w:r>
      <w:r w:rsidRPr="00A839C5">
        <w:rPr>
          <w:rFonts w:ascii="Book Antiqua" w:hAnsi="Book Antiqua"/>
          <w:b/>
          <w:sz w:val="24"/>
          <w:szCs w:val="24"/>
        </w:rPr>
        <w:t>8</w:t>
      </w:r>
      <w:r w:rsidRPr="00A839C5">
        <w:rPr>
          <w:rFonts w:ascii="Book Antiqua" w:hAnsi="Book Antiqua"/>
          <w:sz w:val="24"/>
          <w:szCs w:val="24"/>
        </w:rPr>
        <w:t>: 78-81 [PMID: 2828214 DOI: 10.1002/hep.1840080116]</w:t>
      </w:r>
    </w:p>
    <w:p w14:paraId="0E7E7883"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89 </w:t>
      </w:r>
      <w:r w:rsidRPr="00A839C5">
        <w:rPr>
          <w:rFonts w:ascii="Book Antiqua" w:hAnsi="Book Antiqua"/>
          <w:b/>
          <w:sz w:val="24"/>
          <w:szCs w:val="24"/>
        </w:rPr>
        <w:t>Hao S</w:t>
      </w:r>
      <w:r w:rsidRPr="00A839C5">
        <w:rPr>
          <w:rFonts w:ascii="Book Antiqua" w:hAnsi="Book Antiqua"/>
          <w:sz w:val="24"/>
          <w:szCs w:val="24"/>
        </w:rPr>
        <w:t xml:space="preserve">, Fan P, Chen S, Tu C, Wan C. Distinct Recurrence Risk Factors for Intrahepatic Metastasis and Multicenter Occurrence After Surgery in Patients with Hepatocellular Carcinoma. </w:t>
      </w:r>
      <w:r w:rsidRPr="00A839C5">
        <w:rPr>
          <w:rFonts w:ascii="Book Antiqua" w:hAnsi="Book Antiqua"/>
          <w:i/>
          <w:sz w:val="24"/>
          <w:szCs w:val="24"/>
        </w:rPr>
        <w:t>J Gastrointest Surg</w:t>
      </w:r>
      <w:r w:rsidRPr="00A839C5">
        <w:rPr>
          <w:rFonts w:ascii="Book Antiqua" w:hAnsi="Book Antiqua"/>
          <w:sz w:val="24"/>
          <w:szCs w:val="24"/>
        </w:rPr>
        <w:t xml:space="preserve"> 2017; </w:t>
      </w:r>
      <w:r w:rsidRPr="00A839C5">
        <w:rPr>
          <w:rFonts w:ascii="Book Antiqua" w:hAnsi="Book Antiqua"/>
          <w:b/>
          <w:sz w:val="24"/>
          <w:szCs w:val="24"/>
        </w:rPr>
        <w:t>21</w:t>
      </w:r>
      <w:r w:rsidRPr="00A839C5">
        <w:rPr>
          <w:rFonts w:ascii="Book Antiqua" w:hAnsi="Book Antiqua"/>
          <w:sz w:val="24"/>
          <w:szCs w:val="24"/>
        </w:rPr>
        <w:t>: 312-320 [PMID: 27815759 DOI: 10.1007/s11605-016-3311-z]</w:t>
      </w:r>
    </w:p>
    <w:p w14:paraId="24E1E10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90 </w:t>
      </w:r>
      <w:r w:rsidRPr="00A839C5">
        <w:rPr>
          <w:rFonts w:ascii="Book Antiqua" w:hAnsi="Book Antiqua"/>
          <w:b/>
          <w:sz w:val="24"/>
          <w:szCs w:val="24"/>
        </w:rPr>
        <w:t>Utsunomiya T</w:t>
      </w:r>
      <w:r w:rsidRPr="00A839C5">
        <w:rPr>
          <w:rFonts w:ascii="Book Antiqua" w:hAnsi="Book Antiqua"/>
          <w:sz w:val="24"/>
          <w:szCs w:val="24"/>
        </w:rPr>
        <w:t xml:space="preserve">, Shimada M, Imura S, Morine Y, Ikemoto T, Mori M. Molecular signatures of noncancerous liver tissue can predict the risk for late recurrence of hepatocellular carcinoma. </w:t>
      </w:r>
      <w:r w:rsidRPr="00A839C5">
        <w:rPr>
          <w:rFonts w:ascii="Book Antiqua" w:hAnsi="Book Antiqua"/>
          <w:i/>
          <w:sz w:val="24"/>
          <w:szCs w:val="24"/>
        </w:rPr>
        <w:t>J Gastroenterol</w:t>
      </w:r>
      <w:r w:rsidRPr="00A839C5">
        <w:rPr>
          <w:rFonts w:ascii="Book Antiqua" w:hAnsi="Book Antiqua"/>
          <w:sz w:val="24"/>
          <w:szCs w:val="24"/>
        </w:rPr>
        <w:t xml:space="preserve"> 2010; </w:t>
      </w:r>
      <w:r w:rsidRPr="00A839C5">
        <w:rPr>
          <w:rFonts w:ascii="Book Antiqua" w:hAnsi="Book Antiqua"/>
          <w:b/>
          <w:sz w:val="24"/>
          <w:szCs w:val="24"/>
        </w:rPr>
        <w:t>45</w:t>
      </w:r>
      <w:r w:rsidRPr="00A839C5">
        <w:rPr>
          <w:rFonts w:ascii="Book Antiqua" w:hAnsi="Book Antiqua"/>
          <w:sz w:val="24"/>
          <w:szCs w:val="24"/>
        </w:rPr>
        <w:t>: 146-152 [PMID: 19997856 DOI: 10.1007/s00535-009-0164-1]</w:t>
      </w:r>
    </w:p>
    <w:p w14:paraId="0881ABA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91 </w:t>
      </w:r>
      <w:r w:rsidRPr="00A839C5">
        <w:rPr>
          <w:rFonts w:ascii="Book Antiqua" w:hAnsi="Book Antiqua"/>
          <w:b/>
          <w:sz w:val="24"/>
          <w:szCs w:val="24"/>
        </w:rPr>
        <w:t>Kudo A</w:t>
      </w:r>
      <w:r w:rsidRPr="00A839C5">
        <w:rPr>
          <w:rFonts w:ascii="Book Antiqua" w:hAnsi="Book Antiqua"/>
          <w:sz w:val="24"/>
          <w:szCs w:val="24"/>
        </w:rPr>
        <w:t xml:space="preserve">, Mogushi K, Takayama T, Matsumura S, Ban D, Irie T, Ochiai T, Nakamura N, Tanaka H, Anzai N, Sakamoto M, Tanaka S, Arii S. Mitochondrial metabolism in the noncancerous liver determine the occurrence of hepatocellular carcinoma: a prospective study. </w:t>
      </w:r>
      <w:r w:rsidRPr="00A839C5">
        <w:rPr>
          <w:rFonts w:ascii="Book Antiqua" w:hAnsi="Book Antiqua"/>
          <w:i/>
          <w:sz w:val="24"/>
          <w:szCs w:val="24"/>
        </w:rPr>
        <w:t>J Gastroenterol</w:t>
      </w:r>
      <w:r w:rsidRPr="00A839C5">
        <w:rPr>
          <w:rFonts w:ascii="Book Antiqua" w:hAnsi="Book Antiqua"/>
          <w:sz w:val="24"/>
          <w:szCs w:val="24"/>
        </w:rPr>
        <w:t xml:space="preserve"> 2014; </w:t>
      </w:r>
      <w:r w:rsidRPr="00A839C5">
        <w:rPr>
          <w:rFonts w:ascii="Book Antiqua" w:hAnsi="Book Antiqua"/>
          <w:b/>
          <w:sz w:val="24"/>
          <w:szCs w:val="24"/>
        </w:rPr>
        <w:t>49</w:t>
      </w:r>
      <w:r w:rsidRPr="00A839C5">
        <w:rPr>
          <w:rFonts w:ascii="Book Antiqua" w:hAnsi="Book Antiqua"/>
          <w:sz w:val="24"/>
          <w:szCs w:val="24"/>
        </w:rPr>
        <w:t>: 502-510 [PMID: 23543312 DOI: 10.1007/s00535-013-0791-4]</w:t>
      </w:r>
    </w:p>
    <w:p w14:paraId="71A3A3D2"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92 </w:t>
      </w:r>
      <w:r w:rsidRPr="00A839C5">
        <w:rPr>
          <w:rFonts w:ascii="Book Antiqua" w:hAnsi="Book Antiqua"/>
          <w:b/>
          <w:sz w:val="24"/>
          <w:szCs w:val="24"/>
        </w:rPr>
        <w:t>Wang L</w:t>
      </w:r>
      <w:r w:rsidRPr="00A839C5">
        <w:rPr>
          <w:rFonts w:ascii="Book Antiqua" w:hAnsi="Book Antiqua"/>
          <w:sz w:val="24"/>
          <w:szCs w:val="24"/>
        </w:rPr>
        <w:t xml:space="preserve">, Collins C, Kelly EJ, Chu X, Ray AS, Salphati L, Xiao G, Lee C, Lai Y, Liao M, Mathias A, Evers R, Humphreys W, Hop CE, Kumer SC, Unadkat JD. </w:t>
      </w:r>
      <w:proofErr w:type="gramStart"/>
      <w:r w:rsidRPr="00A839C5">
        <w:rPr>
          <w:rFonts w:ascii="Book Antiqua" w:hAnsi="Book Antiqua"/>
          <w:sz w:val="24"/>
          <w:szCs w:val="24"/>
        </w:rPr>
        <w:t>Transporter Expression in Liver Tissue from Subjects with Alcoholic or Hepatitis C Cirrhosis Quantified by Targeted Quantitative Proteomics.</w:t>
      </w:r>
      <w:proofErr w:type="gramEnd"/>
      <w:r w:rsidRPr="00A839C5">
        <w:rPr>
          <w:rFonts w:ascii="Book Antiqua" w:hAnsi="Book Antiqua"/>
          <w:sz w:val="24"/>
          <w:szCs w:val="24"/>
        </w:rPr>
        <w:t xml:space="preserve"> </w:t>
      </w:r>
      <w:r w:rsidRPr="00A839C5">
        <w:rPr>
          <w:rFonts w:ascii="Book Antiqua" w:hAnsi="Book Antiqua"/>
          <w:i/>
          <w:sz w:val="24"/>
          <w:szCs w:val="24"/>
        </w:rPr>
        <w:t>Drug Metab Dispos</w:t>
      </w:r>
      <w:r w:rsidRPr="00A839C5">
        <w:rPr>
          <w:rFonts w:ascii="Book Antiqua" w:hAnsi="Book Antiqua"/>
          <w:sz w:val="24"/>
          <w:szCs w:val="24"/>
        </w:rPr>
        <w:t xml:space="preserve"> 2016; </w:t>
      </w:r>
      <w:r w:rsidRPr="00A839C5">
        <w:rPr>
          <w:rFonts w:ascii="Book Antiqua" w:hAnsi="Book Antiqua"/>
          <w:b/>
          <w:sz w:val="24"/>
          <w:szCs w:val="24"/>
        </w:rPr>
        <w:t>44</w:t>
      </w:r>
      <w:r w:rsidRPr="00A839C5">
        <w:rPr>
          <w:rFonts w:ascii="Book Antiqua" w:hAnsi="Book Antiqua"/>
          <w:sz w:val="24"/>
          <w:szCs w:val="24"/>
        </w:rPr>
        <w:t>: 1752-1758 [PMID: 27543206 DOI: 10.1124/dmd.116.071050]</w:t>
      </w:r>
    </w:p>
    <w:p w14:paraId="2DD0B44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93 </w:t>
      </w:r>
      <w:r w:rsidRPr="00A839C5">
        <w:rPr>
          <w:rFonts w:ascii="Book Antiqua" w:hAnsi="Book Antiqua"/>
          <w:b/>
          <w:sz w:val="24"/>
          <w:szCs w:val="24"/>
        </w:rPr>
        <w:t>Zollner G</w:t>
      </w:r>
      <w:r w:rsidRPr="00A839C5">
        <w:rPr>
          <w:rFonts w:ascii="Book Antiqua" w:hAnsi="Book Antiqua"/>
          <w:sz w:val="24"/>
          <w:szCs w:val="24"/>
        </w:rPr>
        <w:t xml:space="preserve">, Fickert P, Silbert D, Fuchsbichler A, Marschall HU, Zatloukal K, Denk H, Trauner M. Adaptive changes in hepatobiliary transporter </w:t>
      </w:r>
      <w:r w:rsidRPr="00A839C5">
        <w:rPr>
          <w:rFonts w:ascii="Book Antiqua" w:hAnsi="Book Antiqua"/>
          <w:sz w:val="24"/>
          <w:szCs w:val="24"/>
        </w:rPr>
        <w:lastRenderedPageBreak/>
        <w:t xml:space="preserve">expression in primary biliary cirrhosis. </w:t>
      </w:r>
      <w:r w:rsidRPr="00A839C5">
        <w:rPr>
          <w:rFonts w:ascii="Book Antiqua" w:hAnsi="Book Antiqua"/>
          <w:i/>
          <w:sz w:val="24"/>
          <w:szCs w:val="24"/>
        </w:rPr>
        <w:t>J Hepatol</w:t>
      </w:r>
      <w:r w:rsidRPr="00A839C5">
        <w:rPr>
          <w:rFonts w:ascii="Book Antiqua" w:hAnsi="Book Antiqua"/>
          <w:sz w:val="24"/>
          <w:szCs w:val="24"/>
        </w:rPr>
        <w:t xml:space="preserve"> 2003; </w:t>
      </w:r>
      <w:r w:rsidRPr="00A839C5">
        <w:rPr>
          <w:rFonts w:ascii="Book Antiqua" w:hAnsi="Book Antiqua"/>
          <w:b/>
          <w:sz w:val="24"/>
          <w:szCs w:val="24"/>
        </w:rPr>
        <w:t>38</w:t>
      </w:r>
      <w:r w:rsidRPr="00A839C5">
        <w:rPr>
          <w:rFonts w:ascii="Book Antiqua" w:hAnsi="Book Antiqua"/>
          <w:sz w:val="24"/>
          <w:szCs w:val="24"/>
        </w:rPr>
        <w:t>: 717-727 [PMID: 12763363 DOI: 10.1016/s0168-8278(03)00096-5]</w:t>
      </w:r>
    </w:p>
    <w:p w14:paraId="3AA13E3E"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94 </w:t>
      </w:r>
      <w:r w:rsidRPr="00A839C5">
        <w:rPr>
          <w:rFonts w:ascii="Book Antiqua" w:hAnsi="Book Antiqua"/>
          <w:b/>
          <w:sz w:val="24"/>
          <w:szCs w:val="24"/>
        </w:rPr>
        <w:t>More VR</w:t>
      </w:r>
      <w:r w:rsidRPr="00A839C5">
        <w:rPr>
          <w:rFonts w:ascii="Book Antiqua" w:hAnsi="Book Antiqua"/>
          <w:sz w:val="24"/>
          <w:szCs w:val="24"/>
        </w:rPr>
        <w:t xml:space="preserve">, Cheng Q, Donepudi AC, Buckley DB, Lu ZJ, Cherrington NJ, Slitt AL. Alcohol cirrhosis alters nuclear receptor and drug transporter expression in human liver. </w:t>
      </w:r>
      <w:r w:rsidRPr="00A839C5">
        <w:rPr>
          <w:rFonts w:ascii="Book Antiqua" w:hAnsi="Book Antiqua"/>
          <w:i/>
          <w:sz w:val="24"/>
          <w:szCs w:val="24"/>
        </w:rPr>
        <w:t>Drug Metab Dispos</w:t>
      </w:r>
      <w:r w:rsidRPr="00A839C5">
        <w:rPr>
          <w:rFonts w:ascii="Book Antiqua" w:hAnsi="Book Antiqua"/>
          <w:sz w:val="24"/>
          <w:szCs w:val="24"/>
        </w:rPr>
        <w:t xml:space="preserve"> 2013; </w:t>
      </w:r>
      <w:r w:rsidRPr="00A839C5">
        <w:rPr>
          <w:rFonts w:ascii="Book Antiqua" w:hAnsi="Book Antiqua"/>
          <w:b/>
          <w:sz w:val="24"/>
          <w:szCs w:val="24"/>
        </w:rPr>
        <w:t>41</w:t>
      </w:r>
      <w:r w:rsidRPr="00A839C5">
        <w:rPr>
          <w:rFonts w:ascii="Book Antiqua" w:hAnsi="Book Antiqua"/>
          <w:sz w:val="24"/>
          <w:szCs w:val="24"/>
        </w:rPr>
        <w:t>: 1148-1155 [PMID: 23462698 DOI: 10.1124/dmd.112.049676]</w:t>
      </w:r>
    </w:p>
    <w:p w14:paraId="56DDB5A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95 </w:t>
      </w:r>
      <w:r w:rsidRPr="00A839C5">
        <w:rPr>
          <w:rFonts w:ascii="Book Antiqua" w:hAnsi="Book Antiqua"/>
          <w:b/>
          <w:sz w:val="24"/>
          <w:szCs w:val="24"/>
        </w:rPr>
        <w:t>Ogasawara K</w:t>
      </w:r>
      <w:r w:rsidRPr="00A839C5">
        <w:rPr>
          <w:rFonts w:ascii="Book Antiqua" w:hAnsi="Book Antiqua"/>
          <w:sz w:val="24"/>
          <w:szCs w:val="24"/>
        </w:rPr>
        <w:t xml:space="preserve">, Terada T, Katsura T, Hatano E, Ikai I, Yamaoka Y, Inui K. Hepatitis C virus-related cirrhosis is a major determinant of the expression levels of hepatic drug transporters. </w:t>
      </w:r>
      <w:r w:rsidRPr="00A839C5">
        <w:rPr>
          <w:rFonts w:ascii="Book Antiqua" w:hAnsi="Book Antiqua"/>
          <w:i/>
          <w:sz w:val="24"/>
          <w:szCs w:val="24"/>
        </w:rPr>
        <w:t>Drug Metab Pharmacokinet</w:t>
      </w:r>
      <w:r w:rsidRPr="00A839C5">
        <w:rPr>
          <w:rFonts w:ascii="Book Antiqua" w:hAnsi="Book Antiqua"/>
          <w:sz w:val="24"/>
          <w:szCs w:val="24"/>
        </w:rPr>
        <w:t xml:space="preserve"> 2010; </w:t>
      </w:r>
      <w:r w:rsidRPr="00A839C5">
        <w:rPr>
          <w:rFonts w:ascii="Book Antiqua" w:hAnsi="Book Antiqua"/>
          <w:b/>
          <w:sz w:val="24"/>
          <w:szCs w:val="24"/>
        </w:rPr>
        <w:t>25</w:t>
      </w:r>
      <w:r w:rsidRPr="00A839C5">
        <w:rPr>
          <w:rFonts w:ascii="Book Antiqua" w:hAnsi="Book Antiqua"/>
          <w:sz w:val="24"/>
          <w:szCs w:val="24"/>
        </w:rPr>
        <w:t>: 190-199 [PMID: 20460825 DOI: 10.2133/dmpk.25.190]</w:t>
      </w:r>
    </w:p>
    <w:p w14:paraId="128F8FE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96 </w:t>
      </w:r>
      <w:r w:rsidRPr="00A839C5">
        <w:rPr>
          <w:rFonts w:ascii="Book Antiqua" w:hAnsi="Book Antiqua"/>
          <w:b/>
          <w:sz w:val="24"/>
          <w:szCs w:val="24"/>
        </w:rPr>
        <w:t>Niemi M</w:t>
      </w:r>
      <w:r w:rsidRPr="00A839C5">
        <w:rPr>
          <w:rFonts w:ascii="Book Antiqua" w:hAnsi="Book Antiqua"/>
          <w:sz w:val="24"/>
          <w:szCs w:val="24"/>
        </w:rPr>
        <w:t xml:space="preserve">, Backman JT, Kajosaari LI, Leathart JB, Neuvonen M, Daly AK, Eichelbaum M, Kivistö KT, Neuvonen PJ. Polymorphic organic anion transporting polypeptide 1B1 is a major determinant of repaglinide pharmacokinetics. </w:t>
      </w:r>
      <w:r w:rsidRPr="00A839C5">
        <w:rPr>
          <w:rFonts w:ascii="Book Antiqua" w:hAnsi="Book Antiqua"/>
          <w:i/>
          <w:sz w:val="24"/>
          <w:szCs w:val="24"/>
        </w:rPr>
        <w:t>Clin Pharmacol Ther</w:t>
      </w:r>
      <w:r w:rsidRPr="00A839C5">
        <w:rPr>
          <w:rFonts w:ascii="Book Antiqua" w:hAnsi="Book Antiqua"/>
          <w:sz w:val="24"/>
          <w:szCs w:val="24"/>
        </w:rPr>
        <w:t xml:space="preserve"> 2005; </w:t>
      </w:r>
      <w:r w:rsidRPr="00A839C5">
        <w:rPr>
          <w:rFonts w:ascii="Book Antiqua" w:hAnsi="Book Antiqua"/>
          <w:b/>
          <w:sz w:val="24"/>
          <w:szCs w:val="24"/>
        </w:rPr>
        <w:t>77</w:t>
      </w:r>
      <w:r w:rsidRPr="00A839C5">
        <w:rPr>
          <w:rFonts w:ascii="Book Antiqua" w:hAnsi="Book Antiqua"/>
          <w:sz w:val="24"/>
          <w:szCs w:val="24"/>
        </w:rPr>
        <w:t>: 468-478 [PMID: 15961978 DOI: 10.1016/j.clpt.2005.01.018]</w:t>
      </w:r>
    </w:p>
    <w:p w14:paraId="28916E63"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97 </w:t>
      </w:r>
      <w:r w:rsidRPr="00A839C5">
        <w:rPr>
          <w:rFonts w:ascii="Book Antiqua" w:hAnsi="Book Antiqua"/>
          <w:b/>
          <w:sz w:val="24"/>
          <w:szCs w:val="24"/>
        </w:rPr>
        <w:t>Hatorp V</w:t>
      </w:r>
      <w:r w:rsidRPr="00A839C5">
        <w:rPr>
          <w:rFonts w:ascii="Book Antiqua" w:hAnsi="Book Antiqua"/>
          <w:sz w:val="24"/>
          <w:szCs w:val="24"/>
        </w:rPr>
        <w:t>, Walther KH, Christensen MS, Haug-Pihale G. Single-dose pharmacokinetics of repaglinide in subjects with chronic liver disease.</w:t>
      </w:r>
      <w:proofErr w:type="gramEnd"/>
      <w:r w:rsidRPr="00A839C5">
        <w:rPr>
          <w:rFonts w:ascii="Book Antiqua" w:hAnsi="Book Antiqua"/>
          <w:sz w:val="24"/>
          <w:szCs w:val="24"/>
        </w:rPr>
        <w:t xml:space="preserve"> </w:t>
      </w:r>
      <w:r w:rsidRPr="00A839C5">
        <w:rPr>
          <w:rFonts w:ascii="Book Antiqua" w:hAnsi="Book Antiqua"/>
          <w:i/>
          <w:sz w:val="24"/>
          <w:szCs w:val="24"/>
        </w:rPr>
        <w:t>J Clin Pharmacol</w:t>
      </w:r>
      <w:r w:rsidRPr="00A839C5">
        <w:rPr>
          <w:rFonts w:ascii="Book Antiqua" w:hAnsi="Book Antiqua"/>
          <w:sz w:val="24"/>
          <w:szCs w:val="24"/>
        </w:rPr>
        <w:t xml:space="preserve"> 2000; </w:t>
      </w:r>
      <w:r w:rsidRPr="00A839C5">
        <w:rPr>
          <w:rFonts w:ascii="Book Antiqua" w:hAnsi="Book Antiqua"/>
          <w:b/>
          <w:sz w:val="24"/>
          <w:szCs w:val="24"/>
        </w:rPr>
        <w:t>40</w:t>
      </w:r>
      <w:r w:rsidRPr="00A839C5">
        <w:rPr>
          <w:rFonts w:ascii="Book Antiqua" w:hAnsi="Book Antiqua"/>
          <w:sz w:val="24"/>
          <w:szCs w:val="24"/>
        </w:rPr>
        <w:t>: 142-152 [PMID: 10664920 DOI: 10.1177/00912700022008793]</w:t>
      </w:r>
    </w:p>
    <w:p w14:paraId="6E448608"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98 </w:t>
      </w:r>
      <w:r w:rsidRPr="00A839C5">
        <w:rPr>
          <w:rFonts w:ascii="Book Antiqua" w:hAnsi="Book Antiqua"/>
          <w:b/>
          <w:sz w:val="24"/>
          <w:szCs w:val="24"/>
        </w:rPr>
        <w:t>Johnson TN</w:t>
      </w:r>
      <w:r w:rsidRPr="00A839C5">
        <w:rPr>
          <w:rFonts w:ascii="Book Antiqua" w:hAnsi="Book Antiqua"/>
          <w:sz w:val="24"/>
          <w:szCs w:val="24"/>
        </w:rPr>
        <w:t>, Boussery K, Rowland-Yeo K, Tucker GT, Rostami-Hodjegan A.</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A semi-mechanistic model to predict the effects of liver cirrhosis on drug clearance.</w:t>
      </w:r>
      <w:proofErr w:type="gramEnd"/>
      <w:r w:rsidRPr="00A839C5">
        <w:rPr>
          <w:rFonts w:ascii="Book Antiqua" w:hAnsi="Book Antiqua"/>
          <w:sz w:val="24"/>
          <w:szCs w:val="24"/>
        </w:rPr>
        <w:t xml:space="preserve"> </w:t>
      </w:r>
      <w:r w:rsidRPr="00A839C5">
        <w:rPr>
          <w:rFonts w:ascii="Book Antiqua" w:hAnsi="Book Antiqua"/>
          <w:i/>
          <w:sz w:val="24"/>
          <w:szCs w:val="24"/>
        </w:rPr>
        <w:t>Clin Pharmacokinet</w:t>
      </w:r>
      <w:r w:rsidRPr="00A839C5">
        <w:rPr>
          <w:rFonts w:ascii="Book Antiqua" w:hAnsi="Book Antiqua"/>
          <w:sz w:val="24"/>
          <w:szCs w:val="24"/>
        </w:rPr>
        <w:t xml:space="preserve"> 2010; </w:t>
      </w:r>
      <w:r w:rsidRPr="00A839C5">
        <w:rPr>
          <w:rFonts w:ascii="Book Antiqua" w:hAnsi="Book Antiqua"/>
          <w:b/>
          <w:sz w:val="24"/>
          <w:szCs w:val="24"/>
        </w:rPr>
        <w:t>49</w:t>
      </w:r>
      <w:r w:rsidRPr="00A839C5">
        <w:rPr>
          <w:rFonts w:ascii="Book Antiqua" w:hAnsi="Book Antiqua"/>
          <w:sz w:val="24"/>
          <w:szCs w:val="24"/>
        </w:rPr>
        <w:t>: 189-206 [PMID: 20170207 DOI: 10.2165/11318160-000000000-00000]</w:t>
      </w:r>
    </w:p>
    <w:p w14:paraId="55D6D85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99 </w:t>
      </w:r>
      <w:r w:rsidRPr="00A839C5">
        <w:rPr>
          <w:rFonts w:ascii="Book Antiqua" w:hAnsi="Book Antiqua"/>
          <w:b/>
          <w:sz w:val="24"/>
          <w:szCs w:val="24"/>
        </w:rPr>
        <w:t>Huppertz A</w:t>
      </w:r>
      <w:r w:rsidRPr="00A839C5">
        <w:rPr>
          <w:rFonts w:ascii="Book Antiqua" w:hAnsi="Book Antiqua"/>
          <w:sz w:val="24"/>
          <w:szCs w:val="24"/>
        </w:rPr>
        <w:t xml:space="preserve">, Balzer T, Blakeborough A, Breuer J, Giovagnoni A, Heinz-Peer G, Laniado M, Manfredi RM, Mathieu DG, Mueller D, Reimer P, Robinson PJ, Strotzer M, Taupitz M, Vogl TJ; European EOB Study Group. Improved detection of focal liver lesions at MR imaging: multicenter comparison of gadoxetic acid-enhanced MR images with intraoperative findings. </w:t>
      </w:r>
      <w:r w:rsidRPr="00A839C5">
        <w:rPr>
          <w:rFonts w:ascii="Book Antiqua" w:hAnsi="Book Antiqua"/>
          <w:i/>
          <w:sz w:val="24"/>
          <w:szCs w:val="24"/>
        </w:rPr>
        <w:t>Radiology</w:t>
      </w:r>
      <w:r w:rsidRPr="00A839C5">
        <w:rPr>
          <w:rFonts w:ascii="Book Antiqua" w:hAnsi="Book Antiqua"/>
          <w:sz w:val="24"/>
          <w:szCs w:val="24"/>
        </w:rPr>
        <w:t xml:space="preserve"> 2004; </w:t>
      </w:r>
      <w:r w:rsidRPr="00A839C5">
        <w:rPr>
          <w:rFonts w:ascii="Book Antiqua" w:hAnsi="Book Antiqua"/>
          <w:b/>
          <w:sz w:val="24"/>
          <w:szCs w:val="24"/>
        </w:rPr>
        <w:t>230</w:t>
      </w:r>
      <w:r w:rsidRPr="00A839C5">
        <w:rPr>
          <w:rFonts w:ascii="Book Antiqua" w:hAnsi="Book Antiqua"/>
          <w:sz w:val="24"/>
          <w:szCs w:val="24"/>
        </w:rPr>
        <w:t>: 266-275 [PMID: 14695400 DOI: 10.1148/radiol.2301020269]</w:t>
      </w:r>
    </w:p>
    <w:p w14:paraId="2E367020"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lastRenderedPageBreak/>
        <w:t xml:space="preserve">100 </w:t>
      </w:r>
      <w:r w:rsidRPr="00A839C5">
        <w:rPr>
          <w:rFonts w:ascii="Book Antiqua" w:hAnsi="Book Antiqua"/>
          <w:b/>
          <w:sz w:val="24"/>
          <w:szCs w:val="24"/>
        </w:rPr>
        <w:t>Kitao A</w:t>
      </w:r>
      <w:r w:rsidRPr="00A839C5">
        <w:rPr>
          <w:rFonts w:ascii="Book Antiqua" w:hAnsi="Book Antiqua"/>
          <w:sz w:val="24"/>
          <w:szCs w:val="24"/>
        </w:rPr>
        <w:t xml:space="preserve">, Matsui O, Yoneda N, Kozaka K, Shinmura R, Koda W, Kobayashi S, Gabata T, Zen Y, Yamashita T, Kaneko S, Nakanuma Y. The uptake transporter OATP8 expression decreases during multistep hepatocarcinogenesis: correlation with gadoxetic acid enhanced MR imaging. </w:t>
      </w:r>
      <w:r w:rsidRPr="00A839C5">
        <w:rPr>
          <w:rFonts w:ascii="Book Antiqua" w:hAnsi="Book Antiqua"/>
          <w:i/>
          <w:sz w:val="24"/>
          <w:szCs w:val="24"/>
        </w:rPr>
        <w:t>Eur Radiol</w:t>
      </w:r>
      <w:r w:rsidRPr="00A839C5">
        <w:rPr>
          <w:rFonts w:ascii="Book Antiqua" w:hAnsi="Book Antiqua"/>
          <w:sz w:val="24"/>
          <w:szCs w:val="24"/>
        </w:rPr>
        <w:t xml:space="preserve"> 2011; </w:t>
      </w:r>
      <w:r w:rsidRPr="00A839C5">
        <w:rPr>
          <w:rFonts w:ascii="Book Antiqua" w:hAnsi="Book Antiqua"/>
          <w:b/>
          <w:sz w:val="24"/>
          <w:szCs w:val="24"/>
        </w:rPr>
        <w:t>21</w:t>
      </w:r>
      <w:r w:rsidRPr="00A839C5">
        <w:rPr>
          <w:rFonts w:ascii="Book Antiqua" w:hAnsi="Book Antiqua"/>
          <w:sz w:val="24"/>
          <w:szCs w:val="24"/>
        </w:rPr>
        <w:t>: 2056-2066 [PMID: 21626360 DOI: 10.1007/s00330-011-2165-8]</w:t>
      </w:r>
    </w:p>
    <w:p w14:paraId="7978526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101 </w:t>
      </w:r>
      <w:r w:rsidRPr="00A839C5">
        <w:rPr>
          <w:rFonts w:ascii="Book Antiqua" w:hAnsi="Book Antiqua"/>
          <w:b/>
          <w:sz w:val="24"/>
          <w:szCs w:val="24"/>
        </w:rPr>
        <w:t>Kitao A</w:t>
      </w:r>
      <w:r w:rsidRPr="00A839C5">
        <w:rPr>
          <w:rFonts w:ascii="Book Antiqua" w:hAnsi="Book Antiqua"/>
          <w:sz w:val="24"/>
          <w:szCs w:val="24"/>
        </w:rPr>
        <w:t xml:space="preserve">, Zen Y, Matsui O, Gabata T, Kobayashi S, Koda W, Kozaka K, Yoneda N, Yamashita T, Kaneko S, Nakanuma Y. Hepatocellular carcinoma: signal intensity at gadoxetic acid-enhanced MR Imaging--correlation with molecular transporters and histopathologic features. </w:t>
      </w:r>
      <w:r w:rsidRPr="00A839C5">
        <w:rPr>
          <w:rFonts w:ascii="Book Antiqua" w:hAnsi="Book Antiqua"/>
          <w:i/>
          <w:sz w:val="24"/>
          <w:szCs w:val="24"/>
        </w:rPr>
        <w:t>Radiology</w:t>
      </w:r>
      <w:r w:rsidRPr="00A839C5">
        <w:rPr>
          <w:rFonts w:ascii="Book Antiqua" w:hAnsi="Book Antiqua"/>
          <w:sz w:val="24"/>
          <w:szCs w:val="24"/>
        </w:rPr>
        <w:t xml:space="preserve"> 2010; </w:t>
      </w:r>
      <w:r w:rsidRPr="00A839C5">
        <w:rPr>
          <w:rFonts w:ascii="Book Antiqua" w:hAnsi="Book Antiqua"/>
          <w:b/>
          <w:sz w:val="24"/>
          <w:szCs w:val="24"/>
        </w:rPr>
        <w:t>256</w:t>
      </w:r>
      <w:r w:rsidRPr="00A839C5">
        <w:rPr>
          <w:rFonts w:ascii="Book Antiqua" w:hAnsi="Book Antiqua"/>
          <w:sz w:val="24"/>
          <w:szCs w:val="24"/>
        </w:rPr>
        <w:t>: 817-826 [PMID: 20663969 DOI: 10.1148/radiol.10092214]</w:t>
      </w:r>
    </w:p>
    <w:p w14:paraId="17FDAD3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102 </w:t>
      </w:r>
      <w:r w:rsidRPr="00A839C5">
        <w:rPr>
          <w:rFonts w:ascii="Book Antiqua" w:hAnsi="Book Antiqua"/>
          <w:b/>
          <w:sz w:val="24"/>
          <w:szCs w:val="24"/>
        </w:rPr>
        <w:t>Yamashita T</w:t>
      </w:r>
      <w:r w:rsidRPr="00A839C5">
        <w:rPr>
          <w:rFonts w:ascii="Book Antiqua" w:hAnsi="Book Antiqua"/>
          <w:sz w:val="24"/>
          <w:szCs w:val="24"/>
        </w:rPr>
        <w:t xml:space="preserve">, Kitao A, Matsui O, Hayashi T, Nio K, Kondo M, Ohno N, Miyati T, Okada H, Yamashita T, Mizukoshi E, Honda M, Nakanuma Y, Takamura H, Ohta T, Nakamoto Y, Yamamoto M, Takayama T, Arii S, Wang X, Kaneko S. Gd-EOB-DTPA-enhanced magnetic resonance imaging and alpha-fetoprotein predict prognosis of early-stage hepatocellular carcinoma. </w:t>
      </w:r>
      <w:r w:rsidRPr="00A839C5">
        <w:rPr>
          <w:rFonts w:ascii="Book Antiqua" w:hAnsi="Book Antiqua"/>
          <w:i/>
          <w:sz w:val="24"/>
          <w:szCs w:val="24"/>
        </w:rPr>
        <w:t>Hepatology</w:t>
      </w:r>
      <w:r w:rsidRPr="00A839C5">
        <w:rPr>
          <w:rFonts w:ascii="Book Antiqua" w:hAnsi="Book Antiqua"/>
          <w:sz w:val="24"/>
          <w:szCs w:val="24"/>
        </w:rPr>
        <w:t xml:space="preserve"> 2014; </w:t>
      </w:r>
      <w:r w:rsidRPr="00A839C5">
        <w:rPr>
          <w:rFonts w:ascii="Book Antiqua" w:hAnsi="Book Antiqua"/>
          <w:b/>
          <w:sz w:val="24"/>
          <w:szCs w:val="24"/>
        </w:rPr>
        <w:t>60</w:t>
      </w:r>
      <w:r w:rsidRPr="00A839C5">
        <w:rPr>
          <w:rFonts w:ascii="Book Antiqua" w:hAnsi="Book Antiqua"/>
          <w:sz w:val="24"/>
          <w:szCs w:val="24"/>
        </w:rPr>
        <w:t>: 1674-1685 [PMID: 24700365 DOI: 10.1002/hep.27093]</w:t>
      </w:r>
    </w:p>
    <w:p w14:paraId="79EA8CD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103 </w:t>
      </w:r>
      <w:r w:rsidRPr="00A839C5">
        <w:rPr>
          <w:rFonts w:ascii="Book Antiqua" w:hAnsi="Book Antiqua"/>
          <w:b/>
          <w:sz w:val="24"/>
          <w:szCs w:val="24"/>
        </w:rPr>
        <w:t>Ueno A</w:t>
      </w:r>
      <w:r w:rsidRPr="00A839C5">
        <w:rPr>
          <w:rFonts w:ascii="Book Antiqua" w:hAnsi="Book Antiqua"/>
          <w:sz w:val="24"/>
          <w:szCs w:val="24"/>
        </w:rPr>
        <w:t xml:space="preserve">, Masugi Y, Yamazaki K, Komuta M, Effendi K, Tanami Y, Tsujikawa H, Tanimoto A, Okuda S, Itano O, Kitagawa Y, Kuribayashi S, Sakamoto M. OATP1B3 expression is strongly associated with Wnt/β-catenin signalling and represents the transporter of gadoxetic acid in hepatocellular carcinoma. </w:t>
      </w:r>
      <w:r w:rsidRPr="00A839C5">
        <w:rPr>
          <w:rFonts w:ascii="Book Antiqua" w:hAnsi="Book Antiqua"/>
          <w:i/>
          <w:sz w:val="24"/>
          <w:szCs w:val="24"/>
        </w:rPr>
        <w:t>J Hepatol</w:t>
      </w:r>
      <w:r w:rsidRPr="00A839C5">
        <w:rPr>
          <w:rFonts w:ascii="Book Antiqua" w:hAnsi="Book Antiqua"/>
          <w:sz w:val="24"/>
          <w:szCs w:val="24"/>
        </w:rPr>
        <w:t xml:space="preserve"> 2014; </w:t>
      </w:r>
      <w:r w:rsidRPr="00A839C5">
        <w:rPr>
          <w:rFonts w:ascii="Book Antiqua" w:hAnsi="Book Antiqua"/>
          <w:b/>
          <w:sz w:val="24"/>
          <w:szCs w:val="24"/>
        </w:rPr>
        <w:t>61</w:t>
      </w:r>
      <w:r w:rsidRPr="00A839C5">
        <w:rPr>
          <w:rFonts w:ascii="Book Antiqua" w:hAnsi="Book Antiqua"/>
          <w:sz w:val="24"/>
          <w:szCs w:val="24"/>
        </w:rPr>
        <w:t>: 1080-1087 [PMID: 24946283 DOI: 10.1016/j.jhep.2014.06.008]</w:t>
      </w:r>
    </w:p>
    <w:p w14:paraId="362AE67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104 </w:t>
      </w:r>
      <w:r w:rsidRPr="00A839C5">
        <w:rPr>
          <w:rFonts w:ascii="Book Antiqua" w:hAnsi="Book Antiqua"/>
          <w:b/>
          <w:sz w:val="24"/>
          <w:szCs w:val="24"/>
        </w:rPr>
        <w:t>Yoneda N</w:t>
      </w:r>
      <w:r w:rsidRPr="00A839C5">
        <w:rPr>
          <w:rFonts w:ascii="Book Antiqua" w:hAnsi="Book Antiqua"/>
          <w:sz w:val="24"/>
          <w:szCs w:val="24"/>
        </w:rPr>
        <w:t xml:space="preserve">, Matsui O, Ikeno H, Inoue D, Yoshida K, Kitao A, Kozaka K, Kobayashi S, Gabata T, Ikeda H, Nakamura K, Ohta T. Correlation between Gd-EOB-DTPA-enhanced MR imaging findings and OATP1B3 expression in chemotherapy-associated sinusoidal obstruction syndrome. </w:t>
      </w:r>
      <w:r w:rsidRPr="00A839C5">
        <w:rPr>
          <w:rFonts w:ascii="Book Antiqua" w:hAnsi="Book Antiqua"/>
          <w:i/>
          <w:sz w:val="24"/>
          <w:szCs w:val="24"/>
        </w:rPr>
        <w:t>Abdom Imaging</w:t>
      </w:r>
      <w:r w:rsidRPr="00A839C5">
        <w:rPr>
          <w:rFonts w:ascii="Book Antiqua" w:hAnsi="Book Antiqua"/>
          <w:sz w:val="24"/>
          <w:szCs w:val="24"/>
        </w:rPr>
        <w:t xml:space="preserve"> 2015; </w:t>
      </w:r>
      <w:r w:rsidRPr="00A839C5">
        <w:rPr>
          <w:rFonts w:ascii="Book Antiqua" w:hAnsi="Book Antiqua"/>
          <w:b/>
          <w:sz w:val="24"/>
          <w:szCs w:val="24"/>
        </w:rPr>
        <w:t>40</w:t>
      </w:r>
      <w:r w:rsidRPr="00A839C5">
        <w:rPr>
          <w:rFonts w:ascii="Book Antiqua" w:hAnsi="Book Antiqua"/>
          <w:sz w:val="24"/>
          <w:szCs w:val="24"/>
        </w:rPr>
        <w:t>: 3099-3103 [PMID: 26187715 DOI: 10.1007/s00261-015-0503-z]</w:t>
      </w:r>
    </w:p>
    <w:p w14:paraId="26D8E19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105 </w:t>
      </w:r>
      <w:r w:rsidRPr="00A839C5">
        <w:rPr>
          <w:rFonts w:ascii="Book Antiqua" w:hAnsi="Book Antiqua"/>
          <w:b/>
          <w:sz w:val="24"/>
          <w:szCs w:val="24"/>
        </w:rPr>
        <w:t>Doi N</w:t>
      </w:r>
      <w:r w:rsidRPr="00A839C5">
        <w:rPr>
          <w:rFonts w:ascii="Book Antiqua" w:hAnsi="Book Antiqua"/>
          <w:sz w:val="24"/>
          <w:szCs w:val="24"/>
        </w:rPr>
        <w:t xml:space="preserve">, Tomiyama Y, Kawase T, Nishina S, Yoshioka N, Hara Y, Yoshida K, Korenaga K, Korenaga M, Moriya T, Urakami A, Nakashima O, Kojiro M, </w:t>
      </w:r>
      <w:r w:rsidRPr="00A839C5">
        <w:rPr>
          <w:rFonts w:ascii="Book Antiqua" w:hAnsi="Book Antiqua"/>
          <w:sz w:val="24"/>
          <w:szCs w:val="24"/>
        </w:rPr>
        <w:lastRenderedPageBreak/>
        <w:t xml:space="preserve">Hino K. Focal nodular hyperplasia-like nodule with reduced expression of organic anion transporter 1B3 in alcoholic liver cirrhosis. </w:t>
      </w:r>
      <w:r w:rsidRPr="00A839C5">
        <w:rPr>
          <w:rFonts w:ascii="Book Antiqua" w:hAnsi="Book Antiqua"/>
          <w:i/>
          <w:sz w:val="24"/>
          <w:szCs w:val="24"/>
        </w:rPr>
        <w:t>Intern Med</w:t>
      </w:r>
      <w:r w:rsidRPr="00A839C5">
        <w:rPr>
          <w:rFonts w:ascii="Book Antiqua" w:hAnsi="Book Antiqua"/>
          <w:sz w:val="24"/>
          <w:szCs w:val="24"/>
        </w:rPr>
        <w:t xml:space="preserve"> 2011; </w:t>
      </w:r>
      <w:r w:rsidRPr="00A839C5">
        <w:rPr>
          <w:rFonts w:ascii="Book Antiqua" w:hAnsi="Book Antiqua"/>
          <w:b/>
          <w:sz w:val="24"/>
          <w:szCs w:val="24"/>
        </w:rPr>
        <w:t>50</w:t>
      </w:r>
      <w:r w:rsidRPr="00A839C5">
        <w:rPr>
          <w:rFonts w:ascii="Book Antiqua" w:hAnsi="Book Antiqua"/>
          <w:sz w:val="24"/>
          <w:szCs w:val="24"/>
        </w:rPr>
        <w:t>: 1193-1199 [PMID: 21628934 DOI: 10.2169/internalmedicine.50.4637]</w:t>
      </w:r>
    </w:p>
    <w:p w14:paraId="6954113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106 </w:t>
      </w:r>
      <w:r w:rsidRPr="00A839C5">
        <w:rPr>
          <w:rFonts w:ascii="Book Antiqua" w:hAnsi="Book Antiqua"/>
          <w:b/>
          <w:sz w:val="24"/>
          <w:szCs w:val="24"/>
        </w:rPr>
        <w:t>Alam K</w:t>
      </w:r>
      <w:r w:rsidRPr="00A839C5">
        <w:rPr>
          <w:rFonts w:ascii="Book Antiqua" w:hAnsi="Book Antiqua"/>
          <w:sz w:val="24"/>
          <w:szCs w:val="24"/>
        </w:rPr>
        <w:t xml:space="preserve">, Farasyn T, Ding K, Yue W. Characterization of Liver- and Cancer-type-Organic Anion Transporting Polypeptide (OATP) 1B3 Messenger RNA Expression in Normal and Cancerous Human Tissues. </w:t>
      </w:r>
      <w:r w:rsidRPr="00A839C5">
        <w:rPr>
          <w:rFonts w:ascii="Book Antiqua" w:hAnsi="Book Antiqua"/>
          <w:i/>
          <w:sz w:val="24"/>
          <w:szCs w:val="24"/>
        </w:rPr>
        <w:t>Drug Metab Lett</w:t>
      </w:r>
      <w:r w:rsidRPr="00A839C5">
        <w:rPr>
          <w:rFonts w:ascii="Book Antiqua" w:hAnsi="Book Antiqua"/>
          <w:sz w:val="24"/>
          <w:szCs w:val="24"/>
        </w:rPr>
        <w:t xml:space="preserve"> 2018; </w:t>
      </w:r>
      <w:r w:rsidRPr="00A839C5">
        <w:rPr>
          <w:rFonts w:ascii="Book Antiqua" w:hAnsi="Book Antiqua"/>
          <w:b/>
          <w:sz w:val="24"/>
          <w:szCs w:val="24"/>
        </w:rPr>
        <w:t>12</w:t>
      </w:r>
      <w:r w:rsidRPr="00A839C5">
        <w:rPr>
          <w:rFonts w:ascii="Book Antiqua" w:hAnsi="Book Antiqua"/>
          <w:sz w:val="24"/>
          <w:szCs w:val="24"/>
        </w:rPr>
        <w:t>: 24-32 [PMID: 29577869 DOI: 10.2174/1872312812666180326110146]</w:t>
      </w:r>
    </w:p>
    <w:p w14:paraId="592521E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107 </w:t>
      </w:r>
      <w:r w:rsidRPr="00A839C5">
        <w:rPr>
          <w:rFonts w:ascii="Book Antiqua" w:hAnsi="Book Antiqua"/>
          <w:b/>
          <w:sz w:val="24"/>
          <w:szCs w:val="24"/>
        </w:rPr>
        <w:t>Tweedie D</w:t>
      </w:r>
      <w:r w:rsidRPr="00A839C5">
        <w:rPr>
          <w:rFonts w:ascii="Book Antiqua" w:hAnsi="Book Antiqua"/>
          <w:sz w:val="24"/>
          <w:szCs w:val="24"/>
        </w:rPr>
        <w:t xml:space="preserve">, Polli JW, Berglund EG, Huang SM, Zhang L, Poirier A, Chu X, Feng B; International Transporter Consortium. Transporter studies in drug development: experience to date and follow-up on decision trees from the International Transporter Consortium. </w:t>
      </w:r>
      <w:r w:rsidRPr="00A839C5">
        <w:rPr>
          <w:rFonts w:ascii="Book Antiqua" w:hAnsi="Book Antiqua"/>
          <w:i/>
          <w:sz w:val="24"/>
          <w:szCs w:val="24"/>
        </w:rPr>
        <w:t>Clin Pharmacol Ther</w:t>
      </w:r>
      <w:r w:rsidRPr="00A839C5">
        <w:rPr>
          <w:rFonts w:ascii="Book Antiqua" w:hAnsi="Book Antiqua"/>
          <w:sz w:val="24"/>
          <w:szCs w:val="24"/>
        </w:rPr>
        <w:t xml:space="preserve"> 2013; </w:t>
      </w:r>
      <w:r w:rsidRPr="00A839C5">
        <w:rPr>
          <w:rFonts w:ascii="Book Antiqua" w:hAnsi="Book Antiqua"/>
          <w:b/>
          <w:sz w:val="24"/>
          <w:szCs w:val="24"/>
        </w:rPr>
        <w:t>94</w:t>
      </w:r>
      <w:r w:rsidRPr="00A839C5">
        <w:rPr>
          <w:rFonts w:ascii="Book Antiqua" w:hAnsi="Book Antiqua"/>
          <w:sz w:val="24"/>
          <w:szCs w:val="24"/>
        </w:rPr>
        <w:t>: 113-125 [PMID: 23588318 DOI: 10.1038/clpt.2013.77]</w:t>
      </w:r>
    </w:p>
    <w:p w14:paraId="00927A3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108 </w:t>
      </w:r>
      <w:r w:rsidRPr="00A839C5">
        <w:rPr>
          <w:rFonts w:ascii="Book Antiqua" w:hAnsi="Book Antiqua"/>
          <w:b/>
          <w:sz w:val="24"/>
          <w:szCs w:val="24"/>
        </w:rPr>
        <w:t>Lee HH</w:t>
      </w:r>
      <w:r w:rsidRPr="00A839C5">
        <w:rPr>
          <w:rFonts w:ascii="Book Antiqua" w:hAnsi="Book Antiqua"/>
          <w:sz w:val="24"/>
          <w:szCs w:val="24"/>
        </w:rPr>
        <w:t xml:space="preserve">, Leake BF, Teft W, Tirona RG, Kim RB, Ho RH. </w:t>
      </w:r>
      <w:proofErr w:type="gramStart"/>
      <w:r w:rsidRPr="00A839C5">
        <w:rPr>
          <w:rFonts w:ascii="Book Antiqua" w:hAnsi="Book Antiqua"/>
          <w:sz w:val="24"/>
          <w:szCs w:val="24"/>
        </w:rPr>
        <w:t>Contribution of hepatic organic anion-transporting polypeptides to docetaxel uptake and clearance.</w:t>
      </w:r>
      <w:proofErr w:type="gramEnd"/>
      <w:r w:rsidRPr="00A839C5">
        <w:rPr>
          <w:rFonts w:ascii="Book Antiqua" w:hAnsi="Book Antiqua"/>
          <w:sz w:val="24"/>
          <w:szCs w:val="24"/>
        </w:rPr>
        <w:t xml:space="preserve"> </w:t>
      </w:r>
      <w:r w:rsidRPr="00A839C5">
        <w:rPr>
          <w:rFonts w:ascii="Book Antiqua" w:hAnsi="Book Antiqua"/>
          <w:i/>
          <w:sz w:val="24"/>
          <w:szCs w:val="24"/>
        </w:rPr>
        <w:t>Mol Cancer Ther</w:t>
      </w:r>
      <w:r w:rsidRPr="00A839C5">
        <w:rPr>
          <w:rFonts w:ascii="Book Antiqua" w:hAnsi="Book Antiqua"/>
          <w:sz w:val="24"/>
          <w:szCs w:val="24"/>
        </w:rPr>
        <w:t xml:space="preserve"> 2015; </w:t>
      </w:r>
      <w:r w:rsidRPr="00A839C5">
        <w:rPr>
          <w:rFonts w:ascii="Book Antiqua" w:hAnsi="Book Antiqua"/>
          <w:b/>
          <w:sz w:val="24"/>
          <w:szCs w:val="24"/>
        </w:rPr>
        <w:t>14</w:t>
      </w:r>
      <w:r w:rsidRPr="00A839C5">
        <w:rPr>
          <w:rFonts w:ascii="Book Antiqua" w:hAnsi="Book Antiqua"/>
          <w:sz w:val="24"/>
          <w:szCs w:val="24"/>
        </w:rPr>
        <w:t>: 994-1003 [PMID: 25695959 DOI: 10.1158/1535-7163.MCT-14-0547]</w:t>
      </w:r>
    </w:p>
    <w:p w14:paraId="0E67DEB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109 </w:t>
      </w:r>
      <w:r w:rsidRPr="00A839C5">
        <w:rPr>
          <w:rFonts w:ascii="Book Antiqua" w:hAnsi="Book Antiqua"/>
          <w:b/>
          <w:sz w:val="24"/>
          <w:szCs w:val="24"/>
        </w:rPr>
        <w:t>Yamaguchi H</w:t>
      </w:r>
      <w:r w:rsidRPr="00A839C5">
        <w:rPr>
          <w:rFonts w:ascii="Book Antiqua" w:hAnsi="Book Antiqua"/>
          <w:sz w:val="24"/>
          <w:szCs w:val="24"/>
        </w:rPr>
        <w:t xml:space="preserve">, Kobayashi M, Okada M, Takeuchi T, Unno M, Abe T, Goto J, Hishinuma T, Mano N. Rapid screening of antineoplastic candidates for the human organic anion transporter OATP1B3 substrates using fluorescent probes. </w:t>
      </w:r>
      <w:r w:rsidRPr="00A839C5">
        <w:rPr>
          <w:rFonts w:ascii="Book Antiqua" w:hAnsi="Book Antiqua"/>
          <w:i/>
          <w:sz w:val="24"/>
          <w:szCs w:val="24"/>
        </w:rPr>
        <w:t>Cancer Lett</w:t>
      </w:r>
      <w:r w:rsidRPr="00A839C5">
        <w:rPr>
          <w:rFonts w:ascii="Book Antiqua" w:hAnsi="Book Antiqua"/>
          <w:sz w:val="24"/>
          <w:szCs w:val="24"/>
        </w:rPr>
        <w:t xml:space="preserve"> 2008; </w:t>
      </w:r>
      <w:r w:rsidRPr="00A839C5">
        <w:rPr>
          <w:rFonts w:ascii="Book Antiqua" w:hAnsi="Book Antiqua"/>
          <w:b/>
          <w:sz w:val="24"/>
          <w:szCs w:val="24"/>
        </w:rPr>
        <w:t>260</w:t>
      </w:r>
      <w:r w:rsidRPr="00A839C5">
        <w:rPr>
          <w:rFonts w:ascii="Book Antiqua" w:hAnsi="Book Antiqua"/>
          <w:sz w:val="24"/>
          <w:szCs w:val="24"/>
        </w:rPr>
        <w:t>: 163-169 [PMID: 18082941 DOI: 10.1016/j.canlet.2007.10.040]</w:t>
      </w:r>
    </w:p>
    <w:p w14:paraId="41D7A53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110 </w:t>
      </w:r>
      <w:r w:rsidRPr="00A839C5">
        <w:rPr>
          <w:rFonts w:ascii="Book Antiqua" w:hAnsi="Book Antiqua"/>
          <w:b/>
          <w:sz w:val="24"/>
          <w:szCs w:val="24"/>
        </w:rPr>
        <w:t>Lancaster CS</w:t>
      </w:r>
      <w:r w:rsidRPr="00A839C5">
        <w:rPr>
          <w:rFonts w:ascii="Book Antiqua" w:hAnsi="Book Antiqua"/>
          <w:sz w:val="24"/>
          <w:szCs w:val="24"/>
        </w:rPr>
        <w:t xml:space="preserve">, Sprowl JA, Walker AL, Hu S, Gibson AA, Sparreboom A. Modulation of OATP1B-type transporter function alters cellular uptake and disposition of platinum chemotherapeutics. </w:t>
      </w:r>
      <w:r w:rsidRPr="00A839C5">
        <w:rPr>
          <w:rFonts w:ascii="Book Antiqua" w:hAnsi="Book Antiqua"/>
          <w:i/>
          <w:sz w:val="24"/>
          <w:szCs w:val="24"/>
        </w:rPr>
        <w:t>Mol Cancer Ther</w:t>
      </w:r>
      <w:r w:rsidRPr="00A839C5">
        <w:rPr>
          <w:rFonts w:ascii="Book Antiqua" w:hAnsi="Book Antiqua"/>
          <w:sz w:val="24"/>
          <w:szCs w:val="24"/>
        </w:rPr>
        <w:t xml:space="preserve"> 2013; </w:t>
      </w:r>
      <w:r w:rsidRPr="00A839C5">
        <w:rPr>
          <w:rFonts w:ascii="Book Antiqua" w:hAnsi="Book Antiqua"/>
          <w:b/>
          <w:sz w:val="24"/>
          <w:szCs w:val="24"/>
        </w:rPr>
        <w:t>12</w:t>
      </w:r>
      <w:r w:rsidRPr="00A839C5">
        <w:rPr>
          <w:rFonts w:ascii="Book Antiqua" w:hAnsi="Book Antiqua"/>
          <w:sz w:val="24"/>
          <w:szCs w:val="24"/>
        </w:rPr>
        <w:t>: 1537-1544 [PMID: 23757163 DOI: 10.1158/1535-7163.MCT-12-0926]</w:t>
      </w:r>
    </w:p>
    <w:p w14:paraId="08E9FDB2"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111 </w:t>
      </w:r>
      <w:r w:rsidRPr="00A839C5">
        <w:rPr>
          <w:rFonts w:ascii="Book Antiqua" w:hAnsi="Book Antiqua"/>
          <w:b/>
          <w:sz w:val="24"/>
          <w:szCs w:val="24"/>
        </w:rPr>
        <w:t>Zimmerman EI</w:t>
      </w:r>
      <w:r w:rsidRPr="00A839C5">
        <w:rPr>
          <w:rFonts w:ascii="Book Antiqua" w:hAnsi="Book Antiqua"/>
          <w:sz w:val="24"/>
          <w:szCs w:val="24"/>
        </w:rPr>
        <w:t xml:space="preserve">, Hu S, Roberts JL, Gibson AA, Orwick SJ, Li L, Sparreboom A, Baker SD. Contribution of OATP1B1 and OATP1B3 to the disposition of sorafenib and sorafenib-glucuronide. </w:t>
      </w:r>
      <w:r w:rsidRPr="00A839C5">
        <w:rPr>
          <w:rFonts w:ascii="Book Antiqua" w:hAnsi="Book Antiqua"/>
          <w:i/>
          <w:sz w:val="24"/>
          <w:szCs w:val="24"/>
        </w:rPr>
        <w:t>Clin Cancer Res</w:t>
      </w:r>
      <w:r w:rsidRPr="00A839C5">
        <w:rPr>
          <w:rFonts w:ascii="Book Antiqua" w:hAnsi="Book Antiqua"/>
          <w:sz w:val="24"/>
          <w:szCs w:val="24"/>
        </w:rPr>
        <w:t xml:space="preserve"> 2013; </w:t>
      </w:r>
      <w:r w:rsidRPr="00A839C5">
        <w:rPr>
          <w:rFonts w:ascii="Book Antiqua" w:hAnsi="Book Antiqua"/>
          <w:b/>
          <w:sz w:val="24"/>
          <w:szCs w:val="24"/>
        </w:rPr>
        <w:t>19</w:t>
      </w:r>
      <w:r w:rsidRPr="00A839C5">
        <w:rPr>
          <w:rFonts w:ascii="Book Antiqua" w:hAnsi="Book Antiqua"/>
          <w:sz w:val="24"/>
          <w:szCs w:val="24"/>
        </w:rPr>
        <w:t>: 1458-1466 [PMID: 23340295 DOI: 10.1158/1078-0432.CCR-12-3306]</w:t>
      </w:r>
    </w:p>
    <w:p w14:paraId="13B6553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112 </w:t>
      </w:r>
      <w:r w:rsidRPr="00A839C5">
        <w:rPr>
          <w:rFonts w:ascii="Book Antiqua" w:hAnsi="Book Antiqua"/>
          <w:b/>
          <w:sz w:val="24"/>
          <w:szCs w:val="24"/>
        </w:rPr>
        <w:t>Vasuri F</w:t>
      </w:r>
      <w:r w:rsidRPr="00A839C5">
        <w:rPr>
          <w:rFonts w:ascii="Book Antiqua" w:hAnsi="Book Antiqua"/>
          <w:sz w:val="24"/>
          <w:szCs w:val="24"/>
        </w:rPr>
        <w:t xml:space="preserve">, Golfieri R, Fiorentino M, Capizzi E, Renzulli M, Pinna AD, </w:t>
      </w:r>
      <w:r w:rsidRPr="00A839C5">
        <w:rPr>
          <w:rFonts w:ascii="Book Antiqua" w:hAnsi="Book Antiqua"/>
          <w:sz w:val="24"/>
          <w:szCs w:val="24"/>
        </w:rPr>
        <w:lastRenderedPageBreak/>
        <w:t xml:space="preserve">Grigioni WF, D'Errico-Grigioni A. OATP 1B1/1B3 expression in hepatocellular carcinomas treated with orthotopic liver transplantation. </w:t>
      </w:r>
      <w:r w:rsidRPr="00A839C5">
        <w:rPr>
          <w:rFonts w:ascii="Book Antiqua" w:hAnsi="Book Antiqua"/>
          <w:i/>
          <w:sz w:val="24"/>
          <w:szCs w:val="24"/>
        </w:rPr>
        <w:t>Virchows Arch</w:t>
      </w:r>
      <w:r w:rsidRPr="00A839C5">
        <w:rPr>
          <w:rFonts w:ascii="Book Antiqua" w:hAnsi="Book Antiqua"/>
          <w:sz w:val="24"/>
          <w:szCs w:val="24"/>
        </w:rPr>
        <w:t xml:space="preserve"> 2011; </w:t>
      </w:r>
      <w:r w:rsidRPr="00A839C5">
        <w:rPr>
          <w:rFonts w:ascii="Book Antiqua" w:hAnsi="Book Antiqua"/>
          <w:b/>
          <w:sz w:val="24"/>
          <w:szCs w:val="24"/>
        </w:rPr>
        <w:t>459</w:t>
      </w:r>
      <w:r w:rsidRPr="00A839C5">
        <w:rPr>
          <w:rFonts w:ascii="Book Antiqua" w:hAnsi="Book Antiqua"/>
          <w:sz w:val="24"/>
          <w:szCs w:val="24"/>
        </w:rPr>
        <w:t>: 141-146 [PMID: 21691816 DOI: 10.1007/s00428-011-1099-5]</w:t>
      </w:r>
    </w:p>
    <w:p w14:paraId="54EF86ED"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113 </w:t>
      </w:r>
      <w:r w:rsidRPr="00A839C5">
        <w:rPr>
          <w:rFonts w:ascii="Book Antiqua" w:hAnsi="Book Antiqua"/>
          <w:b/>
          <w:sz w:val="24"/>
          <w:szCs w:val="24"/>
        </w:rPr>
        <w:t>Cui Y</w:t>
      </w:r>
      <w:r w:rsidRPr="00A839C5">
        <w:rPr>
          <w:rFonts w:ascii="Book Antiqua" w:hAnsi="Book Antiqua"/>
          <w:sz w:val="24"/>
          <w:szCs w:val="24"/>
        </w:rPr>
        <w:t xml:space="preserve">, König J, Nies AT, Pfannschmidt M, Hergt M, Franke WW, Alt W, Moll R, Keppler D. Detection of the human organic anion transporters SLC21A6 (OATP2) and SLC21A8 (OATP8) in liver and hepatocellular carcinoma. </w:t>
      </w:r>
      <w:r w:rsidRPr="00A839C5">
        <w:rPr>
          <w:rFonts w:ascii="Book Antiqua" w:hAnsi="Book Antiqua"/>
          <w:i/>
          <w:sz w:val="24"/>
          <w:szCs w:val="24"/>
        </w:rPr>
        <w:t>Lab Invest</w:t>
      </w:r>
      <w:r w:rsidRPr="00A839C5">
        <w:rPr>
          <w:rFonts w:ascii="Book Antiqua" w:hAnsi="Book Antiqua"/>
          <w:sz w:val="24"/>
          <w:szCs w:val="24"/>
        </w:rPr>
        <w:t xml:space="preserve"> 2003; </w:t>
      </w:r>
      <w:r w:rsidRPr="00A839C5">
        <w:rPr>
          <w:rFonts w:ascii="Book Antiqua" w:hAnsi="Book Antiqua"/>
          <w:b/>
          <w:sz w:val="24"/>
          <w:szCs w:val="24"/>
        </w:rPr>
        <w:t>83</w:t>
      </w:r>
      <w:r w:rsidRPr="00A839C5">
        <w:rPr>
          <w:rFonts w:ascii="Book Antiqua" w:hAnsi="Book Antiqua"/>
          <w:sz w:val="24"/>
          <w:szCs w:val="24"/>
        </w:rPr>
        <w:t>: 527-538 [PMID: 12695556 DOI: 10.1097/01.LAB.0000065015.02412.48]</w:t>
      </w:r>
    </w:p>
    <w:p w14:paraId="0418268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114 </w:t>
      </w:r>
      <w:r w:rsidRPr="00A839C5">
        <w:rPr>
          <w:rFonts w:ascii="Book Antiqua" w:hAnsi="Book Antiqua"/>
          <w:b/>
          <w:sz w:val="24"/>
          <w:szCs w:val="24"/>
        </w:rPr>
        <w:t>Durnez A</w:t>
      </w:r>
      <w:r w:rsidRPr="00A839C5">
        <w:rPr>
          <w:rFonts w:ascii="Book Antiqua" w:hAnsi="Book Antiqua"/>
          <w:sz w:val="24"/>
          <w:szCs w:val="24"/>
        </w:rPr>
        <w:t xml:space="preserve">, Verslype C, Nevens F, Fevery J, Aerts R, Pirenne J, Lesaffre E, Libbrecht L, Desmet V, Roskams T. </w:t>
      </w:r>
      <w:proofErr w:type="gramStart"/>
      <w:r w:rsidRPr="00A839C5">
        <w:rPr>
          <w:rFonts w:ascii="Book Antiqua" w:hAnsi="Book Antiqua"/>
          <w:sz w:val="24"/>
          <w:szCs w:val="24"/>
        </w:rPr>
        <w:t>The clinicopathological and prognostic relevance of cytokeratin 7 and 19 expression in hepatocellular carcinoma.</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A possible progenitor cell origin.</w:t>
      </w:r>
      <w:proofErr w:type="gramEnd"/>
      <w:r w:rsidRPr="00A839C5">
        <w:rPr>
          <w:rFonts w:ascii="Book Antiqua" w:hAnsi="Book Antiqua"/>
          <w:sz w:val="24"/>
          <w:szCs w:val="24"/>
        </w:rPr>
        <w:t xml:space="preserve"> </w:t>
      </w:r>
      <w:r w:rsidRPr="00A839C5">
        <w:rPr>
          <w:rFonts w:ascii="Book Antiqua" w:hAnsi="Book Antiqua"/>
          <w:i/>
          <w:sz w:val="24"/>
          <w:szCs w:val="24"/>
        </w:rPr>
        <w:t>Histopathology</w:t>
      </w:r>
      <w:r w:rsidRPr="00A839C5">
        <w:rPr>
          <w:rFonts w:ascii="Book Antiqua" w:hAnsi="Book Antiqua"/>
          <w:sz w:val="24"/>
          <w:szCs w:val="24"/>
        </w:rPr>
        <w:t xml:space="preserve"> 2006; </w:t>
      </w:r>
      <w:r w:rsidRPr="00A839C5">
        <w:rPr>
          <w:rFonts w:ascii="Book Antiqua" w:hAnsi="Book Antiqua"/>
          <w:b/>
          <w:sz w:val="24"/>
          <w:szCs w:val="24"/>
        </w:rPr>
        <w:t>49</w:t>
      </w:r>
      <w:r w:rsidRPr="00A839C5">
        <w:rPr>
          <w:rFonts w:ascii="Book Antiqua" w:hAnsi="Book Antiqua"/>
          <w:sz w:val="24"/>
          <w:szCs w:val="24"/>
        </w:rPr>
        <w:t>: 138-151 [PMID: 16879391 DOI: 10.1111/j.1365-2559.2006.02468.x]</w:t>
      </w:r>
    </w:p>
    <w:p w14:paraId="2D8B39F3"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115 </w:t>
      </w:r>
      <w:r w:rsidRPr="00A839C5">
        <w:rPr>
          <w:rFonts w:ascii="Book Antiqua" w:hAnsi="Book Antiqua"/>
          <w:b/>
          <w:sz w:val="24"/>
          <w:szCs w:val="24"/>
        </w:rPr>
        <w:t>Klein K</w:t>
      </w:r>
      <w:r w:rsidRPr="00A839C5">
        <w:rPr>
          <w:rFonts w:ascii="Book Antiqua" w:hAnsi="Book Antiqua"/>
          <w:sz w:val="24"/>
          <w:szCs w:val="24"/>
        </w:rPr>
        <w:t xml:space="preserve">, Jüngst C, Mwinyi J, Stieger B, Krempler F, Patsch W, Eloranta JJ, Kullak-Ublick GA. The human organic anion transporter genes OAT5 and OAT7 are transactivated by hepatocyte nuclear factor-1α (HNF-1α). </w:t>
      </w:r>
      <w:r w:rsidRPr="00A839C5">
        <w:rPr>
          <w:rFonts w:ascii="Book Antiqua" w:hAnsi="Book Antiqua"/>
          <w:i/>
          <w:sz w:val="24"/>
          <w:szCs w:val="24"/>
        </w:rPr>
        <w:t>Mol Pharmacol</w:t>
      </w:r>
      <w:r w:rsidRPr="00A839C5">
        <w:rPr>
          <w:rFonts w:ascii="Book Antiqua" w:hAnsi="Book Antiqua"/>
          <w:sz w:val="24"/>
          <w:szCs w:val="24"/>
        </w:rPr>
        <w:t xml:space="preserve"> 2010; </w:t>
      </w:r>
      <w:r w:rsidRPr="00A839C5">
        <w:rPr>
          <w:rFonts w:ascii="Book Antiqua" w:hAnsi="Book Antiqua"/>
          <w:b/>
          <w:sz w:val="24"/>
          <w:szCs w:val="24"/>
        </w:rPr>
        <w:t>78</w:t>
      </w:r>
      <w:r w:rsidRPr="00A839C5">
        <w:rPr>
          <w:rFonts w:ascii="Book Antiqua" w:hAnsi="Book Antiqua"/>
          <w:sz w:val="24"/>
          <w:szCs w:val="24"/>
        </w:rPr>
        <w:t>: 1079-1087 [PMID: 20829431 DOI: 10.1124/mol.110.065201]</w:t>
      </w:r>
    </w:p>
    <w:p w14:paraId="513AF37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116 </w:t>
      </w:r>
      <w:r w:rsidRPr="00A839C5">
        <w:rPr>
          <w:rFonts w:ascii="Book Antiqua" w:hAnsi="Book Antiqua"/>
          <w:b/>
          <w:sz w:val="24"/>
          <w:szCs w:val="24"/>
        </w:rPr>
        <w:t>Kikuchi R</w:t>
      </w:r>
      <w:r w:rsidRPr="00A839C5">
        <w:rPr>
          <w:rFonts w:ascii="Book Antiqua" w:hAnsi="Book Antiqua"/>
          <w:sz w:val="24"/>
          <w:szCs w:val="24"/>
        </w:rPr>
        <w:t xml:space="preserve">, Kusuhara H, Hattori N, Shiota K, Kim I, Gonzalez FJ, Sugiyama Y. Regulation of the expression of human organic anion transporter 3 by hepatocyte nuclear factor 1alpha/beta and DNA methylation. </w:t>
      </w:r>
      <w:r w:rsidRPr="00A839C5">
        <w:rPr>
          <w:rFonts w:ascii="Book Antiqua" w:hAnsi="Book Antiqua"/>
          <w:i/>
          <w:sz w:val="24"/>
          <w:szCs w:val="24"/>
        </w:rPr>
        <w:t>Mol Pharmacol</w:t>
      </w:r>
      <w:r w:rsidRPr="00A839C5">
        <w:rPr>
          <w:rFonts w:ascii="Book Antiqua" w:hAnsi="Book Antiqua"/>
          <w:sz w:val="24"/>
          <w:szCs w:val="24"/>
        </w:rPr>
        <w:t xml:space="preserve"> 2006; </w:t>
      </w:r>
      <w:r w:rsidRPr="00A839C5">
        <w:rPr>
          <w:rFonts w:ascii="Book Antiqua" w:hAnsi="Book Antiqua"/>
          <w:b/>
          <w:sz w:val="24"/>
          <w:szCs w:val="24"/>
        </w:rPr>
        <w:t>70</w:t>
      </w:r>
      <w:r w:rsidRPr="00A839C5">
        <w:rPr>
          <w:rFonts w:ascii="Book Antiqua" w:hAnsi="Book Antiqua"/>
          <w:sz w:val="24"/>
          <w:szCs w:val="24"/>
        </w:rPr>
        <w:t>: 887-896 [PMID: 16793932 DOI: 10.1124/mol.106.025494]</w:t>
      </w:r>
    </w:p>
    <w:p w14:paraId="5D9C2F45"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117 </w:t>
      </w:r>
      <w:r w:rsidRPr="00A839C5">
        <w:rPr>
          <w:rFonts w:ascii="Book Antiqua" w:hAnsi="Book Antiqua"/>
          <w:b/>
          <w:sz w:val="24"/>
          <w:szCs w:val="24"/>
        </w:rPr>
        <w:t>Kikuchi R</w:t>
      </w:r>
      <w:r w:rsidRPr="00A839C5">
        <w:rPr>
          <w:rFonts w:ascii="Book Antiqua" w:hAnsi="Book Antiqua"/>
          <w:sz w:val="24"/>
          <w:szCs w:val="24"/>
        </w:rPr>
        <w:t xml:space="preserve">, Kusuhara H, Hattori N, Kim I, Shiota K, Gonzalez FJ, Sugiyama Y. Regulation of tissue-specific expression of the human and mouse urate transporter 1 gene by hepatocyte nuclear factor 1 alpha/beta and DNA methylation. </w:t>
      </w:r>
      <w:r w:rsidRPr="00A839C5">
        <w:rPr>
          <w:rFonts w:ascii="Book Antiqua" w:hAnsi="Book Antiqua"/>
          <w:i/>
          <w:sz w:val="24"/>
          <w:szCs w:val="24"/>
        </w:rPr>
        <w:t>Mol Pharmacol</w:t>
      </w:r>
      <w:r w:rsidRPr="00A839C5">
        <w:rPr>
          <w:rFonts w:ascii="Book Antiqua" w:hAnsi="Book Antiqua"/>
          <w:sz w:val="24"/>
          <w:szCs w:val="24"/>
        </w:rPr>
        <w:t xml:space="preserve"> 2007; </w:t>
      </w:r>
      <w:r w:rsidRPr="00A839C5">
        <w:rPr>
          <w:rFonts w:ascii="Book Antiqua" w:hAnsi="Book Antiqua"/>
          <w:b/>
          <w:sz w:val="24"/>
          <w:szCs w:val="24"/>
        </w:rPr>
        <w:t>72</w:t>
      </w:r>
      <w:r w:rsidRPr="00A839C5">
        <w:rPr>
          <w:rFonts w:ascii="Book Antiqua" w:hAnsi="Book Antiqua"/>
          <w:sz w:val="24"/>
          <w:szCs w:val="24"/>
        </w:rPr>
        <w:t>: 1619-1625 [PMID: 17855651 DOI: 10.1124/mol.107.039701]</w:t>
      </w:r>
    </w:p>
    <w:p w14:paraId="4BCE45A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118 </w:t>
      </w:r>
      <w:r w:rsidRPr="00A839C5">
        <w:rPr>
          <w:rFonts w:ascii="Book Antiqua" w:hAnsi="Book Antiqua"/>
          <w:b/>
          <w:sz w:val="24"/>
          <w:szCs w:val="24"/>
        </w:rPr>
        <w:t>Ogasawara K</w:t>
      </w:r>
      <w:r w:rsidRPr="00A839C5">
        <w:rPr>
          <w:rFonts w:ascii="Book Antiqua" w:hAnsi="Book Antiqua"/>
          <w:sz w:val="24"/>
          <w:szCs w:val="24"/>
        </w:rPr>
        <w:t xml:space="preserve">, Terada T, Asaka J, Katsura T, Inui K. Hepatocyte nuclear factor-4{alpha} regulates the human organic anion transporter 1 gene in the kidney. </w:t>
      </w:r>
      <w:r w:rsidRPr="00A839C5">
        <w:rPr>
          <w:rFonts w:ascii="Book Antiqua" w:hAnsi="Book Antiqua"/>
          <w:i/>
          <w:sz w:val="24"/>
          <w:szCs w:val="24"/>
        </w:rPr>
        <w:t>Am J Physiol Renal Physiol</w:t>
      </w:r>
      <w:r w:rsidRPr="00A839C5">
        <w:rPr>
          <w:rFonts w:ascii="Book Antiqua" w:hAnsi="Book Antiqua"/>
          <w:sz w:val="24"/>
          <w:szCs w:val="24"/>
        </w:rPr>
        <w:t xml:space="preserve"> 2007; </w:t>
      </w:r>
      <w:r w:rsidRPr="00A839C5">
        <w:rPr>
          <w:rFonts w:ascii="Book Antiqua" w:hAnsi="Book Antiqua"/>
          <w:b/>
          <w:sz w:val="24"/>
          <w:szCs w:val="24"/>
        </w:rPr>
        <w:t>292</w:t>
      </w:r>
      <w:r w:rsidRPr="00A839C5">
        <w:rPr>
          <w:rFonts w:ascii="Book Antiqua" w:hAnsi="Book Antiqua"/>
          <w:sz w:val="24"/>
          <w:szCs w:val="24"/>
        </w:rPr>
        <w:t xml:space="preserve">: F1819-F1826 [PMID: 17344191 </w:t>
      </w:r>
      <w:r w:rsidRPr="00A839C5">
        <w:rPr>
          <w:rFonts w:ascii="Book Antiqua" w:hAnsi="Book Antiqua"/>
          <w:sz w:val="24"/>
          <w:szCs w:val="24"/>
        </w:rPr>
        <w:lastRenderedPageBreak/>
        <w:t>DOI: 10.1152/ajprenal.00017.2007]</w:t>
      </w:r>
    </w:p>
    <w:p w14:paraId="435209F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119 </w:t>
      </w:r>
      <w:r w:rsidRPr="00A839C5">
        <w:rPr>
          <w:rFonts w:ascii="Book Antiqua" w:hAnsi="Book Antiqua"/>
          <w:b/>
          <w:sz w:val="24"/>
          <w:szCs w:val="24"/>
        </w:rPr>
        <w:t>Popowski K</w:t>
      </w:r>
      <w:r w:rsidRPr="00A839C5">
        <w:rPr>
          <w:rFonts w:ascii="Book Antiqua" w:hAnsi="Book Antiqua"/>
          <w:sz w:val="24"/>
          <w:szCs w:val="24"/>
        </w:rPr>
        <w:t xml:space="preserve">, Eloranta JJ, Saborowski M, Fried M, Meier PJ, Kullak-Ublick GA. The human organic anion transporter 2 gene is transactivated by hepatocyte nuclear factor-4 alpha and suppressed by bile acids. </w:t>
      </w:r>
      <w:r w:rsidRPr="00A839C5">
        <w:rPr>
          <w:rFonts w:ascii="Book Antiqua" w:hAnsi="Book Antiqua"/>
          <w:i/>
          <w:sz w:val="24"/>
          <w:szCs w:val="24"/>
        </w:rPr>
        <w:t>Mol Pharmacol</w:t>
      </w:r>
      <w:r w:rsidRPr="00A839C5">
        <w:rPr>
          <w:rFonts w:ascii="Book Antiqua" w:hAnsi="Book Antiqua"/>
          <w:sz w:val="24"/>
          <w:szCs w:val="24"/>
        </w:rPr>
        <w:t xml:space="preserve"> 2005; </w:t>
      </w:r>
      <w:r w:rsidRPr="00A839C5">
        <w:rPr>
          <w:rFonts w:ascii="Book Antiqua" w:hAnsi="Book Antiqua"/>
          <w:b/>
          <w:sz w:val="24"/>
          <w:szCs w:val="24"/>
        </w:rPr>
        <w:t>67</w:t>
      </w:r>
      <w:r w:rsidRPr="00A839C5">
        <w:rPr>
          <w:rFonts w:ascii="Book Antiqua" w:hAnsi="Book Antiqua"/>
          <w:sz w:val="24"/>
          <w:szCs w:val="24"/>
        </w:rPr>
        <w:t>: 1629-1638 [PMID: 15692145 DOI: 10.1124/mol.104.010223]</w:t>
      </w:r>
    </w:p>
    <w:p w14:paraId="3D55A98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120 </w:t>
      </w:r>
      <w:r w:rsidRPr="00A839C5">
        <w:rPr>
          <w:rFonts w:ascii="Book Antiqua" w:hAnsi="Book Antiqua"/>
          <w:b/>
          <w:sz w:val="24"/>
          <w:szCs w:val="24"/>
        </w:rPr>
        <w:t>Sladek FM</w:t>
      </w:r>
      <w:r w:rsidRPr="00A839C5">
        <w:rPr>
          <w:rFonts w:ascii="Book Antiqua" w:hAnsi="Book Antiqua"/>
          <w:sz w:val="24"/>
          <w:szCs w:val="24"/>
        </w:rPr>
        <w:t xml:space="preserve">, Zhong WM, Lai E, Darnell JE Jr. Liver-enriched transcription factor HNF-4 is a novel member of the steroid hormone receptor superfamily. </w:t>
      </w:r>
      <w:r w:rsidRPr="00A839C5">
        <w:rPr>
          <w:rFonts w:ascii="Book Antiqua" w:hAnsi="Book Antiqua"/>
          <w:i/>
          <w:sz w:val="24"/>
          <w:szCs w:val="24"/>
        </w:rPr>
        <w:t>Genes Dev</w:t>
      </w:r>
      <w:r w:rsidRPr="00A839C5">
        <w:rPr>
          <w:rFonts w:ascii="Book Antiqua" w:hAnsi="Book Antiqua"/>
          <w:sz w:val="24"/>
          <w:szCs w:val="24"/>
        </w:rPr>
        <w:t xml:space="preserve"> 1990; </w:t>
      </w:r>
      <w:r w:rsidRPr="00A839C5">
        <w:rPr>
          <w:rFonts w:ascii="Book Antiqua" w:hAnsi="Book Antiqua"/>
          <w:b/>
          <w:sz w:val="24"/>
          <w:szCs w:val="24"/>
        </w:rPr>
        <w:t>4</w:t>
      </w:r>
      <w:r w:rsidRPr="00A839C5">
        <w:rPr>
          <w:rFonts w:ascii="Book Antiqua" w:hAnsi="Book Antiqua"/>
          <w:sz w:val="24"/>
          <w:szCs w:val="24"/>
        </w:rPr>
        <w:t>: 2353-2365 [PMID: 2279702 DOI: 10.1101/gad.4.12b.2353]</w:t>
      </w:r>
    </w:p>
    <w:p w14:paraId="1A5503CC"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121 </w:t>
      </w:r>
      <w:r w:rsidRPr="00A839C5">
        <w:rPr>
          <w:rFonts w:ascii="Book Antiqua" w:hAnsi="Book Antiqua"/>
          <w:b/>
          <w:sz w:val="24"/>
          <w:szCs w:val="24"/>
        </w:rPr>
        <w:t>Cereghini S</w:t>
      </w:r>
      <w:r w:rsidRPr="00A839C5">
        <w:rPr>
          <w:rFonts w:ascii="Book Antiqua" w:hAnsi="Book Antiqua"/>
          <w:sz w:val="24"/>
          <w:szCs w:val="24"/>
        </w:rPr>
        <w:t>. Liver-enriched transcription factors and hepatocyte differentiation.</w:t>
      </w:r>
      <w:proofErr w:type="gramEnd"/>
      <w:r w:rsidRPr="00A839C5">
        <w:rPr>
          <w:rFonts w:ascii="Book Antiqua" w:hAnsi="Book Antiqua"/>
          <w:sz w:val="24"/>
          <w:szCs w:val="24"/>
        </w:rPr>
        <w:t xml:space="preserve"> </w:t>
      </w:r>
      <w:r w:rsidRPr="00A839C5">
        <w:rPr>
          <w:rFonts w:ascii="Book Antiqua" w:hAnsi="Book Antiqua"/>
          <w:i/>
          <w:sz w:val="24"/>
          <w:szCs w:val="24"/>
        </w:rPr>
        <w:t>FASEB J</w:t>
      </w:r>
      <w:r w:rsidRPr="00A839C5">
        <w:rPr>
          <w:rFonts w:ascii="Book Antiqua" w:hAnsi="Book Antiqua"/>
          <w:sz w:val="24"/>
          <w:szCs w:val="24"/>
        </w:rPr>
        <w:t xml:space="preserve"> 1996; </w:t>
      </w:r>
      <w:r w:rsidRPr="00A839C5">
        <w:rPr>
          <w:rFonts w:ascii="Book Antiqua" w:hAnsi="Book Antiqua"/>
          <w:b/>
          <w:sz w:val="24"/>
          <w:szCs w:val="24"/>
        </w:rPr>
        <w:t>10</w:t>
      </w:r>
      <w:r w:rsidRPr="00A839C5">
        <w:rPr>
          <w:rFonts w:ascii="Book Antiqua" w:hAnsi="Book Antiqua"/>
          <w:sz w:val="24"/>
          <w:szCs w:val="24"/>
        </w:rPr>
        <w:t>: 267-282 [PMID: 8641560 DOI: 10.1096/fasebj.10.2.8641560]</w:t>
      </w:r>
    </w:p>
    <w:p w14:paraId="4A7F709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122 </w:t>
      </w:r>
      <w:r w:rsidRPr="00A839C5">
        <w:rPr>
          <w:rFonts w:ascii="Book Antiqua" w:hAnsi="Book Antiqua"/>
          <w:b/>
          <w:sz w:val="24"/>
          <w:szCs w:val="24"/>
        </w:rPr>
        <w:t>Hayhurst GP</w:t>
      </w:r>
      <w:r w:rsidRPr="00A839C5">
        <w:rPr>
          <w:rFonts w:ascii="Book Antiqua" w:hAnsi="Book Antiqua"/>
          <w:sz w:val="24"/>
          <w:szCs w:val="24"/>
        </w:rPr>
        <w:t xml:space="preserve">, Lee YH, Lambert G, Ward JM, Gonzalez FJ. Hepatocyte nuclear factor 4alpha (nuclear receptor 2A1) is essential for maintenance of hepatic gene expression and lipid homeostasis. </w:t>
      </w:r>
      <w:r w:rsidRPr="00A839C5">
        <w:rPr>
          <w:rFonts w:ascii="Book Antiqua" w:hAnsi="Book Antiqua"/>
          <w:i/>
          <w:sz w:val="24"/>
          <w:szCs w:val="24"/>
        </w:rPr>
        <w:t>Mol Cell Biol</w:t>
      </w:r>
      <w:r w:rsidRPr="00A839C5">
        <w:rPr>
          <w:rFonts w:ascii="Book Antiqua" w:hAnsi="Book Antiqua"/>
          <w:sz w:val="24"/>
          <w:szCs w:val="24"/>
        </w:rPr>
        <w:t xml:space="preserve"> 2001; </w:t>
      </w:r>
      <w:r w:rsidRPr="00A839C5">
        <w:rPr>
          <w:rFonts w:ascii="Book Antiqua" w:hAnsi="Book Antiqua"/>
          <w:b/>
          <w:sz w:val="24"/>
          <w:szCs w:val="24"/>
        </w:rPr>
        <w:t>21</w:t>
      </w:r>
      <w:r w:rsidRPr="00A839C5">
        <w:rPr>
          <w:rFonts w:ascii="Book Antiqua" w:hAnsi="Book Antiqua"/>
          <w:sz w:val="24"/>
          <w:szCs w:val="24"/>
        </w:rPr>
        <w:t>: 1393-1403 [PMID: 11158324 DOI: 10.1128/MCB.21.4.1393-1403.2001]</w:t>
      </w:r>
    </w:p>
    <w:p w14:paraId="160F35A3"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123 </w:t>
      </w:r>
      <w:r w:rsidRPr="00A839C5">
        <w:rPr>
          <w:rFonts w:ascii="Book Antiqua" w:hAnsi="Book Antiqua"/>
          <w:b/>
          <w:sz w:val="24"/>
          <w:szCs w:val="24"/>
        </w:rPr>
        <w:t>Tian JM</w:t>
      </w:r>
      <w:r w:rsidRPr="00A839C5">
        <w:rPr>
          <w:rFonts w:ascii="Book Antiqua" w:hAnsi="Book Antiqua"/>
          <w:sz w:val="24"/>
          <w:szCs w:val="24"/>
        </w:rPr>
        <w:t xml:space="preserve">, Schibler U. Tissue-specific expression of the gene encoding hepatocyte nuclear factor 1 may involve hepatocyte nuclear factor 4. </w:t>
      </w:r>
      <w:r w:rsidRPr="00A839C5">
        <w:rPr>
          <w:rFonts w:ascii="Book Antiqua" w:hAnsi="Book Antiqua"/>
          <w:i/>
          <w:sz w:val="24"/>
          <w:szCs w:val="24"/>
        </w:rPr>
        <w:t>Genes Dev</w:t>
      </w:r>
      <w:r w:rsidRPr="00A839C5">
        <w:rPr>
          <w:rFonts w:ascii="Book Antiqua" w:hAnsi="Book Antiqua"/>
          <w:sz w:val="24"/>
          <w:szCs w:val="24"/>
        </w:rPr>
        <w:t xml:space="preserve"> 1991; </w:t>
      </w:r>
      <w:r w:rsidRPr="00A839C5">
        <w:rPr>
          <w:rFonts w:ascii="Book Antiqua" w:hAnsi="Book Antiqua"/>
          <w:b/>
          <w:sz w:val="24"/>
          <w:szCs w:val="24"/>
        </w:rPr>
        <w:t>5</w:t>
      </w:r>
      <w:r w:rsidRPr="00A839C5">
        <w:rPr>
          <w:rFonts w:ascii="Book Antiqua" w:hAnsi="Book Antiqua"/>
          <w:sz w:val="24"/>
          <w:szCs w:val="24"/>
        </w:rPr>
        <w:t>: 2225-2234 [PMID: 1748280 DOI: 10.1101/gad.5.12a.2225]</w:t>
      </w:r>
    </w:p>
    <w:p w14:paraId="60896D74"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124 </w:t>
      </w:r>
      <w:r w:rsidRPr="00A839C5">
        <w:rPr>
          <w:rFonts w:ascii="Book Antiqua" w:hAnsi="Book Antiqua"/>
          <w:b/>
          <w:sz w:val="24"/>
          <w:szCs w:val="24"/>
        </w:rPr>
        <w:t>Meier PJ</w:t>
      </w:r>
      <w:r w:rsidRPr="00A839C5">
        <w:rPr>
          <w:rFonts w:ascii="Book Antiqua" w:hAnsi="Book Antiqua"/>
          <w:sz w:val="24"/>
          <w:szCs w:val="24"/>
        </w:rPr>
        <w:t>, Stieger B. Bile salt transporters.</w:t>
      </w:r>
      <w:proofErr w:type="gramEnd"/>
      <w:r w:rsidRPr="00A839C5">
        <w:rPr>
          <w:rFonts w:ascii="Book Antiqua" w:hAnsi="Book Antiqua"/>
          <w:sz w:val="24"/>
          <w:szCs w:val="24"/>
        </w:rPr>
        <w:t xml:space="preserve"> </w:t>
      </w:r>
      <w:r w:rsidRPr="00A839C5">
        <w:rPr>
          <w:rFonts w:ascii="Book Antiqua" w:hAnsi="Book Antiqua"/>
          <w:i/>
          <w:sz w:val="24"/>
          <w:szCs w:val="24"/>
        </w:rPr>
        <w:t>Annu Rev Physiol</w:t>
      </w:r>
      <w:r w:rsidRPr="00A839C5">
        <w:rPr>
          <w:rFonts w:ascii="Book Antiqua" w:hAnsi="Book Antiqua"/>
          <w:sz w:val="24"/>
          <w:szCs w:val="24"/>
        </w:rPr>
        <w:t xml:space="preserve"> 2002; </w:t>
      </w:r>
      <w:r w:rsidRPr="00A839C5">
        <w:rPr>
          <w:rFonts w:ascii="Book Antiqua" w:hAnsi="Book Antiqua"/>
          <w:b/>
          <w:sz w:val="24"/>
          <w:szCs w:val="24"/>
        </w:rPr>
        <w:t>64</w:t>
      </w:r>
      <w:r w:rsidRPr="00A839C5">
        <w:rPr>
          <w:rFonts w:ascii="Book Antiqua" w:hAnsi="Book Antiqua"/>
          <w:sz w:val="24"/>
          <w:szCs w:val="24"/>
        </w:rPr>
        <w:t>: 635-661 [PMID: 11826283 DOI: 10.1146/annurev.physiol.64.082201.100300]</w:t>
      </w:r>
    </w:p>
    <w:p w14:paraId="1338E0A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125 </w:t>
      </w:r>
      <w:r w:rsidRPr="00A839C5">
        <w:rPr>
          <w:rFonts w:ascii="Book Antiqua" w:hAnsi="Book Antiqua"/>
          <w:b/>
          <w:sz w:val="24"/>
          <w:szCs w:val="24"/>
        </w:rPr>
        <w:t>Parks DJ</w:t>
      </w:r>
      <w:r w:rsidRPr="00A839C5">
        <w:rPr>
          <w:rFonts w:ascii="Book Antiqua" w:hAnsi="Book Antiqua"/>
          <w:sz w:val="24"/>
          <w:szCs w:val="24"/>
        </w:rPr>
        <w:t xml:space="preserve">, Blanchard SG, Bledsoe RK, Chandra G, Consler TG, Kliewer SA, Stimmel JB, Willson TM, Zavacki AM, Moore DD, Lehmann JM. Bile acids: natural ligands for an orphan nuclear receptor. </w:t>
      </w:r>
      <w:r w:rsidRPr="00A839C5">
        <w:rPr>
          <w:rFonts w:ascii="Book Antiqua" w:hAnsi="Book Antiqua"/>
          <w:i/>
          <w:sz w:val="24"/>
          <w:szCs w:val="24"/>
        </w:rPr>
        <w:t>Science</w:t>
      </w:r>
      <w:r w:rsidRPr="00A839C5">
        <w:rPr>
          <w:rFonts w:ascii="Book Antiqua" w:hAnsi="Book Antiqua"/>
          <w:sz w:val="24"/>
          <w:szCs w:val="24"/>
        </w:rPr>
        <w:t xml:space="preserve"> 1999; </w:t>
      </w:r>
      <w:r w:rsidRPr="00A839C5">
        <w:rPr>
          <w:rFonts w:ascii="Book Antiqua" w:hAnsi="Book Antiqua"/>
          <w:b/>
          <w:sz w:val="24"/>
          <w:szCs w:val="24"/>
        </w:rPr>
        <w:t>284</w:t>
      </w:r>
      <w:r w:rsidRPr="00A839C5">
        <w:rPr>
          <w:rFonts w:ascii="Book Antiqua" w:hAnsi="Book Antiqua"/>
          <w:sz w:val="24"/>
          <w:szCs w:val="24"/>
        </w:rPr>
        <w:t>: 1365-1368 [PMID: 10334993 DOI: 10.1126/science.284.5418.1365]</w:t>
      </w:r>
    </w:p>
    <w:p w14:paraId="080FDEA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126 </w:t>
      </w:r>
      <w:r w:rsidRPr="00A839C5">
        <w:rPr>
          <w:rFonts w:ascii="Book Antiqua" w:hAnsi="Book Antiqua"/>
          <w:b/>
          <w:sz w:val="24"/>
          <w:szCs w:val="24"/>
        </w:rPr>
        <w:t>Ohtsuka H</w:t>
      </w:r>
      <w:r w:rsidRPr="00A839C5">
        <w:rPr>
          <w:rFonts w:ascii="Book Antiqua" w:hAnsi="Book Antiqua"/>
          <w:sz w:val="24"/>
          <w:szCs w:val="24"/>
        </w:rPr>
        <w:t xml:space="preserve">, Abe T, Onogawa T, Kondo N, Sato T, Oshio H, Mizutamari H, Mikkaichi T, Oikawa M, Rikiyama T, Katayose Y, Unno M. Farnesoid X receptor, hepatocyte nuclear factors 1alpha and 3beta are essential for transcriptional activation of the liver-specific organic anion transporter-2 gene. </w:t>
      </w:r>
      <w:r w:rsidRPr="00A839C5">
        <w:rPr>
          <w:rFonts w:ascii="Book Antiqua" w:hAnsi="Book Antiqua"/>
          <w:i/>
          <w:sz w:val="24"/>
          <w:szCs w:val="24"/>
        </w:rPr>
        <w:t>J Gastroenterol</w:t>
      </w:r>
      <w:r w:rsidRPr="00A839C5">
        <w:rPr>
          <w:rFonts w:ascii="Book Antiqua" w:hAnsi="Book Antiqua"/>
          <w:sz w:val="24"/>
          <w:szCs w:val="24"/>
        </w:rPr>
        <w:t xml:space="preserve"> 2006; </w:t>
      </w:r>
      <w:r w:rsidRPr="00A839C5">
        <w:rPr>
          <w:rFonts w:ascii="Book Antiqua" w:hAnsi="Book Antiqua"/>
          <w:b/>
          <w:sz w:val="24"/>
          <w:szCs w:val="24"/>
        </w:rPr>
        <w:t>41</w:t>
      </w:r>
      <w:r w:rsidRPr="00A839C5">
        <w:rPr>
          <w:rFonts w:ascii="Book Antiqua" w:hAnsi="Book Antiqua"/>
          <w:sz w:val="24"/>
          <w:szCs w:val="24"/>
        </w:rPr>
        <w:t>: 369-377 [PMID: 16741617 DOI: 10.1007/s00535-006-1784-3]</w:t>
      </w:r>
    </w:p>
    <w:p w14:paraId="63DE9BE4"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lastRenderedPageBreak/>
        <w:t xml:space="preserve">127 </w:t>
      </w:r>
      <w:r w:rsidRPr="00A839C5">
        <w:rPr>
          <w:rFonts w:ascii="Book Antiqua" w:hAnsi="Book Antiqua"/>
          <w:b/>
          <w:sz w:val="24"/>
          <w:szCs w:val="24"/>
        </w:rPr>
        <w:t>Seol W</w:t>
      </w:r>
      <w:r w:rsidRPr="00A839C5">
        <w:rPr>
          <w:rFonts w:ascii="Book Antiqua" w:hAnsi="Book Antiqua"/>
          <w:sz w:val="24"/>
          <w:szCs w:val="24"/>
        </w:rPr>
        <w:t>, Choi HS, Moore DD.</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An orphan nuclear hormone receptor that lacks a DNA binding domain and heterodimerizes with other receptors.</w:t>
      </w:r>
      <w:proofErr w:type="gramEnd"/>
      <w:r w:rsidRPr="00A839C5">
        <w:rPr>
          <w:rFonts w:ascii="Book Antiqua" w:hAnsi="Book Antiqua"/>
          <w:sz w:val="24"/>
          <w:szCs w:val="24"/>
        </w:rPr>
        <w:t xml:space="preserve"> </w:t>
      </w:r>
      <w:r w:rsidRPr="00A839C5">
        <w:rPr>
          <w:rFonts w:ascii="Book Antiqua" w:hAnsi="Book Antiqua"/>
          <w:i/>
          <w:sz w:val="24"/>
          <w:szCs w:val="24"/>
        </w:rPr>
        <w:t>Science</w:t>
      </w:r>
      <w:r w:rsidRPr="00A839C5">
        <w:rPr>
          <w:rFonts w:ascii="Book Antiqua" w:hAnsi="Book Antiqua"/>
          <w:sz w:val="24"/>
          <w:szCs w:val="24"/>
        </w:rPr>
        <w:t xml:space="preserve"> 1996; </w:t>
      </w:r>
      <w:r w:rsidRPr="00A839C5">
        <w:rPr>
          <w:rFonts w:ascii="Book Antiqua" w:hAnsi="Book Antiqua"/>
          <w:b/>
          <w:sz w:val="24"/>
          <w:szCs w:val="24"/>
        </w:rPr>
        <w:t>272</w:t>
      </w:r>
      <w:r w:rsidRPr="00A839C5">
        <w:rPr>
          <w:rFonts w:ascii="Book Antiqua" w:hAnsi="Book Antiqua"/>
          <w:sz w:val="24"/>
          <w:szCs w:val="24"/>
        </w:rPr>
        <w:t>: 1336-1339 [PMID: 8650544 DOI: 10.1126/science.272.5266.1336]</w:t>
      </w:r>
    </w:p>
    <w:p w14:paraId="6E0F5C22"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128 </w:t>
      </w:r>
      <w:r w:rsidRPr="00A839C5">
        <w:rPr>
          <w:rFonts w:ascii="Book Antiqua" w:hAnsi="Book Antiqua"/>
          <w:b/>
          <w:sz w:val="24"/>
          <w:szCs w:val="24"/>
        </w:rPr>
        <w:t>Lee YK</w:t>
      </w:r>
      <w:r w:rsidRPr="00A839C5">
        <w:rPr>
          <w:rFonts w:ascii="Book Antiqua" w:hAnsi="Book Antiqua"/>
          <w:sz w:val="24"/>
          <w:szCs w:val="24"/>
        </w:rPr>
        <w:t>, Dell H, Dowhan DH, Hadzopoulou-Cladaras M, Moore DD.</w:t>
      </w:r>
      <w:proofErr w:type="gramEnd"/>
      <w:r w:rsidRPr="00A839C5">
        <w:rPr>
          <w:rFonts w:ascii="Book Antiqua" w:hAnsi="Book Antiqua"/>
          <w:sz w:val="24"/>
          <w:szCs w:val="24"/>
        </w:rPr>
        <w:t xml:space="preserve"> The orphan nuclear receptor SHP inhibits hepatocyte nuclear factor 4 and retinoid X receptor transactivation: two mechanisms for repression. </w:t>
      </w:r>
      <w:r w:rsidRPr="00A839C5">
        <w:rPr>
          <w:rFonts w:ascii="Book Antiqua" w:hAnsi="Book Antiqua"/>
          <w:i/>
          <w:sz w:val="24"/>
          <w:szCs w:val="24"/>
        </w:rPr>
        <w:t>Mol Cell Biol</w:t>
      </w:r>
      <w:r w:rsidRPr="00A839C5">
        <w:rPr>
          <w:rFonts w:ascii="Book Antiqua" w:hAnsi="Book Antiqua"/>
          <w:sz w:val="24"/>
          <w:szCs w:val="24"/>
        </w:rPr>
        <w:t xml:space="preserve"> 2000; </w:t>
      </w:r>
      <w:r w:rsidRPr="00A839C5">
        <w:rPr>
          <w:rFonts w:ascii="Book Antiqua" w:hAnsi="Book Antiqua"/>
          <w:b/>
          <w:sz w:val="24"/>
          <w:szCs w:val="24"/>
        </w:rPr>
        <w:t>20</w:t>
      </w:r>
      <w:r w:rsidRPr="00A839C5">
        <w:rPr>
          <w:rFonts w:ascii="Book Antiqua" w:hAnsi="Book Antiqua"/>
          <w:sz w:val="24"/>
          <w:szCs w:val="24"/>
        </w:rPr>
        <w:t>: 187-195 [PMID: 10594021 DOI: 10.1128/MCB.20.1.187-195.2000]</w:t>
      </w:r>
    </w:p>
    <w:p w14:paraId="5E4E6A2D"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129 </w:t>
      </w:r>
      <w:r w:rsidRPr="00A839C5">
        <w:rPr>
          <w:rFonts w:ascii="Book Antiqua" w:hAnsi="Book Antiqua"/>
          <w:b/>
          <w:sz w:val="24"/>
          <w:szCs w:val="24"/>
        </w:rPr>
        <w:t>Eloranta JJ</w:t>
      </w:r>
      <w:r w:rsidRPr="00A839C5">
        <w:rPr>
          <w:rFonts w:ascii="Book Antiqua" w:hAnsi="Book Antiqua"/>
          <w:sz w:val="24"/>
          <w:szCs w:val="24"/>
        </w:rPr>
        <w:t>, Kullak-Ublick GA. Coordinate transcriptional regulation of bile acid homeostasis and drug metabolism.</w:t>
      </w:r>
      <w:proofErr w:type="gramEnd"/>
      <w:r w:rsidRPr="00A839C5">
        <w:rPr>
          <w:rFonts w:ascii="Book Antiqua" w:hAnsi="Book Antiqua"/>
          <w:sz w:val="24"/>
          <w:szCs w:val="24"/>
        </w:rPr>
        <w:t xml:space="preserve"> </w:t>
      </w:r>
      <w:r w:rsidRPr="00A839C5">
        <w:rPr>
          <w:rFonts w:ascii="Book Antiqua" w:hAnsi="Book Antiqua"/>
          <w:i/>
          <w:sz w:val="24"/>
          <w:szCs w:val="24"/>
        </w:rPr>
        <w:t>Arch Biochem Biophys</w:t>
      </w:r>
      <w:r w:rsidRPr="00A839C5">
        <w:rPr>
          <w:rFonts w:ascii="Book Antiqua" w:hAnsi="Book Antiqua"/>
          <w:sz w:val="24"/>
          <w:szCs w:val="24"/>
        </w:rPr>
        <w:t xml:space="preserve"> 2005; </w:t>
      </w:r>
      <w:r w:rsidRPr="00A839C5">
        <w:rPr>
          <w:rFonts w:ascii="Book Antiqua" w:hAnsi="Book Antiqua"/>
          <w:b/>
          <w:sz w:val="24"/>
          <w:szCs w:val="24"/>
        </w:rPr>
        <w:t>433</w:t>
      </w:r>
      <w:r w:rsidRPr="00A839C5">
        <w:rPr>
          <w:rFonts w:ascii="Book Antiqua" w:hAnsi="Book Antiqua"/>
          <w:sz w:val="24"/>
          <w:szCs w:val="24"/>
        </w:rPr>
        <w:t>: 397-412 [PMID: 15581596 DOI: 10.1016/j.abb.2004.09.019]</w:t>
      </w:r>
    </w:p>
    <w:p w14:paraId="014C3AD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130 </w:t>
      </w:r>
      <w:r w:rsidRPr="00A839C5">
        <w:rPr>
          <w:rFonts w:ascii="Book Antiqua" w:hAnsi="Book Antiqua"/>
          <w:b/>
          <w:sz w:val="24"/>
          <w:szCs w:val="24"/>
        </w:rPr>
        <w:t>Claudel T</w:t>
      </w:r>
      <w:r w:rsidRPr="00A839C5">
        <w:rPr>
          <w:rFonts w:ascii="Book Antiqua" w:hAnsi="Book Antiqua"/>
          <w:sz w:val="24"/>
          <w:szCs w:val="24"/>
        </w:rPr>
        <w:t xml:space="preserve">, Inoue Y, Barbier O, Duran-Sandoval D, Kosykh V, Fruchart J, Fruchart JC, Gonzalez FJ, Staels B. Farnesoid X receptor agonists suppress hepatic apolipoprotein CIII expression. </w:t>
      </w:r>
      <w:r w:rsidRPr="00A839C5">
        <w:rPr>
          <w:rFonts w:ascii="Book Antiqua" w:hAnsi="Book Antiqua"/>
          <w:i/>
          <w:sz w:val="24"/>
          <w:szCs w:val="24"/>
        </w:rPr>
        <w:t>Gastroenterology</w:t>
      </w:r>
      <w:r w:rsidRPr="00A839C5">
        <w:rPr>
          <w:rFonts w:ascii="Book Antiqua" w:hAnsi="Book Antiqua"/>
          <w:sz w:val="24"/>
          <w:szCs w:val="24"/>
        </w:rPr>
        <w:t xml:space="preserve"> 2003; </w:t>
      </w:r>
      <w:r w:rsidRPr="00A839C5">
        <w:rPr>
          <w:rFonts w:ascii="Book Antiqua" w:hAnsi="Book Antiqua"/>
          <w:b/>
          <w:sz w:val="24"/>
          <w:szCs w:val="24"/>
        </w:rPr>
        <w:t>125</w:t>
      </w:r>
      <w:r w:rsidRPr="00A839C5">
        <w:rPr>
          <w:rFonts w:ascii="Book Antiqua" w:hAnsi="Book Antiqua"/>
          <w:sz w:val="24"/>
          <w:szCs w:val="24"/>
        </w:rPr>
        <w:t>: 544-555 [PMID: 12891557 DOI: 10.1016/s0016-5085(03)00896-5]</w:t>
      </w:r>
    </w:p>
    <w:p w14:paraId="647ABCB9"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131 </w:t>
      </w:r>
      <w:r w:rsidRPr="00A839C5">
        <w:rPr>
          <w:rFonts w:ascii="Book Antiqua" w:hAnsi="Book Antiqua"/>
          <w:b/>
          <w:sz w:val="24"/>
          <w:szCs w:val="24"/>
        </w:rPr>
        <w:t>Claudel T</w:t>
      </w:r>
      <w:r w:rsidRPr="00A839C5">
        <w:rPr>
          <w:rFonts w:ascii="Book Antiqua" w:hAnsi="Book Antiqua"/>
          <w:sz w:val="24"/>
          <w:szCs w:val="24"/>
        </w:rPr>
        <w:t xml:space="preserve">, Sturm E, Duez H, Torra IP, Sirvent A, Kosykh V, Fruchart JC, Dallongeville J, Hum DW, Kuipers F, Staels B. Bile acid-activated nuclear receptor FXR suppresses apolipoprotein A-I transcription via a negative FXR response element. </w:t>
      </w:r>
      <w:r w:rsidRPr="00A839C5">
        <w:rPr>
          <w:rFonts w:ascii="Book Antiqua" w:hAnsi="Book Antiqua"/>
          <w:i/>
          <w:sz w:val="24"/>
          <w:szCs w:val="24"/>
        </w:rPr>
        <w:t>J Clin Invest</w:t>
      </w:r>
      <w:r w:rsidRPr="00A839C5">
        <w:rPr>
          <w:rFonts w:ascii="Book Antiqua" w:hAnsi="Book Antiqua"/>
          <w:sz w:val="24"/>
          <w:szCs w:val="24"/>
        </w:rPr>
        <w:t xml:space="preserve"> 2002; </w:t>
      </w:r>
      <w:r w:rsidRPr="00A839C5">
        <w:rPr>
          <w:rFonts w:ascii="Book Antiqua" w:hAnsi="Book Antiqua"/>
          <w:b/>
          <w:sz w:val="24"/>
          <w:szCs w:val="24"/>
        </w:rPr>
        <w:t>109</w:t>
      </w:r>
      <w:r w:rsidRPr="00A839C5">
        <w:rPr>
          <w:rFonts w:ascii="Book Antiqua" w:hAnsi="Book Antiqua"/>
          <w:sz w:val="24"/>
          <w:szCs w:val="24"/>
        </w:rPr>
        <w:t>: 961-971 [PMID: 11927623 DOI: 10.1172/JCI14505]</w:t>
      </w:r>
    </w:p>
    <w:p w14:paraId="53A6E4E4"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132 </w:t>
      </w:r>
      <w:r w:rsidRPr="00A839C5">
        <w:rPr>
          <w:rFonts w:ascii="Book Antiqua" w:hAnsi="Book Antiqua"/>
          <w:b/>
          <w:sz w:val="24"/>
          <w:szCs w:val="24"/>
        </w:rPr>
        <w:t>Jung D</w:t>
      </w:r>
      <w:r w:rsidRPr="00A839C5">
        <w:rPr>
          <w:rFonts w:ascii="Book Antiqua" w:hAnsi="Book Antiqua"/>
          <w:sz w:val="24"/>
          <w:szCs w:val="24"/>
        </w:rPr>
        <w:t xml:space="preserve">, Hagenbuch B, Gresh L, Pontoglio M, Meier PJ, Kullak-Ublick GA. Characterization of the human OATP-C (SLC21A6) gene promoter and regulation of liver-specific OATP genes by hepatocyte nuclear factor 1 alpha. </w:t>
      </w:r>
      <w:r w:rsidRPr="00A839C5">
        <w:rPr>
          <w:rFonts w:ascii="Book Antiqua" w:hAnsi="Book Antiqua"/>
          <w:i/>
          <w:sz w:val="24"/>
          <w:szCs w:val="24"/>
        </w:rPr>
        <w:t>J Biol Chem</w:t>
      </w:r>
      <w:r w:rsidRPr="00A839C5">
        <w:rPr>
          <w:rFonts w:ascii="Book Antiqua" w:hAnsi="Book Antiqua"/>
          <w:sz w:val="24"/>
          <w:szCs w:val="24"/>
        </w:rPr>
        <w:t xml:space="preserve"> 2001; </w:t>
      </w:r>
      <w:r w:rsidRPr="00A839C5">
        <w:rPr>
          <w:rFonts w:ascii="Book Antiqua" w:hAnsi="Book Antiqua"/>
          <w:b/>
          <w:sz w:val="24"/>
          <w:szCs w:val="24"/>
        </w:rPr>
        <w:t>276</w:t>
      </w:r>
      <w:r w:rsidRPr="00A839C5">
        <w:rPr>
          <w:rFonts w:ascii="Book Antiqua" w:hAnsi="Book Antiqua"/>
          <w:sz w:val="24"/>
          <w:szCs w:val="24"/>
        </w:rPr>
        <w:t>: 37206-37214 [PMID: 11483603 DOI: 10.1074/jbc.M103988200]</w:t>
      </w:r>
    </w:p>
    <w:p w14:paraId="44A7E26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133 </w:t>
      </w:r>
      <w:r w:rsidRPr="00A839C5">
        <w:rPr>
          <w:rFonts w:ascii="Book Antiqua" w:hAnsi="Book Antiqua"/>
          <w:b/>
          <w:sz w:val="24"/>
          <w:szCs w:val="24"/>
        </w:rPr>
        <w:t>He YJ</w:t>
      </w:r>
      <w:r w:rsidRPr="00A839C5">
        <w:rPr>
          <w:rFonts w:ascii="Book Antiqua" w:hAnsi="Book Antiqua"/>
          <w:sz w:val="24"/>
          <w:szCs w:val="24"/>
        </w:rPr>
        <w:t xml:space="preserve">, Zhang W, Tu JH, Kirchheiner J, Chen Y, Guo D, Li Q, Li ZY, Chen H, Hu DL, Wang D, Zhou HH. Hepatic nuclear factor 1alpha inhibitor ursodeoxycholic acid influences pharmacokinetics of the organic anion transporting polypeptide 1B1 substrate rosuvastatin and bilirubin. </w:t>
      </w:r>
      <w:r w:rsidRPr="00A839C5">
        <w:rPr>
          <w:rFonts w:ascii="Book Antiqua" w:hAnsi="Book Antiqua"/>
          <w:i/>
          <w:sz w:val="24"/>
          <w:szCs w:val="24"/>
        </w:rPr>
        <w:t>Drug Metab Dispos</w:t>
      </w:r>
      <w:r w:rsidRPr="00A839C5">
        <w:rPr>
          <w:rFonts w:ascii="Book Antiqua" w:hAnsi="Book Antiqua"/>
          <w:sz w:val="24"/>
          <w:szCs w:val="24"/>
        </w:rPr>
        <w:t xml:space="preserve"> 2008; </w:t>
      </w:r>
      <w:r w:rsidRPr="00A839C5">
        <w:rPr>
          <w:rFonts w:ascii="Book Antiqua" w:hAnsi="Book Antiqua"/>
          <w:b/>
          <w:sz w:val="24"/>
          <w:szCs w:val="24"/>
        </w:rPr>
        <w:t>36</w:t>
      </w:r>
      <w:r w:rsidRPr="00A839C5">
        <w:rPr>
          <w:rFonts w:ascii="Book Antiqua" w:hAnsi="Book Antiqua"/>
          <w:sz w:val="24"/>
          <w:szCs w:val="24"/>
        </w:rPr>
        <w:t xml:space="preserve">: 1453-1456 [PMID: 18443034 DOI: </w:t>
      </w:r>
      <w:r w:rsidRPr="00A839C5">
        <w:rPr>
          <w:rFonts w:ascii="Book Antiqua" w:hAnsi="Book Antiqua"/>
          <w:sz w:val="24"/>
          <w:szCs w:val="24"/>
        </w:rPr>
        <w:lastRenderedPageBreak/>
        <w:t>10.1124/dmd.108.020503]</w:t>
      </w:r>
    </w:p>
    <w:p w14:paraId="77A598FA"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134 </w:t>
      </w:r>
      <w:r w:rsidRPr="00A839C5">
        <w:rPr>
          <w:rFonts w:ascii="Book Antiqua" w:hAnsi="Book Antiqua"/>
          <w:b/>
          <w:sz w:val="24"/>
          <w:szCs w:val="24"/>
        </w:rPr>
        <w:t>Colletti M</w:t>
      </w:r>
      <w:r w:rsidRPr="00A839C5">
        <w:rPr>
          <w:rFonts w:ascii="Book Antiqua" w:hAnsi="Book Antiqua"/>
          <w:sz w:val="24"/>
          <w:szCs w:val="24"/>
        </w:rPr>
        <w:t xml:space="preserve">, Cicchini C, Conigliaro A, Santangelo L, Alonzi T, Pasquini E, Tripodi M, Amicone L. Convergence of Wnt signaling on the HNF4alpha-driven transcription in controlling liver zonation. </w:t>
      </w:r>
      <w:r w:rsidRPr="00A839C5">
        <w:rPr>
          <w:rFonts w:ascii="Book Antiqua" w:hAnsi="Book Antiqua"/>
          <w:i/>
          <w:sz w:val="24"/>
          <w:szCs w:val="24"/>
        </w:rPr>
        <w:t>Gastroenterology</w:t>
      </w:r>
      <w:r w:rsidRPr="00A839C5">
        <w:rPr>
          <w:rFonts w:ascii="Book Antiqua" w:hAnsi="Book Antiqua"/>
          <w:sz w:val="24"/>
          <w:szCs w:val="24"/>
        </w:rPr>
        <w:t xml:space="preserve"> 2009; </w:t>
      </w:r>
      <w:r w:rsidRPr="00A839C5">
        <w:rPr>
          <w:rFonts w:ascii="Book Antiqua" w:hAnsi="Book Antiqua"/>
          <w:b/>
          <w:sz w:val="24"/>
          <w:szCs w:val="24"/>
        </w:rPr>
        <w:t>137</w:t>
      </w:r>
      <w:r w:rsidRPr="00A839C5">
        <w:rPr>
          <w:rFonts w:ascii="Book Antiqua" w:hAnsi="Book Antiqua"/>
          <w:sz w:val="24"/>
          <w:szCs w:val="24"/>
        </w:rPr>
        <w:t>: 660-672 [PMID: 19454287 DOI: 10.1053/j.gastro.2009.05.038]</w:t>
      </w:r>
    </w:p>
    <w:p w14:paraId="26EAAFE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135 </w:t>
      </w:r>
      <w:r w:rsidRPr="00A839C5">
        <w:rPr>
          <w:rFonts w:ascii="Book Antiqua" w:hAnsi="Book Antiqua"/>
          <w:b/>
          <w:sz w:val="24"/>
          <w:szCs w:val="24"/>
        </w:rPr>
        <w:t>Kitao A</w:t>
      </w:r>
      <w:r w:rsidRPr="00A839C5">
        <w:rPr>
          <w:rFonts w:ascii="Book Antiqua" w:hAnsi="Book Antiqua"/>
          <w:sz w:val="24"/>
          <w:szCs w:val="24"/>
        </w:rPr>
        <w:t xml:space="preserve">, Matsui O, Yoneda N, Kozaka K, Kobayashi S, Koda W, Minami T, Inoue D, Yoshida K, Yamashita T, Yamashita T, Kaneko S, Takamura H, Ohta T, Ikeda H, Sato Y, Nakanuma Y, Harada K, Kita R, Gabata T. Gadoxetic acid-enhanced magnetic resonance imaging reflects co-activation of β-catenin and hepatocyte nuclear factor 4α in hepatocellular carcinoma. </w:t>
      </w:r>
      <w:r w:rsidRPr="00A839C5">
        <w:rPr>
          <w:rFonts w:ascii="Book Antiqua" w:hAnsi="Book Antiqua"/>
          <w:i/>
          <w:sz w:val="24"/>
          <w:szCs w:val="24"/>
        </w:rPr>
        <w:t>Hepatol Res</w:t>
      </w:r>
      <w:r w:rsidRPr="00A839C5">
        <w:rPr>
          <w:rFonts w:ascii="Book Antiqua" w:hAnsi="Book Antiqua"/>
          <w:sz w:val="24"/>
          <w:szCs w:val="24"/>
        </w:rPr>
        <w:t xml:space="preserve"> 2018; </w:t>
      </w:r>
      <w:r w:rsidRPr="00A839C5">
        <w:rPr>
          <w:rFonts w:ascii="Book Antiqua" w:hAnsi="Book Antiqua"/>
          <w:b/>
          <w:sz w:val="24"/>
          <w:szCs w:val="24"/>
        </w:rPr>
        <w:t>48</w:t>
      </w:r>
      <w:r w:rsidRPr="00A839C5">
        <w:rPr>
          <w:rFonts w:ascii="Book Antiqua" w:hAnsi="Book Antiqua"/>
          <w:sz w:val="24"/>
          <w:szCs w:val="24"/>
        </w:rPr>
        <w:t>: 205-216 [PMID: 28488786 DOI: 10.1111/hepr.12911]</w:t>
      </w:r>
    </w:p>
    <w:p w14:paraId="146BC961"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136 </w:t>
      </w:r>
      <w:r w:rsidRPr="00A839C5">
        <w:rPr>
          <w:rFonts w:ascii="Book Antiqua" w:hAnsi="Book Antiqua"/>
          <w:b/>
          <w:sz w:val="24"/>
          <w:szCs w:val="24"/>
        </w:rPr>
        <w:t>Maeda K</w:t>
      </w:r>
      <w:r w:rsidRPr="00A839C5">
        <w:rPr>
          <w:rFonts w:ascii="Book Antiqua" w:hAnsi="Book Antiqua"/>
          <w:sz w:val="24"/>
          <w:szCs w:val="24"/>
        </w:rPr>
        <w:t>, Sugiyama Y. Impact of genetic polymorphisms of transporters on the pharmacokinetic, pharmacodynamic and toxicological properties of anionic drugs.</w:t>
      </w:r>
      <w:proofErr w:type="gramEnd"/>
      <w:r w:rsidRPr="00A839C5">
        <w:rPr>
          <w:rFonts w:ascii="Book Antiqua" w:hAnsi="Book Antiqua"/>
          <w:sz w:val="24"/>
          <w:szCs w:val="24"/>
        </w:rPr>
        <w:t xml:space="preserve"> </w:t>
      </w:r>
      <w:r w:rsidRPr="00A839C5">
        <w:rPr>
          <w:rFonts w:ascii="Book Antiqua" w:hAnsi="Book Antiqua"/>
          <w:i/>
          <w:sz w:val="24"/>
          <w:szCs w:val="24"/>
        </w:rPr>
        <w:t>Drug Metab Pharmacokinet</w:t>
      </w:r>
      <w:r w:rsidRPr="00A839C5">
        <w:rPr>
          <w:rFonts w:ascii="Book Antiqua" w:hAnsi="Book Antiqua"/>
          <w:sz w:val="24"/>
          <w:szCs w:val="24"/>
        </w:rPr>
        <w:t xml:space="preserve"> 2008; </w:t>
      </w:r>
      <w:r w:rsidRPr="00A839C5">
        <w:rPr>
          <w:rFonts w:ascii="Book Antiqua" w:hAnsi="Book Antiqua"/>
          <w:b/>
          <w:sz w:val="24"/>
          <w:szCs w:val="24"/>
        </w:rPr>
        <w:t>23</w:t>
      </w:r>
      <w:r w:rsidRPr="00A839C5">
        <w:rPr>
          <w:rFonts w:ascii="Book Antiqua" w:hAnsi="Book Antiqua"/>
          <w:sz w:val="24"/>
          <w:szCs w:val="24"/>
        </w:rPr>
        <w:t>: 223-235 [PMID: 18762709 DOI: 10.2133/dmpk.23.223]</w:t>
      </w:r>
    </w:p>
    <w:p w14:paraId="06193D26"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137 </w:t>
      </w:r>
      <w:r w:rsidRPr="00A839C5">
        <w:rPr>
          <w:rFonts w:ascii="Book Antiqua" w:hAnsi="Book Antiqua"/>
          <w:b/>
          <w:sz w:val="24"/>
          <w:szCs w:val="24"/>
        </w:rPr>
        <w:t>Ieiri I</w:t>
      </w:r>
      <w:r w:rsidRPr="00A839C5">
        <w:rPr>
          <w:rFonts w:ascii="Book Antiqua" w:hAnsi="Book Antiqua"/>
          <w:sz w:val="24"/>
          <w:szCs w:val="24"/>
        </w:rPr>
        <w:t xml:space="preserve">, Higuchi S, Sugiyama Y. Genetic polymorphisms of uptake (OATP1B1, 1B3) and efflux (MRP2, BCRP) transporters: implications for inter-individual differences in the pharmacokinetics and pharmacodynamics of statins and other clinically relevant drugs. </w:t>
      </w:r>
      <w:r w:rsidRPr="00A839C5">
        <w:rPr>
          <w:rFonts w:ascii="Book Antiqua" w:hAnsi="Book Antiqua"/>
          <w:i/>
          <w:sz w:val="24"/>
          <w:szCs w:val="24"/>
        </w:rPr>
        <w:t>Expert Opin Drug Metab Toxicol</w:t>
      </w:r>
      <w:r w:rsidRPr="00A839C5">
        <w:rPr>
          <w:rFonts w:ascii="Book Antiqua" w:hAnsi="Book Antiqua"/>
          <w:sz w:val="24"/>
          <w:szCs w:val="24"/>
        </w:rPr>
        <w:t xml:space="preserve"> 2009; </w:t>
      </w:r>
      <w:r w:rsidRPr="00A839C5">
        <w:rPr>
          <w:rFonts w:ascii="Book Antiqua" w:hAnsi="Book Antiqua"/>
          <w:b/>
          <w:sz w:val="24"/>
          <w:szCs w:val="24"/>
        </w:rPr>
        <w:t>5</w:t>
      </w:r>
      <w:r w:rsidRPr="00A839C5">
        <w:rPr>
          <w:rFonts w:ascii="Book Antiqua" w:hAnsi="Book Antiqua"/>
          <w:sz w:val="24"/>
          <w:szCs w:val="24"/>
        </w:rPr>
        <w:t>: 703-729 [PMID: 19442037 DOI: 10.1517/17425250902976854]</w:t>
      </w:r>
    </w:p>
    <w:p w14:paraId="114B830B"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138 </w:t>
      </w:r>
      <w:r w:rsidRPr="00A839C5">
        <w:rPr>
          <w:rFonts w:ascii="Book Antiqua" w:hAnsi="Book Antiqua"/>
          <w:b/>
          <w:sz w:val="24"/>
          <w:szCs w:val="24"/>
        </w:rPr>
        <w:t>Niemi M</w:t>
      </w:r>
      <w:r w:rsidRPr="00A839C5">
        <w:rPr>
          <w:rFonts w:ascii="Book Antiqua" w:hAnsi="Book Antiqua"/>
          <w:sz w:val="24"/>
          <w:szCs w:val="24"/>
        </w:rPr>
        <w:t xml:space="preserve">, Pasanen MK, Neuvonen PJ. Organic anion transporting polypeptide 1B1: a genetically polymorphic transporter of major importance for hepatic drug uptake. </w:t>
      </w:r>
      <w:r w:rsidRPr="00A839C5">
        <w:rPr>
          <w:rFonts w:ascii="Book Antiqua" w:hAnsi="Book Antiqua"/>
          <w:i/>
          <w:sz w:val="24"/>
          <w:szCs w:val="24"/>
        </w:rPr>
        <w:t>Pharmacol Rev</w:t>
      </w:r>
      <w:r w:rsidRPr="00A839C5">
        <w:rPr>
          <w:rFonts w:ascii="Book Antiqua" w:hAnsi="Book Antiqua"/>
          <w:sz w:val="24"/>
          <w:szCs w:val="24"/>
        </w:rPr>
        <w:t xml:space="preserve"> 2011; </w:t>
      </w:r>
      <w:r w:rsidRPr="00A839C5">
        <w:rPr>
          <w:rFonts w:ascii="Book Antiqua" w:hAnsi="Book Antiqua"/>
          <w:b/>
          <w:sz w:val="24"/>
          <w:szCs w:val="24"/>
        </w:rPr>
        <w:t>63</w:t>
      </w:r>
      <w:r w:rsidRPr="00A839C5">
        <w:rPr>
          <w:rFonts w:ascii="Book Antiqua" w:hAnsi="Book Antiqua"/>
          <w:sz w:val="24"/>
          <w:szCs w:val="24"/>
        </w:rPr>
        <w:t>: 157-181 [PMID: 21245207 DOI: 10.1124/pr.110.002857]</w:t>
      </w:r>
    </w:p>
    <w:p w14:paraId="18EF053B"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139 </w:t>
      </w:r>
      <w:r w:rsidRPr="00A839C5">
        <w:rPr>
          <w:rFonts w:ascii="Book Antiqua" w:hAnsi="Book Antiqua"/>
          <w:b/>
          <w:sz w:val="24"/>
          <w:szCs w:val="24"/>
        </w:rPr>
        <w:t>Nakanishi T</w:t>
      </w:r>
      <w:r w:rsidRPr="00A839C5">
        <w:rPr>
          <w:rFonts w:ascii="Book Antiqua" w:hAnsi="Book Antiqua"/>
          <w:sz w:val="24"/>
          <w:szCs w:val="24"/>
        </w:rPr>
        <w:t>, Tamai I. Genetic polymorphisms of OATP transporters and their impact on intestinal absorption and hepatic disposition of drugs.</w:t>
      </w:r>
      <w:proofErr w:type="gramEnd"/>
      <w:r w:rsidRPr="00A839C5">
        <w:rPr>
          <w:rFonts w:ascii="Book Antiqua" w:hAnsi="Book Antiqua"/>
          <w:sz w:val="24"/>
          <w:szCs w:val="24"/>
        </w:rPr>
        <w:t xml:space="preserve"> </w:t>
      </w:r>
      <w:r w:rsidRPr="00A839C5">
        <w:rPr>
          <w:rFonts w:ascii="Book Antiqua" w:hAnsi="Book Antiqua"/>
          <w:i/>
          <w:sz w:val="24"/>
          <w:szCs w:val="24"/>
        </w:rPr>
        <w:t>Drug Metab Pharmacokinet</w:t>
      </w:r>
      <w:r w:rsidRPr="00A839C5">
        <w:rPr>
          <w:rFonts w:ascii="Book Antiqua" w:hAnsi="Book Antiqua"/>
          <w:sz w:val="24"/>
          <w:szCs w:val="24"/>
        </w:rPr>
        <w:t xml:space="preserve"> 2012; </w:t>
      </w:r>
      <w:r w:rsidRPr="00A839C5">
        <w:rPr>
          <w:rFonts w:ascii="Book Antiqua" w:hAnsi="Book Antiqua"/>
          <w:b/>
          <w:sz w:val="24"/>
          <w:szCs w:val="24"/>
        </w:rPr>
        <w:t>27</w:t>
      </w:r>
      <w:r w:rsidRPr="00A839C5">
        <w:rPr>
          <w:rFonts w:ascii="Book Antiqua" w:hAnsi="Book Antiqua"/>
          <w:sz w:val="24"/>
          <w:szCs w:val="24"/>
        </w:rPr>
        <w:t>: 106-121 [PMID: 22185815 DOI: 10.2133/dmpk.DMPK-11-RV-099]</w:t>
      </w:r>
    </w:p>
    <w:p w14:paraId="24A85FCF"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140 </w:t>
      </w:r>
      <w:r w:rsidRPr="00A839C5">
        <w:rPr>
          <w:rFonts w:ascii="Book Antiqua" w:hAnsi="Book Antiqua"/>
          <w:b/>
          <w:sz w:val="24"/>
          <w:szCs w:val="24"/>
        </w:rPr>
        <w:t>International Transporter Consortium.</w:t>
      </w:r>
      <w:r w:rsidRPr="00A839C5">
        <w:rPr>
          <w:rFonts w:ascii="Book Antiqua" w:hAnsi="Book Antiqua"/>
          <w:sz w:val="24"/>
          <w:szCs w:val="24"/>
        </w:rPr>
        <w:t xml:space="preserve">, Giacomini KM, Huang SM, Tweedie DJ, Benet LZ, Brouwer KL, Chu X, Dahlin A, Evers R, Fischer V, </w:t>
      </w:r>
      <w:r w:rsidRPr="00A839C5">
        <w:rPr>
          <w:rFonts w:ascii="Book Antiqua" w:hAnsi="Book Antiqua"/>
          <w:sz w:val="24"/>
          <w:szCs w:val="24"/>
        </w:rPr>
        <w:lastRenderedPageBreak/>
        <w:t xml:space="preserve">Hillgren KM, Hoffmaster KA, Ishikawa T, Keppler D, Kim RB, Lee CA, Niemi M, Polli JW, Sugiyama Y, Swaan PW, Ware JA, Wright SH, Yee SW, Zamek-Gliszczynski MJ, Zhang L. Membrane transporters in drug development. </w:t>
      </w:r>
      <w:r w:rsidRPr="00A839C5">
        <w:rPr>
          <w:rFonts w:ascii="Book Antiqua" w:hAnsi="Book Antiqua"/>
          <w:i/>
          <w:sz w:val="24"/>
          <w:szCs w:val="24"/>
        </w:rPr>
        <w:t>Nat Rev Drug Discov</w:t>
      </w:r>
      <w:r w:rsidRPr="00A839C5">
        <w:rPr>
          <w:rFonts w:ascii="Book Antiqua" w:hAnsi="Book Antiqua"/>
          <w:sz w:val="24"/>
          <w:szCs w:val="24"/>
        </w:rPr>
        <w:t xml:space="preserve"> 2010; </w:t>
      </w:r>
      <w:r w:rsidRPr="00A839C5">
        <w:rPr>
          <w:rFonts w:ascii="Book Antiqua" w:hAnsi="Book Antiqua"/>
          <w:b/>
          <w:sz w:val="24"/>
          <w:szCs w:val="24"/>
        </w:rPr>
        <w:t>9</w:t>
      </w:r>
      <w:r w:rsidRPr="00A839C5">
        <w:rPr>
          <w:rFonts w:ascii="Book Antiqua" w:hAnsi="Book Antiqua"/>
          <w:sz w:val="24"/>
          <w:szCs w:val="24"/>
        </w:rPr>
        <w:t>: 215-236 [PMID: 20190787 DOI: 10.1038/nrd3028]</w:t>
      </w:r>
    </w:p>
    <w:p w14:paraId="6A704497"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141 </w:t>
      </w:r>
      <w:r w:rsidRPr="00A839C5">
        <w:rPr>
          <w:rFonts w:ascii="Book Antiqua" w:hAnsi="Book Antiqua"/>
          <w:b/>
          <w:sz w:val="24"/>
          <w:szCs w:val="24"/>
        </w:rPr>
        <w:t>Li W</w:t>
      </w:r>
      <w:r w:rsidRPr="00A839C5">
        <w:rPr>
          <w:rFonts w:ascii="Book Antiqua" w:hAnsi="Book Antiqua"/>
          <w:sz w:val="24"/>
          <w:szCs w:val="24"/>
        </w:rPr>
        <w:t xml:space="preserve">, Yan B, Wang R, Jia Z. [Role of drug transporters in rational use of drugs </w:t>
      </w:r>
      <w:r w:rsidRPr="00A839C5">
        <w:rPr>
          <w:rFonts w:ascii="MS Mincho" w:eastAsia="MS Mincho" w:hAnsi="MS Mincho" w:cs="MS Mincho" w:hint="eastAsia"/>
          <w:sz w:val="24"/>
          <w:szCs w:val="24"/>
        </w:rPr>
        <w:t> </w:t>
      </w:r>
      <w:r w:rsidRPr="00A839C5">
        <w:rPr>
          <w:rFonts w:ascii="Book Antiqua" w:hAnsi="Book Antiqua"/>
          <w:sz w:val="24"/>
          <w:szCs w:val="24"/>
        </w:rPr>
        <w:t xml:space="preserve">at high altitude area]. </w:t>
      </w:r>
      <w:r w:rsidRPr="00A839C5">
        <w:rPr>
          <w:rFonts w:ascii="Book Antiqua" w:hAnsi="Book Antiqua"/>
          <w:i/>
          <w:sz w:val="24"/>
          <w:szCs w:val="24"/>
        </w:rPr>
        <w:t>Zhong Nan Da Xue Xue Bao Yi Xue Ban</w:t>
      </w:r>
      <w:r w:rsidRPr="00A839C5">
        <w:rPr>
          <w:rFonts w:ascii="Book Antiqua" w:hAnsi="Book Antiqua"/>
          <w:sz w:val="24"/>
          <w:szCs w:val="24"/>
        </w:rPr>
        <w:t xml:space="preserve"> 2018; </w:t>
      </w:r>
      <w:r w:rsidRPr="00A839C5">
        <w:rPr>
          <w:rFonts w:ascii="Book Antiqua" w:hAnsi="Book Antiqua"/>
          <w:b/>
          <w:sz w:val="24"/>
          <w:szCs w:val="24"/>
        </w:rPr>
        <w:t>43</w:t>
      </w:r>
      <w:r w:rsidRPr="00A839C5">
        <w:rPr>
          <w:rFonts w:ascii="Book Antiqua" w:hAnsi="Book Antiqua"/>
          <w:sz w:val="24"/>
          <w:szCs w:val="24"/>
        </w:rPr>
        <w:t>: 327-332 [PMID: 29701197 DOI: 10.11817/j.issn.1672-7347.2018.03.015]</w:t>
      </w:r>
    </w:p>
    <w:p w14:paraId="70043E2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142 </w:t>
      </w:r>
      <w:r w:rsidRPr="00A839C5">
        <w:rPr>
          <w:rFonts w:ascii="Book Antiqua" w:hAnsi="Book Antiqua"/>
          <w:b/>
          <w:sz w:val="24"/>
          <w:szCs w:val="24"/>
        </w:rPr>
        <w:t>Watanabe T</w:t>
      </w:r>
      <w:r w:rsidRPr="00A839C5">
        <w:rPr>
          <w:rFonts w:ascii="Book Antiqua" w:hAnsi="Book Antiqua"/>
          <w:sz w:val="24"/>
          <w:szCs w:val="24"/>
        </w:rPr>
        <w:t xml:space="preserve">, Kusuhara H, Maeda K, Shitara Y, Sugiyama Y. Physiologically based pharmacokinetic modeling to predict transporter-mediated clearance and distribution of pravastatin in humans. </w:t>
      </w:r>
      <w:r w:rsidRPr="00A839C5">
        <w:rPr>
          <w:rFonts w:ascii="Book Antiqua" w:hAnsi="Book Antiqua"/>
          <w:i/>
          <w:sz w:val="24"/>
          <w:szCs w:val="24"/>
        </w:rPr>
        <w:t>J Pharmacol Exp Ther</w:t>
      </w:r>
      <w:r w:rsidRPr="00A839C5">
        <w:rPr>
          <w:rFonts w:ascii="Book Antiqua" w:hAnsi="Book Antiqua"/>
          <w:sz w:val="24"/>
          <w:szCs w:val="24"/>
        </w:rPr>
        <w:t xml:space="preserve"> 2009; </w:t>
      </w:r>
      <w:r w:rsidRPr="00A839C5">
        <w:rPr>
          <w:rFonts w:ascii="Book Antiqua" w:hAnsi="Book Antiqua"/>
          <w:b/>
          <w:sz w:val="24"/>
          <w:szCs w:val="24"/>
        </w:rPr>
        <w:t>328</w:t>
      </w:r>
      <w:r w:rsidRPr="00A839C5">
        <w:rPr>
          <w:rFonts w:ascii="Book Antiqua" w:hAnsi="Book Antiqua"/>
          <w:sz w:val="24"/>
          <w:szCs w:val="24"/>
        </w:rPr>
        <w:t>: 652-662 [PMID: 19001154 DOI: 10.1124/jpet.108.146647]</w:t>
      </w:r>
    </w:p>
    <w:p w14:paraId="6DD059B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143 </w:t>
      </w:r>
      <w:r w:rsidRPr="00A839C5">
        <w:rPr>
          <w:rFonts w:ascii="Book Antiqua" w:hAnsi="Book Antiqua"/>
          <w:b/>
          <w:sz w:val="24"/>
          <w:szCs w:val="24"/>
        </w:rPr>
        <w:t>Hirano M</w:t>
      </w:r>
      <w:r w:rsidRPr="00A839C5">
        <w:rPr>
          <w:rFonts w:ascii="Book Antiqua" w:hAnsi="Book Antiqua"/>
          <w:sz w:val="24"/>
          <w:szCs w:val="24"/>
        </w:rPr>
        <w:t xml:space="preserve">, Maeda K, Hayashi H, Kusuhara H, Sugiyama Y. Bile salt export pump (BSEP/ABCB11) can transport a nonbile acid substrate, pravastatin. </w:t>
      </w:r>
      <w:r w:rsidRPr="00A839C5">
        <w:rPr>
          <w:rFonts w:ascii="Book Antiqua" w:hAnsi="Book Antiqua"/>
          <w:i/>
          <w:sz w:val="24"/>
          <w:szCs w:val="24"/>
        </w:rPr>
        <w:t>J Pharmacol Exp Ther</w:t>
      </w:r>
      <w:r w:rsidRPr="00A839C5">
        <w:rPr>
          <w:rFonts w:ascii="Book Antiqua" w:hAnsi="Book Antiqua"/>
          <w:sz w:val="24"/>
          <w:szCs w:val="24"/>
        </w:rPr>
        <w:t xml:space="preserve"> 2005; </w:t>
      </w:r>
      <w:r w:rsidRPr="00A839C5">
        <w:rPr>
          <w:rFonts w:ascii="Book Antiqua" w:hAnsi="Book Antiqua"/>
          <w:b/>
          <w:sz w:val="24"/>
          <w:szCs w:val="24"/>
        </w:rPr>
        <w:t>314</w:t>
      </w:r>
      <w:r w:rsidRPr="00A839C5">
        <w:rPr>
          <w:rFonts w:ascii="Book Antiqua" w:hAnsi="Book Antiqua"/>
          <w:sz w:val="24"/>
          <w:szCs w:val="24"/>
        </w:rPr>
        <w:t>: 876-882 [PMID: 15901796 DOI: 10.1124/jpet.105.084830]</w:t>
      </w:r>
    </w:p>
    <w:p w14:paraId="6D0DD61B"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144 </w:t>
      </w:r>
      <w:r w:rsidRPr="00A839C5">
        <w:rPr>
          <w:rFonts w:ascii="Book Antiqua" w:hAnsi="Book Antiqua"/>
          <w:b/>
          <w:sz w:val="24"/>
          <w:szCs w:val="24"/>
        </w:rPr>
        <w:t>Marin JJ</w:t>
      </w:r>
      <w:r w:rsidRPr="00A839C5">
        <w:rPr>
          <w:rFonts w:ascii="Book Antiqua" w:hAnsi="Book Antiqua"/>
          <w:sz w:val="24"/>
          <w:szCs w:val="24"/>
        </w:rPr>
        <w:t>, Briz O, Monte MJ, Blazquez AG, Macias RI.</w:t>
      </w:r>
      <w:proofErr w:type="gramEnd"/>
      <w:r w:rsidRPr="00A839C5">
        <w:rPr>
          <w:rFonts w:ascii="Book Antiqua" w:hAnsi="Book Antiqua"/>
          <w:sz w:val="24"/>
          <w:szCs w:val="24"/>
        </w:rPr>
        <w:t xml:space="preserve"> Genetic variants in genes involved in mechanisms of chemoresistance to anticancer drugs. </w:t>
      </w:r>
      <w:r w:rsidRPr="00A839C5">
        <w:rPr>
          <w:rFonts w:ascii="Book Antiqua" w:hAnsi="Book Antiqua"/>
          <w:i/>
          <w:sz w:val="24"/>
          <w:szCs w:val="24"/>
        </w:rPr>
        <w:t>Curr Cancer Drug Targets</w:t>
      </w:r>
      <w:r w:rsidRPr="00A839C5">
        <w:rPr>
          <w:rFonts w:ascii="Book Antiqua" w:hAnsi="Book Antiqua"/>
          <w:sz w:val="24"/>
          <w:szCs w:val="24"/>
        </w:rPr>
        <w:t xml:space="preserve"> 2012; </w:t>
      </w:r>
      <w:r w:rsidRPr="00A839C5">
        <w:rPr>
          <w:rFonts w:ascii="Book Antiqua" w:hAnsi="Book Antiqua"/>
          <w:b/>
          <w:sz w:val="24"/>
          <w:szCs w:val="24"/>
        </w:rPr>
        <w:t>12</w:t>
      </w:r>
      <w:r w:rsidRPr="00A839C5">
        <w:rPr>
          <w:rFonts w:ascii="Book Antiqua" w:hAnsi="Book Antiqua"/>
          <w:sz w:val="24"/>
          <w:szCs w:val="24"/>
        </w:rPr>
        <w:t>: 402-438 [PMID: 22229248 DOI: 10.2174/156800912800190875]</w:t>
      </w:r>
    </w:p>
    <w:p w14:paraId="46DBBEEC"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145 </w:t>
      </w:r>
      <w:r w:rsidRPr="00A839C5">
        <w:rPr>
          <w:rFonts w:ascii="Book Antiqua" w:hAnsi="Book Antiqua"/>
          <w:b/>
          <w:sz w:val="24"/>
          <w:szCs w:val="24"/>
        </w:rPr>
        <w:t>Nozawa T</w:t>
      </w:r>
      <w:r w:rsidRPr="00A839C5">
        <w:rPr>
          <w:rFonts w:ascii="Book Antiqua" w:hAnsi="Book Antiqua"/>
          <w:sz w:val="24"/>
          <w:szCs w:val="24"/>
        </w:rPr>
        <w:t xml:space="preserve">, Minami H, Sugiura S, Tsuji A, Tamai I. Role of organic anion transporter OATP1B1 (OATP-C) in hepatic uptake of irinotecan and its active metabolite, 7-ethyl-10-hydroxycamptothecin: in vitro evidence and effect of single nucleotide polymorphisms. </w:t>
      </w:r>
      <w:r w:rsidRPr="00A839C5">
        <w:rPr>
          <w:rFonts w:ascii="Book Antiqua" w:hAnsi="Book Antiqua"/>
          <w:i/>
          <w:sz w:val="24"/>
          <w:szCs w:val="24"/>
        </w:rPr>
        <w:t>Drug Metab Dispos</w:t>
      </w:r>
      <w:r w:rsidRPr="00A839C5">
        <w:rPr>
          <w:rFonts w:ascii="Book Antiqua" w:hAnsi="Book Antiqua"/>
          <w:sz w:val="24"/>
          <w:szCs w:val="24"/>
        </w:rPr>
        <w:t xml:space="preserve"> 2005; </w:t>
      </w:r>
      <w:r w:rsidRPr="00A839C5">
        <w:rPr>
          <w:rFonts w:ascii="Book Antiqua" w:hAnsi="Book Antiqua"/>
          <w:b/>
          <w:sz w:val="24"/>
          <w:szCs w:val="24"/>
        </w:rPr>
        <w:t>33</w:t>
      </w:r>
      <w:r w:rsidRPr="00A839C5">
        <w:rPr>
          <w:rFonts w:ascii="Book Antiqua" w:hAnsi="Book Antiqua"/>
          <w:sz w:val="24"/>
          <w:szCs w:val="24"/>
        </w:rPr>
        <w:t>: 434-439 [PMID: 15608127 DOI: 10.1124/dmd.104.001909]</w:t>
      </w:r>
    </w:p>
    <w:p w14:paraId="773839F9"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146 </w:t>
      </w:r>
      <w:r w:rsidRPr="00A839C5">
        <w:rPr>
          <w:rFonts w:ascii="Book Antiqua" w:hAnsi="Book Antiqua"/>
          <w:b/>
          <w:sz w:val="24"/>
          <w:szCs w:val="24"/>
        </w:rPr>
        <w:t>van de Steeg E</w:t>
      </w:r>
      <w:r w:rsidRPr="00A839C5">
        <w:rPr>
          <w:rFonts w:ascii="Book Antiqua" w:hAnsi="Book Antiqua"/>
          <w:sz w:val="24"/>
          <w:szCs w:val="24"/>
        </w:rPr>
        <w:t xml:space="preserve">, van Esch A, Wagenaar E, van der Kruijssen CM, van Tellingen O, Kenworthy KE, Schinkel AH. </w:t>
      </w:r>
      <w:proofErr w:type="gramStart"/>
      <w:r w:rsidRPr="00A839C5">
        <w:rPr>
          <w:rFonts w:ascii="Book Antiqua" w:hAnsi="Book Antiqua"/>
          <w:sz w:val="24"/>
          <w:szCs w:val="24"/>
        </w:rPr>
        <w:t>High impact of Oatp1a/1b transporters on in vivo disposition of the hydrophobic anticancer drug paclitaxel.</w:t>
      </w:r>
      <w:proofErr w:type="gramEnd"/>
      <w:r w:rsidRPr="00A839C5">
        <w:rPr>
          <w:rFonts w:ascii="Book Antiqua" w:hAnsi="Book Antiqua"/>
          <w:sz w:val="24"/>
          <w:szCs w:val="24"/>
        </w:rPr>
        <w:t xml:space="preserve"> </w:t>
      </w:r>
      <w:r w:rsidRPr="00A839C5">
        <w:rPr>
          <w:rFonts w:ascii="Book Antiqua" w:hAnsi="Book Antiqua"/>
          <w:i/>
          <w:sz w:val="24"/>
          <w:szCs w:val="24"/>
        </w:rPr>
        <w:t>Clin Cancer Res</w:t>
      </w:r>
      <w:r w:rsidRPr="00A839C5">
        <w:rPr>
          <w:rFonts w:ascii="Book Antiqua" w:hAnsi="Book Antiqua"/>
          <w:sz w:val="24"/>
          <w:szCs w:val="24"/>
        </w:rPr>
        <w:t xml:space="preserve"> 2011; </w:t>
      </w:r>
      <w:r w:rsidRPr="00A839C5">
        <w:rPr>
          <w:rFonts w:ascii="Book Antiqua" w:hAnsi="Book Antiqua"/>
          <w:b/>
          <w:sz w:val="24"/>
          <w:szCs w:val="24"/>
        </w:rPr>
        <w:t>17</w:t>
      </w:r>
      <w:r w:rsidRPr="00A839C5">
        <w:rPr>
          <w:rFonts w:ascii="Book Antiqua" w:hAnsi="Book Antiqua"/>
          <w:sz w:val="24"/>
          <w:szCs w:val="24"/>
        </w:rPr>
        <w:t xml:space="preserve">: 294-301 [PMID: 21097690 DOI: </w:t>
      </w:r>
      <w:r w:rsidRPr="00A839C5">
        <w:rPr>
          <w:rFonts w:ascii="Book Antiqua" w:hAnsi="Book Antiqua"/>
          <w:sz w:val="24"/>
          <w:szCs w:val="24"/>
        </w:rPr>
        <w:lastRenderedPageBreak/>
        <w:t>10.1158/1078-0432.CCR-10-1980]</w:t>
      </w:r>
    </w:p>
    <w:p w14:paraId="43150848"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147 </w:t>
      </w:r>
      <w:r w:rsidRPr="00A839C5">
        <w:rPr>
          <w:rFonts w:ascii="Book Antiqua" w:hAnsi="Book Antiqua"/>
          <w:b/>
          <w:sz w:val="24"/>
          <w:szCs w:val="24"/>
        </w:rPr>
        <w:t>Briz O</w:t>
      </w:r>
      <w:r w:rsidRPr="00A839C5">
        <w:rPr>
          <w:rFonts w:ascii="Book Antiqua" w:hAnsi="Book Antiqua"/>
          <w:sz w:val="24"/>
          <w:szCs w:val="24"/>
        </w:rPr>
        <w:t>, Serrano MA, Rebollo N, Hagenbuch B, Meier PJ, Koepsell H, Marin JJ. Carriers involved in targeting the cytostatic bile acid-cisplatin derivatives cis-diammine-chloro-cholylglycinate-</w:t>
      </w:r>
      <w:proofErr w:type="gramStart"/>
      <w:r w:rsidRPr="00A839C5">
        <w:rPr>
          <w:rFonts w:ascii="Book Antiqua" w:hAnsi="Book Antiqua"/>
          <w:sz w:val="24"/>
          <w:szCs w:val="24"/>
        </w:rPr>
        <w:t>platinum(</w:t>
      </w:r>
      <w:proofErr w:type="gramEnd"/>
      <w:r w:rsidRPr="00A839C5">
        <w:rPr>
          <w:rFonts w:ascii="Book Antiqua" w:hAnsi="Book Antiqua"/>
          <w:sz w:val="24"/>
          <w:szCs w:val="24"/>
        </w:rPr>
        <w:t xml:space="preserve">II) and cis-diammine-bisursodeoxycholate-platinum(II) toward liver cells. </w:t>
      </w:r>
      <w:r w:rsidRPr="00A839C5">
        <w:rPr>
          <w:rFonts w:ascii="Book Antiqua" w:hAnsi="Book Antiqua"/>
          <w:i/>
          <w:sz w:val="24"/>
          <w:szCs w:val="24"/>
        </w:rPr>
        <w:t>Mol Pharmacol</w:t>
      </w:r>
      <w:r w:rsidRPr="00A839C5">
        <w:rPr>
          <w:rFonts w:ascii="Book Antiqua" w:hAnsi="Book Antiqua"/>
          <w:sz w:val="24"/>
          <w:szCs w:val="24"/>
        </w:rPr>
        <w:t xml:space="preserve"> 2002; </w:t>
      </w:r>
      <w:r w:rsidRPr="00A839C5">
        <w:rPr>
          <w:rFonts w:ascii="Book Antiqua" w:hAnsi="Book Antiqua"/>
          <w:b/>
          <w:sz w:val="24"/>
          <w:szCs w:val="24"/>
        </w:rPr>
        <w:t>61</w:t>
      </w:r>
      <w:r w:rsidRPr="00A839C5">
        <w:rPr>
          <w:rFonts w:ascii="Book Antiqua" w:hAnsi="Book Antiqua"/>
          <w:sz w:val="24"/>
          <w:szCs w:val="24"/>
        </w:rPr>
        <w:t>: 853-860 [PMID: 11901224 DOI: 10.1124/mol.61.4.853]</w:t>
      </w:r>
    </w:p>
    <w:p w14:paraId="18EB91B1" w14:textId="77777777"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148 </w:t>
      </w:r>
      <w:r w:rsidRPr="00A839C5">
        <w:rPr>
          <w:rFonts w:ascii="Book Antiqua" w:hAnsi="Book Antiqua"/>
          <w:b/>
          <w:sz w:val="24"/>
          <w:szCs w:val="24"/>
        </w:rPr>
        <w:t>Zollner G</w:t>
      </w:r>
      <w:r w:rsidRPr="00A839C5">
        <w:rPr>
          <w:rFonts w:ascii="Book Antiqua" w:hAnsi="Book Antiqua"/>
          <w:sz w:val="24"/>
          <w:szCs w:val="24"/>
        </w:rPr>
        <w:t xml:space="preserve">, Fickert P, Zenz R, Fuchsbichler A, Stumptner C, Kenner L, Ferenci P, Stauber RE, Krejs GJ, Denk H, Zatloukal K, Trauner M. Hepatobiliary transporter expression in percutaneous liver biopsies of patients with cholestatic liver diseases. </w:t>
      </w:r>
      <w:r w:rsidRPr="00A839C5">
        <w:rPr>
          <w:rFonts w:ascii="Book Antiqua" w:hAnsi="Book Antiqua"/>
          <w:i/>
          <w:sz w:val="24"/>
          <w:szCs w:val="24"/>
        </w:rPr>
        <w:t>Hepatology</w:t>
      </w:r>
      <w:r w:rsidRPr="00A839C5">
        <w:rPr>
          <w:rFonts w:ascii="Book Antiqua" w:hAnsi="Book Antiqua"/>
          <w:sz w:val="24"/>
          <w:szCs w:val="24"/>
        </w:rPr>
        <w:t xml:space="preserve"> 2001; </w:t>
      </w:r>
      <w:r w:rsidRPr="00A839C5">
        <w:rPr>
          <w:rFonts w:ascii="Book Antiqua" w:hAnsi="Book Antiqua"/>
          <w:b/>
          <w:sz w:val="24"/>
          <w:szCs w:val="24"/>
        </w:rPr>
        <w:t>33</w:t>
      </w:r>
      <w:r w:rsidRPr="00A839C5">
        <w:rPr>
          <w:rFonts w:ascii="Book Antiqua" w:hAnsi="Book Antiqua"/>
          <w:sz w:val="24"/>
          <w:szCs w:val="24"/>
        </w:rPr>
        <w:t>: 633-646 [PMID: 11230744 DOI: 10.1053/jhep.2001.22646]</w:t>
      </w:r>
    </w:p>
    <w:p w14:paraId="2040FD7B"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149 </w:t>
      </w:r>
      <w:r w:rsidRPr="00A839C5">
        <w:rPr>
          <w:rFonts w:ascii="Book Antiqua" w:hAnsi="Book Antiqua"/>
          <w:b/>
          <w:sz w:val="24"/>
          <w:szCs w:val="24"/>
        </w:rPr>
        <w:t>Campbell SD</w:t>
      </w:r>
      <w:r w:rsidRPr="00A839C5">
        <w:rPr>
          <w:rFonts w:ascii="Book Antiqua" w:hAnsi="Book Antiqua"/>
          <w:sz w:val="24"/>
          <w:szCs w:val="24"/>
        </w:rPr>
        <w:t>, de Morais SM, Xu JJ.</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Inhibition of human organic anion transporting polypeptide OATP 1B1 as a mechanism of drug-induced hyperbilirubinemia.</w:t>
      </w:r>
      <w:proofErr w:type="gramEnd"/>
      <w:r w:rsidRPr="00A839C5">
        <w:rPr>
          <w:rFonts w:ascii="Book Antiqua" w:hAnsi="Book Antiqua"/>
          <w:sz w:val="24"/>
          <w:szCs w:val="24"/>
        </w:rPr>
        <w:t xml:space="preserve"> </w:t>
      </w:r>
      <w:r w:rsidRPr="00A839C5">
        <w:rPr>
          <w:rFonts w:ascii="Book Antiqua" w:hAnsi="Book Antiqua"/>
          <w:i/>
          <w:sz w:val="24"/>
          <w:szCs w:val="24"/>
        </w:rPr>
        <w:t>Chem Biol Interact</w:t>
      </w:r>
      <w:r w:rsidRPr="00A839C5">
        <w:rPr>
          <w:rFonts w:ascii="Book Antiqua" w:hAnsi="Book Antiqua"/>
          <w:sz w:val="24"/>
          <w:szCs w:val="24"/>
        </w:rPr>
        <w:t xml:space="preserve"> 2004; </w:t>
      </w:r>
      <w:r w:rsidRPr="00A839C5">
        <w:rPr>
          <w:rFonts w:ascii="Book Antiqua" w:hAnsi="Book Antiqua"/>
          <w:b/>
          <w:sz w:val="24"/>
          <w:szCs w:val="24"/>
        </w:rPr>
        <w:t>150</w:t>
      </w:r>
      <w:r w:rsidRPr="00A839C5">
        <w:rPr>
          <w:rFonts w:ascii="Book Antiqua" w:hAnsi="Book Antiqua"/>
          <w:sz w:val="24"/>
          <w:szCs w:val="24"/>
        </w:rPr>
        <w:t>: 179-187 [PMID: 15535988 DOI: 10.1016/j.cbi.2004.08.008]</w:t>
      </w:r>
    </w:p>
    <w:p w14:paraId="78492AC7"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150 </w:t>
      </w:r>
      <w:r w:rsidRPr="00A839C5">
        <w:rPr>
          <w:rFonts w:ascii="Book Antiqua" w:hAnsi="Book Antiqua"/>
          <w:b/>
          <w:sz w:val="24"/>
          <w:szCs w:val="24"/>
        </w:rPr>
        <w:t>Keppler D</w:t>
      </w:r>
      <w:r w:rsidRPr="00A839C5">
        <w:rPr>
          <w:rFonts w:ascii="Book Antiqua" w:hAnsi="Book Antiqua"/>
          <w:sz w:val="24"/>
          <w:szCs w:val="24"/>
        </w:rPr>
        <w:t>.</w:t>
      </w:r>
      <w:proofErr w:type="gramEnd"/>
      <w:r w:rsidRPr="00A839C5">
        <w:rPr>
          <w:rFonts w:ascii="Book Antiqua" w:hAnsi="Book Antiqua"/>
          <w:sz w:val="24"/>
          <w:szCs w:val="24"/>
        </w:rPr>
        <w:t xml:space="preserve"> </w:t>
      </w:r>
      <w:proofErr w:type="gramStart"/>
      <w:r w:rsidRPr="00A839C5">
        <w:rPr>
          <w:rFonts w:ascii="Book Antiqua" w:hAnsi="Book Antiqua"/>
          <w:sz w:val="24"/>
          <w:szCs w:val="24"/>
        </w:rPr>
        <w:t>The roles of MRP2, MRP3, OATP1B1, and OATP1B3 in conjugated hyperbilirubinemia.</w:t>
      </w:r>
      <w:proofErr w:type="gramEnd"/>
      <w:r w:rsidRPr="00A839C5">
        <w:rPr>
          <w:rFonts w:ascii="Book Antiqua" w:hAnsi="Book Antiqua"/>
          <w:sz w:val="24"/>
          <w:szCs w:val="24"/>
        </w:rPr>
        <w:t xml:space="preserve"> </w:t>
      </w:r>
      <w:r w:rsidRPr="00A839C5">
        <w:rPr>
          <w:rFonts w:ascii="Book Antiqua" w:hAnsi="Book Antiqua"/>
          <w:i/>
          <w:sz w:val="24"/>
          <w:szCs w:val="24"/>
        </w:rPr>
        <w:t>Drug Metab Dispos</w:t>
      </w:r>
      <w:r w:rsidRPr="00A839C5">
        <w:rPr>
          <w:rFonts w:ascii="Book Antiqua" w:hAnsi="Book Antiqua"/>
          <w:sz w:val="24"/>
          <w:szCs w:val="24"/>
        </w:rPr>
        <w:t xml:space="preserve"> 2014; </w:t>
      </w:r>
      <w:r w:rsidRPr="00A839C5">
        <w:rPr>
          <w:rFonts w:ascii="Book Antiqua" w:hAnsi="Book Antiqua"/>
          <w:b/>
          <w:sz w:val="24"/>
          <w:szCs w:val="24"/>
        </w:rPr>
        <w:t>42</w:t>
      </w:r>
      <w:r w:rsidRPr="00A839C5">
        <w:rPr>
          <w:rFonts w:ascii="Book Antiqua" w:hAnsi="Book Antiqua"/>
          <w:sz w:val="24"/>
          <w:szCs w:val="24"/>
        </w:rPr>
        <w:t>: 561-565 [PMID: 24459177 DOI: 10.1124/dmd.113.055772]</w:t>
      </w:r>
    </w:p>
    <w:p w14:paraId="29FAFEFE" w14:textId="255C8EDB" w:rsidR="00FA5DED" w:rsidRPr="00A839C5" w:rsidRDefault="00FA5DED" w:rsidP="00A839C5">
      <w:pPr>
        <w:spacing w:line="360" w:lineRule="auto"/>
        <w:rPr>
          <w:rFonts w:ascii="Book Antiqua" w:hAnsi="Book Antiqua"/>
          <w:sz w:val="24"/>
          <w:szCs w:val="24"/>
        </w:rPr>
      </w:pPr>
      <w:r w:rsidRPr="00A839C5">
        <w:rPr>
          <w:rFonts w:ascii="Book Antiqua" w:hAnsi="Book Antiqua"/>
          <w:sz w:val="24"/>
          <w:szCs w:val="24"/>
        </w:rPr>
        <w:t xml:space="preserve">151 </w:t>
      </w:r>
      <w:r w:rsidRPr="00A839C5">
        <w:rPr>
          <w:rFonts w:ascii="Book Antiqua" w:hAnsi="Book Antiqua"/>
          <w:b/>
          <w:sz w:val="24"/>
          <w:szCs w:val="24"/>
        </w:rPr>
        <w:t>Noguchi S</w:t>
      </w:r>
      <w:r w:rsidRPr="00A839C5">
        <w:rPr>
          <w:rFonts w:ascii="Book Antiqua" w:hAnsi="Book Antiqua"/>
          <w:sz w:val="24"/>
          <w:szCs w:val="24"/>
        </w:rPr>
        <w:t xml:space="preserve">, Nishimura T, Mukaida S, Benet LZ, Nakashima E, Tomi M. Cellular Uptake of Levocetirizine by Organic Anion Transporter 4. </w:t>
      </w:r>
      <w:r w:rsidRPr="00A839C5">
        <w:rPr>
          <w:rFonts w:ascii="Book Antiqua" w:hAnsi="Book Antiqua"/>
          <w:i/>
          <w:sz w:val="24"/>
          <w:szCs w:val="24"/>
        </w:rPr>
        <w:t>J Pharm Sci</w:t>
      </w:r>
      <w:r w:rsidRPr="00A839C5">
        <w:rPr>
          <w:rFonts w:ascii="Book Antiqua" w:hAnsi="Book Antiqua"/>
          <w:sz w:val="24"/>
          <w:szCs w:val="24"/>
        </w:rPr>
        <w:t xml:space="preserve"> 2017; </w:t>
      </w:r>
      <w:r w:rsidRPr="00A839C5">
        <w:rPr>
          <w:rFonts w:ascii="Book Antiqua" w:hAnsi="Book Antiqua"/>
          <w:b/>
          <w:sz w:val="24"/>
          <w:szCs w:val="24"/>
        </w:rPr>
        <w:t>106</w:t>
      </w:r>
      <w:r w:rsidRPr="00A839C5">
        <w:rPr>
          <w:rFonts w:ascii="Book Antiqua" w:hAnsi="Book Antiqua"/>
          <w:sz w:val="24"/>
          <w:szCs w:val="24"/>
        </w:rPr>
        <w:t>: 2895-2898 [PMID: 28385546 DOI: 10.1016/j.xphs.2017.03.026]</w:t>
      </w:r>
    </w:p>
    <w:p w14:paraId="5BD0B7AB" w14:textId="2CFBB2CE" w:rsidR="004F75B3" w:rsidRPr="00A839C5" w:rsidRDefault="004F75B3" w:rsidP="00A839C5">
      <w:pPr>
        <w:spacing w:line="360" w:lineRule="auto"/>
        <w:rPr>
          <w:rFonts w:ascii="Book Antiqua" w:hAnsi="Book Antiqua"/>
          <w:sz w:val="24"/>
          <w:szCs w:val="24"/>
        </w:rPr>
      </w:pPr>
      <w:r w:rsidRPr="00A839C5">
        <w:rPr>
          <w:rFonts w:ascii="Book Antiqua" w:hAnsi="Book Antiqua"/>
          <w:sz w:val="24"/>
          <w:szCs w:val="24"/>
        </w:rPr>
        <w:t xml:space="preserve">152 </w:t>
      </w:r>
      <w:r w:rsidRPr="00A839C5">
        <w:rPr>
          <w:rFonts w:ascii="Book Antiqua" w:hAnsi="Book Antiqua"/>
          <w:b/>
          <w:sz w:val="24"/>
          <w:szCs w:val="24"/>
        </w:rPr>
        <w:t>Kimura H</w:t>
      </w:r>
      <w:r w:rsidRPr="00A839C5">
        <w:rPr>
          <w:rFonts w:ascii="Book Antiqua" w:hAnsi="Book Antiqua"/>
          <w:sz w:val="24"/>
          <w:szCs w:val="24"/>
        </w:rPr>
        <w:t xml:space="preserve">, Takeda M, Narikawa S, Enomoto A, Ichida K, Endou H. Human organic anion transporters and human organic cation transporters mediate renal transport of prostaglandins. </w:t>
      </w:r>
      <w:r w:rsidRPr="00A839C5">
        <w:rPr>
          <w:rFonts w:ascii="Book Antiqua" w:hAnsi="Book Antiqua"/>
          <w:i/>
          <w:sz w:val="24"/>
          <w:szCs w:val="24"/>
        </w:rPr>
        <w:t>J Pharmacol Exp Ther</w:t>
      </w:r>
      <w:r w:rsidRPr="00A839C5">
        <w:rPr>
          <w:rFonts w:ascii="Book Antiqua" w:hAnsi="Book Antiqua"/>
          <w:sz w:val="24"/>
          <w:szCs w:val="24"/>
        </w:rPr>
        <w:t xml:space="preserve"> 2002; </w:t>
      </w:r>
      <w:r w:rsidRPr="00A839C5">
        <w:rPr>
          <w:rFonts w:ascii="Book Antiqua" w:hAnsi="Book Antiqua"/>
          <w:b/>
          <w:sz w:val="24"/>
          <w:szCs w:val="24"/>
        </w:rPr>
        <w:t>301</w:t>
      </w:r>
      <w:r w:rsidRPr="00A839C5">
        <w:rPr>
          <w:rFonts w:ascii="Book Antiqua" w:hAnsi="Book Antiqua"/>
          <w:sz w:val="24"/>
          <w:szCs w:val="24"/>
        </w:rPr>
        <w:t>: 293-298 [PMID: 11907186 DOI: 10.1124/jpet.301.1.293]</w:t>
      </w:r>
    </w:p>
    <w:p w14:paraId="6AE12EE3" w14:textId="4F076586" w:rsidR="004F75B3" w:rsidRPr="00A839C5" w:rsidRDefault="004F75B3" w:rsidP="00A839C5">
      <w:pPr>
        <w:spacing w:line="360" w:lineRule="auto"/>
        <w:rPr>
          <w:rFonts w:ascii="Book Antiqua" w:hAnsi="Book Antiqua"/>
          <w:sz w:val="24"/>
          <w:szCs w:val="24"/>
        </w:rPr>
      </w:pPr>
      <w:r w:rsidRPr="00A839C5">
        <w:rPr>
          <w:rFonts w:ascii="Book Antiqua" w:hAnsi="Book Antiqua"/>
          <w:sz w:val="24"/>
          <w:szCs w:val="24"/>
        </w:rPr>
        <w:t xml:space="preserve">153 </w:t>
      </w:r>
      <w:r w:rsidRPr="00A839C5">
        <w:rPr>
          <w:rFonts w:ascii="Book Antiqua" w:hAnsi="Book Antiqua"/>
          <w:b/>
          <w:sz w:val="24"/>
          <w:szCs w:val="24"/>
        </w:rPr>
        <w:t>Russel FG</w:t>
      </w:r>
      <w:r w:rsidRPr="00A839C5">
        <w:rPr>
          <w:rFonts w:ascii="Book Antiqua" w:hAnsi="Book Antiqua"/>
          <w:sz w:val="24"/>
          <w:szCs w:val="24"/>
        </w:rPr>
        <w:t xml:space="preserve">, Masereeuw R, van Aubel RA. Molecular aspects of renal anionic drug transport. </w:t>
      </w:r>
      <w:r w:rsidRPr="00A839C5">
        <w:rPr>
          <w:rFonts w:ascii="Book Antiqua" w:hAnsi="Book Antiqua"/>
          <w:i/>
          <w:sz w:val="24"/>
          <w:szCs w:val="24"/>
        </w:rPr>
        <w:t>Annu Rev Physiol</w:t>
      </w:r>
      <w:r w:rsidRPr="00A839C5">
        <w:rPr>
          <w:rFonts w:ascii="Book Antiqua" w:hAnsi="Book Antiqua"/>
          <w:sz w:val="24"/>
          <w:szCs w:val="24"/>
        </w:rPr>
        <w:t xml:space="preserve"> 2002; </w:t>
      </w:r>
      <w:r w:rsidRPr="00A839C5">
        <w:rPr>
          <w:rFonts w:ascii="Book Antiqua" w:hAnsi="Book Antiqua"/>
          <w:b/>
          <w:sz w:val="24"/>
          <w:szCs w:val="24"/>
        </w:rPr>
        <w:t>64</w:t>
      </w:r>
      <w:r w:rsidRPr="00A839C5">
        <w:rPr>
          <w:rFonts w:ascii="Book Antiqua" w:hAnsi="Book Antiqua"/>
          <w:sz w:val="24"/>
          <w:szCs w:val="24"/>
        </w:rPr>
        <w:t>: 563-594 [PMID: 11826280 DOI: 10.1146/annurev.physiol.64.081501.155913]</w:t>
      </w:r>
    </w:p>
    <w:p w14:paraId="4EE9B0F8" w14:textId="69CE939A" w:rsidR="00FA5DED" w:rsidRPr="00A839C5" w:rsidRDefault="004F75B3" w:rsidP="00A839C5">
      <w:pPr>
        <w:spacing w:line="360" w:lineRule="auto"/>
        <w:rPr>
          <w:rFonts w:ascii="Book Antiqua" w:hAnsi="Book Antiqua"/>
          <w:sz w:val="24"/>
          <w:szCs w:val="24"/>
        </w:rPr>
      </w:pPr>
      <w:r w:rsidRPr="00A839C5">
        <w:rPr>
          <w:rFonts w:ascii="Book Antiqua" w:hAnsi="Book Antiqua"/>
          <w:sz w:val="24"/>
          <w:szCs w:val="24"/>
        </w:rPr>
        <w:t>154</w:t>
      </w:r>
      <w:r w:rsidR="00FA5DED" w:rsidRPr="00A839C5">
        <w:rPr>
          <w:rFonts w:ascii="Book Antiqua" w:hAnsi="Book Antiqua"/>
          <w:sz w:val="24"/>
          <w:szCs w:val="24"/>
        </w:rPr>
        <w:t xml:space="preserve"> </w:t>
      </w:r>
      <w:r w:rsidR="00FA5DED" w:rsidRPr="00A839C5">
        <w:rPr>
          <w:rFonts w:ascii="Book Antiqua" w:hAnsi="Book Antiqua"/>
          <w:b/>
          <w:sz w:val="24"/>
          <w:szCs w:val="24"/>
        </w:rPr>
        <w:t>Suzuki T</w:t>
      </w:r>
      <w:r w:rsidR="00FA5DED" w:rsidRPr="00A839C5">
        <w:rPr>
          <w:rFonts w:ascii="Book Antiqua" w:hAnsi="Book Antiqua"/>
          <w:sz w:val="24"/>
          <w:szCs w:val="24"/>
        </w:rPr>
        <w:t xml:space="preserve">, Onogawa T, Asano N, Mizutamari H, Mikkaichi T, Tanemoto M, Abe M, Satoh F, Unno M, Nunoki K, Suzuki M, Hishinuma T, Goto J, </w:t>
      </w:r>
      <w:r w:rsidR="00FA5DED" w:rsidRPr="00A839C5">
        <w:rPr>
          <w:rFonts w:ascii="Book Antiqua" w:hAnsi="Book Antiqua"/>
          <w:sz w:val="24"/>
          <w:szCs w:val="24"/>
        </w:rPr>
        <w:lastRenderedPageBreak/>
        <w:t xml:space="preserve">Shimosegawa T, Matsuno S, Ito S, Abe T. Identification and characterization of novel rat and human gonad-specific organic anion transporters. </w:t>
      </w:r>
      <w:r w:rsidR="00FA5DED" w:rsidRPr="00A839C5">
        <w:rPr>
          <w:rFonts w:ascii="Book Antiqua" w:hAnsi="Book Antiqua"/>
          <w:i/>
          <w:sz w:val="24"/>
          <w:szCs w:val="24"/>
        </w:rPr>
        <w:t>Mol Endocrinol</w:t>
      </w:r>
      <w:r w:rsidR="00FA5DED" w:rsidRPr="00A839C5">
        <w:rPr>
          <w:rFonts w:ascii="Book Antiqua" w:hAnsi="Book Antiqua"/>
          <w:sz w:val="24"/>
          <w:szCs w:val="24"/>
        </w:rPr>
        <w:t xml:space="preserve"> 2003; </w:t>
      </w:r>
      <w:r w:rsidR="00FA5DED" w:rsidRPr="00A839C5">
        <w:rPr>
          <w:rFonts w:ascii="Book Antiqua" w:hAnsi="Book Antiqua"/>
          <w:b/>
          <w:sz w:val="24"/>
          <w:szCs w:val="24"/>
        </w:rPr>
        <w:t>17</w:t>
      </w:r>
      <w:r w:rsidR="00FA5DED" w:rsidRPr="00A839C5">
        <w:rPr>
          <w:rFonts w:ascii="Book Antiqua" w:hAnsi="Book Antiqua"/>
          <w:sz w:val="24"/>
          <w:szCs w:val="24"/>
        </w:rPr>
        <w:t>: 1203-1215 [PMID: 12677006 DOI: 10.1210/me.2002-0304]</w:t>
      </w:r>
    </w:p>
    <w:p w14:paraId="349DB07B" w14:textId="77777777" w:rsidR="00FA5DED" w:rsidRPr="00A839C5" w:rsidRDefault="00FA5DED" w:rsidP="00A839C5">
      <w:pPr>
        <w:spacing w:line="360" w:lineRule="auto"/>
        <w:rPr>
          <w:rFonts w:ascii="Book Antiqua" w:hAnsi="Book Antiqua"/>
          <w:sz w:val="24"/>
          <w:szCs w:val="24"/>
        </w:rPr>
      </w:pPr>
      <w:proofErr w:type="gramStart"/>
      <w:r w:rsidRPr="00A839C5">
        <w:rPr>
          <w:rFonts w:ascii="Book Antiqua" w:hAnsi="Book Antiqua"/>
          <w:sz w:val="24"/>
          <w:szCs w:val="24"/>
        </w:rPr>
        <w:t xml:space="preserve">155 </w:t>
      </w:r>
      <w:r w:rsidRPr="00A839C5">
        <w:rPr>
          <w:rFonts w:ascii="Book Antiqua" w:hAnsi="Book Antiqua"/>
          <w:b/>
          <w:sz w:val="24"/>
          <w:szCs w:val="24"/>
        </w:rPr>
        <w:t>Nakanishi T</w:t>
      </w:r>
      <w:r w:rsidRPr="00A839C5">
        <w:rPr>
          <w:rFonts w:ascii="Book Antiqua" w:hAnsi="Book Antiqua"/>
          <w:sz w:val="24"/>
          <w:szCs w:val="24"/>
        </w:rPr>
        <w:t>, Tamai I. Roles of Organic Anion Transporting Polypeptide 2A1 (OATP2A1/SLCO2A1) in Regulating the Pathophysiological Actions of Prostaglandins.</w:t>
      </w:r>
      <w:proofErr w:type="gramEnd"/>
      <w:r w:rsidRPr="00A839C5">
        <w:rPr>
          <w:rFonts w:ascii="Book Antiqua" w:hAnsi="Book Antiqua"/>
          <w:sz w:val="24"/>
          <w:szCs w:val="24"/>
        </w:rPr>
        <w:t xml:space="preserve"> </w:t>
      </w:r>
      <w:r w:rsidRPr="00A839C5">
        <w:rPr>
          <w:rFonts w:ascii="Book Antiqua" w:hAnsi="Book Antiqua"/>
          <w:i/>
          <w:sz w:val="24"/>
          <w:szCs w:val="24"/>
        </w:rPr>
        <w:t>AAPS J</w:t>
      </w:r>
      <w:r w:rsidRPr="00A839C5">
        <w:rPr>
          <w:rFonts w:ascii="Book Antiqua" w:hAnsi="Book Antiqua"/>
          <w:sz w:val="24"/>
          <w:szCs w:val="24"/>
        </w:rPr>
        <w:t xml:space="preserve"> 2017; </w:t>
      </w:r>
      <w:r w:rsidRPr="00A839C5">
        <w:rPr>
          <w:rFonts w:ascii="Book Antiqua" w:hAnsi="Book Antiqua"/>
          <w:b/>
          <w:sz w:val="24"/>
          <w:szCs w:val="24"/>
        </w:rPr>
        <w:t>20</w:t>
      </w:r>
      <w:r w:rsidRPr="00A839C5">
        <w:rPr>
          <w:rFonts w:ascii="Book Antiqua" w:hAnsi="Book Antiqua"/>
          <w:sz w:val="24"/>
          <w:szCs w:val="24"/>
        </w:rPr>
        <w:t>: 13 [PMID: 29204966 DOI: 10.1208/s12248-017-0163-8]</w:t>
      </w:r>
    </w:p>
    <w:p w14:paraId="371F3858" w14:textId="3501778D" w:rsidR="00693CBF" w:rsidRPr="00A839C5" w:rsidRDefault="004F75B3" w:rsidP="00A839C5">
      <w:pPr>
        <w:spacing w:line="360" w:lineRule="auto"/>
        <w:rPr>
          <w:rFonts w:ascii="Book Antiqua" w:hAnsi="Book Antiqua" w:cs="Times New Roman"/>
          <w:sz w:val="24"/>
          <w:szCs w:val="24"/>
        </w:rPr>
      </w:pPr>
      <w:r w:rsidRPr="00A839C5">
        <w:rPr>
          <w:rFonts w:ascii="Book Antiqua" w:hAnsi="Book Antiqua"/>
          <w:sz w:val="24"/>
          <w:szCs w:val="24"/>
        </w:rPr>
        <w:t xml:space="preserve">156 </w:t>
      </w:r>
      <w:r w:rsidRPr="00A839C5">
        <w:rPr>
          <w:rFonts w:ascii="Book Antiqua" w:hAnsi="Book Antiqua"/>
          <w:b/>
          <w:sz w:val="24"/>
          <w:szCs w:val="24"/>
        </w:rPr>
        <w:t>Lee SY</w:t>
      </w:r>
      <w:r w:rsidRPr="00A839C5">
        <w:rPr>
          <w:rFonts w:ascii="Book Antiqua" w:hAnsi="Book Antiqua"/>
          <w:sz w:val="24"/>
          <w:szCs w:val="24"/>
        </w:rPr>
        <w:t xml:space="preserve">, Williamson B, Caballero OL, Chen YT, Scanlan MJ, Ritter G, Jongeneel CV, Simpson AJ, Old LJ. Identification of the gonad-specific anion transporter SLCO6A1 as a cancer/testis (CT) antigen expressed in human lung cancer. </w:t>
      </w:r>
      <w:r w:rsidRPr="00A839C5">
        <w:rPr>
          <w:rFonts w:ascii="Book Antiqua" w:hAnsi="Book Antiqua"/>
          <w:i/>
          <w:sz w:val="24"/>
          <w:szCs w:val="24"/>
        </w:rPr>
        <w:t>Cancer Immun</w:t>
      </w:r>
      <w:r w:rsidRPr="00A839C5">
        <w:rPr>
          <w:rFonts w:ascii="Book Antiqua" w:hAnsi="Book Antiqua"/>
          <w:sz w:val="24"/>
          <w:szCs w:val="24"/>
        </w:rPr>
        <w:t xml:space="preserve"> 2004; </w:t>
      </w:r>
      <w:r w:rsidRPr="00A839C5">
        <w:rPr>
          <w:rFonts w:ascii="Book Antiqua" w:hAnsi="Book Antiqua"/>
          <w:b/>
          <w:sz w:val="24"/>
          <w:szCs w:val="24"/>
        </w:rPr>
        <w:t>4</w:t>
      </w:r>
      <w:r w:rsidRPr="00A839C5">
        <w:rPr>
          <w:rFonts w:ascii="Book Antiqua" w:hAnsi="Book Antiqua"/>
          <w:sz w:val="24"/>
          <w:szCs w:val="24"/>
        </w:rPr>
        <w:t>: 13 [PMID: 15546177]</w:t>
      </w:r>
    </w:p>
    <w:bookmarkEnd w:id="140"/>
    <w:p w14:paraId="43C14855" w14:textId="77777777" w:rsidR="00693CBF" w:rsidRPr="00A839C5" w:rsidRDefault="00693CBF" w:rsidP="00A839C5">
      <w:pPr>
        <w:spacing w:line="360" w:lineRule="auto"/>
        <w:rPr>
          <w:rFonts w:ascii="Book Antiqua" w:hAnsi="Book Antiqua" w:cs="Times New Roman"/>
          <w:sz w:val="24"/>
          <w:szCs w:val="24"/>
        </w:rPr>
      </w:pPr>
    </w:p>
    <w:p w14:paraId="17155F5B" w14:textId="12F71DAF" w:rsidR="00921511" w:rsidRDefault="00921511" w:rsidP="00A839C5">
      <w:pPr>
        <w:suppressAutoHyphens/>
        <w:spacing w:line="360" w:lineRule="auto"/>
        <w:rPr>
          <w:rFonts w:ascii="Book Antiqua" w:hAnsi="Book Antiqua" w:cs="Mangal"/>
          <w:b/>
          <w:bCs/>
          <w:sz w:val="24"/>
          <w:szCs w:val="24"/>
          <w:lang w:val="it-IT" w:bidi="hi-IN"/>
        </w:rPr>
      </w:pPr>
      <w:bookmarkStart w:id="141" w:name="OLE_LINK21"/>
      <w:r w:rsidRPr="00A839C5">
        <w:rPr>
          <w:rFonts w:ascii="Book Antiqua" w:eastAsia="Lucida Sans Unicode" w:hAnsi="Book Antiqua" w:cs="Arial"/>
          <w:b/>
          <w:noProof/>
          <w:sz w:val="24"/>
          <w:szCs w:val="24"/>
          <w:lang w:val="it-IT" w:eastAsia="hi-IN" w:bidi="hi-IN"/>
        </w:rPr>
        <w:t>P-Reviewer</w:t>
      </w:r>
      <w:r w:rsidRPr="00A839C5">
        <w:rPr>
          <w:rFonts w:ascii="Book Antiqua" w:hAnsi="Book Antiqua" w:cs="Arial"/>
          <w:b/>
          <w:noProof/>
          <w:sz w:val="24"/>
          <w:szCs w:val="24"/>
          <w:lang w:val="it-IT" w:bidi="hi-IN"/>
        </w:rPr>
        <w:t>:</w:t>
      </w:r>
      <w:r w:rsidRPr="00A839C5">
        <w:rPr>
          <w:rFonts w:ascii="Book Antiqua" w:hAnsi="Book Antiqua"/>
          <w:sz w:val="24"/>
          <w:szCs w:val="24"/>
          <w:lang w:val="it-IT"/>
        </w:rPr>
        <w:t xml:space="preserve"> </w:t>
      </w:r>
      <w:r w:rsidRPr="00A839C5">
        <w:rPr>
          <w:rFonts w:ascii="Book Antiqua" w:hAnsi="Book Antiqua"/>
          <w:sz w:val="24"/>
          <w:szCs w:val="24"/>
        </w:rPr>
        <w:t>Chen GX, Huang HC, Ocker M</w:t>
      </w:r>
      <w:r w:rsidRPr="00A839C5">
        <w:rPr>
          <w:rFonts w:ascii="Book Antiqua" w:eastAsia="Lucida Sans Unicode" w:hAnsi="Book Antiqua" w:cs="Mangal"/>
          <w:bCs/>
          <w:sz w:val="24"/>
          <w:szCs w:val="24"/>
          <w:lang w:val="it-IT" w:eastAsia="hi-IN" w:bidi="hi-IN"/>
        </w:rPr>
        <w:t xml:space="preserve"> </w:t>
      </w:r>
      <w:r w:rsidRPr="00A839C5">
        <w:rPr>
          <w:rFonts w:ascii="Book Antiqua" w:eastAsia="Lucida Sans Unicode" w:hAnsi="Book Antiqua" w:cs="Mangal"/>
          <w:b/>
          <w:bCs/>
          <w:sz w:val="24"/>
          <w:szCs w:val="24"/>
          <w:lang w:val="it-IT" w:eastAsia="hi-IN" w:bidi="hi-IN"/>
        </w:rPr>
        <w:t>S-Editor</w:t>
      </w:r>
      <w:r w:rsidRPr="00A839C5">
        <w:rPr>
          <w:rFonts w:ascii="Book Antiqua" w:hAnsi="Book Antiqua" w:cs="Mangal"/>
          <w:b/>
          <w:bCs/>
          <w:sz w:val="24"/>
          <w:szCs w:val="24"/>
          <w:lang w:val="it-IT" w:bidi="hi-IN"/>
        </w:rPr>
        <w:t>:</w:t>
      </w:r>
      <w:r w:rsidRPr="00A839C5">
        <w:rPr>
          <w:rFonts w:ascii="Book Antiqua" w:eastAsia="Lucida Sans Unicode" w:hAnsi="Book Antiqua" w:cs="Mangal"/>
          <w:bCs/>
          <w:sz w:val="24"/>
          <w:szCs w:val="24"/>
          <w:lang w:val="it-IT" w:eastAsia="hi-IN" w:bidi="hi-IN"/>
        </w:rPr>
        <w:t xml:space="preserve"> </w:t>
      </w:r>
      <w:r w:rsidRPr="00A839C5">
        <w:rPr>
          <w:rFonts w:ascii="Book Antiqua" w:hAnsi="Book Antiqua" w:cs="Mangal"/>
          <w:bCs/>
          <w:sz w:val="24"/>
          <w:szCs w:val="24"/>
          <w:lang w:val="it-IT" w:bidi="hi-IN"/>
        </w:rPr>
        <w:t>Dou Y</w:t>
      </w:r>
      <w:r w:rsidRPr="00A839C5">
        <w:rPr>
          <w:rFonts w:ascii="Book Antiqua" w:eastAsia="Lucida Sans Unicode" w:hAnsi="Book Antiqua" w:cs="Mangal"/>
          <w:b/>
          <w:bCs/>
          <w:sz w:val="24"/>
          <w:szCs w:val="24"/>
          <w:lang w:val="it-IT" w:eastAsia="hi-IN" w:bidi="hi-IN"/>
        </w:rPr>
        <w:t xml:space="preserve"> L-Editor</w:t>
      </w:r>
      <w:r w:rsidRPr="00A839C5">
        <w:rPr>
          <w:rFonts w:ascii="Book Antiqua" w:hAnsi="Book Antiqua" w:cs="Mangal"/>
          <w:b/>
          <w:bCs/>
          <w:sz w:val="24"/>
          <w:szCs w:val="24"/>
          <w:lang w:val="it-IT" w:bidi="hi-IN"/>
        </w:rPr>
        <w:t>:</w:t>
      </w:r>
      <w:r w:rsidRPr="00A839C5">
        <w:rPr>
          <w:rFonts w:ascii="Book Antiqua" w:eastAsia="Lucida Sans Unicode" w:hAnsi="Book Antiqua" w:cs="Mangal"/>
          <w:b/>
          <w:bCs/>
          <w:sz w:val="24"/>
          <w:szCs w:val="24"/>
          <w:lang w:val="it-IT" w:eastAsia="hi-IN" w:bidi="hi-IN"/>
        </w:rPr>
        <w:t xml:space="preserve"> </w:t>
      </w:r>
      <w:r w:rsidR="00665794" w:rsidRPr="00E42765">
        <w:rPr>
          <w:rFonts w:ascii="Book Antiqua" w:eastAsia="Lucida Sans Unicode" w:hAnsi="Book Antiqua" w:cs="Mangal"/>
          <w:bCs/>
          <w:sz w:val="24"/>
          <w:szCs w:val="24"/>
          <w:lang w:val="it-IT" w:eastAsia="hi-IN" w:bidi="hi-IN"/>
        </w:rPr>
        <w:t>Wang TQ</w:t>
      </w:r>
      <w:r w:rsidR="00665794">
        <w:rPr>
          <w:rFonts w:ascii="Book Antiqua" w:eastAsia="Lucida Sans Unicode" w:hAnsi="Book Antiqua" w:cs="Mangal"/>
          <w:b/>
          <w:bCs/>
          <w:sz w:val="24"/>
          <w:szCs w:val="24"/>
          <w:lang w:val="it-IT" w:eastAsia="hi-IN" w:bidi="hi-IN"/>
        </w:rPr>
        <w:t xml:space="preserve"> </w:t>
      </w:r>
      <w:r w:rsidRPr="00A839C5">
        <w:rPr>
          <w:rFonts w:ascii="Book Antiqua" w:eastAsia="Lucida Sans Unicode" w:hAnsi="Book Antiqua" w:cs="Mangal"/>
          <w:b/>
          <w:bCs/>
          <w:sz w:val="24"/>
          <w:szCs w:val="24"/>
          <w:lang w:val="it-IT" w:eastAsia="hi-IN" w:bidi="hi-IN"/>
        </w:rPr>
        <w:t>E-Editor</w:t>
      </w:r>
      <w:r w:rsidRPr="00A839C5">
        <w:rPr>
          <w:rFonts w:ascii="Book Antiqua" w:hAnsi="Book Antiqua" w:cs="Mangal"/>
          <w:b/>
          <w:bCs/>
          <w:sz w:val="24"/>
          <w:szCs w:val="24"/>
          <w:lang w:val="it-IT" w:bidi="hi-IN"/>
        </w:rPr>
        <w:t>:</w:t>
      </w:r>
    </w:p>
    <w:p w14:paraId="5EA37CAE" w14:textId="77777777" w:rsidR="00F9497F" w:rsidRPr="00A839C5" w:rsidRDefault="00F9497F" w:rsidP="00A839C5">
      <w:pPr>
        <w:suppressAutoHyphens/>
        <w:spacing w:line="360" w:lineRule="auto"/>
        <w:rPr>
          <w:rFonts w:ascii="Book Antiqua" w:hAnsi="Book Antiqua" w:cs="Mangal"/>
          <w:b/>
          <w:bCs/>
          <w:sz w:val="24"/>
          <w:szCs w:val="24"/>
          <w:lang w:val="it-IT" w:bidi="hi-IN"/>
        </w:rPr>
      </w:pPr>
    </w:p>
    <w:p w14:paraId="29F7F017" w14:textId="6D873934" w:rsidR="00921511" w:rsidRPr="00A839C5" w:rsidRDefault="00921511" w:rsidP="00A839C5">
      <w:pPr>
        <w:shd w:val="clear" w:color="auto" w:fill="FFFFFF"/>
        <w:spacing w:line="360" w:lineRule="auto"/>
        <w:rPr>
          <w:rFonts w:ascii="Book Antiqua" w:hAnsi="Book Antiqua" w:cs="Helvetica"/>
          <w:b/>
          <w:sz w:val="24"/>
          <w:szCs w:val="24"/>
        </w:rPr>
      </w:pPr>
      <w:r w:rsidRPr="00A839C5">
        <w:rPr>
          <w:rFonts w:ascii="Book Antiqua" w:hAnsi="Book Antiqua" w:cs="Helvetica"/>
          <w:b/>
          <w:sz w:val="24"/>
          <w:szCs w:val="24"/>
        </w:rPr>
        <w:t xml:space="preserve">Specialty type: </w:t>
      </w:r>
      <w:r w:rsidRPr="00A839C5">
        <w:rPr>
          <w:rFonts w:ascii="Book Antiqua" w:eastAsia="微软雅黑" w:hAnsi="Book Antiqua" w:cs="宋体"/>
          <w:sz w:val="24"/>
          <w:szCs w:val="24"/>
        </w:rPr>
        <w:t>Medicine, Research and Experimental</w:t>
      </w:r>
    </w:p>
    <w:p w14:paraId="27C26784" w14:textId="5C4A1F4B" w:rsidR="00921511" w:rsidRPr="00A839C5" w:rsidRDefault="00921511" w:rsidP="00A839C5">
      <w:pPr>
        <w:shd w:val="clear" w:color="auto" w:fill="FFFFFF"/>
        <w:spacing w:line="360" w:lineRule="auto"/>
        <w:rPr>
          <w:rFonts w:ascii="Book Antiqua" w:hAnsi="Book Antiqua" w:cs="Helvetica"/>
          <w:b/>
          <w:sz w:val="24"/>
          <w:szCs w:val="24"/>
        </w:rPr>
      </w:pPr>
      <w:bookmarkStart w:id="142" w:name="OLE_LINK62"/>
      <w:r w:rsidRPr="00A839C5">
        <w:rPr>
          <w:rFonts w:ascii="Book Antiqua" w:hAnsi="Book Antiqua" w:cs="Helvetica"/>
          <w:b/>
          <w:sz w:val="24"/>
          <w:szCs w:val="24"/>
        </w:rPr>
        <w:t>Country of origin</w:t>
      </w:r>
      <w:bookmarkEnd w:id="142"/>
      <w:r w:rsidRPr="00A839C5">
        <w:rPr>
          <w:rFonts w:ascii="Book Antiqua" w:hAnsi="Book Antiqua" w:cs="Helvetica"/>
          <w:b/>
          <w:sz w:val="24"/>
          <w:szCs w:val="24"/>
        </w:rPr>
        <w:t xml:space="preserve">: </w:t>
      </w:r>
      <w:r w:rsidRPr="00A839C5">
        <w:rPr>
          <w:rFonts w:ascii="Book Antiqua" w:hAnsi="Book Antiqua" w:cs="Helvetica"/>
          <w:sz w:val="24"/>
          <w:szCs w:val="24"/>
        </w:rPr>
        <w:t>China</w:t>
      </w:r>
    </w:p>
    <w:p w14:paraId="6809FF87" w14:textId="77777777" w:rsidR="00921511" w:rsidRPr="00A839C5" w:rsidRDefault="00921511" w:rsidP="00A839C5">
      <w:pPr>
        <w:shd w:val="clear" w:color="auto" w:fill="FFFFFF"/>
        <w:spacing w:line="360" w:lineRule="auto"/>
        <w:rPr>
          <w:rFonts w:ascii="Book Antiqua" w:hAnsi="Book Antiqua" w:cs="Helvetica"/>
          <w:b/>
          <w:sz w:val="24"/>
          <w:szCs w:val="24"/>
        </w:rPr>
      </w:pPr>
      <w:r w:rsidRPr="00A839C5">
        <w:rPr>
          <w:rFonts w:ascii="Book Antiqua" w:hAnsi="Book Antiqua" w:cs="Helvetica"/>
          <w:b/>
          <w:sz w:val="24"/>
          <w:szCs w:val="24"/>
        </w:rPr>
        <w:t>Peer-review report classification</w:t>
      </w:r>
    </w:p>
    <w:p w14:paraId="629CD04F" w14:textId="59F8E581" w:rsidR="00921511" w:rsidRPr="00A839C5" w:rsidRDefault="00921511" w:rsidP="00A839C5">
      <w:pPr>
        <w:shd w:val="clear" w:color="auto" w:fill="FFFFFF"/>
        <w:spacing w:line="360" w:lineRule="auto"/>
        <w:rPr>
          <w:rFonts w:ascii="Book Antiqua" w:hAnsi="Book Antiqua" w:cs="Helvetica"/>
          <w:sz w:val="24"/>
          <w:szCs w:val="24"/>
        </w:rPr>
      </w:pPr>
      <w:r w:rsidRPr="00A839C5">
        <w:rPr>
          <w:rFonts w:ascii="Book Antiqua" w:hAnsi="Book Antiqua" w:cs="Helvetica"/>
          <w:sz w:val="24"/>
          <w:szCs w:val="24"/>
        </w:rPr>
        <w:t xml:space="preserve">Grade </w:t>
      </w:r>
      <w:proofErr w:type="gramStart"/>
      <w:r w:rsidRPr="00A839C5">
        <w:rPr>
          <w:rFonts w:ascii="Book Antiqua" w:hAnsi="Book Antiqua" w:cs="Helvetica"/>
          <w:sz w:val="24"/>
          <w:szCs w:val="24"/>
        </w:rPr>
        <w:t>A</w:t>
      </w:r>
      <w:proofErr w:type="gramEnd"/>
      <w:r w:rsidRPr="00A839C5">
        <w:rPr>
          <w:rFonts w:ascii="Book Antiqua" w:hAnsi="Book Antiqua" w:cs="Helvetica"/>
          <w:sz w:val="24"/>
          <w:szCs w:val="24"/>
        </w:rPr>
        <w:t xml:space="preserve"> (Excellent): A</w:t>
      </w:r>
    </w:p>
    <w:p w14:paraId="34F0409D" w14:textId="7CFB5021" w:rsidR="00921511" w:rsidRPr="00A839C5" w:rsidRDefault="00921511" w:rsidP="00A839C5">
      <w:pPr>
        <w:shd w:val="clear" w:color="auto" w:fill="FFFFFF"/>
        <w:spacing w:line="360" w:lineRule="auto"/>
        <w:rPr>
          <w:rFonts w:ascii="Book Antiqua" w:hAnsi="Book Antiqua" w:cs="Helvetica"/>
          <w:sz w:val="24"/>
          <w:szCs w:val="24"/>
        </w:rPr>
      </w:pPr>
      <w:r w:rsidRPr="00A839C5">
        <w:rPr>
          <w:rFonts w:ascii="Book Antiqua" w:hAnsi="Book Antiqua" w:cs="Helvetica"/>
          <w:sz w:val="24"/>
          <w:szCs w:val="24"/>
        </w:rPr>
        <w:t>Grade B (Very good): 0</w:t>
      </w:r>
    </w:p>
    <w:p w14:paraId="7FEB9FAC" w14:textId="77777777" w:rsidR="00921511" w:rsidRPr="00A839C5" w:rsidRDefault="00921511" w:rsidP="00A839C5">
      <w:pPr>
        <w:shd w:val="clear" w:color="auto" w:fill="FFFFFF"/>
        <w:spacing w:line="360" w:lineRule="auto"/>
        <w:rPr>
          <w:rFonts w:ascii="Book Antiqua" w:hAnsi="Book Antiqua" w:cs="Helvetica"/>
          <w:sz w:val="24"/>
          <w:szCs w:val="24"/>
        </w:rPr>
      </w:pPr>
      <w:r w:rsidRPr="00A839C5">
        <w:rPr>
          <w:rFonts w:ascii="Book Antiqua" w:hAnsi="Book Antiqua" w:cs="Helvetica"/>
          <w:sz w:val="24"/>
          <w:szCs w:val="24"/>
        </w:rPr>
        <w:t>Grade C (Good): C</w:t>
      </w:r>
    </w:p>
    <w:p w14:paraId="0D59851F" w14:textId="7437B6F2" w:rsidR="00921511" w:rsidRPr="00A839C5" w:rsidRDefault="00921511" w:rsidP="00A839C5">
      <w:pPr>
        <w:shd w:val="clear" w:color="auto" w:fill="FFFFFF"/>
        <w:spacing w:line="360" w:lineRule="auto"/>
        <w:rPr>
          <w:rFonts w:ascii="Book Antiqua" w:hAnsi="Book Antiqua" w:cs="Helvetica"/>
          <w:sz w:val="24"/>
          <w:szCs w:val="24"/>
        </w:rPr>
      </w:pPr>
      <w:r w:rsidRPr="00A839C5">
        <w:rPr>
          <w:rFonts w:ascii="Book Antiqua" w:hAnsi="Book Antiqua" w:cs="Helvetica"/>
          <w:sz w:val="24"/>
          <w:szCs w:val="24"/>
        </w:rPr>
        <w:t>Grade D (Fair): D</w:t>
      </w:r>
    </w:p>
    <w:p w14:paraId="6900BFD7" w14:textId="4052FD9B" w:rsidR="00693CBF" w:rsidRPr="00A839C5" w:rsidRDefault="00921511" w:rsidP="00A839C5">
      <w:pPr>
        <w:shd w:val="clear" w:color="auto" w:fill="FFFFFF"/>
        <w:spacing w:line="360" w:lineRule="auto"/>
        <w:rPr>
          <w:rFonts w:ascii="Book Antiqua" w:hAnsi="Book Antiqua" w:cs="Helvetica"/>
          <w:sz w:val="24"/>
          <w:szCs w:val="24"/>
        </w:rPr>
      </w:pPr>
      <w:r w:rsidRPr="00A839C5">
        <w:rPr>
          <w:rFonts w:ascii="Book Antiqua" w:hAnsi="Book Antiqua" w:cs="Helvetica"/>
          <w:sz w:val="24"/>
          <w:szCs w:val="24"/>
        </w:rPr>
        <w:t>Grade E (Poor): 0</w:t>
      </w:r>
      <w:bookmarkEnd w:id="141"/>
    </w:p>
    <w:p w14:paraId="4AD80923" w14:textId="77777777" w:rsidR="00A160BE" w:rsidRPr="00A839C5" w:rsidRDefault="00A160BE" w:rsidP="00A839C5">
      <w:pPr>
        <w:shd w:val="clear" w:color="auto" w:fill="FFFFFF"/>
        <w:spacing w:line="360" w:lineRule="auto"/>
        <w:rPr>
          <w:rFonts w:ascii="Book Antiqua" w:hAnsi="Book Antiqua" w:cs="Helvetica"/>
          <w:sz w:val="24"/>
          <w:szCs w:val="24"/>
          <w:lang w:val="de-DE"/>
        </w:rPr>
      </w:pPr>
    </w:p>
    <w:p w14:paraId="5CCC8893" w14:textId="77777777" w:rsidR="00693CBF" w:rsidRPr="00A839C5" w:rsidRDefault="00693CBF" w:rsidP="00A839C5">
      <w:pPr>
        <w:spacing w:line="360" w:lineRule="auto"/>
        <w:rPr>
          <w:rFonts w:ascii="Book Antiqua" w:hAnsi="Book Antiqua" w:cs="Times New Roman"/>
          <w:sz w:val="24"/>
          <w:szCs w:val="24"/>
        </w:rPr>
      </w:pPr>
    </w:p>
    <w:p w14:paraId="22EAFD70" w14:textId="77777777" w:rsidR="00086456" w:rsidRPr="00A839C5" w:rsidRDefault="00086456" w:rsidP="00A839C5">
      <w:pPr>
        <w:spacing w:line="360" w:lineRule="auto"/>
        <w:rPr>
          <w:rFonts w:ascii="Book Antiqua" w:hAnsi="Book Antiqua" w:cs="Times New Roman"/>
          <w:b/>
          <w:sz w:val="24"/>
          <w:szCs w:val="24"/>
        </w:rPr>
        <w:sectPr w:rsidR="00086456" w:rsidRPr="00A839C5" w:rsidSect="00086456">
          <w:headerReference w:type="even" r:id="rId10"/>
          <w:headerReference w:type="default" r:id="rId11"/>
          <w:pgSz w:w="11906" w:h="16838"/>
          <w:pgMar w:top="1440" w:right="1800" w:bottom="1440" w:left="1800" w:header="851" w:footer="992" w:gutter="0"/>
          <w:cols w:space="425"/>
          <w:docGrid w:type="lines" w:linePitch="312"/>
        </w:sectPr>
      </w:pPr>
    </w:p>
    <w:p w14:paraId="2DA057B4" w14:textId="1597D91F" w:rsidR="00693CBF" w:rsidRPr="00A839C5" w:rsidRDefault="005C1D44" w:rsidP="00A839C5">
      <w:pPr>
        <w:spacing w:line="360" w:lineRule="auto"/>
        <w:rPr>
          <w:rFonts w:ascii="Book Antiqua" w:hAnsi="Book Antiqua" w:cs="Times New Roman"/>
          <w:b/>
          <w:sz w:val="24"/>
          <w:szCs w:val="24"/>
        </w:rPr>
      </w:pPr>
      <w:r w:rsidRPr="00A839C5">
        <w:rPr>
          <w:rFonts w:ascii="Book Antiqua" w:hAnsi="Book Antiqua" w:cs="Times New Roman"/>
          <w:b/>
          <w:sz w:val="24"/>
          <w:szCs w:val="24"/>
        </w:rPr>
        <w:lastRenderedPageBreak/>
        <w:t xml:space="preserve">Table </w:t>
      </w:r>
      <w:r w:rsidRPr="00A839C5">
        <w:rPr>
          <w:rStyle w:val="fontstyle01"/>
          <w:rFonts w:ascii="Book Antiqua" w:hAnsi="Book Antiqua" w:cs="Times New Roman"/>
          <w:b/>
          <w:sz w:val="24"/>
          <w:szCs w:val="24"/>
        </w:rPr>
        <w:t>1</w:t>
      </w:r>
      <w:r w:rsidRPr="00A839C5">
        <w:rPr>
          <w:rFonts w:ascii="Book Antiqua" w:hAnsi="Book Antiqua" w:cs="Times New Roman"/>
          <w:b/>
          <w:sz w:val="24"/>
          <w:szCs w:val="24"/>
        </w:rPr>
        <w:t xml:space="preserve"> Organizational characteristics and sub</w:t>
      </w:r>
      <w:r w:rsidR="002C253C" w:rsidRPr="00A839C5">
        <w:rPr>
          <w:rFonts w:ascii="Book Antiqua" w:hAnsi="Book Antiqua" w:cs="Times New Roman"/>
          <w:b/>
          <w:sz w:val="24"/>
          <w:szCs w:val="24"/>
        </w:rPr>
        <w:t>s</w:t>
      </w:r>
      <w:r w:rsidRPr="00A839C5">
        <w:rPr>
          <w:rFonts w:ascii="Book Antiqua" w:hAnsi="Book Antiqua" w:cs="Times New Roman"/>
          <w:b/>
          <w:sz w:val="24"/>
          <w:szCs w:val="24"/>
        </w:rPr>
        <w:t>trates of human organic anion transporters</w:t>
      </w:r>
      <w:r w:rsidR="00A160BE" w:rsidRPr="00A839C5">
        <w:rPr>
          <w:rFonts w:ascii="Book Antiqua" w:hAnsi="Book Antiqua" w:cs="Times New Roman"/>
          <w:b/>
          <w:sz w:val="24"/>
          <w:szCs w:val="24"/>
          <w:vertAlign w:val="superscript"/>
        </w:rPr>
        <w:t>[4,14,21,45,63,151,152,153]</w:t>
      </w:r>
    </w:p>
    <w:tbl>
      <w:tblPr>
        <w:tblW w:w="9279" w:type="dxa"/>
        <w:tblLook w:val="04A0" w:firstRow="1" w:lastRow="0" w:firstColumn="1" w:lastColumn="0" w:noHBand="0" w:noVBand="1"/>
      </w:tblPr>
      <w:tblGrid>
        <w:gridCol w:w="1080"/>
        <w:gridCol w:w="1326"/>
        <w:gridCol w:w="1684"/>
        <w:gridCol w:w="1589"/>
        <w:gridCol w:w="3600"/>
      </w:tblGrid>
      <w:tr w:rsidR="00A160BE" w:rsidRPr="00A839C5" w14:paraId="2A8F7752" w14:textId="77777777" w:rsidTr="0090586D">
        <w:trPr>
          <w:trHeight w:val="390"/>
        </w:trPr>
        <w:tc>
          <w:tcPr>
            <w:tcW w:w="1080" w:type="dxa"/>
            <w:tcBorders>
              <w:top w:val="single" w:sz="4" w:space="0" w:color="auto"/>
              <w:left w:val="nil"/>
              <w:bottom w:val="nil"/>
              <w:right w:val="nil"/>
            </w:tcBorders>
            <w:shd w:val="clear" w:color="auto" w:fill="auto"/>
            <w:noWrap/>
            <w:vAlign w:val="center"/>
            <w:hideMark/>
          </w:tcPr>
          <w:p w14:paraId="229B8C4A" w14:textId="77777777" w:rsidR="00A160BE" w:rsidRPr="00A839C5" w:rsidRDefault="00A160BE"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Protein name</w:t>
            </w:r>
          </w:p>
        </w:tc>
        <w:tc>
          <w:tcPr>
            <w:tcW w:w="1326" w:type="dxa"/>
            <w:tcBorders>
              <w:top w:val="single" w:sz="4" w:space="0" w:color="auto"/>
              <w:left w:val="nil"/>
              <w:bottom w:val="nil"/>
              <w:right w:val="nil"/>
            </w:tcBorders>
            <w:shd w:val="clear" w:color="auto" w:fill="auto"/>
            <w:noWrap/>
            <w:vAlign w:val="center"/>
            <w:hideMark/>
          </w:tcPr>
          <w:p w14:paraId="4461CA06" w14:textId="77777777" w:rsidR="00A160BE" w:rsidRPr="00A839C5" w:rsidRDefault="00A160BE" w:rsidP="00A839C5">
            <w:pPr>
              <w:widowControl/>
              <w:spacing w:line="360" w:lineRule="auto"/>
              <w:rPr>
                <w:rFonts w:ascii="Book Antiqua" w:eastAsia="等线" w:hAnsi="Book Antiqua" w:cs="宋体"/>
                <w:b/>
                <w:bCs/>
                <w:color w:val="242021"/>
                <w:kern w:val="0"/>
                <w:sz w:val="24"/>
                <w:szCs w:val="24"/>
              </w:rPr>
            </w:pPr>
            <w:r w:rsidRPr="00A839C5">
              <w:rPr>
                <w:rFonts w:ascii="Book Antiqua" w:eastAsia="等线" w:hAnsi="Book Antiqua" w:cs="宋体"/>
                <w:b/>
                <w:bCs/>
                <w:color w:val="242021"/>
                <w:kern w:val="0"/>
                <w:sz w:val="24"/>
                <w:szCs w:val="24"/>
              </w:rPr>
              <w:t>Alias</w:t>
            </w:r>
          </w:p>
        </w:tc>
        <w:tc>
          <w:tcPr>
            <w:tcW w:w="1684" w:type="dxa"/>
            <w:tcBorders>
              <w:top w:val="single" w:sz="4" w:space="0" w:color="auto"/>
              <w:left w:val="nil"/>
              <w:bottom w:val="nil"/>
              <w:right w:val="nil"/>
            </w:tcBorders>
            <w:shd w:val="clear" w:color="auto" w:fill="auto"/>
            <w:noWrap/>
            <w:vAlign w:val="center"/>
            <w:hideMark/>
          </w:tcPr>
          <w:p w14:paraId="76902B88" w14:textId="77777777" w:rsidR="00A160BE" w:rsidRPr="00A839C5" w:rsidRDefault="00A160BE"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Chromosome localization</w:t>
            </w:r>
          </w:p>
        </w:tc>
        <w:tc>
          <w:tcPr>
            <w:tcW w:w="1589" w:type="dxa"/>
            <w:tcBorders>
              <w:top w:val="single" w:sz="4" w:space="0" w:color="auto"/>
              <w:left w:val="nil"/>
              <w:bottom w:val="nil"/>
              <w:right w:val="nil"/>
            </w:tcBorders>
            <w:shd w:val="clear" w:color="auto" w:fill="auto"/>
            <w:noWrap/>
            <w:vAlign w:val="center"/>
            <w:hideMark/>
          </w:tcPr>
          <w:p w14:paraId="13E2FB11" w14:textId="77777777" w:rsidR="00A160BE" w:rsidRPr="00A839C5" w:rsidRDefault="00A160BE"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Distribution location</w:t>
            </w:r>
          </w:p>
        </w:tc>
        <w:tc>
          <w:tcPr>
            <w:tcW w:w="3600" w:type="dxa"/>
            <w:tcBorders>
              <w:top w:val="single" w:sz="4" w:space="0" w:color="auto"/>
              <w:left w:val="nil"/>
              <w:bottom w:val="nil"/>
              <w:right w:val="nil"/>
            </w:tcBorders>
            <w:shd w:val="clear" w:color="auto" w:fill="auto"/>
            <w:noWrap/>
            <w:vAlign w:val="center"/>
            <w:hideMark/>
          </w:tcPr>
          <w:p w14:paraId="05C67BFE" w14:textId="77777777" w:rsidR="00A160BE" w:rsidRPr="00A839C5" w:rsidRDefault="00A160BE"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Substrates (K</w:t>
            </w:r>
            <w:r w:rsidRPr="00A839C5">
              <w:rPr>
                <w:rFonts w:ascii="Book Antiqua" w:eastAsia="等线" w:hAnsi="Book Antiqua" w:cs="宋体"/>
                <w:b/>
                <w:bCs/>
                <w:color w:val="000000"/>
                <w:kern w:val="0"/>
                <w:sz w:val="24"/>
                <w:szCs w:val="24"/>
                <w:vertAlign w:val="subscript"/>
              </w:rPr>
              <w:t>m</w:t>
            </w:r>
            <w:r w:rsidRPr="00A839C5">
              <w:rPr>
                <w:rFonts w:ascii="Book Antiqua" w:eastAsia="等线" w:hAnsi="Book Antiqua" w:cs="宋体"/>
                <w:b/>
                <w:bCs/>
                <w:color w:val="000000"/>
                <w:kern w:val="0"/>
                <w:sz w:val="24"/>
                <w:szCs w:val="24"/>
              </w:rPr>
              <w:t xml:space="preserve"> value)</w:t>
            </w:r>
          </w:p>
        </w:tc>
      </w:tr>
      <w:tr w:rsidR="00A160BE" w:rsidRPr="00A839C5" w14:paraId="52C3066B" w14:textId="77777777" w:rsidTr="0090586D">
        <w:trPr>
          <w:trHeight w:val="1575"/>
        </w:trPr>
        <w:tc>
          <w:tcPr>
            <w:tcW w:w="1080" w:type="dxa"/>
            <w:tcBorders>
              <w:top w:val="single" w:sz="8" w:space="0" w:color="auto"/>
              <w:left w:val="nil"/>
              <w:bottom w:val="nil"/>
              <w:right w:val="nil"/>
            </w:tcBorders>
            <w:shd w:val="clear" w:color="auto" w:fill="auto"/>
            <w:vAlign w:val="center"/>
            <w:hideMark/>
          </w:tcPr>
          <w:p w14:paraId="5CE15988"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OAT1</w:t>
            </w:r>
          </w:p>
        </w:tc>
        <w:tc>
          <w:tcPr>
            <w:tcW w:w="1326" w:type="dxa"/>
            <w:tcBorders>
              <w:top w:val="single" w:sz="8" w:space="0" w:color="auto"/>
              <w:left w:val="nil"/>
              <w:bottom w:val="nil"/>
              <w:right w:val="nil"/>
            </w:tcBorders>
            <w:shd w:val="clear" w:color="auto" w:fill="auto"/>
            <w:vAlign w:val="center"/>
            <w:hideMark/>
          </w:tcPr>
          <w:p w14:paraId="4C34A0F4"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 xml:space="preserve">SLC22A6 </w:t>
            </w:r>
          </w:p>
        </w:tc>
        <w:tc>
          <w:tcPr>
            <w:tcW w:w="1684" w:type="dxa"/>
            <w:tcBorders>
              <w:top w:val="single" w:sz="8" w:space="0" w:color="auto"/>
              <w:left w:val="nil"/>
              <w:bottom w:val="nil"/>
              <w:right w:val="nil"/>
            </w:tcBorders>
            <w:shd w:val="clear" w:color="auto" w:fill="auto"/>
            <w:vAlign w:val="center"/>
            <w:hideMark/>
          </w:tcPr>
          <w:p w14:paraId="1A0F95B9"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11q13.1</w:t>
            </w:r>
          </w:p>
        </w:tc>
        <w:tc>
          <w:tcPr>
            <w:tcW w:w="1589" w:type="dxa"/>
            <w:tcBorders>
              <w:top w:val="single" w:sz="8" w:space="0" w:color="auto"/>
              <w:left w:val="nil"/>
              <w:bottom w:val="nil"/>
              <w:right w:val="nil"/>
            </w:tcBorders>
            <w:shd w:val="clear" w:color="auto" w:fill="auto"/>
            <w:vAlign w:val="center"/>
            <w:hideMark/>
          </w:tcPr>
          <w:p w14:paraId="62EF8EF4" w14:textId="38987D99"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Kidney, brain, liver, stomach, pancreas</w:t>
            </w:r>
          </w:p>
        </w:tc>
        <w:tc>
          <w:tcPr>
            <w:tcW w:w="3600" w:type="dxa"/>
            <w:tcBorders>
              <w:top w:val="single" w:sz="8" w:space="0" w:color="auto"/>
              <w:left w:val="nil"/>
              <w:bottom w:val="nil"/>
              <w:right w:val="nil"/>
            </w:tcBorders>
            <w:shd w:val="clear" w:color="auto" w:fill="auto"/>
            <w:vAlign w:val="center"/>
            <w:hideMark/>
          </w:tcPr>
          <w:p w14:paraId="1B4C220D" w14:textId="6285F575" w:rsidR="00A160BE" w:rsidRPr="00A839C5" w:rsidRDefault="00A160BE">
            <w:pPr>
              <w:widowControl/>
              <w:spacing w:line="360" w:lineRule="auto"/>
              <w:rPr>
                <w:rFonts w:ascii="Book Antiqua" w:eastAsia="等线" w:hAnsi="Book Antiqua" w:cs="宋体"/>
                <w:i/>
                <w:iCs/>
                <w:color w:val="000000"/>
                <w:kern w:val="0"/>
                <w:sz w:val="24"/>
                <w:szCs w:val="24"/>
              </w:rPr>
            </w:pPr>
            <w:r w:rsidRPr="00A839C5">
              <w:rPr>
                <w:rFonts w:ascii="Book Antiqua" w:eastAsia="等线" w:hAnsi="Book Antiqua" w:cs="宋体"/>
                <w:color w:val="000000"/>
                <w:kern w:val="0"/>
                <w:sz w:val="24"/>
                <w:szCs w:val="24"/>
              </w:rPr>
              <w:t>P</w:t>
            </w:r>
            <w:r w:rsidRPr="00A839C5">
              <w:rPr>
                <w:rFonts w:ascii="Book Antiqua" w:eastAsia="等线" w:hAnsi="Book Antiqua" w:cs="宋体"/>
                <w:i/>
                <w:iCs/>
                <w:color w:val="000000"/>
                <w:kern w:val="0"/>
                <w:sz w:val="24"/>
                <w:szCs w:val="24"/>
              </w:rPr>
              <w:t>-</w:t>
            </w:r>
            <w:r w:rsidRPr="00A839C5">
              <w:rPr>
                <w:rFonts w:ascii="Book Antiqua" w:eastAsia="等线" w:hAnsi="Book Antiqua" w:cs="宋体"/>
                <w:color w:val="000000"/>
                <w:kern w:val="0"/>
                <w:sz w:val="24"/>
                <w:szCs w:val="24"/>
              </w:rPr>
              <w:t>aminohippurate</w:t>
            </w:r>
            <w:r w:rsidR="0090586D" w:rsidRPr="00A839C5">
              <w:rPr>
                <w:rFonts w:ascii="Book Antiqua" w:eastAsia="等线" w:hAnsi="Book Antiqua" w:cs="宋体"/>
                <w:color w:val="000000"/>
                <w:kern w:val="0"/>
                <w:sz w:val="24"/>
                <w:szCs w:val="24"/>
              </w:rPr>
              <w:t xml:space="preserve"> </w:t>
            </w:r>
            <w:r w:rsidRPr="00A839C5">
              <w:rPr>
                <w:rFonts w:ascii="Book Antiqua" w:eastAsia="等线" w:hAnsi="Book Antiqua" w:cs="宋体"/>
                <w:color w:val="000000"/>
                <w:kern w:val="0"/>
                <w:sz w:val="24"/>
                <w:szCs w:val="24"/>
              </w:rPr>
              <w:t>(PAH</w:t>
            </w:r>
            <w:r w:rsidR="00665794">
              <w:rPr>
                <w:rFonts w:ascii="Book Antiqua" w:eastAsia="等线" w:hAnsi="Book Antiqua" w:cs="宋体"/>
                <w:color w:val="000000"/>
                <w:kern w:val="0"/>
                <w:sz w:val="24"/>
                <w:szCs w:val="24"/>
              </w:rPr>
              <w:t xml:space="preserve">; </w:t>
            </w:r>
            <w:r w:rsidRPr="00A839C5">
              <w:rPr>
                <w:rFonts w:ascii="Book Antiqua" w:eastAsia="等线" w:hAnsi="Book Antiqua" w:cs="宋体"/>
                <w:color w:val="000000"/>
                <w:kern w:val="0"/>
                <w:sz w:val="24"/>
                <w:szCs w:val="24"/>
              </w:rPr>
              <w:t>5</w:t>
            </w:r>
            <w:r w:rsidR="0090586D" w:rsidRPr="00A839C5">
              <w:rPr>
                <w:rFonts w:ascii="Book Antiqua" w:eastAsia="等线" w:hAnsi="Book Antiqua" w:cs="宋体"/>
                <w:color w:val="000000"/>
                <w:kern w:val="0"/>
                <w:sz w:val="24"/>
                <w:szCs w:val="24"/>
              </w:rPr>
              <w:t xml:space="preserve"> </w:t>
            </w:r>
            <w:r w:rsidRPr="00A839C5">
              <w:rPr>
                <w:rFonts w:ascii="Book Antiqua" w:eastAsia="等线" w:hAnsi="Book Antiqua" w:cs="宋体"/>
                <w:color w:val="000000"/>
                <w:kern w:val="0"/>
                <w:sz w:val="24"/>
                <w:szCs w:val="24"/>
              </w:rPr>
              <w:t>μ</w:t>
            </w:r>
            <w:r w:rsidR="0090586D" w:rsidRPr="00A839C5">
              <w:rPr>
                <w:rFonts w:ascii="Book Antiqua" w:eastAsia="等线" w:hAnsi="Book Antiqua" w:cs="宋体"/>
                <w:color w:val="000000"/>
                <w:kern w:val="0"/>
                <w:sz w:val="24"/>
                <w:szCs w:val="24"/>
              </w:rPr>
              <w:t>mol</w:t>
            </w:r>
            <w:r w:rsidRPr="00A839C5">
              <w:rPr>
                <w:rFonts w:ascii="Book Antiqua" w:eastAsia="等线" w:hAnsi="Book Antiqua" w:cs="宋体"/>
                <w:color w:val="000000"/>
                <w:kern w:val="0"/>
                <w:sz w:val="24"/>
                <w:szCs w:val="24"/>
              </w:rPr>
              <w:t>), prostaglandin E2</w:t>
            </w:r>
            <w:r w:rsidR="0090586D" w:rsidRPr="00A839C5">
              <w:rPr>
                <w:rFonts w:ascii="Book Antiqua" w:eastAsia="等线" w:hAnsi="Book Antiqua" w:cs="宋体"/>
                <w:color w:val="000000"/>
                <w:kern w:val="0"/>
                <w:sz w:val="24"/>
                <w:szCs w:val="24"/>
              </w:rPr>
              <w:t xml:space="preserve"> </w:t>
            </w:r>
            <w:r w:rsidRPr="00A839C5">
              <w:rPr>
                <w:rFonts w:ascii="Book Antiqua" w:eastAsia="等线" w:hAnsi="Book Antiqua" w:cs="宋体"/>
                <w:color w:val="000000"/>
                <w:kern w:val="0"/>
                <w:sz w:val="24"/>
                <w:szCs w:val="24"/>
              </w:rPr>
              <w:t>(PGE2</w:t>
            </w:r>
            <w:r w:rsidR="00665794">
              <w:rPr>
                <w:rFonts w:ascii="Book Antiqua" w:eastAsia="等线" w:hAnsi="Book Antiqua" w:cs="宋体"/>
                <w:color w:val="000000"/>
                <w:kern w:val="0"/>
                <w:sz w:val="24"/>
                <w:szCs w:val="24"/>
              </w:rPr>
              <w:t xml:space="preserve">; </w:t>
            </w:r>
            <w:r w:rsidRPr="00A839C5">
              <w:rPr>
                <w:rFonts w:ascii="Book Antiqua" w:eastAsia="等线" w:hAnsi="Book Antiqua" w:cs="宋体"/>
                <w:color w:val="000000"/>
                <w:kern w:val="0"/>
                <w:sz w:val="24"/>
                <w:szCs w:val="24"/>
              </w:rPr>
              <w:t>0.97</w:t>
            </w:r>
            <w:r w:rsidR="0090586D" w:rsidRPr="00A839C5">
              <w:rPr>
                <w:rFonts w:ascii="Book Antiqua" w:eastAsia="等线" w:hAnsi="Book Antiqua" w:cs="宋体"/>
                <w:color w:val="000000"/>
                <w:kern w:val="0"/>
                <w:sz w:val="24"/>
                <w:szCs w:val="24"/>
              </w:rPr>
              <w:t xml:space="preserve"> μmol</w:t>
            </w:r>
            <w:r w:rsidRPr="00A839C5">
              <w:rPr>
                <w:rFonts w:ascii="Book Antiqua" w:eastAsia="等线" w:hAnsi="Book Antiqua" w:cs="宋体"/>
                <w:color w:val="000000"/>
                <w:kern w:val="0"/>
                <w:sz w:val="24"/>
                <w:szCs w:val="24"/>
              </w:rPr>
              <w:t>),</w:t>
            </w:r>
            <w:r w:rsidRPr="00665794">
              <w:rPr>
                <w:rFonts w:ascii="Book Antiqua" w:eastAsia="等线" w:hAnsi="Book Antiqua" w:cs="宋体"/>
                <w:color w:val="000000"/>
                <w:kern w:val="0"/>
                <w:sz w:val="24"/>
                <w:szCs w:val="24"/>
              </w:rPr>
              <w:t xml:space="preserve"> </w:t>
            </w:r>
            <w:r w:rsidR="00665794" w:rsidRPr="00665794">
              <w:rPr>
                <w:rFonts w:ascii="Book Antiqua" w:eastAsia="等线" w:hAnsi="Book Antiqua" w:cs="宋体" w:hint="eastAsia"/>
                <w:color w:val="000000"/>
                <w:kern w:val="0"/>
                <w:sz w:val="24"/>
                <w:szCs w:val="24"/>
              </w:rPr>
              <w:t>α</w:t>
            </w:r>
            <w:r w:rsidRPr="00665794">
              <w:rPr>
                <w:rFonts w:ascii="Book Antiqua" w:eastAsia="等线" w:hAnsi="Book Antiqua" w:cs="宋体"/>
                <w:color w:val="000000"/>
                <w:kern w:val="0"/>
                <w:sz w:val="24"/>
                <w:szCs w:val="24"/>
              </w:rPr>
              <w:t>-ke</w:t>
            </w:r>
            <w:r w:rsidRPr="00A839C5">
              <w:rPr>
                <w:rFonts w:ascii="Book Antiqua" w:eastAsia="等线" w:hAnsi="Book Antiqua" w:cs="宋体"/>
                <w:color w:val="000000"/>
                <w:kern w:val="0"/>
                <w:sz w:val="24"/>
                <w:szCs w:val="24"/>
              </w:rPr>
              <w:t>toglutaric acid</w:t>
            </w:r>
            <w:r w:rsidR="0090586D" w:rsidRPr="00A839C5">
              <w:rPr>
                <w:rFonts w:ascii="Book Antiqua" w:eastAsia="宋体" w:hAnsi="Book Antiqua" w:cs="宋体"/>
                <w:color w:val="000000"/>
                <w:kern w:val="0"/>
                <w:sz w:val="24"/>
                <w:szCs w:val="24"/>
              </w:rPr>
              <w:t xml:space="preserve">, </w:t>
            </w:r>
            <w:r w:rsidRPr="00A839C5">
              <w:rPr>
                <w:rFonts w:ascii="Book Antiqua" w:eastAsia="等线" w:hAnsi="Book Antiqua" w:cs="宋体"/>
                <w:color w:val="000000"/>
                <w:kern w:val="0"/>
                <w:sz w:val="24"/>
                <w:szCs w:val="24"/>
              </w:rPr>
              <w:t>captopril, methotrexate</w:t>
            </w:r>
          </w:p>
        </w:tc>
      </w:tr>
      <w:tr w:rsidR="00A160BE" w:rsidRPr="00A839C5" w14:paraId="574689C9" w14:textId="77777777" w:rsidTr="0090586D">
        <w:trPr>
          <w:trHeight w:val="2850"/>
        </w:trPr>
        <w:tc>
          <w:tcPr>
            <w:tcW w:w="1080" w:type="dxa"/>
            <w:tcBorders>
              <w:top w:val="nil"/>
              <w:left w:val="nil"/>
              <w:bottom w:val="nil"/>
              <w:right w:val="nil"/>
            </w:tcBorders>
            <w:shd w:val="clear" w:color="auto" w:fill="auto"/>
            <w:vAlign w:val="center"/>
            <w:hideMark/>
          </w:tcPr>
          <w:p w14:paraId="1EDA0B78"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OAT2</w:t>
            </w:r>
          </w:p>
        </w:tc>
        <w:tc>
          <w:tcPr>
            <w:tcW w:w="1326" w:type="dxa"/>
            <w:tcBorders>
              <w:top w:val="nil"/>
              <w:left w:val="nil"/>
              <w:bottom w:val="nil"/>
              <w:right w:val="nil"/>
            </w:tcBorders>
            <w:shd w:val="clear" w:color="auto" w:fill="auto"/>
            <w:vAlign w:val="center"/>
            <w:hideMark/>
          </w:tcPr>
          <w:p w14:paraId="2DF6B0D8"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SLC22A7</w:t>
            </w:r>
          </w:p>
        </w:tc>
        <w:tc>
          <w:tcPr>
            <w:tcW w:w="1684" w:type="dxa"/>
            <w:tcBorders>
              <w:top w:val="nil"/>
              <w:left w:val="nil"/>
              <w:bottom w:val="nil"/>
              <w:right w:val="nil"/>
            </w:tcBorders>
            <w:shd w:val="clear" w:color="auto" w:fill="auto"/>
            <w:vAlign w:val="center"/>
            <w:hideMark/>
          </w:tcPr>
          <w:p w14:paraId="6BEB156C"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6p21.1</w:t>
            </w:r>
          </w:p>
        </w:tc>
        <w:tc>
          <w:tcPr>
            <w:tcW w:w="1589" w:type="dxa"/>
            <w:tcBorders>
              <w:top w:val="nil"/>
              <w:left w:val="nil"/>
              <w:bottom w:val="nil"/>
              <w:right w:val="nil"/>
            </w:tcBorders>
            <w:shd w:val="clear" w:color="auto" w:fill="auto"/>
            <w:vAlign w:val="center"/>
            <w:hideMark/>
          </w:tcPr>
          <w:p w14:paraId="34A1D0F6"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Liver, kidney, embryonic liver and kidney</w:t>
            </w:r>
          </w:p>
        </w:tc>
        <w:tc>
          <w:tcPr>
            <w:tcW w:w="3600" w:type="dxa"/>
            <w:tcBorders>
              <w:top w:val="nil"/>
              <w:left w:val="nil"/>
              <w:bottom w:val="nil"/>
              <w:right w:val="nil"/>
            </w:tcBorders>
            <w:shd w:val="clear" w:color="auto" w:fill="auto"/>
            <w:vAlign w:val="center"/>
            <w:hideMark/>
          </w:tcPr>
          <w:p w14:paraId="3EDA499B" w14:textId="04A3EE4C" w:rsidR="00A160BE" w:rsidRPr="00A839C5" w:rsidRDefault="007E25E9">
            <w:pPr>
              <w:widowControl/>
              <w:spacing w:line="360" w:lineRule="auto"/>
              <w:rPr>
                <w:rFonts w:ascii="Book Antiqua" w:eastAsia="等线" w:hAnsi="Book Antiqua" w:cs="宋体"/>
                <w:color w:val="0563C1"/>
                <w:kern w:val="0"/>
                <w:sz w:val="24"/>
                <w:szCs w:val="24"/>
              </w:rPr>
            </w:pPr>
            <w:hyperlink w:anchor="RANGE!_ENREF_59" w:tooltip="Kobayashi, 2005 #132" w:history="1">
              <w:r w:rsidR="00A160BE" w:rsidRPr="00A839C5">
                <w:rPr>
                  <w:rFonts w:ascii="Book Antiqua" w:eastAsia="等线" w:hAnsi="Book Antiqua" w:cs="宋体"/>
                  <w:kern w:val="0"/>
                  <w:sz w:val="24"/>
                  <w:szCs w:val="24"/>
                </w:rPr>
                <w:t xml:space="preserve">PAH, PGE2 (0.71 μmol), estrone-3-sulfate (E3S), </w:t>
              </w:r>
              <w:r w:rsidR="00665794" w:rsidRPr="00E4524B">
                <w:rPr>
                  <w:rFonts w:ascii="Book Antiqua" w:eastAsia="等线" w:hAnsi="Book Antiqua" w:cs="宋体"/>
                  <w:color w:val="000000"/>
                  <w:kern w:val="0"/>
                  <w:sz w:val="24"/>
                  <w:szCs w:val="24"/>
                </w:rPr>
                <w:t>α</w:t>
              </w:r>
              <w:r w:rsidR="00A160BE" w:rsidRPr="00A839C5">
                <w:rPr>
                  <w:rFonts w:ascii="Book Antiqua" w:eastAsia="等线" w:hAnsi="Book Antiqua" w:cs="宋体"/>
                  <w:kern w:val="0"/>
                  <w:sz w:val="24"/>
                  <w:szCs w:val="24"/>
                </w:rPr>
                <w:t xml:space="preserve">-ketoglutaric acid (17.8 μmol), cGMP, succinic acid, paclitaxel (0.14 μmol), dehydroepiandrosterone (DHEA) sulfate, methotrexate, diclofenac, acyclovir, penciclovir, theophylline (12.6 μmol), erythromycin (18.5 μmol), </w:t>
              </w:r>
              <w:r w:rsidR="00665794">
                <w:rPr>
                  <w:rFonts w:ascii="Book Antiqua" w:eastAsia="等线" w:hAnsi="Book Antiqua" w:cs="宋体"/>
                  <w:kern w:val="0"/>
                  <w:sz w:val="24"/>
                  <w:szCs w:val="24"/>
                </w:rPr>
                <w:t>s</w:t>
              </w:r>
              <w:r w:rsidR="00665794" w:rsidRPr="00A839C5">
                <w:rPr>
                  <w:rFonts w:ascii="Book Antiqua" w:eastAsia="等线" w:hAnsi="Book Antiqua" w:cs="宋体"/>
                  <w:kern w:val="0"/>
                  <w:sz w:val="24"/>
                  <w:szCs w:val="24"/>
                </w:rPr>
                <w:t xml:space="preserve">alicylate </w:t>
              </w:r>
              <w:r w:rsidR="00A160BE" w:rsidRPr="00A839C5">
                <w:rPr>
                  <w:rFonts w:ascii="Book Antiqua" w:eastAsia="等线" w:hAnsi="Book Antiqua" w:cs="宋体"/>
                  <w:kern w:val="0"/>
                  <w:sz w:val="24"/>
                  <w:szCs w:val="24"/>
                </w:rPr>
                <w:t>(88.8 μmol)</w:t>
              </w:r>
            </w:hyperlink>
            <w:r w:rsidR="0090586D" w:rsidRPr="00A839C5">
              <w:rPr>
                <w:rFonts w:ascii="Book Antiqua" w:eastAsia="等线" w:hAnsi="Book Antiqua" w:cs="宋体"/>
                <w:color w:val="0563C1"/>
                <w:kern w:val="0"/>
                <w:sz w:val="24"/>
                <w:szCs w:val="24"/>
              </w:rPr>
              <w:t xml:space="preserve"> </w:t>
            </w:r>
          </w:p>
        </w:tc>
      </w:tr>
      <w:tr w:rsidR="00A160BE" w:rsidRPr="00A839C5" w14:paraId="5746FD4B" w14:textId="77777777" w:rsidTr="0090586D">
        <w:trPr>
          <w:trHeight w:val="2205"/>
        </w:trPr>
        <w:tc>
          <w:tcPr>
            <w:tcW w:w="1080" w:type="dxa"/>
            <w:tcBorders>
              <w:top w:val="nil"/>
              <w:left w:val="nil"/>
              <w:bottom w:val="nil"/>
              <w:right w:val="nil"/>
            </w:tcBorders>
            <w:shd w:val="clear" w:color="auto" w:fill="auto"/>
            <w:vAlign w:val="center"/>
            <w:hideMark/>
          </w:tcPr>
          <w:p w14:paraId="4820D2FD"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lastRenderedPageBreak/>
              <w:t>OAT3</w:t>
            </w:r>
          </w:p>
        </w:tc>
        <w:tc>
          <w:tcPr>
            <w:tcW w:w="1326" w:type="dxa"/>
            <w:tcBorders>
              <w:top w:val="nil"/>
              <w:left w:val="nil"/>
              <w:bottom w:val="nil"/>
              <w:right w:val="nil"/>
            </w:tcBorders>
            <w:shd w:val="clear" w:color="auto" w:fill="auto"/>
            <w:vAlign w:val="center"/>
            <w:hideMark/>
          </w:tcPr>
          <w:p w14:paraId="2E4B0E20"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SLC22A8</w:t>
            </w:r>
          </w:p>
        </w:tc>
        <w:tc>
          <w:tcPr>
            <w:tcW w:w="1684" w:type="dxa"/>
            <w:tcBorders>
              <w:top w:val="nil"/>
              <w:left w:val="nil"/>
              <w:bottom w:val="nil"/>
              <w:right w:val="nil"/>
            </w:tcBorders>
            <w:shd w:val="clear" w:color="auto" w:fill="auto"/>
            <w:vAlign w:val="center"/>
            <w:hideMark/>
          </w:tcPr>
          <w:p w14:paraId="1069AFC7"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11q11.7</w:t>
            </w:r>
          </w:p>
        </w:tc>
        <w:tc>
          <w:tcPr>
            <w:tcW w:w="1589" w:type="dxa"/>
            <w:tcBorders>
              <w:top w:val="nil"/>
              <w:left w:val="nil"/>
              <w:bottom w:val="nil"/>
              <w:right w:val="nil"/>
            </w:tcBorders>
            <w:shd w:val="clear" w:color="auto" w:fill="auto"/>
            <w:vAlign w:val="center"/>
            <w:hideMark/>
          </w:tcPr>
          <w:p w14:paraId="41892A14" w14:textId="1FF99C39" w:rsidR="00A160BE" w:rsidRPr="00A839C5" w:rsidRDefault="00A160BE">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 xml:space="preserve">Kidney, brain, liver, </w:t>
            </w:r>
            <w:r w:rsidR="00665794">
              <w:rPr>
                <w:rFonts w:ascii="Book Antiqua" w:eastAsia="等线" w:hAnsi="Book Antiqua" w:cs="宋体"/>
                <w:color w:val="000000"/>
                <w:kern w:val="0"/>
                <w:sz w:val="24"/>
                <w:szCs w:val="24"/>
              </w:rPr>
              <w:t>s</w:t>
            </w:r>
            <w:r w:rsidR="00665794" w:rsidRPr="00A839C5">
              <w:rPr>
                <w:rFonts w:ascii="Book Antiqua" w:eastAsia="等线" w:hAnsi="Book Antiqua" w:cs="宋体"/>
                <w:color w:val="000000"/>
                <w:kern w:val="0"/>
                <w:sz w:val="24"/>
                <w:szCs w:val="24"/>
              </w:rPr>
              <w:t xml:space="preserve">keletal </w:t>
            </w:r>
            <w:r w:rsidRPr="00A839C5">
              <w:rPr>
                <w:rFonts w:ascii="Book Antiqua" w:eastAsia="等线" w:hAnsi="Book Antiqua" w:cs="宋体"/>
                <w:color w:val="000000"/>
                <w:kern w:val="0"/>
                <w:sz w:val="24"/>
                <w:szCs w:val="24"/>
              </w:rPr>
              <w:t>muscle, adrenal gland</w:t>
            </w:r>
          </w:p>
        </w:tc>
        <w:tc>
          <w:tcPr>
            <w:tcW w:w="3600" w:type="dxa"/>
            <w:tcBorders>
              <w:top w:val="nil"/>
              <w:left w:val="nil"/>
              <w:bottom w:val="nil"/>
              <w:right w:val="nil"/>
            </w:tcBorders>
            <w:shd w:val="clear" w:color="auto" w:fill="auto"/>
            <w:vAlign w:val="center"/>
            <w:hideMark/>
          </w:tcPr>
          <w:p w14:paraId="4620115D" w14:textId="62E71F0F" w:rsidR="00A160BE" w:rsidRPr="00A839C5" w:rsidRDefault="00A160BE">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PAH (87 μmol), PGE2 (0.34 μmol)</w:t>
            </w:r>
            <w:r w:rsidR="00665794">
              <w:rPr>
                <w:rFonts w:ascii="Book Antiqua" w:eastAsia="等线" w:hAnsi="Book Antiqua" w:cs="宋体"/>
                <w:color w:val="000000"/>
                <w:kern w:val="0"/>
                <w:sz w:val="24"/>
                <w:szCs w:val="24"/>
              </w:rPr>
              <w:t>,</w:t>
            </w:r>
            <w:r w:rsidRPr="00A839C5">
              <w:rPr>
                <w:rFonts w:ascii="Book Antiqua" w:eastAsia="等线" w:hAnsi="Book Antiqua" w:cs="宋体"/>
                <w:color w:val="000000"/>
                <w:kern w:val="0"/>
                <w:sz w:val="24"/>
                <w:szCs w:val="24"/>
              </w:rPr>
              <w:t xml:space="preserve"> E3S (3 μmol), zidovudine, cimetidine, bumetanide, </w:t>
            </w:r>
            <w:r w:rsidR="00665794">
              <w:rPr>
                <w:rFonts w:ascii="Book Antiqua" w:eastAsia="等线" w:hAnsi="Book Antiqua" w:cs="宋体"/>
                <w:color w:val="000000"/>
                <w:kern w:val="0"/>
                <w:sz w:val="24"/>
                <w:szCs w:val="24"/>
              </w:rPr>
              <w:t>c</w:t>
            </w:r>
            <w:r w:rsidR="00665794" w:rsidRPr="00A839C5">
              <w:rPr>
                <w:rFonts w:ascii="Book Antiqua" w:eastAsia="等线" w:hAnsi="Book Antiqua" w:cs="宋体"/>
                <w:color w:val="000000"/>
                <w:kern w:val="0"/>
                <w:sz w:val="24"/>
                <w:szCs w:val="24"/>
              </w:rPr>
              <w:t>iprofloxacin</w:t>
            </w:r>
            <w:r w:rsidRPr="00A839C5">
              <w:rPr>
                <w:rFonts w:ascii="Book Antiqua" w:eastAsia="等线" w:hAnsi="Book Antiqua" w:cs="宋体"/>
                <w:color w:val="000000"/>
                <w:kern w:val="0"/>
                <w:sz w:val="24"/>
                <w:szCs w:val="24"/>
              </w:rPr>
              <w:t xml:space="preserve">, benzylpenicillin, </w:t>
            </w:r>
            <w:r w:rsidR="00665794">
              <w:rPr>
                <w:rFonts w:ascii="Book Antiqua" w:eastAsia="等线" w:hAnsi="Book Antiqua" w:cs="宋体"/>
                <w:color w:val="000000"/>
                <w:kern w:val="0"/>
                <w:sz w:val="24"/>
                <w:szCs w:val="24"/>
              </w:rPr>
              <w:t>p</w:t>
            </w:r>
            <w:r w:rsidR="00665794" w:rsidRPr="00A839C5">
              <w:rPr>
                <w:rFonts w:ascii="Book Antiqua" w:eastAsia="等线" w:hAnsi="Book Antiqua" w:cs="宋体"/>
                <w:color w:val="000000"/>
                <w:kern w:val="0"/>
                <w:sz w:val="24"/>
                <w:szCs w:val="24"/>
              </w:rPr>
              <w:t>ravastatin</w:t>
            </w:r>
            <w:r w:rsidRPr="00A839C5">
              <w:rPr>
                <w:rFonts w:ascii="Book Antiqua" w:eastAsia="等线" w:hAnsi="Book Antiqua" w:cs="宋体"/>
                <w:color w:val="000000"/>
                <w:kern w:val="0"/>
                <w:sz w:val="24"/>
                <w:szCs w:val="24"/>
              </w:rPr>
              <w:t>, methotrexate, bile acids, amino acids, MTX (11 μmol)</w:t>
            </w:r>
          </w:p>
        </w:tc>
      </w:tr>
      <w:tr w:rsidR="00A160BE" w:rsidRPr="00A839C5" w14:paraId="4579EB9E" w14:textId="77777777" w:rsidTr="0090586D">
        <w:trPr>
          <w:trHeight w:val="1260"/>
        </w:trPr>
        <w:tc>
          <w:tcPr>
            <w:tcW w:w="1080" w:type="dxa"/>
            <w:tcBorders>
              <w:top w:val="nil"/>
              <w:left w:val="nil"/>
              <w:bottom w:val="nil"/>
              <w:right w:val="nil"/>
            </w:tcBorders>
            <w:shd w:val="clear" w:color="auto" w:fill="auto"/>
            <w:vAlign w:val="center"/>
            <w:hideMark/>
          </w:tcPr>
          <w:p w14:paraId="596FFE49"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OAT4</w:t>
            </w:r>
          </w:p>
        </w:tc>
        <w:tc>
          <w:tcPr>
            <w:tcW w:w="1326" w:type="dxa"/>
            <w:tcBorders>
              <w:top w:val="nil"/>
              <w:left w:val="nil"/>
              <w:bottom w:val="nil"/>
              <w:right w:val="nil"/>
            </w:tcBorders>
            <w:shd w:val="clear" w:color="auto" w:fill="auto"/>
            <w:vAlign w:val="center"/>
            <w:hideMark/>
          </w:tcPr>
          <w:p w14:paraId="387B20C5"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SLC22A11</w:t>
            </w:r>
          </w:p>
        </w:tc>
        <w:tc>
          <w:tcPr>
            <w:tcW w:w="1684" w:type="dxa"/>
            <w:tcBorders>
              <w:top w:val="nil"/>
              <w:left w:val="nil"/>
              <w:bottom w:val="nil"/>
              <w:right w:val="nil"/>
            </w:tcBorders>
            <w:shd w:val="clear" w:color="auto" w:fill="auto"/>
            <w:vAlign w:val="center"/>
            <w:hideMark/>
          </w:tcPr>
          <w:p w14:paraId="66A4EEC5"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6068E729"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Kidney, placenta, adrenal gland</w:t>
            </w:r>
          </w:p>
        </w:tc>
        <w:tc>
          <w:tcPr>
            <w:tcW w:w="3600" w:type="dxa"/>
            <w:tcBorders>
              <w:top w:val="nil"/>
              <w:left w:val="nil"/>
              <w:bottom w:val="nil"/>
              <w:right w:val="nil"/>
            </w:tcBorders>
            <w:shd w:val="clear" w:color="auto" w:fill="auto"/>
            <w:vAlign w:val="center"/>
            <w:hideMark/>
          </w:tcPr>
          <w:p w14:paraId="337909CE"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Urate, PGE2 (0.15 μmol), E3S (1 μmol), PAH, olmesartan, methotrexate, bumetanide</w:t>
            </w:r>
          </w:p>
        </w:tc>
      </w:tr>
      <w:tr w:rsidR="00A160BE" w:rsidRPr="00A839C5" w14:paraId="5B3178FD" w14:textId="77777777" w:rsidTr="0090586D">
        <w:trPr>
          <w:trHeight w:val="630"/>
        </w:trPr>
        <w:tc>
          <w:tcPr>
            <w:tcW w:w="1080" w:type="dxa"/>
            <w:tcBorders>
              <w:top w:val="nil"/>
              <w:left w:val="nil"/>
              <w:bottom w:val="nil"/>
              <w:right w:val="nil"/>
            </w:tcBorders>
            <w:shd w:val="clear" w:color="auto" w:fill="auto"/>
            <w:vAlign w:val="center"/>
            <w:hideMark/>
          </w:tcPr>
          <w:p w14:paraId="7150E6AF"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OAT5</w:t>
            </w:r>
          </w:p>
        </w:tc>
        <w:tc>
          <w:tcPr>
            <w:tcW w:w="1326" w:type="dxa"/>
            <w:tcBorders>
              <w:top w:val="nil"/>
              <w:left w:val="nil"/>
              <w:bottom w:val="nil"/>
              <w:right w:val="nil"/>
            </w:tcBorders>
            <w:shd w:val="clear" w:color="auto" w:fill="auto"/>
            <w:vAlign w:val="center"/>
            <w:hideMark/>
          </w:tcPr>
          <w:p w14:paraId="47AEC30E"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SLC22A10</w:t>
            </w:r>
          </w:p>
        </w:tc>
        <w:tc>
          <w:tcPr>
            <w:tcW w:w="1684" w:type="dxa"/>
            <w:tcBorders>
              <w:top w:val="nil"/>
              <w:left w:val="nil"/>
              <w:bottom w:val="nil"/>
              <w:right w:val="nil"/>
            </w:tcBorders>
            <w:shd w:val="clear" w:color="auto" w:fill="auto"/>
            <w:vAlign w:val="center"/>
            <w:hideMark/>
          </w:tcPr>
          <w:p w14:paraId="167DD71D"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74B24401"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75E7DDB6" w14:textId="5855A7E1"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Unknown</w:t>
            </w:r>
          </w:p>
        </w:tc>
      </w:tr>
      <w:tr w:rsidR="00A160BE" w:rsidRPr="00A839C5" w14:paraId="27F53C22" w14:textId="77777777" w:rsidTr="0090586D">
        <w:trPr>
          <w:trHeight w:val="630"/>
        </w:trPr>
        <w:tc>
          <w:tcPr>
            <w:tcW w:w="1080" w:type="dxa"/>
            <w:tcBorders>
              <w:top w:val="nil"/>
              <w:left w:val="nil"/>
              <w:bottom w:val="nil"/>
              <w:right w:val="nil"/>
            </w:tcBorders>
            <w:shd w:val="clear" w:color="auto" w:fill="auto"/>
            <w:vAlign w:val="center"/>
            <w:hideMark/>
          </w:tcPr>
          <w:p w14:paraId="13FB7514"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OAT6</w:t>
            </w:r>
          </w:p>
        </w:tc>
        <w:tc>
          <w:tcPr>
            <w:tcW w:w="1326" w:type="dxa"/>
            <w:tcBorders>
              <w:top w:val="nil"/>
              <w:left w:val="nil"/>
              <w:bottom w:val="nil"/>
              <w:right w:val="nil"/>
            </w:tcBorders>
            <w:shd w:val="clear" w:color="auto" w:fill="auto"/>
            <w:vAlign w:val="center"/>
            <w:hideMark/>
          </w:tcPr>
          <w:p w14:paraId="30C73AB6"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SLC22A20</w:t>
            </w:r>
          </w:p>
        </w:tc>
        <w:tc>
          <w:tcPr>
            <w:tcW w:w="1684" w:type="dxa"/>
            <w:tcBorders>
              <w:top w:val="nil"/>
              <w:left w:val="nil"/>
              <w:bottom w:val="nil"/>
              <w:right w:val="nil"/>
            </w:tcBorders>
            <w:shd w:val="clear" w:color="auto" w:fill="auto"/>
            <w:vAlign w:val="center"/>
            <w:hideMark/>
          </w:tcPr>
          <w:p w14:paraId="662425AA"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11q13.1</w:t>
            </w:r>
          </w:p>
        </w:tc>
        <w:tc>
          <w:tcPr>
            <w:tcW w:w="1589" w:type="dxa"/>
            <w:tcBorders>
              <w:top w:val="nil"/>
              <w:left w:val="nil"/>
              <w:bottom w:val="nil"/>
              <w:right w:val="nil"/>
            </w:tcBorders>
            <w:shd w:val="clear" w:color="auto" w:fill="auto"/>
            <w:vAlign w:val="center"/>
            <w:hideMark/>
          </w:tcPr>
          <w:p w14:paraId="13C5EAE3"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Olfactory mucosa</w:t>
            </w:r>
          </w:p>
        </w:tc>
        <w:tc>
          <w:tcPr>
            <w:tcW w:w="3600" w:type="dxa"/>
            <w:tcBorders>
              <w:top w:val="nil"/>
              <w:left w:val="nil"/>
              <w:bottom w:val="nil"/>
              <w:right w:val="nil"/>
            </w:tcBorders>
            <w:shd w:val="clear" w:color="auto" w:fill="auto"/>
            <w:vAlign w:val="center"/>
            <w:hideMark/>
          </w:tcPr>
          <w:p w14:paraId="2AD0D12C" w14:textId="338A4825"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E3S, PAH, PGE2, ibuprofen, ochratoxin A (OTA)</w:t>
            </w:r>
          </w:p>
        </w:tc>
      </w:tr>
      <w:tr w:rsidR="00A160BE" w:rsidRPr="00A839C5" w14:paraId="3CEC3357" w14:textId="77777777" w:rsidTr="0090586D">
        <w:trPr>
          <w:trHeight w:val="315"/>
        </w:trPr>
        <w:tc>
          <w:tcPr>
            <w:tcW w:w="1080" w:type="dxa"/>
            <w:tcBorders>
              <w:top w:val="nil"/>
              <w:left w:val="nil"/>
              <w:bottom w:val="nil"/>
              <w:right w:val="nil"/>
            </w:tcBorders>
            <w:shd w:val="clear" w:color="auto" w:fill="auto"/>
            <w:vAlign w:val="center"/>
            <w:hideMark/>
          </w:tcPr>
          <w:p w14:paraId="0610B235"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OAT7</w:t>
            </w:r>
          </w:p>
        </w:tc>
        <w:tc>
          <w:tcPr>
            <w:tcW w:w="1326" w:type="dxa"/>
            <w:tcBorders>
              <w:top w:val="nil"/>
              <w:left w:val="nil"/>
              <w:bottom w:val="nil"/>
              <w:right w:val="nil"/>
            </w:tcBorders>
            <w:shd w:val="clear" w:color="auto" w:fill="auto"/>
            <w:vAlign w:val="center"/>
            <w:hideMark/>
          </w:tcPr>
          <w:p w14:paraId="4991442A"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SLC22A9</w:t>
            </w:r>
          </w:p>
        </w:tc>
        <w:tc>
          <w:tcPr>
            <w:tcW w:w="1684" w:type="dxa"/>
            <w:tcBorders>
              <w:top w:val="nil"/>
              <w:left w:val="nil"/>
              <w:bottom w:val="nil"/>
              <w:right w:val="nil"/>
            </w:tcBorders>
            <w:shd w:val="clear" w:color="auto" w:fill="auto"/>
            <w:vAlign w:val="center"/>
            <w:hideMark/>
          </w:tcPr>
          <w:p w14:paraId="64F0DFD7"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07C81A1E"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229EB0AA" w14:textId="5AFE8B42"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E3S, DHEA, sulfate, butyrate</w:t>
            </w:r>
          </w:p>
        </w:tc>
      </w:tr>
      <w:tr w:rsidR="00A160BE" w:rsidRPr="00A839C5" w14:paraId="4BB810AB" w14:textId="77777777" w:rsidTr="0090586D">
        <w:trPr>
          <w:trHeight w:val="315"/>
        </w:trPr>
        <w:tc>
          <w:tcPr>
            <w:tcW w:w="1080" w:type="dxa"/>
            <w:tcBorders>
              <w:top w:val="nil"/>
              <w:left w:val="nil"/>
              <w:bottom w:val="nil"/>
              <w:right w:val="nil"/>
            </w:tcBorders>
            <w:shd w:val="clear" w:color="auto" w:fill="auto"/>
            <w:vAlign w:val="center"/>
            <w:hideMark/>
          </w:tcPr>
          <w:p w14:paraId="4C7A5251"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OAT8</w:t>
            </w:r>
          </w:p>
        </w:tc>
        <w:tc>
          <w:tcPr>
            <w:tcW w:w="1326" w:type="dxa"/>
            <w:tcBorders>
              <w:top w:val="nil"/>
              <w:left w:val="nil"/>
              <w:bottom w:val="nil"/>
              <w:right w:val="nil"/>
            </w:tcBorders>
            <w:shd w:val="clear" w:color="auto" w:fill="auto"/>
            <w:vAlign w:val="center"/>
            <w:hideMark/>
          </w:tcPr>
          <w:p w14:paraId="0BB4D2BB"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UST6</w:t>
            </w:r>
          </w:p>
        </w:tc>
        <w:tc>
          <w:tcPr>
            <w:tcW w:w="1684" w:type="dxa"/>
            <w:tcBorders>
              <w:top w:val="nil"/>
              <w:left w:val="nil"/>
              <w:bottom w:val="nil"/>
              <w:right w:val="nil"/>
            </w:tcBorders>
            <w:shd w:val="clear" w:color="auto" w:fill="auto"/>
            <w:vAlign w:val="center"/>
            <w:hideMark/>
          </w:tcPr>
          <w:p w14:paraId="33051997"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65B37E89"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320A2EF4"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Unknown</w:t>
            </w:r>
          </w:p>
        </w:tc>
      </w:tr>
      <w:tr w:rsidR="0090586D" w:rsidRPr="00A839C5" w14:paraId="11E0ADD6" w14:textId="77777777" w:rsidTr="0090586D">
        <w:trPr>
          <w:trHeight w:val="630"/>
        </w:trPr>
        <w:tc>
          <w:tcPr>
            <w:tcW w:w="1080" w:type="dxa"/>
            <w:tcBorders>
              <w:top w:val="nil"/>
              <w:left w:val="nil"/>
              <w:bottom w:val="nil"/>
              <w:right w:val="nil"/>
            </w:tcBorders>
            <w:shd w:val="clear" w:color="auto" w:fill="auto"/>
            <w:vAlign w:val="center"/>
            <w:hideMark/>
          </w:tcPr>
          <w:p w14:paraId="6F645BA4" w14:textId="77777777" w:rsidR="0090586D" w:rsidRPr="00A839C5" w:rsidRDefault="0090586D"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OAT9</w:t>
            </w:r>
          </w:p>
        </w:tc>
        <w:tc>
          <w:tcPr>
            <w:tcW w:w="1326" w:type="dxa"/>
            <w:tcBorders>
              <w:top w:val="nil"/>
              <w:left w:val="nil"/>
              <w:bottom w:val="nil"/>
              <w:right w:val="nil"/>
            </w:tcBorders>
            <w:shd w:val="clear" w:color="auto" w:fill="auto"/>
            <w:vAlign w:val="center"/>
            <w:hideMark/>
          </w:tcPr>
          <w:p w14:paraId="781C9584" w14:textId="77777777" w:rsidR="0090586D" w:rsidRPr="00A839C5" w:rsidRDefault="0090586D"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SLC22A27</w:t>
            </w:r>
          </w:p>
        </w:tc>
        <w:tc>
          <w:tcPr>
            <w:tcW w:w="6873" w:type="dxa"/>
            <w:gridSpan w:val="3"/>
            <w:tcBorders>
              <w:top w:val="nil"/>
              <w:left w:val="nil"/>
              <w:bottom w:val="nil"/>
              <w:right w:val="nil"/>
            </w:tcBorders>
            <w:shd w:val="clear" w:color="auto" w:fill="auto"/>
            <w:hideMark/>
          </w:tcPr>
          <w:p w14:paraId="2D8CE958" w14:textId="38411332" w:rsidR="0090586D" w:rsidRPr="00A839C5" w:rsidRDefault="0090586D"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Unknown</w:t>
            </w:r>
          </w:p>
        </w:tc>
      </w:tr>
      <w:tr w:rsidR="00A160BE" w:rsidRPr="00A839C5" w14:paraId="7E498886" w14:textId="77777777" w:rsidTr="0090586D">
        <w:trPr>
          <w:trHeight w:val="1260"/>
        </w:trPr>
        <w:tc>
          <w:tcPr>
            <w:tcW w:w="1080" w:type="dxa"/>
            <w:tcBorders>
              <w:top w:val="nil"/>
              <w:left w:val="nil"/>
              <w:bottom w:val="nil"/>
              <w:right w:val="nil"/>
            </w:tcBorders>
            <w:shd w:val="clear" w:color="auto" w:fill="auto"/>
            <w:vAlign w:val="center"/>
            <w:hideMark/>
          </w:tcPr>
          <w:p w14:paraId="7379AE8D"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lastRenderedPageBreak/>
              <w:t>OAT10</w:t>
            </w:r>
          </w:p>
        </w:tc>
        <w:tc>
          <w:tcPr>
            <w:tcW w:w="1326" w:type="dxa"/>
            <w:tcBorders>
              <w:top w:val="nil"/>
              <w:left w:val="nil"/>
              <w:bottom w:val="nil"/>
              <w:right w:val="nil"/>
            </w:tcBorders>
            <w:shd w:val="clear" w:color="auto" w:fill="auto"/>
            <w:vAlign w:val="center"/>
            <w:hideMark/>
          </w:tcPr>
          <w:p w14:paraId="1E2A3FD3"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SLC22A13</w:t>
            </w:r>
          </w:p>
        </w:tc>
        <w:tc>
          <w:tcPr>
            <w:tcW w:w="1684" w:type="dxa"/>
            <w:tcBorders>
              <w:top w:val="nil"/>
              <w:left w:val="nil"/>
              <w:bottom w:val="nil"/>
              <w:right w:val="nil"/>
            </w:tcBorders>
            <w:shd w:val="clear" w:color="auto" w:fill="auto"/>
            <w:vAlign w:val="center"/>
            <w:hideMark/>
          </w:tcPr>
          <w:p w14:paraId="55DF4B02"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3p22.2</w:t>
            </w:r>
          </w:p>
        </w:tc>
        <w:tc>
          <w:tcPr>
            <w:tcW w:w="1589" w:type="dxa"/>
            <w:tcBorders>
              <w:top w:val="nil"/>
              <w:left w:val="nil"/>
              <w:bottom w:val="nil"/>
              <w:right w:val="nil"/>
            </w:tcBorders>
            <w:shd w:val="clear" w:color="auto" w:fill="auto"/>
            <w:vAlign w:val="center"/>
            <w:hideMark/>
          </w:tcPr>
          <w:p w14:paraId="724D5EE5" w14:textId="579F75FD" w:rsidR="00A160BE" w:rsidRPr="00A839C5" w:rsidRDefault="00A160BE">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 xml:space="preserve">Kidney, brain, heart, </w:t>
            </w:r>
            <w:r w:rsidR="00665794">
              <w:rPr>
                <w:rFonts w:ascii="Book Antiqua" w:eastAsia="等线" w:hAnsi="Book Antiqua" w:cs="宋体"/>
                <w:color w:val="000000"/>
                <w:kern w:val="0"/>
                <w:sz w:val="24"/>
                <w:szCs w:val="24"/>
              </w:rPr>
              <w:t>c</w:t>
            </w:r>
            <w:r w:rsidR="00665794" w:rsidRPr="00A839C5">
              <w:rPr>
                <w:rFonts w:ascii="Book Antiqua" w:eastAsia="等线" w:hAnsi="Book Antiqua" w:cs="宋体"/>
                <w:color w:val="000000"/>
                <w:kern w:val="0"/>
                <w:sz w:val="24"/>
                <w:szCs w:val="24"/>
              </w:rPr>
              <w:t>olon</w:t>
            </w:r>
          </w:p>
        </w:tc>
        <w:tc>
          <w:tcPr>
            <w:tcW w:w="3600" w:type="dxa"/>
            <w:tcBorders>
              <w:top w:val="nil"/>
              <w:left w:val="nil"/>
              <w:bottom w:val="nil"/>
              <w:right w:val="nil"/>
            </w:tcBorders>
            <w:shd w:val="clear" w:color="auto" w:fill="auto"/>
            <w:vAlign w:val="center"/>
            <w:hideMark/>
          </w:tcPr>
          <w:p w14:paraId="1D3E68DC"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Lactate, nicotinate, succinate, glutathione urate</w:t>
            </w:r>
          </w:p>
        </w:tc>
      </w:tr>
      <w:tr w:rsidR="00A160BE" w:rsidRPr="00A839C5" w14:paraId="7F9BD8C3" w14:textId="77777777" w:rsidTr="0090586D">
        <w:trPr>
          <w:trHeight w:val="2205"/>
        </w:trPr>
        <w:tc>
          <w:tcPr>
            <w:tcW w:w="1080" w:type="dxa"/>
            <w:tcBorders>
              <w:top w:val="nil"/>
              <w:left w:val="nil"/>
              <w:bottom w:val="nil"/>
              <w:right w:val="nil"/>
            </w:tcBorders>
            <w:shd w:val="clear" w:color="auto" w:fill="auto"/>
            <w:vAlign w:val="center"/>
            <w:hideMark/>
          </w:tcPr>
          <w:p w14:paraId="66077D41"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URAT1</w:t>
            </w:r>
          </w:p>
        </w:tc>
        <w:tc>
          <w:tcPr>
            <w:tcW w:w="1326" w:type="dxa"/>
            <w:tcBorders>
              <w:top w:val="nil"/>
              <w:left w:val="nil"/>
              <w:bottom w:val="nil"/>
              <w:right w:val="nil"/>
            </w:tcBorders>
            <w:shd w:val="clear" w:color="auto" w:fill="auto"/>
            <w:vAlign w:val="center"/>
            <w:hideMark/>
          </w:tcPr>
          <w:p w14:paraId="485D1B20"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SLC22A12</w:t>
            </w:r>
          </w:p>
        </w:tc>
        <w:tc>
          <w:tcPr>
            <w:tcW w:w="1684" w:type="dxa"/>
            <w:tcBorders>
              <w:top w:val="nil"/>
              <w:left w:val="nil"/>
              <w:bottom w:val="nil"/>
              <w:right w:val="nil"/>
            </w:tcBorders>
            <w:shd w:val="clear" w:color="auto" w:fill="auto"/>
            <w:vAlign w:val="center"/>
            <w:hideMark/>
          </w:tcPr>
          <w:p w14:paraId="36E685C6"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11q13.1</w:t>
            </w:r>
          </w:p>
        </w:tc>
        <w:tc>
          <w:tcPr>
            <w:tcW w:w="1589" w:type="dxa"/>
            <w:tcBorders>
              <w:top w:val="nil"/>
              <w:left w:val="nil"/>
              <w:bottom w:val="nil"/>
              <w:right w:val="nil"/>
            </w:tcBorders>
            <w:shd w:val="clear" w:color="auto" w:fill="auto"/>
            <w:vAlign w:val="center"/>
            <w:hideMark/>
          </w:tcPr>
          <w:p w14:paraId="44A6CD07"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Kidney, vascular smooth muscle cells, liver, lung</w:t>
            </w:r>
          </w:p>
        </w:tc>
        <w:tc>
          <w:tcPr>
            <w:tcW w:w="3600" w:type="dxa"/>
            <w:tcBorders>
              <w:top w:val="nil"/>
              <w:left w:val="nil"/>
              <w:bottom w:val="nil"/>
              <w:right w:val="nil"/>
            </w:tcBorders>
            <w:shd w:val="clear" w:color="auto" w:fill="auto"/>
            <w:vAlign w:val="center"/>
            <w:hideMark/>
          </w:tcPr>
          <w:p w14:paraId="4E14660D"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Urea, chloride</w:t>
            </w:r>
          </w:p>
        </w:tc>
      </w:tr>
      <w:tr w:rsidR="00A160BE" w:rsidRPr="00A839C5" w14:paraId="13C00B58" w14:textId="77777777" w:rsidTr="0090586D">
        <w:trPr>
          <w:trHeight w:val="630"/>
        </w:trPr>
        <w:tc>
          <w:tcPr>
            <w:tcW w:w="1080" w:type="dxa"/>
            <w:tcBorders>
              <w:top w:val="nil"/>
              <w:left w:val="nil"/>
              <w:bottom w:val="nil"/>
              <w:right w:val="nil"/>
            </w:tcBorders>
            <w:shd w:val="clear" w:color="auto" w:fill="auto"/>
            <w:vAlign w:val="center"/>
            <w:hideMark/>
          </w:tcPr>
          <w:p w14:paraId="18D79B17"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S22AO</w:t>
            </w:r>
          </w:p>
        </w:tc>
        <w:tc>
          <w:tcPr>
            <w:tcW w:w="1326" w:type="dxa"/>
            <w:tcBorders>
              <w:top w:val="nil"/>
              <w:left w:val="nil"/>
              <w:bottom w:val="nil"/>
              <w:right w:val="nil"/>
            </w:tcBorders>
            <w:shd w:val="clear" w:color="auto" w:fill="auto"/>
            <w:vAlign w:val="center"/>
            <w:hideMark/>
          </w:tcPr>
          <w:p w14:paraId="22658AB6"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SLC22A24</w:t>
            </w:r>
          </w:p>
        </w:tc>
        <w:tc>
          <w:tcPr>
            <w:tcW w:w="1684" w:type="dxa"/>
            <w:tcBorders>
              <w:top w:val="nil"/>
              <w:left w:val="nil"/>
              <w:bottom w:val="nil"/>
              <w:right w:val="nil"/>
            </w:tcBorders>
            <w:shd w:val="clear" w:color="auto" w:fill="auto"/>
            <w:vAlign w:val="center"/>
            <w:hideMark/>
          </w:tcPr>
          <w:p w14:paraId="2C873B4A"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5AFA512F"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Kidney</w:t>
            </w:r>
          </w:p>
        </w:tc>
        <w:tc>
          <w:tcPr>
            <w:tcW w:w="3600" w:type="dxa"/>
            <w:tcBorders>
              <w:top w:val="nil"/>
              <w:left w:val="nil"/>
              <w:bottom w:val="nil"/>
              <w:right w:val="nil"/>
            </w:tcBorders>
            <w:shd w:val="clear" w:color="auto" w:fill="auto"/>
            <w:vAlign w:val="center"/>
            <w:hideMark/>
          </w:tcPr>
          <w:p w14:paraId="500966F8"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Unknown</w:t>
            </w:r>
          </w:p>
        </w:tc>
      </w:tr>
      <w:tr w:rsidR="00A160BE" w:rsidRPr="00A839C5" w14:paraId="1E2FEAFF" w14:textId="77777777" w:rsidTr="0090586D">
        <w:trPr>
          <w:trHeight w:val="645"/>
        </w:trPr>
        <w:tc>
          <w:tcPr>
            <w:tcW w:w="1080" w:type="dxa"/>
            <w:tcBorders>
              <w:top w:val="nil"/>
              <w:left w:val="nil"/>
              <w:bottom w:val="single" w:sz="8" w:space="0" w:color="auto"/>
              <w:right w:val="nil"/>
            </w:tcBorders>
            <w:shd w:val="clear" w:color="auto" w:fill="auto"/>
            <w:vAlign w:val="center"/>
            <w:hideMark/>
          </w:tcPr>
          <w:p w14:paraId="497FDAE0"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OCTL2</w:t>
            </w:r>
          </w:p>
        </w:tc>
        <w:tc>
          <w:tcPr>
            <w:tcW w:w="1326" w:type="dxa"/>
            <w:tcBorders>
              <w:top w:val="nil"/>
              <w:left w:val="nil"/>
              <w:bottom w:val="single" w:sz="8" w:space="0" w:color="auto"/>
              <w:right w:val="nil"/>
            </w:tcBorders>
            <w:shd w:val="clear" w:color="auto" w:fill="auto"/>
            <w:vAlign w:val="center"/>
            <w:hideMark/>
          </w:tcPr>
          <w:p w14:paraId="48FCAE26"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SLC22A14</w:t>
            </w:r>
          </w:p>
        </w:tc>
        <w:tc>
          <w:tcPr>
            <w:tcW w:w="1684" w:type="dxa"/>
            <w:tcBorders>
              <w:top w:val="nil"/>
              <w:left w:val="nil"/>
              <w:bottom w:val="single" w:sz="8" w:space="0" w:color="auto"/>
              <w:right w:val="nil"/>
            </w:tcBorders>
            <w:shd w:val="clear" w:color="auto" w:fill="auto"/>
            <w:vAlign w:val="center"/>
            <w:hideMark/>
          </w:tcPr>
          <w:p w14:paraId="20B1BB6D"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3p22.2</w:t>
            </w:r>
          </w:p>
        </w:tc>
        <w:tc>
          <w:tcPr>
            <w:tcW w:w="1589" w:type="dxa"/>
            <w:tcBorders>
              <w:top w:val="nil"/>
              <w:left w:val="nil"/>
              <w:bottom w:val="single" w:sz="8" w:space="0" w:color="auto"/>
              <w:right w:val="nil"/>
            </w:tcBorders>
            <w:shd w:val="clear" w:color="auto" w:fill="auto"/>
            <w:vAlign w:val="center"/>
            <w:hideMark/>
          </w:tcPr>
          <w:p w14:paraId="5D701359"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Testis, kidney</w:t>
            </w:r>
          </w:p>
        </w:tc>
        <w:tc>
          <w:tcPr>
            <w:tcW w:w="3600" w:type="dxa"/>
            <w:tcBorders>
              <w:top w:val="nil"/>
              <w:left w:val="nil"/>
              <w:bottom w:val="single" w:sz="8" w:space="0" w:color="auto"/>
              <w:right w:val="nil"/>
            </w:tcBorders>
            <w:shd w:val="clear" w:color="auto" w:fill="auto"/>
            <w:vAlign w:val="center"/>
            <w:hideMark/>
          </w:tcPr>
          <w:p w14:paraId="2FA31380" w14:textId="77777777" w:rsidR="00A160BE" w:rsidRPr="00A839C5" w:rsidRDefault="00A160BE" w:rsidP="00A839C5">
            <w:pPr>
              <w:widowControl/>
              <w:spacing w:line="360" w:lineRule="auto"/>
              <w:rPr>
                <w:rFonts w:ascii="Book Antiqua" w:eastAsia="等线" w:hAnsi="Book Antiqua" w:cs="宋体"/>
                <w:color w:val="000000"/>
                <w:kern w:val="0"/>
                <w:sz w:val="24"/>
                <w:szCs w:val="24"/>
              </w:rPr>
            </w:pPr>
            <w:r w:rsidRPr="00A839C5">
              <w:rPr>
                <w:rFonts w:ascii="Book Antiqua" w:eastAsia="等线" w:hAnsi="Book Antiqua" w:cs="宋体"/>
                <w:color w:val="000000"/>
                <w:kern w:val="0"/>
                <w:sz w:val="24"/>
                <w:szCs w:val="24"/>
              </w:rPr>
              <w:t>Unknown</w:t>
            </w:r>
          </w:p>
        </w:tc>
      </w:tr>
    </w:tbl>
    <w:p w14:paraId="1E38575D" w14:textId="293A5554" w:rsidR="0090586D" w:rsidRPr="00A839C5" w:rsidRDefault="0090586D" w:rsidP="00A839C5">
      <w:pPr>
        <w:widowControl/>
        <w:spacing w:line="360" w:lineRule="auto"/>
        <w:rPr>
          <w:rFonts w:ascii="Book Antiqua" w:hAnsi="Book Antiqua" w:cs="Times New Roman"/>
          <w:b/>
          <w:sz w:val="24"/>
          <w:szCs w:val="24"/>
        </w:rPr>
      </w:pPr>
      <w:r w:rsidRPr="00A839C5">
        <w:rPr>
          <w:rFonts w:ascii="Book Antiqua" w:hAnsi="Book Antiqua" w:cs="Times New Roman"/>
          <w:b/>
          <w:sz w:val="24"/>
          <w:szCs w:val="24"/>
        </w:rPr>
        <w:br w:type="page"/>
      </w:r>
    </w:p>
    <w:p w14:paraId="3DE85361" w14:textId="08DB960B" w:rsidR="00900139" w:rsidRPr="00A839C5" w:rsidRDefault="0090586D" w:rsidP="00A839C5">
      <w:pPr>
        <w:spacing w:line="360" w:lineRule="auto"/>
        <w:rPr>
          <w:rFonts w:ascii="Book Antiqua" w:hAnsi="Book Antiqua" w:cs="Times New Roman"/>
          <w:sz w:val="24"/>
          <w:szCs w:val="24"/>
        </w:rPr>
      </w:pPr>
      <w:r w:rsidRPr="00A839C5">
        <w:rPr>
          <w:rFonts w:ascii="Book Antiqua" w:hAnsi="Book Antiqua" w:cs="Times New Roman"/>
          <w:b/>
          <w:color w:val="000000" w:themeColor="text1"/>
          <w:sz w:val="24"/>
          <w:szCs w:val="24"/>
        </w:rPr>
        <w:lastRenderedPageBreak/>
        <w:t xml:space="preserve">Table </w:t>
      </w:r>
      <w:r w:rsidRPr="00A839C5">
        <w:rPr>
          <w:rStyle w:val="fontstyle01"/>
          <w:rFonts w:ascii="Book Antiqua" w:hAnsi="Book Antiqua" w:cs="Times New Roman"/>
          <w:b/>
          <w:color w:val="000000" w:themeColor="text1"/>
          <w:sz w:val="24"/>
          <w:szCs w:val="24"/>
        </w:rPr>
        <w:t>2</w:t>
      </w:r>
      <w:r w:rsidRPr="00A839C5">
        <w:rPr>
          <w:rFonts w:ascii="Book Antiqua" w:hAnsi="Book Antiqua" w:cs="Times New Roman"/>
          <w:b/>
          <w:color w:val="000000" w:themeColor="text1"/>
          <w:sz w:val="24"/>
          <w:szCs w:val="24"/>
        </w:rPr>
        <w:t xml:space="preserve"> Organizational characteristics and substrates of human organic anion transporter polypeptides</w:t>
      </w:r>
      <w:r w:rsidRPr="00A839C5">
        <w:rPr>
          <w:rFonts w:ascii="Book Antiqua" w:hAnsi="Book Antiqua" w:cs="Times New Roman"/>
          <w:b/>
          <w:sz w:val="24"/>
          <w:szCs w:val="24"/>
          <w:vertAlign w:val="superscript"/>
        </w:rPr>
        <w:t>[4,25,69,73,153,154,155,156]</w:t>
      </w:r>
    </w:p>
    <w:tbl>
      <w:tblPr>
        <w:tblW w:w="8556" w:type="dxa"/>
        <w:tblLook w:val="04A0" w:firstRow="1" w:lastRow="0" w:firstColumn="1" w:lastColumn="0" w:noHBand="0" w:noVBand="1"/>
      </w:tblPr>
      <w:tblGrid>
        <w:gridCol w:w="1311"/>
        <w:gridCol w:w="1275"/>
        <w:gridCol w:w="1684"/>
        <w:gridCol w:w="1589"/>
        <w:gridCol w:w="4114"/>
      </w:tblGrid>
      <w:tr w:rsidR="0090586D" w:rsidRPr="00A839C5" w14:paraId="58A44C19" w14:textId="77777777" w:rsidTr="0090586D">
        <w:trPr>
          <w:trHeight w:val="390"/>
        </w:trPr>
        <w:tc>
          <w:tcPr>
            <w:tcW w:w="1080" w:type="dxa"/>
            <w:tcBorders>
              <w:top w:val="single" w:sz="4" w:space="0" w:color="auto"/>
              <w:left w:val="nil"/>
              <w:bottom w:val="nil"/>
              <w:right w:val="nil"/>
            </w:tcBorders>
            <w:shd w:val="clear" w:color="auto" w:fill="auto"/>
            <w:noWrap/>
            <w:vAlign w:val="center"/>
            <w:hideMark/>
          </w:tcPr>
          <w:p w14:paraId="30AF494D" w14:textId="77777777" w:rsidR="0090586D" w:rsidRPr="00A839C5" w:rsidRDefault="0090586D"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Protein name</w:t>
            </w:r>
          </w:p>
        </w:tc>
        <w:tc>
          <w:tcPr>
            <w:tcW w:w="1080" w:type="dxa"/>
            <w:tcBorders>
              <w:top w:val="single" w:sz="4" w:space="0" w:color="auto"/>
              <w:left w:val="nil"/>
              <w:bottom w:val="nil"/>
              <w:right w:val="nil"/>
            </w:tcBorders>
            <w:shd w:val="clear" w:color="auto" w:fill="auto"/>
            <w:noWrap/>
            <w:vAlign w:val="center"/>
            <w:hideMark/>
          </w:tcPr>
          <w:p w14:paraId="4F9BCEBC" w14:textId="2115090D" w:rsidR="0090586D" w:rsidRPr="00A839C5" w:rsidRDefault="0090586D" w:rsidP="00A839C5">
            <w:pPr>
              <w:widowControl/>
              <w:spacing w:line="360" w:lineRule="auto"/>
              <w:rPr>
                <w:rFonts w:ascii="Book Antiqua" w:eastAsia="等线" w:hAnsi="Book Antiqua" w:cs="宋体"/>
                <w:b/>
                <w:bCs/>
                <w:color w:val="242021"/>
                <w:kern w:val="0"/>
                <w:sz w:val="24"/>
                <w:szCs w:val="24"/>
              </w:rPr>
            </w:pPr>
            <w:r w:rsidRPr="00A839C5">
              <w:rPr>
                <w:rFonts w:ascii="Book Antiqua" w:hAnsi="Book Antiqua"/>
                <w:b/>
                <w:bCs/>
                <w:sz w:val="24"/>
                <w:szCs w:val="24"/>
              </w:rPr>
              <w:t>Coding gene</w:t>
            </w:r>
          </w:p>
        </w:tc>
        <w:tc>
          <w:tcPr>
            <w:tcW w:w="1469" w:type="dxa"/>
            <w:tcBorders>
              <w:top w:val="single" w:sz="4" w:space="0" w:color="auto"/>
              <w:left w:val="nil"/>
              <w:bottom w:val="nil"/>
              <w:right w:val="nil"/>
            </w:tcBorders>
            <w:shd w:val="clear" w:color="auto" w:fill="auto"/>
            <w:noWrap/>
            <w:vAlign w:val="center"/>
            <w:hideMark/>
          </w:tcPr>
          <w:p w14:paraId="2756F23E" w14:textId="77777777" w:rsidR="0090586D" w:rsidRPr="00A839C5" w:rsidRDefault="0090586D"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Chromosome localization</w:t>
            </w:r>
          </w:p>
        </w:tc>
        <w:tc>
          <w:tcPr>
            <w:tcW w:w="1327" w:type="dxa"/>
            <w:tcBorders>
              <w:top w:val="single" w:sz="4" w:space="0" w:color="auto"/>
              <w:left w:val="nil"/>
              <w:bottom w:val="nil"/>
              <w:right w:val="nil"/>
            </w:tcBorders>
            <w:shd w:val="clear" w:color="auto" w:fill="auto"/>
            <w:noWrap/>
            <w:vAlign w:val="center"/>
            <w:hideMark/>
          </w:tcPr>
          <w:p w14:paraId="4D97F63C" w14:textId="77777777" w:rsidR="0090586D" w:rsidRPr="00A839C5" w:rsidRDefault="0090586D" w:rsidP="00A839C5">
            <w:pPr>
              <w:widowControl/>
              <w:spacing w:line="360" w:lineRule="auto"/>
              <w:rPr>
                <w:rFonts w:ascii="Book Antiqua" w:eastAsia="等线" w:hAnsi="Book Antiqua" w:cs="宋体"/>
                <w:b/>
                <w:bCs/>
                <w:color w:val="000000"/>
                <w:kern w:val="0"/>
                <w:sz w:val="24"/>
                <w:szCs w:val="24"/>
              </w:rPr>
            </w:pPr>
            <w:r w:rsidRPr="00A839C5">
              <w:rPr>
                <w:rFonts w:ascii="Book Antiqua" w:eastAsia="等线" w:hAnsi="Book Antiqua" w:cs="宋体"/>
                <w:b/>
                <w:bCs/>
                <w:color w:val="000000"/>
                <w:kern w:val="0"/>
                <w:sz w:val="24"/>
                <w:szCs w:val="24"/>
              </w:rPr>
              <w:t>Distribution location</w:t>
            </w:r>
          </w:p>
        </w:tc>
        <w:tc>
          <w:tcPr>
            <w:tcW w:w="3600" w:type="dxa"/>
            <w:tcBorders>
              <w:top w:val="single" w:sz="4" w:space="0" w:color="auto"/>
              <w:left w:val="nil"/>
              <w:bottom w:val="nil"/>
              <w:right w:val="nil"/>
            </w:tcBorders>
            <w:shd w:val="clear" w:color="auto" w:fill="auto"/>
            <w:noWrap/>
            <w:vAlign w:val="center"/>
            <w:hideMark/>
          </w:tcPr>
          <w:p w14:paraId="59CE4119" w14:textId="0AABA323" w:rsidR="0090586D" w:rsidRPr="00A839C5" w:rsidRDefault="0090586D" w:rsidP="00A839C5">
            <w:pPr>
              <w:widowControl/>
              <w:spacing w:line="360" w:lineRule="auto"/>
              <w:rPr>
                <w:rFonts w:ascii="Book Antiqua" w:eastAsia="等线" w:hAnsi="Book Antiqua" w:cs="宋体"/>
                <w:b/>
                <w:bCs/>
                <w:color w:val="000000"/>
                <w:kern w:val="0"/>
                <w:sz w:val="24"/>
                <w:szCs w:val="24"/>
              </w:rPr>
            </w:pPr>
            <w:r w:rsidRPr="00A839C5">
              <w:rPr>
                <w:rStyle w:val="fontstyle01"/>
                <w:rFonts w:ascii="Book Antiqua" w:eastAsia="GulimChe" w:hAnsi="Book Antiqua"/>
                <w:b/>
                <w:bCs/>
                <w:sz w:val="24"/>
                <w:szCs w:val="24"/>
              </w:rPr>
              <w:t>Substrates</w:t>
            </w:r>
            <w:r w:rsidRPr="00A839C5">
              <w:rPr>
                <w:rFonts w:ascii="Book Antiqua" w:eastAsia="等线" w:hAnsi="Book Antiqua" w:cs="宋体"/>
                <w:b/>
                <w:bCs/>
                <w:color w:val="000000"/>
                <w:kern w:val="0"/>
                <w:sz w:val="24"/>
                <w:szCs w:val="24"/>
              </w:rPr>
              <w:t xml:space="preserve"> (K</w:t>
            </w:r>
            <w:r w:rsidRPr="00A839C5">
              <w:rPr>
                <w:rFonts w:ascii="Book Antiqua" w:eastAsia="等线" w:hAnsi="Book Antiqua" w:cs="宋体"/>
                <w:b/>
                <w:bCs/>
                <w:color w:val="000000"/>
                <w:kern w:val="0"/>
                <w:sz w:val="24"/>
                <w:szCs w:val="24"/>
                <w:vertAlign w:val="subscript"/>
              </w:rPr>
              <w:t>m</w:t>
            </w:r>
            <w:r w:rsidRPr="00A839C5">
              <w:rPr>
                <w:rFonts w:ascii="Book Antiqua" w:eastAsia="等线" w:hAnsi="Book Antiqua" w:cs="宋体"/>
                <w:b/>
                <w:bCs/>
                <w:color w:val="000000"/>
                <w:kern w:val="0"/>
                <w:sz w:val="24"/>
                <w:szCs w:val="24"/>
              </w:rPr>
              <w:t xml:space="preserve"> value)</w:t>
            </w:r>
          </w:p>
        </w:tc>
      </w:tr>
      <w:tr w:rsidR="0090586D" w:rsidRPr="00A839C5" w14:paraId="26B8B250" w14:textId="77777777" w:rsidTr="0090586D">
        <w:trPr>
          <w:trHeight w:val="1575"/>
        </w:trPr>
        <w:tc>
          <w:tcPr>
            <w:tcW w:w="1080" w:type="dxa"/>
            <w:tcBorders>
              <w:top w:val="single" w:sz="8" w:space="0" w:color="auto"/>
              <w:left w:val="nil"/>
              <w:bottom w:val="nil"/>
              <w:right w:val="nil"/>
            </w:tcBorders>
            <w:shd w:val="clear" w:color="auto" w:fill="auto"/>
            <w:vAlign w:val="center"/>
            <w:hideMark/>
          </w:tcPr>
          <w:p w14:paraId="32084A20"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OATP1A2</w:t>
            </w:r>
          </w:p>
        </w:tc>
        <w:tc>
          <w:tcPr>
            <w:tcW w:w="1080" w:type="dxa"/>
            <w:tcBorders>
              <w:top w:val="single" w:sz="8" w:space="0" w:color="auto"/>
              <w:left w:val="nil"/>
              <w:bottom w:val="nil"/>
              <w:right w:val="nil"/>
            </w:tcBorders>
            <w:shd w:val="clear" w:color="auto" w:fill="auto"/>
            <w:vAlign w:val="center"/>
            <w:hideMark/>
          </w:tcPr>
          <w:p w14:paraId="03108ED0" w14:textId="221872D6"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SLCO1A2</w:t>
            </w:r>
          </w:p>
        </w:tc>
        <w:tc>
          <w:tcPr>
            <w:tcW w:w="1469" w:type="dxa"/>
            <w:tcBorders>
              <w:top w:val="single" w:sz="8" w:space="0" w:color="auto"/>
              <w:left w:val="nil"/>
              <w:bottom w:val="nil"/>
              <w:right w:val="nil"/>
            </w:tcBorders>
            <w:shd w:val="clear" w:color="auto" w:fill="auto"/>
            <w:vAlign w:val="center"/>
            <w:hideMark/>
          </w:tcPr>
          <w:p w14:paraId="2D43653B"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12p12.1</w:t>
            </w:r>
          </w:p>
        </w:tc>
        <w:tc>
          <w:tcPr>
            <w:tcW w:w="1327" w:type="dxa"/>
            <w:tcBorders>
              <w:top w:val="single" w:sz="8" w:space="0" w:color="auto"/>
              <w:left w:val="nil"/>
              <w:bottom w:val="nil"/>
              <w:right w:val="nil"/>
            </w:tcBorders>
            <w:shd w:val="clear" w:color="auto" w:fill="auto"/>
            <w:vAlign w:val="center"/>
            <w:hideMark/>
          </w:tcPr>
          <w:p w14:paraId="0D8F4D99" w14:textId="2F0CA742"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Brain, liver, kidney</w:t>
            </w:r>
          </w:p>
        </w:tc>
        <w:tc>
          <w:tcPr>
            <w:tcW w:w="3600" w:type="dxa"/>
            <w:tcBorders>
              <w:top w:val="single" w:sz="8" w:space="0" w:color="auto"/>
              <w:left w:val="nil"/>
              <w:bottom w:val="nil"/>
              <w:right w:val="nil"/>
            </w:tcBorders>
            <w:shd w:val="clear" w:color="auto" w:fill="auto"/>
            <w:vAlign w:val="center"/>
            <w:hideMark/>
          </w:tcPr>
          <w:p w14:paraId="4DA0A3CC" w14:textId="0336DFDB"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Bile salts, bilirubin, ciprofloxacin, estrone-3-sulfate (59 μmol), methotrexate, N-methylquinidine</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(26 μmol), norfloxacin, PGE2, taurochenodeoxycholate (19</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p>
        </w:tc>
      </w:tr>
      <w:tr w:rsidR="0090586D" w:rsidRPr="00A839C5" w14:paraId="541D41B7" w14:textId="77777777" w:rsidTr="0090586D">
        <w:trPr>
          <w:trHeight w:val="1890"/>
        </w:trPr>
        <w:tc>
          <w:tcPr>
            <w:tcW w:w="1080" w:type="dxa"/>
            <w:tcBorders>
              <w:top w:val="nil"/>
              <w:left w:val="nil"/>
              <w:bottom w:val="nil"/>
              <w:right w:val="nil"/>
            </w:tcBorders>
            <w:shd w:val="clear" w:color="auto" w:fill="auto"/>
            <w:vAlign w:val="center"/>
            <w:hideMark/>
          </w:tcPr>
          <w:p w14:paraId="169D5B71" w14:textId="520CDF89"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OATP1B1</w:t>
            </w:r>
          </w:p>
        </w:tc>
        <w:tc>
          <w:tcPr>
            <w:tcW w:w="1080" w:type="dxa"/>
            <w:tcBorders>
              <w:top w:val="nil"/>
              <w:left w:val="nil"/>
              <w:bottom w:val="nil"/>
              <w:right w:val="nil"/>
            </w:tcBorders>
            <w:shd w:val="clear" w:color="auto" w:fill="auto"/>
            <w:vAlign w:val="center"/>
            <w:hideMark/>
          </w:tcPr>
          <w:p w14:paraId="2DC9B041" w14:textId="400CCBC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SLCO1B1</w:t>
            </w:r>
          </w:p>
        </w:tc>
        <w:tc>
          <w:tcPr>
            <w:tcW w:w="1469" w:type="dxa"/>
            <w:tcBorders>
              <w:top w:val="nil"/>
              <w:left w:val="nil"/>
              <w:bottom w:val="nil"/>
              <w:right w:val="nil"/>
            </w:tcBorders>
            <w:shd w:val="clear" w:color="auto" w:fill="auto"/>
            <w:vAlign w:val="center"/>
            <w:hideMark/>
          </w:tcPr>
          <w:p w14:paraId="2D7B7BEA"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12p12.1</w:t>
            </w:r>
          </w:p>
        </w:tc>
        <w:tc>
          <w:tcPr>
            <w:tcW w:w="1327" w:type="dxa"/>
            <w:tcBorders>
              <w:top w:val="nil"/>
              <w:left w:val="nil"/>
              <w:bottom w:val="nil"/>
              <w:right w:val="nil"/>
            </w:tcBorders>
            <w:shd w:val="clear" w:color="auto" w:fill="auto"/>
            <w:vAlign w:val="center"/>
            <w:hideMark/>
          </w:tcPr>
          <w:p w14:paraId="754D92BA" w14:textId="2962A340"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Liver</w:t>
            </w:r>
          </w:p>
        </w:tc>
        <w:tc>
          <w:tcPr>
            <w:tcW w:w="3600" w:type="dxa"/>
            <w:tcBorders>
              <w:top w:val="nil"/>
              <w:left w:val="nil"/>
              <w:bottom w:val="nil"/>
              <w:right w:val="nil"/>
            </w:tcBorders>
            <w:shd w:val="clear" w:color="auto" w:fill="auto"/>
            <w:vAlign w:val="center"/>
            <w:hideMark/>
          </w:tcPr>
          <w:p w14:paraId="3C02D7CA" w14:textId="66934C84"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Benzylpenicillin, bile acid, bilirubin (8 μmol), estradiol-17b-glucuronide (8 μmol), estrone-3-sulfate (0.2 μmol), methotrexate, olmesartan, pravastatin (35 μmol), taurocholate (10-34 μmol), steroid hormone</w:t>
            </w:r>
          </w:p>
        </w:tc>
      </w:tr>
      <w:tr w:rsidR="0090586D" w:rsidRPr="00A839C5" w14:paraId="00EE056A" w14:textId="77777777" w:rsidTr="0090586D">
        <w:trPr>
          <w:trHeight w:val="2205"/>
        </w:trPr>
        <w:tc>
          <w:tcPr>
            <w:tcW w:w="1080" w:type="dxa"/>
            <w:vMerge w:val="restart"/>
            <w:tcBorders>
              <w:top w:val="nil"/>
              <w:left w:val="nil"/>
              <w:bottom w:val="nil"/>
              <w:right w:val="nil"/>
            </w:tcBorders>
            <w:shd w:val="clear" w:color="auto" w:fill="auto"/>
            <w:vAlign w:val="center"/>
            <w:hideMark/>
          </w:tcPr>
          <w:p w14:paraId="016EE173" w14:textId="1AEBCFA9"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OATP1B3</w:t>
            </w:r>
          </w:p>
        </w:tc>
        <w:tc>
          <w:tcPr>
            <w:tcW w:w="1080" w:type="dxa"/>
            <w:vMerge w:val="restart"/>
            <w:tcBorders>
              <w:top w:val="nil"/>
              <w:left w:val="nil"/>
              <w:bottom w:val="nil"/>
              <w:right w:val="nil"/>
            </w:tcBorders>
            <w:shd w:val="clear" w:color="auto" w:fill="auto"/>
            <w:vAlign w:val="center"/>
            <w:hideMark/>
          </w:tcPr>
          <w:p w14:paraId="15CBB5B2" w14:textId="47FC3269"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SLCO1B3</w:t>
            </w:r>
          </w:p>
        </w:tc>
        <w:tc>
          <w:tcPr>
            <w:tcW w:w="1469" w:type="dxa"/>
            <w:vMerge w:val="restart"/>
            <w:tcBorders>
              <w:top w:val="nil"/>
              <w:left w:val="nil"/>
              <w:bottom w:val="nil"/>
              <w:right w:val="nil"/>
            </w:tcBorders>
            <w:shd w:val="clear" w:color="auto" w:fill="auto"/>
            <w:vAlign w:val="center"/>
            <w:hideMark/>
          </w:tcPr>
          <w:p w14:paraId="43063AFE"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12p12.2</w:t>
            </w:r>
          </w:p>
        </w:tc>
        <w:tc>
          <w:tcPr>
            <w:tcW w:w="1327" w:type="dxa"/>
            <w:vMerge w:val="restart"/>
            <w:tcBorders>
              <w:top w:val="nil"/>
              <w:left w:val="nil"/>
              <w:bottom w:val="nil"/>
              <w:right w:val="nil"/>
            </w:tcBorders>
            <w:shd w:val="clear" w:color="auto" w:fill="auto"/>
            <w:vAlign w:val="center"/>
            <w:hideMark/>
          </w:tcPr>
          <w:p w14:paraId="6111F2A2" w14:textId="6CA44383"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Liver</w:t>
            </w:r>
          </w:p>
        </w:tc>
        <w:tc>
          <w:tcPr>
            <w:tcW w:w="3600" w:type="dxa"/>
            <w:vMerge w:val="restart"/>
            <w:tcBorders>
              <w:top w:val="nil"/>
              <w:left w:val="nil"/>
              <w:bottom w:val="nil"/>
              <w:right w:val="nil"/>
            </w:tcBorders>
            <w:shd w:val="clear" w:color="auto" w:fill="auto"/>
            <w:vAlign w:val="center"/>
            <w:hideMark/>
          </w:tcPr>
          <w:p w14:paraId="0896169C" w14:textId="1B7E4833" w:rsidR="0090586D" w:rsidRPr="00A839C5" w:rsidRDefault="0090586D">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Benzylpenicillin (penicillin G), bilirubin (39 μmol), bile acid, cholecystokinin octapeptide (CCK-8</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 xml:space="preserve">11 μmol), docetaxel, eicosanoid, </w:t>
            </w:r>
            <w:r w:rsidRPr="00A839C5">
              <w:rPr>
                <w:rFonts w:ascii="Book Antiqua" w:eastAsia="等线" w:hAnsi="Book Antiqua" w:cs="Times New Roman"/>
                <w:color w:val="000000"/>
                <w:kern w:val="0"/>
                <w:sz w:val="24"/>
                <w:szCs w:val="24"/>
              </w:rPr>
              <w:lastRenderedPageBreak/>
              <w:t>estradiol-17β-glucuronide (5.4 μmol), methotrexate (25 μmol), paclitaxel (7 μmol), rosuvastatin, saquinavir, steroid hormone, taurocholate</w:t>
            </w:r>
            <w:r w:rsidRPr="00A839C5">
              <w:rPr>
                <w:rFonts w:ascii="Book Antiqua" w:eastAsia="宋体"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6 μmol</w:t>
            </w:r>
            <w:r w:rsidRPr="00A839C5">
              <w:rPr>
                <w:rFonts w:ascii="Book Antiqua" w:eastAsia="宋体" w:hAnsi="Book Antiqua" w:cs="Times New Roman"/>
                <w:color w:val="000000"/>
                <w:kern w:val="0"/>
                <w:sz w:val="24"/>
                <w:szCs w:val="24"/>
              </w:rPr>
              <w:t>)</w:t>
            </w:r>
          </w:p>
        </w:tc>
      </w:tr>
      <w:tr w:rsidR="0090586D" w:rsidRPr="00A839C5" w14:paraId="246402B9" w14:textId="77777777" w:rsidTr="0090586D">
        <w:trPr>
          <w:trHeight w:val="624"/>
        </w:trPr>
        <w:tc>
          <w:tcPr>
            <w:tcW w:w="1080" w:type="dxa"/>
            <w:vMerge/>
            <w:tcBorders>
              <w:top w:val="nil"/>
              <w:left w:val="nil"/>
              <w:bottom w:val="nil"/>
              <w:right w:val="nil"/>
            </w:tcBorders>
            <w:vAlign w:val="center"/>
            <w:hideMark/>
          </w:tcPr>
          <w:p w14:paraId="46526376"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p>
        </w:tc>
        <w:tc>
          <w:tcPr>
            <w:tcW w:w="1080" w:type="dxa"/>
            <w:vMerge/>
            <w:tcBorders>
              <w:top w:val="nil"/>
              <w:left w:val="nil"/>
              <w:bottom w:val="nil"/>
              <w:right w:val="nil"/>
            </w:tcBorders>
            <w:vAlign w:val="center"/>
            <w:hideMark/>
          </w:tcPr>
          <w:p w14:paraId="61BE894C"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p>
        </w:tc>
        <w:tc>
          <w:tcPr>
            <w:tcW w:w="1469" w:type="dxa"/>
            <w:vMerge/>
            <w:tcBorders>
              <w:top w:val="nil"/>
              <w:left w:val="nil"/>
              <w:bottom w:val="nil"/>
              <w:right w:val="nil"/>
            </w:tcBorders>
            <w:vAlign w:val="center"/>
            <w:hideMark/>
          </w:tcPr>
          <w:p w14:paraId="65A60F56"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p>
        </w:tc>
        <w:tc>
          <w:tcPr>
            <w:tcW w:w="1327" w:type="dxa"/>
            <w:vMerge/>
            <w:tcBorders>
              <w:top w:val="nil"/>
              <w:left w:val="nil"/>
              <w:bottom w:val="nil"/>
              <w:right w:val="nil"/>
            </w:tcBorders>
            <w:vAlign w:val="center"/>
            <w:hideMark/>
          </w:tcPr>
          <w:p w14:paraId="2EA73135"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p>
        </w:tc>
        <w:tc>
          <w:tcPr>
            <w:tcW w:w="3600" w:type="dxa"/>
            <w:vMerge/>
            <w:tcBorders>
              <w:top w:val="nil"/>
              <w:left w:val="nil"/>
              <w:bottom w:val="nil"/>
              <w:right w:val="nil"/>
            </w:tcBorders>
            <w:vAlign w:val="center"/>
            <w:hideMark/>
          </w:tcPr>
          <w:p w14:paraId="5F17855C"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p>
        </w:tc>
      </w:tr>
      <w:tr w:rsidR="0090586D" w:rsidRPr="00A839C5" w14:paraId="058030AD" w14:textId="77777777" w:rsidTr="0090586D">
        <w:trPr>
          <w:trHeight w:val="945"/>
        </w:trPr>
        <w:tc>
          <w:tcPr>
            <w:tcW w:w="1080" w:type="dxa"/>
            <w:tcBorders>
              <w:top w:val="nil"/>
              <w:left w:val="nil"/>
              <w:bottom w:val="nil"/>
              <w:right w:val="nil"/>
            </w:tcBorders>
            <w:shd w:val="clear" w:color="auto" w:fill="auto"/>
            <w:vAlign w:val="center"/>
            <w:hideMark/>
          </w:tcPr>
          <w:p w14:paraId="2BC9470E"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lastRenderedPageBreak/>
              <w:t>OATP1C1</w:t>
            </w:r>
          </w:p>
        </w:tc>
        <w:tc>
          <w:tcPr>
            <w:tcW w:w="1080" w:type="dxa"/>
            <w:tcBorders>
              <w:top w:val="nil"/>
              <w:left w:val="nil"/>
              <w:bottom w:val="nil"/>
              <w:right w:val="nil"/>
            </w:tcBorders>
            <w:shd w:val="clear" w:color="auto" w:fill="auto"/>
            <w:vAlign w:val="center"/>
            <w:hideMark/>
          </w:tcPr>
          <w:p w14:paraId="63B7A160" w14:textId="742F06AE"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SLCO1C1</w:t>
            </w:r>
          </w:p>
        </w:tc>
        <w:tc>
          <w:tcPr>
            <w:tcW w:w="1469" w:type="dxa"/>
            <w:tcBorders>
              <w:top w:val="nil"/>
              <w:left w:val="nil"/>
              <w:bottom w:val="nil"/>
              <w:right w:val="nil"/>
            </w:tcBorders>
            <w:shd w:val="clear" w:color="auto" w:fill="auto"/>
            <w:vAlign w:val="center"/>
            <w:hideMark/>
          </w:tcPr>
          <w:p w14:paraId="16B6D00C"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12p12.2</w:t>
            </w:r>
          </w:p>
        </w:tc>
        <w:tc>
          <w:tcPr>
            <w:tcW w:w="1327" w:type="dxa"/>
            <w:tcBorders>
              <w:top w:val="nil"/>
              <w:left w:val="nil"/>
              <w:bottom w:val="nil"/>
              <w:right w:val="nil"/>
            </w:tcBorders>
            <w:shd w:val="clear" w:color="auto" w:fill="auto"/>
            <w:vAlign w:val="center"/>
            <w:hideMark/>
          </w:tcPr>
          <w:p w14:paraId="7E580C9C" w14:textId="56A48579" w:rsidR="0090586D" w:rsidRPr="00A839C5" w:rsidRDefault="0090586D">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Brain, testis</w:t>
            </w:r>
          </w:p>
        </w:tc>
        <w:tc>
          <w:tcPr>
            <w:tcW w:w="3600" w:type="dxa"/>
            <w:tcBorders>
              <w:top w:val="nil"/>
              <w:left w:val="nil"/>
              <w:bottom w:val="nil"/>
              <w:right w:val="nil"/>
            </w:tcBorders>
            <w:shd w:val="clear" w:color="auto" w:fill="auto"/>
            <w:vAlign w:val="center"/>
            <w:hideMark/>
          </w:tcPr>
          <w:p w14:paraId="12E8BBFA" w14:textId="21F334DA"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 xml:space="preserve">Bromosulfophthalein, estrone-3-sulphate, thyroid hormones </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0.1 μmol</w:t>
            </w:r>
            <w:r w:rsidRPr="00A839C5">
              <w:rPr>
                <w:rFonts w:ascii="Book Antiqua" w:eastAsia="宋体" w:hAnsi="Book Antiqua" w:cs="Times New Roman"/>
                <w:color w:val="000000"/>
                <w:kern w:val="0"/>
                <w:sz w:val="24"/>
                <w:szCs w:val="24"/>
              </w:rPr>
              <w:t>)</w:t>
            </w:r>
          </w:p>
        </w:tc>
      </w:tr>
      <w:tr w:rsidR="0090586D" w:rsidRPr="00A839C5" w14:paraId="7FAC50BA" w14:textId="77777777" w:rsidTr="0090586D">
        <w:trPr>
          <w:trHeight w:val="993"/>
        </w:trPr>
        <w:tc>
          <w:tcPr>
            <w:tcW w:w="1080" w:type="dxa"/>
            <w:tcBorders>
              <w:top w:val="nil"/>
              <w:left w:val="nil"/>
              <w:bottom w:val="nil"/>
              <w:right w:val="nil"/>
            </w:tcBorders>
            <w:shd w:val="clear" w:color="auto" w:fill="auto"/>
            <w:vAlign w:val="center"/>
            <w:hideMark/>
          </w:tcPr>
          <w:p w14:paraId="21D821EF"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OATP2A1</w:t>
            </w:r>
          </w:p>
        </w:tc>
        <w:tc>
          <w:tcPr>
            <w:tcW w:w="1080" w:type="dxa"/>
            <w:tcBorders>
              <w:top w:val="nil"/>
              <w:left w:val="nil"/>
              <w:bottom w:val="nil"/>
              <w:right w:val="nil"/>
            </w:tcBorders>
            <w:shd w:val="clear" w:color="auto" w:fill="auto"/>
            <w:vAlign w:val="center"/>
            <w:hideMark/>
          </w:tcPr>
          <w:p w14:paraId="7B9A936E" w14:textId="371BABAE"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SLCO2A1</w:t>
            </w:r>
          </w:p>
        </w:tc>
        <w:tc>
          <w:tcPr>
            <w:tcW w:w="1469" w:type="dxa"/>
            <w:tcBorders>
              <w:top w:val="nil"/>
              <w:left w:val="nil"/>
              <w:bottom w:val="nil"/>
              <w:right w:val="nil"/>
            </w:tcBorders>
            <w:shd w:val="clear" w:color="auto" w:fill="auto"/>
            <w:vAlign w:val="center"/>
            <w:hideMark/>
          </w:tcPr>
          <w:p w14:paraId="7416D958"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3q22.1-q22.2</w:t>
            </w:r>
          </w:p>
        </w:tc>
        <w:tc>
          <w:tcPr>
            <w:tcW w:w="1327" w:type="dxa"/>
            <w:tcBorders>
              <w:top w:val="nil"/>
              <w:left w:val="nil"/>
              <w:bottom w:val="nil"/>
              <w:right w:val="nil"/>
            </w:tcBorders>
            <w:shd w:val="clear" w:color="auto" w:fill="auto"/>
            <w:vAlign w:val="center"/>
            <w:hideMark/>
          </w:tcPr>
          <w:p w14:paraId="2B9D04DF" w14:textId="5267DEA6"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Brain, colon, heart, kidney, liver, small intestine, stomach</w:t>
            </w:r>
          </w:p>
        </w:tc>
        <w:tc>
          <w:tcPr>
            <w:tcW w:w="3600" w:type="dxa"/>
            <w:tcBorders>
              <w:top w:val="nil"/>
              <w:left w:val="nil"/>
              <w:bottom w:val="nil"/>
              <w:right w:val="nil"/>
            </w:tcBorders>
            <w:shd w:val="clear" w:color="auto" w:fill="auto"/>
            <w:vAlign w:val="center"/>
            <w:hideMark/>
          </w:tcPr>
          <w:p w14:paraId="41D0BB40" w14:textId="73FF12BA"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PGH2, PGE1</w:t>
            </w:r>
            <w:r w:rsidRPr="00A839C5">
              <w:rPr>
                <w:rFonts w:ascii="Book Antiqua" w:eastAsia="宋体"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82</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 xml:space="preserve">, PGE2 </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100</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 xml:space="preserve">, PGF2a </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92</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 xml:space="preserve">, thromboxane B2 </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182</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r w:rsidRPr="00A839C5">
              <w:rPr>
                <w:rFonts w:ascii="Book Antiqua" w:eastAsia="宋体" w:hAnsi="Book Antiqua" w:cs="Times New Roman"/>
                <w:color w:val="000000"/>
                <w:kern w:val="0"/>
                <w:sz w:val="24"/>
                <w:szCs w:val="24"/>
              </w:rPr>
              <w:t>)</w:t>
            </w:r>
          </w:p>
        </w:tc>
      </w:tr>
      <w:tr w:rsidR="0090586D" w:rsidRPr="00A839C5" w14:paraId="68B11232" w14:textId="77777777" w:rsidTr="0090586D">
        <w:trPr>
          <w:trHeight w:val="3465"/>
        </w:trPr>
        <w:tc>
          <w:tcPr>
            <w:tcW w:w="1080" w:type="dxa"/>
            <w:tcBorders>
              <w:top w:val="nil"/>
              <w:left w:val="nil"/>
              <w:bottom w:val="nil"/>
              <w:right w:val="nil"/>
            </w:tcBorders>
            <w:shd w:val="clear" w:color="auto" w:fill="auto"/>
            <w:vAlign w:val="center"/>
            <w:hideMark/>
          </w:tcPr>
          <w:p w14:paraId="10A1DE8B" w14:textId="33FD8B84"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lastRenderedPageBreak/>
              <w:t>OATP2B1</w:t>
            </w:r>
          </w:p>
        </w:tc>
        <w:tc>
          <w:tcPr>
            <w:tcW w:w="1080" w:type="dxa"/>
            <w:tcBorders>
              <w:top w:val="nil"/>
              <w:left w:val="nil"/>
              <w:bottom w:val="nil"/>
              <w:right w:val="nil"/>
            </w:tcBorders>
            <w:shd w:val="clear" w:color="auto" w:fill="auto"/>
            <w:vAlign w:val="center"/>
            <w:hideMark/>
          </w:tcPr>
          <w:p w14:paraId="2CE32E6C" w14:textId="23E6726E"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SLCO2B1</w:t>
            </w:r>
          </w:p>
        </w:tc>
        <w:tc>
          <w:tcPr>
            <w:tcW w:w="1469" w:type="dxa"/>
            <w:tcBorders>
              <w:top w:val="nil"/>
              <w:left w:val="nil"/>
              <w:bottom w:val="nil"/>
              <w:right w:val="nil"/>
            </w:tcBorders>
            <w:shd w:val="clear" w:color="auto" w:fill="auto"/>
            <w:vAlign w:val="center"/>
            <w:hideMark/>
          </w:tcPr>
          <w:p w14:paraId="2278BA5B"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11q13.4</w:t>
            </w:r>
          </w:p>
        </w:tc>
        <w:tc>
          <w:tcPr>
            <w:tcW w:w="1327" w:type="dxa"/>
            <w:tcBorders>
              <w:top w:val="nil"/>
              <w:left w:val="nil"/>
              <w:bottom w:val="nil"/>
              <w:right w:val="nil"/>
            </w:tcBorders>
            <w:shd w:val="clear" w:color="auto" w:fill="auto"/>
            <w:vAlign w:val="center"/>
            <w:hideMark/>
          </w:tcPr>
          <w:p w14:paraId="0C91F5BA" w14:textId="2F1DB20F"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Liver, intestinal epithelium, placenta, epidermal keratin, breast, heart, skeletal muscle, brain</w:t>
            </w:r>
          </w:p>
        </w:tc>
        <w:tc>
          <w:tcPr>
            <w:tcW w:w="3600" w:type="dxa"/>
            <w:tcBorders>
              <w:top w:val="nil"/>
              <w:left w:val="nil"/>
              <w:bottom w:val="nil"/>
              <w:right w:val="nil"/>
            </w:tcBorders>
            <w:shd w:val="clear" w:color="auto" w:fill="auto"/>
            <w:vAlign w:val="center"/>
            <w:hideMark/>
          </w:tcPr>
          <w:p w14:paraId="568C8AAE" w14:textId="089EABEB" w:rsidR="0090586D" w:rsidRPr="00A839C5" w:rsidRDefault="0090586D">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 xml:space="preserve">Benzylpenicillin, </w:t>
            </w:r>
            <w:r w:rsidR="00665794">
              <w:rPr>
                <w:rFonts w:ascii="Book Antiqua" w:eastAsia="等线" w:hAnsi="Book Antiqua" w:cs="Times New Roman"/>
                <w:color w:val="000000"/>
                <w:kern w:val="0"/>
                <w:sz w:val="24"/>
                <w:szCs w:val="24"/>
              </w:rPr>
              <w:t>b</w:t>
            </w:r>
            <w:r w:rsidR="00665794" w:rsidRPr="00A839C5">
              <w:rPr>
                <w:rFonts w:ascii="Book Antiqua" w:eastAsia="等线" w:hAnsi="Book Antiqua" w:cs="Times New Roman"/>
                <w:color w:val="000000"/>
                <w:kern w:val="0"/>
                <w:sz w:val="24"/>
                <w:szCs w:val="24"/>
              </w:rPr>
              <w:t>ilirubin</w:t>
            </w:r>
            <w:r w:rsidRPr="00A839C5">
              <w:rPr>
                <w:rFonts w:ascii="Book Antiqua" w:eastAsia="等线" w:hAnsi="Book Antiqua" w:cs="Times New Roman"/>
                <w:color w:val="000000"/>
                <w:kern w:val="0"/>
                <w:sz w:val="24"/>
                <w:szCs w:val="24"/>
              </w:rPr>
              <w:t xml:space="preserve">, </w:t>
            </w:r>
            <w:r w:rsidR="00665794">
              <w:rPr>
                <w:rFonts w:ascii="Book Antiqua" w:eastAsia="等线" w:hAnsi="Book Antiqua" w:cs="Times New Roman"/>
                <w:color w:val="000000"/>
                <w:kern w:val="0"/>
                <w:sz w:val="24"/>
                <w:szCs w:val="24"/>
              </w:rPr>
              <w:t>d</w:t>
            </w:r>
            <w:r w:rsidR="00665794" w:rsidRPr="00A839C5">
              <w:rPr>
                <w:rFonts w:ascii="Book Antiqua" w:eastAsia="等线" w:hAnsi="Book Antiqua" w:cs="Times New Roman"/>
                <w:color w:val="000000"/>
                <w:kern w:val="0"/>
                <w:sz w:val="24"/>
                <w:szCs w:val="24"/>
              </w:rPr>
              <w:t>ehydroepiandrosterone</w:t>
            </w:r>
            <w:r w:rsidRPr="00A839C5">
              <w:rPr>
                <w:rFonts w:ascii="Book Antiqua" w:eastAsia="等线" w:hAnsi="Book Antiqua" w:cs="Times New Roman"/>
                <w:color w:val="000000"/>
                <w:kern w:val="0"/>
                <w:sz w:val="24"/>
                <w:szCs w:val="24"/>
              </w:rPr>
              <w:t xml:space="preserve">-3-sulphate, </w:t>
            </w:r>
            <w:r w:rsidR="00665794">
              <w:rPr>
                <w:rFonts w:ascii="Book Antiqua" w:eastAsia="等线" w:hAnsi="Book Antiqua" w:cs="Times New Roman"/>
                <w:color w:val="000000"/>
                <w:kern w:val="0"/>
                <w:sz w:val="24"/>
                <w:szCs w:val="24"/>
              </w:rPr>
              <w:t>e</w:t>
            </w:r>
            <w:r w:rsidR="00665794" w:rsidRPr="00A839C5">
              <w:rPr>
                <w:rFonts w:ascii="Book Antiqua" w:eastAsia="等线" w:hAnsi="Book Antiqua" w:cs="Times New Roman"/>
                <w:color w:val="000000"/>
                <w:kern w:val="0"/>
                <w:sz w:val="24"/>
                <w:szCs w:val="24"/>
              </w:rPr>
              <w:t>strone</w:t>
            </w:r>
            <w:r w:rsidRPr="00A839C5">
              <w:rPr>
                <w:rFonts w:ascii="Book Antiqua" w:eastAsia="等线" w:hAnsi="Book Antiqua" w:cs="Times New Roman"/>
                <w:color w:val="000000"/>
                <w:kern w:val="0"/>
                <w:sz w:val="24"/>
                <w:szCs w:val="24"/>
              </w:rPr>
              <w:t>-3-sulphate</w:t>
            </w:r>
            <w:r w:rsidRPr="00A839C5">
              <w:rPr>
                <w:rFonts w:ascii="Book Antiqua" w:eastAsia="宋体"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5 μmol</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 xml:space="preserve">, fexofenadine, </w:t>
            </w:r>
            <w:r w:rsidR="00665794">
              <w:rPr>
                <w:rFonts w:ascii="Book Antiqua" w:eastAsia="等线" w:hAnsi="Book Antiqua" w:cs="Times New Roman"/>
                <w:color w:val="000000"/>
                <w:kern w:val="0"/>
                <w:sz w:val="24"/>
                <w:szCs w:val="24"/>
              </w:rPr>
              <w:t>m</w:t>
            </w:r>
            <w:r w:rsidR="00665794" w:rsidRPr="00A839C5">
              <w:rPr>
                <w:rFonts w:ascii="Book Antiqua" w:eastAsia="等线" w:hAnsi="Book Antiqua" w:cs="Times New Roman"/>
                <w:color w:val="000000"/>
                <w:kern w:val="0"/>
                <w:sz w:val="24"/>
                <w:szCs w:val="24"/>
              </w:rPr>
              <w:t>ontelukast</w:t>
            </w:r>
            <w:r w:rsidRPr="00A839C5">
              <w:rPr>
                <w:rFonts w:ascii="Book Antiqua" w:eastAsia="等线" w:hAnsi="Book Antiqua" w:cs="Times New Roman"/>
                <w:color w:val="000000"/>
                <w:kern w:val="0"/>
                <w:sz w:val="24"/>
                <w:szCs w:val="24"/>
              </w:rPr>
              <w:t>, pravastatin, pitavastatin, PGE2, talinolol, statins, steroids, taurocholate</w:t>
            </w:r>
          </w:p>
        </w:tc>
      </w:tr>
      <w:tr w:rsidR="0090586D" w:rsidRPr="00A839C5" w14:paraId="23CCE735" w14:textId="77777777" w:rsidTr="0090586D">
        <w:trPr>
          <w:trHeight w:val="1260"/>
        </w:trPr>
        <w:tc>
          <w:tcPr>
            <w:tcW w:w="1080" w:type="dxa"/>
            <w:tcBorders>
              <w:top w:val="nil"/>
              <w:left w:val="nil"/>
              <w:bottom w:val="nil"/>
              <w:right w:val="nil"/>
            </w:tcBorders>
            <w:shd w:val="clear" w:color="auto" w:fill="auto"/>
            <w:vAlign w:val="center"/>
            <w:hideMark/>
          </w:tcPr>
          <w:p w14:paraId="6C13F1F6"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OATP3A1</w:t>
            </w:r>
          </w:p>
        </w:tc>
        <w:tc>
          <w:tcPr>
            <w:tcW w:w="1080" w:type="dxa"/>
            <w:tcBorders>
              <w:top w:val="nil"/>
              <w:left w:val="nil"/>
              <w:bottom w:val="nil"/>
              <w:right w:val="nil"/>
            </w:tcBorders>
            <w:shd w:val="clear" w:color="auto" w:fill="auto"/>
            <w:vAlign w:val="center"/>
            <w:hideMark/>
          </w:tcPr>
          <w:p w14:paraId="5436567D"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SLCO3A1</w:t>
            </w:r>
          </w:p>
        </w:tc>
        <w:tc>
          <w:tcPr>
            <w:tcW w:w="1469" w:type="dxa"/>
            <w:tcBorders>
              <w:top w:val="nil"/>
              <w:left w:val="nil"/>
              <w:bottom w:val="nil"/>
              <w:right w:val="nil"/>
            </w:tcBorders>
            <w:shd w:val="clear" w:color="auto" w:fill="auto"/>
            <w:vAlign w:val="center"/>
            <w:hideMark/>
          </w:tcPr>
          <w:p w14:paraId="43A0D772"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15q26.1</w:t>
            </w:r>
          </w:p>
        </w:tc>
        <w:tc>
          <w:tcPr>
            <w:tcW w:w="1327" w:type="dxa"/>
            <w:tcBorders>
              <w:top w:val="nil"/>
              <w:left w:val="nil"/>
              <w:bottom w:val="nil"/>
              <w:right w:val="nil"/>
            </w:tcBorders>
            <w:shd w:val="clear" w:color="auto" w:fill="auto"/>
            <w:vAlign w:val="center"/>
            <w:hideMark/>
          </w:tcPr>
          <w:p w14:paraId="0C7608AF" w14:textId="4A361250" w:rsidR="0090586D" w:rsidRPr="00A839C5" w:rsidRDefault="00665794">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Testi</w:t>
            </w:r>
            <w:r>
              <w:rPr>
                <w:rFonts w:ascii="Book Antiqua" w:eastAsia="等线" w:hAnsi="Book Antiqua" w:cs="Times New Roman"/>
                <w:color w:val="000000"/>
                <w:kern w:val="0"/>
                <w:sz w:val="24"/>
                <w:szCs w:val="24"/>
              </w:rPr>
              <w:t>s</w:t>
            </w:r>
            <w:r w:rsidR="0090586D" w:rsidRPr="00A839C5">
              <w:rPr>
                <w:rFonts w:ascii="Book Antiqua" w:eastAsia="等线" w:hAnsi="Book Antiqua" w:cs="Times New Roman"/>
                <w:color w:val="000000"/>
                <w:kern w:val="0"/>
                <w:sz w:val="24"/>
                <w:szCs w:val="24"/>
              </w:rPr>
              <w:t>, brain, heart, lung, spleen</w:t>
            </w:r>
          </w:p>
        </w:tc>
        <w:tc>
          <w:tcPr>
            <w:tcW w:w="3600" w:type="dxa"/>
            <w:tcBorders>
              <w:top w:val="nil"/>
              <w:left w:val="nil"/>
              <w:bottom w:val="nil"/>
              <w:right w:val="nil"/>
            </w:tcBorders>
            <w:shd w:val="clear" w:color="auto" w:fill="auto"/>
            <w:vAlign w:val="center"/>
            <w:hideMark/>
          </w:tcPr>
          <w:p w14:paraId="2737D401" w14:textId="71515A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Benzylpenicillin, estrone-3-sulphate, PGE1, PGE2, PGF2a, steroid hormone</w:t>
            </w:r>
          </w:p>
        </w:tc>
      </w:tr>
      <w:tr w:rsidR="0090586D" w:rsidRPr="00A839C5" w14:paraId="4CE8358C" w14:textId="77777777" w:rsidTr="0090586D">
        <w:trPr>
          <w:trHeight w:val="2205"/>
        </w:trPr>
        <w:tc>
          <w:tcPr>
            <w:tcW w:w="1080" w:type="dxa"/>
            <w:tcBorders>
              <w:top w:val="nil"/>
              <w:left w:val="nil"/>
              <w:bottom w:val="nil"/>
              <w:right w:val="nil"/>
            </w:tcBorders>
            <w:shd w:val="clear" w:color="auto" w:fill="auto"/>
            <w:vAlign w:val="center"/>
            <w:hideMark/>
          </w:tcPr>
          <w:p w14:paraId="06CEA29E"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OATP4A1</w:t>
            </w:r>
          </w:p>
        </w:tc>
        <w:tc>
          <w:tcPr>
            <w:tcW w:w="1080" w:type="dxa"/>
            <w:tcBorders>
              <w:top w:val="nil"/>
              <w:left w:val="nil"/>
              <w:bottom w:val="nil"/>
              <w:right w:val="nil"/>
            </w:tcBorders>
            <w:shd w:val="clear" w:color="auto" w:fill="auto"/>
            <w:vAlign w:val="center"/>
            <w:hideMark/>
          </w:tcPr>
          <w:p w14:paraId="40412A04"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SLCO4A1</w:t>
            </w:r>
          </w:p>
        </w:tc>
        <w:tc>
          <w:tcPr>
            <w:tcW w:w="1469" w:type="dxa"/>
            <w:tcBorders>
              <w:top w:val="nil"/>
              <w:left w:val="nil"/>
              <w:bottom w:val="nil"/>
              <w:right w:val="nil"/>
            </w:tcBorders>
            <w:shd w:val="clear" w:color="auto" w:fill="auto"/>
            <w:vAlign w:val="center"/>
            <w:hideMark/>
          </w:tcPr>
          <w:p w14:paraId="1EF5B226"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20q13.33</w:t>
            </w:r>
          </w:p>
        </w:tc>
        <w:tc>
          <w:tcPr>
            <w:tcW w:w="1327" w:type="dxa"/>
            <w:tcBorders>
              <w:top w:val="nil"/>
              <w:left w:val="nil"/>
              <w:bottom w:val="nil"/>
              <w:right w:val="nil"/>
            </w:tcBorders>
            <w:shd w:val="clear" w:color="auto" w:fill="auto"/>
            <w:vAlign w:val="center"/>
            <w:hideMark/>
          </w:tcPr>
          <w:p w14:paraId="52C01559" w14:textId="35A291B2"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 xml:space="preserve">Heart, placenta, lung, liver, skeletal muscle, kidney, </w:t>
            </w:r>
            <w:r w:rsidRPr="00A839C5">
              <w:rPr>
                <w:rFonts w:ascii="Book Antiqua" w:eastAsia="等线" w:hAnsi="Book Antiqua" w:cs="Times New Roman"/>
                <w:color w:val="000000"/>
                <w:kern w:val="0"/>
                <w:sz w:val="24"/>
                <w:szCs w:val="24"/>
              </w:rPr>
              <w:lastRenderedPageBreak/>
              <w:t>pancreas</w:t>
            </w:r>
          </w:p>
        </w:tc>
        <w:tc>
          <w:tcPr>
            <w:tcW w:w="3600" w:type="dxa"/>
            <w:tcBorders>
              <w:top w:val="nil"/>
              <w:left w:val="nil"/>
              <w:bottom w:val="nil"/>
              <w:right w:val="nil"/>
            </w:tcBorders>
            <w:shd w:val="clear" w:color="auto" w:fill="auto"/>
            <w:vAlign w:val="center"/>
            <w:hideMark/>
          </w:tcPr>
          <w:p w14:paraId="2DFFE45B" w14:textId="4122BB92"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lastRenderedPageBreak/>
              <w:t>Bile salts, estrone-3-sulphate, PGE2, taurocholate</w:t>
            </w:r>
            <w:r w:rsidRPr="00A839C5">
              <w:rPr>
                <w:rFonts w:ascii="Book Antiqua" w:eastAsia="宋体"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15</w:t>
            </w:r>
            <w:r w:rsidR="00665794">
              <w:rPr>
                <w:rFonts w:ascii="Book Antiqua" w:eastAsia="等线"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μmol</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 steroid hormone</w:t>
            </w:r>
          </w:p>
        </w:tc>
      </w:tr>
      <w:tr w:rsidR="0090586D" w:rsidRPr="00A839C5" w14:paraId="4325D654" w14:textId="77777777" w:rsidTr="0090586D">
        <w:trPr>
          <w:trHeight w:val="945"/>
        </w:trPr>
        <w:tc>
          <w:tcPr>
            <w:tcW w:w="1080" w:type="dxa"/>
            <w:tcBorders>
              <w:top w:val="nil"/>
              <w:left w:val="nil"/>
              <w:bottom w:val="nil"/>
              <w:right w:val="nil"/>
            </w:tcBorders>
            <w:shd w:val="clear" w:color="auto" w:fill="auto"/>
            <w:vAlign w:val="center"/>
            <w:hideMark/>
          </w:tcPr>
          <w:p w14:paraId="035B286F"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lastRenderedPageBreak/>
              <w:t>OATP4C1</w:t>
            </w:r>
          </w:p>
        </w:tc>
        <w:tc>
          <w:tcPr>
            <w:tcW w:w="1080" w:type="dxa"/>
            <w:tcBorders>
              <w:top w:val="nil"/>
              <w:left w:val="nil"/>
              <w:bottom w:val="nil"/>
              <w:right w:val="nil"/>
            </w:tcBorders>
            <w:shd w:val="clear" w:color="auto" w:fill="auto"/>
            <w:vAlign w:val="center"/>
            <w:hideMark/>
          </w:tcPr>
          <w:p w14:paraId="5B2AE55E"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SLCO4C1</w:t>
            </w:r>
          </w:p>
        </w:tc>
        <w:tc>
          <w:tcPr>
            <w:tcW w:w="1469" w:type="dxa"/>
            <w:tcBorders>
              <w:top w:val="nil"/>
              <w:left w:val="nil"/>
              <w:bottom w:val="nil"/>
              <w:right w:val="nil"/>
            </w:tcBorders>
            <w:shd w:val="clear" w:color="auto" w:fill="auto"/>
            <w:vAlign w:val="center"/>
            <w:hideMark/>
          </w:tcPr>
          <w:p w14:paraId="17AE2616"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5q21.1</w:t>
            </w:r>
          </w:p>
        </w:tc>
        <w:tc>
          <w:tcPr>
            <w:tcW w:w="1327" w:type="dxa"/>
            <w:tcBorders>
              <w:top w:val="nil"/>
              <w:left w:val="nil"/>
              <w:bottom w:val="nil"/>
              <w:right w:val="nil"/>
            </w:tcBorders>
            <w:shd w:val="clear" w:color="auto" w:fill="auto"/>
            <w:vAlign w:val="center"/>
            <w:hideMark/>
          </w:tcPr>
          <w:p w14:paraId="0EF7D2CB" w14:textId="3E348B9C"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Liver</w:t>
            </w:r>
          </w:p>
        </w:tc>
        <w:tc>
          <w:tcPr>
            <w:tcW w:w="3600" w:type="dxa"/>
            <w:tcBorders>
              <w:top w:val="nil"/>
              <w:left w:val="nil"/>
              <w:bottom w:val="nil"/>
              <w:right w:val="nil"/>
            </w:tcBorders>
            <w:shd w:val="clear" w:color="auto" w:fill="auto"/>
            <w:vAlign w:val="center"/>
            <w:hideMark/>
          </w:tcPr>
          <w:p w14:paraId="545E5D15" w14:textId="42833AE6" w:rsidR="0090586D" w:rsidRPr="00A839C5" w:rsidRDefault="0090586D">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 xml:space="preserve">Bile salts, cAMP, </w:t>
            </w:r>
            <w:r w:rsidR="00665794">
              <w:rPr>
                <w:rFonts w:ascii="Book Antiqua" w:eastAsia="等线" w:hAnsi="Book Antiqua" w:cs="Times New Roman"/>
                <w:color w:val="000000"/>
                <w:kern w:val="0"/>
                <w:sz w:val="24"/>
                <w:szCs w:val="24"/>
              </w:rPr>
              <w:t>d</w:t>
            </w:r>
            <w:r w:rsidR="00665794" w:rsidRPr="00A839C5">
              <w:rPr>
                <w:rFonts w:ascii="Book Antiqua" w:eastAsia="等线" w:hAnsi="Book Antiqua" w:cs="Times New Roman"/>
                <w:color w:val="000000"/>
                <w:kern w:val="0"/>
                <w:sz w:val="24"/>
                <w:szCs w:val="24"/>
              </w:rPr>
              <w:t>igoxin</w:t>
            </w:r>
            <w:r w:rsidR="00665794" w:rsidRPr="00A839C5">
              <w:rPr>
                <w:rFonts w:ascii="Book Antiqua" w:eastAsia="宋体" w:hAnsi="Book Antiqua" w:cs="Times New Roman"/>
                <w:color w:val="000000"/>
                <w:kern w:val="0"/>
                <w:sz w:val="24"/>
                <w:szCs w:val="24"/>
              </w:rPr>
              <w:t xml:space="preserve"> </w:t>
            </w:r>
            <w:r w:rsidRPr="00A839C5">
              <w:rPr>
                <w:rFonts w:ascii="Book Antiqua" w:eastAsia="宋体" w:hAnsi="Book Antiqua" w:cs="Times New Roman"/>
                <w:color w:val="000000"/>
                <w:kern w:val="0"/>
                <w:sz w:val="24"/>
                <w:szCs w:val="24"/>
              </w:rPr>
              <w:t>(</w:t>
            </w:r>
            <w:r w:rsidRPr="00A839C5">
              <w:rPr>
                <w:rFonts w:ascii="Book Antiqua" w:eastAsia="等线" w:hAnsi="Book Antiqua" w:cs="Times New Roman"/>
                <w:color w:val="000000"/>
                <w:kern w:val="0"/>
                <w:sz w:val="24"/>
                <w:szCs w:val="24"/>
              </w:rPr>
              <w:t>8 μmol</w:t>
            </w:r>
            <w:r w:rsidRPr="00A839C5">
              <w:rPr>
                <w:rFonts w:ascii="Book Antiqua" w:eastAsia="宋体" w:hAnsi="Book Antiqua" w:cs="Times New Roman"/>
                <w:color w:val="000000"/>
                <w:kern w:val="0"/>
                <w:sz w:val="24"/>
                <w:szCs w:val="24"/>
              </w:rPr>
              <w:t>)</w:t>
            </w:r>
            <w:r w:rsidR="00665794">
              <w:rPr>
                <w:rFonts w:ascii="Book Antiqua" w:eastAsia="宋体" w:hAnsi="Book Antiqua" w:cs="Times New Roman"/>
                <w:color w:val="000000"/>
                <w:kern w:val="0"/>
                <w:sz w:val="24"/>
                <w:szCs w:val="24"/>
              </w:rPr>
              <w:t>,</w:t>
            </w:r>
            <w:r w:rsidRPr="00A839C5">
              <w:rPr>
                <w:rFonts w:ascii="Book Antiqua" w:eastAsia="宋体" w:hAnsi="Book Antiqua" w:cs="Times New Roman"/>
                <w:color w:val="000000"/>
                <w:kern w:val="0"/>
                <w:sz w:val="24"/>
                <w:szCs w:val="24"/>
              </w:rPr>
              <w:t xml:space="preserve"> </w:t>
            </w:r>
            <w:r w:rsidRPr="00A839C5">
              <w:rPr>
                <w:rFonts w:ascii="Book Antiqua" w:eastAsia="等线" w:hAnsi="Book Antiqua" w:cs="Times New Roman"/>
                <w:color w:val="000000"/>
                <w:kern w:val="0"/>
                <w:sz w:val="24"/>
                <w:szCs w:val="24"/>
              </w:rPr>
              <w:t>estrone-3-sulphate, methotrexate, steroid hormone</w:t>
            </w:r>
          </w:p>
        </w:tc>
      </w:tr>
      <w:tr w:rsidR="0090586D" w:rsidRPr="00A839C5" w14:paraId="25BBF89E" w14:textId="77777777" w:rsidTr="0090586D">
        <w:trPr>
          <w:trHeight w:val="1575"/>
        </w:trPr>
        <w:tc>
          <w:tcPr>
            <w:tcW w:w="1080" w:type="dxa"/>
            <w:tcBorders>
              <w:top w:val="nil"/>
              <w:left w:val="nil"/>
              <w:bottom w:val="nil"/>
              <w:right w:val="nil"/>
            </w:tcBorders>
            <w:shd w:val="clear" w:color="auto" w:fill="auto"/>
            <w:vAlign w:val="center"/>
            <w:hideMark/>
          </w:tcPr>
          <w:p w14:paraId="1D9C3D58"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OATP5A1</w:t>
            </w:r>
          </w:p>
        </w:tc>
        <w:tc>
          <w:tcPr>
            <w:tcW w:w="1080" w:type="dxa"/>
            <w:tcBorders>
              <w:top w:val="nil"/>
              <w:left w:val="nil"/>
              <w:bottom w:val="nil"/>
              <w:right w:val="nil"/>
            </w:tcBorders>
            <w:shd w:val="clear" w:color="auto" w:fill="auto"/>
            <w:vAlign w:val="center"/>
            <w:hideMark/>
          </w:tcPr>
          <w:p w14:paraId="0DEA10DE"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SLCO5A1</w:t>
            </w:r>
          </w:p>
        </w:tc>
        <w:tc>
          <w:tcPr>
            <w:tcW w:w="1469" w:type="dxa"/>
            <w:tcBorders>
              <w:top w:val="nil"/>
              <w:left w:val="nil"/>
              <w:bottom w:val="nil"/>
              <w:right w:val="nil"/>
            </w:tcBorders>
            <w:shd w:val="clear" w:color="auto" w:fill="auto"/>
            <w:vAlign w:val="center"/>
            <w:hideMark/>
          </w:tcPr>
          <w:p w14:paraId="6795DB74"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8q13.3</w:t>
            </w:r>
          </w:p>
        </w:tc>
        <w:tc>
          <w:tcPr>
            <w:tcW w:w="1327" w:type="dxa"/>
            <w:tcBorders>
              <w:top w:val="nil"/>
              <w:left w:val="nil"/>
              <w:bottom w:val="nil"/>
              <w:right w:val="nil"/>
            </w:tcBorders>
            <w:shd w:val="clear" w:color="auto" w:fill="auto"/>
            <w:vAlign w:val="center"/>
            <w:hideMark/>
          </w:tcPr>
          <w:p w14:paraId="7B10E3ED" w14:textId="566B461A"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Fetal brain, prostate, skeletal muscle</w:t>
            </w:r>
          </w:p>
        </w:tc>
        <w:tc>
          <w:tcPr>
            <w:tcW w:w="3600" w:type="dxa"/>
            <w:tcBorders>
              <w:top w:val="nil"/>
              <w:left w:val="nil"/>
              <w:bottom w:val="nil"/>
              <w:right w:val="nil"/>
            </w:tcBorders>
            <w:shd w:val="clear" w:color="auto" w:fill="auto"/>
            <w:vAlign w:val="center"/>
            <w:hideMark/>
          </w:tcPr>
          <w:p w14:paraId="520505CA" w14:textId="15006DF4"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Satraplatin</w:t>
            </w:r>
          </w:p>
        </w:tc>
      </w:tr>
      <w:tr w:rsidR="0090586D" w:rsidRPr="00A839C5" w14:paraId="210CF631" w14:textId="77777777" w:rsidTr="0090586D">
        <w:trPr>
          <w:trHeight w:val="1590"/>
        </w:trPr>
        <w:tc>
          <w:tcPr>
            <w:tcW w:w="1080" w:type="dxa"/>
            <w:tcBorders>
              <w:top w:val="nil"/>
              <w:left w:val="nil"/>
              <w:bottom w:val="single" w:sz="8" w:space="0" w:color="auto"/>
              <w:right w:val="nil"/>
            </w:tcBorders>
            <w:shd w:val="clear" w:color="auto" w:fill="auto"/>
            <w:vAlign w:val="center"/>
            <w:hideMark/>
          </w:tcPr>
          <w:p w14:paraId="373D7DE5"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OATP6A1</w:t>
            </w:r>
          </w:p>
        </w:tc>
        <w:tc>
          <w:tcPr>
            <w:tcW w:w="1080" w:type="dxa"/>
            <w:tcBorders>
              <w:top w:val="nil"/>
              <w:left w:val="nil"/>
              <w:bottom w:val="single" w:sz="8" w:space="0" w:color="auto"/>
              <w:right w:val="nil"/>
            </w:tcBorders>
            <w:shd w:val="clear" w:color="auto" w:fill="auto"/>
            <w:vAlign w:val="center"/>
            <w:hideMark/>
          </w:tcPr>
          <w:p w14:paraId="4D139262"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SLCO6A1</w:t>
            </w:r>
          </w:p>
        </w:tc>
        <w:tc>
          <w:tcPr>
            <w:tcW w:w="1469" w:type="dxa"/>
            <w:tcBorders>
              <w:top w:val="nil"/>
              <w:left w:val="nil"/>
              <w:bottom w:val="single" w:sz="8" w:space="0" w:color="auto"/>
              <w:right w:val="nil"/>
            </w:tcBorders>
            <w:shd w:val="clear" w:color="auto" w:fill="auto"/>
            <w:vAlign w:val="center"/>
            <w:hideMark/>
          </w:tcPr>
          <w:p w14:paraId="02E38B6D" w14:textId="77777777"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5q21.1</w:t>
            </w:r>
          </w:p>
        </w:tc>
        <w:tc>
          <w:tcPr>
            <w:tcW w:w="1327" w:type="dxa"/>
            <w:tcBorders>
              <w:top w:val="nil"/>
              <w:left w:val="nil"/>
              <w:bottom w:val="single" w:sz="8" w:space="0" w:color="auto"/>
              <w:right w:val="nil"/>
            </w:tcBorders>
            <w:shd w:val="clear" w:color="auto" w:fill="auto"/>
            <w:vAlign w:val="center"/>
            <w:hideMark/>
          </w:tcPr>
          <w:p w14:paraId="6E68958F" w14:textId="3F775BC0" w:rsidR="0090586D" w:rsidRPr="00A839C5" w:rsidRDefault="00665794">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Test</w:t>
            </w:r>
            <w:r>
              <w:rPr>
                <w:rFonts w:ascii="Book Antiqua" w:eastAsia="等线" w:hAnsi="Book Antiqua" w:cs="Times New Roman"/>
                <w:color w:val="000000"/>
                <w:kern w:val="0"/>
                <w:sz w:val="24"/>
                <w:szCs w:val="24"/>
              </w:rPr>
              <w:t>is</w:t>
            </w:r>
            <w:r w:rsidR="0090586D" w:rsidRPr="00A839C5">
              <w:rPr>
                <w:rFonts w:ascii="Book Antiqua" w:eastAsia="等线" w:hAnsi="Book Antiqua" w:cs="Times New Roman"/>
                <w:color w:val="000000"/>
                <w:kern w:val="0"/>
                <w:sz w:val="24"/>
                <w:szCs w:val="24"/>
              </w:rPr>
              <w:t>, spleen, brain, fetal brain, placenta</w:t>
            </w:r>
          </w:p>
        </w:tc>
        <w:tc>
          <w:tcPr>
            <w:tcW w:w="3600" w:type="dxa"/>
            <w:tcBorders>
              <w:top w:val="nil"/>
              <w:left w:val="nil"/>
              <w:bottom w:val="single" w:sz="8" w:space="0" w:color="auto"/>
              <w:right w:val="nil"/>
            </w:tcBorders>
            <w:shd w:val="clear" w:color="auto" w:fill="auto"/>
            <w:vAlign w:val="center"/>
            <w:hideMark/>
          </w:tcPr>
          <w:p w14:paraId="3D3E7B4C" w14:textId="09E2D023" w:rsidR="0090586D" w:rsidRPr="00A839C5" w:rsidRDefault="0090586D" w:rsidP="00A839C5">
            <w:pPr>
              <w:widowControl/>
              <w:spacing w:line="360" w:lineRule="auto"/>
              <w:rPr>
                <w:rFonts w:ascii="Book Antiqua" w:eastAsia="等线" w:hAnsi="Book Antiqua" w:cs="Times New Roman"/>
                <w:color w:val="000000"/>
                <w:kern w:val="0"/>
                <w:sz w:val="24"/>
                <w:szCs w:val="24"/>
              </w:rPr>
            </w:pPr>
            <w:r w:rsidRPr="00A839C5">
              <w:rPr>
                <w:rFonts w:ascii="Book Antiqua" w:eastAsia="等线" w:hAnsi="Book Antiqua" w:cs="Times New Roman"/>
                <w:color w:val="000000"/>
                <w:kern w:val="0"/>
                <w:sz w:val="24"/>
                <w:szCs w:val="24"/>
              </w:rPr>
              <w:t xml:space="preserve">Unknown </w:t>
            </w:r>
          </w:p>
        </w:tc>
      </w:tr>
    </w:tbl>
    <w:p w14:paraId="56BF9073" w14:textId="77777777" w:rsidR="00693CBF" w:rsidRPr="00A839C5" w:rsidRDefault="00693CBF" w:rsidP="00A839C5">
      <w:pPr>
        <w:spacing w:line="360" w:lineRule="auto"/>
        <w:rPr>
          <w:rFonts w:ascii="Book Antiqua" w:hAnsi="Book Antiqua" w:cs="Times New Roman"/>
          <w:sz w:val="24"/>
          <w:szCs w:val="24"/>
        </w:rPr>
      </w:pPr>
    </w:p>
    <w:p w14:paraId="047FB420" w14:textId="77777777" w:rsidR="00086456" w:rsidRPr="00A839C5" w:rsidRDefault="00086456" w:rsidP="00A839C5">
      <w:pPr>
        <w:spacing w:line="360" w:lineRule="auto"/>
        <w:rPr>
          <w:rFonts w:ascii="Book Antiqua" w:hAnsi="Book Antiqua" w:cs="Times New Roman"/>
          <w:sz w:val="24"/>
          <w:szCs w:val="24"/>
        </w:rPr>
        <w:sectPr w:rsidR="00086456" w:rsidRPr="00A839C5" w:rsidSect="004013ED">
          <w:pgSz w:w="16838" w:h="11906" w:orient="landscape"/>
          <w:pgMar w:top="1440" w:right="1080" w:bottom="1440" w:left="1080" w:header="851" w:footer="992" w:gutter="0"/>
          <w:cols w:space="425"/>
          <w:docGrid w:type="linesAndChars" w:linePitch="312"/>
        </w:sectPr>
      </w:pPr>
    </w:p>
    <w:p w14:paraId="507473E6" w14:textId="4A8310B9" w:rsidR="00693CBF" w:rsidRPr="00A839C5" w:rsidRDefault="00274B42" w:rsidP="00A839C5">
      <w:pPr>
        <w:spacing w:line="360" w:lineRule="auto"/>
        <w:rPr>
          <w:rFonts w:ascii="Book Antiqua" w:hAnsi="Book Antiqua" w:cs="Times New Roman"/>
          <w:sz w:val="24"/>
          <w:szCs w:val="24"/>
        </w:rPr>
      </w:pPr>
      <w:r w:rsidRPr="00A839C5">
        <w:rPr>
          <w:rFonts w:ascii="Book Antiqua" w:hAnsi="Book Antiqua" w:cs="Times New Roman"/>
          <w:noProof/>
          <w:sz w:val="24"/>
          <w:szCs w:val="24"/>
        </w:rPr>
        <w:lastRenderedPageBreak/>
        <w:drawing>
          <wp:inline distT="0" distB="0" distL="0" distR="0" wp14:anchorId="0993366C" wp14:editId="0EF3E6D0">
            <wp:extent cx="5274310" cy="3927818"/>
            <wp:effectExtent l="0" t="0" r="2540" b="0"/>
            <wp:docPr id="1" name="图片 1" descr="C:\Users\DELL\Desktop\WJG投稿\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JG投稿\Figure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927818"/>
                    </a:xfrm>
                    <a:prstGeom prst="rect">
                      <a:avLst/>
                    </a:prstGeom>
                    <a:noFill/>
                    <a:ln>
                      <a:noFill/>
                    </a:ln>
                  </pic:spPr>
                </pic:pic>
              </a:graphicData>
            </a:graphic>
          </wp:inline>
        </w:drawing>
      </w:r>
    </w:p>
    <w:p w14:paraId="7248D0A1" w14:textId="6CD44784"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b/>
          <w:sz w:val="24"/>
          <w:szCs w:val="24"/>
        </w:rPr>
        <w:t xml:space="preserve">Figure 1 </w:t>
      </w:r>
      <w:r w:rsidR="001236E3">
        <w:rPr>
          <w:rFonts w:ascii="Book Antiqua" w:hAnsi="Book Antiqua" w:cs="Times New Roman"/>
          <w:b/>
          <w:sz w:val="24"/>
          <w:szCs w:val="24"/>
        </w:rPr>
        <w:t>S</w:t>
      </w:r>
      <w:r w:rsidRPr="00A839C5">
        <w:rPr>
          <w:rFonts w:ascii="Book Antiqua" w:hAnsi="Book Antiqua" w:cs="Times New Roman"/>
          <w:b/>
          <w:sz w:val="24"/>
          <w:szCs w:val="24"/>
        </w:rPr>
        <w:t>tructure</w:t>
      </w:r>
      <w:r w:rsidR="001236E3">
        <w:rPr>
          <w:rFonts w:ascii="Book Antiqua" w:hAnsi="Book Antiqua" w:cs="Times New Roman"/>
          <w:b/>
          <w:sz w:val="24"/>
          <w:szCs w:val="24"/>
        </w:rPr>
        <w:t>s</w:t>
      </w:r>
      <w:r w:rsidRPr="00A839C5">
        <w:rPr>
          <w:rFonts w:ascii="Book Antiqua" w:hAnsi="Book Antiqua" w:cs="Times New Roman"/>
          <w:b/>
          <w:sz w:val="24"/>
          <w:szCs w:val="24"/>
        </w:rPr>
        <w:t xml:space="preserve"> of </w:t>
      </w:r>
      <w:r w:rsidR="00A160BE" w:rsidRPr="00A839C5">
        <w:rPr>
          <w:rFonts w:ascii="Book Antiqua" w:hAnsi="Book Antiqua" w:cs="Times New Roman"/>
          <w:b/>
          <w:bCs/>
          <w:sz w:val="24"/>
          <w:szCs w:val="24"/>
        </w:rPr>
        <w:t xml:space="preserve">organic anion transporters </w:t>
      </w:r>
      <w:r w:rsidR="00A160BE" w:rsidRPr="00A839C5">
        <w:rPr>
          <w:rFonts w:ascii="Book Antiqua" w:eastAsia="等线" w:hAnsi="Book Antiqua" w:cs="Times New Roman"/>
          <w:b/>
          <w:bCs/>
          <w:sz w:val="24"/>
          <w:szCs w:val="24"/>
        </w:rPr>
        <w:t>and</w:t>
      </w:r>
      <w:r w:rsidR="00A160BE" w:rsidRPr="00A839C5">
        <w:rPr>
          <w:rFonts w:ascii="Book Antiqua" w:hAnsi="Book Antiqua" w:cs="Times New Roman"/>
          <w:b/>
          <w:bCs/>
          <w:sz w:val="24"/>
          <w:szCs w:val="24"/>
        </w:rPr>
        <w:t xml:space="preserve"> organic anion transporter</w:t>
      </w:r>
      <w:r w:rsidR="00A160BE" w:rsidRPr="00A839C5">
        <w:rPr>
          <w:rFonts w:ascii="Book Antiqua" w:eastAsia="等线" w:hAnsi="Book Antiqua" w:cs="Times New Roman"/>
          <w:b/>
          <w:bCs/>
          <w:sz w:val="24"/>
          <w:szCs w:val="24"/>
        </w:rPr>
        <w:t xml:space="preserve"> polypeptides</w:t>
      </w:r>
      <w:r w:rsidRPr="00A839C5">
        <w:rPr>
          <w:rFonts w:ascii="Book Antiqua" w:hAnsi="Book Antiqua" w:cs="Times New Roman"/>
          <w:b/>
          <w:bCs/>
          <w:sz w:val="24"/>
          <w:szCs w:val="24"/>
        </w:rPr>
        <w:t xml:space="preserve">. </w:t>
      </w:r>
      <w:r w:rsidRPr="00A839C5">
        <w:rPr>
          <w:rFonts w:ascii="Book Antiqua" w:hAnsi="Book Antiqua" w:cs="Times New Roman"/>
          <w:sz w:val="24"/>
          <w:szCs w:val="24"/>
        </w:rPr>
        <w:t>The structure</w:t>
      </w:r>
      <w:r w:rsidR="00CA320D" w:rsidRPr="00A839C5">
        <w:rPr>
          <w:rFonts w:ascii="Book Antiqua" w:hAnsi="Book Antiqua" w:cs="Times New Roman"/>
          <w:sz w:val="24"/>
          <w:szCs w:val="24"/>
        </w:rPr>
        <w:t>s</w:t>
      </w:r>
      <w:r w:rsidRPr="00A839C5">
        <w:rPr>
          <w:rFonts w:ascii="Book Antiqua" w:hAnsi="Book Antiqua" w:cs="Times New Roman"/>
          <w:sz w:val="24"/>
          <w:szCs w:val="24"/>
        </w:rPr>
        <w:t xml:space="preserve"> of the family members of</w:t>
      </w:r>
      <w:r w:rsidR="00A160BE" w:rsidRPr="00A839C5">
        <w:rPr>
          <w:rFonts w:ascii="Book Antiqua" w:hAnsi="Book Antiqua" w:cs="Times New Roman"/>
          <w:b/>
          <w:bCs/>
          <w:sz w:val="24"/>
          <w:szCs w:val="24"/>
        </w:rPr>
        <w:t xml:space="preserve"> </w:t>
      </w:r>
      <w:r w:rsidR="00A160BE" w:rsidRPr="00A839C5">
        <w:rPr>
          <w:rFonts w:ascii="Book Antiqua" w:hAnsi="Book Antiqua" w:cs="Times New Roman"/>
          <w:sz w:val="24"/>
          <w:szCs w:val="24"/>
        </w:rPr>
        <w:t>organic anion transporter</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Pr="00A839C5">
        <w:rPr>
          <w:rFonts w:ascii="Book Antiqua" w:hAnsi="Book Antiqua" w:cs="Times New Roman"/>
          <w:sz w:val="24"/>
          <w:szCs w:val="24"/>
        </w:rPr>
        <w:t>OAT</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CA320D" w:rsidRPr="00A839C5">
        <w:rPr>
          <w:rFonts w:ascii="Book Antiqua" w:hAnsi="Book Antiqua" w:cs="Times New Roman"/>
          <w:sz w:val="24"/>
          <w:szCs w:val="24"/>
        </w:rPr>
        <w:t xml:space="preserve">are </w:t>
      </w:r>
      <w:r w:rsidRPr="00A839C5">
        <w:rPr>
          <w:rFonts w:ascii="Book Antiqua" w:hAnsi="Book Antiqua" w:cs="Times New Roman"/>
          <w:sz w:val="24"/>
          <w:szCs w:val="24"/>
        </w:rPr>
        <w:t xml:space="preserve">similar. </w:t>
      </w:r>
      <w:r w:rsidR="00CA320D" w:rsidRPr="00A839C5">
        <w:rPr>
          <w:rFonts w:ascii="Book Antiqua" w:hAnsi="Book Antiqua" w:cs="Times New Roman"/>
          <w:sz w:val="24"/>
          <w:szCs w:val="24"/>
        </w:rPr>
        <w:t xml:space="preserve">They each </w:t>
      </w:r>
      <w:r w:rsidRPr="00A839C5">
        <w:rPr>
          <w:rFonts w:ascii="Book Antiqua" w:hAnsi="Book Antiqua" w:cs="Times New Roman"/>
          <w:sz w:val="24"/>
          <w:szCs w:val="24"/>
        </w:rPr>
        <w:t xml:space="preserve">consist of 12 transmembrane domains (TMD) </w:t>
      </w:r>
      <w:r w:rsidR="00CA320D" w:rsidRPr="00A839C5">
        <w:rPr>
          <w:rFonts w:ascii="Book Antiqua" w:hAnsi="Book Antiqua" w:cs="Times New Roman"/>
          <w:sz w:val="24"/>
          <w:szCs w:val="24"/>
        </w:rPr>
        <w:t xml:space="preserve">with </w:t>
      </w:r>
      <w:r w:rsidRPr="00A839C5">
        <w:rPr>
          <w:rFonts w:ascii="Book Antiqua" w:hAnsi="Book Antiqua" w:cs="Times New Roman"/>
          <w:sz w:val="24"/>
          <w:szCs w:val="24"/>
        </w:rPr>
        <w:t xml:space="preserve">three highly conserved regions: </w:t>
      </w:r>
      <w:r w:rsidR="00A160BE" w:rsidRPr="00A839C5">
        <w:rPr>
          <w:rFonts w:ascii="Book Antiqua" w:hAnsi="Book Antiqua" w:cs="Times New Roman"/>
          <w:sz w:val="24"/>
          <w:szCs w:val="24"/>
        </w:rPr>
        <w:t>(</w:t>
      </w:r>
      <w:r w:rsidRPr="00A839C5">
        <w:rPr>
          <w:rFonts w:ascii="Book Antiqua" w:hAnsi="Book Antiqua" w:cs="Times New Roman"/>
          <w:sz w:val="24"/>
          <w:szCs w:val="24"/>
        </w:rPr>
        <w:t>1) The large extracellular loop between TMD1 and TMD2 has many glycosylation sites</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and (</w:t>
      </w:r>
      <w:r w:rsidRPr="00A839C5">
        <w:rPr>
          <w:rFonts w:ascii="Book Antiqua" w:hAnsi="Book Antiqua" w:cs="Times New Roman"/>
          <w:sz w:val="24"/>
          <w:szCs w:val="24"/>
        </w:rPr>
        <w:t xml:space="preserve">2) </w:t>
      </w:r>
      <w:r w:rsidR="001236E3">
        <w:rPr>
          <w:rFonts w:ascii="Book Antiqua" w:hAnsi="Book Antiqua" w:cs="Times New Roman"/>
          <w:sz w:val="24"/>
          <w:szCs w:val="24"/>
        </w:rPr>
        <w:t>t</w:t>
      </w:r>
      <w:r w:rsidR="001236E3" w:rsidRPr="00A839C5">
        <w:rPr>
          <w:rFonts w:ascii="Book Antiqua" w:hAnsi="Book Antiqua" w:cs="Times New Roman"/>
          <w:sz w:val="24"/>
          <w:szCs w:val="24"/>
        </w:rPr>
        <w:t xml:space="preserve">he </w:t>
      </w:r>
      <w:r w:rsidRPr="00A839C5">
        <w:rPr>
          <w:rFonts w:ascii="Book Antiqua" w:hAnsi="Book Antiqua" w:cs="Times New Roman"/>
          <w:sz w:val="24"/>
          <w:szCs w:val="24"/>
        </w:rPr>
        <w:t>large intracellular loop between TMD6 and TMD7 has residue</w:t>
      </w:r>
      <w:r w:rsidR="00CA320D" w:rsidRPr="00A839C5">
        <w:rPr>
          <w:rFonts w:ascii="Book Antiqua" w:hAnsi="Book Antiqua" w:cs="Times New Roman"/>
          <w:sz w:val="24"/>
          <w:szCs w:val="24"/>
        </w:rPr>
        <w:t>s that are</w:t>
      </w:r>
      <w:r w:rsidRPr="00A839C5">
        <w:rPr>
          <w:rFonts w:ascii="Book Antiqua" w:hAnsi="Book Antiqua" w:cs="Times New Roman"/>
          <w:sz w:val="24"/>
          <w:szCs w:val="24"/>
        </w:rPr>
        <w:t xml:space="preserve"> phosphorylat</w:t>
      </w:r>
      <w:r w:rsidR="00CA320D" w:rsidRPr="00A839C5">
        <w:rPr>
          <w:rFonts w:ascii="Book Antiqua" w:hAnsi="Book Antiqua" w:cs="Times New Roman"/>
          <w:sz w:val="24"/>
          <w:szCs w:val="24"/>
        </w:rPr>
        <w:t>ed</w:t>
      </w:r>
      <w:r w:rsidR="00A160BE" w:rsidRPr="00A839C5">
        <w:rPr>
          <w:rFonts w:ascii="Book Antiqua" w:hAnsi="Book Antiqua" w:cs="Times New Roman"/>
          <w:sz w:val="24"/>
          <w:szCs w:val="24"/>
        </w:rPr>
        <w:t>; and</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Pr="00A839C5">
        <w:rPr>
          <w:rFonts w:ascii="Book Antiqua" w:hAnsi="Book Antiqua" w:cs="Times New Roman"/>
          <w:sz w:val="24"/>
          <w:szCs w:val="24"/>
        </w:rPr>
        <w:t>3) TMD9 and TMD10 contain important amino acids. The C-terminus and N-terminus of OATs are located in the cytoplasm.</w:t>
      </w:r>
      <w:r w:rsidR="00A160BE"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The </w:t>
      </w:r>
      <w:r w:rsidR="00A160BE" w:rsidRPr="00A839C5">
        <w:rPr>
          <w:rFonts w:ascii="Book Antiqua" w:hAnsi="Book Antiqua" w:cs="Times New Roman"/>
          <w:sz w:val="24"/>
          <w:szCs w:val="24"/>
        </w:rPr>
        <w:t>organic anion transporter</w:t>
      </w:r>
      <w:r w:rsidR="00A160BE" w:rsidRPr="00A839C5">
        <w:rPr>
          <w:rFonts w:ascii="Book Antiqua" w:eastAsia="等线" w:hAnsi="Book Antiqua" w:cs="Times New Roman"/>
          <w:sz w:val="24"/>
          <w:szCs w:val="24"/>
        </w:rPr>
        <w:t xml:space="preserve"> polypeptide (</w:t>
      </w:r>
      <w:r w:rsidRPr="00A839C5">
        <w:rPr>
          <w:rFonts w:ascii="Book Antiqua" w:hAnsi="Book Antiqua" w:cs="Times New Roman"/>
          <w:sz w:val="24"/>
          <w:szCs w:val="24"/>
        </w:rPr>
        <w:t>OATP</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family members have 12 transmembrane segments, which can form </w:t>
      </w:r>
      <w:r w:rsidR="001236E3">
        <w:rPr>
          <w:rFonts w:ascii="Book Antiqua" w:hAnsi="Book Antiqua" w:cs="Times New Roman"/>
          <w:sz w:val="24"/>
          <w:szCs w:val="24"/>
        </w:rPr>
        <w:t>six</w:t>
      </w:r>
      <w:r w:rsidR="001236E3"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extracellular loops and </w:t>
      </w:r>
      <w:r w:rsidR="001236E3">
        <w:rPr>
          <w:rFonts w:ascii="Book Antiqua" w:hAnsi="Book Antiqua" w:cs="Times New Roman"/>
          <w:sz w:val="24"/>
          <w:szCs w:val="24"/>
        </w:rPr>
        <w:t>five</w:t>
      </w:r>
      <w:r w:rsidR="001236E3"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intracellular loops. The C-terminus and N-terminus are located in the cytoplasm. One of the OATP members, OATP1B1, </w:t>
      </w:r>
      <w:r w:rsidR="00CA320D" w:rsidRPr="00A839C5">
        <w:rPr>
          <w:rFonts w:ascii="Book Antiqua" w:hAnsi="Book Antiqua" w:cs="Times New Roman"/>
          <w:sz w:val="24"/>
          <w:szCs w:val="24"/>
        </w:rPr>
        <w:t>is glycos</w:t>
      </w:r>
      <w:r w:rsidR="00407D5F" w:rsidRPr="00A839C5">
        <w:rPr>
          <w:rFonts w:ascii="Book Antiqua" w:hAnsi="Book Antiqua" w:cs="Times New Roman"/>
          <w:sz w:val="24"/>
          <w:szCs w:val="24"/>
        </w:rPr>
        <w:t>y</w:t>
      </w:r>
      <w:r w:rsidR="00CA320D" w:rsidRPr="00A839C5">
        <w:rPr>
          <w:rFonts w:ascii="Book Antiqua" w:hAnsi="Book Antiqua" w:cs="Times New Roman"/>
          <w:sz w:val="24"/>
          <w:szCs w:val="24"/>
        </w:rPr>
        <w:t xml:space="preserve">lated in </w:t>
      </w:r>
      <w:r w:rsidRPr="00A839C5">
        <w:rPr>
          <w:rFonts w:ascii="Book Antiqua" w:hAnsi="Book Antiqua" w:cs="Times New Roman"/>
          <w:sz w:val="24"/>
          <w:szCs w:val="24"/>
        </w:rPr>
        <w:t xml:space="preserve">the 2nd and 5th extracellular loops, and it is predicted that other OATPs </w:t>
      </w:r>
      <w:r w:rsidR="00CA320D" w:rsidRPr="00A839C5">
        <w:rPr>
          <w:rFonts w:ascii="Book Antiqua" w:hAnsi="Book Antiqua" w:cs="Times New Roman"/>
          <w:sz w:val="24"/>
          <w:szCs w:val="24"/>
        </w:rPr>
        <w:t xml:space="preserve">may also </w:t>
      </w:r>
      <w:r w:rsidRPr="00A839C5">
        <w:rPr>
          <w:rFonts w:ascii="Book Antiqua" w:hAnsi="Book Antiqua" w:cs="Times New Roman"/>
          <w:sz w:val="24"/>
          <w:szCs w:val="24"/>
        </w:rPr>
        <w:t>be glycosylated in these two extracellular loops.</w:t>
      </w:r>
    </w:p>
    <w:p w14:paraId="1DEAD6DF" w14:textId="77777777" w:rsidR="00A160BE" w:rsidRPr="00A839C5" w:rsidRDefault="00A160BE" w:rsidP="00A839C5">
      <w:pPr>
        <w:widowControl/>
        <w:spacing w:line="360" w:lineRule="auto"/>
        <w:rPr>
          <w:rFonts w:ascii="Book Antiqua" w:hAnsi="Book Antiqua" w:cs="Times New Roman"/>
          <w:sz w:val="24"/>
          <w:szCs w:val="24"/>
        </w:rPr>
      </w:pPr>
      <w:r w:rsidRPr="00A839C5">
        <w:rPr>
          <w:rFonts w:ascii="Book Antiqua" w:hAnsi="Book Antiqua" w:cs="Times New Roman"/>
          <w:sz w:val="24"/>
          <w:szCs w:val="24"/>
        </w:rPr>
        <w:br w:type="page"/>
      </w:r>
    </w:p>
    <w:p w14:paraId="025C190F" w14:textId="58966D45" w:rsidR="00693CBF" w:rsidRPr="00A839C5" w:rsidRDefault="00274B42" w:rsidP="00A839C5">
      <w:pPr>
        <w:spacing w:line="360" w:lineRule="auto"/>
        <w:rPr>
          <w:rFonts w:ascii="Book Antiqua" w:hAnsi="Book Antiqua" w:cs="Times New Roman"/>
          <w:sz w:val="24"/>
          <w:szCs w:val="24"/>
        </w:rPr>
      </w:pPr>
      <w:r w:rsidRPr="00A839C5">
        <w:rPr>
          <w:rFonts w:ascii="Book Antiqua" w:hAnsi="Book Antiqua" w:cs="Times New Roman"/>
          <w:noProof/>
          <w:sz w:val="24"/>
          <w:szCs w:val="24"/>
        </w:rPr>
        <w:lastRenderedPageBreak/>
        <w:drawing>
          <wp:inline distT="0" distB="0" distL="0" distR="0" wp14:anchorId="2CEB9E46" wp14:editId="3342A66F">
            <wp:extent cx="5274310" cy="3916332"/>
            <wp:effectExtent l="0" t="0" r="2540" b="8255"/>
            <wp:docPr id="2" name="图片 2" descr="C:\Users\DELL\Desktop\WJG投稿\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WJG投稿\Figure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916332"/>
                    </a:xfrm>
                    <a:prstGeom prst="rect">
                      <a:avLst/>
                    </a:prstGeom>
                    <a:noFill/>
                    <a:ln>
                      <a:noFill/>
                    </a:ln>
                  </pic:spPr>
                </pic:pic>
              </a:graphicData>
            </a:graphic>
          </wp:inline>
        </w:drawing>
      </w:r>
    </w:p>
    <w:p w14:paraId="7ED50447" w14:textId="769A2485" w:rsidR="00693CBF" w:rsidRPr="00A839C5" w:rsidRDefault="005C1D44" w:rsidP="00A839C5">
      <w:pPr>
        <w:spacing w:line="360" w:lineRule="auto"/>
        <w:rPr>
          <w:rFonts w:ascii="Book Antiqua" w:hAnsi="Book Antiqua" w:cs="Times New Roman"/>
          <w:b/>
          <w:sz w:val="24"/>
          <w:szCs w:val="24"/>
        </w:rPr>
      </w:pPr>
      <w:r w:rsidRPr="00A839C5">
        <w:rPr>
          <w:rFonts w:ascii="Book Antiqua" w:hAnsi="Book Antiqua" w:cs="Times New Roman"/>
          <w:b/>
          <w:sz w:val="24"/>
          <w:szCs w:val="24"/>
        </w:rPr>
        <w:t>Figure 2</w:t>
      </w:r>
      <w:r w:rsidRPr="00A839C5">
        <w:rPr>
          <w:rFonts w:ascii="Book Antiqua" w:hAnsi="Book Antiqua" w:cs="Times New Roman"/>
          <w:sz w:val="24"/>
          <w:szCs w:val="24"/>
        </w:rPr>
        <w:t xml:space="preserve"> </w:t>
      </w:r>
      <w:r w:rsidR="001236E3">
        <w:rPr>
          <w:rFonts w:ascii="Book Antiqua" w:hAnsi="Book Antiqua" w:cs="Times New Roman"/>
          <w:b/>
          <w:sz w:val="24"/>
          <w:szCs w:val="24"/>
        </w:rPr>
        <w:t>R</w:t>
      </w:r>
      <w:r w:rsidR="0026278E" w:rsidRPr="00A839C5">
        <w:rPr>
          <w:rFonts w:ascii="Book Antiqua" w:hAnsi="Book Antiqua" w:cs="Times New Roman"/>
          <w:b/>
          <w:sz w:val="24"/>
          <w:szCs w:val="24"/>
        </w:rPr>
        <w:t xml:space="preserve">ole of </w:t>
      </w:r>
      <w:r w:rsidR="008C42C4" w:rsidRPr="00A839C5">
        <w:rPr>
          <w:rFonts w:ascii="Book Antiqua" w:hAnsi="Book Antiqua" w:cs="Times New Roman"/>
          <w:b/>
          <w:bCs/>
          <w:sz w:val="24"/>
          <w:szCs w:val="24"/>
        </w:rPr>
        <w:t>organic anion transporters</w:t>
      </w:r>
      <w:r w:rsidR="008C42C4" w:rsidRPr="00A839C5">
        <w:rPr>
          <w:rFonts w:ascii="Book Antiqua" w:eastAsia="等线" w:hAnsi="Book Antiqua" w:cs="Times New Roman"/>
          <w:b/>
          <w:bCs/>
          <w:sz w:val="24"/>
          <w:szCs w:val="24"/>
        </w:rPr>
        <w:t>/</w:t>
      </w:r>
      <w:r w:rsidR="008C42C4" w:rsidRPr="00A839C5">
        <w:rPr>
          <w:rFonts w:ascii="Book Antiqua" w:hAnsi="Book Antiqua" w:cs="Times New Roman"/>
          <w:b/>
          <w:bCs/>
          <w:sz w:val="24"/>
          <w:szCs w:val="24"/>
        </w:rPr>
        <w:t>organic anion transporter</w:t>
      </w:r>
      <w:r w:rsidR="008C42C4" w:rsidRPr="00A839C5">
        <w:rPr>
          <w:rFonts w:ascii="Book Antiqua" w:eastAsia="等线" w:hAnsi="Book Antiqua" w:cs="Times New Roman"/>
          <w:b/>
          <w:bCs/>
          <w:sz w:val="24"/>
          <w:szCs w:val="24"/>
        </w:rPr>
        <w:t xml:space="preserve"> polypeptides</w:t>
      </w:r>
      <w:r w:rsidR="0026278E" w:rsidRPr="00A839C5">
        <w:rPr>
          <w:rFonts w:ascii="Book Antiqua" w:hAnsi="Book Antiqua"/>
          <w:sz w:val="24"/>
          <w:szCs w:val="24"/>
        </w:rPr>
        <w:t xml:space="preserve"> </w:t>
      </w:r>
      <w:r w:rsidR="0026278E" w:rsidRPr="00A839C5">
        <w:rPr>
          <w:rFonts w:ascii="Book Antiqua" w:hAnsi="Book Antiqua" w:cs="Times New Roman"/>
          <w:b/>
          <w:sz w:val="24"/>
          <w:szCs w:val="24"/>
        </w:rPr>
        <w:t xml:space="preserve">in the transport of bile acids </w:t>
      </w:r>
      <w:r w:rsidR="001236E3">
        <w:rPr>
          <w:rFonts w:ascii="Book Antiqua" w:hAnsi="Book Antiqua" w:cs="Times New Roman"/>
          <w:b/>
          <w:sz w:val="24"/>
          <w:szCs w:val="24"/>
        </w:rPr>
        <w:t>through</w:t>
      </w:r>
      <w:r w:rsidR="001236E3" w:rsidRPr="00A839C5">
        <w:rPr>
          <w:rFonts w:ascii="Book Antiqua" w:hAnsi="Book Antiqua" w:cs="Times New Roman"/>
          <w:b/>
          <w:sz w:val="24"/>
          <w:szCs w:val="24"/>
        </w:rPr>
        <w:t xml:space="preserve"> </w:t>
      </w:r>
      <w:r w:rsidR="0026278E" w:rsidRPr="00A839C5">
        <w:rPr>
          <w:rFonts w:ascii="Book Antiqua" w:hAnsi="Book Antiqua" w:cs="Times New Roman"/>
          <w:b/>
          <w:sz w:val="24"/>
          <w:szCs w:val="24"/>
        </w:rPr>
        <w:t xml:space="preserve">the </w:t>
      </w:r>
      <w:r w:rsidR="008C42C4" w:rsidRPr="00A839C5">
        <w:rPr>
          <w:rFonts w:ascii="Book Antiqua" w:hAnsi="Book Antiqua" w:cs="Times New Roman"/>
          <w:b/>
          <w:sz w:val="24"/>
          <w:szCs w:val="24"/>
        </w:rPr>
        <w:t>“</w:t>
      </w:r>
      <w:r w:rsidR="0026278E" w:rsidRPr="00A839C5">
        <w:rPr>
          <w:rFonts w:ascii="Book Antiqua" w:hAnsi="Book Antiqua" w:cs="Times New Roman"/>
          <w:b/>
          <w:sz w:val="24"/>
          <w:szCs w:val="24"/>
        </w:rPr>
        <w:t>intestinal-liver-kidney</w:t>
      </w:r>
      <w:r w:rsidR="008C42C4" w:rsidRPr="00A839C5">
        <w:rPr>
          <w:rFonts w:ascii="Book Antiqua" w:hAnsi="Book Antiqua" w:cs="Times New Roman"/>
          <w:b/>
          <w:sz w:val="24"/>
          <w:szCs w:val="24"/>
        </w:rPr>
        <w:t>”</w:t>
      </w:r>
      <w:r w:rsidR="0026278E" w:rsidRPr="00A839C5">
        <w:rPr>
          <w:rFonts w:ascii="Book Antiqua" w:hAnsi="Book Antiqua" w:cs="Times New Roman"/>
          <w:b/>
          <w:sz w:val="24"/>
          <w:szCs w:val="24"/>
        </w:rPr>
        <w:t xml:space="preserve"> axis. </w:t>
      </w:r>
      <w:r w:rsidR="00842A85" w:rsidRPr="00A839C5">
        <w:rPr>
          <w:rFonts w:ascii="Book Antiqua" w:hAnsi="Book Antiqua" w:cs="Times New Roman"/>
          <w:sz w:val="24"/>
          <w:szCs w:val="24"/>
        </w:rPr>
        <w:t xml:space="preserve">In order to maintain the important physiological process of enterohepatic circulation of bile, hepatocytes recover bile acids from portal vein blood through certain members of the </w:t>
      </w:r>
      <w:r w:rsidR="008C42C4" w:rsidRPr="00A839C5">
        <w:rPr>
          <w:rFonts w:ascii="Book Antiqua" w:hAnsi="Book Antiqua" w:cs="Times New Roman"/>
          <w:sz w:val="24"/>
          <w:szCs w:val="24"/>
        </w:rPr>
        <w:t>organic anion transporter</w:t>
      </w:r>
      <w:r w:rsidR="008C42C4" w:rsidRPr="00A839C5">
        <w:rPr>
          <w:rFonts w:ascii="Book Antiqua" w:eastAsia="等线" w:hAnsi="Book Antiqua" w:cs="Times New Roman"/>
          <w:sz w:val="24"/>
          <w:szCs w:val="24"/>
        </w:rPr>
        <w:t xml:space="preserve"> polypeptide</w:t>
      </w:r>
      <w:r w:rsidR="00842A85" w:rsidRPr="00A839C5">
        <w:rPr>
          <w:rFonts w:ascii="Book Antiqua" w:hAnsi="Book Antiqua" w:cs="Times New Roman"/>
          <w:sz w:val="24"/>
          <w:szCs w:val="24"/>
        </w:rPr>
        <w:t xml:space="preserve"> family (</w:t>
      </w:r>
      <w:r w:rsidR="00842A85" w:rsidRPr="00A839C5">
        <w:rPr>
          <w:rFonts w:ascii="Book Antiqua" w:hAnsi="Book Antiqua" w:cs="Times New Roman"/>
          <w:i/>
          <w:iCs/>
          <w:sz w:val="24"/>
          <w:szCs w:val="24"/>
        </w:rPr>
        <w:t>e</w:t>
      </w:r>
      <w:r w:rsidR="008C42C4" w:rsidRPr="00A839C5">
        <w:rPr>
          <w:rFonts w:ascii="Book Antiqua" w:hAnsi="Book Antiqua" w:cs="Times New Roman"/>
          <w:i/>
          <w:iCs/>
          <w:sz w:val="24"/>
          <w:szCs w:val="24"/>
        </w:rPr>
        <w:t>.</w:t>
      </w:r>
      <w:r w:rsidR="00842A85" w:rsidRPr="00A839C5">
        <w:rPr>
          <w:rFonts w:ascii="Book Antiqua" w:hAnsi="Book Antiqua" w:cs="Times New Roman"/>
          <w:i/>
          <w:iCs/>
          <w:sz w:val="24"/>
          <w:szCs w:val="24"/>
        </w:rPr>
        <w:t>g</w:t>
      </w:r>
      <w:r w:rsidR="008C42C4" w:rsidRPr="00A839C5">
        <w:rPr>
          <w:rFonts w:ascii="Book Antiqua" w:hAnsi="Book Antiqua" w:cs="Times New Roman"/>
          <w:i/>
          <w:iCs/>
          <w:sz w:val="24"/>
          <w:szCs w:val="24"/>
        </w:rPr>
        <w:t>.</w:t>
      </w:r>
      <w:r w:rsidR="00842A85" w:rsidRPr="00A839C5">
        <w:rPr>
          <w:rFonts w:ascii="Book Antiqua" w:hAnsi="Book Antiqua" w:cs="Times New Roman"/>
          <w:sz w:val="24"/>
          <w:szCs w:val="24"/>
        </w:rPr>
        <w:t xml:space="preserve">, OATP1B1, OATP1B3, and OATP2B1). OAT3 plays a central role in the movement of bile acid through the </w:t>
      </w:r>
      <w:r w:rsidR="008C42C4" w:rsidRPr="00A839C5">
        <w:rPr>
          <w:rFonts w:ascii="Book Antiqua" w:hAnsi="Book Antiqua" w:cs="Times New Roman"/>
          <w:sz w:val="24"/>
          <w:szCs w:val="24"/>
        </w:rPr>
        <w:t>“</w:t>
      </w:r>
      <w:r w:rsidR="00842A85" w:rsidRPr="00A839C5">
        <w:rPr>
          <w:rFonts w:ascii="Book Antiqua" w:hAnsi="Book Antiqua" w:cs="Times New Roman"/>
          <w:sz w:val="24"/>
          <w:szCs w:val="24"/>
        </w:rPr>
        <w:t>intestinal-liver-kidney</w:t>
      </w:r>
      <w:r w:rsidR="008C42C4" w:rsidRPr="00A839C5">
        <w:rPr>
          <w:rFonts w:ascii="Book Antiqua" w:hAnsi="Book Antiqua" w:cs="Times New Roman"/>
          <w:sz w:val="24"/>
          <w:szCs w:val="24"/>
        </w:rPr>
        <w:t>”</w:t>
      </w:r>
      <w:r w:rsidR="00842A85" w:rsidRPr="00A839C5">
        <w:rPr>
          <w:rFonts w:ascii="Book Antiqua" w:hAnsi="Book Antiqua" w:cs="Times New Roman"/>
          <w:sz w:val="24"/>
          <w:szCs w:val="24"/>
        </w:rPr>
        <w:t xml:space="preserve"> axis and is involved in the absorption, metabolism</w:t>
      </w:r>
      <w:r w:rsidR="001236E3">
        <w:rPr>
          <w:rFonts w:ascii="Book Antiqua" w:hAnsi="Book Antiqua" w:cs="Times New Roman"/>
          <w:sz w:val="24"/>
          <w:szCs w:val="24"/>
        </w:rPr>
        <w:t>,</w:t>
      </w:r>
      <w:r w:rsidR="00842A85" w:rsidRPr="00A839C5">
        <w:rPr>
          <w:rFonts w:ascii="Book Antiqua" w:hAnsi="Book Antiqua" w:cs="Times New Roman"/>
          <w:sz w:val="24"/>
          <w:szCs w:val="24"/>
        </w:rPr>
        <w:t xml:space="preserve"> and excretion of bile acids.</w:t>
      </w:r>
      <w:r w:rsidR="008C42C4" w:rsidRPr="00A839C5">
        <w:rPr>
          <w:rFonts w:ascii="Book Antiqua" w:hAnsi="Book Antiqua" w:cs="Times New Roman"/>
          <w:sz w:val="24"/>
          <w:szCs w:val="24"/>
        </w:rPr>
        <w:t xml:space="preserve"> OAT: Organic anion transporters.</w:t>
      </w:r>
    </w:p>
    <w:p w14:paraId="4D1219A5" w14:textId="5FE7359C" w:rsidR="00693CBF" w:rsidRPr="00A839C5" w:rsidRDefault="00274B42" w:rsidP="00A839C5">
      <w:pPr>
        <w:spacing w:line="360" w:lineRule="auto"/>
        <w:rPr>
          <w:rFonts w:ascii="Book Antiqua" w:hAnsi="Book Antiqua" w:cs="Times New Roman"/>
          <w:sz w:val="24"/>
          <w:szCs w:val="24"/>
        </w:rPr>
      </w:pPr>
      <w:r w:rsidRPr="00A839C5">
        <w:rPr>
          <w:rFonts w:ascii="Book Antiqua" w:hAnsi="Book Antiqua" w:cs="Times New Roman"/>
          <w:noProof/>
          <w:sz w:val="24"/>
          <w:szCs w:val="24"/>
        </w:rPr>
        <w:lastRenderedPageBreak/>
        <w:drawing>
          <wp:inline distT="0" distB="0" distL="0" distR="0" wp14:anchorId="4DEA99EC" wp14:editId="135D667D">
            <wp:extent cx="5274310" cy="3796626"/>
            <wp:effectExtent l="0" t="0" r="2540" b="0"/>
            <wp:docPr id="3" name="图片 3" descr="C:\Users\DELL\Desktop\WJG投稿\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WJG投稿\Figure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796626"/>
                    </a:xfrm>
                    <a:prstGeom prst="rect">
                      <a:avLst/>
                    </a:prstGeom>
                    <a:noFill/>
                    <a:ln>
                      <a:noFill/>
                    </a:ln>
                  </pic:spPr>
                </pic:pic>
              </a:graphicData>
            </a:graphic>
          </wp:inline>
        </w:drawing>
      </w:r>
    </w:p>
    <w:p w14:paraId="6C4939EE" w14:textId="0F1BABC4" w:rsidR="00693CBF" w:rsidRPr="00A839C5" w:rsidRDefault="005C1D44" w:rsidP="00A839C5">
      <w:pPr>
        <w:spacing w:line="360" w:lineRule="auto"/>
        <w:rPr>
          <w:rFonts w:ascii="Book Antiqua" w:hAnsi="Book Antiqua" w:cs="Times New Roman"/>
          <w:sz w:val="24"/>
          <w:szCs w:val="24"/>
        </w:rPr>
      </w:pPr>
      <w:r w:rsidRPr="00A839C5">
        <w:rPr>
          <w:rFonts w:ascii="Book Antiqua" w:hAnsi="Book Antiqua" w:cs="Times New Roman"/>
          <w:b/>
          <w:sz w:val="24"/>
          <w:szCs w:val="24"/>
        </w:rPr>
        <w:t xml:space="preserve">Figure 3 </w:t>
      </w:r>
      <w:r w:rsidR="001236E3">
        <w:rPr>
          <w:rFonts w:ascii="Book Antiqua" w:hAnsi="Book Antiqua" w:cs="Times New Roman"/>
          <w:b/>
          <w:sz w:val="24"/>
          <w:szCs w:val="24"/>
        </w:rPr>
        <w:t>H</w:t>
      </w:r>
      <w:r w:rsidR="008C42C4" w:rsidRPr="00A839C5">
        <w:rPr>
          <w:rFonts w:ascii="Book Antiqua" w:hAnsi="Book Antiqua" w:cs="Times New Roman"/>
          <w:b/>
          <w:bCs/>
          <w:sz w:val="24"/>
          <w:szCs w:val="24"/>
        </w:rPr>
        <w:t xml:space="preserve">epatocyte nuclear </w:t>
      </w:r>
      <w:proofErr w:type="gramStart"/>
      <w:r w:rsidR="008C42C4" w:rsidRPr="00A839C5">
        <w:rPr>
          <w:rFonts w:ascii="Book Antiqua" w:hAnsi="Book Antiqua" w:cs="Times New Roman"/>
          <w:b/>
          <w:bCs/>
          <w:sz w:val="24"/>
          <w:szCs w:val="24"/>
        </w:rPr>
        <w:t>factor</w:t>
      </w:r>
      <w:proofErr w:type="gramEnd"/>
      <w:r w:rsidRPr="00A839C5">
        <w:rPr>
          <w:rFonts w:ascii="Book Antiqua" w:hAnsi="Book Antiqua" w:cs="Times New Roman"/>
          <w:b/>
          <w:bCs/>
          <w:sz w:val="24"/>
          <w:szCs w:val="24"/>
        </w:rPr>
        <w:t xml:space="preserve"> </w:t>
      </w:r>
      <w:r w:rsidR="00CA320D" w:rsidRPr="00A839C5">
        <w:rPr>
          <w:rFonts w:ascii="Book Antiqua" w:hAnsi="Book Antiqua" w:cs="Times New Roman"/>
          <w:b/>
          <w:sz w:val="24"/>
          <w:szCs w:val="24"/>
        </w:rPr>
        <w:t xml:space="preserve">regulates </w:t>
      </w:r>
      <w:r w:rsidR="008C42C4" w:rsidRPr="00A839C5">
        <w:rPr>
          <w:rFonts w:ascii="Book Antiqua" w:hAnsi="Book Antiqua" w:cs="Times New Roman"/>
          <w:b/>
          <w:bCs/>
          <w:sz w:val="24"/>
          <w:szCs w:val="24"/>
        </w:rPr>
        <w:t xml:space="preserve">organic anion transporters </w:t>
      </w:r>
      <w:r w:rsidR="008C42C4" w:rsidRPr="00A839C5">
        <w:rPr>
          <w:rFonts w:ascii="Book Antiqua" w:eastAsia="等线" w:hAnsi="Book Antiqua" w:cs="Times New Roman"/>
          <w:b/>
          <w:bCs/>
          <w:sz w:val="24"/>
          <w:szCs w:val="24"/>
        </w:rPr>
        <w:t>and</w:t>
      </w:r>
      <w:r w:rsidR="008C42C4" w:rsidRPr="00A839C5">
        <w:rPr>
          <w:rFonts w:ascii="Book Antiqua" w:hAnsi="Book Antiqua" w:cs="Times New Roman"/>
          <w:b/>
          <w:bCs/>
          <w:sz w:val="24"/>
          <w:szCs w:val="24"/>
        </w:rPr>
        <w:t xml:space="preserve"> organic anion transporter</w:t>
      </w:r>
      <w:r w:rsidR="008C42C4" w:rsidRPr="00A839C5">
        <w:rPr>
          <w:rFonts w:ascii="Book Antiqua" w:eastAsia="等线" w:hAnsi="Book Antiqua" w:cs="Times New Roman"/>
          <w:b/>
          <w:bCs/>
          <w:sz w:val="24"/>
          <w:szCs w:val="24"/>
        </w:rPr>
        <w:t xml:space="preserve"> polypeptides</w:t>
      </w:r>
      <w:r w:rsidRPr="00A839C5">
        <w:rPr>
          <w:rFonts w:ascii="Book Antiqua" w:hAnsi="Book Antiqua" w:cs="Times New Roman"/>
          <w:b/>
          <w:bCs/>
          <w:sz w:val="24"/>
          <w:szCs w:val="24"/>
        </w:rPr>
        <w:t xml:space="preserve"> </w:t>
      </w:r>
      <w:r w:rsidRPr="00A839C5">
        <w:rPr>
          <w:rFonts w:ascii="Book Antiqua" w:hAnsi="Book Antiqua" w:cs="Times New Roman"/>
          <w:b/>
          <w:sz w:val="24"/>
          <w:szCs w:val="24"/>
        </w:rPr>
        <w:t xml:space="preserve">through a </w:t>
      </w:r>
      <w:r w:rsidR="00CA320D" w:rsidRPr="00A839C5">
        <w:rPr>
          <w:rFonts w:ascii="Book Antiqua" w:hAnsi="Book Antiqua" w:cs="Times New Roman"/>
          <w:b/>
          <w:sz w:val="24"/>
          <w:szCs w:val="24"/>
        </w:rPr>
        <w:t xml:space="preserve">mechanism </w:t>
      </w:r>
      <w:r w:rsidR="003403D8" w:rsidRPr="00A839C5">
        <w:rPr>
          <w:rFonts w:ascii="Book Antiqua" w:hAnsi="Book Antiqua" w:cs="Times New Roman"/>
          <w:b/>
          <w:sz w:val="24"/>
          <w:szCs w:val="24"/>
        </w:rPr>
        <w:t xml:space="preserve">composed of a </w:t>
      </w:r>
      <w:r w:rsidRPr="00A839C5">
        <w:rPr>
          <w:rFonts w:ascii="Book Antiqua" w:hAnsi="Book Antiqua" w:cs="Times New Roman"/>
          <w:b/>
          <w:sz w:val="24"/>
          <w:szCs w:val="24"/>
        </w:rPr>
        <w:t xml:space="preserve">series of cascade reactions. </w:t>
      </w:r>
      <w:r w:rsidRPr="00A839C5">
        <w:rPr>
          <w:rFonts w:ascii="Book Antiqua" w:hAnsi="Book Antiqua" w:cs="Times New Roman"/>
          <w:sz w:val="24"/>
          <w:szCs w:val="24"/>
        </w:rPr>
        <w:t xml:space="preserve">In this cascade, various bile acids can enhance the transactivation ability of </w:t>
      </w:r>
      <w:r w:rsidR="00A160BE" w:rsidRPr="00A839C5">
        <w:rPr>
          <w:rFonts w:ascii="Book Antiqua" w:hAnsi="Book Antiqua" w:cs="Times New Roman"/>
          <w:sz w:val="24"/>
          <w:szCs w:val="24"/>
        </w:rPr>
        <w:t>farnesoid X receptor (</w:t>
      </w:r>
      <w:r w:rsidRPr="00A839C5">
        <w:rPr>
          <w:rFonts w:ascii="Book Antiqua" w:hAnsi="Book Antiqua" w:cs="Times New Roman"/>
          <w:sz w:val="24"/>
          <w:szCs w:val="24"/>
        </w:rPr>
        <w:t>FXR</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Pr="00A839C5">
        <w:rPr>
          <w:rFonts w:ascii="Book Antiqua" w:hAnsi="Book Antiqua" w:cs="Times New Roman"/>
          <w:sz w:val="24"/>
          <w:szCs w:val="24"/>
        </w:rPr>
        <w:t>1</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FXR can activate</w:t>
      </w:r>
      <w:r w:rsidRPr="00A839C5">
        <w:rPr>
          <w:rFonts w:ascii="Book Antiqua" w:eastAsia="等线" w:hAnsi="Book Antiqua" w:cs="Times New Roman"/>
          <w:sz w:val="24"/>
          <w:szCs w:val="24"/>
        </w:rPr>
        <w:t xml:space="preserve"> the</w:t>
      </w:r>
      <w:r w:rsidRPr="00A839C5">
        <w:rPr>
          <w:rFonts w:ascii="Book Antiqua" w:hAnsi="Book Antiqua" w:cs="Times New Roman"/>
          <w:sz w:val="24"/>
          <w:szCs w:val="24"/>
        </w:rPr>
        <w:t xml:space="preserve"> target gene SHP. SHP negatively regulates HNF-4a</w:t>
      </w:r>
      <w:r w:rsidR="001236E3">
        <w:rPr>
          <w:rFonts w:ascii="Book Antiqua" w:hAnsi="Book Antiqua" w:cs="Times New Roman"/>
          <w:sz w:val="24"/>
          <w:szCs w:val="24"/>
        </w:rPr>
        <w:t xml:space="preserve">, </w:t>
      </w:r>
      <w:r w:rsidRPr="00A839C5">
        <w:rPr>
          <w:rFonts w:ascii="Book Antiqua" w:hAnsi="Book Antiqua" w:cs="Times New Roman"/>
          <w:sz w:val="24"/>
          <w:szCs w:val="24"/>
        </w:rPr>
        <w:t>a common target of SHP</w:t>
      </w:r>
      <w:r w:rsidR="00A160BE" w:rsidRPr="00A839C5">
        <w:rPr>
          <w:rFonts w:ascii="Book Antiqua" w:hAnsi="Book Antiqua" w:cs="Times New Roman"/>
          <w:sz w:val="24"/>
          <w:szCs w:val="24"/>
        </w:rPr>
        <w:t>;</w:t>
      </w:r>
      <w:r w:rsidR="0089615D"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0089615D" w:rsidRPr="00A839C5">
        <w:rPr>
          <w:rFonts w:ascii="Book Antiqua" w:hAnsi="Book Antiqua" w:cs="Times New Roman"/>
          <w:sz w:val="24"/>
          <w:szCs w:val="24"/>
        </w:rPr>
        <w:t>2</w:t>
      </w:r>
      <w:r w:rsidR="00A160BE"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In addition to </w:t>
      </w:r>
      <w:r w:rsidR="00CA320D" w:rsidRPr="00A839C5">
        <w:rPr>
          <w:rFonts w:ascii="Book Antiqua" w:hAnsi="Book Antiqua" w:cs="Times New Roman"/>
          <w:sz w:val="24"/>
          <w:szCs w:val="24"/>
        </w:rPr>
        <w:t xml:space="preserve">its activation through </w:t>
      </w:r>
      <w:r w:rsidR="001236E3" w:rsidRPr="00A839C5">
        <w:rPr>
          <w:rFonts w:ascii="Book Antiqua" w:hAnsi="Book Antiqua" w:cs="Times New Roman"/>
          <w:sz w:val="24"/>
          <w:szCs w:val="24"/>
        </w:rPr>
        <w:t>th</w:t>
      </w:r>
      <w:r w:rsidR="001236E3">
        <w:rPr>
          <w:rFonts w:ascii="Book Antiqua" w:hAnsi="Book Antiqua" w:cs="Times New Roman"/>
          <w:sz w:val="24"/>
          <w:szCs w:val="24"/>
        </w:rPr>
        <w:t>e</w:t>
      </w:r>
      <w:r w:rsidR="001236E3" w:rsidRPr="00A839C5">
        <w:rPr>
          <w:rFonts w:ascii="Book Antiqua" w:hAnsi="Book Antiqua" w:cs="Times New Roman"/>
          <w:sz w:val="24"/>
          <w:szCs w:val="24"/>
        </w:rPr>
        <w:t xml:space="preserve"> </w:t>
      </w:r>
      <w:r w:rsidRPr="00A839C5">
        <w:rPr>
          <w:rFonts w:ascii="Book Antiqua" w:hAnsi="Book Antiqua" w:cs="Times New Roman"/>
          <w:sz w:val="24"/>
          <w:szCs w:val="24"/>
        </w:rPr>
        <w:t xml:space="preserve">SHP-dependent </w:t>
      </w:r>
      <w:proofErr w:type="gramStart"/>
      <w:r w:rsidRPr="00A839C5">
        <w:rPr>
          <w:rFonts w:ascii="Book Antiqua" w:hAnsi="Book Antiqua" w:cs="Times New Roman"/>
          <w:sz w:val="24"/>
          <w:szCs w:val="24"/>
        </w:rPr>
        <w:t>mechanism,</w:t>
      </w:r>
      <w:proofErr w:type="gramEnd"/>
      <w:r w:rsidRPr="00A839C5">
        <w:rPr>
          <w:rFonts w:ascii="Book Antiqua" w:hAnsi="Book Antiqua" w:cs="Times New Roman"/>
          <w:sz w:val="24"/>
          <w:szCs w:val="24"/>
        </w:rPr>
        <w:t xml:space="preserve"> FXR may directly bind to negative reaction elements (X) located in the promoter of </w:t>
      </w:r>
      <w:r w:rsidRPr="00987032">
        <w:rPr>
          <w:rFonts w:ascii="Book Antiqua" w:hAnsi="Book Antiqua" w:cs="Times New Roman"/>
          <w:i/>
          <w:sz w:val="24"/>
          <w:szCs w:val="24"/>
        </w:rPr>
        <w:t>HNF-4a</w:t>
      </w:r>
      <w:r w:rsidRPr="00A839C5">
        <w:rPr>
          <w:rFonts w:ascii="Book Antiqua" w:hAnsi="Book Antiqua" w:cs="Times New Roman"/>
          <w:sz w:val="24"/>
          <w:szCs w:val="24"/>
        </w:rPr>
        <w:t>. The binding of HNF-4a and OAT2 is inhibited by the processes of 1 and 2 (</w:t>
      </w:r>
      <w:r w:rsidRPr="00A839C5">
        <w:rPr>
          <w:rFonts w:ascii="Book Antiqua" w:eastAsia="等线" w:hAnsi="Book Antiqua" w:cs="Times New Roman"/>
          <w:sz w:val="24"/>
          <w:szCs w:val="24"/>
        </w:rPr>
        <w:t>the</w:t>
      </w:r>
      <w:r w:rsidRPr="00A839C5">
        <w:rPr>
          <w:rFonts w:ascii="Book Antiqua" w:hAnsi="Book Antiqua" w:cs="Times New Roman"/>
          <w:sz w:val="24"/>
          <w:szCs w:val="24"/>
        </w:rPr>
        <w:t xml:space="preserve"> common binding sites of HNF-4a were identified between 329 and 317 upstream of the transcriptional initiation site of OAT2)</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Pr="00A839C5">
        <w:rPr>
          <w:rFonts w:ascii="Book Antiqua" w:hAnsi="Book Antiqua" w:cs="Times New Roman"/>
          <w:sz w:val="24"/>
          <w:szCs w:val="24"/>
        </w:rPr>
        <w:t>3</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HNF-1a is regulated by HNF-4a</w:t>
      </w:r>
      <w:r w:rsidR="001236E3">
        <w:rPr>
          <w:rFonts w:ascii="Book Antiqua" w:hAnsi="Book Antiqua" w:cs="Times New Roman"/>
          <w:sz w:val="24"/>
          <w:szCs w:val="24"/>
        </w:rPr>
        <w:t xml:space="preserve"> </w:t>
      </w:r>
      <w:r w:rsidR="00CA320D" w:rsidRPr="00A839C5">
        <w:rPr>
          <w:rFonts w:ascii="Book Antiqua" w:hAnsi="Book Antiqua" w:cs="Times New Roman"/>
          <w:sz w:val="24"/>
          <w:szCs w:val="24"/>
        </w:rPr>
        <w:t xml:space="preserve">such that </w:t>
      </w:r>
      <w:r w:rsidRPr="00A839C5">
        <w:rPr>
          <w:rFonts w:ascii="Book Antiqua" w:hAnsi="Book Antiqua" w:cs="Times New Roman"/>
          <w:sz w:val="24"/>
          <w:szCs w:val="24"/>
        </w:rPr>
        <w:t>the downregulation of HNF-4a can downregulate OATP1B1, OAT3, OAT5</w:t>
      </w:r>
      <w:r w:rsidR="001236E3">
        <w:rPr>
          <w:rFonts w:ascii="Book Antiqua" w:hAnsi="Book Antiqua" w:cs="Times New Roman"/>
          <w:sz w:val="24"/>
          <w:szCs w:val="24"/>
        </w:rPr>
        <w:t>,</w:t>
      </w:r>
      <w:r w:rsidRPr="00A839C5">
        <w:rPr>
          <w:rFonts w:ascii="Book Antiqua" w:hAnsi="Book Antiqua" w:cs="Times New Roman"/>
          <w:sz w:val="24"/>
          <w:szCs w:val="24"/>
        </w:rPr>
        <w:t xml:space="preserve"> and OAT7</w:t>
      </w:r>
      <w:r w:rsidR="00A160BE" w:rsidRPr="00A839C5">
        <w:rPr>
          <w:rFonts w:ascii="Book Antiqua" w:hAnsi="Book Antiqua" w:cs="Times New Roman"/>
          <w:sz w:val="24"/>
          <w:szCs w:val="24"/>
        </w:rPr>
        <w:t>; and</w:t>
      </w:r>
      <w:r w:rsidRPr="00A839C5">
        <w:rPr>
          <w:rFonts w:ascii="Book Antiqua" w:hAnsi="Book Antiqua" w:cs="Times New Roman"/>
          <w:sz w:val="24"/>
          <w:szCs w:val="24"/>
        </w:rPr>
        <w:t xml:space="preserve"> </w:t>
      </w:r>
      <w:r w:rsidR="00A160BE" w:rsidRPr="00A839C5">
        <w:rPr>
          <w:rFonts w:ascii="Book Antiqua" w:hAnsi="Book Antiqua" w:cs="Times New Roman"/>
          <w:sz w:val="24"/>
          <w:szCs w:val="24"/>
        </w:rPr>
        <w:t>(</w:t>
      </w:r>
      <w:r w:rsidRPr="00A839C5">
        <w:rPr>
          <w:rFonts w:ascii="Book Antiqua" w:hAnsi="Book Antiqua" w:cs="Times New Roman"/>
          <w:sz w:val="24"/>
          <w:szCs w:val="24"/>
        </w:rPr>
        <w:t>4</w:t>
      </w:r>
      <w:r w:rsidR="00A160BE" w:rsidRPr="00A839C5">
        <w:rPr>
          <w:rFonts w:ascii="Book Antiqua" w:hAnsi="Book Antiqua" w:cs="Times New Roman"/>
          <w:sz w:val="24"/>
          <w:szCs w:val="24"/>
        </w:rPr>
        <w:t>)</w:t>
      </w:r>
      <w:r w:rsidRPr="00A839C5">
        <w:rPr>
          <w:rFonts w:ascii="Book Antiqua" w:hAnsi="Book Antiqua" w:cs="Times New Roman"/>
          <w:sz w:val="24"/>
          <w:szCs w:val="24"/>
        </w:rPr>
        <w:t xml:space="preserve"> </w:t>
      </w:r>
      <w:r w:rsidR="001236E3">
        <w:rPr>
          <w:rFonts w:ascii="Book Antiqua" w:hAnsi="Book Antiqua" w:cs="Times New Roman"/>
          <w:sz w:val="24"/>
          <w:szCs w:val="24"/>
        </w:rPr>
        <w:t>t</w:t>
      </w:r>
      <w:r w:rsidR="001236E3" w:rsidRPr="00A839C5">
        <w:rPr>
          <w:rFonts w:ascii="Book Antiqua" w:hAnsi="Book Antiqua" w:cs="Times New Roman"/>
          <w:sz w:val="24"/>
          <w:szCs w:val="24"/>
        </w:rPr>
        <w:t xml:space="preserve">he </w:t>
      </w:r>
      <w:r w:rsidRPr="00A839C5">
        <w:rPr>
          <w:rFonts w:ascii="Book Antiqua" w:hAnsi="Book Antiqua" w:cs="Times New Roman"/>
          <w:sz w:val="24"/>
          <w:szCs w:val="24"/>
        </w:rPr>
        <w:t>decreased activity of HNF4</w:t>
      </w:r>
      <w:r w:rsidR="00CA320D" w:rsidRPr="00A839C5">
        <w:rPr>
          <w:rFonts w:ascii="Book Antiqua" w:hAnsi="Book Antiqua" w:cs="Times New Roman"/>
          <w:sz w:val="24"/>
          <w:szCs w:val="24"/>
        </w:rPr>
        <w:t>-</w:t>
      </w:r>
      <w:r w:rsidRPr="00A839C5">
        <w:rPr>
          <w:rFonts w:ascii="Book Antiqua" w:hAnsi="Book Antiqua" w:cs="Times New Roman"/>
          <w:sz w:val="24"/>
          <w:szCs w:val="24"/>
        </w:rPr>
        <w:t>alpha inhibits the interaction between HNF4α and β-catenin, thus downregulating the expression of OATP1B3.</w:t>
      </w:r>
      <w:r w:rsidR="008C42C4" w:rsidRPr="00A839C5">
        <w:rPr>
          <w:rFonts w:ascii="Book Antiqua" w:hAnsi="Book Antiqua" w:cs="Times New Roman"/>
          <w:sz w:val="24"/>
          <w:szCs w:val="24"/>
        </w:rPr>
        <w:t xml:space="preserve"> HNF: Hepatocyte nuclear factor; </w:t>
      </w:r>
      <w:r w:rsidRPr="00A839C5">
        <w:rPr>
          <w:rFonts w:ascii="Book Antiqua" w:hAnsi="Book Antiqua" w:cs="Times New Roman"/>
          <w:sz w:val="24"/>
          <w:szCs w:val="24"/>
        </w:rPr>
        <w:t xml:space="preserve">FXR: </w:t>
      </w:r>
      <w:r w:rsidR="00A160BE" w:rsidRPr="00A839C5">
        <w:rPr>
          <w:rFonts w:ascii="Book Antiqua" w:hAnsi="Book Antiqua" w:cs="Times New Roman"/>
          <w:sz w:val="24"/>
          <w:szCs w:val="24"/>
        </w:rPr>
        <w:t xml:space="preserve">Farnesoid </w:t>
      </w:r>
      <w:r w:rsidRPr="00A839C5">
        <w:rPr>
          <w:rFonts w:ascii="Book Antiqua" w:hAnsi="Book Antiqua" w:cs="Times New Roman"/>
          <w:sz w:val="24"/>
          <w:szCs w:val="24"/>
        </w:rPr>
        <w:t xml:space="preserve">X </w:t>
      </w:r>
      <w:r w:rsidR="00CA320D" w:rsidRPr="00A839C5">
        <w:rPr>
          <w:rFonts w:ascii="Book Antiqua" w:hAnsi="Book Antiqua" w:cs="Times New Roman"/>
          <w:sz w:val="24"/>
          <w:szCs w:val="24"/>
        </w:rPr>
        <w:t>r</w:t>
      </w:r>
      <w:r w:rsidRPr="00A839C5">
        <w:rPr>
          <w:rFonts w:ascii="Book Antiqua" w:hAnsi="Book Antiqua" w:cs="Times New Roman"/>
          <w:sz w:val="24"/>
          <w:szCs w:val="24"/>
        </w:rPr>
        <w:t xml:space="preserve">eceptor; SHP: </w:t>
      </w:r>
      <w:r w:rsidR="001236E3">
        <w:rPr>
          <w:rFonts w:ascii="Book Antiqua" w:hAnsi="Book Antiqua" w:cs="Times New Roman"/>
          <w:sz w:val="24"/>
          <w:szCs w:val="24"/>
        </w:rPr>
        <w:t>A</w:t>
      </w:r>
      <w:r w:rsidR="001236E3" w:rsidRPr="00A839C5">
        <w:rPr>
          <w:rFonts w:ascii="Book Antiqua" w:hAnsi="Book Antiqua" w:cs="Times New Roman"/>
          <w:sz w:val="24"/>
          <w:szCs w:val="24"/>
        </w:rPr>
        <w:t xml:space="preserve"> </w:t>
      </w:r>
      <w:r w:rsidRPr="00A839C5">
        <w:rPr>
          <w:rFonts w:ascii="Book Antiqua" w:hAnsi="Book Antiqua" w:cs="Times New Roman"/>
          <w:sz w:val="24"/>
          <w:szCs w:val="24"/>
        </w:rPr>
        <w:t>transcriptional repressor belonging to the nuclear receptor family;</w:t>
      </w:r>
      <w:r w:rsidR="001236E3">
        <w:rPr>
          <w:rFonts w:ascii="Book Antiqua" w:hAnsi="Book Antiqua" w:cs="Times New Roman"/>
          <w:sz w:val="24"/>
          <w:szCs w:val="24"/>
        </w:rPr>
        <w:t xml:space="preserve"> </w:t>
      </w:r>
      <w:r w:rsidRPr="00A839C5">
        <w:rPr>
          <w:rFonts w:ascii="Book Antiqua" w:hAnsi="Book Antiqua" w:cs="Times New Roman"/>
          <w:sz w:val="24"/>
          <w:szCs w:val="24"/>
        </w:rPr>
        <w:t xml:space="preserve">X: </w:t>
      </w:r>
      <w:r w:rsidR="001236E3">
        <w:rPr>
          <w:rFonts w:ascii="Book Antiqua" w:hAnsi="Book Antiqua" w:cs="Times New Roman"/>
          <w:sz w:val="24"/>
          <w:szCs w:val="24"/>
        </w:rPr>
        <w:t>U</w:t>
      </w:r>
      <w:r w:rsidR="001236E3" w:rsidRPr="00A839C5">
        <w:rPr>
          <w:rFonts w:ascii="Book Antiqua" w:hAnsi="Book Antiqua" w:cs="Times New Roman"/>
          <w:sz w:val="24"/>
          <w:szCs w:val="24"/>
        </w:rPr>
        <w:t xml:space="preserve">nknown </w:t>
      </w:r>
      <w:r w:rsidRPr="00A839C5">
        <w:rPr>
          <w:rFonts w:ascii="Book Antiqua" w:hAnsi="Book Antiqua" w:cs="Times New Roman"/>
          <w:sz w:val="24"/>
          <w:szCs w:val="24"/>
        </w:rPr>
        <w:t>negative reaction elements in</w:t>
      </w:r>
      <w:r w:rsidRPr="00A839C5">
        <w:rPr>
          <w:rFonts w:ascii="Book Antiqua" w:eastAsia="等线" w:hAnsi="Book Antiqua" w:cs="Times New Roman"/>
          <w:sz w:val="24"/>
          <w:szCs w:val="24"/>
        </w:rPr>
        <w:t xml:space="preserve"> the</w:t>
      </w:r>
      <w:r w:rsidRPr="00A839C5">
        <w:rPr>
          <w:rFonts w:ascii="Book Antiqua" w:hAnsi="Book Antiqua" w:cs="Times New Roman"/>
          <w:sz w:val="24"/>
          <w:szCs w:val="24"/>
        </w:rPr>
        <w:t xml:space="preserve"> </w:t>
      </w:r>
      <w:r w:rsidRPr="00987032">
        <w:rPr>
          <w:rFonts w:ascii="Book Antiqua" w:hAnsi="Book Antiqua" w:cs="Times New Roman"/>
          <w:i/>
          <w:sz w:val="24"/>
          <w:szCs w:val="24"/>
        </w:rPr>
        <w:lastRenderedPageBreak/>
        <w:t>HNF-4a</w:t>
      </w:r>
      <w:r w:rsidRPr="00A839C5">
        <w:rPr>
          <w:rFonts w:ascii="Book Antiqua" w:hAnsi="Book Antiqua" w:cs="Times New Roman"/>
          <w:sz w:val="24"/>
          <w:szCs w:val="24"/>
        </w:rPr>
        <w:t xml:space="preserve"> promoter.</w:t>
      </w:r>
    </w:p>
    <w:sectPr w:rsidR="00693CBF" w:rsidRPr="00A839C5" w:rsidSect="000864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5547" w14:textId="77777777" w:rsidR="0043609C" w:rsidRDefault="0043609C" w:rsidP="00A849E3">
      <w:r>
        <w:separator/>
      </w:r>
    </w:p>
  </w:endnote>
  <w:endnote w:type="continuationSeparator" w:id="0">
    <w:p w14:paraId="27DD0FDB" w14:textId="77777777" w:rsidR="0043609C" w:rsidRDefault="0043609C" w:rsidP="00A8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dvOT863180fb">
    <w:altName w:val="Calibri"/>
    <w:charset w:val="00"/>
    <w:family w:val="auto"/>
    <w:pitch w:val="default"/>
  </w:font>
  <w:font w:name="AdvOTf2586c63.I">
    <w:altName w:val="Times New Roman"/>
    <w:panose1 w:val="00000000000000000000"/>
    <w:charset w:val="00"/>
    <w:family w:val="roman"/>
    <w:notTrueType/>
    <w:pitch w:val="default"/>
  </w:font>
  <w:font w:name="AdvOTf90d833a.I">
    <w:panose1 w:val="00000000000000000000"/>
    <w:charset w:val="00"/>
    <w:family w:val="roman"/>
    <w:notTrueType/>
    <w:pitch w:val="default"/>
  </w:font>
  <w:font w:name="AdvOT5843c571+20">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P479F8A">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GulimChe">
    <w:panose1 w:val="020B0609000101010101"/>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EAEB" w14:textId="77777777" w:rsidR="0043609C" w:rsidRDefault="0043609C" w:rsidP="00A849E3">
      <w:r>
        <w:separator/>
      </w:r>
    </w:p>
  </w:footnote>
  <w:footnote w:type="continuationSeparator" w:id="0">
    <w:p w14:paraId="1C004762" w14:textId="77777777" w:rsidR="0043609C" w:rsidRDefault="0043609C" w:rsidP="00A8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DFB0" w14:textId="77777777" w:rsidR="00A76EB9" w:rsidRDefault="00A76EB9" w:rsidP="004013E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0D9F" w14:textId="77777777" w:rsidR="00A76EB9" w:rsidRDefault="00A76EB9" w:rsidP="004013E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2F376"/>
    <w:multiLevelType w:val="singleLevel"/>
    <w:tmpl w:val="9922F376"/>
    <w:lvl w:ilvl="0">
      <w:start w:val="2"/>
      <w:numFmt w:val="decimal"/>
      <w:suff w:val="space"/>
      <w:lvlText w:val="%1."/>
      <w:lvlJc w:val="left"/>
    </w:lvl>
  </w:abstractNum>
  <w:abstractNum w:abstractNumId="1">
    <w:nsid w:val="14E429AA"/>
    <w:multiLevelType w:val="hybridMultilevel"/>
    <w:tmpl w:val="5DC0FF42"/>
    <w:lvl w:ilvl="0" w:tplc="5BCC0774">
      <w:start w:val="1"/>
      <w:numFmt w:val="decimal"/>
      <w:lvlText w:val="%1."/>
      <w:lvlJc w:val="left"/>
      <w:pPr>
        <w:ind w:left="360" w:hanging="360"/>
      </w:pPr>
      <w:rPr>
        <w:rFonts w:hint="default"/>
      </w:rPr>
    </w:lvl>
    <w:lvl w:ilvl="1" w:tplc="4C6AD47C" w:tentative="1">
      <w:start w:val="1"/>
      <w:numFmt w:val="lowerLetter"/>
      <w:lvlText w:val="%2)"/>
      <w:lvlJc w:val="left"/>
      <w:pPr>
        <w:ind w:left="840" w:hanging="420"/>
      </w:pPr>
    </w:lvl>
    <w:lvl w:ilvl="2" w:tplc="30FEF7A4" w:tentative="1">
      <w:start w:val="1"/>
      <w:numFmt w:val="lowerRoman"/>
      <w:lvlText w:val="%3."/>
      <w:lvlJc w:val="right"/>
      <w:pPr>
        <w:ind w:left="1260" w:hanging="420"/>
      </w:pPr>
    </w:lvl>
    <w:lvl w:ilvl="3" w:tplc="16C4C23A" w:tentative="1">
      <w:start w:val="1"/>
      <w:numFmt w:val="decimal"/>
      <w:lvlText w:val="%4."/>
      <w:lvlJc w:val="left"/>
      <w:pPr>
        <w:ind w:left="1680" w:hanging="420"/>
      </w:pPr>
    </w:lvl>
    <w:lvl w:ilvl="4" w:tplc="B1663DB6" w:tentative="1">
      <w:start w:val="1"/>
      <w:numFmt w:val="lowerLetter"/>
      <w:lvlText w:val="%5)"/>
      <w:lvlJc w:val="left"/>
      <w:pPr>
        <w:ind w:left="2100" w:hanging="420"/>
      </w:pPr>
    </w:lvl>
    <w:lvl w:ilvl="5" w:tplc="C6C63128" w:tentative="1">
      <w:start w:val="1"/>
      <w:numFmt w:val="lowerRoman"/>
      <w:lvlText w:val="%6."/>
      <w:lvlJc w:val="right"/>
      <w:pPr>
        <w:ind w:left="2520" w:hanging="420"/>
      </w:pPr>
    </w:lvl>
    <w:lvl w:ilvl="6" w:tplc="33BC0902" w:tentative="1">
      <w:start w:val="1"/>
      <w:numFmt w:val="decimal"/>
      <w:lvlText w:val="%7."/>
      <w:lvlJc w:val="left"/>
      <w:pPr>
        <w:ind w:left="2940" w:hanging="420"/>
      </w:pPr>
    </w:lvl>
    <w:lvl w:ilvl="7" w:tplc="D89C63CA" w:tentative="1">
      <w:start w:val="1"/>
      <w:numFmt w:val="lowerLetter"/>
      <w:lvlText w:val="%8)"/>
      <w:lvlJc w:val="left"/>
      <w:pPr>
        <w:ind w:left="3360" w:hanging="420"/>
      </w:pPr>
    </w:lvl>
    <w:lvl w:ilvl="8" w:tplc="C9BCD072" w:tentative="1">
      <w:start w:val="1"/>
      <w:numFmt w:val="lowerRoman"/>
      <w:lvlText w:val="%9."/>
      <w:lvlJc w:val="right"/>
      <w:pPr>
        <w:ind w:left="3780" w:hanging="420"/>
      </w:pPr>
    </w:lvl>
  </w:abstractNum>
  <w:abstractNum w:abstractNumId="2">
    <w:nsid w:val="17F6B25B"/>
    <w:multiLevelType w:val="multilevel"/>
    <w:tmpl w:val="17F6B25B"/>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181D3D0F"/>
    <w:multiLevelType w:val="hybridMultilevel"/>
    <w:tmpl w:val="FB6637DE"/>
    <w:lvl w:ilvl="0" w:tplc="C34CB030">
      <w:start w:val="1"/>
      <w:numFmt w:val="decimal"/>
      <w:lvlText w:val="%1."/>
      <w:lvlJc w:val="left"/>
      <w:pPr>
        <w:ind w:left="360" w:hanging="360"/>
      </w:pPr>
      <w:rPr>
        <w:rFonts w:hint="default"/>
      </w:rPr>
    </w:lvl>
    <w:lvl w:ilvl="1" w:tplc="98125FDE" w:tentative="1">
      <w:start w:val="1"/>
      <w:numFmt w:val="lowerLetter"/>
      <w:lvlText w:val="%2)"/>
      <w:lvlJc w:val="left"/>
      <w:pPr>
        <w:ind w:left="840" w:hanging="420"/>
      </w:pPr>
    </w:lvl>
    <w:lvl w:ilvl="2" w:tplc="481A7070" w:tentative="1">
      <w:start w:val="1"/>
      <w:numFmt w:val="lowerRoman"/>
      <w:lvlText w:val="%3."/>
      <w:lvlJc w:val="right"/>
      <w:pPr>
        <w:ind w:left="1260" w:hanging="420"/>
      </w:pPr>
    </w:lvl>
    <w:lvl w:ilvl="3" w:tplc="D968EA86" w:tentative="1">
      <w:start w:val="1"/>
      <w:numFmt w:val="decimal"/>
      <w:lvlText w:val="%4."/>
      <w:lvlJc w:val="left"/>
      <w:pPr>
        <w:ind w:left="1680" w:hanging="420"/>
      </w:pPr>
    </w:lvl>
    <w:lvl w:ilvl="4" w:tplc="CB7E2F92" w:tentative="1">
      <w:start w:val="1"/>
      <w:numFmt w:val="lowerLetter"/>
      <w:lvlText w:val="%5)"/>
      <w:lvlJc w:val="left"/>
      <w:pPr>
        <w:ind w:left="2100" w:hanging="420"/>
      </w:pPr>
    </w:lvl>
    <w:lvl w:ilvl="5" w:tplc="397836B8" w:tentative="1">
      <w:start w:val="1"/>
      <w:numFmt w:val="lowerRoman"/>
      <w:lvlText w:val="%6."/>
      <w:lvlJc w:val="right"/>
      <w:pPr>
        <w:ind w:left="2520" w:hanging="420"/>
      </w:pPr>
    </w:lvl>
    <w:lvl w:ilvl="6" w:tplc="B6544736" w:tentative="1">
      <w:start w:val="1"/>
      <w:numFmt w:val="decimal"/>
      <w:lvlText w:val="%7."/>
      <w:lvlJc w:val="left"/>
      <w:pPr>
        <w:ind w:left="2940" w:hanging="420"/>
      </w:pPr>
    </w:lvl>
    <w:lvl w:ilvl="7" w:tplc="6A885508" w:tentative="1">
      <w:start w:val="1"/>
      <w:numFmt w:val="lowerLetter"/>
      <w:lvlText w:val="%8)"/>
      <w:lvlJc w:val="left"/>
      <w:pPr>
        <w:ind w:left="3360" w:hanging="420"/>
      </w:pPr>
    </w:lvl>
    <w:lvl w:ilvl="8" w:tplc="8586F532" w:tentative="1">
      <w:start w:val="1"/>
      <w:numFmt w:val="lowerRoman"/>
      <w:lvlText w:val="%9."/>
      <w:lvlJc w:val="right"/>
      <w:pPr>
        <w:ind w:left="3780" w:hanging="420"/>
      </w:pPr>
    </w:lvl>
  </w:abstractNum>
  <w:abstractNum w:abstractNumId="4">
    <w:nsid w:val="1AA906FC"/>
    <w:multiLevelType w:val="hybridMultilevel"/>
    <w:tmpl w:val="10A25FB8"/>
    <w:lvl w:ilvl="0" w:tplc="9CC0EA90">
      <w:start w:val="7"/>
      <w:numFmt w:val="decimal"/>
      <w:lvlText w:val="%1."/>
      <w:lvlJc w:val="left"/>
      <w:pPr>
        <w:ind w:left="360" w:hanging="360"/>
      </w:pPr>
      <w:rPr>
        <w:rFonts w:hint="default"/>
        <w:b/>
      </w:rPr>
    </w:lvl>
    <w:lvl w:ilvl="1" w:tplc="1B26F5A0" w:tentative="1">
      <w:start w:val="1"/>
      <w:numFmt w:val="lowerLetter"/>
      <w:lvlText w:val="%2)"/>
      <w:lvlJc w:val="left"/>
      <w:pPr>
        <w:ind w:left="840" w:hanging="420"/>
      </w:pPr>
    </w:lvl>
    <w:lvl w:ilvl="2" w:tplc="A40002EA" w:tentative="1">
      <w:start w:val="1"/>
      <w:numFmt w:val="lowerRoman"/>
      <w:lvlText w:val="%3."/>
      <w:lvlJc w:val="right"/>
      <w:pPr>
        <w:ind w:left="1260" w:hanging="420"/>
      </w:pPr>
    </w:lvl>
    <w:lvl w:ilvl="3" w:tplc="1CF8DC9A" w:tentative="1">
      <w:start w:val="1"/>
      <w:numFmt w:val="decimal"/>
      <w:lvlText w:val="%4."/>
      <w:lvlJc w:val="left"/>
      <w:pPr>
        <w:ind w:left="1680" w:hanging="420"/>
      </w:pPr>
    </w:lvl>
    <w:lvl w:ilvl="4" w:tplc="850A61CA" w:tentative="1">
      <w:start w:val="1"/>
      <w:numFmt w:val="lowerLetter"/>
      <w:lvlText w:val="%5)"/>
      <w:lvlJc w:val="left"/>
      <w:pPr>
        <w:ind w:left="2100" w:hanging="420"/>
      </w:pPr>
    </w:lvl>
    <w:lvl w:ilvl="5" w:tplc="15942E8A" w:tentative="1">
      <w:start w:val="1"/>
      <w:numFmt w:val="lowerRoman"/>
      <w:lvlText w:val="%6."/>
      <w:lvlJc w:val="right"/>
      <w:pPr>
        <w:ind w:left="2520" w:hanging="420"/>
      </w:pPr>
    </w:lvl>
    <w:lvl w:ilvl="6" w:tplc="DAB01138" w:tentative="1">
      <w:start w:val="1"/>
      <w:numFmt w:val="decimal"/>
      <w:lvlText w:val="%7."/>
      <w:lvlJc w:val="left"/>
      <w:pPr>
        <w:ind w:left="2940" w:hanging="420"/>
      </w:pPr>
    </w:lvl>
    <w:lvl w:ilvl="7" w:tplc="E49CE25C" w:tentative="1">
      <w:start w:val="1"/>
      <w:numFmt w:val="lowerLetter"/>
      <w:lvlText w:val="%8)"/>
      <w:lvlJc w:val="left"/>
      <w:pPr>
        <w:ind w:left="3360" w:hanging="420"/>
      </w:pPr>
    </w:lvl>
    <w:lvl w:ilvl="8" w:tplc="7BE2FA16" w:tentative="1">
      <w:start w:val="1"/>
      <w:numFmt w:val="lowerRoman"/>
      <w:lvlText w:val="%9."/>
      <w:lvlJc w:val="right"/>
      <w:pPr>
        <w:ind w:left="3780" w:hanging="420"/>
      </w:pPr>
    </w:lvl>
  </w:abstractNum>
  <w:abstractNum w:abstractNumId="5">
    <w:nsid w:val="1EF859A4"/>
    <w:multiLevelType w:val="multilevel"/>
    <w:tmpl w:val="D278FF5C"/>
    <w:lvl w:ilvl="0">
      <w:start w:val="3"/>
      <w:numFmt w:val="decimal"/>
      <w:lvlText w:val="%1."/>
      <w:lvlJc w:val="left"/>
      <w:pPr>
        <w:ind w:left="36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274016A"/>
    <w:multiLevelType w:val="hybridMultilevel"/>
    <w:tmpl w:val="0CEE667A"/>
    <w:lvl w:ilvl="0" w:tplc="CF28E84C">
      <w:start w:val="1"/>
      <w:numFmt w:val="decimal"/>
      <w:lvlText w:val="%1."/>
      <w:lvlJc w:val="left"/>
      <w:pPr>
        <w:ind w:left="660" w:hanging="420"/>
      </w:pPr>
      <w:rPr>
        <w:rFonts w:hint="default"/>
      </w:rPr>
    </w:lvl>
    <w:lvl w:ilvl="1" w:tplc="5A6C628E" w:tentative="1">
      <w:start w:val="1"/>
      <w:numFmt w:val="lowerLetter"/>
      <w:lvlText w:val="%2)"/>
      <w:lvlJc w:val="left"/>
      <w:pPr>
        <w:ind w:left="1080" w:hanging="420"/>
      </w:pPr>
    </w:lvl>
    <w:lvl w:ilvl="2" w:tplc="4CD4C01E" w:tentative="1">
      <w:start w:val="1"/>
      <w:numFmt w:val="lowerRoman"/>
      <w:lvlText w:val="%3."/>
      <w:lvlJc w:val="right"/>
      <w:pPr>
        <w:ind w:left="1500" w:hanging="420"/>
      </w:pPr>
    </w:lvl>
    <w:lvl w:ilvl="3" w:tplc="C9069074" w:tentative="1">
      <w:start w:val="1"/>
      <w:numFmt w:val="decimal"/>
      <w:lvlText w:val="%4."/>
      <w:lvlJc w:val="left"/>
      <w:pPr>
        <w:ind w:left="1920" w:hanging="420"/>
      </w:pPr>
    </w:lvl>
    <w:lvl w:ilvl="4" w:tplc="5434C020" w:tentative="1">
      <w:start w:val="1"/>
      <w:numFmt w:val="lowerLetter"/>
      <w:lvlText w:val="%5)"/>
      <w:lvlJc w:val="left"/>
      <w:pPr>
        <w:ind w:left="2340" w:hanging="420"/>
      </w:pPr>
    </w:lvl>
    <w:lvl w:ilvl="5" w:tplc="051C4F66" w:tentative="1">
      <w:start w:val="1"/>
      <w:numFmt w:val="lowerRoman"/>
      <w:lvlText w:val="%6."/>
      <w:lvlJc w:val="right"/>
      <w:pPr>
        <w:ind w:left="2760" w:hanging="420"/>
      </w:pPr>
    </w:lvl>
    <w:lvl w:ilvl="6" w:tplc="946213E8" w:tentative="1">
      <w:start w:val="1"/>
      <w:numFmt w:val="decimal"/>
      <w:lvlText w:val="%7."/>
      <w:lvlJc w:val="left"/>
      <w:pPr>
        <w:ind w:left="3180" w:hanging="420"/>
      </w:pPr>
    </w:lvl>
    <w:lvl w:ilvl="7" w:tplc="2E0E583E" w:tentative="1">
      <w:start w:val="1"/>
      <w:numFmt w:val="lowerLetter"/>
      <w:lvlText w:val="%8)"/>
      <w:lvlJc w:val="left"/>
      <w:pPr>
        <w:ind w:left="3600" w:hanging="420"/>
      </w:pPr>
    </w:lvl>
    <w:lvl w:ilvl="8" w:tplc="DE60A9D0" w:tentative="1">
      <w:start w:val="1"/>
      <w:numFmt w:val="lowerRoman"/>
      <w:lvlText w:val="%9."/>
      <w:lvlJc w:val="right"/>
      <w:pPr>
        <w:ind w:left="4020" w:hanging="420"/>
      </w:pPr>
    </w:lvl>
  </w:abstractNum>
  <w:abstractNum w:abstractNumId="7">
    <w:nsid w:val="2279390F"/>
    <w:multiLevelType w:val="hybridMultilevel"/>
    <w:tmpl w:val="132A8CAA"/>
    <w:lvl w:ilvl="0" w:tplc="B8CAA80E">
      <w:start w:val="1"/>
      <w:numFmt w:val="decimal"/>
      <w:lvlText w:val="%1."/>
      <w:lvlJc w:val="left"/>
      <w:pPr>
        <w:ind w:left="360" w:hanging="360"/>
      </w:pPr>
      <w:rPr>
        <w:rFonts w:hint="default"/>
      </w:rPr>
    </w:lvl>
    <w:lvl w:ilvl="1" w:tplc="A5427148" w:tentative="1">
      <w:start w:val="1"/>
      <w:numFmt w:val="lowerLetter"/>
      <w:lvlText w:val="%2)"/>
      <w:lvlJc w:val="left"/>
      <w:pPr>
        <w:ind w:left="840" w:hanging="420"/>
      </w:pPr>
    </w:lvl>
    <w:lvl w:ilvl="2" w:tplc="5590DC8C" w:tentative="1">
      <w:start w:val="1"/>
      <w:numFmt w:val="lowerRoman"/>
      <w:lvlText w:val="%3."/>
      <w:lvlJc w:val="right"/>
      <w:pPr>
        <w:ind w:left="1260" w:hanging="420"/>
      </w:pPr>
    </w:lvl>
    <w:lvl w:ilvl="3" w:tplc="9D24E310" w:tentative="1">
      <w:start w:val="1"/>
      <w:numFmt w:val="decimal"/>
      <w:lvlText w:val="%4."/>
      <w:lvlJc w:val="left"/>
      <w:pPr>
        <w:ind w:left="1680" w:hanging="420"/>
      </w:pPr>
    </w:lvl>
    <w:lvl w:ilvl="4" w:tplc="9C7CE8D2" w:tentative="1">
      <w:start w:val="1"/>
      <w:numFmt w:val="lowerLetter"/>
      <w:lvlText w:val="%5)"/>
      <w:lvlJc w:val="left"/>
      <w:pPr>
        <w:ind w:left="2100" w:hanging="420"/>
      </w:pPr>
    </w:lvl>
    <w:lvl w:ilvl="5" w:tplc="4D10B5FE" w:tentative="1">
      <w:start w:val="1"/>
      <w:numFmt w:val="lowerRoman"/>
      <w:lvlText w:val="%6."/>
      <w:lvlJc w:val="right"/>
      <w:pPr>
        <w:ind w:left="2520" w:hanging="420"/>
      </w:pPr>
    </w:lvl>
    <w:lvl w:ilvl="6" w:tplc="6B46DF58" w:tentative="1">
      <w:start w:val="1"/>
      <w:numFmt w:val="decimal"/>
      <w:lvlText w:val="%7."/>
      <w:lvlJc w:val="left"/>
      <w:pPr>
        <w:ind w:left="2940" w:hanging="420"/>
      </w:pPr>
    </w:lvl>
    <w:lvl w:ilvl="7" w:tplc="EC1438B2" w:tentative="1">
      <w:start w:val="1"/>
      <w:numFmt w:val="lowerLetter"/>
      <w:lvlText w:val="%8)"/>
      <w:lvlJc w:val="left"/>
      <w:pPr>
        <w:ind w:left="3360" w:hanging="420"/>
      </w:pPr>
    </w:lvl>
    <w:lvl w:ilvl="8" w:tplc="6DFE3590" w:tentative="1">
      <w:start w:val="1"/>
      <w:numFmt w:val="lowerRoman"/>
      <w:lvlText w:val="%9."/>
      <w:lvlJc w:val="right"/>
      <w:pPr>
        <w:ind w:left="3780" w:hanging="420"/>
      </w:pPr>
    </w:lvl>
  </w:abstractNum>
  <w:abstractNum w:abstractNumId="8">
    <w:nsid w:val="22A71519"/>
    <w:multiLevelType w:val="hybridMultilevel"/>
    <w:tmpl w:val="AAFE6650"/>
    <w:lvl w:ilvl="0" w:tplc="F4587628">
      <w:start w:val="8"/>
      <w:numFmt w:val="decimal"/>
      <w:lvlText w:val="%1."/>
      <w:lvlJc w:val="left"/>
      <w:pPr>
        <w:ind w:left="360" w:hanging="360"/>
      </w:pPr>
      <w:rPr>
        <w:rFonts w:hint="default"/>
      </w:rPr>
    </w:lvl>
    <w:lvl w:ilvl="1" w:tplc="39E0D954" w:tentative="1">
      <w:start w:val="1"/>
      <w:numFmt w:val="lowerLetter"/>
      <w:lvlText w:val="%2)"/>
      <w:lvlJc w:val="left"/>
      <w:pPr>
        <w:ind w:left="840" w:hanging="420"/>
      </w:pPr>
    </w:lvl>
    <w:lvl w:ilvl="2" w:tplc="09267620" w:tentative="1">
      <w:start w:val="1"/>
      <w:numFmt w:val="lowerRoman"/>
      <w:lvlText w:val="%3."/>
      <w:lvlJc w:val="right"/>
      <w:pPr>
        <w:ind w:left="1260" w:hanging="420"/>
      </w:pPr>
    </w:lvl>
    <w:lvl w:ilvl="3" w:tplc="4574F982" w:tentative="1">
      <w:start w:val="1"/>
      <w:numFmt w:val="decimal"/>
      <w:lvlText w:val="%4."/>
      <w:lvlJc w:val="left"/>
      <w:pPr>
        <w:ind w:left="1680" w:hanging="420"/>
      </w:pPr>
    </w:lvl>
    <w:lvl w:ilvl="4" w:tplc="72D48CB4" w:tentative="1">
      <w:start w:val="1"/>
      <w:numFmt w:val="lowerLetter"/>
      <w:lvlText w:val="%5)"/>
      <w:lvlJc w:val="left"/>
      <w:pPr>
        <w:ind w:left="2100" w:hanging="420"/>
      </w:pPr>
    </w:lvl>
    <w:lvl w:ilvl="5" w:tplc="50AC2E36" w:tentative="1">
      <w:start w:val="1"/>
      <w:numFmt w:val="lowerRoman"/>
      <w:lvlText w:val="%6."/>
      <w:lvlJc w:val="right"/>
      <w:pPr>
        <w:ind w:left="2520" w:hanging="420"/>
      </w:pPr>
    </w:lvl>
    <w:lvl w:ilvl="6" w:tplc="408C88CA" w:tentative="1">
      <w:start w:val="1"/>
      <w:numFmt w:val="decimal"/>
      <w:lvlText w:val="%7."/>
      <w:lvlJc w:val="left"/>
      <w:pPr>
        <w:ind w:left="2940" w:hanging="420"/>
      </w:pPr>
    </w:lvl>
    <w:lvl w:ilvl="7" w:tplc="24DEAA14" w:tentative="1">
      <w:start w:val="1"/>
      <w:numFmt w:val="lowerLetter"/>
      <w:lvlText w:val="%8)"/>
      <w:lvlJc w:val="left"/>
      <w:pPr>
        <w:ind w:left="3360" w:hanging="420"/>
      </w:pPr>
    </w:lvl>
    <w:lvl w:ilvl="8" w:tplc="58A8B2C8" w:tentative="1">
      <w:start w:val="1"/>
      <w:numFmt w:val="lowerRoman"/>
      <w:lvlText w:val="%9."/>
      <w:lvlJc w:val="right"/>
      <w:pPr>
        <w:ind w:left="3780" w:hanging="420"/>
      </w:pPr>
    </w:lvl>
  </w:abstractNum>
  <w:abstractNum w:abstractNumId="9">
    <w:nsid w:val="22D213C2"/>
    <w:multiLevelType w:val="hybridMultilevel"/>
    <w:tmpl w:val="39FC0096"/>
    <w:lvl w:ilvl="0" w:tplc="19D2CDA0">
      <w:start w:val="1"/>
      <w:numFmt w:val="decimal"/>
      <w:lvlText w:val="%1."/>
      <w:lvlJc w:val="left"/>
      <w:pPr>
        <w:ind w:left="420" w:hanging="420"/>
      </w:pPr>
    </w:lvl>
    <w:lvl w:ilvl="1" w:tplc="0466407C" w:tentative="1">
      <w:start w:val="1"/>
      <w:numFmt w:val="lowerLetter"/>
      <w:lvlText w:val="%2)"/>
      <w:lvlJc w:val="left"/>
      <w:pPr>
        <w:ind w:left="840" w:hanging="420"/>
      </w:pPr>
    </w:lvl>
    <w:lvl w:ilvl="2" w:tplc="3BB4E126" w:tentative="1">
      <w:start w:val="1"/>
      <w:numFmt w:val="lowerRoman"/>
      <w:lvlText w:val="%3."/>
      <w:lvlJc w:val="right"/>
      <w:pPr>
        <w:ind w:left="1260" w:hanging="420"/>
      </w:pPr>
    </w:lvl>
    <w:lvl w:ilvl="3" w:tplc="F2F2C6FE" w:tentative="1">
      <w:start w:val="1"/>
      <w:numFmt w:val="decimal"/>
      <w:lvlText w:val="%4."/>
      <w:lvlJc w:val="left"/>
      <w:pPr>
        <w:ind w:left="1680" w:hanging="420"/>
      </w:pPr>
    </w:lvl>
    <w:lvl w:ilvl="4" w:tplc="8E14283C" w:tentative="1">
      <w:start w:val="1"/>
      <w:numFmt w:val="lowerLetter"/>
      <w:lvlText w:val="%5)"/>
      <w:lvlJc w:val="left"/>
      <w:pPr>
        <w:ind w:left="2100" w:hanging="420"/>
      </w:pPr>
    </w:lvl>
    <w:lvl w:ilvl="5" w:tplc="DA3CD138" w:tentative="1">
      <w:start w:val="1"/>
      <w:numFmt w:val="lowerRoman"/>
      <w:lvlText w:val="%6."/>
      <w:lvlJc w:val="right"/>
      <w:pPr>
        <w:ind w:left="2520" w:hanging="420"/>
      </w:pPr>
    </w:lvl>
    <w:lvl w:ilvl="6" w:tplc="06B25422" w:tentative="1">
      <w:start w:val="1"/>
      <w:numFmt w:val="decimal"/>
      <w:lvlText w:val="%7."/>
      <w:lvlJc w:val="left"/>
      <w:pPr>
        <w:ind w:left="2940" w:hanging="420"/>
      </w:pPr>
    </w:lvl>
    <w:lvl w:ilvl="7" w:tplc="25BC284E" w:tentative="1">
      <w:start w:val="1"/>
      <w:numFmt w:val="lowerLetter"/>
      <w:lvlText w:val="%8)"/>
      <w:lvlJc w:val="left"/>
      <w:pPr>
        <w:ind w:left="3360" w:hanging="420"/>
      </w:pPr>
    </w:lvl>
    <w:lvl w:ilvl="8" w:tplc="88BADFD0" w:tentative="1">
      <w:start w:val="1"/>
      <w:numFmt w:val="lowerRoman"/>
      <w:lvlText w:val="%9."/>
      <w:lvlJc w:val="right"/>
      <w:pPr>
        <w:ind w:left="3780" w:hanging="420"/>
      </w:pPr>
    </w:lvl>
  </w:abstractNum>
  <w:abstractNum w:abstractNumId="10">
    <w:nsid w:val="23093AEC"/>
    <w:multiLevelType w:val="hybridMultilevel"/>
    <w:tmpl w:val="237EF93E"/>
    <w:lvl w:ilvl="0" w:tplc="2A903078">
      <w:start w:val="1"/>
      <w:numFmt w:val="decimal"/>
      <w:lvlText w:val="%1."/>
      <w:lvlJc w:val="left"/>
      <w:pPr>
        <w:ind w:left="360" w:hanging="360"/>
      </w:pPr>
      <w:rPr>
        <w:rFonts w:hint="default"/>
      </w:rPr>
    </w:lvl>
    <w:lvl w:ilvl="1" w:tplc="C4A2F2CE" w:tentative="1">
      <w:start w:val="1"/>
      <w:numFmt w:val="lowerLetter"/>
      <w:lvlText w:val="%2)"/>
      <w:lvlJc w:val="left"/>
      <w:pPr>
        <w:ind w:left="840" w:hanging="420"/>
      </w:pPr>
    </w:lvl>
    <w:lvl w:ilvl="2" w:tplc="7A1854D2" w:tentative="1">
      <w:start w:val="1"/>
      <w:numFmt w:val="lowerRoman"/>
      <w:lvlText w:val="%3."/>
      <w:lvlJc w:val="right"/>
      <w:pPr>
        <w:ind w:left="1260" w:hanging="420"/>
      </w:pPr>
    </w:lvl>
    <w:lvl w:ilvl="3" w:tplc="6A3AC000" w:tentative="1">
      <w:start w:val="1"/>
      <w:numFmt w:val="decimal"/>
      <w:lvlText w:val="%4."/>
      <w:lvlJc w:val="left"/>
      <w:pPr>
        <w:ind w:left="1680" w:hanging="420"/>
      </w:pPr>
    </w:lvl>
    <w:lvl w:ilvl="4" w:tplc="708AD902" w:tentative="1">
      <w:start w:val="1"/>
      <w:numFmt w:val="lowerLetter"/>
      <w:lvlText w:val="%5)"/>
      <w:lvlJc w:val="left"/>
      <w:pPr>
        <w:ind w:left="2100" w:hanging="420"/>
      </w:pPr>
    </w:lvl>
    <w:lvl w:ilvl="5" w:tplc="D5CC902E" w:tentative="1">
      <w:start w:val="1"/>
      <w:numFmt w:val="lowerRoman"/>
      <w:lvlText w:val="%6."/>
      <w:lvlJc w:val="right"/>
      <w:pPr>
        <w:ind w:left="2520" w:hanging="420"/>
      </w:pPr>
    </w:lvl>
    <w:lvl w:ilvl="6" w:tplc="DBDADFAE" w:tentative="1">
      <w:start w:val="1"/>
      <w:numFmt w:val="decimal"/>
      <w:lvlText w:val="%7."/>
      <w:lvlJc w:val="left"/>
      <w:pPr>
        <w:ind w:left="2940" w:hanging="420"/>
      </w:pPr>
    </w:lvl>
    <w:lvl w:ilvl="7" w:tplc="A6E8A34E" w:tentative="1">
      <w:start w:val="1"/>
      <w:numFmt w:val="lowerLetter"/>
      <w:lvlText w:val="%8)"/>
      <w:lvlJc w:val="left"/>
      <w:pPr>
        <w:ind w:left="3360" w:hanging="420"/>
      </w:pPr>
    </w:lvl>
    <w:lvl w:ilvl="8" w:tplc="647A3C62" w:tentative="1">
      <w:start w:val="1"/>
      <w:numFmt w:val="lowerRoman"/>
      <w:lvlText w:val="%9."/>
      <w:lvlJc w:val="right"/>
      <w:pPr>
        <w:ind w:left="3780" w:hanging="420"/>
      </w:pPr>
    </w:lvl>
  </w:abstractNum>
  <w:abstractNum w:abstractNumId="11">
    <w:nsid w:val="2FC60E59"/>
    <w:multiLevelType w:val="multilevel"/>
    <w:tmpl w:val="2D627AFE"/>
    <w:lvl w:ilvl="0">
      <w:start w:val="5"/>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3F7511F"/>
    <w:multiLevelType w:val="multilevel"/>
    <w:tmpl w:val="E08E65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966FF7"/>
    <w:multiLevelType w:val="hybridMultilevel"/>
    <w:tmpl w:val="2B941804"/>
    <w:lvl w:ilvl="0" w:tplc="147C1ABE">
      <w:start w:val="8"/>
      <w:numFmt w:val="decimal"/>
      <w:lvlText w:val="%1."/>
      <w:lvlJc w:val="left"/>
      <w:pPr>
        <w:ind w:left="360" w:hanging="360"/>
      </w:pPr>
      <w:rPr>
        <w:rFonts w:hint="default"/>
      </w:rPr>
    </w:lvl>
    <w:lvl w:ilvl="1" w:tplc="5AEA5412" w:tentative="1">
      <w:start w:val="1"/>
      <w:numFmt w:val="lowerLetter"/>
      <w:lvlText w:val="%2)"/>
      <w:lvlJc w:val="left"/>
      <w:pPr>
        <w:ind w:left="840" w:hanging="420"/>
      </w:pPr>
    </w:lvl>
    <w:lvl w:ilvl="2" w:tplc="CCDA7E90" w:tentative="1">
      <w:start w:val="1"/>
      <w:numFmt w:val="lowerRoman"/>
      <w:lvlText w:val="%3."/>
      <w:lvlJc w:val="right"/>
      <w:pPr>
        <w:ind w:left="1260" w:hanging="420"/>
      </w:pPr>
    </w:lvl>
    <w:lvl w:ilvl="3" w:tplc="C5EEB208" w:tentative="1">
      <w:start w:val="1"/>
      <w:numFmt w:val="decimal"/>
      <w:lvlText w:val="%4."/>
      <w:lvlJc w:val="left"/>
      <w:pPr>
        <w:ind w:left="1680" w:hanging="420"/>
      </w:pPr>
    </w:lvl>
    <w:lvl w:ilvl="4" w:tplc="83C0C5BA" w:tentative="1">
      <w:start w:val="1"/>
      <w:numFmt w:val="lowerLetter"/>
      <w:lvlText w:val="%5)"/>
      <w:lvlJc w:val="left"/>
      <w:pPr>
        <w:ind w:left="2100" w:hanging="420"/>
      </w:pPr>
    </w:lvl>
    <w:lvl w:ilvl="5" w:tplc="2D4C4B26" w:tentative="1">
      <w:start w:val="1"/>
      <w:numFmt w:val="lowerRoman"/>
      <w:lvlText w:val="%6."/>
      <w:lvlJc w:val="right"/>
      <w:pPr>
        <w:ind w:left="2520" w:hanging="420"/>
      </w:pPr>
    </w:lvl>
    <w:lvl w:ilvl="6" w:tplc="7EE6DC7A" w:tentative="1">
      <w:start w:val="1"/>
      <w:numFmt w:val="decimal"/>
      <w:lvlText w:val="%7."/>
      <w:lvlJc w:val="left"/>
      <w:pPr>
        <w:ind w:left="2940" w:hanging="420"/>
      </w:pPr>
    </w:lvl>
    <w:lvl w:ilvl="7" w:tplc="B6B83128" w:tentative="1">
      <w:start w:val="1"/>
      <w:numFmt w:val="lowerLetter"/>
      <w:lvlText w:val="%8)"/>
      <w:lvlJc w:val="left"/>
      <w:pPr>
        <w:ind w:left="3360" w:hanging="420"/>
      </w:pPr>
    </w:lvl>
    <w:lvl w:ilvl="8" w:tplc="14AC637E" w:tentative="1">
      <w:start w:val="1"/>
      <w:numFmt w:val="lowerRoman"/>
      <w:lvlText w:val="%9."/>
      <w:lvlJc w:val="right"/>
      <w:pPr>
        <w:ind w:left="3780" w:hanging="420"/>
      </w:pPr>
    </w:lvl>
  </w:abstractNum>
  <w:abstractNum w:abstractNumId="14">
    <w:nsid w:val="49864D92"/>
    <w:multiLevelType w:val="hybridMultilevel"/>
    <w:tmpl w:val="23CCD2A2"/>
    <w:lvl w:ilvl="0" w:tplc="A6AC7DC8">
      <w:start w:val="1"/>
      <w:numFmt w:val="decimal"/>
      <w:lvlText w:val="%1."/>
      <w:lvlJc w:val="left"/>
      <w:pPr>
        <w:ind w:left="420" w:hanging="420"/>
      </w:pPr>
    </w:lvl>
    <w:lvl w:ilvl="1" w:tplc="E7AAF09E" w:tentative="1">
      <w:start w:val="1"/>
      <w:numFmt w:val="lowerLetter"/>
      <w:lvlText w:val="%2)"/>
      <w:lvlJc w:val="left"/>
      <w:pPr>
        <w:ind w:left="840" w:hanging="420"/>
      </w:pPr>
    </w:lvl>
    <w:lvl w:ilvl="2" w:tplc="8C9830A8" w:tentative="1">
      <w:start w:val="1"/>
      <w:numFmt w:val="lowerRoman"/>
      <w:lvlText w:val="%3."/>
      <w:lvlJc w:val="right"/>
      <w:pPr>
        <w:ind w:left="1260" w:hanging="420"/>
      </w:pPr>
    </w:lvl>
    <w:lvl w:ilvl="3" w:tplc="0A7237B0" w:tentative="1">
      <w:start w:val="1"/>
      <w:numFmt w:val="decimal"/>
      <w:lvlText w:val="%4."/>
      <w:lvlJc w:val="left"/>
      <w:pPr>
        <w:ind w:left="1680" w:hanging="420"/>
      </w:pPr>
    </w:lvl>
    <w:lvl w:ilvl="4" w:tplc="DF78A7AE" w:tentative="1">
      <w:start w:val="1"/>
      <w:numFmt w:val="lowerLetter"/>
      <w:lvlText w:val="%5)"/>
      <w:lvlJc w:val="left"/>
      <w:pPr>
        <w:ind w:left="2100" w:hanging="420"/>
      </w:pPr>
    </w:lvl>
    <w:lvl w:ilvl="5" w:tplc="71AE83DE" w:tentative="1">
      <w:start w:val="1"/>
      <w:numFmt w:val="lowerRoman"/>
      <w:lvlText w:val="%6."/>
      <w:lvlJc w:val="right"/>
      <w:pPr>
        <w:ind w:left="2520" w:hanging="420"/>
      </w:pPr>
    </w:lvl>
    <w:lvl w:ilvl="6" w:tplc="61A0A008" w:tentative="1">
      <w:start w:val="1"/>
      <w:numFmt w:val="decimal"/>
      <w:lvlText w:val="%7."/>
      <w:lvlJc w:val="left"/>
      <w:pPr>
        <w:ind w:left="2940" w:hanging="420"/>
      </w:pPr>
    </w:lvl>
    <w:lvl w:ilvl="7" w:tplc="E0C0C4AC" w:tentative="1">
      <w:start w:val="1"/>
      <w:numFmt w:val="lowerLetter"/>
      <w:lvlText w:val="%8)"/>
      <w:lvlJc w:val="left"/>
      <w:pPr>
        <w:ind w:left="3360" w:hanging="420"/>
      </w:pPr>
    </w:lvl>
    <w:lvl w:ilvl="8" w:tplc="AB705AD4" w:tentative="1">
      <w:start w:val="1"/>
      <w:numFmt w:val="lowerRoman"/>
      <w:lvlText w:val="%9."/>
      <w:lvlJc w:val="right"/>
      <w:pPr>
        <w:ind w:left="3780" w:hanging="420"/>
      </w:pPr>
    </w:lvl>
  </w:abstractNum>
  <w:abstractNum w:abstractNumId="15">
    <w:nsid w:val="50A75D35"/>
    <w:multiLevelType w:val="hybridMultilevel"/>
    <w:tmpl w:val="66D09AB2"/>
    <w:lvl w:ilvl="0" w:tplc="95AED396">
      <w:start w:val="6"/>
      <w:numFmt w:val="decimal"/>
      <w:lvlText w:val="%1."/>
      <w:lvlJc w:val="left"/>
      <w:pPr>
        <w:ind w:left="360" w:hanging="360"/>
      </w:pPr>
      <w:rPr>
        <w:rFonts w:hint="default"/>
      </w:rPr>
    </w:lvl>
    <w:lvl w:ilvl="1" w:tplc="B0F671FA" w:tentative="1">
      <w:start w:val="1"/>
      <w:numFmt w:val="lowerLetter"/>
      <w:lvlText w:val="%2)"/>
      <w:lvlJc w:val="left"/>
      <w:pPr>
        <w:ind w:left="840" w:hanging="420"/>
      </w:pPr>
    </w:lvl>
    <w:lvl w:ilvl="2" w:tplc="173E1028" w:tentative="1">
      <w:start w:val="1"/>
      <w:numFmt w:val="lowerRoman"/>
      <w:lvlText w:val="%3."/>
      <w:lvlJc w:val="right"/>
      <w:pPr>
        <w:ind w:left="1260" w:hanging="420"/>
      </w:pPr>
    </w:lvl>
    <w:lvl w:ilvl="3" w:tplc="4AFC06D2" w:tentative="1">
      <w:start w:val="1"/>
      <w:numFmt w:val="decimal"/>
      <w:lvlText w:val="%4."/>
      <w:lvlJc w:val="left"/>
      <w:pPr>
        <w:ind w:left="1680" w:hanging="420"/>
      </w:pPr>
    </w:lvl>
    <w:lvl w:ilvl="4" w:tplc="F3B27F2E" w:tentative="1">
      <w:start w:val="1"/>
      <w:numFmt w:val="lowerLetter"/>
      <w:lvlText w:val="%5)"/>
      <w:lvlJc w:val="left"/>
      <w:pPr>
        <w:ind w:left="2100" w:hanging="420"/>
      </w:pPr>
    </w:lvl>
    <w:lvl w:ilvl="5" w:tplc="8E2820E0" w:tentative="1">
      <w:start w:val="1"/>
      <w:numFmt w:val="lowerRoman"/>
      <w:lvlText w:val="%6."/>
      <w:lvlJc w:val="right"/>
      <w:pPr>
        <w:ind w:left="2520" w:hanging="420"/>
      </w:pPr>
    </w:lvl>
    <w:lvl w:ilvl="6" w:tplc="B704CBE8" w:tentative="1">
      <w:start w:val="1"/>
      <w:numFmt w:val="decimal"/>
      <w:lvlText w:val="%7."/>
      <w:lvlJc w:val="left"/>
      <w:pPr>
        <w:ind w:left="2940" w:hanging="420"/>
      </w:pPr>
    </w:lvl>
    <w:lvl w:ilvl="7" w:tplc="33B8710A" w:tentative="1">
      <w:start w:val="1"/>
      <w:numFmt w:val="lowerLetter"/>
      <w:lvlText w:val="%8)"/>
      <w:lvlJc w:val="left"/>
      <w:pPr>
        <w:ind w:left="3360" w:hanging="420"/>
      </w:pPr>
    </w:lvl>
    <w:lvl w:ilvl="8" w:tplc="E9AE3E86" w:tentative="1">
      <w:start w:val="1"/>
      <w:numFmt w:val="lowerRoman"/>
      <w:lvlText w:val="%9."/>
      <w:lvlJc w:val="right"/>
      <w:pPr>
        <w:ind w:left="3780" w:hanging="420"/>
      </w:pPr>
    </w:lvl>
  </w:abstractNum>
  <w:abstractNum w:abstractNumId="16">
    <w:nsid w:val="569564D7"/>
    <w:multiLevelType w:val="hybridMultilevel"/>
    <w:tmpl w:val="02B8B5C4"/>
    <w:lvl w:ilvl="0" w:tplc="3F24AF1C">
      <w:start w:val="8"/>
      <w:numFmt w:val="decimal"/>
      <w:lvlText w:val="%1."/>
      <w:lvlJc w:val="left"/>
      <w:pPr>
        <w:ind w:left="720" w:hanging="360"/>
      </w:pPr>
      <w:rPr>
        <w:rFonts w:hint="default"/>
      </w:rPr>
    </w:lvl>
    <w:lvl w:ilvl="1" w:tplc="692AE81C" w:tentative="1">
      <w:start w:val="1"/>
      <w:numFmt w:val="lowerLetter"/>
      <w:lvlText w:val="%2)"/>
      <w:lvlJc w:val="left"/>
      <w:pPr>
        <w:ind w:left="1200" w:hanging="420"/>
      </w:pPr>
    </w:lvl>
    <w:lvl w:ilvl="2" w:tplc="FF90CB96" w:tentative="1">
      <w:start w:val="1"/>
      <w:numFmt w:val="lowerRoman"/>
      <w:lvlText w:val="%3."/>
      <w:lvlJc w:val="right"/>
      <w:pPr>
        <w:ind w:left="1620" w:hanging="420"/>
      </w:pPr>
    </w:lvl>
    <w:lvl w:ilvl="3" w:tplc="B232A878" w:tentative="1">
      <w:start w:val="1"/>
      <w:numFmt w:val="decimal"/>
      <w:lvlText w:val="%4."/>
      <w:lvlJc w:val="left"/>
      <w:pPr>
        <w:ind w:left="2040" w:hanging="420"/>
      </w:pPr>
    </w:lvl>
    <w:lvl w:ilvl="4" w:tplc="9FFE50F4" w:tentative="1">
      <w:start w:val="1"/>
      <w:numFmt w:val="lowerLetter"/>
      <w:lvlText w:val="%5)"/>
      <w:lvlJc w:val="left"/>
      <w:pPr>
        <w:ind w:left="2460" w:hanging="420"/>
      </w:pPr>
    </w:lvl>
    <w:lvl w:ilvl="5" w:tplc="28D288A6" w:tentative="1">
      <w:start w:val="1"/>
      <w:numFmt w:val="lowerRoman"/>
      <w:lvlText w:val="%6."/>
      <w:lvlJc w:val="right"/>
      <w:pPr>
        <w:ind w:left="2880" w:hanging="420"/>
      </w:pPr>
    </w:lvl>
    <w:lvl w:ilvl="6" w:tplc="EE1095F6" w:tentative="1">
      <w:start w:val="1"/>
      <w:numFmt w:val="decimal"/>
      <w:lvlText w:val="%7."/>
      <w:lvlJc w:val="left"/>
      <w:pPr>
        <w:ind w:left="3300" w:hanging="420"/>
      </w:pPr>
    </w:lvl>
    <w:lvl w:ilvl="7" w:tplc="A5088E64" w:tentative="1">
      <w:start w:val="1"/>
      <w:numFmt w:val="lowerLetter"/>
      <w:lvlText w:val="%8)"/>
      <w:lvlJc w:val="left"/>
      <w:pPr>
        <w:ind w:left="3720" w:hanging="420"/>
      </w:pPr>
    </w:lvl>
    <w:lvl w:ilvl="8" w:tplc="05561600" w:tentative="1">
      <w:start w:val="1"/>
      <w:numFmt w:val="lowerRoman"/>
      <w:lvlText w:val="%9."/>
      <w:lvlJc w:val="right"/>
      <w:pPr>
        <w:ind w:left="4140" w:hanging="420"/>
      </w:pPr>
    </w:lvl>
  </w:abstractNum>
  <w:abstractNum w:abstractNumId="17">
    <w:nsid w:val="585D3539"/>
    <w:multiLevelType w:val="hybridMultilevel"/>
    <w:tmpl w:val="0316DF9A"/>
    <w:lvl w:ilvl="0" w:tplc="27C049D2">
      <w:start w:val="1"/>
      <w:numFmt w:val="bullet"/>
      <w:lvlText w:val=""/>
      <w:lvlJc w:val="left"/>
      <w:pPr>
        <w:ind w:left="420" w:hanging="420"/>
      </w:pPr>
      <w:rPr>
        <w:rFonts w:ascii="Wingdings" w:hAnsi="Wingdings" w:hint="default"/>
      </w:rPr>
    </w:lvl>
    <w:lvl w:ilvl="1" w:tplc="7E1C718C">
      <w:start w:val="1"/>
      <w:numFmt w:val="bullet"/>
      <w:lvlText w:val=""/>
      <w:lvlJc w:val="left"/>
      <w:pPr>
        <w:ind w:left="420" w:hanging="420"/>
      </w:pPr>
      <w:rPr>
        <w:rFonts w:ascii="Wingdings" w:hAnsi="Wingdings" w:hint="default"/>
      </w:rPr>
    </w:lvl>
    <w:lvl w:ilvl="2" w:tplc="7BBC588E">
      <w:start w:val="1"/>
      <w:numFmt w:val="bullet"/>
      <w:lvlText w:val=""/>
      <w:lvlJc w:val="left"/>
      <w:pPr>
        <w:ind w:left="420" w:hanging="420"/>
      </w:pPr>
      <w:rPr>
        <w:rFonts w:ascii="Wingdings" w:hAnsi="Wingdings" w:hint="default"/>
      </w:rPr>
    </w:lvl>
    <w:lvl w:ilvl="3" w:tplc="979A96EE" w:tentative="1">
      <w:start w:val="1"/>
      <w:numFmt w:val="bullet"/>
      <w:lvlText w:val=""/>
      <w:lvlJc w:val="left"/>
      <w:pPr>
        <w:ind w:left="1680" w:hanging="420"/>
      </w:pPr>
      <w:rPr>
        <w:rFonts w:ascii="Wingdings" w:hAnsi="Wingdings" w:hint="default"/>
      </w:rPr>
    </w:lvl>
    <w:lvl w:ilvl="4" w:tplc="B544A0E8" w:tentative="1">
      <w:start w:val="1"/>
      <w:numFmt w:val="bullet"/>
      <w:lvlText w:val=""/>
      <w:lvlJc w:val="left"/>
      <w:pPr>
        <w:ind w:left="2100" w:hanging="420"/>
      </w:pPr>
      <w:rPr>
        <w:rFonts w:ascii="Wingdings" w:hAnsi="Wingdings" w:hint="default"/>
      </w:rPr>
    </w:lvl>
    <w:lvl w:ilvl="5" w:tplc="73F2AFD6" w:tentative="1">
      <w:start w:val="1"/>
      <w:numFmt w:val="bullet"/>
      <w:lvlText w:val=""/>
      <w:lvlJc w:val="left"/>
      <w:pPr>
        <w:ind w:left="2520" w:hanging="420"/>
      </w:pPr>
      <w:rPr>
        <w:rFonts w:ascii="Wingdings" w:hAnsi="Wingdings" w:hint="default"/>
      </w:rPr>
    </w:lvl>
    <w:lvl w:ilvl="6" w:tplc="48E4E0AA" w:tentative="1">
      <w:start w:val="1"/>
      <w:numFmt w:val="bullet"/>
      <w:lvlText w:val=""/>
      <w:lvlJc w:val="left"/>
      <w:pPr>
        <w:ind w:left="2940" w:hanging="420"/>
      </w:pPr>
      <w:rPr>
        <w:rFonts w:ascii="Wingdings" w:hAnsi="Wingdings" w:hint="default"/>
      </w:rPr>
    </w:lvl>
    <w:lvl w:ilvl="7" w:tplc="67A21E7E" w:tentative="1">
      <w:start w:val="1"/>
      <w:numFmt w:val="bullet"/>
      <w:lvlText w:val=""/>
      <w:lvlJc w:val="left"/>
      <w:pPr>
        <w:ind w:left="3360" w:hanging="420"/>
      </w:pPr>
      <w:rPr>
        <w:rFonts w:ascii="Wingdings" w:hAnsi="Wingdings" w:hint="default"/>
      </w:rPr>
    </w:lvl>
    <w:lvl w:ilvl="8" w:tplc="20B874E4" w:tentative="1">
      <w:start w:val="1"/>
      <w:numFmt w:val="bullet"/>
      <w:lvlText w:val=""/>
      <w:lvlJc w:val="left"/>
      <w:pPr>
        <w:ind w:left="3780" w:hanging="420"/>
      </w:pPr>
      <w:rPr>
        <w:rFonts w:ascii="Wingdings" w:hAnsi="Wingdings" w:hint="default"/>
      </w:rPr>
    </w:lvl>
  </w:abstractNum>
  <w:abstractNum w:abstractNumId="18">
    <w:nsid w:val="5AA11165"/>
    <w:multiLevelType w:val="multilevel"/>
    <w:tmpl w:val="2D627AFE"/>
    <w:lvl w:ilvl="0">
      <w:start w:val="5"/>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087539"/>
    <w:multiLevelType w:val="hybridMultilevel"/>
    <w:tmpl w:val="0CEE667A"/>
    <w:lvl w:ilvl="0" w:tplc="A54827D2">
      <w:start w:val="1"/>
      <w:numFmt w:val="decimal"/>
      <w:lvlText w:val="%1."/>
      <w:lvlJc w:val="left"/>
      <w:pPr>
        <w:ind w:left="420" w:hanging="420"/>
      </w:pPr>
      <w:rPr>
        <w:rFonts w:hint="default"/>
      </w:rPr>
    </w:lvl>
    <w:lvl w:ilvl="1" w:tplc="14A09522" w:tentative="1">
      <w:start w:val="1"/>
      <w:numFmt w:val="lowerLetter"/>
      <w:lvlText w:val="%2)"/>
      <w:lvlJc w:val="left"/>
      <w:pPr>
        <w:ind w:left="840" w:hanging="420"/>
      </w:pPr>
    </w:lvl>
    <w:lvl w:ilvl="2" w:tplc="E29ACDEC" w:tentative="1">
      <w:start w:val="1"/>
      <w:numFmt w:val="lowerRoman"/>
      <w:lvlText w:val="%3."/>
      <w:lvlJc w:val="right"/>
      <w:pPr>
        <w:ind w:left="1260" w:hanging="420"/>
      </w:pPr>
    </w:lvl>
    <w:lvl w:ilvl="3" w:tplc="8C4493F6" w:tentative="1">
      <w:start w:val="1"/>
      <w:numFmt w:val="decimal"/>
      <w:lvlText w:val="%4."/>
      <w:lvlJc w:val="left"/>
      <w:pPr>
        <w:ind w:left="1680" w:hanging="420"/>
      </w:pPr>
    </w:lvl>
    <w:lvl w:ilvl="4" w:tplc="F37C7BB8" w:tentative="1">
      <w:start w:val="1"/>
      <w:numFmt w:val="lowerLetter"/>
      <w:lvlText w:val="%5)"/>
      <w:lvlJc w:val="left"/>
      <w:pPr>
        <w:ind w:left="2100" w:hanging="420"/>
      </w:pPr>
    </w:lvl>
    <w:lvl w:ilvl="5" w:tplc="B6E2B468" w:tentative="1">
      <w:start w:val="1"/>
      <w:numFmt w:val="lowerRoman"/>
      <w:lvlText w:val="%6."/>
      <w:lvlJc w:val="right"/>
      <w:pPr>
        <w:ind w:left="2520" w:hanging="420"/>
      </w:pPr>
    </w:lvl>
    <w:lvl w:ilvl="6" w:tplc="81A056F4" w:tentative="1">
      <w:start w:val="1"/>
      <w:numFmt w:val="decimal"/>
      <w:lvlText w:val="%7."/>
      <w:lvlJc w:val="left"/>
      <w:pPr>
        <w:ind w:left="2940" w:hanging="420"/>
      </w:pPr>
    </w:lvl>
    <w:lvl w:ilvl="7" w:tplc="33F23758" w:tentative="1">
      <w:start w:val="1"/>
      <w:numFmt w:val="lowerLetter"/>
      <w:lvlText w:val="%8)"/>
      <w:lvlJc w:val="left"/>
      <w:pPr>
        <w:ind w:left="3360" w:hanging="420"/>
      </w:pPr>
    </w:lvl>
    <w:lvl w:ilvl="8" w:tplc="81D2F910" w:tentative="1">
      <w:start w:val="1"/>
      <w:numFmt w:val="lowerRoman"/>
      <w:lvlText w:val="%9."/>
      <w:lvlJc w:val="right"/>
      <w:pPr>
        <w:ind w:left="3780" w:hanging="420"/>
      </w:pPr>
    </w:lvl>
  </w:abstractNum>
  <w:abstractNum w:abstractNumId="20">
    <w:nsid w:val="6023695A"/>
    <w:multiLevelType w:val="multilevel"/>
    <w:tmpl w:val="D09E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B1144D"/>
    <w:multiLevelType w:val="hybridMultilevel"/>
    <w:tmpl w:val="0EA08DB0"/>
    <w:lvl w:ilvl="0" w:tplc="6FB87792">
      <w:start w:val="1"/>
      <w:numFmt w:val="decimal"/>
      <w:lvlText w:val="%1."/>
      <w:lvlJc w:val="left"/>
      <w:pPr>
        <w:ind w:left="420" w:hanging="420"/>
      </w:pPr>
    </w:lvl>
    <w:lvl w:ilvl="1" w:tplc="8B884470" w:tentative="1">
      <w:start w:val="1"/>
      <w:numFmt w:val="lowerLetter"/>
      <w:lvlText w:val="%2)"/>
      <w:lvlJc w:val="left"/>
      <w:pPr>
        <w:ind w:left="840" w:hanging="420"/>
      </w:pPr>
    </w:lvl>
    <w:lvl w:ilvl="2" w:tplc="EF9E32A0" w:tentative="1">
      <w:start w:val="1"/>
      <w:numFmt w:val="lowerRoman"/>
      <w:lvlText w:val="%3."/>
      <w:lvlJc w:val="right"/>
      <w:pPr>
        <w:ind w:left="1260" w:hanging="420"/>
      </w:pPr>
    </w:lvl>
    <w:lvl w:ilvl="3" w:tplc="74C63814" w:tentative="1">
      <w:start w:val="1"/>
      <w:numFmt w:val="decimal"/>
      <w:lvlText w:val="%4."/>
      <w:lvlJc w:val="left"/>
      <w:pPr>
        <w:ind w:left="1680" w:hanging="420"/>
      </w:pPr>
    </w:lvl>
    <w:lvl w:ilvl="4" w:tplc="A4C21504" w:tentative="1">
      <w:start w:val="1"/>
      <w:numFmt w:val="lowerLetter"/>
      <w:lvlText w:val="%5)"/>
      <w:lvlJc w:val="left"/>
      <w:pPr>
        <w:ind w:left="2100" w:hanging="420"/>
      </w:pPr>
    </w:lvl>
    <w:lvl w:ilvl="5" w:tplc="80EA02EC" w:tentative="1">
      <w:start w:val="1"/>
      <w:numFmt w:val="lowerRoman"/>
      <w:lvlText w:val="%6."/>
      <w:lvlJc w:val="right"/>
      <w:pPr>
        <w:ind w:left="2520" w:hanging="420"/>
      </w:pPr>
    </w:lvl>
    <w:lvl w:ilvl="6" w:tplc="638EB074" w:tentative="1">
      <w:start w:val="1"/>
      <w:numFmt w:val="decimal"/>
      <w:lvlText w:val="%7."/>
      <w:lvlJc w:val="left"/>
      <w:pPr>
        <w:ind w:left="2940" w:hanging="420"/>
      </w:pPr>
    </w:lvl>
    <w:lvl w:ilvl="7" w:tplc="D50E31E2" w:tentative="1">
      <w:start w:val="1"/>
      <w:numFmt w:val="lowerLetter"/>
      <w:lvlText w:val="%8)"/>
      <w:lvlJc w:val="left"/>
      <w:pPr>
        <w:ind w:left="3360" w:hanging="420"/>
      </w:pPr>
    </w:lvl>
    <w:lvl w:ilvl="8" w:tplc="1C6CD6F2" w:tentative="1">
      <w:start w:val="1"/>
      <w:numFmt w:val="lowerRoman"/>
      <w:lvlText w:val="%9."/>
      <w:lvlJc w:val="right"/>
      <w:pPr>
        <w:ind w:left="3780" w:hanging="420"/>
      </w:pPr>
    </w:lvl>
  </w:abstractNum>
  <w:abstractNum w:abstractNumId="22">
    <w:nsid w:val="6BE33E87"/>
    <w:multiLevelType w:val="hybridMultilevel"/>
    <w:tmpl w:val="4C780EBE"/>
    <w:lvl w:ilvl="0" w:tplc="642EC27C">
      <w:start w:val="4"/>
      <w:numFmt w:val="decimal"/>
      <w:lvlText w:val="%1."/>
      <w:lvlJc w:val="left"/>
      <w:pPr>
        <w:ind w:left="360" w:hanging="360"/>
      </w:pPr>
      <w:rPr>
        <w:rFonts w:hint="default"/>
        <w:b/>
      </w:rPr>
    </w:lvl>
    <w:lvl w:ilvl="1" w:tplc="AC048FBE" w:tentative="1">
      <w:start w:val="1"/>
      <w:numFmt w:val="lowerLetter"/>
      <w:lvlText w:val="%2)"/>
      <w:lvlJc w:val="left"/>
      <w:pPr>
        <w:ind w:left="840" w:hanging="420"/>
      </w:pPr>
    </w:lvl>
    <w:lvl w:ilvl="2" w:tplc="1702F0BA" w:tentative="1">
      <w:start w:val="1"/>
      <w:numFmt w:val="lowerRoman"/>
      <w:lvlText w:val="%3."/>
      <w:lvlJc w:val="right"/>
      <w:pPr>
        <w:ind w:left="1260" w:hanging="420"/>
      </w:pPr>
    </w:lvl>
    <w:lvl w:ilvl="3" w:tplc="8E4C932A" w:tentative="1">
      <w:start w:val="1"/>
      <w:numFmt w:val="decimal"/>
      <w:lvlText w:val="%4."/>
      <w:lvlJc w:val="left"/>
      <w:pPr>
        <w:ind w:left="1680" w:hanging="420"/>
      </w:pPr>
    </w:lvl>
    <w:lvl w:ilvl="4" w:tplc="1A209FAE" w:tentative="1">
      <w:start w:val="1"/>
      <w:numFmt w:val="lowerLetter"/>
      <w:lvlText w:val="%5)"/>
      <w:lvlJc w:val="left"/>
      <w:pPr>
        <w:ind w:left="2100" w:hanging="420"/>
      </w:pPr>
    </w:lvl>
    <w:lvl w:ilvl="5" w:tplc="3EDCEF8E" w:tentative="1">
      <w:start w:val="1"/>
      <w:numFmt w:val="lowerRoman"/>
      <w:lvlText w:val="%6."/>
      <w:lvlJc w:val="right"/>
      <w:pPr>
        <w:ind w:left="2520" w:hanging="420"/>
      </w:pPr>
    </w:lvl>
    <w:lvl w:ilvl="6" w:tplc="C09A7DF4" w:tentative="1">
      <w:start w:val="1"/>
      <w:numFmt w:val="decimal"/>
      <w:lvlText w:val="%7."/>
      <w:lvlJc w:val="left"/>
      <w:pPr>
        <w:ind w:left="2940" w:hanging="420"/>
      </w:pPr>
    </w:lvl>
    <w:lvl w:ilvl="7" w:tplc="8F7E3852" w:tentative="1">
      <w:start w:val="1"/>
      <w:numFmt w:val="lowerLetter"/>
      <w:lvlText w:val="%8)"/>
      <w:lvlJc w:val="left"/>
      <w:pPr>
        <w:ind w:left="3360" w:hanging="420"/>
      </w:pPr>
    </w:lvl>
    <w:lvl w:ilvl="8" w:tplc="F7DEAB06" w:tentative="1">
      <w:start w:val="1"/>
      <w:numFmt w:val="lowerRoman"/>
      <w:lvlText w:val="%9."/>
      <w:lvlJc w:val="right"/>
      <w:pPr>
        <w:ind w:left="3780" w:hanging="420"/>
      </w:pPr>
    </w:lvl>
  </w:abstractNum>
  <w:abstractNum w:abstractNumId="23">
    <w:nsid w:val="78C20B2D"/>
    <w:multiLevelType w:val="hybridMultilevel"/>
    <w:tmpl w:val="58C4C972"/>
    <w:lvl w:ilvl="0" w:tplc="336C216A">
      <w:start w:val="7"/>
      <w:numFmt w:val="decimal"/>
      <w:lvlText w:val="%1."/>
      <w:lvlJc w:val="left"/>
      <w:pPr>
        <w:ind w:left="360" w:hanging="360"/>
      </w:pPr>
      <w:rPr>
        <w:rFonts w:hint="default"/>
      </w:rPr>
    </w:lvl>
    <w:lvl w:ilvl="1" w:tplc="1FB0F3CE" w:tentative="1">
      <w:start w:val="1"/>
      <w:numFmt w:val="lowerLetter"/>
      <w:lvlText w:val="%2)"/>
      <w:lvlJc w:val="left"/>
      <w:pPr>
        <w:ind w:left="840" w:hanging="420"/>
      </w:pPr>
    </w:lvl>
    <w:lvl w:ilvl="2" w:tplc="A6DE0588" w:tentative="1">
      <w:start w:val="1"/>
      <w:numFmt w:val="lowerRoman"/>
      <w:lvlText w:val="%3."/>
      <w:lvlJc w:val="right"/>
      <w:pPr>
        <w:ind w:left="1260" w:hanging="420"/>
      </w:pPr>
    </w:lvl>
    <w:lvl w:ilvl="3" w:tplc="8CECD392" w:tentative="1">
      <w:start w:val="1"/>
      <w:numFmt w:val="decimal"/>
      <w:lvlText w:val="%4."/>
      <w:lvlJc w:val="left"/>
      <w:pPr>
        <w:ind w:left="1680" w:hanging="420"/>
      </w:pPr>
    </w:lvl>
    <w:lvl w:ilvl="4" w:tplc="01A8F048" w:tentative="1">
      <w:start w:val="1"/>
      <w:numFmt w:val="lowerLetter"/>
      <w:lvlText w:val="%5)"/>
      <w:lvlJc w:val="left"/>
      <w:pPr>
        <w:ind w:left="2100" w:hanging="420"/>
      </w:pPr>
    </w:lvl>
    <w:lvl w:ilvl="5" w:tplc="8E7A3F52" w:tentative="1">
      <w:start w:val="1"/>
      <w:numFmt w:val="lowerRoman"/>
      <w:lvlText w:val="%6."/>
      <w:lvlJc w:val="right"/>
      <w:pPr>
        <w:ind w:left="2520" w:hanging="420"/>
      </w:pPr>
    </w:lvl>
    <w:lvl w:ilvl="6" w:tplc="97CCDB64" w:tentative="1">
      <w:start w:val="1"/>
      <w:numFmt w:val="decimal"/>
      <w:lvlText w:val="%7."/>
      <w:lvlJc w:val="left"/>
      <w:pPr>
        <w:ind w:left="2940" w:hanging="420"/>
      </w:pPr>
    </w:lvl>
    <w:lvl w:ilvl="7" w:tplc="23EA1272" w:tentative="1">
      <w:start w:val="1"/>
      <w:numFmt w:val="lowerLetter"/>
      <w:lvlText w:val="%8)"/>
      <w:lvlJc w:val="left"/>
      <w:pPr>
        <w:ind w:left="3360" w:hanging="420"/>
      </w:pPr>
    </w:lvl>
    <w:lvl w:ilvl="8" w:tplc="F2F8A50E" w:tentative="1">
      <w:start w:val="1"/>
      <w:numFmt w:val="lowerRoman"/>
      <w:lvlText w:val="%9."/>
      <w:lvlJc w:val="right"/>
      <w:pPr>
        <w:ind w:left="3780" w:hanging="420"/>
      </w:pPr>
    </w:lvl>
  </w:abstractNum>
  <w:abstractNum w:abstractNumId="24">
    <w:nsid w:val="7E51DEC6"/>
    <w:multiLevelType w:val="multilevel"/>
    <w:tmpl w:val="7E51DEC6"/>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24"/>
  </w:num>
  <w:num w:numId="3">
    <w:abstractNumId w:val="0"/>
  </w:num>
  <w:num w:numId="4">
    <w:abstractNumId w:val="15"/>
  </w:num>
  <w:num w:numId="5">
    <w:abstractNumId w:val="4"/>
  </w:num>
  <w:num w:numId="6">
    <w:abstractNumId w:val="23"/>
  </w:num>
  <w:num w:numId="7">
    <w:abstractNumId w:val="7"/>
  </w:num>
  <w:num w:numId="8">
    <w:abstractNumId w:val="10"/>
  </w:num>
  <w:num w:numId="9">
    <w:abstractNumId w:val="12"/>
  </w:num>
  <w:num w:numId="10">
    <w:abstractNumId w:val="16"/>
  </w:num>
  <w:num w:numId="11">
    <w:abstractNumId w:val="8"/>
  </w:num>
  <w:num w:numId="12">
    <w:abstractNumId w:val="13"/>
  </w:num>
  <w:num w:numId="13">
    <w:abstractNumId w:val="20"/>
  </w:num>
  <w:num w:numId="14">
    <w:abstractNumId w:val="14"/>
  </w:num>
  <w:num w:numId="15">
    <w:abstractNumId w:val="9"/>
  </w:num>
  <w:num w:numId="16">
    <w:abstractNumId w:val="21"/>
  </w:num>
  <w:num w:numId="17">
    <w:abstractNumId w:val="19"/>
  </w:num>
  <w:num w:numId="18">
    <w:abstractNumId w:val="6"/>
  </w:num>
  <w:num w:numId="19">
    <w:abstractNumId w:val="1"/>
  </w:num>
  <w:num w:numId="20">
    <w:abstractNumId w:val="17"/>
  </w:num>
  <w:num w:numId="21">
    <w:abstractNumId w:val="11"/>
  </w:num>
  <w:num w:numId="22">
    <w:abstractNumId w:val="18"/>
  </w:num>
  <w:num w:numId="23">
    <w:abstractNumId w:val="3"/>
  </w:num>
  <w:num w:numId="24">
    <w:abstractNumId w:val="5"/>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85|188|197|200|200|197|200|203|197|203|188|197|188|185|197|205|190|"/>
    <w:docVar w:name="Username" w:val="Editor"/>
  </w:docVars>
  <w:rsids>
    <w:rsidRoot w:val="00693CBF"/>
    <w:rsid w:val="0000432D"/>
    <w:rsid w:val="0000613C"/>
    <w:rsid w:val="000310B7"/>
    <w:rsid w:val="0003231F"/>
    <w:rsid w:val="00032D6F"/>
    <w:rsid w:val="00040A58"/>
    <w:rsid w:val="00047941"/>
    <w:rsid w:val="000653ED"/>
    <w:rsid w:val="00082166"/>
    <w:rsid w:val="00086456"/>
    <w:rsid w:val="0009729D"/>
    <w:rsid w:val="000A6E27"/>
    <w:rsid w:val="000C0C4D"/>
    <w:rsid w:val="000E2A53"/>
    <w:rsid w:val="000E2ED2"/>
    <w:rsid w:val="000E3701"/>
    <w:rsid w:val="00103E25"/>
    <w:rsid w:val="00105FED"/>
    <w:rsid w:val="00112339"/>
    <w:rsid w:val="001236E3"/>
    <w:rsid w:val="00124441"/>
    <w:rsid w:val="001256B9"/>
    <w:rsid w:val="0014050D"/>
    <w:rsid w:val="001411F8"/>
    <w:rsid w:val="00154CAB"/>
    <w:rsid w:val="00155EEA"/>
    <w:rsid w:val="001A474D"/>
    <w:rsid w:val="001A704C"/>
    <w:rsid w:val="001B28BC"/>
    <w:rsid w:val="001B7615"/>
    <w:rsid w:val="001D597E"/>
    <w:rsid w:val="001F32C4"/>
    <w:rsid w:val="002164F9"/>
    <w:rsid w:val="002309AB"/>
    <w:rsid w:val="00256096"/>
    <w:rsid w:val="0026169A"/>
    <w:rsid w:val="0026278E"/>
    <w:rsid w:val="002665D5"/>
    <w:rsid w:val="002739AF"/>
    <w:rsid w:val="00274B42"/>
    <w:rsid w:val="00275E69"/>
    <w:rsid w:val="00291314"/>
    <w:rsid w:val="00292A92"/>
    <w:rsid w:val="00292DBD"/>
    <w:rsid w:val="002B3F70"/>
    <w:rsid w:val="002C253C"/>
    <w:rsid w:val="002C4709"/>
    <w:rsid w:val="002D7A0D"/>
    <w:rsid w:val="002F1F9C"/>
    <w:rsid w:val="003263F2"/>
    <w:rsid w:val="00330C44"/>
    <w:rsid w:val="0033557C"/>
    <w:rsid w:val="00337CE9"/>
    <w:rsid w:val="003403D8"/>
    <w:rsid w:val="003525C0"/>
    <w:rsid w:val="00360A74"/>
    <w:rsid w:val="003827BF"/>
    <w:rsid w:val="003841CD"/>
    <w:rsid w:val="003847C1"/>
    <w:rsid w:val="003A1615"/>
    <w:rsid w:val="003A541C"/>
    <w:rsid w:val="003B0E24"/>
    <w:rsid w:val="003B55C7"/>
    <w:rsid w:val="003C40CD"/>
    <w:rsid w:val="003C7E98"/>
    <w:rsid w:val="003D0268"/>
    <w:rsid w:val="003D0D07"/>
    <w:rsid w:val="004013ED"/>
    <w:rsid w:val="004044E4"/>
    <w:rsid w:val="00407D5F"/>
    <w:rsid w:val="004142D0"/>
    <w:rsid w:val="00417459"/>
    <w:rsid w:val="0043609C"/>
    <w:rsid w:val="00452D20"/>
    <w:rsid w:val="00461101"/>
    <w:rsid w:val="00463E22"/>
    <w:rsid w:val="004672EA"/>
    <w:rsid w:val="00491483"/>
    <w:rsid w:val="00494521"/>
    <w:rsid w:val="004A6E82"/>
    <w:rsid w:val="004B2BB8"/>
    <w:rsid w:val="004C6C8A"/>
    <w:rsid w:val="004E259A"/>
    <w:rsid w:val="004F75B3"/>
    <w:rsid w:val="00511193"/>
    <w:rsid w:val="00521A5E"/>
    <w:rsid w:val="00545CD9"/>
    <w:rsid w:val="00547FC5"/>
    <w:rsid w:val="005770E7"/>
    <w:rsid w:val="005902A6"/>
    <w:rsid w:val="005A20D1"/>
    <w:rsid w:val="005C188D"/>
    <w:rsid w:val="005C1D44"/>
    <w:rsid w:val="005C7EEF"/>
    <w:rsid w:val="005D32A7"/>
    <w:rsid w:val="005D3301"/>
    <w:rsid w:val="005E4B3E"/>
    <w:rsid w:val="005F3CB1"/>
    <w:rsid w:val="005F54B9"/>
    <w:rsid w:val="005F5588"/>
    <w:rsid w:val="00600E47"/>
    <w:rsid w:val="00612F40"/>
    <w:rsid w:val="0061666E"/>
    <w:rsid w:val="006651FA"/>
    <w:rsid w:val="00665794"/>
    <w:rsid w:val="00676961"/>
    <w:rsid w:val="006828A9"/>
    <w:rsid w:val="0069245B"/>
    <w:rsid w:val="00693CBF"/>
    <w:rsid w:val="006A5F3E"/>
    <w:rsid w:val="006D0C4E"/>
    <w:rsid w:val="006E4E7D"/>
    <w:rsid w:val="006F67DC"/>
    <w:rsid w:val="00725F76"/>
    <w:rsid w:val="0073279F"/>
    <w:rsid w:val="007539F1"/>
    <w:rsid w:val="00760380"/>
    <w:rsid w:val="007918CA"/>
    <w:rsid w:val="007934B6"/>
    <w:rsid w:val="007A60DC"/>
    <w:rsid w:val="007D175B"/>
    <w:rsid w:val="007D2126"/>
    <w:rsid w:val="007E25E9"/>
    <w:rsid w:val="007E6AC4"/>
    <w:rsid w:val="00822A5C"/>
    <w:rsid w:val="00825764"/>
    <w:rsid w:val="008365E4"/>
    <w:rsid w:val="00836E7C"/>
    <w:rsid w:val="00842A85"/>
    <w:rsid w:val="008515DD"/>
    <w:rsid w:val="00870B0F"/>
    <w:rsid w:val="00894F0F"/>
    <w:rsid w:val="0089615D"/>
    <w:rsid w:val="008C42C4"/>
    <w:rsid w:val="008C7C79"/>
    <w:rsid w:val="00900139"/>
    <w:rsid w:val="0090299E"/>
    <w:rsid w:val="0090586D"/>
    <w:rsid w:val="00910C83"/>
    <w:rsid w:val="00921511"/>
    <w:rsid w:val="00926C86"/>
    <w:rsid w:val="00935952"/>
    <w:rsid w:val="00941D82"/>
    <w:rsid w:val="00960CBE"/>
    <w:rsid w:val="0098044C"/>
    <w:rsid w:val="00987032"/>
    <w:rsid w:val="009B5D7E"/>
    <w:rsid w:val="009B61B2"/>
    <w:rsid w:val="009B6707"/>
    <w:rsid w:val="009D5419"/>
    <w:rsid w:val="009D6904"/>
    <w:rsid w:val="00A0679A"/>
    <w:rsid w:val="00A160BE"/>
    <w:rsid w:val="00A22B08"/>
    <w:rsid w:val="00A51C3F"/>
    <w:rsid w:val="00A727FA"/>
    <w:rsid w:val="00A76EB9"/>
    <w:rsid w:val="00A839C5"/>
    <w:rsid w:val="00A849E3"/>
    <w:rsid w:val="00A93B32"/>
    <w:rsid w:val="00A94ABA"/>
    <w:rsid w:val="00AB1C98"/>
    <w:rsid w:val="00AD0D05"/>
    <w:rsid w:val="00AD3744"/>
    <w:rsid w:val="00AE2D6A"/>
    <w:rsid w:val="00AE30AE"/>
    <w:rsid w:val="00AE3E5B"/>
    <w:rsid w:val="00B13075"/>
    <w:rsid w:val="00B2006E"/>
    <w:rsid w:val="00B32778"/>
    <w:rsid w:val="00B44C3B"/>
    <w:rsid w:val="00B80D9D"/>
    <w:rsid w:val="00B81DC0"/>
    <w:rsid w:val="00B83394"/>
    <w:rsid w:val="00B94267"/>
    <w:rsid w:val="00BA40D1"/>
    <w:rsid w:val="00BA50DD"/>
    <w:rsid w:val="00BD713C"/>
    <w:rsid w:val="00BF0C24"/>
    <w:rsid w:val="00BF258B"/>
    <w:rsid w:val="00C267A7"/>
    <w:rsid w:val="00C37881"/>
    <w:rsid w:val="00C37C40"/>
    <w:rsid w:val="00C41C18"/>
    <w:rsid w:val="00C712D8"/>
    <w:rsid w:val="00CA183D"/>
    <w:rsid w:val="00CA320D"/>
    <w:rsid w:val="00CA4EA5"/>
    <w:rsid w:val="00CA65A0"/>
    <w:rsid w:val="00CB0930"/>
    <w:rsid w:val="00CB3BE7"/>
    <w:rsid w:val="00CC3853"/>
    <w:rsid w:val="00CC72CE"/>
    <w:rsid w:val="00CE5661"/>
    <w:rsid w:val="00CF279E"/>
    <w:rsid w:val="00D131F7"/>
    <w:rsid w:val="00D13582"/>
    <w:rsid w:val="00D20A1F"/>
    <w:rsid w:val="00D264E9"/>
    <w:rsid w:val="00D3009A"/>
    <w:rsid w:val="00D552E2"/>
    <w:rsid w:val="00D61EA3"/>
    <w:rsid w:val="00D70146"/>
    <w:rsid w:val="00D7075E"/>
    <w:rsid w:val="00D85C1E"/>
    <w:rsid w:val="00DB4213"/>
    <w:rsid w:val="00DE5720"/>
    <w:rsid w:val="00DF6048"/>
    <w:rsid w:val="00E003DE"/>
    <w:rsid w:val="00E05E3D"/>
    <w:rsid w:val="00E12149"/>
    <w:rsid w:val="00E15D4D"/>
    <w:rsid w:val="00E24E4F"/>
    <w:rsid w:val="00E27FBE"/>
    <w:rsid w:val="00E42765"/>
    <w:rsid w:val="00E433D2"/>
    <w:rsid w:val="00E574CE"/>
    <w:rsid w:val="00E60992"/>
    <w:rsid w:val="00E720AC"/>
    <w:rsid w:val="00E80A3B"/>
    <w:rsid w:val="00E87F20"/>
    <w:rsid w:val="00EA30F9"/>
    <w:rsid w:val="00EC5A2C"/>
    <w:rsid w:val="00ED04D6"/>
    <w:rsid w:val="00ED7056"/>
    <w:rsid w:val="00EE7C5A"/>
    <w:rsid w:val="00F03009"/>
    <w:rsid w:val="00F2223C"/>
    <w:rsid w:val="00F50EC6"/>
    <w:rsid w:val="00F6376B"/>
    <w:rsid w:val="00F65FBD"/>
    <w:rsid w:val="00F800B5"/>
    <w:rsid w:val="00F9497F"/>
    <w:rsid w:val="00FA5DED"/>
    <w:rsid w:val="00FC43B8"/>
    <w:rsid w:val="00FE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F"/>
    <w:pPr>
      <w:widowControl w:val="0"/>
      <w:jc w:val="both"/>
    </w:pPr>
  </w:style>
  <w:style w:type="paragraph" w:styleId="1">
    <w:name w:val="heading 1"/>
    <w:basedOn w:val="a"/>
    <w:next w:val="a"/>
    <w:link w:val="1Char"/>
    <w:uiPriority w:val="9"/>
    <w:qFormat/>
    <w:rsid w:val="00E574C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93C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3CBF"/>
    <w:rPr>
      <w:rFonts w:ascii="宋体" w:eastAsia="宋体" w:hAnsi="宋体" w:cs="宋体"/>
      <w:b/>
      <w:bCs/>
      <w:kern w:val="0"/>
      <w:sz w:val="27"/>
      <w:szCs w:val="27"/>
    </w:rPr>
  </w:style>
  <w:style w:type="paragraph" w:styleId="a3">
    <w:name w:val="header"/>
    <w:basedOn w:val="a"/>
    <w:link w:val="Char"/>
    <w:uiPriority w:val="99"/>
    <w:unhideWhenUsed/>
    <w:rsid w:val="00693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CBF"/>
    <w:rPr>
      <w:sz w:val="18"/>
      <w:szCs w:val="18"/>
    </w:rPr>
  </w:style>
  <w:style w:type="paragraph" w:styleId="a4">
    <w:name w:val="footer"/>
    <w:basedOn w:val="a"/>
    <w:link w:val="Char0"/>
    <w:uiPriority w:val="99"/>
    <w:unhideWhenUsed/>
    <w:rsid w:val="00693CBF"/>
    <w:pPr>
      <w:tabs>
        <w:tab w:val="center" w:pos="4153"/>
        <w:tab w:val="right" w:pos="8306"/>
      </w:tabs>
      <w:snapToGrid w:val="0"/>
      <w:jc w:val="left"/>
    </w:pPr>
    <w:rPr>
      <w:sz w:val="18"/>
      <w:szCs w:val="18"/>
    </w:rPr>
  </w:style>
  <w:style w:type="character" w:customStyle="1" w:styleId="Char0">
    <w:name w:val="页脚 Char"/>
    <w:basedOn w:val="a0"/>
    <w:link w:val="a4"/>
    <w:uiPriority w:val="99"/>
    <w:rsid w:val="00693CBF"/>
    <w:rPr>
      <w:sz w:val="18"/>
      <w:szCs w:val="18"/>
    </w:rPr>
  </w:style>
  <w:style w:type="numbering" w:customStyle="1" w:styleId="10">
    <w:name w:val="无列表1"/>
    <w:next w:val="a2"/>
    <w:uiPriority w:val="99"/>
    <w:semiHidden/>
    <w:unhideWhenUsed/>
    <w:rsid w:val="00693CBF"/>
  </w:style>
  <w:style w:type="character" w:styleId="a5">
    <w:name w:val="Hyperlink"/>
    <w:basedOn w:val="a0"/>
    <w:qFormat/>
    <w:rsid w:val="00693CBF"/>
    <w:rPr>
      <w:color w:val="0563C1" w:themeColor="hyperlink"/>
      <w:u w:val="single"/>
    </w:rPr>
  </w:style>
  <w:style w:type="paragraph" w:customStyle="1" w:styleId="EndNoteBibliographyTitle">
    <w:name w:val="EndNote Bibliography Title"/>
    <w:basedOn w:val="a"/>
    <w:link w:val="EndNoteBibliographyTitle0"/>
    <w:rsid w:val="00693CBF"/>
    <w:pPr>
      <w:jc w:val="center"/>
    </w:pPr>
    <w:rPr>
      <w:rFonts w:ascii="等线" w:eastAsia="等线" w:hAnsi="等线" w:cs="Times New Roman"/>
      <w:noProof/>
      <w:sz w:val="20"/>
      <w:szCs w:val="24"/>
    </w:rPr>
  </w:style>
  <w:style w:type="character" w:customStyle="1" w:styleId="EndNoteBibliographyTitle0">
    <w:name w:val="EndNote Bibliography Title 字符"/>
    <w:basedOn w:val="a0"/>
    <w:link w:val="EndNoteBibliographyTitle"/>
    <w:rsid w:val="00693CBF"/>
    <w:rPr>
      <w:rFonts w:ascii="等线" w:eastAsia="等线" w:hAnsi="等线" w:cs="Times New Roman"/>
      <w:noProof/>
      <w:sz w:val="20"/>
      <w:szCs w:val="24"/>
    </w:rPr>
  </w:style>
  <w:style w:type="paragraph" w:customStyle="1" w:styleId="EndNoteBibliography">
    <w:name w:val="EndNote Bibliography"/>
    <w:basedOn w:val="a"/>
    <w:link w:val="EndNoteBibliography0"/>
    <w:rsid w:val="00693CBF"/>
    <w:rPr>
      <w:rFonts w:ascii="等线" w:eastAsia="等线" w:hAnsi="等线" w:cs="Times New Roman"/>
      <w:noProof/>
      <w:sz w:val="20"/>
      <w:szCs w:val="24"/>
    </w:rPr>
  </w:style>
  <w:style w:type="character" w:customStyle="1" w:styleId="EndNoteBibliography0">
    <w:name w:val="EndNote Bibliography 字符"/>
    <w:basedOn w:val="a0"/>
    <w:link w:val="EndNoteBibliography"/>
    <w:rsid w:val="00693CBF"/>
    <w:rPr>
      <w:rFonts w:ascii="等线" w:eastAsia="等线" w:hAnsi="等线" w:cs="Times New Roman"/>
      <w:noProof/>
      <w:sz w:val="20"/>
      <w:szCs w:val="24"/>
    </w:rPr>
  </w:style>
  <w:style w:type="paragraph" w:styleId="a6">
    <w:name w:val="List Paragraph"/>
    <w:basedOn w:val="a"/>
    <w:uiPriority w:val="34"/>
    <w:qFormat/>
    <w:rsid w:val="00693CBF"/>
    <w:pPr>
      <w:ind w:firstLineChars="200" w:firstLine="420"/>
    </w:pPr>
    <w:rPr>
      <w:rFonts w:ascii="Calibri" w:eastAsia="宋体" w:hAnsi="Calibri" w:cs="Times New Roman"/>
      <w:szCs w:val="24"/>
    </w:rPr>
  </w:style>
  <w:style w:type="character" w:customStyle="1" w:styleId="fontstyle01">
    <w:name w:val="fontstyle01"/>
    <w:basedOn w:val="a0"/>
    <w:qFormat/>
    <w:rsid w:val="00693CBF"/>
    <w:rPr>
      <w:rFonts w:ascii="AdvOT863180fb" w:hAnsi="AdvOT863180fb" w:hint="default"/>
      <w:b w:val="0"/>
      <w:bCs w:val="0"/>
      <w:i w:val="0"/>
      <w:iCs w:val="0"/>
      <w:color w:val="000000"/>
      <w:sz w:val="16"/>
      <w:szCs w:val="16"/>
    </w:rPr>
  </w:style>
  <w:style w:type="character" w:customStyle="1" w:styleId="fontstyle21">
    <w:name w:val="fontstyle21"/>
    <w:basedOn w:val="a0"/>
    <w:rsid w:val="00693CBF"/>
    <w:rPr>
      <w:rFonts w:ascii="AdvOTf2586c63.I" w:hAnsi="AdvOTf2586c63.I" w:hint="default"/>
      <w:b w:val="0"/>
      <w:bCs w:val="0"/>
      <w:i w:val="0"/>
      <w:iCs w:val="0"/>
      <w:color w:val="000000"/>
      <w:sz w:val="16"/>
      <w:szCs w:val="16"/>
    </w:rPr>
  </w:style>
  <w:style w:type="paragraph" w:styleId="a7">
    <w:name w:val="Balloon Text"/>
    <w:basedOn w:val="a"/>
    <w:link w:val="Char1"/>
    <w:uiPriority w:val="99"/>
    <w:semiHidden/>
    <w:unhideWhenUsed/>
    <w:rsid w:val="00693CBF"/>
    <w:rPr>
      <w:rFonts w:ascii="Calibri" w:eastAsia="宋体" w:hAnsi="Calibri" w:cs="Times New Roman"/>
      <w:sz w:val="18"/>
      <w:szCs w:val="18"/>
    </w:rPr>
  </w:style>
  <w:style w:type="character" w:customStyle="1" w:styleId="Char1">
    <w:name w:val="批注框文本 Char"/>
    <w:basedOn w:val="a0"/>
    <w:link w:val="a7"/>
    <w:uiPriority w:val="99"/>
    <w:semiHidden/>
    <w:rsid w:val="00693CBF"/>
    <w:rPr>
      <w:rFonts w:ascii="Calibri" w:eastAsia="宋体" w:hAnsi="Calibri" w:cs="Times New Roman"/>
      <w:sz w:val="18"/>
      <w:szCs w:val="18"/>
    </w:rPr>
  </w:style>
  <w:style w:type="character" w:customStyle="1" w:styleId="jrnl">
    <w:name w:val="jrnl"/>
    <w:basedOn w:val="a0"/>
    <w:qFormat/>
    <w:rsid w:val="00693CBF"/>
  </w:style>
  <w:style w:type="character" w:customStyle="1" w:styleId="details2">
    <w:name w:val="details2"/>
    <w:basedOn w:val="a0"/>
    <w:qFormat/>
    <w:rsid w:val="00693CBF"/>
  </w:style>
  <w:style w:type="character" w:customStyle="1" w:styleId="highlight">
    <w:name w:val="highlight"/>
    <w:basedOn w:val="a0"/>
    <w:rsid w:val="00693CBF"/>
  </w:style>
  <w:style w:type="table" w:styleId="a8">
    <w:name w:val="Table Grid"/>
    <w:basedOn w:val="a1"/>
    <w:uiPriority w:val="39"/>
    <w:rsid w:val="00693C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93CBF"/>
  </w:style>
  <w:style w:type="character" w:customStyle="1" w:styleId="element-citation">
    <w:name w:val="element-citation"/>
    <w:basedOn w:val="a0"/>
    <w:rsid w:val="00693CBF"/>
  </w:style>
  <w:style w:type="character" w:customStyle="1" w:styleId="ref-journal">
    <w:name w:val="ref-journal"/>
    <w:basedOn w:val="a0"/>
    <w:rsid w:val="00693CBF"/>
  </w:style>
  <w:style w:type="character" w:customStyle="1" w:styleId="ref-vol">
    <w:name w:val="ref-vol"/>
    <w:basedOn w:val="a0"/>
    <w:rsid w:val="00693CBF"/>
  </w:style>
  <w:style w:type="character" w:customStyle="1" w:styleId="nowrap">
    <w:name w:val="nowrap"/>
    <w:basedOn w:val="a0"/>
    <w:rsid w:val="00693CBF"/>
  </w:style>
  <w:style w:type="character" w:customStyle="1" w:styleId="high-light-bg">
    <w:name w:val="high-light-bg"/>
    <w:basedOn w:val="a0"/>
    <w:rsid w:val="00693CBF"/>
  </w:style>
  <w:style w:type="character" w:customStyle="1" w:styleId="fontstyle31">
    <w:name w:val="fontstyle31"/>
    <w:basedOn w:val="a0"/>
    <w:rsid w:val="00693CBF"/>
    <w:rPr>
      <w:rFonts w:ascii="AdvOTf90d833a.I" w:hAnsi="AdvOTf90d833a.I" w:hint="default"/>
      <w:b w:val="0"/>
      <w:bCs w:val="0"/>
      <w:i w:val="0"/>
      <w:iCs w:val="0"/>
      <w:color w:val="000000"/>
      <w:sz w:val="16"/>
      <w:szCs w:val="16"/>
    </w:rPr>
  </w:style>
  <w:style w:type="character" w:customStyle="1" w:styleId="fontstyle41">
    <w:name w:val="fontstyle41"/>
    <w:basedOn w:val="a0"/>
    <w:rsid w:val="00693CBF"/>
    <w:rPr>
      <w:rFonts w:ascii="AdvOT5843c571+20" w:hAnsi="AdvOT5843c571+20" w:hint="default"/>
      <w:b w:val="0"/>
      <w:bCs w:val="0"/>
      <w:i w:val="0"/>
      <w:iCs w:val="0"/>
      <w:color w:val="000000"/>
      <w:sz w:val="16"/>
      <w:szCs w:val="16"/>
    </w:rPr>
  </w:style>
  <w:style w:type="character" w:customStyle="1" w:styleId="1Char">
    <w:name w:val="标题 1 Char"/>
    <w:basedOn w:val="a0"/>
    <w:link w:val="1"/>
    <w:uiPriority w:val="9"/>
    <w:rsid w:val="00E574CE"/>
    <w:rPr>
      <w:b/>
      <w:bCs/>
      <w:kern w:val="44"/>
      <w:sz w:val="44"/>
      <w:szCs w:val="44"/>
    </w:rPr>
  </w:style>
  <w:style w:type="paragraph" w:styleId="a9">
    <w:name w:val="annotation text"/>
    <w:basedOn w:val="a"/>
    <w:link w:val="Char2"/>
    <w:uiPriority w:val="99"/>
    <w:semiHidden/>
    <w:unhideWhenUsed/>
    <w:rsid w:val="005C1D44"/>
    <w:rPr>
      <w:rFonts w:ascii="Tahoma" w:hAnsi="Tahoma" w:cs="Tahoma"/>
      <w:sz w:val="16"/>
      <w:szCs w:val="20"/>
    </w:rPr>
  </w:style>
  <w:style w:type="character" w:customStyle="1" w:styleId="Char2">
    <w:name w:val="批注文字 Char"/>
    <w:basedOn w:val="a0"/>
    <w:link w:val="a9"/>
    <w:uiPriority w:val="99"/>
    <w:semiHidden/>
    <w:rsid w:val="005C1D44"/>
    <w:rPr>
      <w:rFonts w:ascii="Tahoma" w:hAnsi="Tahoma" w:cs="Tahoma"/>
      <w:sz w:val="16"/>
      <w:szCs w:val="20"/>
    </w:rPr>
  </w:style>
  <w:style w:type="paragraph" w:styleId="aa">
    <w:name w:val="annotation subject"/>
    <w:basedOn w:val="a9"/>
    <w:next w:val="a9"/>
    <w:link w:val="Char3"/>
    <w:uiPriority w:val="99"/>
    <w:semiHidden/>
    <w:unhideWhenUsed/>
    <w:rsid w:val="005C1D44"/>
    <w:rPr>
      <w:b/>
      <w:bCs/>
    </w:rPr>
  </w:style>
  <w:style w:type="character" w:customStyle="1" w:styleId="Char3">
    <w:name w:val="批注主题 Char"/>
    <w:basedOn w:val="Char2"/>
    <w:link w:val="aa"/>
    <w:uiPriority w:val="99"/>
    <w:semiHidden/>
    <w:rsid w:val="005C1D44"/>
    <w:rPr>
      <w:rFonts w:ascii="Tahoma" w:hAnsi="Tahoma" w:cs="Tahoma"/>
      <w:b/>
      <w:bCs/>
      <w:sz w:val="16"/>
      <w:szCs w:val="20"/>
    </w:rPr>
  </w:style>
  <w:style w:type="paragraph" w:styleId="ab">
    <w:name w:val="Revision"/>
    <w:hidden/>
    <w:uiPriority w:val="99"/>
    <w:semiHidden/>
    <w:rsid w:val="005C1D44"/>
  </w:style>
  <w:style w:type="character" w:styleId="ac">
    <w:name w:val="annotation reference"/>
    <w:basedOn w:val="a0"/>
    <w:uiPriority w:val="99"/>
    <w:semiHidden/>
    <w:unhideWhenUsed/>
    <w:rsid w:val="00292DBD"/>
    <w:rPr>
      <w:rFonts w:ascii="Tahoma" w:hAnsi="Tahoma" w:cs="Tahoma"/>
      <w:b w:val="0"/>
      <w:i w:val="0"/>
      <w:caps w:val="0"/>
      <w:strike w:val="0"/>
      <w:sz w:val="16"/>
      <w:szCs w:val="16"/>
      <w:u w:val="none"/>
    </w:rPr>
  </w:style>
  <w:style w:type="paragraph" w:customStyle="1" w:styleId="Default">
    <w:name w:val="Default"/>
    <w:qFormat/>
    <w:rsid w:val="00D264E9"/>
    <w:pPr>
      <w:widowControl w:val="0"/>
      <w:autoSpaceDE w:val="0"/>
      <w:autoSpaceDN w:val="0"/>
      <w:adjustRightInd w:val="0"/>
    </w:pPr>
    <w:rPr>
      <w:rFonts w:ascii="Book Antiqua" w:hAnsi="Book Antiqua" w:cs="Book Antiqu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F"/>
    <w:pPr>
      <w:widowControl w:val="0"/>
      <w:jc w:val="both"/>
    </w:pPr>
  </w:style>
  <w:style w:type="paragraph" w:styleId="1">
    <w:name w:val="heading 1"/>
    <w:basedOn w:val="a"/>
    <w:next w:val="a"/>
    <w:link w:val="1Char"/>
    <w:uiPriority w:val="9"/>
    <w:qFormat/>
    <w:rsid w:val="00E574C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93C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3CBF"/>
    <w:rPr>
      <w:rFonts w:ascii="宋体" w:eastAsia="宋体" w:hAnsi="宋体" w:cs="宋体"/>
      <w:b/>
      <w:bCs/>
      <w:kern w:val="0"/>
      <w:sz w:val="27"/>
      <w:szCs w:val="27"/>
    </w:rPr>
  </w:style>
  <w:style w:type="paragraph" w:styleId="a3">
    <w:name w:val="header"/>
    <w:basedOn w:val="a"/>
    <w:link w:val="Char"/>
    <w:uiPriority w:val="99"/>
    <w:unhideWhenUsed/>
    <w:rsid w:val="00693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CBF"/>
    <w:rPr>
      <w:sz w:val="18"/>
      <w:szCs w:val="18"/>
    </w:rPr>
  </w:style>
  <w:style w:type="paragraph" w:styleId="a4">
    <w:name w:val="footer"/>
    <w:basedOn w:val="a"/>
    <w:link w:val="Char0"/>
    <w:uiPriority w:val="99"/>
    <w:unhideWhenUsed/>
    <w:rsid w:val="00693CBF"/>
    <w:pPr>
      <w:tabs>
        <w:tab w:val="center" w:pos="4153"/>
        <w:tab w:val="right" w:pos="8306"/>
      </w:tabs>
      <w:snapToGrid w:val="0"/>
      <w:jc w:val="left"/>
    </w:pPr>
    <w:rPr>
      <w:sz w:val="18"/>
      <w:szCs w:val="18"/>
    </w:rPr>
  </w:style>
  <w:style w:type="character" w:customStyle="1" w:styleId="Char0">
    <w:name w:val="页脚 Char"/>
    <w:basedOn w:val="a0"/>
    <w:link w:val="a4"/>
    <w:uiPriority w:val="99"/>
    <w:rsid w:val="00693CBF"/>
    <w:rPr>
      <w:sz w:val="18"/>
      <w:szCs w:val="18"/>
    </w:rPr>
  </w:style>
  <w:style w:type="numbering" w:customStyle="1" w:styleId="10">
    <w:name w:val="无列表1"/>
    <w:next w:val="a2"/>
    <w:uiPriority w:val="99"/>
    <w:semiHidden/>
    <w:unhideWhenUsed/>
    <w:rsid w:val="00693CBF"/>
  </w:style>
  <w:style w:type="character" w:styleId="a5">
    <w:name w:val="Hyperlink"/>
    <w:basedOn w:val="a0"/>
    <w:qFormat/>
    <w:rsid w:val="00693CBF"/>
    <w:rPr>
      <w:color w:val="0563C1" w:themeColor="hyperlink"/>
      <w:u w:val="single"/>
    </w:rPr>
  </w:style>
  <w:style w:type="paragraph" w:customStyle="1" w:styleId="EndNoteBibliographyTitle">
    <w:name w:val="EndNote Bibliography Title"/>
    <w:basedOn w:val="a"/>
    <w:link w:val="EndNoteBibliographyTitle0"/>
    <w:rsid w:val="00693CBF"/>
    <w:pPr>
      <w:jc w:val="center"/>
    </w:pPr>
    <w:rPr>
      <w:rFonts w:ascii="等线" w:eastAsia="等线" w:hAnsi="等线" w:cs="Times New Roman"/>
      <w:noProof/>
      <w:sz w:val="20"/>
      <w:szCs w:val="24"/>
    </w:rPr>
  </w:style>
  <w:style w:type="character" w:customStyle="1" w:styleId="EndNoteBibliographyTitle0">
    <w:name w:val="EndNote Bibliography Title 字符"/>
    <w:basedOn w:val="a0"/>
    <w:link w:val="EndNoteBibliographyTitle"/>
    <w:rsid w:val="00693CBF"/>
    <w:rPr>
      <w:rFonts w:ascii="等线" w:eastAsia="等线" w:hAnsi="等线" w:cs="Times New Roman"/>
      <w:noProof/>
      <w:sz w:val="20"/>
      <w:szCs w:val="24"/>
    </w:rPr>
  </w:style>
  <w:style w:type="paragraph" w:customStyle="1" w:styleId="EndNoteBibliography">
    <w:name w:val="EndNote Bibliography"/>
    <w:basedOn w:val="a"/>
    <w:link w:val="EndNoteBibliography0"/>
    <w:rsid w:val="00693CBF"/>
    <w:rPr>
      <w:rFonts w:ascii="等线" w:eastAsia="等线" w:hAnsi="等线" w:cs="Times New Roman"/>
      <w:noProof/>
      <w:sz w:val="20"/>
      <w:szCs w:val="24"/>
    </w:rPr>
  </w:style>
  <w:style w:type="character" w:customStyle="1" w:styleId="EndNoteBibliography0">
    <w:name w:val="EndNote Bibliography 字符"/>
    <w:basedOn w:val="a0"/>
    <w:link w:val="EndNoteBibliography"/>
    <w:rsid w:val="00693CBF"/>
    <w:rPr>
      <w:rFonts w:ascii="等线" w:eastAsia="等线" w:hAnsi="等线" w:cs="Times New Roman"/>
      <w:noProof/>
      <w:sz w:val="20"/>
      <w:szCs w:val="24"/>
    </w:rPr>
  </w:style>
  <w:style w:type="paragraph" w:styleId="a6">
    <w:name w:val="List Paragraph"/>
    <w:basedOn w:val="a"/>
    <w:uiPriority w:val="34"/>
    <w:qFormat/>
    <w:rsid w:val="00693CBF"/>
    <w:pPr>
      <w:ind w:firstLineChars="200" w:firstLine="420"/>
    </w:pPr>
    <w:rPr>
      <w:rFonts w:ascii="Calibri" w:eastAsia="宋体" w:hAnsi="Calibri" w:cs="Times New Roman"/>
      <w:szCs w:val="24"/>
    </w:rPr>
  </w:style>
  <w:style w:type="character" w:customStyle="1" w:styleId="fontstyle01">
    <w:name w:val="fontstyle01"/>
    <w:basedOn w:val="a0"/>
    <w:qFormat/>
    <w:rsid w:val="00693CBF"/>
    <w:rPr>
      <w:rFonts w:ascii="AdvOT863180fb" w:hAnsi="AdvOT863180fb" w:hint="default"/>
      <w:b w:val="0"/>
      <w:bCs w:val="0"/>
      <w:i w:val="0"/>
      <w:iCs w:val="0"/>
      <w:color w:val="000000"/>
      <w:sz w:val="16"/>
      <w:szCs w:val="16"/>
    </w:rPr>
  </w:style>
  <w:style w:type="character" w:customStyle="1" w:styleId="fontstyle21">
    <w:name w:val="fontstyle21"/>
    <w:basedOn w:val="a0"/>
    <w:rsid w:val="00693CBF"/>
    <w:rPr>
      <w:rFonts w:ascii="AdvOTf2586c63.I" w:hAnsi="AdvOTf2586c63.I" w:hint="default"/>
      <w:b w:val="0"/>
      <w:bCs w:val="0"/>
      <w:i w:val="0"/>
      <w:iCs w:val="0"/>
      <w:color w:val="000000"/>
      <w:sz w:val="16"/>
      <w:szCs w:val="16"/>
    </w:rPr>
  </w:style>
  <w:style w:type="paragraph" w:styleId="a7">
    <w:name w:val="Balloon Text"/>
    <w:basedOn w:val="a"/>
    <w:link w:val="Char1"/>
    <w:uiPriority w:val="99"/>
    <w:semiHidden/>
    <w:unhideWhenUsed/>
    <w:rsid w:val="00693CBF"/>
    <w:rPr>
      <w:rFonts w:ascii="Calibri" w:eastAsia="宋体" w:hAnsi="Calibri" w:cs="Times New Roman"/>
      <w:sz w:val="18"/>
      <w:szCs w:val="18"/>
    </w:rPr>
  </w:style>
  <w:style w:type="character" w:customStyle="1" w:styleId="Char1">
    <w:name w:val="批注框文本 Char"/>
    <w:basedOn w:val="a0"/>
    <w:link w:val="a7"/>
    <w:uiPriority w:val="99"/>
    <w:semiHidden/>
    <w:rsid w:val="00693CBF"/>
    <w:rPr>
      <w:rFonts w:ascii="Calibri" w:eastAsia="宋体" w:hAnsi="Calibri" w:cs="Times New Roman"/>
      <w:sz w:val="18"/>
      <w:szCs w:val="18"/>
    </w:rPr>
  </w:style>
  <w:style w:type="character" w:customStyle="1" w:styleId="jrnl">
    <w:name w:val="jrnl"/>
    <w:basedOn w:val="a0"/>
    <w:qFormat/>
    <w:rsid w:val="00693CBF"/>
  </w:style>
  <w:style w:type="character" w:customStyle="1" w:styleId="details2">
    <w:name w:val="details2"/>
    <w:basedOn w:val="a0"/>
    <w:qFormat/>
    <w:rsid w:val="00693CBF"/>
  </w:style>
  <w:style w:type="character" w:customStyle="1" w:styleId="highlight">
    <w:name w:val="highlight"/>
    <w:basedOn w:val="a0"/>
    <w:rsid w:val="00693CBF"/>
  </w:style>
  <w:style w:type="table" w:styleId="a8">
    <w:name w:val="Table Grid"/>
    <w:basedOn w:val="a1"/>
    <w:uiPriority w:val="39"/>
    <w:rsid w:val="00693C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93CBF"/>
  </w:style>
  <w:style w:type="character" w:customStyle="1" w:styleId="element-citation">
    <w:name w:val="element-citation"/>
    <w:basedOn w:val="a0"/>
    <w:rsid w:val="00693CBF"/>
  </w:style>
  <w:style w:type="character" w:customStyle="1" w:styleId="ref-journal">
    <w:name w:val="ref-journal"/>
    <w:basedOn w:val="a0"/>
    <w:rsid w:val="00693CBF"/>
  </w:style>
  <w:style w:type="character" w:customStyle="1" w:styleId="ref-vol">
    <w:name w:val="ref-vol"/>
    <w:basedOn w:val="a0"/>
    <w:rsid w:val="00693CBF"/>
  </w:style>
  <w:style w:type="character" w:customStyle="1" w:styleId="nowrap">
    <w:name w:val="nowrap"/>
    <w:basedOn w:val="a0"/>
    <w:rsid w:val="00693CBF"/>
  </w:style>
  <w:style w:type="character" w:customStyle="1" w:styleId="high-light-bg">
    <w:name w:val="high-light-bg"/>
    <w:basedOn w:val="a0"/>
    <w:rsid w:val="00693CBF"/>
  </w:style>
  <w:style w:type="character" w:customStyle="1" w:styleId="fontstyle31">
    <w:name w:val="fontstyle31"/>
    <w:basedOn w:val="a0"/>
    <w:rsid w:val="00693CBF"/>
    <w:rPr>
      <w:rFonts w:ascii="AdvOTf90d833a.I" w:hAnsi="AdvOTf90d833a.I" w:hint="default"/>
      <w:b w:val="0"/>
      <w:bCs w:val="0"/>
      <w:i w:val="0"/>
      <w:iCs w:val="0"/>
      <w:color w:val="000000"/>
      <w:sz w:val="16"/>
      <w:szCs w:val="16"/>
    </w:rPr>
  </w:style>
  <w:style w:type="character" w:customStyle="1" w:styleId="fontstyle41">
    <w:name w:val="fontstyle41"/>
    <w:basedOn w:val="a0"/>
    <w:rsid w:val="00693CBF"/>
    <w:rPr>
      <w:rFonts w:ascii="AdvOT5843c571+20" w:hAnsi="AdvOT5843c571+20" w:hint="default"/>
      <w:b w:val="0"/>
      <w:bCs w:val="0"/>
      <w:i w:val="0"/>
      <w:iCs w:val="0"/>
      <w:color w:val="000000"/>
      <w:sz w:val="16"/>
      <w:szCs w:val="16"/>
    </w:rPr>
  </w:style>
  <w:style w:type="character" w:customStyle="1" w:styleId="1Char">
    <w:name w:val="标题 1 Char"/>
    <w:basedOn w:val="a0"/>
    <w:link w:val="1"/>
    <w:uiPriority w:val="9"/>
    <w:rsid w:val="00E574CE"/>
    <w:rPr>
      <w:b/>
      <w:bCs/>
      <w:kern w:val="44"/>
      <w:sz w:val="44"/>
      <w:szCs w:val="44"/>
    </w:rPr>
  </w:style>
  <w:style w:type="paragraph" w:styleId="a9">
    <w:name w:val="annotation text"/>
    <w:basedOn w:val="a"/>
    <w:link w:val="Char2"/>
    <w:uiPriority w:val="99"/>
    <w:semiHidden/>
    <w:unhideWhenUsed/>
    <w:rsid w:val="005C1D44"/>
    <w:rPr>
      <w:rFonts w:ascii="Tahoma" w:hAnsi="Tahoma" w:cs="Tahoma"/>
      <w:sz w:val="16"/>
      <w:szCs w:val="20"/>
    </w:rPr>
  </w:style>
  <w:style w:type="character" w:customStyle="1" w:styleId="Char2">
    <w:name w:val="批注文字 Char"/>
    <w:basedOn w:val="a0"/>
    <w:link w:val="a9"/>
    <w:uiPriority w:val="99"/>
    <w:semiHidden/>
    <w:rsid w:val="005C1D44"/>
    <w:rPr>
      <w:rFonts w:ascii="Tahoma" w:hAnsi="Tahoma" w:cs="Tahoma"/>
      <w:sz w:val="16"/>
      <w:szCs w:val="20"/>
    </w:rPr>
  </w:style>
  <w:style w:type="paragraph" w:styleId="aa">
    <w:name w:val="annotation subject"/>
    <w:basedOn w:val="a9"/>
    <w:next w:val="a9"/>
    <w:link w:val="Char3"/>
    <w:uiPriority w:val="99"/>
    <w:semiHidden/>
    <w:unhideWhenUsed/>
    <w:rsid w:val="005C1D44"/>
    <w:rPr>
      <w:b/>
      <w:bCs/>
    </w:rPr>
  </w:style>
  <w:style w:type="character" w:customStyle="1" w:styleId="Char3">
    <w:name w:val="批注主题 Char"/>
    <w:basedOn w:val="Char2"/>
    <w:link w:val="aa"/>
    <w:uiPriority w:val="99"/>
    <w:semiHidden/>
    <w:rsid w:val="005C1D44"/>
    <w:rPr>
      <w:rFonts w:ascii="Tahoma" w:hAnsi="Tahoma" w:cs="Tahoma"/>
      <w:b/>
      <w:bCs/>
      <w:sz w:val="16"/>
      <w:szCs w:val="20"/>
    </w:rPr>
  </w:style>
  <w:style w:type="paragraph" w:styleId="ab">
    <w:name w:val="Revision"/>
    <w:hidden/>
    <w:uiPriority w:val="99"/>
    <w:semiHidden/>
    <w:rsid w:val="005C1D44"/>
  </w:style>
  <w:style w:type="character" w:styleId="ac">
    <w:name w:val="annotation reference"/>
    <w:basedOn w:val="a0"/>
    <w:uiPriority w:val="99"/>
    <w:semiHidden/>
    <w:unhideWhenUsed/>
    <w:rsid w:val="00292DBD"/>
    <w:rPr>
      <w:rFonts w:ascii="Tahoma" w:hAnsi="Tahoma" w:cs="Tahoma"/>
      <w:b w:val="0"/>
      <w:i w:val="0"/>
      <w:caps w:val="0"/>
      <w:strike w:val="0"/>
      <w:sz w:val="16"/>
      <w:szCs w:val="16"/>
      <w:u w:val="none"/>
    </w:rPr>
  </w:style>
  <w:style w:type="paragraph" w:customStyle="1" w:styleId="Default">
    <w:name w:val="Default"/>
    <w:qFormat/>
    <w:rsid w:val="00D264E9"/>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7059">
      <w:bodyDiv w:val="1"/>
      <w:marLeft w:val="0"/>
      <w:marRight w:val="0"/>
      <w:marTop w:val="0"/>
      <w:marBottom w:val="0"/>
      <w:divBdr>
        <w:top w:val="none" w:sz="0" w:space="0" w:color="auto"/>
        <w:left w:val="none" w:sz="0" w:space="0" w:color="auto"/>
        <w:bottom w:val="none" w:sz="0" w:space="0" w:color="auto"/>
        <w:right w:val="none" w:sz="0" w:space="0" w:color="auto"/>
      </w:divBdr>
    </w:div>
    <w:div w:id="1014267471">
      <w:bodyDiv w:val="1"/>
      <w:marLeft w:val="0"/>
      <w:marRight w:val="0"/>
      <w:marTop w:val="0"/>
      <w:marBottom w:val="0"/>
      <w:divBdr>
        <w:top w:val="none" w:sz="0" w:space="0" w:color="auto"/>
        <w:left w:val="none" w:sz="0" w:space="0" w:color="auto"/>
        <w:bottom w:val="none" w:sz="0" w:space="0" w:color="auto"/>
        <w:right w:val="none" w:sz="0" w:space="0" w:color="auto"/>
      </w:divBdr>
    </w:div>
    <w:div w:id="1108625035">
      <w:bodyDiv w:val="1"/>
      <w:marLeft w:val="0"/>
      <w:marRight w:val="0"/>
      <w:marTop w:val="0"/>
      <w:marBottom w:val="0"/>
      <w:divBdr>
        <w:top w:val="none" w:sz="0" w:space="0" w:color="auto"/>
        <w:left w:val="none" w:sz="0" w:space="0" w:color="auto"/>
        <w:bottom w:val="none" w:sz="0" w:space="0" w:color="auto"/>
        <w:right w:val="none" w:sz="0" w:space="0" w:color="auto"/>
      </w:divBdr>
    </w:div>
    <w:div w:id="1619528604">
      <w:bodyDiv w:val="1"/>
      <w:marLeft w:val="0"/>
      <w:marRight w:val="0"/>
      <w:marTop w:val="0"/>
      <w:marBottom w:val="0"/>
      <w:divBdr>
        <w:top w:val="none" w:sz="0" w:space="0" w:color="auto"/>
        <w:left w:val="none" w:sz="0" w:space="0" w:color="auto"/>
        <w:bottom w:val="none" w:sz="0" w:space="0" w:color="auto"/>
        <w:right w:val="none" w:sz="0" w:space="0" w:color="auto"/>
      </w:divBdr>
    </w:div>
    <w:div w:id="1927035485">
      <w:bodyDiv w:val="1"/>
      <w:marLeft w:val="0"/>
      <w:marRight w:val="0"/>
      <w:marTop w:val="0"/>
      <w:marBottom w:val="0"/>
      <w:divBdr>
        <w:top w:val="none" w:sz="0" w:space="0" w:color="auto"/>
        <w:left w:val="none" w:sz="0" w:space="0" w:color="auto"/>
        <w:bottom w:val="none" w:sz="0" w:space="0" w:color="auto"/>
        <w:right w:val="none" w:sz="0" w:space="0" w:color="auto"/>
      </w:divBdr>
    </w:div>
    <w:div w:id="21363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obiguang@aliyun.com"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D789-FECC-4BE2-9DC8-9A973E1D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14500</Words>
  <Characters>82650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2019-11-30T03:12:00Z</dcterms:created>
  <dcterms:modified xsi:type="dcterms:W3CDTF">2019-12-03T02:47:00Z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43744.0182407407</vt:r8>
  </property>
  <property fmtid="{D5CDD505-2E9C-101B-9397-08002B2CF9AE}" pid="4" name="EditTimer">
    <vt:i4>2450</vt:i4>
  </property>
</Properties>
</file>