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D00" w:rsidRPr="00C81CD6" w:rsidRDefault="00F21D00" w:rsidP="00900803">
      <w:pPr>
        <w:spacing w:after="0" w:line="360" w:lineRule="auto"/>
        <w:jc w:val="both"/>
        <w:rPr>
          <w:rFonts w:ascii="Book Antiqua" w:hAnsi="Book Antiqua" w:cs="Tahoma"/>
          <w:b/>
          <w:color w:val="000000"/>
          <w:sz w:val="24"/>
        </w:rPr>
      </w:pPr>
      <w:r w:rsidRPr="002A0C83">
        <w:rPr>
          <w:rFonts w:ascii="Book Antiqua" w:hAnsi="Book Antiqua" w:cs="Tahoma"/>
          <w:b/>
          <w:color w:val="0000FF"/>
          <w:sz w:val="24"/>
        </w:rPr>
        <w:t xml:space="preserve">Name of journal: </w:t>
      </w:r>
      <w:r w:rsidRPr="00F21D00">
        <w:rPr>
          <w:rFonts w:ascii="Book Antiqua" w:hAnsi="Book Antiqua" w:cs="Tahoma"/>
          <w:b/>
          <w:color w:val="000000"/>
          <w:sz w:val="24"/>
        </w:rPr>
        <w:t>World Journal of Biological Chemistry</w:t>
      </w:r>
    </w:p>
    <w:p w:rsidR="00F21D00" w:rsidRDefault="00F21D00" w:rsidP="00900803">
      <w:pPr>
        <w:spacing w:after="0" w:line="360" w:lineRule="auto"/>
        <w:jc w:val="both"/>
        <w:rPr>
          <w:rFonts w:ascii="Book Antiqua" w:hAnsi="Book Antiqua" w:cs="Tahoma"/>
          <w:b/>
          <w:color w:val="0000FF"/>
          <w:sz w:val="24"/>
          <w:lang w:eastAsia="zh-CN"/>
        </w:rPr>
      </w:pPr>
      <w:r w:rsidRPr="002A0C83">
        <w:rPr>
          <w:rFonts w:ascii="Book Antiqua" w:hAnsi="Book Antiqua" w:cs="Tahoma"/>
          <w:b/>
          <w:color w:val="0000FF"/>
          <w:sz w:val="24"/>
        </w:rPr>
        <w:t>ESPS Manuscript NO:</w:t>
      </w:r>
      <w:r>
        <w:rPr>
          <w:rFonts w:ascii="Book Antiqua" w:hAnsi="Book Antiqua" w:cs="Tahoma" w:hint="eastAsia"/>
          <w:b/>
          <w:color w:val="0000FF"/>
          <w:sz w:val="24"/>
        </w:rPr>
        <w:t xml:space="preserve"> </w:t>
      </w:r>
      <w:r>
        <w:rPr>
          <w:rFonts w:ascii="Book Antiqua" w:hAnsi="Book Antiqua" w:cs="Tahoma" w:hint="eastAsia"/>
          <w:b/>
          <w:color w:val="0000FF"/>
          <w:sz w:val="24"/>
          <w:lang w:eastAsia="zh-CN"/>
        </w:rPr>
        <w:t>5195</w:t>
      </w:r>
    </w:p>
    <w:p w:rsidR="00F21D00" w:rsidRPr="008078C0" w:rsidRDefault="00F21D00" w:rsidP="00900803">
      <w:pPr>
        <w:spacing w:after="0" w:line="360" w:lineRule="auto"/>
        <w:jc w:val="both"/>
        <w:rPr>
          <w:rFonts w:ascii="Book Antiqua" w:hAnsi="Book Antiqua" w:cs="Tahoma"/>
          <w:b/>
          <w:color w:val="0000FF"/>
          <w:sz w:val="24"/>
        </w:rPr>
      </w:pPr>
      <w:r w:rsidRPr="008078C0">
        <w:rPr>
          <w:rFonts w:ascii="Book Antiqua" w:hAnsi="Book Antiqua" w:cs="Tahoma"/>
          <w:b/>
          <w:color w:val="0000FF"/>
          <w:sz w:val="24"/>
        </w:rPr>
        <w:t>Columns:</w:t>
      </w:r>
      <w:r w:rsidRPr="008078C0">
        <w:rPr>
          <w:rFonts w:ascii="Book Antiqua" w:hAnsi="Book Antiqua" w:cs="Tahoma" w:hint="eastAsia"/>
          <w:b/>
          <w:color w:val="0000FF"/>
          <w:sz w:val="24"/>
        </w:rPr>
        <w:t xml:space="preserve"> </w:t>
      </w:r>
      <w:r w:rsidR="003A7D6A" w:rsidRPr="003A7D6A">
        <w:rPr>
          <w:rFonts w:ascii="Book Antiqua" w:hAnsi="Book Antiqua" w:cs="Tahoma"/>
          <w:b/>
          <w:color w:val="000000"/>
          <w:sz w:val="24"/>
        </w:rPr>
        <w:t>ORIGINAL ARTICLES</w:t>
      </w:r>
    </w:p>
    <w:p w:rsidR="00F21C1A" w:rsidRDefault="00F21C1A" w:rsidP="00900803">
      <w:pPr>
        <w:spacing w:after="0" w:line="360" w:lineRule="auto"/>
        <w:jc w:val="both"/>
        <w:rPr>
          <w:rFonts w:ascii="Arial" w:hAnsi="Arial" w:cs="Arial"/>
          <w:b/>
          <w:sz w:val="24"/>
          <w:szCs w:val="24"/>
        </w:rPr>
      </w:pPr>
    </w:p>
    <w:p w:rsidR="00F21C1A" w:rsidRPr="00A941D0" w:rsidRDefault="00F21C1A" w:rsidP="00900803">
      <w:pPr>
        <w:spacing w:after="0" w:line="360" w:lineRule="auto"/>
        <w:jc w:val="both"/>
        <w:rPr>
          <w:rFonts w:ascii="Book Antiqua" w:hAnsi="Book Antiqua" w:cs="Arial"/>
          <w:b/>
          <w:sz w:val="24"/>
          <w:szCs w:val="24"/>
        </w:rPr>
      </w:pPr>
      <w:r w:rsidRPr="00A941D0">
        <w:rPr>
          <w:rFonts w:ascii="Book Antiqua" w:hAnsi="Book Antiqua" w:cs="Arial"/>
          <w:b/>
          <w:sz w:val="24"/>
          <w:szCs w:val="24"/>
        </w:rPr>
        <w:t xml:space="preserve">Effect of </w:t>
      </w:r>
      <w:r w:rsidR="00EA4E58" w:rsidRPr="00A941D0">
        <w:rPr>
          <w:rFonts w:ascii="Book Antiqua" w:hAnsi="Book Antiqua" w:cs="Arial"/>
          <w:b/>
          <w:sz w:val="24"/>
          <w:szCs w:val="24"/>
        </w:rPr>
        <w:t xml:space="preserve">alcohol exposure on hepatic superoxide generation and hepcidin expression </w:t>
      </w:r>
    </w:p>
    <w:p w:rsidR="00A941D0" w:rsidRPr="00A941D0" w:rsidRDefault="00A941D0" w:rsidP="00900803">
      <w:pPr>
        <w:spacing w:after="0" w:line="360" w:lineRule="auto"/>
        <w:jc w:val="both"/>
        <w:rPr>
          <w:rFonts w:ascii="Book Antiqua" w:hAnsi="Book Antiqua" w:cs="Arial"/>
          <w:sz w:val="24"/>
          <w:szCs w:val="24"/>
          <w:u w:val="single"/>
        </w:rPr>
      </w:pPr>
    </w:p>
    <w:p w:rsidR="00A941D0" w:rsidRPr="00A941D0" w:rsidRDefault="00424A49" w:rsidP="00900803">
      <w:pPr>
        <w:spacing w:after="0" w:line="360" w:lineRule="auto"/>
        <w:jc w:val="both"/>
        <w:rPr>
          <w:rFonts w:ascii="Book Antiqua" w:hAnsi="Book Antiqua" w:cs="Arial"/>
          <w:sz w:val="24"/>
          <w:szCs w:val="24"/>
        </w:rPr>
      </w:pPr>
      <w:r w:rsidRPr="00A941D0">
        <w:rPr>
          <w:rFonts w:ascii="Book Antiqua" w:hAnsi="Book Antiqua" w:cs="Arial"/>
          <w:b/>
          <w:sz w:val="24"/>
          <w:szCs w:val="24"/>
        </w:rPr>
        <w:t>Harrison-Findik</w:t>
      </w:r>
      <w:r>
        <w:rPr>
          <w:rFonts w:ascii="Book Antiqua" w:hAnsi="Book Antiqua" w:cs="Arial" w:hint="eastAsia"/>
          <w:b/>
          <w:sz w:val="24"/>
          <w:szCs w:val="24"/>
          <w:lang w:eastAsia="zh-CN"/>
        </w:rPr>
        <w:t xml:space="preserve"> DD</w:t>
      </w:r>
      <w:r w:rsidRPr="00424A49">
        <w:rPr>
          <w:rFonts w:ascii="Book Antiqua" w:hAnsi="Book Antiqua" w:cs="Arial" w:hint="eastAsia"/>
          <w:b/>
          <w:i/>
          <w:sz w:val="24"/>
          <w:szCs w:val="24"/>
          <w:lang w:eastAsia="zh-CN"/>
        </w:rPr>
        <w:t xml:space="preserve"> et al</w:t>
      </w:r>
      <w:r>
        <w:rPr>
          <w:rFonts w:ascii="Book Antiqua" w:hAnsi="Book Antiqua" w:cs="Arial" w:hint="eastAsia"/>
          <w:b/>
          <w:sz w:val="24"/>
          <w:szCs w:val="24"/>
          <w:lang w:eastAsia="zh-CN"/>
        </w:rPr>
        <w:t>.</w:t>
      </w:r>
      <w:r w:rsidR="006E6B14">
        <w:rPr>
          <w:rFonts w:ascii="Book Antiqua" w:hAnsi="Book Antiqua" w:cs="Arial"/>
          <w:sz w:val="24"/>
          <w:szCs w:val="24"/>
        </w:rPr>
        <w:t xml:space="preserve"> Acute alcohol, </w:t>
      </w:r>
      <w:r w:rsidR="00A941D0" w:rsidRPr="00A941D0">
        <w:rPr>
          <w:rFonts w:ascii="Book Antiqua" w:hAnsi="Book Antiqua" w:cs="Arial"/>
          <w:sz w:val="24"/>
          <w:szCs w:val="24"/>
        </w:rPr>
        <w:t>superoxide and hepcidin</w:t>
      </w:r>
    </w:p>
    <w:p w:rsidR="00A941D0" w:rsidRDefault="00A941D0" w:rsidP="00900803">
      <w:pPr>
        <w:spacing w:after="0" w:line="360" w:lineRule="auto"/>
        <w:jc w:val="both"/>
        <w:rPr>
          <w:rFonts w:ascii="Book Antiqua" w:hAnsi="Book Antiqua" w:cs="Arial"/>
          <w:b/>
          <w:sz w:val="24"/>
          <w:szCs w:val="24"/>
          <w:lang w:eastAsia="zh-CN"/>
        </w:rPr>
      </w:pPr>
    </w:p>
    <w:p w:rsidR="00F332E1" w:rsidRPr="004D22D0" w:rsidRDefault="00F332E1" w:rsidP="00900803">
      <w:pPr>
        <w:spacing w:after="0" w:line="360" w:lineRule="auto"/>
        <w:jc w:val="both"/>
        <w:rPr>
          <w:rFonts w:ascii="Book Antiqua" w:hAnsi="Book Antiqua" w:cs="Arial"/>
          <w:sz w:val="24"/>
          <w:szCs w:val="24"/>
          <w:lang w:eastAsia="zh-CN"/>
        </w:rPr>
      </w:pPr>
      <w:r w:rsidRPr="004D22D0">
        <w:rPr>
          <w:rFonts w:ascii="Book Antiqua" w:hAnsi="Book Antiqua" w:cs="Arial"/>
          <w:sz w:val="24"/>
          <w:szCs w:val="24"/>
        </w:rPr>
        <w:t>Duygu Dee Harrison-Findik, Sizhao Lu, Emily M Zmijewski, Jocelyn Jones,</w:t>
      </w:r>
      <w:r w:rsidRPr="004D22D0">
        <w:rPr>
          <w:rFonts w:ascii="Book Antiqua" w:hAnsi="Book Antiqua" w:cs="Arial"/>
          <w:sz w:val="24"/>
          <w:szCs w:val="24"/>
          <w:vertAlign w:val="superscript"/>
        </w:rPr>
        <w:t xml:space="preserve"> </w:t>
      </w:r>
      <w:r w:rsidRPr="004D22D0">
        <w:rPr>
          <w:rFonts w:ascii="Book Antiqua" w:hAnsi="Book Antiqua" w:cs="Arial"/>
          <w:sz w:val="24"/>
          <w:szCs w:val="24"/>
        </w:rPr>
        <w:t>Matthew C Zimmerman</w:t>
      </w:r>
    </w:p>
    <w:p w:rsidR="00F332E1" w:rsidRPr="00F332E1" w:rsidRDefault="00F332E1" w:rsidP="00900803">
      <w:pPr>
        <w:spacing w:after="0" w:line="360" w:lineRule="auto"/>
        <w:jc w:val="both"/>
        <w:rPr>
          <w:rFonts w:ascii="Book Antiqua" w:hAnsi="Book Antiqua" w:cs="Arial"/>
          <w:b/>
          <w:sz w:val="24"/>
          <w:szCs w:val="24"/>
          <w:lang w:eastAsia="zh-CN"/>
        </w:rPr>
      </w:pPr>
    </w:p>
    <w:p w:rsidR="00692633" w:rsidRDefault="00692633" w:rsidP="00900803">
      <w:pPr>
        <w:spacing w:after="0" w:line="360" w:lineRule="auto"/>
        <w:jc w:val="both"/>
        <w:rPr>
          <w:rFonts w:ascii="Book Antiqua" w:hAnsi="Book Antiqua" w:cs="Garamond"/>
          <w:sz w:val="24"/>
          <w:szCs w:val="24"/>
          <w:lang w:eastAsia="zh-CN"/>
        </w:rPr>
      </w:pPr>
      <w:r w:rsidRPr="00A941D0">
        <w:rPr>
          <w:rFonts w:ascii="Book Antiqua" w:hAnsi="Book Antiqua" w:cs="Arial"/>
          <w:b/>
          <w:sz w:val="24"/>
          <w:szCs w:val="24"/>
        </w:rPr>
        <w:t xml:space="preserve">Duygu Dee Harrison-Findik, Sizhao Lu, Emily </w:t>
      </w:r>
      <w:r>
        <w:rPr>
          <w:rFonts w:ascii="Book Antiqua" w:hAnsi="Book Antiqua" w:cs="Arial"/>
          <w:b/>
          <w:sz w:val="24"/>
          <w:szCs w:val="24"/>
        </w:rPr>
        <w:t xml:space="preserve">M </w:t>
      </w:r>
      <w:r w:rsidRPr="00A941D0">
        <w:rPr>
          <w:rFonts w:ascii="Book Antiqua" w:hAnsi="Book Antiqua" w:cs="Arial"/>
          <w:b/>
          <w:sz w:val="24"/>
          <w:szCs w:val="24"/>
        </w:rPr>
        <w:t>Zmijewski,</w:t>
      </w:r>
      <w:r>
        <w:rPr>
          <w:rFonts w:ascii="Book Antiqua" w:hAnsi="Book Antiqua" w:cs="Arial" w:hint="eastAsia"/>
          <w:b/>
          <w:sz w:val="24"/>
          <w:szCs w:val="24"/>
          <w:lang w:eastAsia="zh-CN"/>
        </w:rPr>
        <w:t xml:space="preserve"> </w:t>
      </w:r>
      <w:r w:rsidR="00F21C1A" w:rsidRPr="00A941D0">
        <w:rPr>
          <w:rFonts w:ascii="Book Antiqua" w:hAnsi="Book Antiqua" w:cs="Arial"/>
          <w:sz w:val="24"/>
          <w:szCs w:val="24"/>
        </w:rPr>
        <w:t>Department of Internal Medicine</w:t>
      </w:r>
      <w:r>
        <w:rPr>
          <w:rFonts w:ascii="Book Antiqua" w:hAnsi="Book Antiqua" w:cs="Arial" w:hint="eastAsia"/>
          <w:sz w:val="24"/>
          <w:szCs w:val="24"/>
          <w:lang w:eastAsia="zh-CN"/>
        </w:rPr>
        <w:t>,</w:t>
      </w:r>
      <w:r w:rsidR="00F21C1A" w:rsidRPr="00A941D0">
        <w:rPr>
          <w:rFonts w:ascii="Book Antiqua" w:hAnsi="Book Antiqua" w:cs="Arial"/>
          <w:sz w:val="24"/>
          <w:szCs w:val="24"/>
        </w:rPr>
        <w:t xml:space="preserve"> </w:t>
      </w:r>
      <w:r w:rsidRPr="00A941D0">
        <w:rPr>
          <w:rFonts w:ascii="Book Antiqua" w:hAnsi="Book Antiqua" w:cs="Arial"/>
          <w:sz w:val="24"/>
          <w:szCs w:val="24"/>
        </w:rPr>
        <w:t>University of Nebraska Medical Center, Omaha, NE</w:t>
      </w:r>
      <w:r w:rsidR="00542E63">
        <w:rPr>
          <w:rFonts w:ascii="Book Antiqua" w:hAnsi="Book Antiqua" w:cs="Arial" w:hint="eastAsia"/>
          <w:sz w:val="24"/>
          <w:szCs w:val="24"/>
          <w:lang w:eastAsia="zh-CN"/>
        </w:rPr>
        <w:t xml:space="preserve"> </w:t>
      </w:r>
      <w:r w:rsidRPr="00A941D0">
        <w:rPr>
          <w:rFonts w:ascii="Book Antiqua" w:hAnsi="Book Antiqua" w:cs="Arial"/>
          <w:sz w:val="24"/>
          <w:szCs w:val="24"/>
        </w:rPr>
        <w:t>68198</w:t>
      </w:r>
      <w:r>
        <w:rPr>
          <w:rFonts w:ascii="Book Antiqua" w:hAnsi="Book Antiqua" w:cs="Arial" w:hint="eastAsia"/>
          <w:sz w:val="24"/>
          <w:szCs w:val="24"/>
          <w:lang w:eastAsia="zh-CN"/>
        </w:rPr>
        <w:t>,</w:t>
      </w:r>
      <w:r w:rsidRPr="00A941D0">
        <w:rPr>
          <w:rFonts w:ascii="Book Antiqua" w:hAnsi="Book Antiqua" w:cs="Arial"/>
          <w:sz w:val="24"/>
          <w:szCs w:val="24"/>
        </w:rPr>
        <w:t xml:space="preserve"> </w:t>
      </w:r>
      <w:r w:rsidRPr="00506C76">
        <w:rPr>
          <w:rFonts w:ascii="Book Antiqua" w:hAnsi="Book Antiqua" w:cs="Garamond"/>
          <w:sz w:val="24"/>
          <w:szCs w:val="24"/>
        </w:rPr>
        <w:t>United States</w:t>
      </w:r>
    </w:p>
    <w:p w:rsidR="000C36FD" w:rsidRPr="000C36FD" w:rsidRDefault="000C36FD" w:rsidP="00900803">
      <w:pPr>
        <w:spacing w:after="0" w:line="360" w:lineRule="auto"/>
        <w:jc w:val="both"/>
        <w:rPr>
          <w:rFonts w:ascii="Book Antiqua" w:hAnsi="Book Antiqua" w:cs="Arial"/>
          <w:sz w:val="24"/>
          <w:szCs w:val="24"/>
          <w:lang w:eastAsia="zh-CN"/>
        </w:rPr>
      </w:pPr>
    </w:p>
    <w:p w:rsidR="00F21C1A" w:rsidRPr="00A941D0" w:rsidRDefault="00692633" w:rsidP="00900803">
      <w:pPr>
        <w:spacing w:after="0" w:line="360" w:lineRule="auto"/>
        <w:jc w:val="both"/>
        <w:rPr>
          <w:rFonts w:ascii="Book Antiqua" w:hAnsi="Book Antiqua" w:cs="Arial"/>
          <w:sz w:val="24"/>
          <w:szCs w:val="24"/>
        </w:rPr>
      </w:pPr>
      <w:r w:rsidRPr="00A941D0">
        <w:rPr>
          <w:rFonts w:ascii="Book Antiqua" w:hAnsi="Book Antiqua" w:cs="Arial"/>
          <w:b/>
          <w:sz w:val="24"/>
          <w:szCs w:val="24"/>
        </w:rPr>
        <w:t>Jocelyn Jones,</w:t>
      </w:r>
      <w:r w:rsidRPr="00A941D0">
        <w:rPr>
          <w:rFonts w:ascii="Book Antiqua" w:hAnsi="Book Antiqua" w:cs="Arial"/>
          <w:b/>
          <w:sz w:val="24"/>
          <w:szCs w:val="24"/>
          <w:vertAlign w:val="superscript"/>
        </w:rPr>
        <w:t xml:space="preserve"> </w:t>
      </w:r>
      <w:r w:rsidRPr="00A941D0">
        <w:rPr>
          <w:rFonts w:ascii="Book Antiqua" w:hAnsi="Book Antiqua" w:cs="Arial"/>
          <w:b/>
          <w:sz w:val="24"/>
          <w:szCs w:val="24"/>
        </w:rPr>
        <w:t xml:space="preserve">Matthew </w:t>
      </w:r>
      <w:r>
        <w:rPr>
          <w:rFonts w:ascii="Book Antiqua" w:hAnsi="Book Antiqua" w:cs="Arial"/>
          <w:b/>
          <w:sz w:val="24"/>
          <w:szCs w:val="24"/>
        </w:rPr>
        <w:t xml:space="preserve">C </w:t>
      </w:r>
      <w:r w:rsidRPr="00A941D0">
        <w:rPr>
          <w:rFonts w:ascii="Book Antiqua" w:hAnsi="Book Antiqua" w:cs="Arial"/>
          <w:b/>
          <w:sz w:val="24"/>
          <w:szCs w:val="24"/>
        </w:rPr>
        <w:t>Zimmerman</w:t>
      </w:r>
      <w:r>
        <w:rPr>
          <w:rFonts w:ascii="Book Antiqua" w:hAnsi="Book Antiqua" w:cs="Arial" w:hint="eastAsia"/>
          <w:sz w:val="24"/>
          <w:szCs w:val="24"/>
          <w:lang w:eastAsia="zh-CN"/>
        </w:rPr>
        <w:t xml:space="preserve">, </w:t>
      </w:r>
      <w:r w:rsidR="00F21C1A" w:rsidRPr="00A941D0">
        <w:rPr>
          <w:rFonts w:ascii="Book Antiqua" w:hAnsi="Book Antiqua" w:cs="Arial"/>
          <w:sz w:val="24"/>
          <w:szCs w:val="24"/>
        </w:rPr>
        <w:t>Department of Cellular and Integrative Physiology, University of Nebraska Medical Center, Omaha, NE</w:t>
      </w:r>
      <w:r w:rsidR="00542E63">
        <w:rPr>
          <w:rFonts w:ascii="Book Antiqua" w:hAnsi="Book Antiqua" w:cs="Arial" w:hint="eastAsia"/>
          <w:sz w:val="24"/>
          <w:szCs w:val="24"/>
          <w:lang w:eastAsia="zh-CN"/>
        </w:rPr>
        <w:t xml:space="preserve"> </w:t>
      </w:r>
      <w:r w:rsidR="000C5DEF" w:rsidRPr="00A941D0">
        <w:rPr>
          <w:rFonts w:ascii="Book Antiqua" w:hAnsi="Book Antiqua" w:cs="Arial"/>
          <w:sz w:val="24"/>
          <w:szCs w:val="24"/>
        </w:rPr>
        <w:t>68198</w:t>
      </w:r>
      <w:r w:rsidR="000C5DEF">
        <w:rPr>
          <w:rFonts w:ascii="Book Antiqua" w:hAnsi="Book Antiqua" w:cs="Arial" w:hint="eastAsia"/>
          <w:sz w:val="24"/>
          <w:szCs w:val="24"/>
          <w:lang w:eastAsia="zh-CN"/>
        </w:rPr>
        <w:t>,</w:t>
      </w:r>
      <w:r w:rsidR="00F21C1A" w:rsidRPr="00A941D0">
        <w:rPr>
          <w:rFonts w:ascii="Book Antiqua" w:hAnsi="Book Antiqua" w:cs="Arial"/>
          <w:sz w:val="24"/>
          <w:szCs w:val="24"/>
        </w:rPr>
        <w:t xml:space="preserve"> </w:t>
      </w:r>
      <w:bookmarkStart w:id="0" w:name="OLE_LINK144"/>
      <w:bookmarkStart w:id="1" w:name="OLE_LINK145"/>
      <w:bookmarkStart w:id="2" w:name="OLE_LINK31"/>
      <w:r w:rsidR="00E45050" w:rsidRPr="00506C76">
        <w:rPr>
          <w:rFonts w:ascii="Book Antiqua" w:hAnsi="Book Antiqua" w:cs="Garamond"/>
          <w:sz w:val="24"/>
          <w:szCs w:val="24"/>
        </w:rPr>
        <w:t>United States</w:t>
      </w:r>
      <w:bookmarkEnd w:id="0"/>
      <w:bookmarkEnd w:id="1"/>
      <w:bookmarkEnd w:id="2"/>
    </w:p>
    <w:p w:rsidR="00F21C1A" w:rsidRPr="00A941D0" w:rsidRDefault="00F21C1A" w:rsidP="00900803">
      <w:pPr>
        <w:spacing w:after="0" w:line="360" w:lineRule="auto"/>
        <w:jc w:val="both"/>
        <w:rPr>
          <w:rFonts w:ascii="Book Antiqua" w:hAnsi="Book Antiqua" w:cs="Arial"/>
          <w:sz w:val="24"/>
          <w:szCs w:val="24"/>
        </w:rPr>
      </w:pPr>
    </w:p>
    <w:p w:rsidR="00A941D0" w:rsidRDefault="0024542F" w:rsidP="00900803">
      <w:pPr>
        <w:tabs>
          <w:tab w:val="left" w:pos="0"/>
        </w:tabs>
        <w:spacing w:after="0" w:line="360" w:lineRule="auto"/>
        <w:jc w:val="both"/>
        <w:rPr>
          <w:rFonts w:ascii="Book Antiqua" w:hAnsi="Book Antiqua" w:cs="Arial"/>
          <w:sz w:val="24"/>
          <w:szCs w:val="24"/>
          <w:lang w:eastAsia="zh-CN"/>
        </w:rPr>
      </w:pPr>
      <w:r w:rsidRPr="0024542F">
        <w:rPr>
          <w:rFonts w:ascii="Book Antiqua" w:hAnsi="Book Antiqua" w:cs="Arial"/>
          <w:b/>
          <w:sz w:val="24"/>
          <w:szCs w:val="24"/>
        </w:rPr>
        <w:t>Author contributions:</w:t>
      </w:r>
      <w:r w:rsidR="00216440">
        <w:rPr>
          <w:rFonts w:ascii="Book Antiqua" w:hAnsi="Book Antiqua" w:cs="Arial"/>
          <w:sz w:val="24"/>
          <w:szCs w:val="24"/>
        </w:rPr>
        <w:t xml:space="preserve"> Lu S, Zmijewski E</w:t>
      </w:r>
      <w:r w:rsidR="00AA1A3B">
        <w:rPr>
          <w:rFonts w:ascii="Book Antiqua" w:hAnsi="Book Antiqua" w:cs="Arial"/>
          <w:sz w:val="24"/>
          <w:szCs w:val="24"/>
        </w:rPr>
        <w:t>M</w:t>
      </w:r>
      <w:r w:rsidR="00A941D0" w:rsidRPr="00A941D0">
        <w:rPr>
          <w:rFonts w:ascii="Book Antiqua" w:hAnsi="Book Antiqua" w:cs="Arial"/>
          <w:sz w:val="24"/>
          <w:szCs w:val="24"/>
        </w:rPr>
        <w:t xml:space="preserve"> and Jones J </w:t>
      </w:r>
      <w:r w:rsidR="00A941D0" w:rsidRPr="00A941D0">
        <w:rPr>
          <w:rFonts w:ascii="Book Antiqua" w:eastAsia="Calibri" w:hAnsi="Book Antiqua" w:cs="Arial"/>
          <w:sz w:val="24"/>
          <w:szCs w:val="24"/>
        </w:rPr>
        <w:t>performed the experiments and helped with the manuscript</w:t>
      </w:r>
      <w:r w:rsidR="003C2248">
        <w:rPr>
          <w:rFonts w:ascii="Book Antiqua" w:hAnsi="Book Antiqua" w:cs="Arial" w:hint="eastAsia"/>
          <w:sz w:val="24"/>
          <w:szCs w:val="24"/>
          <w:lang w:eastAsia="zh-CN"/>
        </w:rPr>
        <w:t>;</w:t>
      </w:r>
      <w:r w:rsidR="00A941D0" w:rsidRPr="00A941D0">
        <w:rPr>
          <w:rFonts w:ascii="Book Antiqua" w:eastAsia="Calibri" w:hAnsi="Book Antiqua" w:cs="Arial"/>
          <w:sz w:val="24"/>
          <w:szCs w:val="24"/>
        </w:rPr>
        <w:t xml:space="preserve"> Harrison-Findik</w:t>
      </w:r>
      <w:r w:rsidR="00A941D0" w:rsidRPr="00A941D0">
        <w:rPr>
          <w:rFonts w:ascii="Book Antiqua" w:hAnsi="Book Antiqua" w:cs="Arial"/>
          <w:sz w:val="24"/>
          <w:szCs w:val="24"/>
        </w:rPr>
        <w:t xml:space="preserve"> </w:t>
      </w:r>
      <w:r w:rsidR="00A941D0" w:rsidRPr="00A941D0">
        <w:rPr>
          <w:rFonts w:ascii="Book Antiqua" w:eastAsia="Calibri" w:hAnsi="Book Antiqua" w:cs="Arial"/>
          <w:sz w:val="24"/>
          <w:szCs w:val="24"/>
        </w:rPr>
        <w:t>D</w:t>
      </w:r>
      <w:r w:rsidR="003C2248">
        <w:rPr>
          <w:rFonts w:ascii="Book Antiqua" w:hAnsi="Book Antiqua" w:cs="Arial" w:hint="eastAsia"/>
          <w:sz w:val="24"/>
          <w:szCs w:val="24"/>
          <w:lang w:eastAsia="zh-CN"/>
        </w:rPr>
        <w:t>D</w:t>
      </w:r>
      <w:r w:rsidR="00A941D0" w:rsidRPr="00A941D0">
        <w:rPr>
          <w:rFonts w:ascii="Book Antiqua" w:eastAsia="Calibri" w:hAnsi="Book Antiqua" w:cs="Arial"/>
          <w:sz w:val="24"/>
          <w:szCs w:val="24"/>
        </w:rPr>
        <w:t xml:space="preserve"> </w:t>
      </w:r>
      <w:r w:rsidR="003C2248">
        <w:rPr>
          <w:rFonts w:ascii="Book Antiqua" w:hAnsi="Book Antiqua" w:cs="Arial"/>
          <w:sz w:val="24"/>
          <w:szCs w:val="24"/>
        </w:rPr>
        <w:t>and Zimmerman M</w:t>
      </w:r>
      <w:r w:rsidR="00F46D4E">
        <w:rPr>
          <w:rFonts w:ascii="Book Antiqua" w:hAnsi="Book Antiqua" w:cs="Arial"/>
          <w:sz w:val="24"/>
          <w:szCs w:val="24"/>
        </w:rPr>
        <w:t xml:space="preserve">C </w:t>
      </w:r>
      <w:r w:rsidR="00A941D0" w:rsidRPr="00A941D0">
        <w:rPr>
          <w:rFonts w:ascii="Book Antiqua" w:eastAsia="Calibri" w:hAnsi="Book Antiqua" w:cs="Arial"/>
          <w:sz w:val="24"/>
          <w:szCs w:val="24"/>
        </w:rPr>
        <w:t>designed the study, and wrote and edited the manuscript.</w:t>
      </w:r>
    </w:p>
    <w:p w:rsidR="003101C7" w:rsidRPr="003101C7" w:rsidRDefault="003101C7" w:rsidP="00900803">
      <w:pPr>
        <w:tabs>
          <w:tab w:val="left" w:pos="0"/>
        </w:tabs>
        <w:spacing w:after="0" w:line="360" w:lineRule="auto"/>
        <w:jc w:val="both"/>
        <w:rPr>
          <w:rFonts w:ascii="Book Antiqua" w:hAnsi="Book Antiqua" w:cs="Arial"/>
          <w:sz w:val="24"/>
          <w:szCs w:val="24"/>
          <w:lang w:eastAsia="zh-CN"/>
        </w:rPr>
      </w:pPr>
    </w:p>
    <w:p w:rsidR="00A941D0" w:rsidRPr="00A941D0" w:rsidRDefault="00A941D0" w:rsidP="00900803">
      <w:pPr>
        <w:tabs>
          <w:tab w:val="left" w:pos="0"/>
        </w:tabs>
        <w:spacing w:after="0" w:line="360" w:lineRule="auto"/>
        <w:jc w:val="both"/>
        <w:rPr>
          <w:rFonts w:ascii="Book Antiqua" w:hAnsi="Book Antiqua" w:cs="Arial"/>
          <w:sz w:val="24"/>
          <w:szCs w:val="24"/>
        </w:rPr>
      </w:pPr>
      <w:r w:rsidRPr="00A941D0">
        <w:rPr>
          <w:rFonts w:ascii="Book Antiqua" w:eastAsia="Calibri" w:hAnsi="Book Antiqua" w:cs="Arial"/>
          <w:b/>
          <w:sz w:val="24"/>
          <w:szCs w:val="24"/>
        </w:rPr>
        <w:t>Supported by</w:t>
      </w:r>
      <w:r w:rsidR="008E0C05">
        <w:rPr>
          <w:rFonts w:ascii="Book Antiqua" w:hAnsi="Book Antiqua" w:cs="Arial" w:hint="eastAsia"/>
          <w:sz w:val="24"/>
          <w:szCs w:val="24"/>
          <w:lang w:eastAsia="zh-CN"/>
        </w:rPr>
        <w:t xml:space="preserve"> </w:t>
      </w:r>
      <w:r w:rsidR="0048261C">
        <w:rPr>
          <w:rFonts w:ascii="Book Antiqua" w:hAnsi="Book Antiqua" w:cs="Arial"/>
          <w:sz w:val="24"/>
          <w:szCs w:val="24"/>
          <w:lang w:eastAsia="zh-CN"/>
        </w:rPr>
        <w:t>G</w:t>
      </w:r>
      <w:r w:rsidRPr="00A941D0">
        <w:rPr>
          <w:rFonts w:ascii="Book Antiqua" w:eastAsia="Calibri" w:hAnsi="Book Antiqua" w:cs="Arial"/>
          <w:sz w:val="24"/>
          <w:szCs w:val="24"/>
        </w:rPr>
        <w:t>rant</w:t>
      </w:r>
      <w:r w:rsidR="0048261C">
        <w:rPr>
          <w:rFonts w:ascii="Book Antiqua" w:hAnsi="Book Antiqua" w:cs="Arial" w:hint="eastAsia"/>
          <w:sz w:val="24"/>
          <w:szCs w:val="24"/>
          <w:lang w:eastAsia="zh-CN"/>
        </w:rPr>
        <w:t xml:space="preserve"> </w:t>
      </w:r>
      <w:r w:rsidRPr="00A941D0">
        <w:rPr>
          <w:rFonts w:ascii="Book Antiqua" w:eastAsia="Calibri" w:hAnsi="Book Antiqua" w:cs="Arial"/>
          <w:sz w:val="24"/>
          <w:szCs w:val="24"/>
        </w:rPr>
        <w:t xml:space="preserve">to </w:t>
      </w:r>
      <w:r w:rsidR="00A778F6" w:rsidRPr="00A941D0">
        <w:rPr>
          <w:rFonts w:ascii="Book Antiqua" w:eastAsia="Calibri" w:hAnsi="Book Antiqua" w:cs="Arial"/>
          <w:sz w:val="24"/>
          <w:szCs w:val="24"/>
        </w:rPr>
        <w:t>Harrison-Findik</w:t>
      </w:r>
      <w:r w:rsidR="00A778F6" w:rsidRPr="00A941D0">
        <w:rPr>
          <w:rFonts w:ascii="Book Antiqua" w:hAnsi="Book Antiqua" w:cs="Arial"/>
          <w:sz w:val="24"/>
          <w:szCs w:val="24"/>
        </w:rPr>
        <w:t xml:space="preserve"> </w:t>
      </w:r>
      <w:r w:rsidR="00A778F6" w:rsidRPr="00A941D0">
        <w:rPr>
          <w:rFonts w:ascii="Book Antiqua" w:eastAsia="Calibri" w:hAnsi="Book Antiqua" w:cs="Arial"/>
          <w:sz w:val="24"/>
          <w:szCs w:val="24"/>
        </w:rPr>
        <w:t>D</w:t>
      </w:r>
      <w:r w:rsidR="00A778F6">
        <w:rPr>
          <w:rFonts w:ascii="Book Antiqua" w:hAnsi="Book Antiqua" w:cs="Arial" w:hint="eastAsia"/>
          <w:sz w:val="24"/>
          <w:szCs w:val="24"/>
          <w:lang w:eastAsia="zh-CN"/>
        </w:rPr>
        <w:t>D</w:t>
      </w:r>
      <w:r w:rsidR="0048261C">
        <w:rPr>
          <w:rFonts w:ascii="Book Antiqua" w:hAnsi="Book Antiqua" w:cs="Arial" w:hint="eastAsia"/>
          <w:sz w:val="24"/>
          <w:szCs w:val="24"/>
          <w:lang w:eastAsia="zh-CN"/>
        </w:rPr>
        <w:t>, No.</w:t>
      </w:r>
      <w:r w:rsidR="0048261C" w:rsidRPr="0048261C">
        <w:rPr>
          <w:rFonts w:ascii="Book Antiqua" w:eastAsia="Calibri" w:hAnsi="Book Antiqua" w:cs="Arial"/>
          <w:sz w:val="24"/>
          <w:szCs w:val="24"/>
        </w:rPr>
        <w:t xml:space="preserve"> </w:t>
      </w:r>
      <w:r w:rsidR="0048261C" w:rsidRPr="00A941D0">
        <w:rPr>
          <w:rFonts w:ascii="Book Antiqua" w:eastAsia="Calibri" w:hAnsi="Book Antiqua" w:cs="Arial"/>
          <w:sz w:val="24"/>
          <w:szCs w:val="24"/>
        </w:rPr>
        <w:t>NIH</w:t>
      </w:r>
      <w:r w:rsidR="0048261C" w:rsidRPr="0048261C">
        <w:rPr>
          <w:rFonts w:ascii="Book Antiqua" w:eastAsia="Calibri" w:hAnsi="Book Antiqua" w:cs="Arial"/>
          <w:sz w:val="24"/>
          <w:szCs w:val="24"/>
        </w:rPr>
        <w:t xml:space="preserve"> </w:t>
      </w:r>
      <w:r w:rsidR="0048261C" w:rsidRPr="00A941D0">
        <w:rPr>
          <w:rFonts w:ascii="Book Antiqua" w:eastAsia="Calibri" w:hAnsi="Book Antiqua" w:cs="Arial"/>
          <w:sz w:val="24"/>
          <w:szCs w:val="24"/>
        </w:rPr>
        <w:t>R01AA017738</w:t>
      </w:r>
      <w:r w:rsidR="0048261C">
        <w:rPr>
          <w:rFonts w:ascii="Book Antiqua" w:hAnsi="Book Antiqua" w:cs="Arial" w:hint="eastAsia"/>
          <w:sz w:val="24"/>
          <w:szCs w:val="24"/>
          <w:lang w:eastAsia="zh-CN"/>
        </w:rPr>
        <w:t xml:space="preserve">; </w:t>
      </w:r>
      <w:r w:rsidRPr="00A941D0">
        <w:rPr>
          <w:rFonts w:ascii="Book Antiqua" w:eastAsia="Calibri" w:hAnsi="Book Antiqua" w:cs="Arial"/>
          <w:sz w:val="24"/>
          <w:szCs w:val="24"/>
        </w:rPr>
        <w:t xml:space="preserve">University of Nebraska Medical Center </w:t>
      </w:r>
      <w:r w:rsidRPr="00A941D0">
        <w:rPr>
          <w:rFonts w:ascii="Book Antiqua" w:hAnsi="Book Antiqua" w:cs="Arial"/>
          <w:sz w:val="24"/>
          <w:szCs w:val="24"/>
        </w:rPr>
        <w:t xml:space="preserve">Undergraduate Scholarship to </w:t>
      </w:r>
      <w:r w:rsidR="006F0ECE" w:rsidRPr="004D22D0">
        <w:rPr>
          <w:rFonts w:ascii="Book Antiqua" w:hAnsi="Book Antiqua" w:cs="Arial"/>
          <w:sz w:val="24"/>
          <w:szCs w:val="24"/>
        </w:rPr>
        <w:t>Lu</w:t>
      </w:r>
      <w:r w:rsidR="006F0ECE">
        <w:rPr>
          <w:rFonts w:ascii="Book Antiqua" w:hAnsi="Book Antiqua" w:cs="Arial" w:hint="eastAsia"/>
          <w:sz w:val="24"/>
          <w:szCs w:val="24"/>
          <w:lang w:eastAsia="zh-CN"/>
        </w:rPr>
        <w:t xml:space="preserve"> S</w:t>
      </w:r>
      <w:r>
        <w:rPr>
          <w:rFonts w:ascii="Book Antiqua" w:hAnsi="Book Antiqua" w:cs="Arial"/>
          <w:sz w:val="24"/>
          <w:szCs w:val="24"/>
        </w:rPr>
        <w:t xml:space="preserve"> </w:t>
      </w:r>
      <w:r w:rsidRPr="00A941D0">
        <w:rPr>
          <w:rFonts w:ascii="Book Antiqua" w:hAnsi="Book Antiqua" w:cs="Arial"/>
          <w:color w:val="000000"/>
          <w:sz w:val="24"/>
          <w:szCs w:val="24"/>
        </w:rPr>
        <w:t>EPR spectroscopy studies were conducted in the EPR Core Facility, which is supported by the University of Nebraska-Lincoln Redox Biology Center</w:t>
      </w:r>
      <w:r w:rsidR="0048261C">
        <w:rPr>
          <w:rFonts w:ascii="Book Antiqua" w:hAnsi="Book Antiqua" w:cs="Arial" w:hint="eastAsia"/>
          <w:color w:val="000000"/>
          <w:sz w:val="24"/>
          <w:szCs w:val="24"/>
          <w:lang w:eastAsia="zh-CN"/>
        </w:rPr>
        <w:t xml:space="preserve">, No. </w:t>
      </w:r>
      <w:r w:rsidRPr="00A941D0">
        <w:rPr>
          <w:rFonts w:ascii="Book Antiqua" w:hAnsi="Book Antiqua" w:cs="Arial"/>
          <w:color w:val="000000"/>
          <w:sz w:val="24"/>
          <w:szCs w:val="24"/>
        </w:rPr>
        <w:t xml:space="preserve">NIH </w:t>
      </w:r>
      <w:r w:rsidR="00DE7586">
        <w:rPr>
          <w:rFonts w:ascii="Book Antiqua" w:hAnsi="Book Antiqua" w:cs="Arial"/>
          <w:sz w:val="24"/>
          <w:szCs w:val="24"/>
        </w:rPr>
        <w:t>1 P30 GM103335</w:t>
      </w:r>
      <w:r w:rsidRPr="00A941D0">
        <w:rPr>
          <w:rFonts w:ascii="Book Antiqua" w:hAnsi="Book Antiqua" w:cs="Arial"/>
          <w:color w:val="000000"/>
          <w:sz w:val="24"/>
          <w:szCs w:val="24"/>
        </w:rPr>
        <w:t xml:space="preserve"> </w:t>
      </w:r>
    </w:p>
    <w:p w:rsidR="00A941D0" w:rsidRPr="00A941D0" w:rsidRDefault="00542E63" w:rsidP="00900803">
      <w:pPr>
        <w:spacing w:after="0" w:line="360" w:lineRule="auto"/>
        <w:jc w:val="both"/>
        <w:rPr>
          <w:rFonts w:ascii="Book Antiqua" w:hAnsi="Book Antiqua" w:cs="Arial"/>
          <w:sz w:val="24"/>
          <w:szCs w:val="24"/>
        </w:rPr>
      </w:pPr>
      <w:r>
        <w:rPr>
          <w:rFonts w:ascii="Book Antiqua" w:hAnsi="Book Antiqua" w:cs="Arial"/>
          <w:sz w:val="24"/>
          <w:szCs w:val="24"/>
        </w:rPr>
        <w:t xml:space="preserve"> </w:t>
      </w:r>
    </w:p>
    <w:p w:rsidR="00A941D0" w:rsidRPr="00A941D0" w:rsidRDefault="00E429DD" w:rsidP="00900803">
      <w:pPr>
        <w:spacing w:after="0" w:line="360" w:lineRule="auto"/>
        <w:jc w:val="both"/>
        <w:rPr>
          <w:rFonts w:ascii="Book Antiqua" w:eastAsia="Calibri" w:hAnsi="Book Antiqua" w:cs="Arial"/>
          <w:sz w:val="24"/>
          <w:szCs w:val="24"/>
        </w:rPr>
      </w:pPr>
      <w:r>
        <w:rPr>
          <w:rFonts w:ascii="Book Antiqua" w:eastAsia="Calibri" w:hAnsi="Book Antiqua" w:cs="Arial"/>
          <w:b/>
          <w:sz w:val="24"/>
          <w:szCs w:val="24"/>
        </w:rPr>
        <w:t xml:space="preserve">Correspondence to: </w:t>
      </w:r>
      <w:r w:rsidR="00A941D0" w:rsidRPr="00A941D0">
        <w:rPr>
          <w:rFonts w:ascii="Book Antiqua" w:eastAsia="Calibri" w:hAnsi="Book Antiqua" w:cs="Arial"/>
          <w:b/>
          <w:sz w:val="24"/>
          <w:szCs w:val="24"/>
        </w:rPr>
        <w:t>Duygu Dee Harrison-Findik</w:t>
      </w:r>
      <w:r w:rsidR="00A941D0" w:rsidRPr="00A941D0">
        <w:rPr>
          <w:rFonts w:ascii="Book Antiqua" w:eastAsia="Calibri" w:hAnsi="Book Antiqua" w:cs="Arial"/>
          <w:sz w:val="24"/>
          <w:szCs w:val="24"/>
        </w:rPr>
        <w:t>,</w:t>
      </w:r>
      <w:r w:rsidR="0048261C">
        <w:rPr>
          <w:rFonts w:ascii="Book Antiqua" w:hAnsi="Book Antiqua" w:cs="Arial" w:hint="eastAsia"/>
          <w:sz w:val="24"/>
          <w:szCs w:val="24"/>
          <w:lang w:eastAsia="zh-CN"/>
        </w:rPr>
        <w:t xml:space="preserve"> </w:t>
      </w:r>
      <w:r w:rsidR="0048261C" w:rsidRPr="0048261C">
        <w:rPr>
          <w:rFonts w:ascii="Book Antiqua" w:hAnsi="Book Antiqua" w:cs="Arial" w:hint="eastAsia"/>
          <w:b/>
          <w:sz w:val="24"/>
          <w:szCs w:val="24"/>
          <w:lang w:eastAsia="zh-CN"/>
        </w:rPr>
        <w:t>PhD,</w:t>
      </w:r>
      <w:r w:rsidR="00A941D0" w:rsidRPr="00A941D0">
        <w:rPr>
          <w:rFonts w:ascii="Book Antiqua" w:eastAsia="Calibri" w:hAnsi="Book Antiqua" w:cs="Arial"/>
          <w:sz w:val="24"/>
          <w:szCs w:val="24"/>
        </w:rPr>
        <w:t xml:space="preserve"> </w:t>
      </w:r>
      <w:r w:rsidRPr="00A941D0">
        <w:rPr>
          <w:rFonts w:ascii="Book Antiqua" w:hAnsi="Book Antiqua" w:cs="Arial"/>
          <w:sz w:val="24"/>
          <w:szCs w:val="24"/>
        </w:rPr>
        <w:t>Department of Internal Medicine</w:t>
      </w:r>
      <w:r>
        <w:rPr>
          <w:rFonts w:ascii="Book Antiqua" w:hAnsi="Book Antiqua" w:cs="Arial" w:hint="eastAsia"/>
          <w:sz w:val="24"/>
          <w:szCs w:val="24"/>
          <w:lang w:eastAsia="zh-CN"/>
        </w:rPr>
        <w:t xml:space="preserve">, </w:t>
      </w:r>
      <w:r w:rsidR="00A941D0" w:rsidRPr="00A941D0">
        <w:rPr>
          <w:rFonts w:ascii="Book Antiqua" w:eastAsia="Calibri" w:hAnsi="Book Antiqua" w:cs="Arial"/>
          <w:sz w:val="24"/>
          <w:szCs w:val="24"/>
        </w:rPr>
        <w:t>University of Nebraska Medical Center,</w:t>
      </w:r>
      <w:r w:rsidR="00D25FE0" w:rsidRPr="00D25FE0">
        <w:t xml:space="preserve"> </w:t>
      </w:r>
      <w:r w:rsidR="00D25FE0" w:rsidRPr="00D25FE0">
        <w:rPr>
          <w:rFonts w:ascii="Book Antiqua" w:eastAsia="Calibri" w:hAnsi="Book Antiqua" w:cs="Arial"/>
          <w:sz w:val="24"/>
          <w:szCs w:val="24"/>
        </w:rPr>
        <w:t>Emile St,</w:t>
      </w:r>
      <w:r w:rsidR="00A941D0" w:rsidRPr="00A941D0">
        <w:rPr>
          <w:rFonts w:ascii="Book Antiqua" w:eastAsia="Calibri" w:hAnsi="Book Antiqua" w:cs="Arial"/>
          <w:sz w:val="24"/>
          <w:szCs w:val="24"/>
        </w:rPr>
        <w:t xml:space="preserve"> Omaha, NE 68198-5820, </w:t>
      </w:r>
      <w:r w:rsidRPr="00506C76">
        <w:rPr>
          <w:rFonts w:ascii="Book Antiqua" w:hAnsi="Book Antiqua" w:cs="Garamond"/>
          <w:sz w:val="24"/>
          <w:szCs w:val="24"/>
        </w:rPr>
        <w:t>United States</w:t>
      </w:r>
      <w:r w:rsidR="0048261C">
        <w:rPr>
          <w:rFonts w:ascii="Book Antiqua" w:hAnsi="Book Antiqua" w:cs="Arial" w:hint="eastAsia"/>
          <w:sz w:val="24"/>
          <w:szCs w:val="24"/>
          <w:lang w:eastAsia="zh-CN"/>
        </w:rPr>
        <w:t xml:space="preserve">. </w:t>
      </w:r>
      <w:r w:rsidR="00A941D0" w:rsidRPr="00A941D0">
        <w:rPr>
          <w:rFonts w:ascii="Book Antiqua" w:eastAsia="Calibri" w:hAnsi="Book Antiqua" w:cs="Arial"/>
          <w:sz w:val="24"/>
          <w:szCs w:val="24"/>
        </w:rPr>
        <w:t>dharrisonfindik@unmc.edu</w:t>
      </w:r>
      <w:r w:rsidR="00542E63">
        <w:rPr>
          <w:rFonts w:ascii="Book Antiqua" w:eastAsia="Calibri" w:hAnsi="Book Antiqua" w:cs="Arial"/>
          <w:sz w:val="24"/>
          <w:szCs w:val="24"/>
        </w:rPr>
        <w:t xml:space="preserve"> </w:t>
      </w:r>
    </w:p>
    <w:p w:rsidR="00A941D0" w:rsidRPr="00A941D0" w:rsidRDefault="00A941D0" w:rsidP="00900803">
      <w:pPr>
        <w:spacing w:after="0" w:line="360" w:lineRule="auto"/>
        <w:jc w:val="both"/>
        <w:rPr>
          <w:rFonts w:ascii="Book Antiqua" w:eastAsia="Calibri" w:hAnsi="Book Antiqua" w:cs="Arial"/>
          <w:sz w:val="24"/>
          <w:szCs w:val="24"/>
        </w:rPr>
      </w:pPr>
      <w:r w:rsidRPr="002A750D">
        <w:rPr>
          <w:rFonts w:ascii="Book Antiqua" w:eastAsia="Calibri" w:hAnsi="Book Antiqua" w:cs="Arial"/>
          <w:b/>
          <w:sz w:val="24"/>
          <w:szCs w:val="24"/>
        </w:rPr>
        <w:lastRenderedPageBreak/>
        <w:t xml:space="preserve">Telephone: </w:t>
      </w:r>
      <w:r w:rsidR="002A750D">
        <w:rPr>
          <w:rFonts w:ascii="Book Antiqua" w:hAnsi="Book Antiqua" w:cs="Arial" w:hint="eastAsia"/>
          <w:sz w:val="24"/>
          <w:szCs w:val="24"/>
          <w:lang w:eastAsia="zh-CN"/>
        </w:rPr>
        <w:t>+</w:t>
      </w:r>
      <w:r w:rsidR="002A750D">
        <w:rPr>
          <w:rFonts w:ascii="Book Antiqua" w:eastAsia="Calibri" w:hAnsi="Book Antiqua" w:cs="Arial"/>
          <w:sz w:val="24"/>
          <w:szCs w:val="24"/>
        </w:rPr>
        <w:t>1-402-559</w:t>
      </w:r>
      <w:r w:rsidRPr="00A941D0">
        <w:rPr>
          <w:rFonts w:ascii="Book Antiqua" w:eastAsia="Calibri" w:hAnsi="Book Antiqua" w:cs="Arial"/>
          <w:sz w:val="24"/>
          <w:szCs w:val="24"/>
        </w:rPr>
        <w:t>6355</w:t>
      </w:r>
      <w:r w:rsidR="00267425">
        <w:rPr>
          <w:rFonts w:ascii="Book Antiqua" w:hAnsi="Book Antiqua" w:cs="Arial" w:hint="eastAsia"/>
          <w:sz w:val="24"/>
          <w:szCs w:val="24"/>
          <w:lang w:eastAsia="zh-CN"/>
        </w:rPr>
        <w:t xml:space="preserve">    </w:t>
      </w:r>
      <w:r w:rsidR="00542E63">
        <w:rPr>
          <w:rFonts w:ascii="Book Antiqua" w:eastAsia="Calibri" w:hAnsi="Book Antiqua" w:cs="Arial"/>
          <w:sz w:val="24"/>
          <w:szCs w:val="24"/>
        </w:rPr>
        <w:t xml:space="preserve"> </w:t>
      </w:r>
      <w:r w:rsidRPr="002A750D">
        <w:rPr>
          <w:rFonts w:ascii="Book Antiqua" w:eastAsia="Calibri" w:hAnsi="Book Antiqua" w:cs="Arial"/>
          <w:b/>
          <w:sz w:val="24"/>
          <w:szCs w:val="24"/>
        </w:rPr>
        <w:t>Fax:</w:t>
      </w:r>
      <w:r w:rsidRPr="00A941D0">
        <w:rPr>
          <w:rFonts w:ascii="Book Antiqua" w:eastAsia="Calibri" w:hAnsi="Book Antiqua" w:cs="Arial"/>
          <w:sz w:val="24"/>
          <w:szCs w:val="24"/>
        </w:rPr>
        <w:t xml:space="preserve"> </w:t>
      </w:r>
      <w:r w:rsidR="002A750D">
        <w:rPr>
          <w:rFonts w:ascii="Book Antiqua" w:hAnsi="Book Antiqua" w:cs="Arial" w:hint="eastAsia"/>
          <w:sz w:val="24"/>
          <w:szCs w:val="24"/>
          <w:lang w:eastAsia="zh-CN"/>
        </w:rPr>
        <w:t>+</w:t>
      </w:r>
      <w:r w:rsidR="002A750D">
        <w:rPr>
          <w:rFonts w:ascii="Book Antiqua" w:eastAsia="Calibri" w:hAnsi="Book Antiqua" w:cs="Arial"/>
          <w:sz w:val="24"/>
          <w:szCs w:val="24"/>
        </w:rPr>
        <w:t>1-402-559</w:t>
      </w:r>
      <w:r w:rsidRPr="00A941D0">
        <w:rPr>
          <w:rFonts w:ascii="Book Antiqua" w:eastAsia="Calibri" w:hAnsi="Book Antiqua" w:cs="Arial"/>
          <w:sz w:val="24"/>
          <w:szCs w:val="24"/>
        </w:rPr>
        <w:t>6494</w:t>
      </w:r>
    </w:p>
    <w:p w:rsidR="00F21C1A" w:rsidRDefault="00F21C1A" w:rsidP="00900803">
      <w:pPr>
        <w:spacing w:after="0" w:line="360" w:lineRule="auto"/>
        <w:jc w:val="both"/>
        <w:rPr>
          <w:rFonts w:ascii="Arial" w:hAnsi="Arial" w:cs="Arial"/>
          <w:sz w:val="24"/>
          <w:szCs w:val="24"/>
        </w:rPr>
      </w:pPr>
    </w:p>
    <w:p w:rsidR="002A750D" w:rsidRDefault="002A750D" w:rsidP="00900803">
      <w:pPr>
        <w:spacing w:line="360" w:lineRule="auto"/>
        <w:jc w:val="both"/>
        <w:rPr>
          <w:rFonts w:ascii="Book Antiqua" w:hAnsi="Book Antiqua"/>
          <w:b/>
          <w:color w:val="000000"/>
          <w:sz w:val="24"/>
          <w:lang w:eastAsia="zh-CN"/>
        </w:rPr>
      </w:pPr>
      <w:r w:rsidRPr="005C6A5F">
        <w:rPr>
          <w:rFonts w:ascii="Book Antiqua" w:hAnsi="Book Antiqua"/>
          <w:b/>
          <w:color w:val="000000"/>
          <w:sz w:val="24"/>
        </w:rPr>
        <w:t>Received:</w:t>
      </w:r>
      <w:r w:rsidR="00542E63">
        <w:rPr>
          <w:rFonts w:ascii="Book Antiqua" w:hAnsi="Book Antiqua"/>
          <w:b/>
          <w:color w:val="000000"/>
          <w:sz w:val="24"/>
        </w:rPr>
        <w:t xml:space="preserve"> </w:t>
      </w:r>
      <w:r w:rsidR="00267425" w:rsidRPr="00421E83">
        <w:rPr>
          <w:rFonts w:ascii="Book Antiqua" w:hAnsi="Book Antiqua"/>
          <w:sz w:val="24"/>
          <w:szCs w:val="24"/>
        </w:rPr>
        <w:t>August</w:t>
      </w:r>
      <w:r w:rsidR="00542E63">
        <w:rPr>
          <w:rFonts w:ascii="Book Antiqua" w:hAnsi="Book Antiqua" w:hint="eastAsia"/>
          <w:color w:val="000000"/>
          <w:sz w:val="24"/>
        </w:rPr>
        <w:t xml:space="preserve"> </w:t>
      </w:r>
      <w:r w:rsidR="00267425">
        <w:rPr>
          <w:rFonts w:ascii="Book Antiqua" w:hAnsi="Book Antiqua" w:hint="eastAsia"/>
          <w:color w:val="000000"/>
          <w:sz w:val="24"/>
          <w:lang w:eastAsia="zh-CN"/>
        </w:rPr>
        <w:t xml:space="preserve">21, 2013      </w:t>
      </w:r>
      <w:r w:rsidRPr="005C6A5F">
        <w:rPr>
          <w:rFonts w:ascii="Book Antiqua" w:hAnsi="Book Antiqua"/>
          <w:b/>
          <w:color w:val="000000"/>
          <w:sz w:val="24"/>
        </w:rPr>
        <w:t xml:space="preserve">Revised: </w:t>
      </w:r>
      <w:r w:rsidR="00CA70AE" w:rsidRPr="00CA70AE">
        <w:rPr>
          <w:rFonts w:ascii="Book Antiqua" w:hAnsi="Book Antiqua"/>
          <w:sz w:val="24"/>
          <w:szCs w:val="24"/>
        </w:rPr>
        <w:t>November</w:t>
      </w:r>
      <w:r w:rsidR="00CA70AE" w:rsidRPr="00CA70AE">
        <w:rPr>
          <w:rFonts w:ascii="Book Antiqua" w:hAnsi="Book Antiqua" w:hint="eastAsia"/>
          <w:sz w:val="24"/>
          <w:szCs w:val="24"/>
        </w:rPr>
        <w:t xml:space="preserve"> </w:t>
      </w:r>
      <w:r w:rsidR="00CA70AE">
        <w:rPr>
          <w:rFonts w:ascii="Book Antiqua" w:hAnsi="Book Antiqua" w:hint="eastAsia"/>
          <w:sz w:val="24"/>
          <w:szCs w:val="24"/>
          <w:lang w:eastAsia="zh-CN"/>
        </w:rPr>
        <w:t>5</w:t>
      </w:r>
      <w:r w:rsidR="00267425">
        <w:rPr>
          <w:rFonts w:ascii="Book Antiqua" w:hAnsi="Book Antiqua" w:hint="eastAsia"/>
          <w:sz w:val="24"/>
          <w:szCs w:val="24"/>
          <w:lang w:eastAsia="zh-CN"/>
        </w:rPr>
        <w:t>, 2013</w:t>
      </w:r>
    </w:p>
    <w:p w:rsidR="00361D27" w:rsidRPr="00EB0DE4" w:rsidRDefault="002A750D" w:rsidP="00361D27">
      <w:pPr>
        <w:rPr>
          <w:rFonts w:ascii="Book Antiqua" w:hAnsi="Book Antiqua"/>
          <w:sz w:val="24"/>
          <w:szCs w:val="24"/>
        </w:rPr>
      </w:pPr>
      <w:r w:rsidRPr="005C6A5F">
        <w:rPr>
          <w:rFonts w:ascii="Book Antiqua" w:hAnsi="Book Antiqua"/>
          <w:b/>
          <w:color w:val="000000"/>
          <w:sz w:val="24"/>
        </w:rPr>
        <w:t xml:space="preserve">Accepted: </w:t>
      </w:r>
      <w:r w:rsidR="00361D27" w:rsidRPr="00EB0DE4">
        <w:rPr>
          <w:rFonts w:ascii="Book Antiqua" w:hAnsi="Book Antiqua"/>
          <w:sz w:val="24"/>
          <w:szCs w:val="24"/>
        </w:rPr>
        <w:t>November 15, 2013</w:t>
      </w:r>
    </w:p>
    <w:p w:rsidR="002A750D" w:rsidRPr="003408E1" w:rsidRDefault="002A750D" w:rsidP="00900803">
      <w:pPr>
        <w:spacing w:line="360" w:lineRule="auto"/>
        <w:jc w:val="both"/>
        <w:rPr>
          <w:rFonts w:ascii="Book Antiqua" w:hAnsi="Book Antiqua"/>
          <w:b/>
          <w:color w:val="000000"/>
          <w:sz w:val="24"/>
        </w:rPr>
      </w:pPr>
      <w:bookmarkStart w:id="3" w:name="_GoBack"/>
      <w:bookmarkEnd w:id="3"/>
    </w:p>
    <w:p w:rsidR="002A750D" w:rsidRPr="005C6A5F" w:rsidRDefault="002A750D" w:rsidP="00900803">
      <w:pPr>
        <w:spacing w:line="360" w:lineRule="auto"/>
        <w:jc w:val="both"/>
        <w:rPr>
          <w:rFonts w:ascii="Book Antiqua" w:hAnsi="Book Antiqua"/>
          <w:color w:val="000000"/>
          <w:sz w:val="24"/>
        </w:rPr>
      </w:pPr>
      <w:r w:rsidRPr="005C6A5F">
        <w:rPr>
          <w:rFonts w:ascii="Book Antiqua" w:hAnsi="Book Antiqua"/>
          <w:b/>
          <w:color w:val="000000"/>
          <w:sz w:val="24"/>
        </w:rPr>
        <w:t xml:space="preserve">Published online: </w:t>
      </w:r>
    </w:p>
    <w:p w:rsidR="00A91CCD" w:rsidRDefault="00A91CCD" w:rsidP="00900803">
      <w:pPr>
        <w:spacing w:after="0" w:line="360" w:lineRule="auto"/>
        <w:jc w:val="both"/>
        <w:rPr>
          <w:rFonts w:ascii="Arial" w:hAnsi="Arial" w:cs="Arial"/>
          <w:sz w:val="24"/>
          <w:szCs w:val="24"/>
        </w:rPr>
      </w:pPr>
      <w:r>
        <w:rPr>
          <w:rFonts w:ascii="Arial" w:hAnsi="Arial" w:cs="Arial"/>
          <w:sz w:val="24"/>
          <w:szCs w:val="24"/>
        </w:rPr>
        <w:br w:type="page"/>
      </w:r>
    </w:p>
    <w:p w:rsidR="00F21C1A" w:rsidRPr="00A941D0" w:rsidRDefault="00F21C1A" w:rsidP="00900803">
      <w:pPr>
        <w:spacing w:after="0" w:line="360" w:lineRule="auto"/>
        <w:jc w:val="both"/>
        <w:rPr>
          <w:rFonts w:ascii="Book Antiqua" w:hAnsi="Book Antiqua" w:cs="Arial"/>
          <w:b/>
          <w:sz w:val="24"/>
          <w:szCs w:val="24"/>
        </w:rPr>
      </w:pPr>
      <w:r w:rsidRPr="00A941D0">
        <w:rPr>
          <w:rFonts w:ascii="Book Antiqua" w:hAnsi="Book Antiqua" w:cs="Arial"/>
          <w:b/>
          <w:sz w:val="24"/>
          <w:szCs w:val="24"/>
        </w:rPr>
        <w:lastRenderedPageBreak/>
        <w:t>Abstract</w:t>
      </w:r>
    </w:p>
    <w:p w:rsidR="00081CA8" w:rsidRDefault="00601E4D" w:rsidP="00900803">
      <w:pPr>
        <w:spacing w:after="0" w:line="360" w:lineRule="auto"/>
        <w:jc w:val="both"/>
        <w:rPr>
          <w:rFonts w:ascii="Book Antiqua" w:hAnsi="Book Antiqua" w:cs="Arial"/>
          <w:sz w:val="24"/>
          <w:szCs w:val="24"/>
          <w:lang w:eastAsia="zh-CN"/>
        </w:rPr>
      </w:pPr>
      <w:r w:rsidRPr="00345F23">
        <w:rPr>
          <w:rFonts w:ascii="Book Antiqua" w:hAnsi="Book Antiqua" w:cs="Arial" w:hint="eastAsia"/>
          <w:b/>
          <w:sz w:val="24"/>
          <w:szCs w:val="24"/>
          <w:lang w:eastAsia="zh-CN"/>
        </w:rPr>
        <w:t>AIM:</w:t>
      </w:r>
      <w:r>
        <w:rPr>
          <w:rFonts w:ascii="Book Antiqua" w:hAnsi="Book Antiqua" w:cs="Arial" w:hint="eastAsia"/>
          <w:sz w:val="24"/>
          <w:szCs w:val="24"/>
          <w:lang w:eastAsia="zh-CN"/>
        </w:rPr>
        <w:t xml:space="preserve"> </w:t>
      </w:r>
      <w:r w:rsidR="00D723A7" w:rsidRPr="00A941D0">
        <w:rPr>
          <w:rFonts w:ascii="Book Antiqua" w:hAnsi="Book Antiqua" w:cs="Arial"/>
          <w:sz w:val="24"/>
          <w:szCs w:val="24"/>
        </w:rPr>
        <w:t>T</w:t>
      </w:r>
      <w:r w:rsidRPr="00A941D0">
        <w:rPr>
          <w:rFonts w:ascii="Book Antiqua" w:hAnsi="Book Antiqua" w:cs="Arial"/>
          <w:sz w:val="24"/>
          <w:szCs w:val="24"/>
        </w:rPr>
        <w:t>o understand the role of mitochondrial-produced superoxide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Pr>
          <w:rFonts w:ascii="Book Antiqua" w:hAnsi="Book Antiqua" w:cs="Arial"/>
          <w:sz w:val="24"/>
          <w:szCs w:val="24"/>
        </w:rPr>
        <w:t xml:space="preserve">) in </w:t>
      </w:r>
      <w:r w:rsidR="00081CA8">
        <w:rPr>
          <w:rFonts w:ascii="Book Antiqua" w:hAnsi="Book Antiqua" w:cs="Arial"/>
          <w:sz w:val="24"/>
          <w:szCs w:val="24"/>
        </w:rPr>
        <w:t xml:space="preserve">the </w:t>
      </w:r>
      <w:r w:rsidR="00345F23">
        <w:rPr>
          <w:rFonts w:ascii="Book Antiqua" w:hAnsi="Book Antiqua" w:cs="Arial"/>
          <w:sz w:val="24"/>
          <w:szCs w:val="24"/>
        </w:rPr>
        <w:t xml:space="preserve">regulation of iron-regulatory hormone, hepcidin </w:t>
      </w:r>
      <w:r w:rsidR="00081CA8">
        <w:rPr>
          <w:rFonts w:ascii="Book Antiqua" w:hAnsi="Book Antiqua" w:cs="Arial"/>
          <w:sz w:val="24"/>
          <w:szCs w:val="24"/>
        </w:rPr>
        <w:t>by alcohol in the liver.</w:t>
      </w:r>
    </w:p>
    <w:p w:rsidR="000E5128" w:rsidRPr="000E5128" w:rsidRDefault="000E5128" w:rsidP="00900803">
      <w:pPr>
        <w:spacing w:after="0" w:line="360" w:lineRule="auto"/>
        <w:jc w:val="both"/>
        <w:rPr>
          <w:rFonts w:ascii="Book Antiqua" w:hAnsi="Book Antiqua" w:cs="Arial"/>
          <w:sz w:val="24"/>
          <w:szCs w:val="24"/>
          <w:lang w:eastAsia="zh-CN"/>
        </w:rPr>
      </w:pPr>
    </w:p>
    <w:p w:rsidR="008C3A6A" w:rsidRDefault="00D723A7" w:rsidP="00900803">
      <w:pPr>
        <w:spacing w:after="0" w:line="360" w:lineRule="auto"/>
        <w:jc w:val="both"/>
        <w:rPr>
          <w:rFonts w:ascii="Book Antiqua" w:hAnsi="Book Antiqua" w:cs="Arial"/>
          <w:sz w:val="24"/>
          <w:szCs w:val="24"/>
          <w:lang w:eastAsia="zh-CN"/>
        </w:rPr>
      </w:pPr>
      <w:r w:rsidRPr="00D26319">
        <w:rPr>
          <w:rFonts w:ascii="Book Antiqua" w:hAnsi="Book Antiqua"/>
          <w:b/>
          <w:sz w:val="24"/>
        </w:rPr>
        <w:t>METHODS</w:t>
      </w:r>
      <w:r>
        <w:rPr>
          <w:rFonts w:ascii="Book Antiqua" w:hAnsi="Book Antiqua" w:cs="Arial" w:hint="eastAsia"/>
          <w:sz w:val="24"/>
          <w:szCs w:val="24"/>
          <w:lang w:eastAsia="zh-CN"/>
        </w:rPr>
        <w:t xml:space="preserve">: </w:t>
      </w:r>
      <w:r w:rsidR="009E58B5" w:rsidRPr="00A941D0">
        <w:rPr>
          <w:rFonts w:ascii="Book Antiqua" w:eastAsia="Calibri" w:hAnsi="Book Antiqua" w:cs="Arial"/>
          <w:sz w:val="24"/>
          <w:szCs w:val="24"/>
        </w:rPr>
        <w:t>For alcoh</w:t>
      </w:r>
      <w:r w:rsidR="00081CA8">
        <w:rPr>
          <w:rFonts w:ascii="Book Antiqua" w:eastAsia="Calibri" w:hAnsi="Book Antiqua" w:cs="Arial"/>
          <w:sz w:val="24"/>
          <w:szCs w:val="24"/>
        </w:rPr>
        <w:t xml:space="preserve">ol </w:t>
      </w:r>
      <w:r w:rsidR="00EA7762">
        <w:rPr>
          <w:rFonts w:ascii="Book Antiqua" w:eastAsia="Calibri" w:hAnsi="Book Antiqua" w:cs="Arial"/>
          <w:sz w:val="24"/>
          <w:szCs w:val="24"/>
        </w:rPr>
        <w:t xml:space="preserve">experiments, manganese superoxide dismutase </w:t>
      </w:r>
      <w:r w:rsidR="00EA7762" w:rsidRPr="00A941D0">
        <w:rPr>
          <w:rFonts w:ascii="Book Antiqua" w:eastAsia="Calibri" w:hAnsi="Book Antiqua" w:cs="Arial"/>
          <w:sz w:val="24"/>
          <w:szCs w:val="24"/>
        </w:rPr>
        <w:t xml:space="preserve">knockout mice heterozygous for </w:t>
      </w:r>
      <w:r w:rsidR="00EA7762" w:rsidRPr="00A941D0">
        <w:rPr>
          <w:rFonts w:ascii="Book Antiqua" w:eastAsia="Calibri" w:hAnsi="Book Antiqua" w:cs="Arial"/>
          <w:i/>
          <w:sz w:val="24"/>
          <w:szCs w:val="24"/>
        </w:rPr>
        <w:t>Sod2</w:t>
      </w:r>
      <w:r w:rsidR="00EA7762" w:rsidRPr="00A941D0">
        <w:rPr>
          <w:rFonts w:ascii="Book Antiqua" w:eastAsia="Calibri" w:hAnsi="Book Antiqua" w:cs="Arial"/>
          <w:sz w:val="24"/>
          <w:szCs w:val="24"/>
        </w:rPr>
        <w:t xml:space="preserve"> gene expression (</w:t>
      </w:r>
      <w:r w:rsidR="00EA7762" w:rsidRPr="00A941D0">
        <w:rPr>
          <w:rFonts w:ascii="Book Antiqua" w:eastAsia="Calibri" w:hAnsi="Book Antiqua" w:cs="Arial"/>
          <w:i/>
          <w:sz w:val="24"/>
          <w:szCs w:val="24"/>
        </w:rPr>
        <w:t>Sod2</w:t>
      </w:r>
      <w:r w:rsidR="00EA7762" w:rsidRPr="00A941D0">
        <w:rPr>
          <w:rFonts w:ascii="Book Antiqua" w:eastAsia="Calibri" w:hAnsi="Book Antiqua" w:cs="Arial"/>
          <w:sz w:val="24"/>
          <w:szCs w:val="24"/>
          <w:vertAlign w:val="superscript"/>
        </w:rPr>
        <w:t>+/-</w:t>
      </w:r>
      <w:r w:rsidR="00EA7762" w:rsidRPr="00A941D0">
        <w:rPr>
          <w:rFonts w:ascii="Book Antiqua" w:eastAsia="Calibri" w:hAnsi="Book Antiqua" w:cs="Arial"/>
          <w:sz w:val="24"/>
          <w:szCs w:val="24"/>
        </w:rPr>
        <w:t>) and a</w:t>
      </w:r>
      <w:r w:rsidR="00EA7762" w:rsidRPr="00A941D0">
        <w:rPr>
          <w:rFonts w:ascii="Book Antiqua" w:hAnsi="Book Antiqua" w:cs="Arial"/>
          <w:sz w:val="24"/>
          <w:szCs w:val="24"/>
        </w:rPr>
        <w:t>ge-matche</w:t>
      </w:r>
      <w:r w:rsidR="00EA7762">
        <w:rPr>
          <w:rFonts w:ascii="Book Antiqua" w:hAnsi="Book Antiqua" w:cs="Arial"/>
          <w:sz w:val="24"/>
          <w:szCs w:val="24"/>
        </w:rPr>
        <w:t xml:space="preserve">d littermate control mice (LMC), </w:t>
      </w:r>
      <w:r w:rsidR="00EA7762" w:rsidRPr="00A941D0">
        <w:rPr>
          <w:rFonts w:ascii="Book Antiqua" w:hAnsi="Book Antiqua" w:cs="Arial"/>
          <w:sz w:val="24"/>
          <w:szCs w:val="24"/>
        </w:rPr>
        <w:t xml:space="preserve">expressing </w:t>
      </w:r>
      <w:r w:rsidR="00EA7762" w:rsidRPr="00A941D0">
        <w:rPr>
          <w:rFonts w:ascii="Book Antiqua" w:hAnsi="Book Antiqua" w:cs="Arial"/>
          <w:i/>
          <w:sz w:val="24"/>
          <w:szCs w:val="24"/>
        </w:rPr>
        <w:t xml:space="preserve">Sod2 </w:t>
      </w:r>
      <w:r w:rsidR="00EA7762">
        <w:rPr>
          <w:rFonts w:ascii="Book Antiqua" w:hAnsi="Book Antiqua" w:cs="Arial"/>
          <w:sz w:val="24"/>
          <w:szCs w:val="24"/>
        </w:rPr>
        <w:t xml:space="preserve">gene on both alleles, </w:t>
      </w:r>
      <w:r w:rsidR="009E58B5" w:rsidRPr="00A941D0">
        <w:rPr>
          <w:rFonts w:ascii="Book Antiqua" w:eastAsia="Calibri" w:hAnsi="Book Antiqua" w:cs="Arial"/>
          <w:sz w:val="24"/>
          <w:szCs w:val="24"/>
        </w:rPr>
        <w:t xml:space="preserve">were </w:t>
      </w:r>
      <w:r w:rsidR="009E58B5">
        <w:rPr>
          <w:rFonts w:ascii="Book Antiqua" w:eastAsia="Calibri" w:hAnsi="Book Antiqua" w:cs="Arial"/>
          <w:sz w:val="24"/>
          <w:szCs w:val="24"/>
        </w:rPr>
        <w:t>exposed to either 10</w:t>
      </w:r>
      <w:r w:rsidR="009E58B5" w:rsidRPr="00A941D0">
        <w:rPr>
          <w:rFonts w:ascii="Book Antiqua" w:eastAsia="Calibri" w:hAnsi="Book Antiqua" w:cs="Arial"/>
          <w:sz w:val="24"/>
          <w:szCs w:val="24"/>
        </w:rPr>
        <w:t>% (w/v) ethanol in the drinking water or plain water (control) for 7 d.</w:t>
      </w:r>
      <w:r w:rsidR="009E58B5">
        <w:rPr>
          <w:rFonts w:ascii="Book Antiqua" w:eastAsia="Calibri" w:hAnsi="Book Antiqua" w:cs="Arial"/>
          <w:sz w:val="24"/>
          <w:szCs w:val="24"/>
        </w:rPr>
        <w:t xml:space="preserve"> </w:t>
      </w:r>
      <w:r w:rsidR="00081CA8">
        <w:rPr>
          <w:rFonts w:ascii="Book Antiqua" w:hAnsi="Book Antiqua" w:cs="Arial"/>
          <w:sz w:val="24"/>
          <w:szCs w:val="24"/>
        </w:rPr>
        <w:t>T</w:t>
      </w:r>
      <w:r w:rsidR="00081CA8" w:rsidRPr="00A941D0">
        <w:rPr>
          <w:rFonts w:ascii="Book Antiqua" w:hAnsi="Book Antiqua" w:cs="Arial"/>
          <w:sz w:val="24"/>
          <w:szCs w:val="24"/>
        </w:rPr>
        <w:t>otal cellular O</w:t>
      </w:r>
      <w:r w:rsidR="00081CA8" w:rsidRPr="00A941D0">
        <w:rPr>
          <w:rFonts w:ascii="Book Antiqua" w:hAnsi="Book Antiqua" w:cs="Arial"/>
          <w:sz w:val="24"/>
          <w:szCs w:val="24"/>
          <w:vertAlign w:val="subscript"/>
        </w:rPr>
        <w:t>2</w:t>
      </w:r>
      <w:r w:rsidR="00081CA8" w:rsidRPr="00A941D0">
        <w:rPr>
          <w:rFonts w:ascii="Book Antiqua" w:hAnsi="Book Antiqua" w:cs="Arial"/>
          <w:sz w:val="24"/>
          <w:szCs w:val="24"/>
          <w:vertAlign w:val="superscript"/>
        </w:rPr>
        <w:t>•-</w:t>
      </w:r>
      <w:r w:rsidR="00081CA8" w:rsidRPr="00A941D0">
        <w:rPr>
          <w:rFonts w:ascii="Book Antiqua" w:hAnsi="Book Antiqua" w:cs="Arial"/>
          <w:sz w:val="24"/>
          <w:szCs w:val="24"/>
        </w:rPr>
        <w:t xml:space="preserve"> levels in hepatocytes isolated from the livers of</w:t>
      </w:r>
      <w:r w:rsidR="009E58B5" w:rsidRPr="00A941D0">
        <w:rPr>
          <w:rFonts w:ascii="Book Antiqua" w:hAnsi="Book Antiqua" w:cs="Arial"/>
          <w:sz w:val="24"/>
          <w:szCs w:val="24"/>
        </w:rPr>
        <w:t xml:space="preserve"> </w:t>
      </w:r>
      <w:r w:rsidR="00081CA8">
        <w:rPr>
          <w:rFonts w:ascii="Book Antiqua" w:hAnsi="Book Antiqua" w:cs="Arial"/>
          <w:sz w:val="24"/>
          <w:szCs w:val="24"/>
        </w:rPr>
        <w:t xml:space="preserve">mice were measured by </w:t>
      </w:r>
      <w:r w:rsidR="009E58B5" w:rsidRPr="00A941D0">
        <w:rPr>
          <w:rFonts w:ascii="Book Antiqua" w:hAnsi="Book Antiqua" w:cs="Arial"/>
          <w:sz w:val="24"/>
          <w:szCs w:val="24"/>
        </w:rPr>
        <w:t>electron paramagnet</w:t>
      </w:r>
      <w:r w:rsidR="00B84A68">
        <w:rPr>
          <w:rFonts w:ascii="Book Antiqua" w:hAnsi="Book Antiqua" w:cs="Arial"/>
          <w:sz w:val="24"/>
          <w:szCs w:val="24"/>
        </w:rPr>
        <w:t xml:space="preserve">ic resonance </w:t>
      </w:r>
      <w:r w:rsidR="00081CA8">
        <w:rPr>
          <w:rFonts w:ascii="Book Antiqua" w:hAnsi="Book Antiqua" w:cs="Arial"/>
          <w:sz w:val="24"/>
          <w:szCs w:val="24"/>
        </w:rPr>
        <w:t>spectroscopy</w:t>
      </w:r>
      <w:r w:rsidR="009E58B5" w:rsidRPr="00A941D0">
        <w:rPr>
          <w:rFonts w:ascii="Book Antiqua" w:hAnsi="Book Antiqua" w:cs="Arial"/>
          <w:sz w:val="24"/>
          <w:szCs w:val="24"/>
        </w:rPr>
        <w:t>.</w:t>
      </w:r>
      <w:r w:rsidR="00081CA8">
        <w:rPr>
          <w:rFonts w:ascii="Book Antiqua" w:hAnsi="Book Antiqua" w:cs="Arial"/>
          <w:sz w:val="24"/>
          <w:szCs w:val="24"/>
        </w:rPr>
        <w:t xml:space="preserve"> T</w:t>
      </w:r>
      <w:r w:rsidR="00081CA8" w:rsidRPr="00A941D0">
        <w:rPr>
          <w:rFonts w:ascii="Book Antiqua" w:hAnsi="Book Antiqua" w:cs="Arial"/>
          <w:sz w:val="24"/>
          <w:szCs w:val="24"/>
        </w:rPr>
        <w:t>he mitochondrial-targeted, O</w:t>
      </w:r>
      <w:r w:rsidR="00081CA8" w:rsidRPr="00A941D0">
        <w:rPr>
          <w:rFonts w:ascii="Book Antiqua" w:hAnsi="Book Antiqua" w:cs="Arial"/>
          <w:sz w:val="24"/>
          <w:szCs w:val="24"/>
          <w:vertAlign w:val="subscript"/>
        </w:rPr>
        <w:t>2</w:t>
      </w:r>
      <w:r w:rsidR="00081CA8" w:rsidRPr="00A941D0">
        <w:rPr>
          <w:rFonts w:ascii="Book Antiqua" w:hAnsi="Book Antiqua" w:cs="Arial"/>
          <w:sz w:val="24"/>
          <w:szCs w:val="24"/>
          <w:vertAlign w:val="superscript"/>
        </w:rPr>
        <w:t>•-</w:t>
      </w:r>
      <w:r w:rsidR="00081CA8" w:rsidRPr="00A941D0">
        <w:rPr>
          <w:rFonts w:ascii="Book Antiqua" w:hAnsi="Book Antiqua" w:cs="Arial"/>
          <w:sz w:val="24"/>
          <w:szCs w:val="24"/>
        </w:rPr>
        <w:t xml:space="preserve">-sensitive fluorogenic probe, </w:t>
      </w:r>
      <w:r w:rsidR="00081CA8" w:rsidRPr="00A941D0">
        <w:rPr>
          <w:rFonts w:ascii="Book Antiqua" w:eastAsia="Calibri" w:hAnsi="Book Antiqua" w:cs="Arial"/>
          <w:sz w:val="24"/>
          <w:szCs w:val="24"/>
        </w:rPr>
        <w:t>MitoSOX Red and flow cytometry</w:t>
      </w:r>
      <w:r w:rsidR="00081CA8">
        <w:rPr>
          <w:rFonts w:ascii="Book Antiqua" w:eastAsia="Calibri" w:hAnsi="Book Antiqua" w:cs="Arial"/>
          <w:sz w:val="24"/>
          <w:szCs w:val="24"/>
        </w:rPr>
        <w:t xml:space="preserve"> were utilized to measure </w:t>
      </w:r>
      <w:r w:rsidR="00081CA8" w:rsidRPr="00A941D0">
        <w:rPr>
          <w:rFonts w:ascii="Book Antiqua" w:hAnsi="Book Antiqua" w:cs="Arial"/>
          <w:sz w:val="24"/>
          <w:szCs w:val="24"/>
        </w:rPr>
        <w:t>O</w:t>
      </w:r>
      <w:r w:rsidR="00081CA8" w:rsidRPr="00A941D0">
        <w:rPr>
          <w:rFonts w:ascii="Book Antiqua" w:hAnsi="Book Antiqua" w:cs="Arial"/>
          <w:sz w:val="24"/>
          <w:szCs w:val="24"/>
          <w:vertAlign w:val="subscript"/>
        </w:rPr>
        <w:t>2</w:t>
      </w:r>
      <w:r w:rsidR="00081CA8" w:rsidRPr="00A941D0">
        <w:rPr>
          <w:rFonts w:ascii="Book Antiqua" w:hAnsi="Book Antiqua" w:cs="Arial"/>
          <w:sz w:val="24"/>
          <w:szCs w:val="24"/>
          <w:vertAlign w:val="superscript"/>
        </w:rPr>
        <w:t>•-</w:t>
      </w:r>
      <w:r w:rsidR="00081CA8">
        <w:rPr>
          <w:rFonts w:ascii="Book Antiqua" w:hAnsi="Book Antiqua" w:cs="Arial"/>
          <w:sz w:val="24"/>
          <w:szCs w:val="24"/>
        </w:rPr>
        <w:t xml:space="preserve"> in mitochondria. Gene and protein expression were determined by </w:t>
      </w:r>
      <w:r w:rsidR="00EA7762">
        <w:rPr>
          <w:rFonts w:ascii="Book Antiqua" w:hAnsi="Book Antiqua" w:cs="Arial"/>
          <w:sz w:val="24"/>
          <w:szCs w:val="24"/>
        </w:rPr>
        <w:t>Taq</w:t>
      </w:r>
      <w:r w:rsidR="00BE7D7A">
        <w:rPr>
          <w:rFonts w:ascii="Book Antiqua" w:hAnsi="Book Antiqua" w:cs="Arial"/>
          <w:sz w:val="24"/>
          <w:szCs w:val="24"/>
        </w:rPr>
        <w:t>m</w:t>
      </w:r>
      <w:r w:rsidR="00EA7762">
        <w:rPr>
          <w:rFonts w:ascii="Book Antiqua" w:hAnsi="Book Antiqua" w:cs="Arial"/>
          <w:sz w:val="24"/>
          <w:szCs w:val="24"/>
        </w:rPr>
        <w:t xml:space="preserve">an </w:t>
      </w:r>
      <w:r w:rsidR="00EA656A">
        <w:rPr>
          <w:rFonts w:ascii="Book Antiqua" w:hAnsi="Book Antiqua" w:cs="Arial"/>
          <w:sz w:val="24"/>
          <w:szCs w:val="24"/>
        </w:rPr>
        <w:t xml:space="preserve">real-time quantitative </w:t>
      </w:r>
      <w:r w:rsidR="00081CA8">
        <w:rPr>
          <w:rFonts w:ascii="Book Antiqua" w:hAnsi="Book Antiqua" w:cs="Arial"/>
          <w:sz w:val="24"/>
          <w:szCs w:val="24"/>
        </w:rPr>
        <w:t>PCR and western blotting, respectively.</w:t>
      </w:r>
    </w:p>
    <w:p w:rsidR="000E5128" w:rsidRDefault="000E5128" w:rsidP="00900803">
      <w:pPr>
        <w:spacing w:after="0" w:line="360" w:lineRule="auto"/>
        <w:jc w:val="both"/>
        <w:rPr>
          <w:rFonts w:ascii="Book Antiqua" w:hAnsi="Book Antiqua" w:cs="Arial"/>
          <w:sz w:val="24"/>
          <w:szCs w:val="24"/>
          <w:lang w:eastAsia="zh-CN"/>
        </w:rPr>
      </w:pPr>
    </w:p>
    <w:p w:rsidR="009E58B5" w:rsidRDefault="009E58B5" w:rsidP="009E58B5">
      <w:pPr>
        <w:spacing w:after="0" w:line="360" w:lineRule="auto"/>
        <w:jc w:val="both"/>
        <w:rPr>
          <w:rFonts w:ascii="Book Antiqua" w:hAnsi="Book Antiqua" w:cs="Arial"/>
          <w:sz w:val="24"/>
          <w:szCs w:val="24"/>
          <w:lang w:eastAsia="zh-CN"/>
        </w:rPr>
      </w:pPr>
      <w:r w:rsidRPr="009E58B5">
        <w:rPr>
          <w:rFonts w:ascii="Book Antiqua" w:hAnsi="Book Antiqua" w:cs="Arial"/>
          <w:b/>
          <w:sz w:val="24"/>
          <w:szCs w:val="24"/>
          <w:lang w:eastAsia="zh-CN"/>
        </w:rPr>
        <w:t>RESULT</w:t>
      </w:r>
      <w:r w:rsidR="00345F23">
        <w:rPr>
          <w:rFonts w:ascii="Book Antiqua" w:hAnsi="Book Antiqua" w:cs="Arial"/>
          <w:b/>
          <w:sz w:val="24"/>
          <w:szCs w:val="24"/>
          <w:lang w:eastAsia="zh-CN"/>
        </w:rPr>
        <w:t>S</w:t>
      </w:r>
      <w:r>
        <w:rPr>
          <w:rFonts w:ascii="Book Antiqua" w:hAnsi="Book Antiqua" w:cs="Arial" w:hint="eastAsia"/>
          <w:b/>
          <w:sz w:val="24"/>
          <w:szCs w:val="24"/>
          <w:lang w:eastAsia="zh-CN"/>
        </w:rPr>
        <w:t xml:space="preserve">: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Pr>
          <w:rFonts w:ascii="Book Antiqua" w:hAnsi="Book Antiqua" w:cs="Arial"/>
          <w:sz w:val="24"/>
          <w:szCs w:val="24"/>
          <w:vertAlign w:val="superscript"/>
        </w:rPr>
        <w:t xml:space="preserve"> </w:t>
      </w:r>
      <w:r w:rsidRPr="009E1548">
        <w:rPr>
          <w:rFonts w:ascii="Book Antiqua" w:hAnsi="Book Antiqua" w:cs="Arial"/>
          <w:sz w:val="24"/>
          <w:szCs w:val="24"/>
        </w:rPr>
        <w:t>mice express</w:t>
      </w:r>
      <w:r>
        <w:rPr>
          <w:rFonts w:ascii="Book Antiqua" w:hAnsi="Book Antiqua" w:cs="Arial"/>
          <w:sz w:val="24"/>
          <w:szCs w:val="24"/>
        </w:rPr>
        <w:t xml:space="preserve">ed 40% less </w:t>
      </w:r>
      <w:r w:rsidRPr="00A941D0">
        <w:rPr>
          <w:rFonts w:ascii="Book Antiqua" w:hAnsi="Book Antiqua" w:cs="Arial"/>
          <w:sz w:val="24"/>
          <w:szCs w:val="24"/>
        </w:rPr>
        <w:t xml:space="preserve">MnSOD protein (SOD2) </w:t>
      </w:r>
      <w:r>
        <w:rPr>
          <w:rFonts w:ascii="Book Antiqua" w:hAnsi="Book Antiqua" w:cs="Arial"/>
          <w:sz w:val="24"/>
          <w:szCs w:val="24"/>
        </w:rPr>
        <w:t xml:space="preserve">in hepatocytes compared to LMC mice. The deletion of </w:t>
      </w:r>
      <w:r w:rsidRPr="009E1548">
        <w:rPr>
          <w:rFonts w:ascii="Book Antiqua" w:hAnsi="Book Antiqua" w:cs="Arial"/>
          <w:i/>
          <w:sz w:val="24"/>
          <w:szCs w:val="24"/>
        </w:rPr>
        <w:t>Sod2</w:t>
      </w:r>
      <w:r>
        <w:rPr>
          <w:rFonts w:ascii="Book Antiqua" w:hAnsi="Book Antiqua" w:cs="Arial"/>
          <w:sz w:val="24"/>
          <w:szCs w:val="24"/>
        </w:rPr>
        <w:t xml:space="preserve"> allele did not alter the basal expression level of hepcidin in the liver. 10</w:t>
      </w:r>
      <w:r w:rsidRPr="00A941D0">
        <w:rPr>
          <w:rFonts w:ascii="Book Antiqua" w:hAnsi="Book Antiqua" w:cs="Arial"/>
          <w:sz w:val="24"/>
          <w:szCs w:val="24"/>
        </w:rPr>
        <w:t xml:space="preserve">% ethanol </w:t>
      </w:r>
      <w:r>
        <w:rPr>
          <w:rFonts w:ascii="Book Antiqua" w:hAnsi="Book Antiqua" w:cs="Arial"/>
          <w:sz w:val="24"/>
          <w:szCs w:val="24"/>
        </w:rPr>
        <w:t xml:space="preserve">exposure </w:t>
      </w:r>
      <w:r w:rsidRPr="00A941D0">
        <w:rPr>
          <w:rFonts w:ascii="Book Antiqua" w:hAnsi="Book Antiqua" w:cs="Arial"/>
          <w:sz w:val="24"/>
          <w:szCs w:val="24"/>
        </w:rPr>
        <w:t xml:space="preserve">for 1 wk </w:t>
      </w:r>
      <w:r>
        <w:rPr>
          <w:rFonts w:ascii="Book Antiqua" w:hAnsi="Book Antiqua" w:cs="Arial"/>
          <w:sz w:val="24"/>
          <w:szCs w:val="24"/>
        </w:rPr>
        <w:t>inhibited hepatic h</w:t>
      </w:r>
      <w:r w:rsidRPr="00A941D0">
        <w:rPr>
          <w:rFonts w:ascii="Book Antiqua" w:hAnsi="Book Antiqua" w:cs="Arial"/>
          <w:sz w:val="24"/>
          <w:szCs w:val="24"/>
        </w:rPr>
        <w:t>epci</w:t>
      </w:r>
      <w:r>
        <w:rPr>
          <w:rFonts w:ascii="Book Antiqua" w:hAnsi="Book Antiqua" w:cs="Arial"/>
          <w:sz w:val="24"/>
          <w:szCs w:val="24"/>
        </w:rPr>
        <w:t xml:space="preserve">din mRNA expression three-fold both in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Pr>
          <w:rFonts w:ascii="Book Antiqua" w:hAnsi="Book Antiqua" w:cs="Arial"/>
          <w:sz w:val="24"/>
          <w:szCs w:val="24"/>
        </w:rPr>
        <w:t xml:space="preserve"> and LMC mice.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levels in hepatocytes</w:t>
      </w:r>
      <w:r w:rsidRPr="00A941D0">
        <w:rPr>
          <w:rFonts w:ascii="Book Antiqua" w:hAnsi="Book Antiqua" w:cs="Arial"/>
          <w:i/>
          <w:sz w:val="24"/>
          <w:szCs w:val="24"/>
        </w:rPr>
        <w:t xml:space="preserve"> </w:t>
      </w:r>
      <w:r>
        <w:rPr>
          <w:rFonts w:ascii="Book Antiqua" w:hAnsi="Book Antiqua" w:cs="Arial"/>
          <w:sz w:val="24"/>
          <w:szCs w:val="24"/>
        </w:rPr>
        <w:t xml:space="preserve">of untreated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Pr>
          <w:rFonts w:ascii="Book Antiqua" w:hAnsi="Book Antiqua" w:cs="Arial"/>
          <w:sz w:val="24"/>
          <w:szCs w:val="24"/>
        </w:rPr>
        <w:t xml:space="preserve"> mice were three-fold higher than in untreated LMC mice, </w:t>
      </w:r>
      <w:r w:rsidRPr="00A941D0">
        <w:rPr>
          <w:rFonts w:ascii="Book Antiqua" w:hAnsi="Book Antiqua" w:cs="Arial"/>
          <w:sz w:val="24"/>
          <w:szCs w:val="24"/>
        </w:rPr>
        <w:t>as observed by electron paramagnetic resonan</w:t>
      </w:r>
      <w:r>
        <w:rPr>
          <w:rFonts w:ascii="Book Antiqua" w:hAnsi="Book Antiqua" w:cs="Arial"/>
          <w:sz w:val="24"/>
          <w:szCs w:val="24"/>
        </w:rPr>
        <w:t xml:space="preserve">ce </w:t>
      </w:r>
      <w:r w:rsidRPr="00A941D0">
        <w:rPr>
          <w:rFonts w:ascii="Book Antiqua" w:hAnsi="Book Antiqua" w:cs="Arial"/>
          <w:sz w:val="24"/>
          <w:szCs w:val="24"/>
        </w:rPr>
        <w:t>spectroscopy</w:t>
      </w:r>
      <w:r>
        <w:rPr>
          <w:rFonts w:ascii="Book Antiqua" w:hAnsi="Book Antiqua" w:cs="Arial"/>
          <w:sz w:val="24"/>
          <w:szCs w:val="24"/>
        </w:rPr>
        <w:t xml:space="preserve">.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levels in mitochondria of</w:t>
      </w:r>
      <w:r>
        <w:rPr>
          <w:rFonts w:ascii="Book Antiqua" w:hAnsi="Book Antiqua" w:cs="Arial"/>
          <w:sz w:val="24"/>
          <w:szCs w:val="24"/>
        </w:rPr>
        <w:t xml:space="preserve">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Pr>
          <w:rFonts w:ascii="Book Antiqua" w:hAnsi="Book Antiqua" w:cs="Arial"/>
          <w:sz w:val="24"/>
          <w:szCs w:val="24"/>
          <w:vertAlign w:val="superscript"/>
        </w:rPr>
        <w:t xml:space="preserve"> </w:t>
      </w:r>
      <w:r w:rsidRPr="00A941D0">
        <w:rPr>
          <w:rFonts w:ascii="Book Antiqua" w:hAnsi="Book Antiqua" w:cs="Arial"/>
          <w:sz w:val="24"/>
          <w:szCs w:val="24"/>
        </w:rPr>
        <w:t>mice</w:t>
      </w:r>
      <w:r>
        <w:rPr>
          <w:rFonts w:ascii="Book Antiqua" w:hAnsi="Book Antiqua" w:cs="Arial"/>
          <w:sz w:val="24"/>
          <w:szCs w:val="24"/>
        </w:rPr>
        <w:t xml:space="preserve"> were four-fold higher than in mitochondria of untreated LMC mice, as measured by MitoSOX R</w:t>
      </w:r>
      <w:r w:rsidRPr="00A941D0">
        <w:rPr>
          <w:rFonts w:ascii="Book Antiqua" w:hAnsi="Book Antiqua" w:cs="Arial"/>
          <w:sz w:val="24"/>
          <w:szCs w:val="24"/>
        </w:rPr>
        <w:t>ed fluorescence and flow cytometry</w:t>
      </w:r>
      <w:r>
        <w:rPr>
          <w:rFonts w:ascii="Book Antiqua" w:hAnsi="Book Antiqua" w:cs="Arial"/>
          <w:sz w:val="24"/>
          <w:szCs w:val="24"/>
        </w:rPr>
        <w:t xml:space="preserve">. Alcohol induced a two-fold higher </w:t>
      </w:r>
      <w:r w:rsidRPr="00A941D0">
        <w:rPr>
          <w:rFonts w:ascii="Book Antiqua" w:hAnsi="Book Antiqua" w:cs="Arial"/>
          <w:sz w:val="24"/>
          <w:szCs w:val="24"/>
        </w:rPr>
        <w:t>increase in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levels in hepatocytes</w:t>
      </w:r>
      <w:r w:rsidRPr="00A941D0">
        <w:rPr>
          <w:rFonts w:ascii="Book Antiqua" w:hAnsi="Book Antiqua" w:cs="Arial"/>
          <w:i/>
          <w:sz w:val="24"/>
          <w:szCs w:val="24"/>
        </w:rPr>
        <w:t xml:space="preserve"> </w:t>
      </w:r>
      <w:r w:rsidRPr="008E3333">
        <w:rPr>
          <w:rFonts w:ascii="Book Antiqua" w:hAnsi="Book Antiqua" w:cs="Arial"/>
          <w:sz w:val="24"/>
          <w:szCs w:val="24"/>
        </w:rPr>
        <w:t xml:space="preserve">of </w:t>
      </w:r>
      <w:r>
        <w:rPr>
          <w:rFonts w:ascii="Book Antiqua" w:hAnsi="Book Antiqua" w:cs="Arial"/>
          <w:sz w:val="24"/>
          <w:szCs w:val="24"/>
        </w:rPr>
        <w:t xml:space="preserve">LMC mice than in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Pr>
          <w:rFonts w:ascii="Book Antiqua" w:hAnsi="Book Antiqua" w:cs="Arial"/>
          <w:sz w:val="24"/>
          <w:szCs w:val="24"/>
        </w:rPr>
        <w:t xml:space="preserve"> mice compared to respective untreated counterparts. In contrast, 1 wk alcohol exposure did not alter mitochondrial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levels</w:t>
      </w:r>
      <w:r>
        <w:rPr>
          <w:rFonts w:ascii="Book Antiqua" w:hAnsi="Book Antiqua" w:cs="Arial"/>
          <w:sz w:val="24"/>
          <w:szCs w:val="24"/>
        </w:rPr>
        <w:t xml:space="preserve"> in both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Pr>
          <w:rFonts w:ascii="Book Antiqua" w:hAnsi="Book Antiqua" w:cs="Arial"/>
          <w:sz w:val="24"/>
          <w:szCs w:val="24"/>
        </w:rPr>
        <w:t xml:space="preserve">and </w:t>
      </w:r>
      <w:r w:rsidRPr="00A941D0">
        <w:rPr>
          <w:rFonts w:ascii="Book Antiqua" w:hAnsi="Book Antiqua" w:cs="Arial"/>
          <w:sz w:val="24"/>
          <w:szCs w:val="24"/>
        </w:rPr>
        <w:t>control mice</w:t>
      </w:r>
      <w:r>
        <w:rPr>
          <w:rFonts w:ascii="Book Antiqua" w:hAnsi="Book Antiqua" w:cs="Arial"/>
          <w:sz w:val="24"/>
          <w:szCs w:val="24"/>
        </w:rPr>
        <w:t xml:space="preserve">. </w:t>
      </w:r>
    </w:p>
    <w:p w:rsidR="000E5128" w:rsidRDefault="000E5128" w:rsidP="009E58B5">
      <w:pPr>
        <w:spacing w:after="0" w:line="360" w:lineRule="auto"/>
        <w:jc w:val="both"/>
        <w:rPr>
          <w:rFonts w:ascii="Book Antiqua" w:hAnsi="Book Antiqua" w:cs="Arial"/>
          <w:sz w:val="24"/>
          <w:szCs w:val="24"/>
          <w:lang w:eastAsia="zh-CN"/>
        </w:rPr>
      </w:pPr>
    </w:p>
    <w:p w:rsidR="009E58B5" w:rsidRDefault="009E58B5" w:rsidP="009E58B5">
      <w:pPr>
        <w:spacing w:after="0" w:line="360" w:lineRule="auto"/>
        <w:jc w:val="both"/>
        <w:rPr>
          <w:rFonts w:ascii="Book Antiqua" w:hAnsi="Book Antiqua" w:cs="Arial"/>
          <w:sz w:val="24"/>
          <w:szCs w:val="24"/>
          <w:lang w:eastAsia="zh-CN"/>
        </w:rPr>
      </w:pPr>
      <w:r w:rsidRPr="009E58B5">
        <w:rPr>
          <w:rFonts w:ascii="Book Antiqua" w:hAnsi="Book Antiqua" w:cs="Arial"/>
          <w:b/>
          <w:sz w:val="24"/>
          <w:szCs w:val="24"/>
        </w:rPr>
        <w:t>CONCLUSION</w:t>
      </w:r>
      <w:r>
        <w:rPr>
          <w:rFonts w:ascii="Book Antiqua" w:hAnsi="Book Antiqua" w:cs="Arial" w:hint="eastAsia"/>
          <w:sz w:val="24"/>
          <w:szCs w:val="24"/>
          <w:lang w:eastAsia="zh-CN"/>
        </w:rPr>
        <w:t xml:space="preserve">: </w:t>
      </w:r>
      <w:r>
        <w:rPr>
          <w:rFonts w:ascii="Book Antiqua" w:hAnsi="Book Antiqua" w:cs="Arial"/>
          <w:sz w:val="24"/>
          <w:szCs w:val="24"/>
        </w:rPr>
        <w:t xml:space="preserve">Mitochondrial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Pr>
          <w:rFonts w:ascii="Book Antiqua" w:hAnsi="Book Antiqua" w:cs="Arial"/>
          <w:sz w:val="24"/>
          <w:szCs w:val="24"/>
        </w:rPr>
        <w:t xml:space="preserve"> is not involved in the inhibition </w:t>
      </w:r>
      <w:r w:rsidRPr="00A941D0">
        <w:rPr>
          <w:rFonts w:ascii="Book Antiqua" w:hAnsi="Book Antiqua" w:cs="Arial"/>
          <w:sz w:val="24"/>
          <w:szCs w:val="24"/>
        </w:rPr>
        <w:t xml:space="preserve">of </w:t>
      </w:r>
      <w:r>
        <w:rPr>
          <w:rFonts w:ascii="Book Antiqua" w:hAnsi="Book Antiqua" w:cs="Arial"/>
          <w:sz w:val="24"/>
          <w:szCs w:val="24"/>
        </w:rPr>
        <w:t xml:space="preserve">liver </w:t>
      </w:r>
      <w:r w:rsidRPr="00A941D0">
        <w:rPr>
          <w:rFonts w:ascii="Book Antiqua" w:hAnsi="Book Antiqua" w:cs="Arial"/>
          <w:sz w:val="24"/>
          <w:szCs w:val="24"/>
        </w:rPr>
        <w:t xml:space="preserve">hepcidin transcription and </w:t>
      </w:r>
      <w:r>
        <w:rPr>
          <w:rFonts w:ascii="Book Antiqua" w:hAnsi="Book Antiqua" w:cs="Arial"/>
          <w:sz w:val="24"/>
          <w:szCs w:val="24"/>
        </w:rPr>
        <w:t>thereby</w:t>
      </w:r>
      <w:r w:rsidRPr="00A941D0">
        <w:rPr>
          <w:rFonts w:ascii="Book Antiqua" w:hAnsi="Book Antiqua" w:cs="Arial"/>
          <w:sz w:val="24"/>
          <w:szCs w:val="24"/>
        </w:rPr>
        <w:t xml:space="preserve"> regulation of iron me</w:t>
      </w:r>
      <w:r>
        <w:rPr>
          <w:rFonts w:ascii="Book Antiqua" w:hAnsi="Book Antiqua" w:cs="Arial"/>
          <w:sz w:val="24"/>
          <w:szCs w:val="24"/>
        </w:rPr>
        <w:t xml:space="preserve">tabolism by alcohol. These findings also </w:t>
      </w:r>
      <w:r>
        <w:rPr>
          <w:rFonts w:ascii="Book Antiqua" w:hAnsi="Book Antiqua" w:cs="Arial"/>
          <w:sz w:val="24"/>
          <w:szCs w:val="24"/>
        </w:rPr>
        <w:lastRenderedPageBreak/>
        <w:t xml:space="preserve">suggest that </w:t>
      </w:r>
      <w:r w:rsidRPr="00A941D0">
        <w:rPr>
          <w:rFonts w:ascii="Book Antiqua" w:hAnsi="Book Antiqua" w:cs="Arial"/>
          <w:sz w:val="24"/>
          <w:szCs w:val="24"/>
        </w:rPr>
        <w:t>short-term alcohol consumption significantly elevates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levels in hepatocytes, which appears not to originate from mitochondria</w:t>
      </w:r>
      <w:r>
        <w:rPr>
          <w:rFonts w:ascii="Book Antiqua" w:hAnsi="Book Antiqua" w:cs="Arial"/>
          <w:sz w:val="24"/>
          <w:szCs w:val="24"/>
        </w:rPr>
        <w:t xml:space="preserve">. </w:t>
      </w:r>
    </w:p>
    <w:p w:rsidR="00FD54FB" w:rsidRDefault="00FD54FB" w:rsidP="00900803">
      <w:pPr>
        <w:spacing w:after="0" w:line="360" w:lineRule="auto"/>
        <w:jc w:val="both"/>
        <w:rPr>
          <w:rFonts w:ascii="Book Antiqua" w:hAnsi="Book Antiqua" w:cs="Arial"/>
          <w:sz w:val="24"/>
          <w:szCs w:val="24"/>
          <w:lang w:eastAsia="zh-CN"/>
        </w:rPr>
      </w:pPr>
    </w:p>
    <w:p w:rsidR="009B2D46" w:rsidRDefault="009B2D46" w:rsidP="009B2D46">
      <w:pPr>
        <w:autoSpaceDE w:val="0"/>
        <w:autoSpaceDN w:val="0"/>
        <w:adjustRightInd w:val="0"/>
        <w:rPr>
          <w:rFonts w:ascii="Book Antiqua" w:hAnsi="Book Antiqua" w:cs="Tahoma"/>
          <w:sz w:val="24"/>
        </w:rPr>
      </w:pPr>
      <w:r>
        <w:rPr>
          <w:rFonts w:ascii="Book Antiqua" w:hAnsi="Book Antiqua" w:cs="Tahoma"/>
          <w:sz w:val="24"/>
          <w:lang w:eastAsia="ja-JP"/>
        </w:rPr>
        <w:t>© 2013 Baishideng Publishing Group Co., Limited. All rights</w:t>
      </w:r>
      <w:r>
        <w:rPr>
          <w:rFonts w:ascii="Book Antiqua" w:hAnsi="Book Antiqua" w:cs="Tahoma"/>
          <w:sz w:val="24"/>
        </w:rPr>
        <w:t xml:space="preserve"> </w:t>
      </w:r>
      <w:r>
        <w:rPr>
          <w:rFonts w:ascii="Book Antiqua" w:hAnsi="Book Antiqua" w:cs="Tahoma"/>
          <w:sz w:val="24"/>
          <w:lang w:eastAsia="ja-JP"/>
        </w:rPr>
        <w:t>reserved.</w:t>
      </w:r>
    </w:p>
    <w:p w:rsidR="00FD54FB" w:rsidRPr="009B2D46" w:rsidRDefault="00FD54FB" w:rsidP="00900803">
      <w:pPr>
        <w:spacing w:after="0" w:line="360" w:lineRule="auto"/>
        <w:jc w:val="both"/>
        <w:rPr>
          <w:rFonts w:ascii="Book Antiqua" w:hAnsi="Book Antiqua" w:cs="Arial"/>
          <w:sz w:val="24"/>
          <w:szCs w:val="24"/>
          <w:lang w:eastAsia="zh-CN"/>
        </w:rPr>
      </w:pPr>
    </w:p>
    <w:p w:rsidR="00045F3E" w:rsidRDefault="00F21C1A" w:rsidP="00900803">
      <w:pPr>
        <w:spacing w:after="0" w:line="360" w:lineRule="auto"/>
        <w:jc w:val="both"/>
        <w:rPr>
          <w:rFonts w:ascii="Book Antiqua" w:hAnsi="Book Antiqua" w:cs="Arial"/>
          <w:sz w:val="24"/>
          <w:szCs w:val="24"/>
          <w:lang w:eastAsia="zh-CN"/>
        </w:rPr>
      </w:pPr>
      <w:r w:rsidRPr="00A941D0">
        <w:rPr>
          <w:rFonts w:ascii="Book Antiqua" w:hAnsi="Book Antiqua" w:cs="Arial"/>
          <w:b/>
          <w:sz w:val="24"/>
          <w:szCs w:val="24"/>
        </w:rPr>
        <w:t>Key</w:t>
      </w:r>
      <w:r w:rsidR="006252D4">
        <w:rPr>
          <w:rFonts w:ascii="Book Antiqua" w:hAnsi="Book Antiqua" w:cs="Arial" w:hint="eastAsia"/>
          <w:b/>
          <w:sz w:val="24"/>
          <w:szCs w:val="24"/>
          <w:lang w:eastAsia="zh-CN"/>
        </w:rPr>
        <w:t xml:space="preserve"> </w:t>
      </w:r>
      <w:r w:rsidRPr="00A941D0">
        <w:rPr>
          <w:rFonts w:ascii="Book Antiqua" w:hAnsi="Book Antiqua" w:cs="Arial"/>
          <w:b/>
          <w:sz w:val="24"/>
          <w:szCs w:val="24"/>
        </w:rPr>
        <w:t>words:</w:t>
      </w:r>
      <w:r w:rsidR="00FC499E">
        <w:rPr>
          <w:rFonts w:ascii="Book Antiqua" w:hAnsi="Book Antiqua" w:cs="Arial"/>
          <w:sz w:val="24"/>
          <w:szCs w:val="24"/>
        </w:rPr>
        <w:t xml:space="preserve"> </w:t>
      </w:r>
      <w:r w:rsidR="00FD54FB">
        <w:rPr>
          <w:rFonts w:ascii="Book Antiqua" w:hAnsi="Book Antiqua" w:cs="Arial"/>
          <w:sz w:val="24"/>
          <w:szCs w:val="24"/>
        </w:rPr>
        <w:t>H</w:t>
      </w:r>
      <w:r w:rsidR="00FC499E">
        <w:rPr>
          <w:rFonts w:ascii="Book Antiqua" w:hAnsi="Book Antiqua" w:cs="Arial"/>
          <w:sz w:val="24"/>
          <w:szCs w:val="24"/>
        </w:rPr>
        <w:t xml:space="preserve">epcidin; </w:t>
      </w:r>
      <w:r w:rsidR="00FD54FB">
        <w:rPr>
          <w:rFonts w:ascii="Book Antiqua" w:hAnsi="Book Antiqua" w:cs="Arial"/>
          <w:sz w:val="24"/>
          <w:szCs w:val="24"/>
        </w:rPr>
        <w:t>A</w:t>
      </w:r>
      <w:r w:rsidR="00FC499E">
        <w:rPr>
          <w:rFonts w:ascii="Book Antiqua" w:hAnsi="Book Antiqua" w:cs="Arial"/>
          <w:sz w:val="24"/>
          <w:szCs w:val="24"/>
        </w:rPr>
        <w:t xml:space="preserve">lcohol; </w:t>
      </w:r>
      <w:r w:rsidR="00FD54FB">
        <w:rPr>
          <w:rFonts w:ascii="Book Antiqua" w:hAnsi="Book Antiqua" w:cs="Arial"/>
          <w:sz w:val="24"/>
          <w:szCs w:val="24"/>
        </w:rPr>
        <w:t>I</w:t>
      </w:r>
      <w:r w:rsidR="00FC499E">
        <w:rPr>
          <w:rFonts w:ascii="Book Antiqua" w:hAnsi="Book Antiqua" w:cs="Arial"/>
          <w:sz w:val="24"/>
          <w:szCs w:val="24"/>
        </w:rPr>
        <w:t xml:space="preserve">ron; </w:t>
      </w:r>
      <w:r w:rsidR="00FD54FB">
        <w:rPr>
          <w:rFonts w:ascii="Book Antiqua" w:hAnsi="Book Antiqua" w:cs="Arial"/>
          <w:sz w:val="24"/>
          <w:szCs w:val="24"/>
        </w:rPr>
        <w:t>S</w:t>
      </w:r>
      <w:r w:rsidR="00FC499E">
        <w:rPr>
          <w:rFonts w:ascii="Book Antiqua" w:hAnsi="Book Antiqua" w:cs="Arial"/>
          <w:sz w:val="24"/>
          <w:szCs w:val="24"/>
        </w:rPr>
        <w:t xml:space="preserve">uperoxide; </w:t>
      </w:r>
      <w:r w:rsidR="00FD54FB" w:rsidRPr="00FD54FB">
        <w:rPr>
          <w:rFonts w:ascii="Book Antiqua" w:hAnsi="Book Antiqua" w:cs="Arial"/>
          <w:sz w:val="24"/>
          <w:szCs w:val="24"/>
        </w:rPr>
        <w:t>Superoxide dismutase</w:t>
      </w:r>
      <w:r w:rsidR="00FC499E">
        <w:rPr>
          <w:rFonts w:ascii="Book Antiqua" w:hAnsi="Book Antiqua" w:cs="Arial"/>
          <w:sz w:val="24"/>
          <w:szCs w:val="24"/>
        </w:rPr>
        <w:t xml:space="preserve">; </w:t>
      </w:r>
      <w:r w:rsidR="00FD54FB">
        <w:rPr>
          <w:rFonts w:ascii="Book Antiqua" w:hAnsi="Book Antiqua" w:cs="Arial"/>
          <w:sz w:val="24"/>
          <w:szCs w:val="24"/>
        </w:rPr>
        <w:t>L</w:t>
      </w:r>
      <w:r w:rsidR="00FC499E">
        <w:rPr>
          <w:rFonts w:ascii="Book Antiqua" w:hAnsi="Book Antiqua" w:cs="Arial"/>
          <w:sz w:val="24"/>
          <w:szCs w:val="24"/>
        </w:rPr>
        <w:t xml:space="preserve">iver; </w:t>
      </w:r>
      <w:r w:rsidR="00350161">
        <w:rPr>
          <w:rFonts w:ascii="Book Antiqua" w:hAnsi="Book Antiqua" w:cs="Arial"/>
          <w:sz w:val="24"/>
          <w:szCs w:val="24"/>
        </w:rPr>
        <w:t>M</w:t>
      </w:r>
      <w:r w:rsidR="00FC499E">
        <w:rPr>
          <w:rFonts w:ascii="Book Antiqua" w:hAnsi="Book Antiqua" w:cs="Arial"/>
          <w:sz w:val="24"/>
          <w:szCs w:val="24"/>
        </w:rPr>
        <w:t xml:space="preserve">itochondria; </w:t>
      </w:r>
      <w:r w:rsidR="00230D09" w:rsidRPr="00230D09">
        <w:rPr>
          <w:rFonts w:ascii="Book Antiqua" w:hAnsi="Book Antiqua" w:cs="Arial"/>
          <w:sz w:val="24"/>
          <w:szCs w:val="24"/>
        </w:rPr>
        <w:t>Manganese superoxide dismutase</w:t>
      </w:r>
      <w:r w:rsidR="00FC499E">
        <w:rPr>
          <w:rFonts w:ascii="Book Antiqua" w:hAnsi="Book Antiqua" w:cs="Arial"/>
          <w:sz w:val="24"/>
          <w:szCs w:val="24"/>
        </w:rPr>
        <w:t xml:space="preserve">; </w:t>
      </w:r>
      <w:r w:rsidR="00D97293" w:rsidRPr="00D97293">
        <w:rPr>
          <w:rFonts w:ascii="Book Antiqua" w:hAnsi="Book Antiqua" w:cs="Arial"/>
          <w:sz w:val="24"/>
          <w:szCs w:val="24"/>
        </w:rPr>
        <w:t>Electron paramagnetic resonance</w:t>
      </w:r>
      <w:r w:rsidR="00542E63">
        <w:rPr>
          <w:rFonts w:ascii="Book Antiqua" w:hAnsi="Book Antiqua" w:cs="Arial"/>
          <w:sz w:val="24"/>
          <w:szCs w:val="24"/>
        </w:rPr>
        <w:t xml:space="preserve">  </w:t>
      </w:r>
      <w:r w:rsidRPr="00A941D0">
        <w:rPr>
          <w:rFonts w:ascii="Book Antiqua" w:hAnsi="Book Antiqua" w:cs="Arial"/>
          <w:sz w:val="24"/>
          <w:szCs w:val="24"/>
        </w:rPr>
        <w:t xml:space="preserve"> </w:t>
      </w:r>
    </w:p>
    <w:p w:rsidR="00045F3E" w:rsidRDefault="00045F3E" w:rsidP="00900803">
      <w:pPr>
        <w:spacing w:after="0" w:line="360" w:lineRule="auto"/>
        <w:jc w:val="both"/>
        <w:rPr>
          <w:rFonts w:ascii="Book Antiqua" w:hAnsi="Book Antiqua" w:cs="Arial"/>
          <w:sz w:val="24"/>
          <w:szCs w:val="24"/>
          <w:lang w:eastAsia="zh-CN"/>
        </w:rPr>
      </w:pPr>
    </w:p>
    <w:p w:rsidR="00F21C1A" w:rsidRPr="00EF06A6" w:rsidRDefault="00EF06A6" w:rsidP="00900803">
      <w:pPr>
        <w:spacing w:line="360" w:lineRule="auto"/>
        <w:jc w:val="both"/>
        <w:rPr>
          <w:rFonts w:ascii="Book Antiqua" w:eastAsia="Arial Unicode MS" w:hAnsi="Book Antiqua" w:cs="Arial Unicode MS"/>
          <w:b/>
          <w:szCs w:val="21"/>
        </w:rPr>
      </w:pPr>
      <w:r>
        <w:rPr>
          <w:rFonts w:ascii="Book Antiqua" w:eastAsia="Arial Unicode MS" w:hAnsi="Book Antiqua" w:cs="Arial Unicode MS" w:hint="eastAsia"/>
          <w:b/>
          <w:sz w:val="24"/>
        </w:rPr>
        <w:t>Core tip:</w:t>
      </w:r>
      <w:r w:rsidR="00F21C1A" w:rsidRPr="00A941D0">
        <w:rPr>
          <w:rFonts w:ascii="Book Antiqua" w:hAnsi="Book Antiqua" w:cs="Arial"/>
          <w:sz w:val="24"/>
          <w:szCs w:val="24"/>
        </w:rPr>
        <w:t xml:space="preserve"> </w:t>
      </w:r>
      <w:r w:rsidR="00045F3E" w:rsidRPr="00045F3E">
        <w:rPr>
          <w:rFonts w:ascii="Book Antiqua" w:hAnsi="Book Antiqua" w:cs="Arial"/>
          <w:sz w:val="24"/>
          <w:szCs w:val="24"/>
        </w:rPr>
        <w:t>Patients with alcoholic liver disease frequently exhibit iron overload, which contributes to liver injury. Our previous research has shown that suppression of iron-regulatory h</w:t>
      </w:r>
      <w:r w:rsidR="00345F23">
        <w:rPr>
          <w:rFonts w:ascii="Book Antiqua" w:hAnsi="Book Antiqua" w:cs="Arial"/>
          <w:sz w:val="24"/>
          <w:szCs w:val="24"/>
        </w:rPr>
        <w:t>ormone, hepcidin by alcohol-med</w:t>
      </w:r>
      <w:r w:rsidR="00045F3E" w:rsidRPr="00045F3E">
        <w:rPr>
          <w:rFonts w:ascii="Book Antiqua" w:hAnsi="Book Antiqua" w:cs="Arial"/>
          <w:sz w:val="24"/>
          <w:szCs w:val="24"/>
        </w:rPr>
        <w:t>i</w:t>
      </w:r>
      <w:r w:rsidR="00345F23">
        <w:rPr>
          <w:rFonts w:ascii="Book Antiqua" w:hAnsi="Book Antiqua" w:cs="Arial"/>
          <w:sz w:val="24"/>
          <w:szCs w:val="24"/>
        </w:rPr>
        <w:t>a</w:t>
      </w:r>
      <w:r w:rsidR="00045F3E" w:rsidRPr="00045F3E">
        <w:rPr>
          <w:rFonts w:ascii="Book Antiqua" w:hAnsi="Book Antiqua" w:cs="Arial"/>
          <w:sz w:val="24"/>
          <w:szCs w:val="24"/>
        </w:rPr>
        <w:t>ted oxidative stress in the liver is involved. This manuscript investigates the role of superoxide and mitochondria in this process by using MnSOD (</w:t>
      </w:r>
      <w:r w:rsidR="00045F3E" w:rsidRPr="00345F23">
        <w:rPr>
          <w:rFonts w:ascii="Book Antiqua" w:hAnsi="Book Antiqua" w:cs="Arial"/>
          <w:i/>
          <w:sz w:val="24"/>
          <w:szCs w:val="24"/>
        </w:rPr>
        <w:t>Sod2</w:t>
      </w:r>
      <w:r w:rsidR="00045F3E" w:rsidRPr="00045F3E">
        <w:rPr>
          <w:rFonts w:ascii="Book Antiqua" w:hAnsi="Book Antiqua" w:cs="Arial"/>
          <w:sz w:val="24"/>
          <w:szCs w:val="24"/>
        </w:rPr>
        <w:t>) knockout mice.</w:t>
      </w:r>
      <w:r w:rsidR="00542E63">
        <w:rPr>
          <w:rFonts w:ascii="Book Antiqua" w:hAnsi="Book Antiqua" w:cs="Arial"/>
          <w:sz w:val="24"/>
          <w:szCs w:val="24"/>
        </w:rPr>
        <w:t xml:space="preserve">   </w:t>
      </w:r>
      <w:r w:rsidR="00F21C1A" w:rsidRPr="00A941D0">
        <w:rPr>
          <w:rFonts w:ascii="Book Antiqua" w:hAnsi="Book Antiqua" w:cs="Arial"/>
          <w:sz w:val="24"/>
          <w:szCs w:val="24"/>
        </w:rPr>
        <w:t xml:space="preserve"> </w:t>
      </w:r>
    </w:p>
    <w:p w:rsidR="00F21C1A" w:rsidRDefault="00F21C1A" w:rsidP="00900803">
      <w:pPr>
        <w:spacing w:after="0" w:line="360" w:lineRule="auto"/>
        <w:jc w:val="both"/>
        <w:rPr>
          <w:rFonts w:ascii="Arial" w:hAnsi="Arial" w:cs="Arial"/>
          <w:sz w:val="24"/>
          <w:szCs w:val="24"/>
          <w:lang w:eastAsia="zh-CN"/>
        </w:rPr>
      </w:pPr>
    </w:p>
    <w:p w:rsidR="00F67D54" w:rsidRPr="00F67D54" w:rsidRDefault="00F67D54" w:rsidP="00F67D54">
      <w:pPr>
        <w:spacing w:after="0" w:line="360" w:lineRule="auto"/>
        <w:jc w:val="both"/>
        <w:rPr>
          <w:rFonts w:ascii="Book Antiqua" w:hAnsi="Book Antiqua" w:cs="Arial"/>
          <w:sz w:val="24"/>
          <w:szCs w:val="24"/>
          <w:lang w:eastAsia="zh-CN"/>
        </w:rPr>
      </w:pPr>
      <w:r w:rsidRPr="004D22D0">
        <w:rPr>
          <w:rFonts w:ascii="Book Antiqua" w:hAnsi="Book Antiqua" w:cs="Arial"/>
          <w:sz w:val="24"/>
          <w:szCs w:val="24"/>
        </w:rPr>
        <w:t>Harrison-Findik</w:t>
      </w:r>
      <w:r>
        <w:rPr>
          <w:rFonts w:ascii="Book Antiqua" w:hAnsi="Book Antiqua" w:cs="Arial" w:hint="eastAsia"/>
          <w:sz w:val="24"/>
          <w:szCs w:val="24"/>
          <w:lang w:eastAsia="zh-CN"/>
        </w:rPr>
        <w:t xml:space="preserve"> DD</w:t>
      </w:r>
      <w:r w:rsidRPr="004D22D0">
        <w:rPr>
          <w:rFonts w:ascii="Book Antiqua" w:hAnsi="Book Antiqua" w:cs="Arial"/>
          <w:sz w:val="24"/>
          <w:szCs w:val="24"/>
        </w:rPr>
        <w:t>, Lu</w:t>
      </w:r>
      <w:r>
        <w:rPr>
          <w:rFonts w:ascii="Book Antiqua" w:hAnsi="Book Antiqua" w:cs="Arial" w:hint="eastAsia"/>
          <w:sz w:val="24"/>
          <w:szCs w:val="24"/>
          <w:lang w:eastAsia="zh-CN"/>
        </w:rPr>
        <w:t xml:space="preserve"> S</w:t>
      </w:r>
      <w:r w:rsidRPr="004D22D0">
        <w:rPr>
          <w:rFonts w:ascii="Book Antiqua" w:hAnsi="Book Antiqua" w:cs="Arial"/>
          <w:sz w:val="24"/>
          <w:szCs w:val="24"/>
        </w:rPr>
        <w:t>, Zmijewski</w:t>
      </w:r>
      <w:r>
        <w:rPr>
          <w:rFonts w:ascii="Book Antiqua" w:hAnsi="Book Antiqua" w:cs="Arial" w:hint="eastAsia"/>
          <w:sz w:val="24"/>
          <w:szCs w:val="24"/>
          <w:lang w:eastAsia="zh-CN"/>
        </w:rPr>
        <w:t xml:space="preserve"> EM</w:t>
      </w:r>
      <w:r w:rsidRPr="004D22D0">
        <w:rPr>
          <w:rFonts w:ascii="Book Antiqua" w:hAnsi="Book Antiqua" w:cs="Arial"/>
          <w:sz w:val="24"/>
          <w:szCs w:val="24"/>
        </w:rPr>
        <w:t>, Jones</w:t>
      </w:r>
      <w:r>
        <w:rPr>
          <w:rFonts w:ascii="Book Antiqua" w:hAnsi="Book Antiqua" w:cs="Arial" w:hint="eastAsia"/>
          <w:sz w:val="24"/>
          <w:szCs w:val="24"/>
          <w:lang w:eastAsia="zh-CN"/>
        </w:rPr>
        <w:t xml:space="preserve"> J</w:t>
      </w:r>
      <w:r w:rsidRPr="004D22D0">
        <w:rPr>
          <w:rFonts w:ascii="Book Antiqua" w:hAnsi="Book Antiqua" w:cs="Arial"/>
          <w:sz w:val="24"/>
          <w:szCs w:val="24"/>
        </w:rPr>
        <w:t>,</w:t>
      </w:r>
      <w:r w:rsidRPr="004D22D0">
        <w:rPr>
          <w:rFonts w:ascii="Book Antiqua" w:hAnsi="Book Antiqua" w:cs="Arial"/>
          <w:sz w:val="24"/>
          <w:szCs w:val="24"/>
          <w:vertAlign w:val="superscript"/>
        </w:rPr>
        <w:t xml:space="preserve"> </w:t>
      </w:r>
      <w:r w:rsidRPr="004D22D0">
        <w:rPr>
          <w:rFonts w:ascii="Book Antiqua" w:hAnsi="Book Antiqua" w:cs="Arial"/>
          <w:sz w:val="24"/>
          <w:szCs w:val="24"/>
        </w:rPr>
        <w:t>Zimmerman</w:t>
      </w:r>
      <w:r>
        <w:rPr>
          <w:rFonts w:ascii="Book Antiqua" w:hAnsi="Book Antiqua" w:cs="Arial" w:hint="eastAsia"/>
          <w:sz w:val="24"/>
          <w:szCs w:val="24"/>
          <w:lang w:eastAsia="zh-CN"/>
        </w:rPr>
        <w:t xml:space="preserve"> MC. </w:t>
      </w:r>
      <w:r w:rsidRPr="00F67D54">
        <w:rPr>
          <w:rFonts w:ascii="Book Antiqua" w:hAnsi="Book Antiqua" w:cs="Arial"/>
          <w:sz w:val="24"/>
          <w:szCs w:val="24"/>
        </w:rPr>
        <w:t>Effect of alcohol exposure on hepatic superoxide generation and hepcidin expression</w:t>
      </w:r>
      <w:r w:rsidRPr="00F67D54">
        <w:rPr>
          <w:rFonts w:ascii="Book Antiqua" w:hAnsi="Book Antiqua" w:cs="Arial" w:hint="eastAsia"/>
          <w:sz w:val="24"/>
          <w:szCs w:val="24"/>
          <w:lang w:eastAsia="zh-CN"/>
        </w:rPr>
        <w:t>.</w:t>
      </w:r>
    </w:p>
    <w:p w:rsidR="00F67D54" w:rsidRDefault="00F67D54" w:rsidP="00F67D54">
      <w:pPr>
        <w:spacing w:after="0" w:line="360" w:lineRule="auto"/>
        <w:jc w:val="both"/>
        <w:rPr>
          <w:rFonts w:ascii="Book Antiqua" w:hAnsi="Book Antiqua" w:cs="Arial"/>
          <w:b/>
          <w:sz w:val="24"/>
          <w:szCs w:val="24"/>
          <w:lang w:eastAsia="zh-CN"/>
        </w:rPr>
      </w:pPr>
    </w:p>
    <w:p w:rsidR="00F67D54" w:rsidRPr="001A6525" w:rsidRDefault="00F67D54" w:rsidP="00F67D54">
      <w:pPr>
        <w:spacing w:line="360" w:lineRule="auto"/>
        <w:rPr>
          <w:rFonts w:ascii="Book Antiqua" w:hAnsi="Book Antiqua"/>
          <w:b/>
          <w:sz w:val="24"/>
          <w:szCs w:val="24"/>
        </w:rPr>
      </w:pPr>
      <w:bookmarkStart w:id="4" w:name="OLE_LINK46"/>
      <w:bookmarkStart w:id="5" w:name="OLE_LINK47"/>
      <w:bookmarkStart w:id="6" w:name="OLE_LINK61"/>
      <w:bookmarkStart w:id="7" w:name="OLE_LINK84"/>
      <w:bookmarkStart w:id="8" w:name="OLE_LINK90"/>
      <w:bookmarkStart w:id="9" w:name="OLE_LINK104"/>
      <w:r w:rsidRPr="001A6525">
        <w:rPr>
          <w:rFonts w:ascii="Book Antiqua" w:hAnsi="Book Antiqua"/>
          <w:b/>
          <w:sz w:val="24"/>
          <w:szCs w:val="24"/>
        </w:rPr>
        <w:t xml:space="preserve">Available from: URL: </w:t>
      </w:r>
    </w:p>
    <w:p w:rsidR="00F67D54" w:rsidRPr="001A6525" w:rsidRDefault="00F67D54" w:rsidP="00F67D54">
      <w:pPr>
        <w:spacing w:line="360" w:lineRule="auto"/>
        <w:rPr>
          <w:rFonts w:ascii="Book Antiqua" w:hAnsi="Book Antiqua"/>
          <w:b/>
          <w:sz w:val="24"/>
          <w:szCs w:val="24"/>
        </w:rPr>
      </w:pPr>
      <w:r w:rsidRPr="001A6525">
        <w:rPr>
          <w:rFonts w:ascii="Book Antiqua" w:hAnsi="Book Antiqua"/>
          <w:b/>
          <w:sz w:val="24"/>
          <w:szCs w:val="24"/>
        </w:rPr>
        <w:t>DOI:</w:t>
      </w:r>
    </w:p>
    <w:bookmarkEnd w:id="4"/>
    <w:bookmarkEnd w:id="5"/>
    <w:bookmarkEnd w:id="6"/>
    <w:bookmarkEnd w:id="7"/>
    <w:bookmarkEnd w:id="8"/>
    <w:bookmarkEnd w:id="9"/>
    <w:p w:rsidR="00F67D54" w:rsidRPr="00A941D0" w:rsidRDefault="00F67D54" w:rsidP="00F67D54">
      <w:pPr>
        <w:spacing w:after="0" w:line="360" w:lineRule="auto"/>
        <w:jc w:val="both"/>
        <w:rPr>
          <w:rFonts w:ascii="Book Antiqua" w:hAnsi="Book Antiqua" w:cs="Arial"/>
          <w:b/>
          <w:sz w:val="24"/>
          <w:szCs w:val="24"/>
        </w:rPr>
      </w:pPr>
      <w:r w:rsidRPr="00A941D0">
        <w:rPr>
          <w:rFonts w:ascii="Book Antiqua" w:hAnsi="Book Antiqua" w:cs="Arial"/>
          <w:b/>
          <w:sz w:val="24"/>
          <w:szCs w:val="24"/>
        </w:rPr>
        <w:t xml:space="preserve"> </w:t>
      </w:r>
    </w:p>
    <w:p w:rsidR="00CC1DF3" w:rsidRPr="00F67D54" w:rsidRDefault="00CC1DF3" w:rsidP="00900803">
      <w:pPr>
        <w:spacing w:after="0" w:line="360" w:lineRule="auto"/>
        <w:jc w:val="both"/>
        <w:rPr>
          <w:rFonts w:ascii="Arial" w:hAnsi="Arial" w:cs="Arial"/>
          <w:sz w:val="24"/>
          <w:szCs w:val="24"/>
          <w:lang w:eastAsia="zh-CN"/>
        </w:rPr>
      </w:pPr>
    </w:p>
    <w:p w:rsidR="00F21C1A" w:rsidRDefault="00F21C1A" w:rsidP="00900803">
      <w:pPr>
        <w:spacing w:after="0"/>
        <w:jc w:val="both"/>
        <w:rPr>
          <w:rFonts w:ascii="Arial" w:hAnsi="Arial" w:cs="Arial"/>
          <w:sz w:val="24"/>
          <w:szCs w:val="24"/>
        </w:rPr>
      </w:pPr>
      <w:r>
        <w:rPr>
          <w:rFonts w:ascii="Arial" w:hAnsi="Arial" w:cs="Arial"/>
          <w:sz w:val="24"/>
          <w:szCs w:val="24"/>
        </w:rPr>
        <w:br w:type="page"/>
      </w:r>
    </w:p>
    <w:p w:rsidR="00F21C1A" w:rsidRPr="00A941D0" w:rsidRDefault="00916F87" w:rsidP="00900803">
      <w:pPr>
        <w:spacing w:after="0" w:line="360" w:lineRule="auto"/>
        <w:jc w:val="both"/>
        <w:rPr>
          <w:rFonts w:ascii="Book Antiqua" w:hAnsi="Book Antiqua" w:cs="Arial"/>
          <w:b/>
          <w:sz w:val="24"/>
          <w:szCs w:val="24"/>
        </w:rPr>
      </w:pPr>
      <w:r w:rsidRPr="00A941D0">
        <w:rPr>
          <w:rFonts w:ascii="Book Antiqua" w:hAnsi="Book Antiqua" w:cs="Arial"/>
          <w:b/>
          <w:sz w:val="24"/>
          <w:szCs w:val="24"/>
        </w:rPr>
        <w:lastRenderedPageBreak/>
        <w:t>INTRODUCTION</w:t>
      </w:r>
    </w:p>
    <w:p w:rsidR="00F21C1A" w:rsidRPr="00A941D0" w:rsidRDefault="00F21C1A" w:rsidP="00900803">
      <w:pPr>
        <w:autoSpaceDE w:val="0"/>
        <w:autoSpaceDN w:val="0"/>
        <w:adjustRightInd w:val="0"/>
        <w:spacing w:after="0" w:line="360" w:lineRule="auto"/>
        <w:jc w:val="both"/>
        <w:rPr>
          <w:rFonts w:ascii="Book Antiqua" w:hAnsi="Book Antiqua" w:cs="Arial"/>
          <w:sz w:val="24"/>
          <w:szCs w:val="24"/>
          <w:lang w:eastAsia="zh-CN"/>
        </w:rPr>
      </w:pPr>
      <w:r w:rsidRPr="00A941D0">
        <w:rPr>
          <w:rFonts w:ascii="Book Antiqua" w:hAnsi="Book Antiqua" w:cs="Arial"/>
          <w:sz w:val="24"/>
          <w:szCs w:val="24"/>
        </w:rPr>
        <w:t>Alcoholic liver disease (ALD) patients frequently display evidence of iron overload</w:t>
      </w:r>
      <w:r w:rsidR="00CF7B12" w:rsidRPr="00A941D0">
        <w:rPr>
          <w:rFonts w:ascii="Book Antiqua" w:hAnsi="Book Antiqua" w:cs="Arial"/>
          <w:sz w:val="24"/>
          <w:szCs w:val="24"/>
        </w:rPr>
        <w:fldChar w:fldCharType="begin">
          <w:fldData xml:space="preserve">PEVuZE5vdGU+PENpdGU+PEF1dGhvcj5Lb2hnbzwvQXV0aG9yPjxZZWFyPjIwMDU8L1llYXI+PElE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</w:fldData>
        </w:fldChar>
      </w:r>
      <w:r w:rsidR="0038356D">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PEVuZE5vdGU+PENpdGU+PEF1dGhvcj5Lb2hnbzwvQXV0aG9yPjxZZWFyPjIwMDU8L1llYXI+PElE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</w:fldData>
        </w:fldChar>
      </w:r>
      <w:r w:rsidR="0038356D">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38356D" w:rsidRPr="00444890">
        <w:rPr>
          <w:rFonts w:ascii="Book Antiqua" w:hAnsi="Book Antiqua" w:cs="Arial"/>
          <w:noProof/>
          <w:sz w:val="24"/>
          <w:szCs w:val="24"/>
          <w:vertAlign w:val="superscript"/>
        </w:rPr>
        <w:t>[1-4]</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Even moderate alcohol consumption can elevate serum iron indices</w:t>
      </w:r>
      <w:r w:rsidR="00CF7B12" w:rsidRPr="00A941D0">
        <w:rPr>
          <w:rFonts w:ascii="Book Antiqua" w:hAnsi="Book Antiqua" w:cs="Arial"/>
          <w:sz w:val="24"/>
          <w:szCs w:val="24"/>
        </w:rPr>
        <w:fldChar w:fldCharType="begin"/>
      </w:r>
      <w:r w:rsidR="00DB6DAD">
        <w:rPr>
          <w:rFonts w:ascii="Book Antiqua" w:hAnsi="Book Antiqua" w:cs="Arial"/>
          <w:sz w:val="24"/>
          <w:szCs w:val="24"/>
        </w:rPr>
        <w:instrText xml:space="preserve"> ADDIN EN.CITE &lt;EndNote&gt;&lt;Cite&gt;&lt;Author&gt;Ioannou&lt;/Author&gt;&lt;Year&gt;2004&lt;/Year&gt;&lt;IDText&gt;The effect of alcohol consumption on the prevalence of iron overload, iron deficiency, and iron deficiency anemia&lt;/IDText&gt;&lt;DisplayText&gt;&lt;style face="superscript"&gt;[5]&lt;/style&gt;&lt;/DisplayText&gt;&lt;record&gt;&lt;dates&gt;&lt;pub-dates&gt;&lt;date&gt;May&lt;/date&gt;&lt;/pub-dates&gt;&lt;year&gt;2004&lt;/year&gt;&lt;/dates&gt;&lt;urls&gt;&lt;related-urls&gt;&lt;url&gt;http://www.ncbi.nlm.nih.gov/entrez/query.fcgi?cmd=Retrieve&amp;amp;db=PubMed&amp;amp;dopt=Citation&amp;amp;list_uids=15131790&lt;/url&gt;&lt;/related-urls&gt;&lt;/urls&gt;&lt;titles&gt;&lt;title&gt;The effect of alcohol consumption on the prevalence of iron overload, iron deficiency, and iron deficiency anemia&lt;/title&gt;&lt;secondary-title&gt;Gastroenterology&lt;/secondary-title&gt;&lt;short-title&gt;The effect of alcohol consumption on the prevalence of iron overload, iron deficiency, and iron deficiency anemia&lt;/short-title&gt;&lt;/titles&gt;&lt;pages&gt;1293-301&lt;/pages&gt;&lt;number&gt;5&lt;/number&gt;&lt;contributors&gt;&lt;authors&gt;&lt;author&gt;Ioannou, G. N.&lt;/author&gt;&lt;author&gt;Dominitz, J. A.&lt;/author&gt;&lt;author&gt;Weiss, N. S.&lt;/author&gt;&lt;author&gt;Heagerty, P. J.&lt;/author&gt;&lt;author&gt;Kowdley, K. V.&lt;/author&gt;&lt;/authors&gt;&lt;/contributors&gt;&lt;added-date format="utc"&gt;1359072809&lt;/added-date&gt;&lt;ref-type name="Journal Article"&gt;17&lt;/ref-type&gt;&lt;auth-address&gt;Department of Medicine and Division of Gastroenterology, University of Washington Medical Center, and VA Medical Center, 1660 S. Columbian Way, Seattle, WA 98108, USA. georgei@medicine.washington.edu&lt;/auth-address&gt;&lt;rec-number&gt;1377&lt;/rec-number&gt;&lt;last-updated-date format="utc"&gt;1359072809&lt;/last-updated-date&gt;&lt;accession-num&gt;15131790&lt;/accession-num&gt;&lt;volume&gt;126&lt;/volume&gt;&lt;/record&gt;&lt;/Cite&gt;&lt;/EndNote&gt;</w:instrText>
      </w:r>
      <w:r w:rsidR="00CF7B12" w:rsidRPr="00A941D0">
        <w:rPr>
          <w:rFonts w:ascii="Book Antiqua" w:hAnsi="Book Antiqua" w:cs="Arial"/>
          <w:sz w:val="24"/>
          <w:szCs w:val="24"/>
        </w:rPr>
        <w:fldChar w:fldCharType="separate"/>
      </w:r>
      <w:r w:rsidR="00DB6DAD" w:rsidRPr="00444890">
        <w:rPr>
          <w:rFonts w:ascii="Book Antiqua" w:hAnsi="Book Antiqua" w:cs="Arial"/>
          <w:noProof/>
          <w:sz w:val="24"/>
          <w:szCs w:val="24"/>
          <w:vertAlign w:val="superscript"/>
        </w:rPr>
        <w:t>[5]</w:t>
      </w:r>
      <w:r w:rsidR="00CF7B12" w:rsidRPr="00A941D0">
        <w:rPr>
          <w:rFonts w:ascii="Book Antiqua" w:hAnsi="Book Antiqua" w:cs="Arial"/>
          <w:sz w:val="24"/>
          <w:szCs w:val="24"/>
        </w:rPr>
        <w:fldChar w:fldCharType="end"/>
      </w:r>
      <w:r w:rsidRPr="00A941D0">
        <w:rPr>
          <w:rFonts w:ascii="Book Antiqua" w:hAnsi="Book Antiqua" w:cs="Arial"/>
          <w:sz w:val="24"/>
          <w:szCs w:val="24"/>
        </w:rPr>
        <w:t>. Both iron and alcohol individually cause oxidative stress, which culminate in liver injury</w:t>
      </w:r>
      <w:r w:rsidR="00CF7B12" w:rsidRPr="00A941D0">
        <w:rPr>
          <w:rFonts w:ascii="Book Antiqua" w:hAnsi="Book Antiqua" w:cs="Arial"/>
          <w:sz w:val="24"/>
          <w:szCs w:val="24"/>
        </w:rPr>
        <w:fldChar w:fldCharType="begin"/>
      </w:r>
      <w:r w:rsidR="006E01BD">
        <w:rPr>
          <w:rFonts w:ascii="Book Antiqua" w:hAnsi="Book Antiqua" w:cs="Arial"/>
          <w:sz w:val="24"/>
          <w:szCs w:val="24"/>
        </w:rPr>
        <w:instrText xml:space="preserve"> ADDIN EN.CITE &lt;EndNote&gt;&lt;Cite&gt;&lt;Author&gt;McCord&lt;/Author&gt;&lt;Year&gt;1998&lt;/Year&gt;&lt;IDText&gt;Iron, free radicals, and oxidative injury&lt;/IDText&gt;&lt;DisplayText&gt;&lt;style face="superscript"&gt;[6]&lt;/style&gt;&lt;/DisplayText&gt;&lt;record&gt;&lt;dates&gt;&lt;pub-dates&gt;&lt;date&gt;Jan&lt;/date&gt;&lt;/pub-dates&gt;&lt;year&gt;1998&lt;/year&gt;&lt;/dates&gt;&lt;keywords&gt;&lt;keyword&gt;Free Radicals/*metabolism&lt;/keyword&gt;&lt;keyword&gt;Human&lt;/keyword&gt;&lt;keyword&gt;Iron/*metabolism&lt;/keyword&gt;&lt;keyword&gt;Oxidative Stress/*physiology&lt;/keyword&gt;&lt;keyword&gt;Support, U.S. Gov&amp;apos;t, P.H.S.&lt;/keyword&gt;&lt;/keywords&gt;&lt;urls&gt;&lt;related-urls&gt;&lt;url&gt;http://www.ncbi.nlm.nih.gov/entrez/query.fcgi?cmd=Retrieve&amp;amp;db=PubMed&amp;amp;dopt=Citation&amp;amp;list_uids=9460805&lt;/url&gt;&lt;/related-urls&gt;&lt;/urls&gt;&lt;titles&gt;&lt;title&gt;Iron, free radicals, and oxidative injury&lt;/title&gt;&lt;secondary-title&gt;Semin Hematol&lt;/secondary-title&gt;&lt;short-title&gt;Iron, free radicals, and oxidative injury&lt;/short-title&gt;&lt;/titles&gt;&lt;pages&gt;5-12&lt;/pages&gt;&lt;number&gt;1&lt;/number&gt;&lt;contributors&gt;&lt;authors&gt;&lt;author&gt;McCord, J. M.&lt;/author&gt;&lt;/authors&gt;&lt;/contributors&gt;&lt;added-date format="utc"&gt;1359072878&lt;/added-date&gt;&lt;ref-type name="Journal Article"&gt;17&lt;/ref-type&gt;&lt;auth-address&gt;Webb-Waring Institute, University of Colorado Health Sciences Center, Denver, USA.&lt;/auth-address&gt;&lt;rec-number&gt;1881&lt;/rec-number&gt;&lt;last-updated-date format="utc"&gt;1359072878&lt;/last-updated-date&gt;&lt;accession-num&gt;9460805&lt;/accession-num&gt;&lt;volume&gt;35&lt;/volume&gt;&lt;/record&gt;&lt;/Cite&gt;&lt;/EndNote&gt;</w:instrText>
      </w:r>
      <w:r w:rsidR="00CF7B12" w:rsidRPr="00A941D0">
        <w:rPr>
          <w:rFonts w:ascii="Book Antiqua" w:hAnsi="Book Antiqua" w:cs="Arial"/>
          <w:sz w:val="24"/>
          <w:szCs w:val="24"/>
        </w:rPr>
        <w:fldChar w:fldCharType="separate"/>
      </w:r>
      <w:r w:rsidR="006E01BD" w:rsidRPr="00444890">
        <w:rPr>
          <w:rFonts w:ascii="Book Antiqua" w:hAnsi="Book Antiqua" w:cs="Arial"/>
          <w:noProof/>
          <w:sz w:val="24"/>
          <w:szCs w:val="24"/>
          <w:vertAlign w:val="superscript"/>
        </w:rPr>
        <w:t>[6]</w:t>
      </w:r>
      <w:r w:rsidR="00CF7B12" w:rsidRPr="00A941D0">
        <w:rPr>
          <w:rFonts w:ascii="Book Antiqua" w:hAnsi="Book Antiqua" w:cs="Arial"/>
          <w:sz w:val="24"/>
          <w:szCs w:val="24"/>
        </w:rPr>
        <w:fldChar w:fldCharType="end"/>
      </w:r>
      <w:r w:rsidRPr="00A941D0">
        <w:rPr>
          <w:rFonts w:ascii="Book Antiqua" w:hAnsi="Book Antiqua" w:cs="Arial"/>
          <w:sz w:val="24"/>
          <w:szCs w:val="24"/>
        </w:rPr>
        <w:t>. Hepcidin is an antimicrobial peptide, which is synthesized in the hepatocytes of the liver</w:t>
      </w:r>
      <w:r w:rsidR="00CF7B12" w:rsidRPr="00A941D0">
        <w:rPr>
          <w:rFonts w:ascii="Book Antiqua" w:hAnsi="Book Antiqua" w:cs="Arial"/>
          <w:sz w:val="24"/>
          <w:szCs w:val="24"/>
        </w:rPr>
        <w:fldChar w:fldCharType="begin">
          <w:fldData xml:space="preserve">PEVuZE5vdGU+PENpdGU+PEF1dGhvcj5QaWdlb248L0F1dGhvcj48WWVhcj4yMDAxPC9ZZWFyPjxJ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</w:fldData>
        </w:fldChar>
      </w:r>
      <w:r w:rsidR="00693B7C">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PEVuZE5vdGU+PENpdGU+PEF1dGhvcj5QaWdlb248L0F1dGhvcj48WWVhcj4yMDAxPC9ZZWFyPjxJ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</w:fldData>
        </w:fldChar>
      </w:r>
      <w:r w:rsidR="00693B7C">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693B7C" w:rsidRPr="00444890">
        <w:rPr>
          <w:rFonts w:ascii="Book Antiqua" w:hAnsi="Book Antiqua" w:cs="Arial"/>
          <w:noProof/>
          <w:sz w:val="24"/>
          <w:szCs w:val="24"/>
          <w:vertAlign w:val="superscript"/>
        </w:rPr>
        <w:t>[7, 8]</w:t>
      </w:r>
      <w:r w:rsidR="00CF7B12" w:rsidRPr="00A941D0">
        <w:rPr>
          <w:rFonts w:ascii="Book Antiqua" w:hAnsi="Book Antiqua" w:cs="Arial"/>
          <w:sz w:val="24"/>
          <w:szCs w:val="24"/>
        </w:rPr>
        <w:fldChar w:fldCharType="end"/>
      </w:r>
      <w:r w:rsidRPr="00A941D0">
        <w:rPr>
          <w:rFonts w:ascii="Book Antiqua" w:hAnsi="Book Antiqua" w:cs="Arial"/>
          <w:sz w:val="24"/>
          <w:szCs w:val="24"/>
        </w:rPr>
        <w:t>. It plays a central role in the regulation of iron metabolism by inhibiting intestinal iron transport and the release of iron from macrophages</w:t>
      </w:r>
      <w:r w:rsidR="00CF7B12" w:rsidRPr="00A941D0">
        <w:rPr>
          <w:rFonts w:ascii="Book Antiqua" w:hAnsi="Book Antiqua" w:cs="Arial"/>
          <w:sz w:val="24"/>
          <w:szCs w:val="24"/>
        </w:rPr>
        <w:fldChar w:fldCharType="begin">
          <w:fldData xml:space="preserve">PEVuZE5vdGU+PENpdGU+PEF1dGhvcj5OaWNvbGFzPC9BdXRob3I+PFllYXI+MjAwMjwvWWVhcj48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</w:fldData>
        </w:fldChar>
      </w:r>
      <w:r w:rsidR="001701A0">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PEVuZE5vdGU+PENpdGU+PEF1dGhvcj5OaWNvbGFzPC9BdXRob3I+PFllYXI+MjAwMjwvWWVhcj48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</w:fldData>
        </w:fldChar>
      </w:r>
      <w:r w:rsidR="001701A0">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1701A0" w:rsidRPr="00444890">
        <w:rPr>
          <w:rFonts w:ascii="Book Antiqua" w:hAnsi="Book Antiqua" w:cs="Arial"/>
          <w:noProof/>
          <w:sz w:val="24"/>
          <w:szCs w:val="24"/>
          <w:vertAlign w:val="superscript"/>
        </w:rPr>
        <w:t>[9, 10]</w:t>
      </w:r>
      <w:r w:rsidR="00CF7B12" w:rsidRPr="00A941D0">
        <w:rPr>
          <w:rFonts w:ascii="Book Antiqua" w:hAnsi="Book Antiqua" w:cs="Arial"/>
          <w:sz w:val="24"/>
          <w:szCs w:val="24"/>
        </w:rPr>
        <w:fldChar w:fldCharType="end"/>
      </w:r>
      <w:r w:rsidRPr="00A941D0">
        <w:rPr>
          <w:rFonts w:ascii="Book Antiqua" w:hAnsi="Book Antiqua" w:cs="Arial"/>
          <w:sz w:val="24"/>
          <w:szCs w:val="24"/>
        </w:rPr>
        <w:t>. Hepcidin achieves this by binding to the iron exporter ferroportin and inducing its internalization and degradation</w:t>
      </w:r>
      <w:r w:rsidR="00CF7B12" w:rsidRPr="00A941D0">
        <w:rPr>
          <w:rFonts w:ascii="Book Antiqua" w:hAnsi="Book Antiqua" w:cs="Arial"/>
          <w:sz w:val="24"/>
          <w:szCs w:val="24"/>
        </w:rPr>
        <w:fldChar w:fldCharType="begin"/>
      </w:r>
      <w:r w:rsidR="007D3AA1">
        <w:rPr>
          <w:rFonts w:ascii="Book Antiqua" w:hAnsi="Book Antiqua" w:cs="Arial"/>
          <w:sz w:val="24"/>
          <w:szCs w:val="24"/>
        </w:rPr>
        <w:instrText xml:space="preserve"> ADDIN EN.CITE &lt;EndNote&gt;&lt;Cite&gt;&lt;Author&gt;Nemeth&lt;/Author&gt;&lt;Year&gt;2004&lt;/Year&gt;&lt;IDText&gt;Hepcidin regulates iron efflux by binding to ferroportin and inducing its internalization&lt;/IDText&gt;&lt;DisplayText&gt;&lt;style face="superscript"&gt;[11]&lt;/style&gt;&lt;/DisplayText&gt;&lt;record&gt;&lt;dates&gt;&lt;pub-dates&gt;&lt;date&gt;17 December&lt;/date&gt;&lt;/pub-dates&gt;&lt;year&gt;2004&lt;/year&gt;&lt;/dates&gt;&lt;urls&gt;&lt;related-urls&gt;&lt;url&gt;http://www.ncbi.nlm.nih.gov/entrez/query.fcgi?cmd=Retrieve&amp;amp;db=PubMed&amp;amp;dopt=Citation&amp;amp;list_uids=15514116&lt;/url&gt;&lt;/related-urls&gt;&lt;/urls&gt;&lt;titles&gt;&lt;title&gt;Hepcidin regulates iron efflux by binding to ferroportin and inducing its internalization&lt;/title&gt;&lt;secondary-title&gt;Science&lt;/secondary-title&gt;&lt;short-title&gt;Hepcidin regulates iron efflux by binding to ferroportin and inducing its internalization&lt;/short-title&gt;&lt;/titles&gt;&lt;pages&gt;2090-93&lt;/pages&gt;&lt;contributors&gt;&lt;authors&gt;&lt;author&gt;Nemeth, E.&lt;/author&gt;&lt;author&gt;Tuttle, M. S.&lt;/author&gt;&lt;author&gt;Powelson, J.&lt;/author&gt;&lt;author&gt;Vaughn, M. B.&lt;/author&gt;&lt;author&gt;Donovan, A.&lt;/author&gt;&lt;author&gt;Ward, D. M.&lt;/author&gt;&lt;author&gt;Ganz, T.&lt;/author&gt;&lt;author&gt;Kaplan, J.&lt;/author&gt;&lt;/authors&gt;&lt;/contributors&gt;&lt;added-date format="utc"&gt;1359072880&lt;/added-date&gt;&lt;ref-type name="Journal Article"&gt;17&lt;/ref-type&gt;&lt;auth-address&gt;Department of Medicine, David Geffen School of Medicine, University of California, Los Angeles, CA, USA.&lt;/auth-address&gt;&lt;rec-number&gt;2051&lt;/rec-number&gt;&lt;last-updated-date format="utc"&gt;1359072880&lt;/last-updated-date&gt;&lt;accession-num&gt;15514116&lt;/accession-num&gt;&lt;volume&gt;306&lt;/volume&gt;&lt;/record&gt;&lt;/Cite&gt;&lt;/EndNote&gt;</w:instrText>
      </w:r>
      <w:r w:rsidR="00CF7B12" w:rsidRPr="00A941D0">
        <w:rPr>
          <w:rFonts w:ascii="Book Antiqua" w:hAnsi="Book Antiqua" w:cs="Arial"/>
          <w:sz w:val="24"/>
          <w:szCs w:val="24"/>
        </w:rPr>
        <w:fldChar w:fldCharType="separate"/>
      </w:r>
      <w:r w:rsidR="007D3AA1" w:rsidRPr="00444890">
        <w:rPr>
          <w:rFonts w:ascii="Book Antiqua" w:hAnsi="Book Antiqua" w:cs="Arial"/>
          <w:noProof/>
          <w:sz w:val="24"/>
          <w:szCs w:val="24"/>
          <w:vertAlign w:val="superscript"/>
        </w:rPr>
        <w:t>[11]</w:t>
      </w:r>
      <w:r w:rsidR="00CF7B12" w:rsidRPr="00A941D0">
        <w:rPr>
          <w:rFonts w:ascii="Book Antiqua" w:hAnsi="Book Antiqua" w:cs="Arial"/>
          <w:sz w:val="24"/>
          <w:szCs w:val="24"/>
        </w:rPr>
        <w:fldChar w:fldCharType="end"/>
      </w:r>
      <w:r w:rsidRPr="00A941D0">
        <w:rPr>
          <w:rFonts w:ascii="Book Antiqua" w:hAnsi="Book Antiqua" w:cs="Arial"/>
          <w:sz w:val="24"/>
          <w:szCs w:val="24"/>
        </w:rPr>
        <w:t xml:space="preserve">. We have previously demonstrated that short-term and moderate alcohol exposure is sufficient to suppress hepcidin synthesis in the liver, which in turn causes an increase in the expression of intestinal iron transporters </w:t>
      </w:r>
      <w:r w:rsidRPr="00A941D0">
        <w:rPr>
          <w:rFonts w:ascii="Book Antiqua" w:hAnsi="Book Antiqua" w:cs="Arial"/>
          <w:i/>
          <w:sz w:val="24"/>
          <w:szCs w:val="24"/>
        </w:rPr>
        <w:t>in vivo</w:t>
      </w:r>
      <w:r w:rsidR="00CF7B12" w:rsidRPr="00A941D0">
        <w:rPr>
          <w:rFonts w:ascii="Book Antiqua" w:hAnsi="Book Antiqua" w:cs="Arial"/>
          <w:sz w:val="24"/>
          <w:szCs w:val="24"/>
        </w:rPr>
        <w:fldChar w:fldCharType="begin"/>
      </w:r>
      <w:r w:rsidR="00C85809">
        <w:rPr>
          <w:rFonts w:ascii="Book Antiqua" w:hAnsi="Book Antiqua" w:cs="Arial"/>
          <w:sz w:val="24"/>
          <w:szCs w:val="24"/>
        </w:rPr>
        <w:instrText xml:space="preserve"> ADDIN EN.CITE &lt;EndNote&gt;&lt;Cite&gt;&lt;Author&gt;Harrison-Findik&lt;/Author&gt;&lt;Year&gt;2006&lt;/Year&gt;&lt;IDText&gt;Alcohol metabolism-mediated oxidative stress down-regulates hepcidin transcription and leads to increased duodenal iron transporter expression&lt;/IDText&gt;&lt;DisplayText&gt;&lt;style face="superscript"&gt;[12]&lt;/style&gt;&lt;/DisplayText&gt;&lt;record&gt;&lt;dates&gt;&lt;pub-dates&gt;&lt;date&gt;Aug 11&lt;/date&gt;&lt;/pub-dates&gt;&lt;year&gt;2006&lt;/year&gt;&lt;/dates&gt;&lt;urls&gt;&lt;related-urls&gt;&lt;url&gt;http://www.ncbi.nlm.nih.gov/entrez/query.fcgi?cmd=Retrieve&amp;amp;db=PubMed&amp;amp;dopt=Citation&amp;amp;list_uids=16737972&lt;/url&gt;&lt;/related-urls&gt;&lt;/urls&gt;&lt;titles&gt;&lt;title&gt;Alcohol metabolism-mediated oxidative stress down-regulates hepcidin transcription and leads to increased duodenal iron transporter expression&lt;/title&gt;&lt;secondary-title&gt;J Biol Chem&lt;/secondary-title&gt;&lt;short-title&gt;Alcohol metabolism-mediated oxidative stress down-regulates hepcidin transcription and leads to increased duodenal iron transporter expression&lt;/short-title&gt;&lt;/titles&gt;&lt;pages&gt;22974-82&lt;/pages&gt;&lt;number&gt;32&lt;/number&gt;&lt;contributors&gt;&lt;authors&gt;&lt;author&gt;Harrison-Findik, D. D.&lt;/author&gt;&lt;author&gt;Schafer, D.&lt;/author&gt;&lt;author&gt;Klein, E.&lt;/author&gt;&lt;author&gt;Timchenko, N. A.&lt;/author&gt;&lt;author&gt;Kulaksiz, H.&lt;/author&gt;&lt;author&gt;Clemens, D.&lt;/author&gt;&lt;author&gt;Fein, E.&lt;/author&gt;&lt;author&gt;Andriopoulos, B.&lt;/author&gt;&lt;author&gt;Pantopoulos, K.&lt;/author&gt;&lt;author&gt;Gollan, J.&lt;/author&gt;&lt;/authors&gt;&lt;/contributors&gt;&lt;added-date format="utc"&gt;1359072807&lt;/added-date&gt;&lt;ref-type name="Journal Article"&gt;17&lt;/ref-type&gt;&lt;auth-address&gt;Department of Internal Medicine, University of Nebraska Medical Center, Omaha, Nebraska 68198-5820.&lt;/auth-address&gt;&lt;rec-number&gt;1250&lt;/rec-number&gt;&lt;last-updated-date format="utc"&gt;1359072807&lt;/last-updated-date&gt;&lt;accession-num&gt;16737972&lt;/accession-num&gt;&lt;volume&gt;281&lt;/volume&gt;&lt;/record&gt;&lt;/Cite&gt;&lt;/EndNote&gt;</w:instrText>
      </w:r>
      <w:r w:rsidR="00CF7B12" w:rsidRPr="00A941D0">
        <w:rPr>
          <w:rFonts w:ascii="Book Antiqua" w:hAnsi="Book Antiqua" w:cs="Arial"/>
          <w:sz w:val="24"/>
          <w:szCs w:val="24"/>
        </w:rPr>
        <w:fldChar w:fldCharType="separate"/>
      </w:r>
      <w:r w:rsidR="00C85809" w:rsidRPr="00444890">
        <w:rPr>
          <w:rFonts w:ascii="Book Antiqua" w:hAnsi="Book Antiqua" w:cs="Arial"/>
          <w:noProof/>
          <w:sz w:val="24"/>
          <w:szCs w:val="24"/>
          <w:vertAlign w:val="superscript"/>
        </w:rPr>
        <w:t>[12]</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 xml:space="preserve">Vitamin E and N-acetylcysteine (NAC) administration </w:t>
      </w:r>
      <w:r w:rsidRPr="00A941D0">
        <w:rPr>
          <w:rFonts w:ascii="Book Antiqua" w:hAnsi="Book Antiqua" w:cs="Arial"/>
          <w:i/>
          <w:sz w:val="24"/>
          <w:szCs w:val="24"/>
        </w:rPr>
        <w:t>in vivo</w:t>
      </w:r>
      <w:r w:rsidR="00542E63">
        <w:rPr>
          <w:rFonts w:ascii="Book Antiqua" w:hAnsi="Book Antiqua" w:cs="Arial"/>
          <w:sz w:val="24"/>
          <w:szCs w:val="24"/>
        </w:rPr>
        <w:t xml:space="preserve"> </w:t>
      </w:r>
      <w:r w:rsidRPr="00A941D0">
        <w:rPr>
          <w:rFonts w:ascii="Book Antiqua" w:hAnsi="Book Antiqua" w:cs="Arial"/>
          <w:sz w:val="24"/>
          <w:szCs w:val="24"/>
        </w:rPr>
        <w:t>abolishes the effect of alcohol on both liver hepcidin and duodenal iron transporters</w:t>
      </w:r>
      <w:r w:rsidR="00CF7B12" w:rsidRPr="00A941D0">
        <w:rPr>
          <w:rFonts w:ascii="Book Antiqua" w:hAnsi="Book Antiqua" w:cs="Arial"/>
          <w:sz w:val="24"/>
          <w:szCs w:val="24"/>
        </w:rPr>
        <w:fldChar w:fldCharType="begin"/>
      </w:r>
      <w:r w:rsidR="00B123F1">
        <w:rPr>
          <w:rFonts w:ascii="Book Antiqua" w:hAnsi="Book Antiqua" w:cs="Arial"/>
          <w:sz w:val="24"/>
          <w:szCs w:val="24"/>
        </w:rPr>
        <w:instrText xml:space="preserve"> ADDIN EN.CITE &lt;EndNote&gt;&lt;Cite&gt;&lt;Author&gt;Harrison-Findik&lt;/Author&gt;&lt;Year&gt;2006&lt;/Year&gt;&lt;IDText&gt;Alcohol metabolism-mediated oxidative stress down-regulates hepcidin transcription and leads to increased duodenal iron transporter expression&lt;/IDText&gt;&lt;DisplayText&gt;&lt;style face="superscript"&gt;[12]&lt;/style&gt;&lt;/DisplayText&gt;&lt;record&gt;&lt;dates&gt;&lt;pub-dates&gt;&lt;date&gt;Aug 11&lt;/date&gt;&lt;/pub-dates&gt;&lt;year&gt;2006&lt;/year&gt;&lt;/dates&gt;&lt;urls&gt;&lt;related-urls&gt;&lt;url&gt;http://www.ncbi.nlm.nih.gov/entrez/query.fcgi?cmd=Retrieve&amp;amp;db=PubMed&amp;amp;dopt=Citation&amp;amp;list_uids=16737972&lt;/url&gt;&lt;/related-urls&gt;&lt;/urls&gt;&lt;titles&gt;&lt;title&gt;Alcohol metabolism-mediated oxidative stress down-regulates hepcidin transcription and leads to increased duodenal iron transporter expression&lt;/title&gt;&lt;secondary-title&gt;J Biol Chem&lt;/secondary-title&gt;&lt;short-title&gt;Alcohol metabolism-mediated oxidative stress down-regulates hepcidin transcription and leads to increased duodenal iron transporter expression&lt;/short-title&gt;&lt;/titles&gt;&lt;pages&gt;22974-82&lt;/pages&gt;&lt;number&gt;32&lt;/number&gt;&lt;contributors&gt;&lt;authors&gt;&lt;author&gt;Harrison-Findik, D. D.&lt;/author&gt;&lt;author&gt;Schafer, D.&lt;/author&gt;&lt;author&gt;Klein, E.&lt;/author&gt;&lt;author&gt;Timchenko, N. A.&lt;/author&gt;&lt;author&gt;Kulaksiz, H.&lt;/author&gt;&lt;author&gt;Clemens, D.&lt;/author&gt;&lt;author&gt;Fein, E.&lt;/author&gt;&lt;author&gt;Andriopoulos, B.&lt;/author&gt;&lt;author&gt;Pantopoulos, K.&lt;/author&gt;&lt;author&gt;Gollan, J.&lt;/author&gt;&lt;/authors&gt;&lt;/contributors&gt;&lt;added-date format="utc"&gt;1359072807&lt;/added-date&gt;&lt;ref-type name="Journal Article"&gt;17&lt;/ref-type&gt;&lt;auth-address&gt;Department of Internal Medicine, University of Nebraska Medical Center, Omaha, Nebraska 68198-5820.&lt;/auth-address&gt;&lt;rec-number&gt;1250&lt;/rec-number&gt;&lt;last-updated-date format="utc"&gt;1359072807&lt;/last-updated-date&gt;&lt;accession-num&gt;16737972&lt;/accession-num&gt;&lt;volume&gt;281&lt;/volume&gt;&lt;/record&gt;&lt;/Cite&gt;&lt;/EndNote&gt;</w:instrText>
      </w:r>
      <w:r w:rsidR="00CF7B12" w:rsidRPr="00A941D0">
        <w:rPr>
          <w:rFonts w:ascii="Book Antiqua" w:hAnsi="Book Antiqua" w:cs="Arial"/>
          <w:sz w:val="24"/>
          <w:szCs w:val="24"/>
        </w:rPr>
        <w:fldChar w:fldCharType="separate"/>
      </w:r>
      <w:r w:rsidR="00B123F1" w:rsidRPr="00444890">
        <w:rPr>
          <w:rFonts w:ascii="Book Antiqua" w:hAnsi="Book Antiqua" w:cs="Arial"/>
          <w:noProof/>
          <w:sz w:val="24"/>
          <w:szCs w:val="24"/>
          <w:vertAlign w:val="superscript"/>
        </w:rPr>
        <w:t>[12]</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Vitamin E is a peroxyl radical scavenger and inhibits lipid peroxidation of cellular membranes</w:t>
      </w:r>
      <w:r w:rsidR="00CF7B12" w:rsidRPr="00A941D0">
        <w:rPr>
          <w:rFonts w:ascii="Book Antiqua" w:hAnsi="Book Antiqua" w:cs="Arial"/>
          <w:sz w:val="24"/>
          <w:szCs w:val="24"/>
        </w:rPr>
        <w:fldChar w:fldCharType="begin"/>
      </w:r>
      <w:r w:rsidR="00272AA2">
        <w:rPr>
          <w:rFonts w:ascii="Book Antiqua" w:hAnsi="Book Antiqua" w:cs="Arial"/>
          <w:sz w:val="24"/>
          <w:szCs w:val="24"/>
        </w:rPr>
        <w:instrText xml:space="preserve"> ADDIN EN.CITE &lt;EndNote&gt;&lt;Cite&gt;&lt;Author&gt;Traber&lt;/Author&gt;&lt;Year&gt;2007&lt;/Year&gt;&lt;IDText&gt;Vitamin E, antioxidant and nothing more&lt;/IDText&gt;&lt;DisplayText&gt;&lt;style face="superscript"&gt;[13]&lt;/style&gt;&lt;/DisplayText&gt;&lt;record&gt;&lt;dates&gt;&lt;pub-dates&gt;&lt;date&gt;Jul&lt;/date&gt;&lt;/pub-dates&gt;&lt;year&gt;2007&lt;/year&gt;&lt;/dates&gt;&lt;keywords&gt;&lt;keyword&gt;Antioxidants&lt;/keyword&gt;&lt;keyword&gt;Apoptosis&lt;/keyword&gt;&lt;keyword&gt;Cell Proliferation&lt;/keyword&gt;&lt;keyword&gt;Cytokines&lt;/keyword&gt;&lt;keyword&gt;Humans&lt;/keyword&gt;&lt;keyword&gt;Oxidative Stress&lt;/keyword&gt;&lt;keyword&gt;Oxygenases&lt;/keyword&gt;&lt;keyword&gt;Protein Kinase C&lt;/keyword&gt;&lt;keyword&gt;Vitamin E&lt;/keyword&gt;&lt;keyword&gt;Vitamin E Deficiency&lt;/keyword&gt;&lt;/keywords&gt;&lt;urls&gt;&lt;related-urls&gt;&lt;url&gt;http://www.ncbi.nlm.nih.gov/pubmed/17561088&lt;/url&gt;&lt;/related-urls&gt;&lt;/urls&gt;&lt;isbn&gt;0891-5849&lt;/isbn&gt;&lt;custom2&gt;PMC2040110&lt;/custom2&gt;&lt;titles&gt;&lt;title&gt;Vitamin E, antioxidant and nothing more&lt;/title&gt;&lt;secondary-title&gt;Free Radic Biol Med&lt;/secondary-title&gt;&lt;/titles&gt;&lt;pages&gt;4-15&lt;/pages&gt;&lt;number&gt;1&lt;/number&gt;&lt;contributors&gt;&lt;authors&gt;&lt;author&gt;Traber, M. G.&lt;/author&gt;&lt;author&gt;Atkinson, J.&lt;/author&gt;&lt;/authors&gt;&lt;/contributors&gt;&lt;language&gt;eng&lt;/language&gt;&lt;added-date format="utc"&gt;1364335006&lt;/added-date&gt;&lt;ref-type name="Journal Article"&gt;17&lt;/ref-type&gt;&lt;auth-address&gt;Linus Pauling Institute, Oregon State University, Corvallis, OR 97331-6512, USA. maret.traber@oregonstate.edu&lt;/auth-address&gt;&lt;rec-number&gt;3420&lt;/rec-number&gt;&lt;last-updated-date format="utc"&gt;1364335006&lt;/last-updated-date&gt;&lt;accession-num&gt;17561088&lt;/accession-num&gt;&lt;electronic-resource-num&gt;10.1016/j.freeradbiomed.2007.03.024&lt;/electronic-resource-num&gt;&lt;volume&gt;43&lt;/volume&gt;&lt;/record&gt;&lt;/Cite&gt;&lt;/EndNote&gt;</w:instrText>
      </w:r>
      <w:r w:rsidR="00CF7B12" w:rsidRPr="00A941D0">
        <w:rPr>
          <w:rFonts w:ascii="Book Antiqua" w:hAnsi="Book Antiqua" w:cs="Arial"/>
          <w:sz w:val="24"/>
          <w:szCs w:val="24"/>
        </w:rPr>
        <w:fldChar w:fldCharType="separate"/>
      </w:r>
      <w:r w:rsidR="00272AA2" w:rsidRPr="00444890">
        <w:rPr>
          <w:rFonts w:ascii="Book Antiqua" w:hAnsi="Book Antiqua" w:cs="Arial"/>
          <w:noProof/>
          <w:sz w:val="24"/>
          <w:szCs w:val="24"/>
          <w:vertAlign w:val="superscript"/>
        </w:rPr>
        <w:t>[13]</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NAC can either directly interact with reactive oxygen species (ROS) via its free thiol group or exert an indirect antioxidant effect as a precursor of reduced glutathione (GSH)</w:t>
      </w:r>
      <w:r w:rsidR="00CF7B12" w:rsidRPr="00A941D0">
        <w:rPr>
          <w:rFonts w:ascii="Book Antiqua" w:hAnsi="Book Antiqua" w:cs="Arial"/>
          <w:sz w:val="24"/>
          <w:szCs w:val="24"/>
        </w:rPr>
        <w:fldChar w:fldCharType="begin">
          <w:fldData xml:space="preserve">PEVuZE5vdGU+PENpdGU+PEF1dGhvcj5BcnVvbWE8L0F1dGhvcj48WWVhcj4xOTg5PC9ZZWFyPjxJ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</w:fldData>
        </w:fldChar>
      </w:r>
      <w:r w:rsidR="008B4744">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PEVuZE5vdGU+PENpdGU+PEF1dGhvcj5BcnVvbWE8L0F1dGhvcj48WWVhcj4xOTg5PC9ZZWFyPjxJ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</w:fldData>
        </w:fldChar>
      </w:r>
      <w:r w:rsidR="008B4744">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8B4744" w:rsidRPr="00444890">
        <w:rPr>
          <w:rFonts w:ascii="Book Antiqua" w:hAnsi="Book Antiqua" w:cs="Arial"/>
          <w:noProof/>
          <w:sz w:val="24"/>
          <w:szCs w:val="24"/>
          <w:vertAlign w:val="superscript"/>
        </w:rPr>
        <w:t>[14, 15]</w:t>
      </w:r>
      <w:r w:rsidR="00CF7B12" w:rsidRPr="00A941D0">
        <w:rPr>
          <w:rFonts w:ascii="Book Antiqua" w:hAnsi="Book Antiqua" w:cs="Arial"/>
          <w:sz w:val="24"/>
          <w:szCs w:val="24"/>
        </w:rPr>
        <w:fldChar w:fldCharType="end"/>
      </w:r>
      <w:r w:rsidRPr="00A941D0">
        <w:rPr>
          <w:rFonts w:ascii="Book Antiqua" w:hAnsi="Book Antiqua" w:cs="Arial"/>
          <w:sz w:val="24"/>
          <w:szCs w:val="24"/>
        </w:rPr>
        <w:t xml:space="preserve">. Our findings therefore suggest that early changes in free radical scavenging and antioxidant defense mechanisms induced by alcohol are involved in the inhibition of hepcidin expression and alcohol-induced accumulation of iron. </w:t>
      </w:r>
      <w:r w:rsidR="00230D09">
        <w:rPr>
          <w:rFonts w:ascii="Book Antiqua" w:hAnsi="Book Antiqua" w:cs="Arial" w:hint="eastAsia"/>
          <w:sz w:val="24"/>
          <w:szCs w:val="24"/>
          <w:lang w:eastAsia="zh-CN"/>
        </w:rPr>
        <w:t xml:space="preserve"> </w:t>
      </w:r>
    </w:p>
    <w:p w:rsidR="00F21C1A" w:rsidRPr="00A941D0" w:rsidRDefault="00F21C1A" w:rsidP="00900803">
      <w:pPr>
        <w:autoSpaceDE w:val="0"/>
        <w:autoSpaceDN w:val="0"/>
        <w:adjustRightInd w:val="0"/>
        <w:spacing w:after="0" w:line="360" w:lineRule="auto"/>
        <w:ind w:firstLineChars="250" w:firstLine="600"/>
        <w:jc w:val="both"/>
        <w:rPr>
          <w:rFonts w:ascii="Book Antiqua" w:hAnsi="Book Antiqua" w:cs="Arial"/>
          <w:sz w:val="24"/>
          <w:szCs w:val="24"/>
        </w:rPr>
      </w:pPr>
      <w:r w:rsidRPr="00A941D0">
        <w:rPr>
          <w:rFonts w:ascii="Book Antiqua" w:hAnsi="Book Antiqua" w:cs="Arial"/>
          <w:sz w:val="24"/>
          <w:szCs w:val="24"/>
        </w:rPr>
        <w:t>Superoxide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can initiate lipid peroxidation, and iron can interact with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and hydrogen peroxide to yield the highly reactive hydroxyl radical</w:t>
      </w:r>
      <w:r w:rsidR="00CF7B12" w:rsidRPr="00A941D0">
        <w:rPr>
          <w:rFonts w:ascii="Book Antiqua" w:hAnsi="Book Antiqua" w:cs="Arial"/>
          <w:sz w:val="24"/>
          <w:szCs w:val="24"/>
        </w:rPr>
        <w:fldChar w:fldCharType="begin">
          <w:fldData xml:space="preserve">PEVuZE5vdGU+PENpdGU+PEF1dGhvcj5NY0NvcmQ8L0F1dGhvcj48WWVhcj4yMDA4PC9ZZWFyPjxJ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</w:fldData>
        </w:fldChar>
      </w:r>
      <w:r w:rsidR="00842C00">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PEVuZE5vdGU+PENpdGU+PEF1dGhvcj5NY0NvcmQ8L0F1dGhvcj48WWVhcj4yMDA4PC9ZZWFyPjxJ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</w:fldData>
        </w:fldChar>
      </w:r>
      <w:r w:rsidR="00842C00">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842C00" w:rsidRPr="00444890">
        <w:rPr>
          <w:rFonts w:ascii="Book Antiqua" w:hAnsi="Book Antiqua" w:cs="Arial"/>
          <w:noProof/>
          <w:sz w:val="24"/>
          <w:szCs w:val="24"/>
          <w:vertAlign w:val="superscript"/>
        </w:rPr>
        <w:t>[16, 17]</w:t>
      </w:r>
      <w:r w:rsidR="00CF7B12" w:rsidRPr="00A941D0">
        <w:rPr>
          <w:rFonts w:ascii="Book Antiqua" w:hAnsi="Book Antiqua" w:cs="Arial"/>
          <w:sz w:val="24"/>
          <w:szCs w:val="24"/>
        </w:rPr>
        <w:fldChar w:fldCharType="end"/>
      </w:r>
      <w:r w:rsidRPr="00A941D0">
        <w:rPr>
          <w:rFonts w:ascii="Book Antiqua" w:hAnsi="Book Antiqua" w:cs="Arial"/>
          <w:sz w:val="24"/>
          <w:szCs w:val="24"/>
        </w:rPr>
        <w:t>. The antioxidant enzyme, superoxide dismutase (SOD) catalyzes the dismutation of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into hydrogen peroxide and oxygen</w:t>
      </w:r>
      <w:r w:rsidR="00CF7B12" w:rsidRPr="00A941D0">
        <w:rPr>
          <w:rFonts w:ascii="Book Antiqua" w:hAnsi="Book Antiqua" w:cs="Arial"/>
          <w:sz w:val="24"/>
          <w:szCs w:val="24"/>
        </w:rPr>
        <w:fldChar w:fldCharType="begin">
          <w:fldData xml:space="preserve">PEVuZE5vdGU+PENpdGU+PEF1dGhvcj5HdXR0ZXJpZGdlPC9BdXRob3I+PFllYXI+MjAwMDwvWWVh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</w:fldData>
        </w:fldChar>
      </w:r>
      <w:r w:rsidR="00917C94">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PEVuZE5vdGU+PENpdGU+PEF1dGhvcj5HdXR0ZXJpZGdlPC9BdXRob3I+PFllYXI+MjAwMDwvWWVh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</w:fldData>
        </w:fldChar>
      </w:r>
      <w:r w:rsidR="00917C94">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917C94" w:rsidRPr="00444890">
        <w:rPr>
          <w:rFonts w:ascii="Book Antiqua" w:hAnsi="Book Antiqua" w:cs="Arial"/>
          <w:noProof/>
          <w:sz w:val="24"/>
          <w:szCs w:val="24"/>
          <w:vertAlign w:val="superscript"/>
        </w:rPr>
        <w:t>[18-20]</w:t>
      </w:r>
      <w:r w:rsidR="00CF7B12" w:rsidRPr="00A941D0">
        <w:rPr>
          <w:rFonts w:ascii="Book Antiqua" w:hAnsi="Book Antiqua" w:cs="Arial"/>
          <w:sz w:val="24"/>
          <w:szCs w:val="24"/>
        </w:rPr>
        <w:fldChar w:fldCharType="end"/>
      </w:r>
      <w:r w:rsidRPr="00A941D0">
        <w:rPr>
          <w:rFonts w:ascii="Book Antiqua" w:hAnsi="Book Antiqua" w:cs="Arial"/>
          <w:sz w:val="24"/>
          <w:szCs w:val="24"/>
        </w:rPr>
        <w:t>. Mammalian cells express three types of SOD with different subcellular localization and metal requirements. CuZnSOD (SOD1) is primarily localized in the cytoplasm, but is also found in mitochondria and the nuc</w:t>
      </w:r>
      <w:r w:rsidR="00350161">
        <w:rPr>
          <w:rFonts w:ascii="Book Antiqua" w:hAnsi="Book Antiqua" w:cs="Arial"/>
          <w:sz w:val="24"/>
          <w:szCs w:val="24"/>
        </w:rPr>
        <w:t xml:space="preserve">leus. </w:t>
      </w:r>
      <w:r w:rsidR="0012641A">
        <w:rPr>
          <w:rFonts w:ascii="Book Antiqua" w:hAnsi="Book Antiqua" w:cs="Arial"/>
          <w:sz w:val="24"/>
          <w:szCs w:val="24"/>
        </w:rPr>
        <w:t xml:space="preserve">MnSOD (SOD2) is strictly </w:t>
      </w:r>
      <w:r w:rsidRPr="00A941D0">
        <w:rPr>
          <w:rFonts w:ascii="Book Antiqua" w:hAnsi="Book Antiqua" w:cs="Arial"/>
          <w:sz w:val="24"/>
          <w:szCs w:val="24"/>
        </w:rPr>
        <w:t xml:space="preserve">targeted to the mitochondrial matrix and SOD3 (EC-SOD) is secreted into the extracellular space. The effect of short-term alcohol intake on SOD expression and </w:t>
      </w:r>
      <w:r w:rsidR="008616B4" w:rsidRPr="00A941D0">
        <w:rPr>
          <w:rFonts w:ascii="Book Antiqua" w:hAnsi="Book Antiqua" w:cs="Arial"/>
          <w:sz w:val="24"/>
          <w:szCs w:val="24"/>
        </w:rPr>
        <w:t>O</w:t>
      </w:r>
      <w:r w:rsidR="008616B4" w:rsidRPr="00A941D0">
        <w:rPr>
          <w:rFonts w:ascii="Book Antiqua" w:hAnsi="Book Antiqua" w:cs="Arial"/>
          <w:sz w:val="24"/>
          <w:szCs w:val="24"/>
          <w:vertAlign w:val="subscript"/>
        </w:rPr>
        <w:t>2</w:t>
      </w:r>
      <w:r w:rsidR="008616B4" w:rsidRPr="00A941D0">
        <w:rPr>
          <w:rFonts w:ascii="Book Antiqua" w:hAnsi="Book Antiqua" w:cs="Arial"/>
          <w:sz w:val="24"/>
          <w:szCs w:val="24"/>
          <w:vertAlign w:val="superscript"/>
        </w:rPr>
        <w:t>•-</w:t>
      </w:r>
      <w:r w:rsidR="00AC5DBC">
        <w:rPr>
          <w:rFonts w:ascii="Book Antiqua" w:hAnsi="Book Antiqua" w:cs="Arial"/>
          <w:sz w:val="24"/>
          <w:szCs w:val="24"/>
        </w:rPr>
        <w:t xml:space="preserve"> </w:t>
      </w:r>
      <w:r w:rsidRPr="00A941D0">
        <w:rPr>
          <w:rFonts w:ascii="Book Antiqua" w:hAnsi="Book Antiqua" w:cs="Arial"/>
          <w:sz w:val="24"/>
          <w:szCs w:val="24"/>
        </w:rPr>
        <w:t xml:space="preserve">production in the liver is unclear. Chronic alcohol consumption however has been shown to elevate SOD2 expression in livers of monkeys and in sera of </w:t>
      </w:r>
      <w:r w:rsidRPr="00A941D0">
        <w:rPr>
          <w:rFonts w:ascii="Book Antiqua" w:hAnsi="Book Antiqua" w:cs="Arial"/>
          <w:sz w:val="24"/>
          <w:szCs w:val="24"/>
        </w:rPr>
        <w:lastRenderedPageBreak/>
        <w:t>ALD patients</w:t>
      </w:r>
      <w:r w:rsidR="00CF7B12" w:rsidRPr="00A941D0">
        <w:rPr>
          <w:rFonts w:ascii="Book Antiqua" w:hAnsi="Book Antiqua" w:cs="Arial"/>
          <w:sz w:val="24"/>
          <w:szCs w:val="24"/>
        </w:rPr>
        <w:fldChar w:fldCharType="begin">
          <w:fldData xml:space="preserve">PEVuZE5vdGU+PENpdGU+PEF1dGhvcj5LZWVuPC9BdXRob3I+PFllYXI+MTk4NTwvWWVhcj48SURU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</w:fldData>
        </w:fldChar>
      </w:r>
      <w:r w:rsidR="00CF675B">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PEVuZE5vdGU+PENpdGU+PEF1dGhvcj5LZWVuPC9BdXRob3I+PFllYXI+MTk4NTwvWWVhcj48SURU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</w:fldData>
        </w:fldChar>
      </w:r>
      <w:r w:rsidR="00CF675B">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CF675B" w:rsidRPr="00444890">
        <w:rPr>
          <w:rFonts w:ascii="Book Antiqua" w:hAnsi="Book Antiqua" w:cs="Arial"/>
          <w:noProof/>
          <w:sz w:val="24"/>
          <w:szCs w:val="24"/>
          <w:vertAlign w:val="superscript"/>
        </w:rPr>
        <w:t>[21, 22]</w:t>
      </w:r>
      <w:r w:rsidR="00CF7B12" w:rsidRPr="00A941D0">
        <w:rPr>
          <w:rFonts w:ascii="Book Antiqua" w:hAnsi="Book Antiqua" w:cs="Arial"/>
          <w:sz w:val="24"/>
          <w:szCs w:val="24"/>
        </w:rPr>
        <w:fldChar w:fldCharType="end"/>
      </w:r>
      <w:r w:rsidRPr="00A941D0">
        <w:rPr>
          <w:rFonts w:ascii="Book Antiqua" w:hAnsi="Book Antiqua" w:cs="Arial"/>
          <w:sz w:val="24"/>
          <w:szCs w:val="24"/>
        </w:rPr>
        <w:t>. Another study with liver biopsies from ALD patients reported a decrease in SOD1 expression, which correlated with liver fibrosis</w:t>
      </w:r>
      <w:r w:rsidR="00CF7B12" w:rsidRPr="00A941D0">
        <w:rPr>
          <w:rFonts w:ascii="Book Antiqua" w:hAnsi="Book Antiqua" w:cs="Arial"/>
          <w:sz w:val="24"/>
          <w:szCs w:val="24"/>
        </w:rPr>
        <w:fldChar w:fldCharType="begin"/>
      </w:r>
      <w:r w:rsidR="00173DDE">
        <w:rPr>
          <w:rFonts w:ascii="Book Antiqua" w:hAnsi="Book Antiqua" w:cs="Arial"/>
          <w:sz w:val="24"/>
          <w:szCs w:val="24"/>
        </w:rPr>
        <w:instrText xml:space="preserve"> ADDIN EN.CITE &lt;EndNote&gt;&lt;Cite&gt;&lt;Author&gt;Zhao&lt;/Author&gt;&lt;Year&gt;1996&lt;/Year&gt;&lt;IDText&gt;Copper/zinc and manganese superoxide dismutases in alcoholic liver disease: immunohistochemical quantitation&lt;/IDText&gt;&lt;DisplayText&gt;&lt;style face="superscript"&gt;[23]&lt;/style&gt;&lt;/DisplayText&gt;&lt;record&gt;&lt;dates&gt;&lt;pub-dates&gt;&lt;date&gt;Oct&lt;/date&gt;&lt;/pub-dates&gt;&lt;year&gt;1996&lt;/year&gt;&lt;/dates&gt;&lt;keywords&gt;&lt;keyword&gt;Adult&lt;/keyword&gt;&lt;keyword&gt;Aged&lt;/keyword&gt;&lt;keyword&gt;Biopsy&lt;/keyword&gt;&lt;keyword&gt;Fatty Liver, Alcoholic&lt;/keyword&gt;&lt;keyword&gt;Female&lt;/keyword&gt;&lt;keyword&gt;Humans&lt;/keyword&gt;&lt;keyword&gt;Immunohistochemistry&lt;/keyword&gt;&lt;keyword&gt;Isoenzymes&lt;/keyword&gt;&lt;keyword&gt;Liver&lt;/keyword&gt;&lt;keyword&gt;Liver Cirrhosis, Alcoholic&lt;/keyword&gt;&lt;keyword&gt;Liver Diseases, Alcoholic&lt;/keyword&gt;&lt;keyword&gt;Male&lt;/keyword&gt;&lt;keyword&gt;Middle Aged&lt;/keyword&gt;&lt;keyword&gt;Reference Values&lt;/keyword&gt;&lt;keyword&gt;Superoxide Dismutase&lt;/keyword&gt;&lt;/keywords&gt;&lt;urls&gt;&lt;related-urls&gt;&lt;url&gt;http://www.ncbi.nlm.nih.gov/pubmed/8930633&lt;/url&gt;&lt;/related-urls&gt;&lt;/urls&gt;&lt;isbn&gt;0213-3911&lt;/isbn&gt;&lt;titles&gt;&lt;title&gt;Copper/zinc and manganese superoxide dismutases in alcoholic liver disease: immunohistochemical quantitation&lt;/title&gt;&lt;secondary-title&gt;Histol Histopathol&lt;/secondary-title&gt;&lt;/titles&gt;&lt;pages&gt;899-907&lt;/pages&gt;&lt;number&gt;4&lt;/number&gt;&lt;contributors&gt;&lt;authors&gt;&lt;author&gt;Zhao, M.&lt;/author&gt;&lt;author&gt;Matter, K.&lt;/author&gt;&lt;author&gt;Laissue, J. A.&lt;/author&gt;&lt;author&gt;Zimmermann, A.&lt;/author&gt;&lt;/authors&gt;&lt;/contributors&gt;&lt;language&gt;eng&lt;/language&gt;&lt;added-date format="utc"&gt;1353348456&lt;/added-date&gt;&lt;ref-type name="Journal Article"&gt;17&lt;/ref-type&gt;&lt;auth-address&gt;Institute of Pathology, University of Bern, Switzerland.&lt;/auth-address&gt;&lt;rec-number&gt;4&lt;/rec-number&gt;&lt;last-updated-date format="utc"&gt;1353348456&lt;/last-updated-date&gt;&lt;accession-num&gt;8930633&lt;/accession-num&gt;&lt;volume&gt;11&lt;/volume&gt;&lt;/record&gt;&lt;/Cite&gt;&lt;/EndNote&gt;</w:instrText>
      </w:r>
      <w:r w:rsidR="00CF7B12" w:rsidRPr="00A941D0">
        <w:rPr>
          <w:rFonts w:ascii="Book Antiqua" w:hAnsi="Book Antiqua" w:cs="Arial"/>
          <w:sz w:val="24"/>
          <w:szCs w:val="24"/>
        </w:rPr>
        <w:fldChar w:fldCharType="separate"/>
      </w:r>
      <w:r w:rsidR="00173DDE" w:rsidRPr="00444890">
        <w:rPr>
          <w:rFonts w:ascii="Book Antiqua" w:hAnsi="Book Antiqua" w:cs="Arial"/>
          <w:noProof/>
          <w:sz w:val="24"/>
          <w:szCs w:val="24"/>
          <w:vertAlign w:val="superscript"/>
        </w:rPr>
        <w:t>[23]</w:t>
      </w:r>
      <w:r w:rsidR="00CF7B12" w:rsidRPr="00A941D0">
        <w:rPr>
          <w:rFonts w:ascii="Book Antiqua" w:hAnsi="Book Antiqua" w:cs="Arial"/>
          <w:sz w:val="24"/>
          <w:szCs w:val="24"/>
        </w:rPr>
        <w:fldChar w:fldCharType="end"/>
      </w:r>
      <w:r w:rsidRPr="00A941D0">
        <w:rPr>
          <w:rFonts w:ascii="Book Antiqua" w:hAnsi="Book Antiqua" w:cs="Arial"/>
          <w:sz w:val="24"/>
          <w:szCs w:val="24"/>
        </w:rPr>
        <w:t xml:space="preserve">. </w:t>
      </w:r>
      <w:r w:rsidR="00B97C70">
        <w:rPr>
          <w:rFonts w:ascii="Book Antiqua" w:hAnsi="Book Antiqua" w:cs="Arial"/>
          <w:sz w:val="24"/>
          <w:szCs w:val="24"/>
        </w:rPr>
        <w:t>Rats with chronic ethanol inges</w:t>
      </w:r>
      <w:r w:rsidR="009A1BD3">
        <w:rPr>
          <w:rFonts w:ascii="Book Antiqua" w:hAnsi="Book Antiqua" w:cs="Arial"/>
          <w:sz w:val="24"/>
          <w:szCs w:val="24"/>
        </w:rPr>
        <w:t>tion also exhibited a decrease in liver SOD1 activity</w:t>
      </w:r>
      <w:r w:rsidR="00CF7B12">
        <w:rPr>
          <w:rFonts w:ascii="Book Antiqua" w:hAnsi="Book Antiqua" w:cs="Arial"/>
          <w:sz w:val="24"/>
          <w:szCs w:val="24"/>
        </w:rPr>
        <w:fldChar w:fldCharType="begin"/>
      </w:r>
      <w:r w:rsidR="00A149B6">
        <w:rPr>
          <w:rFonts w:ascii="Book Antiqua" w:hAnsi="Book Antiqua" w:cs="Arial"/>
          <w:sz w:val="24"/>
          <w:szCs w:val="24"/>
        </w:rPr>
        <w:instrText xml:space="preserve"> ADDIN EN.CITE &lt;EndNote&gt;&lt;Cite&gt;&lt;Author&gt;Farbiszewski&lt;/Author&gt;&lt;Year&gt;1991&lt;/Year&gt;&lt;IDText&gt;The decrease of superoxide dismutase activity and depletion of sulfhydryl compounds in ethanol-induced liver injury&lt;/IDText&gt;&lt;DisplayText&gt;&lt;style face="superscript"&gt;[24]&lt;/style&gt;&lt;/DisplayText&gt;&lt;record&gt;&lt;dates&gt;&lt;pub-dates&gt;&lt;date&gt;Oct&lt;/date&gt;&lt;/pub-dates&gt;&lt;year&gt;1991&lt;/year&gt;&lt;/dates&gt;&lt;keywords&gt;&lt;/keywords&gt;&lt;urls&gt;&lt;related-urls&gt;&lt;url&gt;http://www.ncbi.nlm.nih.gov/pubmed/1752203&lt;/url&gt;&lt;/related-urls&gt;&lt;/urls&gt;&lt;isbn&gt;0376-8716&lt;/isbn&gt;&lt;titles&gt;&lt;title&gt;The decrease of superoxide dismutase activity and depletion of sulfhydryl compounds in ethanol-induced liver injury&lt;/title&gt;&lt;secondary-title&gt;Drug Alcohol Depend&lt;/secondary-title&gt;&lt;/titles&gt;&lt;pages&gt;291-4&lt;/pages&gt;&lt;number&gt;3&lt;/number&gt;&lt;contributors&gt;&lt;authors&gt;&lt;author&gt;Farbiszewski, R.&lt;/author&gt;&lt;author&gt;Chwiecko, M.&lt;/author&gt;&lt;author&gt;Holownia, A.&lt;/author&gt;&lt;author&gt;Pawlowska, D.&lt;/author&gt;&lt;/authors&gt;&lt;/contributors&gt;&lt;language&gt;eng&lt;/language&gt;&lt;added-date format="utc"&gt;1373149504&lt;/added-date&gt;&lt;ref-type name="Journal Article"&gt;17&lt;/ref-type&gt;&lt;auth-address&gt;Department of Inorganic and Analytical Chemistry, Medical Academy, Bialystok, Poland.&lt;/auth-address&gt;&lt;rec-number&gt;3538&lt;/rec-number&gt;&lt;last-updated-date format="utc"&gt;1373149504&lt;/last-updated-date&gt;&lt;accession-num&gt;1752203&lt;/accession-num&gt;&lt;volume&gt;28&lt;/volume&gt;&lt;/record&gt;&lt;/Cite&gt;&lt;/EndNote&gt;</w:instrText>
      </w:r>
      <w:r w:rsidR="00CF7B12">
        <w:rPr>
          <w:rFonts w:ascii="Book Antiqua" w:hAnsi="Book Antiqua" w:cs="Arial"/>
          <w:sz w:val="24"/>
          <w:szCs w:val="24"/>
        </w:rPr>
        <w:fldChar w:fldCharType="separate"/>
      </w:r>
      <w:r w:rsidR="00A149B6" w:rsidRPr="00444890">
        <w:rPr>
          <w:rFonts w:ascii="Book Antiqua" w:hAnsi="Book Antiqua" w:cs="Arial"/>
          <w:noProof/>
          <w:sz w:val="24"/>
          <w:szCs w:val="24"/>
          <w:vertAlign w:val="superscript"/>
        </w:rPr>
        <w:t>[24]</w:t>
      </w:r>
      <w:r w:rsidR="00CF7B12">
        <w:rPr>
          <w:rFonts w:ascii="Book Antiqua" w:hAnsi="Book Antiqua" w:cs="Arial"/>
          <w:sz w:val="24"/>
          <w:szCs w:val="24"/>
        </w:rPr>
        <w:fldChar w:fldCharType="end"/>
      </w:r>
      <w:r w:rsidR="009A1BD3">
        <w:rPr>
          <w:rFonts w:ascii="Book Antiqua" w:hAnsi="Book Antiqua" w:cs="Arial"/>
          <w:sz w:val="24"/>
          <w:szCs w:val="24"/>
        </w:rPr>
        <w:t xml:space="preserve">. </w:t>
      </w:r>
      <w:r w:rsidRPr="00A941D0">
        <w:rPr>
          <w:rFonts w:ascii="Book Antiqua" w:hAnsi="Book Antiqua" w:cs="Arial"/>
          <w:sz w:val="24"/>
          <w:szCs w:val="24"/>
        </w:rPr>
        <w:t>Delivery of adenoviral SOD1 into rats with chronic alcohol exposure has been reported to reduce alcohol-induced liver injury</w:t>
      </w:r>
      <w:r w:rsidR="00CF7B12" w:rsidRPr="00A941D0">
        <w:rPr>
          <w:rFonts w:ascii="Book Antiqua" w:hAnsi="Book Antiqua" w:cs="Arial"/>
          <w:sz w:val="24"/>
          <w:szCs w:val="24"/>
        </w:rPr>
        <w:fldChar w:fldCharType="begin">
          <w:fldData xml:space="preserve">PEVuZE5vdGU+PENpdGU+PEF1dGhvcj5XaGVlbGVyPC9BdXRob3I+PFllYXI+MjAwMTwvWWVhcj48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</w:fldData>
        </w:fldChar>
      </w:r>
      <w:r w:rsidR="00E400A7">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PEVuZE5vdGU+PENpdGU+PEF1dGhvcj5XaGVlbGVyPC9BdXRob3I+PFllYXI+MjAwMTwvWWVhcj48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</w:fldData>
        </w:fldChar>
      </w:r>
      <w:r w:rsidR="00E400A7">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E400A7" w:rsidRPr="00444890">
        <w:rPr>
          <w:rFonts w:ascii="Book Antiqua" w:hAnsi="Book Antiqua" w:cs="Arial"/>
          <w:noProof/>
          <w:sz w:val="24"/>
          <w:szCs w:val="24"/>
          <w:vertAlign w:val="superscript"/>
        </w:rPr>
        <w:t>[25]</w:t>
      </w:r>
      <w:r w:rsidR="00CF7B12" w:rsidRPr="00A941D0">
        <w:rPr>
          <w:rFonts w:ascii="Book Antiqua" w:hAnsi="Book Antiqua" w:cs="Arial"/>
          <w:sz w:val="24"/>
          <w:szCs w:val="24"/>
        </w:rPr>
        <w:fldChar w:fldCharType="end"/>
      </w:r>
      <w:r w:rsidRPr="00A941D0">
        <w:rPr>
          <w:rFonts w:ascii="Book Antiqua" w:hAnsi="Book Antiqua" w:cs="Arial"/>
          <w:sz w:val="24"/>
          <w:szCs w:val="24"/>
        </w:rPr>
        <w:t>. Kessova</w:t>
      </w:r>
      <w:r w:rsidRPr="00815330">
        <w:rPr>
          <w:rFonts w:ascii="Book Antiqua" w:hAnsi="Book Antiqua" w:cs="Arial"/>
          <w:i/>
          <w:sz w:val="24"/>
          <w:szCs w:val="24"/>
        </w:rPr>
        <w:t xml:space="preserve"> et al</w:t>
      </w:r>
      <w:r w:rsidR="00CF7B12" w:rsidRPr="00A941D0">
        <w:rPr>
          <w:rFonts w:ascii="Book Antiqua" w:hAnsi="Book Antiqua" w:cs="Arial"/>
          <w:sz w:val="24"/>
          <w:szCs w:val="24"/>
        </w:rPr>
        <w:fldChar w:fldCharType="begin"/>
      </w:r>
      <w:r w:rsidR="00237E17">
        <w:rPr>
          <w:rFonts w:ascii="Book Antiqua" w:hAnsi="Book Antiqua" w:cs="Arial"/>
          <w:sz w:val="24"/>
          <w:szCs w:val="24"/>
        </w:rPr>
        <w:instrText xml:space="preserve"> ADDIN EN.CITE &lt;EndNote&gt;&lt;Cite&gt;&lt;Author&gt;Kessova&lt;/Author&gt;&lt;Year&gt;2003&lt;/Year&gt;&lt;IDText&gt;Alcohol-induced liver injury in mice lacking Cu, Zn-superoxide dismutase&lt;/IDText&gt;&lt;DisplayText&gt;&lt;style face="superscript"&gt;[26]&lt;/style&gt;&lt;/DisplayText&gt;&lt;record&gt;&lt;dates&gt;&lt;pub-dates&gt;&lt;date&gt;Nov&lt;/date&gt;&lt;/pub-dates&gt;&lt;year&gt;2003&lt;/year&gt;&lt;/dates&gt;&lt;keywords&gt;&lt;keyword&gt;Adenosine Triphosphate&lt;/keyword&gt;&lt;keyword&gt;Animals&lt;/keyword&gt;&lt;keyword&gt;Cytochrome P-450 CYP2E1&lt;/keyword&gt;&lt;keyword&gt;Female&lt;/keyword&gt;&lt;keyword&gt;Glutathione&lt;/keyword&gt;&lt;keyword&gt;Lipid Peroxidation&lt;/keyword&gt;&lt;keyword&gt;Liver&lt;/keyword&gt;&lt;keyword&gt;Liver Diseases, Alcoholic&lt;/keyword&gt;&lt;keyword&gt;Male&lt;/keyword&gt;&lt;keyword&gt;Mice&lt;/keyword&gt;&lt;keyword&gt;Mice, Knockout&lt;/keyword&gt;&lt;keyword&gt;Nitrates&lt;/keyword&gt;&lt;keyword&gt;Oxidoreductases&lt;/keyword&gt;&lt;keyword&gt;Proteins&lt;/keyword&gt;&lt;keyword&gt;Superoxide Dismutase&lt;/keyword&gt;&lt;/keywords&gt;&lt;urls&gt;&lt;related-urls&gt;&lt;url&gt;http://www.ncbi.nlm.nih.gov/pubmed/14578852&lt;/url&gt;&lt;/related-urls&gt;&lt;/urls&gt;&lt;isbn&gt;0270-9139&lt;/isbn&gt;&lt;titles&gt;&lt;title&gt;Alcohol-induced liver injury in mice lacking Cu, Zn-superoxide dismutase&lt;/title&gt;&lt;secondary-title&gt;Hepatology&lt;/secondary-title&gt;&lt;/titles&gt;&lt;pages&gt;1136-45&lt;/pages&gt;&lt;number&gt;5&lt;/number&gt;&lt;contributors&gt;&lt;authors&gt;&lt;author&gt;Kessova, I. G.&lt;/author&gt;&lt;author&gt;Ho, Y. S.&lt;/author&gt;&lt;author&gt;Thung, S.&lt;/author&gt;&lt;author&gt;Cederbaum, A. I.&lt;/author&gt;&lt;/authors&gt;&lt;/contributors&gt;&lt;language&gt;eng&lt;/language&gt;&lt;added-date format="utc"&gt;1353349265&lt;/added-date&gt;&lt;ref-type name="Journal Article"&gt;17&lt;/ref-type&gt;&lt;auth-address&gt;Department of Pharmacology, Mount Sinai School of Medicine, New York, NY 10029, USA.&lt;/auth-address&gt;&lt;rec-number&gt;7&lt;/rec-number&gt;&lt;last-updated-date format="utc"&gt;1353349265&lt;/last-updated-date&gt;&lt;accession-num&gt;14578852&lt;/accession-num&gt;&lt;electronic-resource-num&gt;S0270913903008334 [pii]&amp;#xD;&amp;#xA;10.1053/jhep.2003.50450&lt;/electronic-resource-num&gt;&lt;volume&gt;38&lt;/volume&gt;&lt;/record&gt;&lt;/Cite&gt;&lt;/EndNote&gt;</w:instrText>
      </w:r>
      <w:r w:rsidR="00CF7B12" w:rsidRPr="00A941D0">
        <w:rPr>
          <w:rFonts w:ascii="Book Antiqua" w:hAnsi="Book Antiqua" w:cs="Arial"/>
          <w:sz w:val="24"/>
          <w:szCs w:val="24"/>
        </w:rPr>
        <w:fldChar w:fldCharType="separate"/>
      </w:r>
      <w:r w:rsidR="00237E17" w:rsidRPr="00444890">
        <w:rPr>
          <w:rFonts w:ascii="Book Antiqua" w:hAnsi="Book Antiqua" w:cs="Arial"/>
          <w:noProof/>
          <w:sz w:val="24"/>
          <w:szCs w:val="24"/>
          <w:vertAlign w:val="superscript"/>
        </w:rPr>
        <w:t>[26]</w:t>
      </w:r>
      <w:r w:rsidR="00CF7B12" w:rsidRPr="00A941D0">
        <w:rPr>
          <w:rFonts w:ascii="Book Antiqua" w:hAnsi="Book Antiqua" w:cs="Arial"/>
          <w:sz w:val="24"/>
          <w:szCs w:val="24"/>
        </w:rPr>
        <w:fldChar w:fldCharType="end"/>
      </w:r>
      <w:r w:rsidRPr="00A941D0">
        <w:rPr>
          <w:rFonts w:ascii="Book Antiqua" w:hAnsi="Book Antiqua" w:cs="Arial"/>
          <w:sz w:val="24"/>
          <w:szCs w:val="24"/>
        </w:rPr>
        <w:t xml:space="preserve"> reported necrosis, inflammation and apoptosis in the livers of knockout mice homozygous for </w:t>
      </w:r>
      <w:r w:rsidRPr="00B97C70">
        <w:rPr>
          <w:rFonts w:ascii="Book Antiqua" w:hAnsi="Book Antiqua" w:cs="Arial"/>
          <w:i/>
          <w:sz w:val="24"/>
          <w:szCs w:val="24"/>
        </w:rPr>
        <w:t>Sod1</w:t>
      </w:r>
      <w:r w:rsidRPr="00A941D0">
        <w:rPr>
          <w:rFonts w:ascii="Book Antiqua" w:hAnsi="Book Antiqua" w:cs="Arial"/>
          <w:sz w:val="24"/>
          <w:szCs w:val="24"/>
        </w:rPr>
        <w:t xml:space="preserve"> (</w:t>
      </w:r>
      <w:r w:rsidRPr="00B97C70">
        <w:rPr>
          <w:rFonts w:ascii="Book Antiqua" w:hAnsi="Book Antiqua" w:cs="Arial"/>
          <w:i/>
          <w:sz w:val="24"/>
          <w:szCs w:val="24"/>
        </w:rPr>
        <w:t>Sod1</w:t>
      </w:r>
      <w:r w:rsidRPr="00A941D0">
        <w:rPr>
          <w:rFonts w:ascii="Book Antiqua" w:hAnsi="Book Antiqua" w:cs="Arial"/>
          <w:sz w:val="24"/>
          <w:szCs w:val="24"/>
          <w:vertAlign w:val="superscript"/>
        </w:rPr>
        <w:t>-/-</w:t>
      </w:r>
      <w:r w:rsidRPr="00A941D0">
        <w:rPr>
          <w:rFonts w:ascii="Book Antiqua" w:hAnsi="Book Antiqua" w:cs="Arial"/>
          <w:sz w:val="24"/>
          <w:szCs w:val="24"/>
        </w:rPr>
        <w:t>) following alcohol exposure.</w:t>
      </w:r>
      <w:r w:rsidR="00542E63">
        <w:rPr>
          <w:rFonts w:ascii="Book Antiqua" w:hAnsi="Book Antiqua" w:cs="Arial"/>
          <w:sz w:val="24"/>
          <w:szCs w:val="24"/>
        </w:rPr>
        <w:t xml:space="preserve"> </w:t>
      </w:r>
      <w:r w:rsidRPr="00A941D0">
        <w:rPr>
          <w:rFonts w:ascii="Book Antiqua" w:hAnsi="Book Antiqua" w:cs="Arial"/>
          <w:sz w:val="24"/>
          <w:szCs w:val="24"/>
        </w:rPr>
        <w:t>In patients with ALD or in other experimental models of ALD, alcohol induces lipid accumulation and elevates GSH in the liver</w:t>
      </w:r>
      <w:r w:rsidR="00CF7B12" w:rsidRPr="00A941D0">
        <w:rPr>
          <w:rFonts w:ascii="Book Antiqua" w:hAnsi="Book Antiqua" w:cs="Arial"/>
          <w:sz w:val="24"/>
          <w:szCs w:val="24"/>
        </w:rPr>
        <w:fldChar w:fldCharType="begin">
          <w:fldData xml:space="preserve">PEVuZE5vdGU+PENpdGU+PEF1dGhvcj5IaXJhbm88L0F1dGhvcj48WWVhcj4xOTkyPC9ZZWFyPjxJ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</w:fldData>
        </w:fldChar>
      </w:r>
      <w:r w:rsidR="009B4475">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PEVuZE5vdGU+PENpdGU+PEF1dGhvcj5IaXJhbm88L0F1dGhvcj48WWVhcj4xOTkyPC9ZZWFyPjxJ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</w:fldData>
        </w:fldChar>
      </w:r>
      <w:r w:rsidR="009B4475">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9B4475" w:rsidRPr="00444890">
        <w:rPr>
          <w:rFonts w:ascii="Book Antiqua" w:hAnsi="Book Antiqua" w:cs="Arial"/>
          <w:noProof/>
          <w:sz w:val="24"/>
          <w:szCs w:val="24"/>
          <w:vertAlign w:val="superscript"/>
        </w:rPr>
        <w:t>[27, 28]</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 xml:space="preserve">In contrast, </w:t>
      </w:r>
      <w:r w:rsidRPr="00B97C70">
        <w:rPr>
          <w:rFonts w:ascii="Book Antiqua" w:hAnsi="Book Antiqua" w:cs="Arial"/>
          <w:i/>
          <w:sz w:val="24"/>
          <w:szCs w:val="24"/>
        </w:rPr>
        <w:t>Sod1</w:t>
      </w:r>
      <w:r w:rsidRPr="00A941D0">
        <w:rPr>
          <w:rFonts w:ascii="Book Antiqua" w:hAnsi="Book Antiqua" w:cs="Arial"/>
          <w:sz w:val="24"/>
          <w:szCs w:val="24"/>
          <w:vertAlign w:val="superscript"/>
        </w:rPr>
        <w:t>-/-</w:t>
      </w:r>
      <w:r w:rsidRPr="00A941D0">
        <w:rPr>
          <w:rFonts w:ascii="Book Antiqua" w:hAnsi="Book Antiqua" w:cs="Arial"/>
          <w:sz w:val="24"/>
          <w:szCs w:val="24"/>
        </w:rPr>
        <w:t xml:space="preserve"> mice exhibited milder lipid accumulation and decreased GSH in the liver compared to alcohol-fed wildtype control mice</w:t>
      </w:r>
      <w:r w:rsidR="00CF7B12" w:rsidRPr="00A941D0">
        <w:rPr>
          <w:rFonts w:ascii="Book Antiqua" w:hAnsi="Book Antiqua" w:cs="Arial"/>
          <w:sz w:val="24"/>
          <w:szCs w:val="24"/>
        </w:rPr>
        <w:fldChar w:fldCharType="begin"/>
      </w:r>
      <w:r w:rsidR="009E43FC">
        <w:rPr>
          <w:rFonts w:ascii="Book Antiqua" w:hAnsi="Book Antiqua" w:cs="Arial"/>
          <w:sz w:val="24"/>
          <w:szCs w:val="24"/>
        </w:rPr>
        <w:instrText xml:space="preserve"> ADDIN EN.CITE &lt;EndNote&gt;&lt;Cite&gt;&lt;Author&gt;Kessova&lt;/Author&gt;&lt;Year&gt;2003&lt;/Year&gt;&lt;IDText&gt;Alcohol-induced liver injury in mice lacking Cu, Zn-superoxide dismutase&lt;/IDText&gt;&lt;DisplayText&gt;&lt;style face="superscript"&gt;[26]&lt;/style&gt;&lt;/DisplayText&gt;&lt;record&gt;&lt;dates&gt;&lt;pub-dates&gt;&lt;date&gt;Nov&lt;/date&gt;&lt;/pub-dates&gt;&lt;year&gt;2003&lt;/year&gt;&lt;/dates&gt;&lt;keywords&gt;&lt;keyword&gt;Adenosine Triphosphate&lt;/keyword&gt;&lt;keyword&gt;Animals&lt;/keyword&gt;&lt;keyword&gt;Cytochrome P-450 CYP2E1&lt;/keyword&gt;&lt;keyword&gt;Female&lt;/keyword&gt;&lt;keyword&gt;Glutathione&lt;/keyword&gt;&lt;keyword&gt;Lipid Peroxidation&lt;/keyword&gt;&lt;keyword&gt;Liver&lt;/keyword&gt;&lt;keyword&gt;Liver Diseases, Alcoholic&lt;/keyword&gt;&lt;keyword&gt;Male&lt;/keyword&gt;&lt;keyword&gt;Mice&lt;/keyword&gt;&lt;keyword&gt;Mice, Knockout&lt;/keyword&gt;&lt;keyword&gt;Nitrates&lt;/keyword&gt;&lt;keyword&gt;Oxidoreductases&lt;/keyword&gt;&lt;keyword&gt;Proteins&lt;/keyword&gt;&lt;keyword&gt;Superoxide Dismutase&lt;/keyword&gt;&lt;/keywords&gt;&lt;urls&gt;&lt;related-urls&gt;&lt;url&gt;http://www.ncbi.nlm.nih.gov/pubmed/14578852&lt;/url&gt;&lt;/related-urls&gt;&lt;/urls&gt;&lt;isbn&gt;0270-9139&lt;/isbn&gt;&lt;titles&gt;&lt;title&gt;Alcohol-induced liver injury in mice lacking Cu, Zn-superoxide dismutase&lt;/title&gt;&lt;secondary-title&gt;Hepatology&lt;/secondary-title&gt;&lt;/titles&gt;&lt;pages&gt;1136-45&lt;/pages&gt;&lt;number&gt;5&lt;/number&gt;&lt;contributors&gt;&lt;authors&gt;&lt;author&gt;Kessova, I. G.&lt;/author&gt;&lt;author&gt;Ho, Y. S.&lt;/author&gt;&lt;author&gt;Thung, S.&lt;/author&gt;&lt;author&gt;Cederbaum, A. I.&lt;/author&gt;&lt;/authors&gt;&lt;/contributors&gt;&lt;language&gt;eng&lt;/language&gt;&lt;added-date format="utc"&gt;1353349265&lt;/added-date&gt;&lt;ref-type name="Journal Article"&gt;17&lt;/ref-type&gt;&lt;auth-address&gt;Department of Pharmacology, Mount Sinai School of Medicine, New York, NY 10029, USA.&lt;/auth-address&gt;&lt;rec-number&gt;7&lt;/rec-number&gt;&lt;last-updated-date format="utc"&gt;1353349265&lt;/last-updated-date&gt;&lt;accession-num&gt;14578852&lt;/accession-num&gt;&lt;electronic-resource-num&gt;S0270913903008334 [pii]&amp;#xD;&amp;#xA;10.1053/jhep.2003.50450&lt;/electronic-resource-num&gt;&lt;volume&gt;38&lt;/volume&gt;&lt;/record&gt;&lt;/Cite&gt;&lt;/EndNote&gt;</w:instrText>
      </w:r>
      <w:r w:rsidR="00CF7B12" w:rsidRPr="00A941D0">
        <w:rPr>
          <w:rFonts w:ascii="Book Antiqua" w:hAnsi="Book Antiqua" w:cs="Arial"/>
          <w:sz w:val="24"/>
          <w:szCs w:val="24"/>
        </w:rPr>
        <w:fldChar w:fldCharType="separate"/>
      </w:r>
      <w:r w:rsidR="009E43FC" w:rsidRPr="00444890">
        <w:rPr>
          <w:rFonts w:ascii="Book Antiqua" w:hAnsi="Book Antiqua" w:cs="Arial"/>
          <w:noProof/>
          <w:sz w:val="24"/>
          <w:szCs w:val="24"/>
          <w:vertAlign w:val="superscript"/>
        </w:rPr>
        <w:t>[26]</w:t>
      </w:r>
      <w:r w:rsidR="00CF7B12" w:rsidRPr="00A941D0">
        <w:rPr>
          <w:rFonts w:ascii="Book Antiqua" w:hAnsi="Book Antiqua" w:cs="Arial"/>
          <w:sz w:val="24"/>
          <w:szCs w:val="24"/>
        </w:rPr>
        <w:fldChar w:fldCharType="end"/>
      </w:r>
      <w:r w:rsidRPr="00A941D0">
        <w:rPr>
          <w:rFonts w:ascii="Book Antiqua" w:hAnsi="Book Antiqua" w:cs="Arial"/>
          <w:sz w:val="24"/>
          <w:szCs w:val="24"/>
        </w:rPr>
        <w:t xml:space="preserve">. Curry-McCoy </w:t>
      </w:r>
      <w:r w:rsidRPr="00815330">
        <w:rPr>
          <w:rFonts w:ascii="Book Antiqua" w:hAnsi="Book Antiqua" w:cs="Arial"/>
          <w:i/>
          <w:sz w:val="24"/>
          <w:szCs w:val="24"/>
        </w:rPr>
        <w:t>et al</w:t>
      </w:r>
      <w:r w:rsidR="00CF7B12" w:rsidRPr="00A941D0">
        <w:rPr>
          <w:rFonts w:ascii="Book Antiqua" w:hAnsi="Book Antiqua" w:cs="Arial"/>
          <w:sz w:val="24"/>
          <w:szCs w:val="24"/>
        </w:rPr>
        <w:fldChar w:fldCharType="begin">
          <w:fldData xml:space="preserve">PEVuZE5vdGU+PENpdGU+PEF1dGhvcj5DdXJyeS1NY0NveTwvQXV0aG9yPjxZZWFyPjIwMTA8L1ll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</w:fldData>
        </w:fldChar>
      </w:r>
      <w:r w:rsidR="00DD6A09">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PEVuZE5vdGU+PENpdGU+PEF1dGhvcj5DdXJyeS1NY0NveTwvQXV0aG9yPjxZZWFyPjIwMTA8L1ll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</w:fldData>
        </w:fldChar>
      </w:r>
      <w:r w:rsidR="00DD6A09">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DD6A09" w:rsidRPr="00444890">
        <w:rPr>
          <w:rFonts w:ascii="Book Antiqua" w:hAnsi="Book Antiqua" w:cs="Arial"/>
          <w:noProof/>
          <w:sz w:val="24"/>
          <w:szCs w:val="24"/>
          <w:vertAlign w:val="superscript"/>
        </w:rPr>
        <w:t>[29]</w:t>
      </w:r>
      <w:r w:rsidR="00CF7B12" w:rsidRPr="00A941D0">
        <w:rPr>
          <w:rFonts w:ascii="Book Antiqua" w:hAnsi="Book Antiqua" w:cs="Arial"/>
          <w:sz w:val="24"/>
          <w:szCs w:val="24"/>
        </w:rPr>
        <w:fldChar w:fldCharType="end"/>
      </w:r>
      <w:r w:rsidR="00DD6A09">
        <w:rPr>
          <w:rFonts w:ascii="Book Antiqua" w:hAnsi="Book Antiqua" w:cs="Arial"/>
          <w:sz w:val="24"/>
          <w:szCs w:val="24"/>
        </w:rPr>
        <w:t xml:space="preserve"> </w:t>
      </w:r>
      <w:r w:rsidRPr="00A941D0">
        <w:rPr>
          <w:rFonts w:ascii="Book Antiqua" w:hAnsi="Book Antiqua" w:cs="Arial"/>
          <w:sz w:val="24"/>
          <w:szCs w:val="24"/>
        </w:rPr>
        <w:t xml:space="preserve">also reported atypical responses to chronic alcohol consumption in </w:t>
      </w:r>
      <w:r w:rsidRPr="00B97C70">
        <w:rPr>
          <w:rFonts w:ascii="Book Antiqua" w:hAnsi="Book Antiqua" w:cs="Arial"/>
          <w:i/>
          <w:sz w:val="24"/>
          <w:szCs w:val="24"/>
        </w:rPr>
        <w:t>Sod1</w:t>
      </w:r>
      <w:r w:rsidRPr="00A941D0">
        <w:rPr>
          <w:rFonts w:ascii="Book Antiqua" w:hAnsi="Book Antiqua" w:cs="Arial"/>
          <w:sz w:val="24"/>
          <w:szCs w:val="24"/>
          <w:vertAlign w:val="superscript"/>
        </w:rPr>
        <w:t>-/-</w:t>
      </w:r>
      <w:r w:rsidRPr="00A941D0">
        <w:rPr>
          <w:rFonts w:ascii="Book Antiqua" w:hAnsi="Book Antiqua" w:cs="Arial"/>
          <w:sz w:val="24"/>
          <w:szCs w:val="24"/>
        </w:rPr>
        <w:t xml:space="preserve"> mice.</w:t>
      </w:r>
      <w:r w:rsidR="00542E63">
        <w:rPr>
          <w:rFonts w:ascii="Book Antiqua" w:hAnsi="Book Antiqua" w:cs="Arial"/>
          <w:sz w:val="24"/>
          <w:szCs w:val="24"/>
        </w:rPr>
        <w:t xml:space="preserve"> </w:t>
      </w:r>
    </w:p>
    <w:p w:rsidR="00255EB8" w:rsidRDefault="00F21C1A" w:rsidP="00F62058">
      <w:pPr>
        <w:autoSpaceDE w:val="0"/>
        <w:autoSpaceDN w:val="0"/>
        <w:adjustRightInd w:val="0"/>
        <w:spacing w:after="0" w:line="360" w:lineRule="auto"/>
        <w:ind w:firstLineChars="250" w:firstLine="600"/>
        <w:jc w:val="both"/>
        <w:rPr>
          <w:rFonts w:ascii="Book Antiqua" w:hAnsi="Book Antiqua" w:cs="Arial"/>
          <w:sz w:val="24"/>
          <w:szCs w:val="24"/>
        </w:rPr>
      </w:pPr>
      <w:r w:rsidRPr="00A941D0">
        <w:rPr>
          <w:rFonts w:ascii="Book Antiqua" w:hAnsi="Book Antiqua" w:cs="Arial"/>
          <w:sz w:val="24"/>
          <w:szCs w:val="24"/>
        </w:rPr>
        <w:t>Mitochondria</w:t>
      </w:r>
      <w:r w:rsidRPr="00A941D0">
        <w:rPr>
          <w:rFonts w:ascii="Book Antiqua" w:hAnsi="Book Antiqua" w:cs="Arial"/>
          <w:b/>
          <w:sz w:val="24"/>
          <w:szCs w:val="24"/>
        </w:rPr>
        <w:t xml:space="preserve"> </w:t>
      </w:r>
      <w:r w:rsidRPr="00A941D0">
        <w:rPr>
          <w:rFonts w:ascii="Book Antiqua" w:hAnsi="Book Antiqua" w:cs="Arial"/>
          <w:sz w:val="24"/>
          <w:szCs w:val="24"/>
        </w:rPr>
        <w:t>play a key role</w:t>
      </w:r>
      <w:r w:rsidRPr="00A941D0">
        <w:rPr>
          <w:rFonts w:ascii="Book Antiqua" w:hAnsi="Book Antiqua" w:cs="Arial"/>
          <w:color w:val="000000"/>
          <w:sz w:val="24"/>
          <w:szCs w:val="24"/>
        </w:rPr>
        <w:t xml:space="preserve"> in iron biogenesis, and</w:t>
      </w:r>
      <w:r w:rsidRPr="00A941D0">
        <w:rPr>
          <w:rFonts w:ascii="Book Antiqua" w:hAnsi="Book Antiqua" w:cs="Arial"/>
          <w:sz w:val="24"/>
          <w:szCs w:val="24"/>
        </w:rPr>
        <w:t xml:space="preserve"> alcohol metabolism</w:t>
      </w:r>
      <w:r w:rsidR="00CF7B12" w:rsidRPr="00A941D0">
        <w:rPr>
          <w:rFonts w:ascii="Book Antiqua" w:hAnsi="Book Antiqua" w:cs="Arial"/>
          <w:sz w:val="24"/>
          <w:szCs w:val="24"/>
        </w:rPr>
        <w:fldChar w:fldCharType="begin"/>
      </w:r>
      <w:r w:rsidR="00F62058">
        <w:rPr>
          <w:rFonts w:ascii="Book Antiqua" w:hAnsi="Book Antiqua" w:cs="Arial"/>
          <w:sz w:val="24"/>
          <w:szCs w:val="24"/>
        </w:rPr>
        <w:instrText xml:space="preserve"> ADDIN EN.CITE &lt;EndNote&gt;&lt;Cite&gt;&lt;Author&gt;Cunningham&lt;/Author&gt;&lt;Year&gt;2001&lt;/Year&gt;&lt;IDText&gt;Ethanol consumption and liver mitochondria function&lt;/IDText&gt;&lt;DisplayText&gt;&lt;style face="superscript"&gt;[30]&lt;/style&gt;&lt;/DisplayText&gt;&lt;record&gt;&lt;dates&gt;&lt;pub-dates&gt;&lt;date&gt;May-Aug&lt;/date&gt;&lt;/pub-dates&gt;&lt;year&gt;2001&lt;/year&gt;&lt;/dates&gt;&lt;keywords&gt;&lt;keyword&gt;Alcohol Drinking/*metabolism&lt;/keyword&gt;&lt;keyword&gt;Alcoholism/*metabolism&lt;/keyword&gt;&lt;keyword&gt;Electron Transport&lt;/keyword&gt;&lt;keyword&gt;Ethanol/*metabolism&lt;/keyword&gt;&lt;keyword&gt;Liver/metabolism/pathology&lt;/keyword&gt;&lt;keyword&gt;Mitochondria, Liver/*metabolism&lt;/keyword&gt;&lt;keyword&gt;Reactive Oxygen Species/metabolism&lt;/keyword&gt;&lt;keyword&gt;Research Support, Non-U.S. Gov&amp;apos;t&lt;/keyword&gt;&lt;keyword&gt;Research Support, U.S. Gov&amp;apos;t, P.H.S.&lt;/keyword&gt;&lt;/keywords&gt;&lt;urls&gt;&lt;related-urls&gt;&lt;url&gt;http://www.ncbi.nlm.nih.gov/entrez/query.fcgi?cmd=Retrieve&amp;amp;db=PubMed&amp;amp;dopt=Citation&amp;amp;list_uids=11351133&lt;/url&gt;&lt;/related-urls&gt;&lt;/urls&gt;&lt;titles&gt;&lt;title&gt;Ethanol consumption and liver mitochondria function&lt;/title&gt;&lt;secondary-title&gt;Biol Signals Recept&lt;/secondary-title&gt;&lt;short-title&gt;Ethanol consumption and liver mitochondria function&lt;/short-title&gt;&lt;/titles&gt;&lt;pages&gt;271-82&lt;/pages&gt;&lt;number&gt;3-4&lt;/number&gt;&lt;contributors&gt;&lt;authors&gt;&lt;author&gt;Cunningham, C. C.&lt;/author&gt;&lt;author&gt;Bailey, S. M.&lt;/author&gt;&lt;/authors&gt;&lt;/contributors&gt;&lt;added-date format="utc"&gt;1359072647&lt;/added-date&gt;&lt;ref-type name="Journal Article"&gt;17&lt;/ref-type&gt;&lt;auth-address&gt;Department of Biochemistry, Wake Forest University School of Medicine, Winston-Salem, N.C. 27157-1016, USA. cunn@wfubmc.edu&lt;/auth-address&gt;&lt;rec-number&gt;755&lt;/rec-number&gt;&lt;last-updated-date format="utc"&gt;1359072647&lt;/last-updated-date&gt;&lt;accession-num&gt;11351133&lt;/accession-num&gt;&lt;volume&gt;10&lt;/volume&gt;&lt;/record&gt;&lt;/Cite&gt;&lt;/EndNote&gt;</w:instrText>
      </w:r>
      <w:r w:rsidR="00CF7B12" w:rsidRPr="00A941D0">
        <w:rPr>
          <w:rFonts w:ascii="Book Antiqua" w:hAnsi="Book Antiqua" w:cs="Arial"/>
          <w:sz w:val="24"/>
          <w:szCs w:val="24"/>
        </w:rPr>
        <w:fldChar w:fldCharType="separate"/>
      </w:r>
      <w:r w:rsidR="00F62058" w:rsidRPr="00444890">
        <w:rPr>
          <w:rFonts w:ascii="Book Antiqua" w:hAnsi="Book Antiqua" w:cs="Arial"/>
          <w:noProof/>
          <w:sz w:val="24"/>
          <w:szCs w:val="24"/>
          <w:vertAlign w:val="superscript"/>
        </w:rPr>
        <w:t>[30]</w:t>
      </w:r>
      <w:r w:rsidR="00CF7B12" w:rsidRPr="00A941D0">
        <w:rPr>
          <w:rFonts w:ascii="Book Antiqua" w:hAnsi="Book Antiqua" w:cs="Arial"/>
          <w:sz w:val="24"/>
          <w:szCs w:val="24"/>
        </w:rPr>
        <w:fldChar w:fldCharType="end"/>
      </w:r>
      <w:r w:rsidRPr="00A941D0">
        <w:rPr>
          <w:rFonts w:ascii="Book Antiqua" w:hAnsi="Book Antiqua" w:cs="Arial"/>
          <w:sz w:val="24"/>
          <w:szCs w:val="24"/>
        </w:rPr>
        <w:t>. In mitochondria,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w:t>
      </w:r>
      <w:r w:rsidRPr="00A941D0">
        <w:rPr>
          <w:rFonts w:ascii="Book Antiqua" w:eastAsia="Calibri" w:hAnsi="Book Antiqua" w:cs="Arial"/>
          <w:sz w:val="24"/>
          <w:szCs w:val="24"/>
        </w:rPr>
        <w:t xml:space="preserve">is mainly produced from complex I (NADH-ubiquinone oxidoreductase) and complex III (ubiquinol-cytochrome </w:t>
      </w:r>
      <w:r w:rsidRPr="00A941D0">
        <w:rPr>
          <w:rFonts w:ascii="Book Antiqua" w:eastAsia="Calibri" w:hAnsi="Book Antiqua" w:cs="Arial"/>
          <w:i/>
          <w:iCs/>
          <w:sz w:val="24"/>
          <w:szCs w:val="24"/>
        </w:rPr>
        <w:t>c</w:t>
      </w:r>
      <w:r w:rsidRPr="00A941D0">
        <w:rPr>
          <w:rFonts w:ascii="Book Antiqua" w:eastAsia="Calibri" w:hAnsi="Book Antiqua" w:cs="Arial"/>
          <w:sz w:val="24"/>
          <w:szCs w:val="24"/>
        </w:rPr>
        <w:t xml:space="preserve"> oxidoreductase)</w:t>
      </w:r>
      <w:r w:rsidRPr="00A941D0">
        <w:rPr>
          <w:rFonts w:ascii="Book Antiqua" w:hAnsi="Book Antiqua" w:cs="Arial"/>
          <w:sz w:val="24"/>
          <w:szCs w:val="24"/>
        </w:rPr>
        <w:t xml:space="preserve"> </w:t>
      </w:r>
      <w:r w:rsidRPr="00A941D0">
        <w:rPr>
          <w:rFonts w:ascii="Book Antiqua" w:eastAsia="Calibri" w:hAnsi="Book Antiqua" w:cs="Arial"/>
          <w:sz w:val="24"/>
          <w:szCs w:val="24"/>
        </w:rPr>
        <w:t>of the electron transport chain</w:t>
      </w:r>
      <w:r w:rsidR="00B97C70">
        <w:rPr>
          <w:rFonts w:ascii="Book Antiqua" w:hAnsi="Book Antiqua" w:cs="Arial"/>
          <w:sz w:val="24"/>
          <w:szCs w:val="24"/>
        </w:rPr>
        <w:t xml:space="preserve">. Both </w:t>
      </w:r>
      <w:r w:rsidRPr="00A941D0">
        <w:rPr>
          <w:rFonts w:ascii="Book Antiqua" w:eastAsia="Calibri" w:hAnsi="Book Antiqua" w:cs="Arial"/>
          <w:sz w:val="24"/>
          <w:szCs w:val="24"/>
        </w:rPr>
        <w:t>complex I and complex III</w:t>
      </w:r>
      <w:r w:rsidR="00B97C70">
        <w:rPr>
          <w:rFonts w:ascii="Book Antiqua" w:eastAsia="Calibri" w:hAnsi="Book Antiqua" w:cs="Arial"/>
          <w:sz w:val="24"/>
          <w:szCs w:val="24"/>
        </w:rPr>
        <w:t xml:space="preserve"> have been shown to be involved in alcohol-mediated ROS production</w:t>
      </w:r>
      <w:r w:rsidR="00CF7B12" w:rsidRPr="00A941D0">
        <w:rPr>
          <w:rFonts w:ascii="Book Antiqua" w:hAnsi="Book Antiqua" w:cs="Arial"/>
          <w:sz w:val="24"/>
          <w:szCs w:val="24"/>
        </w:rPr>
        <w:fldChar w:fldCharType="begin">
          <w:fldData xml:space="preserve">PEVuZE5vdGU+PENpdGU+PEF1dGhvcj5CYWlsZXk8L0F1dGhvcj48WWVhcj4xOTk5PC9ZZWFyPjxJ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</w:fldData>
        </w:fldChar>
      </w:r>
      <w:r w:rsidR="00B16C4B">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PEVuZE5vdGU+PENpdGU+PEF1dGhvcj5CYWlsZXk8L0F1dGhvcj48WWVhcj4xOTk5PC9ZZWFyPjxJ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</w:fldData>
        </w:fldChar>
      </w:r>
      <w:r w:rsidR="00B16C4B">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B16C4B" w:rsidRPr="00444890">
        <w:rPr>
          <w:rFonts w:ascii="Book Antiqua" w:hAnsi="Book Antiqua" w:cs="Arial"/>
          <w:noProof/>
          <w:sz w:val="24"/>
          <w:szCs w:val="24"/>
          <w:vertAlign w:val="superscript"/>
        </w:rPr>
        <w:t>[31]</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B97C70">
        <w:rPr>
          <w:rFonts w:ascii="Book Antiqua" w:hAnsi="Book Antiqua" w:cs="Arial"/>
          <w:sz w:val="24"/>
          <w:szCs w:val="24"/>
        </w:rPr>
        <w:t xml:space="preserve"> </w:t>
      </w:r>
      <w:r w:rsidRPr="00A941D0">
        <w:rPr>
          <w:rFonts w:ascii="Book Antiqua" w:hAnsi="Book Antiqua" w:cs="Arial"/>
          <w:sz w:val="24"/>
          <w:szCs w:val="24"/>
        </w:rPr>
        <w:t>Separate clinical studies with French alcoholic cirrhosis patients suggested that a genetic polymorphism in the mitochondrial targeting sequence of SOD2, which enhances the mitochondrial import of SOD2, increases the risk for iron accumulation in hepatocytes and hepatocellular carcinoma</w:t>
      </w:r>
      <w:r w:rsidR="00CF7B12" w:rsidRPr="00A941D0">
        <w:rPr>
          <w:rFonts w:ascii="Book Antiqua" w:hAnsi="Book Antiqua" w:cs="Arial"/>
          <w:sz w:val="24"/>
          <w:szCs w:val="24"/>
        </w:rPr>
        <w:fldChar w:fldCharType="begin">
          <w:fldData xml:space="preserve">PEVuZE5vdGU+PENpdGU+PEF1dGhvcj5OYWhvbjwvQXV0aG9yPjxZZWFyPjIwMDU8L1llYXI+PElE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</w:fldData>
        </w:fldChar>
      </w:r>
      <w:r w:rsidR="003159B0">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PEVuZE5vdGU+PENpdGU+PEF1dGhvcj5OYWhvbjwvQXV0aG9yPjxZZWFyPjIwMDU8L1llYXI+PElE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</w:fldData>
        </w:fldChar>
      </w:r>
      <w:r w:rsidR="003159B0">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3159B0" w:rsidRPr="00444890">
        <w:rPr>
          <w:rFonts w:ascii="Book Antiqua" w:hAnsi="Book Antiqua" w:cs="Arial"/>
          <w:noProof/>
          <w:sz w:val="24"/>
          <w:szCs w:val="24"/>
          <w:vertAlign w:val="superscript"/>
        </w:rPr>
        <w:t>[32, 33]</w:t>
      </w:r>
      <w:r w:rsidR="00CF7B12" w:rsidRPr="00A941D0">
        <w:rPr>
          <w:rFonts w:ascii="Book Antiqua" w:hAnsi="Book Antiqua" w:cs="Arial"/>
          <w:sz w:val="24"/>
          <w:szCs w:val="24"/>
        </w:rPr>
        <w:fldChar w:fldCharType="end"/>
      </w:r>
      <w:r w:rsidRPr="00A941D0">
        <w:rPr>
          <w:rFonts w:ascii="Book Antiqua" w:hAnsi="Book Antiqua" w:cs="Arial"/>
          <w:sz w:val="24"/>
          <w:szCs w:val="24"/>
        </w:rPr>
        <w:t>. However, another independent study with ALD patients did not find an association between SOD2 genetic polymorphisms and alcohol-induced oxidative stress or liver fibrosis</w:t>
      </w:r>
      <w:r w:rsidR="00CF7B12" w:rsidRPr="00A941D0">
        <w:rPr>
          <w:rFonts w:ascii="Book Antiqua" w:hAnsi="Book Antiqua" w:cs="Arial"/>
          <w:sz w:val="24"/>
          <w:szCs w:val="24"/>
        </w:rPr>
        <w:fldChar w:fldCharType="begin">
          <w:fldData xml:space="preserve">PEVuZE5vdGU+PENpdGU+PEF1dGhvcj5TdGV3YXJ0PC9BdXRob3I+PFllYXI+MjAwMjwvWWVhcj48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</w:fldData>
        </w:fldChar>
      </w:r>
      <w:r w:rsidR="00B80C39">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PEVuZE5vdGU+PENpdGU+PEF1dGhvcj5TdGV3YXJ0PC9BdXRob3I+PFllYXI+MjAwMjwvWWVhcj48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</w:fldData>
        </w:fldChar>
      </w:r>
      <w:r w:rsidR="00B80C39">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B80C39" w:rsidRPr="00444890">
        <w:rPr>
          <w:rFonts w:ascii="Book Antiqua" w:hAnsi="Book Antiqua" w:cs="Arial"/>
          <w:noProof/>
          <w:sz w:val="24"/>
          <w:szCs w:val="24"/>
          <w:vertAlign w:val="superscript"/>
        </w:rPr>
        <w:t>[34]</w:t>
      </w:r>
      <w:r w:rsidR="00CF7B12" w:rsidRPr="00A941D0">
        <w:rPr>
          <w:rFonts w:ascii="Book Antiqua" w:hAnsi="Book Antiqua" w:cs="Arial"/>
          <w:sz w:val="24"/>
          <w:szCs w:val="24"/>
        </w:rPr>
        <w:fldChar w:fldCharType="end"/>
      </w:r>
      <w:r w:rsidRPr="00A941D0">
        <w:rPr>
          <w:rFonts w:ascii="Book Antiqua" w:hAnsi="Book Antiqua" w:cs="Arial"/>
          <w:sz w:val="24"/>
          <w:szCs w:val="24"/>
        </w:rPr>
        <w:t xml:space="preserve">. Over expression of SOD2 by recombinant adenovirus has been reported to prevent liver injury </w:t>
      </w:r>
      <w:r w:rsidRPr="00A941D0">
        <w:rPr>
          <w:rFonts w:ascii="Book Antiqua" w:eastAsia="Calibri" w:hAnsi="Book Antiqua" w:cs="Arial"/>
          <w:sz w:val="24"/>
          <w:szCs w:val="24"/>
        </w:rPr>
        <w:t xml:space="preserve">induced by intragastric </w:t>
      </w:r>
      <w:r w:rsidRPr="00A941D0">
        <w:rPr>
          <w:rFonts w:ascii="Book Antiqua" w:hAnsi="Book Antiqua" w:cs="Arial"/>
          <w:sz w:val="24"/>
          <w:szCs w:val="24"/>
        </w:rPr>
        <w:t xml:space="preserve">chronic </w:t>
      </w:r>
      <w:r w:rsidRPr="00A941D0">
        <w:rPr>
          <w:rFonts w:ascii="Book Antiqua" w:eastAsia="Calibri" w:hAnsi="Book Antiqua" w:cs="Arial"/>
          <w:sz w:val="24"/>
          <w:szCs w:val="24"/>
        </w:rPr>
        <w:t>alcohol feeding</w:t>
      </w:r>
      <w:r w:rsidRPr="00A941D0">
        <w:rPr>
          <w:rFonts w:ascii="Book Antiqua" w:hAnsi="Book Antiqua" w:cs="Arial"/>
          <w:sz w:val="24"/>
          <w:szCs w:val="24"/>
        </w:rPr>
        <w:t xml:space="preserve"> in rats.</w:t>
      </w:r>
      <w:r w:rsidR="00CF7B12" w:rsidRPr="00A941D0">
        <w:rPr>
          <w:rFonts w:ascii="Book Antiqua" w:hAnsi="Book Antiqua" w:cs="Arial"/>
          <w:sz w:val="24"/>
          <w:szCs w:val="24"/>
        </w:rPr>
        <w:fldChar w:fldCharType="begin">
          <w:fldData xml:space="preserve">PEVuZE5vdGU+PENpdGU+PEF1dGhvcj5XaGVlbGVyPC9BdXRob3I+PFllYXI+MjAwMTwvWWVhcj48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</w:fldData>
        </w:fldChar>
      </w:r>
      <w:r w:rsidR="00444890">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PEVuZE5vdGU+PENpdGU+PEF1dGhvcj5XaGVlbGVyPC9BdXRob3I+PFllYXI+MjAwMTwvWWVhcj48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</w:fldData>
        </w:fldChar>
      </w:r>
      <w:r w:rsidR="00444890">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444890" w:rsidRPr="00444890">
        <w:rPr>
          <w:rFonts w:ascii="Book Antiqua" w:hAnsi="Book Antiqua" w:cs="Arial"/>
          <w:noProof/>
          <w:sz w:val="24"/>
          <w:szCs w:val="24"/>
          <w:vertAlign w:val="superscript"/>
        </w:rPr>
        <w:t>[35]</w:t>
      </w:r>
      <w:r w:rsidR="00CF7B12" w:rsidRPr="00A941D0">
        <w:rPr>
          <w:rFonts w:ascii="Book Antiqua" w:hAnsi="Book Antiqua" w:cs="Arial"/>
          <w:sz w:val="24"/>
          <w:szCs w:val="24"/>
        </w:rPr>
        <w:fldChar w:fldCharType="end"/>
      </w:r>
      <w:r w:rsidRPr="00A941D0">
        <w:rPr>
          <w:rFonts w:ascii="Book Antiqua" w:hAnsi="Book Antiqua" w:cs="Arial"/>
          <w:sz w:val="24"/>
          <w:szCs w:val="24"/>
        </w:rPr>
        <w:t xml:space="preserve"> In contrast, another study with mice has shown that elevated SOD2 expression worsens the effect of prolonged alcohol consumption but is protective when mice receive a single intragastric dose of alcohol (</w:t>
      </w:r>
      <w:r w:rsidR="00595AF1" w:rsidRPr="00595AF1">
        <w:rPr>
          <w:rFonts w:ascii="Book Antiqua" w:hAnsi="Book Antiqua" w:cs="Arial"/>
          <w:i/>
          <w:sz w:val="24"/>
          <w:szCs w:val="24"/>
        </w:rPr>
        <w:t>i.e.,</w:t>
      </w:r>
      <w:r w:rsidRPr="00A941D0">
        <w:rPr>
          <w:rFonts w:ascii="Book Antiqua" w:hAnsi="Book Antiqua" w:cs="Arial"/>
          <w:sz w:val="24"/>
          <w:szCs w:val="24"/>
        </w:rPr>
        <w:t xml:space="preserve"> an alcohol binge)</w:t>
      </w:r>
      <w:r w:rsidR="00CF7B12" w:rsidRPr="00A941D0">
        <w:rPr>
          <w:rFonts w:ascii="Book Antiqua" w:hAnsi="Book Antiqua" w:cs="Arial"/>
          <w:sz w:val="24"/>
          <w:szCs w:val="24"/>
        </w:rPr>
        <w:fldChar w:fldCharType="begin"/>
      </w:r>
      <w:r w:rsidR="00316F16">
        <w:rPr>
          <w:rFonts w:ascii="Book Antiqua" w:hAnsi="Book Antiqua" w:cs="Arial"/>
          <w:sz w:val="24"/>
          <w:szCs w:val="24"/>
        </w:rPr>
        <w:instrText xml:space="preserve"> ADDIN EN.CITE &lt;EndNote&gt;&lt;Cite&gt;&lt;Author&gt;Mansouri&lt;/Author&gt;&lt;Year&gt;2010&lt;/Year&gt;&lt;IDText&gt;MnSOD overexpression prevents liver mitochondrial DNA depletion after an alcohol binge but worsens this effect after prolonged alcohol consumption in mice&lt;/IDText&gt;&lt;DisplayText&gt;&lt;style face="superscript"&gt;[36]&lt;/style&gt;&lt;/DisplayText&gt;&lt;record&gt;&lt;keywords&gt;&lt;keyword&gt;Alcohol Drinking&lt;/keyword&gt;&lt;keyword&gt;Animals&lt;/keyword&gt;&lt;keyword&gt;DNA, Mitochondrial&lt;/keyword&gt;&lt;keyword&gt;Liver&lt;/keyword&gt;&lt;keyword&gt;Liver Diseases&lt;/keyword&gt;&lt;keyword&gt;Mice&lt;/keyword&gt;&lt;keyword&gt;Oxidative Stress&lt;/keyword&gt;&lt;keyword&gt;Superoxide Dismutase&lt;/keyword&gt;&lt;/keywords&gt;&lt;urls&gt;&lt;related-urls&gt;&lt;url&gt;http://www.ncbi.nlm.nih.gov/pubmed/21525761&lt;/url&gt;&lt;/related-urls&gt;&lt;/urls&gt;&lt;isbn&gt;1421-9875&lt;/isbn&gt;&lt;titles&gt;&lt;title&gt;MnSOD overexpression prevents liver mitochondrial DNA depletion after an alcohol binge but worsens this effect after prolonged alcohol consumption in mice&lt;/title&gt;&lt;secondary-title&gt;Dig Dis&lt;/secondary-title&gt;&lt;/titles&gt;&lt;pages&gt;756-75&lt;/pages&gt;&lt;number&gt;6&lt;/number&gt;&lt;contributors&gt;&lt;authors&gt;&lt;author&gt;Mansouri, A.&lt;/author&gt;&lt;author&gt;Tarhuni, A.&lt;/author&gt;&lt;author&gt;Larosche, I.&lt;/author&gt;&lt;author&gt;Reyl-Desmars, F.&lt;/author&gt;&lt;author&gt;Demeilliers, C.&lt;/author&gt;&lt;author&gt;Degoul, F.&lt;/author&gt;&lt;author&gt;Nahon, P.&lt;/author&gt;&lt;author&gt;Sutton, A.&lt;/author&gt;&lt;author&gt;Moreau, R.&lt;/author&gt;&lt;author&gt;Fromenty, B.&lt;/author&gt;&lt;author&gt;Pessayre, D.&lt;/author&gt;&lt;/authors&gt;&lt;/contributors&gt;&lt;language&gt;eng&lt;/language&gt;&lt;added-date format="utc"&gt;1359080461&lt;/added-date&gt;&lt;ref-type name="Journal Article"&gt;17&lt;/ref-type&gt;&lt;auth-address&gt;INSERM U773, Centre de Recherche Biomédicale Bichat Beaujon (CRB3), Université Paris 7 Denis Diderot, site Bichat, Paris, France. abdel.mansouri@inserm.fr&lt;/auth-address&gt;&lt;dates&gt;&lt;year&gt;2010&lt;/year&gt;&lt;/dates&gt;&lt;rec-number&gt;3232&lt;/rec-number&gt;&lt;last-updated-date format="utc"&gt;1359080461&lt;/last-updated-date&gt;&lt;accession-num&gt;21525761&lt;/accession-num&gt;&lt;electronic-resource-num&gt;10.1159/000324284&lt;/electronic-resource-num&gt;&lt;volume&gt;28&lt;/volume&gt;&lt;/record&gt;&lt;/Cite&gt;&lt;/EndNote&gt;</w:instrText>
      </w:r>
      <w:r w:rsidR="00CF7B12" w:rsidRPr="00A941D0">
        <w:rPr>
          <w:rFonts w:ascii="Book Antiqua" w:hAnsi="Book Antiqua" w:cs="Arial"/>
          <w:sz w:val="24"/>
          <w:szCs w:val="24"/>
        </w:rPr>
        <w:fldChar w:fldCharType="separate"/>
      </w:r>
      <w:r w:rsidR="00316F16" w:rsidRPr="00444890">
        <w:rPr>
          <w:rFonts w:ascii="Book Antiqua" w:hAnsi="Book Antiqua" w:cs="Arial"/>
          <w:noProof/>
          <w:sz w:val="24"/>
          <w:szCs w:val="24"/>
          <w:vertAlign w:val="superscript"/>
        </w:rPr>
        <w:t>[36]</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008E1A40">
        <w:rPr>
          <w:rFonts w:ascii="Book Antiqua" w:hAnsi="Book Antiqua" w:cs="Arial"/>
          <w:sz w:val="24"/>
          <w:szCs w:val="24"/>
        </w:rPr>
        <w:t xml:space="preserve">Larosche </w:t>
      </w:r>
      <w:r w:rsidR="008E1A40" w:rsidRPr="00815330">
        <w:rPr>
          <w:rFonts w:ascii="Book Antiqua" w:hAnsi="Book Antiqua" w:cs="Arial"/>
          <w:i/>
          <w:sz w:val="24"/>
          <w:szCs w:val="24"/>
        </w:rPr>
        <w:t>et al</w:t>
      </w:r>
      <w:r w:rsidR="00CF7B12">
        <w:rPr>
          <w:rFonts w:ascii="Book Antiqua" w:hAnsi="Book Antiqua" w:cs="Arial"/>
          <w:sz w:val="24"/>
          <w:szCs w:val="24"/>
        </w:rPr>
        <w:fldChar w:fldCharType="begin"/>
      </w:r>
      <w:r w:rsidR="0018773C">
        <w:rPr>
          <w:rFonts w:ascii="Book Antiqua" w:hAnsi="Book Antiqua" w:cs="Arial"/>
          <w:sz w:val="24"/>
          <w:szCs w:val="24"/>
        </w:rPr>
        <w:instrText xml:space="preserve"> ADDIN EN.CITE &lt;EndNote&gt;&lt;Cite&gt;&lt;Author&gt;Larosche&lt;/Author&gt;&lt;Year&gt;2010&lt;/Year&gt;&lt;IDText&gt;Hepatic mitochondrial DNA depletion after an alcohol binge in mice: probable role of peroxynitrite and modulation by manganese superoxide dismutase&lt;/IDText&gt;&lt;DisplayText&gt;&lt;style face="superscript"&gt;[37]&lt;/style&gt;&lt;/DisplayText&gt;&lt;record&gt;&lt;dates&gt;&lt;pub-dates&gt;&lt;date&gt;Mar&lt;/date&gt;&lt;/pub-dates&gt;&lt;year&gt;2010&lt;/year&gt;&lt;/dates&gt;&lt;keywords&gt;&lt;/keywords&gt;&lt;urls&gt;&lt;related-urls&gt;&lt;url&gt;http://www.ncbi.nlm.nih.gov/pubmed/20016022&lt;/url&gt;&lt;/related-urls&gt;&lt;/urls&gt;&lt;isbn&gt;1521-0103&lt;/isbn&gt;&lt;titles&gt;&lt;title&gt;Hepatic mitochondrial DNA depletion after an alcohol binge in mice: probable role of peroxynitrite and modulation by manganese superoxide dismutase&lt;/title&gt;&lt;secondary-title&gt;J Pharmacol Exp Ther&lt;/secondary-title&gt;&lt;/titles&gt;&lt;pages&gt;886-97&lt;/pages&gt;&lt;number&gt;3&lt;/number&gt;&lt;contributors&gt;&lt;authors&gt;&lt;author&gt;Larosche, I.&lt;/author&gt;&lt;author&gt;Lettéron, P.&lt;/author&gt;&lt;author&gt;Berson, A.&lt;/author&gt;&lt;author&gt;Fromenty, B.&lt;/author&gt;&lt;author&gt;Huang, T. T.&lt;/author&gt;&lt;author&gt;Moreau, R.&lt;/author&gt;&lt;author&gt;Pessayre, D.&lt;/author&gt;&lt;author&gt;Mansouri, A.&lt;/author&gt;&lt;/authors&gt;&lt;/contributors&gt;&lt;language&gt;eng&lt;/language&gt;&lt;added-date format="utc"&gt;1373149681&lt;/added-date&gt;&lt;ref-type name="Journal Article"&gt;17&lt;/ref-type&gt;&lt;auth-address&gt;Institut National de la Santé et de la Recherche Médicale U773, Faculté de Médecine Xavier Bichat, 16 rue Henri Huchard, BP 416, 75018 Paris, France.&lt;/auth-address&gt;&lt;rec-number&gt;3539&lt;/rec-number&gt;&lt;last-updated-date format="utc"&gt;1373149681&lt;/last-updated-date&gt;&lt;accession-num&gt;20016022&lt;/accession-num&gt;&lt;electronic-resource-num&gt;10.1124/jpet.109.160879&lt;/electronic-resource-num&gt;&lt;volume&gt;332&lt;/volume&gt;&lt;/record&gt;&lt;/Cite&gt;&lt;/EndNote&gt;</w:instrText>
      </w:r>
      <w:r w:rsidR="00CF7B12">
        <w:rPr>
          <w:rFonts w:ascii="Book Antiqua" w:hAnsi="Book Antiqua" w:cs="Arial"/>
          <w:sz w:val="24"/>
          <w:szCs w:val="24"/>
        </w:rPr>
        <w:fldChar w:fldCharType="separate"/>
      </w:r>
      <w:r w:rsidR="0018773C" w:rsidRPr="00444890">
        <w:rPr>
          <w:rFonts w:ascii="Book Antiqua" w:hAnsi="Book Antiqua" w:cs="Arial"/>
          <w:noProof/>
          <w:sz w:val="24"/>
          <w:szCs w:val="24"/>
          <w:vertAlign w:val="superscript"/>
        </w:rPr>
        <w:t>[37]</w:t>
      </w:r>
      <w:r w:rsidR="00CF7B12">
        <w:rPr>
          <w:rFonts w:ascii="Book Antiqua" w:hAnsi="Book Antiqua" w:cs="Arial"/>
          <w:sz w:val="24"/>
          <w:szCs w:val="24"/>
        </w:rPr>
        <w:fldChar w:fldCharType="end"/>
      </w:r>
      <w:r w:rsidR="008E1A40">
        <w:rPr>
          <w:rFonts w:ascii="Book Antiqua" w:hAnsi="Book Antiqua" w:cs="Arial"/>
          <w:sz w:val="24"/>
          <w:szCs w:val="24"/>
        </w:rPr>
        <w:t xml:space="preserve"> have reported that an alcohol binge further decreases SOD2 activity in mice lacking one </w:t>
      </w:r>
      <w:r w:rsidR="008E1A40" w:rsidRPr="008E1A40">
        <w:rPr>
          <w:rFonts w:ascii="Book Antiqua" w:hAnsi="Book Antiqua" w:cs="Arial"/>
          <w:i/>
          <w:sz w:val="24"/>
          <w:szCs w:val="24"/>
        </w:rPr>
        <w:t>Sod2</w:t>
      </w:r>
      <w:r w:rsidR="008E1A40">
        <w:rPr>
          <w:rFonts w:ascii="Book Antiqua" w:hAnsi="Book Antiqua" w:cs="Arial"/>
          <w:sz w:val="24"/>
          <w:szCs w:val="24"/>
        </w:rPr>
        <w:t xml:space="preserve"> allele but fu</w:t>
      </w:r>
      <w:r w:rsidR="00453D7A">
        <w:rPr>
          <w:rFonts w:ascii="Book Antiqua" w:hAnsi="Book Antiqua" w:cs="Arial"/>
          <w:sz w:val="24"/>
          <w:szCs w:val="24"/>
        </w:rPr>
        <w:t>rther increases it in mice overexpressing SOD2</w:t>
      </w:r>
      <w:r w:rsidR="008E1A40">
        <w:rPr>
          <w:rFonts w:ascii="Book Antiqua" w:hAnsi="Book Antiqua" w:cs="Arial"/>
          <w:sz w:val="24"/>
          <w:szCs w:val="24"/>
        </w:rPr>
        <w:t>.</w:t>
      </w:r>
      <w:r w:rsidR="0018773C">
        <w:rPr>
          <w:rFonts w:ascii="Book Antiqua" w:hAnsi="Book Antiqua" w:cs="Arial"/>
          <w:sz w:val="24"/>
          <w:szCs w:val="24"/>
        </w:rPr>
        <w:t xml:space="preserve"> </w:t>
      </w:r>
    </w:p>
    <w:p w:rsidR="00F21C1A" w:rsidRDefault="00F21C1A" w:rsidP="00846790">
      <w:pPr>
        <w:autoSpaceDE w:val="0"/>
        <w:autoSpaceDN w:val="0"/>
        <w:adjustRightInd w:val="0"/>
        <w:spacing w:after="0" w:line="360" w:lineRule="auto"/>
        <w:ind w:firstLineChars="250" w:firstLine="600"/>
        <w:jc w:val="both"/>
        <w:rPr>
          <w:rFonts w:ascii="Book Antiqua" w:hAnsi="Book Antiqua" w:cs="Arial"/>
          <w:sz w:val="24"/>
          <w:szCs w:val="24"/>
          <w:lang w:eastAsia="zh-CN"/>
        </w:rPr>
      </w:pPr>
      <w:r w:rsidRPr="00A941D0">
        <w:rPr>
          <w:rFonts w:ascii="Book Antiqua" w:hAnsi="Book Antiqua" w:cs="Arial"/>
          <w:sz w:val="24"/>
          <w:szCs w:val="24"/>
        </w:rPr>
        <w:lastRenderedPageBreak/>
        <w:t xml:space="preserve">The effect </w:t>
      </w:r>
      <w:r w:rsidR="0012641A">
        <w:rPr>
          <w:rFonts w:ascii="Book Antiqua" w:hAnsi="Book Antiqua" w:cs="Arial"/>
          <w:sz w:val="24"/>
          <w:szCs w:val="24"/>
        </w:rPr>
        <w:t xml:space="preserve">of </w:t>
      </w:r>
      <w:r w:rsidRPr="00A941D0">
        <w:rPr>
          <w:rFonts w:ascii="Book Antiqua" w:hAnsi="Book Antiqua" w:cs="Arial"/>
          <w:sz w:val="24"/>
          <w:szCs w:val="24"/>
        </w:rPr>
        <w:t>moderate short-term alcohol exposure on SOD2 expression and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generation, and the role of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in the regulation of hepcidin transcription in the liver requires further investigation. This study aims to address these questions by using knockout mice heterozygous for </w:t>
      </w:r>
      <w:r w:rsidRPr="00A941D0">
        <w:rPr>
          <w:rFonts w:ascii="Book Antiqua" w:hAnsi="Book Antiqua" w:cs="Arial"/>
          <w:i/>
          <w:sz w:val="24"/>
          <w:szCs w:val="24"/>
        </w:rPr>
        <w:t>Sod2</w:t>
      </w:r>
      <w:r w:rsidRPr="00A941D0">
        <w:rPr>
          <w:rFonts w:ascii="Book Antiqua" w:hAnsi="Book Antiqua" w:cs="Arial"/>
          <w:sz w:val="24"/>
          <w:szCs w:val="24"/>
        </w:rPr>
        <w:t xml:space="preserve"> and control mice as a model.</w:t>
      </w:r>
    </w:p>
    <w:p w:rsidR="00293316" w:rsidRDefault="00293316" w:rsidP="00293316">
      <w:pPr>
        <w:rPr>
          <w:rFonts w:ascii="Book Antiqua" w:hAnsi="Book Antiqua" w:cs="Arial"/>
          <w:sz w:val="24"/>
          <w:szCs w:val="24"/>
          <w:lang w:eastAsia="zh-CN"/>
        </w:rPr>
      </w:pPr>
    </w:p>
    <w:p w:rsidR="00F21C1A" w:rsidRPr="00293316" w:rsidRDefault="006E2FD3" w:rsidP="00293316">
      <w:pPr>
        <w:rPr>
          <w:rFonts w:ascii="Book Antiqua" w:hAnsi="Book Antiqua" w:cs="Arial"/>
          <w:sz w:val="24"/>
          <w:szCs w:val="24"/>
          <w:lang w:eastAsia="zh-CN"/>
        </w:rPr>
      </w:pPr>
      <w:r w:rsidRPr="00A941D0">
        <w:rPr>
          <w:rFonts w:ascii="Book Antiqua" w:hAnsi="Book Antiqua" w:cs="Arial"/>
          <w:b/>
          <w:sz w:val="24"/>
          <w:szCs w:val="24"/>
        </w:rPr>
        <w:t>MATERIALS AND METHODS</w:t>
      </w:r>
    </w:p>
    <w:p w:rsidR="00F21C1A" w:rsidRPr="006E2FD3" w:rsidRDefault="00F21C1A" w:rsidP="00900803">
      <w:pPr>
        <w:spacing w:after="0" w:line="360" w:lineRule="auto"/>
        <w:jc w:val="both"/>
        <w:rPr>
          <w:rFonts w:ascii="Book Antiqua" w:hAnsi="Book Antiqua" w:cs="Arial"/>
          <w:b/>
          <w:i/>
          <w:sz w:val="24"/>
          <w:szCs w:val="24"/>
        </w:rPr>
      </w:pPr>
      <w:r w:rsidRPr="006E2FD3">
        <w:rPr>
          <w:rFonts w:ascii="Book Antiqua" w:hAnsi="Book Antiqua" w:cs="Arial"/>
          <w:b/>
          <w:i/>
          <w:sz w:val="24"/>
          <w:szCs w:val="24"/>
        </w:rPr>
        <w:t xml:space="preserve">Animal experiments </w:t>
      </w:r>
    </w:p>
    <w:p w:rsidR="00D5580D" w:rsidRPr="00D5580D" w:rsidRDefault="00F21C1A" w:rsidP="00900803">
      <w:pPr>
        <w:spacing w:after="0" w:line="360" w:lineRule="auto"/>
        <w:jc w:val="both"/>
        <w:rPr>
          <w:rFonts w:ascii="Book Antiqua" w:hAnsi="Book Antiqua" w:cs="Arial"/>
          <w:sz w:val="24"/>
          <w:szCs w:val="24"/>
          <w:lang w:eastAsia="zh-CN"/>
        </w:rPr>
      </w:pPr>
      <w:r w:rsidRPr="00A941D0">
        <w:rPr>
          <w:rFonts w:ascii="Book Antiqua" w:hAnsi="Book Antiqua" w:cs="Arial"/>
          <w:sz w:val="24"/>
          <w:szCs w:val="24"/>
        </w:rPr>
        <w:t>Animal experiments were approved by the Institutional Animal Care and Use committee at the University of Nebraska Medical Center.</w:t>
      </w:r>
      <w:r w:rsidR="00542E63">
        <w:rPr>
          <w:rFonts w:ascii="Book Antiqua" w:hAnsi="Book Antiqua" w:cs="Arial"/>
          <w:sz w:val="24"/>
          <w:szCs w:val="24"/>
        </w:rPr>
        <w:t xml:space="preserve"> </w:t>
      </w:r>
      <w:r w:rsidRPr="00A941D0">
        <w:rPr>
          <w:rFonts w:ascii="Book Antiqua" w:hAnsi="Book Antiqua" w:cs="Arial"/>
          <w:sz w:val="24"/>
          <w:szCs w:val="24"/>
        </w:rPr>
        <w:t>M</w:t>
      </w:r>
      <w:r w:rsidRPr="00A941D0">
        <w:rPr>
          <w:rFonts w:ascii="Book Antiqua" w:eastAsia="Calibri" w:hAnsi="Book Antiqua" w:cs="Arial"/>
          <w:sz w:val="24"/>
          <w:szCs w:val="24"/>
        </w:rPr>
        <w:t>anganese superoxide dismutase (</w:t>
      </w:r>
      <w:r w:rsidRPr="00A941D0">
        <w:rPr>
          <w:rFonts w:ascii="Book Antiqua" w:hAnsi="Book Antiqua" w:cs="Arial"/>
          <w:sz w:val="24"/>
          <w:szCs w:val="24"/>
        </w:rPr>
        <w:t xml:space="preserve">MnSOD) knockout </w:t>
      </w:r>
      <w:r w:rsidRPr="00A941D0">
        <w:rPr>
          <w:rFonts w:ascii="Book Antiqua" w:eastAsia="Calibri" w:hAnsi="Book Antiqua" w:cs="Arial"/>
          <w:sz w:val="24"/>
          <w:szCs w:val="24"/>
        </w:rPr>
        <w:t xml:space="preserve">mice lacking the expression of </w:t>
      </w:r>
      <w:r w:rsidRPr="00A941D0">
        <w:rPr>
          <w:rFonts w:ascii="Book Antiqua" w:eastAsia="Calibri" w:hAnsi="Book Antiqua" w:cs="Arial"/>
          <w:i/>
          <w:sz w:val="24"/>
          <w:szCs w:val="24"/>
        </w:rPr>
        <w:t>Sod2</w:t>
      </w:r>
      <w:r w:rsidRPr="00A941D0">
        <w:rPr>
          <w:rFonts w:ascii="Book Antiqua" w:eastAsia="Calibri" w:hAnsi="Book Antiqua" w:cs="Arial"/>
          <w:sz w:val="24"/>
          <w:szCs w:val="24"/>
        </w:rPr>
        <w:t xml:space="preserve"> gene, on a C57BL/6 genetic background, were generated, as described</w:t>
      </w:r>
      <w:r w:rsidR="00CF7B12" w:rsidRPr="00A941D0">
        <w:rPr>
          <w:rFonts w:ascii="Book Antiqua" w:eastAsia="Calibri" w:hAnsi="Book Antiqua" w:cs="Arial"/>
          <w:sz w:val="24"/>
          <w:szCs w:val="24"/>
        </w:rPr>
        <w:fldChar w:fldCharType="begin">
          <w:fldData xml:space="preserve">PEVuZE5vdGU+PENpdGU+PEF1dGhvcj5MaTwvQXV0aG9yPjxZZWFyPjE5OTU8L1llYXI+PElEVGV4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</w:fldData>
        </w:fldChar>
      </w:r>
      <w:r w:rsidR="008A622C">
        <w:rPr>
          <w:rFonts w:ascii="Book Antiqua" w:eastAsia="Calibri" w:hAnsi="Book Antiqua" w:cs="Arial"/>
          <w:sz w:val="24"/>
          <w:szCs w:val="24"/>
        </w:rPr>
        <w:instrText xml:space="preserve"> ADDIN EN.CITE </w:instrText>
      </w:r>
      <w:r w:rsidR="00CF7B12">
        <w:rPr>
          <w:rFonts w:ascii="Book Antiqua" w:eastAsia="Calibri" w:hAnsi="Book Antiqua" w:cs="Arial"/>
          <w:sz w:val="24"/>
          <w:szCs w:val="24"/>
        </w:rPr>
        <w:fldChar w:fldCharType="begin">
          <w:fldData xml:space="preserve">PEVuZE5vdGU+PENpdGU+PEF1dGhvcj5MaTwvQXV0aG9yPjxZZWFyPjE5OTU8L1llYXI+PElEVGV4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</w:fldData>
        </w:fldChar>
      </w:r>
      <w:r w:rsidR="008A622C">
        <w:rPr>
          <w:rFonts w:ascii="Book Antiqua" w:eastAsia="Calibri" w:hAnsi="Book Antiqua" w:cs="Arial"/>
          <w:sz w:val="24"/>
          <w:szCs w:val="24"/>
        </w:rPr>
        <w:instrText xml:space="preserve"> ADDIN EN.CITE.DATA </w:instrText>
      </w:r>
      <w:r w:rsidR="00CF7B12">
        <w:rPr>
          <w:rFonts w:ascii="Book Antiqua" w:eastAsia="Calibri" w:hAnsi="Book Antiqua" w:cs="Arial"/>
          <w:sz w:val="24"/>
          <w:szCs w:val="24"/>
        </w:rPr>
      </w:r>
      <w:r w:rsidR="00CF7B12">
        <w:rPr>
          <w:rFonts w:ascii="Book Antiqua" w:eastAsia="Calibri" w:hAnsi="Book Antiqua" w:cs="Arial"/>
          <w:sz w:val="24"/>
          <w:szCs w:val="24"/>
        </w:rPr>
        <w:fldChar w:fldCharType="end"/>
      </w:r>
      <w:r w:rsidR="00CF7B12" w:rsidRPr="00A941D0">
        <w:rPr>
          <w:rFonts w:ascii="Book Antiqua" w:eastAsia="Calibri" w:hAnsi="Book Antiqua" w:cs="Arial"/>
          <w:sz w:val="24"/>
          <w:szCs w:val="24"/>
        </w:rPr>
      </w:r>
      <w:r w:rsidR="00CF7B12" w:rsidRPr="00A941D0">
        <w:rPr>
          <w:rFonts w:ascii="Book Antiqua" w:eastAsia="Calibri" w:hAnsi="Book Antiqua" w:cs="Arial"/>
          <w:sz w:val="24"/>
          <w:szCs w:val="24"/>
        </w:rPr>
        <w:fldChar w:fldCharType="separate"/>
      </w:r>
      <w:r w:rsidR="008A622C" w:rsidRPr="00444890">
        <w:rPr>
          <w:rFonts w:ascii="Book Antiqua" w:eastAsia="Calibri" w:hAnsi="Book Antiqua" w:cs="Arial"/>
          <w:noProof/>
          <w:sz w:val="24"/>
          <w:szCs w:val="24"/>
          <w:vertAlign w:val="superscript"/>
        </w:rPr>
        <w:t>[38]</w:t>
      </w:r>
      <w:r w:rsidR="00CF7B12" w:rsidRPr="00A941D0">
        <w:rPr>
          <w:rFonts w:ascii="Book Antiqua" w:eastAsia="Calibri" w:hAnsi="Book Antiqua" w:cs="Arial"/>
          <w:sz w:val="24"/>
          <w:szCs w:val="24"/>
        </w:rPr>
        <w:fldChar w:fldCharType="end"/>
      </w:r>
      <w:r w:rsidRPr="00A941D0">
        <w:rPr>
          <w:rFonts w:ascii="Book Antiqua" w:eastAsia="Calibri" w:hAnsi="Book Antiqua" w:cs="Arial"/>
          <w:sz w:val="24"/>
          <w:szCs w:val="24"/>
        </w:rPr>
        <w:t xml:space="preserve">. We employed knockout mice heterozygous for </w:t>
      </w:r>
      <w:r w:rsidRPr="00A941D0">
        <w:rPr>
          <w:rFonts w:ascii="Book Antiqua" w:eastAsia="Calibri" w:hAnsi="Book Antiqua" w:cs="Arial"/>
          <w:i/>
          <w:sz w:val="24"/>
          <w:szCs w:val="24"/>
        </w:rPr>
        <w:t>Sod2</w:t>
      </w:r>
      <w:r w:rsidRPr="00A941D0">
        <w:rPr>
          <w:rFonts w:ascii="Book Antiqua" w:eastAsia="Calibri" w:hAnsi="Book Antiqua" w:cs="Arial"/>
          <w:sz w:val="24"/>
          <w:szCs w:val="24"/>
        </w:rPr>
        <w:t xml:space="preserve"> gene expression (</w:t>
      </w:r>
      <w:r w:rsidRPr="00A941D0">
        <w:rPr>
          <w:rFonts w:ascii="Book Antiqua" w:eastAsia="Calibri" w:hAnsi="Book Antiqua" w:cs="Arial"/>
          <w:i/>
          <w:sz w:val="24"/>
          <w:szCs w:val="24"/>
        </w:rPr>
        <w:t>Sod2</w:t>
      </w:r>
      <w:r w:rsidRPr="00A941D0">
        <w:rPr>
          <w:rFonts w:ascii="Book Antiqua" w:eastAsia="Calibri" w:hAnsi="Book Antiqua" w:cs="Arial"/>
          <w:sz w:val="24"/>
          <w:szCs w:val="24"/>
          <w:vertAlign w:val="superscript"/>
        </w:rPr>
        <w:t>+/-</w:t>
      </w:r>
      <w:r w:rsidRPr="00A941D0">
        <w:rPr>
          <w:rFonts w:ascii="Book Antiqua" w:eastAsia="Calibri" w:hAnsi="Book Antiqua" w:cs="Arial"/>
          <w:sz w:val="24"/>
          <w:szCs w:val="24"/>
        </w:rPr>
        <w:t>) and a</w:t>
      </w:r>
      <w:r w:rsidRPr="00A941D0">
        <w:rPr>
          <w:rFonts w:ascii="Book Antiqua" w:hAnsi="Book Antiqua" w:cs="Arial"/>
          <w:sz w:val="24"/>
          <w:szCs w:val="24"/>
        </w:rPr>
        <w:t xml:space="preserve">ge-matched littermate control mice (LMC) expressing </w:t>
      </w:r>
      <w:r w:rsidRPr="00A941D0">
        <w:rPr>
          <w:rFonts w:ascii="Book Antiqua" w:hAnsi="Book Antiqua" w:cs="Arial"/>
          <w:i/>
          <w:sz w:val="24"/>
          <w:szCs w:val="24"/>
        </w:rPr>
        <w:t xml:space="preserve">Sod2 </w:t>
      </w:r>
      <w:r w:rsidR="00FB1F9B">
        <w:rPr>
          <w:rFonts w:ascii="Book Antiqua" w:hAnsi="Book Antiqua" w:cs="Arial"/>
          <w:sz w:val="24"/>
          <w:szCs w:val="24"/>
        </w:rPr>
        <w:t>gene on both alleles</w:t>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 xml:space="preserve">All </w:t>
      </w:r>
      <w:r w:rsidRPr="00A941D0">
        <w:rPr>
          <w:rFonts w:ascii="Book Antiqua" w:eastAsia="Calibri" w:hAnsi="Book Antiqua" w:cs="Arial"/>
          <w:sz w:val="24"/>
          <w:szCs w:val="24"/>
        </w:rPr>
        <w:t>mice were maintained on a regular chow diet (Harlan Teklad 7012). For alcohol experiments, 6-8 wk old male mice were housed in individual</w:t>
      </w:r>
      <w:r w:rsidR="00143853">
        <w:rPr>
          <w:rFonts w:ascii="Book Antiqua" w:eastAsia="Calibri" w:hAnsi="Book Antiqua" w:cs="Arial"/>
          <w:sz w:val="24"/>
          <w:szCs w:val="24"/>
        </w:rPr>
        <w:t xml:space="preserve"> cages and exposed to either 10</w:t>
      </w:r>
      <w:r w:rsidRPr="00A941D0">
        <w:rPr>
          <w:rFonts w:ascii="Book Antiqua" w:eastAsia="Calibri" w:hAnsi="Book Antiqua" w:cs="Arial"/>
          <w:sz w:val="24"/>
          <w:szCs w:val="24"/>
        </w:rPr>
        <w:t>% (w/v) ethanol in the drinking water or plain water (control) for 7 d, as described previously</w:t>
      </w:r>
      <w:r w:rsidR="00CF7B12" w:rsidRPr="00A941D0">
        <w:rPr>
          <w:rFonts w:ascii="Book Antiqua" w:hAnsi="Book Antiqua" w:cs="Arial"/>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bGF5VGV4dD48c3R5bGUgZmFjZT0ic3VwZXJzY3JpcHQiPlsxMiwgMzldPC9zdHlsZT48L0Rpc3Bs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</w:fldData>
        </w:fldChar>
      </w:r>
      <w:r w:rsidR="00444890">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bGF5VGV4dD48c3R5bGUgZmFjZT0ic3VwZXJzY3JpcHQiPlsxMiwgMzldPC9zdHlsZT48L0Rpc3Bs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</w:fldData>
        </w:fldChar>
      </w:r>
      <w:r w:rsidR="00444890">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444890" w:rsidRPr="00444890">
        <w:rPr>
          <w:rFonts w:ascii="Book Antiqua" w:hAnsi="Book Antiqua" w:cs="Arial"/>
          <w:noProof/>
          <w:sz w:val="24"/>
          <w:szCs w:val="24"/>
          <w:vertAlign w:val="superscript"/>
        </w:rPr>
        <w:t>[12, 39]</w:t>
      </w:r>
      <w:r w:rsidR="00CF7B12" w:rsidRPr="00A941D0">
        <w:rPr>
          <w:rFonts w:ascii="Book Antiqua" w:hAnsi="Book Antiqua" w:cs="Arial"/>
          <w:sz w:val="24"/>
          <w:szCs w:val="24"/>
        </w:rPr>
        <w:fldChar w:fldCharType="end"/>
      </w:r>
      <w:r w:rsidRPr="00A941D0">
        <w:rPr>
          <w:rFonts w:ascii="Book Antiqua" w:hAnsi="Book Antiqua" w:cs="Arial"/>
          <w:sz w:val="24"/>
          <w:szCs w:val="24"/>
        </w:rPr>
        <w:t>, at which time livers were collected</w:t>
      </w:r>
      <w:r w:rsidRPr="00A941D0">
        <w:rPr>
          <w:rFonts w:ascii="Book Antiqua" w:eastAsia="Calibri" w:hAnsi="Book Antiqua" w:cs="Arial"/>
          <w:sz w:val="24"/>
          <w:szCs w:val="24"/>
        </w:rPr>
        <w:t>.</w:t>
      </w:r>
      <w:r w:rsidR="00542E63">
        <w:rPr>
          <w:rFonts w:ascii="Book Antiqua" w:eastAsia="Calibri" w:hAnsi="Book Antiqua" w:cs="Arial"/>
          <w:sz w:val="24"/>
          <w:szCs w:val="24"/>
        </w:rPr>
        <w:t xml:space="preserve"> </w:t>
      </w:r>
      <w:r w:rsidRPr="00A941D0">
        <w:rPr>
          <w:rFonts w:ascii="Book Antiqua" w:eastAsia="Calibri" w:hAnsi="Book Antiqua" w:cs="Arial"/>
          <w:sz w:val="24"/>
          <w:szCs w:val="24"/>
        </w:rPr>
        <w:t>Before harvesting, livers were perfused with warm phosphate-buffered saline (PBS) buffer (pH 7.4) to eliminate blood.</w:t>
      </w:r>
      <w:r w:rsidR="00542E63">
        <w:rPr>
          <w:rFonts w:ascii="Book Antiqua" w:hAnsi="Book Antiqua" w:cs="Arial"/>
          <w:sz w:val="24"/>
          <w:szCs w:val="24"/>
        </w:rPr>
        <w:t xml:space="preserve"> </w:t>
      </w:r>
      <w:r w:rsidRPr="00A941D0">
        <w:rPr>
          <w:rFonts w:ascii="Book Antiqua" w:eastAsia="Calibri" w:hAnsi="Book Antiqua" w:cs="Arial"/>
          <w:sz w:val="24"/>
          <w:szCs w:val="24"/>
        </w:rPr>
        <w:t>Livers isolated from mice were snap frozen in liquid nitrogen and stored at -80</w:t>
      </w:r>
      <w:r w:rsidR="00B345D0">
        <w:rPr>
          <w:rFonts w:ascii="Book Antiqua" w:hAnsi="Book Antiqua" w:cs="Arial" w:hint="eastAsia"/>
          <w:sz w:val="24"/>
          <w:szCs w:val="24"/>
          <w:lang w:eastAsia="zh-CN"/>
        </w:rPr>
        <w:t xml:space="preserve"> </w:t>
      </w:r>
      <w:r w:rsidRPr="00A941D0">
        <w:rPr>
          <w:rFonts w:ascii="Book Antiqua" w:eastAsia="Calibri" w:hAnsi="Book Antiqua" w:cs="Arial"/>
          <w:sz w:val="24"/>
          <w:szCs w:val="24"/>
        </w:rPr>
        <w:t>°C until further use.</w:t>
      </w:r>
      <w:r w:rsidR="00542E63">
        <w:rPr>
          <w:rFonts w:ascii="Book Antiqua" w:hAnsi="Book Antiqua" w:cs="Arial"/>
          <w:sz w:val="24"/>
          <w:szCs w:val="24"/>
        </w:rPr>
        <w:t xml:space="preserve"> </w:t>
      </w:r>
      <w:r w:rsidRPr="00A941D0">
        <w:rPr>
          <w:rFonts w:ascii="Book Antiqua" w:hAnsi="Book Antiqua" w:cs="Arial"/>
          <w:sz w:val="24"/>
          <w:szCs w:val="24"/>
        </w:rPr>
        <w:t>For electron paramagnetic resonance (EPR) spectroscopy, fresh livers were subjected to a standard perfusion protocol to isolate viable hepatocytes, as described below.</w:t>
      </w:r>
      <w:r w:rsidR="00542E63">
        <w:rPr>
          <w:rFonts w:ascii="Book Antiqua" w:hAnsi="Book Antiqua" w:cs="Arial"/>
          <w:sz w:val="24"/>
          <w:szCs w:val="24"/>
        </w:rPr>
        <w:t xml:space="preserve"> </w:t>
      </w:r>
      <w:r w:rsidR="00542E63">
        <w:rPr>
          <w:rFonts w:ascii="Book Antiqua" w:eastAsia="Calibri" w:hAnsi="Book Antiqua" w:cs="Arial"/>
          <w:sz w:val="24"/>
          <w:szCs w:val="24"/>
        </w:rPr>
        <w:t xml:space="preserve">  </w:t>
      </w:r>
    </w:p>
    <w:p w:rsidR="0089736F" w:rsidRDefault="0089736F" w:rsidP="00900803">
      <w:pPr>
        <w:spacing w:after="0" w:line="360" w:lineRule="auto"/>
        <w:jc w:val="both"/>
        <w:rPr>
          <w:rFonts w:ascii="Book Antiqua" w:hAnsi="Book Antiqua" w:cs="Arial"/>
          <w:b/>
          <w:i/>
          <w:sz w:val="24"/>
          <w:szCs w:val="24"/>
        </w:rPr>
      </w:pPr>
    </w:p>
    <w:p w:rsidR="00F21C1A" w:rsidRPr="00D5580D" w:rsidRDefault="00F21C1A" w:rsidP="00900803">
      <w:pPr>
        <w:spacing w:after="0" w:line="360" w:lineRule="auto"/>
        <w:jc w:val="both"/>
        <w:rPr>
          <w:rFonts w:ascii="Book Antiqua" w:hAnsi="Book Antiqua" w:cs="Arial"/>
          <w:b/>
          <w:i/>
          <w:sz w:val="24"/>
          <w:szCs w:val="24"/>
        </w:rPr>
      </w:pPr>
      <w:r w:rsidRPr="00D5580D">
        <w:rPr>
          <w:rFonts w:ascii="Book Antiqua" w:hAnsi="Book Antiqua" w:cs="Arial"/>
          <w:b/>
          <w:i/>
          <w:sz w:val="24"/>
          <w:szCs w:val="24"/>
        </w:rPr>
        <w:t>Liver perfusion</w:t>
      </w:r>
    </w:p>
    <w:p w:rsidR="000C02AC" w:rsidRPr="00D43F52" w:rsidRDefault="00F21C1A" w:rsidP="00900803">
      <w:pPr>
        <w:spacing w:after="0" w:line="360" w:lineRule="auto"/>
        <w:jc w:val="both"/>
        <w:rPr>
          <w:rFonts w:ascii="Book Antiqua" w:hAnsi="Book Antiqua" w:cs="Arial"/>
          <w:sz w:val="24"/>
          <w:szCs w:val="24"/>
          <w:lang w:eastAsia="zh-CN"/>
        </w:rPr>
      </w:pPr>
      <w:r w:rsidRPr="00A941D0">
        <w:rPr>
          <w:rFonts w:ascii="Book Antiqua" w:hAnsi="Book Antiqua" w:cs="Arial"/>
          <w:sz w:val="24"/>
          <w:szCs w:val="24"/>
        </w:rPr>
        <w:t>To isolate viable hepatocytes, mice livers were perfused, as described</w:t>
      </w:r>
      <w:r w:rsidR="00CF7B12" w:rsidRPr="00A941D0">
        <w:rPr>
          <w:rFonts w:ascii="Book Antiqua" w:hAnsi="Book Antiqua" w:cs="Arial"/>
          <w:sz w:val="24"/>
          <w:szCs w:val="24"/>
        </w:rPr>
        <w:fldChar w:fldCharType="begin"/>
      </w:r>
      <w:r w:rsidR="00815330">
        <w:rPr>
          <w:rFonts w:ascii="Book Antiqua" w:hAnsi="Book Antiqua" w:cs="Arial"/>
          <w:sz w:val="24"/>
          <w:szCs w:val="24"/>
        </w:rPr>
        <w:instrText xml:space="preserve"> ADDIN EN.CITE &lt;EndNote&gt;&lt;Cite&gt;&lt;Author&gt;Seglen&lt;/Author&gt;&lt;Year&gt;1976&lt;/Year&gt;&lt;IDText&gt;Preparation of isolated rat liver cells&lt;/IDText&gt;&lt;DisplayText&gt;&lt;style face="superscript"&gt;[40]&lt;/style&gt;&lt;/DisplayText&gt;&lt;record&gt;&lt;keywords&gt;&lt;keyword&gt;Amino Acids/metabolism&lt;/keyword&gt;&lt;keyword&gt;Animals&lt;/keyword&gt;&lt;keyword&gt;Calcium&lt;/keyword&gt;&lt;keyword&gt;Cell Separation/*methods&lt;/keyword&gt;&lt;keyword&gt;Cell Survival&lt;/keyword&gt;&lt;keyword&gt;Cells, Cultured&lt;/keyword&gt;&lt;keyword&gt;Centrifugation, Density Gradient&lt;/keyword&gt;&lt;keyword&gt;Chelating Agents&lt;/keyword&gt;&lt;keyword&gt;Filtration&lt;/keyword&gt;&lt;keyword&gt;Gluconeogenesis&lt;/keyword&gt;&lt;keyword&gt;Glucose/metabolism&lt;/keyword&gt;&lt;keyword&gt;Glycoside Hydrolases&lt;/keyword&gt;&lt;keyword&gt;Kupffer Cells&lt;/keyword&gt;&lt;keyword&gt;Lipids/metabolism&lt;/keyword&gt;&lt;keyword&gt;Liver/*cytology/metabolism&lt;/keyword&gt;&lt;keyword&gt;Microbial Collagenase&lt;/keyword&gt;&lt;keyword&gt;Oxygen Consumption&lt;/keyword&gt;&lt;keyword&gt;Peptide Hydrolases&lt;/keyword&gt;&lt;keyword&gt;Perfusion/methods&lt;/keyword&gt;&lt;keyword&gt;Protein Biosynthesis&lt;/keyword&gt;&lt;keyword&gt;RNA/biosynthesis&lt;/keyword&gt;&lt;keyword&gt;Rats&lt;/keyword&gt;&lt;keyword&gt;Temperature&lt;/keyword&gt;&lt;/keywords&gt;&lt;urls&gt;&lt;related-urls&gt;&lt;url&gt;http://www.ncbi.nlm.nih.gov/entrez/query.fcgi?cmd=Retrieve&amp;amp;db=PubMed&amp;amp;dopt=Citation&amp;amp;list_uids=177845&lt;/url&gt;&lt;/related-urls&gt;&lt;/urls&gt;&lt;titles&gt;&lt;title&gt;Preparation of isolated rat liver cells&lt;/title&gt;&lt;secondary-title&gt;Methods Cell Biol&lt;/secondary-title&gt;&lt;short-title&gt;Preparation of isolated rat liver cells&lt;/short-title&gt;&lt;/titles&gt;&lt;pages&gt;29-83&lt;/pages&gt;&lt;contributors&gt;&lt;authors&gt;&lt;author&gt;Seglen, P. O.&lt;/author&gt;&lt;/authors&gt;&lt;/contributors&gt;&lt;added-date format="utc"&gt;1359072986&lt;/added-date&gt;&lt;ref-type name="Journal Article"&gt;17&lt;/ref-type&gt;&lt;dates&gt;&lt;year&gt;1976&lt;/year&gt;&lt;/dates&gt;&lt;rec-number&gt;2533&lt;/rec-number&gt;&lt;last-updated-date format="utc"&gt;1359072986&lt;/last-updated-date&gt;&lt;accession-num&gt;177845&lt;/accession-num&gt;&lt;volume&gt;13&lt;/volume&gt;&lt;/record&gt;&lt;/Cite&gt;&lt;/EndNote&gt;</w:instrText>
      </w:r>
      <w:r w:rsidR="00CF7B12" w:rsidRPr="00A941D0">
        <w:rPr>
          <w:rFonts w:ascii="Book Antiqua" w:hAnsi="Book Antiqua" w:cs="Arial"/>
          <w:sz w:val="24"/>
          <w:szCs w:val="24"/>
        </w:rPr>
        <w:fldChar w:fldCharType="separate"/>
      </w:r>
      <w:r w:rsidR="00815330" w:rsidRPr="00444890">
        <w:rPr>
          <w:rFonts w:ascii="Book Antiqua" w:hAnsi="Book Antiqua" w:cs="Arial"/>
          <w:noProof/>
          <w:sz w:val="24"/>
          <w:szCs w:val="24"/>
          <w:vertAlign w:val="superscript"/>
        </w:rPr>
        <w:t>[40]</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Briefly, livers were perfused (7</w:t>
      </w:r>
      <w:r w:rsidR="000D5E85">
        <w:rPr>
          <w:rFonts w:ascii="Book Antiqua" w:hAnsi="Book Antiqua" w:cs="Arial" w:hint="eastAsia"/>
          <w:sz w:val="24"/>
          <w:szCs w:val="24"/>
          <w:lang w:eastAsia="zh-CN"/>
        </w:rPr>
        <w:t xml:space="preserve"> </w:t>
      </w:r>
      <w:r w:rsidRPr="00A941D0">
        <w:rPr>
          <w:rFonts w:ascii="Book Antiqua" w:hAnsi="Book Antiqua" w:cs="Arial"/>
          <w:sz w:val="24"/>
          <w:szCs w:val="24"/>
        </w:rPr>
        <w:t>m</w:t>
      </w:r>
      <w:r w:rsidR="000D5E85">
        <w:rPr>
          <w:rFonts w:ascii="Book Antiqua" w:hAnsi="Book Antiqua" w:cs="Arial"/>
          <w:sz w:val="24"/>
          <w:szCs w:val="24"/>
        </w:rPr>
        <w:t>L</w:t>
      </w:r>
      <w:r w:rsidR="00815330">
        <w:rPr>
          <w:rFonts w:ascii="Book Antiqua" w:hAnsi="Book Antiqua" w:cs="Arial"/>
          <w:sz w:val="24"/>
          <w:szCs w:val="24"/>
        </w:rPr>
        <w:t>/min</w:t>
      </w:r>
      <w:r w:rsidRPr="00A941D0">
        <w:rPr>
          <w:rFonts w:ascii="Book Antiqua" w:hAnsi="Book Antiqua" w:cs="Arial"/>
          <w:sz w:val="24"/>
          <w:szCs w:val="24"/>
        </w:rPr>
        <w:t xml:space="preserve">) </w:t>
      </w:r>
      <w:r w:rsidRPr="001C12DC">
        <w:rPr>
          <w:rFonts w:ascii="Book Antiqua" w:hAnsi="Book Antiqua" w:cs="Arial"/>
          <w:i/>
          <w:sz w:val="24"/>
          <w:szCs w:val="24"/>
        </w:rPr>
        <w:t xml:space="preserve">via </w:t>
      </w:r>
      <w:r w:rsidRPr="00A941D0">
        <w:rPr>
          <w:rFonts w:ascii="Book Antiqua" w:hAnsi="Book Antiqua" w:cs="Arial"/>
          <w:sz w:val="24"/>
          <w:szCs w:val="24"/>
        </w:rPr>
        <w:t>the inferior vena cava with warm and gassed KRH buffer (</w:t>
      </w:r>
      <w:r w:rsidRPr="00A941D0">
        <w:rPr>
          <w:rFonts w:ascii="Book Antiqua" w:eastAsia="Calibri" w:hAnsi="Book Antiqua" w:cs="Arial"/>
          <w:sz w:val="24"/>
          <w:szCs w:val="24"/>
        </w:rPr>
        <w:t xml:space="preserve">250 </w:t>
      </w:r>
      <w:r w:rsidR="0075380F" w:rsidRPr="00A941D0">
        <w:rPr>
          <w:rFonts w:ascii="Book Antiqua" w:hAnsi="Book Antiqua" w:cs="Arial"/>
          <w:sz w:val="24"/>
          <w:szCs w:val="24"/>
        </w:rPr>
        <w:t>m</w:t>
      </w:r>
      <w:r w:rsidR="0075380F" w:rsidRPr="00CE4867">
        <w:rPr>
          <w:rFonts w:ascii="Book Antiqua" w:hAnsi="Book Antiqua"/>
          <w:sz w:val="24"/>
          <w:szCs w:val="24"/>
        </w:rPr>
        <w:t>mol/L</w:t>
      </w:r>
      <w:r w:rsidRPr="00A941D0">
        <w:rPr>
          <w:rFonts w:ascii="Book Antiqua" w:eastAsia="Calibri" w:hAnsi="Book Antiqua" w:cs="Arial"/>
          <w:sz w:val="24"/>
          <w:szCs w:val="24"/>
        </w:rPr>
        <w:t xml:space="preserve"> HEPES, 1149 </w:t>
      </w:r>
      <w:r w:rsidR="004C292F" w:rsidRPr="00A941D0">
        <w:rPr>
          <w:rFonts w:ascii="Book Antiqua" w:hAnsi="Book Antiqua" w:cs="Arial"/>
          <w:sz w:val="24"/>
          <w:szCs w:val="24"/>
        </w:rPr>
        <w:t>m</w:t>
      </w:r>
      <w:r w:rsidR="004C292F" w:rsidRPr="00CE4867">
        <w:rPr>
          <w:rFonts w:ascii="Book Antiqua" w:hAnsi="Book Antiqua"/>
          <w:sz w:val="24"/>
          <w:szCs w:val="24"/>
        </w:rPr>
        <w:t>mol/L</w:t>
      </w:r>
      <w:r w:rsidRPr="00A941D0">
        <w:rPr>
          <w:rFonts w:ascii="Book Antiqua" w:eastAsia="Calibri" w:hAnsi="Book Antiqua" w:cs="Arial"/>
          <w:sz w:val="24"/>
          <w:szCs w:val="24"/>
        </w:rPr>
        <w:t xml:space="preserve"> NaCl, 45 </w:t>
      </w:r>
      <w:r w:rsidR="00DA0604" w:rsidRPr="00A941D0">
        <w:rPr>
          <w:rFonts w:ascii="Book Antiqua" w:hAnsi="Book Antiqua" w:cs="Arial"/>
          <w:sz w:val="24"/>
          <w:szCs w:val="24"/>
        </w:rPr>
        <w:t>m</w:t>
      </w:r>
      <w:r w:rsidR="00DA0604" w:rsidRPr="00CE4867">
        <w:rPr>
          <w:rFonts w:ascii="Book Antiqua" w:hAnsi="Book Antiqua"/>
          <w:sz w:val="24"/>
          <w:szCs w:val="24"/>
        </w:rPr>
        <w:t>mol/L</w:t>
      </w:r>
      <w:r w:rsidRPr="00A941D0">
        <w:rPr>
          <w:rFonts w:ascii="Book Antiqua" w:eastAsia="Calibri" w:hAnsi="Book Antiqua" w:cs="Arial"/>
          <w:sz w:val="24"/>
          <w:szCs w:val="24"/>
        </w:rPr>
        <w:t xml:space="preserve"> KCl, 10 </w:t>
      </w:r>
      <w:r w:rsidR="0075380F" w:rsidRPr="00A941D0">
        <w:rPr>
          <w:rFonts w:ascii="Book Antiqua" w:hAnsi="Book Antiqua" w:cs="Arial"/>
          <w:sz w:val="24"/>
          <w:szCs w:val="24"/>
        </w:rPr>
        <w:t>m</w:t>
      </w:r>
      <w:r w:rsidR="0075380F" w:rsidRPr="00CE4867">
        <w:rPr>
          <w:rFonts w:ascii="Book Antiqua" w:hAnsi="Book Antiqua"/>
          <w:sz w:val="24"/>
          <w:szCs w:val="24"/>
        </w:rPr>
        <w:t>mol/L</w:t>
      </w:r>
      <w:r w:rsidRPr="00A941D0">
        <w:rPr>
          <w:rFonts w:ascii="Book Antiqua" w:eastAsia="Calibri" w:hAnsi="Book Antiqua" w:cs="Arial"/>
          <w:sz w:val="24"/>
          <w:szCs w:val="24"/>
        </w:rPr>
        <w:t xml:space="preserve"> KH</w:t>
      </w:r>
      <w:r w:rsidRPr="00A941D0">
        <w:rPr>
          <w:rFonts w:ascii="Book Antiqua" w:eastAsia="Calibri" w:hAnsi="Book Antiqua" w:cs="Arial"/>
          <w:sz w:val="24"/>
          <w:szCs w:val="24"/>
          <w:vertAlign w:val="subscript"/>
        </w:rPr>
        <w:t>2</w:t>
      </w:r>
      <w:r w:rsidRPr="00A941D0">
        <w:rPr>
          <w:rFonts w:ascii="Book Antiqua" w:eastAsia="Calibri" w:hAnsi="Book Antiqua" w:cs="Arial"/>
          <w:sz w:val="24"/>
          <w:szCs w:val="24"/>
        </w:rPr>
        <w:t>PO</w:t>
      </w:r>
      <w:r w:rsidRPr="00A941D0">
        <w:rPr>
          <w:rFonts w:ascii="Book Antiqua" w:eastAsia="Calibri" w:hAnsi="Book Antiqua" w:cs="Arial"/>
          <w:sz w:val="24"/>
          <w:szCs w:val="24"/>
          <w:vertAlign w:val="subscript"/>
        </w:rPr>
        <w:t>4</w:t>
      </w:r>
      <w:r w:rsidRPr="00A941D0">
        <w:rPr>
          <w:rFonts w:ascii="Book Antiqua" w:hAnsi="Book Antiqua" w:cs="Arial"/>
          <w:sz w:val="24"/>
          <w:szCs w:val="24"/>
          <w:vertAlign w:val="subscript"/>
        </w:rPr>
        <w:t xml:space="preserve">, </w:t>
      </w:r>
      <w:r w:rsidRPr="00A941D0">
        <w:rPr>
          <w:rFonts w:ascii="Book Antiqua" w:hAnsi="Book Antiqua" w:cs="Arial"/>
          <w:sz w:val="24"/>
          <w:szCs w:val="24"/>
        </w:rPr>
        <w:t>0.5</w:t>
      </w:r>
      <w:r w:rsidRPr="00A941D0">
        <w:rPr>
          <w:rFonts w:ascii="Book Antiqua" w:hAnsi="Book Antiqua" w:cs="Arial"/>
          <w:sz w:val="24"/>
          <w:szCs w:val="24"/>
          <w:vertAlign w:val="subscript"/>
        </w:rPr>
        <w:t xml:space="preserve"> </w:t>
      </w:r>
      <w:r w:rsidR="0074054A" w:rsidRPr="00A941D0">
        <w:rPr>
          <w:rFonts w:ascii="Book Antiqua" w:hAnsi="Book Antiqua" w:cs="Arial"/>
          <w:sz w:val="24"/>
          <w:szCs w:val="24"/>
        </w:rPr>
        <w:t>m</w:t>
      </w:r>
      <w:r w:rsidR="0074054A" w:rsidRPr="00CE4867">
        <w:rPr>
          <w:rFonts w:ascii="Book Antiqua" w:hAnsi="Book Antiqua"/>
          <w:sz w:val="24"/>
          <w:szCs w:val="24"/>
        </w:rPr>
        <w:t>mol/L</w:t>
      </w:r>
      <w:r w:rsidRPr="00A941D0">
        <w:rPr>
          <w:rFonts w:ascii="Book Antiqua" w:hAnsi="Book Antiqua" w:cs="Arial"/>
          <w:sz w:val="24"/>
          <w:szCs w:val="24"/>
          <w:vertAlign w:val="subscript"/>
        </w:rPr>
        <w:t xml:space="preserve"> </w:t>
      </w:r>
      <w:r w:rsidRPr="00A941D0">
        <w:rPr>
          <w:rFonts w:ascii="Book Antiqua" w:hAnsi="Book Antiqua" w:cs="Arial"/>
          <w:sz w:val="24"/>
          <w:szCs w:val="24"/>
        </w:rPr>
        <w:t xml:space="preserve">EGTA, </w:t>
      </w:r>
      <w:r w:rsidRPr="00A941D0">
        <w:rPr>
          <w:rFonts w:ascii="Book Antiqua" w:eastAsia="Calibri" w:hAnsi="Book Antiqua" w:cs="Arial"/>
          <w:sz w:val="24"/>
          <w:szCs w:val="24"/>
        </w:rPr>
        <w:t>pH 7.6</w:t>
      </w:r>
      <w:r w:rsidRPr="00A941D0">
        <w:rPr>
          <w:rFonts w:ascii="Book Antiqua" w:hAnsi="Book Antiqua" w:cs="Arial"/>
          <w:sz w:val="24"/>
          <w:szCs w:val="24"/>
        </w:rPr>
        <w:t>) followed by KRH buffer containing 2</w:t>
      </w:r>
      <w:r w:rsidR="00DA0604">
        <w:rPr>
          <w:rFonts w:ascii="Book Antiqua" w:hAnsi="Book Antiqua" w:cs="Arial" w:hint="eastAsia"/>
          <w:sz w:val="24"/>
          <w:szCs w:val="24"/>
          <w:lang w:eastAsia="zh-CN"/>
        </w:rPr>
        <w:t xml:space="preserve"> </w:t>
      </w:r>
      <w:r w:rsidRPr="00A941D0">
        <w:rPr>
          <w:rFonts w:ascii="Book Antiqua" w:hAnsi="Book Antiqua" w:cs="Arial"/>
          <w:sz w:val="24"/>
          <w:szCs w:val="24"/>
        </w:rPr>
        <w:t>m</w:t>
      </w:r>
      <w:r w:rsidR="00DA0604" w:rsidRPr="00CE4867">
        <w:rPr>
          <w:rFonts w:ascii="Book Antiqua" w:hAnsi="Book Antiqua"/>
          <w:sz w:val="24"/>
          <w:szCs w:val="24"/>
        </w:rPr>
        <w:t>mol/L</w:t>
      </w:r>
      <w:r w:rsidRPr="00A941D0">
        <w:rPr>
          <w:rFonts w:ascii="Book Antiqua" w:hAnsi="Book Antiqua" w:cs="Arial"/>
          <w:sz w:val="24"/>
          <w:szCs w:val="24"/>
        </w:rPr>
        <w:t xml:space="preserve"> Ca</w:t>
      </w:r>
      <w:r w:rsidRPr="00A941D0">
        <w:rPr>
          <w:rFonts w:ascii="Book Antiqua" w:hAnsi="Book Antiqua" w:cs="Arial"/>
          <w:sz w:val="24"/>
          <w:szCs w:val="24"/>
          <w:vertAlign w:val="superscript"/>
        </w:rPr>
        <w:t xml:space="preserve">2+ </w:t>
      </w:r>
      <w:r w:rsidR="007E03AF">
        <w:rPr>
          <w:rFonts w:ascii="Book Antiqua" w:hAnsi="Book Antiqua" w:cs="Arial"/>
          <w:sz w:val="24"/>
          <w:szCs w:val="24"/>
        </w:rPr>
        <w:t>and collagenase (0.214 mg/</w:t>
      </w:r>
      <w:r w:rsidRPr="00A941D0">
        <w:rPr>
          <w:rFonts w:ascii="Book Antiqua" w:hAnsi="Book Antiqua" w:cs="Arial"/>
          <w:sz w:val="24"/>
          <w:szCs w:val="24"/>
        </w:rPr>
        <w:t>m</w:t>
      </w:r>
      <w:r w:rsidR="007E03AF" w:rsidRPr="00A941D0">
        <w:rPr>
          <w:rFonts w:ascii="Book Antiqua" w:hAnsi="Book Antiqua" w:cs="Arial"/>
          <w:sz w:val="24"/>
          <w:szCs w:val="24"/>
        </w:rPr>
        <w:t>L</w:t>
      </w:r>
      <w:r w:rsidRPr="00A941D0">
        <w:rPr>
          <w:rFonts w:ascii="Book Antiqua" w:hAnsi="Book Antiqua" w:cs="Arial"/>
          <w:sz w:val="24"/>
          <w:szCs w:val="24"/>
        </w:rPr>
        <w:t>, Sigma C5138).</w:t>
      </w:r>
      <w:r w:rsidR="00542E63">
        <w:rPr>
          <w:rFonts w:ascii="Book Antiqua" w:hAnsi="Book Antiqua" w:cs="Arial"/>
          <w:sz w:val="24"/>
          <w:szCs w:val="24"/>
        </w:rPr>
        <w:t xml:space="preserve"> </w:t>
      </w:r>
      <w:r w:rsidRPr="00A941D0">
        <w:rPr>
          <w:rFonts w:ascii="Book Antiqua" w:hAnsi="Book Antiqua" w:cs="Arial"/>
          <w:sz w:val="24"/>
          <w:szCs w:val="24"/>
        </w:rPr>
        <w:t xml:space="preserve">Hepatocytes, isolated by centrifugation (50 </w:t>
      </w:r>
      <w:bookmarkStart w:id="10" w:name="OLE_LINK50"/>
      <w:bookmarkStart w:id="11" w:name="OLE_LINK51"/>
      <w:r w:rsidR="002A022A" w:rsidRPr="00CE4867">
        <w:rPr>
          <w:rFonts w:ascii="Book Antiqua" w:hAnsi="Book Antiqua"/>
          <w:sz w:val="24"/>
          <w:szCs w:val="24"/>
        </w:rPr>
        <w:t>×</w:t>
      </w:r>
      <w:bookmarkEnd w:id="10"/>
      <w:bookmarkEnd w:id="11"/>
      <w:r w:rsidR="002A022A">
        <w:rPr>
          <w:rFonts w:ascii="Book Antiqua" w:hAnsi="Book Antiqua" w:hint="eastAsia"/>
          <w:sz w:val="24"/>
          <w:szCs w:val="24"/>
          <w:lang w:eastAsia="zh-CN"/>
        </w:rPr>
        <w:t xml:space="preserve"> </w:t>
      </w:r>
      <w:r w:rsidRPr="002A022A">
        <w:rPr>
          <w:rFonts w:ascii="Book Antiqua" w:hAnsi="Book Antiqua" w:cs="Arial"/>
          <w:i/>
          <w:sz w:val="24"/>
          <w:szCs w:val="24"/>
        </w:rPr>
        <w:lastRenderedPageBreak/>
        <w:t>g</w:t>
      </w:r>
      <w:r w:rsidR="001D779C">
        <w:rPr>
          <w:rFonts w:ascii="Book Antiqua" w:hAnsi="Book Antiqua" w:cs="Arial"/>
          <w:sz w:val="24"/>
          <w:szCs w:val="24"/>
        </w:rPr>
        <w:t>, 2 min</w:t>
      </w:r>
      <w:r w:rsidRPr="00A941D0">
        <w:rPr>
          <w:rFonts w:ascii="Book Antiqua" w:hAnsi="Book Antiqua" w:cs="Arial"/>
          <w:sz w:val="24"/>
          <w:szCs w:val="24"/>
        </w:rPr>
        <w:t>), were washed thrice with ice-cold KRH buffer containing 2</w:t>
      </w:r>
      <w:r w:rsidR="00525610">
        <w:rPr>
          <w:rFonts w:ascii="Book Antiqua" w:hAnsi="Book Antiqua" w:cs="Arial" w:hint="eastAsia"/>
          <w:sz w:val="24"/>
          <w:szCs w:val="24"/>
          <w:lang w:eastAsia="zh-CN"/>
        </w:rPr>
        <w:t xml:space="preserve"> </w:t>
      </w:r>
      <w:r w:rsidR="00525610" w:rsidRPr="00A941D0">
        <w:rPr>
          <w:rFonts w:ascii="Book Antiqua" w:hAnsi="Book Antiqua" w:cs="Arial"/>
          <w:sz w:val="24"/>
          <w:szCs w:val="24"/>
        </w:rPr>
        <w:t>m</w:t>
      </w:r>
      <w:r w:rsidR="00525610" w:rsidRPr="00CE4867">
        <w:rPr>
          <w:rFonts w:ascii="Book Antiqua" w:hAnsi="Book Antiqua"/>
          <w:sz w:val="24"/>
          <w:szCs w:val="24"/>
        </w:rPr>
        <w:t>mol/L</w:t>
      </w:r>
      <w:r w:rsidRPr="00A941D0">
        <w:rPr>
          <w:rFonts w:ascii="Book Antiqua" w:hAnsi="Book Antiqua" w:cs="Arial"/>
          <w:sz w:val="24"/>
          <w:szCs w:val="24"/>
        </w:rPr>
        <w:t xml:space="preserve"> Ca</w:t>
      </w:r>
      <w:r w:rsidRPr="00A941D0">
        <w:rPr>
          <w:rFonts w:ascii="Book Antiqua" w:hAnsi="Book Antiqua" w:cs="Arial"/>
          <w:sz w:val="24"/>
          <w:szCs w:val="24"/>
          <w:vertAlign w:val="superscript"/>
        </w:rPr>
        <w:t xml:space="preserve">2+ </w:t>
      </w:r>
      <w:r w:rsidRPr="00A941D0">
        <w:rPr>
          <w:rFonts w:ascii="Book Antiqua" w:hAnsi="Book Antiqua" w:cs="Arial"/>
          <w:sz w:val="24"/>
          <w:szCs w:val="24"/>
        </w:rPr>
        <w:t>and 2% BSA.</w:t>
      </w:r>
      <w:r w:rsidR="00542E63">
        <w:rPr>
          <w:rFonts w:ascii="Book Antiqua" w:hAnsi="Book Antiqua" w:cs="Arial"/>
          <w:sz w:val="24"/>
          <w:szCs w:val="24"/>
        </w:rPr>
        <w:t xml:space="preserve"> </w:t>
      </w:r>
      <w:r w:rsidRPr="00A941D0">
        <w:rPr>
          <w:rFonts w:ascii="Book Antiqua" w:hAnsi="Book Antiqua" w:cs="Arial"/>
          <w:sz w:val="24"/>
          <w:szCs w:val="24"/>
        </w:rPr>
        <w:t xml:space="preserve">Dead hepatocytes were discarded by Percoll centrifugation (129 </w:t>
      </w:r>
      <w:r w:rsidR="00C00CEE" w:rsidRPr="00CE4867">
        <w:rPr>
          <w:rFonts w:ascii="Book Antiqua" w:hAnsi="Book Antiqua"/>
          <w:sz w:val="24"/>
          <w:szCs w:val="24"/>
        </w:rPr>
        <w:t>×</w:t>
      </w:r>
      <w:r w:rsidRPr="00A941D0">
        <w:rPr>
          <w:rFonts w:ascii="Book Antiqua" w:hAnsi="Book Antiqua" w:cs="Arial"/>
          <w:sz w:val="24"/>
          <w:szCs w:val="24"/>
        </w:rPr>
        <w:t xml:space="preserve"> </w:t>
      </w:r>
      <w:r w:rsidRPr="00C00CEE">
        <w:rPr>
          <w:rFonts w:ascii="Book Antiqua" w:hAnsi="Book Antiqua" w:cs="Arial"/>
          <w:i/>
          <w:sz w:val="24"/>
          <w:szCs w:val="24"/>
        </w:rPr>
        <w:t>g</w:t>
      </w:r>
      <w:r w:rsidRPr="00A941D0">
        <w:rPr>
          <w:rFonts w:ascii="Book Antiqua" w:hAnsi="Book Antiqua" w:cs="Arial"/>
          <w:sz w:val="24"/>
          <w:szCs w:val="24"/>
        </w:rPr>
        <w:t>, 5 min 4ºC) and cell viability was determined by Trypan Blue staining. Hepatocytes with ≥ 78% viability were employed for experiments.</w:t>
      </w:r>
    </w:p>
    <w:p w:rsidR="0089736F" w:rsidRDefault="0089736F" w:rsidP="00900803">
      <w:pPr>
        <w:spacing w:after="0" w:line="360" w:lineRule="auto"/>
        <w:jc w:val="both"/>
        <w:rPr>
          <w:rFonts w:ascii="Book Antiqua" w:hAnsi="Book Antiqua" w:cs="Arial"/>
          <w:b/>
          <w:i/>
          <w:sz w:val="24"/>
          <w:szCs w:val="24"/>
        </w:rPr>
      </w:pPr>
    </w:p>
    <w:p w:rsidR="00F21C1A" w:rsidRPr="000C02AC" w:rsidRDefault="00F21C1A" w:rsidP="00900803">
      <w:pPr>
        <w:spacing w:after="0" w:line="360" w:lineRule="auto"/>
        <w:jc w:val="both"/>
        <w:rPr>
          <w:rFonts w:ascii="Book Antiqua" w:hAnsi="Book Antiqua" w:cs="Arial"/>
          <w:b/>
          <w:i/>
          <w:sz w:val="24"/>
          <w:szCs w:val="24"/>
        </w:rPr>
      </w:pPr>
      <w:r w:rsidRPr="000C02AC">
        <w:rPr>
          <w:rFonts w:ascii="Book Antiqua" w:hAnsi="Book Antiqua" w:cs="Arial"/>
          <w:b/>
          <w:i/>
          <w:sz w:val="24"/>
          <w:szCs w:val="24"/>
        </w:rPr>
        <w:t>Electron paramagnetic resonance spectroscopy</w:t>
      </w:r>
    </w:p>
    <w:p w:rsidR="00F21C1A" w:rsidRDefault="000C02AC" w:rsidP="00900803">
      <w:pPr>
        <w:autoSpaceDE w:val="0"/>
        <w:autoSpaceDN w:val="0"/>
        <w:adjustRightInd w:val="0"/>
        <w:spacing w:after="0" w:line="360" w:lineRule="auto"/>
        <w:jc w:val="both"/>
        <w:rPr>
          <w:rFonts w:ascii="Book Antiqua" w:hAnsi="Book Antiqua" w:cs="Arial"/>
          <w:sz w:val="24"/>
          <w:szCs w:val="24"/>
          <w:lang w:eastAsia="zh-CN"/>
        </w:rPr>
      </w:pPr>
      <w:r w:rsidRPr="000C02AC">
        <w:rPr>
          <w:rFonts w:ascii="Book Antiqua" w:hAnsi="Book Antiqua" w:cs="Arial"/>
          <w:sz w:val="24"/>
          <w:szCs w:val="24"/>
        </w:rPr>
        <w:t>Electron paramagnetic resonance (EPR)</w:t>
      </w:r>
      <w:r w:rsidR="00F21C1A" w:rsidRPr="00A941D0">
        <w:rPr>
          <w:rFonts w:ascii="Book Antiqua" w:hAnsi="Book Antiqua" w:cs="Arial"/>
          <w:sz w:val="24"/>
          <w:szCs w:val="24"/>
        </w:rPr>
        <w:t xml:space="preserve"> was used to measure total cellular O</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levels in hepatocytes isolated from the livers of </w:t>
      </w:r>
      <w:r w:rsidR="00F21C1A" w:rsidRPr="00A941D0">
        <w:rPr>
          <w:rFonts w:ascii="Book Antiqua" w:hAnsi="Book Antiqua" w:cs="Arial"/>
          <w:i/>
          <w:sz w:val="24"/>
          <w:szCs w:val="24"/>
        </w:rPr>
        <w:t>Sod2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and control littermate mice fed either with plain (control) or ethanol-supplemented water, as described above. 0.5 </w:t>
      </w:r>
      <w:r w:rsidR="00DB7C30" w:rsidRPr="00CE4867">
        <w:rPr>
          <w:rFonts w:ascii="Book Antiqua" w:hAnsi="Book Antiqua"/>
          <w:sz w:val="24"/>
          <w:szCs w:val="24"/>
        </w:rPr>
        <w:t>×</w:t>
      </w:r>
      <w:r w:rsidR="00F21C1A" w:rsidRPr="00A941D0">
        <w:rPr>
          <w:rFonts w:ascii="Book Antiqua" w:hAnsi="Book Antiqua" w:cs="Arial"/>
          <w:sz w:val="24"/>
          <w:szCs w:val="24"/>
        </w:rPr>
        <w:t xml:space="preserve"> 10</w:t>
      </w:r>
      <w:r w:rsidR="00F21C1A" w:rsidRPr="00A941D0">
        <w:rPr>
          <w:rFonts w:ascii="Book Antiqua" w:hAnsi="Book Antiqua" w:cs="Arial"/>
          <w:sz w:val="24"/>
          <w:szCs w:val="24"/>
          <w:vertAlign w:val="superscript"/>
        </w:rPr>
        <w:t>6</w:t>
      </w:r>
      <w:r w:rsidR="00F21C1A" w:rsidRPr="00A941D0">
        <w:rPr>
          <w:rFonts w:ascii="Book Antiqua" w:hAnsi="Book Antiqua" w:cs="Arial"/>
          <w:sz w:val="24"/>
          <w:szCs w:val="24"/>
        </w:rPr>
        <w:t xml:space="preserve"> cells were incubated with the cell permeable and O</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sensitive spin probe, 1-hydroxy-3-methoxycarbonyl-2,2,5,5-tetramethylpyrrolidine (CMH,</w:t>
      </w:r>
      <w:r w:rsidR="005F551A">
        <w:rPr>
          <w:rFonts w:ascii="Book Antiqua" w:hAnsi="Book Antiqua" w:cs="Arial"/>
          <w:sz w:val="24"/>
          <w:szCs w:val="24"/>
        </w:rPr>
        <w:t xml:space="preserve"> </w:t>
      </w:r>
      <w:r w:rsidR="00F21C1A" w:rsidRPr="00A941D0">
        <w:rPr>
          <w:rFonts w:ascii="Book Antiqua" w:hAnsi="Book Antiqua" w:cs="Arial"/>
          <w:sz w:val="24"/>
          <w:szCs w:val="24"/>
        </w:rPr>
        <w:t>200 µ</w:t>
      </w:r>
      <w:r w:rsidR="003F7393" w:rsidRPr="00CE4867">
        <w:rPr>
          <w:rFonts w:ascii="Book Antiqua" w:hAnsi="Book Antiqua"/>
          <w:sz w:val="24"/>
          <w:szCs w:val="24"/>
        </w:rPr>
        <w:t>mol/L</w:t>
      </w:r>
      <w:r w:rsidR="00F21C1A" w:rsidRPr="00A941D0">
        <w:rPr>
          <w:rFonts w:ascii="Book Antiqua" w:hAnsi="Book Antiqua" w:cs="Arial"/>
          <w:sz w:val="24"/>
          <w:szCs w:val="24"/>
        </w:rPr>
        <w:t xml:space="preserve">) for 15 min at 37ºC in EPR buffer (99 </w:t>
      </w:r>
      <w:r w:rsidR="00E368C0" w:rsidRPr="00A941D0">
        <w:rPr>
          <w:rFonts w:ascii="Book Antiqua" w:hAnsi="Book Antiqua" w:cs="Arial"/>
          <w:sz w:val="24"/>
          <w:szCs w:val="24"/>
        </w:rPr>
        <w:t>m</w:t>
      </w:r>
      <w:r w:rsidR="00E368C0" w:rsidRPr="00CE4867">
        <w:rPr>
          <w:rFonts w:ascii="Book Antiqua" w:hAnsi="Book Antiqua"/>
          <w:sz w:val="24"/>
          <w:szCs w:val="24"/>
        </w:rPr>
        <w:t>mol/L</w:t>
      </w:r>
      <w:r w:rsidR="00F21C1A" w:rsidRPr="00A941D0">
        <w:rPr>
          <w:rFonts w:ascii="Book Antiqua" w:hAnsi="Book Antiqua" w:cs="Arial"/>
          <w:sz w:val="24"/>
          <w:szCs w:val="24"/>
        </w:rPr>
        <w:t xml:space="preserve"> NaCl, 4.69 </w:t>
      </w:r>
      <w:r w:rsidR="00E368C0" w:rsidRPr="00A941D0">
        <w:rPr>
          <w:rFonts w:ascii="Book Antiqua" w:hAnsi="Book Antiqua" w:cs="Arial"/>
          <w:sz w:val="24"/>
          <w:szCs w:val="24"/>
        </w:rPr>
        <w:t>m</w:t>
      </w:r>
      <w:r w:rsidR="00E368C0" w:rsidRPr="00CE4867">
        <w:rPr>
          <w:rFonts w:ascii="Book Antiqua" w:hAnsi="Book Antiqua"/>
          <w:sz w:val="24"/>
          <w:szCs w:val="24"/>
        </w:rPr>
        <w:t>mol/L</w:t>
      </w:r>
      <w:r w:rsidR="00F21C1A" w:rsidRPr="00A941D0">
        <w:rPr>
          <w:rFonts w:ascii="Book Antiqua" w:hAnsi="Book Antiqua" w:cs="Arial"/>
          <w:sz w:val="24"/>
          <w:szCs w:val="24"/>
        </w:rPr>
        <w:t xml:space="preserve"> KCl, 2.5 </w:t>
      </w:r>
      <w:r w:rsidR="00E368C0" w:rsidRPr="00A941D0">
        <w:rPr>
          <w:rFonts w:ascii="Book Antiqua" w:hAnsi="Book Antiqua" w:cs="Arial"/>
          <w:sz w:val="24"/>
          <w:szCs w:val="24"/>
        </w:rPr>
        <w:t>m</w:t>
      </w:r>
      <w:r w:rsidR="00E368C0" w:rsidRPr="00CE4867">
        <w:rPr>
          <w:rFonts w:ascii="Book Antiqua" w:hAnsi="Book Antiqua"/>
          <w:sz w:val="24"/>
          <w:szCs w:val="24"/>
        </w:rPr>
        <w:t>mol/L</w:t>
      </w:r>
      <w:r w:rsidR="00F21C1A" w:rsidRPr="00A941D0">
        <w:rPr>
          <w:rFonts w:ascii="Book Antiqua" w:hAnsi="Book Antiqua" w:cs="Arial"/>
          <w:sz w:val="24"/>
          <w:szCs w:val="24"/>
        </w:rPr>
        <w:t xml:space="preserve"> CaCl</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rPr>
        <w:t xml:space="preserve">, 1.2 </w:t>
      </w:r>
      <w:r w:rsidR="00E368C0" w:rsidRPr="00A941D0">
        <w:rPr>
          <w:rFonts w:ascii="Book Antiqua" w:hAnsi="Book Antiqua" w:cs="Arial"/>
          <w:sz w:val="24"/>
          <w:szCs w:val="24"/>
        </w:rPr>
        <w:t>m</w:t>
      </w:r>
      <w:r w:rsidR="00E368C0" w:rsidRPr="00CE4867">
        <w:rPr>
          <w:rFonts w:ascii="Book Antiqua" w:hAnsi="Book Antiqua"/>
          <w:sz w:val="24"/>
          <w:szCs w:val="24"/>
        </w:rPr>
        <w:t>mol/L</w:t>
      </w:r>
      <w:r w:rsidR="00F21C1A" w:rsidRPr="00A941D0">
        <w:rPr>
          <w:rFonts w:ascii="Book Antiqua" w:hAnsi="Book Antiqua" w:cs="Arial"/>
          <w:sz w:val="24"/>
          <w:szCs w:val="24"/>
        </w:rPr>
        <w:t xml:space="preserve"> MgSO</w:t>
      </w:r>
      <w:r w:rsidR="00F21C1A" w:rsidRPr="00A941D0">
        <w:rPr>
          <w:rFonts w:ascii="Book Antiqua" w:hAnsi="Book Antiqua" w:cs="Arial"/>
          <w:sz w:val="24"/>
          <w:szCs w:val="24"/>
          <w:vertAlign w:val="subscript"/>
        </w:rPr>
        <w:t>4</w:t>
      </w:r>
      <w:r w:rsidR="00F21C1A" w:rsidRPr="00A941D0">
        <w:rPr>
          <w:rFonts w:ascii="Book Antiqua" w:hAnsi="Book Antiqua" w:cs="Arial"/>
          <w:sz w:val="24"/>
          <w:szCs w:val="24"/>
        </w:rPr>
        <w:t xml:space="preserve">, 25 </w:t>
      </w:r>
      <w:r w:rsidR="001A1A04" w:rsidRPr="00A941D0">
        <w:rPr>
          <w:rFonts w:ascii="Book Antiqua" w:hAnsi="Book Antiqua" w:cs="Arial"/>
          <w:sz w:val="24"/>
          <w:szCs w:val="24"/>
        </w:rPr>
        <w:t>m</w:t>
      </w:r>
      <w:r w:rsidR="001A1A04" w:rsidRPr="00CE4867">
        <w:rPr>
          <w:rFonts w:ascii="Book Antiqua" w:hAnsi="Book Antiqua"/>
          <w:sz w:val="24"/>
          <w:szCs w:val="24"/>
        </w:rPr>
        <w:t>mol/L</w:t>
      </w:r>
      <w:r w:rsidR="00F21C1A" w:rsidRPr="00A941D0">
        <w:rPr>
          <w:rFonts w:ascii="Book Antiqua" w:hAnsi="Book Antiqua" w:cs="Arial"/>
          <w:sz w:val="24"/>
          <w:szCs w:val="24"/>
        </w:rPr>
        <w:t xml:space="preserve"> NaHCO</w:t>
      </w:r>
      <w:r w:rsidR="00F21C1A" w:rsidRPr="00A941D0">
        <w:rPr>
          <w:rFonts w:ascii="Book Antiqua" w:hAnsi="Book Antiqua" w:cs="Arial"/>
          <w:sz w:val="24"/>
          <w:szCs w:val="24"/>
          <w:vertAlign w:val="subscript"/>
        </w:rPr>
        <w:t>3</w:t>
      </w:r>
      <w:r w:rsidR="00F21C1A" w:rsidRPr="00A941D0">
        <w:rPr>
          <w:rFonts w:ascii="Book Antiqua" w:hAnsi="Book Antiqua" w:cs="Arial"/>
          <w:sz w:val="24"/>
          <w:szCs w:val="24"/>
        </w:rPr>
        <w:t xml:space="preserve">, 1.03 </w:t>
      </w:r>
      <w:r w:rsidR="002E2BE4" w:rsidRPr="00A941D0">
        <w:rPr>
          <w:rFonts w:ascii="Book Antiqua" w:hAnsi="Book Antiqua" w:cs="Arial"/>
          <w:sz w:val="24"/>
          <w:szCs w:val="24"/>
        </w:rPr>
        <w:t>m</w:t>
      </w:r>
      <w:r w:rsidR="002E2BE4" w:rsidRPr="00CE4867">
        <w:rPr>
          <w:rFonts w:ascii="Book Antiqua" w:hAnsi="Book Antiqua"/>
          <w:sz w:val="24"/>
          <w:szCs w:val="24"/>
        </w:rPr>
        <w:t>mol/L</w:t>
      </w:r>
      <w:r w:rsidR="00F21C1A" w:rsidRPr="00A941D0">
        <w:rPr>
          <w:rFonts w:ascii="Book Antiqua" w:hAnsi="Book Antiqua" w:cs="Arial"/>
          <w:sz w:val="24"/>
          <w:szCs w:val="24"/>
        </w:rPr>
        <w:t xml:space="preserve"> KH</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rPr>
        <w:t>PO</w:t>
      </w:r>
      <w:r w:rsidR="00F21C1A" w:rsidRPr="00A941D0">
        <w:rPr>
          <w:rFonts w:ascii="Book Antiqua" w:hAnsi="Book Antiqua" w:cs="Arial"/>
          <w:sz w:val="24"/>
          <w:szCs w:val="24"/>
          <w:vertAlign w:val="subscript"/>
        </w:rPr>
        <w:t>4</w:t>
      </w:r>
      <w:r w:rsidR="00F21C1A" w:rsidRPr="00A941D0">
        <w:rPr>
          <w:rFonts w:ascii="Book Antiqua" w:hAnsi="Book Antiqua" w:cs="Arial"/>
          <w:sz w:val="24"/>
          <w:szCs w:val="24"/>
        </w:rPr>
        <w:t xml:space="preserve">, 5.6 </w:t>
      </w:r>
      <w:r w:rsidR="00EF0FD0" w:rsidRPr="00A941D0">
        <w:rPr>
          <w:rFonts w:ascii="Book Antiqua" w:hAnsi="Book Antiqua" w:cs="Arial"/>
          <w:sz w:val="24"/>
          <w:szCs w:val="24"/>
        </w:rPr>
        <w:t>m</w:t>
      </w:r>
      <w:r w:rsidR="00EF0FD0" w:rsidRPr="00CE4867">
        <w:rPr>
          <w:rFonts w:ascii="Book Antiqua" w:hAnsi="Book Antiqua"/>
          <w:sz w:val="24"/>
          <w:szCs w:val="24"/>
        </w:rPr>
        <w:t>mol/L</w:t>
      </w:r>
      <w:r w:rsidR="00F21C1A" w:rsidRPr="00A941D0">
        <w:rPr>
          <w:rFonts w:ascii="Book Antiqua" w:hAnsi="Book Antiqua" w:cs="Arial"/>
          <w:sz w:val="24"/>
          <w:szCs w:val="24"/>
        </w:rPr>
        <w:t xml:space="preserve"> D(+)-glucose, 20 </w:t>
      </w:r>
      <w:r w:rsidR="003441F0" w:rsidRPr="00A941D0">
        <w:rPr>
          <w:rFonts w:ascii="Book Antiqua" w:hAnsi="Book Antiqua" w:cs="Arial"/>
          <w:sz w:val="24"/>
          <w:szCs w:val="24"/>
        </w:rPr>
        <w:t>m</w:t>
      </w:r>
      <w:r w:rsidR="003441F0" w:rsidRPr="00CE4867">
        <w:rPr>
          <w:rFonts w:ascii="Book Antiqua" w:hAnsi="Book Antiqua"/>
          <w:sz w:val="24"/>
          <w:szCs w:val="24"/>
        </w:rPr>
        <w:t>mol/L</w:t>
      </w:r>
      <w:r w:rsidR="00F21C1A" w:rsidRPr="00A941D0">
        <w:rPr>
          <w:rFonts w:ascii="Book Antiqua" w:hAnsi="Book Antiqua" w:cs="Arial"/>
          <w:sz w:val="24"/>
          <w:szCs w:val="24"/>
        </w:rPr>
        <w:t xml:space="preserve"> Na-Hepes, pH 7.4) freshly supplemented with metal chelators, 5µ</w:t>
      </w:r>
      <w:r w:rsidR="003F7393" w:rsidRPr="00CE4867">
        <w:rPr>
          <w:rFonts w:ascii="Book Antiqua" w:hAnsi="Book Antiqua"/>
          <w:sz w:val="24"/>
          <w:szCs w:val="24"/>
        </w:rPr>
        <w:t>mol/L</w:t>
      </w:r>
      <w:r w:rsidR="00366200">
        <w:rPr>
          <w:rFonts w:ascii="Book Antiqua" w:hAnsi="Book Antiqua" w:hint="eastAsia"/>
          <w:sz w:val="24"/>
          <w:szCs w:val="24"/>
          <w:lang w:eastAsia="zh-CN"/>
        </w:rPr>
        <w:t xml:space="preserve"> </w:t>
      </w:r>
      <w:r w:rsidR="00F21C1A" w:rsidRPr="00A941D0">
        <w:rPr>
          <w:rFonts w:ascii="Book Antiqua" w:hAnsi="Book Antiqua" w:cs="Arial"/>
          <w:sz w:val="24"/>
          <w:szCs w:val="24"/>
        </w:rPr>
        <w:t>diethyldithiocarbamic (DETC) acid (sodium salt) and 25 µ</w:t>
      </w:r>
      <w:r w:rsidR="00076668" w:rsidRPr="00CE4867">
        <w:rPr>
          <w:rFonts w:ascii="Book Antiqua" w:hAnsi="Book Antiqua"/>
          <w:sz w:val="24"/>
          <w:szCs w:val="24"/>
        </w:rPr>
        <w:t>mol/L</w:t>
      </w:r>
      <w:r w:rsidR="00F21C1A" w:rsidRPr="00A941D0">
        <w:rPr>
          <w:rFonts w:ascii="Book Antiqua" w:hAnsi="Book Antiqua" w:cs="Arial"/>
          <w:sz w:val="24"/>
          <w:szCs w:val="24"/>
        </w:rPr>
        <w:t xml:space="preserve"> </w:t>
      </w:r>
      <w:r w:rsidR="00F21C1A" w:rsidRPr="00A941D0">
        <w:rPr>
          <w:rFonts w:ascii="Book Antiqua" w:hAnsi="Book Antiqua" w:cs="Arial"/>
          <w:color w:val="000000" w:themeColor="text1"/>
          <w:sz w:val="24"/>
          <w:szCs w:val="24"/>
        </w:rPr>
        <w:t>deferoxamine methanesulfonate.</w:t>
      </w:r>
      <w:r w:rsidR="00F21C1A" w:rsidRPr="00A941D0">
        <w:rPr>
          <w:rFonts w:ascii="Book Antiqua" w:hAnsi="Book Antiqua" w:cs="Arial"/>
          <w:sz w:val="24"/>
          <w:szCs w:val="24"/>
        </w:rPr>
        <w:t xml:space="preserve"> 50 µL of cell suspension was loaded into a glass capillary tube, which was then inserted into the capillary holder of a Bruker e-scan EPR spectrometer. The following EPR settings were used for all expe</w:t>
      </w:r>
      <w:r w:rsidR="00CD1F53">
        <w:rPr>
          <w:rFonts w:ascii="Book Antiqua" w:hAnsi="Book Antiqua" w:cs="Arial"/>
          <w:sz w:val="24"/>
          <w:szCs w:val="24"/>
        </w:rPr>
        <w:t>riments: field sweep width, 60</w:t>
      </w:r>
      <w:r w:rsidR="00F21C1A" w:rsidRPr="00A941D0">
        <w:rPr>
          <w:rFonts w:ascii="Book Antiqua" w:hAnsi="Book Antiqua" w:cs="Arial"/>
          <w:sz w:val="24"/>
          <w:szCs w:val="24"/>
        </w:rPr>
        <w:t xml:space="preserve"> G; microwave frequency, 9.75 kHz; microwave power, 21.90 mW; modulation amplitude, 2.37 G; conversion time, 10.24 ms; time constant, 40.96 ms. The EPR amplitude, which is directly proportional to the levels of O</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in the sample, were normalized to the number of hepatocytes in each sample.</w:t>
      </w:r>
    </w:p>
    <w:p w:rsidR="0089736F" w:rsidRDefault="0089736F" w:rsidP="00900803">
      <w:pPr>
        <w:autoSpaceDE w:val="0"/>
        <w:autoSpaceDN w:val="0"/>
        <w:adjustRightInd w:val="0"/>
        <w:spacing w:after="0" w:line="360" w:lineRule="auto"/>
        <w:jc w:val="both"/>
        <w:rPr>
          <w:rFonts w:ascii="Book Antiqua" w:hAnsi="Book Antiqua" w:cs="Arial"/>
          <w:b/>
          <w:i/>
          <w:sz w:val="24"/>
          <w:szCs w:val="24"/>
        </w:rPr>
      </w:pPr>
    </w:p>
    <w:p w:rsidR="00F21C1A" w:rsidRPr="001E23D1" w:rsidRDefault="00F21C1A" w:rsidP="00900803">
      <w:pPr>
        <w:autoSpaceDE w:val="0"/>
        <w:autoSpaceDN w:val="0"/>
        <w:adjustRightInd w:val="0"/>
        <w:spacing w:after="0" w:line="360" w:lineRule="auto"/>
        <w:jc w:val="both"/>
        <w:rPr>
          <w:rFonts w:ascii="Book Antiqua" w:hAnsi="Book Antiqua" w:cs="Arial"/>
          <w:b/>
          <w:i/>
          <w:sz w:val="24"/>
          <w:szCs w:val="24"/>
        </w:rPr>
      </w:pPr>
      <w:r w:rsidRPr="001E23D1">
        <w:rPr>
          <w:rFonts w:ascii="Book Antiqua" w:hAnsi="Book Antiqua" w:cs="Arial"/>
          <w:b/>
          <w:i/>
          <w:sz w:val="24"/>
          <w:szCs w:val="24"/>
        </w:rPr>
        <w:t>Flow</w:t>
      </w:r>
      <w:r w:rsidR="001E23D1" w:rsidRPr="001E23D1">
        <w:rPr>
          <w:rFonts w:ascii="Book Antiqua" w:hAnsi="Book Antiqua" w:cs="Arial"/>
          <w:b/>
          <w:i/>
          <w:sz w:val="24"/>
          <w:szCs w:val="24"/>
        </w:rPr>
        <w:t xml:space="preserve"> c</w:t>
      </w:r>
      <w:r w:rsidRPr="001E23D1">
        <w:rPr>
          <w:rFonts w:ascii="Book Antiqua" w:hAnsi="Book Antiqua" w:cs="Arial"/>
          <w:b/>
          <w:i/>
          <w:sz w:val="24"/>
          <w:szCs w:val="24"/>
        </w:rPr>
        <w:t>ytometry with MitoSOX</w:t>
      </w:r>
    </w:p>
    <w:p w:rsidR="003319B7" w:rsidRDefault="00F21C1A" w:rsidP="00900803">
      <w:pPr>
        <w:autoSpaceDE w:val="0"/>
        <w:autoSpaceDN w:val="0"/>
        <w:adjustRightInd w:val="0"/>
        <w:spacing w:after="0" w:line="360" w:lineRule="auto"/>
        <w:jc w:val="both"/>
        <w:rPr>
          <w:rFonts w:ascii="Book Antiqua" w:hAnsi="Book Antiqua" w:cs="Arial"/>
          <w:sz w:val="24"/>
          <w:szCs w:val="24"/>
          <w:lang w:eastAsia="zh-CN"/>
        </w:rPr>
      </w:pPr>
      <w:r w:rsidRPr="00A941D0">
        <w:rPr>
          <w:rFonts w:ascii="Book Antiqua" w:hAnsi="Book Antiqua" w:cs="Arial"/>
          <w:sz w:val="24"/>
          <w:szCs w:val="24"/>
        </w:rPr>
        <w:t>MitoSOX Red fluorescence was used to measure mitochondrial-localized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levels in hepatocytes isolated from the livers of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and control littermate mice fed either with plain water (control) or ethanol, as described above. 0.5 </w:t>
      </w:r>
      <w:r w:rsidR="00A825DB" w:rsidRPr="00CE4867">
        <w:rPr>
          <w:rFonts w:ascii="Book Antiqua" w:hAnsi="Book Antiqua"/>
          <w:sz w:val="24"/>
          <w:szCs w:val="24"/>
        </w:rPr>
        <w:t>×</w:t>
      </w:r>
      <w:r w:rsidRPr="00A941D0">
        <w:rPr>
          <w:rFonts w:ascii="Book Antiqua" w:hAnsi="Book Antiqua" w:cs="Arial"/>
          <w:sz w:val="24"/>
          <w:szCs w:val="24"/>
        </w:rPr>
        <w:t xml:space="preserve"> 10</w:t>
      </w:r>
      <w:r w:rsidRPr="00A941D0">
        <w:rPr>
          <w:rFonts w:ascii="Book Antiqua" w:hAnsi="Book Antiqua" w:cs="Arial"/>
          <w:sz w:val="24"/>
          <w:szCs w:val="24"/>
          <w:vertAlign w:val="superscript"/>
        </w:rPr>
        <w:t>6</w:t>
      </w:r>
      <w:r w:rsidRPr="00A941D0">
        <w:rPr>
          <w:rFonts w:ascii="Book Antiqua" w:hAnsi="Book Antiqua" w:cs="Arial"/>
          <w:sz w:val="24"/>
          <w:szCs w:val="24"/>
        </w:rPr>
        <w:t xml:space="preserve"> viable cells were incubated with 2</w:t>
      </w:r>
      <w:r w:rsidR="00F7634A">
        <w:rPr>
          <w:rFonts w:ascii="Book Antiqua" w:hAnsi="Book Antiqua" w:cs="Arial" w:hint="eastAsia"/>
          <w:sz w:val="24"/>
          <w:szCs w:val="24"/>
          <w:lang w:eastAsia="zh-CN"/>
        </w:rPr>
        <w:t xml:space="preserve"> </w:t>
      </w:r>
      <w:r w:rsidRPr="00A941D0">
        <w:rPr>
          <w:rFonts w:ascii="Book Antiqua" w:hAnsi="Book Antiqua" w:cs="Arial"/>
          <w:sz w:val="24"/>
          <w:szCs w:val="24"/>
        </w:rPr>
        <w:t>µ</w:t>
      </w:r>
      <w:r w:rsidR="00815330">
        <w:rPr>
          <w:rFonts w:ascii="Book Antiqua" w:hAnsi="Book Antiqua" w:cs="Arial" w:hint="eastAsia"/>
          <w:sz w:val="24"/>
          <w:szCs w:val="24"/>
          <w:lang w:eastAsia="zh-CN"/>
        </w:rPr>
        <w:t>mol/L</w:t>
      </w:r>
      <w:r w:rsidR="00815330" w:rsidRPr="00A941D0">
        <w:rPr>
          <w:rFonts w:ascii="Book Antiqua" w:hAnsi="Book Antiqua" w:cs="Arial"/>
          <w:sz w:val="24"/>
          <w:szCs w:val="24"/>
        </w:rPr>
        <w:t xml:space="preserve"> </w:t>
      </w:r>
      <w:r w:rsidRPr="00A941D0">
        <w:rPr>
          <w:rFonts w:ascii="Book Antiqua" w:hAnsi="Book Antiqua" w:cs="Arial"/>
          <w:sz w:val="24"/>
          <w:szCs w:val="24"/>
        </w:rPr>
        <w:t>MitoSOX™Red dye (Invitrogen) or buffer for 10 min in a 37ºC shaker in the dark.</w:t>
      </w:r>
      <w:r w:rsidR="00542E63">
        <w:rPr>
          <w:rFonts w:ascii="Book Antiqua" w:hAnsi="Book Antiqua" w:cs="Arial"/>
          <w:sz w:val="24"/>
          <w:szCs w:val="24"/>
        </w:rPr>
        <w:t xml:space="preserve"> </w:t>
      </w:r>
      <w:r w:rsidRPr="00A941D0">
        <w:rPr>
          <w:rFonts w:ascii="Book Antiqua" w:hAnsi="Book Antiqua" w:cs="Arial"/>
          <w:sz w:val="24"/>
          <w:szCs w:val="24"/>
        </w:rPr>
        <w:t xml:space="preserve">Samples were washed to </w:t>
      </w:r>
      <w:r w:rsidR="005F551A">
        <w:rPr>
          <w:rFonts w:ascii="Book Antiqua" w:hAnsi="Book Antiqua" w:cs="Arial"/>
          <w:sz w:val="24"/>
          <w:szCs w:val="24"/>
        </w:rPr>
        <w:t>eliminate free dye and MitoSOX R</w:t>
      </w:r>
      <w:r w:rsidRPr="00A941D0">
        <w:rPr>
          <w:rFonts w:ascii="Book Antiqua" w:hAnsi="Book Antiqua" w:cs="Arial"/>
          <w:sz w:val="24"/>
          <w:szCs w:val="24"/>
        </w:rPr>
        <w:t xml:space="preserve">ed </w:t>
      </w:r>
      <w:r w:rsidRPr="00A941D0">
        <w:rPr>
          <w:rFonts w:ascii="Book Antiqua" w:hAnsi="Book Antiqua" w:cs="Arial"/>
          <w:sz w:val="24"/>
          <w:szCs w:val="24"/>
        </w:rPr>
        <w:lastRenderedPageBreak/>
        <w:t>fluorescence was collected using a FACSCalibur flow cytometer and analyzed with Cell Quest Pro (BD Biosciences, San Jose, CA). Standard instrument configuration was used as follows: excitation at 488 n</w:t>
      </w:r>
      <w:r w:rsidR="00992D5F" w:rsidRPr="00CE4867">
        <w:rPr>
          <w:rFonts w:ascii="Book Antiqua" w:hAnsi="Book Antiqua"/>
          <w:sz w:val="24"/>
          <w:szCs w:val="24"/>
        </w:rPr>
        <w:t>mol/L</w:t>
      </w:r>
      <w:r w:rsidRPr="00A941D0">
        <w:rPr>
          <w:rFonts w:ascii="Book Antiqua" w:hAnsi="Book Antiqua" w:cs="Arial"/>
          <w:sz w:val="24"/>
          <w:szCs w:val="24"/>
        </w:rPr>
        <w:t xml:space="preserve"> and the fluorescence collected at 585/42 (FL2) and 670LP (FL3) channel.</w:t>
      </w:r>
      <w:r w:rsidR="00542E63">
        <w:rPr>
          <w:rFonts w:ascii="Book Antiqua" w:hAnsi="Book Antiqua" w:cs="Arial"/>
          <w:sz w:val="24"/>
          <w:szCs w:val="24"/>
        </w:rPr>
        <w:t xml:space="preserve"> </w:t>
      </w:r>
      <w:r w:rsidRPr="00A941D0">
        <w:rPr>
          <w:rFonts w:ascii="Book Antiqua" w:hAnsi="Book Antiqua" w:cs="Arial"/>
          <w:sz w:val="24"/>
          <w:szCs w:val="24"/>
        </w:rPr>
        <w:t>Analysis of the FL2 signal is presented here and data are expressed as mean channel number compared to an unstained (buffer control) sample.</w:t>
      </w:r>
      <w:r w:rsidR="00542E63">
        <w:rPr>
          <w:rFonts w:ascii="Book Antiqua" w:hAnsi="Book Antiqua" w:cs="Arial"/>
          <w:sz w:val="24"/>
          <w:szCs w:val="24"/>
        </w:rPr>
        <w:t xml:space="preserve"> </w:t>
      </w:r>
    </w:p>
    <w:p w:rsidR="00BB0087" w:rsidRDefault="00BB0087" w:rsidP="00900803">
      <w:pPr>
        <w:autoSpaceDE w:val="0"/>
        <w:autoSpaceDN w:val="0"/>
        <w:adjustRightInd w:val="0"/>
        <w:spacing w:after="0" w:line="360" w:lineRule="auto"/>
        <w:jc w:val="both"/>
        <w:rPr>
          <w:rFonts w:ascii="Book Antiqua" w:hAnsi="Book Antiqua" w:cs="Arial"/>
          <w:sz w:val="24"/>
          <w:szCs w:val="24"/>
          <w:lang w:eastAsia="zh-CN"/>
        </w:rPr>
      </w:pPr>
    </w:p>
    <w:p w:rsidR="00F21C1A" w:rsidRPr="003319B7" w:rsidRDefault="00F21C1A" w:rsidP="00900803">
      <w:pPr>
        <w:autoSpaceDE w:val="0"/>
        <w:autoSpaceDN w:val="0"/>
        <w:adjustRightInd w:val="0"/>
        <w:spacing w:after="0" w:line="360" w:lineRule="auto"/>
        <w:jc w:val="both"/>
        <w:rPr>
          <w:rFonts w:ascii="Book Antiqua" w:hAnsi="Book Antiqua" w:cs="Arial"/>
          <w:b/>
          <w:i/>
          <w:sz w:val="24"/>
          <w:szCs w:val="24"/>
        </w:rPr>
      </w:pPr>
      <w:r w:rsidRPr="003319B7">
        <w:rPr>
          <w:rFonts w:ascii="Book Antiqua" w:hAnsi="Book Antiqua" w:cs="Arial"/>
          <w:b/>
          <w:bCs/>
          <w:i/>
          <w:sz w:val="24"/>
          <w:szCs w:val="24"/>
        </w:rPr>
        <w:t>RNA isolation, cDNA synthesis, Real-time quantitative PCR, and RT-PCR analysis</w:t>
      </w:r>
    </w:p>
    <w:p w:rsidR="00E86C76" w:rsidRDefault="00F21C1A" w:rsidP="00900803">
      <w:pPr>
        <w:spacing w:after="0" w:line="360" w:lineRule="auto"/>
        <w:jc w:val="both"/>
        <w:rPr>
          <w:rFonts w:ascii="Arial" w:hAnsi="Arial" w:cs="Arial"/>
          <w:sz w:val="24"/>
          <w:szCs w:val="24"/>
          <w:lang w:eastAsia="zh-CN"/>
        </w:rPr>
      </w:pPr>
      <w:r w:rsidRPr="00A941D0">
        <w:rPr>
          <w:rFonts w:ascii="Book Antiqua" w:hAnsi="Book Antiqua" w:cs="Arial"/>
          <w:sz w:val="24"/>
          <w:szCs w:val="24"/>
        </w:rPr>
        <w:t>RNA isolation, cDNA synthesis and real-time quantitative PCR were performed, as published previously</w:t>
      </w:r>
      <w:r w:rsidR="00CF7B12" w:rsidRPr="00A941D0">
        <w:rPr>
          <w:rFonts w:ascii="Book Antiqua" w:hAnsi="Book Antiqua" w:cs="Arial"/>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bGF5VGV4dD48c3R5bGUgZmFjZT0ic3VwZXJzY3JpcHQiPlsxMiwgNDFdPC9zdHlsZT48L0Rpc3Bs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</w:fldData>
        </w:fldChar>
      </w:r>
      <w:r w:rsidR="00815B22">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bGF5VGV4dD48c3R5bGUgZmFjZT0ic3VwZXJzY3JpcHQiPlsxMiwgNDFdPC9zdHlsZT48L0Rpc3Bs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</w:fldData>
        </w:fldChar>
      </w:r>
      <w:r w:rsidR="00815B22">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815B22" w:rsidRPr="00444890">
        <w:rPr>
          <w:rFonts w:ascii="Book Antiqua" w:hAnsi="Book Antiqua" w:cs="Arial"/>
          <w:noProof/>
          <w:sz w:val="24"/>
          <w:szCs w:val="24"/>
          <w:vertAlign w:val="superscript"/>
        </w:rPr>
        <w:t>[12, 41]</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 xml:space="preserve">Primers (sense 5’-ACTCGGACCCAGGCTGC-3’; antisense 5’-AGATAGGTGGTGCTGCTCAGG-3’) and Taqman fluorescent probe </w:t>
      </w:r>
      <w:r w:rsidR="00C73508">
        <w:rPr>
          <w:rFonts w:ascii="Book Antiqua" w:hAnsi="Book Antiqua" w:cs="Arial" w:hint="eastAsia"/>
          <w:sz w:val="24"/>
          <w:szCs w:val="24"/>
          <w:lang w:eastAsia="zh-CN"/>
        </w:rPr>
        <w:t>[</w:t>
      </w:r>
      <w:r w:rsidRPr="00A941D0">
        <w:rPr>
          <w:rFonts w:ascii="Book Antiqua" w:hAnsi="Book Antiqua" w:cs="Arial"/>
          <w:sz w:val="24"/>
          <w:szCs w:val="24"/>
        </w:rPr>
        <w:t>5’ 6-</w:t>
      </w:r>
      <w:r w:rsidR="00C73508">
        <w:rPr>
          <w:rFonts w:ascii="Book Antiqua" w:hAnsi="Book Antiqua" w:cs="Arial" w:hint="eastAsia"/>
          <w:sz w:val="24"/>
          <w:szCs w:val="24"/>
          <w:lang w:eastAsia="zh-CN"/>
        </w:rPr>
        <w:t>(</w:t>
      </w:r>
      <w:r w:rsidRPr="00A941D0">
        <w:rPr>
          <w:rFonts w:ascii="Book Antiqua" w:hAnsi="Book Antiqua" w:cs="Arial"/>
          <w:sz w:val="24"/>
          <w:szCs w:val="24"/>
        </w:rPr>
        <w:t>FAM</w:t>
      </w:r>
      <w:r w:rsidR="00C73508">
        <w:rPr>
          <w:rFonts w:ascii="Book Antiqua" w:hAnsi="Book Antiqua" w:cs="Arial" w:hint="eastAsia"/>
          <w:sz w:val="24"/>
          <w:szCs w:val="24"/>
          <w:lang w:eastAsia="zh-CN"/>
        </w:rPr>
        <w:t>)</w:t>
      </w:r>
      <w:r w:rsidRPr="00A941D0">
        <w:rPr>
          <w:rFonts w:ascii="Book Antiqua" w:hAnsi="Book Antiqua" w:cs="Arial"/>
          <w:sz w:val="24"/>
          <w:szCs w:val="24"/>
        </w:rPr>
        <w:t xml:space="preserve">-TGTCTCCTGCTTCTCCTCCTTGCCA-3’ </w:t>
      </w:r>
      <w:r w:rsidR="00C73508">
        <w:rPr>
          <w:rFonts w:ascii="Book Antiqua" w:hAnsi="Book Antiqua" w:cs="Arial" w:hint="eastAsia"/>
          <w:sz w:val="24"/>
          <w:szCs w:val="24"/>
          <w:lang w:eastAsia="zh-CN"/>
        </w:rPr>
        <w:t>(</w:t>
      </w:r>
      <w:r w:rsidRPr="00A941D0">
        <w:rPr>
          <w:rFonts w:ascii="Book Antiqua" w:hAnsi="Book Antiqua" w:cs="Arial"/>
          <w:sz w:val="24"/>
          <w:szCs w:val="24"/>
        </w:rPr>
        <w:t>TAMRA-Q</w:t>
      </w:r>
      <w:r w:rsidR="00C73508">
        <w:rPr>
          <w:rFonts w:ascii="Book Antiqua" w:hAnsi="Book Antiqua" w:cs="Arial" w:hint="eastAsia"/>
          <w:sz w:val="24"/>
          <w:szCs w:val="24"/>
          <w:lang w:eastAsia="zh-CN"/>
        </w:rPr>
        <w:t>)</w:t>
      </w:r>
      <w:r w:rsidRPr="00A941D0">
        <w:rPr>
          <w:rFonts w:ascii="Book Antiqua" w:hAnsi="Book Antiqua" w:cs="Arial"/>
          <w:sz w:val="24"/>
          <w:szCs w:val="24"/>
        </w:rPr>
        <w:t xml:space="preserve">] flanking about 70 base pairs of open reading frame sequences of mouse hepcidin genes, </w:t>
      </w:r>
      <w:r w:rsidRPr="00A941D0">
        <w:rPr>
          <w:rFonts w:ascii="Book Antiqua" w:hAnsi="Book Antiqua" w:cs="Arial"/>
          <w:i/>
          <w:sz w:val="24"/>
          <w:szCs w:val="24"/>
        </w:rPr>
        <w:t>Hamp1</w:t>
      </w:r>
      <w:r w:rsidRPr="00A941D0">
        <w:rPr>
          <w:rFonts w:ascii="Book Antiqua" w:hAnsi="Book Antiqua" w:cs="Arial"/>
          <w:sz w:val="24"/>
          <w:szCs w:val="24"/>
        </w:rPr>
        <w:t xml:space="preserve"> and </w:t>
      </w:r>
      <w:r w:rsidRPr="00A941D0">
        <w:rPr>
          <w:rFonts w:ascii="Book Antiqua" w:hAnsi="Book Antiqua" w:cs="Arial"/>
          <w:i/>
          <w:sz w:val="24"/>
          <w:szCs w:val="24"/>
        </w:rPr>
        <w:t>Hamp2</w:t>
      </w:r>
      <w:r w:rsidRPr="00A941D0">
        <w:rPr>
          <w:rFonts w:ascii="Book Antiqua" w:hAnsi="Book Antiqua" w:cs="Arial"/>
          <w:sz w:val="24"/>
          <w:szCs w:val="24"/>
        </w:rPr>
        <w:t xml:space="preserve"> were designed by the Primer Express 1.5 program (Applied Biosystems).</w:t>
      </w:r>
      <w:r w:rsidR="00542E63">
        <w:rPr>
          <w:rFonts w:ascii="Book Antiqua" w:hAnsi="Book Antiqua" w:cs="Arial"/>
          <w:sz w:val="24"/>
          <w:szCs w:val="24"/>
        </w:rPr>
        <w:t xml:space="preserve"> </w:t>
      </w:r>
      <w:r w:rsidRPr="00A941D0">
        <w:rPr>
          <w:rFonts w:ascii="Book Antiqua" w:hAnsi="Book Antiqua" w:cs="Arial"/>
          <w:sz w:val="24"/>
          <w:szCs w:val="24"/>
        </w:rPr>
        <w:t xml:space="preserve">Glyceraldehyde-3-phosphate dehydrogenase (gapdh) gene probe was used as the endogenous control. For RT-PCR, cDNA was amplified using primers for </w:t>
      </w:r>
      <w:r w:rsidR="00D84D58" w:rsidRPr="00A941D0">
        <w:rPr>
          <w:rFonts w:ascii="Book Antiqua" w:hAnsi="Book Antiqua" w:cs="Arial"/>
          <w:i/>
          <w:sz w:val="24"/>
          <w:szCs w:val="24"/>
        </w:rPr>
        <w:t>Sod</w:t>
      </w:r>
      <w:r w:rsidR="00D84D58">
        <w:rPr>
          <w:rFonts w:ascii="Book Antiqua" w:hAnsi="Book Antiqua" w:cs="Arial"/>
          <w:i/>
          <w:sz w:val="24"/>
          <w:szCs w:val="24"/>
        </w:rPr>
        <w:t>1</w:t>
      </w:r>
      <w:r w:rsidR="00D84D58" w:rsidRPr="00A941D0">
        <w:rPr>
          <w:rFonts w:ascii="Book Antiqua" w:hAnsi="Book Antiqua" w:cs="Arial"/>
          <w:sz w:val="24"/>
          <w:szCs w:val="24"/>
        </w:rPr>
        <w:t xml:space="preserve"> (sense 5’-</w:t>
      </w:r>
      <w:r w:rsidR="00D84D58" w:rsidRPr="00D84D58">
        <w:rPr>
          <w:rFonts w:ascii="Arial Unicode MS" w:eastAsia="Arial Unicode MS" w:hAnsi="Arial Unicode MS" w:cs="Arial Unicode MS" w:hint="eastAsia"/>
          <w:b/>
          <w:bCs/>
          <w:color w:val="0000CC"/>
          <w:sz w:val="20"/>
          <w:szCs w:val="20"/>
        </w:rPr>
        <w:t xml:space="preserve"> </w:t>
      </w:r>
      <w:r w:rsidR="00D84D58" w:rsidRPr="00D84D58">
        <w:rPr>
          <w:rFonts w:ascii="Book Antiqua" w:eastAsia="Arial Unicode MS" w:hAnsi="Book Antiqua" w:cs="Arial Unicode MS"/>
          <w:bCs/>
          <w:color w:val="000000" w:themeColor="text1"/>
          <w:sz w:val="24"/>
          <w:szCs w:val="24"/>
        </w:rPr>
        <w:t>ATGGCGATGAAAGCGGTGT</w:t>
      </w:r>
      <w:r w:rsidR="00D84D58" w:rsidRPr="00A941D0">
        <w:rPr>
          <w:rFonts w:ascii="Book Antiqua" w:hAnsi="Book Antiqua" w:cs="Arial"/>
          <w:sz w:val="24"/>
          <w:szCs w:val="24"/>
        </w:rPr>
        <w:t>-3’; antisen</w:t>
      </w:r>
      <w:r w:rsidR="00D84D58">
        <w:rPr>
          <w:rFonts w:ascii="Book Antiqua" w:hAnsi="Book Antiqua" w:cs="Arial"/>
          <w:sz w:val="24"/>
          <w:szCs w:val="24"/>
        </w:rPr>
        <w:t>se 5’-</w:t>
      </w:r>
      <w:r w:rsidR="00D84D58" w:rsidRPr="00D84D58">
        <w:rPr>
          <w:rFonts w:ascii="Arial Unicode MS" w:eastAsia="Arial Unicode MS" w:hAnsi="Arial Unicode MS" w:cs="Arial Unicode MS" w:hint="eastAsia"/>
          <w:b/>
          <w:bCs/>
          <w:color w:val="0000CC"/>
          <w:sz w:val="20"/>
          <w:szCs w:val="20"/>
        </w:rPr>
        <w:t xml:space="preserve"> </w:t>
      </w:r>
      <w:r w:rsidR="00D84D58" w:rsidRPr="00D84D58">
        <w:rPr>
          <w:rFonts w:ascii="Book Antiqua" w:eastAsia="Arial Unicode MS" w:hAnsi="Book Antiqua" w:cs="Arial Unicode MS"/>
          <w:bCs/>
          <w:color w:val="000000" w:themeColor="text1"/>
          <w:sz w:val="24"/>
          <w:szCs w:val="24"/>
        </w:rPr>
        <w:t>CCTTGTGTATTGTCCCCATACTG</w:t>
      </w:r>
      <w:r w:rsidR="00D84D58">
        <w:rPr>
          <w:rFonts w:ascii="Book Antiqua" w:hAnsi="Book Antiqua" w:cs="Arial"/>
          <w:sz w:val="24"/>
          <w:szCs w:val="24"/>
        </w:rPr>
        <w:t xml:space="preserve">-3’), </w:t>
      </w:r>
      <w:r w:rsidRPr="00A941D0">
        <w:rPr>
          <w:rFonts w:ascii="Book Antiqua" w:hAnsi="Book Antiqua" w:cs="Arial"/>
          <w:i/>
          <w:sz w:val="24"/>
          <w:szCs w:val="24"/>
        </w:rPr>
        <w:t>Sod2</w:t>
      </w:r>
      <w:r w:rsidRPr="00A941D0">
        <w:rPr>
          <w:rFonts w:ascii="Book Antiqua" w:hAnsi="Book Antiqua" w:cs="Arial"/>
          <w:sz w:val="24"/>
          <w:szCs w:val="24"/>
        </w:rPr>
        <w:t xml:space="preserve"> (sense 5’-CAGACCTGCCTTACGACTATGG-3’; antisen</w:t>
      </w:r>
      <w:r w:rsidR="00D84D58">
        <w:rPr>
          <w:rFonts w:ascii="Book Antiqua" w:hAnsi="Book Antiqua" w:cs="Arial"/>
          <w:sz w:val="24"/>
          <w:szCs w:val="24"/>
        </w:rPr>
        <w:t xml:space="preserve">se 5’-CTCGGTGGCGTTGAGATTGTT-3’), </w:t>
      </w:r>
      <w:r w:rsidRPr="00A941D0">
        <w:rPr>
          <w:rFonts w:ascii="Book Antiqua" w:hAnsi="Book Antiqua" w:cs="Arial"/>
          <w:sz w:val="24"/>
          <w:szCs w:val="24"/>
        </w:rPr>
        <w:t>or gapdh (sense 5’-GTGGAGATTGTTGCCATCAACGA-3’; antisense 5’-</w:t>
      </w:r>
      <w:r w:rsidRPr="00A941D0">
        <w:rPr>
          <w:rFonts w:ascii="Book Antiqua" w:hAnsi="Book Antiqua"/>
        </w:rPr>
        <w:t xml:space="preserve"> </w:t>
      </w:r>
      <w:r w:rsidRPr="00A941D0">
        <w:rPr>
          <w:rFonts w:ascii="Book Antiqua" w:hAnsi="Book Antiqua" w:cs="Arial"/>
          <w:sz w:val="24"/>
          <w:szCs w:val="24"/>
        </w:rPr>
        <w:t xml:space="preserve">CCCATTCTCGGCCTTGACTGT-3’) </w:t>
      </w:r>
      <w:r w:rsidR="00270133" w:rsidRPr="00270133">
        <w:rPr>
          <w:rFonts w:ascii="Book Antiqua" w:hAnsi="Book Antiqua" w:cs="Arial"/>
          <w:sz w:val="24"/>
          <w:szCs w:val="24"/>
        </w:rPr>
        <w:t>by Taq polymerase for 23 cycles (95</w:t>
      </w:r>
      <w:r w:rsidR="004F414A">
        <w:rPr>
          <w:rFonts w:ascii="Book Antiqua" w:hAnsi="Book Antiqua" w:cs="Arial" w:hint="eastAsia"/>
          <w:sz w:val="24"/>
          <w:szCs w:val="24"/>
          <w:lang w:eastAsia="zh-CN"/>
        </w:rPr>
        <w:t xml:space="preserve"> </w:t>
      </w:r>
      <w:r w:rsidR="00270133" w:rsidRPr="00270133">
        <w:rPr>
          <w:rFonts w:ascii="Book Antiqua" w:hAnsi="Book Antiqua" w:cs="Arial"/>
          <w:sz w:val="24"/>
          <w:szCs w:val="24"/>
        </w:rPr>
        <w:t>ºC for 1</w:t>
      </w:r>
      <w:r w:rsidR="004F414A">
        <w:rPr>
          <w:rFonts w:ascii="Book Antiqua" w:hAnsi="Book Antiqua" w:cs="Arial" w:hint="eastAsia"/>
          <w:sz w:val="24"/>
          <w:szCs w:val="24"/>
          <w:lang w:eastAsia="zh-CN"/>
        </w:rPr>
        <w:t xml:space="preserve"> </w:t>
      </w:r>
      <w:r w:rsidR="00270133" w:rsidRPr="00270133">
        <w:rPr>
          <w:rFonts w:ascii="Book Antiqua" w:hAnsi="Book Antiqua" w:cs="Arial"/>
          <w:sz w:val="24"/>
          <w:szCs w:val="24"/>
        </w:rPr>
        <w:t>min., 60</w:t>
      </w:r>
      <w:r w:rsidR="004F414A">
        <w:rPr>
          <w:rFonts w:ascii="Book Antiqua" w:hAnsi="Book Antiqua" w:cs="Arial" w:hint="eastAsia"/>
          <w:sz w:val="24"/>
          <w:szCs w:val="24"/>
          <w:lang w:eastAsia="zh-CN"/>
        </w:rPr>
        <w:t xml:space="preserve"> </w:t>
      </w:r>
      <w:r w:rsidR="00270133" w:rsidRPr="00270133">
        <w:rPr>
          <w:rFonts w:ascii="Book Antiqua" w:hAnsi="Book Antiqua" w:cs="Arial"/>
          <w:sz w:val="24"/>
          <w:szCs w:val="24"/>
        </w:rPr>
        <w:t>ºC for 30</w:t>
      </w:r>
      <w:r w:rsidR="002A5018">
        <w:rPr>
          <w:rFonts w:ascii="Book Antiqua" w:hAnsi="Book Antiqua" w:cs="Arial" w:hint="eastAsia"/>
          <w:sz w:val="24"/>
          <w:szCs w:val="24"/>
          <w:lang w:eastAsia="zh-CN"/>
        </w:rPr>
        <w:t xml:space="preserve"> </w:t>
      </w:r>
      <w:r w:rsidR="00270133" w:rsidRPr="00270133">
        <w:rPr>
          <w:rFonts w:ascii="Book Antiqua" w:hAnsi="Book Antiqua" w:cs="Arial"/>
          <w:sz w:val="24"/>
          <w:szCs w:val="24"/>
        </w:rPr>
        <w:t>s, 72</w:t>
      </w:r>
      <w:r w:rsidR="00BD52D5">
        <w:rPr>
          <w:rFonts w:ascii="Book Antiqua" w:hAnsi="Book Antiqua" w:cs="Arial" w:hint="eastAsia"/>
          <w:sz w:val="24"/>
          <w:szCs w:val="24"/>
          <w:lang w:eastAsia="zh-CN"/>
        </w:rPr>
        <w:t xml:space="preserve"> </w:t>
      </w:r>
      <w:r w:rsidR="00270133" w:rsidRPr="00270133">
        <w:rPr>
          <w:rFonts w:ascii="Book Antiqua" w:hAnsi="Book Antiqua" w:cs="Arial"/>
          <w:sz w:val="24"/>
          <w:szCs w:val="24"/>
        </w:rPr>
        <w:t>ºC for 30</w:t>
      </w:r>
      <w:r w:rsidR="002A5018">
        <w:rPr>
          <w:rFonts w:ascii="Book Antiqua" w:hAnsi="Book Antiqua" w:cs="Arial" w:hint="eastAsia"/>
          <w:sz w:val="24"/>
          <w:szCs w:val="24"/>
          <w:lang w:eastAsia="zh-CN"/>
        </w:rPr>
        <w:t xml:space="preserve"> </w:t>
      </w:r>
      <w:r w:rsidR="00270133" w:rsidRPr="00270133">
        <w:rPr>
          <w:rFonts w:ascii="Book Antiqua" w:hAnsi="Book Antiqua" w:cs="Arial"/>
          <w:sz w:val="24"/>
          <w:szCs w:val="24"/>
        </w:rPr>
        <w:t>s and a final extension at 72</w:t>
      </w:r>
      <w:r w:rsidR="00D0225D">
        <w:rPr>
          <w:rFonts w:ascii="Book Antiqua" w:hAnsi="Book Antiqua" w:cs="Arial" w:hint="eastAsia"/>
          <w:sz w:val="24"/>
          <w:szCs w:val="24"/>
          <w:lang w:eastAsia="zh-CN"/>
        </w:rPr>
        <w:t xml:space="preserve"> </w:t>
      </w:r>
      <w:r w:rsidR="00992D5F">
        <w:rPr>
          <w:rFonts w:ascii="Book Antiqua" w:hAnsi="Book Antiqua" w:cs="Arial"/>
          <w:sz w:val="24"/>
          <w:szCs w:val="24"/>
        </w:rPr>
        <w:t>ºC for 5 min</w:t>
      </w:r>
      <w:r w:rsidR="00270133" w:rsidRPr="00270133">
        <w:rPr>
          <w:rFonts w:ascii="Book Antiqua" w:hAnsi="Book Antiqua" w:cs="Arial"/>
          <w:sz w:val="24"/>
          <w:szCs w:val="24"/>
        </w:rPr>
        <w:t>) following the initial denaturation step at 95ºC for 5 m</w:t>
      </w:r>
      <w:r w:rsidR="00BD52D5">
        <w:rPr>
          <w:rFonts w:ascii="Book Antiqua" w:hAnsi="Book Antiqua" w:cs="Arial"/>
          <w:sz w:val="24"/>
          <w:szCs w:val="24"/>
        </w:rPr>
        <w:t>in. PCR products separated on 2</w:t>
      </w:r>
      <w:r w:rsidR="00270133" w:rsidRPr="00270133">
        <w:rPr>
          <w:rFonts w:ascii="Book Antiqua" w:hAnsi="Book Antiqua" w:cs="Arial"/>
          <w:sz w:val="24"/>
          <w:szCs w:val="24"/>
        </w:rPr>
        <w:t>% agarose gel were stained with ethidium bromide and visualized under UV transillimunation.</w:t>
      </w:r>
      <w:r w:rsidR="00542E63">
        <w:rPr>
          <w:rFonts w:ascii="Arial" w:hAnsi="Arial" w:cs="Arial"/>
          <w:sz w:val="24"/>
          <w:szCs w:val="24"/>
        </w:rPr>
        <w:t xml:space="preserve">  </w:t>
      </w:r>
    </w:p>
    <w:p w:rsidR="0089736F" w:rsidRDefault="0089736F" w:rsidP="00900803">
      <w:pPr>
        <w:spacing w:after="0"/>
        <w:jc w:val="both"/>
        <w:rPr>
          <w:rFonts w:ascii="Book Antiqua" w:hAnsi="Book Antiqua" w:cs="Arial"/>
          <w:b/>
          <w:i/>
          <w:sz w:val="24"/>
          <w:szCs w:val="24"/>
        </w:rPr>
      </w:pPr>
    </w:p>
    <w:p w:rsidR="00F21C1A" w:rsidRPr="00E86C76" w:rsidRDefault="00F21C1A" w:rsidP="00900803">
      <w:pPr>
        <w:spacing w:after="0"/>
        <w:jc w:val="both"/>
        <w:rPr>
          <w:rFonts w:ascii="Arial Unicode MS" w:eastAsia="Arial Unicode MS" w:hAnsi="Arial Unicode MS" w:cs="Arial Unicode MS"/>
          <w:b/>
          <w:bCs/>
          <w:i/>
          <w:color w:val="0000CC"/>
          <w:sz w:val="20"/>
          <w:szCs w:val="20"/>
        </w:rPr>
      </w:pPr>
      <w:r w:rsidRPr="00E86C76">
        <w:rPr>
          <w:rFonts w:ascii="Book Antiqua" w:hAnsi="Book Antiqua" w:cs="Arial"/>
          <w:b/>
          <w:i/>
          <w:sz w:val="24"/>
          <w:szCs w:val="24"/>
        </w:rPr>
        <w:t>Mitochondria and cell lysate preparation, and western blotting</w:t>
      </w:r>
    </w:p>
    <w:p w:rsidR="008710F2" w:rsidRPr="00A941D0" w:rsidRDefault="00F21C1A" w:rsidP="00900803">
      <w:pPr>
        <w:spacing w:after="0" w:line="360" w:lineRule="auto"/>
        <w:jc w:val="both"/>
        <w:rPr>
          <w:rFonts w:ascii="Book Antiqua" w:hAnsi="Book Antiqua" w:cs="Arial"/>
          <w:sz w:val="24"/>
          <w:szCs w:val="24"/>
          <w:lang w:eastAsia="zh-CN"/>
        </w:rPr>
      </w:pPr>
      <w:r w:rsidRPr="00A941D0">
        <w:rPr>
          <w:rFonts w:ascii="Book Antiqua" w:hAnsi="Book Antiqua" w:cs="Arial"/>
          <w:sz w:val="24"/>
          <w:szCs w:val="24"/>
        </w:rPr>
        <w:t>To isolate mitochondria-enriched fractions, mice livers were homogenized in ice-cold mitochondria buffer [20 m</w:t>
      </w:r>
      <w:r w:rsidR="00116792" w:rsidRPr="00CE4867">
        <w:rPr>
          <w:rFonts w:ascii="Book Antiqua" w:hAnsi="Book Antiqua"/>
          <w:sz w:val="24"/>
          <w:szCs w:val="24"/>
        </w:rPr>
        <w:t>mol/L</w:t>
      </w:r>
      <w:r w:rsidRPr="00A941D0">
        <w:rPr>
          <w:rFonts w:ascii="Book Antiqua" w:hAnsi="Book Antiqua" w:cs="Arial"/>
          <w:sz w:val="24"/>
          <w:szCs w:val="24"/>
        </w:rPr>
        <w:t xml:space="preserve"> Hepes, 10 </w:t>
      </w:r>
      <w:r w:rsidR="00116792" w:rsidRPr="00A941D0">
        <w:rPr>
          <w:rFonts w:ascii="Book Antiqua" w:hAnsi="Book Antiqua" w:cs="Arial"/>
          <w:sz w:val="24"/>
          <w:szCs w:val="24"/>
        </w:rPr>
        <w:t>m</w:t>
      </w:r>
      <w:r w:rsidR="00116792" w:rsidRPr="00CE4867">
        <w:rPr>
          <w:rFonts w:ascii="Book Antiqua" w:hAnsi="Book Antiqua"/>
          <w:sz w:val="24"/>
          <w:szCs w:val="24"/>
        </w:rPr>
        <w:t>mol/L</w:t>
      </w:r>
      <w:r w:rsidRPr="00A941D0">
        <w:rPr>
          <w:rFonts w:ascii="Book Antiqua" w:hAnsi="Book Antiqua" w:cs="Arial"/>
          <w:sz w:val="24"/>
          <w:szCs w:val="24"/>
        </w:rPr>
        <w:t xml:space="preserve"> KCl, 1.5 </w:t>
      </w:r>
      <w:r w:rsidR="00827A25" w:rsidRPr="00A941D0">
        <w:rPr>
          <w:rFonts w:ascii="Book Antiqua" w:hAnsi="Book Antiqua" w:cs="Arial"/>
          <w:sz w:val="24"/>
          <w:szCs w:val="24"/>
        </w:rPr>
        <w:t>m</w:t>
      </w:r>
      <w:r w:rsidR="00827A25" w:rsidRPr="00CE4867">
        <w:rPr>
          <w:rFonts w:ascii="Book Antiqua" w:hAnsi="Book Antiqua"/>
          <w:sz w:val="24"/>
          <w:szCs w:val="24"/>
        </w:rPr>
        <w:t>mol/L</w:t>
      </w:r>
      <w:r w:rsidRPr="00A941D0">
        <w:rPr>
          <w:rFonts w:ascii="Book Antiqua" w:hAnsi="Book Antiqua" w:cs="Arial"/>
          <w:sz w:val="24"/>
          <w:szCs w:val="24"/>
        </w:rPr>
        <w:t xml:space="preserve"> MgCl</w:t>
      </w:r>
      <w:r w:rsidRPr="00A941D0">
        <w:rPr>
          <w:rFonts w:ascii="Book Antiqua" w:hAnsi="Book Antiqua" w:cs="Arial"/>
          <w:sz w:val="24"/>
          <w:szCs w:val="24"/>
          <w:vertAlign w:val="subscript"/>
        </w:rPr>
        <w:t xml:space="preserve">2, </w:t>
      </w:r>
      <w:r w:rsidRPr="00A941D0">
        <w:rPr>
          <w:rFonts w:ascii="Book Antiqua" w:hAnsi="Book Antiqua" w:cs="Arial"/>
          <w:sz w:val="24"/>
          <w:szCs w:val="24"/>
        </w:rPr>
        <w:t>1</w:t>
      </w:r>
      <w:r w:rsidR="00A200BF">
        <w:rPr>
          <w:rFonts w:ascii="Book Antiqua" w:hAnsi="Book Antiqua" w:cs="Arial" w:hint="eastAsia"/>
          <w:sz w:val="24"/>
          <w:szCs w:val="24"/>
          <w:lang w:eastAsia="zh-CN"/>
        </w:rPr>
        <w:t xml:space="preserve"> </w:t>
      </w:r>
      <w:r w:rsidR="00A200BF" w:rsidRPr="00A941D0">
        <w:rPr>
          <w:rFonts w:ascii="Book Antiqua" w:hAnsi="Book Antiqua" w:cs="Arial"/>
          <w:sz w:val="24"/>
          <w:szCs w:val="24"/>
        </w:rPr>
        <w:t>m</w:t>
      </w:r>
      <w:r w:rsidR="00A200BF" w:rsidRPr="00CE4867">
        <w:rPr>
          <w:rFonts w:ascii="Book Antiqua" w:hAnsi="Book Antiqua"/>
          <w:sz w:val="24"/>
          <w:szCs w:val="24"/>
        </w:rPr>
        <w:t>mol/L</w:t>
      </w:r>
      <w:r w:rsidR="00A200BF" w:rsidRPr="00A941D0">
        <w:rPr>
          <w:rFonts w:ascii="Book Antiqua" w:hAnsi="Book Antiqua" w:cs="Arial"/>
          <w:sz w:val="24"/>
          <w:szCs w:val="24"/>
        </w:rPr>
        <w:t xml:space="preserve"> </w:t>
      </w:r>
      <w:r w:rsidRPr="00A941D0">
        <w:rPr>
          <w:rFonts w:ascii="Book Antiqua" w:hAnsi="Book Antiqua" w:cs="Arial"/>
          <w:sz w:val="24"/>
          <w:szCs w:val="24"/>
        </w:rPr>
        <w:t>EGTA, 1</w:t>
      </w:r>
      <w:r w:rsidR="00A200BF">
        <w:rPr>
          <w:rFonts w:ascii="Book Antiqua" w:hAnsi="Book Antiqua" w:cs="Arial" w:hint="eastAsia"/>
          <w:sz w:val="24"/>
          <w:szCs w:val="24"/>
          <w:lang w:eastAsia="zh-CN"/>
        </w:rPr>
        <w:t xml:space="preserve"> </w:t>
      </w:r>
      <w:r w:rsidR="00A200BF" w:rsidRPr="00A941D0">
        <w:rPr>
          <w:rFonts w:ascii="Book Antiqua" w:hAnsi="Book Antiqua" w:cs="Arial"/>
          <w:sz w:val="24"/>
          <w:szCs w:val="24"/>
        </w:rPr>
        <w:t>m</w:t>
      </w:r>
      <w:r w:rsidR="00A200BF" w:rsidRPr="00CE4867">
        <w:rPr>
          <w:rFonts w:ascii="Book Antiqua" w:hAnsi="Book Antiqua"/>
          <w:sz w:val="24"/>
          <w:szCs w:val="24"/>
        </w:rPr>
        <w:t>mol/L</w:t>
      </w:r>
      <w:r w:rsidRPr="00A941D0">
        <w:rPr>
          <w:rFonts w:ascii="Book Antiqua" w:hAnsi="Book Antiqua" w:cs="Arial"/>
          <w:sz w:val="24"/>
          <w:szCs w:val="24"/>
        </w:rPr>
        <w:t xml:space="preserve"> EDTA, 1</w:t>
      </w:r>
      <w:r w:rsidR="00A200BF">
        <w:rPr>
          <w:rFonts w:ascii="Book Antiqua" w:hAnsi="Book Antiqua" w:cs="Arial" w:hint="eastAsia"/>
          <w:sz w:val="24"/>
          <w:szCs w:val="24"/>
          <w:lang w:eastAsia="zh-CN"/>
        </w:rPr>
        <w:t xml:space="preserve"> </w:t>
      </w:r>
      <w:r w:rsidR="00A200BF" w:rsidRPr="00A941D0">
        <w:rPr>
          <w:rFonts w:ascii="Book Antiqua" w:hAnsi="Book Antiqua" w:cs="Arial"/>
          <w:sz w:val="24"/>
          <w:szCs w:val="24"/>
        </w:rPr>
        <w:t>m</w:t>
      </w:r>
      <w:r w:rsidR="00A200BF" w:rsidRPr="00CE4867">
        <w:rPr>
          <w:rFonts w:ascii="Book Antiqua" w:hAnsi="Book Antiqua"/>
          <w:sz w:val="24"/>
          <w:szCs w:val="24"/>
        </w:rPr>
        <w:t>mol/L</w:t>
      </w:r>
      <w:r w:rsidRPr="00A941D0">
        <w:rPr>
          <w:rFonts w:ascii="Book Antiqua" w:hAnsi="Book Antiqua" w:cs="Arial"/>
          <w:sz w:val="24"/>
          <w:szCs w:val="24"/>
        </w:rPr>
        <w:t xml:space="preserve"> DTT, 250 </w:t>
      </w:r>
      <w:r w:rsidR="00082C52" w:rsidRPr="00A941D0">
        <w:rPr>
          <w:rFonts w:ascii="Book Antiqua" w:hAnsi="Book Antiqua" w:cs="Arial"/>
          <w:sz w:val="24"/>
          <w:szCs w:val="24"/>
        </w:rPr>
        <w:t>m</w:t>
      </w:r>
      <w:r w:rsidR="00082C52" w:rsidRPr="00CE4867">
        <w:rPr>
          <w:rFonts w:ascii="Book Antiqua" w:hAnsi="Book Antiqua"/>
          <w:sz w:val="24"/>
          <w:szCs w:val="24"/>
        </w:rPr>
        <w:t>mol/L</w:t>
      </w:r>
      <w:r w:rsidRPr="00A941D0">
        <w:rPr>
          <w:rFonts w:ascii="Book Antiqua" w:hAnsi="Book Antiqua" w:cs="Arial"/>
          <w:sz w:val="24"/>
          <w:szCs w:val="24"/>
        </w:rPr>
        <w:t xml:space="preserve"> Sucrose, 0.1 </w:t>
      </w:r>
      <w:r w:rsidR="007D6BE8" w:rsidRPr="00A941D0">
        <w:rPr>
          <w:rFonts w:ascii="Book Antiqua" w:hAnsi="Book Antiqua" w:cs="Arial"/>
          <w:sz w:val="24"/>
          <w:szCs w:val="24"/>
        </w:rPr>
        <w:t>m</w:t>
      </w:r>
      <w:r w:rsidR="007D6BE8" w:rsidRPr="00CE4867">
        <w:rPr>
          <w:rFonts w:ascii="Book Antiqua" w:hAnsi="Book Antiqua"/>
          <w:sz w:val="24"/>
          <w:szCs w:val="24"/>
        </w:rPr>
        <w:t>mol/L</w:t>
      </w:r>
      <w:r w:rsidRPr="00A941D0">
        <w:rPr>
          <w:rFonts w:ascii="Book Antiqua" w:hAnsi="Book Antiqua" w:cs="Arial"/>
          <w:sz w:val="24"/>
          <w:szCs w:val="24"/>
        </w:rPr>
        <w:t xml:space="preserve"> PMSF, pepstain A, protease inhibitor cocktail (Sigma P2714), pH 7.5] and centrifuged at </w:t>
      </w:r>
      <w:r w:rsidRPr="00A941D0">
        <w:rPr>
          <w:rFonts w:ascii="Book Antiqua" w:hAnsi="Book Antiqua" w:cs="Arial"/>
          <w:sz w:val="24"/>
          <w:szCs w:val="24"/>
        </w:rPr>
        <w:lastRenderedPageBreak/>
        <w:t xml:space="preserve">800 </w:t>
      </w:r>
      <w:r w:rsidR="00F97E5C" w:rsidRPr="00CE4867">
        <w:rPr>
          <w:rFonts w:ascii="Book Antiqua" w:hAnsi="Book Antiqua"/>
          <w:sz w:val="24"/>
          <w:szCs w:val="24"/>
        </w:rPr>
        <w:t>×</w:t>
      </w:r>
      <w:r w:rsidRPr="00F97E5C">
        <w:rPr>
          <w:rFonts w:ascii="Book Antiqua" w:hAnsi="Book Antiqua" w:cs="Arial"/>
          <w:i/>
          <w:sz w:val="24"/>
          <w:szCs w:val="24"/>
        </w:rPr>
        <w:t xml:space="preserve"> g</w:t>
      </w:r>
      <w:r w:rsidRPr="00A941D0">
        <w:rPr>
          <w:rFonts w:ascii="Book Antiqua" w:hAnsi="Book Antiqua" w:cs="Arial"/>
          <w:sz w:val="24"/>
          <w:szCs w:val="24"/>
        </w:rPr>
        <w:t xml:space="preserve"> for 10 min. at 4</w:t>
      </w:r>
      <w:r w:rsidR="00916DBC">
        <w:rPr>
          <w:rFonts w:ascii="Book Antiqua" w:hAnsi="Book Antiqua" w:cs="Arial" w:hint="eastAsia"/>
          <w:sz w:val="24"/>
          <w:szCs w:val="24"/>
          <w:lang w:eastAsia="zh-CN"/>
        </w:rPr>
        <w:t xml:space="preserve"> </w:t>
      </w:r>
      <w:r w:rsidRPr="00A941D0">
        <w:rPr>
          <w:rFonts w:ascii="Book Antiqua" w:hAnsi="Book Antiqua" w:cs="Arial"/>
          <w:sz w:val="24"/>
          <w:szCs w:val="24"/>
        </w:rPr>
        <w:t>ºC.</w:t>
      </w:r>
      <w:r w:rsidR="00542E63">
        <w:rPr>
          <w:rFonts w:ascii="Book Antiqua" w:hAnsi="Book Antiqua" w:cs="Arial"/>
          <w:sz w:val="24"/>
          <w:szCs w:val="24"/>
        </w:rPr>
        <w:t xml:space="preserve"> </w:t>
      </w:r>
      <w:r w:rsidRPr="00A941D0">
        <w:rPr>
          <w:rFonts w:ascii="Book Antiqua" w:hAnsi="Book Antiqua" w:cs="Arial"/>
          <w:sz w:val="24"/>
          <w:szCs w:val="24"/>
        </w:rPr>
        <w:t>The resultant su</w:t>
      </w:r>
      <w:r w:rsidR="00CD1F53">
        <w:rPr>
          <w:rFonts w:ascii="Book Antiqua" w:hAnsi="Book Antiqua" w:cs="Arial"/>
          <w:sz w:val="24"/>
          <w:szCs w:val="24"/>
        </w:rPr>
        <w:t>pernatant was centrifuged at 16</w:t>
      </w:r>
      <w:r w:rsidRPr="00A941D0">
        <w:rPr>
          <w:rFonts w:ascii="Book Antiqua" w:hAnsi="Book Antiqua" w:cs="Arial"/>
          <w:sz w:val="24"/>
          <w:szCs w:val="24"/>
        </w:rPr>
        <w:t xml:space="preserve">000 </w:t>
      </w:r>
      <w:r w:rsidR="00916DBC" w:rsidRPr="00CE4867">
        <w:rPr>
          <w:rFonts w:ascii="Book Antiqua" w:hAnsi="Book Antiqua"/>
          <w:sz w:val="24"/>
          <w:szCs w:val="24"/>
        </w:rPr>
        <w:t>×</w:t>
      </w:r>
      <w:r w:rsidR="00916DBC">
        <w:rPr>
          <w:rFonts w:ascii="Book Antiqua" w:hAnsi="Book Antiqua" w:hint="eastAsia"/>
          <w:sz w:val="24"/>
          <w:szCs w:val="24"/>
          <w:lang w:eastAsia="zh-CN"/>
        </w:rPr>
        <w:t xml:space="preserve"> </w:t>
      </w:r>
      <w:r w:rsidRPr="00916DBC">
        <w:rPr>
          <w:rFonts w:ascii="Book Antiqua" w:hAnsi="Book Antiqua" w:cs="Arial"/>
          <w:i/>
          <w:sz w:val="24"/>
          <w:szCs w:val="24"/>
        </w:rPr>
        <w:t>g</w:t>
      </w:r>
      <w:r w:rsidRPr="00A941D0">
        <w:rPr>
          <w:rFonts w:ascii="Book Antiqua" w:hAnsi="Book Antiqua" w:cs="Arial"/>
          <w:sz w:val="24"/>
          <w:szCs w:val="24"/>
        </w:rPr>
        <w:t xml:space="preserve"> for 20 min. at 4</w:t>
      </w:r>
      <w:r w:rsidR="00974E96">
        <w:rPr>
          <w:rFonts w:ascii="Book Antiqua" w:hAnsi="Book Antiqua" w:cs="Arial" w:hint="eastAsia"/>
          <w:sz w:val="24"/>
          <w:szCs w:val="24"/>
          <w:lang w:eastAsia="zh-CN"/>
        </w:rPr>
        <w:t xml:space="preserve"> </w:t>
      </w:r>
      <w:r w:rsidRPr="00A941D0">
        <w:rPr>
          <w:rFonts w:ascii="Book Antiqua" w:hAnsi="Book Antiqua" w:cs="Arial"/>
          <w:sz w:val="24"/>
          <w:szCs w:val="24"/>
        </w:rPr>
        <w:t>ºC.</w:t>
      </w:r>
      <w:r w:rsidR="00542E63">
        <w:rPr>
          <w:rFonts w:ascii="Book Antiqua" w:hAnsi="Book Antiqua" w:cs="Arial"/>
          <w:sz w:val="24"/>
          <w:szCs w:val="24"/>
        </w:rPr>
        <w:t xml:space="preserve"> </w:t>
      </w:r>
      <w:r w:rsidRPr="00A941D0">
        <w:rPr>
          <w:rFonts w:ascii="Book Antiqua" w:hAnsi="Book Antiqua" w:cs="Arial"/>
          <w:sz w:val="24"/>
          <w:szCs w:val="24"/>
        </w:rPr>
        <w:t>The pellet was collected and washed twice in ice-cold mitochondr</w:t>
      </w:r>
      <w:r w:rsidR="00CD1F53">
        <w:rPr>
          <w:rFonts w:ascii="Book Antiqua" w:hAnsi="Book Antiqua" w:cs="Arial"/>
          <w:sz w:val="24"/>
          <w:szCs w:val="24"/>
        </w:rPr>
        <w:t>ia buffer by centrifugation (16</w:t>
      </w:r>
      <w:r w:rsidRPr="00A941D0">
        <w:rPr>
          <w:rFonts w:ascii="Book Antiqua" w:hAnsi="Book Antiqua" w:cs="Arial"/>
          <w:sz w:val="24"/>
          <w:szCs w:val="24"/>
        </w:rPr>
        <w:t xml:space="preserve">000 </w:t>
      </w:r>
      <w:r w:rsidR="00974E96" w:rsidRPr="00CE4867">
        <w:rPr>
          <w:rFonts w:ascii="Book Antiqua" w:hAnsi="Book Antiqua"/>
          <w:sz w:val="24"/>
          <w:szCs w:val="24"/>
        </w:rPr>
        <w:t>×</w:t>
      </w:r>
      <w:r w:rsidRPr="00A941D0">
        <w:rPr>
          <w:rFonts w:ascii="Book Antiqua" w:hAnsi="Book Antiqua" w:cs="Arial"/>
          <w:sz w:val="24"/>
          <w:szCs w:val="24"/>
        </w:rPr>
        <w:t xml:space="preserve"> </w:t>
      </w:r>
      <w:r w:rsidRPr="00974E96">
        <w:rPr>
          <w:rFonts w:ascii="Book Antiqua" w:hAnsi="Book Antiqua" w:cs="Arial"/>
          <w:i/>
          <w:sz w:val="24"/>
          <w:szCs w:val="24"/>
        </w:rPr>
        <w:t>g</w:t>
      </w:r>
      <w:r w:rsidRPr="00A941D0">
        <w:rPr>
          <w:rFonts w:ascii="Book Antiqua" w:hAnsi="Book Antiqua" w:cs="Arial"/>
          <w:sz w:val="24"/>
          <w:szCs w:val="24"/>
        </w:rPr>
        <w:t xml:space="preserve"> for 20 min).</w:t>
      </w:r>
      <w:r w:rsidR="00542E63">
        <w:rPr>
          <w:rFonts w:ascii="Book Antiqua" w:hAnsi="Book Antiqua" w:cs="Arial"/>
          <w:sz w:val="24"/>
          <w:szCs w:val="24"/>
        </w:rPr>
        <w:t xml:space="preserve"> </w:t>
      </w:r>
      <w:r w:rsidRPr="00A941D0">
        <w:rPr>
          <w:rFonts w:ascii="Book Antiqua" w:hAnsi="Book Antiqua" w:cs="Arial"/>
          <w:sz w:val="24"/>
          <w:szCs w:val="24"/>
        </w:rPr>
        <w:t>The washed pellet fraction was subsequently lysed in Buffer B [10 m</w:t>
      </w:r>
      <w:r w:rsidR="007D22A6" w:rsidRPr="00CE4867">
        <w:rPr>
          <w:rFonts w:ascii="Book Antiqua" w:hAnsi="Book Antiqua"/>
          <w:sz w:val="24"/>
          <w:szCs w:val="24"/>
        </w:rPr>
        <w:t>mol/L</w:t>
      </w:r>
      <w:r w:rsidRPr="00A941D0">
        <w:rPr>
          <w:rFonts w:ascii="Book Antiqua" w:hAnsi="Book Antiqua" w:cs="Arial"/>
          <w:sz w:val="24"/>
          <w:szCs w:val="24"/>
        </w:rPr>
        <w:t xml:space="preserve"> Tris-HCl, 5 </w:t>
      </w:r>
      <w:r w:rsidR="007D22A6" w:rsidRPr="00A941D0">
        <w:rPr>
          <w:rFonts w:ascii="Book Antiqua" w:hAnsi="Book Antiqua" w:cs="Arial"/>
          <w:sz w:val="24"/>
          <w:szCs w:val="24"/>
        </w:rPr>
        <w:t>m</w:t>
      </w:r>
      <w:r w:rsidR="007D22A6" w:rsidRPr="00CE4867">
        <w:rPr>
          <w:rFonts w:ascii="Book Antiqua" w:hAnsi="Book Antiqua"/>
          <w:sz w:val="24"/>
          <w:szCs w:val="24"/>
        </w:rPr>
        <w:t>mol/L</w:t>
      </w:r>
      <w:r w:rsidRPr="00A941D0">
        <w:rPr>
          <w:rFonts w:ascii="Book Antiqua" w:hAnsi="Book Antiqua" w:cs="Arial"/>
          <w:sz w:val="24"/>
          <w:szCs w:val="24"/>
        </w:rPr>
        <w:t xml:space="preserve"> CaCl</w:t>
      </w:r>
      <w:r w:rsidRPr="00A941D0">
        <w:rPr>
          <w:rFonts w:ascii="Book Antiqua" w:hAnsi="Book Antiqua" w:cs="Arial"/>
          <w:sz w:val="24"/>
          <w:szCs w:val="24"/>
          <w:vertAlign w:val="subscript"/>
        </w:rPr>
        <w:t>2</w:t>
      </w:r>
      <w:r w:rsidR="00BB0087">
        <w:rPr>
          <w:rFonts w:ascii="Book Antiqua" w:hAnsi="Book Antiqua" w:cs="Arial"/>
          <w:sz w:val="24"/>
          <w:szCs w:val="24"/>
        </w:rPr>
        <w:t>, 0.5</w:t>
      </w:r>
      <w:r w:rsidRPr="00A941D0">
        <w:rPr>
          <w:rFonts w:ascii="Book Antiqua" w:hAnsi="Book Antiqua" w:cs="Arial"/>
          <w:sz w:val="24"/>
          <w:szCs w:val="24"/>
        </w:rPr>
        <w:t xml:space="preserve">% Triton X-100, 0.1 </w:t>
      </w:r>
      <w:r w:rsidR="003E494D" w:rsidRPr="00A941D0">
        <w:rPr>
          <w:rFonts w:ascii="Book Antiqua" w:hAnsi="Book Antiqua" w:cs="Arial"/>
          <w:sz w:val="24"/>
          <w:szCs w:val="24"/>
        </w:rPr>
        <w:t>m</w:t>
      </w:r>
      <w:r w:rsidR="003E494D" w:rsidRPr="00CE4867">
        <w:rPr>
          <w:rFonts w:ascii="Book Antiqua" w:hAnsi="Book Antiqua"/>
          <w:sz w:val="24"/>
          <w:szCs w:val="24"/>
        </w:rPr>
        <w:t>mol/L</w:t>
      </w:r>
      <w:r w:rsidRPr="00A941D0">
        <w:rPr>
          <w:rFonts w:ascii="Book Antiqua" w:hAnsi="Book Antiqua" w:cs="Arial"/>
          <w:sz w:val="24"/>
          <w:szCs w:val="24"/>
        </w:rPr>
        <w:t xml:space="preserve"> PMSF, pepstain A, protease inhibitor cocktail (Sigma P2714), pH 8.0] on ice for 10 min.</w:t>
      </w:r>
      <w:r w:rsidR="00542E63">
        <w:rPr>
          <w:rFonts w:ascii="Book Antiqua" w:hAnsi="Book Antiqua" w:cs="Arial"/>
          <w:sz w:val="24"/>
          <w:szCs w:val="24"/>
        </w:rPr>
        <w:t xml:space="preserve"> </w:t>
      </w:r>
      <w:r w:rsidRPr="00A941D0">
        <w:rPr>
          <w:rFonts w:ascii="Book Antiqua" w:hAnsi="Book Antiqua" w:cs="Arial"/>
          <w:sz w:val="24"/>
          <w:szCs w:val="24"/>
        </w:rPr>
        <w:t xml:space="preserve">The lysates were centrifuged briefly (100 </w:t>
      </w:r>
      <w:r w:rsidR="00720167" w:rsidRPr="00CE4867">
        <w:rPr>
          <w:rFonts w:ascii="Book Antiqua" w:hAnsi="Book Antiqua"/>
          <w:sz w:val="24"/>
          <w:szCs w:val="24"/>
        </w:rPr>
        <w:t>×</w:t>
      </w:r>
      <w:r w:rsidR="00720167" w:rsidRPr="00A941D0">
        <w:rPr>
          <w:rFonts w:ascii="Book Antiqua" w:hAnsi="Book Antiqua" w:cs="Arial"/>
          <w:sz w:val="24"/>
          <w:szCs w:val="24"/>
        </w:rPr>
        <w:t xml:space="preserve"> </w:t>
      </w:r>
      <w:r w:rsidR="00720167" w:rsidRPr="00974E96">
        <w:rPr>
          <w:rFonts w:ascii="Book Antiqua" w:hAnsi="Book Antiqua" w:cs="Arial"/>
          <w:i/>
          <w:sz w:val="24"/>
          <w:szCs w:val="24"/>
        </w:rPr>
        <w:t>g</w:t>
      </w:r>
      <w:r w:rsidRPr="00A941D0">
        <w:rPr>
          <w:rFonts w:ascii="Book Antiqua" w:hAnsi="Book Antiqua" w:cs="Arial"/>
          <w:sz w:val="24"/>
          <w:szCs w:val="24"/>
        </w:rPr>
        <w:t>, 3 min, 4ºC) to discard cellular debris and the supernatants were kept frozen until further use.</w:t>
      </w:r>
      <w:r w:rsidR="00542E63">
        <w:rPr>
          <w:rFonts w:ascii="Book Antiqua" w:hAnsi="Book Antiqua" w:cs="Arial"/>
          <w:sz w:val="24"/>
          <w:szCs w:val="24"/>
        </w:rPr>
        <w:t xml:space="preserve"> </w:t>
      </w:r>
      <w:r w:rsidRPr="00A941D0">
        <w:rPr>
          <w:rFonts w:ascii="Book Antiqua" w:hAnsi="Book Antiqua" w:cs="Arial"/>
          <w:sz w:val="24"/>
          <w:szCs w:val="24"/>
        </w:rPr>
        <w:t xml:space="preserve">To isolate total cell lysates, mice livers were homogenized in a cell lysis buffer [10 </w:t>
      </w:r>
      <w:r w:rsidR="00476EFE" w:rsidRPr="00A941D0">
        <w:rPr>
          <w:rFonts w:ascii="Book Antiqua" w:hAnsi="Book Antiqua" w:cs="Arial"/>
          <w:sz w:val="24"/>
          <w:szCs w:val="24"/>
        </w:rPr>
        <w:t>m</w:t>
      </w:r>
      <w:r w:rsidR="00476EFE" w:rsidRPr="00CE4867">
        <w:rPr>
          <w:rFonts w:ascii="Book Antiqua" w:hAnsi="Book Antiqua"/>
          <w:sz w:val="24"/>
          <w:szCs w:val="24"/>
        </w:rPr>
        <w:t>mol/L</w:t>
      </w:r>
      <w:r w:rsidRPr="00A941D0">
        <w:rPr>
          <w:rFonts w:ascii="Book Antiqua" w:hAnsi="Book Antiqua" w:cs="Arial"/>
          <w:sz w:val="24"/>
          <w:szCs w:val="24"/>
        </w:rPr>
        <w:t xml:space="preserve"> Tris-HCl, 100 </w:t>
      </w:r>
      <w:r w:rsidR="00476EFE" w:rsidRPr="00A941D0">
        <w:rPr>
          <w:rFonts w:ascii="Book Antiqua" w:hAnsi="Book Antiqua" w:cs="Arial"/>
          <w:sz w:val="24"/>
          <w:szCs w:val="24"/>
        </w:rPr>
        <w:t>m</w:t>
      </w:r>
      <w:r w:rsidR="00476EFE" w:rsidRPr="00CE4867">
        <w:rPr>
          <w:rFonts w:ascii="Book Antiqua" w:hAnsi="Book Antiqua"/>
          <w:sz w:val="24"/>
          <w:szCs w:val="24"/>
        </w:rPr>
        <w:t>mol/L</w:t>
      </w:r>
      <w:r w:rsidRPr="00A941D0">
        <w:rPr>
          <w:rFonts w:ascii="Book Antiqua" w:hAnsi="Book Antiqua" w:cs="Arial"/>
          <w:sz w:val="24"/>
          <w:szCs w:val="24"/>
        </w:rPr>
        <w:t xml:space="preserve"> NaCl, 5 </w:t>
      </w:r>
      <w:r w:rsidR="00940EF6" w:rsidRPr="00A941D0">
        <w:rPr>
          <w:rFonts w:ascii="Book Antiqua" w:hAnsi="Book Antiqua" w:cs="Arial"/>
          <w:sz w:val="24"/>
          <w:szCs w:val="24"/>
        </w:rPr>
        <w:t>m</w:t>
      </w:r>
      <w:r w:rsidR="00940EF6" w:rsidRPr="00CE4867">
        <w:rPr>
          <w:rFonts w:ascii="Book Antiqua" w:hAnsi="Book Antiqua"/>
          <w:sz w:val="24"/>
          <w:szCs w:val="24"/>
        </w:rPr>
        <w:t>mol/L</w:t>
      </w:r>
      <w:r w:rsidR="00940EF6" w:rsidRPr="00A941D0">
        <w:rPr>
          <w:rFonts w:ascii="Book Antiqua" w:hAnsi="Book Antiqua" w:cs="Arial"/>
          <w:sz w:val="24"/>
          <w:szCs w:val="24"/>
        </w:rPr>
        <w:t xml:space="preserve"> </w:t>
      </w:r>
      <w:r w:rsidR="00940EF6">
        <w:rPr>
          <w:rFonts w:ascii="Book Antiqua" w:hAnsi="Book Antiqua" w:cs="Arial"/>
          <w:sz w:val="24"/>
          <w:szCs w:val="24"/>
        </w:rPr>
        <w:t>EDTA, 10</w:t>
      </w:r>
      <w:r w:rsidRPr="00A941D0">
        <w:rPr>
          <w:rFonts w:ascii="Book Antiqua" w:hAnsi="Book Antiqua" w:cs="Arial"/>
          <w:sz w:val="24"/>
          <w:szCs w:val="24"/>
        </w:rPr>
        <w:t>% glycerol, 0.1</w:t>
      </w:r>
      <w:r w:rsidR="00432666">
        <w:rPr>
          <w:rFonts w:ascii="Book Antiqua" w:hAnsi="Book Antiqua" w:cs="Arial" w:hint="eastAsia"/>
          <w:sz w:val="24"/>
          <w:szCs w:val="24"/>
          <w:lang w:eastAsia="zh-CN"/>
        </w:rPr>
        <w:t xml:space="preserve"> </w:t>
      </w:r>
      <w:r w:rsidR="00432666" w:rsidRPr="00A941D0">
        <w:rPr>
          <w:rFonts w:ascii="Book Antiqua" w:hAnsi="Book Antiqua" w:cs="Arial"/>
          <w:sz w:val="24"/>
          <w:szCs w:val="24"/>
        </w:rPr>
        <w:t>m</w:t>
      </w:r>
      <w:r w:rsidR="00432666" w:rsidRPr="00CE4867">
        <w:rPr>
          <w:rFonts w:ascii="Book Antiqua" w:hAnsi="Book Antiqua"/>
          <w:sz w:val="24"/>
          <w:szCs w:val="24"/>
        </w:rPr>
        <w:t>mol/L</w:t>
      </w:r>
      <w:r w:rsidRPr="00A941D0">
        <w:rPr>
          <w:rFonts w:ascii="Book Antiqua" w:hAnsi="Book Antiqua" w:cs="Arial"/>
          <w:sz w:val="24"/>
          <w:szCs w:val="24"/>
        </w:rPr>
        <w:t xml:space="preserve"> PMSF, pepstain A, protease inhibitor cocktail (Sigma P2714), phosphatase inhibitor cockta</w:t>
      </w:r>
      <w:r w:rsidR="008C3A6A">
        <w:rPr>
          <w:rFonts w:ascii="Book Antiqua" w:hAnsi="Book Antiqua" w:cs="Arial"/>
          <w:sz w:val="24"/>
          <w:szCs w:val="24"/>
        </w:rPr>
        <w:t>il A (Santa Cruz, sc-45044), 1</w:t>
      </w:r>
      <w:r w:rsidRPr="00A941D0">
        <w:rPr>
          <w:rFonts w:ascii="Book Antiqua" w:hAnsi="Book Antiqua" w:cs="Arial"/>
          <w:sz w:val="24"/>
          <w:szCs w:val="24"/>
        </w:rPr>
        <w:t>% Triton-X-100, (pH 7.4)].</w:t>
      </w:r>
      <w:r w:rsidR="00542E63">
        <w:rPr>
          <w:rFonts w:ascii="Book Antiqua" w:hAnsi="Book Antiqua" w:cs="Arial"/>
          <w:sz w:val="24"/>
          <w:szCs w:val="24"/>
        </w:rPr>
        <w:t xml:space="preserve"> </w:t>
      </w:r>
      <w:r w:rsidRPr="00A941D0">
        <w:rPr>
          <w:rFonts w:ascii="Book Antiqua" w:hAnsi="Book Antiqua" w:cs="Arial"/>
          <w:sz w:val="24"/>
          <w:szCs w:val="24"/>
        </w:rPr>
        <w:t xml:space="preserve">The homogenates were subsequently incubated on ice for 20 min and centrifuged (3000 </w:t>
      </w:r>
      <w:r w:rsidR="00370E29" w:rsidRPr="00CE4867">
        <w:rPr>
          <w:rFonts w:ascii="Book Antiqua" w:hAnsi="Book Antiqua"/>
          <w:sz w:val="24"/>
          <w:szCs w:val="24"/>
        </w:rPr>
        <w:t>×</w:t>
      </w:r>
      <w:r w:rsidR="00370E29" w:rsidRPr="00A941D0">
        <w:rPr>
          <w:rFonts w:ascii="Book Antiqua" w:hAnsi="Book Antiqua" w:cs="Arial"/>
          <w:sz w:val="24"/>
          <w:szCs w:val="24"/>
        </w:rPr>
        <w:t xml:space="preserve"> </w:t>
      </w:r>
      <w:r w:rsidR="00370E29" w:rsidRPr="00974E96">
        <w:rPr>
          <w:rFonts w:ascii="Book Antiqua" w:hAnsi="Book Antiqua" w:cs="Arial"/>
          <w:i/>
          <w:sz w:val="24"/>
          <w:szCs w:val="24"/>
        </w:rPr>
        <w:t>g</w:t>
      </w:r>
      <w:r w:rsidRPr="00A941D0">
        <w:rPr>
          <w:rFonts w:ascii="Book Antiqua" w:hAnsi="Book Antiqua" w:cs="Arial"/>
          <w:sz w:val="24"/>
          <w:szCs w:val="24"/>
        </w:rPr>
        <w:t>) for 5 min at 4°C.</w:t>
      </w:r>
      <w:r w:rsidR="00542E63">
        <w:rPr>
          <w:rFonts w:ascii="Book Antiqua" w:hAnsi="Book Antiqua" w:cs="Arial"/>
          <w:sz w:val="24"/>
          <w:szCs w:val="24"/>
        </w:rPr>
        <w:t xml:space="preserve"> </w:t>
      </w:r>
      <w:r w:rsidRPr="00A941D0">
        <w:rPr>
          <w:rFonts w:ascii="Book Antiqua" w:hAnsi="Book Antiqua" w:cs="Arial"/>
          <w:sz w:val="24"/>
          <w:szCs w:val="24"/>
        </w:rPr>
        <w:t>Supernatants were employed for western blotting.</w:t>
      </w:r>
      <w:r w:rsidR="00542E63">
        <w:rPr>
          <w:rFonts w:ascii="Book Antiqua" w:hAnsi="Book Antiqua" w:cs="Arial"/>
          <w:sz w:val="24"/>
          <w:szCs w:val="24"/>
        </w:rPr>
        <w:t xml:space="preserve"> </w:t>
      </w:r>
      <w:r w:rsidRPr="00A941D0">
        <w:rPr>
          <w:rFonts w:ascii="Book Antiqua" w:hAnsi="Book Antiqua" w:cs="Arial"/>
          <w:bCs/>
          <w:color w:val="000000"/>
          <w:sz w:val="24"/>
          <w:szCs w:val="24"/>
        </w:rPr>
        <w:t>Anti-MnSOD (SOD2), anti-CuZnSOD (SOD1), anti-cytochrome C, anti-COX4, and anti-gapdh antibodies were obtained commercially (Santa Cruz).</w:t>
      </w:r>
      <w:r w:rsidR="00542E63">
        <w:rPr>
          <w:rFonts w:ascii="Book Antiqua" w:hAnsi="Book Antiqua" w:cs="Arial"/>
          <w:bCs/>
          <w:color w:val="000000"/>
          <w:sz w:val="24"/>
          <w:szCs w:val="24"/>
        </w:rPr>
        <w:t xml:space="preserve"> </w:t>
      </w:r>
      <w:r w:rsidRPr="00A941D0">
        <w:rPr>
          <w:rFonts w:ascii="Book Antiqua" w:hAnsi="Book Antiqua" w:cs="Arial"/>
          <w:bCs/>
          <w:color w:val="000000"/>
          <w:sz w:val="24"/>
          <w:szCs w:val="24"/>
        </w:rPr>
        <w:t xml:space="preserve">Standard </w:t>
      </w:r>
      <w:r w:rsidRPr="00A941D0">
        <w:rPr>
          <w:rFonts w:ascii="Book Antiqua" w:hAnsi="Book Antiqua" w:cs="Arial"/>
          <w:sz w:val="24"/>
          <w:szCs w:val="24"/>
        </w:rPr>
        <w:t>Western blots analysis was performed, as described previously</w:t>
      </w:r>
      <w:r w:rsidR="00CF7B12" w:rsidRPr="00A941D0">
        <w:rPr>
          <w:rFonts w:ascii="Book Antiqua" w:hAnsi="Book Antiqua" w:cs="Arial"/>
          <w:sz w:val="24"/>
          <w:szCs w:val="24"/>
        </w:rPr>
        <w:fldChar w:fldCharType="begin">
          <w:fldData xml:space="preserve">PEVuZE5vdGU+PENpdGU+PEF1dGhvcj5HZXJqZXZpYzwvQXV0aG9yPjxZZWFyPjIwMTI8L1llYXI+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</w:fldData>
        </w:fldChar>
      </w:r>
      <w:r w:rsidR="008710F2">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PEVuZE5vdGU+PENpdGU+PEF1dGhvcj5HZXJqZXZpYzwvQXV0aG9yPjxZZWFyPjIwMTI8L1llYXI+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</w:fldData>
        </w:fldChar>
      </w:r>
      <w:r w:rsidR="008710F2">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8710F2" w:rsidRPr="00444890">
        <w:rPr>
          <w:rFonts w:ascii="Book Antiqua" w:hAnsi="Book Antiqua" w:cs="Arial"/>
          <w:noProof/>
          <w:sz w:val="24"/>
          <w:szCs w:val="24"/>
          <w:vertAlign w:val="superscript"/>
        </w:rPr>
        <w:t>[41, 42]</w:t>
      </w:r>
      <w:r w:rsidR="00CF7B12" w:rsidRPr="00A941D0">
        <w:rPr>
          <w:rFonts w:ascii="Book Antiqua" w:hAnsi="Book Antiqua" w:cs="Arial"/>
          <w:sz w:val="24"/>
          <w:szCs w:val="24"/>
        </w:rPr>
        <w:fldChar w:fldCharType="end"/>
      </w:r>
      <w:r w:rsidRPr="00A941D0">
        <w:rPr>
          <w:rFonts w:ascii="Book Antiqua" w:hAnsi="Book Antiqua" w:cs="Arial"/>
          <w:sz w:val="24"/>
          <w:szCs w:val="24"/>
        </w:rPr>
        <w:t xml:space="preserve">. </w:t>
      </w:r>
    </w:p>
    <w:p w:rsidR="0089736F" w:rsidRDefault="0089736F" w:rsidP="00900803">
      <w:pPr>
        <w:autoSpaceDE w:val="0"/>
        <w:autoSpaceDN w:val="0"/>
        <w:adjustRightInd w:val="0"/>
        <w:spacing w:after="0" w:line="360" w:lineRule="auto"/>
        <w:jc w:val="both"/>
        <w:rPr>
          <w:rFonts w:ascii="Book Antiqua" w:hAnsi="Book Antiqua" w:cs="Arial"/>
          <w:b/>
          <w:i/>
          <w:sz w:val="24"/>
          <w:szCs w:val="24"/>
        </w:rPr>
      </w:pPr>
    </w:p>
    <w:p w:rsidR="00F21C1A" w:rsidRPr="008710F2" w:rsidRDefault="00F21C1A" w:rsidP="00900803">
      <w:pPr>
        <w:autoSpaceDE w:val="0"/>
        <w:autoSpaceDN w:val="0"/>
        <w:adjustRightInd w:val="0"/>
        <w:spacing w:after="0" w:line="360" w:lineRule="auto"/>
        <w:jc w:val="both"/>
        <w:rPr>
          <w:rFonts w:ascii="Book Antiqua" w:hAnsi="Book Antiqua" w:cs="Arial"/>
          <w:b/>
          <w:i/>
          <w:sz w:val="24"/>
          <w:szCs w:val="24"/>
        </w:rPr>
      </w:pPr>
      <w:r w:rsidRPr="008710F2">
        <w:rPr>
          <w:rFonts w:ascii="Book Antiqua" w:hAnsi="Book Antiqua" w:cs="Arial"/>
          <w:b/>
          <w:i/>
          <w:sz w:val="24"/>
          <w:szCs w:val="24"/>
        </w:rPr>
        <w:t xml:space="preserve">Caspase-3 </w:t>
      </w:r>
      <w:r w:rsidR="008710F2" w:rsidRPr="008710F2">
        <w:rPr>
          <w:rFonts w:ascii="Book Antiqua" w:hAnsi="Book Antiqua" w:cs="Arial"/>
          <w:b/>
          <w:i/>
          <w:sz w:val="24"/>
          <w:szCs w:val="24"/>
        </w:rPr>
        <w:t>a</w:t>
      </w:r>
      <w:r w:rsidRPr="008710F2">
        <w:rPr>
          <w:rFonts w:ascii="Book Antiqua" w:hAnsi="Book Antiqua" w:cs="Arial"/>
          <w:b/>
          <w:i/>
          <w:sz w:val="24"/>
          <w:szCs w:val="24"/>
        </w:rPr>
        <w:t>ssay</w:t>
      </w:r>
    </w:p>
    <w:p w:rsidR="007C6A3F" w:rsidRPr="00A941D0" w:rsidRDefault="00F21C1A" w:rsidP="00900803">
      <w:pPr>
        <w:spacing w:after="0" w:line="360" w:lineRule="auto"/>
        <w:jc w:val="both"/>
        <w:rPr>
          <w:rFonts w:ascii="Book Antiqua" w:hAnsi="Book Antiqua" w:cs="Arial"/>
          <w:sz w:val="24"/>
          <w:szCs w:val="24"/>
          <w:lang w:eastAsia="zh-CN"/>
        </w:rPr>
      </w:pPr>
      <w:r w:rsidRPr="00A941D0">
        <w:rPr>
          <w:rFonts w:ascii="Book Antiqua" w:hAnsi="Book Antiqua" w:cs="Arial"/>
          <w:sz w:val="24"/>
          <w:szCs w:val="24"/>
        </w:rPr>
        <w:t>Mice livers were homogenized in lysis buffer (20</w:t>
      </w:r>
      <w:r w:rsidR="00EF4A0B">
        <w:rPr>
          <w:rFonts w:ascii="Book Antiqua" w:hAnsi="Book Antiqua" w:cs="Arial" w:hint="eastAsia"/>
          <w:sz w:val="24"/>
          <w:szCs w:val="24"/>
          <w:lang w:eastAsia="zh-CN"/>
        </w:rPr>
        <w:t xml:space="preserve"> </w:t>
      </w:r>
      <w:r w:rsidR="00EF4A0B" w:rsidRPr="00A941D0">
        <w:rPr>
          <w:rFonts w:ascii="Book Antiqua" w:hAnsi="Book Antiqua" w:cs="Arial"/>
          <w:sz w:val="24"/>
          <w:szCs w:val="24"/>
        </w:rPr>
        <w:t>m</w:t>
      </w:r>
      <w:r w:rsidR="00EF4A0B" w:rsidRPr="00CE4867">
        <w:rPr>
          <w:rFonts w:ascii="Book Antiqua" w:hAnsi="Book Antiqua"/>
          <w:sz w:val="24"/>
          <w:szCs w:val="24"/>
        </w:rPr>
        <w:t>mol/L</w:t>
      </w:r>
      <w:r w:rsidRPr="00A941D0">
        <w:rPr>
          <w:rFonts w:ascii="Book Antiqua" w:hAnsi="Book Antiqua" w:cs="Arial"/>
          <w:sz w:val="24"/>
          <w:szCs w:val="24"/>
        </w:rPr>
        <w:t xml:space="preserve"> KCl, 20</w:t>
      </w:r>
      <w:r w:rsidR="00EF4A0B">
        <w:rPr>
          <w:rFonts w:ascii="Book Antiqua" w:hAnsi="Book Antiqua" w:cs="Arial" w:hint="eastAsia"/>
          <w:sz w:val="24"/>
          <w:szCs w:val="24"/>
          <w:lang w:eastAsia="zh-CN"/>
        </w:rPr>
        <w:t xml:space="preserve"> </w:t>
      </w:r>
      <w:r w:rsidR="00EF4A0B" w:rsidRPr="00A941D0">
        <w:rPr>
          <w:rFonts w:ascii="Book Antiqua" w:hAnsi="Book Antiqua" w:cs="Arial"/>
          <w:sz w:val="24"/>
          <w:szCs w:val="24"/>
        </w:rPr>
        <w:t>m</w:t>
      </w:r>
      <w:r w:rsidR="00EF4A0B" w:rsidRPr="00CE4867">
        <w:rPr>
          <w:rFonts w:ascii="Book Antiqua" w:hAnsi="Book Antiqua"/>
          <w:sz w:val="24"/>
          <w:szCs w:val="24"/>
        </w:rPr>
        <w:t>mol/L</w:t>
      </w:r>
      <w:r w:rsidRPr="00A941D0">
        <w:rPr>
          <w:rFonts w:ascii="Book Antiqua" w:hAnsi="Book Antiqua" w:cs="Arial"/>
          <w:sz w:val="24"/>
          <w:szCs w:val="24"/>
        </w:rPr>
        <w:t xml:space="preserve"> MOPS, 2</w:t>
      </w:r>
      <w:r w:rsidR="00EF4A0B">
        <w:rPr>
          <w:rFonts w:ascii="Book Antiqua" w:hAnsi="Book Antiqua" w:cs="Arial" w:hint="eastAsia"/>
          <w:sz w:val="24"/>
          <w:szCs w:val="24"/>
          <w:lang w:eastAsia="zh-CN"/>
        </w:rPr>
        <w:t xml:space="preserve"> </w:t>
      </w:r>
      <w:r w:rsidR="00EF4A0B" w:rsidRPr="00A941D0">
        <w:rPr>
          <w:rFonts w:ascii="Book Antiqua" w:hAnsi="Book Antiqua" w:cs="Arial"/>
          <w:sz w:val="24"/>
          <w:szCs w:val="24"/>
        </w:rPr>
        <w:t>m</w:t>
      </w:r>
      <w:r w:rsidR="00EF4A0B" w:rsidRPr="00CE4867">
        <w:rPr>
          <w:rFonts w:ascii="Book Antiqua" w:hAnsi="Book Antiqua"/>
          <w:sz w:val="24"/>
          <w:szCs w:val="24"/>
        </w:rPr>
        <w:t>mol/L</w:t>
      </w:r>
      <w:r w:rsidRPr="00A941D0">
        <w:rPr>
          <w:rFonts w:ascii="Book Antiqua" w:hAnsi="Book Antiqua" w:cs="Arial"/>
          <w:sz w:val="24"/>
          <w:szCs w:val="24"/>
        </w:rPr>
        <w:t xml:space="preserve"> MgCl</w:t>
      </w:r>
      <w:r w:rsidRPr="00A941D0">
        <w:rPr>
          <w:rFonts w:ascii="Book Antiqua" w:hAnsi="Book Antiqua" w:cs="Arial"/>
          <w:sz w:val="24"/>
          <w:szCs w:val="24"/>
          <w:vertAlign w:val="subscript"/>
        </w:rPr>
        <w:t>2</w:t>
      </w:r>
      <w:r w:rsidRPr="00A941D0">
        <w:rPr>
          <w:rFonts w:ascii="Book Antiqua" w:hAnsi="Book Antiqua" w:cs="Arial"/>
          <w:sz w:val="24"/>
          <w:szCs w:val="24"/>
        </w:rPr>
        <w:t>, 1</w:t>
      </w:r>
      <w:r w:rsidR="00167518">
        <w:rPr>
          <w:rFonts w:ascii="Book Antiqua" w:hAnsi="Book Antiqua" w:cs="Arial" w:hint="eastAsia"/>
          <w:sz w:val="24"/>
          <w:szCs w:val="24"/>
          <w:lang w:eastAsia="zh-CN"/>
        </w:rPr>
        <w:t xml:space="preserve"> </w:t>
      </w:r>
      <w:r w:rsidR="00167518" w:rsidRPr="00A941D0">
        <w:rPr>
          <w:rFonts w:ascii="Book Antiqua" w:hAnsi="Book Antiqua" w:cs="Arial"/>
          <w:sz w:val="24"/>
          <w:szCs w:val="24"/>
        </w:rPr>
        <w:t>m</w:t>
      </w:r>
      <w:r w:rsidR="00167518" w:rsidRPr="00CE4867">
        <w:rPr>
          <w:rFonts w:ascii="Book Antiqua" w:hAnsi="Book Antiqua"/>
          <w:sz w:val="24"/>
          <w:szCs w:val="24"/>
        </w:rPr>
        <w:t>mol/L</w:t>
      </w:r>
      <w:r w:rsidRPr="00A941D0">
        <w:rPr>
          <w:rFonts w:ascii="Book Antiqua" w:hAnsi="Book Antiqua" w:cs="Arial"/>
          <w:sz w:val="24"/>
          <w:szCs w:val="24"/>
        </w:rPr>
        <w:t xml:space="preserve"> EDTA, 0.5% Triton X-100, pH 7.2) and incubated on ice for 30 min</w:t>
      </w:r>
      <w:r w:rsidR="00AF0DF2">
        <w:rPr>
          <w:rFonts w:ascii="Book Antiqua" w:hAnsi="Book Antiqua" w:cs="Arial"/>
          <w:sz w:val="24"/>
          <w:szCs w:val="24"/>
        </w:rPr>
        <w:t>. Following centrifugation (14</w:t>
      </w:r>
      <w:r w:rsidRPr="00A941D0">
        <w:rPr>
          <w:rFonts w:ascii="Book Antiqua" w:hAnsi="Book Antiqua" w:cs="Arial"/>
          <w:sz w:val="24"/>
          <w:szCs w:val="24"/>
        </w:rPr>
        <w:t xml:space="preserve">500 </w:t>
      </w:r>
      <w:r w:rsidR="005A2A3F" w:rsidRPr="00CE4867">
        <w:rPr>
          <w:rFonts w:ascii="Book Antiqua" w:hAnsi="Book Antiqua"/>
          <w:sz w:val="24"/>
          <w:szCs w:val="24"/>
        </w:rPr>
        <w:t>×</w:t>
      </w:r>
      <w:r w:rsidR="005A2A3F" w:rsidRPr="00A941D0">
        <w:rPr>
          <w:rFonts w:ascii="Book Antiqua" w:hAnsi="Book Antiqua" w:cs="Arial"/>
          <w:sz w:val="24"/>
          <w:szCs w:val="24"/>
        </w:rPr>
        <w:t xml:space="preserve"> </w:t>
      </w:r>
      <w:r w:rsidR="005A2A3F" w:rsidRPr="00974E96">
        <w:rPr>
          <w:rFonts w:ascii="Book Antiqua" w:hAnsi="Book Antiqua" w:cs="Arial"/>
          <w:i/>
          <w:sz w:val="24"/>
          <w:szCs w:val="24"/>
        </w:rPr>
        <w:t>g</w:t>
      </w:r>
      <w:r w:rsidRPr="00A941D0">
        <w:rPr>
          <w:rFonts w:ascii="Book Antiqua" w:hAnsi="Book Antiqua" w:cs="Arial"/>
          <w:sz w:val="24"/>
          <w:szCs w:val="24"/>
        </w:rPr>
        <w:t>, 30 min, 4°C), the supernatants were collected and used for the assay.</w:t>
      </w:r>
      <w:r w:rsidR="00542E63">
        <w:rPr>
          <w:rFonts w:ascii="Book Antiqua" w:hAnsi="Book Antiqua" w:cs="Arial"/>
          <w:sz w:val="24"/>
          <w:szCs w:val="24"/>
        </w:rPr>
        <w:t xml:space="preserve"> </w:t>
      </w:r>
      <w:r w:rsidRPr="00A941D0">
        <w:rPr>
          <w:rFonts w:ascii="Book Antiqua" w:hAnsi="Book Antiqua" w:cs="Arial"/>
          <w:sz w:val="24"/>
          <w:szCs w:val="24"/>
        </w:rPr>
        <w:t xml:space="preserve">Caspase-3 enzyme activity was measured by using Ac-DEVD-AMC caspase-3 fluorogenic substrate (BD Biosciences) and quantifying the amount of AMC released with a Perkin-Elmer Luminescence Spectrophotometer LS 55. Commercially obtained free AMC (Sigma) was used to create a standard curve. Caspase-3 enzyme activity is expressed as nmoles of AMC released per mg of protein. The protein concentrations in liver lysates were determined by the Bradford protein assay. </w:t>
      </w:r>
    </w:p>
    <w:p w:rsidR="0089736F" w:rsidRDefault="0089736F" w:rsidP="00900803">
      <w:pPr>
        <w:autoSpaceDE w:val="0"/>
        <w:autoSpaceDN w:val="0"/>
        <w:adjustRightInd w:val="0"/>
        <w:spacing w:after="0" w:line="360" w:lineRule="auto"/>
        <w:jc w:val="both"/>
        <w:rPr>
          <w:rFonts w:ascii="Book Antiqua" w:hAnsi="Book Antiqua" w:cs="Arial"/>
          <w:b/>
          <w:i/>
          <w:sz w:val="24"/>
          <w:szCs w:val="24"/>
        </w:rPr>
      </w:pPr>
    </w:p>
    <w:p w:rsidR="00F21C1A" w:rsidRPr="007C6A3F" w:rsidRDefault="00F21C1A" w:rsidP="00900803">
      <w:pPr>
        <w:autoSpaceDE w:val="0"/>
        <w:autoSpaceDN w:val="0"/>
        <w:adjustRightInd w:val="0"/>
        <w:spacing w:after="0" w:line="360" w:lineRule="auto"/>
        <w:jc w:val="both"/>
        <w:rPr>
          <w:rFonts w:ascii="Book Antiqua" w:hAnsi="Book Antiqua" w:cs="Arial"/>
          <w:b/>
          <w:i/>
          <w:sz w:val="24"/>
          <w:szCs w:val="24"/>
        </w:rPr>
      </w:pPr>
      <w:r w:rsidRPr="007C6A3F">
        <w:rPr>
          <w:rFonts w:ascii="Book Antiqua" w:hAnsi="Book Antiqua" w:cs="Arial"/>
          <w:b/>
          <w:i/>
          <w:sz w:val="24"/>
          <w:szCs w:val="24"/>
        </w:rPr>
        <w:t xml:space="preserve">Statistical </w:t>
      </w:r>
      <w:r w:rsidR="007C6A3F" w:rsidRPr="007C6A3F">
        <w:rPr>
          <w:rFonts w:ascii="Book Antiqua" w:hAnsi="Book Antiqua" w:cs="Arial"/>
          <w:b/>
          <w:i/>
          <w:sz w:val="24"/>
          <w:szCs w:val="24"/>
        </w:rPr>
        <w:t>a</w:t>
      </w:r>
      <w:r w:rsidRPr="007C6A3F">
        <w:rPr>
          <w:rFonts w:ascii="Book Antiqua" w:hAnsi="Book Antiqua" w:cs="Arial"/>
          <w:b/>
          <w:i/>
          <w:sz w:val="24"/>
          <w:szCs w:val="24"/>
        </w:rPr>
        <w:t>nalysis</w:t>
      </w:r>
    </w:p>
    <w:p w:rsidR="00F21C1A" w:rsidRPr="00A941D0" w:rsidRDefault="00F21C1A" w:rsidP="00900803">
      <w:pPr>
        <w:autoSpaceDE w:val="0"/>
        <w:autoSpaceDN w:val="0"/>
        <w:adjustRightInd w:val="0"/>
        <w:spacing w:after="0" w:line="360" w:lineRule="auto"/>
        <w:jc w:val="both"/>
        <w:rPr>
          <w:rFonts w:ascii="Book Antiqua" w:hAnsi="Book Antiqua" w:cs="Arial"/>
          <w:b/>
          <w:sz w:val="24"/>
          <w:szCs w:val="24"/>
        </w:rPr>
      </w:pPr>
      <w:r w:rsidRPr="00A941D0">
        <w:rPr>
          <w:rFonts w:ascii="Book Antiqua" w:hAnsi="Book Antiqua" w:cs="Arial"/>
          <w:sz w:val="24"/>
          <w:szCs w:val="24"/>
        </w:rPr>
        <w:lastRenderedPageBreak/>
        <w:t xml:space="preserve">Statistical analysis of differences in treatment groups was performed using the parametric Anova, non-parametric Mann-Whitney tests, and unpaired two-tailed Student’s </w:t>
      </w:r>
      <w:r w:rsidRPr="00BB0087">
        <w:rPr>
          <w:rFonts w:ascii="Book Antiqua" w:hAnsi="Book Antiqua" w:cs="Arial"/>
          <w:i/>
          <w:sz w:val="24"/>
          <w:szCs w:val="24"/>
        </w:rPr>
        <w:t>t</w:t>
      </w:r>
      <w:r w:rsidRPr="00A941D0">
        <w:rPr>
          <w:rFonts w:ascii="Book Antiqua" w:hAnsi="Book Antiqua" w:cs="Arial"/>
          <w:sz w:val="24"/>
          <w:szCs w:val="24"/>
        </w:rPr>
        <w:t xml:space="preserve"> test. </w:t>
      </w:r>
      <w:r w:rsidRPr="00A941D0">
        <w:rPr>
          <w:rFonts w:ascii="Book Antiqua" w:hAnsi="Book Antiqua" w:cs="Arial"/>
          <w:i/>
          <w:sz w:val="24"/>
          <w:szCs w:val="24"/>
        </w:rPr>
        <w:t>P</w:t>
      </w:r>
      <w:r w:rsidRPr="00A941D0">
        <w:rPr>
          <w:rFonts w:ascii="Book Antiqua" w:hAnsi="Book Antiqua" w:cs="Arial"/>
          <w:sz w:val="24"/>
          <w:szCs w:val="24"/>
        </w:rPr>
        <w:t>-value less than 0.05 was considered statistically significant.</w:t>
      </w:r>
    </w:p>
    <w:p w:rsidR="00F21C1A" w:rsidRDefault="00F21C1A" w:rsidP="0089736F">
      <w:pPr>
        <w:rPr>
          <w:rFonts w:ascii="Book Antiqua" w:hAnsi="Book Antiqua" w:cs="Arial"/>
          <w:b/>
          <w:sz w:val="24"/>
          <w:szCs w:val="24"/>
        </w:rPr>
      </w:pPr>
    </w:p>
    <w:p w:rsidR="00F21C1A" w:rsidRPr="00A941D0" w:rsidRDefault="00EA59E5" w:rsidP="00900803">
      <w:pPr>
        <w:spacing w:after="0" w:line="360" w:lineRule="auto"/>
        <w:jc w:val="both"/>
        <w:rPr>
          <w:rFonts w:ascii="Book Antiqua" w:hAnsi="Book Antiqua" w:cs="Arial"/>
          <w:b/>
          <w:sz w:val="24"/>
          <w:szCs w:val="24"/>
        </w:rPr>
      </w:pPr>
      <w:r w:rsidRPr="00A941D0">
        <w:rPr>
          <w:rFonts w:ascii="Book Antiqua" w:hAnsi="Book Antiqua" w:cs="Arial"/>
          <w:b/>
          <w:sz w:val="24"/>
          <w:szCs w:val="24"/>
        </w:rPr>
        <w:t>RESULTS</w:t>
      </w:r>
    </w:p>
    <w:p w:rsidR="007A09A6" w:rsidRPr="00EA59E5" w:rsidRDefault="007A09A6" w:rsidP="00900803">
      <w:pPr>
        <w:spacing w:after="0" w:line="360" w:lineRule="auto"/>
        <w:jc w:val="both"/>
        <w:rPr>
          <w:rFonts w:ascii="Book Antiqua" w:hAnsi="Book Antiqua" w:cs="Arial"/>
          <w:b/>
          <w:i/>
          <w:sz w:val="24"/>
          <w:szCs w:val="24"/>
        </w:rPr>
      </w:pPr>
      <w:r w:rsidRPr="00EA59E5">
        <w:rPr>
          <w:rFonts w:ascii="Book Antiqua" w:hAnsi="Book Antiqua" w:cs="Arial"/>
          <w:b/>
          <w:i/>
          <w:sz w:val="24"/>
          <w:szCs w:val="24"/>
        </w:rPr>
        <w:t>Hepatic Sod1 and Sod2 mRNA expression in MnSOD (Sod2) knockout mice</w:t>
      </w:r>
    </w:p>
    <w:p w:rsidR="00F21C1A" w:rsidRPr="00BB0087" w:rsidRDefault="00F21C1A" w:rsidP="00900803">
      <w:pPr>
        <w:spacing w:after="0" w:line="360" w:lineRule="auto"/>
        <w:jc w:val="both"/>
        <w:rPr>
          <w:rFonts w:ascii="Book Antiqua" w:hAnsi="Book Antiqua" w:cs="Arial"/>
          <w:sz w:val="24"/>
          <w:szCs w:val="24"/>
          <w:lang w:eastAsia="zh-CN"/>
        </w:rPr>
      </w:pPr>
      <w:r w:rsidRPr="00A941D0">
        <w:rPr>
          <w:rFonts w:ascii="Book Antiqua" w:hAnsi="Book Antiqua" w:cs="Arial"/>
          <w:sz w:val="24"/>
          <w:szCs w:val="24"/>
        </w:rPr>
        <w:t xml:space="preserve">We have previously shown the involvement of acute alcohol-induced oxidative stress in the regulation of hepcidin transcription in the liver </w:t>
      </w:r>
      <w:r w:rsidRPr="00A941D0">
        <w:rPr>
          <w:rFonts w:ascii="Book Antiqua" w:hAnsi="Book Antiqua" w:cs="Arial"/>
          <w:i/>
          <w:sz w:val="24"/>
          <w:szCs w:val="24"/>
        </w:rPr>
        <w:t>in vivo</w:t>
      </w:r>
      <w:r w:rsidR="00CF7B12" w:rsidRPr="00A941D0">
        <w:rPr>
          <w:rFonts w:ascii="Book Antiqua" w:hAnsi="Book Antiqua" w:cs="Arial"/>
          <w:sz w:val="24"/>
          <w:szCs w:val="24"/>
        </w:rPr>
        <w:fldChar w:fldCharType="begin"/>
      </w:r>
      <w:r w:rsidR="00174140">
        <w:rPr>
          <w:rFonts w:ascii="Book Antiqua" w:hAnsi="Book Antiqua" w:cs="Arial"/>
          <w:sz w:val="24"/>
          <w:szCs w:val="24"/>
        </w:rPr>
        <w:instrText xml:space="preserve"> ADDIN EN.CITE &lt;EndNote&gt;&lt;Cite&gt;&lt;Author&gt;Harrison-Findik&lt;/Author&gt;&lt;Year&gt;2006&lt;/Year&gt;&lt;IDText&gt;Alcohol metabolism-mediated oxidative stress down-regulates hepcidin transcription and leads to increased duodenal iron transporter expression&lt;/IDText&gt;&lt;DisplayText&gt;&lt;style face="superscript"&gt;[12]&lt;/style&gt;&lt;/DisplayText&gt;&lt;record&gt;&lt;dates&gt;&lt;pub-dates&gt;&lt;date&gt;Aug 11&lt;/date&gt;&lt;/pub-dates&gt;&lt;year&gt;2006&lt;/year&gt;&lt;/dates&gt;&lt;urls&gt;&lt;related-urls&gt;&lt;url&gt;http://www.ncbi.nlm.nih.gov/entrez/query.fcgi?cmd=Retrieve&amp;amp;db=PubMed&amp;amp;dopt=Citation&amp;amp;list_uids=16737972&lt;/url&gt;&lt;/related-urls&gt;&lt;/urls&gt;&lt;titles&gt;&lt;title&gt;Alcohol metabolism-mediated oxidative stress down-regulates hepcidin transcription and leads to increased duodenal iron transporter expression&lt;/title&gt;&lt;secondary-title&gt;J Biol Chem&lt;/secondary-title&gt;&lt;short-title&gt;Alcohol metabolism-mediated oxidative stress down-regulates hepcidin transcription and leads to increased duodenal iron transporter expression&lt;/short-title&gt;&lt;/titles&gt;&lt;pages&gt;22974-82&lt;/pages&gt;&lt;number&gt;32&lt;/number&gt;&lt;contributors&gt;&lt;authors&gt;&lt;author&gt;Harrison-Findik, D. D.&lt;/author&gt;&lt;author&gt;Schafer, D.&lt;/author&gt;&lt;author&gt;Klein, E.&lt;/author&gt;&lt;author&gt;Timchenko, N. A.&lt;/author&gt;&lt;author&gt;Kulaksiz, H.&lt;/author&gt;&lt;author&gt;Clemens, D.&lt;/author&gt;&lt;author&gt;Fein, E.&lt;/author&gt;&lt;author&gt;Andriopoulos, B.&lt;/author&gt;&lt;author&gt;Pantopoulos, K.&lt;/author&gt;&lt;author&gt;Gollan, J.&lt;/author&gt;&lt;/authors&gt;&lt;/contributors&gt;&lt;added-date format="utc"&gt;1359072807&lt;/added-date&gt;&lt;ref-type name="Journal Article"&gt;17&lt;/ref-type&gt;&lt;auth-address&gt;Department of Internal Medicine, University of Nebraska Medical Center, Omaha, Nebraska 68198-5820.&lt;/auth-address&gt;&lt;rec-number&gt;1250&lt;/rec-number&gt;&lt;last-updated-date format="utc"&gt;1359072807&lt;/last-updated-date&gt;&lt;accession-num&gt;16737972&lt;/accession-num&gt;&lt;volume&gt;281&lt;/volume&gt;&lt;/record&gt;&lt;/Cite&gt;&lt;/EndNote&gt;</w:instrText>
      </w:r>
      <w:r w:rsidR="00CF7B12" w:rsidRPr="00A941D0">
        <w:rPr>
          <w:rFonts w:ascii="Book Antiqua" w:hAnsi="Book Antiqua" w:cs="Arial"/>
          <w:sz w:val="24"/>
          <w:szCs w:val="24"/>
        </w:rPr>
        <w:fldChar w:fldCharType="separate"/>
      </w:r>
      <w:r w:rsidR="00174140" w:rsidRPr="00444890">
        <w:rPr>
          <w:rFonts w:ascii="Book Antiqua" w:hAnsi="Book Antiqua" w:cs="Arial"/>
          <w:noProof/>
          <w:sz w:val="24"/>
          <w:szCs w:val="24"/>
          <w:vertAlign w:val="superscript"/>
        </w:rPr>
        <w:t>[12]</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In order to study the effect of mitochondrial-produced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in this process, we employed </w:t>
      </w:r>
      <w:r w:rsidRPr="00A941D0">
        <w:rPr>
          <w:rFonts w:ascii="Book Antiqua" w:hAnsi="Book Antiqua" w:cs="Arial"/>
          <w:i/>
          <w:sz w:val="24"/>
          <w:szCs w:val="24"/>
        </w:rPr>
        <w:t xml:space="preserve">Sod2 </w:t>
      </w:r>
      <w:r w:rsidRPr="00A941D0">
        <w:rPr>
          <w:rFonts w:ascii="Book Antiqua" w:hAnsi="Book Antiqua" w:cs="Arial"/>
          <w:sz w:val="24"/>
          <w:szCs w:val="24"/>
        </w:rPr>
        <w:t>transgenic mice</w:t>
      </w:r>
      <w:r w:rsidRPr="00BB0087">
        <w:rPr>
          <w:rFonts w:ascii="Book Antiqua" w:hAnsi="Book Antiqua" w:cs="Arial"/>
          <w:sz w:val="24"/>
          <w:szCs w:val="24"/>
        </w:rPr>
        <w:t xml:space="preserve"> (see Methods).</w:t>
      </w:r>
      <w:r w:rsidRPr="00A941D0">
        <w:rPr>
          <w:rFonts w:ascii="Book Antiqua" w:hAnsi="Book Antiqua" w:cs="Arial"/>
          <w:sz w:val="24"/>
          <w:szCs w:val="24"/>
        </w:rPr>
        <w:t xml:space="preserve"> Knockout mice homozygous for Sod2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sidRPr="00A941D0">
        <w:rPr>
          <w:rFonts w:ascii="Book Antiqua" w:hAnsi="Book Antiqua" w:cs="Arial"/>
          <w:sz w:val="24"/>
          <w:szCs w:val="24"/>
        </w:rPr>
        <w:t>) are not viable while heterozygous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sidRPr="00A941D0">
        <w:rPr>
          <w:rFonts w:ascii="Book Antiqua" w:hAnsi="Book Antiqua" w:cs="Arial"/>
          <w:sz w:val="24"/>
          <w:szCs w:val="24"/>
        </w:rPr>
        <w:t>) mice, which express 48</w:t>
      </w:r>
      <w:r w:rsidR="00D824FD" w:rsidRPr="00A941D0">
        <w:rPr>
          <w:rFonts w:ascii="Book Antiqua" w:hAnsi="Book Antiqua" w:cs="Arial"/>
          <w:sz w:val="24"/>
          <w:szCs w:val="24"/>
        </w:rPr>
        <w:t>%</w:t>
      </w:r>
      <w:r w:rsidRPr="00A941D0">
        <w:rPr>
          <w:rFonts w:ascii="Book Antiqua" w:hAnsi="Book Antiqua" w:cs="Arial"/>
          <w:sz w:val="24"/>
          <w:szCs w:val="24"/>
        </w:rPr>
        <w:t>-55% of mitochondrial MnSOD activity, are viable</w:t>
      </w:r>
      <w:r w:rsidR="00CF7B12" w:rsidRPr="00A941D0">
        <w:rPr>
          <w:rFonts w:ascii="Book Antiqua" w:hAnsi="Book Antiqua" w:cs="Arial"/>
          <w:sz w:val="24"/>
          <w:szCs w:val="24"/>
        </w:rPr>
        <w:fldChar w:fldCharType="begin">
          <w:fldData xml:space="preserve">PEVuZE5vdGU+PENpdGU+PEF1dGhvcj5MaTwvQXV0aG9yPjxZZWFyPjE5OTU8L1llYXI+PElEVGV4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</w:fldData>
        </w:fldChar>
      </w:r>
      <w:r w:rsidR="006E78F8">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PEVuZE5vdGU+PENpdGU+PEF1dGhvcj5MaTwvQXV0aG9yPjxZZWFyPjE5OTU8L1llYXI+PElEVGV4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</w:fldData>
        </w:fldChar>
      </w:r>
      <w:r w:rsidR="006E78F8">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6E78F8" w:rsidRPr="00444890">
        <w:rPr>
          <w:rFonts w:ascii="Book Antiqua" w:hAnsi="Book Antiqua" w:cs="Arial"/>
          <w:noProof/>
          <w:sz w:val="24"/>
          <w:szCs w:val="24"/>
          <w:vertAlign w:val="superscript"/>
        </w:rPr>
        <w:t>[38]</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rPr>
        <w:t xml:space="preserve"> </w:t>
      </w:r>
      <w:r w:rsidRPr="00A941D0">
        <w:rPr>
          <w:rFonts w:ascii="Book Antiqua" w:eastAsia="Calibri" w:hAnsi="Book Antiqua" w:cs="Arial"/>
          <w:i/>
          <w:sz w:val="24"/>
          <w:szCs w:val="24"/>
        </w:rPr>
        <w:t>Sod2</w:t>
      </w:r>
      <w:r w:rsidRPr="00A941D0">
        <w:rPr>
          <w:rFonts w:ascii="Book Antiqua" w:eastAsia="Calibri" w:hAnsi="Book Antiqua" w:cs="Arial"/>
          <w:sz w:val="24"/>
          <w:szCs w:val="24"/>
          <w:vertAlign w:val="superscript"/>
        </w:rPr>
        <w:t>+/-</w:t>
      </w:r>
      <w:r w:rsidRPr="00A941D0">
        <w:rPr>
          <w:rFonts w:ascii="Book Antiqua" w:eastAsia="Calibri" w:hAnsi="Book Antiqua" w:cs="Arial"/>
          <w:sz w:val="24"/>
          <w:szCs w:val="24"/>
        </w:rPr>
        <w:t xml:space="preserve"> mice </w:t>
      </w:r>
      <w:r w:rsidR="00E24E10">
        <w:rPr>
          <w:rFonts w:ascii="Book Antiqua" w:eastAsia="Calibri" w:hAnsi="Book Antiqua" w:cs="Arial"/>
          <w:sz w:val="24"/>
          <w:szCs w:val="24"/>
        </w:rPr>
        <w:t xml:space="preserve">expressing both mutant and wildtype </w:t>
      </w:r>
      <w:r w:rsidR="00E24E10" w:rsidRPr="00E24E10">
        <w:rPr>
          <w:rFonts w:ascii="Book Antiqua" w:eastAsia="Calibri" w:hAnsi="Book Antiqua" w:cs="Arial"/>
          <w:i/>
          <w:sz w:val="24"/>
          <w:szCs w:val="24"/>
        </w:rPr>
        <w:t>Sod2</w:t>
      </w:r>
      <w:r w:rsidR="00E24E10">
        <w:rPr>
          <w:rFonts w:ascii="Book Antiqua" w:eastAsia="Calibri" w:hAnsi="Book Antiqua" w:cs="Arial"/>
          <w:sz w:val="24"/>
          <w:szCs w:val="24"/>
        </w:rPr>
        <w:t xml:space="preserve"> alleles, </w:t>
      </w:r>
      <w:r w:rsidRPr="00A941D0">
        <w:rPr>
          <w:rFonts w:ascii="Book Antiqua" w:eastAsia="Calibri" w:hAnsi="Book Antiqua" w:cs="Arial"/>
          <w:sz w:val="24"/>
          <w:szCs w:val="24"/>
        </w:rPr>
        <w:t xml:space="preserve">and </w:t>
      </w:r>
      <w:r w:rsidRPr="00A941D0">
        <w:rPr>
          <w:rFonts w:ascii="Book Antiqua" w:hAnsi="Book Antiqua" w:cs="Arial"/>
          <w:sz w:val="24"/>
          <w:szCs w:val="24"/>
        </w:rPr>
        <w:t xml:space="preserve">littermate control (LMC) mice expressing </w:t>
      </w:r>
      <w:r w:rsidR="00E24E10">
        <w:rPr>
          <w:rFonts w:ascii="Book Antiqua" w:hAnsi="Book Antiqua" w:cs="Arial"/>
          <w:sz w:val="24"/>
          <w:szCs w:val="24"/>
        </w:rPr>
        <w:t xml:space="preserve">only wildtype </w:t>
      </w:r>
      <w:r w:rsidRPr="00A941D0">
        <w:rPr>
          <w:rFonts w:ascii="Book Antiqua" w:hAnsi="Book Antiqua" w:cs="Arial"/>
          <w:i/>
          <w:sz w:val="24"/>
          <w:szCs w:val="24"/>
        </w:rPr>
        <w:t xml:space="preserve">Sod2 </w:t>
      </w:r>
      <w:r w:rsidR="00E24E10">
        <w:rPr>
          <w:rFonts w:ascii="Book Antiqua" w:hAnsi="Book Antiqua" w:cs="Arial"/>
          <w:sz w:val="24"/>
          <w:szCs w:val="24"/>
        </w:rPr>
        <w:t>allele</w:t>
      </w:r>
      <w:r w:rsidRPr="00A941D0">
        <w:rPr>
          <w:rFonts w:ascii="Book Antiqua" w:hAnsi="Book Antiqua" w:cs="Arial"/>
          <w:sz w:val="24"/>
          <w:szCs w:val="24"/>
        </w:rPr>
        <w:t xml:space="preserve"> were identified by genotyping</w:t>
      </w:r>
      <w:r w:rsidR="007C26D5">
        <w:rPr>
          <w:rFonts w:ascii="Book Antiqua" w:hAnsi="Book Antiqua" w:cs="Arial"/>
          <w:sz w:val="24"/>
          <w:szCs w:val="24"/>
        </w:rPr>
        <w:t>, as described</w:t>
      </w:r>
      <w:r w:rsidRPr="00A941D0">
        <w:rPr>
          <w:rFonts w:ascii="Book Antiqua" w:hAnsi="Book Antiqua" w:cs="Arial"/>
          <w:sz w:val="24"/>
          <w:szCs w:val="24"/>
        </w:rPr>
        <w:t xml:space="preserve"> </w:t>
      </w:r>
      <w:r w:rsidRPr="006A625F">
        <w:rPr>
          <w:rFonts w:ascii="Book Antiqua" w:hAnsi="Book Antiqua" w:cs="Arial"/>
          <w:sz w:val="24"/>
          <w:szCs w:val="24"/>
        </w:rPr>
        <w:t>(Figure 1A)</w:t>
      </w:r>
      <w:r w:rsidR="00CF7B12" w:rsidRPr="006A625F">
        <w:rPr>
          <w:rFonts w:ascii="Book Antiqua" w:hAnsi="Book Antiqua" w:cs="Arial"/>
          <w:sz w:val="24"/>
          <w:szCs w:val="24"/>
        </w:rPr>
        <w:fldChar w:fldCharType="begin"/>
      </w:r>
      <w:r w:rsidR="006A625F" w:rsidRPr="006A625F">
        <w:rPr>
          <w:rFonts w:ascii="Book Antiqua" w:hAnsi="Book Antiqua" w:cs="Arial"/>
          <w:sz w:val="24"/>
          <w:szCs w:val="24"/>
        </w:rPr>
        <w:instrText xml:space="preserve"> ADDIN EN.CITE &lt;EndNote&gt;&lt;Cite&gt;&lt;Author&gt;Li&lt;/Author&gt;&lt;Year&gt;1995&lt;/Year&gt;&lt;IDText&gt;Dilated cardiomyopathy and neonatal lethality in mutant mice lacking manganese superoxide dismutase&lt;/IDText&gt;&lt;DisplayText&gt;&lt;style face="superscript"&gt;[38]&lt;/style&gt;&lt;/DisplayText&gt;&lt;record&gt;&lt;dates&gt;&lt;pub-dates&gt;&lt;date&gt;Dec&lt;/date&gt;&lt;/pub-dates&gt;&lt;year&gt;1995&lt;/year&gt;&lt;/dates&gt;&lt;keywords&gt;&lt;/keywords&gt;&lt;urls&gt;&lt;related-urls&gt;&lt;url&gt;http://www.ncbi.nlm.nih.gov/entrez/query.fcgi?cmd=Retrieve&amp;amp;db=PubMed&amp;amp;dopt=Citation&amp;amp;list_uids=7493016&lt;/url&gt;&lt;/related-urls&gt;&lt;/urls&gt;&lt;titles&gt;&lt;title&gt;Dilated cardiomyopathy and neonatal lethality in mutant mice lacking manganese superoxide dismutase&lt;/title&gt;&lt;secondary-title&gt;Nat Genet&lt;/secondary-title&gt;&lt;short-title&gt;Dilated cardiomyopathy and neonatal lethality in mutant mice lacking manganese superoxide dismutase&lt;/short-title&gt;&lt;/titles&gt;&lt;pages&gt;376-81&lt;/pages&gt;&lt;number&gt;4&lt;/number&gt;&lt;contributors&gt;&lt;authors&gt;&lt;author&gt;Li, Y.&lt;/author&gt;&lt;author&gt;Huang, T. T.&lt;/author&gt;&lt;author&gt;Carlson, E. J.&lt;/author&gt;&lt;author&gt;Melov, S.&lt;/author&gt;&lt;author&gt;Ursell, P. C.&lt;/author&gt;&lt;author&gt;Olson, J. L.&lt;/author&gt;&lt;author&gt;Noble, L. J.&lt;/author&gt;&lt;author&gt;Yoshimura, M. P.&lt;/author&gt;&lt;author&gt;Berger, C.&lt;/author&gt;&lt;author&gt;Chan, P. H.&lt;/author&gt;&lt;author&gt;Wallace, D. C.&lt;/author&gt;&lt;author&gt;Epstein, C. J.&lt;/author&gt;&lt;/authors&gt;&lt;/contributors&gt;&lt;added-date format="utc"&gt;1359072876&lt;/added-date&gt;&lt;ref-type name="Journal Article"&gt;17&lt;/ref-type&gt;&lt;auth-address&gt;Department of Neurosurgery, University of California, San Francisco 94143-0748, USA.&lt;/auth-address&gt;&lt;rec-number&gt;1705&lt;/rec-number&gt;&lt;last-updated-date format="utc"&gt;1359072876&lt;/last-updated-date&gt;&lt;accession-num&gt;7493016&lt;/accession-num&gt;&lt;volume&gt;11&lt;/volume&gt;&lt;/record&gt;&lt;/Cite&gt;&lt;/EndNote&gt;</w:instrText>
      </w:r>
      <w:r w:rsidR="00CF7B12" w:rsidRPr="006A625F">
        <w:rPr>
          <w:rFonts w:ascii="Book Antiqua" w:hAnsi="Book Antiqua" w:cs="Arial"/>
          <w:sz w:val="24"/>
          <w:szCs w:val="24"/>
        </w:rPr>
        <w:fldChar w:fldCharType="separate"/>
      </w:r>
      <w:r w:rsidR="006A625F" w:rsidRPr="006A625F">
        <w:rPr>
          <w:rFonts w:ascii="Book Antiqua" w:hAnsi="Book Antiqua" w:cs="Arial"/>
          <w:noProof/>
          <w:sz w:val="24"/>
          <w:szCs w:val="24"/>
          <w:vertAlign w:val="superscript"/>
        </w:rPr>
        <w:t>[38]</w:t>
      </w:r>
      <w:r w:rsidR="00CF7B12" w:rsidRPr="006A625F">
        <w:rPr>
          <w:rFonts w:ascii="Book Antiqua" w:hAnsi="Book Antiqua" w:cs="Arial"/>
          <w:sz w:val="24"/>
          <w:szCs w:val="24"/>
        </w:rPr>
        <w:fldChar w:fldCharType="end"/>
      </w:r>
      <w:r w:rsidRPr="006A625F">
        <w:rPr>
          <w:rFonts w:ascii="Book Antiqua" w:hAnsi="Book Antiqua" w:cs="Arial"/>
          <w:sz w:val="24"/>
          <w:szCs w:val="24"/>
        </w:rPr>
        <w:t>.</w:t>
      </w:r>
      <w:r w:rsidR="00542E63" w:rsidRPr="006A625F">
        <w:rPr>
          <w:rFonts w:ascii="Book Antiqua" w:hAnsi="Book Antiqua" w:cs="Arial"/>
          <w:sz w:val="24"/>
          <w:szCs w:val="24"/>
        </w:rPr>
        <w:t xml:space="preserve"> </w:t>
      </w:r>
      <w:r w:rsidR="005405B1" w:rsidRPr="006A625F">
        <w:rPr>
          <w:rFonts w:ascii="Book Antiqua" w:hAnsi="Book Antiqua" w:cs="Arial"/>
          <w:sz w:val="24"/>
          <w:szCs w:val="24"/>
        </w:rPr>
        <w:t xml:space="preserve">To determine the hepatic </w:t>
      </w:r>
      <w:r w:rsidR="005405B1" w:rsidRPr="006A625F">
        <w:rPr>
          <w:rFonts w:ascii="Book Antiqua" w:hAnsi="Book Antiqua" w:cs="Arial"/>
          <w:i/>
          <w:sz w:val="24"/>
          <w:szCs w:val="24"/>
        </w:rPr>
        <w:t>Sod</w:t>
      </w:r>
      <w:r w:rsidR="00165089" w:rsidRPr="006A625F">
        <w:rPr>
          <w:rFonts w:ascii="Book Antiqua" w:hAnsi="Book Antiqua" w:cs="Arial"/>
          <w:i/>
          <w:sz w:val="24"/>
          <w:szCs w:val="24"/>
        </w:rPr>
        <w:t xml:space="preserve">1 </w:t>
      </w:r>
      <w:r w:rsidR="00165089" w:rsidRPr="006A625F">
        <w:rPr>
          <w:rFonts w:ascii="Book Antiqua" w:hAnsi="Book Antiqua" w:cs="Arial"/>
          <w:sz w:val="24"/>
          <w:szCs w:val="24"/>
        </w:rPr>
        <w:t>and</w:t>
      </w:r>
      <w:r w:rsidR="00165089" w:rsidRPr="006A625F">
        <w:rPr>
          <w:rFonts w:ascii="Book Antiqua" w:hAnsi="Book Antiqua" w:cs="Arial"/>
          <w:i/>
          <w:sz w:val="24"/>
          <w:szCs w:val="24"/>
        </w:rPr>
        <w:t xml:space="preserve"> Sod2 </w:t>
      </w:r>
      <w:r w:rsidR="00165089" w:rsidRPr="006A625F">
        <w:rPr>
          <w:rFonts w:ascii="Book Antiqua" w:hAnsi="Book Antiqua" w:cs="Arial"/>
          <w:sz w:val="24"/>
          <w:szCs w:val="24"/>
        </w:rPr>
        <w:t>gene</w:t>
      </w:r>
      <w:r w:rsidR="005405B1" w:rsidRPr="006A625F">
        <w:rPr>
          <w:rFonts w:ascii="Book Antiqua" w:hAnsi="Book Antiqua" w:cs="Arial"/>
          <w:sz w:val="24"/>
          <w:szCs w:val="24"/>
        </w:rPr>
        <w:t xml:space="preserve"> expression levels, hepatocytes from the livers of</w:t>
      </w:r>
      <w:r w:rsidR="00165089" w:rsidRPr="006A625F">
        <w:rPr>
          <w:rFonts w:ascii="Book Antiqua" w:hAnsi="Book Antiqua" w:cs="Arial"/>
          <w:sz w:val="24"/>
          <w:szCs w:val="24"/>
        </w:rPr>
        <w:t xml:space="preserve"> </w:t>
      </w:r>
      <w:r w:rsidR="005405B1" w:rsidRPr="006A625F">
        <w:rPr>
          <w:rFonts w:ascii="Book Antiqua" w:hAnsi="Book Antiqua" w:cs="Arial"/>
          <w:i/>
          <w:sz w:val="24"/>
          <w:szCs w:val="24"/>
        </w:rPr>
        <w:t>Sod2</w:t>
      </w:r>
      <w:r w:rsidR="005405B1" w:rsidRPr="006A625F">
        <w:rPr>
          <w:rFonts w:ascii="Book Antiqua" w:hAnsi="Book Antiqua" w:cs="Arial"/>
          <w:sz w:val="24"/>
          <w:szCs w:val="24"/>
          <w:vertAlign w:val="superscript"/>
        </w:rPr>
        <w:t xml:space="preserve">+/- </w:t>
      </w:r>
      <w:r w:rsidR="005405B1" w:rsidRPr="006A625F">
        <w:rPr>
          <w:rFonts w:ascii="Book Antiqua" w:hAnsi="Book Antiqua" w:cs="Arial"/>
          <w:sz w:val="24"/>
          <w:szCs w:val="24"/>
        </w:rPr>
        <w:t>and LMC</w:t>
      </w:r>
      <w:r w:rsidR="005405B1" w:rsidRPr="006A625F">
        <w:rPr>
          <w:rFonts w:ascii="Book Antiqua" w:hAnsi="Book Antiqua" w:cs="Arial"/>
          <w:sz w:val="24"/>
          <w:szCs w:val="24"/>
          <w:vertAlign w:val="superscript"/>
        </w:rPr>
        <w:t xml:space="preserve"> </w:t>
      </w:r>
      <w:r w:rsidR="005405B1" w:rsidRPr="006A625F">
        <w:rPr>
          <w:rFonts w:ascii="Book Antiqua" w:hAnsi="Book Antiqua" w:cs="Arial"/>
          <w:sz w:val="24"/>
          <w:szCs w:val="24"/>
        </w:rPr>
        <w:t xml:space="preserve">mice were isolated by a standard perfusion protocol, as described in Materials and Methods. The </w:t>
      </w:r>
      <w:r w:rsidRPr="006A625F">
        <w:rPr>
          <w:rFonts w:ascii="Book Antiqua" w:hAnsi="Book Antiqua" w:cs="Arial"/>
          <w:sz w:val="24"/>
          <w:szCs w:val="24"/>
        </w:rPr>
        <w:t xml:space="preserve">expression level of </w:t>
      </w:r>
      <w:r w:rsidRPr="006A625F">
        <w:rPr>
          <w:rFonts w:ascii="Book Antiqua" w:hAnsi="Book Antiqua" w:cs="Arial"/>
          <w:i/>
          <w:sz w:val="24"/>
          <w:szCs w:val="24"/>
        </w:rPr>
        <w:t>Sod2</w:t>
      </w:r>
      <w:r w:rsidR="00FB76ED" w:rsidRPr="006A625F">
        <w:rPr>
          <w:rFonts w:ascii="Book Antiqua" w:hAnsi="Book Antiqua" w:cs="Arial"/>
          <w:i/>
          <w:sz w:val="24"/>
          <w:szCs w:val="24"/>
        </w:rPr>
        <w:t xml:space="preserve"> </w:t>
      </w:r>
      <w:r w:rsidR="00FB76ED" w:rsidRPr="006A625F">
        <w:rPr>
          <w:rFonts w:ascii="Book Antiqua" w:hAnsi="Book Antiqua" w:cs="Arial"/>
          <w:sz w:val="24"/>
          <w:szCs w:val="24"/>
        </w:rPr>
        <w:t>mRNA</w:t>
      </w:r>
      <w:r w:rsidR="00C7119C" w:rsidRPr="006A625F">
        <w:rPr>
          <w:rFonts w:ascii="Book Antiqua" w:hAnsi="Book Antiqua" w:cs="Arial"/>
          <w:sz w:val="24"/>
          <w:szCs w:val="24"/>
        </w:rPr>
        <w:t xml:space="preserve">, </w:t>
      </w:r>
      <w:r w:rsidRPr="006A625F">
        <w:rPr>
          <w:rFonts w:ascii="Book Antiqua" w:eastAsia="Calibri" w:hAnsi="Book Antiqua" w:cs="Arial"/>
          <w:sz w:val="24"/>
          <w:szCs w:val="24"/>
        </w:rPr>
        <w:t>in</w:t>
      </w:r>
      <w:r w:rsidR="005405B1" w:rsidRPr="006A625F">
        <w:rPr>
          <w:rFonts w:ascii="Book Antiqua" w:eastAsia="Calibri" w:hAnsi="Book Antiqua" w:cs="Arial"/>
          <w:sz w:val="24"/>
          <w:szCs w:val="24"/>
        </w:rPr>
        <w:t xml:space="preserve"> </w:t>
      </w:r>
      <w:r w:rsidRPr="006A625F">
        <w:rPr>
          <w:rFonts w:ascii="Book Antiqua" w:eastAsia="Calibri" w:hAnsi="Book Antiqua" w:cs="Arial"/>
          <w:i/>
          <w:sz w:val="24"/>
          <w:szCs w:val="24"/>
        </w:rPr>
        <w:t>Sod2</w:t>
      </w:r>
      <w:r w:rsidRPr="006A625F">
        <w:rPr>
          <w:rFonts w:ascii="Book Antiqua" w:eastAsia="Calibri" w:hAnsi="Book Antiqua" w:cs="Arial"/>
          <w:sz w:val="24"/>
          <w:szCs w:val="24"/>
          <w:vertAlign w:val="superscript"/>
        </w:rPr>
        <w:t>+/-</w:t>
      </w:r>
      <w:r w:rsidR="005405B1" w:rsidRPr="006A625F">
        <w:rPr>
          <w:rFonts w:ascii="Book Antiqua" w:eastAsia="Calibri" w:hAnsi="Book Antiqua" w:cs="Arial"/>
          <w:sz w:val="24"/>
          <w:szCs w:val="24"/>
        </w:rPr>
        <w:t xml:space="preserve"> </w:t>
      </w:r>
      <w:r w:rsidRPr="006A625F">
        <w:rPr>
          <w:rFonts w:ascii="Book Antiqua" w:eastAsia="Calibri" w:hAnsi="Book Antiqua" w:cs="Arial"/>
          <w:sz w:val="24"/>
          <w:szCs w:val="24"/>
        </w:rPr>
        <w:t xml:space="preserve">mice </w:t>
      </w:r>
      <w:r w:rsidR="005405B1" w:rsidRPr="006A625F">
        <w:rPr>
          <w:rFonts w:ascii="Book Antiqua" w:hAnsi="Book Antiqua" w:cs="Arial"/>
          <w:sz w:val="24"/>
          <w:szCs w:val="24"/>
        </w:rPr>
        <w:t>was</w:t>
      </w:r>
      <w:r w:rsidRPr="006A625F">
        <w:rPr>
          <w:rFonts w:ascii="Book Antiqua" w:hAnsi="Book Antiqua" w:cs="Arial"/>
          <w:sz w:val="24"/>
          <w:szCs w:val="24"/>
        </w:rPr>
        <w:t xml:space="preserve"> significantly lower than that in LMC (control) mice, as determined by RT-PCR (Figure 1B).</w:t>
      </w:r>
      <w:r w:rsidR="00C7119C" w:rsidRPr="006A625F">
        <w:rPr>
          <w:rFonts w:ascii="Book Antiqua" w:hAnsi="Book Antiqua" w:cs="Arial"/>
          <w:sz w:val="24"/>
          <w:szCs w:val="24"/>
        </w:rPr>
        <w:t xml:space="preserve"> </w:t>
      </w:r>
      <w:r w:rsidR="009B1EDB" w:rsidRPr="006A625F">
        <w:rPr>
          <w:rFonts w:ascii="Book Antiqua" w:hAnsi="Book Antiqua" w:cs="Arial"/>
          <w:sz w:val="24"/>
          <w:szCs w:val="24"/>
        </w:rPr>
        <w:t xml:space="preserve">In contrast, the </w:t>
      </w:r>
      <w:r w:rsidR="00C7119C" w:rsidRPr="006A625F">
        <w:rPr>
          <w:rFonts w:ascii="Book Antiqua" w:hAnsi="Book Antiqua" w:cs="Arial"/>
          <w:sz w:val="24"/>
          <w:szCs w:val="24"/>
        </w:rPr>
        <w:t xml:space="preserve">mRNA expression level of </w:t>
      </w:r>
      <w:r w:rsidR="00C7119C" w:rsidRPr="006A625F">
        <w:rPr>
          <w:rFonts w:ascii="Book Antiqua" w:hAnsi="Book Antiqua" w:cs="Arial"/>
          <w:i/>
          <w:sz w:val="24"/>
          <w:szCs w:val="24"/>
        </w:rPr>
        <w:t>Sod1</w:t>
      </w:r>
      <w:r w:rsidR="00C7119C" w:rsidRPr="006A625F">
        <w:rPr>
          <w:rFonts w:ascii="Book Antiqua" w:hAnsi="Book Antiqua" w:cs="Arial"/>
          <w:sz w:val="24"/>
          <w:szCs w:val="24"/>
        </w:rPr>
        <w:t xml:space="preserve"> </w:t>
      </w:r>
      <w:r w:rsidR="009B1EDB" w:rsidRPr="006A625F">
        <w:rPr>
          <w:rFonts w:ascii="Book Antiqua" w:hAnsi="Book Antiqua" w:cs="Arial"/>
          <w:sz w:val="24"/>
          <w:szCs w:val="24"/>
        </w:rPr>
        <w:t xml:space="preserve">in </w:t>
      </w:r>
      <w:r w:rsidR="009B1EDB" w:rsidRPr="006A625F">
        <w:rPr>
          <w:rFonts w:ascii="Book Antiqua" w:eastAsia="Calibri" w:hAnsi="Book Antiqua" w:cs="Arial"/>
          <w:i/>
          <w:sz w:val="24"/>
          <w:szCs w:val="24"/>
        </w:rPr>
        <w:t>Sod2</w:t>
      </w:r>
      <w:r w:rsidR="009B1EDB" w:rsidRPr="006A625F">
        <w:rPr>
          <w:rFonts w:ascii="Book Antiqua" w:eastAsia="Calibri" w:hAnsi="Book Antiqua" w:cs="Arial"/>
          <w:sz w:val="24"/>
          <w:szCs w:val="24"/>
          <w:vertAlign w:val="superscript"/>
        </w:rPr>
        <w:t>+/-</w:t>
      </w:r>
      <w:r w:rsidR="009B1EDB" w:rsidRPr="006A625F">
        <w:rPr>
          <w:rFonts w:ascii="Book Antiqua" w:eastAsia="Calibri" w:hAnsi="Book Antiqua" w:cs="Arial"/>
          <w:sz w:val="24"/>
          <w:szCs w:val="24"/>
        </w:rPr>
        <w:t xml:space="preserve"> </w:t>
      </w:r>
      <w:r w:rsidR="002650B7" w:rsidRPr="006A625F">
        <w:rPr>
          <w:rFonts w:ascii="Book Antiqua" w:hAnsi="Book Antiqua" w:cs="Arial"/>
          <w:sz w:val="24"/>
          <w:szCs w:val="24"/>
        </w:rPr>
        <w:t>mice was</w:t>
      </w:r>
      <w:r w:rsidR="009B1EDB" w:rsidRPr="006A625F">
        <w:rPr>
          <w:rFonts w:ascii="Book Antiqua" w:hAnsi="Book Antiqua" w:cs="Arial"/>
          <w:sz w:val="24"/>
          <w:szCs w:val="24"/>
        </w:rPr>
        <w:t xml:space="preserve"> similar to that in LMC m</w:t>
      </w:r>
      <w:r w:rsidR="00C7119C" w:rsidRPr="006A625F">
        <w:rPr>
          <w:rFonts w:ascii="Book Antiqua" w:hAnsi="Book Antiqua" w:cs="Arial"/>
          <w:sz w:val="24"/>
          <w:szCs w:val="24"/>
        </w:rPr>
        <w:t>ice (Figure 1B).</w:t>
      </w:r>
      <w:r w:rsidR="007A09A6" w:rsidRPr="006A625F">
        <w:rPr>
          <w:rFonts w:ascii="Book Antiqua" w:hAnsi="Book Antiqua" w:cs="Arial"/>
          <w:sz w:val="24"/>
          <w:szCs w:val="24"/>
        </w:rPr>
        <w:t xml:space="preserve"> RT-P</w:t>
      </w:r>
      <w:r w:rsidR="007A09A6">
        <w:rPr>
          <w:rFonts w:ascii="Book Antiqua" w:hAnsi="Book Antiqua" w:cs="Arial"/>
          <w:sz w:val="24"/>
          <w:szCs w:val="24"/>
        </w:rPr>
        <w:t>CR analysis with the whole liver tissues</w:t>
      </w:r>
      <w:r w:rsidR="005405B1">
        <w:rPr>
          <w:rFonts w:ascii="Book Antiqua" w:hAnsi="Book Antiqua" w:cs="Arial"/>
          <w:sz w:val="24"/>
          <w:szCs w:val="24"/>
        </w:rPr>
        <w:t xml:space="preserve"> isolated from </w:t>
      </w:r>
      <w:r w:rsidR="005405B1" w:rsidRPr="00A941D0">
        <w:rPr>
          <w:rFonts w:ascii="Book Antiqua" w:hAnsi="Book Antiqua" w:cs="Arial"/>
          <w:i/>
          <w:sz w:val="24"/>
          <w:szCs w:val="24"/>
        </w:rPr>
        <w:t>Sod2</w:t>
      </w:r>
      <w:r w:rsidR="005405B1" w:rsidRPr="00A941D0">
        <w:rPr>
          <w:rFonts w:ascii="Book Antiqua" w:hAnsi="Book Antiqua" w:cs="Arial"/>
          <w:sz w:val="24"/>
          <w:szCs w:val="24"/>
          <w:vertAlign w:val="superscript"/>
        </w:rPr>
        <w:t xml:space="preserve">+/- </w:t>
      </w:r>
      <w:r w:rsidR="005405B1" w:rsidRPr="00A941D0">
        <w:rPr>
          <w:rFonts w:ascii="Book Antiqua" w:hAnsi="Book Antiqua" w:cs="Arial"/>
          <w:sz w:val="24"/>
          <w:szCs w:val="24"/>
        </w:rPr>
        <w:t>and LMC</w:t>
      </w:r>
      <w:r w:rsidR="005405B1" w:rsidRPr="00A941D0">
        <w:rPr>
          <w:rFonts w:ascii="Book Antiqua" w:hAnsi="Book Antiqua" w:cs="Arial"/>
          <w:sz w:val="24"/>
          <w:szCs w:val="24"/>
          <w:vertAlign w:val="superscript"/>
        </w:rPr>
        <w:t xml:space="preserve"> </w:t>
      </w:r>
      <w:r w:rsidR="005405B1" w:rsidRPr="00A941D0">
        <w:rPr>
          <w:rFonts w:ascii="Book Antiqua" w:hAnsi="Book Antiqua" w:cs="Arial"/>
          <w:sz w:val="24"/>
          <w:szCs w:val="24"/>
        </w:rPr>
        <w:t>mice</w:t>
      </w:r>
      <w:r w:rsidR="007A09A6">
        <w:rPr>
          <w:rFonts w:ascii="Book Antiqua" w:hAnsi="Book Antiqua" w:cs="Arial"/>
          <w:sz w:val="24"/>
          <w:szCs w:val="24"/>
        </w:rPr>
        <w:t xml:space="preserve"> yielded similar results </w:t>
      </w:r>
      <w:r w:rsidR="005405B1" w:rsidRPr="00BB0087">
        <w:rPr>
          <w:rFonts w:ascii="Book Antiqua" w:hAnsi="Book Antiqua" w:cs="Arial"/>
          <w:sz w:val="24"/>
          <w:szCs w:val="24"/>
        </w:rPr>
        <w:t>(</w:t>
      </w:r>
      <w:r w:rsidR="005405B1" w:rsidRPr="00BB0087">
        <w:rPr>
          <w:rFonts w:ascii="Book Antiqua" w:hAnsi="Book Antiqua" w:cs="Arial"/>
          <w:color w:val="000000" w:themeColor="text1"/>
          <w:sz w:val="24"/>
          <w:szCs w:val="24"/>
        </w:rPr>
        <w:t>data not shown</w:t>
      </w:r>
      <w:r w:rsidR="005405B1" w:rsidRPr="00BB0087">
        <w:rPr>
          <w:rFonts w:ascii="Book Antiqua" w:hAnsi="Book Antiqua" w:cs="Arial"/>
          <w:sz w:val="24"/>
          <w:szCs w:val="24"/>
        </w:rPr>
        <w:t>).</w:t>
      </w:r>
      <w:r w:rsidR="00542E63" w:rsidRPr="00BB0087">
        <w:rPr>
          <w:rFonts w:ascii="Book Antiqua" w:hAnsi="Book Antiqua" w:cs="Arial"/>
          <w:sz w:val="24"/>
          <w:szCs w:val="24"/>
        </w:rPr>
        <w:t xml:space="preserve">  </w:t>
      </w:r>
      <w:r w:rsidRPr="00BB0087">
        <w:rPr>
          <w:rFonts w:ascii="Book Antiqua" w:hAnsi="Book Antiqua" w:cs="Arial"/>
          <w:sz w:val="24"/>
          <w:szCs w:val="24"/>
        </w:rPr>
        <w:t xml:space="preserve"> </w:t>
      </w:r>
    </w:p>
    <w:p w:rsidR="00416348" w:rsidRPr="00A941D0" w:rsidRDefault="00416348" w:rsidP="00900803">
      <w:pPr>
        <w:spacing w:after="0" w:line="360" w:lineRule="auto"/>
        <w:jc w:val="both"/>
        <w:rPr>
          <w:rFonts w:ascii="Book Antiqua" w:hAnsi="Book Antiqua" w:cs="Arial"/>
          <w:sz w:val="24"/>
          <w:szCs w:val="24"/>
          <w:lang w:eastAsia="zh-CN"/>
        </w:rPr>
      </w:pPr>
    </w:p>
    <w:p w:rsidR="007A09A6" w:rsidRPr="00416348" w:rsidRDefault="007A09A6" w:rsidP="00900803">
      <w:pPr>
        <w:spacing w:after="0" w:line="360" w:lineRule="auto"/>
        <w:jc w:val="both"/>
        <w:rPr>
          <w:rFonts w:ascii="Book Antiqua" w:hAnsi="Book Antiqua" w:cs="Arial"/>
          <w:b/>
          <w:i/>
          <w:sz w:val="24"/>
          <w:szCs w:val="24"/>
        </w:rPr>
      </w:pPr>
      <w:r w:rsidRPr="00416348">
        <w:rPr>
          <w:rFonts w:ascii="Book Antiqua" w:hAnsi="Book Antiqua" w:cs="Arial"/>
          <w:b/>
          <w:i/>
          <w:sz w:val="24"/>
          <w:szCs w:val="24"/>
        </w:rPr>
        <w:t>The effect of alcohol and O</w:t>
      </w:r>
      <w:r w:rsidRPr="00416348">
        <w:rPr>
          <w:rFonts w:ascii="Book Antiqua" w:hAnsi="Book Antiqua" w:cs="Arial"/>
          <w:b/>
          <w:i/>
          <w:sz w:val="24"/>
          <w:szCs w:val="24"/>
          <w:vertAlign w:val="subscript"/>
        </w:rPr>
        <w:t>2</w:t>
      </w:r>
      <w:r w:rsidRPr="00416348">
        <w:rPr>
          <w:rFonts w:ascii="Book Antiqua" w:hAnsi="Book Antiqua" w:cs="Arial"/>
          <w:b/>
          <w:i/>
          <w:sz w:val="24"/>
          <w:szCs w:val="24"/>
          <w:vertAlign w:val="superscript"/>
        </w:rPr>
        <w:t>•-</w:t>
      </w:r>
      <w:r w:rsidRPr="00416348">
        <w:rPr>
          <w:rFonts w:ascii="Book Antiqua" w:hAnsi="Book Antiqua" w:cs="Arial"/>
          <w:b/>
          <w:i/>
          <w:sz w:val="24"/>
          <w:szCs w:val="24"/>
        </w:rPr>
        <w:t xml:space="preserve"> on hepcidin expression in the liver</w:t>
      </w:r>
    </w:p>
    <w:p w:rsidR="00AA679A" w:rsidRDefault="00F21C1A" w:rsidP="00900803">
      <w:pPr>
        <w:spacing w:after="0" w:line="360" w:lineRule="auto"/>
        <w:jc w:val="both"/>
        <w:rPr>
          <w:rFonts w:ascii="Book Antiqua" w:hAnsi="Book Antiqua" w:cs="Arial"/>
          <w:sz w:val="24"/>
          <w:szCs w:val="24"/>
          <w:lang w:eastAsia="zh-CN"/>
        </w:rPr>
      </w:pPr>
      <w:r w:rsidRPr="00A941D0">
        <w:rPr>
          <w:rFonts w:ascii="Book Antiqua" w:hAnsi="Book Antiqua" w:cs="Arial"/>
          <w:sz w:val="24"/>
          <w:szCs w:val="24"/>
        </w:rPr>
        <w:t xml:space="preserve">For alcohol studies,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and LMC</w:t>
      </w:r>
      <w:r w:rsidRPr="00A941D0">
        <w:rPr>
          <w:rFonts w:ascii="Book Antiqua" w:hAnsi="Book Antiqua" w:cs="Arial"/>
          <w:sz w:val="24"/>
          <w:szCs w:val="24"/>
          <w:vertAlign w:val="superscript"/>
        </w:rPr>
        <w:t xml:space="preserve"> </w:t>
      </w:r>
      <w:r w:rsidRPr="00A941D0">
        <w:rPr>
          <w:rFonts w:ascii="Book Antiqua" w:hAnsi="Book Antiqua" w:cs="Arial"/>
          <w:sz w:val="24"/>
          <w:szCs w:val="24"/>
        </w:rPr>
        <w:t xml:space="preserve">mice were administered </w:t>
      </w:r>
      <w:r w:rsidR="0033452C">
        <w:rPr>
          <w:rFonts w:ascii="Book Antiqua" w:hAnsi="Book Antiqua" w:cs="Arial"/>
          <w:sz w:val="24"/>
          <w:szCs w:val="24"/>
        </w:rPr>
        <w:t>10</w:t>
      </w:r>
      <w:r w:rsidRPr="00A941D0">
        <w:rPr>
          <w:rFonts w:ascii="Book Antiqua" w:hAnsi="Book Antiqua" w:cs="Arial"/>
          <w:sz w:val="24"/>
          <w:szCs w:val="24"/>
        </w:rPr>
        <w:t>% ethanol in the drinking water or plain water (as control) for 1 wk, as descr</w:t>
      </w:r>
      <w:r w:rsidR="004B6215">
        <w:rPr>
          <w:rFonts w:ascii="Book Antiqua" w:hAnsi="Book Antiqua" w:cs="Arial"/>
          <w:sz w:val="24"/>
          <w:szCs w:val="24"/>
        </w:rPr>
        <w:t xml:space="preserve">ibed in Materials and Methods. Short-term alcohol exposure did not induce any </w:t>
      </w:r>
      <w:r w:rsidR="00385A57">
        <w:rPr>
          <w:rFonts w:ascii="Book Antiqua" w:hAnsi="Book Antiqua" w:cs="Arial"/>
          <w:sz w:val="24"/>
          <w:szCs w:val="24"/>
        </w:rPr>
        <w:t xml:space="preserve">lipid accumulation or other histological </w:t>
      </w:r>
      <w:r w:rsidR="004B6215">
        <w:rPr>
          <w:rFonts w:ascii="Book Antiqua" w:hAnsi="Book Antiqua" w:cs="Arial"/>
          <w:sz w:val="24"/>
          <w:szCs w:val="24"/>
        </w:rPr>
        <w:t xml:space="preserve">changes in the livers of both </w:t>
      </w:r>
      <w:r w:rsidR="004B6215" w:rsidRPr="00A941D0">
        <w:rPr>
          <w:rFonts w:ascii="Book Antiqua" w:hAnsi="Book Antiqua" w:cs="Arial"/>
          <w:i/>
          <w:sz w:val="24"/>
          <w:szCs w:val="24"/>
        </w:rPr>
        <w:t>Sod2</w:t>
      </w:r>
      <w:r w:rsidR="004B6215" w:rsidRPr="00A941D0">
        <w:rPr>
          <w:rFonts w:ascii="Book Antiqua" w:hAnsi="Book Antiqua" w:cs="Arial"/>
          <w:sz w:val="24"/>
          <w:szCs w:val="24"/>
          <w:vertAlign w:val="superscript"/>
        </w:rPr>
        <w:t xml:space="preserve">+/- </w:t>
      </w:r>
      <w:r w:rsidR="004B6215" w:rsidRPr="00A941D0">
        <w:rPr>
          <w:rFonts w:ascii="Book Antiqua" w:hAnsi="Book Antiqua" w:cs="Arial"/>
          <w:sz w:val="24"/>
          <w:szCs w:val="24"/>
        </w:rPr>
        <w:t>and LMC</w:t>
      </w:r>
      <w:r w:rsidR="004B6215" w:rsidRPr="00A941D0">
        <w:rPr>
          <w:rFonts w:ascii="Book Antiqua" w:hAnsi="Book Antiqua" w:cs="Arial"/>
          <w:sz w:val="24"/>
          <w:szCs w:val="24"/>
          <w:vertAlign w:val="superscript"/>
        </w:rPr>
        <w:t xml:space="preserve"> </w:t>
      </w:r>
      <w:r w:rsidR="004B6215">
        <w:rPr>
          <w:rFonts w:ascii="Book Antiqua" w:hAnsi="Book Antiqua" w:cs="Arial"/>
          <w:sz w:val="24"/>
          <w:szCs w:val="24"/>
        </w:rPr>
        <w:t>mice</w:t>
      </w:r>
      <w:r w:rsidR="000D7DB0">
        <w:rPr>
          <w:rFonts w:ascii="Book Antiqua" w:hAnsi="Book Antiqua" w:cs="Arial"/>
          <w:sz w:val="24"/>
          <w:szCs w:val="24"/>
        </w:rPr>
        <w:t>, as determined by HE staining of liver sections</w:t>
      </w:r>
      <w:r w:rsidR="004B6215" w:rsidRPr="00FF0213">
        <w:rPr>
          <w:rFonts w:ascii="Book Antiqua" w:hAnsi="Book Antiqua" w:cs="Arial"/>
          <w:sz w:val="24"/>
          <w:szCs w:val="24"/>
        </w:rPr>
        <w:t xml:space="preserve"> (</w:t>
      </w:r>
      <w:r w:rsidR="00731FAE" w:rsidRPr="00FF0213">
        <w:rPr>
          <w:rFonts w:ascii="Book Antiqua" w:hAnsi="Book Antiqua" w:cs="Arial"/>
          <w:color w:val="000000" w:themeColor="text1"/>
          <w:sz w:val="24"/>
          <w:szCs w:val="24"/>
        </w:rPr>
        <w:t>Figure 2</w:t>
      </w:r>
      <w:r w:rsidR="004B6215" w:rsidRPr="00FF0213">
        <w:rPr>
          <w:rFonts w:ascii="Book Antiqua" w:hAnsi="Book Antiqua" w:cs="Arial"/>
          <w:sz w:val="24"/>
          <w:szCs w:val="24"/>
        </w:rPr>
        <w:t>)</w:t>
      </w:r>
      <w:r w:rsidR="004B6215">
        <w:rPr>
          <w:rFonts w:ascii="Book Antiqua" w:hAnsi="Book Antiqua" w:cs="Arial"/>
          <w:sz w:val="24"/>
          <w:szCs w:val="24"/>
        </w:rPr>
        <w:t xml:space="preserve">. </w:t>
      </w:r>
      <w:r w:rsidRPr="00A941D0">
        <w:rPr>
          <w:rFonts w:ascii="Book Antiqua" w:hAnsi="Book Antiqua" w:cs="Arial"/>
          <w:sz w:val="24"/>
          <w:szCs w:val="24"/>
        </w:rPr>
        <w:t xml:space="preserve">Real-time quantitative PCR experiments were performed to determine the expression of hepcidin mRNA in the livers of control and </w:t>
      </w:r>
      <w:r w:rsidRPr="00A941D0">
        <w:rPr>
          <w:rFonts w:ascii="Book Antiqua" w:hAnsi="Book Antiqua" w:cs="Arial"/>
          <w:sz w:val="24"/>
          <w:szCs w:val="24"/>
        </w:rPr>
        <w:lastRenderedPageBreak/>
        <w:t xml:space="preserve">alcohol-fed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and LMC</w:t>
      </w:r>
      <w:r w:rsidRPr="00A941D0">
        <w:rPr>
          <w:rFonts w:ascii="Book Antiqua" w:hAnsi="Book Antiqua" w:cs="Arial"/>
          <w:sz w:val="24"/>
          <w:szCs w:val="24"/>
          <w:vertAlign w:val="superscript"/>
        </w:rPr>
        <w:t xml:space="preserve"> </w:t>
      </w:r>
      <w:r w:rsidRPr="00A941D0">
        <w:rPr>
          <w:rFonts w:ascii="Book Antiqua" w:hAnsi="Book Antiqua" w:cs="Arial"/>
          <w:sz w:val="24"/>
          <w:szCs w:val="24"/>
        </w:rPr>
        <w:t>mice.</w:t>
      </w:r>
      <w:r w:rsidR="00542E63">
        <w:rPr>
          <w:rFonts w:ascii="Book Antiqua" w:hAnsi="Book Antiqua" w:cs="Arial"/>
          <w:sz w:val="24"/>
          <w:szCs w:val="24"/>
        </w:rPr>
        <w:t xml:space="preserve"> </w:t>
      </w:r>
      <w:r w:rsidRPr="00A941D0">
        <w:rPr>
          <w:rFonts w:ascii="Book Antiqua" w:hAnsi="Book Antiqua" w:cs="Arial"/>
          <w:sz w:val="24"/>
          <w:szCs w:val="24"/>
        </w:rPr>
        <w:t>In alcohol-fed LMC mice, hepcidin mRNA expression wa</w:t>
      </w:r>
      <w:r w:rsidR="003E3385">
        <w:rPr>
          <w:rFonts w:ascii="Book Antiqua" w:hAnsi="Book Antiqua" w:cs="Arial"/>
          <w:sz w:val="24"/>
          <w:szCs w:val="24"/>
        </w:rPr>
        <w:t>s significantly inhibited three-</w:t>
      </w:r>
      <w:r w:rsidRPr="00A941D0">
        <w:rPr>
          <w:rFonts w:ascii="Book Antiqua" w:hAnsi="Book Antiqua" w:cs="Arial"/>
          <w:sz w:val="24"/>
          <w:szCs w:val="24"/>
        </w:rPr>
        <w:t>fold (0.313 ± 0.144), compared to water-fed LMC mic</w:t>
      </w:r>
      <w:r w:rsidRPr="00F9034D">
        <w:rPr>
          <w:rFonts w:ascii="Book Antiqua" w:hAnsi="Book Antiqua" w:cs="Arial"/>
          <w:sz w:val="24"/>
          <w:szCs w:val="24"/>
        </w:rPr>
        <w:t xml:space="preserve">e (Figure </w:t>
      </w:r>
      <w:r w:rsidR="00731FAE" w:rsidRPr="00F9034D">
        <w:rPr>
          <w:rFonts w:ascii="Book Antiqua" w:hAnsi="Book Antiqua" w:cs="Arial"/>
          <w:sz w:val="24"/>
          <w:szCs w:val="24"/>
        </w:rPr>
        <w:t>3</w:t>
      </w:r>
      <w:r w:rsidRPr="00F9034D">
        <w:rPr>
          <w:rFonts w:ascii="Book Antiqua" w:hAnsi="Book Antiqua" w:cs="Arial"/>
          <w:sz w:val="24"/>
          <w:szCs w:val="24"/>
        </w:rPr>
        <w:t>).</w:t>
      </w:r>
      <w:r w:rsidR="00542E63" w:rsidRPr="00F9034D">
        <w:rPr>
          <w:rFonts w:ascii="Book Antiqua" w:hAnsi="Book Antiqua" w:cs="Arial"/>
          <w:sz w:val="24"/>
          <w:szCs w:val="24"/>
        </w:rPr>
        <w:t xml:space="preserve"> </w:t>
      </w:r>
      <w:r w:rsidRPr="00F9034D">
        <w:rPr>
          <w:rFonts w:ascii="Book Antiqua" w:hAnsi="Book Antiqua" w:cs="Arial"/>
          <w:sz w:val="24"/>
          <w:szCs w:val="24"/>
        </w:rPr>
        <w:t xml:space="preserve">As compared to untreated LMC mice, basal hepcidin expression in the livers of </w:t>
      </w:r>
      <w:r w:rsidRPr="00F9034D">
        <w:rPr>
          <w:rFonts w:ascii="Book Antiqua" w:hAnsi="Book Antiqua" w:cs="Arial"/>
          <w:i/>
          <w:sz w:val="24"/>
          <w:szCs w:val="24"/>
        </w:rPr>
        <w:t>Sod2</w:t>
      </w:r>
      <w:r w:rsidRPr="00F9034D">
        <w:rPr>
          <w:rFonts w:ascii="Book Antiqua" w:hAnsi="Book Antiqua" w:cs="Arial"/>
          <w:sz w:val="24"/>
          <w:szCs w:val="24"/>
          <w:vertAlign w:val="superscript"/>
        </w:rPr>
        <w:t>+/-</w:t>
      </w:r>
      <w:r w:rsidR="00022455" w:rsidRPr="00F9034D">
        <w:rPr>
          <w:rFonts w:ascii="Book Antiqua" w:hAnsi="Book Antiqua" w:cs="Arial"/>
          <w:sz w:val="24"/>
          <w:szCs w:val="24"/>
        </w:rPr>
        <w:t xml:space="preserve"> mice (1.05 ± 0.276) was</w:t>
      </w:r>
      <w:r w:rsidRPr="00F9034D">
        <w:rPr>
          <w:rFonts w:ascii="Book Antiqua" w:hAnsi="Book Antiqua" w:cs="Arial"/>
          <w:sz w:val="24"/>
          <w:szCs w:val="24"/>
        </w:rPr>
        <w:t xml:space="preserve"> unchanged (Figure </w:t>
      </w:r>
      <w:r w:rsidR="00731FAE" w:rsidRPr="00F9034D">
        <w:rPr>
          <w:rFonts w:ascii="Book Antiqua" w:hAnsi="Book Antiqua" w:cs="Arial"/>
          <w:sz w:val="24"/>
          <w:szCs w:val="24"/>
        </w:rPr>
        <w:t>3</w:t>
      </w:r>
      <w:r w:rsidRPr="00F9034D">
        <w:rPr>
          <w:rFonts w:ascii="Book Antiqua" w:hAnsi="Book Antiqua" w:cs="Arial"/>
          <w:sz w:val="24"/>
          <w:szCs w:val="24"/>
        </w:rPr>
        <w:t xml:space="preserve">). Alcohol also decreased hepcidin mRNA expression in </w:t>
      </w:r>
      <w:r w:rsidRPr="00F9034D">
        <w:rPr>
          <w:rFonts w:ascii="Book Antiqua" w:hAnsi="Book Antiqua" w:cs="Arial"/>
          <w:i/>
          <w:sz w:val="24"/>
          <w:szCs w:val="24"/>
        </w:rPr>
        <w:t>Sod2</w:t>
      </w:r>
      <w:r w:rsidRPr="00F9034D">
        <w:rPr>
          <w:rFonts w:ascii="Book Antiqua" w:hAnsi="Book Antiqua" w:cs="Arial"/>
          <w:sz w:val="24"/>
          <w:szCs w:val="24"/>
          <w:vertAlign w:val="superscript"/>
        </w:rPr>
        <w:t>+/-</w:t>
      </w:r>
      <w:r w:rsidR="003E3385" w:rsidRPr="00F9034D">
        <w:rPr>
          <w:rFonts w:ascii="Book Antiqua" w:hAnsi="Book Antiqua" w:cs="Arial"/>
          <w:sz w:val="24"/>
          <w:szCs w:val="24"/>
        </w:rPr>
        <w:t xml:space="preserve"> mice three-</w:t>
      </w:r>
      <w:r w:rsidRPr="00F9034D">
        <w:rPr>
          <w:rFonts w:ascii="Book Antiqua" w:hAnsi="Book Antiqua" w:cs="Arial"/>
          <w:sz w:val="24"/>
          <w:szCs w:val="24"/>
        </w:rPr>
        <w:t>fold (0.297 ± 0.121), compared to water-fed LMC and SOD2</w:t>
      </w:r>
      <w:r w:rsidRPr="00F9034D">
        <w:rPr>
          <w:rFonts w:ascii="Book Antiqua" w:hAnsi="Book Antiqua" w:cs="Arial"/>
          <w:sz w:val="24"/>
          <w:szCs w:val="24"/>
          <w:vertAlign w:val="superscript"/>
        </w:rPr>
        <w:t>+/-</w:t>
      </w:r>
      <w:r w:rsidRPr="00F9034D">
        <w:rPr>
          <w:rFonts w:ascii="Book Antiqua" w:hAnsi="Book Antiqua" w:cs="Arial"/>
          <w:sz w:val="24"/>
          <w:szCs w:val="24"/>
        </w:rPr>
        <w:t xml:space="preserve"> mice (Figure </w:t>
      </w:r>
      <w:r w:rsidR="00731FAE" w:rsidRPr="00F9034D">
        <w:rPr>
          <w:rFonts w:ascii="Book Antiqua" w:hAnsi="Book Antiqua" w:cs="Arial"/>
          <w:sz w:val="24"/>
          <w:szCs w:val="24"/>
        </w:rPr>
        <w:t>3</w:t>
      </w:r>
      <w:r w:rsidRPr="00F9034D">
        <w:rPr>
          <w:rFonts w:ascii="Book Antiqua" w:hAnsi="Book Antiqua" w:cs="Arial"/>
          <w:sz w:val="24"/>
          <w:szCs w:val="24"/>
        </w:rPr>
        <w:t xml:space="preserve">). </w:t>
      </w:r>
    </w:p>
    <w:p w:rsidR="00F9034D" w:rsidRPr="00F9034D" w:rsidRDefault="00F9034D" w:rsidP="00900803">
      <w:pPr>
        <w:spacing w:after="0" w:line="360" w:lineRule="auto"/>
        <w:jc w:val="both"/>
        <w:rPr>
          <w:rFonts w:ascii="Book Antiqua" w:hAnsi="Book Antiqua" w:cs="Arial"/>
          <w:sz w:val="24"/>
          <w:szCs w:val="24"/>
          <w:lang w:eastAsia="zh-CN"/>
        </w:rPr>
      </w:pPr>
    </w:p>
    <w:p w:rsidR="00F21C1A" w:rsidRPr="00F9034D" w:rsidRDefault="00F21C1A" w:rsidP="00900803">
      <w:pPr>
        <w:spacing w:after="0" w:line="360" w:lineRule="auto"/>
        <w:jc w:val="both"/>
        <w:rPr>
          <w:rFonts w:ascii="Book Antiqua" w:hAnsi="Book Antiqua" w:cs="Arial"/>
          <w:b/>
          <w:i/>
          <w:sz w:val="24"/>
          <w:szCs w:val="24"/>
        </w:rPr>
      </w:pPr>
      <w:r w:rsidRPr="00F9034D">
        <w:rPr>
          <w:rFonts w:ascii="Book Antiqua" w:hAnsi="Book Antiqua" w:cs="Arial"/>
          <w:b/>
          <w:i/>
          <w:sz w:val="24"/>
          <w:szCs w:val="24"/>
        </w:rPr>
        <w:t xml:space="preserve">Short-term alcohol exposure and </w:t>
      </w:r>
      <w:r w:rsidR="007A09A6" w:rsidRPr="00F9034D">
        <w:rPr>
          <w:rFonts w:ascii="Book Antiqua" w:hAnsi="Book Antiqua" w:cs="Arial"/>
          <w:b/>
          <w:i/>
          <w:sz w:val="24"/>
          <w:szCs w:val="24"/>
        </w:rPr>
        <w:t>O</w:t>
      </w:r>
      <w:r w:rsidR="007A09A6" w:rsidRPr="00F9034D">
        <w:rPr>
          <w:rFonts w:ascii="Book Antiqua" w:hAnsi="Book Antiqua" w:cs="Arial"/>
          <w:b/>
          <w:i/>
          <w:sz w:val="24"/>
          <w:szCs w:val="24"/>
          <w:vertAlign w:val="subscript"/>
        </w:rPr>
        <w:t>2</w:t>
      </w:r>
      <w:r w:rsidR="007A09A6" w:rsidRPr="00F9034D">
        <w:rPr>
          <w:rFonts w:ascii="Book Antiqua" w:hAnsi="Book Antiqua" w:cs="Arial"/>
          <w:b/>
          <w:i/>
          <w:sz w:val="24"/>
          <w:szCs w:val="24"/>
          <w:vertAlign w:val="superscript"/>
        </w:rPr>
        <w:t>•-</w:t>
      </w:r>
      <w:r w:rsidR="007A09A6" w:rsidRPr="00F9034D">
        <w:rPr>
          <w:rFonts w:ascii="Book Antiqua" w:hAnsi="Book Antiqua" w:cs="Arial"/>
          <w:b/>
          <w:i/>
          <w:sz w:val="24"/>
          <w:szCs w:val="24"/>
        </w:rPr>
        <w:t xml:space="preserve"> </w:t>
      </w:r>
      <w:r w:rsidRPr="00F9034D">
        <w:rPr>
          <w:rFonts w:ascii="Book Antiqua" w:hAnsi="Book Antiqua" w:cs="Arial"/>
          <w:b/>
          <w:i/>
          <w:sz w:val="24"/>
          <w:szCs w:val="24"/>
        </w:rPr>
        <w:t>levels in hepatocytes</w:t>
      </w:r>
    </w:p>
    <w:p w:rsidR="00F21C1A" w:rsidRPr="003A12DF" w:rsidRDefault="00F21C1A" w:rsidP="00900803">
      <w:pPr>
        <w:spacing w:after="0" w:line="360" w:lineRule="auto"/>
        <w:jc w:val="both"/>
        <w:rPr>
          <w:rFonts w:ascii="Book Antiqua" w:hAnsi="Book Antiqua" w:cs="Arial"/>
          <w:sz w:val="24"/>
          <w:szCs w:val="24"/>
        </w:rPr>
      </w:pPr>
      <w:r w:rsidRPr="00A941D0">
        <w:rPr>
          <w:rFonts w:ascii="Book Antiqua" w:hAnsi="Book Antiqua" w:cs="Arial"/>
          <w:sz w:val="24"/>
          <w:szCs w:val="24"/>
        </w:rPr>
        <w:t>Hepcidin is primarily synthesized in hepatocytes of the liver</w:t>
      </w:r>
      <w:r w:rsidR="00CF7B12">
        <w:rPr>
          <w:rFonts w:ascii="Book Antiqua" w:hAnsi="Book Antiqua" w:cs="Arial"/>
          <w:sz w:val="24"/>
          <w:szCs w:val="24"/>
        </w:rPr>
        <w:fldChar w:fldCharType="begin"/>
      </w:r>
      <w:r w:rsidR="00B63219">
        <w:rPr>
          <w:rFonts w:ascii="Book Antiqua" w:hAnsi="Book Antiqua" w:cs="Arial"/>
          <w:sz w:val="24"/>
          <w:szCs w:val="24"/>
        </w:rPr>
        <w:instrText xml:space="preserve"> ADDIN EN.CITE &lt;EndNote&gt;&lt;Cite&gt;&lt;Author&gt;Pigeon&lt;/Author&gt;&lt;Year&gt;2001&lt;/Year&gt;&lt;IDText&gt;A new mouse liver-specific gene, encoding a protein homologous to human antimicrobial peptide hepcidin, is overexpressed during iron overload&lt;/IDText&gt;&lt;DisplayText&gt;&lt;style face="superscript"&gt;[7]&lt;/style&gt;&lt;/DisplayText&gt;&lt;record&gt;&lt;dates&gt;&lt;pub-dates&gt;&lt;date&gt;Mar 16&lt;/date&gt;&lt;/pub-dates&gt;&lt;year&gt;2001&lt;/year&gt;&lt;/dates&gt;&lt;keywords&gt;&lt;/keywords&gt;&lt;urls&gt;&lt;related-urls&gt;&lt;url&gt;http://www.ncbi.nlm.nih.gov/entrez/query.fcgi?cmd=Retrieve&amp;amp;db=PubMed&amp;amp;dopt=Citation&amp;amp;list_uids=11113132&lt;/url&gt;&lt;/related-urls&gt;&lt;/urls&gt;&lt;titles&gt;&lt;title&gt;A new mouse liver-specific gene, encoding a protein homologous to human antimicrobial peptide hepcidin, is overexpressed during iron overload&lt;/title&gt;&lt;secondary-title&gt;J Biol Chem&lt;/secondary-title&gt;&lt;short-title&gt;A new mouse liver-specific gene, encoding a protein homologous to human antimicrobial peptide hepcidin, is overexpressed during iron overload&lt;/short-title&gt;&lt;/titles&gt;&lt;pages&gt;7811-9&lt;/pages&gt;&lt;number&gt;11&lt;/number&gt;&lt;contributors&gt;&lt;authors&gt;&lt;author&gt;Pigeon, C.&lt;/author&gt;&lt;author&gt;Ilyin, G.&lt;/author&gt;&lt;author&gt;Courselaud, B.&lt;/author&gt;&lt;author&gt;Leroyer, P.&lt;/author&gt;&lt;author&gt;Turlin, B.&lt;/author&gt;&lt;author&gt;Brissot, P.&lt;/author&gt;&lt;author&gt;Loreal, O.&lt;/author&gt;&lt;/authors&gt;&lt;/contributors&gt;&lt;added-date format="utc"&gt;1359072983&lt;/added-date&gt;&lt;ref-type name="Journal Article"&gt;17&lt;/ref-type&gt;&lt;auth-address&gt;INSERM U522, CHRU Pontchaillou, Rennes, France. christelle.pigeon@rennes.inserm.fr&lt;/auth-address&gt;&lt;rec-number&gt;2259&lt;/rec-number&gt;&lt;last-updated-date format="utc"&gt;1359072983&lt;/last-updated-date&gt;&lt;accession-num&gt;11113132&lt;/accession-num&gt;&lt;volume&gt;276&lt;/volume&gt;&lt;/record&gt;&lt;/Cite&gt;&lt;/EndNote&gt;</w:instrText>
      </w:r>
      <w:r w:rsidR="00CF7B12">
        <w:rPr>
          <w:rFonts w:ascii="Book Antiqua" w:hAnsi="Book Antiqua" w:cs="Arial"/>
          <w:sz w:val="24"/>
          <w:szCs w:val="24"/>
        </w:rPr>
        <w:fldChar w:fldCharType="separate"/>
      </w:r>
      <w:r w:rsidR="00B63219" w:rsidRPr="00444890">
        <w:rPr>
          <w:rFonts w:ascii="Book Antiqua" w:hAnsi="Book Antiqua" w:cs="Arial"/>
          <w:noProof/>
          <w:sz w:val="24"/>
          <w:szCs w:val="24"/>
          <w:vertAlign w:val="superscript"/>
        </w:rPr>
        <w:t>[7]</w:t>
      </w:r>
      <w:r w:rsidR="00CF7B12">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In order to study the effect of acute alcohol exposure on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levels, hepatocytes from the livers of </w:t>
      </w:r>
      <w:r w:rsidR="005405B1" w:rsidRPr="00A941D0">
        <w:rPr>
          <w:rFonts w:ascii="Book Antiqua" w:hAnsi="Book Antiqua" w:cs="Arial"/>
          <w:sz w:val="24"/>
          <w:szCs w:val="24"/>
        </w:rPr>
        <w:t xml:space="preserve">in </w:t>
      </w:r>
      <w:r w:rsidR="005405B1" w:rsidRPr="00A941D0">
        <w:rPr>
          <w:rFonts w:ascii="Book Antiqua" w:hAnsi="Book Antiqua" w:cs="Arial"/>
          <w:i/>
          <w:sz w:val="24"/>
          <w:szCs w:val="24"/>
        </w:rPr>
        <w:t>Sod2</w:t>
      </w:r>
      <w:r w:rsidR="005405B1" w:rsidRPr="00A941D0">
        <w:rPr>
          <w:rFonts w:ascii="Book Antiqua" w:hAnsi="Book Antiqua" w:cs="Arial"/>
          <w:sz w:val="24"/>
          <w:szCs w:val="24"/>
          <w:vertAlign w:val="superscript"/>
        </w:rPr>
        <w:t xml:space="preserve">+/- </w:t>
      </w:r>
      <w:r w:rsidR="005405B1" w:rsidRPr="00A941D0">
        <w:rPr>
          <w:rFonts w:ascii="Book Antiqua" w:hAnsi="Book Antiqua" w:cs="Arial"/>
          <w:sz w:val="24"/>
          <w:szCs w:val="24"/>
        </w:rPr>
        <w:t>and LMC</w:t>
      </w:r>
      <w:r w:rsidR="005405B1" w:rsidRPr="00A941D0">
        <w:rPr>
          <w:rFonts w:ascii="Book Antiqua" w:hAnsi="Book Antiqua" w:cs="Arial"/>
          <w:sz w:val="24"/>
          <w:szCs w:val="24"/>
          <w:vertAlign w:val="superscript"/>
        </w:rPr>
        <w:t xml:space="preserve"> </w:t>
      </w:r>
      <w:r w:rsidR="005405B1" w:rsidRPr="00A941D0">
        <w:rPr>
          <w:rFonts w:ascii="Book Antiqua" w:hAnsi="Book Antiqua" w:cs="Arial"/>
          <w:sz w:val="24"/>
          <w:szCs w:val="24"/>
        </w:rPr>
        <w:t xml:space="preserve">mice </w:t>
      </w:r>
      <w:r w:rsidR="005405B1">
        <w:rPr>
          <w:rFonts w:ascii="Book Antiqua" w:hAnsi="Book Antiqua" w:cs="Arial"/>
          <w:sz w:val="24"/>
          <w:szCs w:val="24"/>
        </w:rPr>
        <w:t>were isolated</w:t>
      </w:r>
      <w:r w:rsidRPr="00A941D0">
        <w:rPr>
          <w:rFonts w:ascii="Book Antiqua" w:hAnsi="Book Antiqua" w:cs="Arial"/>
          <w:sz w:val="24"/>
          <w:szCs w:val="24"/>
        </w:rPr>
        <w:t xml:space="preserve">. Superoxide levels were quantified by EPR spectroscopy, as described in Materials and Methods. </w:t>
      </w:r>
      <w:r w:rsidR="003E0FFD" w:rsidRPr="00A941D0">
        <w:rPr>
          <w:rFonts w:ascii="Book Antiqua" w:hAnsi="Book Antiqua" w:cs="Arial"/>
          <w:sz w:val="24"/>
          <w:szCs w:val="24"/>
        </w:rPr>
        <w:t>Levels of O</w:t>
      </w:r>
      <w:r w:rsidR="003E0FFD" w:rsidRPr="00A941D0">
        <w:rPr>
          <w:rFonts w:ascii="Book Antiqua" w:hAnsi="Book Antiqua" w:cs="Arial"/>
          <w:sz w:val="24"/>
          <w:szCs w:val="24"/>
          <w:vertAlign w:val="subscript"/>
        </w:rPr>
        <w:t>2</w:t>
      </w:r>
      <w:r w:rsidR="003E0FFD" w:rsidRPr="00A941D0">
        <w:rPr>
          <w:rFonts w:ascii="Book Antiqua" w:hAnsi="Book Antiqua" w:cs="Arial"/>
          <w:sz w:val="24"/>
          <w:szCs w:val="24"/>
          <w:vertAlign w:val="superscript"/>
        </w:rPr>
        <w:t>•-</w:t>
      </w:r>
      <w:r w:rsidR="003E0FFD" w:rsidRPr="00A941D0">
        <w:rPr>
          <w:rFonts w:ascii="Book Antiqua" w:hAnsi="Book Antiqua" w:cs="Arial"/>
          <w:sz w:val="24"/>
          <w:szCs w:val="24"/>
        </w:rPr>
        <w:t xml:space="preserve"> in untreated </w:t>
      </w:r>
      <w:r w:rsidR="003E0FFD" w:rsidRPr="00A941D0">
        <w:rPr>
          <w:rFonts w:ascii="Book Antiqua" w:hAnsi="Book Antiqua" w:cs="Arial"/>
          <w:i/>
          <w:sz w:val="24"/>
          <w:szCs w:val="24"/>
        </w:rPr>
        <w:t>Sod2</w:t>
      </w:r>
      <w:r w:rsidR="003E0FFD" w:rsidRPr="00A941D0">
        <w:rPr>
          <w:rFonts w:ascii="Book Antiqua" w:hAnsi="Book Antiqua" w:cs="Arial"/>
          <w:sz w:val="24"/>
          <w:szCs w:val="24"/>
          <w:vertAlign w:val="superscript"/>
        </w:rPr>
        <w:t xml:space="preserve">+/- </w:t>
      </w:r>
      <w:r w:rsidR="00B91FF1">
        <w:rPr>
          <w:rFonts w:ascii="Book Antiqua" w:hAnsi="Book Antiqua" w:cs="Arial"/>
          <w:sz w:val="24"/>
          <w:szCs w:val="24"/>
        </w:rPr>
        <w:t>mice (1.2</w:t>
      </w:r>
      <w:r w:rsidR="003E0FFD" w:rsidRPr="00A941D0">
        <w:rPr>
          <w:rFonts w:ascii="Book Antiqua" w:hAnsi="Book Antiqua" w:cs="Arial"/>
          <w:sz w:val="24"/>
          <w:szCs w:val="24"/>
        </w:rPr>
        <w:t xml:space="preserve"> </w:t>
      </w:r>
      <w:r w:rsidR="003A12DF" w:rsidRPr="00CE4867">
        <w:rPr>
          <w:rFonts w:ascii="Book Antiqua" w:hAnsi="Book Antiqua"/>
          <w:sz w:val="24"/>
          <w:szCs w:val="24"/>
        </w:rPr>
        <w:t>×</w:t>
      </w:r>
      <w:r w:rsidR="003E0FFD" w:rsidRPr="00A941D0">
        <w:rPr>
          <w:rFonts w:ascii="Book Antiqua" w:hAnsi="Book Antiqua" w:cs="Arial"/>
          <w:sz w:val="24"/>
          <w:szCs w:val="24"/>
        </w:rPr>
        <w:t xml:space="preserve"> 10</w:t>
      </w:r>
      <w:r w:rsidR="003E0FFD" w:rsidRPr="00A941D0">
        <w:rPr>
          <w:rFonts w:ascii="Book Antiqua" w:hAnsi="Book Antiqua" w:cs="Arial"/>
          <w:sz w:val="24"/>
          <w:szCs w:val="24"/>
          <w:vertAlign w:val="superscript"/>
        </w:rPr>
        <w:t>6</w:t>
      </w:r>
      <w:r w:rsidR="00B37B82">
        <w:rPr>
          <w:rFonts w:ascii="Book Antiqua" w:hAnsi="Book Antiqua" w:cs="Arial"/>
          <w:sz w:val="24"/>
          <w:szCs w:val="24"/>
        </w:rPr>
        <w:t xml:space="preserve"> </w:t>
      </w:r>
      <w:r w:rsidR="003E0FFD" w:rsidRPr="00A941D0">
        <w:rPr>
          <w:rFonts w:ascii="Book Antiqua" w:hAnsi="Book Antiqua" w:cs="Arial"/>
          <w:sz w:val="24"/>
          <w:szCs w:val="24"/>
        </w:rPr>
        <w:t>arbi</w:t>
      </w:r>
      <w:r w:rsidR="003E0FFD">
        <w:rPr>
          <w:rFonts w:ascii="Book Antiqua" w:hAnsi="Book Antiqua" w:cs="Arial"/>
          <w:sz w:val="24"/>
          <w:szCs w:val="24"/>
        </w:rPr>
        <w:t xml:space="preserve">trary units) were </w:t>
      </w:r>
      <w:r w:rsidR="003E0FFD" w:rsidRPr="00A941D0">
        <w:rPr>
          <w:rFonts w:ascii="Book Antiqua" w:hAnsi="Book Antiqua" w:cs="Arial"/>
          <w:sz w:val="24"/>
          <w:szCs w:val="24"/>
        </w:rPr>
        <w:t xml:space="preserve">elevated </w:t>
      </w:r>
      <w:r w:rsidR="003E3385">
        <w:rPr>
          <w:rFonts w:ascii="Book Antiqua" w:hAnsi="Book Antiqua" w:cs="Arial"/>
          <w:sz w:val="24"/>
          <w:szCs w:val="24"/>
        </w:rPr>
        <w:t>three-</w:t>
      </w:r>
      <w:r w:rsidR="00F57B03">
        <w:rPr>
          <w:rFonts w:ascii="Book Antiqua" w:hAnsi="Book Antiqua" w:cs="Arial"/>
          <w:sz w:val="24"/>
          <w:szCs w:val="24"/>
        </w:rPr>
        <w:t xml:space="preserve">fold </w:t>
      </w:r>
      <w:r w:rsidR="003E0FFD" w:rsidRPr="00A941D0">
        <w:rPr>
          <w:rFonts w:ascii="Book Antiqua" w:hAnsi="Book Antiqua" w:cs="Arial"/>
          <w:sz w:val="24"/>
          <w:szCs w:val="24"/>
        </w:rPr>
        <w:t>as compared to untreated LMC mice (0.4</w:t>
      </w:r>
      <w:r w:rsidR="00A452D7">
        <w:rPr>
          <w:rFonts w:ascii="Book Antiqua" w:hAnsi="Book Antiqua" w:cs="Arial"/>
          <w:sz w:val="24"/>
          <w:szCs w:val="24"/>
        </w:rPr>
        <w:t>6</w:t>
      </w:r>
      <w:r w:rsidR="003E0FFD" w:rsidRPr="00A941D0">
        <w:rPr>
          <w:rFonts w:ascii="Book Antiqua" w:hAnsi="Book Antiqua" w:cs="Arial"/>
          <w:sz w:val="24"/>
          <w:szCs w:val="24"/>
        </w:rPr>
        <w:t xml:space="preserve"> </w:t>
      </w:r>
      <w:r w:rsidR="003A12DF" w:rsidRPr="00CE4867">
        <w:rPr>
          <w:rFonts w:ascii="Book Antiqua" w:hAnsi="Book Antiqua"/>
          <w:sz w:val="24"/>
          <w:szCs w:val="24"/>
        </w:rPr>
        <w:t>×</w:t>
      </w:r>
      <w:r w:rsidR="003E0FFD" w:rsidRPr="00A941D0">
        <w:rPr>
          <w:rFonts w:ascii="Book Antiqua" w:hAnsi="Book Antiqua" w:cs="Arial"/>
          <w:sz w:val="24"/>
          <w:szCs w:val="24"/>
        </w:rPr>
        <w:t xml:space="preserve"> 10</w:t>
      </w:r>
      <w:r w:rsidR="003E0FFD" w:rsidRPr="00A941D0">
        <w:rPr>
          <w:rFonts w:ascii="Book Antiqua" w:hAnsi="Book Antiqua" w:cs="Arial"/>
          <w:sz w:val="24"/>
          <w:szCs w:val="24"/>
          <w:vertAlign w:val="superscript"/>
        </w:rPr>
        <w:t>6</w:t>
      </w:r>
      <w:r w:rsidR="00B37B82">
        <w:rPr>
          <w:rFonts w:ascii="Book Antiqua" w:hAnsi="Book Antiqua" w:cs="Arial"/>
          <w:sz w:val="24"/>
          <w:szCs w:val="24"/>
        </w:rPr>
        <w:t xml:space="preserve"> </w:t>
      </w:r>
      <w:r w:rsidR="003E0FFD" w:rsidRPr="00A941D0">
        <w:rPr>
          <w:rFonts w:ascii="Book Antiqua" w:hAnsi="Book Antiqua" w:cs="Arial"/>
          <w:sz w:val="24"/>
          <w:szCs w:val="24"/>
        </w:rPr>
        <w:t>arbitrary unit</w:t>
      </w:r>
      <w:r w:rsidR="003E0FFD" w:rsidRPr="003A12DF">
        <w:rPr>
          <w:rFonts w:ascii="Book Antiqua" w:hAnsi="Book Antiqua" w:cs="Arial"/>
          <w:sz w:val="24"/>
          <w:szCs w:val="24"/>
        </w:rPr>
        <w:t>s) (</w:t>
      </w:r>
      <w:r w:rsidR="00731FAE" w:rsidRPr="003A12DF">
        <w:rPr>
          <w:rFonts w:ascii="Book Antiqua" w:hAnsi="Book Antiqua" w:cs="Arial"/>
          <w:sz w:val="24"/>
          <w:szCs w:val="24"/>
        </w:rPr>
        <w:t>Figure 4</w:t>
      </w:r>
      <w:r w:rsidR="002A1DEF" w:rsidRPr="003A12DF">
        <w:rPr>
          <w:rFonts w:ascii="Book Antiqua" w:hAnsi="Book Antiqua" w:cs="Arial"/>
          <w:sz w:val="24"/>
          <w:szCs w:val="24"/>
        </w:rPr>
        <w:t>A, C</w:t>
      </w:r>
      <w:r w:rsidR="003E0FFD" w:rsidRPr="003A12DF">
        <w:rPr>
          <w:rFonts w:ascii="Book Antiqua" w:hAnsi="Book Antiqua" w:cs="Arial"/>
          <w:sz w:val="24"/>
          <w:szCs w:val="24"/>
        </w:rPr>
        <w:t>, E)</w:t>
      </w:r>
      <w:r w:rsidR="00C22427" w:rsidRPr="003A12DF">
        <w:rPr>
          <w:rFonts w:ascii="Book Antiqua" w:hAnsi="Book Antiqua" w:cs="Arial"/>
          <w:sz w:val="24"/>
          <w:szCs w:val="24"/>
        </w:rPr>
        <w:t xml:space="preserve">. </w:t>
      </w:r>
      <w:r w:rsidRPr="00A941D0">
        <w:rPr>
          <w:rFonts w:ascii="Book Antiqua" w:hAnsi="Book Antiqua" w:cs="Arial"/>
          <w:sz w:val="24"/>
          <w:szCs w:val="24"/>
        </w:rPr>
        <w:t>Alcohol treatment for 1 wk was sufficient to significantly elevate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levels in hepatocytes collected from both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00B91FF1" w:rsidRPr="00B91FF1">
        <w:rPr>
          <w:rFonts w:ascii="Book Antiqua" w:hAnsi="Book Antiqua" w:cs="Arial"/>
          <w:sz w:val="24"/>
          <w:szCs w:val="24"/>
        </w:rPr>
        <w:t>(</w:t>
      </w:r>
      <w:r w:rsidR="00B91FF1" w:rsidRPr="00A941D0">
        <w:rPr>
          <w:rFonts w:ascii="Book Antiqua" w:hAnsi="Book Antiqua" w:cs="Arial"/>
          <w:sz w:val="24"/>
          <w:szCs w:val="24"/>
        </w:rPr>
        <w:t xml:space="preserve">2.24 </w:t>
      </w:r>
      <w:r w:rsidR="00E96572" w:rsidRPr="00CE4867">
        <w:rPr>
          <w:rFonts w:ascii="Book Antiqua" w:hAnsi="Book Antiqua"/>
          <w:sz w:val="24"/>
          <w:szCs w:val="24"/>
        </w:rPr>
        <w:t>×</w:t>
      </w:r>
      <w:r w:rsidR="00B37B82">
        <w:rPr>
          <w:rFonts w:ascii="Book Antiqua" w:hAnsi="Book Antiqua" w:cs="Arial"/>
          <w:sz w:val="24"/>
          <w:szCs w:val="24"/>
        </w:rPr>
        <w:t xml:space="preserve"> </w:t>
      </w:r>
      <w:r w:rsidR="00B91FF1" w:rsidRPr="00A941D0">
        <w:rPr>
          <w:rFonts w:ascii="Book Antiqua" w:hAnsi="Book Antiqua" w:cs="Arial"/>
          <w:sz w:val="24"/>
          <w:szCs w:val="24"/>
        </w:rPr>
        <w:t>10</w:t>
      </w:r>
      <w:r w:rsidR="00B91FF1" w:rsidRPr="00A941D0">
        <w:rPr>
          <w:rFonts w:ascii="Book Antiqua" w:hAnsi="Book Antiqua" w:cs="Arial"/>
          <w:sz w:val="24"/>
          <w:szCs w:val="24"/>
          <w:vertAlign w:val="superscript"/>
        </w:rPr>
        <w:t>6</w:t>
      </w:r>
      <w:r w:rsidR="00B91FF1">
        <w:rPr>
          <w:rFonts w:ascii="Book Antiqua" w:hAnsi="Book Antiqua" w:cs="Arial"/>
          <w:sz w:val="24"/>
          <w:szCs w:val="24"/>
        </w:rPr>
        <w:t xml:space="preserve"> arbitrary units</w:t>
      </w:r>
      <w:r w:rsidR="00B91FF1" w:rsidRPr="00B91FF1">
        <w:rPr>
          <w:rFonts w:ascii="Book Antiqua" w:hAnsi="Book Antiqua" w:cs="Arial"/>
          <w:sz w:val="24"/>
          <w:szCs w:val="24"/>
        </w:rPr>
        <w:t>)</w:t>
      </w:r>
      <w:r w:rsidR="00B91FF1">
        <w:rPr>
          <w:rFonts w:ascii="Book Antiqua" w:hAnsi="Book Antiqua" w:cs="Arial"/>
          <w:sz w:val="24"/>
          <w:szCs w:val="24"/>
          <w:vertAlign w:val="superscript"/>
        </w:rPr>
        <w:t xml:space="preserve"> </w:t>
      </w:r>
      <w:r w:rsidRPr="00A941D0">
        <w:rPr>
          <w:rFonts w:ascii="Book Antiqua" w:hAnsi="Book Antiqua" w:cs="Arial"/>
          <w:sz w:val="24"/>
          <w:szCs w:val="24"/>
        </w:rPr>
        <w:t>and LMC</w:t>
      </w:r>
      <w:r w:rsidRPr="00A941D0">
        <w:rPr>
          <w:rFonts w:ascii="Book Antiqua" w:hAnsi="Book Antiqua" w:cs="Arial"/>
          <w:sz w:val="24"/>
          <w:szCs w:val="24"/>
          <w:vertAlign w:val="superscript"/>
        </w:rPr>
        <w:t xml:space="preserve"> </w:t>
      </w:r>
      <w:r w:rsidR="00B91FF1" w:rsidRPr="00A941D0">
        <w:rPr>
          <w:rFonts w:ascii="Book Antiqua" w:hAnsi="Book Antiqua" w:cs="Arial"/>
          <w:sz w:val="24"/>
          <w:szCs w:val="24"/>
        </w:rPr>
        <w:t>(</w:t>
      </w:r>
      <w:r w:rsidR="00B91FF1">
        <w:rPr>
          <w:rFonts w:ascii="Book Antiqua" w:hAnsi="Book Antiqua" w:cs="Arial"/>
          <w:sz w:val="24"/>
          <w:szCs w:val="24"/>
        </w:rPr>
        <w:t>1.</w:t>
      </w:r>
      <w:r w:rsidR="00B91FF1" w:rsidRPr="00A941D0">
        <w:rPr>
          <w:rFonts w:ascii="Book Antiqua" w:hAnsi="Book Antiqua" w:cs="Arial"/>
          <w:sz w:val="24"/>
          <w:szCs w:val="24"/>
        </w:rPr>
        <w:t>6</w:t>
      </w:r>
      <w:r w:rsidR="00B37B82">
        <w:rPr>
          <w:rFonts w:ascii="Book Antiqua" w:hAnsi="Book Antiqua" w:cs="Arial"/>
          <w:sz w:val="24"/>
          <w:szCs w:val="24"/>
        </w:rPr>
        <w:t xml:space="preserve">2 </w:t>
      </w:r>
      <w:r w:rsidR="005C4F69" w:rsidRPr="00CE4867">
        <w:rPr>
          <w:rFonts w:ascii="Book Antiqua" w:hAnsi="Book Antiqua"/>
          <w:sz w:val="24"/>
          <w:szCs w:val="24"/>
        </w:rPr>
        <w:t>×</w:t>
      </w:r>
      <w:r w:rsidR="00B91FF1" w:rsidRPr="00A941D0">
        <w:rPr>
          <w:rFonts w:ascii="Book Antiqua" w:hAnsi="Book Antiqua" w:cs="Arial"/>
          <w:sz w:val="24"/>
          <w:szCs w:val="24"/>
        </w:rPr>
        <w:t xml:space="preserve"> 10</w:t>
      </w:r>
      <w:r w:rsidR="00B91FF1" w:rsidRPr="00A941D0">
        <w:rPr>
          <w:rFonts w:ascii="Book Antiqua" w:hAnsi="Book Antiqua" w:cs="Arial"/>
          <w:sz w:val="24"/>
          <w:szCs w:val="24"/>
          <w:vertAlign w:val="superscript"/>
        </w:rPr>
        <w:t>6</w:t>
      </w:r>
      <w:r w:rsidR="00B91FF1" w:rsidRPr="00A941D0">
        <w:rPr>
          <w:rFonts w:ascii="Book Antiqua" w:hAnsi="Book Antiqua" w:cs="Arial"/>
          <w:sz w:val="24"/>
          <w:szCs w:val="24"/>
        </w:rPr>
        <w:t xml:space="preserve"> arbitrary units) </w:t>
      </w:r>
      <w:r w:rsidRPr="00A941D0">
        <w:rPr>
          <w:rFonts w:ascii="Book Antiqua" w:hAnsi="Book Antiqua" w:cs="Arial"/>
          <w:sz w:val="24"/>
          <w:szCs w:val="24"/>
        </w:rPr>
        <w:t>mi</w:t>
      </w:r>
      <w:r w:rsidRPr="003A12DF">
        <w:rPr>
          <w:rFonts w:ascii="Book Antiqua" w:hAnsi="Book Antiqua" w:cs="Arial"/>
          <w:sz w:val="24"/>
          <w:szCs w:val="24"/>
        </w:rPr>
        <w:t>ce (</w:t>
      </w:r>
      <w:r w:rsidR="00731FAE" w:rsidRPr="003A12DF">
        <w:rPr>
          <w:rFonts w:ascii="Book Antiqua" w:hAnsi="Book Antiqua" w:cs="Arial"/>
          <w:sz w:val="24"/>
          <w:szCs w:val="24"/>
        </w:rPr>
        <w:t>Figure 4</w:t>
      </w:r>
      <w:r w:rsidRPr="003A12DF">
        <w:rPr>
          <w:rFonts w:ascii="Book Antiqua" w:hAnsi="Book Antiqua" w:cs="Arial"/>
          <w:sz w:val="24"/>
          <w:szCs w:val="24"/>
        </w:rPr>
        <w:t>B, D, E</w:t>
      </w:r>
      <w:r w:rsidR="00C22427" w:rsidRPr="003A12DF">
        <w:rPr>
          <w:rFonts w:ascii="Book Antiqua" w:hAnsi="Book Antiqua" w:cs="Arial"/>
          <w:sz w:val="24"/>
          <w:szCs w:val="24"/>
        </w:rPr>
        <w:t>)</w:t>
      </w:r>
      <w:r w:rsidRPr="003A12DF">
        <w:rPr>
          <w:rFonts w:ascii="Book Antiqua" w:hAnsi="Book Antiqua" w:cs="Arial"/>
          <w:sz w:val="24"/>
          <w:szCs w:val="24"/>
        </w:rPr>
        <w:t xml:space="preserve">. </w:t>
      </w:r>
      <w:r w:rsidR="002F339C" w:rsidRPr="003A12DF">
        <w:rPr>
          <w:rFonts w:ascii="Book Antiqua" w:hAnsi="Book Antiqua" w:cs="Arial"/>
          <w:sz w:val="24"/>
          <w:szCs w:val="24"/>
        </w:rPr>
        <w:t>A</w:t>
      </w:r>
      <w:r w:rsidRPr="00A941D0">
        <w:rPr>
          <w:rFonts w:ascii="Book Antiqua" w:hAnsi="Book Antiqua" w:cs="Arial"/>
          <w:sz w:val="24"/>
          <w:szCs w:val="24"/>
        </w:rPr>
        <w:t>lcoh</w:t>
      </w:r>
      <w:r w:rsidR="00C22427">
        <w:rPr>
          <w:rFonts w:ascii="Book Antiqua" w:hAnsi="Book Antiqua" w:cs="Arial"/>
          <w:sz w:val="24"/>
          <w:szCs w:val="24"/>
        </w:rPr>
        <w:t xml:space="preserve">ol </w:t>
      </w:r>
      <w:r w:rsidR="0006338E">
        <w:rPr>
          <w:rFonts w:ascii="Book Antiqua" w:hAnsi="Book Antiqua" w:cs="Arial"/>
          <w:sz w:val="24"/>
          <w:szCs w:val="24"/>
        </w:rPr>
        <w:t>intake</w:t>
      </w:r>
      <w:r w:rsidR="00C22427">
        <w:rPr>
          <w:rFonts w:ascii="Book Antiqua" w:hAnsi="Book Antiqua" w:cs="Arial"/>
          <w:sz w:val="24"/>
          <w:szCs w:val="24"/>
        </w:rPr>
        <w:t xml:space="preserve"> induced a </w:t>
      </w:r>
      <w:r w:rsidR="002F339C">
        <w:rPr>
          <w:rFonts w:ascii="Book Antiqua" w:hAnsi="Book Antiqua" w:cs="Arial"/>
          <w:sz w:val="24"/>
          <w:szCs w:val="24"/>
        </w:rPr>
        <w:t>four</w:t>
      </w:r>
      <w:r w:rsidR="003E3385">
        <w:rPr>
          <w:rFonts w:ascii="Book Antiqua" w:hAnsi="Book Antiqua" w:cs="Arial"/>
          <w:sz w:val="24"/>
          <w:szCs w:val="24"/>
        </w:rPr>
        <w:t>-</w:t>
      </w:r>
      <w:r w:rsidR="00C22427">
        <w:rPr>
          <w:rFonts w:ascii="Book Antiqua" w:hAnsi="Book Antiqua" w:cs="Arial"/>
          <w:sz w:val="24"/>
          <w:szCs w:val="24"/>
        </w:rPr>
        <w:t xml:space="preserve">fold </w:t>
      </w:r>
      <w:r w:rsidR="00A452D7">
        <w:rPr>
          <w:rFonts w:ascii="Book Antiqua" w:hAnsi="Book Antiqua" w:cs="Arial"/>
          <w:sz w:val="24"/>
          <w:szCs w:val="24"/>
        </w:rPr>
        <w:t>(3.63 ±</w:t>
      </w:r>
      <w:r w:rsidR="00B91FF1">
        <w:rPr>
          <w:rFonts w:ascii="Book Antiqua" w:hAnsi="Book Antiqua" w:cs="Arial"/>
          <w:sz w:val="24"/>
          <w:szCs w:val="24"/>
        </w:rPr>
        <w:t xml:space="preserve"> </w:t>
      </w:r>
      <w:r w:rsidR="00A452D7">
        <w:rPr>
          <w:rFonts w:ascii="Book Antiqua" w:hAnsi="Book Antiqua" w:cs="Arial"/>
          <w:sz w:val="24"/>
          <w:szCs w:val="24"/>
        </w:rPr>
        <w:t xml:space="preserve">1.1) </w:t>
      </w:r>
      <w:r w:rsidRPr="00A941D0">
        <w:rPr>
          <w:rFonts w:ascii="Book Antiqua" w:hAnsi="Book Antiqua" w:cs="Arial"/>
          <w:sz w:val="24"/>
          <w:szCs w:val="24"/>
        </w:rPr>
        <w:t>increase in the levels of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in </w:t>
      </w:r>
      <w:r w:rsidR="00C22427">
        <w:rPr>
          <w:rFonts w:ascii="Book Antiqua" w:hAnsi="Book Antiqua" w:cs="Arial"/>
          <w:sz w:val="24"/>
          <w:szCs w:val="24"/>
        </w:rPr>
        <w:t xml:space="preserve">LMC mice as compared to </w:t>
      </w:r>
      <w:r w:rsidR="002F339C">
        <w:rPr>
          <w:rFonts w:ascii="Book Antiqua" w:hAnsi="Book Antiqua" w:cs="Arial"/>
          <w:sz w:val="24"/>
          <w:szCs w:val="24"/>
        </w:rPr>
        <w:t>untreated LMC</w:t>
      </w:r>
      <w:r w:rsidR="00C22427">
        <w:rPr>
          <w:rFonts w:ascii="Book Antiqua" w:hAnsi="Book Antiqua" w:cs="Arial"/>
          <w:sz w:val="24"/>
          <w:szCs w:val="24"/>
        </w:rPr>
        <w:t xml:space="preserve"> mice</w:t>
      </w:r>
      <w:r w:rsidR="002F339C">
        <w:rPr>
          <w:rFonts w:ascii="Book Antiqua" w:hAnsi="Book Antiqua" w:cs="Arial"/>
          <w:sz w:val="24"/>
          <w:szCs w:val="24"/>
        </w:rPr>
        <w:t>.</w:t>
      </w:r>
      <w:r w:rsidR="00542E63">
        <w:rPr>
          <w:rFonts w:ascii="Book Antiqua" w:hAnsi="Book Antiqua" w:cs="Arial"/>
          <w:sz w:val="24"/>
          <w:szCs w:val="24"/>
        </w:rPr>
        <w:t xml:space="preserve"> </w:t>
      </w:r>
      <w:r w:rsidR="002F339C">
        <w:rPr>
          <w:rFonts w:ascii="Book Antiqua" w:hAnsi="Book Antiqua" w:cs="Arial"/>
          <w:sz w:val="24"/>
          <w:szCs w:val="24"/>
        </w:rPr>
        <w:t>T</w:t>
      </w:r>
      <w:r w:rsidR="002F339C" w:rsidRPr="00A941D0">
        <w:rPr>
          <w:rFonts w:ascii="Book Antiqua" w:hAnsi="Book Antiqua" w:cs="Arial"/>
          <w:sz w:val="24"/>
          <w:szCs w:val="24"/>
        </w:rPr>
        <w:t>he levels of O</w:t>
      </w:r>
      <w:r w:rsidR="002F339C" w:rsidRPr="00A941D0">
        <w:rPr>
          <w:rFonts w:ascii="Book Antiqua" w:hAnsi="Book Antiqua" w:cs="Arial"/>
          <w:sz w:val="24"/>
          <w:szCs w:val="24"/>
          <w:vertAlign w:val="subscript"/>
        </w:rPr>
        <w:t>2</w:t>
      </w:r>
      <w:r w:rsidR="002F339C" w:rsidRPr="00A941D0">
        <w:rPr>
          <w:rFonts w:ascii="Book Antiqua" w:hAnsi="Book Antiqua" w:cs="Arial"/>
          <w:sz w:val="24"/>
          <w:szCs w:val="24"/>
          <w:vertAlign w:val="superscript"/>
        </w:rPr>
        <w:t>•-</w:t>
      </w:r>
      <w:r w:rsidR="002F339C" w:rsidRPr="00A941D0">
        <w:rPr>
          <w:rFonts w:ascii="Book Antiqua" w:hAnsi="Book Antiqua" w:cs="Arial"/>
          <w:sz w:val="24"/>
          <w:szCs w:val="24"/>
        </w:rPr>
        <w:t xml:space="preserve"> in </w:t>
      </w:r>
      <w:r w:rsidR="0006338E">
        <w:rPr>
          <w:rFonts w:ascii="Book Antiqua" w:hAnsi="Book Antiqua" w:cs="Arial"/>
          <w:sz w:val="24"/>
          <w:szCs w:val="24"/>
        </w:rPr>
        <w:t>alcohol-fed</w:t>
      </w:r>
      <w:r w:rsidR="002F339C">
        <w:rPr>
          <w:rFonts w:ascii="Book Antiqua" w:hAnsi="Book Antiqua" w:cs="Arial"/>
          <w:sz w:val="24"/>
          <w:szCs w:val="24"/>
        </w:rPr>
        <w:t xml:space="preserve">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 xml:space="preserve">mice </w:t>
      </w:r>
      <w:r w:rsidR="002F339C">
        <w:rPr>
          <w:rFonts w:ascii="Book Antiqua" w:hAnsi="Book Antiqua" w:cs="Arial"/>
          <w:sz w:val="24"/>
          <w:szCs w:val="24"/>
        </w:rPr>
        <w:t>were two</w:t>
      </w:r>
      <w:r w:rsidR="003E3385">
        <w:rPr>
          <w:rFonts w:ascii="Book Antiqua" w:hAnsi="Book Antiqua" w:cs="Arial"/>
          <w:sz w:val="24"/>
          <w:szCs w:val="24"/>
        </w:rPr>
        <w:t>-</w:t>
      </w:r>
      <w:r w:rsidR="002F339C">
        <w:rPr>
          <w:rFonts w:ascii="Book Antiqua" w:hAnsi="Book Antiqua" w:cs="Arial"/>
          <w:sz w:val="24"/>
          <w:szCs w:val="24"/>
        </w:rPr>
        <w:t xml:space="preserve">fold </w:t>
      </w:r>
      <w:r w:rsidR="00707F96">
        <w:rPr>
          <w:rFonts w:ascii="Book Antiqua" w:hAnsi="Book Antiqua" w:cs="Arial"/>
          <w:sz w:val="24"/>
          <w:szCs w:val="24"/>
        </w:rPr>
        <w:t xml:space="preserve">(2.06 ± 0.33) </w:t>
      </w:r>
      <w:r w:rsidR="0006338E">
        <w:rPr>
          <w:rFonts w:ascii="Book Antiqua" w:hAnsi="Book Antiqua" w:cs="Arial"/>
          <w:sz w:val="24"/>
          <w:szCs w:val="24"/>
        </w:rPr>
        <w:t>higher than in untreated</w:t>
      </w:r>
      <w:r w:rsidR="002F339C">
        <w:rPr>
          <w:rFonts w:ascii="Book Antiqua" w:hAnsi="Book Antiqua" w:cs="Arial"/>
          <w:sz w:val="24"/>
          <w:szCs w:val="24"/>
        </w:rPr>
        <w:t xml:space="preserve"> </w:t>
      </w:r>
      <w:r w:rsidR="002F339C" w:rsidRPr="00A941D0">
        <w:rPr>
          <w:rFonts w:ascii="Book Antiqua" w:hAnsi="Book Antiqua" w:cs="Arial"/>
          <w:i/>
          <w:sz w:val="24"/>
          <w:szCs w:val="24"/>
        </w:rPr>
        <w:t>Sod2</w:t>
      </w:r>
      <w:r w:rsidR="002F339C" w:rsidRPr="00A941D0">
        <w:rPr>
          <w:rFonts w:ascii="Book Antiqua" w:hAnsi="Book Antiqua" w:cs="Arial"/>
          <w:sz w:val="24"/>
          <w:szCs w:val="24"/>
          <w:vertAlign w:val="superscript"/>
        </w:rPr>
        <w:t xml:space="preserve">+/- </w:t>
      </w:r>
      <w:r w:rsidR="002F339C">
        <w:rPr>
          <w:rFonts w:ascii="Book Antiqua" w:hAnsi="Book Antiqua" w:cs="Arial"/>
          <w:sz w:val="24"/>
          <w:szCs w:val="24"/>
        </w:rPr>
        <w:t>mi</w:t>
      </w:r>
      <w:r w:rsidR="002F339C" w:rsidRPr="003A12DF">
        <w:rPr>
          <w:rFonts w:ascii="Book Antiqua" w:hAnsi="Book Antiqua" w:cs="Arial"/>
          <w:sz w:val="24"/>
          <w:szCs w:val="24"/>
        </w:rPr>
        <w:t>ce</w:t>
      </w:r>
      <w:r w:rsidR="00B91FF1" w:rsidRPr="003A12DF">
        <w:rPr>
          <w:rFonts w:ascii="Book Antiqua" w:hAnsi="Book Antiqua" w:cs="Arial"/>
          <w:sz w:val="24"/>
          <w:szCs w:val="24"/>
        </w:rPr>
        <w:t xml:space="preserve"> </w:t>
      </w:r>
      <w:r w:rsidRPr="003A12DF">
        <w:rPr>
          <w:rFonts w:ascii="Book Antiqua" w:hAnsi="Book Antiqua" w:cs="Arial"/>
          <w:sz w:val="24"/>
          <w:szCs w:val="24"/>
        </w:rPr>
        <w:t>(</w:t>
      </w:r>
      <w:r w:rsidR="00731FAE" w:rsidRPr="003A12DF">
        <w:rPr>
          <w:rFonts w:ascii="Book Antiqua" w:hAnsi="Book Antiqua" w:cs="Arial"/>
          <w:sz w:val="24"/>
          <w:szCs w:val="24"/>
        </w:rPr>
        <w:t>Figure 4</w:t>
      </w:r>
      <w:r w:rsidR="002A26FC" w:rsidRPr="003A12DF">
        <w:rPr>
          <w:rFonts w:ascii="Book Antiqua" w:hAnsi="Book Antiqua" w:cs="Arial"/>
          <w:sz w:val="24"/>
          <w:szCs w:val="24"/>
        </w:rPr>
        <w:t>E</w:t>
      </w:r>
      <w:r w:rsidRPr="003A12DF">
        <w:rPr>
          <w:rFonts w:ascii="Book Antiqua" w:hAnsi="Book Antiqua" w:cs="Arial"/>
          <w:sz w:val="24"/>
          <w:szCs w:val="24"/>
        </w:rPr>
        <w:t xml:space="preserve">). </w:t>
      </w:r>
    </w:p>
    <w:p w:rsidR="0039289C" w:rsidRDefault="00F21C1A" w:rsidP="00395847">
      <w:pPr>
        <w:spacing w:after="0" w:line="360" w:lineRule="auto"/>
        <w:ind w:firstLineChars="200" w:firstLine="480"/>
        <w:jc w:val="both"/>
        <w:rPr>
          <w:rFonts w:ascii="Book Antiqua" w:hAnsi="Book Antiqua" w:cs="Arial"/>
          <w:sz w:val="24"/>
          <w:szCs w:val="24"/>
          <w:lang w:eastAsia="zh-CN"/>
        </w:rPr>
      </w:pPr>
      <w:r w:rsidRPr="00A941D0">
        <w:rPr>
          <w:rFonts w:ascii="Book Antiqua" w:eastAsia="Calibri" w:hAnsi="Book Antiqua" w:cs="Arial"/>
          <w:sz w:val="24"/>
          <w:szCs w:val="24"/>
        </w:rPr>
        <w:t xml:space="preserve">To specifically measure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in mitochondria, the mitochondrial-targeted,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-sensitive fluorogenic probe, </w:t>
      </w:r>
      <w:r w:rsidRPr="00A941D0">
        <w:rPr>
          <w:rFonts w:ascii="Book Antiqua" w:eastAsia="Calibri" w:hAnsi="Book Antiqua" w:cs="Arial"/>
          <w:sz w:val="24"/>
          <w:szCs w:val="24"/>
        </w:rPr>
        <w:t>MitoSOX Red and flow cytometry were utilized.</w:t>
      </w:r>
      <w:r w:rsidR="00542E63">
        <w:rPr>
          <w:rFonts w:ascii="Book Antiqua" w:eastAsia="Calibri" w:hAnsi="Book Antiqua" w:cs="Arial"/>
          <w:sz w:val="24"/>
          <w:szCs w:val="24"/>
        </w:rPr>
        <w:t xml:space="preserve"> </w:t>
      </w:r>
      <w:r w:rsidRPr="00A941D0">
        <w:rPr>
          <w:rFonts w:ascii="Book Antiqua" w:hAnsi="Book Antiqua" w:cs="Arial"/>
          <w:sz w:val="24"/>
          <w:szCs w:val="24"/>
        </w:rPr>
        <w:t>FACS analysis histograms and quantification of mean fluorescent intensities show that alcohol did not significantly alter fluorescent intensity of MitoSOX in hepatocytes of alcohol-treated LMC mice compared to untreated LMC mice fed with plain wat</w:t>
      </w:r>
      <w:r w:rsidRPr="00395847">
        <w:rPr>
          <w:rFonts w:ascii="Book Antiqua" w:hAnsi="Book Antiqua" w:cs="Arial"/>
          <w:sz w:val="24"/>
          <w:szCs w:val="24"/>
        </w:rPr>
        <w:t>er (</w:t>
      </w:r>
      <w:r w:rsidR="00731FAE" w:rsidRPr="00395847">
        <w:rPr>
          <w:rFonts w:ascii="Book Antiqua" w:hAnsi="Book Antiqua" w:cs="Arial"/>
          <w:sz w:val="24"/>
          <w:szCs w:val="24"/>
        </w:rPr>
        <w:t>Figure 5</w:t>
      </w:r>
      <w:r w:rsidRPr="00395847">
        <w:rPr>
          <w:rFonts w:ascii="Book Antiqua" w:hAnsi="Book Antiqua" w:cs="Arial"/>
          <w:sz w:val="24"/>
          <w:szCs w:val="24"/>
        </w:rPr>
        <w:t xml:space="preserve">A-D </w:t>
      </w:r>
      <w:r w:rsidR="009C3743">
        <w:rPr>
          <w:rFonts w:ascii="Book Antiqua" w:hAnsi="Book Antiqua" w:cs="Arial" w:hint="eastAsia"/>
          <w:sz w:val="24"/>
          <w:szCs w:val="24"/>
          <w:lang w:eastAsia="zh-CN"/>
        </w:rPr>
        <w:t>and</w:t>
      </w:r>
      <w:r w:rsidRPr="00395847">
        <w:rPr>
          <w:rFonts w:ascii="Book Antiqua" w:hAnsi="Book Antiqua" w:cs="Arial"/>
          <w:sz w:val="24"/>
          <w:szCs w:val="24"/>
        </w:rPr>
        <w:t xml:space="preserve"> I).</w:t>
      </w:r>
      <w:r w:rsidR="00542E63" w:rsidRPr="00395847">
        <w:rPr>
          <w:rFonts w:ascii="Book Antiqua" w:hAnsi="Book Antiqua" w:cs="Arial"/>
          <w:sz w:val="24"/>
          <w:szCs w:val="24"/>
        </w:rPr>
        <w:t xml:space="preserve"> </w:t>
      </w:r>
      <w:r w:rsidRPr="00395847">
        <w:rPr>
          <w:rFonts w:ascii="Book Antiqua" w:hAnsi="Book Antiqua" w:cs="Arial"/>
          <w:sz w:val="24"/>
          <w:szCs w:val="24"/>
        </w:rPr>
        <w:t xml:space="preserve">The deletion of one allele of </w:t>
      </w:r>
      <w:r w:rsidRPr="00395847">
        <w:rPr>
          <w:rFonts w:ascii="Book Antiqua" w:hAnsi="Book Antiqua" w:cs="Arial"/>
          <w:i/>
          <w:sz w:val="24"/>
          <w:szCs w:val="24"/>
        </w:rPr>
        <w:t>Sod2</w:t>
      </w:r>
      <w:r w:rsidRPr="00395847">
        <w:rPr>
          <w:rFonts w:ascii="Book Antiqua" w:hAnsi="Book Antiqua" w:cs="Arial"/>
          <w:sz w:val="24"/>
          <w:szCs w:val="24"/>
        </w:rPr>
        <w:t xml:space="preserve"> gene elevated MitoSOX fluorescence four-fold in untreated </w:t>
      </w:r>
      <w:r w:rsidRPr="00395847">
        <w:rPr>
          <w:rFonts w:ascii="Book Antiqua" w:hAnsi="Book Antiqua" w:cs="Arial"/>
          <w:i/>
          <w:sz w:val="24"/>
          <w:szCs w:val="24"/>
        </w:rPr>
        <w:t>Sod2</w:t>
      </w:r>
      <w:r w:rsidRPr="00395847">
        <w:rPr>
          <w:rFonts w:ascii="Book Antiqua" w:hAnsi="Book Antiqua" w:cs="Arial"/>
          <w:sz w:val="24"/>
          <w:szCs w:val="24"/>
          <w:vertAlign w:val="superscript"/>
        </w:rPr>
        <w:t xml:space="preserve">+/- </w:t>
      </w:r>
      <w:r w:rsidRPr="00395847">
        <w:rPr>
          <w:rFonts w:ascii="Book Antiqua" w:hAnsi="Book Antiqua" w:cs="Arial"/>
          <w:sz w:val="24"/>
          <w:szCs w:val="24"/>
        </w:rPr>
        <w:t>mice (3.967 ± 0.71) compared to untreated LMC control mice (1 ± 0) (</w:t>
      </w:r>
      <w:r w:rsidR="00731FAE" w:rsidRPr="00395847">
        <w:rPr>
          <w:rFonts w:ascii="Book Antiqua" w:hAnsi="Book Antiqua" w:cs="Arial"/>
          <w:sz w:val="24"/>
          <w:szCs w:val="24"/>
        </w:rPr>
        <w:t>Figure 5</w:t>
      </w:r>
      <w:r w:rsidRPr="00395847">
        <w:rPr>
          <w:rFonts w:ascii="Book Antiqua" w:hAnsi="Book Antiqua" w:cs="Arial"/>
          <w:sz w:val="24"/>
          <w:szCs w:val="24"/>
        </w:rPr>
        <w:t xml:space="preserve">E, F </w:t>
      </w:r>
      <w:r w:rsidR="00770941">
        <w:rPr>
          <w:rFonts w:ascii="Book Antiqua" w:hAnsi="Book Antiqua" w:cs="Arial" w:hint="eastAsia"/>
          <w:sz w:val="24"/>
          <w:szCs w:val="24"/>
          <w:lang w:eastAsia="zh-CN"/>
        </w:rPr>
        <w:t>and</w:t>
      </w:r>
      <w:r w:rsidRPr="00395847">
        <w:rPr>
          <w:rFonts w:ascii="Book Antiqua" w:hAnsi="Book Antiqua" w:cs="Arial"/>
          <w:sz w:val="24"/>
          <w:szCs w:val="24"/>
        </w:rPr>
        <w:t xml:space="preserve"> I), thus, indicating an increase in basal mitochondrial O</w:t>
      </w:r>
      <w:r w:rsidRPr="00395847">
        <w:rPr>
          <w:rFonts w:ascii="Book Antiqua" w:hAnsi="Book Antiqua" w:cs="Arial"/>
          <w:sz w:val="24"/>
          <w:szCs w:val="24"/>
          <w:vertAlign w:val="subscript"/>
        </w:rPr>
        <w:t>2</w:t>
      </w:r>
      <w:r w:rsidRPr="00395847">
        <w:rPr>
          <w:rFonts w:ascii="Book Antiqua" w:hAnsi="Book Antiqua" w:cs="Arial"/>
          <w:sz w:val="24"/>
          <w:szCs w:val="24"/>
          <w:vertAlign w:val="superscript"/>
        </w:rPr>
        <w:t>•-</w:t>
      </w:r>
      <w:r w:rsidRPr="00395847">
        <w:rPr>
          <w:rFonts w:ascii="Book Antiqua" w:hAnsi="Book Antiqua" w:cs="Arial"/>
          <w:sz w:val="24"/>
          <w:szCs w:val="24"/>
        </w:rPr>
        <w:t xml:space="preserve"> levels. Similar to LMC mice, one week long alcohol intake did not further increase MitoSOX fluorescence in hepatocytes of </w:t>
      </w:r>
      <w:r w:rsidRPr="00395847">
        <w:rPr>
          <w:rFonts w:ascii="Book Antiqua" w:hAnsi="Book Antiqua" w:cs="Arial"/>
          <w:i/>
          <w:sz w:val="24"/>
          <w:szCs w:val="24"/>
        </w:rPr>
        <w:t>Sod2</w:t>
      </w:r>
      <w:r w:rsidRPr="00395847">
        <w:rPr>
          <w:rFonts w:ascii="Book Antiqua" w:hAnsi="Book Antiqua" w:cs="Arial"/>
          <w:sz w:val="24"/>
          <w:szCs w:val="24"/>
          <w:vertAlign w:val="superscript"/>
        </w:rPr>
        <w:t xml:space="preserve">+/- </w:t>
      </w:r>
      <w:r w:rsidRPr="00395847">
        <w:rPr>
          <w:rFonts w:ascii="Book Antiqua" w:hAnsi="Book Antiqua" w:cs="Arial"/>
          <w:sz w:val="24"/>
          <w:szCs w:val="24"/>
        </w:rPr>
        <w:t>mice (</w:t>
      </w:r>
      <w:r w:rsidR="00731FAE" w:rsidRPr="00395847">
        <w:rPr>
          <w:rFonts w:ascii="Book Antiqua" w:hAnsi="Book Antiqua" w:cs="Arial"/>
          <w:sz w:val="24"/>
          <w:szCs w:val="24"/>
        </w:rPr>
        <w:t>Figure 5</w:t>
      </w:r>
      <w:r w:rsidRPr="00395847">
        <w:rPr>
          <w:rFonts w:ascii="Book Antiqua" w:hAnsi="Book Antiqua" w:cs="Arial"/>
          <w:sz w:val="24"/>
          <w:szCs w:val="24"/>
        </w:rPr>
        <w:t xml:space="preserve">E-H </w:t>
      </w:r>
      <w:r w:rsidR="009C3743">
        <w:rPr>
          <w:rFonts w:ascii="Book Antiqua" w:hAnsi="Book Antiqua" w:cs="Arial" w:hint="eastAsia"/>
          <w:sz w:val="24"/>
          <w:szCs w:val="24"/>
          <w:lang w:eastAsia="zh-CN"/>
        </w:rPr>
        <w:t>and</w:t>
      </w:r>
      <w:r w:rsidRPr="00395847">
        <w:rPr>
          <w:rFonts w:ascii="Book Antiqua" w:hAnsi="Book Antiqua" w:cs="Arial"/>
          <w:sz w:val="24"/>
          <w:szCs w:val="24"/>
        </w:rPr>
        <w:t xml:space="preserve"> I).</w:t>
      </w:r>
    </w:p>
    <w:p w:rsidR="00F21C1A" w:rsidRPr="00395847" w:rsidRDefault="00271A5B" w:rsidP="00395847">
      <w:pPr>
        <w:spacing w:after="0" w:line="360" w:lineRule="auto"/>
        <w:ind w:firstLineChars="200" w:firstLine="480"/>
        <w:jc w:val="both"/>
        <w:rPr>
          <w:rFonts w:ascii="Book Antiqua" w:hAnsi="Book Antiqua" w:cs="Arial"/>
          <w:sz w:val="24"/>
          <w:szCs w:val="24"/>
        </w:rPr>
      </w:pPr>
      <w:r w:rsidRPr="00395847">
        <w:rPr>
          <w:rFonts w:ascii="Book Antiqua" w:hAnsi="Book Antiqua" w:cs="Arial"/>
          <w:sz w:val="24"/>
          <w:szCs w:val="24"/>
        </w:rPr>
        <w:lastRenderedPageBreak/>
        <w:t xml:space="preserve"> </w:t>
      </w:r>
    </w:p>
    <w:p w:rsidR="00F21C1A" w:rsidRPr="0039289C" w:rsidRDefault="00F21C1A" w:rsidP="00900803">
      <w:pPr>
        <w:spacing w:after="0" w:line="360" w:lineRule="auto"/>
        <w:jc w:val="both"/>
        <w:rPr>
          <w:rFonts w:ascii="Book Antiqua" w:hAnsi="Book Antiqua" w:cs="Arial"/>
          <w:b/>
          <w:i/>
          <w:sz w:val="24"/>
          <w:szCs w:val="24"/>
        </w:rPr>
      </w:pPr>
      <w:r w:rsidRPr="0039289C">
        <w:rPr>
          <w:rFonts w:ascii="Book Antiqua" w:hAnsi="Book Antiqua" w:cs="Arial"/>
          <w:b/>
          <w:i/>
          <w:sz w:val="24"/>
          <w:szCs w:val="24"/>
        </w:rPr>
        <w:t>Alcohol and SOD protein expression</w:t>
      </w:r>
    </w:p>
    <w:p w:rsidR="00F21C1A" w:rsidRDefault="00F21C1A" w:rsidP="00900803">
      <w:pPr>
        <w:spacing w:after="0" w:line="360" w:lineRule="auto"/>
        <w:jc w:val="both"/>
        <w:rPr>
          <w:rFonts w:ascii="Book Antiqua" w:hAnsi="Book Antiqua" w:cs="Arial"/>
          <w:sz w:val="24"/>
          <w:szCs w:val="24"/>
          <w:lang w:eastAsia="zh-CN"/>
        </w:rPr>
      </w:pPr>
      <w:r w:rsidRPr="00A941D0">
        <w:rPr>
          <w:rFonts w:ascii="Book Antiqua" w:hAnsi="Book Antiqua" w:cs="Arial"/>
          <w:sz w:val="24"/>
          <w:szCs w:val="24"/>
        </w:rPr>
        <w:t>In order to determine the effect of alcohol on MnSOD protein (SOD2) expression, we performed western blot analysis with whole cell l</w:t>
      </w:r>
      <w:r w:rsidR="00631F74">
        <w:rPr>
          <w:rFonts w:ascii="Book Antiqua" w:hAnsi="Book Antiqua" w:cs="Arial"/>
          <w:sz w:val="24"/>
          <w:szCs w:val="24"/>
        </w:rPr>
        <w:t xml:space="preserve">ysates isolated from the hepatocytes </w:t>
      </w:r>
      <w:r w:rsidRPr="00A941D0">
        <w:rPr>
          <w:rFonts w:ascii="Book Antiqua" w:hAnsi="Book Antiqua" w:cs="Arial"/>
          <w:sz w:val="24"/>
          <w:szCs w:val="24"/>
        </w:rPr>
        <w:t xml:space="preserve">of untreated </w:t>
      </w:r>
      <w:r w:rsidR="00827E72">
        <w:rPr>
          <w:rFonts w:ascii="Book Antiqua" w:hAnsi="Book Antiqua" w:cs="Arial"/>
          <w:sz w:val="24"/>
          <w:szCs w:val="24"/>
        </w:rPr>
        <w:t>or</w:t>
      </w:r>
      <w:r w:rsidRPr="00A941D0">
        <w:rPr>
          <w:rFonts w:ascii="Book Antiqua" w:hAnsi="Book Antiqua" w:cs="Arial"/>
          <w:sz w:val="24"/>
          <w:szCs w:val="24"/>
        </w:rPr>
        <w:t xml:space="preserve"> alcohol-fed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and LMC</w:t>
      </w:r>
      <w:r w:rsidRPr="00A941D0">
        <w:rPr>
          <w:rFonts w:ascii="Book Antiqua" w:hAnsi="Book Antiqua" w:cs="Arial"/>
          <w:sz w:val="24"/>
          <w:szCs w:val="24"/>
          <w:vertAlign w:val="superscript"/>
        </w:rPr>
        <w:t xml:space="preserve"> </w:t>
      </w:r>
      <w:r w:rsidRPr="00A941D0">
        <w:rPr>
          <w:rFonts w:ascii="Book Antiqua" w:hAnsi="Book Antiqua" w:cs="Arial"/>
          <w:sz w:val="24"/>
          <w:szCs w:val="24"/>
        </w:rPr>
        <w:t>mice</w:t>
      </w:r>
      <w:r w:rsidR="00827E72">
        <w:rPr>
          <w:rFonts w:ascii="Book Antiqua" w:hAnsi="Book Antiqua" w:cs="Arial"/>
          <w:sz w:val="24"/>
          <w:szCs w:val="24"/>
        </w:rPr>
        <w:t xml:space="preserve"> livers</w:t>
      </w:r>
      <w:r w:rsidRPr="00A941D0">
        <w:rPr>
          <w:rFonts w:ascii="Book Antiqua" w:hAnsi="Book Antiqua" w:cs="Arial"/>
          <w:sz w:val="24"/>
          <w:szCs w:val="24"/>
        </w:rPr>
        <w:t>, as described in Materials and Method</w:t>
      </w:r>
      <w:r w:rsidRPr="00794604">
        <w:rPr>
          <w:rFonts w:ascii="Book Antiqua" w:hAnsi="Book Antiqua" w:cs="Arial"/>
          <w:sz w:val="24"/>
          <w:szCs w:val="24"/>
        </w:rPr>
        <w:t>s (</w:t>
      </w:r>
      <w:r w:rsidR="00731FAE" w:rsidRPr="00794604">
        <w:rPr>
          <w:rFonts w:ascii="Book Antiqua" w:hAnsi="Book Antiqua" w:cs="Arial"/>
          <w:sz w:val="24"/>
          <w:szCs w:val="24"/>
        </w:rPr>
        <w:t>Figure 6</w:t>
      </w:r>
      <w:r w:rsidRPr="00794604">
        <w:rPr>
          <w:rFonts w:ascii="Book Antiqua" w:hAnsi="Book Antiqua" w:cs="Arial"/>
          <w:sz w:val="24"/>
          <w:szCs w:val="24"/>
        </w:rPr>
        <w:t xml:space="preserve">A). </w:t>
      </w:r>
      <w:r w:rsidR="00D17B38" w:rsidRPr="00794604">
        <w:rPr>
          <w:rFonts w:ascii="Book Antiqua" w:hAnsi="Book Antiqua" w:cs="Arial"/>
          <w:sz w:val="24"/>
          <w:szCs w:val="24"/>
        </w:rPr>
        <w:t xml:space="preserve">The level of SOD2 expression in hepatocytes of </w:t>
      </w:r>
      <w:r w:rsidR="00D17B38" w:rsidRPr="00794604">
        <w:rPr>
          <w:rFonts w:ascii="Book Antiqua" w:hAnsi="Book Antiqua" w:cs="Arial"/>
          <w:i/>
          <w:sz w:val="24"/>
          <w:szCs w:val="24"/>
        </w:rPr>
        <w:t>Sod2</w:t>
      </w:r>
      <w:r w:rsidR="00D17B38" w:rsidRPr="00794604">
        <w:rPr>
          <w:rFonts w:ascii="Book Antiqua" w:hAnsi="Book Antiqua" w:cs="Arial"/>
          <w:sz w:val="24"/>
          <w:szCs w:val="24"/>
          <w:vertAlign w:val="superscript"/>
        </w:rPr>
        <w:t xml:space="preserve">+/- </w:t>
      </w:r>
      <w:r w:rsidR="00D17B38" w:rsidRPr="00794604">
        <w:rPr>
          <w:rFonts w:ascii="Book Antiqua" w:hAnsi="Book Antiqua" w:cs="Arial"/>
          <w:sz w:val="24"/>
          <w:szCs w:val="24"/>
        </w:rPr>
        <w:t>mice was 40% lower than that in LMC</w:t>
      </w:r>
      <w:r w:rsidR="00D17B38" w:rsidRPr="00794604">
        <w:rPr>
          <w:rFonts w:ascii="Book Antiqua" w:hAnsi="Book Antiqua" w:cs="Arial"/>
          <w:sz w:val="24"/>
          <w:szCs w:val="24"/>
          <w:vertAlign w:val="superscript"/>
        </w:rPr>
        <w:t xml:space="preserve"> </w:t>
      </w:r>
      <w:r w:rsidR="00D17B38" w:rsidRPr="00794604">
        <w:rPr>
          <w:rFonts w:ascii="Book Antiqua" w:hAnsi="Book Antiqua" w:cs="Arial"/>
          <w:sz w:val="24"/>
          <w:szCs w:val="24"/>
        </w:rPr>
        <w:t>mice (</w:t>
      </w:r>
      <w:r w:rsidR="00731FAE" w:rsidRPr="00794604">
        <w:rPr>
          <w:rFonts w:ascii="Book Antiqua" w:hAnsi="Book Antiqua" w:cs="Arial"/>
          <w:sz w:val="24"/>
          <w:szCs w:val="24"/>
        </w:rPr>
        <w:t>Figure 6</w:t>
      </w:r>
      <w:r w:rsidR="00D17B38" w:rsidRPr="00794604">
        <w:rPr>
          <w:rFonts w:ascii="Book Antiqua" w:hAnsi="Book Antiqua" w:cs="Arial"/>
          <w:sz w:val="24"/>
          <w:szCs w:val="24"/>
        </w:rPr>
        <w:t>A, B)</w:t>
      </w:r>
      <w:r w:rsidR="005F461B" w:rsidRPr="00794604">
        <w:rPr>
          <w:rFonts w:ascii="Book Antiqua" w:hAnsi="Book Antiqua" w:cs="Arial"/>
          <w:sz w:val="24"/>
          <w:szCs w:val="24"/>
        </w:rPr>
        <w:t xml:space="preserve">. </w:t>
      </w:r>
      <w:r w:rsidRPr="00794604">
        <w:rPr>
          <w:rFonts w:ascii="Book Antiqua" w:hAnsi="Book Antiqua" w:cs="Arial"/>
          <w:sz w:val="24"/>
          <w:szCs w:val="24"/>
        </w:rPr>
        <w:t xml:space="preserve">1 wk long alcohol exposure </w:t>
      </w:r>
      <w:r w:rsidR="00D17B38" w:rsidRPr="00794604">
        <w:rPr>
          <w:rFonts w:ascii="Book Antiqua" w:hAnsi="Book Antiqua" w:cs="Arial"/>
          <w:sz w:val="24"/>
          <w:szCs w:val="24"/>
        </w:rPr>
        <w:t xml:space="preserve">did not </w:t>
      </w:r>
      <w:r w:rsidR="007605B2" w:rsidRPr="00794604">
        <w:rPr>
          <w:rFonts w:ascii="Book Antiqua" w:hAnsi="Book Antiqua" w:cs="Arial"/>
          <w:sz w:val="24"/>
          <w:szCs w:val="24"/>
        </w:rPr>
        <w:t xml:space="preserve">alter </w:t>
      </w:r>
      <w:r w:rsidRPr="00794604">
        <w:rPr>
          <w:rFonts w:ascii="Book Antiqua" w:hAnsi="Book Antiqua" w:cs="Arial"/>
          <w:sz w:val="24"/>
          <w:szCs w:val="24"/>
        </w:rPr>
        <w:t xml:space="preserve">SOD2 protein expression in </w:t>
      </w:r>
      <w:r w:rsidR="00D17B38" w:rsidRPr="00794604">
        <w:rPr>
          <w:rFonts w:ascii="Book Antiqua" w:hAnsi="Book Antiqua" w:cs="Arial"/>
          <w:sz w:val="24"/>
          <w:szCs w:val="24"/>
        </w:rPr>
        <w:t xml:space="preserve">hepatocytes of </w:t>
      </w:r>
      <w:r w:rsidR="007605B2" w:rsidRPr="00794604">
        <w:rPr>
          <w:rFonts w:ascii="Book Antiqua" w:hAnsi="Book Antiqua" w:cs="Arial"/>
          <w:sz w:val="24"/>
          <w:szCs w:val="24"/>
        </w:rPr>
        <w:t xml:space="preserve">LMC mice (Figure 6A, B). Alcohol induced an increase in SOD2 protein expression in </w:t>
      </w:r>
      <w:r w:rsidRPr="00794604">
        <w:rPr>
          <w:rFonts w:ascii="Book Antiqua" w:hAnsi="Book Antiqua" w:cs="Arial"/>
          <w:i/>
          <w:sz w:val="24"/>
          <w:szCs w:val="24"/>
        </w:rPr>
        <w:t>Sod2</w:t>
      </w:r>
      <w:r w:rsidRPr="00794604">
        <w:rPr>
          <w:rFonts w:ascii="Book Antiqua" w:hAnsi="Book Antiqua" w:cs="Arial"/>
          <w:sz w:val="24"/>
          <w:szCs w:val="24"/>
          <w:vertAlign w:val="superscript"/>
        </w:rPr>
        <w:t>+/-</w:t>
      </w:r>
      <w:r w:rsidR="007605B2" w:rsidRPr="00794604">
        <w:rPr>
          <w:rFonts w:ascii="Book Antiqua" w:hAnsi="Book Antiqua" w:cs="Arial"/>
          <w:sz w:val="24"/>
          <w:szCs w:val="24"/>
          <w:vertAlign w:val="superscript"/>
        </w:rPr>
        <w:t xml:space="preserve"> </w:t>
      </w:r>
      <w:r w:rsidRPr="00794604">
        <w:rPr>
          <w:rFonts w:ascii="Book Antiqua" w:hAnsi="Book Antiqua" w:cs="Arial"/>
          <w:sz w:val="24"/>
          <w:szCs w:val="24"/>
        </w:rPr>
        <w:t>mice</w:t>
      </w:r>
      <w:r w:rsidR="00250A64" w:rsidRPr="00794604">
        <w:rPr>
          <w:rFonts w:ascii="Book Antiqua" w:hAnsi="Book Antiqua" w:cs="Arial"/>
          <w:sz w:val="24"/>
          <w:szCs w:val="24"/>
        </w:rPr>
        <w:t xml:space="preserve">, which was, </w:t>
      </w:r>
      <w:r w:rsidR="007605B2" w:rsidRPr="00794604">
        <w:rPr>
          <w:rFonts w:ascii="Book Antiqua" w:hAnsi="Book Antiqua" w:cs="Arial"/>
          <w:sz w:val="24"/>
          <w:szCs w:val="24"/>
        </w:rPr>
        <w:t>however</w:t>
      </w:r>
      <w:r w:rsidR="00250A64" w:rsidRPr="00794604">
        <w:rPr>
          <w:rFonts w:ascii="Book Antiqua" w:hAnsi="Book Antiqua" w:cs="Arial"/>
          <w:sz w:val="24"/>
          <w:szCs w:val="24"/>
        </w:rPr>
        <w:t xml:space="preserve">, </w:t>
      </w:r>
      <w:r w:rsidR="007605B2" w:rsidRPr="00794604">
        <w:rPr>
          <w:rFonts w:ascii="Book Antiqua" w:hAnsi="Book Antiqua" w:cs="Arial"/>
          <w:sz w:val="24"/>
          <w:szCs w:val="24"/>
        </w:rPr>
        <w:t xml:space="preserve">not significant </w:t>
      </w:r>
      <w:r w:rsidRPr="00794604">
        <w:rPr>
          <w:rFonts w:ascii="Book Antiqua" w:hAnsi="Book Antiqua" w:cs="Arial"/>
          <w:sz w:val="24"/>
          <w:szCs w:val="24"/>
        </w:rPr>
        <w:t>(</w:t>
      </w:r>
      <w:r w:rsidR="00731FAE" w:rsidRPr="00794604">
        <w:rPr>
          <w:rFonts w:ascii="Book Antiqua" w:hAnsi="Book Antiqua" w:cs="Arial"/>
          <w:sz w:val="24"/>
          <w:szCs w:val="24"/>
        </w:rPr>
        <w:t>Figure 6</w:t>
      </w:r>
      <w:r w:rsidRPr="00794604">
        <w:rPr>
          <w:rFonts w:ascii="Book Antiqua" w:hAnsi="Book Antiqua" w:cs="Arial"/>
          <w:sz w:val="24"/>
          <w:szCs w:val="24"/>
        </w:rPr>
        <w:t>A, B).</w:t>
      </w:r>
      <w:r w:rsidR="00542E63" w:rsidRPr="00794604">
        <w:rPr>
          <w:rFonts w:ascii="Book Antiqua" w:hAnsi="Book Antiqua" w:cs="Arial"/>
          <w:sz w:val="24"/>
          <w:szCs w:val="24"/>
        </w:rPr>
        <w:t xml:space="preserve"> </w:t>
      </w:r>
      <w:r w:rsidR="005710CB" w:rsidRPr="00794604">
        <w:rPr>
          <w:rFonts w:ascii="Book Antiqua" w:hAnsi="Book Antiqua" w:cs="Arial"/>
          <w:sz w:val="24"/>
          <w:szCs w:val="24"/>
        </w:rPr>
        <w:t xml:space="preserve">Hepatic </w:t>
      </w:r>
      <w:r w:rsidR="000364E4" w:rsidRPr="00794604">
        <w:rPr>
          <w:rFonts w:ascii="Book Antiqua" w:hAnsi="Book Antiqua" w:cs="Arial"/>
          <w:i/>
          <w:sz w:val="24"/>
          <w:szCs w:val="24"/>
        </w:rPr>
        <w:t>Sod2</w:t>
      </w:r>
      <w:r w:rsidR="00D374BF" w:rsidRPr="00794604">
        <w:rPr>
          <w:rFonts w:ascii="Book Antiqua" w:hAnsi="Book Antiqua" w:cs="Arial"/>
          <w:sz w:val="24"/>
          <w:szCs w:val="24"/>
        </w:rPr>
        <w:t xml:space="preserve"> mRNA levels were </w:t>
      </w:r>
      <w:r w:rsidR="00FC1B02" w:rsidRPr="00794604">
        <w:rPr>
          <w:rFonts w:ascii="Book Antiqua" w:hAnsi="Book Antiqua" w:cs="Arial"/>
          <w:sz w:val="24"/>
          <w:szCs w:val="24"/>
        </w:rPr>
        <w:t xml:space="preserve">also </w:t>
      </w:r>
      <w:r w:rsidR="007645A4" w:rsidRPr="00794604">
        <w:rPr>
          <w:rFonts w:ascii="Book Antiqua" w:hAnsi="Book Antiqua" w:cs="Arial"/>
          <w:sz w:val="24"/>
          <w:szCs w:val="24"/>
        </w:rPr>
        <w:t xml:space="preserve">not significantly </w:t>
      </w:r>
      <w:r w:rsidR="00D374BF" w:rsidRPr="00794604">
        <w:rPr>
          <w:rFonts w:ascii="Book Antiqua" w:hAnsi="Book Antiqua" w:cs="Arial"/>
          <w:sz w:val="24"/>
          <w:szCs w:val="24"/>
        </w:rPr>
        <w:t xml:space="preserve">altered by alcohol exposure in LMC or </w:t>
      </w:r>
      <w:r w:rsidR="00D374BF" w:rsidRPr="00794604">
        <w:rPr>
          <w:rFonts w:ascii="Book Antiqua" w:hAnsi="Book Antiqua" w:cs="Arial"/>
          <w:i/>
          <w:sz w:val="24"/>
          <w:szCs w:val="24"/>
        </w:rPr>
        <w:t>Sod2</w:t>
      </w:r>
      <w:r w:rsidR="00D374BF" w:rsidRPr="00794604">
        <w:rPr>
          <w:rFonts w:ascii="Book Antiqua" w:hAnsi="Book Antiqua" w:cs="Arial"/>
          <w:sz w:val="24"/>
          <w:szCs w:val="24"/>
          <w:vertAlign w:val="superscript"/>
        </w:rPr>
        <w:t xml:space="preserve">+/- </w:t>
      </w:r>
      <w:r w:rsidR="00D374BF" w:rsidRPr="00794604">
        <w:rPr>
          <w:rFonts w:ascii="Book Antiqua" w:hAnsi="Book Antiqua" w:cs="Arial"/>
          <w:sz w:val="24"/>
          <w:szCs w:val="24"/>
        </w:rPr>
        <w:t xml:space="preserve">mice, </w:t>
      </w:r>
      <w:r w:rsidR="007645A4" w:rsidRPr="00794604">
        <w:rPr>
          <w:rFonts w:ascii="Book Antiqua" w:hAnsi="Book Antiqua" w:cs="Arial"/>
          <w:sz w:val="24"/>
          <w:szCs w:val="24"/>
        </w:rPr>
        <w:t xml:space="preserve">as determined by </w:t>
      </w:r>
      <w:r w:rsidR="00E16775" w:rsidRPr="00794604">
        <w:rPr>
          <w:rFonts w:ascii="Book Antiqua" w:hAnsi="Book Antiqua" w:cs="Arial"/>
          <w:sz w:val="24"/>
          <w:szCs w:val="24"/>
        </w:rPr>
        <w:t xml:space="preserve">real-time quantitative PCR </w:t>
      </w:r>
      <w:r w:rsidR="007645A4" w:rsidRPr="00794604">
        <w:rPr>
          <w:rFonts w:ascii="Book Antiqua" w:hAnsi="Book Antiqua" w:cs="Arial"/>
          <w:sz w:val="24"/>
          <w:szCs w:val="24"/>
        </w:rPr>
        <w:t>(</w:t>
      </w:r>
      <w:r w:rsidR="00D374BF" w:rsidRPr="001C12DC">
        <w:rPr>
          <w:rFonts w:ascii="Book Antiqua" w:hAnsi="Book Antiqua" w:cs="Arial"/>
          <w:sz w:val="24"/>
          <w:szCs w:val="24"/>
        </w:rPr>
        <w:t>data not shown</w:t>
      </w:r>
      <w:r w:rsidR="00D374BF" w:rsidRPr="00794604">
        <w:rPr>
          <w:rFonts w:ascii="Book Antiqua" w:hAnsi="Book Antiqua" w:cs="Arial"/>
          <w:sz w:val="24"/>
          <w:szCs w:val="24"/>
        </w:rPr>
        <w:t>).</w:t>
      </w:r>
      <w:r w:rsidR="00542E63" w:rsidRPr="00794604">
        <w:rPr>
          <w:rFonts w:ascii="Book Antiqua" w:hAnsi="Book Antiqua" w:cs="Arial"/>
          <w:sz w:val="24"/>
          <w:szCs w:val="24"/>
        </w:rPr>
        <w:t xml:space="preserve"> </w:t>
      </w:r>
      <w:r w:rsidRPr="00794604">
        <w:rPr>
          <w:rFonts w:ascii="Book Antiqua" w:hAnsi="Book Antiqua" w:cs="Arial"/>
          <w:sz w:val="24"/>
          <w:szCs w:val="24"/>
        </w:rPr>
        <w:t>CuZnSOD</w:t>
      </w:r>
      <w:r w:rsidR="00910352" w:rsidRPr="00794604">
        <w:rPr>
          <w:rFonts w:ascii="Book Antiqua" w:hAnsi="Book Antiqua" w:cs="Arial"/>
          <w:sz w:val="24"/>
          <w:szCs w:val="24"/>
        </w:rPr>
        <w:t xml:space="preserve"> protein (SOD1) </w:t>
      </w:r>
      <w:r w:rsidRPr="00794604">
        <w:rPr>
          <w:rFonts w:ascii="Book Antiqua" w:hAnsi="Book Antiqua" w:cs="Arial"/>
          <w:sz w:val="24"/>
          <w:szCs w:val="24"/>
        </w:rPr>
        <w:t>is main</w:t>
      </w:r>
      <w:r w:rsidR="00910352" w:rsidRPr="00794604">
        <w:rPr>
          <w:rFonts w:ascii="Book Antiqua" w:hAnsi="Book Antiqua" w:cs="Arial"/>
          <w:sz w:val="24"/>
          <w:szCs w:val="24"/>
        </w:rPr>
        <w:t>ly expressed in the cytosol and chronic alcohol consumption has been suggested to decrease SOD1 protein expression</w:t>
      </w:r>
      <w:r w:rsidR="00CF7B12" w:rsidRPr="00794604">
        <w:rPr>
          <w:rFonts w:ascii="Book Antiqua" w:hAnsi="Book Antiqua" w:cs="Arial"/>
          <w:sz w:val="24"/>
          <w:szCs w:val="24"/>
        </w:rPr>
        <w:fldChar w:fldCharType="begin">
          <w:fldData xml:space="preserve">PEVuZE5vdGU+PENpdGU+PEF1dGhvcj5aaGFvPC9BdXRob3I+PFllYXI+MTk5NjwvWWVhcj48SURU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</w:fldData>
        </w:fldChar>
      </w:r>
      <w:r w:rsidR="00815330" w:rsidRPr="00794604">
        <w:rPr>
          <w:rFonts w:ascii="Book Antiqua" w:hAnsi="Book Antiqua" w:cs="Arial"/>
          <w:sz w:val="24"/>
          <w:szCs w:val="24"/>
        </w:rPr>
        <w:instrText xml:space="preserve"> ADDIN EN.CITE </w:instrText>
      </w:r>
      <w:r w:rsidR="00CF7B12" w:rsidRPr="00794604">
        <w:rPr>
          <w:rFonts w:ascii="Book Antiqua" w:hAnsi="Book Antiqua" w:cs="Arial"/>
          <w:sz w:val="24"/>
          <w:szCs w:val="24"/>
        </w:rPr>
        <w:fldChar w:fldCharType="begin">
          <w:fldData xml:space="preserve">PEVuZE5vdGU+PENpdGU+PEF1dGhvcj5aaGFvPC9BdXRob3I+PFllYXI+MTk5NjwvWWVhcj48SURU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</w:fldData>
        </w:fldChar>
      </w:r>
      <w:r w:rsidR="00815330" w:rsidRPr="00794604">
        <w:rPr>
          <w:rFonts w:ascii="Book Antiqua" w:hAnsi="Book Antiqua" w:cs="Arial"/>
          <w:sz w:val="24"/>
          <w:szCs w:val="24"/>
        </w:rPr>
        <w:instrText xml:space="preserve"> ADDIN EN.CITE.DATA </w:instrText>
      </w:r>
      <w:r w:rsidR="00CF7B12" w:rsidRPr="00794604">
        <w:rPr>
          <w:rFonts w:ascii="Book Antiqua" w:hAnsi="Book Antiqua" w:cs="Arial"/>
          <w:sz w:val="24"/>
          <w:szCs w:val="24"/>
        </w:rPr>
      </w:r>
      <w:r w:rsidR="00CF7B12" w:rsidRPr="00794604">
        <w:rPr>
          <w:rFonts w:ascii="Book Antiqua" w:hAnsi="Book Antiqua" w:cs="Arial"/>
          <w:sz w:val="24"/>
          <w:szCs w:val="24"/>
        </w:rPr>
        <w:fldChar w:fldCharType="end"/>
      </w:r>
      <w:r w:rsidR="00CF7B12" w:rsidRPr="00794604">
        <w:rPr>
          <w:rFonts w:ascii="Book Antiqua" w:hAnsi="Book Antiqua" w:cs="Arial"/>
          <w:sz w:val="24"/>
          <w:szCs w:val="24"/>
        </w:rPr>
      </w:r>
      <w:r w:rsidR="00CF7B12" w:rsidRPr="00794604">
        <w:rPr>
          <w:rFonts w:ascii="Book Antiqua" w:hAnsi="Book Antiqua" w:cs="Arial"/>
          <w:sz w:val="24"/>
          <w:szCs w:val="24"/>
        </w:rPr>
        <w:fldChar w:fldCharType="separate"/>
      </w:r>
      <w:r w:rsidR="00815330" w:rsidRPr="00794604">
        <w:rPr>
          <w:rFonts w:ascii="Book Antiqua" w:hAnsi="Book Antiqua" w:cs="Arial"/>
          <w:noProof/>
          <w:sz w:val="24"/>
          <w:szCs w:val="24"/>
          <w:vertAlign w:val="superscript"/>
        </w:rPr>
        <w:t>[23, 24]</w:t>
      </w:r>
      <w:r w:rsidR="00CF7B12" w:rsidRPr="00794604">
        <w:rPr>
          <w:rFonts w:ascii="Book Antiqua" w:hAnsi="Book Antiqua" w:cs="Arial"/>
          <w:sz w:val="24"/>
          <w:szCs w:val="24"/>
        </w:rPr>
        <w:fldChar w:fldCharType="end"/>
      </w:r>
      <w:r w:rsidRPr="00794604">
        <w:rPr>
          <w:rFonts w:ascii="Book Antiqua" w:hAnsi="Book Antiqua" w:cs="Arial"/>
          <w:sz w:val="24"/>
          <w:szCs w:val="24"/>
        </w:rPr>
        <w:t>. Western blot</w:t>
      </w:r>
      <w:r w:rsidR="00D17B38" w:rsidRPr="00794604">
        <w:rPr>
          <w:rFonts w:ascii="Book Antiqua" w:hAnsi="Book Antiqua" w:cs="Arial"/>
          <w:sz w:val="24"/>
          <w:szCs w:val="24"/>
        </w:rPr>
        <w:t xml:space="preserve"> ana</w:t>
      </w:r>
      <w:r w:rsidR="007605B2" w:rsidRPr="00794604">
        <w:rPr>
          <w:rFonts w:ascii="Book Antiqua" w:hAnsi="Book Antiqua" w:cs="Arial"/>
          <w:sz w:val="24"/>
          <w:szCs w:val="24"/>
        </w:rPr>
        <w:t xml:space="preserve">lysis revealed that </w:t>
      </w:r>
      <w:r w:rsidR="005D44D8" w:rsidRPr="00794604">
        <w:rPr>
          <w:rFonts w:ascii="Book Antiqua" w:hAnsi="Book Antiqua" w:cs="Arial"/>
          <w:sz w:val="24"/>
          <w:szCs w:val="24"/>
        </w:rPr>
        <w:t xml:space="preserve">short-term </w:t>
      </w:r>
      <w:r w:rsidRPr="00794604">
        <w:rPr>
          <w:rFonts w:ascii="Book Antiqua" w:hAnsi="Book Antiqua" w:cs="Arial"/>
          <w:sz w:val="24"/>
          <w:szCs w:val="24"/>
        </w:rPr>
        <w:t xml:space="preserve">alcohol administration does not have an effect on SOD1 protein expression in </w:t>
      </w:r>
      <w:r w:rsidR="005D44D8" w:rsidRPr="00794604">
        <w:rPr>
          <w:rFonts w:ascii="Book Antiqua" w:hAnsi="Book Antiqua" w:cs="Arial"/>
          <w:sz w:val="24"/>
          <w:szCs w:val="24"/>
        </w:rPr>
        <w:t xml:space="preserve">hepatocytes </w:t>
      </w:r>
      <w:r w:rsidRPr="00794604">
        <w:rPr>
          <w:rFonts w:ascii="Book Antiqua" w:hAnsi="Book Antiqua" w:cs="Arial"/>
          <w:sz w:val="24"/>
          <w:szCs w:val="24"/>
        </w:rPr>
        <w:t xml:space="preserve">of </w:t>
      </w:r>
      <w:r w:rsidR="007605B2" w:rsidRPr="00794604">
        <w:rPr>
          <w:rFonts w:ascii="Book Antiqua" w:hAnsi="Book Antiqua" w:cs="Arial"/>
          <w:sz w:val="24"/>
          <w:szCs w:val="24"/>
        </w:rPr>
        <w:t xml:space="preserve">both </w:t>
      </w:r>
      <w:r w:rsidRPr="00794604">
        <w:rPr>
          <w:rFonts w:ascii="Book Antiqua" w:hAnsi="Book Antiqua" w:cs="Arial"/>
          <w:i/>
          <w:sz w:val="24"/>
          <w:szCs w:val="24"/>
        </w:rPr>
        <w:t>Sod2</w:t>
      </w:r>
      <w:r w:rsidRPr="00794604">
        <w:rPr>
          <w:rFonts w:ascii="Book Antiqua" w:hAnsi="Book Antiqua" w:cs="Arial"/>
          <w:sz w:val="24"/>
          <w:szCs w:val="24"/>
          <w:vertAlign w:val="superscript"/>
        </w:rPr>
        <w:t xml:space="preserve">+/- </w:t>
      </w:r>
      <w:r w:rsidRPr="00794604">
        <w:rPr>
          <w:rFonts w:ascii="Book Antiqua" w:hAnsi="Book Antiqua" w:cs="Arial"/>
          <w:sz w:val="24"/>
          <w:szCs w:val="24"/>
        </w:rPr>
        <w:t>and LMC mice (</w:t>
      </w:r>
      <w:r w:rsidR="00731FAE" w:rsidRPr="00794604">
        <w:rPr>
          <w:rFonts w:ascii="Book Antiqua" w:hAnsi="Book Antiqua" w:cs="Arial"/>
          <w:color w:val="000000" w:themeColor="text1"/>
          <w:sz w:val="24"/>
          <w:szCs w:val="24"/>
        </w:rPr>
        <w:t>Figure 7</w:t>
      </w:r>
      <w:r w:rsidRPr="00794604">
        <w:rPr>
          <w:rFonts w:ascii="Book Antiqua" w:hAnsi="Book Antiqua" w:cs="Arial"/>
          <w:color w:val="000000" w:themeColor="text1"/>
          <w:sz w:val="24"/>
          <w:szCs w:val="24"/>
        </w:rPr>
        <w:t>A, B</w:t>
      </w:r>
      <w:r w:rsidRPr="00794604">
        <w:rPr>
          <w:rFonts w:ascii="Book Antiqua" w:hAnsi="Book Antiqua" w:cs="Arial"/>
          <w:sz w:val="24"/>
          <w:szCs w:val="24"/>
        </w:rPr>
        <w:t>).</w:t>
      </w:r>
      <w:r w:rsidR="00542E63" w:rsidRPr="00794604">
        <w:rPr>
          <w:rFonts w:ascii="Book Antiqua" w:hAnsi="Book Antiqua" w:cs="Arial"/>
          <w:sz w:val="24"/>
          <w:szCs w:val="24"/>
        </w:rPr>
        <w:t xml:space="preserve"> </w:t>
      </w:r>
    </w:p>
    <w:p w:rsidR="00794604" w:rsidRPr="00794604" w:rsidRDefault="00794604" w:rsidP="00900803">
      <w:pPr>
        <w:spacing w:after="0" w:line="360" w:lineRule="auto"/>
        <w:jc w:val="both"/>
        <w:rPr>
          <w:rFonts w:ascii="Book Antiqua" w:hAnsi="Book Antiqua" w:cs="Arial"/>
          <w:sz w:val="24"/>
          <w:szCs w:val="24"/>
          <w:lang w:eastAsia="zh-CN"/>
        </w:rPr>
      </w:pPr>
    </w:p>
    <w:p w:rsidR="00F21C1A" w:rsidRPr="00794604" w:rsidRDefault="00F21C1A" w:rsidP="00900803">
      <w:pPr>
        <w:spacing w:after="0" w:line="360" w:lineRule="auto"/>
        <w:jc w:val="both"/>
        <w:rPr>
          <w:rFonts w:ascii="Book Antiqua" w:hAnsi="Book Antiqua" w:cs="Arial"/>
          <w:b/>
          <w:i/>
          <w:sz w:val="24"/>
          <w:szCs w:val="24"/>
        </w:rPr>
      </w:pPr>
      <w:r w:rsidRPr="00794604">
        <w:rPr>
          <w:rFonts w:ascii="Book Antiqua" w:hAnsi="Book Antiqua" w:cs="Arial"/>
          <w:b/>
          <w:i/>
          <w:sz w:val="24"/>
          <w:szCs w:val="24"/>
        </w:rPr>
        <w:t>The role of alcohol and O</w:t>
      </w:r>
      <w:r w:rsidRPr="00794604">
        <w:rPr>
          <w:rFonts w:ascii="Book Antiqua" w:hAnsi="Book Antiqua" w:cs="Arial"/>
          <w:b/>
          <w:i/>
          <w:sz w:val="24"/>
          <w:szCs w:val="24"/>
          <w:vertAlign w:val="subscript"/>
        </w:rPr>
        <w:t>2</w:t>
      </w:r>
      <w:r w:rsidRPr="00794604">
        <w:rPr>
          <w:rFonts w:ascii="Book Antiqua" w:hAnsi="Book Antiqua" w:cs="Arial"/>
          <w:b/>
          <w:i/>
          <w:sz w:val="24"/>
          <w:szCs w:val="24"/>
          <w:vertAlign w:val="superscript"/>
        </w:rPr>
        <w:t>•-</w:t>
      </w:r>
      <w:r w:rsidRPr="00794604">
        <w:rPr>
          <w:rFonts w:ascii="Book Antiqua" w:hAnsi="Book Antiqua" w:cs="Arial"/>
          <w:b/>
          <w:i/>
          <w:sz w:val="24"/>
          <w:szCs w:val="24"/>
        </w:rPr>
        <w:t xml:space="preserve"> in apoptosis in the liver</w:t>
      </w:r>
    </w:p>
    <w:p w:rsidR="00F21C1A" w:rsidRDefault="00F21C1A" w:rsidP="00900803">
      <w:pPr>
        <w:spacing w:after="0" w:line="360" w:lineRule="auto"/>
        <w:jc w:val="both"/>
        <w:rPr>
          <w:rFonts w:ascii="Book Antiqua" w:hAnsi="Book Antiqua" w:cs="Arial"/>
          <w:sz w:val="24"/>
          <w:szCs w:val="24"/>
          <w:lang w:eastAsia="zh-CN"/>
        </w:rPr>
      </w:pPr>
      <w:r w:rsidRPr="00A941D0">
        <w:rPr>
          <w:rFonts w:ascii="Book Antiqua" w:hAnsi="Book Antiqua" w:cs="Arial"/>
          <w:sz w:val="24"/>
          <w:szCs w:val="24"/>
        </w:rPr>
        <w:t>Mitochondria and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are known to play a role in cell death. We therefore examined levels of apoptosis in livers from untreated and alcohol-treated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 xml:space="preserve">and LMC mice by measuring cytochrome C release from mitochondria and caspase-3 enzyme activity, as described in Materials and Methods. Liver mitochondria and cytosolic fractions isolated from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and LMC mice were employed to measure cytochrome C release by western blotting.</w:t>
      </w:r>
      <w:r w:rsidR="00542E63">
        <w:rPr>
          <w:rFonts w:ascii="Book Antiqua" w:hAnsi="Book Antiqua" w:cs="Arial"/>
          <w:sz w:val="24"/>
          <w:szCs w:val="24"/>
        </w:rPr>
        <w:t xml:space="preserve"> </w:t>
      </w:r>
      <w:r w:rsidRPr="00A941D0">
        <w:rPr>
          <w:rFonts w:ascii="Book Antiqua" w:hAnsi="Book Antiqua" w:cs="Arial"/>
          <w:sz w:val="24"/>
          <w:szCs w:val="24"/>
        </w:rPr>
        <w:t>Levels of cytochrome C protein in mitochondria from untreated and alcohol-treated LMC mice were sim</w:t>
      </w:r>
      <w:r w:rsidRPr="0029758D">
        <w:rPr>
          <w:rFonts w:ascii="Book Antiqua" w:hAnsi="Book Antiqua" w:cs="Arial"/>
          <w:sz w:val="24"/>
          <w:szCs w:val="24"/>
        </w:rPr>
        <w:t>ilar (</w:t>
      </w:r>
      <w:r w:rsidR="00731FAE" w:rsidRPr="0029758D">
        <w:rPr>
          <w:rFonts w:ascii="Book Antiqua" w:hAnsi="Book Antiqua" w:cs="Arial"/>
          <w:sz w:val="24"/>
          <w:szCs w:val="24"/>
        </w:rPr>
        <w:t>Figure 8</w:t>
      </w:r>
      <w:r w:rsidRPr="0029758D">
        <w:rPr>
          <w:rFonts w:ascii="Book Antiqua" w:hAnsi="Book Antiqua" w:cs="Arial"/>
          <w:sz w:val="24"/>
          <w:szCs w:val="24"/>
        </w:rPr>
        <w:t xml:space="preserve">A). The deletion of </w:t>
      </w:r>
      <w:r w:rsidRPr="0029758D">
        <w:rPr>
          <w:rFonts w:ascii="Book Antiqua" w:hAnsi="Book Antiqua" w:cs="Arial"/>
          <w:i/>
          <w:sz w:val="24"/>
          <w:szCs w:val="24"/>
        </w:rPr>
        <w:t>Sod2</w:t>
      </w:r>
      <w:r w:rsidRPr="0029758D">
        <w:rPr>
          <w:rFonts w:ascii="Book Antiqua" w:hAnsi="Book Antiqua" w:cs="Arial"/>
          <w:sz w:val="24"/>
          <w:szCs w:val="24"/>
        </w:rPr>
        <w:t xml:space="preserve"> gene or administration of alcohol did not induce cytochrome C release from mitochondria in </w:t>
      </w:r>
      <w:r w:rsidRPr="0029758D">
        <w:rPr>
          <w:rFonts w:ascii="Book Antiqua" w:hAnsi="Book Antiqua" w:cs="Arial"/>
          <w:i/>
          <w:sz w:val="24"/>
          <w:szCs w:val="24"/>
        </w:rPr>
        <w:t>Sod2</w:t>
      </w:r>
      <w:r w:rsidRPr="0029758D">
        <w:rPr>
          <w:rFonts w:ascii="Book Antiqua" w:hAnsi="Book Antiqua" w:cs="Arial"/>
          <w:sz w:val="24"/>
          <w:szCs w:val="24"/>
          <w:vertAlign w:val="superscript"/>
        </w:rPr>
        <w:t xml:space="preserve">+/- </w:t>
      </w:r>
      <w:r w:rsidRPr="0029758D">
        <w:rPr>
          <w:rFonts w:ascii="Book Antiqua" w:hAnsi="Book Antiqua" w:cs="Arial"/>
          <w:sz w:val="24"/>
          <w:szCs w:val="24"/>
        </w:rPr>
        <w:t>mice livers (</w:t>
      </w:r>
      <w:r w:rsidR="00731FAE" w:rsidRPr="0029758D">
        <w:rPr>
          <w:rFonts w:ascii="Book Antiqua" w:hAnsi="Book Antiqua" w:cs="Arial"/>
          <w:sz w:val="24"/>
          <w:szCs w:val="24"/>
        </w:rPr>
        <w:t>Figure 8</w:t>
      </w:r>
      <w:r w:rsidRPr="0029758D">
        <w:rPr>
          <w:rFonts w:ascii="Book Antiqua" w:hAnsi="Book Antiqua" w:cs="Arial"/>
          <w:sz w:val="24"/>
          <w:szCs w:val="24"/>
        </w:rPr>
        <w:t>A). A negligible amount of cytochrome C protein was detected in cytosolic fractions, which was similar in all the samples (</w:t>
      </w:r>
      <w:r w:rsidR="00731FAE" w:rsidRPr="0029758D">
        <w:rPr>
          <w:rFonts w:ascii="Book Antiqua" w:hAnsi="Book Antiqua" w:cs="Arial"/>
          <w:sz w:val="24"/>
          <w:szCs w:val="24"/>
        </w:rPr>
        <w:t>Figure 8</w:t>
      </w:r>
      <w:r w:rsidRPr="0029758D">
        <w:rPr>
          <w:rFonts w:ascii="Book Antiqua" w:hAnsi="Book Antiqua" w:cs="Arial"/>
          <w:sz w:val="24"/>
          <w:szCs w:val="24"/>
        </w:rPr>
        <w:t xml:space="preserve">B). The deletion of </w:t>
      </w:r>
      <w:r w:rsidRPr="0029758D">
        <w:rPr>
          <w:rFonts w:ascii="Book Antiqua" w:hAnsi="Book Antiqua" w:cs="Arial"/>
          <w:i/>
          <w:sz w:val="24"/>
          <w:szCs w:val="24"/>
        </w:rPr>
        <w:t>Sod2</w:t>
      </w:r>
      <w:r w:rsidRPr="0029758D">
        <w:rPr>
          <w:rFonts w:ascii="Book Antiqua" w:hAnsi="Book Antiqua" w:cs="Arial"/>
          <w:sz w:val="24"/>
          <w:szCs w:val="24"/>
        </w:rPr>
        <w:t xml:space="preserve"> gene on one allele and O</w:t>
      </w:r>
      <w:r w:rsidRPr="0029758D">
        <w:rPr>
          <w:rFonts w:ascii="Book Antiqua" w:hAnsi="Book Antiqua" w:cs="Arial"/>
          <w:sz w:val="24"/>
          <w:szCs w:val="24"/>
          <w:vertAlign w:val="subscript"/>
        </w:rPr>
        <w:t>2</w:t>
      </w:r>
      <w:r w:rsidRPr="0029758D">
        <w:rPr>
          <w:rFonts w:ascii="Book Antiqua" w:hAnsi="Book Antiqua" w:cs="Arial"/>
          <w:sz w:val="24"/>
          <w:szCs w:val="24"/>
          <w:vertAlign w:val="superscript"/>
        </w:rPr>
        <w:t>•-</w:t>
      </w:r>
      <w:r w:rsidRPr="0029758D">
        <w:rPr>
          <w:rFonts w:ascii="Book Antiqua" w:hAnsi="Book Antiqua" w:cs="Arial"/>
          <w:sz w:val="24"/>
          <w:szCs w:val="24"/>
        </w:rPr>
        <w:t xml:space="preserve"> accumulation in mitochondria did no</w:t>
      </w:r>
      <w:r w:rsidRPr="00A941D0">
        <w:rPr>
          <w:rFonts w:ascii="Book Antiqua" w:hAnsi="Book Antiqua" w:cs="Arial"/>
          <w:sz w:val="24"/>
          <w:szCs w:val="24"/>
        </w:rPr>
        <w:t xml:space="preserve">t </w:t>
      </w:r>
      <w:r w:rsidRPr="00A941D0">
        <w:rPr>
          <w:rFonts w:ascii="Book Antiqua" w:hAnsi="Book Antiqua" w:cs="Arial"/>
          <w:sz w:val="24"/>
          <w:szCs w:val="24"/>
        </w:rPr>
        <w:lastRenderedPageBreak/>
        <w:t xml:space="preserve">significantly induce caspase-3 enzyme activity in the livers of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mice, compared to untreated LMC mic</w:t>
      </w:r>
      <w:r w:rsidRPr="00193BE4">
        <w:rPr>
          <w:rFonts w:ascii="Book Antiqua" w:hAnsi="Book Antiqua" w:cs="Arial"/>
          <w:sz w:val="24"/>
          <w:szCs w:val="24"/>
        </w:rPr>
        <w:t>e (</w:t>
      </w:r>
      <w:r w:rsidR="00731FAE" w:rsidRPr="00193BE4">
        <w:rPr>
          <w:rFonts w:ascii="Book Antiqua" w:hAnsi="Book Antiqua" w:cs="Arial"/>
          <w:sz w:val="24"/>
          <w:szCs w:val="24"/>
        </w:rPr>
        <w:t>Figure 8</w:t>
      </w:r>
      <w:r w:rsidRPr="00193BE4">
        <w:rPr>
          <w:rFonts w:ascii="Book Antiqua" w:hAnsi="Book Antiqua" w:cs="Arial"/>
          <w:sz w:val="24"/>
          <w:szCs w:val="24"/>
        </w:rPr>
        <w:t>C).</w:t>
      </w:r>
      <w:r w:rsidR="00542E63" w:rsidRPr="00193BE4">
        <w:rPr>
          <w:rFonts w:ascii="Book Antiqua" w:hAnsi="Book Antiqua" w:cs="Arial"/>
          <w:sz w:val="24"/>
          <w:szCs w:val="24"/>
        </w:rPr>
        <w:t xml:space="preserve"> </w:t>
      </w:r>
      <w:r w:rsidRPr="00193BE4">
        <w:rPr>
          <w:rFonts w:ascii="Book Antiqua" w:hAnsi="Book Antiqua" w:cs="Arial"/>
          <w:sz w:val="24"/>
          <w:szCs w:val="24"/>
        </w:rPr>
        <w:t xml:space="preserve">Similarly, 1 wk long alcohol exposure did not significantly activate caspase-3 enzyme in the livers of LMC or </w:t>
      </w:r>
      <w:r w:rsidRPr="00193BE4">
        <w:rPr>
          <w:rFonts w:ascii="Book Antiqua" w:hAnsi="Book Antiqua" w:cs="Arial"/>
          <w:i/>
          <w:sz w:val="24"/>
          <w:szCs w:val="24"/>
        </w:rPr>
        <w:t>Sod2</w:t>
      </w:r>
      <w:r w:rsidRPr="00193BE4">
        <w:rPr>
          <w:rFonts w:ascii="Book Antiqua" w:hAnsi="Book Antiqua" w:cs="Arial"/>
          <w:sz w:val="24"/>
          <w:szCs w:val="24"/>
          <w:vertAlign w:val="superscript"/>
        </w:rPr>
        <w:t xml:space="preserve">+/- </w:t>
      </w:r>
      <w:r w:rsidRPr="00193BE4">
        <w:rPr>
          <w:rFonts w:ascii="Book Antiqua" w:hAnsi="Book Antiqua" w:cs="Arial"/>
          <w:sz w:val="24"/>
          <w:szCs w:val="24"/>
        </w:rPr>
        <w:t>mice (</w:t>
      </w:r>
      <w:r w:rsidR="00731FAE" w:rsidRPr="00193BE4">
        <w:rPr>
          <w:rFonts w:ascii="Book Antiqua" w:hAnsi="Book Antiqua" w:cs="Arial"/>
          <w:sz w:val="24"/>
          <w:szCs w:val="24"/>
        </w:rPr>
        <w:t>Figure 8</w:t>
      </w:r>
      <w:r w:rsidRPr="00193BE4">
        <w:rPr>
          <w:rFonts w:ascii="Book Antiqua" w:hAnsi="Book Antiqua" w:cs="Arial"/>
          <w:sz w:val="24"/>
          <w:szCs w:val="24"/>
        </w:rPr>
        <w:t>C). However, the livers of C57BL/6 wildtype mice injected with Fas-agonist antibody, Jo2, which were used as internal control, exhibited a significant increase in caspase 3 activity (</w:t>
      </w:r>
      <w:r w:rsidR="00731FAE" w:rsidRPr="00193BE4">
        <w:rPr>
          <w:rFonts w:ascii="Book Antiqua" w:hAnsi="Book Antiqua" w:cs="Arial"/>
          <w:sz w:val="24"/>
          <w:szCs w:val="24"/>
        </w:rPr>
        <w:t>Figure 8</w:t>
      </w:r>
      <w:r w:rsidRPr="00193BE4">
        <w:rPr>
          <w:rFonts w:ascii="Book Antiqua" w:hAnsi="Book Antiqua" w:cs="Arial"/>
          <w:sz w:val="24"/>
          <w:szCs w:val="24"/>
        </w:rPr>
        <w:t>C).</w:t>
      </w:r>
      <w:r w:rsidR="00542E63" w:rsidRPr="00193BE4">
        <w:rPr>
          <w:rFonts w:ascii="Book Antiqua" w:hAnsi="Book Antiqua" w:cs="Arial"/>
          <w:sz w:val="24"/>
          <w:szCs w:val="24"/>
        </w:rPr>
        <w:t xml:space="preserve"> </w:t>
      </w:r>
      <w:r w:rsidRPr="00193BE4">
        <w:rPr>
          <w:rFonts w:ascii="Book Antiqua" w:hAnsi="Book Antiqua" w:cs="Arial"/>
          <w:sz w:val="24"/>
          <w:szCs w:val="24"/>
        </w:rPr>
        <w:t xml:space="preserve"> </w:t>
      </w:r>
    </w:p>
    <w:p w:rsidR="00BB0087" w:rsidRDefault="00BB0087" w:rsidP="00900803">
      <w:pPr>
        <w:spacing w:after="0" w:line="360" w:lineRule="auto"/>
        <w:jc w:val="both"/>
        <w:rPr>
          <w:rFonts w:ascii="Book Antiqua" w:hAnsi="Book Antiqua" w:cs="Arial"/>
          <w:sz w:val="24"/>
          <w:szCs w:val="24"/>
          <w:lang w:eastAsia="zh-CN"/>
        </w:rPr>
      </w:pPr>
    </w:p>
    <w:p w:rsidR="00F21C1A" w:rsidRPr="00A941D0" w:rsidRDefault="00193BE4" w:rsidP="00900803">
      <w:pPr>
        <w:spacing w:after="0" w:line="360" w:lineRule="auto"/>
        <w:jc w:val="both"/>
        <w:rPr>
          <w:rFonts w:ascii="Book Antiqua" w:hAnsi="Book Antiqua" w:cs="Arial"/>
          <w:sz w:val="24"/>
          <w:szCs w:val="24"/>
        </w:rPr>
      </w:pPr>
      <w:r w:rsidRPr="00A941D0">
        <w:rPr>
          <w:rFonts w:ascii="Book Antiqua" w:hAnsi="Book Antiqua" w:cs="Arial"/>
          <w:b/>
          <w:sz w:val="24"/>
          <w:szCs w:val="24"/>
        </w:rPr>
        <w:t>DISCUSSION</w:t>
      </w:r>
    </w:p>
    <w:p w:rsidR="00294840" w:rsidRDefault="00F21C1A" w:rsidP="00900803">
      <w:pPr>
        <w:spacing w:after="0" w:line="360" w:lineRule="auto"/>
        <w:jc w:val="both"/>
        <w:rPr>
          <w:rFonts w:ascii="Book Antiqua" w:eastAsia="Calibri" w:hAnsi="Book Antiqua" w:cs="Arial"/>
          <w:sz w:val="24"/>
          <w:szCs w:val="24"/>
        </w:rPr>
      </w:pPr>
      <w:r w:rsidRPr="00A941D0">
        <w:rPr>
          <w:rFonts w:ascii="Book Antiqua" w:eastAsia="Calibri" w:hAnsi="Book Antiqua" w:cs="Arial"/>
          <w:sz w:val="24"/>
          <w:szCs w:val="24"/>
        </w:rPr>
        <w:t>The liver is important for both iron and alcohol metabolism.</w:t>
      </w:r>
      <w:r w:rsidR="00542E63">
        <w:rPr>
          <w:rFonts w:ascii="Book Antiqua" w:eastAsia="Calibri" w:hAnsi="Book Antiqua" w:cs="Arial"/>
          <w:sz w:val="24"/>
          <w:szCs w:val="24"/>
        </w:rPr>
        <w:t xml:space="preserve"> </w:t>
      </w:r>
      <w:r w:rsidRPr="00A941D0">
        <w:rPr>
          <w:rFonts w:ascii="Book Antiqua" w:eastAsia="Calibri" w:hAnsi="Book Antiqua" w:cs="Arial"/>
          <w:sz w:val="24"/>
          <w:szCs w:val="24"/>
        </w:rPr>
        <w:t>It is the main site of synthesis for the key iron-regulatory hormone, hepcidin</w:t>
      </w:r>
      <w:r w:rsidR="00CF7B12" w:rsidRPr="00A941D0">
        <w:rPr>
          <w:rFonts w:ascii="Book Antiqua" w:eastAsia="Calibri" w:hAnsi="Book Antiqua" w:cs="Arial"/>
          <w:sz w:val="24"/>
          <w:szCs w:val="24"/>
        </w:rPr>
        <w:fldChar w:fldCharType="begin">
          <w:fldData xml:space="preserve">PEVuZE5vdGU+PENpdGU+PEF1dGhvcj5QaWdlb248L0F1dGhvcj48WWVhcj4yMDAxPC9ZZWFyPjxJ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</w:fldData>
        </w:fldChar>
      </w:r>
      <w:r w:rsidR="008761F6">
        <w:rPr>
          <w:rFonts w:ascii="Book Antiqua" w:eastAsia="Calibri" w:hAnsi="Book Antiqua" w:cs="Arial"/>
          <w:sz w:val="24"/>
          <w:szCs w:val="24"/>
        </w:rPr>
        <w:instrText xml:space="preserve"> ADDIN EN.CITE </w:instrText>
      </w:r>
      <w:r w:rsidR="00CF7B12">
        <w:rPr>
          <w:rFonts w:ascii="Book Antiqua" w:eastAsia="Calibri" w:hAnsi="Book Antiqua" w:cs="Arial"/>
          <w:sz w:val="24"/>
          <w:szCs w:val="24"/>
        </w:rPr>
        <w:fldChar w:fldCharType="begin">
          <w:fldData xml:space="preserve">PEVuZE5vdGU+PENpdGU+PEF1dGhvcj5QaWdlb248L0F1dGhvcj48WWVhcj4yMDAxPC9ZZWFyPjxJ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</w:fldData>
        </w:fldChar>
      </w:r>
      <w:r w:rsidR="008761F6">
        <w:rPr>
          <w:rFonts w:ascii="Book Antiqua" w:eastAsia="Calibri" w:hAnsi="Book Antiqua" w:cs="Arial"/>
          <w:sz w:val="24"/>
          <w:szCs w:val="24"/>
        </w:rPr>
        <w:instrText xml:space="preserve"> ADDIN EN.CITE.DATA </w:instrText>
      </w:r>
      <w:r w:rsidR="00CF7B12">
        <w:rPr>
          <w:rFonts w:ascii="Book Antiqua" w:eastAsia="Calibri" w:hAnsi="Book Antiqua" w:cs="Arial"/>
          <w:sz w:val="24"/>
          <w:szCs w:val="24"/>
        </w:rPr>
      </w:r>
      <w:r w:rsidR="00CF7B12">
        <w:rPr>
          <w:rFonts w:ascii="Book Antiqua" w:eastAsia="Calibri" w:hAnsi="Book Antiqua" w:cs="Arial"/>
          <w:sz w:val="24"/>
          <w:szCs w:val="24"/>
        </w:rPr>
        <w:fldChar w:fldCharType="end"/>
      </w:r>
      <w:r w:rsidR="00CF7B12" w:rsidRPr="00A941D0">
        <w:rPr>
          <w:rFonts w:ascii="Book Antiqua" w:eastAsia="Calibri" w:hAnsi="Book Antiqua" w:cs="Arial"/>
          <w:sz w:val="24"/>
          <w:szCs w:val="24"/>
        </w:rPr>
      </w:r>
      <w:r w:rsidR="00CF7B12" w:rsidRPr="00A941D0">
        <w:rPr>
          <w:rFonts w:ascii="Book Antiqua" w:eastAsia="Calibri" w:hAnsi="Book Antiqua" w:cs="Arial"/>
          <w:sz w:val="24"/>
          <w:szCs w:val="24"/>
        </w:rPr>
        <w:fldChar w:fldCharType="separate"/>
      </w:r>
      <w:r w:rsidR="008761F6" w:rsidRPr="00444890">
        <w:rPr>
          <w:rFonts w:ascii="Book Antiqua" w:eastAsia="Calibri" w:hAnsi="Book Antiqua" w:cs="Arial"/>
          <w:noProof/>
          <w:sz w:val="24"/>
          <w:szCs w:val="24"/>
          <w:vertAlign w:val="superscript"/>
        </w:rPr>
        <w:t>[7]</w:t>
      </w:r>
      <w:r w:rsidR="00CF7B12" w:rsidRPr="00A941D0">
        <w:rPr>
          <w:rFonts w:ascii="Book Antiqua" w:eastAsia="Calibri" w:hAnsi="Book Antiqua" w:cs="Arial"/>
          <w:sz w:val="24"/>
          <w:szCs w:val="24"/>
        </w:rPr>
        <w:fldChar w:fldCharType="end"/>
      </w:r>
      <w:r w:rsidRPr="00A941D0">
        <w:rPr>
          <w:rFonts w:ascii="Book Antiqua" w:eastAsia="Calibri" w:hAnsi="Book Antiqua" w:cs="Arial"/>
          <w:sz w:val="24"/>
          <w:szCs w:val="24"/>
        </w:rPr>
        <w:t>.</w:t>
      </w:r>
      <w:r w:rsidR="00542E63">
        <w:rPr>
          <w:rFonts w:ascii="Book Antiqua" w:eastAsia="Calibri" w:hAnsi="Book Antiqua" w:cs="Arial"/>
          <w:sz w:val="24"/>
          <w:szCs w:val="24"/>
        </w:rPr>
        <w:t xml:space="preserve"> </w:t>
      </w:r>
      <w:r w:rsidRPr="00A941D0">
        <w:rPr>
          <w:rFonts w:ascii="Book Antiqua" w:eastAsia="Calibri" w:hAnsi="Book Antiqua" w:cs="Arial"/>
          <w:sz w:val="24"/>
          <w:szCs w:val="24"/>
        </w:rPr>
        <w:t>Transgenic mice deficient in hepcidin expression exhibit severe iron overload in the liver and other organs</w:t>
      </w:r>
      <w:r w:rsidR="00CF7B12" w:rsidRPr="00A941D0">
        <w:rPr>
          <w:rFonts w:ascii="Book Antiqua" w:eastAsia="Calibri" w:hAnsi="Book Antiqua" w:cs="Arial"/>
          <w:sz w:val="24"/>
          <w:szCs w:val="24"/>
        </w:rPr>
        <w:fldChar w:fldCharType="begin">
          <w:fldData xml:space="preserve">PEVuZE5vdGU+PENpdGU+PEF1dGhvcj5OaWNvbGFzPC9BdXRob3I+PFllYXI+MjAwMTwvWWVhcj48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</w:fldData>
        </w:fldChar>
      </w:r>
      <w:r w:rsidR="00BC2D1F">
        <w:rPr>
          <w:rFonts w:ascii="Book Antiqua" w:eastAsia="Calibri" w:hAnsi="Book Antiqua" w:cs="Arial"/>
          <w:sz w:val="24"/>
          <w:szCs w:val="24"/>
        </w:rPr>
        <w:instrText xml:space="preserve"> ADDIN EN.CITE </w:instrText>
      </w:r>
      <w:r w:rsidR="00CF7B12">
        <w:rPr>
          <w:rFonts w:ascii="Book Antiqua" w:eastAsia="Calibri" w:hAnsi="Book Antiqua" w:cs="Arial"/>
          <w:sz w:val="24"/>
          <w:szCs w:val="24"/>
        </w:rPr>
        <w:fldChar w:fldCharType="begin">
          <w:fldData xml:space="preserve">PEVuZE5vdGU+PENpdGU+PEF1dGhvcj5OaWNvbGFzPC9BdXRob3I+PFllYXI+MjAwMTwvWWVhcj48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</w:fldData>
        </w:fldChar>
      </w:r>
      <w:r w:rsidR="00BC2D1F">
        <w:rPr>
          <w:rFonts w:ascii="Book Antiqua" w:eastAsia="Calibri" w:hAnsi="Book Antiqua" w:cs="Arial"/>
          <w:sz w:val="24"/>
          <w:szCs w:val="24"/>
        </w:rPr>
        <w:instrText xml:space="preserve"> ADDIN EN.CITE.DATA </w:instrText>
      </w:r>
      <w:r w:rsidR="00CF7B12">
        <w:rPr>
          <w:rFonts w:ascii="Book Antiqua" w:eastAsia="Calibri" w:hAnsi="Book Antiqua" w:cs="Arial"/>
          <w:sz w:val="24"/>
          <w:szCs w:val="24"/>
        </w:rPr>
      </w:r>
      <w:r w:rsidR="00CF7B12">
        <w:rPr>
          <w:rFonts w:ascii="Book Antiqua" w:eastAsia="Calibri" w:hAnsi="Book Antiqua" w:cs="Arial"/>
          <w:sz w:val="24"/>
          <w:szCs w:val="24"/>
        </w:rPr>
        <w:fldChar w:fldCharType="end"/>
      </w:r>
      <w:r w:rsidR="00CF7B12" w:rsidRPr="00A941D0">
        <w:rPr>
          <w:rFonts w:ascii="Book Antiqua" w:eastAsia="Calibri" w:hAnsi="Book Antiqua" w:cs="Arial"/>
          <w:sz w:val="24"/>
          <w:szCs w:val="24"/>
        </w:rPr>
      </w:r>
      <w:r w:rsidR="00CF7B12" w:rsidRPr="00A941D0">
        <w:rPr>
          <w:rFonts w:ascii="Book Antiqua" w:eastAsia="Calibri" w:hAnsi="Book Antiqua" w:cs="Arial"/>
          <w:sz w:val="24"/>
          <w:szCs w:val="24"/>
        </w:rPr>
        <w:fldChar w:fldCharType="separate"/>
      </w:r>
      <w:r w:rsidR="00BC2D1F" w:rsidRPr="00444890">
        <w:rPr>
          <w:rFonts w:ascii="Book Antiqua" w:eastAsia="Calibri" w:hAnsi="Book Antiqua" w:cs="Arial"/>
          <w:noProof/>
          <w:sz w:val="24"/>
          <w:szCs w:val="24"/>
          <w:vertAlign w:val="superscript"/>
        </w:rPr>
        <w:t>[43]</w:t>
      </w:r>
      <w:r w:rsidR="00CF7B12" w:rsidRPr="00A941D0">
        <w:rPr>
          <w:rFonts w:ascii="Book Antiqua" w:eastAsia="Calibri" w:hAnsi="Book Antiqua" w:cs="Arial"/>
          <w:sz w:val="24"/>
          <w:szCs w:val="24"/>
        </w:rPr>
        <w:fldChar w:fldCharType="end"/>
      </w:r>
      <w:r w:rsidRPr="00A941D0">
        <w:rPr>
          <w:rFonts w:ascii="Book Antiqua" w:eastAsia="Calibri" w:hAnsi="Book Antiqua" w:cs="Arial"/>
          <w:sz w:val="24"/>
          <w:szCs w:val="24"/>
        </w:rPr>
        <w:t xml:space="preserve">. </w:t>
      </w:r>
      <w:r w:rsidRPr="00A941D0">
        <w:rPr>
          <w:rFonts w:ascii="Book Antiqua" w:hAnsi="Book Antiqua" w:cs="Arial"/>
          <w:sz w:val="24"/>
          <w:szCs w:val="24"/>
        </w:rPr>
        <w:t>The oxidation of ethanol by alcohol dehydrogenase following alcohol consumption occurs in the liver. Alcohol and iron metabolism generate free radicals and lipid peroxidation products</w:t>
      </w:r>
      <w:r w:rsidR="00CF7B12" w:rsidRPr="00A941D0">
        <w:rPr>
          <w:rFonts w:ascii="Book Antiqua" w:hAnsi="Book Antiqua" w:cs="Arial"/>
          <w:sz w:val="24"/>
          <w:szCs w:val="24"/>
        </w:rPr>
        <w:fldChar w:fldCharType="begin">
          <w:fldData xml:space="preserve">PEVuZE5vdGU+PENpdGU+PEF1dGhvcj5Uc3VrYW1vdG88L0F1dGhvcj48WWVhcj4yMDAxPC9ZZWFy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</w:fldData>
        </w:fldChar>
      </w:r>
      <w:r w:rsidR="00035376">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PEVuZE5vdGU+PENpdGU+PEF1dGhvcj5Uc3VrYW1vdG88L0F1dGhvcj48WWVhcj4yMDAxPC9ZZWFy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</w:fldData>
        </w:fldChar>
      </w:r>
      <w:r w:rsidR="00035376">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035376" w:rsidRPr="00444890">
        <w:rPr>
          <w:rFonts w:ascii="Book Antiqua" w:hAnsi="Book Antiqua" w:cs="Arial"/>
          <w:noProof/>
          <w:sz w:val="24"/>
          <w:szCs w:val="24"/>
          <w:vertAlign w:val="superscript"/>
        </w:rPr>
        <w:t>[28]</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hAnsi="Book Antiqua" w:cs="Arial"/>
          <w:sz w:val="24"/>
          <w:szCs w:val="24"/>
        </w:rPr>
        <w:t xml:space="preserve">Similar to </w:t>
      </w:r>
      <w:r w:rsidRPr="00A941D0">
        <w:rPr>
          <w:rFonts w:ascii="Book Antiqua" w:eastAsia="Calibri" w:hAnsi="Book Antiqua" w:cs="Arial"/>
          <w:sz w:val="24"/>
          <w:szCs w:val="24"/>
        </w:rPr>
        <w:t xml:space="preserve">patients with alcoholic liver disease (ALD), </w:t>
      </w:r>
      <w:r w:rsidRPr="00A941D0">
        <w:rPr>
          <w:rFonts w:ascii="Book Antiqua" w:hAnsi="Book Antiqua" w:cs="Arial"/>
          <w:sz w:val="24"/>
          <w:szCs w:val="24"/>
        </w:rPr>
        <w:t xml:space="preserve">mice with short-term alcohol exposure </w:t>
      </w:r>
      <w:r w:rsidRPr="00A941D0">
        <w:rPr>
          <w:rFonts w:ascii="Book Antiqua" w:eastAsia="Calibri" w:hAnsi="Book Antiqua" w:cs="Arial"/>
          <w:sz w:val="24"/>
          <w:szCs w:val="24"/>
        </w:rPr>
        <w:t>exhibit reduced hepcidin expression and increased intestinal iron absorption</w:t>
      </w:r>
      <w:r w:rsidR="00CF7B12" w:rsidRPr="00A941D0">
        <w:rPr>
          <w:rFonts w:ascii="Book Antiqua" w:hAnsi="Book Antiqua" w:cs="Arial"/>
          <w:sz w:val="24"/>
          <w:szCs w:val="24"/>
        </w:rPr>
        <w:fldChar w:fldCharType="begin">
          <w:fldData xml:space="preserve">PEVuZE5vdGU+PENpdGU+PEF1dGhvcj5EdWFuZTwvQXV0aG9yPjxZZWFyPjE5OTI8L1llYXI+PElE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</w:fldData>
        </w:fldChar>
      </w:r>
      <w:r w:rsidR="00E11B31">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PEVuZE5vdGU+PENpdGU+PEF1dGhvcj5EdWFuZTwvQXV0aG9yPjxZZWFyPjE5OTI8L1llYXI+PElE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</w:fldData>
        </w:fldChar>
      </w:r>
      <w:r w:rsidR="00E11B31">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E11B31" w:rsidRPr="00444890">
        <w:rPr>
          <w:rFonts w:ascii="Book Antiqua" w:hAnsi="Book Antiqua" w:cs="Arial"/>
          <w:noProof/>
          <w:sz w:val="24"/>
          <w:szCs w:val="24"/>
          <w:vertAlign w:val="superscript"/>
        </w:rPr>
        <w:t>[12, 44-46]</w:t>
      </w:r>
      <w:r w:rsidR="00CF7B12" w:rsidRPr="00A941D0">
        <w:rPr>
          <w:rFonts w:ascii="Book Antiqua" w:hAnsi="Book Antiqua" w:cs="Arial"/>
          <w:sz w:val="24"/>
          <w:szCs w:val="24"/>
        </w:rPr>
        <w:fldChar w:fldCharType="end"/>
      </w:r>
      <w:r w:rsidRPr="00A941D0">
        <w:rPr>
          <w:rFonts w:ascii="Book Antiqua" w:hAnsi="Book Antiqua" w:cs="Arial"/>
          <w:sz w:val="24"/>
          <w:szCs w:val="24"/>
        </w:rPr>
        <w:t xml:space="preserve">. </w:t>
      </w:r>
      <w:r w:rsidR="00165513" w:rsidRPr="00A941D0">
        <w:rPr>
          <w:rFonts w:ascii="Book Antiqua" w:hAnsi="Book Antiqua" w:cs="Arial"/>
          <w:sz w:val="24"/>
          <w:szCs w:val="24"/>
        </w:rPr>
        <w:t xml:space="preserve">We have previously reported that </w:t>
      </w:r>
      <w:r w:rsidR="00165513">
        <w:rPr>
          <w:rFonts w:ascii="Book Antiqua" w:hAnsi="Book Antiqua" w:cs="Arial"/>
          <w:sz w:val="24"/>
          <w:szCs w:val="24"/>
        </w:rPr>
        <w:t>the inhibition of the activity of transcription factor, C/EBPα in the liver is one of the mechanisms involved in the suppression of hepcidin transcription by alcohol</w:t>
      </w:r>
      <w:r w:rsidR="00CF7B12">
        <w:rPr>
          <w:rFonts w:ascii="Book Antiqua" w:hAnsi="Book Antiqua" w:cs="Arial"/>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bGF5VGV4dD48c3R5bGUgZmFjZT0ic3VwZXJzY3JpcHQiPlsxMiwgMzldPC9zdHlsZT48L0Rpc3Bs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</w:fldData>
        </w:fldChar>
      </w:r>
      <w:r w:rsidR="000A0486">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bGF5VGV4dD48c3R5bGUgZmFjZT0ic3VwZXJzY3JpcHQiPlsxMiwgMzldPC9zdHlsZT48L0Rpc3Bs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</w:fldData>
        </w:fldChar>
      </w:r>
      <w:r w:rsidR="000A0486">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Pr>
          <w:rFonts w:ascii="Book Antiqua" w:hAnsi="Book Antiqua" w:cs="Arial"/>
          <w:sz w:val="24"/>
          <w:szCs w:val="24"/>
        </w:rPr>
      </w:r>
      <w:r w:rsidR="00CF7B12">
        <w:rPr>
          <w:rFonts w:ascii="Book Antiqua" w:hAnsi="Book Antiqua" w:cs="Arial"/>
          <w:sz w:val="24"/>
          <w:szCs w:val="24"/>
        </w:rPr>
        <w:fldChar w:fldCharType="separate"/>
      </w:r>
      <w:r w:rsidR="000A0486" w:rsidRPr="00444890">
        <w:rPr>
          <w:rFonts w:ascii="Book Antiqua" w:hAnsi="Book Antiqua" w:cs="Arial"/>
          <w:noProof/>
          <w:sz w:val="24"/>
          <w:szCs w:val="24"/>
          <w:vertAlign w:val="superscript"/>
        </w:rPr>
        <w:t>[12, 39]</w:t>
      </w:r>
      <w:r w:rsidR="00CF7B12">
        <w:rPr>
          <w:rFonts w:ascii="Book Antiqua" w:hAnsi="Book Antiqua" w:cs="Arial"/>
          <w:sz w:val="24"/>
          <w:szCs w:val="24"/>
        </w:rPr>
        <w:fldChar w:fldCharType="end"/>
      </w:r>
      <w:r w:rsidR="00165513">
        <w:rPr>
          <w:rFonts w:ascii="Book Antiqua" w:hAnsi="Book Antiqua" w:cs="Arial"/>
          <w:sz w:val="24"/>
          <w:szCs w:val="24"/>
        </w:rPr>
        <w:t xml:space="preserve">. We have also shown </w:t>
      </w:r>
      <w:r w:rsidRPr="00A941D0">
        <w:rPr>
          <w:rFonts w:ascii="Book Antiqua" w:hAnsi="Book Antiqua" w:cs="Arial"/>
          <w:sz w:val="24"/>
          <w:szCs w:val="24"/>
        </w:rPr>
        <w:t xml:space="preserve">that 1 wk long </w:t>
      </w:r>
      <w:r w:rsidRPr="00A941D0">
        <w:rPr>
          <w:rFonts w:ascii="Book Antiqua" w:eastAsia="Calibri" w:hAnsi="Book Antiqua" w:cs="Arial"/>
          <w:sz w:val="24"/>
          <w:szCs w:val="24"/>
        </w:rPr>
        <w:t>alcohol exposure is sufficient to cause oxidative stress in t</w:t>
      </w:r>
      <w:r w:rsidR="00165513">
        <w:rPr>
          <w:rFonts w:ascii="Book Antiqua" w:eastAsia="Calibri" w:hAnsi="Book Antiqua" w:cs="Arial"/>
          <w:sz w:val="24"/>
          <w:szCs w:val="24"/>
        </w:rPr>
        <w:t>he liver</w:t>
      </w:r>
      <w:r w:rsidR="00CF7B12">
        <w:rPr>
          <w:rFonts w:ascii="Book Antiqua" w:eastAsia="Calibri" w:hAnsi="Book Antiqua" w:cs="Arial"/>
          <w:sz w:val="24"/>
          <w:szCs w:val="24"/>
        </w:rPr>
        <w:fldChar w:fldCharType="begin"/>
      </w:r>
      <w:r w:rsidR="00465FFA">
        <w:rPr>
          <w:rFonts w:ascii="Book Antiqua" w:eastAsia="Calibri" w:hAnsi="Book Antiqua" w:cs="Arial"/>
          <w:sz w:val="24"/>
          <w:szCs w:val="24"/>
        </w:rPr>
        <w:instrText xml:space="preserve"> ADDIN EN.CITE &lt;EndNote&gt;&lt;Cite&gt;&lt;Author&gt;Harrison-Findik&lt;/Author&gt;&lt;Year&gt;2006&lt;/Year&gt;&lt;IDText&gt;Alcohol metabolism-mediated oxidative stress down-regulates hepcidin transcription and leads to increased duodenal iron transporter expression&lt;/IDText&gt;&lt;DisplayText&gt;&lt;style face="superscript"&gt;[12]&lt;/style&gt;&lt;/DisplayText&gt;&lt;record&gt;&lt;dates&gt;&lt;pub-dates&gt;&lt;date&gt;Aug 11&lt;/date&gt;&lt;/pub-dates&gt;&lt;year&gt;2006&lt;/year&gt;&lt;/dates&gt;&lt;urls&gt;&lt;related-urls&gt;&lt;url&gt;http://www.ncbi.nlm.nih.gov/entrez/query.fcgi?cmd=Retrieve&amp;amp;db=PubMed&amp;amp;dopt=Citation&amp;amp;list_uids=16737972&lt;/url&gt;&lt;/related-urls&gt;&lt;/urls&gt;&lt;titles&gt;&lt;title&gt;Alcohol metabolism-mediated oxidative stress down-regulates hepcidin transcription and leads to increased duodenal iron transporter expression&lt;/title&gt;&lt;secondary-title&gt;J Biol Chem&lt;/secondary-title&gt;&lt;short-title&gt;Alcohol metabolism-mediated oxidative stress down-regulates hepcidin transcription and leads to increased duodenal iron transporter expression&lt;/short-title&gt;&lt;/titles&gt;&lt;pages&gt;22974-82&lt;/pages&gt;&lt;number&gt;32&lt;/number&gt;&lt;contributors&gt;&lt;authors&gt;&lt;author&gt;Harrison-Findik, D. D.&lt;/author&gt;&lt;author&gt;Schafer, D.&lt;/author&gt;&lt;author&gt;Klein, E.&lt;/author&gt;&lt;author&gt;Timchenko, N. A.&lt;/author&gt;&lt;author&gt;Kulaksiz, H.&lt;/author&gt;&lt;author&gt;Clemens, D.&lt;/author&gt;&lt;author&gt;Fein, E.&lt;/author&gt;&lt;author&gt;Andriopoulos, B.&lt;/author&gt;&lt;author&gt;Pantopoulos, K.&lt;/author&gt;&lt;author&gt;Gollan, J.&lt;/author&gt;&lt;/authors&gt;&lt;/contributors&gt;&lt;added-date format="utc"&gt;1359072807&lt;/added-date&gt;&lt;ref-type name="Journal Article"&gt;17&lt;/ref-type&gt;&lt;auth-address&gt;Department of Internal Medicine, University of Nebraska Medical Center, Omaha, Nebraska 68198-5820.&lt;/auth-address&gt;&lt;rec-number&gt;1250&lt;/rec-number&gt;&lt;last-updated-date format="utc"&gt;1361135420&lt;/last-updated-date&gt;&lt;accession-num&gt;16737972&lt;/accession-num&gt;&lt;volume&gt;281&lt;/volume&gt;&lt;/record&gt;&lt;/Cite&gt;&lt;/EndNote&gt;</w:instrText>
      </w:r>
      <w:r w:rsidR="00CF7B12">
        <w:rPr>
          <w:rFonts w:ascii="Book Antiqua" w:eastAsia="Calibri" w:hAnsi="Book Antiqua" w:cs="Arial"/>
          <w:sz w:val="24"/>
          <w:szCs w:val="24"/>
        </w:rPr>
        <w:fldChar w:fldCharType="separate"/>
      </w:r>
      <w:r w:rsidR="00465FFA" w:rsidRPr="00444890">
        <w:rPr>
          <w:rFonts w:ascii="Book Antiqua" w:eastAsia="Calibri" w:hAnsi="Book Antiqua" w:cs="Arial"/>
          <w:noProof/>
          <w:sz w:val="24"/>
          <w:szCs w:val="24"/>
          <w:vertAlign w:val="superscript"/>
        </w:rPr>
        <w:t>[12]</w:t>
      </w:r>
      <w:r w:rsidR="00CF7B12">
        <w:rPr>
          <w:rFonts w:ascii="Book Antiqua" w:eastAsia="Calibri" w:hAnsi="Book Antiqua" w:cs="Arial"/>
          <w:sz w:val="24"/>
          <w:szCs w:val="24"/>
        </w:rPr>
        <w:fldChar w:fldCharType="end"/>
      </w:r>
      <w:r w:rsidR="00165513">
        <w:rPr>
          <w:rFonts w:ascii="Book Antiqua" w:eastAsia="Calibri" w:hAnsi="Book Antiqua" w:cs="Arial"/>
          <w:sz w:val="24"/>
          <w:szCs w:val="24"/>
        </w:rPr>
        <w:t>. T</w:t>
      </w:r>
      <w:r w:rsidRPr="00A941D0">
        <w:rPr>
          <w:rFonts w:ascii="Book Antiqua" w:eastAsia="Calibri" w:hAnsi="Book Antiqua" w:cs="Arial"/>
          <w:sz w:val="24"/>
          <w:szCs w:val="24"/>
        </w:rPr>
        <w:t>he administration of antioxi</w:t>
      </w:r>
      <w:r w:rsidR="00165513">
        <w:rPr>
          <w:rFonts w:ascii="Book Antiqua" w:eastAsia="Calibri" w:hAnsi="Book Antiqua" w:cs="Arial"/>
          <w:sz w:val="24"/>
          <w:szCs w:val="24"/>
        </w:rPr>
        <w:t xml:space="preserve">dants, vitamin E or NAC reversed the effect of alcohol on the inhibition of both C/EBPα DNA-binding activity and </w:t>
      </w:r>
      <w:r w:rsidRPr="00A941D0">
        <w:rPr>
          <w:rFonts w:ascii="Book Antiqua" w:eastAsia="Calibri" w:hAnsi="Book Antiqua" w:cs="Arial"/>
          <w:sz w:val="24"/>
          <w:szCs w:val="24"/>
        </w:rPr>
        <w:t xml:space="preserve">hepcidin expression </w:t>
      </w:r>
      <w:r w:rsidR="00165513">
        <w:rPr>
          <w:rFonts w:ascii="Book Antiqua" w:eastAsia="Calibri" w:hAnsi="Book Antiqua" w:cs="Arial"/>
          <w:sz w:val="24"/>
          <w:szCs w:val="24"/>
        </w:rPr>
        <w:t>in the liver as well as on the induction of the intestinal iron transporter expression</w:t>
      </w:r>
      <w:r w:rsidR="00CF7B12" w:rsidRPr="00A941D0">
        <w:rPr>
          <w:rFonts w:ascii="Book Antiqua" w:eastAsia="Calibri" w:hAnsi="Book Antiqua" w:cs="Arial"/>
          <w:sz w:val="24"/>
          <w:szCs w:val="24"/>
        </w:rPr>
        <w:fldChar w:fldCharType="begin"/>
      </w:r>
      <w:r w:rsidR="00FE316B">
        <w:rPr>
          <w:rFonts w:ascii="Book Antiqua" w:eastAsia="Calibri" w:hAnsi="Book Antiqua" w:cs="Arial"/>
          <w:sz w:val="24"/>
          <w:szCs w:val="24"/>
        </w:rPr>
        <w:instrText xml:space="preserve"> ADDIN EN.CITE &lt;EndNote&gt;&lt;Cite&gt;&lt;Author&gt;Harrison-Findik&lt;/Author&gt;&lt;Year&gt;2006&lt;/Year&gt;&lt;IDText&gt;Alcohol metabolism-mediated oxidative stress down-regulates hepcidin transcription and leads to increased duodenal iron transporter expression&lt;/IDText&gt;&lt;DisplayText&gt;&lt;style face="superscript"&gt;[12]&lt;/style&gt;&lt;/DisplayText&gt;&lt;record&gt;&lt;dates&gt;&lt;pub-dates&gt;&lt;date&gt;Aug 11&lt;/date&gt;&lt;/pub-dates&gt;&lt;year&gt;2006&lt;/year&gt;&lt;/dates&gt;&lt;urls&gt;&lt;related-urls&gt;&lt;url&gt;http://www.ncbi.nlm.nih.gov/entrez/query.fcgi?cmd=Retrieve&amp;amp;db=PubMed&amp;amp;dopt=Citation&amp;amp;list_uids=16737972&lt;/url&gt;&lt;/related-urls&gt;&lt;/urls&gt;&lt;titles&gt;&lt;title&gt;Alcohol metabolism-mediated oxidative stress down-regulates hepcidin transcription and leads to increased duodenal iron transporter expression&lt;/title&gt;&lt;secondary-title&gt;J Biol Chem&lt;/secondary-title&gt;&lt;short-title&gt;Alcohol metabolism-mediated oxidative stress down-regulates hepcidin transcription and leads to increased duodenal iron transporter expression&lt;/short-title&gt;&lt;/titles&gt;&lt;pages&gt;22974-82&lt;/pages&gt;&lt;number&gt;32&lt;/number&gt;&lt;contributors&gt;&lt;authors&gt;&lt;author&gt;Harrison-Findik, D. D.&lt;/author&gt;&lt;author&gt;Schafer, D.&lt;/author&gt;&lt;author&gt;Klein, E.&lt;/author&gt;&lt;author&gt;Timchenko, N. A.&lt;/author&gt;&lt;author&gt;Kulaksiz, H.&lt;/author&gt;&lt;author&gt;Clemens, D.&lt;/author&gt;&lt;author&gt;Fein, E.&lt;/author&gt;&lt;author&gt;Andriopoulos, B.&lt;/author&gt;&lt;author&gt;Pantopoulos, K.&lt;/author&gt;&lt;author&gt;Gollan, J.&lt;/author&gt;&lt;/authors&gt;&lt;/contributors&gt;&lt;added-date format="utc"&gt;1359072807&lt;/added-date&gt;&lt;ref-type name="Journal Article"&gt;17&lt;/ref-type&gt;&lt;auth-address&gt;Department of Internal Medicine, University of Nebraska Medical Center, Omaha, Nebraska 68198-5820.&lt;/auth-address&gt;&lt;rec-number&gt;1250&lt;/rec-number&gt;&lt;last-updated-date format="utc"&gt;1361135420&lt;/last-updated-date&gt;&lt;accession-num&gt;16737972&lt;/accession-num&gt;&lt;volume&gt;281&lt;/volume&gt;&lt;/record&gt;&lt;/Cite&gt;&lt;/EndNote&gt;</w:instrText>
      </w:r>
      <w:r w:rsidR="00CF7B12" w:rsidRPr="00A941D0">
        <w:rPr>
          <w:rFonts w:ascii="Book Antiqua" w:eastAsia="Calibri" w:hAnsi="Book Antiqua" w:cs="Arial"/>
          <w:sz w:val="24"/>
          <w:szCs w:val="24"/>
        </w:rPr>
        <w:fldChar w:fldCharType="separate"/>
      </w:r>
      <w:r w:rsidR="00FE316B" w:rsidRPr="00444890">
        <w:rPr>
          <w:rFonts w:ascii="Book Antiqua" w:eastAsia="Calibri" w:hAnsi="Book Antiqua" w:cs="Arial"/>
          <w:noProof/>
          <w:sz w:val="24"/>
          <w:szCs w:val="24"/>
          <w:vertAlign w:val="superscript"/>
        </w:rPr>
        <w:t>[12]</w:t>
      </w:r>
      <w:r w:rsidR="00CF7B12" w:rsidRPr="00A941D0">
        <w:rPr>
          <w:rFonts w:ascii="Book Antiqua" w:eastAsia="Calibri" w:hAnsi="Book Antiqua" w:cs="Arial"/>
          <w:sz w:val="24"/>
          <w:szCs w:val="24"/>
        </w:rPr>
        <w:fldChar w:fldCharType="end"/>
      </w:r>
      <w:r w:rsidRPr="00A941D0">
        <w:rPr>
          <w:rFonts w:ascii="Book Antiqua" w:eastAsia="Calibri" w:hAnsi="Book Antiqua" w:cs="Arial"/>
          <w:sz w:val="24"/>
          <w:szCs w:val="24"/>
        </w:rPr>
        <w:t>.</w:t>
      </w:r>
      <w:r w:rsidR="00542E63">
        <w:rPr>
          <w:rFonts w:ascii="Book Antiqua" w:eastAsia="Calibri" w:hAnsi="Book Antiqua" w:cs="Arial"/>
          <w:sz w:val="24"/>
          <w:szCs w:val="24"/>
        </w:rPr>
        <w:t xml:space="preserve"> </w:t>
      </w:r>
      <w:r w:rsidRPr="00A941D0">
        <w:rPr>
          <w:rFonts w:ascii="Book Antiqua" w:eastAsia="Calibri" w:hAnsi="Book Antiqua" w:cs="Arial"/>
          <w:sz w:val="24"/>
          <w:szCs w:val="24"/>
        </w:rPr>
        <w:t xml:space="preserve">The current study investigates the role of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w:t>
      </w:r>
      <w:r w:rsidR="00165513">
        <w:rPr>
          <w:rFonts w:ascii="Book Antiqua" w:eastAsia="Calibri" w:hAnsi="Book Antiqua" w:cs="Arial"/>
          <w:sz w:val="24"/>
          <w:szCs w:val="24"/>
        </w:rPr>
        <w:t>in the inhibition of hepcidin transcription by alcohol</w:t>
      </w:r>
      <w:r w:rsidRPr="00A941D0">
        <w:rPr>
          <w:rFonts w:ascii="Book Antiqua" w:eastAsia="Calibri" w:hAnsi="Book Antiqua" w:cs="Arial"/>
          <w:sz w:val="24"/>
          <w:szCs w:val="24"/>
        </w:rPr>
        <w:t>.</w:t>
      </w:r>
    </w:p>
    <w:p w:rsidR="00F21C1A" w:rsidRPr="00F84212" w:rsidRDefault="00F21C1A" w:rsidP="00350967">
      <w:pPr>
        <w:spacing w:after="0" w:line="360" w:lineRule="auto"/>
        <w:ind w:firstLineChars="250" w:firstLine="600"/>
        <w:jc w:val="both"/>
        <w:rPr>
          <w:rFonts w:ascii="Book Antiqua" w:eastAsia="Calibri" w:hAnsi="Book Antiqua" w:cs="Arial"/>
          <w:sz w:val="24"/>
          <w:szCs w:val="24"/>
        </w:rPr>
      </w:pPr>
      <w:r w:rsidRPr="00A941D0">
        <w:rPr>
          <w:rFonts w:ascii="Book Antiqua" w:eastAsia="Calibri" w:hAnsi="Book Antiqua" w:cs="Arial"/>
          <w:sz w:val="24"/>
          <w:szCs w:val="24"/>
        </w:rPr>
        <w:t>Mitochondria are important for iron homeostasis and are involved the pathogenesis of ALD. Alcohol consumption has been shown to increase ROS generation by liver mitochondria</w:t>
      </w:r>
      <w:r w:rsidR="00CF7B12" w:rsidRPr="00A941D0">
        <w:rPr>
          <w:rFonts w:ascii="Book Antiqua" w:eastAsia="Calibri" w:hAnsi="Book Antiqua" w:cs="Arial"/>
          <w:sz w:val="24"/>
          <w:szCs w:val="24"/>
        </w:rPr>
        <w:fldChar w:fldCharType="begin">
          <w:fldData xml:space="preserve">PEVuZE5vdGU+PENpdGU+PEF1dGhvcj5LdWtpZcWCa2E8L0F1dGhvcj48WWVhcj4xOTk0PC9ZZWFy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</w:fldData>
        </w:fldChar>
      </w:r>
      <w:r w:rsidR="00DB0D44">
        <w:rPr>
          <w:rFonts w:ascii="Book Antiqua" w:eastAsia="Calibri" w:hAnsi="Book Antiqua" w:cs="Arial"/>
          <w:sz w:val="24"/>
          <w:szCs w:val="24"/>
        </w:rPr>
        <w:instrText xml:space="preserve"> ADDIN EN.CITE </w:instrText>
      </w:r>
      <w:r w:rsidR="00CF7B12">
        <w:rPr>
          <w:rFonts w:ascii="Book Antiqua" w:eastAsia="Calibri" w:hAnsi="Book Antiqua" w:cs="Arial"/>
          <w:sz w:val="24"/>
          <w:szCs w:val="24"/>
        </w:rPr>
        <w:fldChar w:fldCharType="begin">
          <w:fldData xml:space="preserve">PEVuZE5vdGU+PENpdGU+PEF1dGhvcj5LdWtpZcWCa2E8L0F1dGhvcj48WWVhcj4xOTk0PC9ZZWFy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</w:fldData>
        </w:fldChar>
      </w:r>
      <w:r w:rsidR="00DB0D44">
        <w:rPr>
          <w:rFonts w:ascii="Book Antiqua" w:eastAsia="Calibri" w:hAnsi="Book Antiqua" w:cs="Arial"/>
          <w:sz w:val="24"/>
          <w:szCs w:val="24"/>
        </w:rPr>
        <w:instrText xml:space="preserve"> ADDIN EN.CITE.DATA </w:instrText>
      </w:r>
      <w:r w:rsidR="00CF7B12">
        <w:rPr>
          <w:rFonts w:ascii="Book Antiqua" w:eastAsia="Calibri" w:hAnsi="Book Antiqua" w:cs="Arial"/>
          <w:sz w:val="24"/>
          <w:szCs w:val="24"/>
        </w:rPr>
      </w:r>
      <w:r w:rsidR="00CF7B12">
        <w:rPr>
          <w:rFonts w:ascii="Book Antiqua" w:eastAsia="Calibri" w:hAnsi="Book Antiqua" w:cs="Arial"/>
          <w:sz w:val="24"/>
          <w:szCs w:val="24"/>
        </w:rPr>
        <w:fldChar w:fldCharType="end"/>
      </w:r>
      <w:r w:rsidR="00CF7B12" w:rsidRPr="00A941D0">
        <w:rPr>
          <w:rFonts w:ascii="Book Antiqua" w:eastAsia="Calibri" w:hAnsi="Book Antiqua" w:cs="Arial"/>
          <w:sz w:val="24"/>
          <w:szCs w:val="24"/>
        </w:rPr>
      </w:r>
      <w:r w:rsidR="00CF7B12" w:rsidRPr="00A941D0">
        <w:rPr>
          <w:rFonts w:ascii="Book Antiqua" w:eastAsia="Calibri" w:hAnsi="Book Antiqua" w:cs="Arial"/>
          <w:sz w:val="24"/>
          <w:szCs w:val="24"/>
        </w:rPr>
        <w:fldChar w:fldCharType="separate"/>
      </w:r>
      <w:r w:rsidR="00DB0D44" w:rsidRPr="00444890">
        <w:rPr>
          <w:rFonts w:ascii="Book Antiqua" w:eastAsia="Calibri" w:hAnsi="Book Antiqua" w:cs="Arial"/>
          <w:noProof/>
          <w:sz w:val="24"/>
          <w:szCs w:val="24"/>
          <w:vertAlign w:val="superscript"/>
        </w:rPr>
        <w:t>[30, 47, 48]</w:t>
      </w:r>
      <w:r w:rsidR="00CF7B12" w:rsidRPr="00A941D0">
        <w:rPr>
          <w:rFonts w:ascii="Book Antiqua" w:eastAsia="Calibri" w:hAnsi="Book Antiqua" w:cs="Arial"/>
          <w:sz w:val="24"/>
          <w:szCs w:val="24"/>
        </w:rPr>
        <w:fldChar w:fldCharType="end"/>
      </w:r>
      <w:r w:rsidRPr="00A941D0">
        <w:rPr>
          <w:rFonts w:ascii="Book Antiqua" w:eastAsia="Calibri" w:hAnsi="Book Antiqua" w:cs="Arial"/>
          <w:sz w:val="24"/>
          <w:szCs w:val="24"/>
        </w:rPr>
        <w:t>.</w:t>
      </w:r>
      <w:r w:rsidR="00542E63">
        <w:rPr>
          <w:rFonts w:ascii="Book Antiqua" w:eastAsia="Calibri" w:hAnsi="Book Antiqua" w:cs="Arial"/>
          <w:sz w:val="24"/>
          <w:szCs w:val="24"/>
        </w:rPr>
        <w:t xml:space="preserve"> </w:t>
      </w:r>
      <w:r w:rsidRPr="00A941D0">
        <w:rPr>
          <w:rFonts w:ascii="Book Antiqua" w:eastAsia="Calibri" w:hAnsi="Book Antiqua" w:cs="Arial"/>
          <w:sz w:val="24"/>
          <w:szCs w:val="24"/>
        </w:rPr>
        <w:t xml:space="preserve">Considering mitochondria are a primary source of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production in cells, we </w:t>
      </w:r>
      <w:r w:rsidRPr="00A941D0">
        <w:rPr>
          <w:rFonts w:ascii="Book Antiqua" w:eastAsia="Calibri" w:hAnsi="Book Antiqua" w:cs="Arial"/>
          <w:sz w:val="24"/>
          <w:szCs w:val="24"/>
        </w:rPr>
        <w:t xml:space="preserve">employed knockout mice deficient in the expression of SOD2, a mitochondrial-targeted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scavenging enzyme </w:t>
      </w:r>
      <w:r w:rsidRPr="00A941D0">
        <w:rPr>
          <w:rFonts w:ascii="Book Antiqua" w:eastAsia="Calibri" w:hAnsi="Book Antiqua" w:cs="Arial"/>
          <w:sz w:val="24"/>
          <w:szCs w:val="24"/>
        </w:rPr>
        <w:t xml:space="preserve">for these studies. </w:t>
      </w:r>
      <w:r w:rsidR="0036600C">
        <w:rPr>
          <w:rFonts w:ascii="Book Antiqua" w:eastAsia="Calibri" w:hAnsi="Book Antiqua" w:cs="Arial"/>
          <w:sz w:val="24"/>
          <w:szCs w:val="24"/>
        </w:rPr>
        <w:t xml:space="preserve">A </w:t>
      </w:r>
      <w:r w:rsidRPr="00A941D0">
        <w:rPr>
          <w:rFonts w:ascii="Book Antiqua" w:hAnsi="Book Antiqua" w:cs="Arial"/>
          <w:sz w:val="24"/>
          <w:szCs w:val="24"/>
        </w:rPr>
        <w:t>1 wk long alcohol exposure model was chosen to study the regulation of hepcidin by mitochondrial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w:t>
      </w:r>
      <w:r w:rsidRPr="00A941D0">
        <w:rPr>
          <w:rFonts w:ascii="Book Antiqua" w:hAnsi="Book Antiqua" w:cs="Arial"/>
          <w:sz w:val="24"/>
          <w:szCs w:val="24"/>
        </w:rPr>
        <w:lastRenderedPageBreak/>
        <w:t xml:space="preserve">for the following reasons: </w:t>
      </w:r>
      <w:r w:rsidR="00AD6C3E">
        <w:rPr>
          <w:rFonts w:ascii="Book Antiqua" w:hAnsi="Book Antiqua" w:cs="Arial" w:hint="eastAsia"/>
          <w:sz w:val="24"/>
          <w:szCs w:val="24"/>
          <w:lang w:eastAsia="zh-CN"/>
        </w:rPr>
        <w:t>(</w:t>
      </w:r>
      <w:r w:rsidRPr="00A941D0">
        <w:rPr>
          <w:rFonts w:ascii="Book Antiqua" w:hAnsi="Book Antiqua" w:cs="Arial"/>
          <w:sz w:val="24"/>
          <w:szCs w:val="24"/>
        </w:rPr>
        <w:t>1) T</w:t>
      </w:r>
      <w:r w:rsidRPr="00A941D0">
        <w:rPr>
          <w:rFonts w:ascii="Book Antiqua" w:eastAsia="Calibri" w:hAnsi="Book Antiqua" w:cs="Arial"/>
          <w:sz w:val="24"/>
          <w:szCs w:val="24"/>
        </w:rPr>
        <w:t xml:space="preserve">he disturbances in the redox balance of the cell are one of the early events in the progression of ALD; </w:t>
      </w:r>
      <w:r w:rsidR="00AD6C3E">
        <w:rPr>
          <w:rFonts w:ascii="Book Antiqua" w:hAnsi="Book Antiqua" w:cs="Arial" w:hint="eastAsia"/>
          <w:sz w:val="24"/>
          <w:szCs w:val="24"/>
          <w:lang w:eastAsia="zh-CN"/>
        </w:rPr>
        <w:t>(</w:t>
      </w:r>
      <w:r w:rsidRPr="00A941D0">
        <w:rPr>
          <w:rFonts w:ascii="Book Antiqua" w:eastAsia="Calibri" w:hAnsi="Book Antiqua" w:cs="Arial"/>
          <w:sz w:val="24"/>
          <w:szCs w:val="24"/>
        </w:rPr>
        <w:t>2) We have shown that this model causes oxidative stress and inhibits hepcidin expression in the absence of any lipid accumulation, inflammation or injury in the liver</w:t>
      </w:r>
      <w:r w:rsidR="00CF7B12" w:rsidRPr="00A941D0">
        <w:rPr>
          <w:rFonts w:ascii="Book Antiqua" w:eastAsia="Calibri" w:hAnsi="Book Antiqua" w:cs="Arial"/>
          <w:sz w:val="24"/>
          <w:szCs w:val="24"/>
        </w:rPr>
        <w:fldChar w:fldCharType="begin"/>
      </w:r>
      <w:r w:rsidR="00444890">
        <w:rPr>
          <w:rFonts w:ascii="Book Antiqua" w:eastAsia="Calibri" w:hAnsi="Book Antiqua" w:cs="Arial"/>
          <w:sz w:val="24"/>
          <w:szCs w:val="24"/>
        </w:rPr>
        <w:instrText xml:space="preserve"> ADDIN EN.CITE &lt;EndNote&gt;&lt;Cite&gt;&lt;Author&gt;Harrison-Findik&lt;/Author&gt;&lt;Year&gt;2006&lt;/Year&gt;&lt;IDText&gt;Alcohol metabolism-mediated oxidative stress down-regulates hepcidin transcription and leads to increased duodenal iron transporter expression&lt;/IDText&gt;&lt;DisplayText&gt;&lt;style face="superscript"&gt;[12]&lt;/style&gt;&lt;/DisplayText&gt;&lt;record&gt;&lt;dates&gt;&lt;pub-dates&gt;&lt;date&gt;Aug 11&lt;/date&gt;&lt;/pub-dates&gt;&lt;year&gt;2006&lt;/year&gt;&lt;/dates&gt;&lt;urls&gt;&lt;related-urls&gt;&lt;url&gt;http://www.ncbi.nlm.nih.gov/entrez/query.fcgi?cmd=Retrieve&amp;amp;db=PubMed&amp;amp;dopt=Citation&amp;amp;list_uids=16737972&lt;/url&gt;&lt;/related-urls&gt;&lt;/urls&gt;&lt;titles&gt;&lt;title&gt;Alcohol metabolism-mediated oxidative stress down-regulates hepcidin transcription and leads to increased duodenal iron transporter expression&lt;/title&gt;&lt;secondary-title&gt;J Biol Chem&lt;/secondary-title&gt;&lt;short-title&gt;Alcohol metabolism-mediated oxidative stress down-regulates hepcidin transcription and leads to increased duodenal iron transporter expression&lt;/short-title&gt;&lt;/titles&gt;&lt;pages&gt;22974-82&lt;/pages&gt;&lt;number&gt;32&lt;/number&gt;&lt;contributors&gt;&lt;authors&gt;&lt;author&gt;Harrison-Findik, D. D.&lt;/author&gt;&lt;author&gt;Schafer, D.&lt;/author&gt;&lt;author&gt;Klein, E.&lt;/author&gt;&lt;author&gt;Timchenko, N. A.&lt;/author&gt;&lt;author&gt;Kulaksiz, H.&lt;/author&gt;&lt;author&gt;Clemens, D.&lt;/author&gt;&lt;author&gt;Fein, E.&lt;/author&gt;&lt;author&gt;Andriopoulos, B.&lt;/author&gt;&lt;author&gt;Pantopoulos, K.&lt;/author&gt;&lt;author&gt;Gollan, J.&lt;/author&gt;&lt;/authors&gt;&lt;/contributors&gt;&lt;added-date format="utc"&gt;1359072807&lt;/added-date&gt;&lt;ref-type name="Journal Article"&gt;17&lt;/ref-type&gt;&lt;auth-address&gt;Department of Internal Medicine, University of Nebraska Medical Center, Omaha, Nebraska 68198-5820.&lt;/auth-address&gt;&lt;rec-number&gt;1250&lt;/rec-number&gt;&lt;last-updated-date format="utc"&gt;1361135420&lt;/last-updated-date&gt;&lt;accession-num&gt;16737972&lt;/accession-num&gt;&lt;volume&gt;281&lt;/volume&gt;&lt;/record&gt;&lt;/Cite&gt;&lt;/EndNote&gt;</w:instrText>
      </w:r>
      <w:r w:rsidR="00CF7B12" w:rsidRPr="00A941D0">
        <w:rPr>
          <w:rFonts w:ascii="Book Antiqua" w:eastAsia="Calibri" w:hAnsi="Book Antiqua" w:cs="Arial"/>
          <w:sz w:val="24"/>
          <w:szCs w:val="24"/>
        </w:rPr>
        <w:fldChar w:fldCharType="separate"/>
      </w:r>
      <w:r w:rsidR="00444890" w:rsidRPr="00444890">
        <w:rPr>
          <w:rFonts w:ascii="Book Antiqua" w:eastAsia="Calibri" w:hAnsi="Book Antiqua" w:cs="Arial"/>
          <w:noProof/>
          <w:sz w:val="24"/>
          <w:szCs w:val="24"/>
          <w:vertAlign w:val="superscript"/>
        </w:rPr>
        <w:t>[12]</w:t>
      </w:r>
      <w:r w:rsidR="00CF7B12" w:rsidRPr="00A941D0">
        <w:rPr>
          <w:rFonts w:ascii="Book Antiqua" w:eastAsia="Calibri" w:hAnsi="Book Antiqua" w:cs="Arial"/>
          <w:sz w:val="24"/>
          <w:szCs w:val="24"/>
        </w:rPr>
        <w:fldChar w:fldCharType="end"/>
      </w:r>
      <w:r w:rsidRPr="00A941D0">
        <w:rPr>
          <w:rFonts w:ascii="Book Antiqua" w:eastAsia="Calibri" w:hAnsi="Book Antiqua" w:cs="Arial"/>
          <w:sz w:val="24"/>
          <w:szCs w:val="24"/>
        </w:rPr>
        <w:t xml:space="preserve">; </w:t>
      </w:r>
      <w:r w:rsidR="00AD6C3E">
        <w:rPr>
          <w:rFonts w:ascii="Book Antiqua" w:hAnsi="Book Antiqua" w:cs="Arial" w:hint="eastAsia"/>
          <w:sz w:val="24"/>
          <w:szCs w:val="24"/>
          <w:lang w:eastAsia="zh-CN"/>
        </w:rPr>
        <w:t>and (</w:t>
      </w:r>
      <w:r w:rsidRPr="00A941D0">
        <w:rPr>
          <w:rFonts w:ascii="Book Antiqua" w:eastAsia="Calibri" w:hAnsi="Book Antiqua" w:cs="Arial"/>
          <w:sz w:val="24"/>
          <w:szCs w:val="24"/>
        </w:rPr>
        <w:t xml:space="preserve">3) The effects of short-term alcohol consumption on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levels in the liver </w:t>
      </w:r>
      <w:r w:rsidRPr="00A941D0">
        <w:rPr>
          <w:rFonts w:ascii="Book Antiqua" w:eastAsia="Calibri" w:hAnsi="Book Antiqua" w:cs="Arial"/>
          <w:sz w:val="24"/>
          <w:szCs w:val="24"/>
        </w:rPr>
        <w:t>are unclear.</w:t>
      </w:r>
    </w:p>
    <w:p w:rsidR="005001A4" w:rsidRDefault="0001429B" w:rsidP="00255302">
      <w:pPr>
        <w:spacing w:after="0" w:line="360" w:lineRule="auto"/>
        <w:ind w:firstLineChars="250" w:firstLine="600"/>
        <w:jc w:val="both"/>
        <w:rPr>
          <w:rFonts w:ascii="Book Antiqua" w:hAnsi="Book Antiqua" w:cs="Arial"/>
          <w:sz w:val="24"/>
          <w:szCs w:val="24"/>
        </w:rPr>
      </w:pPr>
      <w:r>
        <w:rPr>
          <w:rFonts w:ascii="Book Antiqua" w:hAnsi="Book Antiqua" w:cs="Arial"/>
          <w:sz w:val="24"/>
          <w:szCs w:val="24"/>
        </w:rPr>
        <w:t>O</w:t>
      </w:r>
      <w:r w:rsidR="002427A7" w:rsidRPr="00A941D0">
        <w:rPr>
          <w:rFonts w:ascii="Book Antiqua" w:hAnsi="Book Antiqua" w:cs="Arial"/>
          <w:sz w:val="24"/>
          <w:szCs w:val="24"/>
        </w:rPr>
        <w:t xml:space="preserve">ur previously published </w:t>
      </w:r>
      <w:r w:rsidR="002427A7" w:rsidRPr="00A941D0">
        <w:rPr>
          <w:rFonts w:ascii="Book Antiqua" w:hAnsi="Book Antiqua" w:cs="Arial"/>
          <w:i/>
          <w:sz w:val="24"/>
          <w:szCs w:val="24"/>
        </w:rPr>
        <w:t>in vivo</w:t>
      </w:r>
      <w:r w:rsidR="002427A7" w:rsidRPr="00A941D0">
        <w:rPr>
          <w:rFonts w:ascii="Book Antiqua" w:hAnsi="Book Antiqua" w:cs="Arial"/>
          <w:sz w:val="24"/>
          <w:szCs w:val="24"/>
        </w:rPr>
        <w:t xml:space="preserve"> studies </w:t>
      </w:r>
      <w:r>
        <w:rPr>
          <w:rFonts w:ascii="Book Antiqua" w:hAnsi="Book Antiqua" w:cs="Arial"/>
          <w:sz w:val="24"/>
          <w:szCs w:val="24"/>
        </w:rPr>
        <w:t xml:space="preserve">and other </w:t>
      </w:r>
      <w:r w:rsidRPr="0001429B">
        <w:rPr>
          <w:rFonts w:ascii="Book Antiqua" w:hAnsi="Book Antiqua" w:cs="Arial"/>
          <w:i/>
          <w:sz w:val="24"/>
          <w:szCs w:val="24"/>
        </w:rPr>
        <w:t>in vitro</w:t>
      </w:r>
      <w:r>
        <w:rPr>
          <w:rFonts w:ascii="Book Antiqua" w:hAnsi="Book Antiqua" w:cs="Arial"/>
          <w:sz w:val="24"/>
          <w:szCs w:val="24"/>
        </w:rPr>
        <w:t xml:space="preserve"> studies employed </w:t>
      </w:r>
      <w:r w:rsidR="002427A7" w:rsidRPr="00A941D0">
        <w:rPr>
          <w:rFonts w:ascii="Book Antiqua" w:hAnsi="Book Antiqua" w:cs="Arial"/>
          <w:sz w:val="24"/>
          <w:szCs w:val="24"/>
        </w:rPr>
        <w:t>dihydroethidium staining</w:t>
      </w:r>
      <w:r>
        <w:rPr>
          <w:rFonts w:ascii="Book Antiqua" w:hAnsi="Book Antiqua" w:cs="TimesNewRomanPSMT"/>
          <w:sz w:val="24"/>
          <w:szCs w:val="24"/>
        </w:rPr>
        <w:t xml:space="preserve"> or </w:t>
      </w:r>
      <w:r w:rsidR="002427A7" w:rsidRPr="00A941D0">
        <w:rPr>
          <w:rFonts w:ascii="Book Antiqua" w:eastAsia="Calibri" w:hAnsi="Book Antiqua" w:cs="Arial"/>
          <w:sz w:val="24"/>
          <w:szCs w:val="24"/>
        </w:rPr>
        <w:t>ROS-sensitive probe 2’,7’-</w:t>
      </w:r>
      <w:r w:rsidR="002427A7" w:rsidRPr="00A941D0">
        <w:rPr>
          <w:rFonts w:ascii="Book Antiqua" w:hAnsi="Book Antiqua" w:cs="Arial"/>
          <w:sz w:val="24"/>
          <w:szCs w:val="24"/>
        </w:rPr>
        <w:t xml:space="preserve"> -dichlorofluores</w:t>
      </w:r>
      <w:r>
        <w:rPr>
          <w:rFonts w:ascii="Book Antiqua" w:hAnsi="Book Antiqua" w:cs="Arial"/>
          <w:sz w:val="24"/>
          <w:szCs w:val="24"/>
        </w:rPr>
        <w:t xml:space="preserve">cin diacetate (DCFH-DA) to evaluate </w:t>
      </w:r>
      <w:r w:rsidRPr="00A941D0">
        <w:rPr>
          <w:rFonts w:ascii="Book Antiqua" w:hAnsi="Book Antiqua" w:cs="Arial"/>
          <w:sz w:val="24"/>
          <w:szCs w:val="24"/>
        </w:rPr>
        <w:t>ROS production in the liver</w:t>
      </w:r>
      <w:r>
        <w:rPr>
          <w:rFonts w:ascii="Book Antiqua" w:hAnsi="Book Antiqua" w:cs="Arial"/>
          <w:sz w:val="24"/>
          <w:szCs w:val="24"/>
        </w:rPr>
        <w:t xml:space="preserve"> induced by short-term alcohol administration</w:t>
      </w:r>
      <w:r w:rsidR="00CF7B12">
        <w:rPr>
          <w:rFonts w:ascii="Book Antiqua" w:hAnsi="Book Antiqua" w:cs="Arial"/>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bGF5VGV4dD48c3R5bGUgZmFjZT0ic3VwZXJzY3JpcHQiPlsxMiwgNDhdPC9zdHlsZT48L0Rpc3Bs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</w:fldData>
        </w:fldChar>
      </w:r>
      <w:r w:rsidR="00911DDA">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bGF5VGV4dD48c3R5bGUgZmFjZT0ic3VwZXJzY3JpcHQiPlsxMiwgNDhdPC9zdHlsZT48L0Rpc3Bs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</w:fldData>
        </w:fldChar>
      </w:r>
      <w:r w:rsidR="00911DDA">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Pr>
          <w:rFonts w:ascii="Book Antiqua" w:hAnsi="Book Antiqua" w:cs="Arial"/>
          <w:sz w:val="24"/>
          <w:szCs w:val="24"/>
        </w:rPr>
      </w:r>
      <w:r w:rsidR="00CF7B12">
        <w:rPr>
          <w:rFonts w:ascii="Book Antiqua" w:hAnsi="Book Antiqua" w:cs="Arial"/>
          <w:sz w:val="24"/>
          <w:szCs w:val="24"/>
        </w:rPr>
        <w:fldChar w:fldCharType="separate"/>
      </w:r>
      <w:r w:rsidR="00911DDA" w:rsidRPr="00CC1F63">
        <w:rPr>
          <w:rFonts w:ascii="Book Antiqua" w:hAnsi="Book Antiqua" w:cs="Arial"/>
          <w:noProof/>
          <w:sz w:val="24"/>
          <w:szCs w:val="24"/>
          <w:vertAlign w:val="superscript"/>
        </w:rPr>
        <w:t>[12, 48]</w:t>
      </w:r>
      <w:r w:rsidR="00CF7B12">
        <w:rPr>
          <w:rFonts w:ascii="Book Antiqua" w:hAnsi="Book Antiqua" w:cs="Arial"/>
          <w:sz w:val="24"/>
          <w:szCs w:val="24"/>
        </w:rPr>
        <w:fldChar w:fldCharType="end"/>
      </w:r>
      <w:r w:rsidR="00CC1F63">
        <w:rPr>
          <w:rFonts w:ascii="Book Antiqua" w:hAnsi="Book Antiqua" w:cs="Arial"/>
          <w:sz w:val="24"/>
          <w:szCs w:val="24"/>
        </w:rPr>
        <w:t>.</w:t>
      </w:r>
      <w:r>
        <w:rPr>
          <w:rFonts w:ascii="Book Antiqua" w:hAnsi="Book Antiqua" w:cs="Arial"/>
          <w:sz w:val="24"/>
          <w:szCs w:val="24"/>
        </w:rPr>
        <w:t xml:space="preserve"> In this study</w:t>
      </w:r>
      <w:r w:rsidR="002427A7">
        <w:rPr>
          <w:rFonts w:ascii="Book Antiqua" w:hAnsi="Book Antiqua" w:cs="Arial"/>
          <w:sz w:val="24"/>
          <w:szCs w:val="24"/>
        </w:rPr>
        <w:t xml:space="preserve">, we quantified </w:t>
      </w:r>
      <w:r>
        <w:rPr>
          <w:rFonts w:ascii="Book Antiqua" w:hAnsi="Book Antiqua" w:cs="Arial"/>
          <w:sz w:val="24"/>
          <w:szCs w:val="24"/>
        </w:rPr>
        <w:t xml:space="preserve">both total and mitochondrial </w:t>
      </w:r>
      <w:r w:rsidR="002427A7" w:rsidRPr="00A941D0">
        <w:rPr>
          <w:rFonts w:ascii="Book Antiqua" w:hAnsi="Book Antiqua" w:cs="Arial"/>
          <w:sz w:val="24"/>
          <w:szCs w:val="24"/>
        </w:rPr>
        <w:t>O</w:t>
      </w:r>
      <w:r w:rsidR="002427A7" w:rsidRPr="00A941D0">
        <w:rPr>
          <w:rFonts w:ascii="Book Antiqua" w:hAnsi="Book Antiqua" w:cs="Arial"/>
          <w:sz w:val="24"/>
          <w:szCs w:val="24"/>
          <w:vertAlign w:val="subscript"/>
        </w:rPr>
        <w:t>2</w:t>
      </w:r>
      <w:r w:rsidR="002427A7" w:rsidRPr="00A941D0">
        <w:rPr>
          <w:rFonts w:ascii="Book Antiqua" w:hAnsi="Book Antiqua" w:cs="Arial"/>
          <w:sz w:val="24"/>
          <w:szCs w:val="24"/>
          <w:vertAlign w:val="superscript"/>
        </w:rPr>
        <w:t>•-</w:t>
      </w:r>
      <w:r>
        <w:rPr>
          <w:rFonts w:ascii="Book Antiqua" w:hAnsi="Book Antiqua" w:cs="Arial"/>
          <w:sz w:val="24"/>
          <w:szCs w:val="24"/>
        </w:rPr>
        <w:t xml:space="preserve"> </w:t>
      </w:r>
      <w:r w:rsidR="002427A7" w:rsidRPr="00A941D0">
        <w:rPr>
          <w:rFonts w:ascii="Book Antiqua" w:hAnsi="Book Antiqua" w:cs="Arial"/>
          <w:sz w:val="24"/>
          <w:szCs w:val="24"/>
        </w:rPr>
        <w:t xml:space="preserve">levels </w:t>
      </w:r>
      <w:r>
        <w:rPr>
          <w:rFonts w:ascii="Book Antiqua" w:hAnsi="Book Antiqua" w:cs="Arial"/>
          <w:sz w:val="24"/>
          <w:szCs w:val="24"/>
        </w:rPr>
        <w:t xml:space="preserve">by EPR analysis, and MitoSOX Red and flow cytometry, </w:t>
      </w:r>
      <w:r w:rsidR="00E94CAA">
        <w:rPr>
          <w:rFonts w:ascii="Book Antiqua" w:hAnsi="Book Antiqua" w:cs="Arial"/>
          <w:sz w:val="24"/>
          <w:szCs w:val="24"/>
        </w:rPr>
        <w:t>respectively. For these studies</w:t>
      </w:r>
      <w:r>
        <w:rPr>
          <w:rFonts w:ascii="Book Antiqua" w:hAnsi="Book Antiqua" w:cs="Arial"/>
          <w:sz w:val="24"/>
          <w:szCs w:val="24"/>
        </w:rPr>
        <w:t>, h</w:t>
      </w:r>
      <w:r w:rsidR="002427A7">
        <w:rPr>
          <w:rFonts w:ascii="Book Antiqua" w:hAnsi="Book Antiqua" w:cs="Arial"/>
          <w:sz w:val="24"/>
          <w:szCs w:val="24"/>
        </w:rPr>
        <w:t xml:space="preserve">epatocytes </w:t>
      </w:r>
      <w:r w:rsidR="00224C2A" w:rsidRPr="00A941D0">
        <w:rPr>
          <w:rFonts w:ascii="Book Antiqua" w:hAnsi="Book Antiqua" w:cs="Arial"/>
          <w:sz w:val="24"/>
          <w:szCs w:val="24"/>
        </w:rPr>
        <w:t>freshly isolated from the livers of alcohol-treated and control mice</w:t>
      </w:r>
      <w:r w:rsidR="002427A7">
        <w:rPr>
          <w:rFonts w:ascii="Book Antiqua" w:hAnsi="Book Antiqua" w:cs="Arial"/>
          <w:sz w:val="24"/>
          <w:szCs w:val="24"/>
        </w:rPr>
        <w:t xml:space="preserve"> </w:t>
      </w:r>
      <w:r>
        <w:rPr>
          <w:rFonts w:ascii="Book Antiqua" w:hAnsi="Book Antiqua" w:cs="Arial"/>
          <w:sz w:val="24"/>
          <w:szCs w:val="24"/>
        </w:rPr>
        <w:t xml:space="preserve">were employed </w:t>
      </w:r>
      <w:r w:rsidR="00224C2A" w:rsidRPr="00A941D0">
        <w:rPr>
          <w:rFonts w:ascii="Book Antiqua" w:hAnsi="Book Antiqua" w:cs="Arial"/>
          <w:sz w:val="24"/>
          <w:szCs w:val="24"/>
        </w:rPr>
        <w:t>because hepcidin is primarily synthesiz</w:t>
      </w:r>
      <w:r w:rsidR="00E94CAA">
        <w:rPr>
          <w:rFonts w:ascii="Book Antiqua" w:hAnsi="Book Antiqua" w:cs="Arial"/>
          <w:sz w:val="24"/>
          <w:szCs w:val="24"/>
        </w:rPr>
        <w:t xml:space="preserve">ed in hepatocytes of the liver. </w:t>
      </w:r>
    </w:p>
    <w:p w:rsidR="00CC1F63" w:rsidRDefault="005001A4" w:rsidP="002E5527">
      <w:pPr>
        <w:spacing w:after="0" w:line="360" w:lineRule="auto"/>
        <w:ind w:firstLineChars="250" w:firstLine="600"/>
        <w:jc w:val="both"/>
        <w:rPr>
          <w:rFonts w:ascii="Book Antiqua" w:hAnsi="Book Antiqua" w:cs="Arial"/>
          <w:sz w:val="24"/>
          <w:szCs w:val="24"/>
        </w:rPr>
      </w:pPr>
      <w:r>
        <w:rPr>
          <w:rFonts w:ascii="Book Antiqua" w:hAnsi="Book Antiqua" w:cs="Arial"/>
          <w:sz w:val="24"/>
          <w:szCs w:val="24"/>
        </w:rPr>
        <w:t>T</w:t>
      </w:r>
      <w:r w:rsidR="00224C2A">
        <w:rPr>
          <w:rFonts w:ascii="Book Antiqua" w:hAnsi="Book Antiqua" w:cs="Arial"/>
          <w:sz w:val="24"/>
          <w:szCs w:val="24"/>
        </w:rPr>
        <w:t xml:space="preserve">he </w:t>
      </w:r>
      <w:r w:rsidR="00E94CAA">
        <w:rPr>
          <w:rFonts w:ascii="Book Antiqua" w:hAnsi="Book Antiqua" w:cs="Arial"/>
          <w:sz w:val="24"/>
          <w:szCs w:val="24"/>
        </w:rPr>
        <w:t xml:space="preserve">deletion of one </w:t>
      </w:r>
      <w:r w:rsidR="00E94CAA" w:rsidRPr="00E94CAA">
        <w:rPr>
          <w:rFonts w:ascii="Book Antiqua" w:hAnsi="Book Antiqua" w:cs="Arial"/>
          <w:i/>
          <w:sz w:val="24"/>
          <w:szCs w:val="24"/>
        </w:rPr>
        <w:t>Sod2</w:t>
      </w:r>
      <w:r>
        <w:rPr>
          <w:rFonts w:ascii="Book Antiqua" w:hAnsi="Book Antiqua" w:cs="Arial"/>
          <w:sz w:val="24"/>
          <w:szCs w:val="24"/>
        </w:rPr>
        <w:t xml:space="preserve"> allele was sufficient to elevate </w:t>
      </w:r>
      <w:r w:rsidR="00CC1F63">
        <w:rPr>
          <w:rFonts w:ascii="Book Antiqua" w:hAnsi="Book Antiqua" w:cs="Arial"/>
          <w:sz w:val="24"/>
          <w:szCs w:val="24"/>
        </w:rPr>
        <w:t xml:space="preserve">both </w:t>
      </w:r>
      <w:r w:rsidR="00224C2A" w:rsidRPr="00A941D0">
        <w:rPr>
          <w:rFonts w:ascii="Book Antiqua" w:hAnsi="Book Antiqua" w:cs="Arial"/>
          <w:sz w:val="24"/>
          <w:szCs w:val="24"/>
        </w:rPr>
        <w:t xml:space="preserve">total </w:t>
      </w:r>
      <w:r w:rsidR="00E94CAA">
        <w:rPr>
          <w:rFonts w:ascii="Book Antiqua" w:hAnsi="Book Antiqua" w:cs="Arial"/>
          <w:sz w:val="24"/>
          <w:szCs w:val="24"/>
        </w:rPr>
        <w:t xml:space="preserve">and mitochondrial </w:t>
      </w:r>
      <w:r w:rsidR="00224C2A" w:rsidRPr="00A941D0">
        <w:rPr>
          <w:rFonts w:ascii="Book Antiqua" w:hAnsi="Book Antiqua" w:cs="Arial"/>
          <w:sz w:val="24"/>
          <w:szCs w:val="24"/>
        </w:rPr>
        <w:t>O</w:t>
      </w:r>
      <w:r w:rsidR="00224C2A" w:rsidRPr="00A941D0">
        <w:rPr>
          <w:rFonts w:ascii="Book Antiqua" w:hAnsi="Book Antiqua" w:cs="Arial"/>
          <w:sz w:val="24"/>
          <w:szCs w:val="24"/>
          <w:vertAlign w:val="subscript"/>
        </w:rPr>
        <w:t>2</w:t>
      </w:r>
      <w:r w:rsidR="00224C2A" w:rsidRPr="00A941D0">
        <w:rPr>
          <w:rFonts w:ascii="Book Antiqua" w:hAnsi="Book Antiqua" w:cs="Arial"/>
          <w:sz w:val="24"/>
          <w:szCs w:val="24"/>
          <w:vertAlign w:val="superscript"/>
        </w:rPr>
        <w:t>•-</w:t>
      </w:r>
      <w:r w:rsidR="00E94CAA">
        <w:rPr>
          <w:rFonts w:ascii="Book Antiqua" w:hAnsi="Book Antiqua" w:cs="Arial"/>
          <w:sz w:val="24"/>
          <w:szCs w:val="24"/>
          <w:vertAlign w:val="superscript"/>
        </w:rPr>
        <w:t xml:space="preserve"> </w:t>
      </w:r>
      <w:r w:rsidR="00E94CAA">
        <w:rPr>
          <w:rFonts w:ascii="Book Antiqua" w:hAnsi="Book Antiqua" w:cs="Arial"/>
          <w:sz w:val="24"/>
          <w:szCs w:val="24"/>
        </w:rPr>
        <w:t>levels in hepatocytes by three-fold and four-fold, respectively</w:t>
      </w:r>
      <w:r w:rsidR="00224C2A">
        <w:rPr>
          <w:rFonts w:ascii="Book Antiqua" w:hAnsi="Book Antiqua" w:cs="Arial"/>
          <w:sz w:val="24"/>
          <w:szCs w:val="24"/>
        </w:rPr>
        <w:t xml:space="preserve">. </w:t>
      </w:r>
      <w:r>
        <w:rPr>
          <w:rFonts w:ascii="Book Antiqua" w:hAnsi="Book Antiqua" w:cs="Arial"/>
          <w:sz w:val="24"/>
          <w:szCs w:val="24"/>
        </w:rPr>
        <w:t xml:space="preserve">In addition, the administration of alcohol for one week caused a significant increase in </w:t>
      </w:r>
      <w:r w:rsidR="00224C2A">
        <w:rPr>
          <w:rFonts w:ascii="Book Antiqua" w:hAnsi="Book Antiqua" w:cs="Arial"/>
          <w:sz w:val="24"/>
          <w:szCs w:val="24"/>
        </w:rPr>
        <w:t xml:space="preserve">the level of total </w:t>
      </w:r>
      <w:r w:rsidR="00F21C1A" w:rsidRPr="00A941D0">
        <w:rPr>
          <w:rFonts w:ascii="Book Antiqua" w:hAnsi="Book Antiqua" w:cs="Arial"/>
          <w:sz w:val="24"/>
          <w:szCs w:val="24"/>
        </w:rPr>
        <w:t>O</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in both </w:t>
      </w:r>
      <w:r w:rsidR="00F21C1A" w:rsidRPr="00A941D0">
        <w:rPr>
          <w:rFonts w:ascii="Book Antiqua" w:hAnsi="Book Antiqua" w:cs="Arial"/>
          <w:i/>
          <w:sz w:val="24"/>
          <w:szCs w:val="24"/>
        </w:rPr>
        <w:t>Sod2</w:t>
      </w:r>
      <w:r w:rsidR="00F21C1A" w:rsidRPr="00A941D0">
        <w:rPr>
          <w:rFonts w:ascii="Book Antiqua" w:hAnsi="Book Antiqua" w:cs="Arial"/>
          <w:sz w:val="24"/>
          <w:szCs w:val="24"/>
          <w:vertAlign w:val="superscript"/>
        </w:rPr>
        <w:t xml:space="preserve">+/- </w:t>
      </w:r>
      <w:r w:rsidR="00F21C1A" w:rsidRPr="00A941D0">
        <w:rPr>
          <w:rFonts w:ascii="Book Antiqua" w:hAnsi="Book Antiqua" w:cs="Arial"/>
          <w:sz w:val="24"/>
          <w:szCs w:val="24"/>
        </w:rPr>
        <w:t xml:space="preserve">and </w:t>
      </w:r>
      <w:r w:rsidR="00224C2A">
        <w:rPr>
          <w:rFonts w:ascii="Book Antiqua" w:hAnsi="Book Antiqua" w:cs="Arial"/>
          <w:sz w:val="24"/>
          <w:szCs w:val="24"/>
        </w:rPr>
        <w:t>LMC</w:t>
      </w:r>
      <w:r w:rsidR="00CC1F63">
        <w:rPr>
          <w:rFonts w:ascii="Book Antiqua" w:hAnsi="Book Antiqua" w:cs="Arial"/>
          <w:sz w:val="24"/>
          <w:szCs w:val="24"/>
        </w:rPr>
        <w:t xml:space="preserve"> mice. When compared to untreated counterparts, alcohol-induced </w:t>
      </w:r>
      <w:r w:rsidR="00224C2A">
        <w:rPr>
          <w:rFonts w:ascii="Book Antiqua" w:hAnsi="Book Antiqua" w:cs="Arial"/>
          <w:sz w:val="24"/>
          <w:szCs w:val="24"/>
        </w:rPr>
        <w:t xml:space="preserve">fold </w:t>
      </w:r>
      <w:r w:rsidR="008B32CE">
        <w:rPr>
          <w:rFonts w:ascii="Book Antiqua" w:hAnsi="Book Antiqua" w:cs="Arial"/>
          <w:sz w:val="24"/>
          <w:szCs w:val="24"/>
        </w:rPr>
        <w:t xml:space="preserve">increases in </w:t>
      </w:r>
      <w:r w:rsidR="002427A7">
        <w:rPr>
          <w:rFonts w:ascii="Book Antiqua" w:hAnsi="Book Antiqua" w:cs="Arial"/>
          <w:sz w:val="24"/>
          <w:szCs w:val="24"/>
        </w:rPr>
        <w:t xml:space="preserve">total </w:t>
      </w:r>
      <w:r w:rsidR="00F21C1A" w:rsidRPr="00A941D0">
        <w:rPr>
          <w:rFonts w:ascii="Book Antiqua" w:hAnsi="Book Antiqua" w:cs="Arial"/>
          <w:sz w:val="24"/>
          <w:szCs w:val="24"/>
        </w:rPr>
        <w:t>O</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w:t>
      </w:r>
      <w:r w:rsidR="00224C2A">
        <w:rPr>
          <w:rFonts w:ascii="Book Antiqua" w:hAnsi="Book Antiqua" w:cs="Arial"/>
          <w:sz w:val="24"/>
          <w:szCs w:val="24"/>
        </w:rPr>
        <w:t xml:space="preserve">levels were </w:t>
      </w:r>
      <w:r w:rsidR="00E94CAA">
        <w:rPr>
          <w:rFonts w:ascii="Book Antiqua" w:hAnsi="Book Antiqua" w:cs="Arial"/>
          <w:sz w:val="24"/>
          <w:szCs w:val="24"/>
        </w:rPr>
        <w:t>higher</w:t>
      </w:r>
      <w:r w:rsidR="00224C2A">
        <w:rPr>
          <w:rFonts w:ascii="Book Antiqua" w:hAnsi="Book Antiqua" w:cs="Arial"/>
          <w:sz w:val="24"/>
          <w:szCs w:val="24"/>
        </w:rPr>
        <w:t xml:space="preserve"> </w:t>
      </w:r>
      <w:r w:rsidR="00E94CAA">
        <w:rPr>
          <w:rFonts w:ascii="Book Antiqua" w:hAnsi="Book Antiqua" w:cs="Arial"/>
          <w:sz w:val="24"/>
          <w:szCs w:val="24"/>
        </w:rPr>
        <w:t xml:space="preserve">in </w:t>
      </w:r>
      <w:r w:rsidR="008B32CE">
        <w:rPr>
          <w:rFonts w:ascii="Book Antiqua" w:hAnsi="Book Antiqua" w:cs="Arial"/>
          <w:sz w:val="24"/>
          <w:szCs w:val="24"/>
        </w:rPr>
        <w:t xml:space="preserve">LMC mice than </w:t>
      </w:r>
      <w:r w:rsidR="00F21C1A" w:rsidRPr="00A941D0">
        <w:rPr>
          <w:rFonts w:ascii="Book Antiqua" w:hAnsi="Book Antiqua" w:cs="Arial"/>
          <w:sz w:val="24"/>
          <w:szCs w:val="24"/>
        </w:rPr>
        <w:t xml:space="preserve">in </w:t>
      </w:r>
      <w:r w:rsidR="00F21C1A" w:rsidRPr="00A941D0">
        <w:rPr>
          <w:rFonts w:ascii="Book Antiqua" w:hAnsi="Book Antiqua" w:cs="Arial"/>
          <w:i/>
          <w:sz w:val="24"/>
          <w:szCs w:val="24"/>
        </w:rPr>
        <w:t>Sod2</w:t>
      </w:r>
      <w:r w:rsidR="00F21C1A" w:rsidRPr="00A941D0">
        <w:rPr>
          <w:rFonts w:ascii="Book Antiqua" w:hAnsi="Book Antiqua" w:cs="Arial"/>
          <w:sz w:val="24"/>
          <w:szCs w:val="24"/>
          <w:vertAlign w:val="superscript"/>
        </w:rPr>
        <w:t xml:space="preserve">+/- </w:t>
      </w:r>
      <w:r w:rsidR="00F21C1A" w:rsidRPr="00A941D0">
        <w:rPr>
          <w:rFonts w:ascii="Book Antiqua" w:hAnsi="Book Antiqua" w:cs="Arial"/>
          <w:sz w:val="24"/>
          <w:szCs w:val="24"/>
        </w:rPr>
        <w:t>mice</w:t>
      </w:r>
      <w:r w:rsidR="008B32CE">
        <w:rPr>
          <w:rFonts w:ascii="Book Antiqua" w:hAnsi="Book Antiqua" w:cs="Arial"/>
          <w:sz w:val="24"/>
          <w:szCs w:val="24"/>
        </w:rPr>
        <w:t>.</w:t>
      </w:r>
      <w:r w:rsidR="00CC1F63">
        <w:rPr>
          <w:rFonts w:ascii="Book Antiqua" w:hAnsi="Book Antiqua" w:cs="Arial"/>
          <w:sz w:val="24"/>
          <w:szCs w:val="24"/>
        </w:rPr>
        <w:t xml:space="preserve"> However</w:t>
      </w:r>
      <w:r>
        <w:rPr>
          <w:rFonts w:ascii="Book Antiqua" w:eastAsia="Calibri" w:hAnsi="Book Antiqua" w:cs="Arial"/>
          <w:sz w:val="24"/>
          <w:szCs w:val="24"/>
        </w:rPr>
        <w:t xml:space="preserve">, 1 wk alcohol intake did not affect mitochondrial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w:t>
      </w:r>
      <w:r>
        <w:rPr>
          <w:rFonts w:ascii="Book Antiqua" w:eastAsia="Calibri" w:hAnsi="Book Antiqua" w:cs="Arial"/>
          <w:sz w:val="24"/>
          <w:szCs w:val="24"/>
        </w:rPr>
        <w:t xml:space="preserve">levels in both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Pr>
          <w:rFonts w:ascii="Book Antiqua" w:hAnsi="Book Antiqua" w:cs="Arial"/>
          <w:sz w:val="24"/>
          <w:szCs w:val="24"/>
        </w:rPr>
        <w:t xml:space="preserve"> and control mice</w:t>
      </w:r>
      <w:r>
        <w:rPr>
          <w:rFonts w:ascii="Book Antiqua" w:eastAsia="Calibri" w:hAnsi="Book Antiqua" w:cs="Arial"/>
          <w:sz w:val="24"/>
          <w:szCs w:val="24"/>
        </w:rPr>
        <w:t>, as shown by o</w:t>
      </w:r>
      <w:r>
        <w:rPr>
          <w:rFonts w:ascii="Book Antiqua" w:hAnsi="Book Antiqua" w:cs="Arial"/>
          <w:sz w:val="24"/>
          <w:szCs w:val="24"/>
        </w:rPr>
        <w:t xml:space="preserve">ur </w:t>
      </w:r>
      <w:r w:rsidR="00F21C1A" w:rsidRPr="00A941D0">
        <w:rPr>
          <w:rFonts w:ascii="Book Antiqua" w:hAnsi="Book Antiqua" w:cs="Arial"/>
          <w:sz w:val="24"/>
          <w:szCs w:val="24"/>
        </w:rPr>
        <w:t>MitoSOX Red and flow cytometry studies</w:t>
      </w:r>
      <w:r>
        <w:rPr>
          <w:rFonts w:ascii="Book Antiqua" w:hAnsi="Book Antiqua" w:cs="Arial"/>
          <w:sz w:val="24"/>
          <w:szCs w:val="24"/>
        </w:rPr>
        <w:t xml:space="preserve">. Taken together, these findings </w:t>
      </w:r>
      <w:r w:rsidR="00F21C1A" w:rsidRPr="00A941D0">
        <w:rPr>
          <w:rFonts w:ascii="Book Antiqua" w:hAnsi="Book Antiqua" w:cs="Arial"/>
          <w:sz w:val="24"/>
          <w:szCs w:val="24"/>
        </w:rPr>
        <w:t>suggest that short-term alcohol consumption elevates O</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levels in cytoplasm and/or extracellular space, but not in mitochondria of hepatocytes. We can not however exclude the possibility of O</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vertAlign w:val="superscript"/>
        </w:rPr>
        <w:t xml:space="preserve">•- </w:t>
      </w:r>
      <w:r w:rsidR="00F21C1A" w:rsidRPr="00A941D0">
        <w:rPr>
          <w:rFonts w:ascii="Book Antiqua" w:hAnsi="Book Antiqua" w:cs="Arial"/>
          <w:sz w:val="24"/>
          <w:szCs w:val="24"/>
        </w:rPr>
        <w:t>leaking out of mitochondria</w:t>
      </w:r>
      <w:r w:rsidR="00F21C1A" w:rsidRPr="00A941D0">
        <w:rPr>
          <w:rFonts w:ascii="Book Antiqua" w:hAnsi="Book Antiqua" w:cs="Arial"/>
          <w:sz w:val="24"/>
          <w:szCs w:val="24"/>
          <w:vertAlign w:val="superscript"/>
        </w:rPr>
        <w:t xml:space="preserve"> </w:t>
      </w:r>
      <w:r w:rsidR="00F21C1A" w:rsidRPr="00A941D0">
        <w:rPr>
          <w:rFonts w:ascii="Book Antiqua" w:hAnsi="Book Antiqua" w:cs="Arial"/>
          <w:sz w:val="24"/>
          <w:szCs w:val="24"/>
        </w:rPr>
        <w:t>into the cytoplasm or alcohol-induced O</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w:t>
      </w:r>
      <w:r w:rsidR="00F21C1A" w:rsidRPr="00A941D0">
        <w:rPr>
          <w:rFonts w:ascii="Book Antiqua" w:eastAsia="Calibri" w:hAnsi="Book Antiqua" w:cs="Arial"/>
          <w:sz w:val="24"/>
          <w:szCs w:val="24"/>
        </w:rPr>
        <w:t>being rapidly converted to hydrogen peroxide, which is eliminated by glutathione peroxidase-1 in mitochondria and cytosol</w:t>
      </w:r>
      <w:r w:rsidR="00CF7B12" w:rsidRPr="00A941D0">
        <w:rPr>
          <w:rFonts w:ascii="Book Antiqua" w:eastAsia="Calibri" w:hAnsi="Book Antiqua" w:cs="Arial"/>
          <w:sz w:val="24"/>
          <w:szCs w:val="24"/>
        </w:rPr>
        <w:fldChar w:fldCharType="begin"/>
      </w:r>
      <w:r w:rsidR="00E87516">
        <w:rPr>
          <w:rFonts w:ascii="Book Antiqua" w:eastAsia="Calibri" w:hAnsi="Book Antiqua" w:cs="Arial"/>
          <w:sz w:val="24"/>
          <w:szCs w:val="24"/>
        </w:rPr>
        <w:instrText xml:space="preserve"> ADDIN EN.CITE &lt;EndNote&gt;&lt;Cite&gt;&lt;Author&gt;Marí&lt;/Author&gt;&lt;Year&gt;2009&lt;/Year&gt;&lt;IDText&gt;Mitochondrial glutathione, a key survival antioxidant&lt;/IDText&gt;&lt;DisplayText&gt;&lt;style face="superscript"&gt;[15]&lt;/style&gt;&lt;/DisplayText&gt;&lt;record&gt;&lt;dates&gt;&lt;pub-dates&gt;&lt;date&gt;Nov&lt;/date&gt;&lt;/pub-dates&gt;&lt;year&gt;2009&lt;/year&gt;&lt;/dates&gt;&lt;keywords&gt;&lt;keyword&gt;Animals&lt;/keyword&gt;&lt;keyword&gt;Antioxidants&lt;/keyword&gt;&lt;keyword&gt;Glutathione&lt;/keyword&gt;&lt;keyword&gt;Humans&lt;/keyword&gt;&lt;keyword&gt;Mitochondria&lt;/keyword&gt;&lt;keyword&gt;Models, Biological&lt;/keyword&gt;&lt;keyword&gt;Oxidative Stress&lt;/keyword&gt;&lt;/keywords&gt;&lt;urls&gt;&lt;related-urls&gt;&lt;url&gt;http://www.ncbi.nlm.nih.gov/pubmed/19558212&lt;/url&gt;&lt;/related-urls&gt;&lt;/urls&gt;&lt;isbn&gt;1557-7716&lt;/isbn&gt;&lt;custom2&gt;PMC2821140&lt;/custom2&gt;&lt;titles&gt;&lt;title&gt;Mitochondrial glutathione, a key survival antioxidant&lt;/title&gt;&lt;secondary-title&gt;Antioxid Redox Signal&lt;/secondary-title&gt;&lt;/titles&gt;&lt;pages&gt;2685-700&lt;/pages&gt;&lt;number&gt;11&lt;/number&gt;&lt;contributors&gt;&lt;authors&gt;&lt;author&gt;Marí, M.&lt;/author&gt;&lt;author&gt;Morales, A.&lt;/author&gt;&lt;author&gt;Colell, A.&lt;/author&gt;&lt;author&gt;García-Ruiz, C.&lt;/author&gt;&lt;author&gt;Fernández-Checa, J. C.&lt;/author&gt;&lt;/authors&gt;&lt;/contributors&gt;&lt;language&gt;eng&lt;/language&gt;&lt;added-date format="utc"&gt;1364336369&lt;/added-date&gt;&lt;ref-type name="Journal Article"&gt;17&lt;/ref-type&gt;&lt;auth-address&gt;Liver Unit, Hospital Clinic , IDIBAPS-CIBEK, CIBEREHD, and Department of Cell Death and Proliferation, IIBB-CSIC, Barcelona, Spain. monmari@clinic.ub.es&lt;/auth-address&gt;&lt;rec-number&gt;3422&lt;/rec-number&gt;&lt;last-updated-date format="utc"&gt;1364336369&lt;/last-updated-date&gt;&lt;accession-num&gt;19558212&lt;/accession-num&gt;&lt;electronic-resource-num&gt;10.1089/ARS.2009.2695&lt;/electronic-resource-num&gt;&lt;volume&gt;11&lt;/volume&gt;&lt;/record&gt;&lt;/Cite&gt;&lt;/EndNote&gt;</w:instrText>
      </w:r>
      <w:r w:rsidR="00CF7B12" w:rsidRPr="00A941D0">
        <w:rPr>
          <w:rFonts w:ascii="Book Antiqua" w:eastAsia="Calibri" w:hAnsi="Book Antiqua" w:cs="Arial"/>
          <w:sz w:val="24"/>
          <w:szCs w:val="24"/>
        </w:rPr>
        <w:fldChar w:fldCharType="separate"/>
      </w:r>
      <w:r w:rsidR="00E87516" w:rsidRPr="00444890">
        <w:rPr>
          <w:rFonts w:ascii="Book Antiqua" w:eastAsia="Calibri" w:hAnsi="Book Antiqua" w:cs="Arial"/>
          <w:noProof/>
          <w:sz w:val="24"/>
          <w:szCs w:val="24"/>
          <w:vertAlign w:val="superscript"/>
        </w:rPr>
        <w:t>[15]</w:t>
      </w:r>
      <w:r w:rsidR="00CF7B12" w:rsidRPr="00A941D0">
        <w:rPr>
          <w:rFonts w:ascii="Book Antiqua" w:eastAsia="Calibri" w:hAnsi="Book Antiqua" w:cs="Arial"/>
          <w:sz w:val="24"/>
          <w:szCs w:val="24"/>
        </w:rPr>
        <w:fldChar w:fldCharType="end"/>
      </w:r>
      <w:r w:rsidR="00F21C1A" w:rsidRPr="00A941D0">
        <w:rPr>
          <w:rFonts w:ascii="Book Antiqua" w:eastAsia="Calibri" w:hAnsi="Book Antiqua" w:cs="Arial"/>
          <w:sz w:val="24"/>
          <w:szCs w:val="24"/>
        </w:rPr>
        <w:t xml:space="preserve">. It is therefore possible that the livers of </w:t>
      </w:r>
      <w:r w:rsidR="00F21C1A" w:rsidRPr="00A941D0">
        <w:rPr>
          <w:rFonts w:ascii="Book Antiqua" w:hAnsi="Book Antiqua" w:cs="Arial"/>
          <w:i/>
          <w:sz w:val="24"/>
          <w:szCs w:val="24"/>
        </w:rPr>
        <w:t>Sod2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w:t>
      </w:r>
      <w:r w:rsidR="00F21C1A" w:rsidRPr="00A941D0">
        <w:rPr>
          <w:rFonts w:ascii="Book Antiqua" w:eastAsia="Calibri" w:hAnsi="Book Antiqua" w:cs="Arial"/>
          <w:sz w:val="24"/>
          <w:szCs w:val="24"/>
        </w:rPr>
        <w:t xml:space="preserve">mice are </w:t>
      </w:r>
      <w:r w:rsidR="00F21C1A" w:rsidRPr="00A941D0">
        <w:rPr>
          <w:rFonts w:ascii="Book Antiqua" w:hAnsi="Book Antiqua" w:cs="Arial"/>
          <w:sz w:val="24"/>
          <w:szCs w:val="24"/>
        </w:rPr>
        <w:t>capable of preventing O</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accumulation in mitochondria following short-term alcohol consumption.</w:t>
      </w:r>
    </w:p>
    <w:p w:rsidR="004E57EC" w:rsidRDefault="005001A4" w:rsidP="00734213">
      <w:pPr>
        <w:spacing w:after="0" w:line="360" w:lineRule="auto"/>
        <w:ind w:firstLineChars="250" w:firstLine="600"/>
        <w:jc w:val="both"/>
        <w:rPr>
          <w:rFonts w:ascii="Book Antiqua" w:hAnsi="Book Antiqua" w:cs="Arial"/>
          <w:sz w:val="24"/>
          <w:szCs w:val="24"/>
        </w:rPr>
      </w:pPr>
      <w:r w:rsidRPr="00A941D0">
        <w:rPr>
          <w:rFonts w:ascii="Book Antiqua" w:hAnsi="Book Antiqua" w:cs="Arial"/>
          <w:sz w:val="24"/>
          <w:szCs w:val="24"/>
        </w:rPr>
        <w:t>Activated Kupffer cells (liver ma</w:t>
      </w:r>
      <w:r>
        <w:rPr>
          <w:rFonts w:ascii="Book Antiqua" w:hAnsi="Book Antiqua" w:cs="Arial"/>
          <w:sz w:val="24"/>
          <w:szCs w:val="24"/>
        </w:rPr>
        <w:t xml:space="preserve">crophages) are believed to be an important </w:t>
      </w:r>
      <w:r w:rsidRPr="00A941D0">
        <w:rPr>
          <w:rFonts w:ascii="Book Antiqua" w:hAnsi="Book Antiqua" w:cs="Arial"/>
          <w:sz w:val="24"/>
          <w:szCs w:val="24"/>
        </w:rPr>
        <w:t xml:space="preserve">source of oxidants </w:t>
      </w:r>
      <w:r>
        <w:rPr>
          <w:rFonts w:ascii="Book Antiqua" w:hAnsi="Book Antiqua" w:cs="Arial"/>
          <w:sz w:val="24"/>
          <w:szCs w:val="24"/>
        </w:rPr>
        <w:t xml:space="preserve">and play a pivotal role </w:t>
      </w:r>
      <w:r w:rsidRPr="00A941D0">
        <w:rPr>
          <w:rFonts w:ascii="Book Antiqua" w:hAnsi="Book Antiqua" w:cs="Arial"/>
          <w:sz w:val="24"/>
          <w:szCs w:val="24"/>
        </w:rPr>
        <w:t>in the initial stages of ALD pathogenesis</w:t>
      </w:r>
      <w:r w:rsidR="00CF7B12" w:rsidRPr="00A941D0">
        <w:rPr>
          <w:rFonts w:ascii="Book Antiqua" w:hAnsi="Book Antiqua" w:cs="Arial"/>
          <w:sz w:val="24"/>
          <w:szCs w:val="24"/>
        </w:rPr>
        <w:fldChar w:fldCharType="begin">
          <w:fldData xml:space="preserve">PEVuZE5vdGU+PENpdGU+PEF1dGhvcj5UYWtlaTwvQXV0aG9yPjxZZWFyPjIwMDU8L1llYXI+PElE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</w:fldData>
        </w:fldChar>
      </w:r>
      <w:r w:rsidR="00BE592C">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PEVuZE5vdGU+PENpdGU+PEF1dGhvcj5UYWtlaTwvQXV0aG9yPjxZZWFyPjIwMDU8L1llYXI+PElE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</w:fldData>
        </w:fldChar>
      </w:r>
      <w:r w:rsidR="00BE592C">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BE592C" w:rsidRPr="00444890">
        <w:rPr>
          <w:rFonts w:ascii="Book Antiqua" w:hAnsi="Book Antiqua" w:cs="Arial"/>
          <w:noProof/>
          <w:sz w:val="24"/>
          <w:szCs w:val="24"/>
          <w:vertAlign w:val="superscript"/>
        </w:rPr>
        <w:t>[28, 49]</w:t>
      </w:r>
      <w:r w:rsidR="00CF7B12" w:rsidRPr="00A941D0">
        <w:rPr>
          <w:rFonts w:ascii="Book Antiqua" w:hAnsi="Book Antiqua" w:cs="Arial"/>
          <w:sz w:val="24"/>
          <w:szCs w:val="24"/>
        </w:rPr>
        <w:fldChar w:fldCharType="end"/>
      </w:r>
      <w:r w:rsidRPr="00A941D0">
        <w:rPr>
          <w:rFonts w:ascii="Book Antiqua" w:hAnsi="Book Antiqua" w:cs="Arial"/>
          <w:sz w:val="24"/>
          <w:szCs w:val="24"/>
        </w:rPr>
        <w:t xml:space="preserve">. </w:t>
      </w:r>
      <w:r w:rsidRPr="00A941D0">
        <w:rPr>
          <w:rFonts w:ascii="Book Antiqua" w:hAnsi="Book Antiqua" w:cs="Arial"/>
          <w:sz w:val="24"/>
          <w:szCs w:val="24"/>
        </w:rPr>
        <w:lastRenderedPageBreak/>
        <w:t>However, this study indicates that hepatocytes are also a significant contributor to the enhanced levels of free radical, particularly 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Pr="00A941D0">
        <w:rPr>
          <w:rFonts w:ascii="Book Antiqua" w:hAnsi="Book Antiqua" w:cs="Arial"/>
          <w:sz w:val="24"/>
          <w:szCs w:val="24"/>
        </w:rPr>
        <w:t>, in the very early stages of alcohol consumption. Furthermore, our previously published studies indicate that Kupffer cells or the cytokine, TNFα are not involved in the inhibition of hepcidin transcription by short-term alcohol exposure</w:t>
      </w:r>
      <w:r w:rsidR="00CF7B12">
        <w:rPr>
          <w:rFonts w:ascii="Book Antiqua" w:hAnsi="Book Antiqua" w:cs="Arial"/>
          <w:sz w:val="24"/>
          <w:szCs w:val="24"/>
        </w:rPr>
        <w:fldChar w:fldCharType="begin"/>
      </w:r>
      <w:r w:rsidR="002425B5">
        <w:rPr>
          <w:rFonts w:ascii="Book Antiqua" w:hAnsi="Book Antiqua" w:cs="Arial"/>
          <w:sz w:val="24"/>
          <w:szCs w:val="24"/>
        </w:rPr>
        <w:instrText xml:space="preserve"> ADDIN EN.CITE &lt;EndNote&gt;&lt;Cite&gt;&lt;Author&gt;Harrison-Findik&lt;/Author&gt;&lt;Year&gt;2009&lt;/Year&gt;&lt;IDText&gt;Regulation of liver hepcidin expression by alcohol in vivo does not involve Kupffer cell activation or TNF-{alpha} signaling&lt;/IDText&gt;&lt;DisplayText&gt;&lt;style face="superscript"&gt;[50]&lt;/style&gt;&lt;/DisplayText&gt;&lt;record&gt;&lt;dates&gt;&lt;pub-dates&gt;&lt;date&gt;Jan&lt;/date&gt;&lt;/pub-dates&gt;&lt;year&gt;2009&lt;/year&gt;&lt;/dates&gt;&lt;urls&gt;&lt;related-urls&gt;&lt;url&gt;http://www.ncbi.nlm.nih.gov/entrez/query.fcgi?cmd=Retrieve&amp;amp;db=PubMed&amp;amp;dopt=Citation&amp;amp;list_uids=19008338&lt;/url&gt;&lt;/related-urls&gt;&lt;/urls&gt;&lt;titles&gt;&lt;title&gt;Regulation of liver hepcidin expression by alcohol in vivo does not involve Kupffer cell activation or TNF-{alpha} signaling&lt;/title&gt;&lt;secondary-title&gt;Am J Physiol Gastrointest Liver Physiol&lt;/secondary-title&gt;&lt;short-title&gt;Regulation of liver hepcidin expression by alcohol in vivo does not involve Kupffer cell activation or TNF-{alpha} signaling&lt;/short-title&gt;&lt;/titles&gt;&lt;pages&gt;G112-8&lt;/pages&gt;&lt;number&gt;1&lt;/number&gt;&lt;contributors&gt;&lt;authors&gt;&lt;author&gt;Harrison-Findik, D. D.&lt;/author&gt;&lt;author&gt;Klein, E.&lt;/author&gt;&lt;author&gt;Evans, J.&lt;/author&gt;&lt;author&gt;Gollan, J.&lt;/author&gt;&lt;/authors&gt;&lt;/contributors&gt;&lt;added-date format="utc"&gt;1359072807&lt;/added-date&gt;&lt;ref-type name="Journal Article"&gt;17&lt;/ref-type&gt;&lt;auth-address&gt;95820 UNMC, Omaha, NE 68198-5820. dharrisonfindik@unmc.edu).&lt;/auth-address&gt;&lt;rec-number&gt;1249&lt;/rec-number&gt;&lt;last-updated-date format="utc"&gt;1361135420&lt;/last-updated-date&gt;&lt;accession-num&gt;19008338&lt;/accession-num&gt;&lt;volume&gt;296&lt;/volume&gt;&lt;/record&gt;&lt;/Cite&gt;&lt;/EndNote&gt;</w:instrText>
      </w:r>
      <w:r w:rsidR="00CF7B12">
        <w:rPr>
          <w:rFonts w:ascii="Book Antiqua" w:hAnsi="Book Antiqua" w:cs="Arial"/>
          <w:sz w:val="24"/>
          <w:szCs w:val="24"/>
        </w:rPr>
        <w:fldChar w:fldCharType="separate"/>
      </w:r>
      <w:r w:rsidR="002425B5" w:rsidRPr="00CC1F63">
        <w:rPr>
          <w:rFonts w:ascii="Book Antiqua" w:hAnsi="Book Antiqua" w:cs="Arial"/>
          <w:noProof/>
          <w:sz w:val="24"/>
          <w:szCs w:val="24"/>
          <w:vertAlign w:val="superscript"/>
        </w:rPr>
        <w:t>[50]</w:t>
      </w:r>
      <w:r w:rsidR="00CF7B12">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r w:rsidRPr="00A941D0">
        <w:rPr>
          <w:rFonts w:ascii="Book Antiqua" w:eastAsia="Calibri" w:hAnsi="Book Antiqua" w:cs="Arial"/>
          <w:sz w:val="24"/>
          <w:szCs w:val="24"/>
        </w:rPr>
        <w:t xml:space="preserve">Kupffer cells have </w:t>
      </w:r>
      <w:r w:rsidRPr="00A941D0">
        <w:rPr>
          <w:rFonts w:ascii="Book Antiqua" w:hAnsi="Book Antiqua" w:cs="Arial"/>
          <w:sz w:val="24"/>
          <w:szCs w:val="24"/>
        </w:rPr>
        <w:t xml:space="preserve">also </w:t>
      </w:r>
      <w:r w:rsidRPr="00A941D0">
        <w:rPr>
          <w:rFonts w:ascii="Book Antiqua" w:eastAsia="Calibri" w:hAnsi="Book Antiqua" w:cs="Arial"/>
          <w:sz w:val="24"/>
          <w:szCs w:val="24"/>
        </w:rPr>
        <w:t xml:space="preserve">been shown not to play a role in the regulation of hepcidin expression by iron </w:t>
      </w:r>
      <w:r w:rsidRPr="00A941D0">
        <w:rPr>
          <w:rFonts w:ascii="Book Antiqua" w:hAnsi="Book Antiqua" w:cs="Arial"/>
          <w:sz w:val="24"/>
          <w:szCs w:val="24"/>
        </w:rPr>
        <w:t xml:space="preserve">or endotoxin </w:t>
      </w:r>
      <w:r w:rsidRPr="00A941D0">
        <w:rPr>
          <w:rFonts w:ascii="Book Antiqua" w:eastAsia="Calibri" w:hAnsi="Book Antiqua" w:cs="Arial"/>
          <w:i/>
          <w:sz w:val="24"/>
          <w:szCs w:val="24"/>
        </w:rPr>
        <w:t>in vivo</w:t>
      </w:r>
      <w:r w:rsidR="00CF7B12" w:rsidRPr="00A941D0">
        <w:rPr>
          <w:rFonts w:ascii="Book Antiqua" w:hAnsi="Book Antiqua" w:cs="Arial"/>
          <w:sz w:val="24"/>
          <w:szCs w:val="24"/>
        </w:rPr>
        <w:fldChar w:fldCharType="begin">
          <w:fldData xml:space="preserve">PEVuZE5vdGU+PENpdGU+PEF1dGhvcj5Mb3U8L0F1dGhvcj48WWVhcj4yMDA1PC9ZZWFyPjxJRFRl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==
</w:fldData>
        </w:fldChar>
      </w:r>
      <w:r w:rsidR="00C24726">
        <w:rPr>
          <w:rFonts w:ascii="Book Antiqua" w:hAnsi="Book Antiqua" w:cs="Arial"/>
          <w:sz w:val="24"/>
          <w:szCs w:val="24"/>
        </w:rPr>
        <w:instrText xml:space="preserve"> ADDIN EN.CITE </w:instrText>
      </w:r>
      <w:r w:rsidR="00CF7B12">
        <w:rPr>
          <w:rFonts w:ascii="Book Antiqua" w:hAnsi="Book Antiqua" w:cs="Arial"/>
          <w:sz w:val="24"/>
          <w:szCs w:val="24"/>
        </w:rPr>
        <w:fldChar w:fldCharType="begin">
          <w:fldData xml:space="preserve">PEVuZE5vdGU+PENpdGU+PEF1dGhvcj5Mb3U8L0F1dGhvcj48WWVhcj4yMDA1PC9ZZWFyPjxJRFRl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==
</w:fldData>
        </w:fldChar>
      </w:r>
      <w:r w:rsidR="00C24726">
        <w:rPr>
          <w:rFonts w:ascii="Book Antiqua" w:hAnsi="Book Antiqua" w:cs="Arial"/>
          <w:sz w:val="24"/>
          <w:szCs w:val="24"/>
        </w:rPr>
        <w:instrText xml:space="preserve"> ADDIN EN.CITE.DATA </w:instrText>
      </w:r>
      <w:r w:rsidR="00CF7B12">
        <w:rPr>
          <w:rFonts w:ascii="Book Antiqua" w:hAnsi="Book Antiqua" w:cs="Arial"/>
          <w:sz w:val="24"/>
          <w:szCs w:val="24"/>
        </w:rPr>
      </w:r>
      <w:r w:rsidR="00CF7B12">
        <w:rPr>
          <w:rFonts w:ascii="Book Antiqua" w:hAnsi="Book Antiqua" w:cs="Arial"/>
          <w:sz w:val="24"/>
          <w:szCs w:val="24"/>
        </w:rPr>
        <w:fldChar w:fldCharType="end"/>
      </w:r>
      <w:r w:rsidR="00CF7B12" w:rsidRPr="00A941D0">
        <w:rPr>
          <w:rFonts w:ascii="Book Antiqua" w:hAnsi="Book Antiqua" w:cs="Arial"/>
          <w:sz w:val="24"/>
          <w:szCs w:val="24"/>
        </w:rPr>
      </w:r>
      <w:r w:rsidR="00CF7B12" w:rsidRPr="00A941D0">
        <w:rPr>
          <w:rFonts w:ascii="Book Antiqua" w:hAnsi="Book Antiqua" w:cs="Arial"/>
          <w:sz w:val="24"/>
          <w:szCs w:val="24"/>
        </w:rPr>
        <w:fldChar w:fldCharType="separate"/>
      </w:r>
      <w:r w:rsidR="00C24726" w:rsidRPr="00444890">
        <w:rPr>
          <w:rFonts w:ascii="Book Antiqua" w:hAnsi="Book Antiqua" w:cs="Arial"/>
          <w:noProof/>
          <w:sz w:val="24"/>
          <w:szCs w:val="24"/>
          <w:vertAlign w:val="superscript"/>
        </w:rPr>
        <w:t>[51]</w:t>
      </w:r>
      <w:r w:rsidR="00CF7B12" w:rsidRPr="00A941D0">
        <w:rPr>
          <w:rFonts w:ascii="Book Antiqua" w:hAnsi="Book Antiqua" w:cs="Arial"/>
          <w:sz w:val="24"/>
          <w:szCs w:val="24"/>
        </w:rPr>
        <w:fldChar w:fldCharType="end"/>
      </w:r>
      <w:r w:rsidRPr="00A941D0">
        <w:rPr>
          <w:rFonts w:ascii="Book Antiqua" w:hAnsi="Book Antiqua" w:cs="Arial"/>
          <w:sz w:val="24"/>
          <w:szCs w:val="24"/>
        </w:rPr>
        <w:t>.</w:t>
      </w:r>
      <w:r w:rsidR="00542E63">
        <w:rPr>
          <w:rFonts w:ascii="Book Antiqua" w:hAnsi="Book Antiqua" w:cs="Arial"/>
          <w:sz w:val="24"/>
          <w:szCs w:val="24"/>
        </w:rPr>
        <w:t xml:space="preserve"> </w:t>
      </w:r>
    </w:p>
    <w:p w:rsidR="000E20A2" w:rsidRDefault="004E57EC" w:rsidP="002425B5">
      <w:pPr>
        <w:spacing w:after="0" w:line="360" w:lineRule="auto"/>
        <w:ind w:firstLineChars="250" w:firstLine="600"/>
        <w:jc w:val="both"/>
        <w:rPr>
          <w:rFonts w:ascii="Book Antiqua" w:eastAsia="Calibri" w:hAnsi="Book Antiqua" w:cs="Arial"/>
          <w:sz w:val="24"/>
          <w:szCs w:val="24"/>
        </w:rPr>
      </w:pPr>
      <w:r>
        <w:rPr>
          <w:rFonts w:ascii="Book Antiqua" w:hAnsi="Book Antiqua" w:cs="Arial"/>
          <w:sz w:val="24"/>
          <w:szCs w:val="24"/>
        </w:rPr>
        <w:t>Chronic alcohol consumption has been shown to elevate liver SOD2 expression but t</w:t>
      </w:r>
      <w:r w:rsidRPr="00A941D0">
        <w:rPr>
          <w:rFonts w:ascii="Book Antiqua" w:hAnsi="Book Antiqua" w:cs="Arial"/>
          <w:sz w:val="24"/>
          <w:szCs w:val="24"/>
        </w:rPr>
        <w:t xml:space="preserve">he effect of short-term </w:t>
      </w:r>
      <w:r>
        <w:rPr>
          <w:rFonts w:ascii="Book Antiqua" w:hAnsi="Book Antiqua" w:cs="Arial"/>
          <w:sz w:val="24"/>
          <w:szCs w:val="24"/>
        </w:rPr>
        <w:t>alcohol intake is unclear</w:t>
      </w:r>
      <w:r w:rsidR="00CF7B12">
        <w:rPr>
          <w:rFonts w:ascii="Book Antiqua" w:hAnsi="Book Antiqua" w:cs="Arial"/>
          <w:sz w:val="24"/>
          <w:szCs w:val="24"/>
        </w:rPr>
        <w:fldChar w:fldCharType="begin"/>
      </w:r>
      <w:r w:rsidR="00785E73">
        <w:rPr>
          <w:rFonts w:ascii="Book Antiqua" w:hAnsi="Book Antiqua" w:cs="Arial"/>
          <w:sz w:val="24"/>
          <w:szCs w:val="24"/>
        </w:rPr>
        <w:instrText xml:space="preserve"> ADDIN EN.CITE &lt;EndNote&gt;&lt;Cite&gt;&lt;Author&gt;Thome&lt;/Author&gt;&lt;Year&gt;1997&lt;/Year&gt;&lt;IDText&gt;Increased concentrations of manganese superoxide dismutase in serum of alcohol-dependent patients&lt;/IDText&gt;&lt;DisplayText&gt;&lt;style face="superscript"&gt;[22]&lt;/style&gt;&lt;/DisplayText&gt;&lt;record&gt;&lt;dates&gt;&lt;pub-dates&gt;&lt;date&gt;1997 Jan-Feb&lt;/date&gt;&lt;/pub-dates&gt;&lt;year&gt;1997&lt;/year&gt;&lt;/dates&gt;&lt;keywords&gt;&lt;/keywords&gt;&lt;urls&gt;&lt;related-urls&gt;&lt;url&gt;http://www.ncbi.nlm.nih.gov/pubmed/9131893&lt;/url&gt;&lt;/related-urls&gt;&lt;/urls&gt;&lt;isbn&gt;0735-0414&lt;/isbn&gt;&lt;titles&gt;&lt;title&gt;Increased concentrations of manganese superoxide dismutase in serum of alcohol-dependent patients&lt;/title&gt;&lt;secondary-title&gt;Alcohol Alcohol&lt;/secondary-title&gt;&lt;/titles&gt;&lt;pages&gt;65-9&lt;/pages&gt;&lt;number&gt;1&lt;/number&gt;&lt;contributors&gt;&lt;authors&gt;&lt;author&gt;Thome, J.&lt;/author&gt;&lt;author&gt;Foley, P.&lt;/author&gt;&lt;author&gt;Gsell, W.&lt;/author&gt;&lt;author&gt;Davids, E.&lt;/author&gt;&lt;author&gt;Wodarz, N.&lt;/author&gt;&lt;author&gt;Wiesbeck, G. A.&lt;/author&gt;&lt;author&gt;Böning, J.&lt;/author&gt;&lt;author&gt;Riederer, P.&lt;/author&gt;&lt;/authors&gt;&lt;/contributors&gt;&lt;language&gt;eng&lt;/language&gt;&lt;added-date format="utc"&gt;1353349374&lt;/added-date&gt;&lt;ref-type name="Journal Article"&gt;17&lt;/ref-type&gt;&lt;auth-address&gt;Department of Psychiatry, University of Würzburg, Germany.&lt;/auth-address&gt;&lt;rec-number&gt;8&lt;/rec-number&gt;&lt;last-updated-date format="utc"&gt;1353349374&lt;/last-updated-date&gt;&lt;accession-num&gt;9131893&lt;/accession-num&gt;&lt;volume&gt;32&lt;/volume&gt;&lt;/record&gt;&lt;/Cite&gt;&lt;/EndNote&gt;</w:instrText>
      </w:r>
      <w:r w:rsidR="00CF7B12">
        <w:rPr>
          <w:rFonts w:ascii="Book Antiqua" w:hAnsi="Book Antiqua" w:cs="Arial"/>
          <w:sz w:val="24"/>
          <w:szCs w:val="24"/>
        </w:rPr>
        <w:fldChar w:fldCharType="separate"/>
      </w:r>
      <w:r w:rsidR="00785E73" w:rsidRPr="004E57EC">
        <w:rPr>
          <w:rFonts w:ascii="Book Antiqua" w:hAnsi="Book Antiqua" w:cs="Arial"/>
          <w:noProof/>
          <w:sz w:val="24"/>
          <w:szCs w:val="24"/>
          <w:vertAlign w:val="superscript"/>
        </w:rPr>
        <w:t>[22]</w:t>
      </w:r>
      <w:r w:rsidR="00CF7B12">
        <w:rPr>
          <w:rFonts w:ascii="Book Antiqua" w:hAnsi="Book Antiqua" w:cs="Arial"/>
          <w:sz w:val="24"/>
          <w:szCs w:val="24"/>
        </w:rPr>
        <w:fldChar w:fldCharType="end"/>
      </w:r>
      <w:r>
        <w:rPr>
          <w:rFonts w:ascii="Book Antiqua" w:hAnsi="Book Antiqua" w:cs="Arial"/>
          <w:sz w:val="24"/>
          <w:szCs w:val="24"/>
        </w:rPr>
        <w:t xml:space="preserve">. </w:t>
      </w:r>
      <w:r w:rsidRPr="000A456A">
        <w:rPr>
          <w:rFonts w:ascii="Book Antiqua" w:hAnsi="Book Antiqua" w:cs="Arial"/>
          <w:color w:val="000000" w:themeColor="text1"/>
          <w:sz w:val="24"/>
          <w:szCs w:val="24"/>
        </w:rPr>
        <w:t xml:space="preserve">We observed an increase in SOD2 protein expression in hepatocytes isolated from the livers of </w:t>
      </w:r>
      <w:r w:rsidRPr="000A456A">
        <w:rPr>
          <w:rFonts w:ascii="Book Antiqua" w:hAnsi="Book Antiqua" w:cs="Arial"/>
          <w:i/>
          <w:color w:val="000000" w:themeColor="text1"/>
          <w:sz w:val="24"/>
          <w:szCs w:val="24"/>
        </w:rPr>
        <w:t>Sod2</w:t>
      </w:r>
      <w:r w:rsidRPr="000A456A">
        <w:rPr>
          <w:rFonts w:ascii="Book Antiqua" w:hAnsi="Book Antiqua" w:cs="Arial"/>
          <w:color w:val="000000" w:themeColor="text1"/>
          <w:sz w:val="24"/>
          <w:szCs w:val="24"/>
          <w:vertAlign w:val="superscript"/>
        </w:rPr>
        <w:t>+/-</w:t>
      </w:r>
      <w:r w:rsidRPr="000A456A">
        <w:rPr>
          <w:rFonts w:ascii="Book Antiqua" w:hAnsi="Book Antiqua" w:cs="Arial"/>
          <w:color w:val="000000" w:themeColor="text1"/>
          <w:sz w:val="24"/>
          <w:szCs w:val="24"/>
        </w:rPr>
        <w:t xml:space="preserve"> </w:t>
      </w:r>
      <w:r w:rsidRPr="000A456A">
        <w:rPr>
          <w:rFonts w:ascii="Book Antiqua" w:eastAsia="Calibri" w:hAnsi="Book Antiqua" w:cs="Arial"/>
          <w:color w:val="000000" w:themeColor="text1"/>
          <w:sz w:val="24"/>
          <w:szCs w:val="24"/>
        </w:rPr>
        <w:t xml:space="preserve">mice following one week </w:t>
      </w:r>
      <w:r w:rsidRPr="000A456A">
        <w:rPr>
          <w:rFonts w:ascii="Book Antiqua" w:hAnsi="Book Antiqua" w:cs="Arial"/>
          <w:color w:val="000000" w:themeColor="text1"/>
          <w:sz w:val="24"/>
          <w:szCs w:val="24"/>
        </w:rPr>
        <w:t xml:space="preserve">alcohol administration. </w:t>
      </w:r>
      <w:r>
        <w:rPr>
          <w:rFonts w:ascii="Book Antiqua" w:hAnsi="Book Antiqua" w:cs="Arial"/>
          <w:color w:val="000000" w:themeColor="text1"/>
          <w:sz w:val="24"/>
          <w:szCs w:val="24"/>
        </w:rPr>
        <w:t xml:space="preserve">However, this increase, which was absent </w:t>
      </w:r>
      <w:r w:rsidRPr="000A456A">
        <w:rPr>
          <w:rFonts w:ascii="Book Antiqua" w:hAnsi="Book Antiqua" w:cs="Arial"/>
          <w:color w:val="000000" w:themeColor="text1"/>
          <w:sz w:val="24"/>
          <w:szCs w:val="24"/>
        </w:rPr>
        <w:t>in alcohol-treated LMC control mice</w:t>
      </w:r>
      <w:r>
        <w:rPr>
          <w:rFonts w:ascii="Book Antiqua" w:hAnsi="Book Antiqua" w:cs="Arial"/>
          <w:color w:val="000000" w:themeColor="text1"/>
          <w:sz w:val="24"/>
          <w:szCs w:val="24"/>
        </w:rPr>
        <w:t xml:space="preserve">, was not significant. </w:t>
      </w:r>
      <w:r w:rsidR="006538A9" w:rsidRPr="00FC1B02">
        <w:rPr>
          <w:rFonts w:ascii="Book Antiqua" w:hAnsi="Book Antiqua" w:cs="Arial"/>
          <w:color w:val="000000" w:themeColor="text1"/>
          <w:sz w:val="24"/>
          <w:szCs w:val="24"/>
        </w:rPr>
        <w:t>Similarly</w:t>
      </w:r>
      <w:r w:rsidR="00AC3F30" w:rsidRPr="00FC1B02">
        <w:rPr>
          <w:rFonts w:ascii="Book Antiqua" w:hAnsi="Book Antiqua" w:cs="Arial"/>
          <w:color w:val="000000" w:themeColor="text1"/>
          <w:sz w:val="24"/>
          <w:szCs w:val="24"/>
        </w:rPr>
        <w:t xml:space="preserve">, </w:t>
      </w:r>
      <w:r w:rsidR="006538A9" w:rsidRPr="00FC1B02">
        <w:rPr>
          <w:rFonts w:ascii="Book Antiqua" w:hAnsi="Book Antiqua" w:cs="Arial"/>
          <w:color w:val="000000" w:themeColor="text1"/>
          <w:sz w:val="24"/>
          <w:szCs w:val="24"/>
        </w:rPr>
        <w:t>alcohol did not induc</w:t>
      </w:r>
      <w:r w:rsidR="000364E4">
        <w:rPr>
          <w:rFonts w:ascii="Book Antiqua" w:hAnsi="Book Antiqua" w:cs="Arial"/>
          <w:color w:val="000000" w:themeColor="text1"/>
          <w:sz w:val="24"/>
          <w:szCs w:val="24"/>
        </w:rPr>
        <w:t xml:space="preserve">e any significant changes in </w:t>
      </w:r>
      <w:r w:rsidR="000364E4" w:rsidRPr="000364E4">
        <w:rPr>
          <w:rFonts w:ascii="Book Antiqua" w:hAnsi="Book Antiqua" w:cs="Arial"/>
          <w:i/>
          <w:color w:val="000000" w:themeColor="text1"/>
          <w:sz w:val="24"/>
          <w:szCs w:val="24"/>
        </w:rPr>
        <w:t>Sod</w:t>
      </w:r>
      <w:r w:rsidR="006538A9" w:rsidRPr="000364E4">
        <w:rPr>
          <w:rFonts w:ascii="Book Antiqua" w:hAnsi="Book Antiqua" w:cs="Arial"/>
          <w:i/>
          <w:color w:val="000000" w:themeColor="text1"/>
          <w:sz w:val="24"/>
          <w:szCs w:val="24"/>
        </w:rPr>
        <w:t>2</w:t>
      </w:r>
      <w:r w:rsidR="001B5AC3">
        <w:rPr>
          <w:rFonts w:ascii="Book Antiqua" w:hAnsi="Book Antiqua" w:cs="Arial"/>
          <w:color w:val="000000" w:themeColor="text1"/>
          <w:sz w:val="24"/>
          <w:szCs w:val="24"/>
        </w:rPr>
        <w:t xml:space="preserve"> mRNA levels </w:t>
      </w:r>
      <w:r w:rsidR="006538A9" w:rsidRPr="00FC1B02">
        <w:rPr>
          <w:rFonts w:ascii="Book Antiqua" w:hAnsi="Book Antiqua" w:cs="Arial"/>
          <w:color w:val="000000" w:themeColor="text1"/>
          <w:sz w:val="24"/>
          <w:szCs w:val="24"/>
        </w:rPr>
        <w:t xml:space="preserve">in LMC control </w:t>
      </w:r>
      <w:r w:rsidR="001B5AC3">
        <w:rPr>
          <w:rFonts w:ascii="Book Antiqua" w:hAnsi="Book Antiqua" w:cs="Arial"/>
          <w:color w:val="000000" w:themeColor="text1"/>
          <w:sz w:val="24"/>
          <w:szCs w:val="24"/>
        </w:rPr>
        <w:t>or</w:t>
      </w:r>
      <w:r w:rsidR="006538A9" w:rsidRPr="00FC1B02">
        <w:rPr>
          <w:rFonts w:ascii="Book Antiqua" w:hAnsi="Book Antiqua" w:cs="Arial"/>
          <w:color w:val="000000" w:themeColor="text1"/>
          <w:sz w:val="24"/>
          <w:szCs w:val="24"/>
        </w:rPr>
        <w:t xml:space="preserve"> </w:t>
      </w:r>
      <w:r w:rsidR="006538A9" w:rsidRPr="00FC1B02">
        <w:rPr>
          <w:rFonts w:ascii="Book Antiqua" w:hAnsi="Book Antiqua" w:cs="Arial"/>
          <w:i/>
          <w:color w:val="000000" w:themeColor="text1"/>
          <w:sz w:val="24"/>
          <w:szCs w:val="24"/>
        </w:rPr>
        <w:t>Sod2</w:t>
      </w:r>
      <w:r w:rsidR="006538A9" w:rsidRPr="00FC1B02">
        <w:rPr>
          <w:rFonts w:ascii="Book Antiqua" w:hAnsi="Book Antiqua" w:cs="Arial"/>
          <w:color w:val="000000" w:themeColor="text1"/>
          <w:sz w:val="24"/>
          <w:szCs w:val="24"/>
          <w:vertAlign w:val="superscript"/>
        </w:rPr>
        <w:t>+/-</w:t>
      </w:r>
      <w:r w:rsidR="006538A9" w:rsidRPr="00FC1B02">
        <w:rPr>
          <w:rFonts w:ascii="Book Antiqua" w:hAnsi="Book Antiqua" w:cs="Arial"/>
          <w:color w:val="000000" w:themeColor="text1"/>
          <w:sz w:val="24"/>
          <w:szCs w:val="24"/>
        </w:rPr>
        <w:t xml:space="preserve"> </w:t>
      </w:r>
      <w:r w:rsidR="006538A9" w:rsidRPr="00FC1B02">
        <w:rPr>
          <w:rFonts w:ascii="Book Antiqua" w:eastAsia="Calibri" w:hAnsi="Book Antiqua" w:cs="Arial"/>
          <w:color w:val="000000" w:themeColor="text1"/>
          <w:sz w:val="24"/>
          <w:szCs w:val="24"/>
        </w:rPr>
        <w:t>mice</w:t>
      </w:r>
      <w:r w:rsidR="006538A9">
        <w:rPr>
          <w:rFonts w:ascii="Book Antiqua" w:hAnsi="Book Antiqua" w:cs="Arial"/>
          <w:color w:val="000000" w:themeColor="text1"/>
          <w:sz w:val="24"/>
          <w:szCs w:val="24"/>
        </w:rPr>
        <w:t xml:space="preserve">. </w:t>
      </w:r>
      <w:r w:rsidR="000E20A2">
        <w:rPr>
          <w:rFonts w:ascii="Book Antiqua" w:hAnsi="Book Antiqua" w:cs="Arial"/>
          <w:sz w:val="24"/>
          <w:szCs w:val="24"/>
        </w:rPr>
        <w:t>P</w:t>
      </w:r>
      <w:r w:rsidR="00F21C1A" w:rsidRPr="00A941D0">
        <w:rPr>
          <w:rFonts w:ascii="Book Antiqua" w:eastAsia="Calibri" w:hAnsi="Book Antiqua" w:cs="Arial"/>
          <w:sz w:val="24"/>
          <w:szCs w:val="24"/>
        </w:rPr>
        <w:t>ublished studies report conflicting results re</w:t>
      </w:r>
      <w:r w:rsidR="000E20A2">
        <w:rPr>
          <w:rFonts w:ascii="Book Antiqua" w:eastAsia="Calibri" w:hAnsi="Book Antiqua" w:cs="Arial"/>
          <w:sz w:val="24"/>
          <w:szCs w:val="24"/>
        </w:rPr>
        <w:t xml:space="preserve">garding the role of SOD2 expression </w:t>
      </w:r>
      <w:r w:rsidR="00F21C1A" w:rsidRPr="00A941D0">
        <w:rPr>
          <w:rFonts w:ascii="Book Antiqua" w:eastAsia="Calibri" w:hAnsi="Book Antiqua" w:cs="Arial"/>
          <w:sz w:val="24"/>
          <w:szCs w:val="24"/>
        </w:rPr>
        <w:t>in ALD pathogenesis.</w:t>
      </w:r>
      <w:r w:rsidR="00542E63">
        <w:rPr>
          <w:rFonts w:ascii="Book Antiqua" w:eastAsia="Calibri" w:hAnsi="Book Antiqua" w:cs="Arial"/>
          <w:sz w:val="24"/>
          <w:szCs w:val="24"/>
        </w:rPr>
        <w:t xml:space="preserve"> </w:t>
      </w:r>
      <w:r w:rsidR="00F21C1A" w:rsidRPr="00A941D0">
        <w:rPr>
          <w:rFonts w:ascii="Book Antiqua" w:eastAsia="Calibri" w:hAnsi="Book Antiqua" w:cs="Arial"/>
          <w:sz w:val="24"/>
          <w:szCs w:val="24"/>
        </w:rPr>
        <w:t>Adenov</w:t>
      </w:r>
      <w:r w:rsidR="000E20A2">
        <w:rPr>
          <w:rFonts w:ascii="Book Antiqua" w:eastAsia="Calibri" w:hAnsi="Book Antiqua" w:cs="Arial"/>
          <w:sz w:val="24"/>
          <w:szCs w:val="24"/>
        </w:rPr>
        <w:t xml:space="preserve">iral delivery of </w:t>
      </w:r>
      <w:r w:rsidR="00F21C1A" w:rsidRPr="00A941D0">
        <w:rPr>
          <w:rFonts w:ascii="Book Antiqua" w:eastAsia="Calibri" w:hAnsi="Book Antiqua" w:cs="Arial"/>
          <w:sz w:val="24"/>
          <w:szCs w:val="24"/>
        </w:rPr>
        <w:t>SOD2 into rats has been shown to prevent liver injury following prolonged intragastric infusion of alcohol</w:t>
      </w:r>
      <w:r w:rsidR="00CF7B12">
        <w:rPr>
          <w:rFonts w:ascii="Book Antiqua" w:eastAsia="Calibri" w:hAnsi="Book Antiqua" w:cs="Arial"/>
          <w:sz w:val="24"/>
          <w:szCs w:val="24"/>
        </w:rPr>
        <w:fldChar w:fldCharType="begin"/>
      </w:r>
      <w:r w:rsidR="00BE4E6A">
        <w:rPr>
          <w:rFonts w:ascii="Book Antiqua" w:eastAsia="Calibri" w:hAnsi="Book Antiqua" w:cs="Arial"/>
          <w:sz w:val="24"/>
          <w:szCs w:val="24"/>
        </w:rPr>
        <w:instrText xml:space="preserve"> ADDIN EN.CITE &lt;EndNote&gt;&lt;Cite&gt;&lt;Author&gt;Wheeler&lt;/Author&gt;&lt;Year&gt;2001&lt;/Year&gt;&lt;IDText&gt;Overexpression of manganese superoxide dismutase prevents alcohol-induced liver injury in the rat&lt;/IDText&gt;&lt;DisplayText&gt;&lt;style face="superscript"&gt;[35]&lt;/style&gt;&lt;/DisplayText&gt;&lt;record&gt;&lt;dates&gt;&lt;pub-dates&gt;&lt;date&gt;Sep&lt;/date&gt;&lt;/pub-dates&gt;&lt;year&gt;2001&lt;/year&gt;&lt;/dates&gt;&lt;keywords&gt;&lt;/keywords&gt;&lt;urls&gt;&lt;related-urls&gt;&lt;url&gt;http://www.ncbi.nlm.nih.gov/pubmed/11477087&lt;/url&gt;&lt;/related-urls&gt;&lt;/urls&gt;&lt;isbn&gt;0021-9258&lt;/isbn&gt;&lt;titles&gt;&lt;title&gt;Overexpression of manganese superoxide dismutase prevents alcohol-induced liver injury in the rat&lt;/title&gt;&lt;secondary-title&gt;J Biol Chem&lt;/secondary-title&gt;&lt;/titles&gt;&lt;pages&gt;36664-72&lt;/pages&gt;&lt;number&gt;39&lt;/number&gt;&lt;contributors&gt;&lt;authors&gt;&lt;author&gt;Wheeler, M. D.&lt;/author&gt;&lt;author&gt;Nakagami, M.&lt;/author&gt;&lt;author&gt;Bradford, B. U.&lt;/author&gt;&lt;author&gt;Uesugi, T.&lt;/author&gt;&lt;author&gt;Mason, R. P.&lt;/author&gt;&lt;author&gt;Connor, H. D.&lt;/author&gt;&lt;author&gt;Dikalova, A.&lt;/author&gt;&lt;author&gt;Kadiiska, M.&lt;/author&gt;&lt;author&gt;Thurman, R. G.&lt;/author&gt;&lt;/authors&gt;&lt;/contributors&gt;&lt;language&gt;eng&lt;/language&gt;&lt;added-date format="utc"&gt;1353349501&lt;/added-date&gt;&lt;ref-type name="Journal Article"&gt;17&lt;/ref-type&gt;&lt;auth-address&gt;Laboratory of Hepatobiology and Toxicology, Department of Pharmacology, University of North Carolina at Chapel Hill, 27599, USA. wheelmi@med.unc.edu&lt;/auth-address&gt;&lt;rec-number&gt;9&lt;/rec-number&gt;&lt;last-updated-date format="utc"&gt;1353349501&lt;/last-updated-date&gt;&lt;accession-num&gt;11477087&lt;/accession-num&gt;&lt;electronic-resource-num&gt;M105352200 [pii]&amp;#xD;&amp;#xA;10.1074/jbc.M105352200&lt;/electronic-resource-num&gt;&lt;volume&gt;276&lt;/volume&gt;&lt;/record&gt;&lt;/Cite&gt;&lt;/EndNote&gt;</w:instrText>
      </w:r>
      <w:r w:rsidR="00CF7B12">
        <w:rPr>
          <w:rFonts w:ascii="Book Antiqua" w:eastAsia="Calibri" w:hAnsi="Book Antiqua" w:cs="Arial"/>
          <w:sz w:val="24"/>
          <w:szCs w:val="24"/>
        </w:rPr>
        <w:fldChar w:fldCharType="separate"/>
      </w:r>
      <w:r w:rsidR="00BE4E6A" w:rsidRPr="000E20A2">
        <w:rPr>
          <w:rFonts w:ascii="Book Antiqua" w:eastAsia="Calibri" w:hAnsi="Book Antiqua" w:cs="Arial"/>
          <w:noProof/>
          <w:sz w:val="24"/>
          <w:szCs w:val="24"/>
          <w:vertAlign w:val="superscript"/>
        </w:rPr>
        <w:t>[35]</w:t>
      </w:r>
      <w:r w:rsidR="00CF7B12">
        <w:rPr>
          <w:rFonts w:ascii="Book Antiqua" w:eastAsia="Calibri" w:hAnsi="Book Antiqua" w:cs="Arial"/>
          <w:sz w:val="24"/>
          <w:szCs w:val="24"/>
        </w:rPr>
        <w:fldChar w:fldCharType="end"/>
      </w:r>
      <w:r w:rsidR="00F21C1A" w:rsidRPr="00A941D0">
        <w:rPr>
          <w:rFonts w:ascii="Book Antiqua" w:eastAsia="Calibri" w:hAnsi="Book Antiqua" w:cs="Arial"/>
          <w:sz w:val="24"/>
          <w:szCs w:val="24"/>
        </w:rPr>
        <w:t>. In contrast, another study reported that SOD2 over expression in mice worsens liver mitochondrial DNA depletion following prolonged alcohol consumption but prevents it after a single intragastric dose of alcohol exposure (</w:t>
      </w:r>
      <w:r w:rsidR="00595AF1" w:rsidRPr="00595AF1">
        <w:rPr>
          <w:rFonts w:ascii="Book Antiqua" w:eastAsia="Calibri" w:hAnsi="Book Antiqua" w:cs="Arial"/>
          <w:i/>
          <w:sz w:val="24"/>
          <w:szCs w:val="24"/>
        </w:rPr>
        <w:t>i.e.,</w:t>
      </w:r>
      <w:r w:rsidR="00F21C1A" w:rsidRPr="00A941D0">
        <w:rPr>
          <w:rFonts w:ascii="Book Antiqua" w:eastAsia="Calibri" w:hAnsi="Book Antiqua" w:cs="Arial"/>
          <w:sz w:val="24"/>
          <w:szCs w:val="24"/>
        </w:rPr>
        <w:t xml:space="preserve"> binge model)</w:t>
      </w:r>
      <w:r w:rsidR="00CF7B12" w:rsidRPr="00A941D0">
        <w:rPr>
          <w:rFonts w:ascii="Book Antiqua" w:eastAsia="Calibri" w:hAnsi="Book Antiqua" w:cs="Arial"/>
          <w:sz w:val="24"/>
          <w:szCs w:val="24"/>
        </w:rPr>
        <w:fldChar w:fldCharType="begin"/>
      </w:r>
      <w:r w:rsidR="00425C06">
        <w:rPr>
          <w:rFonts w:ascii="Book Antiqua" w:eastAsia="Calibri" w:hAnsi="Book Antiqua" w:cs="Arial"/>
          <w:sz w:val="24"/>
          <w:szCs w:val="24"/>
        </w:rPr>
        <w:instrText xml:space="preserve"> ADDIN EN.CITE &lt;EndNote&gt;&lt;Cite&gt;&lt;Author&gt;Mansouri&lt;/Author&gt;&lt;Year&gt;2010&lt;/Year&gt;&lt;IDText&gt;MnSOD overexpression prevents liver mitochondrial DNA depletion after an alcohol binge but worsens this effect after prolonged alcohol consumption in mice&lt;/IDText&gt;&lt;DisplayText&gt;&lt;style face="superscript"&gt;[36]&lt;/style&gt;&lt;/DisplayText&gt;&lt;record&gt;&lt;keywords&gt;&lt;keyword&gt;Alcohol Drinking&lt;/keyword&gt;&lt;keyword&gt;Animals&lt;/keyword&gt;&lt;keyword&gt;DNA, Mitochondrial&lt;/keyword&gt;&lt;keyword&gt;Liver&lt;/keyword&gt;&lt;keyword&gt;Liver Diseases&lt;/keyword&gt;&lt;keyword&gt;Mice&lt;/keyword&gt;&lt;keyword&gt;Oxidative Stress&lt;/keyword&gt;&lt;keyword&gt;Superoxide Dismutase&lt;/keyword&gt;&lt;/keywords&gt;&lt;urls&gt;&lt;related-urls&gt;&lt;url&gt;http://www.ncbi.nlm.nih.gov/pubmed/21525761&lt;/url&gt;&lt;/related-urls&gt;&lt;/urls&gt;&lt;isbn&gt;1421-9875&lt;/isbn&gt;&lt;titles&gt;&lt;title&gt;MnSOD overexpression prevents liver mitochondrial DNA depletion after an alcohol binge but worsens this effect after prolonged alcohol consumption in mice&lt;/title&gt;&lt;secondary-title&gt;Dig Dis&lt;/secondary-title&gt;&lt;/titles&gt;&lt;pages&gt;756-75&lt;/pages&gt;&lt;number&gt;6&lt;/number&gt;&lt;contributors&gt;&lt;authors&gt;&lt;author&gt;Mansouri, A.&lt;/author&gt;&lt;author&gt;Tarhuni, A.&lt;/author&gt;&lt;author&gt;Larosche, I.&lt;/author&gt;&lt;author&gt;Reyl-Desmars, F.&lt;/author&gt;&lt;author&gt;Demeilliers, C.&lt;/author&gt;&lt;author&gt;Degoul, F.&lt;/author&gt;&lt;author&gt;Nahon, P.&lt;/author&gt;&lt;author&gt;Sutton, A.&lt;/author&gt;&lt;author&gt;Moreau, R.&lt;/author&gt;&lt;author&gt;Fromenty, B.&lt;/author&gt;&lt;author&gt;Pessayre, D.&lt;/author&gt;&lt;/authors&gt;&lt;/contributors&gt;&lt;language&gt;eng&lt;/language&gt;&lt;added-date format="utc"&gt;1359080461&lt;/added-date&gt;&lt;ref-type name="Journal Article"&gt;17&lt;/ref-type&gt;&lt;auth-address&gt;INSERM U773, Centre de Recherche Biomédicale Bichat Beaujon (CRB3), Université Paris 7 Denis Diderot, site Bichat, Paris, France. abdel.mansouri@inserm.fr&lt;/auth-address&gt;&lt;dates&gt;&lt;year&gt;2010&lt;/year&gt;&lt;/dates&gt;&lt;rec-number&gt;3232&lt;/rec-number&gt;&lt;last-updated-date format="utc"&gt;1359080461&lt;/last-updated-date&gt;&lt;accession-num&gt;21525761&lt;/accession-num&gt;&lt;electronic-resource-num&gt;10.1159/000324284&lt;/electronic-resource-num&gt;&lt;volume&gt;28&lt;/volume&gt;&lt;/record&gt;&lt;/Cite&gt;&lt;/EndNote&gt;</w:instrText>
      </w:r>
      <w:r w:rsidR="00CF7B12" w:rsidRPr="00A941D0">
        <w:rPr>
          <w:rFonts w:ascii="Book Antiqua" w:eastAsia="Calibri" w:hAnsi="Book Antiqua" w:cs="Arial"/>
          <w:sz w:val="24"/>
          <w:szCs w:val="24"/>
        </w:rPr>
        <w:fldChar w:fldCharType="separate"/>
      </w:r>
      <w:r w:rsidR="00425C06" w:rsidRPr="00444890">
        <w:rPr>
          <w:rFonts w:ascii="Book Antiqua" w:eastAsia="Calibri" w:hAnsi="Book Antiqua" w:cs="Arial"/>
          <w:noProof/>
          <w:sz w:val="24"/>
          <w:szCs w:val="24"/>
          <w:vertAlign w:val="superscript"/>
        </w:rPr>
        <w:t>[36]</w:t>
      </w:r>
      <w:r w:rsidR="00CF7B12" w:rsidRPr="00A941D0">
        <w:rPr>
          <w:rFonts w:ascii="Book Antiqua" w:eastAsia="Calibri" w:hAnsi="Book Antiqua" w:cs="Arial"/>
          <w:sz w:val="24"/>
          <w:szCs w:val="24"/>
        </w:rPr>
        <w:fldChar w:fldCharType="end"/>
      </w:r>
      <w:r w:rsidR="00F21C1A" w:rsidRPr="00A941D0">
        <w:rPr>
          <w:rFonts w:ascii="Book Antiqua" w:eastAsia="Calibri" w:hAnsi="Book Antiqua" w:cs="Arial"/>
          <w:sz w:val="24"/>
          <w:szCs w:val="24"/>
        </w:rPr>
        <w:t>.</w:t>
      </w:r>
      <w:r w:rsidR="000E20A2">
        <w:rPr>
          <w:rFonts w:ascii="Book Antiqua" w:eastAsia="Calibri" w:hAnsi="Book Antiqua" w:cs="Arial"/>
          <w:sz w:val="24"/>
          <w:szCs w:val="24"/>
        </w:rPr>
        <w:t xml:space="preserve"> Accordingly, </w:t>
      </w:r>
      <w:r w:rsidR="000E20A2">
        <w:rPr>
          <w:rFonts w:ascii="Book Antiqua" w:hAnsi="Book Antiqua" w:cs="Arial"/>
          <w:sz w:val="24"/>
          <w:szCs w:val="24"/>
        </w:rPr>
        <w:t>s</w:t>
      </w:r>
      <w:r w:rsidR="000E20A2" w:rsidRPr="00A941D0">
        <w:rPr>
          <w:rFonts w:ascii="Book Antiqua" w:hAnsi="Book Antiqua" w:cs="Arial"/>
          <w:sz w:val="24"/>
          <w:szCs w:val="24"/>
        </w:rPr>
        <w:t>ome dose-response studies have suggested that the addition or over expression of SOD can either be beneficial or detrimental by exacerbating cell injury or death (</w:t>
      </w:r>
      <w:r w:rsidR="00595AF1" w:rsidRPr="00595AF1">
        <w:rPr>
          <w:rFonts w:ascii="Book Antiqua" w:hAnsi="Book Antiqua" w:cs="Arial"/>
          <w:i/>
          <w:sz w:val="24"/>
          <w:szCs w:val="24"/>
        </w:rPr>
        <w:t>i.e.,</w:t>
      </w:r>
      <w:r w:rsidR="000E20A2" w:rsidRPr="00A941D0">
        <w:rPr>
          <w:rFonts w:ascii="Book Antiqua" w:hAnsi="Book Antiqua" w:cs="Arial"/>
          <w:sz w:val="24"/>
          <w:szCs w:val="24"/>
        </w:rPr>
        <w:t xml:space="preserve"> hormesis)</w:t>
      </w:r>
      <w:r w:rsidR="00CF7B12" w:rsidRPr="00A941D0">
        <w:rPr>
          <w:rFonts w:ascii="Book Antiqua" w:hAnsi="Book Antiqua" w:cs="Arial"/>
          <w:sz w:val="24"/>
          <w:szCs w:val="24"/>
        </w:rPr>
        <w:fldChar w:fldCharType="begin"/>
      </w:r>
      <w:r w:rsidR="007E0BC5">
        <w:rPr>
          <w:rFonts w:ascii="Book Antiqua" w:hAnsi="Book Antiqua" w:cs="Arial"/>
          <w:sz w:val="24"/>
          <w:szCs w:val="24"/>
        </w:rPr>
        <w:instrText xml:space="preserve"> ADDIN EN.CITE &lt;EndNote&gt;&lt;Cite&gt;&lt;Author&gt;McCord&lt;/Author&gt;&lt;Year&gt;2008&lt;/Year&gt;&lt;IDText&gt;Superoxide dismutase, lipid peroxidation, and bell-shaped dose response curves&lt;/IDText&gt;&lt;DisplayText&gt;&lt;style face="superscript"&gt;[16]&lt;/style&gt;&lt;/DisplayText&gt;&lt;record&gt;&lt;urls&gt;&lt;related-urls&gt;&lt;url&gt;http://www.ncbi.nlm.nih.gov/pubmed/18846257&lt;/url&gt;&lt;/related-urls&gt;&lt;/urls&gt;&lt;isbn&gt;1559-3258&lt;/isbn&gt;&lt;custom2&gt;PMC2564759&lt;/custom2&gt;&lt;titles&gt;&lt;title&gt;Superoxide dismutase, lipid peroxidation, and bell-shaped dose response curves&lt;/title&gt;&lt;secondary-title&gt;Dose Response&lt;/secondary-title&gt;&lt;/titles&gt;&lt;pages&gt;223-38&lt;/pages&gt;&lt;number&gt;3&lt;/number&gt;&lt;contributors&gt;&lt;authors&gt;&lt;author&gt;McCord, J. M.&lt;/author&gt;&lt;/authors&gt;&lt;/contributors&gt;&lt;language&gt;eng&lt;/language&gt;&lt;added-date format="utc"&gt;1365452755&lt;/added-date&gt;&lt;ref-type name="Journal Article"&gt;17&lt;/ref-type&gt;&lt;auth-address&gt;Division of Pulmonary and Critical Care Medicine, University of Colorado-Denver Health Sciences Center, 4200 E. Ninth Ave., Denver, CO 80246, USA. joe.mccord@uchsc.edu&lt;/auth-address&gt;&lt;dates&gt;&lt;year&gt;2008&lt;/year&gt;&lt;/dates&gt;&lt;rec-number&gt;3431&lt;/rec-number&gt;&lt;last-updated-date format="utc"&gt;1365452755&lt;/last-updated-date&gt;&lt;accession-num&gt;18846257&lt;/accession-num&gt;&lt;electronic-resource-num&gt;10.2203/dose-response.08-012.McCord&lt;/electronic-resource-num&gt;&lt;volume&gt;6&lt;/volume&gt;&lt;/record&gt;&lt;/Cite&gt;&lt;/EndNote&gt;</w:instrText>
      </w:r>
      <w:r w:rsidR="00CF7B12" w:rsidRPr="00A941D0">
        <w:rPr>
          <w:rFonts w:ascii="Book Antiqua" w:hAnsi="Book Antiqua" w:cs="Arial"/>
          <w:sz w:val="24"/>
          <w:szCs w:val="24"/>
        </w:rPr>
        <w:fldChar w:fldCharType="separate"/>
      </w:r>
      <w:r w:rsidR="007E0BC5" w:rsidRPr="00444890">
        <w:rPr>
          <w:rFonts w:ascii="Book Antiqua" w:hAnsi="Book Antiqua" w:cs="Arial"/>
          <w:noProof/>
          <w:sz w:val="24"/>
          <w:szCs w:val="24"/>
          <w:vertAlign w:val="superscript"/>
        </w:rPr>
        <w:t>[16]</w:t>
      </w:r>
      <w:r w:rsidR="00CF7B12" w:rsidRPr="00A941D0">
        <w:rPr>
          <w:rFonts w:ascii="Book Antiqua" w:hAnsi="Book Antiqua" w:cs="Arial"/>
          <w:sz w:val="24"/>
          <w:szCs w:val="24"/>
        </w:rPr>
        <w:fldChar w:fldCharType="end"/>
      </w:r>
      <w:r w:rsidR="000E20A2" w:rsidRPr="00A941D0">
        <w:rPr>
          <w:rFonts w:ascii="Book Antiqua" w:hAnsi="Book Antiqua" w:cs="Arial"/>
          <w:sz w:val="24"/>
          <w:szCs w:val="24"/>
        </w:rPr>
        <w:t>.</w:t>
      </w:r>
      <w:r w:rsidR="007E0BC5">
        <w:rPr>
          <w:rFonts w:ascii="Book Antiqua" w:eastAsia="Calibri" w:hAnsi="Book Antiqua" w:cs="Arial"/>
          <w:sz w:val="24"/>
          <w:szCs w:val="24"/>
        </w:rPr>
        <w:t xml:space="preserve"> </w:t>
      </w:r>
    </w:p>
    <w:p w:rsidR="003C612D" w:rsidRPr="000E20A2" w:rsidRDefault="006972CE" w:rsidP="006902AD">
      <w:pPr>
        <w:spacing w:after="0" w:line="360" w:lineRule="auto"/>
        <w:ind w:firstLineChars="250" w:firstLine="600"/>
        <w:jc w:val="both"/>
        <w:rPr>
          <w:rFonts w:ascii="Book Antiqua" w:eastAsia="Calibri" w:hAnsi="Book Antiqua" w:cs="Arial"/>
          <w:sz w:val="24"/>
          <w:szCs w:val="24"/>
        </w:rPr>
      </w:pPr>
      <w:r>
        <w:rPr>
          <w:rFonts w:ascii="Book Antiqua" w:eastAsia="Calibri" w:hAnsi="Book Antiqua" w:cs="Arial"/>
          <w:color w:val="000000" w:themeColor="text1"/>
          <w:sz w:val="24"/>
          <w:szCs w:val="24"/>
        </w:rPr>
        <w:t xml:space="preserve">Of note, </w:t>
      </w:r>
      <w:r w:rsidRPr="003C612D">
        <w:rPr>
          <w:rFonts w:ascii="Book Antiqua" w:hAnsi="Book Antiqua" w:cs="Arial"/>
          <w:color w:val="000000" w:themeColor="text1"/>
          <w:sz w:val="24"/>
          <w:szCs w:val="24"/>
        </w:rPr>
        <w:t>mitochondria are involved in the intrinsic pathway of apoptosis leading to the release of cytochrome C and caspase activation</w:t>
      </w:r>
      <w:r w:rsidR="00CF7B12">
        <w:rPr>
          <w:rFonts w:ascii="Book Antiqua" w:hAnsi="Book Antiqua" w:cs="Arial"/>
          <w:color w:val="000000" w:themeColor="text1"/>
          <w:sz w:val="24"/>
          <w:szCs w:val="24"/>
        </w:rPr>
        <w:fldChar w:fldCharType="begin"/>
      </w:r>
      <w:r w:rsidR="004102DA">
        <w:rPr>
          <w:rFonts w:ascii="Book Antiqua" w:hAnsi="Book Antiqua" w:cs="Arial"/>
          <w:color w:val="000000" w:themeColor="text1"/>
          <w:sz w:val="24"/>
          <w:szCs w:val="24"/>
        </w:rPr>
        <w:instrText xml:space="preserve"> ADDIN EN.CITE &lt;EndNote&gt;&lt;Cite&gt;&lt;Author&gt;Green&lt;/Author&gt;&lt;Year&gt;2004&lt;/Year&gt;&lt;IDText&gt;The pathophysiology of mitochondrial cell death&lt;/IDText&gt;&lt;DisplayText&gt;&lt;style face="superscript"&gt;[52]&lt;/style&gt;&lt;/DisplayText&gt;&lt;record&gt;&lt;dates&gt;&lt;pub-dates&gt;&lt;date&gt;Jul 30&lt;/date&gt;&lt;/pub-dates&gt;&lt;year&gt;2004&lt;/year&gt;&lt;/dates&gt;&lt;keywords&gt;&lt;/keywords&gt;&lt;urls&gt;&lt;related-urls&gt;&lt;url&gt;http://www.ncbi.nlm.nih.gov/entrez/query.fcgi?cmd=Retrieve&amp;amp;db=PubMed&amp;amp;dopt=Citation&amp;amp;list_uids=15286356&lt;/url&gt;&lt;/related-urls&gt;&lt;/urls&gt;&lt;titles&gt;&lt;title&gt;The pathophysiology of mitochondrial cell death&lt;/title&gt;&lt;secondary-title&gt;Science&lt;/secondary-title&gt;&lt;short-title&gt;The pathophysiology of mitochondrial cell death&lt;/short-title&gt;&lt;/titles&gt;&lt;pages&gt;626-9&lt;/pages&gt;&lt;number&gt;5684&lt;/number&gt;&lt;contributors&gt;&lt;authors&gt;&lt;author&gt;Green, D. R.&lt;/author&gt;&lt;author&gt;Kroemer, G.&lt;/author&gt;&lt;/authors&gt;&lt;/contributors&gt;&lt;added-date format="utc"&gt;1359072753&lt;/added-date&gt;&lt;ref-type name="Journal Article"&gt;17&lt;/ref-type&gt;&lt;auth-address&gt;Division of Cellular Immunology, La Jolla Institute for Allergy and Immunology, 10355 Science Center Drive, San Diego, CA 92121, USA. doug@liai.org&lt;/auth-address&gt;&lt;rec-number&gt;1155&lt;/rec-number&gt;&lt;last-updated-date format="utc"&gt;1359072753&lt;/last-updated-date&gt;&lt;accession-num&gt;15286356&lt;/accession-num&gt;&lt;volume&gt;305&lt;/volume&gt;&lt;/record&gt;&lt;/Cite&gt;&lt;/EndNote&gt;</w:instrText>
      </w:r>
      <w:r w:rsidR="00CF7B12">
        <w:rPr>
          <w:rFonts w:ascii="Book Antiqua" w:hAnsi="Book Antiqua" w:cs="Arial"/>
          <w:color w:val="000000" w:themeColor="text1"/>
          <w:sz w:val="24"/>
          <w:szCs w:val="24"/>
        </w:rPr>
        <w:fldChar w:fldCharType="separate"/>
      </w:r>
      <w:r w:rsidR="004102DA" w:rsidRPr="000E20A2">
        <w:rPr>
          <w:rFonts w:ascii="Book Antiqua" w:hAnsi="Book Antiqua" w:cs="Arial"/>
          <w:noProof/>
          <w:color w:val="000000" w:themeColor="text1"/>
          <w:sz w:val="24"/>
          <w:szCs w:val="24"/>
          <w:vertAlign w:val="superscript"/>
        </w:rPr>
        <w:t>[52]</w:t>
      </w:r>
      <w:r w:rsidR="00CF7B12">
        <w:rPr>
          <w:rFonts w:ascii="Book Antiqua" w:hAnsi="Book Antiqua" w:cs="Arial"/>
          <w:color w:val="000000" w:themeColor="text1"/>
          <w:sz w:val="24"/>
          <w:szCs w:val="24"/>
        </w:rPr>
        <w:fldChar w:fldCharType="end"/>
      </w:r>
      <w:r w:rsidRPr="003C612D">
        <w:rPr>
          <w:rFonts w:ascii="Book Antiqua" w:hAnsi="Book Antiqua" w:cs="Arial"/>
          <w:color w:val="000000" w:themeColor="text1"/>
          <w:sz w:val="24"/>
          <w:szCs w:val="24"/>
        </w:rPr>
        <w:t>. Van Remmen</w:t>
      </w:r>
      <w:r w:rsidRPr="001C12DC">
        <w:rPr>
          <w:rFonts w:ascii="Book Antiqua" w:hAnsi="Book Antiqua" w:cs="Arial"/>
          <w:i/>
          <w:color w:val="000000" w:themeColor="text1"/>
          <w:sz w:val="24"/>
          <w:szCs w:val="24"/>
        </w:rPr>
        <w:t xml:space="preserve"> et al</w:t>
      </w:r>
      <w:r w:rsidR="00CF7B12" w:rsidRPr="003C612D">
        <w:rPr>
          <w:rFonts w:ascii="Book Antiqua" w:hAnsi="Book Antiqua" w:cs="Arial"/>
          <w:color w:val="000000" w:themeColor="text1"/>
          <w:sz w:val="24"/>
          <w:szCs w:val="24"/>
        </w:rPr>
        <w:fldChar w:fldCharType="begin">
          <w:fldData xml:space="preserve">PEVuZE5vdGU+PENpdGU+PEF1dGhvcj5WYW4gUmVtbWVuPC9BdXRob3I+PFllYXI+MjAwMTwvWWVh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</w:fldData>
        </w:fldChar>
      </w:r>
      <w:r w:rsidR="009D5E25">
        <w:rPr>
          <w:rFonts w:ascii="Book Antiqua" w:hAnsi="Book Antiqua" w:cs="Arial"/>
          <w:color w:val="000000" w:themeColor="text1"/>
          <w:sz w:val="24"/>
          <w:szCs w:val="24"/>
        </w:rPr>
        <w:instrText xml:space="preserve"> ADDIN EN.CITE </w:instrText>
      </w:r>
      <w:r w:rsidR="00CF7B12">
        <w:rPr>
          <w:rFonts w:ascii="Book Antiqua" w:hAnsi="Book Antiqua" w:cs="Arial"/>
          <w:color w:val="000000" w:themeColor="text1"/>
          <w:sz w:val="24"/>
          <w:szCs w:val="24"/>
        </w:rPr>
        <w:fldChar w:fldCharType="begin">
          <w:fldData xml:space="preserve">PEVuZE5vdGU+PENpdGU+PEF1dGhvcj5WYW4gUmVtbWVuPC9BdXRob3I+PFllYXI+MjAwMTwvWWVh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</w:fldData>
        </w:fldChar>
      </w:r>
      <w:r w:rsidR="009D5E25">
        <w:rPr>
          <w:rFonts w:ascii="Book Antiqua" w:hAnsi="Book Antiqua" w:cs="Arial"/>
          <w:color w:val="000000" w:themeColor="text1"/>
          <w:sz w:val="24"/>
          <w:szCs w:val="24"/>
        </w:rPr>
        <w:instrText xml:space="preserve"> ADDIN EN.CITE.DATA </w:instrText>
      </w:r>
      <w:r w:rsidR="00CF7B12">
        <w:rPr>
          <w:rFonts w:ascii="Book Antiqua" w:hAnsi="Book Antiqua" w:cs="Arial"/>
          <w:color w:val="000000" w:themeColor="text1"/>
          <w:sz w:val="24"/>
          <w:szCs w:val="24"/>
        </w:rPr>
      </w:r>
      <w:r w:rsidR="00CF7B12">
        <w:rPr>
          <w:rFonts w:ascii="Book Antiqua" w:hAnsi="Book Antiqua" w:cs="Arial"/>
          <w:color w:val="000000" w:themeColor="text1"/>
          <w:sz w:val="24"/>
          <w:szCs w:val="24"/>
        </w:rPr>
        <w:fldChar w:fldCharType="end"/>
      </w:r>
      <w:r w:rsidR="00CF7B12" w:rsidRPr="003C612D">
        <w:rPr>
          <w:rFonts w:ascii="Book Antiqua" w:hAnsi="Book Antiqua" w:cs="Arial"/>
          <w:color w:val="000000" w:themeColor="text1"/>
          <w:sz w:val="24"/>
          <w:szCs w:val="24"/>
        </w:rPr>
      </w:r>
      <w:r w:rsidR="00CF7B12" w:rsidRPr="003C612D">
        <w:rPr>
          <w:rFonts w:ascii="Book Antiqua" w:hAnsi="Book Antiqua" w:cs="Arial"/>
          <w:color w:val="000000" w:themeColor="text1"/>
          <w:sz w:val="24"/>
          <w:szCs w:val="24"/>
        </w:rPr>
        <w:fldChar w:fldCharType="separate"/>
      </w:r>
      <w:r w:rsidR="009D5E25" w:rsidRPr="00444890">
        <w:rPr>
          <w:rFonts w:ascii="Book Antiqua" w:hAnsi="Book Antiqua" w:cs="Arial"/>
          <w:noProof/>
          <w:color w:val="000000" w:themeColor="text1"/>
          <w:sz w:val="24"/>
          <w:szCs w:val="24"/>
          <w:vertAlign w:val="superscript"/>
        </w:rPr>
        <w:t>[53]</w:t>
      </w:r>
      <w:r w:rsidR="00CF7B12" w:rsidRPr="003C612D">
        <w:rPr>
          <w:rFonts w:ascii="Book Antiqua" w:hAnsi="Book Antiqua" w:cs="Arial"/>
          <w:color w:val="000000" w:themeColor="text1"/>
          <w:sz w:val="24"/>
          <w:szCs w:val="24"/>
        </w:rPr>
        <w:fldChar w:fldCharType="end"/>
      </w:r>
      <w:r w:rsidRPr="003C612D">
        <w:rPr>
          <w:rFonts w:ascii="Book Antiqua" w:hAnsi="Book Antiqua" w:cs="Arial"/>
          <w:color w:val="000000" w:themeColor="text1"/>
          <w:sz w:val="24"/>
          <w:szCs w:val="24"/>
        </w:rPr>
        <w:t xml:space="preserve"> reported apoptosis in cardiac tissues of </w:t>
      </w:r>
      <w:r w:rsidRPr="003C612D">
        <w:rPr>
          <w:rFonts w:ascii="Book Antiqua" w:hAnsi="Book Antiqua" w:cs="Arial"/>
          <w:i/>
          <w:color w:val="000000" w:themeColor="text1"/>
          <w:sz w:val="24"/>
          <w:szCs w:val="24"/>
        </w:rPr>
        <w:t>Sod2</w:t>
      </w:r>
      <w:r w:rsidRPr="003C612D">
        <w:rPr>
          <w:rFonts w:ascii="Book Antiqua" w:hAnsi="Book Antiqua" w:cs="Arial"/>
          <w:color w:val="000000" w:themeColor="text1"/>
          <w:sz w:val="24"/>
          <w:szCs w:val="24"/>
          <w:vertAlign w:val="superscript"/>
        </w:rPr>
        <w:t>+/-</w:t>
      </w:r>
      <w:r w:rsidRPr="003C612D">
        <w:rPr>
          <w:rFonts w:ascii="Book Antiqua" w:hAnsi="Book Antiqua" w:cs="Arial"/>
          <w:color w:val="000000" w:themeColor="text1"/>
          <w:sz w:val="24"/>
          <w:szCs w:val="24"/>
        </w:rPr>
        <w:t xml:space="preserve"> </w:t>
      </w:r>
      <w:r w:rsidRPr="003C612D">
        <w:rPr>
          <w:rFonts w:ascii="Book Antiqua" w:eastAsia="Calibri" w:hAnsi="Book Antiqua" w:cs="Arial"/>
          <w:color w:val="000000" w:themeColor="text1"/>
          <w:sz w:val="24"/>
          <w:szCs w:val="24"/>
        </w:rPr>
        <w:t>mice</w:t>
      </w:r>
      <w:r w:rsidRPr="003C612D">
        <w:rPr>
          <w:rFonts w:ascii="Book Antiqua" w:hAnsi="Book Antiqua" w:cs="Arial"/>
          <w:color w:val="000000" w:themeColor="text1"/>
          <w:sz w:val="24"/>
          <w:szCs w:val="24"/>
        </w:rPr>
        <w:t>.</w:t>
      </w:r>
      <w:r w:rsidR="000E20A2">
        <w:rPr>
          <w:rFonts w:ascii="Book Antiqua" w:hAnsi="Book Antiqua" w:cs="Arial"/>
          <w:color w:val="000000" w:themeColor="text1"/>
          <w:sz w:val="24"/>
          <w:szCs w:val="24"/>
        </w:rPr>
        <w:t xml:space="preserve"> </w:t>
      </w:r>
      <w:r w:rsidRPr="003C612D">
        <w:rPr>
          <w:rFonts w:ascii="Book Antiqua" w:hAnsi="Book Antiqua" w:cs="Arial"/>
          <w:color w:val="000000" w:themeColor="text1"/>
          <w:sz w:val="24"/>
          <w:szCs w:val="24"/>
        </w:rPr>
        <w:t>Despite significant O</w:t>
      </w:r>
      <w:r w:rsidRPr="003C612D">
        <w:rPr>
          <w:rFonts w:ascii="Book Antiqua" w:hAnsi="Book Antiqua" w:cs="Arial"/>
          <w:color w:val="000000" w:themeColor="text1"/>
          <w:sz w:val="24"/>
          <w:szCs w:val="24"/>
          <w:vertAlign w:val="subscript"/>
        </w:rPr>
        <w:t>2</w:t>
      </w:r>
      <w:r w:rsidRPr="003C612D">
        <w:rPr>
          <w:rFonts w:ascii="Book Antiqua" w:hAnsi="Book Antiqua" w:cs="Arial"/>
          <w:color w:val="000000" w:themeColor="text1"/>
          <w:sz w:val="24"/>
          <w:szCs w:val="24"/>
          <w:vertAlign w:val="superscript"/>
        </w:rPr>
        <w:t>•-</w:t>
      </w:r>
      <w:r w:rsidR="000E20A2">
        <w:rPr>
          <w:rFonts w:ascii="Book Antiqua" w:hAnsi="Book Antiqua" w:cs="Arial"/>
          <w:color w:val="000000" w:themeColor="text1"/>
          <w:sz w:val="24"/>
          <w:szCs w:val="24"/>
        </w:rPr>
        <w:t xml:space="preserve"> accumulation, </w:t>
      </w:r>
      <w:r w:rsidRPr="003C612D">
        <w:rPr>
          <w:rFonts w:ascii="Book Antiqua" w:hAnsi="Book Antiqua" w:cs="Arial"/>
          <w:color w:val="000000" w:themeColor="text1"/>
          <w:sz w:val="24"/>
          <w:szCs w:val="24"/>
        </w:rPr>
        <w:t xml:space="preserve">the livers of untreated or </w:t>
      </w:r>
      <w:r w:rsidR="000E20A2">
        <w:rPr>
          <w:rFonts w:ascii="Book Antiqua" w:hAnsi="Book Antiqua" w:cs="Arial"/>
          <w:color w:val="000000" w:themeColor="text1"/>
          <w:sz w:val="24"/>
          <w:szCs w:val="24"/>
        </w:rPr>
        <w:t xml:space="preserve">short-term </w:t>
      </w:r>
      <w:r w:rsidRPr="003C612D">
        <w:rPr>
          <w:rFonts w:ascii="Book Antiqua" w:hAnsi="Book Antiqua" w:cs="Arial"/>
          <w:color w:val="000000" w:themeColor="text1"/>
          <w:sz w:val="24"/>
          <w:szCs w:val="24"/>
        </w:rPr>
        <w:t xml:space="preserve">alcohol-fed </w:t>
      </w:r>
      <w:r w:rsidRPr="003C612D">
        <w:rPr>
          <w:rFonts w:ascii="Book Antiqua" w:hAnsi="Book Antiqua" w:cs="Arial"/>
          <w:i/>
          <w:color w:val="000000" w:themeColor="text1"/>
          <w:sz w:val="24"/>
          <w:szCs w:val="24"/>
        </w:rPr>
        <w:t>Sod2</w:t>
      </w:r>
      <w:r w:rsidRPr="003C612D">
        <w:rPr>
          <w:rFonts w:ascii="Book Antiqua" w:hAnsi="Book Antiqua" w:cs="Arial"/>
          <w:color w:val="000000" w:themeColor="text1"/>
          <w:sz w:val="24"/>
          <w:szCs w:val="24"/>
          <w:vertAlign w:val="superscript"/>
        </w:rPr>
        <w:t>+/-</w:t>
      </w:r>
      <w:r w:rsidRPr="003C612D">
        <w:rPr>
          <w:rFonts w:ascii="Book Antiqua" w:hAnsi="Book Antiqua" w:cs="Arial"/>
          <w:color w:val="000000" w:themeColor="text1"/>
          <w:sz w:val="24"/>
          <w:szCs w:val="24"/>
        </w:rPr>
        <w:t xml:space="preserve"> </w:t>
      </w:r>
      <w:r w:rsidRPr="003C612D">
        <w:rPr>
          <w:rFonts w:ascii="Book Antiqua" w:eastAsia="Calibri" w:hAnsi="Book Antiqua" w:cs="Arial"/>
          <w:color w:val="000000" w:themeColor="text1"/>
          <w:sz w:val="24"/>
          <w:szCs w:val="24"/>
        </w:rPr>
        <w:t>mice</w:t>
      </w:r>
      <w:r w:rsidRPr="003C612D">
        <w:rPr>
          <w:rFonts w:ascii="Book Antiqua" w:hAnsi="Book Antiqua" w:cs="Arial"/>
          <w:color w:val="000000" w:themeColor="text1"/>
          <w:sz w:val="24"/>
          <w:szCs w:val="24"/>
        </w:rPr>
        <w:t xml:space="preserve"> did not exhibit any caspase activation or mitochondrial cytochrome C release.</w:t>
      </w:r>
      <w:r w:rsidR="00542E63">
        <w:rPr>
          <w:rFonts w:ascii="Book Antiqua" w:hAnsi="Book Antiqua" w:cs="Arial"/>
          <w:color w:val="000000" w:themeColor="text1"/>
          <w:sz w:val="24"/>
          <w:szCs w:val="24"/>
        </w:rPr>
        <w:t xml:space="preserve"> </w:t>
      </w:r>
      <w:r w:rsidRPr="003C612D">
        <w:rPr>
          <w:rFonts w:ascii="Book Antiqua" w:hAnsi="Book Antiqua" w:cs="Arial"/>
          <w:color w:val="000000" w:themeColor="text1"/>
          <w:sz w:val="24"/>
          <w:szCs w:val="24"/>
        </w:rPr>
        <w:t>Similarly,</w:t>
      </w:r>
      <w:r>
        <w:rPr>
          <w:rFonts w:ascii="Book Antiqua" w:hAnsi="Book Antiqua" w:cs="Arial"/>
          <w:color w:val="FF0000"/>
          <w:sz w:val="24"/>
          <w:szCs w:val="24"/>
        </w:rPr>
        <w:t xml:space="preserve"> </w:t>
      </w:r>
      <w:r>
        <w:rPr>
          <w:rFonts w:ascii="Book Antiqua" w:eastAsia="Calibri" w:hAnsi="Book Antiqua" w:cs="Arial"/>
          <w:color w:val="000000" w:themeColor="text1"/>
          <w:sz w:val="24"/>
          <w:szCs w:val="24"/>
        </w:rPr>
        <w:t>t</w:t>
      </w:r>
      <w:r w:rsidR="00F21C1A" w:rsidRPr="000A456A">
        <w:rPr>
          <w:rFonts w:ascii="Book Antiqua" w:eastAsia="Calibri" w:hAnsi="Book Antiqua" w:cs="Arial"/>
          <w:color w:val="000000" w:themeColor="text1"/>
          <w:sz w:val="24"/>
          <w:szCs w:val="24"/>
        </w:rPr>
        <w:t xml:space="preserve">he livers of both global and liver-specific </w:t>
      </w:r>
      <w:r w:rsidR="00F21C1A" w:rsidRPr="000A456A">
        <w:rPr>
          <w:rFonts w:ascii="Book Antiqua" w:eastAsia="Calibri" w:hAnsi="Book Antiqua" w:cs="Arial"/>
          <w:i/>
          <w:color w:val="000000" w:themeColor="text1"/>
          <w:sz w:val="24"/>
          <w:szCs w:val="24"/>
        </w:rPr>
        <w:t>Sod2</w:t>
      </w:r>
      <w:r w:rsidR="00F21C1A" w:rsidRPr="000A456A">
        <w:rPr>
          <w:rFonts w:ascii="Book Antiqua" w:eastAsia="Calibri" w:hAnsi="Book Antiqua" w:cs="Arial"/>
          <w:color w:val="000000" w:themeColor="text1"/>
          <w:sz w:val="24"/>
          <w:szCs w:val="24"/>
        </w:rPr>
        <w:t xml:space="preserve"> knockout mice have been shown not to exhibit any </w:t>
      </w:r>
      <w:r w:rsidR="00F21C1A" w:rsidRPr="000A456A">
        <w:rPr>
          <w:rFonts w:ascii="Book Antiqua" w:hAnsi="Book Antiqua" w:cs="Arial"/>
          <w:color w:val="000000" w:themeColor="text1"/>
          <w:sz w:val="24"/>
          <w:szCs w:val="24"/>
        </w:rPr>
        <w:t>obvious morphological abnormalities</w:t>
      </w:r>
      <w:r w:rsidR="00CF7B12" w:rsidRPr="000A456A">
        <w:rPr>
          <w:rFonts w:ascii="Book Antiqua" w:eastAsia="Calibri" w:hAnsi="Book Antiqua" w:cs="Arial"/>
          <w:color w:val="000000" w:themeColor="text1"/>
          <w:sz w:val="24"/>
          <w:szCs w:val="24"/>
        </w:rPr>
        <w:fldChar w:fldCharType="begin">
          <w:fldData xml:space="preserve">PEVuZE5vdGU+PENpdGU+PEF1dGhvcj5MaTwvQXV0aG9yPjxZZWFyPjE5OTU8L1llYXI+PElEVGV4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</w:fldData>
        </w:fldChar>
      </w:r>
      <w:r w:rsidR="000E4DF9">
        <w:rPr>
          <w:rFonts w:ascii="Book Antiqua" w:eastAsia="Calibri" w:hAnsi="Book Antiqua" w:cs="Arial"/>
          <w:color w:val="000000" w:themeColor="text1"/>
          <w:sz w:val="24"/>
          <w:szCs w:val="24"/>
        </w:rPr>
        <w:instrText xml:space="preserve"> ADDIN EN.CITE </w:instrText>
      </w:r>
      <w:r w:rsidR="00CF7B12">
        <w:rPr>
          <w:rFonts w:ascii="Book Antiqua" w:eastAsia="Calibri" w:hAnsi="Book Antiqua" w:cs="Arial"/>
          <w:color w:val="000000" w:themeColor="text1"/>
          <w:sz w:val="24"/>
          <w:szCs w:val="24"/>
        </w:rPr>
        <w:fldChar w:fldCharType="begin">
          <w:fldData xml:space="preserve">PEVuZE5vdGU+PENpdGU+PEF1dGhvcj5MaTwvQXV0aG9yPjxZZWFyPjE5OTU8L1llYXI+PElEVGV4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</w:fldData>
        </w:fldChar>
      </w:r>
      <w:r w:rsidR="000E4DF9">
        <w:rPr>
          <w:rFonts w:ascii="Book Antiqua" w:eastAsia="Calibri" w:hAnsi="Book Antiqua" w:cs="Arial"/>
          <w:color w:val="000000" w:themeColor="text1"/>
          <w:sz w:val="24"/>
          <w:szCs w:val="24"/>
        </w:rPr>
        <w:instrText xml:space="preserve"> ADDIN EN.CITE.DATA </w:instrText>
      </w:r>
      <w:r w:rsidR="00CF7B12">
        <w:rPr>
          <w:rFonts w:ascii="Book Antiqua" w:eastAsia="Calibri" w:hAnsi="Book Antiqua" w:cs="Arial"/>
          <w:color w:val="000000" w:themeColor="text1"/>
          <w:sz w:val="24"/>
          <w:szCs w:val="24"/>
        </w:rPr>
      </w:r>
      <w:r w:rsidR="00CF7B12">
        <w:rPr>
          <w:rFonts w:ascii="Book Antiqua" w:eastAsia="Calibri" w:hAnsi="Book Antiqua" w:cs="Arial"/>
          <w:color w:val="000000" w:themeColor="text1"/>
          <w:sz w:val="24"/>
          <w:szCs w:val="24"/>
        </w:rPr>
        <w:fldChar w:fldCharType="end"/>
      </w:r>
      <w:r w:rsidR="00CF7B12" w:rsidRPr="000A456A">
        <w:rPr>
          <w:rFonts w:ascii="Book Antiqua" w:eastAsia="Calibri" w:hAnsi="Book Antiqua" w:cs="Arial"/>
          <w:color w:val="000000" w:themeColor="text1"/>
          <w:sz w:val="24"/>
          <w:szCs w:val="24"/>
        </w:rPr>
      </w:r>
      <w:r w:rsidR="00CF7B12" w:rsidRPr="000A456A">
        <w:rPr>
          <w:rFonts w:ascii="Book Antiqua" w:eastAsia="Calibri" w:hAnsi="Book Antiqua" w:cs="Arial"/>
          <w:color w:val="000000" w:themeColor="text1"/>
          <w:sz w:val="24"/>
          <w:szCs w:val="24"/>
        </w:rPr>
        <w:fldChar w:fldCharType="separate"/>
      </w:r>
      <w:r w:rsidR="000E4DF9" w:rsidRPr="00444890">
        <w:rPr>
          <w:rFonts w:ascii="Book Antiqua" w:eastAsia="Calibri" w:hAnsi="Book Antiqua" w:cs="Arial"/>
          <w:noProof/>
          <w:color w:val="000000" w:themeColor="text1"/>
          <w:sz w:val="24"/>
          <w:szCs w:val="24"/>
          <w:vertAlign w:val="superscript"/>
        </w:rPr>
        <w:t>[38, 54]</w:t>
      </w:r>
      <w:r w:rsidR="00CF7B12" w:rsidRPr="000A456A">
        <w:rPr>
          <w:rFonts w:ascii="Book Antiqua" w:eastAsia="Calibri" w:hAnsi="Book Antiqua" w:cs="Arial"/>
          <w:color w:val="000000" w:themeColor="text1"/>
          <w:sz w:val="24"/>
          <w:szCs w:val="24"/>
        </w:rPr>
        <w:fldChar w:fldCharType="end"/>
      </w:r>
      <w:r w:rsidR="00F21C1A" w:rsidRPr="000A456A">
        <w:rPr>
          <w:rFonts w:ascii="Book Antiqua" w:eastAsia="Calibri" w:hAnsi="Book Antiqua" w:cs="Arial"/>
          <w:color w:val="000000" w:themeColor="text1"/>
          <w:sz w:val="24"/>
          <w:szCs w:val="24"/>
        </w:rPr>
        <w:t>.</w:t>
      </w:r>
      <w:r w:rsidR="000A456A">
        <w:rPr>
          <w:rFonts w:ascii="Book Antiqua" w:eastAsia="Calibri" w:hAnsi="Book Antiqua" w:cs="Arial"/>
          <w:color w:val="FF0000"/>
          <w:sz w:val="24"/>
          <w:szCs w:val="24"/>
        </w:rPr>
        <w:t xml:space="preserve"> </w:t>
      </w:r>
      <w:r w:rsidR="000A456A" w:rsidRPr="000A456A">
        <w:rPr>
          <w:rFonts w:ascii="Book Antiqua" w:eastAsia="Calibri" w:hAnsi="Book Antiqua" w:cs="Arial"/>
          <w:color w:val="000000" w:themeColor="text1"/>
          <w:sz w:val="24"/>
          <w:szCs w:val="24"/>
        </w:rPr>
        <w:t>Furthermore</w:t>
      </w:r>
      <w:r w:rsidR="00F21C1A" w:rsidRPr="000A456A">
        <w:rPr>
          <w:rFonts w:ascii="Book Antiqua" w:eastAsia="Calibri" w:hAnsi="Book Antiqua" w:cs="Arial"/>
          <w:color w:val="000000" w:themeColor="text1"/>
          <w:sz w:val="24"/>
          <w:szCs w:val="24"/>
        </w:rPr>
        <w:t xml:space="preserve">, studies by Cyr </w:t>
      </w:r>
      <w:r w:rsidR="00F21C1A" w:rsidRPr="001C12DC">
        <w:rPr>
          <w:rFonts w:ascii="Book Antiqua" w:eastAsia="Calibri" w:hAnsi="Book Antiqua" w:cs="Arial"/>
          <w:i/>
          <w:color w:val="000000" w:themeColor="text1"/>
          <w:sz w:val="24"/>
          <w:szCs w:val="24"/>
        </w:rPr>
        <w:t>et al</w:t>
      </w:r>
      <w:r w:rsidR="00CF7B12" w:rsidRPr="000A456A">
        <w:rPr>
          <w:rFonts w:ascii="Book Antiqua" w:eastAsia="Calibri" w:hAnsi="Book Antiqua" w:cs="Arial"/>
          <w:color w:val="000000" w:themeColor="text1"/>
          <w:sz w:val="24"/>
          <w:szCs w:val="24"/>
        </w:rPr>
        <w:fldChar w:fldCharType="begin"/>
      </w:r>
      <w:r w:rsidR="00CB49B6">
        <w:rPr>
          <w:rFonts w:ascii="Book Antiqua" w:eastAsia="Calibri" w:hAnsi="Book Antiqua" w:cs="Arial"/>
          <w:color w:val="000000" w:themeColor="text1"/>
          <w:sz w:val="24"/>
          <w:szCs w:val="24"/>
        </w:rPr>
        <w:instrText xml:space="preserve"> ADDIN EN.CITE &lt;EndNote&gt;&lt;Cite&gt;&lt;Author&gt;Cyr&lt;/Author&gt;&lt;Year&gt;2013&lt;/Year&gt;&lt;IDText&gt;Maintenance of mitochondrial genomic integrity in the absence of manganese superoxide dismutase in mouse liver hepatocytes&lt;/IDText&gt;&lt;DisplayText&gt;&lt;style face="superscript"&gt;[55]&lt;/style&gt;&lt;/DisplayText&gt;&lt;record&gt;&lt;titles&gt;&lt;title&gt;Maintenance of mitochondrial genomic integrity in the absence of manganese superoxide dismutase in mouse liver hepatocytes&lt;/title&gt;&lt;secondary-title&gt;Redox Biology&lt;/secondary-title&gt;&lt;/titles&gt;&lt;pages&gt;172-177&lt;/pages&gt;&lt;contributors&gt;&lt;authors&gt;&lt;author&gt;Cyr, A.R.&lt;/author&gt;&lt;author&gt;Brown, K.E.&lt;/author&gt;&lt;author&gt;McCormick, M.L.&lt;/author&gt;&lt;author&gt;Coleman, M.C.&lt;/author&gt;&lt;author&gt;Case, A.J.&lt;/author&gt;&lt;author&gt;Watts, G.S.&lt;/author&gt;&lt;author&gt;Futscher, B.W.&lt;/author&gt;&lt;author&gt;Spitz, D.R.&lt;/author&gt;&lt;author&gt;Domann, F.E.&lt;/author&gt;&lt;/authors&gt;&lt;/contributors&gt;&lt;section&gt;172&lt;/section&gt;&lt;added-date format="utc"&gt;1365537155&lt;/added-date&gt;&lt;ref-type name="Journal Article"&gt;17&lt;/ref-type&gt;&lt;dates&gt;&lt;year&gt;2013&lt;/year&gt;&lt;/dates&gt;&lt;rec-number&gt;3433&lt;/rec-number&gt;&lt;last-updated-date format="utc"&gt;1365543163&lt;/last-updated-date&gt;&lt;volume&gt;1&lt;/volume&gt;&lt;/record&gt;&lt;/Cite&gt;&lt;/EndNote&gt;</w:instrText>
      </w:r>
      <w:r w:rsidR="00CF7B12" w:rsidRPr="000A456A">
        <w:rPr>
          <w:rFonts w:ascii="Book Antiqua" w:eastAsia="Calibri" w:hAnsi="Book Antiqua" w:cs="Arial"/>
          <w:color w:val="000000" w:themeColor="text1"/>
          <w:sz w:val="24"/>
          <w:szCs w:val="24"/>
        </w:rPr>
        <w:fldChar w:fldCharType="separate"/>
      </w:r>
      <w:r w:rsidR="00CB49B6" w:rsidRPr="00444890">
        <w:rPr>
          <w:rFonts w:ascii="Book Antiqua" w:eastAsia="Calibri" w:hAnsi="Book Antiqua" w:cs="Arial"/>
          <w:noProof/>
          <w:color w:val="000000" w:themeColor="text1"/>
          <w:sz w:val="24"/>
          <w:szCs w:val="24"/>
          <w:vertAlign w:val="superscript"/>
        </w:rPr>
        <w:t>[55]</w:t>
      </w:r>
      <w:r w:rsidR="00CF7B12" w:rsidRPr="000A456A">
        <w:rPr>
          <w:rFonts w:ascii="Book Antiqua" w:eastAsia="Calibri" w:hAnsi="Book Antiqua" w:cs="Arial"/>
          <w:color w:val="000000" w:themeColor="text1"/>
          <w:sz w:val="24"/>
          <w:szCs w:val="24"/>
        </w:rPr>
        <w:fldChar w:fldCharType="end"/>
      </w:r>
      <w:r w:rsidR="00F21C1A" w:rsidRPr="000A456A">
        <w:rPr>
          <w:rFonts w:ascii="Book Antiqua" w:eastAsia="Calibri" w:hAnsi="Book Antiqua" w:cs="Arial"/>
          <w:color w:val="000000" w:themeColor="text1"/>
          <w:sz w:val="24"/>
          <w:szCs w:val="24"/>
        </w:rPr>
        <w:t xml:space="preserve"> using liver-specific </w:t>
      </w:r>
      <w:r w:rsidR="00F21C1A" w:rsidRPr="000A456A">
        <w:rPr>
          <w:rFonts w:ascii="Book Antiqua" w:eastAsia="Calibri" w:hAnsi="Book Antiqua" w:cs="Arial"/>
          <w:i/>
          <w:color w:val="000000" w:themeColor="text1"/>
          <w:sz w:val="24"/>
          <w:szCs w:val="24"/>
        </w:rPr>
        <w:t>Sod2</w:t>
      </w:r>
      <w:r w:rsidR="00F21C1A" w:rsidRPr="000A456A">
        <w:rPr>
          <w:rFonts w:ascii="Book Antiqua" w:eastAsia="Calibri" w:hAnsi="Book Antiqua" w:cs="Arial"/>
          <w:color w:val="000000" w:themeColor="text1"/>
          <w:sz w:val="24"/>
          <w:szCs w:val="24"/>
        </w:rPr>
        <w:t xml:space="preserve"> knockout mice strongly suggest that hepatocytes have a reserve capacity to cope with the presence of mitochondrial ROS.</w:t>
      </w:r>
      <w:r w:rsidR="00542E63">
        <w:rPr>
          <w:rFonts w:ascii="Book Antiqua" w:eastAsia="Calibri" w:hAnsi="Book Antiqua" w:cs="Arial"/>
          <w:color w:val="FF0000"/>
          <w:sz w:val="24"/>
          <w:szCs w:val="24"/>
        </w:rPr>
        <w:t xml:space="preserve"> </w:t>
      </w:r>
      <w:r w:rsidR="004A3609" w:rsidRPr="000A456A">
        <w:rPr>
          <w:rFonts w:ascii="Book Antiqua" w:hAnsi="Book Antiqua" w:cs="Arial"/>
          <w:color w:val="000000" w:themeColor="text1"/>
          <w:sz w:val="24"/>
          <w:szCs w:val="24"/>
        </w:rPr>
        <w:t>Our findin</w:t>
      </w:r>
      <w:r w:rsidR="000A456A" w:rsidRPr="000A456A">
        <w:rPr>
          <w:rFonts w:ascii="Book Antiqua" w:hAnsi="Book Antiqua" w:cs="Arial"/>
          <w:color w:val="000000" w:themeColor="text1"/>
          <w:sz w:val="24"/>
          <w:szCs w:val="24"/>
        </w:rPr>
        <w:t xml:space="preserve">gs therefore suggest that the </w:t>
      </w:r>
      <w:r w:rsidR="000A456A" w:rsidRPr="000A456A">
        <w:rPr>
          <w:rFonts w:ascii="Book Antiqua" w:hAnsi="Book Antiqua" w:cs="Arial"/>
          <w:color w:val="000000" w:themeColor="text1"/>
          <w:sz w:val="24"/>
          <w:szCs w:val="24"/>
        </w:rPr>
        <w:lastRenderedPageBreak/>
        <w:t xml:space="preserve">existing </w:t>
      </w:r>
      <w:r w:rsidR="004A3609" w:rsidRPr="000A456A">
        <w:rPr>
          <w:rFonts w:ascii="Book Antiqua" w:hAnsi="Book Antiqua" w:cs="Arial"/>
          <w:color w:val="000000" w:themeColor="text1"/>
          <w:sz w:val="24"/>
          <w:szCs w:val="24"/>
        </w:rPr>
        <w:t xml:space="preserve">defense mechanisms </w:t>
      </w:r>
      <w:r w:rsidR="000A456A" w:rsidRPr="000A456A">
        <w:rPr>
          <w:rFonts w:ascii="Book Antiqua" w:hAnsi="Book Antiqua" w:cs="Arial"/>
          <w:color w:val="000000" w:themeColor="text1"/>
          <w:sz w:val="24"/>
          <w:szCs w:val="24"/>
        </w:rPr>
        <w:t xml:space="preserve">in the liver </w:t>
      </w:r>
      <w:r w:rsidR="004A3609" w:rsidRPr="000A456A">
        <w:rPr>
          <w:rFonts w:ascii="Book Antiqua" w:hAnsi="Book Antiqua" w:cs="Arial"/>
          <w:color w:val="000000" w:themeColor="text1"/>
          <w:sz w:val="24"/>
          <w:szCs w:val="24"/>
        </w:rPr>
        <w:t xml:space="preserve">are sufficient to prevent </w:t>
      </w:r>
      <w:r>
        <w:rPr>
          <w:rFonts w:ascii="Book Antiqua" w:hAnsi="Book Antiqua" w:cs="Arial"/>
          <w:color w:val="000000" w:themeColor="text1"/>
          <w:sz w:val="24"/>
          <w:szCs w:val="24"/>
        </w:rPr>
        <w:t xml:space="preserve">both </w:t>
      </w:r>
      <w:r w:rsidR="004A3609" w:rsidRPr="000A456A">
        <w:rPr>
          <w:rFonts w:ascii="Book Antiqua" w:hAnsi="Book Antiqua" w:cs="Arial"/>
          <w:color w:val="000000" w:themeColor="text1"/>
          <w:sz w:val="24"/>
          <w:szCs w:val="24"/>
        </w:rPr>
        <w:t>the accumulation of mitochondrial O</w:t>
      </w:r>
      <w:r w:rsidR="004A3609" w:rsidRPr="000A456A">
        <w:rPr>
          <w:rFonts w:ascii="Book Antiqua" w:hAnsi="Book Antiqua" w:cs="Arial"/>
          <w:color w:val="000000" w:themeColor="text1"/>
          <w:sz w:val="24"/>
          <w:szCs w:val="24"/>
          <w:vertAlign w:val="subscript"/>
        </w:rPr>
        <w:t>2</w:t>
      </w:r>
      <w:r w:rsidR="004A3609" w:rsidRPr="000A456A">
        <w:rPr>
          <w:rFonts w:ascii="Book Antiqua" w:hAnsi="Book Antiqua" w:cs="Arial"/>
          <w:color w:val="000000" w:themeColor="text1"/>
          <w:sz w:val="24"/>
          <w:szCs w:val="24"/>
          <w:vertAlign w:val="superscript"/>
        </w:rPr>
        <w:t>•-</w:t>
      </w:r>
      <w:r w:rsidR="004A3609" w:rsidRPr="000A456A">
        <w:rPr>
          <w:rFonts w:ascii="Book Antiqua" w:hAnsi="Book Antiqua" w:cs="Arial"/>
          <w:color w:val="000000" w:themeColor="text1"/>
          <w:sz w:val="24"/>
          <w:szCs w:val="24"/>
        </w:rPr>
        <w:t xml:space="preserve"> </w:t>
      </w:r>
      <w:r>
        <w:rPr>
          <w:rFonts w:ascii="Book Antiqua" w:hAnsi="Book Antiqua" w:cs="Arial"/>
          <w:color w:val="000000" w:themeColor="text1"/>
          <w:sz w:val="24"/>
          <w:szCs w:val="24"/>
        </w:rPr>
        <w:t xml:space="preserve">and apoptosis </w:t>
      </w:r>
      <w:r w:rsidR="004A3609" w:rsidRPr="000A456A">
        <w:rPr>
          <w:rFonts w:ascii="Book Antiqua" w:hAnsi="Book Antiqua" w:cs="Arial"/>
          <w:color w:val="000000" w:themeColor="text1"/>
          <w:sz w:val="24"/>
          <w:szCs w:val="24"/>
        </w:rPr>
        <w:t>following short-term alcohol exposure.</w:t>
      </w:r>
      <w:r w:rsidR="008B41F4" w:rsidRPr="006A19E3">
        <w:rPr>
          <w:rFonts w:ascii="Book Antiqua" w:hAnsi="Book Antiqua" w:cs="Arial"/>
          <w:color w:val="FF0000"/>
          <w:sz w:val="24"/>
          <w:szCs w:val="24"/>
        </w:rPr>
        <w:t xml:space="preserve"> </w:t>
      </w:r>
    </w:p>
    <w:p w:rsidR="00F21C1A" w:rsidRPr="00A941D0" w:rsidRDefault="00F21C1A" w:rsidP="00C84CCF">
      <w:pPr>
        <w:autoSpaceDE w:val="0"/>
        <w:autoSpaceDN w:val="0"/>
        <w:adjustRightInd w:val="0"/>
        <w:spacing w:after="0" w:line="360" w:lineRule="auto"/>
        <w:ind w:firstLineChars="250" w:firstLine="600"/>
        <w:jc w:val="both"/>
        <w:rPr>
          <w:rFonts w:ascii="Book Antiqua" w:hAnsi="Book Antiqua" w:cs="Arial"/>
          <w:sz w:val="24"/>
          <w:szCs w:val="24"/>
        </w:rPr>
      </w:pPr>
      <w:r w:rsidRPr="00A941D0">
        <w:rPr>
          <w:rFonts w:ascii="Book Antiqua" w:hAnsi="Book Antiqua" w:cs="Arial"/>
          <w:sz w:val="24"/>
          <w:szCs w:val="24"/>
        </w:rPr>
        <w:t xml:space="preserve">Short-term alcohol exposure inhibited hepcidin transcription </w:t>
      </w:r>
      <w:r w:rsidR="00E61184">
        <w:rPr>
          <w:rFonts w:ascii="Book Antiqua" w:hAnsi="Book Antiqua" w:cs="Arial"/>
          <w:sz w:val="24"/>
          <w:szCs w:val="24"/>
        </w:rPr>
        <w:t xml:space="preserve">by three-fold </w:t>
      </w:r>
      <w:r w:rsidRPr="00A941D0">
        <w:rPr>
          <w:rFonts w:ascii="Book Antiqua" w:hAnsi="Book Antiqua" w:cs="Arial"/>
          <w:sz w:val="24"/>
          <w:szCs w:val="24"/>
        </w:rPr>
        <w:t xml:space="preserve">in the livers of both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sidRPr="00A941D0">
        <w:rPr>
          <w:rFonts w:ascii="Book Antiqua" w:hAnsi="Book Antiqua" w:cs="Arial"/>
          <w:sz w:val="24"/>
          <w:szCs w:val="24"/>
        </w:rPr>
        <w:t xml:space="preserve"> and </w:t>
      </w:r>
      <w:r w:rsidR="00627923">
        <w:rPr>
          <w:rFonts w:ascii="Book Antiqua" w:hAnsi="Book Antiqua" w:cs="Arial"/>
          <w:sz w:val="24"/>
          <w:szCs w:val="24"/>
        </w:rPr>
        <w:t xml:space="preserve">LMC </w:t>
      </w:r>
      <w:r w:rsidRPr="00A941D0">
        <w:rPr>
          <w:rFonts w:ascii="Book Antiqua" w:hAnsi="Book Antiqua" w:cs="Arial"/>
          <w:sz w:val="24"/>
          <w:szCs w:val="24"/>
        </w:rPr>
        <w:t>contro</w:t>
      </w:r>
      <w:r w:rsidR="00B22A0C">
        <w:rPr>
          <w:rFonts w:ascii="Book Antiqua" w:hAnsi="Book Antiqua" w:cs="Arial"/>
          <w:sz w:val="24"/>
          <w:szCs w:val="24"/>
        </w:rPr>
        <w:t>l mice.</w:t>
      </w:r>
      <w:r w:rsidR="00542E63">
        <w:rPr>
          <w:rFonts w:ascii="Book Antiqua" w:hAnsi="Book Antiqua" w:cs="Arial"/>
          <w:sz w:val="24"/>
          <w:szCs w:val="24"/>
        </w:rPr>
        <w:t xml:space="preserve"> </w:t>
      </w:r>
      <w:r w:rsidR="00E61184">
        <w:rPr>
          <w:rFonts w:ascii="Book Antiqua" w:hAnsi="Book Antiqua" w:cs="Arial"/>
          <w:sz w:val="24"/>
          <w:szCs w:val="24"/>
        </w:rPr>
        <w:t>The fact that alcohol induced</w:t>
      </w:r>
      <w:r w:rsidR="00627923">
        <w:rPr>
          <w:rFonts w:ascii="Book Antiqua" w:hAnsi="Book Antiqua" w:cs="Arial"/>
          <w:sz w:val="24"/>
          <w:szCs w:val="24"/>
        </w:rPr>
        <w:t xml:space="preserve"> </w:t>
      </w:r>
      <w:r w:rsidR="00D572DB">
        <w:rPr>
          <w:rFonts w:ascii="Book Antiqua" w:hAnsi="Book Antiqua" w:cs="Arial"/>
          <w:sz w:val="24"/>
          <w:szCs w:val="24"/>
        </w:rPr>
        <w:t xml:space="preserve">a </w:t>
      </w:r>
      <w:r w:rsidR="00E61184">
        <w:rPr>
          <w:rFonts w:ascii="Book Antiqua" w:hAnsi="Book Antiqua" w:cs="Arial"/>
          <w:sz w:val="24"/>
          <w:szCs w:val="24"/>
        </w:rPr>
        <w:t>similar level of hepcidin inhibition des</w:t>
      </w:r>
      <w:r w:rsidR="00635E7F">
        <w:rPr>
          <w:rFonts w:ascii="Book Antiqua" w:hAnsi="Book Antiqua" w:cs="Arial"/>
          <w:sz w:val="24"/>
          <w:szCs w:val="24"/>
        </w:rPr>
        <w:t xml:space="preserve">pite its differential effects on </w:t>
      </w:r>
      <w:r w:rsidR="00E61184">
        <w:rPr>
          <w:rFonts w:ascii="Book Antiqua" w:hAnsi="Book Antiqua" w:cs="Arial"/>
          <w:sz w:val="24"/>
          <w:szCs w:val="24"/>
        </w:rPr>
        <w:t xml:space="preserve">total </w:t>
      </w:r>
      <w:r w:rsidR="00B22A0C" w:rsidRPr="00A941D0">
        <w:rPr>
          <w:rFonts w:ascii="Book Antiqua" w:hAnsi="Book Antiqua" w:cs="Arial"/>
          <w:sz w:val="24"/>
          <w:szCs w:val="24"/>
        </w:rPr>
        <w:t>O</w:t>
      </w:r>
      <w:r w:rsidR="00B22A0C" w:rsidRPr="00A941D0">
        <w:rPr>
          <w:rFonts w:ascii="Book Antiqua" w:hAnsi="Book Antiqua" w:cs="Arial"/>
          <w:sz w:val="24"/>
          <w:szCs w:val="24"/>
          <w:vertAlign w:val="subscript"/>
        </w:rPr>
        <w:t>2</w:t>
      </w:r>
      <w:r w:rsidR="00B22A0C" w:rsidRPr="00A941D0">
        <w:rPr>
          <w:rFonts w:ascii="Book Antiqua" w:hAnsi="Book Antiqua" w:cs="Arial"/>
          <w:sz w:val="24"/>
          <w:szCs w:val="24"/>
          <w:vertAlign w:val="superscript"/>
        </w:rPr>
        <w:t>•</w:t>
      </w:r>
      <w:r w:rsidR="00635E7F">
        <w:rPr>
          <w:rFonts w:ascii="Book Antiqua" w:hAnsi="Book Antiqua" w:cs="Arial"/>
          <w:sz w:val="24"/>
          <w:szCs w:val="24"/>
          <w:vertAlign w:val="superscript"/>
        </w:rPr>
        <w:t xml:space="preserve"> </w:t>
      </w:r>
      <w:r w:rsidR="00635E7F" w:rsidRPr="00635E7F">
        <w:rPr>
          <w:rFonts w:ascii="Book Antiqua" w:hAnsi="Book Antiqua" w:cs="Arial"/>
          <w:sz w:val="24"/>
          <w:szCs w:val="24"/>
        </w:rPr>
        <w:t>production</w:t>
      </w:r>
      <w:r w:rsidR="00635E7F">
        <w:rPr>
          <w:rFonts w:ascii="Book Antiqua" w:hAnsi="Book Antiqua" w:cs="Arial"/>
          <w:sz w:val="24"/>
          <w:szCs w:val="24"/>
          <w:vertAlign w:val="superscript"/>
        </w:rPr>
        <w:t xml:space="preserve"> </w:t>
      </w:r>
      <w:r w:rsidR="00627923">
        <w:rPr>
          <w:rFonts w:ascii="Book Antiqua" w:hAnsi="Book Antiqua" w:cs="Arial"/>
          <w:sz w:val="24"/>
          <w:szCs w:val="24"/>
        </w:rPr>
        <w:t>in L</w:t>
      </w:r>
      <w:r w:rsidR="00E61184">
        <w:rPr>
          <w:rFonts w:ascii="Book Antiqua" w:hAnsi="Book Antiqua" w:cs="Arial"/>
          <w:sz w:val="24"/>
          <w:szCs w:val="24"/>
        </w:rPr>
        <w:t xml:space="preserve">MC and </w:t>
      </w:r>
      <w:r w:rsidR="00627923" w:rsidRPr="00A941D0">
        <w:rPr>
          <w:rFonts w:ascii="Book Antiqua" w:hAnsi="Book Antiqua" w:cs="Arial"/>
          <w:i/>
          <w:sz w:val="24"/>
          <w:szCs w:val="24"/>
        </w:rPr>
        <w:t>Sod2</w:t>
      </w:r>
      <w:r w:rsidR="00627923" w:rsidRPr="00A941D0">
        <w:rPr>
          <w:rFonts w:ascii="Book Antiqua" w:hAnsi="Book Antiqua" w:cs="Arial"/>
          <w:sz w:val="24"/>
          <w:szCs w:val="24"/>
          <w:vertAlign w:val="superscript"/>
        </w:rPr>
        <w:t>+/-</w:t>
      </w:r>
      <w:r w:rsidR="00627923">
        <w:rPr>
          <w:rFonts w:ascii="Book Antiqua" w:hAnsi="Book Antiqua" w:cs="Arial"/>
          <w:sz w:val="24"/>
          <w:szCs w:val="24"/>
          <w:vertAlign w:val="superscript"/>
        </w:rPr>
        <w:t xml:space="preserve"> </w:t>
      </w:r>
      <w:r w:rsidR="00322152">
        <w:rPr>
          <w:rFonts w:ascii="Book Antiqua" w:hAnsi="Book Antiqua" w:cs="Arial"/>
          <w:sz w:val="24"/>
          <w:szCs w:val="24"/>
        </w:rPr>
        <w:t>mice</w:t>
      </w:r>
      <w:r w:rsidR="00635E7F">
        <w:rPr>
          <w:rFonts w:ascii="Book Antiqua" w:hAnsi="Book Antiqua" w:cs="Arial"/>
          <w:sz w:val="24"/>
          <w:szCs w:val="24"/>
        </w:rPr>
        <w:t xml:space="preserve"> strongly suggests that </w:t>
      </w:r>
      <w:r w:rsidRPr="00A941D0">
        <w:rPr>
          <w:rFonts w:ascii="Book Antiqua" w:hAnsi="Book Antiqua" w:cs="Arial"/>
          <w:sz w:val="24"/>
          <w:szCs w:val="24"/>
        </w:rPr>
        <w:t>O</w:t>
      </w:r>
      <w:r w:rsidRPr="00A941D0">
        <w:rPr>
          <w:rFonts w:ascii="Book Antiqua" w:hAnsi="Book Antiqua" w:cs="Arial"/>
          <w:sz w:val="24"/>
          <w:szCs w:val="24"/>
          <w:vertAlign w:val="subscript"/>
        </w:rPr>
        <w:t>2</w:t>
      </w:r>
      <w:r w:rsidRPr="00A941D0">
        <w:rPr>
          <w:rFonts w:ascii="Book Antiqua" w:hAnsi="Book Antiqua" w:cs="Arial"/>
          <w:sz w:val="24"/>
          <w:szCs w:val="24"/>
          <w:vertAlign w:val="superscript"/>
        </w:rPr>
        <w:t>•-</w:t>
      </w:r>
      <w:r w:rsidR="00E61184">
        <w:rPr>
          <w:rFonts w:ascii="Book Antiqua" w:hAnsi="Book Antiqua" w:cs="Arial"/>
          <w:sz w:val="24"/>
          <w:szCs w:val="24"/>
        </w:rPr>
        <w:t xml:space="preserve"> </w:t>
      </w:r>
      <w:r w:rsidR="00635E7F">
        <w:rPr>
          <w:rFonts w:ascii="Book Antiqua" w:hAnsi="Book Antiqua" w:cs="Arial"/>
          <w:sz w:val="24"/>
          <w:szCs w:val="24"/>
        </w:rPr>
        <w:t xml:space="preserve">is not involved </w:t>
      </w:r>
      <w:r w:rsidR="00E61184">
        <w:rPr>
          <w:rFonts w:ascii="Book Antiqua" w:hAnsi="Book Antiqua" w:cs="Arial"/>
          <w:sz w:val="24"/>
          <w:szCs w:val="24"/>
        </w:rPr>
        <w:t xml:space="preserve">in the regulation of </w:t>
      </w:r>
      <w:r w:rsidRPr="00A941D0">
        <w:rPr>
          <w:rFonts w:ascii="Book Antiqua" w:hAnsi="Book Antiqua" w:cs="Arial"/>
          <w:sz w:val="24"/>
          <w:szCs w:val="24"/>
        </w:rPr>
        <w:t>hepcidin transcription</w:t>
      </w:r>
      <w:r w:rsidR="00635E7F">
        <w:rPr>
          <w:rFonts w:ascii="Book Antiqua" w:hAnsi="Book Antiqua" w:cs="Arial"/>
          <w:sz w:val="24"/>
          <w:szCs w:val="24"/>
        </w:rPr>
        <w:t xml:space="preserve"> by alcohol</w:t>
      </w:r>
      <w:r w:rsidRPr="00A941D0">
        <w:rPr>
          <w:rFonts w:ascii="Book Antiqua" w:hAnsi="Book Antiqua" w:cs="Arial"/>
          <w:sz w:val="24"/>
          <w:szCs w:val="24"/>
        </w:rPr>
        <w:t>.</w:t>
      </w:r>
      <w:r w:rsidR="00B22A0C">
        <w:rPr>
          <w:rFonts w:ascii="Book Antiqua" w:hAnsi="Book Antiqua" w:cs="Arial"/>
          <w:sz w:val="24"/>
          <w:szCs w:val="24"/>
        </w:rPr>
        <w:t xml:space="preserve"> </w:t>
      </w:r>
      <w:r w:rsidR="009318FE">
        <w:rPr>
          <w:rFonts w:ascii="Book Antiqua" w:hAnsi="Book Antiqua" w:cs="Arial"/>
          <w:sz w:val="24"/>
          <w:szCs w:val="24"/>
        </w:rPr>
        <w:t xml:space="preserve">Furthermore, the deletion of </w:t>
      </w:r>
      <w:r w:rsidR="002C1D8D">
        <w:rPr>
          <w:rFonts w:ascii="Book Antiqua" w:hAnsi="Book Antiqua" w:cs="Arial"/>
          <w:sz w:val="24"/>
          <w:szCs w:val="24"/>
        </w:rPr>
        <w:t xml:space="preserve">one allele of </w:t>
      </w:r>
      <w:r w:rsidR="009318FE" w:rsidRPr="009318FE">
        <w:rPr>
          <w:rFonts w:ascii="Book Antiqua" w:hAnsi="Book Antiqua" w:cs="Arial"/>
          <w:i/>
          <w:sz w:val="24"/>
          <w:szCs w:val="24"/>
        </w:rPr>
        <w:t>Sod2</w:t>
      </w:r>
      <w:r w:rsidR="002C1D8D">
        <w:rPr>
          <w:rFonts w:ascii="Book Antiqua" w:hAnsi="Book Antiqua" w:cs="Arial"/>
          <w:sz w:val="24"/>
          <w:szCs w:val="24"/>
        </w:rPr>
        <w:t xml:space="preserve"> significantly elevated both total and mitochondrial </w:t>
      </w:r>
      <w:r w:rsidR="009318FE" w:rsidRPr="00A941D0">
        <w:rPr>
          <w:rFonts w:ascii="Book Antiqua" w:hAnsi="Book Antiqua" w:cs="Arial"/>
          <w:sz w:val="24"/>
          <w:szCs w:val="24"/>
        </w:rPr>
        <w:t>O</w:t>
      </w:r>
      <w:r w:rsidR="009318FE" w:rsidRPr="00A941D0">
        <w:rPr>
          <w:rFonts w:ascii="Book Antiqua" w:hAnsi="Book Antiqua" w:cs="Arial"/>
          <w:sz w:val="24"/>
          <w:szCs w:val="24"/>
          <w:vertAlign w:val="subscript"/>
        </w:rPr>
        <w:t>2</w:t>
      </w:r>
      <w:r w:rsidR="009318FE" w:rsidRPr="00A941D0">
        <w:rPr>
          <w:rFonts w:ascii="Book Antiqua" w:hAnsi="Book Antiqua" w:cs="Arial"/>
          <w:sz w:val="24"/>
          <w:szCs w:val="24"/>
          <w:vertAlign w:val="superscript"/>
        </w:rPr>
        <w:t>•</w:t>
      </w:r>
      <w:r w:rsidR="009318FE">
        <w:rPr>
          <w:rFonts w:ascii="Book Antiqua" w:hAnsi="Book Antiqua" w:cs="Arial"/>
          <w:sz w:val="24"/>
          <w:szCs w:val="24"/>
          <w:vertAlign w:val="superscript"/>
        </w:rPr>
        <w:t xml:space="preserve"> </w:t>
      </w:r>
      <w:r w:rsidR="002C1D8D">
        <w:rPr>
          <w:rFonts w:ascii="Book Antiqua" w:hAnsi="Book Antiqua" w:cs="Arial"/>
          <w:sz w:val="24"/>
          <w:szCs w:val="24"/>
        </w:rPr>
        <w:t xml:space="preserve">levels but </w:t>
      </w:r>
      <w:r w:rsidR="009318FE">
        <w:rPr>
          <w:rFonts w:ascii="Book Antiqua" w:hAnsi="Book Antiqua" w:cs="Arial"/>
          <w:sz w:val="24"/>
          <w:szCs w:val="24"/>
        </w:rPr>
        <w:t xml:space="preserve">did not alter basal hepcidin expression in the livers of </w:t>
      </w:r>
      <w:r w:rsidR="009318FE" w:rsidRPr="00A941D0">
        <w:rPr>
          <w:rFonts w:ascii="Book Antiqua" w:hAnsi="Book Antiqua" w:cs="Arial"/>
          <w:i/>
          <w:sz w:val="24"/>
          <w:szCs w:val="24"/>
        </w:rPr>
        <w:t>Sod2</w:t>
      </w:r>
      <w:r w:rsidR="009318FE" w:rsidRPr="00A941D0">
        <w:rPr>
          <w:rFonts w:ascii="Book Antiqua" w:hAnsi="Book Antiqua" w:cs="Arial"/>
          <w:sz w:val="24"/>
          <w:szCs w:val="24"/>
          <w:vertAlign w:val="superscript"/>
        </w:rPr>
        <w:t>+/-</w:t>
      </w:r>
      <w:r w:rsidR="009318FE">
        <w:rPr>
          <w:rFonts w:ascii="Book Antiqua" w:hAnsi="Book Antiqua" w:cs="Arial"/>
          <w:sz w:val="24"/>
          <w:szCs w:val="24"/>
          <w:vertAlign w:val="superscript"/>
        </w:rPr>
        <w:t xml:space="preserve"> </w:t>
      </w:r>
      <w:r w:rsidR="009318FE">
        <w:rPr>
          <w:rFonts w:ascii="Book Antiqua" w:hAnsi="Book Antiqua" w:cs="Arial"/>
          <w:sz w:val="24"/>
          <w:szCs w:val="24"/>
        </w:rPr>
        <w:t xml:space="preserve">mice compared to LMC mice. </w:t>
      </w:r>
      <w:r w:rsidR="00377001">
        <w:rPr>
          <w:rFonts w:ascii="Book Antiqua" w:hAnsi="Book Antiqua" w:cs="Arial"/>
          <w:sz w:val="24"/>
          <w:szCs w:val="24"/>
        </w:rPr>
        <w:t xml:space="preserve">Hepcidin expression has been shown to be regulated by </w:t>
      </w:r>
      <w:r w:rsidR="00B22A0C">
        <w:rPr>
          <w:rFonts w:ascii="Book Antiqua" w:hAnsi="Book Antiqua" w:cs="Arial"/>
          <w:sz w:val="24"/>
          <w:szCs w:val="24"/>
        </w:rPr>
        <w:t>H</w:t>
      </w:r>
      <w:r w:rsidR="00B22A0C" w:rsidRPr="00377001">
        <w:rPr>
          <w:rFonts w:ascii="Book Antiqua" w:hAnsi="Book Antiqua" w:cs="Arial"/>
          <w:sz w:val="24"/>
          <w:szCs w:val="24"/>
          <w:vertAlign w:val="subscript"/>
        </w:rPr>
        <w:t>2</w:t>
      </w:r>
      <w:r w:rsidR="00B22A0C">
        <w:rPr>
          <w:rFonts w:ascii="Book Antiqua" w:hAnsi="Book Antiqua" w:cs="Arial"/>
          <w:sz w:val="24"/>
          <w:szCs w:val="24"/>
        </w:rPr>
        <w:t>O</w:t>
      </w:r>
      <w:r w:rsidR="00B22A0C" w:rsidRPr="00377001">
        <w:rPr>
          <w:rFonts w:ascii="Book Antiqua" w:hAnsi="Book Antiqua" w:cs="Arial"/>
          <w:sz w:val="24"/>
          <w:szCs w:val="24"/>
          <w:vertAlign w:val="subscript"/>
        </w:rPr>
        <w:t>2</w:t>
      </w:r>
      <w:r w:rsidR="00377001">
        <w:rPr>
          <w:rFonts w:ascii="Book Antiqua" w:hAnsi="Book Antiqua" w:cs="Arial"/>
          <w:sz w:val="24"/>
          <w:szCs w:val="24"/>
        </w:rPr>
        <w:t xml:space="preserve"> </w:t>
      </w:r>
      <w:r w:rsidR="00B22A0C">
        <w:rPr>
          <w:rFonts w:ascii="Book Antiqua" w:hAnsi="Book Antiqua" w:cs="Arial"/>
          <w:sz w:val="24"/>
          <w:szCs w:val="24"/>
        </w:rPr>
        <w:t>in tissue culture cell models</w:t>
      </w:r>
      <w:r w:rsidR="00CF7B12">
        <w:rPr>
          <w:rFonts w:ascii="Book Antiqua" w:hAnsi="Book Antiqua" w:cs="Arial"/>
          <w:sz w:val="24"/>
          <w:szCs w:val="24"/>
        </w:rPr>
        <w:fldChar w:fldCharType="begin"/>
      </w:r>
      <w:r w:rsidR="00F3717C">
        <w:rPr>
          <w:rFonts w:ascii="Book Antiqua" w:hAnsi="Book Antiqua" w:cs="Arial"/>
          <w:sz w:val="24"/>
          <w:szCs w:val="24"/>
        </w:rPr>
        <w:instrText xml:space="preserve"> ADDIN EN.CITE &lt;EndNote&gt;&lt;Cite&gt;&lt;Author&gt;Millonig&lt;/Author&gt;&lt;Year&gt;2012&lt;/Year&gt;&lt;IDText&gt;Sustained submicromolar H2O2 levels induce hepcidin via signal transducer and activator of transcription 3 (STAT3)&lt;/IDText&gt;&lt;DisplayText&gt;&lt;style face="superscript"&gt;[56]&lt;/style&gt;&lt;/DisplayText&gt;&lt;record&gt;&lt;dates&gt;&lt;pub-dates&gt;&lt;date&gt;Oct&lt;/date&gt;&lt;/pub-dates&gt;&lt;year&gt;2012&lt;/year&gt;&lt;/dates&gt;&lt;keywords&gt;&lt;/keywords&gt;&lt;urls&gt;&lt;related-urls&gt;&lt;url&gt;http://www.ncbi.nlm.nih.gov/pubmed/22932892&lt;/url&gt;&lt;/related-urls&gt;&lt;/urls&gt;&lt;isbn&gt;1083-351X&lt;/isbn&gt;&lt;custom2&gt;PMC3481342&lt;/custom2&gt;&lt;titles&gt;&lt;title&gt;Sustained submicromolar H2O2 levels induce hepcidin via signal transducer and activator of transcription 3 (STAT3)&lt;/title&gt;&lt;secondary-title&gt;J Biol Chem&lt;/secondary-title&gt;&lt;/titles&gt;&lt;pages&gt;37472-82&lt;/pages&gt;&lt;number&gt;44&lt;/number&gt;&lt;contributors&gt;&lt;authors&gt;&lt;author&gt;Millonig, G.&lt;/author&gt;&lt;author&gt;Ganzleben, I.&lt;/author&gt;&lt;author&gt;Peccerella, T.&lt;/author&gt;&lt;author&gt;Casanovas, G.&lt;/author&gt;&lt;author&gt;Brodziak-Jarosz, L.&lt;/author&gt;&lt;author&gt;Breitkopf-Heinlein, K.&lt;/author&gt;&lt;author&gt;Dick, T. P.&lt;/author&gt;&lt;author&gt;Seitz, H. K.&lt;/author&gt;&lt;author&gt;Muckenthaler, M. U.&lt;/author&gt;&lt;author&gt;Mueller, S.&lt;/author&gt;&lt;/authors&gt;&lt;/contributors&gt;&lt;language&gt;eng&lt;/language&gt;&lt;added-date format="utc"&gt;1373151379&lt;/added-date&gt;&lt;ref-type name="Journal Article"&gt;17&lt;/ref-type&gt;&lt;auth-address&gt;Center for Alcohol Research, University of Heidelberg and Salem Medical Center, 69120 Heidelberg, Germany. gunda.millonig@uni-heidelberg.de&lt;/auth-address&gt;&lt;rec-number&gt;3540&lt;/rec-number&gt;&lt;last-updated-date format="utc"&gt;1373151379&lt;/last-updated-date&gt;&lt;accession-num&gt;22932892&lt;/accession-num&gt;&lt;electronic-resource-num&gt;10.1074/jbc.M112.358911&lt;/electronic-resource-num&gt;&lt;volume&gt;287&lt;/volume&gt;&lt;/record&gt;&lt;/Cite&gt;&lt;/EndNote&gt;</w:instrText>
      </w:r>
      <w:r w:rsidR="00CF7B12">
        <w:rPr>
          <w:rFonts w:ascii="Book Antiqua" w:hAnsi="Book Antiqua" w:cs="Arial"/>
          <w:sz w:val="24"/>
          <w:szCs w:val="24"/>
        </w:rPr>
        <w:fldChar w:fldCharType="separate"/>
      </w:r>
      <w:r w:rsidR="00F3717C" w:rsidRPr="00444890">
        <w:rPr>
          <w:rFonts w:ascii="Book Antiqua" w:hAnsi="Book Antiqua" w:cs="Arial"/>
          <w:noProof/>
          <w:sz w:val="24"/>
          <w:szCs w:val="24"/>
          <w:vertAlign w:val="superscript"/>
        </w:rPr>
        <w:t>[56]</w:t>
      </w:r>
      <w:r w:rsidR="00CF7B12">
        <w:rPr>
          <w:rFonts w:ascii="Book Antiqua" w:hAnsi="Book Antiqua" w:cs="Arial"/>
          <w:sz w:val="24"/>
          <w:szCs w:val="24"/>
        </w:rPr>
        <w:fldChar w:fldCharType="end"/>
      </w:r>
      <w:r w:rsidR="00B22A0C">
        <w:rPr>
          <w:rFonts w:ascii="Book Antiqua" w:hAnsi="Book Antiqua" w:cs="Arial"/>
          <w:sz w:val="24"/>
          <w:szCs w:val="24"/>
        </w:rPr>
        <w:t xml:space="preserve">. </w:t>
      </w:r>
      <w:r w:rsidR="00D572DB">
        <w:rPr>
          <w:rFonts w:ascii="Book Antiqua" w:hAnsi="Book Antiqua" w:cs="Arial"/>
          <w:sz w:val="24"/>
          <w:szCs w:val="24"/>
        </w:rPr>
        <w:t xml:space="preserve">We can not exclude a </w:t>
      </w:r>
      <w:r w:rsidR="00377001">
        <w:rPr>
          <w:rFonts w:ascii="Book Antiqua" w:hAnsi="Book Antiqua" w:cs="Arial"/>
          <w:sz w:val="24"/>
          <w:szCs w:val="24"/>
        </w:rPr>
        <w:t xml:space="preserve">role </w:t>
      </w:r>
      <w:r w:rsidR="00B22A0C">
        <w:rPr>
          <w:rFonts w:ascii="Book Antiqua" w:hAnsi="Book Antiqua" w:cs="Arial"/>
          <w:sz w:val="24"/>
          <w:szCs w:val="24"/>
        </w:rPr>
        <w:t xml:space="preserve">for </w:t>
      </w:r>
      <w:r w:rsidRPr="00A941D0">
        <w:rPr>
          <w:rFonts w:ascii="Book Antiqua" w:eastAsia="Calibri" w:hAnsi="Book Antiqua" w:cs="Arial"/>
          <w:sz w:val="24"/>
          <w:szCs w:val="24"/>
        </w:rPr>
        <w:t xml:space="preserve">other </w:t>
      </w:r>
      <w:r w:rsidR="00377001">
        <w:rPr>
          <w:rFonts w:ascii="Book Antiqua" w:eastAsia="Calibri" w:hAnsi="Book Antiqua" w:cs="Arial"/>
          <w:sz w:val="24"/>
          <w:szCs w:val="24"/>
        </w:rPr>
        <w:t xml:space="preserve">free radicals in the </w:t>
      </w:r>
      <w:r w:rsidR="00635E7F">
        <w:rPr>
          <w:rFonts w:ascii="Book Antiqua" w:eastAsia="Calibri" w:hAnsi="Book Antiqua" w:cs="Arial"/>
          <w:sz w:val="24"/>
          <w:szCs w:val="24"/>
        </w:rPr>
        <w:t xml:space="preserve">regulation </w:t>
      </w:r>
      <w:r w:rsidR="00377001">
        <w:rPr>
          <w:rFonts w:ascii="Book Antiqua" w:eastAsia="Calibri" w:hAnsi="Book Antiqua" w:cs="Arial"/>
          <w:sz w:val="24"/>
          <w:szCs w:val="24"/>
        </w:rPr>
        <w:t xml:space="preserve">of hepcidin </w:t>
      </w:r>
      <w:r w:rsidR="00635E7F">
        <w:rPr>
          <w:rFonts w:ascii="Book Antiqua" w:eastAsia="Calibri" w:hAnsi="Book Antiqua" w:cs="Arial"/>
          <w:sz w:val="24"/>
          <w:szCs w:val="24"/>
        </w:rPr>
        <w:t>and thereby iron metabolism in ALD</w:t>
      </w:r>
      <w:r w:rsidRPr="00A941D0">
        <w:rPr>
          <w:rFonts w:ascii="Book Antiqua" w:eastAsia="Calibri" w:hAnsi="Book Antiqua" w:cs="Arial"/>
          <w:sz w:val="24"/>
          <w:szCs w:val="24"/>
        </w:rPr>
        <w:t>, which will be investigated in future studies.</w:t>
      </w:r>
      <w:r w:rsidR="00542E63">
        <w:rPr>
          <w:rFonts w:ascii="Book Antiqua" w:eastAsia="Calibri" w:hAnsi="Book Antiqua" w:cs="Arial"/>
          <w:sz w:val="24"/>
          <w:szCs w:val="24"/>
        </w:rPr>
        <w:t xml:space="preserve"> </w:t>
      </w:r>
      <w:r w:rsidRPr="00A941D0">
        <w:rPr>
          <w:rFonts w:ascii="Book Antiqua" w:eastAsia="Calibri" w:hAnsi="Book Antiqua" w:cs="Arial"/>
          <w:sz w:val="24"/>
          <w:szCs w:val="24"/>
        </w:rPr>
        <w:t xml:space="preserve"> </w:t>
      </w:r>
    </w:p>
    <w:p w:rsidR="00F21C1A" w:rsidRPr="00A941D0" w:rsidRDefault="00F244C9" w:rsidP="00F244C9">
      <w:pPr>
        <w:spacing w:after="0" w:line="360" w:lineRule="auto"/>
        <w:ind w:firstLineChars="250" w:firstLine="600"/>
        <w:jc w:val="both"/>
        <w:rPr>
          <w:rFonts w:ascii="Book Antiqua" w:hAnsi="Book Antiqua" w:cs="Arial"/>
          <w:sz w:val="24"/>
          <w:szCs w:val="24"/>
        </w:rPr>
      </w:pPr>
      <w:r w:rsidRPr="00F244C9">
        <w:rPr>
          <w:rFonts w:ascii="Book Antiqua" w:hAnsi="Book Antiqua" w:cs="Arial" w:hint="eastAsia"/>
          <w:sz w:val="24"/>
          <w:szCs w:val="24"/>
          <w:lang w:eastAsia="zh-CN"/>
        </w:rPr>
        <w:t xml:space="preserve">In a </w:t>
      </w:r>
      <w:r w:rsidRPr="00F244C9">
        <w:rPr>
          <w:rFonts w:ascii="Book Antiqua" w:hAnsi="Book Antiqua" w:cs="Arial"/>
          <w:sz w:val="24"/>
          <w:szCs w:val="24"/>
        </w:rPr>
        <w:t>c</w:t>
      </w:r>
      <w:r w:rsidR="00F21C1A" w:rsidRPr="00F244C9">
        <w:rPr>
          <w:rFonts w:ascii="Book Antiqua" w:hAnsi="Book Antiqua" w:cs="Arial"/>
          <w:sz w:val="24"/>
          <w:szCs w:val="24"/>
        </w:rPr>
        <w:t>onclusion</w:t>
      </w:r>
      <w:r w:rsidRPr="00F244C9">
        <w:rPr>
          <w:rFonts w:ascii="Book Antiqua" w:hAnsi="Book Antiqua" w:cs="Arial" w:hint="eastAsia"/>
          <w:sz w:val="24"/>
          <w:szCs w:val="24"/>
          <w:lang w:eastAsia="zh-CN"/>
        </w:rPr>
        <w:t>,</w:t>
      </w:r>
      <w:r>
        <w:rPr>
          <w:rFonts w:ascii="Book Antiqua" w:hAnsi="Book Antiqua" w:cs="Arial" w:hint="eastAsia"/>
          <w:b/>
          <w:sz w:val="24"/>
          <w:szCs w:val="24"/>
          <w:lang w:eastAsia="zh-CN"/>
        </w:rPr>
        <w:t xml:space="preserve"> </w:t>
      </w:r>
      <w:r w:rsidR="00F21C1A" w:rsidRPr="00A941D0">
        <w:rPr>
          <w:rFonts w:ascii="Book Antiqua" w:hAnsi="Book Antiqua" w:cs="Arial"/>
          <w:sz w:val="24"/>
          <w:szCs w:val="24"/>
        </w:rPr>
        <w:t>Patients with alcoholic liver disease (ALD) and animal models of ALD frequently exhibit iron overload.</w:t>
      </w:r>
      <w:r w:rsidR="00542E63">
        <w:rPr>
          <w:rFonts w:ascii="Book Antiqua" w:hAnsi="Book Antiqua" w:cs="Arial"/>
          <w:sz w:val="24"/>
          <w:szCs w:val="24"/>
        </w:rPr>
        <w:t xml:space="preserve"> </w:t>
      </w:r>
      <w:r w:rsidR="00F21C1A" w:rsidRPr="00A941D0">
        <w:rPr>
          <w:rFonts w:ascii="Book Antiqua" w:hAnsi="Book Antiqua" w:cs="Arial"/>
          <w:sz w:val="24"/>
          <w:szCs w:val="24"/>
        </w:rPr>
        <w:t>Hepcidin, which is primarily synthesized in the hepatocytes of the liver, is the pivotal regulator of iron homeostasis.</w:t>
      </w:r>
      <w:r w:rsidR="00542E63">
        <w:rPr>
          <w:rFonts w:ascii="Book Antiqua" w:hAnsi="Book Antiqua" w:cs="Arial"/>
          <w:sz w:val="24"/>
          <w:szCs w:val="24"/>
        </w:rPr>
        <w:t xml:space="preserve"> </w:t>
      </w:r>
      <w:r w:rsidR="00F21C1A" w:rsidRPr="00A941D0">
        <w:rPr>
          <w:rFonts w:ascii="Book Antiqua" w:hAnsi="Book Antiqua" w:cs="Arial"/>
          <w:sz w:val="24"/>
          <w:szCs w:val="24"/>
        </w:rPr>
        <w:t xml:space="preserve">We have previously demonstrated that the inhibition of liver hepcidin expression (and the accompanying increase in intestinal iron absorption) by short-term alcohol exposure can be prevented by antioxidants, vitamin E and N-acetylcysteine </w:t>
      </w:r>
      <w:r w:rsidR="00F21C1A" w:rsidRPr="00A941D0">
        <w:rPr>
          <w:rFonts w:ascii="Book Antiqua" w:hAnsi="Book Antiqua" w:cs="Arial"/>
          <w:i/>
          <w:sz w:val="24"/>
          <w:szCs w:val="24"/>
        </w:rPr>
        <w:t>in vivo</w:t>
      </w:r>
      <w:r w:rsidR="00F21C1A" w:rsidRPr="00A941D0">
        <w:rPr>
          <w:rFonts w:ascii="Book Antiqua" w:hAnsi="Book Antiqua" w:cs="Arial"/>
          <w:sz w:val="24"/>
          <w:szCs w:val="24"/>
        </w:rPr>
        <w:t>. This study investigates the role of mitochondrial O</w:t>
      </w:r>
      <w:r w:rsidR="00F21C1A" w:rsidRPr="00A941D0">
        <w:rPr>
          <w:rFonts w:ascii="Book Antiqua" w:hAnsi="Book Antiqua" w:cs="Arial"/>
          <w:sz w:val="24"/>
          <w:szCs w:val="24"/>
          <w:vertAlign w:val="subscript"/>
        </w:rPr>
        <w:t>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in this process by using knockout mice heterozygous for </w:t>
      </w:r>
      <w:r w:rsidR="00F21C1A" w:rsidRPr="00A941D0">
        <w:rPr>
          <w:rFonts w:ascii="Book Antiqua" w:hAnsi="Book Antiqua" w:cs="Arial"/>
          <w:i/>
          <w:sz w:val="24"/>
          <w:szCs w:val="24"/>
        </w:rPr>
        <w:t>Sod2</w:t>
      </w:r>
      <w:r w:rsidR="00F21C1A" w:rsidRPr="00A941D0">
        <w:rPr>
          <w:rFonts w:ascii="Book Antiqua" w:hAnsi="Book Antiqua" w:cs="Arial"/>
          <w:sz w:val="24"/>
          <w:szCs w:val="24"/>
        </w:rPr>
        <w:t xml:space="preserve"> (</w:t>
      </w:r>
      <w:r w:rsidR="00F21C1A" w:rsidRPr="00A941D0">
        <w:rPr>
          <w:rFonts w:ascii="Book Antiqua" w:hAnsi="Book Antiqua" w:cs="Arial"/>
          <w:i/>
          <w:sz w:val="24"/>
          <w:szCs w:val="24"/>
        </w:rPr>
        <w:t>Sod2</w:t>
      </w:r>
      <w:r w:rsidR="00F21C1A" w:rsidRPr="00A941D0">
        <w:rPr>
          <w:rFonts w:ascii="Book Antiqua" w:hAnsi="Book Antiqua" w:cs="Arial"/>
          <w:sz w:val="24"/>
          <w:szCs w:val="24"/>
          <w:vertAlign w:val="superscript"/>
        </w:rPr>
        <w:t>+/-</w:t>
      </w:r>
      <w:r w:rsidR="00F21C1A" w:rsidRPr="00A941D0">
        <w:rPr>
          <w:rFonts w:ascii="Book Antiqua" w:hAnsi="Book Antiqua" w:cs="Arial"/>
          <w:sz w:val="24"/>
          <w:szCs w:val="24"/>
        </w:rPr>
        <w:t xml:space="preserve">) and littermate control </w:t>
      </w:r>
      <w:r w:rsidR="009E55F5">
        <w:rPr>
          <w:rFonts w:ascii="Book Antiqua" w:hAnsi="Book Antiqua" w:cs="Arial"/>
          <w:sz w:val="24"/>
          <w:szCs w:val="24"/>
        </w:rPr>
        <w:t xml:space="preserve">(LMC) </w:t>
      </w:r>
      <w:r w:rsidR="00F21C1A" w:rsidRPr="00A941D0">
        <w:rPr>
          <w:rFonts w:ascii="Book Antiqua" w:hAnsi="Book Antiqua" w:cs="Arial"/>
          <w:sz w:val="24"/>
          <w:szCs w:val="24"/>
        </w:rPr>
        <w:t>mice.</w:t>
      </w:r>
      <w:r w:rsidR="00542E63">
        <w:rPr>
          <w:rFonts w:ascii="Book Antiqua" w:hAnsi="Book Antiqua" w:cs="Arial"/>
          <w:sz w:val="24"/>
          <w:szCs w:val="24"/>
        </w:rPr>
        <w:t xml:space="preserve"> </w:t>
      </w:r>
      <w:r w:rsidR="009E55F5" w:rsidRPr="00A941D0">
        <w:rPr>
          <w:rFonts w:ascii="Book Antiqua" w:hAnsi="Book Antiqua" w:cs="Arial"/>
          <w:sz w:val="24"/>
          <w:szCs w:val="24"/>
        </w:rPr>
        <w:t xml:space="preserve">EPR analysis indicated that 1 week </w:t>
      </w:r>
      <w:r w:rsidR="00DC4650">
        <w:rPr>
          <w:rFonts w:ascii="Book Antiqua" w:hAnsi="Book Antiqua" w:cs="Arial"/>
          <w:sz w:val="24"/>
          <w:szCs w:val="24"/>
        </w:rPr>
        <w:t xml:space="preserve">of </w:t>
      </w:r>
      <w:r w:rsidR="009E55F5" w:rsidRPr="00A941D0">
        <w:rPr>
          <w:rFonts w:ascii="Book Antiqua" w:hAnsi="Book Antiqua" w:cs="Arial"/>
          <w:sz w:val="24"/>
          <w:szCs w:val="24"/>
        </w:rPr>
        <w:t>moderate alcohol consumption is sufficient to significantly elevate O</w:t>
      </w:r>
      <w:r w:rsidR="009E55F5" w:rsidRPr="00A941D0">
        <w:rPr>
          <w:rFonts w:ascii="Book Antiqua" w:hAnsi="Book Antiqua" w:cs="Arial"/>
          <w:sz w:val="24"/>
          <w:szCs w:val="24"/>
          <w:vertAlign w:val="subscript"/>
        </w:rPr>
        <w:t>2</w:t>
      </w:r>
      <w:r w:rsidR="009E55F5" w:rsidRPr="00A941D0">
        <w:rPr>
          <w:rFonts w:ascii="Book Antiqua" w:hAnsi="Book Antiqua" w:cs="Arial"/>
          <w:sz w:val="24"/>
          <w:szCs w:val="24"/>
          <w:vertAlign w:val="superscript"/>
        </w:rPr>
        <w:t>•-</w:t>
      </w:r>
      <w:r w:rsidR="009E55F5" w:rsidRPr="00A941D0">
        <w:rPr>
          <w:rFonts w:ascii="Book Antiqua" w:hAnsi="Book Antiqua" w:cs="Arial"/>
          <w:sz w:val="24"/>
          <w:szCs w:val="24"/>
        </w:rPr>
        <w:t xml:space="preserve"> levels in hepatocytes freshly isolated from the livers of untreated and alcohol-treated </w:t>
      </w:r>
      <w:r w:rsidR="009E55F5" w:rsidRPr="00A941D0">
        <w:rPr>
          <w:rFonts w:ascii="Book Antiqua" w:hAnsi="Book Antiqua" w:cs="Arial"/>
          <w:i/>
          <w:sz w:val="24"/>
          <w:szCs w:val="24"/>
        </w:rPr>
        <w:t>Sod2</w:t>
      </w:r>
      <w:r w:rsidR="009E55F5" w:rsidRPr="00A941D0">
        <w:rPr>
          <w:rFonts w:ascii="Book Antiqua" w:hAnsi="Book Antiqua" w:cs="Arial"/>
          <w:sz w:val="24"/>
          <w:szCs w:val="24"/>
          <w:vertAlign w:val="superscript"/>
        </w:rPr>
        <w:t>+/-</w:t>
      </w:r>
      <w:r w:rsidR="009E55F5" w:rsidRPr="00A941D0">
        <w:rPr>
          <w:rFonts w:ascii="Book Antiqua" w:hAnsi="Book Antiqua" w:cs="Arial"/>
          <w:sz w:val="24"/>
          <w:szCs w:val="24"/>
        </w:rPr>
        <w:t xml:space="preserve">and </w:t>
      </w:r>
      <w:r w:rsidR="009E55F5">
        <w:rPr>
          <w:rFonts w:ascii="Book Antiqua" w:hAnsi="Book Antiqua" w:cs="Arial"/>
          <w:sz w:val="24"/>
          <w:szCs w:val="24"/>
        </w:rPr>
        <w:t>LMC</w:t>
      </w:r>
      <w:r w:rsidR="009E55F5" w:rsidRPr="00A941D0">
        <w:rPr>
          <w:rFonts w:ascii="Book Antiqua" w:hAnsi="Book Antiqua" w:cs="Arial"/>
          <w:sz w:val="24"/>
          <w:szCs w:val="24"/>
        </w:rPr>
        <w:t xml:space="preserve"> mice.</w:t>
      </w:r>
      <w:r w:rsidR="009E55F5">
        <w:rPr>
          <w:rFonts w:ascii="Book Antiqua" w:hAnsi="Book Antiqua" w:cs="Arial"/>
          <w:sz w:val="24"/>
          <w:szCs w:val="24"/>
        </w:rPr>
        <w:t xml:space="preserve"> T</w:t>
      </w:r>
      <w:r w:rsidR="009E55F5" w:rsidRPr="00A941D0">
        <w:rPr>
          <w:rFonts w:ascii="Book Antiqua" w:hAnsi="Book Antiqua" w:cs="Arial"/>
          <w:sz w:val="24"/>
          <w:szCs w:val="24"/>
        </w:rPr>
        <w:t xml:space="preserve">his </w:t>
      </w:r>
      <w:r w:rsidR="009E55F5">
        <w:rPr>
          <w:rFonts w:ascii="Book Antiqua" w:hAnsi="Book Antiqua" w:cs="Arial"/>
          <w:sz w:val="24"/>
          <w:szCs w:val="24"/>
        </w:rPr>
        <w:t xml:space="preserve">alcohol-mediated </w:t>
      </w:r>
      <w:r w:rsidR="009E55F5" w:rsidRPr="00A941D0">
        <w:rPr>
          <w:rFonts w:ascii="Book Antiqua" w:hAnsi="Book Antiqua" w:cs="Arial"/>
          <w:sz w:val="24"/>
          <w:szCs w:val="24"/>
        </w:rPr>
        <w:t>increase in O</w:t>
      </w:r>
      <w:r w:rsidR="009E55F5" w:rsidRPr="00A941D0">
        <w:rPr>
          <w:rFonts w:ascii="Book Antiqua" w:hAnsi="Book Antiqua" w:cs="Arial"/>
          <w:sz w:val="24"/>
          <w:szCs w:val="24"/>
          <w:vertAlign w:val="subscript"/>
        </w:rPr>
        <w:t>2</w:t>
      </w:r>
      <w:r w:rsidR="009E55F5" w:rsidRPr="00A941D0">
        <w:rPr>
          <w:rFonts w:ascii="Book Antiqua" w:hAnsi="Book Antiqua" w:cs="Arial"/>
          <w:sz w:val="24"/>
          <w:szCs w:val="24"/>
          <w:vertAlign w:val="superscript"/>
        </w:rPr>
        <w:t>•-</w:t>
      </w:r>
      <w:r w:rsidR="009E55F5" w:rsidRPr="00A941D0">
        <w:rPr>
          <w:rFonts w:ascii="Book Antiqua" w:hAnsi="Book Antiqua" w:cs="Arial"/>
          <w:sz w:val="24"/>
          <w:szCs w:val="24"/>
        </w:rPr>
        <w:t xml:space="preserve"> did not </w:t>
      </w:r>
      <w:r w:rsidR="009E55F5">
        <w:rPr>
          <w:rFonts w:ascii="Book Antiqua" w:hAnsi="Book Antiqua" w:cs="Arial"/>
          <w:sz w:val="24"/>
          <w:szCs w:val="24"/>
        </w:rPr>
        <w:t xml:space="preserve">however </w:t>
      </w:r>
      <w:r w:rsidR="009E55F5" w:rsidRPr="00A941D0">
        <w:rPr>
          <w:rFonts w:ascii="Book Antiqua" w:hAnsi="Book Antiqua" w:cs="Arial"/>
          <w:sz w:val="24"/>
          <w:szCs w:val="24"/>
        </w:rPr>
        <w:t>originate from mitochondria, as shown by MitoSOX and flow cytometry studies.</w:t>
      </w:r>
      <w:r w:rsidR="00542E63">
        <w:rPr>
          <w:rFonts w:ascii="Book Antiqua" w:hAnsi="Book Antiqua" w:cs="Arial"/>
          <w:sz w:val="24"/>
          <w:szCs w:val="24"/>
        </w:rPr>
        <w:t xml:space="preserve"> </w:t>
      </w:r>
      <w:r w:rsidR="009E55F5">
        <w:rPr>
          <w:rFonts w:ascii="Book Antiqua" w:hAnsi="Book Antiqua" w:cs="Arial"/>
          <w:sz w:val="24"/>
          <w:szCs w:val="24"/>
        </w:rPr>
        <w:t xml:space="preserve">Despite the significant differences in hepatic </w:t>
      </w:r>
      <w:r w:rsidR="00F84212" w:rsidRPr="00A941D0">
        <w:rPr>
          <w:rFonts w:ascii="Book Antiqua" w:hAnsi="Book Antiqua" w:cs="Arial"/>
          <w:sz w:val="24"/>
          <w:szCs w:val="24"/>
        </w:rPr>
        <w:t>O</w:t>
      </w:r>
      <w:r w:rsidR="00F84212" w:rsidRPr="00A941D0">
        <w:rPr>
          <w:rFonts w:ascii="Book Antiqua" w:hAnsi="Book Antiqua" w:cs="Arial"/>
          <w:sz w:val="24"/>
          <w:szCs w:val="24"/>
          <w:vertAlign w:val="subscript"/>
        </w:rPr>
        <w:t>2</w:t>
      </w:r>
      <w:r w:rsidR="00F84212" w:rsidRPr="00A941D0">
        <w:rPr>
          <w:rFonts w:ascii="Book Antiqua" w:hAnsi="Book Antiqua" w:cs="Arial"/>
          <w:sz w:val="24"/>
          <w:szCs w:val="24"/>
          <w:vertAlign w:val="superscript"/>
        </w:rPr>
        <w:t>•-</w:t>
      </w:r>
      <w:r w:rsidR="00F96130">
        <w:rPr>
          <w:rFonts w:ascii="Book Antiqua" w:hAnsi="Book Antiqua" w:cs="Arial"/>
          <w:sz w:val="24"/>
          <w:szCs w:val="24"/>
        </w:rPr>
        <w:t xml:space="preserve"> levels</w:t>
      </w:r>
      <w:r w:rsidR="009E55F5">
        <w:rPr>
          <w:rFonts w:ascii="Book Antiqua" w:hAnsi="Book Antiqua" w:cs="Arial"/>
          <w:sz w:val="24"/>
          <w:szCs w:val="24"/>
        </w:rPr>
        <w:t xml:space="preserve">, </w:t>
      </w:r>
      <w:r w:rsidR="00F84212" w:rsidRPr="00A941D0">
        <w:rPr>
          <w:rFonts w:ascii="Book Antiqua" w:hAnsi="Book Antiqua" w:cs="Arial"/>
          <w:i/>
          <w:sz w:val="24"/>
          <w:szCs w:val="24"/>
        </w:rPr>
        <w:t>Sod2</w:t>
      </w:r>
      <w:r w:rsidR="00F84212" w:rsidRPr="00A941D0">
        <w:rPr>
          <w:rFonts w:ascii="Book Antiqua" w:hAnsi="Book Antiqua" w:cs="Arial"/>
          <w:sz w:val="24"/>
          <w:szCs w:val="24"/>
          <w:vertAlign w:val="superscript"/>
        </w:rPr>
        <w:t>+/-</w:t>
      </w:r>
      <w:r w:rsidR="006B227B">
        <w:rPr>
          <w:rFonts w:ascii="Book Antiqua" w:hAnsi="Book Antiqua" w:cs="Arial"/>
          <w:sz w:val="24"/>
          <w:szCs w:val="24"/>
        </w:rPr>
        <w:t xml:space="preserve"> </w:t>
      </w:r>
      <w:r w:rsidR="009E55F5">
        <w:rPr>
          <w:rFonts w:ascii="Book Antiqua" w:hAnsi="Book Antiqua" w:cs="Arial"/>
          <w:sz w:val="24"/>
          <w:szCs w:val="24"/>
        </w:rPr>
        <w:t xml:space="preserve">and LMC mice displayed </w:t>
      </w:r>
      <w:r w:rsidR="00DC4650">
        <w:rPr>
          <w:rFonts w:ascii="Book Antiqua" w:hAnsi="Book Antiqua" w:cs="Arial"/>
          <w:sz w:val="24"/>
          <w:szCs w:val="24"/>
        </w:rPr>
        <w:t xml:space="preserve">a </w:t>
      </w:r>
      <w:r w:rsidR="009E55F5">
        <w:rPr>
          <w:rFonts w:ascii="Book Antiqua" w:hAnsi="Book Antiqua" w:cs="Arial"/>
          <w:sz w:val="24"/>
          <w:szCs w:val="24"/>
        </w:rPr>
        <w:t xml:space="preserve">similar level of hepcidin inhibition following alcohol administration. </w:t>
      </w:r>
      <w:r w:rsidR="003B1A06" w:rsidRPr="00A941D0">
        <w:rPr>
          <w:rFonts w:ascii="Book Antiqua" w:hAnsi="Book Antiqua" w:cs="Arial"/>
          <w:sz w:val="24"/>
          <w:szCs w:val="24"/>
        </w:rPr>
        <w:t>O</w:t>
      </w:r>
      <w:r w:rsidR="003B1A06" w:rsidRPr="00A941D0">
        <w:rPr>
          <w:rFonts w:ascii="Book Antiqua" w:hAnsi="Book Antiqua" w:cs="Arial"/>
          <w:sz w:val="24"/>
          <w:szCs w:val="24"/>
          <w:vertAlign w:val="subscript"/>
        </w:rPr>
        <w:t>2</w:t>
      </w:r>
      <w:r w:rsidR="003B1A06" w:rsidRPr="00A941D0">
        <w:rPr>
          <w:rFonts w:ascii="Book Antiqua" w:hAnsi="Book Antiqua" w:cs="Arial"/>
          <w:sz w:val="24"/>
          <w:szCs w:val="24"/>
          <w:vertAlign w:val="superscript"/>
        </w:rPr>
        <w:t>•-</w:t>
      </w:r>
      <w:r w:rsidR="003B1A06">
        <w:rPr>
          <w:rFonts w:ascii="Book Antiqua" w:hAnsi="Book Antiqua" w:cs="Arial"/>
          <w:sz w:val="24"/>
          <w:szCs w:val="24"/>
        </w:rPr>
        <w:t xml:space="preserve"> accumulation in untreated </w:t>
      </w:r>
      <w:r w:rsidR="003B1A06" w:rsidRPr="00A941D0">
        <w:rPr>
          <w:rFonts w:ascii="Book Antiqua" w:hAnsi="Book Antiqua" w:cs="Arial"/>
          <w:i/>
          <w:sz w:val="24"/>
          <w:szCs w:val="24"/>
        </w:rPr>
        <w:t>Sod2</w:t>
      </w:r>
      <w:r w:rsidR="003B1A06" w:rsidRPr="00A941D0">
        <w:rPr>
          <w:rFonts w:ascii="Book Antiqua" w:hAnsi="Book Antiqua" w:cs="Arial"/>
          <w:sz w:val="24"/>
          <w:szCs w:val="24"/>
          <w:vertAlign w:val="superscript"/>
        </w:rPr>
        <w:t>+/-</w:t>
      </w:r>
      <w:r w:rsidR="00C40FF0">
        <w:rPr>
          <w:rFonts w:ascii="Book Antiqua" w:hAnsi="Book Antiqua" w:cs="Arial"/>
          <w:sz w:val="24"/>
          <w:szCs w:val="24"/>
        </w:rPr>
        <w:t xml:space="preserve"> mice did not alter the basal </w:t>
      </w:r>
      <w:r w:rsidR="003B1A06">
        <w:rPr>
          <w:rFonts w:ascii="Book Antiqua" w:hAnsi="Book Antiqua" w:cs="Arial"/>
          <w:sz w:val="24"/>
          <w:szCs w:val="24"/>
        </w:rPr>
        <w:t xml:space="preserve">expression </w:t>
      </w:r>
      <w:r w:rsidR="00C40FF0">
        <w:rPr>
          <w:rFonts w:ascii="Book Antiqua" w:hAnsi="Book Antiqua" w:cs="Arial"/>
          <w:sz w:val="24"/>
          <w:szCs w:val="24"/>
        </w:rPr>
        <w:t xml:space="preserve">level of hepcidin </w:t>
      </w:r>
      <w:r w:rsidR="003B1A06">
        <w:rPr>
          <w:rFonts w:ascii="Book Antiqua" w:hAnsi="Book Antiqua" w:cs="Arial"/>
          <w:sz w:val="24"/>
          <w:szCs w:val="24"/>
        </w:rPr>
        <w:t xml:space="preserve">in the liver. </w:t>
      </w:r>
      <w:r w:rsidR="00F21C1A" w:rsidRPr="00A941D0">
        <w:rPr>
          <w:rFonts w:ascii="Book Antiqua" w:hAnsi="Book Antiqua" w:cs="Arial"/>
          <w:sz w:val="24"/>
          <w:szCs w:val="24"/>
        </w:rPr>
        <w:t>Collectively, ou</w:t>
      </w:r>
      <w:r w:rsidR="00F96130">
        <w:rPr>
          <w:rFonts w:ascii="Book Antiqua" w:hAnsi="Book Antiqua" w:cs="Arial"/>
          <w:sz w:val="24"/>
          <w:szCs w:val="24"/>
        </w:rPr>
        <w:t xml:space="preserve">r studies strongly suggest that </w:t>
      </w:r>
      <w:r w:rsidR="009A43AB">
        <w:rPr>
          <w:rFonts w:ascii="Book Antiqua" w:hAnsi="Book Antiqua" w:cs="Arial"/>
          <w:sz w:val="24"/>
          <w:szCs w:val="24"/>
        </w:rPr>
        <w:t xml:space="preserve">mitochondrial </w:t>
      </w:r>
      <w:r w:rsidR="00F84212">
        <w:rPr>
          <w:rFonts w:ascii="Book Antiqua" w:hAnsi="Book Antiqua" w:cs="Arial"/>
          <w:sz w:val="24"/>
          <w:szCs w:val="24"/>
        </w:rPr>
        <w:t>s</w:t>
      </w:r>
      <w:r w:rsidR="00F96130">
        <w:rPr>
          <w:rFonts w:ascii="Book Antiqua" w:hAnsi="Book Antiqua" w:cs="Arial"/>
          <w:sz w:val="24"/>
          <w:szCs w:val="24"/>
        </w:rPr>
        <w:t xml:space="preserve">uperoxide </w:t>
      </w:r>
      <w:r w:rsidR="00F84212">
        <w:rPr>
          <w:rFonts w:ascii="Book Antiqua" w:hAnsi="Book Antiqua" w:cs="Arial"/>
          <w:sz w:val="24"/>
          <w:szCs w:val="24"/>
        </w:rPr>
        <w:t xml:space="preserve">is </w:t>
      </w:r>
      <w:r w:rsidR="00F96130">
        <w:rPr>
          <w:rFonts w:ascii="Book Antiqua" w:hAnsi="Book Antiqua" w:cs="Arial"/>
          <w:sz w:val="24"/>
          <w:szCs w:val="24"/>
        </w:rPr>
        <w:t xml:space="preserve">not </w:t>
      </w:r>
      <w:r w:rsidR="00F21C1A" w:rsidRPr="00A941D0">
        <w:rPr>
          <w:rFonts w:ascii="Book Antiqua" w:hAnsi="Book Antiqua" w:cs="Arial"/>
          <w:sz w:val="24"/>
          <w:szCs w:val="24"/>
        </w:rPr>
        <w:t xml:space="preserve">involved in the inhibition of liver hepcidin expression and thereby </w:t>
      </w:r>
      <w:r w:rsidR="00F21C1A" w:rsidRPr="00A941D0">
        <w:rPr>
          <w:rFonts w:ascii="Book Antiqua" w:hAnsi="Book Antiqua" w:cs="Arial"/>
          <w:sz w:val="24"/>
          <w:szCs w:val="24"/>
        </w:rPr>
        <w:lastRenderedPageBreak/>
        <w:t>regulation of iron metabolism by alcohol</w:t>
      </w:r>
      <w:r w:rsidR="00F96130">
        <w:rPr>
          <w:rFonts w:ascii="Book Antiqua" w:hAnsi="Book Antiqua" w:cs="Arial"/>
          <w:sz w:val="24"/>
          <w:szCs w:val="24"/>
        </w:rPr>
        <w:t xml:space="preserve">. Further, our data indicate that hepatocytes are a significant source of oxidants in the very early stages of ALD progression. </w:t>
      </w:r>
    </w:p>
    <w:p w:rsidR="00F21C1A" w:rsidRPr="00A941D0" w:rsidRDefault="00F21C1A" w:rsidP="00900803">
      <w:pPr>
        <w:spacing w:after="0" w:line="360" w:lineRule="auto"/>
        <w:jc w:val="both"/>
        <w:rPr>
          <w:rFonts w:ascii="Book Antiqua" w:hAnsi="Book Antiqua" w:cs="Arial"/>
          <w:b/>
          <w:sz w:val="24"/>
          <w:szCs w:val="24"/>
        </w:rPr>
      </w:pPr>
    </w:p>
    <w:p w:rsidR="00EB51DB" w:rsidRDefault="00EB51DB" w:rsidP="00EB51DB">
      <w:pPr>
        <w:spacing w:after="0" w:line="360" w:lineRule="auto"/>
        <w:jc w:val="both"/>
        <w:rPr>
          <w:rFonts w:ascii="Book Antiqua" w:hAnsi="Book Antiqua" w:cs="Arial"/>
          <w:b/>
          <w:sz w:val="24"/>
          <w:szCs w:val="24"/>
        </w:rPr>
      </w:pPr>
      <w:r>
        <w:rPr>
          <w:rFonts w:ascii="Book Antiqua" w:hAnsi="Book Antiqua" w:cs="Arial"/>
          <w:b/>
          <w:sz w:val="24"/>
          <w:szCs w:val="24"/>
        </w:rPr>
        <w:br w:type="page"/>
      </w:r>
    </w:p>
    <w:p w:rsidR="00EB51DB" w:rsidRDefault="00EB51DB" w:rsidP="00EB51DB">
      <w:pPr>
        <w:spacing w:after="0" w:line="360" w:lineRule="auto"/>
        <w:jc w:val="both"/>
        <w:rPr>
          <w:rFonts w:ascii="Book Antiqua" w:hAnsi="Book Antiqua" w:cs="Arial"/>
          <w:i/>
          <w:sz w:val="24"/>
          <w:szCs w:val="24"/>
        </w:rPr>
      </w:pPr>
      <w:r>
        <w:rPr>
          <w:rFonts w:ascii="Book Antiqua" w:hAnsi="Book Antiqua" w:cs="Arial"/>
          <w:b/>
          <w:sz w:val="24"/>
          <w:szCs w:val="24"/>
        </w:rPr>
        <w:lastRenderedPageBreak/>
        <w:t>COMMENTS</w:t>
      </w:r>
    </w:p>
    <w:p w:rsidR="00EB51DB" w:rsidRPr="00EB51DB" w:rsidRDefault="00EB51DB" w:rsidP="00EB51DB">
      <w:pPr>
        <w:spacing w:after="0" w:line="360" w:lineRule="auto"/>
        <w:jc w:val="both"/>
        <w:rPr>
          <w:rFonts w:ascii="Book Antiqua" w:hAnsi="Book Antiqua" w:cs="Arial"/>
          <w:b/>
          <w:i/>
          <w:sz w:val="24"/>
          <w:szCs w:val="24"/>
        </w:rPr>
      </w:pPr>
      <w:r w:rsidRPr="00EB51DB">
        <w:rPr>
          <w:rFonts w:ascii="Book Antiqua" w:hAnsi="Book Antiqua" w:cs="Arial"/>
          <w:b/>
          <w:i/>
          <w:sz w:val="24"/>
          <w:szCs w:val="24"/>
        </w:rPr>
        <w:t>Background</w:t>
      </w:r>
    </w:p>
    <w:p w:rsidR="00EB51DB" w:rsidRDefault="00EB51DB" w:rsidP="00EB51DB">
      <w:pPr>
        <w:spacing w:after="0" w:line="360" w:lineRule="auto"/>
        <w:jc w:val="both"/>
        <w:rPr>
          <w:rFonts w:ascii="Book Antiqua" w:hAnsi="Book Antiqua" w:cs="Arial"/>
          <w:sz w:val="24"/>
          <w:szCs w:val="24"/>
        </w:rPr>
      </w:pPr>
      <w:r>
        <w:rPr>
          <w:rFonts w:ascii="Book Antiqua" w:hAnsi="Book Antiqua" w:cs="Arial"/>
          <w:sz w:val="24"/>
          <w:szCs w:val="24"/>
        </w:rPr>
        <w:t xml:space="preserve">Patients with alcoholic liver disease (ALD) and animal models of ALD frequently exhibit iron overload.  However, the underlying mechanisms are not well understood. </w:t>
      </w:r>
      <w:r w:rsidR="00F7634A">
        <w:rPr>
          <w:rFonts w:ascii="Book Antiqua" w:hAnsi="Book Antiqua" w:cs="Arial" w:hint="eastAsia"/>
          <w:sz w:val="24"/>
          <w:szCs w:val="24"/>
          <w:lang w:eastAsia="zh-CN"/>
        </w:rPr>
        <w:t>The authors</w:t>
      </w:r>
      <w:r w:rsidR="00F7634A">
        <w:rPr>
          <w:rFonts w:ascii="Book Antiqua" w:hAnsi="Book Antiqua" w:cs="Arial"/>
          <w:sz w:val="24"/>
          <w:szCs w:val="24"/>
          <w:lang w:eastAsia="zh-CN"/>
        </w:rPr>
        <w:t>’</w:t>
      </w:r>
      <w:r>
        <w:rPr>
          <w:rFonts w:ascii="Book Antiqua" w:hAnsi="Book Antiqua" w:cs="Arial"/>
          <w:sz w:val="24"/>
          <w:szCs w:val="24"/>
        </w:rPr>
        <w:t xml:space="preserve"> laboratory and others have shown that both short-term and long-term alcohol intake inhibits the expression of hepcidin in the liver </w:t>
      </w:r>
      <w:r>
        <w:rPr>
          <w:rFonts w:ascii="Book Antiqua" w:hAnsi="Book Antiqua" w:cs="Arial"/>
          <w:i/>
          <w:sz w:val="24"/>
          <w:szCs w:val="24"/>
        </w:rPr>
        <w:t>in vivo</w:t>
      </w:r>
      <w:r>
        <w:rPr>
          <w:rFonts w:ascii="Book Antiqua" w:hAnsi="Book Antiqua" w:cs="Arial"/>
          <w:sz w:val="24"/>
          <w:szCs w:val="24"/>
        </w:rPr>
        <w:t xml:space="preserve">. </w:t>
      </w:r>
    </w:p>
    <w:p w:rsidR="00EB51DB" w:rsidRDefault="00EB51DB" w:rsidP="00EB51DB">
      <w:pPr>
        <w:spacing w:after="0" w:line="360" w:lineRule="auto"/>
        <w:jc w:val="both"/>
        <w:rPr>
          <w:rFonts w:ascii="Book Antiqua" w:hAnsi="Book Antiqua"/>
          <w:b/>
          <w:bCs/>
          <w:sz w:val="24"/>
          <w:szCs w:val="24"/>
          <w:lang w:eastAsia="zh-CN"/>
        </w:rPr>
      </w:pPr>
    </w:p>
    <w:p w:rsidR="00EB51DB" w:rsidRPr="00EB51DB" w:rsidRDefault="00EB51DB" w:rsidP="00EB51DB">
      <w:pPr>
        <w:spacing w:after="0" w:line="360" w:lineRule="auto"/>
        <w:jc w:val="both"/>
        <w:rPr>
          <w:rFonts w:ascii="Book Antiqua" w:hAnsi="Book Antiqua" w:cs="Arial"/>
          <w:b/>
          <w:sz w:val="24"/>
          <w:szCs w:val="24"/>
        </w:rPr>
      </w:pPr>
      <w:r w:rsidRPr="00EB51DB">
        <w:rPr>
          <w:rFonts w:ascii="Book Antiqua" w:hAnsi="Book Antiqua"/>
          <w:b/>
          <w:bCs/>
          <w:i/>
          <w:iCs/>
          <w:sz w:val="24"/>
          <w:szCs w:val="24"/>
        </w:rPr>
        <w:t>Research frontiers</w:t>
      </w:r>
    </w:p>
    <w:p w:rsidR="00EB51DB" w:rsidRDefault="00EB51DB" w:rsidP="00EB51DB">
      <w:pPr>
        <w:spacing w:after="0" w:line="360" w:lineRule="auto"/>
        <w:jc w:val="both"/>
        <w:rPr>
          <w:rFonts w:ascii="Book Antiqua" w:hAnsi="Book Antiqua" w:cs="Arial"/>
          <w:sz w:val="24"/>
          <w:szCs w:val="24"/>
          <w:lang w:eastAsia="zh-CN"/>
        </w:rPr>
      </w:pPr>
      <w:r>
        <w:rPr>
          <w:rFonts w:ascii="Book Antiqua" w:hAnsi="Book Antiqua" w:cs="Arial"/>
          <w:sz w:val="24"/>
          <w:szCs w:val="24"/>
        </w:rPr>
        <w:t>Iron and alcohol act synergistically to induce liver injury. Hepcidin, which is primarily synthesized in the hepatocytes of the liver, is the pivotal regulator of iron homeostasis. Alcohol-induced oxidative stress in the liver is involved in the pathogenesis of ALD. It is therefore important to understand the regulation of hepcidin by alcohol-induced oxidative stress.</w:t>
      </w:r>
    </w:p>
    <w:p w:rsidR="00EB51DB" w:rsidRDefault="00EB51DB" w:rsidP="00EB51DB">
      <w:pPr>
        <w:spacing w:after="0" w:line="360" w:lineRule="auto"/>
        <w:jc w:val="both"/>
        <w:rPr>
          <w:rFonts w:ascii="Book Antiqua" w:hAnsi="Book Antiqua" w:cs="Arial"/>
          <w:sz w:val="24"/>
          <w:szCs w:val="24"/>
          <w:lang w:eastAsia="zh-CN"/>
        </w:rPr>
      </w:pPr>
    </w:p>
    <w:p w:rsidR="00EB51DB" w:rsidRPr="00EB51DB" w:rsidRDefault="00EB51DB" w:rsidP="00EB51DB">
      <w:pPr>
        <w:spacing w:after="0" w:line="360" w:lineRule="auto"/>
        <w:jc w:val="both"/>
        <w:rPr>
          <w:rFonts w:ascii="Book Antiqua" w:hAnsi="Book Antiqua"/>
          <w:b/>
          <w:bCs/>
          <w:i/>
          <w:iCs/>
          <w:sz w:val="24"/>
          <w:szCs w:val="24"/>
        </w:rPr>
      </w:pPr>
      <w:r w:rsidRPr="00EB51DB">
        <w:rPr>
          <w:rFonts w:ascii="Book Antiqua" w:hAnsi="Book Antiqua"/>
          <w:b/>
          <w:bCs/>
          <w:i/>
          <w:iCs/>
          <w:sz w:val="24"/>
          <w:szCs w:val="24"/>
        </w:rPr>
        <w:t>Innovations and breakthroughs</w:t>
      </w:r>
    </w:p>
    <w:p w:rsidR="00EB51DB" w:rsidRDefault="00CB49B6" w:rsidP="00EB51DB">
      <w:pPr>
        <w:spacing w:after="0" w:line="360" w:lineRule="auto"/>
        <w:jc w:val="both"/>
        <w:rPr>
          <w:rFonts w:ascii="Book Antiqua" w:hAnsi="Book Antiqua" w:cs="Arial"/>
          <w:sz w:val="24"/>
          <w:szCs w:val="24"/>
          <w:lang w:eastAsia="zh-CN"/>
        </w:rPr>
      </w:pPr>
      <w:r>
        <w:rPr>
          <w:rFonts w:ascii="Book Antiqua" w:hAnsi="Book Antiqua" w:cs="Arial" w:hint="eastAsia"/>
          <w:sz w:val="24"/>
          <w:szCs w:val="24"/>
          <w:lang w:eastAsia="zh-CN"/>
        </w:rPr>
        <w:t>The authors</w:t>
      </w:r>
      <w:r>
        <w:rPr>
          <w:rFonts w:ascii="Book Antiqua" w:hAnsi="Book Antiqua" w:cs="Arial"/>
          <w:sz w:val="24"/>
          <w:szCs w:val="24"/>
        </w:rPr>
        <w:t xml:space="preserve"> </w:t>
      </w:r>
      <w:r w:rsidR="00EB51DB">
        <w:rPr>
          <w:rFonts w:ascii="Book Antiqua" w:hAnsi="Book Antiqua" w:cs="Arial"/>
          <w:sz w:val="24"/>
          <w:szCs w:val="24"/>
        </w:rPr>
        <w:t xml:space="preserve">have previously demonstrated that short-term and moderate alcohol consumption is sufficient to inhibit liver hepcidin expression leading to an increase in intestinal iron transporter expression </w:t>
      </w:r>
      <w:r w:rsidR="00EB51DB">
        <w:rPr>
          <w:rFonts w:ascii="Book Antiqua" w:hAnsi="Book Antiqua" w:cs="Arial"/>
          <w:i/>
          <w:sz w:val="24"/>
          <w:szCs w:val="24"/>
        </w:rPr>
        <w:t>in vivo</w:t>
      </w:r>
      <w:r w:rsidR="00EB51DB">
        <w:rPr>
          <w:rFonts w:ascii="Book Antiqua" w:hAnsi="Book Antiqua" w:cs="Arial"/>
          <w:sz w:val="24"/>
          <w:szCs w:val="24"/>
        </w:rPr>
        <w:t>. Interestingly, both of these processes were abolished by antioxidants, vitamin E and N-acetylcysteine, strongly suggesting a role for alcohol-induced oxidative stress. Several elegant studies have shown the importance of oxidative stress and mitochondria in alcohol-induced liver injury but the individual role of free radicals is unclear. This study investigates the role of alcohol-induced superoxide generation in the regulation of hepcidin in the liver.</w:t>
      </w:r>
    </w:p>
    <w:p w:rsidR="00EB51DB" w:rsidRDefault="00EB51DB" w:rsidP="00EB51DB">
      <w:pPr>
        <w:spacing w:after="0" w:line="360" w:lineRule="auto"/>
        <w:jc w:val="both"/>
        <w:rPr>
          <w:rFonts w:ascii="Book Antiqua" w:hAnsi="Book Antiqua" w:cs="Arial"/>
          <w:sz w:val="24"/>
          <w:szCs w:val="24"/>
        </w:rPr>
      </w:pPr>
      <w:r>
        <w:rPr>
          <w:rFonts w:ascii="Book Antiqua" w:hAnsi="Book Antiqua" w:cs="Arial"/>
          <w:sz w:val="24"/>
          <w:szCs w:val="24"/>
        </w:rPr>
        <w:t xml:space="preserve">     </w:t>
      </w:r>
    </w:p>
    <w:p w:rsidR="00EB51DB" w:rsidRPr="00EB51DB" w:rsidRDefault="00EB51DB" w:rsidP="00EB51DB">
      <w:pPr>
        <w:spacing w:after="0" w:line="360" w:lineRule="auto"/>
        <w:jc w:val="both"/>
        <w:rPr>
          <w:rFonts w:ascii="Book Antiqua" w:hAnsi="Book Antiqua" w:cs="Arial"/>
          <w:b/>
          <w:sz w:val="24"/>
          <w:szCs w:val="24"/>
        </w:rPr>
      </w:pPr>
      <w:r w:rsidRPr="00EB51DB">
        <w:rPr>
          <w:rFonts w:ascii="Book Antiqua" w:hAnsi="Book Antiqua"/>
          <w:b/>
          <w:bCs/>
          <w:i/>
          <w:iCs/>
          <w:sz w:val="24"/>
          <w:szCs w:val="24"/>
        </w:rPr>
        <w:t xml:space="preserve">Applications </w:t>
      </w:r>
    </w:p>
    <w:p w:rsidR="00EB51DB" w:rsidRDefault="00EB51DB" w:rsidP="00EB51DB">
      <w:pPr>
        <w:spacing w:after="0" w:line="360" w:lineRule="auto"/>
        <w:jc w:val="both"/>
        <w:rPr>
          <w:rFonts w:ascii="Book Antiqua" w:hAnsi="Book Antiqua" w:cs="Arial"/>
          <w:sz w:val="24"/>
          <w:szCs w:val="24"/>
          <w:lang w:eastAsia="zh-CN"/>
        </w:rPr>
      </w:pPr>
      <w:r>
        <w:rPr>
          <w:rFonts w:ascii="Book Antiqua" w:hAnsi="Book Antiqua"/>
          <w:bCs/>
          <w:iCs/>
          <w:sz w:val="24"/>
          <w:szCs w:val="24"/>
        </w:rPr>
        <w:t xml:space="preserve">The findings in this study suggest that </w:t>
      </w:r>
      <w:r>
        <w:rPr>
          <w:rFonts w:ascii="Book Antiqua" w:hAnsi="Book Antiqua" w:cs="Arial"/>
          <w:sz w:val="24"/>
          <w:szCs w:val="24"/>
        </w:rPr>
        <w:t xml:space="preserve">hepatocytes are a significant source of oxidants in the very early stages of ALD progression. Moderate and short-term alcohol consumption is sufficient to significantly elevate hepatic superoxide levels, which do not however originate from mitochondria. Further, alcohol-induced superoxide is not </w:t>
      </w:r>
      <w:r>
        <w:rPr>
          <w:rFonts w:ascii="Book Antiqua" w:hAnsi="Book Antiqua" w:cs="Arial"/>
          <w:sz w:val="24"/>
          <w:szCs w:val="24"/>
        </w:rPr>
        <w:lastRenderedPageBreak/>
        <w:t>involved in the inhibition of liver hepcidin expression. These findings will help us to further understand the mechanisms of liver injury with the ultimate aim of developing novel diagnostic and treatment strategies for ALD.</w:t>
      </w:r>
    </w:p>
    <w:p w:rsidR="00EB51DB" w:rsidRDefault="00EB51DB" w:rsidP="00EB51DB">
      <w:pPr>
        <w:spacing w:after="0" w:line="360" w:lineRule="auto"/>
        <w:jc w:val="both"/>
        <w:rPr>
          <w:rFonts w:ascii="Book Antiqua" w:hAnsi="Book Antiqua" w:cs="Arial"/>
          <w:sz w:val="24"/>
          <w:szCs w:val="24"/>
          <w:lang w:eastAsia="zh-CN"/>
        </w:rPr>
      </w:pPr>
    </w:p>
    <w:p w:rsidR="00EB51DB" w:rsidRPr="00EB51DB" w:rsidRDefault="00EB51DB" w:rsidP="00EB51DB">
      <w:pPr>
        <w:spacing w:after="0" w:line="360" w:lineRule="auto"/>
        <w:jc w:val="both"/>
        <w:rPr>
          <w:rFonts w:ascii="Book Antiqua" w:hAnsi="Book Antiqua"/>
          <w:b/>
          <w:bCs/>
          <w:i/>
          <w:iCs/>
          <w:sz w:val="24"/>
          <w:szCs w:val="24"/>
        </w:rPr>
      </w:pPr>
      <w:r w:rsidRPr="00EB51DB">
        <w:rPr>
          <w:rFonts w:ascii="Book Antiqua" w:hAnsi="Book Antiqua"/>
          <w:b/>
          <w:bCs/>
          <w:i/>
          <w:iCs/>
          <w:sz w:val="24"/>
          <w:szCs w:val="24"/>
        </w:rPr>
        <w:t>Terminology</w:t>
      </w:r>
    </w:p>
    <w:p w:rsidR="00EB51DB" w:rsidRDefault="00EB51DB" w:rsidP="00EB51DB">
      <w:pPr>
        <w:spacing w:after="0" w:line="360" w:lineRule="auto"/>
        <w:jc w:val="both"/>
        <w:rPr>
          <w:rFonts w:ascii="Book Antiqua" w:hAnsi="Book Antiqua" w:cs="Arial"/>
          <w:sz w:val="24"/>
          <w:szCs w:val="24"/>
          <w:lang w:eastAsia="zh-CN"/>
        </w:rPr>
      </w:pPr>
      <w:r>
        <w:rPr>
          <w:rFonts w:ascii="Book Antiqua" w:hAnsi="Book Antiqua"/>
          <w:bCs/>
          <w:iCs/>
          <w:sz w:val="24"/>
          <w:szCs w:val="24"/>
        </w:rPr>
        <w:t xml:space="preserve">Liver is important for both alcohol and iron metabolism. The generation of free radicals and lipid peroxidation plays a major role in the pathogenesis of ALD.  The free radical, </w:t>
      </w:r>
      <w:r>
        <w:rPr>
          <w:rFonts w:ascii="Book Antiqua" w:hAnsi="Book Antiqua" w:cs="Arial"/>
          <w:sz w:val="24"/>
          <w:szCs w:val="24"/>
        </w:rPr>
        <w:t>superoxide (O</w:t>
      </w:r>
      <w:r>
        <w:rPr>
          <w:rFonts w:ascii="Book Antiqua" w:hAnsi="Book Antiqua" w:cs="Arial"/>
          <w:sz w:val="24"/>
          <w:szCs w:val="24"/>
          <w:vertAlign w:val="subscript"/>
        </w:rPr>
        <w:t>2</w:t>
      </w:r>
      <w:r>
        <w:rPr>
          <w:rFonts w:ascii="Book Antiqua" w:hAnsi="Book Antiqua" w:cs="Arial"/>
          <w:sz w:val="24"/>
          <w:szCs w:val="24"/>
          <w:vertAlign w:val="superscript"/>
        </w:rPr>
        <w:t>•-</w:t>
      </w:r>
      <w:r>
        <w:rPr>
          <w:rFonts w:ascii="Book Antiqua" w:hAnsi="Book Antiqua" w:cs="Arial"/>
          <w:sz w:val="24"/>
          <w:szCs w:val="24"/>
        </w:rPr>
        <w:t>) can initiate lipid peroxidation, and iron can interact with O</w:t>
      </w:r>
      <w:r>
        <w:rPr>
          <w:rFonts w:ascii="Book Antiqua" w:hAnsi="Book Antiqua" w:cs="Arial"/>
          <w:sz w:val="24"/>
          <w:szCs w:val="24"/>
          <w:vertAlign w:val="subscript"/>
        </w:rPr>
        <w:t>2</w:t>
      </w:r>
      <w:r>
        <w:rPr>
          <w:rFonts w:ascii="Book Antiqua" w:hAnsi="Book Antiqua" w:cs="Arial"/>
          <w:sz w:val="24"/>
          <w:szCs w:val="24"/>
          <w:vertAlign w:val="superscript"/>
        </w:rPr>
        <w:t>•-</w:t>
      </w:r>
      <w:r>
        <w:rPr>
          <w:rFonts w:ascii="Book Antiqua" w:hAnsi="Book Antiqua" w:cs="Arial"/>
          <w:sz w:val="24"/>
          <w:szCs w:val="24"/>
        </w:rPr>
        <w:t xml:space="preserve"> and hydrogen peroxide to yield hydroxyl radical, which is highly reactive and detrimental. The antioxidant enzyme, superoxide dismutase (SOD) plays a protective role by catalyzing the dismutation of O</w:t>
      </w:r>
      <w:r>
        <w:rPr>
          <w:rFonts w:ascii="Book Antiqua" w:hAnsi="Book Antiqua" w:cs="Arial"/>
          <w:sz w:val="24"/>
          <w:szCs w:val="24"/>
          <w:vertAlign w:val="subscript"/>
        </w:rPr>
        <w:t>2</w:t>
      </w:r>
      <w:r>
        <w:rPr>
          <w:rFonts w:ascii="Book Antiqua" w:hAnsi="Book Antiqua" w:cs="Arial"/>
          <w:sz w:val="24"/>
          <w:szCs w:val="24"/>
          <w:vertAlign w:val="superscript"/>
        </w:rPr>
        <w:t>•-</w:t>
      </w:r>
      <w:r>
        <w:rPr>
          <w:rFonts w:ascii="Book Antiqua" w:hAnsi="Book Antiqua" w:cs="Arial"/>
          <w:sz w:val="24"/>
          <w:szCs w:val="24"/>
        </w:rPr>
        <w:t xml:space="preserve"> into hydrogen peroxide and oxygen.</w:t>
      </w:r>
    </w:p>
    <w:p w:rsidR="00EB51DB" w:rsidRDefault="00EB51DB" w:rsidP="00EB51DB">
      <w:pPr>
        <w:spacing w:after="0" w:line="360" w:lineRule="auto"/>
        <w:jc w:val="both"/>
        <w:rPr>
          <w:rFonts w:ascii="Book Antiqua" w:hAnsi="Book Antiqua"/>
          <w:bCs/>
          <w:iCs/>
          <w:sz w:val="24"/>
          <w:szCs w:val="24"/>
          <w:lang w:eastAsia="zh-CN"/>
        </w:rPr>
      </w:pPr>
    </w:p>
    <w:p w:rsidR="00EB51DB" w:rsidRPr="00EB51DB" w:rsidRDefault="00EB51DB" w:rsidP="00EB51DB">
      <w:pPr>
        <w:spacing w:after="0" w:line="360" w:lineRule="auto"/>
        <w:jc w:val="both"/>
        <w:rPr>
          <w:rFonts w:ascii="Book Antiqua" w:hAnsi="Book Antiqua" w:cs="Arial"/>
          <w:b/>
          <w:i/>
          <w:sz w:val="24"/>
          <w:szCs w:val="24"/>
        </w:rPr>
      </w:pPr>
      <w:r w:rsidRPr="00EB51DB">
        <w:rPr>
          <w:rFonts w:ascii="Book Antiqua" w:hAnsi="Book Antiqua" w:cs="Arial"/>
          <w:b/>
          <w:i/>
          <w:sz w:val="24"/>
          <w:szCs w:val="24"/>
        </w:rPr>
        <w:t>Peer review</w:t>
      </w:r>
    </w:p>
    <w:p w:rsidR="00EB51DB" w:rsidRDefault="00EB51DB" w:rsidP="00EB51DB">
      <w:pPr>
        <w:spacing w:after="0" w:line="360" w:lineRule="auto"/>
        <w:jc w:val="both"/>
        <w:rPr>
          <w:rFonts w:ascii="Book Antiqua" w:hAnsi="Book Antiqua" w:cs="Arial"/>
          <w:sz w:val="24"/>
          <w:szCs w:val="24"/>
        </w:rPr>
      </w:pPr>
      <w:r>
        <w:rPr>
          <w:rFonts w:ascii="Book Antiqua" w:eastAsia="Times New Roman" w:hAnsi="Book Antiqua" w:cs="Times New Roman"/>
          <w:sz w:val="24"/>
          <w:szCs w:val="24"/>
        </w:rPr>
        <w:t xml:space="preserve">This work utilizes </w:t>
      </w:r>
      <w:r w:rsidRPr="00F83744">
        <w:rPr>
          <w:rFonts w:ascii="Book Antiqua" w:eastAsia="Times New Roman" w:hAnsi="Book Antiqua" w:cs="Times New Roman"/>
          <w:i/>
          <w:sz w:val="24"/>
          <w:szCs w:val="24"/>
        </w:rPr>
        <w:t>Sod2</w:t>
      </w:r>
      <w:r>
        <w:rPr>
          <w:rFonts w:ascii="Book Antiqua" w:eastAsia="Times New Roman" w:hAnsi="Book Antiqua" w:cs="Times New Roman"/>
          <w:sz w:val="24"/>
          <w:szCs w:val="24"/>
          <w:vertAlign w:val="superscript"/>
        </w:rPr>
        <w:t>+/-</w:t>
      </w:r>
      <w:r>
        <w:rPr>
          <w:rFonts w:ascii="Book Antiqua" w:eastAsia="Times New Roman" w:hAnsi="Book Antiqua" w:cs="Times New Roman"/>
          <w:sz w:val="24"/>
          <w:szCs w:val="24"/>
        </w:rPr>
        <w:t xml:space="preserve"> mice to address the role of SOD2 and superoxide in alcohol-mediated regulation of hepcidin and iron metabolism. The authors are pioneers in this field. </w:t>
      </w:r>
    </w:p>
    <w:p w:rsidR="00F21C1A" w:rsidRPr="00A941D0" w:rsidRDefault="00F21C1A" w:rsidP="00900803">
      <w:pPr>
        <w:spacing w:after="0" w:line="360" w:lineRule="auto"/>
        <w:jc w:val="both"/>
        <w:rPr>
          <w:rFonts w:ascii="Book Antiqua" w:hAnsi="Book Antiqua" w:cs="Arial"/>
          <w:b/>
          <w:sz w:val="24"/>
          <w:szCs w:val="24"/>
        </w:rPr>
      </w:pPr>
    </w:p>
    <w:p w:rsidR="00F21C1A" w:rsidRPr="00A941D0" w:rsidRDefault="00F21C1A" w:rsidP="00900803">
      <w:pPr>
        <w:spacing w:after="0" w:line="360" w:lineRule="auto"/>
        <w:jc w:val="both"/>
        <w:rPr>
          <w:rFonts w:ascii="Book Antiqua" w:hAnsi="Book Antiqua" w:cs="Arial"/>
          <w:b/>
          <w:sz w:val="24"/>
          <w:szCs w:val="24"/>
        </w:rPr>
      </w:pPr>
    </w:p>
    <w:p w:rsidR="00F21C1A" w:rsidRPr="00A941D0" w:rsidRDefault="00F21C1A" w:rsidP="00900803">
      <w:pPr>
        <w:spacing w:after="0" w:line="360" w:lineRule="auto"/>
        <w:jc w:val="both"/>
        <w:rPr>
          <w:rFonts w:ascii="Book Antiqua" w:hAnsi="Book Antiqua" w:cs="Arial"/>
          <w:b/>
          <w:sz w:val="24"/>
          <w:szCs w:val="24"/>
        </w:rPr>
      </w:pPr>
    </w:p>
    <w:p w:rsidR="00F21C1A" w:rsidRPr="00A941D0" w:rsidRDefault="00F21C1A" w:rsidP="00900803">
      <w:pPr>
        <w:spacing w:after="0" w:line="360" w:lineRule="auto"/>
        <w:jc w:val="both"/>
        <w:rPr>
          <w:rFonts w:ascii="Book Antiqua" w:hAnsi="Book Antiqua" w:cs="Arial"/>
          <w:b/>
          <w:sz w:val="24"/>
          <w:szCs w:val="24"/>
        </w:rPr>
      </w:pPr>
    </w:p>
    <w:p w:rsidR="00F21C1A" w:rsidRPr="00A941D0" w:rsidRDefault="00F21C1A" w:rsidP="00900803">
      <w:pPr>
        <w:spacing w:after="0" w:line="360" w:lineRule="auto"/>
        <w:jc w:val="both"/>
        <w:rPr>
          <w:rFonts w:ascii="Book Antiqua" w:hAnsi="Book Antiqua" w:cs="Arial"/>
          <w:b/>
          <w:sz w:val="24"/>
          <w:szCs w:val="24"/>
        </w:rPr>
      </w:pPr>
    </w:p>
    <w:p w:rsidR="00A941D0" w:rsidRDefault="00A941D0" w:rsidP="00900803">
      <w:pPr>
        <w:spacing w:after="0" w:line="360" w:lineRule="auto"/>
        <w:jc w:val="both"/>
        <w:rPr>
          <w:rFonts w:ascii="Book Antiqua" w:hAnsi="Book Antiqua" w:cs="Arial"/>
          <w:b/>
          <w:sz w:val="24"/>
          <w:szCs w:val="24"/>
        </w:rPr>
      </w:pPr>
    </w:p>
    <w:p w:rsidR="00A941D0" w:rsidRDefault="00A941D0" w:rsidP="00900803">
      <w:pPr>
        <w:spacing w:after="0" w:line="360" w:lineRule="auto"/>
        <w:jc w:val="both"/>
        <w:rPr>
          <w:rFonts w:ascii="Book Antiqua" w:hAnsi="Book Antiqua" w:cs="Arial"/>
          <w:b/>
          <w:sz w:val="24"/>
          <w:szCs w:val="24"/>
        </w:rPr>
      </w:pPr>
    </w:p>
    <w:p w:rsidR="00D1184C" w:rsidRDefault="00D1184C" w:rsidP="00900803">
      <w:pPr>
        <w:spacing w:after="0" w:line="360" w:lineRule="auto"/>
        <w:jc w:val="both"/>
        <w:rPr>
          <w:rFonts w:ascii="Book Antiqua" w:hAnsi="Book Antiqua" w:cs="Arial"/>
          <w:b/>
          <w:sz w:val="24"/>
          <w:szCs w:val="24"/>
        </w:rPr>
      </w:pPr>
      <w:r>
        <w:rPr>
          <w:rFonts w:ascii="Book Antiqua" w:hAnsi="Book Antiqua" w:cs="Arial"/>
          <w:b/>
          <w:sz w:val="24"/>
          <w:szCs w:val="24"/>
        </w:rPr>
        <w:br w:type="page"/>
      </w:r>
    </w:p>
    <w:p w:rsidR="00F21C1A" w:rsidRPr="00A941D0" w:rsidRDefault="005F2196" w:rsidP="00900803">
      <w:pPr>
        <w:spacing w:after="0" w:line="360" w:lineRule="auto"/>
        <w:jc w:val="both"/>
        <w:rPr>
          <w:rFonts w:ascii="Book Antiqua" w:hAnsi="Book Antiqua" w:cs="Arial"/>
          <w:sz w:val="24"/>
          <w:szCs w:val="24"/>
        </w:rPr>
      </w:pPr>
      <w:r w:rsidRPr="00A941D0">
        <w:rPr>
          <w:rFonts w:ascii="Book Antiqua" w:hAnsi="Book Antiqua" w:cs="Arial"/>
          <w:b/>
          <w:sz w:val="24"/>
          <w:szCs w:val="24"/>
        </w:rPr>
        <w:lastRenderedPageBreak/>
        <w:t>REFERENCES</w:t>
      </w:r>
    </w:p>
    <w:bookmarkStart w:id="12" w:name="_ENREF_56"/>
    <w:p w:rsidR="00213DFD" w:rsidRPr="005976F2" w:rsidRDefault="00CF7B12" w:rsidP="00BB0087">
      <w:pPr>
        <w:spacing w:after="0" w:line="360" w:lineRule="auto"/>
        <w:jc w:val="both"/>
        <w:rPr>
          <w:rFonts w:ascii="Book Antiqua" w:eastAsia="宋体" w:hAnsi="Book Antiqua" w:cs="宋体"/>
          <w:sz w:val="24"/>
          <w:szCs w:val="24"/>
        </w:rPr>
      </w:pPr>
      <w:r w:rsidRPr="00BE0B87">
        <w:rPr>
          <w:rFonts w:ascii="Arial" w:hAnsi="Arial" w:cs="Arial"/>
          <w:sz w:val="24"/>
          <w:szCs w:val="24"/>
        </w:rPr>
        <w:fldChar w:fldCharType="begin"/>
      </w:r>
      <w:r w:rsidR="00F21C1A" w:rsidRPr="00BE0B87">
        <w:rPr>
          <w:rFonts w:ascii="Arial" w:hAnsi="Arial" w:cs="Arial"/>
          <w:sz w:val="24"/>
          <w:szCs w:val="24"/>
        </w:rPr>
        <w:instrText xml:space="preserve"> ADDIN EN.REFLIST </w:instrText>
      </w:r>
      <w:r w:rsidRPr="00BE0B87">
        <w:rPr>
          <w:rFonts w:ascii="Arial" w:hAnsi="Arial" w:cs="Arial"/>
          <w:sz w:val="24"/>
          <w:szCs w:val="24"/>
        </w:rPr>
        <w:fldChar w:fldCharType="separate"/>
      </w:r>
      <w:r w:rsidR="00213DFD" w:rsidRPr="005976F2">
        <w:rPr>
          <w:rFonts w:ascii="Book Antiqua" w:eastAsia="宋体" w:hAnsi="Book Antiqua" w:cs="宋体"/>
          <w:sz w:val="24"/>
          <w:szCs w:val="24"/>
        </w:rPr>
        <w:t>1</w:t>
      </w:r>
      <w:r w:rsidR="00213DFD" w:rsidRPr="009061E2">
        <w:rPr>
          <w:rFonts w:ascii="Book Antiqua" w:eastAsia="宋体" w:hAnsi="Book Antiqua" w:cs="宋体"/>
          <w:sz w:val="24"/>
          <w:szCs w:val="24"/>
        </w:rPr>
        <w:t> </w:t>
      </w:r>
      <w:r w:rsidR="00213DFD" w:rsidRPr="005976F2">
        <w:rPr>
          <w:rFonts w:ascii="Book Antiqua" w:eastAsia="宋体" w:hAnsi="Book Antiqua" w:cs="宋体"/>
          <w:b/>
          <w:bCs/>
          <w:sz w:val="24"/>
          <w:szCs w:val="24"/>
        </w:rPr>
        <w:t>Kohgo Y</w:t>
      </w:r>
      <w:r w:rsidR="00213DFD" w:rsidRPr="005976F2">
        <w:rPr>
          <w:rFonts w:ascii="Book Antiqua" w:eastAsia="宋体" w:hAnsi="Book Antiqua" w:cs="宋体"/>
          <w:sz w:val="24"/>
          <w:szCs w:val="24"/>
        </w:rPr>
        <w:t>, Ohtake T, Ikuta K, Suzuki Y, Hosoki Y, Saito H, Kato J. Iron accumulation in alcoholic liver diseases.</w:t>
      </w:r>
      <w:r w:rsidR="00213DFD" w:rsidRPr="009061E2">
        <w:rPr>
          <w:rFonts w:ascii="Book Antiqua" w:eastAsia="宋体" w:hAnsi="Book Antiqua" w:cs="宋体"/>
          <w:sz w:val="24"/>
          <w:szCs w:val="24"/>
        </w:rPr>
        <w:t> </w:t>
      </w:r>
      <w:r w:rsidR="00213DFD" w:rsidRPr="005976F2">
        <w:rPr>
          <w:rFonts w:ascii="Book Antiqua" w:eastAsia="宋体" w:hAnsi="Book Antiqua" w:cs="宋体"/>
          <w:i/>
          <w:iCs/>
          <w:sz w:val="24"/>
          <w:szCs w:val="24"/>
        </w:rPr>
        <w:t>Alcohol Clin Exp Res</w:t>
      </w:r>
      <w:r w:rsidR="00213DFD" w:rsidRPr="009061E2">
        <w:rPr>
          <w:rFonts w:ascii="Book Antiqua" w:eastAsia="宋体" w:hAnsi="Book Antiqua" w:cs="宋体"/>
          <w:sz w:val="24"/>
          <w:szCs w:val="24"/>
        </w:rPr>
        <w:t> </w:t>
      </w:r>
      <w:r w:rsidR="00213DFD" w:rsidRPr="005976F2">
        <w:rPr>
          <w:rFonts w:ascii="Book Antiqua" w:eastAsia="宋体" w:hAnsi="Book Antiqua" w:cs="宋体"/>
          <w:sz w:val="24"/>
          <w:szCs w:val="24"/>
        </w:rPr>
        <w:t>2005;</w:t>
      </w:r>
      <w:r w:rsidR="00213DFD" w:rsidRPr="009061E2">
        <w:rPr>
          <w:rFonts w:ascii="Book Antiqua" w:eastAsia="宋体" w:hAnsi="Book Antiqua" w:cs="宋体"/>
          <w:sz w:val="24"/>
          <w:szCs w:val="24"/>
        </w:rPr>
        <w:t> </w:t>
      </w:r>
      <w:r w:rsidR="00213DFD" w:rsidRPr="005976F2">
        <w:rPr>
          <w:rFonts w:ascii="Book Antiqua" w:eastAsia="宋体" w:hAnsi="Book Antiqua" w:cs="宋体"/>
          <w:b/>
          <w:bCs/>
          <w:sz w:val="24"/>
          <w:szCs w:val="24"/>
        </w:rPr>
        <w:t>29</w:t>
      </w:r>
      <w:r w:rsidR="00213DFD" w:rsidRPr="005976F2">
        <w:rPr>
          <w:rFonts w:ascii="Book Antiqua" w:eastAsia="宋体" w:hAnsi="Book Antiqua" w:cs="宋体"/>
          <w:sz w:val="24"/>
          <w:szCs w:val="24"/>
        </w:rPr>
        <w:t>: 189S-193S [PMID: 16344607 DOI: 10.1097/01.alc.0000189274.00479.62]</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w:t>
      </w:r>
      <w:r w:rsidRPr="009061E2">
        <w:rPr>
          <w:rFonts w:ascii="Book Antiqua" w:eastAsia="宋体" w:hAnsi="Book Antiqua" w:cs="宋体"/>
          <w:sz w:val="24"/>
          <w:szCs w:val="24"/>
        </w:rPr>
        <w:t> </w:t>
      </w:r>
      <w:r w:rsidRPr="005976F2">
        <w:rPr>
          <w:rFonts w:ascii="Book Antiqua" w:eastAsia="宋体" w:hAnsi="Book Antiqua" w:cs="宋体"/>
          <w:b/>
          <w:bCs/>
          <w:sz w:val="24"/>
          <w:szCs w:val="24"/>
        </w:rPr>
        <w:t>Friedman IM</w:t>
      </w:r>
      <w:r w:rsidRPr="005976F2">
        <w:rPr>
          <w:rFonts w:ascii="Book Antiqua" w:eastAsia="宋体" w:hAnsi="Book Antiqua" w:cs="宋体"/>
          <w:sz w:val="24"/>
          <w:szCs w:val="24"/>
        </w:rPr>
        <w:t>, Kraemer HC, Mendoza FS, Hammer LD. Elevated serum iron concentration in adolescent alcohol users.</w:t>
      </w:r>
      <w:r w:rsidRPr="009061E2">
        <w:rPr>
          <w:rFonts w:ascii="Book Antiqua" w:eastAsia="宋体" w:hAnsi="Book Antiqua" w:cs="宋体"/>
          <w:sz w:val="24"/>
          <w:szCs w:val="24"/>
        </w:rPr>
        <w:t> </w:t>
      </w:r>
      <w:r w:rsidRPr="005976F2">
        <w:rPr>
          <w:rFonts w:ascii="Book Antiqua" w:eastAsia="宋体" w:hAnsi="Book Antiqua" w:cs="宋体"/>
          <w:i/>
          <w:iCs/>
          <w:sz w:val="24"/>
          <w:szCs w:val="24"/>
        </w:rPr>
        <w:t>Am J Dis Child</w:t>
      </w:r>
      <w:r w:rsidRPr="009061E2">
        <w:rPr>
          <w:rFonts w:ascii="Book Antiqua" w:eastAsia="宋体" w:hAnsi="Book Antiqua" w:cs="宋体"/>
          <w:sz w:val="24"/>
          <w:szCs w:val="24"/>
        </w:rPr>
        <w:t> </w:t>
      </w:r>
      <w:r w:rsidRPr="005976F2">
        <w:rPr>
          <w:rFonts w:ascii="Book Antiqua" w:eastAsia="宋体" w:hAnsi="Book Antiqua" w:cs="宋体"/>
          <w:sz w:val="24"/>
          <w:szCs w:val="24"/>
        </w:rPr>
        <w:t>1988;</w:t>
      </w:r>
      <w:r w:rsidRPr="009061E2">
        <w:rPr>
          <w:rFonts w:ascii="Book Antiqua" w:eastAsia="宋体" w:hAnsi="Book Antiqua" w:cs="宋体"/>
          <w:sz w:val="24"/>
          <w:szCs w:val="24"/>
        </w:rPr>
        <w:t> </w:t>
      </w:r>
      <w:r w:rsidRPr="005976F2">
        <w:rPr>
          <w:rFonts w:ascii="Book Antiqua" w:eastAsia="宋体" w:hAnsi="Book Antiqua" w:cs="宋体"/>
          <w:b/>
          <w:bCs/>
          <w:sz w:val="24"/>
          <w:szCs w:val="24"/>
        </w:rPr>
        <w:t>142</w:t>
      </w:r>
      <w:r w:rsidRPr="005976F2">
        <w:rPr>
          <w:rFonts w:ascii="Book Antiqua" w:eastAsia="宋体" w:hAnsi="Book Antiqua" w:cs="宋体"/>
          <w:sz w:val="24"/>
          <w:szCs w:val="24"/>
        </w:rPr>
        <w:t>: 156-159 [PMID: 3341315]</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3</w:t>
      </w:r>
      <w:r w:rsidRPr="009061E2">
        <w:rPr>
          <w:rFonts w:ascii="Book Antiqua" w:eastAsia="宋体" w:hAnsi="Book Antiqua" w:cs="宋体"/>
          <w:sz w:val="24"/>
          <w:szCs w:val="24"/>
        </w:rPr>
        <w:t> </w:t>
      </w:r>
      <w:r w:rsidRPr="005976F2">
        <w:rPr>
          <w:rFonts w:ascii="Book Antiqua" w:eastAsia="宋体" w:hAnsi="Book Antiqua" w:cs="宋体"/>
          <w:b/>
          <w:bCs/>
          <w:sz w:val="24"/>
          <w:szCs w:val="24"/>
        </w:rPr>
        <w:t>Whitfield JB</w:t>
      </w:r>
      <w:r w:rsidRPr="005976F2">
        <w:rPr>
          <w:rFonts w:ascii="Book Antiqua" w:eastAsia="宋体" w:hAnsi="Book Antiqua" w:cs="宋体"/>
          <w:sz w:val="24"/>
          <w:szCs w:val="24"/>
        </w:rPr>
        <w:t>, Zhu G, Heath AC, Powell And LW, Martin NG. Effects of alcohol consumption on indices of iron stores and of iron stores on alcohol intake markers.</w:t>
      </w:r>
      <w:r w:rsidRPr="009061E2">
        <w:rPr>
          <w:rFonts w:ascii="Book Antiqua" w:eastAsia="宋体" w:hAnsi="Book Antiqua" w:cs="宋体"/>
          <w:sz w:val="24"/>
          <w:szCs w:val="24"/>
        </w:rPr>
        <w:t> </w:t>
      </w:r>
      <w:r w:rsidRPr="005976F2">
        <w:rPr>
          <w:rFonts w:ascii="Book Antiqua" w:eastAsia="宋体" w:hAnsi="Book Antiqua" w:cs="宋体"/>
          <w:i/>
          <w:iCs/>
          <w:sz w:val="24"/>
          <w:szCs w:val="24"/>
        </w:rPr>
        <w:t>Alcohol Clin Exp Res</w:t>
      </w:r>
      <w:r w:rsidRPr="009061E2">
        <w:rPr>
          <w:rFonts w:ascii="Book Antiqua" w:eastAsia="宋体" w:hAnsi="Book Antiqua" w:cs="宋体"/>
          <w:sz w:val="24"/>
          <w:szCs w:val="24"/>
        </w:rPr>
        <w:t> </w:t>
      </w:r>
      <w:r w:rsidRPr="005976F2">
        <w:rPr>
          <w:rFonts w:ascii="Book Antiqua" w:eastAsia="宋体" w:hAnsi="Book Antiqua" w:cs="宋体"/>
          <w:sz w:val="24"/>
          <w:szCs w:val="24"/>
        </w:rPr>
        <w:t>2001;</w:t>
      </w:r>
      <w:r w:rsidRPr="009061E2">
        <w:rPr>
          <w:rFonts w:ascii="Book Antiqua" w:eastAsia="宋体" w:hAnsi="Book Antiqua" w:cs="宋体"/>
          <w:sz w:val="24"/>
          <w:szCs w:val="24"/>
        </w:rPr>
        <w:t> </w:t>
      </w:r>
      <w:r w:rsidRPr="005976F2">
        <w:rPr>
          <w:rFonts w:ascii="Book Antiqua" w:eastAsia="宋体" w:hAnsi="Book Antiqua" w:cs="宋体"/>
          <w:b/>
          <w:bCs/>
          <w:sz w:val="24"/>
          <w:szCs w:val="24"/>
        </w:rPr>
        <w:t>25</w:t>
      </w:r>
      <w:r w:rsidRPr="005976F2">
        <w:rPr>
          <w:rFonts w:ascii="Book Antiqua" w:eastAsia="宋体" w:hAnsi="Book Antiqua" w:cs="宋体"/>
          <w:sz w:val="24"/>
          <w:szCs w:val="24"/>
        </w:rPr>
        <w:t>: 1037-1045 [PMID: 11505030 DOI: 10.1111/j.1530-0277.2001.tb02314.x]</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4</w:t>
      </w:r>
      <w:r w:rsidRPr="009061E2">
        <w:rPr>
          <w:rFonts w:ascii="Book Antiqua" w:eastAsia="宋体" w:hAnsi="Book Antiqua" w:cs="宋体"/>
          <w:sz w:val="24"/>
          <w:szCs w:val="24"/>
        </w:rPr>
        <w:t> </w:t>
      </w:r>
      <w:r w:rsidRPr="005976F2">
        <w:rPr>
          <w:rFonts w:ascii="Book Antiqua" w:eastAsia="宋体" w:hAnsi="Book Antiqua" w:cs="宋体"/>
          <w:b/>
          <w:bCs/>
          <w:sz w:val="24"/>
          <w:szCs w:val="24"/>
        </w:rPr>
        <w:t>Harrison-Findik DD</w:t>
      </w:r>
      <w:r w:rsidRPr="005976F2">
        <w:rPr>
          <w:rFonts w:ascii="Book Antiqua" w:eastAsia="宋体" w:hAnsi="Book Antiqua" w:cs="宋体"/>
          <w:sz w:val="24"/>
          <w:szCs w:val="24"/>
        </w:rPr>
        <w:t>. Role of alcohol in the regulation of iron metabolism.</w:t>
      </w:r>
      <w:r w:rsidRPr="009061E2">
        <w:rPr>
          <w:rFonts w:ascii="Book Antiqua" w:eastAsia="宋体" w:hAnsi="Book Antiqua" w:cs="宋体"/>
          <w:sz w:val="24"/>
          <w:szCs w:val="24"/>
        </w:rPr>
        <w:t> </w:t>
      </w:r>
      <w:r w:rsidRPr="005976F2">
        <w:rPr>
          <w:rFonts w:ascii="Book Antiqua" w:eastAsia="宋体" w:hAnsi="Book Antiqua" w:cs="宋体"/>
          <w:i/>
          <w:iCs/>
          <w:sz w:val="24"/>
          <w:szCs w:val="24"/>
        </w:rPr>
        <w:t>World J Gastroenterol</w:t>
      </w:r>
      <w:r w:rsidRPr="009061E2">
        <w:rPr>
          <w:rFonts w:ascii="Book Antiqua" w:eastAsia="宋体" w:hAnsi="Book Antiqua" w:cs="宋体"/>
          <w:sz w:val="24"/>
          <w:szCs w:val="24"/>
        </w:rPr>
        <w:t> </w:t>
      </w:r>
      <w:r w:rsidRPr="005976F2">
        <w:rPr>
          <w:rFonts w:ascii="Book Antiqua" w:eastAsia="宋体" w:hAnsi="Book Antiqua" w:cs="宋体"/>
          <w:sz w:val="24"/>
          <w:szCs w:val="24"/>
        </w:rPr>
        <w:t>2007;</w:t>
      </w:r>
      <w:r w:rsidRPr="009061E2">
        <w:rPr>
          <w:rFonts w:ascii="Book Antiqua" w:eastAsia="宋体" w:hAnsi="Book Antiqua" w:cs="宋体"/>
          <w:sz w:val="24"/>
          <w:szCs w:val="24"/>
        </w:rPr>
        <w:t> </w:t>
      </w:r>
      <w:r w:rsidRPr="005976F2">
        <w:rPr>
          <w:rFonts w:ascii="Book Antiqua" w:eastAsia="宋体" w:hAnsi="Book Antiqua" w:cs="宋体"/>
          <w:b/>
          <w:bCs/>
          <w:sz w:val="24"/>
          <w:szCs w:val="24"/>
        </w:rPr>
        <w:t>13</w:t>
      </w:r>
      <w:r w:rsidRPr="005976F2">
        <w:rPr>
          <w:rFonts w:ascii="Book Antiqua" w:eastAsia="宋体" w:hAnsi="Book Antiqua" w:cs="宋体"/>
          <w:sz w:val="24"/>
          <w:szCs w:val="24"/>
        </w:rPr>
        <w:t>: 4925-4930 [PMID: 17854133]</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5</w:t>
      </w:r>
      <w:r w:rsidRPr="009061E2">
        <w:rPr>
          <w:rFonts w:ascii="Book Antiqua" w:eastAsia="宋体" w:hAnsi="Book Antiqua" w:cs="宋体"/>
          <w:sz w:val="24"/>
          <w:szCs w:val="24"/>
        </w:rPr>
        <w:t> </w:t>
      </w:r>
      <w:r w:rsidRPr="005976F2">
        <w:rPr>
          <w:rFonts w:ascii="Book Antiqua" w:eastAsia="宋体" w:hAnsi="Book Antiqua" w:cs="宋体"/>
          <w:b/>
          <w:bCs/>
          <w:sz w:val="24"/>
          <w:szCs w:val="24"/>
        </w:rPr>
        <w:t>Ioannou GN</w:t>
      </w:r>
      <w:r w:rsidRPr="005976F2">
        <w:rPr>
          <w:rFonts w:ascii="Book Antiqua" w:eastAsia="宋体" w:hAnsi="Book Antiqua" w:cs="宋体"/>
          <w:sz w:val="24"/>
          <w:szCs w:val="24"/>
        </w:rPr>
        <w:t>, Dominitz JA, Weiss NS, Heagerty PJ, Kowdley KV. The effect of alcohol consumption on the prevalence of iron overload, iron deficiency, and iron deficiency anemia.</w:t>
      </w:r>
      <w:r w:rsidRPr="009061E2">
        <w:rPr>
          <w:rFonts w:ascii="Book Antiqua" w:eastAsia="宋体" w:hAnsi="Book Antiqua" w:cs="宋体"/>
          <w:sz w:val="24"/>
          <w:szCs w:val="24"/>
        </w:rPr>
        <w:t> </w:t>
      </w:r>
      <w:r w:rsidRPr="005976F2">
        <w:rPr>
          <w:rFonts w:ascii="Book Antiqua" w:eastAsia="宋体" w:hAnsi="Book Antiqua" w:cs="宋体"/>
          <w:i/>
          <w:iCs/>
          <w:sz w:val="24"/>
          <w:szCs w:val="24"/>
        </w:rPr>
        <w:t>Gastroenterology</w:t>
      </w:r>
      <w:r w:rsidRPr="009061E2">
        <w:rPr>
          <w:rFonts w:ascii="Book Antiqua" w:eastAsia="宋体" w:hAnsi="Book Antiqua" w:cs="宋体"/>
          <w:sz w:val="24"/>
          <w:szCs w:val="24"/>
        </w:rPr>
        <w:t> </w:t>
      </w:r>
      <w:r w:rsidRPr="005976F2">
        <w:rPr>
          <w:rFonts w:ascii="Book Antiqua" w:eastAsia="宋体" w:hAnsi="Book Antiqua" w:cs="宋体"/>
          <w:sz w:val="24"/>
          <w:szCs w:val="24"/>
        </w:rPr>
        <w:t>2004;</w:t>
      </w:r>
      <w:r w:rsidRPr="009061E2">
        <w:rPr>
          <w:rFonts w:ascii="Book Antiqua" w:eastAsia="宋体" w:hAnsi="Book Antiqua" w:cs="宋体"/>
          <w:sz w:val="24"/>
          <w:szCs w:val="24"/>
        </w:rPr>
        <w:t> </w:t>
      </w:r>
      <w:r w:rsidRPr="005976F2">
        <w:rPr>
          <w:rFonts w:ascii="Book Antiqua" w:eastAsia="宋体" w:hAnsi="Book Antiqua" w:cs="宋体"/>
          <w:b/>
          <w:bCs/>
          <w:sz w:val="24"/>
          <w:szCs w:val="24"/>
        </w:rPr>
        <w:t>126</w:t>
      </w:r>
      <w:r w:rsidRPr="005976F2">
        <w:rPr>
          <w:rFonts w:ascii="Book Antiqua" w:eastAsia="宋体" w:hAnsi="Book Antiqua" w:cs="宋体"/>
          <w:sz w:val="24"/>
          <w:szCs w:val="24"/>
        </w:rPr>
        <w:t>: 1293-1301 [PMID: 15131790 DOI: 10.1053/j.gastro.2004.01.020]</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6</w:t>
      </w:r>
      <w:r w:rsidRPr="009061E2">
        <w:rPr>
          <w:rFonts w:ascii="Book Antiqua" w:eastAsia="宋体" w:hAnsi="Book Antiqua" w:cs="宋体"/>
          <w:sz w:val="24"/>
          <w:szCs w:val="24"/>
        </w:rPr>
        <w:t> </w:t>
      </w:r>
      <w:r w:rsidRPr="005976F2">
        <w:rPr>
          <w:rFonts w:ascii="Book Antiqua" w:eastAsia="宋体" w:hAnsi="Book Antiqua" w:cs="宋体"/>
          <w:b/>
          <w:bCs/>
          <w:sz w:val="24"/>
          <w:szCs w:val="24"/>
        </w:rPr>
        <w:t>McCord JM</w:t>
      </w:r>
      <w:r w:rsidRPr="005976F2">
        <w:rPr>
          <w:rFonts w:ascii="Book Antiqua" w:eastAsia="宋体" w:hAnsi="Book Antiqua" w:cs="宋体"/>
          <w:sz w:val="24"/>
          <w:szCs w:val="24"/>
        </w:rPr>
        <w:t>. Iron, free radicals, and oxidative injury.</w:t>
      </w:r>
      <w:r w:rsidRPr="009061E2">
        <w:rPr>
          <w:rFonts w:ascii="Book Antiqua" w:eastAsia="宋体" w:hAnsi="Book Antiqua" w:cs="宋体"/>
          <w:sz w:val="24"/>
          <w:szCs w:val="24"/>
        </w:rPr>
        <w:t> </w:t>
      </w:r>
      <w:r w:rsidRPr="005976F2">
        <w:rPr>
          <w:rFonts w:ascii="Book Antiqua" w:eastAsia="宋体" w:hAnsi="Book Antiqua" w:cs="宋体"/>
          <w:i/>
          <w:iCs/>
          <w:sz w:val="24"/>
          <w:szCs w:val="24"/>
        </w:rPr>
        <w:t>Semin Hematol</w:t>
      </w:r>
      <w:r w:rsidRPr="009061E2">
        <w:rPr>
          <w:rFonts w:ascii="Book Antiqua" w:eastAsia="宋体" w:hAnsi="Book Antiqua" w:cs="宋体"/>
          <w:sz w:val="24"/>
          <w:szCs w:val="24"/>
        </w:rPr>
        <w:t> </w:t>
      </w:r>
      <w:r w:rsidRPr="005976F2">
        <w:rPr>
          <w:rFonts w:ascii="Book Antiqua" w:eastAsia="宋体" w:hAnsi="Book Antiqua" w:cs="宋体"/>
          <w:sz w:val="24"/>
          <w:szCs w:val="24"/>
        </w:rPr>
        <w:t>1998;</w:t>
      </w:r>
      <w:r w:rsidRPr="009061E2">
        <w:rPr>
          <w:rFonts w:ascii="Book Antiqua" w:eastAsia="宋体" w:hAnsi="Book Antiqua" w:cs="宋体"/>
          <w:sz w:val="24"/>
          <w:szCs w:val="24"/>
        </w:rPr>
        <w:t> </w:t>
      </w:r>
      <w:r w:rsidRPr="005976F2">
        <w:rPr>
          <w:rFonts w:ascii="Book Antiqua" w:eastAsia="宋体" w:hAnsi="Book Antiqua" w:cs="宋体"/>
          <w:b/>
          <w:bCs/>
          <w:sz w:val="24"/>
          <w:szCs w:val="24"/>
        </w:rPr>
        <w:t>35</w:t>
      </w:r>
      <w:r w:rsidRPr="005976F2">
        <w:rPr>
          <w:rFonts w:ascii="Book Antiqua" w:eastAsia="宋体" w:hAnsi="Book Antiqua" w:cs="宋体"/>
          <w:sz w:val="24"/>
          <w:szCs w:val="24"/>
        </w:rPr>
        <w:t>: 5-12 [PMID: 9460805]</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7</w:t>
      </w:r>
      <w:r w:rsidRPr="009061E2">
        <w:rPr>
          <w:rFonts w:ascii="Book Antiqua" w:eastAsia="宋体" w:hAnsi="Book Antiqua" w:cs="宋体"/>
          <w:sz w:val="24"/>
          <w:szCs w:val="24"/>
        </w:rPr>
        <w:t> </w:t>
      </w:r>
      <w:r w:rsidRPr="005976F2">
        <w:rPr>
          <w:rFonts w:ascii="Book Antiqua" w:eastAsia="宋体" w:hAnsi="Book Antiqua" w:cs="宋体"/>
          <w:b/>
          <w:bCs/>
          <w:sz w:val="24"/>
          <w:szCs w:val="24"/>
        </w:rPr>
        <w:t>Pigeon C</w:t>
      </w:r>
      <w:r w:rsidRPr="005976F2">
        <w:rPr>
          <w:rFonts w:ascii="Book Antiqua" w:eastAsia="宋体" w:hAnsi="Book Antiqua" w:cs="宋体"/>
          <w:sz w:val="24"/>
          <w:szCs w:val="24"/>
        </w:rPr>
        <w:t>, Ilyin G, Courselaud B, Leroyer P, Turlin B, Brissot P, Loréal O. A new mouse liver-specific gene, encoding a protein homologous to human antimicrobial peptide hepcidin, is overexpressed during iron overload.</w:t>
      </w:r>
      <w:r w:rsidRPr="009061E2">
        <w:rPr>
          <w:rFonts w:ascii="Book Antiqua" w:eastAsia="宋体" w:hAnsi="Book Antiqua" w:cs="宋体"/>
          <w:sz w:val="24"/>
          <w:szCs w:val="24"/>
        </w:rPr>
        <w:t> </w:t>
      </w:r>
      <w:r w:rsidRPr="005976F2">
        <w:rPr>
          <w:rFonts w:ascii="Book Antiqua" w:eastAsia="宋体" w:hAnsi="Book Antiqua" w:cs="宋体"/>
          <w:i/>
          <w:iCs/>
          <w:sz w:val="24"/>
          <w:szCs w:val="24"/>
        </w:rPr>
        <w:t>J Biol Chem</w:t>
      </w:r>
      <w:r w:rsidRPr="009061E2">
        <w:rPr>
          <w:rFonts w:ascii="Book Antiqua" w:eastAsia="宋体" w:hAnsi="Book Antiqua" w:cs="宋体"/>
          <w:sz w:val="24"/>
          <w:szCs w:val="24"/>
        </w:rPr>
        <w:t> </w:t>
      </w:r>
      <w:r w:rsidRPr="005976F2">
        <w:rPr>
          <w:rFonts w:ascii="Book Antiqua" w:eastAsia="宋体" w:hAnsi="Book Antiqua" w:cs="宋体"/>
          <w:sz w:val="24"/>
          <w:szCs w:val="24"/>
        </w:rPr>
        <w:t>2001;</w:t>
      </w:r>
      <w:r w:rsidRPr="009061E2">
        <w:rPr>
          <w:rFonts w:ascii="Book Antiqua" w:eastAsia="宋体" w:hAnsi="Book Antiqua" w:cs="宋体"/>
          <w:sz w:val="24"/>
          <w:szCs w:val="24"/>
        </w:rPr>
        <w:t> </w:t>
      </w:r>
      <w:r w:rsidRPr="005976F2">
        <w:rPr>
          <w:rFonts w:ascii="Book Antiqua" w:eastAsia="宋体" w:hAnsi="Book Antiqua" w:cs="宋体"/>
          <w:b/>
          <w:bCs/>
          <w:sz w:val="24"/>
          <w:szCs w:val="24"/>
        </w:rPr>
        <w:t>276</w:t>
      </w:r>
      <w:r w:rsidRPr="005976F2">
        <w:rPr>
          <w:rFonts w:ascii="Book Antiqua" w:eastAsia="宋体" w:hAnsi="Book Antiqua" w:cs="宋体"/>
          <w:sz w:val="24"/>
          <w:szCs w:val="24"/>
        </w:rPr>
        <w:t>: 7811-7819 [PMID: 11113132 DOI: 10.1074/jbc.M008923200]</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8</w:t>
      </w:r>
      <w:r w:rsidRPr="009061E2">
        <w:rPr>
          <w:rFonts w:ascii="Book Antiqua" w:eastAsia="宋体" w:hAnsi="Book Antiqua" w:cs="宋体"/>
          <w:sz w:val="24"/>
          <w:szCs w:val="24"/>
        </w:rPr>
        <w:t> </w:t>
      </w:r>
      <w:r w:rsidRPr="005976F2">
        <w:rPr>
          <w:rFonts w:ascii="Book Antiqua" w:eastAsia="宋体" w:hAnsi="Book Antiqua" w:cs="宋体"/>
          <w:b/>
          <w:bCs/>
          <w:sz w:val="24"/>
          <w:szCs w:val="24"/>
        </w:rPr>
        <w:t>Park CH</w:t>
      </w:r>
      <w:r w:rsidRPr="005976F2">
        <w:rPr>
          <w:rFonts w:ascii="Book Antiqua" w:eastAsia="宋体" w:hAnsi="Book Antiqua" w:cs="宋体"/>
          <w:sz w:val="24"/>
          <w:szCs w:val="24"/>
        </w:rPr>
        <w:t>, Valore EV, Waring AJ, Ganz T. Hepcidin, a urinary antimicrobial peptide synthesized in the liver.</w:t>
      </w:r>
      <w:r w:rsidRPr="009061E2">
        <w:rPr>
          <w:rFonts w:ascii="Book Antiqua" w:eastAsia="宋体" w:hAnsi="Book Antiqua" w:cs="宋体"/>
          <w:sz w:val="24"/>
          <w:szCs w:val="24"/>
        </w:rPr>
        <w:t> </w:t>
      </w:r>
      <w:r w:rsidRPr="005976F2">
        <w:rPr>
          <w:rFonts w:ascii="Book Antiqua" w:eastAsia="宋体" w:hAnsi="Book Antiqua" w:cs="宋体"/>
          <w:i/>
          <w:iCs/>
          <w:sz w:val="24"/>
          <w:szCs w:val="24"/>
        </w:rPr>
        <w:t>J Biol Chem</w:t>
      </w:r>
      <w:r w:rsidRPr="009061E2">
        <w:rPr>
          <w:rFonts w:ascii="Book Antiqua" w:eastAsia="宋体" w:hAnsi="Book Antiqua" w:cs="宋体"/>
          <w:sz w:val="24"/>
          <w:szCs w:val="24"/>
        </w:rPr>
        <w:t> </w:t>
      </w:r>
      <w:r w:rsidRPr="005976F2">
        <w:rPr>
          <w:rFonts w:ascii="Book Antiqua" w:eastAsia="宋体" w:hAnsi="Book Antiqua" w:cs="宋体"/>
          <w:sz w:val="24"/>
          <w:szCs w:val="24"/>
        </w:rPr>
        <w:t>2001;</w:t>
      </w:r>
      <w:r w:rsidRPr="009061E2">
        <w:rPr>
          <w:rFonts w:ascii="Book Antiqua" w:eastAsia="宋体" w:hAnsi="Book Antiqua" w:cs="宋体"/>
          <w:sz w:val="24"/>
          <w:szCs w:val="24"/>
        </w:rPr>
        <w:t> </w:t>
      </w:r>
      <w:r w:rsidRPr="005976F2">
        <w:rPr>
          <w:rFonts w:ascii="Book Antiqua" w:eastAsia="宋体" w:hAnsi="Book Antiqua" w:cs="宋体"/>
          <w:b/>
          <w:bCs/>
          <w:sz w:val="24"/>
          <w:szCs w:val="24"/>
        </w:rPr>
        <w:t>276</w:t>
      </w:r>
      <w:r w:rsidRPr="005976F2">
        <w:rPr>
          <w:rFonts w:ascii="Book Antiqua" w:eastAsia="宋体" w:hAnsi="Book Antiqua" w:cs="宋体"/>
          <w:sz w:val="24"/>
          <w:szCs w:val="24"/>
        </w:rPr>
        <w:t>: 7806-7810 [PMID: 11113131 DOI: 10.1074/jbc.M008922200]</w:t>
      </w:r>
    </w:p>
    <w:p w:rsidR="00213DFD" w:rsidRPr="001C12DC" w:rsidRDefault="00213DFD" w:rsidP="00BB0087">
      <w:pPr>
        <w:spacing w:after="0" w:line="360" w:lineRule="auto"/>
        <w:jc w:val="both"/>
        <w:rPr>
          <w:rFonts w:ascii="Book Antiqua" w:eastAsia="宋体" w:hAnsi="Book Antiqua" w:cs="宋体"/>
          <w:color w:val="000000"/>
          <w:sz w:val="24"/>
          <w:szCs w:val="24"/>
        </w:rPr>
      </w:pPr>
      <w:r w:rsidRPr="00D85B9E">
        <w:rPr>
          <w:rFonts w:ascii="Book Antiqua" w:eastAsia="宋体" w:hAnsi="Book Antiqua" w:cs="宋体"/>
          <w:sz w:val="24"/>
          <w:szCs w:val="24"/>
        </w:rPr>
        <w:t>9</w:t>
      </w:r>
      <w:r w:rsidRPr="001C12DC">
        <w:rPr>
          <w:rFonts w:ascii="Book Antiqua" w:eastAsia="宋体" w:hAnsi="Book Antiqua" w:cs="宋体" w:hint="eastAsia"/>
          <w:color w:val="000000"/>
          <w:sz w:val="24"/>
          <w:szCs w:val="24"/>
        </w:rPr>
        <w:t> </w:t>
      </w:r>
      <w:r w:rsidRPr="001C12DC">
        <w:rPr>
          <w:rFonts w:ascii="Book Antiqua" w:eastAsia="宋体" w:hAnsi="Book Antiqua" w:cs="宋体" w:hint="eastAsia"/>
          <w:b/>
          <w:bCs/>
          <w:color w:val="000000"/>
          <w:sz w:val="24"/>
          <w:szCs w:val="24"/>
        </w:rPr>
        <w:t>Nicolas G</w:t>
      </w:r>
      <w:r w:rsidRPr="001C12DC">
        <w:rPr>
          <w:rFonts w:ascii="Book Antiqua" w:eastAsia="宋体" w:hAnsi="Book Antiqua" w:cs="宋体" w:hint="eastAsia"/>
          <w:color w:val="000000"/>
          <w:sz w:val="24"/>
          <w:szCs w:val="24"/>
        </w:rPr>
        <w:t>, Viatte L, Bennoun M, Beaumont C, Kahn A, Vaulont S. Hepcidin, a new iron regulatory peptide. </w:t>
      </w:r>
      <w:r w:rsidRPr="001C12DC">
        <w:rPr>
          <w:rFonts w:ascii="Book Antiqua" w:eastAsia="宋体" w:hAnsi="Book Antiqua" w:cs="宋体" w:hint="eastAsia"/>
          <w:i/>
          <w:iCs/>
          <w:color w:val="000000"/>
          <w:sz w:val="24"/>
          <w:szCs w:val="24"/>
        </w:rPr>
        <w:t>Blood Cells Mol Dis</w:t>
      </w:r>
      <w:r w:rsidRPr="001C12DC">
        <w:rPr>
          <w:rFonts w:ascii="Book Antiqua" w:eastAsia="宋体" w:hAnsi="Book Antiqua" w:cs="宋体" w:hint="eastAsia"/>
          <w:color w:val="000000"/>
          <w:sz w:val="24"/>
          <w:szCs w:val="24"/>
        </w:rPr>
        <w:t> 2002; </w:t>
      </w:r>
      <w:r w:rsidRPr="001C12DC">
        <w:rPr>
          <w:rFonts w:ascii="Book Antiqua" w:eastAsia="宋体" w:hAnsi="Book Antiqua" w:cs="宋体" w:hint="eastAsia"/>
          <w:b/>
          <w:bCs/>
          <w:color w:val="000000"/>
          <w:sz w:val="24"/>
          <w:szCs w:val="24"/>
        </w:rPr>
        <w:t>29</w:t>
      </w:r>
      <w:r w:rsidRPr="001C12DC">
        <w:rPr>
          <w:rFonts w:ascii="Book Antiqua" w:eastAsia="宋体" w:hAnsi="Book Antiqua" w:cs="宋体" w:hint="eastAsia"/>
          <w:color w:val="000000"/>
          <w:sz w:val="24"/>
          <w:szCs w:val="24"/>
        </w:rPr>
        <w:t>: 327-335 [PMID: 12547223]</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lastRenderedPageBreak/>
        <w:t>10</w:t>
      </w:r>
      <w:r w:rsidRPr="009061E2">
        <w:rPr>
          <w:rFonts w:ascii="Book Antiqua" w:eastAsia="宋体" w:hAnsi="Book Antiqua" w:cs="宋体"/>
          <w:sz w:val="24"/>
          <w:szCs w:val="24"/>
        </w:rPr>
        <w:t> </w:t>
      </w:r>
      <w:r w:rsidRPr="005976F2">
        <w:rPr>
          <w:rFonts w:ascii="Book Antiqua" w:eastAsia="宋体" w:hAnsi="Book Antiqua" w:cs="宋体"/>
          <w:b/>
          <w:bCs/>
          <w:sz w:val="24"/>
          <w:szCs w:val="24"/>
        </w:rPr>
        <w:t>Nemeth E</w:t>
      </w:r>
      <w:r w:rsidRPr="005976F2">
        <w:rPr>
          <w:rFonts w:ascii="Book Antiqua" w:eastAsia="宋体" w:hAnsi="Book Antiqua" w:cs="宋体"/>
          <w:sz w:val="24"/>
          <w:szCs w:val="24"/>
        </w:rPr>
        <w:t>, Ganz T. Regulation of iron metabolism by hepcidin.</w:t>
      </w:r>
      <w:r w:rsidRPr="009061E2">
        <w:rPr>
          <w:rFonts w:ascii="Book Antiqua" w:eastAsia="宋体" w:hAnsi="Book Antiqua" w:cs="宋体"/>
          <w:sz w:val="24"/>
          <w:szCs w:val="24"/>
        </w:rPr>
        <w:t> </w:t>
      </w:r>
      <w:r w:rsidRPr="005976F2">
        <w:rPr>
          <w:rFonts w:ascii="Book Antiqua" w:eastAsia="宋体" w:hAnsi="Book Antiqua" w:cs="宋体"/>
          <w:i/>
          <w:iCs/>
          <w:sz w:val="24"/>
          <w:szCs w:val="24"/>
        </w:rPr>
        <w:t>Annu Rev Nutr</w:t>
      </w:r>
      <w:r w:rsidRPr="009061E2">
        <w:rPr>
          <w:rFonts w:ascii="Book Antiqua" w:eastAsia="宋体" w:hAnsi="Book Antiqua" w:cs="宋体"/>
          <w:sz w:val="24"/>
          <w:szCs w:val="24"/>
        </w:rPr>
        <w:t> </w:t>
      </w:r>
      <w:r w:rsidRPr="005976F2">
        <w:rPr>
          <w:rFonts w:ascii="Book Antiqua" w:eastAsia="宋体" w:hAnsi="Book Antiqua" w:cs="宋体"/>
          <w:sz w:val="24"/>
          <w:szCs w:val="24"/>
        </w:rPr>
        <w:t>2006;</w:t>
      </w:r>
      <w:r w:rsidRPr="009061E2">
        <w:rPr>
          <w:rFonts w:ascii="Book Antiqua" w:eastAsia="宋体" w:hAnsi="Book Antiqua" w:cs="宋体"/>
          <w:sz w:val="24"/>
          <w:szCs w:val="24"/>
        </w:rPr>
        <w:t> </w:t>
      </w:r>
      <w:r w:rsidRPr="005976F2">
        <w:rPr>
          <w:rFonts w:ascii="Book Antiqua" w:eastAsia="宋体" w:hAnsi="Book Antiqua" w:cs="宋体"/>
          <w:b/>
          <w:bCs/>
          <w:sz w:val="24"/>
          <w:szCs w:val="24"/>
        </w:rPr>
        <w:t>26</w:t>
      </w:r>
      <w:r w:rsidRPr="005976F2">
        <w:rPr>
          <w:rFonts w:ascii="Book Antiqua" w:eastAsia="宋体" w:hAnsi="Book Antiqua" w:cs="宋体"/>
          <w:sz w:val="24"/>
          <w:szCs w:val="24"/>
        </w:rPr>
        <w:t>: 323-342 [PMID: 16848710 DOI: 10.1146/annurev.nutr.26.061505.111303]</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11</w:t>
      </w:r>
      <w:r w:rsidRPr="009061E2">
        <w:rPr>
          <w:rFonts w:ascii="Book Antiqua" w:eastAsia="宋体" w:hAnsi="Book Antiqua" w:cs="宋体"/>
          <w:sz w:val="24"/>
          <w:szCs w:val="24"/>
        </w:rPr>
        <w:t> </w:t>
      </w:r>
      <w:r w:rsidRPr="005976F2">
        <w:rPr>
          <w:rFonts w:ascii="Book Antiqua" w:eastAsia="宋体" w:hAnsi="Book Antiqua" w:cs="宋体"/>
          <w:b/>
          <w:bCs/>
          <w:sz w:val="24"/>
          <w:szCs w:val="24"/>
        </w:rPr>
        <w:t>Nemeth E</w:t>
      </w:r>
      <w:r w:rsidRPr="005976F2">
        <w:rPr>
          <w:rFonts w:ascii="Book Antiqua" w:eastAsia="宋体" w:hAnsi="Book Antiqua" w:cs="宋体"/>
          <w:sz w:val="24"/>
          <w:szCs w:val="24"/>
        </w:rPr>
        <w:t>, Tuttle MS, Powelson J, Vaughn MB, Donovan A, Ward DM, Ganz T, Kaplan J. Hepcidin regulates cellular iron efflux by binding to ferroportin and inducing its internalization.</w:t>
      </w:r>
      <w:r w:rsidRPr="009061E2">
        <w:rPr>
          <w:rFonts w:ascii="Book Antiqua" w:eastAsia="宋体" w:hAnsi="Book Antiqua" w:cs="宋体"/>
          <w:sz w:val="24"/>
          <w:szCs w:val="24"/>
        </w:rPr>
        <w:t> </w:t>
      </w:r>
      <w:r w:rsidRPr="005976F2">
        <w:rPr>
          <w:rFonts w:ascii="Book Antiqua" w:eastAsia="宋体" w:hAnsi="Book Antiqua" w:cs="宋体"/>
          <w:i/>
          <w:iCs/>
          <w:sz w:val="24"/>
          <w:szCs w:val="24"/>
        </w:rPr>
        <w:t>Science</w:t>
      </w:r>
      <w:r w:rsidRPr="009061E2">
        <w:rPr>
          <w:rFonts w:ascii="Book Antiqua" w:eastAsia="宋体" w:hAnsi="Book Antiqua" w:cs="宋体"/>
          <w:sz w:val="24"/>
          <w:szCs w:val="24"/>
        </w:rPr>
        <w:t> </w:t>
      </w:r>
      <w:r w:rsidRPr="005976F2">
        <w:rPr>
          <w:rFonts w:ascii="Book Antiqua" w:eastAsia="宋体" w:hAnsi="Book Antiqua" w:cs="宋体"/>
          <w:sz w:val="24"/>
          <w:szCs w:val="24"/>
        </w:rPr>
        <w:t>2004;</w:t>
      </w:r>
      <w:r w:rsidRPr="009061E2">
        <w:rPr>
          <w:rFonts w:ascii="Book Antiqua" w:eastAsia="宋体" w:hAnsi="Book Antiqua" w:cs="宋体"/>
          <w:sz w:val="24"/>
          <w:szCs w:val="24"/>
        </w:rPr>
        <w:t> </w:t>
      </w:r>
      <w:r w:rsidRPr="005976F2">
        <w:rPr>
          <w:rFonts w:ascii="Book Antiqua" w:eastAsia="宋体" w:hAnsi="Book Antiqua" w:cs="宋体"/>
          <w:b/>
          <w:bCs/>
          <w:sz w:val="24"/>
          <w:szCs w:val="24"/>
        </w:rPr>
        <w:t>306</w:t>
      </w:r>
      <w:r w:rsidRPr="005976F2">
        <w:rPr>
          <w:rFonts w:ascii="Book Antiqua" w:eastAsia="宋体" w:hAnsi="Book Antiqua" w:cs="宋体"/>
          <w:sz w:val="24"/>
          <w:szCs w:val="24"/>
        </w:rPr>
        <w:t>: 2090-2093 [PMID: 15514116 DOI: 10.1126/science.1104742]</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12</w:t>
      </w:r>
      <w:r w:rsidRPr="009061E2">
        <w:rPr>
          <w:rFonts w:ascii="Book Antiqua" w:eastAsia="宋体" w:hAnsi="Book Antiqua" w:cs="宋体"/>
          <w:sz w:val="24"/>
          <w:szCs w:val="24"/>
        </w:rPr>
        <w:t> </w:t>
      </w:r>
      <w:r w:rsidRPr="005976F2">
        <w:rPr>
          <w:rFonts w:ascii="Book Antiqua" w:eastAsia="宋体" w:hAnsi="Book Antiqua" w:cs="宋体"/>
          <w:b/>
          <w:bCs/>
          <w:sz w:val="24"/>
          <w:szCs w:val="24"/>
        </w:rPr>
        <w:t>Harrison-Findik DD</w:t>
      </w:r>
      <w:r w:rsidRPr="005976F2">
        <w:rPr>
          <w:rFonts w:ascii="Book Antiqua" w:eastAsia="宋体" w:hAnsi="Book Antiqua" w:cs="宋体"/>
          <w:sz w:val="24"/>
          <w:szCs w:val="24"/>
        </w:rPr>
        <w:t>, Schafer D, Klein E, Timchenko NA, Kulaksiz H, Clemens D, Fein E, Andriopoulos B, Pantopoulos K, Gollan J. Alcohol metabolism-mediated oxidative stress down-regulates hepcidin transcription and leads to increased duodenal iron transporter expression.</w:t>
      </w:r>
      <w:r w:rsidRPr="009061E2">
        <w:rPr>
          <w:rFonts w:ascii="Book Antiqua" w:eastAsia="宋体" w:hAnsi="Book Antiqua" w:cs="宋体"/>
          <w:sz w:val="24"/>
          <w:szCs w:val="24"/>
        </w:rPr>
        <w:t> </w:t>
      </w:r>
      <w:r w:rsidRPr="005976F2">
        <w:rPr>
          <w:rFonts w:ascii="Book Antiqua" w:eastAsia="宋体" w:hAnsi="Book Antiqua" w:cs="宋体"/>
          <w:i/>
          <w:iCs/>
          <w:sz w:val="24"/>
          <w:szCs w:val="24"/>
        </w:rPr>
        <w:t>J Biol Chem</w:t>
      </w:r>
      <w:r w:rsidRPr="009061E2">
        <w:rPr>
          <w:rFonts w:ascii="Book Antiqua" w:eastAsia="宋体" w:hAnsi="Book Antiqua" w:cs="宋体"/>
          <w:sz w:val="24"/>
          <w:szCs w:val="24"/>
        </w:rPr>
        <w:t> </w:t>
      </w:r>
      <w:r w:rsidRPr="005976F2">
        <w:rPr>
          <w:rFonts w:ascii="Book Antiqua" w:eastAsia="宋体" w:hAnsi="Book Antiqua" w:cs="宋体"/>
          <w:sz w:val="24"/>
          <w:szCs w:val="24"/>
        </w:rPr>
        <w:t>2006;</w:t>
      </w:r>
      <w:r w:rsidRPr="009061E2">
        <w:rPr>
          <w:rFonts w:ascii="Book Antiqua" w:eastAsia="宋体" w:hAnsi="Book Antiqua" w:cs="宋体"/>
          <w:sz w:val="24"/>
          <w:szCs w:val="24"/>
        </w:rPr>
        <w:t> </w:t>
      </w:r>
      <w:r w:rsidRPr="005976F2">
        <w:rPr>
          <w:rFonts w:ascii="Book Antiqua" w:eastAsia="宋体" w:hAnsi="Book Antiqua" w:cs="宋体"/>
          <w:b/>
          <w:bCs/>
          <w:sz w:val="24"/>
          <w:szCs w:val="24"/>
        </w:rPr>
        <w:t>281</w:t>
      </w:r>
      <w:r w:rsidRPr="005976F2">
        <w:rPr>
          <w:rFonts w:ascii="Book Antiqua" w:eastAsia="宋体" w:hAnsi="Book Antiqua" w:cs="宋体"/>
          <w:sz w:val="24"/>
          <w:szCs w:val="24"/>
        </w:rPr>
        <w:t>: 22974-22982 [PMID: 16737972 DOI: 10.1074/jbc.M602098200]</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13</w:t>
      </w:r>
      <w:r w:rsidRPr="009061E2">
        <w:rPr>
          <w:rFonts w:ascii="Book Antiqua" w:eastAsia="宋体" w:hAnsi="Book Antiqua" w:cs="宋体"/>
          <w:sz w:val="24"/>
          <w:szCs w:val="24"/>
        </w:rPr>
        <w:t> </w:t>
      </w:r>
      <w:r w:rsidRPr="005976F2">
        <w:rPr>
          <w:rFonts w:ascii="Book Antiqua" w:eastAsia="宋体" w:hAnsi="Book Antiqua" w:cs="宋体"/>
          <w:b/>
          <w:bCs/>
          <w:sz w:val="24"/>
          <w:szCs w:val="24"/>
        </w:rPr>
        <w:t>Traber MG</w:t>
      </w:r>
      <w:r w:rsidRPr="005976F2">
        <w:rPr>
          <w:rFonts w:ascii="Book Antiqua" w:eastAsia="宋体" w:hAnsi="Book Antiqua" w:cs="宋体"/>
          <w:sz w:val="24"/>
          <w:szCs w:val="24"/>
        </w:rPr>
        <w:t>, Atkinson J. Vitamin E, antioxidant and nothing more.</w:t>
      </w:r>
      <w:r w:rsidRPr="009061E2">
        <w:rPr>
          <w:rFonts w:ascii="Book Antiqua" w:eastAsia="宋体" w:hAnsi="Book Antiqua" w:cs="宋体"/>
          <w:sz w:val="24"/>
          <w:szCs w:val="24"/>
        </w:rPr>
        <w:t> </w:t>
      </w:r>
      <w:r w:rsidRPr="005976F2">
        <w:rPr>
          <w:rFonts w:ascii="Book Antiqua" w:eastAsia="宋体" w:hAnsi="Book Antiqua" w:cs="宋体"/>
          <w:i/>
          <w:iCs/>
          <w:sz w:val="24"/>
          <w:szCs w:val="24"/>
        </w:rPr>
        <w:t>Free Radic Biol Med</w:t>
      </w:r>
      <w:r w:rsidRPr="009061E2">
        <w:rPr>
          <w:rFonts w:ascii="Book Antiqua" w:eastAsia="宋体" w:hAnsi="Book Antiqua" w:cs="宋体"/>
          <w:sz w:val="24"/>
          <w:szCs w:val="24"/>
        </w:rPr>
        <w:t> </w:t>
      </w:r>
      <w:r w:rsidRPr="005976F2">
        <w:rPr>
          <w:rFonts w:ascii="Book Antiqua" w:eastAsia="宋体" w:hAnsi="Book Antiqua" w:cs="宋体"/>
          <w:sz w:val="24"/>
          <w:szCs w:val="24"/>
        </w:rPr>
        <w:t>2007;</w:t>
      </w:r>
      <w:r w:rsidRPr="009061E2">
        <w:rPr>
          <w:rFonts w:ascii="Book Antiqua" w:eastAsia="宋体" w:hAnsi="Book Antiqua" w:cs="宋体"/>
          <w:sz w:val="24"/>
          <w:szCs w:val="24"/>
        </w:rPr>
        <w:t> </w:t>
      </w:r>
      <w:r w:rsidRPr="005976F2">
        <w:rPr>
          <w:rFonts w:ascii="Book Antiqua" w:eastAsia="宋体" w:hAnsi="Book Antiqua" w:cs="宋体"/>
          <w:b/>
          <w:bCs/>
          <w:sz w:val="24"/>
          <w:szCs w:val="24"/>
        </w:rPr>
        <w:t>43</w:t>
      </w:r>
      <w:r w:rsidRPr="005976F2">
        <w:rPr>
          <w:rFonts w:ascii="Book Antiqua" w:eastAsia="宋体" w:hAnsi="Book Antiqua" w:cs="宋体"/>
          <w:sz w:val="24"/>
          <w:szCs w:val="24"/>
        </w:rPr>
        <w:t>: 4-15 [PMID: 17561088 DOI: 10.1016/j.freeradbiomed.2007.03.024]</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14</w:t>
      </w:r>
      <w:r w:rsidRPr="009061E2">
        <w:rPr>
          <w:rFonts w:ascii="Book Antiqua" w:eastAsia="宋体" w:hAnsi="Book Antiqua" w:cs="宋体"/>
          <w:sz w:val="24"/>
          <w:szCs w:val="24"/>
        </w:rPr>
        <w:t> </w:t>
      </w:r>
      <w:r w:rsidRPr="005976F2">
        <w:rPr>
          <w:rFonts w:ascii="Book Antiqua" w:eastAsia="宋体" w:hAnsi="Book Antiqua" w:cs="宋体"/>
          <w:b/>
          <w:bCs/>
          <w:sz w:val="24"/>
          <w:szCs w:val="24"/>
        </w:rPr>
        <w:t>Aruoma OI</w:t>
      </w:r>
      <w:r w:rsidRPr="005976F2">
        <w:rPr>
          <w:rFonts w:ascii="Book Antiqua" w:eastAsia="宋体" w:hAnsi="Book Antiqua" w:cs="宋体"/>
          <w:sz w:val="24"/>
          <w:szCs w:val="24"/>
        </w:rPr>
        <w:t>, Halliwell B, Hoey BM, Butler J. The antioxidant action of N-acetylcysteine: its reaction with hydrogen peroxide, hydroxyl radical, superoxide, and hypochlorous acid.</w:t>
      </w:r>
      <w:r w:rsidRPr="009061E2">
        <w:rPr>
          <w:rFonts w:ascii="Book Antiqua" w:eastAsia="宋体" w:hAnsi="Book Antiqua" w:cs="宋体"/>
          <w:sz w:val="24"/>
          <w:szCs w:val="24"/>
        </w:rPr>
        <w:t> </w:t>
      </w:r>
      <w:r w:rsidRPr="005976F2">
        <w:rPr>
          <w:rFonts w:ascii="Book Antiqua" w:eastAsia="宋体" w:hAnsi="Book Antiqua" w:cs="宋体"/>
          <w:i/>
          <w:iCs/>
          <w:sz w:val="24"/>
          <w:szCs w:val="24"/>
        </w:rPr>
        <w:t>Free Radic Biol Med</w:t>
      </w:r>
      <w:r w:rsidRPr="009061E2">
        <w:rPr>
          <w:rFonts w:ascii="Book Antiqua" w:eastAsia="宋体" w:hAnsi="Book Antiqua" w:cs="宋体"/>
          <w:sz w:val="24"/>
          <w:szCs w:val="24"/>
        </w:rPr>
        <w:t> </w:t>
      </w:r>
      <w:r w:rsidRPr="005976F2">
        <w:rPr>
          <w:rFonts w:ascii="Book Antiqua" w:eastAsia="宋体" w:hAnsi="Book Antiqua" w:cs="宋体"/>
          <w:sz w:val="24"/>
          <w:szCs w:val="24"/>
        </w:rPr>
        <w:t>1989;</w:t>
      </w:r>
      <w:r w:rsidRPr="009061E2">
        <w:rPr>
          <w:rFonts w:ascii="Book Antiqua" w:eastAsia="宋体" w:hAnsi="Book Antiqua" w:cs="宋体"/>
          <w:sz w:val="24"/>
          <w:szCs w:val="24"/>
        </w:rPr>
        <w:t> </w:t>
      </w:r>
      <w:r w:rsidRPr="005976F2">
        <w:rPr>
          <w:rFonts w:ascii="Book Antiqua" w:eastAsia="宋体" w:hAnsi="Book Antiqua" w:cs="宋体"/>
          <w:b/>
          <w:bCs/>
          <w:sz w:val="24"/>
          <w:szCs w:val="24"/>
        </w:rPr>
        <w:t>6</w:t>
      </w:r>
      <w:r w:rsidRPr="005976F2">
        <w:rPr>
          <w:rFonts w:ascii="Book Antiqua" w:eastAsia="宋体" w:hAnsi="Book Antiqua" w:cs="宋体"/>
          <w:sz w:val="24"/>
          <w:szCs w:val="24"/>
        </w:rPr>
        <w:t>: 593-597 [PMID: 2546864 DOI: 10.1016/0891-5849(89)90066-X]</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15</w:t>
      </w:r>
      <w:r w:rsidRPr="009061E2">
        <w:rPr>
          <w:rFonts w:ascii="Book Antiqua" w:eastAsia="宋体" w:hAnsi="Book Antiqua" w:cs="宋体"/>
          <w:sz w:val="24"/>
          <w:szCs w:val="24"/>
        </w:rPr>
        <w:t> </w:t>
      </w:r>
      <w:r w:rsidRPr="005976F2">
        <w:rPr>
          <w:rFonts w:ascii="Book Antiqua" w:eastAsia="宋体" w:hAnsi="Book Antiqua" w:cs="宋体"/>
          <w:b/>
          <w:bCs/>
          <w:sz w:val="24"/>
          <w:szCs w:val="24"/>
        </w:rPr>
        <w:t>Marí M</w:t>
      </w:r>
      <w:r w:rsidRPr="005976F2">
        <w:rPr>
          <w:rFonts w:ascii="Book Antiqua" w:eastAsia="宋体" w:hAnsi="Book Antiqua" w:cs="宋体"/>
          <w:sz w:val="24"/>
          <w:szCs w:val="24"/>
        </w:rPr>
        <w:t>, Morales A, Colell A, García-Ruiz C, Fernández-Checa JC. Mitochondrial glutathione, a key survival antioxidant.</w:t>
      </w:r>
      <w:r w:rsidRPr="009061E2">
        <w:rPr>
          <w:rFonts w:ascii="Book Antiqua" w:eastAsia="宋体" w:hAnsi="Book Antiqua" w:cs="宋体"/>
          <w:sz w:val="24"/>
          <w:szCs w:val="24"/>
        </w:rPr>
        <w:t> </w:t>
      </w:r>
      <w:r w:rsidRPr="005976F2">
        <w:rPr>
          <w:rFonts w:ascii="Book Antiqua" w:eastAsia="宋体" w:hAnsi="Book Antiqua" w:cs="宋体"/>
          <w:i/>
          <w:iCs/>
          <w:sz w:val="24"/>
          <w:szCs w:val="24"/>
        </w:rPr>
        <w:t>Antioxid Redox Signal</w:t>
      </w:r>
      <w:r w:rsidRPr="009061E2">
        <w:rPr>
          <w:rFonts w:ascii="Book Antiqua" w:eastAsia="宋体" w:hAnsi="Book Antiqua" w:cs="宋体"/>
          <w:sz w:val="24"/>
          <w:szCs w:val="24"/>
        </w:rPr>
        <w:t> </w:t>
      </w:r>
      <w:r w:rsidRPr="005976F2">
        <w:rPr>
          <w:rFonts w:ascii="Book Antiqua" w:eastAsia="宋体" w:hAnsi="Book Antiqua" w:cs="宋体"/>
          <w:sz w:val="24"/>
          <w:szCs w:val="24"/>
        </w:rPr>
        <w:t>2009;</w:t>
      </w:r>
      <w:r w:rsidRPr="009061E2">
        <w:rPr>
          <w:rFonts w:ascii="Book Antiqua" w:eastAsia="宋体" w:hAnsi="Book Antiqua" w:cs="宋体"/>
          <w:sz w:val="24"/>
          <w:szCs w:val="24"/>
        </w:rPr>
        <w:t> </w:t>
      </w:r>
      <w:r w:rsidRPr="005976F2">
        <w:rPr>
          <w:rFonts w:ascii="Book Antiqua" w:eastAsia="宋体" w:hAnsi="Book Antiqua" w:cs="宋体"/>
          <w:b/>
          <w:bCs/>
          <w:sz w:val="24"/>
          <w:szCs w:val="24"/>
        </w:rPr>
        <w:t>11</w:t>
      </w:r>
      <w:r w:rsidRPr="005976F2">
        <w:rPr>
          <w:rFonts w:ascii="Book Antiqua" w:eastAsia="宋体" w:hAnsi="Book Antiqua" w:cs="宋体"/>
          <w:sz w:val="24"/>
          <w:szCs w:val="24"/>
        </w:rPr>
        <w:t>: 2685-2700 [PMID: 19558212 DOI: 10.1089/ARS.2009.2695]</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16</w:t>
      </w:r>
      <w:r w:rsidRPr="009061E2">
        <w:rPr>
          <w:rFonts w:ascii="Book Antiqua" w:eastAsia="宋体" w:hAnsi="Book Antiqua" w:cs="宋体"/>
          <w:sz w:val="24"/>
          <w:szCs w:val="24"/>
        </w:rPr>
        <w:t> </w:t>
      </w:r>
      <w:r w:rsidRPr="005976F2">
        <w:rPr>
          <w:rFonts w:ascii="Book Antiqua" w:eastAsia="宋体" w:hAnsi="Book Antiqua" w:cs="宋体"/>
          <w:b/>
          <w:bCs/>
          <w:sz w:val="24"/>
          <w:szCs w:val="24"/>
        </w:rPr>
        <w:t>McCord JM</w:t>
      </w:r>
      <w:r w:rsidRPr="005976F2">
        <w:rPr>
          <w:rFonts w:ascii="Book Antiqua" w:eastAsia="宋体" w:hAnsi="Book Antiqua" w:cs="宋体"/>
          <w:sz w:val="24"/>
          <w:szCs w:val="24"/>
        </w:rPr>
        <w:t>. Superoxide dismutase, lipid peroxidation, and bell-shaped dose response curves.</w:t>
      </w:r>
      <w:r w:rsidRPr="009061E2">
        <w:rPr>
          <w:rFonts w:ascii="Book Antiqua" w:eastAsia="宋体" w:hAnsi="Book Antiqua" w:cs="宋体"/>
          <w:sz w:val="24"/>
          <w:szCs w:val="24"/>
        </w:rPr>
        <w:t> </w:t>
      </w:r>
      <w:r w:rsidRPr="005976F2">
        <w:rPr>
          <w:rFonts w:ascii="Book Antiqua" w:eastAsia="宋体" w:hAnsi="Book Antiqua" w:cs="宋体"/>
          <w:i/>
          <w:iCs/>
          <w:sz w:val="24"/>
          <w:szCs w:val="24"/>
        </w:rPr>
        <w:t>Dose Response</w:t>
      </w:r>
      <w:r w:rsidRPr="009061E2">
        <w:rPr>
          <w:rFonts w:ascii="Book Antiqua" w:eastAsia="宋体" w:hAnsi="Book Antiqua" w:cs="宋体"/>
          <w:sz w:val="24"/>
          <w:szCs w:val="24"/>
        </w:rPr>
        <w:t> </w:t>
      </w:r>
      <w:r w:rsidRPr="005976F2">
        <w:rPr>
          <w:rFonts w:ascii="Book Antiqua" w:eastAsia="宋体" w:hAnsi="Book Antiqua" w:cs="宋体"/>
          <w:sz w:val="24"/>
          <w:szCs w:val="24"/>
        </w:rPr>
        <w:t>2008;</w:t>
      </w:r>
      <w:r w:rsidRPr="009061E2">
        <w:rPr>
          <w:rFonts w:ascii="Book Antiqua" w:eastAsia="宋体" w:hAnsi="Book Antiqua" w:cs="宋体"/>
          <w:sz w:val="24"/>
          <w:szCs w:val="24"/>
        </w:rPr>
        <w:t> </w:t>
      </w:r>
      <w:r w:rsidRPr="005976F2">
        <w:rPr>
          <w:rFonts w:ascii="Book Antiqua" w:eastAsia="宋体" w:hAnsi="Book Antiqua" w:cs="宋体"/>
          <w:b/>
          <w:bCs/>
          <w:sz w:val="24"/>
          <w:szCs w:val="24"/>
        </w:rPr>
        <w:t>6</w:t>
      </w:r>
      <w:r w:rsidRPr="005976F2">
        <w:rPr>
          <w:rFonts w:ascii="Book Antiqua" w:eastAsia="宋体" w:hAnsi="Book Antiqua" w:cs="宋体"/>
          <w:sz w:val="24"/>
          <w:szCs w:val="24"/>
        </w:rPr>
        <w:t>: 223-238 [PMID: 18846257 DOI: 10.2203/dose-response.08-012.McCord]</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17</w:t>
      </w:r>
      <w:r w:rsidRPr="009061E2">
        <w:rPr>
          <w:rFonts w:ascii="Book Antiqua" w:eastAsia="宋体" w:hAnsi="Book Antiqua" w:cs="宋体"/>
          <w:sz w:val="24"/>
          <w:szCs w:val="24"/>
        </w:rPr>
        <w:t> </w:t>
      </w:r>
      <w:r w:rsidRPr="005976F2">
        <w:rPr>
          <w:rFonts w:ascii="Book Antiqua" w:eastAsia="宋体" w:hAnsi="Book Antiqua" w:cs="宋体"/>
          <w:b/>
          <w:bCs/>
          <w:sz w:val="24"/>
          <w:szCs w:val="24"/>
        </w:rPr>
        <w:t>Andreo U</w:t>
      </w:r>
      <w:r w:rsidRPr="005976F2">
        <w:rPr>
          <w:rFonts w:ascii="Book Antiqua" w:eastAsia="宋体" w:hAnsi="Book Antiqua" w:cs="宋体"/>
          <w:sz w:val="24"/>
          <w:szCs w:val="24"/>
        </w:rPr>
        <w:t>, Elkind J, Blachford C, Cederbaum AI, Fisher EA. Role of superoxide radical anion in the mechanism of apoB100 degradation induced by DHA in hepatic cells.</w:t>
      </w:r>
      <w:r w:rsidRPr="009061E2">
        <w:rPr>
          <w:rFonts w:ascii="Book Antiqua" w:eastAsia="宋体" w:hAnsi="Book Antiqua" w:cs="宋体"/>
          <w:sz w:val="24"/>
          <w:szCs w:val="24"/>
        </w:rPr>
        <w:t> </w:t>
      </w:r>
      <w:r w:rsidRPr="005976F2">
        <w:rPr>
          <w:rFonts w:ascii="Book Antiqua" w:eastAsia="宋体" w:hAnsi="Book Antiqua" w:cs="宋体"/>
          <w:i/>
          <w:iCs/>
          <w:sz w:val="24"/>
          <w:szCs w:val="24"/>
        </w:rPr>
        <w:t>FASEB J</w:t>
      </w:r>
      <w:r w:rsidRPr="009061E2">
        <w:rPr>
          <w:rFonts w:ascii="Book Antiqua" w:eastAsia="宋体" w:hAnsi="Book Antiqua" w:cs="宋体"/>
          <w:sz w:val="24"/>
          <w:szCs w:val="24"/>
        </w:rPr>
        <w:t> </w:t>
      </w:r>
      <w:r w:rsidRPr="005976F2">
        <w:rPr>
          <w:rFonts w:ascii="Book Antiqua" w:eastAsia="宋体" w:hAnsi="Book Antiqua" w:cs="宋体"/>
          <w:sz w:val="24"/>
          <w:szCs w:val="24"/>
        </w:rPr>
        <w:t>2011;</w:t>
      </w:r>
      <w:r w:rsidRPr="009061E2">
        <w:rPr>
          <w:rFonts w:ascii="Book Antiqua" w:eastAsia="宋体" w:hAnsi="Book Antiqua" w:cs="宋体"/>
          <w:sz w:val="24"/>
          <w:szCs w:val="24"/>
        </w:rPr>
        <w:t> </w:t>
      </w:r>
      <w:r w:rsidRPr="005976F2">
        <w:rPr>
          <w:rFonts w:ascii="Book Antiqua" w:eastAsia="宋体" w:hAnsi="Book Antiqua" w:cs="宋体"/>
          <w:b/>
          <w:bCs/>
          <w:sz w:val="24"/>
          <w:szCs w:val="24"/>
        </w:rPr>
        <w:t>25</w:t>
      </w:r>
      <w:r w:rsidRPr="005976F2">
        <w:rPr>
          <w:rFonts w:ascii="Book Antiqua" w:eastAsia="宋体" w:hAnsi="Book Antiqua" w:cs="宋体"/>
          <w:sz w:val="24"/>
          <w:szCs w:val="24"/>
        </w:rPr>
        <w:t>: 3554-3560 [PMID: 21757500 DOI: 10.1096/fj.11-182725]</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18</w:t>
      </w:r>
      <w:r w:rsidRPr="009061E2">
        <w:rPr>
          <w:rFonts w:ascii="Book Antiqua" w:eastAsia="宋体" w:hAnsi="Book Antiqua" w:cs="宋体"/>
          <w:sz w:val="24"/>
          <w:szCs w:val="24"/>
        </w:rPr>
        <w:t> </w:t>
      </w:r>
      <w:r w:rsidRPr="005976F2">
        <w:rPr>
          <w:rFonts w:ascii="Book Antiqua" w:eastAsia="宋体" w:hAnsi="Book Antiqua" w:cs="宋体"/>
          <w:b/>
          <w:bCs/>
          <w:sz w:val="24"/>
          <w:szCs w:val="24"/>
        </w:rPr>
        <w:t>Gutteridge JM</w:t>
      </w:r>
      <w:r w:rsidRPr="005976F2">
        <w:rPr>
          <w:rFonts w:ascii="Book Antiqua" w:eastAsia="宋体" w:hAnsi="Book Antiqua" w:cs="宋体"/>
          <w:sz w:val="24"/>
          <w:szCs w:val="24"/>
        </w:rPr>
        <w:t>, Halliwell B. Free radicals and antioxidants in the year 2000. A historical look to the future.</w:t>
      </w:r>
      <w:r w:rsidRPr="009061E2">
        <w:rPr>
          <w:rFonts w:ascii="Book Antiqua" w:eastAsia="宋体" w:hAnsi="Book Antiqua" w:cs="宋体"/>
          <w:sz w:val="24"/>
          <w:szCs w:val="24"/>
        </w:rPr>
        <w:t> </w:t>
      </w:r>
      <w:r w:rsidRPr="005976F2">
        <w:rPr>
          <w:rFonts w:ascii="Book Antiqua" w:eastAsia="宋体" w:hAnsi="Book Antiqua" w:cs="宋体"/>
          <w:i/>
          <w:iCs/>
          <w:sz w:val="24"/>
          <w:szCs w:val="24"/>
        </w:rPr>
        <w:t>Ann N Y Acad Sci</w:t>
      </w:r>
      <w:r w:rsidRPr="009061E2">
        <w:rPr>
          <w:rFonts w:ascii="Book Antiqua" w:eastAsia="宋体" w:hAnsi="Book Antiqua" w:cs="宋体"/>
          <w:sz w:val="24"/>
          <w:szCs w:val="24"/>
        </w:rPr>
        <w:t> </w:t>
      </w:r>
      <w:r w:rsidRPr="005976F2">
        <w:rPr>
          <w:rFonts w:ascii="Book Antiqua" w:eastAsia="宋体" w:hAnsi="Book Antiqua" w:cs="宋体"/>
          <w:sz w:val="24"/>
          <w:szCs w:val="24"/>
        </w:rPr>
        <w:t>2000;</w:t>
      </w:r>
      <w:r w:rsidRPr="009061E2">
        <w:rPr>
          <w:rFonts w:ascii="Book Antiqua" w:eastAsia="宋体" w:hAnsi="Book Antiqua" w:cs="宋体"/>
          <w:sz w:val="24"/>
          <w:szCs w:val="24"/>
        </w:rPr>
        <w:t> </w:t>
      </w:r>
      <w:r w:rsidRPr="005976F2">
        <w:rPr>
          <w:rFonts w:ascii="Book Antiqua" w:eastAsia="宋体" w:hAnsi="Book Antiqua" w:cs="宋体"/>
          <w:b/>
          <w:bCs/>
          <w:sz w:val="24"/>
          <w:szCs w:val="24"/>
        </w:rPr>
        <w:t>899</w:t>
      </w:r>
      <w:r w:rsidRPr="005976F2">
        <w:rPr>
          <w:rFonts w:ascii="Book Antiqua" w:eastAsia="宋体" w:hAnsi="Book Antiqua" w:cs="宋体"/>
          <w:sz w:val="24"/>
          <w:szCs w:val="24"/>
        </w:rPr>
        <w:t>: 136-147 [PMID: 10863535 DOI: 10.1111/j.1749-6632.2000.tb06182.x]</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lastRenderedPageBreak/>
        <w:t>19</w:t>
      </w:r>
      <w:r w:rsidRPr="009061E2">
        <w:rPr>
          <w:rFonts w:ascii="Book Antiqua" w:eastAsia="宋体" w:hAnsi="Book Antiqua" w:cs="宋体"/>
          <w:sz w:val="24"/>
          <w:szCs w:val="24"/>
        </w:rPr>
        <w:t> </w:t>
      </w:r>
      <w:r w:rsidRPr="005976F2">
        <w:rPr>
          <w:rFonts w:ascii="Book Antiqua" w:eastAsia="宋体" w:hAnsi="Book Antiqua" w:cs="宋体"/>
          <w:b/>
          <w:bCs/>
          <w:sz w:val="24"/>
          <w:szCs w:val="24"/>
        </w:rPr>
        <w:t>McCord JM</w:t>
      </w:r>
      <w:r w:rsidRPr="005976F2">
        <w:rPr>
          <w:rFonts w:ascii="Book Antiqua" w:eastAsia="宋体" w:hAnsi="Book Antiqua" w:cs="宋体"/>
          <w:sz w:val="24"/>
          <w:szCs w:val="24"/>
        </w:rPr>
        <w:t>, Fridovich I. Superoxide dismutase. An enzymic function for erythrocuprein (hemocuprein).</w:t>
      </w:r>
      <w:r w:rsidRPr="009061E2">
        <w:rPr>
          <w:rFonts w:ascii="Book Antiqua" w:eastAsia="宋体" w:hAnsi="Book Antiqua" w:cs="宋体"/>
          <w:sz w:val="24"/>
          <w:szCs w:val="24"/>
        </w:rPr>
        <w:t> </w:t>
      </w:r>
      <w:r w:rsidRPr="005976F2">
        <w:rPr>
          <w:rFonts w:ascii="Book Antiqua" w:eastAsia="宋体" w:hAnsi="Book Antiqua" w:cs="宋体"/>
          <w:i/>
          <w:iCs/>
          <w:sz w:val="24"/>
          <w:szCs w:val="24"/>
        </w:rPr>
        <w:t>J Biol Chem</w:t>
      </w:r>
      <w:r w:rsidRPr="009061E2">
        <w:rPr>
          <w:rFonts w:ascii="Book Antiqua" w:eastAsia="宋体" w:hAnsi="Book Antiqua" w:cs="宋体"/>
          <w:sz w:val="24"/>
          <w:szCs w:val="24"/>
        </w:rPr>
        <w:t> </w:t>
      </w:r>
      <w:r w:rsidRPr="005976F2">
        <w:rPr>
          <w:rFonts w:ascii="Book Antiqua" w:eastAsia="宋体" w:hAnsi="Book Antiqua" w:cs="宋体"/>
          <w:sz w:val="24"/>
          <w:szCs w:val="24"/>
        </w:rPr>
        <w:t>1969;</w:t>
      </w:r>
      <w:r w:rsidRPr="009061E2">
        <w:rPr>
          <w:rFonts w:ascii="Book Antiqua" w:eastAsia="宋体" w:hAnsi="Book Antiqua" w:cs="宋体"/>
          <w:sz w:val="24"/>
          <w:szCs w:val="24"/>
        </w:rPr>
        <w:t> </w:t>
      </w:r>
      <w:r w:rsidRPr="005976F2">
        <w:rPr>
          <w:rFonts w:ascii="Book Antiqua" w:eastAsia="宋体" w:hAnsi="Book Antiqua" w:cs="宋体"/>
          <w:b/>
          <w:bCs/>
          <w:sz w:val="24"/>
          <w:szCs w:val="24"/>
        </w:rPr>
        <w:t>244</w:t>
      </w:r>
      <w:r w:rsidRPr="005976F2">
        <w:rPr>
          <w:rFonts w:ascii="Book Antiqua" w:eastAsia="宋体" w:hAnsi="Book Antiqua" w:cs="宋体"/>
          <w:sz w:val="24"/>
          <w:szCs w:val="24"/>
        </w:rPr>
        <w:t>: 6049-6055 [PMID: 5389100]</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20</w:t>
      </w:r>
      <w:r w:rsidRPr="009061E2">
        <w:rPr>
          <w:rFonts w:ascii="Book Antiqua" w:eastAsia="宋体" w:hAnsi="Book Antiqua" w:cs="宋体"/>
          <w:sz w:val="24"/>
          <w:szCs w:val="24"/>
        </w:rPr>
        <w:t> </w:t>
      </w:r>
      <w:r w:rsidRPr="005976F2">
        <w:rPr>
          <w:rFonts w:ascii="Book Antiqua" w:eastAsia="宋体" w:hAnsi="Book Antiqua" w:cs="宋体"/>
          <w:b/>
          <w:bCs/>
          <w:sz w:val="24"/>
          <w:szCs w:val="24"/>
        </w:rPr>
        <w:t>Liochev SI</w:t>
      </w:r>
      <w:r w:rsidRPr="005976F2">
        <w:rPr>
          <w:rFonts w:ascii="Book Antiqua" w:eastAsia="宋体" w:hAnsi="Book Antiqua" w:cs="宋体"/>
          <w:sz w:val="24"/>
          <w:szCs w:val="24"/>
        </w:rPr>
        <w:t>, Fridovich I. Copper- and zinc-containing superoxide dismutase can act as a superoxide reductase and a superoxide oxidase.</w:t>
      </w:r>
      <w:r w:rsidRPr="009061E2">
        <w:rPr>
          <w:rFonts w:ascii="Book Antiqua" w:eastAsia="宋体" w:hAnsi="Book Antiqua" w:cs="宋体"/>
          <w:sz w:val="24"/>
          <w:szCs w:val="24"/>
        </w:rPr>
        <w:t> </w:t>
      </w:r>
      <w:r w:rsidRPr="005976F2">
        <w:rPr>
          <w:rFonts w:ascii="Book Antiqua" w:eastAsia="宋体" w:hAnsi="Book Antiqua" w:cs="宋体"/>
          <w:i/>
          <w:iCs/>
          <w:sz w:val="24"/>
          <w:szCs w:val="24"/>
        </w:rPr>
        <w:t>J Biol Chem</w:t>
      </w:r>
      <w:r w:rsidRPr="009061E2">
        <w:rPr>
          <w:rFonts w:ascii="Book Antiqua" w:eastAsia="宋体" w:hAnsi="Book Antiqua" w:cs="宋体"/>
          <w:sz w:val="24"/>
          <w:szCs w:val="24"/>
        </w:rPr>
        <w:t> </w:t>
      </w:r>
      <w:r w:rsidRPr="005976F2">
        <w:rPr>
          <w:rFonts w:ascii="Book Antiqua" w:eastAsia="宋体" w:hAnsi="Book Antiqua" w:cs="宋体"/>
          <w:sz w:val="24"/>
          <w:szCs w:val="24"/>
        </w:rPr>
        <w:t>2000;</w:t>
      </w:r>
      <w:r w:rsidRPr="009061E2">
        <w:rPr>
          <w:rFonts w:ascii="Book Antiqua" w:eastAsia="宋体" w:hAnsi="Book Antiqua" w:cs="宋体"/>
          <w:sz w:val="24"/>
          <w:szCs w:val="24"/>
        </w:rPr>
        <w:t> </w:t>
      </w:r>
      <w:r w:rsidRPr="005976F2">
        <w:rPr>
          <w:rFonts w:ascii="Book Antiqua" w:eastAsia="宋体" w:hAnsi="Book Antiqua" w:cs="宋体"/>
          <w:b/>
          <w:bCs/>
          <w:sz w:val="24"/>
          <w:szCs w:val="24"/>
        </w:rPr>
        <w:t>275</w:t>
      </w:r>
      <w:r w:rsidRPr="005976F2">
        <w:rPr>
          <w:rFonts w:ascii="Book Antiqua" w:eastAsia="宋体" w:hAnsi="Book Antiqua" w:cs="宋体"/>
          <w:sz w:val="24"/>
          <w:szCs w:val="24"/>
        </w:rPr>
        <w:t>: 38482-38485 [PMID: 11005823 DOI: 10.1074/jbc.M007891200]</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21</w:t>
      </w:r>
      <w:r w:rsidRPr="009061E2">
        <w:rPr>
          <w:rFonts w:ascii="Book Antiqua" w:eastAsia="宋体" w:hAnsi="Book Antiqua" w:cs="宋体"/>
          <w:sz w:val="24"/>
          <w:szCs w:val="24"/>
        </w:rPr>
        <w:t> </w:t>
      </w:r>
      <w:r w:rsidRPr="005976F2">
        <w:rPr>
          <w:rFonts w:ascii="Book Antiqua" w:eastAsia="宋体" w:hAnsi="Book Antiqua" w:cs="宋体"/>
          <w:b/>
          <w:bCs/>
          <w:sz w:val="24"/>
          <w:szCs w:val="24"/>
        </w:rPr>
        <w:t>Keen CL</w:t>
      </w:r>
      <w:r w:rsidRPr="005976F2">
        <w:rPr>
          <w:rFonts w:ascii="Book Antiqua" w:eastAsia="宋体" w:hAnsi="Book Antiqua" w:cs="宋体"/>
          <w:sz w:val="24"/>
          <w:szCs w:val="24"/>
        </w:rPr>
        <w:t>, Tamura T, Lönnerdal B, Hurley LS, Halsted CH. Changes in hepatic superoxide dismutase activity in alcoholic monkeys.</w:t>
      </w:r>
      <w:r w:rsidRPr="009061E2">
        <w:rPr>
          <w:rFonts w:ascii="Book Antiqua" w:eastAsia="宋体" w:hAnsi="Book Antiqua" w:cs="宋体"/>
          <w:sz w:val="24"/>
          <w:szCs w:val="24"/>
        </w:rPr>
        <w:t> </w:t>
      </w:r>
      <w:r w:rsidRPr="005976F2">
        <w:rPr>
          <w:rFonts w:ascii="Book Antiqua" w:eastAsia="宋体" w:hAnsi="Book Antiqua" w:cs="宋体"/>
          <w:i/>
          <w:iCs/>
          <w:sz w:val="24"/>
          <w:szCs w:val="24"/>
        </w:rPr>
        <w:t>Am J Clin Nutr</w:t>
      </w:r>
      <w:r w:rsidRPr="009061E2">
        <w:rPr>
          <w:rFonts w:ascii="Book Antiqua" w:eastAsia="宋体" w:hAnsi="Book Antiqua" w:cs="宋体"/>
          <w:sz w:val="24"/>
          <w:szCs w:val="24"/>
        </w:rPr>
        <w:t> </w:t>
      </w:r>
      <w:r w:rsidRPr="005976F2">
        <w:rPr>
          <w:rFonts w:ascii="Book Antiqua" w:eastAsia="宋体" w:hAnsi="Book Antiqua" w:cs="宋体"/>
          <w:sz w:val="24"/>
          <w:szCs w:val="24"/>
        </w:rPr>
        <w:t>1985;</w:t>
      </w:r>
      <w:r w:rsidRPr="009061E2">
        <w:rPr>
          <w:rFonts w:ascii="Book Antiqua" w:eastAsia="宋体" w:hAnsi="Book Antiqua" w:cs="宋体"/>
          <w:sz w:val="24"/>
          <w:szCs w:val="24"/>
        </w:rPr>
        <w:t> </w:t>
      </w:r>
      <w:r w:rsidRPr="005976F2">
        <w:rPr>
          <w:rFonts w:ascii="Book Antiqua" w:eastAsia="宋体" w:hAnsi="Book Antiqua" w:cs="宋体"/>
          <w:b/>
          <w:bCs/>
          <w:sz w:val="24"/>
          <w:szCs w:val="24"/>
        </w:rPr>
        <w:t>41</w:t>
      </w:r>
      <w:r w:rsidRPr="005976F2">
        <w:rPr>
          <w:rFonts w:ascii="Book Antiqua" w:eastAsia="宋体" w:hAnsi="Book Antiqua" w:cs="宋体"/>
          <w:sz w:val="24"/>
          <w:szCs w:val="24"/>
        </w:rPr>
        <w:t>: 929-932 [PMID: 4039529]</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22</w:t>
      </w:r>
      <w:r w:rsidRPr="009061E2">
        <w:rPr>
          <w:rFonts w:ascii="Book Antiqua" w:eastAsia="宋体" w:hAnsi="Book Antiqua" w:cs="宋体"/>
          <w:sz w:val="24"/>
          <w:szCs w:val="24"/>
        </w:rPr>
        <w:t> </w:t>
      </w:r>
      <w:r w:rsidRPr="005976F2">
        <w:rPr>
          <w:rFonts w:ascii="Book Antiqua" w:eastAsia="宋体" w:hAnsi="Book Antiqua" w:cs="宋体"/>
          <w:b/>
          <w:bCs/>
          <w:sz w:val="24"/>
          <w:szCs w:val="24"/>
        </w:rPr>
        <w:t>Thome J</w:t>
      </w:r>
      <w:r w:rsidRPr="005976F2">
        <w:rPr>
          <w:rFonts w:ascii="Book Antiqua" w:eastAsia="宋体" w:hAnsi="Book Antiqua" w:cs="宋体"/>
          <w:sz w:val="24"/>
          <w:szCs w:val="24"/>
        </w:rPr>
        <w:t>, Foley P, Gsell W, Davids E, Wodarz N, Wiesbeck GA, Böning J, Riederer P. Increased concentrations of manganese superoxide dismutase in serum of alcohol-dependent patients.</w:t>
      </w:r>
      <w:r w:rsidRPr="009061E2">
        <w:rPr>
          <w:rFonts w:ascii="Book Antiqua" w:eastAsia="宋体" w:hAnsi="Book Antiqua" w:cs="宋体"/>
          <w:sz w:val="24"/>
          <w:szCs w:val="24"/>
        </w:rPr>
        <w:t> </w:t>
      </w:r>
      <w:r w:rsidRPr="005976F2">
        <w:rPr>
          <w:rFonts w:ascii="Book Antiqua" w:eastAsia="宋体" w:hAnsi="Book Antiqua" w:cs="宋体"/>
          <w:i/>
          <w:iCs/>
          <w:sz w:val="24"/>
          <w:szCs w:val="24"/>
        </w:rPr>
        <w:t>Alcohol Alcohol</w:t>
      </w:r>
      <w:r w:rsidRPr="009061E2">
        <w:rPr>
          <w:rFonts w:ascii="Book Antiqua" w:eastAsia="宋体" w:hAnsi="Book Antiqua" w:cs="宋体"/>
          <w:sz w:val="24"/>
          <w:szCs w:val="24"/>
        </w:rPr>
        <w:t> </w:t>
      </w:r>
      <w:r>
        <w:rPr>
          <w:rFonts w:ascii="Book Antiqua" w:eastAsia="宋体" w:hAnsi="Book Antiqua" w:cs="宋体" w:hint="eastAsia"/>
          <w:sz w:val="24"/>
          <w:szCs w:val="24"/>
        </w:rPr>
        <w:t>1997</w:t>
      </w:r>
      <w:r w:rsidRPr="005976F2">
        <w:rPr>
          <w:rFonts w:ascii="Book Antiqua" w:eastAsia="宋体" w:hAnsi="Book Antiqua" w:cs="宋体"/>
          <w:sz w:val="24"/>
          <w:szCs w:val="24"/>
        </w:rPr>
        <w:t>;</w:t>
      </w:r>
      <w:r w:rsidRPr="009061E2">
        <w:rPr>
          <w:rFonts w:ascii="Book Antiqua" w:eastAsia="宋体" w:hAnsi="Book Antiqua" w:cs="宋体"/>
          <w:sz w:val="24"/>
          <w:szCs w:val="24"/>
        </w:rPr>
        <w:t> </w:t>
      </w:r>
      <w:r w:rsidRPr="005976F2">
        <w:rPr>
          <w:rFonts w:ascii="Book Antiqua" w:eastAsia="宋体" w:hAnsi="Book Antiqua" w:cs="宋体"/>
          <w:b/>
          <w:bCs/>
          <w:sz w:val="24"/>
          <w:szCs w:val="24"/>
        </w:rPr>
        <w:t>32</w:t>
      </w:r>
      <w:r w:rsidRPr="005976F2">
        <w:rPr>
          <w:rFonts w:ascii="Book Antiqua" w:eastAsia="宋体" w:hAnsi="Book Antiqua" w:cs="宋体"/>
          <w:sz w:val="24"/>
          <w:szCs w:val="24"/>
        </w:rPr>
        <w:t>: 65-69 [PMID: 9131893 DOI: 10.1093/oxfordjournals.alcalc.a008235]</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23</w:t>
      </w:r>
      <w:r w:rsidRPr="009061E2">
        <w:rPr>
          <w:rFonts w:ascii="Book Antiqua" w:eastAsia="宋体" w:hAnsi="Book Antiqua" w:cs="宋体"/>
          <w:sz w:val="24"/>
          <w:szCs w:val="24"/>
        </w:rPr>
        <w:t> </w:t>
      </w:r>
      <w:r w:rsidRPr="005976F2">
        <w:rPr>
          <w:rFonts w:ascii="Book Antiqua" w:eastAsia="宋体" w:hAnsi="Book Antiqua" w:cs="宋体"/>
          <w:b/>
          <w:bCs/>
          <w:sz w:val="24"/>
          <w:szCs w:val="24"/>
        </w:rPr>
        <w:t>Zhao M</w:t>
      </w:r>
      <w:r w:rsidRPr="005976F2">
        <w:rPr>
          <w:rFonts w:ascii="Book Antiqua" w:eastAsia="宋体" w:hAnsi="Book Antiqua" w:cs="宋体"/>
          <w:sz w:val="24"/>
          <w:szCs w:val="24"/>
        </w:rPr>
        <w:t>, Matter K, Laissue JA, Zimmermann A. Copper/zinc and manganese superoxide dismutases in alcoholic liver disease: immunohistochemical quantitation.</w:t>
      </w:r>
      <w:r w:rsidRPr="009061E2">
        <w:rPr>
          <w:rFonts w:ascii="Book Antiqua" w:eastAsia="宋体" w:hAnsi="Book Antiqua" w:cs="宋体"/>
          <w:sz w:val="24"/>
          <w:szCs w:val="24"/>
        </w:rPr>
        <w:t> </w:t>
      </w:r>
      <w:r w:rsidRPr="005976F2">
        <w:rPr>
          <w:rFonts w:ascii="Book Antiqua" w:eastAsia="宋体" w:hAnsi="Book Antiqua" w:cs="宋体"/>
          <w:i/>
          <w:iCs/>
          <w:sz w:val="24"/>
          <w:szCs w:val="24"/>
        </w:rPr>
        <w:t>Histol Histopathol</w:t>
      </w:r>
      <w:r w:rsidRPr="009061E2">
        <w:rPr>
          <w:rFonts w:ascii="Book Antiqua" w:eastAsia="宋体" w:hAnsi="Book Antiqua" w:cs="宋体"/>
          <w:sz w:val="24"/>
          <w:szCs w:val="24"/>
        </w:rPr>
        <w:t> </w:t>
      </w:r>
      <w:r w:rsidRPr="005976F2">
        <w:rPr>
          <w:rFonts w:ascii="Book Antiqua" w:eastAsia="宋体" w:hAnsi="Book Antiqua" w:cs="宋体"/>
          <w:sz w:val="24"/>
          <w:szCs w:val="24"/>
        </w:rPr>
        <w:t>1996;</w:t>
      </w:r>
      <w:r w:rsidRPr="009061E2">
        <w:rPr>
          <w:rFonts w:ascii="Book Antiqua" w:eastAsia="宋体" w:hAnsi="Book Antiqua" w:cs="宋体"/>
          <w:sz w:val="24"/>
          <w:szCs w:val="24"/>
        </w:rPr>
        <w:t> </w:t>
      </w:r>
      <w:r w:rsidRPr="005976F2">
        <w:rPr>
          <w:rFonts w:ascii="Book Antiqua" w:eastAsia="宋体" w:hAnsi="Book Antiqua" w:cs="宋体"/>
          <w:b/>
          <w:bCs/>
          <w:sz w:val="24"/>
          <w:szCs w:val="24"/>
        </w:rPr>
        <w:t>11</w:t>
      </w:r>
      <w:r w:rsidRPr="005976F2">
        <w:rPr>
          <w:rFonts w:ascii="Book Antiqua" w:eastAsia="宋体" w:hAnsi="Book Antiqua" w:cs="宋体"/>
          <w:sz w:val="24"/>
          <w:szCs w:val="24"/>
        </w:rPr>
        <w:t>: 899-907 [PMID: 8930633]</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24</w:t>
      </w:r>
      <w:r w:rsidRPr="009061E2">
        <w:rPr>
          <w:rFonts w:ascii="Book Antiqua" w:eastAsia="宋体" w:hAnsi="Book Antiqua" w:cs="宋体"/>
          <w:sz w:val="24"/>
          <w:szCs w:val="24"/>
        </w:rPr>
        <w:t> </w:t>
      </w:r>
      <w:r w:rsidRPr="005976F2">
        <w:rPr>
          <w:rFonts w:ascii="Book Antiqua" w:eastAsia="宋体" w:hAnsi="Book Antiqua" w:cs="宋体"/>
          <w:b/>
          <w:bCs/>
          <w:sz w:val="24"/>
          <w:szCs w:val="24"/>
        </w:rPr>
        <w:t>Farbiszewski R</w:t>
      </w:r>
      <w:r w:rsidRPr="005976F2">
        <w:rPr>
          <w:rFonts w:ascii="Book Antiqua" w:eastAsia="宋体" w:hAnsi="Book Antiqua" w:cs="宋体"/>
          <w:sz w:val="24"/>
          <w:szCs w:val="24"/>
        </w:rPr>
        <w:t>, Chwiecko M, Holownia A, Pawlowska D. The decrease of superoxide dismutase activity and depletion of sulfhydryl compounds in ethanol-induced liver injury.</w:t>
      </w:r>
      <w:r w:rsidRPr="009061E2">
        <w:rPr>
          <w:rFonts w:ascii="Book Antiqua" w:eastAsia="宋体" w:hAnsi="Book Antiqua" w:cs="宋体"/>
          <w:sz w:val="24"/>
          <w:szCs w:val="24"/>
        </w:rPr>
        <w:t> </w:t>
      </w:r>
      <w:r w:rsidRPr="005976F2">
        <w:rPr>
          <w:rFonts w:ascii="Book Antiqua" w:eastAsia="宋体" w:hAnsi="Book Antiqua" w:cs="宋体"/>
          <w:i/>
          <w:iCs/>
          <w:sz w:val="24"/>
          <w:szCs w:val="24"/>
        </w:rPr>
        <w:t>Drug Alcohol Depend</w:t>
      </w:r>
      <w:r w:rsidRPr="009061E2">
        <w:rPr>
          <w:rFonts w:ascii="Book Antiqua" w:eastAsia="宋体" w:hAnsi="Book Antiqua" w:cs="宋体"/>
          <w:sz w:val="24"/>
          <w:szCs w:val="24"/>
        </w:rPr>
        <w:t> </w:t>
      </w:r>
      <w:r w:rsidRPr="005976F2">
        <w:rPr>
          <w:rFonts w:ascii="Book Antiqua" w:eastAsia="宋体" w:hAnsi="Book Antiqua" w:cs="宋体"/>
          <w:sz w:val="24"/>
          <w:szCs w:val="24"/>
        </w:rPr>
        <w:t>1991;</w:t>
      </w:r>
      <w:r w:rsidRPr="009061E2">
        <w:rPr>
          <w:rFonts w:ascii="Book Antiqua" w:eastAsia="宋体" w:hAnsi="Book Antiqua" w:cs="宋体"/>
          <w:sz w:val="24"/>
          <w:szCs w:val="24"/>
        </w:rPr>
        <w:t> </w:t>
      </w:r>
      <w:r w:rsidRPr="005976F2">
        <w:rPr>
          <w:rFonts w:ascii="Book Antiqua" w:eastAsia="宋体" w:hAnsi="Book Antiqua" w:cs="宋体"/>
          <w:b/>
          <w:bCs/>
          <w:sz w:val="24"/>
          <w:szCs w:val="24"/>
        </w:rPr>
        <w:t>28</w:t>
      </w:r>
      <w:r w:rsidRPr="005976F2">
        <w:rPr>
          <w:rFonts w:ascii="Book Antiqua" w:eastAsia="宋体" w:hAnsi="Book Antiqua" w:cs="宋体"/>
          <w:sz w:val="24"/>
          <w:szCs w:val="24"/>
        </w:rPr>
        <w:t>: 291-294 [PMID: 1752203 DOI: 10.1016/0376-8716(91)90063-5]</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25</w:t>
      </w:r>
      <w:r w:rsidRPr="009061E2">
        <w:rPr>
          <w:rFonts w:ascii="Book Antiqua" w:eastAsia="宋体" w:hAnsi="Book Antiqua" w:cs="宋体"/>
          <w:sz w:val="24"/>
          <w:szCs w:val="24"/>
        </w:rPr>
        <w:t> </w:t>
      </w:r>
      <w:r w:rsidRPr="005976F2">
        <w:rPr>
          <w:rFonts w:ascii="Book Antiqua" w:eastAsia="宋体" w:hAnsi="Book Antiqua" w:cs="宋体"/>
          <w:b/>
          <w:bCs/>
          <w:sz w:val="24"/>
          <w:szCs w:val="24"/>
        </w:rPr>
        <w:t>Wheeler MD</w:t>
      </w:r>
      <w:r w:rsidRPr="005976F2">
        <w:rPr>
          <w:rFonts w:ascii="Book Antiqua" w:eastAsia="宋体" w:hAnsi="Book Antiqua" w:cs="宋体"/>
          <w:sz w:val="24"/>
          <w:szCs w:val="24"/>
        </w:rPr>
        <w:t>, Kono H, Yin M, Rusyn I, Froh M, Connor HD, Mason RP, Samulski RJ, Thurman RG. Delivery of the Cu/Zn-superoxide dismutase gene with adenovirus reduces early alcohol-induced liver injury in rats.</w:t>
      </w:r>
      <w:r w:rsidRPr="009061E2">
        <w:rPr>
          <w:rFonts w:ascii="Book Antiqua" w:eastAsia="宋体" w:hAnsi="Book Antiqua" w:cs="宋体"/>
          <w:sz w:val="24"/>
          <w:szCs w:val="24"/>
        </w:rPr>
        <w:t> </w:t>
      </w:r>
      <w:r w:rsidRPr="005976F2">
        <w:rPr>
          <w:rFonts w:ascii="Book Antiqua" w:eastAsia="宋体" w:hAnsi="Book Antiqua" w:cs="宋体"/>
          <w:i/>
          <w:iCs/>
          <w:sz w:val="24"/>
          <w:szCs w:val="24"/>
        </w:rPr>
        <w:t>Gastroenterology</w:t>
      </w:r>
      <w:r w:rsidRPr="009061E2">
        <w:rPr>
          <w:rFonts w:ascii="Book Antiqua" w:eastAsia="宋体" w:hAnsi="Book Antiqua" w:cs="宋体"/>
          <w:sz w:val="24"/>
          <w:szCs w:val="24"/>
        </w:rPr>
        <w:t> </w:t>
      </w:r>
      <w:r w:rsidRPr="005976F2">
        <w:rPr>
          <w:rFonts w:ascii="Book Antiqua" w:eastAsia="宋体" w:hAnsi="Book Antiqua" w:cs="宋体"/>
          <w:sz w:val="24"/>
          <w:szCs w:val="24"/>
        </w:rPr>
        <w:t>2001;</w:t>
      </w:r>
      <w:r w:rsidRPr="009061E2">
        <w:rPr>
          <w:rFonts w:ascii="Book Antiqua" w:eastAsia="宋体" w:hAnsi="Book Antiqua" w:cs="宋体"/>
          <w:sz w:val="24"/>
          <w:szCs w:val="24"/>
        </w:rPr>
        <w:t> </w:t>
      </w:r>
      <w:r w:rsidRPr="005976F2">
        <w:rPr>
          <w:rFonts w:ascii="Book Antiqua" w:eastAsia="宋体" w:hAnsi="Book Antiqua" w:cs="宋体"/>
          <w:b/>
          <w:bCs/>
          <w:sz w:val="24"/>
          <w:szCs w:val="24"/>
        </w:rPr>
        <w:t>120</w:t>
      </w:r>
      <w:r w:rsidRPr="005976F2">
        <w:rPr>
          <w:rFonts w:ascii="Book Antiqua" w:eastAsia="宋体" w:hAnsi="Book Antiqua" w:cs="宋体"/>
          <w:sz w:val="24"/>
          <w:szCs w:val="24"/>
        </w:rPr>
        <w:t xml:space="preserve">: 1241-1250 [PMID: 11266387 DOI: </w:t>
      </w:r>
      <w:r w:rsidR="00F557C6" w:rsidRPr="00F557C6">
        <w:rPr>
          <w:rFonts w:ascii="Book Antiqua" w:eastAsia="宋体" w:hAnsi="Book Antiqua" w:cs="宋体"/>
          <w:sz w:val="24"/>
          <w:szCs w:val="24"/>
        </w:rPr>
        <w:t>10.1053/gast.2001.23253</w:t>
      </w:r>
      <w:r w:rsidRPr="005976F2">
        <w:rPr>
          <w:rFonts w:ascii="Book Antiqua" w:eastAsia="宋体" w:hAnsi="Book Antiqua" w:cs="宋体"/>
          <w:sz w:val="24"/>
          <w:szCs w:val="24"/>
        </w:rPr>
        <w:t>]</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26</w:t>
      </w:r>
      <w:r w:rsidRPr="009061E2">
        <w:rPr>
          <w:rFonts w:ascii="Book Antiqua" w:eastAsia="宋体" w:hAnsi="Book Antiqua" w:cs="宋体"/>
          <w:sz w:val="24"/>
          <w:szCs w:val="24"/>
        </w:rPr>
        <w:t> </w:t>
      </w:r>
      <w:r w:rsidRPr="005976F2">
        <w:rPr>
          <w:rFonts w:ascii="Book Antiqua" w:eastAsia="宋体" w:hAnsi="Book Antiqua" w:cs="宋体"/>
          <w:b/>
          <w:bCs/>
          <w:sz w:val="24"/>
          <w:szCs w:val="24"/>
        </w:rPr>
        <w:t>Kessova IG</w:t>
      </w:r>
      <w:r w:rsidRPr="005976F2">
        <w:rPr>
          <w:rFonts w:ascii="Book Antiqua" w:eastAsia="宋体" w:hAnsi="Book Antiqua" w:cs="宋体"/>
          <w:sz w:val="24"/>
          <w:szCs w:val="24"/>
        </w:rPr>
        <w:t>, Ho YS, Thung S, Cederbaum AI. Alcohol-induced liver injury in mice lacking Cu, Zn-superoxide dismutase.</w:t>
      </w:r>
      <w:r w:rsidRPr="009061E2">
        <w:rPr>
          <w:rFonts w:ascii="Book Antiqua" w:eastAsia="宋体" w:hAnsi="Book Antiqua" w:cs="宋体"/>
          <w:sz w:val="24"/>
          <w:szCs w:val="24"/>
        </w:rPr>
        <w:t> </w:t>
      </w:r>
      <w:r w:rsidRPr="005976F2">
        <w:rPr>
          <w:rFonts w:ascii="Book Antiqua" w:eastAsia="宋体" w:hAnsi="Book Antiqua" w:cs="宋体"/>
          <w:i/>
          <w:iCs/>
          <w:sz w:val="24"/>
          <w:szCs w:val="24"/>
        </w:rPr>
        <w:t>Hepatology</w:t>
      </w:r>
      <w:r w:rsidRPr="009061E2">
        <w:rPr>
          <w:rFonts w:ascii="Book Antiqua" w:eastAsia="宋体" w:hAnsi="Book Antiqua" w:cs="宋体"/>
          <w:sz w:val="24"/>
          <w:szCs w:val="24"/>
        </w:rPr>
        <w:t> </w:t>
      </w:r>
      <w:r w:rsidRPr="005976F2">
        <w:rPr>
          <w:rFonts w:ascii="Book Antiqua" w:eastAsia="宋体" w:hAnsi="Book Antiqua" w:cs="宋体"/>
          <w:sz w:val="24"/>
          <w:szCs w:val="24"/>
        </w:rPr>
        <w:t>2003;</w:t>
      </w:r>
      <w:r w:rsidRPr="009061E2">
        <w:rPr>
          <w:rFonts w:ascii="Book Antiqua" w:eastAsia="宋体" w:hAnsi="Book Antiqua" w:cs="宋体"/>
          <w:sz w:val="24"/>
          <w:szCs w:val="24"/>
        </w:rPr>
        <w:t> </w:t>
      </w:r>
      <w:r w:rsidRPr="005976F2">
        <w:rPr>
          <w:rFonts w:ascii="Book Antiqua" w:eastAsia="宋体" w:hAnsi="Book Antiqua" w:cs="宋体"/>
          <w:b/>
          <w:bCs/>
          <w:sz w:val="24"/>
          <w:szCs w:val="24"/>
        </w:rPr>
        <w:t>38</w:t>
      </w:r>
      <w:r w:rsidRPr="005976F2">
        <w:rPr>
          <w:rFonts w:ascii="Book Antiqua" w:eastAsia="宋体" w:hAnsi="Book Antiqua" w:cs="宋体"/>
          <w:sz w:val="24"/>
          <w:szCs w:val="24"/>
        </w:rPr>
        <w:t xml:space="preserve">: 1136-1145 [PMID: 14578852 DOI: </w:t>
      </w:r>
      <w:r w:rsidR="00F557C6" w:rsidRPr="00F557C6">
        <w:rPr>
          <w:rFonts w:ascii="Book Antiqua" w:eastAsia="宋体" w:hAnsi="Book Antiqua" w:cs="宋体"/>
          <w:sz w:val="24"/>
          <w:szCs w:val="24"/>
        </w:rPr>
        <w:t>10.1053/jhep.2003.50450</w:t>
      </w:r>
      <w:r w:rsidRPr="005976F2">
        <w:rPr>
          <w:rFonts w:ascii="Book Antiqua" w:eastAsia="宋体" w:hAnsi="Book Antiqua" w:cs="宋体"/>
          <w:sz w:val="24"/>
          <w:szCs w:val="24"/>
        </w:rPr>
        <w:t>]</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27</w:t>
      </w:r>
      <w:r w:rsidRPr="009061E2">
        <w:rPr>
          <w:rFonts w:ascii="Book Antiqua" w:eastAsia="宋体" w:hAnsi="Book Antiqua" w:cs="宋体"/>
          <w:sz w:val="24"/>
          <w:szCs w:val="24"/>
        </w:rPr>
        <w:t> </w:t>
      </w:r>
      <w:r w:rsidRPr="005976F2">
        <w:rPr>
          <w:rFonts w:ascii="Book Antiqua" w:eastAsia="宋体" w:hAnsi="Book Antiqua" w:cs="宋体"/>
          <w:b/>
          <w:bCs/>
          <w:sz w:val="24"/>
          <w:szCs w:val="24"/>
        </w:rPr>
        <w:t>Hirano T</w:t>
      </w:r>
      <w:r w:rsidRPr="005976F2">
        <w:rPr>
          <w:rFonts w:ascii="Book Antiqua" w:eastAsia="宋体" w:hAnsi="Book Antiqua" w:cs="宋体"/>
          <w:sz w:val="24"/>
          <w:szCs w:val="24"/>
        </w:rPr>
        <w:t xml:space="preserve">, Kaplowitz N, Tsukamoto H, Kamimura S, Fernandez-Checa JC. Hepatic mitochondrial glutathione depletion and progression of experimental alcoholic liver </w:t>
      </w:r>
      <w:r w:rsidRPr="005976F2">
        <w:rPr>
          <w:rFonts w:ascii="Book Antiqua" w:eastAsia="宋体" w:hAnsi="Book Antiqua" w:cs="宋体"/>
          <w:sz w:val="24"/>
          <w:szCs w:val="24"/>
        </w:rPr>
        <w:lastRenderedPageBreak/>
        <w:t>disease in rats.</w:t>
      </w:r>
      <w:r w:rsidRPr="009061E2">
        <w:rPr>
          <w:rFonts w:ascii="Book Antiqua" w:eastAsia="宋体" w:hAnsi="Book Antiqua" w:cs="宋体"/>
          <w:sz w:val="24"/>
          <w:szCs w:val="24"/>
        </w:rPr>
        <w:t> </w:t>
      </w:r>
      <w:r w:rsidRPr="005976F2">
        <w:rPr>
          <w:rFonts w:ascii="Book Antiqua" w:eastAsia="宋体" w:hAnsi="Book Antiqua" w:cs="宋体"/>
          <w:i/>
          <w:iCs/>
          <w:sz w:val="24"/>
          <w:szCs w:val="24"/>
        </w:rPr>
        <w:t>Hepatology</w:t>
      </w:r>
      <w:r w:rsidRPr="009061E2">
        <w:rPr>
          <w:rFonts w:ascii="Book Antiqua" w:eastAsia="宋体" w:hAnsi="Book Antiqua" w:cs="宋体"/>
          <w:sz w:val="24"/>
          <w:szCs w:val="24"/>
        </w:rPr>
        <w:t> </w:t>
      </w:r>
      <w:r w:rsidRPr="005976F2">
        <w:rPr>
          <w:rFonts w:ascii="Book Antiqua" w:eastAsia="宋体" w:hAnsi="Book Antiqua" w:cs="宋体"/>
          <w:sz w:val="24"/>
          <w:szCs w:val="24"/>
        </w:rPr>
        <w:t>1992;</w:t>
      </w:r>
      <w:r w:rsidRPr="009061E2">
        <w:rPr>
          <w:rFonts w:ascii="Book Antiqua" w:eastAsia="宋体" w:hAnsi="Book Antiqua" w:cs="宋体"/>
          <w:sz w:val="24"/>
          <w:szCs w:val="24"/>
        </w:rPr>
        <w:t> </w:t>
      </w:r>
      <w:r w:rsidRPr="005976F2">
        <w:rPr>
          <w:rFonts w:ascii="Book Antiqua" w:eastAsia="宋体" w:hAnsi="Book Antiqua" w:cs="宋体"/>
          <w:b/>
          <w:bCs/>
          <w:sz w:val="24"/>
          <w:szCs w:val="24"/>
        </w:rPr>
        <w:t>16</w:t>
      </w:r>
      <w:r w:rsidRPr="005976F2">
        <w:rPr>
          <w:rFonts w:ascii="Book Antiqua" w:eastAsia="宋体" w:hAnsi="Book Antiqua" w:cs="宋体"/>
          <w:sz w:val="24"/>
          <w:szCs w:val="24"/>
        </w:rPr>
        <w:t>: 1423-1427 [PMID: 1446896 DOI: 10.1002/hep.1840160619]</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28</w:t>
      </w:r>
      <w:r w:rsidRPr="009061E2">
        <w:rPr>
          <w:rFonts w:ascii="Book Antiqua" w:eastAsia="宋体" w:hAnsi="Book Antiqua" w:cs="宋体"/>
          <w:sz w:val="24"/>
          <w:szCs w:val="24"/>
        </w:rPr>
        <w:t> </w:t>
      </w:r>
      <w:r w:rsidRPr="005976F2">
        <w:rPr>
          <w:rFonts w:ascii="Book Antiqua" w:eastAsia="宋体" w:hAnsi="Book Antiqua" w:cs="宋体"/>
          <w:b/>
          <w:bCs/>
          <w:sz w:val="24"/>
          <w:szCs w:val="24"/>
        </w:rPr>
        <w:t>Tsukamoto H</w:t>
      </w:r>
      <w:r w:rsidRPr="005976F2">
        <w:rPr>
          <w:rFonts w:ascii="Book Antiqua" w:eastAsia="宋体" w:hAnsi="Book Antiqua" w:cs="宋体"/>
          <w:sz w:val="24"/>
          <w:szCs w:val="24"/>
        </w:rPr>
        <w:t>, Takei Y, McClain CJ, Joshi-Barve S, Hill D, Schmidt J, Deaciuc I, Barve S, Colell A, Garcia-Ruiz C, Kaplowitz N, Fernandez-Checa JC, Yokoyama H, Okamura Y, Nakamura Y, Ishii H, Chawla RK, Barve S, Joshi-Barve S, Watson W, Nelson W, Lin M, Ohata M, Motomura K, Enomoto N, Ikejima K, Kitamura T, Oide H, Hirose M, Bradford BU, Rivera CA, Kono H, Peter S, Yamashina S, Konno A, Ishikawa M, Shimizu H, Sato N, Thurman R. How is the liver primed or sensitized for alcoholic liver disease?</w:t>
      </w:r>
      <w:r w:rsidRPr="009061E2">
        <w:rPr>
          <w:rFonts w:ascii="Book Antiqua" w:eastAsia="宋体" w:hAnsi="Book Antiqua" w:cs="宋体"/>
          <w:sz w:val="24"/>
          <w:szCs w:val="24"/>
        </w:rPr>
        <w:t> </w:t>
      </w:r>
      <w:r w:rsidRPr="005976F2">
        <w:rPr>
          <w:rFonts w:ascii="Book Antiqua" w:eastAsia="宋体" w:hAnsi="Book Antiqua" w:cs="宋体"/>
          <w:i/>
          <w:iCs/>
          <w:sz w:val="24"/>
          <w:szCs w:val="24"/>
        </w:rPr>
        <w:t>Alcohol Clin Exp Res</w:t>
      </w:r>
      <w:r w:rsidRPr="009061E2">
        <w:rPr>
          <w:rFonts w:ascii="Book Antiqua" w:eastAsia="宋体" w:hAnsi="Book Antiqua" w:cs="宋体"/>
          <w:sz w:val="24"/>
          <w:szCs w:val="24"/>
        </w:rPr>
        <w:t> </w:t>
      </w:r>
      <w:r w:rsidRPr="005976F2">
        <w:rPr>
          <w:rFonts w:ascii="Book Antiqua" w:eastAsia="宋体" w:hAnsi="Book Antiqua" w:cs="宋体"/>
          <w:sz w:val="24"/>
          <w:szCs w:val="24"/>
        </w:rPr>
        <w:t>2001;</w:t>
      </w:r>
      <w:r w:rsidRPr="005976F2">
        <w:rPr>
          <w:rFonts w:ascii="Book Antiqua" w:eastAsia="宋体" w:hAnsi="Book Antiqua" w:cs="宋体"/>
          <w:b/>
          <w:bCs/>
          <w:sz w:val="24"/>
          <w:szCs w:val="24"/>
        </w:rPr>
        <w:t>25</w:t>
      </w:r>
      <w:r w:rsidRPr="005976F2">
        <w:rPr>
          <w:rFonts w:ascii="Book Antiqua" w:eastAsia="宋体" w:hAnsi="Book Antiqua" w:cs="宋体"/>
          <w:sz w:val="24"/>
          <w:szCs w:val="24"/>
        </w:rPr>
        <w:t>: 171S-181S [PMID: 11391068]</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29</w:t>
      </w:r>
      <w:r w:rsidRPr="009061E2">
        <w:rPr>
          <w:rFonts w:ascii="Book Antiqua" w:eastAsia="宋体" w:hAnsi="Book Antiqua" w:cs="宋体"/>
          <w:sz w:val="24"/>
          <w:szCs w:val="24"/>
        </w:rPr>
        <w:t> </w:t>
      </w:r>
      <w:r w:rsidRPr="005976F2">
        <w:rPr>
          <w:rFonts w:ascii="Book Antiqua" w:eastAsia="宋体" w:hAnsi="Book Antiqua" w:cs="宋体"/>
          <w:b/>
          <w:bCs/>
          <w:sz w:val="24"/>
          <w:szCs w:val="24"/>
        </w:rPr>
        <w:t>Curry-McCoy TV</w:t>
      </w:r>
      <w:r w:rsidRPr="005976F2">
        <w:rPr>
          <w:rFonts w:ascii="Book Antiqua" w:eastAsia="宋体" w:hAnsi="Book Antiqua" w:cs="宋体"/>
          <w:sz w:val="24"/>
          <w:szCs w:val="24"/>
        </w:rPr>
        <w:t>, Osna NA, Nanji AA, Donohue TM. Chronic ethanol consumption results in atypical liver injury in copper/zinc superoxide dismutase deficient mice.</w:t>
      </w:r>
      <w:r w:rsidRPr="009061E2">
        <w:rPr>
          <w:rFonts w:ascii="Book Antiqua" w:eastAsia="宋体" w:hAnsi="Book Antiqua" w:cs="宋体"/>
          <w:sz w:val="24"/>
          <w:szCs w:val="24"/>
        </w:rPr>
        <w:t> </w:t>
      </w:r>
      <w:r w:rsidRPr="005976F2">
        <w:rPr>
          <w:rFonts w:ascii="Book Antiqua" w:eastAsia="宋体" w:hAnsi="Book Antiqua" w:cs="宋体"/>
          <w:i/>
          <w:iCs/>
          <w:sz w:val="24"/>
          <w:szCs w:val="24"/>
        </w:rPr>
        <w:t>Alcohol Clin Exp Res</w:t>
      </w:r>
      <w:r w:rsidRPr="009061E2">
        <w:rPr>
          <w:rFonts w:ascii="Book Antiqua" w:eastAsia="宋体" w:hAnsi="Book Antiqua" w:cs="宋体"/>
          <w:sz w:val="24"/>
          <w:szCs w:val="24"/>
        </w:rPr>
        <w:t> </w:t>
      </w:r>
      <w:r w:rsidRPr="005976F2">
        <w:rPr>
          <w:rFonts w:ascii="Book Antiqua" w:eastAsia="宋体" w:hAnsi="Book Antiqua" w:cs="宋体"/>
          <w:sz w:val="24"/>
          <w:szCs w:val="24"/>
        </w:rPr>
        <w:t>2010;</w:t>
      </w:r>
      <w:r w:rsidRPr="009061E2">
        <w:rPr>
          <w:rFonts w:ascii="Book Antiqua" w:eastAsia="宋体" w:hAnsi="Book Antiqua" w:cs="宋体"/>
          <w:sz w:val="24"/>
          <w:szCs w:val="24"/>
        </w:rPr>
        <w:t> </w:t>
      </w:r>
      <w:r w:rsidRPr="005976F2">
        <w:rPr>
          <w:rFonts w:ascii="Book Antiqua" w:eastAsia="宋体" w:hAnsi="Book Antiqua" w:cs="宋体"/>
          <w:b/>
          <w:bCs/>
          <w:sz w:val="24"/>
          <w:szCs w:val="24"/>
        </w:rPr>
        <w:t>34</w:t>
      </w:r>
      <w:r w:rsidRPr="005976F2">
        <w:rPr>
          <w:rFonts w:ascii="Book Antiqua" w:eastAsia="宋体" w:hAnsi="Book Antiqua" w:cs="宋体"/>
          <w:sz w:val="24"/>
          <w:szCs w:val="24"/>
        </w:rPr>
        <w:t>: 251-261 [PMID: 19951287 DOI: 10.1111/j.1530-0277.2009.01088.x]</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30</w:t>
      </w:r>
      <w:r w:rsidRPr="009061E2">
        <w:rPr>
          <w:rFonts w:ascii="Book Antiqua" w:eastAsia="宋体" w:hAnsi="Book Antiqua" w:cs="宋体"/>
          <w:sz w:val="24"/>
          <w:szCs w:val="24"/>
        </w:rPr>
        <w:t> </w:t>
      </w:r>
      <w:r w:rsidRPr="005976F2">
        <w:rPr>
          <w:rFonts w:ascii="Book Antiqua" w:eastAsia="宋体" w:hAnsi="Book Antiqua" w:cs="宋体"/>
          <w:b/>
          <w:bCs/>
          <w:sz w:val="24"/>
          <w:szCs w:val="24"/>
        </w:rPr>
        <w:t>Cunningham CC</w:t>
      </w:r>
      <w:r w:rsidRPr="005976F2">
        <w:rPr>
          <w:rFonts w:ascii="Book Antiqua" w:eastAsia="宋体" w:hAnsi="Book Antiqua" w:cs="宋体"/>
          <w:sz w:val="24"/>
          <w:szCs w:val="24"/>
        </w:rPr>
        <w:t>, Bailey SM. Ethanol consumption and liver mitochondria function.</w:t>
      </w:r>
      <w:r w:rsidRPr="009061E2">
        <w:rPr>
          <w:rFonts w:ascii="Book Antiqua" w:eastAsia="宋体" w:hAnsi="Book Antiqua" w:cs="宋体"/>
          <w:sz w:val="24"/>
          <w:szCs w:val="24"/>
        </w:rPr>
        <w:t> </w:t>
      </w:r>
      <w:r w:rsidRPr="005976F2">
        <w:rPr>
          <w:rFonts w:ascii="Book Antiqua" w:eastAsia="宋体" w:hAnsi="Book Antiqua" w:cs="宋体"/>
          <w:i/>
          <w:iCs/>
          <w:sz w:val="24"/>
          <w:szCs w:val="24"/>
        </w:rPr>
        <w:t>Biol Signals Recept</w:t>
      </w:r>
      <w:r w:rsidRPr="009061E2">
        <w:rPr>
          <w:rFonts w:ascii="Book Antiqua" w:eastAsia="宋体" w:hAnsi="Book Antiqua" w:cs="宋体"/>
          <w:sz w:val="24"/>
          <w:szCs w:val="24"/>
        </w:rPr>
        <w:t> </w:t>
      </w:r>
      <w:r>
        <w:rPr>
          <w:rFonts w:ascii="Book Antiqua" w:eastAsia="宋体" w:hAnsi="Book Antiqua" w:cs="宋体" w:hint="eastAsia"/>
          <w:sz w:val="24"/>
          <w:szCs w:val="24"/>
        </w:rPr>
        <w:t>2001</w:t>
      </w:r>
      <w:r w:rsidRPr="005976F2">
        <w:rPr>
          <w:rFonts w:ascii="Book Antiqua" w:eastAsia="宋体" w:hAnsi="Book Antiqua" w:cs="宋体"/>
          <w:sz w:val="24"/>
          <w:szCs w:val="24"/>
        </w:rPr>
        <w:t>;</w:t>
      </w:r>
      <w:r w:rsidRPr="009061E2">
        <w:rPr>
          <w:rFonts w:ascii="Book Antiqua" w:eastAsia="宋体" w:hAnsi="Book Antiqua" w:cs="宋体"/>
          <w:sz w:val="24"/>
          <w:szCs w:val="24"/>
        </w:rPr>
        <w:t> </w:t>
      </w:r>
      <w:r w:rsidRPr="005976F2">
        <w:rPr>
          <w:rFonts w:ascii="Book Antiqua" w:eastAsia="宋体" w:hAnsi="Book Antiqua" w:cs="宋体"/>
          <w:b/>
          <w:bCs/>
          <w:sz w:val="24"/>
          <w:szCs w:val="24"/>
        </w:rPr>
        <w:t>10</w:t>
      </w:r>
      <w:r w:rsidRPr="005976F2">
        <w:rPr>
          <w:rFonts w:ascii="Book Antiqua" w:eastAsia="宋体" w:hAnsi="Book Antiqua" w:cs="宋体"/>
          <w:sz w:val="24"/>
          <w:szCs w:val="24"/>
        </w:rPr>
        <w:t>: 271-282 [PMID: 11351133 DOI: 10.1159/000046892]</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31</w:t>
      </w:r>
      <w:r w:rsidRPr="009061E2">
        <w:rPr>
          <w:rFonts w:ascii="Book Antiqua" w:eastAsia="宋体" w:hAnsi="Book Antiqua" w:cs="宋体"/>
          <w:sz w:val="24"/>
          <w:szCs w:val="24"/>
        </w:rPr>
        <w:t> </w:t>
      </w:r>
      <w:r w:rsidRPr="005976F2">
        <w:rPr>
          <w:rFonts w:ascii="Book Antiqua" w:eastAsia="宋体" w:hAnsi="Book Antiqua" w:cs="宋体"/>
          <w:b/>
          <w:bCs/>
          <w:sz w:val="24"/>
          <w:szCs w:val="24"/>
        </w:rPr>
        <w:t>Bailey SM</w:t>
      </w:r>
      <w:r w:rsidRPr="005976F2">
        <w:rPr>
          <w:rFonts w:ascii="Book Antiqua" w:eastAsia="宋体" w:hAnsi="Book Antiqua" w:cs="宋体"/>
          <w:sz w:val="24"/>
          <w:szCs w:val="24"/>
        </w:rPr>
        <w:t>, Pietsch EC, Cunningham CC. Ethanol stimulates the production of reactive oxygen species at mitochondrial complexes I and III.</w:t>
      </w:r>
      <w:r w:rsidRPr="009061E2">
        <w:rPr>
          <w:rFonts w:ascii="Book Antiqua" w:eastAsia="宋体" w:hAnsi="Book Antiqua" w:cs="宋体"/>
          <w:sz w:val="24"/>
          <w:szCs w:val="24"/>
        </w:rPr>
        <w:t> </w:t>
      </w:r>
      <w:r w:rsidRPr="005976F2">
        <w:rPr>
          <w:rFonts w:ascii="Book Antiqua" w:eastAsia="宋体" w:hAnsi="Book Antiqua" w:cs="宋体"/>
          <w:i/>
          <w:iCs/>
          <w:sz w:val="24"/>
          <w:szCs w:val="24"/>
        </w:rPr>
        <w:t>Free Radic Biol Med</w:t>
      </w:r>
      <w:r w:rsidRPr="009061E2">
        <w:rPr>
          <w:rFonts w:ascii="Book Antiqua" w:eastAsia="宋体" w:hAnsi="Book Antiqua" w:cs="宋体"/>
          <w:sz w:val="24"/>
          <w:szCs w:val="24"/>
        </w:rPr>
        <w:t> </w:t>
      </w:r>
      <w:r w:rsidRPr="005976F2">
        <w:rPr>
          <w:rFonts w:ascii="Book Antiqua" w:eastAsia="宋体" w:hAnsi="Book Antiqua" w:cs="宋体"/>
          <w:sz w:val="24"/>
          <w:szCs w:val="24"/>
        </w:rPr>
        <w:t>1999;</w:t>
      </w:r>
      <w:r w:rsidRPr="009061E2">
        <w:rPr>
          <w:rFonts w:ascii="Book Antiqua" w:eastAsia="宋体" w:hAnsi="Book Antiqua" w:cs="宋体"/>
          <w:sz w:val="24"/>
          <w:szCs w:val="24"/>
        </w:rPr>
        <w:t> </w:t>
      </w:r>
      <w:r w:rsidRPr="005976F2">
        <w:rPr>
          <w:rFonts w:ascii="Book Antiqua" w:eastAsia="宋体" w:hAnsi="Book Antiqua" w:cs="宋体"/>
          <w:b/>
          <w:bCs/>
          <w:sz w:val="24"/>
          <w:szCs w:val="24"/>
        </w:rPr>
        <w:t>27</w:t>
      </w:r>
      <w:r w:rsidRPr="005976F2">
        <w:rPr>
          <w:rFonts w:ascii="Book Antiqua" w:eastAsia="宋体" w:hAnsi="Book Antiqua" w:cs="宋体"/>
          <w:sz w:val="24"/>
          <w:szCs w:val="24"/>
        </w:rPr>
        <w:t>: 891-900 [PMID: 10515594 DOI: 10.1016/S0891-5849(99)00138-0]</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32</w:t>
      </w:r>
      <w:r w:rsidRPr="009061E2">
        <w:rPr>
          <w:rFonts w:ascii="Book Antiqua" w:eastAsia="宋体" w:hAnsi="Book Antiqua" w:cs="宋体"/>
          <w:sz w:val="24"/>
          <w:szCs w:val="24"/>
        </w:rPr>
        <w:t> </w:t>
      </w:r>
      <w:r w:rsidRPr="005976F2">
        <w:rPr>
          <w:rFonts w:ascii="Book Antiqua" w:eastAsia="宋体" w:hAnsi="Book Antiqua" w:cs="宋体"/>
          <w:b/>
          <w:bCs/>
          <w:sz w:val="24"/>
          <w:szCs w:val="24"/>
        </w:rPr>
        <w:t>Nahon P</w:t>
      </w:r>
      <w:r w:rsidRPr="005976F2">
        <w:rPr>
          <w:rFonts w:ascii="Book Antiqua" w:eastAsia="宋体" w:hAnsi="Book Antiqua" w:cs="宋体"/>
          <w:sz w:val="24"/>
          <w:szCs w:val="24"/>
        </w:rPr>
        <w:t>, Sutton A, Pessayre D, Rufat P, Degoul F, Ganne-Carrie N, Ziol M, Charnaux N, N'kontchou G, Trinchet JC, Gattegno L, Beaugrand M. Genetic dimorphism in superoxide dismutase and susceptibility to alcoholic cirrhosis, hepatocellular carcinoma, and death.</w:t>
      </w:r>
      <w:r w:rsidRPr="009061E2">
        <w:rPr>
          <w:rFonts w:ascii="Book Antiqua" w:eastAsia="宋体" w:hAnsi="Book Antiqua" w:cs="宋体"/>
          <w:sz w:val="24"/>
          <w:szCs w:val="24"/>
        </w:rPr>
        <w:t> </w:t>
      </w:r>
      <w:r w:rsidRPr="005976F2">
        <w:rPr>
          <w:rFonts w:ascii="Book Antiqua" w:eastAsia="宋体" w:hAnsi="Book Antiqua" w:cs="宋体"/>
          <w:i/>
          <w:iCs/>
          <w:sz w:val="24"/>
          <w:szCs w:val="24"/>
        </w:rPr>
        <w:t>Clin Gastroenterol Hepatol</w:t>
      </w:r>
      <w:r w:rsidRPr="009061E2">
        <w:rPr>
          <w:rFonts w:ascii="Book Antiqua" w:eastAsia="宋体" w:hAnsi="Book Antiqua" w:cs="宋体"/>
          <w:sz w:val="24"/>
          <w:szCs w:val="24"/>
        </w:rPr>
        <w:t> </w:t>
      </w:r>
      <w:r w:rsidRPr="005976F2">
        <w:rPr>
          <w:rFonts w:ascii="Book Antiqua" w:eastAsia="宋体" w:hAnsi="Book Antiqua" w:cs="宋体"/>
          <w:sz w:val="24"/>
          <w:szCs w:val="24"/>
        </w:rPr>
        <w:t>2005;</w:t>
      </w:r>
      <w:r w:rsidRPr="009061E2">
        <w:rPr>
          <w:rFonts w:ascii="Book Antiqua" w:eastAsia="宋体" w:hAnsi="Book Antiqua" w:cs="宋体"/>
          <w:sz w:val="24"/>
          <w:szCs w:val="24"/>
        </w:rPr>
        <w:t> </w:t>
      </w:r>
      <w:r w:rsidRPr="005976F2">
        <w:rPr>
          <w:rFonts w:ascii="Book Antiqua" w:eastAsia="宋体" w:hAnsi="Book Antiqua" w:cs="宋体"/>
          <w:b/>
          <w:bCs/>
          <w:sz w:val="24"/>
          <w:szCs w:val="24"/>
        </w:rPr>
        <w:t>3</w:t>
      </w:r>
      <w:r w:rsidRPr="005976F2">
        <w:rPr>
          <w:rFonts w:ascii="Book Antiqua" w:eastAsia="宋体" w:hAnsi="Book Antiqua" w:cs="宋体"/>
          <w:sz w:val="24"/>
          <w:szCs w:val="24"/>
        </w:rPr>
        <w:t>: 292-298 [PMID: 15765450 DOI: 10.1016/S1542-3565(04)00718-9]</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33</w:t>
      </w:r>
      <w:r w:rsidRPr="009061E2">
        <w:rPr>
          <w:rFonts w:ascii="Book Antiqua" w:eastAsia="宋体" w:hAnsi="Book Antiqua" w:cs="宋体"/>
          <w:sz w:val="24"/>
          <w:szCs w:val="24"/>
        </w:rPr>
        <w:t> </w:t>
      </w:r>
      <w:r w:rsidRPr="005976F2">
        <w:rPr>
          <w:rFonts w:ascii="Book Antiqua" w:eastAsia="宋体" w:hAnsi="Book Antiqua" w:cs="宋体"/>
          <w:b/>
          <w:bCs/>
          <w:sz w:val="24"/>
          <w:szCs w:val="24"/>
        </w:rPr>
        <w:t>Degoul F</w:t>
      </w:r>
      <w:r w:rsidRPr="005976F2">
        <w:rPr>
          <w:rFonts w:ascii="Book Antiqua" w:eastAsia="宋体" w:hAnsi="Book Antiqua" w:cs="宋体"/>
          <w:sz w:val="24"/>
          <w:szCs w:val="24"/>
        </w:rPr>
        <w:t>, Sutton A, Mansouri A, Cepanec C, Degott C, Fromenty B, Beaugrand M, Valla D, Pessayre D. Homozygosity for alanine in the mitochondrial targeting sequence of superoxide dismutase and risk for severe alcoholic liver disease.</w:t>
      </w:r>
      <w:r w:rsidRPr="009061E2">
        <w:rPr>
          <w:rFonts w:ascii="Book Antiqua" w:eastAsia="宋体" w:hAnsi="Book Antiqua" w:cs="宋体"/>
          <w:sz w:val="24"/>
          <w:szCs w:val="24"/>
        </w:rPr>
        <w:t> </w:t>
      </w:r>
      <w:r w:rsidRPr="005976F2">
        <w:rPr>
          <w:rFonts w:ascii="Book Antiqua" w:eastAsia="宋体" w:hAnsi="Book Antiqua" w:cs="宋体"/>
          <w:i/>
          <w:iCs/>
          <w:sz w:val="24"/>
          <w:szCs w:val="24"/>
        </w:rPr>
        <w:t>Gastroenterology</w:t>
      </w:r>
      <w:r w:rsidRPr="009061E2">
        <w:rPr>
          <w:rFonts w:ascii="Book Antiqua" w:eastAsia="宋体" w:hAnsi="Book Antiqua" w:cs="宋体"/>
          <w:sz w:val="24"/>
          <w:szCs w:val="24"/>
        </w:rPr>
        <w:t> </w:t>
      </w:r>
      <w:r w:rsidRPr="005976F2">
        <w:rPr>
          <w:rFonts w:ascii="Book Antiqua" w:eastAsia="宋体" w:hAnsi="Book Antiqua" w:cs="宋体"/>
          <w:sz w:val="24"/>
          <w:szCs w:val="24"/>
        </w:rPr>
        <w:t>2001;</w:t>
      </w:r>
      <w:r w:rsidRPr="009061E2">
        <w:rPr>
          <w:rFonts w:ascii="Book Antiqua" w:eastAsia="宋体" w:hAnsi="Book Antiqua" w:cs="宋体"/>
          <w:sz w:val="24"/>
          <w:szCs w:val="24"/>
        </w:rPr>
        <w:t> </w:t>
      </w:r>
      <w:r w:rsidRPr="005976F2">
        <w:rPr>
          <w:rFonts w:ascii="Book Antiqua" w:eastAsia="宋体" w:hAnsi="Book Antiqua" w:cs="宋体"/>
          <w:b/>
          <w:bCs/>
          <w:sz w:val="24"/>
          <w:szCs w:val="24"/>
        </w:rPr>
        <w:t>120</w:t>
      </w:r>
      <w:r w:rsidRPr="005976F2">
        <w:rPr>
          <w:rFonts w:ascii="Book Antiqua" w:eastAsia="宋体" w:hAnsi="Book Antiqua" w:cs="宋体"/>
          <w:sz w:val="24"/>
          <w:szCs w:val="24"/>
        </w:rPr>
        <w:t>: 1468-1474 [PMID: 11313317 DOI: 10.1053/gast.2001.24051]</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lastRenderedPageBreak/>
        <w:t>34</w:t>
      </w:r>
      <w:r w:rsidRPr="009061E2">
        <w:rPr>
          <w:rFonts w:ascii="Book Antiqua" w:eastAsia="宋体" w:hAnsi="Book Antiqua" w:cs="宋体"/>
          <w:sz w:val="24"/>
          <w:szCs w:val="24"/>
        </w:rPr>
        <w:t> </w:t>
      </w:r>
      <w:r w:rsidRPr="005976F2">
        <w:rPr>
          <w:rFonts w:ascii="Book Antiqua" w:eastAsia="宋体" w:hAnsi="Book Antiqua" w:cs="宋体"/>
          <w:b/>
          <w:bCs/>
          <w:sz w:val="24"/>
          <w:szCs w:val="24"/>
        </w:rPr>
        <w:t>Stewart SF</w:t>
      </w:r>
      <w:r w:rsidRPr="005976F2">
        <w:rPr>
          <w:rFonts w:ascii="Book Antiqua" w:eastAsia="宋体" w:hAnsi="Book Antiqua" w:cs="宋体"/>
          <w:sz w:val="24"/>
          <w:szCs w:val="24"/>
        </w:rPr>
        <w:t>, Leathart JB, Chen Y, Daly AK, Rolla R, Vay D, Mottaran E, Vidali M, Albano E, Day CP. Valine-alanine manganese superoxide dismutase polymorphism is not associated with alcohol-induced oxidative stress or liver fibrosis.</w:t>
      </w:r>
      <w:r w:rsidRPr="009061E2">
        <w:rPr>
          <w:rFonts w:ascii="Book Antiqua" w:eastAsia="宋体" w:hAnsi="Book Antiqua" w:cs="宋体"/>
          <w:sz w:val="24"/>
          <w:szCs w:val="24"/>
        </w:rPr>
        <w:t> </w:t>
      </w:r>
      <w:r w:rsidRPr="005976F2">
        <w:rPr>
          <w:rFonts w:ascii="Book Antiqua" w:eastAsia="宋体" w:hAnsi="Book Antiqua" w:cs="宋体"/>
          <w:i/>
          <w:iCs/>
          <w:sz w:val="24"/>
          <w:szCs w:val="24"/>
        </w:rPr>
        <w:t>Hepatology</w:t>
      </w:r>
      <w:r w:rsidRPr="009061E2">
        <w:rPr>
          <w:rFonts w:ascii="Book Antiqua" w:eastAsia="宋体" w:hAnsi="Book Antiqua" w:cs="宋体"/>
          <w:sz w:val="24"/>
          <w:szCs w:val="24"/>
        </w:rPr>
        <w:t> </w:t>
      </w:r>
      <w:r w:rsidRPr="005976F2">
        <w:rPr>
          <w:rFonts w:ascii="Book Antiqua" w:eastAsia="宋体" w:hAnsi="Book Antiqua" w:cs="宋体"/>
          <w:sz w:val="24"/>
          <w:szCs w:val="24"/>
        </w:rPr>
        <w:t>2002;</w:t>
      </w:r>
      <w:r w:rsidRPr="009061E2">
        <w:rPr>
          <w:rFonts w:ascii="Book Antiqua" w:eastAsia="宋体" w:hAnsi="Book Antiqua" w:cs="宋体"/>
          <w:sz w:val="24"/>
          <w:szCs w:val="24"/>
        </w:rPr>
        <w:t> </w:t>
      </w:r>
      <w:r w:rsidRPr="005976F2">
        <w:rPr>
          <w:rFonts w:ascii="Book Antiqua" w:eastAsia="宋体" w:hAnsi="Book Antiqua" w:cs="宋体"/>
          <w:b/>
          <w:bCs/>
          <w:sz w:val="24"/>
          <w:szCs w:val="24"/>
        </w:rPr>
        <w:t>36</w:t>
      </w:r>
      <w:r w:rsidRPr="005976F2">
        <w:rPr>
          <w:rFonts w:ascii="Book Antiqua" w:eastAsia="宋体" w:hAnsi="Book Antiqua" w:cs="宋体"/>
          <w:sz w:val="24"/>
          <w:szCs w:val="24"/>
        </w:rPr>
        <w:t>: 1355-1360 [PMID: 12447859 DOI: 10.1053/jhep.2002.36940]</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35</w:t>
      </w:r>
      <w:r w:rsidRPr="009061E2">
        <w:rPr>
          <w:rFonts w:ascii="Book Antiqua" w:eastAsia="宋体" w:hAnsi="Book Antiqua" w:cs="宋体"/>
          <w:sz w:val="24"/>
          <w:szCs w:val="24"/>
        </w:rPr>
        <w:t> </w:t>
      </w:r>
      <w:r w:rsidRPr="005976F2">
        <w:rPr>
          <w:rFonts w:ascii="Book Antiqua" w:eastAsia="宋体" w:hAnsi="Book Antiqua" w:cs="宋体"/>
          <w:b/>
          <w:bCs/>
          <w:sz w:val="24"/>
          <w:szCs w:val="24"/>
        </w:rPr>
        <w:t>Wheeler MD</w:t>
      </w:r>
      <w:r w:rsidRPr="005976F2">
        <w:rPr>
          <w:rFonts w:ascii="Book Antiqua" w:eastAsia="宋体" w:hAnsi="Book Antiqua" w:cs="宋体"/>
          <w:sz w:val="24"/>
          <w:szCs w:val="24"/>
        </w:rPr>
        <w:t>, Nakagami M, Bradford BU, Uesugi T, Mason RP, Connor HD, Dikalova A, Kadiiska M, Thurman RG. Overexpression of manganese superoxide dismutase prevents alcohol-induced liver injury in the rat.</w:t>
      </w:r>
      <w:r w:rsidRPr="009061E2">
        <w:rPr>
          <w:rFonts w:ascii="Book Antiqua" w:eastAsia="宋体" w:hAnsi="Book Antiqua" w:cs="宋体"/>
          <w:sz w:val="24"/>
          <w:szCs w:val="24"/>
        </w:rPr>
        <w:t> </w:t>
      </w:r>
      <w:r w:rsidRPr="005976F2">
        <w:rPr>
          <w:rFonts w:ascii="Book Antiqua" w:eastAsia="宋体" w:hAnsi="Book Antiqua" w:cs="宋体"/>
          <w:i/>
          <w:iCs/>
          <w:sz w:val="24"/>
          <w:szCs w:val="24"/>
        </w:rPr>
        <w:t>J Biol Chem</w:t>
      </w:r>
      <w:r w:rsidRPr="009061E2">
        <w:rPr>
          <w:rFonts w:ascii="Book Antiqua" w:eastAsia="宋体" w:hAnsi="Book Antiqua" w:cs="宋体"/>
          <w:sz w:val="24"/>
          <w:szCs w:val="24"/>
        </w:rPr>
        <w:t> </w:t>
      </w:r>
      <w:r w:rsidRPr="005976F2">
        <w:rPr>
          <w:rFonts w:ascii="Book Antiqua" w:eastAsia="宋体" w:hAnsi="Book Antiqua" w:cs="宋体"/>
          <w:sz w:val="24"/>
          <w:szCs w:val="24"/>
        </w:rPr>
        <w:t>2001;</w:t>
      </w:r>
      <w:r w:rsidRPr="009061E2">
        <w:rPr>
          <w:rFonts w:ascii="Book Antiqua" w:eastAsia="宋体" w:hAnsi="Book Antiqua" w:cs="宋体"/>
          <w:sz w:val="24"/>
          <w:szCs w:val="24"/>
        </w:rPr>
        <w:t> </w:t>
      </w:r>
      <w:r w:rsidRPr="005976F2">
        <w:rPr>
          <w:rFonts w:ascii="Book Antiqua" w:eastAsia="宋体" w:hAnsi="Book Antiqua" w:cs="宋体"/>
          <w:b/>
          <w:bCs/>
          <w:sz w:val="24"/>
          <w:szCs w:val="24"/>
        </w:rPr>
        <w:t>276</w:t>
      </w:r>
      <w:r w:rsidRPr="005976F2">
        <w:rPr>
          <w:rFonts w:ascii="Book Antiqua" w:eastAsia="宋体" w:hAnsi="Book Antiqua" w:cs="宋体"/>
          <w:sz w:val="24"/>
          <w:szCs w:val="24"/>
        </w:rPr>
        <w:t>: 36664-36672 [PMID: 11477087]</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36</w:t>
      </w:r>
      <w:r w:rsidRPr="009061E2">
        <w:rPr>
          <w:rFonts w:ascii="Book Antiqua" w:eastAsia="宋体" w:hAnsi="Book Antiqua" w:cs="宋体"/>
          <w:sz w:val="24"/>
          <w:szCs w:val="24"/>
        </w:rPr>
        <w:t> </w:t>
      </w:r>
      <w:r w:rsidRPr="005976F2">
        <w:rPr>
          <w:rFonts w:ascii="Book Antiqua" w:eastAsia="宋体" w:hAnsi="Book Antiqua" w:cs="宋体"/>
          <w:b/>
          <w:bCs/>
          <w:sz w:val="24"/>
          <w:szCs w:val="24"/>
        </w:rPr>
        <w:t>Mansouri A</w:t>
      </w:r>
      <w:r w:rsidRPr="005976F2">
        <w:rPr>
          <w:rFonts w:ascii="Book Antiqua" w:eastAsia="宋体" w:hAnsi="Book Antiqua" w:cs="宋体"/>
          <w:sz w:val="24"/>
          <w:szCs w:val="24"/>
        </w:rPr>
        <w:t>, Tarhuni A, Larosche I, Reyl-Desmars F, Demeilliers C, Degoul F, Nahon P, Sutton A, Moreau R, Fromenty B, Pessayre D. MnSOD overexpression prevents liver mitochondrial DNA depletion after an alcohol binge but worsens this effect after prolonged alcohol consumption in mice.</w:t>
      </w:r>
      <w:r w:rsidRPr="009061E2">
        <w:rPr>
          <w:rFonts w:ascii="Book Antiqua" w:eastAsia="宋体" w:hAnsi="Book Antiqua" w:cs="宋体"/>
          <w:sz w:val="24"/>
          <w:szCs w:val="24"/>
        </w:rPr>
        <w:t> </w:t>
      </w:r>
      <w:r w:rsidRPr="005976F2">
        <w:rPr>
          <w:rFonts w:ascii="Book Antiqua" w:eastAsia="宋体" w:hAnsi="Book Antiqua" w:cs="宋体"/>
          <w:i/>
          <w:iCs/>
          <w:sz w:val="24"/>
          <w:szCs w:val="24"/>
        </w:rPr>
        <w:t>Dig Dis</w:t>
      </w:r>
      <w:r w:rsidRPr="009061E2">
        <w:rPr>
          <w:rFonts w:ascii="Book Antiqua" w:eastAsia="宋体" w:hAnsi="Book Antiqua" w:cs="宋体"/>
          <w:sz w:val="24"/>
          <w:szCs w:val="24"/>
        </w:rPr>
        <w:t> </w:t>
      </w:r>
      <w:r w:rsidRPr="005976F2">
        <w:rPr>
          <w:rFonts w:ascii="Book Antiqua" w:eastAsia="宋体" w:hAnsi="Book Antiqua" w:cs="宋体"/>
          <w:sz w:val="24"/>
          <w:szCs w:val="24"/>
        </w:rPr>
        <w:t>2010;</w:t>
      </w:r>
      <w:r w:rsidRPr="009061E2">
        <w:rPr>
          <w:rFonts w:ascii="Book Antiqua" w:eastAsia="宋体" w:hAnsi="Book Antiqua" w:cs="宋体"/>
          <w:sz w:val="24"/>
          <w:szCs w:val="24"/>
        </w:rPr>
        <w:t> </w:t>
      </w:r>
      <w:r w:rsidRPr="005976F2">
        <w:rPr>
          <w:rFonts w:ascii="Book Antiqua" w:eastAsia="宋体" w:hAnsi="Book Antiqua" w:cs="宋体"/>
          <w:b/>
          <w:bCs/>
          <w:sz w:val="24"/>
          <w:szCs w:val="24"/>
        </w:rPr>
        <w:t>28</w:t>
      </w:r>
      <w:r w:rsidRPr="005976F2">
        <w:rPr>
          <w:rFonts w:ascii="Book Antiqua" w:eastAsia="宋体" w:hAnsi="Book Antiqua" w:cs="宋体"/>
          <w:sz w:val="24"/>
          <w:szCs w:val="24"/>
        </w:rPr>
        <w:t>: 756-775 [PMID: 21525761 DOI: 10.1159/000324284]</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37</w:t>
      </w:r>
      <w:r w:rsidRPr="009061E2">
        <w:rPr>
          <w:rFonts w:ascii="Book Antiqua" w:eastAsia="宋体" w:hAnsi="Book Antiqua" w:cs="宋体"/>
          <w:sz w:val="24"/>
          <w:szCs w:val="24"/>
        </w:rPr>
        <w:t> </w:t>
      </w:r>
      <w:r w:rsidRPr="005976F2">
        <w:rPr>
          <w:rFonts w:ascii="Book Antiqua" w:eastAsia="宋体" w:hAnsi="Book Antiqua" w:cs="宋体"/>
          <w:b/>
          <w:bCs/>
          <w:sz w:val="24"/>
          <w:szCs w:val="24"/>
        </w:rPr>
        <w:t>Larosche I</w:t>
      </w:r>
      <w:r w:rsidRPr="005976F2">
        <w:rPr>
          <w:rFonts w:ascii="Book Antiqua" w:eastAsia="宋体" w:hAnsi="Book Antiqua" w:cs="宋体"/>
          <w:sz w:val="24"/>
          <w:szCs w:val="24"/>
        </w:rPr>
        <w:t>, Lettéron P, Berson A, Fromenty B, Huang TT, Moreau R, Pessayre D, Mansouri A. Hepatic mitochondrial DNA depletion after an alcohol binge in mice: probable role of peroxynitrite and modulation by manganese superoxide dismutase.</w:t>
      </w:r>
      <w:r w:rsidRPr="009061E2">
        <w:rPr>
          <w:rFonts w:ascii="Book Antiqua" w:eastAsia="宋体" w:hAnsi="Book Antiqua" w:cs="宋体"/>
          <w:sz w:val="24"/>
          <w:szCs w:val="24"/>
        </w:rPr>
        <w:t> </w:t>
      </w:r>
      <w:r w:rsidRPr="005976F2">
        <w:rPr>
          <w:rFonts w:ascii="Book Antiqua" w:eastAsia="宋体" w:hAnsi="Book Antiqua" w:cs="宋体"/>
          <w:i/>
          <w:iCs/>
          <w:sz w:val="24"/>
          <w:szCs w:val="24"/>
        </w:rPr>
        <w:t>J Pharmacol Exp Ther</w:t>
      </w:r>
      <w:r w:rsidRPr="009061E2">
        <w:rPr>
          <w:rFonts w:ascii="Book Antiqua" w:eastAsia="宋体" w:hAnsi="Book Antiqua" w:cs="宋体"/>
          <w:sz w:val="24"/>
          <w:szCs w:val="24"/>
        </w:rPr>
        <w:t> </w:t>
      </w:r>
      <w:r w:rsidRPr="005976F2">
        <w:rPr>
          <w:rFonts w:ascii="Book Antiqua" w:eastAsia="宋体" w:hAnsi="Book Antiqua" w:cs="宋体"/>
          <w:sz w:val="24"/>
          <w:szCs w:val="24"/>
        </w:rPr>
        <w:t>2010;</w:t>
      </w:r>
      <w:r w:rsidRPr="009061E2">
        <w:rPr>
          <w:rFonts w:ascii="Book Antiqua" w:eastAsia="宋体" w:hAnsi="Book Antiqua" w:cs="宋体"/>
          <w:sz w:val="24"/>
          <w:szCs w:val="24"/>
        </w:rPr>
        <w:t> </w:t>
      </w:r>
      <w:r w:rsidRPr="005976F2">
        <w:rPr>
          <w:rFonts w:ascii="Book Antiqua" w:eastAsia="宋体" w:hAnsi="Book Antiqua" w:cs="宋体"/>
          <w:b/>
          <w:bCs/>
          <w:sz w:val="24"/>
          <w:szCs w:val="24"/>
        </w:rPr>
        <w:t>332</w:t>
      </w:r>
      <w:r w:rsidRPr="005976F2">
        <w:rPr>
          <w:rFonts w:ascii="Book Antiqua" w:eastAsia="宋体" w:hAnsi="Book Antiqua" w:cs="宋体"/>
          <w:sz w:val="24"/>
          <w:szCs w:val="24"/>
        </w:rPr>
        <w:t>: 886-897 [PMID: 20016022 DOI: 10.1124/jpet.109.160879]</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38</w:t>
      </w:r>
      <w:r w:rsidRPr="009061E2">
        <w:rPr>
          <w:rFonts w:ascii="Book Antiqua" w:eastAsia="宋体" w:hAnsi="Book Antiqua" w:cs="宋体"/>
          <w:sz w:val="24"/>
          <w:szCs w:val="24"/>
        </w:rPr>
        <w:t> </w:t>
      </w:r>
      <w:r w:rsidRPr="005976F2">
        <w:rPr>
          <w:rFonts w:ascii="Book Antiqua" w:eastAsia="宋体" w:hAnsi="Book Antiqua" w:cs="宋体"/>
          <w:b/>
          <w:bCs/>
          <w:sz w:val="24"/>
          <w:szCs w:val="24"/>
        </w:rPr>
        <w:t>Li Y</w:t>
      </w:r>
      <w:r w:rsidRPr="005976F2">
        <w:rPr>
          <w:rFonts w:ascii="Book Antiqua" w:eastAsia="宋体" w:hAnsi="Book Antiqua" w:cs="宋体"/>
          <w:sz w:val="24"/>
          <w:szCs w:val="24"/>
        </w:rPr>
        <w:t>, Huang TT, Carlson EJ, Melov S, Ursell PC, Olson JL, Noble LJ, Yoshimura MP, Berger C, Chan PH, Wallace DC, Epstein CJ. Dilated cardiomyopathy and neonatal lethality in mutant mice lacking manganese superoxide dismutase.</w:t>
      </w:r>
      <w:r w:rsidRPr="009061E2">
        <w:rPr>
          <w:rFonts w:ascii="Book Antiqua" w:eastAsia="宋体" w:hAnsi="Book Antiqua" w:cs="宋体"/>
          <w:sz w:val="24"/>
          <w:szCs w:val="24"/>
        </w:rPr>
        <w:t> </w:t>
      </w:r>
      <w:r w:rsidRPr="005976F2">
        <w:rPr>
          <w:rFonts w:ascii="Book Antiqua" w:eastAsia="宋体" w:hAnsi="Book Antiqua" w:cs="宋体"/>
          <w:i/>
          <w:iCs/>
          <w:sz w:val="24"/>
          <w:szCs w:val="24"/>
        </w:rPr>
        <w:t>Nat Genet</w:t>
      </w:r>
      <w:r w:rsidRPr="009061E2">
        <w:rPr>
          <w:rFonts w:ascii="Book Antiqua" w:eastAsia="宋体" w:hAnsi="Book Antiqua" w:cs="宋体"/>
          <w:sz w:val="24"/>
          <w:szCs w:val="24"/>
        </w:rPr>
        <w:t> </w:t>
      </w:r>
      <w:r w:rsidRPr="005976F2">
        <w:rPr>
          <w:rFonts w:ascii="Book Antiqua" w:eastAsia="宋体" w:hAnsi="Book Antiqua" w:cs="宋体"/>
          <w:sz w:val="24"/>
          <w:szCs w:val="24"/>
        </w:rPr>
        <w:t>1995;</w:t>
      </w:r>
      <w:r w:rsidRPr="009061E2">
        <w:rPr>
          <w:rFonts w:ascii="Book Antiqua" w:eastAsia="宋体" w:hAnsi="Book Antiqua" w:cs="宋体"/>
          <w:sz w:val="24"/>
          <w:szCs w:val="24"/>
        </w:rPr>
        <w:t> </w:t>
      </w:r>
      <w:r w:rsidRPr="005976F2">
        <w:rPr>
          <w:rFonts w:ascii="Book Antiqua" w:eastAsia="宋体" w:hAnsi="Book Antiqua" w:cs="宋体"/>
          <w:b/>
          <w:bCs/>
          <w:sz w:val="24"/>
          <w:szCs w:val="24"/>
        </w:rPr>
        <w:t>11</w:t>
      </w:r>
      <w:r w:rsidRPr="005976F2">
        <w:rPr>
          <w:rFonts w:ascii="Book Antiqua" w:eastAsia="宋体" w:hAnsi="Book Antiqua" w:cs="宋体"/>
          <w:sz w:val="24"/>
          <w:szCs w:val="24"/>
        </w:rPr>
        <w:t>: 376-381 [PMID: 7493016 DOI: 10.1038/ng1295-376]</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39</w:t>
      </w:r>
      <w:r w:rsidRPr="009061E2">
        <w:rPr>
          <w:rFonts w:ascii="Book Antiqua" w:eastAsia="宋体" w:hAnsi="Book Antiqua" w:cs="宋体"/>
          <w:sz w:val="24"/>
          <w:szCs w:val="24"/>
        </w:rPr>
        <w:t> </w:t>
      </w:r>
      <w:r w:rsidRPr="005976F2">
        <w:rPr>
          <w:rFonts w:ascii="Book Antiqua" w:eastAsia="宋体" w:hAnsi="Book Antiqua" w:cs="宋体"/>
          <w:b/>
          <w:bCs/>
          <w:sz w:val="24"/>
          <w:szCs w:val="24"/>
        </w:rPr>
        <w:t>Harrison-Findik DD</w:t>
      </w:r>
      <w:r w:rsidRPr="005976F2">
        <w:rPr>
          <w:rFonts w:ascii="Book Antiqua" w:eastAsia="宋体" w:hAnsi="Book Antiqua" w:cs="宋体"/>
          <w:sz w:val="24"/>
          <w:szCs w:val="24"/>
        </w:rPr>
        <w:t>, Klein E, Crist C, Evans J, Timchenko N, Gollan J. Iron-mediated regulation of liver hepcidin expression in rats and mice is abolished by alcohol.</w:t>
      </w:r>
      <w:r w:rsidRPr="009061E2">
        <w:rPr>
          <w:rFonts w:ascii="Book Antiqua" w:eastAsia="宋体" w:hAnsi="Book Antiqua" w:cs="宋体"/>
          <w:sz w:val="24"/>
          <w:szCs w:val="24"/>
        </w:rPr>
        <w:t> </w:t>
      </w:r>
      <w:r w:rsidRPr="005976F2">
        <w:rPr>
          <w:rFonts w:ascii="Book Antiqua" w:eastAsia="宋体" w:hAnsi="Book Antiqua" w:cs="宋体"/>
          <w:i/>
          <w:iCs/>
          <w:sz w:val="24"/>
          <w:szCs w:val="24"/>
        </w:rPr>
        <w:t>Hepatology</w:t>
      </w:r>
      <w:r w:rsidRPr="009061E2">
        <w:rPr>
          <w:rFonts w:ascii="Book Antiqua" w:eastAsia="宋体" w:hAnsi="Book Antiqua" w:cs="宋体"/>
          <w:sz w:val="24"/>
          <w:szCs w:val="24"/>
        </w:rPr>
        <w:t> </w:t>
      </w:r>
      <w:r w:rsidRPr="005976F2">
        <w:rPr>
          <w:rFonts w:ascii="Book Antiqua" w:eastAsia="宋体" w:hAnsi="Book Antiqua" w:cs="宋体"/>
          <w:sz w:val="24"/>
          <w:szCs w:val="24"/>
        </w:rPr>
        <w:t>2007;</w:t>
      </w:r>
      <w:r w:rsidRPr="009061E2">
        <w:rPr>
          <w:rFonts w:ascii="Book Antiqua" w:eastAsia="宋体" w:hAnsi="Book Antiqua" w:cs="宋体"/>
          <w:sz w:val="24"/>
          <w:szCs w:val="24"/>
        </w:rPr>
        <w:t> </w:t>
      </w:r>
      <w:r w:rsidRPr="005976F2">
        <w:rPr>
          <w:rFonts w:ascii="Book Antiqua" w:eastAsia="宋体" w:hAnsi="Book Antiqua" w:cs="宋体"/>
          <w:b/>
          <w:bCs/>
          <w:sz w:val="24"/>
          <w:szCs w:val="24"/>
        </w:rPr>
        <w:t>46</w:t>
      </w:r>
      <w:r w:rsidRPr="005976F2">
        <w:rPr>
          <w:rFonts w:ascii="Book Antiqua" w:eastAsia="宋体" w:hAnsi="Book Antiqua" w:cs="宋体"/>
          <w:sz w:val="24"/>
          <w:szCs w:val="24"/>
        </w:rPr>
        <w:t>: 1979-1985 [PMID: 17763462 DOI: 10.1002/hep.21895]</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40</w:t>
      </w:r>
      <w:r w:rsidRPr="009061E2">
        <w:rPr>
          <w:rFonts w:ascii="Book Antiqua" w:eastAsia="宋体" w:hAnsi="Book Antiqua" w:cs="宋体"/>
          <w:sz w:val="24"/>
          <w:szCs w:val="24"/>
        </w:rPr>
        <w:t> </w:t>
      </w:r>
      <w:r w:rsidRPr="005976F2">
        <w:rPr>
          <w:rFonts w:ascii="Book Antiqua" w:eastAsia="宋体" w:hAnsi="Book Antiqua" w:cs="宋体"/>
          <w:b/>
          <w:bCs/>
          <w:sz w:val="24"/>
          <w:szCs w:val="24"/>
        </w:rPr>
        <w:t>Seglen PO</w:t>
      </w:r>
      <w:r w:rsidRPr="005976F2">
        <w:rPr>
          <w:rFonts w:ascii="Book Antiqua" w:eastAsia="宋体" w:hAnsi="Book Antiqua" w:cs="宋体"/>
          <w:sz w:val="24"/>
          <w:szCs w:val="24"/>
        </w:rPr>
        <w:t>. Preparation of isolated rat liver cells.</w:t>
      </w:r>
      <w:r w:rsidRPr="009061E2">
        <w:rPr>
          <w:rFonts w:ascii="Book Antiqua" w:eastAsia="宋体" w:hAnsi="Book Antiqua" w:cs="宋体"/>
          <w:sz w:val="24"/>
          <w:szCs w:val="24"/>
        </w:rPr>
        <w:t> </w:t>
      </w:r>
      <w:r w:rsidRPr="005976F2">
        <w:rPr>
          <w:rFonts w:ascii="Book Antiqua" w:eastAsia="宋体" w:hAnsi="Book Antiqua" w:cs="宋体"/>
          <w:i/>
          <w:iCs/>
          <w:sz w:val="24"/>
          <w:szCs w:val="24"/>
        </w:rPr>
        <w:t>Methods Cell Biol</w:t>
      </w:r>
      <w:r w:rsidRPr="009061E2">
        <w:rPr>
          <w:rFonts w:ascii="Book Antiqua" w:eastAsia="宋体" w:hAnsi="Book Antiqua" w:cs="宋体"/>
          <w:sz w:val="24"/>
          <w:szCs w:val="24"/>
        </w:rPr>
        <w:t> </w:t>
      </w:r>
      <w:r w:rsidRPr="005976F2">
        <w:rPr>
          <w:rFonts w:ascii="Book Antiqua" w:eastAsia="宋体" w:hAnsi="Book Antiqua" w:cs="宋体"/>
          <w:sz w:val="24"/>
          <w:szCs w:val="24"/>
        </w:rPr>
        <w:t>1976;</w:t>
      </w:r>
      <w:r w:rsidRPr="009061E2">
        <w:rPr>
          <w:rFonts w:ascii="Book Antiqua" w:eastAsia="宋体" w:hAnsi="Book Antiqua" w:cs="宋体"/>
          <w:sz w:val="24"/>
          <w:szCs w:val="24"/>
        </w:rPr>
        <w:t> </w:t>
      </w:r>
      <w:r w:rsidRPr="005976F2">
        <w:rPr>
          <w:rFonts w:ascii="Book Antiqua" w:eastAsia="宋体" w:hAnsi="Book Antiqua" w:cs="宋体"/>
          <w:b/>
          <w:bCs/>
          <w:sz w:val="24"/>
          <w:szCs w:val="24"/>
        </w:rPr>
        <w:t>13</w:t>
      </w:r>
      <w:r w:rsidRPr="005976F2">
        <w:rPr>
          <w:rFonts w:ascii="Book Antiqua" w:eastAsia="宋体" w:hAnsi="Book Antiqua" w:cs="宋体"/>
          <w:sz w:val="24"/>
          <w:szCs w:val="24"/>
        </w:rPr>
        <w:t>: 29-83 [PMID: 177845 DOI: 10.1016/S0091-679X(08)61797-5]</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41</w:t>
      </w:r>
      <w:r w:rsidRPr="009061E2">
        <w:rPr>
          <w:rFonts w:ascii="Book Antiqua" w:eastAsia="宋体" w:hAnsi="Book Antiqua" w:cs="宋体"/>
          <w:sz w:val="24"/>
          <w:szCs w:val="24"/>
        </w:rPr>
        <w:t> </w:t>
      </w:r>
      <w:r w:rsidRPr="005976F2">
        <w:rPr>
          <w:rFonts w:ascii="Book Antiqua" w:eastAsia="宋体" w:hAnsi="Book Antiqua" w:cs="宋体"/>
          <w:b/>
          <w:bCs/>
          <w:sz w:val="24"/>
          <w:szCs w:val="24"/>
        </w:rPr>
        <w:t>Gerjevic LN</w:t>
      </w:r>
      <w:r w:rsidRPr="005976F2">
        <w:rPr>
          <w:rFonts w:ascii="Book Antiqua" w:eastAsia="宋体" w:hAnsi="Book Antiqua" w:cs="宋体"/>
          <w:sz w:val="24"/>
          <w:szCs w:val="24"/>
        </w:rPr>
        <w:t xml:space="preserve">, Liu N, Lu S, Harrison-Findik DD. Alcohol Activates TGF-Beta but Inhibits BMP Receptor-Mediated Smad Signaling and Smad4 Binding to Hepcidin </w:t>
      </w:r>
      <w:r w:rsidRPr="005976F2">
        <w:rPr>
          <w:rFonts w:ascii="Book Antiqua" w:eastAsia="宋体" w:hAnsi="Book Antiqua" w:cs="宋体"/>
          <w:sz w:val="24"/>
          <w:szCs w:val="24"/>
        </w:rPr>
        <w:lastRenderedPageBreak/>
        <w:t>Promoter in the Liver.</w:t>
      </w:r>
      <w:r w:rsidRPr="009061E2">
        <w:rPr>
          <w:rFonts w:ascii="Book Antiqua" w:eastAsia="宋体" w:hAnsi="Book Antiqua" w:cs="宋体"/>
          <w:sz w:val="24"/>
          <w:szCs w:val="24"/>
        </w:rPr>
        <w:t> </w:t>
      </w:r>
      <w:r w:rsidRPr="005976F2">
        <w:rPr>
          <w:rFonts w:ascii="Book Antiqua" w:eastAsia="宋体" w:hAnsi="Book Antiqua" w:cs="宋体"/>
          <w:i/>
          <w:iCs/>
          <w:sz w:val="24"/>
          <w:szCs w:val="24"/>
        </w:rPr>
        <w:t>Int J Hepatol</w:t>
      </w:r>
      <w:r w:rsidRPr="009061E2">
        <w:rPr>
          <w:rFonts w:ascii="Book Antiqua" w:eastAsia="宋体" w:hAnsi="Book Antiqua" w:cs="宋体"/>
          <w:sz w:val="24"/>
          <w:szCs w:val="24"/>
        </w:rPr>
        <w:t> </w:t>
      </w:r>
      <w:r w:rsidRPr="005976F2">
        <w:rPr>
          <w:rFonts w:ascii="Book Antiqua" w:eastAsia="宋体" w:hAnsi="Book Antiqua" w:cs="宋体"/>
          <w:sz w:val="24"/>
          <w:szCs w:val="24"/>
        </w:rPr>
        <w:t>2012;</w:t>
      </w:r>
      <w:r w:rsidRPr="009061E2">
        <w:rPr>
          <w:rFonts w:ascii="Book Antiqua" w:eastAsia="宋体" w:hAnsi="Book Antiqua" w:cs="宋体"/>
          <w:sz w:val="24"/>
          <w:szCs w:val="24"/>
        </w:rPr>
        <w:t> </w:t>
      </w:r>
      <w:r w:rsidRPr="005976F2">
        <w:rPr>
          <w:rFonts w:ascii="Book Antiqua" w:eastAsia="宋体" w:hAnsi="Book Antiqua" w:cs="宋体"/>
          <w:b/>
          <w:bCs/>
          <w:sz w:val="24"/>
          <w:szCs w:val="24"/>
        </w:rPr>
        <w:t>2012</w:t>
      </w:r>
      <w:r w:rsidRPr="005976F2">
        <w:rPr>
          <w:rFonts w:ascii="Book Antiqua" w:eastAsia="宋体" w:hAnsi="Book Antiqua" w:cs="宋体"/>
          <w:sz w:val="24"/>
          <w:szCs w:val="24"/>
        </w:rPr>
        <w:t>: 459278 [PMID: 22121494 DOI: 10.1155/2012/459278]</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42</w:t>
      </w:r>
      <w:r w:rsidRPr="009061E2">
        <w:rPr>
          <w:rFonts w:ascii="Book Antiqua" w:eastAsia="宋体" w:hAnsi="Book Antiqua" w:cs="宋体"/>
          <w:sz w:val="24"/>
          <w:szCs w:val="24"/>
        </w:rPr>
        <w:t> </w:t>
      </w:r>
      <w:r w:rsidRPr="005976F2">
        <w:rPr>
          <w:rFonts w:ascii="Book Antiqua" w:eastAsia="宋体" w:hAnsi="Book Antiqua" w:cs="宋体"/>
          <w:b/>
          <w:bCs/>
          <w:sz w:val="24"/>
          <w:szCs w:val="24"/>
        </w:rPr>
        <w:t>Gerjevic LN</w:t>
      </w:r>
      <w:r w:rsidRPr="005976F2">
        <w:rPr>
          <w:rFonts w:ascii="Book Antiqua" w:eastAsia="宋体" w:hAnsi="Book Antiqua" w:cs="宋体"/>
          <w:sz w:val="24"/>
          <w:szCs w:val="24"/>
        </w:rPr>
        <w:t>, Lu S, Chaky JP, Harrison-Findik DD. Regulation of heme oxygenase expression by alcohol, hypoxia and oxidative stress.</w:t>
      </w:r>
      <w:r w:rsidRPr="009061E2">
        <w:rPr>
          <w:rFonts w:ascii="Book Antiqua" w:eastAsia="宋体" w:hAnsi="Book Antiqua" w:cs="宋体"/>
          <w:sz w:val="24"/>
          <w:szCs w:val="24"/>
        </w:rPr>
        <w:t> </w:t>
      </w:r>
      <w:r w:rsidRPr="005976F2">
        <w:rPr>
          <w:rFonts w:ascii="Book Antiqua" w:eastAsia="宋体" w:hAnsi="Book Antiqua" w:cs="宋体"/>
          <w:i/>
          <w:iCs/>
          <w:sz w:val="24"/>
          <w:szCs w:val="24"/>
        </w:rPr>
        <w:t>World J Biol Chem</w:t>
      </w:r>
      <w:r w:rsidRPr="009061E2">
        <w:rPr>
          <w:rFonts w:ascii="Book Antiqua" w:eastAsia="宋体" w:hAnsi="Book Antiqua" w:cs="宋体"/>
          <w:sz w:val="24"/>
          <w:szCs w:val="24"/>
        </w:rPr>
        <w:t> </w:t>
      </w:r>
      <w:r w:rsidRPr="005976F2">
        <w:rPr>
          <w:rFonts w:ascii="Book Antiqua" w:eastAsia="宋体" w:hAnsi="Book Antiqua" w:cs="宋体"/>
          <w:sz w:val="24"/>
          <w:szCs w:val="24"/>
        </w:rPr>
        <w:t>2011;</w:t>
      </w:r>
      <w:r w:rsidRPr="009061E2">
        <w:rPr>
          <w:rFonts w:ascii="Book Antiqua" w:eastAsia="宋体" w:hAnsi="Book Antiqua" w:cs="宋体"/>
          <w:sz w:val="24"/>
          <w:szCs w:val="24"/>
        </w:rPr>
        <w:t> </w:t>
      </w:r>
      <w:r w:rsidRPr="005976F2">
        <w:rPr>
          <w:rFonts w:ascii="Book Antiqua" w:eastAsia="宋体" w:hAnsi="Book Antiqua" w:cs="宋体"/>
          <w:b/>
          <w:bCs/>
          <w:sz w:val="24"/>
          <w:szCs w:val="24"/>
        </w:rPr>
        <w:t>2</w:t>
      </w:r>
      <w:r w:rsidRPr="005976F2">
        <w:rPr>
          <w:rFonts w:ascii="Book Antiqua" w:eastAsia="宋体" w:hAnsi="Book Antiqua" w:cs="宋体"/>
          <w:sz w:val="24"/>
          <w:szCs w:val="24"/>
        </w:rPr>
        <w:t>: 252-260 [PMID: 22216371 DOI: 10.4331/wjbc.v2.i12.252]</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43</w:t>
      </w:r>
      <w:r w:rsidRPr="009061E2">
        <w:rPr>
          <w:rFonts w:ascii="Book Antiqua" w:eastAsia="宋体" w:hAnsi="Book Antiqua" w:cs="宋体"/>
          <w:sz w:val="24"/>
          <w:szCs w:val="24"/>
        </w:rPr>
        <w:t> </w:t>
      </w:r>
      <w:r w:rsidRPr="005976F2">
        <w:rPr>
          <w:rFonts w:ascii="Book Antiqua" w:eastAsia="宋体" w:hAnsi="Book Antiqua" w:cs="宋体"/>
          <w:b/>
          <w:bCs/>
          <w:sz w:val="24"/>
          <w:szCs w:val="24"/>
        </w:rPr>
        <w:t>Nicolas G</w:t>
      </w:r>
      <w:r w:rsidRPr="005976F2">
        <w:rPr>
          <w:rFonts w:ascii="Book Antiqua" w:eastAsia="宋体" w:hAnsi="Book Antiqua" w:cs="宋体"/>
          <w:sz w:val="24"/>
          <w:szCs w:val="24"/>
        </w:rPr>
        <w:t>, Bennoun M, Devaux I, Beaumont C, Grandchamp B, Kahn A, Vaulont S. Lack of hepcidin gene expression and severe tissue iron overload in upstream stimulatory factor 2 (USF2) knockout mice.</w:t>
      </w:r>
      <w:r w:rsidRPr="009061E2">
        <w:rPr>
          <w:rFonts w:ascii="Book Antiqua" w:eastAsia="宋体" w:hAnsi="Book Antiqua" w:cs="宋体"/>
          <w:sz w:val="24"/>
          <w:szCs w:val="24"/>
        </w:rPr>
        <w:t> </w:t>
      </w:r>
      <w:r w:rsidRPr="005976F2">
        <w:rPr>
          <w:rFonts w:ascii="Book Antiqua" w:eastAsia="宋体" w:hAnsi="Book Antiqua" w:cs="宋体"/>
          <w:i/>
          <w:iCs/>
          <w:sz w:val="24"/>
          <w:szCs w:val="24"/>
        </w:rPr>
        <w:t>Proc Natl Acad Sci U S A</w:t>
      </w:r>
      <w:r w:rsidRPr="009061E2">
        <w:rPr>
          <w:rFonts w:ascii="Book Antiqua" w:eastAsia="宋体" w:hAnsi="Book Antiqua" w:cs="宋体"/>
          <w:sz w:val="24"/>
          <w:szCs w:val="24"/>
        </w:rPr>
        <w:t> </w:t>
      </w:r>
      <w:r w:rsidRPr="005976F2">
        <w:rPr>
          <w:rFonts w:ascii="Book Antiqua" w:eastAsia="宋体" w:hAnsi="Book Antiqua" w:cs="宋体"/>
          <w:sz w:val="24"/>
          <w:szCs w:val="24"/>
        </w:rPr>
        <w:t>2001;</w:t>
      </w:r>
      <w:r w:rsidRPr="009061E2">
        <w:rPr>
          <w:rFonts w:ascii="Book Antiqua" w:eastAsia="宋体" w:hAnsi="Book Antiqua" w:cs="宋体"/>
          <w:sz w:val="24"/>
          <w:szCs w:val="24"/>
        </w:rPr>
        <w:t> </w:t>
      </w:r>
      <w:r w:rsidRPr="005976F2">
        <w:rPr>
          <w:rFonts w:ascii="Book Antiqua" w:eastAsia="宋体" w:hAnsi="Book Antiqua" w:cs="宋体"/>
          <w:b/>
          <w:bCs/>
          <w:sz w:val="24"/>
          <w:szCs w:val="24"/>
        </w:rPr>
        <w:t>98</w:t>
      </w:r>
      <w:r w:rsidRPr="005976F2">
        <w:rPr>
          <w:rFonts w:ascii="Book Antiqua" w:eastAsia="宋体" w:hAnsi="Book Antiqua" w:cs="宋体"/>
          <w:sz w:val="24"/>
          <w:szCs w:val="24"/>
        </w:rPr>
        <w:t>: 8780-8785 [PMID: 11447267 DOI: 10.1073/pnas.151179498]</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44</w:t>
      </w:r>
      <w:r w:rsidRPr="009061E2">
        <w:rPr>
          <w:rFonts w:ascii="Book Antiqua" w:eastAsia="宋体" w:hAnsi="Book Antiqua" w:cs="宋体"/>
          <w:sz w:val="24"/>
          <w:szCs w:val="24"/>
        </w:rPr>
        <w:t> </w:t>
      </w:r>
      <w:r w:rsidRPr="005976F2">
        <w:rPr>
          <w:rFonts w:ascii="Book Antiqua" w:eastAsia="宋体" w:hAnsi="Book Antiqua" w:cs="宋体"/>
          <w:b/>
          <w:bCs/>
          <w:sz w:val="24"/>
          <w:szCs w:val="24"/>
        </w:rPr>
        <w:t>Duane P</w:t>
      </w:r>
      <w:r w:rsidRPr="005976F2">
        <w:rPr>
          <w:rFonts w:ascii="Book Antiqua" w:eastAsia="宋体" w:hAnsi="Book Antiqua" w:cs="宋体"/>
          <w:sz w:val="24"/>
          <w:szCs w:val="24"/>
        </w:rPr>
        <w:t>, Raja KB, Simpson RJ, Peters TJ. Intestinal iron absorption in chronic alcoholics.</w:t>
      </w:r>
      <w:r w:rsidRPr="009061E2">
        <w:rPr>
          <w:rFonts w:ascii="Book Antiqua" w:eastAsia="宋体" w:hAnsi="Book Antiqua" w:cs="宋体"/>
          <w:sz w:val="24"/>
          <w:szCs w:val="24"/>
        </w:rPr>
        <w:t> </w:t>
      </w:r>
      <w:r w:rsidRPr="005976F2">
        <w:rPr>
          <w:rFonts w:ascii="Book Antiqua" w:eastAsia="宋体" w:hAnsi="Book Antiqua" w:cs="宋体"/>
          <w:i/>
          <w:iCs/>
          <w:sz w:val="24"/>
          <w:szCs w:val="24"/>
        </w:rPr>
        <w:t>Alcohol Alcohol</w:t>
      </w:r>
      <w:r w:rsidRPr="009061E2">
        <w:rPr>
          <w:rFonts w:ascii="Book Antiqua" w:eastAsia="宋体" w:hAnsi="Book Antiqua" w:cs="宋体"/>
          <w:sz w:val="24"/>
          <w:szCs w:val="24"/>
        </w:rPr>
        <w:t> </w:t>
      </w:r>
      <w:r w:rsidRPr="005976F2">
        <w:rPr>
          <w:rFonts w:ascii="Book Antiqua" w:eastAsia="宋体" w:hAnsi="Book Antiqua" w:cs="宋体"/>
          <w:sz w:val="24"/>
          <w:szCs w:val="24"/>
        </w:rPr>
        <w:t>1992;</w:t>
      </w:r>
      <w:r w:rsidRPr="009061E2">
        <w:rPr>
          <w:rFonts w:ascii="Book Antiqua" w:eastAsia="宋体" w:hAnsi="Book Antiqua" w:cs="宋体"/>
          <w:sz w:val="24"/>
          <w:szCs w:val="24"/>
        </w:rPr>
        <w:t> </w:t>
      </w:r>
      <w:r w:rsidRPr="005976F2">
        <w:rPr>
          <w:rFonts w:ascii="Book Antiqua" w:eastAsia="宋体" w:hAnsi="Book Antiqua" w:cs="宋体"/>
          <w:b/>
          <w:bCs/>
          <w:sz w:val="24"/>
          <w:szCs w:val="24"/>
        </w:rPr>
        <w:t>27</w:t>
      </w:r>
      <w:r w:rsidRPr="005976F2">
        <w:rPr>
          <w:rFonts w:ascii="Book Antiqua" w:eastAsia="宋体" w:hAnsi="Book Antiqua" w:cs="宋体"/>
          <w:sz w:val="24"/>
          <w:szCs w:val="24"/>
        </w:rPr>
        <w:t>: 539-544 [PMID: 1476557]</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45</w:t>
      </w:r>
      <w:r w:rsidRPr="009061E2">
        <w:rPr>
          <w:rFonts w:ascii="Book Antiqua" w:eastAsia="宋体" w:hAnsi="Book Antiqua" w:cs="宋体"/>
          <w:sz w:val="24"/>
          <w:szCs w:val="24"/>
        </w:rPr>
        <w:t> </w:t>
      </w:r>
      <w:r w:rsidRPr="005976F2">
        <w:rPr>
          <w:rFonts w:ascii="Book Antiqua" w:eastAsia="宋体" w:hAnsi="Book Antiqua" w:cs="宋体"/>
          <w:b/>
          <w:bCs/>
          <w:sz w:val="24"/>
          <w:szCs w:val="24"/>
        </w:rPr>
        <w:t>Flanagan JM</w:t>
      </w:r>
      <w:r w:rsidRPr="005976F2">
        <w:rPr>
          <w:rFonts w:ascii="Book Antiqua" w:eastAsia="宋体" w:hAnsi="Book Antiqua" w:cs="宋体"/>
          <w:sz w:val="24"/>
          <w:szCs w:val="24"/>
        </w:rPr>
        <w:t>, Peng H, Beutler E. Effects of alcohol consumption on iron metabolism in mice with hemochromatosis mutations.</w:t>
      </w:r>
      <w:r w:rsidRPr="009061E2">
        <w:rPr>
          <w:rFonts w:ascii="Book Antiqua" w:eastAsia="宋体" w:hAnsi="Book Antiqua" w:cs="宋体"/>
          <w:sz w:val="24"/>
          <w:szCs w:val="24"/>
        </w:rPr>
        <w:t> </w:t>
      </w:r>
      <w:r w:rsidRPr="005976F2">
        <w:rPr>
          <w:rFonts w:ascii="Book Antiqua" w:eastAsia="宋体" w:hAnsi="Book Antiqua" w:cs="宋体"/>
          <w:i/>
          <w:iCs/>
          <w:sz w:val="24"/>
          <w:szCs w:val="24"/>
        </w:rPr>
        <w:t>Alcohol Clin Exp Res</w:t>
      </w:r>
      <w:r w:rsidRPr="009061E2">
        <w:rPr>
          <w:rFonts w:ascii="Book Antiqua" w:eastAsia="宋体" w:hAnsi="Book Antiqua" w:cs="宋体"/>
          <w:sz w:val="24"/>
          <w:szCs w:val="24"/>
        </w:rPr>
        <w:t> </w:t>
      </w:r>
      <w:r w:rsidRPr="005976F2">
        <w:rPr>
          <w:rFonts w:ascii="Book Antiqua" w:eastAsia="宋体" w:hAnsi="Book Antiqua" w:cs="宋体"/>
          <w:sz w:val="24"/>
          <w:szCs w:val="24"/>
        </w:rPr>
        <w:t>2007;</w:t>
      </w:r>
      <w:r w:rsidRPr="009061E2">
        <w:rPr>
          <w:rFonts w:ascii="Book Antiqua" w:eastAsia="宋体" w:hAnsi="Book Antiqua" w:cs="宋体"/>
          <w:sz w:val="24"/>
          <w:szCs w:val="24"/>
        </w:rPr>
        <w:t> </w:t>
      </w:r>
      <w:r w:rsidRPr="005976F2">
        <w:rPr>
          <w:rFonts w:ascii="Book Antiqua" w:eastAsia="宋体" w:hAnsi="Book Antiqua" w:cs="宋体"/>
          <w:b/>
          <w:bCs/>
          <w:sz w:val="24"/>
          <w:szCs w:val="24"/>
        </w:rPr>
        <w:t>31</w:t>
      </w:r>
      <w:r w:rsidRPr="005976F2">
        <w:rPr>
          <w:rFonts w:ascii="Book Antiqua" w:eastAsia="宋体" w:hAnsi="Book Antiqua" w:cs="宋体"/>
          <w:sz w:val="24"/>
          <w:szCs w:val="24"/>
        </w:rPr>
        <w:t>: 138-143 [PMID: 17207112 DOI: 10.1111/j.1530-0277.2006.00275.x]</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46</w:t>
      </w:r>
      <w:r w:rsidRPr="009061E2">
        <w:rPr>
          <w:rFonts w:ascii="Book Antiqua" w:eastAsia="宋体" w:hAnsi="Book Antiqua" w:cs="宋体"/>
          <w:sz w:val="24"/>
          <w:szCs w:val="24"/>
        </w:rPr>
        <w:t> </w:t>
      </w:r>
      <w:r w:rsidRPr="005976F2">
        <w:rPr>
          <w:rFonts w:ascii="Book Antiqua" w:eastAsia="宋体" w:hAnsi="Book Antiqua" w:cs="宋体"/>
          <w:b/>
          <w:bCs/>
          <w:sz w:val="24"/>
          <w:szCs w:val="24"/>
        </w:rPr>
        <w:t>Ohtake T</w:t>
      </w:r>
      <w:r w:rsidRPr="005976F2">
        <w:rPr>
          <w:rFonts w:ascii="Book Antiqua" w:eastAsia="宋体" w:hAnsi="Book Antiqua" w:cs="宋体"/>
          <w:sz w:val="24"/>
          <w:szCs w:val="24"/>
        </w:rPr>
        <w:t>, Saito H, Hosoki Y, Inoue M, Miyoshi S, Suzuki Y, Fujimoto Y, Kohgo Y. Hepcidin is down-regulated in alcohol loading.</w:t>
      </w:r>
      <w:r w:rsidRPr="009061E2">
        <w:rPr>
          <w:rFonts w:ascii="Book Antiqua" w:eastAsia="宋体" w:hAnsi="Book Antiqua" w:cs="宋体"/>
          <w:sz w:val="24"/>
          <w:szCs w:val="24"/>
        </w:rPr>
        <w:t> </w:t>
      </w:r>
      <w:r w:rsidRPr="005976F2">
        <w:rPr>
          <w:rFonts w:ascii="Book Antiqua" w:eastAsia="宋体" w:hAnsi="Book Antiqua" w:cs="宋体"/>
          <w:i/>
          <w:iCs/>
          <w:sz w:val="24"/>
          <w:szCs w:val="24"/>
        </w:rPr>
        <w:t>Alcohol Clin Exp Res</w:t>
      </w:r>
      <w:r w:rsidRPr="009061E2">
        <w:rPr>
          <w:rFonts w:ascii="Book Antiqua" w:eastAsia="宋体" w:hAnsi="Book Antiqua" w:cs="宋体"/>
          <w:sz w:val="24"/>
          <w:szCs w:val="24"/>
        </w:rPr>
        <w:t> </w:t>
      </w:r>
      <w:r w:rsidRPr="005976F2">
        <w:rPr>
          <w:rFonts w:ascii="Book Antiqua" w:eastAsia="宋体" w:hAnsi="Book Antiqua" w:cs="宋体"/>
          <w:sz w:val="24"/>
          <w:szCs w:val="24"/>
        </w:rPr>
        <w:t>2007;</w:t>
      </w:r>
      <w:r w:rsidRPr="009061E2">
        <w:rPr>
          <w:rFonts w:ascii="Book Antiqua" w:eastAsia="宋体" w:hAnsi="Book Antiqua" w:cs="宋体"/>
          <w:sz w:val="24"/>
          <w:szCs w:val="24"/>
        </w:rPr>
        <w:t> </w:t>
      </w:r>
      <w:r w:rsidRPr="005976F2">
        <w:rPr>
          <w:rFonts w:ascii="Book Antiqua" w:eastAsia="宋体" w:hAnsi="Book Antiqua" w:cs="宋体"/>
          <w:b/>
          <w:bCs/>
          <w:sz w:val="24"/>
          <w:szCs w:val="24"/>
        </w:rPr>
        <w:t>31</w:t>
      </w:r>
      <w:r w:rsidRPr="005976F2">
        <w:rPr>
          <w:rFonts w:ascii="Book Antiqua" w:eastAsia="宋体" w:hAnsi="Book Antiqua" w:cs="宋体"/>
          <w:sz w:val="24"/>
          <w:szCs w:val="24"/>
        </w:rPr>
        <w:t>: S2-S8 [PMID: 17331161 DOI: 10.1111/j.1530-0277.2006.00279.x]</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47</w:t>
      </w:r>
      <w:r w:rsidRPr="009061E2">
        <w:rPr>
          <w:rFonts w:ascii="Book Antiqua" w:eastAsia="宋体" w:hAnsi="Book Antiqua" w:cs="宋体"/>
          <w:sz w:val="24"/>
          <w:szCs w:val="24"/>
        </w:rPr>
        <w:t> </w:t>
      </w:r>
      <w:r w:rsidRPr="005976F2">
        <w:rPr>
          <w:rFonts w:ascii="Book Antiqua" w:eastAsia="宋体" w:hAnsi="Book Antiqua" w:cs="宋体"/>
          <w:b/>
          <w:bCs/>
          <w:sz w:val="24"/>
          <w:szCs w:val="24"/>
        </w:rPr>
        <w:t>Kukie</w:t>
      </w:r>
      <w:r w:rsidRPr="005976F2">
        <w:rPr>
          <w:rFonts w:ascii="Book Antiqua" w:eastAsia="MS Mincho" w:hAnsi="Book Antiqua" w:cs="MS Mincho"/>
          <w:b/>
          <w:bCs/>
          <w:sz w:val="24"/>
          <w:szCs w:val="24"/>
        </w:rPr>
        <w:t>ł</w:t>
      </w:r>
      <w:r w:rsidRPr="005976F2">
        <w:rPr>
          <w:rFonts w:ascii="Book Antiqua" w:eastAsia="宋体" w:hAnsi="Book Antiqua" w:cs="宋体"/>
          <w:b/>
          <w:bCs/>
          <w:sz w:val="24"/>
          <w:szCs w:val="24"/>
        </w:rPr>
        <w:t>ka E</w:t>
      </w:r>
      <w:r w:rsidRPr="005976F2">
        <w:rPr>
          <w:rFonts w:ascii="Book Antiqua" w:eastAsia="宋体" w:hAnsi="Book Antiqua" w:cs="宋体"/>
          <w:sz w:val="24"/>
          <w:szCs w:val="24"/>
        </w:rPr>
        <w:t>, Dicker E, Cederbaum AI. Increased production of reactive oxygen species by rat liver mitochondria after chronic ethanol treatment.</w:t>
      </w:r>
      <w:r w:rsidRPr="009061E2">
        <w:rPr>
          <w:rFonts w:ascii="Book Antiqua" w:eastAsia="宋体" w:hAnsi="Book Antiqua" w:cs="宋体"/>
          <w:sz w:val="24"/>
          <w:szCs w:val="24"/>
        </w:rPr>
        <w:t> </w:t>
      </w:r>
      <w:r w:rsidRPr="005976F2">
        <w:rPr>
          <w:rFonts w:ascii="Book Antiqua" w:eastAsia="宋体" w:hAnsi="Book Antiqua" w:cs="宋体"/>
          <w:i/>
          <w:iCs/>
          <w:sz w:val="24"/>
          <w:szCs w:val="24"/>
        </w:rPr>
        <w:t>Arch Biochem Biophys</w:t>
      </w:r>
      <w:r w:rsidRPr="009061E2">
        <w:rPr>
          <w:rFonts w:ascii="Book Antiqua" w:eastAsia="宋体" w:hAnsi="Book Antiqua" w:cs="宋体"/>
          <w:sz w:val="24"/>
          <w:szCs w:val="24"/>
        </w:rPr>
        <w:t> </w:t>
      </w:r>
      <w:r w:rsidRPr="005976F2">
        <w:rPr>
          <w:rFonts w:ascii="Book Antiqua" w:eastAsia="宋体" w:hAnsi="Book Antiqua" w:cs="宋体"/>
          <w:sz w:val="24"/>
          <w:szCs w:val="24"/>
        </w:rPr>
        <w:t>1994;</w:t>
      </w:r>
      <w:r w:rsidRPr="009061E2">
        <w:rPr>
          <w:rFonts w:ascii="Book Antiqua" w:eastAsia="宋体" w:hAnsi="Book Antiqua" w:cs="宋体"/>
          <w:sz w:val="24"/>
          <w:szCs w:val="24"/>
        </w:rPr>
        <w:t> </w:t>
      </w:r>
      <w:r w:rsidRPr="005976F2">
        <w:rPr>
          <w:rFonts w:ascii="Book Antiqua" w:eastAsia="宋体" w:hAnsi="Book Antiqua" w:cs="宋体"/>
          <w:b/>
          <w:bCs/>
          <w:sz w:val="24"/>
          <w:szCs w:val="24"/>
        </w:rPr>
        <w:t>309</w:t>
      </w:r>
      <w:r w:rsidRPr="005976F2">
        <w:rPr>
          <w:rFonts w:ascii="Book Antiqua" w:eastAsia="宋体" w:hAnsi="Book Antiqua" w:cs="宋体"/>
          <w:sz w:val="24"/>
          <w:szCs w:val="24"/>
        </w:rPr>
        <w:t>: 377-386 [PMID: 8135551 DOI: 10.1006/abbi.1994.1127]</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48</w:t>
      </w:r>
      <w:r w:rsidRPr="009061E2">
        <w:rPr>
          <w:rFonts w:ascii="Book Antiqua" w:eastAsia="宋体" w:hAnsi="Book Antiqua" w:cs="宋体"/>
          <w:sz w:val="24"/>
          <w:szCs w:val="24"/>
        </w:rPr>
        <w:t> </w:t>
      </w:r>
      <w:r w:rsidRPr="005976F2">
        <w:rPr>
          <w:rFonts w:ascii="Book Antiqua" w:eastAsia="宋体" w:hAnsi="Book Antiqua" w:cs="宋体"/>
          <w:b/>
          <w:bCs/>
          <w:sz w:val="24"/>
          <w:szCs w:val="24"/>
        </w:rPr>
        <w:t>Bailey SM</w:t>
      </w:r>
      <w:r w:rsidRPr="005976F2">
        <w:rPr>
          <w:rFonts w:ascii="Book Antiqua" w:eastAsia="宋体" w:hAnsi="Book Antiqua" w:cs="宋体"/>
          <w:sz w:val="24"/>
          <w:szCs w:val="24"/>
        </w:rPr>
        <w:t>, Cunningham CC. Contribution of mitochondria to oxidative stress associated with alcoholic liver disease.</w:t>
      </w:r>
      <w:r w:rsidRPr="009061E2">
        <w:rPr>
          <w:rFonts w:ascii="Book Antiqua" w:eastAsia="宋体" w:hAnsi="Book Antiqua" w:cs="宋体"/>
          <w:sz w:val="24"/>
          <w:szCs w:val="24"/>
        </w:rPr>
        <w:t> </w:t>
      </w:r>
      <w:r w:rsidRPr="005976F2">
        <w:rPr>
          <w:rFonts w:ascii="Book Antiqua" w:eastAsia="宋体" w:hAnsi="Book Antiqua" w:cs="宋体"/>
          <w:i/>
          <w:iCs/>
          <w:sz w:val="24"/>
          <w:szCs w:val="24"/>
        </w:rPr>
        <w:t>Free Radic Biol Med</w:t>
      </w:r>
      <w:r w:rsidRPr="009061E2">
        <w:rPr>
          <w:rFonts w:ascii="Book Antiqua" w:eastAsia="宋体" w:hAnsi="Book Antiqua" w:cs="宋体"/>
          <w:sz w:val="24"/>
          <w:szCs w:val="24"/>
        </w:rPr>
        <w:t> </w:t>
      </w:r>
      <w:r w:rsidRPr="005976F2">
        <w:rPr>
          <w:rFonts w:ascii="Book Antiqua" w:eastAsia="宋体" w:hAnsi="Book Antiqua" w:cs="宋体"/>
          <w:sz w:val="24"/>
          <w:szCs w:val="24"/>
        </w:rPr>
        <w:t>2002;</w:t>
      </w:r>
      <w:r w:rsidRPr="009061E2">
        <w:rPr>
          <w:rFonts w:ascii="Book Antiqua" w:eastAsia="宋体" w:hAnsi="Book Antiqua" w:cs="宋体"/>
          <w:sz w:val="24"/>
          <w:szCs w:val="24"/>
        </w:rPr>
        <w:t> </w:t>
      </w:r>
      <w:r w:rsidRPr="005976F2">
        <w:rPr>
          <w:rFonts w:ascii="Book Antiqua" w:eastAsia="宋体" w:hAnsi="Book Antiqua" w:cs="宋体"/>
          <w:b/>
          <w:bCs/>
          <w:sz w:val="24"/>
          <w:szCs w:val="24"/>
        </w:rPr>
        <w:t>32</w:t>
      </w:r>
      <w:r w:rsidRPr="005976F2">
        <w:rPr>
          <w:rFonts w:ascii="Book Antiqua" w:eastAsia="宋体" w:hAnsi="Book Antiqua" w:cs="宋体"/>
          <w:sz w:val="24"/>
          <w:szCs w:val="24"/>
        </w:rPr>
        <w:t>: 11-16 [PMID: 11755312 DOI: 10.1016/S0891-5849(01)00769-9]</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 xml:space="preserve">49 </w:t>
      </w:r>
      <w:r w:rsidRPr="005976F2">
        <w:rPr>
          <w:rFonts w:ascii="Book Antiqua" w:eastAsia="宋体" w:hAnsi="Book Antiqua" w:cs="宋体"/>
          <w:b/>
          <w:sz w:val="24"/>
          <w:szCs w:val="24"/>
        </w:rPr>
        <w:t>Takei Y</w:t>
      </w:r>
      <w:r w:rsidRPr="005976F2">
        <w:rPr>
          <w:rFonts w:ascii="Book Antiqua" w:eastAsia="宋体" w:hAnsi="Book Antiqua" w:cs="宋体"/>
          <w:sz w:val="24"/>
          <w:szCs w:val="24"/>
        </w:rPr>
        <w:t xml:space="preserve">, Arteel GE, Bergheim I, Lambert JC, McMullen MR, Nagy LE, Enomoto N, Sato N. Roles of Kupffer cells in alcoholic liver disease. </w:t>
      </w:r>
      <w:r w:rsidRPr="005976F2">
        <w:rPr>
          <w:rFonts w:ascii="Book Antiqua" w:eastAsia="宋体" w:hAnsi="Book Antiqua" w:cs="宋体"/>
          <w:i/>
          <w:sz w:val="24"/>
          <w:szCs w:val="24"/>
        </w:rPr>
        <w:t>Alcohol Clin Exp Res</w:t>
      </w:r>
      <w:r>
        <w:rPr>
          <w:rFonts w:ascii="Book Antiqua" w:eastAsia="宋体" w:hAnsi="Book Antiqua" w:cs="宋体"/>
          <w:sz w:val="24"/>
          <w:szCs w:val="24"/>
        </w:rPr>
        <w:t xml:space="preserve"> 2005; </w:t>
      </w:r>
      <w:r w:rsidRPr="003800F9">
        <w:rPr>
          <w:rFonts w:ascii="Book Antiqua" w:eastAsia="宋体" w:hAnsi="Book Antiqua" w:cs="宋体"/>
          <w:b/>
          <w:sz w:val="24"/>
          <w:szCs w:val="24"/>
        </w:rPr>
        <w:t>29</w:t>
      </w:r>
      <w:r w:rsidRPr="005976F2">
        <w:rPr>
          <w:rFonts w:ascii="Book Antiqua" w:eastAsia="宋体" w:hAnsi="Book Antiqua" w:cs="宋体"/>
          <w:sz w:val="24"/>
          <w:szCs w:val="24"/>
        </w:rPr>
        <w:t>: 1116-1120 doi: 10.1097/01.ALC.0000168169.20591.64</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50</w:t>
      </w:r>
      <w:r w:rsidRPr="009061E2">
        <w:rPr>
          <w:rFonts w:ascii="Book Antiqua" w:eastAsia="宋体" w:hAnsi="Book Antiqua" w:cs="宋体"/>
          <w:sz w:val="24"/>
          <w:szCs w:val="24"/>
        </w:rPr>
        <w:t> </w:t>
      </w:r>
      <w:r w:rsidRPr="005976F2">
        <w:rPr>
          <w:rFonts w:ascii="Book Antiqua" w:eastAsia="宋体" w:hAnsi="Book Antiqua" w:cs="宋体"/>
          <w:b/>
          <w:bCs/>
          <w:sz w:val="24"/>
          <w:szCs w:val="24"/>
        </w:rPr>
        <w:t>Harrison-Findik DD</w:t>
      </w:r>
      <w:r w:rsidRPr="005976F2">
        <w:rPr>
          <w:rFonts w:ascii="Book Antiqua" w:eastAsia="宋体" w:hAnsi="Book Antiqua" w:cs="宋体"/>
          <w:sz w:val="24"/>
          <w:szCs w:val="24"/>
        </w:rPr>
        <w:t xml:space="preserve">, Klein E, Evans J, Gollan J. Regulation of liver hepcidin expression by alcohol in vivo does not involve Kupffer cell activation or TNF-alpha </w:t>
      </w:r>
      <w:r w:rsidRPr="005976F2">
        <w:rPr>
          <w:rFonts w:ascii="Book Antiqua" w:eastAsia="宋体" w:hAnsi="Book Antiqua" w:cs="宋体"/>
          <w:sz w:val="24"/>
          <w:szCs w:val="24"/>
        </w:rPr>
        <w:lastRenderedPageBreak/>
        <w:t>signaling.</w:t>
      </w:r>
      <w:r w:rsidRPr="009061E2">
        <w:rPr>
          <w:rFonts w:ascii="Book Antiqua" w:eastAsia="宋体" w:hAnsi="Book Antiqua" w:cs="宋体"/>
          <w:sz w:val="24"/>
          <w:szCs w:val="24"/>
        </w:rPr>
        <w:t> </w:t>
      </w:r>
      <w:r w:rsidRPr="005976F2">
        <w:rPr>
          <w:rFonts w:ascii="Book Antiqua" w:eastAsia="宋体" w:hAnsi="Book Antiqua" w:cs="宋体"/>
          <w:i/>
          <w:iCs/>
          <w:sz w:val="24"/>
          <w:szCs w:val="24"/>
        </w:rPr>
        <w:t>Am J Physiol Gastrointest Liver Physiol</w:t>
      </w:r>
      <w:r w:rsidRPr="009061E2">
        <w:rPr>
          <w:rFonts w:ascii="Book Antiqua" w:eastAsia="宋体" w:hAnsi="Book Antiqua" w:cs="宋体"/>
          <w:sz w:val="24"/>
          <w:szCs w:val="24"/>
        </w:rPr>
        <w:t> </w:t>
      </w:r>
      <w:r w:rsidRPr="005976F2">
        <w:rPr>
          <w:rFonts w:ascii="Book Antiqua" w:eastAsia="宋体" w:hAnsi="Book Antiqua" w:cs="宋体"/>
          <w:sz w:val="24"/>
          <w:szCs w:val="24"/>
        </w:rPr>
        <w:t>2009;</w:t>
      </w:r>
      <w:r w:rsidRPr="009061E2">
        <w:rPr>
          <w:rFonts w:ascii="Book Antiqua" w:eastAsia="宋体" w:hAnsi="Book Antiqua" w:cs="宋体"/>
          <w:sz w:val="24"/>
          <w:szCs w:val="24"/>
        </w:rPr>
        <w:t> </w:t>
      </w:r>
      <w:r w:rsidRPr="005976F2">
        <w:rPr>
          <w:rFonts w:ascii="Book Antiqua" w:eastAsia="宋体" w:hAnsi="Book Antiqua" w:cs="宋体"/>
          <w:b/>
          <w:bCs/>
          <w:sz w:val="24"/>
          <w:szCs w:val="24"/>
        </w:rPr>
        <w:t>296</w:t>
      </w:r>
      <w:r w:rsidRPr="005976F2">
        <w:rPr>
          <w:rFonts w:ascii="Book Antiqua" w:eastAsia="宋体" w:hAnsi="Book Antiqua" w:cs="宋体"/>
          <w:sz w:val="24"/>
          <w:szCs w:val="24"/>
        </w:rPr>
        <w:t>: G112-G118 [PMID: 19008338 DOI: 10.1152/ajpgi.90550.2008]</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51</w:t>
      </w:r>
      <w:r w:rsidRPr="009061E2">
        <w:rPr>
          <w:rFonts w:ascii="Book Antiqua" w:eastAsia="宋体" w:hAnsi="Book Antiqua" w:cs="宋体"/>
          <w:sz w:val="24"/>
          <w:szCs w:val="24"/>
        </w:rPr>
        <w:t> </w:t>
      </w:r>
      <w:r w:rsidRPr="005976F2">
        <w:rPr>
          <w:rFonts w:ascii="Book Antiqua" w:eastAsia="宋体" w:hAnsi="Book Antiqua" w:cs="宋体"/>
          <w:b/>
          <w:bCs/>
          <w:sz w:val="24"/>
          <w:szCs w:val="24"/>
        </w:rPr>
        <w:t>Lou DQ</w:t>
      </w:r>
      <w:r w:rsidRPr="005976F2">
        <w:rPr>
          <w:rFonts w:ascii="Book Antiqua" w:eastAsia="宋体" w:hAnsi="Book Antiqua" w:cs="宋体"/>
          <w:sz w:val="24"/>
          <w:szCs w:val="24"/>
        </w:rPr>
        <w:t>, Lesbordes JC, Nicolas G, Viatte L, Bennoun M, Van Rooijen N, Kahn A, Renia L, Vaulont S. Iron- and inflammation-induced hepcidin gene expression in mice is not mediated by Kupffer cells in vivo.</w:t>
      </w:r>
      <w:r w:rsidRPr="009061E2">
        <w:rPr>
          <w:rFonts w:ascii="Book Antiqua" w:eastAsia="宋体" w:hAnsi="Book Antiqua" w:cs="宋体"/>
          <w:sz w:val="24"/>
          <w:szCs w:val="24"/>
        </w:rPr>
        <w:t> </w:t>
      </w:r>
      <w:r w:rsidRPr="005976F2">
        <w:rPr>
          <w:rFonts w:ascii="Book Antiqua" w:eastAsia="宋体" w:hAnsi="Book Antiqua" w:cs="宋体"/>
          <w:i/>
          <w:iCs/>
          <w:sz w:val="24"/>
          <w:szCs w:val="24"/>
        </w:rPr>
        <w:t>Hepatology</w:t>
      </w:r>
      <w:r w:rsidRPr="009061E2">
        <w:rPr>
          <w:rFonts w:ascii="Book Antiqua" w:eastAsia="宋体" w:hAnsi="Book Antiqua" w:cs="宋体"/>
          <w:sz w:val="24"/>
          <w:szCs w:val="24"/>
        </w:rPr>
        <w:t> </w:t>
      </w:r>
      <w:r w:rsidRPr="005976F2">
        <w:rPr>
          <w:rFonts w:ascii="Book Antiqua" w:eastAsia="宋体" w:hAnsi="Book Antiqua" w:cs="宋体"/>
          <w:sz w:val="24"/>
          <w:szCs w:val="24"/>
        </w:rPr>
        <w:t>2005;</w:t>
      </w:r>
      <w:r w:rsidRPr="009061E2">
        <w:rPr>
          <w:rFonts w:ascii="Book Antiqua" w:eastAsia="宋体" w:hAnsi="Book Antiqua" w:cs="宋体"/>
          <w:sz w:val="24"/>
          <w:szCs w:val="24"/>
        </w:rPr>
        <w:t> </w:t>
      </w:r>
      <w:r w:rsidRPr="005976F2">
        <w:rPr>
          <w:rFonts w:ascii="Book Antiqua" w:eastAsia="宋体" w:hAnsi="Book Antiqua" w:cs="宋体"/>
          <w:b/>
          <w:bCs/>
          <w:sz w:val="24"/>
          <w:szCs w:val="24"/>
        </w:rPr>
        <w:t>41</w:t>
      </w:r>
      <w:r w:rsidRPr="005976F2">
        <w:rPr>
          <w:rFonts w:ascii="Book Antiqua" w:eastAsia="宋体" w:hAnsi="Book Antiqua" w:cs="宋体"/>
          <w:sz w:val="24"/>
          <w:szCs w:val="24"/>
        </w:rPr>
        <w:t>: 1056-1064 [PMID: 15793843 DOI: 10.1002/hep.20663]</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52</w:t>
      </w:r>
      <w:r w:rsidRPr="009061E2">
        <w:rPr>
          <w:rFonts w:ascii="Book Antiqua" w:eastAsia="宋体" w:hAnsi="Book Antiqua" w:cs="宋体"/>
          <w:sz w:val="24"/>
          <w:szCs w:val="24"/>
        </w:rPr>
        <w:t> </w:t>
      </w:r>
      <w:r w:rsidRPr="005976F2">
        <w:rPr>
          <w:rFonts w:ascii="Book Antiqua" w:eastAsia="宋体" w:hAnsi="Book Antiqua" w:cs="宋体"/>
          <w:b/>
          <w:bCs/>
          <w:sz w:val="24"/>
          <w:szCs w:val="24"/>
        </w:rPr>
        <w:t>Green DR</w:t>
      </w:r>
      <w:r w:rsidRPr="005976F2">
        <w:rPr>
          <w:rFonts w:ascii="Book Antiqua" w:eastAsia="宋体" w:hAnsi="Book Antiqua" w:cs="宋体"/>
          <w:sz w:val="24"/>
          <w:szCs w:val="24"/>
        </w:rPr>
        <w:t>, Kroemer G. The pathophysiology of mitochondrial cell death.</w:t>
      </w:r>
      <w:r w:rsidRPr="009061E2">
        <w:rPr>
          <w:rFonts w:ascii="Book Antiqua" w:eastAsia="宋体" w:hAnsi="Book Antiqua" w:cs="宋体"/>
          <w:sz w:val="24"/>
          <w:szCs w:val="24"/>
        </w:rPr>
        <w:t> </w:t>
      </w:r>
      <w:r w:rsidRPr="005976F2">
        <w:rPr>
          <w:rFonts w:ascii="Book Antiqua" w:eastAsia="宋体" w:hAnsi="Book Antiqua" w:cs="宋体"/>
          <w:i/>
          <w:iCs/>
          <w:sz w:val="24"/>
          <w:szCs w:val="24"/>
        </w:rPr>
        <w:t>Science</w:t>
      </w:r>
      <w:r w:rsidRPr="009061E2">
        <w:rPr>
          <w:rFonts w:ascii="Book Antiqua" w:eastAsia="宋体" w:hAnsi="Book Antiqua" w:cs="宋体"/>
          <w:sz w:val="24"/>
          <w:szCs w:val="24"/>
        </w:rPr>
        <w:t> </w:t>
      </w:r>
      <w:r w:rsidRPr="005976F2">
        <w:rPr>
          <w:rFonts w:ascii="Book Antiqua" w:eastAsia="宋体" w:hAnsi="Book Antiqua" w:cs="宋体"/>
          <w:sz w:val="24"/>
          <w:szCs w:val="24"/>
        </w:rPr>
        <w:t>2004;</w:t>
      </w:r>
      <w:r w:rsidRPr="009061E2">
        <w:rPr>
          <w:rFonts w:ascii="Book Antiqua" w:eastAsia="宋体" w:hAnsi="Book Antiqua" w:cs="宋体"/>
          <w:sz w:val="24"/>
          <w:szCs w:val="24"/>
        </w:rPr>
        <w:t> </w:t>
      </w:r>
      <w:r w:rsidRPr="005976F2">
        <w:rPr>
          <w:rFonts w:ascii="Book Antiqua" w:eastAsia="宋体" w:hAnsi="Book Antiqua" w:cs="宋体"/>
          <w:b/>
          <w:bCs/>
          <w:sz w:val="24"/>
          <w:szCs w:val="24"/>
        </w:rPr>
        <w:t>305</w:t>
      </w:r>
      <w:r w:rsidRPr="005976F2">
        <w:rPr>
          <w:rFonts w:ascii="Book Antiqua" w:eastAsia="宋体" w:hAnsi="Book Antiqua" w:cs="宋体"/>
          <w:sz w:val="24"/>
          <w:szCs w:val="24"/>
        </w:rPr>
        <w:t>: 626-629 [PMID: 15286356 DOI: 10.1126/science.1099320]</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53</w:t>
      </w:r>
      <w:r w:rsidRPr="009061E2">
        <w:rPr>
          <w:rFonts w:ascii="Book Antiqua" w:eastAsia="宋体" w:hAnsi="Book Antiqua" w:cs="宋体"/>
          <w:sz w:val="24"/>
          <w:szCs w:val="24"/>
        </w:rPr>
        <w:t> </w:t>
      </w:r>
      <w:r w:rsidRPr="005976F2">
        <w:rPr>
          <w:rFonts w:ascii="Book Antiqua" w:eastAsia="宋体" w:hAnsi="Book Antiqua" w:cs="宋体"/>
          <w:b/>
          <w:bCs/>
          <w:sz w:val="24"/>
          <w:szCs w:val="24"/>
        </w:rPr>
        <w:t>Van Remmen H</w:t>
      </w:r>
      <w:r w:rsidRPr="005976F2">
        <w:rPr>
          <w:rFonts w:ascii="Book Antiqua" w:eastAsia="宋体" w:hAnsi="Book Antiqua" w:cs="宋体"/>
          <w:sz w:val="24"/>
          <w:szCs w:val="24"/>
        </w:rPr>
        <w:t>, Williams MD, Guo Z, Estlack L, Yang H, Carlson EJ, Epstein CJ, Huang TT, Richardson A. Knockout mice heterozygous for Sod2 show alterations in cardiac mitochondrial function and apoptosis.</w:t>
      </w:r>
      <w:r w:rsidRPr="009061E2">
        <w:rPr>
          <w:rFonts w:ascii="Book Antiqua" w:eastAsia="宋体" w:hAnsi="Book Antiqua" w:cs="宋体"/>
          <w:sz w:val="24"/>
          <w:szCs w:val="24"/>
        </w:rPr>
        <w:t> </w:t>
      </w:r>
      <w:r w:rsidRPr="005976F2">
        <w:rPr>
          <w:rFonts w:ascii="Book Antiqua" w:eastAsia="宋体" w:hAnsi="Book Antiqua" w:cs="宋体"/>
          <w:i/>
          <w:iCs/>
          <w:sz w:val="24"/>
          <w:szCs w:val="24"/>
        </w:rPr>
        <w:t>Am J Physiol Heart Circ Physiol</w:t>
      </w:r>
      <w:r w:rsidRPr="009061E2">
        <w:rPr>
          <w:rFonts w:ascii="Book Antiqua" w:eastAsia="宋体" w:hAnsi="Book Antiqua" w:cs="宋体"/>
          <w:sz w:val="24"/>
          <w:szCs w:val="24"/>
        </w:rPr>
        <w:t> </w:t>
      </w:r>
      <w:r w:rsidRPr="005976F2">
        <w:rPr>
          <w:rFonts w:ascii="Book Antiqua" w:eastAsia="宋体" w:hAnsi="Book Antiqua" w:cs="宋体"/>
          <w:sz w:val="24"/>
          <w:szCs w:val="24"/>
        </w:rPr>
        <w:t>2001;</w:t>
      </w:r>
      <w:r w:rsidRPr="009061E2">
        <w:rPr>
          <w:rFonts w:ascii="Book Antiqua" w:eastAsia="宋体" w:hAnsi="Book Antiqua" w:cs="宋体"/>
          <w:sz w:val="24"/>
          <w:szCs w:val="24"/>
        </w:rPr>
        <w:t> </w:t>
      </w:r>
      <w:r w:rsidRPr="005976F2">
        <w:rPr>
          <w:rFonts w:ascii="Book Antiqua" w:eastAsia="宋体" w:hAnsi="Book Antiqua" w:cs="宋体"/>
          <w:b/>
          <w:bCs/>
          <w:sz w:val="24"/>
          <w:szCs w:val="24"/>
        </w:rPr>
        <w:t>281</w:t>
      </w:r>
      <w:r w:rsidRPr="005976F2">
        <w:rPr>
          <w:rFonts w:ascii="Book Antiqua" w:eastAsia="宋体" w:hAnsi="Book Antiqua" w:cs="宋体"/>
          <w:sz w:val="24"/>
          <w:szCs w:val="24"/>
        </w:rPr>
        <w:t>: H1422-H1432 [PMID: 11514315]</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54</w:t>
      </w:r>
      <w:r w:rsidRPr="009061E2">
        <w:rPr>
          <w:rFonts w:ascii="Book Antiqua" w:eastAsia="宋体" w:hAnsi="Book Antiqua" w:cs="宋体"/>
          <w:sz w:val="24"/>
          <w:szCs w:val="24"/>
        </w:rPr>
        <w:t> </w:t>
      </w:r>
      <w:r w:rsidRPr="005976F2">
        <w:rPr>
          <w:rFonts w:ascii="Book Antiqua" w:eastAsia="宋体" w:hAnsi="Book Antiqua" w:cs="宋体"/>
          <w:b/>
          <w:bCs/>
          <w:sz w:val="24"/>
          <w:szCs w:val="24"/>
        </w:rPr>
        <w:t>Ikegami T</w:t>
      </w:r>
      <w:r w:rsidRPr="005976F2">
        <w:rPr>
          <w:rFonts w:ascii="Book Antiqua" w:eastAsia="宋体" w:hAnsi="Book Antiqua" w:cs="宋体"/>
          <w:sz w:val="24"/>
          <w:szCs w:val="24"/>
        </w:rPr>
        <w:t>, Suzuki Y, Shimizu T, Isono K, Koseki H, Shirasawa T. Model mice for tissue-specific deletion of the manganese superoxide dismutase (MnSOD) gene.</w:t>
      </w:r>
      <w:r w:rsidRPr="009061E2">
        <w:rPr>
          <w:rFonts w:ascii="Book Antiqua" w:eastAsia="宋体" w:hAnsi="Book Antiqua" w:cs="宋体"/>
          <w:sz w:val="24"/>
          <w:szCs w:val="24"/>
        </w:rPr>
        <w:t> </w:t>
      </w:r>
      <w:r w:rsidRPr="005976F2">
        <w:rPr>
          <w:rFonts w:ascii="Book Antiqua" w:eastAsia="宋体" w:hAnsi="Book Antiqua" w:cs="宋体"/>
          <w:i/>
          <w:iCs/>
          <w:sz w:val="24"/>
          <w:szCs w:val="24"/>
        </w:rPr>
        <w:t>Biochem Biophys Res Commun</w:t>
      </w:r>
      <w:r w:rsidRPr="009061E2">
        <w:rPr>
          <w:rFonts w:ascii="Book Antiqua" w:eastAsia="宋体" w:hAnsi="Book Antiqua" w:cs="宋体"/>
          <w:sz w:val="24"/>
          <w:szCs w:val="24"/>
        </w:rPr>
        <w:t> </w:t>
      </w:r>
      <w:r w:rsidRPr="005976F2">
        <w:rPr>
          <w:rFonts w:ascii="Book Antiqua" w:eastAsia="宋体" w:hAnsi="Book Antiqua" w:cs="宋体"/>
          <w:sz w:val="24"/>
          <w:szCs w:val="24"/>
        </w:rPr>
        <w:t>2002;</w:t>
      </w:r>
      <w:r w:rsidRPr="009061E2">
        <w:rPr>
          <w:rFonts w:ascii="Book Antiqua" w:eastAsia="宋体" w:hAnsi="Book Antiqua" w:cs="宋体"/>
          <w:sz w:val="24"/>
          <w:szCs w:val="24"/>
        </w:rPr>
        <w:t> </w:t>
      </w:r>
      <w:r w:rsidRPr="005976F2">
        <w:rPr>
          <w:rFonts w:ascii="Book Antiqua" w:eastAsia="宋体" w:hAnsi="Book Antiqua" w:cs="宋体"/>
          <w:b/>
          <w:bCs/>
          <w:sz w:val="24"/>
          <w:szCs w:val="24"/>
        </w:rPr>
        <w:t>296</w:t>
      </w:r>
      <w:r w:rsidRPr="005976F2">
        <w:rPr>
          <w:rFonts w:ascii="Book Antiqua" w:eastAsia="宋体" w:hAnsi="Book Antiqua" w:cs="宋体"/>
          <w:sz w:val="24"/>
          <w:szCs w:val="24"/>
        </w:rPr>
        <w:t>: 729-736 [PMID: 12176043 DOI: 10.1016/S0006-291X(02)00933-6]</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55</w:t>
      </w:r>
      <w:r w:rsidRPr="009061E2">
        <w:rPr>
          <w:rFonts w:ascii="Book Antiqua" w:eastAsia="宋体" w:hAnsi="Book Antiqua" w:cs="宋体"/>
          <w:sz w:val="24"/>
          <w:szCs w:val="24"/>
        </w:rPr>
        <w:t> </w:t>
      </w:r>
      <w:r w:rsidRPr="005976F2">
        <w:rPr>
          <w:rFonts w:ascii="Book Antiqua" w:eastAsia="宋体" w:hAnsi="Book Antiqua" w:cs="宋体"/>
          <w:b/>
          <w:bCs/>
          <w:sz w:val="24"/>
          <w:szCs w:val="24"/>
        </w:rPr>
        <w:t>Cyr AR</w:t>
      </w:r>
      <w:r w:rsidRPr="005976F2">
        <w:rPr>
          <w:rFonts w:ascii="Book Antiqua" w:eastAsia="宋体" w:hAnsi="Book Antiqua" w:cs="宋体"/>
          <w:sz w:val="24"/>
          <w:szCs w:val="24"/>
        </w:rPr>
        <w:t>, Brown KE, McCormick ML, Coleman MC, Case AJ, Watts GS, Futscher BW, Spitz DR, Domann FE. Maintenance of mitochondrial genomic integrity in the absence of manganese superoxide dismutase in mouse liver hepatocytes.</w:t>
      </w:r>
      <w:r w:rsidRPr="009061E2">
        <w:rPr>
          <w:rFonts w:ascii="Book Antiqua" w:eastAsia="宋体" w:hAnsi="Book Antiqua" w:cs="宋体"/>
          <w:sz w:val="24"/>
          <w:szCs w:val="24"/>
        </w:rPr>
        <w:t> </w:t>
      </w:r>
      <w:r w:rsidRPr="005976F2">
        <w:rPr>
          <w:rFonts w:ascii="Book Antiqua" w:eastAsia="宋体" w:hAnsi="Book Antiqua" w:cs="宋体"/>
          <w:i/>
          <w:iCs/>
          <w:sz w:val="24"/>
          <w:szCs w:val="24"/>
        </w:rPr>
        <w:t>Redox Biol</w:t>
      </w:r>
      <w:r w:rsidRPr="009061E2">
        <w:rPr>
          <w:rFonts w:ascii="Book Antiqua" w:eastAsia="宋体" w:hAnsi="Book Antiqua" w:cs="宋体"/>
          <w:sz w:val="24"/>
          <w:szCs w:val="24"/>
        </w:rPr>
        <w:t> </w:t>
      </w:r>
      <w:r w:rsidRPr="005976F2">
        <w:rPr>
          <w:rFonts w:ascii="Book Antiqua" w:eastAsia="宋体" w:hAnsi="Book Antiqua" w:cs="宋体"/>
          <w:sz w:val="24"/>
          <w:szCs w:val="24"/>
        </w:rPr>
        <w:t>2013;</w:t>
      </w:r>
      <w:r w:rsidRPr="009061E2">
        <w:rPr>
          <w:rFonts w:ascii="Book Antiqua" w:eastAsia="宋体" w:hAnsi="Book Antiqua" w:cs="宋体"/>
          <w:sz w:val="24"/>
          <w:szCs w:val="24"/>
        </w:rPr>
        <w:t> </w:t>
      </w:r>
      <w:r w:rsidRPr="005976F2">
        <w:rPr>
          <w:rFonts w:ascii="Book Antiqua" w:eastAsia="宋体" w:hAnsi="Book Antiqua" w:cs="宋体"/>
          <w:b/>
          <w:bCs/>
          <w:sz w:val="24"/>
          <w:szCs w:val="24"/>
        </w:rPr>
        <w:t>1</w:t>
      </w:r>
      <w:r w:rsidRPr="005976F2">
        <w:rPr>
          <w:rFonts w:ascii="Book Antiqua" w:eastAsia="宋体" w:hAnsi="Book Antiqua" w:cs="宋体"/>
          <w:sz w:val="24"/>
          <w:szCs w:val="24"/>
        </w:rPr>
        <w:t>: 172-177 [PMID: 24024150 DOI: 10.1016/j.redox.2013.01.001]</w:t>
      </w:r>
    </w:p>
    <w:p w:rsidR="00213DFD" w:rsidRPr="005976F2" w:rsidRDefault="00213DFD" w:rsidP="00BB0087">
      <w:pPr>
        <w:spacing w:after="0" w:line="360" w:lineRule="auto"/>
        <w:jc w:val="both"/>
        <w:rPr>
          <w:rFonts w:ascii="Book Antiqua" w:eastAsia="宋体" w:hAnsi="Book Antiqua" w:cs="宋体"/>
          <w:sz w:val="24"/>
          <w:szCs w:val="24"/>
        </w:rPr>
      </w:pPr>
      <w:r w:rsidRPr="005976F2">
        <w:rPr>
          <w:rFonts w:ascii="Book Antiqua" w:eastAsia="宋体" w:hAnsi="Book Antiqua" w:cs="宋体"/>
          <w:sz w:val="24"/>
          <w:szCs w:val="24"/>
        </w:rPr>
        <w:t>56</w:t>
      </w:r>
      <w:r w:rsidRPr="009061E2">
        <w:rPr>
          <w:rFonts w:ascii="Book Antiqua" w:eastAsia="宋体" w:hAnsi="Book Antiqua" w:cs="宋体"/>
          <w:sz w:val="24"/>
          <w:szCs w:val="24"/>
        </w:rPr>
        <w:t> </w:t>
      </w:r>
      <w:r w:rsidRPr="005976F2">
        <w:rPr>
          <w:rFonts w:ascii="Book Antiqua" w:eastAsia="宋体" w:hAnsi="Book Antiqua" w:cs="宋体"/>
          <w:b/>
          <w:bCs/>
          <w:sz w:val="24"/>
          <w:szCs w:val="24"/>
        </w:rPr>
        <w:t>Millonig G</w:t>
      </w:r>
      <w:r w:rsidRPr="005976F2">
        <w:rPr>
          <w:rFonts w:ascii="Book Antiqua" w:eastAsia="宋体" w:hAnsi="Book Antiqua" w:cs="宋体"/>
          <w:sz w:val="24"/>
          <w:szCs w:val="24"/>
        </w:rPr>
        <w:t>, Ganzleben I, Peccerella T, Casanovas G, Brodziak-Jarosz L, Breitkopf-Heinlein K, Dick TP, Seitz HK, Muckenthaler MU, Mueller S. Sustained submicromolar H2O2 levels induce hepcidin via signal transducer and activator of transcription 3 (STAT3).</w:t>
      </w:r>
      <w:r w:rsidRPr="009061E2">
        <w:rPr>
          <w:rFonts w:ascii="Book Antiqua" w:eastAsia="宋体" w:hAnsi="Book Antiqua" w:cs="宋体"/>
          <w:sz w:val="24"/>
          <w:szCs w:val="24"/>
        </w:rPr>
        <w:t> </w:t>
      </w:r>
      <w:r w:rsidRPr="005976F2">
        <w:rPr>
          <w:rFonts w:ascii="Book Antiqua" w:eastAsia="宋体" w:hAnsi="Book Antiqua" w:cs="宋体"/>
          <w:i/>
          <w:iCs/>
          <w:sz w:val="24"/>
          <w:szCs w:val="24"/>
        </w:rPr>
        <w:t>J Biol Chem</w:t>
      </w:r>
      <w:r w:rsidRPr="009061E2">
        <w:rPr>
          <w:rFonts w:ascii="Book Antiqua" w:eastAsia="宋体" w:hAnsi="Book Antiqua" w:cs="宋体"/>
          <w:sz w:val="24"/>
          <w:szCs w:val="24"/>
        </w:rPr>
        <w:t> </w:t>
      </w:r>
      <w:r w:rsidRPr="005976F2">
        <w:rPr>
          <w:rFonts w:ascii="Book Antiqua" w:eastAsia="宋体" w:hAnsi="Book Antiqua" w:cs="宋体"/>
          <w:sz w:val="24"/>
          <w:szCs w:val="24"/>
        </w:rPr>
        <w:t>2012;</w:t>
      </w:r>
      <w:r w:rsidRPr="009061E2">
        <w:rPr>
          <w:rFonts w:ascii="Book Antiqua" w:eastAsia="宋体" w:hAnsi="Book Antiqua" w:cs="宋体"/>
          <w:sz w:val="24"/>
          <w:szCs w:val="24"/>
        </w:rPr>
        <w:t> </w:t>
      </w:r>
      <w:r w:rsidRPr="005976F2">
        <w:rPr>
          <w:rFonts w:ascii="Book Antiqua" w:eastAsia="宋体" w:hAnsi="Book Antiqua" w:cs="宋体"/>
          <w:b/>
          <w:bCs/>
          <w:sz w:val="24"/>
          <w:szCs w:val="24"/>
        </w:rPr>
        <w:t>287</w:t>
      </w:r>
      <w:r w:rsidRPr="005976F2">
        <w:rPr>
          <w:rFonts w:ascii="Book Antiqua" w:eastAsia="宋体" w:hAnsi="Book Antiqua" w:cs="宋体"/>
          <w:sz w:val="24"/>
          <w:szCs w:val="24"/>
        </w:rPr>
        <w:t>: 37472-37482 [PMID: 22932892 DOI: 10.1074/jbc.M112.358911]</w:t>
      </w:r>
    </w:p>
    <w:p w:rsidR="00213DFD" w:rsidRPr="009061E2" w:rsidRDefault="00213DFD" w:rsidP="00213DFD">
      <w:pPr>
        <w:spacing w:line="360" w:lineRule="auto"/>
        <w:jc w:val="both"/>
        <w:rPr>
          <w:rFonts w:ascii="Book Antiqua" w:hAnsi="Book Antiqua"/>
          <w:sz w:val="24"/>
          <w:szCs w:val="24"/>
        </w:rPr>
      </w:pPr>
    </w:p>
    <w:p w:rsidR="00D1184C" w:rsidRDefault="00213DFD" w:rsidP="00BB0087">
      <w:pPr>
        <w:spacing w:line="360" w:lineRule="auto"/>
        <w:rPr>
          <w:rFonts w:ascii="Book Antiqua" w:hAnsi="Book Antiqua" w:cs="Arial"/>
          <w:b/>
          <w:sz w:val="24"/>
          <w:szCs w:val="24"/>
        </w:rPr>
      </w:pPr>
      <w:bookmarkStart w:id="13" w:name="OLE_LINK11"/>
      <w:bookmarkStart w:id="14" w:name="OLE_LINK12"/>
      <w:bookmarkStart w:id="15" w:name="OLE_LINK36"/>
      <w:bookmarkStart w:id="16" w:name="OLE_LINK37"/>
      <w:bookmarkStart w:id="17" w:name="OLE_LINK20"/>
      <w:bookmarkStart w:id="18" w:name="OLE_LINK80"/>
      <w:bookmarkStart w:id="19" w:name="OLE_LINK85"/>
      <w:bookmarkStart w:id="20" w:name="OLE_LINK194"/>
      <w:bookmarkStart w:id="21" w:name="OLE_LINK118"/>
      <w:bookmarkStart w:id="22" w:name="OLE_LINK159"/>
      <w:r w:rsidRPr="00CE4867">
        <w:rPr>
          <w:rStyle w:val="a9"/>
          <w:rFonts w:ascii="Book Antiqua" w:hAnsi="Book Antiqua"/>
          <w:noProof/>
          <w:color w:val="000000"/>
          <w:sz w:val="24"/>
          <w:szCs w:val="24"/>
        </w:rPr>
        <w:t>P-Reviewer</w:t>
      </w:r>
      <w:bookmarkEnd w:id="13"/>
      <w:bookmarkEnd w:id="14"/>
      <w:r>
        <w:rPr>
          <w:rStyle w:val="a9"/>
          <w:rFonts w:ascii="Book Antiqua" w:hAnsi="Book Antiqua" w:hint="eastAsia"/>
          <w:noProof/>
          <w:color w:val="000000"/>
          <w:sz w:val="24"/>
          <w:szCs w:val="24"/>
          <w:lang w:eastAsia="zh-CN"/>
        </w:rPr>
        <w:t>s</w:t>
      </w:r>
      <w:r w:rsidR="00D85B9E">
        <w:rPr>
          <w:rStyle w:val="a9"/>
          <w:rFonts w:ascii="Book Antiqua" w:hAnsi="Book Antiqua" w:hint="eastAsia"/>
          <w:noProof/>
          <w:color w:val="000000"/>
          <w:sz w:val="24"/>
          <w:szCs w:val="24"/>
          <w:lang w:eastAsia="zh-CN"/>
        </w:rPr>
        <w:t>:</w:t>
      </w:r>
      <w:r w:rsidRPr="00CE4867">
        <w:rPr>
          <w:rFonts w:ascii="Book Antiqua" w:hAnsi="Book Antiqua"/>
          <w:b/>
          <w:bCs/>
          <w:color w:val="000000"/>
          <w:sz w:val="24"/>
        </w:rPr>
        <w:t xml:space="preserve"> </w:t>
      </w:r>
      <w:r w:rsidRPr="00213DFD">
        <w:rPr>
          <w:rFonts w:ascii="Book Antiqua" w:hAnsi="Book Antiqua"/>
          <w:bCs/>
          <w:color w:val="000000"/>
          <w:sz w:val="24"/>
        </w:rPr>
        <w:t xml:space="preserve">Pantopoulos </w:t>
      </w:r>
      <w:r w:rsidRPr="00213DFD">
        <w:rPr>
          <w:rFonts w:ascii="Book Antiqua" w:hAnsi="Book Antiqua" w:hint="eastAsia"/>
          <w:bCs/>
          <w:color w:val="000000"/>
          <w:sz w:val="24"/>
          <w:lang w:eastAsia="zh-CN"/>
        </w:rPr>
        <w:t xml:space="preserve">K, </w:t>
      </w:r>
      <w:r w:rsidRPr="00213DFD">
        <w:rPr>
          <w:rFonts w:ascii="Book Antiqua" w:hAnsi="Book Antiqua"/>
          <w:bCs/>
          <w:color w:val="000000"/>
          <w:sz w:val="24"/>
        </w:rPr>
        <w:t xml:space="preserve">Xu </w:t>
      </w:r>
      <w:r w:rsidRPr="00213DFD">
        <w:rPr>
          <w:rFonts w:ascii="Book Antiqua" w:hAnsi="Book Antiqua" w:hint="eastAsia"/>
          <w:bCs/>
          <w:color w:val="000000"/>
          <w:sz w:val="24"/>
          <w:lang w:eastAsia="zh-CN"/>
        </w:rPr>
        <w:t xml:space="preserve">J </w:t>
      </w:r>
      <w:r w:rsidRPr="00213DFD">
        <w:rPr>
          <w:rFonts w:ascii="Book Antiqua" w:hAnsi="Book Antiqua"/>
          <w:bCs/>
          <w:color w:val="000000"/>
          <w:sz w:val="24"/>
        </w:rPr>
        <w:t xml:space="preserve">  </w:t>
      </w:r>
      <w:r w:rsidRPr="00CE4867">
        <w:rPr>
          <w:rFonts w:ascii="Book Antiqua" w:hAnsi="Book Antiqua"/>
          <w:b/>
          <w:bCs/>
          <w:color w:val="000000"/>
          <w:sz w:val="24"/>
        </w:rPr>
        <w:t xml:space="preserve">     S-Editor</w:t>
      </w:r>
      <w:r w:rsidR="00D85B9E">
        <w:rPr>
          <w:rFonts w:ascii="Book Antiqua" w:hAnsi="Book Antiqua" w:hint="eastAsia"/>
          <w:b/>
          <w:bCs/>
          <w:color w:val="000000"/>
          <w:sz w:val="24"/>
          <w:lang w:eastAsia="zh-CN"/>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L-Editor</w:t>
      </w:r>
      <w:r w:rsidR="00D85B9E">
        <w:rPr>
          <w:rFonts w:ascii="Book Antiqua" w:hAnsi="Book Antiqua" w:hint="eastAsia"/>
          <w:b/>
          <w:bCs/>
          <w:color w:val="000000"/>
          <w:sz w:val="24"/>
          <w:lang w:eastAsia="zh-CN"/>
        </w:rPr>
        <w:t>:</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Pr>
          <w:rFonts w:ascii="Book Antiqua" w:hAnsi="Book Antiqua"/>
          <w:b/>
          <w:bCs/>
          <w:color w:val="000000"/>
          <w:sz w:val="24"/>
        </w:rPr>
        <w:t>E-Edito</w:t>
      </w:r>
      <w:r w:rsidR="00D85B9E">
        <w:rPr>
          <w:rFonts w:ascii="Book Antiqua" w:hAnsi="Book Antiqua" w:hint="eastAsia"/>
          <w:b/>
          <w:bCs/>
          <w:color w:val="000000"/>
          <w:sz w:val="24"/>
          <w:lang w:eastAsia="zh-CN"/>
        </w:rPr>
        <w:t>r:</w:t>
      </w:r>
      <w:bookmarkEnd w:id="15"/>
      <w:bookmarkEnd w:id="16"/>
      <w:bookmarkEnd w:id="17"/>
      <w:bookmarkEnd w:id="18"/>
      <w:bookmarkEnd w:id="19"/>
      <w:bookmarkEnd w:id="20"/>
      <w:bookmarkEnd w:id="21"/>
      <w:bookmarkEnd w:id="22"/>
      <w:r w:rsidR="00CF7B12" w:rsidRPr="00BE0B87">
        <w:rPr>
          <w:rFonts w:ascii="Arial" w:hAnsi="Arial" w:cs="Arial"/>
          <w:sz w:val="24"/>
          <w:szCs w:val="24"/>
        </w:rPr>
        <w:fldChar w:fldCharType="end"/>
      </w:r>
      <w:bookmarkEnd w:id="12"/>
      <w:r w:rsidR="00D1184C">
        <w:rPr>
          <w:rFonts w:ascii="Book Antiqua" w:hAnsi="Book Antiqua" w:cs="Arial"/>
          <w:b/>
          <w:sz w:val="24"/>
          <w:szCs w:val="24"/>
        </w:rPr>
        <w:br w:type="page"/>
      </w:r>
    </w:p>
    <w:p w:rsidR="00D1184C" w:rsidRDefault="00D1184C" w:rsidP="00D1184C">
      <w:pPr>
        <w:spacing w:after="0" w:line="360" w:lineRule="auto"/>
        <w:jc w:val="both"/>
        <w:rPr>
          <w:rFonts w:ascii="Book Antiqua" w:hAnsi="Book Antiqua" w:cs="Arial"/>
          <w:sz w:val="24"/>
          <w:szCs w:val="24"/>
          <w:lang w:eastAsia="zh-CN"/>
        </w:rPr>
      </w:pPr>
      <w:r w:rsidRPr="00A941D0">
        <w:rPr>
          <w:rFonts w:ascii="Book Antiqua" w:hAnsi="Book Antiqua" w:cs="Arial"/>
          <w:b/>
          <w:sz w:val="24"/>
          <w:szCs w:val="24"/>
        </w:rPr>
        <w:lastRenderedPageBreak/>
        <w:t>Figure 1</w:t>
      </w:r>
      <w:r w:rsidRPr="00A941D0">
        <w:rPr>
          <w:rFonts w:ascii="Book Antiqua" w:hAnsi="Book Antiqua" w:cs="Arial"/>
          <w:sz w:val="24"/>
          <w:szCs w:val="24"/>
        </w:rPr>
        <w:t xml:space="preserve"> </w:t>
      </w:r>
      <w:r w:rsidR="00496BD8" w:rsidRPr="00496BD8">
        <w:rPr>
          <w:rFonts w:ascii="Book Antiqua" w:hAnsi="Book Antiqua" w:cs="Arial"/>
          <w:b/>
          <w:sz w:val="24"/>
          <w:szCs w:val="24"/>
        </w:rPr>
        <w:t xml:space="preserve">Genotyping </w:t>
      </w:r>
      <w:r w:rsidR="00496BD8" w:rsidRPr="00496BD8">
        <w:rPr>
          <w:rFonts w:ascii="Book Antiqua" w:hAnsi="Book Antiqua" w:cs="Arial" w:hint="eastAsia"/>
          <w:b/>
          <w:sz w:val="24"/>
          <w:szCs w:val="24"/>
          <w:lang w:eastAsia="zh-CN"/>
        </w:rPr>
        <w:t xml:space="preserve">and </w:t>
      </w:r>
      <w:r w:rsidR="00496BD8" w:rsidRPr="00496BD8">
        <w:rPr>
          <w:rFonts w:ascii="Book Antiqua" w:hAnsi="Book Antiqua" w:cs="Arial"/>
          <w:b/>
          <w:sz w:val="24"/>
          <w:szCs w:val="24"/>
        </w:rPr>
        <w:t>expression</w:t>
      </w:r>
      <w:r w:rsidR="00496BD8" w:rsidRPr="00496BD8">
        <w:rPr>
          <w:rFonts w:ascii="Book Antiqua" w:hAnsi="Book Antiqua" w:cs="Arial" w:hint="eastAsia"/>
          <w:b/>
          <w:sz w:val="24"/>
          <w:szCs w:val="24"/>
          <w:lang w:eastAsia="zh-CN"/>
        </w:rPr>
        <w:t xml:space="preserve">. </w:t>
      </w:r>
      <w:r w:rsidRPr="00496BD8">
        <w:rPr>
          <w:rFonts w:ascii="Book Antiqua" w:hAnsi="Book Antiqua" w:cs="Arial"/>
          <w:sz w:val="24"/>
          <w:szCs w:val="24"/>
        </w:rPr>
        <w:t>A</w:t>
      </w:r>
      <w:r w:rsidR="00BF03DA" w:rsidRPr="00496BD8">
        <w:rPr>
          <w:rFonts w:ascii="Book Antiqua" w:hAnsi="Book Antiqua" w:cs="Arial" w:hint="eastAsia"/>
          <w:sz w:val="24"/>
          <w:szCs w:val="24"/>
          <w:lang w:eastAsia="zh-CN"/>
        </w:rPr>
        <w:t>:</w:t>
      </w:r>
      <w:r w:rsidRPr="00496BD8">
        <w:rPr>
          <w:rFonts w:ascii="Book Antiqua" w:hAnsi="Book Antiqua" w:cs="Arial"/>
          <w:sz w:val="24"/>
          <w:szCs w:val="24"/>
        </w:rPr>
        <w:t xml:space="preserve"> Genotyping of mice. Genomic DNA, isolated from the tails of mice by using a commercial kit (Promega</w:t>
      </w:r>
      <w:r w:rsidRPr="00496BD8">
        <w:rPr>
          <w:rFonts w:ascii="Book Antiqua" w:eastAsia="Calibri" w:hAnsi="Book Antiqua" w:cs="Arial"/>
          <w:i/>
          <w:sz w:val="24"/>
          <w:szCs w:val="24"/>
        </w:rPr>
        <w:t xml:space="preserve">), </w:t>
      </w:r>
      <w:r w:rsidRPr="00496BD8">
        <w:rPr>
          <w:rFonts w:ascii="Book Antiqua" w:eastAsia="Calibri" w:hAnsi="Book Antiqua" w:cs="Arial"/>
          <w:sz w:val="24"/>
          <w:szCs w:val="24"/>
        </w:rPr>
        <w:t>was employed</w:t>
      </w:r>
      <w:r w:rsidRPr="00496BD8">
        <w:rPr>
          <w:rFonts w:ascii="Book Antiqua" w:eastAsia="Calibri" w:hAnsi="Book Antiqua" w:cs="Arial"/>
          <w:i/>
          <w:sz w:val="24"/>
          <w:szCs w:val="24"/>
        </w:rPr>
        <w:t xml:space="preserve"> </w:t>
      </w:r>
      <w:r w:rsidRPr="00496BD8">
        <w:rPr>
          <w:rFonts w:ascii="Book Antiqua" w:eastAsia="Calibri" w:hAnsi="Book Antiqua" w:cs="Arial"/>
          <w:sz w:val="24"/>
          <w:szCs w:val="24"/>
        </w:rPr>
        <w:t xml:space="preserve">to amplify </w:t>
      </w:r>
      <w:r w:rsidRPr="00496BD8">
        <w:rPr>
          <w:rFonts w:ascii="Book Antiqua" w:hAnsi="Book Antiqua" w:cs="Arial"/>
          <w:sz w:val="24"/>
          <w:szCs w:val="24"/>
        </w:rPr>
        <w:t xml:space="preserve">wildtype and mutant </w:t>
      </w:r>
      <w:r w:rsidRPr="00496BD8">
        <w:rPr>
          <w:rFonts w:ascii="Book Antiqua" w:hAnsi="Book Antiqua" w:cs="Arial"/>
          <w:i/>
          <w:sz w:val="24"/>
          <w:szCs w:val="24"/>
        </w:rPr>
        <w:t>Sod2</w:t>
      </w:r>
      <w:r w:rsidRPr="00496BD8">
        <w:rPr>
          <w:rFonts w:ascii="Book Antiqua" w:hAnsi="Book Antiqua" w:cs="Arial"/>
          <w:sz w:val="24"/>
          <w:szCs w:val="24"/>
        </w:rPr>
        <w:t xml:space="preserve"> allele by PCR, as described</w:t>
      </w:r>
      <w:r w:rsidR="00CF7B12" w:rsidRPr="00496BD8">
        <w:rPr>
          <w:rFonts w:ascii="Book Antiqua" w:eastAsia="Calibri" w:hAnsi="Book Antiqua" w:cs="Arial"/>
          <w:i/>
          <w:sz w:val="24"/>
          <w:szCs w:val="24"/>
        </w:rPr>
        <w:fldChar w:fldCharType="begin"/>
      </w:r>
      <w:r w:rsidR="00BF03DA" w:rsidRPr="00496BD8">
        <w:rPr>
          <w:rFonts w:ascii="Book Antiqua" w:eastAsia="Calibri" w:hAnsi="Book Antiqua" w:cs="Arial"/>
          <w:i/>
          <w:sz w:val="24"/>
          <w:szCs w:val="24"/>
        </w:rPr>
        <w:instrText xml:space="preserve"> ADDIN EN.CITE &lt;EndNote&gt;&lt;Cite&gt;&lt;Author&gt;Li&lt;/Author&gt;&lt;Year&gt;1995&lt;/Year&gt;&lt;IDText&gt;Dilated cardiomyopathy and neonatal lethality in mutant mice lacking manganese superoxide dismutase&lt;/IDText&gt;&lt;DisplayText&gt;&lt;style face="superscript"&gt;[38]&lt;/style&gt;&lt;/DisplayText&gt;&lt;record&gt;&lt;dates&gt;&lt;pub-dates&gt;&lt;date&gt;Dec&lt;/date&gt;&lt;/pub-dates&gt;&lt;year&gt;1995&lt;/year&gt;&lt;/dates&gt;&lt;keywords&gt;&lt;/keywords&gt;&lt;urls&gt;&lt;related-urls&gt;&lt;url&gt;http://www.ncbi.nlm.nih.gov/entrez/query.fcgi?cmd=Retrieve&amp;amp;db=PubMed&amp;amp;dopt=Citation&amp;amp;list_uids=7493016&lt;/url&gt;&lt;/related-urls&gt;&lt;/urls&gt;&lt;titles&gt;&lt;title&gt;Dilated cardiomyopathy and neonatal lethality in mutant mice lacking manganese superoxide dismutase&lt;/title&gt;&lt;secondary-title&gt;Nat Genet&lt;/secondary-title&gt;&lt;short-title&gt;Dilated cardiomyopathy and neonatal lethality in mutant mice lacking manganese superoxide dismutase&lt;/short-title&gt;&lt;/titles&gt;&lt;pages&gt;376-81&lt;/pages&gt;&lt;number&gt;4&lt;/number&gt;&lt;contributors&gt;&lt;authors&gt;&lt;author&gt;Li, Y.&lt;/author&gt;&lt;author&gt;Huang, T. T.&lt;/author&gt;&lt;author&gt;Carlson, E. J.&lt;/author&gt;&lt;author&gt;Melov, S.&lt;/author&gt;&lt;author&gt;Ursell, P. C.&lt;/author&gt;&lt;author&gt;Olson, J. L.&lt;/author&gt;&lt;author&gt;Noble, L. J.&lt;/author&gt;&lt;author&gt;Yoshimura, M. P.&lt;/author&gt;&lt;author&gt;Berger, C.&lt;/author&gt;&lt;author&gt;Chan, P. H.&lt;/author&gt;&lt;author&gt;Wallace, D. C.&lt;/author&gt;&lt;author&gt;Epstein, C. J.&lt;/author&gt;&lt;/authors&gt;&lt;/contributors&gt;&lt;added-date format="utc"&gt;1359072876&lt;/added-date&gt;&lt;ref-type name="Journal Article"&gt;17&lt;/ref-type&gt;&lt;auth-address&gt;Department of Neurosurgery, University of California, San Francisco 94143-0748, USA.&lt;/auth-address&gt;&lt;rec-number&gt;1705&lt;/rec-number&gt;&lt;last-updated-date format="utc"&gt;1359072876&lt;/last-updated-date&gt;&lt;accession-num&gt;7493016&lt;/accession-num&gt;&lt;volume&gt;11&lt;/volume&gt;&lt;/record&gt;&lt;/Cite&gt;&lt;/EndNote&gt;</w:instrText>
      </w:r>
      <w:r w:rsidR="00CF7B12" w:rsidRPr="00496BD8">
        <w:rPr>
          <w:rFonts w:ascii="Book Antiqua" w:eastAsia="Calibri" w:hAnsi="Book Antiqua" w:cs="Arial"/>
          <w:i/>
          <w:sz w:val="24"/>
          <w:szCs w:val="24"/>
        </w:rPr>
        <w:fldChar w:fldCharType="separate"/>
      </w:r>
      <w:r w:rsidR="00BF03DA" w:rsidRPr="00496BD8">
        <w:rPr>
          <w:rFonts w:ascii="Book Antiqua" w:eastAsia="Calibri" w:hAnsi="Book Antiqua" w:cs="Arial"/>
          <w:noProof/>
          <w:sz w:val="24"/>
          <w:szCs w:val="24"/>
          <w:vertAlign w:val="superscript"/>
        </w:rPr>
        <w:t>[38]</w:t>
      </w:r>
      <w:r w:rsidR="00CF7B12" w:rsidRPr="00496BD8">
        <w:rPr>
          <w:rFonts w:ascii="Book Antiqua" w:eastAsia="Calibri" w:hAnsi="Book Antiqua" w:cs="Arial"/>
          <w:i/>
          <w:sz w:val="24"/>
          <w:szCs w:val="24"/>
        </w:rPr>
        <w:fldChar w:fldCharType="end"/>
      </w:r>
      <w:r w:rsidRPr="00496BD8">
        <w:rPr>
          <w:rFonts w:ascii="Book Antiqua" w:eastAsia="Calibri" w:hAnsi="Book Antiqua" w:cs="Arial"/>
          <w:i/>
          <w:sz w:val="24"/>
          <w:szCs w:val="24"/>
        </w:rPr>
        <w:t xml:space="preserve">. </w:t>
      </w:r>
      <w:r w:rsidRPr="00496BD8">
        <w:rPr>
          <w:rFonts w:ascii="Book Antiqua" w:eastAsia="Calibri" w:hAnsi="Book Antiqua" w:cs="Arial"/>
          <w:sz w:val="24"/>
          <w:szCs w:val="24"/>
        </w:rPr>
        <w:t>Heterozygous</w:t>
      </w:r>
      <w:r w:rsidRPr="00496BD8">
        <w:rPr>
          <w:rFonts w:ascii="Book Antiqua" w:eastAsia="Calibri" w:hAnsi="Book Antiqua" w:cs="Arial"/>
          <w:i/>
          <w:sz w:val="24"/>
          <w:szCs w:val="24"/>
        </w:rPr>
        <w:t xml:space="preserve"> (Sod2</w:t>
      </w:r>
      <w:r w:rsidRPr="00496BD8">
        <w:rPr>
          <w:rFonts w:ascii="Book Antiqua" w:eastAsia="Calibri" w:hAnsi="Book Antiqua" w:cs="Arial"/>
          <w:sz w:val="24"/>
          <w:szCs w:val="24"/>
          <w:vertAlign w:val="superscript"/>
        </w:rPr>
        <w:t>+/-</w:t>
      </w:r>
      <w:r w:rsidRPr="00496BD8">
        <w:rPr>
          <w:rFonts w:ascii="Book Antiqua" w:eastAsia="Calibri" w:hAnsi="Book Antiqua" w:cs="Arial"/>
          <w:sz w:val="24"/>
          <w:szCs w:val="24"/>
        </w:rPr>
        <w:t xml:space="preserve">) mice were expressing both mutant (197 bp) and wildtype (457 bp) </w:t>
      </w:r>
      <w:r w:rsidRPr="00496BD8">
        <w:rPr>
          <w:rFonts w:ascii="Book Antiqua" w:eastAsia="Calibri" w:hAnsi="Book Antiqua" w:cs="Arial"/>
          <w:i/>
          <w:sz w:val="24"/>
          <w:szCs w:val="24"/>
        </w:rPr>
        <w:t>Sod2</w:t>
      </w:r>
      <w:r w:rsidRPr="00496BD8">
        <w:rPr>
          <w:rFonts w:ascii="Book Antiqua" w:eastAsia="Calibri" w:hAnsi="Book Antiqua" w:cs="Arial"/>
          <w:sz w:val="24"/>
          <w:szCs w:val="24"/>
        </w:rPr>
        <w:t xml:space="preserve"> alleles whereas </w:t>
      </w:r>
      <w:r w:rsidRPr="00496BD8">
        <w:rPr>
          <w:rFonts w:ascii="Book Antiqua" w:hAnsi="Book Antiqua" w:cs="Arial"/>
          <w:sz w:val="24"/>
          <w:szCs w:val="24"/>
        </w:rPr>
        <w:t xml:space="preserve">littermate control (LMC) mice were expressing only wildtype (197bp) </w:t>
      </w:r>
      <w:r w:rsidRPr="00496BD8">
        <w:rPr>
          <w:rFonts w:ascii="Book Antiqua" w:hAnsi="Book Antiqua" w:cs="Arial"/>
          <w:i/>
          <w:sz w:val="24"/>
          <w:szCs w:val="24"/>
        </w:rPr>
        <w:t xml:space="preserve">Sod2 </w:t>
      </w:r>
      <w:r w:rsidRPr="00496BD8">
        <w:rPr>
          <w:rFonts w:ascii="Book Antiqua" w:hAnsi="Book Antiqua" w:cs="Arial"/>
          <w:sz w:val="24"/>
          <w:szCs w:val="24"/>
        </w:rPr>
        <w:t>allele, as shown by the agarose gel stained by ethidium bromide</w:t>
      </w:r>
      <w:r w:rsidR="001018B0">
        <w:rPr>
          <w:rFonts w:ascii="Book Antiqua" w:hAnsi="Book Antiqua" w:cs="Arial" w:hint="eastAsia"/>
          <w:sz w:val="24"/>
          <w:szCs w:val="24"/>
          <w:lang w:eastAsia="zh-CN"/>
        </w:rPr>
        <w:t>;</w:t>
      </w:r>
      <w:r w:rsidR="001018B0" w:rsidRPr="00496BD8">
        <w:rPr>
          <w:rFonts w:ascii="Book Antiqua" w:hAnsi="Book Antiqua" w:cs="Arial"/>
          <w:sz w:val="24"/>
          <w:szCs w:val="24"/>
        </w:rPr>
        <w:t xml:space="preserve"> </w:t>
      </w:r>
      <w:r w:rsidRPr="00496BD8">
        <w:rPr>
          <w:rFonts w:ascii="Book Antiqua" w:hAnsi="Book Antiqua" w:cs="Arial"/>
          <w:sz w:val="24"/>
          <w:szCs w:val="24"/>
        </w:rPr>
        <w:t>B</w:t>
      </w:r>
      <w:r w:rsidR="00BF03DA" w:rsidRPr="00496BD8">
        <w:rPr>
          <w:rFonts w:ascii="Book Antiqua" w:hAnsi="Book Antiqua" w:cs="Arial" w:hint="eastAsia"/>
          <w:sz w:val="24"/>
          <w:szCs w:val="24"/>
          <w:lang w:eastAsia="zh-CN"/>
        </w:rPr>
        <w:t>:</w:t>
      </w:r>
      <w:r w:rsidRPr="00496BD8">
        <w:rPr>
          <w:rFonts w:ascii="Book Antiqua" w:hAnsi="Book Antiqua" w:cs="Arial"/>
          <w:sz w:val="24"/>
          <w:szCs w:val="24"/>
        </w:rPr>
        <w:t xml:space="preserve"> Hepatic </w:t>
      </w:r>
      <w:r w:rsidRPr="00496BD8">
        <w:rPr>
          <w:rFonts w:ascii="Book Antiqua" w:hAnsi="Book Antiqua" w:cs="Arial"/>
          <w:i/>
          <w:sz w:val="24"/>
          <w:szCs w:val="24"/>
        </w:rPr>
        <w:t>Sod1</w:t>
      </w:r>
      <w:r w:rsidRPr="00496BD8">
        <w:rPr>
          <w:rFonts w:ascii="Book Antiqua" w:hAnsi="Book Antiqua" w:cs="Arial"/>
          <w:sz w:val="24"/>
          <w:szCs w:val="24"/>
        </w:rPr>
        <w:t xml:space="preserve"> and </w:t>
      </w:r>
      <w:r w:rsidRPr="00496BD8">
        <w:rPr>
          <w:rFonts w:ascii="Book Antiqua" w:hAnsi="Book Antiqua" w:cs="Arial"/>
          <w:i/>
          <w:sz w:val="24"/>
          <w:szCs w:val="24"/>
        </w:rPr>
        <w:t>Sod2</w:t>
      </w:r>
      <w:r w:rsidRPr="00496BD8">
        <w:rPr>
          <w:rFonts w:ascii="Book Antiqua" w:hAnsi="Book Antiqua" w:cs="Arial"/>
          <w:sz w:val="24"/>
          <w:szCs w:val="24"/>
        </w:rPr>
        <w:t xml:space="preserve"> mRNA expression in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sidRPr="00A941D0">
        <w:rPr>
          <w:rFonts w:ascii="Book Antiqua" w:hAnsi="Book Antiqua" w:cs="Arial"/>
          <w:b/>
          <w:sz w:val="24"/>
          <w:szCs w:val="24"/>
        </w:rPr>
        <w:t xml:space="preserve"> </w:t>
      </w:r>
      <w:r w:rsidRPr="00CB736A">
        <w:rPr>
          <w:rFonts w:ascii="Book Antiqua" w:hAnsi="Book Antiqua" w:cs="Arial"/>
          <w:sz w:val="24"/>
          <w:szCs w:val="24"/>
        </w:rPr>
        <w:t>and</w:t>
      </w:r>
      <w:r>
        <w:rPr>
          <w:rFonts w:ascii="Book Antiqua" w:hAnsi="Book Antiqua" w:cs="Arial"/>
          <w:b/>
          <w:sz w:val="24"/>
          <w:szCs w:val="24"/>
        </w:rPr>
        <w:t xml:space="preserve"> </w:t>
      </w:r>
      <w:r>
        <w:rPr>
          <w:rFonts w:ascii="Book Antiqua" w:hAnsi="Book Antiqua" w:cs="Arial"/>
          <w:sz w:val="24"/>
          <w:szCs w:val="24"/>
        </w:rPr>
        <w:t xml:space="preserve">LMC </w:t>
      </w:r>
      <w:r w:rsidRPr="00A941D0">
        <w:rPr>
          <w:rFonts w:ascii="Book Antiqua" w:hAnsi="Book Antiqua" w:cs="Arial"/>
          <w:sz w:val="24"/>
          <w:szCs w:val="24"/>
        </w:rPr>
        <w:t xml:space="preserve">mice were determined by RT-PCR, as described in Methods. </w:t>
      </w:r>
      <w:r>
        <w:rPr>
          <w:rFonts w:ascii="Book Antiqua" w:hAnsi="Book Antiqua" w:cs="Arial"/>
          <w:sz w:val="24"/>
          <w:szCs w:val="24"/>
        </w:rPr>
        <w:t xml:space="preserve">Gapdh was used as the endogenous control gene. </w:t>
      </w:r>
    </w:p>
    <w:p w:rsidR="00C27861" w:rsidRDefault="00C27861" w:rsidP="00D1184C">
      <w:pPr>
        <w:spacing w:after="0" w:line="360" w:lineRule="auto"/>
        <w:jc w:val="both"/>
        <w:rPr>
          <w:rFonts w:ascii="Book Antiqua" w:hAnsi="Book Antiqua" w:cs="Arial"/>
          <w:sz w:val="24"/>
          <w:szCs w:val="24"/>
          <w:lang w:eastAsia="zh-CN"/>
        </w:rPr>
      </w:pPr>
    </w:p>
    <w:p w:rsidR="0003271E" w:rsidRDefault="00D1184C" w:rsidP="00D1184C">
      <w:pPr>
        <w:spacing w:before="120" w:after="0" w:line="360" w:lineRule="auto"/>
        <w:jc w:val="both"/>
        <w:rPr>
          <w:rFonts w:ascii="Book Antiqua" w:hAnsi="Book Antiqua"/>
          <w:sz w:val="24"/>
          <w:szCs w:val="24"/>
          <w:lang w:eastAsia="zh-CN"/>
        </w:rPr>
      </w:pPr>
      <w:r w:rsidRPr="005841FA">
        <w:rPr>
          <w:rFonts w:ascii="Book Antiqua" w:hAnsi="Book Antiqua" w:cs="Arial"/>
          <w:b/>
          <w:sz w:val="24"/>
          <w:szCs w:val="24"/>
        </w:rPr>
        <w:t xml:space="preserve">Figure 2 </w:t>
      </w:r>
      <w:r w:rsidRPr="005841FA">
        <w:rPr>
          <w:rFonts w:ascii="Book Antiqua" w:hAnsi="Book Antiqua"/>
          <w:b/>
          <w:sz w:val="24"/>
          <w:szCs w:val="24"/>
        </w:rPr>
        <w:t>Liver histology</w:t>
      </w:r>
      <w:r w:rsidR="0075295E">
        <w:rPr>
          <w:rFonts w:ascii="Book Antiqua" w:hAnsi="Book Antiqua" w:hint="eastAsia"/>
          <w:b/>
          <w:sz w:val="24"/>
          <w:szCs w:val="24"/>
          <w:lang w:eastAsia="zh-CN"/>
        </w:rPr>
        <w:t>.</w:t>
      </w:r>
      <w:r w:rsidRPr="005841FA">
        <w:rPr>
          <w:rFonts w:ascii="Book Antiqua" w:hAnsi="Book Antiqua"/>
          <w:b/>
          <w:sz w:val="24"/>
          <w:szCs w:val="24"/>
        </w:rPr>
        <w:t xml:space="preserve"> </w:t>
      </w:r>
      <w:r>
        <w:rPr>
          <w:rFonts w:ascii="Book Antiqua" w:hAnsi="Book Antiqua"/>
          <w:sz w:val="24"/>
          <w:szCs w:val="24"/>
        </w:rPr>
        <w:t>F</w:t>
      </w:r>
      <w:r w:rsidRPr="005841FA">
        <w:rPr>
          <w:rFonts w:ascii="Book Antiqua" w:hAnsi="Book Antiqua"/>
          <w:sz w:val="24"/>
          <w:szCs w:val="24"/>
        </w:rPr>
        <w:t xml:space="preserve">ixed liver sections of </w:t>
      </w:r>
      <w:r w:rsidRPr="00A941D0">
        <w:rPr>
          <w:rFonts w:ascii="Book Antiqua" w:hAnsi="Book Antiqua" w:cs="Arial"/>
          <w:sz w:val="24"/>
          <w:szCs w:val="24"/>
        </w:rPr>
        <w:t xml:space="preserve">littermate control (LMC) and </w:t>
      </w:r>
      <w:r>
        <w:rPr>
          <w:rFonts w:ascii="Book Antiqua" w:hAnsi="Book Antiqua" w:cs="Arial"/>
          <w:sz w:val="24"/>
          <w:szCs w:val="24"/>
        </w:rPr>
        <w:t>heterozygous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sidRPr="00556741">
        <w:rPr>
          <w:rFonts w:ascii="Book Antiqua" w:hAnsi="Book Antiqua" w:cs="Arial"/>
          <w:sz w:val="24"/>
          <w:szCs w:val="24"/>
        </w:rPr>
        <w:t>)</w:t>
      </w:r>
      <w:r w:rsidRPr="00A941D0">
        <w:rPr>
          <w:rFonts w:ascii="Book Antiqua" w:hAnsi="Book Antiqua" w:cs="Arial"/>
          <w:b/>
          <w:sz w:val="24"/>
          <w:szCs w:val="24"/>
        </w:rPr>
        <w:t xml:space="preserve"> </w:t>
      </w:r>
      <w:r w:rsidRPr="00A941D0">
        <w:rPr>
          <w:rFonts w:ascii="Book Antiqua" w:hAnsi="Book Antiqua" w:cs="Arial"/>
          <w:sz w:val="24"/>
          <w:szCs w:val="24"/>
        </w:rPr>
        <w:t>mice</w:t>
      </w:r>
      <w:r w:rsidRPr="005841FA">
        <w:rPr>
          <w:rFonts w:ascii="Book Antiqua" w:hAnsi="Book Antiqua"/>
          <w:sz w:val="24"/>
          <w:szCs w:val="24"/>
        </w:rPr>
        <w:t xml:space="preserve"> fed with </w:t>
      </w:r>
      <w:r w:rsidRPr="00A941D0">
        <w:rPr>
          <w:rFonts w:ascii="Book Antiqua" w:hAnsi="Book Antiqua" w:cs="Arial"/>
          <w:sz w:val="24"/>
          <w:szCs w:val="24"/>
        </w:rPr>
        <w:t>plain water (H</w:t>
      </w:r>
      <w:r w:rsidRPr="00A941D0">
        <w:rPr>
          <w:rFonts w:ascii="Book Antiqua" w:hAnsi="Book Antiqua" w:cs="Arial"/>
          <w:sz w:val="24"/>
          <w:szCs w:val="24"/>
          <w:vertAlign w:val="subscript"/>
        </w:rPr>
        <w:t>2</w:t>
      </w:r>
      <w:r w:rsidRPr="00A941D0">
        <w:rPr>
          <w:rFonts w:ascii="Book Antiqua" w:hAnsi="Book Antiqua" w:cs="Arial"/>
          <w:sz w:val="24"/>
          <w:szCs w:val="24"/>
        </w:rPr>
        <w:t>O)</w:t>
      </w:r>
      <w:r>
        <w:rPr>
          <w:rFonts w:ascii="Book Antiqua" w:hAnsi="Book Antiqua" w:cs="Arial"/>
          <w:sz w:val="24"/>
          <w:szCs w:val="24"/>
        </w:rPr>
        <w:t xml:space="preserve"> </w:t>
      </w:r>
      <w:r w:rsidRPr="005841FA">
        <w:rPr>
          <w:rFonts w:ascii="Book Antiqua" w:hAnsi="Book Antiqua"/>
          <w:sz w:val="24"/>
          <w:szCs w:val="24"/>
        </w:rPr>
        <w:t xml:space="preserve">or </w:t>
      </w:r>
      <w:r>
        <w:rPr>
          <w:rFonts w:ascii="Book Antiqua" w:hAnsi="Book Antiqua" w:cs="Arial"/>
          <w:sz w:val="24"/>
          <w:szCs w:val="24"/>
        </w:rPr>
        <w:t>10</w:t>
      </w:r>
      <w:r w:rsidRPr="00A941D0">
        <w:rPr>
          <w:rFonts w:ascii="Book Antiqua" w:hAnsi="Book Antiqua" w:cs="Arial"/>
          <w:sz w:val="24"/>
          <w:szCs w:val="24"/>
        </w:rPr>
        <w:t>% ethanol</w:t>
      </w:r>
      <w:r w:rsidRPr="005841FA">
        <w:rPr>
          <w:rFonts w:ascii="Book Antiqua" w:hAnsi="Book Antiqua"/>
          <w:sz w:val="24"/>
          <w:szCs w:val="24"/>
        </w:rPr>
        <w:t xml:space="preserve"> </w:t>
      </w:r>
      <w:r>
        <w:rPr>
          <w:rFonts w:ascii="Book Antiqua" w:hAnsi="Book Antiqua"/>
          <w:sz w:val="24"/>
          <w:szCs w:val="24"/>
        </w:rPr>
        <w:t xml:space="preserve">for 1 wk </w:t>
      </w:r>
      <w:r w:rsidRPr="005841FA">
        <w:rPr>
          <w:rFonts w:ascii="Book Antiqua" w:hAnsi="Book Antiqua"/>
          <w:sz w:val="24"/>
          <w:szCs w:val="24"/>
        </w:rPr>
        <w:t xml:space="preserve">were stained with hematoxylin and eosin (original magnification </w:t>
      </w:r>
      <w:r w:rsidR="0075295E" w:rsidRPr="00CE4867">
        <w:rPr>
          <w:rFonts w:ascii="Book Antiqua" w:hAnsi="Book Antiqua"/>
          <w:sz w:val="24"/>
          <w:szCs w:val="24"/>
        </w:rPr>
        <w:t>×</w:t>
      </w:r>
      <w:r w:rsidRPr="005841FA">
        <w:rPr>
          <w:rFonts w:ascii="Book Antiqua" w:hAnsi="Book Antiqua"/>
          <w:sz w:val="24"/>
          <w:szCs w:val="24"/>
        </w:rPr>
        <w:t>10).</w:t>
      </w:r>
    </w:p>
    <w:p w:rsidR="0003271E" w:rsidRDefault="0003271E" w:rsidP="00D1184C">
      <w:pPr>
        <w:spacing w:before="120" w:after="0" w:line="360" w:lineRule="auto"/>
        <w:jc w:val="both"/>
        <w:rPr>
          <w:rFonts w:ascii="Book Antiqua" w:hAnsi="Book Antiqua"/>
          <w:sz w:val="24"/>
          <w:szCs w:val="24"/>
          <w:lang w:eastAsia="zh-CN"/>
        </w:rPr>
      </w:pPr>
    </w:p>
    <w:p w:rsidR="00D1184C" w:rsidRDefault="00BB16EB" w:rsidP="00D1184C">
      <w:pPr>
        <w:spacing w:before="120" w:after="0" w:line="360" w:lineRule="auto"/>
        <w:jc w:val="both"/>
        <w:rPr>
          <w:rFonts w:ascii="Book Antiqua" w:hAnsi="Book Antiqua" w:cs="Arial"/>
          <w:sz w:val="24"/>
          <w:szCs w:val="24"/>
          <w:lang w:eastAsia="zh-CN"/>
        </w:rPr>
      </w:pPr>
      <w:r>
        <w:rPr>
          <w:rFonts w:ascii="Book Antiqua" w:hAnsi="Book Antiqua" w:cs="Arial"/>
          <w:b/>
          <w:sz w:val="24"/>
          <w:szCs w:val="24"/>
        </w:rPr>
        <w:t>Figure 3</w:t>
      </w:r>
      <w:r w:rsidR="00D1184C">
        <w:rPr>
          <w:rFonts w:ascii="Book Antiqua" w:hAnsi="Book Antiqua" w:cs="Arial"/>
          <w:b/>
          <w:sz w:val="24"/>
          <w:szCs w:val="24"/>
        </w:rPr>
        <w:t xml:space="preserve"> </w:t>
      </w:r>
      <w:r w:rsidR="00D1184C" w:rsidRPr="00556741">
        <w:rPr>
          <w:rFonts w:ascii="Book Antiqua" w:hAnsi="Book Antiqua" w:cs="Arial"/>
          <w:b/>
          <w:sz w:val="24"/>
          <w:szCs w:val="24"/>
        </w:rPr>
        <w:t>Alcohol and</w:t>
      </w:r>
      <w:r w:rsidR="00D1184C">
        <w:rPr>
          <w:rFonts w:ascii="Book Antiqua" w:hAnsi="Book Antiqua" w:cs="Arial"/>
          <w:sz w:val="24"/>
          <w:szCs w:val="24"/>
        </w:rPr>
        <w:t xml:space="preserve"> </w:t>
      </w:r>
      <w:r w:rsidR="00D1184C">
        <w:rPr>
          <w:rFonts w:ascii="Book Antiqua" w:hAnsi="Book Antiqua" w:cs="Arial"/>
          <w:b/>
          <w:sz w:val="24"/>
          <w:szCs w:val="24"/>
        </w:rPr>
        <w:t>h</w:t>
      </w:r>
      <w:r w:rsidR="00D1184C" w:rsidRPr="00A941D0">
        <w:rPr>
          <w:rFonts w:ascii="Book Antiqua" w:hAnsi="Book Antiqua" w:cs="Arial"/>
          <w:b/>
          <w:sz w:val="24"/>
          <w:szCs w:val="24"/>
        </w:rPr>
        <w:t>epcidin mRNA expression</w:t>
      </w:r>
      <w:r w:rsidR="00D1184C" w:rsidRPr="00A941D0">
        <w:rPr>
          <w:rFonts w:ascii="Book Antiqua" w:hAnsi="Book Antiqua" w:cs="Arial"/>
          <w:sz w:val="24"/>
          <w:szCs w:val="24"/>
        </w:rPr>
        <w:t xml:space="preserve">. cDNA, synthesized from RNA isolated from the livers of </w:t>
      </w:r>
      <w:r w:rsidR="00D1184C" w:rsidRPr="00A941D0">
        <w:rPr>
          <w:rFonts w:ascii="Book Antiqua" w:hAnsi="Book Antiqua" w:cs="Arial"/>
          <w:i/>
          <w:sz w:val="24"/>
          <w:szCs w:val="24"/>
        </w:rPr>
        <w:t>Sod2</w:t>
      </w:r>
      <w:r w:rsidR="00D1184C" w:rsidRPr="00A941D0">
        <w:rPr>
          <w:rFonts w:ascii="Book Antiqua" w:hAnsi="Book Antiqua" w:cs="Arial"/>
          <w:sz w:val="24"/>
          <w:szCs w:val="24"/>
          <w:vertAlign w:val="superscript"/>
        </w:rPr>
        <w:t>+/-</w:t>
      </w:r>
      <w:r w:rsidR="00D1184C" w:rsidRPr="00A941D0">
        <w:rPr>
          <w:rFonts w:ascii="Book Antiqua" w:hAnsi="Book Antiqua" w:cs="Arial"/>
          <w:b/>
          <w:sz w:val="24"/>
          <w:szCs w:val="24"/>
        </w:rPr>
        <w:t xml:space="preserve"> </w:t>
      </w:r>
      <w:r w:rsidR="00D1184C" w:rsidRPr="00A941D0">
        <w:rPr>
          <w:rFonts w:ascii="Book Antiqua" w:hAnsi="Book Antiqua" w:cs="Arial"/>
          <w:sz w:val="24"/>
          <w:szCs w:val="24"/>
        </w:rPr>
        <w:t>and LMC</w:t>
      </w:r>
      <w:r w:rsidR="00D1184C" w:rsidRPr="00A941D0">
        <w:rPr>
          <w:rFonts w:ascii="Book Antiqua" w:hAnsi="Book Antiqua" w:cs="Arial"/>
          <w:b/>
          <w:sz w:val="24"/>
          <w:szCs w:val="24"/>
        </w:rPr>
        <w:t xml:space="preserve"> </w:t>
      </w:r>
      <w:r w:rsidR="00D1184C" w:rsidRPr="00A941D0">
        <w:rPr>
          <w:rFonts w:ascii="Book Antiqua" w:hAnsi="Book Antiqua" w:cs="Arial"/>
          <w:sz w:val="24"/>
          <w:szCs w:val="24"/>
        </w:rPr>
        <w:t>mice fed</w:t>
      </w:r>
      <w:r w:rsidR="00D1184C">
        <w:rPr>
          <w:rFonts w:ascii="Book Antiqua" w:hAnsi="Book Antiqua" w:cs="Arial"/>
          <w:sz w:val="24"/>
          <w:szCs w:val="24"/>
        </w:rPr>
        <w:t xml:space="preserve"> with 10</w:t>
      </w:r>
      <w:r w:rsidR="00D1184C" w:rsidRPr="00A941D0">
        <w:rPr>
          <w:rFonts w:ascii="Book Antiqua" w:hAnsi="Book Antiqua" w:cs="Arial"/>
          <w:sz w:val="24"/>
          <w:szCs w:val="24"/>
        </w:rPr>
        <w:t>% ethanol or plain water (H</w:t>
      </w:r>
      <w:r w:rsidR="00D1184C" w:rsidRPr="00A941D0">
        <w:rPr>
          <w:rFonts w:ascii="Book Antiqua" w:hAnsi="Book Antiqua" w:cs="Arial"/>
          <w:sz w:val="24"/>
          <w:szCs w:val="24"/>
          <w:vertAlign w:val="subscript"/>
        </w:rPr>
        <w:t>2</w:t>
      </w:r>
      <w:r w:rsidR="00D1184C" w:rsidRPr="00A941D0">
        <w:rPr>
          <w:rFonts w:ascii="Book Antiqua" w:hAnsi="Book Antiqua" w:cs="Arial"/>
          <w:sz w:val="24"/>
          <w:szCs w:val="24"/>
        </w:rPr>
        <w:t xml:space="preserve">O) for one week, was used as a template for real-time quantitative PCR. Hepcidin mRNA expression in alcohol-treated </w:t>
      </w:r>
      <w:r w:rsidR="00D1184C">
        <w:rPr>
          <w:rFonts w:ascii="Book Antiqua" w:hAnsi="Book Antiqua" w:cs="Arial"/>
          <w:sz w:val="24"/>
          <w:szCs w:val="24"/>
        </w:rPr>
        <w:t>LMC</w:t>
      </w:r>
      <w:r w:rsidR="00D1184C" w:rsidRPr="00A941D0">
        <w:rPr>
          <w:rFonts w:ascii="Book Antiqua" w:hAnsi="Book Antiqua" w:cs="Arial"/>
          <w:sz w:val="24"/>
          <w:szCs w:val="24"/>
        </w:rPr>
        <w:t xml:space="preserve"> and </w:t>
      </w:r>
      <w:r w:rsidR="00D1184C" w:rsidRPr="00A941D0">
        <w:rPr>
          <w:rFonts w:ascii="Book Antiqua" w:hAnsi="Book Antiqua" w:cs="Arial"/>
          <w:i/>
          <w:sz w:val="24"/>
          <w:szCs w:val="24"/>
        </w:rPr>
        <w:t>Sod2</w:t>
      </w:r>
      <w:r w:rsidR="00D1184C" w:rsidRPr="00A941D0">
        <w:rPr>
          <w:rFonts w:ascii="Book Antiqua" w:hAnsi="Book Antiqua" w:cs="Arial"/>
          <w:sz w:val="24"/>
          <w:szCs w:val="24"/>
          <w:vertAlign w:val="superscript"/>
        </w:rPr>
        <w:t>+/-</w:t>
      </w:r>
      <w:r w:rsidR="00D1184C" w:rsidRPr="00A941D0">
        <w:rPr>
          <w:rFonts w:ascii="Book Antiqua" w:hAnsi="Book Antiqua" w:cs="Arial"/>
          <w:sz w:val="24"/>
          <w:szCs w:val="24"/>
        </w:rPr>
        <w:t xml:space="preserve"> mice was expressed as fold expression o</w:t>
      </w:r>
      <w:r w:rsidR="00D1184C">
        <w:rPr>
          <w:rFonts w:ascii="Book Antiqua" w:hAnsi="Book Antiqua" w:cs="Arial"/>
          <w:sz w:val="24"/>
          <w:szCs w:val="24"/>
        </w:rPr>
        <w:t xml:space="preserve">f that in water-treated LMC </w:t>
      </w:r>
      <w:r w:rsidR="00232FD7">
        <w:rPr>
          <w:rFonts w:ascii="Book Antiqua" w:hAnsi="Book Antiqua" w:cs="Arial"/>
          <w:sz w:val="24"/>
          <w:szCs w:val="24"/>
        </w:rPr>
        <w:t xml:space="preserve">mice. </w:t>
      </w:r>
      <w:r w:rsidR="00D1184C" w:rsidRPr="00A941D0">
        <w:rPr>
          <w:rFonts w:ascii="Book Antiqua" w:hAnsi="Book Antiqua" w:cs="Arial"/>
          <w:sz w:val="24"/>
          <w:szCs w:val="24"/>
        </w:rPr>
        <w:t>Asterisks indicate statistical significance (</w:t>
      </w:r>
      <w:r w:rsidR="00852AC0" w:rsidRPr="00852AC0">
        <w:rPr>
          <w:rFonts w:ascii="Book Antiqua" w:hAnsi="Book Antiqua" w:cs="Arial"/>
          <w:i/>
          <w:sz w:val="24"/>
          <w:szCs w:val="24"/>
        </w:rPr>
        <w:t>P &lt;</w:t>
      </w:r>
      <w:r w:rsidR="00D1184C" w:rsidRPr="00A941D0">
        <w:rPr>
          <w:rFonts w:ascii="Book Antiqua" w:hAnsi="Book Antiqua" w:cs="Arial"/>
          <w:sz w:val="24"/>
          <w:szCs w:val="24"/>
        </w:rPr>
        <w:t xml:space="preserve"> 0.05).</w:t>
      </w:r>
      <w:r w:rsidR="00D1184C" w:rsidRPr="00A941D0">
        <w:rPr>
          <w:rFonts w:ascii="Book Antiqua" w:hAnsi="Book Antiqua"/>
          <w:sz w:val="24"/>
          <w:szCs w:val="24"/>
        </w:rPr>
        <w:t xml:space="preserve">  </w:t>
      </w:r>
      <w:r w:rsidR="00D1184C" w:rsidRPr="00A941D0">
        <w:rPr>
          <w:rFonts w:ascii="Book Antiqua" w:hAnsi="Book Antiqua" w:cs="Arial"/>
          <w:sz w:val="24"/>
          <w:szCs w:val="24"/>
        </w:rPr>
        <w:t xml:space="preserve">    </w:t>
      </w:r>
    </w:p>
    <w:p w:rsidR="003154AF" w:rsidRPr="00A941D0" w:rsidRDefault="003154AF" w:rsidP="00D1184C">
      <w:pPr>
        <w:spacing w:before="120" w:after="0" w:line="360" w:lineRule="auto"/>
        <w:jc w:val="both"/>
        <w:rPr>
          <w:rFonts w:ascii="Book Antiqua" w:hAnsi="Book Antiqua" w:cs="Arial"/>
          <w:sz w:val="24"/>
          <w:szCs w:val="24"/>
          <w:lang w:eastAsia="zh-CN"/>
        </w:rPr>
      </w:pPr>
    </w:p>
    <w:p w:rsidR="00D1184C" w:rsidRDefault="00D1184C" w:rsidP="00D1184C">
      <w:pPr>
        <w:spacing w:before="120" w:after="0" w:line="360" w:lineRule="auto"/>
        <w:jc w:val="both"/>
        <w:rPr>
          <w:rFonts w:ascii="Book Antiqua" w:hAnsi="Book Antiqua" w:cs="Arial"/>
          <w:sz w:val="24"/>
          <w:szCs w:val="24"/>
          <w:lang w:eastAsia="zh-CN"/>
        </w:rPr>
      </w:pPr>
      <w:r>
        <w:rPr>
          <w:rFonts w:ascii="Book Antiqua" w:hAnsi="Book Antiqua" w:cs="Arial"/>
          <w:b/>
          <w:sz w:val="24"/>
          <w:szCs w:val="24"/>
        </w:rPr>
        <w:t>Figure 4</w:t>
      </w:r>
      <w:r w:rsidRPr="00A941D0">
        <w:rPr>
          <w:rFonts w:ascii="Book Antiqua" w:hAnsi="Book Antiqua" w:cs="Arial"/>
          <w:sz w:val="24"/>
          <w:szCs w:val="24"/>
        </w:rPr>
        <w:t xml:space="preserve"> </w:t>
      </w:r>
      <w:r w:rsidRPr="00A941D0">
        <w:rPr>
          <w:rFonts w:ascii="Book Antiqua" w:hAnsi="Book Antiqua" w:cs="Arial"/>
          <w:b/>
          <w:sz w:val="24"/>
          <w:szCs w:val="24"/>
        </w:rPr>
        <w:t>Effect of alcohol on superoxide levels</w:t>
      </w:r>
      <w:r w:rsidRPr="00A941D0">
        <w:rPr>
          <w:rFonts w:ascii="Book Antiqua" w:hAnsi="Book Antiqua" w:cs="Arial"/>
          <w:sz w:val="24"/>
          <w:szCs w:val="24"/>
        </w:rPr>
        <w:t xml:space="preserve">. Hepatocytes, isolated by perfusion from the livers of </w:t>
      </w:r>
      <w:r w:rsidR="00C15685" w:rsidRPr="00496BD8">
        <w:rPr>
          <w:rFonts w:ascii="Book Antiqua" w:hAnsi="Book Antiqua" w:cs="Arial"/>
          <w:sz w:val="24"/>
          <w:szCs w:val="24"/>
        </w:rPr>
        <w:t>littermate control (LMC)</w:t>
      </w:r>
      <w:r w:rsidRPr="00A941D0">
        <w:rPr>
          <w:rFonts w:ascii="Book Antiqua" w:hAnsi="Book Antiqua" w:cs="Arial"/>
          <w:sz w:val="24"/>
          <w:szCs w:val="24"/>
        </w:rPr>
        <w:t xml:space="preserve"> and </w:t>
      </w:r>
      <w:r w:rsidRPr="00A941D0">
        <w:rPr>
          <w:rFonts w:ascii="Book Antiqua" w:hAnsi="Book Antiqua" w:cs="Arial"/>
          <w:i/>
          <w:sz w:val="24"/>
          <w:szCs w:val="24"/>
        </w:rPr>
        <w:t>Sod2</w:t>
      </w:r>
      <w:r w:rsidRPr="00A941D0">
        <w:rPr>
          <w:rFonts w:ascii="Book Antiqua" w:hAnsi="Book Antiqua" w:cs="Arial"/>
          <w:sz w:val="24"/>
          <w:szCs w:val="24"/>
          <w:vertAlign w:val="superscript"/>
        </w:rPr>
        <w:t>+/-</w:t>
      </w:r>
      <w:r w:rsidRPr="00A941D0">
        <w:rPr>
          <w:rFonts w:ascii="Book Antiqua" w:hAnsi="Book Antiqua" w:cs="Arial"/>
          <w:b/>
          <w:sz w:val="24"/>
          <w:szCs w:val="24"/>
        </w:rPr>
        <w:t xml:space="preserve"> </w:t>
      </w:r>
      <w:r>
        <w:rPr>
          <w:rFonts w:ascii="Book Antiqua" w:hAnsi="Book Antiqua" w:cs="Arial"/>
          <w:sz w:val="24"/>
          <w:szCs w:val="24"/>
        </w:rPr>
        <w:t>mice fed with 10</w:t>
      </w:r>
      <w:r w:rsidRPr="00A941D0">
        <w:rPr>
          <w:rFonts w:ascii="Book Antiqua" w:hAnsi="Book Antiqua" w:cs="Arial"/>
          <w:sz w:val="24"/>
          <w:szCs w:val="24"/>
        </w:rPr>
        <w:t>% ethanol or plain water (H</w:t>
      </w:r>
      <w:r w:rsidRPr="00A941D0">
        <w:rPr>
          <w:rFonts w:ascii="Book Antiqua" w:hAnsi="Book Antiqua" w:cs="Arial"/>
          <w:sz w:val="24"/>
          <w:szCs w:val="24"/>
          <w:vertAlign w:val="subscript"/>
        </w:rPr>
        <w:t>2</w:t>
      </w:r>
      <w:r w:rsidRPr="00A941D0">
        <w:rPr>
          <w:rFonts w:ascii="Book Antiqua" w:hAnsi="Book Antiqua" w:cs="Arial"/>
          <w:sz w:val="24"/>
          <w:szCs w:val="24"/>
        </w:rPr>
        <w:t>O), were subjected to electron paramagnetic resonance (EPR) spectroscopy, as described in Methods.</w:t>
      </w:r>
      <w:r w:rsidRPr="00EB7685">
        <w:rPr>
          <w:rFonts w:ascii="Book Antiqua" w:hAnsi="Book Antiqua" w:cs="Arial"/>
          <w:sz w:val="24"/>
          <w:szCs w:val="24"/>
        </w:rPr>
        <w:t xml:space="preserve"> A-D</w:t>
      </w:r>
      <w:r w:rsidR="00EB7685">
        <w:rPr>
          <w:rFonts w:ascii="Book Antiqua" w:hAnsi="Book Antiqua" w:cs="Arial" w:hint="eastAsia"/>
          <w:sz w:val="24"/>
          <w:szCs w:val="24"/>
          <w:lang w:eastAsia="zh-CN"/>
        </w:rPr>
        <w:t>:</w:t>
      </w:r>
      <w:r w:rsidRPr="00EB7685">
        <w:rPr>
          <w:rFonts w:ascii="Book Antiqua" w:hAnsi="Book Antiqua" w:cs="Arial"/>
          <w:sz w:val="24"/>
          <w:szCs w:val="24"/>
        </w:rPr>
        <w:t xml:space="preserve"> Representative EPR spectra</w:t>
      </w:r>
      <w:r w:rsidR="00232FD7">
        <w:rPr>
          <w:rFonts w:ascii="Book Antiqua" w:hAnsi="Book Antiqua" w:cs="Arial" w:hint="eastAsia"/>
          <w:sz w:val="24"/>
          <w:szCs w:val="24"/>
          <w:lang w:eastAsia="zh-CN"/>
        </w:rPr>
        <w:t>;</w:t>
      </w:r>
      <w:r w:rsidRPr="00EB7685">
        <w:rPr>
          <w:rFonts w:ascii="Book Antiqua" w:hAnsi="Book Antiqua" w:cs="Arial"/>
          <w:sz w:val="24"/>
          <w:szCs w:val="24"/>
        </w:rPr>
        <w:t xml:space="preserve"> E</w:t>
      </w:r>
      <w:r w:rsidR="00EB7685">
        <w:rPr>
          <w:rFonts w:ascii="Book Antiqua" w:hAnsi="Book Antiqua" w:cs="Arial" w:hint="eastAsia"/>
          <w:sz w:val="24"/>
          <w:szCs w:val="24"/>
          <w:lang w:eastAsia="zh-CN"/>
        </w:rPr>
        <w:t>:</w:t>
      </w:r>
      <w:r w:rsidRPr="00EB7685">
        <w:rPr>
          <w:rFonts w:ascii="Book Antiqua" w:hAnsi="Book Antiqua" w:cs="Arial"/>
          <w:sz w:val="24"/>
          <w:szCs w:val="24"/>
        </w:rPr>
        <w:t xml:space="preserve"> S</w:t>
      </w:r>
      <w:r w:rsidRPr="00A941D0">
        <w:rPr>
          <w:rFonts w:ascii="Book Antiqua" w:hAnsi="Book Antiqua" w:cs="Arial"/>
          <w:sz w:val="24"/>
          <w:szCs w:val="24"/>
        </w:rPr>
        <w:t xml:space="preserve">ummary of data presented as average ± </w:t>
      </w:r>
      <w:r w:rsidR="001D20F9">
        <w:rPr>
          <w:rFonts w:ascii="Book Antiqua" w:hAnsi="Book Antiqua" w:cs="Arial" w:hint="eastAsia"/>
          <w:sz w:val="24"/>
          <w:szCs w:val="24"/>
          <w:lang w:eastAsia="zh-CN"/>
        </w:rPr>
        <w:t>SD</w:t>
      </w:r>
      <w:r w:rsidRPr="00A941D0">
        <w:rPr>
          <w:rFonts w:ascii="Book Antiqua" w:hAnsi="Book Antiqua" w:cs="Arial"/>
          <w:sz w:val="24"/>
          <w:szCs w:val="24"/>
        </w:rPr>
        <w:t xml:space="preserve">, </w:t>
      </w:r>
      <w:r w:rsidRPr="001D20F9">
        <w:rPr>
          <w:rFonts w:ascii="Book Antiqua" w:hAnsi="Book Antiqua" w:cs="Arial"/>
          <w:i/>
          <w:sz w:val="24"/>
          <w:szCs w:val="24"/>
        </w:rPr>
        <w:t>n</w:t>
      </w:r>
      <w:r w:rsidR="001D20F9">
        <w:rPr>
          <w:rFonts w:ascii="Book Antiqua" w:hAnsi="Book Antiqua" w:cs="Arial" w:hint="eastAsia"/>
          <w:sz w:val="24"/>
          <w:szCs w:val="24"/>
          <w:lang w:eastAsia="zh-CN"/>
        </w:rPr>
        <w:t xml:space="preserve"> </w:t>
      </w:r>
      <w:r w:rsidRPr="00A941D0">
        <w:rPr>
          <w:rFonts w:ascii="Book Antiqua" w:hAnsi="Book Antiqua" w:cs="Arial"/>
          <w:sz w:val="24"/>
          <w:szCs w:val="24"/>
        </w:rPr>
        <w:t>= 6</w:t>
      </w:r>
      <w:r>
        <w:rPr>
          <w:rFonts w:ascii="Book Antiqua" w:hAnsi="Book Antiqua" w:cs="Arial"/>
          <w:sz w:val="24"/>
          <w:szCs w:val="24"/>
        </w:rPr>
        <w:t xml:space="preserve">. </w:t>
      </w:r>
      <w:r w:rsidRPr="00A941D0">
        <w:rPr>
          <w:rFonts w:ascii="Book Antiqua" w:hAnsi="Book Antiqua" w:cs="Arial"/>
          <w:sz w:val="24"/>
          <w:szCs w:val="24"/>
        </w:rPr>
        <w:t>Asterisks indicate statistical significance (</w:t>
      </w:r>
      <w:r w:rsidR="00852AC0" w:rsidRPr="00852AC0">
        <w:rPr>
          <w:rFonts w:ascii="Book Antiqua" w:hAnsi="Book Antiqua" w:cs="Arial"/>
          <w:i/>
          <w:sz w:val="24"/>
          <w:szCs w:val="24"/>
        </w:rPr>
        <w:t>P &lt;</w:t>
      </w:r>
      <w:r w:rsidRPr="00A941D0">
        <w:rPr>
          <w:rFonts w:ascii="Book Antiqua" w:hAnsi="Book Antiqua" w:cs="Arial"/>
          <w:sz w:val="24"/>
          <w:szCs w:val="24"/>
        </w:rPr>
        <w:t xml:space="preserve"> 0.05).</w:t>
      </w:r>
      <w:r w:rsidRPr="00A941D0">
        <w:rPr>
          <w:rFonts w:ascii="Book Antiqua" w:hAnsi="Book Antiqua"/>
          <w:sz w:val="24"/>
          <w:szCs w:val="24"/>
        </w:rPr>
        <w:t xml:space="preserve">  </w:t>
      </w:r>
      <w:r w:rsidRPr="00A941D0">
        <w:rPr>
          <w:rFonts w:ascii="Book Antiqua" w:hAnsi="Book Antiqua" w:cs="Arial"/>
          <w:sz w:val="24"/>
          <w:szCs w:val="24"/>
        </w:rPr>
        <w:t xml:space="preserve">    </w:t>
      </w:r>
    </w:p>
    <w:p w:rsidR="001D20F9" w:rsidRPr="00A941D0" w:rsidRDefault="001D20F9" w:rsidP="00D1184C">
      <w:pPr>
        <w:spacing w:before="120" w:after="0" w:line="360" w:lineRule="auto"/>
        <w:jc w:val="both"/>
        <w:rPr>
          <w:rFonts w:ascii="Book Antiqua" w:hAnsi="Book Antiqua" w:cs="Arial"/>
          <w:sz w:val="24"/>
          <w:szCs w:val="24"/>
          <w:lang w:eastAsia="zh-CN"/>
        </w:rPr>
      </w:pPr>
    </w:p>
    <w:p w:rsidR="006C5747" w:rsidRDefault="00D1184C" w:rsidP="00D1184C">
      <w:pPr>
        <w:spacing w:before="120" w:after="0" w:line="360" w:lineRule="auto"/>
        <w:jc w:val="both"/>
        <w:rPr>
          <w:rFonts w:ascii="Book Antiqua" w:hAnsi="Book Antiqua"/>
          <w:sz w:val="24"/>
          <w:szCs w:val="24"/>
          <w:lang w:eastAsia="zh-CN"/>
        </w:rPr>
      </w:pPr>
      <w:r>
        <w:rPr>
          <w:rFonts w:ascii="Book Antiqua" w:hAnsi="Book Antiqua" w:cs="Arial"/>
          <w:b/>
          <w:sz w:val="24"/>
          <w:szCs w:val="24"/>
        </w:rPr>
        <w:lastRenderedPageBreak/>
        <w:t>Figure 5</w:t>
      </w:r>
      <w:r w:rsidRPr="00A941D0">
        <w:rPr>
          <w:rFonts w:ascii="Book Antiqua" w:hAnsi="Book Antiqua" w:cs="Arial"/>
          <w:sz w:val="24"/>
          <w:szCs w:val="24"/>
        </w:rPr>
        <w:t xml:space="preserve"> </w:t>
      </w:r>
      <w:r w:rsidRPr="00A941D0">
        <w:rPr>
          <w:rFonts w:ascii="Book Antiqua" w:hAnsi="Book Antiqua" w:cs="Arial"/>
          <w:b/>
          <w:sz w:val="24"/>
          <w:szCs w:val="24"/>
        </w:rPr>
        <w:t>Alcohol and mitochondrial superoxide production</w:t>
      </w:r>
      <w:r w:rsidRPr="00A941D0">
        <w:rPr>
          <w:rFonts w:ascii="Book Antiqua" w:hAnsi="Book Antiqua" w:cs="Arial"/>
          <w:sz w:val="24"/>
          <w:szCs w:val="24"/>
        </w:rPr>
        <w:t>. Hepatocytes, isolated from th</w:t>
      </w:r>
      <w:r>
        <w:rPr>
          <w:rFonts w:ascii="Book Antiqua" w:hAnsi="Book Antiqua" w:cs="Arial"/>
          <w:sz w:val="24"/>
          <w:szCs w:val="24"/>
        </w:rPr>
        <w:t xml:space="preserve">e livers of </w:t>
      </w:r>
      <w:r w:rsidRPr="00A941D0">
        <w:rPr>
          <w:rFonts w:ascii="Book Antiqua" w:hAnsi="Book Antiqua" w:cs="Arial"/>
          <w:sz w:val="24"/>
          <w:szCs w:val="24"/>
        </w:rPr>
        <w:t>LMC</w:t>
      </w:r>
      <w:r w:rsidRPr="006C5747">
        <w:rPr>
          <w:rFonts w:ascii="Book Antiqua" w:hAnsi="Book Antiqua" w:cs="Arial"/>
          <w:sz w:val="24"/>
          <w:szCs w:val="24"/>
        </w:rPr>
        <w:t xml:space="preserve"> (A-D) and </w:t>
      </w:r>
      <w:r w:rsidRPr="006C5747">
        <w:rPr>
          <w:rFonts w:ascii="Book Antiqua" w:hAnsi="Book Antiqua" w:cs="Arial"/>
          <w:i/>
          <w:sz w:val="24"/>
          <w:szCs w:val="24"/>
        </w:rPr>
        <w:t>Sod2</w:t>
      </w:r>
      <w:r w:rsidRPr="006C5747">
        <w:rPr>
          <w:rFonts w:ascii="Book Antiqua" w:hAnsi="Book Antiqua" w:cs="Arial"/>
          <w:sz w:val="24"/>
          <w:szCs w:val="24"/>
          <w:vertAlign w:val="superscript"/>
        </w:rPr>
        <w:t>+/-</w:t>
      </w:r>
      <w:r w:rsidRPr="006C5747">
        <w:rPr>
          <w:rFonts w:ascii="Book Antiqua" w:hAnsi="Book Antiqua" w:cs="Arial"/>
          <w:sz w:val="24"/>
          <w:szCs w:val="24"/>
        </w:rPr>
        <w:t xml:space="preserve"> (E-H) mice fed with plain water (H</w:t>
      </w:r>
      <w:r w:rsidRPr="006C5747">
        <w:rPr>
          <w:rFonts w:ascii="Book Antiqua" w:hAnsi="Book Antiqua" w:cs="Arial"/>
          <w:sz w:val="24"/>
          <w:szCs w:val="24"/>
          <w:vertAlign w:val="subscript"/>
        </w:rPr>
        <w:t>2</w:t>
      </w:r>
      <w:r w:rsidRPr="006C5747">
        <w:rPr>
          <w:rFonts w:ascii="Book Antiqua" w:hAnsi="Book Antiqua" w:cs="Arial"/>
          <w:sz w:val="24"/>
          <w:szCs w:val="24"/>
        </w:rPr>
        <w:t>O; A, B, E, F) or 10% ethanol (EtOH; C, D, G, H), were incubated with buffer, as control (A, C, E, G) or MitoSox Red (B, D, F, H) and analyzed by flow cytometry, as described in Methods. A-H</w:t>
      </w:r>
      <w:r w:rsidR="00232FD7">
        <w:rPr>
          <w:rFonts w:ascii="Book Antiqua" w:hAnsi="Book Antiqua" w:cs="Arial" w:hint="eastAsia"/>
          <w:sz w:val="24"/>
          <w:szCs w:val="24"/>
          <w:lang w:eastAsia="zh-CN"/>
        </w:rPr>
        <w:t>:</w:t>
      </w:r>
      <w:r w:rsidRPr="006C5747">
        <w:rPr>
          <w:rFonts w:ascii="Book Antiqua" w:hAnsi="Book Antiqua" w:cs="Arial"/>
          <w:sz w:val="24"/>
          <w:szCs w:val="24"/>
        </w:rPr>
        <w:t xml:space="preserve"> Representative histograms</w:t>
      </w:r>
      <w:r w:rsidR="00232FD7">
        <w:rPr>
          <w:rFonts w:ascii="Book Antiqua" w:hAnsi="Book Antiqua" w:cs="Arial" w:hint="eastAsia"/>
          <w:sz w:val="24"/>
          <w:szCs w:val="24"/>
          <w:lang w:eastAsia="zh-CN"/>
        </w:rPr>
        <w:t>;</w:t>
      </w:r>
      <w:r w:rsidRPr="006C5747">
        <w:rPr>
          <w:rFonts w:ascii="Book Antiqua" w:hAnsi="Book Antiqua" w:cs="Arial"/>
          <w:sz w:val="24"/>
          <w:szCs w:val="24"/>
        </w:rPr>
        <w:t xml:space="preserve"> I</w:t>
      </w:r>
      <w:r w:rsidR="00232FD7">
        <w:rPr>
          <w:rFonts w:ascii="Book Antiqua" w:hAnsi="Book Antiqua" w:cs="Arial" w:hint="eastAsia"/>
          <w:sz w:val="24"/>
          <w:szCs w:val="24"/>
          <w:lang w:eastAsia="zh-CN"/>
        </w:rPr>
        <w:t>:</w:t>
      </w:r>
      <w:r w:rsidRPr="006C5747">
        <w:rPr>
          <w:rFonts w:ascii="Book Antiqua" w:hAnsi="Book Antiqua" w:cs="Arial"/>
          <w:sz w:val="24"/>
          <w:szCs w:val="24"/>
        </w:rPr>
        <w:t xml:space="preserve"> Quantitative analysis showing fold changes in mean fluorescent intensity in hepatocytes of water-fed </w:t>
      </w:r>
      <w:r w:rsidRPr="006C5747">
        <w:rPr>
          <w:rFonts w:ascii="Book Antiqua" w:hAnsi="Book Antiqua" w:cs="Arial"/>
          <w:i/>
          <w:sz w:val="24"/>
          <w:szCs w:val="24"/>
        </w:rPr>
        <w:t>Sod2</w:t>
      </w:r>
      <w:r w:rsidRPr="006C5747">
        <w:rPr>
          <w:rFonts w:ascii="Book Antiqua" w:hAnsi="Book Antiqua" w:cs="Arial"/>
          <w:sz w:val="24"/>
          <w:szCs w:val="24"/>
          <w:vertAlign w:val="superscript"/>
        </w:rPr>
        <w:t>+/-</w:t>
      </w:r>
      <w:r w:rsidRPr="006C5747">
        <w:rPr>
          <w:rFonts w:ascii="Book Antiqua" w:hAnsi="Book Antiqua" w:cs="Arial"/>
          <w:sz w:val="24"/>
          <w:szCs w:val="24"/>
        </w:rPr>
        <w:t xml:space="preserve">, and alcohol-treated LMC and </w:t>
      </w:r>
      <w:r w:rsidRPr="006C5747">
        <w:rPr>
          <w:rFonts w:ascii="Book Antiqua" w:hAnsi="Book Antiqua" w:cs="Arial"/>
          <w:i/>
          <w:sz w:val="24"/>
          <w:szCs w:val="24"/>
        </w:rPr>
        <w:t>Sod2</w:t>
      </w:r>
      <w:r w:rsidRPr="006C5747">
        <w:rPr>
          <w:rFonts w:ascii="Book Antiqua" w:hAnsi="Book Antiqua" w:cs="Arial"/>
          <w:sz w:val="24"/>
          <w:szCs w:val="24"/>
          <w:vertAlign w:val="superscript"/>
        </w:rPr>
        <w:t>+/-</w:t>
      </w:r>
      <w:r w:rsidRPr="006C5747">
        <w:rPr>
          <w:rFonts w:ascii="Book Antiqua" w:hAnsi="Book Antiqua" w:cs="Arial"/>
          <w:sz w:val="24"/>
          <w:szCs w:val="24"/>
        </w:rPr>
        <w:t xml:space="preserve"> compared to that of </w:t>
      </w:r>
      <w:r w:rsidR="00BA1FBB" w:rsidRPr="00496BD8">
        <w:rPr>
          <w:rFonts w:ascii="Book Antiqua" w:hAnsi="Book Antiqua" w:cs="Arial"/>
          <w:sz w:val="24"/>
          <w:szCs w:val="24"/>
        </w:rPr>
        <w:t>littermate control (LMC)</w:t>
      </w:r>
      <w:r w:rsidRPr="006C5747">
        <w:rPr>
          <w:rFonts w:ascii="Book Antiqua" w:hAnsi="Book Antiqua" w:cs="Arial"/>
          <w:sz w:val="24"/>
          <w:szCs w:val="24"/>
        </w:rPr>
        <w:t xml:space="preserve"> mice fed with plain water. Samples incubated with MitoSOX Red were normalized for background fluorescence by subtr</w:t>
      </w:r>
      <w:r w:rsidRPr="00A941D0">
        <w:rPr>
          <w:rFonts w:ascii="Book Antiqua" w:hAnsi="Book Antiqua" w:cs="Arial"/>
          <w:sz w:val="24"/>
          <w:szCs w:val="24"/>
        </w:rPr>
        <w:t>acting the values of control (buffer only) incubations.</w:t>
      </w:r>
      <w:r>
        <w:rPr>
          <w:rFonts w:ascii="Book Antiqua" w:hAnsi="Book Antiqua" w:cs="Arial"/>
          <w:sz w:val="24"/>
          <w:szCs w:val="24"/>
        </w:rPr>
        <w:t xml:space="preserve"> </w:t>
      </w:r>
      <w:r w:rsidRPr="00A941D0">
        <w:rPr>
          <w:rFonts w:ascii="Book Antiqua" w:hAnsi="Book Antiqua" w:cs="Arial"/>
          <w:sz w:val="24"/>
          <w:szCs w:val="24"/>
        </w:rPr>
        <w:t>Asterisks indicate statistical significance (</w:t>
      </w:r>
      <w:r w:rsidR="00852AC0" w:rsidRPr="00852AC0">
        <w:rPr>
          <w:rFonts w:ascii="Book Antiqua" w:hAnsi="Book Antiqua" w:cs="Arial"/>
          <w:i/>
          <w:sz w:val="24"/>
          <w:szCs w:val="24"/>
        </w:rPr>
        <w:t>P &lt;</w:t>
      </w:r>
      <w:r w:rsidRPr="00A941D0">
        <w:rPr>
          <w:rFonts w:ascii="Book Antiqua" w:hAnsi="Book Antiqua" w:cs="Arial"/>
          <w:sz w:val="24"/>
          <w:szCs w:val="24"/>
        </w:rPr>
        <w:t xml:space="preserve"> 0.05).</w:t>
      </w:r>
      <w:r w:rsidRPr="00A941D0">
        <w:rPr>
          <w:rFonts w:ascii="Book Antiqua" w:hAnsi="Book Antiqua"/>
          <w:sz w:val="24"/>
          <w:szCs w:val="24"/>
        </w:rPr>
        <w:t xml:space="preserve"> </w:t>
      </w:r>
    </w:p>
    <w:p w:rsidR="00D1184C" w:rsidRPr="00A941D0" w:rsidRDefault="00D1184C" w:rsidP="00D1184C">
      <w:pPr>
        <w:spacing w:before="120" w:after="0" w:line="360" w:lineRule="auto"/>
        <w:jc w:val="both"/>
        <w:rPr>
          <w:rFonts w:ascii="Book Antiqua" w:hAnsi="Book Antiqua" w:cs="Arial"/>
          <w:sz w:val="24"/>
          <w:szCs w:val="24"/>
        </w:rPr>
      </w:pPr>
      <w:r w:rsidRPr="00A941D0">
        <w:rPr>
          <w:rFonts w:ascii="Book Antiqua" w:hAnsi="Book Antiqua"/>
          <w:sz w:val="24"/>
          <w:szCs w:val="24"/>
        </w:rPr>
        <w:t xml:space="preserve"> </w:t>
      </w:r>
      <w:r w:rsidRPr="00A941D0">
        <w:rPr>
          <w:rFonts w:ascii="Book Antiqua" w:hAnsi="Book Antiqua" w:cs="Arial"/>
          <w:sz w:val="24"/>
          <w:szCs w:val="24"/>
        </w:rPr>
        <w:t xml:space="preserve">      </w:t>
      </w:r>
    </w:p>
    <w:p w:rsidR="0003271E" w:rsidRDefault="00D1184C" w:rsidP="00D1184C">
      <w:pPr>
        <w:spacing w:before="120" w:after="0" w:line="360" w:lineRule="auto"/>
        <w:jc w:val="both"/>
        <w:rPr>
          <w:rFonts w:ascii="Book Antiqua" w:hAnsi="Book Antiqua" w:cs="Arial"/>
          <w:sz w:val="24"/>
          <w:szCs w:val="24"/>
          <w:lang w:eastAsia="zh-CN"/>
        </w:rPr>
      </w:pPr>
      <w:r>
        <w:rPr>
          <w:rFonts w:ascii="Book Antiqua" w:hAnsi="Book Antiqua" w:cs="Arial"/>
          <w:b/>
          <w:sz w:val="24"/>
          <w:szCs w:val="24"/>
        </w:rPr>
        <w:t>Figure 6</w:t>
      </w:r>
      <w:r w:rsidRPr="00A941D0">
        <w:rPr>
          <w:rFonts w:ascii="Book Antiqua" w:hAnsi="Book Antiqua" w:cs="Arial"/>
          <w:b/>
          <w:sz w:val="24"/>
          <w:szCs w:val="24"/>
        </w:rPr>
        <w:t xml:space="preserve"> Manganese superoxide dismutas</w:t>
      </w:r>
      <w:r>
        <w:rPr>
          <w:rFonts w:ascii="Book Antiqua" w:hAnsi="Book Antiqua" w:cs="Arial"/>
          <w:b/>
          <w:sz w:val="24"/>
          <w:szCs w:val="24"/>
        </w:rPr>
        <w:t>e (SOD2) expression</w:t>
      </w:r>
      <w:r w:rsidRPr="00A941D0">
        <w:rPr>
          <w:rFonts w:ascii="Book Antiqua" w:hAnsi="Book Antiqua" w:cs="Arial"/>
          <w:b/>
          <w:sz w:val="24"/>
          <w:szCs w:val="24"/>
        </w:rPr>
        <w:t>.</w:t>
      </w:r>
      <w:r>
        <w:rPr>
          <w:rFonts w:ascii="Book Antiqua" w:hAnsi="Book Antiqua" w:cs="Arial"/>
          <w:b/>
          <w:sz w:val="24"/>
          <w:szCs w:val="24"/>
        </w:rPr>
        <w:t xml:space="preserve"> </w:t>
      </w:r>
      <w:r w:rsidRPr="0003271E">
        <w:rPr>
          <w:rFonts w:ascii="Book Antiqua" w:hAnsi="Book Antiqua" w:cs="Arial"/>
          <w:sz w:val="24"/>
          <w:szCs w:val="24"/>
        </w:rPr>
        <w:t>A</w:t>
      </w:r>
      <w:r w:rsidR="0003271E" w:rsidRPr="0003271E">
        <w:rPr>
          <w:rFonts w:ascii="Book Antiqua" w:hAnsi="Book Antiqua" w:cs="Arial" w:hint="eastAsia"/>
          <w:sz w:val="24"/>
          <w:szCs w:val="24"/>
          <w:lang w:eastAsia="zh-CN"/>
        </w:rPr>
        <w:t>:</w:t>
      </w:r>
      <w:r w:rsidRPr="0003271E">
        <w:rPr>
          <w:rFonts w:ascii="Book Antiqua" w:hAnsi="Book Antiqua" w:cs="Arial"/>
          <w:sz w:val="24"/>
          <w:szCs w:val="24"/>
        </w:rPr>
        <w:t xml:space="preserve"> Whole cell lysate proteins, isolated from the hepatocytes of</w:t>
      </w:r>
      <w:r w:rsidRPr="0003271E">
        <w:rPr>
          <w:rFonts w:ascii="Book Antiqua" w:hAnsi="Book Antiqua" w:cs="Arial"/>
          <w:i/>
          <w:sz w:val="24"/>
          <w:szCs w:val="24"/>
        </w:rPr>
        <w:t xml:space="preserve"> Sod2</w:t>
      </w:r>
      <w:r w:rsidRPr="0003271E">
        <w:rPr>
          <w:rFonts w:ascii="Book Antiqua" w:hAnsi="Book Antiqua" w:cs="Arial"/>
          <w:sz w:val="24"/>
          <w:szCs w:val="24"/>
          <w:vertAlign w:val="superscript"/>
        </w:rPr>
        <w:t>+/-</w:t>
      </w:r>
      <w:r w:rsidRPr="0003271E">
        <w:rPr>
          <w:rFonts w:ascii="Book Antiqua" w:hAnsi="Book Antiqua" w:cs="Arial"/>
          <w:sz w:val="24"/>
          <w:szCs w:val="24"/>
        </w:rPr>
        <w:t xml:space="preserve"> and LMC mice livers treated with 10% ethanol or plain water (H</w:t>
      </w:r>
      <w:r w:rsidRPr="0003271E">
        <w:rPr>
          <w:rFonts w:ascii="Book Antiqua" w:hAnsi="Book Antiqua" w:cs="Arial"/>
          <w:sz w:val="24"/>
          <w:szCs w:val="24"/>
          <w:vertAlign w:val="subscript"/>
        </w:rPr>
        <w:t>2</w:t>
      </w:r>
      <w:r w:rsidRPr="0003271E">
        <w:rPr>
          <w:rFonts w:ascii="Book Antiqua" w:hAnsi="Book Antiqua" w:cs="Arial"/>
          <w:sz w:val="24"/>
          <w:szCs w:val="24"/>
        </w:rPr>
        <w:t>O) for 1 wk, were resolved by SDS-Polyacrylamide gel electrophoresis and subjected to western blotting by using an antibody against mouse SOD2. An anti-gapdh antibody was used as control to confirm equal protein loading</w:t>
      </w:r>
      <w:r w:rsidR="0003271E">
        <w:rPr>
          <w:rFonts w:ascii="Book Antiqua" w:hAnsi="Book Antiqua" w:cs="Arial" w:hint="eastAsia"/>
          <w:sz w:val="24"/>
          <w:szCs w:val="24"/>
          <w:lang w:eastAsia="zh-CN"/>
        </w:rPr>
        <w:t>;</w:t>
      </w:r>
      <w:r w:rsidRPr="0003271E">
        <w:rPr>
          <w:rFonts w:ascii="Book Antiqua" w:hAnsi="Book Antiqua" w:cs="Arial"/>
          <w:sz w:val="24"/>
          <w:szCs w:val="24"/>
        </w:rPr>
        <w:t xml:space="preserve"> B</w:t>
      </w:r>
      <w:r w:rsidR="0003271E">
        <w:rPr>
          <w:rFonts w:ascii="Book Antiqua" w:hAnsi="Book Antiqua" w:cs="Arial" w:hint="eastAsia"/>
          <w:sz w:val="24"/>
          <w:szCs w:val="24"/>
          <w:lang w:eastAsia="zh-CN"/>
        </w:rPr>
        <w:t>:</w:t>
      </w:r>
      <w:r w:rsidRPr="0003271E">
        <w:rPr>
          <w:rFonts w:ascii="Book Antiqua" w:hAnsi="Book Antiqua" w:cs="Arial"/>
          <w:sz w:val="24"/>
          <w:szCs w:val="24"/>
        </w:rPr>
        <w:t xml:space="preserve"> </w:t>
      </w:r>
      <w:r w:rsidRPr="00A941D0">
        <w:rPr>
          <w:rFonts w:ascii="Book Antiqua" w:hAnsi="Book Antiqua" w:cs="Arial"/>
          <w:sz w:val="24"/>
          <w:szCs w:val="24"/>
        </w:rPr>
        <w:t xml:space="preserve">Autoradiographs were scanned, and SOD2 expression was quantified by normalizing to gapdh protein expression. Normalized protein expression in water-fed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 xml:space="preserve">and alcohol-fed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or littermate control mice was expressed as fold expression of that in water-fed littermate control mice. Asterisks indicate statistical significance (</w:t>
      </w:r>
      <w:r w:rsidR="00852AC0" w:rsidRPr="00852AC0">
        <w:rPr>
          <w:rFonts w:ascii="Book Antiqua" w:hAnsi="Book Antiqua" w:cs="Arial"/>
          <w:i/>
          <w:sz w:val="24"/>
          <w:szCs w:val="24"/>
        </w:rPr>
        <w:t>P &lt;</w:t>
      </w:r>
      <w:r w:rsidRPr="00A941D0">
        <w:rPr>
          <w:rFonts w:ascii="Book Antiqua" w:hAnsi="Book Antiqua" w:cs="Arial"/>
          <w:sz w:val="24"/>
          <w:szCs w:val="24"/>
        </w:rPr>
        <w:t xml:space="preserve"> 0.05).</w:t>
      </w:r>
      <w:r w:rsidRPr="00A941D0">
        <w:rPr>
          <w:rFonts w:ascii="Book Antiqua" w:hAnsi="Book Antiqua"/>
          <w:sz w:val="24"/>
          <w:szCs w:val="24"/>
        </w:rPr>
        <w:t xml:space="preserve">  </w:t>
      </w:r>
      <w:r w:rsidRPr="00A941D0">
        <w:rPr>
          <w:rFonts w:ascii="Book Antiqua" w:hAnsi="Book Antiqua" w:cs="Arial"/>
          <w:sz w:val="24"/>
          <w:szCs w:val="24"/>
        </w:rPr>
        <w:t xml:space="preserve"> </w:t>
      </w:r>
    </w:p>
    <w:p w:rsidR="00D1184C" w:rsidRPr="00A941D0" w:rsidRDefault="00D1184C" w:rsidP="00D1184C">
      <w:pPr>
        <w:spacing w:before="120" w:after="0" w:line="360" w:lineRule="auto"/>
        <w:jc w:val="both"/>
        <w:rPr>
          <w:rFonts w:ascii="Book Antiqua" w:hAnsi="Book Antiqua" w:cs="Arial"/>
          <w:sz w:val="24"/>
          <w:szCs w:val="24"/>
        </w:rPr>
      </w:pPr>
      <w:r w:rsidRPr="00A941D0">
        <w:rPr>
          <w:rFonts w:ascii="Book Antiqua" w:hAnsi="Book Antiqua" w:cs="Arial"/>
          <w:sz w:val="24"/>
          <w:szCs w:val="24"/>
        </w:rPr>
        <w:t xml:space="preserve">    </w:t>
      </w:r>
    </w:p>
    <w:p w:rsidR="00D1184C" w:rsidRDefault="00D1184C" w:rsidP="00D1184C">
      <w:pPr>
        <w:spacing w:before="120" w:after="0" w:line="360" w:lineRule="auto"/>
        <w:jc w:val="both"/>
        <w:rPr>
          <w:rFonts w:ascii="Book Antiqua" w:hAnsi="Book Antiqua" w:cs="Arial"/>
          <w:sz w:val="24"/>
          <w:szCs w:val="24"/>
          <w:lang w:eastAsia="zh-CN"/>
        </w:rPr>
      </w:pPr>
      <w:r>
        <w:rPr>
          <w:rFonts w:ascii="Book Antiqua" w:hAnsi="Book Antiqua" w:cs="Arial"/>
          <w:b/>
          <w:sz w:val="24"/>
          <w:szCs w:val="24"/>
        </w:rPr>
        <w:t>Figure 7</w:t>
      </w:r>
      <w:r w:rsidRPr="00A941D0">
        <w:rPr>
          <w:rFonts w:ascii="Book Antiqua" w:hAnsi="Book Antiqua" w:cs="Arial"/>
          <w:b/>
          <w:sz w:val="24"/>
          <w:szCs w:val="24"/>
        </w:rPr>
        <w:t xml:space="preserve"> CuZn superoxide dismutas</w:t>
      </w:r>
      <w:r>
        <w:rPr>
          <w:rFonts w:ascii="Book Antiqua" w:hAnsi="Book Antiqua" w:cs="Arial"/>
          <w:b/>
          <w:sz w:val="24"/>
          <w:szCs w:val="24"/>
        </w:rPr>
        <w:t>e (SOD1) expression</w:t>
      </w:r>
      <w:r w:rsidRPr="00A941D0">
        <w:rPr>
          <w:rFonts w:ascii="Book Antiqua" w:hAnsi="Book Antiqua" w:cs="Arial"/>
          <w:b/>
          <w:sz w:val="24"/>
          <w:szCs w:val="24"/>
        </w:rPr>
        <w:t xml:space="preserve">. </w:t>
      </w:r>
      <w:r w:rsidRPr="00FC54A0">
        <w:rPr>
          <w:rFonts w:ascii="Book Antiqua" w:hAnsi="Book Antiqua" w:cs="Arial"/>
          <w:sz w:val="24"/>
          <w:szCs w:val="24"/>
        </w:rPr>
        <w:t>A</w:t>
      </w:r>
      <w:r w:rsidR="00FC54A0" w:rsidRPr="00FC54A0">
        <w:rPr>
          <w:rFonts w:ascii="Book Antiqua" w:hAnsi="Book Antiqua" w:cs="Arial" w:hint="eastAsia"/>
          <w:sz w:val="24"/>
          <w:szCs w:val="24"/>
          <w:lang w:eastAsia="zh-CN"/>
        </w:rPr>
        <w:t xml:space="preserve">: </w:t>
      </w:r>
      <w:r w:rsidRPr="00FC54A0">
        <w:rPr>
          <w:rFonts w:ascii="Book Antiqua" w:hAnsi="Book Antiqua" w:cs="Arial"/>
          <w:sz w:val="24"/>
          <w:szCs w:val="24"/>
        </w:rPr>
        <w:t xml:space="preserve">Whole cell lysate proteins, isolated from the hepatocytes of </w:t>
      </w:r>
      <w:r w:rsidRPr="00FC54A0">
        <w:rPr>
          <w:rFonts w:ascii="Book Antiqua" w:hAnsi="Book Antiqua" w:cs="Arial"/>
          <w:i/>
          <w:sz w:val="24"/>
          <w:szCs w:val="24"/>
        </w:rPr>
        <w:t>Sod2</w:t>
      </w:r>
      <w:r w:rsidRPr="00FC54A0">
        <w:rPr>
          <w:rFonts w:ascii="Book Antiqua" w:hAnsi="Book Antiqua" w:cs="Arial"/>
          <w:sz w:val="24"/>
          <w:szCs w:val="24"/>
          <w:vertAlign w:val="superscript"/>
        </w:rPr>
        <w:t>+/-</w:t>
      </w:r>
      <w:r w:rsidRPr="00FC54A0">
        <w:rPr>
          <w:rFonts w:ascii="Book Antiqua" w:hAnsi="Book Antiqua" w:cs="Arial"/>
          <w:sz w:val="24"/>
          <w:szCs w:val="24"/>
        </w:rPr>
        <w:t xml:space="preserve"> and littermate control mice livers treated with 10% ethanol or plain water (H</w:t>
      </w:r>
      <w:r w:rsidRPr="00FC54A0">
        <w:rPr>
          <w:rFonts w:ascii="Book Antiqua" w:hAnsi="Book Antiqua" w:cs="Arial"/>
          <w:sz w:val="24"/>
          <w:szCs w:val="24"/>
          <w:vertAlign w:val="subscript"/>
        </w:rPr>
        <w:t>2</w:t>
      </w:r>
      <w:r w:rsidRPr="00FC54A0">
        <w:rPr>
          <w:rFonts w:ascii="Book Antiqua" w:hAnsi="Book Antiqua" w:cs="Arial"/>
          <w:sz w:val="24"/>
          <w:szCs w:val="24"/>
        </w:rPr>
        <w:t>O) for 1 wk, were resolved by SDS-Polyacrylamide gel electrophoresis and subjected to western blotting by using an antibody against mouse SOD1. An anti-gapdh antibody was used as the loading control</w:t>
      </w:r>
      <w:r w:rsidR="00FC54A0" w:rsidRPr="00FC54A0">
        <w:rPr>
          <w:rFonts w:ascii="Book Antiqua" w:hAnsi="Book Antiqua" w:cs="Arial" w:hint="eastAsia"/>
          <w:sz w:val="24"/>
          <w:szCs w:val="24"/>
          <w:lang w:eastAsia="zh-CN"/>
        </w:rPr>
        <w:t>;</w:t>
      </w:r>
      <w:r w:rsidRPr="00FC54A0">
        <w:rPr>
          <w:rFonts w:ascii="Book Antiqua" w:hAnsi="Book Antiqua" w:cs="Arial"/>
          <w:sz w:val="24"/>
          <w:szCs w:val="24"/>
        </w:rPr>
        <w:t xml:space="preserve"> B</w:t>
      </w:r>
      <w:r w:rsidR="00FC54A0" w:rsidRPr="00FC54A0">
        <w:rPr>
          <w:rFonts w:ascii="Book Antiqua" w:hAnsi="Book Antiqua" w:cs="Arial" w:hint="eastAsia"/>
          <w:sz w:val="24"/>
          <w:szCs w:val="24"/>
          <w:lang w:eastAsia="zh-CN"/>
        </w:rPr>
        <w:t>:</w:t>
      </w:r>
      <w:r w:rsidRPr="00A941D0">
        <w:rPr>
          <w:rFonts w:ascii="Book Antiqua" w:hAnsi="Book Antiqua" w:cs="Arial"/>
          <w:sz w:val="24"/>
          <w:szCs w:val="24"/>
        </w:rPr>
        <w:t xml:space="preserve"> Autoradiographs were scanned, and SOD1 expression was quantified by normalizing to gapdh expression. Normalized protein expression in water-fed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and alcohol-</w:t>
      </w:r>
      <w:r w:rsidRPr="00A941D0">
        <w:rPr>
          <w:rFonts w:ascii="Book Antiqua" w:hAnsi="Book Antiqua" w:cs="Arial"/>
          <w:sz w:val="24"/>
          <w:szCs w:val="24"/>
        </w:rPr>
        <w:lastRenderedPageBreak/>
        <w:t xml:space="preserve">fed </w:t>
      </w:r>
      <w:r w:rsidRPr="00A941D0">
        <w:rPr>
          <w:rFonts w:ascii="Book Antiqua" w:hAnsi="Book Antiqua" w:cs="Arial"/>
          <w:i/>
          <w:sz w:val="24"/>
          <w:szCs w:val="24"/>
        </w:rPr>
        <w:t>Sod2</w:t>
      </w:r>
      <w:r w:rsidRPr="00A941D0">
        <w:rPr>
          <w:rFonts w:ascii="Book Antiqua" w:hAnsi="Book Antiqua" w:cs="Arial"/>
          <w:sz w:val="24"/>
          <w:szCs w:val="24"/>
          <w:vertAlign w:val="superscript"/>
        </w:rPr>
        <w:t xml:space="preserve">+/- </w:t>
      </w:r>
      <w:r w:rsidRPr="00A941D0">
        <w:rPr>
          <w:rFonts w:ascii="Book Antiqua" w:hAnsi="Book Antiqua" w:cs="Arial"/>
          <w:sz w:val="24"/>
          <w:szCs w:val="24"/>
        </w:rPr>
        <w:t>and control mice was expressed as fold expression of that in water-fed control mice.</w:t>
      </w:r>
    </w:p>
    <w:p w:rsidR="00BA0B21" w:rsidRPr="00A941D0" w:rsidRDefault="00BA0B21" w:rsidP="00D1184C">
      <w:pPr>
        <w:spacing w:before="120" w:after="0" w:line="360" w:lineRule="auto"/>
        <w:jc w:val="both"/>
        <w:rPr>
          <w:rFonts w:ascii="Book Antiqua" w:hAnsi="Book Antiqua" w:cs="Arial"/>
          <w:sz w:val="24"/>
          <w:szCs w:val="24"/>
          <w:lang w:eastAsia="zh-CN"/>
        </w:rPr>
      </w:pPr>
    </w:p>
    <w:p w:rsidR="00D1184C" w:rsidRPr="00A941D0" w:rsidRDefault="00D1184C" w:rsidP="00D1184C">
      <w:pPr>
        <w:autoSpaceDE w:val="0"/>
        <w:autoSpaceDN w:val="0"/>
        <w:adjustRightInd w:val="0"/>
        <w:spacing w:before="120" w:after="0" w:line="360" w:lineRule="auto"/>
        <w:jc w:val="both"/>
        <w:rPr>
          <w:rFonts w:ascii="Book Antiqua" w:hAnsi="Book Antiqua" w:cs="Arial"/>
          <w:sz w:val="24"/>
          <w:szCs w:val="24"/>
        </w:rPr>
      </w:pPr>
      <w:r w:rsidRPr="00A941D0">
        <w:rPr>
          <w:rFonts w:ascii="Book Antiqua" w:hAnsi="Book Antiqua" w:cs="Arial"/>
          <w:b/>
          <w:sz w:val="24"/>
          <w:szCs w:val="24"/>
        </w:rPr>
        <w:t xml:space="preserve">Figure </w:t>
      </w:r>
      <w:r w:rsidR="00BA0B21">
        <w:rPr>
          <w:rFonts w:ascii="Book Antiqua" w:hAnsi="Book Antiqua" w:cs="Arial"/>
          <w:b/>
          <w:sz w:val="24"/>
          <w:szCs w:val="24"/>
        </w:rPr>
        <w:t>8</w:t>
      </w:r>
      <w:r w:rsidRPr="00A941D0">
        <w:rPr>
          <w:rFonts w:ascii="Book Antiqua" w:hAnsi="Book Antiqua" w:cs="Arial"/>
          <w:sz w:val="24"/>
          <w:szCs w:val="24"/>
        </w:rPr>
        <w:t xml:space="preserve"> </w:t>
      </w:r>
      <w:r w:rsidRPr="00A941D0">
        <w:rPr>
          <w:rFonts w:ascii="Book Antiqua" w:hAnsi="Book Antiqua" w:cs="Arial"/>
          <w:b/>
          <w:sz w:val="24"/>
          <w:szCs w:val="24"/>
        </w:rPr>
        <w:t xml:space="preserve">Detection of apoptosis in </w:t>
      </w:r>
      <w:r w:rsidRPr="00A941D0">
        <w:rPr>
          <w:rFonts w:ascii="Book Antiqua" w:hAnsi="Book Antiqua" w:cs="Arial"/>
          <w:b/>
          <w:i/>
          <w:sz w:val="24"/>
          <w:szCs w:val="24"/>
        </w:rPr>
        <w:t>Sod2</w:t>
      </w:r>
      <w:r w:rsidRPr="00A941D0">
        <w:rPr>
          <w:rFonts w:ascii="Book Antiqua" w:hAnsi="Book Antiqua" w:cs="Arial"/>
          <w:b/>
          <w:sz w:val="24"/>
          <w:szCs w:val="24"/>
          <w:vertAlign w:val="superscript"/>
        </w:rPr>
        <w:t>+/-</w:t>
      </w:r>
      <w:r w:rsidRPr="00A941D0">
        <w:rPr>
          <w:rFonts w:ascii="Book Antiqua" w:hAnsi="Book Antiqua" w:cs="Arial"/>
          <w:b/>
          <w:sz w:val="24"/>
          <w:szCs w:val="24"/>
        </w:rPr>
        <w:t xml:space="preserve"> mice with alcohol exposure.</w:t>
      </w:r>
      <w:r>
        <w:rPr>
          <w:rFonts w:ascii="Book Antiqua" w:hAnsi="Book Antiqua" w:cs="Arial"/>
          <w:sz w:val="24"/>
          <w:szCs w:val="24"/>
        </w:rPr>
        <w:t xml:space="preserve"> </w:t>
      </w:r>
      <w:r w:rsidRPr="00A941D0">
        <w:rPr>
          <w:rFonts w:ascii="Book Antiqua" w:hAnsi="Book Antiqua" w:cs="Arial"/>
          <w:sz w:val="24"/>
          <w:szCs w:val="24"/>
        </w:rPr>
        <w:t>Liver protein lysates, isolated from mitochondria</w:t>
      </w:r>
      <w:r w:rsidRPr="00BA0B21">
        <w:rPr>
          <w:rFonts w:ascii="Book Antiqua" w:hAnsi="Book Antiqua" w:cs="Arial"/>
          <w:sz w:val="24"/>
          <w:szCs w:val="24"/>
        </w:rPr>
        <w:t xml:space="preserve"> (A) or cytosol (B) of littermate control (LMC) and </w:t>
      </w:r>
      <w:r w:rsidRPr="00BA0B21">
        <w:rPr>
          <w:rFonts w:ascii="Book Antiqua" w:hAnsi="Book Antiqua" w:cs="Arial"/>
          <w:i/>
          <w:sz w:val="24"/>
          <w:szCs w:val="24"/>
        </w:rPr>
        <w:t>Sod2</w:t>
      </w:r>
      <w:r w:rsidRPr="00BA0B21">
        <w:rPr>
          <w:rFonts w:ascii="Book Antiqua" w:hAnsi="Book Antiqua" w:cs="Arial"/>
          <w:sz w:val="24"/>
          <w:szCs w:val="24"/>
          <w:vertAlign w:val="superscript"/>
        </w:rPr>
        <w:t>+/-</w:t>
      </w:r>
      <w:r w:rsidRPr="00BA0B21">
        <w:rPr>
          <w:rFonts w:ascii="Book Antiqua" w:hAnsi="Book Antiqua" w:cs="Arial"/>
          <w:sz w:val="24"/>
          <w:szCs w:val="24"/>
        </w:rPr>
        <w:t xml:space="preserve"> mice fed with 10% ethanol (EtOH) or plain water (H</w:t>
      </w:r>
      <w:r w:rsidRPr="00BA0B21">
        <w:rPr>
          <w:rFonts w:ascii="Book Antiqua" w:hAnsi="Book Antiqua" w:cs="Arial"/>
          <w:sz w:val="24"/>
          <w:szCs w:val="24"/>
          <w:vertAlign w:val="subscript"/>
        </w:rPr>
        <w:t>2</w:t>
      </w:r>
      <w:r w:rsidRPr="00BA0B21">
        <w:rPr>
          <w:rFonts w:ascii="Book Antiqua" w:hAnsi="Book Antiqua" w:cs="Arial"/>
          <w:sz w:val="24"/>
          <w:szCs w:val="24"/>
        </w:rPr>
        <w:t>O), were resolved by SDS-Polyacrylamide gel electrophoresis and subjected to western blotting by using an anti-cytochrome c antibody. Anti-COX4 (A) and gapdh (B) antibodies were used as loading controls</w:t>
      </w:r>
      <w:r w:rsidR="00BA0B21">
        <w:rPr>
          <w:rFonts w:ascii="Book Antiqua" w:hAnsi="Book Antiqua" w:cs="Arial" w:hint="eastAsia"/>
          <w:sz w:val="24"/>
          <w:szCs w:val="24"/>
          <w:lang w:eastAsia="zh-CN"/>
        </w:rPr>
        <w:t>;</w:t>
      </w:r>
      <w:r w:rsidRPr="00BA0B21">
        <w:rPr>
          <w:rFonts w:ascii="Book Antiqua" w:hAnsi="Book Antiqua" w:cs="Arial"/>
          <w:sz w:val="24"/>
          <w:szCs w:val="24"/>
        </w:rPr>
        <w:t xml:space="preserve"> C</w:t>
      </w:r>
      <w:r w:rsidR="00BA0B21">
        <w:rPr>
          <w:rFonts w:ascii="Book Antiqua" w:hAnsi="Book Antiqua" w:cs="Arial" w:hint="eastAsia"/>
          <w:sz w:val="24"/>
          <w:szCs w:val="24"/>
          <w:lang w:eastAsia="zh-CN"/>
        </w:rPr>
        <w:t xml:space="preserve">: </w:t>
      </w:r>
      <w:r w:rsidRPr="00BA0B21">
        <w:rPr>
          <w:rFonts w:ascii="Book Antiqua" w:hAnsi="Book Antiqua" w:cs="Arial"/>
          <w:sz w:val="24"/>
          <w:szCs w:val="24"/>
        </w:rPr>
        <w:t xml:space="preserve">Whole cell lysate (WCL) proteins isolated from the livers of LMC and </w:t>
      </w:r>
      <w:r w:rsidRPr="00BA0B21">
        <w:rPr>
          <w:rFonts w:ascii="Book Antiqua" w:hAnsi="Book Antiqua" w:cs="Arial"/>
          <w:i/>
          <w:sz w:val="24"/>
          <w:szCs w:val="24"/>
        </w:rPr>
        <w:t>Sod2</w:t>
      </w:r>
      <w:r w:rsidRPr="00BA0B21">
        <w:rPr>
          <w:rFonts w:ascii="Book Antiqua" w:hAnsi="Book Antiqua" w:cs="Arial"/>
          <w:sz w:val="24"/>
          <w:szCs w:val="24"/>
          <w:vertAlign w:val="superscript"/>
        </w:rPr>
        <w:t>+/-</w:t>
      </w:r>
      <w:r w:rsidRPr="00BA0B21">
        <w:rPr>
          <w:rFonts w:ascii="Book Antiqua" w:hAnsi="Book Antiqua" w:cs="Arial"/>
          <w:sz w:val="24"/>
          <w:szCs w:val="24"/>
        </w:rPr>
        <w:t xml:space="preserve"> mice fed with 10% ethanol or plain water were employed to measure caspase-3 activity, as described in Methods. WCL isolated from the liver</w:t>
      </w:r>
      <w:r w:rsidRPr="00A941D0">
        <w:rPr>
          <w:rFonts w:ascii="Book Antiqua" w:hAnsi="Book Antiqua" w:cs="Arial"/>
          <w:sz w:val="24"/>
          <w:szCs w:val="24"/>
        </w:rPr>
        <w:t>s of C57BL/6 strain wild-type male mice</w:t>
      </w:r>
      <w:r w:rsidR="00047C0F">
        <w:rPr>
          <w:rFonts w:ascii="Book Antiqua" w:hAnsi="Book Antiqua" w:cs="Arial"/>
          <w:sz w:val="24"/>
          <w:szCs w:val="24"/>
        </w:rPr>
        <w:t xml:space="preserve"> 6 h after the injection (</w:t>
      </w:r>
      <w:r w:rsidR="00047C0F" w:rsidRPr="00047C0F">
        <w:rPr>
          <w:rFonts w:ascii="Book Antiqua" w:hAnsi="Book Antiqua" w:cs="Arial"/>
          <w:i/>
          <w:sz w:val="24"/>
          <w:szCs w:val="24"/>
        </w:rPr>
        <w:t>ip</w:t>
      </w:r>
      <w:r w:rsidRPr="00A941D0">
        <w:rPr>
          <w:rFonts w:ascii="Book Antiqua" w:hAnsi="Book Antiqua" w:cs="Arial"/>
          <w:sz w:val="24"/>
          <w:szCs w:val="24"/>
        </w:rPr>
        <w:t xml:space="preserve">) of anti-mouse Fas agonist antibody, Jo2 (0.32 µg/g. b.w., Millipore) were used as internal control for caspase-3 assays.  </w:t>
      </w:r>
    </w:p>
    <w:p w:rsidR="00D1184C" w:rsidRDefault="00D1184C" w:rsidP="00D1184C">
      <w:pPr>
        <w:autoSpaceDE w:val="0"/>
        <w:autoSpaceDN w:val="0"/>
        <w:adjustRightInd w:val="0"/>
        <w:spacing w:after="0" w:line="360" w:lineRule="auto"/>
        <w:jc w:val="both"/>
        <w:rPr>
          <w:rFonts w:ascii="Arial" w:hAnsi="Arial" w:cs="Arial"/>
          <w:b/>
          <w:sz w:val="24"/>
          <w:szCs w:val="24"/>
        </w:rPr>
      </w:pPr>
    </w:p>
    <w:p w:rsidR="00D1184C" w:rsidRDefault="00D1184C" w:rsidP="00D1184C">
      <w:pPr>
        <w:autoSpaceDE w:val="0"/>
        <w:autoSpaceDN w:val="0"/>
        <w:adjustRightInd w:val="0"/>
        <w:spacing w:after="0" w:line="360" w:lineRule="auto"/>
        <w:jc w:val="both"/>
        <w:rPr>
          <w:rFonts w:ascii="Arial" w:hAnsi="Arial" w:cs="Arial"/>
          <w:b/>
          <w:sz w:val="24"/>
          <w:szCs w:val="24"/>
        </w:rPr>
      </w:pPr>
    </w:p>
    <w:p w:rsidR="00D1184C" w:rsidRDefault="00D1184C" w:rsidP="00D1184C">
      <w:pPr>
        <w:autoSpaceDE w:val="0"/>
        <w:autoSpaceDN w:val="0"/>
        <w:adjustRightInd w:val="0"/>
        <w:spacing w:after="0" w:line="360" w:lineRule="auto"/>
        <w:jc w:val="both"/>
        <w:rPr>
          <w:rFonts w:ascii="Arial" w:hAnsi="Arial" w:cs="Arial"/>
          <w:b/>
          <w:sz w:val="24"/>
          <w:szCs w:val="24"/>
        </w:rPr>
      </w:pPr>
    </w:p>
    <w:p w:rsidR="00D1184C" w:rsidRDefault="00D1184C" w:rsidP="00D1184C">
      <w:pPr>
        <w:rPr>
          <w:rFonts w:ascii="Arial" w:hAnsi="Arial" w:cs="Arial"/>
          <w:b/>
          <w:sz w:val="24"/>
          <w:szCs w:val="24"/>
        </w:rPr>
      </w:pPr>
      <w:r>
        <w:rPr>
          <w:rFonts w:ascii="Arial" w:hAnsi="Arial" w:cs="Arial"/>
          <w:b/>
          <w:sz w:val="24"/>
          <w:szCs w:val="24"/>
        </w:rPr>
        <w:br w:type="page"/>
      </w:r>
    </w:p>
    <w:p w:rsidR="00D1184C" w:rsidRDefault="00D1184C" w:rsidP="00D1184C">
      <w:pPr>
        <w:autoSpaceDE w:val="0"/>
        <w:autoSpaceDN w:val="0"/>
        <w:adjustRightInd w:val="0"/>
        <w:spacing w:after="0" w:line="360" w:lineRule="auto"/>
        <w:jc w:val="both"/>
        <w:rPr>
          <w:rFonts w:ascii="Book Antiqua" w:hAnsi="Book Antiqua" w:cs="Arial"/>
          <w:b/>
          <w:sz w:val="24"/>
          <w:szCs w:val="24"/>
        </w:rPr>
      </w:pPr>
      <w:r w:rsidRPr="00833D74">
        <w:rPr>
          <w:rFonts w:ascii="Book Antiqua" w:hAnsi="Book Antiqua" w:cs="Arial"/>
          <w:b/>
          <w:sz w:val="24"/>
          <w:szCs w:val="24"/>
        </w:rPr>
        <w:lastRenderedPageBreak/>
        <w:t>FIGURES</w:t>
      </w:r>
    </w:p>
    <w:p w:rsidR="00D1184C" w:rsidRPr="00833D74" w:rsidRDefault="00360EFD" w:rsidP="00D1184C">
      <w:pPr>
        <w:autoSpaceDE w:val="0"/>
        <w:autoSpaceDN w:val="0"/>
        <w:adjustRightInd w:val="0"/>
        <w:spacing w:after="0" w:line="360" w:lineRule="auto"/>
        <w:jc w:val="both"/>
        <w:rPr>
          <w:rFonts w:ascii="Book Antiqua" w:hAnsi="Book Antiqua" w:cs="Arial"/>
          <w:sz w:val="24"/>
          <w:szCs w:val="24"/>
        </w:rPr>
      </w:pPr>
      <w:r>
        <w:rPr>
          <w:rFonts w:ascii="Book Antiqua" w:hAnsi="Book Antiqua" w:cs="Arial"/>
          <w:noProof/>
          <w:sz w:val="24"/>
          <w:szCs w:val="24"/>
          <w:lang w:eastAsia="zh-CN"/>
        </w:rPr>
        <mc:AlternateContent>
          <mc:Choice Requires="wps">
            <w:drawing>
              <wp:anchor distT="0" distB="0" distL="114300" distR="114300" simplePos="0" relativeHeight="252048384" behindDoc="0" locked="0" layoutInCell="1" allowOverlap="1">
                <wp:simplePos x="0" y="0"/>
                <wp:positionH relativeFrom="column">
                  <wp:posOffset>1131570</wp:posOffset>
                </wp:positionH>
                <wp:positionV relativeFrom="paragraph">
                  <wp:posOffset>112395</wp:posOffset>
                </wp:positionV>
                <wp:extent cx="439420" cy="382270"/>
                <wp:effectExtent l="0" t="0" r="635" b="635"/>
                <wp:wrapNone/>
                <wp:docPr id="12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spacing w:after="120" w:line="240" w:lineRule="auto"/>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left:0;text-align:left;margin-left:89.1pt;margin-top:8.85pt;width:34.6pt;height:30.1pt;z-index:25204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TtgIAALw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" filled="f" stroked="f">
                <v:textbox style="mso-fit-shape-to-text:t">
                  <w:txbxContent>
                    <w:p w:rsidR="000E5128" w:rsidRPr="00833D74" w:rsidRDefault="000E5128" w:rsidP="00D1184C">
                      <w:pPr>
                        <w:spacing w:after="120" w:line="240" w:lineRule="auto"/>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A</w:t>
                      </w:r>
                    </w:p>
                  </w:txbxContent>
                </v:textbox>
              </v:shape>
            </w:pict>
          </mc:Fallback>
        </mc:AlternateContent>
      </w:r>
    </w:p>
    <w:p w:rsidR="00D1184C" w:rsidRDefault="00360EFD" w:rsidP="00D1184C">
      <w:pPr>
        <w:rPr>
          <w:rFonts w:ascii="Arial" w:hAnsi="Arial" w:cs="Arial"/>
          <w:sz w:val="24"/>
          <w:szCs w:val="24"/>
        </w:rPr>
      </w:pPr>
      <w:r>
        <w:rPr>
          <w:rFonts w:ascii="Arial" w:hAnsi="Arial" w:cs="Arial"/>
          <w:noProof/>
          <w:sz w:val="24"/>
          <w:szCs w:val="24"/>
          <w:lang w:eastAsia="zh-CN"/>
        </w:rPr>
        <mc:AlternateContent>
          <mc:Choice Requires="wps">
            <w:drawing>
              <wp:anchor distT="0" distB="0" distL="114300" distR="114300" simplePos="0" relativeHeight="252049408" behindDoc="0" locked="0" layoutInCell="1" allowOverlap="1">
                <wp:simplePos x="0" y="0"/>
                <wp:positionH relativeFrom="column">
                  <wp:posOffset>4296410</wp:posOffset>
                </wp:positionH>
                <wp:positionV relativeFrom="paragraph">
                  <wp:posOffset>86995</wp:posOffset>
                </wp:positionV>
                <wp:extent cx="2083435" cy="439420"/>
                <wp:effectExtent l="635" t="1270" r="1905" b="0"/>
                <wp:wrapNone/>
                <wp:docPr id="12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sz w:val="24"/>
                                <w:szCs w:val="24"/>
                              </w:rPr>
                            </w:pPr>
                            <w:r>
                              <w:rPr>
                                <w:rFonts w:ascii="Times New Roman" w:hAnsi="Times New Roman" w:cs="Times New Roman"/>
                                <w:sz w:val="24"/>
                                <w:szCs w:val="24"/>
                              </w:rPr>
                              <w:t xml:space="preserve">     </w:t>
                            </w:r>
                            <w:r w:rsidRPr="00833D74">
                              <w:rPr>
                                <w:rFonts w:ascii="Book Antiqua" w:hAnsi="Book Antiqua" w:cs="Times New Roman"/>
                                <w:sz w:val="24"/>
                                <w:szCs w:val="24"/>
                              </w:rPr>
                              <w:t xml:space="preserve">wildtype </w:t>
                            </w:r>
                            <w:r w:rsidRPr="00ED2876">
                              <w:rPr>
                                <w:rFonts w:ascii="Book Antiqua" w:hAnsi="Book Antiqua" w:cs="Times New Roman"/>
                                <w:i/>
                                <w:sz w:val="24"/>
                                <w:szCs w:val="24"/>
                              </w:rPr>
                              <w:t xml:space="preserve">Sod2 </w:t>
                            </w:r>
                            <w:r w:rsidRPr="00833D74">
                              <w:rPr>
                                <w:rFonts w:ascii="Book Antiqua" w:hAnsi="Book Antiqua" w:cs="Times New Roman"/>
                                <w:sz w:val="24"/>
                                <w:szCs w:val="24"/>
                              </w:rPr>
                              <w:t>allele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 o:spid="_x0000_s1027" type="#_x0000_t202" style="position:absolute;margin-left:338.3pt;margin-top:6.85pt;width:164.05pt;height:34.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Qp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" filled="f" stroked="f">
                <v:textbox>
                  <w:txbxContent>
                    <w:p w:rsidR="000E5128" w:rsidRPr="00833D74" w:rsidRDefault="000E5128" w:rsidP="00D1184C">
                      <w:pPr>
                        <w:rPr>
                          <w:rFonts w:ascii="Book Antiqua" w:hAnsi="Book Antiqua" w:cs="Times New Roman"/>
                          <w:sz w:val="24"/>
                          <w:szCs w:val="24"/>
                        </w:rPr>
                      </w:pPr>
                      <w:r>
                        <w:rPr>
                          <w:rFonts w:ascii="Times New Roman" w:hAnsi="Times New Roman" w:cs="Times New Roman"/>
                          <w:sz w:val="24"/>
                          <w:szCs w:val="24"/>
                        </w:rPr>
                        <w:t xml:space="preserve">     </w:t>
                      </w:r>
                      <w:r w:rsidRPr="00833D74">
                        <w:rPr>
                          <w:rFonts w:ascii="Book Antiqua" w:hAnsi="Book Antiqua" w:cs="Times New Roman"/>
                          <w:sz w:val="24"/>
                          <w:szCs w:val="24"/>
                        </w:rPr>
                        <w:t xml:space="preserve">wildtype </w:t>
                      </w:r>
                      <w:r w:rsidRPr="00ED2876">
                        <w:rPr>
                          <w:rFonts w:ascii="Book Antiqua" w:hAnsi="Book Antiqua" w:cs="Times New Roman"/>
                          <w:i/>
                          <w:sz w:val="24"/>
                          <w:szCs w:val="24"/>
                        </w:rPr>
                        <w:t xml:space="preserve">Sod2 </w:t>
                      </w:r>
                      <w:r w:rsidRPr="00833D74">
                        <w:rPr>
                          <w:rFonts w:ascii="Book Antiqua" w:hAnsi="Book Antiqua" w:cs="Times New Roman"/>
                          <w:sz w:val="24"/>
                          <w:szCs w:val="24"/>
                        </w:rPr>
                        <w:t>allele</w:t>
                      </w:r>
                    </w:p>
                  </w:txbxContent>
                </v:textbox>
              </v:shape>
            </w:pict>
          </mc:Fallback>
        </mc:AlternateContent>
      </w:r>
      <w:r>
        <w:rPr>
          <w:rFonts w:ascii="Arial" w:hAnsi="Arial" w:cs="Arial"/>
          <w:noProof/>
          <w:sz w:val="24"/>
          <w:szCs w:val="24"/>
          <w:lang w:eastAsia="zh-CN"/>
        </w:rPr>
        <mc:AlternateContent>
          <mc:Choice Requires="wps">
            <w:drawing>
              <wp:anchor distT="0" distB="0" distL="114300" distR="114300" simplePos="0" relativeHeight="252045312" behindDoc="0" locked="0" layoutInCell="1" allowOverlap="1">
                <wp:simplePos x="0" y="0"/>
                <wp:positionH relativeFrom="column">
                  <wp:posOffset>4344035</wp:posOffset>
                </wp:positionH>
                <wp:positionV relativeFrom="paragraph">
                  <wp:posOffset>278765</wp:posOffset>
                </wp:positionV>
                <wp:extent cx="173990" cy="0"/>
                <wp:effectExtent l="19685" t="59690" r="6350" b="54610"/>
                <wp:wrapNone/>
                <wp:docPr id="12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1" o:spid="_x0000_s1026" type="#_x0000_t32" style="position:absolute;margin-left:342.05pt;margin-top:21.95pt;width:13.7pt;height:0;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iiPQIAAGo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">
                <v:stroke endarrow="block"/>
              </v:shape>
            </w:pict>
          </mc:Fallback>
        </mc:AlternateContent>
      </w:r>
      <w:r w:rsidR="00D1184C">
        <w:rPr>
          <w:rFonts w:ascii="Arial" w:hAnsi="Arial" w:cs="Arial"/>
          <w:noProof/>
          <w:sz w:val="24"/>
          <w:szCs w:val="24"/>
          <w:lang w:eastAsia="zh-CN"/>
        </w:rPr>
        <w:drawing>
          <wp:anchor distT="0" distB="0" distL="114300" distR="114300" simplePos="0" relativeHeight="252076032" behindDoc="1" locked="0" layoutInCell="1" allowOverlap="1">
            <wp:simplePos x="0" y="0"/>
            <wp:positionH relativeFrom="column">
              <wp:posOffset>1190625</wp:posOffset>
            </wp:positionH>
            <wp:positionV relativeFrom="paragraph">
              <wp:posOffset>78740</wp:posOffset>
            </wp:positionV>
            <wp:extent cx="3200400" cy="914400"/>
            <wp:effectExtent l="19050" t="0" r="0" b="0"/>
            <wp:wrapTight wrapText="bothSides">
              <wp:wrapPolygon edited="0">
                <wp:start x="-129" y="0"/>
                <wp:lineTo x="-129" y="21150"/>
                <wp:lineTo x="21600" y="21150"/>
                <wp:lineTo x="21600" y="0"/>
                <wp:lineTo x="-129"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t="10084" b="9244"/>
                    <a:stretch>
                      <a:fillRect/>
                    </a:stretch>
                  </pic:blipFill>
                  <pic:spPr bwMode="auto">
                    <a:xfrm>
                      <a:off x="0" y="0"/>
                      <a:ext cx="3200400" cy="914400"/>
                    </a:xfrm>
                    <a:prstGeom prst="rect">
                      <a:avLst/>
                    </a:prstGeom>
                    <a:noFill/>
                    <a:ln w="9525">
                      <a:noFill/>
                      <a:miter lim="800000"/>
                      <a:headEnd/>
                      <a:tailEnd/>
                    </a:ln>
                  </pic:spPr>
                </pic:pic>
              </a:graphicData>
            </a:graphic>
          </wp:anchor>
        </w:drawing>
      </w:r>
    </w:p>
    <w:p w:rsidR="00D1184C" w:rsidRDefault="00360EFD" w:rsidP="00D1184C">
      <w:pPr>
        <w:rPr>
          <w:rFonts w:ascii="Arial" w:hAnsi="Arial" w:cs="Arial"/>
          <w:sz w:val="24"/>
          <w:szCs w:val="24"/>
        </w:rPr>
      </w:pPr>
      <w:r>
        <w:rPr>
          <w:rFonts w:ascii="Arial" w:hAnsi="Arial" w:cs="Arial"/>
          <w:noProof/>
          <w:sz w:val="24"/>
          <w:szCs w:val="24"/>
          <w:lang w:eastAsia="zh-CN"/>
        </w:rPr>
        <mc:AlternateContent>
          <mc:Choice Requires="wps">
            <w:drawing>
              <wp:anchor distT="0" distB="0" distL="114300" distR="114300" simplePos="0" relativeHeight="252050432" behindDoc="0" locked="0" layoutInCell="1" allowOverlap="1">
                <wp:simplePos x="0" y="0"/>
                <wp:positionH relativeFrom="column">
                  <wp:posOffset>4344035</wp:posOffset>
                </wp:positionH>
                <wp:positionV relativeFrom="paragraph">
                  <wp:posOffset>256540</wp:posOffset>
                </wp:positionV>
                <wp:extent cx="1790065" cy="342265"/>
                <wp:effectExtent l="635" t="0" r="0" b="1270"/>
                <wp:wrapNone/>
                <wp:docPr id="12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spacing w:before="20" w:after="0" w:line="240" w:lineRule="auto"/>
                              <w:rPr>
                                <w:rFonts w:ascii="Book Antiqua" w:hAnsi="Book Antiqua" w:cs="Times New Roman"/>
                                <w:sz w:val="24"/>
                                <w:szCs w:val="24"/>
                              </w:rPr>
                            </w:pPr>
                            <w:r>
                              <w:rPr>
                                <w:rFonts w:ascii="Times New Roman" w:hAnsi="Times New Roman" w:cs="Times New Roman"/>
                                <w:sz w:val="24"/>
                                <w:szCs w:val="24"/>
                              </w:rPr>
                              <w:t xml:space="preserve">    </w:t>
                            </w:r>
                            <w:r w:rsidRPr="00833D74">
                              <w:rPr>
                                <w:rFonts w:ascii="Book Antiqua" w:hAnsi="Book Antiqua" w:cs="Times New Roman"/>
                                <w:sz w:val="24"/>
                                <w:szCs w:val="24"/>
                              </w:rPr>
                              <w:t xml:space="preserve">mutant </w:t>
                            </w:r>
                            <w:r w:rsidRPr="00ED2876">
                              <w:rPr>
                                <w:rFonts w:ascii="Book Antiqua" w:hAnsi="Book Antiqua" w:cs="Times New Roman"/>
                                <w:i/>
                                <w:sz w:val="24"/>
                                <w:szCs w:val="24"/>
                              </w:rPr>
                              <w:t xml:space="preserve">Sod2 </w:t>
                            </w:r>
                            <w:r w:rsidRPr="00833D74">
                              <w:rPr>
                                <w:rFonts w:ascii="Book Antiqua" w:hAnsi="Book Antiqua" w:cs="Times New Roman"/>
                                <w:sz w:val="24"/>
                                <w:szCs w:val="24"/>
                              </w:rPr>
                              <w:t>allele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28" type="#_x0000_t202" style="position:absolute;margin-left:342.05pt;margin-top:20.2pt;width:140.95pt;height:26.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ge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" filled="f" stroked="f">
                <v:textbox>
                  <w:txbxContent>
                    <w:p w:rsidR="000E5128" w:rsidRPr="00833D74" w:rsidRDefault="000E5128" w:rsidP="00D1184C">
                      <w:pPr>
                        <w:spacing w:before="20" w:after="0" w:line="240" w:lineRule="auto"/>
                        <w:rPr>
                          <w:rFonts w:ascii="Book Antiqua" w:hAnsi="Book Antiqua" w:cs="Times New Roman"/>
                          <w:sz w:val="24"/>
                          <w:szCs w:val="24"/>
                        </w:rPr>
                      </w:pPr>
                      <w:r>
                        <w:rPr>
                          <w:rFonts w:ascii="Times New Roman" w:hAnsi="Times New Roman" w:cs="Times New Roman"/>
                          <w:sz w:val="24"/>
                          <w:szCs w:val="24"/>
                        </w:rPr>
                        <w:t xml:space="preserve">    </w:t>
                      </w:r>
                      <w:r w:rsidRPr="00833D74">
                        <w:rPr>
                          <w:rFonts w:ascii="Book Antiqua" w:hAnsi="Book Antiqua" w:cs="Times New Roman"/>
                          <w:sz w:val="24"/>
                          <w:szCs w:val="24"/>
                        </w:rPr>
                        <w:t xml:space="preserve">mutant </w:t>
                      </w:r>
                      <w:r w:rsidRPr="00ED2876">
                        <w:rPr>
                          <w:rFonts w:ascii="Book Antiqua" w:hAnsi="Book Antiqua" w:cs="Times New Roman"/>
                          <w:i/>
                          <w:sz w:val="24"/>
                          <w:szCs w:val="24"/>
                        </w:rPr>
                        <w:t xml:space="preserve">Sod2 </w:t>
                      </w:r>
                      <w:r w:rsidRPr="00833D74">
                        <w:rPr>
                          <w:rFonts w:ascii="Book Antiqua" w:hAnsi="Book Antiqua" w:cs="Times New Roman"/>
                          <w:sz w:val="24"/>
                          <w:szCs w:val="24"/>
                        </w:rPr>
                        <w:t>allele</w:t>
                      </w:r>
                    </w:p>
                  </w:txbxContent>
                </v:textbox>
              </v:shape>
            </w:pict>
          </mc:Fallback>
        </mc:AlternateContent>
      </w:r>
      <w:r w:rsidR="00D1184C">
        <w:rPr>
          <w:rFonts w:ascii="Arial" w:hAnsi="Arial" w:cs="Arial"/>
          <w:sz w:val="24"/>
          <w:szCs w:val="24"/>
        </w:rPr>
        <w:t xml:space="preserve">    </w:t>
      </w:r>
    </w:p>
    <w:p w:rsidR="00D1184C" w:rsidRDefault="00360EFD" w:rsidP="00D1184C">
      <w:pPr>
        <w:rPr>
          <w:rFonts w:ascii="Arial" w:hAnsi="Arial" w:cs="Arial"/>
          <w:sz w:val="24"/>
          <w:szCs w:val="24"/>
        </w:rPr>
      </w:pPr>
      <w:r>
        <w:rPr>
          <w:rFonts w:ascii="Arial" w:hAnsi="Arial" w:cs="Arial"/>
          <w:noProof/>
          <w:sz w:val="24"/>
          <w:szCs w:val="24"/>
          <w:lang w:eastAsia="zh-CN"/>
        </w:rPr>
        <mc:AlternateContent>
          <mc:Choice Requires="wps">
            <w:drawing>
              <wp:anchor distT="0" distB="0" distL="114300" distR="114300" simplePos="0" relativeHeight="252046336" behindDoc="0" locked="0" layoutInCell="1" allowOverlap="1">
                <wp:simplePos x="0" y="0"/>
                <wp:positionH relativeFrom="column">
                  <wp:posOffset>4344035</wp:posOffset>
                </wp:positionH>
                <wp:positionV relativeFrom="paragraph">
                  <wp:posOffset>107315</wp:posOffset>
                </wp:positionV>
                <wp:extent cx="173990" cy="0"/>
                <wp:effectExtent l="19685" t="59690" r="6350" b="54610"/>
                <wp:wrapNone/>
                <wp:docPr id="125"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342.05pt;margin-top:8.45pt;width:13.7pt;height:0;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">
                <v:stroke endarrow="block"/>
              </v:shape>
            </w:pict>
          </mc:Fallback>
        </mc:AlternateContent>
      </w:r>
      <w:r>
        <w:rPr>
          <w:rFonts w:ascii="Arial" w:hAnsi="Arial" w:cs="Arial"/>
          <w:noProof/>
          <w:sz w:val="24"/>
          <w:szCs w:val="24"/>
          <w:lang w:eastAsia="zh-CN"/>
        </w:rPr>
        <mc:AlternateContent>
          <mc:Choice Requires="wps">
            <w:drawing>
              <wp:anchor distT="0" distB="0" distL="114300" distR="114300" simplePos="0" relativeHeight="252047360" behindDoc="0" locked="0" layoutInCell="1" allowOverlap="1">
                <wp:simplePos x="0" y="0"/>
                <wp:positionH relativeFrom="column">
                  <wp:posOffset>901700</wp:posOffset>
                </wp:positionH>
                <wp:positionV relativeFrom="paragraph">
                  <wp:posOffset>269240</wp:posOffset>
                </wp:positionV>
                <wp:extent cx="3830955" cy="306070"/>
                <wp:effectExtent l="0" t="2540" r="1270" b="0"/>
                <wp:wrapNone/>
                <wp:docPr id="12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spacing w:before="40" w:after="0" w:line="240" w:lineRule="auto"/>
                              <w:rPr>
                                <w:rFonts w:ascii="Book Antiqua" w:hAnsi="Book Antiqua"/>
                              </w:rPr>
                            </w:pPr>
                            <w:r w:rsidRPr="00833D74">
                              <w:rPr>
                                <w:rFonts w:ascii="Book Antiqua" w:hAnsi="Book Antiqua" w:cs="Times New Roman"/>
                                <w:sz w:val="24"/>
                                <w:szCs w:val="24"/>
                              </w:rPr>
                              <w:t xml:space="preserve">  </w:t>
                            </w:r>
                            <w:r>
                              <w:rPr>
                                <w:rFonts w:ascii="Book Antiqua" w:hAnsi="Book Antiqua" w:cs="Times New Roman"/>
                                <w:sz w:val="24"/>
                                <w:szCs w:val="24"/>
                              </w:rPr>
                              <w:t xml:space="preserve">      LMC    </w:t>
                            </w:r>
                            <w:r w:rsidRPr="00833D74">
                              <w:rPr>
                                <w:rFonts w:ascii="Book Antiqua" w:hAnsi="Book Antiqua" w:cs="Times New Roman"/>
                                <w:sz w:val="24"/>
                                <w:szCs w:val="24"/>
                              </w:rPr>
                              <w:t>LMC</w:t>
                            </w:r>
                            <w:r>
                              <w:rPr>
                                <w:rFonts w:ascii="Book Antiqua" w:hAnsi="Book Antiqua" w:cs="Times New Roman"/>
                                <w:sz w:val="24"/>
                                <w:szCs w:val="24"/>
                              </w:rPr>
                              <w:t xml:space="preserve">    </w:t>
                            </w:r>
                            <w:r w:rsidRPr="00833D74">
                              <w:rPr>
                                <w:rFonts w:ascii="Book Antiqua" w:hAnsi="Book Antiqua" w:cs="Times New Roman"/>
                                <w:i/>
                                <w:sz w:val="24"/>
                                <w:szCs w:val="24"/>
                              </w:rPr>
                              <w:t>Sod2</w:t>
                            </w:r>
                            <w:r>
                              <w:rPr>
                                <w:rFonts w:ascii="Book Antiqua" w:hAnsi="Book Antiqua" w:cs="Times New Roman"/>
                                <w:sz w:val="24"/>
                                <w:szCs w:val="24"/>
                                <w:vertAlign w:val="superscript"/>
                              </w:rPr>
                              <w:t xml:space="preserve">+/-   </w:t>
                            </w:r>
                            <w:r w:rsidRPr="00833D74">
                              <w:rPr>
                                <w:rFonts w:ascii="Book Antiqua" w:hAnsi="Book Antiqua" w:cs="Times New Roman"/>
                                <w:i/>
                                <w:sz w:val="24"/>
                                <w:szCs w:val="24"/>
                              </w:rPr>
                              <w:t>Sod2</w:t>
                            </w:r>
                            <w:r>
                              <w:rPr>
                                <w:rFonts w:ascii="Book Antiqua" w:hAnsi="Book Antiqua" w:cs="Times New Roman"/>
                                <w:sz w:val="24"/>
                                <w:szCs w:val="24"/>
                                <w:vertAlign w:val="superscript"/>
                              </w:rPr>
                              <w:t xml:space="preserve">+/-   </w:t>
                            </w:r>
                            <w:r w:rsidRPr="00833D74">
                              <w:rPr>
                                <w:rFonts w:ascii="Book Antiqua" w:hAnsi="Book Antiqua" w:cs="Times New Roman"/>
                                <w:i/>
                                <w:sz w:val="24"/>
                                <w:szCs w:val="24"/>
                              </w:rPr>
                              <w:t>Sod2</w:t>
                            </w:r>
                            <w:r w:rsidRPr="00833D74">
                              <w:rPr>
                                <w:rFonts w:ascii="Book Antiqua" w:hAnsi="Book Antiqua" w:cs="Times New Roman"/>
                                <w:sz w:val="24"/>
                                <w:szCs w:val="24"/>
                                <w:vertAlign w:val="superscript"/>
                              </w:rPr>
                              <w:t xml:space="preserve">+/-  </w:t>
                            </w:r>
                            <w:r>
                              <w:rPr>
                                <w:rFonts w:ascii="Book Antiqua" w:hAnsi="Book Antiqua" w:cs="Times New Roman"/>
                                <w:sz w:val="24"/>
                                <w:szCs w:val="24"/>
                                <w:vertAlign w:val="superscript"/>
                              </w:rPr>
                              <w:t xml:space="preserve"> </w:t>
                            </w:r>
                            <w:r w:rsidRPr="00833D74">
                              <w:rPr>
                                <w:rFonts w:ascii="Book Antiqua" w:hAnsi="Book Antiqua" w:cs="Times New Roman"/>
                                <w:i/>
                                <w:sz w:val="24"/>
                                <w:szCs w:val="24"/>
                              </w:rPr>
                              <w:t>Sod2</w:t>
                            </w:r>
                            <w:r w:rsidRPr="00833D74">
                              <w:rPr>
                                <w:rFonts w:ascii="Book Antiqua" w:hAnsi="Book Antiqua" w:cs="Times New Roman"/>
                                <w:sz w:val="24"/>
                                <w:szCs w:val="24"/>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3" o:spid="_x0000_s1029" type="#_x0000_t202" style="position:absolute;margin-left:71pt;margin-top:21.2pt;width:301.65pt;height:24.1pt;z-index:252047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cv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" filled="f" stroked="f">
                <v:textbox style="mso-fit-shape-to-text:t">
                  <w:txbxContent>
                    <w:p w:rsidR="000E5128" w:rsidRPr="00833D74" w:rsidRDefault="000E5128" w:rsidP="00D1184C">
                      <w:pPr>
                        <w:spacing w:before="40" w:after="0" w:line="240" w:lineRule="auto"/>
                        <w:rPr>
                          <w:rFonts w:ascii="Book Antiqua" w:hAnsi="Book Antiqua"/>
                        </w:rPr>
                      </w:pPr>
                      <w:r w:rsidRPr="00833D74">
                        <w:rPr>
                          <w:rFonts w:ascii="Book Antiqua" w:hAnsi="Book Antiqua" w:cs="Times New Roman"/>
                          <w:sz w:val="24"/>
                          <w:szCs w:val="24"/>
                        </w:rPr>
                        <w:t xml:space="preserve">  </w:t>
                      </w:r>
                      <w:r>
                        <w:rPr>
                          <w:rFonts w:ascii="Book Antiqua" w:hAnsi="Book Antiqua" w:cs="Times New Roman"/>
                          <w:sz w:val="24"/>
                          <w:szCs w:val="24"/>
                        </w:rPr>
                        <w:t xml:space="preserve">      LMC    </w:t>
                      </w:r>
                      <w:r w:rsidRPr="00833D74">
                        <w:rPr>
                          <w:rFonts w:ascii="Book Antiqua" w:hAnsi="Book Antiqua" w:cs="Times New Roman"/>
                          <w:sz w:val="24"/>
                          <w:szCs w:val="24"/>
                        </w:rPr>
                        <w:t>LMC</w:t>
                      </w:r>
                      <w:r>
                        <w:rPr>
                          <w:rFonts w:ascii="Book Antiqua" w:hAnsi="Book Antiqua" w:cs="Times New Roman"/>
                          <w:sz w:val="24"/>
                          <w:szCs w:val="24"/>
                        </w:rPr>
                        <w:t xml:space="preserve">    </w:t>
                      </w:r>
                      <w:r w:rsidRPr="00833D74">
                        <w:rPr>
                          <w:rFonts w:ascii="Book Antiqua" w:hAnsi="Book Antiqua" w:cs="Times New Roman"/>
                          <w:i/>
                          <w:sz w:val="24"/>
                          <w:szCs w:val="24"/>
                        </w:rPr>
                        <w:t>Sod2</w:t>
                      </w:r>
                      <w:r>
                        <w:rPr>
                          <w:rFonts w:ascii="Book Antiqua" w:hAnsi="Book Antiqua" w:cs="Times New Roman"/>
                          <w:sz w:val="24"/>
                          <w:szCs w:val="24"/>
                          <w:vertAlign w:val="superscript"/>
                        </w:rPr>
                        <w:t xml:space="preserve">+/-   </w:t>
                      </w:r>
                      <w:r w:rsidRPr="00833D74">
                        <w:rPr>
                          <w:rFonts w:ascii="Book Antiqua" w:hAnsi="Book Antiqua" w:cs="Times New Roman"/>
                          <w:i/>
                          <w:sz w:val="24"/>
                          <w:szCs w:val="24"/>
                        </w:rPr>
                        <w:t>Sod2</w:t>
                      </w:r>
                      <w:r>
                        <w:rPr>
                          <w:rFonts w:ascii="Book Antiqua" w:hAnsi="Book Antiqua" w:cs="Times New Roman"/>
                          <w:sz w:val="24"/>
                          <w:szCs w:val="24"/>
                          <w:vertAlign w:val="superscript"/>
                        </w:rPr>
                        <w:t xml:space="preserve">+/-   </w:t>
                      </w:r>
                      <w:r w:rsidRPr="00833D74">
                        <w:rPr>
                          <w:rFonts w:ascii="Book Antiqua" w:hAnsi="Book Antiqua" w:cs="Times New Roman"/>
                          <w:i/>
                          <w:sz w:val="24"/>
                          <w:szCs w:val="24"/>
                        </w:rPr>
                        <w:t>Sod2</w:t>
                      </w:r>
                      <w:r w:rsidRPr="00833D74">
                        <w:rPr>
                          <w:rFonts w:ascii="Book Antiqua" w:hAnsi="Book Antiqua" w:cs="Times New Roman"/>
                          <w:sz w:val="24"/>
                          <w:szCs w:val="24"/>
                          <w:vertAlign w:val="superscript"/>
                        </w:rPr>
                        <w:t xml:space="preserve">+/-  </w:t>
                      </w:r>
                      <w:r>
                        <w:rPr>
                          <w:rFonts w:ascii="Book Antiqua" w:hAnsi="Book Antiqua" w:cs="Times New Roman"/>
                          <w:sz w:val="24"/>
                          <w:szCs w:val="24"/>
                          <w:vertAlign w:val="superscript"/>
                        </w:rPr>
                        <w:t xml:space="preserve"> </w:t>
                      </w:r>
                      <w:r w:rsidRPr="00833D74">
                        <w:rPr>
                          <w:rFonts w:ascii="Book Antiqua" w:hAnsi="Book Antiqua" w:cs="Times New Roman"/>
                          <w:i/>
                          <w:sz w:val="24"/>
                          <w:szCs w:val="24"/>
                        </w:rPr>
                        <w:t>Sod2</w:t>
                      </w:r>
                      <w:r w:rsidRPr="00833D74">
                        <w:rPr>
                          <w:rFonts w:ascii="Book Antiqua" w:hAnsi="Book Antiqua" w:cs="Times New Roman"/>
                          <w:sz w:val="24"/>
                          <w:szCs w:val="24"/>
                          <w:vertAlign w:val="superscript"/>
                        </w:rPr>
                        <w:t>+/-</w:t>
                      </w:r>
                    </w:p>
                  </w:txbxContent>
                </v:textbox>
              </v:shape>
            </w:pict>
          </mc:Fallback>
        </mc:AlternateContent>
      </w:r>
    </w:p>
    <w:p w:rsidR="00D1184C" w:rsidRDefault="00D1184C" w:rsidP="00D1184C">
      <w:pPr>
        <w:rPr>
          <w:rFonts w:ascii="Arial" w:hAnsi="Arial" w:cs="Arial"/>
          <w:sz w:val="24"/>
          <w:szCs w:val="24"/>
        </w:rPr>
      </w:pPr>
    </w:p>
    <w:p w:rsidR="00D1184C" w:rsidRPr="00764434" w:rsidRDefault="00360EFD" w:rsidP="00D1184C">
      <w:pPr>
        <w:rPr>
          <w:rFonts w:ascii="Arial" w:hAnsi="Arial" w:cs="Arial"/>
          <w:sz w:val="24"/>
          <w:szCs w:val="24"/>
        </w:rPr>
      </w:pPr>
      <w:r>
        <w:rPr>
          <w:rFonts w:ascii="Arial" w:hAnsi="Arial" w:cs="Arial"/>
          <w:noProof/>
          <w:sz w:val="24"/>
          <w:szCs w:val="24"/>
          <w:lang w:eastAsia="zh-CN"/>
        </w:rPr>
        <mc:AlternateContent>
          <mc:Choice Requires="wps">
            <w:drawing>
              <wp:anchor distT="0" distB="0" distL="114300" distR="114300" simplePos="0" relativeHeight="252044288" behindDoc="0" locked="0" layoutInCell="1" allowOverlap="1">
                <wp:simplePos x="0" y="0"/>
                <wp:positionH relativeFrom="column">
                  <wp:posOffset>1202690</wp:posOffset>
                </wp:positionH>
                <wp:positionV relativeFrom="paragraph">
                  <wp:posOffset>157480</wp:posOffset>
                </wp:positionV>
                <wp:extent cx="612140" cy="464820"/>
                <wp:effectExtent l="2540" t="0" r="4445" b="0"/>
                <wp:wrapNone/>
                <wp:docPr id="12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b/>
                                <w:sz w:val="28"/>
                                <w:szCs w:val="28"/>
                              </w:rPr>
                            </w:pPr>
                            <w:r w:rsidRPr="00833D74">
                              <w:rPr>
                                <w:rFonts w:ascii="Book Antiqua" w:hAnsi="Book Antiqua"/>
                              </w:rPr>
                              <w:t xml:space="preserve">  </w:t>
                            </w:r>
                            <w:r w:rsidRPr="00833D74">
                              <w:rPr>
                                <w:rFonts w:ascii="Book Antiqua" w:hAnsi="Book Antiqua" w:cs="Times New Roman"/>
                                <w:b/>
                                <w:sz w:val="28"/>
                                <w:szCs w:val="28"/>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0" o:spid="_x0000_s1030" type="#_x0000_t202" style="position:absolute;margin-left:94.7pt;margin-top:12.4pt;width:48.2pt;height:36.6pt;z-index:25204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3Sug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" filled="f" stroked="f">
                <v:textbox style="mso-fit-shape-to-text:t">
                  <w:txbxContent>
                    <w:p w:rsidR="000E5128" w:rsidRPr="00833D74" w:rsidRDefault="000E5128" w:rsidP="00D1184C">
                      <w:pPr>
                        <w:rPr>
                          <w:rFonts w:ascii="Book Antiqua" w:hAnsi="Book Antiqua" w:cs="Times New Roman"/>
                          <w:b/>
                          <w:sz w:val="28"/>
                          <w:szCs w:val="28"/>
                        </w:rPr>
                      </w:pPr>
                      <w:r w:rsidRPr="00833D74">
                        <w:rPr>
                          <w:rFonts w:ascii="Book Antiqua" w:hAnsi="Book Antiqua"/>
                        </w:rPr>
                        <w:t xml:space="preserve">  </w:t>
                      </w:r>
                      <w:r w:rsidRPr="00833D74">
                        <w:rPr>
                          <w:rFonts w:ascii="Book Antiqua" w:hAnsi="Book Antiqua" w:cs="Times New Roman"/>
                          <w:b/>
                          <w:sz w:val="28"/>
                          <w:szCs w:val="28"/>
                        </w:rPr>
                        <w:t>B</w:t>
                      </w:r>
                    </w:p>
                  </w:txbxContent>
                </v:textbox>
              </v:shape>
            </w:pict>
          </mc:Fallback>
        </mc:AlternateContent>
      </w:r>
    </w:p>
    <w:p w:rsidR="00D1184C" w:rsidRDefault="00D1184C" w:rsidP="00D1184C">
      <w:pPr>
        <w:rPr>
          <w:rFonts w:ascii="Arial" w:hAnsi="Arial" w:cs="Arial"/>
          <w:sz w:val="24"/>
          <w:szCs w:val="24"/>
        </w:rPr>
      </w:pPr>
      <w:r>
        <w:rPr>
          <w:rFonts w:ascii="Arial" w:hAnsi="Arial" w:cs="Arial"/>
          <w:noProof/>
          <w:sz w:val="24"/>
          <w:szCs w:val="24"/>
          <w:lang w:eastAsia="zh-CN"/>
        </w:rPr>
        <w:drawing>
          <wp:anchor distT="0" distB="0" distL="114300" distR="114300" simplePos="0" relativeHeight="252040192" behindDoc="1" locked="0" layoutInCell="1" allowOverlap="1">
            <wp:simplePos x="0" y="0"/>
            <wp:positionH relativeFrom="column">
              <wp:posOffset>1190625</wp:posOffset>
            </wp:positionH>
            <wp:positionV relativeFrom="paragraph">
              <wp:posOffset>93345</wp:posOffset>
            </wp:positionV>
            <wp:extent cx="3200400" cy="686435"/>
            <wp:effectExtent l="19050" t="0" r="0" b="0"/>
            <wp:wrapTight wrapText="bothSides">
              <wp:wrapPolygon edited="0">
                <wp:start x="-129" y="0"/>
                <wp:lineTo x="-129" y="20981"/>
                <wp:lineTo x="21600" y="20981"/>
                <wp:lineTo x="21600" y="0"/>
                <wp:lineTo x="-12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3000" contrast="55000"/>
                    </a:blip>
                    <a:srcRect t="10526"/>
                    <a:stretch>
                      <a:fillRect/>
                    </a:stretch>
                  </pic:blipFill>
                  <pic:spPr bwMode="auto">
                    <a:xfrm>
                      <a:off x="0" y="0"/>
                      <a:ext cx="3200400" cy="686435"/>
                    </a:xfrm>
                    <a:prstGeom prst="rect">
                      <a:avLst/>
                    </a:prstGeom>
                    <a:noFill/>
                    <a:ln w="9525">
                      <a:noFill/>
                      <a:miter lim="800000"/>
                      <a:headEnd/>
                      <a:tailEnd/>
                    </a:ln>
                  </pic:spPr>
                </pic:pic>
              </a:graphicData>
            </a:graphic>
          </wp:anchor>
        </w:drawing>
      </w:r>
    </w:p>
    <w:p w:rsidR="00D1184C" w:rsidRDefault="00360EFD" w:rsidP="00D1184C">
      <w:pPr>
        <w:rPr>
          <w:rFonts w:ascii="Arial" w:hAnsi="Arial" w:cs="Arial"/>
          <w:sz w:val="24"/>
          <w:szCs w:val="24"/>
        </w:rPr>
      </w:pPr>
      <w:r>
        <w:rPr>
          <w:rFonts w:ascii="Arial" w:hAnsi="Arial" w:cs="Arial"/>
          <w:noProof/>
          <w:sz w:val="24"/>
          <w:szCs w:val="24"/>
          <w:lang w:eastAsia="zh-CN"/>
        </w:rPr>
        <mc:AlternateContent>
          <mc:Choice Requires="wps">
            <w:drawing>
              <wp:anchor distT="0" distB="0" distL="114300" distR="114300" simplePos="0" relativeHeight="252043264" behindDoc="0" locked="0" layoutInCell="1" allowOverlap="1">
                <wp:simplePos x="0" y="0"/>
                <wp:positionH relativeFrom="column">
                  <wp:posOffset>400050</wp:posOffset>
                </wp:positionH>
                <wp:positionV relativeFrom="paragraph">
                  <wp:posOffset>33020</wp:posOffset>
                </wp:positionV>
                <wp:extent cx="731520" cy="429895"/>
                <wp:effectExtent l="0" t="4445" r="1905" b="3810"/>
                <wp:wrapNone/>
                <wp:docPr id="12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i/>
                                <w:sz w:val="24"/>
                                <w:szCs w:val="24"/>
                              </w:rPr>
                            </w:pPr>
                            <w:r>
                              <w:rPr>
                                <w:rFonts w:ascii="Book Antiqua" w:hAnsi="Book Antiqua" w:cs="Times New Roman"/>
                                <w:sz w:val="24"/>
                                <w:szCs w:val="24"/>
                              </w:rPr>
                              <w:t xml:space="preserve">     </w:t>
                            </w:r>
                            <w:r w:rsidRPr="00833D74">
                              <w:rPr>
                                <w:rFonts w:ascii="Book Antiqua" w:hAnsi="Book Antiqua" w:cs="Times New Roman"/>
                                <w:i/>
                                <w:sz w:val="24"/>
                                <w:szCs w:val="24"/>
                              </w:rPr>
                              <w:t>Sod2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9" o:spid="_x0000_s1031" type="#_x0000_t202" style="position:absolute;margin-left:31.5pt;margin-top:2.6pt;width:57.6pt;height:33.85pt;z-index:25204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8e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" filled="f" stroked="f">
                <v:textbox style="mso-fit-shape-to-text:t">
                  <w:txbxContent>
                    <w:p w:rsidR="000E5128" w:rsidRPr="00833D74" w:rsidRDefault="000E5128" w:rsidP="00D1184C">
                      <w:pPr>
                        <w:rPr>
                          <w:rFonts w:ascii="Book Antiqua" w:hAnsi="Book Antiqua" w:cs="Times New Roman"/>
                          <w:i/>
                          <w:sz w:val="24"/>
                          <w:szCs w:val="24"/>
                        </w:rPr>
                      </w:pPr>
                      <w:r>
                        <w:rPr>
                          <w:rFonts w:ascii="Book Antiqua" w:hAnsi="Book Antiqua" w:cs="Times New Roman"/>
                          <w:sz w:val="24"/>
                          <w:szCs w:val="24"/>
                        </w:rPr>
                        <w:t xml:space="preserve">     </w:t>
                      </w:r>
                      <w:r w:rsidRPr="00833D74">
                        <w:rPr>
                          <w:rFonts w:ascii="Book Antiqua" w:hAnsi="Book Antiqua" w:cs="Times New Roman"/>
                          <w:i/>
                          <w:sz w:val="24"/>
                          <w:szCs w:val="24"/>
                        </w:rPr>
                        <w:t>Sod2</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42240" behindDoc="0" locked="0" layoutInCell="1" allowOverlap="1">
                <wp:simplePos x="0" y="0"/>
                <wp:positionH relativeFrom="column">
                  <wp:posOffset>1027430</wp:posOffset>
                </wp:positionH>
                <wp:positionV relativeFrom="paragraph">
                  <wp:posOffset>139065</wp:posOffset>
                </wp:positionV>
                <wp:extent cx="177800" cy="635"/>
                <wp:effectExtent l="8255" t="53340" r="23495" b="60325"/>
                <wp:wrapNone/>
                <wp:docPr id="121"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 o:spid="_x0000_s1026" type="#_x0000_t32" style="position:absolute;margin-left:80.9pt;margin-top:10.95pt;width:14pt;height:.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n7NwIAAGI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">
                <v:stroke endarrow="block"/>
              </v:shape>
            </w:pict>
          </mc:Fallback>
        </mc:AlternateContent>
      </w:r>
    </w:p>
    <w:p w:rsidR="00D1184C" w:rsidRPr="00764434" w:rsidRDefault="00360EFD" w:rsidP="00D1184C">
      <w:pPr>
        <w:rPr>
          <w:rFonts w:ascii="Arial" w:hAnsi="Arial" w:cs="Arial"/>
          <w:sz w:val="24"/>
          <w:szCs w:val="24"/>
        </w:rPr>
      </w:pPr>
      <w:r>
        <w:rPr>
          <w:rFonts w:ascii="Arial" w:hAnsi="Arial" w:cs="Arial"/>
          <w:noProof/>
          <w:sz w:val="24"/>
          <w:szCs w:val="24"/>
          <w:lang w:eastAsia="zh-CN"/>
        </w:rPr>
        <mc:AlternateContent>
          <mc:Choice Requires="wps">
            <w:drawing>
              <wp:anchor distT="0" distB="0" distL="114300" distR="114300" simplePos="0" relativeHeight="252041216" behindDoc="0" locked="0" layoutInCell="1" allowOverlap="1">
                <wp:simplePos x="0" y="0"/>
                <wp:positionH relativeFrom="column">
                  <wp:posOffset>1023620</wp:posOffset>
                </wp:positionH>
                <wp:positionV relativeFrom="paragraph">
                  <wp:posOffset>10795</wp:posOffset>
                </wp:positionV>
                <wp:extent cx="3484880" cy="572135"/>
                <wp:effectExtent l="4445" t="1270" r="0" b="0"/>
                <wp:wrapNone/>
                <wp:docPr id="12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352BC3" w:rsidRDefault="000E5128" w:rsidP="00D1184C">
                            <w:pPr>
                              <w:spacing w:before="40" w:after="0" w:line="240" w:lineRule="auto"/>
                              <w:rPr>
                                <w:rFonts w:ascii="Book Antiqua" w:hAnsi="Book Antiqua" w:cs="Times New Roman"/>
                                <w:sz w:val="24"/>
                                <w:szCs w:val="24"/>
                              </w:rPr>
                            </w:pPr>
                            <w:r w:rsidRPr="00352BC3">
                              <w:rPr>
                                <w:rFonts w:ascii="Book Antiqua" w:hAnsi="Book Antiqua" w:cs="Times New Roman"/>
                                <w:sz w:val="24"/>
                                <w:szCs w:val="24"/>
                              </w:rPr>
                              <w:t xml:space="preserve">     </w:t>
                            </w:r>
                            <w:r>
                              <w:rPr>
                                <w:rFonts w:ascii="Book Antiqua" w:hAnsi="Book Antiqua" w:cs="Times New Roman"/>
                                <w:sz w:val="24"/>
                                <w:szCs w:val="24"/>
                              </w:rPr>
                              <w:t xml:space="preserve"> </w:t>
                            </w:r>
                            <w:r w:rsidRPr="00352BC3">
                              <w:rPr>
                                <w:rFonts w:ascii="Book Antiqua" w:hAnsi="Book Antiqua" w:cs="Times New Roman"/>
                                <w:sz w:val="24"/>
                                <w:szCs w:val="24"/>
                              </w:rPr>
                              <w:t xml:space="preserve">LMC     LMC   </w:t>
                            </w:r>
                            <w:r>
                              <w:rPr>
                                <w:rFonts w:ascii="Book Antiqua" w:hAnsi="Book Antiqua" w:cs="Times New Roman"/>
                                <w:sz w:val="24"/>
                                <w:szCs w:val="24"/>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p>
                          <w:p w:rsidR="000E5128" w:rsidRPr="00EA40F7" w:rsidRDefault="000E5128" w:rsidP="00D1184C">
                            <w:pPr>
                              <w:spacing w:after="0" w:line="240" w:lineRule="auto"/>
                              <w:rPr>
                                <w:rFonts w:ascii="Times New Roman" w:hAnsi="Times New Roman" w:cs="Times New Roman"/>
                                <w:sz w:val="24"/>
                                <w:szCs w:val="24"/>
                                <w:vertAlign w:val="superscript"/>
                              </w:rPr>
                            </w:pPr>
                            <w:r w:rsidRPr="00833D74">
                              <w:rPr>
                                <w:rFonts w:ascii="Book Antiqua" w:hAnsi="Book Antiqua" w:cs="Times New Roman"/>
                                <w:sz w:val="24"/>
                                <w:szCs w:val="24"/>
                              </w:rPr>
                              <w:t xml:space="preserve">         </w:t>
                            </w:r>
                            <w:r>
                              <w:rPr>
                                <w:rFonts w:ascii="Book Antiqua" w:hAnsi="Book Antiqua" w:cs="Times New Roman"/>
                                <w:sz w:val="24"/>
                                <w:szCs w:val="24"/>
                              </w:rPr>
                              <w:t xml:space="preserve">                             </w:t>
                            </w:r>
                            <w:r w:rsidRPr="00833D74">
                              <w:rPr>
                                <w:rFonts w:ascii="Book Antiqua" w:hAnsi="Book Antiqua" w:cs="Times New Roman"/>
                                <w:sz w:val="24"/>
                                <w:szCs w:val="24"/>
                              </w:rPr>
                              <w:t xml:space="preserve"> </w:t>
                            </w:r>
                          </w:p>
                          <w:p w:rsidR="000E5128" w:rsidRPr="00EA40F7" w:rsidRDefault="000E5128" w:rsidP="00D1184C">
                            <w:pPr>
                              <w:rPr>
                                <w:rFonts w:ascii="Times New Roman" w:hAnsi="Times New Roman" w:cs="Times New Roman"/>
                                <w:sz w:val="24"/>
                                <w:szCs w:val="24"/>
                                <w:u w:val="single"/>
                              </w:rPr>
                            </w:pPr>
                          </w:p>
                          <w:p w:rsidR="000E5128" w:rsidRPr="00EA40F7" w:rsidRDefault="000E5128" w:rsidP="00D1184C">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032" type="#_x0000_t202" style="position:absolute;margin-left:80.6pt;margin-top:.85pt;width:274.4pt;height:45.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Qc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" filled="f" stroked="f">
                <v:textbox>
                  <w:txbxContent>
                    <w:p w:rsidR="000E5128" w:rsidRPr="00352BC3" w:rsidRDefault="000E5128" w:rsidP="00D1184C">
                      <w:pPr>
                        <w:spacing w:before="40" w:after="0" w:line="240" w:lineRule="auto"/>
                        <w:rPr>
                          <w:rFonts w:ascii="Book Antiqua" w:hAnsi="Book Antiqua" w:cs="Times New Roman"/>
                          <w:sz w:val="24"/>
                          <w:szCs w:val="24"/>
                        </w:rPr>
                      </w:pPr>
                      <w:r w:rsidRPr="00352BC3">
                        <w:rPr>
                          <w:rFonts w:ascii="Book Antiqua" w:hAnsi="Book Antiqua" w:cs="Times New Roman"/>
                          <w:sz w:val="24"/>
                          <w:szCs w:val="24"/>
                        </w:rPr>
                        <w:t xml:space="preserve">     </w:t>
                      </w:r>
                      <w:r>
                        <w:rPr>
                          <w:rFonts w:ascii="Book Antiqua" w:hAnsi="Book Antiqua" w:cs="Times New Roman"/>
                          <w:sz w:val="24"/>
                          <w:szCs w:val="24"/>
                        </w:rPr>
                        <w:t xml:space="preserve"> </w:t>
                      </w:r>
                      <w:r w:rsidRPr="00352BC3">
                        <w:rPr>
                          <w:rFonts w:ascii="Book Antiqua" w:hAnsi="Book Antiqua" w:cs="Times New Roman"/>
                          <w:sz w:val="24"/>
                          <w:szCs w:val="24"/>
                        </w:rPr>
                        <w:t xml:space="preserve">LMC     LMC   </w:t>
                      </w:r>
                      <w:r>
                        <w:rPr>
                          <w:rFonts w:ascii="Book Antiqua" w:hAnsi="Book Antiqua" w:cs="Times New Roman"/>
                          <w:sz w:val="24"/>
                          <w:szCs w:val="24"/>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p>
                    <w:p w:rsidR="000E5128" w:rsidRPr="00EA40F7" w:rsidRDefault="000E5128" w:rsidP="00D1184C">
                      <w:pPr>
                        <w:spacing w:after="0" w:line="240" w:lineRule="auto"/>
                        <w:rPr>
                          <w:rFonts w:ascii="Times New Roman" w:hAnsi="Times New Roman" w:cs="Times New Roman"/>
                          <w:sz w:val="24"/>
                          <w:szCs w:val="24"/>
                          <w:vertAlign w:val="superscript"/>
                        </w:rPr>
                      </w:pPr>
                      <w:r w:rsidRPr="00833D74">
                        <w:rPr>
                          <w:rFonts w:ascii="Book Antiqua" w:hAnsi="Book Antiqua" w:cs="Times New Roman"/>
                          <w:sz w:val="24"/>
                          <w:szCs w:val="24"/>
                        </w:rPr>
                        <w:t xml:space="preserve">         </w:t>
                      </w:r>
                      <w:r>
                        <w:rPr>
                          <w:rFonts w:ascii="Book Antiqua" w:hAnsi="Book Antiqua" w:cs="Times New Roman"/>
                          <w:sz w:val="24"/>
                          <w:szCs w:val="24"/>
                        </w:rPr>
                        <w:t xml:space="preserve">                             </w:t>
                      </w:r>
                      <w:r w:rsidRPr="00833D74">
                        <w:rPr>
                          <w:rFonts w:ascii="Book Antiqua" w:hAnsi="Book Antiqua" w:cs="Times New Roman"/>
                          <w:sz w:val="24"/>
                          <w:szCs w:val="24"/>
                        </w:rPr>
                        <w:t xml:space="preserve"> </w:t>
                      </w:r>
                    </w:p>
                    <w:p w:rsidR="000E5128" w:rsidRPr="00EA40F7" w:rsidRDefault="000E5128" w:rsidP="00D1184C">
                      <w:pPr>
                        <w:rPr>
                          <w:rFonts w:ascii="Times New Roman" w:hAnsi="Times New Roman" w:cs="Times New Roman"/>
                          <w:sz w:val="24"/>
                          <w:szCs w:val="24"/>
                          <w:u w:val="single"/>
                        </w:rPr>
                      </w:pPr>
                    </w:p>
                    <w:p w:rsidR="000E5128" w:rsidRPr="00EA40F7" w:rsidRDefault="000E5128" w:rsidP="00D1184C">
                      <w:pPr>
                        <w:rPr>
                          <w:rFonts w:ascii="Times New Roman" w:hAnsi="Times New Roman" w:cs="Times New Roman"/>
                          <w:sz w:val="24"/>
                          <w:szCs w:val="24"/>
                        </w:rPr>
                      </w:pPr>
                    </w:p>
                  </w:txbxContent>
                </v:textbox>
              </v:shape>
            </w:pict>
          </mc:Fallback>
        </mc:AlternateContent>
      </w:r>
    </w:p>
    <w:p w:rsidR="00D1184C" w:rsidRPr="00764434" w:rsidRDefault="00D1184C" w:rsidP="00D1184C">
      <w:pPr>
        <w:rPr>
          <w:rFonts w:ascii="Arial" w:hAnsi="Arial" w:cs="Arial"/>
          <w:sz w:val="24"/>
          <w:szCs w:val="24"/>
        </w:rPr>
      </w:pPr>
      <w:r>
        <w:rPr>
          <w:rFonts w:ascii="Arial" w:hAnsi="Arial" w:cs="Arial"/>
          <w:noProof/>
          <w:sz w:val="24"/>
          <w:szCs w:val="24"/>
          <w:lang w:eastAsia="zh-CN"/>
        </w:rPr>
        <w:drawing>
          <wp:anchor distT="0" distB="0" distL="114300" distR="114300" simplePos="0" relativeHeight="252055552" behindDoc="1" locked="0" layoutInCell="1" allowOverlap="1">
            <wp:simplePos x="0" y="0"/>
            <wp:positionH relativeFrom="column">
              <wp:posOffset>1190625</wp:posOffset>
            </wp:positionH>
            <wp:positionV relativeFrom="paragraph">
              <wp:posOffset>127000</wp:posOffset>
            </wp:positionV>
            <wp:extent cx="3200400" cy="637540"/>
            <wp:effectExtent l="19050" t="0" r="0" b="0"/>
            <wp:wrapTight wrapText="bothSides">
              <wp:wrapPolygon edited="0">
                <wp:start x="-129" y="0"/>
                <wp:lineTo x="-129" y="20653"/>
                <wp:lineTo x="21600" y="20653"/>
                <wp:lineTo x="21600" y="0"/>
                <wp:lineTo x="-12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4000" contrast="56000"/>
                    </a:blip>
                    <a:srcRect/>
                    <a:stretch>
                      <a:fillRect/>
                    </a:stretch>
                  </pic:blipFill>
                  <pic:spPr bwMode="auto">
                    <a:xfrm>
                      <a:off x="0" y="0"/>
                      <a:ext cx="3200400" cy="637540"/>
                    </a:xfrm>
                    <a:prstGeom prst="rect">
                      <a:avLst/>
                    </a:prstGeom>
                    <a:noFill/>
                    <a:ln w="9525">
                      <a:noFill/>
                      <a:miter lim="800000"/>
                      <a:headEnd/>
                      <a:tailEnd/>
                    </a:ln>
                  </pic:spPr>
                </pic:pic>
              </a:graphicData>
            </a:graphic>
          </wp:anchor>
        </w:drawing>
      </w:r>
    </w:p>
    <w:p w:rsidR="00D1184C" w:rsidRPr="00764434" w:rsidRDefault="00360EFD" w:rsidP="00D1184C">
      <w:pPr>
        <w:rPr>
          <w:rFonts w:ascii="Arial" w:hAnsi="Arial" w:cs="Arial"/>
          <w:sz w:val="24"/>
          <w:szCs w:val="24"/>
        </w:rPr>
      </w:pPr>
      <w:r>
        <w:rPr>
          <w:rFonts w:ascii="Book Antiqua" w:hAnsi="Book Antiqua" w:cs="Arial"/>
          <w:b/>
          <w:noProof/>
          <w:sz w:val="24"/>
          <w:szCs w:val="24"/>
          <w:lang w:eastAsia="zh-CN"/>
        </w:rPr>
        <mc:AlternateContent>
          <mc:Choice Requires="wps">
            <w:drawing>
              <wp:anchor distT="0" distB="0" distL="114300" distR="114300" simplePos="0" relativeHeight="252058624" behindDoc="0" locked="0" layoutInCell="1" allowOverlap="1">
                <wp:simplePos x="0" y="0"/>
                <wp:positionH relativeFrom="column">
                  <wp:posOffset>530225</wp:posOffset>
                </wp:positionH>
                <wp:positionV relativeFrom="paragraph">
                  <wp:posOffset>1270</wp:posOffset>
                </wp:positionV>
                <wp:extent cx="582295" cy="285750"/>
                <wp:effectExtent l="0" t="1270" r="1905" b="0"/>
                <wp:wrapNone/>
                <wp:docPr id="11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Default="000E5128" w:rsidP="00D1184C">
                            <w:pPr>
                              <w:rPr>
                                <w:noProof/>
                              </w:rPr>
                            </w:pPr>
                            <w:r>
                              <w:rPr>
                                <w:rFonts w:ascii="Book Antiqua" w:hAnsi="Book Antiqua" w:cs="Times New Roman"/>
                                <w:i/>
                                <w:sz w:val="24"/>
                                <w:szCs w:val="24"/>
                              </w:rPr>
                              <w:t xml:space="preserve">  Sod1</w:t>
                            </w:r>
                          </w:p>
                          <w:p w:rsidR="000E5128" w:rsidRDefault="000E5128" w:rsidP="00D118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 o:spid="_x0000_s1033" type="#_x0000_t202" style="position:absolute;margin-left:41.75pt;margin-top:.1pt;width:45.85pt;height:2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g8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YYCdpDkR7Z3qA7uUdR/M5maBx0BooPA6iaPQhA20Wrh3tZfdNIyGVLxYbdKiXHltEaPAztT//i&#10;64SjLch6/ChrMES3RjqgfaN6mz5ICAJ0qNTTqTrWmQoe4ySK0hijCkRREs9j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" filled="f" stroked="f">
                <v:textbox>
                  <w:txbxContent>
                    <w:p w:rsidR="000E5128" w:rsidRDefault="000E5128" w:rsidP="00D1184C">
                      <w:pPr>
                        <w:rPr>
                          <w:noProof/>
                        </w:rPr>
                      </w:pPr>
                      <w:r>
                        <w:rPr>
                          <w:rFonts w:ascii="Book Antiqua" w:hAnsi="Book Antiqua" w:cs="Times New Roman"/>
                          <w:i/>
                          <w:sz w:val="24"/>
                          <w:szCs w:val="24"/>
                        </w:rPr>
                        <w:t xml:space="preserve">  Sod1</w:t>
                      </w:r>
                    </w:p>
                    <w:p w:rsidR="000E5128" w:rsidRDefault="000E5128" w:rsidP="00D1184C"/>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57600" behindDoc="0" locked="0" layoutInCell="1" allowOverlap="1">
                <wp:simplePos x="0" y="0"/>
                <wp:positionH relativeFrom="column">
                  <wp:posOffset>1023620</wp:posOffset>
                </wp:positionH>
                <wp:positionV relativeFrom="paragraph">
                  <wp:posOffset>144145</wp:posOffset>
                </wp:positionV>
                <wp:extent cx="177800" cy="635"/>
                <wp:effectExtent l="13970" t="58420" r="17780" b="55245"/>
                <wp:wrapNone/>
                <wp:docPr id="118"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margin-left:80.6pt;margin-top:11.35pt;width:14pt;height:.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wVOAIAAGI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">
                <v:stroke endarrow="block"/>
              </v:shape>
            </w:pict>
          </mc:Fallback>
        </mc:AlternateContent>
      </w:r>
    </w:p>
    <w:p w:rsidR="00D1184C" w:rsidRPr="00764434" w:rsidRDefault="00360EFD" w:rsidP="00D1184C">
      <w:pPr>
        <w:rPr>
          <w:rFonts w:ascii="Arial" w:hAnsi="Arial" w:cs="Arial"/>
          <w:sz w:val="24"/>
          <w:szCs w:val="24"/>
        </w:rPr>
      </w:pPr>
      <w:r>
        <w:rPr>
          <w:rFonts w:ascii="Arial" w:hAnsi="Arial" w:cs="Arial"/>
          <w:noProof/>
          <w:sz w:val="24"/>
          <w:szCs w:val="24"/>
          <w:lang w:eastAsia="zh-CN"/>
        </w:rPr>
        <mc:AlternateContent>
          <mc:Choice Requires="wps">
            <w:drawing>
              <wp:anchor distT="0" distB="0" distL="114300" distR="114300" simplePos="0" relativeHeight="252056576" behindDoc="0" locked="0" layoutInCell="1" allowOverlap="1">
                <wp:simplePos x="0" y="0"/>
                <wp:positionH relativeFrom="column">
                  <wp:posOffset>1202690</wp:posOffset>
                </wp:positionH>
                <wp:positionV relativeFrom="paragraph">
                  <wp:posOffset>38735</wp:posOffset>
                </wp:positionV>
                <wp:extent cx="3315335" cy="358140"/>
                <wp:effectExtent l="2540" t="635" r="0" b="3175"/>
                <wp:wrapNone/>
                <wp:docPr id="11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352BC3" w:rsidRDefault="000E5128" w:rsidP="00D1184C">
                            <w:pPr>
                              <w:spacing w:after="0" w:line="240" w:lineRule="auto"/>
                              <w:rPr>
                                <w:rFonts w:ascii="Book Antiqua" w:hAnsi="Book Antiqua" w:cs="Times New Roman"/>
                                <w:sz w:val="24"/>
                                <w:szCs w:val="24"/>
                              </w:rPr>
                            </w:pPr>
                            <w:r>
                              <w:rPr>
                                <w:rFonts w:ascii="Book Antiqua" w:hAnsi="Book Antiqua" w:cs="Times New Roman"/>
                                <w:sz w:val="24"/>
                                <w:szCs w:val="24"/>
                              </w:rPr>
                              <w:t xml:space="preserve">  LMC    </w:t>
                            </w:r>
                            <w:r w:rsidRPr="00352BC3">
                              <w:rPr>
                                <w:rFonts w:ascii="Book Antiqua" w:hAnsi="Book Antiqua" w:cs="Times New Roman"/>
                                <w:sz w:val="24"/>
                                <w:szCs w:val="24"/>
                              </w:rPr>
                              <w:t xml:space="preserve">LMC   </w:t>
                            </w:r>
                            <w:r>
                              <w:rPr>
                                <w:rFonts w:ascii="Book Antiqua" w:hAnsi="Book Antiqua" w:cs="Times New Roman"/>
                                <w:sz w:val="24"/>
                                <w:szCs w:val="24"/>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p>
                          <w:p w:rsidR="000E5128" w:rsidRDefault="000E5128" w:rsidP="00D118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 o:spid="_x0000_s1034" type="#_x0000_t202" style="position:absolute;margin-left:94.7pt;margin-top:3.05pt;width:261.05pt;height:28.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dyvQIAAMQ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" filled="f" stroked="f">
                <v:textbox>
                  <w:txbxContent>
                    <w:p w:rsidR="000E5128" w:rsidRPr="00352BC3" w:rsidRDefault="000E5128" w:rsidP="00D1184C">
                      <w:pPr>
                        <w:spacing w:after="0" w:line="240" w:lineRule="auto"/>
                        <w:rPr>
                          <w:rFonts w:ascii="Book Antiqua" w:hAnsi="Book Antiqua" w:cs="Times New Roman"/>
                          <w:sz w:val="24"/>
                          <w:szCs w:val="24"/>
                        </w:rPr>
                      </w:pPr>
                      <w:r>
                        <w:rPr>
                          <w:rFonts w:ascii="Book Antiqua" w:hAnsi="Book Antiqua" w:cs="Times New Roman"/>
                          <w:sz w:val="24"/>
                          <w:szCs w:val="24"/>
                        </w:rPr>
                        <w:t xml:space="preserve">  LMC    </w:t>
                      </w:r>
                      <w:r w:rsidRPr="00352BC3">
                        <w:rPr>
                          <w:rFonts w:ascii="Book Antiqua" w:hAnsi="Book Antiqua" w:cs="Times New Roman"/>
                          <w:sz w:val="24"/>
                          <w:szCs w:val="24"/>
                        </w:rPr>
                        <w:t xml:space="preserve">LMC   </w:t>
                      </w:r>
                      <w:r>
                        <w:rPr>
                          <w:rFonts w:ascii="Book Antiqua" w:hAnsi="Book Antiqua" w:cs="Times New Roman"/>
                          <w:sz w:val="24"/>
                          <w:szCs w:val="24"/>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p>
                    <w:p w:rsidR="000E5128" w:rsidRDefault="000E5128" w:rsidP="00D1184C"/>
                  </w:txbxContent>
                </v:textbox>
              </v:shape>
            </w:pict>
          </mc:Fallback>
        </mc:AlternateContent>
      </w:r>
    </w:p>
    <w:p w:rsidR="00D1184C" w:rsidRDefault="00D1184C" w:rsidP="00D1184C">
      <w:pPr>
        <w:rPr>
          <w:rFonts w:ascii="Arial" w:hAnsi="Arial" w:cs="Arial"/>
          <w:sz w:val="24"/>
          <w:szCs w:val="24"/>
        </w:rPr>
      </w:pPr>
      <w:r>
        <w:rPr>
          <w:rFonts w:ascii="Arial" w:hAnsi="Arial" w:cs="Arial"/>
          <w:noProof/>
          <w:sz w:val="24"/>
          <w:szCs w:val="24"/>
          <w:lang w:eastAsia="zh-CN"/>
        </w:rPr>
        <w:drawing>
          <wp:anchor distT="0" distB="0" distL="114300" distR="114300" simplePos="0" relativeHeight="252059648" behindDoc="1" locked="0" layoutInCell="1" allowOverlap="1">
            <wp:simplePos x="0" y="0"/>
            <wp:positionH relativeFrom="column">
              <wp:posOffset>1190625</wp:posOffset>
            </wp:positionH>
            <wp:positionV relativeFrom="paragraph">
              <wp:posOffset>84455</wp:posOffset>
            </wp:positionV>
            <wp:extent cx="3200400" cy="667385"/>
            <wp:effectExtent l="19050" t="0" r="0" b="0"/>
            <wp:wrapTight wrapText="bothSides">
              <wp:wrapPolygon edited="0">
                <wp:start x="-129" y="0"/>
                <wp:lineTo x="-129" y="20963"/>
                <wp:lineTo x="21600" y="20963"/>
                <wp:lineTo x="21600" y="0"/>
                <wp:lineTo x="-129"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5000" contrast="18000"/>
                    </a:blip>
                    <a:srcRect b="12987"/>
                    <a:stretch>
                      <a:fillRect/>
                    </a:stretch>
                  </pic:blipFill>
                  <pic:spPr bwMode="auto">
                    <a:xfrm>
                      <a:off x="0" y="0"/>
                      <a:ext cx="3200400" cy="667385"/>
                    </a:xfrm>
                    <a:prstGeom prst="rect">
                      <a:avLst/>
                    </a:prstGeom>
                    <a:noFill/>
                    <a:ln w="9525">
                      <a:noFill/>
                      <a:miter lim="800000"/>
                      <a:headEnd/>
                      <a:tailEnd/>
                    </a:ln>
                  </pic:spPr>
                </pic:pic>
              </a:graphicData>
            </a:graphic>
          </wp:anchor>
        </w:drawing>
      </w:r>
      <w:r w:rsidR="00360EFD">
        <w:rPr>
          <w:rFonts w:ascii="Arial" w:hAnsi="Arial" w:cs="Arial"/>
          <w:noProof/>
          <w:sz w:val="24"/>
          <w:szCs w:val="24"/>
          <w:lang w:eastAsia="zh-CN"/>
        </w:rPr>
        <mc:AlternateContent>
          <mc:Choice Requires="wps">
            <w:drawing>
              <wp:anchor distT="0" distB="0" distL="114300" distR="114300" simplePos="0" relativeHeight="252051456" behindDoc="0" locked="0" layoutInCell="1" allowOverlap="1">
                <wp:simplePos x="0" y="0"/>
                <wp:positionH relativeFrom="column">
                  <wp:posOffset>400050</wp:posOffset>
                </wp:positionH>
                <wp:positionV relativeFrom="paragraph">
                  <wp:posOffset>309245</wp:posOffset>
                </wp:positionV>
                <wp:extent cx="712470" cy="320675"/>
                <wp:effectExtent l="0" t="4445" r="1905" b="0"/>
                <wp:wrapNone/>
                <wp:docPr id="11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F66BE4" w:rsidRDefault="000E5128" w:rsidP="00D1184C">
                            <w:pPr>
                              <w:rPr>
                                <w:rFonts w:ascii="Book Antiqua" w:hAnsi="Book Antiqua"/>
                                <w:sz w:val="24"/>
                                <w:szCs w:val="24"/>
                              </w:rPr>
                            </w:pPr>
                            <w:r>
                              <w:rPr>
                                <w:rFonts w:ascii="Book Antiqua" w:hAnsi="Book Antiqua"/>
                                <w:sz w:val="24"/>
                                <w:szCs w:val="24"/>
                              </w:rPr>
                              <w:t xml:space="preserve">  </w:t>
                            </w:r>
                            <w:r w:rsidRPr="00F66BE4">
                              <w:rPr>
                                <w:rFonts w:ascii="Book Antiqua" w:hAnsi="Book Antiqua"/>
                                <w:sz w:val="24"/>
                                <w:szCs w:val="24"/>
                              </w:rPr>
                              <w:t>gapdh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035" type="#_x0000_t202" style="position:absolute;margin-left:31.5pt;margin-top:24.35pt;width:56.1pt;height:25.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pw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" filled="f" stroked="f">
                <v:textbox>
                  <w:txbxContent>
                    <w:p w:rsidR="000E5128" w:rsidRPr="00F66BE4" w:rsidRDefault="000E5128" w:rsidP="00D1184C">
                      <w:pPr>
                        <w:rPr>
                          <w:rFonts w:ascii="Book Antiqua" w:hAnsi="Book Antiqua"/>
                          <w:sz w:val="24"/>
                          <w:szCs w:val="24"/>
                        </w:rPr>
                      </w:pPr>
                      <w:r>
                        <w:rPr>
                          <w:rFonts w:ascii="Book Antiqua" w:hAnsi="Book Antiqua"/>
                          <w:sz w:val="24"/>
                          <w:szCs w:val="24"/>
                        </w:rPr>
                        <w:t xml:space="preserve">  </w:t>
                      </w:r>
                      <w:r w:rsidRPr="00F66BE4">
                        <w:rPr>
                          <w:rFonts w:ascii="Book Antiqua" w:hAnsi="Book Antiqua"/>
                          <w:sz w:val="24"/>
                          <w:szCs w:val="24"/>
                        </w:rPr>
                        <w:t>gapdh</w:t>
                      </w:r>
                    </w:p>
                  </w:txbxContent>
                </v:textbox>
              </v:shape>
            </w:pict>
          </mc:Fallback>
        </mc:AlternateContent>
      </w:r>
    </w:p>
    <w:p w:rsidR="00D1184C" w:rsidRDefault="00360EFD" w:rsidP="00D1184C">
      <w:pPr>
        <w:rPr>
          <w:rFonts w:ascii="Arial" w:hAnsi="Arial" w:cs="Arial"/>
          <w:sz w:val="24"/>
          <w:szCs w:val="24"/>
        </w:rPr>
      </w:pPr>
      <w:r>
        <w:rPr>
          <w:rFonts w:ascii="Arial" w:hAnsi="Arial" w:cs="Arial"/>
          <w:b/>
          <w:noProof/>
          <w:sz w:val="24"/>
          <w:szCs w:val="24"/>
          <w:lang w:eastAsia="zh-CN"/>
        </w:rPr>
        <mc:AlternateContent>
          <mc:Choice Requires="wps">
            <w:drawing>
              <wp:anchor distT="0" distB="0" distL="114300" distR="114300" simplePos="0" relativeHeight="252052480" behindDoc="0" locked="0" layoutInCell="1" allowOverlap="1">
                <wp:simplePos x="0" y="0"/>
                <wp:positionH relativeFrom="column">
                  <wp:posOffset>1023620</wp:posOffset>
                </wp:positionH>
                <wp:positionV relativeFrom="paragraph">
                  <wp:posOffset>139700</wp:posOffset>
                </wp:positionV>
                <wp:extent cx="177800" cy="635"/>
                <wp:effectExtent l="13970" t="53975" r="17780" b="59690"/>
                <wp:wrapNone/>
                <wp:docPr id="115"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80.6pt;margin-top:11pt;width:14pt;height:.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JLOAIAAGI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">
                <v:stroke endarrow="block"/>
              </v:shape>
            </w:pict>
          </mc:Fallback>
        </mc:AlternateContent>
      </w:r>
    </w:p>
    <w:p w:rsidR="00D1184C" w:rsidRDefault="00360EFD" w:rsidP="00D1184C">
      <w:pPr>
        <w:rPr>
          <w:rFonts w:ascii="Arial" w:hAnsi="Arial" w:cs="Arial"/>
          <w:sz w:val="24"/>
          <w:szCs w:val="24"/>
        </w:rPr>
      </w:pPr>
      <w:r>
        <w:rPr>
          <w:rFonts w:ascii="Arial" w:hAnsi="Arial" w:cs="Arial"/>
          <w:noProof/>
          <w:sz w:val="24"/>
          <w:szCs w:val="24"/>
          <w:lang w:eastAsia="zh-CN"/>
        </w:rPr>
        <mc:AlternateContent>
          <mc:Choice Requires="wps">
            <w:drawing>
              <wp:anchor distT="0" distB="0" distL="114300" distR="114300" simplePos="0" relativeHeight="252053504" behindDoc="0" locked="0" layoutInCell="1" allowOverlap="1">
                <wp:simplePos x="0" y="0"/>
                <wp:positionH relativeFrom="column">
                  <wp:posOffset>1131570</wp:posOffset>
                </wp:positionH>
                <wp:positionV relativeFrom="paragraph">
                  <wp:posOffset>40005</wp:posOffset>
                </wp:positionV>
                <wp:extent cx="3386455" cy="551815"/>
                <wp:effectExtent l="0" t="1905" r="0" b="0"/>
                <wp:wrapNone/>
                <wp:docPr id="11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spacing w:after="0" w:line="240" w:lineRule="auto"/>
                              <w:rPr>
                                <w:rFonts w:ascii="Book Antiqua" w:hAnsi="Book Antiqua" w:cs="Times New Roman"/>
                                <w:sz w:val="24"/>
                                <w:szCs w:val="24"/>
                              </w:rPr>
                            </w:pPr>
                            <w:r w:rsidRPr="00352BC3">
                              <w:rPr>
                                <w:rFonts w:ascii="Book Antiqua" w:hAnsi="Book Antiqua" w:cs="Times New Roman"/>
                                <w:sz w:val="24"/>
                                <w:szCs w:val="24"/>
                              </w:rPr>
                              <w:t xml:space="preserve"> </w:t>
                            </w:r>
                            <w:r>
                              <w:rPr>
                                <w:rFonts w:ascii="Book Antiqua" w:hAnsi="Book Antiqua" w:cs="Times New Roman"/>
                                <w:sz w:val="24"/>
                                <w:szCs w:val="24"/>
                              </w:rPr>
                              <w:t xml:space="preserve">   LMC    </w:t>
                            </w:r>
                            <w:r w:rsidRPr="00352BC3">
                              <w:rPr>
                                <w:rFonts w:ascii="Book Antiqua" w:hAnsi="Book Antiqua" w:cs="Times New Roman"/>
                                <w:sz w:val="24"/>
                                <w:szCs w:val="24"/>
                              </w:rPr>
                              <w:t>LMC</w:t>
                            </w:r>
                            <w:r>
                              <w:rPr>
                                <w:rFonts w:ascii="Book Antiqua" w:hAnsi="Book Antiqua" w:cs="Times New Roman"/>
                                <w:sz w:val="24"/>
                                <w:szCs w:val="24"/>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w:t>
                            </w:r>
                            <w:r w:rsidRPr="00833D74">
                              <w:rPr>
                                <w:rFonts w:ascii="Book Antiqua" w:hAnsi="Book Antiqua" w:cs="Times New Roman"/>
                                <w:sz w:val="24"/>
                                <w:szCs w:val="24"/>
                                <w:vertAlign w:val="superscript"/>
                              </w:rPr>
                              <w:t xml:space="preserve"> </w:t>
                            </w:r>
                          </w:p>
                          <w:p w:rsidR="000E5128" w:rsidRPr="00E26E97" w:rsidRDefault="000E5128" w:rsidP="00D1184C">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036" type="#_x0000_t202" style="position:absolute;margin-left:89.1pt;margin-top:3.15pt;width:266.65pt;height:43.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OR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" filled="f" stroked="f">
                <v:textbox>
                  <w:txbxContent>
                    <w:p w:rsidR="000E5128" w:rsidRPr="00833D74" w:rsidRDefault="000E5128" w:rsidP="00D1184C">
                      <w:pPr>
                        <w:spacing w:after="0" w:line="240" w:lineRule="auto"/>
                        <w:rPr>
                          <w:rFonts w:ascii="Book Antiqua" w:hAnsi="Book Antiqua" w:cs="Times New Roman"/>
                          <w:sz w:val="24"/>
                          <w:szCs w:val="24"/>
                        </w:rPr>
                      </w:pPr>
                      <w:r w:rsidRPr="00352BC3">
                        <w:rPr>
                          <w:rFonts w:ascii="Book Antiqua" w:hAnsi="Book Antiqua" w:cs="Times New Roman"/>
                          <w:sz w:val="24"/>
                          <w:szCs w:val="24"/>
                        </w:rPr>
                        <w:t xml:space="preserve"> </w:t>
                      </w:r>
                      <w:r>
                        <w:rPr>
                          <w:rFonts w:ascii="Book Antiqua" w:hAnsi="Book Antiqua" w:cs="Times New Roman"/>
                          <w:sz w:val="24"/>
                          <w:szCs w:val="24"/>
                        </w:rPr>
                        <w:t xml:space="preserve">   LMC    </w:t>
                      </w:r>
                      <w:r w:rsidRPr="00352BC3">
                        <w:rPr>
                          <w:rFonts w:ascii="Book Antiqua" w:hAnsi="Book Antiqua" w:cs="Times New Roman"/>
                          <w:sz w:val="24"/>
                          <w:szCs w:val="24"/>
                        </w:rPr>
                        <w:t>LMC</w:t>
                      </w:r>
                      <w:r>
                        <w:rPr>
                          <w:rFonts w:ascii="Book Antiqua" w:hAnsi="Book Antiqua" w:cs="Times New Roman"/>
                          <w:sz w:val="24"/>
                          <w:szCs w:val="24"/>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 xml:space="preserve">+/-  </w:t>
                      </w:r>
                      <w:r w:rsidRPr="00352BC3">
                        <w:rPr>
                          <w:rFonts w:ascii="Book Antiqua" w:hAnsi="Book Antiqua" w:cs="Times New Roman"/>
                          <w:i/>
                          <w:sz w:val="24"/>
                          <w:szCs w:val="24"/>
                        </w:rPr>
                        <w:t>Sod2</w:t>
                      </w:r>
                      <w:r w:rsidRPr="00352BC3">
                        <w:rPr>
                          <w:rFonts w:ascii="Book Antiqua" w:hAnsi="Book Antiqua" w:cs="Times New Roman"/>
                          <w:sz w:val="24"/>
                          <w:szCs w:val="24"/>
                          <w:vertAlign w:val="superscript"/>
                        </w:rPr>
                        <w:t>+/-</w:t>
                      </w:r>
                      <w:r w:rsidRPr="00833D74">
                        <w:rPr>
                          <w:rFonts w:ascii="Book Antiqua" w:hAnsi="Book Antiqua" w:cs="Times New Roman"/>
                          <w:sz w:val="24"/>
                          <w:szCs w:val="24"/>
                          <w:vertAlign w:val="superscript"/>
                        </w:rPr>
                        <w:t xml:space="preserve"> </w:t>
                      </w:r>
                    </w:p>
                    <w:p w:rsidR="000E5128" w:rsidRPr="00E26E97" w:rsidRDefault="000E5128" w:rsidP="00D1184C">
                      <w:pPr>
                        <w:spacing w:after="0" w:line="240" w:lineRule="auto"/>
                      </w:pPr>
                    </w:p>
                  </w:txbxContent>
                </v:textbox>
              </v:shape>
            </w:pict>
          </mc:Fallback>
        </mc:AlternateContent>
      </w:r>
    </w:p>
    <w:p w:rsidR="00D1184C" w:rsidRDefault="00D1184C" w:rsidP="00D1184C">
      <w:pPr>
        <w:rPr>
          <w:rFonts w:ascii="Book Antiqua" w:hAnsi="Book Antiqua" w:cs="Arial"/>
          <w:b/>
          <w:sz w:val="24"/>
          <w:szCs w:val="24"/>
        </w:rPr>
      </w:pPr>
    </w:p>
    <w:p w:rsidR="00D1184C" w:rsidRDefault="00D1184C" w:rsidP="00D1184C">
      <w:pPr>
        <w:rPr>
          <w:rFonts w:ascii="Book Antiqua" w:hAnsi="Book Antiqua" w:cs="Arial"/>
          <w:b/>
          <w:sz w:val="24"/>
          <w:szCs w:val="24"/>
        </w:rPr>
      </w:pPr>
      <w:r>
        <w:rPr>
          <w:rFonts w:ascii="Book Antiqua" w:hAnsi="Book Antiqua" w:cs="Arial"/>
          <w:b/>
          <w:sz w:val="24"/>
          <w:szCs w:val="24"/>
        </w:rPr>
        <w:tab/>
      </w:r>
      <w:r w:rsidRPr="00833D74">
        <w:rPr>
          <w:rFonts w:ascii="Book Antiqua" w:hAnsi="Book Antiqua" w:cs="Arial"/>
          <w:b/>
          <w:sz w:val="24"/>
          <w:szCs w:val="24"/>
        </w:rPr>
        <w:t>Figure 1</w:t>
      </w:r>
    </w:p>
    <w:p w:rsidR="00D1184C" w:rsidRDefault="00D1184C" w:rsidP="00D1184C">
      <w:pPr>
        <w:rPr>
          <w:rFonts w:ascii="Book Antiqua" w:hAnsi="Book Antiqua" w:cs="Arial"/>
          <w:b/>
          <w:sz w:val="24"/>
          <w:szCs w:val="24"/>
        </w:rPr>
      </w:pPr>
    </w:p>
    <w:p w:rsidR="00D1184C" w:rsidRDefault="00D1184C" w:rsidP="00D1184C">
      <w:pPr>
        <w:rPr>
          <w:rFonts w:ascii="Book Antiqua" w:hAnsi="Book Antiqua" w:cs="Arial"/>
          <w:b/>
          <w:sz w:val="24"/>
          <w:szCs w:val="24"/>
        </w:rPr>
      </w:pPr>
    </w:p>
    <w:p w:rsidR="00D1184C" w:rsidRDefault="00D1184C" w:rsidP="00D1184C">
      <w:pPr>
        <w:rPr>
          <w:rFonts w:ascii="Book Antiqua" w:hAnsi="Book Antiqua" w:cs="Arial"/>
          <w:b/>
          <w:sz w:val="24"/>
          <w:szCs w:val="24"/>
        </w:rPr>
      </w:pPr>
    </w:p>
    <w:p w:rsidR="00D1184C" w:rsidRDefault="00D1184C" w:rsidP="00D1184C">
      <w:pPr>
        <w:rPr>
          <w:rFonts w:ascii="Book Antiqua" w:hAnsi="Book Antiqua" w:cs="Arial"/>
          <w:b/>
          <w:sz w:val="24"/>
          <w:szCs w:val="24"/>
        </w:rPr>
      </w:pPr>
    </w:p>
    <w:p w:rsidR="00D1184C" w:rsidRDefault="00D1184C" w:rsidP="00D1184C">
      <w:pPr>
        <w:rPr>
          <w:rFonts w:ascii="Book Antiqua" w:hAnsi="Book Antiqua" w:cs="Arial"/>
          <w:b/>
          <w:sz w:val="24"/>
          <w:szCs w:val="24"/>
        </w:rPr>
      </w:pPr>
    </w:p>
    <w:p w:rsidR="00D1184C" w:rsidRDefault="00D1184C" w:rsidP="00D1184C">
      <w:pPr>
        <w:rPr>
          <w:rFonts w:ascii="Book Antiqua" w:hAnsi="Book Antiqua" w:cs="Arial"/>
          <w:b/>
          <w:sz w:val="24"/>
          <w:szCs w:val="24"/>
        </w:rPr>
      </w:pPr>
    </w:p>
    <w:p w:rsidR="00D1184C" w:rsidRDefault="00D1184C" w:rsidP="00D1184C">
      <w:pPr>
        <w:rPr>
          <w:rFonts w:ascii="Book Antiqua" w:hAnsi="Book Antiqua" w:cs="Arial"/>
          <w:b/>
          <w:sz w:val="24"/>
          <w:szCs w:val="24"/>
        </w:rPr>
      </w:pPr>
    </w:p>
    <w:p w:rsidR="00D1184C" w:rsidRDefault="00360EFD" w:rsidP="00D1184C">
      <w:pPr>
        <w:rPr>
          <w:rFonts w:ascii="Book Antiqua" w:hAnsi="Book Antiqua" w:cs="Arial"/>
          <w:b/>
          <w:sz w:val="24"/>
          <w:szCs w:val="24"/>
        </w:rPr>
      </w:pPr>
      <w:r>
        <w:rPr>
          <w:rFonts w:ascii="Book Antiqua" w:hAnsi="Book Antiqua" w:cs="Arial"/>
          <w:b/>
          <w:noProof/>
          <w:sz w:val="24"/>
          <w:szCs w:val="24"/>
          <w:lang w:eastAsia="zh-CN"/>
        </w:rPr>
        <w:lastRenderedPageBreak/>
        <mc:AlternateContent>
          <mc:Choice Requires="wps">
            <w:drawing>
              <wp:anchor distT="0" distB="0" distL="114300" distR="114300" simplePos="0" relativeHeight="252066816" behindDoc="0" locked="0" layoutInCell="1" allowOverlap="1">
                <wp:simplePos x="0" y="0"/>
                <wp:positionH relativeFrom="column">
                  <wp:posOffset>106680</wp:posOffset>
                </wp:positionH>
                <wp:positionV relativeFrom="paragraph">
                  <wp:posOffset>2557780</wp:posOffset>
                </wp:positionV>
                <wp:extent cx="5628005" cy="280670"/>
                <wp:effectExtent l="1905" t="0" r="0" b="0"/>
                <wp:wrapNone/>
                <wp:docPr id="11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0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2F36F9" w:rsidRDefault="000E5128" w:rsidP="00D1184C">
                            <w:pPr>
                              <w:spacing w:after="0" w:line="240" w:lineRule="auto"/>
                              <w:rPr>
                                <w:rFonts w:ascii="Book Antiqua" w:hAnsi="Book Antiqua"/>
                                <w:sz w:val="24"/>
                                <w:szCs w:val="24"/>
                              </w:rPr>
                            </w:pPr>
                            <w:r>
                              <w:rPr>
                                <w:rFonts w:ascii="Book Antiqua" w:hAnsi="Book Antiqua"/>
                                <w:sz w:val="24"/>
                                <w:szCs w:val="24"/>
                              </w:rPr>
                              <w:t xml:space="preserve">                   LMC </w:t>
                            </w:r>
                            <w:r w:rsidRPr="002F36F9">
                              <w:rPr>
                                <w:rFonts w:ascii="Book Antiqua" w:hAnsi="Book Antiqua"/>
                                <w:sz w:val="24"/>
                                <w:szCs w:val="24"/>
                              </w:rPr>
                              <w:t>H</w:t>
                            </w:r>
                            <w:r w:rsidRPr="005F1B4B">
                              <w:rPr>
                                <w:rFonts w:ascii="Book Antiqua" w:hAnsi="Book Antiqua"/>
                                <w:sz w:val="24"/>
                                <w:szCs w:val="24"/>
                                <w:vertAlign w:val="subscript"/>
                              </w:rPr>
                              <w:t>2</w:t>
                            </w:r>
                            <w:r w:rsidRPr="002F36F9">
                              <w:rPr>
                                <w:rFonts w:ascii="Book Antiqua" w:hAnsi="Book Antiqua"/>
                                <w:sz w:val="24"/>
                                <w:szCs w:val="24"/>
                              </w:rPr>
                              <w:t xml:space="preserve">O   </w:t>
                            </w:r>
                            <w:r>
                              <w:rPr>
                                <w:rFonts w:ascii="Book Antiqua" w:hAnsi="Book Antiqua"/>
                                <w:sz w:val="24"/>
                                <w:szCs w:val="24"/>
                              </w:rPr>
                              <w:t xml:space="preserve">                                                      LMC </w:t>
                            </w:r>
                            <w:r w:rsidRPr="002F36F9">
                              <w:rPr>
                                <w:rFonts w:ascii="Book Antiqua" w:hAnsi="Book Antiqua"/>
                                <w:sz w:val="24"/>
                                <w:szCs w:val="24"/>
                              </w:rPr>
                              <w:t xml:space="preserve">Ethanol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4" o:spid="_x0000_s1037" type="#_x0000_t202" style="position:absolute;margin-left:8.4pt;margin-top:201.4pt;width:443.15pt;height:22.1pt;z-index:25206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" filled="f" stroked="f">
                <v:textbox style="mso-fit-shape-to-text:t">
                  <w:txbxContent>
                    <w:p w:rsidR="000E5128" w:rsidRPr="002F36F9" w:rsidRDefault="000E5128" w:rsidP="00D1184C">
                      <w:pPr>
                        <w:spacing w:after="0" w:line="240" w:lineRule="auto"/>
                        <w:rPr>
                          <w:rFonts w:ascii="Book Antiqua" w:hAnsi="Book Antiqua"/>
                          <w:sz w:val="24"/>
                          <w:szCs w:val="24"/>
                        </w:rPr>
                      </w:pPr>
                      <w:r>
                        <w:rPr>
                          <w:rFonts w:ascii="Book Antiqua" w:hAnsi="Book Antiqua"/>
                          <w:sz w:val="24"/>
                          <w:szCs w:val="24"/>
                        </w:rPr>
                        <w:t xml:space="preserve">                   LMC </w:t>
                      </w:r>
                      <w:r w:rsidRPr="002F36F9">
                        <w:rPr>
                          <w:rFonts w:ascii="Book Antiqua" w:hAnsi="Book Antiqua"/>
                          <w:sz w:val="24"/>
                          <w:szCs w:val="24"/>
                        </w:rPr>
                        <w:t>H</w:t>
                      </w:r>
                      <w:r w:rsidRPr="005F1B4B">
                        <w:rPr>
                          <w:rFonts w:ascii="Book Antiqua" w:hAnsi="Book Antiqua"/>
                          <w:sz w:val="24"/>
                          <w:szCs w:val="24"/>
                          <w:vertAlign w:val="subscript"/>
                        </w:rPr>
                        <w:t>2</w:t>
                      </w:r>
                      <w:r w:rsidRPr="002F36F9">
                        <w:rPr>
                          <w:rFonts w:ascii="Book Antiqua" w:hAnsi="Book Antiqua"/>
                          <w:sz w:val="24"/>
                          <w:szCs w:val="24"/>
                        </w:rPr>
                        <w:t xml:space="preserve">O   </w:t>
                      </w:r>
                      <w:r>
                        <w:rPr>
                          <w:rFonts w:ascii="Book Antiqua" w:hAnsi="Book Antiqua"/>
                          <w:sz w:val="24"/>
                          <w:szCs w:val="24"/>
                        </w:rPr>
                        <w:t xml:space="preserve">                                                      LMC </w:t>
                      </w:r>
                      <w:r w:rsidRPr="002F36F9">
                        <w:rPr>
                          <w:rFonts w:ascii="Book Antiqua" w:hAnsi="Book Antiqua"/>
                          <w:sz w:val="24"/>
                          <w:szCs w:val="24"/>
                        </w:rPr>
                        <w:t xml:space="preserve">Ethanol </w:t>
                      </w:r>
                    </w:p>
                  </w:txbxContent>
                </v:textbox>
              </v:shape>
            </w:pict>
          </mc:Fallback>
        </mc:AlternateContent>
      </w:r>
      <w:r>
        <w:rPr>
          <w:rFonts w:ascii="Book Antiqua" w:hAnsi="Book Antiqua" w:cs="Arial"/>
          <w:b/>
          <w:noProof/>
          <w:sz w:val="24"/>
          <w:szCs w:val="24"/>
          <w:lang w:eastAsia="zh-CN"/>
        </w:rPr>
        <mc:AlternateContent>
          <mc:Choice Requires="wps">
            <w:drawing>
              <wp:anchor distT="0" distB="0" distL="114300" distR="114300" simplePos="0" relativeHeight="252067840" behindDoc="0" locked="0" layoutInCell="1" allowOverlap="1">
                <wp:simplePos x="0" y="0"/>
                <wp:positionH relativeFrom="column">
                  <wp:posOffset>309880</wp:posOffset>
                </wp:positionH>
                <wp:positionV relativeFrom="paragraph">
                  <wp:posOffset>5374005</wp:posOffset>
                </wp:positionV>
                <wp:extent cx="5424805" cy="436245"/>
                <wp:effectExtent l="0" t="1905" r="0" b="0"/>
                <wp:wrapNone/>
                <wp:docPr id="11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2F36F9" w:rsidRDefault="000E5128" w:rsidP="00D1184C">
                            <w:pPr>
                              <w:rPr>
                                <w:rFonts w:ascii="Book Antiqua" w:hAnsi="Book Antiqua"/>
                                <w:sz w:val="24"/>
                                <w:szCs w:val="24"/>
                              </w:rPr>
                            </w:pPr>
                            <w:r w:rsidRPr="002F36F9">
                              <w:rPr>
                                <w:rFonts w:ascii="Book Antiqua" w:hAnsi="Book Antiqua"/>
                                <w:i/>
                                <w:sz w:val="24"/>
                                <w:szCs w:val="24"/>
                              </w:rPr>
                              <w:t xml:space="preserve">        </w:t>
                            </w:r>
                            <w:r>
                              <w:rPr>
                                <w:rFonts w:ascii="Book Antiqua" w:hAnsi="Book Antiqua"/>
                                <w:i/>
                                <w:sz w:val="24"/>
                                <w:szCs w:val="24"/>
                              </w:rPr>
                              <w:t xml:space="preserve">   </w:t>
                            </w:r>
                            <w:r w:rsidRPr="002F36F9">
                              <w:rPr>
                                <w:rFonts w:ascii="Book Antiqua" w:hAnsi="Book Antiqua"/>
                                <w:i/>
                                <w:sz w:val="24"/>
                                <w:szCs w:val="24"/>
                              </w:rPr>
                              <w:t xml:space="preserve"> </w:t>
                            </w:r>
                            <w:r>
                              <w:rPr>
                                <w:rFonts w:ascii="Book Antiqua" w:hAnsi="Book Antiqua"/>
                                <w:i/>
                                <w:sz w:val="24"/>
                                <w:szCs w:val="24"/>
                              </w:rPr>
                              <w:t xml:space="preserve"> </w:t>
                            </w:r>
                            <w:r w:rsidRPr="002F36F9">
                              <w:rPr>
                                <w:rFonts w:ascii="Book Antiqua" w:hAnsi="Book Antiqua"/>
                                <w:i/>
                                <w:sz w:val="24"/>
                                <w:szCs w:val="24"/>
                              </w:rPr>
                              <w:t>Sod2</w:t>
                            </w:r>
                            <w:r w:rsidRPr="002F36F9">
                              <w:rPr>
                                <w:rFonts w:ascii="Book Antiqua" w:hAnsi="Book Antiqua"/>
                                <w:i/>
                                <w:sz w:val="24"/>
                                <w:szCs w:val="24"/>
                                <w:vertAlign w:val="superscript"/>
                              </w:rPr>
                              <w:t xml:space="preserve">+/- </w:t>
                            </w:r>
                            <w:r w:rsidRPr="002F36F9">
                              <w:rPr>
                                <w:rFonts w:ascii="Book Antiqua" w:hAnsi="Book Antiqua"/>
                                <w:sz w:val="24"/>
                                <w:szCs w:val="24"/>
                              </w:rPr>
                              <w:t>H</w:t>
                            </w:r>
                            <w:r w:rsidRPr="005F1B4B">
                              <w:rPr>
                                <w:rFonts w:ascii="Book Antiqua" w:hAnsi="Book Antiqua"/>
                                <w:sz w:val="24"/>
                                <w:szCs w:val="24"/>
                                <w:vertAlign w:val="subscript"/>
                              </w:rPr>
                              <w:t>2</w:t>
                            </w:r>
                            <w:r w:rsidRPr="002F36F9">
                              <w:rPr>
                                <w:rFonts w:ascii="Book Antiqua" w:hAnsi="Book Antiqua"/>
                                <w:sz w:val="24"/>
                                <w:szCs w:val="24"/>
                              </w:rPr>
                              <w:t xml:space="preserve">O </w:t>
                            </w:r>
                            <w:r>
                              <w:rPr>
                                <w:rFonts w:ascii="Book Antiqua" w:hAnsi="Book Antiqua"/>
                                <w:sz w:val="24"/>
                                <w:szCs w:val="24"/>
                              </w:rPr>
                              <w:t xml:space="preserve">                                                         </w:t>
                            </w:r>
                            <w:r w:rsidRPr="002F36F9">
                              <w:rPr>
                                <w:rFonts w:ascii="Book Antiqua" w:hAnsi="Book Antiqua"/>
                                <w:i/>
                                <w:sz w:val="24"/>
                                <w:szCs w:val="24"/>
                              </w:rPr>
                              <w:t>Sod2</w:t>
                            </w:r>
                            <w:r w:rsidRPr="002F36F9">
                              <w:rPr>
                                <w:rFonts w:ascii="Book Antiqua" w:hAnsi="Book Antiqua"/>
                                <w:i/>
                                <w:sz w:val="24"/>
                                <w:szCs w:val="24"/>
                                <w:vertAlign w:val="superscript"/>
                              </w:rPr>
                              <w:t>+/-</w:t>
                            </w:r>
                            <w:r w:rsidRPr="002F36F9">
                              <w:rPr>
                                <w:rFonts w:ascii="Book Antiqua" w:hAnsi="Book Antiqua"/>
                                <w:sz w:val="24"/>
                                <w:szCs w:val="24"/>
                              </w:rPr>
                              <w:t xml:space="preserve"> Ethanol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5" o:spid="_x0000_s1038" type="#_x0000_t202" style="position:absolute;margin-left:24.4pt;margin-top:423.15pt;width:427.15pt;height:34.35pt;z-index:25206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avAIAAMU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" filled="f" stroked="f">
                <v:textbox style="mso-fit-shape-to-text:t">
                  <w:txbxContent>
                    <w:p w:rsidR="000E5128" w:rsidRPr="002F36F9" w:rsidRDefault="000E5128" w:rsidP="00D1184C">
                      <w:pPr>
                        <w:rPr>
                          <w:rFonts w:ascii="Book Antiqua" w:hAnsi="Book Antiqua"/>
                          <w:sz w:val="24"/>
                          <w:szCs w:val="24"/>
                        </w:rPr>
                      </w:pPr>
                      <w:r w:rsidRPr="002F36F9">
                        <w:rPr>
                          <w:rFonts w:ascii="Book Antiqua" w:hAnsi="Book Antiqua"/>
                          <w:i/>
                          <w:sz w:val="24"/>
                          <w:szCs w:val="24"/>
                        </w:rPr>
                        <w:t xml:space="preserve">        </w:t>
                      </w:r>
                      <w:r>
                        <w:rPr>
                          <w:rFonts w:ascii="Book Antiqua" w:hAnsi="Book Antiqua"/>
                          <w:i/>
                          <w:sz w:val="24"/>
                          <w:szCs w:val="24"/>
                        </w:rPr>
                        <w:t xml:space="preserve">   </w:t>
                      </w:r>
                      <w:r w:rsidRPr="002F36F9">
                        <w:rPr>
                          <w:rFonts w:ascii="Book Antiqua" w:hAnsi="Book Antiqua"/>
                          <w:i/>
                          <w:sz w:val="24"/>
                          <w:szCs w:val="24"/>
                        </w:rPr>
                        <w:t xml:space="preserve"> </w:t>
                      </w:r>
                      <w:r>
                        <w:rPr>
                          <w:rFonts w:ascii="Book Antiqua" w:hAnsi="Book Antiqua"/>
                          <w:i/>
                          <w:sz w:val="24"/>
                          <w:szCs w:val="24"/>
                        </w:rPr>
                        <w:t xml:space="preserve"> </w:t>
                      </w:r>
                      <w:r w:rsidRPr="002F36F9">
                        <w:rPr>
                          <w:rFonts w:ascii="Book Antiqua" w:hAnsi="Book Antiqua"/>
                          <w:i/>
                          <w:sz w:val="24"/>
                          <w:szCs w:val="24"/>
                        </w:rPr>
                        <w:t>Sod2</w:t>
                      </w:r>
                      <w:r w:rsidRPr="002F36F9">
                        <w:rPr>
                          <w:rFonts w:ascii="Book Antiqua" w:hAnsi="Book Antiqua"/>
                          <w:i/>
                          <w:sz w:val="24"/>
                          <w:szCs w:val="24"/>
                          <w:vertAlign w:val="superscript"/>
                        </w:rPr>
                        <w:t xml:space="preserve">+/- </w:t>
                      </w:r>
                      <w:r w:rsidRPr="002F36F9">
                        <w:rPr>
                          <w:rFonts w:ascii="Book Antiqua" w:hAnsi="Book Antiqua"/>
                          <w:sz w:val="24"/>
                          <w:szCs w:val="24"/>
                        </w:rPr>
                        <w:t>H</w:t>
                      </w:r>
                      <w:r w:rsidRPr="005F1B4B">
                        <w:rPr>
                          <w:rFonts w:ascii="Book Antiqua" w:hAnsi="Book Antiqua"/>
                          <w:sz w:val="24"/>
                          <w:szCs w:val="24"/>
                          <w:vertAlign w:val="subscript"/>
                        </w:rPr>
                        <w:t>2</w:t>
                      </w:r>
                      <w:r w:rsidRPr="002F36F9">
                        <w:rPr>
                          <w:rFonts w:ascii="Book Antiqua" w:hAnsi="Book Antiqua"/>
                          <w:sz w:val="24"/>
                          <w:szCs w:val="24"/>
                        </w:rPr>
                        <w:t xml:space="preserve">O </w:t>
                      </w:r>
                      <w:r>
                        <w:rPr>
                          <w:rFonts w:ascii="Book Antiqua" w:hAnsi="Book Antiqua"/>
                          <w:sz w:val="24"/>
                          <w:szCs w:val="24"/>
                        </w:rPr>
                        <w:t xml:space="preserve">                                                         </w:t>
                      </w:r>
                      <w:r w:rsidRPr="002F36F9">
                        <w:rPr>
                          <w:rFonts w:ascii="Book Antiqua" w:hAnsi="Book Antiqua"/>
                          <w:i/>
                          <w:sz w:val="24"/>
                          <w:szCs w:val="24"/>
                        </w:rPr>
                        <w:t>Sod2</w:t>
                      </w:r>
                      <w:r w:rsidRPr="002F36F9">
                        <w:rPr>
                          <w:rFonts w:ascii="Book Antiqua" w:hAnsi="Book Antiqua"/>
                          <w:i/>
                          <w:sz w:val="24"/>
                          <w:szCs w:val="24"/>
                          <w:vertAlign w:val="superscript"/>
                        </w:rPr>
                        <w:t>+/-</w:t>
                      </w:r>
                      <w:r w:rsidRPr="002F36F9">
                        <w:rPr>
                          <w:rFonts w:ascii="Book Antiqua" w:hAnsi="Book Antiqua"/>
                          <w:sz w:val="24"/>
                          <w:szCs w:val="24"/>
                        </w:rPr>
                        <w:t xml:space="preserve"> Ethanol</w:t>
                      </w:r>
                    </w:p>
                  </w:txbxContent>
                </v:textbox>
              </v:shape>
            </w:pict>
          </mc:Fallback>
        </mc:AlternateContent>
      </w:r>
      <w:r w:rsidR="00D1184C">
        <w:rPr>
          <w:rFonts w:ascii="Book Antiqua" w:hAnsi="Book Antiqua" w:cs="Arial"/>
          <w:b/>
          <w:noProof/>
          <w:sz w:val="24"/>
          <w:szCs w:val="24"/>
          <w:lang w:eastAsia="zh-CN"/>
        </w:rPr>
        <w:drawing>
          <wp:anchor distT="0" distB="0" distL="114300" distR="114300" simplePos="0" relativeHeight="252065792" behindDoc="1" locked="0" layoutInCell="1" allowOverlap="1">
            <wp:simplePos x="0" y="0"/>
            <wp:positionH relativeFrom="column">
              <wp:posOffset>2886075</wp:posOffset>
            </wp:positionH>
            <wp:positionV relativeFrom="paragraph">
              <wp:posOffset>3190875</wp:posOffset>
            </wp:positionV>
            <wp:extent cx="2926080" cy="2176780"/>
            <wp:effectExtent l="19050" t="0" r="7620" b="0"/>
            <wp:wrapTight wrapText="bothSides">
              <wp:wrapPolygon edited="0">
                <wp:start x="-141" y="0"/>
                <wp:lineTo x="-141" y="21361"/>
                <wp:lineTo x="21656" y="21361"/>
                <wp:lineTo x="21656" y="0"/>
                <wp:lineTo x="-141"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926080" cy="2176780"/>
                    </a:xfrm>
                    <a:prstGeom prst="rect">
                      <a:avLst/>
                    </a:prstGeom>
                    <a:noFill/>
                    <a:ln w="9525">
                      <a:noFill/>
                      <a:miter lim="800000"/>
                      <a:headEnd/>
                      <a:tailEnd/>
                    </a:ln>
                  </pic:spPr>
                </pic:pic>
              </a:graphicData>
            </a:graphic>
          </wp:anchor>
        </w:drawing>
      </w:r>
      <w:r w:rsidR="00D1184C">
        <w:rPr>
          <w:rFonts w:ascii="Book Antiqua" w:hAnsi="Book Antiqua" w:cs="Arial"/>
          <w:b/>
          <w:noProof/>
          <w:sz w:val="24"/>
          <w:szCs w:val="24"/>
          <w:lang w:eastAsia="zh-CN"/>
        </w:rPr>
        <w:drawing>
          <wp:anchor distT="0" distB="0" distL="114300" distR="114300" simplePos="0" relativeHeight="252064768" behindDoc="1" locked="0" layoutInCell="1" allowOverlap="1">
            <wp:simplePos x="0" y="0"/>
            <wp:positionH relativeFrom="column">
              <wp:posOffset>-200025</wp:posOffset>
            </wp:positionH>
            <wp:positionV relativeFrom="paragraph">
              <wp:posOffset>3190875</wp:posOffset>
            </wp:positionV>
            <wp:extent cx="2926080" cy="2176780"/>
            <wp:effectExtent l="19050" t="0" r="7620" b="0"/>
            <wp:wrapTight wrapText="bothSides">
              <wp:wrapPolygon edited="0">
                <wp:start x="-141" y="0"/>
                <wp:lineTo x="-141" y="21361"/>
                <wp:lineTo x="21656" y="21361"/>
                <wp:lineTo x="21656" y="0"/>
                <wp:lineTo x="-141"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926080" cy="2176780"/>
                    </a:xfrm>
                    <a:prstGeom prst="rect">
                      <a:avLst/>
                    </a:prstGeom>
                    <a:noFill/>
                    <a:ln w="9525">
                      <a:noFill/>
                      <a:miter lim="800000"/>
                      <a:headEnd/>
                      <a:tailEnd/>
                    </a:ln>
                  </pic:spPr>
                </pic:pic>
              </a:graphicData>
            </a:graphic>
          </wp:anchor>
        </w:drawing>
      </w:r>
      <w:r w:rsidR="00D1184C">
        <w:rPr>
          <w:rFonts w:ascii="Book Antiqua" w:hAnsi="Book Antiqua" w:cs="Arial"/>
          <w:b/>
          <w:noProof/>
          <w:sz w:val="24"/>
          <w:szCs w:val="24"/>
          <w:lang w:eastAsia="zh-CN"/>
        </w:rPr>
        <w:drawing>
          <wp:anchor distT="0" distB="0" distL="114300" distR="114300" simplePos="0" relativeHeight="252063744" behindDoc="1" locked="0" layoutInCell="1" allowOverlap="1">
            <wp:simplePos x="0" y="0"/>
            <wp:positionH relativeFrom="column">
              <wp:posOffset>2876550</wp:posOffset>
            </wp:positionH>
            <wp:positionV relativeFrom="paragraph">
              <wp:posOffset>381000</wp:posOffset>
            </wp:positionV>
            <wp:extent cx="2926080" cy="2183765"/>
            <wp:effectExtent l="19050" t="0" r="7620" b="0"/>
            <wp:wrapTight wrapText="bothSides">
              <wp:wrapPolygon edited="0">
                <wp:start x="-141" y="0"/>
                <wp:lineTo x="-141" y="21481"/>
                <wp:lineTo x="21656" y="21481"/>
                <wp:lineTo x="21656" y="0"/>
                <wp:lineTo x="-141" y="0"/>
              </wp:wrapPolygon>
            </wp:wrapTight>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926080" cy="2183765"/>
                    </a:xfrm>
                    <a:prstGeom prst="rect">
                      <a:avLst/>
                    </a:prstGeom>
                    <a:noFill/>
                    <a:ln w="9525">
                      <a:noFill/>
                      <a:miter lim="800000"/>
                      <a:headEnd/>
                      <a:tailEnd/>
                    </a:ln>
                  </pic:spPr>
                </pic:pic>
              </a:graphicData>
            </a:graphic>
          </wp:anchor>
        </w:drawing>
      </w:r>
      <w:r w:rsidR="00D1184C">
        <w:rPr>
          <w:rFonts w:ascii="Book Antiqua" w:hAnsi="Book Antiqua" w:cs="Arial"/>
          <w:b/>
          <w:noProof/>
          <w:sz w:val="24"/>
          <w:szCs w:val="24"/>
          <w:lang w:eastAsia="zh-CN"/>
        </w:rPr>
        <w:drawing>
          <wp:anchor distT="0" distB="0" distL="114300" distR="114300" simplePos="0" relativeHeight="252062720" behindDoc="1" locked="0" layoutInCell="1" allowOverlap="1">
            <wp:simplePos x="0" y="0"/>
            <wp:positionH relativeFrom="column">
              <wp:posOffset>-200025</wp:posOffset>
            </wp:positionH>
            <wp:positionV relativeFrom="paragraph">
              <wp:posOffset>381000</wp:posOffset>
            </wp:positionV>
            <wp:extent cx="2926080" cy="2183765"/>
            <wp:effectExtent l="19050" t="0" r="7620" b="0"/>
            <wp:wrapTight wrapText="bothSides">
              <wp:wrapPolygon edited="0">
                <wp:start x="-141" y="0"/>
                <wp:lineTo x="-141" y="21481"/>
                <wp:lineTo x="21656" y="21481"/>
                <wp:lineTo x="21656" y="0"/>
                <wp:lineTo x="-141"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926080" cy="2183765"/>
                    </a:xfrm>
                    <a:prstGeom prst="rect">
                      <a:avLst/>
                    </a:prstGeom>
                    <a:noFill/>
                    <a:ln w="9525">
                      <a:noFill/>
                      <a:miter lim="800000"/>
                      <a:headEnd/>
                      <a:tailEnd/>
                    </a:ln>
                  </pic:spPr>
                </pic:pic>
              </a:graphicData>
            </a:graphic>
          </wp:anchor>
        </w:drawing>
      </w:r>
      <w:r>
        <w:rPr>
          <w:rFonts w:ascii="Book Antiqua" w:hAnsi="Book Antiqua" w:cs="Arial"/>
          <w:b/>
          <w:noProof/>
          <w:sz w:val="24"/>
          <w:szCs w:val="24"/>
          <w:lang w:eastAsia="zh-CN"/>
        </w:rPr>
        <mc:AlternateContent>
          <mc:Choice Requires="wps">
            <w:drawing>
              <wp:anchor distT="0" distB="0" distL="114300" distR="114300" simplePos="0" relativeHeight="252068864" behindDoc="0" locked="0" layoutInCell="1" allowOverlap="1">
                <wp:simplePos x="0" y="0"/>
                <wp:positionH relativeFrom="column">
                  <wp:posOffset>-283210</wp:posOffset>
                </wp:positionH>
                <wp:positionV relativeFrom="paragraph">
                  <wp:posOffset>6438265</wp:posOffset>
                </wp:positionV>
                <wp:extent cx="2372995" cy="753110"/>
                <wp:effectExtent l="2540" t="0" r="1905" b="0"/>
                <wp:wrapNone/>
                <wp:docPr id="11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Default="000E5128" w:rsidP="00D1184C">
                            <w:pPr>
                              <w:rPr>
                                <w:rFonts w:ascii="Book Antiqua" w:hAnsi="Book Antiqua" w:cs="Arial"/>
                                <w:b/>
                                <w:sz w:val="24"/>
                                <w:szCs w:val="24"/>
                              </w:rPr>
                            </w:pPr>
                            <w:r>
                              <w:rPr>
                                <w:rFonts w:ascii="Book Antiqua" w:hAnsi="Book Antiqua" w:cs="Arial"/>
                                <w:b/>
                                <w:sz w:val="24"/>
                                <w:szCs w:val="24"/>
                              </w:rPr>
                              <w:tab/>
                              <w:t xml:space="preserve"> Figure 2</w:t>
                            </w:r>
                          </w:p>
                          <w:p w:rsidR="000E5128" w:rsidRDefault="000E5128" w:rsidP="00D1184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56" o:spid="_x0000_s1039" type="#_x0000_t202" style="position:absolute;margin-left:-22.3pt;margin-top:506.95pt;width:186.85pt;height:59.3pt;z-index:252068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" filled="f" stroked="f">
                <v:textbox style="mso-fit-shape-to-text:t">
                  <w:txbxContent>
                    <w:p w:rsidR="000E5128" w:rsidRDefault="000E5128" w:rsidP="00D1184C">
                      <w:pPr>
                        <w:rPr>
                          <w:rFonts w:ascii="Book Antiqua" w:hAnsi="Book Antiqua" w:cs="Arial"/>
                          <w:b/>
                          <w:sz w:val="24"/>
                          <w:szCs w:val="24"/>
                        </w:rPr>
                      </w:pPr>
                      <w:r>
                        <w:rPr>
                          <w:rFonts w:ascii="Book Antiqua" w:hAnsi="Book Antiqua" w:cs="Arial"/>
                          <w:b/>
                          <w:sz w:val="24"/>
                          <w:szCs w:val="24"/>
                        </w:rPr>
                        <w:tab/>
                        <w:t xml:space="preserve"> Figure 2</w:t>
                      </w:r>
                    </w:p>
                    <w:p w:rsidR="000E5128" w:rsidRDefault="000E5128" w:rsidP="00D1184C"/>
                  </w:txbxContent>
                </v:textbox>
              </v:shape>
            </w:pict>
          </mc:Fallback>
        </mc:AlternateContent>
      </w:r>
      <w:r w:rsidR="00D1184C">
        <w:rPr>
          <w:rFonts w:ascii="Book Antiqua" w:hAnsi="Book Antiqua" w:cs="Arial"/>
          <w:b/>
          <w:sz w:val="24"/>
          <w:szCs w:val="24"/>
        </w:rPr>
        <w:t xml:space="preserve">                                               </w:t>
      </w:r>
      <w:r w:rsidR="00D1184C">
        <w:rPr>
          <w:rFonts w:ascii="Book Antiqua" w:hAnsi="Book Antiqua" w:cs="Arial"/>
          <w:b/>
          <w:sz w:val="24"/>
          <w:szCs w:val="24"/>
        </w:rPr>
        <w:br w:type="page"/>
      </w:r>
    </w:p>
    <w:p w:rsidR="00D1184C" w:rsidRDefault="00D1184C" w:rsidP="00D1184C">
      <w:pPr>
        <w:rPr>
          <w:rFonts w:ascii="Book Antiqua" w:hAnsi="Book Antiqua" w:cs="Arial"/>
          <w:b/>
          <w:sz w:val="24"/>
          <w:szCs w:val="24"/>
        </w:rPr>
      </w:pPr>
    </w:p>
    <w:p w:rsidR="00D1184C" w:rsidRDefault="00D1184C" w:rsidP="00D1184C">
      <w:pPr>
        <w:rPr>
          <w:rFonts w:ascii="Book Antiqua" w:hAnsi="Book Antiqua" w:cs="Arial"/>
          <w:b/>
          <w:sz w:val="24"/>
          <w:szCs w:val="24"/>
        </w:rPr>
      </w:pPr>
    </w:p>
    <w:p w:rsidR="00D1184C" w:rsidRDefault="00D1184C" w:rsidP="00D1184C">
      <w:pPr>
        <w:rPr>
          <w:rFonts w:ascii="Arial" w:hAnsi="Arial" w:cs="Arial"/>
          <w:sz w:val="24"/>
          <w:szCs w:val="24"/>
        </w:rPr>
      </w:pPr>
    </w:p>
    <w:p w:rsidR="00D1184C" w:rsidRDefault="00D1184C" w:rsidP="00D1184C">
      <w:pPr>
        <w:rPr>
          <w:rFonts w:ascii="Arial" w:hAnsi="Arial" w:cs="Arial"/>
          <w:sz w:val="24"/>
          <w:szCs w:val="24"/>
        </w:rPr>
      </w:pPr>
    </w:p>
    <w:p w:rsidR="00D1184C" w:rsidRDefault="00D1184C" w:rsidP="00D1184C">
      <w:pPr>
        <w:rPr>
          <w:rFonts w:ascii="Arial" w:hAnsi="Arial" w:cs="Arial"/>
          <w:sz w:val="24"/>
          <w:szCs w:val="24"/>
        </w:rPr>
      </w:pPr>
      <w:r>
        <w:rPr>
          <w:rFonts w:ascii="Arial" w:hAnsi="Arial" w:cs="Arial"/>
          <w:noProof/>
          <w:sz w:val="24"/>
          <w:szCs w:val="24"/>
          <w:lang w:eastAsia="zh-CN"/>
        </w:rPr>
        <w:drawing>
          <wp:anchor distT="0" distB="0" distL="114300" distR="114300" simplePos="0" relativeHeight="252037120" behindDoc="1" locked="0" layoutInCell="1" allowOverlap="1">
            <wp:simplePos x="0" y="0"/>
            <wp:positionH relativeFrom="column">
              <wp:posOffset>657225</wp:posOffset>
            </wp:positionH>
            <wp:positionV relativeFrom="paragraph">
              <wp:posOffset>114300</wp:posOffset>
            </wp:positionV>
            <wp:extent cx="3846830" cy="3657600"/>
            <wp:effectExtent l="19050" t="0" r="1270" b="0"/>
            <wp:wrapTight wrapText="bothSides">
              <wp:wrapPolygon edited="0">
                <wp:start x="-107" y="113"/>
                <wp:lineTo x="-107" y="21488"/>
                <wp:lineTo x="21607" y="21488"/>
                <wp:lineTo x="21607" y="113"/>
                <wp:lineTo x="-107" y="113"/>
              </wp:wrapPolygon>
            </wp:wrapTight>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846830" cy="3657600"/>
                    </a:xfrm>
                    <a:prstGeom prst="rect">
                      <a:avLst/>
                    </a:prstGeom>
                    <a:noFill/>
                    <a:ln w="9525">
                      <a:noFill/>
                      <a:miter lim="800000"/>
                      <a:headEnd/>
                      <a:tailEnd/>
                    </a:ln>
                  </pic:spPr>
                </pic:pic>
              </a:graphicData>
            </a:graphic>
          </wp:anchor>
        </w:drawing>
      </w:r>
    </w:p>
    <w:p w:rsidR="00D1184C" w:rsidRDefault="00D1184C" w:rsidP="00D1184C">
      <w:pPr>
        <w:rPr>
          <w:rFonts w:ascii="Arial" w:hAnsi="Arial" w:cs="Arial"/>
          <w:sz w:val="24"/>
          <w:szCs w:val="24"/>
        </w:rPr>
      </w:pPr>
    </w:p>
    <w:p w:rsidR="00D1184C" w:rsidRDefault="00D1184C" w:rsidP="00D1184C">
      <w:pPr>
        <w:rPr>
          <w:rFonts w:ascii="Arial" w:hAnsi="Arial" w:cs="Arial"/>
          <w:sz w:val="24"/>
          <w:szCs w:val="24"/>
        </w:rPr>
      </w:pPr>
    </w:p>
    <w:p w:rsidR="00D1184C" w:rsidRDefault="00D1184C" w:rsidP="00D1184C">
      <w:pPr>
        <w:rPr>
          <w:rFonts w:ascii="Arial" w:hAnsi="Arial" w:cs="Arial"/>
          <w:sz w:val="24"/>
          <w:szCs w:val="24"/>
        </w:rPr>
      </w:pPr>
    </w:p>
    <w:p w:rsidR="00D1184C" w:rsidRDefault="00D1184C" w:rsidP="00D1184C">
      <w:pPr>
        <w:rPr>
          <w:rFonts w:ascii="Arial" w:hAnsi="Arial" w:cs="Arial"/>
          <w:sz w:val="24"/>
          <w:szCs w:val="24"/>
        </w:rPr>
      </w:pPr>
    </w:p>
    <w:p w:rsidR="00D1184C" w:rsidRDefault="00D1184C" w:rsidP="00D1184C">
      <w:pPr>
        <w:rPr>
          <w:rFonts w:ascii="Arial" w:hAnsi="Arial" w:cs="Arial"/>
          <w:sz w:val="24"/>
          <w:szCs w:val="24"/>
        </w:rPr>
      </w:pPr>
    </w:p>
    <w:p w:rsidR="00D1184C" w:rsidRDefault="00360EFD" w:rsidP="00D1184C">
      <w:pPr>
        <w:rPr>
          <w:rFonts w:ascii="Arial" w:hAnsi="Arial" w:cs="Arial"/>
          <w:sz w:val="24"/>
          <w:szCs w:val="24"/>
        </w:rPr>
      </w:pPr>
      <w:r>
        <w:rPr>
          <w:rFonts w:ascii="Arial" w:hAnsi="Arial" w:cs="Arial"/>
          <w:noProof/>
          <w:sz w:val="24"/>
          <w:szCs w:val="24"/>
          <w:lang w:eastAsia="zh-CN"/>
        </w:rPr>
        <mc:AlternateContent>
          <mc:Choice Requires="wps">
            <w:drawing>
              <wp:anchor distT="0" distB="0" distL="114300" distR="114300" simplePos="0" relativeHeight="252027904" behindDoc="0" locked="0" layoutInCell="1" allowOverlap="1">
                <wp:simplePos x="0" y="0"/>
                <wp:positionH relativeFrom="column">
                  <wp:posOffset>3819525</wp:posOffset>
                </wp:positionH>
                <wp:positionV relativeFrom="paragraph">
                  <wp:posOffset>299720</wp:posOffset>
                </wp:positionV>
                <wp:extent cx="650240" cy="281305"/>
                <wp:effectExtent l="0" t="4445" r="0" b="0"/>
                <wp:wrapNone/>
                <wp:docPr id="11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9B152E"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9B152E">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9" o:spid="_x0000_s1040" type="#_x0000_t202" style="position:absolute;margin-left:300.75pt;margin-top:23.6pt;width:51.2pt;height:22.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jIu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" filled="f" stroked="f">
                <v:textbox>
                  <w:txbxContent>
                    <w:p w:rsidR="000E5128" w:rsidRPr="009B152E"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9B152E">
                        <w:rPr>
                          <w:rFonts w:ascii="Times New Roman" w:hAnsi="Times New Roman" w:cs="Times New Roman"/>
                          <w:b/>
                          <w:sz w:val="28"/>
                          <w:szCs w:val="28"/>
                        </w:rPr>
                        <w:t>*</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26880" behindDoc="0" locked="0" layoutInCell="1" allowOverlap="1">
                <wp:simplePos x="0" y="0"/>
                <wp:positionH relativeFrom="column">
                  <wp:posOffset>2472690</wp:posOffset>
                </wp:positionH>
                <wp:positionV relativeFrom="paragraph">
                  <wp:posOffset>299720</wp:posOffset>
                </wp:positionV>
                <wp:extent cx="528955" cy="453390"/>
                <wp:effectExtent l="0" t="4445" r="0" b="0"/>
                <wp:wrapNone/>
                <wp:docPr id="10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BE6012"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BE6012">
                              <w:rPr>
                                <w:rFonts w:ascii="Times New Roman" w:hAnsi="Times New Roman" w:cs="Times New Roman"/>
                                <w:b/>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8" o:spid="_x0000_s1041" type="#_x0000_t202" style="position:absolute;margin-left:194.7pt;margin-top:23.6pt;width:41.65pt;height:35.7pt;z-index:25202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Gu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" filled="f" stroked="f">
                <v:textbox style="mso-fit-shape-to-text:t">
                  <w:txbxContent>
                    <w:p w:rsidR="000E5128" w:rsidRPr="00BE6012"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BE6012">
                        <w:rPr>
                          <w:rFonts w:ascii="Times New Roman" w:hAnsi="Times New Roman" w:cs="Times New Roman"/>
                          <w:b/>
                          <w:sz w:val="28"/>
                          <w:szCs w:val="28"/>
                        </w:rPr>
                        <w:t>*</w:t>
                      </w:r>
                    </w:p>
                  </w:txbxContent>
                </v:textbox>
              </v:shape>
            </w:pict>
          </mc:Fallback>
        </mc:AlternateContent>
      </w:r>
    </w:p>
    <w:p w:rsidR="00D1184C" w:rsidRDefault="00D1184C" w:rsidP="00D1184C">
      <w:pPr>
        <w:rPr>
          <w:rFonts w:ascii="Arial" w:hAnsi="Arial" w:cs="Arial"/>
          <w:sz w:val="24"/>
          <w:szCs w:val="24"/>
        </w:rPr>
      </w:pPr>
    </w:p>
    <w:p w:rsidR="00D1184C" w:rsidRDefault="00D1184C" w:rsidP="00D1184C">
      <w:pPr>
        <w:rPr>
          <w:rFonts w:ascii="Arial" w:hAnsi="Arial" w:cs="Arial"/>
          <w:sz w:val="24"/>
          <w:szCs w:val="24"/>
        </w:rPr>
      </w:pPr>
    </w:p>
    <w:p w:rsidR="00D1184C" w:rsidRDefault="00D1184C" w:rsidP="00D1184C">
      <w:pPr>
        <w:rPr>
          <w:rFonts w:ascii="Arial" w:hAnsi="Arial" w:cs="Arial"/>
          <w:sz w:val="24"/>
          <w:szCs w:val="24"/>
        </w:rPr>
      </w:pPr>
    </w:p>
    <w:p w:rsidR="00D1184C" w:rsidRDefault="00360EFD" w:rsidP="00D1184C">
      <w:pPr>
        <w:rPr>
          <w:rFonts w:ascii="Arial" w:hAnsi="Arial" w:cs="Arial"/>
          <w:sz w:val="24"/>
          <w:szCs w:val="24"/>
        </w:rPr>
      </w:pPr>
      <w:r>
        <w:rPr>
          <w:rFonts w:ascii="Arial" w:hAnsi="Arial" w:cs="Arial"/>
          <w:noProof/>
          <w:sz w:val="24"/>
          <w:szCs w:val="24"/>
          <w:lang w:eastAsia="zh-CN"/>
        </w:rPr>
        <mc:AlternateContent>
          <mc:Choice Requires="wps">
            <w:drawing>
              <wp:anchor distT="0" distB="0" distL="114300" distR="114300" simplePos="0" relativeHeight="251957248" behindDoc="0" locked="0" layoutInCell="1" allowOverlap="1">
                <wp:simplePos x="0" y="0"/>
                <wp:positionH relativeFrom="column">
                  <wp:posOffset>1264285</wp:posOffset>
                </wp:positionH>
                <wp:positionV relativeFrom="paragraph">
                  <wp:posOffset>217805</wp:posOffset>
                </wp:positionV>
                <wp:extent cx="3736340" cy="793115"/>
                <wp:effectExtent l="0" t="0" r="0" b="0"/>
                <wp:wrapNone/>
                <wp:docPr id="10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79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spacing w:after="0" w:line="240" w:lineRule="auto"/>
                              <w:rPr>
                                <w:rFonts w:ascii="Book Antiqua" w:hAnsi="Book Antiqua" w:cs="Times New Roman"/>
                                <w:sz w:val="24"/>
                                <w:szCs w:val="24"/>
                                <w:u w:val="single"/>
                              </w:rPr>
                            </w:pPr>
                            <w:r>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Ethanol</w:t>
                            </w:r>
                            <w:r w:rsidRPr="00833D74">
                              <w:rPr>
                                <w:rFonts w:ascii="Book Antiqua" w:hAnsi="Book Antiqua" w:cs="Times New Roman"/>
                                <w:sz w:val="24"/>
                                <w:szCs w:val="24"/>
                              </w:rPr>
                              <w:t xml:space="preserve"> </w:t>
                            </w:r>
                            <w:r>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Ethanol</w:t>
                            </w:r>
                          </w:p>
                          <w:p w:rsidR="000E5128" w:rsidRPr="00833D74" w:rsidRDefault="000E5128" w:rsidP="00D1184C">
                            <w:pPr>
                              <w:spacing w:after="0" w:line="240" w:lineRule="auto"/>
                              <w:rPr>
                                <w:rFonts w:ascii="Book Antiqua" w:hAnsi="Book Antiqua" w:cs="Times New Roman"/>
                                <w:sz w:val="24"/>
                                <w:szCs w:val="24"/>
                              </w:rPr>
                            </w:pPr>
                            <w:r>
                              <w:rPr>
                                <w:rFonts w:ascii="Book Antiqua" w:hAnsi="Book Antiqua" w:cs="Times New Roman"/>
                                <w:sz w:val="24"/>
                                <w:szCs w:val="24"/>
                              </w:rPr>
                              <w:t xml:space="preserve">                           LMC                        </w:t>
                            </w:r>
                            <w:r w:rsidRPr="00833D74">
                              <w:rPr>
                                <w:rFonts w:ascii="Book Antiqua" w:hAnsi="Book Antiqua" w:cs="Times New Roman"/>
                                <w:i/>
                                <w:sz w:val="24"/>
                                <w:szCs w:val="24"/>
                              </w:rPr>
                              <w:t>Sod2</w:t>
                            </w:r>
                            <w:r w:rsidRPr="00833D74">
                              <w:rPr>
                                <w:rFonts w:ascii="Book Antiqua" w:hAnsi="Book Antiqua" w:cs="Times New Roman"/>
                                <w:sz w:val="24"/>
                                <w:szCs w:val="24"/>
                                <w:vertAlign w:val="superscript"/>
                              </w:rPr>
                              <w:t>+/-</w:t>
                            </w:r>
                          </w:p>
                          <w:p w:rsidR="000E5128" w:rsidRDefault="000E5128" w:rsidP="00D1184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7" o:spid="_x0000_s1042" type="#_x0000_t202" style="position:absolute;margin-left:99.55pt;margin-top:17.15pt;width:294.2pt;height:62.4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" filled="f" stroked="f">
                <v:textbox style="mso-fit-shape-to-text:t">
                  <w:txbxContent>
                    <w:p w:rsidR="000E5128" w:rsidRPr="00833D74" w:rsidRDefault="000E5128" w:rsidP="00D1184C">
                      <w:pPr>
                        <w:spacing w:after="0" w:line="240" w:lineRule="auto"/>
                        <w:rPr>
                          <w:rFonts w:ascii="Book Antiqua" w:hAnsi="Book Antiqua" w:cs="Times New Roman"/>
                          <w:sz w:val="24"/>
                          <w:szCs w:val="24"/>
                          <w:u w:val="single"/>
                        </w:rPr>
                      </w:pPr>
                      <w:r>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Ethanol</w:t>
                      </w:r>
                      <w:r w:rsidRPr="00833D74">
                        <w:rPr>
                          <w:rFonts w:ascii="Book Antiqua" w:hAnsi="Book Antiqua" w:cs="Times New Roman"/>
                          <w:sz w:val="24"/>
                          <w:szCs w:val="24"/>
                        </w:rPr>
                        <w:t xml:space="preserve"> </w:t>
                      </w:r>
                      <w:r>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Ethanol</w:t>
                      </w:r>
                    </w:p>
                    <w:p w:rsidR="000E5128" w:rsidRPr="00833D74" w:rsidRDefault="000E5128" w:rsidP="00D1184C">
                      <w:pPr>
                        <w:spacing w:after="0" w:line="240" w:lineRule="auto"/>
                        <w:rPr>
                          <w:rFonts w:ascii="Book Antiqua" w:hAnsi="Book Antiqua" w:cs="Times New Roman"/>
                          <w:sz w:val="24"/>
                          <w:szCs w:val="24"/>
                        </w:rPr>
                      </w:pPr>
                      <w:r>
                        <w:rPr>
                          <w:rFonts w:ascii="Book Antiqua" w:hAnsi="Book Antiqua" w:cs="Times New Roman"/>
                          <w:sz w:val="24"/>
                          <w:szCs w:val="24"/>
                        </w:rPr>
                        <w:t xml:space="preserve">                           LMC                        </w:t>
                      </w:r>
                      <w:r w:rsidRPr="00833D74">
                        <w:rPr>
                          <w:rFonts w:ascii="Book Antiqua" w:hAnsi="Book Antiqua" w:cs="Times New Roman"/>
                          <w:i/>
                          <w:sz w:val="24"/>
                          <w:szCs w:val="24"/>
                        </w:rPr>
                        <w:t>Sod2</w:t>
                      </w:r>
                      <w:r w:rsidRPr="00833D74">
                        <w:rPr>
                          <w:rFonts w:ascii="Book Antiqua" w:hAnsi="Book Antiqua" w:cs="Times New Roman"/>
                          <w:sz w:val="24"/>
                          <w:szCs w:val="24"/>
                          <w:vertAlign w:val="superscript"/>
                        </w:rPr>
                        <w:t>+/-</w:t>
                      </w:r>
                    </w:p>
                    <w:p w:rsidR="000E5128" w:rsidRDefault="000E5128" w:rsidP="00D1184C"/>
                  </w:txbxContent>
                </v:textbox>
              </v:shape>
            </w:pict>
          </mc:Fallback>
        </mc:AlternateContent>
      </w:r>
    </w:p>
    <w:p w:rsidR="00D1184C" w:rsidRDefault="00D1184C" w:rsidP="00D1184C">
      <w:pPr>
        <w:rPr>
          <w:rFonts w:ascii="Arial" w:hAnsi="Arial" w:cs="Arial"/>
          <w:sz w:val="24"/>
          <w:szCs w:val="24"/>
        </w:rPr>
      </w:pPr>
    </w:p>
    <w:p w:rsidR="00D1184C" w:rsidRPr="00764434" w:rsidRDefault="00D1184C" w:rsidP="00D1184C">
      <w:pPr>
        <w:rPr>
          <w:rFonts w:ascii="Arial" w:hAnsi="Arial" w:cs="Arial"/>
          <w:sz w:val="24"/>
          <w:szCs w:val="24"/>
        </w:rPr>
      </w:pPr>
    </w:p>
    <w:p w:rsidR="00D1184C" w:rsidRDefault="00D1184C" w:rsidP="00D1184C">
      <w:pPr>
        <w:rPr>
          <w:rFonts w:ascii="Book Antiqua" w:hAnsi="Book Antiqua" w:cs="Arial"/>
          <w:b/>
          <w:sz w:val="24"/>
          <w:szCs w:val="24"/>
        </w:rPr>
      </w:pPr>
      <w:r>
        <w:rPr>
          <w:rFonts w:ascii="Book Antiqua" w:hAnsi="Book Antiqua" w:cs="Arial"/>
          <w:b/>
          <w:sz w:val="24"/>
          <w:szCs w:val="24"/>
        </w:rPr>
        <w:tab/>
      </w:r>
    </w:p>
    <w:p w:rsidR="00D1184C" w:rsidRDefault="00D1184C" w:rsidP="00D1184C">
      <w:pPr>
        <w:rPr>
          <w:rFonts w:ascii="Book Antiqua" w:hAnsi="Book Antiqua" w:cs="Arial"/>
          <w:b/>
          <w:sz w:val="24"/>
          <w:szCs w:val="24"/>
        </w:rPr>
      </w:pPr>
      <w:r>
        <w:rPr>
          <w:rFonts w:ascii="Book Antiqua" w:hAnsi="Book Antiqua" w:cs="Arial"/>
          <w:b/>
          <w:sz w:val="24"/>
          <w:szCs w:val="24"/>
        </w:rPr>
        <w:tab/>
      </w:r>
      <w:r>
        <w:rPr>
          <w:rFonts w:ascii="Book Antiqua" w:hAnsi="Book Antiqua" w:cs="Arial"/>
          <w:b/>
          <w:sz w:val="24"/>
          <w:szCs w:val="24"/>
        </w:rPr>
        <w:tab/>
      </w:r>
      <w:r w:rsidRPr="00833D74">
        <w:rPr>
          <w:rFonts w:ascii="Book Antiqua" w:hAnsi="Book Antiqua" w:cs="Arial"/>
          <w:b/>
          <w:sz w:val="24"/>
          <w:szCs w:val="24"/>
        </w:rPr>
        <w:t xml:space="preserve">Figure </w:t>
      </w:r>
      <w:r>
        <w:rPr>
          <w:rFonts w:ascii="Book Antiqua" w:hAnsi="Book Antiqua" w:cs="Arial"/>
          <w:b/>
          <w:sz w:val="24"/>
          <w:szCs w:val="24"/>
        </w:rPr>
        <w:t>3</w:t>
      </w:r>
    </w:p>
    <w:p w:rsidR="00D1184C" w:rsidRPr="002A5905" w:rsidRDefault="00D1184C" w:rsidP="00D1184C">
      <w:pPr>
        <w:rPr>
          <w:rFonts w:ascii="Arial" w:hAnsi="Arial" w:cs="Arial"/>
          <w:sz w:val="24"/>
          <w:szCs w:val="24"/>
        </w:rPr>
      </w:pPr>
      <w:r w:rsidRPr="00833D74">
        <w:rPr>
          <w:rFonts w:ascii="Book Antiqua" w:hAnsi="Book Antiqua" w:cs="Arial"/>
          <w:b/>
          <w:sz w:val="24"/>
          <w:szCs w:val="24"/>
        </w:rPr>
        <w:br w:type="page"/>
      </w:r>
    </w:p>
    <w:p w:rsidR="00D1184C" w:rsidRPr="003E0334" w:rsidRDefault="00360EFD" w:rsidP="00D1184C">
      <w:pPr>
        <w:rPr>
          <w:rFonts w:ascii="Arial" w:hAnsi="Arial" w:cs="Arial"/>
          <w:b/>
          <w:sz w:val="24"/>
          <w:szCs w:val="24"/>
        </w:rPr>
      </w:pPr>
      <w:r>
        <w:rPr>
          <w:rFonts w:ascii="Arial" w:hAnsi="Arial" w:cs="Arial"/>
          <w:b/>
          <w:noProof/>
          <w:sz w:val="24"/>
          <w:szCs w:val="24"/>
          <w:lang w:eastAsia="zh-CN"/>
        </w:rPr>
        <w:lastRenderedPageBreak/>
        <mc:AlternateContent>
          <mc:Choice Requires="wps">
            <w:drawing>
              <wp:anchor distT="0" distB="0" distL="114300" distR="114300" simplePos="0" relativeHeight="252005376" behindDoc="0" locked="0" layoutInCell="1" allowOverlap="1">
                <wp:simplePos x="0" y="0"/>
                <wp:positionH relativeFrom="column">
                  <wp:posOffset>1463675</wp:posOffset>
                </wp:positionH>
                <wp:positionV relativeFrom="paragraph">
                  <wp:posOffset>-678180</wp:posOffset>
                </wp:positionV>
                <wp:extent cx="2169160" cy="436245"/>
                <wp:effectExtent l="0" t="0" r="0" b="0"/>
                <wp:wrapNone/>
                <wp:docPr id="10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sz w:val="24"/>
                                <w:szCs w:val="24"/>
                              </w:rPr>
                            </w:pPr>
                            <w:r>
                              <w:rPr>
                                <w:rFonts w:ascii="Book Antiqua" w:hAnsi="Book Antiqua" w:cs="Times New Roman"/>
                                <w:sz w:val="24"/>
                                <w:szCs w:val="24"/>
                              </w:rPr>
                              <w:t xml:space="preserve">              LMC</w:t>
                            </w:r>
                            <w:r w:rsidRPr="00833D74">
                              <w:rPr>
                                <w:rFonts w:ascii="Book Antiqua" w:hAnsi="Book Antiqua" w:cs="Times New Roman"/>
                                <w:sz w:val="24"/>
                                <w:szCs w:val="24"/>
                              </w:rPr>
                              <w:t xml:space="preserve"> Ethanol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9" o:spid="_x0000_s1043" type="#_x0000_t202" style="position:absolute;margin-left:115.25pt;margin-top:-53.4pt;width:170.8pt;height:34.35pt;z-index:25200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HuQ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" filled="f" stroked="f">
                <v:textbox style="mso-fit-shape-to-text:t">
                  <w:txbxContent>
                    <w:p w:rsidR="000E5128" w:rsidRPr="00833D74" w:rsidRDefault="000E5128" w:rsidP="00D1184C">
                      <w:pPr>
                        <w:rPr>
                          <w:rFonts w:ascii="Book Antiqua" w:hAnsi="Book Antiqua" w:cs="Times New Roman"/>
                          <w:sz w:val="24"/>
                          <w:szCs w:val="24"/>
                        </w:rPr>
                      </w:pPr>
                      <w:r>
                        <w:rPr>
                          <w:rFonts w:ascii="Book Antiqua" w:hAnsi="Book Antiqua" w:cs="Times New Roman"/>
                          <w:sz w:val="24"/>
                          <w:szCs w:val="24"/>
                        </w:rPr>
                        <w:t xml:space="preserve">              LMC</w:t>
                      </w:r>
                      <w:r w:rsidRPr="00833D74">
                        <w:rPr>
                          <w:rFonts w:ascii="Book Antiqua" w:hAnsi="Book Antiqua" w:cs="Times New Roman"/>
                          <w:sz w:val="24"/>
                          <w:szCs w:val="24"/>
                        </w:rPr>
                        <w:t xml:space="preserve"> Ethanol</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09472" behindDoc="0" locked="0" layoutInCell="1" allowOverlap="1">
                <wp:simplePos x="0" y="0"/>
                <wp:positionH relativeFrom="column">
                  <wp:posOffset>1009650</wp:posOffset>
                </wp:positionH>
                <wp:positionV relativeFrom="paragraph">
                  <wp:posOffset>142875</wp:posOffset>
                </wp:positionV>
                <wp:extent cx="2373630" cy="464820"/>
                <wp:effectExtent l="0" t="0" r="3810" b="3810"/>
                <wp:wrapNone/>
                <wp:docPr id="10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13" o:spid="_x0000_s1044" type="#_x0000_t202" style="position:absolute;margin-left:79.5pt;margin-top:11.25pt;width:186.9pt;height:36.6pt;z-index:252009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4HuwIAAMU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" filled="f" stroked="f">
                <v:textbox style="mso-fit-shape-to-text:t">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D</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95136" behindDoc="0" locked="0" layoutInCell="1" allowOverlap="1">
                <wp:simplePos x="0" y="0"/>
                <wp:positionH relativeFrom="column">
                  <wp:posOffset>1009650</wp:posOffset>
                </wp:positionH>
                <wp:positionV relativeFrom="paragraph">
                  <wp:posOffset>-2692400</wp:posOffset>
                </wp:positionV>
                <wp:extent cx="541020" cy="464820"/>
                <wp:effectExtent l="0" t="3175" r="1905" b="635"/>
                <wp:wrapNone/>
                <wp:docPr id="10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b/>
                                <w:sz w:val="28"/>
                                <w:szCs w:val="28"/>
                              </w:rPr>
                            </w:pPr>
                            <w:r w:rsidRPr="00833D74">
                              <w:rPr>
                                <w:rFonts w:ascii="Book Antiqua" w:hAnsi="Book Antiqua" w:cs="Times New Roman"/>
                                <w:b/>
                                <w:sz w:val="28"/>
                                <w:szCs w:val="28"/>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3" o:spid="_x0000_s1045" type="#_x0000_t202" style="position:absolute;margin-left:79.5pt;margin-top:-212pt;width:42.6pt;height:36.6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uJt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" filled="f" stroked="f">
                <v:textbox style="mso-fit-shape-to-text:t">
                  <w:txbxContent>
                    <w:p w:rsidR="000E5128" w:rsidRPr="00833D74" w:rsidRDefault="000E5128" w:rsidP="00D1184C">
                      <w:pPr>
                        <w:rPr>
                          <w:rFonts w:ascii="Book Antiqua" w:hAnsi="Book Antiqua" w:cs="Times New Roman"/>
                          <w:b/>
                          <w:sz w:val="28"/>
                          <w:szCs w:val="28"/>
                        </w:rPr>
                      </w:pPr>
                      <w:r w:rsidRPr="00833D74">
                        <w:rPr>
                          <w:rFonts w:ascii="Book Antiqua" w:hAnsi="Book Antiqua" w:cs="Times New Roman"/>
                          <w:b/>
                          <w:sz w:val="28"/>
                          <w:szCs w:val="28"/>
                        </w:rPr>
                        <w:t>B</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47008" behindDoc="0" locked="0" layoutInCell="1" allowOverlap="1">
                <wp:simplePos x="0" y="0"/>
                <wp:positionH relativeFrom="column">
                  <wp:posOffset>-2564130</wp:posOffset>
                </wp:positionH>
                <wp:positionV relativeFrom="paragraph">
                  <wp:posOffset>-2693670</wp:posOffset>
                </wp:positionV>
                <wp:extent cx="530225" cy="464820"/>
                <wp:effectExtent l="0" t="1905" r="0" b="1905"/>
                <wp:wrapNone/>
                <wp:docPr id="10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7" o:spid="_x0000_s1046" type="#_x0000_t202" style="position:absolute;margin-left:-201.9pt;margin-top:-212.1pt;width:41.75pt;height:36.6pt;z-index:25194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uGug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" filled="f" stroked="f">
                <v:textbox style="mso-fit-shape-to-text:t">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A</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08448" behindDoc="0" locked="0" layoutInCell="1" allowOverlap="1">
                <wp:simplePos x="0" y="0"/>
                <wp:positionH relativeFrom="column">
                  <wp:posOffset>-2402205</wp:posOffset>
                </wp:positionH>
                <wp:positionV relativeFrom="paragraph">
                  <wp:posOffset>142875</wp:posOffset>
                </wp:positionV>
                <wp:extent cx="671830" cy="464820"/>
                <wp:effectExtent l="0" t="0" r="0" b="3810"/>
                <wp:wrapNone/>
                <wp:docPr id="10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b/>
                                <w:sz w:val="28"/>
                                <w:szCs w:val="28"/>
                              </w:rPr>
                            </w:pPr>
                            <w:r w:rsidRPr="00833D74">
                              <w:rPr>
                                <w:rFonts w:ascii="Book Antiqua" w:hAnsi="Book Antiqua" w:cs="Times New Roman"/>
                                <w:b/>
                                <w:sz w:val="28"/>
                                <w:szCs w:val="28"/>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2" o:spid="_x0000_s1047" type="#_x0000_t202" style="position:absolute;margin-left:-189.15pt;margin-top:11.25pt;width:52.9pt;height:36.6pt;z-index:25200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k+uw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" filled="f" stroked="f">
                <v:textbox style="mso-fit-shape-to-text:t">
                  <w:txbxContent>
                    <w:p w:rsidR="000E5128" w:rsidRPr="00833D74" w:rsidRDefault="000E5128" w:rsidP="00D1184C">
                      <w:pPr>
                        <w:rPr>
                          <w:rFonts w:ascii="Book Antiqua" w:hAnsi="Book Antiqua" w:cs="Times New Roman"/>
                          <w:b/>
                          <w:sz w:val="28"/>
                          <w:szCs w:val="28"/>
                        </w:rPr>
                      </w:pPr>
                      <w:r w:rsidRPr="00833D74">
                        <w:rPr>
                          <w:rFonts w:ascii="Book Antiqua" w:hAnsi="Book Antiqua" w:cs="Times New Roman"/>
                          <w:b/>
                          <w:sz w:val="28"/>
                          <w:szCs w:val="28"/>
                        </w:rPr>
                        <w:t>C</w:t>
                      </w:r>
                    </w:p>
                  </w:txbxContent>
                </v:textbox>
              </v:shape>
            </w:pict>
          </mc:Fallback>
        </mc:AlternateContent>
      </w:r>
      <w:r w:rsidR="00D1184C">
        <w:rPr>
          <w:rFonts w:ascii="Arial" w:hAnsi="Arial" w:cs="Arial"/>
          <w:b/>
          <w:noProof/>
          <w:sz w:val="24"/>
          <w:szCs w:val="24"/>
          <w:lang w:eastAsia="zh-CN"/>
        </w:rPr>
        <w:drawing>
          <wp:anchor distT="0" distB="0" distL="114300" distR="114300" simplePos="0" relativeHeight="252000256" behindDoc="1" locked="0" layoutInCell="1" allowOverlap="1">
            <wp:simplePos x="0" y="0"/>
            <wp:positionH relativeFrom="column">
              <wp:posOffset>-654050</wp:posOffset>
            </wp:positionH>
            <wp:positionV relativeFrom="paragraph">
              <wp:posOffset>-393700</wp:posOffset>
            </wp:positionV>
            <wp:extent cx="3294380" cy="2654300"/>
            <wp:effectExtent l="19050" t="0" r="1270" b="0"/>
            <wp:wrapTight wrapText="bothSides">
              <wp:wrapPolygon edited="0">
                <wp:start x="-125" y="0"/>
                <wp:lineTo x="-125" y="21393"/>
                <wp:lineTo x="21608" y="21393"/>
                <wp:lineTo x="21608" y="0"/>
                <wp:lineTo x="-125" y="0"/>
              </wp:wrapPolygon>
            </wp:wrapTight>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294380" cy="2654300"/>
                    </a:xfrm>
                    <a:prstGeom prst="rect">
                      <a:avLst/>
                    </a:prstGeom>
                    <a:noFill/>
                    <a:ln w="9525">
                      <a:noFill/>
                      <a:miter lim="800000"/>
                      <a:headEnd/>
                      <a:tailEnd/>
                    </a:ln>
                  </pic:spPr>
                </pic:pic>
              </a:graphicData>
            </a:graphic>
          </wp:anchor>
        </w:drawing>
      </w:r>
      <w:r w:rsidR="00D1184C">
        <w:rPr>
          <w:rFonts w:ascii="Arial" w:hAnsi="Arial" w:cs="Arial"/>
          <w:b/>
          <w:noProof/>
          <w:sz w:val="24"/>
          <w:szCs w:val="24"/>
          <w:lang w:eastAsia="zh-CN"/>
        </w:rPr>
        <w:drawing>
          <wp:anchor distT="0" distB="0" distL="114300" distR="114300" simplePos="0" relativeHeight="252002304" behindDoc="1" locked="0" layoutInCell="1" allowOverlap="1">
            <wp:simplePos x="0" y="0"/>
            <wp:positionH relativeFrom="column">
              <wp:posOffset>2855595</wp:posOffset>
            </wp:positionH>
            <wp:positionV relativeFrom="paragraph">
              <wp:posOffset>2425700</wp:posOffset>
            </wp:positionV>
            <wp:extent cx="3257550" cy="2654300"/>
            <wp:effectExtent l="19050" t="0" r="0" b="0"/>
            <wp:wrapTight wrapText="bothSides">
              <wp:wrapPolygon edited="0">
                <wp:start x="-126" y="0"/>
                <wp:lineTo x="-126" y="21393"/>
                <wp:lineTo x="21600" y="21393"/>
                <wp:lineTo x="21600" y="0"/>
                <wp:lineTo x="-126" y="0"/>
              </wp:wrapPolygon>
            </wp:wrapTight>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257550" cy="2654300"/>
                    </a:xfrm>
                    <a:prstGeom prst="rect">
                      <a:avLst/>
                    </a:prstGeom>
                    <a:noFill/>
                    <a:ln w="9525">
                      <a:noFill/>
                      <a:miter lim="800000"/>
                      <a:headEnd/>
                      <a:tailEnd/>
                    </a:ln>
                  </pic:spPr>
                </pic:pic>
              </a:graphicData>
            </a:graphic>
          </wp:anchor>
        </w:drawing>
      </w:r>
      <w:r w:rsidR="00D1184C">
        <w:rPr>
          <w:rFonts w:ascii="Arial" w:hAnsi="Arial" w:cs="Arial"/>
          <w:b/>
          <w:noProof/>
          <w:sz w:val="24"/>
          <w:szCs w:val="24"/>
          <w:lang w:eastAsia="zh-CN"/>
        </w:rPr>
        <w:drawing>
          <wp:anchor distT="0" distB="0" distL="114300" distR="114300" simplePos="0" relativeHeight="252003328" behindDoc="1" locked="0" layoutInCell="1" allowOverlap="1">
            <wp:simplePos x="0" y="0"/>
            <wp:positionH relativeFrom="column">
              <wp:posOffset>-654050</wp:posOffset>
            </wp:positionH>
            <wp:positionV relativeFrom="paragraph">
              <wp:posOffset>2428240</wp:posOffset>
            </wp:positionV>
            <wp:extent cx="3136265" cy="2654300"/>
            <wp:effectExtent l="19050" t="0" r="6985" b="0"/>
            <wp:wrapTight wrapText="bothSides">
              <wp:wrapPolygon edited="0">
                <wp:start x="-131" y="0"/>
                <wp:lineTo x="-131" y="21393"/>
                <wp:lineTo x="21648" y="21393"/>
                <wp:lineTo x="21648" y="0"/>
                <wp:lineTo x="-131" y="0"/>
              </wp:wrapPolygon>
            </wp:wrapTight>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136265" cy="2654300"/>
                    </a:xfrm>
                    <a:prstGeom prst="rect">
                      <a:avLst/>
                    </a:prstGeom>
                    <a:noFill/>
                    <a:ln w="9525">
                      <a:noFill/>
                      <a:miter lim="800000"/>
                      <a:headEnd/>
                      <a:tailEnd/>
                    </a:ln>
                  </pic:spPr>
                </pic:pic>
              </a:graphicData>
            </a:graphic>
          </wp:anchor>
        </w:drawing>
      </w:r>
      <w:r>
        <w:rPr>
          <w:rFonts w:ascii="Arial" w:hAnsi="Arial" w:cs="Arial"/>
          <w:b/>
          <w:noProof/>
          <w:sz w:val="24"/>
          <w:szCs w:val="24"/>
          <w:lang w:eastAsia="zh-CN"/>
        </w:rPr>
        <mc:AlternateContent>
          <mc:Choice Requires="wps">
            <w:drawing>
              <wp:anchor distT="0" distB="0" distL="114300" distR="114300" simplePos="0" relativeHeight="252004352" behindDoc="0" locked="0" layoutInCell="1" allowOverlap="1">
                <wp:simplePos x="0" y="0"/>
                <wp:positionH relativeFrom="column">
                  <wp:posOffset>-1880870</wp:posOffset>
                </wp:positionH>
                <wp:positionV relativeFrom="paragraph">
                  <wp:posOffset>-678180</wp:posOffset>
                </wp:positionV>
                <wp:extent cx="1999615" cy="436245"/>
                <wp:effectExtent l="0" t="0" r="0" b="1270"/>
                <wp:wrapNone/>
                <wp:docPr id="1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sz w:val="24"/>
                                <w:szCs w:val="24"/>
                              </w:rPr>
                            </w:pPr>
                            <w:r>
                              <w:rPr>
                                <w:rFonts w:ascii="Book Antiqua" w:hAnsi="Book Antiqua" w:cs="Times New Roman"/>
                                <w:sz w:val="24"/>
                                <w:szCs w:val="24"/>
                              </w:rPr>
                              <w:t xml:space="preserve">        LMC</w:t>
                            </w:r>
                            <w:r w:rsidRPr="00833D74">
                              <w:rPr>
                                <w:rFonts w:ascii="Book Antiqua" w:hAnsi="Book Antiqua" w:cs="Times New Roman"/>
                                <w:sz w:val="24"/>
                                <w:szCs w:val="24"/>
                              </w:rPr>
                              <w:t xml:space="preserve">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8" o:spid="_x0000_s1048" type="#_x0000_t202" style="position:absolute;margin-left:-148.1pt;margin-top:-53.4pt;width:157.45pt;height:34.35pt;z-index:25200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J8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" filled="f" stroked="f">
                <v:textbox style="mso-fit-shape-to-text:t">
                  <w:txbxContent>
                    <w:p w:rsidR="000E5128" w:rsidRPr="00833D74" w:rsidRDefault="000E5128" w:rsidP="00D1184C">
                      <w:pPr>
                        <w:rPr>
                          <w:rFonts w:ascii="Book Antiqua" w:hAnsi="Book Antiqua" w:cs="Times New Roman"/>
                          <w:sz w:val="24"/>
                          <w:szCs w:val="24"/>
                        </w:rPr>
                      </w:pPr>
                      <w:r>
                        <w:rPr>
                          <w:rFonts w:ascii="Book Antiqua" w:hAnsi="Book Antiqua" w:cs="Times New Roman"/>
                          <w:sz w:val="24"/>
                          <w:szCs w:val="24"/>
                        </w:rPr>
                        <w:t xml:space="preserve">        LMC</w:t>
                      </w:r>
                      <w:r w:rsidRPr="00833D74">
                        <w:rPr>
                          <w:rFonts w:ascii="Book Antiqua" w:hAnsi="Book Antiqua" w:cs="Times New Roman"/>
                          <w:sz w:val="24"/>
                          <w:szCs w:val="24"/>
                        </w:rPr>
                        <w:t xml:space="preserve">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O</w:t>
                      </w:r>
                    </w:p>
                  </w:txbxContent>
                </v:textbox>
              </v:shape>
            </w:pict>
          </mc:Fallback>
        </mc:AlternateContent>
      </w:r>
      <w:r w:rsidR="00D1184C">
        <w:rPr>
          <w:rFonts w:ascii="Arial" w:hAnsi="Arial" w:cs="Arial"/>
          <w:b/>
          <w:noProof/>
          <w:sz w:val="24"/>
          <w:szCs w:val="24"/>
          <w:lang w:eastAsia="zh-CN"/>
        </w:rPr>
        <w:drawing>
          <wp:anchor distT="0" distB="0" distL="114300" distR="114300" simplePos="0" relativeHeight="252001280" behindDoc="1" locked="0" layoutInCell="1" allowOverlap="1">
            <wp:simplePos x="0" y="0"/>
            <wp:positionH relativeFrom="column">
              <wp:posOffset>2825750</wp:posOffset>
            </wp:positionH>
            <wp:positionV relativeFrom="paragraph">
              <wp:posOffset>-330200</wp:posOffset>
            </wp:positionV>
            <wp:extent cx="3287395" cy="2651760"/>
            <wp:effectExtent l="19050" t="0" r="8255" b="0"/>
            <wp:wrapTight wrapText="bothSides">
              <wp:wrapPolygon edited="0">
                <wp:start x="-125" y="0"/>
                <wp:lineTo x="-125" y="21414"/>
                <wp:lineTo x="21654" y="21414"/>
                <wp:lineTo x="21654" y="0"/>
                <wp:lineTo x="-125" y="0"/>
              </wp:wrapPolygon>
            </wp:wrapTight>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287395" cy="2651760"/>
                    </a:xfrm>
                    <a:prstGeom prst="rect">
                      <a:avLst/>
                    </a:prstGeom>
                    <a:noFill/>
                    <a:ln w="9525">
                      <a:noFill/>
                      <a:miter lim="800000"/>
                      <a:headEnd/>
                      <a:tailEnd/>
                    </a:ln>
                  </pic:spPr>
                </pic:pic>
              </a:graphicData>
            </a:graphic>
          </wp:anchor>
        </w:drawing>
      </w:r>
      <w:r>
        <w:rPr>
          <w:rFonts w:ascii="Arial" w:hAnsi="Arial" w:cs="Arial"/>
          <w:b/>
          <w:noProof/>
          <w:sz w:val="24"/>
          <w:szCs w:val="24"/>
          <w:lang w:eastAsia="zh-CN"/>
        </w:rPr>
        <mc:AlternateContent>
          <mc:Choice Requires="wps">
            <w:drawing>
              <wp:anchor distT="0" distB="0" distL="114300" distR="114300" simplePos="0" relativeHeight="251997184" behindDoc="0" locked="0" layoutInCell="1" allowOverlap="1">
                <wp:simplePos x="0" y="0"/>
                <wp:positionH relativeFrom="column">
                  <wp:posOffset>1463675</wp:posOffset>
                </wp:positionH>
                <wp:positionV relativeFrom="paragraph">
                  <wp:posOffset>1270</wp:posOffset>
                </wp:positionV>
                <wp:extent cx="673100" cy="453390"/>
                <wp:effectExtent l="0" t="1270" r="0" b="0"/>
                <wp:wrapNone/>
                <wp:docPr id="10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176E55" w:rsidRDefault="000E5128" w:rsidP="00D1184C">
                            <w:pPr>
                              <w:rPr>
                                <w:rFonts w:ascii="Times New Roman" w:hAnsi="Times New Roman" w:cs="Times New Roman"/>
                                <w:b/>
                                <w:sz w:val="28"/>
                                <w:szCs w:val="28"/>
                              </w:rPr>
                            </w:pPr>
                            <w:r>
                              <w:rPr>
                                <w:rFonts w:ascii="Times New Roman" w:hAnsi="Times New Roman" w:cs="Times New Roman"/>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5" o:spid="_x0000_s1049" type="#_x0000_t202" style="position:absolute;margin-left:115.25pt;margin-top:.1pt;width:53pt;height:35.7pt;z-index:25199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3Kuw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" filled="f" stroked="f">
                <v:textbox style="mso-fit-shape-to-text:t">
                  <w:txbxContent>
                    <w:p w:rsidR="000E5128" w:rsidRPr="00176E55" w:rsidRDefault="000E5128" w:rsidP="00D1184C">
                      <w:pPr>
                        <w:rPr>
                          <w:rFonts w:ascii="Times New Roman" w:hAnsi="Times New Roman" w:cs="Times New Roman"/>
                          <w:b/>
                          <w:sz w:val="28"/>
                          <w:szCs w:val="28"/>
                        </w:rPr>
                      </w:pPr>
                      <w:r>
                        <w:rPr>
                          <w:rFonts w:ascii="Times New Roman" w:hAnsi="Times New Roman" w:cs="Times New Roman"/>
                          <w:b/>
                          <w:sz w:val="24"/>
                          <w:szCs w:val="24"/>
                        </w:rPr>
                        <w:t xml:space="preserve">  </w:t>
                      </w:r>
                    </w:p>
                  </w:txbxContent>
                </v:textbox>
              </v:shape>
            </w:pict>
          </mc:Fallback>
        </mc:AlternateContent>
      </w:r>
      <w:r>
        <w:rPr>
          <w:rFonts w:ascii="Arial" w:hAnsi="Arial" w:cs="Arial"/>
          <w:noProof/>
          <w:sz w:val="24"/>
          <w:szCs w:val="24"/>
          <w:lang w:eastAsia="zh-CN"/>
        </w:rPr>
        <mc:AlternateContent>
          <mc:Choice Requires="wps">
            <w:drawing>
              <wp:anchor distT="0" distB="0" distL="114300" distR="114300" simplePos="0" relativeHeight="251999232" behindDoc="0" locked="0" layoutInCell="1" allowOverlap="1">
                <wp:simplePos x="0" y="0"/>
                <wp:positionH relativeFrom="column">
                  <wp:posOffset>4262120</wp:posOffset>
                </wp:positionH>
                <wp:positionV relativeFrom="paragraph">
                  <wp:posOffset>191770</wp:posOffset>
                </wp:positionV>
                <wp:extent cx="1709420" cy="414655"/>
                <wp:effectExtent l="4445" t="1270" r="635" b="1270"/>
                <wp:wrapNone/>
                <wp:docPr id="10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5C37B0" w:rsidRDefault="000E5128" w:rsidP="00D1184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7" o:spid="_x0000_s1050" type="#_x0000_t202" style="position:absolute;margin-left:335.6pt;margin-top:15.1pt;width:134.6pt;height:32.65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" filled="f" stroked="f">
                <v:textbox style="mso-fit-shape-to-text:t">
                  <w:txbxContent>
                    <w:p w:rsidR="000E5128" w:rsidRPr="005C37B0" w:rsidRDefault="000E5128" w:rsidP="00D1184C"/>
                  </w:txbxContent>
                </v:textbox>
              </v:shape>
            </w:pict>
          </mc:Fallback>
        </mc:AlternateContent>
      </w:r>
      <w:r>
        <w:rPr>
          <w:rFonts w:ascii="Arial" w:hAnsi="Arial" w:cs="Arial"/>
          <w:noProof/>
          <w:sz w:val="24"/>
          <w:szCs w:val="24"/>
          <w:lang w:eastAsia="zh-CN"/>
        </w:rPr>
        <mc:AlternateContent>
          <mc:Choice Requires="wps">
            <w:drawing>
              <wp:anchor distT="0" distB="0" distL="114300" distR="114300" simplePos="0" relativeHeight="251998208" behindDoc="0" locked="0" layoutInCell="1" allowOverlap="1">
                <wp:simplePos x="0" y="0"/>
                <wp:positionH relativeFrom="column">
                  <wp:posOffset>1305560</wp:posOffset>
                </wp:positionH>
                <wp:positionV relativeFrom="paragraph">
                  <wp:posOffset>191770</wp:posOffset>
                </wp:positionV>
                <wp:extent cx="1108075" cy="403225"/>
                <wp:effectExtent l="635" t="1270" r="0" b="0"/>
                <wp:wrapNone/>
                <wp:docPr id="9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5A37A0" w:rsidRDefault="000E5128" w:rsidP="00D1184C">
                            <w:pPr>
                              <w:rPr>
                                <w:rFonts w:ascii="Times New Roman" w:hAnsi="Times New Roman" w:cs="Times New Roman"/>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6" o:spid="_x0000_s1051" type="#_x0000_t202" style="position:absolute;margin-left:102.8pt;margin-top:15.1pt;width:87.25pt;height:31.75pt;z-index:25199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oGuAIAAMQ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" filled="f" stroked="f">
                <v:textbox style="mso-fit-shape-to-text:t">
                  <w:txbxContent>
                    <w:p w:rsidR="000E5128" w:rsidRPr="005A37A0" w:rsidRDefault="000E5128" w:rsidP="00D1184C">
                      <w:pPr>
                        <w:rPr>
                          <w:rFonts w:ascii="Times New Roman" w:hAnsi="Times New Roman" w:cs="Times New Roman"/>
                        </w:rPr>
                      </w:pPr>
                    </w:p>
                  </w:txbxContent>
                </v:textbox>
              </v:shape>
            </w:pict>
          </mc:Fallback>
        </mc:AlternateContent>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48032" behindDoc="0" locked="0" layoutInCell="1" allowOverlap="1">
                <wp:simplePos x="0" y="0"/>
                <wp:positionH relativeFrom="column">
                  <wp:posOffset>-913130</wp:posOffset>
                </wp:positionH>
                <wp:positionV relativeFrom="paragraph">
                  <wp:posOffset>377825</wp:posOffset>
                </wp:positionV>
                <wp:extent cx="486410" cy="344170"/>
                <wp:effectExtent l="1270" t="0" r="0" b="1905"/>
                <wp:wrapNone/>
                <wp:docPr id="9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spacing w:before="60" w:after="0" w:line="240" w:lineRule="auto"/>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8" o:spid="_x0000_s1052" type="#_x0000_t202" style="position:absolute;margin-left:-71.9pt;margin-top:29.75pt;width:38.3pt;height:27.1pt;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01cugIAAMM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" filled="f" stroked="f">
                <v:textbox style="mso-fit-shape-to-text:t">
                  <w:txbxContent>
                    <w:p w:rsidR="000E5128" w:rsidRPr="00833D74" w:rsidRDefault="000E5128" w:rsidP="00D1184C">
                      <w:pPr>
                        <w:spacing w:before="60" w:after="0" w:line="240" w:lineRule="auto"/>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E</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06400" behindDoc="0" locked="0" layoutInCell="1" allowOverlap="1">
                <wp:simplePos x="0" y="0"/>
                <wp:positionH relativeFrom="column">
                  <wp:posOffset>-1809750</wp:posOffset>
                </wp:positionH>
                <wp:positionV relativeFrom="paragraph">
                  <wp:posOffset>-1270</wp:posOffset>
                </wp:positionV>
                <wp:extent cx="1239520" cy="436245"/>
                <wp:effectExtent l="0" t="0" r="0" b="2540"/>
                <wp:wrapNone/>
                <wp:docPr id="9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sz w:val="24"/>
                                <w:szCs w:val="24"/>
                              </w:rPr>
                            </w:pPr>
                            <w:r w:rsidRPr="00833D74">
                              <w:rPr>
                                <w:rFonts w:ascii="Book Antiqua" w:hAnsi="Book Antiqua" w:cs="Times New Roman"/>
                                <w:i/>
                                <w:sz w:val="24"/>
                                <w:szCs w:val="24"/>
                              </w:rPr>
                              <w:t>Sod2</w:t>
                            </w:r>
                            <w:r w:rsidRPr="00833D74">
                              <w:rPr>
                                <w:rFonts w:ascii="Book Antiqua" w:hAnsi="Book Antiqua" w:cs="Times New Roman"/>
                                <w:sz w:val="24"/>
                                <w:szCs w:val="24"/>
                                <w:vertAlign w:val="superscript"/>
                              </w:rPr>
                              <w:t>+/-</w:t>
                            </w:r>
                            <w:r w:rsidRPr="00833D74">
                              <w:rPr>
                                <w:rFonts w:ascii="Book Antiqua" w:hAnsi="Book Antiqua" w:cs="Times New Roman"/>
                                <w:sz w:val="24"/>
                                <w:szCs w:val="24"/>
                              </w:rPr>
                              <w:t xml:space="preserve">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0" o:spid="_x0000_s1053" type="#_x0000_t202" style="position:absolute;margin-left:-142.5pt;margin-top:-.1pt;width:97.6pt;height:34.35pt;z-index:25200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4f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" filled="f" stroked="f">
                <v:textbox style="mso-fit-shape-to-text:t">
                  <w:txbxContent>
                    <w:p w:rsidR="000E5128" w:rsidRPr="00833D74" w:rsidRDefault="000E5128" w:rsidP="00D1184C">
                      <w:pPr>
                        <w:rPr>
                          <w:rFonts w:ascii="Book Antiqua" w:hAnsi="Book Antiqua" w:cs="Times New Roman"/>
                          <w:sz w:val="24"/>
                          <w:szCs w:val="24"/>
                        </w:rPr>
                      </w:pPr>
                      <w:r w:rsidRPr="00833D74">
                        <w:rPr>
                          <w:rFonts w:ascii="Book Antiqua" w:hAnsi="Book Antiqua" w:cs="Times New Roman"/>
                          <w:i/>
                          <w:sz w:val="24"/>
                          <w:szCs w:val="24"/>
                        </w:rPr>
                        <w:t>Sod2</w:t>
                      </w:r>
                      <w:r w:rsidRPr="00833D74">
                        <w:rPr>
                          <w:rFonts w:ascii="Book Antiqua" w:hAnsi="Book Antiqua" w:cs="Times New Roman"/>
                          <w:sz w:val="24"/>
                          <w:szCs w:val="24"/>
                          <w:vertAlign w:val="superscript"/>
                        </w:rPr>
                        <w:t>+/-</w:t>
                      </w:r>
                      <w:r w:rsidRPr="00833D74">
                        <w:rPr>
                          <w:rFonts w:ascii="Book Antiqua" w:hAnsi="Book Antiqua" w:cs="Times New Roman"/>
                          <w:sz w:val="24"/>
                          <w:szCs w:val="24"/>
                        </w:rPr>
                        <w:t xml:space="preserve">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O</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07424" behindDoc="0" locked="0" layoutInCell="1" allowOverlap="1">
                <wp:simplePos x="0" y="0"/>
                <wp:positionH relativeFrom="column">
                  <wp:posOffset>1689735</wp:posOffset>
                </wp:positionH>
                <wp:positionV relativeFrom="paragraph">
                  <wp:posOffset>-1270</wp:posOffset>
                </wp:positionV>
                <wp:extent cx="1686560" cy="304165"/>
                <wp:effectExtent l="3810" t="0" r="0" b="1905"/>
                <wp:wrapNone/>
                <wp:docPr id="9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sz w:val="24"/>
                                <w:szCs w:val="24"/>
                              </w:rPr>
                            </w:pPr>
                            <w:r w:rsidRPr="00DA5660">
                              <w:rPr>
                                <w:rFonts w:ascii="Times New Roman" w:hAnsi="Times New Roman" w:cs="Times New Roman"/>
                                <w:i/>
                                <w:sz w:val="24"/>
                                <w:szCs w:val="24"/>
                              </w:rPr>
                              <w:t xml:space="preserve">    </w:t>
                            </w:r>
                            <w:r w:rsidRPr="00833D74">
                              <w:rPr>
                                <w:rFonts w:ascii="Book Antiqua" w:hAnsi="Book Antiqua" w:cs="Times New Roman"/>
                                <w:i/>
                                <w:sz w:val="24"/>
                                <w:szCs w:val="24"/>
                              </w:rPr>
                              <w:t>Sod2</w:t>
                            </w:r>
                            <w:r w:rsidRPr="00833D74">
                              <w:rPr>
                                <w:rFonts w:ascii="Book Antiqua" w:hAnsi="Book Antiqua" w:cs="Times New Roman"/>
                                <w:i/>
                                <w:sz w:val="24"/>
                                <w:szCs w:val="24"/>
                                <w:vertAlign w:val="superscript"/>
                              </w:rPr>
                              <w:t>+/-</w:t>
                            </w:r>
                            <w:r w:rsidRPr="00833D74">
                              <w:rPr>
                                <w:rFonts w:ascii="Book Antiqua" w:hAnsi="Book Antiqua" w:cs="Times New Roman"/>
                                <w:sz w:val="24"/>
                                <w:szCs w:val="24"/>
                              </w:rPr>
                              <w:t xml:space="preserve">  Ethanol</w:t>
                            </w:r>
                          </w:p>
                          <w:p w:rsidR="000E5128" w:rsidRDefault="000E5128" w:rsidP="00D118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054" type="#_x0000_t202" style="position:absolute;margin-left:133.05pt;margin-top:-.1pt;width:132.8pt;height:23.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Yb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" filled="f" stroked="f">
                <v:textbox>
                  <w:txbxContent>
                    <w:p w:rsidR="000E5128" w:rsidRPr="00833D74" w:rsidRDefault="000E5128" w:rsidP="00D1184C">
                      <w:pPr>
                        <w:rPr>
                          <w:rFonts w:ascii="Book Antiqua" w:hAnsi="Book Antiqua" w:cs="Times New Roman"/>
                          <w:sz w:val="24"/>
                          <w:szCs w:val="24"/>
                        </w:rPr>
                      </w:pPr>
                      <w:r w:rsidRPr="00DA5660">
                        <w:rPr>
                          <w:rFonts w:ascii="Times New Roman" w:hAnsi="Times New Roman" w:cs="Times New Roman"/>
                          <w:i/>
                          <w:sz w:val="24"/>
                          <w:szCs w:val="24"/>
                        </w:rPr>
                        <w:t xml:space="preserve">    </w:t>
                      </w:r>
                      <w:r w:rsidRPr="00833D74">
                        <w:rPr>
                          <w:rFonts w:ascii="Book Antiqua" w:hAnsi="Book Antiqua" w:cs="Times New Roman"/>
                          <w:i/>
                          <w:sz w:val="24"/>
                          <w:szCs w:val="24"/>
                        </w:rPr>
                        <w:t>Sod2</w:t>
                      </w:r>
                      <w:r w:rsidRPr="00833D74">
                        <w:rPr>
                          <w:rFonts w:ascii="Book Antiqua" w:hAnsi="Book Antiqua" w:cs="Times New Roman"/>
                          <w:i/>
                          <w:sz w:val="24"/>
                          <w:szCs w:val="24"/>
                          <w:vertAlign w:val="superscript"/>
                        </w:rPr>
                        <w:t>+/-</w:t>
                      </w:r>
                      <w:r w:rsidRPr="00833D74">
                        <w:rPr>
                          <w:rFonts w:ascii="Book Antiqua" w:hAnsi="Book Antiqua" w:cs="Times New Roman"/>
                          <w:sz w:val="24"/>
                          <w:szCs w:val="24"/>
                        </w:rPr>
                        <w:t xml:space="preserve">  Ethanol</w:t>
                      </w:r>
                    </w:p>
                    <w:p w:rsidR="000E5128" w:rsidRDefault="000E5128" w:rsidP="00D1184C"/>
                  </w:txbxContent>
                </v:textbox>
              </v:shape>
            </w:pict>
          </mc:Fallback>
        </mc:AlternateContent>
      </w:r>
    </w:p>
    <w:p w:rsidR="00D1184C" w:rsidRDefault="00360EFD" w:rsidP="00D1184C">
      <w:pPr>
        <w:tabs>
          <w:tab w:val="right" w:pos="9360"/>
        </w:tabs>
        <w:rPr>
          <w:rFonts w:ascii="Book Antiqua" w:hAnsi="Book Antiqua"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32000" behindDoc="0" locked="0" layoutInCell="1" allowOverlap="1">
                <wp:simplePos x="0" y="0"/>
                <wp:positionH relativeFrom="column">
                  <wp:posOffset>3850640</wp:posOffset>
                </wp:positionH>
                <wp:positionV relativeFrom="paragraph">
                  <wp:posOffset>349885</wp:posOffset>
                </wp:positionV>
                <wp:extent cx="441960" cy="233680"/>
                <wp:effectExtent l="2540" t="0" r="3175" b="0"/>
                <wp:wrapNone/>
                <wp:docPr id="9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DD32D5"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DD32D5">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55" type="#_x0000_t202" style="position:absolute;margin-left:303.2pt;margin-top:27.55pt;width:34.8pt;height:18.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gQ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" filled="f" stroked="f">
                <v:textbox>
                  <w:txbxContent>
                    <w:p w:rsidR="000E5128" w:rsidRPr="00DD32D5"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DD32D5">
                        <w:rPr>
                          <w:rFonts w:ascii="Times New Roman" w:hAnsi="Times New Roman" w:cs="Times New Roman"/>
                          <w:b/>
                          <w:sz w:val="28"/>
                          <w:szCs w:val="28"/>
                        </w:rPr>
                        <w:t>*</w:t>
                      </w:r>
                    </w:p>
                  </w:txbxContent>
                </v:textbox>
              </v:shape>
            </w:pict>
          </mc:Fallback>
        </mc:AlternateContent>
      </w:r>
      <w:r w:rsidR="00D1184C">
        <w:rPr>
          <w:rFonts w:ascii="Arial" w:hAnsi="Arial" w:cs="Arial"/>
          <w:b/>
          <w:noProof/>
          <w:sz w:val="24"/>
          <w:szCs w:val="24"/>
          <w:lang w:eastAsia="zh-CN"/>
        </w:rPr>
        <w:drawing>
          <wp:anchor distT="0" distB="0" distL="114300" distR="114300" simplePos="0" relativeHeight="252028928" behindDoc="1" locked="0" layoutInCell="1" allowOverlap="1">
            <wp:simplePos x="0" y="0"/>
            <wp:positionH relativeFrom="column">
              <wp:posOffset>-1755140</wp:posOffset>
            </wp:positionH>
            <wp:positionV relativeFrom="paragraph">
              <wp:posOffset>136525</wp:posOffset>
            </wp:positionV>
            <wp:extent cx="3752850" cy="2914650"/>
            <wp:effectExtent l="0" t="0" r="0" b="0"/>
            <wp:wrapTight wrapText="bothSides">
              <wp:wrapPolygon edited="0">
                <wp:start x="2303" y="847"/>
                <wp:lineTo x="439" y="3529"/>
                <wp:lineTo x="658" y="19059"/>
                <wp:lineTo x="3070" y="20471"/>
                <wp:lineTo x="3289" y="20471"/>
                <wp:lineTo x="4057" y="20471"/>
                <wp:lineTo x="18859" y="20471"/>
                <wp:lineTo x="21161" y="20329"/>
                <wp:lineTo x="21161" y="1271"/>
                <wp:lineTo x="4166" y="847"/>
                <wp:lineTo x="2303" y="847"/>
              </wp:wrapPolygon>
            </wp:wrapTight>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752850" cy="2914650"/>
                    </a:xfrm>
                    <a:prstGeom prst="rect">
                      <a:avLst/>
                    </a:prstGeom>
                    <a:noFill/>
                    <a:ln w="9525">
                      <a:noFill/>
                      <a:miter lim="800000"/>
                      <a:headEnd/>
                      <a:tailEnd/>
                    </a:ln>
                  </pic:spPr>
                </pic:pic>
              </a:graphicData>
            </a:graphic>
          </wp:anchor>
        </w:drawing>
      </w:r>
      <w:r>
        <w:rPr>
          <w:rFonts w:ascii="Arial" w:hAnsi="Arial" w:cs="Arial"/>
          <w:b/>
          <w:noProof/>
          <w:sz w:val="24"/>
          <w:szCs w:val="24"/>
          <w:lang w:eastAsia="zh-CN"/>
        </w:rPr>
        <mc:AlternateContent>
          <mc:Choice Requires="wps">
            <w:drawing>
              <wp:anchor distT="0" distB="0" distL="114300" distR="114300" simplePos="0" relativeHeight="252069888" behindDoc="0" locked="0" layoutInCell="1" allowOverlap="1">
                <wp:simplePos x="0" y="0"/>
                <wp:positionH relativeFrom="column">
                  <wp:posOffset>1689735</wp:posOffset>
                </wp:positionH>
                <wp:positionV relativeFrom="paragraph">
                  <wp:posOffset>331470</wp:posOffset>
                </wp:positionV>
                <wp:extent cx="447040" cy="233680"/>
                <wp:effectExtent l="3810" t="0" r="0" b="0"/>
                <wp:wrapNone/>
                <wp:docPr id="9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DD32D5" w:rsidRDefault="000E5128" w:rsidP="00D1184C">
                            <w:pPr>
                              <w:spacing w:before="4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E5128" w:rsidRDefault="000E5128" w:rsidP="00D118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 o:spid="_x0000_s1056" type="#_x0000_t202" style="position:absolute;margin-left:133.05pt;margin-top:26.1pt;width:35.2pt;height:18.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cVuw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" filled="f" stroked="f">
                <v:textbox>
                  <w:txbxContent>
                    <w:p w:rsidR="000E5128" w:rsidRPr="00DD32D5" w:rsidRDefault="000E5128" w:rsidP="00D1184C">
                      <w:pPr>
                        <w:spacing w:before="4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E5128" w:rsidRDefault="000E5128" w:rsidP="00D1184C"/>
                  </w:txbxContent>
                </v:textbox>
              </v:shape>
            </w:pict>
          </mc:Fallback>
        </mc:AlternateContent>
      </w:r>
    </w:p>
    <w:p w:rsidR="00D1184C" w:rsidRDefault="00D1184C" w:rsidP="00D1184C">
      <w:pPr>
        <w:tabs>
          <w:tab w:val="right" w:pos="9360"/>
        </w:tabs>
        <w:spacing w:after="0" w:line="240" w:lineRule="auto"/>
        <w:rPr>
          <w:rFonts w:ascii="Book Antiqua" w:hAnsi="Book Antiqua" w:cs="Arial"/>
          <w:b/>
          <w:sz w:val="24"/>
          <w:szCs w:val="24"/>
        </w:rPr>
      </w:pPr>
    </w:p>
    <w:p w:rsidR="00D1184C" w:rsidRDefault="00D1184C" w:rsidP="00D1184C">
      <w:pPr>
        <w:tabs>
          <w:tab w:val="right" w:pos="9360"/>
        </w:tabs>
        <w:spacing w:after="0" w:line="240" w:lineRule="auto"/>
        <w:rPr>
          <w:rFonts w:ascii="Book Antiqua" w:hAnsi="Book Antiqua" w:cs="Arial"/>
          <w:b/>
          <w:sz w:val="24"/>
          <w:szCs w:val="24"/>
        </w:rPr>
      </w:pPr>
    </w:p>
    <w:p w:rsidR="00D1184C" w:rsidRDefault="00360EFD" w:rsidP="00D1184C">
      <w:pPr>
        <w:tabs>
          <w:tab w:val="right" w:pos="9360"/>
        </w:tabs>
        <w:spacing w:after="0" w:line="240" w:lineRule="auto"/>
        <w:rPr>
          <w:rFonts w:ascii="Book Antiqua" w:hAnsi="Book Antiqua"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29952" behindDoc="0" locked="0" layoutInCell="1" allowOverlap="1">
                <wp:simplePos x="0" y="0"/>
                <wp:positionH relativeFrom="column">
                  <wp:posOffset>2469515</wp:posOffset>
                </wp:positionH>
                <wp:positionV relativeFrom="paragraph">
                  <wp:posOffset>154940</wp:posOffset>
                </wp:positionV>
                <wp:extent cx="499745" cy="276225"/>
                <wp:effectExtent l="2540" t="2540" r="2540" b="0"/>
                <wp:wrapNone/>
                <wp:docPr id="9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B31A1"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8B31A1">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057" type="#_x0000_t202" style="position:absolute;margin-left:194.45pt;margin-top:12.2pt;width:39.35pt;height:21.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" filled="f" stroked="f">
                <v:textbox>
                  <w:txbxContent>
                    <w:p w:rsidR="000E5128" w:rsidRPr="008B31A1"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8B31A1">
                        <w:rPr>
                          <w:rFonts w:ascii="Times New Roman" w:hAnsi="Times New Roman" w:cs="Times New Roman"/>
                          <w:b/>
                          <w:sz w:val="28"/>
                          <w:szCs w:val="28"/>
                        </w:rPr>
                        <w:t>*</w:t>
                      </w:r>
                    </w:p>
                  </w:txbxContent>
                </v:textbox>
              </v:shape>
            </w:pict>
          </mc:Fallback>
        </mc:AlternateContent>
      </w:r>
    </w:p>
    <w:p w:rsidR="00D1184C" w:rsidRDefault="00D1184C" w:rsidP="00D1184C">
      <w:pPr>
        <w:tabs>
          <w:tab w:val="right" w:pos="9360"/>
        </w:tabs>
        <w:spacing w:after="0" w:line="240" w:lineRule="auto"/>
        <w:rPr>
          <w:rFonts w:ascii="Book Antiqua" w:hAnsi="Book Antiqua" w:cs="Arial"/>
          <w:b/>
          <w:sz w:val="24"/>
          <w:szCs w:val="24"/>
        </w:rPr>
      </w:pPr>
    </w:p>
    <w:p w:rsidR="00D1184C" w:rsidRDefault="00360EFD" w:rsidP="00D1184C">
      <w:pPr>
        <w:tabs>
          <w:tab w:val="right" w:pos="9360"/>
        </w:tabs>
        <w:spacing w:after="0" w:line="240" w:lineRule="auto"/>
        <w:rPr>
          <w:rFonts w:ascii="Book Antiqua" w:hAnsi="Book Antiqua" w:cs="Arial"/>
          <w:b/>
          <w:sz w:val="24"/>
          <w:szCs w:val="24"/>
        </w:rPr>
      </w:pPr>
      <w:r>
        <w:rPr>
          <w:rFonts w:ascii="Book Antiqua" w:hAnsi="Book Antiqua" w:cs="Arial"/>
          <w:b/>
          <w:noProof/>
          <w:sz w:val="24"/>
          <w:szCs w:val="24"/>
          <w:lang w:eastAsia="zh-CN"/>
        </w:rPr>
        <mc:AlternateContent>
          <mc:Choice Requires="wps">
            <w:drawing>
              <wp:anchor distT="0" distB="0" distL="114300" distR="114300" simplePos="0" relativeHeight="252070912" behindDoc="0" locked="0" layoutInCell="1" allowOverlap="1">
                <wp:simplePos x="0" y="0"/>
                <wp:positionH relativeFrom="column">
                  <wp:posOffset>2969260</wp:posOffset>
                </wp:positionH>
                <wp:positionV relativeFrom="paragraph">
                  <wp:posOffset>150495</wp:posOffset>
                </wp:positionV>
                <wp:extent cx="745490" cy="266065"/>
                <wp:effectExtent l="0" t="0" r="0" b="2540"/>
                <wp:wrapNone/>
                <wp:docPr id="9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DD32D5" w:rsidRDefault="000E5128" w:rsidP="00D1184C">
                            <w:pPr>
                              <w:spacing w:before="4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E5128" w:rsidRDefault="000E5128" w:rsidP="00D118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 o:spid="_x0000_s1058" type="#_x0000_t202" style="position:absolute;margin-left:233.8pt;margin-top:11.85pt;width:58.7pt;height:20.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1z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" filled="f" stroked="f">
                <v:textbox>
                  <w:txbxContent>
                    <w:p w:rsidR="000E5128" w:rsidRPr="00DD32D5" w:rsidRDefault="000E5128" w:rsidP="00D1184C">
                      <w:pPr>
                        <w:spacing w:before="4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E5128" w:rsidRDefault="000E5128" w:rsidP="00D1184C"/>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30976" behindDoc="0" locked="0" layoutInCell="1" allowOverlap="1">
                <wp:simplePos x="0" y="0"/>
                <wp:positionH relativeFrom="column">
                  <wp:posOffset>3267075</wp:posOffset>
                </wp:positionH>
                <wp:positionV relativeFrom="paragraph">
                  <wp:posOffset>150495</wp:posOffset>
                </wp:positionV>
                <wp:extent cx="345440" cy="266065"/>
                <wp:effectExtent l="0" t="0" r="0" b="2540"/>
                <wp:wrapNone/>
                <wp:docPr id="9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DD32D5" w:rsidRDefault="000E5128" w:rsidP="00D1184C">
                            <w:pPr>
                              <w:rPr>
                                <w:rFonts w:ascii="Times New Roman" w:hAnsi="Times New Roman" w:cs="Times New Roman"/>
                                <w:b/>
                                <w:sz w:val="28"/>
                                <w:szCs w:val="28"/>
                              </w:rPr>
                            </w:pPr>
                            <w:r w:rsidRPr="00DD32D5">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59" type="#_x0000_t202" style="position:absolute;margin-left:257.25pt;margin-top:11.85pt;width:27.2pt;height:20.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uQ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" filled="f" stroked="f">
                <v:textbox>
                  <w:txbxContent>
                    <w:p w:rsidR="000E5128" w:rsidRPr="00DD32D5" w:rsidRDefault="000E5128" w:rsidP="00D1184C">
                      <w:pPr>
                        <w:rPr>
                          <w:rFonts w:ascii="Times New Roman" w:hAnsi="Times New Roman" w:cs="Times New Roman"/>
                          <w:b/>
                          <w:sz w:val="28"/>
                          <w:szCs w:val="28"/>
                        </w:rPr>
                      </w:pPr>
                      <w:r w:rsidRPr="00DD32D5">
                        <w:rPr>
                          <w:rFonts w:ascii="Times New Roman" w:hAnsi="Times New Roman" w:cs="Times New Roman"/>
                          <w:b/>
                          <w:sz w:val="28"/>
                          <w:szCs w:val="28"/>
                        </w:rPr>
                        <w:t>*</w:t>
                      </w:r>
                    </w:p>
                  </w:txbxContent>
                </v:textbox>
              </v:shape>
            </w:pict>
          </mc:Fallback>
        </mc:AlternateContent>
      </w:r>
    </w:p>
    <w:p w:rsidR="00D1184C" w:rsidRDefault="00D1184C" w:rsidP="00D1184C">
      <w:pPr>
        <w:tabs>
          <w:tab w:val="right" w:pos="9360"/>
        </w:tabs>
        <w:spacing w:after="0" w:line="240" w:lineRule="auto"/>
        <w:rPr>
          <w:rFonts w:ascii="Book Antiqua" w:hAnsi="Book Antiqua" w:cs="Arial"/>
          <w:b/>
          <w:sz w:val="24"/>
          <w:szCs w:val="24"/>
        </w:rPr>
      </w:pPr>
    </w:p>
    <w:p w:rsidR="00D1184C" w:rsidRDefault="00D1184C" w:rsidP="00D1184C">
      <w:pPr>
        <w:tabs>
          <w:tab w:val="right" w:pos="9360"/>
        </w:tabs>
        <w:spacing w:after="0" w:line="240" w:lineRule="auto"/>
        <w:rPr>
          <w:rFonts w:ascii="Book Antiqua" w:hAnsi="Book Antiqua" w:cs="Arial"/>
          <w:b/>
          <w:sz w:val="24"/>
          <w:szCs w:val="24"/>
        </w:rPr>
      </w:pPr>
    </w:p>
    <w:p w:rsidR="00D1184C" w:rsidRDefault="00D1184C" w:rsidP="00D1184C">
      <w:pPr>
        <w:tabs>
          <w:tab w:val="right" w:pos="9360"/>
        </w:tabs>
        <w:spacing w:after="0" w:line="240" w:lineRule="auto"/>
        <w:rPr>
          <w:rFonts w:ascii="Book Antiqua" w:hAnsi="Book Antiqua" w:cs="Arial"/>
          <w:b/>
          <w:sz w:val="24"/>
          <w:szCs w:val="24"/>
        </w:rPr>
      </w:pPr>
    </w:p>
    <w:p w:rsidR="00D1184C" w:rsidRDefault="00D1184C" w:rsidP="00D1184C">
      <w:pPr>
        <w:tabs>
          <w:tab w:val="right" w:pos="9360"/>
        </w:tabs>
        <w:spacing w:after="0" w:line="240" w:lineRule="auto"/>
        <w:rPr>
          <w:rFonts w:ascii="Book Antiqua" w:hAnsi="Book Antiqua" w:cs="Arial"/>
          <w:b/>
          <w:sz w:val="24"/>
          <w:szCs w:val="24"/>
        </w:rPr>
      </w:pPr>
    </w:p>
    <w:p w:rsidR="00D1184C" w:rsidRDefault="00D1184C" w:rsidP="00D1184C">
      <w:pPr>
        <w:tabs>
          <w:tab w:val="right" w:pos="9360"/>
        </w:tabs>
        <w:spacing w:after="0" w:line="240" w:lineRule="auto"/>
        <w:rPr>
          <w:rFonts w:ascii="Book Antiqua" w:hAnsi="Book Antiqua" w:cs="Arial"/>
          <w:b/>
          <w:sz w:val="24"/>
          <w:szCs w:val="24"/>
        </w:rPr>
      </w:pPr>
    </w:p>
    <w:p w:rsidR="00D1184C" w:rsidRDefault="00D1184C" w:rsidP="00D1184C">
      <w:pPr>
        <w:tabs>
          <w:tab w:val="right" w:pos="9360"/>
        </w:tabs>
        <w:spacing w:after="0" w:line="240" w:lineRule="auto"/>
        <w:rPr>
          <w:rFonts w:ascii="Book Antiqua" w:hAnsi="Book Antiqua" w:cs="Arial"/>
          <w:b/>
          <w:sz w:val="24"/>
          <w:szCs w:val="24"/>
        </w:rPr>
      </w:pPr>
    </w:p>
    <w:p w:rsidR="00D1184C" w:rsidRDefault="00D1184C" w:rsidP="00D1184C">
      <w:pPr>
        <w:tabs>
          <w:tab w:val="right" w:pos="9360"/>
        </w:tabs>
        <w:spacing w:after="0" w:line="240" w:lineRule="auto"/>
        <w:rPr>
          <w:rFonts w:ascii="Book Antiqua" w:hAnsi="Book Antiqua" w:cs="Arial"/>
          <w:b/>
          <w:sz w:val="24"/>
          <w:szCs w:val="24"/>
        </w:rPr>
      </w:pPr>
    </w:p>
    <w:p w:rsidR="00D1184C" w:rsidRDefault="00360EFD" w:rsidP="00D1184C">
      <w:pPr>
        <w:tabs>
          <w:tab w:val="right" w:pos="9360"/>
        </w:tabs>
        <w:spacing w:after="0" w:line="240" w:lineRule="auto"/>
        <w:rPr>
          <w:rFonts w:ascii="Book Antiqua" w:hAnsi="Book Antiqua"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56224" behindDoc="0" locked="0" layoutInCell="1" allowOverlap="1">
                <wp:simplePos x="0" y="0"/>
                <wp:positionH relativeFrom="column">
                  <wp:posOffset>1200150</wp:posOffset>
                </wp:positionH>
                <wp:positionV relativeFrom="paragraph">
                  <wp:posOffset>153035</wp:posOffset>
                </wp:positionV>
                <wp:extent cx="3307715" cy="469900"/>
                <wp:effectExtent l="0" t="635" r="0" b="0"/>
                <wp:wrapNone/>
                <wp:docPr id="9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spacing w:after="0" w:line="240" w:lineRule="auto"/>
                              <w:rPr>
                                <w:rFonts w:ascii="Book Antiqua" w:hAnsi="Book Antiqua" w:cs="Times New Roman"/>
                                <w:sz w:val="24"/>
                                <w:szCs w:val="24"/>
                                <w:u w:val="single"/>
                              </w:rPr>
                            </w:pPr>
                            <w:r>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Ethanol</w:t>
                            </w:r>
                            <w:r>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Ethanol</w:t>
                            </w:r>
                          </w:p>
                          <w:p w:rsidR="000E5128" w:rsidRPr="00833D74" w:rsidRDefault="000E5128" w:rsidP="00D1184C">
                            <w:pPr>
                              <w:spacing w:after="0" w:line="240" w:lineRule="auto"/>
                              <w:rPr>
                                <w:rFonts w:ascii="Book Antiqua" w:hAnsi="Book Antiqua" w:cs="Times New Roman"/>
                                <w:sz w:val="24"/>
                                <w:szCs w:val="24"/>
                              </w:rPr>
                            </w:pPr>
                            <w:r w:rsidRPr="00833D74">
                              <w:rPr>
                                <w:rFonts w:ascii="Book Antiqua" w:hAnsi="Book Antiqua" w:cs="Times New Roman"/>
                                <w:sz w:val="24"/>
                                <w:szCs w:val="24"/>
                              </w:rPr>
                              <w:t xml:space="preserve">                   </w:t>
                            </w:r>
                            <w:r>
                              <w:rPr>
                                <w:rFonts w:ascii="Book Antiqua" w:hAnsi="Book Antiqua" w:cs="Times New Roman"/>
                                <w:sz w:val="24"/>
                                <w:szCs w:val="24"/>
                              </w:rPr>
                              <w:t xml:space="preserve">       LMC                         </w:t>
                            </w:r>
                            <w:r w:rsidRPr="00833D74">
                              <w:rPr>
                                <w:rFonts w:ascii="Book Antiqua" w:hAnsi="Book Antiqua" w:cs="Times New Roman"/>
                                <w:i/>
                                <w:sz w:val="24"/>
                                <w:szCs w:val="24"/>
                              </w:rPr>
                              <w:t>Sod2</w:t>
                            </w:r>
                            <w:r w:rsidRPr="00833D74">
                              <w:rPr>
                                <w:rFonts w:ascii="Book Antiqua" w:hAnsi="Book Antiqua" w:cs="Times New Roman"/>
                                <w:sz w:val="24"/>
                                <w:szCs w:val="24"/>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6" o:spid="_x0000_s1060" type="#_x0000_t202" style="position:absolute;margin-left:94.5pt;margin-top:12.05pt;width:260.45pt;height:37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" filled="f" stroked="f">
                <v:textbox style="mso-fit-shape-to-text:t">
                  <w:txbxContent>
                    <w:p w:rsidR="000E5128" w:rsidRPr="00833D74" w:rsidRDefault="000E5128" w:rsidP="00D1184C">
                      <w:pPr>
                        <w:spacing w:after="0" w:line="240" w:lineRule="auto"/>
                        <w:rPr>
                          <w:rFonts w:ascii="Book Antiqua" w:hAnsi="Book Antiqua" w:cs="Times New Roman"/>
                          <w:sz w:val="24"/>
                          <w:szCs w:val="24"/>
                          <w:u w:val="single"/>
                        </w:rPr>
                      </w:pPr>
                      <w:r>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Ethanol</w:t>
                      </w:r>
                      <w:r>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Ethanol</w:t>
                      </w:r>
                    </w:p>
                    <w:p w:rsidR="000E5128" w:rsidRPr="00833D74" w:rsidRDefault="000E5128" w:rsidP="00D1184C">
                      <w:pPr>
                        <w:spacing w:after="0" w:line="240" w:lineRule="auto"/>
                        <w:rPr>
                          <w:rFonts w:ascii="Book Antiqua" w:hAnsi="Book Antiqua" w:cs="Times New Roman"/>
                          <w:sz w:val="24"/>
                          <w:szCs w:val="24"/>
                        </w:rPr>
                      </w:pPr>
                      <w:r w:rsidRPr="00833D74">
                        <w:rPr>
                          <w:rFonts w:ascii="Book Antiqua" w:hAnsi="Book Antiqua" w:cs="Times New Roman"/>
                          <w:sz w:val="24"/>
                          <w:szCs w:val="24"/>
                        </w:rPr>
                        <w:t xml:space="preserve">                   </w:t>
                      </w:r>
                      <w:r>
                        <w:rPr>
                          <w:rFonts w:ascii="Book Antiqua" w:hAnsi="Book Antiqua" w:cs="Times New Roman"/>
                          <w:sz w:val="24"/>
                          <w:szCs w:val="24"/>
                        </w:rPr>
                        <w:t xml:space="preserve">       LMC                         </w:t>
                      </w:r>
                      <w:r w:rsidRPr="00833D74">
                        <w:rPr>
                          <w:rFonts w:ascii="Book Antiqua" w:hAnsi="Book Antiqua" w:cs="Times New Roman"/>
                          <w:i/>
                          <w:sz w:val="24"/>
                          <w:szCs w:val="24"/>
                        </w:rPr>
                        <w:t>Sod2</w:t>
                      </w:r>
                      <w:r w:rsidRPr="00833D74">
                        <w:rPr>
                          <w:rFonts w:ascii="Book Antiqua" w:hAnsi="Book Antiqua" w:cs="Times New Roman"/>
                          <w:sz w:val="24"/>
                          <w:szCs w:val="24"/>
                          <w:vertAlign w:val="superscript"/>
                        </w:rPr>
                        <w:t>+/-</w:t>
                      </w:r>
                    </w:p>
                  </w:txbxContent>
                </v:textbox>
              </v:shape>
            </w:pict>
          </mc:Fallback>
        </mc:AlternateContent>
      </w:r>
    </w:p>
    <w:p w:rsidR="00D1184C" w:rsidRDefault="00D1184C" w:rsidP="00D1184C">
      <w:pPr>
        <w:tabs>
          <w:tab w:val="right" w:pos="9360"/>
        </w:tabs>
        <w:spacing w:after="0" w:line="240" w:lineRule="auto"/>
        <w:rPr>
          <w:rFonts w:ascii="Book Antiqua" w:hAnsi="Book Antiqua" w:cs="Arial"/>
          <w:b/>
          <w:sz w:val="24"/>
          <w:szCs w:val="24"/>
        </w:rPr>
      </w:pPr>
    </w:p>
    <w:p w:rsidR="00D1184C" w:rsidRDefault="00D1184C" w:rsidP="00D1184C">
      <w:pPr>
        <w:tabs>
          <w:tab w:val="right" w:pos="9360"/>
        </w:tabs>
        <w:spacing w:after="0" w:line="240" w:lineRule="auto"/>
        <w:rPr>
          <w:rFonts w:ascii="Book Antiqua" w:hAnsi="Book Antiqua" w:cs="Arial"/>
          <w:b/>
          <w:sz w:val="24"/>
          <w:szCs w:val="24"/>
        </w:rPr>
      </w:pPr>
      <w:r w:rsidRPr="00833D74">
        <w:rPr>
          <w:rFonts w:ascii="Book Antiqua" w:hAnsi="Book Antiqua" w:cs="Arial"/>
          <w:b/>
          <w:sz w:val="24"/>
          <w:szCs w:val="24"/>
        </w:rPr>
        <w:t xml:space="preserve">Figure </w:t>
      </w:r>
      <w:r>
        <w:rPr>
          <w:rFonts w:ascii="Book Antiqua" w:hAnsi="Book Antiqua" w:cs="Arial"/>
          <w:b/>
          <w:sz w:val="24"/>
          <w:szCs w:val="24"/>
        </w:rPr>
        <w:t>4</w:t>
      </w:r>
    </w:p>
    <w:p w:rsidR="00D1184C" w:rsidRPr="0065225E" w:rsidRDefault="00D1184C" w:rsidP="00D1184C">
      <w:pPr>
        <w:tabs>
          <w:tab w:val="right" w:pos="9360"/>
        </w:tabs>
        <w:spacing w:after="0" w:line="240" w:lineRule="auto"/>
        <w:rPr>
          <w:rFonts w:ascii="Arial" w:hAnsi="Arial" w:cs="Arial"/>
          <w:b/>
          <w:noProof/>
          <w:sz w:val="24"/>
          <w:szCs w:val="24"/>
        </w:rPr>
      </w:pPr>
    </w:p>
    <w:p w:rsidR="00D1184C" w:rsidRDefault="00360EFD" w:rsidP="00D1184C">
      <w:pPr>
        <w:tabs>
          <w:tab w:val="right" w:pos="9360"/>
        </w:tabs>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11520" behindDoc="0" locked="0" layoutInCell="1" allowOverlap="1">
                <wp:simplePos x="0" y="0"/>
                <wp:positionH relativeFrom="column">
                  <wp:posOffset>2058670</wp:posOffset>
                </wp:positionH>
                <wp:positionV relativeFrom="paragraph">
                  <wp:posOffset>-353695</wp:posOffset>
                </wp:positionV>
                <wp:extent cx="659130" cy="8826500"/>
                <wp:effectExtent l="1270" t="0" r="0" b="4445"/>
                <wp:wrapNone/>
                <wp:docPr id="8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882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spacing w:after="0" w:line="240" w:lineRule="auto"/>
                              <w:rPr>
                                <w:rFonts w:ascii="Book Antiqua" w:hAnsi="Book Antiqua" w:cs="Times New Roman"/>
                                <w:sz w:val="24"/>
                                <w:szCs w:val="24"/>
                              </w:rPr>
                            </w:pPr>
                            <w:r>
                              <w:rPr>
                                <w:rFonts w:ascii="Book Antiqua" w:hAnsi="Book Antiqua" w:cs="Times New Roman"/>
                                <w:sz w:val="24"/>
                                <w:szCs w:val="24"/>
                              </w:rPr>
                              <w:t xml:space="preserve">  </w:t>
                            </w:r>
                            <w:r w:rsidRPr="00833D74">
                              <w:rPr>
                                <w:rFonts w:ascii="Book Antiqua" w:hAnsi="Book Antiqua" w:cs="Times New Roman"/>
                                <w:sz w:val="24"/>
                                <w:szCs w:val="24"/>
                              </w:rPr>
                              <w:t xml:space="preserve"> </w:t>
                            </w:r>
                            <w:r w:rsidRPr="00833D74">
                              <w:rPr>
                                <w:rFonts w:ascii="Book Antiqua" w:hAnsi="Book Antiqua" w:cs="Times New Roman"/>
                                <w:i/>
                                <w:sz w:val="24"/>
                                <w:szCs w:val="24"/>
                              </w:rPr>
                              <w:t>Sod2</w:t>
                            </w:r>
                            <w:r w:rsidRPr="00833D74">
                              <w:rPr>
                                <w:rFonts w:ascii="Book Antiqua" w:hAnsi="Book Antiqua" w:cs="Times New Roman"/>
                                <w:sz w:val="24"/>
                                <w:szCs w:val="24"/>
                              </w:rPr>
                              <w:t>+/-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 xml:space="preserve">O (buffer)                   </w:t>
                            </w:r>
                            <w:r w:rsidRPr="00833D74">
                              <w:rPr>
                                <w:rFonts w:ascii="Book Antiqua" w:hAnsi="Book Antiqua" w:cs="Times New Roman"/>
                                <w:i/>
                                <w:sz w:val="24"/>
                                <w:szCs w:val="24"/>
                              </w:rPr>
                              <w:t>Sod2</w:t>
                            </w:r>
                            <w:r w:rsidRPr="00833D74">
                              <w:rPr>
                                <w:rFonts w:ascii="Book Antiqua" w:hAnsi="Book Antiqua" w:cs="Times New Roman"/>
                                <w:sz w:val="24"/>
                                <w:szCs w:val="24"/>
                              </w:rPr>
                              <w:t>+/-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O (MitoSOX)</w:t>
                            </w:r>
                            <w:r>
                              <w:rPr>
                                <w:rFonts w:ascii="Book Antiqua" w:hAnsi="Book Antiqua" w:cs="Times New Roman"/>
                                <w:sz w:val="24"/>
                                <w:szCs w:val="24"/>
                              </w:rPr>
                              <w:t xml:space="preserve">                </w:t>
                            </w:r>
                            <w:r w:rsidRPr="00833D74">
                              <w:rPr>
                                <w:rFonts w:ascii="Book Antiqua" w:hAnsi="Book Antiqua" w:cs="Times New Roman"/>
                                <w:i/>
                                <w:sz w:val="24"/>
                                <w:szCs w:val="24"/>
                              </w:rPr>
                              <w:t>Sod2</w:t>
                            </w:r>
                            <w:r w:rsidRPr="00833D74">
                              <w:rPr>
                                <w:rFonts w:ascii="Book Antiqua" w:hAnsi="Book Antiqua" w:cs="Times New Roman"/>
                                <w:sz w:val="24"/>
                                <w:szCs w:val="24"/>
                              </w:rPr>
                              <w:t xml:space="preserve">+/- </w:t>
                            </w:r>
                            <w:r>
                              <w:rPr>
                                <w:rFonts w:ascii="Book Antiqua" w:hAnsi="Book Antiqua" w:cs="Times New Roman"/>
                                <w:sz w:val="24"/>
                                <w:szCs w:val="24"/>
                              </w:rPr>
                              <w:t xml:space="preserve">EtOH (buffer)              </w:t>
                            </w:r>
                            <w:r w:rsidRPr="00833D74">
                              <w:rPr>
                                <w:rFonts w:ascii="Book Antiqua" w:hAnsi="Book Antiqua" w:cs="Times New Roman"/>
                                <w:sz w:val="24"/>
                                <w:szCs w:val="24"/>
                              </w:rPr>
                              <w:t xml:space="preserve"> </w:t>
                            </w:r>
                            <w:r w:rsidRPr="00833D74">
                              <w:rPr>
                                <w:rFonts w:ascii="Book Antiqua" w:hAnsi="Book Antiqua" w:cs="Times New Roman"/>
                                <w:i/>
                                <w:sz w:val="24"/>
                                <w:szCs w:val="24"/>
                              </w:rPr>
                              <w:t>Sod2</w:t>
                            </w:r>
                            <w:r w:rsidRPr="00833D74">
                              <w:rPr>
                                <w:rFonts w:ascii="Book Antiqua" w:hAnsi="Book Antiqua" w:cs="Times New Roman"/>
                                <w:sz w:val="24"/>
                                <w:szCs w:val="24"/>
                              </w:rPr>
                              <w:t xml:space="preserve">+/- EtOH (MitoSOX)        </w:t>
                            </w:r>
                          </w:p>
                          <w:p w:rsidR="000E5128" w:rsidRPr="00833D74" w:rsidRDefault="000E5128" w:rsidP="00D1184C">
                            <w:pPr>
                              <w:rPr>
                                <w:rFonts w:ascii="Book Antiqua" w:hAnsi="Book Antiqua"/>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061" type="#_x0000_t202" style="position:absolute;margin-left:162.1pt;margin-top:-27.85pt;width:51.9pt;height:6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" filled="f" stroked="f">
                <v:textbox style="layout-flow:vertical">
                  <w:txbxContent>
                    <w:p w:rsidR="000E5128" w:rsidRPr="00833D74" w:rsidRDefault="000E5128" w:rsidP="00D1184C">
                      <w:pPr>
                        <w:spacing w:after="0" w:line="240" w:lineRule="auto"/>
                        <w:rPr>
                          <w:rFonts w:ascii="Book Antiqua" w:hAnsi="Book Antiqua" w:cs="Times New Roman"/>
                          <w:sz w:val="24"/>
                          <w:szCs w:val="24"/>
                        </w:rPr>
                      </w:pPr>
                      <w:r>
                        <w:rPr>
                          <w:rFonts w:ascii="Book Antiqua" w:hAnsi="Book Antiqua" w:cs="Times New Roman"/>
                          <w:sz w:val="24"/>
                          <w:szCs w:val="24"/>
                        </w:rPr>
                        <w:t xml:space="preserve">  </w:t>
                      </w:r>
                      <w:r w:rsidRPr="00833D74">
                        <w:rPr>
                          <w:rFonts w:ascii="Book Antiqua" w:hAnsi="Book Antiqua" w:cs="Times New Roman"/>
                          <w:sz w:val="24"/>
                          <w:szCs w:val="24"/>
                        </w:rPr>
                        <w:t xml:space="preserve"> </w:t>
                      </w:r>
                      <w:r w:rsidRPr="00833D74">
                        <w:rPr>
                          <w:rFonts w:ascii="Book Antiqua" w:hAnsi="Book Antiqua" w:cs="Times New Roman"/>
                          <w:i/>
                          <w:sz w:val="24"/>
                          <w:szCs w:val="24"/>
                        </w:rPr>
                        <w:t>Sod2</w:t>
                      </w:r>
                      <w:r w:rsidRPr="00833D74">
                        <w:rPr>
                          <w:rFonts w:ascii="Book Antiqua" w:hAnsi="Book Antiqua" w:cs="Times New Roman"/>
                          <w:sz w:val="24"/>
                          <w:szCs w:val="24"/>
                        </w:rPr>
                        <w:t>+/-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 xml:space="preserve">O (buffer)                   </w:t>
                      </w:r>
                      <w:r w:rsidRPr="00833D74">
                        <w:rPr>
                          <w:rFonts w:ascii="Book Antiqua" w:hAnsi="Book Antiqua" w:cs="Times New Roman"/>
                          <w:i/>
                          <w:sz w:val="24"/>
                          <w:szCs w:val="24"/>
                        </w:rPr>
                        <w:t>Sod2</w:t>
                      </w:r>
                      <w:r w:rsidRPr="00833D74">
                        <w:rPr>
                          <w:rFonts w:ascii="Book Antiqua" w:hAnsi="Book Antiqua" w:cs="Times New Roman"/>
                          <w:sz w:val="24"/>
                          <w:szCs w:val="24"/>
                        </w:rPr>
                        <w:t>+/-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O (MitoSOX)</w:t>
                      </w:r>
                      <w:r>
                        <w:rPr>
                          <w:rFonts w:ascii="Book Antiqua" w:hAnsi="Book Antiqua" w:cs="Times New Roman"/>
                          <w:sz w:val="24"/>
                          <w:szCs w:val="24"/>
                        </w:rPr>
                        <w:t xml:space="preserve">                </w:t>
                      </w:r>
                      <w:r w:rsidRPr="00833D74">
                        <w:rPr>
                          <w:rFonts w:ascii="Book Antiqua" w:hAnsi="Book Antiqua" w:cs="Times New Roman"/>
                          <w:i/>
                          <w:sz w:val="24"/>
                          <w:szCs w:val="24"/>
                        </w:rPr>
                        <w:t>Sod2</w:t>
                      </w:r>
                      <w:r w:rsidRPr="00833D74">
                        <w:rPr>
                          <w:rFonts w:ascii="Book Antiqua" w:hAnsi="Book Antiqua" w:cs="Times New Roman"/>
                          <w:sz w:val="24"/>
                          <w:szCs w:val="24"/>
                        </w:rPr>
                        <w:t xml:space="preserve">+/- </w:t>
                      </w:r>
                      <w:r>
                        <w:rPr>
                          <w:rFonts w:ascii="Book Antiqua" w:hAnsi="Book Antiqua" w:cs="Times New Roman"/>
                          <w:sz w:val="24"/>
                          <w:szCs w:val="24"/>
                        </w:rPr>
                        <w:t xml:space="preserve">EtOH (buffer)              </w:t>
                      </w:r>
                      <w:r w:rsidRPr="00833D74">
                        <w:rPr>
                          <w:rFonts w:ascii="Book Antiqua" w:hAnsi="Book Antiqua" w:cs="Times New Roman"/>
                          <w:sz w:val="24"/>
                          <w:szCs w:val="24"/>
                        </w:rPr>
                        <w:t xml:space="preserve"> </w:t>
                      </w:r>
                      <w:r w:rsidRPr="00833D74">
                        <w:rPr>
                          <w:rFonts w:ascii="Book Antiqua" w:hAnsi="Book Antiqua" w:cs="Times New Roman"/>
                          <w:i/>
                          <w:sz w:val="24"/>
                          <w:szCs w:val="24"/>
                        </w:rPr>
                        <w:t>Sod2</w:t>
                      </w:r>
                      <w:r w:rsidRPr="00833D74">
                        <w:rPr>
                          <w:rFonts w:ascii="Book Antiqua" w:hAnsi="Book Antiqua" w:cs="Times New Roman"/>
                          <w:sz w:val="24"/>
                          <w:szCs w:val="24"/>
                        </w:rPr>
                        <w:t xml:space="preserve">+/- EtOH (MitoSOX)        </w:t>
                      </w:r>
                    </w:p>
                    <w:p w:rsidR="000E5128" w:rsidRPr="00833D74" w:rsidRDefault="000E5128" w:rsidP="00D1184C">
                      <w:pPr>
                        <w:rPr>
                          <w:rFonts w:ascii="Book Antiqua" w:hAnsi="Book Antiqua"/>
                        </w:rPr>
                      </w:pP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10496" behindDoc="0" locked="0" layoutInCell="1" allowOverlap="1">
                <wp:simplePos x="0" y="0"/>
                <wp:positionH relativeFrom="column">
                  <wp:posOffset>4101465</wp:posOffset>
                </wp:positionH>
                <wp:positionV relativeFrom="paragraph">
                  <wp:posOffset>-417830</wp:posOffset>
                </wp:positionV>
                <wp:extent cx="571500" cy="8526780"/>
                <wp:effectExtent l="0" t="1270" r="3810" b="0"/>
                <wp:wrapNone/>
                <wp:docPr id="8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52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B9575D" w:rsidRDefault="000E5128" w:rsidP="00D1184C">
                            <w:pPr>
                              <w:rPr>
                                <w:rFonts w:ascii="Times New Roman" w:hAnsi="Times New Roman" w:cs="Times New Roman"/>
                                <w:sz w:val="24"/>
                                <w:szCs w:val="24"/>
                              </w:rPr>
                            </w:pPr>
                            <w:r>
                              <w:rPr>
                                <w:rFonts w:ascii="Book Antiqua" w:hAnsi="Book Antiqua" w:cs="Times New Roman"/>
                                <w:sz w:val="24"/>
                                <w:szCs w:val="24"/>
                              </w:rPr>
                              <w:t xml:space="preserve">     </w:t>
                            </w:r>
                            <w:r w:rsidRPr="00833D74">
                              <w:rPr>
                                <w:rFonts w:ascii="Book Antiqua" w:hAnsi="Book Antiqua" w:cs="Times New Roman"/>
                                <w:sz w:val="24"/>
                                <w:szCs w:val="24"/>
                              </w:rPr>
                              <w:t xml:space="preserve"> LMC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O (buffer)                       LMC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O (MitoSOX)                         LMC E</w:t>
                            </w:r>
                            <w:r>
                              <w:rPr>
                                <w:rFonts w:ascii="Book Antiqua" w:hAnsi="Book Antiqua" w:cs="Times New Roman"/>
                                <w:sz w:val="24"/>
                                <w:szCs w:val="24"/>
                              </w:rPr>
                              <w:t xml:space="preserve">tOH (buffer)                </w:t>
                            </w:r>
                            <w:r w:rsidRPr="00833D74">
                              <w:rPr>
                                <w:rFonts w:ascii="Book Antiqua" w:hAnsi="Book Antiqua" w:cs="Times New Roman"/>
                                <w:sz w:val="24"/>
                                <w:szCs w:val="24"/>
                              </w:rPr>
                              <w:t xml:space="preserve">  LMC EtOH (MitoSOX)</w:t>
                            </w:r>
                            <w:r>
                              <w:rPr>
                                <w:rFonts w:ascii="Times New Roman" w:hAnsi="Times New Roman" w:cs="Times New Roman"/>
                                <w:sz w:val="24"/>
                                <w:szCs w:val="24"/>
                              </w:rPr>
                              <w:t xml:space="preserve">     </w:t>
                            </w:r>
                            <w:r w:rsidRPr="00B9575D">
                              <w:rPr>
                                <w:rFonts w:ascii="Times New Roman" w:hAnsi="Times New Roman" w:cs="Times New Roman"/>
                                <w:sz w:val="24"/>
                                <w:szCs w:val="24"/>
                              </w:rPr>
                              <w:t xml:space="preserve">   </w:t>
                            </w:r>
                          </w:p>
                          <w:p w:rsidR="000E5128" w:rsidRDefault="000E5128" w:rsidP="00D1184C"/>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62" type="#_x0000_t202" style="position:absolute;margin-left:322.95pt;margin-top:-32.9pt;width:45pt;height:671.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1mugIAAMQ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" filled="f" stroked="f">
                <v:textbox style="layout-flow:vertical">
                  <w:txbxContent>
                    <w:p w:rsidR="000E5128" w:rsidRPr="00B9575D" w:rsidRDefault="000E5128" w:rsidP="00D1184C">
                      <w:pPr>
                        <w:rPr>
                          <w:rFonts w:ascii="Times New Roman" w:hAnsi="Times New Roman" w:cs="Times New Roman"/>
                          <w:sz w:val="24"/>
                          <w:szCs w:val="24"/>
                        </w:rPr>
                      </w:pPr>
                      <w:r>
                        <w:rPr>
                          <w:rFonts w:ascii="Book Antiqua" w:hAnsi="Book Antiqua" w:cs="Times New Roman"/>
                          <w:sz w:val="24"/>
                          <w:szCs w:val="24"/>
                        </w:rPr>
                        <w:t xml:space="preserve">     </w:t>
                      </w:r>
                      <w:r w:rsidRPr="00833D74">
                        <w:rPr>
                          <w:rFonts w:ascii="Book Antiqua" w:hAnsi="Book Antiqua" w:cs="Times New Roman"/>
                          <w:sz w:val="24"/>
                          <w:szCs w:val="24"/>
                        </w:rPr>
                        <w:t xml:space="preserve"> LMC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O (buffer)                       LMC H</w:t>
                      </w:r>
                      <w:r w:rsidRPr="00833D74">
                        <w:rPr>
                          <w:rFonts w:ascii="Book Antiqua" w:hAnsi="Book Antiqua" w:cs="Times New Roman"/>
                          <w:sz w:val="24"/>
                          <w:szCs w:val="24"/>
                          <w:vertAlign w:val="subscript"/>
                        </w:rPr>
                        <w:t>2</w:t>
                      </w:r>
                      <w:r w:rsidRPr="00833D74">
                        <w:rPr>
                          <w:rFonts w:ascii="Book Antiqua" w:hAnsi="Book Antiqua" w:cs="Times New Roman"/>
                          <w:sz w:val="24"/>
                          <w:szCs w:val="24"/>
                        </w:rPr>
                        <w:t>O (MitoSOX)                         LMC E</w:t>
                      </w:r>
                      <w:r>
                        <w:rPr>
                          <w:rFonts w:ascii="Book Antiqua" w:hAnsi="Book Antiqua" w:cs="Times New Roman"/>
                          <w:sz w:val="24"/>
                          <w:szCs w:val="24"/>
                        </w:rPr>
                        <w:t xml:space="preserve">tOH (buffer)                </w:t>
                      </w:r>
                      <w:r w:rsidRPr="00833D74">
                        <w:rPr>
                          <w:rFonts w:ascii="Book Antiqua" w:hAnsi="Book Antiqua" w:cs="Times New Roman"/>
                          <w:sz w:val="24"/>
                          <w:szCs w:val="24"/>
                        </w:rPr>
                        <w:t xml:space="preserve">  LMC EtOH (MitoSOX)</w:t>
                      </w:r>
                      <w:r>
                        <w:rPr>
                          <w:rFonts w:ascii="Times New Roman" w:hAnsi="Times New Roman" w:cs="Times New Roman"/>
                          <w:sz w:val="24"/>
                          <w:szCs w:val="24"/>
                        </w:rPr>
                        <w:t xml:space="preserve">     </w:t>
                      </w:r>
                      <w:r w:rsidRPr="00B9575D">
                        <w:rPr>
                          <w:rFonts w:ascii="Times New Roman" w:hAnsi="Times New Roman" w:cs="Times New Roman"/>
                          <w:sz w:val="24"/>
                          <w:szCs w:val="24"/>
                        </w:rPr>
                        <w:t xml:space="preserve">   </w:t>
                      </w:r>
                    </w:p>
                    <w:p w:rsidR="000E5128" w:rsidRDefault="000E5128" w:rsidP="00D1184C"/>
                  </w:txbxContent>
                </v:textbox>
              </v:shape>
            </w:pict>
          </mc:Fallback>
        </mc:AlternateContent>
      </w:r>
      <w:r w:rsidR="00D1184C">
        <w:rPr>
          <w:rFonts w:ascii="Arial" w:hAnsi="Arial" w:cs="Arial"/>
          <w:b/>
          <w:noProof/>
          <w:sz w:val="24"/>
          <w:szCs w:val="24"/>
          <w:lang w:eastAsia="zh-CN"/>
        </w:rPr>
        <w:drawing>
          <wp:anchor distT="0" distB="0" distL="114300" distR="114300" simplePos="0" relativeHeight="251980800" behindDoc="1" locked="0" layoutInCell="1" allowOverlap="1">
            <wp:simplePos x="0" y="0"/>
            <wp:positionH relativeFrom="column">
              <wp:posOffset>2286000</wp:posOffset>
            </wp:positionH>
            <wp:positionV relativeFrom="paragraph">
              <wp:posOffset>-450850</wp:posOffset>
            </wp:positionV>
            <wp:extent cx="2222500" cy="1651000"/>
            <wp:effectExtent l="0" t="285750" r="0" b="273050"/>
            <wp:wrapTight wrapText="bothSides">
              <wp:wrapPolygon edited="0">
                <wp:start x="0" y="21849"/>
                <wp:lineTo x="21477" y="21849"/>
                <wp:lineTo x="21477" y="-83"/>
                <wp:lineTo x="0" y="-83"/>
                <wp:lineTo x="0" y="21849"/>
              </wp:wrapPolygon>
            </wp:wrapTight>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rot="5400000">
                      <a:off x="0" y="0"/>
                      <a:ext cx="2222500" cy="1651000"/>
                    </a:xfrm>
                    <a:prstGeom prst="rect">
                      <a:avLst/>
                    </a:prstGeom>
                    <a:noFill/>
                    <a:ln w="9525">
                      <a:noFill/>
                      <a:miter lim="800000"/>
                      <a:headEnd/>
                      <a:tailEnd/>
                    </a:ln>
                  </pic:spPr>
                </pic:pic>
              </a:graphicData>
            </a:graphic>
          </wp:anchor>
        </w:drawing>
      </w:r>
      <w:r w:rsidR="00D1184C">
        <w:rPr>
          <w:rFonts w:ascii="Arial" w:hAnsi="Arial" w:cs="Arial"/>
          <w:b/>
          <w:noProof/>
          <w:sz w:val="24"/>
          <w:szCs w:val="24"/>
          <w:lang w:eastAsia="zh-CN"/>
        </w:rPr>
        <w:drawing>
          <wp:anchor distT="0" distB="0" distL="114300" distR="114300" simplePos="0" relativeHeight="251976704" behindDoc="1" locked="0" layoutInCell="1" allowOverlap="1">
            <wp:simplePos x="0" y="0"/>
            <wp:positionH relativeFrom="column">
              <wp:posOffset>4206240</wp:posOffset>
            </wp:positionH>
            <wp:positionV relativeFrom="paragraph">
              <wp:posOffset>-444500</wp:posOffset>
            </wp:positionV>
            <wp:extent cx="2222500" cy="1651000"/>
            <wp:effectExtent l="0" t="285750" r="0" b="273050"/>
            <wp:wrapTight wrapText="bothSides">
              <wp:wrapPolygon edited="0">
                <wp:start x="0" y="21849"/>
                <wp:lineTo x="21477" y="21849"/>
                <wp:lineTo x="21477" y="-83"/>
                <wp:lineTo x="0" y="-83"/>
                <wp:lineTo x="0" y="21849"/>
              </wp:wrapPolygon>
            </wp:wrapTight>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rot="5400000">
                      <a:off x="0" y="0"/>
                      <a:ext cx="2222500" cy="1651000"/>
                    </a:xfrm>
                    <a:prstGeom prst="rect">
                      <a:avLst/>
                    </a:prstGeom>
                    <a:noFill/>
                    <a:ln w="9525">
                      <a:noFill/>
                      <a:miter lim="800000"/>
                      <a:headEnd/>
                      <a:tailEnd/>
                    </a:ln>
                  </pic:spPr>
                </pic:pic>
              </a:graphicData>
            </a:graphic>
          </wp:anchor>
        </w:drawing>
      </w:r>
      <w:r w:rsidR="00D1184C">
        <w:rPr>
          <w:rFonts w:ascii="Arial" w:hAnsi="Arial" w:cs="Arial"/>
          <w:b/>
          <w:sz w:val="24"/>
          <w:szCs w:val="24"/>
        </w:rPr>
        <w:tab/>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74656" behindDoc="0" locked="0" layoutInCell="1" allowOverlap="1">
                <wp:simplePos x="0" y="0"/>
                <wp:positionH relativeFrom="column">
                  <wp:posOffset>-5581015</wp:posOffset>
                </wp:positionH>
                <wp:positionV relativeFrom="paragraph">
                  <wp:posOffset>-504190</wp:posOffset>
                </wp:positionV>
                <wp:extent cx="330200" cy="339090"/>
                <wp:effectExtent l="635" t="635" r="2540" b="3175"/>
                <wp:wrapNone/>
                <wp:docPr id="8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176E55" w:rsidRDefault="000E5128" w:rsidP="00D1184C">
                            <w:pPr>
                              <w:rPr>
                                <w:rFonts w:ascii="Times New Roman" w:hAnsi="Times New Roman" w:cs="Times New Roman"/>
                                <w:b/>
                                <w:sz w:val="28"/>
                                <w:szCs w:val="28"/>
                              </w:rPr>
                            </w:pPr>
                            <w:r w:rsidRPr="00176E55">
                              <w:rPr>
                                <w:rFonts w:ascii="Times New Roman" w:hAnsi="Times New Roman" w:cs="Times New Roman"/>
                                <w:b/>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063" type="#_x0000_t202" style="position:absolute;margin-left:-439.45pt;margin-top:-39.7pt;width:26pt;height:26.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ouwIAAMM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" filled="f" stroked="f">
                <v:textbox>
                  <w:txbxContent>
                    <w:p w:rsidR="000E5128" w:rsidRPr="00176E55" w:rsidRDefault="000E5128" w:rsidP="00D1184C">
                      <w:pPr>
                        <w:rPr>
                          <w:rFonts w:ascii="Times New Roman" w:hAnsi="Times New Roman" w:cs="Times New Roman"/>
                          <w:b/>
                          <w:sz w:val="28"/>
                          <w:szCs w:val="28"/>
                        </w:rPr>
                      </w:pPr>
                      <w:r w:rsidRPr="00176E55">
                        <w:rPr>
                          <w:rFonts w:ascii="Times New Roman" w:hAnsi="Times New Roman" w:cs="Times New Roman"/>
                          <w:b/>
                          <w:sz w:val="28"/>
                          <w:szCs w:val="28"/>
                        </w:rPr>
                        <w:t>A</w:t>
                      </w:r>
                    </w:p>
                  </w:txbxContent>
                </v:textbox>
              </v:shape>
            </w:pict>
          </mc:Fallback>
        </mc:AlternateContent>
      </w: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88992" behindDoc="0" locked="0" layoutInCell="1" allowOverlap="1">
                <wp:simplePos x="0" y="0"/>
                <wp:positionH relativeFrom="column">
                  <wp:posOffset>3789680</wp:posOffset>
                </wp:positionH>
                <wp:positionV relativeFrom="paragraph">
                  <wp:posOffset>75565</wp:posOffset>
                </wp:positionV>
                <wp:extent cx="562610" cy="462915"/>
                <wp:effectExtent l="0" t="0" r="2540" b="4445"/>
                <wp:wrapNone/>
                <wp:docPr id="8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b/>
                                <w:sz w:val="28"/>
                                <w:szCs w:val="28"/>
                              </w:rPr>
                            </w:pPr>
                            <w:r w:rsidRPr="00833D74">
                              <w:rPr>
                                <w:rFonts w:ascii="Book Antiqua" w:hAnsi="Book Antiqua" w:cs="Times New Roman"/>
                                <w:b/>
                                <w:sz w:val="28"/>
                                <w:szCs w:val="28"/>
                              </w:rPr>
                              <w:t xml:space="preserve">  E</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7" o:spid="_x0000_s1064" type="#_x0000_t202" style="position:absolute;margin-left:298.4pt;margin-top:5.95pt;width:44.3pt;height:36.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" filled="f" stroked="f">
                <v:textbox style="layout-flow:vertical;mso-fit-shape-to-text:t">
                  <w:txbxContent>
                    <w:p w:rsidR="000E5128" w:rsidRPr="00833D74" w:rsidRDefault="000E5128" w:rsidP="00D1184C">
                      <w:pPr>
                        <w:rPr>
                          <w:rFonts w:ascii="Book Antiqua" w:hAnsi="Book Antiqua" w:cs="Times New Roman"/>
                          <w:b/>
                          <w:sz w:val="28"/>
                          <w:szCs w:val="28"/>
                        </w:rPr>
                      </w:pPr>
                      <w:r w:rsidRPr="00833D74">
                        <w:rPr>
                          <w:rFonts w:ascii="Book Antiqua" w:hAnsi="Book Antiqua" w:cs="Times New Roman"/>
                          <w:b/>
                          <w:sz w:val="28"/>
                          <w:szCs w:val="28"/>
                        </w:rPr>
                        <w:t xml:space="preserve">  E</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84896" behindDoc="0" locked="0" layoutInCell="1" allowOverlap="1">
                <wp:simplePos x="0" y="0"/>
                <wp:positionH relativeFrom="column">
                  <wp:posOffset>5778500</wp:posOffset>
                </wp:positionH>
                <wp:positionV relativeFrom="paragraph">
                  <wp:posOffset>34290</wp:posOffset>
                </wp:positionV>
                <wp:extent cx="509270" cy="504190"/>
                <wp:effectExtent l="0" t="0" r="0" b="4445"/>
                <wp:wrapNone/>
                <wp:docPr id="8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A</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065" type="#_x0000_t202" style="position:absolute;margin-left:455pt;margin-top:2.7pt;width:40.1pt;height:39.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" filled="f" stroked="f">
                <v:textbox style="layout-flow:vertical">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A</w:t>
                      </w:r>
                    </w:p>
                  </w:txbxContent>
                </v:textbox>
              </v:shape>
            </w:pict>
          </mc:Fallback>
        </mc:AlternateContent>
      </w:r>
    </w:p>
    <w:p w:rsidR="00D1184C" w:rsidRDefault="00D1184C" w:rsidP="00D1184C">
      <w:pPr>
        <w:rPr>
          <w:rFonts w:ascii="Arial" w:hAnsi="Arial" w:cs="Arial"/>
          <w:b/>
          <w:sz w:val="24"/>
          <w:szCs w:val="24"/>
        </w:rPr>
      </w:pPr>
      <w:r>
        <w:rPr>
          <w:rFonts w:ascii="Arial" w:hAnsi="Arial" w:cs="Arial"/>
          <w:b/>
          <w:noProof/>
          <w:sz w:val="24"/>
          <w:szCs w:val="24"/>
          <w:lang w:eastAsia="zh-CN"/>
        </w:rPr>
        <w:drawing>
          <wp:anchor distT="0" distB="0" distL="114300" distR="114300" simplePos="0" relativeHeight="251977728" behindDoc="1" locked="1" layoutInCell="1" allowOverlap="1">
            <wp:simplePos x="0" y="0"/>
            <wp:positionH relativeFrom="column">
              <wp:posOffset>4206240</wp:posOffset>
            </wp:positionH>
            <wp:positionV relativeFrom="paragraph">
              <wp:posOffset>448310</wp:posOffset>
            </wp:positionV>
            <wp:extent cx="2222500" cy="1651000"/>
            <wp:effectExtent l="0" t="285750" r="0" b="273050"/>
            <wp:wrapTight wrapText="bothSides">
              <wp:wrapPolygon edited="0">
                <wp:start x="0" y="21849"/>
                <wp:lineTo x="21477" y="21849"/>
                <wp:lineTo x="21477" y="-83"/>
                <wp:lineTo x="0" y="-83"/>
                <wp:lineTo x="0" y="21849"/>
              </wp:wrapPolygon>
            </wp:wrapTight>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rot="5400000">
                      <a:off x="0" y="0"/>
                      <a:ext cx="2222500" cy="1651000"/>
                    </a:xfrm>
                    <a:prstGeom prst="rect">
                      <a:avLst/>
                    </a:prstGeom>
                    <a:noFill/>
                    <a:ln w="9525">
                      <a:noFill/>
                      <a:miter lim="800000"/>
                      <a:headEnd/>
                      <a:tailEnd/>
                    </a:ln>
                  </pic:spPr>
                </pic:pic>
              </a:graphicData>
            </a:graphic>
          </wp:anchor>
        </w:drawing>
      </w:r>
    </w:p>
    <w:p w:rsidR="00D1184C" w:rsidRDefault="00D1184C" w:rsidP="00D1184C">
      <w:pPr>
        <w:rPr>
          <w:rFonts w:ascii="Arial" w:hAnsi="Arial" w:cs="Arial"/>
          <w:b/>
          <w:sz w:val="24"/>
          <w:szCs w:val="24"/>
        </w:rPr>
      </w:pPr>
      <w:r>
        <w:rPr>
          <w:rFonts w:ascii="Arial" w:hAnsi="Arial" w:cs="Arial"/>
          <w:b/>
          <w:noProof/>
          <w:sz w:val="24"/>
          <w:szCs w:val="24"/>
          <w:lang w:eastAsia="zh-CN"/>
        </w:rPr>
        <w:drawing>
          <wp:anchor distT="0" distB="0" distL="114300" distR="114300" simplePos="0" relativeHeight="251981824" behindDoc="1" locked="0" layoutInCell="1" allowOverlap="1">
            <wp:simplePos x="0" y="0"/>
            <wp:positionH relativeFrom="column">
              <wp:posOffset>2286000</wp:posOffset>
            </wp:positionH>
            <wp:positionV relativeFrom="paragraph">
              <wp:posOffset>97155</wp:posOffset>
            </wp:positionV>
            <wp:extent cx="2222500" cy="1651000"/>
            <wp:effectExtent l="0" t="285750" r="0" b="273050"/>
            <wp:wrapTight wrapText="bothSides">
              <wp:wrapPolygon edited="0">
                <wp:start x="0" y="21849"/>
                <wp:lineTo x="21477" y="21849"/>
                <wp:lineTo x="21477" y="-83"/>
                <wp:lineTo x="0" y="-83"/>
                <wp:lineTo x="0" y="21849"/>
              </wp:wrapPolygon>
            </wp:wrapTight>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rot="5400000">
                      <a:off x="0" y="0"/>
                      <a:ext cx="2222500" cy="1651000"/>
                    </a:xfrm>
                    <a:prstGeom prst="rect">
                      <a:avLst/>
                    </a:prstGeom>
                    <a:noFill/>
                    <a:ln w="9525">
                      <a:noFill/>
                      <a:miter lim="800000"/>
                      <a:headEnd/>
                      <a:tailEnd/>
                    </a:ln>
                  </pic:spPr>
                </pic:pic>
              </a:graphicData>
            </a:graphic>
          </wp:anchor>
        </w:drawing>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noProof/>
          <w:sz w:val="24"/>
          <w:szCs w:val="24"/>
          <w:lang w:eastAsia="zh-CN"/>
        </w:rPr>
        <mc:AlternateContent>
          <mc:Choice Requires="wps">
            <w:drawing>
              <wp:anchor distT="0" distB="0" distL="114300" distR="114300" simplePos="0" relativeHeight="251975680" behindDoc="0" locked="0" layoutInCell="1" allowOverlap="1">
                <wp:simplePos x="0" y="0"/>
                <wp:positionH relativeFrom="column">
                  <wp:posOffset>-2648585</wp:posOffset>
                </wp:positionH>
                <wp:positionV relativeFrom="paragraph">
                  <wp:posOffset>210185</wp:posOffset>
                </wp:positionV>
                <wp:extent cx="799465" cy="2492375"/>
                <wp:effectExtent l="0" t="635" r="1270" b="2540"/>
                <wp:wrapNone/>
                <wp:docPr id="8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49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spacing w:after="0" w:line="240" w:lineRule="auto"/>
                              <w:rPr>
                                <w:rFonts w:ascii="Book Antiqua" w:hAnsi="Book Antiqua" w:cs="Times New Roman"/>
                                <w:sz w:val="24"/>
                                <w:szCs w:val="24"/>
                                <w:u w:val="single"/>
                              </w:rPr>
                            </w:pPr>
                            <w:r w:rsidRPr="00833D74">
                              <w:rPr>
                                <w:rFonts w:ascii="Book Antiqua" w:hAnsi="Book Antiqua" w:cs="Times New Roman"/>
                                <w:sz w:val="24"/>
                                <w:szCs w:val="24"/>
                              </w:rPr>
                              <w:t xml:space="preserve">       </w:t>
                            </w:r>
                            <w:r>
                              <w:rPr>
                                <w:rFonts w:ascii="Book Antiqua" w:hAnsi="Book Antiqua" w:cs="Times New Roman"/>
                                <w:sz w:val="24"/>
                                <w:szCs w:val="24"/>
                              </w:rPr>
                              <w:t xml:space="preserve"> </w:t>
                            </w:r>
                            <w:r w:rsidRPr="00833D74">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EtOH</w:t>
                            </w:r>
                            <w:r>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EtOH</w:t>
                            </w:r>
                          </w:p>
                          <w:p w:rsidR="000E5128" w:rsidRPr="00833D74" w:rsidRDefault="000E5128" w:rsidP="00D1184C">
                            <w:pPr>
                              <w:spacing w:after="0" w:line="240" w:lineRule="auto"/>
                              <w:rPr>
                                <w:rFonts w:ascii="Book Antiqua" w:hAnsi="Book Antiqua" w:cs="Times New Roman"/>
                                <w:sz w:val="24"/>
                                <w:szCs w:val="24"/>
                              </w:rPr>
                            </w:pPr>
                            <w:r w:rsidRPr="00833D74">
                              <w:rPr>
                                <w:rFonts w:ascii="Book Antiqua" w:hAnsi="Book Antiqua" w:cs="Times New Roman"/>
                                <w:sz w:val="24"/>
                                <w:szCs w:val="24"/>
                              </w:rPr>
                              <w:t xml:space="preserve">                LMC           </w:t>
                            </w:r>
                            <w:r w:rsidRPr="00833D74">
                              <w:rPr>
                                <w:rFonts w:ascii="Book Antiqua" w:hAnsi="Book Antiqua" w:cs="Times New Roman"/>
                                <w:i/>
                                <w:sz w:val="24"/>
                                <w:szCs w:val="24"/>
                              </w:rPr>
                              <w:t>Sod2</w:t>
                            </w:r>
                            <w:r w:rsidRPr="00833D74">
                              <w:rPr>
                                <w:rFonts w:ascii="Book Antiqua" w:hAnsi="Book Antiqua" w:cs="Times New Roman"/>
                                <w:sz w:val="24"/>
                                <w:szCs w:val="24"/>
                              </w:rPr>
                              <w:t>+/-</w:t>
                            </w:r>
                          </w:p>
                          <w:p w:rsidR="000E5128" w:rsidRDefault="000E5128" w:rsidP="00D1184C"/>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66" type="#_x0000_t202" style="position:absolute;margin-left:-208.55pt;margin-top:16.55pt;width:62.95pt;height:19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" filled="f" stroked="f">
                <v:textbox style="layout-flow:vertical">
                  <w:txbxContent>
                    <w:p w:rsidR="000E5128" w:rsidRPr="00833D74" w:rsidRDefault="000E5128" w:rsidP="00D1184C">
                      <w:pPr>
                        <w:spacing w:after="0" w:line="240" w:lineRule="auto"/>
                        <w:rPr>
                          <w:rFonts w:ascii="Book Antiqua" w:hAnsi="Book Antiqua" w:cs="Times New Roman"/>
                          <w:sz w:val="24"/>
                          <w:szCs w:val="24"/>
                          <w:u w:val="single"/>
                        </w:rPr>
                      </w:pPr>
                      <w:r w:rsidRPr="00833D74">
                        <w:rPr>
                          <w:rFonts w:ascii="Book Antiqua" w:hAnsi="Book Antiqua" w:cs="Times New Roman"/>
                          <w:sz w:val="24"/>
                          <w:szCs w:val="24"/>
                        </w:rPr>
                        <w:t xml:space="preserve">       </w:t>
                      </w:r>
                      <w:r>
                        <w:rPr>
                          <w:rFonts w:ascii="Book Antiqua" w:hAnsi="Book Antiqua" w:cs="Times New Roman"/>
                          <w:sz w:val="24"/>
                          <w:szCs w:val="24"/>
                        </w:rPr>
                        <w:t xml:space="preserve"> </w:t>
                      </w:r>
                      <w:r w:rsidRPr="00833D74">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EtOH</w:t>
                      </w:r>
                      <w:r>
                        <w:rPr>
                          <w:rFonts w:ascii="Book Antiqua" w:hAnsi="Book Antiqua" w:cs="Times New Roman"/>
                          <w:sz w:val="24"/>
                          <w:szCs w:val="24"/>
                        </w:rPr>
                        <w:t xml:space="preserve">  </w:t>
                      </w:r>
                      <w:r w:rsidRPr="00833D74">
                        <w:rPr>
                          <w:rFonts w:ascii="Book Antiqua" w:hAnsi="Book Antiqua" w:cs="Times New Roman"/>
                          <w:sz w:val="24"/>
                          <w:szCs w:val="24"/>
                          <w:u w:val="single"/>
                        </w:rPr>
                        <w:t>H</w:t>
                      </w:r>
                      <w:r w:rsidRPr="00833D74">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3D74">
                        <w:rPr>
                          <w:rFonts w:ascii="Book Antiqua" w:hAnsi="Book Antiqua" w:cs="Times New Roman"/>
                          <w:sz w:val="24"/>
                          <w:szCs w:val="24"/>
                          <w:u w:val="single"/>
                        </w:rPr>
                        <w:t>EtOH</w:t>
                      </w:r>
                    </w:p>
                    <w:p w:rsidR="000E5128" w:rsidRPr="00833D74" w:rsidRDefault="000E5128" w:rsidP="00D1184C">
                      <w:pPr>
                        <w:spacing w:after="0" w:line="240" w:lineRule="auto"/>
                        <w:rPr>
                          <w:rFonts w:ascii="Book Antiqua" w:hAnsi="Book Antiqua" w:cs="Times New Roman"/>
                          <w:sz w:val="24"/>
                          <w:szCs w:val="24"/>
                        </w:rPr>
                      </w:pPr>
                      <w:r w:rsidRPr="00833D74">
                        <w:rPr>
                          <w:rFonts w:ascii="Book Antiqua" w:hAnsi="Book Antiqua" w:cs="Times New Roman"/>
                          <w:sz w:val="24"/>
                          <w:szCs w:val="24"/>
                        </w:rPr>
                        <w:t xml:space="preserve">                LMC           </w:t>
                      </w:r>
                      <w:r w:rsidRPr="00833D74">
                        <w:rPr>
                          <w:rFonts w:ascii="Book Antiqua" w:hAnsi="Book Antiqua" w:cs="Times New Roman"/>
                          <w:i/>
                          <w:sz w:val="24"/>
                          <w:szCs w:val="24"/>
                        </w:rPr>
                        <w:t>Sod2</w:t>
                      </w:r>
                      <w:r w:rsidRPr="00833D74">
                        <w:rPr>
                          <w:rFonts w:ascii="Book Antiqua" w:hAnsi="Book Antiqua" w:cs="Times New Roman"/>
                          <w:sz w:val="24"/>
                          <w:szCs w:val="24"/>
                        </w:rPr>
                        <w:t>+/-</w:t>
                      </w:r>
                    </w:p>
                    <w:p w:rsidR="000E5128" w:rsidRDefault="000E5128" w:rsidP="00D1184C"/>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13568" behindDoc="0" locked="0" layoutInCell="1" allowOverlap="1">
                <wp:simplePos x="0" y="0"/>
                <wp:positionH relativeFrom="column">
                  <wp:posOffset>3596005</wp:posOffset>
                </wp:positionH>
                <wp:positionV relativeFrom="paragraph">
                  <wp:posOffset>184150</wp:posOffset>
                </wp:positionV>
                <wp:extent cx="551180" cy="375920"/>
                <wp:effectExtent l="0" t="3175" r="0" b="1905"/>
                <wp:wrapNone/>
                <wp:docPr id="8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556251"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556251">
                              <w:rPr>
                                <w:rFonts w:ascii="Times New Roman" w:hAnsi="Times New Roman" w:cs="Times New Roman"/>
                                <w:b/>
                                <w:sz w:val="28"/>
                                <w:szCs w:val="28"/>
                              </w:rPr>
                              <w:t>B</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17" o:spid="_x0000_s1067" type="#_x0000_t202" style="position:absolute;margin-left:283.15pt;margin-top:14.5pt;width:43.4pt;height:29.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" filled="f" stroked="f">
                <v:textbox style="layout-flow:vertical;mso-fit-shape-to-text:t">
                  <w:txbxContent>
                    <w:p w:rsidR="000E5128" w:rsidRPr="00556251"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556251">
                        <w:rPr>
                          <w:rFonts w:ascii="Times New Roman" w:hAnsi="Times New Roman" w:cs="Times New Roman"/>
                          <w:b/>
                          <w:sz w:val="28"/>
                          <w:szCs w:val="28"/>
                        </w:rPr>
                        <w:t>B</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90016" behindDoc="0" locked="0" layoutInCell="1" allowOverlap="1">
                <wp:simplePos x="0" y="0"/>
                <wp:positionH relativeFrom="column">
                  <wp:posOffset>1612265</wp:posOffset>
                </wp:positionH>
                <wp:positionV relativeFrom="paragraph">
                  <wp:posOffset>133985</wp:posOffset>
                </wp:positionV>
                <wp:extent cx="931545" cy="426720"/>
                <wp:effectExtent l="2540" t="635" r="1270" b="1270"/>
                <wp:wrapNone/>
                <wp:docPr id="8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Default="000E5128" w:rsidP="00D1184C">
                            <w:pPr>
                              <w:rPr>
                                <w:rFonts w:ascii="Times New Roman" w:hAnsi="Times New Roman" w:cs="Times New Roman"/>
                                <w:b/>
                                <w:sz w:val="28"/>
                                <w:szCs w:val="28"/>
                              </w:rPr>
                            </w:pPr>
                          </w:p>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F</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8" o:spid="_x0000_s1068" type="#_x0000_t202" style="position:absolute;margin-left:126.95pt;margin-top:10.55pt;width:73.35pt;height:33.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" filled="f" stroked="f">
                <v:textbox style="layout-flow:vertical;mso-fit-shape-to-text:t">
                  <w:txbxContent>
                    <w:p w:rsidR="000E5128" w:rsidRDefault="000E5128" w:rsidP="00D1184C">
                      <w:pPr>
                        <w:rPr>
                          <w:rFonts w:ascii="Times New Roman" w:hAnsi="Times New Roman" w:cs="Times New Roman"/>
                          <w:b/>
                          <w:sz w:val="28"/>
                          <w:szCs w:val="28"/>
                        </w:rPr>
                      </w:pPr>
                    </w:p>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F</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73632" behindDoc="0" locked="0" layoutInCell="1" allowOverlap="1">
                <wp:simplePos x="0" y="0"/>
                <wp:positionH relativeFrom="column">
                  <wp:posOffset>5736590</wp:posOffset>
                </wp:positionH>
                <wp:positionV relativeFrom="paragraph">
                  <wp:posOffset>133985</wp:posOffset>
                </wp:positionV>
                <wp:extent cx="551180" cy="426085"/>
                <wp:effectExtent l="2540" t="635" r="0" b="1905"/>
                <wp:wrapNone/>
                <wp:docPr id="8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176E55" w:rsidRDefault="000E5128" w:rsidP="00D1184C">
                            <w:pPr>
                              <w:rPr>
                                <w:rFonts w:ascii="Times New Roman" w:hAnsi="Times New Roman" w:cs="Times New Roman"/>
                                <w:b/>
                                <w:sz w:val="28"/>
                                <w:szCs w:val="28"/>
                              </w:rPr>
                            </w:pPr>
                            <w:r>
                              <w:rPr>
                                <w:rFonts w:ascii="Times New Roman" w:hAnsi="Times New Roman" w:cs="Times New Roman"/>
                                <w:b/>
                                <w:sz w:val="24"/>
                                <w:szCs w:val="24"/>
                              </w:rPr>
                              <w:t xml:space="preserve">   </w:t>
                            </w:r>
                            <w:r w:rsidRPr="00176E55">
                              <w:rPr>
                                <w:rFonts w:ascii="Times New Roman" w:hAnsi="Times New Roman" w:cs="Times New Roman"/>
                                <w:b/>
                                <w:sz w:val="28"/>
                                <w:szCs w:val="28"/>
                              </w:rPr>
                              <w:t>B</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1" o:spid="_x0000_s1069" type="#_x0000_t202" style="position:absolute;margin-left:451.7pt;margin-top:10.55pt;width:43.4pt;height:33.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" filled="f" stroked="f">
                <v:textbox style="layout-flow:vertical;mso-fit-shape-to-text:t">
                  <w:txbxContent>
                    <w:p w:rsidR="000E5128" w:rsidRPr="00176E55" w:rsidRDefault="000E5128" w:rsidP="00D1184C">
                      <w:pPr>
                        <w:rPr>
                          <w:rFonts w:ascii="Times New Roman" w:hAnsi="Times New Roman" w:cs="Times New Roman"/>
                          <w:b/>
                          <w:sz w:val="28"/>
                          <w:szCs w:val="28"/>
                        </w:rPr>
                      </w:pPr>
                      <w:r>
                        <w:rPr>
                          <w:rFonts w:ascii="Times New Roman" w:hAnsi="Times New Roman" w:cs="Times New Roman"/>
                          <w:b/>
                          <w:sz w:val="24"/>
                          <w:szCs w:val="24"/>
                        </w:rPr>
                        <w:t xml:space="preserve">   </w:t>
                      </w:r>
                      <w:r w:rsidRPr="00176E55">
                        <w:rPr>
                          <w:rFonts w:ascii="Times New Roman" w:hAnsi="Times New Roman" w:cs="Times New Roman"/>
                          <w:b/>
                          <w:sz w:val="28"/>
                          <w:szCs w:val="28"/>
                        </w:rPr>
                        <w:t>B</w:t>
                      </w:r>
                    </w:p>
                  </w:txbxContent>
                </v:textbox>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93088" behindDoc="0" locked="0" layoutInCell="1" allowOverlap="1">
                <wp:simplePos x="0" y="0"/>
                <wp:positionH relativeFrom="column">
                  <wp:posOffset>-521335</wp:posOffset>
                </wp:positionH>
                <wp:positionV relativeFrom="paragraph">
                  <wp:posOffset>161925</wp:posOffset>
                </wp:positionV>
                <wp:extent cx="551180" cy="400685"/>
                <wp:effectExtent l="2540" t="0" r="0" b="0"/>
                <wp:wrapNone/>
                <wp:docPr id="8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CF7E09"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CF7E09">
                              <w:rPr>
                                <w:rFonts w:ascii="Times New Roman" w:hAnsi="Times New Roman" w:cs="Times New Roman"/>
                                <w:b/>
                                <w:sz w:val="28"/>
                                <w:szCs w:val="28"/>
                              </w:rPr>
                              <w:t>I</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01" o:spid="_x0000_s1070" type="#_x0000_t202" style="position:absolute;margin-left:-41.05pt;margin-top:12.75pt;width:43.4pt;height:31.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" filled="f" stroked="f">
                <v:textbox style="layout-flow:vertical;mso-fit-shape-to-text:t">
                  <w:txbxContent>
                    <w:p w:rsidR="000E5128" w:rsidRPr="00CF7E09"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CF7E09">
                        <w:rPr>
                          <w:rFonts w:ascii="Times New Roman" w:hAnsi="Times New Roman" w:cs="Times New Roman"/>
                          <w:b/>
                          <w:sz w:val="28"/>
                          <w:szCs w:val="28"/>
                        </w:rPr>
                        <w:t>I</w:t>
                      </w:r>
                    </w:p>
                  </w:txbxContent>
                </v:textbox>
              </v:shape>
            </w:pict>
          </mc:Fallback>
        </mc:AlternateContent>
      </w:r>
    </w:p>
    <w:p w:rsidR="00D1184C" w:rsidRDefault="00D1184C" w:rsidP="00D1184C">
      <w:pPr>
        <w:rPr>
          <w:rFonts w:ascii="Arial" w:hAnsi="Arial" w:cs="Arial"/>
          <w:b/>
          <w:sz w:val="24"/>
          <w:szCs w:val="24"/>
        </w:rPr>
      </w:pPr>
      <w:r>
        <w:rPr>
          <w:rFonts w:ascii="Arial" w:hAnsi="Arial" w:cs="Arial"/>
          <w:b/>
          <w:noProof/>
          <w:sz w:val="24"/>
          <w:szCs w:val="24"/>
          <w:lang w:eastAsia="zh-CN"/>
        </w:rPr>
        <w:drawing>
          <wp:anchor distT="0" distB="0" distL="114300" distR="114300" simplePos="0" relativeHeight="251982848" behindDoc="1" locked="0" layoutInCell="1" allowOverlap="1">
            <wp:simplePos x="0" y="0"/>
            <wp:positionH relativeFrom="column">
              <wp:posOffset>2286000</wp:posOffset>
            </wp:positionH>
            <wp:positionV relativeFrom="paragraph">
              <wp:posOffset>201930</wp:posOffset>
            </wp:positionV>
            <wp:extent cx="2222500" cy="1651000"/>
            <wp:effectExtent l="0" t="285750" r="0" b="273050"/>
            <wp:wrapTight wrapText="bothSides">
              <wp:wrapPolygon edited="0">
                <wp:start x="0" y="21849"/>
                <wp:lineTo x="21477" y="21849"/>
                <wp:lineTo x="21477" y="-83"/>
                <wp:lineTo x="0" y="-83"/>
                <wp:lineTo x="0" y="21849"/>
              </wp:wrapPolygon>
            </wp:wrapTight>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rot="5400000">
                      <a:off x="0" y="0"/>
                      <a:ext cx="2222500" cy="1651000"/>
                    </a:xfrm>
                    <a:prstGeom prst="rect">
                      <a:avLst/>
                    </a:prstGeom>
                    <a:noFill/>
                    <a:ln w="9525">
                      <a:noFill/>
                      <a:miter lim="800000"/>
                      <a:headEnd/>
                      <a:tailEnd/>
                    </a:ln>
                  </pic:spPr>
                </pic:pic>
              </a:graphicData>
            </a:graphic>
          </wp:anchor>
        </w:drawing>
      </w:r>
      <w:r>
        <w:rPr>
          <w:rFonts w:ascii="Arial" w:hAnsi="Arial" w:cs="Arial"/>
          <w:b/>
          <w:noProof/>
          <w:sz w:val="24"/>
          <w:szCs w:val="24"/>
          <w:lang w:eastAsia="zh-CN"/>
        </w:rPr>
        <w:drawing>
          <wp:anchor distT="0" distB="0" distL="114300" distR="114300" simplePos="0" relativeHeight="251978752" behindDoc="1" locked="0" layoutInCell="1" allowOverlap="1">
            <wp:simplePos x="0" y="0"/>
            <wp:positionH relativeFrom="column">
              <wp:posOffset>4206240</wp:posOffset>
            </wp:positionH>
            <wp:positionV relativeFrom="paragraph">
              <wp:posOffset>195580</wp:posOffset>
            </wp:positionV>
            <wp:extent cx="2222500" cy="1651000"/>
            <wp:effectExtent l="0" t="285750" r="0" b="273050"/>
            <wp:wrapTight wrapText="bothSides">
              <wp:wrapPolygon edited="0">
                <wp:start x="0" y="21849"/>
                <wp:lineTo x="21477" y="21849"/>
                <wp:lineTo x="21477" y="-83"/>
                <wp:lineTo x="0" y="-83"/>
                <wp:lineTo x="0" y="21849"/>
              </wp:wrapPolygon>
            </wp:wrapTight>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rot="5400000">
                      <a:off x="0" y="0"/>
                      <a:ext cx="2222500" cy="1651000"/>
                    </a:xfrm>
                    <a:prstGeom prst="rect">
                      <a:avLst/>
                    </a:prstGeom>
                    <a:noFill/>
                    <a:ln w="9525">
                      <a:noFill/>
                      <a:miter lim="800000"/>
                      <a:headEnd/>
                      <a:tailEnd/>
                    </a:ln>
                  </pic:spPr>
                </pic:pic>
              </a:graphicData>
            </a:graphic>
          </wp:anchor>
        </w:drawing>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72960" behindDoc="0" locked="0" layoutInCell="1" allowOverlap="1">
                <wp:simplePos x="0" y="0"/>
                <wp:positionH relativeFrom="column">
                  <wp:posOffset>-521335</wp:posOffset>
                </wp:positionH>
                <wp:positionV relativeFrom="paragraph">
                  <wp:posOffset>277495</wp:posOffset>
                </wp:positionV>
                <wp:extent cx="239395" cy="249555"/>
                <wp:effectExtent l="2540" t="1270" r="0" b="0"/>
                <wp:wrapNone/>
                <wp:docPr id="7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A26DAD" w:rsidRDefault="000E5128" w:rsidP="00D1184C">
                            <w:pPr>
                              <w:rPr>
                                <w:rFonts w:ascii="Times New Roman" w:hAnsi="Times New Roman" w:cs="Times New Roman"/>
                                <w:sz w:val="28"/>
                                <w:szCs w:val="28"/>
                              </w:rPr>
                            </w:pPr>
                            <w:r w:rsidRPr="00A26DAD">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 o:spid="_x0000_s1071" type="#_x0000_t202" style="position:absolute;margin-left:-41.05pt;margin-top:21.85pt;width:18.85pt;height:19.6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wd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" filled="f" stroked="f">
                <v:textbox>
                  <w:txbxContent>
                    <w:p w:rsidR="000E5128" w:rsidRPr="00A26DAD" w:rsidRDefault="000E5128" w:rsidP="00D1184C">
                      <w:pPr>
                        <w:rPr>
                          <w:rFonts w:ascii="Times New Roman" w:hAnsi="Times New Roman" w:cs="Times New Roman"/>
                          <w:sz w:val="28"/>
                          <w:szCs w:val="28"/>
                        </w:rPr>
                      </w:pPr>
                      <w:r w:rsidRPr="00A26DAD">
                        <w:rPr>
                          <w:rFonts w:ascii="Times New Roman" w:hAnsi="Times New Roman" w:cs="Times New Roman"/>
                          <w:sz w:val="28"/>
                          <w:szCs w:val="28"/>
                        </w:rPr>
                        <w:t>*</w:t>
                      </w:r>
                    </w:p>
                  </w:txbxContent>
                </v:textbox>
              </v:shape>
            </w:pict>
          </mc:Fallback>
        </mc:AlternateContent>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12544" behindDoc="0" locked="0" layoutInCell="1" allowOverlap="1">
                <wp:simplePos x="0" y="0"/>
                <wp:positionH relativeFrom="column">
                  <wp:posOffset>3596005</wp:posOffset>
                </wp:positionH>
                <wp:positionV relativeFrom="paragraph">
                  <wp:posOffset>250825</wp:posOffset>
                </wp:positionV>
                <wp:extent cx="562610" cy="347980"/>
                <wp:effectExtent l="0" t="3175" r="1905" b="1270"/>
                <wp:wrapNone/>
                <wp:docPr id="7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4"/>
                                <w:szCs w:val="24"/>
                              </w:rPr>
                              <w:t xml:space="preserve"> </w:t>
                            </w:r>
                            <w:r w:rsidRPr="00833D74">
                              <w:rPr>
                                <w:rFonts w:ascii="Book Antiqua" w:hAnsi="Book Antiqua" w:cs="Times New Roman"/>
                                <w:b/>
                                <w:sz w:val="28"/>
                                <w:szCs w:val="28"/>
                              </w:rPr>
                              <w:t>C</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16" o:spid="_x0000_s1072" type="#_x0000_t202" style="position:absolute;margin-left:283.15pt;margin-top:19.75pt;width:44.3pt;height:27.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VuAIAAMM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" filled="f" stroked="f">
                <v:textbox style="layout-flow:vertical;mso-fit-shape-to-text:t">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4"/>
                          <w:szCs w:val="24"/>
                        </w:rPr>
                        <w:t xml:space="preserve"> </w:t>
                      </w:r>
                      <w:r w:rsidRPr="00833D74">
                        <w:rPr>
                          <w:rFonts w:ascii="Book Antiqua" w:hAnsi="Book Antiqua" w:cs="Times New Roman"/>
                          <w:b/>
                          <w:sz w:val="28"/>
                          <w:szCs w:val="28"/>
                        </w:rPr>
                        <w:t>C</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91040" behindDoc="0" locked="0" layoutInCell="1" allowOverlap="1">
                <wp:simplePos x="0" y="0"/>
                <wp:positionH relativeFrom="column">
                  <wp:posOffset>1649095</wp:posOffset>
                </wp:positionH>
                <wp:positionV relativeFrom="paragraph">
                  <wp:posOffset>167005</wp:posOffset>
                </wp:positionV>
                <wp:extent cx="551180" cy="431800"/>
                <wp:effectExtent l="1270" t="0" r="0" b="1270"/>
                <wp:wrapNone/>
                <wp:docPr id="7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D84E01"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D84E01">
                              <w:rPr>
                                <w:rFonts w:ascii="Times New Roman" w:hAnsi="Times New Roman" w:cs="Times New Roman"/>
                                <w:b/>
                                <w:sz w:val="28"/>
                                <w:szCs w:val="28"/>
                              </w:rPr>
                              <w:t>G</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9" o:spid="_x0000_s1073" type="#_x0000_t202" style="position:absolute;margin-left:129.85pt;margin-top:13.15pt;width:43.4pt;height:3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" filled="f" stroked="f">
                <v:textbox style="layout-flow:vertical;mso-fit-shape-to-text:t">
                  <w:txbxContent>
                    <w:p w:rsidR="000E5128" w:rsidRPr="00D84E01"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D84E01">
                        <w:rPr>
                          <w:rFonts w:ascii="Times New Roman" w:hAnsi="Times New Roman" w:cs="Times New Roman"/>
                          <w:b/>
                          <w:sz w:val="28"/>
                          <w:szCs w:val="28"/>
                        </w:rPr>
                        <w:t>G</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86944" behindDoc="0" locked="0" layoutInCell="1" allowOverlap="1">
                <wp:simplePos x="0" y="0"/>
                <wp:positionH relativeFrom="column">
                  <wp:posOffset>5736590</wp:posOffset>
                </wp:positionH>
                <wp:positionV relativeFrom="paragraph">
                  <wp:posOffset>260985</wp:posOffset>
                </wp:positionV>
                <wp:extent cx="551180" cy="426720"/>
                <wp:effectExtent l="2540" t="3810" r="0" b="0"/>
                <wp:wrapNone/>
                <wp:docPr id="7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2F4C5E" w:rsidRDefault="000E5128" w:rsidP="00D1184C">
                            <w:pPr>
                              <w:rPr>
                                <w:rFonts w:ascii="Times New Roman" w:hAnsi="Times New Roman" w:cs="Times New Roman"/>
                                <w:b/>
                                <w:sz w:val="28"/>
                                <w:szCs w:val="28"/>
                              </w:rPr>
                            </w:pPr>
                            <w:r w:rsidRPr="002F4C5E">
                              <w:rPr>
                                <w:rFonts w:ascii="Times New Roman" w:hAnsi="Times New Roman" w:cs="Times New Roman"/>
                                <w:b/>
                                <w:sz w:val="28"/>
                                <w:szCs w:val="28"/>
                              </w:rPr>
                              <w:t>C</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5" o:spid="_x0000_s1074" type="#_x0000_t202" style="position:absolute;margin-left:451.7pt;margin-top:20.55pt;width:43.4pt;height:33.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" filled="f" stroked="f">
                <v:textbox style="layout-flow:vertical;mso-fit-shape-to-text:t">
                  <w:txbxContent>
                    <w:p w:rsidR="000E5128" w:rsidRPr="002F4C5E" w:rsidRDefault="000E5128" w:rsidP="00D1184C">
                      <w:pPr>
                        <w:rPr>
                          <w:rFonts w:ascii="Times New Roman" w:hAnsi="Times New Roman" w:cs="Times New Roman"/>
                          <w:b/>
                          <w:sz w:val="28"/>
                          <w:szCs w:val="28"/>
                        </w:rPr>
                      </w:pPr>
                      <w:r w:rsidRPr="002F4C5E">
                        <w:rPr>
                          <w:rFonts w:ascii="Times New Roman" w:hAnsi="Times New Roman" w:cs="Times New Roman"/>
                          <w:b/>
                          <w:sz w:val="28"/>
                          <w:szCs w:val="28"/>
                        </w:rPr>
                        <w:t>C</w:t>
                      </w:r>
                    </w:p>
                  </w:txbxContent>
                </v:textbox>
              </v:shape>
            </w:pict>
          </mc:Fallback>
        </mc:AlternateContent>
      </w:r>
    </w:p>
    <w:p w:rsidR="00D1184C" w:rsidRDefault="00D1184C" w:rsidP="00D1184C">
      <w:pPr>
        <w:rPr>
          <w:rFonts w:ascii="Arial" w:hAnsi="Arial" w:cs="Arial"/>
          <w:b/>
          <w:sz w:val="24"/>
          <w:szCs w:val="24"/>
        </w:rPr>
      </w:pPr>
      <w:r>
        <w:rPr>
          <w:rFonts w:ascii="Arial" w:hAnsi="Arial" w:cs="Arial"/>
          <w:b/>
          <w:noProof/>
          <w:sz w:val="24"/>
          <w:szCs w:val="24"/>
          <w:lang w:eastAsia="zh-CN"/>
        </w:rPr>
        <w:drawing>
          <wp:anchor distT="0" distB="0" distL="114300" distR="114300" simplePos="0" relativeHeight="251985920" behindDoc="1" locked="0" layoutInCell="1" allowOverlap="1">
            <wp:simplePos x="0" y="0"/>
            <wp:positionH relativeFrom="column">
              <wp:posOffset>-355600</wp:posOffset>
            </wp:positionH>
            <wp:positionV relativeFrom="paragraph">
              <wp:posOffset>-2468880</wp:posOffset>
            </wp:positionV>
            <wp:extent cx="2846705" cy="1920240"/>
            <wp:effectExtent l="0" t="457200" r="0" b="461010"/>
            <wp:wrapTight wrapText="bothSides">
              <wp:wrapPolygon edited="0">
                <wp:start x="46" y="21882"/>
                <wp:lineTo x="21583" y="21882"/>
                <wp:lineTo x="21583" y="25"/>
                <wp:lineTo x="46" y="25"/>
                <wp:lineTo x="46" y="21882"/>
              </wp:wrapPolygon>
            </wp:wrapTight>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rot="5400000">
                      <a:off x="0" y="0"/>
                      <a:ext cx="2846705" cy="1920240"/>
                    </a:xfrm>
                    <a:prstGeom prst="rect">
                      <a:avLst/>
                    </a:prstGeom>
                    <a:noFill/>
                    <a:ln w="9525">
                      <a:noFill/>
                      <a:miter lim="800000"/>
                      <a:headEnd/>
                      <a:tailEnd/>
                    </a:ln>
                  </pic:spPr>
                </pic:pic>
              </a:graphicData>
            </a:graphic>
          </wp:anchor>
        </w:drawing>
      </w:r>
      <w:r>
        <w:rPr>
          <w:rFonts w:ascii="Arial" w:hAnsi="Arial" w:cs="Arial"/>
          <w:b/>
          <w:noProof/>
          <w:sz w:val="24"/>
          <w:szCs w:val="24"/>
          <w:lang w:eastAsia="zh-CN"/>
        </w:rPr>
        <w:drawing>
          <wp:anchor distT="0" distB="0" distL="114300" distR="114300" simplePos="0" relativeHeight="251979776" behindDoc="1" locked="0" layoutInCell="1" allowOverlap="1">
            <wp:simplePos x="0" y="0"/>
            <wp:positionH relativeFrom="column">
              <wp:posOffset>4206240</wp:posOffset>
            </wp:positionH>
            <wp:positionV relativeFrom="paragraph">
              <wp:posOffset>543560</wp:posOffset>
            </wp:positionV>
            <wp:extent cx="2222500" cy="1651000"/>
            <wp:effectExtent l="0" t="285750" r="0" b="273050"/>
            <wp:wrapTight wrapText="bothSides">
              <wp:wrapPolygon edited="0">
                <wp:start x="0" y="21849"/>
                <wp:lineTo x="21477" y="21849"/>
                <wp:lineTo x="21477" y="-83"/>
                <wp:lineTo x="0" y="-83"/>
                <wp:lineTo x="0" y="21849"/>
              </wp:wrapPolygon>
            </wp:wrapTight>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rot="5400000">
                      <a:off x="0" y="0"/>
                      <a:ext cx="2222500" cy="1651000"/>
                    </a:xfrm>
                    <a:prstGeom prst="rect">
                      <a:avLst/>
                    </a:prstGeom>
                    <a:noFill/>
                    <a:ln w="9525">
                      <a:noFill/>
                      <a:miter lim="800000"/>
                      <a:headEnd/>
                      <a:tailEnd/>
                    </a:ln>
                  </pic:spPr>
                </pic:pic>
              </a:graphicData>
            </a:graphic>
          </wp:anchor>
        </w:drawing>
      </w:r>
      <w:r>
        <w:rPr>
          <w:rFonts w:ascii="Arial" w:hAnsi="Arial" w:cs="Arial"/>
          <w:b/>
          <w:noProof/>
          <w:sz w:val="24"/>
          <w:szCs w:val="24"/>
          <w:lang w:eastAsia="zh-CN"/>
        </w:rPr>
        <w:drawing>
          <wp:anchor distT="0" distB="0" distL="114300" distR="114300" simplePos="0" relativeHeight="251983872" behindDoc="1" locked="0" layoutInCell="1" allowOverlap="1">
            <wp:simplePos x="0" y="0"/>
            <wp:positionH relativeFrom="column">
              <wp:posOffset>2286000</wp:posOffset>
            </wp:positionH>
            <wp:positionV relativeFrom="paragraph">
              <wp:posOffset>543560</wp:posOffset>
            </wp:positionV>
            <wp:extent cx="2222500" cy="1651000"/>
            <wp:effectExtent l="0" t="285750" r="0" b="273050"/>
            <wp:wrapTight wrapText="bothSides">
              <wp:wrapPolygon edited="0">
                <wp:start x="0" y="21849"/>
                <wp:lineTo x="21477" y="21849"/>
                <wp:lineTo x="21477" y="-83"/>
                <wp:lineTo x="0" y="-83"/>
                <wp:lineTo x="0" y="21849"/>
              </wp:wrapPolygon>
            </wp:wrapTight>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rot="5400000">
                      <a:off x="0" y="0"/>
                      <a:ext cx="2222500" cy="1651000"/>
                    </a:xfrm>
                    <a:prstGeom prst="rect">
                      <a:avLst/>
                    </a:prstGeom>
                    <a:noFill/>
                    <a:ln w="9525">
                      <a:noFill/>
                      <a:miter lim="800000"/>
                      <a:headEnd/>
                      <a:tailEnd/>
                    </a:ln>
                  </pic:spPr>
                </pic:pic>
              </a:graphicData>
            </a:graphic>
          </wp:anchor>
        </w:drawing>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360EFD" w:rsidP="00D1184C">
      <w:pPr>
        <w:rPr>
          <w:rFonts w:ascii="Book Antiqua" w:hAnsi="Book Antiqua"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92064" behindDoc="0" locked="0" layoutInCell="1" allowOverlap="1">
                <wp:simplePos x="0" y="0"/>
                <wp:positionH relativeFrom="column">
                  <wp:posOffset>3789680</wp:posOffset>
                </wp:positionH>
                <wp:positionV relativeFrom="paragraph">
                  <wp:posOffset>183515</wp:posOffset>
                </wp:positionV>
                <wp:extent cx="562610" cy="377190"/>
                <wp:effectExtent l="0" t="2540" r="2540" b="1270"/>
                <wp:wrapNone/>
                <wp:docPr id="7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H</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00" o:spid="_x0000_s1075" type="#_x0000_t202" style="position:absolute;margin-left:298.4pt;margin-top:14.45pt;width:44.3pt;height:29.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" filled="f" stroked="f">
                <v:textbox style="layout-flow:vertical;mso-fit-shape-to-text:t">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H</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87968" behindDoc="0" locked="0" layoutInCell="1" allowOverlap="1">
                <wp:simplePos x="0" y="0"/>
                <wp:positionH relativeFrom="column">
                  <wp:posOffset>5736590</wp:posOffset>
                </wp:positionH>
                <wp:positionV relativeFrom="paragraph">
                  <wp:posOffset>97155</wp:posOffset>
                </wp:positionV>
                <wp:extent cx="562610" cy="388620"/>
                <wp:effectExtent l="2540" t="1905" r="0" b="0"/>
                <wp:wrapNone/>
                <wp:docPr id="7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D</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6" o:spid="_x0000_s1076" type="#_x0000_t202" style="position:absolute;margin-left:451.7pt;margin-top:7.65pt;width:44.3pt;height:30.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" filled="f" stroked="f">
                <v:textbox style="layout-flow:vertical;mso-fit-shape-to-text:t">
                  <w:txbxContent>
                    <w:p w:rsidR="000E5128" w:rsidRPr="00833D74"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3D74">
                        <w:rPr>
                          <w:rFonts w:ascii="Book Antiqua" w:hAnsi="Book Antiqua" w:cs="Times New Roman"/>
                          <w:b/>
                          <w:sz w:val="28"/>
                          <w:szCs w:val="28"/>
                        </w:rPr>
                        <w:t>D</w:t>
                      </w:r>
                    </w:p>
                  </w:txbxContent>
                </v:textbox>
              </v:shape>
            </w:pict>
          </mc:Fallback>
        </mc:AlternateContent>
      </w:r>
      <w:r w:rsidR="00D1184C" w:rsidRPr="00833D74">
        <w:rPr>
          <w:rFonts w:ascii="Book Antiqua" w:hAnsi="Book Antiqua" w:cs="Arial"/>
          <w:b/>
          <w:sz w:val="24"/>
          <w:szCs w:val="24"/>
        </w:rPr>
        <w:t xml:space="preserve">Figure </w:t>
      </w:r>
      <w:r w:rsidR="00D1184C">
        <w:rPr>
          <w:rFonts w:ascii="Book Antiqua" w:hAnsi="Book Antiqua" w:cs="Arial"/>
          <w:b/>
          <w:sz w:val="24"/>
          <w:szCs w:val="24"/>
        </w:rPr>
        <w:t>5</w:t>
      </w:r>
    </w:p>
    <w:p w:rsidR="00D1184C" w:rsidRPr="00622365"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23808" behindDoc="0" locked="0" layoutInCell="1" allowOverlap="1">
                <wp:simplePos x="0" y="0"/>
                <wp:positionH relativeFrom="column">
                  <wp:posOffset>700405</wp:posOffset>
                </wp:positionH>
                <wp:positionV relativeFrom="paragraph">
                  <wp:posOffset>40005</wp:posOffset>
                </wp:positionV>
                <wp:extent cx="760095" cy="464820"/>
                <wp:effectExtent l="0" t="1905" r="0" b="0"/>
                <wp:wrapNone/>
                <wp:docPr id="7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68C1">
                              <w:rPr>
                                <w:rFonts w:ascii="Book Antiqua" w:hAnsi="Book Antiqua" w:cs="Times New Roman"/>
                                <w:b/>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5" o:spid="_x0000_s1077" type="#_x0000_t202" style="position:absolute;margin-left:55.15pt;margin-top:3.15pt;width:59.85pt;height:36.6pt;z-index:25202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G2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" filled="f" stroked="f">
                <v:textbox style="mso-fit-shape-to-text:t">
                  <w:txbxContent>
                    <w:p w:rsidR="000E5128" w:rsidRPr="008368C1"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68C1">
                        <w:rPr>
                          <w:rFonts w:ascii="Book Antiqua" w:hAnsi="Book Antiqua" w:cs="Times New Roman"/>
                          <w:b/>
                          <w:sz w:val="28"/>
                          <w:szCs w:val="28"/>
                        </w:rPr>
                        <w:t>A</w:t>
                      </w:r>
                    </w:p>
                  </w:txbxContent>
                </v:textbox>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52128" behindDoc="0" locked="0" layoutInCell="1" allowOverlap="1">
                <wp:simplePos x="0" y="0"/>
                <wp:positionH relativeFrom="column">
                  <wp:posOffset>-297815</wp:posOffset>
                </wp:positionH>
                <wp:positionV relativeFrom="paragraph">
                  <wp:posOffset>110490</wp:posOffset>
                </wp:positionV>
                <wp:extent cx="998220" cy="508000"/>
                <wp:effectExtent l="0" t="0" r="4445" b="635"/>
                <wp:wrapNone/>
                <wp:docPr id="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rPr>
                            </w:pPr>
                            <w:r>
                              <w:rPr>
                                <w:rFonts w:ascii="Times New Roman" w:hAnsi="Times New Roman" w:cs="Times New Roman"/>
                              </w:rPr>
                              <w:t xml:space="preserve">     </w:t>
                            </w:r>
                            <w:r w:rsidRPr="008368C1">
                              <w:rPr>
                                <w:rFonts w:ascii="Book Antiqua" w:hAnsi="Book Antiqua" w:cs="Times New Roman"/>
                                <w:sz w:val="24"/>
                                <w:szCs w:val="24"/>
                              </w:rPr>
                              <w:t>MnSOD</w:t>
                            </w:r>
                          </w:p>
                          <w:p w:rsidR="000E5128" w:rsidRPr="008368C1" w:rsidRDefault="000E5128" w:rsidP="00D1184C">
                            <w:pPr>
                              <w:spacing w:before="60" w:after="0" w:line="240" w:lineRule="auto"/>
                              <w:rPr>
                                <w:rFonts w:ascii="Book Antiqua" w:hAnsi="Book Antiqua" w:cs="Times New Roman"/>
                                <w:sz w:val="24"/>
                                <w:szCs w:val="24"/>
                              </w:rPr>
                            </w:pPr>
                            <w:r w:rsidRPr="008368C1">
                              <w:rPr>
                                <w:rFonts w:ascii="Book Antiqua" w:hAnsi="Book Antiqua" w:cs="Times New Roman"/>
                                <w:sz w:val="24"/>
                                <w:szCs w:val="24"/>
                              </w:rPr>
                              <w:t xml:space="preserve">     (SOD2)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2" o:spid="_x0000_s1078" type="#_x0000_t202" style="position:absolute;margin-left:-23.45pt;margin-top:8.7pt;width:78.6pt;height:40pt;z-index:25195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" filled="f" stroked="f">
                <v:textbox style="mso-fit-shape-to-text:t">
                  <w:txbxContent>
                    <w:p w:rsidR="000E5128" w:rsidRPr="008368C1" w:rsidRDefault="000E5128" w:rsidP="00D1184C">
                      <w:pPr>
                        <w:spacing w:after="0" w:line="240" w:lineRule="auto"/>
                        <w:rPr>
                          <w:rFonts w:ascii="Book Antiqua" w:hAnsi="Book Antiqua" w:cs="Times New Roman"/>
                          <w:sz w:val="24"/>
                          <w:szCs w:val="24"/>
                        </w:rPr>
                      </w:pPr>
                      <w:r>
                        <w:rPr>
                          <w:rFonts w:ascii="Times New Roman" w:hAnsi="Times New Roman" w:cs="Times New Roman"/>
                        </w:rPr>
                        <w:t xml:space="preserve">     </w:t>
                      </w:r>
                      <w:r w:rsidRPr="008368C1">
                        <w:rPr>
                          <w:rFonts w:ascii="Book Antiqua" w:hAnsi="Book Antiqua" w:cs="Times New Roman"/>
                          <w:sz w:val="24"/>
                          <w:szCs w:val="24"/>
                        </w:rPr>
                        <w:t>MnSOD</w:t>
                      </w:r>
                    </w:p>
                    <w:p w:rsidR="000E5128" w:rsidRPr="008368C1" w:rsidRDefault="000E5128" w:rsidP="00D1184C">
                      <w:pPr>
                        <w:spacing w:before="60" w:after="0" w:line="240" w:lineRule="auto"/>
                        <w:rPr>
                          <w:rFonts w:ascii="Book Antiqua" w:hAnsi="Book Antiqua" w:cs="Times New Roman"/>
                          <w:sz w:val="24"/>
                          <w:szCs w:val="24"/>
                        </w:rPr>
                      </w:pPr>
                      <w:r w:rsidRPr="008368C1">
                        <w:rPr>
                          <w:rFonts w:ascii="Book Antiqua" w:hAnsi="Book Antiqua" w:cs="Times New Roman"/>
                          <w:sz w:val="24"/>
                          <w:szCs w:val="24"/>
                        </w:rPr>
                        <w:t xml:space="preserve">     (SOD2)</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50080" behindDoc="0" locked="0" layoutInCell="1" allowOverlap="1">
                <wp:simplePos x="0" y="0"/>
                <wp:positionH relativeFrom="column">
                  <wp:posOffset>573405</wp:posOffset>
                </wp:positionH>
                <wp:positionV relativeFrom="paragraph">
                  <wp:posOffset>282575</wp:posOffset>
                </wp:positionV>
                <wp:extent cx="177800" cy="635"/>
                <wp:effectExtent l="11430" t="53975" r="20320" b="59690"/>
                <wp:wrapNone/>
                <wp:docPr id="7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45.15pt;margin-top:22.25pt;width:14pt;height:.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">
                <v:stroke endarrow="block"/>
              </v:shape>
            </w:pict>
          </mc:Fallback>
        </mc:AlternateContent>
      </w:r>
      <w:r w:rsidR="00D1184C">
        <w:rPr>
          <w:rFonts w:ascii="Arial" w:hAnsi="Arial" w:cs="Arial"/>
          <w:b/>
          <w:noProof/>
          <w:sz w:val="24"/>
          <w:szCs w:val="24"/>
          <w:lang w:eastAsia="zh-CN"/>
        </w:rPr>
        <w:drawing>
          <wp:anchor distT="0" distB="0" distL="114300" distR="114300" simplePos="0" relativeHeight="252073984" behindDoc="1" locked="0" layoutInCell="1" allowOverlap="1">
            <wp:simplePos x="0" y="0"/>
            <wp:positionH relativeFrom="column">
              <wp:posOffset>771525</wp:posOffset>
            </wp:positionH>
            <wp:positionV relativeFrom="paragraph">
              <wp:posOffset>15875</wp:posOffset>
            </wp:positionV>
            <wp:extent cx="4663440" cy="523875"/>
            <wp:effectExtent l="19050" t="0" r="3810" b="0"/>
            <wp:wrapTight wrapText="bothSides">
              <wp:wrapPolygon edited="0">
                <wp:start x="-88" y="0"/>
                <wp:lineTo x="-88" y="21207"/>
                <wp:lineTo x="21618" y="21207"/>
                <wp:lineTo x="21618" y="0"/>
                <wp:lineTo x="-88" y="0"/>
              </wp:wrapPolygon>
            </wp:wrapTight>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lum bright="15000" contrast="2000"/>
                    </a:blip>
                    <a:srcRect/>
                    <a:stretch>
                      <a:fillRect/>
                    </a:stretch>
                  </pic:blipFill>
                  <pic:spPr bwMode="auto">
                    <a:xfrm>
                      <a:off x="0" y="0"/>
                      <a:ext cx="4663440" cy="523875"/>
                    </a:xfrm>
                    <a:prstGeom prst="rect">
                      <a:avLst/>
                    </a:prstGeom>
                    <a:noFill/>
                    <a:ln w="9525">
                      <a:noFill/>
                      <a:miter lim="800000"/>
                      <a:headEnd/>
                      <a:tailEnd/>
                    </a:ln>
                  </pic:spPr>
                </pic:pic>
              </a:graphicData>
            </a:graphic>
          </wp:anchor>
        </w:drawing>
      </w:r>
    </w:p>
    <w:p w:rsidR="00D1184C" w:rsidRDefault="00360EFD" w:rsidP="00D1184C">
      <w:pPr>
        <w:rPr>
          <w:rFonts w:ascii="Arial" w:hAnsi="Arial" w:cs="Arial"/>
          <w:b/>
          <w:sz w:val="24"/>
          <w:szCs w:val="24"/>
        </w:rPr>
      </w:pPr>
      <w:r>
        <w:rPr>
          <w:rFonts w:ascii="Arial" w:hAnsi="Arial" w:cs="Arial"/>
          <w:noProof/>
          <w:sz w:val="24"/>
          <w:szCs w:val="24"/>
          <w:lang w:eastAsia="zh-CN"/>
        </w:rPr>
        <mc:AlternateContent>
          <mc:Choice Requires="wps">
            <w:drawing>
              <wp:anchor distT="0" distB="0" distL="114300" distR="114300" simplePos="0" relativeHeight="251953152" behindDoc="0" locked="0" layoutInCell="1" allowOverlap="1">
                <wp:simplePos x="0" y="0"/>
                <wp:positionH relativeFrom="column">
                  <wp:posOffset>700405</wp:posOffset>
                </wp:positionH>
                <wp:positionV relativeFrom="paragraph">
                  <wp:posOffset>177800</wp:posOffset>
                </wp:positionV>
                <wp:extent cx="5109845" cy="469900"/>
                <wp:effectExtent l="0" t="0" r="0" b="0"/>
                <wp:wrapNone/>
                <wp:docPr id="7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84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u w:val="single"/>
                              </w:rPr>
                            </w:pPr>
                            <w:r w:rsidRPr="004116ED">
                              <w:rPr>
                                <w:rFonts w:ascii="Book Antiqua" w:hAnsi="Book Antiqua" w:cs="Times New Roman"/>
                                <w:sz w:val="24"/>
                                <w:szCs w:val="24"/>
                              </w:rPr>
                              <w:t xml:space="preserve">   </w:t>
                            </w:r>
                            <w:r>
                              <w:rPr>
                                <w:rFonts w:ascii="Book Antiqua" w:hAnsi="Book Antiqua" w:cs="Times New Roman"/>
                                <w:sz w:val="24"/>
                                <w:szCs w:val="24"/>
                              </w:rPr>
                              <w:t xml:space="preserve"> </w:t>
                            </w:r>
                            <w:r>
                              <w:rPr>
                                <w:rFonts w:ascii="Book Antiqua" w:hAnsi="Book Antiqua" w:cs="Times New Roman"/>
                                <w:sz w:val="24"/>
                                <w:szCs w:val="24"/>
                                <w:u w:val="single"/>
                              </w:rPr>
                              <w:t>H</w:t>
                            </w:r>
                            <w:r w:rsidRPr="004116ED">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w:t>
                            </w:r>
                          </w:p>
                          <w:p w:rsidR="000E5128" w:rsidRPr="008368C1" w:rsidRDefault="000E5128" w:rsidP="00D1184C">
                            <w:pPr>
                              <w:spacing w:after="0" w:line="240" w:lineRule="auto"/>
                              <w:rPr>
                                <w:rFonts w:ascii="Book Antiqua" w:hAnsi="Book Antiqua" w:cs="Times New Roman"/>
                                <w:sz w:val="24"/>
                                <w:szCs w:val="24"/>
                              </w:rPr>
                            </w:pPr>
                            <w:r>
                              <w:rPr>
                                <w:rFonts w:ascii="Book Antiqua" w:hAnsi="Book Antiqua" w:cs="Times New Roman"/>
                                <w:sz w:val="24"/>
                                <w:szCs w:val="24"/>
                              </w:rPr>
                              <w:t xml:space="preserve">                               LMC</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3" o:spid="_x0000_s1079" type="#_x0000_t202" style="position:absolute;margin-left:55.15pt;margin-top:14pt;width:402.35pt;height:37pt;z-index:25195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" filled="f" stroked="f">
                <v:textbox style="mso-fit-shape-to-text:t">
                  <w:txbxContent>
                    <w:p w:rsidR="000E5128" w:rsidRPr="008368C1" w:rsidRDefault="000E5128" w:rsidP="00D1184C">
                      <w:pPr>
                        <w:spacing w:after="0" w:line="240" w:lineRule="auto"/>
                        <w:rPr>
                          <w:rFonts w:ascii="Book Antiqua" w:hAnsi="Book Antiqua" w:cs="Times New Roman"/>
                          <w:sz w:val="24"/>
                          <w:szCs w:val="24"/>
                          <w:u w:val="single"/>
                        </w:rPr>
                      </w:pPr>
                      <w:r w:rsidRPr="004116ED">
                        <w:rPr>
                          <w:rFonts w:ascii="Book Antiqua" w:hAnsi="Book Antiqua" w:cs="Times New Roman"/>
                          <w:sz w:val="24"/>
                          <w:szCs w:val="24"/>
                        </w:rPr>
                        <w:t xml:space="preserve">   </w:t>
                      </w:r>
                      <w:r>
                        <w:rPr>
                          <w:rFonts w:ascii="Book Antiqua" w:hAnsi="Book Antiqua" w:cs="Times New Roman"/>
                          <w:sz w:val="24"/>
                          <w:szCs w:val="24"/>
                        </w:rPr>
                        <w:t xml:space="preserve"> </w:t>
                      </w:r>
                      <w:r>
                        <w:rPr>
                          <w:rFonts w:ascii="Book Antiqua" w:hAnsi="Book Antiqua" w:cs="Times New Roman"/>
                          <w:sz w:val="24"/>
                          <w:szCs w:val="24"/>
                          <w:u w:val="single"/>
                        </w:rPr>
                        <w:t>H</w:t>
                      </w:r>
                      <w:r w:rsidRPr="004116ED">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w:t>
                      </w:r>
                    </w:p>
                    <w:p w:rsidR="000E5128" w:rsidRPr="008368C1" w:rsidRDefault="000E5128" w:rsidP="00D1184C">
                      <w:pPr>
                        <w:spacing w:after="0" w:line="240" w:lineRule="auto"/>
                        <w:rPr>
                          <w:rFonts w:ascii="Book Antiqua" w:hAnsi="Book Antiqua" w:cs="Times New Roman"/>
                          <w:sz w:val="24"/>
                          <w:szCs w:val="24"/>
                        </w:rPr>
                      </w:pPr>
                      <w:r>
                        <w:rPr>
                          <w:rFonts w:ascii="Book Antiqua" w:hAnsi="Book Antiqua" w:cs="Times New Roman"/>
                          <w:sz w:val="24"/>
                          <w:szCs w:val="24"/>
                        </w:rPr>
                        <w:t xml:space="preserve">                               LMC</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txbxContent>
                </v:textbox>
              </v:shape>
            </w:pict>
          </mc:Fallback>
        </mc:AlternateContent>
      </w: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55200" behindDoc="0" locked="0" layoutInCell="1" allowOverlap="1">
                <wp:simplePos x="0" y="0"/>
                <wp:positionH relativeFrom="column">
                  <wp:posOffset>-32385</wp:posOffset>
                </wp:positionH>
                <wp:positionV relativeFrom="paragraph">
                  <wp:posOffset>260350</wp:posOffset>
                </wp:positionV>
                <wp:extent cx="662940" cy="635635"/>
                <wp:effectExtent l="0" t="3175" r="0" b="0"/>
                <wp:wrapNone/>
                <wp:docPr id="6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rPr>
                                <w:rFonts w:ascii="Book Antiqua" w:hAnsi="Book Antiqua" w:cs="Times New Roman"/>
                                <w:sz w:val="24"/>
                                <w:szCs w:val="24"/>
                              </w:rPr>
                            </w:pPr>
                            <w:r w:rsidRPr="008368C1">
                              <w:rPr>
                                <w:rFonts w:ascii="Book Antiqua" w:hAnsi="Book Antiqua" w:cs="Times New Roman"/>
                              </w:rPr>
                              <w:t xml:space="preserve">   </w:t>
                            </w:r>
                            <w:r>
                              <w:rPr>
                                <w:rFonts w:ascii="Book Antiqua" w:hAnsi="Book Antiqua" w:cs="Times New Roman"/>
                              </w:rPr>
                              <w:t xml:space="preserve"> </w:t>
                            </w:r>
                            <w:r w:rsidRPr="008368C1">
                              <w:rPr>
                                <w:rFonts w:ascii="Book Antiqua" w:hAnsi="Book Antiqua" w:cs="Times New Roman"/>
                                <w:sz w:val="24"/>
                                <w:szCs w:val="24"/>
                              </w:rPr>
                              <w:t>gapdh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5" o:spid="_x0000_s1080" type="#_x0000_t202" style="position:absolute;margin-left:-2.55pt;margin-top:20.5pt;width:52.2pt;height:50.05pt;z-index:25195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" filled="f" stroked="f">
                <v:textbox style="mso-fit-shape-to-text:t">
                  <w:txbxContent>
                    <w:p w:rsidR="000E5128" w:rsidRPr="008368C1" w:rsidRDefault="000E5128" w:rsidP="00D1184C">
                      <w:pPr>
                        <w:rPr>
                          <w:rFonts w:ascii="Book Antiqua" w:hAnsi="Book Antiqua" w:cs="Times New Roman"/>
                          <w:sz w:val="24"/>
                          <w:szCs w:val="24"/>
                        </w:rPr>
                      </w:pPr>
                      <w:r w:rsidRPr="008368C1">
                        <w:rPr>
                          <w:rFonts w:ascii="Book Antiqua" w:hAnsi="Book Antiqua" w:cs="Times New Roman"/>
                        </w:rPr>
                        <w:t xml:space="preserve">   </w:t>
                      </w:r>
                      <w:r>
                        <w:rPr>
                          <w:rFonts w:ascii="Book Antiqua" w:hAnsi="Book Antiqua" w:cs="Times New Roman"/>
                        </w:rPr>
                        <w:t xml:space="preserve"> </w:t>
                      </w:r>
                      <w:r w:rsidRPr="008368C1">
                        <w:rPr>
                          <w:rFonts w:ascii="Book Antiqua" w:hAnsi="Book Antiqua" w:cs="Times New Roman"/>
                          <w:sz w:val="24"/>
                          <w:szCs w:val="24"/>
                        </w:rPr>
                        <w:t>gapdh</w:t>
                      </w:r>
                    </w:p>
                  </w:txbxContent>
                </v:textbox>
              </v:shape>
            </w:pict>
          </mc:Fallback>
        </mc:AlternateContent>
      </w:r>
      <w:r w:rsidR="00D1184C">
        <w:rPr>
          <w:rFonts w:ascii="Arial" w:hAnsi="Arial" w:cs="Arial"/>
          <w:b/>
          <w:noProof/>
          <w:sz w:val="24"/>
          <w:szCs w:val="24"/>
          <w:lang w:eastAsia="zh-CN"/>
        </w:rPr>
        <w:drawing>
          <wp:anchor distT="0" distB="0" distL="114300" distR="114300" simplePos="0" relativeHeight="252075008" behindDoc="1" locked="0" layoutInCell="1" allowOverlap="1">
            <wp:simplePos x="0" y="0"/>
            <wp:positionH relativeFrom="column">
              <wp:posOffset>771525</wp:posOffset>
            </wp:positionH>
            <wp:positionV relativeFrom="paragraph">
              <wp:posOffset>314960</wp:posOffset>
            </wp:positionV>
            <wp:extent cx="4754880" cy="569595"/>
            <wp:effectExtent l="19050" t="0" r="7620" b="0"/>
            <wp:wrapTight wrapText="bothSides">
              <wp:wrapPolygon edited="0">
                <wp:start x="-87" y="0"/>
                <wp:lineTo x="-87" y="20950"/>
                <wp:lineTo x="21635" y="20950"/>
                <wp:lineTo x="21635" y="0"/>
                <wp:lineTo x="-87" y="0"/>
              </wp:wrapPolygon>
            </wp:wrapTight>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lum bright="12000" contrast="8000"/>
                    </a:blip>
                    <a:srcRect/>
                    <a:stretch>
                      <a:fillRect/>
                    </a:stretch>
                  </pic:blipFill>
                  <pic:spPr bwMode="auto">
                    <a:xfrm>
                      <a:off x="0" y="0"/>
                      <a:ext cx="4754880" cy="569595"/>
                    </a:xfrm>
                    <a:prstGeom prst="rect">
                      <a:avLst/>
                    </a:prstGeom>
                    <a:noFill/>
                    <a:ln w="9525">
                      <a:noFill/>
                      <a:miter lim="800000"/>
                      <a:headEnd/>
                      <a:tailEnd/>
                    </a:ln>
                  </pic:spPr>
                </pic:pic>
              </a:graphicData>
            </a:graphic>
          </wp:anchor>
        </w:drawing>
      </w:r>
      <w:r w:rsidR="00D1184C" w:rsidRPr="002E3180">
        <w:rPr>
          <w:rFonts w:ascii="Arial" w:hAnsi="Arial" w:cs="Arial"/>
          <w:b/>
          <w:sz w:val="24"/>
          <w:szCs w:val="24"/>
        </w:rPr>
        <w:t xml:space="preserve"> </w: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51104" behindDoc="0" locked="0" layoutInCell="1" allowOverlap="1">
                <wp:simplePos x="0" y="0"/>
                <wp:positionH relativeFrom="column">
                  <wp:posOffset>573405</wp:posOffset>
                </wp:positionH>
                <wp:positionV relativeFrom="paragraph">
                  <wp:posOffset>243205</wp:posOffset>
                </wp:positionV>
                <wp:extent cx="177800" cy="0"/>
                <wp:effectExtent l="11430" t="52705" r="20320" b="61595"/>
                <wp:wrapNone/>
                <wp:docPr id="58"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45.15pt;margin-top:19.15pt;width:14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j5NQIAAF8EAAAOAAAAZHJzL2Uyb0RvYy54bWysVE2P2yAQvVfqf0DcE9ups0m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">
                <v:stroke endarrow="block"/>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54176" behindDoc="0" locked="0" layoutInCell="1" allowOverlap="1">
                <wp:simplePos x="0" y="0"/>
                <wp:positionH relativeFrom="column">
                  <wp:posOffset>700405</wp:posOffset>
                </wp:positionH>
                <wp:positionV relativeFrom="paragraph">
                  <wp:posOffset>179070</wp:posOffset>
                </wp:positionV>
                <wp:extent cx="5062220" cy="459740"/>
                <wp:effectExtent l="0" t="0" r="0" b="0"/>
                <wp:wrapNone/>
                <wp:docPr id="5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22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u w:val="single"/>
                              </w:rPr>
                            </w:pPr>
                            <w:r>
                              <w:rPr>
                                <w:rFonts w:ascii="Times New Roman" w:hAnsi="Times New Roman" w:cs="Times New Roman"/>
                                <w:sz w:val="24"/>
                                <w:szCs w:val="24"/>
                              </w:rPr>
                              <w:t xml:space="preserve">     </w:t>
                            </w:r>
                            <w:r>
                              <w:rPr>
                                <w:rFonts w:ascii="Book Antiqua" w:hAnsi="Book Antiqua" w:cs="Times New Roman"/>
                                <w:sz w:val="24"/>
                                <w:szCs w:val="24"/>
                                <w:u w:val="single"/>
                              </w:rPr>
                              <w:t>H</w:t>
                            </w:r>
                            <w:r w:rsidRPr="004116ED">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w:t>
                            </w:r>
                          </w:p>
                          <w:p w:rsidR="000E5128" w:rsidRPr="008368C1" w:rsidRDefault="000E5128" w:rsidP="00D1184C">
                            <w:pPr>
                              <w:spacing w:after="0" w:line="240" w:lineRule="auto"/>
                              <w:rPr>
                                <w:rFonts w:ascii="Book Antiqua" w:hAnsi="Book Antiqua" w:cs="Times New Roman"/>
                                <w:sz w:val="24"/>
                                <w:szCs w:val="24"/>
                              </w:rPr>
                            </w:pPr>
                            <w:r>
                              <w:rPr>
                                <w:rFonts w:ascii="Book Antiqua" w:hAnsi="Book Antiqua" w:cs="Times New Roman"/>
                                <w:sz w:val="24"/>
                                <w:szCs w:val="24"/>
                              </w:rPr>
                              <w:t xml:space="preserve">                               LMC</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p w:rsidR="000E5128" w:rsidRPr="008368C1" w:rsidRDefault="000E5128" w:rsidP="00D1184C">
                            <w:pPr>
                              <w:spacing w:after="0" w:line="240" w:lineRule="auto"/>
                              <w:rPr>
                                <w:rFonts w:ascii="Book Antiqua" w:hAnsi="Book Antiqua"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081" type="#_x0000_t202" style="position:absolute;margin-left:55.15pt;margin-top:14.1pt;width:398.6pt;height:36.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he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" filled="f" stroked="f">
                <v:textbox>
                  <w:txbxContent>
                    <w:p w:rsidR="000E5128" w:rsidRPr="008368C1" w:rsidRDefault="000E5128" w:rsidP="00D1184C">
                      <w:pPr>
                        <w:spacing w:after="0" w:line="240" w:lineRule="auto"/>
                        <w:rPr>
                          <w:rFonts w:ascii="Book Antiqua" w:hAnsi="Book Antiqua" w:cs="Times New Roman"/>
                          <w:sz w:val="24"/>
                          <w:szCs w:val="24"/>
                          <w:u w:val="single"/>
                        </w:rPr>
                      </w:pPr>
                      <w:r>
                        <w:rPr>
                          <w:rFonts w:ascii="Times New Roman" w:hAnsi="Times New Roman" w:cs="Times New Roman"/>
                          <w:sz w:val="24"/>
                          <w:szCs w:val="24"/>
                        </w:rPr>
                        <w:t xml:space="preserve">     </w:t>
                      </w:r>
                      <w:r>
                        <w:rPr>
                          <w:rFonts w:ascii="Book Antiqua" w:hAnsi="Book Antiqua" w:cs="Times New Roman"/>
                          <w:sz w:val="24"/>
                          <w:szCs w:val="24"/>
                          <w:u w:val="single"/>
                        </w:rPr>
                        <w:t>H</w:t>
                      </w:r>
                      <w:r w:rsidRPr="004116ED">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w:t>
                      </w:r>
                    </w:p>
                    <w:p w:rsidR="000E5128" w:rsidRPr="008368C1" w:rsidRDefault="000E5128" w:rsidP="00D1184C">
                      <w:pPr>
                        <w:spacing w:after="0" w:line="240" w:lineRule="auto"/>
                        <w:rPr>
                          <w:rFonts w:ascii="Book Antiqua" w:hAnsi="Book Antiqua" w:cs="Times New Roman"/>
                          <w:sz w:val="24"/>
                          <w:szCs w:val="24"/>
                        </w:rPr>
                      </w:pPr>
                      <w:r>
                        <w:rPr>
                          <w:rFonts w:ascii="Book Antiqua" w:hAnsi="Book Antiqua" w:cs="Times New Roman"/>
                          <w:sz w:val="24"/>
                          <w:szCs w:val="24"/>
                        </w:rPr>
                        <w:t xml:space="preserve">                               LMC</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p w:rsidR="000E5128" w:rsidRPr="008368C1" w:rsidRDefault="000E5128" w:rsidP="00D1184C">
                      <w:pPr>
                        <w:spacing w:after="0" w:line="240" w:lineRule="auto"/>
                        <w:rPr>
                          <w:rFonts w:ascii="Book Antiqua" w:hAnsi="Book Antiqua" w:cs="Times New Roman"/>
                          <w:sz w:val="24"/>
                          <w:szCs w:val="24"/>
                        </w:rPr>
                      </w:pPr>
                    </w:p>
                  </w:txbxContent>
                </v:textbox>
              </v:shape>
            </w:pict>
          </mc:Fallback>
        </mc:AlternateContent>
      </w: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54528" behindDoc="0" locked="0" layoutInCell="1" allowOverlap="1">
                <wp:simplePos x="0" y="0"/>
                <wp:positionH relativeFrom="column">
                  <wp:posOffset>1518920</wp:posOffset>
                </wp:positionH>
                <wp:positionV relativeFrom="paragraph">
                  <wp:posOffset>207645</wp:posOffset>
                </wp:positionV>
                <wp:extent cx="542925" cy="360045"/>
                <wp:effectExtent l="4445" t="0" r="0" b="3810"/>
                <wp:wrapNone/>
                <wp:docPr id="5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2E3180" w:rsidRDefault="000E5128" w:rsidP="00D1184C">
                            <w:pPr>
                              <w:rPr>
                                <w:rFonts w:ascii="Book Antiqua" w:hAnsi="Book Antiqua"/>
                                <w:b/>
                                <w:sz w:val="28"/>
                                <w:szCs w:val="28"/>
                              </w:rPr>
                            </w:pPr>
                            <w:r>
                              <w:rPr>
                                <w:rFonts w:ascii="Book Antiqua" w:hAnsi="Book Antiqua"/>
                                <w:b/>
                                <w:sz w:val="28"/>
                                <w:szCs w:val="28"/>
                              </w:rPr>
                              <w:t xml:space="preserve">   </w:t>
                            </w:r>
                            <w:r w:rsidRPr="002E3180">
                              <w:rPr>
                                <w:rFonts w:ascii="Book Antiqua" w:hAnsi="Book Antiqua"/>
                                <w:b/>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 o:spid="_x0000_s1082" type="#_x0000_t202" style="position:absolute;margin-left:119.6pt;margin-top:16.35pt;width:42.75pt;height:28.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" filled="f" stroked="f">
                <v:textbox>
                  <w:txbxContent>
                    <w:p w:rsidR="000E5128" w:rsidRPr="002E3180" w:rsidRDefault="000E5128" w:rsidP="00D1184C">
                      <w:pPr>
                        <w:rPr>
                          <w:rFonts w:ascii="Book Antiqua" w:hAnsi="Book Antiqua"/>
                          <w:b/>
                          <w:sz w:val="28"/>
                          <w:szCs w:val="28"/>
                        </w:rPr>
                      </w:pPr>
                      <w:r>
                        <w:rPr>
                          <w:rFonts w:ascii="Book Antiqua" w:hAnsi="Book Antiqua"/>
                          <w:b/>
                          <w:sz w:val="28"/>
                          <w:szCs w:val="28"/>
                        </w:rPr>
                        <w:t xml:space="preserve">   </w:t>
                      </w:r>
                      <w:r w:rsidRPr="002E3180">
                        <w:rPr>
                          <w:rFonts w:ascii="Book Antiqua" w:hAnsi="Book Antiqua"/>
                          <w:b/>
                          <w:sz w:val="28"/>
                          <w:szCs w:val="28"/>
                        </w:rPr>
                        <w:t>B</w:t>
                      </w:r>
                    </w:p>
                  </w:txbxContent>
                </v:textbox>
              </v:shape>
            </w:pict>
          </mc:Fallback>
        </mc:AlternateContent>
      </w:r>
      <w:r w:rsidR="00D1184C" w:rsidRPr="00F63ED2">
        <w:rPr>
          <w:noProof/>
          <w:szCs w:val="24"/>
          <w:lang w:eastAsia="zh-CN"/>
        </w:rPr>
        <w:drawing>
          <wp:anchor distT="0" distB="0" distL="114300" distR="114300" simplePos="0" relativeHeight="252071936" behindDoc="1" locked="0" layoutInCell="1" allowOverlap="1">
            <wp:simplePos x="0" y="0"/>
            <wp:positionH relativeFrom="column">
              <wp:posOffset>847725</wp:posOffset>
            </wp:positionH>
            <wp:positionV relativeFrom="paragraph">
              <wp:posOffset>310515</wp:posOffset>
            </wp:positionV>
            <wp:extent cx="3756660" cy="3108960"/>
            <wp:effectExtent l="0" t="0" r="0" b="0"/>
            <wp:wrapTight wrapText="bothSides">
              <wp:wrapPolygon edited="0">
                <wp:start x="2191" y="662"/>
                <wp:lineTo x="876" y="2647"/>
                <wp:lineTo x="876" y="18265"/>
                <wp:lineTo x="4053" y="19721"/>
                <wp:lineTo x="2957" y="19721"/>
                <wp:lineTo x="2738" y="20647"/>
                <wp:lineTo x="3505" y="20647"/>
                <wp:lineTo x="17416" y="20647"/>
                <wp:lineTo x="21140" y="20515"/>
                <wp:lineTo x="21140" y="1059"/>
                <wp:lineTo x="3615" y="662"/>
                <wp:lineTo x="2191" y="662"/>
              </wp:wrapPolygon>
            </wp:wrapTight>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3756660" cy="3108960"/>
                    </a:xfrm>
                    <a:prstGeom prst="rect">
                      <a:avLst/>
                    </a:prstGeom>
                    <a:noFill/>
                    <a:ln w="9525">
                      <a:noFill/>
                      <a:miter lim="800000"/>
                      <a:headEnd/>
                      <a:tailEnd/>
                    </a:ln>
                  </pic:spPr>
                </pic:pic>
              </a:graphicData>
            </a:graphic>
          </wp:anchor>
        </w:drawing>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33024" behindDoc="0" locked="0" layoutInCell="1" allowOverlap="1">
                <wp:simplePos x="0" y="0"/>
                <wp:positionH relativeFrom="column">
                  <wp:posOffset>3138170</wp:posOffset>
                </wp:positionH>
                <wp:positionV relativeFrom="paragraph">
                  <wp:posOffset>199390</wp:posOffset>
                </wp:positionV>
                <wp:extent cx="502920" cy="276225"/>
                <wp:effectExtent l="4445" t="0" r="0" b="635"/>
                <wp:wrapNone/>
                <wp:docPr id="5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A42B33"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A42B33">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 o:spid="_x0000_s1083" type="#_x0000_t202" style="position:absolute;margin-left:247.1pt;margin-top:15.7pt;width:39.6pt;height:21.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X6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" filled="f" stroked="f">
                <v:textbox>
                  <w:txbxContent>
                    <w:p w:rsidR="000E5128" w:rsidRPr="00A42B33"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A42B33">
                        <w:rPr>
                          <w:rFonts w:ascii="Times New Roman" w:hAnsi="Times New Roman" w:cs="Times New Roman"/>
                          <w:b/>
                          <w:sz w:val="28"/>
                          <w:szCs w:val="28"/>
                        </w:rPr>
                        <w:t>*</w:t>
                      </w:r>
                    </w:p>
                  </w:txbxContent>
                </v:textbox>
              </v:shape>
            </w:pict>
          </mc:Fallback>
        </mc:AlternateContent>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24832" behindDoc="0" locked="0" layoutInCell="1" allowOverlap="1">
                <wp:simplePos x="0" y="0"/>
                <wp:positionH relativeFrom="column">
                  <wp:posOffset>1031875</wp:posOffset>
                </wp:positionH>
                <wp:positionV relativeFrom="paragraph">
                  <wp:posOffset>285115</wp:posOffset>
                </wp:positionV>
                <wp:extent cx="3801745" cy="506730"/>
                <wp:effectExtent l="3175" t="0" r="0" b="0"/>
                <wp:wrapNone/>
                <wp:docPr id="5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74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u w:val="single"/>
                              </w:rPr>
                            </w:pPr>
                            <w:r w:rsidRPr="0011761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 xml:space="preserve">O       </w:t>
                            </w:r>
                            <w:r>
                              <w:rPr>
                                <w:rFonts w:ascii="Book Antiqua" w:hAnsi="Book Antiqua" w:cs="Times New Roman"/>
                                <w:sz w:val="24"/>
                                <w:szCs w:val="24"/>
                                <w:u w:val="single"/>
                              </w:rPr>
                              <w:t xml:space="preserve">  </w:t>
                            </w:r>
                            <w:r w:rsidRPr="008368C1">
                              <w:rPr>
                                <w:rFonts w:ascii="Book Antiqua" w:hAnsi="Book Antiqua" w:cs="Times New Roman"/>
                                <w:sz w:val="24"/>
                                <w:szCs w:val="24"/>
                                <w:u w:val="single"/>
                              </w:rPr>
                              <w:t>Ethanol</w:t>
                            </w:r>
                          </w:p>
                          <w:p w:rsidR="000E5128" w:rsidRPr="008368C1" w:rsidRDefault="000E5128" w:rsidP="00D1184C">
                            <w:pPr>
                              <w:spacing w:after="0" w:line="240" w:lineRule="auto"/>
                              <w:rPr>
                                <w:rFonts w:ascii="Book Antiqua" w:hAnsi="Book Antiqua" w:cs="Times New Roman"/>
                                <w:sz w:val="24"/>
                                <w:szCs w:val="24"/>
                              </w:rPr>
                            </w:pPr>
                            <w:r w:rsidRPr="008368C1">
                              <w:rPr>
                                <w:rFonts w:ascii="Book Antiqua" w:hAnsi="Book Antiqua" w:cs="Times New Roman"/>
                                <w:sz w:val="24"/>
                                <w:szCs w:val="24"/>
                              </w:rPr>
                              <w:t xml:space="preserve">          </w:t>
                            </w:r>
                            <w:r>
                              <w:rPr>
                                <w:rFonts w:ascii="Book Antiqua" w:hAnsi="Book Antiqua" w:cs="Times New Roman"/>
                                <w:sz w:val="24"/>
                                <w:szCs w:val="24"/>
                              </w:rPr>
                              <w:t xml:space="preserve">                   LMC</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p w:rsidR="000E5128" w:rsidRDefault="000E5128" w:rsidP="00D118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084" type="#_x0000_t202" style="position:absolute;margin-left:81.25pt;margin-top:22.45pt;width:299.35pt;height:39.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4C1vQ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" filled="f" stroked="f">
                <v:textbox>
                  <w:txbxContent>
                    <w:p w:rsidR="000E5128" w:rsidRPr="008368C1" w:rsidRDefault="000E5128" w:rsidP="00D1184C">
                      <w:pPr>
                        <w:spacing w:after="0" w:line="240" w:lineRule="auto"/>
                        <w:rPr>
                          <w:rFonts w:ascii="Book Antiqua" w:hAnsi="Book Antiqua" w:cs="Times New Roman"/>
                          <w:sz w:val="24"/>
                          <w:szCs w:val="24"/>
                          <w:u w:val="single"/>
                        </w:rPr>
                      </w:pPr>
                      <w:r w:rsidRPr="0011761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 xml:space="preserve">O       </w:t>
                      </w:r>
                      <w:r>
                        <w:rPr>
                          <w:rFonts w:ascii="Book Antiqua" w:hAnsi="Book Antiqua" w:cs="Times New Roman"/>
                          <w:sz w:val="24"/>
                          <w:szCs w:val="24"/>
                          <w:u w:val="single"/>
                        </w:rPr>
                        <w:t xml:space="preserve">  </w:t>
                      </w:r>
                      <w:r w:rsidRPr="008368C1">
                        <w:rPr>
                          <w:rFonts w:ascii="Book Antiqua" w:hAnsi="Book Antiqua" w:cs="Times New Roman"/>
                          <w:sz w:val="24"/>
                          <w:szCs w:val="24"/>
                          <w:u w:val="single"/>
                        </w:rPr>
                        <w:t>Ethanol</w:t>
                      </w:r>
                    </w:p>
                    <w:p w:rsidR="000E5128" w:rsidRPr="008368C1" w:rsidRDefault="000E5128" w:rsidP="00D1184C">
                      <w:pPr>
                        <w:spacing w:after="0" w:line="240" w:lineRule="auto"/>
                        <w:rPr>
                          <w:rFonts w:ascii="Book Antiqua" w:hAnsi="Book Antiqua" w:cs="Times New Roman"/>
                          <w:sz w:val="24"/>
                          <w:szCs w:val="24"/>
                        </w:rPr>
                      </w:pPr>
                      <w:r w:rsidRPr="008368C1">
                        <w:rPr>
                          <w:rFonts w:ascii="Book Antiqua" w:hAnsi="Book Antiqua" w:cs="Times New Roman"/>
                          <w:sz w:val="24"/>
                          <w:szCs w:val="24"/>
                        </w:rPr>
                        <w:t xml:space="preserve">          </w:t>
                      </w:r>
                      <w:r>
                        <w:rPr>
                          <w:rFonts w:ascii="Book Antiqua" w:hAnsi="Book Antiqua" w:cs="Times New Roman"/>
                          <w:sz w:val="24"/>
                          <w:szCs w:val="24"/>
                        </w:rPr>
                        <w:t xml:space="preserve">                   LMC</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p w:rsidR="000E5128" w:rsidRDefault="000E5128" w:rsidP="00D1184C"/>
                  </w:txbxContent>
                </v:textbox>
              </v:shape>
            </w:pict>
          </mc:Fallback>
        </mc:AlternateContent>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r>
        <w:rPr>
          <w:rFonts w:ascii="Arial" w:hAnsi="Arial" w:cs="Arial"/>
          <w:b/>
          <w:sz w:val="24"/>
          <w:szCs w:val="24"/>
        </w:rPr>
        <w:tab/>
      </w:r>
    </w:p>
    <w:p w:rsidR="00D1184C" w:rsidRPr="002E3180" w:rsidRDefault="00D1184C" w:rsidP="00D1184C">
      <w:pPr>
        <w:rPr>
          <w:rFonts w:ascii="Arial" w:hAnsi="Arial" w:cs="Arial"/>
          <w:b/>
          <w:sz w:val="24"/>
          <w:szCs w:val="24"/>
        </w:rPr>
      </w:pPr>
      <w:r>
        <w:rPr>
          <w:rFonts w:ascii="Arial" w:hAnsi="Arial" w:cs="Arial"/>
          <w:b/>
          <w:sz w:val="24"/>
          <w:szCs w:val="24"/>
        </w:rPr>
        <w:tab/>
      </w:r>
      <w:r w:rsidRPr="008368C1">
        <w:rPr>
          <w:rFonts w:ascii="Book Antiqua" w:hAnsi="Book Antiqua" w:cs="Arial"/>
          <w:b/>
          <w:sz w:val="24"/>
          <w:szCs w:val="24"/>
        </w:rPr>
        <w:t xml:space="preserve">Figure </w:t>
      </w:r>
      <w:r>
        <w:rPr>
          <w:rFonts w:ascii="Book Antiqua" w:hAnsi="Book Antiqua" w:cs="Arial"/>
          <w:b/>
          <w:sz w:val="24"/>
          <w:szCs w:val="24"/>
        </w:rPr>
        <w:t>6</w:t>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22784" behindDoc="0" locked="0" layoutInCell="1" allowOverlap="1">
                <wp:simplePos x="0" y="0"/>
                <wp:positionH relativeFrom="column">
                  <wp:posOffset>748030</wp:posOffset>
                </wp:positionH>
                <wp:positionV relativeFrom="paragraph">
                  <wp:posOffset>-71120</wp:posOffset>
                </wp:positionV>
                <wp:extent cx="478790" cy="464820"/>
                <wp:effectExtent l="0" t="0" r="1905" b="0"/>
                <wp:wrapNone/>
                <wp:docPr id="5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68C1">
                              <w:rPr>
                                <w:rFonts w:ascii="Book Antiqua" w:hAnsi="Book Antiqua" w:cs="Times New Roman"/>
                                <w:b/>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 o:spid="_x0000_s1085" type="#_x0000_t202" style="position:absolute;margin-left:58.9pt;margin-top:-5.6pt;width:37.7pt;height:36.6pt;z-index:25202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OH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" filled="f" stroked="f">
                <v:textbox style="mso-fit-shape-to-text:t">
                  <w:txbxContent>
                    <w:p w:rsidR="000E5128" w:rsidRPr="008368C1"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68C1">
                        <w:rPr>
                          <w:rFonts w:ascii="Book Antiqua" w:hAnsi="Book Antiqua" w:cs="Times New Roman"/>
                          <w:b/>
                          <w:sz w:val="28"/>
                          <w:szCs w:val="28"/>
                        </w:rPr>
                        <w:t>A</w:t>
                      </w:r>
                    </w:p>
                  </w:txbxContent>
                </v:textbox>
              </v:shape>
            </w:pict>
          </mc:Fallback>
        </mc:AlternateContent>
      </w:r>
      <w:r w:rsidR="00D1184C">
        <w:rPr>
          <w:rFonts w:ascii="Arial" w:hAnsi="Arial" w:cs="Arial"/>
          <w:b/>
          <w:noProof/>
          <w:sz w:val="24"/>
          <w:szCs w:val="24"/>
          <w:lang w:eastAsia="zh-CN"/>
        </w:rPr>
        <w:drawing>
          <wp:anchor distT="0" distB="0" distL="114300" distR="114300" simplePos="0" relativeHeight="252060672" behindDoc="1" locked="0" layoutInCell="1" allowOverlap="1">
            <wp:simplePos x="0" y="0"/>
            <wp:positionH relativeFrom="column">
              <wp:posOffset>657225</wp:posOffset>
            </wp:positionH>
            <wp:positionV relativeFrom="paragraph">
              <wp:posOffset>200025</wp:posOffset>
            </wp:positionV>
            <wp:extent cx="5120640" cy="619125"/>
            <wp:effectExtent l="19050" t="0" r="3810" b="0"/>
            <wp:wrapTight wrapText="bothSides">
              <wp:wrapPolygon edited="0">
                <wp:start x="-80" y="0"/>
                <wp:lineTo x="-80" y="21268"/>
                <wp:lineTo x="21616" y="21268"/>
                <wp:lineTo x="21616" y="0"/>
                <wp:lineTo x="-80" y="0"/>
              </wp:wrapPolygon>
            </wp:wrapTight>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lum bright="6000" contrast="2000"/>
                    </a:blip>
                    <a:srcRect l="1572" r="1768"/>
                    <a:stretch>
                      <a:fillRect/>
                    </a:stretch>
                  </pic:blipFill>
                  <pic:spPr bwMode="auto">
                    <a:xfrm>
                      <a:off x="0" y="0"/>
                      <a:ext cx="5120640" cy="619125"/>
                    </a:xfrm>
                    <a:prstGeom prst="rect">
                      <a:avLst/>
                    </a:prstGeom>
                    <a:noFill/>
                    <a:ln w="9525">
                      <a:noFill/>
                      <a:miter lim="800000"/>
                      <a:headEnd/>
                      <a:tailEnd/>
                    </a:ln>
                  </pic:spPr>
                </pic:pic>
              </a:graphicData>
            </a:graphic>
          </wp:anchor>
        </w:drawing>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60320" behindDoc="0" locked="0" layoutInCell="1" allowOverlap="1">
                <wp:simplePos x="0" y="0"/>
                <wp:positionH relativeFrom="column">
                  <wp:posOffset>501650</wp:posOffset>
                </wp:positionH>
                <wp:positionV relativeFrom="paragraph">
                  <wp:posOffset>266700</wp:posOffset>
                </wp:positionV>
                <wp:extent cx="177800" cy="0"/>
                <wp:effectExtent l="6350" t="57150" r="15875" b="57150"/>
                <wp:wrapNone/>
                <wp:docPr id="50"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39.5pt;margin-top:21pt;width:14pt;height: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x6NAIAAF8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">
                <v:stroke endarrow="block"/>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62368" behindDoc="0" locked="0" layoutInCell="1" allowOverlap="1">
                <wp:simplePos x="0" y="0"/>
                <wp:positionH relativeFrom="column">
                  <wp:posOffset>-647700</wp:posOffset>
                </wp:positionH>
                <wp:positionV relativeFrom="paragraph">
                  <wp:posOffset>65405</wp:posOffset>
                </wp:positionV>
                <wp:extent cx="1226820" cy="508000"/>
                <wp:effectExtent l="0" t="0" r="1905" b="0"/>
                <wp:wrapNone/>
                <wp:docPr id="4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rPr>
                            </w:pP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rPr>
                              <w:t xml:space="preserve"> CuZnSOD</w:t>
                            </w:r>
                          </w:p>
                          <w:p w:rsidR="000E5128" w:rsidRPr="008368C1" w:rsidRDefault="000E5128" w:rsidP="00D1184C">
                            <w:pPr>
                              <w:spacing w:before="60" w:after="0" w:line="240" w:lineRule="auto"/>
                              <w:rPr>
                                <w:rFonts w:ascii="Book Antiqua" w:hAnsi="Book Antiqua" w:cs="Times New Roman"/>
                                <w:sz w:val="24"/>
                                <w:szCs w:val="24"/>
                              </w:rPr>
                            </w:pP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rPr>
                              <w:t xml:space="preserve">  (SOD1)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2" o:spid="_x0000_s1086" type="#_x0000_t202" style="position:absolute;margin-left:-51pt;margin-top:5.15pt;width:96.6pt;height:40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" filled="f" stroked="f">
                <v:textbox style="mso-fit-shape-to-text:t">
                  <w:txbxContent>
                    <w:p w:rsidR="000E5128" w:rsidRPr="008368C1" w:rsidRDefault="000E5128" w:rsidP="00D1184C">
                      <w:pPr>
                        <w:spacing w:after="0" w:line="240" w:lineRule="auto"/>
                        <w:rPr>
                          <w:rFonts w:ascii="Book Antiqua" w:hAnsi="Book Antiqua" w:cs="Times New Roman"/>
                          <w:sz w:val="24"/>
                          <w:szCs w:val="24"/>
                        </w:rPr>
                      </w:pP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rPr>
                        <w:t xml:space="preserve"> CuZnSOD</w:t>
                      </w:r>
                    </w:p>
                    <w:p w:rsidR="000E5128" w:rsidRPr="008368C1" w:rsidRDefault="000E5128" w:rsidP="00D1184C">
                      <w:pPr>
                        <w:spacing w:before="60" w:after="0" w:line="240" w:lineRule="auto"/>
                        <w:rPr>
                          <w:rFonts w:ascii="Book Antiqua" w:hAnsi="Book Antiqua" w:cs="Times New Roman"/>
                          <w:sz w:val="24"/>
                          <w:szCs w:val="24"/>
                        </w:rPr>
                      </w:pP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rPr>
                        <w:t xml:space="preserve">  (SOD1)</w:t>
                      </w:r>
                    </w:p>
                  </w:txbxContent>
                </v:textbox>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58272" behindDoc="0" locked="0" layoutInCell="1" allowOverlap="1">
                <wp:simplePos x="0" y="0"/>
                <wp:positionH relativeFrom="column">
                  <wp:posOffset>579120</wp:posOffset>
                </wp:positionH>
                <wp:positionV relativeFrom="paragraph">
                  <wp:posOffset>120650</wp:posOffset>
                </wp:positionV>
                <wp:extent cx="5173980" cy="618490"/>
                <wp:effectExtent l="0" t="0" r="0" b="3810"/>
                <wp:wrapNone/>
                <wp:docPr id="4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u w:val="single"/>
                              </w:rPr>
                            </w:pPr>
                            <w:r>
                              <w:rPr>
                                <w:rFonts w:ascii="Times New Roman" w:hAnsi="Times New Roman"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H</w:t>
                            </w:r>
                            <w:r w:rsidRPr="004E7179">
                              <w:rPr>
                                <w:rFonts w:ascii="Book Antiqua" w:hAnsi="Book Antiqua" w:cs="Times New Roman"/>
                                <w:sz w:val="24"/>
                                <w:szCs w:val="24"/>
                                <w:u w:val="single"/>
                                <w:vertAlign w:val="subscript"/>
                              </w:rPr>
                              <w:t>2</w:t>
                            </w:r>
                            <w:r>
                              <w:rPr>
                                <w:rFonts w:ascii="Book Antiqua" w:hAnsi="Book Antiqua" w:cs="Times New Roman"/>
                                <w:sz w:val="24"/>
                                <w:szCs w:val="24"/>
                                <w:u w:val="single"/>
                              </w:rPr>
                              <w:t>O</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H</w:t>
                            </w:r>
                            <w:r w:rsidRPr="004E7179">
                              <w:rPr>
                                <w:rFonts w:ascii="Book Antiqua" w:hAnsi="Book Antiqua" w:cs="Times New Roman"/>
                                <w:sz w:val="24"/>
                                <w:szCs w:val="24"/>
                                <w:u w:val="single"/>
                                <w:vertAlign w:val="subscript"/>
                              </w:rPr>
                              <w:t>2</w:t>
                            </w:r>
                            <w:r>
                              <w:rPr>
                                <w:rFonts w:ascii="Book Antiqua" w:hAnsi="Book Antiqua" w:cs="Times New Roman"/>
                                <w:sz w:val="24"/>
                                <w:szCs w:val="24"/>
                                <w:u w:val="single"/>
                              </w:rPr>
                              <w:t>O</w:t>
                            </w:r>
                          </w:p>
                          <w:p w:rsidR="000E5128" w:rsidRPr="008368C1" w:rsidRDefault="000E5128" w:rsidP="00D1184C">
                            <w:pPr>
                              <w:spacing w:after="0" w:line="240" w:lineRule="auto"/>
                              <w:rPr>
                                <w:rFonts w:ascii="Book Antiqua" w:hAnsi="Book Antiqua" w:cs="Times New Roman"/>
                              </w:rPr>
                            </w:pPr>
                            <w:r>
                              <w:rPr>
                                <w:rFonts w:ascii="Book Antiqua" w:hAnsi="Book Antiqua" w:cs="Times New Roman"/>
                                <w:sz w:val="24"/>
                                <w:szCs w:val="24"/>
                              </w:rPr>
                              <w:t xml:space="preserve">                              LMC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p w:rsidR="000E5128" w:rsidRPr="00A02596" w:rsidRDefault="000E5128" w:rsidP="00D1184C"/>
                          <w:p w:rsidR="000E5128" w:rsidRDefault="000E5128" w:rsidP="00D118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87" type="#_x0000_t202" style="position:absolute;margin-left:45.6pt;margin-top:9.5pt;width:407.4pt;height:48.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" filled="f" stroked="f">
                <v:textbox>
                  <w:txbxContent>
                    <w:p w:rsidR="000E5128" w:rsidRPr="008368C1" w:rsidRDefault="000E5128" w:rsidP="00D1184C">
                      <w:pPr>
                        <w:spacing w:after="0" w:line="240" w:lineRule="auto"/>
                        <w:rPr>
                          <w:rFonts w:ascii="Book Antiqua" w:hAnsi="Book Antiqua" w:cs="Times New Roman"/>
                          <w:sz w:val="24"/>
                          <w:szCs w:val="24"/>
                          <w:u w:val="single"/>
                        </w:rPr>
                      </w:pPr>
                      <w:r>
                        <w:rPr>
                          <w:rFonts w:ascii="Times New Roman" w:hAnsi="Times New Roman"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H</w:t>
                      </w:r>
                      <w:r w:rsidRPr="004E7179">
                        <w:rPr>
                          <w:rFonts w:ascii="Book Antiqua" w:hAnsi="Book Antiqua" w:cs="Times New Roman"/>
                          <w:sz w:val="24"/>
                          <w:szCs w:val="24"/>
                          <w:u w:val="single"/>
                          <w:vertAlign w:val="subscript"/>
                        </w:rPr>
                        <w:t>2</w:t>
                      </w:r>
                      <w:r>
                        <w:rPr>
                          <w:rFonts w:ascii="Book Antiqua" w:hAnsi="Book Antiqua" w:cs="Times New Roman"/>
                          <w:sz w:val="24"/>
                          <w:szCs w:val="24"/>
                          <w:u w:val="single"/>
                        </w:rPr>
                        <w:t>O</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H</w:t>
                      </w:r>
                      <w:r w:rsidRPr="004E7179">
                        <w:rPr>
                          <w:rFonts w:ascii="Book Antiqua" w:hAnsi="Book Antiqua" w:cs="Times New Roman"/>
                          <w:sz w:val="24"/>
                          <w:szCs w:val="24"/>
                          <w:u w:val="single"/>
                          <w:vertAlign w:val="subscript"/>
                        </w:rPr>
                        <w:t>2</w:t>
                      </w:r>
                      <w:r>
                        <w:rPr>
                          <w:rFonts w:ascii="Book Antiqua" w:hAnsi="Book Antiqua" w:cs="Times New Roman"/>
                          <w:sz w:val="24"/>
                          <w:szCs w:val="24"/>
                          <w:u w:val="single"/>
                        </w:rPr>
                        <w:t>O</w:t>
                      </w:r>
                    </w:p>
                    <w:p w:rsidR="000E5128" w:rsidRPr="008368C1" w:rsidRDefault="000E5128" w:rsidP="00D1184C">
                      <w:pPr>
                        <w:spacing w:after="0" w:line="240" w:lineRule="auto"/>
                        <w:rPr>
                          <w:rFonts w:ascii="Book Antiqua" w:hAnsi="Book Antiqua" w:cs="Times New Roman"/>
                        </w:rPr>
                      </w:pPr>
                      <w:r>
                        <w:rPr>
                          <w:rFonts w:ascii="Book Antiqua" w:hAnsi="Book Antiqua" w:cs="Times New Roman"/>
                          <w:sz w:val="24"/>
                          <w:szCs w:val="24"/>
                        </w:rPr>
                        <w:t xml:space="preserve">                              LMC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p w:rsidR="000E5128" w:rsidRPr="00A02596" w:rsidRDefault="000E5128" w:rsidP="00D1184C"/>
                    <w:p w:rsidR="000E5128" w:rsidRDefault="000E5128" w:rsidP="00D1184C"/>
                  </w:txbxContent>
                </v:textbox>
              </v:shape>
            </w:pict>
          </mc:Fallback>
        </mc:AlternateContent>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r>
        <w:rPr>
          <w:rFonts w:ascii="Arial" w:hAnsi="Arial" w:cs="Arial"/>
          <w:b/>
          <w:noProof/>
          <w:sz w:val="24"/>
          <w:szCs w:val="24"/>
          <w:lang w:eastAsia="zh-CN"/>
        </w:rPr>
        <w:drawing>
          <wp:anchor distT="0" distB="0" distL="114300" distR="114300" simplePos="0" relativeHeight="252061696" behindDoc="1" locked="0" layoutInCell="1" allowOverlap="1">
            <wp:simplePos x="0" y="0"/>
            <wp:positionH relativeFrom="column">
              <wp:posOffset>657225</wp:posOffset>
            </wp:positionH>
            <wp:positionV relativeFrom="paragraph">
              <wp:posOffset>248285</wp:posOffset>
            </wp:positionV>
            <wp:extent cx="5120640" cy="600075"/>
            <wp:effectExtent l="19050" t="0" r="3810" b="0"/>
            <wp:wrapTight wrapText="bothSides">
              <wp:wrapPolygon edited="0">
                <wp:start x="-80" y="0"/>
                <wp:lineTo x="-80" y="21257"/>
                <wp:lineTo x="21616" y="21257"/>
                <wp:lineTo x="21616" y="0"/>
                <wp:lineTo x="-80" y="0"/>
              </wp:wrapPolygon>
            </wp:wrapTight>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lum bright="8000" contrast="1000"/>
                    </a:blip>
                    <a:srcRect l="1268" t="15842" r="1632" b="21782"/>
                    <a:stretch>
                      <a:fillRect/>
                    </a:stretch>
                  </pic:blipFill>
                  <pic:spPr bwMode="auto">
                    <a:xfrm>
                      <a:off x="0" y="0"/>
                      <a:ext cx="5120640" cy="600075"/>
                    </a:xfrm>
                    <a:prstGeom prst="rect">
                      <a:avLst/>
                    </a:prstGeom>
                    <a:noFill/>
                    <a:ln w="9525">
                      <a:noFill/>
                      <a:miter lim="800000"/>
                      <a:headEnd/>
                      <a:tailEnd/>
                    </a:ln>
                  </pic:spPr>
                </pic:pic>
              </a:graphicData>
            </a:graphic>
          </wp:anchor>
        </w:drawing>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63392" behindDoc="0" locked="0" layoutInCell="1" allowOverlap="1">
                <wp:simplePos x="0" y="0"/>
                <wp:positionH relativeFrom="column">
                  <wp:posOffset>-241300</wp:posOffset>
                </wp:positionH>
                <wp:positionV relativeFrom="paragraph">
                  <wp:posOffset>83185</wp:posOffset>
                </wp:positionV>
                <wp:extent cx="820420" cy="436245"/>
                <wp:effectExtent l="0" t="0" r="1905" b="4445"/>
                <wp:wrapNone/>
                <wp:docPr id="4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rPr>
                                <w:rFonts w:ascii="Book Antiqua" w:hAnsi="Book Antiqua" w:cs="Times New Roman"/>
                                <w:sz w:val="24"/>
                                <w:szCs w:val="24"/>
                              </w:rPr>
                            </w:pPr>
                            <w:r>
                              <w:rPr>
                                <w:rFonts w:ascii="Times New Roman" w:hAnsi="Times New Roman" w:cs="Times New Roman"/>
                                <w:sz w:val="24"/>
                                <w:szCs w:val="24"/>
                              </w:rPr>
                              <w:t xml:space="preserve">   </w:t>
                            </w:r>
                            <w:r w:rsidRPr="008368C1">
                              <w:rPr>
                                <w:rFonts w:ascii="Book Antiqua" w:hAnsi="Book Antiqua" w:cs="Times New Roman"/>
                                <w:sz w:val="24"/>
                                <w:szCs w:val="24"/>
                              </w:rPr>
                              <w:t>gapdh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3" o:spid="_x0000_s1088" type="#_x0000_t202" style="position:absolute;margin-left:-19pt;margin-top:6.55pt;width:64.6pt;height:34.35pt;z-index:25196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yK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" filled="f" stroked="f">
                <v:textbox style="mso-fit-shape-to-text:t">
                  <w:txbxContent>
                    <w:p w:rsidR="000E5128" w:rsidRPr="008368C1" w:rsidRDefault="000E5128" w:rsidP="00D1184C">
                      <w:pPr>
                        <w:rPr>
                          <w:rFonts w:ascii="Book Antiqua" w:hAnsi="Book Antiqua" w:cs="Times New Roman"/>
                          <w:sz w:val="24"/>
                          <w:szCs w:val="24"/>
                        </w:rPr>
                      </w:pPr>
                      <w:r>
                        <w:rPr>
                          <w:rFonts w:ascii="Times New Roman" w:hAnsi="Times New Roman" w:cs="Times New Roman"/>
                          <w:sz w:val="24"/>
                          <w:szCs w:val="24"/>
                        </w:rPr>
                        <w:t xml:space="preserve">   </w:t>
                      </w:r>
                      <w:r w:rsidRPr="008368C1">
                        <w:rPr>
                          <w:rFonts w:ascii="Book Antiqua" w:hAnsi="Book Antiqua" w:cs="Times New Roman"/>
                          <w:sz w:val="24"/>
                          <w:szCs w:val="24"/>
                        </w:rPr>
                        <w:t>gapdh</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61344" behindDoc="0" locked="0" layoutInCell="1" allowOverlap="1">
                <wp:simplePos x="0" y="0"/>
                <wp:positionH relativeFrom="column">
                  <wp:posOffset>488315</wp:posOffset>
                </wp:positionH>
                <wp:positionV relativeFrom="paragraph">
                  <wp:posOffset>268605</wp:posOffset>
                </wp:positionV>
                <wp:extent cx="177800" cy="0"/>
                <wp:effectExtent l="12065" t="59055" r="19685" b="55245"/>
                <wp:wrapNone/>
                <wp:docPr id="41"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38.45pt;margin-top:21.15pt;width:14pt;height: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4pNQIAAF8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">
                <v:stroke endarrow="block"/>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59296" behindDoc="0" locked="0" layoutInCell="1" allowOverlap="1">
                <wp:simplePos x="0" y="0"/>
                <wp:positionH relativeFrom="column">
                  <wp:posOffset>588645</wp:posOffset>
                </wp:positionH>
                <wp:positionV relativeFrom="paragraph">
                  <wp:posOffset>114935</wp:posOffset>
                </wp:positionV>
                <wp:extent cx="5259705" cy="609600"/>
                <wp:effectExtent l="0" t="635" r="0" b="0"/>
                <wp:wrapNone/>
                <wp:docPr id="4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before="20" w:after="0" w:line="240" w:lineRule="auto"/>
                              <w:rPr>
                                <w:rFonts w:ascii="Book Antiqua" w:hAnsi="Book Antiqua" w:cs="Times New Roman"/>
                                <w:sz w:val="24"/>
                                <w:szCs w:val="24"/>
                                <w:u w:val="single"/>
                              </w:rPr>
                            </w:pPr>
                            <w:r>
                              <w:rPr>
                                <w:rFonts w:ascii="Times New Roman" w:hAnsi="Times New Roman"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H</w:t>
                            </w:r>
                            <w:r w:rsidRPr="004E7179">
                              <w:rPr>
                                <w:rFonts w:ascii="Book Antiqua" w:hAnsi="Book Antiqua" w:cs="Times New Roman"/>
                                <w:sz w:val="24"/>
                                <w:szCs w:val="24"/>
                                <w:u w:val="single"/>
                                <w:vertAlign w:val="subscript"/>
                              </w:rPr>
                              <w:t>2</w:t>
                            </w:r>
                            <w:r>
                              <w:rPr>
                                <w:rFonts w:ascii="Book Antiqua" w:hAnsi="Book Antiqua" w:cs="Times New Roman"/>
                                <w:sz w:val="24"/>
                                <w:szCs w:val="24"/>
                                <w:u w:val="single"/>
                              </w:rPr>
                              <w:t>O</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H</w:t>
                            </w:r>
                            <w:r w:rsidRPr="004E7179">
                              <w:rPr>
                                <w:rFonts w:ascii="Book Antiqua" w:hAnsi="Book Antiqua" w:cs="Times New Roman"/>
                                <w:sz w:val="24"/>
                                <w:szCs w:val="24"/>
                                <w:u w:val="single"/>
                                <w:vertAlign w:val="subscript"/>
                              </w:rPr>
                              <w:t>2</w:t>
                            </w:r>
                            <w:r>
                              <w:rPr>
                                <w:rFonts w:ascii="Book Antiqua" w:hAnsi="Book Antiqua" w:cs="Times New Roman"/>
                                <w:sz w:val="24"/>
                                <w:szCs w:val="24"/>
                                <w:u w:val="single"/>
                              </w:rPr>
                              <w:t>O</w:t>
                            </w:r>
                          </w:p>
                          <w:p w:rsidR="000E5128" w:rsidRPr="008368C1" w:rsidRDefault="000E5128" w:rsidP="00D1184C">
                            <w:pPr>
                              <w:spacing w:after="0" w:line="240" w:lineRule="auto"/>
                              <w:rPr>
                                <w:rFonts w:ascii="Book Antiqua" w:hAnsi="Book Antiqua"/>
                              </w:rPr>
                            </w:pPr>
                            <w:r w:rsidRPr="008368C1">
                              <w:rPr>
                                <w:rFonts w:ascii="Book Antiqua" w:hAnsi="Book Antiqua" w:cs="Times New Roman"/>
                                <w:sz w:val="24"/>
                                <w:szCs w:val="24"/>
                              </w:rPr>
                              <w:t xml:space="preserve">             </w:t>
                            </w:r>
                            <w:r>
                              <w:rPr>
                                <w:rFonts w:ascii="Book Antiqua" w:hAnsi="Book Antiqua" w:cs="Times New Roman"/>
                                <w:sz w:val="24"/>
                                <w:szCs w:val="24"/>
                              </w:rPr>
                              <w:t xml:space="preserve">                 LMC                       </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89" type="#_x0000_t202" style="position:absolute;margin-left:46.35pt;margin-top:9.05pt;width:414.15pt;height:4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PzvAIAAMQ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" filled="f" stroked="f">
                <v:textbox>
                  <w:txbxContent>
                    <w:p w:rsidR="000E5128" w:rsidRPr="008368C1" w:rsidRDefault="000E5128" w:rsidP="00D1184C">
                      <w:pPr>
                        <w:spacing w:before="20" w:after="0" w:line="240" w:lineRule="auto"/>
                        <w:rPr>
                          <w:rFonts w:ascii="Book Antiqua" w:hAnsi="Book Antiqua" w:cs="Times New Roman"/>
                          <w:sz w:val="24"/>
                          <w:szCs w:val="24"/>
                          <w:u w:val="single"/>
                        </w:rPr>
                      </w:pPr>
                      <w:r>
                        <w:rPr>
                          <w:rFonts w:ascii="Times New Roman" w:hAnsi="Times New Roman"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H</w:t>
                      </w:r>
                      <w:r w:rsidRPr="004E7179">
                        <w:rPr>
                          <w:rFonts w:ascii="Book Antiqua" w:hAnsi="Book Antiqua" w:cs="Times New Roman"/>
                          <w:sz w:val="24"/>
                          <w:szCs w:val="24"/>
                          <w:u w:val="single"/>
                          <w:vertAlign w:val="subscript"/>
                        </w:rPr>
                        <w:t>2</w:t>
                      </w:r>
                      <w:r>
                        <w:rPr>
                          <w:rFonts w:ascii="Book Antiqua" w:hAnsi="Book Antiqua" w:cs="Times New Roman"/>
                          <w:sz w:val="24"/>
                          <w:szCs w:val="24"/>
                          <w:u w:val="single"/>
                        </w:rPr>
                        <w:t>O</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8368C1">
                        <w:rPr>
                          <w:rFonts w:ascii="Book Antiqua" w:hAnsi="Book Antiqua" w:cs="Times New Roman"/>
                          <w:sz w:val="24"/>
                          <w:szCs w:val="24"/>
                          <w:u w:val="single"/>
                        </w:rPr>
                        <w:t>Ethanol</w:t>
                      </w:r>
                      <w:r>
                        <w:rPr>
                          <w:rFonts w:ascii="Book Antiqua" w:hAnsi="Book Antiqua" w:cs="Times New Roman"/>
                          <w:sz w:val="24"/>
                          <w:szCs w:val="24"/>
                          <w:u w:val="single"/>
                        </w:rPr>
                        <w:t xml:space="preserve">   Ethanol     H</w:t>
                      </w:r>
                      <w:r w:rsidRPr="004E7179">
                        <w:rPr>
                          <w:rFonts w:ascii="Book Antiqua" w:hAnsi="Book Antiqua" w:cs="Times New Roman"/>
                          <w:sz w:val="24"/>
                          <w:szCs w:val="24"/>
                          <w:u w:val="single"/>
                          <w:vertAlign w:val="subscript"/>
                        </w:rPr>
                        <w:t>2</w:t>
                      </w:r>
                      <w:r>
                        <w:rPr>
                          <w:rFonts w:ascii="Book Antiqua" w:hAnsi="Book Antiqua" w:cs="Times New Roman"/>
                          <w:sz w:val="24"/>
                          <w:szCs w:val="24"/>
                          <w:u w:val="single"/>
                        </w:rPr>
                        <w:t>O</w:t>
                      </w:r>
                    </w:p>
                    <w:p w:rsidR="000E5128" w:rsidRPr="008368C1" w:rsidRDefault="000E5128" w:rsidP="00D1184C">
                      <w:pPr>
                        <w:spacing w:after="0" w:line="240" w:lineRule="auto"/>
                        <w:rPr>
                          <w:rFonts w:ascii="Book Antiqua" w:hAnsi="Book Antiqua"/>
                        </w:rPr>
                      </w:pPr>
                      <w:r w:rsidRPr="008368C1">
                        <w:rPr>
                          <w:rFonts w:ascii="Book Antiqua" w:hAnsi="Book Antiqua" w:cs="Times New Roman"/>
                          <w:sz w:val="24"/>
                          <w:szCs w:val="24"/>
                        </w:rPr>
                        <w:t xml:space="preserve">             </w:t>
                      </w:r>
                      <w:r>
                        <w:rPr>
                          <w:rFonts w:ascii="Book Antiqua" w:hAnsi="Book Antiqua" w:cs="Times New Roman"/>
                          <w:sz w:val="24"/>
                          <w:szCs w:val="24"/>
                        </w:rPr>
                        <w:t xml:space="preserve">                 LMC                       </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txbxContent>
                </v:textbox>
              </v:shape>
            </w:pict>
          </mc:Fallback>
        </mc:AlternateContent>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21760" behindDoc="0" locked="0" layoutInCell="1" allowOverlap="1">
                <wp:simplePos x="0" y="0"/>
                <wp:positionH relativeFrom="column">
                  <wp:posOffset>1488440</wp:posOffset>
                </wp:positionH>
                <wp:positionV relativeFrom="paragraph">
                  <wp:posOffset>219075</wp:posOffset>
                </wp:positionV>
                <wp:extent cx="607695" cy="464820"/>
                <wp:effectExtent l="2540" t="0" r="0" b="3810"/>
                <wp:wrapNone/>
                <wp:docPr id="3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68C1">
                              <w:rPr>
                                <w:rFonts w:ascii="Book Antiqua" w:hAnsi="Book Antiqua" w:cs="Times New Roman"/>
                                <w:b/>
                                <w:sz w:val="28"/>
                                <w:szCs w:val="28"/>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3" o:spid="_x0000_s1090" type="#_x0000_t202" style="position:absolute;margin-left:117.2pt;margin-top:17.25pt;width:47.85pt;height:36.6pt;z-index:25202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C7uw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" filled="f" stroked="f">
                <v:textbox style="mso-fit-shape-to-text:t">
                  <w:txbxContent>
                    <w:p w:rsidR="000E5128" w:rsidRPr="008368C1"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68C1">
                        <w:rPr>
                          <w:rFonts w:ascii="Book Antiqua" w:hAnsi="Book Antiqua" w:cs="Times New Roman"/>
                          <w:b/>
                          <w:sz w:val="28"/>
                          <w:szCs w:val="28"/>
                        </w:rPr>
                        <w:t>B</w:t>
                      </w:r>
                    </w:p>
                  </w:txbxContent>
                </v:textbox>
              </v:shape>
            </w:pict>
          </mc:Fallback>
        </mc:AlternateContent>
      </w:r>
      <w:r w:rsidR="00D1184C">
        <w:rPr>
          <w:rFonts w:ascii="Arial" w:hAnsi="Arial" w:cs="Arial"/>
          <w:b/>
          <w:noProof/>
          <w:sz w:val="24"/>
          <w:szCs w:val="24"/>
          <w:lang w:eastAsia="zh-CN"/>
        </w:rPr>
        <w:drawing>
          <wp:anchor distT="0" distB="0" distL="114300" distR="114300" simplePos="0" relativeHeight="252036096" behindDoc="1" locked="0" layoutInCell="1" allowOverlap="1">
            <wp:simplePos x="0" y="0"/>
            <wp:positionH relativeFrom="column">
              <wp:posOffset>714375</wp:posOffset>
            </wp:positionH>
            <wp:positionV relativeFrom="paragraph">
              <wp:posOffset>295910</wp:posOffset>
            </wp:positionV>
            <wp:extent cx="3657600" cy="3657600"/>
            <wp:effectExtent l="0" t="0" r="0" b="0"/>
            <wp:wrapTight wrapText="bothSides">
              <wp:wrapPolygon edited="0">
                <wp:start x="2700" y="675"/>
                <wp:lineTo x="1463" y="2475"/>
                <wp:lineTo x="1238" y="18225"/>
                <wp:lineTo x="2138" y="18675"/>
                <wp:lineTo x="4838" y="18675"/>
                <wp:lineTo x="4050" y="19575"/>
                <wp:lineTo x="3488" y="20363"/>
                <wp:lineTo x="3600" y="20700"/>
                <wp:lineTo x="4388" y="20700"/>
                <wp:lineTo x="4500" y="20475"/>
                <wp:lineTo x="20138" y="20475"/>
                <wp:lineTo x="20925" y="20363"/>
                <wp:lineTo x="20925" y="1013"/>
                <wp:lineTo x="4388" y="675"/>
                <wp:lineTo x="2700" y="675"/>
              </wp:wrapPolygon>
            </wp:wrapTight>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657600" cy="3657600"/>
                    </a:xfrm>
                    <a:prstGeom prst="rect">
                      <a:avLst/>
                    </a:prstGeom>
                    <a:noFill/>
                    <a:ln w="9525">
                      <a:noFill/>
                      <a:miter lim="800000"/>
                      <a:headEnd/>
                      <a:tailEnd/>
                    </a:ln>
                  </pic:spPr>
                </pic:pic>
              </a:graphicData>
            </a:graphic>
          </wp:anchor>
        </w:drawing>
      </w:r>
      <w:r w:rsidR="00D1184C" w:rsidRPr="009D17A2">
        <w:rPr>
          <w:rFonts w:ascii="Arial" w:hAnsi="Arial" w:cs="Arial"/>
          <w:b/>
          <w:sz w:val="24"/>
          <w:szCs w:val="24"/>
        </w:rPr>
        <w:t xml:space="preserve"> </w:t>
      </w:r>
    </w:p>
    <w:p w:rsidR="00D1184C" w:rsidRDefault="00D1184C" w:rsidP="00D1184C">
      <w:pPr>
        <w:rPr>
          <w:rFonts w:ascii="Arial" w:hAnsi="Arial" w:cs="Arial"/>
          <w:b/>
          <w:sz w:val="24"/>
          <w:szCs w:val="24"/>
        </w:rPr>
      </w:pPr>
      <w:r w:rsidRPr="00827DA0">
        <w:rPr>
          <w:rFonts w:ascii="Arial" w:hAnsi="Arial" w:cs="Arial"/>
          <w:b/>
          <w:sz w:val="24"/>
          <w:szCs w:val="24"/>
        </w:rPr>
        <w:t xml:space="preserve"> </w:t>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r>
        <w:rPr>
          <w:rFonts w:ascii="Arial" w:hAnsi="Arial" w:cs="Arial"/>
          <w:b/>
          <w:sz w:val="24"/>
          <w:szCs w:val="24"/>
        </w:rPr>
        <w:tab/>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20736" behindDoc="0" locked="0" layoutInCell="1" allowOverlap="1">
                <wp:simplePos x="0" y="0"/>
                <wp:positionH relativeFrom="column">
                  <wp:posOffset>1304290</wp:posOffset>
                </wp:positionH>
                <wp:positionV relativeFrom="paragraph">
                  <wp:posOffset>104140</wp:posOffset>
                </wp:positionV>
                <wp:extent cx="3626485" cy="793115"/>
                <wp:effectExtent l="0" t="0" r="3175" b="0"/>
                <wp:wrapNone/>
                <wp:docPr id="3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79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u w:val="single"/>
                              </w:rPr>
                            </w:pPr>
                            <w:r w:rsidRPr="005674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Ethanol</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Ethanol</w:t>
                            </w:r>
                          </w:p>
                          <w:p w:rsidR="000E5128" w:rsidRPr="008368C1" w:rsidRDefault="000E5128" w:rsidP="00D1184C">
                            <w:pPr>
                              <w:spacing w:after="0" w:line="240" w:lineRule="auto"/>
                              <w:rPr>
                                <w:rFonts w:ascii="Book Antiqua" w:hAnsi="Book Antiqua"/>
                              </w:rPr>
                            </w:pPr>
                            <w:r>
                              <w:rPr>
                                <w:rFonts w:ascii="Book Antiqua" w:hAnsi="Book Antiqua" w:cs="Times New Roman"/>
                                <w:sz w:val="24"/>
                                <w:szCs w:val="24"/>
                              </w:rPr>
                              <w:t xml:space="preserve">                    LMC</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p w:rsidR="000E5128" w:rsidRDefault="000E5128" w:rsidP="00D1184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2" o:spid="_x0000_s1091" type="#_x0000_t202" style="position:absolute;margin-left:102.7pt;margin-top:8.2pt;width:285.55pt;height:62.45pt;z-index:25202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yH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" filled="f" stroked="f">
                <v:textbox style="mso-fit-shape-to-text:t">
                  <w:txbxContent>
                    <w:p w:rsidR="000E5128" w:rsidRPr="008368C1" w:rsidRDefault="000E5128" w:rsidP="00D1184C">
                      <w:pPr>
                        <w:spacing w:after="0" w:line="240" w:lineRule="auto"/>
                        <w:rPr>
                          <w:rFonts w:ascii="Book Antiqua" w:hAnsi="Book Antiqua" w:cs="Times New Roman"/>
                          <w:sz w:val="24"/>
                          <w:szCs w:val="24"/>
                          <w:u w:val="single"/>
                        </w:rPr>
                      </w:pPr>
                      <w:r w:rsidRPr="005674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Ethanol</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Ethanol</w:t>
                      </w:r>
                    </w:p>
                    <w:p w:rsidR="000E5128" w:rsidRPr="008368C1" w:rsidRDefault="000E5128" w:rsidP="00D1184C">
                      <w:pPr>
                        <w:spacing w:after="0" w:line="240" w:lineRule="auto"/>
                        <w:rPr>
                          <w:rFonts w:ascii="Book Antiqua" w:hAnsi="Book Antiqua"/>
                        </w:rPr>
                      </w:pPr>
                      <w:r>
                        <w:rPr>
                          <w:rFonts w:ascii="Book Antiqua" w:hAnsi="Book Antiqua" w:cs="Times New Roman"/>
                          <w:sz w:val="24"/>
                          <w:szCs w:val="24"/>
                        </w:rPr>
                        <w:t xml:space="preserve">                    LMC</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p w:rsidR="000E5128" w:rsidRDefault="000E5128" w:rsidP="00D1184C"/>
                  </w:txbxContent>
                </v:textbox>
              </v:shape>
            </w:pict>
          </mc:Fallback>
        </mc:AlternateContent>
      </w:r>
    </w:p>
    <w:p w:rsidR="00D1184C" w:rsidRDefault="00D1184C" w:rsidP="00D1184C">
      <w:pPr>
        <w:rPr>
          <w:rFonts w:ascii="Arial" w:hAnsi="Arial" w:cs="Arial"/>
          <w:b/>
          <w:sz w:val="24"/>
          <w:szCs w:val="24"/>
        </w:rPr>
      </w:pPr>
    </w:p>
    <w:p w:rsidR="00D1184C" w:rsidRDefault="00D1184C" w:rsidP="00D1184C">
      <w:pPr>
        <w:rPr>
          <w:rFonts w:ascii="Book Antiqua" w:hAnsi="Book Antiqua" w:cs="Arial"/>
          <w:b/>
          <w:sz w:val="24"/>
          <w:szCs w:val="24"/>
        </w:rPr>
      </w:pPr>
      <w:r>
        <w:rPr>
          <w:rFonts w:ascii="Book Antiqua" w:hAnsi="Book Antiqua" w:cs="Arial"/>
          <w:b/>
          <w:sz w:val="24"/>
          <w:szCs w:val="24"/>
        </w:rPr>
        <w:tab/>
      </w:r>
      <w:r w:rsidRPr="008368C1">
        <w:rPr>
          <w:rFonts w:ascii="Book Antiqua" w:hAnsi="Book Antiqua" w:cs="Arial"/>
          <w:b/>
          <w:sz w:val="24"/>
          <w:szCs w:val="24"/>
        </w:rPr>
        <w:t xml:space="preserve">Figure </w:t>
      </w:r>
      <w:r>
        <w:rPr>
          <w:rFonts w:ascii="Book Antiqua" w:hAnsi="Book Antiqua" w:cs="Arial"/>
          <w:b/>
          <w:sz w:val="24"/>
          <w:szCs w:val="24"/>
        </w:rPr>
        <w:t>7</w:t>
      </w:r>
    </w:p>
    <w:p w:rsidR="00D1184C" w:rsidRPr="007F55C2" w:rsidRDefault="00D1184C" w:rsidP="00D1184C">
      <w:pPr>
        <w:rPr>
          <w:rFonts w:ascii="Book Antiqua" w:hAnsi="Book Antiqua"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w:lastRenderedPageBreak/>
        <mc:AlternateContent>
          <mc:Choice Requires="wps">
            <w:drawing>
              <wp:anchor distT="0" distB="0" distL="114300" distR="114300" simplePos="0" relativeHeight="252035072" behindDoc="0" locked="0" layoutInCell="1" allowOverlap="1">
                <wp:simplePos x="0" y="0"/>
                <wp:positionH relativeFrom="column">
                  <wp:posOffset>1085850</wp:posOffset>
                </wp:positionH>
                <wp:positionV relativeFrom="paragraph">
                  <wp:posOffset>144780</wp:posOffset>
                </wp:positionV>
                <wp:extent cx="492760" cy="464820"/>
                <wp:effectExtent l="0" t="1905" r="2540" b="0"/>
                <wp:wrapNone/>
                <wp:docPr id="2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68C1">
                              <w:rPr>
                                <w:rFonts w:ascii="Book Antiqua" w:hAnsi="Book Antiqua" w:cs="Times New Roman"/>
                                <w:b/>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4" o:spid="_x0000_s1092" type="#_x0000_t202" style="position:absolute;margin-left:85.5pt;margin-top:11.4pt;width:38.8pt;height:36.6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Dbug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" filled="f" stroked="f">
                <v:textbox style="mso-fit-shape-to-text:t">
                  <w:txbxContent>
                    <w:p w:rsidR="000E5128" w:rsidRPr="008368C1"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68C1">
                        <w:rPr>
                          <w:rFonts w:ascii="Book Antiqua" w:hAnsi="Book Antiqua" w:cs="Times New Roman"/>
                          <w:b/>
                          <w:sz w:val="28"/>
                          <w:szCs w:val="28"/>
                        </w:rPr>
                        <w:t>A</w:t>
                      </w:r>
                    </w:p>
                  </w:txbxContent>
                </v:textbox>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68512" behindDoc="0" locked="0" layoutInCell="1" allowOverlap="1">
                <wp:simplePos x="0" y="0"/>
                <wp:positionH relativeFrom="column">
                  <wp:posOffset>3667125</wp:posOffset>
                </wp:positionH>
                <wp:positionV relativeFrom="paragraph">
                  <wp:posOffset>158115</wp:posOffset>
                </wp:positionV>
                <wp:extent cx="1562735" cy="464820"/>
                <wp:effectExtent l="0" t="0" r="0" b="0"/>
                <wp:wrapNone/>
                <wp:docPr id="2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rPr>
                            </w:pPr>
                            <w:r>
                              <w:rPr>
                                <w:rFonts w:ascii="Times New Roman" w:hAnsi="Times New Roman" w:cs="Times New Roman"/>
                                <w:sz w:val="24"/>
                                <w:szCs w:val="24"/>
                              </w:rPr>
                              <w:t xml:space="preserve">          </w:t>
                            </w:r>
                            <w:r w:rsidRPr="008368C1">
                              <w:rPr>
                                <w:rFonts w:ascii="Book Antiqua" w:hAnsi="Book Antiqua" w:cs="Times New Roman"/>
                                <w:sz w:val="24"/>
                                <w:szCs w:val="24"/>
                              </w:rPr>
                              <w:t>cytochrome C</w:t>
                            </w:r>
                          </w:p>
                          <w:p w:rsidR="000E5128" w:rsidRPr="008368C1" w:rsidRDefault="000E5128" w:rsidP="00D1184C">
                            <w:pPr>
                              <w:spacing w:after="0" w:line="240" w:lineRule="auto"/>
                              <w:rPr>
                                <w:rFonts w:ascii="Book Antiqua" w:hAnsi="Book Antiqua" w:cs="Times New Roman"/>
                                <w:i/>
                                <w:sz w:val="24"/>
                                <w:szCs w:val="24"/>
                              </w:rPr>
                            </w:pPr>
                            <w:r w:rsidRPr="008368C1">
                              <w:rPr>
                                <w:rFonts w:ascii="Book Antiqua" w:hAnsi="Book Antiqua" w:cs="Times New Roman"/>
                                <w:i/>
                                <w:sz w:val="24"/>
                                <w:szCs w:val="24"/>
                              </w:rPr>
                              <w:t xml:space="preserve">          (mitochondria)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6" o:spid="_x0000_s1093" type="#_x0000_t202" style="position:absolute;margin-left:288.75pt;margin-top:12.45pt;width:123.05pt;height:36.6pt;z-index:25196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" filled="f" stroked="f">
                <v:textbox style="mso-fit-shape-to-text:t">
                  <w:txbxContent>
                    <w:p w:rsidR="000E5128" w:rsidRPr="008368C1" w:rsidRDefault="000E5128" w:rsidP="00D1184C">
                      <w:pPr>
                        <w:spacing w:after="0" w:line="240" w:lineRule="auto"/>
                        <w:rPr>
                          <w:rFonts w:ascii="Book Antiqua" w:hAnsi="Book Antiqua" w:cs="Times New Roman"/>
                          <w:sz w:val="24"/>
                          <w:szCs w:val="24"/>
                        </w:rPr>
                      </w:pPr>
                      <w:r>
                        <w:rPr>
                          <w:rFonts w:ascii="Times New Roman" w:hAnsi="Times New Roman" w:cs="Times New Roman"/>
                          <w:sz w:val="24"/>
                          <w:szCs w:val="24"/>
                        </w:rPr>
                        <w:t xml:space="preserve">          </w:t>
                      </w:r>
                      <w:r w:rsidRPr="008368C1">
                        <w:rPr>
                          <w:rFonts w:ascii="Book Antiqua" w:hAnsi="Book Antiqua" w:cs="Times New Roman"/>
                          <w:sz w:val="24"/>
                          <w:szCs w:val="24"/>
                        </w:rPr>
                        <w:t>cytochrome C</w:t>
                      </w:r>
                    </w:p>
                    <w:p w:rsidR="000E5128" w:rsidRPr="008368C1" w:rsidRDefault="000E5128" w:rsidP="00D1184C">
                      <w:pPr>
                        <w:spacing w:after="0" w:line="240" w:lineRule="auto"/>
                        <w:rPr>
                          <w:rFonts w:ascii="Book Antiqua" w:hAnsi="Book Antiqua" w:cs="Times New Roman"/>
                          <w:i/>
                          <w:sz w:val="24"/>
                          <w:szCs w:val="24"/>
                        </w:rPr>
                      </w:pPr>
                      <w:r w:rsidRPr="008368C1">
                        <w:rPr>
                          <w:rFonts w:ascii="Book Antiqua" w:hAnsi="Book Antiqua" w:cs="Times New Roman"/>
                          <w:i/>
                          <w:sz w:val="24"/>
                          <w:szCs w:val="24"/>
                        </w:rPr>
                        <w:t xml:space="preserve">          (mitochondria)</w:t>
                      </w:r>
                    </w:p>
                  </w:txbxContent>
                </v:textbox>
              </v:shape>
            </w:pict>
          </mc:Fallback>
        </mc:AlternateContent>
      </w:r>
      <w:r w:rsidR="00D1184C">
        <w:rPr>
          <w:rFonts w:ascii="Arial" w:hAnsi="Arial" w:cs="Arial"/>
          <w:b/>
          <w:noProof/>
          <w:sz w:val="24"/>
          <w:szCs w:val="24"/>
          <w:lang w:eastAsia="zh-CN"/>
        </w:rPr>
        <w:drawing>
          <wp:anchor distT="0" distB="0" distL="114300" distR="114300" simplePos="0" relativeHeight="251965440" behindDoc="1" locked="0" layoutInCell="1" allowOverlap="1">
            <wp:simplePos x="0" y="0"/>
            <wp:positionH relativeFrom="column">
              <wp:posOffset>1123950</wp:posOffset>
            </wp:positionH>
            <wp:positionV relativeFrom="paragraph">
              <wp:posOffset>45720</wp:posOffset>
            </wp:positionV>
            <wp:extent cx="2834640" cy="596900"/>
            <wp:effectExtent l="19050" t="0" r="3810" b="0"/>
            <wp:wrapTight wrapText="bothSides">
              <wp:wrapPolygon edited="0">
                <wp:start x="-145" y="0"/>
                <wp:lineTo x="-145" y="20681"/>
                <wp:lineTo x="21629" y="20681"/>
                <wp:lineTo x="21629" y="0"/>
                <wp:lineTo x="-145" y="0"/>
              </wp:wrapPolygon>
            </wp:wrapTight>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lum bright="11000"/>
                    </a:blip>
                    <a:srcRect t="7477" b="28037"/>
                    <a:stretch>
                      <a:fillRect/>
                    </a:stretch>
                  </pic:blipFill>
                  <pic:spPr bwMode="auto">
                    <a:xfrm>
                      <a:off x="0" y="0"/>
                      <a:ext cx="2834640" cy="596900"/>
                    </a:xfrm>
                    <a:prstGeom prst="rect">
                      <a:avLst/>
                    </a:prstGeom>
                    <a:noFill/>
                    <a:ln w="9525">
                      <a:noFill/>
                      <a:miter lim="800000"/>
                      <a:headEnd/>
                      <a:tailEnd/>
                    </a:ln>
                  </pic:spPr>
                </pic:pic>
              </a:graphicData>
            </a:graphic>
          </wp:anchor>
        </w:drawing>
      </w:r>
      <w:r>
        <w:rPr>
          <w:rFonts w:ascii="Arial" w:hAnsi="Arial" w:cs="Arial"/>
          <w:b/>
          <w:noProof/>
          <w:sz w:val="24"/>
          <w:szCs w:val="24"/>
          <w:lang w:eastAsia="zh-CN"/>
        </w:rPr>
        <mc:AlternateContent>
          <mc:Choice Requires="wps">
            <w:drawing>
              <wp:anchor distT="0" distB="0" distL="114300" distR="114300" simplePos="0" relativeHeight="251964416" behindDoc="0" locked="0" layoutInCell="1" allowOverlap="1">
                <wp:simplePos x="0" y="0"/>
                <wp:positionH relativeFrom="column">
                  <wp:posOffset>-2948940</wp:posOffset>
                </wp:positionH>
                <wp:positionV relativeFrom="paragraph">
                  <wp:posOffset>-351155</wp:posOffset>
                </wp:positionV>
                <wp:extent cx="552450" cy="453390"/>
                <wp:effectExtent l="3810" t="1270" r="0" b="2540"/>
                <wp:wrapNone/>
                <wp:docPr id="2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176E55" w:rsidRDefault="000E5128" w:rsidP="00D1184C">
                            <w:pPr>
                              <w:rPr>
                                <w:rFonts w:ascii="Times New Roman" w:hAnsi="Times New Roman" w:cs="Times New Roman"/>
                                <w:b/>
                                <w:sz w:val="28"/>
                                <w:szCs w:val="28"/>
                              </w:rPr>
                            </w:pPr>
                            <w:r>
                              <w:rPr>
                                <w:rFonts w:ascii="Times New Roman" w:hAnsi="Times New Roman" w:cs="Times New Roman"/>
                                <w:b/>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4" o:spid="_x0000_s1094" type="#_x0000_t202" style="position:absolute;margin-left:-232.2pt;margin-top:-27.65pt;width:43.5pt;height:35.7pt;z-index:25196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NGug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" filled="f" stroked="f">
                <v:textbox style="mso-fit-shape-to-text:t">
                  <w:txbxContent>
                    <w:p w:rsidR="000E5128" w:rsidRPr="00176E55" w:rsidRDefault="000E5128" w:rsidP="00D1184C">
                      <w:pPr>
                        <w:rPr>
                          <w:rFonts w:ascii="Times New Roman" w:hAnsi="Times New Roman" w:cs="Times New Roman"/>
                          <w:b/>
                          <w:sz w:val="28"/>
                          <w:szCs w:val="28"/>
                        </w:rPr>
                      </w:pPr>
                      <w:r>
                        <w:rPr>
                          <w:rFonts w:ascii="Times New Roman" w:hAnsi="Times New Roman" w:cs="Times New Roman"/>
                          <w:b/>
                          <w:sz w:val="28"/>
                          <w:szCs w:val="28"/>
                        </w:rPr>
                        <w:t>A</w:t>
                      </w:r>
                    </w:p>
                  </w:txbxContent>
                </v:textbox>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1972608" behindDoc="0" locked="0" layoutInCell="1" allowOverlap="1">
                <wp:simplePos x="0" y="0"/>
                <wp:positionH relativeFrom="column">
                  <wp:posOffset>-5568315</wp:posOffset>
                </wp:positionH>
                <wp:positionV relativeFrom="paragraph">
                  <wp:posOffset>-351790</wp:posOffset>
                </wp:positionV>
                <wp:extent cx="514985" cy="453390"/>
                <wp:effectExtent l="3810" t="635" r="0" b="3175"/>
                <wp:wrapNone/>
                <wp:docPr id="2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C2633D"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C2633D">
                              <w:rPr>
                                <w:rFonts w:ascii="Times New Roman" w:hAnsi="Times New Roman" w:cs="Times New Roman"/>
                                <w:b/>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0" o:spid="_x0000_s1095" type="#_x0000_t202" style="position:absolute;margin-left:-438.45pt;margin-top:-27.7pt;width:40.55pt;height:35.7pt;z-index:25197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TTvA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" filled="f" stroked="f">
                <v:textbox style="mso-fit-shape-to-text:t">
                  <w:txbxContent>
                    <w:p w:rsidR="000E5128" w:rsidRPr="00C2633D" w:rsidRDefault="000E5128" w:rsidP="00D1184C">
                      <w:pPr>
                        <w:rPr>
                          <w:rFonts w:ascii="Times New Roman" w:hAnsi="Times New Roman" w:cs="Times New Roman"/>
                          <w:b/>
                          <w:sz w:val="28"/>
                          <w:szCs w:val="28"/>
                        </w:rPr>
                      </w:pPr>
                      <w:r>
                        <w:rPr>
                          <w:rFonts w:ascii="Times New Roman" w:hAnsi="Times New Roman" w:cs="Times New Roman"/>
                          <w:b/>
                          <w:sz w:val="28"/>
                          <w:szCs w:val="28"/>
                        </w:rPr>
                        <w:t xml:space="preserve">   </w:t>
                      </w:r>
                      <w:r w:rsidRPr="00C2633D">
                        <w:rPr>
                          <w:rFonts w:ascii="Times New Roman" w:hAnsi="Times New Roman" w:cs="Times New Roman"/>
                          <w:b/>
                          <w:sz w:val="28"/>
                          <w:szCs w:val="28"/>
                        </w:rPr>
                        <w:t>A</w:t>
                      </w:r>
                    </w:p>
                  </w:txbxContent>
                </v:textbox>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15616" behindDoc="0" locked="0" layoutInCell="1" allowOverlap="1">
                <wp:simplePos x="0" y="0"/>
                <wp:positionH relativeFrom="column">
                  <wp:posOffset>3940810</wp:posOffset>
                </wp:positionH>
                <wp:positionV relativeFrom="paragraph">
                  <wp:posOffset>45720</wp:posOffset>
                </wp:positionV>
                <wp:extent cx="152400" cy="0"/>
                <wp:effectExtent l="16510" t="55245" r="12065" b="59055"/>
                <wp:wrapNone/>
                <wp:docPr id="2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310.3pt;margin-top:3.6pt;width:12pt;height:0;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9SPAIAAGkEAAAOAAAAZHJzL2Uyb0RvYy54bWysVNuO2yAQfa/Uf0C8J77USR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">
                <v:stroke endarrow="block"/>
              </v:shape>
            </w:pict>
          </mc:Fallback>
        </mc:AlternateContent>
      </w:r>
      <w:r w:rsidR="00D1184C">
        <w:rPr>
          <w:rFonts w:ascii="Arial" w:hAnsi="Arial" w:cs="Arial"/>
          <w:b/>
          <w:noProof/>
          <w:sz w:val="24"/>
          <w:szCs w:val="24"/>
          <w:lang w:eastAsia="zh-CN"/>
        </w:rPr>
        <w:drawing>
          <wp:anchor distT="0" distB="0" distL="114300" distR="114300" simplePos="0" relativeHeight="252016640" behindDoc="1" locked="0" layoutInCell="1" allowOverlap="1">
            <wp:simplePos x="0" y="0"/>
            <wp:positionH relativeFrom="column">
              <wp:posOffset>1124585</wp:posOffset>
            </wp:positionH>
            <wp:positionV relativeFrom="paragraph">
              <wp:posOffset>457200</wp:posOffset>
            </wp:positionV>
            <wp:extent cx="2834640" cy="495300"/>
            <wp:effectExtent l="19050" t="0" r="3810" b="0"/>
            <wp:wrapTight wrapText="bothSides">
              <wp:wrapPolygon edited="0">
                <wp:start x="-145" y="0"/>
                <wp:lineTo x="-145" y="20769"/>
                <wp:lineTo x="21629" y="20769"/>
                <wp:lineTo x="21629" y="0"/>
                <wp:lineTo x="-145" y="0"/>
              </wp:wrapPolygon>
            </wp:wrapTight>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lum bright="5000" contrast="5000"/>
                    </a:blip>
                    <a:srcRect t="27622" b="21397"/>
                    <a:stretch>
                      <a:fillRect/>
                    </a:stretch>
                  </pic:blipFill>
                  <pic:spPr bwMode="auto">
                    <a:xfrm>
                      <a:off x="0" y="0"/>
                      <a:ext cx="2834640" cy="495300"/>
                    </a:xfrm>
                    <a:prstGeom prst="rect">
                      <a:avLst/>
                    </a:prstGeom>
                    <a:noFill/>
                    <a:ln w="9525">
                      <a:noFill/>
                      <a:miter lim="800000"/>
                      <a:headEnd/>
                      <a:tailEnd/>
                    </a:ln>
                  </pic:spPr>
                </pic:pic>
              </a:graphicData>
            </a:graphic>
          </wp:anchor>
        </w:drawing>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70560" behindDoc="0" locked="0" layoutInCell="1" allowOverlap="1">
                <wp:simplePos x="0" y="0"/>
                <wp:positionH relativeFrom="column">
                  <wp:posOffset>3940810</wp:posOffset>
                </wp:positionH>
                <wp:positionV relativeFrom="paragraph">
                  <wp:posOffset>241300</wp:posOffset>
                </wp:positionV>
                <wp:extent cx="776605" cy="349250"/>
                <wp:effectExtent l="0" t="3175" r="0" b="0"/>
                <wp:wrapNone/>
                <wp:docPr id="2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rPr>
                                <w:rFonts w:ascii="Book Antiqua" w:hAnsi="Book Antiqua" w:cs="Times New Roman"/>
                                <w:sz w:val="24"/>
                                <w:szCs w:val="24"/>
                              </w:rPr>
                            </w:pPr>
                            <w:r>
                              <w:rPr>
                                <w:rFonts w:ascii="Times New Roman" w:hAnsi="Times New Roman" w:cs="Times New Roman"/>
                                <w:sz w:val="24"/>
                                <w:szCs w:val="24"/>
                              </w:rPr>
                              <w:t xml:space="preserve">   </w:t>
                            </w:r>
                            <w:r w:rsidRPr="008368C1">
                              <w:rPr>
                                <w:rFonts w:ascii="Book Antiqua" w:hAnsi="Book Antiqua" w:cs="Times New Roman"/>
                                <w:sz w:val="24"/>
                                <w:szCs w:val="24"/>
                              </w:rPr>
                              <w:t>COX4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96" type="#_x0000_t202" style="position:absolute;margin-left:310.3pt;margin-top:19pt;width:61.15pt;height:2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7vA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" filled="f" stroked="f">
                <v:textbox>
                  <w:txbxContent>
                    <w:p w:rsidR="000E5128" w:rsidRPr="008368C1" w:rsidRDefault="000E5128" w:rsidP="00D1184C">
                      <w:pPr>
                        <w:rPr>
                          <w:rFonts w:ascii="Book Antiqua" w:hAnsi="Book Antiqua" w:cs="Times New Roman"/>
                          <w:sz w:val="24"/>
                          <w:szCs w:val="24"/>
                        </w:rPr>
                      </w:pPr>
                      <w:r>
                        <w:rPr>
                          <w:rFonts w:ascii="Times New Roman" w:hAnsi="Times New Roman" w:cs="Times New Roman"/>
                          <w:sz w:val="24"/>
                          <w:szCs w:val="24"/>
                        </w:rPr>
                        <w:t xml:space="preserve">   </w:t>
                      </w:r>
                      <w:r w:rsidRPr="008368C1">
                        <w:rPr>
                          <w:rFonts w:ascii="Book Antiqua" w:hAnsi="Book Antiqua" w:cs="Times New Roman"/>
                          <w:sz w:val="24"/>
                          <w:szCs w:val="24"/>
                        </w:rPr>
                        <w:t>COX4</w:t>
                      </w:r>
                    </w:p>
                  </w:txbxContent>
                </v:textbox>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18688" behindDoc="0" locked="0" layoutInCell="1" allowOverlap="1">
                <wp:simplePos x="0" y="0"/>
                <wp:positionH relativeFrom="column">
                  <wp:posOffset>3940810</wp:posOffset>
                </wp:positionH>
                <wp:positionV relativeFrom="paragraph">
                  <wp:posOffset>43180</wp:posOffset>
                </wp:positionV>
                <wp:extent cx="152400" cy="0"/>
                <wp:effectExtent l="16510" t="52705" r="12065" b="61595"/>
                <wp:wrapNone/>
                <wp:docPr id="2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310.3pt;margin-top:3.4pt;width:12pt;height:0;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">
                <v:stroke endarrow="block"/>
              </v:shape>
            </w:pict>
          </mc:Fallback>
        </mc:AlternateContent>
      </w:r>
      <w:r>
        <w:rPr>
          <w:rFonts w:ascii="Arial" w:hAnsi="Arial" w:cs="Arial"/>
          <w:b/>
          <w:noProof/>
          <w:sz w:val="24"/>
          <w:szCs w:val="24"/>
          <w:lang w:eastAsia="zh-CN"/>
        </w:rPr>
        <mc:AlternateContent>
          <mc:Choice Requires="wps">
            <w:drawing>
              <wp:anchor distT="0" distB="0" distL="114300" distR="114300" simplePos="0" relativeHeight="252038144" behindDoc="0" locked="0" layoutInCell="1" allowOverlap="1">
                <wp:simplePos x="0" y="0"/>
                <wp:positionH relativeFrom="column">
                  <wp:posOffset>732155</wp:posOffset>
                </wp:positionH>
                <wp:positionV relativeFrom="paragraph">
                  <wp:posOffset>262255</wp:posOffset>
                </wp:positionV>
                <wp:extent cx="3416300" cy="438150"/>
                <wp:effectExtent l="0" t="0" r="4445" b="4445"/>
                <wp:wrapNone/>
                <wp:docPr id="1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u w:val="single"/>
                              </w:rPr>
                            </w:pPr>
                            <w:r w:rsidRPr="008368C1">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EtOH</w:t>
                            </w:r>
                            <w:r w:rsidRPr="008368C1">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EtOH</w:t>
                            </w:r>
                          </w:p>
                          <w:p w:rsidR="000E5128" w:rsidRPr="008368C1" w:rsidRDefault="000E5128" w:rsidP="00D1184C">
                            <w:pPr>
                              <w:spacing w:after="0" w:line="240" w:lineRule="auto"/>
                              <w:rPr>
                                <w:rFonts w:ascii="Book Antiqua" w:hAnsi="Book Antiqua" w:cs="Times New Roman"/>
                              </w:rPr>
                            </w:pPr>
                            <w:r w:rsidRPr="008368C1">
                              <w:rPr>
                                <w:rFonts w:ascii="Book Antiqua" w:hAnsi="Book Antiqua" w:cs="Times New Roman"/>
                                <w:sz w:val="24"/>
                                <w:szCs w:val="24"/>
                              </w:rPr>
                              <w:t xml:space="preserve">                           LMC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p w:rsidR="000E5128" w:rsidRDefault="000E5128" w:rsidP="00D118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 o:spid="_x0000_s1097" type="#_x0000_t202" style="position:absolute;margin-left:57.65pt;margin-top:20.65pt;width:269pt;height:3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oPvA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" filled="f" stroked="f">
                <v:textbox>
                  <w:txbxContent>
                    <w:p w:rsidR="000E5128" w:rsidRPr="008368C1" w:rsidRDefault="000E5128" w:rsidP="00D1184C">
                      <w:pPr>
                        <w:spacing w:after="0" w:line="240" w:lineRule="auto"/>
                        <w:rPr>
                          <w:rFonts w:ascii="Book Antiqua" w:hAnsi="Book Antiqua" w:cs="Times New Roman"/>
                          <w:sz w:val="24"/>
                          <w:szCs w:val="24"/>
                          <w:u w:val="single"/>
                        </w:rPr>
                      </w:pPr>
                      <w:r w:rsidRPr="008368C1">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EtOH</w:t>
                      </w:r>
                      <w:r w:rsidRPr="008368C1">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EtOH</w:t>
                      </w:r>
                    </w:p>
                    <w:p w:rsidR="000E5128" w:rsidRPr="008368C1" w:rsidRDefault="000E5128" w:rsidP="00D1184C">
                      <w:pPr>
                        <w:spacing w:after="0" w:line="240" w:lineRule="auto"/>
                        <w:rPr>
                          <w:rFonts w:ascii="Book Antiqua" w:hAnsi="Book Antiqua" w:cs="Times New Roman"/>
                        </w:rPr>
                      </w:pPr>
                      <w:r w:rsidRPr="008368C1">
                        <w:rPr>
                          <w:rFonts w:ascii="Book Antiqua" w:hAnsi="Book Antiqua" w:cs="Times New Roman"/>
                          <w:sz w:val="24"/>
                          <w:szCs w:val="24"/>
                        </w:rPr>
                        <w:t xml:space="preserve">                           LMC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p w:rsidR="000E5128" w:rsidRDefault="000E5128" w:rsidP="00D1184C"/>
                  </w:txbxContent>
                </v:textbox>
              </v:shape>
            </w:pict>
          </mc:Fallback>
        </mc:AlternateContent>
      </w:r>
      <w:r w:rsidR="00D1184C">
        <w:rPr>
          <w:rFonts w:ascii="Arial" w:hAnsi="Arial" w:cs="Arial"/>
          <w:b/>
          <w:noProof/>
          <w:sz w:val="24"/>
          <w:szCs w:val="24"/>
          <w:lang w:eastAsia="zh-CN"/>
        </w:rPr>
        <w:drawing>
          <wp:anchor distT="0" distB="0" distL="114300" distR="114300" simplePos="0" relativeHeight="251966464" behindDoc="1" locked="0" layoutInCell="1" allowOverlap="1">
            <wp:simplePos x="0" y="0"/>
            <wp:positionH relativeFrom="column">
              <wp:posOffset>1124585</wp:posOffset>
            </wp:positionH>
            <wp:positionV relativeFrom="paragraph">
              <wp:posOffset>1097280</wp:posOffset>
            </wp:positionV>
            <wp:extent cx="2834640" cy="552450"/>
            <wp:effectExtent l="19050" t="0" r="3810" b="0"/>
            <wp:wrapTight wrapText="bothSides">
              <wp:wrapPolygon edited="0">
                <wp:start x="-145" y="0"/>
                <wp:lineTo x="-145" y="20855"/>
                <wp:lineTo x="21629" y="20855"/>
                <wp:lineTo x="21629" y="0"/>
                <wp:lineTo x="-145" y="0"/>
              </wp:wrapPolygon>
            </wp:wrapTight>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lum bright="15000" contrast="3000"/>
                    </a:blip>
                    <a:srcRect t="18261" b="21739"/>
                    <a:stretch>
                      <a:fillRect/>
                    </a:stretch>
                  </pic:blipFill>
                  <pic:spPr bwMode="auto">
                    <a:xfrm>
                      <a:off x="0" y="0"/>
                      <a:ext cx="2834640" cy="552450"/>
                    </a:xfrm>
                    <a:prstGeom prst="rect">
                      <a:avLst/>
                    </a:prstGeom>
                    <a:noFill/>
                    <a:ln w="9525">
                      <a:noFill/>
                      <a:miter lim="800000"/>
                      <a:headEnd/>
                      <a:tailEnd/>
                    </a:ln>
                  </pic:spPr>
                </pic:pic>
              </a:graphicData>
            </a:graphic>
          </wp:anchor>
        </w:drawing>
      </w: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39168" behindDoc="0" locked="0" layoutInCell="1" allowOverlap="1">
                <wp:simplePos x="0" y="0"/>
                <wp:positionH relativeFrom="column">
                  <wp:posOffset>1085850</wp:posOffset>
                </wp:positionH>
                <wp:positionV relativeFrom="paragraph">
                  <wp:posOffset>208915</wp:posOffset>
                </wp:positionV>
                <wp:extent cx="600075" cy="464820"/>
                <wp:effectExtent l="0" t="0" r="0" b="4445"/>
                <wp:wrapNone/>
                <wp:docPr id="1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68C1">
                              <w:rPr>
                                <w:rFonts w:ascii="Book Antiqua" w:hAnsi="Book Antiqua" w:cs="Times New Roman"/>
                                <w:b/>
                                <w:sz w:val="28"/>
                                <w:szCs w:val="28"/>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6" o:spid="_x0000_s1098" type="#_x0000_t202" style="position:absolute;margin-left:85.5pt;margin-top:16.45pt;width:47.25pt;height:36.6pt;z-index:25203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" filled="f" stroked="f">
                <v:textbox style="mso-fit-shape-to-text:t">
                  <w:txbxContent>
                    <w:p w:rsidR="000E5128" w:rsidRPr="008368C1" w:rsidRDefault="000E5128" w:rsidP="00D1184C">
                      <w:pPr>
                        <w:rPr>
                          <w:rFonts w:ascii="Book Antiqua" w:hAnsi="Book Antiqua" w:cs="Times New Roman"/>
                          <w:b/>
                          <w:sz w:val="28"/>
                          <w:szCs w:val="28"/>
                        </w:rPr>
                      </w:pPr>
                      <w:r>
                        <w:rPr>
                          <w:rFonts w:ascii="Times New Roman" w:hAnsi="Times New Roman" w:cs="Times New Roman"/>
                          <w:b/>
                          <w:sz w:val="28"/>
                          <w:szCs w:val="28"/>
                        </w:rPr>
                        <w:t xml:space="preserve">    </w:t>
                      </w:r>
                      <w:r w:rsidRPr="008368C1">
                        <w:rPr>
                          <w:rFonts w:ascii="Book Antiqua" w:hAnsi="Book Antiqua" w:cs="Times New Roman"/>
                          <w:b/>
                          <w:sz w:val="28"/>
                          <w:szCs w:val="28"/>
                        </w:rPr>
                        <w:t>B</w:t>
                      </w:r>
                    </w:p>
                  </w:txbxContent>
                </v:textbox>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69536" behindDoc="0" locked="0" layoutInCell="1" allowOverlap="1">
                <wp:simplePos x="0" y="0"/>
                <wp:positionH relativeFrom="column">
                  <wp:posOffset>3785870</wp:posOffset>
                </wp:positionH>
                <wp:positionV relativeFrom="paragraph">
                  <wp:posOffset>196850</wp:posOffset>
                </wp:positionV>
                <wp:extent cx="1443990" cy="464820"/>
                <wp:effectExtent l="4445" t="0" r="0" b="0"/>
                <wp:wrapNone/>
                <wp:docPr id="1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rPr>
                            </w:pPr>
                            <w:r>
                              <w:rPr>
                                <w:rFonts w:ascii="Times New Roman" w:hAnsi="Times New Roman" w:cs="Times New Roman"/>
                                <w:sz w:val="24"/>
                                <w:szCs w:val="24"/>
                              </w:rPr>
                              <w:t xml:space="preserve">       </w:t>
                            </w:r>
                            <w:r w:rsidRPr="008368C1">
                              <w:rPr>
                                <w:rFonts w:ascii="Book Antiqua" w:hAnsi="Book Antiqua" w:cs="Times New Roman"/>
                                <w:sz w:val="24"/>
                                <w:szCs w:val="24"/>
                              </w:rPr>
                              <w:t>cytochrome C</w:t>
                            </w:r>
                          </w:p>
                          <w:p w:rsidR="000E5128" w:rsidRPr="008368C1" w:rsidRDefault="000E5128" w:rsidP="00D1184C">
                            <w:pPr>
                              <w:spacing w:after="0" w:line="240" w:lineRule="auto"/>
                              <w:rPr>
                                <w:rFonts w:ascii="Book Antiqua" w:hAnsi="Book Antiqua" w:cs="Times New Roman"/>
                                <w:i/>
                                <w:sz w:val="24"/>
                                <w:szCs w:val="24"/>
                              </w:rPr>
                            </w:pPr>
                            <w:r w:rsidRPr="008368C1">
                              <w:rPr>
                                <w:rFonts w:ascii="Book Antiqua" w:hAnsi="Book Antiqua" w:cs="Times New Roman"/>
                                <w:sz w:val="24"/>
                                <w:szCs w:val="24"/>
                              </w:rPr>
                              <w:t xml:space="preserve">          </w:t>
                            </w:r>
                            <w:r w:rsidRPr="008368C1">
                              <w:rPr>
                                <w:rFonts w:ascii="Book Antiqua" w:hAnsi="Book Antiqua" w:cs="Times New Roman"/>
                                <w:i/>
                                <w:sz w:val="24"/>
                                <w:szCs w:val="24"/>
                              </w:rPr>
                              <w:t>(cytosol)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7" o:spid="_x0000_s1099" type="#_x0000_t202" style="position:absolute;margin-left:298.1pt;margin-top:15.5pt;width:113.7pt;height:36.6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" filled="f" stroked="f">
                <v:textbox style="mso-fit-shape-to-text:t">
                  <w:txbxContent>
                    <w:p w:rsidR="000E5128" w:rsidRPr="008368C1" w:rsidRDefault="000E5128" w:rsidP="00D1184C">
                      <w:pPr>
                        <w:spacing w:after="0" w:line="240" w:lineRule="auto"/>
                        <w:rPr>
                          <w:rFonts w:ascii="Book Antiqua" w:hAnsi="Book Antiqua" w:cs="Times New Roman"/>
                          <w:sz w:val="24"/>
                          <w:szCs w:val="24"/>
                        </w:rPr>
                      </w:pPr>
                      <w:r>
                        <w:rPr>
                          <w:rFonts w:ascii="Times New Roman" w:hAnsi="Times New Roman" w:cs="Times New Roman"/>
                          <w:sz w:val="24"/>
                          <w:szCs w:val="24"/>
                        </w:rPr>
                        <w:t xml:space="preserve">       </w:t>
                      </w:r>
                      <w:r w:rsidRPr="008368C1">
                        <w:rPr>
                          <w:rFonts w:ascii="Book Antiqua" w:hAnsi="Book Antiqua" w:cs="Times New Roman"/>
                          <w:sz w:val="24"/>
                          <w:szCs w:val="24"/>
                        </w:rPr>
                        <w:t>cytochrome C</w:t>
                      </w:r>
                    </w:p>
                    <w:p w:rsidR="000E5128" w:rsidRPr="008368C1" w:rsidRDefault="000E5128" w:rsidP="00D1184C">
                      <w:pPr>
                        <w:spacing w:after="0" w:line="240" w:lineRule="auto"/>
                        <w:rPr>
                          <w:rFonts w:ascii="Book Antiqua" w:hAnsi="Book Antiqua" w:cs="Times New Roman"/>
                          <w:i/>
                          <w:sz w:val="24"/>
                          <w:szCs w:val="24"/>
                        </w:rPr>
                      </w:pPr>
                      <w:r w:rsidRPr="008368C1">
                        <w:rPr>
                          <w:rFonts w:ascii="Book Antiqua" w:hAnsi="Book Antiqua" w:cs="Times New Roman"/>
                          <w:sz w:val="24"/>
                          <w:szCs w:val="24"/>
                        </w:rPr>
                        <w:t xml:space="preserve">          </w:t>
                      </w:r>
                      <w:r w:rsidRPr="008368C1">
                        <w:rPr>
                          <w:rFonts w:ascii="Book Antiqua" w:hAnsi="Book Antiqua" w:cs="Times New Roman"/>
                          <w:i/>
                          <w:sz w:val="24"/>
                          <w:szCs w:val="24"/>
                        </w:rPr>
                        <w:t>(cytosol)</w:t>
                      </w:r>
                    </w:p>
                  </w:txbxContent>
                </v:textbox>
              </v:shape>
            </w:pict>
          </mc:Fallback>
        </mc:AlternateContent>
      </w:r>
      <w:r w:rsidR="00D1184C">
        <w:rPr>
          <w:rFonts w:ascii="Arial" w:hAnsi="Arial" w:cs="Arial"/>
          <w:b/>
          <w:noProof/>
          <w:sz w:val="24"/>
          <w:szCs w:val="24"/>
          <w:lang w:eastAsia="zh-CN"/>
        </w:rPr>
        <w:drawing>
          <wp:anchor distT="0" distB="0" distL="114300" distR="114300" simplePos="0" relativeHeight="252014592" behindDoc="1" locked="0" layoutInCell="1" allowOverlap="1">
            <wp:simplePos x="0" y="0"/>
            <wp:positionH relativeFrom="column">
              <wp:posOffset>1124585</wp:posOffset>
            </wp:positionH>
            <wp:positionV relativeFrom="paragraph">
              <wp:posOffset>822960</wp:posOffset>
            </wp:positionV>
            <wp:extent cx="2834640" cy="552450"/>
            <wp:effectExtent l="19050" t="0" r="3810" b="0"/>
            <wp:wrapTight wrapText="bothSides">
              <wp:wrapPolygon edited="0">
                <wp:start x="-145" y="0"/>
                <wp:lineTo x="-145" y="20855"/>
                <wp:lineTo x="21629" y="20855"/>
                <wp:lineTo x="21629" y="0"/>
                <wp:lineTo x="-145" y="0"/>
              </wp:wrapPolygon>
            </wp:wrapTight>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lum bright="14000" contrast="14000"/>
                    </a:blip>
                    <a:srcRect b="10606"/>
                    <a:stretch>
                      <a:fillRect/>
                    </a:stretch>
                  </pic:blipFill>
                  <pic:spPr bwMode="auto">
                    <a:xfrm>
                      <a:off x="0" y="0"/>
                      <a:ext cx="2834640" cy="552450"/>
                    </a:xfrm>
                    <a:prstGeom prst="rect">
                      <a:avLst/>
                    </a:prstGeom>
                    <a:noFill/>
                    <a:ln w="9525">
                      <a:noFill/>
                      <a:miter lim="800000"/>
                      <a:headEnd/>
                      <a:tailEnd/>
                    </a:ln>
                  </pic:spPr>
                </pic:pic>
              </a:graphicData>
            </a:graphic>
          </wp:anchor>
        </w:drawing>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2017664" behindDoc="0" locked="0" layoutInCell="1" allowOverlap="1">
                <wp:simplePos x="0" y="0"/>
                <wp:positionH relativeFrom="column">
                  <wp:posOffset>3940810</wp:posOffset>
                </wp:positionH>
                <wp:positionV relativeFrom="paragraph">
                  <wp:posOffset>52705</wp:posOffset>
                </wp:positionV>
                <wp:extent cx="152400" cy="0"/>
                <wp:effectExtent l="16510" t="52705" r="12065" b="61595"/>
                <wp:wrapNone/>
                <wp:docPr id="16"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310.3pt;margin-top:4.15pt;width:12pt;height:0;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mNOw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">
                <v:stroke endarrow="block"/>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71584" behindDoc="0" locked="0" layoutInCell="1" allowOverlap="1">
                <wp:simplePos x="0" y="0"/>
                <wp:positionH relativeFrom="column">
                  <wp:posOffset>3938270</wp:posOffset>
                </wp:positionH>
                <wp:positionV relativeFrom="paragraph">
                  <wp:posOffset>247650</wp:posOffset>
                </wp:positionV>
                <wp:extent cx="744220" cy="419735"/>
                <wp:effectExtent l="4445" t="0" r="3810" b="0"/>
                <wp:wrapNone/>
                <wp:docPr id="1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CE5362" w:rsidRDefault="000E5128" w:rsidP="00D1184C">
                            <w:pPr>
                              <w:rPr>
                                <w:rFonts w:ascii="Times New Roman" w:hAnsi="Times New Roman" w:cs="Times New Roman"/>
                                <w:sz w:val="24"/>
                                <w:szCs w:val="24"/>
                              </w:rPr>
                            </w:pPr>
                            <w:r>
                              <w:rPr>
                                <w:rFonts w:ascii="Times New Roman" w:hAnsi="Times New Roman" w:cs="Times New Roman"/>
                                <w:sz w:val="24"/>
                                <w:szCs w:val="24"/>
                              </w:rPr>
                              <w:t xml:space="preserve">   </w:t>
                            </w:r>
                            <w:r w:rsidRPr="00CE5362">
                              <w:rPr>
                                <w:rFonts w:ascii="Times New Roman" w:hAnsi="Times New Roman" w:cs="Times New Roman"/>
                                <w:sz w:val="24"/>
                                <w:szCs w:val="24"/>
                              </w:rPr>
                              <w:t>gapdh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9" o:spid="_x0000_s1100" type="#_x0000_t202" style="position:absolute;margin-left:310.1pt;margin-top:19.5pt;width:58.6pt;height:33.05pt;z-index:25197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bIuAIAAMM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" filled="f" stroked="f">
                <v:textbox style="mso-fit-shape-to-text:t">
                  <w:txbxContent>
                    <w:p w:rsidR="000E5128" w:rsidRPr="00CE5362" w:rsidRDefault="000E5128" w:rsidP="00D1184C">
                      <w:pPr>
                        <w:rPr>
                          <w:rFonts w:ascii="Times New Roman" w:hAnsi="Times New Roman" w:cs="Times New Roman"/>
                          <w:sz w:val="24"/>
                          <w:szCs w:val="24"/>
                        </w:rPr>
                      </w:pPr>
                      <w:r>
                        <w:rPr>
                          <w:rFonts w:ascii="Times New Roman" w:hAnsi="Times New Roman" w:cs="Times New Roman"/>
                          <w:sz w:val="24"/>
                          <w:szCs w:val="24"/>
                        </w:rPr>
                        <w:t xml:space="preserve">   </w:t>
                      </w:r>
                      <w:r w:rsidRPr="00CE5362">
                        <w:rPr>
                          <w:rFonts w:ascii="Times New Roman" w:hAnsi="Times New Roman" w:cs="Times New Roman"/>
                          <w:sz w:val="24"/>
                          <w:szCs w:val="24"/>
                        </w:rPr>
                        <w:t>gapdh</w:t>
                      </w:r>
                    </w:p>
                  </w:txbxContent>
                </v:textbox>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67488" behindDoc="0" locked="0" layoutInCell="1" allowOverlap="1">
                <wp:simplePos x="0" y="0"/>
                <wp:positionH relativeFrom="column">
                  <wp:posOffset>3940810</wp:posOffset>
                </wp:positionH>
                <wp:positionV relativeFrom="paragraph">
                  <wp:posOffset>72390</wp:posOffset>
                </wp:positionV>
                <wp:extent cx="152400" cy="0"/>
                <wp:effectExtent l="16510" t="53340" r="12065" b="60960"/>
                <wp:wrapNone/>
                <wp:docPr id="13"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310.3pt;margin-top:5.7pt;width:12pt;height:0;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2mDOw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">
                <v:stroke endarrow="block"/>
              </v:shape>
            </w:pict>
          </mc:Fallback>
        </mc:AlternateContent>
      </w:r>
    </w:p>
    <w:p w:rsidR="00D1184C" w:rsidRDefault="00360EFD" w:rsidP="00D1184C">
      <w:pPr>
        <w:rPr>
          <w:rFonts w:ascii="Arial" w:hAnsi="Arial" w:cs="Arial"/>
          <w:b/>
          <w:sz w:val="24"/>
          <w:szCs w:val="24"/>
        </w:rPr>
      </w:pPr>
      <w:r>
        <w:rPr>
          <w:rFonts w:ascii="Arial" w:hAnsi="Arial" w:cs="Arial"/>
          <w:b/>
          <w:noProof/>
          <w:sz w:val="24"/>
          <w:szCs w:val="24"/>
          <w:lang w:eastAsia="zh-CN"/>
        </w:rPr>
        <mc:AlternateContent>
          <mc:Choice Requires="wps">
            <w:drawing>
              <wp:anchor distT="0" distB="0" distL="114300" distR="114300" simplePos="0" relativeHeight="251994112" behindDoc="0" locked="0" layoutInCell="1" allowOverlap="1">
                <wp:simplePos x="0" y="0"/>
                <wp:positionH relativeFrom="column">
                  <wp:posOffset>508635</wp:posOffset>
                </wp:positionH>
                <wp:positionV relativeFrom="paragraph">
                  <wp:posOffset>3175</wp:posOffset>
                </wp:positionV>
                <wp:extent cx="3583940" cy="469900"/>
                <wp:effectExtent l="3810" t="3175" r="3175" b="0"/>
                <wp:wrapNone/>
                <wp:docPr id="1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8368C1" w:rsidRDefault="000E5128" w:rsidP="00D1184C">
                            <w:pPr>
                              <w:spacing w:after="0" w:line="240" w:lineRule="auto"/>
                              <w:rPr>
                                <w:rFonts w:ascii="Book Antiqua" w:hAnsi="Book Antiqua" w:cs="Times New Roman"/>
                                <w:sz w:val="24"/>
                                <w:szCs w:val="24"/>
                                <w:u w:val="single"/>
                              </w:rPr>
                            </w:pPr>
                            <w:r w:rsidRPr="008368C1">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EtOH</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EtOH</w:t>
                            </w:r>
                          </w:p>
                          <w:p w:rsidR="000E5128" w:rsidRPr="008368C1" w:rsidRDefault="000E5128" w:rsidP="00D1184C">
                            <w:pPr>
                              <w:spacing w:after="0" w:line="240" w:lineRule="auto"/>
                              <w:rPr>
                                <w:rFonts w:ascii="Book Antiqua" w:hAnsi="Book Antiqua" w:cs="Times New Roman"/>
                              </w:rPr>
                            </w:pPr>
                            <w:r w:rsidRPr="008368C1">
                              <w:rPr>
                                <w:rFonts w:ascii="Book Antiqua" w:hAnsi="Book Antiqua" w:cs="Times New Roman"/>
                                <w:sz w:val="24"/>
                                <w:szCs w:val="24"/>
                              </w:rPr>
                              <w:t xml:space="preserve">                              LMC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2" o:spid="_x0000_s1101" type="#_x0000_t202" style="position:absolute;margin-left:40.05pt;margin-top:.25pt;width:282.2pt;height:37pt;z-index:25199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vOug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" filled="f" stroked="f">
                <v:textbox style="mso-fit-shape-to-text:t">
                  <w:txbxContent>
                    <w:p w:rsidR="000E5128" w:rsidRPr="008368C1" w:rsidRDefault="000E5128" w:rsidP="00D1184C">
                      <w:pPr>
                        <w:spacing w:after="0" w:line="240" w:lineRule="auto"/>
                        <w:rPr>
                          <w:rFonts w:ascii="Book Antiqua" w:hAnsi="Book Antiqua" w:cs="Times New Roman"/>
                          <w:sz w:val="24"/>
                          <w:szCs w:val="24"/>
                          <w:u w:val="single"/>
                        </w:rPr>
                      </w:pPr>
                      <w:r w:rsidRPr="008368C1">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EtOH</w:t>
                      </w:r>
                      <w:r w:rsidRPr="008368C1">
                        <w:rPr>
                          <w:rFonts w:ascii="Book Antiqua" w:hAnsi="Book Antiqua" w:cs="Times New Roman"/>
                          <w:sz w:val="24"/>
                          <w:szCs w:val="24"/>
                        </w:rPr>
                        <w:t xml:space="preserve"> </w:t>
                      </w:r>
                      <w:r>
                        <w:rPr>
                          <w:rFonts w:ascii="Book Antiqua" w:hAnsi="Book Antiqua" w:cs="Times New Roman"/>
                          <w:sz w:val="24"/>
                          <w:szCs w:val="24"/>
                        </w:rPr>
                        <w:t xml:space="preserve">      </w:t>
                      </w:r>
                      <w:r w:rsidRPr="008368C1">
                        <w:rPr>
                          <w:rFonts w:ascii="Book Antiqua" w:hAnsi="Book Antiqua" w:cs="Times New Roman"/>
                          <w:sz w:val="24"/>
                          <w:szCs w:val="24"/>
                        </w:rPr>
                        <w:t xml:space="preserve"> </w:t>
                      </w:r>
                      <w:r w:rsidRPr="008368C1">
                        <w:rPr>
                          <w:rFonts w:ascii="Book Antiqua" w:hAnsi="Book Antiqua" w:cs="Times New Roman"/>
                          <w:sz w:val="24"/>
                          <w:szCs w:val="24"/>
                          <w:u w:val="single"/>
                        </w:rPr>
                        <w:t>H</w:t>
                      </w:r>
                      <w:r w:rsidRPr="008368C1">
                        <w:rPr>
                          <w:rFonts w:ascii="Book Antiqua" w:hAnsi="Book Antiqua" w:cs="Times New Roman"/>
                          <w:sz w:val="24"/>
                          <w:szCs w:val="24"/>
                          <w:u w:val="single"/>
                          <w:vertAlign w:val="subscript"/>
                        </w:rPr>
                        <w:t>2</w:t>
                      </w:r>
                      <w:r w:rsidRPr="008368C1">
                        <w:rPr>
                          <w:rFonts w:ascii="Book Antiqua" w:hAnsi="Book Antiqua" w:cs="Times New Roman"/>
                          <w:sz w:val="24"/>
                          <w:szCs w:val="24"/>
                          <w:u w:val="single"/>
                        </w:rPr>
                        <w:t>O         EtOH</w:t>
                      </w:r>
                    </w:p>
                    <w:p w:rsidR="000E5128" w:rsidRPr="008368C1" w:rsidRDefault="000E5128" w:rsidP="00D1184C">
                      <w:pPr>
                        <w:spacing w:after="0" w:line="240" w:lineRule="auto"/>
                        <w:rPr>
                          <w:rFonts w:ascii="Book Antiqua" w:hAnsi="Book Antiqua" w:cs="Times New Roman"/>
                        </w:rPr>
                      </w:pPr>
                      <w:r w:rsidRPr="008368C1">
                        <w:rPr>
                          <w:rFonts w:ascii="Book Antiqua" w:hAnsi="Book Antiqua" w:cs="Times New Roman"/>
                          <w:sz w:val="24"/>
                          <w:szCs w:val="24"/>
                        </w:rPr>
                        <w:t xml:space="preserve">                              LMC </w:t>
                      </w:r>
                      <w:r>
                        <w:rPr>
                          <w:rFonts w:ascii="Book Antiqua" w:hAnsi="Book Antiqua" w:cs="Times New Roman"/>
                          <w:sz w:val="24"/>
                          <w:szCs w:val="24"/>
                        </w:rPr>
                        <w:t xml:space="preserve">                        </w:t>
                      </w:r>
                      <w:r w:rsidRPr="008368C1">
                        <w:rPr>
                          <w:rFonts w:ascii="Book Antiqua" w:hAnsi="Book Antiqua" w:cs="Times New Roman"/>
                          <w:i/>
                          <w:sz w:val="24"/>
                          <w:szCs w:val="24"/>
                        </w:rPr>
                        <w:t>Sod2</w:t>
                      </w:r>
                      <w:r w:rsidRPr="008368C1">
                        <w:rPr>
                          <w:rFonts w:ascii="Book Antiqua" w:hAnsi="Book Antiqua" w:cs="Times New Roman"/>
                          <w:sz w:val="24"/>
                          <w:szCs w:val="24"/>
                          <w:vertAlign w:val="superscript"/>
                        </w:rPr>
                        <w:t>+/-</w:t>
                      </w:r>
                    </w:p>
                  </w:txbxContent>
                </v:textbox>
              </v:shape>
            </w:pict>
          </mc:Fallback>
        </mc:AlternateContent>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r>
        <w:rPr>
          <w:rFonts w:ascii="Arial" w:hAnsi="Arial" w:cs="Arial"/>
          <w:b/>
          <w:noProof/>
          <w:sz w:val="24"/>
          <w:szCs w:val="24"/>
          <w:lang w:eastAsia="zh-CN"/>
        </w:rPr>
        <w:drawing>
          <wp:anchor distT="0" distB="0" distL="114300" distR="114300" simplePos="0" relativeHeight="252034048" behindDoc="1" locked="0" layoutInCell="1" allowOverlap="1">
            <wp:simplePos x="0" y="0"/>
            <wp:positionH relativeFrom="column">
              <wp:posOffset>771525</wp:posOffset>
            </wp:positionH>
            <wp:positionV relativeFrom="paragraph">
              <wp:posOffset>270510</wp:posOffset>
            </wp:positionV>
            <wp:extent cx="3057525" cy="2924175"/>
            <wp:effectExtent l="19050" t="0" r="9525" b="0"/>
            <wp:wrapTight wrapText="bothSides">
              <wp:wrapPolygon edited="0">
                <wp:start x="-135" y="0"/>
                <wp:lineTo x="-135" y="21530"/>
                <wp:lineTo x="21667" y="21530"/>
                <wp:lineTo x="21667" y="0"/>
                <wp:lineTo x="-135" y="0"/>
              </wp:wrapPolygon>
            </wp:wrapTight>
            <wp:docPr id="68" name="Picture 12" descr="Z:\Emily's folder\MICE DIET exps, sacrifices\Alcohol in water, mice, 1 week\MnSOD\CASPASE ASSAYS 2011 &amp; 2012\cro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mily's folder\MICE DIET exps, sacrifices\Alcohol in water, mice, 1 week\MnSOD\CASPASE ASSAYS 2011 &amp; 2012\crop5.t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0880"/>
                    <a:stretch/>
                  </pic:blipFill>
                  <pic:spPr bwMode="auto">
                    <a:xfrm>
                      <a:off x="0" y="0"/>
                      <a:ext cx="3057525" cy="2924175"/>
                    </a:xfrm>
                    <a:prstGeom prst="rect">
                      <a:avLst/>
                    </a:prstGeom>
                    <a:noFill/>
                    <a:ln>
                      <a:noFill/>
                    </a:ln>
                    <a:extLst>
                      <a:ext uri="{53640926-AAD7-44D8-BBD7-CCE9431645EC}">
                        <a14:shadowObscured xmlns:a14="http://schemas.microsoft.com/office/drawing/2010/main"/>
                      </a:ext>
                    </a:extLst>
                  </pic:spPr>
                </pic:pic>
              </a:graphicData>
            </a:graphic>
          </wp:anchor>
        </w:drawing>
      </w:r>
      <w:r w:rsidR="00360EFD">
        <w:rPr>
          <w:rFonts w:ascii="Arial" w:hAnsi="Arial" w:cs="Arial"/>
          <w:b/>
          <w:noProof/>
          <w:sz w:val="24"/>
          <w:szCs w:val="24"/>
          <w:lang w:eastAsia="zh-CN"/>
        </w:rPr>
        <mc:AlternateContent>
          <mc:Choice Requires="wps">
            <w:drawing>
              <wp:anchor distT="0" distB="0" distL="114300" distR="114300" simplePos="0" relativeHeight="252019712" behindDoc="0" locked="0" layoutInCell="1" allowOverlap="1">
                <wp:simplePos x="0" y="0"/>
                <wp:positionH relativeFrom="column">
                  <wp:posOffset>1353820</wp:posOffset>
                </wp:positionH>
                <wp:positionV relativeFrom="paragraph">
                  <wp:posOffset>110490</wp:posOffset>
                </wp:positionV>
                <wp:extent cx="548005" cy="464820"/>
                <wp:effectExtent l="1270" t="0" r="3175" b="0"/>
                <wp:wrapNone/>
                <wp:docPr id="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1D10C9" w:rsidRDefault="000E5128" w:rsidP="00D1184C">
                            <w:pPr>
                              <w:rPr>
                                <w:rFonts w:ascii="Book Antiqua" w:hAnsi="Book Antiqua" w:cs="Times New Roman"/>
                                <w:b/>
                                <w:sz w:val="28"/>
                                <w:szCs w:val="28"/>
                              </w:rPr>
                            </w:pPr>
                            <w:r w:rsidRPr="001D10C9">
                              <w:rPr>
                                <w:rFonts w:ascii="Book Antiqua" w:hAnsi="Book Antiqua" w:cs="Times New Roman"/>
                                <w:b/>
                                <w:sz w:val="28"/>
                                <w:szCs w:val="28"/>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1" o:spid="_x0000_s1102" type="#_x0000_t202" style="position:absolute;margin-left:106.6pt;margin-top:8.7pt;width:43.15pt;height:36.6pt;z-index:25201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" filled="f" stroked="f">
                <v:textbox style="mso-fit-shape-to-text:t">
                  <w:txbxContent>
                    <w:p w:rsidR="000E5128" w:rsidRPr="001D10C9" w:rsidRDefault="000E5128" w:rsidP="00D1184C">
                      <w:pPr>
                        <w:rPr>
                          <w:rFonts w:ascii="Book Antiqua" w:hAnsi="Book Antiqua" w:cs="Times New Roman"/>
                          <w:b/>
                          <w:sz w:val="28"/>
                          <w:szCs w:val="28"/>
                        </w:rPr>
                      </w:pPr>
                      <w:r w:rsidRPr="001D10C9">
                        <w:rPr>
                          <w:rFonts w:ascii="Book Antiqua" w:hAnsi="Book Antiqua" w:cs="Times New Roman"/>
                          <w:b/>
                          <w:sz w:val="28"/>
                          <w:szCs w:val="28"/>
                        </w:rPr>
                        <w:t>C</w:t>
                      </w:r>
                    </w:p>
                  </w:txbxContent>
                </v:textbox>
              </v:shape>
            </w:pict>
          </mc:Fallback>
        </mc:AlternateContent>
      </w: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D1184C" w:rsidP="00D1184C">
      <w:pPr>
        <w:rPr>
          <w:rFonts w:ascii="Arial" w:hAnsi="Arial" w:cs="Arial"/>
          <w:b/>
          <w:sz w:val="24"/>
          <w:szCs w:val="24"/>
        </w:rPr>
      </w:pPr>
    </w:p>
    <w:p w:rsidR="00D1184C" w:rsidRDefault="00360EFD" w:rsidP="00D1184C">
      <w:pPr>
        <w:rPr>
          <w:rFonts w:ascii="Arial" w:hAnsi="Arial" w:cs="Arial"/>
          <w:b/>
          <w:sz w:val="24"/>
          <w:szCs w:val="24"/>
        </w:rPr>
      </w:pPr>
      <w:r>
        <w:rPr>
          <w:rFonts w:ascii="Arial" w:hAnsi="Arial" w:cs="Arial"/>
          <w:noProof/>
          <w:sz w:val="24"/>
          <w:szCs w:val="24"/>
          <w:lang w:eastAsia="zh-CN"/>
        </w:rPr>
        <mc:AlternateContent>
          <mc:Choice Requires="wps">
            <w:drawing>
              <wp:anchor distT="0" distB="0" distL="114300" distR="114300" simplePos="0" relativeHeight="252025856" behindDoc="0" locked="0" layoutInCell="1" allowOverlap="1">
                <wp:simplePos x="0" y="0"/>
                <wp:positionH relativeFrom="column">
                  <wp:posOffset>732155</wp:posOffset>
                </wp:positionH>
                <wp:positionV relativeFrom="paragraph">
                  <wp:posOffset>33020</wp:posOffset>
                </wp:positionV>
                <wp:extent cx="3755390" cy="669290"/>
                <wp:effectExtent l="0" t="4445" r="0" b="2540"/>
                <wp:wrapNone/>
                <wp:docPr id="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1D10C9" w:rsidRDefault="000E5128" w:rsidP="00D1184C">
                            <w:pPr>
                              <w:spacing w:before="20" w:after="0" w:line="240" w:lineRule="auto"/>
                              <w:rPr>
                                <w:rFonts w:ascii="Book Antiqua" w:hAnsi="Book Antiqua" w:cs="Times New Roman"/>
                                <w:sz w:val="24"/>
                                <w:szCs w:val="24"/>
                                <w:u w:val="single"/>
                              </w:rPr>
                            </w:pPr>
                            <w:r w:rsidRPr="001D10C9">
                              <w:rPr>
                                <w:rFonts w:ascii="Book Antiqua" w:hAnsi="Book Antiqua" w:cs="Times New Roman"/>
                                <w:sz w:val="24"/>
                                <w:szCs w:val="24"/>
                              </w:rPr>
                              <w:t xml:space="preserve">                </w:t>
                            </w:r>
                            <w:r w:rsidRPr="001D10C9">
                              <w:rPr>
                                <w:rFonts w:ascii="Book Antiqua" w:hAnsi="Book Antiqua" w:cs="Times New Roman"/>
                                <w:sz w:val="24"/>
                                <w:szCs w:val="24"/>
                                <w:u w:val="single"/>
                              </w:rPr>
                              <w:t>H</w:t>
                            </w:r>
                            <w:r w:rsidRPr="001D10C9">
                              <w:rPr>
                                <w:rFonts w:ascii="Book Antiqua" w:hAnsi="Book Antiqua" w:cs="Times New Roman"/>
                                <w:sz w:val="24"/>
                                <w:szCs w:val="24"/>
                                <w:u w:val="single"/>
                                <w:vertAlign w:val="subscript"/>
                              </w:rPr>
                              <w:t>2</w:t>
                            </w:r>
                            <w:r w:rsidRPr="001D10C9">
                              <w:rPr>
                                <w:rFonts w:ascii="Book Antiqua" w:hAnsi="Book Antiqua" w:cs="Times New Roman"/>
                                <w:sz w:val="24"/>
                                <w:szCs w:val="24"/>
                                <w:u w:val="single"/>
                              </w:rPr>
                              <w:t>O     EtOH</w:t>
                            </w:r>
                            <w:r w:rsidRPr="001D10C9">
                              <w:rPr>
                                <w:rFonts w:ascii="Book Antiqua" w:hAnsi="Book Antiqua" w:cs="Times New Roman"/>
                                <w:sz w:val="24"/>
                                <w:szCs w:val="24"/>
                              </w:rPr>
                              <w:t xml:space="preserve"> </w:t>
                            </w:r>
                            <w:r>
                              <w:rPr>
                                <w:rFonts w:ascii="Book Antiqua" w:hAnsi="Book Antiqua" w:cs="Times New Roman"/>
                                <w:sz w:val="24"/>
                                <w:szCs w:val="24"/>
                              </w:rPr>
                              <w:t xml:space="preserve">  </w:t>
                            </w:r>
                            <w:r w:rsidRPr="001D10C9">
                              <w:rPr>
                                <w:rFonts w:ascii="Book Antiqua" w:hAnsi="Book Antiqua" w:cs="Times New Roman"/>
                                <w:sz w:val="24"/>
                                <w:szCs w:val="24"/>
                                <w:u w:val="single"/>
                              </w:rPr>
                              <w:t>H</w:t>
                            </w:r>
                            <w:r w:rsidRPr="001D10C9">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1D10C9">
                              <w:rPr>
                                <w:rFonts w:ascii="Book Antiqua" w:hAnsi="Book Antiqua" w:cs="Times New Roman"/>
                                <w:sz w:val="24"/>
                                <w:szCs w:val="24"/>
                                <w:u w:val="single"/>
                              </w:rPr>
                              <w:t>EtOH</w:t>
                            </w:r>
                            <w:r w:rsidRPr="001D10C9">
                              <w:rPr>
                                <w:rFonts w:ascii="Book Antiqua" w:hAnsi="Book Antiqua" w:cs="Times New Roman"/>
                                <w:sz w:val="24"/>
                                <w:szCs w:val="24"/>
                              </w:rPr>
                              <w:t xml:space="preserve">     </w:t>
                            </w:r>
                            <w:r w:rsidRPr="001D10C9">
                              <w:rPr>
                                <w:rFonts w:ascii="Book Antiqua" w:hAnsi="Book Antiqua" w:cs="Times New Roman"/>
                                <w:sz w:val="24"/>
                                <w:szCs w:val="24"/>
                                <w:u w:val="single"/>
                              </w:rPr>
                              <w:t xml:space="preserve">Jo2 </w:t>
                            </w:r>
                          </w:p>
                          <w:p w:rsidR="000E5128" w:rsidRPr="001D10C9" w:rsidRDefault="000E5128" w:rsidP="00D1184C">
                            <w:pPr>
                              <w:spacing w:after="0" w:line="240" w:lineRule="auto"/>
                              <w:rPr>
                                <w:rFonts w:ascii="Book Antiqua" w:hAnsi="Book Antiqua" w:cs="Times New Roman"/>
                                <w:sz w:val="24"/>
                                <w:szCs w:val="24"/>
                              </w:rPr>
                            </w:pPr>
                            <w:r w:rsidRPr="001D10C9">
                              <w:rPr>
                                <w:rFonts w:ascii="Book Antiqua" w:hAnsi="Book Antiqua" w:cs="Times New Roman"/>
                                <w:sz w:val="24"/>
                                <w:szCs w:val="24"/>
                              </w:rPr>
                              <w:t xml:space="preserve">                       LMC</w:t>
                            </w:r>
                            <w:r>
                              <w:rPr>
                                <w:rFonts w:ascii="Book Antiqua" w:hAnsi="Book Antiqua" w:cs="Times New Roman"/>
                                <w:sz w:val="24"/>
                                <w:szCs w:val="24"/>
                              </w:rPr>
                              <w:t xml:space="preserve">              </w:t>
                            </w:r>
                            <w:r w:rsidRPr="001D10C9">
                              <w:rPr>
                                <w:rFonts w:ascii="Book Antiqua" w:hAnsi="Book Antiqua" w:cs="Times New Roman"/>
                                <w:i/>
                                <w:sz w:val="24"/>
                                <w:szCs w:val="24"/>
                              </w:rPr>
                              <w:t>Sod2</w:t>
                            </w:r>
                            <w:r w:rsidRPr="001D10C9">
                              <w:rPr>
                                <w:rFonts w:ascii="Book Antiqua" w:hAnsi="Book Antiqua" w:cs="Times New Roman"/>
                                <w:sz w:val="24"/>
                                <w:szCs w:val="24"/>
                                <w:vertAlign w:val="superscript"/>
                              </w:rPr>
                              <w:t xml:space="preserve">+/-  </w:t>
                            </w:r>
                            <w:r>
                              <w:rPr>
                                <w:rFonts w:ascii="Book Antiqua" w:hAnsi="Book Antiqua" w:cs="Times New Roman"/>
                                <w:sz w:val="24"/>
                                <w:szCs w:val="24"/>
                              </w:rPr>
                              <w:t xml:space="preserve">       </w:t>
                            </w:r>
                            <w:r w:rsidRPr="001D10C9">
                              <w:rPr>
                                <w:rFonts w:ascii="Book Antiqua" w:hAnsi="Book Antiqua" w:cs="Times New Roman"/>
                                <w:sz w:val="24"/>
                                <w:szCs w:val="24"/>
                              </w:rPr>
                              <w:t>C57BL/6</w:t>
                            </w:r>
                          </w:p>
                          <w:p w:rsidR="000E5128" w:rsidRDefault="000E5128" w:rsidP="00D118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103" type="#_x0000_t202" style="position:absolute;margin-left:57.65pt;margin-top:2.6pt;width:295.7pt;height:52.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" filled="f" stroked="f">
                <v:textbox>
                  <w:txbxContent>
                    <w:p w:rsidR="000E5128" w:rsidRPr="001D10C9" w:rsidRDefault="000E5128" w:rsidP="00D1184C">
                      <w:pPr>
                        <w:spacing w:before="20" w:after="0" w:line="240" w:lineRule="auto"/>
                        <w:rPr>
                          <w:rFonts w:ascii="Book Antiqua" w:hAnsi="Book Antiqua" w:cs="Times New Roman"/>
                          <w:sz w:val="24"/>
                          <w:szCs w:val="24"/>
                          <w:u w:val="single"/>
                        </w:rPr>
                      </w:pPr>
                      <w:r w:rsidRPr="001D10C9">
                        <w:rPr>
                          <w:rFonts w:ascii="Book Antiqua" w:hAnsi="Book Antiqua" w:cs="Times New Roman"/>
                          <w:sz w:val="24"/>
                          <w:szCs w:val="24"/>
                        </w:rPr>
                        <w:t xml:space="preserve">                </w:t>
                      </w:r>
                      <w:r w:rsidRPr="001D10C9">
                        <w:rPr>
                          <w:rFonts w:ascii="Book Antiqua" w:hAnsi="Book Antiqua" w:cs="Times New Roman"/>
                          <w:sz w:val="24"/>
                          <w:szCs w:val="24"/>
                          <w:u w:val="single"/>
                        </w:rPr>
                        <w:t>H</w:t>
                      </w:r>
                      <w:r w:rsidRPr="001D10C9">
                        <w:rPr>
                          <w:rFonts w:ascii="Book Antiqua" w:hAnsi="Book Antiqua" w:cs="Times New Roman"/>
                          <w:sz w:val="24"/>
                          <w:szCs w:val="24"/>
                          <w:u w:val="single"/>
                          <w:vertAlign w:val="subscript"/>
                        </w:rPr>
                        <w:t>2</w:t>
                      </w:r>
                      <w:r w:rsidRPr="001D10C9">
                        <w:rPr>
                          <w:rFonts w:ascii="Book Antiqua" w:hAnsi="Book Antiqua" w:cs="Times New Roman"/>
                          <w:sz w:val="24"/>
                          <w:szCs w:val="24"/>
                          <w:u w:val="single"/>
                        </w:rPr>
                        <w:t>O     EtOH</w:t>
                      </w:r>
                      <w:r w:rsidRPr="001D10C9">
                        <w:rPr>
                          <w:rFonts w:ascii="Book Antiqua" w:hAnsi="Book Antiqua" w:cs="Times New Roman"/>
                          <w:sz w:val="24"/>
                          <w:szCs w:val="24"/>
                        </w:rPr>
                        <w:t xml:space="preserve"> </w:t>
                      </w:r>
                      <w:r>
                        <w:rPr>
                          <w:rFonts w:ascii="Book Antiqua" w:hAnsi="Book Antiqua" w:cs="Times New Roman"/>
                          <w:sz w:val="24"/>
                          <w:szCs w:val="24"/>
                        </w:rPr>
                        <w:t xml:space="preserve">  </w:t>
                      </w:r>
                      <w:r w:rsidRPr="001D10C9">
                        <w:rPr>
                          <w:rFonts w:ascii="Book Antiqua" w:hAnsi="Book Antiqua" w:cs="Times New Roman"/>
                          <w:sz w:val="24"/>
                          <w:szCs w:val="24"/>
                          <w:u w:val="single"/>
                        </w:rPr>
                        <w:t>H</w:t>
                      </w:r>
                      <w:r w:rsidRPr="001D10C9">
                        <w:rPr>
                          <w:rFonts w:ascii="Book Antiqua" w:hAnsi="Book Antiqua" w:cs="Times New Roman"/>
                          <w:sz w:val="24"/>
                          <w:szCs w:val="24"/>
                          <w:u w:val="single"/>
                          <w:vertAlign w:val="subscript"/>
                        </w:rPr>
                        <w:t>2</w:t>
                      </w:r>
                      <w:r>
                        <w:rPr>
                          <w:rFonts w:ascii="Book Antiqua" w:hAnsi="Book Antiqua" w:cs="Times New Roman"/>
                          <w:sz w:val="24"/>
                          <w:szCs w:val="24"/>
                          <w:u w:val="single"/>
                        </w:rPr>
                        <w:t xml:space="preserve">O   </w:t>
                      </w:r>
                      <w:r w:rsidRPr="001D10C9">
                        <w:rPr>
                          <w:rFonts w:ascii="Book Antiqua" w:hAnsi="Book Antiqua" w:cs="Times New Roman"/>
                          <w:sz w:val="24"/>
                          <w:szCs w:val="24"/>
                          <w:u w:val="single"/>
                        </w:rPr>
                        <w:t>EtOH</w:t>
                      </w:r>
                      <w:r w:rsidRPr="001D10C9">
                        <w:rPr>
                          <w:rFonts w:ascii="Book Antiqua" w:hAnsi="Book Antiqua" w:cs="Times New Roman"/>
                          <w:sz w:val="24"/>
                          <w:szCs w:val="24"/>
                        </w:rPr>
                        <w:t xml:space="preserve">     </w:t>
                      </w:r>
                      <w:r w:rsidRPr="001D10C9">
                        <w:rPr>
                          <w:rFonts w:ascii="Book Antiqua" w:hAnsi="Book Antiqua" w:cs="Times New Roman"/>
                          <w:sz w:val="24"/>
                          <w:szCs w:val="24"/>
                          <w:u w:val="single"/>
                        </w:rPr>
                        <w:t xml:space="preserve">Jo2 </w:t>
                      </w:r>
                    </w:p>
                    <w:p w:rsidR="000E5128" w:rsidRPr="001D10C9" w:rsidRDefault="000E5128" w:rsidP="00D1184C">
                      <w:pPr>
                        <w:spacing w:after="0" w:line="240" w:lineRule="auto"/>
                        <w:rPr>
                          <w:rFonts w:ascii="Book Antiqua" w:hAnsi="Book Antiqua" w:cs="Times New Roman"/>
                          <w:sz w:val="24"/>
                          <w:szCs w:val="24"/>
                        </w:rPr>
                      </w:pPr>
                      <w:r w:rsidRPr="001D10C9">
                        <w:rPr>
                          <w:rFonts w:ascii="Book Antiqua" w:hAnsi="Book Antiqua" w:cs="Times New Roman"/>
                          <w:sz w:val="24"/>
                          <w:szCs w:val="24"/>
                        </w:rPr>
                        <w:t xml:space="preserve">                       LMC</w:t>
                      </w:r>
                      <w:r>
                        <w:rPr>
                          <w:rFonts w:ascii="Book Antiqua" w:hAnsi="Book Antiqua" w:cs="Times New Roman"/>
                          <w:sz w:val="24"/>
                          <w:szCs w:val="24"/>
                        </w:rPr>
                        <w:t xml:space="preserve">              </w:t>
                      </w:r>
                      <w:r w:rsidRPr="001D10C9">
                        <w:rPr>
                          <w:rFonts w:ascii="Book Antiqua" w:hAnsi="Book Antiqua" w:cs="Times New Roman"/>
                          <w:i/>
                          <w:sz w:val="24"/>
                          <w:szCs w:val="24"/>
                        </w:rPr>
                        <w:t>Sod2</w:t>
                      </w:r>
                      <w:r w:rsidRPr="001D10C9">
                        <w:rPr>
                          <w:rFonts w:ascii="Book Antiqua" w:hAnsi="Book Antiqua" w:cs="Times New Roman"/>
                          <w:sz w:val="24"/>
                          <w:szCs w:val="24"/>
                          <w:vertAlign w:val="superscript"/>
                        </w:rPr>
                        <w:t xml:space="preserve">+/-  </w:t>
                      </w:r>
                      <w:r>
                        <w:rPr>
                          <w:rFonts w:ascii="Book Antiqua" w:hAnsi="Book Antiqua" w:cs="Times New Roman"/>
                          <w:sz w:val="24"/>
                          <w:szCs w:val="24"/>
                        </w:rPr>
                        <w:t xml:space="preserve">       </w:t>
                      </w:r>
                      <w:r w:rsidRPr="001D10C9">
                        <w:rPr>
                          <w:rFonts w:ascii="Book Antiqua" w:hAnsi="Book Antiqua" w:cs="Times New Roman"/>
                          <w:sz w:val="24"/>
                          <w:szCs w:val="24"/>
                        </w:rPr>
                        <w:t>C57BL/6</w:t>
                      </w:r>
                    </w:p>
                    <w:p w:rsidR="000E5128" w:rsidRDefault="000E5128" w:rsidP="00D1184C"/>
                  </w:txbxContent>
                </v:textbox>
              </v:shape>
            </w:pict>
          </mc:Fallback>
        </mc:AlternateContent>
      </w:r>
    </w:p>
    <w:p w:rsidR="00D1184C" w:rsidRDefault="00D1184C" w:rsidP="00D1184C">
      <w:pPr>
        <w:rPr>
          <w:rFonts w:ascii="Arial" w:hAnsi="Arial" w:cs="Arial"/>
          <w:b/>
          <w:sz w:val="24"/>
          <w:szCs w:val="24"/>
        </w:rPr>
      </w:pPr>
    </w:p>
    <w:p w:rsidR="00764434" w:rsidRPr="00C7119C" w:rsidRDefault="00D1184C" w:rsidP="00D1184C">
      <w:pPr>
        <w:rPr>
          <w:rFonts w:ascii="Book Antiqua" w:hAnsi="Book Antiqua" w:cs="Arial"/>
          <w:sz w:val="24"/>
          <w:szCs w:val="24"/>
          <w:lang w:eastAsia="zh-TW"/>
        </w:rPr>
      </w:pPr>
      <w:r>
        <w:rPr>
          <w:rFonts w:ascii="Book Antiqua" w:hAnsi="Book Antiqua" w:cs="Arial"/>
          <w:b/>
          <w:sz w:val="24"/>
          <w:szCs w:val="24"/>
        </w:rPr>
        <w:tab/>
      </w:r>
      <w:r w:rsidRPr="001D10C9">
        <w:rPr>
          <w:rFonts w:ascii="Book Antiqua" w:hAnsi="Book Antiqua" w:cs="Arial"/>
          <w:b/>
          <w:sz w:val="24"/>
          <w:szCs w:val="24"/>
        </w:rPr>
        <w:t xml:space="preserve">Figure </w:t>
      </w:r>
      <w:r w:rsidR="00360EFD">
        <w:rPr>
          <w:rFonts w:ascii="Book Antiqua" w:hAnsi="Book Antiqua" w:cs="Arial"/>
          <w:noProof/>
          <w:sz w:val="24"/>
          <w:szCs w:val="24"/>
          <w:lang w:eastAsia="zh-CN"/>
        </w:rPr>
        <mc:AlternateContent>
          <mc:Choice Requires="wps">
            <w:drawing>
              <wp:anchor distT="0" distB="0" distL="114300" distR="114300" simplePos="0" relativeHeight="251949056" behindDoc="0" locked="0" layoutInCell="1" allowOverlap="1">
                <wp:simplePos x="0" y="0"/>
                <wp:positionH relativeFrom="column">
                  <wp:posOffset>1305560</wp:posOffset>
                </wp:positionH>
                <wp:positionV relativeFrom="paragraph">
                  <wp:posOffset>191770</wp:posOffset>
                </wp:positionV>
                <wp:extent cx="1108075" cy="403225"/>
                <wp:effectExtent l="635" t="1270" r="0" b="0"/>
                <wp:wrapNone/>
                <wp:docPr id="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5A37A0" w:rsidRDefault="000E5128" w:rsidP="00D1184C">
                            <w:pPr>
                              <w:rPr>
                                <w:rFonts w:ascii="Times New Roman" w:hAnsi="Times New Roman" w:cs="Times New Roman"/>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9" o:spid="_x0000_s1104" type="#_x0000_t202" style="position:absolute;margin-left:102.8pt;margin-top:15.1pt;width:87.25pt;height:31.75pt;z-index:25194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9M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" filled="f" stroked="f">
                <v:textbox style="mso-fit-shape-to-text:t">
                  <w:txbxContent>
                    <w:p w:rsidR="000E5128" w:rsidRPr="005A37A0" w:rsidRDefault="000E5128" w:rsidP="00D1184C">
                      <w:pPr>
                        <w:rPr>
                          <w:rFonts w:ascii="Times New Roman" w:hAnsi="Times New Roman" w:cs="Times New Roman"/>
                        </w:rPr>
                      </w:pPr>
                    </w:p>
                  </w:txbxContent>
                </v:textbox>
              </v:shape>
            </w:pict>
          </mc:Fallback>
        </mc:AlternateContent>
      </w:r>
      <w:r w:rsidR="00360EFD">
        <w:rPr>
          <w:rFonts w:ascii="Book Antiqua" w:hAnsi="Book Antiqua" w:cs="Arial"/>
          <w:noProof/>
          <w:sz w:val="24"/>
          <w:szCs w:val="24"/>
          <w:lang w:eastAsia="zh-CN"/>
        </w:rPr>
        <mc:AlternateContent>
          <mc:Choice Requires="wps">
            <w:drawing>
              <wp:anchor distT="0" distB="0" distL="114300" distR="114300" simplePos="0" relativeHeight="251996160" behindDoc="0" locked="0" layoutInCell="1" allowOverlap="1">
                <wp:simplePos x="0" y="0"/>
                <wp:positionH relativeFrom="column">
                  <wp:posOffset>1770380</wp:posOffset>
                </wp:positionH>
                <wp:positionV relativeFrom="paragraph">
                  <wp:posOffset>3240405</wp:posOffset>
                </wp:positionV>
                <wp:extent cx="2377440" cy="414655"/>
                <wp:effectExtent l="0" t="1905" r="0" b="3175"/>
                <wp:wrapNone/>
                <wp:docPr id="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Default="000E5128" w:rsidP="00D1184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04" o:spid="_x0000_s1105" type="#_x0000_t202" style="position:absolute;margin-left:139.4pt;margin-top:255.15pt;width:187.2pt;height:32.65pt;z-index:25199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A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" filled="f" stroked="f">
                <v:textbox style="mso-fit-shape-to-text:t">
                  <w:txbxContent>
                    <w:p w:rsidR="000E5128" w:rsidRDefault="000E5128" w:rsidP="00D1184C"/>
                  </w:txbxContent>
                </v:textbox>
              </v:shape>
            </w:pict>
          </mc:Fallback>
        </mc:AlternateContent>
      </w:r>
      <w:r>
        <w:rPr>
          <w:rFonts w:ascii="Book Antiqua" w:hAnsi="Book Antiqua" w:cs="Arial"/>
          <w:b/>
          <w:sz w:val="24"/>
          <w:szCs w:val="24"/>
        </w:rPr>
        <w:t>8</w:t>
      </w:r>
      <w:r w:rsidR="00360EFD">
        <w:rPr>
          <w:rFonts w:ascii="Book Antiqua" w:hAnsi="Book Antiqua" w:cs="Arial"/>
          <w:noProof/>
          <w:sz w:val="24"/>
          <w:szCs w:val="24"/>
          <w:lang w:eastAsia="zh-CN"/>
        </w:rPr>
        <mc:AlternateContent>
          <mc:Choice Requires="wps">
            <w:drawing>
              <wp:anchor distT="0" distB="0" distL="114300" distR="114300" simplePos="0" relativeHeight="251784192" behindDoc="0" locked="0" layoutInCell="1" allowOverlap="1">
                <wp:simplePos x="0" y="0"/>
                <wp:positionH relativeFrom="column">
                  <wp:posOffset>1305560</wp:posOffset>
                </wp:positionH>
                <wp:positionV relativeFrom="paragraph">
                  <wp:posOffset>191770</wp:posOffset>
                </wp:positionV>
                <wp:extent cx="1108075" cy="403225"/>
                <wp:effectExtent l="635" t="1270" r="0" b="0"/>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Pr="005A37A0" w:rsidRDefault="000E5128" w:rsidP="00F21C1A">
                            <w:pPr>
                              <w:rPr>
                                <w:rFonts w:ascii="Times New Roman" w:hAnsi="Times New Roman" w:cs="Times New Roman"/>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106" type="#_x0000_t202" style="position:absolute;margin-left:102.8pt;margin-top:15.1pt;width:87.25pt;height:31.7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Zx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" filled="f" stroked="f">
                <v:textbox style="mso-fit-shape-to-text:t">
                  <w:txbxContent>
                    <w:p w:rsidR="000E5128" w:rsidRPr="005A37A0" w:rsidRDefault="000E5128" w:rsidP="00F21C1A">
                      <w:pPr>
                        <w:rPr>
                          <w:rFonts w:ascii="Times New Roman" w:hAnsi="Times New Roman" w:cs="Times New Roman"/>
                        </w:rPr>
                      </w:pPr>
                    </w:p>
                  </w:txbxContent>
                </v:textbox>
              </v:shape>
            </w:pict>
          </mc:Fallback>
        </mc:AlternateContent>
      </w:r>
      <w:r w:rsidR="00360EFD">
        <w:rPr>
          <w:rFonts w:ascii="Book Antiqua" w:hAnsi="Book Antiqua" w:cs="Arial"/>
          <w:noProof/>
          <w:sz w:val="24"/>
          <w:szCs w:val="24"/>
          <w:lang w:eastAsia="zh-CN"/>
        </w:rPr>
        <mc:AlternateContent>
          <mc:Choice Requires="wps">
            <w:drawing>
              <wp:anchor distT="0" distB="0" distL="114300" distR="114300" simplePos="0" relativeHeight="251833344" behindDoc="0" locked="0" layoutInCell="1" allowOverlap="1">
                <wp:simplePos x="0" y="0"/>
                <wp:positionH relativeFrom="column">
                  <wp:posOffset>1770380</wp:posOffset>
                </wp:positionH>
                <wp:positionV relativeFrom="paragraph">
                  <wp:posOffset>3240405</wp:posOffset>
                </wp:positionV>
                <wp:extent cx="2377440" cy="414655"/>
                <wp:effectExtent l="0" t="1905" r="0" b="3175"/>
                <wp:wrapNone/>
                <wp:docPr id="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28" w:rsidRDefault="000E5128" w:rsidP="00F21C1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107" type="#_x0000_t202" style="position:absolute;margin-left:139.4pt;margin-top:255.15pt;width:187.2pt;height:32.65pt;z-index:251833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vqtgIAAMI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" filled="f" stroked="f">
                <v:textbox style="mso-fit-shape-to-text:t">
                  <w:txbxContent>
                    <w:p w:rsidR="000E5128" w:rsidRDefault="000E5128" w:rsidP="00F21C1A"/>
                  </w:txbxContent>
                </v:textbox>
              </v:shape>
            </w:pict>
          </mc:Fallback>
        </mc:AlternateContent>
      </w:r>
    </w:p>
    <w:sectPr w:rsidR="00764434" w:rsidRPr="00C7119C" w:rsidSect="002C2C25">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D22" w:rsidRDefault="00F75D22" w:rsidP="00145F66">
      <w:pPr>
        <w:spacing w:after="0" w:line="240" w:lineRule="auto"/>
      </w:pPr>
      <w:r>
        <w:separator/>
      </w:r>
    </w:p>
  </w:endnote>
  <w:endnote w:type="continuationSeparator" w:id="0">
    <w:p w:rsidR="00F75D22" w:rsidRDefault="00F75D22" w:rsidP="00145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7641"/>
      <w:docPartObj>
        <w:docPartGallery w:val="Page Numbers (Bottom of Page)"/>
        <w:docPartUnique/>
      </w:docPartObj>
    </w:sdtPr>
    <w:sdtEndPr/>
    <w:sdtContent>
      <w:p w:rsidR="000E5128" w:rsidRDefault="000E5128">
        <w:pPr>
          <w:pStyle w:val="a4"/>
          <w:jc w:val="center"/>
        </w:pPr>
        <w:r>
          <w:fldChar w:fldCharType="begin"/>
        </w:r>
        <w:r>
          <w:instrText xml:space="preserve"> PAGE   \* MERGEFORMAT </w:instrText>
        </w:r>
        <w:r>
          <w:fldChar w:fldCharType="separate"/>
        </w:r>
        <w:r w:rsidR="00361D27">
          <w:rPr>
            <w:noProof/>
          </w:rPr>
          <w:t>38</w:t>
        </w:r>
        <w:r>
          <w:rPr>
            <w:noProof/>
          </w:rPr>
          <w:fldChar w:fldCharType="end"/>
        </w:r>
      </w:p>
    </w:sdtContent>
  </w:sdt>
  <w:p w:rsidR="000E5128" w:rsidRDefault="000E512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D22" w:rsidRDefault="00F75D22" w:rsidP="00145F66">
      <w:pPr>
        <w:spacing w:after="0" w:line="240" w:lineRule="auto"/>
      </w:pPr>
      <w:r>
        <w:separator/>
      </w:r>
    </w:p>
  </w:footnote>
  <w:footnote w:type="continuationSeparator" w:id="0">
    <w:p w:rsidR="00F75D22" w:rsidRDefault="00F75D22" w:rsidP="00145F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128" w:rsidRDefault="000E5128">
    <w:pPr>
      <w:pStyle w:val="a3"/>
    </w:pPr>
    <w:r>
      <w:rPr>
        <w:rFonts w:ascii="Arial" w:hAnsi="Arial" w:cs="Arial"/>
        <w:sz w:val="24"/>
        <w:szCs w:val="24"/>
      </w:rPr>
      <w:tab/>
    </w:r>
    <w:r>
      <w:rPr>
        <w:rFonts w:ascii="Arial" w:hAnsi="Arial" w:cs="Arial"/>
        <w:sz w:val="24"/>
        <w:szCs w:val="2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7E5A7D"/>
    <w:rsid w:val="000030F6"/>
    <w:rsid w:val="00004745"/>
    <w:rsid w:val="00006C9F"/>
    <w:rsid w:val="0001429B"/>
    <w:rsid w:val="000155C5"/>
    <w:rsid w:val="000179FE"/>
    <w:rsid w:val="000205A1"/>
    <w:rsid w:val="00021BBE"/>
    <w:rsid w:val="00022455"/>
    <w:rsid w:val="00025977"/>
    <w:rsid w:val="0003271E"/>
    <w:rsid w:val="00033595"/>
    <w:rsid w:val="00033BFA"/>
    <w:rsid w:val="00034A22"/>
    <w:rsid w:val="00035376"/>
    <w:rsid w:val="000364E4"/>
    <w:rsid w:val="0003692B"/>
    <w:rsid w:val="00037344"/>
    <w:rsid w:val="00037DE2"/>
    <w:rsid w:val="000401F7"/>
    <w:rsid w:val="000439A4"/>
    <w:rsid w:val="00045924"/>
    <w:rsid w:val="00045F3E"/>
    <w:rsid w:val="00047123"/>
    <w:rsid w:val="00047C0F"/>
    <w:rsid w:val="00052403"/>
    <w:rsid w:val="000538F9"/>
    <w:rsid w:val="00054BCD"/>
    <w:rsid w:val="0005504E"/>
    <w:rsid w:val="000605C3"/>
    <w:rsid w:val="0006338E"/>
    <w:rsid w:val="0007105C"/>
    <w:rsid w:val="000761B1"/>
    <w:rsid w:val="00076668"/>
    <w:rsid w:val="0008197E"/>
    <w:rsid w:val="00081CA8"/>
    <w:rsid w:val="00082C52"/>
    <w:rsid w:val="00083342"/>
    <w:rsid w:val="00092610"/>
    <w:rsid w:val="000A00C8"/>
    <w:rsid w:val="000A0486"/>
    <w:rsid w:val="000A456A"/>
    <w:rsid w:val="000A673F"/>
    <w:rsid w:val="000A7431"/>
    <w:rsid w:val="000B6E1E"/>
    <w:rsid w:val="000C02AC"/>
    <w:rsid w:val="000C36FD"/>
    <w:rsid w:val="000C4B87"/>
    <w:rsid w:val="000C5DEF"/>
    <w:rsid w:val="000D0436"/>
    <w:rsid w:val="000D0655"/>
    <w:rsid w:val="000D598E"/>
    <w:rsid w:val="000D5E85"/>
    <w:rsid w:val="000D7DB0"/>
    <w:rsid w:val="000E119B"/>
    <w:rsid w:val="000E159C"/>
    <w:rsid w:val="000E20A2"/>
    <w:rsid w:val="000E4DF9"/>
    <w:rsid w:val="000E5128"/>
    <w:rsid w:val="000E51CC"/>
    <w:rsid w:val="000E641B"/>
    <w:rsid w:val="000E6F64"/>
    <w:rsid w:val="000F1C7A"/>
    <w:rsid w:val="000F1C8E"/>
    <w:rsid w:val="000F31A0"/>
    <w:rsid w:val="000F6C3D"/>
    <w:rsid w:val="000F769E"/>
    <w:rsid w:val="001018B0"/>
    <w:rsid w:val="001026BF"/>
    <w:rsid w:val="00105021"/>
    <w:rsid w:val="00105259"/>
    <w:rsid w:val="00105C15"/>
    <w:rsid w:val="00110AE5"/>
    <w:rsid w:val="00110E24"/>
    <w:rsid w:val="00116792"/>
    <w:rsid w:val="00116F2B"/>
    <w:rsid w:val="00117618"/>
    <w:rsid w:val="00120816"/>
    <w:rsid w:val="00124756"/>
    <w:rsid w:val="0012641A"/>
    <w:rsid w:val="00131DD6"/>
    <w:rsid w:val="00134E27"/>
    <w:rsid w:val="00137037"/>
    <w:rsid w:val="0014112D"/>
    <w:rsid w:val="00143853"/>
    <w:rsid w:val="00143DDB"/>
    <w:rsid w:val="00145F66"/>
    <w:rsid w:val="001556CC"/>
    <w:rsid w:val="00155BCA"/>
    <w:rsid w:val="00164117"/>
    <w:rsid w:val="00165089"/>
    <w:rsid w:val="00165513"/>
    <w:rsid w:val="00167518"/>
    <w:rsid w:val="001701A0"/>
    <w:rsid w:val="00173DDE"/>
    <w:rsid w:val="00174140"/>
    <w:rsid w:val="00176E55"/>
    <w:rsid w:val="00185F7E"/>
    <w:rsid w:val="0018773C"/>
    <w:rsid w:val="00193BE4"/>
    <w:rsid w:val="00194DA6"/>
    <w:rsid w:val="001A1A04"/>
    <w:rsid w:val="001A6D5A"/>
    <w:rsid w:val="001B5AC3"/>
    <w:rsid w:val="001B6D95"/>
    <w:rsid w:val="001C0827"/>
    <w:rsid w:val="001C1230"/>
    <w:rsid w:val="001C12DC"/>
    <w:rsid w:val="001C1FA1"/>
    <w:rsid w:val="001C2EEE"/>
    <w:rsid w:val="001C3059"/>
    <w:rsid w:val="001C3FE4"/>
    <w:rsid w:val="001D00D6"/>
    <w:rsid w:val="001D10C9"/>
    <w:rsid w:val="001D20F9"/>
    <w:rsid w:val="001D35DD"/>
    <w:rsid w:val="001D5959"/>
    <w:rsid w:val="001D779C"/>
    <w:rsid w:val="001E1F38"/>
    <w:rsid w:val="001E23D1"/>
    <w:rsid w:val="001E2BD3"/>
    <w:rsid w:val="001F0DE7"/>
    <w:rsid w:val="001F2B63"/>
    <w:rsid w:val="001F7C4F"/>
    <w:rsid w:val="0020028A"/>
    <w:rsid w:val="00200800"/>
    <w:rsid w:val="00207182"/>
    <w:rsid w:val="002073A1"/>
    <w:rsid w:val="00207F29"/>
    <w:rsid w:val="00210B5E"/>
    <w:rsid w:val="00213DFD"/>
    <w:rsid w:val="00215DE1"/>
    <w:rsid w:val="00216440"/>
    <w:rsid w:val="0022243C"/>
    <w:rsid w:val="002236D4"/>
    <w:rsid w:val="00224C2A"/>
    <w:rsid w:val="00230D09"/>
    <w:rsid w:val="00232FD7"/>
    <w:rsid w:val="0023544C"/>
    <w:rsid w:val="00237E17"/>
    <w:rsid w:val="002425B5"/>
    <w:rsid w:val="002427A7"/>
    <w:rsid w:val="0024542F"/>
    <w:rsid w:val="00250A64"/>
    <w:rsid w:val="00250E2E"/>
    <w:rsid w:val="00251EE1"/>
    <w:rsid w:val="00255302"/>
    <w:rsid w:val="00255EB8"/>
    <w:rsid w:val="00256FBB"/>
    <w:rsid w:val="00261755"/>
    <w:rsid w:val="0026336E"/>
    <w:rsid w:val="0026394C"/>
    <w:rsid w:val="002650B7"/>
    <w:rsid w:val="00267425"/>
    <w:rsid w:val="00270133"/>
    <w:rsid w:val="00271A5B"/>
    <w:rsid w:val="00272AA2"/>
    <w:rsid w:val="00272FF5"/>
    <w:rsid w:val="002834D7"/>
    <w:rsid w:val="00293316"/>
    <w:rsid w:val="00294840"/>
    <w:rsid w:val="0029758D"/>
    <w:rsid w:val="002A022A"/>
    <w:rsid w:val="002A1DEF"/>
    <w:rsid w:val="002A2296"/>
    <w:rsid w:val="002A26FC"/>
    <w:rsid w:val="002A2909"/>
    <w:rsid w:val="002A5018"/>
    <w:rsid w:val="002A5905"/>
    <w:rsid w:val="002A6292"/>
    <w:rsid w:val="002A750D"/>
    <w:rsid w:val="002B3BFE"/>
    <w:rsid w:val="002B4275"/>
    <w:rsid w:val="002C0A52"/>
    <w:rsid w:val="002C198F"/>
    <w:rsid w:val="002C1D8D"/>
    <w:rsid w:val="002C2C25"/>
    <w:rsid w:val="002C3432"/>
    <w:rsid w:val="002C7F95"/>
    <w:rsid w:val="002D2DAE"/>
    <w:rsid w:val="002E2BE4"/>
    <w:rsid w:val="002E3180"/>
    <w:rsid w:val="002E463A"/>
    <w:rsid w:val="002E5527"/>
    <w:rsid w:val="002F05F9"/>
    <w:rsid w:val="002F339C"/>
    <w:rsid w:val="002F36F9"/>
    <w:rsid w:val="002F4920"/>
    <w:rsid w:val="002F4C5E"/>
    <w:rsid w:val="003101C7"/>
    <w:rsid w:val="00311623"/>
    <w:rsid w:val="00312DC8"/>
    <w:rsid w:val="003154AF"/>
    <w:rsid w:val="003159B0"/>
    <w:rsid w:val="00316F16"/>
    <w:rsid w:val="00317966"/>
    <w:rsid w:val="00320DE1"/>
    <w:rsid w:val="00322152"/>
    <w:rsid w:val="00327806"/>
    <w:rsid w:val="003319B7"/>
    <w:rsid w:val="003321F3"/>
    <w:rsid w:val="0033452C"/>
    <w:rsid w:val="00336928"/>
    <w:rsid w:val="00341683"/>
    <w:rsid w:val="003441F0"/>
    <w:rsid w:val="003449C3"/>
    <w:rsid w:val="00345F23"/>
    <w:rsid w:val="003465C7"/>
    <w:rsid w:val="00346DF6"/>
    <w:rsid w:val="00350161"/>
    <w:rsid w:val="00350967"/>
    <w:rsid w:val="00352BC3"/>
    <w:rsid w:val="00354203"/>
    <w:rsid w:val="003573F7"/>
    <w:rsid w:val="003607FE"/>
    <w:rsid w:val="00360EFD"/>
    <w:rsid w:val="00361D27"/>
    <w:rsid w:val="0036600C"/>
    <w:rsid w:val="00366200"/>
    <w:rsid w:val="00367210"/>
    <w:rsid w:val="00370708"/>
    <w:rsid w:val="00370E29"/>
    <w:rsid w:val="00371356"/>
    <w:rsid w:val="00373C18"/>
    <w:rsid w:val="00377001"/>
    <w:rsid w:val="003803A9"/>
    <w:rsid w:val="0038356D"/>
    <w:rsid w:val="00385A57"/>
    <w:rsid w:val="00385EED"/>
    <w:rsid w:val="00386010"/>
    <w:rsid w:val="0039289C"/>
    <w:rsid w:val="00395723"/>
    <w:rsid w:val="00395847"/>
    <w:rsid w:val="003A1267"/>
    <w:rsid w:val="003A12DF"/>
    <w:rsid w:val="003A1D4D"/>
    <w:rsid w:val="003A650B"/>
    <w:rsid w:val="003A7D6A"/>
    <w:rsid w:val="003B0A4C"/>
    <w:rsid w:val="003B1A06"/>
    <w:rsid w:val="003B26A1"/>
    <w:rsid w:val="003C2248"/>
    <w:rsid w:val="003C612D"/>
    <w:rsid w:val="003D77E3"/>
    <w:rsid w:val="003E0FFD"/>
    <w:rsid w:val="003E3385"/>
    <w:rsid w:val="003E3E5D"/>
    <w:rsid w:val="003E494D"/>
    <w:rsid w:val="003F341A"/>
    <w:rsid w:val="003F39E5"/>
    <w:rsid w:val="003F7393"/>
    <w:rsid w:val="004029A1"/>
    <w:rsid w:val="00405CC7"/>
    <w:rsid w:val="004102DA"/>
    <w:rsid w:val="004116ED"/>
    <w:rsid w:val="004118C1"/>
    <w:rsid w:val="00412E20"/>
    <w:rsid w:val="00416311"/>
    <w:rsid w:val="00416348"/>
    <w:rsid w:val="00424A49"/>
    <w:rsid w:val="00425C06"/>
    <w:rsid w:val="00425E17"/>
    <w:rsid w:val="00427CA0"/>
    <w:rsid w:val="00432666"/>
    <w:rsid w:val="00436F9C"/>
    <w:rsid w:val="00442DE0"/>
    <w:rsid w:val="00443391"/>
    <w:rsid w:val="00444890"/>
    <w:rsid w:val="00446C38"/>
    <w:rsid w:val="00446C9A"/>
    <w:rsid w:val="00447E70"/>
    <w:rsid w:val="00452367"/>
    <w:rsid w:val="00453D7A"/>
    <w:rsid w:val="004550E3"/>
    <w:rsid w:val="004560B9"/>
    <w:rsid w:val="0046118D"/>
    <w:rsid w:val="00461D2A"/>
    <w:rsid w:val="00463390"/>
    <w:rsid w:val="00465056"/>
    <w:rsid w:val="00465FFA"/>
    <w:rsid w:val="004744A2"/>
    <w:rsid w:val="00476EFE"/>
    <w:rsid w:val="00477885"/>
    <w:rsid w:val="0048261C"/>
    <w:rsid w:val="00482EE5"/>
    <w:rsid w:val="0048482E"/>
    <w:rsid w:val="004903E4"/>
    <w:rsid w:val="00496BD8"/>
    <w:rsid w:val="004A3609"/>
    <w:rsid w:val="004A72F4"/>
    <w:rsid w:val="004B0AC8"/>
    <w:rsid w:val="004B4037"/>
    <w:rsid w:val="004B6215"/>
    <w:rsid w:val="004C1B2F"/>
    <w:rsid w:val="004C1EF4"/>
    <w:rsid w:val="004C292F"/>
    <w:rsid w:val="004C365B"/>
    <w:rsid w:val="004C4150"/>
    <w:rsid w:val="004C5E33"/>
    <w:rsid w:val="004C7C74"/>
    <w:rsid w:val="004D041A"/>
    <w:rsid w:val="004D22D0"/>
    <w:rsid w:val="004D25F6"/>
    <w:rsid w:val="004E0893"/>
    <w:rsid w:val="004E1D91"/>
    <w:rsid w:val="004E2238"/>
    <w:rsid w:val="004E2DBF"/>
    <w:rsid w:val="004E57EC"/>
    <w:rsid w:val="004E7179"/>
    <w:rsid w:val="004F2FF6"/>
    <w:rsid w:val="004F39EC"/>
    <w:rsid w:val="004F414A"/>
    <w:rsid w:val="005001A4"/>
    <w:rsid w:val="00500E5A"/>
    <w:rsid w:val="00502EC5"/>
    <w:rsid w:val="0050343F"/>
    <w:rsid w:val="00510423"/>
    <w:rsid w:val="005146C2"/>
    <w:rsid w:val="005208F3"/>
    <w:rsid w:val="00525610"/>
    <w:rsid w:val="00525FF0"/>
    <w:rsid w:val="0053159B"/>
    <w:rsid w:val="0053255A"/>
    <w:rsid w:val="00533652"/>
    <w:rsid w:val="00537949"/>
    <w:rsid w:val="005405B1"/>
    <w:rsid w:val="00541D70"/>
    <w:rsid w:val="00542E63"/>
    <w:rsid w:val="00546ED3"/>
    <w:rsid w:val="005504A3"/>
    <w:rsid w:val="00556741"/>
    <w:rsid w:val="00556FDF"/>
    <w:rsid w:val="00557FFB"/>
    <w:rsid w:val="00566149"/>
    <w:rsid w:val="0056744D"/>
    <w:rsid w:val="005710CB"/>
    <w:rsid w:val="00571BEF"/>
    <w:rsid w:val="00574FAD"/>
    <w:rsid w:val="00580DEE"/>
    <w:rsid w:val="005841FA"/>
    <w:rsid w:val="005846B1"/>
    <w:rsid w:val="005846FD"/>
    <w:rsid w:val="00585454"/>
    <w:rsid w:val="005938C3"/>
    <w:rsid w:val="00595AF1"/>
    <w:rsid w:val="005A2A3F"/>
    <w:rsid w:val="005A37A0"/>
    <w:rsid w:val="005A650B"/>
    <w:rsid w:val="005A6934"/>
    <w:rsid w:val="005B25A5"/>
    <w:rsid w:val="005B6544"/>
    <w:rsid w:val="005C3ABA"/>
    <w:rsid w:val="005C414B"/>
    <w:rsid w:val="005C4F69"/>
    <w:rsid w:val="005C56DA"/>
    <w:rsid w:val="005C5B1D"/>
    <w:rsid w:val="005C6987"/>
    <w:rsid w:val="005C706E"/>
    <w:rsid w:val="005C7B22"/>
    <w:rsid w:val="005D44D8"/>
    <w:rsid w:val="005D5371"/>
    <w:rsid w:val="005D652B"/>
    <w:rsid w:val="005E1C8E"/>
    <w:rsid w:val="005F0AFE"/>
    <w:rsid w:val="005F1B4B"/>
    <w:rsid w:val="005F2196"/>
    <w:rsid w:val="005F3B78"/>
    <w:rsid w:val="005F461B"/>
    <w:rsid w:val="005F4CBE"/>
    <w:rsid w:val="005F551A"/>
    <w:rsid w:val="00601E4D"/>
    <w:rsid w:val="00602590"/>
    <w:rsid w:val="00607303"/>
    <w:rsid w:val="00622365"/>
    <w:rsid w:val="006252D4"/>
    <w:rsid w:val="00627923"/>
    <w:rsid w:val="00631F74"/>
    <w:rsid w:val="00634819"/>
    <w:rsid w:val="00635E7F"/>
    <w:rsid w:val="00645A3E"/>
    <w:rsid w:val="0065225E"/>
    <w:rsid w:val="006538A9"/>
    <w:rsid w:val="0065434D"/>
    <w:rsid w:val="0065471E"/>
    <w:rsid w:val="0065487A"/>
    <w:rsid w:val="00660864"/>
    <w:rsid w:val="0066191A"/>
    <w:rsid w:val="0066719E"/>
    <w:rsid w:val="00672EC3"/>
    <w:rsid w:val="006747A5"/>
    <w:rsid w:val="00674F67"/>
    <w:rsid w:val="006808BF"/>
    <w:rsid w:val="00683BD1"/>
    <w:rsid w:val="006902AD"/>
    <w:rsid w:val="00692633"/>
    <w:rsid w:val="0069381B"/>
    <w:rsid w:val="00693B7C"/>
    <w:rsid w:val="00696AAC"/>
    <w:rsid w:val="006972CE"/>
    <w:rsid w:val="00697BF4"/>
    <w:rsid w:val="006A19E3"/>
    <w:rsid w:val="006A625F"/>
    <w:rsid w:val="006A66D1"/>
    <w:rsid w:val="006B227B"/>
    <w:rsid w:val="006B26AB"/>
    <w:rsid w:val="006B2ED4"/>
    <w:rsid w:val="006B4E7E"/>
    <w:rsid w:val="006B62EB"/>
    <w:rsid w:val="006B636F"/>
    <w:rsid w:val="006B6B97"/>
    <w:rsid w:val="006C1FCD"/>
    <w:rsid w:val="006C5747"/>
    <w:rsid w:val="006D19EA"/>
    <w:rsid w:val="006D1DBA"/>
    <w:rsid w:val="006D7AA5"/>
    <w:rsid w:val="006E01BD"/>
    <w:rsid w:val="006E2FD3"/>
    <w:rsid w:val="006E5DFD"/>
    <w:rsid w:val="006E6B14"/>
    <w:rsid w:val="006E7738"/>
    <w:rsid w:val="006E78F8"/>
    <w:rsid w:val="006F0ECE"/>
    <w:rsid w:val="006F1ECA"/>
    <w:rsid w:val="006F2040"/>
    <w:rsid w:val="006F32DC"/>
    <w:rsid w:val="0070425B"/>
    <w:rsid w:val="00707F96"/>
    <w:rsid w:val="0071305F"/>
    <w:rsid w:val="00715478"/>
    <w:rsid w:val="00716C1B"/>
    <w:rsid w:val="00720167"/>
    <w:rsid w:val="00721901"/>
    <w:rsid w:val="0072221F"/>
    <w:rsid w:val="007239DC"/>
    <w:rsid w:val="00724253"/>
    <w:rsid w:val="007279A0"/>
    <w:rsid w:val="00731FAE"/>
    <w:rsid w:val="00734213"/>
    <w:rsid w:val="00736E70"/>
    <w:rsid w:val="0074054A"/>
    <w:rsid w:val="00741405"/>
    <w:rsid w:val="007420CD"/>
    <w:rsid w:val="00747CCF"/>
    <w:rsid w:val="0075295E"/>
    <w:rsid w:val="0075380F"/>
    <w:rsid w:val="007605B2"/>
    <w:rsid w:val="00763A41"/>
    <w:rsid w:val="00763CE4"/>
    <w:rsid w:val="00764434"/>
    <w:rsid w:val="007645A4"/>
    <w:rsid w:val="0076511F"/>
    <w:rsid w:val="00767E50"/>
    <w:rsid w:val="00770941"/>
    <w:rsid w:val="00770C14"/>
    <w:rsid w:val="00782E7C"/>
    <w:rsid w:val="00783AE6"/>
    <w:rsid w:val="00785E73"/>
    <w:rsid w:val="0079297E"/>
    <w:rsid w:val="00794604"/>
    <w:rsid w:val="00796231"/>
    <w:rsid w:val="00796BA1"/>
    <w:rsid w:val="007A09A6"/>
    <w:rsid w:val="007A1371"/>
    <w:rsid w:val="007A3680"/>
    <w:rsid w:val="007A45EE"/>
    <w:rsid w:val="007A67B7"/>
    <w:rsid w:val="007A7C65"/>
    <w:rsid w:val="007C26D5"/>
    <w:rsid w:val="007C49D1"/>
    <w:rsid w:val="007C5A7E"/>
    <w:rsid w:val="007C6A3F"/>
    <w:rsid w:val="007D05F5"/>
    <w:rsid w:val="007D1540"/>
    <w:rsid w:val="007D22A6"/>
    <w:rsid w:val="007D3AA1"/>
    <w:rsid w:val="007D6BE8"/>
    <w:rsid w:val="007E03AF"/>
    <w:rsid w:val="007E0BC5"/>
    <w:rsid w:val="007E4B07"/>
    <w:rsid w:val="007E5A7D"/>
    <w:rsid w:val="007E5B6A"/>
    <w:rsid w:val="007F1EEF"/>
    <w:rsid w:val="007F55C2"/>
    <w:rsid w:val="007F7720"/>
    <w:rsid w:val="0080150E"/>
    <w:rsid w:val="008027AE"/>
    <w:rsid w:val="00802ED9"/>
    <w:rsid w:val="008032F8"/>
    <w:rsid w:val="00805AF0"/>
    <w:rsid w:val="00806BDE"/>
    <w:rsid w:val="008111BF"/>
    <w:rsid w:val="008130E4"/>
    <w:rsid w:val="00815330"/>
    <w:rsid w:val="00815B22"/>
    <w:rsid w:val="008173F6"/>
    <w:rsid w:val="00821A95"/>
    <w:rsid w:val="00827A25"/>
    <w:rsid w:val="00827AC0"/>
    <w:rsid w:val="00827E72"/>
    <w:rsid w:val="00830468"/>
    <w:rsid w:val="00830E54"/>
    <w:rsid w:val="00831CF3"/>
    <w:rsid w:val="0083378C"/>
    <w:rsid w:val="00833D74"/>
    <w:rsid w:val="00834647"/>
    <w:rsid w:val="0083635E"/>
    <w:rsid w:val="008368C1"/>
    <w:rsid w:val="00842C00"/>
    <w:rsid w:val="00844504"/>
    <w:rsid w:val="0084536E"/>
    <w:rsid w:val="00846790"/>
    <w:rsid w:val="008506EC"/>
    <w:rsid w:val="00852AC0"/>
    <w:rsid w:val="00861617"/>
    <w:rsid w:val="008616B4"/>
    <w:rsid w:val="0087101D"/>
    <w:rsid w:val="008710F2"/>
    <w:rsid w:val="008761F6"/>
    <w:rsid w:val="00877F5A"/>
    <w:rsid w:val="00885416"/>
    <w:rsid w:val="0088756C"/>
    <w:rsid w:val="008879A9"/>
    <w:rsid w:val="00892CAA"/>
    <w:rsid w:val="008962BF"/>
    <w:rsid w:val="00896AFB"/>
    <w:rsid w:val="0089736F"/>
    <w:rsid w:val="00897E65"/>
    <w:rsid w:val="008A622C"/>
    <w:rsid w:val="008B18AE"/>
    <w:rsid w:val="008B32CE"/>
    <w:rsid w:val="008B41F4"/>
    <w:rsid w:val="008B4744"/>
    <w:rsid w:val="008B69B9"/>
    <w:rsid w:val="008C3A6A"/>
    <w:rsid w:val="008D1DD0"/>
    <w:rsid w:val="008D3301"/>
    <w:rsid w:val="008D3D5E"/>
    <w:rsid w:val="008D4054"/>
    <w:rsid w:val="008D50DE"/>
    <w:rsid w:val="008E0C05"/>
    <w:rsid w:val="008E1A40"/>
    <w:rsid w:val="008E2187"/>
    <w:rsid w:val="008E3333"/>
    <w:rsid w:val="008E4A01"/>
    <w:rsid w:val="008E79BB"/>
    <w:rsid w:val="008F1B44"/>
    <w:rsid w:val="008F3E61"/>
    <w:rsid w:val="00900803"/>
    <w:rsid w:val="009027C9"/>
    <w:rsid w:val="00902D93"/>
    <w:rsid w:val="00904583"/>
    <w:rsid w:val="00907C27"/>
    <w:rsid w:val="00907F6E"/>
    <w:rsid w:val="0091030A"/>
    <w:rsid w:val="00910352"/>
    <w:rsid w:val="00911DDA"/>
    <w:rsid w:val="00916DBC"/>
    <w:rsid w:val="00916F87"/>
    <w:rsid w:val="00917C94"/>
    <w:rsid w:val="0092161E"/>
    <w:rsid w:val="009234E0"/>
    <w:rsid w:val="009318FE"/>
    <w:rsid w:val="009334B8"/>
    <w:rsid w:val="009358E5"/>
    <w:rsid w:val="00940EF6"/>
    <w:rsid w:val="009449D1"/>
    <w:rsid w:val="00945D39"/>
    <w:rsid w:val="00945F46"/>
    <w:rsid w:val="00954CF9"/>
    <w:rsid w:val="00960E31"/>
    <w:rsid w:val="00962A0E"/>
    <w:rsid w:val="00962EE1"/>
    <w:rsid w:val="00973793"/>
    <w:rsid w:val="00974E96"/>
    <w:rsid w:val="00992D5F"/>
    <w:rsid w:val="009932F1"/>
    <w:rsid w:val="009978B7"/>
    <w:rsid w:val="009A1BD3"/>
    <w:rsid w:val="009A43AB"/>
    <w:rsid w:val="009A58D7"/>
    <w:rsid w:val="009B1EDB"/>
    <w:rsid w:val="009B2D46"/>
    <w:rsid w:val="009B4475"/>
    <w:rsid w:val="009B7232"/>
    <w:rsid w:val="009C00C0"/>
    <w:rsid w:val="009C31BB"/>
    <w:rsid w:val="009C3743"/>
    <w:rsid w:val="009D17A3"/>
    <w:rsid w:val="009D5E25"/>
    <w:rsid w:val="009E1548"/>
    <w:rsid w:val="009E3212"/>
    <w:rsid w:val="009E43FC"/>
    <w:rsid w:val="009E48EE"/>
    <w:rsid w:val="009E55F5"/>
    <w:rsid w:val="009E58B5"/>
    <w:rsid w:val="009F0E22"/>
    <w:rsid w:val="009F3911"/>
    <w:rsid w:val="009F77FD"/>
    <w:rsid w:val="00A02596"/>
    <w:rsid w:val="00A0396C"/>
    <w:rsid w:val="00A149B6"/>
    <w:rsid w:val="00A15935"/>
    <w:rsid w:val="00A200BF"/>
    <w:rsid w:val="00A20AAF"/>
    <w:rsid w:val="00A21867"/>
    <w:rsid w:val="00A22ECC"/>
    <w:rsid w:val="00A259ED"/>
    <w:rsid w:val="00A266C8"/>
    <w:rsid w:val="00A26DAD"/>
    <w:rsid w:val="00A33199"/>
    <w:rsid w:val="00A33CF1"/>
    <w:rsid w:val="00A33DA7"/>
    <w:rsid w:val="00A42F1F"/>
    <w:rsid w:val="00A452D7"/>
    <w:rsid w:val="00A4637C"/>
    <w:rsid w:val="00A50C70"/>
    <w:rsid w:val="00A558D7"/>
    <w:rsid w:val="00A60200"/>
    <w:rsid w:val="00A613E5"/>
    <w:rsid w:val="00A7002F"/>
    <w:rsid w:val="00A73F40"/>
    <w:rsid w:val="00A75CFB"/>
    <w:rsid w:val="00A778F6"/>
    <w:rsid w:val="00A8001B"/>
    <w:rsid w:val="00A81C20"/>
    <w:rsid w:val="00A825DB"/>
    <w:rsid w:val="00A864C9"/>
    <w:rsid w:val="00A87184"/>
    <w:rsid w:val="00A91CCD"/>
    <w:rsid w:val="00A941D0"/>
    <w:rsid w:val="00AA0CC5"/>
    <w:rsid w:val="00AA1A3B"/>
    <w:rsid w:val="00AA65CE"/>
    <w:rsid w:val="00AA679A"/>
    <w:rsid w:val="00AB26A3"/>
    <w:rsid w:val="00AB728D"/>
    <w:rsid w:val="00AC2A93"/>
    <w:rsid w:val="00AC30C1"/>
    <w:rsid w:val="00AC3F30"/>
    <w:rsid w:val="00AC5DBC"/>
    <w:rsid w:val="00AD6319"/>
    <w:rsid w:val="00AD6C3E"/>
    <w:rsid w:val="00AE0246"/>
    <w:rsid w:val="00AE2723"/>
    <w:rsid w:val="00AE5779"/>
    <w:rsid w:val="00AE6B56"/>
    <w:rsid w:val="00AE7484"/>
    <w:rsid w:val="00AF0DF2"/>
    <w:rsid w:val="00AF1147"/>
    <w:rsid w:val="00AF70B0"/>
    <w:rsid w:val="00B00205"/>
    <w:rsid w:val="00B009E9"/>
    <w:rsid w:val="00B04164"/>
    <w:rsid w:val="00B04B52"/>
    <w:rsid w:val="00B06498"/>
    <w:rsid w:val="00B06772"/>
    <w:rsid w:val="00B073BF"/>
    <w:rsid w:val="00B123F1"/>
    <w:rsid w:val="00B150B2"/>
    <w:rsid w:val="00B16C4B"/>
    <w:rsid w:val="00B176BB"/>
    <w:rsid w:val="00B22145"/>
    <w:rsid w:val="00B22A0C"/>
    <w:rsid w:val="00B30817"/>
    <w:rsid w:val="00B345D0"/>
    <w:rsid w:val="00B37B82"/>
    <w:rsid w:val="00B524FD"/>
    <w:rsid w:val="00B60452"/>
    <w:rsid w:val="00B607D7"/>
    <w:rsid w:val="00B619CB"/>
    <w:rsid w:val="00B63219"/>
    <w:rsid w:val="00B65CD6"/>
    <w:rsid w:val="00B66007"/>
    <w:rsid w:val="00B67811"/>
    <w:rsid w:val="00B726C6"/>
    <w:rsid w:val="00B764C6"/>
    <w:rsid w:val="00B80C39"/>
    <w:rsid w:val="00B84A68"/>
    <w:rsid w:val="00B901DA"/>
    <w:rsid w:val="00B91FF1"/>
    <w:rsid w:val="00B97C70"/>
    <w:rsid w:val="00BA0B21"/>
    <w:rsid w:val="00BA1E2B"/>
    <w:rsid w:val="00BA1FBB"/>
    <w:rsid w:val="00BA22D6"/>
    <w:rsid w:val="00BA4806"/>
    <w:rsid w:val="00BA5FEF"/>
    <w:rsid w:val="00BB0087"/>
    <w:rsid w:val="00BB16EB"/>
    <w:rsid w:val="00BB33FC"/>
    <w:rsid w:val="00BC0653"/>
    <w:rsid w:val="00BC0CE7"/>
    <w:rsid w:val="00BC22EE"/>
    <w:rsid w:val="00BC2D1F"/>
    <w:rsid w:val="00BD1407"/>
    <w:rsid w:val="00BD248F"/>
    <w:rsid w:val="00BD52D5"/>
    <w:rsid w:val="00BD5384"/>
    <w:rsid w:val="00BE2502"/>
    <w:rsid w:val="00BE4787"/>
    <w:rsid w:val="00BE4E6A"/>
    <w:rsid w:val="00BE592C"/>
    <w:rsid w:val="00BE7D7A"/>
    <w:rsid w:val="00BF03DA"/>
    <w:rsid w:val="00BF0D4F"/>
    <w:rsid w:val="00C00CEE"/>
    <w:rsid w:val="00C027C7"/>
    <w:rsid w:val="00C067F4"/>
    <w:rsid w:val="00C07859"/>
    <w:rsid w:val="00C10B9C"/>
    <w:rsid w:val="00C134CD"/>
    <w:rsid w:val="00C15685"/>
    <w:rsid w:val="00C22427"/>
    <w:rsid w:val="00C24726"/>
    <w:rsid w:val="00C26276"/>
    <w:rsid w:val="00C2722F"/>
    <w:rsid w:val="00C27861"/>
    <w:rsid w:val="00C33774"/>
    <w:rsid w:val="00C40FF0"/>
    <w:rsid w:val="00C44811"/>
    <w:rsid w:val="00C4636A"/>
    <w:rsid w:val="00C518B6"/>
    <w:rsid w:val="00C52D0D"/>
    <w:rsid w:val="00C61A0C"/>
    <w:rsid w:val="00C61EB7"/>
    <w:rsid w:val="00C65528"/>
    <w:rsid w:val="00C65C41"/>
    <w:rsid w:val="00C7119C"/>
    <w:rsid w:val="00C73508"/>
    <w:rsid w:val="00C77594"/>
    <w:rsid w:val="00C84CCF"/>
    <w:rsid w:val="00C85809"/>
    <w:rsid w:val="00C93B33"/>
    <w:rsid w:val="00CA3D6A"/>
    <w:rsid w:val="00CA70AE"/>
    <w:rsid w:val="00CB0826"/>
    <w:rsid w:val="00CB49B6"/>
    <w:rsid w:val="00CB588D"/>
    <w:rsid w:val="00CC0CFE"/>
    <w:rsid w:val="00CC1DF3"/>
    <w:rsid w:val="00CC1F63"/>
    <w:rsid w:val="00CC786B"/>
    <w:rsid w:val="00CD0A99"/>
    <w:rsid w:val="00CD1F53"/>
    <w:rsid w:val="00CE0E3A"/>
    <w:rsid w:val="00CE5362"/>
    <w:rsid w:val="00CE6C7F"/>
    <w:rsid w:val="00CE7F4D"/>
    <w:rsid w:val="00CF0353"/>
    <w:rsid w:val="00CF675B"/>
    <w:rsid w:val="00CF7B12"/>
    <w:rsid w:val="00CF7E09"/>
    <w:rsid w:val="00CF7F7F"/>
    <w:rsid w:val="00D00CB6"/>
    <w:rsid w:val="00D0225D"/>
    <w:rsid w:val="00D06D91"/>
    <w:rsid w:val="00D1184C"/>
    <w:rsid w:val="00D13E91"/>
    <w:rsid w:val="00D17B38"/>
    <w:rsid w:val="00D24A44"/>
    <w:rsid w:val="00D25FE0"/>
    <w:rsid w:val="00D26DAC"/>
    <w:rsid w:val="00D30270"/>
    <w:rsid w:val="00D369C0"/>
    <w:rsid w:val="00D374BF"/>
    <w:rsid w:val="00D43F52"/>
    <w:rsid w:val="00D5580D"/>
    <w:rsid w:val="00D572DB"/>
    <w:rsid w:val="00D575ED"/>
    <w:rsid w:val="00D67276"/>
    <w:rsid w:val="00D723A7"/>
    <w:rsid w:val="00D75441"/>
    <w:rsid w:val="00D824FD"/>
    <w:rsid w:val="00D82B6E"/>
    <w:rsid w:val="00D84D58"/>
    <w:rsid w:val="00D84E01"/>
    <w:rsid w:val="00D85B9E"/>
    <w:rsid w:val="00D85C02"/>
    <w:rsid w:val="00D8735A"/>
    <w:rsid w:val="00D916CC"/>
    <w:rsid w:val="00D9519D"/>
    <w:rsid w:val="00D97293"/>
    <w:rsid w:val="00DA0604"/>
    <w:rsid w:val="00DA7A30"/>
    <w:rsid w:val="00DB0D44"/>
    <w:rsid w:val="00DB3DAA"/>
    <w:rsid w:val="00DB4B27"/>
    <w:rsid w:val="00DB6DAD"/>
    <w:rsid w:val="00DB7C30"/>
    <w:rsid w:val="00DC2D18"/>
    <w:rsid w:val="00DC4650"/>
    <w:rsid w:val="00DC77F0"/>
    <w:rsid w:val="00DC7D73"/>
    <w:rsid w:val="00DD4C79"/>
    <w:rsid w:val="00DD5440"/>
    <w:rsid w:val="00DD6A09"/>
    <w:rsid w:val="00DE0DF4"/>
    <w:rsid w:val="00DE11DB"/>
    <w:rsid w:val="00DE1B16"/>
    <w:rsid w:val="00DE7586"/>
    <w:rsid w:val="00DF0A0E"/>
    <w:rsid w:val="00DF3441"/>
    <w:rsid w:val="00E11B31"/>
    <w:rsid w:val="00E16775"/>
    <w:rsid w:val="00E16D44"/>
    <w:rsid w:val="00E178D2"/>
    <w:rsid w:val="00E24E10"/>
    <w:rsid w:val="00E263FB"/>
    <w:rsid w:val="00E26E97"/>
    <w:rsid w:val="00E300C2"/>
    <w:rsid w:val="00E30688"/>
    <w:rsid w:val="00E368C0"/>
    <w:rsid w:val="00E400A7"/>
    <w:rsid w:val="00E41FAD"/>
    <w:rsid w:val="00E429DD"/>
    <w:rsid w:val="00E45050"/>
    <w:rsid w:val="00E46DE6"/>
    <w:rsid w:val="00E47D54"/>
    <w:rsid w:val="00E50BBC"/>
    <w:rsid w:val="00E57054"/>
    <w:rsid w:val="00E603DA"/>
    <w:rsid w:val="00E61184"/>
    <w:rsid w:val="00E6139E"/>
    <w:rsid w:val="00E62910"/>
    <w:rsid w:val="00E63048"/>
    <w:rsid w:val="00E633E4"/>
    <w:rsid w:val="00E64F4C"/>
    <w:rsid w:val="00E7106B"/>
    <w:rsid w:val="00E766DE"/>
    <w:rsid w:val="00E76DD0"/>
    <w:rsid w:val="00E8098D"/>
    <w:rsid w:val="00E84F05"/>
    <w:rsid w:val="00E8522E"/>
    <w:rsid w:val="00E86C76"/>
    <w:rsid w:val="00E87516"/>
    <w:rsid w:val="00E90986"/>
    <w:rsid w:val="00E94009"/>
    <w:rsid w:val="00E94CAA"/>
    <w:rsid w:val="00E96572"/>
    <w:rsid w:val="00E96E8A"/>
    <w:rsid w:val="00EA05F0"/>
    <w:rsid w:val="00EA4E58"/>
    <w:rsid w:val="00EA59E5"/>
    <w:rsid w:val="00EA6541"/>
    <w:rsid w:val="00EA656A"/>
    <w:rsid w:val="00EA7762"/>
    <w:rsid w:val="00EA7D8D"/>
    <w:rsid w:val="00EB0DB3"/>
    <w:rsid w:val="00EB51DB"/>
    <w:rsid w:val="00EB7685"/>
    <w:rsid w:val="00ED00B0"/>
    <w:rsid w:val="00ED2788"/>
    <w:rsid w:val="00ED47DE"/>
    <w:rsid w:val="00ED6436"/>
    <w:rsid w:val="00EE19B6"/>
    <w:rsid w:val="00EE2BFB"/>
    <w:rsid w:val="00EF06A6"/>
    <w:rsid w:val="00EF0FD0"/>
    <w:rsid w:val="00EF4052"/>
    <w:rsid w:val="00EF4A0B"/>
    <w:rsid w:val="00F06A4E"/>
    <w:rsid w:val="00F10C05"/>
    <w:rsid w:val="00F13AA7"/>
    <w:rsid w:val="00F219E1"/>
    <w:rsid w:val="00F21C1A"/>
    <w:rsid w:val="00F21D00"/>
    <w:rsid w:val="00F241C1"/>
    <w:rsid w:val="00F244C9"/>
    <w:rsid w:val="00F324DE"/>
    <w:rsid w:val="00F332E1"/>
    <w:rsid w:val="00F3717C"/>
    <w:rsid w:val="00F44507"/>
    <w:rsid w:val="00F46D4E"/>
    <w:rsid w:val="00F53C2E"/>
    <w:rsid w:val="00F545BF"/>
    <w:rsid w:val="00F557C6"/>
    <w:rsid w:val="00F56BF4"/>
    <w:rsid w:val="00F57B03"/>
    <w:rsid w:val="00F60B1B"/>
    <w:rsid w:val="00F6153B"/>
    <w:rsid w:val="00F62058"/>
    <w:rsid w:val="00F63ED2"/>
    <w:rsid w:val="00F65802"/>
    <w:rsid w:val="00F65932"/>
    <w:rsid w:val="00F662C5"/>
    <w:rsid w:val="00F66BE4"/>
    <w:rsid w:val="00F67D54"/>
    <w:rsid w:val="00F7526A"/>
    <w:rsid w:val="00F75D22"/>
    <w:rsid w:val="00F7634A"/>
    <w:rsid w:val="00F76ADA"/>
    <w:rsid w:val="00F84212"/>
    <w:rsid w:val="00F9034D"/>
    <w:rsid w:val="00F93F43"/>
    <w:rsid w:val="00F96130"/>
    <w:rsid w:val="00F97E5C"/>
    <w:rsid w:val="00F97FCE"/>
    <w:rsid w:val="00FA002D"/>
    <w:rsid w:val="00FA249E"/>
    <w:rsid w:val="00FA4FEC"/>
    <w:rsid w:val="00FB0860"/>
    <w:rsid w:val="00FB0D1D"/>
    <w:rsid w:val="00FB1F9B"/>
    <w:rsid w:val="00FB2C14"/>
    <w:rsid w:val="00FB4DDE"/>
    <w:rsid w:val="00FB535A"/>
    <w:rsid w:val="00FB76ED"/>
    <w:rsid w:val="00FC1B02"/>
    <w:rsid w:val="00FC20A8"/>
    <w:rsid w:val="00FC499E"/>
    <w:rsid w:val="00FC4FFA"/>
    <w:rsid w:val="00FC54A0"/>
    <w:rsid w:val="00FD54FB"/>
    <w:rsid w:val="00FD6066"/>
    <w:rsid w:val="00FE316B"/>
    <w:rsid w:val="00FE6CC1"/>
    <w:rsid w:val="00FF0213"/>
    <w:rsid w:val="00FF4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C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5F66"/>
    <w:pPr>
      <w:tabs>
        <w:tab w:val="center" w:pos="4680"/>
        <w:tab w:val="right" w:pos="9360"/>
      </w:tabs>
      <w:spacing w:after="0" w:line="240" w:lineRule="auto"/>
    </w:pPr>
  </w:style>
  <w:style w:type="character" w:customStyle="1" w:styleId="Char">
    <w:name w:val="页眉 Char"/>
    <w:basedOn w:val="a0"/>
    <w:link w:val="a3"/>
    <w:uiPriority w:val="99"/>
    <w:rsid w:val="00145F66"/>
  </w:style>
  <w:style w:type="paragraph" w:styleId="a4">
    <w:name w:val="footer"/>
    <w:basedOn w:val="a"/>
    <w:link w:val="Char0"/>
    <w:uiPriority w:val="99"/>
    <w:unhideWhenUsed/>
    <w:rsid w:val="00145F66"/>
    <w:pPr>
      <w:tabs>
        <w:tab w:val="center" w:pos="4680"/>
        <w:tab w:val="right" w:pos="9360"/>
      </w:tabs>
      <w:spacing w:after="0" w:line="240" w:lineRule="auto"/>
    </w:pPr>
  </w:style>
  <w:style w:type="character" w:customStyle="1" w:styleId="Char0">
    <w:name w:val="页脚 Char"/>
    <w:basedOn w:val="a0"/>
    <w:link w:val="a4"/>
    <w:uiPriority w:val="99"/>
    <w:rsid w:val="00145F66"/>
  </w:style>
  <w:style w:type="paragraph" w:styleId="a5">
    <w:name w:val="Balloon Text"/>
    <w:basedOn w:val="a"/>
    <w:link w:val="Char1"/>
    <w:uiPriority w:val="99"/>
    <w:semiHidden/>
    <w:unhideWhenUsed/>
    <w:rsid w:val="00145F66"/>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145F66"/>
    <w:rPr>
      <w:rFonts w:ascii="Tahoma" w:hAnsi="Tahoma" w:cs="Tahoma"/>
      <w:sz w:val="16"/>
      <w:szCs w:val="16"/>
    </w:rPr>
  </w:style>
  <w:style w:type="character" w:styleId="a6">
    <w:name w:val="annotation reference"/>
    <w:basedOn w:val="a0"/>
    <w:unhideWhenUsed/>
    <w:rsid w:val="00F21C1A"/>
    <w:rPr>
      <w:sz w:val="16"/>
      <w:szCs w:val="16"/>
    </w:rPr>
  </w:style>
  <w:style w:type="paragraph" w:styleId="a7">
    <w:name w:val="annotation text"/>
    <w:basedOn w:val="a"/>
    <w:link w:val="Char2"/>
    <w:unhideWhenUsed/>
    <w:rsid w:val="00F21C1A"/>
    <w:pPr>
      <w:spacing w:line="240" w:lineRule="auto"/>
    </w:pPr>
    <w:rPr>
      <w:sz w:val="20"/>
      <w:szCs w:val="20"/>
    </w:rPr>
  </w:style>
  <w:style w:type="character" w:customStyle="1" w:styleId="Char2">
    <w:name w:val="批注文字 Char"/>
    <w:basedOn w:val="a0"/>
    <w:link w:val="a7"/>
    <w:rsid w:val="00F21C1A"/>
    <w:rPr>
      <w:rFonts w:eastAsiaTheme="minorEastAsia"/>
      <w:sz w:val="20"/>
      <w:szCs w:val="20"/>
    </w:rPr>
  </w:style>
  <w:style w:type="paragraph" w:styleId="a8">
    <w:name w:val="annotation subject"/>
    <w:basedOn w:val="a7"/>
    <w:next w:val="a7"/>
    <w:link w:val="Char3"/>
    <w:uiPriority w:val="99"/>
    <w:semiHidden/>
    <w:unhideWhenUsed/>
    <w:rsid w:val="005F2196"/>
    <w:pPr>
      <w:spacing w:line="276" w:lineRule="auto"/>
    </w:pPr>
    <w:rPr>
      <w:b/>
      <w:bCs/>
      <w:sz w:val="22"/>
      <w:szCs w:val="22"/>
    </w:rPr>
  </w:style>
  <w:style w:type="character" w:customStyle="1" w:styleId="Char3">
    <w:name w:val="批注主题 Char"/>
    <w:basedOn w:val="Char2"/>
    <w:link w:val="a8"/>
    <w:uiPriority w:val="99"/>
    <w:semiHidden/>
    <w:rsid w:val="005F2196"/>
    <w:rPr>
      <w:rFonts w:eastAsiaTheme="minorEastAsia"/>
      <w:b/>
      <w:bCs/>
      <w:sz w:val="20"/>
      <w:szCs w:val="20"/>
    </w:rPr>
  </w:style>
  <w:style w:type="character" w:styleId="a9">
    <w:name w:val="Strong"/>
    <w:uiPriority w:val="22"/>
    <w:qFormat/>
    <w:rsid w:val="00213D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C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5F66"/>
    <w:pPr>
      <w:tabs>
        <w:tab w:val="center" w:pos="4680"/>
        <w:tab w:val="right" w:pos="9360"/>
      </w:tabs>
      <w:spacing w:after="0" w:line="240" w:lineRule="auto"/>
    </w:pPr>
  </w:style>
  <w:style w:type="character" w:customStyle="1" w:styleId="Char">
    <w:name w:val="页眉 Char"/>
    <w:basedOn w:val="a0"/>
    <w:link w:val="a3"/>
    <w:uiPriority w:val="99"/>
    <w:rsid w:val="00145F66"/>
  </w:style>
  <w:style w:type="paragraph" w:styleId="a4">
    <w:name w:val="footer"/>
    <w:basedOn w:val="a"/>
    <w:link w:val="Char0"/>
    <w:uiPriority w:val="99"/>
    <w:unhideWhenUsed/>
    <w:rsid w:val="00145F66"/>
    <w:pPr>
      <w:tabs>
        <w:tab w:val="center" w:pos="4680"/>
        <w:tab w:val="right" w:pos="9360"/>
      </w:tabs>
      <w:spacing w:after="0" w:line="240" w:lineRule="auto"/>
    </w:pPr>
  </w:style>
  <w:style w:type="character" w:customStyle="1" w:styleId="Char0">
    <w:name w:val="页脚 Char"/>
    <w:basedOn w:val="a0"/>
    <w:link w:val="a4"/>
    <w:uiPriority w:val="99"/>
    <w:rsid w:val="00145F66"/>
  </w:style>
  <w:style w:type="paragraph" w:styleId="a5">
    <w:name w:val="Balloon Text"/>
    <w:basedOn w:val="a"/>
    <w:link w:val="Char1"/>
    <w:uiPriority w:val="99"/>
    <w:semiHidden/>
    <w:unhideWhenUsed/>
    <w:rsid w:val="00145F66"/>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145F66"/>
    <w:rPr>
      <w:rFonts w:ascii="Tahoma" w:hAnsi="Tahoma" w:cs="Tahoma"/>
      <w:sz w:val="16"/>
      <w:szCs w:val="16"/>
    </w:rPr>
  </w:style>
  <w:style w:type="character" w:styleId="a6">
    <w:name w:val="annotation reference"/>
    <w:basedOn w:val="a0"/>
    <w:unhideWhenUsed/>
    <w:rsid w:val="00F21C1A"/>
    <w:rPr>
      <w:sz w:val="16"/>
      <w:szCs w:val="16"/>
    </w:rPr>
  </w:style>
  <w:style w:type="paragraph" w:styleId="a7">
    <w:name w:val="annotation text"/>
    <w:basedOn w:val="a"/>
    <w:link w:val="Char2"/>
    <w:unhideWhenUsed/>
    <w:rsid w:val="00F21C1A"/>
    <w:pPr>
      <w:spacing w:line="240" w:lineRule="auto"/>
    </w:pPr>
    <w:rPr>
      <w:sz w:val="20"/>
      <w:szCs w:val="20"/>
    </w:rPr>
  </w:style>
  <w:style w:type="character" w:customStyle="1" w:styleId="Char2">
    <w:name w:val="批注文字 Char"/>
    <w:basedOn w:val="a0"/>
    <w:link w:val="a7"/>
    <w:rsid w:val="00F21C1A"/>
    <w:rPr>
      <w:rFonts w:eastAsiaTheme="minorEastAsia"/>
      <w:sz w:val="20"/>
      <w:szCs w:val="20"/>
    </w:rPr>
  </w:style>
  <w:style w:type="paragraph" w:styleId="a8">
    <w:name w:val="annotation subject"/>
    <w:basedOn w:val="a7"/>
    <w:next w:val="a7"/>
    <w:link w:val="Char3"/>
    <w:uiPriority w:val="99"/>
    <w:semiHidden/>
    <w:unhideWhenUsed/>
    <w:rsid w:val="005F2196"/>
    <w:pPr>
      <w:spacing w:line="276" w:lineRule="auto"/>
    </w:pPr>
    <w:rPr>
      <w:b/>
      <w:bCs/>
      <w:sz w:val="22"/>
      <w:szCs w:val="22"/>
    </w:rPr>
  </w:style>
  <w:style w:type="character" w:customStyle="1" w:styleId="Char3">
    <w:name w:val="批注主题 Char"/>
    <w:basedOn w:val="Char2"/>
    <w:link w:val="a8"/>
    <w:uiPriority w:val="99"/>
    <w:semiHidden/>
    <w:rsid w:val="005F2196"/>
    <w:rPr>
      <w:rFonts w:eastAsiaTheme="minorEastAsia"/>
      <w:b/>
      <w:bCs/>
      <w:sz w:val="20"/>
      <w:szCs w:val="20"/>
    </w:rPr>
  </w:style>
  <w:style w:type="character" w:styleId="a9">
    <w:name w:val="Strong"/>
    <w:uiPriority w:val="22"/>
    <w:qFormat/>
    <w:rsid w:val="00213D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754611">
      <w:bodyDiv w:val="1"/>
      <w:marLeft w:val="0"/>
      <w:marRight w:val="0"/>
      <w:marTop w:val="0"/>
      <w:marBottom w:val="0"/>
      <w:divBdr>
        <w:top w:val="none" w:sz="0" w:space="0" w:color="auto"/>
        <w:left w:val="none" w:sz="0" w:space="0" w:color="auto"/>
        <w:bottom w:val="none" w:sz="0" w:space="0" w:color="auto"/>
        <w:right w:val="none" w:sz="0" w:space="0" w:color="auto"/>
      </w:divBdr>
    </w:div>
    <w:div w:id="751968705">
      <w:bodyDiv w:val="1"/>
      <w:marLeft w:val="0"/>
      <w:marRight w:val="0"/>
      <w:marTop w:val="0"/>
      <w:marBottom w:val="0"/>
      <w:divBdr>
        <w:top w:val="none" w:sz="0" w:space="0" w:color="auto"/>
        <w:left w:val="none" w:sz="0" w:space="0" w:color="auto"/>
        <w:bottom w:val="none" w:sz="0" w:space="0" w:color="auto"/>
        <w:right w:val="none" w:sz="0" w:space="0" w:color="auto"/>
      </w:divBdr>
    </w:div>
    <w:div w:id="928464357">
      <w:bodyDiv w:val="1"/>
      <w:marLeft w:val="0"/>
      <w:marRight w:val="0"/>
      <w:marTop w:val="0"/>
      <w:marBottom w:val="0"/>
      <w:divBdr>
        <w:top w:val="none" w:sz="0" w:space="0" w:color="auto"/>
        <w:left w:val="none" w:sz="0" w:space="0" w:color="auto"/>
        <w:bottom w:val="none" w:sz="0" w:space="0" w:color="auto"/>
        <w:right w:val="none" w:sz="0" w:space="0" w:color="auto"/>
      </w:divBdr>
    </w:div>
    <w:div w:id="960570308">
      <w:bodyDiv w:val="1"/>
      <w:marLeft w:val="0"/>
      <w:marRight w:val="0"/>
      <w:marTop w:val="0"/>
      <w:marBottom w:val="0"/>
      <w:divBdr>
        <w:top w:val="none" w:sz="0" w:space="0" w:color="auto"/>
        <w:left w:val="none" w:sz="0" w:space="0" w:color="auto"/>
        <w:bottom w:val="none" w:sz="0" w:space="0" w:color="auto"/>
        <w:right w:val="none" w:sz="0" w:space="0" w:color="auto"/>
      </w:divBdr>
    </w:div>
    <w:div w:id="1291715578">
      <w:bodyDiv w:val="1"/>
      <w:marLeft w:val="0"/>
      <w:marRight w:val="0"/>
      <w:marTop w:val="0"/>
      <w:marBottom w:val="0"/>
      <w:divBdr>
        <w:top w:val="none" w:sz="0" w:space="0" w:color="auto"/>
        <w:left w:val="none" w:sz="0" w:space="0" w:color="auto"/>
        <w:bottom w:val="none" w:sz="0" w:space="0" w:color="auto"/>
        <w:right w:val="none" w:sz="0" w:space="0" w:color="auto"/>
      </w:divBdr>
    </w:div>
    <w:div w:id="171993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image" Target="media/image34.tif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15573</Words>
  <Characters>88769</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UNMC</Company>
  <LinksUpToDate>false</LinksUpToDate>
  <CharactersWithSpaces>104134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Harrison-Findik</dc:creator>
  <cp:lastModifiedBy>LS Ma</cp:lastModifiedBy>
  <cp:revision>2</cp:revision>
  <cp:lastPrinted>2013-09-19T22:20:00Z</cp:lastPrinted>
  <dcterms:created xsi:type="dcterms:W3CDTF">2013-11-15T06:27:00Z</dcterms:created>
  <dcterms:modified xsi:type="dcterms:W3CDTF">2013-11-15T06:27:00Z</dcterms:modified>
</cp:coreProperties>
</file>