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A6950" w14:textId="77777777" w:rsidR="00B01D4B" w:rsidRPr="00433043" w:rsidRDefault="00CD7B2E" w:rsidP="00353DDB">
      <w:pPr>
        <w:adjustRightInd w:val="0"/>
        <w:snapToGrid w:val="0"/>
        <w:spacing w:line="360" w:lineRule="auto"/>
        <w:jc w:val="both"/>
        <w:rPr>
          <w:rFonts w:ascii="Book Antiqua" w:eastAsia="宋体" w:hAnsi="Book Antiqua"/>
          <w:bCs/>
          <w:i/>
          <w:iCs/>
        </w:rPr>
      </w:pPr>
      <w:r w:rsidRPr="00433043">
        <w:rPr>
          <w:rFonts w:ascii="Book Antiqua" w:eastAsia="宋体" w:hAnsi="Book Antiqua"/>
          <w:b/>
        </w:rPr>
        <w:t xml:space="preserve">Name of Journal: </w:t>
      </w:r>
      <w:r w:rsidRPr="00433043">
        <w:rPr>
          <w:rFonts w:ascii="Book Antiqua" w:hAnsi="Book Antiqua" w:cs="Book Antiqua"/>
          <w:bCs/>
          <w:i/>
          <w:iCs/>
        </w:rPr>
        <w:t>World Journal of Cardiology</w:t>
      </w:r>
    </w:p>
    <w:p w14:paraId="7E16F7ED" w14:textId="77777777" w:rsidR="00B01D4B" w:rsidRPr="00433043" w:rsidRDefault="00CD7B2E" w:rsidP="00353DDB">
      <w:pPr>
        <w:adjustRightInd w:val="0"/>
        <w:snapToGrid w:val="0"/>
        <w:spacing w:line="360" w:lineRule="auto"/>
        <w:jc w:val="both"/>
        <w:rPr>
          <w:rFonts w:ascii="Book Antiqua" w:eastAsia="宋体" w:hAnsi="Book Antiqua"/>
          <w:bCs/>
        </w:rPr>
      </w:pPr>
      <w:r w:rsidRPr="00433043">
        <w:rPr>
          <w:rFonts w:ascii="Book Antiqua" w:eastAsia="宋体" w:hAnsi="Book Antiqua"/>
          <w:b/>
        </w:rPr>
        <w:t>Manuscript NO:</w:t>
      </w:r>
      <w:r w:rsidRPr="00433043">
        <w:rPr>
          <w:rFonts w:ascii="Book Antiqua" w:eastAsia="宋体" w:hAnsi="Book Antiqua"/>
          <w:bCs/>
        </w:rPr>
        <w:t xml:space="preserve"> </w:t>
      </w:r>
      <w:r w:rsidRPr="00433043">
        <w:rPr>
          <w:rFonts w:ascii="Book Antiqua" w:hAnsi="Book Antiqua" w:cs="Book Antiqua"/>
          <w:bCs/>
        </w:rPr>
        <w:t>52317</w:t>
      </w:r>
    </w:p>
    <w:p w14:paraId="52324571" w14:textId="77777777" w:rsidR="00B01D4B" w:rsidRPr="00433043" w:rsidRDefault="00CD7B2E" w:rsidP="00353DDB">
      <w:pPr>
        <w:snapToGrid w:val="0"/>
        <w:spacing w:line="360" w:lineRule="auto"/>
        <w:jc w:val="both"/>
        <w:outlineLvl w:val="0"/>
        <w:rPr>
          <w:rFonts w:ascii="Book Antiqua" w:hAnsi="Book Antiqua" w:cs="Book Antiqua"/>
          <w:b/>
        </w:rPr>
      </w:pPr>
      <w:r w:rsidRPr="00433043">
        <w:rPr>
          <w:rFonts w:ascii="Book Antiqua" w:eastAsia="宋体" w:hAnsi="Book Antiqua"/>
          <w:b/>
          <w:shd w:val="clear" w:color="auto" w:fill="FFFFFF"/>
          <w:lang w:val="fr-FR"/>
        </w:rPr>
        <w:t>Manuscript Type</w:t>
      </w:r>
      <w:r w:rsidRPr="00433043">
        <w:rPr>
          <w:rFonts w:ascii="Book Antiqua" w:eastAsia="宋体" w:hAnsi="Book Antiqua"/>
          <w:b/>
          <w:lang w:val="fr-FR"/>
        </w:rPr>
        <w:t>:</w:t>
      </w:r>
      <w:r w:rsidRPr="00433043">
        <w:rPr>
          <w:rFonts w:ascii="Book Antiqua" w:eastAsia="宋体" w:hAnsi="Book Antiqua"/>
          <w:b/>
          <w:bCs/>
          <w:i/>
        </w:rPr>
        <w:t xml:space="preserve"> </w:t>
      </w:r>
      <w:r w:rsidR="00851661" w:rsidRPr="00433043">
        <w:rPr>
          <w:rFonts w:ascii="Book Antiqua" w:hAnsi="Book Antiqua" w:cs="Book Antiqua"/>
          <w:bCs/>
          <w:lang w:val="fr-FR"/>
        </w:rPr>
        <w:t>ORIGINAL ARTICLE</w:t>
      </w:r>
    </w:p>
    <w:p w14:paraId="6D9EF41D" w14:textId="77777777" w:rsidR="00B01D4B" w:rsidRPr="00433043" w:rsidRDefault="00B01D4B" w:rsidP="00353DDB">
      <w:pPr>
        <w:snapToGrid w:val="0"/>
        <w:spacing w:line="360" w:lineRule="auto"/>
        <w:jc w:val="both"/>
        <w:outlineLvl w:val="0"/>
        <w:rPr>
          <w:rFonts w:ascii="Book Antiqua" w:hAnsi="Book Antiqua" w:cs="Book Antiqua"/>
          <w:b/>
        </w:rPr>
      </w:pPr>
    </w:p>
    <w:p w14:paraId="0607E43D" w14:textId="77777777" w:rsidR="00B01D4B" w:rsidRPr="00433043" w:rsidRDefault="00CD7B2E" w:rsidP="00353DDB">
      <w:pPr>
        <w:snapToGrid w:val="0"/>
        <w:spacing w:line="360" w:lineRule="auto"/>
        <w:jc w:val="both"/>
        <w:outlineLvl w:val="0"/>
        <w:rPr>
          <w:rFonts w:ascii="Book Antiqua" w:hAnsi="Book Antiqua" w:cs="Book Antiqua"/>
          <w:b/>
          <w:i/>
          <w:iCs/>
        </w:rPr>
      </w:pPr>
      <w:r w:rsidRPr="00433043">
        <w:rPr>
          <w:rFonts w:ascii="Book Antiqua" w:hAnsi="Book Antiqua" w:cs="Book Antiqua"/>
          <w:b/>
          <w:i/>
          <w:iCs/>
        </w:rPr>
        <w:t>Observational Study</w:t>
      </w:r>
    </w:p>
    <w:p w14:paraId="77CBBA9E" w14:textId="77777777" w:rsidR="00B01D4B" w:rsidRPr="00433043" w:rsidRDefault="00CD7B2E" w:rsidP="00353DDB">
      <w:pPr>
        <w:snapToGrid w:val="0"/>
        <w:spacing w:line="360" w:lineRule="auto"/>
        <w:jc w:val="both"/>
        <w:outlineLvl w:val="0"/>
        <w:rPr>
          <w:rFonts w:ascii="Book Antiqua" w:hAnsi="Book Antiqua" w:cs="Book Antiqua"/>
          <w:b/>
        </w:rPr>
      </w:pPr>
      <w:r w:rsidRPr="00433043">
        <w:rPr>
          <w:rFonts w:ascii="Book Antiqua" w:hAnsi="Book Antiqua" w:cs="Book Antiqua"/>
          <w:b/>
        </w:rPr>
        <w:t xml:space="preserve">Access to smart devices and utilization of online health resources among older cardiac rehabilitation participants </w:t>
      </w:r>
    </w:p>
    <w:p w14:paraId="5DC34405" w14:textId="77777777" w:rsidR="00B01D4B" w:rsidRPr="00433043" w:rsidRDefault="00B01D4B" w:rsidP="00353DDB">
      <w:pPr>
        <w:snapToGrid w:val="0"/>
        <w:spacing w:line="360" w:lineRule="auto"/>
        <w:jc w:val="both"/>
        <w:outlineLvl w:val="0"/>
        <w:rPr>
          <w:rFonts w:ascii="Book Antiqua" w:hAnsi="Book Antiqua" w:cs="Book Antiqua"/>
          <w:bCs/>
        </w:rPr>
      </w:pPr>
    </w:p>
    <w:p w14:paraId="27156123" w14:textId="3C37E3B5" w:rsidR="00B01D4B" w:rsidRPr="00433043" w:rsidRDefault="00CD7B2E" w:rsidP="00353DDB">
      <w:pPr>
        <w:snapToGrid w:val="0"/>
        <w:spacing w:line="360" w:lineRule="auto"/>
        <w:jc w:val="both"/>
        <w:outlineLvl w:val="0"/>
        <w:rPr>
          <w:rFonts w:ascii="Book Antiqua" w:eastAsia="宋体" w:hAnsi="Book Antiqua" w:cs="Book Antiqua"/>
          <w:bCs/>
          <w:lang w:eastAsia="zh-CN"/>
        </w:rPr>
      </w:pPr>
      <w:proofErr w:type="spellStart"/>
      <w:r w:rsidRPr="00433043">
        <w:rPr>
          <w:rFonts w:ascii="Book Antiqua" w:hAnsi="Book Antiqua" w:cs="Book Antiqua"/>
          <w:bCs/>
        </w:rPr>
        <w:t>Saadi</w:t>
      </w:r>
      <w:proofErr w:type="spellEnd"/>
      <w:r w:rsidRPr="00433043">
        <w:rPr>
          <w:rFonts w:ascii="Book Antiqua" w:hAnsi="Book Antiqua" w:cs="Book Antiqua"/>
          <w:bCs/>
        </w:rPr>
        <w:t xml:space="preserve"> </w:t>
      </w:r>
      <w:proofErr w:type="gramStart"/>
      <w:r w:rsidRPr="00433043">
        <w:rPr>
          <w:rFonts w:ascii="Book Antiqua" w:eastAsia="宋体" w:hAnsi="Book Antiqua" w:cs="Book Antiqua" w:hint="eastAsia"/>
          <w:bCs/>
          <w:lang w:eastAsia="zh-CN"/>
        </w:rPr>
        <w:t>A</w:t>
      </w:r>
      <w:proofErr w:type="gramEnd"/>
      <w:r w:rsidRPr="00433043">
        <w:rPr>
          <w:rFonts w:ascii="Book Antiqua" w:eastAsia="宋体" w:hAnsi="Book Antiqua" w:cs="Book Antiqua" w:hint="eastAsia"/>
          <w:bCs/>
          <w:i/>
          <w:iCs/>
          <w:lang w:eastAsia="zh-CN"/>
        </w:rPr>
        <w:t xml:space="preserve"> </w:t>
      </w:r>
      <w:r w:rsidRPr="00433043">
        <w:rPr>
          <w:rFonts w:ascii="Book Antiqua" w:hAnsi="Book Antiqua" w:cs="Book Antiqua"/>
          <w:bCs/>
          <w:i/>
          <w:iCs/>
        </w:rPr>
        <w:t>et al</w:t>
      </w:r>
      <w:r w:rsidRPr="00433043">
        <w:rPr>
          <w:rFonts w:ascii="Book Antiqua" w:hAnsi="Book Antiqua" w:cs="Book Antiqua"/>
          <w:bCs/>
        </w:rPr>
        <w:t xml:space="preserve">. Smart </w:t>
      </w:r>
      <w:r w:rsidR="00183E29" w:rsidRPr="00433043">
        <w:rPr>
          <w:rFonts w:ascii="Book Antiqua" w:hAnsi="Book Antiqua" w:cs="Book Antiqua"/>
          <w:bCs/>
        </w:rPr>
        <w:t>d</w:t>
      </w:r>
      <w:r w:rsidRPr="00433043">
        <w:rPr>
          <w:rFonts w:ascii="Book Antiqua" w:hAnsi="Book Antiqua" w:cs="Book Antiqua"/>
          <w:bCs/>
        </w:rPr>
        <w:t xml:space="preserve">evices in </w:t>
      </w:r>
      <w:r w:rsidRPr="00433043">
        <w:rPr>
          <w:rFonts w:ascii="Book Antiqua" w:eastAsia="宋体" w:hAnsi="Book Antiqua" w:cs="Book Antiqua" w:hint="eastAsia"/>
          <w:bCs/>
          <w:lang w:eastAsia="zh-CN"/>
        </w:rPr>
        <w:t>CR</w:t>
      </w:r>
    </w:p>
    <w:p w14:paraId="7A3C5613" w14:textId="77777777" w:rsidR="00353DDB" w:rsidRPr="00433043" w:rsidRDefault="00353DDB" w:rsidP="00353DDB">
      <w:pPr>
        <w:snapToGrid w:val="0"/>
        <w:spacing w:line="360" w:lineRule="auto"/>
        <w:jc w:val="both"/>
        <w:rPr>
          <w:rFonts w:ascii="Book Antiqua" w:eastAsia="Times New Roman" w:hAnsi="Book Antiqua" w:cs="Book Antiqua"/>
        </w:rPr>
      </w:pPr>
    </w:p>
    <w:p w14:paraId="77BF1959" w14:textId="2DB445BB" w:rsidR="00B01D4B" w:rsidRPr="00433043" w:rsidRDefault="00CD7B2E" w:rsidP="00353DDB">
      <w:pPr>
        <w:snapToGrid w:val="0"/>
        <w:spacing w:line="360" w:lineRule="auto"/>
        <w:jc w:val="both"/>
        <w:rPr>
          <w:rFonts w:ascii="Book Antiqua" w:eastAsia="宋体" w:hAnsi="Book Antiqua" w:cs="Book Antiqua"/>
          <w:lang w:eastAsia="zh-CN"/>
        </w:rPr>
      </w:pPr>
      <w:proofErr w:type="spellStart"/>
      <w:r w:rsidRPr="00433043">
        <w:rPr>
          <w:rFonts w:ascii="Book Antiqua" w:eastAsia="Times New Roman" w:hAnsi="Book Antiqua" w:cs="Book Antiqua"/>
        </w:rPr>
        <w:t>Abdulghani</w:t>
      </w:r>
      <w:proofErr w:type="spellEnd"/>
      <w:r w:rsidRPr="00433043">
        <w:rPr>
          <w:rFonts w:ascii="Book Antiqua" w:eastAsia="Times New Roman" w:hAnsi="Book Antiqua" w:cs="Book Antiqua"/>
        </w:rPr>
        <w:t xml:space="preserve"> </w:t>
      </w:r>
      <w:proofErr w:type="spellStart"/>
      <w:r w:rsidRPr="00433043">
        <w:rPr>
          <w:rFonts w:ascii="Book Antiqua" w:eastAsia="Times New Roman" w:hAnsi="Book Antiqua" w:cs="Book Antiqua"/>
        </w:rPr>
        <w:t>Saadi</w:t>
      </w:r>
      <w:proofErr w:type="spellEnd"/>
      <w:r w:rsidRPr="00433043">
        <w:rPr>
          <w:rFonts w:ascii="Book Antiqua" w:eastAsia="Times New Roman" w:hAnsi="Book Antiqua" w:cs="Book Antiqua"/>
        </w:rPr>
        <w:t>,</w:t>
      </w:r>
      <w:r w:rsidRPr="00433043">
        <w:rPr>
          <w:rFonts w:ascii="Book Antiqua" w:eastAsia="宋体" w:hAnsi="Book Antiqua" w:cs="Book Antiqua" w:hint="eastAsia"/>
          <w:lang w:eastAsia="zh-CN"/>
        </w:rPr>
        <w:t xml:space="preserve"> </w:t>
      </w:r>
      <w:proofErr w:type="spellStart"/>
      <w:r w:rsidRPr="00433043">
        <w:rPr>
          <w:rFonts w:ascii="Book Antiqua" w:eastAsia="Times New Roman" w:hAnsi="Book Antiqua" w:cs="Book Antiqua"/>
        </w:rPr>
        <w:t>Arun</w:t>
      </w:r>
      <w:proofErr w:type="spellEnd"/>
      <w:r w:rsidRPr="00433043">
        <w:rPr>
          <w:rFonts w:ascii="Book Antiqua" w:eastAsia="Times New Roman" w:hAnsi="Book Antiqua" w:cs="Book Antiqua"/>
        </w:rPr>
        <w:t xml:space="preserve"> </w:t>
      </w:r>
      <w:proofErr w:type="spellStart"/>
      <w:r w:rsidRPr="00433043">
        <w:rPr>
          <w:rFonts w:ascii="Book Antiqua" w:eastAsia="Times New Roman" w:hAnsi="Book Antiqua" w:cs="Book Antiqua"/>
        </w:rPr>
        <w:t>Kanmanthareddy</w:t>
      </w:r>
      <w:proofErr w:type="spellEnd"/>
      <w:r w:rsidRPr="00433043">
        <w:rPr>
          <w:rFonts w:ascii="Book Antiqua" w:eastAsia="Times New Roman" w:hAnsi="Book Antiqua" w:cs="Book Antiqua"/>
        </w:rPr>
        <w:t>,</w:t>
      </w:r>
      <w:r w:rsidRPr="00433043">
        <w:rPr>
          <w:rFonts w:ascii="Book Antiqua" w:eastAsia="宋体" w:hAnsi="Book Antiqua" w:cs="Book Antiqua" w:hint="eastAsia"/>
          <w:lang w:eastAsia="zh-CN"/>
        </w:rPr>
        <w:t xml:space="preserve"> </w:t>
      </w:r>
      <w:r w:rsidRPr="00433043">
        <w:rPr>
          <w:rFonts w:ascii="Book Antiqua" w:eastAsia="Times New Roman" w:hAnsi="Book Antiqua" w:cs="Book Antiqua"/>
        </w:rPr>
        <w:t xml:space="preserve">Mahesh </w:t>
      </w:r>
      <w:proofErr w:type="spellStart"/>
      <w:r w:rsidRPr="00433043">
        <w:rPr>
          <w:rFonts w:ascii="Book Antiqua" w:eastAsia="Times New Roman" w:hAnsi="Book Antiqua" w:cs="Book Antiqua"/>
        </w:rPr>
        <w:t>Anantha</w:t>
      </w:r>
      <w:proofErr w:type="spellEnd"/>
      <w:r w:rsidR="00F31F83" w:rsidRPr="00433043">
        <w:rPr>
          <w:rFonts w:ascii="Book Antiqua" w:eastAsia="等线" w:hAnsi="Book Antiqua" w:cs="Book Antiqua" w:hint="eastAsia"/>
          <w:lang w:eastAsia="zh-CN"/>
        </w:rPr>
        <w:t>-</w:t>
      </w:r>
      <w:r w:rsidRPr="00433043">
        <w:rPr>
          <w:rFonts w:ascii="Book Antiqua" w:eastAsia="Times New Roman" w:hAnsi="Book Antiqua" w:cs="Book Antiqua"/>
        </w:rPr>
        <w:t>Narayanan</w:t>
      </w:r>
      <w:r w:rsidRPr="00433043">
        <w:rPr>
          <w:rFonts w:ascii="Book Antiqua" w:eastAsia="宋体" w:hAnsi="Book Antiqua" w:cs="Book Antiqua" w:hint="eastAsia"/>
          <w:lang w:eastAsia="zh-CN"/>
        </w:rPr>
        <w:t xml:space="preserve">, </w:t>
      </w:r>
      <w:r w:rsidRPr="00433043">
        <w:rPr>
          <w:rFonts w:ascii="Book Antiqua" w:eastAsia="Times New Roman" w:hAnsi="Book Antiqua" w:cs="Book Antiqua"/>
        </w:rPr>
        <w:t>Karen Hardy,</w:t>
      </w:r>
      <w:r w:rsidRPr="00433043">
        <w:rPr>
          <w:rFonts w:ascii="Book Antiqua" w:eastAsia="宋体" w:hAnsi="Book Antiqua" w:cs="Book Antiqua" w:hint="eastAsia"/>
          <w:lang w:eastAsia="zh-CN"/>
        </w:rPr>
        <w:t xml:space="preserve"> </w:t>
      </w:r>
      <w:r w:rsidRPr="00433043">
        <w:rPr>
          <w:rFonts w:ascii="Book Antiqua" w:eastAsia="Times New Roman" w:hAnsi="Book Antiqua" w:cs="Book Antiqua"/>
        </w:rPr>
        <w:t>Mark Williams,</w:t>
      </w:r>
      <w:r w:rsidRPr="00433043">
        <w:rPr>
          <w:rFonts w:ascii="Book Antiqua" w:eastAsia="宋体" w:hAnsi="Book Antiqua" w:cs="Book Antiqua" w:hint="eastAsia"/>
          <w:lang w:eastAsia="zh-CN"/>
        </w:rPr>
        <w:t xml:space="preserve"> </w:t>
      </w:r>
      <w:proofErr w:type="spellStart"/>
      <w:r w:rsidRPr="00433043">
        <w:rPr>
          <w:rFonts w:ascii="Book Antiqua" w:eastAsia="Times New Roman" w:hAnsi="Book Antiqua" w:cs="Book Antiqua"/>
        </w:rPr>
        <w:t>Venkata</w:t>
      </w:r>
      <w:proofErr w:type="spellEnd"/>
      <w:r w:rsidRPr="00433043">
        <w:rPr>
          <w:rFonts w:ascii="Book Antiqua" w:eastAsia="Times New Roman" w:hAnsi="Book Antiqua" w:cs="Book Antiqua"/>
        </w:rPr>
        <w:t xml:space="preserve"> M </w:t>
      </w:r>
      <w:proofErr w:type="spellStart"/>
      <w:r w:rsidRPr="00433043">
        <w:rPr>
          <w:rFonts w:ascii="Book Antiqua" w:eastAsia="Times New Roman" w:hAnsi="Book Antiqua" w:cs="Book Antiqua"/>
        </w:rPr>
        <w:t>Alla</w:t>
      </w:r>
      <w:proofErr w:type="spellEnd"/>
    </w:p>
    <w:p w14:paraId="793C74AC" w14:textId="77777777" w:rsidR="00353DDB" w:rsidRPr="00433043" w:rsidRDefault="00353DDB" w:rsidP="00353DDB">
      <w:pPr>
        <w:snapToGrid w:val="0"/>
        <w:spacing w:line="360" w:lineRule="auto"/>
        <w:jc w:val="both"/>
        <w:rPr>
          <w:rFonts w:ascii="Book Antiqua" w:eastAsia="Times New Roman" w:hAnsi="Book Antiqua" w:cs="Book Antiqua"/>
          <w:b/>
        </w:rPr>
      </w:pPr>
    </w:p>
    <w:p w14:paraId="1F54E8BE" w14:textId="77777777" w:rsidR="00B01D4B" w:rsidRPr="00433043" w:rsidRDefault="00CB462B" w:rsidP="00353DDB">
      <w:pPr>
        <w:snapToGrid w:val="0"/>
        <w:spacing w:line="360" w:lineRule="auto"/>
        <w:jc w:val="both"/>
        <w:rPr>
          <w:rFonts w:ascii="Book Antiqua" w:eastAsia="Times New Roman" w:hAnsi="Book Antiqua" w:cs="Book Antiqua"/>
          <w:i/>
          <w:iCs/>
        </w:rPr>
      </w:pPr>
      <w:proofErr w:type="spellStart"/>
      <w:r w:rsidRPr="00433043">
        <w:rPr>
          <w:rFonts w:ascii="Book Antiqua" w:eastAsia="Times New Roman" w:hAnsi="Book Antiqua" w:cs="Book Antiqua"/>
          <w:b/>
        </w:rPr>
        <w:t>Abdulghani</w:t>
      </w:r>
      <w:proofErr w:type="spellEnd"/>
      <w:r w:rsidRPr="00433043">
        <w:rPr>
          <w:rFonts w:ascii="Book Antiqua" w:eastAsia="Times New Roman" w:hAnsi="Book Antiqua" w:cs="Book Antiqua"/>
          <w:b/>
        </w:rPr>
        <w:t xml:space="preserve"> </w:t>
      </w:r>
      <w:proofErr w:type="spellStart"/>
      <w:r w:rsidRPr="00433043">
        <w:rPr>
          <w:rFonts w:ascii="Book Antiqua" w:eastAsia="Times New Roman" w:hAnsi="Book Antiqua" w:cs="Book Antiqua"/>
          <w:b/>
        </w:rPr>
        <w:t>Saadi</w:t>
      </w:r>
      <w:proofErr w:type="spellEnd"/>
      <w:r w:rsidRPr="00433043">
        <w:rPr>
          <w:rFonts w:ascii="Book Antiqua" w:eastAsia="Times New Roman" w:hAnsi="Book Antiqua" w:cs="Book Antiqua"/>
          <w:b/>
        </w:rPr>
        <w:t>,</w:t>
      </w:r>
      <w:r w:rsidRPr="00433043">
        <w:rPr>
          <w:rFonts w:ascii="Book Antiqua" w:eastAsia="宋体" w:hAnsi="Book Antiqua" w:cs="Book Antiqua" w:hint="eastAsia"/>
          <w:b/>
          <w:lang w:eastAsia="zh-CN"/>
        </w:rPr>
        <w:t xml:space="preserve"> </w:t>
      </w:r>
      <w:proofErr w:type="spellStart"/>
      <w:r w:rsidRPr="00433043">
        <w:rPr>
          <w:rFonts w:ascii="Book Antiqua" w:eastAsia="Times New Roman" w:hAnsi="Book Antiqua" w:cs="Book Antiqua"/>
          <w:b/>
        </w:rPr>
        <w:t>Arun</w:t>
      </w:r>
      <w:proofErr w:type="spellEnd"/>
      <w:r w:rsidRPr="00433043">
        <w:rPr>
          <w:rFonts w:ascii="Book Antiqua" w:eastAsia="Times New Roman" w:hAnsi="Book Antiqua" w:cs="Book Antiqua"/>
          <w:b/>
        </w:rPr>
        <w:t xml:space="preserve"> </w:t>
      </w:r>
      <w:proofErr w:type="spellStart"/>
      <w:r w:rsidRPr="00433043">
        <w:rPr>
          <w:rFonts w:ascii="Book Antiqua" w:eastAsia="Times New Roman" w:hAnsi="Book Antiqua" w:cs="Book Antiqua"/>
          <w:b/>
        </w:rPr>
        <w:t>Kanmanthareddy</w:t>
      </w:r>
      <w:proofErr w:type="spellEnd"/>
      <w:r w:rsidRPr="00433043">
        <w:rPr>
          <w:rFonts w:ascii="Book Antiqua" w:eastAsia="Times New Roman" w:hAnsi="Book Antiqua" w:cs="Book Antiqua"/>
          <w:b/>
        </w:rPr>
        <w:t>, Mark Williams,</w:t>
      </w:r>
      <w:r w:rsidRPr="00433043">
        <w:rPr>
          <w:rFonts w:ascii="Book Antiqua" w:eastAsia="宋体" w:hAnsi="Book Antiqua" w:cs="Book Antiqua" w:hint="eastAsia"/>
          <w:b/>
          <w:lang w:eastAsia="zh-CN"/>
        </w:rPr>
        <w:t xml:space="preserve"> </w:t>
      </w:r>
      <w:proofErr w:type="spellStart"/>
      <w:r w:rsidRPr="00433043">
        <w:rPr>
          <w:rFonts w:ascii="Book Antiqua" w:eastAsia="Times New Roman" w:hAnsi="Book Antiqua" w:cs="Book Antiqua"/>
          <w:b/>
        </w:rPr>
        <w:t>Venkata</w:t>
      </w:r>
      <w:proofErr w:type="spellEnd"/>
      <w:r w:rsidRPr="00433043">
        <w:rPr>
          <w:rFonts w:ascii="Book Antiqua" w:eastAsia="Times New Roman" w:hAnsi="Book Antiqua" w:cs="Book Antiqua"/>
          <w:b/>
        </w:rPr>
        <w:t xml:space="preserve"> M </w:t>
      </w:r>
      <w:proofErr w:type="spellStart"/>
      <w:r w:rsidRPr="00433043">
        <w:rPr>
          <w:rFonts w:ascii="Book Antiqua" w:eastAsia="Times New Roman" w:hAnsi="Book Antiqua" w:cs="Book Antiqua"/>
          <w:b/>
        </w:rPr>
        <w:t>Alla</w:t>
      </w:r>
      <w:proofErr w:type="spellEnd"/>
      <w:r w:rsidRPr="00433043">
        <w:rPr>
          <w:rFonts w:ascii="Book Antiqua" w:eastAsia="DengXian" w:hAnsi="Book Antiqua" w:cs="Book Antiqua"/>
          <w:b/>
          <w:lang w:eastAsia="zh-CN"/>
        </w:rPr>
        <w:t>,</w:t>
      </w:r>
      <w:r w:rsidRPr="00433043">
        <w:rPr>
          <w:rFonts w:ascii="Book Antiqua" w:eastAsia="Times New Roman" w:hAnsi="Book Antiqua" w:cs="Book Antiqua"/>
          <w:iCs/>
          <w:vertAlign w:val="superscript"/>
        </w:rPr>
        <w:t xml:space="preserve"> </w:t>
      </w:r>
      <w:r w:rsidR="00CD7B2E" w:rsidRPr="00433043">
        <w:rPr>
          <w:rFonts w:ascii="Book Antiqua" w:eastAsia="Times New Roman" w:hAnsi="Book Antiqua" w:cs="Book Antiqua"/>
          <w:iCs/>
        </w:rPr>
        <w:t>Division of Cardiology, Creighton University School of Medicine, Omaha, NE</w:t>
      </w:r>
      <w:r w:rsidRPr="00433043">
        <w:rPr>
          <w:rFonts w:ascii="Book Antiqua" w:eastAsia="Times New Roman" w:hAnsi="Book Antiqua" w:cs="Book Antiqua"/>
          <w:iCs/>
        </w:rPr>
        <w:t xml:space="preserve"> 68124, United States</w:t>
      </w:r>
    </w:p>
    <w:p w14:paraId="1771770D" w14:textId="77777777" w:rsidR="00353DDB" w:rsidRPr="00433043" w:rsidRDefault="00353DDB" w:rsidP="00353DDB">
      <w:pPr>
        <w:snapToGrid w:val="0"/>
        <w:spacing w:line="360" w:lineRule="auto"/>
        <w:jc w:val="both"/>
        <w:rPr>
          <w:rFonts w:ascii="Book Antiqua" w:eastAsia="Times New Roman" w:hAnsi="Book Antiqua" w:cs="Book Antiqua"/>
          <w:b/>
        </w:rPr>
      </w:pPr>
    </w:p>
    <w:p w14:paraId="76F0DFC6" w14:textId="77777777" w:rsidR="00B01D4B" w:rsidRPr="00433043" w:rsidRDefault="00CB462B" w:rsidP="00353DDB">
      <w:pPr>
        <w:snapToGrid w:val="0"/>
        <w:spacing w:line="360" w:lineRule="auto"/>
        <w:jc w:val="both"/>
        <w:rPr>
          <w:rFonts w:ascii="Book Antiqua" w:eastAsia="宋体" w:hAnsi="Book Antiqua" w:cs="Book Antiqua"/>
          <w:lang w:eastAsia="zh-CN"/>
        </w:rPr>
      </w:pPr>
      <w:proofErr w:type="spellStart"/>
      <w:r w:rsidRPr="00433043">
        <w:rPr>
          <w:rFonts w:ascii="Book Antiqua" w:eastAsia="Times New Roman" w:hAnsi="Book Antiqua" w:cs="Book Antiqua"/>
          <w:b/>
        </w:rPr>
        <w:t>Abdulghani</w:t>
      </w:r>
      <w:proofErr w:type="spellEnd"/>
      <w:r w:rsidRPr="00433043">
        <w:rPr>
          <w:rFonts w:ascii="Book Antiqua" w:eastAsia="Times New Roman" w:hAnsi="Book Antiqua" w:cs="Book Antiqua"/>
          <w:b/>
        </w:rPr>
        <w:t xml:space="preserve"> </w:t>
      </w:r>
      <w:proofErr w:type="spellStart"/>
      <w:r w:rsidRPr="00433043">
        <w:rPr>
          <w:rFonts w:ascii="Book Antiqua" w:eastAsia="Times New Roman" w:hAnsi="Book Antiqua" w:cs="Book Antiqua"/>
          <w:b/>
        </w:rPr>
        <w:t>Saadi</w:t>
      </w:r>
      <w:proofErr w:type="spellEnd"/>
      <w:r w:rsidRPr="00433043">
        <w:rPr>
          <w:rFonts w:ascii="Book Antiqua" w:eastAsia="Times New Roman" w:hAnsi="Book Antiqua" w:cs="Book Antiqua"/>
          <w:b/>
        </w:rPr>
        <w:t>,</w:t>
      </w:r>
      <w:r w:rsidRPr="00433043">
        <w:rPr>
          <w:rFonts w:ascii="Book Antiqua" w:eastAsia="宋体" w:hAnsi="Book Antiqua" w:cs="Book Antiqua" w:hint="eastAsia"/>
          <w:b/>
          <w:lang w:eastAsia="zh-CN"/>
        </w:rPr>
        <w:t xml:space="preserve"> </w:t>
      </w:r>
      <w:proofErr w:type="spellStart"/>
      <w:r w:rsidRPr="00433043">
        <w:rPr>
          <w:rFonts w:ascii="Book Antiqua" w:eastAsia="Times New Roman" w:hAnsi="Book Antiqua" w:cs="Book Antiqua"/>
          <w:b/>
        </w:rPr>
        <w:t>Arun</w:t>
      </w:r>
      <w:proofErr w:type="spellEnd"/>
      <w:r w:rsidRPr="00433043">
        <w:rPr>
          <w:rFonts w:ascii="Book Antiqua" w:eastAsia="Times New Roman" w:hAnsi="Book Antiqua" w:cs="Book Antiqua"/>
          <w:b/>
        </w:rPr>
        <w:t xml:space="preserve"> </w:t>
      </w:r>
      <w:proofErr w:type="spellStart"/>
      <w:r w:rsidRPr="00433043">
        <w:rPr>
          <w:rFonts w:ascii="Book Antiqua" w:eastAsia="Times New Roman" w:hAnsi="Book Antiqua" w:cs="Book Antiqua"/>
          <w:b/>
        </w:rPr>
        <w:t>Kanmanthareddy</w:t>
      </w:r>
      <w:proofErr w:type="spellEnd"/>
      <w:r w:rsidRPr="00433043">
        <w:rPr>
          <w:rFonts w:ascii="Book Antiqua" w:eastAsia="Times New Roman" w:hAnsi="Book Antiqua" w:cs="Book Antiqua"/>
          <w:b/>
        </w:rPr>
        <w:t>,</w:t>
      </w:r>
      <w:r w:rsidRPr="00433043">
        <w:rPr>
          <w:rFonts w:ascii="Book Antiqua" w:eastAsia="宋体" w:hAnsi="Book Antiqua" w:cs="Book Antiqua" w:hint="eastAsia"/>
          <w:b/>
          <w:lang w:eastAsia="zh-CN"/>
        </w:rPr>
        <w:t xml:space="preserve"> </w:t>
      </w:r>
      <w:r w:rsidRPr="00433043">
        <w:rPr>
          <w:rFonts w:ascii="Book Antiqua" w:eastAsia="Times New Roman" w:hAnsi="Book Antiqua" w:cs="Book Antiqua"/>
          <w:b/>
        </w:rPr>
        <w:t xml:space="preserve">Karen Hardy, </w:t>
      </w:r>
      <w:proofErr w:type="spellStart"/>
      <w:r w:rsidRPr="00433043">
        <w:rPr>
          <w:rFonts w:ascii="Book Antiqua" w:eastAsia="Times New Roman" w:hAnsi="Book Antiqua" w:cs="Book Antiqua"/>
          <w:b/>
        </w:rPr>
        <w:t>Venkata</w:t>
      </w:r>
      <w:proofErr w:type="spellEnd"/>
      <w:r w:rsidRPr="00433043">
        <w:rPr>
          <w:rFonts w:ascii="Book Antiqua" w:eastAsia="Times New Roman" w:hAnsi="Book Antiqua" w:cs="Book Antiqua"/>
          <w:b/>
        </w:rPr>
        <w:t xml:space="preserve"> M </w:t>
      </w:r>
      <w:proofErr w:type="spellStart"/>
      <w:r w:rsidRPr="00433043">
        <w:rPr>
          <w:rFonts w:ascii="Book Antiqua" w:eastAsia="Times New Roman" w:hAnsi="Book Antiqua" w:cs="Book Antiqua"/>
          <w:b/>
        </w:rPr>
        <w:t>Alla</w:t>
      </w:r>
      <w:proofErr w:type="spellEnd"/>
      <w:r w:rsidRPr="00433043">
        <w:rPr>
          <w:rFonts w:ascii="Book Antiqua" w:eastAsia="宋体" w:hAnsi="Book Antiqua" w:cs="Book Antiqua" w:hint="eastAsia"/>
          <w:b/>
          <w:lang w:eastAsia="zh-CN"/>
        </w:rPr>
        <w:t>,</w:t>
      </w:r>
      <w:r w:rsidRPr="00433043">
        <w:rPr>
          <w:rFonts w:ascii="Book Antiqua" w:eastAsia="宋体" w:hAnsi="Book Antiqua" w:cs="Book Antiqua"/>
          <w:b/>
          <w:lang w:eastAsia="zh-CN"/>
        </w:rPr>
        <w:t xml:space="preserve"> </w:t>
      </w:r>
      <w:r w:rsidR="00CD7B2E" w:rsidRPr="00433043">
        <w:rPr>
          <w:rFonts w:ascii="Book Antiqua" w:eastAsia="Times New Roman" w:hAnsi="Book Antiqua" w:cs="Book Antiqua"/>
          <w:iCs/>
        </w:rPr>
        <w:t>CHI</w:t>
      </w:r>
      <w:r w:rsidRPr="00433043">
        <w:rPr>
          <w:rFonts w:ascii="Book Antiqua" w:eastAsia="Times New Roman" w:hAnsi="Book Antiqua" w:cs="Book Antiqua"/>
          <w:iCs/>
        </w:rPr>
        <w:t>,</w:t>
      </w:r>
      <w:r w:rsidR="00CD7B2E" w:rsidRPr="00433043">
        <w:rPr>
          <w:rFonts w:ascii="Book Antiqua" w:eastAsia="Times New Roman" w:hAnsi="Book Antiqua" w:cs="Book Antiqua"/>
          <w:iCs/>
        </w:rPr>
        <w:t xml:space="preserve"> Creighton University Medical Center, Omaha, </w:t>
      </w:r>
      <w:r w:rsidRPr="00433043">
        <w:rPr>
          <w:rFonts w:ascii="Book Antiqua" w:eastAsia="Times New Roman" w:hAnsi="Book Antiqua" w:cs="Book Antiqua"/>
          <w:iCs/>
        </w:rPr>
        <w:t>NE 68124, United States</w:t>
      </w:r>
    </w:p>
    <w:p w14:paraId="11C595A9" w14:textId="77777777" w:rsidR="00353DDB" w:rsidRPr="00433043" w:rsidRDefault="00353DDB" w:rsidP="00353DDB">
      <w:pPr>
        <w:snapToGrid w:val="0"/>
        <w:spacing w:line="360" w:lineRule="auto"/>
        <w:jc w:val="both"/>
        <w:rPr>
          <w:rFonts w:ascii="Book Antiqua" w:eastAsia="Times New Roman" w:hAnsi="Book Antiqua" w:cs="Book Antiqua"/>
          <w:b/>
        </w:rPr>
      </w:pPr>
    </w:p>
    <w:p w14:paraId="640B2911" w14:textId="6959BD21" w:rsidR="00B01D4B" w:rsidRPr="00433043" w:rsidRDefault="00CB462B" w:rsidP="00353DDB">
      <w:pPr>
        <w:snapToGrid w:val="0"/>
        <w:spacing w:line="360" w:lineRule="auto"/>
        <w:jc w:val="both"/>
        <w:rPr>
          <w:rFonts w:ascii="Book Antiqua" w:eastAsia="Times New Roman" w:hAnsi="Book Antiqua" w:cs="Book Antiqua"/>
          <w:i/>
          <w:iCs/>
        </w:rPr>
      </w:pPr>
      <w:r w:rsidRPr="00433043">
        <w:rPr>
          <w:rFonts w:ascii="Book Antiqua" w:eastAsia="Times New Roman" w:hAnsi="Book Antiqua" w:cs="Book Antiqua"/>
          <w:b/>
        </w:rPr>
        <w:t xml:space="preserve">Mahesh </w:t>
      </w:r>
      <w:proofErr w:type="spellStart"/>
      <w:r w:rsidRPr="00433043">
        <w:rPr>
          <w:rFonts w:ascii="Book Antiqua" w:eastAsia="Times New Roman" w:hAnsi="Book Antiqua" w:cs="Book Antiqua"/>
          <w:b/>
        </w:rPr>
        <w:t>Anantha</w:t>
      </w:r>
      <w:proofErr w:type="spellEnd"/>
      <w:r w:rsidR="00F31F83" w:rsidRPr="00433043">
        <w:rPr>
          <w:rFonts w:ascii="Book Antiqua" w:eastAsia="等线" w:hAnsi="Book Antiqua" w:cs="Book Antiqua" w:hint="eastAsia"/>
          <w:b/>
          <w:lang w:eastAsia="zh-CN"/>
        </w:rPr>
        <w:t>-</w:t>
      </w:r>
      <w:r w:rsidRPr="00433043">
        <w:rPr>
          <w:rFonts w:ascii="Book Antiqua" w:eastAsia="Times New Roman" w:hAnsi="Book Antiqua" w:cs="Book Antiqua"/>
          <w:b/>
        </w:rPr>
        <w:t>Narayanan</w:t>
      </w:r>
      <w:r w:rsidRPr="00433043">
        <w:rPr>
          <w:rFonts w:ascii="Book Antiqua" w:eastAsia="宋体" w:hAnsi="Book Antiqua" w:cs="Book Antiqua" w:hint="eastAsia"/>
          <w:b/>
          <w:lang w:eastAsia="zh-CN"/>
        </w:rPr>
        <w:t>,</w:t>
      </w:r>
      <w:r w:rsidR="00ED7073" w:rsidRPr="00433043">
        <w:rPr>
          <w:rFonts w:ascii="Book Antiqua" w:eastAsia="Times New Roman" w:hAnsi="Book Antiqua" w:cs="Book Antiqua"/>
          <w:i/>
          <w:iCs/>
          <w:vertAlign w:val="superscript"/>
        </w:rPr>
        <w:t xml:space="preserve"> </w:t>
      </w:r>
      <w:r w:rsidR="00CD7B2E" w:rsidRPr="00433043">
        <w:rPr>
          <w:rFonts w:ascii="Book Antiqua" w:eastAsia="Times New Roman" w:hAnsi="Book Antiqua" w:cs="Book Antiqua"/>
          <w:iCs/>
        </w:rPr>
        <w:t>Section of Cardiovascular Medicine, Yale New Haven Hospital, New Haven, CT</w:t>
      </w:r>
      <w:r w:rsidR="00ED7073" w:rsidRPr="00433043">
        <w:rPr>
          <w:rFonts w:ascii="Book Antiqua" w:eastAsia="Times New Roman" w:hAnsi="Book Antiqua" w:cs="Book Antiqua"/>
          <w:iCs/>
        </w:rPr>
        <w:t xml:space="preserve"> 06510, United States</w:t>
      </w:r>
    </w:p>
    <w:p w14:paraId="1B33659E" w14:textId="77777777" w:rsidR="00353DDB" w:rsidRPr="00433043" w:rsidRDefault="00353DDB" w:rsidP="00353DDB">
      <w:pPr>
        <w:snapToGrid w:val="0"/>
        <w:spacing w:line="360" w:lineRule="auto"/>
        <w:jc w:val="both"/>
        <w:rPr>
          <w:rFonts w:ascii="Book Antiqua" w:hAnsi="Book Antiqua"/>
          <w:b/>
        </w:rPr>
      </w:pPr>
    </w:p>
    <w:p w14:paraId="1DCE1C37" w14:textId="144186F6" w:rsidR="00B01D4B" w:rsidRPr="00433043" w:rsidRDefault="00CD7B2E" w:rsidP="00353DDB">
      <w:pPr>
        <w:snapToGrid w:val="0"/>
        <w:spacing w:line="360" w:lineRule="auto"/>
        <w:jc w:val="both"/>
        <w:rPr>
          <w:rFonts w:ascii="Book Antiqua" w:hAnsi="Book Antiqua" w:cs="Book Antiqua"/>
          <w:shd w:val="clear" w:color="auto" w:fill="FFFFFF"/>
        </w:rPr>
      </w:pPr>
      <w:r w:rsidRPr="00433043">
        <w:rPr>
          <w:rFonts w:ascii="Book Antiqua" w:hAnsi="Book Antiqua"/>
          <w:b/>
        </w:rPr>
        <w:t>Author contributions</w:t>
      </w:r>
      <w:r w:rsidRPr="00433043">
        <w:rPr>
          <w:rFonts w:ascii="Book Antiqua" w:hAnsi="Book Antiqua"/>
        </w:rPr>
        <w:t>:</w:t>
      </w:r>
      <w:r w:rsidRPr="00433043">
        <w:rPr>
          <w:rFonts w:ascii="Book Antiqua" w:hAnsi="Book Antiqua" w:cs="Book Antiqua"/>
          <w:shd w:val="clear" w:color="auto" w:fill="FFFFFF"/>
        </w:rPr>
        <w:t xml:space="preserve"> </w:t>
      </w:r>
      <w:proofErr w:type="spellStart"/>
      <w:r w:rsidR="00353DDB" w:rsidRPr="00433043">
        <w:rPr>
          <w:rFonts w:ascii="Book Antiqua" w:eastAsia="Times New Roman" w:hAnsi="Book Antiqua" w:cs="Book Antiqua"/>
        </w:rPr>
        <w:t>Saadi</w:t>
      </w:r>
      <w:proofErr w:type="spellEnd"/>
      <w:r w:rsidR="00353DDB" w:rsidRPr="00433043">
        <w:rPr>
          <w:rFonts w:ascii="Book Antiqua" w:eastAsia="Times New Roman" w:hAnsi="Book Antiqua" w:cs="Book Antiqua"/>
        </w:rPr>
        <w:t xml:space="preserve"> </w:t>
      </w:r>
      <w:r w:rsidRPr="00433043">
        <w:rPr>
          <w:rFonts w:ascii="Book Antiqua" w:eastAsia="Times New Roman" w:hAnsi="Book Antiqua" w:cs="Book Antiqua"/>
        </w:rPr>
        <w:t xml:space="preserve">A, </w:t>
      </w:r>
      <w:proofErr w:type="spellStart"/>
      <w:r w:rsidR="00353DDB" w:rsidRPr="00433043">
        <w:rPr>
          <w:rFonts w:ascii="Book Antiqua" w:eastAsia="Times New Roman" w:hAnsi="Book Antiqua" w:cs="Book Antiqua"/>
        </w:rPr>
        <w:t>Kanmanthareddy</w:t>
      </w:r>
      <w:proofErr w:type="spellEnd"/>
      <w:r w:rsidR="00353DDB" w:rsidRPr="00433043">
        <w:rPr>
          <w:rFonts w:ascii="Book Antiqua" w:eastAsia="Times New Roman" w:hAnsi="Book Antiqua" w:cs="Book Antiqua"/>
        </w:rPr>
        <w:t xml:space="preserve"> </w:t>
      </w:r>
      <w:r w:rsidRPr="00433043">
        <w:rPr>
          <w:rFonts w:ascii="Book Antiqua" w:eastAsia="Times New Roman" w:hAnsi="Book Antiqua" w:cs="Book Antiqua"/>
        </w:rPr>
        <w:t>A</w:t>
      </w:r>
      <w:r w:rsidR="00353DDB" w:rsidRPr="00433043">
        <w:rPr>
          <w:rFonts w:ascii="Book Antiqua" w:eastAsia="Times New Roman" w:hAnsi="Book Antiqua" w:cs="Book Antiqua"/>
        </w:rPr>
        <w:t xml:space="preserve"> </w:t>
      </w:r>
      <w:r w:rsidRPr="00433043">
        <w:rPr>
          <w:rFonts w:ascii="Book Antiqua" w:eastAsia="Times New Roman" w:hAnsi="Book Antiqua" w:cs="Book Antiqua"/>
        </w:rPr>
        <w:t xml:space="preserve">and </w:t>
      </w:r>
      <w:proofErr w:type="spellStart"/>
      <w:r w:rsidR="00353DDB" w:rsidRPr="00433043">
        <w:rPr>
          <w:rFonts w:ascii="Book Antiqua" w:eastAsia="Times New Roman" w:hAnsi="Book Antiqua" w:cs="Book Antiqua"/>
        </w:rPr>
        <w:t>Alla</w:t>
      </w:r>
      <w:proofErr w:type="spellEnd"/>
      <w:r w:rsidR="00353DDB" w:rsidRPr="00433043">
        <w:rPr>
          <w:rFonts w:ascii="Book Antiqua" w:eastAsia="Times New Roman" w:hAnsi="Book Antiqua" w:cs="Book Antiqua"/>
        </w:rPr>
        <w:t xml:space="preserve"> </w:t>
      </w:r>
      <w:r w:rsidRPr="00433043">
        <w:rPr>
          <w:rFonts w:ascii="Book Antiqua" w:eastAsia="Times New Roman" w:hAnsi="Book Antiqua" w:cs="Book Antiqua"/>
        </w:rPr>
        <w:t>V</w:t>
      </w:r>
      <w:r w:rsidR="00353DDB" w:rsidRPr="00433043">
        <w:rPr>
          <w:rFonts w:ascii="Book Antiqua" w:eastAsia="Times New Roman" w:hAnsi="Book Antiqua" w:cs="Book Antiqua"/>
        </w:rPr>
        <w:t xml:space="preserve"> </w:t>
      </w:r>
      <w:r w:rsidRPr="00433043">
        <w:rPr>
          <w:rFonts w:ascii="Book Antiqua" w:hAnsi="Book Antiqua" w:cs="Book Antiqua"/>
          <w:shd w:val="clear" w:color="auto" w:fill="FFFFFF"/>
        </w:rPr>
        <w:t xml:space="preserve">designed research; </w:t>
      </w:r>
      <w:proofErr w:type="spellStart"/>
      <w:r w:rsidR="00353DDB" w:rsidRPr="00433043">
        <w:rPr>
          <w:rFonts w:ascii="Book Antiqua" w:eastAsia="Times New Roman" w:hAnsi="Book Antiqua" w:cs="Book Antiqua"/>
        </w:rPr>
        <w:t>Saadi</w:t>
      </w:r>
      <w:proofErr w:type="spellEnd"/>
      <w:r w:rsidR="00353DDB" w:rsidRPr="00433043">
        <w:rPr>
          <w:rFonts w:ascii="Book Antiqua" w:eastAsia="Times New Roman" w:hAnsi="Book Antiqua" w:cs="Book Antiqua"/>
        </w:rPr>
        <w:t xml:space="preserve"> A, </w:t>
      </w:r>
      <w:proofErr w:type="spellStart"/>
      <w:r w:rsidR="00353DDB" w:rsidRPr="00433043">
        <w:rPr>
          <w:rFonts w:ascii="Book Antiqua" w:eastAsia="Times New Roman" w:hAnsi="Book Antiqua" w:cs="Book Antiqua"/>
        </w:rPr>
        <w:t>Kanmanthareddy</w:t>
      </w:r>
      <w:proofErr w:type="spellEnd"/>
      <w:r w:rsidR="00353DDB" w:rsidRPr="00433043">
        <w:rPr>
          <w:rFonts w:ascii="Book Antiqua" w:eastAsia="Times New Roman" w:hAnsi="Book Antiqua" w:cs="Book Antiqua"/>
        </w:rPr>
        <w:t xml:space="preserve"> A</w:t>
      </w:r>
      <w:r w:rsidRPr="00433043">
        <w:rPr>
          <w:rFonts w:ascii="Book Antiqua" w:eastAsia="Times New Roman" w:hAnsi="Book Antiqua" w:cs="Book Antiqua"/>
        </w:rPr>
        <w:t xml:space="preserve"> and </w:t>
      </w:r>
      <w:r w:rsidR="00353DDB" w:rsidRPr="00433043">
        <w:rPr>
          <w:rFonts w:ascii="Book Antiqua" w:eastAsia="Times New Roman" w:hAnsi="Book Antiqua" w:cs="Book Antiqua"/>
        </w:rPr>
        <w:t xml:space="preserve">Williams </w:t>
      </w:r>
      <w:r w:rsidRPr="00433043">
        <w:rPr>
          <w:rFonts w:ascii="Book Antiqua" w:eastAsia="Times New Roman" w:hAnsi="Book Antiqua" w:cs="Book Antiqua"/>
        </w:rPr>
        <w:t>M</w:t>
      </w:r>
      <w:r w:rsidR="00353DDB" w:rsidRPr="00433043">
        <w:rPr>
          <w:rFonts w:ascii="Book Antiqua" w:eastAsia="Times New Roman" w:hAnsi="Book Antiqua" w:cs="Book Antiqua"/>
        </w:rPr>
        <w:t xml:space="preserve"> </w:t>
      </w:r>
      <w:r w:rsidRPr="00433043">
        <w:rPr>
          <w:rFonts w:ascii="Book Antiqua" w:hAnsi="Book Antiqua" w:cs="Book Antiqua"/>
          <w:shd w:val="clear" w:color="auto" w:fill="FFFFFF"/>
        </w:rPr>
        <w:t xml:space="preserve">performed research; </w:t>
      </w:r>
      <w:proofErr w:type="spellStart"/>
      <w:r w:rsidR="00353DDB" w:rsidRPr="00433043">
        <w:rPr>
          <w:rFonts w:ascii="Book Antiqua" w:eastAsia="Times New Roman" w:hAnsi="Book Antiqua" w:cs="Book Antiqua"/>
        </w:rPr>
        <w:t>Saadi</w:t>
      </w:r>
      <w:proofErr w:type="spellEnd"/>
      <w:r w:rsidR="00353DDB" w:rsidRPr="00433043">
        <w:rPr>
          <w:rFonts w:ascii="Book Antiqua" w:eastAsia="Times New Roman" w:hAnsi="Book Antiqua" w:cs="Book Antiqua"/>
        </w:rPr>
        <w:t xml:space="preserve"> A, </w:t>
      </w:r>
      <w:proofErr w:type="spellStart"/>
      <w:r w:rsidR="00353DDB" w:rsidRPr="00433043">
        <w:rPr>
          <w:rFonts w:ascii="Book Antiqua" w:eastAsia="Times New Roman" w:hAnsi="Book Antiqua" w:cs="Book Antiqua"/>
        </w:rPr>
        <w:t>Kanmanthareddy</w:t>
      </w:r>
      <w:proofErr w:type="spellEnd"/>
      <w:r w:rsidR="00353DDB" w:rsidRPr="00433043">
        <w:rPr>
          <w:rFonts w:ascii="Book Antiqua" w:eastAsia="Times New Roman" w:hAnsi="Book Antiqua" w:cs="Book Antiqua"/>
        </w:rPr>
        <w:t xml:space="preserve"> A,</w:t>
      </w:r>
      <w:r w:rsidRPr="00433043">
        <w:rPr>
          <w:rFonts w:ascii="Book Antiqua" w:eastAsia="Times New Roman" w:hAnsi="Book Antiqua" w:cs="Book Antiqua"/>
        </w:rPr>
        <w:t xml:space="preserve"> </w:t>
      </w:r>
      <w:proofErr w:type="spellStart"/>
      <w:r w:rsidR="004550DB" w:rsidRPr="00433043">
        <w:rPr>
          <w:rFonts w:ascii="Book Antiqua" w:eastAsia="Times New Roman" w:hAnsi="Book Antiqua" w:cs="Book Antiqua"/>
        </w:rPr>
        <w:t>Anantha</w:t>
      </w:r>
      <w:proofErr w:type="spellEnd"/>
      <w:r w:rsidR="00F31F83" w:rsidRPr="00433043">
        <w:rPr>
          <w:rFonts w:ascii="Book Antiqua" w:eastAsia="等线" w:hAnsi="Book Antiqua" w:cs="Book Antiqua" w:hint="eastAsia"/>
          <w:lang w:eastAsia="zh-CN"/>
        </w:rPr>
        <w:t>-</w:t>
      </w:r>
      <w:r w:rsidR="004550DB" w:rsidRPr="00433043">
        <w:rPr>
          <w:rFonts w:ascii="Book Antiqua" w:eastAsia="Times New Roman" w:hAnsi="Book Antiqua" w:cs="Book Antiqua"/>
        </w:rPr>
        <w:t>Narayanan</w:t>
      </w:r>
      <w:r w:rsidR="00353DDB" w:rsidRPr="00433043">
        <w:rPr>
          <w:rFonts w:ascii="Book Antiqua" w:eastAsia="Times New Roman" w:hAnsi="Book Antiqua" w:cs="Book Antiqua"/>
        </w:rPr>
        <w:t xml:space="preserve"> </w:t>
      </w:r>
      <w:r w:rsidRPr="00433043">
        <w:rPr>
          <w:rFonts w:ascii="Book Antiqua" w:eastAsia="Times New Roman" w:hAnsi="Book Antiqua" w:cs="Book Antiqua"/>
        </w:rPr>
        <w:t>M</w:t>
      </w:r>
      <w:r w:rsidR="004550DB" w:rsidRPr="00433043">
        <w:rPr>
          <w:rFonts w:ascii="Book Antiqua" w:eastAsia="Times New Roman" w:hAnsi="Book Antiqua" w:cs="Book Antiqua"/>
        </w:rPr>
        <w:t xml:space="preserve"> </w:t>
      </w:r>
      <w:r w:rsidRPr="00433043">
        <w:rPr>
          <w:rFonts w:ascii="Book Antiqua" w:eastAsia="Times New Roman" w:hAnsi="Book Antiqua" w:cs="Book Antiqua"/>
        </w:rPr>
        <w:t xml:space="preserve">and </w:t>
      </w:r>
      <w:proofErr w:type="spellStart"/>
      <w:r w:rsidR="00353DDB" w:rsidRPr="00433043">
        <w:rPr>
          <w:rFonts w:ascii="Book Antiqua" w:eastAsia="Times New Roman" w:hAnsi="Book Antiqua" w:cs="Book Antiqua"/>
        </w:rPr>
        <w:t>Alla</w:t>
      </w:r>
      <w:proofErr w:type="spellEnd"/>
      <w:r w:rsidR="00353DDB" w:rsidRPr="00433043">
        <w:rPr>
          <w:rFonts w:ascii="Book Antiqua" w:eastAsia="Times New Roman" w:hAnsi="Book Antiqua" w:cs="Book Antiqua"/>
        </w:rPr>
        <w:t xml:space="preserve"> </w:t>
      </w:r>
      <w:r w:rsidRPr="00433043">
        <w:rPr>
          <w:rFonts w:ascii="Book Antiqua" w:eastAsia="Times New Roman" w:hAnsi="Book Antiqua" w:cs="Book Antiqua"/>
        </w:rPr>
        <w:t>V</w:t>
      </w:r>
      <w:r w:rsidR="00353DDB" w:rsidRPr="00433043">
        <w:rPr>
          <w:rFonts w:ascii="Book Antiqua" w:eastAsia="Times New Roman" w:hAnsi="Book Antiqua" w:cs="Book Antiqua"/>
        </w:rPr>
        <w:t xml:space="preserve"> </w:t>
      </w:r>
      <w:r w:rsidRPr="00433043">
        <w:rPr>
          <w:rFonts w:ascii="Book Antiqua" w:hAnsi="Book Antiqua" w:cs="Book Antiqua"/>
          <w:shd w:val="clear" w:color="auto" w:fill="FFFFFF"/>
        </w:rPr>
        <w:t>analyzed data</w:t>
      </w:r>
      <w:r w:rsidR="00353DDB" w:rsidRPr="00433043">
        <w:rPr>
          <w:rFonts w:ascii="Book Antiqua" w:hAnsi="Book Antiqua" w:cs="Book Antiqua"/>
          <w:shd w:val="clear" w:color="auto" w:fill="FFFFFF"/>
        </w:rPr>
        <w:t>;</w:t>
      </w:r>
      <w:r w:rsidRPr="00433043">
        <w:rPr>
          <w:rFonts w:ascii="Book Antiqua" w:hAnsi="Book Antiqua" w:cs="Book Antiqua"/>
          <w:shd w:val="clear" w:color="auto" w:fill="FFFFFF"/>
        </w:rPr>
        <w:t xml:space="preserve"> </w:t>
      </w:r>
      <w:r w:rsidR="00353DDB" w:rsidRPr="00433043">
        <w:rPr>
          <w:rFonts w:ascii="Book Antiqua" w:hAnsi="Book Antiqua" w:cs="Book Antiqua"/>
          <w:shd w:val="clear" w:color="auto" w:fill="FFFFFF"/>
        </w:rPr>
        <w:t xml:space="preserve">Hardy </w:t>
      </w:r>
      <w:r w:rsidRPr="00433043">
        <w:rPr>
          <w:rFonts w:ascii="Book Antiqua" w:hAnsi="Book Antiqua" w:cs="Book Antiqua"/>
          <w:shd w:val="clear" w:color="auto" w:fill="FFFFFF"/>
        </w:rPr>
        <w:t>K</w:t>
      </w:r>
      <w:r w:rsidR="00353DDB" w:rsidRPr="00433043">
        <w:rPr>
          <w:rFonts w:ascii="Book Antiqua" w:hAnsi="Book Antiqua" w:cs="Book Antiqua"/>
          <w:shd w:val="clear" w:color="auto" w:fill="FFFFFF"/>
        </w:rPr>
        <w:t xml:space="preserve"> </w:t>
      </w:r>
      <w:r w:rsidRPr="00433043">
        <w:rPr>
          <w:rFonts w:ascii="Book Antiqua" w:hAnsi="Book Antiqua" w:cs="Book Antiqua"/>
          <w:shd w:val="clear" w:color="auto" w:fill="FFFFFF"/>
        </w:rPr>
        <w:t xml:space="preserve">and </w:t>
      </w:r>
      <w:r w:rsidR="00353DDB" w:rsidRPr="00433043">
        <w:rPr>
          <w:rFonts w:ascii="Book Antiqua" w:hAnsi="Book Antiqua" w:cs="Book Antiqua"/>
          <w:shd w:val="clear" w:color="auto" w:fill="FFFFFF"/>
        </w:rPr>
        <w:t xml:space="preserve">Williams </w:t>
      </w:r>
      <w:r w:rsidRPr="00433043">
        <w:rPr>
          <w:rFonts w:ascii="Book Antiqua" w:hAnsi="Book Antiqua" w:cs="Book Antiqua"/>
          <w:shd w:val="clear" w:color="auto" w:fill="FFFFFF"/>
        </w:rPr>
        <w:t>M</w:t>
      </w:r>
      <w:r w:rsidR="00353DDB" w:rsidRPr="00433043">
        <w:rPr>
          <w:rFonts w:ascii="Book Antiqua" w:hAnsi="Book Antiqua" w:cs="Book Antiqua"/>
          <w:shd w:val="clear" w:color="auto" w:fill="FFFFFF"/>
        </w:rPr>
        <w:t xml:space="preserve"> </w:t>
      </w:r>
      <w:r w:rsidRPr="00433043">
        <w:rPr>
          <w:rFonts w:ascii="Book Antiqua" w:hAnsi="Book Antiqua" w:cs="Book Antiqua"/>
          <w:shd w:val="clear" w:color="auto" w:fill="FFFFFF"/>
        </w:rPr>
        <w:t>screened patients and conducted survey</w:t>
      </w:r>
      <w:r w:rsidR="00353DDB" w:rsidRPr="00433043">
        <w:rPr>
          <w:rFonts w:ascii="Book Antiqua" w:hAnsi="Book Antiqua" w:cs="Book Antiqua"/>
          <w:shd w:val="clear" w:color="auto" w:fill="FFFFFF"/>
        </w:rPr>
        <w:t>; a</w:t>
      </w:r>
      <w:r w:rsidRPr="00433043">
        <w:rPr>
          <w:rFonts w:ascii="Book Antiqua" w:hAnsi="Book Antiqua" w:cs="Book Antiqua"/>
          <w:shd w:val="clear" w:color="auto" w:fill="FFFFFF"/>
        </w:rPr>
        <w:t>ll authors wrote the paper</w:t>
      </w:r>
      <w:r w:rsidR="00353DDB" w:rsidRPr="00433043">
        <w:rPr>
          <w:rFonts w:ascii="Book Antiqua" w:hAnsi="Book Antiqua" w:cs="Book Antiqua"/>
          <w:shd w:val="clear" w:color="auto" w:fill="FFFFFF"/>
        </w:rPr>
        <w:t>;</w:t>
      </w:r>
      <w:r w:rsidRPr="00433043">
        <w:rPr>
          <w:rFonts w:ascii="Book Antiqua" w:hAnsi="Book Antiqua" w:cs="Book Antiqua"/>
          <w:shd w:val="clear" w:color="auto" w:fill="FFFFFF"/>
        </w:rPr>
        <w:t xml:space="preserve"> </w:t>
      </w:r>
      <w:r w:rsidR="00353DDB" w:rsidRPr="00433043">
        <w:rPr>
          <w:rFonts w:ascii="Book Antiqua" w:hAnsi="Book Antiqua" w:cs="Book Antiqua"/>
          <w:shd w:val="clear" w:color="auto" w:fill="FFFFFF"/>
        </w:rPr>
        <w:t xml:space="preserve">Williams </w:t>
      </w:r>
      <w:r w:rsidRPr="00433043">
        <w:rPr>
          <w:rFonts w:ascii="Book Antiqua" w:hAnsi="Book Antiqua" w:cs="Book Antiqua"/>
          <w:shd w:val="clear" w:color="auto" w:fill="FFFFFF"/>
        </w:rPr>
        <w:t>M</w:t>
      </w:r>
      <w:r w:rsidR="00353DDB" w:rsidRPr="00433043">
        <w:rPr>
          <w:rFonts w:ascii="Book Antiqua" w:hAnsi="Book Antiqua" w:cs="Book Antiqua"/>
          <w:shd w:val="clear" w:color="auto" w:fill="FFFFFF"/>
        </w:rPr>
        <w:t xml:space="preserve"> </w:t>
      </w:r>
      <w:r w:rsidRPr="00433043">
        <w:rPr>
          <w:rFonts w:ascii="Book Antiqua" w:hAnsi="Book Antiqua" w:cs="Book Antiqua"/>
          <w:shd w:val="clear" w:color="auto" w:fill="FFFFFF"/>
        </w:rPr>
        <w:t xml:space="preserve">and </w:t>
      </w:r>
      <w:proofErr w:type="spellStart"/>
      <w:r w:rsidR="00353DDB" w:rsidRPr="00433043">
        <w:rPr>
          <w:rFonts w:ascii="Book Antiqua" w:hAnsi="Book Antiqua" w:cs="Book Antiqua"/>
          <w:shd w:val="clear" w:color="auto" w:fill="FFFFFF"/>
        </w:rPr>
        <w:t>Alla</w:t>
      </w:r>
      <w:proofErr w:type="spellEnd"/>
      <w:r w:rsidR="00353DDB" w:rsidRPr="00433043">
        <w:rPr>
          <w:rFonts w:ascii="Book Antiqua" w:hAnsi="Book Antiqua" w:cs="Book Antiqua"/>
          <w:shd w:val="clear" w:color="auto" w:fill="FFFFFF"/>
        </w:rPr>
        <w:t xml:space="preserve"> </w:t>
      </w:r>
      <w:r w:rsidRPr="00433043">
        <w:rPr>
          <w:rFonts w:ascii="Book Antiqua" w:hAnsi="Book Antiqua" w:cs="Book Antiqua"/>
          <w:shd w:val="clear" w:color="auto" w:fill="FFFFFF"/>
        </w:rPr>
        <w:t>VM provided critical review of the paper.</w:t>
      </w:r>
    </w:p>
    <w:p w14:paraId="071D3E34" w14:textId="77777777" w:rsidR="00353DDB" w:rsidRPr="00433043" w:rsidRDefault="00353DDB" w:rsidP="00353DDB">
      <w:pPr>
        <w:snapToGrid w:val="0"/>
        <w:spacing w:line="360" w:lineRule="auto"/>
        <w:jc w:val="both"/>
        <w:rPr>
          <w:rFonts w:ascii="Book Antiqua" w:hAnsi="Book Antiqua"/>
          <w:b/>
        </w:rPr>
      </w:pPr>
    </w:p>
    <w:p w14:paraId="07E80AAA" w14:textId="64B26009" w:rsidR="00B01D4B" w:rsidRPr="00433043" w:rsidRDefault="00CD7B2E" w:rsidP="00353DDB">
      <w:pPr>
        <w:snapToGrid w:val="0"/>
        <w:spacing w:line="360" w:lineRule="auto"/>
        <w:jc w:val="both"/>
        <w:rPr>
          <w:rStyle w:val="a8"/>
          <w:rFonts w:ascii="Book Antiqua" w:eastAsia="Times New Roman" w:hAnsi="Book Antiqua" w:cs="Book Antiqua"/>
          <w:color w:val="auto"/>
          <w:u w:val="none"/>
        </w:rPr>
      </w:pPr>
      <w:r w:rsidRPr="00433043">
        <w:rPr>
          <w:rFonts w:ascii="Book Antiqua" w:hAnsi="Book Antiqua"/>
          <w:b/>
        </w:rPr>
        <w:t>Corresponding author:</w:t>
      </w:r>
      <w:r w:rsidRPr="00433043">
        <w:rPr>
          <w:rFonts w:ascii="Book Antiqua" w:eastAsia="Times New Roman" w:hAnsi="Book Antiqua" w:cs="Book Antiqua"/>
          <w:b/>
        </w:rPr>
        <w:t xml:space="preserve"> </w:t>
      </w:r>
      <w:r w:rsidRPr="00433043">
        <w:rPr>
          <w:rFonts w:ascii="Book Antiqua" w:eastAsia="Times New Roman" w:hAnsi="Book Antiqua" w:cs="Book Antiqua"/>
          <w:b/>
          <w:bCs/>
        </w:rPr>
        <w:t xml:space="preserve">Mahesh </w:t>
      </w:r>
      <w:proofErr w:type="spellStart"/>
      <w:r w:rsidRPr="00433043">
        <w:rPr>
          <w:rFonts w:ascii="Book Antiqua" w:eastAsia="Times New Roman" w:hAnsi="Book Antiqua" w:cs="Book Antiqua"/>
          <w:b/>
          <w:bCs/>
        </w:rPr>
        <w:t>Anantha</w:t>
      </w:r>
      <w:proofErr w:type="spellEnd"/>
      <w:r w:rsidR="00F31F83" w:rsidRPr="00433043">
        <w:rPr>
          <w:rFonts w:ascii="Book Antiqua" w:eastAsia="等线" w:hAnsi="Book Antiqua" w:cs="Book Antiqua" w:hint="eastAsia"/>
          <w:b/>
          <w:bCs/>
          <w:lang w:eastAsia="zh-CN"/>
        </w:rPr>
        <w:t>-</w:t>
      </w:r>
      <w:r w:rsidRPr="00433043">
        <w:rPr>
          <w:rFonts w:ascii="Book Antiqua" w:eastAsia="Times New Roman" w:hAnsi="Book Antiqua" w:cs="Book Antiqua"/>
          <w:b/>
          <w:bCs/>
        </w:rPr>
        <w:t>Narayanan, MD</w:t>
      </w:r>
      <w:r w:rsidRPr="00433043">
        <w:rPr>
          <w:rFonts w:ascii="Book Antiqua" w:eastAsia="宋体" w:hAnsi="Book Antiqua" w:cs="Book Antiqua" w:hint="eastAsia"/>
          <w:b/>
          <w:bCs/>
          <w:lang w:eastAsia="zh-CN"/>
        </w:rPr>
        <w:t>,</w:t>
      </w:r>
      <w:r w:rsidRPr="00433043">
        <w:rPr>
          <w:rFonts w:ascii="Book Antiqua" w:eastAsia="宋体" w:hAnsi="Book Antiqua" w:cs="Book Antiqua" w:hint="eastAsia"/>
          <w:b/>
          <w:lang w:eastAsia="zh-CN"/>
        </w:rPr>
        <w:t xml:space="preserve"> </w:t>
      </w:r>
      <w:r w:rsidR="00353DDB" w:rsidRPr="00433043">
        <w:rPr>
          <w:rFonts w:ascii="Book Antiqua" w:eastAsia="宋体" w:hAnsi="Book Antiqua" w:cs="Book Antiqua"/>
          <w:b/>
          <w:lang w:eastAsia="zh-CN"/>
        </w:rPr>
        <w:t xml:space="preserve">Academic Fellow, Doctor, </w:t>
      </w:r>
      <w:r w:rsidRPr="00433043">
        <w:rPr>
          <w:rFonts w:ascii="Book Antiqua" w:eastAsia="Times New Roman" w:hAnsi="Book Antiqua" w:cs="Book Antiqua"/>
        </w:rPr>
        <w:t xml:space="preserve">Section of Cardiovascular Medicine, Yale New Haven Hospital, </w:t>
      </w:r>
      <w:r w:rsidR="004A4D2D" w:rsidRPr="00433043">
        <w:rPr>
          <w:rFonts w:ascii="Book Antiqua" w:eastAsia="Times New Roman" w:hAnsi="Book Antiqua" w:cs="Book Antiqua"/>
        </w:rPr>
        <w:t xml:space="preserve">333 Cedar Street, </w:t>
      </w:r>
      <w:r w:rsidRPr="00433043">
        <w:rPr>
          <w:rFonts w:ascii="Book Antiqua" w:eastAsia="Times New Roman" w:hAnsi="Book Antiqua" w:cs="Book Antiqua"/>
        </w:rPr>
        <w:t xml:space="preserve">New Haven, </w:t>
      </w:r>
      <w:r w:rsidR="005632DE" w:rsidRPr="00433043">
        <w:rPr>
          <w:rFonts w:ascii="Book Antiqua" w:eastAsia="Times New Roman" w:hAnsi="Book Antiqua" w:cs="Book Antiqua"/>
          <w:iCs/>
        </w:rPr>
        <w:t>CT 06510, United States</w:t>
      </w:r>
      <w:r w:rsidR="005632DE" w:rsidRPr="00433043">
        <w:t xml:space="preserve">. </w:t>
      </w:r>
      <w:hyperlink r:id="rId9" w:history="1">
        <w:r w:rsidRPr="00433043">
          <w:rPr>
            <w:rStyle w:val="a8"/>
            <w:rFonts w:ascii="Book Antiqua" w:eastAsia="Times New Roman" w:hAnsi="Book Antiqua" w:cs="Book Antiqua"/>
            <w:color w:val="auto"/>
            <w:u w:val="none"/>
          </w:rPr>
          <w:t>manantha@umn.edu</w:t>
        </w:r>
      </w:hyperlink>
      <w:r w:rsidRPr="00433043">
        <w:rPr>
          <w:rFonts w:ascii="Book Antiqua" w:eastAsia="Times New Roman" w:hAnsi="Book Antiqua" w:cs="Book Antiqua"/>
        </w:rPr>
        <w:t xml:space="preserve"> </w:t>
      </w:r>
    </w:p>
    <w:p w14:paraId="6BEDD0F4" w14:textId="77777777" w:rsidR="00353DDB" w:rsidRPr="00433043" w:rsidRDefault="00353DDB" w:rsidP="00353DDB">
      <w:pPr>
        <w:adjustRightInd w:val="0"/>
        <w:snapToGrid w:val="0"/>
        <w:spacing w:line="360" w:lineRule="auto"/>
        <w:jc w:val="both"/>
        <w:rPr>
          <w:rFonts w:ascii="Book Antiqua" w:eastAsia="Times New Roman" w:hAnsi="Book Antiqua" w:cs="Book Antiqua"/>
          <w:b/>
        </w:rPr>
      </w:pPr>
    </w:p>
    <w:p w14:paraId="1D761F7F" w14:textId="77777777" w:rsidR="00B01D4B" w:rsidRPr="00433043" w:rsidRDefault="00CD7B2E" w:rsidP="00353DDB">
      <w:pPr>
        <w:adjustRightInd w:val="0"/>
        <w:snapToGrid w:val="0"/>
        <w:spacing w:line="360" w:lineRule="auto"/>
        <w:jc w:val="both"/>
        <w:rPr>
          <w:rFonts w:ascii="Book Antiqua" w:eastAsia="宋体" w:hAnsi="Book Antiqua"/>
          <w:b/>
        </w:rPr>
      </w:pPr>
      <w:r w:rsidRPr="00433043">
        <w:rPr>
          <w:rFonts w:ascii="Book Antiqua" w:eastAsia="宋体" w:hAnsi="Book Antiqua"/>
          <w:b/>
        </w:rPr>
        <w:t xml:space="preserve">Received: </w:t>
      </w:r>
      <w:r w:rsidR="008814A1" w:rsidRPr="00433043">
        <w:rPr>
          <w:rFonts w:ascii="Book Antiqua" w:eastAsia="宋体" w:hAnsi="Book Antiqua"/>
        </w:rPr>
        <w:t>February 9, 2020</w:t>
      </w:r>
    </w:p>
    <w:p w14:paraId="57A3128B" w14:textId="77777777" w:rsidR="00B01D4B" w:rsidRPr="00433043" w:rsidRDefault="00CD7B2E" w:rsidP="00353DDB">
      <w:pPr>
        <w:adjustRightInd w:val="0"/>
        <w:snapToGrid w:val="0"/>
        <w:spacing w:line="360" w:lineRule="auto"/>
        <w:jc w:val="both"/>
        <w:rPr>
          <w:rFonts w:ascii="Book Antiqua" w:eastAsia="宋体" w:hAnsi="Book Antiqua"/>
          <w:b/>
        </w:rPr>
      </w:pPr>
      <w:r w:rsidRPr="00433043">
        <w:rPr>
          <w:rFonts w:ascii="Book Antiqua" w:eastAsia="宋体" w:hAnsi="Book Antiqua"/>
          <w:b/>
        </w:rPr>
        <w:t>Revised:</w:t>
      </w:r>
      <w:r w:rsidRPr="00433043">
        <w:rPr>
          <w:rFonts w:ascii="Book Antiqua" w:eastAsia="宋体" w:hAnsi="Book Antiqua"/>
        </w:rPr>
        <w:t xml:space="preserve"> </w:t>
      </w:r>
      <w:r w:rsidR="008814A1" w:rsidRPr="00433043">
        <w:rPr>
          <w:rFonts w:ascii="Book Antiqua" w:eastAsia="宋体" w:hAnsi="Book Antiqua"/>
        </w:rPr>
        <w:t>March 29, 2020</w:t>
      </w:r>
    </w:p>
    <w:p w14:paraId="260B3C4F" w14:textId="0F6A17AC" w:rsidR="00B01D4B" w:rsidRPr="00433043" w:rsidRDefault="00CD7B2E" w:rsidP="00353DDB">
      <w:pPr>
        <w:adjustRightInd w:val="0"/>
        <w:snapToGrid w:val="0"/>
        <w:spacing w:line="360" w:lineRule="auto"/>
        <w:jc w:val="both"/>
        <w:rPr>
          <w:rFonts w:ascii="Book Antiqua" w:eastAsia="宋体" w:hAnsi="Book Antiqua"/>
          <w:lang w:val="fr-FR"/>
        </w:rPr>
      </w:pPr>
      <w:r w:rsidRPr="00433043">
        <w:rPr>
          <w:rFonts w:ascii="Book Antiqua" w:eastAsia="宋体" w:hAnsi="Book Antiqua"/>
          <w:b/>
        </w:rPr>
        <w:t>Accepted:</w:t>
      </w:r>
      <w:bookmarkStart w:id="0" w:name="OLE_LINK53"/>
      <w:bookmarkStart w:id="1" w:name="OLE_LINK52"/>
      <w:r w:rsidRPr="00433043">
        <w:rPr>
          <w:rFonts w:ascii="Book Antiqua" w:eastAsia="宋体" w:hAnsi="Book Antiqua"/>
          <w:b/>
          <w:kern w:val="2"/>
        </w:rPr>
        <w:t xml:space="preserve"> </w:t>
      </w:r>
      <w:bookmarkEnd w:id="0"/>
      <w:bookmarkEnd w:id="1"/>
      <w:r w:rsidR="0049796C" w:rsidRPr="00433043">
        <w:rPr>
          <w:rFonts w:ascii="Book Antiqua" w:eastAsia="宋体" w:hAnsi="Book Antiqua"/>
          <w:kern w:val="2"/>
        </w:rPr>
        <w:t>April 23, 2020</w:t>
      </w:r>
    </w:p>
    <w:p w14:paraId="18156610" w14:textId="4B2CC434" w:rsidR="00B01D4B" w:rsidRPr="00433043" w:rsidRDefault="00CD7B2E" w:rsidP="00353DDB">
      <w:pPr>
        <w:snapToGrid w:val="0"/>
        <w:spacing w:line="360" w:lineRule="auto"/>
        <w:jc w:val="both"/>
        <w:outlineLvl w:val="0"/>
        <w:rPr>
          <w:rFonts w:ascii="Book Antiqua" w:hAnsi="Book Antiqua" w:cs="Book Antiqua"/>
          <w:b/>
          <w:u w:val="single"/>
        </w:rPr>
      </w:pPr>
      <w:r w:rsidRPr="00433043">
        <w:rPr>
          <w:rFonts w:ascii="Book Antiqua" w:eastAsia="宋体" w:hAnsi="Book Antiqua"/>
          <w:b/>
        </w:rPr>
        <w:t>Published online:</w:t>
      </w:r>
      <w:r w:rsidR="00433043" w:rsidRPr="00433043">
        <w:rPr>
          <w:rFonts w:ascii="Book Antiqua" w:hAnsi="Book Antiqua"/>
          <w:color w:val="000000" w:themeColor="text1"/>
          <w:kern w:val="2"/>
        </w:rPr>
        <w:t xml:space="preserve"> </w:t>
      </w:r>
      <w:r w:rsidR="00433043" w:rsidRPr="004E6830">
        <w:rPr>
          <w:rFonts w:ascii="Book Antiqua" w:hAnsi="Book Antiqua"/>
          <w:color w:val="000000" w:themeColor="text1"/>
          <w:kern w:val="2"/>
        </w:rPr>
        <w:t>May 26</w:t>
      </w:r>
      <w:r w:rsidR="00433043" w:rsidRPr="004E6830">
        <w:rPr>
          <w:rFonts w:ascii="Book Antiqua" w:hAnsi="Book Antiqua" w:hint="eastAsia"/>
          <w:color w:val="000000" w:themeColor="text1"/>
          <w:kern w:val="2"/>
        </w:rPr>
        <w:t>, 2020</w:t>
      </w:r>
    </w:p>
    <w:p w14:paraId="07F9329B" w14:textId="77777777" w:rsidR="00B01D4B" w:rsidRPr="00433043" w:rsidRDefault="00B01D4B" w:rsidP="00353DDB">
      <w:pPr>
        <w:snapToGrid w:val="0"/>
        <w:spacing w:line="360" w:lineRule="auto"/>
        <w:jc w:val="both"/>
        <w:outlineLvl w:val="0"/>
        <w:rPr>
          <w:rFonts w:ascii="Book Antiqua" w:hAnsi="Book Antiqua" w:cs="Book Antiqua"/>
          <w:b/>
        </w:rPr>
      </w:pPr>
    </w:p>
    <w:p w14:paraId="7E172006" w14:textId="77777777" w:rsidR="00353DDB" w:rsidRPr="00433043" w:rsidRDefault="00353DDB">
      <w:pPr>
        <w:rPr>
          <w:rFonts w:ascii="Book Antiqua" w:hAnsi="Book Antiqua"/>
          <w:b/>
        </w:rPr>
      </w:pPr>
      <w:r w:rsidRPr="00433043">
        <w:rPr>
          <w:rFonts w:ascii="Book Antiqua" w:hAnsi="Book Antiqua"/>
          <w:b/>
        </w:rPr>
        <w:br w:type="page"/>
      </w:r>
    </w:p>
    <w:p w14:paraId="58347D77" w14:textId="77777777" w:rsidR="00B01D4B" w:rsidRPr="00433043" w:rsidRDefault="00CD7B2E" w:rsidP="00353DDB">
      <w:pPr>
        <w:snapToGrid w:val="0"/>
        <w:spacing w:line="360" w:lineRule="auto"/>
        <w:jc w:val="both"/>
        <w:outlineLvl w:val="0"/>
        <w:rPr>
          <w:rFonts w:ascii="Book Antiqua" w:hAnsi="Book Antiqua" w:cs="Book Antiqua"/>
          <w:b/>
        </w:rPr>
      </w:pPr>
      <w:r w:rsidRPr="00433043">
        <w:rPr>
          <w:rFonts w:ascii="Book Antiqua" w:hAnsi="Book Antiqua"/>
          <w:b/>
        </w:rPr>
        <w:t>Abstract</w:t>
      </w:r>
    </w:p>
    <w:p w14:paraId="70BE1EA9" w14:textId="77777777" w:rsidR="00B01D4B" w:rsidRPr="00433043" w:rsidRDefault="00CD7B2E" w:rsidP="00353DDB">
      <w:pPr>
        <w:snapToGrid w:val="0"/>
        <w:spacing w:line="360" w:lineRule="auto"/>
        <w:jc w:val="both"/>
        <w:outlineLvl w:val="0"/>
        <w:rPr>
          <w:rFonts w:ascii="Book Antiqua" w:hAnsi="Book Antiqua" w:cs="Book Antiqua"/>
          <w:bCs/>
        </w:rPr>
      </w:pPr>
      <w:r w:rsidRPr="00433043">
        <w:rPr>
          <w:rFonts w:ascii="Book Antiqua" w:hAnsi="Book Antiqua" w:cs="Book Antiqua"/>
          <w:bCs/>
        </w:rPr>
        <w:t>BACKGROUND</w:t>
      </w:r>
    </w:p>
    <w:p w14:paraId="48AB30D4" w14:textId="77777777" w:rsidR="00B01D4B" w:rsidRPr="00433043" w:rsidRDefault="00CD7B2E" w:rsidP="00353DDB">
      <w:pPr>
        <w:snapToGrid w:val="0"/>
        <w:spacing w:line="360" w:lineRule="auto"/>
        <w:jc w:val="both"/>
        <w:rPr>
          <w:rFonts w:ascii="Book Antiqua" w:hAnsi="Book Antiqua" w:cs="Book Antiqua"/>
        </w:rPr>
      </w:pPr>
      <w:r w:rsidRPr="00433043">
        <w:rPr>
          <w:rFonts w:ascii="Book Antiqua" w:hAnsi="Book Antiqua" w:cs="Book Antiqua"/>
        </w:rPr>
        <w:t xml:space="preserve">Newer models of cardiac rehabilitation (CR) delivery are promising but depend upon patient participation and ability to use technological media including Internet and smart devices. </w:t>
      </w:r>
    </w:p>
    <w:p w14:paraId="6A7D2388" w14:textId="77777777" w:rsidR="00B01D4B" w:rsidRPr="00433043" w:rsidRDefault="00CD7B2E" w:rsidP="00353DDB">
      <w:pPr>
        <w:snapToGrid w:val="0"/>
        <w:spacing w:line="360" w:lineRule="auto"/>
        <w:jc w:val="both"/>
        <w:rPr>
          <w:rFonts w:ascii="Book Antiqua" w:hAnsi="Book Antiqua" w:cs="Book Antiqua"/>
        </w:rPr>
      </w:pPr>
      <w:r w:rsidRPr="00433043">
        <w:rPr>
          <w:rFonts w:ascii="Book Antiqua" w:hAnsi="Book Antiqua" w:cs="Book Antiqua"/>
        </w:rPr>
        <w:br/>
        <w:t>AIM</w:t>
      </w:r>
    </w:p>
    <w:p w14:paraId="5DC91589" w14:textId="4201E7BD" w:rsidR="00B01D4B" w:rsidRPr="00433043" w:rsidRDefault="00CD7B2E" w:rsidP="00353DDB">
      <w:pPr>
        <w:snapToGrid w:val="0"/>
        <w:spacing w:line="360" w:lineRule="auto"/>
        <w:jc w:val="both"/>
        <w:rPr>
          <w:rFonts w:ascii="Book Antiqua" w:hAnsi="Book Antiqua" w:cs="Book Antiqua"/>
        </w:rPr>
      </w:pPr>
      <w:r w:rsidRPr="00433043">
        <w:rPr>
          <w:rFonts w:ascii="Book Antiqua" w:hAnsi="Book Antiqua" w:cs="Book Antiqua"/>
          <w:bCs/>
          <w:caps/>
        </w:rPr>
        <w:t>t</w:t>
      </w:r>
      <w:r w:rsidRPr="00433043">
        <w:rPr>
          <w:rFonts w:ascii="Book Antiqua" w:hAnsi="Book Antiqua" w:cs="Book Antiqua"/>
          <w:bCs/>
        </w:rPr>
        <w:t xml:space="preserve">o explore </w:t>
      </w:r>
      <w:r w:rsidRPr="00433043">
        <w:rPr>
          <w:rFonts w:ascii="Book Antiqua" w:hAnsi="Book Antiqua" w:cs="Book Antiqua"/>
        </w:rPr>
        <w:t xml:space="preserve">the availability of smart devices, current utilization and proficiency of use among older CR program attendees. </w:t>
      </w:r>
    </w:p>
    <w:p w14:paraId="064C0FA6" w14:textId="77777777" w:rsidR="00B01D4B" w:rsidRPr="00433043" w:rsidRDefault="00B01D4B" w:rsidP="00353DDB">
      <w:pPr>
        <w:snapToGrid w:val="0"/>
        <w:spacing w:line="360" w:lineRule="auto"/>
        <w:jc w:val="both"/>
        <w:rPr>
          <w:rFonts w:ascii="Book Antiqua" w:hAnsi="Book Antiqua" w:cs="Book Antiqua"/>
        </w:rPr>
      </w:pPr>
    </w:p>
    <w:p w14:paraId="2F0115D8" w14:textId="77777777" w:rsidR="00B01D4B" w:rsidRPr="00433043" w:rsidRDefault="00CD7B2E" w:rsidP="00353DDB">
      <w:pPr>
        <w:snapToGrid w:val="0"/>
        <w:spacing w:line="360" w:lineRule="auto"/>
        <w:jc w:val="both"/>
        <w:outlineLvl w:val="0"/>
        <w:rPr>
          <w:rFonts w:ascii="Book Antiqua" w:hAnsi="Book Antiqua" w:cs="Book Antiqua"/>
          <w:bCs/>
        </w:rPr>
      </w:pPr>
      <w:r w:rsidRPr="00433043">
        <w:rPr>
          <w:rFonts w:ascii="Book Antiqua" w:hAnsi="Book Antiqua" w:cs="Book Antiqua"/>
          <w:bCs/>
        </w:rPr>
        <w:t xml:space="preserve">METHODS </w:t>
      </w:r>
    </w:p>
    <w:p w14:paraId="57AFBE55" w14:textId="77777777" w:rsidR="00B01D4B" w:rsidRPr="00433043" w:rsidRDefault="00CD7B2E" w:rsidP="00353DDB">
      <w:pPr>
        <w:snapToGrid w:val="0"/>
        <w:spacing w:line="360" w:lineRule="auto"/>
        <w:jc w:val="both"/>
        <w:rPr>
          <w:rFonts w:ascii="Book Antiqua" w:hAnsi="Book Antiqua" w:cs="Book Antiqua"/>
        </w:rPr>
      </w:pPr>
      <w:r w:rsidRPr="00433043">
        <w:rPr>
          <w:rFonts w:ascii="Book Antiqua" w:hAnsi="Book Antiqua" w:cs="Book Antiqua"/>
        </w:rPr>
        <w:t xml:space="preserve">Study participants were enrolled from four CR programs in Omaha, Nebraska </w:t>
      </w:r>
      <w:r w:rsidRPr="00433043">
        <w:rPr>
          <w:rFonts w:ascii="Book Antiqua" w:eastAsia="宋体" w:hAnsi="Book Antiqua" w:cs="Book Antiqua" w:hint="eastAsia"/>
          <w:lang w:eastAsia="zh-CN"/>
        </w:rPr>
        <w:t>United States</w:t>
      </w:r>
      <w:r w:rsidRPr="00433043">
        <w:rPr>
          <w:rFonts w:ascii="Book Antiqua" w:hAnsi="Book Antiqua" w:cs="Book Antiqua"/>
        </w:rPr>
        <w:t xml:space="preserve"> and completed a questionnaire of 28 items. </w:t>
      </w:r>
    </w:p>
    <w:p w14:paraId="0C25ABEF" w14:textId="77777777" w:rsidR="00B01D4B" w:rsidRPr="00433043" w:rsidRDefault="00B01D4B" w:rsidP="00353DDB">
      <w:pPr>
        <w:snapToGrid w:val="0"/>
        <w:spacing w:line="360" w:lineRule="auto"/>
        <w:jc w:val="both"/>
        <w:outlineLvl w:val="0"/>
        <w:rPr>
          <w:rFonts w:ascii="Book Antiqua" w:hAnsi="Book Antiqua" w:cs="Book Antiqua"/>
        </w:rPr>
      </w:pPr>
    </w:p>
    <w:p w14:paraId="1C419644" w14:textId="77777777" w:rsidR="00B01D4B" w:rsidRPr="00433043" w:rsidRDefault="00CD7B2E" w:rsidP="00353DDB">
      <w:pPr>
        <w:snapToGrid w:val="0"/>
        <w:spacing w:line="360" w:lineRule="auto"/>
        <w:jc w:val="both"/>
        <w:outlineLvl w:val="0"/>
        <w:rPr>
          <w:rFonts w:ascii="Book Antiqua" w:hAnsi="Book Antiqua" w:cs="Book Antiqua"/>
          <w:bCs/>
        </w:rPr>
      </w:pPr>
      <w:r w:rsidRPr="00433043">
        <w:rPr>
          <w:rFonts w:ascii="Book Antiqua" w:hAnsi="Book Antiqua" w:cs="Book Antiqua"/>
          <w:bCs/>
        </w:rPr>
        <w:t xml:space="preserve">RESULTS </w:t>
      </w:r>
    </w:p>
    <w:p w14:paraId="1B2E6926" w14:textId="77777777" w:rsidR="00B01D4B" w:rsidRPr="00433043" w:rsidRDefault="00CD7B2E" w:rsidP="00353DDB">
      <w:pPr>
        <w:snapToGrid w:val="0"/>
        <w:spacing w:line="360" w:lineRule="auto"/>
        <w:jc w:val="both"/>
        <w:rPr>
          <w:rFonts w:ascii="Book Antiqua" w:hAnsi="Book Antiqua" w:cs="Book Antiqua"/>
        </w:rPr>
      </w:pPr>
      <w:r w:rsidRPr="00433043">
        <w:rPr>
          <w:rFonts w:ascii="Book Antiqua" w:hAnsi="Book Antiqua" w:cs="Book Antiqua"/>
        </w:rPr>
        <w:t xml:space="preserve">Of 376 participants approached, 169 responded (45%). Mean age was </w:t>
      </w:r>
      <w:r w:rsidRPr="00433043">
        <w:rPr>
          <w:rFonts w:ascii="Book Antiqua" w:eastAsia="Times New Roman" w:hAnsi="Book Antiqua" w:cs="Book Antiqua"/>
        </w:rPr>
        <w:t>71.1</w:t>
      </w:r>
      <w:r w:rsidRPr="00433043">
        <w:rPr>
          <w:rFonts w:ascii="Book Antiqua" w:eastAsia="宋体" w:hAnsi="Book Antiqua" w:cs="Book Antiqua" w:hint="eastAsia"/>
          <w:lang w:eastAsia="zh-CN"/>
        </w:rPr>
        <w:t xml:space="preserve"> </w:t>
      </w:r>
      <w:r w:rsidRPr="00433043">
        <w:rPr>
          <w:rFonts w:ascii="Book Antiqua" w:hAnsi="Book Antiqua" w:cs="Book Antiqua"/>
        </w:rPr>
        <w:t>(SD ±</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10) years. Demographics were 73.5% males, 89.7% Caucasians, 52% with college degree and 56.9%, with income of 40K$ or more. Smart device ownership was 84.5%; desktop computer was the most preferred device. Average Internet use was 1.9 </w:t>
      </w:r>
      <w:r w:rsidRPr="00433043">
        <w:rPr>
          <w:rFonts w:ascii="Book Antiqua" w:eastAsia="宋体" w:hAnsi="Book Antiqua" w:cs="Book Antiqua" w:hint="eastAsia"/>
          <w:lang w:eastAsia="zh-CN"/>
        </w:rPr>
        <w:t>h/d</w:t>
      </w:r>
      <w:r w:rsidRPr="00433043">
        <w:rPr>
          <w:rFonts w:ascii="Book Antiqua" w:hAnsi="Book Antiqua" w:cs="Book Antiqua"/>
        </w:rPr>
        <w:t xml:space="preserve"> (SD ±</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1.7); 54.3% of participants indicating for general usage but only 18.4% pursued health-related purposes. Utilization of other health information modalities was low, 29.8% used mobile health applications and 12.5% used wearable devices. Of all participants, 72% reported no barriers to using Internet. Education and income were associated positively with measures of utilization and with less perceived barriers. </w:t>
      </w:r>
    </w:p>
    <w:p w14:paraId="5E84A45B" w14:textId="77777777" w:rsidR="00B01D4B" w:rsidRPr="00433043" w:rsidRDefault="00B01D4B" w:rsidP="00353DDB">
      <w:pPr>
        <w:snapToGrid w:val="0"/>
        <w:spacing w:line="360" w:lineRule="auto"/>
        <w:jc w:val="both"/>
        <w:rPr>
          <w:rFonts w:ascii="Book Antiqua" w:hAnsi="Book Antiqua" w:cs="Book Antiqua"/>
        </w:rPr>
      </w:pPr>
    </w:p>
    <w:p w14:paraId="21A210D3" w14:textId="77777777" w:rsidR="00B01D4B" w:rsidRPr="00433043" w:rsidRDefault="00CD7B2E" w:rsidP="00353DDB">
      <w:pPr>
        <w:snapToGrid w:val="0"/>
        <w:spacing w:line="360" w:lineRule="auto"/>
        <w:jc w:val="both"/>
        <w:rPr>
          <w:rFonts w:ascii="Book Antiqua" w:hAnsi="Book Antiqua" w:cs="Book Antiqua"/>
          <w:bCs/>
        </w:rPr>
      </w:pPr>
      <w:r w:rsidRPr="00433043">
        <w:rPr>
          <w:rFonts w:ascii="Book Antiqua" w:hAnsi="Book Antiqua" w:cs="Book Antiqua"/>
          <w:bCs/>
        </w:rPr>
        <w:t>CONCLUSION</w:t>
      </w:r>
    </w:p>
    <w:p w14:paraId="616C395B" w14:textId="77777777" w:rsidR="00B01D4B" w:rsidRPr="00433043" w:rsidRDefault="00CD7B2E" w:rsidP="00353DDB">
      <w:pPr>
        <w:snapToGrid w:val="0"/>
        <w:spacing w:line="360" w:lineRule="auto"/>
        <w:jc w:val="both"/>
        <w:rPr>
          <w:rFonts w:ascii="Book Antiqua" w:hAnsi="Book Antiqua" w:cs="Book Antiqua"/>
        </w:rPr>
      </w:pPr>
      <w:r w:rsidRPr="00433043">
        <w:rPr>
          <w:rFonts w:ascii="Book Antiqua" w:hAnsi="Book Antiqua" w:cs="Book Antiqua"/>
        </w:rPr>
        <w:t>Among an older group of subjects attending CR, most have access to smart devices and do not perceive significant barriers to Internet use. Nonetheless, there was low utilization of health-related resources suggesting a need for targeted educati</w:t>
      </w:r>
      <w:r w:rsidR="0048184E" w:rsidRPr="00433043">
        <w:rPr>
          <w:rFonts w:ascii="Book Antiqua" w:hAnsi="Book Antiqua" w:cs="Book Antiqua"/>
        </w:rPr>
        <w:t xml:space="preserve">on in this patient population. </w:t>
      </w:r>
    </w:p>
    <w:p w14:paraId="0FE13593" w14:textId="77777777" w:rsidR="00B01D4B" w:rsidRPr="00433043" w:rsidRDefault="00B01D4B" w:rsidP="00353DDB">
      <w:pPr>
        <w:snapToGrid w:val="0"/>
        <w:spacing w:line="360" w:lineRule="auto"/>
        <w:jc w:val="both"/>
        <w:rPr>
          <w:rFonts w:ascii="Book Antiqua" w:hAnsi="Book Antiqua" w:cs="Book Antiqua"/>
        </w:rPr>
      </w:pPr>
    </w:p>
    <w:p w14:paraId="4DD0EFE4" w14:textId="77777777" w:rsidR="00B01D4B" w:rsidRPr="00433043" w:rsidRDefault="00CD7B2E" w:rsidP="00353DDB">
      <w:pPr>
        <w:snapToGrid w:val="0"/>
        <w:spacing w:line="360" w:lineRule="auto"/>
        <w:jc w:val="both"/>
        <w:rPr>
          <w:rFonts w:ascii="Book Antiqua" w:hAnsi="Book Antiqua" w:cs="Book Antiqua"/>
        </w:rPr>
      </w:pPr>
      <w:r w:rsidRPr="00433043">
        <w:rPr>
          <w:rFonts w:ascii="Book Antiqua" w:hAnsi="Book Antiqua" w:cs="Book Antiqua"/>
          <w:b/>
        </w:rPr>
        <w:t>Key words</w:t>
      </w:r>
      <w:r w:rsidRPr="00433043">
        <w:rPr>
          <w:rFonts w:ascii="Book Antiqua" w:hAnsi="Book Antiqua" w:cs="Book Antiqua"/>
        </w:rPr>
        <w:t>: Cardiac rehabilitation; Smart devices; Internet; Perceived barriers</w:t>
      </w:r>
    </w:p>
    <w:p w14:paraId="638FCD1A" w14:textId="77777777" w:rsidR="00B01D4B" w:rsidRPr="00433043" w:rsidRDefault="00B01D4B" w:rsidP="00353DDB">
      <w:pPr>
        <w:snapToGrid w:val="0"/>
        <w:spacing w:line="360" w:lineRule="auto"/>
        <w:jc w:val="both"/>
        <w:outlineLvl w:val="0"/>
        <w:rPr>
          <w:rFonts w:ascii="Book Antiqua" w:hAnsi="Book Antiqua" w:cs="Book Antiqua"/>
          <w:b/>
        </w:rPr>
      </w:pPr>
    </w:p>
    <w:p w14:paraId="15BB4D1F" w14:textId="71931B3D" w:rsidR="00433043" w:rsidRPr="00433043" w:rsidRDefault="00433043" w:rsidP="00433043">
      <w:pPr>
        <w:adjustRightInd w:val="0"/>
        <w:snapToGrid w:val="0"/>
        <w:spacing w:line="360" w:lineRule="auto"/>
        <w:jc w:val="both"/>
        <w:rPr>
          <w:rFonts w:ascii="Book Antiqua" w:eastAsia="等线" w:hAnsi="Book Antiqua" w:hint="eastAsia"/>
          <w:iCs/>
          <w:lang w:eastAsia="zh-CN"/>
        </w:rPr>
      </w:pPr>
      <w:r w:rsidRPr="00433043">
        <w:rPr>
          <w:rFonts w:ascii="Book Antiqua" w:eastAsia="等线" w:hAnsi="Book Antiqua" w:cs="Book Antiqua" w:hint="eastAsia"/>
          <w:b/>
          <w:lang w:eastAsia="zh-CN"/>
        </w:rPr>
        <w:t xml:space="preserve">Citation: </w:t>
      </w:r>
      <w:proofErr w:type="spellStart"/>
      <w:r w:rsidR="00CD7B2E" w:rsidRPr="00433043">
        <w:rPr>
          <w:rFonts w:ascii="Book Antiqua" w:eastAsia="Times New Roman" w:hAnsi="Book Antiqua" w:cs="Book Antiqua"/>
        </w:rPr>
        <w:t>Saadi</w:t>
      </w:r>
      <w:proofErr w:type="spellEnd"/>
      <w:r w:rsidR="00CD7B2E" w:rsidRPr="00433043">
        <w:rPr>
          <w:rFonts w:ascii="Book Antiqua" w:eastAsia="宋体" w:hAnsi="Book Antiqua" w:cs="Book Antiqua" w:hint="eastAsia"/>
          <w:lang w:eastAsia="zh-CN"/>
        </w:rPr>
        <w:t xml:space="preserve"> A</w:t>
      </w:r>
      <w:r w:rsidR="00CD7B2E" w:rsidRPr="00433043">
        <w:rPr>
          <w:rFonts w:ascii="Book Antiqua" w:eastAsia="Times New Roman" w:hAnsi="Book Antiqua" w:cs="Book Antiqua"/>
        </w:rPr>
        <w:t xml:space="preserve">, </w:t>
      </w:r>
      <w:proofErr w:type="spellStart"/>
      <w:r w:rsidR="00CD7B2E" w:rsidRPr="00433043">
        <w:rPr>
          <w:rFonts w:ascii="Book Antiqua" w:eastAsia="Times New Roman" w:hAnsi="Book Antiqua" w:cs="Book Antiqua"/>
        </w:rPr>
        <w:t>Kanmanthareddy</w:t>
      </w:r>
      <w:proofErr w:type="spellEnd"/>
      <w:r w:rsidR="00CD7B2E" w:rsidRPr="00433043">
        <w:rPr>
          <w:rFonts w:ascii="Book Antiqua" w:eastAsia="宋体" w:hAnsi="Book Antiqua" w:cs="Book Antiqua" w:hint="eastAsia"/>
          <w:lang w:eastAsia="zh-CN"/>
        </w:rPr>
        <w:t xml:space="preserve"> </w:t>
      </w:r>
      <w:r w:rsidR="00CD7B2E" w:rsidRPr="00433043">
        <w:rPr>
          <w:rFonts w:ascii="Book Antiqua" w:eastAsia="Times New Roman" w:hAnsi="Book Antiqua" w:cs="Book Antiqua"/>
        </w:rPr>
        <w:t xml:space="preserve">A, </w:t>
      </w:r>
      <w:proofErr w:type="spellStart"/>
      <w:r w:rsidR="004550DB" w:rsidRPr="00433043">
        <w:rPr>
          <w:rFonts w:ascii="Book Antiqua" w:eastAsia="Times New Roman" w:hAnsi="Book Antiqua" w:cs="Book Antiqua"/>
        </w:rPr>
        <w:t>Anantha</w:t>
      </w:r>
      <w:proofErr w:type="spellEnd"/>
      <w:r w:rsidR="00F31F83" w:rsidRPr="00433043">
        <w:rPr>
          <w:rFonts w:ascii="Book Antiqua" w:eastAsia="等线" w:hAnsi="Book Antiqua" w:cs="Book Antiqua" w:hint="eastAsia"/>
          <w:lang w:eastAsia="zh-CN"/>
        </w:rPr>
        <w:t>-</w:t>
      </w:r>
      <w:r w:rsidR="004550DB" w:rsidRPr="00433043">
        <w:rPr>
          <w:rFonts w:ascii="Book Antiqua" w:eastAsia="Times New Roman" w:hAnsi="Book Antiqua" w:cs="Book Antiqua"/>
        </w:rPr>
        <w:t>Narayanan M</w:t>
      </w:r>
      <w:r w:rsidR="00CD7B2E" w:rsidRPr="00433043">
        <w:rPr>
          <w:rFonts w:ascii="Book Antiqua" w:eastAsia="宋体" w:hAnsi="Book Antiqua" w:cs="Book Antiqua" w:hint="eastAsia"/>
          <w:lang w:eastAsia="zh-CN"/>
        </w:rPr>
        <w:t xml:space="preserve">, </w:t>
      </w:r>
      <w:r w:rsidR="00CD7B2E" w:rsidRPr="00433043">
        <w:rPr>
          <w:rFonts w:ascii="Book Antiqua" w:eastAsia="Times New Roman" w:hAnsi="Book Antiqua" w:cs="Book Antiqua"/>
        </w:rPr>
        <w:t>Hardy</w:t>
      </w:r>
      <w:r w:rsidR="00CD7B2E" w:rsidRPr="00433043">
        <w:rPr>
          <w:rFonts w:ascii="Book Antiqua" w:eastAsia="宋体" w:hAnsi="Book Antiqua" w:cs="Book Antiqua" w:hint="eastAsia"/>
          <w:lang w:eastAsia="zh-CN"/>
        </w:rPr>
        <w:t xml:space="preserve"> K</w:t>
      </w:r>
      <w:r w:rsidR="00CD7B2E" w:rsidRPr="00433043">
        <w:rPr>
          <w:rFonts w:ascii="Book Antiqua" w:eastAsia="Times New Roman" w:hAnsi="Book Antiqua" w:cs="Book Antiqua"/>
        </w:rPr>
        <w:t>,</w:t>
      </w:r>
      <w:r w:rsidR="00CD7B2E" w:rsidRPr="00433043">
        <w:rPr>
          <w:rFonts w:ascii="Book Antiqua" w:eastAsia="宋体" w:hAnsi="Book Antiqua" w:cs="Book Antiqua" w:hint="eastAsia"/>
          <w:lang w:eastAsia="zh-CN"/>
        </w:rPr>
        <w:t xml:space="preserve"> </w:t>
      </w:r>
      <w:r w:rsidR="00CD7B2E" w:rsidRPr="00433043">
        <w:rPr>
          <w:rFonts w:ascii="Book Antiqua" w:eastAsia="Times New Roman" w:hAnsi="Book Antiqua" w:cs="Book Antiqua"/>
        </w:rPr>
        <w:t>Williams</w:t>
      </w:r>
      <w:r w:rsidR="00CD7B2E" w:rsidRPr="00433043">
        <w:rPr>
          <w:rFonts w:ascii="Book Antiqua" w:eastAsia="宋体" w:hAnsi="Book Antiqua" w:cs="Book Antiqua" w:hint="eastAsia"/>
          <w:lang w:eastAsia="zh-CN"/>
        </w:rPr>
        <w:t xml:space="preserve"> M</w:t>
      </w:r>
      <w:r w:rsidR="00CD7B2E" w:rsidRPr="00433043">
        <w:rPr>
          <w:rFonts w:ascii="Book Antiqua" w:eastAsia="Times New Roman" w:hAnsi="Book Antiqua" w:cs="Book Antiqua"/>
        </w:rPr>
        <w:t>,</w:t>
      </w:r>
      <w:r w:rsidR="00CD7B2E" w:rsidRPr="00433043">
        <w:rPr>
          <w:rFonts w:ascii="Book Antiqua" w:eastAsia="宋体" w:hAnsi="Book Antiqua" w:cs="Book Antiqua" w:hint="eastAsia"/>
          <w:lang w:eastAsia="zh-CN"/>
        </w:rPr>
        <w:t xml:space="preserve"> </w:t>
      </w:r>
      <w:proofErr w:type="spellStart"/>
      <w:r w:rsidR="00CD7B2E" w:rsidRPr="00433043">
        <w:rPr>
          <w:rFonts w:ascii="Book Antiqua" w:eastAsia="Times New Roman" w:hAnsi="Book Antiqua" w:cs="Book Antiqua"/>
        </w:rPr>
        <w:t>Alla</w:t>
      </w:r>
      <w:proofErr w:type="spellEnd"/>
      <w:r w:rsidR="00CD7B2E" w:rsidRPr="00433043">
        <w:rPr>
          <w:rFonts w:ascii="Book Antiqua" w:eastAsia="宋体" w:hAnsi="Book Antiqua" w:cs="Book Antiqua" w:hint="eastAsia"/>
          <w:lang w:eastAsia="zh-CN"/>
        </w:rPr>
        <w:t xml:space="preserve"> VM</w:t>
      </w:r>
      <w:r w:rsidR="00CD7B2E" w:rsidRPr="00433043">
        <w:rPr>
          <w:rFonts w:ascii="Book Antiqua" w:hAnsi="Book Antiqua"/>
        </w:rPr>
        <w:t xml:space="preserve">. </w:t>
      </w:r>
      <w:proofErr w:type="gramStart"/>
      <w:r w:rsidR="00CD7B2E" w:rsidRPr="00433043">
        <w:rPr>
          <w:rFonts w:ascii="Book Antiqua" w:hAnsi="Book Antiqua" w:cs="Book Antiqua"/>
        </w:rPr>
        <w:t>Access to smart devices and utilization of online health resources among older cardiac rehabilitation participants</w:t>
      </w:r>
      <w:r w:rsidR="00CD7B2E" w:rsidRPr="00433043">
        <w:rPr>
          <w:rFonts w:ascii="Book Antiqua" w:hAnsi="Book Antiqua"/>
        </w:rPr>
        <w:t>.</w:t>
      </w:r>
      <w:proofErr w:type="gramEnd"/>
      <w:r w:rsidR="00CD7B2E" w:rsidRPr="00433043">
        <w:rPr>
          <w:rFonts w:ascii="Book Antiqua" w:hAnsi="Book Antiqua"/>
        </w:rPr>
        <w:t xml:space="preserve"> </w:t>
      </w:r>
      <w:r w:rsidR="00CD7B2E" w:rsidRPr="00433043">
        <w:rPr>
          <w:rFonts w:ascii="Book Antiqua" w:eastAsia="宋体" w:hAnsi="Book Antiqua"/>
          <w:i/>
        </w:rPr>
        <w:t xml:space="preserve">World J </w:t>
      </w:r>
      <w:proofErr w:type="spellStart"/>
      <w:r w:rsidR="00CD7B2E" w:rsidRPr="00433043">
        <w:rPr>
          <w:rFonts w:ascii="Book Antiqua" w:hAnsi="Book Antiqua" w:cs="Book Antiqua"/>
          <w:bCs/>
          <w:i/>
          <w:iCs/>
        </w:rPr>
        <w:t>Cardiol</w:t>
      </w:r>
      <w:proofErr w:type="spellEnd"/>
      <w:r w:rsidR="00CD7B2E" w:rsidRPr="00433043">
        <w:rPr>
          <w:rFonts w:ascii="Book Antiqua" w:eastAsia="宋体" w:hAnsi="Book Antiqua"/>
          <w:i/>
        </w:rPr>
        <w:t xml:space="preserve"> </w:t>
      </w:r>
      <w:r w:rsidRPr="00D93E5C">
        <w:rPr>
          <w:rFonts w:ascii="Book Antiqua" w:eastAsia="等线" w:hAnsi="Book Antiqua"/>
          <w:color w:val="000000"/>
        </w:rPr>
        <w:t>2</w:t>
      </w:r>
      <w:r w:rsidRPr="00D93E5C">
        <w:rPr>
          <w:rFonts w:ascii="Book Antiqua" w:hAnsi="Book Antiqua"/>
          <w:iCs/>
        </w:rPr>
        <w:t>020; 12(</w:t>
      </w:r>
      <w:r w:rsidRPr="00D93E5C">
        <w:rPr>
          <w:rFonts w:ascii="Book Antiqua" w:hAnsi="Book Antiqua" w:hint="eastAsia"/>
          <w:iCs/>
        </w:rPr>
        <w:t>5</w:t>
      </w:r>
      <w:r w:rsidRPr="00D93E5C">
        <w:rPr>
          <w:rFonts w:ascii="Book Antiqua" w:hAnsi="Book Antiqua"/>
          <w:iCs/>
        </w:rPr>
        <w:t xml:space="preserve">): </w:t>
      </w:r>
      <w:r>
        <w:rPr>
          <w:rFonts w:ascii="Book Antiqua" w:eastAsia="等线" w:hAnsi="Book Antiqua" w:hint="eastAsia"/>
          <w:iCs/>
          <w:lang w:eastAsia="zh-CN"/>
        </w:rPr>
        <w:t>203</w:t>
      </w:r>
      <w:r w:rsidRPr="00D93E5C">
        <w:rPr>
          <w:rFonts w:ascii="Book Antiqua" w:hAnsi="Book Antiqua"/>
          <w:iCs/>
        </w:rPr>
        <w:t>-</w:t>
      </w:r>
      <w:r w:rsidRPr="00D93E5C">
        <w:rPr>
          <w:rFonts w:ascii="Book Antiqua" w:hAnsi="Book Antiqua" w:hint="eastAsia"/>
          <w:iCs/>
          <w:lang w:eastAsia="zh-CN"/>
        </w:rPr>
        <w:t>20</w:t>
      </w:r>
      <w:r>
        <w:rPr>
          <w:rFonts w:ascii="Book Antiqua" w:eastAsia="等线" w:hAnsi="Book Antiqua" w:hint="eastAsia"/>
          <w:iCs/>
          <w:lang w:eastAsia="zh-CN"/>
        </w:rPr>
        <w:t>9</w:t>
      </w:r>
      <w:bookmarkStart w:id="2" w:name="_GoBack"/>
      <w:bookmarkEnd w:id="2"/>
    </w:p>
    <w:p w14:paraId="4D8A6691" w14:textId="77A510EB" w:rsidR="00433043" w:rsidRPr="00D93E5C" w:rsidRDefault="00433043" w:rsidP="00433043">
      <w:pPr>
        <w:adjustRightInd w:val="0"/>
        <w:snapToGrid w:val="0"/>
        <w:spacing w:line="360" w:lineRule="auto"/>
        <w:jc w:val="both"/>
        <w:rPr>
          <w:rFonts w:ascii="Book Antiqua" w:hAnsi="Book Antiqua" w:hint="eastAsia"/>
          <w:iCs/>
          <w:lang w:eastAsia="zh-CN"/>
        </w:rPr>
      </w:pPr>
      <w:r w:rsidRPr="00D93E5C">
        <w:rPr>
          <w:rFonts w:ascii="Book Antiqua" w:hAnsi="Book Antiqua"/>
          <w:iCs/>
        </w:rPr>
        <w:t xml:space="preserve">URL: </w:t>
      </w:r>
      <w:hyperlink r:id="rId10" w:history="1">
        <w:r w:rsidRPr="00C52290">
          <w:rPr>
            <w:rStyle w:val="a8"/>
            <w:rFonts w:ascii="Book Antiqua" w:hAnsi="Book Antiqua"/>
            <w:iCs/>
          </w:rPr>
          <w:t>https://www.wjgnet.com/</w:t>
        </w:r>
        <w:r w:rsidRPr="00C52290">
          <w:rPr>
            <w:rStyle w:val="a8"/>
            <w:rFonts w:ascii="Book Antiqua" w:hAnsi="Book Antiqua"/>
            <w:shd w:val="clear" w:color="auto" w:fill="FFFFFF"/>
          </w:rPr>
          <w:t>1949-8462</w:t>
        </w:r>
        <w:r w:rsidRPr="00C52290">
          <w:rPr>
            <w:rStyle w:val="a8"/>
            <w:rFonts w:ascii="Book Antiqua" w:hAnsi="Book Antiqua"/>
            <w:iCs/>
          </w:rPr>
          <w:t>/full/v12/i</w:t>
        </w:r>
        <w:r w:rsidRPr="00C52290">
          <w:rPr>
            <w:rStyle w:val="a8"/>
            <w:rFonts w:ascii="Book Antiqua" w:hAnsi="Book Antiqua" w:hint="eastAsia"/>
            <w:iCs/>
          </w:rPr>
          <w:t>5</w:t>
        </w:r>
        <w:r w:rsidRPr="00C52290">
          <w:rPr>
            <w:rStyle w:val="a8"/>
            <w:rFonts w:ascii="Book Antiqua" w:hAnsi="Book Antiqua"/>
            <w:iCs/>
          </w:rPr>
          <w:t>/</w:t>
        </w:r>
        <w:r w:rsidRPr="00C52290">
          <w:rPr>
            <w:rStyle w:val="a8"/>
            <w:rFonts w:ascii="Book Antiqua" w:eastAsia="等线" w:hAnsi="Book Antiqua" w:hint="eastAsia"/>
            <w:iCs/>
            <w:lang w:eastAsia="zh-CN"/>
          </w:rPr>
          <w:t>203</w:t>
        </w:r>
        <w:r w:rsidRPr="00C52290">
          <w:rPr>
            <w:rStyle w:val="a8"/>
            <w:rFonts w:ascii="Book Antiqua" w:hAnsi="Book Antiqua"/>
            <w:iCs/>
          </w:rPr>
          <w:t>.htm</w:t>
        </w:r>
      </w:hyperlink>
    </w:p>
    <w:p w14:paraId="518DB8E1" w14:textId="4E871CD6" w:rsidR="00433043" w:rsidRPr="00433043" w:rsidRDefault="00433043" w:rsidP="00433043">
      <w:pPr>
        <w:adjustRightInd w:val="0"/>
        <w:snapToGrid w:val="0"/>
        <w:spacing w:line="360" w:lineRule="auto"/>
        <w:jc w:val="both"/>
        <w:rPr>
          <w:rFonts w:ascii="Book Antiqua" w:eastAsia="等线" w:hAnsi="Book Antiqua" w:hint="eastAsia"/>
          <w:lang w:eastAsia="zh-CN"/>
        </w:rPr>
      </w:pPr>
      <w:r w:rsidRPr="00D93E5C">
        <w:rPr>
          <w:rFonts w:ascii="Book Antiqua" w:hAnsi="Book Antiqua"/>
          <w:iCs/>
        </w:rPr>
        <w:t>DOI: https://dx.doi.org/</w:t>
      </w:r>
      <w:r w:rsidRPr="00D93E5C">
        <w:rPr>
          <w:rFonts w:ascii="Book Antiqua" w:hAnsi="Book Antiqua"/>
          <w:color w:val="333333"/>
          <w:shd w:val="clear" w:color="auto" w:fill="FFFFFF"/>
        </w:rPr>
        <w:t>10.4330</w:t>
      </w:r>
      <w:r w:rsidRPr="00D93E5C">
        <w:rPr>
          <w:rFonts w:ascii="Book Antiqua" w:hAnsi="Book Antiqua"/>
          <w:iCs/>
        </w:rPr>
        <w:t>/wjc.v12.i</w:t>
      </w:r>
      <w:r w:rsidRPr="00D93E5C">
        <w:rPr>
          <w:rFonts w:ascii="Book Antiqua" w:hAnsi="Book Antiqua" w:hint="eastAsia"/>
          <w:iCs/>
        </w:rPr>
        <w:t>5</w:t>
      </w:r>
      <w:r w:rsidRPr="00D93E5C">
        <w:rPr>
          <w:rFonts w:ascii="Book Antiqua" w:hAnsi="Book Antiqua"/>
          <w:iCs/>
        </w:rPr>
        <w:t>.</w:t>
      </w:r>
      <w:r>
        <w:rPr>
          <w:rFonts w:ascii="Book Antiqua" w:eastAsia="等线" w:hAnsi="Book Antiqua" w:hint="eastAsia"/>
          <w:iCs/>
          <w:lang w:eastAsia="zh-CN"/>
        </w:rPr>
        <w:t>203</w:t>
      </w:r>
    </w:p>
    <w:p w14:paraId="1EBC3F08" w14:textId="0146D739" w:rsidR="00B01D4B" w:rsidRPr="00433043" w:rsidRDefault="00B01D4B" w:rsidP="00353DDB">
      <w:pPr>
        <w:snapToGrid w:val="0"/>
        <w:spacing w:line="360" w:lineRule="auto"/>
        <w:jc w:val="both"/>
        <w:outlineLvl w:val="0"/>
        <w:rPr>
          <w:rFonts w:ascii="Book Antiqua" w:hAnsi="Book Antiqua" w:cs="Book Antiqua"/>
          <w:b/>
        </w:rPr>
      </w:pPr>
    </w:p>
    <w:p w14:paraId="36CACE8E" w14:textId="77777777" w:rsidR="00B01D4B" w:rsidRPr="00433043" w:rsidRDefault="00B01D4B" w:rsidP="00353DDB">
      <w:pPr>
        <w:snapToGrid w:val="0"/>
        <w:spacing w:line="360" w:lineRule="auto"/>
        <w:jc w:val="both"/>
        <w:rPr>
          <w:rFonts w:ascii="Book Antiqua" w:hAnsi="Book Antiqua" w:cs="Book Antiqua"/>
          <w:b/>
          <w:bCs/>
        </w:rPr>
      </w:pPr>
    </w:p>
    <w:p w14:paraId="1D62DD5A" w14:textId="77777777" w:rsidR="00B01D4B" w:rsidRPr="00433043" w:rsidRDefault="00CD7B2E" w:rsidP="00353DDB">
      <w:pPr>
        <w:snapToGrid w:val="0"/>
        <w:spacing w:line="360" w:lineRule="auto"/>
        <w:jc w:val="both"/>
        <w:rPr>
          <w:rFonts w:ascii="Book Antiqua" w:hAnsi="Book Antiqua" w:cs="Book Antiqua"/>
        </w:rPr>
      </w:pPr>
      <w:r w:rsidRPr="00433043">
        <w:rPr>
          <w:rFonts w:ascii="Book Antiqua" w:hAnsi="Book Antiqua" w:cs="Book Antiqua"/>
          <w:b/>
          <w:bCs/>
        </w:rPr>
        <w:t>Core tip</w:t>
      </w:r>
      <w:r w:rsidRPr="00433043">
        <w:rPr>
          <w:rFonts w:ascii="Book Antiqua" w:eastAsia="宋体" w:hAnsi="Book Antiqua" w:cs="Book Antiqua" w:hint="eastAsia"/>
          <w:b/>
          <w:bCs/>
          <w:lang w:eastAsia="zh-CN"/>
        </w:rPr>
        <w:t xml:space="preserve">: </w:t>
      </w:r>
      <w:r w:rsidRPr="00433043">
        <w:rPr>
          <w:rFonts w:ascii="Book Antiqua" w:hAnsi="Book Antiqua" w:cs="Book Antiqua"/>
        </w:rPr>
        <w:t xml:space="preserve">The success of newer models of cardiac rehabilitation (CR) that deliver home based CR with remote monitoring depends on patients’ ability to use smart devices. However, unlike the Millennials, elderly patients may have limited proficiency in using these devices. In this study, </w:t>
      </w:r>
      <w:r w:rsidRPr="00433043">
        <w:rPr>
          <w:rFonts w:ascii="Book Antiqua" w:hAnsi="Book Antiqua" w:cs="Book Antiqua"/>
          <w:bCs/>
        </w:rPr>
        <w:t>we surveyed attendees of 4</w:t>
      </w:r>
      <w:r w:rsidRPr="00433043">
        <w:rPr>
          <w:rFonts w:ascii="Book Antiqua" w:hAnsi="Book Antiqua" w:cs="Book Antiqua"/>
        </w:rPr>
        <w:t xml:space="preserve"> CR programs in Omaha, </w:t>
      </w:r>
      <w:r w:rsidR="006A16B8" w:rsidRPr="00433043">
        <w:rPr>
          <w:rFonts w:ascii="Book Antiqua" w:eastAsia="宋体" w:hAnsi="Book Antiqua" w:cs="Book Antiqua" w:hint="eastAsia"/>
          <w:lang w:eastAsia="zh-CN"/>
        </w:rPr>
        <w:t>United States</w:t>
      </w:r>
      <w:r w:rsidRPr="00433043">
        <w:rPr>
          <w:rFonts w:ascii="Book Antiqua" w:hAnsi="Book Antiqua" w:cs="Book Antiqua"/>
        </w:rPr>
        <w:t xml:space="preserve"> to assess access, proficiency and barriers to the use of smart devices. Based on our data, we identified that most elderly patients have access to smart devices and reported no perceived barriers to use. Despite this, use of smart devices for health care related applications was minimal. </w:t>
      </w:r>
    </w:p>
    <w:p w14:paraId="74D28F46" w14:textId="77777777" w:rsidR="00B01D4B" w:rsidRPr="00433043" w:rsidRDefault="00B01D4B" w:rsidP="00353DDB">
      <w:pPr>
        <w:snapToGrid w:val="0"/>
        <w:spacing w:line="360" w:lineRule="auto"/>
        <w:jc w:val="both"/>
        <w:outlineLvl w:val="0"/>
        <w:rPr>
          <w:rFonts w:ascii="Book Antiqua" w:hAnsi="Book Antiqua" w:cs="Book Antiqua"/>
          <w:b/>
        </w:rPr>
      </w:pPr>
    </w:p>
    <w:p w14:paraId="4CCF5881" w14:textId="77777777" w:rsidR="00C0181B" w:rsidRPr="00433043" w:rsidRDefault="00C0181B">
      <w:pPr>
        <w:rPr>
          <w:rFonts w:ascii="Book Antiqua" w:hAnsi="Book Antiqua" w:cs="Book Antiqua"/>
          <w:b/>
          <w:u w:val="single"/>
        </w:rPr>
      </w:pPr>
      <w:r w:rsidRPr="00433043">
        <w:rPr>
          <w:rFonts w:ascii="Book Antiqua" w:hAnsi="Book Antiqua" w:cs="Book Antiqua"/>
          <w:b/>
          <w:u w:val="single"/>
        </w:rPr>
        <w:br w:type="page"/>
      </w:r>
    </w:p>
    <w:p w14:paraId="4983323E" w14:textId="77777777" w:rsidR="00B01D4B" w:rsidRPr="00433043" w:rsidRDefault="00CD7B2E" w:rsidP="00353DDB">
      <w:pPr>
        <w:snapToGrid w:val="0"/>
        <w:spacing w:line="360" w:lineRule="auto"/>
        <w:jc w:val="both"/>
        <w:outlineLvl w:val="0"/>
        <w:rPr>
          <w:rFonts w:ascii="Book Antiqua" w:hAnsi="Book Antiqua" w:cs="Book Antiqua"/>
          <w:b/>
          <w:u w:val="single"/>
        </w:rPr>
      </w:pPr>
      <w:r w:rsidRPr="00433043">
        <w:rPr>
          <w:rFonts w:ascii="Book Antiqua" w:hAnsi="Book Antiqua" w:cs="Book Antiqua"/>
          <w:b/>
          <w:u w:val="single"/>
        </w:rPr>
        <w:t xml:space="preserve">INTRODUCTION </w:t>
      </w:r>
    </w:p>
    <w:p w14:paraId="492B4525" w14:textId="77777777" w:rsidR="00B01D4B" w:rsidRPr="00433043" w:rsidRDefault="00CD7B2E" w:rsidP="00C0181B">
      <w:pPr>
        <w:snapToGrid w:val="0"/>
        <w:spacing w:line="360" w:lineRule="auto"/>
        <w:jc w:val="both"/>
        <w:outlineLvl w:val="0"/>
        <w:rPr>
          <w:rFonts w:ascii="Book Antiqua" w:hAnsi="Book Antiqua" w:cs="Book Antiqua"/>
          <w:vertAlign w:val="superscript"/>
        </w:rPr>
      </w:pPr>
      <w:r w:rsidRPr="00433043">
        <w:rPr>
          <w:rFonts w:ascii="Book Antiqua" w:hAnsi="Book Antiqua" w:cs="Book Antiqua"/>
        </w:rPr>
        <w:t xml:space="preserve">Cardiac rehabilitation (CR) is an important component in the management of patients with heart </w:t>
      </w:r>
      <w:proofErr w:type="gramStart"/>
      <w:r w:rsidRPr="00433043">
        <w:rPr>
          <w:rFonts w:ascii="Book Antiqua" w:hAnsi="Book Antiqua" w:cs="Book Antiqua"/>
        </w:rPr>
        <w:t>disease</w:t>
      </w:r>
      <w:r w:rsidRPr="00433043">
        <w:rPr>
          <w:rFonts w:ascii="Book Antiqua" w:hAnsi="Book Antiqua" w:cs="Book Antiqua"/>
          <w:vertAlign w:val="superscript"/>
        </w:rPr>
        <w:t>[</w:t>
      </w:r>
      <w:proofErr w:type="gramEnd"/>
      <w:r w:rsidRPr="00433043">
        <w:rPr>
          <w:rFonts w:ascii="Book Antiqua" w:hAnsi="Book Antiqua" w:cs="Book Antiqua"/>
          <w:vertAlign w:val="superscript"/>
        </w:rPr>
        <w:t>1]</w:t>
      </w:r>
      <w:r w:rsidRPr="00433043">
        <w:rPr>
          <w:rFonts w:ascii="Book Antiqua" w:hAnsi="Book Antiqua" w:cs="Book Antiqua"/>
        </w:rPr>
        <w:t xml:space="preserve">. However, despite abundant evidence demonstrating its benefits and strong recommendations from multiple international and national associations, it remains </w:t>
      </w:r>
      <w:proofErr w:type="gramStart"/>
      <w:r w:rsidRPr="00433043">
        <w:rPr>
          <w:rFonts w:ascii="Book Antiqua" w:hAnsi="Book Antiqua" w:cs="Book Antiqua"/>
        </w:rPr>
        <w:t>underutilized</w:t>
      </w:r>
      <w:r w:rsidRPr="00433043">
        <w:rPr>
          <w:rFonts w:ascii="Book Antiqua" w:hAnsi="Book Antiqua" w:cs="Book Antiqua"/>
          <w:vertAlign w:val="superscript"/>
        </w:rPr>
        <w:t>[</w:t>
      </w:r>
      <w:proofErr w:type="gramEnd"/>
      <w:r w:rsidRPr="00433043">
        <w:rPr>
          <w:rFonts w:ascii="Book Antiqua" w:hAnsi="Book Antiqua" w:cs="Book Antiqua"/>
          <w:vertAlign w:val="superscript"/>
        </w:rPr>
        <w:t>2,3]</w:t>
      </w:r>
      <w:r w:rsidRPr="00433043">
        <w:rPr>
          <w:rFonts w:ascii="Book Antiqua" w:hAnsi="Book Antiqua" w:cs="Book Antiqua"/>
        </w:rPr>
        <w:t xml:space="preserve">. Newer models of CR delivery such as home-based CR, which can be implemented and monitored using Internet, have emerged as potential solutions to address some of the barriers to widespread adoption of CR. Furthermore, there is increasing evidence that such models can be equally effective and can be used to complement or extend traditional </w:t>
      </w:r>
      <w:proofErr w:type="gramStart"/>
      <w:r w:rsidRPr="00433043">
        <w:rPr>
          <w:rFonts w:ascii="Book Antiqua" w:hAnsi="Book Antiqua" w:cs="Book Antiqua"/>
        </w:rPr>
        <w:t>CR</w:t>
      </w:r>
      <w:r w:rsidRPr="00433043">
        <w:rPr>
          <w:rFonts w:ascii="Book Antiqua" w:hAnsi="Book Antiqua" w:cs="Book Antiqua"/>
          <w:vertAlign w:val="superscript"/>
        </w:rPr>
        <w:t>[</w:t>
      </w:r>
      <w:proofErr w:type="gramEnd"/>
      <w:r w:rsidRPr="00433043">
        <w:rPr>
          <w:rFonts w:ascii="Book Antiqua" w:hAnsi="Book Antiqua" w:cs="Book Antiqua"/>
          <w:vertAlign w:val="superscript"/>
        </w:rPr>
        <w:t>4]</w:t>
      </w:r>
      <w:r w:rsidRPr="00433043">
        <w:rPr>
          <w:rFonts w:ascii="Book Antiqua" w:hAnsi="Book Antiqua" w:cs="Book Antiqua"/>
        </w:rPr>
        <w:t xml:space="preserve">. Highlighting this gap and opportunity, the American Heart Association (AHA) issued a presidential advisory for improving access and utilization of CR. In this advisory, AHA emphasized the importance of adopting newer models and chronic disease management interventions that can be delivered and monitored </w:t>
      </w:r>
      <w:r w:rsidRPr="00433043">
        <w:rPr>
          <w:rFonts w:ascii="Book Antiqua" w:hAnsi="Book Antiqua" w:cs="Book Antiqua"/>
          <w:i/>
          <w:iCs/>
        </w:rPr>
        <w:t>via</w:t>
      </w:r>
      <w:r w:rsidRPr="00433043">
        <w:rPr>
          <w:rFonts w:ascii="Book Antiqua" w:hAnsi="Book Antiqua" w:cs="Book Antiqua"/>
        </w:rPr>
        <w:t xml:space="preserve"> telephone, Internet or other means of </w:t>
      </w:r>
      <w:proofErr w:type="gramStart"/>
      <w:r w:rsidRPr="00433043">
        <w:rPr>
          <w:rFonts w:ascii="Book Antiqua" w:hAnsi="Book Antiqua" w:cs="Book Antiqua"/>
        </w:rPr>
        <w:t>communication</w:t>
      </w:r>
      <w:r w:rsidRPr="00433043">
        <w:rPr>
          <w:rFonts w:ascii="Book Antiqua" w:hAnsi="Book Antiqua" w:cs="Book Antiqua"/>
          <w:vertAlign w:val="superscript"/>
        </w:rPr>
        <w:t>[</w:t>
      </w:r>
      <w:proofErr w:type="gramEnd"/>
      <w:r w:rsidRPr="00433043">
        <w:rPr>
          <w:rFonts w:ascii="Book Antiqua" w:hAnsi="Book Antiqua" w:cs="Book Antiqua"/>
          <w:vertAlign w:val="superscript"/>
        </w:rPr>
        <w:t>2]</w:t>
      </w:r>
      <w:r w:rsidRPr="00433043">
        <w:rPr>
          <w:rFonts w:ascii="Book Antiqua" w:hAnsi="Book Antiqua" w:cs="Book Antiqua"/>
          <w:vertAlign w:val="subscript"/>
        </w:rPr>
        <w:t>.</w:t>
      </w:r>
    </w:p>
    <w:p w14:paraId="1C08875E" w14:textId="77777777" w:rsidR="00B01D4B" w:rsidRPr="00433043" w:rsidRDefault="00CD7B2E" w:rsidP="00353DDB">
      <w:pPr>
        <w:snapToGrid w:val="0"/>
        <w:spacing w:line="360" w:lineRule="auto"/>
        <w:ind w:firstLineChars="200" w:firstLine="480"/>
        <w:jc w:val="both"/>
        <w:rPr>
          <w:rFonts w:ascii="Book Antiqua" w:hAnsi="Book Antiqua" w:cs="Book Antiqua"/>
        </w:rPr>
      </w:pPr>
      <w:r w:rsidRPr="00433043">
        <w:rPr>
          <w:rFonts w:ascii="Book Antiqua" w:hAnsi="Book Antiqua" w:cs="Book Antiqua"/>
        </w:rPr>
        <w:t xml:space="preserve">Nonetheless, implementation and success of such models outside the research setting can be limited by participant access to Internet and “smart” </w:t>
      </w:r>
      <w:r w:rsidRPr="00433043">
        <w:rPr>
          <w:rFonts w:ascii="Book Antiqua" w:eastAsia="宋体" w:hAnsi="Book Antiqua" w:cs="Book Antiqua"/>
          <w:lang w:eastAsia="zh-CN"/>
        </w:rPr>
        <w:t>“</w:t>
      </w:r>
      <w:r w:rsidRPr="00433043">
        <w:rPr>
          <w:rFonts w:ascii="Book Antiqua" w:hAnsi="Book Antiqua" w:cs="Book Antiqua"/>
        </w:rPr>
        <w:t xml:space="preserve">devices”, as well as proficiency and ease of </w:t>
      </w:r>
      <w:proofErr w:type="gramStart"/>
      <w:r w:rsidRPr="00433043">
        <w:rPr>
          <w:rFonts w:ascii="Book Antiqua" w:hAnsi="Book Antiqua" w:cs="Book Antiqua"/>
        </w:rPr>
        <w:t>utilization</w:t>
      </w:r>
      <w:r w:rsidRPr="00433043">
        <w:rPr>
          <w:rFonts w:ascii="Book Antiqua" w:hAnsi="Book Antiqua" w:cs="Book Antiqua"/>
          <w:vertAlign w:val="superscript"/>
        </w:rPr>
        <w:t>[</w:t>
      </w:r>
      <w:proofErr w:type="gramEnd"/>
      <w:r w:rsidRPr="00433043">
        <w:rPr>
          <w:rFonts w:ascii="Book Antiqua" w:hAnsi="Book Antiqua" w:cs="Book Antiqua"/>
          <w:vertAlign w:val="superscript"/>
        </w:rPr>
        <w:t>5,6]</w:t>
      </w:r>
      <w:r w:rsidRPr="00433043">
        <w:rPr>
          <w:rFonts w:ascii="Book Antiqua" w:hAnsi="Book Antiqua" w:cs="Book Antiqua"/>
        </w:rPr>
        <w:t xml:space="preserve">. Approximately 90% of the general population uses Internet, with 60% of </w:t>
      </w:r>
      <w:proofErr w:type="gramStart"/>
      <w:r w:rsidRPr="00433043">
        <w:rPr>
          <w:rFonts w:ascii="Book Antiqua" w:hAnsi="Book Antiqua" w:cs="Book Antiqua"/>
        </w:rPr>
        <w:t>these reporting use</w:t>
      </w:r>
      <w:proofErr w:type="gramEnd"/>
      <w:r w:rsidRPr="00433043">
        <w:rPr>
          <w:rFonts w:ascii="Book Antiqua" w:hAnsi="Book Antiqua" w:cs="Book Antiqua"/>
        </w:rPr>
        <w:t xml:space="preserve"> for digital health information (DHI). In contrast, among seniors, approximately 60% report using Internet and less than half of these use Internet to access </w:t>
      </w:r>
      <w:proofErr w:type="gramStart"/>
      <w:r w:rsidRPr="00433043">
        <w:rPr>
          <w:rFonts w:ascii="Book Antiqua" w:hAnsi="Book Antiqua" w:cs="Book Antiqua"/>
        </w:rPr>
        <w:t>DHI</w:t>
      </w:r>
      <w:r w:rsidRPr="00433043">
        <w:rPr>
          <w:rFonts w:ascii="Book Antiqua" w:hAnsi="Book Antiqua" w:cs="Book Antiqua"/>
          <w:vertAlign w:val="superscript"/>
        </w:rPr>
        <w:t>[</w:t>
      </w:r>
      <w:proofErr w:type="gramEnd"/>
      <w:r w:rsidRPr="00433043">
        <w:rPr>
          <w:rFonts w:ascii="Book Antiqua" w:hAnsi="Book Antiqua" w:cs="Book Antiqua"/>
          <w:vertAlign w:val="superscript"/>
        </w:rPr>
        <w:t>7-9]</w:t>
      </w:r>
      <w:r w:rsidRPr="00433043">
        <w:rPr>
          <w:rFonts w:ascii="Book Antiqua" w:hAnsi="Book Antiqua" w:cs="Book Antiqua"/>
        </w:rPr>
        <w:t xml:space="preserve">. These observations highlight the barriers to access and underscore the need to understand the reasons for such barriers so as to enable effective delivery of smart models for CR in older adults. </w:t>
      </w:r>
      <w:r w:rsidRPr="00433043">
        <w:rPr>
          <w:rFonts w:ascii="Book Antiqua" w:hAnsi="Book Antiqua" w:cs="Book Antiqua"/>
          <w:bCs/>
        </w:rPr>
        <w:t xml:space="preserve">The purpose of this study was to explore </w:t>
      </w:r>
      <w:r w:rsidRPr="00433043">
        <w:rPr>
          <w:rFonts w:ascii="Book Antiqua" w:hAnsi="Book Antiqua" w:cs="Book Antiqua"/>
        </w:rPr>
        <w:t xml:space="preserve">the availability of Internet/smart devices, current utilization patterns, and proficiency in using them for health-related issues in an older cohort of attendees within an urban outpatient CR program. </w:t>
      </w:r>
    </w:p>
    <w:p w14:paraId="0E3DDC58" w14:textId="77777777" w:rsidR="00B01D4B" w:rsidRPr="00433043" w:rsidRDefault="00B01D4B" w:rsidP="00353DDB">
      <w:pPr>
        <w:snapToGrid w:val="0"/>
        <w:spacing w:line="360" w:lineRule="auto"/>
        <w:jc w:val="both"/>
        <w:rPr>
          <w:rFonts w:ascii="Book Antiqua" w:hAnsi="Book Antiqua" w:cs="Book Antiqua"/>
        </w:rPr>
      </w:pPr>
    </w:p>
    <w:p w14:paraId="763AE279" w14:textId="77777777" w:rsidR="00B01D4B" w:rsidRPr="00433043" w:rsidRDefault="00CD7B2E" w:rsidP="00353DDB">
      <w:pPr>
        <w:snapToGrid w:val="0"/>
        <w:spacing w:line="360" w:lineRule="auto"/>
        <w:jc w:val="both"/>
        <w:outlineLvl w:val="0"/>
        <w:rPr>
          <w:rFonts w:ascii="Book Antiqua" w:hAnsi="Book Antiqua" w:cs="Book Antiqua"/>
          <w:b/>
          <w:u w:val="single"/>
        </w:rPr>
      </w:pPr>
      <w:r w:rsidRPr="00433043">
        <w:rPr>
          <w:rFonts w:ascii="Book Antiqua" w:hAnsi="Book Antiqua"/>
          <w:b/>
          <w:bCs/>
          <w:u w:val="single"/>
        </w:rPr>
        <w:t>MATERIALS AND METHODS</w:t>
      </w:r>
    </w:p>
    <w:p w14:paraId="4C0F393D" w14:textId="77777777" w:rsidR="00B01D4B" w:rsidRPr="00433043" w:rsidRDefault="00CD7B2E" w:rsidP="00592640">
      <w:pPr>
        <w:snapToGrid w:val="0"/>
        <w:spacing w:line="360" w:lineRule="auto"/>
        <w:jc w:val="both"/>
        <w:rPr>
          <w:rFonts w:ascii="Book Antiqua" w:hAnsi="Book Antiqua" w:cs="Book Antiqua"/>
        </w:rPr>
      </w:pPr>
      <w:r w:rsidRPr="00433043">
        <w:rPr>
          <w:rFonts w:ascii="Book Antiqua" w:hAnsi="Book Antiqua" w:cs="Book Antiqua"/>
        </w:rPr>
        <w:t>Study participants were enrolled from four American Association of Cardiovascular and Pulmonary Rehabilitation-certified, hospital-based CR programs within a single healthcare system in Omaha, N</w:t>
      </w:r>
      <w:r w:rsidRPr="00433043">
        <w:rPr>
          <w:rFonts w:ascii="Book Antiqua" w:hAnsi="Book Antiqua" w:cs="Book Antiqua"/>
          <w:caps/>
        </w:rPr>
        <w:t>e</w:t>
      </w:r>
      <w:r w:rsidRPr="00433043">
        <w:rPr>
          <w:rFonts w:ascii="Book Antiqua" w:hAnsi="Book Antiqua" w:cs="Book Antiqua"/>
        </w:rPr>
        <w:t xml:space="preserve">, </w:t>
      </w:r>
      <w:r w:rsidRPr="00433043">
        <w:rPr>
          <w:rFonts w:ascii="Book Antiqua" w:eastAsia="宋体" w:hAnsi="Book Antiqua" w:cs="Book Antiqua" w:hint="eastAsia"/>
          <w:lang w:eastAsia="zh-CN"/>
        </w:rPr>
        <w:t>United States</w:t>
      </w:r>
      <w:r w:rsidRPr="00433043">
        <w:rPr>
          <w:rFonts w:ascii="Book Antiqua" w:hAnsi="Book Antiqua" w:cs="Book Antiqua"/>
        </w:rPr>
        <w:t>. Subjects were recruited over a period of six months in 2018 to participate in a survey consisting of 28 items. Indications for CR were: stable angina, myocardial infarction, heart failure, p</w:t>
      </w:r>
      <w:r w:rsidRPr="00433043">
        <w:rPr>
          <w:rStyle w:val="st"/>
          <w:rFonts w:ascii="Book Antiqua" w:hAnsi="Book Antiqua" w:cs="Book Antiqua"/>
        </w:rPr>
        <w:t xml:space="preserve">ercutaneous coronary intervention </w:t>
      </w:r>
      <w:r w:rsidRPr="00433043">
        <w:rPr>
          <w:rFonts w:ascii="Book Antiqua" w:hAnsi="Book Antiqua" w:cs="Book Antiqua"/>
        </w:rPr>
        <w:t xml:space="preserve">and cardiac surgery. </w:t>
      </w:r>
      <w:bookmarkStart w:id="3" w:name="_Hlk536620947"/>
      <w:r w:rsidRPr="00433043">
        <w:rPr>
          <w:rFonts w:ascii="Book Antiqua" w:hAnsi="Book Antiqua" w:cs="Book Antiqua"/>
        </w:rPr>
        <w:t xml:space="preserve">Internet utilization was measured as usage time per day in hours. On-site subject recruitment and survey administration were conducted by a single investigator. </w:t>
      </w:r>
      <w:bookmarkEnd w:id="3"/>
      <w:r w:rsidRPr="00433043">
        <w:rPr>
          <w:rFonts w:ascii="Book Antiqua" w:hAnsi="Book Antiqua" w:cs="Book Antiqua"/>
        </w:rPr>
        <w:t xml:space="preserve">Participation was voluntary and there were no financial or other incentives offered for participation. The survey was only available in English. Subject education status was categorized as “College” (completion of a four-year college degree or greater) and “No College” for participants with some college education, a high school degree, or less. Data were described using averages and percentages. Potential relationships between various items were assessed using Chi square tests for categorical data and Pearson’s coefficient for continuous data. A significance level of 0.05 was used, and all data analyses and graphics were developed using the STATA14 statistical package (College Station, TX, </w:t>
      </w:r>
      <w:r w:rsidRPr="00433043">
        <w:rPr>
          <w:rFonts w:ascii="Book Antiqua" w:eastAsia="宋体" w:hAnsi="Book Antiqua" w:cs="Book Antiqua" w:hint="eastAsia"/>
          <w:lang w:eastAsia="zh-CN"/>
        </w:rPr>
        <w:t>United States</w:t>
      </w:r>
      <w:r w:rsidRPr="00433043">
        <w:rPr>
          <w:rFonts w:ascii="Book Antiqua" w:hAnsi="Book Antiqua" w:cs="Book Antiqua"/>
        </w:rPr>
        <w:t xml:space="preserve">). </w:t>
      </w:r>
    </w:p>
    <w:p w14:paraId="7F13A79B" w14:textId="77777777" w:rsidR="00B01D4B" w:rsidRPr="00433043" w:rsidRDefault="00B01D4B" w:rsidP="00353DDB">
      <w:pPr>
        <w:snapToGrid w:val="0"/>
        <w:spacing w:line="360" w:lineRule="auto"/>
        <w:jc w:val="both"/>
        <w:outlineLvl w:val="0"/>
        <w:rPr>
          <w:rFonts w:ascii="Book Antiqua" w:hAnsi="Book Antiqua" w:cs="Book Antiqua"/>
        </w:rPr>
      </w:pPr>
    </w:p>
    <w:p w14:paraId="3011EC55" w14:textId="77777777" w:rsidR="00B01D4B" w:rsidRPr="00433043" w:rsidRDefault="00CD7B2E" w:rsidP="00353DDB">
      <w:pPr>
        <w:snapToGrid w:val="0"/>
        <w:spacing w:line="360" w:lineRule="auto"/>
        <w:jc w:val="both"/>
        <w:outlineLvl w:val="0"/>
        <w:rPr>
          <w:rFonts w:ascii="Book Antiqua" w:hAnsi="Book Antiqua" w:cs="Book Antiqua"/>
          <w:b/>
        </w:rPr>
      </w:pPr>
      <w:r w:rsidRPr="00433043">
        <w:rPr>
          <w:rFonts w:ascii="Book Antiqua" w:hAnsi="Book Antiqua"/>
          <w:b/>
          <w:caps/>
          <w:u w:val="single"/>
        </w:rPr>
        <w:t>Results</w:t>
      </w:r>
    </w:p>
    <w:p w14:paraId="3AA438A5" w14:textId="77777777" w:rsidR="00B01D4B" w:rsidRPr="00433043" w:rsidRDefault="00CD7B2E" w:rsidP="00592640">
      <w:pPr>
        <w:snapToGrid w:val="0"/>
        <w:spacing w:line="360" w:lineRule="auto"/>
        <w:jc w:val="both"/>
        <w:rPr>
          <w:rFonts w:ascii="Book Antiqua" w:hAnsi="Book Antiqua" w:cs="Book Antiqua"/>
        </w:rPr>
      </w:pPr>
      <w:r w:rsidRPr="00433043">
        <w:rPr>
          <w:rFonts w:ascii="Book Antiqua" w:hAnsi="Book Antiqua" w:cs="Book Antiqua"/>
        </w:rPr>
        <w:t xml:space="preserve">A total of 169 (45%) of the eligible 376 CR participants consented and completed the survey. Patients wishing to forgo participation reported lack of interest as the primary reason. Demographic characteristics of participants are displayed in Table 1. Study participants were 74% male, 90% Caucasian, and 52% had college degrees or above. Among the participants, 15% did not own any smart device and 85% owned a smart device (any of smartphone, tablet or personal computer). Of those who owned a smart device, 34% owned ≥ 3 devices. Smartphone ownership was 47%, and this is consistent with previously published data in this age </w:t>
      </w:r>
      <w:proofErr w:type="gramStart"/>
      <w:r w:rsidRPr="00433043">
        <w:rPr>
          <w:rFonts w:ascii="Book Antiqua" w:hAnsi="Book Antiqua" w:cs="Book Antiqua"/>
        </w:rPr>
        <w:t>group</w:t>
      </w:r>
      <w:r w:rsidRPr="00433043">
        <w:rPr>
          <w:rFonts w:ascii="Book Antiqua" w:hAnsi="Book Antiqua" w:cs="Book Antiqua"/>
          <w:vertAlign w:val="superscript"/>
        </w:rPr>
        <w:t>[</w:t>
      </w:r>
      <w:proofErr w:type="gramEnd"/>
      <w:r w:rsidRPr="00433043">
        <w:rPr>
          <w:rFonts w:ascii="Book Antiqua" w:hAnsi="Book Antiqua" w:cs="Book Antiqua"/>
          <w:vertAlign w:val="superscript"/>
        </w:rPr>
        <w:t>7]</w:t>
      </w:r>
      <w:r w:rsidRPr="00433043">
        <w:rPr>
          <w:rFonts w:ascii="Book Antiqua" w:hAnsi="Book Antiqua" w:cs="Book Antiqua"/>
        </w:rPr>
        <w:t>. Approximately two-thirds of survey participants (63.8%) were daily users with an average Internet time of 1.9 hours (SD ±</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1.7). Although 54% of participants used Internet for general purposes such as emails, paying bills, shopping and social media, only 18% used Internet for health-related purposes. Of those who used online health resources, 33% reported accessing online reviews of doctors, 42% used patient portals offered by their electronic health record, and 22% reported that they cross checked or verified information provided by their providers. However, 50% reported either difficulty or they had never tried searching for information related to their medical condition. </w:t>
      </w:r>
    </w:p>
    <w:p w14:paraId="491DDB85" w14:textId="77777777" w:rsidR="00B01D4B" w:rsidRPr="00433043" w:rsidRDefault="00CD7B2E" w:rsidP="008F4804">
      <w:pPr>
        <w:snapToGrid w:val="0"/>
        <w:spacing w:line="360" w:lineRule="auto"/>
        <w:ind w:firstLineChars="100" w:firstLine="240"/>
        <w:jc w:val="both"/>
        <w:rPr>
          <w:rFonts w:ascii="Book Antiqua" w:hAnsi="Book Antiqua" w:cs="Book Antiqua"/>
        </w:rPr>
      </w:pPr>
      <w:r w:rsidRPr="00433043">
        <w:rPr>
          <w:rFonts w:ascii="Book Antiqua" w:hAnsi="Book Antiqua" w:cs="Book Antiqua"/>
        </w:rPr>
        <w:t>The utilization of other DHI was low; 22.2% watched health-related videos online, 29.8% used mobile health applications, 12.5% used wearable devices, and 2.8% used smart fitness tools. As for barriers to utilization, 71% of participants reported perceiving no barriers to using Internet, 5.9% did not have Internet, 4.2% could not afford Internet, and 16.9% either found Internet difficult to operate or preferred not to use it. Mean use time was higher in participants who were &lt;</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65 </w:t>
      </w:r>
      <w:r w:rsidRPr="00433043">
        <w:rPr>
          <w:rFonts w:ascii="Book Antiqua" w:eastAsia="宋体" w:hAnsi="Book Antiqua" w:cs="Book Antiqua" w:hint="eastAsia"/>
          <w:lang w:eastAsia="zh-CN"/>
        </w:rPr>
        <w:t>years</w:t>
      </w:r>
      <w:r w:rsidRPr="00433043">
        <w:rPr>
          <w:rFonts w:ascii="Book Antiqua" w:hAnsi="Book Antiqua" w:cs="Book Antiqua"/>
        </w:rPr>
        <w:t xml:space="preserve"> </w:t>
      </w:r>
      <w:bookmarkStart w:id="4" w:name="_Hlk528423415"/>
      <w:r w:rsidRPr="00433043">
        <w:rPr>
          <w:rFonts w:ascii="Book Antiqua" w:hAnsi="Book Antiqua" w:cs="Book Antiqua"/>
        </w:rPr>
        <w:t xml:space="preserve">(2.5 </w:t>
      </w:r>
      <w:r w:rsidRPr="00433043">
        <w:rPr>
          <w:rFonts w:ascii="Book Antiqua" w:eastAsia="宋体" w:hAnsi="Book Antiqua" w:cs="Book Antiqua" w:hint="eastAsia"/>
          <w:lang w:eastAsia="zh-CN"/>
        </w:rPr>
        <w:t>h/d</w:t>
      </w:r>
      <w:r w:rsidRPr="00433043">
        <w:rPr>
          <w:rFonts w:ascii="Book Antiqua" w:hAnsi="Book Antiqua" w:cs="Book Antiqua"/>
        </w:rPr>
        <w:t xml:space="preserve">) compared to those who were </w:t>
      </w:r>
      <w:bookmarkStart w:id="5" w:name="_Hlk9596787"/>
      <w:r w:rsidRPr="00433043">
        <w:rPr>
          <w:rFonts w:ascii="Book Antiqua" w:hAnsi="Book Antiqua" w:cs="Book Antiqua"/>
        </w:rPr>
        <w:t>≥</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65 </w:t>
      </w:r>
      <w:r w:rsidRPr="00433043">
        <w:rPr>
          <w:rFonts w:ascii="Book Antiqua" w:eastAsia="宋体" w:hAnsi="Book Antiqua" w:cs="Book Antiqua" w:hint="eastAsia"/>
          <w:lang w:eastAsia="zh-CN"/>
        </w:rPr>
        <w:t>years</w:t>
      </w:r>
      <w:r w:rsidRPr="00433043">
        <w:rPr>
          <w:rFonts w:ascii="Book Antiqua" w:hAnsi="Book Antiqua" w:cs="Book Antiqua"/>
        </w:rPr>
        <w:t xml:space="preserve"> </w:t>
      </w:r>
      <w:bookmarkEnd w:id="5"/>
      <w:r w:rsidRPr="00433043">
        <w:rPr>
          <w:rFonts w:ascii="Book Antiqua" w:hAnsi="Book Antiqua" w:cs="Book Antiqua"/>
        </w:rPr>
        <w:t xml:space="preserve">of age (1.8 </w:t>
      </w:r>
      <w:bookmarkEnd w:id="4"/>
      <w:r w:rsidRPr="00433043">
        <w:rPr>
          <w:rFonts w:ascii="Book Antiqua" w:eastAsia="宋体" w:hAnsi="Book Antiqua" w:cs="Book Antiqua" w:hint="eastAsia"/>
          <w:lang w:eastAsia="zh-CN"/>
        </w:rPr>
        <w:t>h/d</w:t>
      </w:r>
      <w:r w:rsidRPr="00433043">
        <w:rPr>
          <w:rFonts w:ascii="Book Antiqua" w:hAnsi="Book Antiqua" w:cs="Book Antiqua"/>
        </w:rPr>
        <w:t xml:space="preserve">) though this was not statistically significant (NS, </w:t>
      </w:r>
      <w:r w:rsidRPr="00433043">
        <w:rPr>
          <w:rFonts w:ascii="Book Antiqua" w:hAnsi="Book Antiqua" w:cs="Book Antiqua"/>
          <w:i/>
          <w:iCs/>
        </w:rPr>
        <w:t>P</w:t>
      </w:r>
      <w:r w:rsidRPr="00433043">
        <w:rPr>
          <w:rFonts w:ascii="Book Antiqua" w:eastAsia="宋体" w:hAnsi="Book Antiqua" w:cs="Book Antiqua" w:hint="eastAsia"/>
          <w:i/>
          <w:iCs/>
          <w:lang w:eastAsia="zh-CN"/>
        </w:rPr>
        <w:t xml:space="preserve"> </w:t>
      </w:r>
      <w:r w:rsidRPr="00433043">
        <w:rPr>
          <w:rFonts w:ascii="Book Antiqua" w:hAnsi="Book Antiqua" w:cs="Book Antiqua"/>
        </w:rPr>
        <w:t>=</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0.12). Age had a weak negative correlation with use time (Pearson's </w:t>
      </w:r>
      <w:r w:rsidRPr="00433043">
        <w:rPr>
          <w:rFonts w:ascii="Book Antiqua" w:hAnsi="Book Antiqua" w:cs="Book Antiqua"/>
          <w:i/>
          <w:iCs/>
        </w:rPr>
        <w:t>r</w:t>
      </w:r>
      <w:r w:rsidRPr="00433043">
        <w:rPr>
          <w:rFonts w:ascii="Book Antiqua" w:hAnsi="Book Antiqua" w:cs="Book Antiqua"/>
        </w:rPr>
        <w:t xml:space="preserve"> = −0.16, </w:t>
      </w:r>
      <w:r w:rsidRPr="00433043">
        <w:rPr>
          <w:rFonts w:ascii="Book Antiqua" w:hAnsi="Book Antiqua" w:cs="Book Antiqua"/>
          <w:i/>
          <w:iCs/>
        </w:rPr>
        <w:t>P</w:t>
      </w:r>
      <w:r w:rsidRPr="00433043">
        <w:rPr>
          <w:rFonts w:ascii="Book Antiqua" w:eastAsia="宋体" w:hAnsi="Book Antiqua" w:cs="Book Antiqua" w:hint="eastAsia"/>
          <w:i/>
          <w:iCs/>
          <w:lang w:eastAsia="zh-CN"/>
        </w:rPr>
        <w:t xml:space="preserve"> </w:t>
      </w:r>
      <w:r w:rsidRPr="00433043">
        <w:rPr>
          <w:rFonts w:ascii="Book Antiqua" w:hAnsi="Book Antiqua" w:cs="Book Antiqua"/>
        </w:rPr>
        <w:t>=</w:t>
      </w:r>
      <w:r w:rsidRPr="00433043">
        <w:rPr>
          <w:rFonts w:ascii="Book Antiqua" w:eastAsia="宋体" w:hAnsi="Book Antiqua" w:cs="Book Antiqua" w:hint="eastAsia"/>
          <w:lang w:eastAsia="zh-CN"/>
        </w:rPr>
        <w:t xml:space="preserve"> </w:t>
      </w:r>
      <w:r w:rsidRPr="00433043">
        <w:rPr>
          <w:rFonts w:ascii="Book Antiqua" w:hAnsi="Book Antiqua" w:cs="Book Antiqua"/>
        </w:rPr>
        <w:t>0.08). Perceived barriers to Internet use were not different between the 2 groups (&lt;</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65 </w:t>
      </w:r>
      <w:r w:rsidRPr="00433043">
        <w:rPr>
          <w:rFonts w:ascii="Book Antiqua" w:eastAsia="宋体" w:hAnsi="Book Antiqua" w:cs="Book Antiqua" w:hint="eastAsia"/>
          <w:lang w:eastAsia="zh-CN"/>
        </w:rPr>
        <w:t>years</w:t>
      </w:r>
      <w:r w:rsidRPr="00433043">
        <w:rPr>
          <w:rFonts w:ascii="Book Antiqua" w:hAnsi="Book Antiqua" w:cs="Book Antiqua"/>
        </w:rPr>
        <w:t xml:space="preserve">: 24% </w:t>
      </w:r>
      <w:r w:rsidRPr="00433043">
        <w:rPr>
          <w:rFonts w:ascii="Book Antiqua" w:hAnsi="Book Antiqua" w:cs="Book Antiqua"/>
          <w:i/>
          <w:iCs/>
        </w:rPr>
        <w:t>vs</w:t>
      </w:r>
      <w:r w:rsidRPr="00433043">
        <w:rPr>
          <w:rFonts w:ascii="Book Antiqua" w:hAnsi="Book Antiqua" w:cs="Book Antiqua"/>
        </w:rPr>
        <w:t xml:space="preserve"> ≥</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65 </w:t>
      </w:r>
      <w:r w:rsidRPr="00433043">
        <w:rPr>
          <w:rFonts w:ascii="Book Antiqua" w:eastAsia="宋体" w:hAnsi="Book Antiqua" w:cs="Book Antiqua" w:hint="eastAsia"/>
          <w:lang w:eastAsia="zh-CN"/>
        </w:rPr>
        <w:t>years</w:t>
      </w:r>
      <w:r w:rsidRPr="00433043">
        <w:rPr>
          <w:rFonts w:ascii="Book Antiqua" w:hAnsi="Book Antiqua" w:cs="Book Antiqua"/>
        </w:rPr>
        <w:t xml:space="preserve">: 28%, </w:t>
      </w:r>
      <w:r w:rsidRPr="00433043">
        <w:rPr>
          <w:rFonts w:ascii="Book Antiqua" w:hAnsi="Book Antiqua" w:cs="Book Antiqua"/>
          <w:i/>
          <w:iCs/>
        </w:rPr>
        <w:t>P</w:t>
      </w:r>
      <w:r w:rsidRPr="00433043">
        <w:rPr>
          <w:rFonts w:ascii="Book Antiqua" w:eastAsia="宋体" w:hAnsi="Book Antiqua" w:cs="Book Antiqua" w:hint="eastAsia"/>
          <w:i/>
          <w:iCs/>
          <w:lang w:eastAsia="zh-CN"/>
        </w:rPr>
        <w:t xml:space="preserve"> </w:t>
      </w:r>
      <w:r w:rsidRPr="00433043">
        <w:rPr>
          <w:rFonts w:ascii="Book Antiqua" w:hAnsi="Book Antiqua" w:cs="Book Antiqua"/>
        </w:rPr>
        <w:t>=</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0.63). Participants who had a college education or above had a higher mean use-time of 2.3 </w:t>
      </w:r>
      <w:r w:rsidRPr="00433043">
        <w:rPr>
          <w:rFonts w:ascii="Book Antiqua" w:eastAsia="宋体" w:hAnsi="Book Antiqua" w:cs="Book Antiqua" w:hint="eastAsia"/>
          <w:lang w:eastAsia="zh-CN"/>
        </w:rPr>
        <w:t>h/d</w:t>
      </w:r>
      <w:r w:rsidRPr="00433043">
        <w:rPr>
          <w:rFonts w:ascii="Book Antiqua" w:hAnsi="Book Antiqua" w:cs="Book Antiqua"/>
        </w:rPr>
        <w:t xml:space="preserve"> </w:t>
      </w:r>
      <w:r w:rsidRPr="00433043">
        <w:rPr>
          <w:rFonts w:ascii="Book Antiqua" w:hAnsi="Book Antiqua" w:cs="Book Antiqua"/>
          <w:i/>
          <w:iCs/>
        </w:rPr>
        <w:t>vs</w:t>
      </w:r>
      <w:r w:rsidRPr="00433043">
        <w:rPr>
          <w:rFonts w:ascii="Book Antiqua" w:hAnsi="Book Antiqua" w:cs="Book Antiqua"/>
        </w:rPr>
        <w:t xml:space="preserve"> 1.6 </w:t>
      </w:r>
      <w:r w:rsidRPr="00433043">
        <w:rPr>
          <w:rFonts w:ascii="Book Antiqua" w:eastAsia="宋体" w:hAnsi="Book Antiqua" w:cs="Book Antiqua" w:hint="eastAsia"/>
          <w:lang w:eastAsia="zh-CN"/>
        </w:rPr>
        <w:t>h/d</w:t>
      </w:r>
      <w:r w:rsidRPr="00433043">
        <w:rPr>
          <w:rFonts w:ascii="Book Antiqua" w:hAnsi="Book Antiqua" w:cs="Book Antiqua"/>
        </w:rPr>
        <w:t xml:space="preserve"> in the “No College” group (</w:t>
      </w:r>
      <w:r w:rsidRPr="00433043">
        <w:rPr>
          <w:rFonts w:ascii="Book Antiqua" w:hAnsi="Book Antiqua" w:cs="Book Antiqua"/>
          <w:i/>
          <w:iCs/>
        </w:rPr>
        <w:t>P</w:t>
      </w:r>
      <w:r w:rsidRPr="00433043">
        <w:rPr>
          <w:rFonts w:ascii="Book Antiqua" w:eastAsia="宋体" w:hAnsi="Book Antiqua" w:cs="Book Antiqua" w:hint="eastAsia"/>
          <w:i/>
          <w:iCs/>
          <w:lang w:eastAsia="zh-CN"/>
        </w:rPr>
        <w:t xml:space="preserve"> </w:t>
      </w:r>
      <w:r w:rsidRPr="00433043">
        <w:rPr>
          <w:rFonts w:ascii="Book Antiqua" w:hAnsi="Book Antiqua" w:cs="Book Antiqua"/>
        </w:rPr>
        <w:t>=</w:t>
      </w:r>
      <w:r w:rsidRPr="00433043">
        <w:rPr>
          <w:rFonts w:ascii="Book Antiqua" w:eastAsia="宋体" w:hAnsi="Book Antiqua" w:cs="Book Antiqua" w:hint="eastAsia"/>
          <w:lang w:eastAsia="zh-CN"/>
        </w:rPr>
        <w:t xml:space="preserve"> </w:t>
      </w:r>
      <w:r w:rsidRPr="00433043">
        <w:rPr>
          <w:rFonts w:ascii="Book Antiqua" w:hAnsi="Book Antiqua" w:cs="Book Antiqua"/>
        </w:rPr>
        <w:t>0.02) (Figure 1). Of all participants without a college education, 39% perceived barriers to Internet use versus only 20% of participants with a college degree who perceived a barrier to Internet use (</w:t>
      </w:r>
      <w:r w:rsidRPr="00433043">
        <w:rPr>
          <w:rFonts w:ascii="Book Antiqua" w:hAnsi="Book Antiqua" w:cs="Book Antiqua"/>
          <w:i/>
          <w:iCs/>
        </w:rPr>
        <w:t>P</w:t>
      </w:r>
      <w:r w:rsidRPr="00433043">
        <w:rPr>
          <w:rFonts w:ascii="Book Antiqua" w:eastAsia="宋体" w:hAnsi="Book Antiqua" w:cs="Book Antiqua" w:hint="eastAsia"/>
          <w:i/>
          <w:iCs/>
          <w:lang w:eastAsia="zh-CN"/>
        </w:rPr>
        <w:t xml:space="preserve"> </w:t>
      </w:r>
      <w:r w:rsidRPr="00433043">
        <w:rPr>
          <w:rFonts w:ascii="Book Antiqua" w:hAnsi="Book Antiqua" w:cs="Book Antiqua"/>
        </w:rPr>
        <w:t>=</w:t>
      </w:r>
      <w:r w:rsidRPr="00433043">
        <w:rPr>
          <w:rFonts w:ascii="Book Antiqua" w:eastAsia="宋体" w:hAnsi="Book Antiqua" w:cs="Book Antiqua" w:hint="eastAsia"/>
          <w:lang w:eastAsia="zh-CN"/>
        </w:rPr>
        <w:t xml:space="preserve"> </w:t>
      </w:r>
      <w:r w:rsidRPr="00433043">
        <w:rPr>
          <w:rFonts w:ascii="Book Antiqua" w:hAnsi="Book Antiqua" w:cs="Book Antiqua"/>
        </w:rPr>
        <w:t>0.028). Finally, a significantly greater proportion of participants (39%) with an income of &lt;</w:t>
      </w:r>
      <w:r w:rsidRPr="00433043">
        <w:rPr>
          <w:rFonts w:ascii="Book Antiqua" w:eastAsia="宋体" w:hAnsi="Book Antiqua" w:cs="Book Antiqua" w:hint="eastAsia"/>
          <w:lang w:eastAsia="zh-CN"/>
        </w:rPr>
        <w:t xml:space="preserve"> </w:t>
      </w:r>
      <w:r w:rsidR="008F4804" w:rsidRPr="00433043">
        <w:rPr>
          <w:rFonts w:ascii="Book Antiqua" w:hAnsi="Book Antiqua" w:cs="Book Antiqua"/>
        </w:rPr>
        <w:t>$</w:t>
      </w:r>
      <w:r w:rsidRPr="00433043">
        <w:rPr>
          <w:rFonts w:ascii="Book Antiqua" w:hAnsi="Book Antiqua" w:cs="Book Antiqua"/>
        </w:rPr>
        <w:t>40</w:t>
      </w:r>
      <w:r w:rsidRPr="00433043">
        <w:rPr>
          <w:rFonts w:ascii="Book Antiqua" w:eastAsia="宋体" w:hAnsi="Book Antiqua" w:cs="Book Antiqua" w:hint="eastAsia"/>
          <w:lang w:eastAsia="zh-CN"/>
        </w:rPr>
        <w:t xml:space="preserve"> </w:t>
      </w:r>
      <w:r w:rsidR="008F4804" w:rsidRPr="00433043">
        <w:rPr>
          <w:rFonts w:ascii="Book Antiqua" w:hAnsi="Book Antiqua" w:cs="Book Antiqua"/>
        </w:rPr>
        <w:t>K</w:t>
      </w:r>
      <w:r w:rsidRPr="00433043">
        <w:rPr>
          <w:rFonts w:ascii="Book Antiqua" w:hAnsi="Book Antiqua" w:cs="Book Antiqua"/>
        </w:rPr>
        <w:t>, perceived barriers to Internet use compared to 17% of those with an income ≥</w:t>
      </w:r>
      <w:r w:rsidRPr="00433043">
        <w:rPr>
          <w:rFonts w:ascii="Book Antiqua" w:eastAsia="宋体" w:hAnsi="Book Antiqua" w:cs="Book Antiqua" w:hint="eastAsia"/>
          <w:lang w:eastAsia="zh-CN"/>
        </w:rPr>
        <w:t xml:space="preserve"> </w:t>
      </w:r>
      <w:r w:rsidRPr="00433043">
        <w:rPr>
          <w:rFonts w:ascii="Book Antiqua" w:hAnsi="Book Antiqua" w:cs="Book Antiqua"/>
        </w:rPr>
        <w:t>$40 K (</w:t>
      </w:r>
      <w:r w:rsidRPr="00433043">
        <w:rPr>
          <w:rFonts w:ascii="Book Antiqua" w:hAnsi="Book Antiqua" w:cs="Book Antiqua"/>
          <w:i/>
          <w:iCs/>
        </w:rPr>
        <w:t>P</w:t>
      </w:r>
      <w:r w:rsidRPr="00433043">
        <w:rPr>
          <w:rFonts w:ascii="Book Antiqua" w:eastAsia="宋体" w:hAnsi="Book Antiqua" w:cs="Book Antiqua" w:hint="eastAsia"/>
          <w:i/>
          <w:iCs/>
          <w:lang w:eastAsia="zh-CN"/>
        </w:rPr>
        <w:t xml:space="preserve"> </w:t>
      </w:r>
      <w:r w:rsidRPr="00433043">
        <w:rPr>
          <w:rFonts w:ascii="Book Antiqua" w:hAnsi="Book Antiqua" w:cs="Book Antiqua"/>
        </w:rPr>
        <w:t>=</w:t>
      </w:r>
      <w:r w:rsidRPr="00433043">
        <w:rPr>
          <w:rFonts w:ascii="Book Antiqua" w:eastAsia="宋体" w:hAnsi="Book Antiqua" w:cs="Book Antiqua" w:hint="eastAsia"/>
          <w:lang w:eastAsia="zh-CN"/>
        </w:rPr>
        <w:t xml:space="preserve"> </w:t>
      </w:r>
      <w:r w:rsidRPr="00433043">
        <w:rPr>
          <w:rFonts w:ascii="Book Antiqua" w:hAnsi="Book Antiqua" w:cs="Book Antiqua"/>
        </w:rPr>
        <w:t xml:space="preserve">0.007). </w:t>
      </w:r>
    </w:p>
    <w:p w14:paraId="197B6565" w14:textId="77777777" w:rsidR="00B01D4B" w:rsidRPr="00433043" w:rsidRDefault="00B01D4B" w:rsidP="00353DDB">
      <w:pPr>
        <w:snapToGrid w:val="0"/>
        <w:spacing w:line="360" w:lineRule="auto"/>
        <w:jc w:val="both"/>
        <w:rPr>
          <w:rFonts w:ascii="Book Antiqua" w:hAnsi="Book Antiqua" w:cs="Book Antiqua"/>
        </w:rPr>
      </w:pPr>
    </w:p>
    <w:p w14:paraId="2DED92A2" w14:textId="77777777" w:rsidR="00B01D4B" w:rsidRPr="00433043" w:rsidRDefault="00CD7B2E" w:rsidP="00353DDB">
      <w:pPr>
        <w:snapToGrid w:val="0"/>
        <w:spacing w:line="360" w:lineRule="auto"/>
        <w:jc w:val="both"/>
        <w:outlineLvl w:val="0"/>
        <w:rPr>
          <w:rFonts w:ascii="Book Antiqua" w:hAnsi="Book Antiqua" w:cs="Book Antiqua"/>
          <w:b/>
        </w:rPr>
      </w:pPr>
      <w:r w:rsidRPr="00433043">
        <w:rPr>
          <w:rFonts w:ascii="Book Antiqua" w:hAnsi="Book Antiqua"/>
          <w:b/>
          <w:caps/>
          <w:u w:val="single"/>
        </w:rPr>
        <w:t>Discussion</w:t>
      </w:r>
    </w:p>
    <w:p w14:paraId="0E1F1A82" w14:textId="77777777" w:rsidR="00B01D4B" w:rsidRPr="00433043" w:rsidRDefault="00CD7B2E" w:rsidP="008F4804">
      <w:pPr>
        <w:snapToGrid w:val="0"/>
        <w:spacing w:line="360" w:lineRule="auto"/>
        <w:jc w:val="both"/>
        <w:rPr>
          <w:rFonts w:ascii="Book Antiqua" w:hAnsi="Book Antiqua" w:cs="Book Antiqua"/>
        </w:rPr>
      </w:pPr>
      <w:r w:rsidRPr="00433043">
        <w:rPr>
          <w:rFonts w:ascii="Book Antiqua" w:hAnsi="Book Antiqua" w:cs="Book Antiqua"/>
        </w:rPr>
        <w:t xml:space="preserve">The major findings of our study are: </w:t>
      </w:r>
      <w:r w:rsidRPr="00433043">
        <w:rPr>
          <w:rFonts w:ascii="Book Antiqua" w:eastAsia="宋体" w:hAnsi="Book Antiqua" w:cs="Book Antiqua" w:hint="eastAsia"/>
          <w:lang w:eastAsia="zh-CN"/>
        </w:rPr>
        <w:t>(</w:t>
      </w:r>
      <w:r w:rsidRPr="00433043">
        <w:rPr>
          <w:rFonts w:ascii="Book Antiqua" w:hAnsi="Book Antiqua" w:cs="Book Antiqua"/>
        </w:rPr>
        <w:t xml:space="preserve">1) the majority of CR attendees had Internet access and device ownership was high (85% in general, and 47% for smart phone); </w:t>
      </w:r>
      <w:r w:rsidRPr="00433043">
        <w:rPr>
          <w:rFonts w:ascii="Book Antiqua" w:eastAsia="宋体" w:hAnsi="Book Antiqua" w:cs="Book Antiqua" w:hint="eastAsia"/>
          <w:lang w:eastAsia="zh-CN"/>
        </w:rPr>
        <w:t>(</w:t>
      </w:r>
      <w:r w:rsidRPr="00433043">
        <w:rPr>
          <w:rFonts w:ascii="Book Antiqua" w:hAnsi="Book Antiqua" w:cs="Book Antiqua"/>
        </w:rPr>
        <w:t xml:space="preserve">2) Despite three quarters of CR attendees reporting no perceived barriers, only 18% used the Internet for DHI; and </w:t>
      </w:r>
      <w:r w:rsidRPr="00433043">
        <w:rPr>
          <w:rFonts w:ascii="Book Antiqua" w:eastAsia="宋体" w:hAnsi="Book Antiqua" w:cs="Book Antiqua" w:hint="eastAsia"/>
          <w:lang w:eastAsia="zh-CN"/>
        </w:rPr>
        <w:t>(</w:t>
      </w:r>
      <w:r w:rsidRPr="00433043">
        <w:rPr>
          <w:rFonts w:ascii="Book Antiqua" w:hAnsi="Book Antiqua" w:cs="Book Antiqua"/>
        </w:rPr>
        <w:t xml:space="preserve">3) consistent with the general population, younger age, college education, and higher income predicted greater use of the Internet and less perceived </w:t>
      </w:r>
      <w:proofErr w:type="gramStart"/>
      <w:r w:rsidRPr="00433043">
        <w:rPr>
          <w:rFonts w:ascii="Book Antiqua" w:hAnsi="Book Antiqua" w:cs="Book Antiqua"/>
        </w:rPr>
        <w:t>barriers</w:t>
      </w:r>
      <w:r w:rsidRPr="00433043">
        <w:rPr>
          <w:rFonts w:ascii="Book Antiqua" w:hAnsi="Book Antiqua" w:cs="Book Antiqua"/>
          <w:vertAlign w:val="superscript"/>
        </w:rPr>
        <w:t>[</w:t>
      </w:r>
      <w:proofErr w:type="gramEnd"/>
      <w:r w:rsidRPr="00433043">
        <w:rPr>
          <w:rFonts w:ascii="Book Antiqua" w:hAnsi="Book Antiqua" w:cs="Book Antiqua"/>
          <w:vertAlign w:val="superscript"/>
        </w:rPr>
        <w:t>9]</w:t>
      </w:r>
      <w:r w:rsidRPr="00433043">
        <w:rPr>
          <w:rFonts w:ascii="Book Antiqua" w:hAnsi="Book Antiqua" w:cs="Book Antiqua"/>
        </w:rPr>
        <w:t xml:space="preserve">. In a randomized trial of 80 patients (mean age of 63 </w:t>
      </w:r>
      <w:r w:rsidRPr="00433043">
        <w:rPr>
          <w:rFonts w:ascii="Book Antiqua" w:eastAsia="宋体" w:hAnsi="Book Antiqua" w:cs="Book Antiqua" w:hint="eastAsia"/>
          <w:lang w:eastAsia="zh-CN"/>
        </w:rPr>
        <w:t>years</w:t>
      </w:r>
      <w:r w:rsidRPr="00433043">
        <w:rPr>
          <w:rFonts w:ascii="Book Antiqua" w:hAnsi="Book Antiqua" w:cs="Book Antiqua"/>
        </w:rPr>
        <w:t xml:space="preserve">), Widmer </w:t>
      </w:r>
      <w:r w:rsidRPr="00433043">
        <w:rPr>
          <w:rFonts w:ascii="Book Antiqua" w:hAnsi="Book Antiqua" w:cs="Book Antiqua"/>
          <w:i/>
          <w:iCs/>
        </w:rPr>
        <w:t>et al</w:t>
      </w:r>
      <w:r w:rsidRPr="00433043">
        <w:rPr>
          <w:rFonts w:ascii="Book Antiqua" w:hAnsi="Book Antiqua" w:cs="Book Antiqua"/>
          <w:vertAlign w:val="superscript"/>
        </w:rPr>
        <w:t>[10]</w:t>
      </w:r>
      <w:r w:rsidRPr="00433043">
        <w:rPr>
          <w:rFonts w:ascii="Book Antiqua" w:hAnsi="Book Antiqua" w:cs="Book Antiqua"/>
        </w:rPr>
        <w:t xml:space="preserve"> demonstrated that digital health interventions significantly improved weight loss and reduced cardiovascular-related emergency department visits following acute coronary syndrome. Additionally, the positive impact of “home-based or self-delivery” CR models </w:t>
      </w:r>
      <w:r w:rsidRPr="00433043">
        <w:rPr>
          <w:rFonts w:ascii="Book Antiqua" w:eastAsia="Times New Roman" w:hAnsi="Book Antiqua" w:cs="Book Antiqua"/>
        </w:rPr>
        <w:t>using a variety of smart technologies has also been demonstrated in patients with chronic heart failure (HF</w:t>
      </w:r>
      <w:proofErr w:type="gramStart"/>
      <w:r w:rsidRPr="00433043">
        <w:rPr>
          <w:rFonts w:ascii="Book Antiqua" w:eastAsia="Times New Roman" w:hAnsi="Book Antiqua" w:cs="Book Antiqua"/>
        </w:rPr>
        <w:t>)</w:t>
      </w:r>
      <w:r w:rsidRPr="00433043">
        <w:rPr>
          <w:rFonts w:ascii="Book Antiqua" w:eastAsia="Times New Roman" w:hAnsi="Book Antiqua" w:cs="Book Antiqua"/>
          <w:vertAlign w:val="superscript"/>
        </w:rPr>
        <w:t>[</w:t>
      </w:r>
      <w:proofErr w:type="gramEnd"/>
      <w:r w:rsidRPr="00433043">
        <w:rPr>
          <w:rFonts w:ascii="Book Antiqua" w:eastAsia="Times New Roman" w:hAnsi="Book Antiqua" w:cs="Book Antiqua"/>
          <w:vertAlign w:val="superscript"/>
        </w:rPr>
        <w:t>11,12]</w:t>
      </w:r>
      <w:r w:rsidRPr="00433043">
        <w:rPr>
          <w:rFonts w:ascii="Book Antiqua" w:eastAsia="Times New Roman" w:hAnsi="Book Antiqua" w:cs="Book Antiqua"/>
        </w:rPr>
        <w:t>. However, patient education is absolutely essential to the success of such programs.</w:t>
      </w:r>
      <w:r w:rsidRPr="00433043">
        <w:rPr>
          <w:rFonts w:ascii="Book Antiqua" w:eastAsia="Times New Roman" w:hAnsi="Book Antiqua" w:cs="Book Antiqua"/>
          <w:vertAlign w:val="superscript"/>
        </w:rPr>
        <w:t xml:space="preserve"> </w:t>
      </w:r>
      <w:r w:rsidRPr="00433043">
        <w:rPr>
          <w:rFonts w:ascii="Book Antiqua" w:hAnsi="Book Antiqua" w:cs="Book Antiqua"/>
        </w:rPr>
        <w:t xml:space="preserve">While utilization of Internet and smart devices is common in younger individuals, adoption of technology is less pronounced among older </w:t>
      </w:r>
      <w:proofErr w:type="gramStart"/>
      <w:r w:rsidRPr="00433043">
        <w:rPr>
          <w:rFonts w:ascii="Book Antiqua" w:hAnsi="Book Antiqua" w:cs="Book Antiqua"/>
        </w:rPr>
        <w:t>individuals</w:t>
      </w:r>
      <w:r w:rsidRPr="00433043">
        <w:rPr>
          <w:rFonts w:ascii="Book Antiqua" w:hAnsi="Book Antiqua" w:cs="Book Antiqua"/>
          <w:vertAlign w:val="superscript"/>
        </w:rPr>
        <w:t>[</w:t>
      </w:r>
      <w:proofErr w:type="gramEnd"/>
      <w:r w:rsidRPr="00433043">
        <w:rPr>
          <w:rFonts w:ascii="Book Antiqua" w:hAnsi="Book Antiqua" w:cs="Book Antiqua"/>
          <w:vertAlign w:val="superscript"/>
        </w:rPr>
        <w:t>13]</w:t>
      </w:r>
      <w:r w:rsidRPr="00433043">
        <w:rPr>
          <w:rFonts w:ascii="Book Antiqua" w:hAnsi="Book Antiqua" w:cs="Book Antiqua"/>
        </w:rPr>
        <w:t xml:space="preserve">. However, recent trends are encouraging and demonstrate that an increasing number of older individuals are adopting these tools. Our survey indicates that the Internet and device-use in this patient population is consistent with the general population as reported by the Pew Research Center and US Census </w:t>
      </w:r>
      <w:proofErr w:type="gramStart"/>
      <w:r w:rsidRPr="00433043">
        <w:rPr>
          <w:rFonts w:ascii="Book Antiqua" w:hAnsi="Book Antiqua" w:cs="Book Antiqua"/>
        </w:rPr>
        <w:t>Bureau</w:t>
      </w:r>
      <w:r w:rsidRPr="00433043">
        <w:rPr>
          <w:rFonts w:ascii="Book Antiqua" w:hAnsi="Book Antiqua" w:cs="Book Antiqua"/>
          <w:vertAlign w:val="superscript"/>
        </w:rPr>
        <w:t>[</w:t>
      </w:r>
      <w:proofErr w:type="gramEnd"/>
      <w:r w:rsidRPr="00433043">
        <w:rPr>
          <w:rFonts w:ascii="Book Antiqua" w:hAnsi="Book Antiqua" w:cs="Book Antiqua"/>
          <w:vertAlign w:val="superscript"/>
        </w:rPr>
        <w:t>7,8]</w:t>
      </w:r>
      <w:r w:rsidRPr="00433043">
        <w:rPr>
          <w:rFonts w:ascii="Book Antiqua" w:hAnsi="Book Antiqua" w:cs="Book Antiqua"/>
        </w:rPr>
        <w:t xml:space="preserve">. </w:t>
      </w:r>
    </w:p>
    <w:p w14:paraId="5A48B5E8" w14:textId="77777777" w:rsidR="00B01D4B" w:rsidRPr="00433043" w:rsidRDefault="00CD7B2E" w:rsidP="008F4804">
      <w:pPr>
        <w:snapToGrid w:val="0"/>
        <w:spacing w:line="360" w:lineRule="auto"/>
        <w:ind w:firstLineChars="100" w:firstLine="240"/>
        <w:jc w:val="both"/>
        <w:rPr>
          <w:rFonts w:ascii="Book Antiqua" w:hAnsi="Book Antiqua" w:cs="Book Antiqua"/>
          <w:vertAlign w:val="subscript"/>
        </w:rPr>
      </w:pPr>
      <w:r w:rsidRPr="00433043">
        <w:rPr>
          <w:rFonts w:ascii="Book Antiqua" w:hAnsi="Book Antiqua" w:cs="Book Antiqua"/>
        </w:rPr>
        <w:t xml:space="preserve">Given the findings in our survey, device ownership and access to Internet are unlikely to be limiting factors in delivering home-based CR using smart technology. However, despite device availability and perception of ease of use, the actual utilization of devices and internet for health-related applications was low with less than one third of study participants using these various devices for accessing DHI. Multiple factors likely contribute to this discrepancy between </w:t>
      </w:r>
      <w:proofErr w:type="gramStart"/>
      <w:r w:rsidRPr="00433043">
        <w:rPr>
          <w:rFonts w:ascii="Book Antiqua" w:hAnsi="Book Antiqua" w:cs="Book Antiqua"/>
        </w:rPr>
        <w:t>degree</w:t>
      </w:r>
      <w:proofErr w:type="gramEnd"/>
      <w:r w:rsidRPr="00433043">
        <w:rPr>
          <w:rFonts w:ascii="Book Antiqua" w:hAnsi="Book Antiqua" w:cs="Book Antiqua"/>
        </w:rPr>
        <w:t xml:space="preserve"> of use of smart tools for general purpose applications </w:t>
      </w:r>
      <w:r w:rsidRPr="00433043">
        <w:rPr>
          <w:rFonts w:ascii="Book Antiqua" w:hAnsi="Book Antiqua" w:cs="Book Antiqua"/>
          <w:i/>
          <w:iCs/>
        </w:rPr>
        <w:t>vs</w:t>
      </w:r>
      <w:r w:rsidRPr="00433043">
        <w:rPr>
          <w:rFonts w:ascii="Book Antiqua" w:hAnsi="Book Antiqua" w:cs="Book Antiqua"/>
        </w:rPr>
        <w:t xml:space="preserve"> health-related applications. Some of these factors could be attitudinal, </w:t>
      </w:r>
      <w:r w:rsidRPr="00433043">
        <w:rPr>
          <w:rFonts w:ascii="Book Antiqua" w:hAnsi="Book Antiqua" w:cs="Book Antiqua"/>
          <w:i/>
          <w:iCs/>
        </w:rPr>
        <w:t>i.e.</w:t>
      </w:r>
      <w:r w:rsidRPr="00433043">
        <w:rPr>
          <w:rFonts w:ascii="Book Antiqua" w:hAnsi="Book Antiqua" w:cs="Book Antiqua"/>
        </w:rPr>
        <w:t>, older patients trust their health care providers much more than younger patients and may prefer to maintain this trust by not seeking online resources and tools</w:t>
      </w:r>
      <w:r w:rsidRPr="00433043">
        <w:rPr>
          <w:rFonts w:ascii="Book Antiqua" w:hAnsi="Book Antiqua" w:cs="Book Antiqua"/>
          <w:vertAlign w:val="superscript"/>
        </w:rPr>
        <w:t>[14]</w:t>
      </w:r>
      <w:r w:rsidRPr="00433043">
        <w:rPr>
          <w:rFonts w:ascii="Book Antiqua" w:hAnsi="Book Antiqua" w:cs="Book Antiqua"/>
        </w:rPr>
        <w:t xml:space="preserve">. Generational beliefs pertaining to religion, social norms, and preference for personal interactions could also contribute to the reluctance of older adults to use smart devices for </w:t>
      </w:r>
      <w:proofErr w:type="gramStart"/>
      <w:r w:rsidRPr="00433043">
        <w:rPr>
          <w:rFonts w:ascii="Book Antiqua" w:hAnsi="Book Antiqua" w:cs="Book Antiqua"/>
        </w:rPr>
        <w:t>DHI</w:t>
      </w:r>
      <w:r w:rsidRPr="00433043">
        <w:rPr>
          <w:rFonts w:ascii="Book Antiqua" w:hAnsi="Book Antiqua" w:cs="Book Antiqua"/>
          <w:vertAlign w:val="superscript"/>
        </w:rPr>
        <w:t>[</w:t>
      </w:r>
      <w:proofErr w:type="gramEnd"/>
      <w:r w:rsidRPr="00433043">
        <w:rPr>
          <w:rFonts w:ascii="Book Antiqua" w:hAnsi="Book Antiqua" w:cs="Book Antiqua"/>
          <w:vertAlign w:val="superscript"/>
        </w:rPr>
        <w:t>15,16]</w:t>
      </w:r>
      <w:r w:rsidRPr="00433043">
        <w:rPr>
          <w:rFonts w:ascii="Book Antiqua" w:hAnsi="Book Antiqua" w:cs="Book Antiqua"/>
        </w:rPr>
        <w:t xml:space="preserve">. Furthermore, older people are more likely to have negative views about the societal impact of Internet and smart devices. Finally, people older than 50 </w:t>
      </w:r>
      <w:r w:rsidRPr="00433043">
        <w:rPr>
          <w:rFonts w:ascii="Book Antiqua" w:eastAsia="宋体" w:hAnsi="Book Antiqua" w:cs="Book Antiqua" w:hint="eastAsia"/>
          <w:lang w:eastAsia="zh-CN"/>
        </w:rPr>
        <w:t>years</w:t>
      </w:r>
      <w:r w:rsidRPr="00433043">
        <w:rPr>
          <w:rFonts w:ascii="Book Antiqua" w:hAnsi="Book Antiqua" w:cs="Book Antiqua"/>
        </w:rPr>
        <w:t xml:space="preserve"> have been shown to have a greater concern over internet privacy and this may add to their reluctance to use smart devices for </w:t>
      </w:r>
      <w:proofErr w:type="gramStart"/>
      <w:r w:rsidRPr="00433043">
        <w:rPr>
          <w:rFonts w:ascii="Book Antiqua" w:hAnsi="Book Antiqua" w:cs="Book Antiqua"/>
        </w:rPr>
        <w:t>DHI</w:t>
      </w:r>
      <w:r w:rsidRPr="00433043">
        <w:rPr>
          <w:rFonts w:ascii="Book Antiqua" w:hAnsi="Book Antiqua" w:cs="Book Antiqua"/>
          <w:vertAlign w:val="superscript"/>
        </w:rPr>
        <w:t>[</w:t>
      </w:r>
      <w:proofErr w:type="gramEnd"/>
      <w:r w:rsidRPr="00433043">
        <w:rPr>
          <w:rFonts w:ascii="Book Antiqua" w:hAnsi="Book Antiqua" w:cs="Book Antiqua"/>
          <w:vertAlign w:val="superscript"/>
        </w:rPr>
        <w:t>17]</w:t>
      </w:r>
      <w:r w:rsidRPr="00433043">
        <w:rPr>
          <w:rFonts w:ascii="Book Antiqua" w:hAnsi="Book Antiqua" w:cs="Book Antiqua"/>
        </w:rPr>
        <w:t>.</w:t>
      </w:r>
    </w:p>
    <w:p w14:paraId="32776677" w14:textId="77777777" w:rsidR="00B01D4B" w:rsidRPr="00433043" w:rsidRDefault="00CD7B2E" w:rsidP="008F4804">
      <w:pPr>
        <w:snapToGrid w:val="0"/>
        <w:spacing w:line="360" w:lineRule="auto"/>
        <w:ind w:firstLineChars="100" w:firstLine="240"/>
        <w:jc w:val="both"/>
        <w:rPr>
          <w:rFonts w:ascii="Book Antiqua" w:hAnsi="Book Antiqua" w:cs="Book Antiqua"/>
        </w:rPr>
      </w:pPr>
      <w:r w:rsidRPr="00433043">
        <w:rPr>
          <w:rFonts w:ascii="Book Antiqua" w:hAnsi="Book Antiqua" w:cs="Book Antiqua"/>
        </w:rPr>
        <w:t xml:space="preserve">Aside from the aforementioned attitudinal factors, a number of physical and cognitive impairments that are frequently seen in this demographic group are known to contribute to the lower use of smart devices among older adults. These may include visual or hearing impairments, small joint arthritis, tremor, and impaired fine motor skills or coordination, all of which impair ability to use keyboard, mouse or touch screen functions </w:t>
      </w:r>
      <w:proofErr w:type="spellStart"/>
      <w:r w:rsidRPr="00433043">
        <w:rPr>
          <w:rFonts w:ascii="Book Antiqua" w:hAnsi="Book Antiqua" w:cs="Book Antiqua"/>
        </w:rPr>
        <w:t>etc</w:t>
      </w:r>
      <w:proofErr w:type="spellEnd"/>
      <w:r w:rsidRPr="00433043">
        <w:rPr>
          <w:rFonts w:ascii="Book Antiqua" w:hAnsi="Book Antiqua" w:cs="Book Antiqua"/>
          <w:vertAlign w:val="superscript"/>
        </w:rPr>
        <w:t>[15,16,18]</w:t>
      </w:r>
      <w:r w:rsidRPr="00433043">
        <w:rPr>
          <w:rFonts w:ascii="Book Antiqua" w:hAnsi="Book Antiqua" w:cs="Book Antiqua"/>
        </w:rPr>
        <w:t xml:space="preserve">. In addition, memory issues and cognitive dysfunction can hinder ability to retrieve passwords, impair learning ability (necessary for learning new skills), and ability to recall information, thereby resulting in disinterest and disengagement with technology and smart </w:t>
      </w:r>
      <w:proofErr w:type="gramStart"/>
      <w:r w:rsidRPr="00433043">
        <w:rPr>
          <w:rFonts w:ascii="Book Antiqua" w:hAnsi="Book Antiqua" w:cs="Book Antiqua"/>
        </w:rPr>
        <w:t>tools</w:t>
      </w:r>
      <w:r w:rsidRPr="00433043">
        <w:rPr>
          <w:rFonts w:ascii="Book Antiqua" w:hAnsi="Book Antiqua" w:cs="Book Antiqua"/>
          <w:vertAlign w:val="superscript"/>
        </w:rPr>
        <w:t>[</w:t>
      </w:r>
      <w:proofErr w:type="gramEnd"/>
      <w:r w:rsidRPr="00433043">
        <w:rPr>
          <w:rFonts w:ascii="Book Antiqua" w:hAnsi="Book Antiqua" w:cs="Book Antiqua"/>
          <w:vertAlign w:val="superscript"/>
        </w:rPr>
        <w:t>15,16,18]</w:t>
      </w:r>
      <w:r w:rsidRPr="00433043">
        <w:rPr>
          <w:rFonts w:ascii="Book Antiqua" w:hAnsi="Book Antiqua" w:cs="Book Antiqua"/>
        </w:rPr>
        <w:t xml:space="preserve">. It is also worth mentioning that a number of devices and apps are designed with the younger user in mind and there is an increasing appreciation of the need to redesign these interfaces to improve technology engagement among senior </w:t>
      </w:r>
      <w:proofErr w:type="gramStart"/>
      <w:r w:rsidRPr="00433043">
        <w:rPr>
          <w:rFonts w:ascii="Book Antiqua" w:hAnsi="Book Antiqua" w:cs="Book Antiqua"/>
        </w:rPr>
        <w:t>citizens</w:t>
      </w:r>
      <w:r w:rsidRPr="00433043">
        <w:rPr>
          <w:rFonts w:ascii="Book Antiqua" w:hAnsi="Book Antiqua" w:cs="Book Antiqua"/>
          <w:vertAlign w:val="superscript"/>
        </w:rPr>
        <w:t>[</w:t>
      </w:r>
      <w:proofErr w:type="gramEnd"/>
      <w:r w:rsidRPr="00433043">
        <w:rPr>
          <w:rFonts w:ascii="Book Antiqua" w:hAnsi="Book Antiqua" w:cs="Book Antiqua"/>
          <w:vertAlign w:val="superscript"/>
        </w:rPr>
        <w:t>19]</w:t>
      </w:r>
      <w:r w:rsidRPr="00433043">
        <w:rPr>
          <w:rFonts w:ascii="Book Antiqua" w:hAnsi="Book Antiqua" w:cs="Book Antiqua"/>
        </w:rPr>
        <w:t xml:space="preserve">. Not surprisingly, interfaces that provide healthcare-related information are often more complex and not as user friendly as commercial platforms that cater to entertainment or shopping, </w:t>
      </w:r>
      <w:r w:rsidRPr="00433043">
        <w:rPr>
          <w:rFonts w:ascii="Book Antiqua" w:hAnsi="Book Antiqua" w:cs="Book Antiqua"/>
          <w:i/>
          <w:iCs/>
        </w:rPr>
        <w:t>etc</w:t>
      </w:r>
      <w:r w:rsidRPr="00433043">
        <w:rPr>
          <w:rFonts w:ascii="Book Antiqua" w:hAnsi="Book Antiqua" w:cs="Book Antiqua"/>
        </w:rPr>
        <w:t xml:space="preserve">. This results in technology anxiety and lower self-efficacy in the interactions of older adults with health-related smart apps. All of the above age-related factors interact in a complex fashion and result in decreased technology adoption for health-related applications among older individuals. Interestingly, although younger persons reported greater Internet time (2.5 h) </w:t>
      </w:r>
      <w:r w:rsidR="006A16B8" w:rsidRPr="00433043">
        <w:rPr>
          <w:rFonts w:ascii="Book Antiqua" w:hAnsi="Book Antiqua" w:cs="Book Antiqua"/>
          <w:i/>
        </w:rPr>
        <w:t>vs</w:t>
      </w:r>
      <w:r w:rsidR="006A16B8" w:rsidRPr="00433043">
        <w:rPr>
          <w:rFonts w:ascii="Book Antiqua" w:hAnsi="Book Antiqua" w:cs="Book Antiqua"/>
        </w:rPr>
        <w:t xml:space="preserve"> </w:t>
      </w:r>
      <w:r w:rsidRPr="00433043">
        <w:rPr>
          <w:rFonts w:ascii="Book Antiqua" w:hAnsi="Book Antiqua" w:cs="Book Antiqua"/>
        </w:rPr>
        <w:t xml:space="preserve">older persons (1.8 h) per day, this difference was not statistically significant although this could be a result of the small sample size of our study. </w:t>
      </w:r>
    </w:p>
    <w:p w14:paraId="29A2AD43" w14:textId="77777777" w:rsidR="00B01D4B" w:rsidRPr="00433043" w:rsidRDefault="00CD7B2E" w:rsidP="006A16B8">
      <w:pPr>
        <w:snapToGrid w:val="0"/>
        <w:spacing w:line="360" w:lineRule="auto"/>
        <w:ind w:firstLineChars="100" w:firstLine="240"/>
        <w:jc w:val="both"/>
        <w:rPr>
          <w:rFonts w:ascii="Book Antiqua" w:hAnsi="Book Antiqua" w:cs="Book Antiqua"/>
        </w:rPr>
      </w:pPr>
      <w:r w:rsidRPr="00433043">
        <w:rPr>
          <w:rFonts w:ascii="Book Antiqua" w:hAnsi="Book Antiqua" w:cs="Book Antiqua"/>
        </w:rPr>
        <w:t xml:space="preserve">A major strength of our study is its novelty and an assessment of the ownership of smart devices, usage patterns and barriers has not been previously identified in the CR population. Our study has some limitations that include small sample size and lack of sample diversity. Our subjects were mostly urban Caucasian males thus limiting the generalizability of our findings. Only 45% of eligible patients responded to our survey and there is a possibility of responder bias. Our survey was not pilot-tested for validity and should be considered exploratory. Finally, variables such as usage time were self-reported rather than measured and could be impacted by recall bias. </w:t>
      </w:r>
    </w:p>
    <w:p w14:paraId="60DDA87F" w14:textId="77777777" w:rsidR="00B01D4B" w:rsidRPr="00433043" w:rsidRDefault="00CD7B2E" w:rsidP="006A16B8">
      <w:pPr>
        <w:snapToGrid w:val="0"/>
        <w:spacing w:line="360" w:lineRule="auto"/>
        <w:ind w:firstLineChars="100" w:firstLine="240"/>
        <w:jc w:val="both"/>
        <w:rPr>
          <w:rFonts w:ascii="Book Antiqua" w:hAnsi="Book Antiqua" w:cs="Book Antiqua"/>
        </w:rPr>
      </w:pPr>
      <w:r w:rsidRPr="00433043">
        <w:rPr>
          <w:rFonts w:ascii="Book Antiqua" w:hAnsi="Book Antiqua" w:cs="Book Antiqua"/>
        </w:rPr>
        <w:t xml:space="preserve">In conclusion, our study demonstrates that </w:t>
      </w:r>
      <w:proofErr w:type="gramStart"/>
      <w:r w:rsidRPr="00433043">
        <w:rPr>
          <w:rFonts w:ascii="Book Antiqua" w:hAnsi="Book Antiqua" w:cs="Book Antiqua"/>
        </w:rPr>
        <w:t>most older</w:t>
      </w:r>
      <w:proofErr w:type="gramEnd"/>
      <w:r w:rsidRPr="00433043">
        <w:rPr>
          <w:rFonts w:ascii="Book Antiqua" w:hAnsi="Book Antiqua" w:cs="Book Antiqua"/>
        </w:rPr>
        <w:t xml:space="preserve"> patients attending CR in an urban metropolitan area have access to Internet/smart devices and do not perceive significant barriers to use. Despite this, most participants did not utilize these devices for health-related applications. Further studies involving larger diverse groups of patients, sampled to account for geographic, racial and gender differences, are needed to add to the existing evidence on the impact of smart technology-based CR although two such studies are currently ongoing</w:t>
      </w:r>
      <w:r w:rsidRPr="00433043">
        <w:rPr>
          <w:rFonts w:ascii="Book Antiqua" w:hAnsi="Book Antiqua" w:cs="Book Antiqua"/>
          <w:vertAlign w:val="superscript"/>
        </w:rPr>
        <w:t>[20,21]</w:t>
      </w:r>
      <w:r w:rsidRPr="00433043">
        <w:rPr>
          <w:rFonts w:ascii="Book Antiqua" w:hAnsi="Book Antiqua" w:cs="Book Antiqua"/>
        </w:rPr>
        <w:t xml:space="preserve">. In addition to building more evidence to support potential clinical benefits, further research to enhance our understanding of the barriers, our ability to design supportive educational programming and develop protocols that can enable effective and efficient delivery of home-based smart CR are urgently needed. </w:t>
      </w:r>
    </w:p>
    <w:p w14:paraId="32960314" w14:textId="77777777" w:rsidR="00B01D4B" w:rsidRPr="00433043" w:rsidRDefault="00B01D4B" w:rsidP="00353DDB">
      <w:pPr>
        <w:snapToGrid w:val="0"/>
        <w:spacing w:line="360" w:lineRule="auto"/>
        <w:jc w:val="both"/>
        <w:rPr>
          <w:rFonts w:ascii="Book Antiqua" w:hAnsi="Book Antiqua" w:cs="Book Antiqua"/>
        </w:rPr>
      </w:pPr>
    </w:p>
    <w:p w14:paraId="4000E22B" w14:textId="77777777" w:rsidR="00B01D4B" w:rsidRPr="00433043" w:rsidRDefault="00CD7B2E" w:rsidP="00353DDB">
      <w:pPr>
        <w:snapToGrid w:val="0"/>
        <w:spacing w:line="360" w:lineRule="auto"/>
        <w:jc w:val="both"/>
        <w:rPr>
          <w:rFonts w:ascii="Book Antiqua" w:hAnsi="Book Antiqua" w:cs="Book Antiqua"/>
          <w:b/>
          <w:bCs/>
        </w:rPr>
      </w:pPr>
      <w:r w:rsidRPr="00433043">
        <w:rPr>
          <w:rFonts w:ascii="Book Antiqua" w:hAnsi="Book Antiqua" w:cs="Arial"/>
          <w:b/>
          <w:u w:val="single"/>
        </w:rPr>
        <w:t>ARTICLE HIGHLIGHTS</w:t>
      </w:r>
    </w:p>
    <w:p w14:paraId="7CF16588" w14:textId="77777777" w:rsidR="00B01D4B" w:rsidRPr="00433043" w:rsidRDefault="00CD7B2E" w:rsidP="00353DDB">
      <w:pPr>
        <w:snapToGrid w:val="0"/>
        <w:spacing w:line="360" w:lineRule="auto"/>
        <w:jc w:val="both"/>
        <w:rPr>
          <w:rFonts w:ascii="Book Antiqua" w:hAnsi="Book Antiqua" w:cs="Book Antiqua"/>
          <w:b/>
          <w:bCs/>
          <w:i/>
          <w:iCs/>
        </w:rPr>
      </w:pPr>
      <w:r w:rsidRPr="00433043">
        <w:rPr>
          <w:rFonts w:ascii="Book Antiqua" w:hAnsi="Book Antiqua" w:cs="Arial"/>
          <w:b/>
          <w:i/>
        </w:rPr>
        <w:t>Research background</w:t>
      </w:r>
    </w:p>
    <w:p w14:paraId="53D11169" w14:textId="77777777" w:rsidR="00B01D4B" w:rsidRPr="00433043" w:rsidRDefault="00CD7B2E" w:rsidP="006A16B8">
      <w:pPr>
        <w:snapToGrid w:val="0"/>
        <w:spacing w:line="360" w:lineRule="auto"/>
        <w:jc w:val="both"/>
        <w:rPr>
          <w:rFonts w:ascii="Book Antiqua" w:hAnsi="Book Antiqua" w:cs="Book Antiqua"/>
        </w:rPr>
      </w:pPr>
      <w:r w:rsidRPr="00433043">
        <w:rPr>
          <w:rFonts w:ascii="Book Antiqua" w:hAnsi="Book Antiqua" w:cs="Book Antiqua"/>
        </w:rPr>
        <w:t xml:space="preserve">Newer models of cardiac rehabilitation (CR) delivery are promising and there is increasing evidence that such models can be equally effective and can be used to complement or extend traditional hospital-based CR. Highlighting this opportunity, the American Heart Association issued a presidential advisory emphasizing the importance of adopting these newer models for improving access and utilization of CR. However, effective use of these smart models depends upon patients’ ability to use technological media including Internet and smart devices. There is a dearth of knowledge on the availability of internet, ownership of smart devices, usage patterns and barriers to use specifically among CR attendees. CR attendees tend to be older than the general population or patients attending routine chronic disease management clinics. </w:t>
      </w:r>
      <w:r w:rsidRPr="00433043">
        <w:rPr>
          <w:rFonts w:ascii="Book Antiqua" w:hAnsi="Book Antiqua" w:cs="Book Antiqua"/>
          <w:bCs/>
        </w:rPr>
        <w:t xml:space="preserve">The purpose of this study was to explore </w:t>
      </w:r>
      <w:r w:rsidRPr="00433043">
        <w:rPr>
          <w:rFonts w:ascii="Book Antiqua" w:hAnsi="Book Antiqua" w:cs="Book Antiqua"/>
        </w:rPr>
        <w:t>the availability of such technology, current utilization and proficiency of use among older CR program attendees. This knowledge can help us understand the feasibility of such smart home-based CR programs in routine clinical practi</w:t>
      </w:r>
      <w:r w:rsidR="0048184E" w:rsidRPr="00433043">
        <w:rPr>
          <w:rFonts w:ascii="Book Antiqua" w:hAnsi="Book Antiqua" w:cs="Book Antiqua"/>
        </w:rPr>
        <w:t xml:space="preserve">ce outside of research trials. </w:t>
      </w:r>
    </w:p>
    <w:p w14:paraId="1695BE7E" w14:textId="77777777" w:rsidR="00B01D4B" w:rsidRPr="00433043" w:rsidRDefault="00B01D4B" w:rsidP="00353DDB">
      <w:pPr>
        <w:snapToGrid w:val="0"/>
        <w:spacing w:line="360" w:lineRule="auto"/>
        <w:jc w:val="both"/>
        <w:rPr>
          <w:rFonts w:ascii="Book Antiqua" w:hAnsi="Book Antiqua" w:cs="Book Antiqua"/>
          <w:b/>
          <w:bCs/>
          <w:i/>
          <w:iCs/>
        </w:rPr>
      </w:pPr>
    </w:p>
    <w:p w14:paraId="09B996FB" w14:textId="77777777" w:rsidR="00B01D4B" w:rsidRPr="00433043" w:rsidRDefault="00CD7B2E" w:rsidP="00353DDB">
      <w:pPr>
        <w:snapToGrid w:val="0"/>
        <w:spacing w:line="360" w:lineRule="auto"/>
        <w:jc w:val="both"/>
        <w:rPr>
          <w:rFonts w:ascii="Book Antiqua" w:hAnsi="Book Antiqua" w:cs="Book Antiqua"/>
          <w:b/>
          <w:bCs/>
          <w:i/>
          <w:iCs/>
        </w:rPr>
      </w:pPr>
      <w:r w:rsidRPr="00433043">
        <w:rPr>
          <w:rFonts w:ascii="Book Antiqua" w:hAnsi="Book Antiqua" w:cs="Arial"/>
          <w:b/>
          <w:i/>
        </w:rPr>
        <w:t>Research motivation</w:t>
      </w:r>
    </w:p>
    <w:p w14:paraId="2FE1DF4B" w14:textId="77777777" w:rsidR="00B01D4B" w:rsidRPr="00433043" w:rsidRDefault="00CD7B2E" w:rsidP="006A16B8">
      <w:pPr>
        <w:snapToGrid w:val="0"/>
        <w:spacing w:line="360" w:lineRule="auto"/>
        <w:jc w:val="both"/>
        <w:rPr>
          <w:rFonts w:ascii="Book Antiqua" w:hAnsi="Book Antiqua" w:cs="Book Antiqua"/>
        </w:rPr>
      </w:pPr>
      <w:r w:rsidRPr="00433043">
        <w:rPr>
          <w:rFonts w:ascii="Book Antiqua" w:hAnsi="Book Antiqua" w:cs="Book Antiqua"/>
        </w:rPr>
        <w:t xml:space="preserve">CR is an important component in the management of patients with heart disease. Despite abundant evidence demonstrating its benefits and strong recommendations from multiple international and national associations, it remains underutilized. Potential reasons for this underuse are the need for patients to travel significant distances multiple times in a week, lack of transport, and inflexible schedules. Proposed solutions include newer models of CR delivery such as home-based CR using smart device-based instruction and monitoring. To be able to implement and deliver these home-based CR regimens, we would need to know whether CR attendees who are generally elderly have access to such tools and whether they can use them proficiently. Hence this study was designed to address some of these gaps in knowledge. </w:t>
      </w:r>
    </w:p>
    <w:p w14:paraId="07401E5C" w14:textId="77777777" w:rsidR="00B01D4B" w:rsidRPr="00433043" w:rsidRDefault="00B01D4B" w:rsidP="00353DDB">
      <w:pPr>
        <w:snapToGrid w:val="0"/>
        <w:spacing w:line="360" w:lineRule="auto"/>
        <w:jc w:val="both"/>
        <w:rPr>
          <w:rFonts w:ascii="Book Antiqua" w:hAnsi="Book Antiqua" w:cs="Book Antiqua"/>
          <w:b/>
          <w:bCs/>
          <w:i/>
          <w:iCs/>
        </w:rPr>
      </w:pPr>
    </w:p>
    <w:p w14:paraId="41D9684B" w14:textId="77777777" w:rsidR="00B01D4B" w:rsidRPr="00433043" w:rsidRDefault="00CD7B2E" w:rsidP="00353DDB">
      <w:pPr>
        <w:snapToGrid w:val="0"/>
        <w:spacing w:line="360" w:lineRule="auto"/>
        <w:jc w:val="both"/>
        <w:rPr>
          <w:rFonts w:ascii="Book Antiqua" w:hAnsi="Book Antiqua" w:cs="Book Antiqua"/>
          <w:b/>
          <w:bCs/>
          <w:i/>
          <w:iCs/>
        </w:rPr>
      </w:pPr>
      <w:r w:rsidRPr="00433043">
        <w:rPr>
          <w:rFonts w:ascii="Book Antiqua" w:hAnsi="Book Antiqua" w:cs="Arial"/>
          <w:b/>
          <w:i/>
        </w:rPr>
        <w:t>Research objectives</w:t>
      </w:r>
    </w:p>
    <w:p w14:paraId="4C82D9EA" w14:textId="77777777" w:rsidR="00B01D4B" w:rsidRPr="00433043" w:rsidRDefault="00CD7B2E" w:rsidP="006A16B8">
      <w:pPr>
        <w:snapToGrid w:val="0"/>
        <w:spacing w:line="360" w:lineRule="auto"/>
        <w:jc w:val="both"/>
        <w:rPr>
          <w:rFonts w:ascii="Book Antiqua" w:hAnsi="Book Antiqua" w:cs="Book Antiqua"/>
        </w:rPr>
      </w:pPr>
      <w:r w:rsidRPr="00433043">
        <w:rPr>
          <w:rFonts w:ascii="Book Antiqua" w:hAnsi="Book Antiqua" w:cs="Book Antiqua"/>
        </w:rPr>
        <w:t>The objectives of this study were to assess access to smart devices, predictors of their use and perceived barriers to the use of smart devices among CR attendees.</w:t>
      </w:r>
    </w:p>
    <w:p w14:paraId="52EEC996" w14:textId="77777777" w:rsidR="00B01D4B" w:rsidRPr="00433043" w:rsidRDefault="00B01D4B" w:rsidP="00353DDB">
      <w:pPr>
        <w:snapToGrid w:val="0"/>
        <w:spacing w:line="360" w:lineRule="auto"/>
        <w:jc w:val="both"/>
        <w:rPr>
          <w:rFonts w:ascii="Book Antiqua" w:hAnsi="Book Antiqua" w:cs="Book Antiqua"/>
          <w:b/>
          <w:bCs/>
        </w:rPr>
      </w:pPr>
    </w:p>
    <w:p w14:paraId="2DB868B1" w14:textId="77777777" w:rsidR="00B01D4B" w:rsidRPr="00433043" w:rsidRDefault="00CD7B2E" w:rsidP="00353DDB">
      <w:pPr>
        <w:snapToGrid w:val="0"/>
        <w:spacing w:line="360" w:lineRule="auto"/>
        <w:jc w:val="both"/>
        <w:rPr>
          <w:rFonts w:ascii="Book Antiqua" w:hAnsi="Book Antiqua" w:cs="Book Antiqua"/>
          <w:b/>
          <w:bCs/>
          <w:i/>
          <w:iCs/>
        </w:rPr>
      </w:pPr>
      <w:r w:rsidRPr="00433043">
        <w:rPr>
          <w:rFonts w:ascii="Book Antiqua" w:hAnsi="Book Antiqua" w:cs="Arial"/>
          <w:b/>
          <w:i/>
        </w:rPr>
        <w:t>Research methods</w:t>
      </w:r>
    </w:p>
    <w:p w14:paraId="1695290B" w14:textId="77777777" w:rsidR="00B01D4B" w:rsidRPr="00433043" w:rsidRDefault="00CD7B2E" w:rsidP="006A16B8">
      <w:pPr>
        <w:snapToGrid w:val="0"/>
        <w:spacing w:line="360" w:lineRule="auto"/>
        <w:jc w:val="both"/>
        <w:rPr>
          <w:rFonts w:ascii="Book Antiqua" w:hAnsi="Book Antiqua" w:cs="Book Antiqua"/>
        </w:rPr>
      </w:pPr>
      <w:r w:rsidRPr="00433043">
        <w:rPr>
          <w:rFonts w:ascii="Book Antiqua" w:hAnsi="Book Antiqua" w:cs="Book Antiqua"/>
        </w:rPr>
        <w:t xml:space="preserve">This was an observational study assessing access to internet, smart device ownership and usage among attendees of 4 American Association of Cardiovascular and Pulmonary Rehabilitation-certified, hospital-based CR programs in Omaha, Nebraska, </w:t>
      </w:r>
      <w:r w:rsidRPr="00433043">
        <w:rPr>
          <w:rFonts w:ascii="Book Antiqua" w:eastAsia="宋体" w:hAnsi="Book Antiqua" w:cs="Book Antiqua" w:hint="eastAsia"/>
          <w:lang w:eastAsia="zh-CN"/>
        </w:rPr>
        <w:t>United States</w:t>
      </w:r>
      <w:r w:rsidRPr="00433043">
        <w:rPr>
          <w:rFonts w:ascii="Book Antiqua" w:hAnsi="Book Antiqua" w:cs="Book Antiqua"/>
        </w:rPr>
        <w:t>. This was a voluntary survey using a pilot surv</w:t>
      </w:r>
      <w:r w:rsidR="00DC5E9F" w:rsidRPr="00433043">
        <w:rPr>
          <w:rFonts w:ascii="Book Antiqua" w:hAnsi="Book Antiqua" w:cs="Book Antiqua"/>
        </w:rPr>
        <w:t>ey tool consisting of 28 items.</w:t>
      </w:r>
      <w:r w:rsidRPr="00433043">
        <w:rPr>
          <w:rFonts w:ascii="Book Antiqua" w:hAnsi="Book Antiqua" w:cs="Book Antiqua"/>
        </w:rPr>
        <w:t xml:space="preserve"> Subjects were recruited over a period of six months in 2018. On-site subject recruitment and survey administration were conducted by a single investigator. The survey was only available in English. Data are described using averages and percentages. Potential relationships between various items were assessed using Chi square tests for categorical data and Pearson’s coefficient for continuous data. A significance level of 0.05 was used, and all data analyses and graphics were developed using the STATA14 statistical package (College Station, TX, </w:t>
      </w:r>
      <w:r w:rsidRPr="00433043">
        <w:rPr>
          <w:rFonts w:ascii="Book Antiqua" w:eastAsia="宋体" w:hAnsi="Book Antiqua" w:cs="Book Antiqua" w:hint="eastAsia"/>
          <w:lang w:eastAsia="zh-CN"/>
        </w:rPr>
        <w:t>United States</w:t>
      </w:r>
      <w:r w:rsidRPr="00433043">
        <w:rPr>
          <w:rFonts w:ascii="Book Antiqua" w:hAnsi="Book Antiqua" w:cs="Book Antiqua"/>
        </w:rPr>
        <w:t xml:space="preserve">). There has been no such study focusing on CR attendees in </w:t>
      </w:r>
      <w:r w:rsidR="006A16B8" w:rsidRPr="00433043">
        <w:rPr>
          <w:rFonts w:ascii="Book Antiqua" w:eastAsia="宋体" w:hAnsi="Book Antiqua" w:cs="Book Antiqua" w:hint="eastAsia"/>
          <w:lang w:eastAsia="zh-CN"/>
        </w:rPr>
        <w:t>United States</w:t>
      </w:r>
      <w:r w:rsidRPr="00433043">
        <w:rPr>
          <w:rFonts w:ascii="Book Antiqua" w:hAnsi="Book Antiqua" w:cs="Book Antiqua"/>
        </w:rPr>
        <w:t xml:space="preserve"> with most data currently available coming from general population surveys done by the Pew research center.</w:t>
      </w:r>
    </w:p>
    <w:p w14:paraId="73543D32" w14:textId="77777777" w:rsidR="00B01D4B" w:rsidRPr="00433043" w:rsidRDefault="00B01D4B" w:rsidP="00353DDB">
      <w:pPr>
        <w:snapToGrid w:val="0"/>
        <w:spacing w:line="360" w:lineRule="auto"/>
        <w:jc w:val="both"/>
        <w:rPr>
          <w:rFonts w:ascii="Book Antiqua" w:hAnsi="Book Antiqua" w:cs="Book Antiqua"/>
          <w:b/>
          <w:bCs/>
        </w:rPr>
      </w:pPr>
    </w:p>
    <w:p w14:paraId="01BC9BD5" w14:textId="77777777" w:rsidR="00B01D4B" w:rsidRPr="00433043" w:rsidRDefault="00CD7B2E" w:rsidP="00353DDB">
      <w:pPr>
        <w:snapToGrid w:val="0"/>
        <w:spacing w:line="360" w:lineRule="auto"/>
        <w:jc w:val="both"/>
        <w:rPr>
          <w:rFonts w:ascii="Book Antiqua" w:hAnsi="Book Antiqua" w:cs="Book Antiqua"/>
          <w:b/>
          <w:bCs/>
          <w:i/>
          <w:iCs/>
        </w:rPr>
      </w:pPr>
      <w:r w:rsidRPr="00433043">
        <w:rPr>
          <w:rFonts w:ascii="Book Antiqua" w:hAnsi="Book Antiqua" w:cs="Arial"/>
          <w:b/>
          <w:i/>
        </w:rPr>
        <w:t>Research results</w:t>
      </w:r>
    </w:p>
    <w:p w14:paraId="3BB2E6D0" w14:textId="77777777" w:rsidR="00B01D4B" w:rsidRPr="00433043" w:rsidRDefault="00CD7B2E" w:rsidP="006A16B8">
      <w:pPr>
        <w:snapToGrid w:val="0"/>
        <w:spacing w:line="360" w:lineRule="auto"/>
        <w:jc w:val="both"/>
        <w:rPr>
          <w:rFonts w:ascii="Book Antiqua" w:hAnsi="Book Antiqua" w:cs="Book Antiqua"/>
        </w:rPr>
      </w:pPr>
      <w:r w:rsidRPr="00433043">
        <w:rPr>
          <w:rFonts w:ascii="Book Antiqua" w:hAnsi="Book Antiqua" w:cs="Book Antiqua"/>
        </w:rPr>
        <w:t xml:space="preserve">We approached 376 attendees of our program, of which 169 responded (45%). Patients as expected were relatively older with a mean age of </w:t>
      </w:r>
      <w:r w:rsidRPr="00433043">
        <w:rPr>
          <w:rFonts w:ascii="Book Antiqua" w:eastAsia="Times New Roman" w:hAnsi="Book Antiqua" w:cs="Book Antiqua"/>
        </w:rPr>
        <w:t>71</w:t>
      </w:r>
      <w:r w:rsidRPr="00433043">
        <w:rPr>
          <w:rFonts w:ascii="Book Antiqua" w:eastAsia="宋体" w:hAnsi="Book Antiqua" w:cs="Book Antiqua" w:hint="eastAsia"/>
          <w:lang w:eastAsia="zh-CN"/>
        </w:rPr>
        <w:t xml:space="preserve"> years</w:t>
      </w:r>
      <w:r w:rsidRPr="00433043">
        <w:rPr>
          <w:rFonts w:ascii="Book Antiqua" w:hAnsi="Book Antiqua" w:cs="Book Antiqua"/>
        </w:rPr>
        <w:t>, 90% were Ca</w:t>
      </w:r>
      <w:r w:rsidR="00DC5E9F" w:rsidRPr="00433043">
        <w:rPr>
          <w:rFonts w:ascii="Book Antiqua" w:hAnsi="Book Antiqua" w:cs="Book Antiqua"/>
        </w:rPr>
        <w:t xml:space="preserve">ucasians and ≈ 75% were males. </w:t>
      </w:r>
      <w:r w:rsidRPr="00433043">
        <w:rPr>
          <w:rFonts w:ascii="Book Antiqua" w:hAnsi="Book Antiqua" w:cs="Book Antiqua"/>
        </w:rPr>
        <w:t>Approximately half of the respondents had college education and had a household income of ≥</w:t>
      </w:r>
      <w:r w:rsidRPr="00433043">
        <w:rPr>
          <w:rFonts w:ascii="Book Antiqua" w:eastAsia="宋体" w:hAnsi="Book Antiqua" w:cs="Book Antiqua" w:hint="eastAsia"/>
          <w:lang w:eastAsia="zh-CN"/>
        </w:rPr>
        <w:t xml:space="preserve"> </w:t>
      </w:r>
      <w:r w:rsidR="006A16B8" w:rsidRPr="00433043">
        <w:rPr>
          <w:rFonts w:ascii="Book Antiqua" w:hAnsi="Book Antiqua" w:cs="Book Antiqua"/>
        </w:rPr>
        <w:t>40</w:t>
      </w:r>
      <w:r w:rsidRPr="00433043">
        <w:rPr>
          <w:rFonts w:ascii="Book Antiqua" w:hAnsi="Book Antiqua" w:cs="Book Antiqua"/>
        </w:rPr>
        <w:t>000 USD. Smart device ownership was 84.5% with desktop computer being the most common and preferred device for connecting to the internet. Approximately half of them owned a smart phone and 1/3</w:t>
      </w:r>
      <w:r w:rsidRPr="00433043">
        <w:rPr>
          <w:rFonts w:ascii="Book Antiqua" w:hAnsi="Book Antiqua" w:cs="Book Antiqua"/>
          <w:vertAlign w:val="superscript"/>
        </w:rPr>
        <w:t>rd</w:t>
      </w:r>
      <w:r w:rsidRPr="00433043">
        <w:rPr>
          <w:rFonts w:ascii="Book Antiqua" w:hAnsi="Book Antiqua" w:cs="Book Antiqua"/>
        </w:rPr>
        <w:t xml:space="preserve"> owned multiple devices (phones, tablets </w:t>
      </w:r>
      <w:r w:rsidRPr="00433043">
        <w:rPr>
          <w:rFonts w:ascii="Book Antiqua" w:hAnsi="Book Antiqua" w:cs="Book Antiqua"/>
          <w:i/>
          <w:iCs/>
        </w:rPr>
        <w:t>etc.</w:t>
      </w:r>
      <w:r w:rsidRPr="00433043">
        <w:rPr>
          <w:rFonts w:ascii="Book Antiqua" w:hAnsi="Book Antiqua" w:cs="Book Antiqua"/>
        </w:rPr>
        <w:t xml:space="preserve">). On average, Internet use was 1.9 </w:t>
      </w:r>
      <w:r w:rsidRPr="00433043">
        <w:rPr>
          <w:rFonts w:ascii="Book Antiqua" w:eastAsia="宋体" w:hAnsi="Book Antiqua" w:cs="Book Antiqua" w:hint="eastAsia"/>
          <w:lang w:eastAsia="zh-CN"/>
        </w:rPr>
        <w:t>h/d</w:t>
      </w:r>
      <w:r w:rsidRPr="00433043">
        <w:rPr>
          <w:rFonts w:ascii="Book Antiqua" w:hAnsi="Book Antiqua" w:cs="Book Antiqua"/>
        </w:rPr>
        <w:t>. Only about 18% used their smart devices and computers for health-related purposes. Utilization of other health information modalities was low, 29.8% used mobile health applications and 12.5% used wearable devices. Of all participants, 72% reported no barriers to using Internet. Education and income were associated positively with measures of utilization and with less perceived barriers while age had a negative correlation. In this survey, we did not address the medical comorbidities that may impact patients’ ability to use smart devices for health-related applications and patients’ attitudes towards such use.</w:t>
      </w:r>
    </w:p>
    <w:p w14:paraId="594D8863" w14:textId="77777777" w:rsidR="00B01D4B" w:rsidRPr="00433043" w:rsidRDefault="00B01D4B" w:rsidP="00353DDB">
      <w:pPr>
        <w:snapToGrid w:val="0"/>
        <w:spacing w:line="360" w:lineRule="auto"/>
        <w:jc w:val="both"/>
        <w:rPr>
          <w:rFonts w:ascii="Book Antiqua" w:hAnsi="Book Antiqua" w:cs="Book Antiqua"/>
          <w:b/>
          <w:bCs/>
        </w:rPr>
      </w:pPr>
    </w:p>
    <w:p w14:paraId="0E76321B" w14:textId="77777777" w:rsidR="00B01D4B" w:rsidRPr="00433043" w:rsidRDefault="00CD7B2E" w:rsidP="00353DDB">
      <w:pPr>
        <w:snapToGrid w:val="0"/>
        <w:spacing w:line="360" w:lineRule="auto"/>
        <w:jc w:val="both"/>
        <w:rPr>
          <w:rFonts w:ascii="Book Antiqua" w:hAnsi="Book Antiqua" w:cs="Book Antiqua"/>
          <w:b/>
          <w:bCs/>
          <w:i/>
          <w:iCs/>
        </w:rPr>
      </w:pPr>
      <w:r w:rsidRPr="00433043">
        <w:rPr>
          <w:rFonts w:ascii="Book Antiqua" w:hAnsi="Book Antiqua" w:cs="Arial"/>
          <w:b/>
          <w:i/>
        </w:rPr>
        <w:t>Research conclusions</w:t>
      </w:r>
    </w:p>
    <w:p w14:paraId="676CFE1D" w14:textId="77777777" w:rsidR="00B01D4B" w:rsidRPr="00433043" w:rsidRDefault="00CD7B2E" w:rsidP="007C0D4B">
      <w:pPr>
        <w:snapToGrid w:val="0"/>
        <w:spacing w:line="360" w:lineRule="auto"/>
        <w:jc w:val="both"/>
        <w:rPr>
          <w:rFonts w:ascii="Book Antiqua" w:hAnsi="Book Antiqua" w:cs="Book Antiqua"/>
        </w:rPr>
      </w:pPr>
      <w:r w:rsidRPr="00433043">
        <w:rPr>
          <w:rFonts w:ascii="Book Antiqua" w:hAnsi="Book Antiqua" w:cs="Book Antiqua"/>
        </w:rPr>
        <w:t xml:space="preserve">Our study demonstrates that </w:t>
      </w:r>
      <w:proofErr w:type="gramStart"/>
      <w:r w:rsidRPr="00433043">
        <w:rPr>
          <w:rFonts w:ascii="Book Antiqua" w:hAnsi="Book Antiqua" w:cs="Book Antiqua"/>
        </w:rPr>
        <w:t>most</w:t>
      </w:r>
      <w:r w:rsidR="006217DC" w:rsidRPr="00433043">
        <w:rPr>
          <w:rFonts w:ascii="Book Antiqua" w:hAnsi="Book Antiqua" w:cs="Book Antiqua"/>
        </w:rPr>
        <w:t xml:space="preserve"> </w:t>
      </w:r>
      <w:r w:rsidRPr="00433043">
        <w:rPr>
          <w:rFonts w:ascii="Book Antiqua" w:hAnsi="Book Antiqua" w:cs="Book Antiqua"/>
        </w:rPr>
        <w:t>older</w:t>
      </w:r>
      <w:proofErr w:type="gramEnd"/>
      <w:r w:rsidRPr="00433043">
        <w:rPr>
          <w:rFonts w:ascii="Book Antiqua" w:hAnsi="Book Antiqua" w:cs="Book Antiqua"/>
        </w:rPr>
        <w:t xml:space="preserve"> patients attending CR in an urban metropolitan area have access to Internet/smart devices and do not perceive significant barriers to use. Unlike data from prior decades where elderly patients did not have access to smart devices, our study proves that access is no longer an issue. Despite this, the majority of participants did not utilize these devices for health-related applications. We hypothesize that attitudinal factors such as concern about internet privacy, physical and cognitive impairments that make it difficult to interface with smart devices such as small joint arthritis or memory impairment and lack of education on how to use the devices may be contributing to the low rates of use of smart devices for health related a</w:t>
      </w:r>
      <w:r w:rsidR="00DC5E9F" w:rsidRPr="00433043">
        <w:rPr>
          <w:rFonts w:ascii="Book Antiqua" w:hAnsi="Book Antiqua" w:cs="Book Antiqua"/>
        </w:rPr>
        <w:t xml:space="preserve">pplications. </w:t>
      </w:r>
      <w:r w:rsidRPr="00433043">
        <w:rPr>
          <w:rFonts w:ascii="Book Antiqua" w:hAnsi="Book Antiqua" w:cs="Book Antiqua"/>
        </w:rPr>
        <w:t xml:space="preserve">Patient income, educational attainment and age correlated with use of smart devices in our study confirming the findings of prior studies across different age groups. Our findings have significant implications for the efforts to transition CR away from hospitals and closer to home and to create hybrid models of CR. These models not only increase access for patients, increase participation and engagement but may also prove economical and more sustainable for prolonged periods of time. More importantly, the ability to deliver CR in this fashion may be the only way to ensure safety of our patients in this current time of the corona virus 19 pandemic. </w:t>
      </w:r>
    </w:p>
    <w:p w14:paraId="5B5D833D" w14:textId="77777777" w:rsidR="00B01D4B" w:rsidRPr="00433043" w:rsidRDefault="00B01D4B" w:rsidP="00353DDB">
      <w:pPr>
        <w:snapToGrid w:val="0"/>
        <w:spacing w:line="360" w:lineRule="auto"/>
        <w:jc w:val="both"/>
        <w:rPr>
          <w:rFonts w:ascii="Book Antiqua" w:hAnsi="Book Antiqua" w:cs="Book Antiqua"/>
          <w:b/>
          <w:bCs/>
          <w:i/>
          <w:iCs/>
        </w:rPr>
      </w:pPr>
    </w:p>
    <w:p w14:paraId="2D8099CC" w14:textId="77777777" w:rsidR="00B01D4B" w:rsidRPr="00433043" w:rsidRDefault="00CD7B2E" w:rsidP="00353DDB">
      <w:pPr>
        <w:snapToGrid w:val="0"/>
        <w:spacing w:line="360" w:lineRule="auto"/>
        <w:jc w:val="both"/>
        <w:rPr>
          <w:rFonts w:ascii="Book Antiqua" w:hAnsi="Book Antiqua" w:cs="Book Antiqua"/>
          <w:b/>
          <w:bCs/>
          <w:i/>
          <w:iCs/>
        </w:rPr>
      </w:pPr>
      <w:r w:rsidRPr="00433043">
        <w:rPr>
          <w:rFonts w:ascii="Book Antiqua" w:hAnsi="Book Antiqua" w:cs="Arial"/>
          <w:b/>
          <w:i/>
        </w:rPr>
        <w:t>Research perspectives</w:t>
      </w:r>
    </w:p>
    <w:p w14:paraId="3998EA65" w14:textId="77777777" w:rsidR="00B01D4B" w:rsidRPr="00433043" w:rsidRDefault="00CD7B2E" w:rsidP="007C0D4B">
      <w:pPr>
        <w:snapToGrid w:val="0"/>
        <w:spacing w:line="360" w:lineRule="auto"/>
        <w:jc w:val="both"/>
        <w:rPr>
          <w:rFonts w:ascii="Book Antiqua" w:hAnsi="Book Antiqua" w:cs="Book Antiqua"/>
        </w:rPr>
      </w:pPr>
      <w:r w:rsidRPr="00433043">
        <w:rPr>
          <w:rFonts w:ascii="Book Antiqua" w:hAnsi="Book Antiqua" w:cs="Book Antiqua"/>
        </w:rPr>
        <w:t>Our study demonstrates that access to smart devices is no longer a limiting factor to the implementation of smart models of home-based CR. Limited use of smart devices for healthcare applications in our elderly patients was likely a result of attitudinal factors, cognitive impairments and lack of proper education. Further research is necessary to confirm our findings in larger diverse groups of patients, sampled to account for geographic, racial and gender differences using validated survey tools.</w:t>
      </w:r>
      <w:r w:rsidR="007C0D4B" w:rsidRPr="00433043">
        <w:rPr>
          <w:rFonts w:ascii="Book Antiqua" w:eastAsia="DengXian" w:hAnsi="Book Antiqua" w:cs="Book Antiqua" w:hint="eastAsia"/>
          <w:lang w:eastAsia="zh-CN"/>
        </w:rPr>
        <w:t xml:space="preserve"> </w:t>
      </w:r>
      <w:r w:rsidRPr="00433043">
        <w:rPr>
          <w:rFonts w:ascii="Book Antiqua" w:hAnsi="Book Antiqua" w:cs="Book Antiqua"/>
        </w:rPr>
        <w:t>Future avenues for research include investigation into the impact of smart device and apps’ design as well as the impact of targeted education to improve technologic proficiency among older adults on the adoption of these technologies. The ultimate success of these smart models of CR will depend on their ability to improve clinical outcomes and their comparative efficacy and cost effectiveness</w:t>
      </w:r>
      <w:r w:rsidR="00C864F7" w:rsidRPr="00433043">
        <w:rPr>
          <w:rFonts w:ascii="Book Antiqua" w:hAnsi="Book Antiqua" w:cs="Book Antiqua"/>
        </w:rPr>
        <w:t xml:space="preserve"> vis-à-vis traditional hospital/</w:t>
      </w:r>
      <w:r w:rsidR="0048184E" w:rsidRPr="00433043">
        <w:rPr>
          <w:rFonts w:ascii="Book Antiqua" w:hAnsi="Book Antiqua" w:cs="Book Antiqua"/>
        </w:rPr>
        <w:t xml:space="preserve">center-based CR. </w:t>
      </w:r>
    </w:p>
    <w:p w14:paraId="3A6502E0" w14:textId="77777777" w:rsidR="00B01D4B" w:rsidRPr="00433043" w:rsidRDefault="00B01D4B" w:rsidP="00353DDB">
      <w:pPr>
        <w:snapToGrid w:val="0"/>
        <w:spacing w:line="360" w:lineRule="auto"/>
        <w:jc w:val="both"/>
        <w:rPr>
          <w:rFonts w:ascii="Book Antiqua" w:hAnsi="Book Antiqua" w:cs="Book Antiqua"/>
        </w:rPr>
      </w:pPr>
    </w:p>
    <w:p w14:paraId="502C3194" w14:textId="77777777" w:rsidR="00B01D4B" w:rsidRPr="00433043" w:rsidRDefault="00CD7B2E" w:rsidP="00353DDB">
      <w:pPr>
        <w:snapToGrid w:val="0"/>
        <w:spacing w:line="360" w:lineRule="auto"/>
        <w:jc w:val="both"/>
        <w:rPr>
          <w:rFonts w:ascii="Book Antiqua" w:hAnsi="Book Antiqua" w:cs="Book Antiqua"/>
          <w:b/>
        </w:rPr>
      </w:pPr>
      <w:bookmarkStart w:id="6" w:name="_Hlk10116620"/>
      <w:r w:rsidRPr="00433043">
        <w:rPr>
          <w:rFonts w:ascii="Book Antiqua" w:hAnsi="Book Antiqua"/>
          <w:b/>
          <w:caps/>
        </w:rPr>
        <w:t>References</w:t>
      </w:r>
    </w:p>
    <w:bookmarkEnd w:id="6"/>
    <w:p w14:paraId="4A76CB50"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1 </w:t>
      </w:r>
      <w:r w:rsidRPr="00433043">
        <w:rPr>
          <w:rFonts w:ascii="Book Antiqua" w:hAnsi="Book Antiqua" w:cs="Book Antiqua"/>
          <w:b/>
        </w:rPr>
        <w:t>Leon AS</w:t>
      </w:r>
      <w:r w:rsidRPr="00433043">
        <w:rPr>
          <w:rFonts w:ascii="Book Antiqua" w:hAnsi="Book Antiqua" w:cs="Book Antiqua"/>
        </w:rPr>
        <w:t xml:space="preserve">, Franklin BA, Costa F, </w:t>
      </w:r>
      <w:proofErr w:type="spellStart"/>
      <w:r w:rsidRPr="00433043">
        <w:rPr>
          <w:rFonts w:ascii="Book Antiqua" w:hAnsi="Book Antiqua" w:cs="Book Antiqua"/>
        </w:rPr>
        <w:t>Balady</w:t>
      </w:r>
      <w:proofErr w:type="spellEnd"/>
      <w:r w:rsidRPr="00433043">
        <w:rPr>
          <w:rFonts w:ascii="Book Antiqua" w:hAnsi="Book Antiqua" w:cs="Book Antiqua"/>
        </w:rPr>
        <w:t xml:space="preserve"> GJ, Berra KA, Stewart KJ, Thompson PD, Williams MA, Lauer MS; American Heart Association; Council on Clinical Cardiology (Subcommittee on Exercise, Cardiac Rehabilitation, and Prevention); Council on Nutrition, Physical Activity, and Metabolism (Subcommittee on Physical Activity); American association of Cardiovascular and Pulmonary Rehabilitation. Cardiac rehabilitation and secondary prevention of coronary heart disease: an American Heart Association scientific statement from the Council on Clinical Cardiology (Subcommittee on Exercise, Cardiac Rehabilitation, and Prevention) and the Council on Nutrition, Physical Activity, and Metabolism (Subcommittee on Physical Activity), in collaboration with the American association of Cardiovascular and Pulmonary Rehabilitation. </w:t>
      </w:r>
      <w:r w:rsidRPr="00433043">
        <w:rPr>
          <w:rFonts w:ascii="Book Antiqua" w:hAnsi="Book Antiqua" w:cs="Book Antiqua"/>
          <w:i/>
        </w:rPr>
        <w:t>Circulation</w:t>
      </w:r>
      <w:r w:rsidRPr="00433043">
        <w:rPr>
          <w:rFonts w:ascii="Book Antiqua" w:hAnsi="Book Antiqua" w:cs="Book Antiqua"/>
        </w:rPr>
        <w:t xml:space="preserve"> 2005; </w:t>
      </w:r>
      <w:r w:rsidRPr="00433043">
        <w:rPr>
          <w:rFonts w:ascii="Book Antiqua" w:hAnsi="Book Antiqua" w:cs="Book Antiqua"/>
          <w:b/>
        </w:rPr>
        <w:t>111</w:t>
      </w:r>
      <w:r w:rsidRPr="00433043">
        <w:rPr>
          <w:rFonts w:ascii="Book Antiqua" w:hAnsi="Book Antiqua" w:cs="Book Antiqua"/>
        </w:rPr>
        <w:t>: 369-376 [PMID: 15668354]</w:t>
      </w:r>
    </w:p>
    <w:p w14:paraId="4A62A004" w14:textId="77777777" w:rsidR="00B01D4B" w:rsidRPr="00433043" w:rsidRDefault="00CD7B2E" w:rsidP="00353DDB">
      <w:pPr>
        <w:widowControl w:val="0"/>
        <w:snapToGrid w:val="0"/>
        <w:spacing w:line="360" w:lineRule="auto"/>
        <w:jc w:val="both"/>
        <w:rPr>
          <w:rFonts w:ascii="Book Antiqua" w:hAnsi="Book Antiqua" w:cs="Book Antiqua"/>
        </w:rPr>
      </w:pPr>
      <w:proofErr w:type="gramStart"/>
      <w:r w:rsidRPr="00433043">
        <w:rPr>
          <w:rFonts w:ascii="Book Antiqua" w:hAnsi="Book Antiqua" w:cs="Book Antiqua"/>
        </w:rPr>
        <w:t xml:space="preserve">2 </w:t>
      </w:r>
      <w:proofErr w:type="spellStart"/>
      <w:r w:rsidRPr="00433043">
        <w:rPr>
          <w:rFonts w:ascii="Book Antiqua" w:hAnsi="Book Antiqua" w:cs="Book Antiqua"/>
          <w:b/>
        </w:rPr>
        <w:t>Balady</w:t>
      </w:r>
      <w:proofErr w:type="spellEnd"/>
      <w:r w:rsidRPr="00433043">
        <w:rPr>
          <w:rFonts w:ascii="Book Antiqua" w:hAnsi="Book Antiqua" w:cs="Book Antiqua"/>
          <w:b/>
        </w:rPr>
        <w:t xml:space="preserve"> GJ</w:t>
      </w:r>
      <w:r w:rsidRPr="00433043">
        <w:rPr>
          <w:rFonts w:ascii="Book Antiqua" w:hAnsi="Book Antiqua" w:cs="Book Antiqua"/>
        </w:rPr>
        <w:t xml:space="preserve">, </w:t>
      </w:r>
      <w:proofErr w:type="spellStart"/>
      <w:r w:rsidRPr="00433043">
        <w:rPr>
          <w:rFonts w:ascii="Book Antiqua" w:hAnsi="Book Antiqua" w:cs="Book Antiqua"/>
        </w:rPr>
        <w:t>Ades</w:t>
      </w:r>
      <w:proofErr w:type="spellEnd"/>
      <w:r w:rsidRPr="00433043">
        <w:rPr>
          <w:rFonts w:ascii="Book Antiqua" w:hAnsi="Book Antiqua" w:cs="Book Antiqua"/>
        </w:rPr>
        <w:t xml:space="preserve"> PA, Bittner VA, Franklin BA, Gordon NF, Thomas RJ, Tomaselli GF, Yancy CW; American Heart Association Science Advisory and Coordinating Committee.</w:t>
      </w:r>
      <w:proofErr w:type="gramEnd"/>
      <w:r w:rsidRPr="00433043">
        <w:rPr>
          <w:rFonts w:ascii="Book Antiqua" w:hAnsi="Book Antiqua" w:cs="Book Antiqua"/>
        </w:rPr>
        <w:t xml:space="preserve"> Referral, enrollment, and delivery of cardiac rehabilitation/secondary prevention programs at clinical centers and beyond: a presidential advisory from the American Heart Association. </w:t>
      </w:r>
      <w:r w:rsidRPr="00433043">
        <w:rPr>
          <w:rFonts w:ascii="Book Antiqua" w:hAnsi="Book Antiqua" w:cs="Book Antiqua"/>
          <w:i/>
        </w:rPr>
        <w:t>Circulation</w:t>
      </w:r>
      <w:r w:rsidRPr="00433043">
        <w:rPr>
          <w:rFonts w:ascii="Book Antiqua" w:hAnsi="Book Antiqua" w:cs="Book Antiqua"/>
        </w:rPr>
        <w:t xml:space="preserve"> 2011; </w:t>
      </w:r>
      <w:r w:rsidRPr="00433043">
        <w:rPr>
          <w:rFonts w:ascii="Book Antiqua" w:hAnsi="Book Antiqua" w:cs="Book Antiqua"/>
          <w:b/>
        </w:rPr>
        <w:t>124</w:t>
      </w:r>
      <w:r w:rsidRPr="00433043">
        <w:rPr>
          <w:rFonts w:ascii="Book Antiqua" w:hAnsi="Book Antiqua" w:cs="Book Antiqua"/>
        </w:rPr>
        <w:t>: 2951-2960 [PMID: 22082676]</w:t>
      </w:r>
    </w:p>
    <w:p w14:paraId="44A19F21"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3 </w:t>
      </w:r>
      <w:proofErr w:type="spellStart"/>
      <w:r w:rsidRPr="00433043">
        <w:rPr>
          <w:rFonts w:ascii="Book Antiqua" w:hAnsi="Book Antiqua" w:cs="Book Antiqua"/>
          <w:b/>
        </w:rPr>
        <w:t>Ruano-Ravina</w:t>
      </w:r>
      <w:proofErr w:type="spellEnd"/>
      <w:r w:rsidRPr="00433043">
        <w:rPr>
          <w:rFonts w:ascii="Book Antiqua" w:hAnsi="Book Antiqua" w:cs="Book Antiqua"/>
          <w:b/>
        </w:rPr>
        <w:t xml:space="preserve"> A</w:t>
      </w:r>
      <w:r w:rsidRPr="00433043">
        <w:rPr>
          <w:rFonts w:ascii="Book Antiqua" w:hAnsi="Book Antiqua" w:cs="Book Antiqua"/>
        </w:rPr>
        <w:t>, Pena-Gil C</w:t>
      </w:r>
      <w:r w:rsidR="0056522F" w:rsidRPr="00433043">
        <w:rPr>
          <w:rFonts w:ascii="Book Antiqua" w:hAnsi="Book Antiqua" w:cs="Book Antiqua"/>
        </w:rPr>
        <w:t>, Abu-</w:t>
      </w:r>
      <w:proofErr w:type="spellStart"/>
      <w:r w:rsidR="0056522F" w:rsidRPr="00433043">
        <w:rPr>
          <w:rFonts w:ascii="Book Antiqua" w:hAnsi="Book Antiqua" w:cs="Book Antiqua"/>
        </w:rPr>
        <w:t>Assi</w:t>
      </w:r>
      <w:proofErr w:type="spellEnd"/>
      <w:r w:rsidR="0056522F" w:rsidRPr="00433043">
        <w:rPr>
          <w:rFonts w:ascii="Book Antiqua" w:hAnsi="Book Antiqua" w:cs="Book Antiqua"/>
        </w:rPr>
        <w:t xml:space="preserve"> E, </w:t>
      </w:r>
      <w:proofErr w:type="spellStart"/>
      <w:r w:rsidR="0056522F" w:rsidRPr="00433043">
        <w:rPr>
          <w:rFonts w:ascii="Book Antiqua" w:hAnsi="Book Antiqua" w:cs="Book Antiqua"/>
        </w:rPr>
        <w:t>Raposeiras</w:t>
      </w:r>
      <w:proofErr w:type="spellEnd"/>
      <w:r w:rsidR="0056522F" w:rsidRPr="00433043">
        <w:rPr>
          <w:rFonts w:ascii="Book Antiqua" w:hAnsi="Book Antiqua" w:cs="Book Antiqua"/>
        </w:rPr>
        <w:t xml:space="preserve"> S, </w:t>
      </w:r>
      <w:proofErr w:type="spellStart"/>
      <w:r w:rsidR="0056522F" w:rsidRPr="00433043">
        <w:rPr>
          <w:rFonts w:ascii="Book Antiqua" w:hAnsi="Book Antiqua" w:cs="Book Antiqua"/>
        </w:rPr>
        <w:t>van</w:t>
      </w:r>
      <w:r w:rsidRPr="00433043">
        <w:rPr>
          <w:rFonts w:ascii="Book Antiqua" w:hAnsi="Book Antiqua" w:cs="Book Antiqua"/>
        </w:rPr>
        <w:t>'t</w:t>
      </w:r>
      <w:proofErr w:type="spellEnd"/>
      <w:r w:rsidRPr="00433043">
        <w:rPr>
          <w:rFonts w:ascii="Book Antiqua" w:hAnsi="Book Antiqua" w:cs="Book Antiqua"/>
        </w:rPr>
        <w:t xml:space="preserve"> Hof A, </w:t>
      </w:r>
      <w:proofErr w:type="spellStart"/>
      <w:r w:rsidRPr="00433043">
        <w:rPr>
          <w:rFonts w:ascii="Book Antiqua" w:hAnsi="Book Antiqua" w:cs="Book Antiqua"/>
        </w:rPr>
        <w:t>Meindersma</w:t>
      </w:r>
      <w:proofErr w:type="spellEnd"/>
      <w:r w:rsidRPr="00433043">
        <w:rPr>
          <w:rFonts w:ascii="Book Antiqua" w:hAnsi="Book Antiqua" w:cs="Book Antiqua"/>
        </w:rPr>
        <w:t xml:space="preserve"> E, </w:t>
      </w:r>
      <w:proofErr w:type="spellStart"/>
      <w:r w:rsidRPr="00433043">
        <w:rPr>
          <w:rFonts w:ascii="Book Antiqua" w:hAnsi="Book Antiqua" w:cs="Book Antiqua"/>
        </w:rPr>
        <w:t>Bossano</w:t>
      </w:r>
      <w:proofErr w:type="spellEnd"/>
      <w:r w:rsidRPr="00433043">
        <w:rPr>
          <w:rFonts w:ascii="Book Antiqua" w:hAnsi="Book Antiqua" w:cs="Book Antiqua"/>
        </w:rPr>
        <w:t xml:space="preserve"> Prescott EI, González-</w:t>
      </w:r>
      <w:proofErr w:type="spellStart"/>
      <w:r w:rsidRPr="00433043">
        <w:rPr>
          <w:rFonts w:ascii="Book Antiqua" w:hAnsi="Book Antiqua" w:cs="Book Antiqua"/>
        </w:rPr>
        <w:t>Juanatey</w:t>
      </w:r>
      <w:proofErr w:type="spellEnd"/>
      <w:r w:rsidRPr="00433043">
        <w:rPr>
          <w:rFonts w:ascii="Book Antiqua" w:hAnsi="Book Antiqua" w:cs="Book Antiqua"/>
        </w:rPr>
        <w:t xml:space="preserve"> JR. Participation and adherence to cardiac rehabilitation programs. </w:t>
      </w:r>
      <w:proofErr w:type="gramStart"/>
      <w:r w:rsidRPr="00433043">
        <w:rPr>
          <w:rFonts w:ascii="Book Antiqua" w:hAnsi="Book Antiqua" w:cs="Book Antiqua"/>
        </w:rPr>
        <w:t>A systematic review.</w:t>
      </w:r>
      <w:proofErr w:type="gramEnd"/>
      <w:r w:rsidRPr="00433043">
        <w:rPr>
          <w:rFonts w:ascii="Book Antiqua" w:hAnsi="Book Antiqua" w:cs="Book Antiqua"/>
        </w:rPr>
        <w:t xml:space="preserve"> </w:t>
      </w:r>
      <w:proofErr w:type="spellStart"/>
      <w:r w:rsidRPr="00433043">
        <w:rPr>
          <w:rFonts w:ascii="Book Antiqua" w:hAnsi="Book Antiqua" w:cs="Book Antiqua"/>
          <w:i/>
        </w:rPr>
        <w:t>Int</w:t>
      </w:r>
      <w:proofErr w:type="spellEnd"/>
      <w:r w:rsidRPr="00433043">
        <w:rPr>
          <w:rFonts w:ascii="Book Antiqua" w:hAnsi="Book Antiqua" w:cs="Book Antiqua"/>
          <w:i/>
        </w:rPr>
        <w:t xml:space="preserve"> J </w:t>
      </w:r>
      <w:proofErr w:type="spellStart"/>
      <w:r w:rsidRPr="00433043">
        <w:rPr>
          <w:rFonts w:ascii="Book Antiqua" w:hAnsi="Book Antiqua" w:cs="Book Antiqua"/>
          <w:i/>
        </w:rPr>
        <w:t>Cardiol</w:t>
      </w:r>
      <w:proofErr w:type="spellEnd"/>
      <w:r w:rsidRPr="00433043">
        <w:rPr>
          <w:rFonts w:ascii="Book Antiqua" w:hAnsi="Book Antiqua" w:cs="Book Antiqua"/>
        </w:rPr>
        <w:t xml:space="preserve"> 2016; </w:t>
      </w:r>
      <w:r w:rsidRPr="00433043">
        <w:rPr>
          <w:rFonts w:ascii="Book Antiqua" w:hAnsi="Book Antiqua" w:cs="Book Antiqua"/>
          <w:b/>
        </w:rPr>
        <w:t>223</w:t>
      </w:r>
      <w:r w:rsidRPr="00433043">
        <w:rPr>
          <w:rFonts w:ascii="Book Antiqua" w:hAnsi="Book Antiqua" w:cs="Book Antiqua"/>
        </w:rPr>
        <w:t>: 436-443 [PMID: 27557484 DOI: 10.1016/j.ijcard.2016.08.120]</w:t>
      </w:r>
    </w:p>
    <w:p w14:paraId="0762A17D" w14:textId="77777777" w:rsidR="00B01D4B" w:rsidRPr="00433043" w:rsidRDefault="00CD7B2E" w:rsidP="00353DDB">
      <w:pPr>
        <w:widowControl w:val="0"/>
        <w:snapToGrid w:val="0"/>
        <w:spacing w:line="360" w:lineRule="auto"/>
        <w:jc w:val="both"/>
        <w:rPr>
          <w:rFonts w:ascii="Book Antiqua" w:hAnsi="Book Antiqua" w:cs="Book Antiqua"/>
        </w:rPr>
      </w:pPr>
      <w:proofErr w:type="gramStart"/>
      <w:r w:rsidRPr="00433043">
        <w:rPr>
          <w:rFonts w:ascii="Book Antiqua" w:hAnsi="Book Antiqua" w:cs="Book Antiqua"/>
        </w:rPr>
        <w:t xml:space="preserve">4 </w:t>
      </w:r>
      <w:proofErr w:type="spellStart"/>
      <w:r w:rsidRPr="00433043">
        <w:rPr>
          <w:rFonts w:ascii="Book Antiqua" w:hAnsi="Book Antiqua" w:cs="Book Antiqua"/>
          <w:b/>
        </w:rPr>
        <w:t>Dalal</w:t>
      </w:r>
      <w:proofErr w:type="spellEnd"/>
      <w:r w:rsidRPr="00433043">
        <w:rPr>
          <w:rFonts w:ascii="Book Antiqua" w:hAnsi="Book Antiqua" w:cs="Book Antiqua"/>
          <w:b/>
        </w:rPr>
        <w:t xml:space="preserve"> HM</w:t>
      </w:r>
      <w:r w:rsidRPr="00433043">
        <w:rPr>
          <w:rFonts w:ascii="Book Antiqua" w:hAnsi="Book Antiqua" w:cs="Book Antiqua"/>
        </w:rPr>
        <w:t xml:space="preserve">, </w:t>
      </w:r>
      <w:proofErr w:type="spellStart"/>
      <w:r w:rsidRPr="00433043">
        <w:rPr>
          <w:rFonts w:ascii="Book Antiqua" w:hAnsi="Book Antiqua" w:cs="Book Antiqua"/>
        </w:rPr>
        <w:t>Zawada</w:t>
      </w:r>
      <w:proofErr w:type="spellEnd"/>
      <w:r w:rsidRPr="00433043">
        <w:rPr>
          <w:rFonts w:ascii="Book Antiqua" w:hAnsi="Book Antiqua" w:cs="Book Antiqua"/>
        </w:rPr>
        <w:t xml:space="preserve"> A, Jolly K, Moxham T, Taylor RS.</w:t>
      </w:r>
      <w:proofErr w:type="gramEnd"/>
      <w:r w:rsidRPr="00433043">
        <w:rPr>
          <w:rFonts w:ascii="Book Antiqua" w:hAnsi="Book Antiqua" w:cs="Book Antiqua"/>
        </w:rPr>
        <w:t xml:space="preserve"> Home based versus </w:t>
      </w:r>
      <w:proofErr w:type="spellStart"/>
      <w:r w:rsidRPr="00433043">
        <w:rPr>
          <w:rFonts w:ascii="Book Antiqua" w:hAnsi="Book Antiqua" w:cs="Book Antiqua"/>
        </w:rPr>
        <w:t>centre</w:t>
      </w:r>
      <w:proofErr w:type="spellEnd"/>
      <w:r w:rsidRPr="00433043">
        <w:rPr>
          <w:rFonts w:ascii="Book Antiqua" w:hAnsi="Book Antiqua" w:cs="Book Antiqua"/>
        </w:rPr>
        <w:t xml:space="preserve"> based cardiac rehabilitation: Cochrane systematic review and meta-analysis. </w:t>
      </w:r>
      <w:r w:rsidRPr="00433043">
        <w:rPr>
          <w:rFonts w:ascii="Book Antiqua" w:hAnsi="Book Antiqua" w:cs="Book Antiqua"/>
          <w:i/>
        </w:rPr>
        <w:t>BMJ</w:t>
      </w:r>
      <w:r w:rsidRPr="00433043">
        <w:rPr>
          <w:rFonts w:ascii="Book Antiqua" w:hAnsi="Book Antiqua" w:cs="Book Antiqua"/>
        </w:rPr>
        <w:t xml:space="preserve"> 2010; </w:t>
      </w:r>
      <w:r w:rsidRPr="00433043">
        <w:rPr>
          <w:rFonts w:ascii="Book Antiqua" w:hAnsi="Book Antiqua" w:cs="Book Antiqua"/>
          <w:b/>
        </w:rPr>
        <w:t>340</w:t>
      </w:r>
      <w:r w:rsidRPr="00433043">
        <w:rPr>
          <w:rFonts w:ascii="Book Antiqua" w:hAnsi="Book Antiqua" w:cs="Book Antiqua"/>
        </w:rPr>
        <w:t>: b5631 [PMID: 20085991 DOI: 10.1136/bmj.b5631]</w:t>
      </w:r>
    </w:p>
    <w:p w14:paraId="6DD9EC7C"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5 </w:t>
      </w:r>
      <w:proofErr w:type="spellStart"/>
      <w:r w:rsidRPr="00433043">
        <w:rPr>
          <w:rFonts w:ascii="Book Antiqua" w:hAnsi="Book Antiqua" w:cs="Book Antiqua"/>
          <w:b/>
        </w:rPr>
        <w:t>Harzand</w:t>
      </w:r>
      <w:proofErr w:type="spellEnd"/>
      <w:r w:rsidRPr="00433043">
        <w:rPr>
          <w:rFonts w:ascii="Book Antiqua" w:hAnsi="Book Antiqua" w:cs="Book Antiqua"/>
          <w:b/>
        </w:rPr>
        <w:t xml:space="preserve"> A</w:t>
      </w:r>
      <w:r w:rsidRPr="00433043">
        <w:rPr>
          <w:rFonts w:ascii="Book Antiqua" w:hAnsi="Book Antiqua" w:cs="Book Antiqua"/>
        </w:rPr>
        <w:t xml:space="preserve">, </w:t>
      </w:r>
      <w:proofErr w:type="spellStart"/>
      <w:r w:rsidRPr="00433043">
        <w:rPr>
          <w:rFonts w:ascii="Book Antiqua" w:hAnsi="Book Antiqua" w:cs="Book Antiqua"/>
        </w:rPr>
        <w:t>Witbrodt</w:t>
      </w:r>
      <w:proofErr w:type="spellEnd"/>
      <w:r w:rsidRPr="00433043">
        <w:rPr>
          <w:rFonts w:ascii="Book Antiqua" w:hAnsi="Book Antiqua" w:cs="Book Antiqua"/>
        </w:rPr>
        <w:t xml:space="preserve"> B, Davis-Watts ML, </w:t>
      </w:r>
      <w:proofErr w:type="spellStart"/>
      <w:r w:rsidRPr="00433043">
        <w:rPr>
          <w:rFonts w:ascii="Book Antiqua" w:hAnsi="Book Antiqua" w:cs="Book Antiqua"/>
        </w:rPr>
        <w:t>Alrohaibani</w:t>
      </w:r>
      <w:proofErr w:type="spellEnd"/>
      <w:r w:rsidRPr="00433043">
        <w:rPr>
          <w:rFonts w:ascii="Book Antiqua" w:hAnsi="Book Antiqua" w:cs="Book Antiqua"/>
        </w:rPr>
        <w:t xml:space="preserve"> A, </w:t>
      </w:r>
      <w:proofErr w:type="spellStart"/>
      <w:r w:rsidRPr="00433043">
        <w:rPr>
          <w:rFonts w:ascii="Book Antiqua" w:hAnsi="Book Antiqua" w:cs="Book Antiqua"/>
        </w:rPr>
        <w:t>Goese</w:t>
      </w:r>
      <w:proofErr w:type="spellEnd"/>
      <w:r w:rsidRPr="00433043">
        <w:rPr>
          <w:rFonts w:ascii="Book Antiqua" w:hAnsi="Book Antiqua" w:cs="Book Antiqua"/>
        </w:rPr>
        <w:t xml:space="preserve"> D, Wenger NK, Shah AJ, </w:t>
      </w:r>
      <w:proofErr w:type="spellStart"/>
      <w:r w:rsidRPr="00433043">
        <w:rPr>
          <w:rFonts w:ascii="Book Antiqua" w:hAnsi="Book Antiqua" w:cs="Book Antiqua"/>
        </w:rPr>
        <w:t>Zafari</w:t>
      </w:r>
      <w:proofErr w:type="spellEnd"/>
      <w:r w:rsidRPr="00433043">
        <w:rPr>
          <w:rFonts w:ascii="Book Antiqua" w:hAnsi="Book Antiqua" w:cs="Book Antiqua"/>
        </w:rPr>
        <w:t xml:space="preserve"> AM. Feasibility of a Smartphone-enabled Cardiac Rehabilitation Program in Male Veterans </w:t>
      </w:r>
      <w:proofErr w:type="gramStart"/>
      <w:r w:rsidRPr="00433043">
        <w:rPr>
          <w:rFonts w:ascii="Book Antiqua" w:hAnsi="Book Antiqua" w:cs="Book Antiqua"/>
        </w:rPr>
        <w:t>With</w:t>
      </w:r>
      <w:proofErr w:type="gramEnd"/>
      <w:r w:rsidRPr="00433043">
        <w:rPr>
          <w:rFonts w:ascii="Book Antiqua" w:hAnsi="Book Antiqua" w:cs="Book Antiqua"/>
        </w:rPr>
        <w:t xml:space="preserve"> Previous Clinical Evidence of Coronary Heart Disease. </w:t>
      </w:r>
      <w:r w:rsidRPr="00433043">
        <w:rPr>
          <w:rFonts w:ascii="Book Antiqua" w:hAnsi="Book Antiqua" w:cs="Book Antiqua"/>
          <w:i/>
        </w:rPr>
        <w:t xml:space="preserve">Am J </w:t>
      </w:r>
      <w:proofErr w:type="spellStart"/>
      <w:r w:rsidRPr="00433043">
        <w:rPr>
          <w:rFonts w:ascii="Book Antiqua" w:hAnsi="Book Antiqua" w:cs="Book Antiqua"/>
          <w:i/>
        </w:rPr>
        <w:t>Cardiol</w:t>
      </w:r>
      <w:proofErr w:type="spellEnd"/>
      <w:r w:rsidRPr="00433043">
        <w:rPr>
          <w:rFonts w:ascii="Book Antiqua" w:hAnsi="Book Antiqua" w:cs="Book Antiqua"/>
        </w:rPr>
        <w:t xml:space="preserve"> 2018; </w:t>
      </w:r>
      <w:r w:rsidRPr="00433043">
        <w:rPr>
          <w:rFonts w:ascii="Book Antiqua" w:hAnsi="Book Antiqua" w:cs="Book Antiqua"/>
          <w:b/>
        </w:rPr>
        <w:t>122</w:t>
      </w:r>
      <w:r w:rsidRPr="00433043">
        <w:rPr>
          <w:rFonts w:ascii="Book Antiqua" w:hAnsi="Book Antiqua" w:cs="Book Antiqua"/>
        </w:rPr>
        <w:t>: 1471-1476 [PMID: 30217377 DOI: 10.1016/j.amjcard.2018.07.028]</w:t>
      </w:r>
    </w:p>
    <w:p w14:paraId="5C52341A"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6 </w:t>
      </w:r>
      <w:r w:rsidRPr="00433043">
        <w:rPr>
          <w:rFonts w:ascii="Book Antiqua" w:hAnsi="Book Antiqua" w:cs="Book Antiqua"/>
          <w:b/>
        </w:rPr>
        <w:t>Patel S</w:t>
      </w:r>
      <w:r w:rsidRPr="00433043">
        <w:rPr>
          <w:rFonts w:ascii="Book Antiqua" w:hAnsi="Book Antiqua" w:cs="Book Antiqua"/>
        </w:rPr>
        <w:t xml:space="preserve">, Park H, </w:t>
      </w:r>
      <w:proofErr w:type="spellStart"/>
      <w:r w:rsidRPr="00433043">
        <w:rPr>
          <w:rFonts w:ascii="Book Antiqua" w:hAnsi="Book Antiqua" w:cs="Book Antiqua"/>
        </w:rPr>
        <w:t>Bonato</w:t>
      </w:r>
      <w:proofErr w:type="spellEnd"/>
      <w:r w:rsidRPr="00433043">
        <w:rPr>
          <w:rFonts w:ascii="Book Antiqua" w:hAnsi="Book Antiqua" w:cs="Book Antiqua"/>
        </w:rPr>
        <w:t xml:space="preserve"> P, Chan L, Rodgers M. </w:t>
      </w:r>
      <w:proofErr w:type="gramStart"/>
      <w:r w:rsidRPr="00433043">
        <w:rPr>
          <w:rFonts w:ascii="Book Antiqua" w:hAnsi="Book Antiqua" w:cs="Book Antiqua"/>
        </w:rPr>
        <w:t>A review of wearable sensors and systems with application in rehabilitation.</w:t>
      </w:r>
      <w:proofErr w:type="gramEnd"/>
      <w:r w:rsidRPr="00433043">
        <w:rPr>
          <w:rFonts w:ascii="Book Antiqua" w:hAnsi="Book Antiqua" w:cs="Book Antiqua"/>
        </w:rPr>
        <w:t xml:space="preserve"> </w:t>
      </w:r>
      <w:r w:rsidRPr="00433043">
        <w:rPr>
          <w:rFonts w:ascii="Book Antiqua" w:hAnsi="Book Antiqua" w:cs="Book Antiqua"/>
          <w:i/>
        </w:rPr>
        <w:t xml:space="preserve">J </w:t>
      </w:r>
      <w:proofErr w:type="spellStart"/>
      <w:r w:rsidRPr="00433043">
        <w:rPr>
          <w:rFonts w:ascii="Book Antiqua" w:hAnsi="Book Antiqua" w:cs="Book Antiqua"/>
          <w:i/>
        </w:rPr>
        <w:t>Neuroeng</w:t>
      </w:r>
      <w:proofErr w:type="spellEnd"/>
      <w:r w:rsidRPr="00433043">
        <w:rPr>
          <w:rFonts w:ascii="Book Antiqua" w:hAnsi="Book Antiqua" w:cs="Book Antiqua"/>
          <w:i/>
        </w:rPr>
        <w:t xml:space="preserve"> </w:t>
      </w:r>
      <w:proofErr w:type="spellStart"/>
      <w:r w:rsidRPr="00433043">
        <w:rPr>
          <w:rFonts w:ascii="Book Antiqua" w:hAnsi="Book Antiqua" w:cs="Book Antiqua"/>
          <w:i/>
        </w:rPr>
        <w:t>Rehabil</w:t>
      </w:r>
      <w:proofErr w:type="spellEnd"/>
      <w:r w:rsidRPr="00433043">
        <w:rPr>
          <w:rFonts w:ascii="Book Antiqua" w:hAnsi="Book Antiqua" w:cs="Book Antiqua"/>
        </w:rPr>
        <w:t xml:space="preserve"> 2012; </w:t>
      </w:r>
      <w:r w:rsidRPr="00433043">
        <w:rPr>
          <w:rFonts w:ascii="Book Antiqua" w:hAnsi="Book Antiqua" w:cs="Book Antiqua"/>
          <w:b/>
        </w:rPr>
        <w:t>9</w:t>
      </w:r>
      <w:r w:rsidRPr="00433043">
        <w:rPr>
          <w:rFonts w:ascii="Book Antiqua" w:hAnsi="Book Antiqua" w:cs="Book Antiqua"/>
        </w:rPr>
        <w:t>: 21 [PMID: 22520559 DOI: 10.1186/1743-0003-9-21]</w:t>
      </w:r>
    </w:p>
    <w:p w14:paraId="58A5A861" w14:textId="79A32BC2" w:rsidR="001F3DCD" w:rsidRPr="00433043" w:rsidRDefault="00CD7B2E" w:rsidP="00353DDB">
      <w:pPr>
        <w:widowControl w:val="0"/>
        <w:snapToGrid w:val="0"/>
        <w:spacing w:line="360" w:lineRule="auto"/>
        <w:jc w:val="both"/>
        <w:rPr>
          <w:rFonts w:ascii="Book Antiqua" w:hAnsi="Book Antiqua" w:cs="Book Antiqua"/>
        </w:rPr>
      </w:pPr>
      <w:proofErr w:type="gramStart"/>
      <w:r w:rsidRPr="00433043">
        <w:rPr>
          <w:rFonts w:ascii="Book Antiqua" w:hAnsi="Book Antiqua" w:cs="Book Antiqua"/>
        </w:rPr>
        <w:t xml:space="preserve">7 </w:t>
      </w:r>
      <w:r w:rsidRPr="00433043">
        <w:rPr>
          <w:rFonts w:ascii="Book Antiqua" w:hAnsi="Book Antiqua" w:cs="Book Antiqua"/>
          <w:b/>
        </w:rPr>
        <w:t>Anderson M</w:t>
      </w:r>
      <w:r w:rsidRPr="00433043">
        <w:rPr>
          <w:rFonts w:ascii="Book Antiqua" w:hAnsi="Book Antiqua" w:cs="Book Antiqua"/>
        </w:rPr>
        <w:t>,</w:t>
      </w:r>
      <w:r w:rsidR="001F3DCD" w:rsidRPr="00433043">
        <w:rPr>
          <w:rFonts w:ascii="Book Antiqua" w:hAnsi="Book Antiqua" w:cs="Book Antiqua"/>
        </w:rPr>
        <w:t xml:space="preserve"> </w:t>
      </w:r>
      <w:r w:rsidRPr="00433043">
        <w:rPr>
          <w:rFonts w:ascii="Book Antiqua" w:hAnsi="Book Antiqua" w:cs="Book Antiqua"/>
        </w:rPr>
        <w:t>Perrin A. Technology use among seniors.</w:t>
      </w:r>
      <w:proofErr w:type="gramEnd"/>
      <w:r w:rsidRPr="00433043">
        <w:rPr>
          <w:rFonts w:ascii="Book Antiqua" w:hAnsi="Book Antiqua" w:cs="Book Antiqua"/>
        </w:rPr>
        <w:t xml:space="preserve"> </w:t>
      </w:r>
      <w:proofErr w:type="gramStart"/>
      <w:r w:rsidRPr="00433043">
        <w:rPr>
          <w:rFonts w:ascii="Book Antiqua" w:hAnsi="Book Antiqua" w:cs="Book Antiqua"/>
        </w:rPr>
        <w:t>In. Pew Research Center Reports.</w:t>
      </w:r>
      <w:proofErr w:type="gramEnd"/>
      <w:r w:rsidR="001F3DCD" w:rsidRPr="00433043">
        <w:rPr>
          <w:rFonts w:ascii="Book Antiqua" w:hAnsi="Book Antiqua" w:cs="Book Antiqua"/>
        </w:rPr>
        <w:t xml:space="preserve"> </w:t>
      </w:r>
      <w:proofErr w:type="gramStart"/>
      <w:r w:rsidR="001F3DCD" w:rsidRPr="00433043">
        <w:rPr>
          <w:rFonts w:ascii="Book Antiqua" w:hAnsi="Book Antiqua" w:cs="Book Antiqua"/>
        </w:rPr>
        <w:t>Pew Research Center</w:t>
      </w:r>
      <w:r w:rsidR="0049796C" w:rsidRPr="00433043">
        <w:rPr>
          <w:rFonts w:ascii="Book Antiqua" w:hAnsi="Book Antiqua" w:cs="Book Antiqua"/>
        </w:rPr>
        <w:t xml:space="preserve">, </w:t>
      </w:r>
      <w:r w:rsidR="001F3DCD" w:rsidRPr="00433043">
        <w:rPr>
          <w:rFonts w:ascii="Book Antiqua" w:hAnsi="Book Antiqua" w:cs="Book Antiqua"/>
        </w:rPr>
        <w:t>2017.</w:t>
      </w:r>
      <w:proofErr w:type="gramEnd"/>
      <w:r w:rsidR="001F3DCD" w:rsidRPr="00433043">
        <w:rPr>
          <w:rFonts w:ascii="Book Antiqua" w:hAnsi="Book Antiqua" w:cs="Book Antiqua"/>
        </w:rPr>
        <w:t xml:space="preserve"> </w:t>
      </w:r>
      <w:r w:rsidR="0049796C" w:rsidRPr="00433043">
        <w:rPr>
          <w:rFonts w:ascii="Book Antiqua" w:hAnsi="Book Antiqua" w:cs="Book Antiqua"/>
        </w:rPr>
        <w:t>[</w:t>
      </w:r>
      <w:proofErr w:type="gramStart"/>
      <w:r w:rsidR="0049796C" w:rsidRPr="00433043">
        <w:rPr>
          <w:rFonts w:ascii="Book Antiqua" w:hAnsi="Book Antiqua" w:cs="Book Antiqua"/>
        </w:rPr>
        <w:t>a</w:t>
      </w:r>
      <w:r w:rsidR="001F3DCD" w:rsidRPr="00433043">
        <w:rPr>
          <w:rFonts w:ascii="Book Antiqua" w:hAnsi="Book Antiqua" w:cs="Book Antiqua"/>
        </w:rPr>
        <w:t>ccessed</w:t>
      </w:r>
      <w:proofErr w:type="gramEnd"/>
      <w:r w:rsidR="001F3DCD" w:rsidRPr="00433043">
        <w:rPr>
          <w:rFonts w:ascii="Book Antiqua" w:hAnsi="Book Antiqua" w:cs="Book Antiqua"/>
        </w:rPr>
        <w:t xml:space="preserve"> 10</w:t>
      </w:r>
      <w:r w:rsidR="0049796C" w:rsidRPr="00433043">
        <w:rPr>
          <w:rFonts w:ascii="Book Antiqua" w:hAnsi="Book Antiqua" w:cs="Book Antiqua"/>
        </w:rPr>
        <w:t xml:space="preserve"> September </w:t>
      </w:r>
      <w:r w:rsidR="001F3DCD" w:rsidRPr="00433043">
        <w:rPr>
          <w:rFonts w:ascii="Book Antiqua" w:hAnsi="Book Antiqua" w:cs="Book Antiqua"/>
        </w:rPr>
        <w:t>2018</w:t>
      </w:r>
      <w:r w:rsidR="0049796C" w:rsidRPr="00433043">
        <w:rPr>
          <w:rFonts w:ascii="Book Antiqua" w:hAnsi="Book Antiqua" w:cs="Book Antiqua"/>
        </w:rPr>
        <w:t>]</w:t>
      </w:r>
      <w:r w:rsidR="001F3DCD" w:rsidRPr="00433043">
        <w:rPr>
          <w:rFonts w:ascii="Book Antiqua" w:hAnsi="Book Antiqua" w:cs="Book Antiqua"/>
        </w:rPr>
        <w:t>. Available from:</w:t>
      </w:r>
      <w:r w:rsidR="001F3DCD" w:rsidRPr="00433043">
        <w:rPr>
          <w:rFonts w:ascii="Book Antiqua" w:eastAsia="DengXian" w:hAnsi="Book Antiqua" w:cs="Book Antiqua" w:hint="eastAsia"/>
          <w:lang w:eastAsia="zh-CN"/>
        </w:rPr>
        <w:t xml:space="preserve"> </w:t>
      </w:r>
      <w:hyperlink r:id="rId11" w:history="1">
        <w:r w:rsidR="001F3DCD" w:rsidRPr="00433043">
          <w:rPr>
            <w:rStyle w:val="a8"/>
            <w:rFonts w:ascii="Book Antiqua" w:hAnsi="Book Antiqua" w:cs="Book Antiqua"/>
          </w:rPr>
          <w:t>http://www.pewinternet.org/2017/05/17/technolgy-use-among-seniors/</w:t>
        </w:r>
      </w:hyperlink>
      <w:r w:rsidRPr="00433043">
        <w:rPr>
          <w:rFonts w:ascii="Book Antiqua" w:hAnsi="Book Antiqua" w:cs="Book Antiqua"/>
        </w:rPr>
        <w:t xml:space="preserve"> </w:t>
      </w:r>
    </w:p>
    <w:p w14:paraId="66397065" w14:textId="75C4853F" w:rsidR="00B01D4B" w:rsidRPr="00433043" w:rsidRDefault="00CD7B2E" w:rsidP="00353DDB">
      <w:pPr>
        <w:widowControl w:val="0"/>
        <w:snapToGrid w:val="0"/>
        <w:spacing w:line="360" w:lineRule="auto"/>
        <w:jc w:val="both"/>
        <w:rPr>
          <w:rFonts w:ascii="Book Antiqua" w:hAnsi="Book Antiqua" w:cs="Book Antiqua"/>
        </w:rPr>
      </w:pPr>
      <w:proofErr w:type="gramStart"/>
      <w:r w:rsidRPr="00433043">
        <w:rPr>
          <w:rFonts w:ascii="Book Antiqua" w:hAnsi="Book Antiqua" w:cs="Book Antiqua"/>
        </w:rPr>
        <w:t>8</w:t>
      </w:r>
      <w:r w:rsidR="0027621B" w:rsidRPr="00433043">
        <w:rPr>
          <w:rFonts w:ascii="Book Antiqua" w:hAnsi="Book Antiqua" w:cs="Book Antiqua"/>
        </w:rPr>
        <w:t xml:space="preserve"> </w:t>
      </w:r>
      <w:r w:rsidRPr="00433043">
        <w:rPr>
          <w:rFonts w:ascii="Book Antiqua" w:hAnsi="Book Antiqua" w:cs="Book Antiqua"/>
          <w:b/>
        </w:rPr>
        <w:t>Ryan C</w:t>
      </w:r>
      <w:r w:rsidRPr="00433043">
        <w:rPr>
          <w:rFonts w:ascii="Book Antiqua" w:hAnsi="Book Antiqua" w:cs="Book Antiqua"/>
        </w:rPr>
        <w:t>.</w:t>
      </w:r>
      <w:proofErr w:type="gramEnd"/>
      <w:r w:rsidRPr="00433043">
        <w:rPr>
          <w:rFonts w:ascii="Book Antiqua" w:hAnsi="Book Antiqua" w:cs="Book Antiqua"/>
        </w:rPr>
        <w:t xml:space="preserve"> The US Census Bureau Reports: Computer and internet use in the United States. </w:t>
      </w:r>
      <w:proofErr w:type="gramStart"/>
      <w:r w:rsidR="001F3DCD" w:rsidRPr="00433043">
        <w:rPr>
          <w:rFonts w:ascii="Book Antiqua" w:hAnsi="Book Antiqua" w:cs="Book Antiqua"/>
        </w:rPr>
        <w:t>The Census Bureau Reports</w:t>
      </w:r>
      <w:r w:rsidR="0049796C" w:rsidRPr="00433043">
        <w:rPr>
          <w:rFonts w:ascii="Book Antiqua" w:hAnsi="Book Antiqua" w:cs="Book Antiqua"/>
        </w:rPr>
        <w:t xml:space="preserve">, </w:t>
      </w:r>
      <w:r w:rsidR="001F3DCD" w:rsidRPr="00433043">
        <w:rPr>
          <w:rFonts w:ascii="Book Antiqua" w:hAnsi="Book Antiqua" w:cs="Book Antiqua"/>
        </w:rPr>
        <w:t>2017.</w:t>
      </w:r>
      <w:proofErr w:type="gramEnd"/>
      <w:r w:rsidR="001F3DCD" w:rsidRPr="00433043">
        <w:rPr>
          <w:rFonts w:ascii="Book Antiqua" w:hAnsi="Book Antiqua" w:cs="Book Antiqua"/>
        </w:rPr>
        <w:t xml:space="preserve"> </w:t>
      </w:r>
      <w:r w:rsidR="0049796C" w:rsidRPr="00433043">
        <w:rPr>
          <w:rFonts w:ascii="Book Antiqua" w:hAnsi="Book Antiqua" w:cs="Book Antiqua"/>
        </w:rPr>
        <w:t>[</w:t>
      </w:r>
      <w:proofErr w:type="gramStart"/>
      <w:r w:rsidR="0049796C" w:rsidRPr="00433043">
        <w:rPr>
          <w:rFonts w:ascii="Book Antiqua" w:hAnsi="Book Antiqua" w:cs="Book Antiqua"/>
        </w:rPr>
        <w:t>accessed</w:t>
      </w:r>
      <w:proofErr w:type="gramEnd"/>
      <w:r w:rsidR="0049796C" w:rsidRPr="00433043">
        <w:rPr>
          <w:rFonts w:ascii="Book Antiqua" w:hAnsi="Book Antiqua" w:cs="Book Antiqua"/>
        </w:rPr>
        <w:t xml:space="preserve"> 10 September 2018]. </w:t>
      </w:r>
      <w:r w:rsidR="001F3DCD" w:rsidRPr="00433043">
        <w:rPr>
          <w:rFonts w:ascii="Book Antiqua" w:hAnsi="Book Antiqua" w:cs="Book Antiqua"/>
        </w:rPr>
        <w:t xml:space="preserve">Available from: </w:t>
      </w:r>
      <w:hyperlink r:id="rId12" w:history="1">
        <w:r w:rsidR="001F3DCD" w:rsidRPr="00433043">
          <w:rPr>
            <w:rStyle w:val="a8"/>
            <w:rFonts w:ascii="Book Antiqua" w:hAnsi="Book Antiqua" w:cs="Book Antiqua"/>
          </w:rPr>
          <w:t>http://www.census.gov/content/dam/Census/library/publications/2017/acs/acs-37.pdf</w:t>
        </w:r>
      </w:hyperlink>
      <w:r w:rsidR="001F3DCD" w:rsidRPr="00433043">
        <w:rPr>
          <w:rFonts w:ascii="Book Antiqua" w:hAnsi="Book Antiqua" w:cs="Book Antiqua"/>
        </w:rPr>
        <w:t xml:space="preserve"> </w:t>
      </w:r>
    </w:p>
    <w:p w14:paraId="4499C6C1"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9 </w:t>
      </w:r>
      <w:r w:rsidRPr="00433043">
        <w:rPr>
          <w:rFonts w:ascii="Book Antiqua" w:hAnsi="Book Antiqua" w:cs="Book Antiqua"/>
          <w:b/>
        </w:rPr>
        <w:t>Levine DM</w:t>
      </w:r>
      <w:r w:rsidRPr="00433043">
        <w:rPr>
          <w:rFonts w:ascii="Book Antiqua" w:hAnsi="Book Antiqua" w:cs="Book Antiqua"/>
        </w:rPr>
        <w:t xml:space="preserve">, Lipsitz SR, Linder JA. Trends in </w:t>
      </w:r>
      <w:proofErr w:type="gramStart"/>
      <w:r w:rsidRPr="00433043">
        <w:rPr>
          <w:rFonts w:ascii="Book Antiqua" w:hAnsi="Book Antiqua" w:cs="Book Antiqua"/>
        </w:rPr>
        <w:t>Seniors</w:t>
      </w:r>
      <w:proofErr w:type="gramEnd"/>
      <w:r w:rsidRPr="00433043">
        <w:rPr>
          <w:rFonts w:ascii="Book Antiqua" w:hAnsi="Book Antiqua" w:cs="Book Antiqua"/>
        </w:rPr>
        <w:t xml:space="preserve">' Use of Digital Health Technology in the United States, 2011-2014. </w:t>
      </w:r>
      <w:r w:rsidRPr="00433043">
        <w:rPr>
          <w:rFonts w:ascii="Book Antiqua" w:hAnsi="Book Antiqua" w:cs="Book Antiqua"/>
          <w:i/>
        </w:rPr>
        <w:t>JAMA</w:t>
      </w:r>
      <w:r w:rsidRPr="00433043">
        <w:rPr>
          <w:rFonts w:ascii="Book Antiqua" w:hAnsi="Book Antiqua" w:cs="Book Antiqua"/>
        </w:rPr>
        <w:t xml:space="preserve"> 2016; </w:t>
      </w:r>
      <w:r w:rsidRPr="00433043">
        <w:rPr>
          <w:rFonts w:ascii="Book Antiqua" w:hAnsi="Book Antiqua" w:cs="Book Antiqua"/>
          <w:b/>
        </w:rPr>
        <w:t>316</w:t>
      </w:r>
      <w:r w:rsidRPr="00433043">
        <w:rPr>
          <w:rFonts w:ascii="Book Antiqua" w:hAnsi="Book Antiqua" w:cs="Book Antiqua"/>
        </w:rPr>
        <w:t>: 538-540 [PMID: 27483069 DOI: 10.1001/jama.2016.9124]</w:t>
      </w:r>
    </w:p>
    <w:p w14:paraId="5A6AC1D0"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10 </w:t>
      </w:r>
      <w:r w:rsidRPr="00433043">
        <w:rPr>
          <w:rFonts w:ascii="Book Antiqua" w:hAnsi="Book Antiqua" w:cs="Book Antiqua"/>
          <w:b/>
        </w:rPr>
        <w:t>Widmer RJ</w:t>
      </w:r>
      <w:r w:rsidRPr="00433043">
        <w:rPr>
          <w:rFonts w:ascii="Book Antiqua" w:hAnsi="Book Antiqua" w:cs="Book Antiqua"/>
        </w:rPr>
        <w:t xml:space="preserve">, Allison TG, Lennon R, Lopez-Jimenez F, </w:t>
      </w:r>
      <w:proofErr w:type="spellStart"/>
      <w:r w:rsidRPr="00433043">
        <w:rPr>
          <w:rFonts w:ascii="Book Antiqua" w:hAnsi="Book Antiqua" w:cs="Book Antiqua"/>
        </w:rPr>
        <w:t>Lerman</w:t>
      </w:r>
      <w:proofErr w:type="spellEnd"/>
      <w:r w:rsidRPr="00433043">
        <w:rPr>
          <w:rFonts w:ascii="Book Antiqua" w:hAnsi="Book Antiqua" w:cs="Book Antiqua"/>
        </w:rPr>
        <w:t xml:space="preserve"> LO, </w:t>
      </w:r>
      <w:proofErr w:type="spellStart"/>
      <w:r w:rsidRPr="00433043">
        <w:rPr>
          <w:rFonts w:ascii="Book Antiqua" w:hAnsi="Book Antiqua" w:cs="Book Antiqua"/>
        </w:rPr>
        <w:t>Lerman</w:t>
      </w:r>
      <w:proofErr w:type="spellEnd"/>
      <w:r w:rsidRPr="00433043">
        <w:rPr>
          <w:rFonts w:ascii="Book Antiqua" w:hAnsi="Book Antiqua" w:cs="Book Antiqua"/>
        </w:rPr>
        <w:t xml:space="preserve"> A. Digital health intervention during cardiac rehabilitation: A randomized controlled trial. </w:t>
      </w:r>
      <w:r w:rsidRPr="00433043">
        <w:rPr>
          <w:rFonts w:ascii="Book Antiqua" w:hAnsi="Book Antiqua" w:cs="Book Antiqua"/>
          <w:i/>
        </w:rPr>
        <w:t>Am Heart J</w:t>
      </w:r>
      <w:r w:rsidRPr="00433043">
        <w:rPr>
          <w:rFonts w:ascii="Book Antiqua" w:hAnsi="Book Antiqua" w:cs="Book Antiqua"/>
        </w:rPr>
        <w:t xml:space="preserve"> 2017; </w:t>
      </w:r>
      <w:r w:rsidRPr="00433043">
        <w:rPr>
          <w:rFonts w:ascii="Book Antiqua" w:hAnsi="Book Antiqua" w:cs="Book Antiqua"/>
          <w:b/>
        </w:rPr>
        <w:t>188</w:t>
      </w:r>
      <w:r w:rsidRPr="00433043">
        <w:rPr>
          <w:rFonts w:ascii="Book Antiqua" w:hAnsi="Book Antiqua" w:cs="Book Antiqua"/>
        </w:rPr>
        <w:t>: 65-72 [PMID: 28577682 DOI: 10.1016/j.ahj.2017.02.016]</w:t>
      </w:r>
    </w:p>
    <w:p w14:paraId="4C9A3163" w14:textId="77777777" w:rsidR="00B01D4B" w:rsidRPr="00433043" w:rsidRDefault="00CD7B2E" w:rsidP="00353DDB">
      <w:pPr>
        <w:widowControl w:val="0"/>
        <w:snapToGrid w:val="0"/>
        <w:spacing w:line="360" w:lineRule="auto"/>
        <w:jc w:val="both"/>
        <w:rPr>
          <w:rFonts w:ascii="Book Antiqua" w:hAnsi="Book Antiqua" w:cs="Book Antiqua"/>
        </w:rPr>
      </w:pPr>
      <w:proofErr w:type="gramStart"/>
      <w:r w:rsidRPr="00433043">
        <w:rPr>
          <w:rFonts w:ascii="Book Antiqua" w:hAnsi="Book Antiqua" w:cs="Book Antiqua"/>
        </w:rPr>
        <w:t xml:space="preserve">11 </w:t>
      </w:r>
      <w:proofErr w:type="spellStart"/>
      <w:r w:rsidRPr="00433043">
        <w:rPr>
          <w:rFonts w:ascii="Book Antiqua" w:hAnsi="Book Antiqua" w:cs="Book Antiqua"/>
          <w:b/>
        </w:rPr>
        <w:t>Zwisler</w:t>
      </w:r>
      <w:proofErr w:type="spellEnd"/>
      <w:r w:rsidRPr="00433043">
        <w:rPr>
          <w:rFonts w:ascii="Book Antiqua" w:hAnsi="Book Antiqua" w:cs="Book Antiqua"/>
          <w:b/>
        </w:rPr>
        <w:t xml:space="preserve"> AD</w:t>
      </w:r>
      <w:r w:rsidRPr="00433043">
        <w:rPr>
          <w:rFonts w:ascii="Book Antiqua" w:hAnsi="Book Antiqua" w:cs="Book Antiqua"/>
        </w:rPr>
        <w:t xml:space="preserve">, Norton RJ, Dean SG, </w:t>
      </w:r>
      <w:proofErr w:type="spellStart"/>
      <w:r w:rsidRPr="00433043">
        <w:rPr>
          <w:rFonts w:ascii="Book Antiqua" w:hAnsi="Book Antiqua" w:cs="Book Antiqua"/>
        </w:rPr>
        <w:t>Dalal</w:t>
      </w:r>
      <w:proofErr w:type="spellEnd"/>
      <w:r w:rsidRPr="00433043">
        <w:rPr>
          <w:rFonts w:ascii="Book Antiqua" w:hAnsi="Book Antiqua" w:cs="Book Antiqua"/>
        </w:rPr>
        <w:t xml:space="preserve"> H, Tang LH, </w:t>
      </w:r>
      <w:proofErr w:type="spellStart"/>
      <w:r w:rsidRPr="00433043">
        <w:rPr>
          <w:rFonts w:ascii="Book Antiqua" w:hAnsi="Book Antiqua" w:cs="Book Antiqua"/>
        </w:rPr>
        <w:t>Wingham</w:t>
      </w:r>
      <w:proofErr w:type="spellEnd"/>
      <w:r w:rsidRPr="00433043">
        <w:rPr>
          <w:rFonts w:ascii="Book Antiqua" w:hAnsi="Book Antiqua" w:cs="Book Antiqua"/>
        </w:rPr>
        <w:t xml:space="preserve"> J, Taylor RS.</w:t>
      </w:r>
      <w:proofErr w:type="gramEnd"/>
      <w:r w:rsidRPr="00433043">
        <w:rPr>
          <w:rFonts w:ascii="Book Antiqua" w:hAnsi="Book Antiqua" w:cs="Book Antiqua"/>
        </w:rPr>
        <w:t xml:space="preserve"> Home-based cardiac rehabilitation for people with heart failure: A systematic review and meta-analysis. </w:t>
      </w:r>
      <w:proofErr w:type="spellStart"/>
      <w:r w:rsidRPr="00433043">
        <w:rPr>
          <w:rFonts w:ascii="Book Antiqua" w:hAnsi="Book Antiqua" w:cs="Book Antiqua"/>
          <w:i/>
        </w:rPr>
        <w:t>Int</w:t>
      </w:r>
      <w:proofErr w:type="spellEnd"/>
      <w:r w:rsidRPr="00433043">
        <w:rPr>
          <w:rFonts w:ascii="Book Antiqua" w:hAnsi="Book Antiqua" w:cs="Book Antiqua"/>
          <w:i/>
        </w:rPr>
        <w:t xml:space="preserve"> J </w:t>
      </w:r>
      <w:proofErr w:type="spellStart"/>
      <w:r w:rsidRPr="00433043">
        <w:rPr>
          <w:rFonts w:ascii="Book Antiqua" w:hAnsi="Book Antiqua" w:cs="Book Antiqua"/>
          <w:i/>
        </w:rPr>
        <w:t>Cardiol</w:t>
      </w:r>
      <w:proofErr w:type="spellEnd"/>
      <w:r w:rsidRPr="00433043">
        <w:rPr>
          <w:rFonts w:ascii="Book Antiqua" w:hAnsi="Book Antiqua" w:cs="Book Antiqua"/>
        </w:rPr>
        <w:t xml:space="preserve"> 2016; </w:t>
      </w:r>
      <w:r w:rsidRPr="00433043">
        <w:rPr>
          <w:rFonts w:ascii="Book Antiqua" w:hAnsi="Book Antiqua" w:cs="Book Antiqua"/>
          <w:b/>
        </w:rPr>
        <w:t>221</w:t>
      </w:r>
      <w:r w:rsidRPr="00433043">
        <w:rPr>
          <w:rFonts w:ascii="Book Antiqua" w:hAnsi="Book Antiqua" w:cs="Book Antiqua"/>
        </w:rPr>
        <w:t>: 963-969 [PMID: 27441476 DOI: 10.1016/j.ijcard.2016.06.207]</w:t>
      </w:r>
    </w:p>
    <w:p w14:paraId="52658139"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12 </w:t>
      </w:r>
      <w:r w:rsidRPr="00433043">
        <w:rPr>
          <w:rFonts w:ascii="Book Antiqua" w:hAnsi="Book Antiqua" w:cs="Book Antiqua"/>
          <w:b/>
        </w:rPr>
        <w:t>Hamilton SJ</w:t>
      </w:r>
      <w:r w:rsidRPr="00433043">
        <w:rPr>
          <w:rFonts w:ascii="Book Antiqua" w:hAnsi="Book Antiqua" w:cs="Book Antiqua"/>
        </w:rPr>
        <w:t xml:space="preserve">, Mills B, Birch EM, </w:t>
      </w:r>
      <w:proofErr w:type="gramStart"/>
      <w:r w:rsidRPr="00433043">
        <w:rPr>
          <w:rFonts w:ascii="Book Antiqua" w:hAnsi="Book Antiqua" w:cs="Book Antiqua"/>
        </w:rPr>
        <w:t>Thompson</w:t>
      </w:r>
      <w:proofErr w:type="gramEnd"/>
      <w:r w:rsidRPr="00433043">
        <w:rPr>
          <w:rFonts w:ascii="Book Antiqua" w:hAnsi="Book Antiqua" w:cs="Book Antiqua"/>
        </w:rPr>
        <w:t xml:space="preserve"> SC. Smartphones in the secondary prevention of cardiovascular disease: a systematic review. </w:t>
      </w:r>
      <w:r w:rsidRPr="00433043">
        <w:rPr>
          <w:rFonts w:ascii="Book Antiqua" w:hAnsi="Book Antiqua" w:cs="Book Antiqua"/>
          <w:i/>
        </w:rPr>
        <w:t xml:space="preserve">BMC </w:t>
      </w:r>
      <w:proofErr w:type="spellStart"/>
      <w:r w:rsidRPr="00433043">
        <w:rPr>
          <w:rFonts w:ascii="Book Antiqua" w:hAnsi="Book Antiqua" w:cs="Book Antiqua"/>
          <w:i/>
        </w:rPr>
        <w:t>Cardiovasc</w:t>
      </w:r>
      <w:proofErr w:type="spellEnd"/>
      <w:r w:rsidRPr="00433043">
        <w:rPr>
          <w:rFonts w:ascii="Book Antiqua" w:hAnsi="Book Antiqua" w:cs="Book Antiqua"/>
          <w:i/>
        </w:rPr>
        <w:t xml:space="preserve"> </w:t>
      </w:r>
      <w:proofErr w:type="spellStart"/>
      <w:r w:rsidRPr="00433043">
        <w:rPr>
          <w:rFonts w:ascii="Book Antiqua" w:hAnsi="Book Antiqua" w:cs="Book Antiqua"/>
          <w:i/>
        </w:rPr>
        <w:t>Disord</w:t>
      </w:r>
      <w:proofErr w:type="spellEnd"/>
      <w:r w:rsidRPr="00433043">
        <w:rPr>
          <w:rFonts w:ascii="Book Antiqua" w:hAnsi="Book Antiqua" w:cs="Book Antiqua"/>
        </w:rPr>
        <w:t xml:space="preserve"> 2018; </w:t>
      </w:r>
      <w:r w:rsidRPr="00433043">
        <w:rPr>
          <w:rFonts w:ascii="Book Antiqua" w:hAnsi="Book Antiqua" w:cs="Book Antiqua"/>
          <w:b/>
        </w:rPr>
        <w:t>18</w:t>
      </w:r>
      <w:r w:rsidRPr="00433043">
        <w:rPr>
          <w:rFonts w:ascii="Book Antiqua" w:hAnsi="Book Antiqua" w:cs="Book Antiqua"/>
        </w:rPr>
        <w:t>: 25 [PMID: 29415680 DOI: 10.1186/s12872-018-0764-x]</w:t>
      </w:r>
    </w:p>
    <w:p w14:paraId="1B1B54E1"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13 </w:t>
      </w:r>
      <w:proofErr w:type="spellStart"/>
      <w:r w:rsidRPr="00433043">
        <w:rPr>
          <w:rFonts w:ascii="Book Antiqua" w:hAnsi="Book Antiqua" w:cs="Book Antiqua"/>
          <w:b/>
        </w:rPr>
        <w:t>Czaja</w:t>
      </w:r>
      <w:proofErr w:type="spellEnd"/>
      <w:r w:rsidRPr="00433043">
        <w:rPr>
          <w:rFonts w:ascii="Book Antiqua" w:hAnsi="Book Antiqua" w:cs="Book Antiqua"/>
          <w:b/>
        </w:rPr>
        <w:t xml:space="preserve"> SJ</w:t>
      </w:r>
      <w:r w:rsidRPr="00433043">
        <w:rPr>
          <w:rFonts w:ascii="Book Antiqua" w:hAnsi="Book Antiqua" w:cs="Book Antiqua"/>
        </w:rPr>
        <w:t xml:space="preserve">, </w:t>
      </w:r>
      <w:proofErr w:type="spellStart"/>
      <w:r w:rsidRPr="00433043">
        <w:rPr>
          <w:rFonts w:ascii="Book Antiqua" w:hAnsi="Book Antiqua" w:cs="Book Antiqua"/>
        </w:rPr>
        <w:t>Charness</w:t>
      </w:r>
      <w:proofErr w:type="spellEnd"/>
      <w:r w:rsidRPr="00433043">
        <w:rPr>
          <w:rFonts w:ascii="Book Antiqua" w:hAnsi="Book Antiqua" w:cs="Book Antiqua"/>
        </w:rPr>
        <w:t xml:space="preserve"> N, Fisk AD, Hertzog C, Nair SN, Rogers WA, </w:t>
      </w:r>
      <w:proofErr w:type="spellStart"/>
      <w:r w:rsidRPr="00433043">
        <w:rPr>
          <w:rFonts w:ascii="Book Antiqua" w:hAnsi="Book Antiqua" w:cs="Book Antiqua"/>
        </w:rPr>
        <w:t>Sharit</w:t>
      </w:r>
      <w:proofErr w:type="spellEnd"/>
      <w:r w:rsidRPr="00433043">
        <w:rPr>
          <w:rFonts w:ascii="Book Antiqua" w:hAnsi="Book Antiqua" w:cs="Book Antiqua"/>
        </w:rPr>
        <w:t xml:space="preserve"> J. Factors predicting the use of technology: findings from the Center for Research and Education on Aging and Technology Enhancement (CREATE). </w:t>
      </w:r>
      <w:proofErr w:type="spellStart"/>
      <w:r w:rsidRPr="00433043">
        <w:rPr>
          <w:rFonts w:ascii="Book Antiqua" w:hAnsi="Book Antiqua" w:cs="Book Antiqua"/>
          <w:i/>
        </w:rPr>
        <w:t>Psychol</w:t>
      </w:r>
      <w:proofErr w:type="spellEnd"/>
      <w:r w:rsidRPr="00433043">
        <w:rPr>
          <w:rFonts w:ascii="Book Antiqua" w:hAnsi="Book Antiqua" w:cs="Book Antiqua"/>
          <w:i/>
        </w:rPr>
        <w:t xml:space="preserve"> Aging</w:t>
      </w:r>
      <w:r w:rsidRPr="00433043">
        <w:rPr>
          <w:rFonts w:ascii="Book Antiqua" w:hAnsi="Book Antiqua" w:cs="Book Antiqua"/>
        </w:rPr>
        <w:t xml:space="preserve"> 2006; </w:t>
      </w:r>
      <w:r w:rsidRPr="00433043">
        <w:rPr>
          <w:rFonts w:ascii="Book Antiqua" w:hAnsi="Book Antiqua" w:cs="Book Antiqua"/>
          <w:b/>
        </w:rPr>
        <w:t>21</w:t>
      </w:r>
      <w:r w:rsidRPr="00433043">
        <w:rPr>
          <w:rFonts w:ascii="Book Antiqua" w:hAnsi="Book Antiqua" w:cs="Book Antiqua"/>
        </w:rPr>
        <w:t>: 333-352 [PMID: 16768579 DOI: 10.1037/0882-7974.21.2.333]</w:t>
      </w:r>
    </w:p>
    <w:p w14:paraId="0294082B" w14:textId="722AB9BB" w:rsidR="00B01D4B" w:rsidRPr="00433043" w:rsidRDefault="00CD7B2E" w:rsidP="00353DDB">
      <w:pPr>
        <w:widowControl w:val="0"/>
        <w:snapToGrid w:val="0"/>
        <w:spacing w:line="360" w:lineRule="auto"/>
        <w:jc w:val="both"/>
        <w:rPr>
          <w:rFonts w:ascii="Book Antiqua" w:hAnsi="Book Antiqua" w:cs="Book Antiqua"/>
        </w:rPr>
      </w:pPr>
      <w:proofErr w:type="gramStart"/>
      <w:r w:rsidRPr="00433043">
        <w:rPr>
          <w:rFonts w:ascii="Book Antiqua" w:hAnsi="Book Antiqua" w:cs="Book Antiqua"/>
        </w:rPr>
        <w:t xml:space="preserve">14 </w:t>
      </w:r>
      <w:r w:rsidR="00CF0AC0" w:rsidRPr="00433043">
        <w:rPr>
          <w:rFonts w:ascii="Book Antiqua" w:hAnsi="Book Antiqua" w:cs="Book Antiqua"/>
          <w:b/>
        </w:rPr>
        <w:t>Pew Research Center</w:t>
      </w:r>
      <w:r w:rsidR="00CF0AC0" w:rsidRPr="00433043">
        <w:rPr>
          <w:rFonts w:ascii="Book Antiqua" w:hAnsi="Book Antiqua" w:cs="Book Antiqua"/>
        </w:rPr>
        <w:t>.</w:t>
      </w:r>
      <w:proofErr w:type="gramEnd"/>
      <w:r w:rsidR="00CF0AC0" w:rsidRPr="00433043">
        <w:rPr>
          <w:rFonts w:ascii="Book Antiqua" w:hAnsi="Book Antiqua" w:cs="Book Antiqua"/>
        </w:rPr>
        <w:t xml:space="preserve"> </w:t>
      </w:r>
      <w:r w:rsidRPr="00433043">
        <w:rPr>
          <w:rFonts w:ascii="Book Antiqua" w:hAnsi="Book Antiqua" w:cs="Book Antiqua"/>
        </w:rPr>
        <w:t xml:space="preserve">Findings at a glance: Medical doctors. </w:t>
      </w:r>
      <w:r w:rsidR="0049796C" w:rsidRPr="00433043">
        <w:rPr>
          <w:rFonts w:ascii="Book Antiqua" w:hAnsi="Book Antiqua" w:cs="Book Antiqua"/>
        </w:rPr>
        <w:t>[</w:t>
      </w:r>
      <w:proofErr w:type="gramStart"/>
      <w:r w:rsidR="0049796C" w:rsidRPr="00433043">
        <w:rPr>
          <w:rFonts w:ascii="Book Antiqua" w:hAnsi="Book Antiqua" w:cs="Book Antiqua"/>
        </w:rPr>
        <w:t>accessed</w:t>
      </w:r>
      <w:proofErr w:type="gramEnd"/>
      <w:r w:rsidRPr="00433043">
        <w:rPr>
          <w:rFonts w:ascii="Book Antiqua" w:hAnsi="Book Antiqua" w:cs="Book Antiqua"/>
        </w:rPr>
        <w:t xml:space="preserve"> </w:t>
      </w:r>
      <w:r w:rsidR="0049796C" w:rsidRPr="00433043">
        <w:rPr>
          <w:rFonts w:ascii="Book Antiqua" w:hAnsi="Book Antiqua" w:cs="Book Antiqua"/>
        </w:rPr>
        <w:t xml:space="preserve">7 </w:t>
      </w:r>
      <w:r w:rsidRPr="00433043">
        <w:rPr>
          <w:rFonts w:ascii="Book Antiqua" w:hAnsi="Book Antiqua" w:cs="Book Antiqua"/>
        </w:rPr>
        <w:t>March 2020</w:t>
      </w:r>
      <w:r w:rsidR="0049796C" w:rsidRPr="00433043">
        <w:rPr>
          <w:rFonts w:ascii="Book Antiqua" w:hAnsi="Book Antiqua" w:cs="Book Antiqua"/>
        </w:rPr>
        <w:t>]</w:t>
      </w:r>
      <w:r w:rsidRPr="00433043">
        <w:rPr>
          <w:rFonts w:ascii="Book Antiqua" w:hAnsi="Book Antiqua" w:cs="Book Antiqua"/>
        </w:rPr>
        <w:t>.</w:t>
      </w:r>
      <w:r w:rsidR="00CF0AC0" w:rsidRPr="00433043">
        <w:rPr>
          <w:rFonts w:ascii="Book Antiqua" w:hAnsi="Book Antiqua" w:cs="Book Antiqua"/>
        </w:rPr>
        <w:t xml:space="preserve"> Available from: </w:t>
      </w:r>
      <w:hyperlink r:id="rId13" w:history="1">
        <w:r w:rsidR="00CF0AC0" w:rsidRPr="00433043">
          <w:rPr>
            <w:rStyle w:val="a8"/>
            <w:rFonts w:ascii="Book Antiqua" w:hAnsi="Book Antiqua" w:cs="Book Antiqua"/>
          </w:rPr>
          <w:t>https://www.pewresearch.org/science/2019/08/02/findings-at-a-glance-medical-doctors/</w:t>
        </w:r>
      </w:hyperlink>
      <w:r w:rsidR="00CF0AC0" w:rsidRPr="00433043">
        <w:rPr>
          <w:rFonts w:ascii="Book Antiqua" w:hAnsi="Book Antiqua" w:cs="Book Antiqua"/>
        </w:rPr>
        <w:t xml:space="preserve"> </w:t>
      </w:r>
    </w:p>
    <w:p w14:paraId="040A1797"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15 </w:t>
      </w:r>
      <w:proofErr w:type="spellStart"/>
      <w:r w:rsidRPr="00433043">
        <w:rPr>
          <w:rFonts w:ascii="Book Antiqua" w:hAnsi="Book Antiqua" w:cs="Book Antiqua"/>
          <w:b/>
        </w:rPr>
        <w:t>Ziefle</w:t>
      </w:r>
      <w:proofErr w:type="spellEnd"/>
      <w:r w:rsidRPr="00433043">
        <w:rPr>
          <w:rFonts w:ascii="Book Antiqua" w:hAnsi="Book Antiqua" w:cs="Book Antiqua"/>
          <w:b/>
        </w:rPr>
        <w:t xml:space="preserve"> M</w:t>
      </w:r>
      <w:r w:rsidRPr="00433043">
        <w:rPr>
          <w:rFonts w:ascii="Book Antiqua" w:hAnsi="Book Antiqua" w:cs="Book Antiqua"/>
        </w:rPr>
        <w:t>,</w:t>
      </w:r>
      <w:r w:rsidR="007357A7" w:rsidRPr="00433043">
        <w:rPr>
          <w:rFonts w:ascii="Book Antiqua" w:hAnsi="Book Antiqua" w:cs="Book Antiqua"/>
        </w:rPr>
        <w:t xml:space="preserve"> </w:t>
      </w:r>
      <w:r w:rsidRPr="00433043">
        <w:rPr>
          <w:rFonts w:ascii="Book Antiqua" w:hAnsi="Book Antiqua" w:cs="Book Antiqua"/>
        </w:rPr>
        <w:t xml:space="preserve">Bay S. How older adults meet complexity: Aging effects on the usability of different mobile phones. </w:t>
      </w:r>
      <w:proofErr w:type="spellStart"/>
      <w:r w:rsidRPr="00433043">
        <w:rPr>
          <w:rFonts w:ascii="Book Antiqua" w:hAnsi="Book Antiqua" w:cs="Book Antiqua"/>
          <w:i/>
        </w:rPr>
        <w:t>Behav</w:t>
      </w:r>
      <w:proofErr w:type="spellEnd"/>
      <w:r w:rsidR="007357A7" w:rsidRPr="00433043">
        <w:rPr>
          <w:rFonts w:ascii="Book Antiqua" w:hAnsi="Book Antiqua" w:cs="Book Antiqua"/>
          <w:i/>
        </w:rPr>
        <w:t xml:space="preserve"> </w:t>
      </w:r>
      <w:r w:rsidRPr="00433043">
        <w:rPr>
          <w:rFonts w:ascii="Book Antiqua" w:hAnsi="Book Antiqua" w:cs="Book Antiqua"/>
          <w:i/>
        </w:rPr>
        <w:t>Inform</w:t>
      </w:r>
      <w:r w:rsidR="007357A7" w:rsidRPr="00433043">
        <w:rPr>
          <w:rFonts w:ascii="Book Antiqua" w:hAnsi="Book Antiqua" w:cs="Book Antiqua"/>
          <w:i/>
        </w:rPr>
        <w:t xml:space="preserve"> </w:t>
      </w:r>
      <w:proofErr w:type="spellStart"/>
      <w:r w:rsidRPr="00433043">
        <w:rPr>
          <w:rFonts w:ascii="Book Antiqua" w:hAnsi="Book Antiqua" w:cs="Book Antiqua"/>
          <w:i/>
        </w:rPr>
        <w:t>Technol</w:t>
      </w:r>
      <w:proofErr w:type="spellEnd"/>
      <w:r w:rsidR="007357A7" w:rsidRPr="00433043">
        <w:rPr>
          <w:rFonts w:ascii="Book Antiqua" w:hAnsi="Book Antiqua" w:cs="Book Antiqua"/>
        </w:rPr>
        <w:t xml:space="preserve"> </w:t>
      </w:r>
      <w:r w:rsidRPr="00433043">
        <w:rPr>
          <w:rFonts w:ascii="Book Antiqua" w:hAnsi="Book Antiqua" w:cs="Book Antiqua"/>
        </w:rPr>
        <w:t xml:space="preserve">2005; </w:t>
      </w:r>
      <w:r w:rsidRPr="00433043">
        <w:rPr>
          <w:rFonts w:ascii="Book Antiqua" w:hAnsi="Book Antiqua" w:cs="Book Antiqua"/>
          <w:b/>
        </w:rPr>
        <w:t>24</w:t>
      </w:r>
      <w:r w:rsidRPr="00433043">
        <w:rPr>
          <w:rFonts w:ascii="Book Antiqua" w:hAnsi="Book Antiqua" w:cs="Book Antiqua"/>
        </w:rPr>
        <w:t>: 375-389</w:t>
      </w:r>
      <w:r w:rsidR="007357A7" w:rsidRPr="00433043">
        <w:rPr>
          <w:rFonts w:ascii="Book Antiqua" w:hAnsi="Book Antiqua" w:cs="Book Antiqua"/>
        </w:rPr>
        <w:t xml:space="preserve"> </w:t>
      </w:r>
      <w:r w:rsidRPr="00433043">
        <w:rPr>
          <w:rFonts w:ascii="Book Antiqua" w:hAnsi="Book Antiqua" w:cs="Book Antiqua"/>
        </w:rPr>
        <w:t>[DOI: 10.1080/0144929042000320009]</w:t>
      </w:r>
    </w:p>
    <w:p w14:paraId="1237B7A7"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16 </w:t>
      </w:r>
      <w:proofErr w:type="spellStart"/>
      <w:r w:rsidRPr="00433043">
        <w:rPr>
          <w:rFonts w:ascii="Book Antiqua" w:hAnsi="Book Antiqua" w:cs="Book Antiqua"/>
          <w:b/>
        </w:rPr>
        <w:t>Plazaa</w:t>
      </w:r>
      <w:proofErr w:type="spellEnd"/>
      <w:r w:rsidRPr="00433043">
        <w:rPr>
          <w:rFonts w:ascii="Book Antiqua" w:hAnsi="Book Antiqua" w:cs="Book Antiqua"/>
          <w:b/>
        </w:rPr>
        <w:t xml:space="preserve"> I</w:t>
      </w:r>
      <w:r w:rsidRPr="00433043">
        <w:rPr>
          <w:rFonts w:ascii="Book Antiqua" w:hAnsi="Book Antiqua" w:cs="Book Antiqua"/>
        </w:rPr>
        <w:t>,</w:t>
      </w:r>
      <w:r w:rsidR="00DD4A5B" w:rsidRPr="00433043">
        <w:rPr>
          <w:rFonts w:ascii="Book Antiqua" w:hAnsi="Book Antiqua" w:cs="Book Antiqua"/>
        </w:rPr>
        <w:t xml:space="preserve"> </w:t>
      </w:r>
      <w:proofErr w:type="spellStart"/>
      <w:r w:rsidRPr="00433043">
        <w:rPr>
          <w:rFonts w:ascii="Book Antiqua" w:hAnsi="Book Antiqua" w:cs="Book Antiqua"/>
        </w:rPr>
        <w:t>Martína</w:t>
      </w:r>
      <w:proofErr w:type="spellEnd"/>
      <w:r w:rsidRPr="00433043">
        <w:rPr>
          <w:rFonts w:ascii="Book Antiqua" w:hAnsi="Book Antiqua" w:cs="Book Antiqua"/>
        </w:rPr>
        <w:t xml:space="preserve"> L, Martin S, </w:t>
      </w:r>
      <w:proofErr w:type="spellStart"/>
      <w:r w:rsidRPr="00433043">
        <w:rPr>
          <w:rFonts w:ascii="Book Antiqua" w:hAnsi="Book Antiqua" w:cs="Book Antiqua"/>
        </w:rPr>
        <w:t>Medranoa</w:t>
      </w:r>
      <w:proofErr w:type="spellEnd"/>
      <w:r w:rsidRPr="00433043">
        <w:rPr>
          <w:rFonts w:ascii="Book Antiqua" w:hAnsi="Book Antiqua" w:cs="Book Antiqua"/>
        </w:rPr>
        <w:t xml:space="preserve"> C. Mobile applications in an aging society: Status and trends.</w:t>
      </w:r>
      <w:r w:rsidR="00E40CED" w:rsidRPr="00433043">
        <w:rPr>
          <w:rFonts w:ascii="Book Antiqua" w:hAnsi="Book Antiqua" w:cs="Book Antiqua"/>
          <w:i/>
        </w:rPr>
        <w:t xml:space="preserve"> </w:t>
      </w:r>
      <w:r w:rsidRPr="00433043">
        <w:rPr>
          <w:rFonts w:ascii="Book Antiqua" w:hAnsi="Book Antiqua" w:cs="Book Antiqua"/>
          <w:i/>
        </w:rPr>
        <w:t>J</w:t>
      </w:r>
      <w:r w:rsidR="00E40CED" w:rsidRPr="00433043">
        <w:rPr>
          <w:rFonts w:ascii="Book Antiqua" w:hAnsi="Book Antiqua" w:cs="Book Antiqua"/>
          <w:i/>
        </w:rPr>
        <w:t xml:space="preserve"> </w:t>
      </w:r>
      <w:proofErr w:type="spellStart"/>
      <w:r w:rsidRPr="00433043">
        <w:rPr>
          <w:rFonts w:ascii="Book Antiqua" w:hAnsi="Book Antiqua" w:cs="Book Antiqua"/>
          <w:i/>
        </w:rPr>
        <w:t>Syst</w:t>
      </w:r>
      <w:proofErr w:type="spellEnd"/>
      <w:r w:rsidR="00E40CED" w:rsidRPr="00433043">
        <w:rPr>
          <w:rFonts w:ascii="Book Antiqua" w:hAnsi="Book Antiqua" w:cs="Book Antiqua"/>
          <w:i/>
        </w:rPr>
        <w:t xml:space="preserve"> </w:t>
      </w:r>
      <w:proofErr w:type="spellStart"/>
      <w:r w:rsidRPr="00433043">
        <w:rPr>
          <w:rFonts w:ascii="Book Antiqua" w:hAnsi="Book Antiqua" w:cs="Book Antiqua"/>
          <w:i/>
        </w:rPr>
        <w:t>Softw</w:t>
      </w:r>
      <w:proofErr w:type="spellEnd"/>
      <w:r w:rsidR="00E40CED" w:rsidRPr="00433043">
        <w:rPr>
          <w:rFonts w:ascii="Book Antiqua" w:hAnsi="Book Antiqua" w:cs="Book Antiqua"/>
        </w:rPr>
        <w:t xml:space="preserve"> </w:t>
      </w:r>
      <w:r w:rsidRPr="00433043">
        <w:rPr>
          <w:rFonts w:ascii="Book Antiqua" w:hAnsi="Book Antiqua" w:cs="Book Antiqua"/>
        </w:rPr>
        <w:t xml:space="preserve">2011; </w:t>
      </w:r>
      <w:r w:rsidRPr="00433043">
        <w:rPr>
          <w:rFonts w:ascii="Book Antiqua" w:hAnsi="Book Antiqua" w:cs="Book Antiqua"/>
          <w:b/>
        </w:rPr>
        <w:t>84</w:t>
      </w:r>
      <w:r w:rsidRPr="00433043">
        <w:rPr>
          <w:rFonts w:ascii="Book Antiqua" w:hAnsi="Book Antiqua" w:cs="Book Antiqua"/>
        </w:rPr>
        <w:t>: 1977</w:t>
      </w:r>
      <w:r w:rsidR="00DD4A5B" w:rsidRPr="00433043">
        <w:rPr>
          <w:rFonts w:ascii="Book Antiqua" w:hAnsi="Book Antiqua" w:cs="Book Antiqua"/>
        </w:rPr>
        <w:t>-</w:t>
      </w:r>
      <w:r w:rsidRPr="00433043">
        <w:rPr>
          <w:rFonts w:ascii="Book Antiqua" w:hAnsi="Book Antiqua" w:cs="Book Antiqua"/>
        </w:rPr>
        <w:t>1988</w:t>
      </w:r>
      <w:r w:rsidR="00DD4A5B" w:rsidRPr="00433043">
        <w:rPr>
          <w:rFonts w:ascii="Book Antiqua" w:hAnsi="Book Antiqua" w:cs="Book Antiqua"/>
        </w:rPr>
        <w:t xml:space="preserve"> </w:t>
      </w:r>
      <w:r w:rsidRPr="00433043">
        <w:rPr>
          <w:rFonts w:ascii="Book Antiqua" w:hAnsi="Book Antiqua" w:cs="Book Antiqua"/>
        </w:rPr>
        <w:t>[DOI: 10.1016/j.jss.2011.05.035]</w:t>
      </w:r>
    </w:p>
    <w:p w14:paraId="7E8D4A30" w14:textId="653D79BC" w:rsidR="00B01D4B" w:rsidRPr="00433043" w:rsidRDefault="00CD7B2E" w:rsidP="00353DDB">
      <w:pPr>
        <w:widowControl w:val="0"/>
        <w:snapToGrid w:val="0"/>
        <w:spacing w:line="360" w:lineRule="auto"/>
        <w:jc w:val="both"/>
        <w:rPr>
          <w:rFonts w:ascii="Book Antiqua" w:hAnsi="Book Antiqua" w:cs="Book Antiqua"/>
        </w:rPr>
      </w:pPr>
      <w:proofErr w:type="gramStart"/>
      <w:r w:rsidRPr="00433043">
        <w:rPr>
          <w:rFonts w:ascii="Book Antiqua" w:hAnsi="Book Antiqua" w:cs="Book Antiqua"/>
        </w:rPr>
        <w:t xml:space="preserve">17 </w:t>
      </w:r>
      <w:r w:rsidRPr="00433043">
        <w:rPr>
          <w:rFonts w:ascii="Book Antiqua" w:hAnsi="Book Antiqua" w:cs="Book Antiqua"/>
          <w:b/>
        </w:rPr>
        <w:t>Gibson WE</w:t>
      </w:r>
      <w:r w:rsidRPr="00433043">
        <w:rPr>
          <w:rFonts w:ascii="Book Antiqua" w:hAnsi="Book Antiqua" w:cs="Book Antiqua"/>
        </w:rPr>
        <w:t>.</w:t>
      </w:r>
      <w:proofErr w:type="gramEnd"/>
      <w:r w:rsidR="00CF0AC0" w:rsidRPr="00433043">
        <w:rPr>
          <w:rFonts w:ascii="Book Antiqua" w:hAnsi="Book Antiqua" w:cs="Book Antiqua"/>
        </w:rPr>
        <w:t xml:space="preserve"> </w:t>
      </w:r>
      <w:r w:rsidRPr="00433043">
        <w:rPr>
          <w:rFonts w:ascii="Book Antiqua" w:hAnsi="Book Antiqua" w:cs="Book Antiqua"/>
        </w:rPr>
        <w:t xml:space="preserve">Security and password protection rank high for the 50+. </w:t>
      </w:r>
      <w:r w:rsidR="0049796C" w:rsidRPr="00433043">
        <w:rPr>
          <w:rFonts w:ascii="Book Antiqua" w:hAnsi="Book Antiqua" w:cs="Book Antiqua"/>
        </w:rPr>
        <w:t>[</w:t>
      </w:r>
      <w:proofErr w:type="gramStart"/>
      <w:r w:rsidR="0049796C" w:rsidRPr="00433043">
        <w:rPr>
          <w:rFonts w:ascii="Book Antiqua" w:hAnsi="Book Antiqua" w:cs="Book Antiqua"/>
        </w:rPr>
        <w:t>accessed</w:t>
      </w:r>
      <w:proofErr w:type="gramEnd"/>
      <w:r w:rsidR="0049796C" w:rsidRPr="00433043">
        <w:rPr>
          <w:rFonts w:ascii="Book Antiqua" w:hAnsi="Book Antiqua" w:cs="Book Antiqua"/>
        </w:rPr>
        <w:t xml:space="preserve"> 7 March 2020].</w:t>
      </w:r>
      <w:r w:rsidR="00CF0AC0" w:rsidRPr="00433043">
        <w:t xml:space="preserve"> </w:t>
      </w:r>
      <w:r w:rsidR="00CF0AC0" w:rsidRPr="00433043">
        <w:rPr>
          <w:rFonts w:ascii="Book Antiqua" w:hAnsi="Book Antiqua" w:cs="Book Antiqua"/>
        </w:rPr>
        <w:t xml:space="preserve">Available from: </w:t>
      </w:r>
      <w:hyperlink r:id="rId14" w:history="1">
        <w:r w:rsidR="00CF0AC0" w:rsidRPr="00433043">
          <w:rPr>
            <w:rStyle w:val="a8"/>
            <w:rFonts w:ascii="Book Antiqua" w:hAnsi="Book Antiqua" w:cs="Book Antiqua"/>
          </w:rPr>
          <w:t>https://www.aarp.org/home-family/personal-technology/info-2017/survey-shows-online-privacy-concerns-fd.html</w:t>
        </w:r>
      </w:hyperlink>
      <w:r w:rsidR="00CF0AC0" w:rsidRPr="00433043">
        <w:rPr>
          <w:rFonts w:ascii="Book Antiqua" w:hAnsi="Book Antiqua" w:cs="Book Antiqua"/>
        </w:rPr>
        <w:t xml:space="preserve"> </w:t>
      </w:r>
    </w:p>
    <w:p w14:paraId="0D63FDCD"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18 </w:t>
      </w:r>
      <w:proofErr w:type="spellStart"/>
      <w:r w:rsidRPr="00433043">
        <w:rPr>
          <w:rFonts w:ascii="Book Antiqua" w:hAnsi="Book Antiqua" w:cs="Book Antiqua"/>
          <w:b/>
        </w:rPr>
        <w:t>Kuerbis</w:t>
      </w:r>
      <w:proofErr w:type="spellEnd"/>
      <w:r w:rsidRPr="00433043">
        <w:rPr>
          <w:rFonts w:ascii="Book Antiqua" w:hAnsi="Book Antiqua" w:cs="Book Antiqua"/>
          <w:b/>
        </w:rPr>
        <w:t xml:space="preserve"> A</w:t>
      </w:r>
      <w:r w:rsidRPr="00433043">
        <w:rPr>
          <w:rFonts w:ascii="Book Antiqua" w:hAnsi="Book Antiqua" w:cs="Book Antiqua"/>
        </w:rPr>
        <w:t>,</w:t>
      </w:r>
      <w:r w:rsidR="00CF0AC0" w:rsidRPr="00433043">
        <w:rPr>
          <w:rFonts w:ascii="Book Antiqua" w:hAnsi="Book Antiqua" w:cs="Book Antiqua"/>
        </w:rPr>
        <w:t xml:space="preserve"> </w:t>
      </w:r>
      <w:proofErr w:type="spellStart"/>
      <w:r w:rsidRPr="00433043">
        <w:rPr>
          <w:rFonts w:ascii="Book Antiqua" w:hAnsi="Book Antiqua" w:cs="Book Antiqua"/>
        </w:rPr>
        <w:t>Mulliken</w:t>
      </w:r>
      <w:proofErr w:type="spellEnd"/>
      <w:r w:rsidRPr="00433043">
        <w:rPr>
          <w:rFonts w:ascii="Book Antiqua" w:hAnsi="Book Antiqua" w:cs="Book Antiqua"/>
        </w:rPr>
        <w:t xml:space="preserve"> A, Muench F, Moore AA, Gardner D. Older adults and mobile technology: Factors that enhance and inhibit utilization in the context of behavioral health. </w:t>
      </w:r>
      <w:proofErr w:type="spellStart"/>
      <w:r w:rsidRPr="00433043">
        <w:rPr>
          <w:rFonts w:ascii="Book Antiqua" w:hAnsi="Book Antiqua" w:cs="Book Antiqua"/>
          <w:i/>
        </w:rPr>
        <w:t>Ment</w:t>
      </w:r>
      <w:proofErr w:type="spellEnd"/>
      <w:r w:rsidRPr="00433043">
        <w:rPr>
          <w:rFonts w:ascii="Book Antiqua" w:hAnsi="Book Antiqua" w:cs="Book Antiqua"/>
          <w:i/>
        </w:rPr>
        <w:t xml:space="preserve"> Health Addict Res</w:t>
      </w:r>
      <w:r w:rsidR="0032319C" w:rsidRPr="00433043">
        <w:rPr>
          <w:rFonts w:ascii="Book Antiqua" w:hAnsi="Book Antiqua" w:cs="Book Antiqua"/>
        </w:rPr>
        <w:t xml:space="preserve"> 2017; </w:t>
      </w:r>
      <w:r w:rsidR="0032319C" w:rsidRPr="00433043">
        <w:rPr>
          <w:rFonts w:ascii="Book Antiqua" w:hAnsi="Book Antiqua" w:cs="Book Antiqua"/>
          <w:b/>
        </w:rPr>
        <w:t>2</w:t>
      </w:r>
      <w:r w:rsidRPr="00433043">
        <w:rPr>
          <w:rFonts w:ascii="Book Antiqua" w:hAnsi="Book Antiqua" w:cs="Book Antiqua"/>
        </w:rPr>
        <w:t xml:space="preserve">: </w:t>
      </w:r>
      <w:r w:rsidR="0032319C" w:rsidRPr="00433043">
        <w:rPr>
          <w:rFonts w:ascii="Book Antiqua" w:hAnsi="Book Antiqua" w:cs="Book Antiqua"/>
        </w:rPr>
        <w:t xml:space="preserve">1-11 </w:t>
      </w:r>
      <w:r w:rsidRPr="00433043">
        <w:rPr>
          <w:rFonts w:ascii="Book Antiqua" w:hAnsi="Book Antiqua" w:cs="Book Antiqua"/>
        </w:rPr>
        <w:t>[DOI: 10.15761/MHAR.1000136]</w:t>
      </w:r>
    </w:p>
    <w:p w14:paraId="500C61FC" w14:textId="77777777" w:rsidR="00B01D4B" w:rsidRPr="00433043" w:rsidRDefault="00CD7B2E" w:rsidP="0056522F">
      <w:pPr>
        <w:widowControl w:val="0"/>
        <w:snapToGrid w:val="0"/>
        <w:spacing w:line="360" w:lineRule="auto"/>
        <w:jc w:val="both"/>
        <w:rPr>
          <w:rFonts w:ascii="Book Antiqua" w:hAnsi="Book Antiqua" w:cs="Book Antiqua"/>
        </w:rPr>
      </w:pPr>
      <w:r w:rsidRPr="00433043">
        <w:rPr>
          <w:rFonts w:ascii="Book Antiqua" w:hAnsi="Book Antiqua" w:cs="Book Antiqua"/>
        </w:rPr>
        <w:t xml:space="preserve">19 </w:t>
      </w:r>
      <w:proofErr w:type="spellStart"/>
      <w:r w:rsidR="0056522F" w:rsidRPr="00433043">
        <w:rPr>
          <w:rFonts w:ascii="Book Antiqua" w:hAnsi="Book Antiqua" w:cs="Book Antiqua"/>
          <w:b/>
        </w:rPr>
        <w:t>Petrovčič</w:t>
      </w:r>
      <w:proofErr w:type="spellEnd"/>
      <w:r w:rsidRPr="00433043">
        <w:rPr>
          <w:rFonts w:ascii="Book Antiqua" w:hAnsi="Book Antiqua" w:cs="Book Antiqua"/>
          <w:b/>
        </w:rPr>
        <w:t xml:space="preserve"> A</w:t>
      </w:r>
      <w:r w:rsidRPr="00433043">
        <w:rPr>
          <w:rFonts w:ascii="Book Antiqua" w:hAnsi="Book Antiqua" w:cs="Book Antiqua"/>
        </w:rPr>
        <w:t>,</w:t>
      </w:r>
      <w:r w:rsidR="0056522F" w:rsidRPr="00433043">
        <w:rPr>
          <w:rFonts w:ascii="Book Antiqua" w:hAnsi="Book Antiqua" w:cs="Book Antiqua"/>
        </w:rPr>
        <w:t xml:space="preserve"> </w:t>
      </w:r>
      <w:proofErr w:type="spellStart"/>
      <w:r w:rsidRPr="00433043">
        <w:rPr>
          <w:rFonts w:ascii="Book Antiqua" w:hAnsi="Book Antiqua" w:cs="Book Antiqua"/>
        </w:rPr>
        <w:t>Taipale</w:t>
      </w:r>
      <w:proofErr w:type="spellEnd"/>
      <w:r w:rsidRPr="00433043">
        <w:rPr>
          <w:rFonts w:ascii="Book Antiqua" w:hAnsi="Book Antiqua" w:cs="Book Antiqua"/>
        </w:rPr>
        <w:t xml:space="preserve"> S, </w:t>
      </w:r>
      <w:proofErr w:type="spellStart"/>
      <w:r w:rsidRPr="00433043">
        <w:rPr>
          <w:rFonts w:ascii="Book Antiqua" w:hAnsi="Book Antiqua" w:cs="Book Antiqua"/>
        </w:rPr>
        <w:t>Rogelj</w:t>
      </w:r>
      <w:proofErr w:type="spellEnd"/>
      <w:r w:rsidRPr="00433043">
        <w:rPr>
          <w:rFonts w:ascii="Book Antiqua" w:hAnsi="Book Antiqua" w:cs="Book Antiqua"/>
        </w:rPr>
        <w:t xml:space="preserve"> A, </w:t>
      </w:r>
      <w:proofErr w:type="spellStart"/>
      <w:r w:rsidR="0056522F" w:rsidRPr="00433043">
        <w:rPr>
          <w:rFonts w:ascii="Book Antiqua" w:hAnsi="Book Antiqua" w:cs="Book Antiqua"/>
        </w:rPr>
        <w:t>Dolničar</w:t>
      </w:r>
      <w:proofErr w:type="spellEnd"/>
      <w:r w:rsidR="0056522F" w:rsidRPr="00433043">
        <w:rPr>
          <w:rFonts w:ascii="Book Antiqua" w:hAnsi="Book Antiqua" w:cs="Book Antiqua"/>
        </w:rPr>
        <w:t xml:space="preserve"> </w:t>
      </w:r>
      <w:r w:rsidRPr="00433043">
        <w:rPr>
          <w:rFonts w:ascii="Book Antiqua" w:hAnsi="Book Antiqua" w:cs="Book Antiqua"/>
        </w:rPr>
        <w:t xml:space="preserve">A. </w:t>
      </w:r>
      <w:r w:rsidR="0056522F" w:rsidRPr="00433043">
        <w:rPr>
          <w:rFonts w:ascii="Book Antiqua" w:hAnsi="Book Antiqua" w:cs="Book Antiqua"/>
        </w:rPr>
        <w:t xml:space="preserve">Design of Mobile Phones for Older Adults: An Empirical Analysis of Design Guidelines and Checklists for Feature Phones and Smartphones. </w:t>
      </w:r>
      <w:proofErr w:type="spellStart"/>
      <w:r w:rsidR="0056522F" w:rsidRPr="00433043">
        <w:rPr>
          <w:rFonts w:ascii="Book Antiqua" w:hAnsi="Book Antiqua" w:cs="Book Antiqua"/>
          <w:i/>
        </w:rPr>
        <w:t>Int</w:t>
      </w:r>
      <w:proofErr w:type="spellEnd"/>
      <w:r w:rsidR="0056522F" w:rsidRPr="00433043">
        <w:rPr>
          <w:rFonts w:ascii="Book Antiqua" w:hAnsi="Book Antiqua" w:cs="Book Antiqua"/>
          <w:i/>
        </w:rPr>
        <w:t xml:space="preserve"> J Hum </w:t>
      </w:r>
      <w:proofErr w:type="spellStart"/>
      <w:r w:rsidR="0056522F" w:rsidRPr="00433043">
        <w:rPr>
          <w:rFonts w:ascii="Book Antiqua" w:hAnsi="Book Antiqua" w:cs="Book Antiqua"/>
          <w:i/>
        </w:rPr>
        <w:t>Comput</w:t>
      </w:r>
      <w:proofErr w:type="spellEnd"/>
      <w:r w:rsidR="0056522F" w:rsidRPr="00433043">
        <w:rPr>
          <w:rFonts w:ascii="Book Antiqua" w:hAnsi="Book Antiqua" w:cs="Book Antiqua"/>
          <w:i/>
        </w:rPr>
        <w:t xml:space="preserve"> Interact</w:t>
      </w:r>
      <w:r w:rsidR="0056522F" w:rsidRPr="00433043">
        <w:rPr>
          <w:rFonts w:ascii="Book Antiqua" w:hAnsi="Book Antiqua" w:cs="Book Antiqua"/>
        </w:rPr>
        <w:t xml:space="preserve"> 2018; </w:t>
      </w:r>
      <w:r w:rsidR="0056522F" w:rsidRPr="00433043">
        <w:rPr>
          <w:rFonts w:ascii="Book Antiqua" w:hAnsi="Book Antiqua" w:cs="Book Antiqua"/>
          <w:b/>
        </w:rPr>
        <w:t>34</w:t>
      </w:r>
      <w:r w:rsidRPr="00433043">
        <w:rPr>
          <w:rFonts w:ascii="Book Antiqua" w:hAnsi="Book Antiqua" w:cs="Book Antiqua"/>
        </w:rPr>
        <w:t>: 251-264</w:t>
      </w:r>
      <w:r w:rsidR="0056522F" w:rsidRPr="00433043">
        <w:rPr>
          <w:rFonts w:ascii="Book Antiqua" w:hAnsi="Book Antiqua" w:cs="Book Antiqua"/>
        </w:rPr>
        <w:t xml:space="preserve"> </w:t>
      </w:r>
      <w:r w:rsidRPr="00433043">
        <w:rPr>
          <w:rFonts w:ascii="Book Antiqua" w:hAnsi="Book Antiqua" w:cs="Book Antiqua"/>
        </w:rPr>
        <w:t>[DOI: 10.1080/10447318.2017.1345142]</w:t>
      </w:r>
    </w:p>
    <w:p w14:paraId="0617E973"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20 </w:t>
      </w:r>
      <w:proofErr w:type="spellStart"/>
      <w:r w:rsidRPr="00433043">
        <w:rPr>
          <w:rFonts w:ascii="Book Antiqua" w:hAnsi="Book Antiqua" w:cs="Book Antiqua"/>
          <w:b/>
        </w:rPr>
        <w:t>Dorje</w:t>
      </w:r>
      <w:proofErr w:type="spellEnd"/>
      <w:r w:rsidRPr="00433043">
        <w:rPr>
          <w:rFonts w:ascii="Book Antiqua" w:hAnsi="Book Antiqua" w:cs="Book Antiqua"/>
          <w:b/>
        </w:rPr>
        <w:t xml:space="preserve"> T</w:t>
      </w:r>
      <w:r w:rsidRPr="00433043">
        <w:rPr>
          <w:rFonts w:ascii="Book Antiqua" w:hAnsi="Book Antiqua" w:cs="Book Antiqua"/>
        </w:rPr>
        <w:t xml:space="preserve">, Zhao G, </w:t>
      </w:r>
      <w:proofErr w:type="spellStart"/>
      <w:r w:rsidRPr="00433043">
        <w:rPr>
          <w:rFonts w:ascii="Book Antiqua" w:hAnsi="Book Antiqua" w:cs="Book Antiqua"/>
        </w:rPr>
        <w:t>Scheer</w:t>
      </w:r>
      <w:proofErr w:type="spellEnd"/>
      <w:r w:rsidRPr="00433043">
        <w:rPr>
          <w:rFonts w:ascii="Book Antiqua" w:hAnsi="Book Antiqua" w:cs="Book Antiqua"/>
        </w:rPr>
        <w:t xml:space="preserve"> A, </w:t>
      </w:r>
      <w:proofErr w:type="spellStart"/>
      <w:r w:rsidRPr="00433043">
        <w:rPr>
          <w:rFonts w:ascii="Book Antiqua" w:hAnsi="Book Antiqua" w:cs="Book Antiqua"/>
        </w:rPr>
        <w:t>Tsokey</w:t>
      </w:r>
      <w:proofErr w:type="spellEnd"/>
      <w:r w:rsidRPr="00433043">
        <w:rPr>
          <w:rFonts w:ascii="Book Antiqua" w:hAnsi="Book Antiqua" w:cs="Book Antiqua"/>
        </w:rPr>
        <w:t xml:space="preserve"> L, Wang J, Chen Y, Tso K, Tan BK, </w:t>
      </w:r>
      <w:proofErr w:type="spellStart"/>
      <w:r w:rsidRPr="00433043">
        <w:rPr>
          <w:rFonts w:ascii="Book Antiqua" w:hAnsi="Book Antiqua" w:cs="Book Antiqua"/>
        </w:rPr>
        <w:t>Ge</w:t>
      </w:r>
      <w:proofErr w:type="spellEnd"/>
      <w:r w:rsidRPr="00433043">
        <w:rPr>
          <w:rFonts w:ascii="Book Antiqua" w:hAnsi="Book Antiqua" w:cs="Book Antiqua"/>
        </w:rPr>
        <w:t xml:space="preserve"> J, </w:t>
      </w:r>
      <w:proofErr w:type="spellStart"/>
      <w:r w:rsidRPr="00433043">
        <w:rPr>
          <w:rFonts w:ascii="Book Antiqua" w:hAnsi="Book Antiqua" w:cs="Book Antiqua"/>
        </w:rPr>
        <w:t>Maiorana</w:t>
      </w:r>
      <w:proofErr w:type="spellEnd"/>
      <w:r w:rsidRPr="00433043">
        <w:rPr>
          <w:rFonts w:ascii="Book Antiqua" w:hAnsi="Book Antiqua" w:cs="Book Antiqua"/>
        </w:rPr>
        <w:t xml:space="preserve"> A. </w:t>
      </w:r>
      <w:proofErr w:type="spellStart"/>
      <w:r w:rsidRPr="00433043">
        <w:rPr>
          <w:rFonts w:ascii="Book Antiqua" w:hAnsi="Book Antiqua" w:cs="Book Antiqua"/>
        </w:rPr>
        <w:t>SMARTphone</w:t>
      </w:r>
      <w:proofErr w:type="spellEnd"/>
      <w:r w:rsidRPr="00433043">
        <w:rPr>
          <w:rFonts w:ascii="Book Antiqua" w:hAnsi="Book Antiqua" w:cs="Book Antiqua"/>
        </w:rPr>
        <w:t xml:space="preserve"> and social media-based Cardiac Rehabilitation and Secondary Prevention (SMART-CR/SP) for patients with coronary heart disease in China: a </w:t>
      </w:r>
      <w:proofErr w:type="spellStart"/>
      <w:r w:rsidRPr="00433043">
        <w:rPr>
          <w:rFonts w:ascii="Book Antiqua" w:hAnsi="Book Antiqua" w:cs="Book Antiqua"/>
        </w:rPr>
        <w:t>randomised</w:t>
      </w:r>
      <w:proofErr w:type="spellEnd"/>
      <w:r w:rsidRPr="00433043">
        <w:rPr>
          <w:rFonts w:ascii="Book Antiqua" w:hAnsi="Book Antiqua" w:cs="Book Antiqua"/>
        </w:rPr>
        <w:t xml:space="preserve"> controlled trial protocol. </w:t>
      </w:r>
      <w:r w:rsidRPr="00433043">
        <w:rPr>
          <w:rFonts w:ascii="Book Antiqua" w:hAnsi="Book Antiqua" w:cs="Book Antiqua"/>
          <w:i/>
        </w:rPr>
        <w:t>BMJ Open</w:t>
      </w:r>
      <w:r w:rsidRPr="00433043">
        <w:rPr>
          <w:rFonts w:ascii="Book Antiqua" w:hAnsi="Book Antiqua" w:cs="Book Antiqua"/>
        </w:rPr>
        <w:t xml:space="preserve"> 2018; </w:t>
      </w:r>
      <w:r w:rsidRPr="00433043">
        <w:rPr>
          <w:rFonts w:ascii="Book Antiqua" w:hAnsi="Book Antiqua" w:cs="Book Antiqua"/>
          <w:b/>
        </w:rPr>
        <w:t>8</w:t>
      </w:r>
      <w:r w:rsidRPr="00433043">
        <w:rPr>
          <w:rFonts w:ascii="Book Antiqua" w:hAnsi="Book Antiqua" w:cs="Book Antiqua"/>
        </w:rPr>
        <w:t>: e021908 [PMID: 29961032 DOI: 10.1136/bmjopen-2018-021908]</w:t>
      </w:r>
    </w:p>
    <w:p w14:paraId="5E639FA4" w14:textId="77777777" w:rsidR="00B01D4B" w:rsidRPr="00433043" w:rsidRDefault="00CD7B2E" w:rsidP="00353DDB">
      <w:pPr>
        <w:widowControl w:val="0"/>
        <w:snapToGrid w:val="0"/>
        <w:spacing w:line="360" w:lineRule="auto"/>
        <w:jc w:val="both"/>
        <w:rPr>
          <w:rFonts w:ascii="Book Antiqua" w:hAnsi="Book Antiqua" w:cs="Book Antiqua"/>
        </w:rPr>
      </w:pPr>
      <w:r w:rsidRPr="00433043">
        <w:rPr>
          <w:rFonts w:ascii="Book Antiqua" w:hAnsi="Book Antiqua" w:cs="Book Antiqua"/>
        </w:rPr>
        <w:t xml:space="preserve">21 </w:t>
      </w:r>
      <w:proofErr w:type="spellStart"/>
      <w:r w:rsidRPr="00433043">
        <w:rPr>
          <w:rFonts w:ascii="Book Antiqua" w:hAnsi="Book Antiqua" w:cs="Book Antiqua"/>
          <w:b/>
        </w:rPr>
        <w:t>Rawstorn</w:t>
      </w:r>
      <w:proofErr w:type="spellEnd"/>
      <w:r w:rsidRPr="00433043">
        <w:rPr>
          <w:rFonts w:ascii="Book Antiqua" w:hAnsi="Book Antiqua" w:cs="Book Antiqua"/>
          <w:b/>
        </w:rPr>
        <w:t xml:space="preserve"> JC</w:t>
      </w:r>
      <w:r w:rsidRPr="00433043">
        <w:rPr>
          <w:rFonts w:ascii="Book Antiqua" w:hAnsi="Book Antiqua" w:cs="Book Antiqua"/>
        </w:rPr>
        <w:t xml:space="preserve">, Ball K, Oldenburg B, Chow CK, McNaughton SA, Lamb KE, </w:t>
      </w:r>
      <w:proofErr w:type="spellStart"/>
      <w:r w:rsidRPr="00433043">
        <w:rPr>
          <w:rFonts w:ascii="Book Antiqua" w:hAnsi="Book Antiqua" w:cs="Book Antiqua"/>
        </w:rPr>
        <w:t>Gao</w:t>
      </w:r>
      <w:proofErr w:type="spellEnd"/>
      <w:r w:rsidRPr="00433043">
        <w:rPr>
          <w:rFonts w:ascii="Book Antiqua" w:hAnsi="Book Antiqua" w:cs="Book Antiqua"/>
        </w:rPr>
        <w:t xml:space="preserve"> L, </w:t>
      </w:r>
      <w:proofErr w:type="spellStart"/>
      <w:r w:rsidRPr="00433043">
        <w:rPr>
          <w:rFonts w:ascii="Book Antiqua" w:hAnsi="Book Antiqua" w:cs="Book Antiqua"/>
        </w:rPr>
        <w:t>Moodie</w:t>
      </w:r>
      <w:proofErr w:type="spellEnd"/>
      <w:r w:rsidRPr="00433043">
        <w:rPr>
          <w:rFonts w:ascii="Book Antiqua" w:hAnsi="Book Antiqua" w:cs="Book Antiqua"/>
        </w:rPr>
        <w:t xml:space="preserve"> M, </w:t>
      </w:r>
      <w:proofErr w:type="spellStart"/>
      <w:r w:rsidRPr="00433043">
        <w:rPr>
          <w:rFonts w:ascii="Book Antiqua" w:hAnsi="Book Antiqua" w:cs="Book Antiqua"/>
        </w:rPr>
        <w:t>Amerena</w:t>
      </w:r>
      <w:proofErr w:type="spellEnd"/>
      <w:r w:rsidRPr="00433043">
        <w:rPr>
          <w:rFonts w:ascii="Book Antiqua" w:hAnsi="Book Antiqua" w:cs="Book Antiqua"/>
        </w:rPr>
        <w:t xml:space="preserve"> J, </w:t>
      </w:r>
      <w:proofErr w:type="spellStart"/>
      <w:r w:rsidRPr="00433043">
        <w:rPr>
          <w:rFonts w:ascii="Book Antiqua" w:hAnsi="Book Antiqua" w:cs="Book Antiqua"/>
        </w:rPr>
        <w:t>Nadurata</w:t>
      </w:r>
      <w:proofErr w:type="spellEnd"/>
      <w:r w:rsidRPr="00433043">
        <w:rPr>
          <w:rFonts w:ascii="Book Antiqua" w:hAnsi="Book Antiqua" w:cs="Book Antiqua"/>
        </w:rPr>
        <w:t xml:space="preserve"> V, Neil C, Cameron S, Maddison R. Smartphone Cardiac Rehabilitation, Assisted Self-Management Versus Usual Care: Protocol for a Multicenter Randomized Controlled Trial to Compare Effects and Costs Among People With Coronary Heart Disease. </w:t>
      </w:r>
      <w:r w:rsidRPr="00433043">
        <w:rPr>
          <w:rFonts w:ascii="Book Antiqua" w:hAnsi="Book Antiqua" w:cs="Book Antiqua"/>
          <w:i/>
        </w:rPr>
        <w:t xml:space="preserve">JMIR Res </w:t>
      </w:r>
      <w:proofErr w:type="spellStart"/>
      <w:r w:rsidRPr="00433043">
        <w:rPr>
          <w:rFonts w:ascii="Book Antiqua" w:hAnsi="Book Antiqua" w:cs="Book Antiqua"/>
          <w:i/>
        </w:rPr>
        <w:t>Protoc</w:t>
      </w:r>
      <w:proofErr w:type="spellEnd"/>
      <w:r w:rsidRPr="00433043">
        <w:rPr>
          <w:rFonts w:ascii="Book Antiqua" w:hAnsi="Book Antiqua" w:cs="Book Antiqua"/>
        </w:rPr>
        <w:t xml:space="preserve"> 2020; </w:t>
      </w:r>
      <w:r w:rsidRPr="00433043">
        <w:rPr>
          <w:rFonts w:ascii="Book Antiqua" w:hAnsi="Book Antiqua" w:cs="Book Antiqua"/>
          <w:b/>
        </w:rPr>
        <w:t>9</w:t>
      </w:r>
      <w:r w:rsidRPr="00433043">
        <w:rPr>
          <w:rFonts w:ascii="Book Antiqua" w:hAnsi="Book Antiqua" w:cs="Book Antiqua"/>
        </w:rPr>
        <w:t>: e15022 [PMID: 32012103 DOI: 10.2196/15022]</w:t>
      </w:r>
    </w:p>
    <w:p w14:paraId="2EF03FA1" w14:textId="77777777" w:rsidR="0056522F" w:rsidRPr="00433043" w:rsidRDefault="0056522F">
      <w:pPr>
        <w:rPr>
          <w:rFonts w:ascii="Book Antiqua" w:hAnsi="Book Antiqua"/>
          <w:b/>
        </w:rPr>
      </w:pPr>
      <w:r w:rsidRPr="00433043">
        <w:rPr>
          <w:rFonts w:ascii="Book Antiqua" w:hAnsi="Book Antiqua"/>
          <w:b/>
        </w:rPr>
        <w:br w:type="page"/>
      </w:r>
    </w:p>
    <w:p w14:paraId="51C5D04A" w14:textId="77777777" w:rsidR="00B01D4B" w:rsidRPr="00433043" w:rsidRDefault="00CD7B2E" w:rsidP="00353DDB">
      <w:pPr>
        <w:snapToGrid w:val="0"/>
        <w:spacing w:line="360" w:lineRule="auto"/>
        <w:jc w:val="both"/>
        <w:rPr>
          <w:rFonts w:ascii="Book Antiqua" w:hAnsi="Book Antiqua"/>
          <w:b/>
        </w:rPr>
      </w:pPr>
      <w:r w:rsidRPr="00433043">
        <w:rPr>
          <w:rFonts w:ascii="Book Antiqua" w:hAnsi="Book Antiqua"/>
          <w:b/>
        </w:rPr>
        <w:t>Footnotes</w:t>
      </w:r>
    </w:p>
    <w:p w14:paraId="2CD487B1" w14:textId="77777777" w:rsidR="00B01D4B" w:rsidRPr="00433043" w:rsidRDefault="00CD7B2E" w:rsidP="00353DDB">
      <w:pPr>
        <w:snapToGrid w:val="0"/>
        <w:spacing w:line="360" w:lineRule="auto"/>
        <w:jc w:val="both"/>
        <w:rPr>
          <w:rFonts w:ascii="Book Antiqua" w:hAnsi="Book Antiqua"/>
        </w:rPr>
      </w:pPr>
      <w:r w:rsidRPr="00433043">
        <w:rPr>
          <w:rFonts w:ascii="Book Antiqua" w:hAnsi="Book Antiqua"/>
          <w:b/>
        </w:rPr>
        <w:t>Institutional review board statement</w:t>
      </w:r>
      <w:r w:rsidRPr="00433043">
        <w:rPr>
          <w:rFonts w:ascii="Book Antiqua" w:hAnsi="Book Antiqua"/>
        </w:rPr>
        <w:t xml:space="preserve">: </w:t>
      </w:r>
      <w:r w:rsidRPr="00433043">
        <w:rPr>
          <w:rFonts w:ascii="Book Antiqua" w:hAnsi="Book Antiqua" w:cs="Book Antiqua"/>
        </w:rPr>
        <w:t>The study was reviewed and approved by Institutional Review Board of Creighton University.</w:t>
      </w:r>
    </w:p>
    <w:p w14:paraId="70665ED9" w14:textId="77777777" w:rsidR="00B01D4B" w:rsidRPr="00433043" w:rsidRDefault="00B01D4B" w:rsidP="00353DDB">
      <w:pPr>
        <w:snapToGrid w:val="0"/>
        <w:spacing w:line="360" w:lineRule="auto"/>
        <w:jc w:val="both"/>
        <w:rPr>
          <w:rFonts w:ascii="Book Antiqua" w:hAnsi="Book Antiqua"/>
        </w:rPr>
      </w:pPr>
    </w:p>
    <w:p w14:paraId="2251AAF6" w14:textId="77777777" w:rsidR="00B01D4B" w:rsidRPr="00433043" w:rsidRDefault="00CD7B2E" w:rsidP="00353DDB">
      <w:pPr>
        <w:snapToGrid w:val="0"/>
        <w:spacing w:line="360" w:lineRule="auto"/>
        <w:jc w:val="both"/>
        <w:rPr>
          <w:rFonts w:ascii="Book Antiqua" w:eastAsia="宋体" w:hAnsi="Book Antiqua"/>
          <w:lang w:eastAsia="zh-CN"/>
        </w:rPr>
      </w:pPr>
      <w:r w:rsidRPr="00433043">
        <w:rPr>
          <w:rFonts w:ascii="Book Antiqua" w:hAnsi="Book Antiqua"/>
          <w:b/>
        </w:rPr>
        <w:t>Informed consent statement:</w:t>
      </w:r>
      <w:r w:rsidRPr="00433043">
        <w:rPr>
          <w:rFonts w:ascii="Book Antiqua" w:hAnsi="Book Antiqua"/>
        </w:rPr>
        <w:t xml:space="preserve"> </w:t>
      </w:r>
      <w:r w:rsidRPr="00433043">
        <w:rPr>
          <w:rFonts w:ascii="Book Antiqua" w:hAnsi="Book Antiqua" w:cs="Book Antiqua"/>
        </w:rPr>
        <w:t>Survey was by voluntary participation and no personal health information was collected and IRB waived need for consent forms and signature.</w:t>
      </w:r>
    </w:p>
    <w:p w14:paraId="32186A39" w14:textId="77777777" w:rsidR="00B01D4B" w:rsidRPr="00433043" w:rsidRDefault="00B01D4B" w:rsidP="00353DDB">
      <w:pPr>
        <w:snapToGrid w:val="0"/>
        <w:spacing w:line="360" w:lineRule="auto"/>
        <w:jc w:val="both"/>
        <w:rPr>
          <w:rFonts w:ascii="Book Antiqua" w:hAnsi="Book Antiqua"/>
        </w:rPr>
      </w:pPr>
    </w:p>
    <w:p w14:paraId="6DAFD1CA" w14:textId="77777777" w:rsidR="00B01D4B" w:rsidRPr="00433043" w:rsidRDefault="00CD7B2E" w:rsidP="00353DDB">
      <w:pPr>
        <w:snapToGrid w:val="0"/>
        <w:spacing w:line="360" w:lineRule="auto"/>
        <w:jc w:val="both"/>
        <w:rPr>
          <w:rFonts w:ascii="Book Antiqua" w:hAnsi="Book Antiqua"/>
        </w:rPr>
      </w:pPr>
      <w:r w:rsidRPr="00433043">
        <w:rPr>
          <w:rFonts w:ascii="Book Antiqua" w:hAnsi="Book Antiqua"/>
          <w:b/>
        </w:rPr>
        <w:t>Conflict-of-interest statement</w:t>
      </w:r>
      <w:r w:rsidRPr="00433043">
        <w:rPr>
          <w:rFonts w:ascii="Book Antiqua" w:hAnsi="Book Antiqua"/>
        </w:rPr>
        <w:t xml:space="preserve">: </w:t>
      </w:r>
      <w:r w:rsidRPr="00433043">
        <w:rPr>
          <w:rFonts w:ascii="Book Antiqua" w:hAnsi="Book Antiqua" w:cs="Book Antiqua"/>
        </w:rPr>
        <w:t>There are no conflicts of interest to report.</w:t>
      </w:r>
    </w:p>
    <w:p w14:paraId="0D101E5C" w14:textId="77777777" w:rsidR="00B01D4B" w:rsidRPr="00433043" w:rsidRDefault="00B01D4B" w:rsidP="00353DDB">
      <w:pPr>
        <w:snapToGrid w:val="0"/>
        <w:spacing w:line="360" w:lineRule="auto"/>
        <w:jc w:val="both"/>
        <w:rPr>
          <w:rFonts w:ascii="Book Antiqua" w:hAnsi="Book Antiqua"/>
        </w:rPr>
      </w:pPr>
    </w:p>
    <w:p w14:paraId="3E695928" w14:textId="77777777" w:rsidR="00B01D4B" w:rsidRPr="00433043" w:rsidRDefault="00CD7B2E" w:rsidP="00353DDB">
      <w:pPr>
        <w:snapToGrid w:val="0"/>
        <w:spacing w:line="360" w:lineRule="auto"/>
        <w:jc w:val="both"/>
        <w:rPr>
          <w:rFonts w:ascii="Book Antiqua" w:eastAsia="宋体" w:hAnsi="Book Antiqua"/>
          <w:lang w:eastAsia="zh-CN"/>
        </w:rPr>
      </w:pPr>
      <w:r w:rsidRPr="00433043">
        <w:rPr>
          <w:rFonts w:ascii="Book Antiqua" w:hAnsi="Book Antiqua"/>
          <w:b/>
        </w:rPr>
        <w:t>Data sharing statement</w:t>
      </w:r>
      <w:r w:rsidRPr="00433043">
        <w:rPr>
          <w:rFonts w:ascii="Book Antiqua" w:hAnsi="Book Antiqua"/>
        </w:rPr>
        <w:t xml:space="preserve">: </w:t>
      </w:r>
      <w:r w:rsidRPr="00433043">
        <w:rPr>
          <w:rFonts w:ascii="Book Antiqua" w:hAnsi="Book Antiqua" w:cs="Book Antiqua"/>
        </w:rPr>
        <w:t>No additional data are available</w:t>
      </w:r>
      <w:r w:rsidRPr="00433043">
        <w:rPr>
          <w:rFonts w:ascii="Book Antiqua" w:eastAsia="宋体" w:hAnsi="Book Antiqua" w:cs="Book Antiqua" w:hint="eastAsia"/>
          <w:lang w:eastAsia="zh-CN"/>
        </w:rPr>
        <w:t>.</w:t>
      </w:r>
    </w:p>
    <w:p w14:paraId="6A8E3409" w14:textId="77777777" w:rsidR="00B01D4B" w:rsidRPr="00433043" w:rsidRDefault="00B01D4B" w:rsidP="00353DDB">
      <w:pPr>
        <w:widowControl w:val="0"/>
        <w:autoSpaceDE w:val="0"/>
        <w:autoSpaceDN w:val="0"/>
        <w:adjustRightInd w:val="0"/>
        <w:snapToGrid w:val="0"/>
        <w:spacing w:line="360" w:lineRule="auto"/>
        <w:jc w:val="both"/>
        <w:rPr>
          <w:rFonts w:ascii="Book Antiqua" w:eastAsia="宋体" w:hAnsi="Book Antiqua"/>
          <w:bCs/>
          <w:kern w:val="2"/>
        </w:rPr>
      </w:pPr>
    </w:p>
    <w:p w14:paraId="6C6F3BAC" w14:textId="77777777" w:rsidR="00446F52" w:rsidRPr="00433043" w:rsidRDefault="00446F52" w:rsidP="00446F52">
      <w:pPr>
        <w:widowControl w:val="0"/>
        <w:autoSpaceDE w:val="0"/>
        <w:autoSpaceDN w:val="0"/>
        <w:adjustRightInd w:val="0"/>
        <w:snapToGrid w:val="0"/>
        <w:spacing w:line="360" w:lineRule="auto"/>
        <w:jc w:val="both"/>
        <w:rPr>
          <w:rFonts w:ascii="Book Antiqua" w:eastAsia="宋体" w:hAnsi="Book Antiqua"/>
          <w:bCs/>
          <w:kern w:val="2"/>
        </w:rPr>
      </w:pPr>
      <w:bookmarkStart w:id="7" w:name="_Hlk14782790"/>
      <w:bookmarkStart w:id="8" w:name="OLE_LINK188"/>
      <w:bookmarkStart w:id="9" w:name="OLE_LINK187"/>
      <w:r w:rsidRPr="00433043">
        <w:rPr>
          <w:rFonts w:ascii="Book Antiqua" w:eastAsia="宋体" w:hAnsi="Book Antiqua"/>
          <w:b/>
          <w:bCs/>
          <w:kern w:val="2"/>
        </w:rPr>
        <w:t>STROBE statement</w:t>
      </w:r>
      <w:bookmarkEnd w:id="7"/>
      <w:bookmarkEnd w:id="8"/>
      <w:bookmarkEnd w:id="9"/>
      <w:r w:rsidRPr="00433043">
        <w:rPr>
          <w:rFonts w:ascii="Book Antiqua" w:eastAsia="宋体" w:hAnsi="Book Antiqua"/>
          <w:bCs/>
          <w:kern w:val="2"/>
        </w:rPr>
        <w:t>: The authors have read the STROBE Statement-checklist of items, and the manuscript was prepared and revised according to the STROBE Statement-checklist of items.</w:t>
      </w:r>
    </w:p>
    <w:p w14:paraId="02511FBD" w14:textId="77777777" w:rsidR="00446F52" w:rsidRPr="00433043" w:rsidRDefault="00446F52" w:rsidP="00353DDB">
      <w:pPr>
        <w:widowControl w:val="0"/>
        <w:autoSpaceDE w:val="0"/>
        <w:autoSpaceDN w:val="0"/>
        <w:adjustRightInd w:val="0"/>
        <w:snapToGrid w:val="0"/>
        <w:spacing w:line="360" w:lineRule="auto"/>
        <w:jc w:val="both"/>
        <w:rPr>
          <w:rFonts w:ascii="Book Antiqua" w:eastAsia="宋体" w:hAnsi="Book Antiqua"/>
          <w:bCs/>
          <w:kern w:val="2"/>
        </w:rPr>
      </w:pPr>
    </w:p>
    <w:p w14:paraId="7D3B38A6" w14:textId="77777777" w:rsidR="00B01D4B" w:rsidRPr="00433043" w:rsidRDefault="00CD7B2E" w:rsidP="00353DDB">
      <w:pPr>
        <w:widowControl w:val="0"/>
        <w:adjustRightInd w:val="0"/>
        <w:snapToGrid w:val="0"/>
        <w:spacing w:line="360" w:lineRule="auto"/>
        <w:jc w:val="both"/>
        <w:rPr>
          <w:rFonts w:ascii="Book Antiqua" w:eastAsia="宋体" w:hAnsi="Book Antiqua"/>
          <w:kern w:val="2"/>
        </w:rPr>
      </w:pPr>
      <w:r w:rsidRPr="00433043">
        <w:rPr>
          <w:rFonts w:ascii="Book Antiqua" w:eastAsia="宋体" w:hAnsi="Book Antiqua"/>
          <w:b/>
          <w:kern w:val="2"/>
        </w:rPr>
        <w:t>Open-Access:</w:t>
      </w:r>
      <w:r w:rsidRPr="00433043">
        <w:rPr>
          <w:rFonts w:ascii="Book Antiqua" w:eastAsia="宋体" w:hAnsi="Book Antiqua"/>
          <w:kern w:val="2"/>
        </w:rPr>
        <w:t xml:space="preserve"> This article is an open-access article that was selected by an in-house editor and fully peer-reviewed by external reviewers. It is distributed in accordance with the Creative Commons Attribution </w:t>
      </w:r>
      <w:proofErr w:type="spellStart"/>
      <w:r w:rsidRPr="00433043">
        <w:rPr>
          <w:rFonts w:ascii="Book Antiqua" w:eastAsia="宋体" w:hAnsi="Book Antiqua"/>
          <w:kern w:val="2"/>
        </w:rPr>
        <w:t>NonCommercial</w:t>
      </w:r>
      <w:proofErr w:type="spellEnd"/>
      <w:r w:rsidRPr="00433043">
        <w:rPr>
          <w:rFonts w:ascii="Book Antiqua" w:eastAsia="宋体" w:hAnsi="Book Antiqua"/>
          <w:kern w:val="2"/>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F931D7" w14:textId="77777777" w:rsidR="00B01D4B" w:rsidRPr="00433043" w:rsidRDefault="00B01D4B" w:rsidP="00353DDB">
      <w:pPr>
        <w:adjustRightInd w:val="0"/>
        <w:snapToGrid w:val="0"/>
        <w:spacing w:line="360" w:lineRule="auto"/>
        <w:jc w:val="both"/>
        <w:rPr>
          <w:rFonts w:ascii="Book Antiqua" w:eastAsia="宋体" w:hAnsi="Book Antiqua"/>
        </w:rPr>
      </w:pPr>
    </w:p>
    <w:p w14:paraId="69F9E77C" w14:textId="77777777" w:rsidR="00647E9C" w:rsidRPr="00433043" w:rsidRDefault="00647E9C" w:rsidP="00647E9C">
      <w:pPr>
        <w:adjustRightInd w:val="0"/>
        <w:snapToGrid w:val="0"/>
        <w:spacing w:line="360" w:lineRule="auto"/>
        <w:jc w:val="both"/>
        <w:rPr>
          <w:rFonts w:ascii="Book Antiqua" w:hAnsi="Book Antiqua"/>
          <w:bCs/>
          <w:color w:val="000000"/>
          <w:lang w:val="fr-FR" w:eastAsia="pl-PL"/>
        </w:rPr>
      </w:pPr>
      <w:r w:rsidRPr="00433043">
        <w:rPr>
          <w:rFonts w:ascii="Book Antiqua" w:hAnsi="Book Antiqua"/>
          <w:b/>
          <w:bCs/>
          <w:color w:val="000000"/>
          <w:lang w:val="fr-FR" w:eastAsia="pl-PL"/>
        </w:rPr>
        <w:t>Manuscript source:</w:t>
      </w:r>
      <w:r w:rsidRPr="00433043">
        <w:rPr>
          <w:rFonts w:ascii="Book Antiqua" w:hAnsi="Book Antiqua"/>
          <w:b/>
          <w:bCs/>
          <w:color w:val="000000"/>
          <w:lang w:val="fr-FR"/>
        </w:rPr>
        <w:t xml:space="preserve"> </w:t>
      </w:r>
      <w:r w:rsidR="000C1658" w:rsidRPr="00433043">
        <w:rPr>
          <w:rFonts w:ascii="Book Antiqua" w:hAnsi="Book Antiqua"/>
          <w:bCs/>
          <w:color w:val="000000"/>
          <w:lang w:val="fr-FR" w:eastAsia="pl-PL"/>
        </w:rPr>
        <w:t>Invited</w:t>
      </w:r>
      <w:r w:rsidRPr="00433043">
        <w:rPr>
          <w:rFonts w:ascii="Book Antiqua" w:hAnsi="Book Antiqua"/>
          <w:bCs/>
          <w:color w:val="000000"/>
          <w:lang w:val="fr-FR" w:eastAsia="pl-PL"/>
        </w:rPr>
        <w:t> manuscript</w:t>
      </w:r>
    </w:p>
    <w:p w14:paraId="33326CD8" w14:textId="77777777" w:rsidR="00647E9C" w:rsidRPr="00433043" w:rsidRDefault="00647E9C" w:rsidP="00647E9C">
      <w:pPr>
        <w:adjustRightInd w:val="0"/>
        <w:snapToGrid w:val="0"/>
        <w:spacing w:line="360" w:lineRule="auto"/>
        <w:jc w:val="both"/>
        <w:rPr>
          <w:rFonts w:ascii="Book Antiqua" w:hAnsi="Book Antiqua"/>
          <w:b/>
          <w:bCs/>
          <w:color w:val="000000"/>
          <w:lang w:val="fr-FR"/>
        </w:rPr>
      </w:pPr>
    </w:p>
    <w:p w14:paraId="30866A6B" w14:textId="77777777" w:rsidR="00647E9C" w:rsidRPr="00433043" w:rsidRDefault="00647E9C" w:rsidP="00647E9C">
      <w:pPr>
        <w:adjustRightInd w:val="0"/>
        <w:snapToGrid w:val="0"/>
        <w:spacing w:line="360" w:lineRule="auto"/>
        <w:jc w:val="both"/>
        <w:rPr>
          <w:rFonts w:ascii="Book Antiqua" w:hAnsi="Book Antiqua"/>
          <w:b/>
        </w:rPr>
      </w:pPr>
      <w:r w:rsidRPr="00433043">
        <w:rPr>
          <w:rFonts w:ascii="Book Antiqua" w:hAnsi="Book Antiqua"/>
          <w:b/>
        </w:rPr>
        <w:t xml:space="preserve">Peer-review started: </w:t>
      </w:r>
      <w:r w:rsidR="000C1658" w:rsidRPr="00433043">
        <w:rPr>
          <w:rFonts w:ascii="Book Antiqua" w:hAnsi="Book Antiqua"/>
        </w:rPr>
        <w:t>February 9</w:t>
      </w:r>
      <w:r w:rsidRPr="00433043">
        <w:rPr>
          <w:rFonts w:ascii="Book Antiqua" w:hAnsi="Book Antiqua"/>
        </w:rPr>
        <w:t>, 20</w:t>
      </w:r>
      <w:r w:rsidR="000C1658" w:rsidRPr="00433043">
        <w:rPr>
          <w:rFonts w:ascii="Book Antiqua" w:hAnsi="Book Antiqua"/>
        </w:rPr>
        <w:t>20</w:t>
      </w:r>
    </w:p>
    <w:p w14:paraId="2FAD5D72" w14:textId="77777777" w:rsidR="00647E9C" w:rsidRPr="00433043" w:rsidRDefault="00647E9C" w:rsidP="00647E9C">
      <w:pPr>
        <w:adjustRightInd w:val="0"/>
        <w:snapToGrid w:val="0"/>
        <w:spacing w:line="360" w:lineRule="auto"/>
        <w:jc w:val="both"/>
        <w:rPr>
          <w:rFonts w:ascii="Book Antiqua" w:hAnsi="Book Antiqua"/>
          <w:b/>
        </w:rPr>
      </w:pPr>
      <w:r w:rsidRPr="00433043">
        <w:rPr>
          <w:rFonts w:ascii="Book Antiqua" w:hAnsi="Book Antiqua"/>
          <w:b/>
        </w:rPr>
        <w:t xml:space="preserve">First decision: </w:t>
      </w:r>
      <w:r w:rsidR="000C1658" w:rsidRPr="00433043">
        <w:rPr>
          <w:rFonts w:ascii="Book Antiqua" w:hAnsi="Book Antiqua"/>
        </w:rPr>
        <w:t>Mach 5</w:t>
      </w:r>
      <w:r w:rsidRPr="00433043">
        <w:rPr>
          <w:rFonts w:ascii="Book Antiqua" w:hAnsi="Book Antiqua"/>
        </w:rPr>
        <w:t>, 2020</w:t>
      </w:r>
    </w:p>
    <w:p w14:paraId="28E69856" w14:textId="77777777" w:rsidR="00647E9C" w:rsidRPr="00433043" w:rsidRDefault="00647E9C" w:rsidP="00647E9C">
      <w:pPr>
        <w:adjustRightInd w:val="0"/>
        <w:snapToGrid w:val="0"/>
        <w:spacing w:line="360" w:lineRule="auto"/>
        <w:rPr>
          <w:rFonts w:ascii="Book Antiqua" w:hAnsi="Book Antiqua"/>
          <w:b/>
        </w:rPr>
      </w:pPr>
      <w:r w:rsidRPr="00433043">
        <w:rPr>
          <w:rFonts w:ascii="Book Antiqua" w:hAnsi="Book Antiqua"/>
          <w:b/>
        </w:rPr>
        <w:t>Article in press:</w:t>
      </w:r>
    </w:p>
    <w:p w14:paraId="316EDE61" w14:textId="77777777" w:rsidR="00647E9C" w:rsidRPr="00433043" w:rsidRDefault="00647E9C" w:rsidP="00647E9C">
      <w:pPr>
        <w:adjustRightInd w:val="0"/>
        <w:snapToGrid w:val="0"/>
        <w:spacing w:line="360" w:lineRule="auto"/>
        <w:rPr>
          <w:rFonts w:ascii="Book Antiqua" w:hAnsi="Book Antiqua"/>
          <w:b/>
        </w:rPr>
      </w:pPr>
    </w:p>
    <w:p w14:paraId="0555FF7E" w14:textId="77777777" w:rsidR="00647E9C" w:rsidRPr="00433043" w:rsidRDefault="00647E9C" w:rsidP="00647E9C">
      <w:pPr>
        <w:widowControl w:val="0"/>
        <w:adjustRightInd w:val="0"/>
        <w:snapToGrid w:val="0"/>
        <w:spacing w:line="360" w:lineRule="auto"/>
        <w:jc w:val="both"/>
        <w:rPr>
          <w:rFonts w:ascii="Book Antiqua" w:eastAsia="微软雅黑" w:hAnsi="Book Antiqua"/>
          <w:lang w:val="fr-FR"/>
        </w:rPr>
      </w:pPr>
      <w:r w:rsidRPr="00433043">
        <w:rPr>
          <w:rFonts w:ascii="Book Antiqua" w:hAnsi="Book Antiqua"/>
          <w:b/>
          <w:lang w:val="fr-FR"/>
        </w:rPr>
        <w:t xml:space="preserve">Specialty type: </w:t>
      </w:r>
      <w:r w:rsidR="00A608C9" w:rsidRPr="00433043">
        <w:rPr>
          <w:rFonts w:ascii="Book Antiqua" w:eastAsia="微软雅黑" w:hAnsi="Book Antiqua" w:cs="宋体"/>
        </w:rPr>
        <w:t>Cardiac and cardiovascular systems</w:t>
      </w:r>
    </w:p>
    <w:p w14:paraId="4F37267E" w14:textId="77777777" w:rsidR="00647E9C" w:rsidRPr="00433043" w:rsidRDefault="00647E9C" w:rsidP="00647E9C">
      <w:pPr>
        <w:widowControl w:val="0"/>
        <w:adjustRightInd w:val="0"/>
        <w:snapToGrid w:val="0"/>
        <w:spacing w:line="360" w:lineRule="auto"/>
        <w:jc w:val="both"/>
        <w:rPr>
          <w:rFonts w:ascii="Book Antiqua" w:hAnsi="Book Antiqua"/>
          <w:b/>
          <w:lang w:val="fr-FR"/>
        </w:rPr>
      </w:pPr>
      <w:r w:rsidRPr="00433043">
        <w:rPr>
          <w:rFonts w:ascii="Book Antiqua" w:hAnsi="Book Antiqua"/>
          <w:b/>
          <w:lang w:val="fr-FR"/>
        </w:rPr>
        <w:t xml:space="preserve">Country/Territory of origin: </w:t>
      </w:r>
      <w:r w:rsidR="00A608C9" w:rsidRPr="00433043">
        <w:rPr>
          <w:rFonts w:ascii="Book Antiqua" w:hAnsi="Book Antiqua"/>
        </w:rPr>
        <w:t>United States</w:t>
      </w:r>
    </w:p>
    <w:p w14:paraId="11CC7F93" w14:textId="77777777" w:rsidR="00647E9C" w:rsidRPr="00433043" w:rsidRDefault="00647E9C" w:rsidP="00647E9C">
      <w:pPr>
        <w:widowControl w:val="0"/>
        <w:adjustRightInd w:val="0"/>
        <w:snapToGrid w:val="0"/>
        <w:spacing w:line="360" w:lineRule="auto"/>
        <w:jc w:val="both"/>
        <w:rPr>
          <w:rFonts w:ascii="Book Antiqua" w:hAnsi="Book Antiqua"/>
          <w:b/>
          <w:lang w:val="fr-FR"/>
        </w:rPr>
      </w:pPr>
      <w:r w:rsidRPr="00433043">
        <w:rPr>
          <w:rFonts w:ascii="Book Antiqua" w:hAnsi="Book Antiqua"/>
          <w:b/>
          <w:lang w:val="fr-FR"/>
        </w:rPr>
        <w:t>Peer-review report’s scientific quality classification</w:t>
      </w:r>
    </w:p>
    <w:p w14:paraId="6D46EF09" w14:textId="77777777" w:rsidR="00647E9C" w:rsidRPr="00433043" w:rsidRDefault="00647E9C" w:rsidP="00647E9C">
      <w:pPr>
        <w:widowControl w:val="0"/>
        <w:adjustRightInd w:val="0"/>
        <w:snapToGrid w:val="0"/>
        <w:spacing w:line="360" w:lineRule="auto"/>
        <w:jc w:val="both"/>
        <w:rPr>
          <w:rFonts w:ascii="Book Antiqua" w:hAnsi="Book Antiqua"/>
          <w:lang w:val="fr-FR"/>
        </w:rPr>
      </w:pPr>
      <w:r w:rsidRPr="00433043">
        <w:rPr>
          <w:rFonts w:ascii="Book Antiqua" w:hAnsi="Book Antiqua"/>
          <w:lang w:val="fr-FR"/>
        </w:rPr>
        <w:t>Grade A (Excellent): 0</w:t>
      </w:r>
    </w:p>
    <w:p w14:paraId="554D14CB" w14:textId="77777777" w:rsidR="00647E9C" w:rsidRPr="00433043" w:rsidRDefault="00647E9C" w:rsidP="00647E9C">
      <w:pPr>
        <w:widowControl w:val="0"/>
        <w:adjustRightInd w:val="0"/>
        <w:snapToGrid w:val="0"/>
        <w:spacing w:line="360" w:lineRule="auto"/>
        <w:jc w:val="both"/>
        <w:rPr>
          <w:rFonts w:ascii="Book Antiqua" w:hAnsi="Book Antiqua"/>
          <w:lang w:val="fr-FR"/>
        </w:rPr>
      </w:pPr>
      <w:r w:rsidRPr="00433043">
        <w:rPr>
          <w:rFonts w:ascii="Book Antiqua" w:hAnsi="Book Antiqua"/>
          <w:lang w:val="fr-FR"/>
        </w:rPr>
        <w:t>Grade B (Very good): B</w:t>
      </w:r>
    </w:p>
    <w:p w14:paraId="09239893" w14:textId="77777777" w:rsidR="00647E9C" w:rsidRPr="00433043" w:rsidRDefault="00647E9C" w:rsidP="00647E9C">
      <w:pPr>
        <w:widowControl w:val="0"/>
        <w:adjustRightInd w:val="0"/>
        <w:snapToGrid w:val="0"/>
        <w:spacing w:line="360" w:lineRule="auto"/>
        <w:jc w:val="both"/>
        <w:rPr>
          <w:rFonts w:ascii="Book Antiqua" w:hAnsi="Book Antiqua"/>
          <w:lang w:val="fr-FR"/>
        </w:rPr>
      </w:pPr>
      <w:r w:rsidRPr="00433043">
        <w:rPr>
          <w:rFonts w:ascii="Book Antiqua" w:hAnsi="Book Antiqua"/>
          <w:lang w:val="fr-FR"/>
        </w:rPr>
        <w:t xml:space="preserve">Grade C (Good): </w:t>
      </w:r>
      <w:r w:rsidR="00A608C9" w:rsidRPr="00433043">
        <w:rPr>
          <w:rFonts w:ascii="Book Antiqua" w:hAnsi="Book Antiqua"/>
          <w:lang w:val="fr-FR"/>
        </w:rPr>
        <w:t>C</w:t>
      </w:r>
    </w:p>
    <w:p w14:paraId="35A0F74D" w14:textId="77777777" w:rsidR="00647E9C" w:rsidRPr="00433043" w:rsidRDefault="00647E9C" w:rsidP="00647E9C">
      <w:pPr>
        <w:widowControl w:val="0"/>
        <w:adjustRightInd w:val="0"/>
        <w:snapToGrid w:val="0"/>
        <w:spacing w:line="360" w:lineRule="auto"/>
        <w:jc w:val="both"/>
        <w:rPr>
          <w:rFonts w:ascii="Book Antiqua" w:hAnsi="Book Antiqua"/>
          <w:lang w:val="fr-FR"/>
        </w:rPr>
      </w:pPr>
      <w:r w:rsidRPr="00433043">
        <w:rPr>
          <w:rFonts w:ascii="Book Antiqua" w:hAnsi="Book Antiqua"/>
          <w:lang w:val="fr-FR"/>
        </w:rPr>
        <w:t>Grade D (Fair): 0</w:t>
      </w:r>
    </w:p>
    <w:p w14:paraId="7B3C0BC7" w14:textId="77777777" w:rsidR="00647E9C" w:rsidRPr="00433043" w:rsidRDefault="00647E9C" w:rsidP="00647E9C">
      <w:pPr>
        <w:widowControl w:val="0"/>
        <w:adjustRightInd w:val="0"/>
        <w:snapToGrid w:val="0"/>
        <w:spacing w:line="360" w:lineRule="auto"/>
        <w:jc w:val="both"/>
        <w:rPr>
          <w:rFonts w:ascii="Book Antiqua" w:eastAsia="DengXian" w:hAnsi="Book Antiqua"/>
          <w:kern w:val="2"/>
          <w:lang w:val="hu-HU"/>
        </w:rPr>
      </w:pPr>
      <w:r w:rsidRPr="00433043">
        <w:rPr>
          <w:rFonts w:ascii="Book Antiqua" w:hAnsi="Book Antiqua"/>
          <w:lang w:val="fr-FR"/>
        </w:rPr>
        <w:t>Grade E (Poor): 0</w:t>
      </w:r>
    </w:p>
    <w:p w14:paraId="499CC415" w14:textId="77777777" w:rsidR="00647E9C" w:rsidRPr="00433043" w:rsidRDefault="00647E9C" w:rsidP="00647E9C">
      <w:pPr>
        <w:adjustRightInd w:val="0"/>
        <w:snapToGrid w:val="0"/>
        <w:spacing w:line="360" w:lineRule="auto"/>
        <w:ind w:right="361"/>
        <w:rPr>
          <w:rFonts w:ascii="Book Antiqua" w:hAnsi="Book Antiqua"/>
        </w:rPr>
      </w:pPr>
    </w:p>
    <w:p w14:paraId="1E1B3DF6" w14:textId="77777777" w:rsidR="00647E9C" w:rsidRPr="00433043" w:rsidRDefault="00647E9C" w:rsidP="00647E9C">
      <w:pPr>
        <w:adjustRightInd w:val="0"/>
        <w:snapToGrid w:val="0"/>
        <w:spacing w:line="360" w:lineRule="auto"/>
        <w:ind w:right="361"/>
        <w:rPr>
          <w:rFonts w:ascii="Book Antiqua" w:hAnsi="Book Antiqua"/>
          <w:b/>
          <w:bCs/>
        </w:rPr>
      </w:pPr>
      <w:r w:rsidRPr="00433043">
        <w:rPr>
          <w:rFonts w:ascii="Book Antiqua" w:hAnsi="Book Antiqua"/>
          <w:b/>
        </w:rPr>
        <w:t>P-Reviewer:</w:t>
      </w:r>
      <w:r w:rsidR="00DC5E9F" w:rsidRPr="00433043">
        <w:rPr>
          <w:rFonts w:ascii="Book Antiqua" w:hAnsi="Book Antiqua"/>
          <w:bCs/>
        </w:rPr>
        <w:t xml:space="preserve"> </w:t>
      </w:r>
      <w:r w:rsidR="00CF13BD" w:rsidRPr="00433043">
        <w:rPr>
          <w:rFonts w:ascii="Book Antiqua" w:hAnsi="Book Antiqua"/>
          <w:bCs/>
        </w:rPr>
        <w:t xml:space="preserve">Barik R, Kharlamov AN </w:t>
      </w:r>
      <w:r w:rsidRPr="00433043">
        <w:rPr>
          <w:rFonts w:ascii="Book Antiqua" w:hAnsi="Book Antiqua"/>
          <w:b/>
          <w:bCs/>
        </w:rPr>
        <w:t>S-Editor:</w:t>
      </w:r>
      <w:r w:rsidRPr="00433043">
        <w:rPr>
          <w:rFonts w:ascii="Book Antiqua" w:hAnsi="Book Antiqua"/>
          <w:bCs/>
        </w:rPr>
        <w:t xml:space="preserve"> Gong ZM</w:t>
      </w:r>
      <w:r w:rsidRPr="00433043">
        <w:rPr>
          <w:rFonts w:ascii="Book Antiqua" w:hAnsi="Book Antiqua"/>
          <w:b/>
          <w:bCs/>
        </w:rPr>
        <w:t xml:space="preserve"> L-Editor: E-Editor:</w:t>
      </w:r>
    </w:p>
    <w:p w14:paraId="1624C22A" w14:textId="77777777" w:rsidR="00B01D4B" w:rsidRPr="00433043" w:rsidRDefault="00B01D4B" w:rsidP="00353DDB">
      <w:pPr>
        <w:snapToGrid w:val="0"/>
        <w:spacing w:line="360" w:lineRule="auto"/>
        <w:jc w:val="both"/>
        <w:rPr>
          <w:rFonts w:ascii="Book Antiqua" w:hAnsi="Book Antiqua" w:cs="Book Antiqua"/>
          <w:b/>
          <w:bCs/>
          <w:u w:val="single"/>
        </w:rPr>
      </w:pPr>
    </w:p>
    <w:p w14:paraId="1B3976CA" w14:textId="77777777" w:rsidR="00741C49" w:rsidRPr="00433043" w:rsidRDefault="00741C49">
      <w:pPr>
        <w:rPr>
          <w:rFonts w:ascii="Book Antiqua" w:hAnsi="Book Antiqua" w:cs="Book Antiqua"/>
        </w:rPr>
      </w:pPr>
      <w:r w:rsidRPr="00433043">
        <w:rPr>
          <w:rFonts w:ascii="Book Antiqua" w:hAnsi="Book Antiqua" w:cs="Book Antiqua"/>
        </w:rPr>
        <w:br w:type="page"/>
      </w:r>
    </w:p>
    <w:p w14:paraId="068ED956" w14:textId="77777777" w:rsidR="00741C49" w:rsidRPr="00433043" w:rsidRDefault="00741C49" w:rsidP="00741C49">
      <w:pPr>
        <w:snapToGrid w:val="0"/>
        <w:spacing w:line="360" w:lineRule="auto"/>
        <w:jc w:val="both"/>
        <w:rPr>
          <w:rFonts w:ascii="Book Antiqua" w:hAnsi="Book Antiqua"/>
          <w:b/>
        </w:rPr>
      </w:pPr>
      <w:r w:rsidRPr="00433043">
        <w:rPr>
          <w:rFonts w:ascii="Book Antiqua" w:hAnsi="Book Antiqua"/>
          <w:b/>
        </w:rPr>
        <w:t>Figure Legends</w:t>
      </w:r>
    </w:p>
    <w:p w14:paraId="31346354" w14:textId="77777777" w:rsidR="00741C49" w:rsidRPr="00433043" w:rsidRDefault="00DB09E3" w:rsidP="00741C49">
      <w:pPr>
        <w:snapToGrid w:val="0"/>
        <w:spacing w:line="360" w:lineRule="auto"/>
        <w:jc w:val="both"/>
        <w:rPr>
          <w:rFonts w:ascii="Book Antiqua" w:hAnsi="Book Antiqua"/>
          <w:b/>
        </w:rPr>
      </w:pPr>
      <w:r w:rsidRPr="00433043">
        <w:rPr>
          <w:noProof/>
          <w:lang w:eastAsia="zh-CN"/>
        </w:rPr>
        <w:drawing>
          <wp:inline distT="0" distB="0" distL="0" distR="0" wp14:anchorId="149BD02A" wp14:editId="388D9361">
            <wp:extent cx="5943600" cy="30600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60065"/>
                    </a:xfrm>
                    <a:prstGeom prst="rect">
                      <a:avLst/>
                    </a:prstGeom>
                  </pic:spPr>
                </pic:pic>
              </a:graphicData>
            </a:graphic>
          </wp:inline>
        </w:drawing>
      </w:r>
    </w:p>
    <w:p w14:paraId="41D35200" w14:textId="77777777" w:rsidR="00B01D4B" w:rsidRPr="00433043" w:rsidRDefault="00741C49" w:rsidP="00353DDB">
      <w:pPr>
        <w:snapToGrid w:val="0"/>
        <w:spacing w:line="360" w:lineRule="auto"/>
        <w:jc w:val="both"/>
        <w:rPr>
          <w:rFonts w:ascii="Book Antiqua" w:hAnsi="Book Antiqua" w:cs="Book Antiqua"/>
          <w:b/>
          <w:bCs/>
        </w:rPr>
      </w:pPr>
      <w:r w:rsidRPr="00433043">
        <w:rPr>
          <w:rFonts w:ascii="Book Antiqua" w:hAnsi="Book Antiqua" w:cs="Book Antiqua"/>
          <w:b/>
          <w:bCs/>
        </w:rPr>
        <w:t xml:space="preserve">Figure 1 Bar graph of </w:t>
      </w:r>
      <w:r w:rsidRPr="00433043">
        <w:rPr>
          <w:rFonts w:ascii="Book Antiqua" w:hAnsi="Book Antiqua" w:cs="Book Antiqua"/>
          <w:b/>
          <w:bCs/>
          <w:caps/>
        </w:rPr>
        <w:t>i</w:t>
      </w:r>
      <w:r w:rsidRPr="00433043">
        <w:rPr>
          <w:rFonts w:ascii="Book Antiqua" w:hAnsi="Book Antiqua" w:cs="Book Antiqua"/>
          <w:b/>
          <w:bCs/>
        </w:rPr>
        <w:t xml:space="preserve">nternet use time in h/d by age, education and annual house-hold income. </w:t>
      </w:r>
    </w:p>
    <w:p w14:paraId="62FDA496" w14:textId="77777777" w:rsidR="00F15ED0" w:rsidRPr="00433043" w:rsidRDefault="00F15ED0">
      <w:pPr>
        <w:rPr>
          <w:rFonts w:ascii="Book Antiqua" w:hAnsi="Book Antiqua" w:cs="Book Antiqua"/>
          <w:b/>
          <w:bCs/>
        </w:rPr>
      </w:pPr>
      <w:r w:rsidRPr="00433043">
        <w:rPr>
          <w:rFonts w:ascii="Book Antiqua" w:hAnsi="Book Antiqua" w:cs="Book Antiqua"/>
          <w:b/>
          <w:bCs/>
        </w:rPr>
        <w:br w:type="page"/>
      </w:r>
    </w:p>
    <w:p w14:paraId="379FFF7C" w14:textId="13A4BEEA" w:rsidR="00B01D4B" w:rsidRPr="00433043" w:rsidRDefault="00CD7B2E" w:rsidP="00353DDB">
      <w:pPr>
        <w:snapToGrid w:val="0"/>
        <w:spacing w:line="360" w:lineRule="auto"/>
        <w:jc w:val="both"/>
        <w:rPr>
          <w:rFonts w:ascii="Book Antiqua" w:hAnsi="Book Antiqua" w:cs="Book Antiqua"/>
          <w:b/>
          <w:bCs/>
        </w:rPr>
      </w:pPr>
      <w:r w:rsidRPr="00433043">
        <w:rPr>
          <w:rFonts w:ascii="Book Antiqua" w:hAnsi="Book Antiqua" w:cs="Book Antiqua"/>
          <w:b/>
          <w:bCs/>
        </w:rPr>
        <w:t xml:space="preserve">Table 1 Patient </w:t>
      </w:r>
      <w:proofErr w:type="gramStart"/>
      <w:r w:rsidRPr="00433043">
        <w:rPr>
          <w:rFonts w:ascii="Book Antiqua" w:hAnsi="Book Antiqua" w:cs="Book Antiqua"/>
          <w:b/>
          <w:bCs/>
        </w:rPr>
        <w:t>characteristics</w:t>
      </w:r>
      <w:proofErr w:type="gramEnd"/>
      <w:r w:rsidR="00E05EB8" w:rsidRPr="00433043">
        <w:rPr>
          <w:rFonts w:ascii="Book Antiqua" w:hAnsi="Book Antiqua" w:cs="Book Antiqua"/>
          <w:b/>
          <w:bCs/>
        </w:rPr>
        <w:t xml:space="preserve">, </w:t>
      </w:r>
      <w:r w:rsidR="00E05EB8" w:rsidRPr="00433043">
        <w:rPr>
          <w:rFonts w:ascii="Book Antiqua" w:hAnsi="Book Antiqua" w:cs="Book Antiqua"/>
          <w:b/>
          <w:bCs/>
          <w:i/>
        </w:rPr>
        <w:t>n</w:t>
      </w:r>
      <w:r w:rsidR="00E05EB8" w:rsidRPr="00433043">
        <w:rPr>
          <w:rFonts w:ascii="Book Antiqua" w:hAnsi="Book Antiqua" w:cs="Book Antiqua"/>
          <w:b/>
          <w:bCs/>
        </w:rPr>
        <w:t xml:space="preserve"> (%)</w:t>
      </w:r>
    </w:p>
    <w:tbl>
      <w:tblPr>
        <w:tblStyle w:val="GridTableLight"/>
        <w:tblpPr w:leftFromText="180" w:rightFromText="180" w:vertAnchor="text" w:tblpY="1"/>
        <w:tblW w:w="666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127"/>
      </w:tblGrid>
      <w:tr w:rsidR="00C31A85" w:rsidRPr="00433043" w14:paraId="4EFAFBEA" w14:textId="77777777" w:rsidTr="00937780">
        <w:trPr>
          <w:trHeight w:val="342"/>
        </w:trPr>
        <w:tc>
          <w:tcPr>
            <w:tcW w:w="3536" w:type="dxa"/>
            <w:tcBorders>
              <w:top w:val="single" w:sz="8" w:space="0" w:color="auto"/>
              <w:bottom w:val="single" w:sz="8" w:space="0" w:color="auto"/>
            </w:tcBorders>
            <w:noWrap/>
          </w:tcPr>
          <w:p w14:paraId="10190E98" w14:textId="77777777" w:rsidR="00C31A85" w:rsidRPr="00433043" w:rsidRDefault="00C31A85" w:rsidP="00F15ED0">
            <w:pPr>
              <w:snapToGrid w:val="0"/>
              <w:spacing w:line="360" w:lineRule="auto"/>
              <w:jc w:val="both"/>
              <w:rPr>
                <w:rFonts w:ascii="Book Antiqua" w:eastAsia="Times New Roman" w:hAnsi="Book Antiqua" w:cs="Book Antiqua"/>
                <w:b/>
              </w:rPr>
            </w:pPr>
            <w:r w:rsidRPr="00433043">
              <w:rPr>
                <w:rFonts w:ascii="Book Antiqua" w:eastAsia="Times New Roman" w:hAnsi="Book Antiqua" w:cs="Book Antiqua"/>
                <w:b/>
              </w:rPr>
              <w:t>Patient characteristics</w:t>
            </w:r>
          </w:p>
        </w:tc>
        <w:tc>
          <w:tcPr>
            <w:tcW w:w="3127" w:type="dxa"/>
            <w:tcBorders>
              <w:top w:val="single" w:sz="8" w:space="0" w:color="auto"/>
              <w:bottom w:val="single" w:sz="8" w:space="0" w:color="auto"/>
            </w:tcBorders>
          </w:tcPr>
          <w:p w14:paraId="2C5188D4" w14:textId="77777777" w:rsidR="00C31A85" w:rsidRPr="00433043" w:rsidRDefault="00C31A85" w:rsidP="00F15ED0">
            <w:pPr>
              <w:snapToGrid w:val="0"/>
              <w:spacing w:line="360" w:lineRule="auto"/>
              <w:jc w:val="both"/>
              <w:rPr>
                <w:rFonts w:ascii="Book Antiqua" w:eastAsia="Times New Roman" w:hAnsi="Book Antiqua" w:cs="Book Antiqua"/>
                <w:b/>
              </w:rPr>
            </w:pPr>
            <w:r w:rsidRPr="00433043">
              <w:rPr>
                <w:rFonts w:ascii="Book Antiqua" w:eastAsia="Times New Roman" w:hAnsi="Book Antiqua" w:cs="Book Antiqua"/>
                <w:b/>
                <w:i/>
                <w:iCs/>
              </w:rPr>
              <w:t>n</w:t>
            </w:r>
            <w:r w:rsidRPr="00433043">
              <w:rPr>
                <w:rFonts w:ascii="Book Antiqua" w:eastAsia="宋体" w:hAnsi="Book Antiqua" w:cs="Book Antiqua" w:hint="eastAsia"/>
                <w:b/>
                <w:lang w:eastAsia="zh-CN"/>
              </w:rPr>
              <w:t xml:space="preserve"> </w:t>
            </w:r>
            <w:r w:rsidRPr="00433043">
              <w:rPr>
                <w:rFonts w:ascii="Book Antiqua" w:eastAsia="Times New Roman" w:hAnsi="Book Antiqua" w:cs="Book Antiqua"/>
                <w:b/>
              </w:rPr>
              <w:t>=</w:t>
            </w:r>
            <w:r w:rsidRPr="00433043">
              <w:rPr>
                <w:rFonts w:ascii="Book Antiqua" w:eastAsia="宋体" w:hAnsi="Book Antiqua" w:cs="Book Antiqua" w:hint="eastAsia"/>
                <w:b/>
                <w:lang w:eastAsia="zh-CN"/>
              </w:rPr>
              <w:t xml:space="preserve"> </w:t>
            </w:r>
            <w:r w:rsidRPr="00433043">
              <w:rPr>
                <w:rFonts w:ascii="Book Antiqua" w:eastAsia="Times New Roman" w:hAnsi="Book Antiqua" w:cs="Book Antiqua"/>
                <w:b/>
              </w:rPr>
              <w:t>169</w:t>
            </w:r>
          </w:p>
        </w:tc>
      </w:tr>
      <w:tr w:rsidR="00C31A85" w:rsidRPr="00433043" w14:paraId="076AB847" w14:textId="77777777" w:rsidTr="00937780">
        <w:trPr>
          <w:trHeight w:val="342"/>
        </w:trPr>
        <w:tc>
          <w:tcPr>
            <w:tcW w:w="3536" w:type="dxa"/>
            <w:tcBorders>
              <w:top w:val="single" w:sz="8" w:space="0" w:color="auto"/>
            </w:tcBorders>
            <w:noWrap/>
          </w:tcPr>
          <w:p w14:paraId="0D9F241E" w14:textId="77777777" w:rsidR="00C31A85" w:rsidRPr="00433043" w:rsidRDefault="00C31A85"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 xml:space="preserve">Age </w:t>
            </w:r>
          </w:p>
        </w:tc>
        <w:tc>
          <w:tcPr>
            <w:tcW w:w="3127" w:type="dxa"/>
            <w:tcBorders>
              <w:top w:val="single" w:sz="8" w:space="0" w:color="auto"/>
            </w:tcBorders>
          </w:tcPr>
          <w:p w14:paraId="2D3939CA" w14:textId="77777777" w:rsidR="00C31A85" w:rsidRPr="00433043" w:rsidRDefault="00C31A85" w:rsidP="00F15ED0">
            <w:pPr>
              <w:snapToGrid w:val="0"/>
              <w:spacing w:line="360" w:lineRule="auto"/>
              <w:jc w:val="both"/>
              <w:rPr>
                <w:rFonts w:ascii="Book Antiqua" w:eastAsia="Times New Roman" w:hAnsi="Book Antiqua" w:cs="Book Antiqua"/>
              </w:rPr>
            </w:pPr>
          </w:p>
        </w:tc>
      </w:tr>
      <w:tr w:rsidR="00B01D4B" w:rsidRPr="00433043" w14:paraId="39DA0D15" w14:textId="77777777" w:rsidTr="00937780">
        <w:trPr>
          <w:trHeight w:val="342"/>
        </w:trPr>
        <w:tc>
          <w:tcPr>
            <w:tcW w:w="3536" w:type="dxa"/>
            <w:noWrap/>
          </w:tcPr>
          <w:p w14:paraId="242C309F" w14:textId="5CFF4B96" w:rsidR="00B01D4B" w:rsidRPr="00433043" w:rsidRDefault="00CD7B2E" w:rsidP="003459B6">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Mean (SD)</w:t>
            </w:r>
          </w:p>
        </w:tc>
        <w:tc>
          <w:tcPr>
            <w:tcW w:w="3127" w:type="dxa"/>
            <w:noWrap/>
          </w:tcPr>
          <w:p w14:paraId="4E51F969" w14:textId="77777777" w:rsidR="00B01D4B" w:rsidRPr="00433043" w:rsidRDefault="00CD7B2E"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71.1 (10.3)</w:t>
            </w:r>
          </w:p>
        </w:tc>
      </w:tr>
      <w:tr w:rsidR="00B01D4B" w:rsidRPr="00433043" w14:paraId="0A111847" w14:textId="77777777" w:rsidTr="00937780">
        <w:trPr>
          <w:trHeight w:val="342"/>
        </w:trPr>
        <w:tc>
          <w:tcPr>
            <w:tcW w:w="3536" w:type="dxa"/>
            <w:noWrap/>
          </w:tcPr>
          <w:p w14:paraId="7D34B398" w14:textId="7D3927B8" w:rsidR="00B01D4B" w:rsidRPr="00433043" w:rsidRDefault="00CD7B2E" w:rsidP="00E05EB8">
            <w:pPr>
              <w:snapToGrid w:val="0"/>
              <w:spacing w:line="360" w:lineRule="auto"/>
              <w:ind w:firstLineChars="100" w:firstLine="240"/>
              <w:jc w:val="both"/>
              <w:rPr>
                <w:rFonts w:ascii="Book Antiqua" w:eastAsia="宋体" w:hAnsi="Book Antiqua" w:cs="Book Antiqua"/>
                <w:lang w:eastAsia="zh-CN"/>
              </w:rPr>
            </w:pPr>
            <w:r w:rsidRPr="00433043">
              <w:rPr>
                <w:rFonts w:ascii="Book Antiqua" w:eastAsia="Times New Roman" w:hAnsi="Book Antiqua" w:cs="Book Antiqua"/>
              </w:rPr>
              <w:t>&lt;</w:t>
            </w:r>
            <w:r w:rsidRPr="00433043">
              <w:rPr>
                <w:rFonts w:ascii="Book Antiqua" w:eastAsia="宋体" w:hAnsi="Book Antiqua" w:cs="Book Antiqua" w:hint="eastAsia"/>
                <w:lang w:eastAsia="zh-CN"/>
              </w:rPr>
              <w:t xml:space="preserve"> </w:t>
            </w:r>
            <w:r w:rsidRPr="00433043">
              <w:rPr>
                <w:rFonts w:ascii="Book Antiqua" w:eastAsia="Times New Roman" w:hAnsi="Book Antiqua" w:cs="Book Antiqua"/>
              </w:rPr>
              <w:t xml:space="preserve">65 </w:t>
            </w:r>
            <w:proofErr w:type="spellStart"/>
            <w:r w:rsidRPr="00433043">
              <w:rPr>
                <w:rFonts w:ascii="Book Antiqua" w:eastAsia="宋体" w:hAnsi="Book Antiqua" w:cs="Book Antiqua" w:hint="eastAsia"/>
                <w:lang w:eastAsia="zh-CN"/>
              </w:rPr>
              <w:t>yr</w:t>
            </w:r>
            <w:proofErr w:type="spellEnd"/>
            <w:r w:rsidR="00271AB2" w:rsidRPr="00433043">
              <w:rPr>
                <w:rFonts w:ascii="Book Antiqua" w:eastAsia="宋体" w:hAnsi="Book Antiqua" w:cs="Book Antiqua"/>
                <w:lang w:eastAsia="zh-CN"/>
              </w:rPr>
              <w:t xml:space="preserve"> </w:t>
            </w:r>
          </w:p>
        </w:tc>
        <w:tc>
          <w:tcPr>
            <w:tcW w:w="3127" w:type="dxa"/>
            <w:noWrap/>
          </w:tcPr>
          <w:p w14:paraId="69DACDAB" w14:textId="67749F09" w:rsidR="00B01D4B" w:rsidRPr="00433043" w:rsidRDefault="00271AB2"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37 (</w:t>
            </w:r>
            <w:r w:rsidR="00CD7B2E" w:rsidRPr="00433043">
              <w:rPr>
                <w:rFonts w:ascii="Book Antiqua" w:eastAsia="Times New Roman" w:hAnsi="Book Antiqua" w:cs="Book Antiqua"/>
              </w:rPr>
              <w:t>21.9</w:t>
            </w:r>
            <w:r w:rsidR="00E05EB8" w:rsidRPr="00433043">
              <w:rPr>
                <w:rFonts w:ascii="Book Antiqua" w:eastAsia="Times New Roman" w:hAnsi="Book Antiqua" w:cs="Book Antiqua"/>
              </w:rPr>
              <w:t>)</w:t>
            </w:r>
          </w:p>
        </w:tc>
      </w:tr>
      <w:tr w:rsidR="00B01D4B" w:rsidRPr="00433043" w14:paraId="79882F61" w14:textId="77777777" w:rsidTr="00937780">
        <w:trPr>
          <w:trHeight w:val="342"/>
        </w:trPr>
        <w:tc>
          <w:tcPr>
            <w:tcW w:w="3536" w:type="dxa"/>
            <w:noWrap/>
          </w:tcPr>
          <w:p w14:paraId="4CDD18A2"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hAnsi="Book Antiqua" w:cs="Book Antiqua"/>
              </w:rPr>
              <w:t>≥</w:t>
            </w:r>
            <w:r w:rsidRPr="00433043">
              <w:rPr>
                <w:rFonts w:ascii="Book Antiqua" w:eastAsia="宋体" w:hAnsi="Book Antiqua" w:cs="Book Antiqua" w:hint="eastAsia"/>
                <w:lang w:eastAsia="zh-CN"/>
              </w:rPr>
              <w:t xml:space="preserve"> </w:t>
            </w:r>
            <w:r w:rsidRPr="00433043">
              <w:rPr>
                <w:rFonts w:ascii="Book Antiqua" w:hAnsi="Book Antiqua" w:cs="Book Antiqua"/>
              </w:rPr>
              <w:t>65</w:t>
            </w:r>
            <w:r w:rsidRPr="00433043">
              <w:rPr>
                <w:rFonts w:ascii="Book Antiqua" w:eastAsia="Times New Roman" w:hAnsi="Book Antiqua" w:cs="Book Antiqua"/>
              </w:rPr>
              <w:t xml:space="preserve"> </w:t>
            </w:r>
            <w:proofErr w:type="spellStart"/>
            <w:r w:rsidRPr="00433043">
              <w:rPr>
                <w:rFonts w:ascii="Book Antiqua" w:eastAsia="宋体" w:hAnsi="Book Antiqua" w:cs="Book Antiqua" w:hint="eastAsia"/>
                <w:lang w:eastAsia="zh-CN"/>
              </w:rPr>
              <w:t>yr</w:t>
            </w:r>
            <w:proofErr w:type="spellEnd"/>
            <w:r w:rsidRPr="00433043">
              <w:rPr>
                <w:rFonts w:ascii="Book Antiqua" w:eastAsia="Times New Roman" w:hAnsi="Book Antiqua" w:cs="Book Antiqua"/>
              </w:rPr>
              <w:t xml:space="preserve"> </w:t>
            </w:r>
          </w:p>
        </w:tc>
        <w:tc>
          <w:tcPr>
            <w:tcW w:w="3127" w:type="dxa"/>
            <w:noWrap/>
          </w:tcPr>
          <w:p w14:paraId="5906EB92" w14:textId="016BAE94" w:rsidR="00B01D4B" w:rsidRPr="00433043" w:rsidRDefault="00271AB2"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132 (</w:t>
            </w:r>
            <w:r w:rsidR="00CD7B2E" w:rsidRPr="00433043">
              <w:rPr>
                <w:rFonts w:ascii="Book Antiqua" w:eastAsia="Times New Roman" w:hAnsi="Book Antiqua" w:cs="Book Antiqua"/>
              </w:rPr>
              <w:t>78.1</w:t>
            </w:r>
            <w:r w:rsidR="00E05EB8" w:rsidRPr="00433043">
              <w:rPr>
                <w:rFonts w:ascii="Book Antiqua" w:eastAsia="Times New Roman" w:hAnsi="Book Antiqua" w:cs="Book Antiqua"/>
              </w:rPr>
              <w:t>)</w:t>
            </w:r>
          </w:p>
        </w:tc>
      </w:tr>
      <w:tr w:rsidR="00F15ED0" w:rsidRPr="00433043" w14:paraId="1D114F23" w14:textId="77777777" w:rsidTr="00937780">
        <w:trPr>
          <w:trHeight w:val="342"/>
        </w:trPr>
        <w:tc>
          <w:tcPr>
            <w:tcW w:w="3536" w:type="dxa"/>
            <w:noWrap/>
          </w:tcPr>
          <w:p w14:paraId="788E994A" w14:textId="77777777" w:rsidR="00F15ED0" w:rsidRPr="00433043" w:rsidRDefault="00F15ED0"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 xml:space="preserve">Gender </w:t>
            </w:r>
          </w:p>
        </w:tc>
        <w:tc>
          <w:tcPr>
            <w:tcW w:w="3127" w:type="dxa"/>
          </w:tcPr>
          <w:p w14:paraId="119BB23B" w14:textId="77777777" w:rsidR="00F15ED0" w:rsidRPr="00433043" w:rsidRDefault="00F15ED0" w:rsidP="00F15ED0">
            <w:pPr>
              <w:snapToGrid w:val="0"/>
              <w:spacing w:line="360" w:lineRule="auto"/>
              <w:jc w:val="both"/>
              <w:rPr>
                <w:rFonts w:ascii="Book Antiqua" w:eastAsia="Times New Roman" w:hAnsi="Book Antiqua" w:cs="Book Antiqua"/>
              </w:rPr>
            </w:pPr>
          </w:p>
        </w:tc>
      </w:tr>
      <w:tr w:rsidR="00B01D4B" w:rsidRPr="00433043" w14:paraId="6339F31E" w14:textId="77777777" w:rsidTr="00937780">
        <w:trPr>
          <w:trHeight w:val="342"/>
        </w:trPr>
        <w:tc>
          <w:tcPr>
            <w:tcW w:w="3536" w:type="dxa"/>
            <w:noWrap/>
          </w:tcPr>
          <w:p w14:paraId="3C15B30E" w14:textId="4746EBF0" w:rsidR="00B01D4B" w:rsidRPr="00433043" w:rsidRDefault="00E05EB8"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Males</w:t>
            </w:r>
          </w:p>
        </w:tc>
        <w:tc>
          <w:tcPr>
            <w:tcW w:w="3127" w:type="dxa"/>
            <w:noWrap/>
          </w:tcPr>
          <w:p w14:paraId="2782E28D" w14:textId="130FA604" w:rsidR="00B01D4B" w:rsidRPr="00433043" w:rsidRDefault="00271AB2"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124 (</w:t>
            </w:r>
            <w:r w:rsidR="00CD7B2E" w:rsidRPr="00433043">
              <w:rPr>
                <w:rFonts w:ascii="Book Antiqua" w:eastAsia="Times New Roman" w:hAnsi="Book Antiqua" w:cs="Book Antiqua"/>
              </w:rPr>
              <w:t>73.5</w:t>
            </w:r>
            <w:r w:rsidR="00E05EB8" w:rsidRPr="00433043">
              <w:rPr>
                <w:rFonts w:ascii="Book Antiqua" w:eastAsia="Times New Roman" w:hAnsi="Book Antiqua" w:cs="Book Antiqua"/>
              </w:rPr>
              <w:t>)</w:t>
            </w:r>
          </w:p>
        </w:tc>
      </w:tr>
      <w:tr w:rsidR="00B01D4B" w:rsidRPr="00433043" w14:paraId="6CEA390F" w14:textId="77777777" w:rsidTr="00937780">
        <w:trPr>
          <w:trHeight w:val="342"/>
        </w:trPr>
        <w:tc>
          <w:tcPr>
            <w:tcW w:w="3536" w:type="dxa"/>
            <w:noWrap/>
          </w:tcPr>
          <w:p w14:paraId="4130B312" w14:textId="34455AB1" w:rsidR="00B01D4B" w:rsidRPr="00433043" w:rsidRDefault="00E05EB8"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Females</w:t>
            </w:r>
          </w:p>
        </w:tc>
        <w:tc>
          <w:tcPr>
            <w:tcW w:w="3127" w:type="dxa"/>
            <w:noWrap/>
          </w:tcPr>
          <w:p w14:paraId="045285F8" w14:textId="4A12AC61" w:rsidR="00B01D4B" w:rsidRPr="00433043" w:rsidRDefault="00271AB2"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45 (</w:t>
            </w:r>
            <w:r w:rsidR="00CD7B2E" w:rsidRPr="00433043">
              <w:rPr>
                <w:rFonts w:ascii="Book Antiqua" w:eastAsia="Times New Roman" w:hAnsi="Book Antiqua" w:cs="Book Antiqua"/>
              </w:rPr>
              <w:t>26.5</w:t>
            </w:r>
            <w:r w:rsidR="00E05EB8" w:rsidRPr="00433043">
              <w:rPr>
                <w:rFonts w:ascii="Book Antiqua" w:eastAsia="Times New Roman" w:hAnsi="Book Antiqua" w:cs="Book Antiqua"/>
              </w:rPr>
              <w:t>)</w:t>
            </w:r>
          </w:p>
        </w:tc>
      </w:tr>
      <w:tr w:rsidR="00F15ED0" w:rsidRPr="00433043" w14:paraId="7339D0A7" w14:textId="77777777" w:rsidTr="00937780">
        <w:trPr>
          <w:trHeight w:val="342"/>
        </w:trPr>
        <w:tc>
          <w:tcPr>
            <w:tcW w:w="3536" w:type="dxa"/>
            <w:noWrap/>
          </w:tcPr>
          <w:p w14:paraId="709BD69A" w14:textId="77777777" w:rsidR="00F15ED0" w:rsidRPr="00433043" w:rsidRDefault="00F15ED0"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Race</w:t>
            </w:r>
          </w:p>
        </w:tc>
        <w:tc>
          <w:tcPr>
            <w:tcW w:w="3127" w:type="dxa"/>
          </w:tcPr>
          <w:p w14:paraId="2584D05A" w14:textId="77777777" w:rsidR="00F15ED0" w:rsidRPr="00433043" w:rsidRDefault="00F15ED0" w:rsidP="00F15ED0">
            <w:pPr>
              <w:snapToGrid w:val="0"/>
              <w:spacing w:line="360" w:lineRule="auto"/>
              <w:jc w:val="both"/>
              <w:rPr>
                <w:rFonts w:ascii="Book Antiqua" w:eastAsia="Times New Roman" w:hAnsi="Book Antiqua" w:cs="Book Antiqua"/>
              </w:rPr>
            </w:pPr>
          </w:p>
        </w:tc>
      </w:tr>
      <w:tr w:rsidR="00B01D4B" w:rsidRPr="00433043" w14:paraId="7E4F08CE" w14:textId="77777777" w:rsidTr="00937780">
        <w:trPr>
          <w:trHeight w:val="342"/>
        </w:trPr>
        <w:tc>
          <w:tcPr>
            <w:tcW w:w="3536" w:type="dxa"/>
            <w:noWrap/>
          </w:tcPr>
          <w:p w14:paraId="0C068D35"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 xml:space="preserve">Caucasian </w:t>
            </w:r>
          </w:p>
        </w:tc>
        <w:tc>
          <w:tcPr>
            <w:tcW w:w="3127" w:type="dxa"/>
            <w:noWrap/>
          </w:tcPr>
          <w:p w14:paraId="7263EB84" w14:textId="4A11F72C" w:rsidR="00B01D4B" w:rsidRPr="00433043" w:rsidRDefault="00271AB2"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152 (</w:t>
            </w:r>
            <w:r w:rsidR="00CD7B2E" w:rsidRPr="00433043">
              <w:rPr>
                <w:rFonts w:ascii="Book Antiqua" w:eastAsia="Times New Roman" w:hAnsi="Book Antiqua" w:cs="Book Antiqua"/>
              </w:rPr>
              <w:t>89.7</w:t>
            </w:r>
            <w:r w:rsidR="00E05EB8" w:rsidRPr="00433043">
              <w:rPr>
                <w:rFonts w:ascii="Book Antiqua" w:eastAsia="Times New Roman" w:hAnsi="Book Antiqua" w:cs="Book Antiqua"/>
              </w:rPr>
              <w:t>)</w:t>
            </w:r>
          </w:p>
        </w:tc>
      </w:tr>
      <w:tr w:rsidR="00B01D4B" w:rsidRPr="00433043" w14:paraId="6F1D10E9" w14:textId="77777777" w:rsidTr="00937780">
        <w:trPr>
          <w:trHeight w:val="342"/>
        </w:trPr>
        <w:tc>
          <w:tcPr>
            <w:tcW w:w="3536" w:type="dxa"/>
            <w:noWrap/>
          </w:tcPr>
          <w:p w14:paraId="3911CFBB"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 xml:space="preserve">African American </w:t>
            </w:r>
          </w:p>
        </w:tc>
        <w:tc>
          <w:tcPr>
            <w:tcW w:w="3127" w:type="dxa"/>
            <w:noWrap/>
          </w:tcPr>
          <w:p w14:paraId="7B5B0D60" w14:textId="069861ED" w:rsidR="00B01D4B" w:rsidRPr="00433043" w:rsidRDefault="00271AB2"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9 (</w:t>
            </w:r>
            <w:r w:rsidR="00CD7B2E" w:rsidRPr="00433043">
              <w:rPr>
                <w:rFonts w:ascii="Book Antiqua" w:eastAsia="Times New Roman" w:hAnsi="Book Antiqua" w:cs="Book Antiqua"/>
              </w:rPr>
              <w:t>5.4</w:t>
            </w:r>
            <w:r w:rsidR="00E05EB8" w:rsidRPr="00433043">
              <w:rPr>
                <w:rFonts w:ascii="Book Antiqua" w:eastAsia="Times New Roman" w:hAnsi="Book Antiqua" w:cs="Book Antiqua"/>
              </w:rPr>
              <w:t>)</w:t>
            </w:r>
          </w:p>
        </w:tc>
      </w:tr>
      <w:tr w:rsidR="00B01D4B" w:rsidRPr="00433043" w14:paraId="454F6D6E" w14:textId="77777777" w:rsidTr="00937780">
        <w:trPr>
          <w:trHeight w:val="342"/>
        </w:trPr>
        <w:tc>
          <w:tcPr>
            <w:tcW w:w="3536" w:type="dxa"/>
            <w:noWrap/>
          </w:tcPr>
          <w:p w14:paraId="491EB05B"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 xml:space="preserve">Hispanic </w:t>
            </w:r>
          </w:p>
        </w:tc>
        <w:tc>
          <w:tcPr>
            <w:tcW w:w="3127" w:type="dxa"/>
            <w:noWrap/>
          </w:tcPr>
          <w:p w14:paraId="39607AAF" w14:textId="2FA7A1DC" w:rsidR="00B01D4B" w:rsidRPr="00433043" w:rsidRDefault="00271AB2"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3 (</w:t>
            </w:r>
            <w:r w:rsidR="00CD7B2E" w:rsidRPr="00433043">
              <w:rPr>
                <w:rFonts w:ascii="Book Antiqua" w:eastAsia="Times New Roman" w:hAnsi="Book Antiqua" w:cs="Book Antiqua"/>
              </w:rPr>
              <w:t>1.8</w:t>
            </w:r>
            <w:r w:rsidR="00E05EB8" w:rsidRPr="00433043">
              <w:rPr>
                <w:rFonts w:ascii="Book Antiqua" w:eastAsia="Times New Roman" w:hAnsi="Book Antiqua" w:cs="Book Antiqua"/>
              </w:rPr>
              <w:t>)</w:t>
            </w:r>
          </w:p>
        </w:tc>
      </w:tr>
      <w:tr w:rsidR="00B01D4B" w:rsidRPr="00433043" w14:paraId="27388C5E" w14:textId="77777777" w:rsidTr="00937780">
        <w:trPr>
          <w:trHeight w:val="342"/>
        </w:trPr>
        <w:tc>
          <w:tcPr>
            <w:tcW w:w="3536" w:type="dxa"/>
            <w:noWrap/>
          </w:tcPr>
          <w:p w14:paraId="1325F758"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Others</w:t>
            </w:r>
          </w:p>
        </w:tc>
        <w:tc>
          <w:tcPr>
            <w:tcW w:w="3127" w:type="dxa"/>
            <w:noWrap/>
          </w:tcPr>
          <w:p w14:paraId="328EB167" w14:textId="1318C2F9" w:rsidR="00B01D4B" w:rsidRPr="00433043" w:rsidRDefault="00271AB2"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5 (</w:t>
            </w:r>
            <w:r w:rsidR="00CD7B2E" w:rsidRPr="00433043">
              <w:rPr>
                <w:rFonts w:ascii="Book Antiqua" w:eastAsia="Times New Roman" w:hAnsi="Book Antiqua" w:cs="Book Antiqua"/>
              </w:rPr>
              <w:t>3.1</w:t>
            </w:r>
            <w:r w:rsidR="00E05EB8" w:rsidRPr="00433043">
              <w:rPr>
                <w:rFonts w:ascii="Book Antiqua" w:eastAsia="Times New Roman" w:hAnsi="Book Antiqua" w:cs="Book Antiqua"/>
              </w:rPr>
              <w:t>)</w:t>
            </w:r>
          </w:p>
        </w:tc>
      </w:tr>
      <w:tr w:rsidR="00F15ED0" w:rsidRPr="00433043" w14:paraId="0CB86021" w14:textId="77777777" w:rsidTr="00937780">
        <w:trPr>
          <w:trHeight w:val="342"/>
        </w:trPr>
        <w:tc>
          <w:tcPr>
            <w:tcW w:w="3536" w:type="dxa"/>
            <w:noWrap/>
          </w:tcPr>
          <w:p w14:paraId="3F6DC4B8" w14:textId="77777777" w:rsidR="00F15ED0" w:rsidRPr="00433043" w:rsidRDefault="00F15ED0" w:rsidP="00F15ED0">
            <w:pPr>
              <w:snapToGrid w:val="0"/>
              <w:spacing w:line="360" w:lineRule="auto"/>
              <w:jc w:val="both"/>
              <w:rPr>
                <w:rFonts w:ascii="Book Antiqua" w:eastAsia="宋体" w:hAnsi="Book Antiqua" w:cs="Book Antiqua"/>
                <w:lang w:eastAsia="zh-CN"/>
              </w:rPr>
            </w:pPr>
            <w:r w:rsidRPr="00433043">
              <w:rPr>
                <w:rFonts w:ascii="Book Antiqua" w:eastAsia="Times New Roman" w:hAnsi="Book Antiqua" w:cs="Book Antiqua"/>
              </w:rPr>
              <w:t>House-hold income</w:t>
            </w:r>
            <w:r w:rsidRPr="00433043">
              <w:rPr>
                <w:rFonts w:ascii="Book Antiqua" w:eastAsia="宋体" w:hAnsi="Book Antiqua" w:cs="Book Antiqua"/>
                <w:vertAlign w:val="superscript"/>
                <w:lang w:eastAsia="zh-CN"/>
              </w:rPr>
              <w:t>1</w:t>
            </w:r>
          </w:p>
        </w:tc>
        <w:tc>
          <w:tcPr>
            <w:tcW w:w="3127" w:type="dxa"/>
          </w:tcPr>
          <w:p w14:paraId="7120A720" w14:textId="77777777" w:rsidR="00F15ED0" w:rsidRPr="00433043" w:rsidRDefault="00F15ED0" w:rsidP="00F15ED0">
            <w:pPr>
              <w:snapToGrid w:val="0"/>
              <w:spacing w:line="360" w:lineRule="auto"/>
              <w:jc w:val="both"/>
              <w:rPr>
                <w:rFonts w:ascii="Book Antiqua" w:eastAsia="宋体" w:hAnsi="Book Antiqua" w:cs="Book Antiqua"/>
                <w:lang w:eastAsia="zh-CN"/>
              </w:rPr>
            </w:pPr>
          </w:p>
        </w:tc>
      </w:tr>
      <w:tr w:rsidR="00B01D4B" w:rsidRPr="00433043" w14:paraId="2C06404E" w14:textId="77777777" w:rsidTr="00937780">
        <w:trPr>
          <w:trHeight w:val="342"/>
        </w:trPr>
        <w:tc>
          <w:tcPr>
            <w:tcW w:w="3536" w:type="dxa"/>
            <w:noWrap/>
          </w:tcPr>
          <w:p w14:paraId="184C7BE0"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&lt;</w:t>
            </w:r>
            <w:r w:rsidRPr="00433043">
              <w:rPr>
                <w:rFonts w:ascii="Book Antiqua" w:eastAsia="宋体" w:hAnsi="Book Antiqua" w:cs="Book Antiqua" w:hint="eastAsia"/>
                <w:lang w:eastAsia="zh-CN"/>
              </w:rPr>
              <w:t xml:space="preserve"> </w:t>
            </w:r>
            <w:r w:rsidRPr="00433043">
              <w:rPr>
                <w:rFonts w:ascii="Book Antiqua" w:eastAsia="Times New Roman" w:hAnsi="Book Antiqua" w:cs="Book Antiqua"/>
              </w:rPr>
              <w:t>20 K</w:t>
            </w:r>
          </w:p>
        </w:tc>
        <w:tc>
          <w:tcPr>
            <w:tcW w:w="3127" w:type="dxa"/>
            <w:noWrap/>
          </w:tcPr>
          <w:p w14:paraId="49390875" w14:textId="6CA3298E" w:rsidR="00B01D4B" w:rsidRPr="00433043" w:rsidRDefault="006E054C"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11 (</w:t>
            </w:r>
            <w:r w:rsidR="00CD7B2E" w:rsidRPr="00433043">
              <w:rPr>
                <w:rFonts w:ascii="Book Antiqua" w:eastAsia="Times New Roman" w:hAnsi="Book Antiqua" w:cs="Book Antiqua"/>
              </w:rPr>
              <w:t>6.33</w:t>
            </w:r>
            <w:r w:rsidR="00E05EB8" w:rsidRPr="00433043">
              <w:rPr>
                <w:rFonts w:ascii="Book Antiqua" w:eastAsia="Times New Roman" w:hAnsi="Book Antiqua" w:cs="Book Antiqua"/>
              </w:rPr>
              <w:t>)</w:t>
            </w:r>
          </w:p>
        </w:tc>
      </w:tr>
      <w:tr w:rsidR="00B01D4B" w:rsidRPr="00433043" w14:paraId="48F77426" w14:textId="77777777" w:rsidTr="00937780">
        <w:trPr>
          <w:trHeight w:val="342"/>
        </w:trPr>
        <w:tc>
          <w:tcPr>
            <w:tcW w:w="3536" w:type="dxa"/>
            <w:noWrap/>
          </w:tcPr>
          <w:p w14:paraId="06DDB4F9"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20-39 K</w:t>
            </w:r>
          </w:p>
        </w:tc>
        <w:tc>
          <w:tcPr>
            <w:tcW w:w="3127" w:type="dxa"/>
            <w:noWrap/>
          </w:tcPr>
          <w:p w14:paraId="0274769F" w14:textId="61F41C4F" w:rsidR="00B01D4B" w:rsidRPr="00433043" w:rsidRDefault="006E054C"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28 (</w:t>
            </w:r>
            <w:r w:rsidR="00CD7B2E" w:rsidRPr="00433043">
              <w:rPr>
                <w:rFonts w:ascii="Book Antiqua" w:eastAsia="Times New Roman" w:hAnsi="Book Antiqua" w:cs="Book Antiqua"/>
              </w:rPr>
              <w:t>16.46</w:t>
            </w:r>
            <w:r w:rsidR="00E05EB8" w:rsidRPr="00433043">
              <w:rPr>
                <w:rFonts w:ascii="Book Antiqua" w:eastAsia="Times New Roman" w:hAnsi="Book Antiqua" w:cs="Book Antiqua"/>
              </w:rPr>
              <w:t>)</w:t>
            </w:r>
          </w:p>
        </w:tc>
      </w:tr>
      <w:tr w:rsidR="00B01D4B" w:rsidRPr="00433043" w14:paraId="6B25AE70" w14:textId="77777777" w:rsidTr="00937780">
        <w:trPr>
          <w:trHeight w:val="342"/>
        </w:trPr>
        <w:tc>
          <w:tcPr>
            <w:tcW w:w="3536" w:type="dxa"/>
            <w:noWrap/>
          </w:tcPr>
          <w:p w14:paraId="582FAD19"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40-89 K</w:t>
            </w:r>
          </w:p>
        </w:tc>
        <w:tc>
          <w:tcPr>
            <w:tcW w:w="3127" w:type="dxa"/>
            <w:noWrap/>
          </w:tcPr>
          <w:p w14:paraId="38107A04" w14:textId="2407FADD" w:rsidR="00B01D4B" w:rsidRPr="00433043" w:rsidRDefault="006E054C"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53 (</w:t>
            </w:r>
            <w:r w:rsidR="00CD7B2E" w:rsidRPr="00433043">
              <w:rPr>
                <w:rFonts w:ascii="Book Antiqua" w:eastAsia="Times New Roman" w:hAnsi="Book Antiqua" w:cs="Book Antiqua"/>
              </w:rPr>
              <w:t>31.65</w:t>
            </w:r>
            <w:r w:rsidR="00E05EB8" w:rsidRPr="00433043">
              <w:rPr>
                <w:rFonts w:ascii="Book Antiqua" w:eastAsia="Times New Roman" w:hAnsi="Book Antiqua" w:cs="Book Antiqua"/>
              </w:rPr>
              <w:t>)</w:t>
            </w:r>
          </w:p>
        </w:tc>
      </w:tr>
      <w:tr w:rsidR="00B01D4B" w:rsidRPr="00433043" w14:paraId="22F50018" w14:textId="77777777" w:rsidTr="00937780">
        <w:trPr>
          <w:trHeight w:val="342"/>
        </w:trPr>
        <w:tc>
          <w:tcPr>
            <w:tcW w:w="3536" w:type="dxa"/>
            <w:noWrap/>
          </w:tcPr>
          <w:p w14:paraId="1FA1E75D"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w:t>
            </w:r>
            <w:r w:rsidRPr="00433043">
              <w:rPr>
                <w:rFonts w:ascii="Book Antiqua" w:eastAsia="宋体" w:hAnsi="Book Antiqua" w:cs="Book Antiqua" w:hint="eastAsia"/>
                <w:lang w:eastAsia="zh-CN"/>
              </w:rPr>
              <w:t xml:space="preserve"> </w:t>
            </w:r>
            <w:r w:rsidRPr="00433043">
              <w:rPr>
                <w:rFonts w:ascii="Book Antiqua" w:eastAsia="Times New Roman" w:hAnsi="Book Antiqua" w:cs="Book Antiqua"/>
              </w:rPr>
              <w:t>90 K</w:t>
            </w:r>
          </w:p>
        </w:tc>
        <w:tc>
          <w:tcPr>
            <w:tcW w:w="3127" w:type="dxa"/>
            <w:noWrap/>
          </w:tcPr>
          <w:p w14:paraId="2135AB2F" w14:textId="00F144BC" w:rsidR="00B01D4B" w:rsidRPr="00433043" w:rsidRDefault="006E054C"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43 (</w:t>
            </w:r>
            <w:r w:rsidR="00CD7B2E" w:rsidRPr="00433043">
              <w:rPr>
                <w:rFonts w:ascii="Book Antiqua" w:eastAsia="Times New Roman" w:hAnsi="Book Antiqua" w:cs="Book Antiqua"/>
              </w:rPr>
              <w:t>25.32</w:t>
            </w:r>
            <w:r w:rsidR="00E05EB8" w:rsidRPr="00433043">
              <w:rPr>
                <w:rFonts w:ascii="Book Antiqua" w:eastAsia="Times New Roman" w:hAnsi="Book Antiqua" w:cs="Book Antiqua"/>
              </w:rPr>
              <w:t>)</w:t>
            </w:r>
          </w:p>
        </w:tc>
      </w:tr>
      <w:tr w:rsidR="00B01D4B" w:rsidRPr="00433043" w14:paraId="79AF24D3" w14:textId="77777777" w:rsidTr="00937780">
        <w:trPr>
          <w:trHeight w:val="342"/>
        </w:trPr>
        <w:tc>
          <w:tcPr>
            <w:tcW w:w="3536" w:type="dxa"/>
            <w:noWrap/>
          </w:tcPr>
          <w:p w14:paraId="2C116047" w14:textId="4136EA82"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No</w:t>
            </w:r>
            <w:r w:rsidR="006E054C" w:rsidRPr="00433043">
              <w:rPr>
                <w:rFonts w:ascii="Book Antiqua" w:eastAsia="Times New Roman" w:hAnsi="Book Antiqua" w:cs="Book Antiqua"/>
              </w:rPr>
              <w:t>t</w:t>
            </w:r>
            <w:r w:rsidRPr="00433043">
              <w:rPr>
                <w:rFonts w:ascii="Book Antiqua" w:eastAsia="Times New Roman" w:hAnsi="Book Antiqua" w:cs="Book Antiqua"/>
              </w:rPr>
              <w:t xml:space="preserve"> reported </w:t>
            </w:r>
          </w:p>
        </w:tc>
        <w:tc>
          <w:tcPr>
            <w:tcW w:w="3127" w:type="dxa"/>
            <w:noWrap/>
          </w:tcPr>
          <w:p w14:paraId="31A7492E" w14:textId="1FE005B6" w:rsidR="00B01D4B" w:rsidRPr="00433043" w:rsidRDefault="006E054C"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34 (</w:t>
            </w:r>
            <w:r w:rsidR="00CD7B2E" w:rsidRPr="00433043">
              <w:rPr>
                <w:rFonts w:ascii="Book Antiqua" w:eastAsia="Times New Roman" w:hAnsi="Book Antiqua" w:cs="Book Antiqua"/>
              </w:rPr>
              <w:t>20.25</w:t>
            </w:r>
            <w:r w:rsidR="00E05EB8" w:rsidRPr="00433043">
              <w:rPr>
                <w:rFonts w:ascii="Book Antiqua" w:eastAsia="Times New Roman" w:hAnsi="Book Antiqua" w:cs="Book Antiqua"/>
              </w:rPr>
              <w:t>)</w:t>
            </w:r>
          </w:p>
        </w:tc>
      </w:tr>
      <w:tr w:rsidR="00B01D4B" w:rsidRPr="00433043" w14:paraId="4FBD1869" w14:textId="77777777" w:rsidTr="00937780">
        <w:trPr>
          <w:trHeight w:val="342"/>
        </w:trPr>
        <w:tc>
          <w:tcPr>
            <w:tcW w:w="6663" w:type="dxa"/>
            <w:gridSpan w:val="2"/>
            <w:noWrap/>
          </w:tcPr>
          <w:p w14:paraId="4F24BEEB" w14:textId="77777777" w:rsidR="00B01D4B" w:rsidRPr="00433043" w:rsidRDefault="00CD7B2E"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Education</w:t>
            </w:r>
          </w:p>
        </w:tc>
      </w:tr>
      <w:tr w:rsidR="00B01D4B" w:rsidRPr="00433043" w14:paraId="7D47E2E5" w14:textId="77777777" w:rsidTr="00937780">
        <w:trPr>
          <w:trHeight w:val="342"/>
        </w:trPr>
        <w:tc>
          <w:tcPr>
            <w:tcW w:w="3536" w:type="dxa"/>
            <w:noWrap/>
          </w:tcPr>
          <w:p w14:paraId="245E4239"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 xml:space="preserve">High school or less </w:t>
            </w:r>
          </w:p>
        </w:tc>
        <w:tc>
          <w:tcPr>
            <w:tcW w:w="3127" w:type="dxa"/>
            <w:noWrap/>
          </w:tcPr>
          <w:p w14:paraId="4F1F4286" w14:textId="11BA66C7" w:rsidR="00B01D4B" w:rsidRPr="00433043" w:rsidRDefault="00F13FB5"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37 (</w:t>
            </w:r>
            <w:r w:rsidR="00CD7B2E" w:rsidRPr="00433043">
              <w:rPr>
                <w:rFonts w:ascii="Book Antiqua" w:eastAsia="Times New Roman" w:hAnsi="Book Antiqua" w:cs="Book Antiqua"/>
              </w:rPr>
              <w:t>21.82</w:t>
            </w:r>
            <w:r w:rsidR="00E05EB8" w:rsidRPr="00433043">
              <w:rPr>
                <w:rFonts w:ascii="Book Antiqua" w:eastAsia="Times New Roman" w:hAnsi="Book Antiqua" w:cs="Book Antiqua"/>
              </w:rPr>
              <w:t>)</w:t>
            </w:r>
          </w:p>
        </w:tc>
      </w:tr>
      <w:tr w:rsidR="00B01D4B" w:rsidRPr="00433043" w14:paraId="60830EDC" w14:textId="77777777" w:rsidTr="00937780">
        <w:trPr>
          <w:trHeight w:val="342"/>
        </w:trPr>
        <w:tc>
          <w:tcPr>
            <w:tcW w:w="3536" w:type="dxa"/>
            <w:noWrap/>
          </w:tcPr>
          <w:p w14:paraId="49D871B0"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 xml:space="preserve">Some college </w:t>
            </w:r>
          </w:p>
        </w:tc>
        <w:tc>
          <w:tcPr>
            <w:tcW w:w="3127" w:type="dxa"/>
            <w:noWrap/>
          </w:tcPr>
          <w:p w14:paraId="0F8E4894" w14:textId="6A481227" w:rsidR="00B01D4B" w:rsidRPr="00433043" w:rsidRDefault="00F13FB5"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44 (</w:t>
            </w:r>
            <w:r w:rsidR="00CD7B2E" w:rsidRPr="00433043">
              <w:rPr>
                <w:rFonts w:ascii="Book Antiqua" w:eastAsia="Times New Roman" w:hAnsi="Book Antiqua" w:cs="Book Antiqua"/>
              </w:rPr>
              <w:t>26.06</w:t>
            </w:r>
            <w:r w:rsidR="00E05EB8" w:rsidRPr="00433043">
              <w:rPr>
                <w:rFonts w:ascii="Book Antiqua" w:eastAsia="Times New Roman" w:hAnsi="Book Antiqua" w:cs="Book Antiqua"/>
              </w:rPr>
              <w:t>)</w:t>
            </w:r>
          </w:p>
        </w:tc>
      </w:tr>
      <w:tr w:rsidR="00B01D4B" w:rsidRPr="00433043" w14:paraId="156A5905" w14:textId="77777777" w:rsidTr="00937780">
        <w:trPr>
          <w:trHeight w:val="342"/>
        </w:trPr>
        <w:tc>
          <w:tcPr>
            <w:tcW w:w="3536" w:type="dxa"/>
            <w:noWrap/>
          </w:tcPr>
          <w:p w14:paraId="1EDDF780"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College degree</w:t>
            </w:r>
          </w:p>
        </w:tc>
        <w:tc>
          <w:tcPr>
            <w:tcW w:w="3127" w:type="dxa"/>
            <w:noWrap/>
          </w:tcPr>
          <w:p w14:paraId="446C9A5A" w14:textId="5031C739" w:rsidR="00B01D4B" w:rsidRPr="00433043" w:rsidRDefault="00F13FB5"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49 (</w:t>
            </w:r>
            <w:r w:rsidR="00CD7B2E" w:rsidRPr="00433043">
              <w:rPr>
                <w:rFonts w:ascii="Book Antiqua" w:eastAsia="Times New Roman" w:hAnsi="Book Antiqua" w:cs="Book Antiqua"/>
              </w:rPr>
              <w:t>29.09</w:t>
            </w:r>
            <w:r w:rsidR="00E05EB8" w:rsidRPr="00433043">
              <w:rPr>
                <w:rFonts w:ascii="Book Antiqua" w:eastAsia="Times New Roman" w:hAnsi="Book Antiqua" w:cs="Book Antiqua"/>
              </w:rPr>
              <w:t>)</w:t>
            </w:r>
          </w:p>
        </w:tc>
      </w:tr>
      <w:tr w:rsidR="00B01D4B" w:rsidRPr="00433043" w14:paraId="546B9AE2" w14:textId="77777777" w:rsidTr="00937780">
        <w:trPr>
          <w:trHeight w:val="342"/>
        </w:trPr>
        <w:tc>
          <w:tcPr>
            <w:tcW w:w="3536" w:type="dxa"/>
            <w:noWrap/>
          </w:tcPr>
          <w:p w14:paraId="2BE5E4FE"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Postgraduate degree</w:t>
            </w:r>
          </w:p>
        </w:tc>
        <w:tc>
          <w:tcPr>
            <w:tcW w:w="3127" w:type="dxa"/>
            <w:noWrap/>
          </w:tcPr>
          <w:p w14:paraId="2D8EA563" w14:textId="4D6C2ECB" w:rsidR="00B01D4B" w:rsidRPr="00433043" w:rsidRDefault="00F13FB5"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29 (</w:t>
            </w:r>
            <w:r w:rsidR="00CD7B2E" w:rsidRPr="00433043">
              <w:rPr>
                <w:rFonts w:ascii="Book Antiqua" w:eastAsia="Times New Roman" w:hAnsi="Book Antiqua" w:cs="Book Antiqua"/>
              </w:rPr>
              <w:t>16.97</w:t>
            </w:r>
            <w:r w:rsidR="00E05EB8" w:rsidRPr="00433043">
              <w:rPr>
                <w:rFonts w:ascii="Book Antiqua" w:eastAsia="Times New Roman" w:hAnsi="Book Antiqua" w:cs="Book Antiqua"/>
              </w:rPr>
              <w:t>)</w:t>
            </w:r>
          </w:p>
        </w:tc>
      </w:tr>
      <w:tr w:rsidR="00B01D4B" w:rsidRPr="00433043" w14:paraId="3F258F9B" w14:textId="77777777" w:rsidTr="00937780">
        <w:trPr>
          <w:trHeight w:val="342"/>
        </w:trPr>
        <w:tc>
          <w:tcPr>
            <w:tcW w:w="3536" w:type="dxa"/>
            <w:noWrap/>
          </w:tcPr>
          <w:p w14:paraId="3F21BABA" w14:textId="77777777" w:rsidR="00B01D4B" w:rsidRPr="00433043" w:rsidRDefault="00CD7B2E" w:rsidP="00E05EB8">
            <w:pPr>
              <w:snapToGrid w:val="0"/>
              <w:spacing w:line="360" w:lineRule="auto"/>
              <w:ind w:firstLineChars="100" w:firstLine="240"/>
              <w:jc w:val="both"/>
              <w:rPr>
                <w:rFonts w:ascii="Book Antiqua" w:eastAsia="Times New Roman" w:hAnsi="Book Antiqua" w:cs="Book Antiqua"/>
              </w:rPr>
            </w:pPr>
            <w:r w:rsidRPr="00433043">
              <w:rPr>
                <w:rFonts w:ascii="Book Antiqua" w:eastAsia="Times New Roman" w:hAnsi="Book Antiqua" w:cs="Book Antiqua"/>
              </w:rPr>
              <w:t>Doctoral degree</w:t>
            </w:r>
          </w:p>
        </w:tc>
        <w:tc>
          <w:tcPr>
            <w:tcW w:w="3127" w:type="dxa"/>
            <w:noWrap/>
          </w:tcPr>
          <w:p w14:paraId="0C053742" w14:textId="5E111168" w:rsidR="00B01D4B" w:rsidRPr="00433043" w:rsidRDefault="00F13FB5" w:rsidP="00F15ED0">
            <w:pPr>
              <w:snapToGrid w:val="0"/>
              <w:spacing w:line="360" w:lineRule="auto"/>
              <w:jc w:val="both"/>
              <w:rPr>
                <w:rFonts w:ascii="Book Antiqua" w:eastAsia="Times New Roman" w:hAnsi="Book Antiqua" w:cs="Book Antiqua"/>
              </w:rPr>
            </w:pPr>
            <w:r w:rsidRPr="00433043">
              <w:rPr>
                <w:rFonts w:ascii="Book Antiqua" w:eastAsia="Times New Roman" w:hAnsi="Book Antiqua" w:cs="Book Antiqua"/>
              </w:rPr>
              <w:t>10 (</w:t>
            </w:r>
            <w:r w:rsidR="00CD7B2E" w:rsidRPr="00433043">
              <w:rPr>
                <w:rFonts w:ascii="Book Antiqua" w:eastAsia="Times New Roman" w:hAnsi="Book Antiqua" w:cs="Book Antiqua"/>
              </w:rPr>
              <w:t>6.06</w:t>
            </w:r>
            <w:r w:rsidR="00E05EB8" w:rsidRPr="00433043">
              <w:rPr>
                <w:rFonts w:ascii="Book Antiqua" w:eastAsia="Times New Roman" w:hAnsi="Book Antiqua" w:cs="Book Antiqua"/>
              </w:rPr>
              <w:t>)</w:t>
            </w:r>
          </w:p>
        </w:tc>
      </w:tr>
    </w:tbl>
    <w:p w14:paraId="1F0302BB" w14:textId="77777777" w:rsidR="00B01D4B" w:rsidRDefault="00F15ED0" w:rsidP="00353DDB">
      <w:pPr>
        <w:snapToGrid w:val="0"/>
        <w:spacing w:line="360" w:lineRule="auto"/>
        <w:jc w:val="both"/>
        <w:rPr>
          <w:rFonts w:ascii="Book Antiqua" w:hAnsi="Book Antiqua" w:cs="Book Antiqua"/>
        </w:rPr>
      </w:pPr>
      <w:r w:rsidRPr="00433043">
        <w:rPr>
          <w:rFonts w:ascii="Book Antiqua" w:hAnsi="Book Antiqua" w:cs="Book Antiqua"/>
        </w:rPr>
        <w:br w:type="textWrapping" w:clear="all"/>
      </w:r>
      <w:r w:rsidR="00CD7B2E" w:rsidRPr="00433043">
        <w:rPr>
          <w:rFonts w:ascii="Book Antiqua" w:hAnsi="Book Antiqua" w:cs="Book Antiqua"/>
        </w:rPr>
        <w:t xml:space="preserve">Data are percentages of the total. </w:t>
      </w:r>
      <w:proofErr w:type="gramStart"/>
      <w:r w:rsidR="00482DA6" w:rsidRPr="00433043">
        <w:rPr>
          <w:rFonts w:ascii="Book Antiqua" w:eastAsia="宋体" w:hAnsi="Book Antiqua" w:cs="Book Antiqua"/>
          <w:vertAlign w:val="superscript"/>
          <w:lang w:eastAsia="zh-CN"/>
        </w:rPr>
        <w:t>1</w:t>
      </w:r>
      <w:r w:rsidR="00CD7B2E" w:rsidRPr="00433043">
        <w:rPr>
          <w:rFonts w:ascii="Book Antiqua" w:hAnsi="Book Antiqua" w:cs="Book Antiqua"/>
        </w:rPr>
        <w:t>Household income in thousands of US dollars.</w:t>
      </w:r>
      <w:proofErr w:type="gramEnd"/>
      <w:r w:rsidR="00CD7B2E">
        <w:rPr>
          <w:rFonts w:ascii="Book Antiqua" w:hAnsi="Book Antiqua" w:cs="Book Antiqua"/>
        </w:rPr>
        <w:t xml:space="preserve"> </w:t>
      </w:r>
    </w:p>
    <w:p w14:paraId="518C761B" w14:textId="77777777" w:rsidR="00B01D4B" w:rsidRDefault="00B01D4B" w:rsidP="00353DDB">
      <w:pPr>
        <w:snapToGrid w:val="0"/>
        <w:spacing w:line="360" w:lineRule="auto"/>
        <w:jc w:val="both"/>
        <w:rPr>
          <w:rFonts w:ascii="Book Antiqua" w:hAnsi="Book Antiqua" w:cs="Book Antiqua"/>
        </w:rPr>
      </w:pPr>
    </w:p>
    <w:sectPr w:rsidR="00B01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F1600" w14:textId="77777777" w:rsidR="003D530C" w:rsidRDefault="003D530C" w:rsidP="00CB462B">
      <w:r>
        <w:separator/>
      </w:r>
    </w:p>
  </w:endnote>
  <w:endnote w:type="continuationSeparator" w:id="0">
    <w:p w14:paraId="5CDA928F" w14:textId="77777777" w:rsidR="003D530C" w:rsidRDefault="003D530C" w:rsidP="00CB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0EA70" w14:textId="77777777" w:rsidR="003D530C" w:rsidRDefault="003D530C" w:rsidP="00CB462B">
      <w:r>
        <w:separator/>
      </w:r>
    </w:p>
  </w:footnote>
  <w:footnote w:type="continuationSeparator" w:id="0">
    <w:p w14:paraId="05A15938" w14:textId="77777777" w:rsidR="003D530C" w:rsidRDefault="003D530C" w:rsidP="00CB4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423B7"/>
    <w:rsid w:val="000036B4"/>
    <w:rsid w:val="00014822"/>
    <w:rsid w:val="000233CA"/>
    <w:rsid w:val="000261D8"/>
    <w:rsid w:val="000279E7"/>
    <w:rsid w:val="000310EF"/>
    <w:rsid w:val="00046DB8"/>
    <w:rsid w:val="0006094C"/>
    <w:rsid w:val="00084F22"/>
    <w:rsid w:val="00093E8B"/>
    <w:rsid w:val="000B719D"/>
    <w:rsid w:val="000C0B81"/>
    <w:rsid w:val="000C1658"/>
    <w:rsid w:val="000C4A60"/>
    <w:rsid w:val="000C6CA0"/>
    <w:rsid w:val="000D7833"/>
    <w:rsid w:val="000E1149"/>
    <w:rsid w:val="000F291A"/>
    <w:rsid w:val="001056B4"/>
    <w:rsid w:val="0011109B"/>
    <w:rsid w:val="00114DCD"/>
    <w:rsid w:val="00115721"/>
    <w:rsid w:val="00125627"/>
    <w:rsid w:val="00131BF1"/>
    <w:rsid w:val="00131D22"/>
    <w:rsid w:val="00135277"/>
    <w:rsid w:val="00137FD9"/>
    <w:rsid w:val="00142C7E"/>
    <w:rsid w:val="00143C30"/>
    <w:rsid w:val="00153045"/>
    <w:rsid w:val="0017063F"/>
    <w:rsid w:val="0017339A"/>
    <w:rsid w:val="00174B34"/>
    <w:rsid w:val="00176353"/>
    <w:rsid w:val="00177963"/>
    <w:rsid w:val="00183E29"/>
    <w:rsid w:val="00190322"/>
    <w:rsid w:val="00192E4A"/>
    <w:rsid w:val="001A4A7E"/>
    <w:rsid w:val="001C100D"/>
    <w:rsid w:val="001D0B8B"/>
    <w:rsid w:val="001D1EEE"/>
    <w:rsid w:val="001D5123"/>
    <w:rsid w:val="001E0465"/>
    <w:rsid w:val="001E25AD"/>
    <w:rsid w:val="001F3DCD"/>
    <w:rsid w:val="001F400B"/>
    <w:rsid w:val="001F5623"/>
    <w:rsid w:val="001F6702"/>
    <w:rsid w:val="00202C38"/>
    <w:rsid w:val="00213064"/>
    <w:rsid w:val="002171AB"/>
    <w:rsid w:val="0022005E"/>
    <w:rsid w:val="00221F5E"/>
    <w:rsid w:val="002241AC"/>
    <w:rsid w:val="00227E32"/>
    <w:rsid w:val="002331CA"/>
    <w:rsid w:val="00235A59"/>
    <w:rsid w:val="00236D2D"/>
    <w:rsid w:val="0024452E"/>
    <w:rsid w:val="00252DC4"/>
    <w:rsid w:val="00257CB6"/>
    <w:rsid w:val="00266B9A"/>
    <w:rsid w:val="00271944"/>
    <w:rsid w:val="00271AB2"/>
    <w:rsid w:val="00274798"/>
    <w:rsid w:val="0027621B"/>
    <w:rsid w:val="00280002"/>
    <w:rsid w:val="002A261A"/>
    <w:rsid w:val="002A5442"/>
    <w:rsid w:val="002A7D5E"/>
    <w:rsid w:val="002C4F4B"/>
    <w:rsid w:val="002C5E43"/>
    <w:rsid w:val="002D67F9"/>
    <w:rsid w:val="0031087B"/>
    <w:rsid w:val="00312BC2"/>
    <w:rsid w:val="0032319C"/>
    <w:rsid w:val="00332960"/>
    <w:rsid w:val="0033310C"/>
    <w:rsid w:val="003423B7"/>
    <w:rsid w:val="0034507D"/>
    <w:rsid w:val="003459B6"/>
    <w:rsid w:val="00353DDB"/>
    <w:rsid w:val="00365DE4"/>
    <w:rsid w:val="003768A1"/>
    <w:rsid w:val="00377453"/>
    <w:rsid w:val="00395719"/>
    <w:rsid w:val="003A45E6"/>
    <w:rsid w:val="003D3655"/>
    <w:rsid w:val="003D530C"/>
    <w:rsid w:val="003F605E"/>
    <w:rsid w:val="004055B1"/>
    <w:rsid w:val="00405633"/>
    <w:rsid w:val="004134DD"/>
    <w:rsid w:val="00433043"/>
    <w:rsid w:val="00441173"/>
    <w:rsid w:val="00446F52"/>
    <w:rsid w:val="00450ABF"/>
    <w:rsid w:val="0045225D"/>
    <w:rsid w:val="00452AF5"/>
    <w:rsid w:val="004532A2"/>
    <w:rsid w:val="004550DB"/>
    <w:rsid w:val="0046438D"/>
    <w:rsid w:val="0046442C"/>
    <w:rsid w:val="00475C92"/>
    <w:rsid w:val="0048184E"/>
    <w:rsid w:val="00482DA6"/>
    <w:rsid w:val="004859DD"/>
    <w:rsid w:val="0049117C"/>
    <w:rsid w:val="0049796C"/>
    <w:rsid w:val="004A0C18"/>
    <w:rsid w:val="004A4D2D"/>
    <w:rsid w:val="004C5429"/>
    <w:rsid w:val="004E2B58"/>
    <w:rsid w:val="004F68F5"/>
    <w:rsid w:val="00507871"/>
    <w:rsid w:val="005178FA"/>
    <w:rsid w:val="00523B41"/>
    <w:rsid w:val="00537B57"/>
    <w:rsid w:val="00545ECF"/>
    <w:rsid w:val="005632DE"/>
    <w:rsid w:val="00563B9D"/>
    <w:rsid w:val="0056522F"/>
    <w:rsid w:val="005721C1"/>
    <w:rsid w:val="00592640"/>
    <w:rsid w:val="005927D8"/>
    <w:rsid w:val="005D030B"/>
    <w:rsid w:val="005D3073"/>
    <w:rsid w:val="005D575C"/>
    <w:rsid w:val="005D5E07"/>
    <w:rsid w:val="005F3F2A"/>
    <w:rsid w:val="006015C2"/>
    <w:rsid w:val="006075E5"/>
    <w:rsid w:val="00612B31"/>
    <w:rsid w:val="0061362D"/>
    <w:rsid w:val="006217DC"/>
    <w:rsid w:val="00623EFC"/>
    <w:rsid w:val="006373BC"/>
    <w:rsid w:val="00647E9C"/>
    <w:rsid w:val="00651C36"/>
    <w:rsid w:val="006556A3"/>
    <w:rsid w:val="00670DF9"/>
    <w:rsid w:val="00682A10"/>
    <w:rsid w:val="00685B16"/>
    <w:rsid w:val="0069648A"/>
    <w:rsid w:val="006A16B8"/>
    <w:rsid w:val="006B0E3A"/>
    <w:rsid w:val="006D48F0"/>
    <w:rsid w:val="006E054C"/>
    <w:rsid w:val="006E3596"/>
    <w:rsid w:val="006F2CDA"/>
    <w:rsid w:val="00701F2D"/>
    <w:rsid w:val="00715834"/>
    <w:rsid w:val="007258A8"/>
    <w:rsid w:val="00727B21"/>
    <w:rsid w:val="007357A7"/>
    <w:rsid w:val="007407AE"/>
    <w:rsid w:val="00741C49"/>
    <w:rsid w:val="007613C6"/>
    <w:rsid w:val="00777834"/>
    <w:rsid w:val="007851CE"/>
    <w:rsid w:val="0079363A"/>
    <w:rsid w:val="00796025"/>
    <w:rsid w:val="007A08A2"/>
    <w:rsid w:val="007B4832"/>
    <w:rsid w:val="007B5AA8"/>
    <w:rsid w:val="007C0397"/>
    <w:rsid w:val="007C0D4B"/>
    <w:rsid w:val="007C6CF3"/>
    <w:rsid w:val="007E486F"/>
    <w:rsid w:val="008101D8"/>
    <w:rsid w:val="0084247E"/>
    <w:rsid w:val="00851172"/>
    <w:rsid w:val="00851661"/>
    <w:rsid w:val="00857B49"/>
    <w:rsid w:val="00861E90"/>
    <w:rsid w:val="008653C6"/>
    <w:rsid w:val="00876DF0"/>
    <w:rsid w:val="008814A1"/>
    <w:rsid w:val="00881682"/>
    <w:rsid w:val="00891E8C"/>
    <w:rsid w:val="00894236"/>
    <w:rsid w:val="008A5A7D"/>
    <w:rsid w:val="008B4603"/>
    <w:rsid w:val="008E2434"/>
    <w:rsid w:val="008E33DB"/>
    <w:rsid w:val="008F4804"/>
    <w:rsid w:val="00914779"/>
    <w:rsid w:val="0091676F"/>
    <w:rsid w:val="0093096C"/>
    <w:rsid w:val="009339CA"/>
    <w:rsid w:val="0093619F"/>
    <w:rsid w:val="009366A5"/>
    <w:rsid w:val="00937780"/>
    <w:rsid w:val="00950B55"/>
    <w:rsid w:val="00963B13"/>
    <w:rsid w:val="00964D83"/>
    <w:rsid w:val="009661DB"/>
    <w:rsid w:val="00967CB5"/>
    <w:rsid w:val="00983544"/>
    <w:rsid w:val="009E4C68"/>
    <w:rsid w:val="009E56F9"/>
    <w:rsid w:val="009F671B"/>
    <w:rsid w:val="009F7024"/>
    <w:rsid w:val="00A00514"/>
    <w:rsid w:val="00A0154B"/>
    <w:rsid w:val="00A14F64"/>
    <w:rsid w:val="00A249BA"/>
    <w:rsid w:val="00A314C8"/>
    <w:rsid w:val="00A36BFD"/>
    <w:rsid w:val="00A4530E"/>
    <w:rsid w:val="00A46ED9"/>
    <w:rsid w:val="00A506E1"/>
    <w:rsid w:val="00A608C9"/>
    <w:rsid w:val="00A71457"/>
    <w:rsid w:val="00A81A47"/>
    <w:rsid w:val="00A87DF2"/>
    <w:rsid w:val="00AB0D7A"/>
    <w:rsid w:val="00AC3C9E"/>
    <w:rsid w:val="00AC6B3E"/>
    <w:rsid w:val="00AE0EFC"/>
    <w:rsid w:val="00AF0EB3"/>
    <w:rsid w:val="00AF3D83"/>
    <w:rsid w:val="00AF54E2"/>
    <w:rsid w:val="00B01D4B"/>
    <w:rsid w:val="00B109FC"/>
    <w:rsid w:val="00B21562"/>
    <w:rsid w:val="00B273D0"/>
    <w:rsid w:val="00B3573D"/>
    <w:rsid w:val="00B5078A"/>
    <w:rsid w:val="00B811FE"/>
    <w:rsid w:val="00B816BF"/>
    <w:rsid w:val="00B926CD"/>
    <w:rsid w:val="00BA6679"/>
    <w:rsid w:val="00BC3482"/>
    <w:rsid w:val="00BD2E3E"/>
    <w:rsid w:val="00BF0865"/>
    <w:rsid w:val="00C0181B"/>
    <w:rsid w:val="00C06A5E"/>
    <w:rsid w:val="00C10F05"/>
    <w:rsid w:val="00C13D00"/>
    <w:rsid w:val="00C1547D"/>
    <w:rsid w:val="00C31A85"/>
    <w:rsid w:val="00C40F3F"/>
    <w:rsid w:val="00C419B0"/>
    <w:rsid w:val="00C53F9D"/>
    <w:rsid w:val="00C5787C"/>
    <w:rsid w:val="00C61BB8"/>
    <w:rsid w:val="00C63197"/>
    <w:rsid w:val="00C674BD"/>
    <w:rsid w:val="00C864F7"/>
    <w:rsid w:val="00C94EC1"/>
    <w:rsid w:val="00C955D8"/>
    <w:rsid w:val="00CB462B"/>
    <w:rsid w:val="00CC4026"/>
    <w:rsid w:val="00CC7655"/>
    <w:rsid w:val="00CD37B1"/>
    <w:rsid w:val="00CD564F"/>
    <w:rsid w:val="00CD6774"/>
    <w:rsid w:val="00CD7B2E"/>
    <w:rsid w:val="00CE2E1B"/>
    <w:rsid w:val="00CF0AC0"/>
    <w:rsid w:val="00CF13BD"/>
    <w:rsid w:val="00CF4586"/>
    <w:rsid w:val="00CF6F6C"/>
    <w:rsid w:val="00CF74E9"/>
    <w:rsid w:val="00D10AB4"/>
    <w:rsid w:val="00D146F7"/>
    <w:rsid w:val="00D219D2"/>
    <w:rsid w:val="00D53AE9"/>
    <w:rsid w:val="00D85556"/>
    <w:rsid w:val="00D87BDF"/>
    <w:rsid w:val="00D945D0"/>
    <w:rsid w:val="00D97A8D"/>
    <w:rsid w:val="00DB09E3"/>
    <w:rsid w:val="00DB52BB"/>
    <w:rsid w:val="00DC5E9F"/>
    <w:rsid w:val="00DD4A5B"/>
    <w:rsid w:val="00DD79F8"/>
    <w:rsid w:val="00DD7BDA"/>
    <w:rsid w:val="00DD7FB5"/>
    <w:rsid w:val="00DE23B5"/>
    <w:rsid w:val="00DE647C"/>
    <w:rsid w:val="00DF1C8D"/>
    <w:rsid w:val="00E01873"/>
    <w:rsid w:val="00E05EB8"/>
    <w:rsid w:val="00E14047"/>
    <w:rsid w:val="00E175D1"/>
    <w:rsid w:val="00E40CED"/>
    <w:rsid w:val="00E50DCD"/>
    <w:rsid w:val="00E53DF1"/>
    <w:rsid w:val="00E55704"/>
    <w:rsid w:val="00E6105F"/>
    <w:rsid w:val="00E61F12"/>
    <w:rsid w:val="00E6491C"/>
    <w:rsid w:val="00E97900"/>
    <w:rsid w:val="00EA1717"/>
    <w:rsid w:val="00EC0616"/>
    <w:rsid w:val="00EC1B35"/>
    <w:rsid w:val="00EC269D"/>
    <w:rsid w:val="00ED51D8"/>
    <w:rsid w:val="00ED7073"/>
    <w:rsid w:val="00EF1A8A"/>
    <w:rsid w:val="00F014C8"/>
    <w:rsid w:val="00F0758A"/>
    <w:rsid w:val="00F075FE"/>
    <w:rsid w:val="00F13FB5"/>
    <w:rsid w:val="00F15ED0"/>
    <w:rsid w:val="00F31F83"/>
    <w:rsid w:val="00F369E7"/>
    <w:rsid w:val="00F502DC"/>
    <w:rsid w:val="00F62F69"/>
    <w:rsid w:val="00F745AB"/>
    <w:rsid w:val="00F81C85"/>
    <w:rsid w:val="00F93320"/>
    <w:rsid w:val="00FA7EA2"/>
    <w:rsid w:val="00FB07A0"/>
    <w:rsid w:val="00FB266F"/>
    <w:rsid w:val="00FC2907"/>
    <w:rsid w:val="00FC5CCE"/>
    <w:rsid w:val="00FC6BC2"/>
    <w:rsid w:val="00FD1E0A"/>
    <w:rsid w:val="00FE522D"/>
    <w:rsid w:val="00FE568E"/>
    <w:rsid w:val="00FF0C0C"/>
    <w:rsid w:val="00FF22A8"/>
    <w:rsid w:val="00FF3601"/>
    <w:rsid w:val="083E7A37"/>
    <w:rsid w:val="30EA7306"/>
    <w:rsid w:val="32A34155"/>
    <w:rsid w:val="52447AAD"/>
    <w:rsid w:val="58CC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E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heme="minorHAns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Pr>
      <w:rFonts w:asciiTheme="minorHAnsi" w:eastAsiaTheme="minorEastAsia" w:hAnsiTheme="minorHAnsi" w:cstheme="minorBidi"/>
      <w:sz w:val="20"/>
      <w:szCs w:val="20"/>
    </w:rPr>
  </w:style>
  <w:style w:type="paragraph" w:styleId="a4">
    <w:name w:val="endnote text"/>
    <w:basedOn w:val="a"/>
    <w:link w:val="Char0"/>
    <w:uiPriority w:val="99"/>
    <w:semiHidden/>
    <w:unhideWhenUsed/>
    <w:qFormat/>
    <w:rPr>
      <w:sz w:val="20"/>
      <w:szCs w:val="20"/>
    </w:rPr>
  </w:style>
  <w:style w:type="paragraph" w:styleId="a5">
    <w:name w:val="Balloon Text"/>
    <w:basedOn w:val="a"/>
    <w:link w:val="Char1"/>
    <w:uiPriority w:val="99"/>
    <w:semiHidden/>
    <w:unhideWhenUsed/>
    <w:rPr>
      <w:rFonts w:ascii="Lucida Grande" w:hAnsi="Lucida Grande"/>
      <w:sz w:val="18"/>
      <w:szCs w:val="18"/>
    </w:rPr>
  </w:style>
  <w:style w:type="paragraph" w:styleId="a6">
    <w:name w:val="annotation subject"/>
    <w:basedOn w:val="a3"/>
    <w:next w:val="a3"/>
    <w:link w:val="Char2"/>
    <w:uiPriority w:val="99"/>
    <w:semiHidden/>
    <w:unhideWhenUsed/>
    <w:qFormat/>
    <w:rPr>
      <w:rFonts w:ascii="Times New Roman" w:eastAsiaTheme="minorHAnsi" w:hAnsi="Times New Roman" w:cs="Times New Roman"/>
      <w:b/>
      <w:bCs/>
    </w:rPr>
  </w:style>
  <w:style w:type="character" w:styleId="a7">
    <w:name w:val="endnote reference"/>
    <w:basedOn w:val="a0"/>
    <w:uiPriority w:val="99"/>
    <w:semiHidden/>
    <w:unhideWhenUsed/>
    <w:qFormat/>
    <w:rPr>
      <w:vertAlign w:val="superscript"/>
    </w:rPr>
  </w:style>
  <w:style w:type="character" w:styleId="a8">
    <w:name w:val="Hyperlink"/>
    <w:basedOn w:val="a0"/>
    <w:uiPriority w:val="99"/>
    <w:unhideWhenUsed/>
    <w:rPr>
      <w:color w:val="0563C1" w:themeColor="hyperlink"/>
      <w:u w:val="single"/>
    </w:rPr>
  </w:style>
  <w:style w:type="character" w:styleId="a9">
    <w:name w:val="annotation reference"/>
    <w:basedOn w:val="a0"/>
    <w:uiPriority w:val="99"/>
    <w:semiHidden/>
    <w:unhideWhenUsed/>
    <w:qFormat/>
    <w:rPr>
      <w:sz w:val="16"/>
      <w:szCs w:val="16"/>
    </w:rPr>
  </w:style>
  <w:style w:type="character" w:customStyle="1" w:styleId="Char">
    <w:name w:val="批注文字 Char"/>
    <w:basedOn w:val="a0"/>
    <w:link w:val="a3"/>
    <w:uiPriority w:val="99"/>
    <w:qFormat/>
    <w:rPr>
      <w:rFonts w:eastAsiaTheme="minorEastAsia"/>
      <w:sz w:val="20"/>
      <w:szCs w:val="20"/>
    </w:rPr>
  </w:style>
  <w:style w:type="character" w:customStyle="1" w:styleId="st">
    <w:name w:val="st"/>
    <w:basedOn w:val="a0"/>
    <w:qFormat/>
  </w:style>
  <w:style w:type="character" w:customStyle="1" w:styleId="Char1">
    <w:name w:val="批注框文本 Char"/>
    <w:basedOn w:val="a0"/>
    <w:link w:val="a5"/>
    <w:uiPriority w:val="99"/>
    <w:semiHidden/>
    <w:qFormat/>
    <w:rPr>
      <w:rFonts w:ascii="Lucida Grande" w:hAnsi="Lucida Grande" w:cs="Times New Roman"/>
      <w:sz w:val="18"/>
      <w:szCs w:val="18"/>
    </w:rPr>
  </w:style>
  <w:style w:type="paragraph" w:customStyle="1" w:styleId="EndNoteBibliographyTitle">
    <w:name w:val="EndNote Bibliography Title"/>
    <w:basedOn w:val="a"/>
    <w:link w:val="EndNoteBibliographyTitleChar"/>
    <w:qFormat/>
    <w:pPr>
      <w:jc w:val="center"/>
    </w:pPr>
  </w:style>
  <w:style w:type="character" w:customStyle="1" w:styleId="EndNoteBibliographyTitleChar">
    <w:name w:val="EndNote Bibliography Title Char"/>
    <w:basedOn w:val="Char"/>
    <w:link w:val="EndNoteBibliographyTitle"/>
    <w:qFormat/>
    <w:rPr>
      <w:rFonts w:ascii="Times New Roman" w:eastAsiaTheme="minorEastAsia" w:hAnsi="Times New Roman" w:cs="Times New Roman"/>
      <w:sz w:val="24"/>
      <w:szCs w:val="24"/>
    </w:rPr>
  </w:style>
  <w:style w:type="paragraph" w:customStyle="1" w:styleId="EndNoteBibliography">
    <w:name w:val="EndNote Bibliography"/>
    <w:basedOn w:val="a"/>
    <w:link w:val="EndNoteBibliographyChar"/>
    <w:qFormat/>
  </w:style>
  <w:style w:type="character" w:customStyle="1" w:styleId="EndNoteBibliographyChar">
    <w:name w:val="EndNote Bibliography Char"/>
    <w:basedOn w:val="Char"/>
    <w:link w:val="EndNoteBibliography"/>
    <w:qFormat/>
    <w:rPr>
      <w:rFonts w:ascii="Times New Roman" w:eastAsiaTheme="minorEastAsia" w:hAnsi="Times New Roman" w:cs="Times New Roman"/>
      <w:sz w:val="24"/>
      <w:szCs w:val="24"/>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2">
    <w:name w:val="批注主题 Char"/>
    <w:basedOn w:val="Char"/>
    <w:link w:val="a6"/>
    <w:uiPriority w:val="99"/>
    <w:semiHidden/>
    <w:qFormat/>
    <w:rPr>
      <w:rFonts w:ascii="Times New Roman" w:eastAsiaTheme="minorEastAsia" w:hAnsi="Times New Roman" w:cs="Times New Roman"/>
      <w:b/>
      <w:bCs/>
      <w:sz w:val="20"/>
      <w:szCs w:val="20"/>
    </w:rPr>
  </w:style>
  <w:style w:type="paragraph" w:customStyle="1" w:styleId="1">
    <w:name w:val="修订1"/>
    <w:hidden/>
    <w:uiPriority w:val="99"/>
    <w:semiHidden/>
    <w:qFormat/>
    <w:rPr>
      <w:rFonts w:ascii="Times New Roman" w:eastAsiaTheme="minorHAnsi" w:hAnsi="Times New Roman" w:cs="Times New Roman"/>
      <w:sz w:val="24"/>
      <w:szCs w:val="24"/>
      <w:lang w:eastAsia="en-US"/>
    </w:rPr>
  </w:style>
  <w:style w:type="paragraph" w:styleId="aa">
    <w:name w:val="List Paragraph"/>
    <w:basedOn w:val="a"/>
    <w:uiPriority w:val="34"/>
    <w:qFormat/>
    <w:pPr>
      <w:spacing w:after="160" w:line="259" w:lineRule="auto"/>
      <w:ind w:left="720"/>
      <w:contextualSpacing/>
    </w:pPr>
    <w:rPr>
      <w:rFonts w:asciiTheme="minorHAnsi" w:hAnsiTheme="minorHAnsi" w:cstheme="minorBidi"/>
      <w:sz w:val="22"/>
      <w:szCs w:val="22"/>
    </w:rPr>
  </w:style>
  <w:style w:type="character" w:customStyle="1" w:styleId="Char0">
    <w:name w:val="尾注文本 Char"/>
    <w:basedOn w:val="a0"/>
    <w:link w:val="a4"/>
    <w:uiPriority w:val="99"/>
    <w:semiHidden/>
    <w:qFormat/>
    <w:rPr>
      <w:rFonts w:ascii="Times New Roman" w:hAnsi="Times New Roman" w:cs="Times New Roman"/>
      <w:sz w:val="20"/>
      <w:szCs w:val="20"/>
    </w:rPr>
  </w:style>
  <w:style w:type="character" w:customStyle="1" w:styleId="highlight">
    <w:name w:val="highlight"/>
    <w:basedOn w:val="a0"/>
    <w:qFormat/>
  </w:style>
  <w:style w:type="paragraph" w:customStyle="1" w:styleId="nova-e-listitem">
    <w:name w:val="nova-e-list__item"/>
    <w:basedOn w:val="a"/>
    <w:qFormat/>
    <w:pPr>
      <w:spacing w:before="100" w:beforeAutospacing="1" w:after="100" w:afterAutospacing="1"/>
    </w:pPr>
    <w:rPr>
      <w:rFonts w:eastAsia="Times New Roman"/>
    </w:rPr>
  </w:style>
  <w:style w:type="paragraph" w:styleId="ab">
    <w:name w:val="header"/>
    <w:basedOn w:val="a"/>
    <w:link w:val="Char3"/>
    <w:uiPriority w:val="99"/>
    <w:unhideWhenUsed/>
    <w:rsid w:val="00CB462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CB462B"/>
    <w:rPr>
      <w:rFonts w:ascii="Times New Roman" w:eastAsiaTheme="minorHAnsi" w:hAnsi="Times New Roman" w:cs="Times New Roman"/>
      <w:sz w:val="18"/>
      <w:szCs w:val="18"/>
      <w:lang w:eastAsia="en-US"/>
    </w:rPr>
  </w:style>
  <w:style w:type="paragraph" w:styleId="ac">
    <w:name w:val="footer"/>
    <w:basedOn w:val="a"/>
    <w:link w:val="Char4"/>
    <w:uiPriority w:val="99"/>
    <w:unhideWhenUsed/>
    <w:rsid w:val="00CB462B"/>
    <w:pPr>
      <w:tabs>
        <w:tab w:val="center" w:pos="4153"/>
        <w:tab w:val="right" w:pos="8306"/>
      </w:tabs>
      <w:snapToGrid w:val="0"/>
    </w:pPr>
    <w:rPr>
      <w:sz w:val="18"/>
      <w:szCs w:val="18"/>
    </w:rPr>
  </w:style>
  <w:style w:type="character" w:customStyle="1" w:styleId="Char4">
    <w:name w:val="页脚 Char"/>
    <w:basedOn w:val="a0"/>
    <w:link w:val="ac"/>
    <w:uiPriority w:val="99"/>
    <w:rsid w:val="00CB462B"/>
    <w:rPr>
      <w:rFonts w:ascii="Times New Roman" w:eastAsiaTheme="minorHAnsi" w:hAnsi="Times New Roman" w:cs="Times New Roman"/>
      <w:sz w:val="18"/>
      <w:szCs w:val="18"/>
      <w:lang w:eastAsia="en-US"/>
    </w:rPr>
  </w:style>
  <w:style w:type="table" w:customStyle="1" w:styleId="GridTableLight">
    <w:name w:val="Grid Table Light"/>
    <w:basedOn w:val="a1"/>
    <w:uiPriority w:val="40"/>
    <w:rsid w:val="00271AB2"/>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heme="minorHAns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Pr>
      <w:rFonts w:asciiTheme="minorHAnsi" w:eastAsiaTheme="minorEastAsia" w:hAnsiTheme="minorHAnsi" w:cstheme="minorBidi"/>
      <w:sz w:val="20"/>
      <w:szCs w:val="20"/>
    </w:rPr>
  </w:style>
  <w:style w:type="paragraph" w:styleId="a4">
    <w:name w:val="endnote text"/>
    <w:basedOn w:val="a"/>
    <w:link w:val="Char0"/>
    <w:uiPriority w:val="99"/>
    <w:semiHidden/>
    <w:unhideWhenUsed/>
    <w:qFormat/>
    <w:rPr>
      <w:sz w:val="20"/>
      <w:szCs w:val="20"/>
    </w:rPr>
  </w:style>
  <w:style w:type="paragraph" w:styleId="a5">
    <w:name w:val="Balloon Text"/>
    <w:basedOn w:val="a"/>
    <w:link w:val="Char1"/>
    <w:uiPriority w:val="99"/>
    <w:semiHidden/>
    <w:unhideWhenUsed/>
    <w:rPr>
      <w:rFonts w:ascii="Lucida Grande" w:hAnsi="Lucida Grande"/>
      <w:sz w:val="18"/>
      <w:szCs w:val="18"/>
    </w:rPr>
  </w:style>
  <w:style w:type="paragraph" w:styleId="a6">
    <w:name w:val="annotation subject"/>
    <w:basedOn w:val="a3"/>
    <w:next w:val="a3"/>
    <w:link w:val="Char2"/>
    <w:uiPriority w:val="99"/>
    <w:semiHidden/>
    <w:unhideWhenUsed/>
    <w:qFormat/>
    <w:rPr>
      <w:rFonts w:ascii="Times New Roman" w:eastAsiaTheme="minorHAnsi" w:hAnsi="Times New Roman" w:cs="Times New Roman"/>
      <w:b/>
      <w:bCs/>
    </w:rPr>
  </w:style>
  <w:style w:type="character" w:styleId="a7">
    <w:name w:val="endnote reference"/>
    <w:basedOn w:val="a0"/>
    <w:uiPriority w:val="99"/>
    <w:semiHidden/>
    <w:unhideWhenUsed/>
    <w:qFormat/>
    <w:rPr>
      <w:vertAlign w:val="superscript"/>
    </w:rPr>
  </w:style>
  <w:style w:type="character" w:styleId="a8">
    <w:name w:val="Hyperlink"/>
    <w:basedOn w:val="a0"/>
    <w:uiPriority w:val="99"/>
    <w:unhideWhenUsed/>
    <w:rPr>
      <w:color w:val="0563C1" w:themeColor="hyperlink"/>
      <w:u w:val="single"/>
    </w:rPr>
  </w:style>
  <w:style w:type="character" w:styleId="a9">
    <w:name w:val="annotation reference"/>
    <w:basedOn w:val="a0"/>
    <w:uiPriority w:val="99"/>
    <w:semiHidden/>
    <w:unhideWhenUsed/>
    <w:qFormat/>
    <w:rPr>
      <w:sz w:val="16"/>
      <w:szCs w:val="16"/>
    </w:rPr>
  </w:style>
  <w:style w:type="character" w:customStyle="1" w:styleId="Char">
    <w:name w:val="批注文字 Char"/>
    <w:basedOn w:val="a0"/>
    <w:link w:val="a3"/>
    <w:uiPriority w:val="99"/>
    <w:qFormat/>
    <w:rPr>
      <w:rFonts w:eastAsiaTheme="minorEastAsia"/>
      <w:sz w:val="20"/>
      <w:szCs w:val="20"/>
    </w:rPr>
  </w:style>
  <w:style w:type="character" w:customStyle="1" w:styleId="st">
    <w:name w:val="st"/>
    <w:basedOn w:val="a0"/>
    <w:qFormat/>
  </w:style>
  <w:style w:type="character" w:customStyle="1" w:styleId="Char1">
    <w:name w:val="批注框文本 Char"/>
    <w:basedOn w:val="a0"/>
    <w:link w:val="a5"/>
    <w:uiPriority w:val="99"/>
    <w:semiHidden/>
    <w:qFormat/>
    <w:rPr>
      <w:rFonts w:ascii="Lucida Grande" w:hAnsi="Lucida Grande" w:cs="Times New Roman"/>
      <w:sz w:val="18"/>
      <w:szCs w:val="18"/>
    </w:rPr>
  </w:style>
  <w:style w:type="paragraph" w:customStyle="1" w:styleId="EndNoteBibliographyTitle">
    <w:name w:val="EndNote Bibliography Title"/>
    <w:basedOn w:val="a"/>
    <w:link w:val="EndNoteBibliographyTitleChar"/>
    <w:qFormat/>
    <w:pPr>
      <w:jc w:val="center"/>
    </w:pPr>
  </w:style>
  <w:style w:type="character" w:customStyle="1" w:styleId="EndNoteBibliographyTitleChar">
    <w:name w:val="EndNote Bibliography Title Char"/>
    <w:basedOn w:val="Char"/>
    <w:link w:val="EndNoteBibliographyTitle"/>
    <w:qFormat/>
    <w:rPr>
      <w:rFonts w:ascii="Times New Roman" w:eastAsiaTheme="minorEastAsia" w:hAnsi="Times New Roman" w:cs="Times New Roman"/>
      <w:sz w:val="24"/>
      <w:szCs w:val="24"/>
    </w:rPr>
  </w:style>
  <w:style w:type="paragraph" w:customStyle="1" w:styleId="EndNoteBibliography">
    <w:name w:val="EndNote Bibliography"/>
    <w:basedOn w:val="a"/>
    <w:link w:val="EndNoteBibliographyChar"/>
    <w:qFormat/>
  </w:style>
  <w:style w:type="character" w:customStyle="1" w:styleId="EndNoteBibliographyChar">
    <w:name w:val="EndNote Bibliography Char"/>
    <w:basedOn w:val="Char"/>
    <w:link w:val="EndNoteBibliography"/>
    <w:qFormat/>
    <w:rPr>
      <w:rFonts w:ascii="Times New Roman" w:eastAsiaTheme="minorEastAsia" w:hAnsi="Times New Roman" w:cs="Times New Roman"/>
      <w:sz w:val="24"/>
      <w:szCs w:val="24"/>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2">
    <w:name w:val="批注主题 Char"/>
    <w:basedOn w:val="Char"/>
    <w:link w:val="a6"/>
    <w:uiPriority w:val="99"/>
    <w:semiHidden/>
    <w:qFormat/>
    <w:rPr>
      <w:rFonts w:ascii="Times New Roman" w:eastAsiaTheme="minorEastAsia" w:hAnsi="Times New Roman" w:cs="Times New Roman"/>
      <w:b/>
      <w:bCs/>
      <w:sz w:val="20"/>
      <w:szCs w:val="20"/>
    </w:rPr>
  </w:style>
  <w:style w:type="paragraph" w:customStyle="1" w:styleId="1">
    <w:name w:val="修订1"/>
    <w:hidden/>
    <w:uiPriority w:val="99"/>
    <w:semiHidden/>
    <w:qFormat/>
    <w:rPr>
      <w:rFonts w:ascii="Times New Roman" w:eastAsiaTheme="minorHAnsi" w:hAnsi="Times New Roman" w:cs="Times New Roman"/>
      <w:sz w:val="24"/>
      <w:szCs w:val="24"/>
      <w:lang w:eastAsia="en-US"/>
    </w:rPr>
  </w:style>
  <w:style w:type="paragraph" w:styleId="aa">
    <w:name w:val="List Paragraph"/>
    <w:basedOn w:val="a"/>
    <w:uiPriority w:val="34"/>
    <w:qFormat/>
    <w:pPr>
      <w:spacing w:after="160" w:line="259" w:lineRule="auto"/>
      <w:ind w:left="720"/>
      <w:contextualSpacing/>
    </w:pPr>
    <w:rPr>
      <w:rFonts w:asciiTheme="minorHAnsi" w:hAnsiTheme="minorHAnsi" w:cstheme="minorBidi"/>
      <w:sz w:val="22"/>
      <w:szCs w:val="22"/>
    </w:rPr>
  </w:style>
  <w:style w:type="character" w:customStyle="1" w:styleId="Char0">
    <w:name w:val="尾注文本 Char"/>
    <w:basedOn w:val="a0"/>
    <w:link w:val="a4"/>
    <w:uiPriority w:val="99"/>
    <w:semiHidden/>
    <w:qFormat/>
    <w:rPr>
      <w:rFonts w:ascii="Times New Roman" w:hAnsi="Times New Roman" w:cs="Times New Roman"/>
      <w:sz w:val="20"/>
      <w:szCs w:val="20"/>
    </w:rPr>
  </w:style>
  <w:style w:type="character" w:customStyle="1" w:styleId="highlight">
    <w:name w:val="highlight"/>
    <w:basedOn w:val="a0"/>
    <w:qFormat/>
  </w:style>
  <w:style w:type="paragraph" w:customStyle="1" w:styleId="nova-e-listitem">
    <w:name w:val="nova-e-list__item"/>
    <w:basedOn w:val="a"/>
    <w:qFormat/>
    <w:pPr>
      <w:spacing w:before="100" w:beforeAutospacing="1" w:after="100" w:afterAutospacing="1"/>
    </w:pPr>
    <w:rPr>
      <w:rFonts w:eastAsia="Times New Roman"/>
    </w:rPr>
  </w:style>
  <w:style w:type="paragraph" w:styleId="ab">
    <w:name w:val="header"/>
    <w:basedOn w:val="a"/>
    <w:link w:val="Char3"/>
    <w:uiPriority w:val="99"/>
    <w:unhideWhenUsed/>
    <w:rsid w:val="00CB462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CB462B"/>
    <w:rPr>
      <w:rFonts w:ascii="Times New Roman" w:eastAsiaTheme="minorHAnsi" w:hAnsi="Times New Roman" w:cs="Times New Roman"/>
      <w:sz w:val="18"/>
      <w:szCs w:val="18"/>
      <w:lang w:eastAsia="en-US"/>
    </w:rPr>
  </w:style>
  <w:style w:type="paragraph" w:styleId="ac">
    <w:name w:val="footer"/>
    <w:basedOn w:val="a"/>
    <w:link w:val="Char4"/>
    <w:uiPriority w:val="99"/>
    <w:unhideWhenUsed/>
    <w:rsid w:val="00CB462B"/>
    <w:pPr>
      <w:tabs>
        <w:tab w:val="center" w:pos="4153"/>
        <w:tab w:val="right" w:pos="8306"/>
      </w:tabs>
      <w:snapToGrid w:val="0"/>
    </w:pPr>
    <w:rPr>
      <w:sz w:val="18"/>
      <w:szCs w:val="18"/>
    </w:rPr>
  </w:style>
  <w:style w:type="character" w:customStyle="1" w:styleId="Char4">
    <w:name w:val="页脚 Char"/>
    <w:basedOn w:val="a0"/>
    <w:link w:val="ac"/>
    <w:uiPriority w:val="99"/>
    <w:rsid w:val="00CB462B"/>
    <w:rPr>
      <w:rFonts w:ascii="Times New Roman" w:eastAsiaTheme="minorHAnsi" w:hAnsi="Times New Roman" w:cs="Times New Roman"/>
      <w:sz w:val="18"/>
      <w:szCs w:val="18"/>
      <w:lang w:eastAsia="en-US"/>
    </w:rPr>
  </w:style>
  <w:style w:type="table" w:customStyle="1" w:styleId="GridTableLight">
    <w:name w:val="Grid Table Light"/>
    <w:basedOn w:val="a1"/>
    <w:uiPriority w:val="40"/>
    <w:rsid w:val="00271AB2"/>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169">
      <w:bodyDiv w:val="1"/>
      <w:marLeft w:val="0"/>
      <w:marRight w:val="0"/>
      <w:marTop w:val="0"/>
      <w:marBottom w:val="0"/>
      <w:divBdr>
        <w:top w:val="none" w:sz="0" w:space="0" w:color="auto"/>
        <w:left w:val="none" w:sz="0" w:space="0" w:color="auto"/>
        <w:bottom w:val="none" w:sz="0" w:space="0" w:color="auto"/>
        <w:right w:val="none" w:sz="0" w:space="0" w:color="auto"/>
      </w:divBdr>
      <w:divsChild>
        <w:div w:id="2095337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wresearch.org/science/2019/08/02/findings-at-a-glance-medical-doc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sus.gov/content/dam/Census/library/publications/2017/acs/acs-3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winternet.org/2017/05/17/technolgy-use-among-senior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wjgnet.com/1949-8462/full/v12/i5/203.htm" TargetMode="External"/><Relationship Id="rId4" Type="http://schemas.microsoft.com/office/2007/relationships/stylesWithEffects" Target="stylesWithEffects.xml"/><Relationship Id="rId9" Type="http://schemas.openxmlformats.org/officeDocument/2006/relationships/hyperlink" Target="mailto:manantha@umn.edu" TargetMode="External"/><Relationship Id="rId14" Type="http://schemas.openxmlformats.org/officeDocument/2006/relationships/hyperlink" Target="https://www.aarp.org/home-family/personal-technology/info-2017/survey-shows-online-privacy-concerns-f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AB43C-787B-4AD7-92B6-A2970792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4756</Words>
  <Characters>27111</Characters>
  <Application>Microsoft Office Word</Application>
  <DocSecurity>0</DocSecurity>
  <Lines>225</Lines>
  <Paragraphs>63</Paragraphs>
  <ScaleCrop>false</ScaleCrop>
  <Company/>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Mark A</dc:creator>
  <cp:lastModifiedBy>马玉杰</cp:lastModifiedBy>
  <cp:revision>5</cp:revision>
  <cp:lastPrinted>2019-06-13T19:57:00Z</cp:lastPrinted>
  <dcterms:created xsi:type="dcterms:W3CDTF">2020-04-23T22:43:00Z</dcterms:created>
  <dcterms:modified xsi:type="dcterms:W3CDTF">2020-05-22T03:09:00Z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