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19F36" w14:textId="3295F4D6" w:rsidR="00BF2DCD" w:rsidRPr="002A7BA3" w:rsidRDefault="00AB7009" w:rsidP="002A7BA3">
      <w:pPr>
        <w:adjustRightInd w:val="0"/>
        <w:snapToGrid w:val="0"/>
        <w:spacing w:line="360" w:lineRule="auto"/>
        <w:rPr>
          <w:rFonts w:ascii="Book Antiqua" w:eastAsia="Times New Roman" w:hAnsi="Book Antiqua" w:cs="宋体"/>
          <w:bCs/>
          <w:i/>
          <w:color w:val="000000"/>
          <w:kern w:val="0"/>
          <w:sz w:val="24"/>
          <w:szCs w:val="24"/>
        </w:rPr>
      </w:pPr>
      <w:bookmarkStart w:id="0" w:name="OLE_LINK40"/>
      <w:bookmarkStart w:id="1" w:name="OLE_LINK41"/>
      <w:r w:rsidRPr="002A7BA3">
        <w:rPr>
          <w:rFonts w:ascii="Book Antiqua" w:eastAsia="Times New Roman" w:hAnsi="Book Antiqua" w:cs="宋体"/>
          <w:b/>
          <w:color w:val="000000"/>
          <w:kern w:val="0"/>
          <w:sz w:val="24"/>
          <w:szCs w:val="24"/>
        </w:rPr>
        <w:t xml:space="preserve">Name of Journal: </w:t>
      </w:r>
      <w:r w:rsidRPr="002A7BA3">
        <w:rPr>
          <w:rFonts w:ascii="Book Antiqua" w:eastAsia="Times New Roman" w:hAnsi="Book Antiqua" w:cs="宋体"/>
          <w:bCs/>
          <w:i/>
          <w:color w:val="000000"/>
          <w:kern w:val="0"/>
          <w:sz w:val="24"/>
          <w:szCs w:val="24"/>
        </w:rPr>
        <w:t>World Journal of Gastroenterology</w:t>
      </w:r>
    </w:p>
    <w:p w14:paraId="4A958C25" w14:textId="34043416" w:rsidR="00BF2DCD" w:rsidRPr="002A7BA3" w:rsidRDefault="00822A0C" w:rsidP="002A7BA3">
      <w:pPr>
        <w:adjustRightInd w:val="0"/>
        <w:snapToGrid w:val="0"/>
        <w:spacing w:line="360" w:lineRule="auto"/>
        <w:rPr>
          <w:rFonts w:ascii="Book Antiqua" w:hAnsi="Book Antiqua" w:cs="Arial"/>
          <w:bCs/>
          <w:color w:val="000000"/>
          <w:kern w:val="0"/>
          <w:sz w:val="24"/>
          <w:szCs w:val="24"/>
        </w:rPr>
      </w:pPr>
      <w:r w:rsidRPr="002A7BA3">
        <w:rPr>
          <w:rFonts w:ascii="Book Antiqua" w:hAnsi="Book Antiqua" w:cs="Arial"/>
          <w:b/>
          <w:color w:val="000000"/>
          <w:kern w:val="0"/>
          <w:sz w:val="24"/>
          <w:szCs w:val="24"/>
        </w:rPr>
        <w:t xml:space="preserve">Manuscript NO: </w:t>
      </w:r>
      <w:r w:rsidRPr="002A7BA3">
        <w:rPr>
          <w:rFonts w:ascii="Book Antiqua" w:hAnsi="Book Antiqua" w:cs="Arial"/>
          <w:bCs/>
          <w:color w:val="000000"/>
          <w:kern w:val="0"/>
          <w:sz w:val="24"/>
          <w:szCs w:val="24"/>
        </w:rPr>
        <w:t>52382</w:t>
      </w:r>
    </w:p>
    <w:p w14:paraId="662E43C1" w14:textId="204F09E9" w:rsidR="00BF2DCD" w:rsidRPr="002A7BA3" w:rsidRDefault="00AB7009" w:rsidP="002A7BA3">
      <w:pPr>
        <w:autoSpaceDE w:val="0"/>
        <w:autoSpaceDN w:val="0"/>
        <w:adjustRightInd w:val="0"/>
        <w:snapToGrid w:val="0"/>
        <w:spacing w:line="360" w:lineRule="auto"/>
        <w:rPr>
          <w:rFonts w:ascii="Book Antiqua" w:hAnsi="Book Antiqua"/>
          <w:bCs/>
          <w:i/>
          <w:color w:val="000000"/>
          <w:kern w:val="0"/>
          <w:sz w:val="24"/>
          <w:szCs w:val="24"/>
        </w:rPr>
      </w:pPr>
      <w:r w:rsidRPr="002A7BA3">
        <w:rPr>
          <w:rFonts w:ascii="Book Antiqua" w:hAnsi="Book Antiqua"/>
          <w:b/>
          <w:color w:val="000000"/>
          <w:kern w:val="0"/>
          <w:sz w:val="24"/>
          <w:szCs w:val="24"/>
        </w:rPr>
        <w:t xml:space="preserve">Manuscript Type: </w:t>
      </w:r>
      <w:r w:rsidR="00AE44F5" w:rsidRPr="002A7BA3">
        <w:rPr>
          <w:rFonts w:ascii="Book Antiqua" w:hAnsi="Book Antiqua"/>
          <w:bCs/>
          <w:color w:val="000000"/>
          <w:kern w:val="0"/>
          <w:sz w:val="24"/>
          <w:szCs w:val="24"/>
        </w:rPr>
        <w:t>ORIGINAL ARTICLE</w:t>
      </w:r>
    </w:p>
    <w:p w14:paraId="17EA2007" w14:textId="56EDBC5D" w:rsidR="00BF2DCD" w:rsidRPr="002A7BA3" w:rsidRDefault="00BF2DCD" w:rsidP="002A7BA3">
      <w:pPr>
        <w:adjustRightInd w:val="0"/>
        <w:snapToGrid w:val="0"/>
        <w:spacing w:line="360" w:lineRule="auto"/>
        <w:rPr>
          <w:rFonts w:ascii="Book Antiqua" w:hAnsi="Book Antiqua" w:cs="Times New Roman"/>
          <w:b/>
          <w:kern w:val="0"/>
          <w:sz w:val="24"/>
          <w:szCs w:val="24"/>
        </w:rPr>
      </w:pPr>
    </w:p>
    <w:p w14:paraId="79602222" w14:textId="68FA0ADB" w:rsidR="00AE44F5" w:rsidRPr="002A7BA3" w:rsidRDefault="00AE44F5" w:rsidP="002A7BA3">
      <w:pPr>
        <w:adjustRightInd w:val="0"/>
        <w:snapToGrid w:val="0"/>
        <w:spacing w:line="360" w:lineRule="auto"/>
        <w:rPr>
          <w:rFonts w:ascii="Book Antiqua" w:hAnsi="Book Antiqua" w:cs="Times New Roman"/>
          <w:b/>
          <w:i/>
          <w:iCs/>
          <w:kern w:val="0"/>
          <w:sz w:val="24"/>
          <w:szCs w:val="24"/>
        </w:rPr>
      </w:pPr>
      <w:r w:rsidRPr="002A7BA3">
        <w:rPr>
          <w:rFonts w:ascii="Book Antiqua" w:hAnsi="Book Antiqua" w:cs="Times New Roman"/>
          <w:b/>
          <w:i/>
          <w:iCs/>
          <w:kern w:val="0"/>
          <w:sz w:val="24"/>
          <w:szCs w:val="24"/>
        </w:rPr>
        <w:t>Observational Study</w:t>
      </w:r>
    </w:p>
    <w:p w14:paraId="0BDB6903" w14:textId="77777777" w:rsidR="00DA42F6" w:rsidRPr="002A7BA3" w:rsidRDefault="00B07A87" w:rsidP="002A7BA3">
      <w:pPr>
        <w:adjustRightInd w:val="0"/>
        <w:snapToGrid w:val="0"/>
        <w:spacing w:line="360" w:lineRule="auto"/>
        <w:rPr>
          <w:rFonts w:ascii="Book Antiqua" w:hAnsi="Book Antiqua" w:cs="Times New Roman"/>
          <w:b/>
          <w:kern w:val="0"/>
          <w:sz w:val="24"/>
          <w:szCs w:val="24"/>
        </w:rPr>
      </w:pPr>
      <w:bookmarkStart w:id="2" w:name="OLE_LINK7"/>
      <w:bookmarkStart w:id="3" w:name="OLE_LINK16"/>
      <w:r w:rsidRPr="002A7BA3">
        <w:rPr>
          <w:rFonts w:ascii="Book Antiqua" w:hAnsi="Book Antiqua" w:cs="Times New Roman"/>
          <w:b/>
          <w:kern w:val="0"/>
          <w:sz w:val="24"/>
          <w:szCs w:val="24"/>
        </w:rPr>
        <w:t xml:space="preserve">Diverting colostomy is an effective and reversible option for severe hemorrhagic radiation </w:t>
      </w:r>
      <w:proofErr w:type="spellStart"/>
      <w:r w:rsidRPr="002A7BA3">
        <w:rPr>
          <w:rFonts w:ascii="Book Antiqua" w:hAnsi="Book Antiqua" w:cs="Times New Roman"/>
          <w:b/>
          <w:kern w:val="0"/>
          <w:sz w:val="24"/>
          <w:szCs w:val="24"/>
        </w:rPr>
        <w:t>proctopathy</w:t>
      </w:r>
      <w:proofErr w:type="spellEnd"/>
    </w:p>
    <w:bookmarkEnd w:id="0"/>
    <w:bookmarkEnd w:id="1"/>
    <w:p w14:paraId="7B5861F7" w14:textId="77777777" w:rsidR="00691A36" w:rsidRPr="002A7BA3" w:rsidRDefault="00691A36" w:rsidP="002A7BA3">
      <w:pPr>
        <w:adjustRightInd w:val="0"/>
        <w:snapToGrid w:val="0"/>
        <w:spacing w:line="360" w:lineRule="auto"/>
        <w:rPr>
          <w:rFonts w:ascii="Book Antiqua" w:hAnsi="Book Antiqua" w:cs="Times New Roman"/>
          <w:kern w:val="0"/>
          <w:sz w:val="24"/>
          <w:szCs w:val="24"/>
        </w:rPr>
      </w:pPr>
    </w:p>
    <w:p w14:paraId="08B344AF" w14:textId="77777777" w:rsidR="00822A0C" w:rsidRPr="002A7BA3" w:rsidRDefault="00AB7009"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 xml:space="preserve">Yuan ZX </w:t>
      </w:r>
      <w:r w:rsidRPr="002A7BA3">
        <w:rPr>
          <w:rFonts w:ascii="Book Antiqua" w:hAnsi="Book Antiqua" w:cs="Times New Roman"/>
          <w:i/>
          <w:iCs/>
          <w:kern w:val="0"/>
          <w:sz w:val="24"/>
          <w:szCs w:val="24"/>
        </w:rPr>
        <w:t>et al</w:t>
      </w:r>
      <w:r w:rsidRPr="002A7BA3">
        <w:rPr>
          <w:rFonts w:ascii="Book Antiqua" w:hAnsi="Book Antiqua" w:cs="Times New Roman"/>
          <w:kern w:val="0"/>
          <w:sz w:val="24"/>
          <w:szCs w:val="24"/>
        </w:rPr>
        <w:t xml:space="preserve">. </w:t>
      </w:r>
      <w:proofErr w:type="gramStart"/>
      <w:r w:rsidRPr="002A7BA3">
        <w:rPr>
          <w:rFonts w:ascii="Book Antiqua" w:hAnsi="Book Antiqua" w:cs="Times New Roman"/>
          <w:kern w:val="0"/>
          <w:sz w:val="24"/>
          <w:szCs w:val="24"/>
        </w:rPr>
        <w:t>Diverting</w:t>
      </w:r>
      <w:proofErr w:type="gramEnd"/>
      <w:r w:rsidRPr="002A7BA3">
        <w:rPr>
          <w:rFonts w:ascii="Book Antiqua" w:hAnsi="Book Antiqua" w:cs="Times New Roman"/>
          <w:kern w:val="0"/>
          <w:sz w:val="24"/>
          <w:szCs w:val="24"/>
        </w:rPr>
        <w:t xml:space="preserve"> colostomy for radiation proctitis</w:t>
      </w:r>
    </w:p>
    <w:p w14:paraId="605E9C1A" w14:textId="77777777" w:rsidR="00822A0C" w:rsidRPr="002A7BA3" w:rsidRDefault="00822A0C" w:rsidP="002A7BA3">
      <w:pPr>
        <w:adjustRightInd w:val="0"/>
        <w:snapToGrid w:val="0"/>
        <w:spacing w:line="360" w:lineRule="auto"/>
        <w:rPr>
          <w:rFonts w:ascii="Book Antiqua" w:hAnsi="Book Antiqua" w:cs="Times New Roman"/>
          <w:kern w:val="0"/>
          <w:sz w:val="24"/>
          <w:szCs w:val="24"/>
        </w:rPr>
      </w:pPr>
    </w:p>
    <w:p w14:paraId="289789EF" w14:textId="3C002EAC" w:rsidR="00DD20FB" w:rsidRPr="002A7BA3" w:rsidRDefault="00AB7009" w:rsidP="002A7BA3">
      <w:pPr>
        <w:adjustRightInd w:val="0"/>
        <w:snapToGrid w:val="0"/>
        <w:spacing w:line="360" w:lineRule="auto"/>
        <w:rPr>
          <w:rFonts w:ascii="Book Antiqua" w:hAnsi="Book Antiqua" w:cs="Times New Roman"/>
          <w:kern w:val="0"/>
          <w:sz w:val="24"/>
          <w:szCs w:val="24"/>
        </w:rPr>
      </w:pPr>
      <w:bookmarkStart w:id="4" w:name="OLE_LINK22"/>
      <w:bookmarkStart w:id="5" w:name="OLE_LINK23"/>
      <w:bookmarkStart w:id="6" w:name="OLE_LINK28"/>
      <w:bookmarkStart w:id="7" w:name="OLE_LINK29"/>
      <w:r w:rsidRPr="002A7BA3">
        <w:rPr>
          <w:rFonts w:ascii="Book Antiqua" w:hAnsi="Book Antiqua" w:cs="Times New Roman"/>
          <w:kern w:val="0"/>
          <w:sz w:val="24"/>
          <w:szCs w:val="24"/>
        </w:rPr>
        <w:t>Zi</w:t>
      </w:r>
      <w:r w:rsidR="005D083A" w:rsidRPr="002A7BA3">
        <w:rPr>
          <w:rFonts w:ascii="Book Antiqua" w:hAnsi="Book Antiqua" w:cs="Times New Roman"/>
          <w:kern w:val="0"/>
          <w:sz w:val="24"/>
          <w:szCs w:val="24"/>
        </w:rPr>
        <w:t xml:space="preserve">-Xu </w:t>
      </w:r>
      <w:r w:rsidRPr="002A7BA3">
        <w:rPr>
          <w:rFonts w:ascii="Book Antiqua" w:hAnsi="Book Antiqua" w:cs="Times New Roman"/>
          <w:kern w:val="0"/>
          <w:sz w:val="24"/>
          <w:szCs w:val="24"/>
        </w:rPr>
        <w:t>Yuan, Qi</w:t>
      </w:r>
      <w:r w:rsidR="005D083A" w:rsidRPr="002A7BA3">
        <w:rPr>
          <w:rFonts w:ascii="Book Antiqua" w:hAnsi="Book Antiqua" w:cs="Times New Roman"/>
          <w:kern w:val="0"/>
          <w:sz w:val="24"/>
          <w:szCs w:val="24"/>
        </w:rPr>
        <w:t xml:space="preserve">-Yuan </w:t>
      </w:r>
      <w:r w:rsidRPr="002A7BA3">
        <w:rPr>
          <w:rFonts w:ascii="Book Antiqua" w:hAnsi="Book Antiqua" w:cs="Times New Roman"/>
          <w:kern w:val="0"/>
          <w:sz w:val="24"/>
          <w:szCs w:val="24"/>
        </w:rPr>
        <w:t>Qin, Miao</w:t>
      </w:r>
      <w:r w:rsidR="005D083A" w:rsidRPr="002A7BA3">
        <w:rPr>
          <w:rFonts w:ascii="Book Antiqua" w:hAnsi="Book Antiqua" w:cs="Times New Roman"/>
          <w:kern w:val="0"/>
          <w:sz w:val="24"/>
          <w:szCs w:val="24"/>
        </w:rPr>
        <w:t xml:space="preserve">-Miao </w:t>
      </w:r>
      <w:r w:rsidRPr="002A7BA3">
        <w:rPr>
          <w:rFonts w:ascii="Book Antiqua" w:hAnsi="Book Antiqua" w:cs="Times New Roman"/>
          <w:kern w:val="0"/>
          <w:sz w:val="24"/>
          <w:szCs w:val="24"/>
        </w:rPr>
        <w:t>Zhu, Qing</w:t>
      </w:r>
      <w:r w:rsidR="005D083A" w:rsidRPr="002A7BA3">
        <w:rPr>
          <w:rFonts w:ascii="Book Antiqua" w:hAnsi="Book Antiqua" w:cs="Times New Roman"/>
          <w:kern w:val="0"/>
          <w:sz w:val="24"/>
          <w:szCs w:val="24"/>
        </w:rPr>
        <w:t>-</w:t>
      </w:r>
      <w:proofErr w:type="spellStart"/>
      <w:r w:rsidR="005D083A" w:rsidRPr="002A7BA3">
        <w:rPr>
          <w:rFonts w:ascii="Book Antiqua" w:hAnsi="Book Antiqua" w:cs="Times New Roman"/>
          <w:kern w:val="0"/>
          <w:sz w:val="24"/>
          <w:szCs w:val="24"/>
        </w:rPr>
        <w:t>Hua</w:t>
      </w:r>
      <w:proofErr w:type="spellEnd"/>
      <w:r w:rsidR="005D083A" w:rsidRPr="002A7BA3">
        <w:rPr>
          <w:rFonts w:ascii="Book Antiqua" w:hAnsi="Book Antiqua" w:cs="Times New Roman"/>
          <w:kern w:val="0"/>
          <w:sz w:val="24"/>
          <w:szCs w:val="24"/>
        </w:rPr>
        <w:t xml:space="preserve"> </w:t>
      </w:r>
      <w:proofErr w:type="spellStart"/>
      <w:r w:rsidRPr="002A7BA3">
        <w:rPr>
          <w:rFonts w:ascii="Book Antiqua" w:hAnsi="Book Antiqua" w:cs="Times New Roman"/>
          <w:kern w:val="0"/>
          <w:sz w:val="24"/>
          <w:szCs w:val="24"/>
        </w:rPr>
        <w:t>Zhong</w:t>
      </w:r>
      <w:proofErr w:type="spellEnd"/>
      <w:r w:rsidR="004A3632" w:rsidRPr="002A7BA3">
        <w:rPr>
          <w:rFonts w:ascii="Book Antiqua" w:hAnsi="Book Antiqua" w:cs="Times New Roman"/>
          <w:kern w:val="0"/>
          <w:sz w:val="24"/>
          <w:szCs w:val="24"/>
        </w:rPr>
        <w:t xml:space="preserve">, Alessandro </w:t>
      </w:r>
      <w:proofErr w:type="spellStart"/>
      <w:r w:rsidR="004A3632" w:rsidRPr="002A7BA3">
        <w:rPr>
          <w:rFonts w:ascii="Book Antiqua" w:hAnsi="Book Antiqua" w:cs="Times New Roman"/>
          <w:kern w:val="0"/>
          <w:sz w:val="24"/>
          <w:szCs w:val="24"/>
        </w:rPr>
        <w:t>Fichera</w:t>
      </w:r>
      <w:proofErr w:type="spellEnd"/>
      <w:r w:rsidR="001B3ED3" w:rsidRPr="002A7BA3">
        <w:rPr>
          <w:rFonts w:ascii="Book Antiqua" w:hAnsi="Book Antiqua" w:cs="Times New Roman"/>
          <w:kern w:val="0"/>
          <w:sz w:val="24"/>
          <w:szCs w:val="24"/>
        </w:rPr>
        <w:t xml:space="preserve">, </w:t>
      </w:r>
      <w:proofErr w:type="spellStart"/>
      <w:r w:rsidR="001B3ED3" w:rsidRPr="002A7BA3">
        <w:rPr>
          <w:rFonts w:ascii="Book Antiqua" w:hAnsi="Book Antiqua" w:cs="Times New Roman"/>
          <w:kern w:val="0"/>
          <w:sz w:val="24"/>
          <w:szCs w:val="24"/>
        </w:rPr>
        <w:t>Hui</w:t>
      </w:r>
      <w:proofErr w:type="spellEnd"/>
      <w:r w:rsidR="001B3ED3" w:rsidRPr="002A7BA3">
        <w:rPr>
          <w:rFonts w:ascii="Book Antiqua" w:hAnsi="Book Antiqua" w:cs="Times New Roman"/>
          <w:kern w:val="0"/>
          <w:sz w:val="24"/>
          <w:szCs w:val="24"/>
        </w:rPr>
        <w:t xml:space="preserve"> Wang, </w:t>
      </w:r>
      <w:proofErr w:type="spellStart"/>
      <w:r w:rsidR="001B3ED3" w:rsidRPr="002A7BA3">
        <w:rPr>
          <w:rFonts w:ascii="Book Antiqua" w:hAnsi="Book Antiqua" w:cs="Times New Roman"/>
          <w:kern w:val="0"/>
          <w:sz w:val="24"/>
          <w:szCs w:val="24"/>
        </w:rPr>
        <w:t>Huai</w:t>
      </w:r>
      <w:proofErr w:type="spellEnd"/>
      <w:r w:rsidR="005D083A" w:rsidRPr="002A7BA3">
        <w:rPr>
          <w:rFonts w:ascii="Book Antiqua" w:hAnsi="Book Antiqua" w:cs="Times New Roman"/>
          <w:kern w:val="0"/>
          <w:sz w:val="24"/>
          <w:szCs w:val="24"/>
        </w:rPr>
        <w:t xml:space="preserve">-Ming </w:t>
      </w:r>
      <w:r w:rsidR="001B3ED3" w:rsidRPr="002A7BA3">
        <w:rPr>
          <w:rFonts w:ascii="Book Antiqua" w:hAnsi="Book Antiqua" w:cs="Times New Roman"/>
          <w:kern w:val="0"/>
          <w:sz w:val="24"/>
          <w:szCs w:val="24"/>
        </w:rPr>
        <w:t>Wang</w:t>
      </w:r>
      <w:r w:rsidRPr="002A7BA3">
        <w:rPr>
          <w:rFonts w:ascii="Book Antiqua" w:hAnsi="Book Antiqua" w:cs="Times New Roman"/>
          <w:kern w:val="0"/>
          <w:sz w:val="24"/>
          <w:szCs w:val="24"/>
        </w:rPr>
        <w:t>, Xiao</w:t>
      </w:r>
      <w:r w:rsidR="005D083A" w:rsidRPr="002A7BA3">
        <w:rPr>
          <w:rFonts w:ascii="Book Antiqua" w:hAnsi="Book Antiqua" w:cs="Times New Roman"/>
          <w:kern w:val="0"/>
          <w:sz w:val="24"/>
          <w:szCs w:val="24"/>
        </w:rPr>
        <w:t xml:space="preserve">-Yan </w:t>
      </w:r>
      <w:r w:rsidRPr="002A7BA3">
        <w:rPr>
          <w:rFonts w:ascii="Book Antiqua" w:hAnsi="Book Antiqua" w:cs="Times New Roman"/>
          <w:kern w:val="0"/>
          <w:sz w:val="24"/>
          <w:szCs w:val="24"/>
        </w:rPr>
        <w:t>Huang, Wu</w:t>
      </w:r>
      <w:r w:rsidR="005D083A" w:rsidRPr="002A7BA3">
        <w:rPr>
          <w:rFonts w:ascii="Book Antiqua" w:hAnsi="Book Antiqua" w:cs="Times New Roman"/>
          <w:kern w:val="0"/>
          <w:sz w:val="24"/>
          <w:szCs w:val="24"/>
        </w:rPr>
        <w:t xml:space="preserve">-Teng </w:t>
      </w:r>
      <w:r w:rsidRPr="002A7BA3">
        <w:rPr>
          <w:rFonts w:ascii="Book Antiqua" w:hAnsi="Book Antiqua" w:cs="Times New Roman"/>
          <w:kern w:val="0"/>
          <w:sz w:val="24"/>
          <w:szCs w:val="24"/>
        </w:rPr>
        <w:t xml:space="preserve">Cao, </w:t>
      </w:r>
      <w:bookmarkStart w:id="8" w:name="OLE_LINK12"/>
      <w:bookmarkStart w:id="9" w:name="OLE_LINK13"/>
      <w:r w:rsidRPr="002A7BA3">
        <w:rPr>
          <w:rFonts w:ascii="Book Antiqua" w:hAnsi="Book Antiqua" w:cs="Times New Roman"/>
          <w:kern w:val="0"/>
          <w:sz w:val="24"/>
          <w:szCs w:val="24"/>
        </w:rPr>
        <w:t>Ye</w:t>
      </w:r>
      <w:r w:rsidR="005D083A" w:rsidRPr="002A7BA3">
        <w:rPr>
          <w:rFonts w:ascii="Book Antiqua" w:hAnsi="Book Antiqua" w:cs="Times New Roman"/>
          <w:kern w:val="0"/>
          <w:sz w:val="24"/>
          <w:szCs w:val="24"/>
        </w:rPr>
        <w:t xml:space="preserve">-Biao </w:t>
      </w:r>
      <w:r w:rsidRPr="002A7BA3">
        <w:rPr>
          <w:rFonts w:ascii="Book Antiqua" w:hAnsi="Book Antiqua" w:cs="Times New Roman"/>
          <w:kern w:val="0"/>
          <w:sz w:val="24"/>
          <w:szCs w:val="24"/>
        </w:rPr>
        <w:t xml:space="preserve">Zhao, </w:t>
      </w:r>
      <w:bookmarkEnd w:id="8"/>
      <w:bookmarkEnd w:id="9"/>
      <w:r w:rsidR="006F3761" w:rsidRPr="002A7BA3">
        <w:rPr>
          <w:rFonts w:ascii="Book Antiqua" w:hAnsi="Book Antiqua" w:cs="Times New Roman"/>
          <w:kern w:val="0"/>
          <w:sz w:val="24"/>
          <w:szCs w:val="24"/>
        </w:rPr>
        <w:t>Lei Wang</w:t>
      </w:r>
      <w:r w:rsidR="006D2FA5" w:rsidRPr="002A7BA3">
        <w:rPr>
          <w:rFonts w:ascii="Book Antiqua" w:hAnsi="Book Antiqua" w:cs="Times New Roman"/>
          <w:kern w:val="0"/>
          <w:sz w:val="24"/>
          <w:szCs w:val="24"/>
        </w:rPr>
        <w:t>, Teng</w:t>
      </w:r>
      <w:r w:rsidR="005D083A" w:rsidRPr="002A7BA3">
        <w:rPr>
          <w:rFonts w:ascii="Book Antiqua" w:hAnsi="Book Antiqua" w:cs="Times New Roman"/>
          <w:kern w:val="0"/>
          <w:sz w:val="24"/>
          <w:szCs w:val="24"/>
        </w:rPr>
        <w:t xml:space="preserve">-Hui </w:t>
      </w:r>
      <w:r w:rsidR="006D2FA5" w:rsidRPr="002A7BA3">
        <w:rPr>
          <w:rFonts w:ascii="Book Antiqua" w:hAnsi="Book Antiqua" w:cs="Times New Roman"/>
          <w:kern w:val="0"/>
          <w:sz w:val="24"/>
          <w:szCs w:val="24"/>
        </w:rPr>
        <w:t>Ma</w:t>
      </w:r>
      <w:bookmarkEnd w:id="2"/>
      <w:bookmarkEnd w:id="3"/>
    </w:p>
    <w:bookmarkEnd w:id="4"/>
    <w:bookmarkEnd w:id="5"/>
    <w:p w14:paraId="58934C4C" w14:textId="77777777" w:rsidR="00DD20FB" w:rsidRPr="002A7BA3" w:rsidRDefault="00DD20FB" w:rsidP="002A7BA3">
      <w:pPr>
        <w:adjustRightInd w:val="0"/>
        <w:snapToGrid w:val="0"/>
        <w:spacing w:line="360" w:lineRule="auto"/>
        <w:rPr>
          <w:rFonts w:ascii="Book Antiqua" w:hAnsi="Book Antiqua" w:cs="Times New Roman"/>
          <w:b/>
          <w:kern w:val="0"/>
          <w:sz w:val="24"/>
          <w:szCs w:val="24"/>
        </w:rPr>
      </w:pPr>
    </w:p>
    <w:p w14:paraId="1AAB7B62" w14:textId="6E0B612F" w:rsidR="004F7550" w:rsidRPr="002A7BA3" w:rsidRDefault="004F7550" w:rsidP="002A7BA3">
      <w:pPr>
        <w:adjustRightInd w:val="0"/>
        <w:snapToGrid w:val="0"/>
        <w:spacing w:line="360" w:lineRule="auto"/>
        <w:rPr>
          <w:rFonts w:ascii="Book Antiqua" w:hAnsi="Book Antiqua" w:cs="Times New Roman"/>
          <w:kern w:val="0"/>
          <w:sz w:val="24"/>
          <w:szCs w:val="24"/>
        </w:rPr>
      </w:pPr>
      <w:bookmarkStart w:id="10" w:name="OLE_LINK219"/>
      <w:bookmarkStart w:id="11" w:name="OLE_LINK220"/>
      <w:r w:rsidRPr="002A7BA3">
        <w:rPr>
          <w:rFonts w:ascii="Book Antiqua" w:hAnsi="Book Antiqua" w:cs="Times New Roman"/>
          <w:b/>
          <w:bCs/>
          <w:kern w:val="0"/>
          <w:sz w:val="24"/>
          <w:szCs w:val="24"/>
        </w:rPr>
        <w:t>Zi</w:t>
      </w:r>
      <w:r w:rsidR="005D083A" w:rsidRPr="002A7BA3">
        <w:rPr>
          <w:rFonts w:ascii="Book Antiqua" w:hAnsi="Book Antiqua" w:cs="Times New Roman"/>
          <w:b/>
          <w:bCs/>
          <w:kern w:val="0"/>
          <w:sz w:val="24"/>
          <w:szCs w:val="24"/>
        </w:rPr>
        <w:t xml:space="preserve">-Xu </w:t>
      </w:r>
      <w:r w:rsidRPr="002A7BA3">
        <w:rPr>
          <w:rFonts w:ascii="Book Antiqua" w:hAnsi="Book Antiqua" w:cs="Times New Roman"/>
          <w:b/>
          <w:bCs/>
          <w:kern w:val="0"/>
          <w:sz w:val="24"/>
          <w:szCs w:val="24"/>
        </w:rPr>
        <w:t>Yuan, Qi</w:t>
      </w:r>
      <w:r w:rsidR="005D083A" w:rsidRPr="002A7BA3">
        <w:rPr>
          <w:rFonts w:ascii="Book Antiqua" w:hAnsi="Book Antiqua" w:cs="Times New Roman"/>
          <w:b/>
          <w:bCs/>
          <w:kern w:val="0"/>
          <w:sz w:val="24"/>
          <w:szCs w:val="24"/>
        </w:rPr>
        <w:t xml:space="preserve">-Yuan </w:t>
      </w:r>
      <w:r w:rsidRPr="002A7BA3">
        <w:rPr>
          <w:rFonts w:ascii="Book Antiqua" w:hAnsi="Book Antiqua" w:cs="Times New Roman"/>
          <w:b/>
          <w:bCs/>
          <w:kern w:val="0"/>
          <w:sz w:val="24"/>
          <w:szCs w:val="24"/>
        </w:rPr>
        <w:t>Qin, Miao</w:t>
      </w:r>
      <w:r w:rsidR="005D083A" w:rsidRPr="002A7BA3">
        <w:rPr>
          <w:rFonts w:ascii="Book Antiqua" w:hAnsi="Book Antiqua" w:cs="Times New Roman"/>
          <w:b/>
          <w:bCs/>
          <w:kern w:val="0"/>
          <w:sz w:val="24"/>
          <w:szCs w:val="24"/>
        </w:rPr>
        <w:t xml:space="preserve">-Miao </w:t>
      </w:r>
      <w:r w:rsidRPr="002A7BA3">
        <w:rPr>
          <w:rFonts w:ascii="Book Antiqua" w:hAnsi="Book Antiqua" w:cs="Times New Roman"/>
          <w:b/>
          <w:bCs/>
          <w:kern w:val="0"/>
          <w:sz w:val="24"/>
          <w:szCs w:val="24"/>
        </w:rPr>
        <w:t>Zhu, Qing</w:t>
      </w:r>
      <w:r w:rsidR="005D083A" w:rsidRPr="002A7BA3">
        <w:rPr>
          <w:rFonts w:ascii="Book Antiqua" w:hAnsi="Book Antiqua" w:cs="Times New Roman"/>
          <w:b/>
          <w:bCs/>
          <w:kern w:val="0"/>
          <w:sz w:val="24"/>
          <w:szCs w:val="24"/>
        </w:rPr>
        <w:t xml:space="preserve">-Hua </w:t>
      </w:r>
      <w:proofErr w:type="spellStart"/>
      <w:r w:rsidRPr="002A7BA3">
        <w:rPr>
          <w:rFonts w:ascii="Book Antiqua" w:hAnsi="Book Antiqua" w:cs="Times New Roman"/>
          <w:b/>
          <w:bCs/>
          <w:kern w:val="0"/>
          <w:sz w:val="24"/>
          <w:szCs w:val="24"/>
        </w:rPr>
        <w:t>Zhong</w:t>
      </w:r>
      <w:proofErr w:type="spellEnd"/>
      <w:r w:rsidRPr="002A7BA3">
        <w:rPr>
          <w:rFonts w:ascii="Book Antiqua" w:hAnsi="Book Antiqua" w:cs="Times New Roman"/>
          <w:b/>
          <w:bCs/>
          <w:kern w:val="0"/>
          <w:sz w:val="24"/>
          <w:szCs w:val="24"/>
        </w:rPr>
        <w:t xml:space="preserve">, </w:t>
      </w:r>
      <w:proofErr w:type="spellStart"/>
      <w:r w:rsidRPr="002A7BA3">
        <w:rPr>
          <w:rFonts w:ascii="Book Antiqua" w:hAnsi="Book Antiqua" w:cs="Times New Roman"/>
          <w:b/>
          <w:bCs/>
          <w:kern w:val="0"/>
          <w:sz w:val="24"/>
          <w:szCs w:val="24"/>
        </w:rPr>
        <w:t>Hui</w:t>
      </w:r>
      <w:proofErr w:type="spellEnd"/>
      <w:r w:rsidRPr="002A7BA3">
        <w:rPr>
          <w:rFonts w:ascii="Book Antiqua" w:hAnsi="Book Antiqua" w:cs="Times New Roman"/>
          <w:b/>
          <w:bCs/>
          <w:kern w:val="0"/>
          <w:sz w:val="24"/>
          <w:szCs w:val="24"/>
        </w:rPr>
        <w:t xml:space="preserve"> Wang, </w:t>
      </w:r>
      <w:proofErr w:type="spellStart"/>
      <w:r w:rsidRPr="002A7BA3">
        <w:rPr>
          <w:rFonts w:ascii="Book Antiqua" w:hAnsi="Book Antiqua" w:cs="Times New Roman"/>
          <w:b/>
          <w:bCs/>
          <w:kern w:val="0"/>
          <w:sz w:val="24"/>
          <w:szCs w:val="24"/>
        </w:rPr>
        <w:t>Huai</w:t>
      </w:r>
      <w:proofErr w:type="spellEnd"/>
      <w:r w:rsidR="005D083A" w:rsidRPr="002A7BA3">
        <w:rPr>
          <w:rFonts w:ascii="Book Antiqua" w:hAnsi="Book Antiqua" w:cs="Times New Roman"/>
          <w:b/>
          <w:bCs/>
          <w:kern w:val="0"/>
          <w:sz w:val="24"/>
          <w:szCs w:val="24"/>
        </w:rPr>
        <w:t xml:space="preserve">-Ming </w:t>
      </w:r>
      <w:r w:rsidRPr="002A7BA3">
        <w:rPr>
          <w:rFonts w:ascii="Book Antiqua" w:hAnsi="Book Antiqua" w:cs="Times New Roman"/>
          <w:b/>
          <w:bCs/>
          <w:kern w:val="0"/>
          <w:sz w:val="24"/>
          <w:szCs w:val="24"/>
        </w:rPr>
        <w:t>Wang, Xiao</w:t>
      </w:r>
      <w:r w:rsidR="005D083A" w:rsidRPr="002A7BA3">
        <w:rPr>
          <w:rFonts w:ascii="Book Antiqua" w:hAnsi="Book Antiqua" w:cs="Times New Roman"/>
          <w:b/>
          <w:bCs/>
          <w:kern w:val="0"/>
          <w:sz w:val="24"/>
          <w:szCs w:val="24"/>
        </w:rPr>
        <w:t xml:space="preserve">-Yan </w:t>
      </w:r>
      <w:r w:rsidRPr="002A7BA3">
        <w:rPr>
          <w:rFonts w:ascii="Book Antiqua" w:hAnsi="Book Antiqua" w:cs="Times New Roman"/>
          <w:b/>
          <w:bCs/>
          <w:kern w:val="0"/>
          <w:sz w:val="24"/>
          <w:szCs w:val="24"/>
        </w:rPr>
        <w:t>Huang, Ye</w:t>
      </w:r>
      <w:r w:rsidR="005D083A" w:rsidRPr="002A7BA3">
        <w:rPr>
          <w:rFonts w:ascii="Book Antiqua" w:hAnsi="Book Antiqua" w:cs="Times New Roman"/>
          <w:b/>
          <w:bCs/>
          <w:kern w:val="0"/>
          <w:sz w:val="24"/>
          <w:szCs w:val="24"/>
        </w:rPr>
        <w:t xml:space="preserve">-Biao </w:t>
      </w:r>
      <w:r w:rsidRPr="002A7BA3">
        <w:rPr>
          <w:rFonts w:ascii="Book Antiqua" w:hAnsi="Book Antiqua" w:cs="Times New Roman"/>
          <w:b/>
          <w:bCs/>
          <w:kern w:val="0"/>
          <w:sz w:val="24"/>
          <w:szCs w:val="24"/>
        </w:rPr>
        <w:t>Zhao, Lei Wang, Teng</w:t>
      </w:r>
      <w:r w:rsidR="005D083A" w:rsidRPr="002A7BA3">
        <w:rPr>
          <w:rFonts w:ascii="Book Antiqua" w:hAnsi="Book Antiqua" w:cs="Times New Roman"/>
          <w:b/>
          <w:bCs/>
          <w:kern w:val="0"/>
          <w:sz w:val="24"/>
          <w:szCs w:val="24"/>
        </w:rPr>
        <w:t xml:space="preserve">-Hui </w:t>
      </w:r>
      <w:r w:rsidRPr="002A7BA3">
        <w:rPr>
          <w:rFonts w:ascii="Book Antiqua" w:hAnsi="Book Antiqua" w:cs="Times New Roman"/>
          <w:b/>
          <w:bCs/>
          <w:kern w:val="0"/>
          <w:sz w:val="24"/>
          <w:szCs w:val="24"/>
        </w:rPr>
        <w:t>Ma,</w:t>
      </w:r>
      <w:r w:rsidR="00AB7009" w:rsidRPr="002A7BA3">
        <w:rPr>
          <w:rFonts w:ascii="Book Antiqua" w:hAnsi="Book Antiqua" w:cs="Times New Roman"/>
          <w:kern w:val="0"/>
          <w:sz w:val="24"/>
          <w:szCs w:val="24"/>
        </w:rPr>
        <w:t xml:space="preserve"> Department of Colorectal Surgery, </w:t>
      </w:r>
      <w:r w:rsidRPr="002A7BA3">
        <w:rPr>
          <w:rFonts w:ascii="Book Antiqua" w:hAnsi="Book Antiqua" w:cs="Times New Roman"/>
          <w:kern w:val="0"/>
          <w:sz w:val="24"/>
          <w:szCs w:val="24"/>
        </w:rPr>
        <w:t xml:space="preserve">The Sixth Affiliated Hospital of Sun </w:t>
      </w:r>
      <w:proofErr w:type="spellStart"/>
      <w:r w:rsidRPr="002A7BA3">
        <w:rPr>
          <w:rFonts w:ascii="Book Antiqua" w:hAnsi="Book Antiqua" w:cs="Times New Roman"/>
          <w:kern w:val="0"/>
          <w:sz w:val="24"/>
          <w:szCs w:val="24"/>
        </w:rPr>
        <w:t>Yat-Sen</w:t>
      </w:r>
      <w:proofErr w:type="spellEnd"/>
      <w:r w:rsidRPr="002A7BA3">
        <w:rPr>
          <w:rFonts w:ascii="Book Antiqua" w:hAnsi="Book Antiqua" w:cs="Times New Roman"/>
          <w:kern w:val="0"/>
          <w:sz w:val="24"/>
          <w:szCs w:val="24"/>
        </w:rPr>
        <w:t xml:space="preserve"> University, Guangzhou</w:t>
      </w:r>
      <w:r w:rsidR="005D083A" w:rsidRPr="002A7BA3">
        <w:rPr>
          <w:rFonts w:ascii="Book Antiqua" w:hAnsi="Book Antiqua" w:cs="Times New Roman"/>
          <w:kern w:val="0"/>
          <w:sz w:val="24"/>
          <w:szCs w:val="24"/>
        </w:rPr>
        <w:t xml:space="preserve"> </w:t>
      </w:r>
      <w:r w:rsidR="005D083A" w:rsidRPr="002A7BA3">
        <w:rPr>
          <w:rFonts w:ascii="Book Antiqua" w:eastAsia="宋体" w:hAnsi="Book Antiqua" w:cs="Arial"/>
          <w:color w:val="000000"/>
          <w:kern w:val="0"/>
          <w:sz w:val="24"/>
          <w:szCs w:val="24"/>
          <w:lang w:eastAsia="pl-PL"/>
        </w:rPr>
        <w:t>510655</w:t>
      </w:r>
      <w:r w:rsidRPr="002A7BA3">
        <w:rPr>
          <w:rFonts w:ascii="Book Antiqua" w:hAnsi="Book Antiqua" w:cs="Times New Roman"/>
          <w:kern w:val="0"/>
          <w:sz w:val="24"/>
          <w:szCs w:val="24"/>
        </w:rPr>
        <w:t xml:space="preserve">, </w:t>
      </w:r>
      <w:r w:rsidR="005D083A" w:rsidRPr="002A7BA3">
        <w:rPr>
          <w:rFonts w:ascii="Book Antiqua" w:hAnsi="Book Antiqua" w:cs="Times New Roman"/>
          <w:kern w:val="0"/>
          <w:sz w:val="24"/>
          <w:szCs w:val="24"/>
        </w:rPr>
        <w:t xml:space="preserve">Guangdong Province, </w:t>
      </w:r>
      <w:r w:rsidRPr="002A7BA3">
        <w:rPr>
          <w:rFonts w:ascii="Book Antiqua" w:hAnsi="Book Antiqua" w:cs="Times New Roman"/>
          <w:kern w:val="0"/>
          <w:sz w:val="24"/>
          <w:szCs w:val="24"/>
        </w:rPr>
        <w:t>China</w:t>
      </w:r>
    </w:p>
    <w:bookmarkEnd w:id="10"/>
    <w:bookmarkEnd w:id="11"/>
    <w:p w14:paraId="577FF466" w14:textId="77777777" w:rsidR="004F7550" w:rsidRPr="002A7BA3" w:rsidRDefault="004F7550" w:rsidP="002A7BA3">
      <w:pPr>
        <w:adjustRightInd w:val="0"/>
        <w:snapToGrid w:val="0"/>
        <w:spacing w:line="360" w:lineRule="auto"/>
        <w:rPr>
          <w:rFonts w:ascii="Book Antiqua" w:hAnsi="Book Antiqua" w:cs="Times New Roman"/>
          <w:kern w:val="0"/>
          <w:sz w:val="24"/>
          <w:szCs w:val="24"/>
        </w:rPr>
      </w:pPr>
    </w:p>
    <w:p w14:paraId="1FF31129" w14:textId="1054404E" w:rsidR="00DD5994" w:rsidRPr="00F12F5A" w:rsidRDefault="004F7550"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b/>
          <w:bCs/>
          <w:kern w:val="0"/>
          <w:sz w:val="24"/>
          <w:szCs w:val="24"/>
        </w:rPr>
        <w:t>Zi</w:t>
      </w:r>
      <w:r w:rsidR="005D083A" w:rsidRPr="002A7BA3">
        <w:rPr>
          <w:rFonts w:ascii="Book Antiqua" w:hAnsi="Book Antiqua" w:cs="Times New Roman"/>
          <w:b/>
          <w:bCs/>
          <w:kern w:val="0"/>
          <w:sz w:val="24"/>
          <w:szCs w:val="24"/>
        </w:rPr>
        <w:t xml:space="preserve">-Xu </w:t>
      </w:r>
      <w:r w:rsidRPr="002A7BA3">
        <w:rPr>
          <w:rFonts w:ascii="Book Antiqua" w:hAnsi="Book Antiqua" w:cs="Times New Roman"/>
          <w:b/>
          <w:bCs/>
          <w:kern w:val="0"/>
          <w:sz w:val="24"/>
          <w:szCs w:val="24"/>
        </w:rPr>
        <w:t>Yuan, Qi</w:t>
      </w:r>
      <w:r w:rsidR="005D083A" w:rsidRPr="002A7BA3">
        <w:rPr>
          <w:rFonts w:ascii="Book Antiqua" w:hAnsi="Book Antiqua" w:cs="Times New Roman"/>
          <w:b/>
          <w:bCs/>
          <w:kern w:val="0"/>
          <w:sz w:val="24"/>
          <w:szCs w:val="24"/>
        </w:rPr>
        <w:t xml:space="preserve">-Yuan </w:t>
      </w:r>
      <w:r w:rsidRPr="002A7BA3">
        <w:rPr>
          <w:rFonts w:ascii="Book Antiqua" w:hAnsi="Book Antiqua" w:cs="Times New Roman"/>
          <w:b/>
          <w:bCs/>
          <w:kern w:val="0"/>
          <w:sz w:val="24"/>
          <w:szCs w:val="24"/>
        </w:rPr>
        <w:t>Qin, Qing</w:t>
      </w:r>
      <w:r w:rsidR="005D083A" w:rsidRPr="002A7BA3">
        <w:rPr>
          <w:rFonts w:ascii="Book Antiqua" w:hAnsi="Book Antiqua" w:cs="Times New Roman"/>
          <w:b/>
          <w:bCs/>
          <w:kern w:val="0"/>
          <w:sz w:val="24"/>
          <w:szCs w:val="24"/>
        </w:rPr>
        <w:t xml:space="preserve">-Hua </w:t>
      </w:r>
      <w:proofErr w:type="spellStart"/>
      <w:r w:rsidRPr="002A7BA3">
        <w:rPr>
          <w:rFonts w:ascii="Book Antiqua" w:hAnsi="Book Antiqua" w:cs="Times New Roman"/>
          <w:b/>
          <w:bCs/>
          <w:kern w:val="0"/>
          <w:sz w:val="24"/>
          <w:szCs w:val="24"/>
        </w:rPr>
        <w:t>Zhong</w:t>
      </w:r>
      <w:proofErr w:type="spellEnd"/>
      <w:r w:rsidRPr="002A7BA3">
        <w:rPr>
          <w:rFonts w:ascii="Book Antiqua" w:hAnsi="Book Antiqua" w:cs="Times New Roman"/>
          <w:b/>
          <w:bCs/>
          <w:kern w:val="0"/>
          <w:sz w:val="24"/>
          <w:szCs w:val="24"/>
        </w:rPr>
        <w:t xml:space="preserve">, </w:t>
      </w:r>
      <w:proofErr w:type="spellStart"/>
      <w:r w:rsidRPr="002A7BA3">
        <w:rPr>
          <w:rFonts w:ascii="Book Antiqua" w:hAnsi="Book Antiqua" w:cs="Times New Roman"/>
          <w:b/>
          <w:bCs/>
          <w:kern w:val="0"/>
          <w:sz w:val="24"/>
          <w:szCs w:val="24"/>
        </w:rPr>
        <w:t>Hui</w:t>
      </w:r>
      <w:proofErr w:type="spellEnd"/>
      <w:r w:rsidRPr="002A7BA3">
        <w:rPr>
          <w:rFonts w:ascii="Book Antiqua" w:hAnsi="Book Antiqua" w:cs="Times New Roman"/>
          <w:b/>
          <w:bCs/>
          <w:kern w:val="0"/>
          <w:sz w:val="24"/>
          <w:szCs w:val="24"/>
        </w:rPr>
        <w:t xml:space="preserve"> Wang, </w:t>
      </w:r>
      <w:proofErr w:type="spellStart"/>
      <w:r w:rsidRPr="002A7BA3">
        <w:rPr>
          <w:rFonts w:ascii="Book Antiqua" w:hAnsi="Book Antiqua" w:cs="Times New Roman"/>
          <w:b/>
          <w:bCs/>
          <w:kern w:val="0"/>
          <w:sz w:val="24"/>
          <w:szCs w:val="24"/>
        </w:rPr>
        <w:t>Huai</w:t>
      </w:r>
      <w:proofErr w:type="spellEnd"/>
      <w:r w:rsidR="005D083A" w:rsidRPr="002A7BA3">
        <w:rPr>
          <w:rFonts w:ascii="Book Antiqua" w:hAnsi="Book Antiqua" w:cs="Times New Roman"/>
          <w:b/>
          <w:bCs/>
          <w:kern w:val="0"/>
          <w:sz w:val="24"/>
          <w:szCs w:val="24"/>
        </w:rPr>
        <w:t xml:space="preserve">-Ming </w:t>
      </w:r>
      <w:r w:rsidRPr="002A7BA3">
        <w:rPr>
          <w:rFonts w:ascii="Book Antiqua" w:hAnsi="Book Antiqua" w:cs="Times New Roman"/>
          <w:b/>
          <w:bCs/>
          <w:kern w:val="0"/>
          <w:sz w:val="24"/>
          <w:szCs w:val="24"/>
        </w:rPr>
        <w:t>Wang, Ye</w:t>
      </w:r>
      <w:r w:rsidR="005D083A" w:rsidRPr="002A7BA3">
        <w:rPr>
          <w:rFonts w:ascii="Book Antiqua" w:hAnsi="Book Antiqua" w:cs="Times New Roman"/>
          <w:b/>
          <w:bCs/>
          <w:kern w:val="0"/>
          <w:sz w:val="24"/>
          <w:szCs w:val="24"/>
        </w:rPr>
        <w:t xml:space="preserve">-Biao </w:t>
      </w:r>
      <w:r w:rsidRPr="002A7BA3">
        <w:rPr>
          <w:rFonts w:ascii="Book Antiqua" w:hAnsi="Book Antiqua" w:cs="Times New Roman"/>
          <w:b/>
          <w:bCs/>
          <w:kern w:val="0"/>
          <w:sz w:val="24"/>
          <w:szCs w:val="24"/>
        </w:rPr>
        <w:t>Zhao, Lei Wang, Teng</w:t>
      </w:r>
      <w:r w:rsidR="005D083A" w:rsidRPr="002A7BA3">
        <w:rPr>
          <w:rFonts w:ascii="Book Antiqua" w:hAnsi="Book Antiqua" w:cs="Times New Roman"/>
          <w:b/>
          <w:bCs/>
          <w:kern w:val="0"/>
          <w:sz w:val="24"/>
          <w:szCs w:val="24"/>
        </w:rPr>
        <w:t xml:space="preserve">-Hui </w:t>
      </w:r>
      <w:r w:rsidRPr="002A7BA3">
        <w:rPr>
          <w:rFonts w:ascii="Book Antiqua" w:hAnsi="Book Antiqua" w:cs="Times New Roman"/>
          <w:b/>
          <w:bCs/>
          <w:kern w:val="0"/>
          <w:sz w:val="24"/>
          <w:szCs w:val="24"/>
        </w:rPr>
        <w:t>Ma,</w:t>
      </w:r>
      <w:r w:rsidRPr="002A7BA3">
        <w:rPr>
          <w:rFonts w:ascii="Book Antiqua" w:hAnsi="Book Antiqua" w:cs="Times New Roman"/>
          <w:kern w:val="0"/>
          <w:sz w:val="24"/>
          <w:szCs w:val="24"/>
          <w:vertAlign w:val="superscript"/>
        </w:rPr>
        <w:t xml:space="preserve"> </w:t>
      </w:r>
      <w:r w:rsidR="00AB7009" w:rsidRPr="002A7BA3">
        <w:rPr>
          <w:rFonts w:ascii="Book Antiqua" w:hAnsi="Book Antiqua" w:cs="Times New Roman"/>
          <w:kern w:val="0"/>
          <w:sz w:val="24"/>
          <w:szCs w:val="24"/>
        </w:rPr>
        <w:t>Guangdong Provincial Key Laboratory of Colorectal and Pelvic Floor Diseases</w:t>
      </w:r>
      <w:r w:rsidR="00E10622">
        <w:rPr>
          <w:rFonts w:ascii="Book Antiqua" w:hAnsi="Book Antiqua" w:cs="Times New Roman"/>
          <w:kern w:val="0"/>
          <w:sz w:val="24"/>
          <w:szCs w:val="24"/>
        </w:rPr>
        <w:t xml:space="preserve">; </w:t>
      </w:r>
      <w:r w:rsidR="00E10622" w:rsidRPr="00DD5994">
        <w:rPr>
          <w:rFonts w:ascii="Book Antiqua" w:hAnsi="Book Antiqua" w:cs="Times New Roman" w:hint="eastAsia"/>
          <w:kern w:val="0"/>
          <w:sz w:val="24"/>
          <w:szCs w:val="24"/>
        </w:rPr>
        <w:t>Guangdong</w:t>
      </w:r>
      <w:r w:rsidR="00E10622" w:rsidRPr="00DD5994">
        <w:rPr>
          <w:rFonts w:ascii="Book Antiqua" w:hAnsi="Book Antiqua" w:cs="Times New Roman"/>
          <w:kern w:val="0"/>
          <w:sz w:val="24"/>
          <w:szCs w:val="24"/>
        </w:rPr>
        <w:t xml:space="preserve"> Institute of Gastroenterology</w:t>
      </w:r>
      <w:r w:rsidR="00E10622"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The Sixth Affiliated Hospital of Sun </w:t>
      </w:r>
      <w:proofErr w:type="spellStart"/>
      <w:r w:rsidRPr="002A7BA3">
        <w:rPr>
          <w:rFonts w:ascii="Book Antiqua" w:hAnsi="Book Antiqua" w:cs="Times New Roman"/>
          <w:kern w:val="0"/>
          <w:sz w:val="24"/>
          <w:szCs w:val="24"/>
        </w:rPr>
        <w:t>Yat-Sen</w:t>
      </w:r>
      <w:proofErr w:type="spellEnd"/>
      <w:r w:rsidRPr="002A7BA3">
        <w:rPr>
          <w:rFonts w:ascii="Book Antiqua" w:hAnsi="Book Antiqua" w:cs="Times New Roman"/>
          <w:kern w:val="0"/>
          <w:sz w:val="24"/>
          <w:szCs w:val="24"/>
        </w:rPr>
        <w:t xml:space="preserve"> University, Guangzhou</w:t>
      </w:r>
      <w:r w:rsidR="005D083A" w:rsidRPr="002A7BA3">
        <w:rPr>
          <w:rFonts w:ascii="Book Antiqua" w:hAnsi="Book Antiqua" w:cs="Times New Roman"/>
          <w:kern w:val="0"/>
          <w:sz w:val="24"/>
          <w:szCs w:val="24"/>
        </w:rPr>
        <w:t xml:space="preserve"> </w:t>
      </w:r>
      <w:r w:rsidR="005D083A" w:rsidRPr="002A7BA3">
        <w:rPr>
          <w:rFonts w:ascii="Book Antiqua" w:eastAsia="宋体" w:hAnsi="Book Antiqua" w:cs="Arial"/>
          <w:color w:val="000000"/>
          <w:kern w:val="0"/>
          <w:sz w:val="24"/>
          <w:szCs w:val="24"/>
          <w:lang w:eastAsia="pl-PL"/>
        </w:rPr>
        <w:t>510655</w:t>
      </w:r>
      <w:r w:rsidRPr="002A7BA3">
        <w:rPr>
          <w:rFonts w:ascii="Book Antiqua" w:hAnsi="Book Antiqua" w:cs="Times New Roman"/>
          <w:kern w:val="0"/>
          <w:sz w:val="24"/>
          <w:szCs w:val="24"/>
        </w:rPr>
        <w:t xml:space="preserve">, </w:t>
      </w:r>
      <w:r w:rsidR="005D083A" w:rsidRPr="002A7BA3">
        <w:rPr>
          <w:rFonts w:ascii="Book Antiqua" w:hAnsi="Book Antiqua" w:cs="Times New Roman"/>
          <w:kern w:val="0"/>
          <w:sz w:val="24"/>
          <w:szCs w:val="24"/>
        </w:rPr>
        <w:t xml:space="preserve">Guangdong Province, </w:t>
      </w:r>
      <w:r w:rsidRPr="002A7BA3">
        <w:rPr>
          <w:rFonts w:ascii="Book Antiqua" w:hAnsi="Book Antiqua" w:cs="Times New Roman"/>
          <w:kern w:val="0"/>
          <w:sz w:val="24"/>
          <w:szCs w:val="24"/>
        </w:rPr>
        <w:t>China</w:t>
      </w:r>
    </w:p>
    <w:p w14:paraId="72628251" w14:textId="77777777" w:rsidR="004F7550" w:rsidRPr="002A7BA3" w:rsidRDefault="004F7550" w:rsidP="002A7BA3">
      <w:pPr>
        <w:adjustRightInd w:val="0"/>
        <w:snapToGrid w:val="0"/>
        <w:spacing w:line="360" w:lineRule="auto"/>
        <w:rPr>
          <w:rFonts w:ascii="Book Antiqua" w:hAnsi="Book Antiqua" w:cs="Times New Roman"/>
          <w:kern w:val="0"/>
          <w:sz w:val="24"/>
          <w:szCs w:val="24"/>
        </w:rPr>
      </w:pPr>
    </w:p>
    <w:p w14:paraId="25E2DB79" w14:textId="407C107E" w:rsidR="00DD20FB" w:rsidRPr="002A7BA3" w:rsidRDefault="004F7550"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b/>
          <w:bCs/>
          <w:kern w:val="0"/>
          <w:sz w:val="24"/>
          <w:szCs w:val="24"/>
        </w:rPr>
        <w:t>Wu</w:t>
      </w:r>
      <w:r w:rsidR="005D083A" w:rsidRPr="002A7BA3">
        <w:rPr>
          <w:rFonts w:ascii="Book Antiqua" w:hAnsi="Book Antiqua" w:cs="Times New Roman"/>
          <w:b/>
          <w:bCs/>
          <w:kern w:val="0"/>
          <w:sz w:val="24"/>
          <w:szCs w:val="24"/>
        </w:rPr>
        <w:t xml:space="preserve">-Teng </w:t>
      </w:r>
      <w:r w:rsidRPr="002A7BA3">
        <w:rPr>
          <w:rFonts w:ascii="Book Antiqua" w:hAnsi="Book Antiqua" w:cs="Times New Roman"/>
          <w:b/>
          <w:bCs/>
          <w:kern w:val="0"/>
          <w:sz w:val="24"/>
          <w:szCs w:val="24"/>
        </w:rPr>
        <w:t>Cao,</w:t>
      </w:r>
      <w:r w:rsidRPr="002A7BA3">
        <w:rPr>
          <w:rFonts w:ascii="Book Antiqua" w:hAnsi="Book Antiqua" w:cs="Times New Roman"/>
          <w:kern w:val="0"/>
          <w:sz w:val="24"/>
          <w:szCs w:val="24"/>
          <w:vertAlign w:val="superscript"/>
        </w:rPr>
        <w:t xml:space="preserve"> </w:t>
      </w:r>
      <w:r w:rsidR="00AB7009" w:rsidRPr="002A7BA3">
        <w:rPr>
          <w:rFonts w:ascii="Book Antiqua" w:hAnsi="Book Antiqua" w:cs="Times New Roman"/>
          <w:kern w:val="0"/>
          <w:sz w:val="24"/>
          <w:szCs w:val="24"/>
        </w:rPr>
        <w:t xml:space="preserve">Department of Radiology, </w:t>
      </w:r>
      <w:bookmarkStart w:id="12" w:name="OLE_LINK49"/>
      <w:bookmarkStart w:id="13" w:name="OLE_LINK50"/>
      <w:bookmarkStart w:id="14" w:name="OLE_LINK51"/>
      <w:bookmarkStart w:id="15" w:name="OLE_LINK52"/>
      <w:bookmarkStart w:id="16" w:name="OLE_LINK53"/>
      <w:bookmarkStart w:id="17" w:name="OLE_LINK54"/>
      <w:r w:rsidR="00AB7009" w:rsidRPr="002A7BA3">
        <w:rPr>
          <w:rFonts w:ascii="Book Antiqua" w:hAnsi="Book Antiqua" w:cs="Times New Roman"/>
          <w:kern w:val="0"/>
          <w:sz w:val="24"/>
          <w:szCs w:val="24"/>
        </w:rPr>
        <w:t xml:space="preserve">The Sixth Affiliated Hospital of Sun </w:t>
      </w:r>
      <w:proofErr w:type="spellStart"/>
      <w:r w:rsidR="00AB7009" w:rsidRPr="002A7BA3">
        <w:rPr>
          <w:rFonts w:ascii="Book Antiqua" w:hAnsi="Book Antiqua" w:cs="Times New Roman"/>
          <w:kern w:val="0"/>
          <w:sz w:val="24"/>
          <w:szCs w:val="24"/>
        </w:rPr>
        <w:t>Yat-Sen</w:t>
      </w:r>
      <w:proofErr w:type="spellEnd"/>
      <w:r w:rsidR="00AB7009" w:rsidRPr="002A7BA3">
        <w:rPr>
          <w:rFonts w:ascii="Book Antiqua" w:hAnsi="Book Antiqua" w:cs="Times New Roman"/>
          <w:kern w:val="0"/>
          <w:sz w:val="24"/>
          <w:szCs w:val="24"/>
        </w:rPr>
        <w:t xml:space="preserve"> University</w:t>
      </w:r>
      <w:bookmarkEnd w:id="12"/>
      <w:bookmarkEnd w:id="13"/>
      <w:bookmarkEnd w:id="14"/>
      <w:bookmarkEnd w:id="15"/>
      <w:bookmarkEnd w:id="16"/>
      <w:bookmarkEnd w:id="17"/>
      <w:r w:rsidR="00AB7009" w:rsidRPr="002A7BA3">
        <w:rPr>
          <w:rFonts w:ascii="Book Antiqua" w:hAnsi="Book Antiqua" w:cs="Times New Roman"/>
          <w:kern w:val="0"/>
          <w:sz w:val="24"/>
          <w:szCs w:val="24"/>
        </w:rPr>
        <w:t>, Guangzhou</w:t>
      </w:r>
      <w:r w:rsidR="005D083A" w:rsidRPr="002A7BA3">
        <w:rPr>
          <w:rFonts w:ascii="Book Antiqua" w:hAnsi="Book Antiqua" w:cs="Times New Roman"/>
          <w:kern w:val="0"/>
          <w:sz w:val="24"/>
          <w:szCs w:val="24"/>
        </w:rPr>
        <w:t xml:space="preserve"> </w:t>
      </w:r>
      <w:r w:rsidR="005D083A" w:rsidRPr="002A7BA3">
        <w:rPr>
          <w:rFonts w:ascii="Book Antiqua" w:eastAsia="宋体" w:hAnsi="Book Antiqua" w:cs="Arial"/>
          <w:color w:val="000000"/>
          <w:kern w:val="0"/>
          <w:sz w:val="24"/>
          <w:szCs w:val="24"/>
          <w:lang w:eastAsia="pl-PL"/>
        </w:rPr>
        <w:t>510655</w:t>
      </w:r>
      <w:r w:rsidR="00AB7009" w:rsidRPr="002A7BA3">
        <w:rPr>
          <w:rFonts w:ascii="Book Antiqua" w:hAnsi="Book Antiqua" w:cs="Times New Roman"/>
          <w:kern w:val="0"/>
          <w:sz w:val="24"/>
          <w:szCs w:val="24"/>
        </w:rPr>
        <w:t xml:space="preserve">, </w:t>
      </w:r>
      <w:r w:rsidR="005D083A" w:rsidRPr="002A7BA3">
        <w:rPr>
          <w:rFonts w:ascii="Book Antiqua" w:hAnsi="Book Antiqua" w:cs="Times New Roman"/>
          <w:kern w:val="0"/>
          <w:sz w:val="24"/>
          <w:szCs w:val="24"/>
        </w:rPr>
        <w:t xml:space="preserve">Guangdong Province, </w:t>
      </w:r>
      <w:r w:rsidR="00AB7009" w:rsidRPr="002A7BA3">
        <w:rPr>
          <w:rFonts w:ascii="Book Antiqua" w:hAnsi="Book Antiqua" w:cs="Times New Roman"/>
          <w:kern w:val="0"/>
          <w:sz w:val="24"/>
          <w:szCs w:val="24"/>
        </w:rPr>
        <w:t>China</w:t>
      </w:r>
    </w:p>
    <w:p w14:paraId="3B7DD78D" w14:textId="77777777" w:rsidR="004F7550" w:rsidRPr="002A7BA3" w:rsidRDefault="004F7550" w:rsidP="002A7BA3">
      <w:pPr>
        <w:adjustRightInd w:val="0"/>
        <w:snapToGrid w:val="0"/>
        <w:spacing w:line="360" w:lineRule="auto"/>
        <w:rPr>
          <w:rFonts w:ascii="Book Antiqua" w:hAnsi="Book Antiqua" w:cs="Times New Roman"/>
          <w:kern w:val="0"/>
          <w:sz w:val="24"/>
          <w:szCs w:val="24"/>
        </w:rPr>
      </w:pPr>
    </w:p>
    <w:p w14:paraId="0B0A7EF6" w14:textId="0B8FFF77" w:rsidR="00DD20FB" w:rsidRPr="002A7BA3" w:rsidRDefault="004F7550" w:rsidP="002A7BA3">
      <w:pPr>
        <w:shd w:val="clear" w:color="auto" w:fill="FFFFFF"/>
        <w:adjustRightInd w:val="0"/>
        <w:snapToGrid w:val="0"/>
        <w:spacing w:line="360" w:lineRule="auto"/>
        <w:rPr>
          <w:rFonts w:ascii="Book Antiqua" w:eastAsia="宋体" w:hAnsi="Book Antiqua" w:cs="Lucida Grande"/>
          <w:color w:val="000000"/>
          <w:kern w:val="0"/>
          <w:sz w:val="24"/>
          <w:szCs w:val="24"/>
        </w:rPr>
      </w:pPr>
      <w:r w:rsidRPr="002A7BA3">
        <w:rPr>
          <w:rFonts w:ascii="Book Antiqua" w:hAnsi="Book Antiqua" w:cs="Times New Roman"/>
          <w:b/>
          <w:bCs/>
          <w:kern w:val="0"/>
          <w:sz w:val="24"/>
          <w:szCs w:val="24"/>
        </w:rPr>
        <w:t xml:space="preserve">Alessandro </w:t>
      </w:r>
      <w:proofErr w:type="spellStart"/>
      <w:r w:rsidRPr="002A7BA3">
        <w:rPr>
          <w:rFonts w:ascii="Book Antiqua" w:hAnsi="Book Antiqua" w:cs="Times New Roman"/>
          <w:b/>
          <w:bCs/>
          <w:kern w:val="0"/>
          <w:sz w:val="24"/>
          <w:szCs w:val="24"/>
        </w:rPr>
        <w:t>Fichera</w:t>
      </w:r>
      <w:proofErr w:type="spellEnd"/>
      <w:r w:rsidRPr="002A7BA3">
        <w:rPr>
          <w:rFonts w:ascii="Book Antiqua" w:hAnsi="Book Antiqua" w:cs="Times New Roman"/>
          <w:b/>
          <w:bCs/>
          <w:kern w:val="0"/>
          <w:sz w:val="24"/>
          <w:szCs w:val="24"/>
        </w:rPr>
        <w:t>,</w:t>
      </w:r>
      <w:r w:rsidR="00AB7009" w:rsidRPr="002A7BA3">
        <w:rPr>
          <w:rFonts w:ascii="Book Antiqua" w:hAnsi="Book Antiqua" w:cs="Times New Roman"/>
          <w:kern w:val="0"/>
          <w:sz w:val="24"/>
          <w:szCs w:val="24"/>
        </w:rPr>
        <w:t xml:space="preserve"> </w:t>
      </w:r>
      <w:bookmarkStart w:id="18" w:name="OLE_LINK55"/>
      <w:bookmarkStart w:id="19" w:name="OLE_LINK56"/>
      <w:r w:rsidR="00AB7009" w:rsidRPr="002A7BA3">
        <w:rPr>
          <w:rFonts w:ascii="Book Antiqua" w:hAnsi="Book Antiqua" w:cs="Times New Roman"/>
          <w:kern w:val="0"/>
          <w:sz w:val="24"/>
          <w:szCs w:val="24"/>
        </w:rPr>
        <w:t>Department of Surgery</w:t>
      </w:r>
      <w:r w:rsidRPr="002A7BA3">
        <w:rPr>
          <w:rFonts w:ascii="Book Antiqua" w:hAnsi="Book Antiqua" w:cs="Times New Roman"/>
          <w:kern w:val="0"/>
          <w:sz w:val="24"/>
          <w:szCs w:val="24"/>
        </w:rPr>
        <w:t>,</w:t>
      </w:r>
      <w:r w:rsidR="00AB7009" w:rsidRPr="002A7BA3">
        <w:rPr>
          <w:rFonts w:ascii="Book Antiqua" w:hAnsi="Book Antiqua" w:cs="Times New Roman"/>
          <w:kern w:val="0"/>
          <w:sz w:val="24"/>
          <w:szCs w:val="24"/>
        </w:rPr>
        <w:t xml:space="preserve"> University of North Carolina</w:t>
      </w:r>
      <w:r w:rsidR="005D083A" w:rsidRPr="002A7BA3">
        <w:rPr>
          <w:rFonts w:ascii="Book Antiqua" w:hAnsi="Book Antiqua" w:cs="Times New Roman"/>
          <w:kern w:val="0"/>
          <w:sz w:val="24"/>
          <w:szCs w:val="24"/>
        </w:rPr>
        <w:t>,</w:t>
      </w:r>
      <w:r w:rsidR="00AB7009" w:rsidRPr="002A7BA3">
        <w:rPr>
          <w:rFonts w:ascii="Book Antiqua" w:hAnsi="Book Antiqua" w:cs="Times New Roman"/>
          <w:kern w:val="0"/>
          <w:sz w:val="24"/>
          <w:szCs w:val="24"/>
        </w:rPr>
        <w:t xml:space="preserve"> Chapel Hill, </w:t>
      </w:r>
      <w:r w:rsidR="005D083A" w:rsidRPr="002A7BA3">
        <w:rPr>
          <w:rFonts w:ascii="Book Antiqua" w:hAnsi="Book Antiqua" w:cs="Times New Roman"/>
          <w:kern w:val="0"/>
          <w:sz w:val="24"/>
          <w:szCs w:val="24"/>
        </w:rPr>
        <w:t>NC</w:t>
      </w:r>
      <w:r w:rsidR="005D083A" w:rsidRPr="002A7BA3">
        <w:rPr>
          <w:rFonts w:ascii="Book Antiqua" w:hAnsi="Book Antiqua"/>
          <w:sz w:val="24"/>
          <w:szCs w:val="24"/>
        </w:rPr>
        <w:t xml:space="preserve"> </w:t>
      </w:r>
      <w:r w:rsidR="005D083A" w:rsidRPr="002A7BA3">
        <w:rPr>
          <w:rFonts w:ascii="Book Antiqua" w:hAnsi="Book Antiqua" w:cs="Times New Roman"/>
          <w:kern w:val="0"/>
          <w:sz w:val="24"/>
          <w:szCs w:val="24"/>
        </w:rPr>
        <w:t xml:space="preserve">27514, </w:t>
      </w:r>
      <w:r w:rsidRPr="002A7BA3">
        <w:rPr>
          <w:rFonts w:ascii="Book Antiqua" w:hAnsi="Book Antiqua" w:cs="Times New Roman"/>
          <w:kern w:val="0"/>
          <w:sz w:val="24"/>
          <w:szCs w:val="24"/>
        </w:rPr>
        <w:t>United States</w:t>
      </w:r>
      <w:bookmarkEnd w:id="18"/>
      <w:bookmarkEnd w:id="19"/>
    </w:p>
    <w:p w14:paraId="2CB55A37" w14:textId="77777777" w:rsidR="00DD20FB" w:rsidRPr="002A7BA3" w:rsidRDefault="00DD20FB" w:rsidP="002A7BA3">
      <w:pPr>
        <w:adjustRightInd w:val="0"/>
        <w:snapToGrid w:val="0"/>
        <w:spacing w:line="360" w:lineRule="auto"/>
        <w:rPr>
          <w:rFonts w:ascii="Book Antiqua" w:hAnsi="Book Antiqua" w:cs="Times New Roman"/>
          <w:kern w:val="0"/>
          <w:sz w:val="24"/>
          <w:szCs w:val="24"/>
        </w:rPr>
      </w:pPr>
    </w:p>
    <w:p w14:paraId="2EC9072C" w14:textId="7DA7C13B" w:rsidR="00822A0C" w:rsidRPr="002A7BA3" w:rsidRDefault="00AB7009"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b/>
          <w:kern w:val="0"/>
          <w:sz w:val="24"/>
          <w:szCs w:val="24"/>
        </w:rPr>
        <w:lastRenderedPageBreak/>
        <w:t xml:space="preserve">Author </w:t>
      </w:r>
      <w:r w:rsidR="004A27A1" w:rsidRPr="002A7BA3">
        <w:rPr>
          <w:rFonts w:ascii="Book Antiqua" w:hAnsi="Book Antiqua" w:cs="Times New Roman"/>
          <w:b/>
          <w:kern w:val="0"/>
          <w:sz w:val="24"/>
          <w:szCs w:val="24"/>
        </w:rPr>
        <w:t>c</w:t>
      </w:r>
      <w:r w:rsidRPr="002A7BA3">
        <w:rPr>
          <w:rFonts w:ascii="Book Antiqua" w:hAnsi="Book Antiqua" w:cs="Times New Roman"/>
          <w:b/>
          <w:kern w:val="0"/>
          <w:sz w:val="24"/>
          <w:szCs w:val="24"/>
        </w:rPr>
        <w:t>ontributions:</w:t>
      </w:r>
      <w:r w:rsidR="004A27A1"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Yuan ZX, Qin QY, Ma TH, Wang L, and Wang H conceived</w:t>
      </w:r>
      <w:r w:rsidR="004A27A1" w:rsidRPr="002A7BA3">
        <w:rPr>
          <w:rFonts w:ascii="Book Antiqua" w:hAnsi="Book Antiqua" w:cs="Times New Roman"/>
          <w:kern w:val="0"/>
          <w:sz w:val="24"/>
          <w:szCs w:val="24"/>
        </w:rPr>
        <w:t xml:space="preserve"> of</w:t>
      </w:r>
      <w:r w:rsidRPr="002A7BA3">
        <w:rPr>
          <w:rFonts w:ascii="Book Antiqua" w:hAnsi="Book Antiqua" w:cs="Times New Roman"/>
          <w:kern w:val="0"/>
          <w:sz w:val="24"/>
          <w:szCs w:val="24"/>
        </w:rPr>
        <w:t xml:space="preserve"> and designed the study; Yuan ZX, Zhu MM, Zhong QH, Zhao YB, Huang XY, and Cao WT </w:t>
      </w:r>
      <w:r w:rsidR="00605826">
        <w:rPr>
          <w:rFonts w:ascii="Book Antiqua" w:hAnsi="Book Antiqua" w:cs="Times New Roman" w:hint="eastAsia"/>
          <w:kern w:val="0"/>
          <w:sz w:val="24"/>
          <w:szCs w:val="24"/>
        </w:rPr>
        <w:t>coll</w:t>
      </w:r>
      <w:r w:rsidR="00605826">
        <w:rPr>
          <w:rFonts w:ascii="Book Antiqua" w:hAnsi="Book Antiqua" w:cs="Times New Roman"/>
          <w:kern w:val="0"/>
          <w:sz w:val="24"/>
          <w:szCs w:val="24"/>
        </w:rPr>
        <w:t>ected the data and followed</w:t>
      </w:r>
      <w:r w:rsidR="00996AF3">
        <w:rPr>
          <w:rFonts w:ascii="Book Antiqua" w:hAnsi="Book Antiqua" w:cs="Times New Roman"/>
          <w:kern w:val="0"/>
          <w:sz w:val="24"/>
          <w:szCs w:val="24"/>
        </w:rPr>
        <w:t xml:space="preserve"> </w:t>
      </w:r>
      <w:r w:rsidR="00605826">
        <w:rPr>
          <w:rFonts w:ascii="Book Antiqua" w:hAnsi="Book Antiqua" w:cs="Times New Roman"/>
          <w:kern w:val="0"/>
          <w:sz w:val="24"/>
          <w:szCs w:val="24"/>
        </w:rPr>
        <w:t xml:space="preserve">the patients; </w:t>
      </w:r>
      <w:r w:rsidRPr="002A7BA3">
        <w:rPr>
          <w:rFonts w:ascii="Book Antiqua" w:hAnsi="Book Antiqua" w:cs="Times New Roman"/>
          <w:kern w:val="0"/>
          <w:sz w:val="24"/>
          <w:szCs w:val="24"/>
        </w:rPr>
        <w:t>Yuan ZX, Qin QY, Huang XY</w:t>
      </w:r>
      <w:r w:rsidR="004A27A1" w:rsidRPr="002A7BA3">
        <w:rPr>
          <w:rFonts w:ascii="Book Antiqua" w:hAnsi="Book Antiqua" w:cs="Times New Roman"/>
          <w:kern w:val="0"/>
          <w:sz w:val="24"/>
          <w:szCs w:val="24"/>
        </w:rPr>
        <w:t>,</w:t>
      </w:r>
      <w:r w:rsidRPr="002A7BA3">
        <w:rPr>
          <w:rFonts w:ascii="Book Antiqua" w:hAnsi="Book Antiqua" w:cs="Times New Roman"/>
          <w:kern w:val="0"/>
          <w:sz w:val="24"/>
          <w:szCs w:val="24"/>
        </w:rPr>
        <w:t xml:space="preserve"> and Wang H analyzed and interpreted the data; Yuan ZX, Qin QY, and Ma TH drafted the manuscript; Yuan ZX, Wang H, </w:t>
      </w:r>
      <w:proofErr w:type="spellStart"/>
      <w:r w:rsidRPr="002A7BA3">
        <w:rPr>
          <w:rFonts w:ascii="Book Antiqua" w:hAnsi="Book Antiqua" w:cs="Times New Roman"/>
          <w:kern w:val="0"/>
          <w:sz w:val="24"/>
          <w:szCs w:val="24"/>
        </w:rPr>
        <w:t>Fichera</w:t>
      </w:r>
      <w:proofErr w:type="spellEnd"/>
      <w:r w:rsidRPr="002A7BA3">
        <w:rPr>
          <w:rFonts w:ascii="Book Antiqua" w:hAnsi="Book Antiqua" w:cs="Times New Roman"/>
          <w:kern w:val="0"/>
          <w:sz w:val="24"/>
          <w:szCs w:val="24"/>
        </w:rPr>
        <w:t xml:space="preserve"> A, and Ma TH made critical revisions </w:t>
      </w:r>
      <w:r w:rsidR="00A945C9" w:rsidRPr="002A7BA3">
        <w:rPr>
          <w:rFonts w:ascii="Book Antiqua" w:hAnsi="Book Antiqua" w:cs="Times New Roman"/>
          <w:kern w:val="0"/>
          <w:sz w:val="24"/>
          <w:szCs w:val="24"/>
        </w:rPr>
        <w:t xml:space="preserve">to </w:t>
      </w:r>
      <w:r w:rsidRPr="002A7BA3">
        <w:rPr>
          <w:rFonts w:ascii="Book Antiqua" w:hAnsi="Book Antiqua" w:cs="Times New Roman"/>
          <w:kern w:val="0"/>
          <w:sz w:val="24"/>
          <w:szCs w:val="24"/>
        </w:rPr>
        <w:t>the manuscript.</w:t>
      </w:r>
    </w:p>
    <w:p w14:paraId="75E2EBA1" w14:textId="77777777" w:rsidR="00650ECB" w:rsidRPr="002A7BA3" w:rsidRDefault="00650ECB" w:rsidP="002A7BA3">
      <w:pPr>
        <w:adjustRightInd w:val="0"/>
        <w:snapToGrid w:val="0"/>
        <w:spacing w:line="360" w:lineRule="auto"/>
        <w:rPr>
          <w:rFonts w:ascii="Book Antiqua" w:hAnsi="Book Antiqua" w:cs="Times New Roman"/>
          <w:kern w:val="0"/>
          <w:sz w:val="24"/>
          <w:szCs w:val="24"/>
        </w:rPr>
      </w:pPr>
    </w:p>
    <w:p w14:paraId="44FE8CF1" w14:textId="7688982F" w:rsidR="00DD75C9" w:rsidRPr="002A7BA3" w:rsidRDefault="00DD75C9"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b/>
          <w:kern w:val="0"/>
          <w:sz w:val="24"/>
          <w:szCs w:val="24"/>
        </w:rPr>
        <w:t>Supported by</w:t>
      </w:r>
      <w:r w:rsidRPr="002A7BA3">
        <w:rPr>
          <w:rFonts w:ascii="Book Antiqua" w:hAnsi="Book Antiqua" w:cs="Times New Roman"/>
          <w:kern w:val="0"/>
          <w:sz w:val="24"/>
          <w:szCs w:val="24"/>
        </w:rPr>
        <w:t xml:space="preserve"> National Natural Science Foundation of China</w:t>
      </w:r>
      <w:r w:rsidR="005D083A" w:rsidRPr="002A7BA3">
        <w:rPr>
          <w:rFonts w:ascii="Book Antiqua" w:hAnsi="Book Antiqua" w:cs="Times New Roman"/>
          <w:kern w:val="0"/>
          <w:sz w:val="24"/>
          <w:szCs w:val="24"/>
        </w:rPr>
        <w:t xml:space="preserve">, </w:t>
      </w:r>
      <w:r w:rsidR="00EA276B">
        <w:rPr>
          <w:rFonts w:ascii="Book Antiqua" w:hAnsi="Book Antiqua" w:cs="Times New Roman"/>
          <w:kern w:val="0"/>
          <w:sz w:val="24"/>
          <w:szCs w:val="24"/>
        </w:rPr>
        <w:t>No</w:t>
      </w:r>
      <w:r w:rsidRPr="002A7BA3">
        <w:rPr>
          <w:rFonts w:ascii="Book Antiqua" w:hAnsi="Book Antiqua" w:cs="Times New Roman"/>
          <w:kern w:val="0"/>
          <w:sz w:val="24"/>
          <w:szCs w:val="24"/>
        </w:rPr>
        <w:t xml:space="preserve">. 8157120115 and </w:t>
      </w:r>
      <w:r w:rsidR="00EA276B">
        <w:rPr>
          <w:rFonts w:ascii="Book Antiqua" w:hAnsi="Book Antiqua" w:cs="Times New Roman"/>
          <w:kern w:val="0"/>
          <w:sz w:val="24"/>
          <w:szCs w:val="24"/>
        </w:rPr>
        <w:t>No</w:t>
      </w:r>
      <w:r w:rsidR="00EA276B" w:rsidRPr="002A7BA3">
        <w:rPr>
          <w:rFonts w:ascii="Book Antiqua" w:hAnsi="Book Antiqua" w:cs="Times New Roman"/>
          <w:kern w:val="0"/>
          <w:sz w:val="24"/>
          <w:szCs w:val="24"/>
        </w:rPr>
        <w:t>.</w:t>
      </w:r>
      <w:r w:rsidR="00EA276B">
        <w:rPr>
          <w:rFonts w:ascii="Book Antiqua" w:hAnsi="Book Antiqua" w:cs="Times New Roman" w:hint="eastAsia"/>
          <w:kern w:val="0"/>
          <w:sz w:val="24"/>
          <w:szCs w:val="24"/>
        </w:rPr>
        <w:t xml:space="preserve"> </w:t>
      </w:r>
      <w:r w:rsidRPr="002A7BA3">
        <w:rPr>
          <w:rFonts w:ascii="Book Antiqua" w:hAnsi="Book Antiqua" w:cs="Times New Roman"/>
          <w:kern w:val="0"/>
          <w:sz w:val="24"/>
          <w:szCs w:val="24"/>
        </w:rPr>
        <w:t>81803163; Natural Science Foundation of Guangdong PhD Start Grant</w:t>
      </w:r>
      <w:r w:rsidR="005D083A" w:rsidRPr="002A7BA3">
        <w:rPr>
          <w:rFonts w:ascii="Book Antiqua" w:hAnsi="Book Antiqua" w:cs="Times New Roman"/>
          <w:kern w:val="0"/>
          <w:sz w:val="24"/>
          <w:szCs w:val="24"/>
        </w:rPr>
        <w:t>,</w:t>
      </w:r>
      <w:r w:rsidR="00EA276B">
        <w:rPr>
          <w:rFonts w:ascii="Book Antiqua" w:hAnsi="Book Antiqua" w:cs="Times New Roman"/>
          <w:kern w:val="0"/>
          <w:sz w:val="24"/>
          <w:szCs w:val="24"/>
        </w:rPr>
        <w:t xml:space="preserve"> No</w:t>
      </w:r>
      <w:r w:rsidRPr="002A7BA3">
        <w:rPr>
          <w:rFonts w:ascii="Book Antiqua" w:hAnsi="Book Antiqua" w:cs="Times New Roman"/>
          <w:kern w:val="0"/>
          <w:sz w:val="24"/>
          <w:szCs w:val="24"/>
        </w:rPr>
        <w:t xml:space="preserve">. 2018A030310320 and </w:t>
      </w:r>
      <w:r w:rsidR="00EA276B">
        <w:rPr>
          <w:rFonts w:ascii="Book Antiqua" w:hAnsi="Book Antiqua" w:cs="Times New Roman"/>
          <w:kern w:val="0"/>
          <w:sz w:val="24"/>
          <w:szCs w:val="24"/>
        </w:rPr>
        <w:t>No</w:t>
      </w:r>
      <w:r w:rsidR="00EA276B" w:rsidRPr="002A7BA3">
        <w:rPr>
          <w:rFonts w:ascii="Book Antiqua" w:hAnsi="Book Antiqua" w:cs="Times New Roman"/>
          <w:kern w:val="0"/>
          <w:sz w:val="24"/>
          <w:szCs w:val="24"/>
        </w:rPr>
        <w:t>.</w:t>
      </w:r>
      <w:r w:rsidR="00EA276B">
        <w:rPr>
          <w:rFonts w:ascii="Book Antiqua" w:hAnsi="Book Antiqua" w:cs="Times New Roman" w:hint="eastAsia"/>
          <w:kern w:val="0"/>
          <w:sz w:val="24"/>
          <w:szCs w:val="24"/>
        </w:rPr>
        <w:t xml:space="preserve"> </w:t>
      </w:r>
      <w:r w:rsidRPr="002A7BA3">
        <w:rPr>
          <w:rFonts w:ascii="Book Antiqua" w:hAnsi="Book Antiqua" w:cs="Times New Roman"/>
          <w:kern w:val="0"/>
          <w:sz w:val="24"/>
          <w:szCs w:val="24"/>
        </w:rPr>
        <w:t xml:space="preserve">2018A030310319; 5010 Project of Sun </w:t>
      </w:r>
      <w:proofErr w:type="spellStart"/>
      <w:r w:rsidRPr="002A7BA3">
        <w:rPr>
          <w:rFonts w:ascii="Book Antiqua" w:hAnsi="Book Antiqua" w:cs="Times New Roman"/>
          <w:kern w:val="0"/>
          <w:sz w:val="24"/>
          <w:szCs w:val="24"/>
        </w:rPr>
        <w:t>Yat-Sen</w:t>
      </w:r>
      <w:proofErr w:type="spellEnd"/>
      <w:r w:rsidRPr="002A7BA3">
        <w:rPr>
          <w:rFonts w:ascii="Book Antiqua" w:hAnsi="Book Antiqua" w:cs="Times New Roman"/>
          <w:kern w:val="0"/>
          <w:sz w:val="24"/>
          <w:szCs w:val="24"/>
        </w:rPr>
        <w:t xml:space="preserve"> University; and Johnson &amp; Johnson Grant for Excellent Surgeons.</w:t>
      </w:r>
    </w:p>
    <w:p w14:paraId="72551474" w14:textId="77777777" w:rsidR="00DD75C9" w:rsidRPr="002A7BA3" w:rsidRDefault="00DD75C9" w:rsidP="002A7BA3">
      <w:pPr>
        <w:adjustRightInd w:val="0"/>
        <w:snapToGrid w:val="0"/>
        <w:spacing w:line="360" w:lineRule="auto"/>
        <w:rPr>
          <w:rFonts w:ascii="Book Antiqua" w:hAnsi="Book Antiqua" w:cs="Times New Roman"/>
          <w:kern w:val="0"/>
          <w:sz w:val="24"/>
          <w:szCs w:val="24"/>
        </w:rPr>
      </w:pPr>
    </w:p>
    <w:p w14:paraId="4A1D2EAD" w14:textId="3E75CEFB" w:rsidR="00691A36" w:rsidRPr="002A7BA3" w:rsidRDefault="00AB7009" w:rsidP="002A7BA3">
      <w:pPr>
        <w:pStyle w:val="1"/>
        <w:snapToGrid w:val="0"/>
        <w:spacing w:line="360" w:lineRule="auto"/>
        <w:jc w:val="both"/>
        <w:rPr>
          <w:rFonts w:ascii="Book Antiqua" w:hAnsi="Book Antiqua"/>
          <w:sz w:val="24"/>
          <w:szCs w:val="24"/>
        </w:rPr>
      </w:pPr>
      <w:r w:rsidRPr="002A7BA3">
        <w:rPr>
          <w:rFonts w:ascii="Book Antiqua" w:hAnsi="Book Antiqua" w:cs="Times New Roman"/>
          <w:b/>
          <w:sz w:val="24"/>
          <w:szCs w:val="24"/>
          <w:lang w:val="en-US"/>
        </w:rPr>
        <w:t>Correspond</w:t>
      </w:r>
      <w:r w:rsidR="006767A4" w:rsidRPr="002A7BA3">
        <w:rPr>
          <w:rFonts w:ascii="Book Antiqua" w:hAnsi="Book Antiqua" w:cs="Times New Roman"/>
          <w:b/>
          <w:sz w:val="24"/>
          <w:szCs w:val="24"/>
          <w:lang w:val="en-US"/>
        </w:rPr>
        <w:t>ing</w:t>
      </w:r>
      <w:r w:rsidRPr="002A7BA3">
        <w:rPr>
          <w:rFonts w:ascii="Book Antiqua" w:hAnsi="Book Antiqua" w:cs="Times New Roman"/>
          <w:b/>
          <w:sz w:val="24"/>
          <w:szCs w:val="24"/>
          <w:lang w:val="en-US"/>
        </w:rPr>
        <w:t xml:space="preserve"> </w:t>
      </w:r>
      <w:r w:rsidRPr="002A7BA3">
        <w:rPr>
          <w:rFonts w:ascii="Book Antiqua" w:hAnsi="Book Antiqua" w:cs="Times New Roman"/>
          <w:b/>
          <w:sz w:val="24"/>
          <w:szCs w:val="24"/>
        </w:rPr>
        <w:t>author:</w:t>
      </w:r>
      <w:r w:rsidR="006767A4" w:rsidRPr="002A7BA3">
        <w:rPr>
          <w:rFonts w:ascii="Book Antiqua" w:hAnsi="Book Antiqua" w:cs="Times New Roman"/>
          <w:b/>
          <w:sz w:val="24"/>
          <w:szCs w:val="24"/>
        </w:rPr>
        <w:t xml:space="preserve"> </w:t>
      </w:r>
      <w:r w:rsidR="00691A36" w:rsidRPr="002A7BA3">
        <w:rPr>
          <w:rFonts w:ascii="Book Antiqua" w:hAnsi="Book Antiqua" w:cs="Times New Roman"/>
          <w:b/>
          <w:sz w:val="24"/>
          <w:szCs w:val="24"/>
        </w:rPr>
        <w:t>Teng</w:t>
      </w:r>
      <w:r w:rsidR="005D083A" w:rsidRPr="002A7BA3">
        <w:rPr>
          <w:rFonts w:ascii="Book Antiqua" w:hAnsi="Book Antiqua" w:cs="Times New Roman"/>
          <w:b/>
          <w:sz w:val="24"/>
          <w:szCs w:val="24"/>
          <w:lang w:eastAsia="zh-CN"/>
        </w:rPr>
        <w:t>-</w:t>
      </w:r>
      <w:r w:rsidR="005D083A" w:rsidRPr="002A7BA3">
        <w:rPr>
          <w:rFonts w:ascii="Book Antiqua" w:hAnsi="Book Antiqua" w:cs="Times New Roman"/>
          <w:b/>
          <w:sz w:val="24"/>
          <w:szCs w:val="24"/>
        </w:rPr>
        <w:t xml:space="preserve">Hui </w:t>
      </w:r>
      <w:r w:rsidR="00691A36" w:rsidRPr="002A7BA3">
        <w:rPr>
          <w:rFonts w:ascii="Book Antiqua" w:hAnsi="Book Antiqua" w:cs="Times New Roman"/>
          <w:b/>
          <w:sz w:val="24"/>
          <w:szCs w:val="24"/>
        </w:rPr>
        <w:t>Ma</w:t>
      </w:r>
      <w:r w:rsidR="00C63187" w:rsidRPr="002A7BA3">
        <w:rPr>
          <w:rFonts w:ascii="Book Antiqua" w:hAnsi="Book Antiqua" w:cs="Times New Roman"/>
          <w:b/>
          <w:sz w:val="24"/>
          <w:szCs w:val="24"/>
        </w:rPr>
        <w:t>, MD</w:t>
      </w:r>
      <w:r w:rsidR="006767A4" w:rsidRPr="002A7BA3">
        <w:rPr>
          <w:rFonts w:ascii="Book Antiqua" w:hAnsi="Book Antiqua"/>
          <w:b/>
          <w:sz w:val="24"/>
          <w:szCs w:val="24"/>
        </w:rPr>
        <w:t>,</w:t>
      </w:r>
      <w:r w:rsidR="006767A4" w:rsidRPr="002A7BA3">
        <w:rPr>
          <w:rFonts w:ascii="Book Antiqua" w:hAnsi="Book Antiqua"/>
          <w:sz w:val="24"/>
          <w:szCs w:val="24"/>
        </w:rPr>
        <w:t xml:space="preserve"> </w:t>
      </w:r>
      <w:r w:rsidRPr="002A7BA3">
        <w:rPr>
          <w:rFonts w:ascii="Book Antiqua" w:hAnsi="Book Antiqua"/>
          <w:sz w:val="24"/>
          <w:szCs w:val="24"/>
          <w:lang w:val="en-US"/>
        </w:rPr>
        <w:t xml:space="preserve">Department of Colorectal Surgery, </w:t>
      </w:r>
      <w:bookmarkStart w:id="20" w:name="OLE_LINK44"/>
      <w:bookmarkStart w:id="21" w:name="OLE_LINK45"/>
      <w:bookmarkStart w:id="22" w:name="OLE_LINK46"/>
      <w:r w:rsidRPr="002A7BA3">
        <w:rPr>
          <w:rFonts w:ascii="Book Antiqua" w:hAnsi="Book Antiqua"/>
          <w:sz w:val="24"/>
          <w:szCs w:val="24"/>
          <w:lang w:val="en-US"/>
        </w:rPr>
        <w:t xml:space="preserve">The Sixth Affiliated Hospital of Sun </w:t>
      </w:r>
      <w:proofErr w:type="spellStart"/>
      <w:r w:rsidRPr="002A7BA3">
        <w:rPr>
          <w:rFonts w:ascii="Book Antiqua" w:hAnsi="Book Antiqua"/>
          <w:sz w:val="24"/>
          <w:szCs w:val="24"/>
          <w:lang w:val="en-US"/>
        </w:rPr>
        <w:t>Yat-Sen</w:t>
      </w:r>
      <w:proofErr w:type="spellEnd"/>
      <w:r w:rsidRPr="002A7BA3">
        <w:rPr>
          <w:rFonts w:ascii="Book Antiqua" w:hAnsi="Book Antiqua"/>
          <w:sz w:val="24"/>
          <w:szCs w:val="24"/>
          <w:lang w:val="en-US"/>
        </w:rPr>
        <w:t xml:space="preserve"> University</w:t>
      </w:r>
      <w:bookmarkEnd w:id="20"/>
      <w:bookmarkEnd w:id="21"/>
      <w:bookmarkEnd w:id="22"/>
      <w:r w:rsidRPr="002A7BA3">
        <w:rPr>
          <w:rFonts w:ascii="Book Antiqua" w:hAnsi="Book Antiqua"/>
          <w:sz w:val="24"/>
          <w:szCs w:val="24"/>
          <w:lang w:val="en-US"/>
        </w:rPr>
        <w:t xml:space="preserve">, 26 </w:t>
      </w:r>
      <w:proofErr w:type="spellStart"/>
      <w:r w:rsidR="006C4CFB" w:rsidRPr="002A7BA3">
        <w:rPr>
          <w:rFonts w:ascii="Book Antiqua" w:hAnsi="Book Antiqua"/>
          <w:sz w:val="24"/>
          <w:szCs w:val="24"/>
          <w:lang w:val="en-US"/>
        </w:rPr>
        <w:t>Yuancun</w:t>
      </w:r>
      <w:proofErr w:type="spellEnd"/>
      <w:r w:rsidR="006C4CFB" w:rsidRPr="002A7BA3">
        <w:rPr>
          <w:rFonts w:ascii="Book Antiqua" w:hAnsi="Book Antiqua"/>
          <w:sz w:val="24"/>
          <w:szCs w:val="24"/>
          <w:lang w:val="en-US"/>
        </w:rPr>
        <w:t xml:space="preserve"> </w:t>
      </w:r>
      <w:proofErr w:type="spellStart"/>
      <w:r w:rsidR="006C4CFB" w:rsidRPr="002A7BA3">
        <w:rPr>
          <w:rFonts w:ascii="Book Antiqua" w:hAnsi="Book Antiqua"/>
          <w:sz w:val="24"/>
          <w:szCs w:val="24"/>
          <w:lang w:val="en-US"/>
        </w:rPr>
        <w:t>Erheng</w:t>
      </w:r>
      <w:proofErr w:type="spellEnd"/>
      <w:r w:rsidR="006C4CFB" w:rsidRPr="002A7BA3">
        <w:rPr>
          <w:rFonts w:ascii="Book Antiqua" w:hAnsi="Book Antiqua"/>
          <w:sz w:val="24"/>
          <w:szCs w:val="24"/>
          <w:lang w:val="en-US"/>
        </w:rPr>
        <w:t xml:space="preserve"> </w:t>
      </w:r>
      <w:r w:rsidRPr="002A7BA3">
        <w:rPr>
          <w:rFonts w:ascii="Book Antiqua" w:hAnsi="Book Antiqua"/>
          <w:sz w:val="24"/>
          <w:szCs w:val="24"/>
          <w:lang w:val="en-US"/>
        </w:rPr>
        <w:t xml:space="preserve">Road, </w:t>
      </w:r>
      <w:r w:rsidR="006C4CFB" w:rsidRPr="002A7BA3">
        <w:rPr>
          <w:rFonts w:ascii="Book Antiqua" w:hAnsi="Book Antiqua"/>
          <w:sz w:val="24"/>
          <w:szCs w:val="24"/>
          <w:lang w:val="en-US"/>
        </w:rPr>
        <w:t xml:space="preserve">Guangzhou 510655, </w:t>
      </w:r>
      <w:r w:rsidRPr="002A7BA3">
        <w:rPr>
          <w:rFonts w:ascii="Book Antiqua" w:hAnsi="Book Antiqua"/>
          <w:sz w:val="24"/>
          <w:szCs w:val="24"/>
          <w:lang w:val="en-US"/>
        </w:rPr>
        <w:t>Guangdong Province, China.</w:t>
      </w:r>
      <w:r w:rsidR="006767A4" w:rsidRPr="002A7BA3">
        <w:rPr>
          <w:rFonts w:ascii="Book Antiqua" w:hAnsi="Book Antiqua"/>
          <w:sz w:val="24"/>
          <w:szCs w:val="24"/>
          <w:lang w:val="en-US"/>
        </w:rPr>
        <w:t xml:space="preserve"> </w:t>
      </w:r>
      <w:r w:rsidR="0022732C" w:rsidRPr="002A7BA3">
        <w:rPr>
          <w:rFonts w:ascii="Book Antiqua" w:hAnsi="Book Antiqua"/>
          <w:sz w:val="24"/>
          <w:szCs w:val="24"/>
          <w:lang w:val="en-US"/>
        </w:rPr>
        <w:t>austin_2004@163.com</w:t>
      </w:r>
    </w:p>
    <w:p w14:paraId="7248DE3B" w14:textId="77777777" w:rsidR="0022732C" w:rsidRPr="002A7BA3" w:rsidRDefault="0022732C" w:rsidP="002A7BA3">
      <w:pPr>
        <w:adjustRightInd w:val="0"/>
        <w:snapToGrid w:val="0"/>
        <w:spacing w:line="360" w:lineRule="auto"/>
        <w:rPr>
          <w:rFonts w:ascii="Book Antiqua" w:hAnsi="Book Antiqua" w:cs="Times New Roman"/>
          <w:kern w:val="0"/>
          <w:sz w:val="24"/>
          <w:szCs w:val="24"/>
        </w:rPr>
      </w:pPr>
    </w:p>
    <w:p w14:paraId="54D1B997" w14:textId="40A9C5A0" w:rsidR="0022732C" w:rsidRPr="002A7BA3" w:rsidRDefault="0022732C" w:rsidP="002A7BA3">
      <w:pPr>
        <w:adjustRightInd w:val="0"/>
        <w:snapToGrid w:val="0"/>
        <w:spacing w:line="360" w:lineRule="auto"/>
        <w:rPr>
          <w:rFonts w:ascii="Book Antiqua" w:hAnsi="Book Antiqua"/>
          <w:bCs/>
          <w:color w:val="000000"/>
          <w:sz w:val="24"/>
          <w:szCs w:val="24"/>
        </w:rPr>
      </w:pPr>
      <w:r w:rsidRPr="002A7BA3">
        <w:rPr>
          <w:rFonts w:ascii="Book Antiqua" w:hAnsi="Book Antiqua"/>
          <w:b/>
          <w:color w:val="000000"/>
          <w:sz w:val="24"/>
          <w:szCs w:val="24"/>
        </w:rPr>
        <w:t>Received:</w:t>
      </w:r>
      <w:r w:rsidR="00433223" w:rsidRPr="002A7BA3">
        <w:rPr>
          <w:rFonts w:ascii="Book Antiqua" w:hAnsi="Book Antiqua"/>
          <w:b/>
          <w:color w:val="000000"/>
          <w:sz w:val="24"/>
          <w:szCs w:val="24"/>
        </w:rPr>
        <w:t xml:space="preserve"> </w:t>
      </w:r>
      <w:r w:rsidR="00433223" w:rsidRPr="002A7BA3">
        <w:rPr>
          <w:rFonts w:ascii="Book Antiqua" w:hAnsi="Book Antiqua"/>
          <w:bCs/>
          <w:color w:val="000000"/>
          <w:sz w:val="24"/>
          <w:szCs w:val="24"/>
        </w:rPr>
        <w:t>October 10, 2019</w:t>
      </w:r>
    </w:p>
    <w:p w14:paraId="0CC9C5CD" w14:textId="3B6ACEEC" w:rsidR="0022732C" w:rsidRPr="002A7BA3" w:rsidRDefault="0022732C" w:rsidP="002A7BA3">
      <w:pPr>
        <w:adjustRightInd w:val="0"/>
        <w:snapToGrid w:val="0"/>
        <w:spacing w:line="360" w:lineRule="auto"/>
        <w:rPr>
          <w:rFonts w:ascii="Book Antiqua" w:hAnsi="Book Antiqua"/>
          <w:b/>
          <w:color w:val="000000"/>
          <w:sz w:val="24"/>
          <w:szCs w:val="24"/>
        </w:rPr>
      </w:pPr>
      <w:r w:rsidRPr="002A7BA3">
        <w:rPr>
          <w:rFonts w:ascii="Book Antiqua" w:hAnsi="Book Antiqua"/>
          <w:b/>
          <w:color w:val="000000"/>
          <w:sz w:val="24"/>
          <w:szCs w:val="24"/>
        </w:rPr>
        <w:t xml:space="preserve">Revised: </w:t>
      </w:r>
      <w:r w:rsidR="0074162B" w:rsidRPr="002A7BA3">
        <w:rPr>
          <w:rFonts w:ascii="Book Antiqua" w:hAnsi="Book Antiqua"/>
          <w:bCs/>
          <w:color w:val="000000"/>
          <w:sz w:val="24"/>
          <w:szCs w:val="24"/>
        </w:rPr>
        <w:t>December 4, 2019</w:t>
      </w:r>
    </w:p>
    <w:p w14:paraId="33B60B30" w14:textId="02CE8772" w:rsidR="0022732C" w:rsidRPr="002A7BA3" w:rsidRDefault="0022732C" w:rsidP="002A7BA3">
      <w:pPr>
        <w:adjustRightInd w:val="0"/>
        <w:snapToGrid w:val="0"/>
        <w:spacing w:line="360" w:lineRule="auto"/>
        <w:rPr>
          <w:rFonts w:ascii="Book Antiqua" w:hAnsi="Book Antiqua"/>
          <w:b/>
          <w:color w:val="000000"/>
          <w:sz w:val="24"/>
          <w:szCs w:val="24"/>
        </w:rPr>
      </w:pPr>
      <w:r w:rsidRPr="002A7BA3">
        <w:rPr>
          <w:rFonts w:ascii="Book Antiqua" w:hAnsi="Book Antiqua"/>
          <w:b/>
          <w:color w:val="000000"/>
          <w:sz w:val="24"/>
          <w:szCs w:val="24"/>
        </w:rPr>
        <w:t>Accepted:</w:t>
      </w:r>
      <w:r w:rsidR="001F2B95" w:rsidRPr="001F2B95">
        <w:t xml:space="preserve"> </w:t>
      </w:r>
      <w:r w:rsidR="001F2B95" w:rsidRPr="001F2B95">
        <w:rPr>
          <w:rFonts w:ascii="Book Antiqua" w:hAnsi="Book Antiqua"/>
          <w:bCs/>
          <w:color w:val="000000"/>
          <w:sz w:val="24"/>
          <w:szCs w:val="24"/>
        </w:rPr>
        <w:t>February 15, 2020</w:t>
      </w:r>
      <w:r w:rsidRPr="001F2B95">
        <w:rPr>
          <w:rFonts w:ascii="Book Antiqua" w:hAnsi="Book Antiqua"/>
          <w:bCs/>
          <w:color w:val="000000"/>
          <w:sz w:val="24"/>
          <w:szCs w:val="24"/>
        </w:rPr>
        <w:t xml:space="preserve"> </w:t>
      </w:r>
    </w:p>
    <w:p w14:paraId="69D7EF60" w14:textId="7D0E79E1" w:rsidR="0022732C" w:rsidRPr="002A7BA3" w:rsidRDefault="0022732C" w:rsidP="002A7BA3">
      <w:pPr>
        <w:adjustRightInd w:val="0"/>
        <w:snapToGrid w:val="0"/>
        <w:spacing w:line="360" w:lineRule="auto"/>
        <w:rPr>
          <w:rFonts w:ascii="Book Antiqua" w:hAnsi="Book Antiqua"/>
          <w:b/>
          <w:color w:val="000000"/>
          <w:sz w:val="24"/>
          <w:szCs w:val="24"/>
        </w:rPr>
      </w:pPr>
      <w:r w:rsidRPr="002A7BA3">
        <w:rPr>
          <w:rFonts w:ascii="Book Antiqua" w:hAnsi="Book Antiqua"/>
          <w:b/>
          <w:color w:val="000000"/>
          <w:sz w:val="24"/>
          <w:szCs w:val="24"/>
        </w:rPr>
        <w:t>Published online:</w:t>
      </w:r>
      <w:r w:rsidR="00E02080">
        <w:rPr>
          <w:rFonts w:ascii="Book Antiqua" w:hAnsi="Book Antiqua" w:hint="eastAsia"/>
          <w:b/>
          <w:color w:val="000000"/>
          <w:sz w:val="24"/>
          <w:szCs w:val="24"/>
        </w:rPr>
        <w:t xml:space="preserve"> </w:t>
      </w:r>
      <w:r w:rsidR="00E02080" w:rsidRPr="00E02080">
        <w:rPr>
          <w:rFonts w:ascii="Book Antiqua" w:hAnsi="Book Antiqua"/>
          <w:color w:val="000000"/>
          <w:sz w:val="24"/>
          <w:szCs w:val="24"/>
        </w:rPr>
        <w:t>February 28</w:t>
      </w:r>
      <w:proofErr w:type="gramStart"/>
      <w:r w:rsidR="00E02080" w:rsidRPr="00E02080">
        <w:rPr>
          <w:rFonts w:ascii="Book Antiqua" w:hAnsi="Book Antiqua"/>
          <w:color w:val="000000"/>
          <w:sz w:val="24"/>
          <w:szCs w:val="24"/>
        </w:rPr>
        <w:t>,2020</w:t>
      </w:r>
      <w:proofErr w:type="gramEnd"/>
    </w:p>
    <w:p w14:paraId="24831BE4" w14:textId="77777777" w:rsidR="0022732C" w:rsidRPr="002A7BA3" w:rsidRDefault="0022732C" w:rsidP="002A7BA3">
      <w:pPr>
        <w:adjustRightInd w:val="0"/>
        <w:snapToGrid w:val="0"/>
        <w:spacing w:line="360" w:lineRule="auto"/>
        <w:rPr>
          <w:rFonts w:ascii="Book Antiqua" w:hAnsi="Book Antiqua" w:cs="Times New Roman"/>
          <w:kern w:val="0"/>
          <w:sz w:val="24"/>
          <w:szCs w:val="24"/>
        </w:rPr>
      </w:pPr>
    </w:p>
    <w:p w14:paraId="7651A6D4" w14:textId="77777777" w:rsidR="002A421F" w:rsidRPr="002A7BA3" w:rsidRDefault="002A421F" w:rsidP="002A7BA3">
      <w:pPr>
        <w:adjustRightInd w:val="0"/>
        <w:snapToGrid w:val="0"/>
        <w:spacing w:line="360" w:lineRule="auto"/>
        <w:rPr>
          <w:rFonts w:ascii="Book Antiqua" w:hAnsi="Book Antiqua" w:cs="Times New Roman"/>
          <w:kern w:val="0"/>
          <w:sz w:val="24"/>
          <w:szCs w:val="24"/>
        </w:rPr>
      </w:pPr>
    </w:p>
    <w:p w14:paraId="6CA42BE8" w14:textId="77777777" w:rsidR="0022732C" w:rsidRPr="002A7BA3" w:rsidRDefault="0022732C" w:rsidP="002A7BA3">
      <w:pPr>
        <w:widowControl/>
        <w:snapToGrid w:val="0"/>
        <w:spacing w:line="360" w:lineRule="auto"/>
        <w:rPr>
          <w:rFonts w:ascii="Book Antiqua" w:eastAsia="宋体" w:hAnsi="Book Antiqua" w:cs="宋体"/>
          <w:b/>
          <w:kern w:val="0"/>
          <w:sz w:val="24"/>
          <w:szCs w:val="24"/>
        </w:rPr>
      </w:pPr>
      <w:r w:rsidRPr="002A7BA3">
        <w:rPr>
          <w:rFonts w:ascii="Book Antiqua" w:eastAsia="宋体" w:hAnsi="Book Antiqua" w:cs="宋体"/>
          <w:b/>
          <w:kern w:val="0"/>
          <w:sz w:val="24"/>
          <w:szCs w:val="24"/>
        </w:rPr>
        <w:br w:type="page"/>
      </w:r>
    </w:p>
    <w:p w14:paraId="12731A90" w14:textId="02EA34C6" w:rsidR="002A421F" w:rsidRPr="002A7BA3" w:rsidRDefault="00AB7009" w:rsidP="002A7BA3">
      <w:pPr>
        <w:adjustRightInd w:val="0"/>
        <w:snapToGrid w:val="0"/>
        <w:spacing w:line="360" w:lineRule="auto"/>
        <w:rPr>
          <w:rFonts w:ascii="Book Antiqua" w:hAnsi="Book Antiqua" w:cs="Times New Roman"/>
          <w:kern w:val="0"/>
          <w:sz w:val="24"/>
          <w:szCs w:val="24"/>
        </w:rPr>
      </w:pPr>
      <w:r w:rsidRPr="002A7BA3">
        <w:rPr>
          <w:rFonts w:ascii="Book Antiqua" w:eastAsia="宋体" w:hAnsi="Book Antiqua" w:cs="宋体"/>
          <w:b/>
          <w:kern w:val="0"/>
          <w:sz w:val="24"/>
          <w:szCs w:val="24"/>
        </w:rPr>
        <w:lastRenderedPageBreak/>
        <w:t>A</w:t>
      </w:r>
      <w:r w:rsidR="0022732C" w:rsidRPr="002A7BA3">
        <w:rPr>
          <w:rFonts w:ascii="Book Antiqua" w:eastAsia="宋体" w:hAnsi="Book Antiqua" w:cs="宋体"/>
          <w:b/>
          <w:kern w:val="0"/>
          <w:sz w:val="24"/>
          <w:szCs w:val="24"/>
        </w:rPr>
        <w:t>bstract</w:t>
      </w:r>
    </w:p>
    <w:p w14:paraId="3408AC2E" w14:textId="77777777" w:rsidR="0022732C" w:rsidRPr="002A7BA3" w:rsidRDefault="00AB7009"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BACKGROUND</w:t>
      </w:r>
    </w:p>
    <w:p w14:paraId="6D43F9C1" w14:textId="54379DF2" w:rsidR="0022732C" w:rsidRPr="002A7BA3" w:rsidRDefault="00AB7009" w:rsidP="002A7BA3">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 xml:space="preserve">Severe chronic radiation </w:t>
      </w:r>
      <w:proofErr w:type="spellStart"/>
      <w:r w:rsidRPr="002A7BA3">
        <w:rPr>
          <w:rFonts w:ascii="Book Antiqua" w:hAnsi="Book Antiqua" w:cs="Times New Roman"/>
          <w:color w:val="000000"/>
          <w:kern w:val="0"/>
          <w:sz w:val="24"/>
          <w:szCs w:val="24"/>
        </w:rPr>
        <w:t>proctopathy</w:t>
      </w:r>
      <w:proofErr w:type="spellEnd"/>
      <w:r w:rsidRPr="002A7BA3">
        <w:rPr>
          <w:rFonts w:ascii="Book Antiqua" w:hAnsi="Book Antiqua" w:cs="Times New Roman"/>
          <w:color w:val="000000"/>
          <w:kern w:val="0"/>
          <w:sz w:val="24"/>
          <w:szCs w:val="24"/>
        </w:rPr>
        <w:t xml:space="preserve"> (CRP) is difficult</w:t>
      </w:r>
      <w:r w:rsidR="00996AF3">
        <w:rPr>
          <w:rFonts w:ascii="Book Antiqua" w:hAnsi="Book Antiqua" w:cs="Times New Roman"/>
          <w:color w:val="000000"/>
          <w:kern w:val="0"/>
          <w:sz w:val="24"/>
          <w:szCs w:val="24"/>
        </w:rPr>
        <w:t xml:space="preserve"> to treat</w:t>
      </w:r>
      <w:r w:rsidRPr="002A7BA3">
        <w:rPr>
          <w:rFonts w:ascii="Book Antiqua" w:hAnsi="Book Antiqua" w:cs="Times New Roman"/>
          <w:color w:val="000000"/>
          <w:kern w:val="0"/>
          <w:sz w:val="24"/>
          <w:szCs w:val="24"/>
        </w:rPr>
        <w:t xml:space="preserve">. </w:t>
      </w:r>
    </w:p>
    <w:p w14:paraId="6F4AB7BB" w14:textId="77777777" w:rsidR="0022732C" w:rsidRPr="002A7BA3" w:rsidRDefault="0022732C" w:rsidP="002A7BA3">
      <w:pPr>
        <w:adjustRightInd w:val="0"/>
        <w:snapToGrid w:val="0"/>
        <w:spacing w:line="360" w:lineRule="auto"/>
        <w:rPr>
          <w:rFonts w:ascii="Book Antiqua" w:hAnsi="Book Antiqua" w:cs="Times New Roman"/>
          <w:color w:val="000000"/>
          <w:kern w:val="0"/>
          <w:sz w:val="24"/>
          <w:szCs w:val="24"/>
        </w:rPr>
      </w:pPr>
    </w:p>
    <w:p w14:paraId="436E8C9D" w14:textId="77777777" w:rsidR="0022732C" w:rsidRPr="002A7BA3" w:rsidRDefault="0022732C" w:rsidP="002A7BA3">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AIM</w:t>
      </w:r>
    </w:p>
    <w:p w14:paraId="05B6F239" w14:textId="7C745373" w:rsidR="00EA33E7" w:rsidRPr="002A7BA3" w:rsidRDefault="00D759E0" w:rsidP="002A7BA3">
      <w:pPr>
        <w:adjustRightInd w:val="0"/>
        <w:snapToGrid w:val="0"/>
        <w:spacing w:line="360" w:lineRule="auto"/>
        <w:rPr>
          <w:rFonts w:ascii="Book Antiqua" w:hAnsi="Book Antiqua" w:cs="Times New Roman"/>
          <w:kern w:val="0"/>
          <w:sz w:val="24"/>
          <w:szCs w:val="24"/>
        </w:rPr>
      </w:pPr>
      <w:proofErr w:type="gramStart"/>
      <w:r w:rsidRPr="002A7BA3">
        <w:rPr>
          <w:rFonts w:ascii="Book Antiqua" w:hAnsi="Book Antiqua" w:cs="Times New Roman"/>
          <w:color w:val="000000"/>
          <w:kern w:val="0"/>
          <w:sz w:val="24"/>
          <w:szCs w:val="24"/>
        </w:rPr>
        <w:t xml:space="preserve">To </w:t>
      </w:r>
      <w:r w:rsidR="00AB7009" w:rsidRPr="002A7BA3">
        <w:rPr>
          <w:rFonts w:ascii="Book Antiqua" w:hAnsi="Book Antiqua" w:cs="Times New Roman"/>
          <w:color w:val="000000"/>
          <w:kern w:val="0"/>
          <w:sz w:val="24"/>
          <w:szCs w:val="24"/>
        </w:rPr>
        <w:t>evaluate the efficacy of colostomy and stoma reversal</w:t>
      </w:r>
      <w:r w:rsidR="00996AF3">
        <w:rPr>
          <w:rFonts w:ascii="Book Antiqua" w:hAnsi="Book Antiqua" w:cs="Times New Roman"/>
          <w:color w:val="000000"/>
          <w:kern w:val="0"/>
          <w:sz w:val="24"/>
          <w:szCs w:val="24"/>
        </w:rPr>
        <w:t xml:space="preserve"> for </w:t>
      </w:r>
      <w:r w:rsidR="00996AF3" w:rsidRPr="002A7BA3">
        <w:rPr>
          <w:rFonts w:ascii="Book Antiqua" w:hAnsi="Book Antiqua" w:cs="Times New Roman"/>
          <w:color w:val="000000"/>
          <w:kern w:val="0"/>
          <w:sz w:val="24"/>
          <w:szCs w:val="24"/>
        </w:rPr>
        <w:t>CRP</w:t>
      </w:r>
      <w:r w:rsidR="00AB7009" w:rsidRPr="002A7BA3">
        <w:rPr>
          <w:rFonts w:ascii="Book Antiqua" w:hAnsi="Book Antiqua" w:cs="Times New Roman"/>
          <w:color w:val="000000"/>
          <w:kern w:val="0"/>
          <w:sz w:val="24"/>
          <w:szCs w:val="24"/>
        </w:rPr>
        <w:t>.</w:t>
      </w:r>
      <w:proofErr w:type="gramEnd"/>
    </w:p>
    <w:p w14:paraId="70F1B712" w14:textId="77777777" w:rsidR="0022732C" w:rsidRPr="002A7BA3" w:rsidRDefault="0022732C" w:rsidP="002A7BA3">
      <w:pPr>
        <w:snapToGrid w:val="0"/>
        <w:spacing w:line="360" w:lineRule="auto"/>
        <w:rPr>
          <w:rFonts w:ascii="Book Antiqua" w:hAnsi="Book Antiqua" w:cs="Times New Roman"/>
          <w:kern w:val="0"/>
          <w:sz w:val="24"/>
          <w:szCs w:val="24"/>
        </w:rPr>
      </w:pPr>
    </w:p>
    <w:p w14:paraId="62319F02" w14:textId="77777777" w:rsidR="0022732C" w:rsidRPr="002A7BA3" w:rsidRDefault="00AB7009" w:rsidP="002A7BA3">
      <w:pPr>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METHODS</w:t>
      </w:r>
    </w:p>
    <w:p w14:paraId="6E8CE7F1" w14:textId="700427AC" w:rsidR="00260D19" w:rsidRPr="002A7BA3" w:rsidRDefault="00AB7009" w:rsidP="002A7BA3">
      <w:pPr>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 xml:space="preserve">To assess the efficacy of colostomy in CRP, </w:t>
      </w:r>
      <w:r w:rsidRPr="002A7BA3">
        <w:rPr>
          <w:rFonts w:ascii="Book Antiqua" w:hAnsi="Book Antiqua" w:cs="Times New Roman"/>
          <w:color w:val="000000"/>
          <w:kern w:val="0"/>
          <w:sz w:val="24"/>
          <w:szCs w:val="24"/>
        </w:rPr>
        <w:t xml:space="preserve">patients with severe hemorrhagic CRP who underwent colostomy or conservative treatment were enrolled. </w:t>
      </w:r>
      <w:r w:rsidRPr="002A7BA3">
        <w:rPr>
          <w:rFonts w:ascii="Book Antiqua" w:hAnsi="Book Antiqua" w:cs="Times New Roman"/>
          <w:kern w:val="0"/>
          <w:sz w:val="24"/>
          <w:szCs w:val="24"/>
        </w:rPr>
        <w:t xml:space="preserve">Patients with tumor recurrence, rectal-vaginal fistula or other </w:t>
      </w:r>
      <w:r w:rsidRPr="002A7BA3">
        <w:rPr>
          <w:rFonts w:ascii="Book Antiqua" w:eastAsia="DengXian" w:hAnsi="Book Antiqua" w:cs="Times New Roman"/>
          <w:kern w:val="0"/>
          <w:sz w:val="24"/>
          <w:szCs w:val="24"/>
        </w:rPr>
        <w:t>types</w:t>
      </w:r>
      <w:r w:rsidRPr="002A7BA3">
        <w:rPr>
          <w:rFonts w:ascii="Book Antiqua" w:hAnsi="Book Antiqua" w:cs="Times New Roman"/>
          <w:kern w:val="0"/>
          <w:sz w:val="24"/>
          <w:szCs w:val="24"/>
        </w:rPr>
        <w:t xml:space="preserve"> of rectal fistulas</w:t>
      </w:r>
      <w:r w:rsidR="0022732C" w:rsidRPr="002A7BA3">
        <w:rPr>
          <w:rFonts w:ascii="Book Antiqua" w:hAnsi="Book Antiqua" w:cs="Times New Roman"/>
          <w:kern w:val="0"/>
          <w:sz w:val="24"/>
          <w:szCs w:val="24"/>
        </w:rPr>
        <w:t>,</w:t>
      </w:r>
      <w:r w:rsidRPr="002A7BA3">
        <w:rPr>
          <w:rFonts w:ascii="Book Antiqua" w:hAnsi="Book Antiqua" w:cs="Times New Roman"/>
          <w:kern w:val="0"/>
          <w:sz w:val="24"/>
          <w:szCs w:val="24"/>
        </w:rPr>
        <w:t xml:space="preserve"> </w:t>
      </w:r>
      <w:r w:rsidR="00061F9B" w:rsidRPr="002A7BA3">
        <w:rPr>
          <w:rFonts w:ascii="Book Antiqua" w:hAnsi="Book Antiqua" w:cs="Times New Roman"/>
          <w:kern w:val="0"/>
          <w:sz w:val="24"/>
          <w:szCs w:val="24"/>
        </w:rPr>
        <w:t xml:space="preserve">or who were lost to follow-up </w:t>
      </w:r>
      <w:r w:rsidRPr="002A7BA3">
        <w:rPr>
          <w:rFonts w:ascii="Book Antiqua" w:hAnsi="Book Antiqua" w:cs="Times New Roman"/>
          <w:kern w:val="0"/>
          <w:sz w:val="24"/>
          <w:szCs w:val="24"/>
        </w:rPr>
        <w:t xml:space="preserve">were excluded. </w:t>
      </w:r>
      <w:r w:rsidRPr="002A7BA3">
        <w:rPr>
          <w:rFonts w:ascii="Book Antiqua" w:hAnsi="Book Antiqua" w:cs="Times New Roman"/>
          <w:color w:val="000000"/>
          <w:kern w:val="0"/>
          <w:sz w:val="24"/>
          <w:szCs w:val="24"/>
        </w:rPr>
        <w:t>Rectal bleeding, hemoglobin (Hb), endoscopic features, endo-ultrasound, rectal manometry</w:t>
      </w:r>
      <w:r w:rsidR="00996AF3">
        <w:rPr>
          <w:rFonts w:ascii="Book Antiqua" w:hAnsi="Book Antiqua" w:cs="Times New Roman"/>
          <w:color w:val="000000"/>
          <w:kern w:val="0"/>
          <w:sz w:val="24"/>
          <w:szCs w:val="24"/>
        </w:rPr>
        <w:t>,</w:t>
      </w:r>
      <w:r w:rsidRPr="002A7BA3">
        <w:rPr>
          <w:rFonts w:ascii="Book Antiqua" w:hAnsi="Book Antiqua" w:cs="Times New Roman"/>
          <w:color w:val="000000"/>
          <w:kern w:val="0"/>
          <w:sz w:val="24"/>
          <w:szCs w:val="24"/>
        </w:rPr>
        <w:t xml:space="preserve"> and </w:t>
      </w:r>
      <w:r w:rsidR="00E40A77" w:rsidRPr="002A7BA3">
        <w:rPr>
          <w:rFonts w:ascii="Book Antiqua" w:hAnsi="Book Antiqua" w:cs="Times New Roman"/>
          <w:color w:val="000000"/>
          <w:kern w:val="0"/>
          <w:sz w:val="24"/>
          <w:szCs w:val="24"/>
        </w:rPr>
        <w:t xml:space="preserve">magnetic resonance imaging </w:t>
      </w:r>
      <w:r w:rsidRPr="002A7BA3">
        <w:rPr>
          <w:rFonts w:ascii="Book Antiqua" w:hAnsi="Book Antiqua" w:cs="Times New Roman"/>
          <w:color w:val="000000"/>
          <w:kern w:val="0"/>
          <w:sz w:val="24"/>
          <w:szCs w:val="24"/>
        </w:rPr>
        <w:t>findings were recorded. Quality</w:t>
      </w:r>
      <w:r w:rsidR="00996AF3">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of</w:t>
      </w:r>
      <w:r w:rsidR="00996AF3">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 xml:space="preserve">life before stoma and after closure reversal </w:t>
      </w:r>
      <w:r w:rsidR="00287626" w:rsidRPr="002A7BA3">
        <w:rPr>
          <w:rFonts w:ascii="Book Antiqua" w:hAnsi="Book Antiqua" w:cs="Times New Roman"/>
          <w:color w:val="000000"/>
          <w:kern w:val="0"/>
          <w:sz w:val="24"/>
          <w:szCs w:val="24"/>
        </w:rPr>
        <w:t xml:space="preserve">was </w:t>
      </w:r>
      <w:r w:rsidRPr="002A7BA3">
        <w:rPr>
          <w:rFonts w:ascii="Book Antiqua" w:hAnsi="Book Antiqua" w:cs="Times New Roman"/>
          <w:color w:val="000000"/>
          <w:kern w:val="0"/>
          <w:sz w:val="24"/>
          <w:szCs w:val="24"/>
        </w:rPr>
        <w:t xml:space="preserve">scored </w:t>
      </w:r>
      <w:r w:rsidR="00996AF3">
        <w:rPr>
          <w:rFonts w:ascii="Book Antiqua" w:hAnsi="Book Antiqua" w:cs="Times New Roman"/>
          <w:color w:val="000000"/>
          <w:kern w:val="0"/>
          <w:sz w:val="24"/>
          <w:szCs w:val="24"/>
        </w:rPr>
        <w:t>with</w:t>
      </w:r>
      <w:r w:rsidR="00996AF3" w:rsidRPr="002A7BA3">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questionnaires</w:t>
      </w:r>
      <w:r w:rsidRPr="00371B6A">
        <w:rPr>
          <w:rFonts w:ascii="Book Antiqua" w:hAnsi="Book Antiqua" w:cs="Times New Roman"/>
          <w:bCs/>
          <w:color w:val="000000"/>
          <w:kern w:val="0"/>
          <w:sz w:val="24"/>
          <w:szCs w:val="24"/>
        </w:rPr>
        <w:t>.</w:t>
      </w:r>
      <w:r w:rsidRPr="002A7BA3">
        <w:rPr>
          <w:rFonts w:ascii="Book Antiqua" w:hAnsi="Book Antiqua" w:cs="Times New Roman"/>
          <w:b/>
          <w:bCs/>
          <w:color w:val="000000"/>
          <w:kern w:val="0"/>
          <w:sz w:val="24"/>
          <w:szCs w:val="24"/>
        </w:rPr>
        <w:t xml:space="preserve"> </w:t>
      </w:r>
      <w:r w:rsidRPr="002A7BA3">
        <w:rPr>
          <w:rFonts w:ascii="Book Antiqua" w:hAnsi="Book Antiqua" w:cs="Times New Roman"/>
          <w:color w:val="000000"/>
          <w:kern w:val="0"/>
          <w:sz w:val="24"/>
          <w:szCs w:val="24"/>
        </w:rPr>
        <w:t>Anorectal functions were</w:t>
      </w:r>
      <w:r w:rsidRPr="002A7BA3">
        <w:rPr>
          <w:rFonts w:ascii="Book Antiqua" w:hAnsi="Book Antiqua" w:cs="Times New Roman"/>
          <w:kern w:val="0"/>
          <w:sz w:val="24"/>
          <w:szCs w:val="24"/>
        </w:rPr>
        <w:t xml:space="preserve"> assessed </w:t>
      </w:r>
      <w:r w:rsidR="00996AF3">
        <w:rPr>
          <w:rFonts w:ascii="Book Antiqua" w:hAnsi="Book Antiqua" w:cs="Times New Roman"/>
          <w:kern w:val="0"/>
          <w:sz w:val="24"/>
          <w:szCs w:val="24"/>
        </w:rPr>
        <w:t>using</w:t>
      </w:r>
      <w:r w:rsidR="00996AF3" w:rsidRPr="002A7BA3">
        <w:rPr>
          <w:rFonts w:ascii="Book Antiqua" w:hAnsi="Book Antiqua" w:cs="Times New Roman"/>
          <w:kern w:val="0"/>
          <w:sz w:val="24"/>
          <w:szCs w:val="24"/>
        </w:rPr>
        <w:t xml:space="preserve"> </w:t>
      </w:r>
      <w:r w:rsidR="00287626" w:rsidRPr="002A7BA3">
        <w:rPr>
          <w:rFonts w:ascii="Book Antiqua" w:hAnsi="Book Antiqua" w:cs="Times New Roman"/>
          <w:kern w:val="0"/>
          <w:sz w:val="24"/>
          <w:szCs w:val="24"/>
        </w:rPr>
        <w:t xml:space="preserve">the </w:t>
      </w:r>
      <w:r w:rsidR="00E10CD0" w:rsidRPr="002A7BA3">
        <w:rPr>
          <w:rFonts w:ascii="Book Antiqua" w:hAnsi="Book Antiqua" w:cs="Times New Roman"/>
          <w:kern w:val="0"/>
          <w:sz w:val="24"/>
          <w:szCs w:val="24"/>
        </w:rPr>
        <w:t>CRP</w:t>
      </w:r>
      <w:r w:rsidRPr="002A7BA3">
        <w:rPr>
          <w:rFonts w:ascii="Book Antiqua" w:hAnsi="Book Antiqua" w:cs="Times New Roman"/>
          <w:kern w:val="0"/>
          <w:sz w:val="24"/>
          <w:szCs w:val="24"/>
        </w:rPr>
        <w:t xml:space="preserve"> symptom scale</w:t>
      </w:r>
      <w:r w:rsidR="00287626" w:rsidRPr="002A7BA3">
        <w:rPr>
          <w:rFonts w:ascii="Book Antiqua" w:hAnsi="Book Antiqua" w:cs="Times New Roman"/>
          <w:kern w:val="0"/>
          <w:sz w:val="24"/>
          <w:szCs w:val="24"/>
        </w:rPr>
        <w:t>, which</w:t>
      </w:r>
      <w:r w:rsidRPr="002A7BA3">
        <w:rPr>
          <w:rFonts w:ascii="Book Antiqua" w:hAnsi="Book Antiqua" w:cs="Times New Roman"/>
          <w:kern w:val="0"/>
          <w:sz w:val="24"/>
          <w:szCs w:val="24"/>
        </w:rPr>
        <w:t xml:space="preserve"> </w:t>
      </w:r>
      <w:r w:rsidRPr="002A7BA3">
        <w:rPr>
          <w:rFonts w:ascii="Book Antiqua" w:eastAsia="DengXian" w:hAnsi="Book Antiqua" w:cs="Times New Roman"/>
          <w:kern w:val="0"/>
          <w:sz w:val="24"/>
          <w:szCs w:val="24"/>
        </w:rPr>
        <w:t>contain</w:t>
      </w:r>
      <w:r w:rsidR="00287626" w:rsidRPr="002A7BA3">
        <w:rPr>
          <w:rFonts w:ascii="Book Antiqua" w:eastAsia="DengXian" w:hAnsi="Book Antiqua" w:cs="Times New Roman"/>
          <w:kern w:val="0"/>
          <w:sz w:val="24"/>
          <w:szCs w:val="24"/>
        </w:rPr>
        <w:t>s</w:t>
      </w:r>
      <w:r w:rsidRPr="002A7BA3">
        <w:rPr>
          <w:rFonts w:ascii="Book Antiqua" w:hAnsi="Book Antiqua" w:cs="Times New Roman"/>
          <w:kern w:val="0"/>
          <w:sz w:val="24"/>
          <w:szCs w:val="24"/>
        </w:rPr>
        <w:t xml:space="preserve"> the following items: </w:t>
      </w:r>
      <w:r w:rsidR="00F725E0">
        <w:rPr>
          <w:rFonts w:ascii="Book Antiqua" w:hAnsi="Book Antiqua" w:cs="Times New Roman" w:hint="eastAsia"/>
          <w:kern w:val="0"/>
          <w:sz w:val="24"/>
          <w:szCs w:val="24"/>
        </w:rPr>
        <w:t>w</w:t>
      </w:r>
      <w:r w:rsidR="00996AF3" w:rsidRPr="002A7BA3">
        <w:rPr>
          <w:rFonts w:ascii="Book Antiqua" w:hAnsi="Book Antiqua" w:cs="Times New Roman"/>
          <w:kern w:val="0"/>
          <w:sz w:val="24"/>
          <w:szCs w:val="24"/>
        </w:rPr>
        <w:t xml:space="preserve">atery </w:t>
      </w:r>
      <w:r w:rsidRPr="002A7BA3">
        <w:rPr>
          <w:rFonts w:ascii="Book Antiqua" w:hAnsi="Book Antiqua" w:cs="Times New Roman"/>
          <w:kern w:val="0"/>
          <w:sz w:val="24"/>
          <w:szCs w:val="24"/>
        </w:rPr>
        <w:t xml:space="preserve">stool, urgency, perianal pain, tenesmus, rectal </w:t>
      </w:r>
      <w:proofErr w:type="gramStart"/>
      <w:r w:rsidRPr="002A7BA3">
        <w:rPr>
          <w:rFonts w:ascii="Book Antiqua" w:hAnsi="Book Antiqua" w:cs="Times New Roman"/>
          <w:kern w:val="0"/>
          <w:sz w:val="24"/>
          <w:szCs w:val="24"/>
        </w:rPr>
        <w:t>bleeding</w:t>
      </w:r>
      <w:r w:rsidR="00E10CD0" w:rsidRPr="002A7BA3">
        <w:rPr>
          <w:rFonts w:ascii="Book Antiqua" w:hAnsi="Book Antiqua" w:cs="Times New Roman"/>
          <w:kern w:val="0"/>
          <w:sz w:val="24"/>
          <w:szCs w:val="24"/>
        </w:rPr>
        <w:t>,</w:t>
      </w:r>
      <w:proofErr w:type="gramEnd"/>
      <w:r w:rsidRPr="002A7BA3">
        <w:rPr>
          <w:rFonts w:ascii="Book Antiqua" w:hAnsi="Book Antiqua" w:cs="Times New Roman"/>
          <w:kern w:val="0"/>
          <w:sz w:val="24"/>
          <w:szCs w:val="24"/>
        </w:rPr>
        <w:t xml:space="preserve"> and fecal/gas incontinence.</w:t>
      </w:r>
    </w:p>
    <w:p w14:paraId="7D3380FA" w14:textId="4CEC47BF" w:rsidR="00260D19" w:rsidRPr="00DC1958" w:rsidRDefault="00260D19" w:rsidP="002A7BA3">
      <w:pPr>
        <w:snapToGrid w:val="0"/>
        <w:spacing w:line="360" w:lineRule="auto"/>
        <w:rPr>
          <w:rFonts w:ascii="Book Antiqua" w:hAnsi="Book Antiqua" w:cs="Times New Roman"/>
          <w:kern w:val="0"/>
          <w:sz w:val="24"/>
          <w:szCs w:val="24"/>
        </w:rPr>
      </w:pPr>
    </w:p>
    <w:p w14:paraId="42BD5C1F" w14:textId="77777777" w:rsidR="0022732C" w:rsidRPr="002A7BA3" w:rsidRDefault="00AB7009"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RESULTS</w:t>
      </w:r>
    </w:p>
    <w:p w14:paraId="72B77C72" w14:textId="77430F0C" w:rsidR="00260D19" w:rsidRPr="002A7BA3" w:rsidRDefault="00AB7009"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color w:val="000000"/>
          <w:kern w:val="0"/>
          <w:sz w:val="24"/>
          <w:szCs w:val="24"/>
        </w:rPr>
        <w:t xml:space="preserve">A total of 738 continual CRP patients were screened. After exclusion, 14 patients in </w:t>
      </w:r>
      <w:r w:rsidRPr="002A7BA3">
        <w:rPr>
          <w:rFonts w:ascii="Book Antiqua" w:eastAsia="DengXian" w:hAnsi="Book Antiqua" w:cs="Times New Roman"/>
          <w:color w:val="000000"/>
          <w:kern w:val="0"/>
          <w:sz w:val="24"/>
          <w:szCs w:val="24"/>
        </w:rPr>
        <w:t xml:space="preserve">the </w:t>
      </w:r>
      <w:r w:rsidRPr="002A7BA3">
        <w:rPr>
          <w:rFonts w:ascii="Book Antiqua" w:hAnsi="Book Antiqua" w:cs="Times New Roman"/>
          <w:color w:val="000000"/>
          <w:kern w:val="0"/>
          <w:sz w:val="24"/>
          <w:szCs w:val="24"/>
        </w:rPr>
        <w:t xml:space="preserve">colostomy group and 25 in </w:t>
      </w:r>
      <w:r w:rsidRPr="002A7BA3">
        <w:rPr>
          <w:rFonts w:ascii="Book Antiqua" w:eastAsia="DengXian" w:hAnsi="Book Antiqua" w:cs="Times New Roman"/>
          <w:color w:val="000000"/>
          <w:kern w:val="0"/>
          <w:sz w:val="24"/>
          <w:szCs w:val="24"/>
        </w:rPr>
        <w:t xml:space="preserve">the </w:t>
      </w:r>
      <w:r w:rsidRPr="002A7BA3">
        <w:rPr>
          <w:rFonts w:ascii="Book Antiqua" w:hAnsi="Book Antiqua" w:cs="Times New Roman"/>
          <w:color w:val="000000"/>
          <w:kern w:val="0"/>
          <w:sz w:val="24"/>
          <w:szCs w:val="24"/>
        </w:rPr>
        <w:t xml:space="preserve">conservative group were </w:t>
      </w:r>
      <w:r w:rsidR="00772899" w:rsidRPr="002A7BA3">
        <w:rPr>
          <w:rFonts w:ascii="Book Antiqua" w:hAnsi="Book Antiqua" w:cs="Times New Roman"/>
          <w:color w:val="000000"/>
          <w:kern w:val="0"/>
          <w:sz w:val="24"/>
          <w:szCs w:val="24"/>
        </w:rPr>
        <w:t xml:space="preserve">included </w:t>
      </w:r>
      <w:r w:rsidRPr="002A7BA3">
        <w:rPr>
          <w:rFonts w:ascii="Book Antiqua" w:eastAsia="DengXian" w:hAnsi="Book Antiqua" w:cs="Times New Roman"/>
          <w:color w:val="000000"/>
          <w:kern w:val="0"/>
          <w:sz w:val="24"/>
          <w:szCs w:val="24"/>
        </w:rPr>
        <w:t>in the</w:t>
      </w:r>
      <w:r w:rsidRPr="002A7BA3">
        <w:rPr>
          <w:rFonts w:ascii="Book Antiqua" w:hAnsi="Book Antiqua" w:cs="Times New Roman"/>
          <w:color w:val="000000"/>
          <w:kern w:val="0"/>
          <w:sz w:val="24"/>
          <w:szCs w:val="24"/>
        </w:rPr>
        <w:t xml:space="preserve"> final analysis.</w:t>
      </w:r>
      <w:r w:rsidRPr="002A7BA3">
        <w:rPr>
          <w:rFonts w:ascii="Book Antiqua" w:hAnsi="Book Antiqua" w:cs="Times New Roman"/>
          <w:kern w:val="0"/>
          <w:sz w:val="24"/>
          <w:szCs w:val="24"/>
        </w:rPr>
        <w:t xml:space="preserve"> </w:t>
      </w:r>
      <w:r w:rsidR="000B7E7B" w:rsidRPr="002A7BA3">
        <w:rPr>
          <w:rFonts w:ascii="Book Antiqua" w:hAnsi="Book Antiqua" w:cs="Times New Roman"/>
          <w:kern w:val="0"/>
          <w:sz w:val="24"/>
          <w:szCs w:val="24"/>
        </w:rPr>
        <w:t>P</w:t>
      </w:r>
      <w:r w:rsidRPr="002A7BA3">
        <w:rPr>
          <w:rFonts w:ascii="Book Antiqua" w:hAnsi="Book Antiqua" w:cs="Times New Roman"/>
          <w:kern w:val="0"/>
          <w:sz w:val="24"/>
          <w:szCs w:val="24"/>
        </w:rPr>
        <w:t>reoperative Hb was only 63</w:t>
      </w:r>
      <w:r w:rsidR="00B54900" w:rsidRPr="002A7BA3">
        <w:rPr>
          <w:rFonts w:ascii="Book Antiqua" w:hAnsi="Book Antiqua" w:cs="Times New Roman"/>
          <w:kern w:val="0"/>
          <w:sz w:val="24"/>
          <w:szCs w:val="24"/>
        </w:rPr>
        <w:t xml:space="preserve"> g/L</w:t>
      </w:r>
      <w:r w:rsidR="00BB67E4"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w:t>
      </w:r>
      <w:r w:rsidR="00BB67E4"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17.8 g/</w:t>
      </w:r>
      <w:r w:rsidR="00BB67E4" w:rsidRPr="002A7BA3">
        <w:rPr>
          <w:rFonts w:ascii="Book Antiqua" w:hAnsi="Book Antiqua" w:cs="Times New Roman"/>
          <w:kern w:val="0"/>
          <w:sz w:val="24"/>
          <w:szCs w:val="24"/>
        </w:rPr>
        <w:t>L</w:t>
      </w:r>
      <w:r w:rsidRPr="002A7BA3">
        <w:rPr>
          <w:rFonts w:ascii="Book Antiqua" w:hAnsi="Book Antiqua" w:cs="Times New Roman"/>
          <w:kern w:val="0"/>
          <w:sz w:val="24"/>
          <w:szCs w:val="24"/>
        </w:rPr>
        <w:t xml:space="preserve"> in the colostomy group </w:t>
      </w:r>
      <w:r w:rsidRPr="002A7BA3">
        <w:rPr>
          <w:rFonts w:ascii="Book Antiqua" w:eastAsia="DengXian" w:hAnsi="Book Antiqua" w:cs="Times New Roman"/>
          <w:kern w:val="0"/>
          <w:sz w:val="24"/>
          <w:szCs w:val="24"/>
        </w:rPr>
        <w:t>compared</w:t>
      </w:r>
      <w:r w:rsidRPr="002A7BA3">
        <w:rPr>
          <w:rFonts w:ascii="Book Antiqua" w:hAnsi="Book Antiqua" w:cs="Times New Roman"/>
          <w:kern w:val="0"/>
          <w:sz w:val="24"/>
          <w:szCs w:val="24"/>
        </w:rPr>
        <w:t xml:space="preserve"> to 88.2</w:t>
      </w:r>
      <w:r w:rsidR="00B54900" w:rsidRPr="002A7BA3">
        <w:rPr>
          <w:rFonts w:ascii="Book Antiqua" w:hAnsi="Book Antiqua" w:cs="Times New Roman"/>
          <w:kern w:val="0"/>
          <w:sz w:val="24"/>
          <w:szCs w:val="24"/>
        </w:rPr>
        <w:t xml:space="preserve"> g/L</w:t>
      </w:r>
      <w:r w:rsidRPr="002A7BA3">
        <w:rPr>
          <w:rFonts w:ascii="Book Antiqua" w:hAnsi="Book Antiqua" w:cs="Times New Roman"/>
          <w:kern w:val="0"/>
          <w:sz w:val="24"/>
          <w:szCs w:val="24"/>
        </w:rPr>
        <w:t xml:space="preserve"> ±</w:t>
      </w:r>
      <w:r w:rsidR="00BB67E4"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19.3 g/</w:t>
      </w:r>
      <w:r w:rsidR="00BB67E4" w:rsidRPr="002A7BA3">
        <w:rPr>
          <w:rFonts w:ascii="Book Antiqua" w:hAnsi="Book Antiqua" w:cs="Times New Roman"/>
          <w:kern w:val="0"/>
          <w:sz w:val="24"/>
          <w:szCs w:val="24"/>
        </w:rPr>
        <w:t>L</w:t>
      </w:r>
      <w:r w:rsidRPr="002A7BA3">
        <w:rPr>
          <w:rFonts w:ascii="Book Antiqua" w:hAnsi="Book Antiqua" w:cs="Times New Roman"/>
          <w:kern w:val="0"/>
          <w:sz w:val="24"/>
          <w:szCs w:val="24"/>
        </w:rPr>
        <w:t xml:space="preserve"> (</w:t>
      </w:r>
      <w:r w:rsidRPr="002A7BA3">
        <w:rPr>
          <w:rFonts w:ascii="Book Antiqua" w:hAnsi="Book Antiqua" w:cs="Times New Roman"/>
          <w:i/>
          <w:iCs/>
          <w:kern w:val="0"/>
          <w:sz w:val="24"/>
          <w:szCs w:val="24"/>
        </w:rPr>
        <w:t>P</w:t>
      </w:r>
      <w:r w:rsidR="00BB67E4"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&lt;</w:t>
      </w:r>
      <w:r w:rsidR="00BB67E4"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0.001) in the conservative group. </w:t>
      </w:r>
      <w:r w:rsidRPr="002A7BA3">
        <w:rPr>
          <w:rFonts w:ascii="Book Antiqua" w:hAnsi="Book Antiqua" w:cs="Times New Roman"/>
          <w:color w:val="000000"/>
          <w:kern w:val="0"/>
          <w:sz w:val="24"/>
          <w:szCs w:val="24"/>
        </w:rPr>
        <w:t>All 14</w:t>
      </w:r>
      <w:r w:rsidR="005416AB" w:rsidRPr="002A7BA3">
        <w:rPr>
          <w:rFonts w:ascii="Book Antiqua" w:hAnsi="Book Antiqua" w:cs="Times New Roman"/>
          <w:color w:val="000000"/>
          <w:kern w:val="0"/>
          <w:sz w:val="24"/>
          <w:szCs w:val="24"/>
        </w:rPr>
        <w:t xml:space="preserve"> patients</w:t>
      </w:r>
      <w:r w:rsidRPr="002A7BA3">
        <w:rPr>
          <w:rFonts w:ascii="Book Antiqua" w:hAnsi="Book Antiqua" w:cs="Times New Roman"/>
          <w:color w:val="000000"/>
          <w:kern w:val="0"/>
          <w:sz w:val="24"/>
          <w:szCs w:val="24"/>
        </w:rPr>
        <w:t xml:space="preserve"> </w:t>
      </w:r>
      <w:r w:rsidR="00AA1D98" w:rsidRPr="002A7BA3">
        <w:rPr>
          <w:rFonts w:ascii="Book Antiqua" w:hAnsi="Book Antiqua" w:cs="Times New Roman"/>
          <w:color w:val="000000"/>
          <w:kern w:val="0"/>
          <w:sz w:val="24"/>
          <w:szCs w:val="24"/>
        </w:rPr>
        <w:t xml:space="preserve">in the former group </w:t>
      </w:r>
      <w:r w:rsidR="005416AB" w:rsidRPr="002A7BA3">
        <w:rPr>
          <w:rFonts w:ascii="Book Antiqua" w:hAnsi="Book Antiqua" w:cs="Times New Roman"/>
          <w:color w:val="000000"/>
          <w:kern w:val="0"/>
          <w:sz w:val="24"/>
          <w:szCs w:val="24"/>
        </w:rPr>
        <w:t xml:space="preserve">achieved </w:t>
      </w:r>
      <w:r w:rsidRPr="002A7BA3">
        <w:rPr>
          <w:rFonts w:ascii="Book Antiqua" w:hAnsi="Book Antiqua" w:cs="Times New Roman"/>
          <w:color w:val="000000"/>
          <w:kern w:val="0"/>
          <w:sz w:val="24"/>
          <w:szCs w:val="24"/>
        </w:rPr>
        <w:t>complete remission of bleeding</w:t>
      </w:r>
      <w:r w:rsidRPr="002A7BA3">
        <w:rPr>
          <w:rFonts w:ascii="Book Antiqua" w:eastAsia="DengXian" w:hAnsi="Book Antiqua" w:cs="Times New Roman"/>
          <w:color w:val="000000"/>
          <w:kern w:val="0"/>
          <w:sz w:val="24"/>
          <w:szCs w:val="24"/>
        </w:rPr>
        <w:t>,</w:t>
      </w:r>
      <w:r w:rsidRPr="002A7BA3">
        <w:rPr>
          <w:rFonts w:ascii="Book Antiqua" w:hAnsi="Book Antiqua" w:cs="Times New Roman"/>
          <w:color w:val="000000"/>
          <w:kern w:val="0"/>
          <w:sz w:val="24"/>
          <w:szCs w:val="24"/>
        </w:rPr>
        <w:t xml:space="preserve"> and </w:t>
      </w:r>
      <w:r w:rsidRPr="002A7BA3">
        <w:rPr>
          <w:rFonts w:ascii="Book Antiqua" w:eastAsia="DengXian" w:hAnsi="Book Antiqua" w:cs="Times New Roman"/>
          <w:color w:val="000000"/>
          <w:kern w:val="0"/>
          <w:sz w:val="24"/>
          <w:szCs w:val="24"/>
        </w:rPr>
        <w:t xml:space="preserve">the </w:t>
      </w:r>
      <w:r w:rsidRPr="002A7BA3">
        <w:rPr>
          <w:rFonts w:ascii="Book Antiqua" w:hAnsi="Book Antiqua" w:cs="Times New Roman"/>
          <w:color w:val="000000"/>
          <w:kern w:val="0"/>
          <w:sz w:val="24"/>
          <w:szCs w:val="24"/>
        </w:rPr>
        <w:t>colostomy was successfully reversed in 13 of 14 (93%), except</w:t>
      </w:r>
      <w:r w:rsidR="00592A9C" w:rsidRPr="002A7BA3">
        <w:rPr>
          <w:rFonts w:ascii="Book Antiqua" w:hAnsi="Book Antiqua" w:cs="Times New Roman"/>
          <w:color w:val="000000"/>
          <w:kern w:val="0"/>
          <w:sz w:val="24"/>
          <w:szCs w:val="24"/>
        </w:rPr>
        <w:t xml:space="preserve">ing </w:t>
      </w:r>
      <w:r w:rsidR="00996AF3">
        <w:rPr>
          <w:rFonts w:ascii="Book Antiqua" w:hAnsi="Book Antiqua" w:cs="Times New Roman"/>
          <w:color w:val="000000"/>
          <w:kern w:val="0"/>
          <w:sz w:val="24"/>
          <w:szCs w:val="24"/>
        </w:rPr>
        <w:t>one</w:t>
      </w:r>
      <w:r w:rsidR="00996AF3" w:rsidRPr="002A7BA3">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very old</w:t>
      </w:r>
      <w:r w:rsidR="00996AF3">
        <w:rPr>
          <w:rFonts w:ascii="Book Antiqua" w:hAnsi="Book Antiqua" w:cs="Times New Roman"/>
          <w:color w:val="000000"/>
          <w:kern w:val="0"/>
          <w:sz w:val="24"/>
          <w:szCs w:val="24"/>
        </w:rPr>
        <w:t xml:space="preserve"> </w:t>
      </w:r>
      <w:r w:rsidR="00592A9C" w:rsidRPr="002A7BA3">
        <w:rPr>
          <w:rFonts w:ascii="Book Antiqua" w:hAnsi="Book Antiqua" w:cs="Times New Roman"/>
          <w:color w:val="000000"/>
          <w:kern w:val="0"/>
          <w:sz w:val="24"/>
          <w:szCs w:val="24"/>
        </w:rPr>
        <w:t>patient</w:t>
      </w:r>
      <w:r w:rsidRPr="002A7BA3">
        <w:rPr>
          <w:rFonts w:ascii="Book Antiqua" w:hAnsi="Book Antiqua" w:cs="Times New Roman"/>
          <w:color w:val="000000"/>
          <w:kern w:val="0"/>
          <w:sz w:val="24"/>
          <w:szCs w:val="24"/>
        </w:rPr>
        <w:t xml:space="preserve">. The median duration of stoma was 16 (range: 9-53) mo. </w:t>
      </w:r>
      <w:r w:rsidRPr="002A7BA3">
        <w:rPr>
          <w:rFonts w:ascii="Book Antiqua" w:eastAsia="DengXian" w:hAnsi="Book Antiqua" w:cs="Times New Roman"/>
          <w:color w:val="000000"/>
          <w:kern w:val="0"/>
          <w:sz w:val="24"/>
          <w:szCs w:val="24"/>
        </w:rPr>
        <w:t xml:space="preserve">The </w:t>
      </w:r>
      <w:r w:rsidRPr="002A7BA3">
        <w:rPr>
          <w:rFonts w:ascii="Book Antiqua" w:hAnsi="Book Antiqua" w:cs="Times New Roman"/>
          <w:color w:val="000000"/>
          <w:kern w:val="0"/>
          <w:sz w:val="24"/>
          <w:szCs w:val="24"/>
        </w:rPr>
        <w:t>Hb level increased gradually from 75 g/</w:t>
      </w:r>
      <w:r w:rsidR="00CE1F35" w:rsidRPr="002A7BA3">
        <w:rPr>
          <w:rFonts w:ascii="Book Antiqua" w:hAnsi="Book Antiqua" w:cs="Times New Roman"/>
          <w:color w:val="000000"/>
          <w:kern w:val="0"/>
          <w:sz w:val="24"/>
          <w:szCs w:val="24"/>
        </w:rPr>
        <w:t>L</w:t>
      </w:r>
      <w:r w:rsidRPr="002A7BA3">
        <w:rPr>
          <w:rFonts w:ascii="Book Antiqua" w:hAnsi="Book Antiqua" w:cs="Times New Roman"/>
          <w:color w:val="000000"/>
          <w:kern w:val="0"/>
          <w:sz w:val="24"/>
          <w:szCs w:val="24"/>
        </w:rPr>
        <w:t xml:space="preserve"> at 3 </w:t>
      </w:r>
      <w:proofErr w:type="spellStart"/>
      <w:r w:rsidRPr="002A7BA3">
        <w:rPr>
          <w:rFonts w:ascii="Book Antiqua" w:hAnsi="Book Antiqua" w:cs="Times New Roman"/>
          <w:color w:val="000000"/>
          <w:kern w:val="0"/>
          <w:sz w:val="24"/>
          <w:szCs w:val="24"/>
        </w:rPr>
        <w:t>mo</w:t>
      </w:r>
      <w:proofErr w:type="spellEnd"/>
      <w:r w:rsidRPr="002A7BA3">
        <w:rPr>
          <w:rFonts w:ascii="Book Antiqua" w:hAnsi="Book Antiqua" w:cs="Times New Roman"/>
          <w:color w:val="000000"/>
          <w:kern w:val="0"/>
          <w:sz w:val="24"/>
          <w:szCs w:val="24"/>
        </w:rPr>
        <w:t>, 99 g/</w:t>
      </w:r>
      <w:r w:rsidR="00CE1F35" w:rsidRPr="002A7BA3">
        <w:rPr>
          <w:rFonts w:ascii="Book Antiqua" w:hAnsi="Book Antiqua" w:cs="Times New Roman"/>
          <w:color w:val="000000"/>
          <w:kern w:val="0"/>
          <w:sz w:val="24"/>
          <w:szCs w:val="24"/>
        </w:rPr>
        <w:t>L</w:t>
      </w:r>
      <w:r w:rsidRPr="002A7BA3">
        <w:rPr>
          <w:rFonts w:ascii="Book Antiqua" w:hAnsi="Book Antiqua" w:cs="Times New Roman"/>
          <w:color w:val="000000"/>
          <w:kern w:val="0"/>
          <w:sz w:val="24"/>
          <w:szCs w:val="24"/>
        </w:rPr>
        <w:t xml:space="preserve"> at 6 </w:t>
      </w:r>
      <w:proofErr w:type="spellStart"/>
      <w:r w:rsidRPr="002A7BA3">
        <w:rPr>
          <w:rFonts w:ascii="Book Antiqua" w:hAnsi="Book Antiqua" w:cs="Times New Roman"/>
          <w:color w:val="000000"/>
          <w:kern w:val="0"/>
          <w:sz w:val="24"/>
          <w:szCs w:val="24"/>
        </w:rPr>
        <w:t>mo</w:t>
      </w:r>
      <w:proofErr w:type="spellEnd"/>
      <w:r w:rsidRPr="002A7BA3">
        <w:rPr>
          <w:rFonts w:ascii="Book Antiqua" w:hAnsi="Book Antiqua" w:cs="Times New Roman"/>
          <w:color w:val="000000"/>
          <w:kern w:val="0"/>
          <w:sz w:val="24"/>
          <w:szCs w:val="24"/>
        </w:rPr>
        <w:t xml:space="preserve">, </w:t>
      </w:r>
      <w:r w:rsidR="00592A9C" w:rsidRPr="002A7BA3">
        <w:rPr>
          <w:rFonts w:ascii="Book Antiqua" w:hAnsi="Book Antiqua" w:cs="Times New Roman"/>
          <w:color w:val="000000"/>
          <w:kern w:val="0"/>
          <w:sz w:val="24"/>
          <w:szCs w:val="24"/>
        </w:rPr>
        <w:t xml:space="preserve">and </w:t>
      </w:r>
      <w:r w:rsidRPr="002A7BA3">
        <w:rPr>
          <w:rFonts w:ascii="Book Antiqua" w:hAnsi="Book Antiqua" w:cs="Times New Roman"/>
          <w:color w:val="000000"/>
          <w:kern w:val="0"/>
          <w:sz w:val="24"/>
          <w:szCs w:val="24"/>
        </w:rPr>
        <w:t>107 g/</w:t>
      </w:r>
      <w:r w:rsidR="00CE1F35" w:rsidRPr="002A7BA3">
        <w:rPr>
          <w:rFonts w:ascii="Book Antiqua" w:hAnsi="Book Antiqua" w:cs="Times New Roman"/>
          <w:color w:val="000000"/>
          <w:kern w:val="0"/>
          <w:sz w:val="24"/>
          <w:szCs w:val="24"/>
        </w:rPr>
        <w:t>L</w:t>
      </w:r>
      <w:r w:rsidRPr="002A7BA3">
        <w:rPr>
          <w:rFonts w:ascii="Book Antiqua" w:hAnsi="Book Antiqua" w:cs="Times New Roman"/>
          <w:color w:val="000000"/>
          <w:kern w:val="0"/>
          <w:sz w:val="24"/>
          <w:szCs w:val="24"/>
        </w:rPr>
        <w:t xml:space="preserve"> at 9 </w:t>
      </w:r>
      <w:proofErr w:type="spellStart"/>
      <w:proofErr w:type="gramStart"/>
      <w:r w:rsidRPr="002A7BA3">
        <w:rPr>
          <w:rFonts w:ascii="Book Antiqua" w:hAnsi="Book Antiqua" w:cs="Times New Roman"/>
          <w:color w:val="000000"/>
          <w:kern w:val="0"/>
          <w:sz w:val="24"/>
          <w:szCs w:val="24"/>
        </w:rPr>
        <w:t>mo</w:t>
      </w:r>
      <w:proofErr w:type="spellEnd"/>
      <w:proofErr w:type="gramEnd"/>
      <w:r w:rsidRPr="002A7BA3">
        <w:rPr>
          <w:rFonts w:ascii="Book Antiqua" w:hAnsi="Book Antiqua" w:cs="Times New Roman"/>
          <w:color w:val="000000"/>
          <w:kern w:val="0"/>
          <w:sz w:val="24"/>
          <w:szCs w:val="24"/>
        </w:rPr>
        <w:t xml:space="preserve"> to 111 g/</w:t>
      </w:r>
      <w:r w:rsidR="00CE1F35" w:rsidRPr="002A7BA3">
        <w:rPr>
          <w:rFonts w:ascii="Book Antiqua" w:hAnsi="Book Antiqua" w:cs="Times New Roman"/>
          <w:color w:val="000000"/>
          <w:kern w:val="0"/>
          <w:sz w:val="24"/>
          <w:szCs w:val="24"/>
        </w:rPr>
        <w:t>L</w:t>
      </w:r>
      <w:r w:rsidRPr="002A7BA3">
        <w:rPr>
          <w:rFonts w:ascii="Book Antiqua" w:hAnsi="Book Antiqua" w:cs="Times New Roman"/>
          <w:color w:val="000000"/>
          <w:kern w:val="0"/>
          <w:sz w:val="24"/>
          <w:szCs w:val="24"/>
        </w:rPr>
        <w:t xml:space="preserve"> at </w:t>
      </w:r>
      <w:r w:rsidR="00CE1F35" w:rsidRPr="002A7BA3">
        <w:rPr>
          <w:rFonts w:ascii="Book Antiqua" w:hAnsi="Book Antiqua" w:cs="Times New Roman"/>
          <w:color w:val="000000"/>
          <w:kern w:val="0"/>
          <w:sz w:val="24"/>
          <w:szCs w:val="24"/>
        </w:rPr>
        <w:t xml:space="preserve">1 </w:t>
      </w:r>
      <w:r w:rsidRPr="002A7BA3">
        <w:rPr>
          <w:rFonts w:ascii="Book Antiqua" w:hAnsi="Book Antiqua" w:cs="Times New Roman"/>
          <w:color w:val="000000"/>
          <w:kern w:val="0"/>
          <w:sz w:val="24"/>
          <w:szCs w:val="24"/>
        </w:rPr>
        <w:t>year and 117 g/</w:t>
      </w:r>
      <w:r w:rsidR="00CE1F35" w:rsidRPr="002A7BA3">
        <w:rPr>
          <w:rFonts w:ascii="Book Antiqua" w:hAnsi="Book Antiqua" w:cs="Times New Roman"/>
          <w:color w:val="000000"/>
          <w:kern w:val="0"/>
          <w:sz w:val="24"/>
          <w:szCs w:val="24"/>
        </w:rPr>
        <w:t>L</w:t>
      </w:r>
      <w:r w:rsidRPr="002A7BA3">
        <w:rPr>
          <w:rFonts w:ascii="Book Antiqua" w:hAnsi="Book Antiqua" w:cs="Times New Roman"/>
          <w:color w:val="000000"/>
          <w:kern w:val="0"/>
          <w:sz w:val="24"/>
          <w:szCs w:val="24"/>
        </w:rPr>
        <w:t xml:space="preserve"> at </w:t>
      </w:r>
      <w:r w:rsidR="00CE1F35" w:rsidRPr="002A7BA3">
        <w:rPr>
          <w:rFonts w:ascii="Book Antiqua" w:hAnsi="Book Antiqua" w:cs="Times New Roman"/>
          <w:color w:val="000000"/>
          <w:kern w:val="0"/>
          <w:sz w:val="24"/>
          <w:szCs w:val="24"/>
        </w:rPr>
        <w:t>2</w:t>
      </w:r>
      <w:r w:rsidRPr="002A7BA3">
        <w:rPr>
          <w:rFonts w:ascii="Book Antiqua" w:hAnsi="Book Antiqua" w:cs="Times New Roman"/>
          <w:color w:val="000000"/>
          <w:kern w:val="0"/>
          <w:sz w:val="24"/>
          <w:szCs w:val="24"/>
        </w:rPr>
        <w:t xml:space="preserve"> years after </w:t>
      </w:r>
      <w:r w:rsidR="00CE1F35" w:rsidRPr="002A7BA3">
        <w:rPr>
          <w:rFonts w:ascii="Book Antiqua" w:hAnsi="Book Antiqua" w:cs="Times New Roman"/>
          <w:color w:val="000000"/>
          <w:kern w:val="0"/>
          <w:sz w:val="24"/>
          <w:szCs w:val="24"/>
        </w:rPr>
        <w:t xml:space="preserve">the </w:t>
      </w:r>
      <w:r w:rsidRPr="002A7BA3">
        <w:rPr>
          <w:rFonts w:ascii="Book Antiqua" w:hAnsi="Book Antiqua" w:cs="Times New Roman"/>
          <w:color w:val="000000"/>
          <w:kern w:val="0"/>
          <w:sz w:val="24"/>
          <w:szCs w:val="24"/>
        </w:rPr>
        <w:t>stoma, but no bleeding cessation or significant increase</w:t>
      </w:r>
      <w:r w:rsidR="00A60669" w:rsidRPr="002A7BA3">
        <w:rPr>
          <w:rFonts w:ascii="Book Antiqua" w:hAnsi="Book Antiqua" w:cs="Times New Roman"/>
          <w:color w:val="000000"/>
          <w:kern w:val="0"/>
          <w:sz w:val="24"/>
          <w:szCs w:val="24"/>
        </w:rPr>
        <w:t xml:space="preserve"> in</w:t>
      </w:r>
      <w:r w:rsidRPr="002A7BA3">
        <w:rPr>
          <w:rFonts w:ascii="Book Antiqua" w:hAnsi="Book Antiqua" w:cs="Times New Roman"/>
          <w:color w:val="000000"/>
          <w:kern w:val="0"/>
          <w:sz w:val="24"/>
          <w:szCs w:val="24"/>
        </w:rPr>
        <w:t xml:space="preserve"> Hb levels </w:t>
      </w:r>
      <w:r w:rsidR="00996AF3" w:rsidRPr="002A7BA3">
        <w:rPr>
          <w:rFonts w:ascii="Book Antiqua" w:hAnsi="Book Antiqua" w:cs="Times New Roman"/>
          <w:color w:val="000000"/>
          <w:kern w:val="0"/>
          <w:sz w:val="24"/>
          <w:szCs w:val="24"/>
        </w:rPr>
        <w:t>w</w:t>
      </w:r>
      <w:r w:rsidR="00996AF3">
        <w:rPr>
          <w:rFonts w:ascii="Book Antiqua" w:hAnsi="Book Antiqua" w:cs="Times New Roman"/>
          <w:color w:val="000000"/>
          <w:kern w:val="0"/>
          <w:sz w:val="24"/>
          <w:szCs w:val="24"/>
        </w:rPr>
        <w:t>as</w:t>
      </w:r>
      <w:r w:rsidR="00996AF3" w:rsidRPr="002A7BA3">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 xml:space="preserve">observed in the conservative group. Endoscopic telangiectasia and bleeding were greatly improved. </w:t>
      </w:r>
      <w:r w:rsidR="00CE1F35" w:rsidRPr="002A7BA3">
        <w:rPr>
          <w:rFonts w:ascii="Book Antiqua" w:hAnsi="Book Antiqua" w:cs="Times New Roman"/>
          <w:color w:val="000000"/>
          <w:kern w:val="0"/>
          <w:sz w:val="24"/>
          <w:szCs w:val="24"/>
        </w:rPr>
        <w:t>E</w:t>
      </w:r>
      <w:r w:rsidR="0022732C" w:rsidRPr="002A7BA3">
        <w:rPr>
          <w:rFonts w:ascii="Book Antiqua" w:hAnsi="Book Antiqua" w:cs="Times New Roman"/>
          <w:color w:val="000000"/>
          <w:kern w:val="0"/>
          <w:sz w:val="24"/>
          <w:szCs w:val="24"/>
        </w:rPr>
        <w:t>ndo-ultrasound</w:t>
      </w:r>
      <w:r w:rsidRPr="002A7BA3">
        <w:rPr>
          <w:rFonts w:ascii="Book Antiqua" w:hAnsi="Book Antiqua" w:cs="Times New Roman"/>
          <w:color w:val="000000"/>
          <w:kern w:val="0"/>
          <w:sz w:val="24"/>
          <w:szCs w:val="24"/>
        </w:rPr>
        <w:t xml:space="preserve"> showed decreased vascularity</w:t>
      </w:r>
      <w:r w:rsidRPr="002A7BA3">
        <w:rPr>
          <w:rFonts w:ascii="Book Antiqua" w:eastAsia="DengXian" w:hAnsi="Book Antiqua" w:cs="Times New Roman"/>
          <w:color w:val="000000"/>
          <w:kern w:val="0"/>
          <w:sz w:val="24"/>
          <w:szCs w:val="24"/>
        </w:rPr>
        <w:t>,</w:t>
      </w:r>
      <w:r w:rsidRPr="002A7BA3">
        <w:rPr>
          <w:rFonts w:ascii="Book Antiqua" w:hAnsi="Book Antiqua" w:cs="Times New Roman"/>
          <w:color w:val="000000"/>
          <w:kern w:val="0"/>
          <w:sz w:val="24"/>
          <w:szCs w:val="24"/>
        </w:rPr>
        <w:t xml:space="preserve"> and </w:t>
      </w:r>
      <w:r w:rsidR="00CE1F35" w:rsidRPr="002A7BA3">
        <w:rPr>
          <w:rFonts w:ascii="Book Antiqua" w:hAnsi="Book Antiqua" w:cs="Times New Roman"/>
          <w:color w:val="000000"/>
          <w:kern w:val="0"/>
          <w:sz w:val="24"/>
          <w:szCs w:val="24"/>
        </w:rPr>
        <w:t xml:space="preserve">magnetic resonance imaging </w:t>
      </w:r>
      <w:r w:rsidR="00201A60" w:rsidRPr="002A7BA3">
        <w:rPr>
          <w:rFonts w:ascii="Book Antiqua" w:hAnsi="Book Antiqua" w:cs="Times New Roman"/>
          <w:color w:val="000000"/>
          <w:kern w:val="0"/>
          <w:sz w:val="24"/>
          <w:szCs w:val="24"/>
        </w:rPr>
        <w:t>revealed</w:t>
      </w:r>
      <w:r w:rsidR="005F7133" w:rsidRPr="002A7BA3">
        <w:rPr>
          <w:rFonts w:ascii="Book Antiqua" w:hAnsi="Book Antiqua" w:cs="Times New Roman"/>
          <w:color w:val="000000"/>
          <w:kern w:val="0"/>
          <w:sz w:val="24"/>
          <w:szCs w:val="24"/>
        </w:rPr>
        <w:t xml:space="preserve"> an</w:t>
      </w:r>
      <w:r w:rsidR="00620F27" w:rsidRPr="002A7BA3">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 xml:space="preserve">increasing </w:t>
      </w:r>
      <w:proofErr w:type="spellStart"/>
      <w:r w:rsidRPr="002A7BA3">
        <w:rPr>
          <w:rFonts w:ascii="Book Antiqua" w:hAnsi="Book Antiqua" w:cs="Times New Roman"/>
          <w:color w:val="000000"/>
          <w:kern w:val="0"/>
          <w:sz w:val="24"/>
          <w:szCs w:val="24"/>
        </w:rPr>
        <w:lastRenderedPageBreak/>
        <w:t>presarcal</w:t>
      </w:r>
      <w:proofErr w:type="spellEnd"/>
      <w:r w:rsidRPr="002A7BA3">
        <w:rPr>
          <w:rFonts w:ascii="Book Antiqua" w:hAnsi="Book Antiqua" w:cs="Times New Roman"/>
          <w:color w:val="000000"/>
          <w:kern w:val="0"/>
          <w:sz w:val="24"/>
          <w:szCs w:val="24"/>
        </w:rPr>
        <w:t xml:space="preserve"> space and thickened rectal wall. Anorectal functions and quality of life were significantly improved after stoma revers</w:t>
      </w:r>
      <w:r w:rsidR="00A12A59" w:rsidRPr="002A7BA3">
        <w:rPr>
          <w:rFonts w:ascii="Book Antiqua" w:hAnsi="Book Antiqua" w:cs="Times New Roman"/>
          <w:color w:val="000000"/>
          <w:kern w:val="0"/>
          <w:sz w:val="24"/>
          <w:szCs w:val="24"/>
        </w:rPr>
        <w:t>al</w:t>
      </w:r>
      <w:r w:rsidR="00CE1F35" w:rsidRPr="002A7BA3">
        <w:rPr>
          <w:rFonts w:ascii="Book Antiqua" w:hAnsi="Book Antiqua" w:cs="Times New Roman"/>
          <w:color w:val="000000"/>
          <w:kern w:val="0"/>
          <w:sz w:val="24"/>
          <w:szCs w:val="24"/>
        </w:rPr>
        <w:t>,</w:t>
      </w:r>
      <w:r w:rsidRPr="002A7BA3">
        <w:rPr>
          <w:rFonts w:ascii="Book Antiqua" w:hAnsi="Book Antiqua" w:cs="Times New Roman"/>
          <w:color w:val="000000"/>
          <w:kern w:val="0"/>
          <w:sz w:val="24"/>
          <w:szCs w:val="24"/>
        </w:rPr>
        <w:t xml:space="preserve"> when compared to </w:t>
      </w:r>
      <w:r w:rsidR="00996AF3">
        <w:rPr>
          <w:rFonts w:ascii="Book Antiqua" w:hAnsi="Book Antiqua" w:cs="Times New Roman"/>
          <w:color w:val="000000"/>
          <w:kern w:val="0"/>
          <w:sz w:val="24"/>
          <w:szCs w:val="24"/>
        </w:rPr>
        <w:t xml:space="preserve">those </w:t>
      </w:r>
      <w:r w:rsidRPr="002A7BA3">
        <w:rPr>
          <w:rFonts w:ascii="Book Antiqua" w:hAnsi="Book Antiqua" w:cs="Times New Roman"/>
          <w:color w:val="000000"/>
          <w:kern w:val="0"/>
          <w:sz w:val="24"/>
          <w:szCs w:val="24"/>
        </w:rPr>
        <w:t>before stoma creation</w:t>
      </w:r>
      <w:r w:rsidRPr="002A7BA3">
        <w:rPr>
          <w:rFonts w:ascii="Book Antiqua" w:hAnsi="Book Antiqua" w:cs="Times New Roman"/>
          <w:b/>
          <w:bCs/>
          <w:color w:val="000000"/>
          <w:kern w:val="0"/>
          <w:sz w:val="24"/>
          <w:szCs w:val="24"/>
        </w:rPr>
        <w:t>.</w:t>
      </w:r>
    </w:p>
    <w:p w14:paraId="60F33536" w14:textId="77777777" w:rsidR="0022732C" w:rsidRPr="002A7BA3" w:rsidRDefault="0022732C" w:rsidP="002A7B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New Roman"/>
          <w:kern w:val="0"/>
          <w:sz w:val="24"/>
          <w:szCs w:val="24"/>
        </w:rPr>
      </w:pPr>
    </w:p>
    <w:p w14:paraId="46F43466" w14:textId="77777777" w:rsidR="0022732C" w:rsidRPr="002A7BA3" w:rsidRDefault="00AB7009" w:rsidP="002A7B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CONCLUSION</w:t>
      </w:r>
    </w:p>
    <w:p w14:paraId="46E23030" w14:textId="21D63E52" w:rsidR="005E278D" w:rsidRPr="002A7BA3" w:rsidRDefault="00AB7009" w:rsidP="002A7B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Helvetica"/>
          <w:kern w:val="0"/>
          <w:sz w:val="24"/>
          <w:szCs w:val="24"/>
        </w:rPr>
      </w:pPr>
      <w:r w:rsidRPr="002A7BA3">
        <w:rPr>
          <w:rFonts w:ascii="Book Antiqua" w:hAnsi="Book Antiqua" w:cs="Times New Roman"/>
          <w:color w:val="000000"/>
          <w:kern w:val="0"/>
          <w:sz w:val="24"/>
          <w:szCs w:val="24"/>
        </w:rPr>
        <w:t>Diverting colostomy is a very effective method in the remission of refractory</w:t>
      </w:r>
      <w:r w:rsidR="00CE1F35" w:rsidRPr="002A7BA3">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 xml:space="preserve">hemorrhagic CRP. </w:t>
      </w:r>
      <w:r w:rsidR="00CB037B" w:rsidRPr="002A7BA3">
        <w:rPr>
          <w:rFonts w:ascii="Book Antiqua" w:hAnsi="Book Antiqua" w:cs="Times New Roman"/>
          <w:color w:val="000000"/>
          <w:kern w:val="0"/>
          <w:sz w:val="24"/>
          <w:szCs w:val="24"/>
        </w:rPr>
        <w:t>S</w:t>
      </w:r>
      <w:r w:rsidRPr="002A7BA3">
        <w:rPr>
          <w:rFonts w:ascii="Book Antiqua" w:hAnsi="Book Antiqua" w:cs="Times New Roman"/>
          <w:color w:val="000000"/>
          <w:kern w:val="0"/>
          <w:sz w:val="24"/>
          <w:szCs w:val="24"/>
        </w:rPr>
        <w:t>toma can be reversed</w:t>
      </w:r>
      <w:r w:rsidRPr="002A7BA3">
        <w:rPr>
          <w:rFonts w:ascii="Book Antiqua" w:eastAsia="DengXian" w:hAnsi="Book Antiqua" w:cs="Times New Roman"/>
          <w:color w:val="000000"/>
          <w:kern w:val="0"/>
          <w:sz w:val="24"/>
          <w:szCs w:val="24"/>
        </w:rPr>
        <w:t>,</w:t>
      </w:r>
      <w:r w:rsidRPr="002A7BA3">
        <w:rPr>
          <w:rFonts w:ascii="Book Antiqua" w:hAnsi="Book Antiqua" w:cs="Times New Roman"/>
          <w:color w:val="000000"/>
          <w:kern w:val="0"/>
          <w:sz w:val="24"/>
          <w:szCs w:val="24"/>
        </w:rPr>
        <w:t xml:space="preserve"> and anorectal functions can be recovered after revers</w:t>
      </w:r>
      <w:r w:rsidRPr="002A7BA3">
        <w:rPr>
          <w:rFonts w:ascii="Book Antiqua" w:hAnsi="Book Antiqua" w:cs="Helvetica"/>
          <w:kern w:val="0"/>
          <w:sz w:val="24"/>
          <w:szCs w:val="24"/>
        </w:rPr>
        <w:t>al.</w:t>
      </w:r>
    </w:p>
    <w:p w14:paraId="6CE7D89F" w14:textId="77777777" w:rsidR="0022732C" w:rsidRPr="002A7BA3" w:rsidRDefault="0022732C" w:rsidP="002A7B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Helvetica"/>
          <w:kern w:val="0"/>
          <w:sz w:val="24"/>
          <w:szCs w:val="24"/>
        </w:rPr>
      </w:pPr>
    </w:p>
    <w:p w14:paraId="1C35FF19" w14:textId="3494F9DE" w:rsidR="00260D19" w:rsidRPr="002A7BA3" w:rsidRDefault="00AB7009" w:rsidP="002A7B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Helvetica"/>
          <w:kern w:val="0"/>
          <w:sz w:val="24"/>
          <w:szCs w:val="24"/>
        </w:rPr>
      </w:pPr>
      <w:r w:rsidRPr="002A7BA3">
        <w:rPr>
          <w:rFonts w:ascii="Book Antiqua" w:hAnsi="Book Antiqua" w:cs="Helvetica"/>
          <w:b/>
          <w:bCs/>
          <w:kern w:val="0"/>
          <w:sz w:val="24"/>
          <w:szCs w:val="24"/>
        </w:rPr>
        <w:t>K</w:t>
      </w:r>
      <w:r w:rsidR="00FA7B0E" w:rsidRPr="002A7BA3">
        <w:rPr>
          <w:rFonts w:ascii="Book Antiqua" w:hAnsi="Book Antiqua" w:cs="Helvetica"/>
          <w:b/>
          <w:bCs/>
          <w:kern w:val="0"/>
          <w:sz w:val="24"/>
          <w:szCs w:val="24"/>
        </w:rPr>
        <w:t xml:space="preserve">ey </w:t>
      </w:r>
      <w:r w:rsidR="007D5194" w:rsidRPr="002A7BA3">
        <w:rPr>
          <w:rFonts w:ascii="Book Antiqua" w:hAnsi="Book Antiqua" w:cs="Helvetica"/>
          <w:b/>
          <w:bCs/>
          <w:kern w:val="0"/>
          <w:sz w:val="24"/>
          <w:szCs w:val="24"/>
        </w:rPr>
        <w:t>w</w:t>
      </w:r>
      <w:r w:rsidR="00FA7B0E" w:rsidRPr="002A7BA3">
        <w:rPr>
          <w:rFonts w:ascii="Book Antiqua" w:hAnsi="Book Antiqua" w:cs="Helvetica"/>
          <w:b/>
          <w:bCs/>
          <w:kern w:val="0"/>
          <w:sz w:val="24"/>
          <w:szCs w:val="24"/>
        </w:rPr>
        <w:t>ords:</w:t>
      </w:r>
      <w:r w:rsidR="00FA7B0E" w:rsidRPr="002A7BA3">
        <w:rPr>
          <w:rFonts w:ascii="Book Antiqua" w:hAnsi="Book Antiqua" w:cs="Helvetica"/>
          <w:kern w:val="0"/>
          <w:sz w:val="24"/>
          <w:szCs w:val="24"/>
        </w:rPr>
        <w:t xml:space="preserve"> Chronic radiation proctitis</w:t>
      </w:r>
      <w:r w:rsidR="0044503F" w:rsidRPr="002A7BA3">
        <w:rPr>
          <w:rFonts w:ascii="Book Antiqua" w:hAnsi="Book Antiqua" w:cs="Helvetica"/>
          <w:kern w:val="0"/>
          <w:sz w:val="24"/>
          <w:szCs w:val="24"/>
        </w:rPr>
        <w:t>;</w:t>
      </w:r>
      <w:r w:rsidR="00FA7B0E" w:rsidRPr="002A7BA3">
        <w:rPr>
          <w:rFonts w:ascii="Book Antiqua" w:hAnsi="Book Antiqua" w:cs="Helvetica"/>
          <w:kern w:val="0"/>
          <w:sz w:val="24"/>
          <w:szCs w:val="24"/>
        </w:rPr>
        <w:t xml:space="preserve"> </w:t>
      </w:r>
      <w:r w:rsidR="0044503F" w:rsidRPr="002A7BA3">
        <w:rPr>
          <w:rFonts w:ascii="Book Antiqua" w:hAnsi="Book Antiqua" w:cs="Helvetica"/>
          <w:kern w:val="0"/>
          <w:sz w:val="24"/>
          <w:szCs w:val="24"/>
        </w:rPr>
        <w:t>H</w:t>
      </w:r>
      <w:r w:rsidR="00FA7B0E" w:rsidRPr="002A7BA3">
        <w:rPr>
          <w:rFonts w:ascii="Book Antiqua" w:hAnsi="Book Antiqua" w:cs="Helvetica"/>
          <w:kern w:val="0"/>
          <w:sz w:val="24"/>
          <w:szCs w:val="24"/>
        </w:rPr>
        <w:t>emorrhage</w:t>
      </w:r>
      <w:r w:rsidR="0044503F" w:rsidRPr="002A7BA3">
        <w:rPr>
          <w:rFonts w:ascii="Book Antiqua" w:hAnsi="Book Antiqua" w:cs="Helvetica"/>
          <w:kern w:val="0"/>
          <w:sz w:val="24"/>
          <w:szCs w:val="24"/>
        </w:rPr>
        <w:t>;</w:t>
      </w:r>
      <w:r w:rsidR="00FA7B0E" w:rsidRPr="002A7BA3">
        <w:rPr>
          <w:rFonts w:ascii="Book Antiqua" w:hAnsi="Book Antiqua" w:cs="Helvetica"/>
          <w:kern w:val="0"/>
          <w:sz w:val="24"/>
          <w:szCs w:val="24"/>
        </w:rPr>
        <w:t xml:space="preserve"> </w:t>
      </w:r>
      <w:r w:rsidR="0044503F" w:rsidRPr="002A7BA3">
        <w:rPr>
          <w:rFonts w:ascii="Book Antiqua" w:hAnsi="Book Antiqua" w:cs="Helvetica"/>
          <w:kern w:val="0"/>
          <w:sz w:val="24"/>
          <w:szCs w:val="24"/>
        </w:rPr>
        <w:t>C</w:t>
      </w:r>
      <w:r w:rsidR="00FA7B0E" w:rsidRPr="002A7BA3">
        <w:rPr>
          <w:rFonts w:ascii="Book Antiqua" w:hAnsi="Book Antiqua" w:cs="Helvetica"/>
          <w:kern w:val="0"/>
          <w:sz w:val="24"/>
          <w:szCs w:val="24"/>
        </w:rPr>
        <w:t>olostomy</w:t>
      </w:r>
      <w:r w:rsidR="0044503F" w:rsidRPr="002A7BA3">
        <w:rPr>
          <w:rFonts w:ascii="Book Antiqua" w:hAnsi="Book Antiqua" w:cs="Helvetica"/>
          <w:kern w:val="0"/>
          <w:sz w:val="24"/>
          <w:szCs w:val="24"/>
        </w:rPr>
        <w:t>;</w:t>
      </w:r>
      <w:r w:rsidR="00FA7B0E" w:rsidRPr="002A7BA3">
        <w:rPr>
          <w:rFonts w:ascii="Book Antiqua" w:hAnsi="Book Antiqua" w:cs="Helvetica"/>
          <w:kern w:val="0"/>
          <w:sz w:val="24"/>
          <w:szCs w:val="24"/>
        </w:rPr>
        <w:t xml:space="preserve"> </w:t>
      </w:r>
      <w:r w:rsidR="0044503F" w:rsidRPr="002A7BA3">
        <w:rPr>
          <w:rFonts w:ascii="Book Antiqua" w:hAnsi="Book Antiqua" w:cs="Helvetica"/>
          <w:kern w:val="0"/>
          <w:sz w:val="24"/>
          <w:szCs w:val="24"/>
        </w:rPr>
        <w:t>A</w:t>
      </w:r>
      <w:r w:rsidR="00FA7B0E" w:rsidRPr="002A7BA3">
        <w:rPr>
          <w:rFonts w:ascii="Book Antiqua" w:hAnsi="Book Antiqua" w:cs="Helvetica"/>
          <w:kern w:val="0"/>
          <w:sz w:val="24"/>
          <w:szCs w:val="24"/>
        </w:rPr>
        <w:t>norectal function</w:t>
      </w:r>
      <w:r w:rsidR="0044503F" w:rsidRPr="002A7BA3">
        <w:rPr>
          <w:rFonts w:ascii="Book Antiqua" w:hAnsi="Book Antiqua" w:cs="Helvetica"/>
          <w:kern w:val="0"/>
          <w:sz w:val="24"/>
          <w:szCs w:val="24"/>
        </w:rPr>
        <w:t>;</w:t>
      </w:r>
      <w:r w:rsidR="00FA7B0E" w:rsidRPr="002A7BA3">
        <w:rPr>
          <w:rFonts w:ascii="Book Antiqua" w:hAnsi="Book Antiqua" w:cs="Helvetica"/>
          <w:kern w:val="0"/>
          <w:sz w:val="24"/>
          <w:szCs w:val="24"/>
        </w:rPr>
        <w:t xml:space="preserve"> </w:t>
      </w:r>
      <w:r w:rsidR="0044503F" w:rsidRPr="002A7BA3">
        <w:rPr>
          <w:rFonts w:ascii="Book Antiqua" w:hAnsi="Book Antiqua" w:cs="Helvetica"/>
          <w:kern w:val="0"/>
          <w:sz w:val="24"/>
          <w:szCs w:val="24"/>
        </w:rPr>
        <w:t>Q</w:t>
      </w:r>
      <w:r w:rsidR="00FA7B0E" w:rsidRPr="002A7BA3">
        <w:rPr>
          <w:rFonts w:ascii="Book Antiqua" w:hAnsi="Book Antiqua" w:cs="Helvetica"/>
          <w:kern w:val="0"/>
          <w:sz w:val="24"/>
          <w:szCs w:val="24"/>
        </w:rPr>
        <w:t>uality of life</w:t>
      </w:r>
    </w:p>
    <w:p w14:paraId="1638FBE4" w14:textId="2C4C59B1" w:rsidR="00260D19" w:rsidRPr="002A7BA3" w:rsidRDefault="00260D19" w:rsidP="002A7B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Helvetica"/>
          <w:kern w:val="0"/>
          <w:sz w:val="24"/>
          <w:szCs w:val="24"/>
        </w:rPr>
      </w:pPr>
    </w:p>
    <w:p w14:paraId="53C8E717" w14:textId="635CFA62" w:rsidR="00E02080" w:rsidRPr="00751182" w:rsidRDefault="00FE195E" w:rsidP="00E02080">
      <w:pPr>
        <w:adjustRightInd w:val="0"/>
        <w:snapToGrid w:val="0"/>
        <w:spacing w:line="360" w:lineRule="auto"/>
        <w:rPr>
          <w:rFonts w:ascii="Book Antiqua" w:hAnsi="Book Antiqua" w:hint="eastAsia"/>
          <w:sz w:val="20"/>
          <w:szCs w:val="20"/>
        </w:rPr>
      </w:pPr>
      <w:r w:rsidRPr="002A7BA3">
        <w:rPr>
          <w:rFonts w:ascii="Book Antiqua" w:hAnsi="Book Antiqua" w:cs="Times New Roman"/>
          <w:bCs/>
          <w:kern w:val="0"/>
          <w:sz w:val="24"/>
          <w:szCs w:val="24"/>
        </w:rPr>
        <w:t>Yuan ZX</w:t>
      </w:r>
      <w:r w:rsidR="00650ECB" w:rsidRPr="002A7BA3">
        <w:rPr>
          <w:rFonts w:ascii="Book Antiqua" w:hAnsi="Book Antiqua" w:cs="Times New Roman"/>
          <w:bCs/>
          <w:kern w:val="0"/>
          <w:sz w:val="24"/>
          <w:szCs w:val="24"/>
        </w:rPr>
        <w:t>,</w:t>
      </w:r>
      <w:r w:rsidR="00650ECB" w:rsidRPr="002A7BA3">
        <w:rPr>
          <w:rFonts w:ascii="Book Antiqua" w:hAnsi="Book Antiqua" w:cs="Times New Roman"/>
          <w:kern w:val="0"/>
          <w:sz w:val="24"/>
          <w:szCs w:val="24"/>
        </w:rPr>
        <w:t xml:space="preserve"> Qin QY, Zhu MM, </w:t>
      </w:r>
      <w:proofErr w:type="spellStart"/>
      <w:r w:rsidR="00650ECB" w:rsidRPr="002A7BA3">
        <w:rPr>
          <w:rFonts w:ascii="Book Antiqua" w:hAnsi="Book Antiqua" w:cs="Times New Roman"/>
          <w:kern w:val="0"/>
          <w:sz w:val="24"/>
          <w:szCs w:val="24"/>
        </w:rPr>
        <w:t>Zhong</w:t>
      </w:r>
      <w:proofErr w:type="spellEnd"/>
      <w:r w:rsidR="00650ECB" w:rsidRPr="002A7BA3">
        <w:rPr>
          <w:rFonts w:ascii="Book Antiqua" w:hAnsi="Book Antiqua" w:cs="Times New Roman"/>
          <w:kern w:val="0"/>
          <w:sz w:val="24"/>
          <w:szCs w:val="24"/>
        </w:rPr>
        <w:t xml:space="preserve"> QH, </w:t>
      </w:r>
      <w:proofErr w:type="spellStart"/>
      <w:r w:rsidR="00650ECB" w:rsidRPr="002A7BA3">
        <w:rPr>
          <w:rFonts w:ascii="Book Antiqua" w:hAnsi="Book Antiqua" w:cs="Times New Roman"/>
          <w:kern w:val="0"/>
          <w:sz w:val="24"/>
          <w:szCs w:val="24"/>
        </w:rPr>
        <w:t>Fichera</w:t>
      </w:r>
      <w:proofErr w:type="spellEnd"/>
      <w:r w:rsidR="00650ECB" w:rsidRPr="002A7BA3">
        <w:rPr>
          <w:rFonts w:ascii="Book Antiqua" w:hAnsi="Book Antiqua" w:cs="Times New Roman"/>
          <w:kern w:val="0"/>
          <w:sz w:val="24"/>
          <w:szCs w:val="24"/>
        </w:rPr>
        <w:t xml:space="preserve"> A, Wang H, Wang H, Huang XY, Cao WT, Zhao YB, Wang L, Ma TH</w:t>
      </w:r>
      <w:r w:rsidR="00650ECB" w:rsidRPr="002A7BA3">
        <w:rPr>
          <w:rFonts w:ascii="Book Antiqua" w:hAnsi="Book Antiqua" w:cs="Helvetica"/>
          <w:kern w:val="0"/>
          <w:sz w:val="24"/>
          <w:szCs w:val="24"/>
        </w:rPr>
        <w:t>.</w:t>
      </w:r>
      <w:r w:rsidRPr="002A7BA3">
        <w:rPr>
          <w:rFonts w:ascii="Book Antiqua" w:hAnsi="Book Antiqua" w:cs="Times New Roman"/>
          <w:kern w:val="0"/>
          <w:sz w:val="24"/>
          <w:szCs w:val="24"/>
        </w:rPr>
        <w:t xml:space="preserve"> </w:t>
      </w:r>
      <w:r w:rsidR="0044503F" w:rsidRPr="002A7BA3">
        <w:rPr>
          <w:rFonts w:ascii="Book Antiqua" w:hAnsi="Book Antiqua" w:cs="Times New Roman"/>
          <w:bCs/>
          <w:kern w:val="0"/>
          <w:sz w:val="24"/>
          <w:szCs w:val="24"/>
        </w:rPr>
        <w:t xml:space="preserve">Diverting colostomy is an effective and reversible option for severe hemorrhagic radiation </w:t>
      </w:r>
      <w:proofErr w:type="spellStart"/>
      <w:r w:rsidR="0044503F" w:rsidRPr="002A7BA3">
        <w:rPr>
          <w:rFonts w:ascii="Book Antiqua" w:hAnsi="Book Antiqua" w:cs="Times New Roman"/>
          <w:bCs/>
          <w:kern w:val="0"/>
          <w:sz w:val="24"/>
          <w:szCs w:val="24"/>
        </w:rPr>
        <w:t>proctopathy</w:t>
      </w:r>
      <w:proofErr w:type="spellEnd"/>
      <w:r w:rsidR="00650ECB" w:rsidRPr="002A7BA3">
        <w:rPr>
          <w:rFonts w:ascii="Book Antiqua" w:hAnsi="Book Antiqua" w:cs="Times New Roman"/>
          <w:bCs/>
          <w:kern w:val="0"/>
          <w:sz w:val="24"/>
          <w:szCs w:val="24"/>
        </w:rPr>
        <w:t xml:space="preserve">. </w:t>
      </w:r>
      <w:r w:rsidR="00650ECB" w:rsidRPr="002A7BA3">
        <w:rPr>
          <w:rFonts w:ascii="Book Antiqua" w:hAnsi="Book Antiqua" w:cs="Times New Roman"/>
          <w:bCs/>
          <w:i/>
          <w:iCs/>
          <w:kern w:val="0"/>
          <w:sz w:val="24"/>
          <w:szCs w:val="24"/>
        </w:rPr>
        <w:t xml:space="preserve">World J </w:t>
      </w:r>
      <w:proofErr w:type="spellStart"/>
      <w:r w:rsidR="00650ECB" w:rsidRPr="002A7BA3">
        <w:rPr>
          <w:rFonts w:ascii="Book Antiqua" w:hAnsi="Book Antiqua" w:cs="Times New Roman"/>
          <w:bCs/>
          <w:i/>
          <w:iCs/>
          <w:kern w:val="0"/>
          <w:sz w:val="24"/>
          <w:szCs w:val="24"/>
        </w:rPr>
        <w:t>Gastoenterol</w:t>
      </w:r>
      <w:proofErr w:type="spellEnd"/>
      <w:r w:rsidR="00650ECB" w:rsidRPr="002A7BA3">
        <w:rPr>
          <w:rFonts w:ascii="Book Antiqua" w:hAnsi="Book Antiqua" w:cs="Times New Roman"/>
          <w:bCs/>
          <w:kern w:val="0"/>
          <w:sz w:val="24"/>
          <w:szCs w:val="24"/>
        </w:rPr>
        <w:t xml:space="preserve"> </w:t>
      </w:r>
      <w:r w:rsidR="00E02080" w:rsidRPr="00751182">
        <w:rPr>
          <w:rFonts w:ascii="Book Antiqua" w:hAnsi="Book Antiqua"/>
          <w:sz w:val="20"/>
          <w:szCs w:val="20"/>
        </w:rPr>
        <w:t xml:space="preserve">2020; 26(8): </w:t>
      </w:r>
      <w:r w:rsidR="00E02080">
        <w:rPr>
          <w:rFonts w:ascii="Book Antiqua" w:hAnsi="Book Antiqua" w:hint="eastAsia"/>
          <w:sz w:val="20"/>
          <w:szCs w:val="20"/>
        </w:rPr>
        <w:t>850</w:t>
      </w:r>
      <w:r w:rsidR="00E02080" w:rsidRPr="00751182">
        <w:rPr>
          <w:rFonts w:ascii="Book Antiqua" w:hAnsi="Book Antiqua"/>
          <w:sz w:val="20"/>
          <w:szCs w:val="20"/>
        </w:rPr>
        <w:t>-</w:t>
      </w:r>
      <w:r w:rsidR="00E02080">
        <w:rPr>
          <w:rFonts w:ascii="Book Antiqua" w:hAnsi="Book Antiqua" w:hint="eastAsia"/>
          <w:sz w:val="20"/>
          <w:szCs w:val="20"/>
        </w:rPr>
        <w:t>864</w:t>
      </w:r>
    </w:p>
    <w:p w14:paraId="5D564D99" w14:textId="4EAE308D" w:rsidR="00E02080" w:rsidRDefault="00E02080" w:rsidP="00E02080">
      <w:pPr>
        <w:adjustRightInd w:val="0"/>
        <w:snapToGrid w:val="0"/>
        <w:spacing w:line="360" w:lineRule="auto"/>
        <w:rPr>
          <w:rFonts w:ascii="Book Antiqua" w:hAnsi="Book Antiqua" w:hint="eastAsia"/>
          <w:sz w:val="20"/>
          <w:szCs w:val="20"/>
        </w:rPr>
      </w:pPr>
      <w:r w:rsidRPr="000F15A6">
        <w:rPr>
          <w:rFonts w:ascii="Book Antiqua" w:hAnsi="Book Antiqua"/>
          <w:b/>
          <w:sz w:val="20"/>
          <w:szCs w:val="20"/>
        </w:rPr>
        <w:t>URL:</w:t>
      </w:r>
      <w:r w:rsidRPr="00751182">
        <w:rPr>
          <w:rFonts w:ascii="Book Antiqua" w:hAnsi="Book Antiqua"/>
          <w:sz w:val="20"/>
          <w:szCs w:val="20"/>
        </w:rPr>
        <w:t xml:space="preserve"> https://www.wjgnet.com/1007-9327/full/v26/i8/</w:t>
      </w:r>
      <w:r>
        <w:rPr>
          <w:rFonts w:ascii="Book Antiqua" w:hAnsi="Book Antiqua" w:hint="eastAsia"/>
          <w:sz w:val="20"/>
          <w:szCs w:val="20"/>
        </w:rPr>
        <w:t>850</w:t>
      </w:r>
      <w:r w:rsidRPr="00751182">
        <w:rPr>
          <w:rFonts w:ascii="Book Antiqua" w:hAnsi="Book Antiqua"/>
          <w:sz w:val="20"/>
          <w:szCs w:val="20"/>
        </w:rPr>
        <w:t>.htm</w:t>
      </w:r>
    </w:p>
    <w:p w14:paraId="30102F73" w14:textId="58748F57" w:rsidR="0044503F" w:rsidRPr="002A7BA3" w:rsidRDefault="00E02080" w:rsidP="00E020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Helvetica"/>
          <w:kern w:val="0"/>
          <w:sz w:val="24"/>
          <w:szCs w:val="24"/>
        </w:rPr>
      </w:pPr>
      <w:r w:rsidRPr="000F15A6">
        <w:rPr>
          <w:rFonts w:ascii="Book Antiqua" w:hAnsi="Book Antiqua"/>
          <w:b/>
          <w:sz w:val="20"/>
          <w:szCs w:val="20"/>
        </w:rPr>
        <w:t>DOI:</w:t>
      </w:r>
      <w:r w:rsidRPr="00751182">
        <w:rPr>
          <w:rFonts w:ascii="Book Antiqua" w:hAnsi="Book Antiqua"/>
          <w:sz w:val="20"/>
          <w:szCs w:val="20"/>
        </w:rPr>
        <w:t xml:space="preserve"> https://dx.doi.org/10.3748/wjg.v26.i8.</w:t>
      </w:r>
      <w:r>
        <w:rPr>
          <w:rFonts w:ascii="Book Antiqua" w:hAnsi="Book Antiqua" w:hint="eastAsia"/>
          <w:sz w:val="20"/>
          <w:szCs w:val="20"/>
        </w:rPr>
        <w:t>850</w:t>
      </w:r>
    </w:p>
    <w:p w14:paraId="77F91355" w14:textId="77777777" w:rsidR="0044503F" w:rsidRPr="002A7BA3" w:rsidRDefault="0044503F" w:rsidP="002A7BA3">
      <w:pPr>
        <w:adjustRightInd w:val="0"/>
        <w:snapToGrid w:val="0"/>
        <w:spacing w:line="360" w:lineRule="auto"/>
        <w:rPr>
          <w:rFonts w:ascii="Book Antiqua" w:hAnsi="Book Antiqua" w:cs="Times New Roman"/>
          <w:kern w:val="0"/>
          <w:sz w:val="24"/>
          <w:szCs w:val="24"/>
        </w:rPr>
      </w:pPr>
    </w:p>
    <w:p w14:paraId="6DC69443" w14:textId="3EA91D6E" w:rsidR="00800789" w:rsidRPr="002A7BA3" w:rsidRDefault="00AB7009" w:rsidP="002A7B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b/>
          <w:kern w:val="0"/>
          <w:sz w:val="24"/>
          <w:szCs w:val="24"/>
        </w:rPr>
        <w:t xml:space="preserve">Core tip: </w:t>
      </w:r>
      <w:r w:rsidR="00202040" w:rsidRPr="002A7BA3">
        <w:rPr>
          <w:rFonts w:ascii="Book Antiqua" w:hAnsi="Book Antiqua" w:cs="Times New Roman"/>
          <w:color w:val="000000"/>
          <w:kern w:val="0"/>
          <w:sz w:val="24"/>
          <w:szCs w:val="24"/>
        </w:rPr>
        <w:t>This</w:t>
      </w:r>
      <w:r w:rsidRPr="002A7BA3">
        <w:rPr>
          <w:rFonts w:ascii="Book Antiqua" w:hAnsi="Book Antiqua" w:cs="Times New Roman"/>
          <w:color w:val="000000"/>
          <w:kern w:val="0"/>
          <w:sz w:val="24"/>
          <w:szCs w:val="24"/>
        </w:rPr>
        <w:t xml:space="preserve"> study evaluate</w:t>
      </w:r>
      <w:r w:rsidR="00202040" w:rsidRPr="002A7BA3">
        <w:rPr>
          <w:rFonts w:ascii="Book Antiqua" w:hAnsi="Book Antiqua" w:cs="Times New Roman"/>
          <w:color w:val="000000"/>
          <w:kern w:val="0"/>
          <w:sz w:val="24"/>
          <w:szCs w:val="24"/>
        </w:rPr>
        <w:t>d</w:t>
      </w:r>
      <w:r w:rsidRPr="002A7BA3">
        <w:rPr>
          <w:rFonts w:ascii="Book Antiqua" w:hAnsi="Book Antiqua" w:cs="Times New Roman"/>
          <w:color w:val="000000"/>
          <w:kern w:val="0"/>
          <w:sz w:val="24"/>
          <w:szCs w:val="24"/>
        </w:rPr>
        <w:t xml:space="preserve"> the efficacy of colostomy and stoma reversal in severe </w:t>
      </w:r>
      <w:r w:rsidR="00996AF3" w:rsidRPr="002A7BA3">
        <w:rPr>
          <w:rFonts w:ascii="Book Antiqua" w:hAnsi="Book Antiqua" w:cs="Times New Roman"/>
          <w:color w:val="000000"/>
          <w:kern w:val="0"/>
          <w:sz w:val="24"/>
          <w:szCs w:val="24"/>
        </w:rPr>
        <w:t xml:space="preserve">chronic </w:t>
      </w:r>
      <w:r w:rsidRPr="002A7BA3">
        <w:rPr>
          <w:rFonts w:ascii="Book Antiqua" w:hAnsi="Book Antiqua" w:cs="Times New Roman"/>
          <w:color w:val="000000"/>
          <w:kern w:val="0"/>
          <w:sz w:val="24"/>
          <w:szCs w:val="24"/>
        </w:rPr>
        <w:t>hemorrhagic</w:t>
      </w:r>
      <w:r w:rsidR="00996AF3">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 xml:space="preserve">radiation </w:t>
      </w:r>
      <w:proofErr w:type="spellStart"/>
      <w:r w:rsidRPr="002A7BA3">
        <w:rPr>
          <w:rFonts w:ascii="Book Antiqua" w:hAnsi="Book Antiqua" w:cs="Times New Roman"/>
          <w:color w:val="000000"/>
          <w:kern w:val="0"/>
          <w:sz w:val="24"/>
          <w:szCs w:val="24"/>
        </w:rPr>
        <w:t>proctopathy</w:t>
      </w:r>
      <w:proofErr w:type="spellEnd"/>
      <w:r w:rsidRPr="002A7BA3">
        <w:rPr>
          <w:rFonts w:ascii="Book Antiqua" w:hAnsi="Book Antiqua" w:cs="Times New Roman"/>
          <w:color w:val="000000"/>
          <w:kern w:val="0"/>
          <w:sz w:val="24"/>
          <w:szCs w:val="24"/>
        </w:rPr>
        <w:t xml:space="preserve">. After </w:t>
      </w:r>
      <w:r w:rsidRPr="002A7BA3">
        <w:rPr>
          <w:rFonts w:ascii="Book Antiqua" w:eastAsia="DengXian" w:hAnsi="Book Antiqua" w:cs="Times New Roman"/>
          <w:color w:val="000000"/>
          <w:kern w:val="0"/>
          <w:sz w:val="24"/>
          <w:szCs w:val="24"/>
        </w:rPr>
        <w:t>screening</w:t>
      </w:r>
      <w:r w:rsidRPr="002A7BA3">
        <w:rPr>
          <w:rFonts w:ascii="Book Antiqua" w:hAnsi="Book Antiqua" w:cs="Times New Roman"/>
          <w:color w:val="000000"/>
          <w:kern w:val="0"/>
          <w:sz w:val="24"/>
          <w:szCs w:val="24"/>
        </w:rPr>
        <w:t xml:space="preserve"> 738 patients, 14 </w:t>
      </w:r>
      <w:r w:rsidR="00AA1D98" w:rsidRPr="002A7BA3">
        <w:rPr>
          <w:rFonts w:ascii="Book Antiqua" w:hAnsi="Book Antiqua" w:cs="Times New Roman"/>
          <w:color w:val="000000"/>
          <w:kern w:val="0"/>
          <w:sz w:val="24"/>
          <w:szCs w:val="24"/>
        </w:rPr>
        <w:t xml:space="preserve">patients </w:t>
      </w:r>
      <w:r w:rsidRPr="002A7BA3">
        <w:rPr>
          <w:rFonts w:ascii="Book Antiqua" w:hAnsi="Book Antiqua" w:cs="Times New Roman"/>
          <w:color w:val="000000"/>
          <w:kern w:val="0"/>
          <w:sz w:val="24"/>
          <w:szCs w:val="24"/>
        </w:rPr>
        <w:t xml:space="preserve">in </w:t>
      </w:r>
      <w:r w:rsidRPr="002A7BA3">
        <w:rPr>
          <w:rFonts w:ascii="Book Antiqua" w:eastAsia="DengXian" w:hAnsi="Book Antiqua" w:cs="Times New Roman"/>
          <w:color w:val="000000"/>
          <w:kern w:val="0"/>
          <w:sz w:val="24"/>
          <w:szCs w:val="24"/>
        </w:rPr>
        <w:t xml:space="preserve">the </w:t>
      </w:r>
      <w:r w:rsidRPr="002A7BA3">
        <w:rPr>
          <w:rFonts w:ascii="Book Antiqua" w:hAnsi="Book Antiqua" w:cs="Times New Roman"/>
          <w:color w:val="000000"/>
          <w:kern w:val="0"/>
          <w:sz w:val="24"/>
          <w:szCs w:val="24"/>
        </w:rPr>
        <w:t>colostomy group and 25 in</w:t>
      </w:r>
      <w:r w:rsidRPr="002A7BA3">
        <w:rPr>
          <w:rFonts w:ascii="Book Antiqua" w:eastAsia="DengXian" w:hAnsi="Book Antiqua" w:cs="Times New Roman"/>
          <w:color w:val="000000"/>
          <w:kern w:val="0"/>
          <w:sz w:val="24"/>
          <w:szCs w:val="24"/>
        </w:rPr>
        <w:t xml:space="preserve"> the</w:t>
      </w:r>
      <w:r w:rsidRPr="002A7BA3">
        <w:rPr>
          <w:rFonts w:ascii="Book Antiqua" w:hAnsi="Book Antiqua" w:cs="Times New Roman"/>
          <w:color w:val="000000"/>
          <w:kern w:val="0"/>
          <w:sz w:val="24"/>
          <w:szCs w:val="24"/>
        </w:rPr>
        <w:t xml:space="preserve"> conservative treatment group were </w:t>
      </w:r>
      <w:r w:rsidR="00AA1D98" w:rsidRPr="002A7BA3">
        <w:rPr>
          <w:rFonts w:ascii="Book Antiqua" w:hAnsi="Book Antiqua" w:cs="Times New Roman"/>
          <w:color w:val="000000"/>
          <w:kern w:val="0"/>
          <w:sz w:val="24"/>
          <w:szCs w:val="24"/>
        </w:rPr>
        <w:t>included</w:t>
      </w:r>
      <w:r w:rsidRPr="002A7BA3">
        <w:rPr>
          <w:rFonts w:ascii="Book Antiqua" w:hAnsi="Book Antiqua" w:cs="Times New Roman"/>
          <w:color w:val="000000"/>
          <w:kern w:val="0"/>
          <w:sz w:val="24"/>
          <w:szCs w:val="24"/>
        </w:rPr>
        <w:t xml:space="preserve">. All </w:t>
      </w:r>
      <w:r w:rsidRPr="002A7BA3">
        <w:rPr>
          <w:rFonts w:ascii="Book Antiqua" w:eastAsia="DengXian" w:hAnsi="Book Antiqua" w:cs="Times New Roman"/>
          <w:color w:val="000000"/>
          <w:kern w:val="0"/>
          <w:sz w:val="24"/>
          <w:szCs w:val="24"/>
        </w:rPr>
        <w:t xml:space="preserve">14 </w:t>
      </w:r>
      <w:r w:rsidR="00D96C7E" w:rsidRPr="002A7BA3">
        <w:rPr>
          <w:rFonts w:ascii="Book Antiqua" w:eastAsia="DengXian" w:hAnsi="Book Antiqua" w:cs="Times New Roman"/>
          <w:color w:val="000000"/>
          <w:kern w:val="0"/>
          <w:sz w:val="24"/>
          <w:szCs w:val="24"/>
        </w:rPr>
        <w:t xml:space="preserve">colostomy </w:t>
      </w:r>
      <w:r w:rsidRPr="002A7BA3">
        <w:rPr>
          <w:rFonts w:ascii="Book Antiqua" w:eastAsia="DengXian" w:hAnsi="Book Antiqua" w:cs="Times New Roman"/>
          <w:color w:val="000000"/>
          <w:kern w:val="0"/>
          <w:sz w:val="24"/>
          <w:szCs w:val="24"/>
        </w:rPr>
        <w:t>patients achieved</w:t>
      </w:r>
      <w:r w:rsidRPr="002A7BA3">
        <w:rPr>
          <w:rFonts w:ascii="Book Antiqua" w:hAnsi="Book Antiqua" w:cs="Times New Roman"/>
          <w:color w:val="000000"/>
          <w:kern w:val="0"/>
          <w:sz w:val="24"/>
          <w:szCs w:val="24"/>
        </w:rPr>
        <w:t xml:space="preserve"> complete remission of bleeding</w:t>
      </w:r>
      <w:r w:rsidRPr="002A7BA3">
        <w:rPr>
          <w:rFonts w:ascii="Book Antiqua" w:eastAsia="DengXian" w:hAnsi="Book Antiqua" w:cs="Times New Roman"/>
          <w:color w:val="000000"/>
          <w:kern w:val="0"/>
          <w:sz w:val="24"/>
          <w:szCs w:val="24"/>
        </w:rPr>
        <w:t>,</w:t>
      </w:r>
      <w:r w:rsidRPr="002A7BA3">
        <w:rPr>
          <w:rFonts w:ascii="Book Antiqua" w:hAnsi="Book Antiqua" w:cs="Times New Roman"/>
          <w:color w:val="000000"/>
          <w:kern w:val="0"/>
          <w:sz w:val="24"/>
          <w:szCs w:val="24"/>
        </w:rPr>
        <w:t xml:space="preserve"> and </w:t>
      </w:r>
      <w:r w:rsidRPr="002A7BA3">
        <w:rPr>
          <w:rFonts w:ascii="Book Antiqua" w:eastAsia="DengXian" w:hAnsi="Book Antiqua" w:cs="Times New Roman"/>
          <w:color w:val="000000"/>
          <w:kern w:val="0"/>
          <w:sz w:val="24"/>
          <w:szCs w:val="24"/>
        </w:rPr>
        <w:t xml:space="preserve">the </w:t>
      </w:r>
      <w:r w:rsidRPr="002A7BA3">
        <w:rPr>
          <w:rFonts w:ascii="Book Antiqua" w:hAnsi="Book Antiqua" w:cs="Times New Roman"/>
          <w:color w:val="000000"/>
          <w:kern w:val="0"/>
          <w:sz w:val="24"/>
          <w:szCs w:val="24"/>
        </w:rPr>
        <w:t xml:space="preserve">colostomy was reversed in 13 patients. </w:t>
      </w:r>
      <w:r w:rsidRPr="002A7BA3">
        <w:rPr>
          <w:rFonts w:ascii="Book Antiqua" w:eastAsia="DengXian" w:hAnsi="Book Antiqua" w:cs="Times New Roman"/>
          <w:color w:val="000000"/>
          <w:kern w:val="0"/>
          <w:sz w:val="24"/>
          <w:szCs w:val="24"/>
        </w:rPr>
        <w:t xml:space="preserve">The </w:t>
      </w:r>
      <w:r w:rsidR="00D96C7E" w:rsidRPr="002A7BA3">
        <w:rPr>
          <w:rFonts w:ascii="Book Antiqua" w:hAnsi="Book Antiqua" w:cs="Times New Roman"/>
          <w:color w:val="000000"/>
          <w:kern w:val="0"/>
          <w:sz w:val="24"/>
          <w:szCs w:val="24"/>
        </w:rPr>
        <w:t>hemoglobin</w:t>
      </w:r>
      <w:r w:rsidRPr="002A7BA3">
        <w:rPr>
          <w:rFonts w:ascii="Book Antiqua" w:hAnsi="Book Antiqua" w:cs="Times New Roman"/>
          <w:color w:val="000000"/>
          <w:kern w:val="0"/>
          <w:sz w:val="24"/>
          <w:szCs w:val="24"/>
        </w:rPr>
        <w:t xml:space="preserve"> level increased gradually after </w:t>
      </w:r>
      <w:r w:rsidRPr="002A7BA3">
        <w:rPr>
          <w:rFonts w:ascii="Book Antiqua" w:eastAsia="DengXian" w:hAnsi="Book Antiqua" w:cs="Times New Roman"/>
          <w:color w:val="000000"/>
          <w:kern w:val="0"/>
          <w:sz w:val="24"/>
          <w:szCs w:val="24"/>
        </w:rPr>
        <w:t xml:space="preserve">the </w:t>
      </w:r>
      <w:r w:rsidRPr="002A7BA3">
        <w:rPr>
          <w:rFonts w:ascii="Book Antiqua" w:hAnsi="Book Antiqua" w:cs="Times New Roman"/>
          <w:color w:val="000000"/>
          <w:kern w:val="0"/>
          <w:sz w:val="24"/>
          <w:szCs w:val="24"/>
        </w:rPr>
        <w:t xml:space="preserve">stoma. However, no bleeding cessation </w:t>
      </w:r>
      <w:r w:rsidRPr="002A7BA3">
        <w:rPr>
          <w:rFonts w:ascii="Book Antiqua" w:eastAsia="DengXian" w:hAnsi="Book Antiqua" w:cs="Times New Roman"/>
          <w:color w:val="000000"/>
          <w:kern w:val="0"/>
          <w:sz w:val="24"/>
          <w:szCs w:val="24"/>
        </w:rPr>
        <w:t>was</w:t>
      </w:r>
      <w:r w:rsidRPr="002A7BA3">
        <w:rPr>
          <w:rFonts w:ascii="Book Antiqua" w:hAnsi="Book Antiqua" w:cs="Times New Roman"/>
          <w:color w:val="000000"/>
          <w:kern w:val="0"/>
          <w:sz w:val="24"/>
          <w:szCs w:val="24"/>
        </w:rPr>
        <w:t xml:space="preserve"> observed in</w:t>
      </w:r>
      <w:r w:rsidRPr="002A7BA3">
        <w:rPr>
          <w:rFonts w:ascii="Book Antiqua" w:eastAsia="DengXian" w:hAnsi="Book Antiqua" w:cs="Times New Roman"/>
          <w:color w:val="000000"/>
          <w:kern w:val="0"/>
          <w:sz w:val="24"/>
          <w:szCs w:val="24"/>
        </w:rPr>
        <w:t xml:space="preserve"> the</w:t>
      </w:r>
      <w:r w:rsidRPr="002A7BA3">
        <w:rPr>
          <w:rFonts w:ascii="Book Antiqua" w:hAnsi="Book Antiqua" w:cs="Times New Roman"/>
          <w:color w:val="000000"/>
          <w:kern w:val="0"/>
          <w:sz w:val="24"/>
          <w:szCs w:val="24"/>
        </w:rPr>
        <w:t xml:space="preserve"> conservative group. Anorectal functions and quality of life were improved after stoma reversal.</w:t>
      </w:r>
      <w:r w:rsidR="00D96C7E" w:rsidRPr="002A7BA3">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 xml:space="preserve">In conclusion, diverting colostomy is an effective option and can be reversed </w:t>
      </w:r>
      <w:r w:rsidR="00FB7207" w:rsidRPr="002A7BA3">
        <w:rPr>
          <w:rFonts w:ascii="Book Antiqua" w:hAnsi="Book Antiqua" w:cs="Times New Roman"/>
          <w:color w:val="000000"/>
          <w:kern w:val="0"/>
          <w:sz w:val="24"/>
          <w:szCs w:val="24"/>
        </w:rPr>
        <w:t>in</w:t>
      </w:r>
      <w:r w:rsidR="00AA1D98" w:rsidRPr="002A7BA3">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 xml:space="preserve">severe </w:t>
      </w:r>
      <w:r w:rsidR="00996AF3" w:rsidRPr="002A7BA3">
        <w:rPr>
          <w:rFonts w:ascii="Book Antiqua" w:hAnsi="Book Antiqua" w:cs="Times New Roman"/>
          <w:color w:val="000000"/>
          <w:kern w:val="0"/>
          <w:sz w:val="24"/>
          <w:szCs w:val="24"/>
        </w:rPr>
        <w:t xml:space="preserve">chronic </w:t>
      </w:r>
      <w:r w:rsidRPr="002A7BA3">
        <w:rPr>
          <w:rFonts w:ascii="Book Antiqua" w:hAnsi="Book Antiqua" w:cs="Times New Roman"/>
          <w:color w:val="000000"/>
          <w:kern w:val="0"/>
          <w:sz w:val="24"/>
          <w:szCs w:val="24"/>
        </w:rPr>
        <w:t>hemorrhagic</w:t>
      </w:r>
      <w:r w:rsidR="00996AF3">
        <w:rPr>
          <w:rFonts w:ascii="Book Antiqua" w:hAnsi="Book Antiqua" w:cs="Times New Roman"/>
          <w:color w:val="000000"/>
          <w:kern w:val="0"/>
          <w:sz w:val="24"/>
          <w:szCs w:val="24"/>
        </w:rPr>
        <w:t xml:space="preserve"> </w:t>
      </w:r>
      <w:r w:rsidR="00D96C7E" w:rsidRPr="002A7BA3">
        <w:rPr>
          <w:rFonts w:ascii="Book Antiqua" w:hAnsi="Book Antiqua" w:cs="Times New Roman"/>
          <w:color w:val="000000"/>
          <w:kern w:val="0"/>
          <w:sz w:val="24"/>
          <w:szCs w:val="24"/>
        </w:rPr>
        <w:t xml:space="preserve">radiation </w:t>
      </w:r>
      <w:proofErr w:type="spellStart"/>
      <w:r w:rsidR="00D96C7E" w:rsidRPr="002A7BA3">
        <w:rPr>
          <w:rFonts w:ascii="Book Antiqua" w:hAnsi="Book Antiqua" w:cs="Times New Roman"/>
          <w:color w:val="000000"/>
          <w:kern w:val="0"/>
          <w:sz w:val="24"/>
          <w:szCs w:val="24"/>
        </w:rPr>
        <w:t>proctopathy</w:t>
      </w:r>
      <w:proofErr w:type="spellEnd"/>
      <w:r w:rsidRPr="002A7BA3">
        <w:rPr>
          <w:rFonts w:ascii="Book Antiqua" w:hAnsi="Book Antiqua" w:cs="Times New Roman"/>
          <w:color w:val="000000"/>
          <w:kern w:val="0"/>
          <w:sz w:val="24"/>
          <w:szCs w:val="24"/>
        </w:rPr>
        <w:t>.</w:t>
      </w:r>
    </w:p>
    <w:p w14:paraId="7632BB48" w14:textId="357A092E" w:rsidR="002A421F" w:rsidRPr="002A7BA3" w:rsidRDefault="00AB7009" w:rsidP="002A7BA3">
      <w:pPr>
        <w:widowControl/>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br w:type="page"/>
      </w:r>
    </w:p>
    <w:p w14:paraId="25BEEE6C" w14:textId="77777777" w:rsidR="00800789" w:rsidRPr="002A7BA3" w:rsidRDefault="00800789" w:rsidP="002A7BA3">
      <w:pPr>
        <w:adjustRightInd w:val="0"/>
        <w:snapToGrid w:val="0"/>
        <w:spacing w:line="360" w:lineRule="auto"/>
        <w:rPr>
          <w:rFonts w:ascii="Book Antiqua" w:hAnsi="Book Antiqua" w:cs="Times New Roman"/>
          <w:kern w:val="0"/>
          <w:sz w:val="24"/>
          <w:szCs w:val="24"/>
        </w:rPr>
      </w:pPr>
    </w:p>
    <w:bookmarkEnd w:id="6"/>
    <w:bookmarkEnd w:id="7"/>
    <w:p w14:paraId="1347BD8F" w14:textId="77777777" w:rsidR="00C006F6" w:rsidRPr="002A7BA3" w:rsidRDefault="00AB7009" w:rsidP="002A7BA3">
      <w:pPr>
        <w:adjustRightInd w:val="0"/>
        <w:snapToGrid w:val="0"/>
        <w:spacing w:line="360" w:lineRule="auto"/>
        <w:rPr>
          <w:rFonts w:ascii="Book Antiqua" w:hAnsi="Book Antiqua" w:cs="Times New Roman"/>
          <w:b/>
          <w:kern w:val="0"/>
          <w:sz w:val="24"/>
          <w:szCs w:val="24"/>
          <w:u w:val="single"/>
        </w:rPr>
      </w:pPr>
      <w:r w:rsidRPr="002A7BA3">
        <w:rPr>
          <w:rFonts w:ascii="Book Antiqua" w:hAnsi="Book Antiqua" w:cs="Times New Roman"/>
          <w:b/>
          <w:kern w:val="0"/>
          <w:sz w:val="24"/>
          <w:szCs w:val="24"/>
          <w:u w:val="single"/>
        </w:rPr>
        <w:t>INTRODUCTION</w:t>
      </w:r>
    </w:p>
    <w:p w14:paraId="423FC8ED" w14:textId="3DE99F40" w:rsidR="00C006F6" w:rsidRPr="002A7BA3" w:rsidRDefault="00FC5266" w:rsidP="002A7BA3">
      <w:pPr>
        <w:adjustRightInd w:val="0"/>
        <w:snapToGrid w:val="0"/>
        <w:spacing w:line="360" w:lineRule="auto"/>
        <w:rPr>
          <w:rFonts w:ascii="Book Antiqua" w:hAnsi="Book Antiqua" w:cs="Times New Roman"/>
          <w:color w:val="000000" w:themeColor="text1"/>
          <w:kern w:val="0"/>
          <w:sz w:val="24"/>
          <w:szCs w:val="24"/>
        </w:rPr>
      </w:pPr>
      <w:r w:rsidRPr="002A7BA3">
        <w:rPr>
          <w:rFonts w:ascii="Book Antiqua" w:hAnsi="Book Antiqua" w:cs="Times New Roman"/>
          <w:color w:val="000000" w:themeColor="text1"/>
          <w:kern w:val="0"/>
          <w:sz w:val="24"/>
          <w:szCs w:val="24"/>
        </w:rPr>
        <w:t xml:space="preserve">Chronic radiation </w:t>
      </w:r>
      <w:proofErr w:type="spellStart"/>
      <w:r w:rsidRPr="002A7BA3">
        <w:rPr>
          <w:rFonts w:ascii="Book Antiqua" w:hAnsi="Book Antiqua" w:cs="Times New Roman"/>
          <w:color w:val="000000" w:themeColor="text1"/>
          <w:kern w:val="0"/>
          <w:sz w:val="24"/>
          <w:szCs w:val="24"/>
        </w:rPr>
        <w:t>proctopathy</w:t>
      </w:r>
      <w:proofErr w:type="spellEnd"/>
      <w:r w:rsidRPr="002A7BA3">
        <w:rPr>
          <w:rFonts w:ascii="Book Antiqua" w:hAnsi="Book Antiqua" w:cs="Times New Roman"/>
          <w:color w:val="000000" w:themeColor="text1"/>
          <w:kern w:val="0"/>
          <w:sz w:val="24"/>
          <w:szCs w:val="24"/>
        </w:rPr>
        <w:t xml:space="preserve"> (CRP) is a common and sometimes difficult issue after radiotherapy for pelvic malignancies. A permanent change in bowel habit</w:t>
      </w:r>
      <w:r w:rsidR="00FB7207" w:rsidRPr="002A7BA3">
        <w:rPr>
          <w:rFonts w:ascii="Book Antiqua" w:hAnsi="Book Antiqua" w:cs="Times New Roman"/>
          <w:color w:val="000000" w:themeColor="text1"/>
          <w:kern w:val="0"/>
          <w:sz w:val="24"/>
          <w:szCs w:val="24"/>
        </w:rPr>
        <w:t>s</w:t>
      </w:r>
      <w:r w:rsidRPr="002A7BA3">
        <w:rPr>
          <w:rFonts w:ascii="Book Antiqua" w:hAnsi="Book Antiqua" w:cs="Times New Roman"/>
          <w:color w:val="000000" w:themeColor="text1"/>
          <w:kern w:val="0"/>
          <w:sz w:val="24"/>
          <w:szCs w:val="24"/>
        </w:rPr>
        <w:t xml:space="preserve"> may occur in 90% of patients. </w:t>
      </w:r>
      <w:r w:rsidR="00FB7207" w:rsidRPr="002A7BA3">
        <w:rPr>
          <w:rFonts w:ascii="Book Antiqua" w:hAnsi="Book Antiqua" w:cs="Times New Roman"/>
          <w:color w:val="000000" w:themeColor="text1"/>
          <w:kern w:val="0"/>
          <w:sz w:val="24"/>
          <w:szCs w:val="24"/>
        </w:rPr>
        <w:t>A</w:t>
      </w:r>
      <w:r w:rsidRPr="002A7BA3">
        <w:rPr>
          <w:rFonts w:ascii="Book Antiqua" w:hAnsi="Book Antiqua" w:cs="Times New Roman"/>
          <w:color w:val="000000" w:themeColor="text1"/>
          <w:kern w:val="0"/>
          <w:sz w:val="24"/>
          <w:szCs w:val="24"/>
        </w:rPr>
        <w:t>fter pelvic radiotherapy</w:t>
      </w:r>
      <w:r w:rsidR="00FB7207" w:rsidRPr="002A7BA3">
        <w:rPr>
          <w:rFonts w:ascii="Book Antiqua" w:hAnsi="Book Antiqua" w:cs="Times New Roman"/>
          <w:color w:val="000000" w:themeColor="text1"/>
          <w:kern w:val="0"/>
          <w:sz w:val="24"/>
          <w:szCs w:val="24"/>
        </w:rPr>
        <w:t>,</w:t>
      </w:r>
      <w:r w:rsidR="00FB7207" w:rsidRPr="002A7BA3">
        <w:rPr>
          <w:rFonts w:ascii="Book Antiqua" w:eastAsia="DengXian" w:hAnsi="Book Antiqua" w:cs="Times New Roman"/>
          <w:color w:val="000000"/>
          <w:kern w:val="0"/>
          <w:sz w:val="24"/>
          <w:szCs w:val="24"/>
        </w:rPr>
        <w:t xml:space="preserve"> 20</w:t>
      </w:r>
      <w:r w:rsidR="00BF2C11" w:rsidRPr="002A7BA3">
        <w:rPr>
          <w:rFonts w:ascii="Book Antiqua" w:eastAsia="DengXian" w:hAnsi="Book Antiqua" w:cs="Times New Roman"/>
          <w:color w:val="000000"/>
          <w:kern w:val="0"/>
          <w:sz w:val="24"/>
          <w:szCs w:val="24"/>
        </w:rPr>
        <w:t>%</w:t>
      </w:r>
      <w:r w:rsidR="00FB7207" w:rsidRPr="002A7BA3">
        <w:rPr>
          <w:rFonts w:ascii="Book Antiqua" w:hAnsi="Book Antiqua" w:cs="Times New Roman"/>
          <w:color w:val="000000" w:themeColor="text1"/>
          <w:kern w:val="0"/>
          <w:sz w:val="24"/>
          <w:szCs w:val="24"/>
        </w:rPr>
        <w:t>-50% of patients</w:t>
      </w:r>
      <w:r w:rsidRPr="002A7BA3">
        <w:rPr>
          <w:rFonts w:ascii="Book Antiqua" w:hAnsi="Book Antiqua" w:cs="Times New Roman"/>
          <w:color w:val="000000" w:themeColor="text1"/>
          <w:kern w:val="0"/>
          <w:sz w:val="24"/>
          <w:szCs w:val="24"/>
        </w:rPr>
        <w:t xml:space="preserve"> will develop difficult bowel function, affecting their quality of life</w:t>
      </w:r>
      <w:r w:rsidR="005D5AFD" w:rsidRPr="002A7BA3">
        <w:rPr>
          <w:rFonts w:ascii="Book Antiqua" w:hAnsi="Book Antiqua" w:cs="Times New Roman"/>
          <w:color w:val="000000" w:themeColor="text1"/>
          <w:kern w:val="0"/>
          <w:sz w:val="24"/>
          <w:szCs w:val="24"/>
        </w:rPr>
        <w:t xml:space="preserve"> (QOL</w:t>
      </w:r>
      <w:proofErr w:type="gramStart"/>
      <w:r w:rsidR="005D5AFD" w:rsidRPr="002A7BA3">
        <w:rPr>
          <w:rFonts w:ascii="Book Antiqua" w:hAnsi="Book Antiqua" w:cs="Times New Roman"/>
          <w:color w:val="000000" w:themeColor="text1"/>
          <w:kern w:val="0"/>
          <w:sz w:val="24"/>
          <w:szCs w:val="24"/>
        </w:rPr>
        <w:t>)</w:t>
      </w:r>
      <w:proofErr w:type="gramEnd"/>
      <w:r w:rsidR="006B5BC7" w:rsidRPr="002A7BA3">
        <w:rPr>
          <w:rFonts w:ascii="Book Antiqua" w:hAnsi="Book Antiqua" w:cs="Times New Roman"/>
          <w:color w:val="000000" w:themeColor="text1"/>
          <w:kern w:val="0"/>
          <w:sz w:val="24"/>
          <w:szCs w:val="24"/>
          <w:vertAlign w:val="superscript"/>
        </w:rPr>
        <w:fldChar w:fldCharType="begin">
          <w:fldData xml:space="preserve">PEVuZE5vdGU+PENpdGU+PEF1dGhvcj5BbmRyZXlldjwvQXV0aG9yPjxZZWFyPjIwMDc8L1llYXI+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==
</w:fldData>
        </w:fldChar>
      </w:r>
      <w:r w:rsidR="00A50533">
        <w:rPr>
          <w:rFonts w:ascii="Book Antiqua" w:hAnsi="Book Antiqua" w:cs="Times New Roman"/>
          <w:color w:val="000000" w:themeColor="text1"/>
          <w:kern w:val="0"/>
          <w:sz w:val="24"/>
          <w:szCs w:val="24"/>
          <w:vertAlign w:val="superscript"/>
        </w:rPr>
        <w:instrText xml:space="preserve"> ADDIN EN.CITE </w:instrText>
      </w:r>
      <w:r w:rsidR="00A50533">
        <w:rPr>
          <w:rFonts w:ascii="Book Antiqua" w:hAnsi="Book Antiqua" w:cs="Times New Roman"/>
          <w:color w:val="000000" w:themeColor="text1"/>
          <w:kern w:val="0"/>
          <w:sz w:val="24"/>
          <w:szCs w:val="24"/>
          <w:vertAlign w:val="superscript"/>
        </w:rPr>
        <w:fldChar w:fldCharType="begin">
          <w:fldData xml:space="preserve">PEVuZE5vdGU+PENpdGU+PEF1dGhvcj5BbmRyZXlldjwvQXV0aG9yPjxZZWFyPjIwMDc8L1llYXI+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==
</w:fldData>
        </w:fldChar>
      </w:r>
      <w:r w:rsidR="00A50533">
        <w:rPr>
          <w:rFonts w:ascii="Book Antiqua" w:hAnsi="Book Antiqua" w:cs="Times New Roman"/>
          <w:color w:val="000000" w:themeColor="text1"/>
          <w:kern w:val="0"/>
          <w:sz w:val="24"/>
          <w:szCs w:val="24"/>
          <w:vertAlign w:val="superscript"/>
        </w:rPr>
        <w:instrText xml:space="preserve"> ADDIN EN.CITE.DATA </w:instrText>
      </w:r>
      <w:r w:rsidR="00A50533">
        <w:rPr>
          <w:rFonts w:ascii="Book Antiqua" w:hAnsi="Book Antiqua" w:cs="Times New Roman"/>
          <w:color w:val="000000" w:themeColor="text1"/>
          <w:kern w:val="0"/>
          <w:sz w:val="24"/>
          <w:szCs w:val="24"/>
          <w:vertAlign w:val="superscript"/>
        </w:rPr>
      </w:r>
      <w:r w:rsidR="00A50533">
        <w:rPr>
          <w:rFonts w:ascii="Book Antiqua" w:hAnsi="Book Antiqua" w:cs="Times New Roman"/>
          <w:color w:val="000000" w:themeColor="text1"/>
          <w:kern w:val="0"/>
          <w:sz w:val="24"/>
          <w:szCs w:val="24"/>
          <w:vertAlign w:val="superscript"/>
        </w:rPr>
        <w:fldChar w:fldCharType="end"/>
      </w:r>
      <w:r w:rsidR="006B5BC7" w:rsidRPr="002A7BA3">
        <w:rPr>
          <w:rFonts w:ascii="Book Antiqua" w:hAnsi="Book Antiqua" w:cs="Times New Roman"/>
          <w:color w:val="000000" w:themeColor="text1"/>
          <w:kern w:val="0"/>
          <w:sz w:val="24"/>
          <w:szCs w:val="24"/>
          <w:vertAlign w:val="superscript"/>
        </w:rPr>
      </w:r>
      <w:r w:rsidR="006B5BC7" w:rsidRPr="002A7BA3">
        <w:rPr>
          <w:rFonts w:ascii="Book Antiqua" w:hAnsi="Book Antiqua" w:cs="Times New Roman"/>
          <w:color w:val="000000" w:themeColor="text1"/>
          <w:kern w:val="0"/>
          <w:sz w:val="24"/>
          <w:szCs w:val="24"/>
          <w:vertAlign w:val="superscript"/>
        </w:rPr>
        <w:fldChar w:fldCharType="separate"/>
      </w:r>
      <w:r w:rsidR="00A50533">
        <w:rPr>
          <w:rFonts w:ascii="Book Antiqua" w:hAnsi="Book Antiqua" w:cs="Times New Roman"/>
          <w:noProof/>
          <w:color w:val="000000" w:themeColor="text1"/>
          <w:kern w:val="0"/>
          <w:sz w:val="24"/>
          <w:szCs w:val="24"/>
          <w:vertAlign w:val="superscript"/>
        </w:rPr>
        <w:t>[</w:t>
      </w:r>
      <w:hyperlink w:anchor="_ENREF_1" w:tooltip="Andreyev, 2007 #2621" w:history="1">
        <w:r w:rsidR="00A50533">
          <w:rPr>
            <w:rFonts w:ascii="Book Antiqua" w:hAnsi="Book Antiqua" w:cs="Times New Roman"/>
            <w:noProof/>
            <w:color w:val="000000" w:themeColor="text1"/>
            <w:kern w:val="0"/>
            <w:sz w:val="24"/>
            <w:szCs w:val="24"/>
            <w:vertAlign w:val="superscript"/>
          </w:rPr>
          <w:t>1</w:t>
        </w:r>
      </w:hyperlink>
      <w:r w:rsidR="00A50533">
        <w:rPr>
          <w:rFonts w:ascii="Book Antiqua" w:hAnsi="Book Antiqua" w:cs="Times New Roman"/>
          <w:noProof/>
          <w:color w:val="000000" w:themeColor="text1"/>
          <w:kern w:val="0"/>
          <w:sz w:val="24"/>
          <w:szCs w:val="24"/>
          <w:vertAlign w:val="superscript"/>
        </w:rPr>
        <w:t>,</w:t>
      </w:r>
      <w:hyperlink w:anchor="_ENREF_2" w:tooltip="Leiper, 2007 #449" w:history="1">
        <w:r w:rsidR="00A50533">
          <w:rPr>
            <w:rFonts w:ascii="Book Antiqua" w:hAnsi="Book Antiqua" w:cs="Times New Roman"/>
            <w:noProof/>
            <w:color w:val="000000" w:themeColor="text1"/>
            <w:kern w:val="0"/>
            <w:sz w:val="24"/>
            <w:szCs w:val="24"/>
            <w:vertAlign w:val="superscript"/>
          </w:rPr>
          <w:t>2</w:t>
        </w:r>
      </w:hyperlink>
      <w:r w:rsidR="00A50533">
        <w:rPr>
          <w:rFonts w:ascii="Book Antiqua" w:hAnsi="Book Antiqua" w:cs="Times New Roman"/>
          <w:noProof/>
          <w:color w:val="000000" w:themeColor="text1"/>
          <w:kern w:val="0"/>
          <w:sz w:val="24"/>
          <w:szCs w:val="24"/>
          <w:vertAlign w:val="superscript"/>
        </w:rPr>
        <w:t>]</w:t>
      </w:r>
      <w:r w:rsidR="006B5BC7" w:rsidRPr="002A7BA3">
        <w:rPr>
          <w:rFonts w:ascii="Book Antiqua" w:hAnsi="Book Antiqua" w:cs="Times New Roman"/>
          <w:color w:val="000000" w:themeColor="text1"/>
          <w:kern w:val="0"/>
          <w:sz w:val="24"/>
          <w:szCs w:val="24"/>
          <w:vertAlign w:val="superscript"/>
        </w:rPr>
        <w:fldChar w:fldCharType="end"/>
      </w:r>
      <w:hyperlink w:anchor="_ENREF_1" w:tooltip="Parikh, 2003 #545" w:history="1"/>
      <w:r w:rsidR="00AB7009" w:rsidRPr="002A7BA3">
        <w:rPr>
          <w:rFonts w:ascii="Book Antiqua" w:hAnsi="Book Antiqua" w:cs="Times New Roman"/>
          <w:color w:val="000000" w:themeColor="text1"/>
          <w:kern w:val="0"/>
          <w:sz w:val="24"/>
          <w:szCs w:val="24"/>
        </w:rPr>
        <w:t xml:space="preserve">. CRP can cause more than 20 different symptoms. Rectal bleeding is the most common symptom and occurs </w:t>
      </w:r>
      <w:r w:rsidR="00AB7009" w:rsidRPr="002A7BA3">
        <w:rPr>
          <w:rFonts w:ascii="Book Antiqua" w:eastAsia="DengXian" w:hAnsi="Book Antiqua" w:cs="Times New Roman"/>
          <w:color w:val="000000"/>
          <w:kern w:val="0"/>
          <w:sz w:val="24"/>
          <w:szCs w:val="24"/>
        </w:rPr>
        <w:t>in &gt;50%</w:t>
      </w:r>
      <w:r w:rsidR="00AB7009" w:rsidRPr="002A7BA3">
        <w:rPr>
          <w:rFonts w:ascii="Book Antiqua" w:hAnsi="Book Antiqua" w:cs="Times New Roman"/>
          <w:color w:val="000000" w:themeColor="text1"/>
          <w:kern w:val="0"/>
          <w:sz w:val="24"/>
          <w:szCs w:val="24"/>
        </w:rPr>
        <w:t xml:space="preserve"> of CRP </w:t>
      </w:r>
      <w:proofErr w:type="gramStart"/>
      <w:r w:rsidR="00AB7009" w:rsidRPr="002A7BA3">
        <w:rPr>
          <w:rFonts w:ascii="Book Antiqua" w:hAnsi="Book Antiqua" w:cs="Times New Roman"/>
          <w:color w:val="000000" w:themeColor="text1"/>
          <w:kern w:val="0"/>
          <w:sz w:val="24"/>
          <w:szCs w:val="24"/>
        </w:rPr>
        <w:t>patients</w:t>
      </w:r>
      <w:proofErr w:type="gramEnd"/>
      <w:r w:rsidR="006B5BC7" w:rsidRPr="002A7BA3">
        <w:rPr>
          <w:rFonts w:ascii="Book Antiqua" w:hAnsi="Book Antiqua" w:cs="Times New Roman"/>
          <w:color w:val="000000" w:themeColor="text1"/>
          <w:kern w:val="0"/>
          <w:sz w:val="24"/>
          <w:szCs w:val="24"/>
          <w:vertAlign w:val="superscript"/>
        </w:rPr>
        <w:fldChar w:fldCharType="begin">
          <w:fldData xml:space="preserve">PEVuZE5vdGU+PENpdGU+PEF1dGhvcj5QaXJvbmk8L0F1dGhvcj48WWVhcj4yMDEzPC9ZZWFyPjxS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</w:fldData>
        </w:fldChar>
      </w:r>
      <w:r w:rsidR="00A50533">
        <w:rPr>
          <w:rFonts w:ascii="Book Antiqua" w:hAnsi="Book Antiqua" w:cs="Times New Roman"/>
          <w:color w:val="000000" w:themeColor="text1"/>
          <w:kern w:val="0"/>
          <w:sz w:val="24"/>
          <w:szCs w:val="24"/>
          <w:vertAlign w:val="superscript"/>
        </w:rPr>
        <w:instrText xml:space="preserve"> ADDIN EN.CITE </w:instrText>
      </w:r>
      <w:r w:rsidR="00A50533">
        <w:rPr>
          <w:rFonts w:ascii="Book Antiqua" w:hAnsi="Book Antiqua" w:cs="Times New Roman"/>
          <w:color w:val="000000" w:themeColor="text1"/>
          <w:kern w:val="0"/>
          <w:sz w:val="24"/>
          <w:szCs w:val="24"/>
          <w:vertAlign w:val="superscript"/>
        </w:rPr>
        <w:fldChar w:fldCharType="begin">
          <w:fldData xml:space="preserve">PEVuZE5vdGU+PENpdGU+PEF1dGhvcj5QaXJvbmk8L0F1dGhvcj48WWVhcj4yMDEzPC9ZZWFyPjxS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</w:fldData>
        </w:fldChar>
      </w:r>
      <w:r w:rsidR="00A50533">
        <w:rPr>
          <w:rFonts w:ascii="Book Antiqua" w:hAnsi="Book Antiqua" w:cs="Times New Roman"/>
          <w:color w:val="000000" w:themeColor="text1"/>
          <w:kern w:val="0"/>
          <w:sz w:val="24"/>
          <w:szCs w:val="24"/>
          <w:vertAlign w:val="superscript"/>
        </w:rPr>
        <w:instrText xml:space="preserve"> ADDIN EN.CITE.DATA </w:instrText>
      </w:r>
      <w:r w:rsidR="00A50533">
        <w:rPr>
          <w:rFonts w:ascii="Book Antiqua" w:hAnsi="Book Antiqua" w:cs="Times New Roman"/>
          <w:color w:val="000000" w:themeColor="text1"/>
          <w:kern w:val="0"/>
          <w:sz w:val="24"/>
          <w:szCs w:val="24"/>
          <w:vertAlign w:val="superscript"/>
        </w:rPr>
      </w:r>
      <w:r w:rsidR="00A50533">
        <w:rPr>
          <w:rFonts w:ascii="Book Antiqua" w:hAnsi="Book Antiqua" w:cs="Times New Roman"/>
          <w:color w:val="000000" w:themeColor="text1"/>
          <w:kern w:val="0"/>
          <w:sz w:val="24"/>
          <w:szCs w:val="24"/>
          <w:vertAlign w:val="superscript"/>
        </w:rPr>
        <w:fldChar w:fldCharType="end"/>
      </w:r>
      <w:r w:rsidR="006B5BC7" w:rsidRPr="002A7BA3">
        <w:rPr>
          <w:rFonts w:ascii="Book Antiqua" w:hAnsi="Book Antiqua" w:cs="Times New Roman"/>
          <w:color w:val="000000" w:themeColor="text1"/>
          <w:kern w:val="0"/>
          <w:sz w:val="24"/>
          <w:szCs w:val="24"/>
          <w:vertAlign w:val="superscript"/>
        </w:rPr>
      </w:r>
      <w:r w:rsidR="006B5BC7" w:rsidRPr="002A7BA3">
        <w:rPr>
          <w:rFonts w:ascii="Book Antiqua" w:hAnsi="Book Antiqua" w:cs="Times New Roman"/>
          <w:color w:val="000000" w:themeColor="text1"/>
          <w:kern w:val="0"/>
          <w:sz w:val="24"/>
          <w:szCs w:val="24"/>
          <w:vertAlign w:val="superscript"/>
        </w:rPr>
        <w:fldChar w:fldCharType="separate"/>
      </w:r>
      <w:r w:rsidR="00A50533">
        <w:rPr>
          <w:rFonts w:ascii="Book Antiqua" w:hAnsi="Book Antiqua" w:cs="Times New Roman"/>
          <w:noProof/>
          <w:color w:val="000000" w:themeColor="text1"/>
          <w:kern w:val="0"/>
          <w:sz w:val="24"/>
          <w:szCs w:val="24"/>
          <w:vertAlign w:val="superscript"/>
        </w:rPr>
        <w:t>[</w:t>
      </w:r>
      <w:hyperlink w:anchor="_ENREF_1" w:tooltip="Andreyev, 2007 #2621" w:history="1">
        <w:r w:rsidR="00A50533">
          <w:rPr>
            <w:rFonts w:ascii="Book Antiqua" w:hAnsi="Book Antiqua" w:cs="Times New Roman"/>
            <w:noProof/>
            <w:color w:val="000000" w:themeColor="text1"/>
            <w:kern w:val="0"/>
            <w:sz w:val="24"/>
            <w:szCs w:val="24"/>
            <w:vertAlign w:val="superscript"/>
          </w:rPr>
          <w:t>1</w:t>
        </w:r>
      </w:hyperlink>
      <w:r w:rsidR="00A50533">
        <w:rPr>
          <w:rFonts w:ascii="Book Antiqua" w:hAnsi="Book Antiqua" w:cs="Times New Roman"/>
          <w:noProof/>
          <w:color w:val="000000" w:themeColor="text1"/>
          <w:kern w:val="0"/>
          <w:sz w:val="24"/>
          <w:szCs w:val="24"/>
          <w:vertAlign w:val="superscript"/>
        </w:rPr>
        <w:t>,</w:t>
      </w:r>
      <w:hyperlink w:anchor="_ENREF_3" w:tooltip="Pironi, 2013 #444" w:history="1">
        <w:r w:rsidR="00A50533">
          <w:rPr>
            <w:rFonts w:ascii="Book Antiqua" w:hAnsi="Book Antiqua" w:cs="Times New Roman"/>
            <w:noProof/>
            <w:color w:val="000000" w:themeColor="text1"/>
            <w:kern w:val="0"/>
            <w:sz w:val="24"/>
            <w:szCs w:val="24"/>
            <w:vertAlign w:val="superscript"/>
          </w:rPr>
          <w:t>3</w:t>
        </w:r>
      </w:hyperlink>
      <w:r w:rsidR="00A50533">
        <w:rPr>
          <w:rFonts w:ascii="Book Antiqua" w:hAnsi="Book Antiqua" w:cs="Times New Roman"/>
          <w:noProof/>
          <w:color w:val="000000" w:themeColor="text1"/>
          <w:kern w:val="0"/>
          <w:sz w:val="24"/>
          <w:szCs w:val="24"/>
          <w:vertAlign w:val="superscript"/>
        </w:rPr>
        <w:t>]</w:t>
      </w:r>
      <w:r w:rsidR="006B5BC7" w:rsidRPr="002A7BA3">
        <w:rPr>
          <w:rFonts w:ascii="Book Antiqua" w:hAnsi="Book Antiqua" w:cs="Times New Roman"/>
          <w:color w:val="000000" w:themeColor="text1"/>
          <w:kern w:val="0"/>
          <w:sz w:val="24"/>
          <w:szCs w:val="24"/>
          <w:vertAlign w:val="superscript"/>
        </w:rPr>
        <w:fldChar w:fldCharType="end"/>
      </w:r>
      <w:r w:rsidR="00FD34DB" w:rsidRPr="002A7BA3">
        <w:rPr>
          <w:rFonts w:ascii="Book Antiqua" w:hAnsi="Book Antiqua" w:cs="Times New Roman"/>
          <w:color w:val="000000" w:themeColor="text1"/>
          <w:kern w:val="0"/>
          <w:sz w:val="24"/>
          <w:szCs w:val="24"/>
        </w:rPr>
        <w:t>. Transfusion-dependent severe bleeding occurs in 1</w:t>
      </w:r>
      <w:r w:rsidR="00BF2C11" w:rsidRPr="002A7BA3">
        <w:rPr>
          <w:rFonts w:ascii="Book Antiqua" w:hAnsi="Book Antiqua" w:cs="Times New Roman"/>
          <w:color w:val="000000" w:themeColor="text1"/>
          <w:kern w:val="0"/>
          <w:sz w:val="24"/>
          <w:szCs w:val="24"/>
        </w:rPr>
        <w:t>%</w:t>
      </w:r>
      <w:r w:rsidR="00FD34DB" w:rsidRPr="002A7BA3">
        <w:rPr>
          <w:rFonts w:ascii="Book Antiqua" w:hAnsi="Book Antiqua" w:cs="Times New Roman"/>
          <w:color w:val="000000" w:themeColor="text1"/>
          <w:kern w:val="0"/>
          <w:sz w:val="24"/>
          <w:szCs w:val="24"/>
        </w:rPr>
        <w:t>-5% of</w:t>
      </w:r>
      <w:r w:rsidR="00A30084" w:rsidRPr="002A7BA3">
        <w:rPr>
          <w:rFonts w:ascii="Book Antiqua" w:eastAsia="DengXian" w:hAnsi="Book Antiqua" w:cs="Times New Roman"/>
          <w:color w:val="000000"/>
          <w:kern w:val="0"/>
          <w:sz w:val="24"/>
          <w:szCs w:val="24"/>
        </w:rPr>
        <w:t xml:space="preserve"> </w:t>
      </w:r>
      <w:proofErr w:type="gramStart"/>
      <w:r w:rsidR="00A30084" w:rsidRPr="002A7BA3">
        <w:rPr>
          <w:rFonts w:ascii="Book Antiqua" w:eastAsia="DengXian" w:hAnsi="Book Antiqua" w:cs="Times New Roman"/>
          <w:color w:val="000000"/>
          <w:kern w:val="0"/>
          <w:sz w:val="24"/>
          <w:szCs w:val="24"/>
        </w:rPr>
        <w:t>patient</w:t>
      </w:r>
      <w:r w:rsidR="00A30084" w:rsidRPr="002A7BA3">
        <w:rPr>
          <w:rFonts w:ascii="Book Antiqua" w:hAnsi="Book Antiqua" w:cs="Times New Roman"/>
          <w:color w:val="000000" w:themeColor="text1"/>
          <w:kern w:val="0"/>
          <w:sz w:val="24"/>
          <w:szCs w:val="24"/>
        </w:rPr>
        <w:t>s</w:t>
      </w:r>
      <w:proofErr w:type="gramEnd"/>
      <w:r w:rsidR="000A0FE8" w:rsidRPr="002A7BA3">
        <w:rPr>
          <w:rFonts w:ascii="Book Antiqua" w:hAnsi="Book Antiqua" w:cs="Times New Roman"/>
          <w:color w:val="000000" w:themeColor="text1"/>
          <w:kern w:val="0"/>
          <w:sz w:val="24"/>
          <w:szCs w:val="24"/>
          <w:vertAlign w:val="superscript"/>
        </w:rPr>
        <w:fldChar w:fldCharType="begin">
          <w:fldData xml:space="preserve">PEVuZE5vdGU+PENpdGU+PEF1dGhvcj5BbmRyZXlldjwvQXV0aG9yPjxZZWFyPjIwMDc8L1llYXI+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</w:fldData>
        </w:fldChar>
      </w:r>
      <w:r w:rsidR="00A50533">
        <w:rPr>
          <w:rFonts w:ascii="Book Antiqua" w:hAnsi="Book Antiqua" w:cs="Times New Roman"/>
          <w:color w:val="000000" w:themeColor="text1"/>
          <w:kern w:val="0"/>
          <w:sz w:val="24"/>
          <w:szCs w:val="24"/>
          <w:vertAlign w:val="superscript"/>
        </w:rPr>
        <w:instrText xml:space="preserve"> ADDIN EN.CITE </w:instrText>
      </w:r>
      <w:r w:rsidR="00A50533">
        <w:rPr>
          <w:rFonts w:ascii="Book Antiqua" w:hAnsi="Book Antiqua" w:cs="Times New Roman"/>
          <w:color w:val="000000" w:themeColor="text1"/>
          <w:kern w:val="0"/>
          <w:sz w:val="24"/>
          <w:szCs w:val="24"/>
          <w:vertAlign w:val="superscript"/>
        </w:rPr>
        <w:fldChar w:fldCharType="begin">
          <w:fldData xml:space="preserve">PEVuZE5vdGU+PENpdGU+PEF1dGhvcj5BbmRyZXlldjwvQXV0aG9yPjxZZWFyPjIwMDc8L1llYXI+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</w:fldData>
        </w:fldChar>
      </w:r>
      <w:r w:rsidR="00A50533">
        <w:rPr>
          <w:rFonts w:ascii="Book Antiqua" w:hAnsi="Book Antiqua" w:cs="Times New Roman"/>
          <w:color w:val="000000" w:themeColor="text1"/>
          <w:kern w:val="0"/>
          <w:sz w:val="24"/>
          <w:szCs w:val="24"/>
          <w:vertAlign w:val="superscript"/>
        </w:rPr>
        <w:instrText xml:space="preserve"> ADDIN EN.CITE.DATA </w:instrText>
      </w:r>
      <w:r w:rsidR="00A50533">
        <w:rPr>
          <w:rFonts w:ascii="Book Antiqua" w:hAnsi="Book Antiqua" w:cs="Times New Roman"/>
          <w:color w:val="000000" w:themeColor="text1"/>
          <w:kern w:val="0"/>
          <w:sz w:val="24"/>
          <w:szCs w:val="24"/>
          <w:vertAlign w:val="superscript"/>
        </w:rPr>
      </w:r>
      <w:r w:rsidR="00A50533">
        <w:rPr>
          <w:rFonts w:ascii="Book Antiqua" w:hAnsi="Book Antiqua" w:cs="Times New Roman"/>
          <w:color w:val="000000" w:themeColor="text1"/>
          <w:kern w:val="0"/>
          <w:sz w:val="24"/>
          <w:szCs w:val="24"/>
          <w:vertAlign w:val="superscript"/>
        </w:rPr>
        <w:fldChar w:fldCharType="end"/>
      </w:r>
      <w:r w:rsidR="000A0FE8" w:rsidRPr="002A7BA3">
        <w:rPr>
          <w:rFonts w:ascii="Book Antiqua" w:hAnsi="Book Antiqua" w:cs="Times New Roman"/>
          <w:color w:val="000000" w:themeColor="text1"/>
          <w:kern w:val="0"/>
          <w:sz w:val="24"/>
          <w:szCs w:val="24"/>
          <w:vertAlign w:val="superscript"/>
        </w:rPr>
      </w:r>
      <w:r w:rsidR="000A0FE8" w:rsidRPr="002A7BA3">
        <w:rPr>
          <w:rFonts w:ascii="Book Antiqua" w:hAnsi="Book Antiqua" w:cs="Times New Roman"/>
          <w:color w:val="000000" w:themeColor="text1"/>
          <w:kern w:val="0"/>
          <w:sz w:val="24"/>
          <w:szCs w:val="24"/>
          <w:vertAlign w:val="superscript"/>
        </w:rPr>
        <w:fldChar w:fldCharType="separate"/>
      </w:r>
      <w:r w:rsidR="002D3818" w:rsidRPr="002A7BA3">
        <w:rPr>
          <w:rFonts w:ascii="Book Antiqua" w:hAnsi="Book Antiqua" w:cs="Times New Roman"/>
          <w:noProof/>
          <w:color w:val="000000" w:themeColor="text1"/>
          <w:kern w:val="0"/>
          <w:sz w:val="24"/>
          <w:szCs w:val="24"/>
          <w:vertAlign w:val="superscript"/>
        </w:rPr>
        <w:t>[</w:t>
      </w:r>
      <w:hyperlink w:anchor="_ENREF_1" w:tooltip="Andreyev, 2007 #2621" w:history="1">
        <w:r w:rsidR="00A50533" w:rsidRPr="002A7BA3">
          <w:rPr>
            <w:rFonts w:ascii="Book Antiqua" w:hAnsi="Book Antiqua" w:cs="Times New Roman"/>
            <w:noProof/>
            <w:color w:val="000000" w:themeColor="text1"/>
            <w:kern w:val="0"/>
            <w:sz w:val="24"/>
            <w:szCs w:val="24"/>
            <w:vertAlign w:val="superscript"/>
          </w:rPr>
          <w:t>1</w:t>
        </w:r>
      </w:hyperlink>
      <w:r w:rsidR="002D3818" w:rsidRPr="002A7BA3">
        <w:rPr>
          <w:rFonts w:ascii="Book Antiqua" w:hAnsi="Book Antiqua" w:cs="Times New Roman"/>
          <w:noProof/>
          <w:color w:val="000000" w:themeColor="text1"/>
          <w:kern w:val="0"/>
          <w:sz w:val="24"/>
          <w:szCs w:val="24"/>
          <w:vertAlign w:val="superscript"/>
        </w:rPr>
        <w:t>]</w:t>
      </w:r>
      <w:r w:rsidR="000A0FE8" w:rsidRPr="002A7BA3">
        <w:rPr>
          <w:rFonts w:ascii="Book Antiqua" w:hAnsi="Book Antiqua" w:cs="Times New Roman"/>
          <w:color w:val="000000" w:themeColor="text1"/>
          <w:kern w:val="0"/>
          <w:sz w:val="24"/>
          <w:szCs w:val="24"/>
          <w:vertAlign w:val="superscript"/>
        </w:rPr>
        <w:fldChar w:fldCharType="end"/>
      </w:r>
      <w:r w:rsidR="00FD34DB" w:rsidRPr="002A7BA3">
        <w:rPr>
          <w:rFonts w:ascii="Book Antiqua" w:hAnsi="Book Antiqua" w:cs="Times New Roman"/>
          <w:color w:val="000000" w:themeColor="text1"/>
          <w:kern w:val="0"/>
          <w:sz w:val="24"/>
          <w:szCs w:val="24"/>
        </w:rPr>
        <w:t>.</w:t>
      </w:r>
      <w:r w:rsidR="00157FA5" w:rsidRPr="002A7BA3">
        <w:rPr>
          <w:rFonts w:ascii="Book Antiqua" w:hAnsi="Book Antiqua" w:cs="Times New Roman"/>
          <w:color w:val="000000" w:themeColor="text1"/>
          <w:kern w:val="0"/>
          <w:sz w:val="24"/>
          <w:szCs w:val="24"/>
        </w:rPr>
        <w:t xml:space="preserve"> Pathologically, ischemia in the submucosa due to obliterative endarteritis and progressive fibrosis in macroscopic changes are the main </w:t>
      </w:r>
      <w:proofErr w:type="gramStart"/>
      <w:r w:rsidR="00157FA5" w:rsidRPr="002A7BA3">
        <w:rPr>
          <w:rFonts w:ascii="Book Antiqua" w:hAnsi="Book Antiqua" w:cs="Times New Roman"/>
          <w:color w:val="000000" w:themeColor="text1"/>
          <w:kern w:val="0"/>
          <w:sz w:val="24"/>
          <w:szCs w:val="24"/>
        </w:rPr>
        <w:t>cause</w:t>
      </w:r>
      <w:r w:rsidR="00A30084" w:rsidRPr="002A7BA3">
        <w:rPr>
          <w:rFonts w:ascii="Book Antiqua" w:hAnsi="Book Antiqua" w:cs="Times New Roman"/>
          <w:color w:val="000000" w:themeColor="text1"/>
          <w:kern w:val="0"/>
          <w:sz w:val="24"/>
          <w:szCs w:val="24"/>
        </w:rPr>
        <w:t>s</w:t>
      </w:r>
      <w:proofErr w:type="gramEnd"/>
      <w:r w:rsidR="000A0FE8" w:rsidRPr="002A7BA3">
        <w:rPr>
          <w:rFonts w:ascii="Book Antiqua" w:hAnsi="Book Antiqua" w:cs="Times New Roman"/>
          <w:color w:val="000000" w:themeColor="text1"/>
          <w:kern w:val="0"/>
          <w:sz w:val="24"/>
          <w:szCs w:val="24"/>
          <w:vertAlign w:val="superscript"/>
        </w:rPr>
        <w:fldChar w:fldCharType="begin">
          <w:fldData xml:space="preserve">PEVuZE5vdGU+PENpdGU+PEF1dGhvcj5TYWhha2l0cnVuZ3J1YW5nPC9BdXRob3I+PFllYXI+MjAx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</w:fldData>
        </w:fldChar>
      </w:r>
      <w:r w:rsidR="00A50533">
        <w:rPr>
          <w:rFonts w:ascii="Book Antiqua" w:hAnsi="Book Antiqua" w:cs="Times New Roman"/>
          <w:color w:val="000000" w:themeColor="text1"/>
          <w:kern w:val="0"/>
          <w:sz w:val="24"/>
          <w:szCs w:val="24"/>
          <w:vertAlign w:val="superscript"/>
        </w:rPr>
        <w:instrText xml:space="preserve"> ADDIN EN.CITE </w:instrText>
      </w:r>
      <w:r w:rsidR="00A50533">
        <w:rPr>
          <w:rFonts w:ascii="Book Antiqua" w:hAnsi="Book Antiqua" w:cs="Times New Roman"/>
          <w:color w:val="000000" w:themeColor="text1"/>
          <w:kern w:val="0"/>
          <w:sz w:val="24"/>
          <w:szCs w:val="24"/>
          <w:vertAlign w:val="superscript"/>
        </w:rPr>
        <w:fldChar w:fldCharType="begin">
          <w:fldData xml:space="preserve">PEVuZE5vdGU+PENpdGU+PEF1dGhvcj5TYWhha2l0cnVuZ3J1YW5nPC9BdXRob3I+PFllYXI+MjAx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</w:fldData>
        </w:fldChar>
      </w:r>
      <w:r w:rsidR="00A50533">
        <w:rPr>
          <w:rFonts w:ascii="Book Antiqua" w:hAnsi="Book Antiqua" w:cs="Times New Roman"/>
          <w:color w:val="000000" w:themeColor="text1"/>
          <w:kern w:val="0"/>
          <w:sz w:val="24"/>
          <w:szCs w:val="24"/>
          <w:vertAlign w:val="superscript"/>
        </w:rPr>
        <w:instrText xml:space="preserve"> ADDIN EN.CITE.DATA </w:instrText>
      </w:r>
      <w:r w:rsidR="00A50533">
        <w:rPr>
          <w:rFonts w:ascii="Book Antiqua" w:hAnsi="Book Antiqua" w:cs="Times New Roman"/>
          <w:color w:val="000000" w:themeColor="text1"/>
          <w:kern w:val="0"/>
          <w:sz w:val="24"/>
          <w:szCs w:val="24"/>
          <w:vertAlign w:val="superscript"/>
        </w:rPr>
      </w:r>
      <w:r w:rsidR="00A50533">
        <w:rPr>
          <w:rFonts w:ascii="Book Antiqua" w:hAnsi="Book Antiqua" w:cs="Times New Roman"/>
          <w:color w:val="000000" w:themeColor="text1"/>
          <w:kern w:val="0"/>
          <w:sz w:val="24"/>
          <w:szCs w:val="24"/>
          <w:vertAlign w:val="superscript"/>
        </w:rPr>
        <w:fldChar w:fldCharType="end"/>
      </w:r>
      <w:r w:rsidR="000A0FE8" w:rsidRPr="002A7BA3">
        <w:rPr>
          <w:rFonts w:ascii="Book Antiqua" w:hAnsi="Book Antiqua" w:cs="Times New Roman"/>
          <w:color w:val="000000" w:themeColor="text1"/>
          <w:kern w:val="0"/>
          <w:sz w:val="24"/>
          <w:szCs w:val="24"/>
          <w:vertAlign w:val="superscript"/>
        </w:rPr>
      </w:r>
      <w:r w:rsidR="000A0FE8" w:rsidRPr="002A7BA3">
        <w:rPr>
          <w:rFonts w:ascii="Book Antiqua" w:hAnsi="Book Antiqua" w:cs="Times New Roman"/>
          <w:color w:val="000000" w:themeColor="text1"/>
          <w:kern w:val="0"/>
          <w:sz w:val="24"/>
          <w:szCs w:val="24"/>
          <w:vertAlign w:val="superscript"/>
        </w:rPr>
        <w:fldChar w:fldCharType="separate"/>
      </w:r>
      <w:r w:rsidR="002D3818" w:rsidRPr="002A7BA3">
        <w:rPr>
          <w:rFonts w:ascii="Book Antiqua" w:hAnsi="Book Antiqua" w:cs="Times New Roman"/>
          <w:noProof/>
          <w:color w:val="000000" w:themeColor="text1"/>
          <w:kern w:val="0"/>
          <w:sz w:val="24"/>
          <w:szCs w:val="24"/>
          <w:vertAlign w:val="superscript"/>
        </w:rPr>
        <w:t>[</w:t>
      </w:r>
      <w:hyperlink w:anchor="_ENREF_4" w:tooltip="Sahakitrungruang, 2011 #466" w:history="1">
        <w:r w:rsidR="00A50533" w:rsidRPr="002A7BA3">
          <w:rPr>
            <w:rFonts w:ascii="Book Antiqua" w:hAnsi="Book Antiqua" w:cs="Times New Roman"/>
            <w:noProof/>
            <w:color w:val="000000" w:themeColor="text1"/>
            <w:kern w:val="0"/>
            <w:sz w:val="24"/>
            <w:szCs w:val="24"/>
            <w:vertAlign w:val="superscript"/>
          </w:rPr>
          <w:t>4</w:t>
        </w:r>
      </w:hyperlink>
      <w:r w:rsidR="002D3818" w:rsidRPr="002A7BA3">
        <w:rPr>
          <w:rFonts w:ascii="Book Antiqua" w:hAnsi="Book Antiqua" w:cs="Times New Roman"/>
          <w:noProof/>
          <w:color w:val="000000" w:themeColor="text1"/>
          <w:kern w:val="0"/>
          <w:sz w:val="24"/>
          <w:szCs w:val="24"/>
          <w:vertAlign w:val="superscript"/>
        </w:rPr>
        <w:t>]</w:t>
      </w:r>
      <w:r w:rsidR="000A0FE8" w:rsidRPr="002A7BA3">
        <w:rPr>
          <w:rFonts w:ascii="Book Antiqua" w:hAnsi="Book Antiqua" w:cs="Times New Roman"/>
          <w:color w:val="000000" w:themeColor="text1"/>
          <w:kern w:val="0"/>
          <w:sz w:val="24"/>
          <w:szCs w:val="24"/>
          <w:vertAlign w:val="superscript"/>
        </w:rPr>
        <w:fldChar w:fldCharType="end"/>
      </w:r>
      <w:r w:rsidR="00157FA5" w:rsidRPr="002A7BA3">
        <w:rPr>
          <w:rFonts w:ascii="Book Antiqua" w:hAnsi="Book Antiqua" w:cs="Times New Roman"/>
          <w:color w:val="000000" w:themeColor="text1"/>
          <w:kern w:val="0"/>
          <w:sz w:val="24"/>
          <w:szCs w:val="24"/>
        </w:rPr>
        <w:t>.</w:t>
      </w:r>
    </w:p>
    <w:p w14:paraId="240C0BDC" w14:textId="49EAB521" w:rsidR="0056031C" w:rsidRPr="002A7BA3" w:rsidRDefault="00611F30" w:rsidP="002A7BA3">
      <w:pPr>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Medical treatment consists of topical sucralfate enemas</w:t>
      </w:r>
      <w:r w:rsidR="000A0FE8" w:rsidRPr="002A7BA3">
        <w:rPr>
          <w:rFonts w:ascii="Book Antiqua" w:hAnsi="Book Antiqua" w:cs="Times New Roman"/>
          <w:kern w:val="0"/>
          <w:sz w:val="24"/>
          <w:szCs w:val="24"/>
          <w:vertAlign w:val="superscript"/>
        </w:rPr>
        <w:fldChar w:fldCharType="begin"/>
      </w:r>
      <w:r w:rsidR="00A50533">
        <w:rPr>
          <w:rFonts w:ascii="Book Antiqua" w:hAnsi="Book Antiqua" w:cs="Times New Roman"/>
          <w:kern w:val="0"/>
          <w:sz w:val="24"/>
          <w:szCs w:val="24"/>
          <w:vertAlign w:val="superscript"/>
        </w:rPr>
        <w:instrText xml:space="preserve"> ADDIN EN.CITE &lt;EndNote&gt;&lt;Cite&gt;&lt;Author&gt;Kochhar&lt;/Author&gt;&lt;Year&gt;1988&lt;/Year&gt;&lt;RecNum&gt;820&lt;/RecNum&gt;&lt;DisplayText&gt;[5]&lt;/DisplayText&gt;&lt;record&gt;&lt;rec-number&gt;820&lt;/rec-number&gt;&lt;foreign-keys&gt;&lt;key app="EN" db-id="afewa2fxm0tx00e9x2455tszxsfdw0paaav5" timestamp="1573351631" guid="f0f45eef-8c1a-48b2-a1aa-6fbde6b7b61e"&gt;820&lt;/key&gt;&lt;/foreign-keys&gt;&lt;ref-type name="Journal Article"&gt;17&lt;/ref-type&gt;&lt;contributors&gt;&lt;authors&gt;&lt;author&gt;Kochhar, R.&lt;/author&gt;&lt;author&gt;Sharma, S. C.&lt;/author&gt;&lt;author&gt;Gupta, B. B.&lt;/author&gt;&lt;author&gt;Mehta, S. K.&lt;/author&gt;&lt;/authors&gt;&lt;/contributors&gt;&lt;titles&gt;&lt;title&gt;Rectal sucralfate in radiation proctitis&lt;/title&gt;&lt;secondary-title&gt;Lancet&lt;/secondary-title&gt;&lt;alt-title&gt;Lancet&lt;/alt-title&gt;&lt;/titles&gt;&lt;periodical&gt;&lt;full-title&gt;Lancet&lt;/full-title&gt;&lt;abbr-1&gt;Lancet (London, England)&lt;/abbr-1&gt;&lt;/periodical&gt;&lt;alt-periodical&gt;&lt;full-title&gt;Lancet&lt;/full-title&gt;&lt;abbr-1&gt;Lancet (London, England)&lt;/abbr-1&gt;&lt;/alt-periodical&gt;&lt;pages&gt;400&lt;/pages&gt;&lt;volume&gt;2&lt;/volume&gt;&lt;number&gt;8607&lt;/number&gt;&lt;edition&gt;1988/08/13&lt;/edition&gt;&lt;keywords&gt;&lt;keyword&gt;Administration, Rectal&lt;/keyword&gt;&lt;keyword&gt;Adult&lt;/keyword&gt;&lt;keyword&gt;Female&lt;/keyword&gt;&lt;keyword&gt;Humans&lt;/keyword&gt;&lt;keyword&gt;Middle Aged&lt;/keyword&gt;&lt;keyword&gt;Proctitis/*drug therapy/etiology&lt;/keyword&gt;&lt;keyword&gt;Radiation Injuries/*drug therapy&lt;/keyword&gt;&lt;keyword&gt;Sucralfate/*administration &amp;amp; dosage&lt;/keyword&gt;&lt;keyword&gt;Uterine Cervical Neoplasms/radiotherapy&lt;/keyword&gt;&lt;/keywords&gt;&lt;dates&gt;&lt;year&gt;1988&lt;/year&gt;&lt;pub-dates&gt;&lt;date&gt;Aug 13&lt;/date&gt;&lt;/pub-dates&gt;&lt;/dates&gt;&lt;isbn&gt;0140-6736 (Print)&amp;#xD;0140-6736&lt;/isbn&gt;&lt;accession-num&gt;2899809&lt;/accession-num&gt;&lt;urls&gt;&lt;/urls&gt;&lt;remote-database-provider&gt;NLM&lt;/remote-database-provider&gt;&lt;language&gt;eng&lt;/language&gt;&lt;/record&gt;&lt;/Cite&gt;&lt;/EndNote&gt;</w:instrText>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5" w:tooltip="Kochhar, 1988 #820" w:history="1">
        <w:r w:rsidR="00A50533" w:rsidRPr="002A7BA3">
          <w:rPr>
            <w:rFonts w:ascii="Book Antiqua" w:hAnsi="Book Antiqua" w:cs="Times New Roman"/>
            <w:noProof/>
            <w:kern w:val="0"/>
            <w:sz w:val="24"/>
            <w:szCs w:val="24"/>
            <w:vertAlign w:val="superscript"/>
          </w:rPr>
          <w:t>5</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AB7009" w:rsidRPr="002A7BA3">
        <w:rPr>
          <w:rFonts w:ascii="Book Antiqua" w:hAnsi="Book Antiqua" w:cs="Times New Roman"/>
          <w:kern w:val="0"/>
          <w:sz w:val="24"/>
          <w:szCs w:val="24"/>
        </w:rPr>
        <w:t>, oral or topical sulfasalazine</w:t>
      </w:r>
      <w:r w:rsidR="000A0FE8" w:rsidRPr="002A7BA3">
        <w:rPr>
          <w:rFonts w:ascii="Book Antiqua" w:hAnsi="Book Antiqua" w:cs="Times New Roman"/>
          <w:kern w:val="0"/>
          <w:sz w:val="24"/>
          <w:szCs w:val="24"/>
          <w:vertAlign w:val="superscript"/>
        </w:rPr>
        <w:fldChar w:fldCharType="begin"/>
      </w:r>
      <w:r w:rsidR="002D3818" w:rsidRPr="002A7BA3">
        <w:rPr>
          <w:rFonts w:ascii="Book Antiqua" w:hAnsi="Book Antiqua" w:cs="Times New Roman"/>
          <w:kern w:val="0"/>
          <w:sz w:val="24"/>
          <w:szCs w:val="24"/>
          <w:vertAlign w:val="superscript"/>
        </w:rPr>
        <w:instrText xml:space="preserve"> ADDIN EN.CITE &lt;EndNote&gt;&lt;Cite&gt;&lt;Author&gt;R&lt;/Author&gt;&lt;Year&gt;1991&lt;/Year&gt;&lt;RecNum&gt;768&lt;/RecNum&gt;&lt;DisplayText&gt;[6]&lt;/DisplayText&gt;&lt;record&gt;&lt;rec-number&gt;768&lt;/rec-number&gt;&lt;foreign-keys&gt;&lt;key app="EN" db-id="afewa2fxm0tx00e9x2455tszxsfdw0paaav5" timestamp="1573351631"&gt;768&lt;/key&gt;&lt;/foreign-keys&gt;&lt;ref-type name="Journal Article"&gt;17&lt;/ref-type&gt;&lt;contributors&gt;&lt;authors&gt;&lt;author&gt;Kochhar R&lt;/author&gt;&lt;author&gt;Patel, F.&lt;/author&gt;&lt;author&gt;Dhar, A.&lt;/author&gt;&lt;author&gt;Sharma, S. C.&lt;/author&gt;&lt;author&gt;Ayyagari, S.&lt;/author&gt;&lt;author&gt;Aggarwal, R.&lt;/author&gt;&lt;author&gt;Goenka, M. K.&lt;/author&gt;&lt;author&gt;Gupta, B. D.&lt;/author&gt;&lt;author&gt;Mehta, S. K.&lt;/author&gt;&lt;/authors&gt;&lt;/contributors&gt;&lt;titles&gt;&lt;title&gt;Radiation-induced proctosigmoiditis. Prospective, randomized, double-blind controlled trial of oral sulfasalazine plus rectal steroids versus rectal sucralfate&lt;/title&gt;&lt;/titles&gt;&lt;dates&gt;&lt;year&gt;1991&lt;/year&gt;&lt;/dates&gt;&lt;urls&gt;&lt;/urls&gt;&lt;/record&gt;&lt;/Cite&gt;&lt;/EndNote&gt;</w:instrText>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kern w:val="0"/>
          <w:sz w:val="24"/>
          <w:szCs w:val="24"/>
          <w:vertAlign w:val="superscript"/>
        </w:rPr>
        <w:t>[</w:t>
      </w:r>
      <w:hyperlink w:anchor="_ENREF_6" w:tooltip="R, 1991 #768" w:history="1">
        <w:r w:rsidR="00A50533" w:rsidRPr="002A7BA3">
          <w:rPr>
            <w:rFonts w:ascii="Book Antiqua" w:hAnsi="Book Antiqua" w:cs="Times New Roman"/>
            <w:kern w:val="0"/>
            <w:sz w:val="24"/>
            <w:szCs w:val="24"/>
            <w:vertAlign w:val="superscript"/>
          </w:rPr>
          <w:t>6</w:t>
        </w:r>
      </w:hyperlink>
      <w:r w:rsidR="002D3818" w:rsidRPr="002A7BA3">
        <w:rPr>
          <w:rFonts w:ascii="Book Antiqua" w:hAnsi="Book Antiqua" w:cs="Times New Roman"/>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AB7009" w:rsidRPr="002A7BA3">
        <w:rPr>
          <w:rFonts w:ascii="Book Antiqua" w:hAnsi="Book Antiqua" w:cs="Times New Roman"/>
          <w:kern w:val="0"/>
          <w:sz w:val="24"/>
          <w:szCs w:val="24"/>
        </w:rPr>
        <w:t xml:space="preserve">, and </w:t>
      </w:r>
      <w:proofErr w:type="spellStart"/>
      <w:r w:rsidR="00AB7009" w:rsidRPr="002A7BA3">
        <w:rPr>
          <w:rFonts w:ascii="Book Antiqua" w:hAnsi="Book Antiqua" w:cs="Times New Roman"/>
          <w:kern w:val="0"/>
          <w:sz w:val="24"/>
          <w:szCs w:val="24"/>
        </w:rPr>
        <w:t>rebamipide</w:t>
      </w:r>
      <w:proofErr w:type="spellEnd"/>
      <w:r w:rsidR="000A0FE8" w:rsidRPr="002A7BA3">
        <w:rPr>
          <w:rFonts w:ascii="Book Antiqua" w:hAnsi="Book Antiqua" w:cs="Times New Roman"/>
          <w:kern w:val="0"/>
          <w:sz w:val="24"/>
          <w:szCs w:val="24"/>
          <w:vertAlign w:val="superscript"/>
        </w:rPr>
        <w:fldChar w:fldCharType="begin">
          <w:fldData xml:space="preserve">PEVuZE5vdGU+PENpdGU+PEF1dGhvcj5LaW08L0F1dGhvcj48WWVhcj4yMDA4PC9ZZWFyPjxSZWNO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PEVuZE5vdGU+PENpdGU+PEF1dGhvcj5LaW08L0F1dGhvcj48WWVhcj4yMDA4PC9ZZWFyPjxSZWNO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7" w:tooltip="Kim, 2008 #445" w:history="1">
        <w:r w:rsidR="00A50533" w:rsidRPr="002A7BA3">
          <w:rPr>
            <w:rFonts w:ascii="Book Antiqua" w:hAnsi="Book Antiqua" w:cs="Times New Roman"/>
            <w:noProof/>
            <w:kern w:val="0"/>
            <w:sz w:val="24"/>
            <w:szCs w:val="24"/>
            <w:vertAlign w:val="superscript"/>
          </w:rPr>
          <w:t>7</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Pr="002A7BA3">
        <w:rPr>
          <w:rFonts w:ascii="Book Antiqua" w:hAnsi="Book Antiqua" w:cs="Times New Roman"/>
          <w:kern w:val="0"/>
          <w:sz w:val="24"/>
          <w:szCs w:val="24"/>
        </w:rPr>
        <w:t xml:space="preserve">. </w:t>
      </w:r>
      <w:r w:rsidR="00AB7009" w:rsidRPr="002A7BA3">
        <w:rPr>
          <w:rFonts w:ascii="Book Antiqua" w:eastAsia="DengXian" w:hAnsi="Book Antiqua" w:cs="Times New Roman"/>
          <w:kern w:val="0"/>
          <w:sz w:val="24"/>
          <w:szCs w:val="24"/>
        </w:rPr>
        <w:t>However,</w:t>
      </w:r>
      <w:r w:rsidRPr="002A7BA3">
        <w:rPr>
          <w:rFonts w:ascii="Book Antiqua" w:hAnsi="Book Antiqua" w:cs="Times New Roman"/>
          <w:kern w:val="0"/>
          <w:sz w:val="24"/>
          <w:szCs w:val="24"/>
        </w:rPr>
        <w:t xml:space="preserve"> these reagents are </w:t>
      </w:r>
      <w:r w:rsidR="00A30084" w:rsidRPr="002A7BA3">
        <w:rPr>
          <w:rFonts w:ascii="Book Antiqua" w:hAnsi="Book Antiqua" w:cs="Times New Roman"/>
          <w:kern w:val="0"/>
          <w:sz w:val="24"/>
          <w:szCs w:val="24"/>
        </w:rPr>
        <w:t xml:space="preserve">only </w:t>
      </w:r>
      <w:r w:rsidRPr="002A7BA3">
        <w:rPr>
          <w:rFonts w:ascii="Book Antiqua" w:hAnsi="Book Antiqua" w:cs="Times New Roman"/>
          <w:kern w:val="0"/>
          <w:sz w:val="24"/>
          <w:szCs w:val="24"/>
        </w:rPr>
        <w:t xml:space="preserve">effective in acute or mild CRP, </w:t>
      </w:r>
      <w:r w:rsidR="004E73BB" w:rsidRPr="002A7BA3">
        <w:rPr>
          <w:rFonts w:ascii="Book Antiqua" w:hAnsi="Book Antiqua" w:cs="Times New Roman"/>
          <w:kern w:val="0"/>
          <w:sz w:val="24"/>
          <w:szCs w:val="24"/>
        </w:rPr>
        <w:t>whereas</w:t>
      </w:r>
      <w:r w:rsidR="00AB7009" w:rsidRPr="002A7BA3">
        <w:rPr>
          <w:rFonts w:ascii="Book Antiqua" w:eastAsia="DengXian" w:hAnsi="Book Antiqua" w:cs="Times New Roman"/>
          <w:kern w:val="0"/>
          <w:sz w:val="24"/>
          <w:szCs w:val="24"/>
        </w:rPr>
        <w:t xml:space="preserve"> their</w:t>
      </w:r>
      <w:r w:rsidRPr="002A7BA3">
        <w:rPr>
          <w:rFonts w:ascii="Book Antiqua" w:hAnsi="Book Antiqua" w:cs="Times New Roman"/>
          <w:kern w:val="0"/>
          <w:sz w:val="24"/>
          <w:szCs w:val="24"/>
        </w:rPr>
        <w:t xml:space="preserve"> efficacy is usually disappointing in CRP patients with moderate to severe hemorrhage. More invasive modalities </w:t>
      </w:r>
      <w:r w:rsidR="00AB7009" w:rsidRPr="002A7BA3">
        <w:rPr>
          <w:rFonts w:ascii="Book Antiqua" w:eastAsia="DengXian" w:hAnsi="Book Antiqua" w:cs="Times New Roman"/>
          <w:kern w:val="0"/>
          <w:sz w:val="24"/>
          <w:szCs w:val="24"/>
        </w:rPr>
        <w:t xml:space="preserve">include </w:t>
      </w:r>
      <w:r w:rsidRPr="002A7BA3">
        <w:rPr>
          <w:rFonts w:ascii="Book Antiqua" w:hAnsi="Book Antiqua" w:cs="Times New Roman"/>
          <w:kern w:val="0"/>
          <w:sz w:val="24"/>
          <w:szCs w:val="24"/>
        </w:rPr>
        <w:t>endoscopic argon plasma coagulation (APC)</w:t>
      </w:r>
      <w:r w:rsidR="000A0FE8" w:rsidRPr="002A7BA3">
        <w:rPr>
          <w:rFonts w:ascii="Book Antiqua" w:hAnsi="Book Antiqua" w:cs="Times New Roman"/>
          <w:kern w:val="0"/>
          <w:sz w:val="24"/>
          <w:szCs w:val="24"/>
          <w:vertAlign w:val="superscript"/>
        </w:rPr>
        <w:fldChar w:fldCharType="begin">
          <w:fldData xml:space="preserve">PEVuZE5vdGU+PENpdGU+PEF1dGhvcj5Ld2FuPC9BdXRob3I+PFllYXI+MjAwNjwvWWVhcj48UmVj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==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PEVuZE5vdGU+PENpdGU+PEF1dGhvcj5Ld2FuPC9BdXRob3I+PFllYXI+MjAwNjwvWWVhcj48UmVj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==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8" w:tooltip="Kwan, 2006 #1330" w:history="1">
        <w:r w:rsidR="00A50533" w:rsidRPr="002A7BA3">
          <w:rPr>
            <w:rFonts w:ascii="Book Antiqua" w:hAnsi="Book Antiqua" w:cs="Times New Roman"/>
            <w:noProof/>
            <w:kern w:val="0"/>
            <w:sz w:val="24"/>
            <w:szCs w:val="24"/>
            <w:vertAlign w:val="superscript"/>
          </w:rPr>
          <w:t>8</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Pr="002A7BA3">
        <w:rPr>
          <w:rFonts w:ascii="Book Antiqua" w:hAnsi="Book Antiqua" w:cs="Times New Roman"/>
          <w:kern w:val="0"/>
          <w:sz w:val="24"/>
          <w:szCs w:val="24"/>
        </w:rPr>
        <w:t>, topical 4%-10% formalin</w:t>
      </w:r>
      <w:r w:rsidR="000A0FE8" w:rsidRPr="002A7BA3">
        <w:rPr>
          <w:rFonts w:ascii="Book Antiqua" w:hAnsi="Book Antiqua" w:cs="Times New Roman"/>
          <w:kern w:val="0"/>
          <w:sz w:val="24"/>
          <w:szCs w:val="24"/>
          <w:vertAlign w:val="superscript"/>
        </w:rPr>
        <w:fldChar w:fldCharType="begin">
          <w:fldData xml:space="preserve">PEVuZE5vdGU+PENpdGU+PEF1dGhvcj5QYXJpa2g8L0F1dGhvcj48WWVhcj4yMDAzPC9ZZWFyPjxS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PEVuZE5vdGU+PENpdGU+PEF1dGhvcj5QYXJpa2g8L0F1dGhvcj48WWVhcj4yMDAzPC9ZZWFyPjxS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9" w:tooltip="Parikh, 2003 #545" w:history="1">
        <w:r w:rsidR="00A50533" w:rsidRPr="002A7BA3">
          <w:rPr>
            <w:rFonts w:ascii="Book Antiqua" w:hAnsi="Book Antiqua" w:cs="Times New Roman"/>
            <w:noProof/>
            <w:kern w:val="0"/>
            <w:sz w:val="24"/>
            <w:szCs w:val="24"/>
            <w:vertAlign w:val="superscript"/>
          </w:rPr>
          <w:t>9-12</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F26697" w:rsidRPr="002A7BA3">
        <w:rPr>
          <w:rFonts w:ascii="Book Antiqua" w:hAnsi="Book Antiqua" w:cs="Times New Roman"/>
          <w:kern w:val="0"/>
          <w:sz w:val="24"/>
          <w:szCs w:val="24"/>
        </w:rPr>
        <w:t>, radiofrequency ablation</w:t>
      </w:r>
      <w:r w:rsidR="000A0FE8" w:rsidRPr="002A7BA3">
        <w:rPr>
          <w:rFonts w:ascii="Book Antiqua" w:hAnsi="Book Antiqua" w:cs="Times New Roman"/>
          <w:kern w:val="0"/>
          <w:sz w:val="24"/>
          <w:szCs w:val="24"/>
          <w:vertAlign w:val="superscript"/>
        </w:rPr>
        <w:fldChar w:fldCharType="begin">
          <w:fldData xml:space="preserve">PEVuZE5vdGU+PENpdGU+PEF1dGhvcj5SdXN0YWdpPC9BdXRob3I+PFllYXI+MjAxNTwvWWVhcj48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PEVuZE5vdGU+PENpdGU+PEF1dGhvcj5SdXN0YWdpPC9BdXRob3I+PFllYXI+MjAxNTwvWWVhcj48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13" w:tooltip="Rustagi, 2015 #2620" w:history="1">
        <w:r w:rsidR="00A50533" w:rsidRPr="002A7BA3">
          <w:rPr>
            <w:rFonts w:ascii="Book Antiqua" w:hAnsi="Book Antiqua" w:cs="Times New Roman"/>
            <w:noProof/>
            <w:kern w:val="0"/>
            <w:sz w:val="24"/>
            <w:szCs w:val="24"/>
            <w:vertAlign w:val="superscript"/>
          </w:rPr>
          <w:t>13</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061586" w:rsidRPr="002A7BA3">
        <w:rPr>
          <w:rFonts w:ascii="Book Antiqua" w:hAnsi="Book Antiqua" w:cs="Times New Roman"/>
          <w:kern w:val="0"/>
          <w:sz w:val="24"/>
          <w:szCs w:val="24"/>
        </w:rPr>
        <w:t xml:space="preserve">, </w:t>
      </w:r>
      <w:r w:rsidR="00AB7009" w:rsidRPr="002A7BA3">
        <w:rPr>
          <w:rFonts w:ascii="Book Antiqua" w:hAnsi="Book Antiqua" w:cs="Times New Roman"/>
          <w:color w:val="000000" w:themeColor="text1"/>
          <w:kern w:val="0"/>
          <w:sz w:val="24"/>
          <w:szCs w:val="24"/>
        </w:rPr>
        <w:t>and hyperbaric oxygen therapy</w:t>
      </w:r>
      <w:r w:rsidR="006B5BC7" w:rsidRPr="002A7BA3">
        <w:rPr>
          <w:rFonts w:ascii="Book Antiqua" w:hAnsi="Book Antiqua" w:cs="Times New Roman"/>
          <w:color w:val="000000" w:themeColor="text1"/>
          <w:kern w:val="0"/>
          <w:sz w:val="24"/>
          <w:szCs w:val="24"/>
          <w:vertAlign w:val="superscript"/>
        </w:rPr>
        <w:fldChar w:fldCharType="begin">
          <w:fldData xml:space="preserve">PEVuZE5vdGU+PENpdGU+PEF1dGhvcj5HbG92ZXI8L0F1dGhvcj48WWVhcj4yMDE2PC9ZZWFyPjxS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</w:fldData>
        </w:fldChar>
      </w:r>
      <w:r w:rsidR="00A50533">
        <w:rPr>
          <w:rFonts w:ascii="Book Antiqua" w:hAnsi="Book Antiqua" w:cs="Times New Roman"/>
          <w:color w:val="000000" w:themeColor="text1"/>
          <w:kern w:val="0"/>
          <w:sz w:val="24"/>
          <w:szCs w:val="24"/>
          <w:vertAlign w:val="superscript"/>
        </w:rPr>
        <w:instrText xml:space="preserve"> ADDIN EN.CITE </w:instrText>
      </w:r>
      <w:r w:rsidR="00A50533">
        <w:rPr>
          <w:rFonts w:ascii="Book Antiqua" w:hAnsi="Book Antiqua" w:cs="Times New Roman"/>
          <w:color w:val="000000" w:themeColor="text1"/>
          <w:kern w:val="0"/>
          <w:sz w:val="24"/>
          <w:szCs w:val="24"/>
          <w:vertAlign w:val="superscript"/>
        </w:rPr>
        <w:fldChar w:fldCharType="begin">
          <w:fldData xml:space="preserve">PEVuZE5vdGU+PENpdGU+PEF1dGhvcj5HbG92ZXI8L0F1dGhvcj48WWVhcj4yMDE2PC9ZZWFyPjxS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</w:fldData>
        </w:fldChar>
      </w:r>
      <w:r w:rsidR="00A50533">
        <w:rPr>
          <w:rFonts w:ascii="Book Antiqua" w:hAnsi="Book Antiqua" w:cs="Times New Roman"/>
          <w:color w:val="000000" w:themeColor="text1"/>
          <w:kern w:val="0"/>
          <w:sz w:val="24"/>
          <w:szCs w:val="24"/>
          <w:vertAlign w:val="superscript"/>
        </w:rPr>
        <w:instrText xml:space="preserve"> ADDIN EN.CITE.DATA </w:instrText>
      </w:r>
      <w:r w:rsidR="00A50533">
        <w:rPr>
          <w:rFonts w:ascii="Book Antiqua" w:hAnsi="Book Antiqua" w:cs="Times New Roman"/>
          <w:color w:val="000000" w:themeColor="text1"/>
          <w:kern w:val="0"/>
          <w:sz w:val="24"/>
          <w:szCs w:val="24"/>
          <w:vertAlign w:val="superscript"/>
        </w:rPr>
      </w:r>
      <w:r w:rsidR="00A50533">
        <w:rPr>
          <w:rFonts w:ascii="Book Antiqua" w:hAnsi="Book Antiqua" w:cs="Times New Roman"/>
          <w:color w:val="000000" w:themeColor="text1"/>
          <w:kern w:val="0"/>
          <w:sz w:val="24"/>
          <w:szCs w:val="24"/>
          <w:vertAlign w:val="superscript"/>
        </w:rPr>
        <w:fldChar w:fldCharType="end"/>
      </w:r>
      <w:r w:rsidR="006B5BC7" w:rsidRPr="002A7BA3">
        <w:rPr>
          <w:rFonts w:ascii="Book Antiqua" w:hAnsi="Book Antiqua" w:cs="Times New Roman"/>
          <w:color w:val="000000" w:themeColor="text1"/>
          <w:kern w:val="0"/>
          <w:sz w:val="24"/>
          <w:szCs w:val="24"/>
          <w:vertAlign w:val="superscript"/>
        </w:rPr>
      </w:r>
      <w:r w:rsidR="006B5BC7" w:rsidRPr="002A7BA3">
        <w:rPr>
          <w:rFonts w:ascii="Book Antiqua" w:hAnsi="Book Antiqua" w:cs="Times New Roman"/>
          <w:color w:val="000000" w:themeColor="text1"/>
          <w:kern w:val="0"/>
          <w:sz w:val="24"/>
          <w:szCs w:val="24"/>
          <w:vertAlign w:val="superscript"/>
        </w:rPr>
        <w:fldChar w:fldCharType="separate"/>
      </w:r>
      <w:r w:rsidR="00A50533">
        <w:rPr>
          <w:rFonts w:ascii="Book Antiqua" w:hAnsi="Book Antiqua" w:cs="Times New Roman"/>
          <w:noProof/>
          <w:color w:val="000000" w:themeColor="text1"/>
          <w:kern w:val="0"/>
          <w:sz w:val="24"/>
          <w:szCs w:val="24"/>
          <w:vertAlign w:val="superscript"/>
        </w:rPr>
        <w:t>[</w:t>
      </w:r>
      <w:hyperlink w:anchor="_ENREF_14" w:tooltip="Glover, 2016 #2712" w:history="1">
        <w:r w:rsidR="00A50533">
          <w:rPr>
            <w:rFonts w:ascii="Book Antiqua" w:hAnsi="Book Antiqua" w:cs="Times New Roman"/>
            <w:noProof/>
            <w:color w:val="000000" w:themeColor="text1"/>
            <w:kern w:val="0"/>
            <w:sz w:val="24"/>
            <w:szCs w:val="24"/>
            <w:vertAlign w:val="superscript"/>
          </w:rPr>
          <w:t>14</w:t>
        </w:r>
      </w:hyperlink>
      <w:r w:rsidR="00A50533">
        <w:rPr>
          <w:rFonts w:ascii="Book Antiqua" w:hAnsi="Book Antiqua" w:cs="Times New Roman"/>
          <w:noProof/>
          <w:color w:val="000000" w:themeColor="text1"/>
          <w:kern w:val="0"/>
          <w:sz w:val="24"/>
          <w:szCs w:val="24"/>
          <w:vertAlign w:val="superscript"/>
        </w:rPr>
        <w:t>,</w:t>
      </w:r>
      <w:hyperlink w:anchor="_ENREF_15" w:tooltip="Clarke, 2008 #2714" w:history="1">
        <w:r w:rsidR="00A50533">
          <w:rPr>
            <w:rFonts w:ascii="Book Antiqua" w:hAnsi="Book Antiqua" w:cs="Times New Roman"/>
            <w:noProof/>
            <w:color w:val="000000" w:themeColor="text1"/>
            <w:kern w:val="0"/>
            <w:sz w:val="24"/>
            <w:szCs w:val="24"/>
            <w:vertAlign w:val="superscript"/>
          </w:rPr>
          <w:t>15</w:t>
        </w:r>
      </w:hyperlink>
      <w:r w:rsidR="00A50533">
        <w:rPr>
          <w:rFonts w:ascii="Book Antiqua" w:hAnsi="Book Antiqua" w:cs="Times New Roman"/>
          <w:noProof/>
          <w:color w:val="000000" w:themeColor="text1"/>
          <w:kern w:val="0"/>
          <w:sz w:val="24"/>
          <w:szCs w:val="24"/>
          <w:vertAlign w:val="superscript"/>
        </w:rPr>
        <w:t>]</w:t>
      </w:r>
      <w:r w:rsidR="006B5BC7" w:rsidRPr="002A7BA3">
        <w:rPr>
          <w:rFonts w:ascii="Book Antiqua" w:hAnsi="Book Antiqua" w:cs="Times New Roman"/>
          <w:color w:val="000000" w:themeColor="text1"/>
          <w:kern w:val="0"/>
          <w:sz w:val="24"/>
          <w:szCs w:val="24"/>
          <w:vertAlign w:val="superscript"/>
        </w:rPr>
        <w:fldChar w:fldCharType="end"/>
      </w:r>
      <w:r w:rsidR="00320E54" w:rsidRPr="002A7BA3">
        <w:rPr>
          <w:rFonts w:ascii="Book Antiqua" w:hAnsi="Book Antiqua" w:cs="Times New Roman"/>
          <w:color w:val="000000" w:themeColor="text1"/>
          <w:kern w:val="0"/>
          <w:sz w:val="24"/>
          <w:szCs w:val="24"/>
        </w:rPr>
        <w:t xml:space="preserve">, </w:t>
      </w:r>
      <w:r w:rsidR="004E73BB" w:rsidRPr="002A7BA3">
        <w:rPr>
          <w:rFonts w:ascii="Book Antiqua" w:hAnsi="Book Antiqua" w:cs="Times New Roman"/>
          <w:color w:val="000000" w:themeColor="text1"/>
          <w:kern w:val="0"/>
          <w:sz w:val="24"/>
          <w:szCs w:val="24"/>
        </w:rPr>
        <w:t xml:space="preserve">and </w:t>
      </w:r>
      <w:r w:rsidR="00F26697" w:rsidRPr="002A7BA3">
        <w:rPr>
          <w:rFonts w:ascii="Book Antiqua" w:hAnsi="Book Antiqua" w:cs="Times New Roman"/>
          <w:color w:val="000000" w:themeColor="text1"/>
          <w:kern w:val="0"/>
          <w:sz w:val="24"/>
          <w:szCs w:val="24"/>
        </w:rPr>
        <w:t xml:space="preserve">are </w:t>
      </w:r>
      <w:r w:rsidR="00AB7009" w:rsidRPr="002A7BA3">
        <w:rPr>
          <w:rFonts w:ascii="Book Antiqua" w:eastAsia="DengXian" w:hAnsi="Book Antiqua" w:cs="Times New Roman"/>
          <w:color w:val="000000"/>
          <w:kern w:val="0"/>
          <w:sz w:val="24"/>
          <w:szCs w:val="24"/>
        </w:rPr>
        <w:t xml:space="preserve">currently </w:t>
      </w:r>
      <w:r w:rsidR="00F26697" w:rsidRPr="002A7BA3">
        <w:rPr>
          <w:rFonts w:ascii="Book Antiqua" w:hAnsi="Book Antiqua" w:cs="Times New Roman"/>
          <w:color w:val="000000" w:themeColor="text1"/>
          <w:kern w:val="0"/>
          <w:sz w:val="24"/>
          <w:szCs w:val="24"/>
        </w:rPr>
        <w:t>popular optional treatments for CRP. Most of these modalities lack randomized trial evidence. Thes</w:t>
      </w:r>
      <w:r w:rsidR="00422B05" w:rsidRPr="002A7BA3">
        <w:rPr>
          <w:rFonts w:ascii="Book Antiqua" w:hAnsi="Book Antiqua" w:cs="Times New Roman"/>
          <w:kern w:val="0"/>
          <w:sz w:val="24"/>
          <w:szCs w:val="24"/>
        </w:rPr>
        <w:t xml:space="preserve">e treatment options are reported to be effective in controlling mild to moderate </w:t>
      </w:r>
      <w:r w:rsidR="00AB7009" w:rsidRPr="002A7BA3">
        <w:rPr>
          <w:rFonts w:ascii="Book Antiqua" w:eastAsia="DengXian" w:hAnsi="Book Antiqua" w:cs="Times New Roman"/>
          <w:kern w:val="0"/>
          <w:sz w:val="24"/>
          <w:szCs w:val="24"/>
        </w:rPr>
        <w:t>bleeding</w:t>
      </w:r>
      <w:r w:rsidR="00422B05" w:rsidRPr="002A7BA3">
        <w:rPr>
          <w:rFonts w:ascii="Book Antiqua" w:hAnsi="Book Antiqua" w:cs="Times New Roman"/>
          <w:kern w:val="0"/>
          <w:sz w:val="24"/>
          <w:szCs w:val="24"/>
        </w:rPr>
        <w:t xml:space="preserve"> in most of </w:t>
      </w:r>
      <w:r w:rsidR="00AB7009" w:rsidRPr="002A7BA3">
        <w:rPr>
          <w:rFonts w:ascii="Book Antiqua" w:eastAsia="DengXian" w:hAnsi="Book Antiqua" w:cs="Times New Roman"/>
          <w:kern w:val="0"/>
          <w:sz w:val="24"/>
          <w:szCs w:val="24"/>
        </w:rPr>
        <w:t xml:space="preserve">the </w:t>
      </w:r>
      <w:r w:rsidR="00422B05" w:rsidRPr="002A7BA3">
        <w:rPr>
          <w:rFonts w:ascii="Book Antiqua" w:hAnsi="Book Antiqua" w:cs="Times New Roman"/>
          <w:kern w:val="0"/>
          <w:sz w:val="24"/>
          <w:szCs w:val="24"/>
        </w:rPr>
        <w:t xml:space="preserve">literature. </w:t>
      </w:r>
      <w:r w:rsidR="00043D46" w:rsidRPr="002A7BA3">
        <w:rPr>
          <w:rFonts w:ascii="Book Antiqua" w:hAnsi="Book Antiqua" w:cs="Times New Roman"/>
          <w:kern w:val="0"/>
          <w:sz w:val="24"/>
          <w:szCs w:val="24"/>
        </w:rPr>
        <w:t>Nonetheless, s</w:t>
      </w:r>
      <w:r w:rsidR="00422B05" w:rsidRPr="002A7BA3">
        <w:rPr>
          <w:rFonts w:ascii="Book Antiqua" w:hAnsi="Book Antiqua" w:cs="Times New Roman"/>
          <w:kern w:val="0"/>
          <w:sz w:val="24"/>
          <w:szCs w:val="24"/>
        </w:rPr>
        <w:t xml:space="preserve">evere and refractory bleeding is </w:t>
      </w:r>
      <w:r w:rsidR="00043D46" w:rsidRPr="002A7BA3">
        <w:rPr>
          <w:rFonts w:ascii="Book Antiqua" w:hAnsi="Book Antiqua" w:cs="Times New Roman"/>
          <w:kern w:val="0"/>
          <w:sz w:val="24"/>
          <w:szCs w:val="24"/>
        </w:rPr>
        <w:t xml:space="preserve">difficult </w:t>
      </w:r>
      <w:r w:rsidR="00422B05" w:rsidRPr="002A7BA3">
        <w:rPr>
          <w:rFonts w:ascii="Book Antiqua" w:hAnsi="Book Antiqua" w:cs="Times New Roman"/>
          <w:kern w:val="0"/>
          <w:sz w:val="24"/>
          <w:szCs w:val="24"/>
        </w:rPr>
        <w:t xml:space="preserve">to </w:t>
      </w:r>
      <w:proofErr w:type="gramStart"/>
      <w:r w:rsidR="00422B05" w:rsidRPr="002A7BA3">
        <w:rPr>
          <w:rFonts w:ascii="Book Antiqua" w:hAnsi="Book Antiqua" w:cs="Times New Roman"/>
          <w:kern w:val="0"/>
          <w:sz w:val="24"/>
          <w:szCs w:val="24"/>
        </w:rPr>
        <w:t>manage</w:t>
      </w:r>
      <w:proofErr w:type="gramEnd"/>
      <w:r w:rsidR="000316A7" w:rsidRPr="002A7BA3">
        <w:rPr>
          <w:rFonts w:ascii="Book Antiqua" w:hAnsi="Book Antiqua" w:cs="Times New Roman"/>
          <w:kern w:val="0"/>
          <w:sz w:val="24"/>
          <w:szCs w:val="24"/>
          <w:vertAlign w:val="superscript"/>
        </w:rPr>
        <w:fldChar w:fldCharType="begin">
          <w:fldData xml:space="preserve">PEVuZE5vdGU+PENpdGU+PEF1dGhvcj5BbmRyZXlldjwvQXV0aG9yPjxZZWFyPjIwMDc8L1llYXI+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IG9mIGdhc3Ryb2VudGVyb2xvZ3k8L2FiYnItMT48L2FsdC1wZXJpb2RpY2FsPjxwYWdlcz41NTk4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PEVuZE5vdGU+PENpdGU+PEF1dGhvcj5BbmRyZXlldjwvQXV0aG9yPjxZZWFyPjIwMDc8L1llYXI+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IG9mIGdhc3Ryb2VudGVyb2xvZ3k8L2FiYnItMT48L2FsdC1wZXJpb2RpY2FsPjxwYWdlcz41NTk4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316A7" w:rsidRPr="002A7BA3">
        <w:rPr>
          <w:rFonts w:ascii="Book Antiqua" w:hAnsi="Book Antiqua" w:cs="Times New Roman"/>
          <w:kern w:val="0"/>
          <w:sz w:val="24"/>
          <w:szCs w:val="24"/>
          <w:vertAlign w:val="superscript"/>
        </w:rPr>
      </w:r>
      <w:r w:rsidR="000316A7" w:rsidRPr="002A7BA3">
        <w:rPr>
          <w:rFonts w:ascii="Book Antiqua" w:hAnsi="Book Antiqua" w:cs="Times New Roman"/>
          <w:kern w:val="0"/>
          <w:sz w:val="24"/>
          <w:szCs w:val="24"/>
          <w:vertAlign w:val="superscript"/>
        </w:rPr>
        <w:fldChar w:fldCharType="separate"/>
      </w:r>
      <w:r w:rsidR="00A50533">
        <w:rPr>
          <w:rFonts w:ascii="Book Antiqua" w:hAnsi="Book Antiqua" w:cs="Times New Roman"/>
          <w:noProof/>
          <w:kern w:val="0"/>
          <w:sz w:val="24"/>
          <w:szCs w:val="24"/>
          <w:vertAlign w:val="superscript"/>
        </w:rPr>
        <w:t>[</w:t>
      </w:r>
      <w:hyperlink w:anchor="_ENREF_1" w:tooltip="Andreyev, 2007 #2621" w:history="1">
        <w:r w:rsidR="00A50533">
          <w:rPr>
            <w:rFonts w:ascii="Book Antiqua" w:hAnsi="Book Antiqua" w:cs="Times New Roman"/>
            <w:noProof/>
            <w:kern w:val="0"/>
            <w:sz w:val="24"/>
            <w:szCs w:val="24"/>
            <w:vertAlign w:val="superscript"/>
          </w:rPr>
          <w:t>1</w:t>
        </w:r>
      </w:hyperlink>
      <w:r w:rsidR="00A50533">
        <w:rPr>
          <w:rFonts w:ascii="Book Antiqua" w:hAnsi="Book Antiqua" w:cs="Times New Roman"/>
          <w:noProof/>
          <w:kern w:val="0"/>
          <w:sz w:val="24"/>
          <w:szCs w:val="24"/>
          <w:vertAlign w:val="superscript"/>
        </w:rPr>
        <w:t>,</w:t>
      </w:r>
      <w:hyperlink w:anchor="_ENREF_16" w:tooltip="Yuan, 2016 #2112" w:history="1">
        <w:r w:rsidR="00A50533">
          <w:rPr>
            <w:rFonts w:ascii="Book Antiqua" w:hAnsi="Book Antiqua" w:cs="Times New Roman"/>
            <w:noProof/>
            <w:kern w:val="0"/>
            <w:sz w:val="24"/>
            <w:szCs w:val="24"/>
            <w:vertAlign w:val="superscript"/>
          </w:rPr>
          <w:t>16</w:t>
        </w:r>
      </w:hyperlink>
      <w:r w:rsidR="00A50533">
        <w:rPr>
          <w:rFonts w:ascii="Book Antiqua" w:hAnsi="Book Antiqua" w:cs="Times New Roman"/>
          <w:noProof/>
          <w:kern w:val="0"/>
          <w:sz w:val="24"/>
          <w:szCs w:val="24"/>
          <w:vertAlign w:val="superscript"/>
        </w:rPr>
        <w:t>]</w:t>
      </w:r>
      <w:r w:rsidR="000316A7" w:rsidRPr="002A7BA3">
        <w:rPr>
          <w:rFonts w:ascii="Book Antiqua" w:hAnsi="Book Antiqua" w:cs="Times New Roman"/>
          <w:kern w:val="0"/>
          <w:sz w:val="24"/>
          <w:szCs w:val="24"/>
          <w:vertAlign w:val="superscript"/>
        </w:rPr>
        <w:fldChar w:fldCharType="end"/>
      </w:r>
      <w:r w:rsidR="00AB7009" w:rsidRPr="002A7BA3">
        <w:rPr>
          <w:rFonts w:ascii="Book Antiqua" w:hAnsi="Book Antiqua" w:cs="Times New Roman"/>
          <w:kern w:val="0"/>
          <w:sz w:val="24"/>
          <w:szCs w:val="24"/>
        </w:rPr>
        <w:t xml:space="preserve">. Furthermore, APC or topical formalin </w:t>
      </w:r>
      <w:r w:rsidR="00AB7009" w:rsidRPr="002A7BA3">
        <w:rPr>
          <w:rFonts w:ascii="Book Antiqua" w:eastAsia="DengXian" w:hAnsi="Book Antiqua" w:cs="Times New Roman"/>
          <w:kern w:val="0"/>
          <w:sz w:val="24"/>
          <w:szCs w:val="24"/>
        </w:rPr>
        <w:t>require</w:t>
      </w:r>
      <w:r w:rsidR="00320E54" w:rsidRPr="002A7BA3">
        <w:rPr>
          <w:rFonts w:ascii="Book Antiqua" w:eastAsia="DengXian" w:hAnsi="Book Antiqua" w:cs="Times New Roman"/>
          <w:kern w:val="0"/>
          <w:sz w:val="24"/>
          <w:szCs w:val="24"/>
        </w:rPr>
        <w:t>s</w:t>
      </w:r>
      <w:r w:rsidR="00AB7009" w:rsidRPr="002A7BA3">
        <w:rPr>
          <w:rFonts w:ascii="Book Antiqua" w:hAnsi="Book Antiqua" w:cs="Times New Roman"/>
          <w:kern w:val="0"/>
          <w:sz w:val="24"/>
          <w:szCs w:val="24"/>
        </w:rPr>
        <w:t xml:space="preserve"> multiple sessions for severe bleeding and can </w:t>
      </w:r>
      <w:r w:rsidR="00AB7009" w:rsidRPr="002A7BA3">
        <w:rPr>
          <w:rFonts w:ascii="Book Antiqua" w:eastAsia="DengXian" w:hAnsi="Book Antiqua" w:cs="Times New Roman"/>
          <w:kern w:val="0"/>
          <w:sz w:val="24"/>
          <w:szCs w:val="24"/>
        </w:rPr>
        <w:t>cause</w:t>
      </w:r>
      <w:r w:rsidR="00AB7009" w:rsidRPr="002A7BA3">
        <w:rPr>
          <w:rFonts w:ascii="Book Antiqua" w:hAnsi="Book Antiqua" w:cs="Times New Roman"/>
          <w:kern w:val="0"/>
          <w:sz w:val="24"/>
          <w:szCs w:val="24"/>
        </w:rPr>
        <w:t xml:space="preserve"> severe side effects, </w:t>
      </w:r>
      <w:r w:rsidR="00AB7009" w:rsidRPr="002A7BA3">
        <w:rPr>
          <w:rFonts w:ascii="Book Antiqua" w:eastAsia="DengXian" w:hAnsi="Book Antiqua" w:cs="Times New Roman"/>
          <w:kern w:val="0"/>
          <w:sz w:val="24"/>
          <w:szCs w:val="24"/>
        </w:rPr>
        <w:t>including</w:t>
      </w:r>
      <w:r w:rsidR="00AB7009" w:rsidRPr="002A7BA3">
        <w:rPr>
          <w:rFonts w:ascii="Book Antiqua" w:hAnsi="Book Antiqua" w:cs="Times New Roman"/>
          <w:kern w:val="0"/>
          <w:sz w:val="24"/>
          <w:szCs w:val="24"/>
        </w:rPr>
        <w:t xml:space="preserve"> perforation, strictures</w:t>
      </w:r>
      <w:r w:rsidR="00320E54" w:rsidRPr="002A7BA3">
        <w:rPr>
          <w:rFonts w:ascii="Book Antiqua" w:hAnsi="Book Antiqua" w:cs="Times New Roman"/>
          <w:kern w:val="0"/>
          <w:sz w:val="24"/>
          <w:szCs w:val="24"/>
        </w:rPr>
        <w:t>,</w:t>
      </w:r>
      <w:r w:rsidR="00AB7009" w:rsidRPr="002A7BA3">
        <w:rPr>
          <w:rFonts w:ascii="Book Antiqua" w:hAnsi="Book Antiqua" w:cs="Times New Roman"/>
          <w:kern w:val="0"/>
          <w:sz w:val="24"/>
          <w:szCs w:val="24"/>
        </w:rPr>
        <w:t xml:space="preserve"> and perianal pain</w:t>
      </w:r>
      <w:r w:rsidR="000A0FE8" w:rsidRPr="002A7BA3">
        <w:rPr>
          <w:rFonts w:ascii="Book Antiqua" w:hAnsi="Book Antiqua" w:cs="Times New Roman"/>
          <w:kern w:val="0"/>
          <w:sz w:val="24"/>
          <w:szCs w:val="24"/>
          <w:vertAlign w:val="superscript"/>
        </w:rPr>
        <w:fldChar w:fldCharType="begin">
          <w:fldData xml:space="preserve">PEVuZE5vdGU+PENpdGU+PEF1dGhvcj5NYTwvQXV0aG9yPjxZZWFyPjIwMTU8L1llYXI+PFJlY051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PEVuZE5vdGU+PENpdGU+PEF1dGhvcj5NYTwvQXV0aG9yPjxZZWFyPjIwMTU8L1llYXI+PFJlY051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17" w:tooltip="Ma, 2015 #1351" w:history="1">
        <w:r w:rsidR="00A50533" w:rsidRPr="002A7BA3">
          <w:rPr>
            <w:rFonts w:ascii="Book Antiqua" w:hAnsi="Book Antiqua" w:cs="Times New Roman"/>
            <w:noProof/>
            <w:kern w:val="0"/>
            <w:sz w:val="24"/>
            <w:szCs w:val="24"/>
            <w:vertAlign w:val="superscript"/>
          </w:rPr>
          <w:t>17</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AB7009" w:rsidRPr="002A7BA3">
        <w:rPr>
          <w:rFonts w:ascii="Book Antiqua" w:hAnsi="Book Antiqua" w:cs="Times New Roman"/>
          <w:kern w:val="0"/>
          <w:sz w:val="24"/>
          <w:szCs w:val="24"/>
        </w:rPr>
        <w:t xml:space="preserve">. </w:t>
      </w:r>
    </w:p>
    <w:p w14:paraId="14D76331" w14:textId="4FE972EC" w:rsidR="00993BC1" w:rsidRPr="002A7BA3" w:rsidRDefault="00043D46" w:rsidP="002A7BA3">
      <w:pPr>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F</w:t>
      </w:r>
      <w:r w:rsidR="00AB7009" w:rsidRPr="002A7BA3">
        <w:rPr>
          <w:rFonts w:ascii="Book Antiqua" w:hAnsi="Book Antiqua" w:cs="Times New Roman"/>
          <w:kern w:val="0"/>
          <w:sz w:val="24"/>
          <w:szCs w:val="24"/>
        </w:rPr>
        <w:t xml:space="preserve">ecal diversion is reported to be effective in the management of severe CRP </w:t>
      </w:r>
      <w:proofErr w:type="gramStart"/>
      <w:r w:rsidR="00AB7009" w:rsidRPr="002A7BA3">
        <w:rPr>
          <w:rFonts w:ascii="Book Antiqua" w:hAnsi="Book Antiqua" w:cs="Times New Roman"/>
          <w:kern w:val="0"/>
          <w:sz w:val="24"/>
          <w:szCs w:val="24"/>
        </w:rPr>
        <w:t>bleeding</w:t>
      </w:r>
      <w:proofErr w:type="gramEnd"/>
      <w:r w:rsidR="006B5BC7" w:rsidRPr="002A7BA3">
        <w:rPr>
          <w:rFonts w:ascii="Book Antiqua" w:hAnsi="Book Antiqua" w:cs="Times New Roman"/>
          <w:kern w:val="0"/>
          <w:sz w:val="24"/>
          <w:szCs w:val="24"/>
          <w:vertAlign w:val="superscript"/>
        </w:rPr>
        <w:fldChar w:fldCharType="begin">
          <w:fldData xml:space="preserve">PEVuZE5vdGU+PENpdGU+PEF1dGhvcj5QaG90b3B1bG9zPC9BdXRob3I+PFllYXI+MTk3NzwvWWVh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PEVuZE5vdGU+PENpdGU+PEF1dGhvcj5QaG90b3B1bG9zPC9BdXRob3I+PFllYXI+MTk3NzwvWWVh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6B5BC7" w:rsidRPr="002A7BA3">
        <w:rPr>
          <w:rFonts w:ascii="Book Antiqua" w:hAnsi="Book Antiqua" w:cs="Times New Roman"/>
          <w:kern w:val="0"/>
          <w:sz w:val="24"/>
          <w:szCs w:val="24"/>
          <w:vertAlign w:val="superscript"/>
        </w:rPr>
      </w:r>
      <w:r w:rsidR="006B5BC7" w:rsidRPr="002A7BA3">
        <w:rPr>
          <w:rFonts w:ascii="Book Antiqua" w:hAnsi="Book Antiqua" w:cs="Times New Roman"/>
          <w:kern w:val="0"/>
          <w:sz w:val="24"/>
          <w:szCs w:val="24"/>
          <w:vertAlign w:val="superscript"/>
        </w:rPr>
        <w:fldChar w:fldCharType="separate"/>
      </w:r>
      <w:r w:rsidR="00A50533">
        <w:rPr>
          <w:rFonts w:ascii="Book Antiqua" w:hAnsi="Book Antiqua" w:cs="Times New Roman"/>
          <w:noProof/>
          <w:kern w:val="0"/>
          <w:sz w:val="24"/>
          <w:szCs w:val="24"/>
          <w:vertAlign w:val="superscript"/>
        </w:rPr>
        <w:t>[</w:t>
      </w:r>
      <w:hyperlink w:anchor="_ENREF_16" w:tooltip="Yuan, 2016 #2112" w:history="1">
        <w:r w:rsidR="00A50533">
          <w:rPr>
            <w:rFonts w:ascii="Book Antiqua" w:hAnsi="Book Antiqua" w:cs="Times New Roman"/>
            <w:noProof/>
            <w:kern w:val="0"/>
            <w:sz w:val="24"/>
            <w:szCs w:val="24"/>
            <w:vertAlign w:val="superscript"/>
          </w:rPr>
          <w:t>16</w:t>
        </w:r>
      </w:hyperlink>
      <w:r w:rsidR="00A50533">
        <w:rPr>
          <w:rFonts w:ascii="Book Antiqua" w:hAnsi="Book Antiqua" w:cs="Times New Roman"/>
          <w:noProof/>
          <w:kern w:val="0"/>
          <w:sz w:val="24"/>
          <w:szCs w:val="24"/>
          <w:vertAlign w:val="superscript"/>
        </w:rPr>
        <w:t>,</w:t>
      </w:r>
      <w:hyperlink w:anchor="_ENREF_18" w:tooltip="Photopulos, 1977 #2618" w:history="1">
        <w:r w:rsidR="00A50533">
          <w:rPr>
            <w:rFonts w:ascii="Book Antiqua" w:hAnsi="Book Antiqua" w:cs="Times New Roman"/>
            <w:noProof/>
            <w:kern w:val="0"/>
            <w:sz w:val="24"/>
            <w:szCs w:val="24"/>
            <w:vertAlign w:val="superscript"/>
          </w:rPr>
          <w:t>18</w:t>
        </w:r>
      </w:hyperlink>
      <w:r w:rsidR="00A50533">
        <w:rPr>
          <w:rFonts w:ascii="Book Antiqua" w:hAnsi="Book Antiqua" w:cs="Times New Roman"/>
          <w:noProof/>
          <w:kern w:val="0"/>
          <w:sz w:val="24"/>
          <w:szCs w:val="24"/>
          <w:vertAlign w:val="superscript"/>
        </w:rPr>
        <w:t>,</w:t>
      </w:r>
      <w:hyperlink w:anchor="_ENREF_19" w:tooltip="Anseline, 1981 #2619" w:history="1">
        <w:r w:rsidR="00A50533">
          <w:rPr>
            <w:rFonts w:ascii="Book Antiqua" w:hAnsi="Book Antiqua" w:cs="Times New Roman"/>
            <w:noProof/>
            <w:kern w:val="0"/>
            <w:sz w:val="24"/>
            <w:szCs w:val="24"/>
            <w:vertAlign w:val="superscript"/>
          </w:rPr>
          <w:t>19</w:t>
        </w:r>
      </w:hyperlink>
      <w:r w:rsidR="00A50533">
        <w:rPr>
          <w:rFonts w:ascii="Book Antiqua" w:hAnsi="Book Antiqua" w:cs="Times New Roman"/>
          <w:noProof/>
          <w:kern w:val="0"/>
          <w:sz w:val="24"/>
          <w:szCs w:val="24"/>
          <w:vertAlign w:val="superscript"/>
        </w:rPr>
        <w:t>]</w:t>
      </w:r>
      <w:r w:rsidR="006B5BC7" w:rsidRPr="002A7BA3">
        <w:rPr>
          <w:rFonts w:ascii="Book Antiqua" w:hAnsi="Book Antiqua" w:cs="Times New Roman"/>
          <w:kern w:val="0"/>
          <w:sz w:val="24"/>
          <w:szCs w:val="24"/>
          <w:vertAlign w:val="superscript"/>
        </w:rPr>
        <w:fldChar w:fldCharType="end"/>
      </w:r>
      <w:r w:rsidR="00AB7009" w:rsidRPr="002A7BA3">
        <w:rPr>
          <w:rFonts w:ascii="Book Antiqua" w:hAnsi="Book Antiqua" w:cs="Times New Roman"/>
          <w:kern w:val="0"/>
          <w:sz w:val="24"/>
          <w:szCs w:val="24"/>
        </w:rPr>
        <w:t xml:space="preserve">, </w:t>
      </w:r>
      <w:r w:rsidR="00083B81" w:rsidRPr="002A7BA3">
        <w:rPr>
          <w:rFonts w:ascii="Book Antiqua" w:hAnsi="Book Antiqua" w:cs="Times New Roman"/>
          <w:kern w:val="0"/>
          <w:sz w:val="24"/>
          <w:szCs w:val="24"/>
        </w:rPr>
        <w:t>as it</w:t>
      </w:r>
      <w:r w:rsidR="00AB7009" w:rsidRPr="002A7BA3">
        <w:rPr>
          <w:rFonts w:ascii="Book Antiqua" w:hAnsi="Book Antiqua" w:cs="Times New Roman"/>
          <w:kern w:val="0"/>
          <w:sz w:val="24"/>
          <w:szCs w:val="24"/>
        </w:rPr>
        <w:t xml:space="preserve"> can reduce irritation injury to the lesions to decrease hemorrhage</w:t>
      </w:r>
      <w:r w:rsidR="000A0FE8" w:rsidRPr="002A7BA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16" w:tooltip="Yuan, 2016 #2112" w:history="1">
        <w:r w:rsidR="00A50533" w:rsidRPr="002A7BA3">
          <w:rPr>
            <w:rFonts w:ascii="Book Antiqua" w:hAnsi="Book Antiqua" w:cs="Times New Roman"/>
            <w:noProof/>
            <w:kern w:val="0"/>
            <w:sz w:val="24"/>
            <w:szCs w:val="24"/>
            <w:vertAlign w:val="superscript"/>
          </w:rPr>
          <w:t>16</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6534E3" w:rsidRPr="002A7BA3">
        <w:rPr>
          <w:rFonts w:ascii="Book Antiqua" w:hAnsi="Book Antiqua" w:cs="Times New Roman"/>
          <w:kern w:val="0"/>
          <w:sz w:val="24"/>
          <w:szCs w:val="24"/>
        </w:rPr>
        <w:t xml:space="preserve">. However, the usage of fecal diversion is not adopted as widely as </w:t>
      </w:r>
      <w:r w:rsidRPr="002A7BA3">
        <w:rPr>
          <w:rFonts w:ascii="Book Antiqua" w:hAnsi="Book Antiqua" w:cs="Times New Roman"/>
          <w:kern w:val="0"/>
          <w:sz w:val="24"/>
          <w:szCs w:val="24"/>
        </w:rPr>
        <w:t xml:space="preserve">is </w:t>
      </w:r>
      <w:r w:rsidR="006534E3" w:rsidRPr="002A7BA3">
        <w:rPr>
          <w:rFonts w:ascii="Book Antiqua" w:hAnsi="Book Antiqua" w:cs="Times New Roman"/>
          <w:kern w:val="0"/>
          <w:sz w:val="24"/>
          <w:szCs w:val="24"/>
        </w:rPr>
        <w:t>APC or formalin. Most of the</w:t>
      </w:r>
      <w:r w:rsidR="00AB7009" w:rsidRPr="002A7BA3">
        <w:rPr>
          <w:rFonts w:ascii="Book Antiqua" w:eastAsia="DengXian" w:hAnsi="Book Antiqua" w:cs="Times New Roman"/>
          <w:kern w:val="0"/>
          <w:sz w:val="24"/>
          <w:szCs w:val="24"/>
        </w:rPr>
        <w:t xml:space="preserve"> </w:t>
      </w:r>
      <w:r w:rsidR="006534E3" w:rsidRPr="002A7BA3">
        <w:rPr>
          <w:rFonts w:ascii="Book Antiqua" w:hAnsi="Book Antiqua" w:cs="Times New Roman"/>
          <w:kern w:val="0"/>
          <w:sz w:val="24"/>
          <w:szCs w:val="24"/>
        </w:rPr>
        <w:t>fecal diversion</w:t>
      </w:r>
      <w:r w:rsidR="00AB7009" w:rsidRPr="002A7BA3">
        <w:rPr>
          <w:rFonts w:ascii="Book Antiqua" w:eastAsia="DengXian" w:hAnsi="Book Antiqua" w:cs="Times New Roman"/>
          <w:kern w:val="0"/>
          <w:sz w:val="24"/>
          <w:szCs w:val="24"/>
        </w:rPr>
        <w:t xml:space="preserve"> data are</w:t>
      </w:r>
      <w:r w:rsidR="006534E3" w:rsidRPr="002A7BA3">
        <w:rPr>
          <w:rFonts w:ascii="Book Antiqua" w:hAnsi="Book Antiqua" w:cs="Times New Roman"/>
          <w:kern w:val="0"/>
          <w:sz w:val="24"/>
          <w:szCs w:val="24"/>
        </w:rPr>
        <w:t xml:space="preserve"> from</w:t>
      </w:r>
      <w:r w:rsidR="00AB7009" w:rsidRPr="002A7BA3">
        <w:rPr>
          <w:rFonts w:ascii="Book Antiqua" w:eastAsia="DengXian" w:hAnsi="Book Antiqua" w:cs="Times New Roman"/>
          <w:kern w:val="0"/>
          <w:sz w:val="24"/>
          <w:szCs w:val="24"/>
        </w:rPr>
        <w:t xml:space="preserve"> the</w:t>
      </w:r>
      <w:r w:rsidR="006534E3" w:rsidRPr="002A7BA3">
        <w:rPr>
          <w:rFonts w:ascii="Book Antiqua" w:hAnsi="Book Antiqua" w:cs="Times New Roman"/>
          <w:kern w:val="0"/>
          <w:sz w:val="24"/>
          <w:szCs w:val="24"/>
        </w:rPr>
        <w:t xml:space="preserve"> 1980s</w:t>
      </w:r>
      <w:r w:rsidR="00AB7009" w:rsidRPr="002A7BA3">
        <w:rPr>
          <w:rFonts w:ascii="Book Antiqua" w:eastAsia="DengXian" w:hAnsi="Book Antiqua" w:cs="Times New Roman"/>
          <w:kern w:val="0"/>
          <w:sz w:val="24"/>
          <w:szCs w:val="24"/>
        </w:rPr>
        <w:t>,</w:t>
      </w:r>
      <w:r w:rsidR="006534E3" w:rsidRPr="002A7BA3">
        <w:rPr>
          <w:rFonts w:ascii="Book Antiqua" w:hAnsi="Book Antiqua" w:cs="Times New Roman"/>
          <w:kern w:val="0"/>
          <w:sz w:val="24"/>
          <w:szCs w:val="24"/>
        </w:rPr>
        <w:t xml:space="preserve"> and this option </w:t>
      </w:r>
      <w:r w:rsidR="00AB7009" w:rsidRPr="002A7BA3">
        <w:rPr>
          <w:rFonts w:ascii="Book Antiqua" w:eastAsia="DengXian" w:hAnsi="Book Antiqua" w:cs="Times New Roman"/>
          <w:kern w:val="0"/>
          <w:sz w:val="24"/>
          <w:szCs w:val="24"/>
        </w:rPr>
        <w:t>has</w:t>
      </w:r>
      <w:r w:rsidR="006534E3" w:rsidRPr="002A7BA3">
        <w:rPr>
          <w:rFonts w:ascii="Book Antiqua" w:hAnsi="Book Antiqua" w:cs="Times New Roman"/>
          <w:kern w:val="0"/>
          <w:sz w:val="24"/>
          <w:szCs w:val="24"/>
        </w:rPr>
        <w:t xml:space="preserve"> not </w:t>
      </w:r>
      <w:r w:rsidR="00AB7009" w:rsidRPr="002A7BA3">
        <w:rPr>
          <w:rFonts w:ascii="Book Antiqua" w:eastAsia="DengXian" w:hAnsi="Book Antiqua" w:cs="Times New Roman"/>
          <w:kern w:val="0"/>
          <w:sz w:val="24"/>
          <w:szCs w:val="24"/>
        </w:rPr>
        <w:t xml:space="preserve">been </w:t>
      </w:r>
      <w:r w:rsidR="006534E3" w:rsidRPr="002A7BA3">
        <w:rPr>
          <w:rFonts w:ascii="Book Antiqua" w:hAnsi="Book Antiqua" w:cs="Times New Roman"/>
          <w:kern w:val="0"/>
          <w:sz w:val="24"/>
          <w:szCs w:val="24"/>
        </w:rPr>
        <w:t xml:space="preserve">well studied to date. </w:t>
      </w:r>
      <w:r w:rsidR="00953045" w:rsidRPr="002A7BA3">
        <w:rPr>
          <w:rFonts w:ascii="Book Antiqua" w:hAnsi="Book Antiqua" w:cs="Times New Roman"/>
          <w:kern w:val="0"/>
          <w:sz w:val="24"/>
          <w:szCs w:val="24"/>
        </w:rPr>
        <w:t>We</w:t>
      </w:r>
      <w:r w:rsidR="006534E3" w:rsidRPr="002A7BA3">
        <w:rPr>
          <w:rFonts w:ascii="Book Antiqua" w:hAnsi="Book Antiqua" w:cs="Times New Roman"/>
          <w:kern w:val="0"/>
          <w:sz w:val="24"/>
          <w:szCs w:val="24"/>
        </w:rPr>
        <w:t xml:space="preserve"> </w:t>
      </w:r>
      <w:r w:rsidR="00AB7009" w:rsidRPr="002A7BA3">
        <w:rPr>
          <w:rFonts w:ascii="Book Antiqua" w:eastAsia="DengXian" w:hAnsi="Book Antiqua" w:cs="Times New Roman"/>
          <w:kern w:val="0"/>
          <w:sz w:val="24"/>
          <w:szCs w:val="24"/>
        </w:rPr>
        <w:t>previously</w:t>
      </w:r>
      <w:r w:rsidR="006534E3" w:rsidRPr="002A7BA3">
        <w:rPr>
          <w:rFonts w:ascii="Book Antiqua" w:hAnsi="Book Antiqua" w:cs="Times New Roman"/>
          <w:kern w:val="0"/>
          <w:sz w:val="24"/>
          <w:szCs w:val="24"/>
        </w:rPr>
        <w:t xml:space="preserve"> reported one retrospective cohort of CRP patients with severe hemorrhage who received </w:t>
      </w:r>
      <w:proofErr w:type="gramStart"/>
      <w:r w:rsidR="006534E3" w:rsidRPr="002A7BA3">
        <w:rPr>
          <w:rFonts w:ascii="Book Antiqua" w:hAnsi="Book Antiqua" w:cs="Times New Roman"/>
          <w:kern w:val="0"/>
          <w:sz w:val="24"/>
          <w:szCs w:val="24"/>
        </w:rPr>
        <w:t>colostomy</w:t>
      </w:r>
      <w:proofErr w:type="gramEnd"/>
      <w:r w:rsidR="000A0FE8" w:rsidRPr="002A7BA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16" w:tooltip="Yuan, 2016 #2112" w:history="1">
        <w:r w:rsidR="00A50533" w:rsidRPr="002A7BA3">
          <w:rPr>
            <w:rFonts w:ascii="Book Antiqua" w:hAnsi="Book Antiqua" w:cs="Times New Roman"/>
            <w:noProof/>
            <w:kern w:val="0"/>
            <w:sz w:val="24"/>
            <w:szCs w:val="24"/>
            <w:vertAlign w:val="superscript"/>
          </w:rPr>
          <w:t>16</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AB7009" w:rsidRPr="002A7BA3">
        <w:rPr>
          <w:rFonts w:ascii="Book Antiqua" w:hAnsi="Book Antiqua" w:cs="Times New Roman"/>
          <w:kern w:val="0"/>
          <w:sz w:val="24"/>
          <w:szCs w:val="24"/>
        </w:rPr>
        <w:t>. The results show</w:t>
      </w:r>
      <w:r w:rsidR="00083B81" w:rsidRPr="002A7BA3">
        <w:rPr>
          <w:rFonts w:ascii="Book Antiqua" w:hAnsi="Book Antiqua" w:cs="Times New Roman"/>
          <w:kern w:val="0"/>
          <w:sz w:val="24"/>
          <w:szCs w:val="24"/>
        </w:rPr>
        <w:t>ed</w:t>
      </w:r>
      <w:r w:rsidR="00AB7009" w:rsidRPr="002A7BA3">
        <w:rPr>
          <w:rFonts w:ascii="Book Antiqua" w:eastAsia="DengXian" w:hAnsi="Book Antiqua" w:cs="Times New Roman"/>
          <w:kern w:val="0"/>
          <w:sz w:val="24"/>
          <w:szCs w:val="24"/>
        </w:rPr>
        <w:t xml:space="preserve"> that</w:t>
      </w:r>
      <w:r w:rsidR="00AB7009" w:rsidRPr="002A7BA3">
        <w:rPr>
          <w:rFonts w:ascii="Book Antiqua" w:hAnsi="Book Antiqua" w:cs="Times New Roman"/>
          <w:kern w:val="0"/>
          <w:sz w:val="24"/>
          <w:szCs w:val="24"/>
        </w:rPr>
        <w:t xml:space="preserve"> colostomy can bring much higher remission of severe bleeding (94%) than </w:t>
      </w:r>
      <w:r w:rsidR="00953045" w:rsidRPr="002A7BA3">
        <w:rPr>
          <w:rFonts w:ascii="Book Antiqua" w:hAnsi="Book Antiqua" w:cs="Times New Roman"/>
          <w:kern w:val="0"/>
          <w:sz w:val="24"/>
          <w:szCs w:val="24"/>
        </w:rPr>
        <w:t xml:space="preserve">can </w:t>
      </w:r>
      <w:r w:rsidR="00AB7009" w:rsidRPr="002A7BA3">
        <w:rPr>
          <w:rFonts w:ascii="Book Antiqua" w:hAnsi="Book Antiqua" w:cs="Times New Roman"/>
          <w:kern w:val="0"/>
          <w:sz w:val="24"/>
          <w:szCs w:val="24"/>
        </w:rPr>
        <w:t xml:space="preserve">conservative treatment (11%) with APC or topical formalin. Pathologically, chronic inflammation and progressive fibrosis are observed after stoma. Diverting </w:t>
      </w:r>
      <w:r w:rsidR="00AB7009" w:rsidRPr="002A7BA3">
        <w:rPr>
          <w:rFonts w:ascii="Book Antiqua" w:hAnsi="Book Antiqua" w:cs="Times New Roman"/>
          <w:kern w:val="0"/>
          <w:sz w:val="24"/>
          <w:szCs w:val="24"/>
        </w:rPr>
        <w:lastRenderedPageBreak/>
        <w:t xml:space="preserve">stoma is usually thought to be permanent according to </w:t>
      </w:r>
      <w:proofErr w:type="spellStart"/>
      <w:r w:rsidR="00083B81" w:rsidRPr="002A7BA3">
        <w:rPr>
          <w:rFonts w:ascii="Book Antiqua" w:hAnsi="Book Antiqua"/>
          <w:bCs/>
          <w:kern w:val="0"/>
          <w:sz w:val="24"/>
          <w:szCs w:val="24"/>
        </w:rPr>
        <w:t>Ayerdi</w:t>
      </w:r>
      <w:proofErr w:type="spellEnd"/>
      <w:r w:rsidR="00083B81" w:rsidRPr="002A7BA3">
        <w:rPr>
          <w:rFonts w:ascii="Book Antiqua" w:hAnsi="Book Antiqua"/>
          <w:bCs/>
          <w:kern w:val="0"/>
          <w:sz w:val="24"/>
          <w:szCs w:val="24"/>
        </w:rPr>
        <w:t xml:space="preserve"> </w:t>
      </w:r>
      <w:r w:rsidR="00083B81" w:rsidRPr="002A7BA3">
        <w:rPr>
          <w:rFonts w:ascii="Book Antiqua" w:hAnsi="Book Antiqua"/>
          <w:bCs/>
          <w:i/>
          <w:iCs/>
          <w:kern w:val="0"/>
          <w:sz w:val="24"/>
          <w:szCs w:val="24"/>
        </w:rPr>
        <w:t>et al</w:t>
      </w:r>
      <w:r w:rsidR="000A0FE8" w:rsidRPr="002A7BA3">
        <w:rPr>
          <w:rFonts w:ascii="Book Antiqua" w:hAnsi="Book Antiqua" w:cs="Times New Roman"/>
          <w:kern w:val="0"/>
          <w:sz w:val="24"/>
          <w:szCs w:val="24"/>
          <w:vertAlign w:val="superscript"/>
        </w:rPr>
        <w:fldChar w:fldCharType="begin"/>
      </w:r>
      <w:r w:rsidR="00A50533">
        <w:rPr>
          <w:rFonts w:ascii="Book Antiqua" w:hAnsi="Book Antiqua" w:cs="Times New Roman"/>
          <w:kern w:val="0"/>
          <w:sz w:val="24"/>
          <w:szCs w:val="24"/>
          <w:vertAlign w:val="superscript"/>
        </w:rPr>
        <w:instrText xml:space="preserve"> ADDIN EN.CITE &lt;EndNote&gt;&lt;Cite&gt;&lt;Author&gt;Ayerdi&lt;/Author&gt;&lt;Year&gt;2001&lt;/Year&gt;&lt;RecNum&gt;849&lt;/RecNum&gt;&lt;DisplayText&gt;[20]&lt;/DisplayText&gt;&lt;record&gt;&lt;rec-number&gt;849&lt;/rec-number&gt;&lt;foreign-keys&gt;&lt;key app="EN" db-id="afewa2fxm0tx00e9x2455tszxsfdw0paaav5" timestamp="1573351631" guid="cffff71c-d465-4e33-b489-f3eb686b48a5"&gt;849&lt;/key&gt;&lt;/foreign-keys&gt;&lt;ref-type name="Journal Article"&gt;17&lt;/ref-type&gt;&lt;contributors&gt;&lt;authors&gt;&lt;author&gt;Ayerdi, J.&lt;/author&gt;&lt;author&gt;Moinuddeen, K.&lt;/author&gt;&lt;author&gt;Loving, A.&lt;/author&gt;&lt;author&gt;Wiseman, J.&lt;/author&gt;&lt;author&gt;Deshmukh, N.&lt;/author&gt;&lt;/authors&gt;&lt;/contributors&gt;&lt;auth-address&gt;Department of General Surgery, Guthrie Clinic/Robert Packer Hospital, One Guthrie Square, Sayre, PA 18840, USA.&lt;/auth-address&gt;&lt;titles&gt;&lt;title&gt;Diverting loop colostomy for the treatment of refractory gastrointestinal bleeding secondary to radiation proctitis&lt;/title&gt;&lt;secondary-title&gt;Mil Med&lt;/secondary-title&gt;&lt;alt-title&gt;Military medicine&lt;/alt-title&gt;&lt;/titles&gt;&lt;pages&gt;1091-3&lt;/pages&gt;&lt;volume&gt;166&lt;/volume&gt;&lt;number&gt;12&lt;/number&gt;&lt;edition&gt;2002/01/10&lt;/edition&gt;&lt;keywords&gt;&lt;keyword&gt;Aged&lt;/keyword&gt;&lt;keyword&gt;Colostomy/*methods&lt;/keyword&gt;&lt;keyword&gt;Female&lt;/keyword&gt;&lt;keyword&gt;Gastrointestinal Hemorrhage/etiology/*therapy&lt;/keyword&gt;&lt;keyword&gt;Humans&lt;/keyword&gt;&lt;keyword&gt;Male&lt;/keyword&gt;&lt;keyword&gt;Middle Aged&lt;/keyword&gt;&lt;keyword&gt;Proctitis/*complications&lt;/keyword&gt;&lt;keyword&gt;Radiation Injuries/*complications&lt;/keyword&gt;&lt;keyword&gt;Retrospective Studies&lt;/keyword&gt;&lt;/keywords&gt;&lt;dates&gt;&lt;year&gt;2001&lt;/year&gt;&lt;pub-dates&gt;&lt;date&gt;Dec&lt;/date&gt;&lt;/pub-dates&gt;&lt;/dates&gt;&lt;isbn&gt;0026-4075 (Print)&amp;#xD;0026-4075&lt;/isbn&gt;&lt;accession-num&gt;11778411&lt;/accession-num&gt;&lt;urls&gt;&lt;/urls&gt;&lt;remote-database-provider&gt;NLM&lt;/remote-database-provider&gt;&lt;language&gt;eng&lt;/language&gt;&lt;/record&gt;&lt;/Cite&gt;&lt;/EndNote&gt;</w:instrText>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20" w:tooltip="Ayerdi, 2001 #849" w:history="1">
        <w:r w:rsidR="00A50533" w:rsidRPr="002A7BA3">
          <w:rPr>
            <w:rFonts w:ascii="Book Antiqua" w:hAnsi="Book Antiqua" w:cs="Times New Roman"/>
            <w:noProof/>
            <w:kern w:val="0"/>
            <w:sz w:val="24"/>
            <w:szCs w:val="24"/>
            <w:vertAlign w:val="superscript"/>
          </w:rPr>
          <w:t>20</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DE0BB0" w:rsidRPr="002A7BA3">
        <w:rPr>
          <w:rFonts w:ascii="Book Antiqua" w:hAnsi="Book Antiqua" w:cs="Times New Roman"/>
          <w:kern w:val="0"/>
          <w:sz w:val="24"/>
          <w:szCs w:val="24"/>
        </w:rPr>
        <w:t xml:space="preserve">. </w:t>
      </w:r>
    </w:p>
    <w:p w14:paraId="7D2FAFA4" w14:textId="62BA9914" w:rsidR="00E853B8" w:rsidRPr="002A7BA3" w:rsidRDefault="00953045" w:rsidP="002A7BA3">
      <w:pPr>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A</w:t>
      </w:r>
      <w:r w:rsidR="00DE0BB0" w:rsidRPr="002A7BA3">
        <w:rPr>
          <w:rFonts w:ascii="Book Antiqua" w:hAnsi="Book Antiqua" w:cs="Times New Roman"/>
          <w:kern w:val="0"/>
          <w:sz w:val="24"/>
          <w:szCs w:val="24"/>
        </w:rPr>
        <w:t xml:space="preserve">norectal function and </w:t>
      </w:r>
      <w:r w:rsidR="005D5AFD" w:rsidRPr="002A7BA3">
        <w:rPr>
          <w:rFonts w:ascii="Book Antiqua" w:hAnsi="Book Antiqua" w:cs="Times New Roman"/>
          <w:kern w:val="0"/>
          <w:sz w:val="24"/>
          <w:szCs w:val="24"/>
        </w:rPr>
        <w:t>QOL</w:t>
      </w:r>
      <w:r w:rsidR="00DE0BB0" w:rsidRPr="002A7BA3">
        <w:rPr>
          <w:rFonts w:ascii="Book Antiqua" w:hAnsi="Book Antiqua" w:cs="Times New Roman"/>
          <w:kern w:val="0"/>
          <w:sz w:val="24"/>
          <w:szCs w:val="24"/>
        </w:rPr>
        <w:t xml:space="preserve"> after stoma reversal remain unclear. During the past 3 years, we have successfully performed colostomy reversals in a large cohort of CRP patients with severe bleeding and have follow-up</w:t>
      </w:r>
      <w:r w:rsidRPr="002A7BA3">
        <w:rPr>
          <w:rFonts w:ascii="Book Antiqua" w:hAnsi="Book Antiqua" w:cs="Times New Roman"/>
          <w:kern w:val="0"/>
          <w:sz w:val="24"/>
          <w:szCs w:val="24"/>
        </w:rPr>
        <w:t xml:space="preserve"> data</w:t>
      </w:r>
      <w:r w:rsidR="00DE0BB0" w:rsidRPr="002A7BA3">
        <w:rPr>
          <w:rFonts w:ascii="Book Antiqua" w:hAnsi="Book Antiqua" w:cs="Times New Roman"/>
          <w:kern w:val="0"/>
          <w:sz w:val="24"/>
          <w:szCs w:val="24"/>
        </w:rPr>
        <w:t xml:space="preserve"> after colostomy reversal. </w:t>
      </w:r>
      <w:r w:rsidR="00AB6A3D" w:rsidRPr="002A7BA3">
        <w:rPr>
          <w:rFonts w:ascii="Book Antiqua" w:hAnsi="Book Antiqua" w:cs="Times New Roman"/>
          <w:kern w:val="0"/>
          <w:sz w:val="24"/>
          <w:szCs w:val="24"/>
        </w:rPr>
        <w:t>Here</w:t>
      </w:r>
      <w:r w:rsidR="00DE0BB0" w:rsidRPr="002A7BA3">
        <w:rPr>
          <w:rFonts w:ascii="Book Antiqua" w:hAnsi="Book Antiqua" w:cs="Times New Roman"/>
          <w:kern w:val="0"/>
          <w:sz w:val="24"/>
          <w:szCs w:val="24"/>
        </w:rPr>
        <w:t>, we report the efficacy of colostomy, the rate of stoma closure of diverting colostomy, and anorectal function after reversal</w:t>
      </w:r>
      <w:r w:rsidR="00AB6A3D" w:rsidRPr="002A7BA3">
        <w:rPr>
          <w:rFonts w:ascii="Book Antiqua" w:hAnsi="Book Antiqua" w:cs="Times New Roman"/>
          <w:kern w:val="0"/>
          <w:sz w:val="24"/>
          <w:szCs w:val="24"/>
        </w:rPr>
        <w:t xml:space="preserve"> for this series</w:t>
      </w:r>
      <w:r w:rsidR="00BF23A3" w:rsidRPr="002A7BA3">
        <w:rPr>
          <w:rFonts w:ascii="Book Antiqua" w:hAnsi="Book Antiqua" w:cs="Times New Roman"/>
          <w:kern w:val="0"/>
          <w:sz w:val="24"/>
          <w:szCs w:val="24"/>
        </w:rPr>
        <w:t xml:space="preserve"> </w:t>
      </w:r>
      <w:r w:rsidR="00FB75EA" w:rsidRPr="002A7BA3">
        <w:rPr>
          <w:rFonts w:ascii="Book Antiqua" w:hAnsi="Book Antiqua" w:cs="Times New Roman"/>
          <w:kern w:val="0"/>
          <w:sz w:val="24"/>
          <w:szCs w:val="24"/>
        </w:rPr>
        <w:t>of</w:t>
      </w:r>
      <w:r w:rsidR="00DE0BB0" w:rsidRPr="002A7BA3">
        <w:rPr>
          <w:rFonts w:ascii="Book Antiqua" w:hAnsi="Book Antiqua" w:cs="Times New Roman"/>
          <w:kern w:val="0"/>
          <w:sz w:val="24"/>
          <w:szCs w:val="24"/>
        </w:rPr>
        <w:t xml:space="preserve"> CRP patients with severe bleeding.</w:t>
      </w:r>
    </w:p>
    <w:p w14:paraId="297213AD" w14:textId="77777777" w:rsidR="003D5204" w:rsidRPr="002A7BA3" w:rsidRDefault="003D5204" w:rsidP="002A7BA3">
      <w:pPr>
        <w:adjustRightInd w:val="0"/>
        <w:snapToGrid w:val="0"/>
        <w:spacing w:line="360" w:lineRule="auto"/>
        <w:ind w:firstLineChars="100" w:firstLine="240"/>
        <w:rPr>
          <w:rFonts w:ascii="Book Antiqua" w:hAnsi="Book Antiqua" w:cs="Times New Roman"/>
          <w:kern w:val="0"/>
          <w:sz w:val="24"/>
          <w:szCs w:val="24"/>
        </w:rPr>
      </w:pPr>
    </w:p>
    <w:p w14:paraId="1869994F" w14:textId="77777777" w:rsidR="0096220F" w:rsidRPr="002A7BA3" w:rsidRDefault="00AB7009" w:rsidP="002A7BA3">
      <w:pPr>
        <w:adjustRightInd w:val="0"/>
        <w:snapToGrid w:val="0"/>
        <w:spacing w:line="360" w:lineRule="auto"/>
        <w:rPr>
          <w:rFonts w:ascii="Book Antiqua" w:hAnsi="Book Antiqua" w:cs="Times New Roman"/>
          <w:b/>
          <w:kern w:val="0"/>
          <w:sz w:val="24"/>
          <w:szCs w:val="24"/>
          <w:u w:val="single"/>
        </w:rPr>
      </w:pPr>
      <w:r w:rsidRPr="002A7BA3">
        <w:rPr>
          <w:rFonts w:ascii="Book Antiqua" w:hAnsi="Book Antiqua" w:cs="Times New Roman"/>
          <w:b/>
          <w:kern w:val="0"/>
          <w:sz w:val="24"/>
          <w:szCs w:val="24"/>
          <w:u w:val="single"/>
        </w:rPr>
        <w:t>MATERIALS AND METHODS</w:t>
      </w:r>
    </w:p>
    <w:p w14:paraId="262B2DCA" w14:textId="3C11EA5B" w:rsidR="0096220F" w:rsidRPr="002A7BA3" w:rsidRDefault="00B460C5" w:rsidP="002A7BA3">
      <w:pPr>
        <w:adjustRightInd w:val="0"/>
        <w:snapToGrid w:val="0"/>
        <w:spacing w:line="360" w:lineRule="auto"/>
        <w:rPr>
          <w:rFonts w:ascii="Book Antiqua" w:hAnsi="Book Antiqua" w:cs="Times New Roman"/>
          <w:b/>
          <w:i/>
          <w:kern w:val="0"/>
          <w:sz w:val="24"/>
          <w:szCs w:val="24"/>
        </w:rPr>
      </w:pPr>
      <w:r w:rsidRPr="002A7BA3">
        <w:rPr>
          <w:rFonts w:ascii="Book Antiqua" w:hAnsi="Book Antiqua" w:cs="Times New Roman"/>
          <w:b/>
          <w:i/>
          <w:kern w:val="0"/>
          <w:sz w:val="24"/>
          <w:szCs w:val="24"/>
        </w:rPr>
        <w:t xml:space="preserve">Patients and </w:t>
      </w:r>
      <w:r w:rsidR="00FE48C0" w:rsidRPr="002A7BA3">
        <w:rPr>
          <w:rFonts w:ascii="Book Antiqua" w:hAnsi="Book Antiqua" w:cs="Times New Roman"/>
          <w:b/>
          <w:i/>
          <w:kern w:val="0"/>
          <w:sz w:val="24"/>
          <w:szCs w:val="24"/>
        </w:rPr>
        <w:t>e</w:t>
      </w:r>
      <w:r w:rsidRPr="002A7BA3">
        <w:rPr>
          <w:rFonts w:ascii="Book Antiqua" w:hAnsi="Book Antiqua" w:cs="Times New Roman"/>
          <w:b/>
          <w:i/>
          <w:kern w:val="0"/>
          <w:sz w:val="24"/>
          <w:szCs w:val="24"/>
        </w:rPr>
        <w:t xml:space="preserve">thical </w:t>
      </w:r>
      <w:r w:rsidR="00FE48C0" w:rsidRPr="002A7BA3">
        <w:rPr>
          <w:rFonts w:ascii="Book Antiqua" w:hAnsi="Book Antiqua" w:cs="Times New Roman"/>
          <w:b/>
          <w:i/>
          <w:kern w:val="0"/>
          <w:sz w:val="24"/>
          <w:szCs w:val="24"/>
        </w:rPr>
        <w:t>s</w:t>
      </w:r>
      <w:r w:rsidRPr="002A7BA3">
        <w:rPr>
          <w:rFonts w:ascii="Book Antiqua" w:hAnsi="Book Antiqua" w:cs="Times New Roman"/>
          <w:b/>
          <w:i/>
          <w:kern w:val="0"/>
          <w:sz w:val="24"/>
          <w:szCs w:val="24"/>
        </w:rPr>
        <w:t>tatements</w:t>
      </w:r>
    </w:p>
    <w:p w14:paraId="618859CD" w14:textId="468F30F1" w:rsidR="006501BD" w:rsidRPr="002A7BA3" w:rsidRDefault="006F01BB"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 xml:space="preserve">Patients with hemorrhagic CRP who were treated </w:t>
      </w:r>
      <w:r w:rsidR="00AB6A3D" w:rsidRPr="002A7BA3">
        <w:rPr>
          <w:rFonts w:ascii="Book Antiqua" w:hAnsi="Book Antiqua" w:cs="Times New Roman"/>
          <w:kern w:val="0"/>
          <w:sz w:val="24"/>
          <w:szCs w:val="24"/>
        </w:rPr>
        <w:t xml:space="preserve">after </w:t>
      </w:r>
      <w:r w:rsidRPr="002A7BA3">
        <w:rPr>
          <w:rFonts w:ascii="Book Antiqua" w:hAnsi="Book Antiqua" w:cs="Times New Roman"/>
          <w:kern w:val="0"/>
          <w:sz w:val="24"/>
          <w:szCs w:val="24"/>
        </w:rPr>
        <w:t xml:space="preserve">admission at </w:t>
      </w:r>
      <w:r w:rsidR="00375CCD" w:rsidRPr="002A7BA3">
        <w:rPr>
          <w:rFonts w:ascii="Book Antiqua" w:hAnsi="Book Antiqua" w:cs="Times New Roman"/>
          <w:kern w:val="0"/>
          <w:sz w:val="24"/>
          <w:szCs w:val="24"/>
        </w:rPr>
        <w:t>T</w:t>
      </w:r>
      <w:r w:rsidRPr="002A7BA3">
        <w:rPr>
          <w:rFonts w:ascii="Book Antiqua" w:hAnsi="Book Antiqua" w:cs="Times New Roman"/>
          <w:kern w:val="0"/>
          <w:sz w:val="24"/>
          <w:szCs w:val="24"/>
        </w:rPr>
        <w:t xml:space="preserve">he Sixth Affiliated Hospital of Sun </w:t>
      </w:r>
      <w:proofErr w:type="spellStart"/>
      <w:r w:rsidRPr="002A7BA3">
        <w:rPr>
          <w:rFonts w:ascii="Book Antiqua" w:hAnsi="Book Antiqua" w:cs="Times New Roman"/>
          <w:kern w:val="0"/>
          <w:sz w:val="24"/>
          <w:szCs w:val="24"/>
        </w:rPr>
        <w:t>Yat-Sen</w:t>
      </w:r>
      <w:proofErr w:type="spellEnd"/>
      <w:r w:rsidRPr="002A7BA3">
        <w:rPr>
          <w:rFonts w:ascii="Book Antiqua" w:hAnsi="Book Antiqua" w:cs="Times New Roman"/>
          <w:kern w:val="0"/>
          <w:sz w:val="24"/>
          <w:szCs w:val="24"/>
        </w:rPr>
        <w:t xml:space="preserve"> University from March 2008 to December 2018 were enrolled. Medical records</w:t>
      </w:r>
      <w:r w:rsidR="00375CCD" w:rsidRPr="002A7BA3">
        <w:rPr>
          <w:rFonts w:ascii="Book Antiqua" w:hAnsi="Book Antiqua" w:cs="Times New Roman"/>
          <w:kern w:val="0"/>
          <w:sz w:val="24"/>
          <w:szCs w:val="24"/>
        </w:rPr>
        <w:t xml:space="preserve"> and</w:t>
      </w:r>
      <w:r w:rsidRPr="002A7BA3">
        <w:rPr>
          <w:rFonts w:ascii="Book Antiqua" w:hAnsi="Book Antiqua" w:cs="Times New Roman"/>
          <w:kern w:val="0"/>
          <w:sz w:val="24"/>
          <w:szCs w:val="24"/>
        </w:rPr>
        <w:t xml:space="preserve"> imaging and clinic</w:t>
      </w:r>
      <w:r w:rsidR="00BF23A3" w:rsidRPr="002A7BA3">
        <w:rPr>
          <w:rFonts w:ascii="Book Antiqua" w:hAnsi="Book Antiqua" w:cs="Times New Roman"/>
          <w:kern w:val="0"/>
          <w:sz w:val="24"/>
          <w:szCs w:val="24"/>
        </w:rPr>
        <w:t>o</w:t>
      </w:r>
      <w:r w:rsidRPr="002A7BA3">
        <w:rPr>
          <w:rFonts w:ascii="Book Antiqua" w:hAnsi="Book Antiqua" w:cs="Times New Roman"/>
          <w:kern w:val="0"/>
          <w:sz w:val="24"/>
          <w:szCs w:val="24"/>
        </w:rPr>
        <w:t>pathological data were extracted from our electronic database. This study was approved by the</w:t>
      </w:r>
      <w:r w:rsidR="001A5FBC">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Ethical Committee of </w:t>
      </w:r>
      <w:r w:rsidR="00375CCD" w:rsidRPr="002A7BA3">
        <w:rPr>
          <w:rFonts w:ascii="Book Antiqua" w:hAnsi="Book Antiqua" w:cs="Times New Roman"/>
          <w:kern w:val="0"/>
          <w:sz w:val="24"/>
          <w:szCs w:val="24"/>
        </w:rPr>
        <w:t>T</w:t>
      </w:r>
      <w:r w:rsidRPr="002A7BA3">
        <w:rPr>
          <w:rFonts w:ascii="Book Antiqua" w:hAnsi="Book Antiqua" w:cs="Times New Roman"/>
          <w:kern w:val="0"/>
          <w:sz w:val="24"/>
          <w:szCs w:val="24"/>
        </w:rPr>
        <w:t xml:space="preserve">he Sixth Affiliated Hospital of </w:t>
      </w:r>
      <w:r w:rsidR="00375CCD" w:rsidRPr="002A7BA3">
        <w:rPr>
          <w:rFonts w:ascii="Book Antiqua" w:hAnsi="Book Antiqua" w:cs="Times New Roman"/>
          <w:kern w:val="0"/>
          <w:sz w:val="24"/>
          <w:szCs w:val="24"/>
        </w:rPr>
        <w:t xml:space="preserve">Sun </w:t>
      </w:r>
      <w:proofErr w:type="spellStart"/>
      <w:r w:rsidR="00375CCD" w:rsidRPr="002A7BA3">
        <w:rPr>
          <w:rFonts w:ascii="Book Antiqua" w:hAnsi="Book Antiqua" w:cs="Times New Roman"/>
          <w:kern w:val="0"/>
          <w:sz w:val="24"/>
          <w:szCs w:val="24"/>
        </w:rPr>
        <w:t>Yat-Sen</w:t>
      </w:r>
      <w:proofErr w:type="spellEnd"/>
      <w:r w:rsidR="00375CCD" w:rsidRPr="002A7BA3">
        <w:rPr>
          <w:rFonts w:ascii="Book Antiqua" w:hAnsi="Book Antiqua" w:cs="Times New Roman"/>
          <w:kern w:val="0"/>
          <w:sz w:val="24"/>
          <w:szCs w:val="24"/>
        </w:rPr>
        <w:t xml:space="preserve"> University</w:t>
      </w:r>
      <w:r w:rsidRPr="002A7BA3">
        <w:rPr>
          <w:rFonts w:ascii="Book Antiqua" w:hAnsi="Book Antiqua" w:cs="Times New Roman"/>
          <w:kern w:val="0"/>
          <w:sz w:val="24"/>
          <w:szCs w:val="24"/>
        </w:rPr>
        <w:t xml:space="preserve"> and was </w:t>
      </w:r>
      <w:r w:rsidR="00BF23A3" w:rsidRPr="002A7BA3">
        <w:rPr>
          <w:rFonts w:ascii="Book Antiqua" w:hAnsi="Book Antiqua" w:cs="Times New Roman"/>
          <w:kern w:val="0"/>
          <w:sz w:val="24"/>
          <w:szCs w:val="24"/>
        </w:rPr>
        <w:t xml:space="preserve">performed </w:t>
      </w:r>
      <w:r w:rsidRPr="002A7BA3">
        <w:rPr>
          <w:rFonts w:ascii="Book Antiqua" w:hAnsi="Book Antiqua" w:cs="Times New Roman"/>
          <w:kern w:val="0"/>
          <w:sz w:val="24"/>
          <w:szCs w:val="24"/>
        </w:rPr>
        <w:t xml:space="preserve">according to the provisions of the World Medical Association’s Declaration of Helsinki in 1995 (updated in Tokyo, 2004). Due to the nature of </w:t>
      </w:r>
      <w:r w:rsidR="00BF23A3" w:rsidRPr="002A7BA3">
        <w:rPr>
          <w:rFonts w:ascii="Book Antiqua" w:eastAsia="DengXian" w:hAnsi="Book Antiqua" w:cs="Times New Roman"/>
          <w:kern w:val="0"/>
          <w:sz w:val="24"/>
          <w:szCs w:val="24"/>
        </w:rPr>
        <w:t>a</w:t>
      </w:r>
      <w:r w:rsidR="00AB7009" w:rsidRPr="002A7BA3">
        <w:rPr>
          <w:rFonts w:ascii="Book Antiqua" w:eastAsia="DengXian" w:hAnsi="Book Antiqua" w:cs="Times New Roman"/>
          <w:kern w:val="0"/>
          <w:sz w:val="24"/>
          <w:szCs w:val="24"/>
        </w:rPr>
        <w:t xml:space="preserve"> </w:t>
      </w:r>
      <w:r w:rsidRPr="002A7BA3">
        <w:rPr>
          <w:rFonts w:ascii="Book Antiqua" w:hAnsi="Book Antiqua" w:cs="Times New Roman"/>
          <w:kern w:val="0"/>
          <w:sz w:val="24"/>
          <w:szCs w:val="24"/>
        </w:rPr>
        <w:t>retrospective study, informed consent was waived.</w:t>
      </w:r>
    </w:p>
    <w:p w14:paraId="46E9E8E3" w14:textId="77777777" w:rsidR="00B460C5" w:rsidRPr="002A7BA3" w:rsidRDefault="00B460C5" w:rsidP="002A7BA3">
      <w:pPr>
        <w:adjustRightInd w:val="0"/>
        <w:snapToGrid w:val="0"/>
        <w:spacing w:line="360" w:lineRule="auto"/>
        <w:rPr>
          <w:rFonts w:ascii="Book Antiqua" w:hAnsi="Book Antiqua" w:cs="Times New Roman"/>
          <w:kern w:val="0"/>
          <w:sz w:val="24"/>
          <w:szCs w:val="24"/>
        </w:rPr>
      </w:pPr>
    </w:p>
    <w:p w14:paraId="16981705" w14:textId="504FF081" w:rsidR="00B460C5" w:rsidRPr="002A7BA3" w:rsidRDefault="00AB7009" w:rsidP="002A7BA3">
      <w:pPr>
        <w:adjustRightInd w:val="0"/>
        <w:snapToGrid w:val="0"/>
        <w:spacing w:line="360" w:lineRule="auto"/>
        <w:rPr>
          <w:rFonts w:ascii="Book Antiqua" w:hAnsi="Book Antiqua" w:cs="Times New Roman"/>
          <w:b/>
          <w:i/>
          <w:kern w:val="0"/>
          <w:sz w:val="24"/>
          <w:szCs w:val="24"/>
        </w:rPr>
      </w:pPr>
      <w:r w:rsidRPr="002A7BA3">
        <w:rPr>
          <w:rFonts w:ascii="Book Antiqua" w:hAnsi="Book Antiqua" w:cs="Times New Roman"/>
          <w:b/>
          <w:i/>
          <w:kern w:val="0"/>
          <w:sz w:val="24"/>
          <w:szCs w:val="24"/>
        </w:rPr>
        <w:t xml:space="preserve">Inclusion and </w:t>
      </w:r>
      <w:r w:rsidR="00FE48C0" w:rsidRPr="002A7BA3">
        <w:rPr>
          <w:rFonts w:ascii="Book Antiqua" w:hAnsi="Book Antiqua" w:cs="Times New Roman"/>
          <w:b/>
          <w:i/>
          <w:kern w:val="0"/>
          <w:sz w:val="24"/>
          <w:szCs w:val="24"/>
        </w:rPr>
        <w:t>e</w:t>
      </w:r>
      <w:r w:rsidRPr="002A7BA3">
        <w:rPr>
          <w:rFonts w:ascii="Book Antiqua" w:hAnsi="Book Antiqua" w:cs="Times New Roman"/>
          <w:b/>
          <w:i/>
          <w:kern w:val="0"/>
          <w:sz w:val="24"/>
          <w:szCs w:val="24"/>
        </w:rPr>
        <w:t xml:space="preserve">xclusion </w:t>
      </w:r>
      <w:r w:rsidR="00FE48C0" w:rsidRPr="002A7BA3">
        <w:rPr>
          <w:rFonts w:ascii="Book Antiqua" w:hAnsi="Book Antiqua" w:cs="Times New Roman"/>
          <w:b/>
          <w:i/>
          <w:kern w:val="0"/>
          <w:sz w:val="24"/>
          <w:szCs w:val="24"/>
        </w:rPr>
        <w:t>c</w:t>
      </w:r>
      <w:r w:rsidRPr="002A7BA3">
        <w:rPr>
          <w:rFonts w:ascii="Book Antiqua" w:hAnsi="Book Antiqua" w:cs="Times New Roman"/>
          <w:b/>
          <w:i/>
          <w:kern w:val="0"/>
          <w:sz w:val="24"/>
          <w:szCs w:val="24"/>
        </w:rPr>
        <w:t>riteria</w:t>
      </w:r>
    </w:p>
    <w:p w14:paraId="63B7EA63" w14:textId="21C8A9F9" w:rsidR="00966B19" w:rsidRPr="002A7BA3" w:rsidRDefault="006777BF" w:rsidP="002A7BA3">
      <w:pPr>
        <w:adjustRightInd w:val="0"/>
        <w:snapToGrid w:val="0"/>
        <w:spacing w:line="360" w:lineRule="auto"/>
        <w:rPr>
          <w:rFonts w:ascii="Book Antiqua" w:hAnsi="Book Antiqua" w:cs="Times New Roman"/>
          <w:kern w:val="0"/>
          <w:sz w:val="24"/>
          <w:szCs w:val="24"/>
        </w:rPr>
      </w:pPr>
      <w:proofErr w:type="gramStart"/>
      <w:r w:rsidRPr="002A7BA3">
        <w:rPr>
          <w:rFonts w:ascii="Book Antiqua" w:hAnsi="Book Antiqua" w:cs="Times New Roman"/>
          <w:kern w:val="0"/>
          <w:sz w:val="24"/>
          <w:szCs w:val="24"/>
        </w:rPr>
        <w:t xml:space="preserve">CRP patients with refractory rectal bleeding who received diverting colostomy or conservative treatments for severe anemia </w:t>
      </w:r>
      <w:r w:rsidR="003D51B4" w:rsidRPr="002A7BA3">
        <w:rPr>
          <w:rFonts w:ascii="Book Antiqua" w:hAnsi="Book Antiqua" w:cs="Times New Roman"/>
          <w:kern w:val="0"/>
          <w:sz w:val="24"/>
          <w:szCs w:val="24"/>
        </w:rPr>
        <w:t xml:space="preserve">and </w:t>
      </w:r>
      <w:r w:rsidRPr="002A7BA3">
        <w:rPr>
          <w:rFonts w:ascii="Book Antiqua" w:hAnsi="Book Antiqua" w:cs="Times New Roman"/>
          <w:kern w:val="0"/>
          <w:sz w:val="24"/>
          <w:szCs w:val="24"/>
        </w:rPr>
        <w:t xml:space="preserve">who </w:t>
      </w:r>
      <w:r w:rsidR="00AB7009" w:rsidRPr="002A7BA3">
        <w:rPr>
          <w:rFonts w:ascii="Book Antiqua" w:eastAsia="DengXian" w:hAnsi="Book Antiqua" w:cs="Times New Roman"/>
          <w:kern w:val="0"/>
          <w:sz w:val="24"/>
          <w:szCs w:val="24"/>
        </w:rPr>
        <w:t>needed</w:t>
      </w:r>
      <w:r w:rsidRPr="002A7BA3">
        <w:rPr>
          <w:rFonts w:ascii="Book Antiqua" w:hAnsi="Book Antiqua" w:cs="Times New Roman"/>
          <w:kern w:val="0"/>
          <w:sz w:val="24"/>
          <w:szCs w:val="24"/>
        </w:rPr>
        <w:t xml:space="preserve"> transfusions were enrolled.</w:t>
      </w:r>
      <w:proofErr w:type="gramEnd"/>
      <w:r w:rsidRPr="002A7BA3">
        <w:rPr>
          <w:rFonts w:ascii="Book Antiqua" w:hAnsi="Book Antiqua" w:cs="Times New Roman"/>
          <w:kern w:val="0"/>
          <w:sz w:val="24"/>
          <w:szCs w:val="24"/>
        </w:rPr>
        <w:t xml:space="preserve"> Patients</w:t>
      </w:r>
      <w:r w:rsidR="00BF23A3" w:rsidRPr="002A7BA3">
        <w:rPr>
          <w:rFonts w:ascii="Book Antiqua" w:hAnsi="Book Antiqua" w:cs="Times New Roman"/>
          <w:kern w:val="0"/>
          <w:sz w:val="24"/>
          <w:szCs w:val="24"/>
        </w:rPr>
        <w:t xml:space="preserve"> who were</w:t>
      </w:r>
      <w:r w:rsidR="00BF23A3" w:rsidRPr="002A7BA3">
        <w:rPr>
          <w:rFonts w:ascii="Book Antiqua" w:eastAsia="DengXian" w:hAnsi="Book Antiqua" w:cs="Times New Roman"/>
          <w:kern w:val="0"/>
          <w:sz w:val="24"/>
          <w:szCs w:val="24"/>
        </w:rPr>
        <w:t xml:space="preserve"> lost</w:t>
      </w:r>
      <w:r w:rsidR="00BF23A3" w:rsidRPr="002A7BA3">
        <w:rPr>
          <w:rFonts w:ascii="Book Antiqua" w:hAnsi="Book Antiqua" w:cs="Times New Roman"/>
          <w:kern w:val="0"/>
          <w:sz w:val="24"/>
          <w:szCs w:val="24"/>
        </w:rPr>
        <w:t xml:space="preserve"> to follow</w:t>
      </w:r>
      <w:r w:rsidR="00BF23A3" w:rsidRPr="002A7BA3">
        <w:rPr>
          <w:rFonts w:ascii="Book Antiqua" w:eastAsia="DengXian" w:hAnsi="Book Antiqua" w:cs="Times New Roman"/>
          <w:kern w:val="0"/>
          <w:sz w:val="24"/>
          <w:szCs w:val="24"/>
        </w:rPr>
        <w:t>-</w:t>
      </w:r>
      <w:r w:rsidR="00BF23A3" w:rsidRPr="002A7BA3">
        <w:rPr>
          <w:rFonts w:ascii="Book Antiqua" w:hAnsi="Book Antiqua" w:cs="Times New Roman"/>
          <w:kern w:val="0"/>
          <w:sz w:val="24"/>
          <w:szCs w:val="24"/>
        </w:rPr>
        <w:t xml:space="preserve">up, </w:t>
      </w:r>
      <w:r w:rsidR="003D51B4" w:rsidRPr="002A7BA3">
        <w:rPr>
          <w:rFonts w:ascii="Book Antiqua" w:hAnsi="Book Antiqua" w:cs="Times New Roman"/>
          <w:kern w:val="0"/>
          <w:sz w:val="24"/>
          <w:szCs w:val="24"/>
        </w:rPr>
        <w:t>had</w:t>
      </w:r>
      <w:r w:rsidRPr="002A7BA3">
        <w:rPr>
          <w:rFonts w:ascii="Book Antiqua" w:hAnsi="Book Antiqua" w:cs="Times New Roman"/>
          <w:kern w:val="0"/>
          <w:sz w:val="24"/>
          <w:szCs w:val="24"/>
        </w:rPr>
        <w:t xml:space="preserve"> tumor recurrence, rectal-vaginal fistula or other </w:t>
      </w:r>
      <w:r w:rsidR="00AB7009" w:rsidRPr="002A7BA3">
        <w:rPr>
          <w:rFonts w:ascii="Book Antiqua" w:eastAsia="DengXian" w:hAnsi="Book Antiqua" w:cs="Times New Roman"/>
          <w:kern w:val="0"/>
          <w:sz w:val="24"/>
          <w:szCs w:val="24"/>
        </w:rPr>
        <w:t>types</w:t>
      </w:r>
      <w:r w:rsidRPr="002A7BA3">
        <w:rPr>
          <w:rFonts w:ascii="Book Antiqua" w:hAnsi="Book Antiqua" w:cs="Times New Roman"/>
          <w:kern w:val="0"/>
          <w:sz w:val="24"/>
          <w:szCs w:val="24"/>
        </w:rPr>
        <w:t xml:space="preserve"> of rectal fistulas, or </w:t>
      </w:r>
      <w:r w:rsidR="00BF23A3" w:rsidRPr="002A7BA3">
        <w:rPr>
          <w:rFonts w:ascii="Book Antiqua" w:hAnsi="Book Antiqua" w:cs="Times New Roman"/>
          <w:kern w:val="0"/>
          <w:sz w:val="24"/>
          <w:szCs w:val="24"/>
        </w:rPr>
        <w:t xml:space="preserve">underwent </w:t>
      </w:r>
      <w:r w:rsidRPr="002A7BA3">
        <w:rPr>
          <w:rFonts w:ascii="Book Antiqua" w:hAnsi="Book Antiqua" w:cs="Times New Roman"/>
          <w:kern w:val="0"/>
          <w:sz w:val="24"/>
          <w:szCs w:val="24"/>
        </w:rPr>
        <w:t>rectal resection with preventive colostomy were excluded because these conditions would affect the evaluation of remission of rectal bleeding.</w:t>
      </w:r>
    </w:p>
    <w:p w14:paraId="21A7D46C" w14:textId="77777777" w:rsidR="00346112" w:rsidRPr="002A7BA3" w:rsidRDefault="00346112" w:rsidP="002A7BA3">
      <w:pPr>
        <w:adjustRightInd w:val="0"/>
        <w:snapToGrid w:val="0"/>
        <w:spacing w:line="360" w:lineRule="auto"/>
        <w:rPr>
          <w:rFonts w:ascii="Book Antiqua" w:hAnsi="Book Antiqua" w:cs="Times New Roman"/>
          <w:kern w:val="0"/>
          <w:sz w:val="24"/>
          <w:szCs w:val="24"/>
        </w:rPr>
      </w:pPr>
    </w:p>
    <w:p w14:paraId="3E8D01C2" w14:textId="2B3C2934" w:rsidR="004B292E" w:rsidRPr="002A7BA3" w:rsidRDefault="00AB7009" w:rsidP="002A7BA3">
      <w:pPr>
        <w:adjustRightInd w:val="0"/>
        <w:snapToGrid w:val="0"/>
        <w:spacing w:line="360" w:lineRule="auto"/>
        <w:rPr>
          <w:rFonts w:ascii="Book Antiqua" w:hAnsi="Book Antiqua" w:cs="Times New Roman"/>
          <w:b/>
          <w:i/>
          <w:kern w:val="0"/>
          <w:sz w:val="24"/>
          <w:szCs w:val="24"/>
        </w:rPr>
      </w:pPr>
      <w:r w:rsidRPr="002A7BA3">
        <w:rPr>
          <w:rFonts w:ascii="Book Antiqua" w:hAnsi="Book Antiqua" w:cs="Times New Roman"/>
          <w:b/>
          <w:i/>
          <w:kern w:val="0"/>
          <w:sz w:val="24"/>
          <w:szCs w:val="24"/>
        </w:rPr>
        <w:t xml:space="preserve">Diagnosis, </w:t>
      </w:r>
      <w:r w:rsidR="00375CCD" w:rsidRPr="002A7BA3">
        <w:rPr>
          <w:rFonts w:ascii="Book Antiqua" w:hAnsi="Book Antiqua" w:cs="Times New Roman"/>
          <w:b/>
          <w:i/>
          <w:kern w:val="0"/>
          <w:sz w:val="24"/>
          <w:szCs w:val="24"/>
        </w:rPr>
        <w:t>d</w:t>
      </w:r>
      <w:r w:rsidRPr="002A7BA3">
        <w:rPr>
          <w:rFonts w:ascii="Book Antiqua" w:hAnsi="Book Antiqua" w:cs="Times New Roman"/>
          <w:b/>
          <w:i/>
          <w:kern w:val="0"/>
          <w:sz w:val="24"/>
          <w:szCs w:val="24"/>
        </w:rPr>
        <w:t xml:space="preserve">efinitions, and </w:t>
      </w:r>
      <w:r w:rsidR="00375CCD" w:rsidRPr="002A7BA3">
        <w:rPr>
          <w:rFonts w:ascii="Book Antiqua" w:hAnsi="Book Antiqua" w:cs="Times New Roman"/>
          <w:b/>
          <w:i/>
          <w:kern w:val="0"/>
          <w:sz w:val="24"/>
          <w:szCs w:val="24"/>
        </w:rPr>
        <w:t>s</w:t>
      </w:r>
      <w:r w:rsidRPr="002A7BA3">
        <w:rPr>
          <w:rFonts w:ascii="Book Antiqua" w:hAnsi="Book Antiqua" w:cs="Times New Roman"/>
          <w:b/>
          <w:i/>
          <w:kern w:val="0"/>
          <w:sz w:val="24"/>
          <w:szCs w:val="24"/>
        </w:rPr>
        <w:t>cores</w:t>
      </w:r>
    </w:p>
    <w:p w14:paraId="4289571A" w14:textId="2E550E87" w:rsidR="004B292E" w:rsidRPr="002A7BA3" w:rsidRDefault="00712162"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 xml:space="preserve">CRP was diagnosed by the </w:t>
      </w:r>
      <w:r w:rsidR="00AB7009" w:rsidRPr="002A7BA3">
        <w:rPr>
          <w:rFonts w:ascii="Book Antiqua" w:eastAsia="DengXian" w:hAnsi="Book Antiqua" w:cs="Times New Roman"/>
          <w:kern w:val="0"/>
          <w:sz w:val="24"/>
          <w:szCs w:val="24"/>
        </w:rPr>
        <w:t>combination</w:t>
      </w:r>
      <w:r w:rsidRPr="002A7BA3">
        <w:rPr>
          <w:rFonts w:ascii="Book Antiqua" w:hAnsi="Book Antiqua" w:cs="Times New Roman"/>
          <w:kern w:val="0"/>
          <w:sz w:val="24"/>
          <w:szCs w:val="24"/>
        </w:rPr>
        <w:t xml:space="preserve"> of pelvic radiation history for malignancies, symptoms </w:t>
      </w:r>
      <w:r w:rsidR="00AB7009" w:rsidRPr="002A7BA3">
        <w:rPr>
          <w:rFonts w:ascii="Book Antiqua" w:eastAsia="DengXian" w:hAnsi="Book Antiqua" w:cs="Times New Roman"/>
          <w:kern w:val="0"/>
          <w:sz w:val="24"/>
          <w:szCs w:val="24"/>
        </w:rPr>
        <w:t>such as</w:t>
      </w:r>
      <w:r w:rsidRPr="002A7BA3">
        <w:rPr>
          <w:rFonts w:ascii="Book Antiqua" w:hAnsi="Book Antiqua" w:cs="Times New Roman"/>
          <w:kern w:val="0"/>
          <w:sz w:val="24"/>
          <w:szCs w:val="24"/>
        </w:rPr>
        <w:t xml:space="preserve"> rectal bleeding, </w:t>
      </w:r>
      <w:r w:rsidR="00BF23A3" w:rsidRPr="002A7BA3">
        <w:rPr>
          <w:rFonts w:ascii="Book Antiqua" w:hAnsi="Book Antiqua" w:cs="Times New Roman"/>
          <w:kern w:val="0"/>
          <w:sz w:val="24"/>
          <w:szCs w:val="24"/>
        </w:rPr>
        <w:t xml:space="preserve">and </w:t>
      </w:r>
      <w:r w:rsidRPr="002A7BA3">
        <w:rPr>
          <w:rFonts w:ascii="Book Antiqua" w:hAnsi="Book Antiqua" w:cs="Times New Roman"/>
          <w:kern w:val="0"/>
          <w:sz w:val="24"/>
          <w:szCs w:val="24"/>
        </w:rPr>
        <w:t>endoscopic findings of CRP</w:t>
      </w:r>
      <w:r w:rsidR="00AB7009" w:rsidRPr="002A7BA3">
        <w:rPr>
          <w:rFonts w:ascii="Book Antiqua" w:eastAsia="DengXian" w:hAnsi="Book Antiqua" w:cs="Times New Roman"/>
          <w:kern w:val="0"/>
          <w:sz w:val="24"/>
          <w:szCs w:val="24"/>
        </w:rPr>
        <w:t>-</w:t>
      </w:r>
      <w:r w:rsidRPr="002A7BA3">
        <w:rPr>
          <w:rFonts w:ascii="Book Antiqua" w:hAnsi="Book Antiqua" w:cs="Times New Roman"/>
          <w:kern w:val="0"/>
          <w:sz w:val="24"/>
          <w:szCs w:val="24"/>
        </w:rPr>
        <w:t xml:space="preserve">specific changes </w:t>
      </w:r>
      <w:r w:rsidR="00AB7009" w:rsidRPr="002A7BA3">
        <w:rPr>
          <w:rFonts w:ascii="Book Antiqua" w:eastAsia="DengXian" w:hAnsi="Book Antiqua" w:cs="Times New Roman"/>
          <w:kern w:val="0"/>
          <w:sz w:val="24"/>
          <w:szCs w:val="24"/>
        </w:rPr>
        <w:t>such as</w:t>
      </w:r>
      <w:r w:rsidRPr="002A7BA3">
        <w:rPr>
          <w:rFonts w:ascii="Book Antiqua" w:hAnsi="Book Antiqua" w:cs="Times New Roman"/>
          <w:kern w:val="0"/>
          <w:sz w:val="24"/>
          <w:szCs w:val="24"/>
        </w:rPr>
        <w:t xml:space="preserve"> telangiectasia and active </w:t>
      </w:r>
      <w:r w:rsidR="00AB7009" w:rsidRPr="002A7BA3">
        <w:rPr>
          <w:rFonts w:ascii="Book Antiqua" w:eastAsia="DengXian" w:hAnsi="Book Antiqua" w:cs="Times New Roman"/>
          <w:kern w:val="0"/>
          <w:sz w:val="24"/>
          <w:szCs w:val="24"/>
        </w:rPr>
        <w:t>bleeding</w:t>
      </w:r>
      <w:r w:rsidRPr="002A7BA3">
        <w:rPr>
          <w:rFonts w:ascii="Book Antiqua" w:hAnsi="Book Antiqua" w:cs="Times New Roman"/>
          <w:kern w:val="0"/>
          <w:sz w:val="24"/>
          <w:szCs w:val="24"/>
        </w:rPr>
        <w:t xml:space="preserve"> in the rectum, </w:t>
      </w:r>
      <w:r w:rsidR="00BF23A3" w:rsidRPr="002A7BA3">
        <w:rPr>
          <w:rFonts w:ascii="Book Antiqua" w:hAnsi="Book Antiqua" w:cs="Times New Roman"/>
          <w:kern w:val="0"/>
          <w:sz w:val="24"/>
          <w:szCs w:val="24"/>
        </w:rPr>
        <w:t xml:space="preserve">as well as </w:t>
      </w:r>
      <w:r w:rsidRPr="002A7BA3">
        <w:rPr>
          <w:rFonts w:ascii="Book Antiqua" w:hAnsi="Book Antiqua" w:cs="Times New Roman"/>
          <w:kern w:val="0"/>
          <w:sz w:val="24"/>
          <w:szCs w:val="24"/>
        </w:rPr>
        <w:t xml:space="preserve">exclusion of other </w:t>
      </w:r>
      <w:r w:rsidRPr="002A7BA3">
        <w:rPr>
          <w:rFonts w:ascii="Book Antiqua" w:hAnsi="Book Antiqua" w:cs="Times New Roman"/>
          <w:kern w:val="0"/>
          <w:sz w:val="24"/>
          <w:szCs w:val="24"/>
        </w:rPr>
        <w:lastRenderedPageBreak/>
        <w:t xml:space="preserve">bleeding </w:t>
      </w:r>
      <w:r w:rsidR="00AB7009" w:rsidRPr="002A7BA3">
        <w:rPr>
          <w:rFonts w:ascii="Book Antiqua" w:eastAsia="DengXian" w:hAnsi="Book Antiqua" w:cs="Times New Roman"/>
          <w:kern w:val="0"/>
          <w:sz w:val="24"/>
          <w:szCs w:val="24"/>
        </w:rPr>
        <w:t>diseases</w:t>
      </w:r>
      <w:r w:rsidRPr="002A7BA3">
        <w:rPr>
          <w:rFonts w:ascii="Book Antiqua" w:hAnsi="Book Antiqua" w:cs="Times New Roman"/>
          <w:kern w:val="0"/>
          <w:sz w:val="24"/>
          <w:szCs w:val="24"/>
        </w:rPr>
        <w:t>. Hemorrhagic problems</w:t>
      </w:r>
      <w:r w:rsidR="00B25655" w:rsidRPr="002A7BA3">
        <w:rPr>
          <w:rFonts w:ascii="Book Antiqua" w:hAnsi="Book Antiqua" w:cs="Times New Roman"/>
          <w:kern w:val="0"/>
          <w:sz w:val="24"/>
          <w:szCs w:val="24"/>
        </w:rPr>
        <w:t>,</w:t>
      </w:r>
      <w:r w:rsidRPr="002A7BA3">
        <w:rPr>
          <w:rFonts w:ascii="Book Antiqua" w:hAnsi="Book Antiqua" w:cs="Times New Roman"/>
          <w:kern w:val="0"/>
          <w:sz w:val="24"/>
          <w:szCs w:val="24"/>
        </w:rPr>
        <w:t xml:space="preserve"> such as tumor recurrence</w:t>
      </w:r>
      <w:r w:rsidR="00AB7009" w:rsidRPr="002A7BA3">
        <w:rPr>
          <w:rFonts w:ascii="Book Antiqua" w:eastAsia="DengXian" w:hAnsi="Book Antiqua" w:cs="Times New Roman"/>
          <w:kern w:val="0"/>
          <w:sz w:val="24"/>
          <w:szCs w:val="24"/>
        </w:rPr>
        <w:t xml:space="preserve"> and</w:t>
      </w:r>
      <w:r w:rsidRPr="002A7BA3">
        <w:rPr>
          <w:rFonts w:ascii="Book Antiqua" w:hAnsi="Book Antiqua" w:cs="Times New Roman"/>
          <w:kern w:val="0"/>
          <w:sz w:val="24"/>
          <w:szCs w:val="24"/>
        </w:rPr>
        <w:t xml:space="preserve"> hemorrhoids</w:t>
      </w:r>
      <w:r w:rsidR="00B25655" w:rsidRPr="002A7BA3">
        <w:rPr>
          <w:rFonts w:ascii="Book Antiqua" w:hAnsi="Book Antiqua" w:cs="Times New Roman"/>
          <w:kern w:val="0"/>
          <w:sz w:val="24"/>
          <w:szCs w:val="24"/>
        </w:rPr>
        <w:t>,</w:t>
      </w:r>
      <w:r w:rsidRPr="002A7BA3">
        <w:rPr>
          <w:rFonts w:ascii="Book Antiqua" w:hAnsi="Book Antiqua" w:cs="Times New Roman"/>
          <w:kern w:val="0"/>
          <w:sz w:val="24"/>
          <w:szCs w:val="24"/>
        </w:rPr>
        <w:t xml:space="preserve"> were excluded. Refractory severe bleeding was defined as frequent </w:t>
      </w:r>
      <w:r w:rsidR="00AB7009" w:rsidRPr="002A7BA3">
        <w:rPr>
          <w:rFonts w:ascii="Book Antiqua" w:eastAsia="DengXian" w:hAnsi="Book Antiqua" w:cs="Times New Roman"/>
          <w:kern w:val="0"/>
          <w:sz w:val="24"/>
          <w:szCs w:val="24"/>
        </w:rPr>
        <w:t>bleeding</w:t>
      </w:r>
      <w:r w:rsidRPr="002A7BA3">
        <w:rPr>
          <w:rFonts w:ascii="Book Antiqua" w:hAnsi="Book Antiqua" w:cs="Times New Roman"/>
          <w:kern w:val="0"/>
          <w:sz w:val="24"/>
          <w:szCs w:val="24"/>
        </w:rPr>
        <w:t xml:space="preserve"> and severe anemia with the need </w:t>
      </w:r>
      <w:r w:rsidR="00AB7009" w:rsidRPr="002A7BA3">
        <w:rPr>
          <w:rFonts w:ascii="Book Antiqua" w:eastAsia="DengXian" w:hAnsi="Book Antiqua" w:cs="Times New Roman"/>
          <w:kern w:val="0"/>
          <w:sz w:val="24"/>
          <w:szCs w:val="24"/>
        </w:rPr>
        <w:t>for</w:t>
      </w:r>
      <w:r w:rsidRPr="002A7BA3">
        <w:rPr>
          <w:rFonts w:ascii="Book Antiqua" w:hAnsi="Book Antiqua" w:cs="Times New Roman"/>
          <w:kern w:val="0"/>
          <w:sz w:val="24"/>
          <w:szCs w:val="24"/>
        </w:rPr>
        <w:t xml:space="preserve"> transfusions.</w:t>
      </w:r>
      <w:r w:rsidR="008D38AC" w:rsidRPr="002A7BA3">
        <w:rPr>
          <w:rFonts w:ascii="Book Antiqua" w:eastAsia="DengXian" w:hAnsi="Book Antiqua" w:cs="Times New Roman"/>
          <w:kern w:val="0"/>
          <w:sz w:val="24"/>
          <w:szCs w:val="24"/>
        </w:rPr>
        <w:t xml:space="preserve"> At</w:t>
      </w:r>
      <w:r w:rsidR="008D38AC" w:rsidRPr="002A7BA3">
        <w:rPr>
          <w:rFonts w:ascii="Book Antiqua" w:hAnsi="Book Antiqua" w:cs="Times New Roman"/>
          <w:kern w:val="0"/>
          <w:sz w:val="24"/>
          <w:szCs w:val="24"/>
        </w:rPr>
        <w:t xml:space="preserve"> admission, </w:t>
      </w:r>
      <w:r w:rsidRPr="002A7BA3">
        <w:rPr>
          <w:rFonts w:ascii="Book Antiqua" w:hAnsi="Book Antiqua" w:cs="Times New Roman"/>
          <w:kern w:val="0"/>
          <w:sz w:val="24"/>
          <w:szCs w:val="24"/>
        </w:rPr>
        <w:t xml:space="preserve">CRP patients in our center were </w:t>
      </w:r>
      <w:r w:rsidR="00AB7009" w:rsidRPr="002A7BA3">
        <w:rPr>
          <w:rFonts w:ascii="Book Antiqua" w:eastAsia="DengXian" w:hAnsi="Book Antiqua" w:cs="Times New Roman"/>
          <w:kern w:val="0"/>
          <w:sz w:val="24"/>
          <w:szCs w:val="24"/>
        </w:rPr>
        <w:t>first</w:t>
      </w:r>
      <w:r w:rsidRPr="002A7BA3">
        <w:rPr>
          <w:rFonts w:ascii="Book Antiqua" w:hAnsi="Book Antiqua" w:cs="Times New Roman"/>
          <w:kern w:val="0"/>
          <w:sz w:val="24"/>
          <w:szCs w:val="24"/>
        </w:rPr>
        <w:t xml:space="preserve"> referred to noninvasive enemas, and if </w:t>
      </w:r>
      <w:r w:rsidR="00F759C2" w:rsidRPr="002A7BA3">
        <w:rPr>
          <w:rFonts w:ascii="Book Antiqua" w:hAnsi="Book Antiqua" w:cs="Times New Roman"/>
          <w:kern w:val="0"/>
          <w:sz w:val="24"/>
          <w:szCs w:val="24"/>
        </w:rPr>
        <w:t xml:space="preserve">there was </w:t>
      </w:r>
      <w:r w:rsidRPr="002A7BA3">
        <w:rPr>
          <w:rFonts w:ascii="Book Antiqua" w:hAnsi="Book Antiqua" w:cs="Times New Roman"/>
          <w:kern w:val="0"/>
          <w:sz w:val="24"/>
          <w:szCs w:val="24"/>
        </w:rPr>
        <w:t xml:space="preserve">no response or recurrence, invasive </w:t>
      </w:r>
      <w:r w:rsidR="00AB7009" w:rsidRPr="002A7BA3">
        <w:rPr>
          <w:rFonts w:ascii="Book Antiqua" w:hAnsi="Book Antiqua" w:cs="Times New Roman"/>
          <w:kern w:val="0"/>
          <w:sz w:val="24"/>
          <w:szCs w:val="24"/>
        </w:rPr>
        <w:t>treatment</w:t>
      </w:r>
      <w:r w:rsidR="00B25655" w:rsidRPr="002A7BA3">
        <w:rPr>
          <w:rFonts w:ascii="Book Antiqua" w:hAnsi="Book Antiqua" w:cs="Times New Roman"/>
          <w:kern w:val="0"/>
          <w:sz w:val="24"/>
          <w:szCs w:val="24"/>
        </w:rPr>
        <w:t>,</w:t>
      </w:r>
      <w:r w:rsidR="00AB7009"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such as APC </w:t>
      </w:r>
      <w:r w:rsidR="00B25655" w:rsidRPr="002A7BA3">
        <w:rPr>
          <w:rFonts w:ascii="Book Antiqua" w:hAnsi="Book Antiqua" w:cs="Times New Roman"/>
          <w:kern w:val="0"/>
          <w:sz w:val="24"/>
          <w:szCs w:val="24"/>
        </w:rPr>
        <w:t>(</w:t>
      </w:r>
      <w:r w:rsidRPr="002A7BA3">
        <w:rPr>
          <w:rFonts w:ascii="Book Antiqua" w:hAnsi="Book Antiqua" w:cs="Times New Roman"/>
          <w:kern w:val="0"/>
          <w:sz w:val="24"/>
          <w:szCs w:val="24"/>
        </w:rPr>
        <w:t>1-2 rounds) or formalin topical irrigation</w:t>
      </w:r>
      <w:r w:rsidR="00B25655" w:rsidRPr="002A7BA3">
        <w:rPr>
          <w:rFonts w:ascii="Book Antiqua" w:hAnsi="Book Antiqua" w:cs="Times New Roman"/>
          <w:kern w:val="0"/>
          <w:sz w:val="24"/>
          <w:szCs w:val="24"/>
        </w:rPr>
        <w:t>,</w:t>
      </w:r>
      <w:r w:rsidRPr="002A7BA3">
        <w:rPr>
          <w:rFonts w:ascii="Book Antiqua" w:hAnsi="Book Antiqua" w:cs="Times New Roman"/>
          <w:kern w:val="0"/>
          <w:sz w:val="24"/>
          <w:szCs w:val="24"/>
        </w:rPr>
        <w:t xml:space="preserve"> </w:t>
      </w:r>
      <w:r w:rsidR="003B2932" w:rsidRPr="002A7BA3">
        <w:rPr>
          <w:rFonts w:ascii="Book Antiqua" w:hAnsi="Book Antiqua" w:cs="Times New Roman"/>
          <w:kern w:val="0"/>
          <w:sz w:val="24"/>
          <w:szCs w:val="24"/>
        </w:rPr>
        <w:t>w</w:t>
      </w:r>
      <w:r w:rsidR="003B2932">
        <w:rPr>
          <w:rFonts w:ascii="Book Antiqua" w:hAnsi="Book Antiqua" w:cs="Times New Roman"/>
          <w:kern w:val="0"/>
          <w:sz w:val="24"/>
          <w:szCs w:val="24"/>
        </w:rPr>
        <w:t>as</w:t>
      </w:r>
      <w:r w:rsidR="003B2932"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utilized. </w:t>
      </w:r>
      <w:r w:rsidR="00F62BA5" w:rsidRPr="002A7BA3">
        <w:rPr>
          <w:rFonts w:ascii="Book Antiqua" w:hAnsi="Book Antiqua" w:cs="Times New Roman"/>
          <w:kern w:val="0"/>
          <w:sz w:val="24"/>
          <w:szCs w:val="24"/>
        </w:rPr>
        <w:t>C</w:t>
      </w:r>
      <w:r w:rsidRPr="002A7BA3">
        <w:rPr>
          <w:rFonts w:ascii="Book Antiqua" w:hAnsi="Book Antiqua" w:cs="Times New Roman"/>
          <w:kern w:val="0"/>
          <w:sz w:val="24"/>
          <w:szCs w:val="24"/>
        </w:rPr>
        <w:t>onservative treatment</w:t>
      </w:r>
      <w:r w:rsidR="00F62BA5" w:rsidRPr="002A7BA3">
        <w:rPr>
          <w:rFonts w:ascii="Book Antiqua" w:hAnsi="Book Antiqua" w:cs="Times New Roman"/>
          <w:kern w:val="0"/>
          <w:sz w:val="24"/>
          <w:szCs w:val="24"/>
        </w:rPr>
        <w:t xml:space="preserve"> failure was</w:t>
      </w:r>
      <w:r w:rsidRPr="002A7BA3">
        <w:rPr>
          <w:rFonts w:ascii="Book Antiqua" w:hAnsi="Book Antiqua" w:cs="Times New Roman"/>
          <w:kern w:val="0"/>
          <w:sz w:val="24"/>
          <w:szCs w:val="24"/>
        </w:rPr>
        <w:t xml:space="preserve"> defined as no response or recurrence of frequent or severe rectal </w:t>
      </w:r>
      <w:r w:rsidR="00AB7009" w:rsidRPr="002A7BA3">
        <w:rPr>
          <w:rFonts w:ascii="Book Antiqua" w:eastAsia="DengXian" w:hAnsi="Book Antiqua" w:cs="Times New Roman"/>
          <w:kern w:val="0"/>
          <w:sz w:val="24"/>
          <w:szCs w:val="24"/>
        </w:rPr>
        <w:t>bleeding</w:t>
      </w:r>
      <w:r w:rsidRPr="002A7BA3">
        <w:rPr>
          <w:rFonts w:ascii="Book Antiqua" w:hAnsi="Book Antiqua" w:cs="Times New Roman"/>
          <w:kern w:val="0"/>
          <w:sz w:val="24"/>
          <w:szCs w:val="24"/>
        </w:rPr>
        <w:t xml:space="preserve"> after invasive treatments.</w:t>
      </w:r>
    </w:p>
    <w:p w14:paraId="29DF624E" w14:textId="1EFFDCEB" w:rsidR="00E92E03" w:rsidRPr="002A7BA3" w:rsidRDefault="00AB7009" w:rsidP="002A7BA3">
      <w:pPr>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 xml:space="preserve">In this study, we used </w:t>
      </w:r>
      <w:r w:rsidRPr="002A7BA3">
        <w:rPr>
          <w:rFonts w:ascii="Book Antiqua" w:eastAsia="DengXian" w:hAnsi="Book Antiqua" w:cs="Times New Roman"/>
          <w:kern w:val="0"/>
          <w:sz w:val="24"/>
          <w:szCs w:val="24"/>
        </w:rPr>
        <w:t xml:space="preserve">a </w:t>
      </w:r>
      <w:r w:rsidRPr="002A7BA3">
        <w:rPr>
          <w:rFonts w:ascii="Book Antiqua" w:hAnsi="Book Antiqua" w:cs="Times New Roman"/>
          <w:kern w:val="0"/>
          <w:sz w:val="24"/>
          <w:szCs w:val="24"/>
        </w:rPr>
        <w:t>modified subjective</w:t>
      </w:r>
      <w:r w:rsidR="00B25655" w:rsidRPr="002A7BA3">
        <w:rPr>
          <w:rFonts w:ascii="Book Antiqua" w:hAnsi="Book Antiqua" w:cs="Times New Roman"/>
          <w:kern w:val="0"/>
          <w:sz w:val="24"/>
          <w:szCs w:val="24"/>
        </w:rPr>
        <w:t>-</w:t>
      </w:r>
      <w:r w:rsidRPr="002A7BA3">
        <w:rPr>
          <w:rFonts w:ascii="Book Antiqua" w:hAnsi="Book Antiqua" w:cs="Times New Roman"/>
          <w:kern w:val="0"/>
          <w:sz w:val="24"/>
          <w:szCs w:val="24"/>
        </w:rPr>
        <w:t>objective management analysis (</w:t>
      </w:r>
      <w:r w:rsidR="00B25655" w:rsidRPr="002A7BA3">
        <w:rPr>
          <w:rFonts w:ascii="Book Antiqua" w:hAnsi="Book Antiqua" w:cs="Times New Roman"/>
          <w:kern w:val="0"/>
          <w:sz w:val="24"/>
          <w:szCs w:val="24"/>
        </w:rPr>
        <w:t xml:space="preserve">known as </w:t>
      </w:r>
      <w:proofErr w:type="spellStart"/>
      <w:r w:rsidRPr="002A7BA3">
        <w:rPr>
          <w:rFonts w:ascii="Book Antiqua" w:hAnsi="Book Antiqua" w:cs="Times New Roman"/>
          <w:kern w:val="0"/>
          <w:sz w:val="24"/>
          <w:szCs w:val="24"/>
        </w:rPr>
        <w:t>mSOMA</w:t>
      </w:r>
      <w:proofErr w:type="spellEnd"/>
      <w:r w:rsidRPr="002A7BA3">
        <w:rPr>
          <w:rFonts w:ascii="Book Antiqua" w:hAnsi="Book Antiqua" w:cs="Times New Roman"/>
          <w:kern w:val="0"/>
          <w:sz w:val="24"/>
          <w:szCs w:val="24"/>
        </w:rPr>
        <w:t xml:space="preserve">) system </w:t>
      </w:r>
      <w:r w:rsidR="00B25655" w:rsidRPr="002A7BA3">
        <w:rPr>
          <w:rFonts w:ascii="Book Antiqua" w:hAnsi="Book Antiqua" w:cs="Times New Roman"/>
          <w:kern w:val="0"/>
          <w:sz w:val="24"/>
          <w:szCs w:val="24"/>
        </w:rPr>
        <w:t xml:space="preserve">that </w:t>
      </w:r>
      <w:r w:rsidRPr="002A7BA3">
        <w:rPr>
          <w:rFonts w:ascii="Book Antiqua" w:hAnsi="Book Antiqua" w:cs="Times New Roman"/>
          <w:kern w:val="0"/>
          <w:sz w:val="24"/>
          <w:szCs w:val="24"/>
        </w:rPr>
        <w:t xml:space="preserve">we designed previously to assess the severity of rectal </w:t>
      </w:r>
      <w:proofErr w:type="gramStart"/>
      <w:r w:rsidRPr="002A7BA3">
        <w:rPr>
          <w:rFonts w:ascii="Book Antiqua" w:hAnsi="Book Antiqua" w:cs="Times New Roman"/>
          <w:kern w:val="0"/>
          <w:sz w:val="24"/>
          <w:szCs w:val="24"/>
        </w:rPr>
        <w:t>bleeding</w:t>
      </w:r>
      <w:proofErr w:type="gramEnd"/>
      <w:r w:rsidR="000A0FE8" w:rsidRPr="002A7BA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16" w:tooltip="Yuan, 2016 #2112" w:history="1">
        <w:r w:rsidR="00A50533" w:rsidRPr="002A7BA3">
          <w:rPr>
            <w:rFonts w:ascii="Book Antiqua" w:hAnsi="Book Antiqua" w:cs="Times New Roman"/>
            <w:noProof/>
            <w:kern w:val="0"/>
            <w:sz w:val="24"/>
            <w:szCs w:val="24"/>
            <w:vertAlign w:val="superscript"/>
          </w:rPr>
          <w:t>16</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Pr="002A7BA3">
        <w:rPr>
          <w:rFonts w:ascii="Book Antiqua" w:hAnsi="Book Antiqua" w:cs="Times New Roman"/>
          <w:kern w:val="0"/>
          <w:sz w:val="24"/>
          <w:szCs w:val="24"/>
        </w:rPr>
        <w:t>. The advantages of</w:t>
      </w:r>
      <w:r w:rsidRPr="002A7BA3">
        <w:rPr>
          <w:rFonts w:ascii="Book Antiqua" w:eastAsia="DengXian" w:hAnsi="Book Antiqua" w:cs="Times New Roman"/>
          <w:kern w:val="0"/>
          <w:sz w:val="24"/>
          <w:szCs w:val="24"/>
        </w:rPr>
        <w:t xml:space="preserve"> the</w:t>
      </w:r>
      <w:r w:rsidRPr="002A7BA3">
        <w:rPr>
          <w:rFonts w:ascii="Book Antiqua" w:hAnsi="Book Antiqua" w:cs="Times New Roman"/>
          <w:kern w:val="0"/>
          <w:sz w:val="24"/>
          <w:szCs w:val="24"/>
        </w:rPr>
        <w:t xml:space="preserve"> </w:t>
      </w:r>
      <w:proofErr w:type="spellStart"/>
      <w:r w:rsidRPr="002A7BA3">
        <w:rPr>
          <w:rFonts w:ascii="Book Antiqua" w:hAnsi="Book Antiqua" w:cs="Times New Roman"/>
          <w:kern w:val="0"/>
          <w:sz w:val="24"/>
          <w:szCs w:val="24"/>
        </w:rPr>
        <w:t>mSOMA</w:t>
      </w:r>
      <w:proofErr w:type="spellEnd"/>
      <w:r w:rsidRPr="002A7BA3">
        <w:rPr>
          <w:rFonts w:ascii="Book Antiqua" w:hAnsi="Book Antiqua" w:cs="Times New Roman"/>
          <w:kern w:val="0"/>
          <w:sz w:val="24"/>
          <w:szCs w:val="24"/>
        </w:rPr>
        <w:t xml:space="preserve"> system include both subject</w:t>
      </w:r>
      <w:r w:rsidR="00F759C2" w:rsidRPr="002A7BA3">
        <w:rPr>
          <w:rFonts w:ascii="Book Antiqua" w:hAnsi="Book Antiqua" w:cs="Times New Roman"/>
          <w:kern w:val="0"/>
          <w:sz w:val="24"/>
          <w:szCs w:val="24"/>
        </w:rPr>
        <w:t>ive</w:t>
      </w:r>
      <w:r w:rsidRPr="002A7BA3">
        <w:rPr>
          <w:rFonts w:ascii="Book Antiqua" w:hAnsi="Book Antiqua" w:cs="Times New Roman"/>
          <w:kern w:val="0"/>
          <w:sz w:val="24"/>
          <w:szCs w:val="24"/>
        </w:rPr>
        <w:t xml:space="preserve"> complaints of patients and objective hemoglobin </w:t>
      </w:r>
      <w:r w:rsidR="00DE017B" w:rsidRPr="002A7BA3">
        <w:rPr>
          <w:rFonts w:ascii="Book Antiqua" w:hAnsi="Book Antiqua" w:cs="Times New Roman"/>
          <w:kern w:val="0"/>
          <w:sz w:val="24"/>
          <w:szCs w:val="24"/>
        </w:rPr>
        <w:t xml:space="preserve">(Hb) </w:t>
      </w:r>
      <w:r w:rsidRPr="002A7BA3">
        <w:rPr>
          <w:rFonts w:ascii="Book Antiqua" w:hAnsi="Book Antiqua" w:cs="Times New Roman"/>
          <w:kern w:val="0"/>
          <w:sz w:val="24"/>
          <w:szCs w:val="24"/>
        </w:rPr>
        <w:t xml:space="preserve">levels </w:t>
      </w:r>
      <w:r w:rsidR="00F759C2" w:rsidRPr="002A7BA3">
        <w:rPr>
          <w:rFonts w:ascii="Book Antiqua" w:hAnsi="Book Antiqua" w:cs="Times New Roman"/>
          <w:kern w:val="0"/>
          <w:sz w:val="24"/>
          <w:szCs w:val="24"/>
        </w:rPr>
        <w:t xml:space="preserve">according to </w:t>
      </w:r>
      <w:r w:rsidRPr="002A7BA3">
        <w:rPr>
          <w:rFonts w:ascii="Book Antiqua" w:hAnsi="Book Antiqua" w:cs="Times New Roman"/>
          <w:kern w:val="0"/>
          <w:sz w:val="24"/>
          <w:szCs w:val="24"/>
        </w:rPr>
        <w:t>lab</w:t>
      </w:r>
      <w:r w:rsidR="00F759C2" w:rsidRPr="002A7BA3">
        <w:rPr>
          <w:rFonts w:ascii="Book Antiqua" w:hAnsi="Book Antiqua" w:cs="Times New Roman"/>
          <w:kern w:val="0"/>
          <w:sz w:val="24"/>
          <w:szCs w:val="24"/>
        </w:rPr>
        <w:t>oratory tests</w:t>
      </w:r>
      <w:r w:rsidRPr="002A7BA3">
        <w:rPr>
          <w:rFonts w:ascii="Book Antiqua" w:hAnsi="Book Antiqua" w:cs="Times New Roman"/>
          <w:kern w:val="0"/>
          <w:sz w:val="24"/>
          <w:szCs w:val="24"/>
        </w:rPr>
        <w:t xml:space="preserve">. </w:t>
      </w:r>
      <w:r w:rsidR="001B4B14" w:rsidRPr="002A7BA3">
        <w:rPr>
          <w:rFonts w:ascii="Book Antiqua" w:hAnsi="Book Antiqua" w:cs="Times New Roman"/>
          <w:kern w:val="0"/>
          <w:sz w:val="24"/>
          <w:szCs w:val="24"/>
        </w:rPr>
        <w:t>R</w:t>
      </w:r>
      <w:r w:rsidRPr="002A7BA3">
        <w:rPr>
          <w:rFonts w:ascii="Book Antiqua" w:hAnsi="Book Antiqua" w:cs="Times New Roman"/>
          <w:kern w:val="0"/>
          <w:sz w:val="24"/>
          <w:szCs w:val="24"/>
        </w:rPr>
        <w:t xml:space="preserve">emission of bleeding was defined as complete cessation or occasional bleeding that </w:t>
      </w:r>
      <w:r w:rsidR="00781FD1" w:rsidRPr="002A7BA3">
        <w:rPr>
          <w:rFonts w:ascii="Book Antiqua" w:hAnsi="Book Antiqua" w:cs="Times New Roman"/>
          <w:kern w:val="0"/>
          <w:sz w:val="24"/>
          <w:szCs w:val="24"/>
        </w:rPr>
        <w:t xml:space="preserve">needed </w:t>
      </w:r>
      <w:r w:rsidRPr="002A7BA3">
        <w:rPr>
          <w:rFonts w:ascii="Book Antiqua" w:hAnsi="Book Antiqua" w:cs="Times New Roman"/>
          <w:kern w:val="0"/>
          <w:sz w:val="24"/>
          <w:szCs w:val="24"/>
        </w:rPr>
        <w:t xml:space="preserve">no further treatment. The CTCAE score of bleeding was used to assess </w:t>
      </w:r>
      <w:r w:rsidR="00781FD1" w:rsidRPr="002A7BA3">
        <w:rPr>
          <w:rFonts w:ascii="Book Antiqua" w:hAnsi="Book Antiqua" w:cs="Times New Roman"/>
          <w:kern w:val="0"/>
          <w:sz w:val="24"/>
          <w:szCs w:val="24"/>
        </w:rPr>
        <w:t>its severity</w:t>
      </w:r>
      <w:r w:rsidRPr="002A7BA3">
        <w:rPr>
          <w:rFonts w:ascii="Book Antiqua" w:hAnsi="Book Antiqua" w:cs="Times New Roman"/>
          <w:kern w:val="0"/>
          <w:sz w:val="24"/>
          <w:szCs w:val="24"/>
        </w:rPr>
        <w:t>.</w:t>
      </w:r>
    </w:p>
    <w:p w14:paraId="79CB065A" w14:textId="77777777" w:rsidR="00E92E03" w:rsidRPr="002A7BA3" w:rsidRDefault="00E92E03" w:rsidP="002A7BA3">
      <w:pPr>
        <w:adjustRightInd w:val="0"/>
        <w:snapToGrid w:val="0"/>
        <w:spacing w:line="360" w:lineRule="auto"/>
        <w:rPr>
          <w:rFonts w:ascii="Book Antiqua" w:hAnsi="Book Antiqua" w:cs="Times New Roman"/>
          <w:kern w:val="0"/>
          <w:sz w:val="24"/>
          <w:szCs w:val="24"/>
        </w:rPr>
      </w:pPr>
    </w:p>
    <w:p w14:paraId="7CBF977D" w14:textId="101B0F9D" w:rsidR="00911C8D" w:rsidRPr="002A7BA3" w:rsidRDefault="00AB7009" w:rsidP="002A7BA3">
      <w:pPr>
        <w:adjustRightInd w:val="0"/>
        <w:snapToGrid w:val="0"/>
        <w:spacing w:line="360" w:lineRule="auto"/>
        <w:rPr>
          <w:rFonts w:ascii="Book Antiqua" w:hAnsi="Book Antiqua" w:cs="Times New Roman"/>
          <w:b/>
          <w:i/>
          <w:kern w:val="0"/>
          <w:sz w:val="24"/>
          <w:szCs w:val="24"/>
        </w:rPr>
      </w:pPr>
      <w:r w:rsidRPr="002A7BA3">
        <w:rPr>
          <w:rFonts w:ascii="Book Antiqua" w:hAnsi="Book Antiqua" w:cs="Times New Roman"/>
          <w:b/>
          <w:i/>
          <w:kern w:val="0"/>
          <w:sz w:val="24"/>
          <w:szCs w:val="24"/>
        </w:rPr>
        <w:t xml:space="preserve">Indications </w:t>
      </w:r>
      <w:r w:rsidR="003B2932">
        <w:rPr>
          <w:rFonts w:ascii="Book Antiqua" w:hAnsi="Book Antiqua" w:cs="Times New Roman"/>
          <w:b/>
          <w:i/>
          <w:kern w:val="0"/>
          <w:sz w:val="24"/>
          <w:szCs w:val="24"/>
        </w:rPr>
        <w:t>for</w:t>
      </w:r>
      <w:r w:rsidR="003B2932" w:rsidRPr="002A7BA3">
        <w:rPr>
          <w:rFonts w:ascii="Book Antiqua" w:hAnsi="Book Antiqua" w:cs="Times New Roman"/>
          <w:b/>
          <w:i/>
          <w:kern w:val="0"/>
          <w:sz w:val="24"/>
          <w:szCs w:val="24"/>
        </w:rPr>
        <w:t xml:space="preserve"> </w:t>
      </w:r>
      <w:r w:rsidR="00B25655" w:rsidRPr="002A7BA3">
        <w:rPr>
          <w:rFonts w:ascii="Book Antiqua" w:hAnsi="Book Antiqua" w:cs="Times New Roman"/>
          <w:b/>
          <w:i/>
          <w:kern w:val="0"/>
          <w:sz w:val="24"/>
          <w:szCs w:val="24"/>
        </w:rPr>
        <w:t>f</w:t>
      </w:r>
      <w:r w:rsidRPr="002A7BA3">
        <w:rPr>
          <w:rFonts w:ascii="Book Antiqua" w:hAnsi="Book Antiqua" w:cs="Times New Roman"/>
          <w:b/>
          <w:i/>
          <w:kern w:val="0"/>
          <w:sz w:val="24"/>
          <w:szCs w:val="24"/>
        </w:rPr>
        <w:t xml:space="preserve">ecal </w:t>
      </w:r>
      <w:r w:rsidR="00B25655" w:rsidRPr="002A7BA3">
        <w:rPr>
          <w:rFonts w:ascii="Book Antiqua" w:hAnsi="Book Antiqua" w:cs="Times New Roman"/>
          <w:b/>
          <w:i/>
          <w:kern w:val="0"/>
          <w:sz w:val="24"/>
          <w:szCs w:val="24"/>
        </w:rPr>
        <w:t>d</w:t>
      </w:r>
      <w:r w:rsidRPr="002A7BA3">
        <w:rPr>
          <w:rFonts w:ascii="Book Antiqua" w:hAnsi="Book Antiqua" w:cs="Times New Roman"/>
          <w:b/>
          <w:i/>
          <w:kern w:val="0"/>
          <w:sz w:val="24"/>
          <w:szCs w:val="24"/>
        </w:rPr>
        <w:t xml:space="preserve">iversion and </w:t>
      </w:r>
      <w:r w:rsidR="00B25655" w:rsidRPr="002A7BA3">
        <w:rPr>
          <w:rFonts w:ascii="Book Antiqua" w:hAnsi="Book Antiqua" w:cs="Times New Roman"/>
          <w:b/>
          <w:i/>
          <w:kern w:val="0"/>
          <w:sz w:val="24"/>
          <w:szCs w:val="24"/>
        </w:rPr>
        <w:t>s</w:t>
      </w:r>
      <w:r w:rsidRPr="002A7BA3">
        <w:rPr>
          <w:rFonts w:ascii="Book Antiqua" w:hAnsi="Book Antiqua" w:cs="Times New Roman"/>
          <w:b/>
          <w:i/>
          <w:kern w:val="0"/>
          <w:sz w:val="24"/>
          <w:szCs w:val="24"/>
        </w:rPr>
        <w:t xml:space="preserve">toma </w:t>
      </w:r>
      <w:r w:rsidR="00B25655" w:rsidRPr="002A7BA3">
        <w:rPr>
          <w:rFonts w:ascii="Book Antiqua" w:hAnsi="Book Antiqua" w:cs="Times New Roman"/>
          <w:b/>
          <w:i/>
          <w:kern w:val="0"/>
          <w:sz w:val="24"/>
          <w:szCs w:val="24"/>
        </w:rPr>
        <w:t>c</w:t>
      </w:r>
      <w:r w:rsidRPr="002A7BA3">
        <w:rPr>
          <w:rFonts w:ascii="Book Antiqua" w:hAnsi="Book Antiqua" w:cs="Times New Roman"/>
          <w:b/>
          <w:i/>
          <w:kern w:val="0"/>
          <w:sz w:val="24"/>
          <w:szCs w:val="24"/>
        </w:rPr>
        <w:t>losure</w:t>
      </w:r>
    </w:p>
    <w:p w14:paraId="37DA67DB" w14:textId="3E7BE82E" w:rsidR="00E92E03" w:rsidRPr="002A7BA3" w:rsidRDefault="00965842"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 xml:space="preserve">The indications </w:t>
      </w:r>
      <w:r w:rsidR="003B2932">
        <w:rPr>
          <w:rFonts w:ascii="Book Antiqua" w:hAnsi="Book Antiqua" w:cs="Times New Roman"/>
          <w:kern w:val="0"/>
          <w:sz w:val="24"/>
          <w:szCs w:val="24"/>
        </w:rPr>
        <w:t>for</w:t>
      </w:r>
      <w:r w:rsidR="003B2932"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diverting diversion in hemorrhagic CRP contained the following conditions: </w:t>
      </w:r>
      <w:r w:rsidR="00F725E0">
        <w:rPr>
          <w:rFonts w:ascii="Book Antiqua" w:hAnsi="Book Antiqua" w:cs="Times New Roman"/>
          <w:kern w:val="0"/>
          <w:sz w:val="24"/>
          <w:szCs w:val="24"/>
        </w:rPr>
        <w:t>r</w:t>
      </w:r>
      <w:r w:rsidR="003B2932" w:rsidRPr="002A7BA3">
        <w:rPr>
          <w:rFonts w:ascii="Book Antiqua" w:hAnsi="Book Antiqua" w:cs="Times New Roman"/>
          <w:kern w:val="0"/>
          <w:sz w:val="24"/>
          <w:szCs w:val="24"/>
        </w:rPr>
        <w:t xml:space="preserve">ecurrent </w:t>
      </w:r>
      <w:r w:rsidRPr="002A7BA3">
        <w:rPr>
          <w:rFonts w:ascii="Book Antiqua" w:hAnsi="Book Antiqua" w:cs="Times New Roman"/>
          <w:kern w:val="0"/>
          <w:sz w:val="24"/>
          <w:szCs w:val="24"/>
        </w:rPr>
        <w:t>bleeding and unresponsive to conservative treatments such as endoscopic APC or topical formalin, accompanying severe anemia</w:t>
      </w:r>
      <w:r w:rsidR="003B2932">
        <w:rPr>
          <w:rFonts w:ascii="Book Antiqua" w:hAnsi="Book Antiqua" w:cs="Times New Roman"/>
          <w:kern w:val="0"/>
          <w:sz w:val="24"/>
          <w:szCs w:val="24"/>
        </w:rPr>
        <w:t>,</w:t>
      </w:r>
      <w:r w:rsidRPr="002A7BA3">
        <w:rPr>
          <w:rFonts w:ascii="Book Antiqua" w:hAnsi="Book Antiqua" w:cs="Times New Roman"/>
          <w:kern w:val="0"/>
          <w:sz w:val="24"/>
          <w:szCs w:val="24"/>
        </w:rPr>
        <w:t xml:space="preserve"> and transfusions needed. Transverse loop colostomy and “gunsight” or “cross‘’ type of stoma closure were created according to the standard protocols</w:t>
      </w:r>
      <w:r w:rsidR="00975491" w:rsidRPr="002A7BA3">
        <w:rPr>
          <w:rFonts w:ascii="Book Antiqua" w:hAnsi="Book Antiqua" w:cs="Times New Roman"/>
          <w:kern w:val="0"/>
          <w:sz w:val="24"/>
          <w:szCs w:val="24"/>
        </w:rPr>
        <w:t xml:space="preserve"> used</w:t>
      </w:r>
      <w:r w:rsidRPr="002A7BA3">
        <w:rPr>
          <w:rFonts w:ascii="Book Antiqua" w:hAnsi="Book Antiqua" w:cs="Times New Roman"/>
          <w:kern w:val="0"/>
          <w:sz w:val="24"/>
          <w:szCs w:val="24"/>
        </w:rPr>
        <w:t xml:space="preserve"> in our previous </w:t>
      </w:r>
      <w:proofErr w:type="gramStart"/>
      <w:r w:rsidRPr="002A7BA3">
        <w:rPr>
          <w:rFonts w:ascii="Book Antiqua" w:hAnsi="Book Antiqua" w:cs="Times New Roman"/>
          <w:kern w:val="0"/>
          <w:sz w:val="24"/>
          <w:szCs w:val="24"/>
        </w:rPr>
        <w:t>studies</w:t>
      </w:r>
      <w:proofErr w:type="gramEnd"/>
      <w:r w:rsidR="000A0FE8" w:rsidRPr="002A7BA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16" w:tooltip="Yuan, 2016 #2112" w:history="1">
        <w:r w:rsidR="00A50533" w:rsidRPr="002A7BA3">
          <w:rPr>
            <w:rFonts w:ascii="Book Antiqua" w:hAnsi="Book Antiqua" w:cs="Times New Roman"/>
            <w:noProof/>
            <w:kern w:val="0"/>
            <w:sz w:val="24"/>
            <w:szCs w:val="24"/>
            <w:vertAlign w:val="superscript"/>
          </w:rPr>
          <w:t>16</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911C8D" w:rsidRPr="002A7BA3">
        <w:rPr>
          <w:rFonts w:ascii="Book Antiqua" w:hAnsi="Book Antiqua" w:cs="Times New Roman"/>
          <w:kern w:val="0"/>
          <w:sz w:val="24"/>
          <w:szCs w:val="24"/>
        </w:rPr>
        <w:t>.</w:t>
      </w:r>
      <w:r w:rsidR="00975491" w:rsidRPr="002A7BA3">
        <w:rPr>
          <w:rFonts w:ascii="Book Antiqua" w:hAnsi="Book Antiqua" w:cs="Times New Roman"/>
          <w:kern w:val="0"/>
          <w:sz w:val="24"/>
          <w:szCs w:val="24"/>
        </w:rPr>
        <w:t xml:space="preserve"> </w:t>
      </w:r>
      <w:r w:rsidR="002A7294" w:rsidRPr="002A7BA3">
        <w:rPr>
          <w:rFonts w:ascii="Book Antiqua" w:hAnsi="Book Antiqua" w:cs="Times New Roman"/>
          <w:kern w:val="0"/>
          <w:sz w:val="24"/>
          <w:szCs w:val="24"/>
        </w:rPr>
        <w:t xml:space="preserve">The criteria of stoma closure were as follows: </w:t>
      </w:r>
      <w:r w:rsidR="00F725E0">
        <w:rPr>
          <w:rFonts w:ascii="Book Antiqua" w:hAnsi="Book Antiqua" w:cs="Times New Roman"/>
          <w:kern w:val="0"/>
          <w:sz w:val="24"/>
          <w:szCs w:val="24"/>
        </w:rPr>
        <w:t>r</w:t>
      </w:r>
      <w:r w:rsidR="002A7294" w:rsidRPr="002A7BA3">
        <w:rPr>
          <w:rFonts w:ascii="Book Antiqua" w:hAnsi="Book Antiqua" w:cs="Times New Roman"/>
          <w:kern w:val="0"/>
          <w:sz w:val="24"/>
          <w:szCs w:val="24"/>
        </w:rPr>
        <w:t>emission or occasional rectal bleeding, regressive edema in rectal mucosa, good performance of anorectal function, exclusion of tumor recurrence, and no severe CRP complications such as fistula, stricture</w:t>
      </w:r>
      <w:r w:rsidR="003B2932">
        <w:rPr>
          <w:rFonts w:ascii="Book Antiqua" w:hAnsi="Book Antiqua" w:cs="Times New Roman"/>
          <w:kern w:val="0"/>
          <w:sz w:val="24"/>
          <w:szCs w:val="24"/>
        </w:rPr>
        <w:t>,</w:t>
      </w:r>
      <w:r w:rsidR="002A7294" w:rsidRPr="002A7BA3">
        <w:rPr>
          <w:rFonts w:ascii="Book Antiqua" w:hAnsi="Book Antiqua" w:cs="Times New Roman"/>
          <w:kern w:val="0"/>
          <w:sz w:val="24"/>
          <w:szCs w:val="24"/>
        </w:rPr>
        <w:t xml:space="preserve"> and deep ulcer</w:t>
      </w:r>
      <w:r w:rsidR="000A0FE8" w:rsidRPr="002A7BA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16" w:tooltip="Yuan, 2016 #2112" w:history="1">
        <w:r w:rsidR="00A50533" w:rsidRPr="002A7BA3">
          <w:rPr>
            <w:rFonts w:ascii="Book Antiqua" w:hAnsi="Book Antiqua" w:cs="Times New Roman"/>
            <w:noProof/>
            <w:kern w:val="0"/>
            <w:sz w:val="24"/>
            <w:szCs w:val="24"/>
            <w:vertAlign w:val="superscript"/>
          </w:rPr>
          <w:t>16</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AB7009" w:rsidRPr="002A7BA3">
        <w:rPr>
          <w:rFonts w:ascii="Book Antiqua" w:hAnsi="Book Antiqua" w:cs="Times New Roman"/>
          <w:kern w:val="0"/>
          <w:sz w:val="24"/>
          <w:szCs w:val="24"/>
        </w:rPr>
        <w:t>.</w:t>
      </w:r>
    </w:p>
    <w:p w14:paraId="50CEFD72" w14:textId="77777777" w:rsidR="00AC51F3" w:rsidRPr="00F725E0" w:rsidRDefault="00AC51F3" w:rsidP="002A7BA3">
      <w:pPr>
        <w:adjustRightInd w:val="0"/>
        <w:snapToGrid w:val="0"/>
        <w:spacing w:line="360" w:lineRule="auto"/>
        <w:rPr>
          <w:rFonts w:ascii="Book Antiqua" w:hAnsi="Book Antiqua" w:cs="Times New Roman"/>
          <w:kern w:val="0"/>
          <w:sz w:val="24"/>
          <w:szCs w:val="24"/>
        </w:rPr>
      </w:pPr>
    </w:p>
    <w:p w14:paraId="2FDDE3CB" w14:textId="2D28D714" w:rsidR="0032222D" w:rsidRPr="002A7BA3" w:rsidRDefault="00AB7009" w:rsidP="002A7BA3">
      <w:pPr>
        <w:adjustRightInd w:val="0"/>
        <w:snapToGrid w:val="0"/>
        <w:spacing w:line="360" w:lineRule="auto"/>
        <w:rPr>
          <w:rFonts w:ascii="Book Antiqua" w:hAnsi="Book Antiqua" w:cs="Times New Roman"/>
          <w:b/>
          <w:i/>
          <w:kern w:val="0"/>
          <w:sz w:val="24"/>
          <w:szCs w:val="24"/>
        </w:rPr>
      </w:pPr>
      <w:r w:rsidRPr="002A7BA3">
        <w:rPr>
          <w:rFonts w:ascii="Book Antiqua" w:hAnsi="Book Antiqua" w:cs="Times New Roman"/>
          <w:b/>
          <w:i/>
          <w:kern w:val="0"/>
          <w:sz w:val="24"/>
          <w:szCs w:val="24"/>
        </w:rPr>
        <w:t>Follow-</w:t>
      </w:r>
      <w:r w:rsidR="00975491" w:rsidRPr="002A7BA3">
        <w:rPr>
          <w:rFonts w:ascii="Book Antiqua" w:hAnsi="Book Antiqua" w:cs="Times New Roman"/>
          <w:b/>
          <w:i/>
          <w:kern w:val="0"/>
          <w:sz w:val="24"/>
          <w:szCs w:val="24"/>
        </w:rPr>
        <w:t>u</w:t>
      </w:r>
      <w:r w:rsidRPr="002A7BA3">
        <w:rPr>
          <w:rFonts w:ascii="Book Antiqua" w:hAnsi="Book Antiqua" w:cs="Times New Roman"/>
          <w:b/>
          <w:i/>
          <w:kern w:val="0"/>
          <w:sz w:val="24"/>
          <w:szCs w:val="24"/>
        </w:rPr>
        <w:t>p</w:t>
      </w:r>
    </w:p>
    <w:p w14:paraId="6E78B35E" w14:textId="7DBD674D" w:rsidR="0032222D" w:rsidRPr="002A7BA3" w:rsidRDefault="00DD32B4"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 xml:space="preserve">Patients were scheduled </w:t>
      </w:r>
      <w:r w:rsidR="00072160" w:rsidRPr="002A7BA3">
        <w:rPr>
          <w:rFonts w:ascii="Book Antiqua" w:hAnsi="Book Antiqua" w:cs="Times New Roman"/>
          <w:kern w:val="0"/>
          <w:sz w:val="24"/>
          <w:szCs w:val="24"/>
        </w:rPr>
        <w:t xml:space="preserve">for </w:t>
      </w:r>
      <w:r w:rsidRPr="002A7BA3">
        <w:rPr>
          <w:rFonts w:ascii="Book Antiqua" w:hAnsi="Book Antiqua" w:cs="Times New Roman"/>
          <w:kern w:val="0"/>
          <w:sz w:val="24"/>
          <w:szCs w:val="24"/>
        </w:rPr>
        <w:t>follow</w:t>
      </w:r>
      <w:r w:rsidR="00072160" w:rsidRPr="002A7BA3">
        <w:rPr>
          <w:rFonts w:ascii="Book Antiqua" w:hAnsi="Book Antiqua" w:cs="Times New Roman"/>
          <w:kern w:val="0"/>
          <w:sz w:val="24"/>
          <w:szCs w:val="24"/>
        </w:rPr>
        <w:t>-</w:t>
      </w:r>
      <w:r w:rsidRPr="002A7BA3">
        <w:rPr>
          <w:rFonts w:ascii="Book Antiqua" w:hAnsi="Book Antiqua" w:cs="Times New Roman"/>
          <w:kern w:val="0"/>
          <w:sz w:val="24"/>
          <w:szCs w:val="24"/>
        </w:rPr>
        <w:t xml:space="preserve">up through outpatient visits or telephone questionnaires at 6 </w:t>
      </w:r>
      <w:proofErr w:type="spellStart"/>
      <w:r w:rsidRPr="002A7BA3">
        <w:rPr>
          <w:rFonts w:ascii="Book Antiqua" w:hAnsi="Book Antiqua" w:cs="Times New Roman"/>
          <w:kern w:val="0"/>
          <w:sz w:val="24"/>
          <w:szCs w:val="24"/>
        </w:rPr>
        <w:t>mo</w:t>
      </w:r>
      <w:proofErr w:type="spellEnd"/>
      <w:r w:rsidRPr="002A7BA3">
        <w:rPr>
          <w:rFonts w:ascii="Book Antiqua" w:hAnsi="Book Antiqua" w:cs="Times New Roman"/>
          <w:kern w:val="0"/>
          <w:sz w:val="24"/>
          <w:szCs w:val="24"/>
        </w:rPr>
        <w:t xml:space="preserve">, 9 </w:t>
      </w:r>
      <w:proofErr w:type="spellStart"/>
      <w:r w:rsidRPr="002A7BA3">
        <w:rPr>
          <w:rFonts w:ascii="Book Antiqua" w:hAnsi="Book Antiqua" w:cs="Times New Roman"/>
          <w:kern w:val="0"/>
          <w:sz w:val="24"/>
          <w:szCs w:val="24"/>
        </w:rPr>
        <w:t>mo</w:t>
      </w:r>
      <w:proofErr w:type="spellEnd"/>
      <w:r w:rsidRPr="002A7BA3">
        <w:rPr>
          <w:rFonts w:ascii="Book Antiqua" w:hAnsi="Book Antiqua" w:cs="Times New Roman"/>
          <w:kern w:val="0"/>
          <w:sz w:val="24"/>
          <w:szCs w:val="24"/>
        </w:rPr>
        <w:t xml:space="preserve">, 1 year, 1.5 years, and 2 years after colostomy. </w:t>
      </w:r>
      <w:r w:rsidR="005D5AFD" w:rsidRPr="002A7BA3">
        <w:rPr>
          <w:rFonts w:ascii="Book Antiqua" w:hAnsi="Book Antiqua" w:cs="Times New Roman"/>
          <w:kern w:val="0"/>
          <w:sz w:val="24"/>
          <w:szCs w:val="24"/>
        </w:rPr>
        <w:t xml:space="preserve">QOL </w:t>
      </w:r>
      <w:r w:rsidRPr="002A7BA3">
        <w:rPr>
          <w:rFonts w:ascii="Book Antiqua" w:hAnsi="Book Antiqua" w:cs="Times New Roman"/>
          <w:kern w:val="0"/>
          <w:sz w:val="24"/>
          <w:szCs w:val="24"/>
        </w:rPr>
        <w:t xml:space="preserve">after stoma closure was evaluated according to EORTC QLQ C30 </w:t>
      </w:r>
      <w:proofErr w:type="gramStart"/>
      <w:r w:rsidRPr="002A7BA3">
        <w:rPr>
          <w:rFonts w:ascii="Book Antiqua" w:hAnsi="Book Antiqua" w:cs="Times New Roman"/>
          <w:kern w:val="0"/>
          <w:sz w:val="24"/>
          <w:szCs w:val="24"/>
        </w:rPr>
        <w:t>questionnaires</w:t>
      </w:r>
      <w:proofErr w:type="gramEnd"/>
      <w:r w:rsidR="000A0FE8" w:rsidRPr="002A7BA3">
        <w:rPr>
          <w:rFonts w:ascii="Book Antiqua" w:hAnsi="Book Antiqua" w:cs="Times New Roman"/>
          <w:kern w:val="0"/>
          <w:sz w:val="24"/>
          <w:szCs w:val="24"/>
          <w:vertAlign w:val="superscript"/>
        </w:rPr>
        <w:fldChar w:fldCharType="begin">
          <w:fldData xml:space="preserve">PEVuZE5vdGU+PENpdGU+PEF1dGhvcj5BYXJvbnNvbjwvQXV0aG9yPjxZZWFyPjE5OTM8L1llYXI+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=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PEVuZE5vdGU+PENpdGU+PEF1dGhvcj5BYXJvbnNvbjwvQXV0aG9yPjxZZWFyPjE5OTM8L1llYXI+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=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21" w:tooltip="Aaronson, 1993 #722" w:history="1">
        <w:r w:rsidR="00A50533" w:rsidRPr="002A7BA3">
          <w:rPr>
            <w:rFonts w:ascii="Book Antiqua" w:hAnsi="Book Antiqua" w:cs="Times New Roman"/>
            <w:noProof/>
            <w:kern w:val="0"/>
            <w:sz w:val="24"/>
            <w:szCs w:val="24"/>
            <w:vertAlign w:val="superscript"/>
          </w:rPr>
          <w:t>21</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332BF9" w:rsidRPr="002A7BA3">
        <w:rPr>
          <w:rFonts w:ascii="Book Antiqua" w:hAnsi="Book Antiqua" w:cs="Times New Roman"/>
          <w:kern w:val="0"/>
          <w:sz w:val="24"/>
          <w:szCs w:val="24"/>
        </w:rPr>
        <w:t xml:space="preserve">. </w:t>
      </w:r>
      <w:r w:rsidR="00332BF9" w:rsidRPr="002A7BA3">
        <w:rPr>
          <w:rFonts w:ascii="Book Antiqua" w:hAnsi="Book Antiqua" w:cs="Times New Roman"/>
          <w:kern w:val="0"/>
          <w:sz w:val="24"/>
          <w:szCs w:val="24"/>
        </w:rPr>
        <w:lastRenderedPageBreak/>
        <w:t xml:space="preserve">We focused on the following items in this study: </w:t>
      </w:r>
      <w:r w:rsidR="00F725E0">
        <w:rPr>
          <w:rFonts w:ascii="Book Antiqua" w:hAnsi="Book Antiqua" w:cs="Times New Roman"/>
          <w:kern w:val="0"/>
          <w:sz w:val="24"/>
          <w:szCs w:val="24"/>
        </w:rPr>
        <w:t>t</w:t>
      </w:r>
      <w:r w:rsidR="003B2932" w:rsidRPr="002A7BA3">
        <w:rPr>
          <w:rFonts w:ascii="Book Antiqua" w:hAnsi="Book Antiqua" w:cs="Times New Roman"/>
          <w:kern w:val="0"/>
          <w:sz w:val="24"/>
          <w:szCs w:val="24"/>
        </w:rPr>
        <w:t xml:space="preserve">he </w:t>
      </w:r>
      <w:r w:rsidR="00332BF9" w:rsidRPr="002A7BA3">
        <w:rPr>
          <w:rFonts w:ascii="Book Antiqua" w:hAnsi="Book Antiqua" w:cs="Times New Roman"/>
          <w:kern w:val="0"/>
          <w:sz w:val="24"/>
          <w:szCs w:val="24"/>
        </w:rPr>
        <w:t xml:space="preserve">remission rate of bleeding, the rate of stoma reversal, </w:t>
      </w:r>
      <w:r w:rsidR="005D5AFD" w:rsidRPr="002A7BA3">
        <w:rPr>
          <w:rFonts w:ascii="Book Antiqua" w:hAnsi="Book Antiqua" w:cs="Times New Roman"/>
          <w:kern w:val="0"/>
          <w:sz w:val="24"/>
          <w:szCs w:val="24"/>
        </w:rPr>
        <w:t>QOL</w:t>
      </w:r>
      <w:r w:rsidR="00332BF9" w:rsidRPr="002A7BA3">
        <w:rPr>
          <w:rFonts w:ascii="Book Antiqua" w:hAnsi="Book Antiqua" w:cs="Times New Roman"/>
          <w:kern w:val="0"/>
          <w:sz w:val="24"/>
          <w:szCs w:val="24"/>
        </w:rPr>
        <w:t xml:space="preserve"> after stoma reversal, dynamic changes of Hb levels, stoma-related complications, and severe CRP complications.</w:t>
      </w:r>
    </w:p>
    <w:p w14:paraId="27860813" w14:textId="77777777" w:rsidR="000C6448" w:rsidRPr="002A7BA3" w:rsidRDefault="000C6448" w:rsidP="002A7BA3">
      <w:pPr>
        <w:adjustRightInd w:val="0"/>
        <w:snapToGrid w:val="0"/>
        <w:spacing w:line="360" w:lineRule="auto"/>
        <w:rPr>
          <w:rFonts w:ascii="Book Antiqua" w:hAnsi="Book Antiqua" w:cs="Times New Roman"/>
          <w:kern w:val="0"/>
          <w:sz w:val="24"/>
          <w:szCs w:val="24"/>
        </w:rPr>
      </w:pPr>
    </w:p>
    <w:p w14:paraId="5BF07C2B" w14:textId="1275DB5B" w:rsidR="000C6448" w:rsidRPr="002A7BA3" w:rsidRDefault="00AB7009" w:rsidP="002A7BA3">
      <w:pPr>
        <w:adjustRightInd w:val="0"/>
        <w:snapToGrid w:val="0"/>
        <w:spacing w:line="360" w:lineRule="auto"/>
        <w:rPr>
          <w:rFonts w:ascii="Book Antiqua" w:hAnsi="Book Antiqua" w:cs="Times New Roman"/>
          <w:b/>
          <w:i/>
          <w:kern w:val="0"/>
          <w:sz w:val="24"/>
          <w:szCs w:val="24"/>
        </w:rPr>
      </w:pPr>
      <w:r w:rsidRPr="002A7BA3">
        <w:rPr>
          <w:rFonts w:ascii="Book Antiqua" w:hAnsi="Book Antiqua" w:cs="Times New Roman"/>
          <w:b/>
          <w:i/>
          <w:kern w:val="0"/>
          <w:sz w:val="24"/>
          <w:szCs w:val="24"/>
        </w:rPr>
        <w:t xml:space="preserve">Anorectal </w:t>
      </w:r>
      <w:r w:rsidR="005D5CAD" w:rsidRPr="002A7BA3">
        <w:rPr>
          <w:rFonts w:ascii="Book Antiqua" w:hAnsi="Book Antiqua" w:cs="Times New Roman"/>
          <w:b/>
          <w:i/>
          <w:kern w:val="0"/>
          <w:sz w:val="24"/>
          <w:szCs w:val="24"/>
        </w:rPr>
        <w:t>f</w:t>
      </w:r>
      <w:r w:rsidRPr="002A7BA3">
        <w:rPr>
          <w:rFonts w:ascii="Book Antiqua" w:hAnsi="Book Antiqua" w:cs="Times New Roman"/>
          <w:b/>
          <w:i/>
          <w:kern w:val="0"/>
          <w:sz w:val="24"/>
          <w:szCs w:val="24"/>
        </w:rPr>
        <w:t>unctions</w:t>
      </w:r>
    </w:p>
    <w:p w14:paraId="33D87176" w14:textId="53B98638" w:rsidR="000C6448" w:rsidRPr="002A7BA3" w:rsidRDefault="003A6A4F"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In our previous study, tenesmus, stool frequency</w:t>
      </w:r>
      <w:r w:rsidR="003B2932">
        <w:rPr>
          <w:rFonts w:ascii="Book Antiqua" w:hAnsi="Book Antiqua" w:cs="Times New Roman"/>
          <w:kern w:val="0"/>
          <w:sz w:val="24"/>
          <w:szCs w:val="24"/>
        </w:rPr>
        <w:t>,</w:t>
      </w:r>
      <w:r w:rsidRPr="002A7BA3">
        <w:rPr>
          <w:rFonts w:ascii="Book Antiqua" w:hAnsi="Book Antiqua" w:cs="Times New Roman"/>
          <w:kern w:val="0"/>
          <w:sz w:val="24"/>
          <w:szCs w:val="24"/>
        </w:rPr>
        <w:t xml:space="preserve"> and anorectal pain </w:t>
      </w:r>
      <w:r w:rsidR="00AB7009" w:rsidRPr="002A7BA3">
        <w:rPr>
          <w:rFonts w:ascii="Book Antiqua" w:eastAsia="DengXian" w:hAnsi="Book Antiqua" w:cs="Times New Roman"/>
          <w:kern w:val="0"/>
          <w:sz w:val="24"/>
          <w:szCs w:val="24"/>
        </w:rPr>
        <w:t>were</w:t>
      </w:r>
      <w:r w:rsidRPr="002A7BA3">
        <w:rPr>
          <w:rFonts w:ascii="Book Antiqua" w:hAnsi="Book Antiqua" w:cs="Times New Roman"/>
          <w:kern w:val="0"/>
          <w:sz w:val="24"/>
          <w:szCs w:val="24"/>
        </w:rPr>
        <w:t xml:space="preserve"> common symptoms in active CRP</w:t>
      </w:r>
      <w:r w:rsidR="000A0FE8" w:rsidRPr="002A7BA3">
        <w:rPr>
          <w:rFonts w:ascii="Book Antiqua" w:hAnsi="Book Antiqua" w:cs="Times New Roman"/>
          <w:kern w:val="0"/>
          <w:sz w:val="24"/>
          <w:szCs w:val="24"/>
          <w:vertAlign w:val="superscript"/>
        </w:rPr>
        <w:fldChar w:fldCharType="begin"/>
      </w:r>
      <w:r w:rsidR="00A50533">
        <w:rPr>
          <w:rFonts w:ascii="Book Antiqua" w:hAnsi="Book Antiqua" w:cs="Times New Roman"/>
          <w:kern w:val="0"/>
          <w:sz w:val="24"/>
          <w:szCs w:val="24"/>
          <w:vertAlign w:val="superscript"/>
        </w:rPr>
        <w:instrText xml:space="preserve"> ADDIN EN.CITE &lt;EndNote&gt;&lt;Cite&gt;&lt;Author&gt;Yuan&lt;/Author&gt;&lt;Year&gt;2016&lt;/Year&gt;&lt;RecNum&gt;1910&lt;/RecNum&gt;&lt;DisplayText&gt;[22]&lt;/DisplayText&gt;&lt;record&gt;&lt;rec-number&gt;1910&lt;/rec-number&gt;&lt;foreign-keys&gt;&lt;key app="EN" db-id="afewa2fxm0tx00e9x2455tszxsfdw0paaav5" timestamp="1573351632" guid="1d57e904-2419-4a38-9348-031cbe6a0713"&gt;1910&lt;/key&gt;&lt;/foreign-keys&gt;&lt;ref-type name="Journal Article"&gt;17&lt;/ref-type&gt;&lt;contributors&gt;&lt;authors&gt;&lt;author&gt;Yuan, Z. X.&lt;/author&gt;&lt;author&gt;Ma, T. H.&lt;/author&gt;&lt;author&gt;Zhong, Q. H.&lt;/author&gt;&lt;author&gt;Wang, H. M.&lt;/author&gt;&lt;author&gt;Yu, X. H.&lt;/author&gt;&lt;author&gt;Qin, Q. Y.&lt;/author&gt;&lt;author&gt;Chu, L. L.&lt;/author&gt;&lt;author&gt;Wang, L.&lt;/author&gt;&lt;author&gt;Wang, J. P.&lt;/author&gt;&lt;/authors&gt;&lt;/contributors&gt;&lt;auth-address&gt;Department of Colorectal Surgery, the Sixth Affiliated Hospital, Sun Yat-sen University, Guangzhou, China E-mail : leiwangyinhu@126.com, wangl9@mail. sysu.edu.cn, wjp@mail.sysu.edu.cn.&lt;/auth-address&gt;&lt;titles&gt;&lt;title&gt;Novel and Effective Almagate Enema for Hemorrhagic Chronic Radiation Proctitis and Risk Factors for Fistula Development&lt;/title&gt;&lt;secondary-title&gt;Asian Pac J Cancer Prev&lt;/secondary-title&gt;&lt;alt-title&gt;Asian Pacific journal of cancer prevention : APJCP&lt;/alt-title&gt;&lt;/titles&gt;&lt;pages&gt;631-8&lt;/pages&gt;&lt;volume&gt;17&lt;/volume&gt;&lt;number&gt;2&lt;/number&gt;&lt;edition&gt;2016/03/02&lt;/edition&gt;&lt;dates&gt;&lt;year&gt;2016&lt;/year&gt;&lt;/dates&gt;&lt;isbn&gt;1513-7368 (Print)&amp;#xD;1513-7368&lt;/isbn&gt;&lt;accession-num&gt;26925655&lt;/accession-num&gt;&lt;urls&gt;&lt;related-urls&gt;&lt;url&gt;http://society.kisti.re.kr/sv/SV_svpsbs03V.do?method=download&amp;amp;cn1=JAKO201610659891907&lt;/url&gt;&lt;/related-urls&gt;&lt;/urls&gt;&lt;electronic-resource-num&gt;10.7314/APJCP.2016.17.2.631&lt;/electronic-resource-num&gt;&lt;remote-database-provider&gt;NLM&lt;/remote-database-provider&gt;&lt;language&gt;eng&lt;/language&gt;&lt;/record&gt;&lt;/Cite&gt;&lt;/EndNote&gt;</w:instrText>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22" w:tooltip="Yuan, 2016 #1910" w:history="1">
        <w:r w:rsidR="00A50533" w:rsidRPr="002A7BA3">
          <w:rPr>
            <w:rFonts w:ascii="Book Antiqua" w:hAnsi="Book Antiqua" w:cs="Times New Roman"/>
            <w:noProof/>
            <w:kern w:val="0"/>
            <w:sz w:val="24"/>
            <w:szCs w:val="24"/>
            <w:vertAlign w:val="superscript"/>
          </w:rPr>
          <w:t>22</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AB7009" w:rsidRPr="002A7BA3">
        <w:rPr>
          <w:rFonts w:ascii="Book Antiqua" w:hAnsi="Book Antiqua" w:cs="Times New Roman"/>
          <w:kern w:val="0"/>
          <w:sz w:val="24"/>
          <w:szCs w:val="24"/>
        </w:rPr>
        <w:t xml:space="preserve">. </w:t>
      </w:r>
      <w:r w:rsidR="00AB7009" w:rsidRPr="002A7BA3">
        <w:rPr>
          <w:rFonts w:ascii="Book Antiqua" w:eastAsia="DengXian" w:hAnsi="Book Antiqua" w:cs="Times New Roman"/>
          <w:kern w:val="0"/>
          <w:sz w:val="24"/>
          <w:szCs w:val="24"/>
        </w:rPr>
        <w:t>Because</w:t>
      </w:r>
      <w:r w:rsidR="00AB7009" w:rsidRPr="002A7BA3">
        <w:rPr>
          <w:rFonts w:ascii="Book Antiqua" w:hAnsi="Book Antiqua" w:cs="Times New Roman"/>
          <w:kern w:val="0"/>
          <w:sz w:val="24"/>
          <w:szCs w:val="24"/>
        </w:rPr>
        <w:t xml:space="preserve"> there are no standard scales or scores to assess anorectal function precisely in CRP patients, we developed a new scale system </w:t>
      </w:r>
      <w:r w:rsidR="00F92F0D" w:rsidRPr="002A7BA3">
        <w:rPr>
          <w:rFonts w:ascii="Book Antiqua" w:hAnsi="Book Antiqua" w:cs="Times New Roman"/>
          <w:color w:val="000000" w:themeColor="text1"/>
          <w:kern w:val="0"/>
          <w:sz w:val="24"/>
          <w:szCs w:val="24"/>
        </w:rPr>
        <w:t xml:space="preserve">that is a patient self-reported scale of outcomes, </w:t>
      </w:r>
      <w:r w:rsidR="00AB7009" w:rsidRPr="002A7BA3">
        <w:rPr>
          <w:rFonts w:ascii="Book Antiqua" w:hAnsi="Book Antiqua" w:cs="Times New Roman"/>
          <w:kern w:val="0"/>
          <w:sz w:val="24"/>
          <w:szCs w:val="24"/>
        </w:rPr>
        <w:t>namely</w:t>
      </w:r>
      <w:r w:rsidR="00AB7009" w:rsidRPr="002A7BA3">
        <w:rPr>
          <w:rFonts w:ascii="Book Antiqua" w:eastAsia="DengXian" w:hAnsi="Book Antiqua" w:cs="Times New Roman"/>
          <w:kern w:val="0"/>
          <w:sz w:val="24"/>
          <w:szCs w:val="24"/>
        </w:rPr>
        <w:t>,</w:t>
      </w:r>
      <w:r w:rsidR="00AB7009" w:rsidRPr="002A7BA3">
        <w:rPr>
          <w:rFonts w:ascii="Book Antiqua" w:hAnsi="Book Antiqua" w:cs="Times New Roman"/>
          <w:kern w:val="0"/>
          <w:sz w:val="24"/>
          <w:szCs w:val="24"/>
        </w:rPr>
        <w:t xml:space="preserve"> </w:t>
      </w:r>
      <w:r w:rsidR="008D680B" w:rsidRPr="002A7BA3">
        <w:rPr>
          <w:rFonts w:ascii="Book Antiqua" w:hAnsi="Book Antiqua" w:cs="Times New Roman"/>
          <w:kern w:val="0"/>
          <w:sz w:val="24"/>
          <w:szCs w:val="24"/>
        </w:rPr>
        <w:t xml:space="preserve">the </w:t>
      </w:r>
      <w:r w:rsidR="00AB7009" w:rsidRPr="002A7BA3">
        <w:rPr>
          <w:rFonts w:ascii="Book Antiqua" w:hAnsi="Book Antiqua" w:cs="Times New Roman"/>
          <w:kern w:val="0"/>
          <w:sz w:val="24"/>
          <w:szCs w:val="24"/>
        </w:rPr>
        <w:t xml:space="preserve">chronic radiation </w:t>
      </w:r>
      <w:proofErr w:type="spellStart"/>
      <w:r w:rsidR="00AB7009" w:rsidRPr="002A7BA3">
        <w:rPr>
          <w:rFonts w:ascii="Book Antiqua" w:hAnsi="Book Antiqua" w:cs="Times New Roman"/>
          <w:kern w:val="0"/>
          <w:sz w:val="24"/>
          <w:szCs w:val="24"/>
        </w:rPr>
        <w:t>proctopathy</w:t>
      </w:r>
      <w:proofErr w:type="spellEnd"/>
      <w:r w:rsidR="00AB7009" w:rsidRPr="002A7BA3">
        <w:rPr>
          <w:rFonts w:ascii="Book Antiqua" w:hAnsi="Book Antiqua" w:cs="Times New Roman"/>
          <w:kern w:val="0"/>
          <w:sz w:val="24"/>
          <w:szCs w:val="24"/>
        </w:rPr>
        <w:t xml:space="preserve"> symptom scale (CRPSS). </w:t>
      </w:r>
      <w:r w:rsidR="00783DF9" w:rsidRPr="002A7BA3">
        <w:rPr>
          <w:rFonts w:ascii="Book Antiqua" w:hAnsi="Book Antiqua" w:cs="Times New Roman"/>
          <w:kern w:val="0"/>
          <w:sz w:val="24"/>
          <w:szCs w:val="24"/>
        </w:rPr>
        <w:t xml:space="preserve">The </w:t>
      </w:r>
      <w:r w:rsidR="00AB7009" w:rsidRPr="002A7BA3">
        <w:rPr>
          <w:rFonts w:ascii="Book Antiqua" w:hAnsi="Book Antiqua" w:cs="Times New Roman"/>
          <w:kern w:val="0"/>
          <w:sz w:val="24"/>
          <w:szCs w:val="24"/>
        </w:rPr>
        <w:t xml:space="preserve">CRPSS </w:t>
      </w:r>
      <w:r w:rsidR="008D680B" w:rsidRPr="002A7BA3">
        <w:rPr>
          <w:rFonts w:ascii="Book Antiqua" w:hAnsi="Book Antiqua" w:cs="Times New Roman"/>
          <w:kern w:val="0"/>
          <w:sz w:val="24"/>
          <w:szCs w:val="24"/>
        </w:rPr>
        <w:t>considers</w:t>
      </w:r>
      <w:r w:rsidR="00AB7009" w:rsidRPr="002A7BA3">
        <w:rPr>
          <w:rFonts w:ascii="Book Antiqua" w:hAnsi="Book Antiqua" w:cs="Times New Roman"/>
          <w:kern w:val="0"/>
          <w:sz w:val="24"/>
          <w:szCs w:val="24"/>
        </w:rPr>
        <w:t xml:space="preserve"> the following items: </w:t>
      </w:r>
      <w:r w:rsidR="00F725E0">
        <w:rPr>
          <w:rFonts w:ascii="Book Antiqua" w:hAnsi="Book Antiqua" w:cs="Times New Roman"/>
          <w:kern w:val="0"/>
          <w:sz w:val="24"/>
          <w:szCs w:val="24"/>
        </w:rPr>
        <w:t>w</w:t>
      </w:r>
      <w:r w:rsidR="003B2932" w:rsidRPr="002A7BA3">
        <w:rPr>
          <w:rFonts w:ascii="Book Antiqua" w:hAnsi="Book Antiqua" w:cs="Times New Roman"/>
          <w:kern w:val="0"/>
          <w:sz w:val="24"/>
          <w:szCs w:val="24"/>
        </w:rPr>
        <w:t xml:space="preserve">atery </w:t>
      </w:r>
      <w:r w:rsidR="00AB7009" w:rsidRPr="002A7BA3">
        <w:rPr>
          <w:rFonts w:ascii="Book Antiqua" w:hAnsi="Book Antiqua" w:cs="Times New Roman"/>
          <w:kern w:val="0"/>
          <w:sz w:val="24"/>
          <w:szCs w:val="24"/>
        </w:rPr>
        <w:t xml:space="preserve">stool, urgency, perianal pain, tenesmus, rectal </w:t>
      </w:r>
      <w:proofErr w:type="gramStart"/>
      <w:r w:rsidR="00AB7009" w:rsidRPr="002A7BA3">
        <w:rPr>
          <w:rFonts w:ascii="Book Antiqua" w:hAnsi="Book Antiqua" w:cs="Times New Roman"/>
          <w:kern w:val="0"/>
          <w:sz w:val="24"/>
          <w:szCs w:val="24"/>
        </w:rPr>
        <w:t>bleeding</w:t>
      </w:r>
      <w:r w:rsidR="00783DF9" w:rsidRPr="002A7BA3">
        <w:rPr>
          <w:rFonts w:ascii="Book Antiqua" w:hAnsi="Book Antiqua" w:cs="Times New Roman"/>
          <w:kern w:val="0"/>
          <w:sz w:val="24"/>
          <w:szCs w:val="24"/>
        </w:rPr>
        <w:t>,</w:t>
      </w:r>
      <w:proofErr w:type="gramEnd"/>
      <w:r w:rsidR="00AB7009" w:rsidRPr="002A7BA3">
        <w:rPr>
          <w:rFonts w:ascii="Book Antiqua" w:hAnsi="Book Antiqua" w:cs="Times New Roman"/>
          <w:kern w:val="0"/>
          <w:sz w:val="24"/>
          <w:szCs w:val="24"/>
        </w:rPr>
        <w:t xml:space="preserve"> and fecal/gas </w:t>
      </w:r>
      <w:r w:rsidR="0030202F" w:rsidRPr="002A7BA3">
        <w:rPr>
          <w:rFonts w:ascii="Book Antiqua" w:hAnsi="Book Antiqua" w:cs="Times New Roman"/>
          <w:color w:val="000000" w:themeColor="text1"/>
          <w:kern w:val="0"/>
          <w:sz w:val="24"/>
          <w:szCs w:val="24"/>
        </w:rPr>
        <w:t>incontinence. The detail</w:t>
      </w:r>
      <w:r w:rsidR="00F43082" w:rsidRPr="002A7BA3">
        <w:rPr>
          <w:rFonts w:ascii="Book Antiqua" w:hAnsi="Book Antiqua" w:cs="Times New Roman"/>
          <w:color w:val="000000" w:themeColor="text1"/>
          <w:kern w:val="0"/>
          <w:sz w:val="24"/>
          <w:szCs w:val="24"/>
        </w:rPr>
        <w:t>s</w:t>
      </w:r>
      <w:r w:rsidR="0030202F" w:rsidRPr="002A7BA3">
        <w:rPr>
          <w:rFonts w:ascii="Book Antiqua" w:hAnsi="Book Antiqua" w:cs="Times New Roman"/>
          <w:color w:val="000000" w:themeColor="text1"/>
          <w:kern w:val="0"/>
          <w:sz w:val="24"/>
          <w:szCs w:val="24"/>
        </w:rPr>
        <w:t xml:space="preserve"> </w:t>
      </w:r>
      <w:r w:rsidR="00AB7009" w:rsidRPr="002A7BA3">
        <w:rPr>
          <w:rFonts w:ascii="Book Antiqua" w:eastAsia="DengXian" w:hAnsi="Book Antiqua" w:cs="Times New Roman"/>
          <w:color w:val="000000"/>
          <w:kern w:val="0"/>
          <w:sz w:val="24"/>
          <w:szCs w:val="24"/>
        </w:rPr>
        <w:t>are</w:t>
      </w:r>
      <w:r w:rsidR="0030202F" w:rsidRPr="002A7BA3">
        <w:rPr>
          <w:rFonts w:ascii="Book Antiqua" w:hAnsi="Book Antiqua" w:cs="Times New Roman"/>
          <w:color w:val="000000" w:themeColor="text1"/>
          <w:kern w:val="0"/>
          <w:sz w:val="24"/>
          <w:szCs w:val="24"/>
        </w:rPr>
        <w:t xml:space="preserve"> </w:t>
      </w:r>
      <w:r w:rsidR="00F43082" w:rsidRPr="002A7BA3">
        <w:rPr>
          <w:rFonts w:ascii="Book Antiqua" w:hAnsi="Book Antiqua" w:cs="Times New Roman"/>
          <w:color w:val="000000" w:themeColor="text1"/>
          <w:kern w:val="0"/>
          <w:sz w:val="24"/>
          <w:szCs w:val="24"/>
        </w:rPr>
        <w:t xml:space="preserve">provided </w:t>
      </w:r>
      <w:r w:rsidR="0030202F" w:rsidRPr="002A7BA3">
        <w:rPr>
          <w:rFonts w:ascii="Book Antiqua" w:hAnsi="Book Antiqua" w:cs="Times New Roman"/>
          <w:color w:val="000000" w:themeColor="text1"/>
          <w:kern w:val="0"/>
          <w:sz w:val="24"/>
          <w:szCs w:val="24"/>
        </w:rPr>
        <w:t xml:space="preserve">in </w:t>
      </w:r>
      <w:r w:rsidR="00ED1494" w:rsidRPr="00ED1494">
        <w:rPr>
          <w:rFonts w:ascii="Book Antiqua" w:hAnsi="Book Antiqua" w:cs="Times New Roman"/>
          <w:iCs/>
          <w:color w:val="000000" w:themeColor="text1"/>
          <w:kern w:val="0"/>
          <w:sz w:val="24"/>
          <w:szCs w:val="24"/>
        </w:rPr>
        <w:t>Supplementary</w:t>
      </w:r>
      <w:r w:rsidR="00ED1494">
        <w:rPr>
          <w:rFonts w:ascii="Book Antiqua" w:hAnsi="Book Antiqua" w:cs="Times New Roman"/>
          <w:iCs/>
          <w:color w:val="000000" w:themeColor="text1"/>
          <w:kern w:val="0"/>
          <w:sz w:val="24"/>
          <w:szCs w:val="24"/>
        </w:rPr>
        <w:t xml:space="preserve"> </w:t>
      </w:r>
      <w:r w:rsidRPr="002A7BA3">
        <w:rPr>
          <w:rFonts w:ascii="Book Antiqua" w:hAnsi="Book Antiqua" w:cs="Times New Roman"/>
          <w:iCs/>
          <w:color w:val="000000" w:themeColor="text1"/>
          <w:kern w:val="0"/>
          <w:sz w:val="24"/>
          <w:szCs w:val="24"/>
        </w:rPr>
        <w:t>File 1</w:t>
      </w:r>
      <w:r w:rsidRPr="002A7BA3">
        <w:rPr>
          <w:rFonts w:ascii="Book Antiqua" w:hAnsi="Book Antiqua" w:cs="Times New Roman"/>
          <w:i/>
          <w:color w:val="000000" w:themeColor="text1"/>
          <w:kern w:val="0"/>
          <w:sz w:val="24"/>
          <w:szCs w:val="24"/>
        </w:rPr>
        <w:t xml:space="preserve">. </w:t>
      </w:r>
      <w:r w:rsidRPr="002A7BA3">
        <w:rPr>
          <w:rFonts w:ascii="Book Antiqua" w:hAnsi="Book Antiqua" w:cs="Times New Roman"/>
          <w:color w:val="000000" w:themeColor="text1"/>
          <w:kern w:val="0"/>
          <w:sz w:val="24"/>
          <w:szCs w:val="24"/>
        </w:rPr>
        <w:t xml:space="preserve">For CRP patients treated </w:t>
      </w:r>
      <w:r w:rsidR="003B2932">
        <w:rPr>
          <w:rFonts w:ascii="Book Antiqua" w:hAnsi="Book Antiqua" w:cs="Times New Roman"/>
          <w:color w:val="000000" w:themeColor="text1"/>
          <w:kern w:val="0"/>
          <w:sz w:val="24"/>
          <w:szCs w:val="24"/>
        </w:rPr>
        <w:t>by</w:t>
      </w:r>
      <w:r w:rsidR="003B2932" w:rsidRPr="002A7BA3">
        <w:rPr>
          <w:rFonts w:ascii="Book Antiqua" w:hAnsi="Book Antiqua" w:cs="Times New Roman"/>
          <w:color w:val="000000" w:themeColor="text1"/>
          <w:kern w:val="0"/>
          <w:sz w:val="24"/>
          <w:szCs w:val="24"/>
        </w:rPr>
        <w:t xml:space="preserve"> </w:t>
      </w:r>
      <w:r w:rsidRPr="002A7BA3">
        <w:rPr>
          <w:rFonts w:ascii="Book Antiqua" w:hAnsi="Book Antiqua" w:cs="Times New Roman"/>
          <w:color w:val="000000" w:themeColor="text1"/>
          <w:kern w:val="0"/>
          <w:sz w:val="24"/>
          <w:szCs w:val="24"/>
        </w:rPr>
        <w:t>colostomy, CRPSS scores were evaluated before stoma and at reversal.</w:t>
      </w:r>
    </w:p>
    <w:p w14:paraId="11858EAB" w14:textId="0F5EF27B" w:rsidR="0032222D" w:rsidRPr="002A7BA3" w:rsidRDefault="00AB7009"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br/>
      </w:r>
      <w:r w:rsidRPr="002A7BA3">
        <w:rPr>
          <w:rFonts w:ascii="Book Antiqua" w:hAnsi="Book Antiqua" w:cs="Times New Roman"/>
          <w:b/>
          <w:bCs/>
          <w:i/>
          <w:iCs/>
          <w:kern w:val="0"/>
          <w:sz w:val="24"/>
          <w:szCs w:val="24"/>
        </w:rPr>
        <w:t xml:space="preserve">Statistical </w:t>
      </w:r>
      <w:r w:rsidR="00783DF9" w:rsidRPr="002A7BA3">
        <w:rPr>
          <w:rFonts w:ascii="Book Antiqua" w:hAnsi="Book Antiqua" w:cs="Times New Roman"/>
          <w:b/>
          <w:bCs/>
          <w:i/>
          <w:iCs/>
          <w:kern w:val="0"/>
          <w:sz w:val="24"/>
          <w:szCs w:val="24"/>
        </w:rPr>
        <w:t>a</w:t>
      </w:r>
      <w:r w:rsidRPr="002A7BA3">
        <w:rPr>
          <w:rFonts w:ascii="Book Antiqua" w:hAnsi="Book Antiqua" w:cs="Times New Roman"/>
          <w:b/>
          <w:bCs/>
          <w:i/>
          <w:iCs/>
          <w:kern w:val="0"/>
          <w:sz w:val="24"/>
          <w:szCs w:val="24"/>
        </w:rPr>
        <w:t>nalysis</w:t>
      </w:r>
      <w:r w:rsidRPr="002A7BA3">
        <w:rPr>
          <w:rFonts w:ascii="Book Antiqua" w:hAnsi="Book Antiqua" w:cs="Times New Roman"/>
          <w:kern w:val="0"/>
          <w:sz w:val="24"/>
          <w:szCs w:val="24"/>
        </w:rPr>
        <w:br/>
        <w:t xml:space="preserve">Analyses for continuous variables were </w:t>
      </w:r>
      <w:r w:rsidR="00F43082" w:rsidRPr="002A7BA3">
        <w:rPr>
          <w:rFonts w:ascii="Book Antiqua" w:hAnsi="Book Antiqua" w:cs="Times New Roman"/>
          <w:kern w:val="0"/>
          <w:sz w:val="24"/>
          <w:szCs w:val="24"/>
        </w:rPr>
        <w:t xml:space="preserve">performed </w:t>
      </w:r>
      <w:r w:rsidRPr="002A7BA3">
        <w:rPr>
          <w:rFonts w:ascii="Book Antiqua" w:hAnsi="Book Antiqua" w:cs="Times New Roman"/>
          <w:kern w:val="0"/>
          <w:sz w:val="24"/>
          <w:szCs w:val="24"/>
        </w:rPr>
        <w:t xml:space="preserve">by Student’s </w:t>
      </w:r>
      <w:r w:rsidRPr="002A7BA3">
        <w:rPr>
          <w:rFonts w:ascii="Book Antiqua" w:hAnsi="Book Antiqua" w:cs="Times New Roman"/>
          <w:i/>
          <w:iCs/>
          <w:kern w:val="0"/>
          <w:sz w:val="24"/>
          <w:szCs w:val="24"/>
        </w:rPr>
        <w:t>t</w:t>
      </w:r>
      <w:r w:rsidR="00E94FDA" w:rsidRPr="002A7BA3">
        <w:rPr>
          <w:rFonts w:ascii="Book Antiqua" w:hAnsi="Book Antiqua" w:cs="Times New Roman"/>
          <w:i/>
          <w:iCs/>
          <w:kern w:val="0"/>
          <w:sz w:val="24"/>
          <w:szCs w:val="24"/>
        </w:rPr>
        <w:t>-</w:t>
      </w:r>
      <w:r w:rsidRPr="002A7BA3">
        <w:rPr>
          <w:rFonts w:ascii="Book Antiqua" w:hAnsi="Book Antiqua" w:cs="Times New Roman"/>
          <w:kern w:val="0"/>
          <w:sz w:val="24"/>
          <w:szCs w:val="24"/>
        </w:rPr>
        <w:t xml:space="preserve">test. The </w:t>
      </w:r>
      <w:r w:rsidRPr="002A7BA3">
        <w:rPr>
          <w:rFonts w:ascii="Book Antiqua" w:hAnsi="Book Antiqua" w:cs="Times New Roman"/>
          <w:i/>
          <w:kern w:val="0"/>
          <w:sz w:val="24"/>
          <w:szCs w:val="24"/>
        </w:rPr>
        <w:t>χ</w:t>
      </w:r>
      <w:r w:rsidRPr="002A7BA3">
        <w:rPr>
          <w:rFonts w:ascii="Book Antiqua" w:hAnsi="Book Antiqua" w:cs="Times New Roman"/>
          <w:kern w:val="0"/>
          <w:sz w:val="24"/>
          <w:szCs w:val="24"/>
          <w:vertAlign w:val="superscript"/>
        </w:rPr>
        <w:t xml:space="preserve">2 </w:t>
      </w:r>
      <w:r w:rsidRPr="002A7BA3">
        <w:rPr>
          <w:rFonts w:ascii="Book Antiqua" w:hAnsi="Book Antiqua" w:cs="Times New Roman"/>
          <w:kern w:val="0"/>
          <w:sz w:val="24"/>
          <w:szCs w:val="24"/>
        </w:rPr>
        <w:t xml:space="preserve">test was used for categorical variables. Fisher’s exact test was conducted when appropriate. For non-parameter variables, the Wilcoxon rank sum tests were used. All statistical analyses were performed </w:t>
      </w:r>
      <w:r w:rsidRPr="002A7BA3">
        <w:rPr>
          <w:rFonts w:ascii="Book Antiqua" w:eastAsia="DengXian" w:hAnsi="Book Antiqua" w:cs="Times New Roman"/>
          <w:kern w:val="0"/>
          <w:sz w:val="24"/>
          <w:szCs w:val="24"/>
        </w:rPr>
        <w:t>using</w:t>
      </w:r>
      <w:r w:rsidRPr="002A7BA3">
        <w:rPr>
          <w:rFonts w:ascii="Book Antiqua" w:hAnsi="Book Antiqua" w:cs="Times New Roman"/>
          <w:kern w:val="0"/>
          <w:sz w:val="24"/>
          <w:szCs w:val="24"/>
        </w:rPr>
        <w:t xml:space="preserve"> SPSS version 23.0 (Chicago, IL, United States). </w:t>
      </w:r>
      <w:r w:rsidRPr="002A7BA3">
        <w:rPr>
          <w:rFonts w:ascii="Book Antiqua" w:hAnsi="Book Antiqua" w:cs="Times New Roman"/>
          <w:i/>
          <w:iCs/>
          <w:kern w:val="0"/>
          <w:sz w:val="24"/>
          <w:szCs w:val="24"/>
        </w:rPr>
        <w:t xml:space="preserve">P </w:t>
      </w:r>
      <w:r w:rsidRPr="002A7BA3">
        <w:rPr>
          <w:rFonts w:ascii="Book Antiqua" w:hAnsi="Book Antiqua" w:cs="Times New Roman"/>
          <w:kern w:val="0"/>
          <w:sz w:val="24"/>
          <w:szCs w:val="24"/>
        </w:rPr>
        <w:t>&lt; 0.05 (two-</w:t>
      </w:r>
      <w:r w:rsidRPr="002A7BA3">
        <w:rPr>
          <w:rFonts w:ascii="Book Antiqua" w:eastAsia="DengXian" w:hAnsi="Book Antiqua" w:cs="Times New Roman"/>
          <w:kern w:val="0"/>
          <w:sz w:val="24"/>
          <w:szCs w:val="24"/>
        </w:rPr>
        <w:t>tailed</w:t>
      </w:r>
      <w:r w:rsidRPr="002A7BA3">
        <w:rPr>
          <w:rFonts w:ascii="Book Antiqua" w:hAnsi="Book Antiqua" w:cs="Times New Roman"/>
          <w:kern w:val="0"/>
          <w:sz w:val="24"/>
          <w:szCs w:val="24"/>
        </w:rPr>
        <w:t>) was considered</w:t>
      </w:r>
      <w:r w:rsidR="003B2932">
        <w:rPr>
          <w:rFonts w:ascii="Book Antiqua" w:hAnsi="Book Antiqua" w:cs="Times New Roman"/>
          <w:kern w:val="0"/>
          <w:sz w:val="24"/>
          <w:szCs w:val="24"/>
        </w:rPr>
        <w:t xml:space="preserve"> </w:t>
      </w:r>
      <w:r w:rsidRPr="002A7BA3">
        <w:rPr>
          <w:rFonts w:ascii="Book Antiqua" w:hAnsi="Book Antiqua" w:cs="Times New Roman"/>
          <w:kern w:val="0"/>
          <w:sz w:val="24"/>
          <w:szCs w:val="24"/>
        </w:rPr>
        <w:t>statistically significant.</w:t>
      </w:r>
    </w:p>
    <w:p w14:paraId="4BBEDE95" w14:textId="77777777" w:rsidR="00B01669" w:rsidRPr="002A7BA3" w:rsidRDefault="00B01669" w:rsidP="002A7BA3">
      <w:pPr>
        <w:adjustRightInd w:val="0"/>
        <w:snapToGrid w:val="0"/>
        <w:spacing w:line="360" w:lineRule="auto"/>
        <w:rPr>
          <w:rFonts w:ascii="Book Antiqua" w:hAnsi="Book Antiqua" w:cs="Times New Roman"/>
          <w:kern w:val="0"/>
          <w:sz w:val="24"/>
          <w:szCs w:val="24"/>
        </w:rPr>
      </w:pPr>
    </w:p>
    <w:p w14:paraId="746DD743" w14:textId="77777777" w:rsidR="00B01669" w:rsidRPr="002A7BA3" w:rsidRDefault="00AB7009" w:rsidP="002A7BA3">
      <w:pPr>
        <w:adjustRightInd w:val="0"/>
        <w:snapToGrid w:val="0"/>
        <w:spacing w:line="360" w:lineRule="auto"/>
        <w:rPr>
          <w:rFonts w:ascii="Book Antiqua" w:hAnsi="Book Antiqua" w:cs="Times New Roman"/>
          <w:b/>
          <w:iCs/>
          <w:kern w:val="0"/>
          <w:sz w:val="24"/>
          <w:szCs w:val="24"/>
          <w:u w:val="single"/>
        </w:rPr>
      </w:pPr>
      <w:r w:rsidRPr="002A7BA3">
        <w:rPr>
          <w:rFonts w:ascii="Book Antiqua" w:hAnsi="Book Antiqua" w:cs="Times New Roman"/>
          <w:b/>
          <w:iCs/>
          <w:kern w:val="0"/>
          <w:sz w:val="24"/>
          <w:szCs w:val="24"/>
          <w:u w:val="single"/>
        </w:rPr>
        <w:t>RESULTS</w:t>
      </w:r>
    </w:p>
    <w:p w14:paraId="34E81D14" w14:textId="77777777" w:rsidR="00B01669" w:rsidRPr="002A7BA3" w:rsidRDefault="008F6EDD" w:rsidP="002A7BA3">
      <w:pPr>
        <w:adjustRightInd w:val="0"/>
        <w:snapToGrid w:val="0"/>
        <w:spacing w:line="360" w:lineRule="auto"/>
        <w:rPr>
          <w:rFonts w:ascii="Book Antiqua" w:hAnsi="Book Antiqua" w:cs="Times New Roman"/>
          <w:b/>
          <w:i/>
          <w:kern w:val="0"/>
          <w:sz w:val="24"/>
          <w:szCs w:val="24"/>
        </w:rPr>
      </w:pPr>
      <w:r w:rsidRPr="002A7BA3">
        <w:rPr>
          <w:rFonts w:ascii="Book Antiqua" w:hAnsi="Book Antiqua" w:cs="Times New Roman"/>
          <w:b/>
          <w:i/>
          <w:kern w:val="0"/>
          <w:sz w:val="24"/>
          <w:szCs w:val="24"/>
        </w:rPr>
        <w:t>Demographics and clinical outcomes</w:t>
      </w:r>
    </w:p>
    <w:p w14:paraId="47B045EE" w14:textId="3F53E18D" w:rsidR="00B437CE" w:rsidRPr="002A7BA3" w:rsidRDefault="0058689B"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From March 2008 to Feb 2019, 738 continual CRP patients treated in our center were screened. After</w:t>
      </w:r>
      <w:r w:rsidR="00AB7009" w:rsidRPr="002A7BA3">
        <w:rPr>
          <w:rFonts w:ascii="Book Antiqua" w:eastAsia="DengXian" w:hAnsi="Book Antiqua" w:cs="Times New Roman"/>
          <w:kern w:val="0"/>
          <w:sz w:val="24"/>
          <w:szCs w:val="24"/>
        </w:rPr>
        <w:t xml:space="preserve"> </w:t>
      </w:r>
      <w:r w:rsidRPr="002A7BA3">
        <w:rPr>
          <w:rFonts w:ascii="Book Antiqua" w:hAnsi="Book Antiqua" w:cs="Times New Roman"/>
          <w:kern w:val="0"/>
          <w:sz w:val="24"/>
          <w:szCs w:val="24"/>
        </w:rPr>
        <w:t xml:space="preserve">exclusion of 644 </w:t>
      </w:r>
      <w:r w:rsidR="00FF77C7" w:rsidRPr="002A7BA3">
        <w:rPr>
          <w:rFonts w:ascii="Book Antiqua" w:hAnsi="Book Antiqua" w:cs="Times New Roman"/>
          <w:kern w:val="0"/>
          <w:sz w:val="24"/>
          <w:szCs w:val="24"/>
        </w:rPr>
        <w:t xml:space="preserve">patients with </w:t>
      </w:r>
      <w:r w:rsidRPr="002A7BA3">
        <w:rPr>
          <w:rFonts w:ascii="Book Antiqua" w:hAnsi="Book Antiqua" w:cs="Times New Roman"/>
          <w:kern w:val="0"/>
          <w:sz w:val="24"/>
          <w:szCs w:val="24"/>
        </w:rPr>
        <w:t xml:space="preserve">mild or moderate CRP, 94 with refractory bleeding and moderate to severe anemia were further screened. Among them, 50 patients were treated </w:t>
      </w:r>
      <w:r w:rsidR="003B2932">
        <w:rPr>
          <w:rFonts w:ascii="Book Antiqua" w:hAnsi="Book Antiqua" w:cs="Times New Roman"/>
          <w:kern w:val="0"/>
          <w:sz w:val="24"/>
          <w:szCs w:val="24"/>
        </w:rPr>
        <w:t>by</w:t>
      </w:r>
      <w:r w:rsidR="003B2932"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diverted colostomy and 44 patients were treated with conservative therapies. Among the 50 patients </w:t>
      </w:r>
      <w:r w:rsidR="00FF77C7" w:rsidRPr="002A7BA3">
        <w:rPr>
          <w:rFonts w:ascii="Book Antiqua" w:hAnsi="Book Antiqua" w:cs="Times New Roman"/>
          <w:kern w:val="0"/>
          <w:sz w:val="24"/>
          <w:szCs w:val="24"/>
        </w:rPr>
        <w:t xml:space="preserve">treated </w:t>
      </w:r>
      <w:r w:rsidR="003B2932">
        <w:rPr>
          <w:rFonts w:ascii="Book Antiqua" w:hAnsi="Book Antiqua" w:cs="Times New Roman"/>
          <w:kern w:val="0"/>
          <w:sz w:val="24"/>
          <w:szCs w:val="24"/>
        </w:rPr>
        <w:t>by</w:t>
      </w:r>
      <w:r w:rsidR="003B2932"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colostomy, 32 were excluded </w:t>
      </w:r>
      <w:r w:rsidR="00FF77C7" w:rsidRPr="002A7BA3">
        <w:rPr>
          <w:rFonts w:ascii="Book Antiqua" w:hAnsi="Book Antiqua" w:cs="Times New Roman"/>
          <w:kern w:val="0"/>
          <w:sz w:val="24"/>
          <w:szCs w:val="24"/>
        </w:rPr>
        <w:t xml:space="preserve">due to </w:t>
      </w:r>
      <w:r w:rsidRPr="002A7BA3">
        <w:rPr>
          <w:rFonts w:ascii="Book Antiqua" w:hAnsi="Book Antiqua" w:cs="Times New Roman"/>
          <w:kern w:val="0"/>
          <w:sz w:val="24"/>
          <w:szCs w:val="24"/>
        </w:rPr>
        <w:t xml:space="preserve">recto-vaginal fistulas or deep rectal ulcer with refractory perianal pain before stoma. The remaining 18 </w:t>
      </w:r>
      <w:r w:rsidR="00FF77C7" w:rsidRPr="002A7BA3">
        <w:rPr>
          <w:rFonts w:ascii="Book Antiqua" w:hAnsi="Book Antiqua" w:cs="Times New Roman"/>
          <w:kern w:val="0"/>
          <w:sz w:val="24"/>
          <w:szCs w:val="24"/>
        </w:rPr>
        <w:t xml:space="preserve">patients </w:t>
      </w:r>
      <w:r w:rsidRPr="002A7BA3">
        <w:rPr>
          <w:rFonts w:ascii="Book Antiqua" w:hAnsi="Book Antiqua" w:cs="Times New Roman"/>
          <w:kern w:val="0"/>
          <w:sz w:val="24"/>
          <w:szCs w:val="24"/>
        </w:rPr>
        <w:t xml:space="preserve">with refractory </w:t>
      </w:r>
      <w:r w:rsidR="00AB7009" w:rsidRPr="002A7BA3">
        <w:rPr>
          <w:rFonts w:ascii="Book Antiqua" w:eastAsia="DengXian" w:hAnsi="Book Antiqua" w:cs="Times New Roman"/>
          <w:kern w:val="0"/>
          <w:sz w:val="24"/>
          <w:szCs w:val="24"/>
        </w:rPr>
        <w:t>bleeding</w:t>
      </w:r>
      <w:r w:rsidRPr="002A7BA3">
        <w:rPr>
          <w:rFonts w:ascii="Book Antiqua" w:hAnsi="Book Antiqua" w:cs="Times New Roman"/>
          <w:kern w:val="0"/>
          <w:sz w:val="24"/>
          <w:szCs w:val="24"/>
        </w:rPr>
        <w:t xml:space="preserve"> were enrolled. Among them, two died from cancer recurrence and two were lost to follow-up. The </w:t>
      </w:r>
      <w:r w:rsidRPr="002A7BA3">
        <w:rPr>
          <w:rFonts w:ascii="Book Antiqua" w:hAnsi="Book Antiqua" w:cs="Times New Roman"/>
          <w:kern w:val="0"/>
          <w:sz w:val="24"/>
          <w:szCs w:val="24"/>
        </w:rPr>
        <w:lastRenderedPageBreak/>
        <w:t xml:space="preserve">remaining 14 </w:t>
      </w:r>
      <w:r w:rsidR="00FF77C7" w:rsidRPr="002A7BA3">
        <w:rPr>
          <w:rFonts w:ascii="Book Antiqua" w:hAnsi="Book Antiqua" w:cs="Times New Roman"/>
          <w:kern w:val="0"/>
          <w:sz w:val="24"/>
          <w:szCs w:val="24"/>
        </w:rPr>
        <w:t xml:space="preserve">patients </w:t>
      </w:r>
      <w:r w:rsidRPr="002A7BA3">
        <w:rPr>
          <w:rFonts w:ascii="Book Antiqua" w:hAnsi="Book Antiqua" w:cs="Times New Roman"/>
          <w:kern w:val="0"/>
          <w:sz w:val="24"/>
          <w:szCs w:val="24"/>
        </w:rPr>
        <w:t xml:space="preserve">were enrolled </w:t>
      </w:r>
      <w:r w:rsidR="00AB7009" w:rsidRPr="002A7BA3">
        <w:rPr>
          <w:rFonts w:ascii="Book Antiqua" w:eastAsia="DengXian" w:hAnsi="Book Antiqua" w:cs="Times New Roman"/>
          <w:kern w:val="0"/>
          <w:sz w:val="24"/>
          <w:szCs w:val="24"/>
        </w:rPr>
        <w:t>in</w:t>
      </w:r>
      <w:r w:rsidRPr="002A7BA3">
        <w:rPr>
          <w:rFonts w:ascii="Book Antiqua" w:hAnsi="Book Antiqua" w:cs="Times New Roman"/>
          <w:kern w:val="0"/>
          <w:sz w:val="24"/>
          <w:szCs w:val="24"/>
        </w:rPr>
        <w:t xml:space="preserve"> the final analysis </w:t>
      </w:r>
      <w:r w:rsidR="00FF77C7" w:rsidRPr="002A7BA3">
        <w:rPr>
          <w:rFonts w:ascii="Book Antiqua" w:hAnsi="Book Antiqua" w:cs="Times New Roman"/>
          <w:kern w:val="0"/>
          <w:sz w:val="24"/>
          <w:szCs w:val="24"/>
        </w:rPr>
        <w:t xml:space="preserve">as </w:t>
      </w:r>
      <w:r w:rsidR="00AB7009" w:rsidRPr="002A7BA3">
        <w:rPr>
          <w:rFonts w:ascii="Book Antiqua" w:eastAsia="DengXian" w:hAnsi="Book Antiqua" w:cs="Times New Roman"/>
          <w:kern w:val="0"/>
          <w:sz w:val="24"/>
          <w:szCs w:val="24"/>
        </w:rPr>
        <w:t xml:space="preserve">the </w:t>
      </w:r>
      <w:r w:rsidRPr="002A7BA3">
        <w:rPr>
          <w:rFonts w:ascii="Book Antiqua" w:hAnsi="Book Antiqua" w:cs="Times New Roman"/>
          <w:kern w:val="0"/>
          <w:sz w:val="24"/>
          <w:szCs w:val="24"/>
        </w:rPr>
        <w:t>colostomy group</w:t>
      </w:r>
      <w:r w:rsidR="002230E2" w:rsidRPr="002A7BA3">
        <w:rPr>
          <w:rFonts w:ascii="Book Antiqua" w:hAnsi="Book Antiqua" w:cs="Times New Roman"/>
          <w:i/>
          <w:kern w:val="0"/>
          <w:sz w:val="24"/>
          <w:szCs w:val="24"/>
        </w:rPr>
        <w:t>.</w:t>
      </w:r>
      <w:r w:rsidR="009D53CD" w:rsidRPr="002A7BA3">
        <w:rPr>
          <w:rFonts w:ascii="Book Antiqua" w:hAnsi="Book Antiqua" w:cs="Times New Roman"/>
          <w:kern w:val="0"/>
          <w:sz w:val="24"/>
          <w:szCs w:val="24"/>
        </w:rPr>
        <w:t xml:space="preserve"> For the conservative group, 19 patients were excluded</w:t>
      </w:r>
      <w:r w:rsidR="00AB7009" w:rsidRPr="002A7BA3">
        <w:rPr>
          <w:rFonts w:ascii="Book Antiqua" w:eastAsia="DengXian" w:hAnsi="Book Antiqua" w:cs="Times New Roman"/>
          <w:kern w:val="0"/>
          <w:sz w:val="24"/>
          <w:szCs w:val="24"/>
        </w:rPr>
        <w:t>,</w:t>
      </w:r>
      <w:r w:rsidR="009D53CD" w:rsidRPr="002A7BA3">
        <w:rPr>
          <w:rFonts w:ascii="Book Antiqua" w:hAnsi="Book Antiqua" w:cs="Times New Roman"/>
          <w:kern w:val="0"/>
          <w:sz w:val="24"/>
          <w:szCs w:val="24"/>
        </w:rPr>
        <w:t xml:space="preserve"> including 11 with tumor relapse and 8 </w:t>
      </w:r>
      <w:r w:rsidR="00AB7009" w:rsidRPr="002A7BA3">
        <w:rPr>
          <w:rFonts w:ascii="Book Antiqua" w:eastAsia="DengXian" w:hAnsi="Book Antiqua" w:cs="Times New Roman"/>
          <w:kern w:val="0"/>
          <w:sz w:val="24"/>
          <w:szCs w:val="24"/>
        </w:rPr>
        <w:t xml:space="preserve">who </w:t>
      </w:r>
      <w:r w:rsidR="009D53CD" w:rsidRPr="002A7BA3">
        <w:rPr>
          <w:rFonts w:ascii="Book Antiqua" w:hAnsi="Book Antiqua" w:cs="Times New Roman"/>
          <w:kern w:val="0"/>
          <w:sz w:val="24"/>
          <w:szCs w:val="24"/>
        </w:rPr>
        <w:t xml:space="preserve">were lost to follow-up. Thus, 25 were enrolled </w:t>
      </w:r>
      <w:r w:rsidR="00AB7009" w:rsidRPr="002A7BA3">
        <w:rPr>
          <w:rFonts w:ascii="Book Antiqua" w:eastAsia="DengXian" w:hAnsi="Book Antiqua" w:cs="Times New Roman"/>
          <w:kern w:val="0"/>
          <w:sz w:val="24"/>
          <w:szCs w:val="24"/>
        </w:rPr>
        <w:t>in the</w:t>
      </w:r>
      <w:r w:rsidR="009D53CD" w:rsidRPr="002A7BA3">
        <w:rPr>
          <w:rFonts w:ascii="Book Antiqua" w:hAnsi="Book Antiqua" w:cs="Times New Roman"/>
          <w:kern w:val="0"/>
          <w:sz w:val="24"/>
          <w:szCs w:val="24"/>
        </w:rPr>
        <w:t xml:space="preserve"> final analysis </w:t>
      </w:r>
      <w:r w:rsidR="009D53CD" w:rsidRPr="002A7BA3">
        <w:rPr>
          <w:rFonts w:ascii="Book Antiqua" w:hAnsi="Book Antiqua" w:cs="Times New Roman"/>
          <w:iCs/>
          <w:kern w:val="0"/>
          <w:sz w:val="24"/>
          <w:szCs w:val="24"/>
        </w:rPr>
        <w:t>(Figure 1)</w:t>
      </w:r>
      <w:r w:rsidR="009D53CD" w:rsidRPr="002A7BA3">
        <w:rPr>
          <w:rFonts w:ascii="Book Antiqua" w:hAnsi="Book Antiqua" w:cs="Times New Roman"/>
          <w:i/>
          <w:kern w:val="0"/>
          <w:sz w:val="24"/>
          <w:szCs w:val="24"/>
        </w:rPr>
        <w:t>.</w:t>
      </w:r>
      <w:r w:rsidR="002E6672" w:rsidRPr="002A7BA3">
        <w:rPr>
          <w:rFonts w:ascii="Book Antiqua" w:hAnsi="Book Antiqua" w:cs="Times New Roman"/>
          <w:kern w:val="0"/>
          <w:sz w:val="24"/>
          <w:szCs w:val="24"/>
        </w:rPr>
        <w:t xml:space="preserve"> </w:t>
      </w:r>
      <w:r w:rsidR="00FF77C7" w:rsidRPr="002A7BA3">
        <w:rPr>
          <w:rFonts w:ascii="Book Antiqua" w:hAnsi="Book Antiqua" w:cs="Times New Roman"/>
          <w:kern w:val="0"/>
          <w:sz w:val="24"/>
          <w:szCs w:val="24"/>
        </w:rPr>
        <w:t>D</w:t>
      </w:r>
      <w:r w:rsidR="002E6672" w:rsidRPr="002A7BA3">
        <w:rPr>
          <w:rFonts w:ascii="Book Antiqua" w:hAnsi="Book Antiqua" w:cs="Times New Roman"/>
          <w:kern w:val="0"/>
          <w:sz w:val="24"/>
          <w:szCs w:val="24"/>
        </w:rPr>
        <w:t xml:space="preserve">emographic and baseline characteristics were </w:t>
      </w:r>
      <w:r w:rsidR="00FF77C7" w:rsidRPr="002A7BA3">
        <w:rPr>
          <w:rFonts w:ascii="Book Antiqua" w:hAnsi="Book Antiqua" w:cs="Times New Roman"/>
          <w:kern w:val="0"/>
          <w:sz w:val="24"/>
          <w:szCs w:val="24"/>
        </w:rPr>
        <w:t>collected</w:t>
      </w:r>
      <w:r w:rsidR="00AB7009" w:rsidRPr="002A7BA3">
        <w:rPr>
          <w:rFonts w:ascii="Book Antiqua" w:eastAsia="DengXian" w:hAnsi="Book Antiqua" w:cs="Times New Roman"/>
          <w:kern w:val="0"/>
          <w:sz w:val="24"/>
          <w:szCs w:val="24"/>
        </w:rPr>
        <w:t>,</w:t>
      </w:r>
      <w:r w:rsidR="002E6672" w:rsidRPr="002A7BA3">
        <w:rPr>
          <w:rFonts w:ascii="Book Antiqua" w:hAnsi="Book Antiqua" w:cs="Times New Roman"/>
          <w:kern w:val="0"/>
          <w:sz w:val="24"/>
          <w:szCs w:val="24"/>
        </w:rPr>
        <w:t xml:space="preserve"> including the intention-to-treat (ITT) </w:t>
      </w:r>
      <w:r w:rsidR="00134643">
        <w:rPr>
          <w:rFonts w:ascii="Book Antiqua" w:hAnsi="Book Antiqua" w:cs="Times New Roman"/>
          <w:kern w:val="0"/>
          <w:sz w:val="24"/>
          <w:szCs w:val="24"/>
        </w:rPr>
        <w:t>group</w:t>
      </w:r>
      <w:r w:rsidR="00DC1958">
        <w:rPr>
          <w:rFonts w:ascii="Book Antiqua" w:hAnsi="Book Antiqua" w:cs="Times New Roman"/>
          <w:kern w:val="0"/>
          <w:sz w:val="24"/>
          <w:szCs w:val="24"/>
        </w:rPr>
        <w:t xml:space="preserve"> </w:t>
      </w:r>
      <w:r w:rsidR="002E6672" w:rsidRPr="002A7BA3">
        <w:rPr>
          <w:rFonts w:ascii="Book Antiqua" w:hAnsi="Book Antiqua" w:cs="Times New Roman"/>
          <w:kern w:val="0"/>
          <w:sz w:val="24"/>
          <w:szCs w:val="24"/>
        </w:rPr>
        <w:t>of 50 colostomies</w:t>
      </w:r>
      <w:r w:rsidR="00367703">
        <w:rPr>
          <w:rFonts w:ascii="Book Antiqua" w:hAnsi="Book Antiqua" w:cs="Times New Roman"/>
          <w:kern w:val="0"/>
          <w:sz w:val="24"/>
          <w:szCs w:val="24"/>
        </w:rPr>
        <w:t>. In the enrolled patients,</w:t>
      </w:r>
      <w:r w:rsidR="002E6672" w:rsidRPr="002A7BA3">
        <w:rPr>
          <w:rFonts w:ascii="Book Antiqua" w:hAnsi="Book Antiqua" w:cs="Times New Roman"/>
          <w:kern w:val="0"/>
          <w:sz w:val="24"/>
          <w:szCs w:val="24"/>
        </w:rPr>
        <w:t xml:space="preserve"> 14 patients</w:t>
      </w:r>
      <w:r w:rsidR="00FF77C7" w:rsidRPr="002A7BA3">
        <w:rPr>
          <w:rFonts w:ascii="Book Antiqua" w:hAnsi="Book Antiqua" w:cs="Times New Roman"/>
          <w:kern w:val="0"/>
          <w:sz w:val="24"/>
          <w:szCs w:val="24"/>
        </w:rPr>
        <w:t xml:space="preserve"> compris</w:t>
      </w:r>
      <w:r w:rsidR="00367703">
        <w:rPr>
          <w:rFonts w:ascii="Book Antiqua" w:hAnsi="Book Antiqua" w:cs="Times New Roman"/>
          <w:kern w:val="0"/>
          <w:sz w:val="24"/>
          <w:szCs w:val="24"/>
        </w:rPr>
        <w:t>ed</w:t>
      </w:r>
      <w:r w:rsidR="00FF77C7" w:rsidRPr="002A7BA3">
        <w:rPr>
          <w:rFonts w:ascii="Book Antiqua" w:hAnsi="Book Antiqua" w:cs="Times New Roman"/>
          <w:kern w:val="0"/>
          <w:sz w:val="24"/>
          <w:szCs w:val="24"/>
        </w:rPr>
        <w:t xml:space="preserve"> </w:t>
      </w:r>
      <w:r w:rsidR="00367703">
        <w:rPr>
          <w:rFonts w:ascii="Book Antiqua" w:hAnsi="Book Antiqua" w:cs="Times New Roman"/>
          <w:kern w:val="0"/>
          <w:sz w:val="24"/>
          <w:szCs w:val="24"/>
        </w:rPr>
        <w:t>the</w:t>
      </w:r>
      <w:r w:rsidR="00FF77C7" w:rsidRPr="002A7BA3">
        <w:rPr>
          <w:rFonts w:ascii="Book Antiqua" w:hAnsi="Book Antiqua" w:cs="Times New Roman"/>
          <w:kern w:val="0"/>
          <w:sz w:val="24"/>
          <w:szCs w:val="24"/>
        </w:rPr>
        <w:t xml:space="preserve"> diverting colostomy group</w:t>
      </w:r>
      <w:r w:rsidR="002E6672" w:rsidRPr="002A7BA3">
        <w:rPr>
          <w:rFonts w:ascii="Book Antiqua" w:hAnsi="Book Antiqua" w:cs="Times New Roman"/>
          <w:kern w:val="0"/>
          <w:sz w:val="24"/>
          <w:szCs w:val="24"/>
        </w:rPr>
        <w:t>, and 25 cases</w:t>
      </w:r>
      <w:r w:rsidR="00367703">
        <w:rPr>
          <w:rFonts w:ascii="Book Antiqua" w:hAnsi="Book Antiqua" w:cs="Times New Roman"/>
          <w:kern w:val="0"/>
          <w:sz w:val="24"/>
          <w:szCs w:val="24"/>
        </w:rPr>
        <w:t xml:space="preserve"> comprised the</w:t>
      </w:r>
      <w:r w:rsidR="002E6672" w:rsidRPr="002A7BA3">
        <w:rPr>
          <w:rFonts w:ascii="Book Antiqua" w:hAnsi="Book Antiqua" w:cs="Times New Roman"/>
          <w:kern w:val="0"/>
          <w:sz w:val="24"/>
          <w:szCs w:val="24"/>
        </w:rPr>
        <w:t xml:space="preserve"> conservative treatment</w:t>
      </w:r>
      <w:r w:rsidR="00367703">
        <w:rPr>
          <w:rFonts w:ascii="Book Antiqua" w:hAnsi="Book Antiqua" w:cs="Times New Roman"/>
          <w:kern w:val="0"/>
          <w:sz w:val="24"/>
          <w:szCs w:val="24"/>
        </w:rPr>
        <w:t xml:space="preserve"> group</w:t>
      </w:r>
      <w:r w:rsidR="002E6672" w:rsidRPr="002A7BA3">
        <w:rPr>
          <w:rFonts w:ascii="Book Antiqua" w:hAnsi="Book Antiqua" w:cs="Times New Roman"/>
          <w:kern w:val="0"/>
          <w:sz w:val="24"/>
          <w:szCs w:val="24"/>
        </w:rPr>
        <w:t>.</w:t>
      </w:r>
      <w:r w:rsidR="002F72CA" w:rsidRPr="002A7BA3">
        <w:rPr>
          <w:rFonts w:ascii="Book Antiqua" w:hAnsi="Book Antiqua" w:cs="Times New Roman"/>
          <w:kern w:val="0"/>
          <w:sz w:val="24"/>
          <w:szCs w:val="24"/>
        </w:rPr>
        <w:t xml:space="preserve"> The primary tumor</w:t>
      </w:r>
      <w:r w:rsidR="00FF77C7" w:rsidRPr="002A7BA3">
        <w:rPr>
          <w:rFonts w:ascii="Book Antiqua" w:hAnsi="Book Antiqua" w:cs="Times New Roman"/>
          <w:kern w:val="0"/>
          <w:sz w:val="24"/>
          <w:szCs w:val="24"/>
        </w:rPr>
        <w:t>s</w:t>
      </w:r>
      <w:r w:rsidR="002F72CA" w:rsidRPr="002A7BA3">
        <w:rPr>
          <w:rFonts w:ascii="Book Antiqua" w:hAnsi="Book Antiqua" w:cs="Times New Roman"/>
          <w:kern w:val="0"/>
          <w:sz w:val="24"/>
          <w:szCs w:val="24"/>
        </w:rPr>
        <w:t xml:space="preserve"> in most of </w:t>
      </w:r>
      <w:r w:rsidR="00FF77C7" w:rsidRPr="002A7BA3">
        <w:rPr>
          <w:rFonts w:ascii="Book Antiqua" w:hAnsi="Book Antiqua" w:cs="Times New Roman"/>
          <w:kern w:val="0"/>
          <w:sz w:val="24"/>
          <w:szCs w:val="24"/>
        </w:rPr>
        <w:t xml:space="preserve">the </w:t>
      </w:r>
      <w:r w:rsidR="002F72CA" w:rsidRPr="002A7BA3">
        <w:rPr>
          <w:rFonts w:ascii="Book Antiqua" w:hAnsi="Book Antiqua" w:cs="Times New Roman"/>
          <w:kern w:val="0"/>
          <w:sz w:val="24"/>
          <w:szCs w:val="24"/>
        </w:rPr>
        <w:t xml:space="preserve">patients </w:t>
      </w:r>
      <w:r w:rsidR="00BD15A9">
        <w:rPr>
          <w:rFonts w:ascii="Book Antiqua" w:hAnsi="Book Antiqua" w:cs="Times New Roman"/>
          <w:kern w:val="0"/>
          <w:sz w:val="24"/>
          <w:szCs w:val="24"/>
        </w:rPr>
        <w:t>(</w:t>
      </w:r>
      <w:r w:rsidR="002F72CA" w:rsidRPr="002A7BA3">
        <w:rPr>
          <w:rFonts w:ascii="Book Antiqua" w:hAnsi="Book Antiqua" w:cs="Times New Roman"/>
          <w:kern w:val="0"/>
          <w:sz w:val="24"/>
          <w:szCs w:val="24"/>
        </w:rPr>
        <w:t>33/39</w:t>
      </w:r>
      <w:r w:rsidR="00BD15A9">
        <w:rPr>
          <w:rFonts w:ascii="Book Antiqua" w:hAnsi="Book Antiqua" w:cs="Times New Roman"/>
          <w:kern w:val="0"/>
          <w:sz w:val="24"/>
          <w:szCs w:val="24"/>
        </w:rPr>
        <w:t xml:space="preserve">, </w:t>
      </w:r>
      <w:r w:rsidR="002F72CA" w:rsidRPr="002A7BA3">
        <w:rPr>
          <w:rFonts w:ascii="Book Antiqua" w:hAnsi="Book Antiqua" w:cs="Times New Roman"/>
          <w:kern w:val="0"/>
          <w:sz w:val="24"/>
          <w:szCs w:val="24"/>
        </w:rPr>
        <w:t xml:space="preserve">85%) were cervical cancers. No significant differences </w:t>
      </w:r>
      <w:r w:rsidR="00AB7009" w:rsidRPr="002A7BA3">
        <w:rPr>
          <w:rFonts w:ascii="Book Antiqua" w:eastAsia="DengXian" w:hAnsi="Book Antiqua" w:cs="Times New Roman"/>
          <w:kern w:val="0"/>
          <w:sz w:val="24"/>
          <w:szCs w:val="24"/>
        </w:rPr>
        <w:t>in</w:t>
      </w:r>
      <w:r w:rsidR="002F72CA" w:rsidRPr="002A7BA3">
        <w:rPr>
          <w:rFonts w:ascii="Book Antiqua" w:hAnsi="Book Antiqua" w:cs="Times New Roman"/>
          <w:kern w:val="0"/>
          <w:sz w:val="24"/>
          <w:szCs w:val="24"/>
        </w:rPr>
        <w:t xml:space="preserve"> age, sex, type of primary tumor, </w:t>
      </w:r>
      <w:r w:rsidR="00C27028" w:rsidRPr="002A7BA3">
        <w:rPr>
          <w:rFonts w:ascii="Book Antiqua" w:hAnsi="Book Antiqua" w:cs="Times New Roman"/>
          <w:kern w:val="0"/>
          <w:sz w:val="24"/>
          <w:szCs w:val="24"/>
        </w:rPr>
        <w:t xml:space="preserve">or </w:t>
      </w:r>
      <w:r w:rsidR="002F72CA" w:rsidRPr="002A7BA3">
        <w:rPr>
          <w:rFonts w:ascii="Book Antiqua" w:hAnsi="Book Antiqua" w:cs="Times New Roman"/>
          <w:kern w:val="0"/>
          <w:sz w:val="24"/>
          <w:szCs w:val="24"/>
        </w:rPr>
        <w:t xml:space="preserve">radiation dosage were found between </w:t>
      </w:r>
      <w:r w:rsidR="00AB7009" w:rsidRPr="002A7BA3">
        <w:rPr>
          <w:rFonts w:ascii="Book Antiqua" w:eastAsia="DengXian" w:hAnsi="Book Antiqua" w:cs="Times New Roman"/>
          <w:kern w:val="0"/>
          <w:sz w:val="24"/>
          <w:szCs w:val="24"/>
        </w:rPr>
        <w:t xml:space="preserve">the </w:t>
      </w:r>
      <w:r w:rsidR="002F72CA" w:rsidRPr="002A7BA3">
        <w:rPr>
          <w:rFonts w:ascii="Book Antiqua" w:hAnsi="Book Antiqua" w:cs="Times New Roman"/>
          <w:kern w:val="0"/>
          <w:sz w:val="24"/>
          <w:szCs w:val="24"/>
        </w:rPr>
        <w:t xml:space="preserve">diverting colostomy group and </w:t>
      </w:r>
      <w:r w:rsidR="00AB7009" w:rsidRPr="002A7BA3">
        <w:rPr>
          <w:rFonts w:ascii="Book Antiqua" w:eastAsia="DengXian" w:hAnsi="Book Antiqua" w:cs="Times New Roman"/>
          <w:kern w:val="0"/>
          <w:sz w:val="24"/>
          <w:szCs w:val="24"/>
        </w:rPr>
        <w:t xml:space="preserve">the </w:t>
      </w:r>
      <w:r w:rsidR="002F72CA" w:rsidRPr="002A7BA3">
        <w:rPr>
          <w:rFonts w:ascii="Book Antiqua" w:hAnsi="Book Antiqua" w:cs="Times New Roman"/>
          <w:kern w:val="0"/>
          <w:sz w:val="24"/>
          <w:szCs w:val="24"/>
        </w:rPr>
        <w:t xml:space="preserve">conservative treatment group </w:t>
      </w:r>
      <w:r w:rsidR="00AB7009" w:rsidRPr="002A7BA3">
        <w:rPr>
          <w:rFonts w:ascii="Book Antiqua" w:eastAsia="DengXian" w:hAnsi="Book Antiqua" w:cs="Times New Roman"/>
          <w:kern w:val="0"/>
          <w:sz w:val="24"/>
          <w:szCs w:val="24"/>
        </w:rPr>
        <w:t>or</w:t>
      </w:r>
      <w:r w:rsidR="002F72CA" w:rsidRPr="002A7BA3">
        <w:rPr>
          <w:rFonts w:ascii="Book Antiqua" w:hAnsi="Book Antiqua" w:cs="Times New Roman"/>
          <w:kern w:val="0"/>
          <w:sz w:val="24"/>
          <w:szCs w:val="24"/>
        </w:rPr>
        <w:t xml:space="preserve"> between </w:t>
      </w:r>
      <w:r w:rsidR="00AB7009" w:rsidRPr="002A7BA3">
        <w:rPr>
          <w:rFonts w:ascii="Book Antiqua" w:eastAsia="DengXian" w:hAnsi="Book Antiqua" w:cs="Times New Roman"/>
          <w:kern w:val="0"/>
          <w:sz w:val="24"/>
          <w:szCs w:val="24"/>
        </w:rPr>
        <w:t xml:space="preserve">the </w:t>
      </w:r>
      <w:r w:rsidR="002F72CA" w:rsidRPr="002A7BA3">
        <w:rPr>
          <w:rFonts w:ascii="Book Antiqua" w:hAnsi="Book Antiqua" w:cs="Times New Roman"/>
          <w:kern w:val="0"/>
          <w:sz w:val="24"/>
          <w:szCs w:val="24"/>
        </w:rPr>
        <w:t xml:space="preserve">ITT colostomy group and </w:t>
      </w:r>
      <w:r w:rsidR="00AB7009" w:rsidRPr="002A7BA3">
        <w:rPr>
          <w:rFonts w:ascii="Book Antiqua" w:eastAsia="DengXian" w:hAnsi="Book Antiqua" w:cs="Times New Roman"/>
          <w:kern w:val="0"/>
          <w:sz w:val="24"/>
          <w:szCs w:val="24"/>
        </w:rPr>
        <w:t xml:space="preserve">the </w:t>
      </w:r>
      <w:r w:rsidR="002F72CA" w:rsidRPr="002A7BA3">
        <w:rPr>
          <w:rFonts w:ascii="Book Antiqua" w:hAnsi="Book Antiqua" w:cs="Times New Roman"/>
          <w:kern w:val="0"/>
          <w:sz w:val="24"/>
          <w:szCs w:val="24"/>
        </w:rPr>
        <w:t>colostomy group (</w:t>
      </w:r>
      <w:r w:rsidR="002F72CA" w:rsidRPr="002A7BA3">
        <w:rPr>
          <w:rFonts w:ascii="Book Antiqua" w:hAnsi="Book Antiqua" w:cs="Times New Roman"/>
          <w:iCs/>
          <w:kern w:val="0"/>
          <w:sz w:val="24"/>
          <w:szCs w:val="24"/>
        </w:rPr>
        <w:t>Table 1)</w:t>
      </w:r>
      <w:r w:rsidR="00904A0D" w:rsidRPr="002A7BA3">
        <w:rPr>
          <w:rFonts w:ascii="Book Antiqua" w:hAnsi="Book Antiqua" w:cs="Times New Roman"/>
          <w:kern w:val="0"/>
          <w:sz w:val="24"/>
          <w:szCs w:val="24"/>
        </w:rPr>
        <w:t>.</w:t>
      </w:r>
    </w:p>
    <w:p w14:paraId="5077A81B" w14:textId="3AD00F16" w:rsidR="00832F67" w:rsidRPr="002A7BA3" w:rsidRDefault="002A6B6D" w:rsidP="002A7BA3">
      <w:pPr>
        <w:adjustRightInd w:val="0"/>
        <w:snapToGrid w:val="0"/>
        <w:spacing w:line="360" w:lineRule="auto"/>
        <w:ind w:firstLine="420"/>
        <w:rPr>
          <w:rFonts w:ascii="Book Antiqua" w:hAnsi="Book Antiqua" w:cs="Times New Roman"/>
          <w:kern w:val="0"/>
          <w:sz w:val="24"/>
          <w:szCs w:val="24"/>
        </w:rPr>
      </w:pPr>
      <w:r w:rsidRPr="002A7BA3">
        <w:rPr>
          <w:rFonts w:ascii="Book Antiqua" w:hAnsi="Book Antiqua" w:cs="Times New Roman"/>
          <w:kern w:val="0"/>
          <w:sz w:val="24"/>
          <w:szCs w:val="24"/>
        </w:rPr>
        <w:t xml:space="preserve">In the ITT group, no postoperative follow-ups were conducted </w:t>
      </w:r>
      <w:r w:rsidR="00FF77C7" w:rsidRPr="002A7BA3">
        <w:rPr>
          <w:rFonts w:ascii="Book Antiqua" w:hAnsi="Book Antiqua" w:cs="Times New Roman"/>
          <w:kern w:val="0"/>
          <w:sz w:val="24"/>
          <w:szCs w:val="24"/>
        </w:rPr>
        <w:t xml:space="preserve">other than </w:t>
      </w:r>
      <w:r w:rsidR="00C27028" w:rsidRPr="002A7BA3">
        <w:rPr>
          <w:rFonts w:ascii="Book Antiqua" w:hAnsi="Book Antiqua" w:cs="Times New Roman"/>
          <w:kern w:val="0"/>
          <w:sz w:val="24"/>
          <w:szCs w:val="24"/>
        </w:rPr>
        <w:t xml:space="preserve">for </w:t>
      </w:r>
      <w:r w:rsidRPr="002A7BA3">
        <w:rPr>
          <w:rFonts w:ascii="Book Antiqua" w:hAnsi="Book Antiqua" w:cs="Times New Roman"/>
          <w:kern w:val="0"/>
          <w:sz w:val="24"/>
          <w:szCs w:val="24"/>
        </w:rPr>
        <w:t>the 14 investigated colostomy patients. Higher bleeding scores (</w:t>
      </w:r>
      <w:r w:rsidRPr="002A7BA3">
        <w:rPr>
          <w:rFonts w:ascii="Book Antiqua" w:hAnsi="Book Antiqua" w:cs="Times New Roman"/>
          <w:i/>
          <w:iCs/>
          <w:kern w:val="0"/>
          <w:sz w:val="24"/>
          <w:szCs w:val="24"/>
        </w:rPr>
        <w:t>P</w:t>
      </w:r>
      <w:r w:rsidR="00C27028"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w:t>
      </w:r>
      <w:r w:rsidR="00C27028"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0.033) and </w:t>
      </w:r>
      <w:r w:rsidR="00AB7009" w:rsidRPr="002A7BA3">
        <w:rPr>
          <w:rFonts w:ascii="Book Antiqua" w:eastAsia="DengXian" w:hAnsi="Book Antiqua" w:cs="Times New Roman"/>
          <w:kern w:val="0"/>
          <w:sz w:val="24"/>
          <w:szCs w:val="24"/>
        </w:rPr>
        <w:t>relatively</w:t>
      </w:r>
      <w:r w:rsidRPr="002A7BA3">
        <w:rPr>
          <w:rFonts w:ascii="Book Antiqua" w:hAnsi="Book Antiqua" w:cs="Times New Roman"/>
          <w:kern w:val="0"/>
          <w:sz w:val="24"/>
          <w:szCs w:val="24"/>
        </w:rPr>
        <w:t xml:space="preserve"> decreased preoperative Hb levels (</w:t>
      </w:r>
      <w:r w:rsidRPr="002A7BA3">
        <w:rPr>
          <w:rFonts w:ascii="Book Antiqua" w:hAnsi="Book Antiqua" w:cs="Times New Roman"/>
          <w:i/>
          <w:iCs/>
          <w:kern w:val="0"/>
          <w:sz w:val="24"/>
          <w:szCs w:val="24"/>
        </w:rPr>
        <w:t>P</w:t>
      </w:r>
      <w:r w:rsidR="00C27028"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w:t>
      </w:r>
      <w:r w:rsidR="00C27028"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0.051, no significant difference) were found in </w:t>
      </w:r>
      <w:r w:rsidR="00AB7009" w:rsidRPr="002A7BA3">
        <w:rPr>
          <w:rFonts w:ascii="Book Antiqua" w:eastAsia="DengXian" w:hAnsi="Book Antiqua" w:cs="Times New Roman"/>
          <w:kern w:val="0"/>
          <w:sz w:val="24"/>
          <w:szCs w:val="24"/>
        </w:rPr>
        <w:t xml:space="preserve">the </w:t>
      </w:r>
      <w:r w:rsidRPr="002A7BA3">
        <w:rPr>
          <w:rFonts w:ascii="Book Antiqua" w:hAnsi="Book Antiqua" w:cs="Times New Roman"/>
          <w:kern w:val="0"/>
          <w:sz w:val="24"/>
          <w:szCs w:val="24"/>
        </w:rPr>
        <w:t>diverting colostomy group</w:t>
      </w:r>
      <w:r w:rsidR="00AB7009" w:rsidRPr="002A7BA3">
        <w:rPr>
          <w:rFonts w:ascii="Book Antiqua" w:eastAsia="DengXian" w:hAnsi="Book Antiqua" w:cs="Times New Roman"/>
          <w:kern w:val="0"/>
          <w:sz w:val="24"/>
          <w:szCs w:val="24"/>
        </w:rPr>
        <w:t xml:space="preserve"> compared to the</w:t>
      </w:r>
      <w:r w:rsidRPr="002A7BA3">
        <w:rPr>
          <w:rFonts w:ascii="Book Antiqua" w:hAnsi="Book Antiqua" w:cs="Times New Roman"/>
          <w:kern w:val="0"/>
          <w:sz w:val="24"/>
          <w:szCs w:val="24"/>
        </w:rPr>
        <w:t xml:space="preserve"> ITT group because 36 patients </w:t>
      </w:r>
      <w:r w:rsidR="00AB7009" w:rsidRPr="002A7BA3">
        <w:rPr>
          <w:rFonts w:ascii="Book Antiqua" w:eastAsia="DengXian" w:hAnsi="Book Antiqua" w:cs="Times New Roman"/>
          <w:kern w:val="0"/>
          <w:sz w:val="24"/>
          <w:szCs w:val="24"/>
        </w:rPr>
        <w:t>in the</w:t>
      </w:r>
      <w:r w:rsidRPr="002A7BA3">
        <w:rPr>
          <w:rFonts w:ascii="Book Antiqua" w:hAnsi="Book Antiqua" w:cs="Times New Roman"/>
          <w:kern w:val="0"/>
          <w:sz w:val="24"/>
          <w:szCs w:val="24"/>
        </w:rPr>
        <w:t xml:space="preserve"> ITT group underwent colostomy for recto-vaginal fistulas or deep rectal </w:t>
      </w:r>
      <w:r w:rsidR="00AB7009" w:rsidRPr="002A7BA3">
        <w:rPr>
          <w:rFonts w:ascii="Book Antiqua" w:eastAsia="DengXian" w:hAnsi="Book Antiqua" w:cs="Times New Roman"/>
          <w:kern w:val="0"/>
          <w:sz w:val="24"/>
          <w:szCs w:val="24"/>
        </w:rPr>
        <w:t>ulcers</w:t>
      </w:r>
      <w:r w:rsidRPr="002A7BA3">
        <w:rPr>
          <w:rFonts w:ascii="Book Antiqua" w:hAnsi="Book Antiqua" w:cs="Times New Roman"/>
          <w:kern w:val="0"/>
          <w:sz w:val="24"/>
          <w:szCs w:val="24"/>
        </w:rPr>
        <w:t xml:space="preserve"> instead of severe bleeding.</w:t>
      </w:r>
    </w:p>
    <w:p w14:paraId="1978FC30" w14:textId="77777777" w:rsidR="00374B49" w:rsidRPr="002A7BA3" w:rsidRDefault="00374B49" w:rsidP="002A7BA3">
      <w:pPr>
        <w:adjustRightInd w:val="0"/>
        <w:snapToGrid w:val="0"/>
        <w:spacing w:line="360" w:lineRule="auto"/>
        <w:rPr>
          <w:rFonts w:ascii="Book Antiqua" w:hAnsi="Book Antiqua" w:cs="Times New Roman"/>
          <w:kern w:val="0"/>
          <w:sz w:val="24"/>
          <w:szCs w:val="24"/>
        </w:rPr>
      </w:pPr>
    </w:p>
    <w:p w14:paraId="516F71E3" w14:textId="5ADF8E44" w:rsidR="003E5429" w:rsidRPr="002A7BA3" w:rsidRDefault="00AB7009" w:rsidP="002A7BA3">
      <w:pPr>
        <w:adjustRightInd w:val="0"/>
        <w:snapToGrid w:val="0"/>
        <w:spacing w:line="360" w:lineRule="auto"/>
        <w:rPr>
          <w:rFonts w:ascii="Book Antiqua" w:hAnsi="Book Antiqua" w:cs="Times New Roman"/>
          <w:b/>
          <w:i/>
          <w:kern w:val="0"/>
          <w:sz w:val="24"/>
          <w:szCs w:val="24"/>
        </w:rPr>
      </w:pPr>
      <w:r w:rsidRPr="002A7BA3">
        <w:rPr>
          <w:rFonts w:ascii="Book Antiqua" w:eastAsia="DengXian" w:hAnsi="Book Antiqua" w:cs="Times New Roman"/>
          <w:b/>
          <w:i/>
          <w:kern w:val="0"/>
          <w:sz w:val="24"/>
          <w:szCs w:val="24"/>
        </w:rPr>
        <w:t>Dynamically</w:t>
      </w:r>
      <w:r w:rsidRPr="002A7BA3">
        <w:rPr>
          <w:rFonts w:ascii="Book Antiqua" w:hAnsi="Book Antiqua" w:cs="Times New Roman"/>
          <w:b/>
          <w:i/>
          <w:kern w:val="0"/>
          <w:sz w:val="24"/>
          <w:szCs w:val="24"/>
        </w:rPr>
        <w:t xml:space="preserve"> increasing hemoglobin levels after colostomy</w:t>
      </w:r>
    </w:p>
    <w:p w14:paraId="3B70F100" w14:textId="6F4D7F6E" w:rsidR="002230E2" w:rsidRPr="002A7BA3" w:rsidRDefault="00AB7009"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In the colostomy group, the median duration of bleeding was 13</w:t>
      </w:r>
      <w:r w:rsidR="00C27028" w:rsidRPr="002A7BA3">
        <w:rPr>
          <w:rFonts w:ascii="Book Antiqua" w:hAnsi="Book Antiqua" w:cs="Times New Roman"/>
          <w:kern w:val="0"/>
          <w:sz w:val="24"/>
          <w:szCs w:val="24"/>
        </w:rPr>
        <w:t>.0</w:t>
      </w:r>
      <w:r w:rsidR="00B54900" w:rsidRPr="002A7BA3">
        <w:rPr>
          <w:rFonts w:ascii="Book Antiqua" w:hAnsi="Book Antiqua" w:cs="Times New Roman"/>
          <w:kern w:val="0"/>
          <w:sz w:val="24"/>
          <w:szCs w:val="24"/>
        </w:rPr>
        <w:t xml:space="preserve"> </w:t>
      </w:r>
      <w:proofErr w:type="spellStart"/>
      <w:r w:rsidR="00B54900" w:rsidRPr="002A7BA3">
        <w:rPr>
          <w:rFonts w:ascii="Book Antiqua" w:hAnsi="Book Antiqua" w:cs="Times New Roman"/>
          <w:kern w:val="0"/>
          <w:sz w:val="24"/>
          <w:szCs w:val="24"/>
        </w:rPr>
        <w:t>mo</w:t>
      </w:r>
      <w:proofErr w:type="spellEnd"/>
      <w:r w:rsidRPr="002A7BA3">
        <w:rPr>
          <w:rFonts w:ascii="Book Antiqua" w:hAnsi="Book Antiqua" w:cs="Times New Roman"/>
          <w:kern w:val="0"/>
          <w:sz w:val="24"/>
          <w:szCs w:val="24"/>
        </w:rPr>
        <w:t xml:space="preserve"> ± 4.3 </w:t>
      </w:r>
      <w:proofErr w:type="spellStart"/>
      <w:r w:rsidRPr="002A7BA3">
        <w:rPr>
          <w:rFonts w:ascii="Book Antiqua" w:hAnsi="Book Antiqua" w:cs="Times New Roman"/>
          <w:kern w:val="0"/>
          <w:sz w:val="24"/>
          <w:szCs w:val="24"/>
        </w:rPr>
        <w:t>mo</w:t>
      </w:r>
      <w:proofErr w:type="spellEnd"/>
      <w:r w:rsidRPr="002A7BA3">
        <w:rPr>
          <w:rFonts w:ascii="Book Antiqua" w:eastAsia="DengXian" w:hAnsi="Book Antiqua" w:cs="Times New Roman"/>
          <w:kern w:val="0"/>
          <w:sz w:val="24"/>
          <w:szCs w:val="24"/>
        </w:rPr>
        <w:t>,</w:t>
      </w:r>
      <w:r w:rsidRPr="002A7BA3">
        <w:rPr>
          <w:rFonts w:ascii="Book Antiqua" w:hAnsi="Book Antiqua" w:cs="Times New Roman"/>
          <w:kern w:val="0"/>
          <w:sz w:val="24"/>
          <w:szCs w:val="24"/>
        </w:rPr>
        <w:t xml:space="preserve"> and 12 (86%) patients received transfusion before stoma </w:t>
      </w:r>
      <w:r w:rsidRPr="002A7BA3">
        <w:rPr>
          <w:rFonts w:ascii="Book Antiqua" w:eastAsia="DengXian" w:hAnsi="Book Antiqua" w:cs="Times New Roman"/>
          <w:kern w:val="0"/>
          <w:sz w:val="24"/>
          <w:szCs w:val="24"/>
        </w:rPr>
        <w:t>compared</w:t>
      </w:r>
      <w:r w:rsidRPr="002A7BA3">
        <w:rPr>
          <w:rFonts w:ascii="Book Antiqua" w:hAnsi="Book Antiqua" w:cs="Times New Roman"/>
          <w:kern w:val="0"/>
          <w:sz w:val="24"/>
          <w:szCs w:val="24"/>
        </w:rPr>
        <w:t xml:space="preserve"> to 8</w:t>
      </w:r>
      <w:r w:rsidR="00C27028" w:rsidRPr="002A7BA3">
        <w:rPr>
          <w:rFonts w:ascii="Book Antiqua" w:hAnsi="Book Antiqua" w:cs="Times New Roman"/>
          <w:kern w:val="0"/>
          <w:sz w:val="24"/>
          <w:szCs w:val="24"/>
        </w:rPr>
        <w:t>.0</w:t>
      </w:r>
      <w:r w:rsidR="00B54900" w:rsidRPr="002A7BA3">
        <w:rPr>
          <w:rFonts w:ascii="Book Antiqua" w:hAnsi="Book Antiqua" w:cs="Times New Roman"/>
          <w:kern w:val="0"/>
          <w:sz w:val="24"/>
          <w:szCs w:val="24"/>
        </w:rPr>
        <w:t xml:space="preserve"> </w:t>
      </w:r>
      <w:proofErr w:type="spellStart"/>
      <w:r w:rsidR="00B54900" w:rsidRPr="002A7BA3">
        <w:rPr>
          <w:rFonts w:ascii="Book Antiqua" w:hAnsi="Book Antiqua" w:cs="Times New Roman"/>
          <w:kern w:val="0"/>
          <w:sz w:val="24"/>
          <w:szCs w:val="24"/>
        </w:rPr>
        <w:t>mo</w:t>
      </w:r>
      <w:proofErr w:type="spellEnd"/>
      <w:r w:rsidRPr="002A7BA3">
        <w:rPr>
          <w:rFonts w:ascii="Book Antiqua" w:hAnsi="Book Antiqua" w:cs="Times New Roman"/>
          <w:kern w:val="0"/>
          <w:sz w:val="24"/>
          <w:szCs w:val="24"/>
        </w:rPr>
        <w:t xml:space="preserve"> ± 1.8 </w:t>
      </w:r>
      <w:proofErr w:type="spellStart"/>
      <w:r w:rsidRPr="002A7BA3">
        <w:rPr>
          <w:rFonts w:ascii="Book Antiqua" w:hAnsi="Book Antiqua" w:cs="Times New Roman"/>
          <w:kern w:val="0"/>
          <w:sz w:val="24"/>
          <w:szCs w:val="24"/>
        </w:rPr>
        <w:t>mo</w:t>
      </w:r>
      <w:proofErr w:type="spellEnd"/>
      <w:r w:rsidRPr="002A7BA3">
        <w:rPr>
          <w:rFonts w:ascii="Book Antiqua" w:hAnsi="Book Antiqua" w:cs="Times New Roman"/>
          <w:kern w:val="0"/>
          <w:sz w:val="24"/>
          <w:szCs w:val="24"/>
        </w:rPr>
        <w:t xml:space="preserve"> (</w:t>
      </w:r>
      <w:r w:rsidRPr="002A7BA3">
        <w:rPr>
          <w:rFonts w:ascii="Book Antiqua" w:hAnsi="Book Antiqua" w:cs="Times New Roman"/>
          <w:i/>
          <w:iCs/>
          <w:kern w:val="0"/>
          <w:sz w:val="24"/>
          <w:szCs w:val="24"/>
        </w:rPr>
        <w:t>P</w:t>
      </w:r>
      <w:r w:rsidR="00C27028"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w:t>
      </w:r>
      <w:r w:rsidR="00C27028"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0.042) of bleeding duration and 6 (24%) </w:t>
      </w:r>
      <w:proofErr w:type="gramStart"/>
      <w:r w:rsidRPr="002A7BA3">
        <w:rPr>
          <w:rFonts w:ascii="Book Antiqua" w:hAnsi="Book Antiqua" w:cs="Times New Roman"/>
          <w:kern w:val="0"/>
          <w:sz w:val="24"/>
          <w:szCs w:val="24"/>
        </w:rPr>
        <w:t>(</w:t>
      </w:r>
      <w:r w:rsidRPr="002A7BA3">
        <w:rPr>
          <w:rFonts w:ascii="Book Antiqua" w:hAnsi="Book Antiqua" w:cs="Times New Roman"/>
          <w:i/>
          <w:iCs/>
          <w:kern w:val="0"/>
          <w:sz w:val="24"/>
          <w:szCs w:val="24"/>
        </w:rPr>
        <w:t>P</w:t>
      </w:r>
      <w:r w:rsidR="00C27028"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&lt;</w:t>
      </w:r>
      <w:r w:rsidR="00C27028"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0.001) transfusions in the conservative group</w:t>
      </w:r>
      <w:r w:rsidRPr="002A7BA3">
        <w:rPr>
          <w:rFonts w:ascii="Book Antiqua" w:hAnsi="Book Antiqua" w:cs="Times New Roman"/>
          <w:color w:val="000000" w:themeColor="text1"/>
          <w:kern w:val="0"/>
          <w:sz w:val="24"/>
          <w:szCs w:val="24"/>
        </w:rPr>
        <w:t>.</w:t>
      </w:r>
      <w:proofErr w:type="gramEnd"/>
      <w:r w:rsidRPr="002A7BA3">
        <w:rPr>
          <w:rFonts w:ascii="Book Antiqua" w:hAnsi="Book Antiqua" w:cs="Times New Roman"/>
          <w:color w:val="000000" w:themeColor="text1"/>
          <w:kern w:val="0"/>
          <w:sz w:val="24"/>
          <w:szCs w:val="24"/>
        </w:rPr>
        <w:t xml:space="preserve"> </w:t>
      </w:r>
      <w:r w:rsidR="007E2D00" w:rsidRPr="002A7BA3">
        <w:rPr>
          <w:rFonts w:ascii="Book Antiqua" w:hAnsi="Book Antiqua" w:cs="Times New Roman"/>
          <w:color w:val="000000" w:themeColor="text1"/>
          <w:kern w:val="0"/>
          <w:sz w:val="24"/>
          <w:szCs w:val="24"/>
        </w:rPr>
        <w:t xml:space="preserve">In the conservative group, </w:t>
      </w:r>
      <w:r w:rsidR="004E0128" w:rsidRPr="002A7BA3">
        <w:rPr>
          <w:rFonts w:ascii="Book Antiqua" w:hAnsi="Book Antiqua" w:cs="Times New Roman"/>
          <w:color w:val="000000" w:themeColor="text1"/>
          <w:kern w:val="0"/>
          <w:sz w:val="24"/>
          <w:szCs w:val="24"/>
        </w:rPr>
        <w:t xml:space="preserve">8 </w:t>
      </w:r>
      <w:r w:rsidRPr="002A7BA3">
        <w:rPr>
          <w:rFonts w:ascii="Book Antiqua" w:hAnsi="Book Antiqua" w:cs="Times New Roman"/>
          <w:color w:val="000000" w:themeColor="text1"/>
          <w:kern w:val="0"/>
          <w:sz w:val="24"/>
          <w:szCs w:val="24"/>
        </w:rPr>
        <w:t xml:space="preserve">patients received formalin irrigation and </w:t>
      </w:r>
      <w:r w:rsidR="004E0128" w:rsidRPr="002A7BA3">
        <w:rPr>
          <w:rFonts w:ascii="Book Antiqua" w:hAnsi="Book Antiqua" w:cs="Times New Roman"/>
          <w:color w:val="000000" w:themeColor="text1"/>
          <w:kern w:val="0"/>
          <w:sz w:val="24"/>
          <w:szCs w:val="24"/>
        </w:rPr>
        <w:t>4</w:t>
      </w:r>
      <w:r w:rsidRPr="002A7BA3">
        <w:rPr>
          <w:rFonts w:ascii="Book Antiqua" w:hAnsi="Book Antiqua" w:cs="Times New Roman"/>
          <w:color w:val="000000" w:themeColor="text1"/>
          <w:kern w:val="0"/>
          <w:sz w:val="24"/>
          <w:szCs w:val="24"/>
        </w:rPr>
        <w:t xml:space="preserve"> patients received APC treatments. T</w:t>
      </w:r>
      <w:bookmarkStart w:id="23" w:name="OLE_LINK14"/>
      <w:bookmarkStart w:id="24" w:name="OLE_LINK15"/>
      <w:r w:rsidRPr="002A7BA3">
        <w:rPr>
          <w:rFonts w:ascii="Book Antiqua" w:hAnsi="Book Antiqua" w:cs="Times New Roman"/>
          <w:kern w:val="0"/>
          <w:sz w:val="24"/>
          <w:szCs w:val="24"/>
        </w:rPr>
        <w:t>he preoperative (Pre</w:t>
      </w:r>
      <w:r w:rsidR="004A06AE" w:rsidRPr="002A7BA3">
        <w:rPr>
          <w:rFonts w:ascii="Book Antiqua" w:hAnsi="Book Antiqua" w:cs="Times New Roman"/>
          <w:kern w:val="0"/>
          <w:sz w:val="24"/>
          <w:szCs w:val="24"/>
        </w:rPr>
        <w:t>-</w:t>
      </w:r>
      <w:r w:rsidRPr="002A7BA3">
        <w:rPr>
          <w:rFonts w:ascii="Book Antiqua" w:hAnsi="Book Antiqua" w:cs="Times New Roman"/>
          <w:kern w:val="0"/>
          <w:sz w:val="24"/>
          <w:szCs w:val="24"/>
        </w:rPr>
        <w:t>Op) Hb was only 63</w:t>
      </w:r>
      <w:r w:rsidR="00B54900" w:rsidRPr="002A7BA3">
        <w:rPr>
          <w:rFonts w:ascii="Book Antiqua" w:hAnsi="Book Antiqua" w:cs="Times New Roman"/>
          <w:kern w:val="0"/>
          <w:sz w:val="24"/>
          <w:szCs w:val="24"/>
        </w:rPr>
        <w:t xml:space="preserve"> g/L</w:t>
      </w:r>
      <w:r w:rsidR="00C27028"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w:t>
      </w:r>
      <w:r w:rsidR="00C27028"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17.8 g/</w:t>
      </w:r>
      <w:r w:rsidR="00C27028" w:rsidRPr="002A7BA3">
        <w:rPr>
          <w:rFonts w:ascii="Book Antiqua" w:hAnsi="Book Antiqua" w:cs="Times New Roman"/>
          <w:kern w:val="0"/>
          <w:sz w:val="24"/>
          <w:szCs w:val="24"/>
        </w:rPr>
        <w:t>L</w:t>
      </w:r>
      <w:r w:rsidRPr="002A7BA3">
        <w:rPr>
          <w:rFonts w:ascii="Book Antiqua" w:hAnsi="Book Antiqua" w:cs="Times New Roman"/>
          <w:kern w:val="0"/>
          <w:sz w:val="24"/>
          <w:szCs w:val="24"/>
        </w:rPr>
        <w:t xml:space="preserve"> in the colostomy group </w:t>
      </w:r>
      <w:r w:rsidRPr="002A7BA3">
        <w:rPr>
          <w:rFonts w:ascii="Book Antiqua" w:eastAsia="DengXian" w:hAnsi="Book Antiqua" w:cs="Times New Roman"/>
          <w:kern w:val="0"/>
          <w:sz w:val="24"/>
          <w:szCs w:val="24"/>
        </w:rPr>
        <w:t>compared</w:t>
      </w:r>
      <w:r w:rsidRPr="002A7BA3">
        <w:rPr>
          <w:rFonts w:ascii="Book Antiqua" w:hAnsi="Book Antiqua" w:cs="Times New Roman"/>
          <w:kern w:val="0"/>
          <w:sz w:val="24"/>
          <w:szCs w:val="24"/>
        </w:rPr>
        <w:t xml:space="preserve"> to 88.2</w:t>
      </w:r>
      <w:r w:rsidR="00B54900" w:rsidRPr="002A7BA3">
        <w:rPr>
          <w:rFonts w:ascii="Book Antiqua" w:hAnsi="Book Antiqua" w:cs="Times New Roman"/>
          <w:kern w:val="0"/>
          <w:sz w:val="24"/>
          <w:szCs w:val="24"/>
        </w:rPr>
        <w:t xml:space="preserve"> g/L</w:t>
      </w:r>
      <w:r w:rsidRPr="002A7BA3">
        <w:rPr>
          <w:rFonts w:ascii="Book Antiqua" w:hAnsi="Book Antiqua" w:cs="Times New Roman"/>
          <w:kern w:val="0"/>
          <w:sz w:val="24"/>
          <w:szCs w:val="24"/>
        </w:rPr>
        <w:t xml:space="preserve"> ±</w:t>
      </w:r>
      <w:r w:rsidR="00C27028"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19.3 g/</w:t>
      </w:r>
      <w:r w:rsidR="00C27028" w:rsidRPr="002A7BA3">
        <w:rPr>
          <w:rFonts w:ascii="Book Antiqua" w:hAnsi="Book Antiqua" w:cs="Times New Roman"/>
          <w:kern w:val="0"/>
          <w:sz w:val="24"/>
          <w:szCs w:val="24"/>
        </w:rPr>
        <w:t>L</w:t>
      </w:r>
      <w:r w:rsidRPr="002A7BA3">
        <w:rPr>
          <w:rFonts w:ascii="Book Antiqua" w:hAnsi="Book Antiqua" w:cs="Times New Roman"/>
          <w:kern w:val="0"/>
          <w:sz w:val="24"/>
          <w:szCs w:val="24"/>
        </w:rPr>
        <w:t xml:space="preserve"> </w:t>
      </w:r>
      <w:bookmarkStart w:id="25" w:name="OLE_LINK4"/>
      <w:bookmarkStart w:id="26" w:name="OLE_LINK5"/>
      <w:r w:rsidR="00956C6F" w:rsidRPr="002A7BA3">
        <w:rPr>
          <w:rFonts w:ascii="Book Antiqua" w:hAnsi="Book Antiqua" w:cs="Times New Roman"/>
          <w:kern w:val="0"/>
          <w:sz w:val="24"/>
          <w:szCs w:val="24"/>
        </w:rPr>
        <w:t>(</w:t>
      </w:r>
      <w:r w:rsidR="00956C6F" w:rsidRPr="002A7BA3">
        <w:rPr>
          <w:rFonts w:ascii="Book Antiqua" w:hAnsi="Book Antiqua" w:cs="Times New Roman"/>
          <w:i/>
          <w:iCs/>
          <w:kern w:val="0"/>
          <w:sz w:val="24"/>
          <w:szCs w:val="24"/>
        </w:rPr>
        <w:t>P</w:t>
      </w:r>
      <w:r w:rsidR="00C27028"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&lt;</w:t>
      </w:r>
      <w:r w:rsidR="00C27028"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 xml:space="preserve">0.001) </w:t>
      </w:r>
      <w:bookmarkEnd w:id="25"/>
      <w:bookmarkEnd w:id="26"/>
      <w:r w:rsidRPr="002A7BA3">
        <w:rPr>
          <w:rFonts w:ascii="Book Antiqua" w:hAnsi="Book Antiqua" w:cs="Times New Roman"/>
          <w:kern w:val="0"/>
          <w:sz w:val="24"/>
          <w:szCs w:val="24"/>
        </w:rPr>
        <w:t xml:space="preserve">in the conservative group. </w:t>
      </w:r>
      <w:bookmarkEnd w:id="23"/>
      <w:bookmarkEnd w:id="24"/>
      <w:r w:rsidR="00641AE7" w:rsidRPr="002A7BA3">
        <w:rPr>
          <w:rFonts w:ascii="Book Antiqua" w:hAnsi="Book Antiqua" w:cs="Times New Roman"/>
          <w:color w:val="000000" w:themeColor="text1"/>
          <w:kern w:val="0"/>
          <w:sz w:val="24"/>
          <w:szCs w:val="24"/>
        </w:rPr>
        <w:t>One patient with moderate anemia (</w:t>
      </w:r>
      <w:r w:rsidRPr="002A7BA3">
        <w:rPr>
          <w:rFonts w:ascii="Book Antiqua" w:eastAsia="DengXian" w:hAnsi="Book Antiqua" w:cs="Times New Roman"/>
          <w:color w:val="000000"/>
          <w:kern w:val="0"/>
          <w:sz w:val="24"/>
          <w:szCs w:val="24"/>
        </w:rPr>
        <w:t>Hb</w:t>
      </w:r>
      <w:r w:rsidR="00C27028" w:rsidRPr="002A7BA3">
        <w:rPr>
          <w:rFonts w:ascii="Book Antiqua" w:eastAsia="DengXian" w:hAnsi="Book Antiqua" w:cs="Times New Roman"/>
          <w:color w:val="000000"/>
          <w:kern w:val="0"/>
          <w:sz w:val="24"/>
          <w:szCs w:val="24"/>
        </w:rPr>
        <w:t xml:space="preserve"> of </w:t>
      </w:r>
      <w:r w:rsidRPr="002A7BA3">
        <w:rPr>
          <w:rFonts w:ascii="Book Antiqua" w:eastAsia="DengXian" w:hAnsi="Book Antiqua" w:cs="Times New Roman"/>
          <w:color w:val="000000"/>
          <w:kern w:val="0"/>
          <w:sz w:val="24"/>
          <w:szCs w:val="24"/>
        </w:rPr>
        <w:t>87 g/</w:t>
      </w:r>
      <w:r w:rsidR="00C27028" w:rsidRPr="002A7BA3">
        <w:rPr>
          <w:rFonts w:ascii="Book Antiqua" w:eastAsia="DengXian" w:hAnsi="Book Antiqua" w:cs="Times New Roman"/>
          <w:color w:val="000000"/>
          <w:kern w:val="0"/>
          <w:sz w:val="24"/>
          <w:szCs w:val="24"/>
        </w:rPr>
        <w:t>L</w:t>
      </w:r>
      <w:r w:rsidR="00641AE7" w:rsidRPr="002A7BA3">
        <w:rPr>
          <w:rFonts w:ascii="Book Antiqua" w:hAnsi="Book Antiqua" w:cs="Times New Roman"/>
          <w:color w:val="000000" w:themeColor="text1"/>
          <w:kern w:val="0"/>
          <w:sz w:val="24"/>
          <w:szCs w:val="24"/>
        </w:rPr>
        <w:t xml:space="preserve">) received colostomy for perianal pain. Another </w:t>
      </w:r>
      <w:r w:rsidR="004A06AE" w:rsidRPr="002A7BA3">
        <w:rPr>
          <w:rFonts w:ascii="Book Antiqua" w:hAnsi="Book Antiqua" w:cs="Times New Roman"/>
          <w:color w:val="000000" w:themeColor="text1"/>
          <w:kern w:val="0"/>
          <w:sz w:val="24"/>
          <w:szCs w:val="24"/>
        </w:rPr>
        <w:t xml:space="preserve">patient </w:t>
      </w:r>
      <w:r w:rsidR="00641AE7" w:rsidRPr="002A7BA3">
        <w:rPr>
          <w:rFonts w:ascii="Book Antiqua" w:hAnsi="Book Antiqua" w:cs="Times New Roman"/>
          <w:color w:val="000000" w:themeColor="text1"/>
          <w:kern w:val="0"/>
          <w:sz w:val="24"/>
          <w:szCs w:val="24"/>
        </w:rPr>
        <w:t>with severe anemia (</w:t>
      </w:r>
      <w:r w:rsidRPr="002A7BA3">
        <w:rPr>
          <w:rFonts w:ascii="Book Antiqua" w:eastAsia="DengXian" w:hAnsi="Book Antiqua" w:cs="Times New Roman"/>
          <w:color w:val="000000"/>
          <w:kern w:val="0"/>
          <w:sz w:val="24"/>
          <w:szCs w:val="24"/>
        </w:rPr>
        <w:t>Hb</w:t>
      </w:r>
      <w:r w:rsidR="00C27028" w:rsidRPr="002A7BA3">
        <w:rPr>
          <w:rFonts w:ascii="Book Antiqua" w:eastAsia="DengXian" w:hAnsi="Book Antiqua" w:cs="Times New Roman"/>
          <w:color w:val="000000"/>
          <w:kern w:val="0"/>
          <w:sz w:val="24"/>
          <w:szCs w:val="24"/>
        </w:rPr>
        <w:t xml:space="preserve"> of </w:t>
      </w:r>
      <w:r w:rsidRPr="002A7BA3">
        <w:rPr>
          <w:rFonts w:ascii="Book Antiqua" w:eastAsia="DengXian" w:hAnsi="Book Antiqua" w:cs="Times New Roman"/>
          <w:color w:val="000000"/>
          <w:kern w:val="0"/>
          <w:sz w:val="24"/>
          <w:szCs w:val="24"/>
        </w:rPr>
        <w:t>78 g/</w:t>
      </w:r>
      <w:r w:rsidR="00C27028" w:rsidRPr="002A7BA3">
        <w:rPr>
          <w:rFonts w:ascii="Book Antiqua" w:eastAsia="DengXian" w:hAnsi="Book Antiqua" w:cs="Times New Roman"/>
          <w:color w:val="000000"/>
          <w:kern w:val="0"/>
          <w:sz w:val="24"/>
          <w:szCs w:val="24"/>
        </w:rPr>
        <w:t>L</w:t>
      </w:r>
      <w:r w:rsidR="00641AE7" w:rsidRPr="002A7BA3">
        <w:rPr>
          <w:rFonts w:ascii="Book Antiqua" w:hAnsi="Book Antiqua" w:cs="Times New Roman"/>
          <w:color w:val="000000" w:themeColor="text1"/>
          <w:kern w:val="0"/>
          <w:sz w:val="24"/>
          <w:szCs w:val="24"/>
        </w:rPr>
        <w:t xml:space="preserve">) did not receive </w:t>
      </w:r>
      <w:r w:rsidR="004A06AE" w:rsidRPr="002A7BA3">
        <w:rPr>
          <w:rFonts w:ascii="Book Antiqua" w:hAnsi="Book Antiqua" w:cs="Times New Roman"/>
          <w:color w:val="000000" w:themeColor="text1"/>
          <w:kern w:val="0"/>
          <w:sz w:val="24"/>
          <w:szCs w:val="24"/>
        </w:rPr>
        <w:t xml:space="preserve">a </w:t>
      </w:r>
      <w:r w:rsidR="00641AE7" w:rsidRPr="002A7BA3">
        <w:rPr>
          <w:rFonts w:ascii="Book Antiqua" w:hAnsi="Book Antiqua" w:cs="Times New Roman"/>
          <w:color w:val="000000" w:themeColor="text1"/>
          <w:kern w:val="0"/>
          <w:sz w:val="24"/>
          <w:szCs w:val="24"/>
        </w:rPr>
        <w:t xml:space="preserve">transfusion </w:t>
      </w:r>
      <w:r w:rsidR="00C27028" w:rsidRPr="002A7BA3">
        <w:rPr>
          <w:rFonts w:ascii="Book Antiqua" w:hAnsi="Book Antiqua" w:cs="Times New Roman"/>
          <w:color w:val="000000" w:themeColor="text1"/>
          <w:kern w:val="0"/>
          <w:sz w:val="24"/>
          <w:szCs w:val="24"/>
        </w:rPr>
        <w:t>due to</w:t>
      </w:r>
      <w:r w:rsidR="00641AE7" w:rsidRPr="002A7BA3">
        <w:rPr>
          <w:rFonts w:ascii="Book Antiqua" w:hAnsi="Book Antiqua" w:cs="Times New Roman"/>
          <w:color w:val="000000" w:themeColor="text1"/>
          <w:kern w:val="0"/>
          <w:sz w:val="24"/>
          <w:szCs w:val="24"/>
        </w:rPr>
        <w:t xml:space="preserve"> unavailability of </w:t>
      </w:r>
      <w:r w:rsidR="004A06AE" w:rsidRPr="002A7BA3">
        <w:rPr>
          <w:rFonts w:ascii="Book Antiqua" w:hAnsi="Book Antiqua" w:cs="Times New Roman"/>
          <w:color w:val="000000" w:themeColor="text1"/>
          <w:kern w:val="0"/>
          <w:sz w:val="24"/>
          <w:szCs w:val="24"/>
        </w:rPr>
        <w:t xml:space="preserve">a </w:t>
      </w:r>
      <w:r w:rsidR="00641AE7" w:rsidRPr="002A7BA3">
        <w:rPr>
          <w:rFonts w:ascii="Book Antiqua" w:hAnsi="Book Antiqua" w:cs="Times New Roman"/>
          <w:color w:val="000000" w:themeColor="text1"/>
          <w:kern w:val="0"/>
          <w:sz w:val="24"/>
          <w:szCs w:val="24"/>
        </w:rPr>
        <w:t xml:space="preserve">blood supply before colostomy. The details of </w:t>
      </w:r>
      <w:r w:rsidR="00C27028" w:rsidRPr="002A7BA3">
        <w:rPr>
          <w:rFonts w:ascii="Book Antiqua" w:hAnsi="Book Antiqua" w:cs="Times New Roman"/>
          <w:color w:val="000000" w:themeColor="text1"/>
          <w:kern w:val="0"/>
          <w:sz w:val="24"/>
          <w:szCs w:val="24"/>
        </w:rPr>
        <w:t xml:space="preserve">the </w:t>
      </w:r>
      <w:r w:rsidR="00641AE7" w:rsidRPr="002A7BA3">
        <w:rPr>
          <w:rFonts w:ascii="Book Antiqua" w:hAnsi="Book Antiqua" w:cs="Times New Roman"/>
          <w:color w:val="000000" w:themeColor="text1"/>
          <w:kern w:val="0"/>
          <w:sz w:val="24"/>
          <w:szCs w:val="24"/>
        </w:rPr>
        <w:t xml:space="preserve">14 patients </w:t>
      </w:r>
      <w:r w:rsidRPr="002A7BA3">
        <w:rPr>
          <w:rFonts w:ascii="Book Antiqua" w:eastAsia="DengXian" w:hAnsi="Book Antiqua" w:cs="Times New Roman"/>
          <w:color w:val="000000"/>
          <w:kern w:val="0"/>
          <w:sz w:val="24"/>
          <w:szCs w:val="24"/>
        </w:rPr>
        <w:t>are</w:t>
      </w:r>
      <w:r w:rsidR="00641AE7" w:rsidRPr="002A7BA3">
        <w:rPr>
          <w:rFonts w:ascii="Book Antiqua" w:hAnsi="Book Antiqua" w:cs="Times New Roman"/>
          <w:color w:val="000000" w:themeColor="text1"/>
          <w:kern w:val="0"/>
          <w:sz w:val="24"/>
          <w:szCs w:val="24"/>
        </w:rPr>
        <w:t xml:space="preserve"> listed</w:t>
      </w:r>
      <w:r w:rsidRPr="002A7BA3">
        <w:rPr>
          <w:rFonts w:ascii="Book Antiqua" w:eastAsia="DengXian" w:hAnsi="Book Antiqua" w:cs="Times New Roman"/>
          <w:color w:val="000000"/>
          <w:kern w:val="0"/>
          <w:sz w:val="24"/>
          <w:szCs w:val="24"/>
        </w:rPr>
        <w:t xml:space="preserve"> in</w:t>
      </w:r>
      <w:r w:rsidR="00641AE7" w:rsidRPr="002A7BA3">
        <w:rPr>
          <w:rFonts w:ascii="Book Antiqua" w:hAnsi="Book Antiqua" w:cs="Times New Roman"/>
          <w:color w:val="000000" w:themeColor="text1"/>
          <w:kern w:val="0"/>
          <w:sz w:val="24"/>
          <w:szCs w:val="24"/>
        </w:rPr>
        <w:t xml:space="preserve"> </w:t>
      </w:r>
      <w:r w:rsidR="00641AE7" w:rsidRPr="002A7BA3">
        <w:rPr>
          <w:rFonts w:ascii="Book Antiqua" w:hAnsi="Book Antiqua" w:cs="Times New Roman"/>
          <w:iCs/>
          <w:color w:val="000000" w:themeColor="text1"/>
          <w:kern w:val="0"/>
          <w:sz w:val="24"/>
          <w:szCs w:val="24"/>
        </w:rPr>
        <w:t>Table 2</w:t>
      </w:r>
      <w:r w:rsidR="002725C5" w:rsidRPr="002A7BA3">
        <w:rPr>
          <w:rFonts w:ascii="Book Antiqua" w:hAnsi="Book Antiqua" w:cs="Times New Roman"/>
          <w:color w:val="000000" w:themeColor="text1"/>
          <w:kern w:val="0"/>
          <w:sz w:val="24"/>
          <w:szCs w:val="24"/>
        </w:rPr>
        <w:t xml:space="preserve">. </w:t>
      </w:r>
      <w:r w:rsidR="008F6EDD" w:rsidRPr="002A7BA3">
        <w:rPr>
          <w:rFonts w:ascii="Book Antiqua" w:hAnsi="Book Antiqua" w:cs="Times New Roman"/>
          <w:kern w:val="0"/>
          <w:sz w:val="24"/>
          <w:szCs w:val="24"/>
        </w:rPr>
        <w:t xml:space="preserve">Increasing Hb levels were observed from 3 </w:t>
      </w:r>
      <w:proofErr w:type="spellStart"/>
      <w:r w:rsidR="008F6EDD" w:rsidRPr="002A7BA3">
        <w:rPr>
          <w:rFonts w:ascii="Book Antiqua" w:hAnsi="Book Antiqua" w:cs="Times New Roman"/>
          <w:kern w:val="0"/>
          <w:sz w:val="24"/>
          <w:szCs w:val="24"/>
        </w:rPr>
        <w:t>mo</w:t>
      </w:r>
      <w:proofErr w:type="spellEnd"/>
      <w:r w:rsidR="008F6EDD" w:rsidRPr="002A7BA3">
        <w:rPr>
          <w:rFonts w:ascii="Book Antiqua" w:hAnsi="Book Antiqua" w:cs="Times New Roman"/>
          <w:kern w:val="0"/>
          <w:sz w:val="24"/>
          <w:szCs w:val="24"/>
        </w:rPr>
        <w:t xml:space="preserve"> (median </w:t>
      </w:r>
      <w:proofErr w:type="spellStart"/>
      <w:r w:rsidR="008F6EDD" w:rsidRPr="002A7BA3">
        <w:rPr>
          <w:rFonts w:ascii="Book Antiqua" w:hAnsi="Book Antiqua" w:cs="Times New Roman"/>
          <w:kern w:val="0"/>
          <w:sz w:val="24"/>
          <w:szCs w:val="24"/>
        </w:rPr>
        <w:t>Hb</w:t>
      </w:r>
      <w:proofErr w:type="spellEnd"/>
      <w:r w:rsidR="008F6EDD" w:rsidRPr="002A7BA3">
        <w:rPr>
          <w:rFonts w:ascii="Book Antiqua" w:hAnsi="Book Antiqua" w:cs="Times New Roman"/>
          <w:kern w:val="0"/>
          <w:sz w:val="24"/>
          <w:szCs w:val="24"/>
        </w:rPr>
        <w:t xml:space="preserve"> </w:t>
      </w:r>
      <w:r w:rsidR="00C27028" w:rsidRPr="002A7BA3">
        <w:rPr>
          <w:rFonts w:ascii="Book Antiqua" w:hAnsi="Book Antiqua" w:cs="Times New Roman"/>
          <w:kern w:val="0"/>
          <w:sz w:val="24"/>
          <w:szCs w:val="24"/>
        </w:rPr>
        <w:t xml:space="preserve">of </w:t>
      </w:r>
      <w:r w:rsidRPr="002A7BA3">
        <w:rPr>
          <w:rFonts w:ascii="Book Antiqua" w:eastAsia="DengXian" w:hAnsi="Book Antiqua" w:cs="Times New Roman"/>
          <w:kern w:val="0"/>
          <w:sz w:val="24"/>
          <w:szCs w:val="24"/>
        </w:rPr>
        <w:t>75 g/</w:t>
      </w:r>
      <w:r w:rsidR="00C27028" w:rsidRPr="002A7BA3">
        <w:rPr>
          <w:rFonts w:ascii="Book Antiqua" w:eastAsia="DengXian" w:hAnsi="Book Antiqua" w:cs="Times New Roman"/>
          <w:kern w:val="0"/>
          <w:sz w:val="24"/>
          <w:szCs w:val="24"/>
        </w:rPr>
        <w:t>L</w:t>
      </w:r>
      <w:r w:rsidR="008F6EDD" w:rsidRPr="002A7BA3">
        <w:rPr>
          <w:rFonts w:ascii="Book Antiqua" w:hAnsi="Book Antiqua" w:cs="Times New Roman"/>
          <w:kern w:val="0"/>
          <w:sz w:val="24"/>
          <w:szCs w:val="24"/>
        </w:rPr>
        <w:t xml:space="preserve">), 6 </w:t>
      </w:r>
      <w:proofErr w:type="spellStart"/>
      <w:r w:rsidR="004E0128" w:rsidRPr="002A7BA3">
        <w:rPr>
          <w:rFonts w:ascii="Book Antiqua" w:hAnsi="Book Antiqua" w:cs="Times New Roman"/>
          <w:kern w:val="0"/>
          <w:sz w:val="24"/>
          <w:szCs w:val="24"/>
        </w:rPr>
        <w:t>mo</w:t>
      </w:r>
      <w:proofErr w:type="spellEnd"/>
      <w:r w:rsidR="008F6EDD" w:rsidRPr="002A7BA3">
        <w:rPr>
          <w:rFonts w:ascii="Book Antiqua" w:hAnsi="Book Antiqua" w:cs="Times New Roman"/>
          <w:kern w:val="0"/>
          <w:sz w:val="24"/>
          <w:szCs w:val="24"/>
        </w:rPr>
        <w:t xml:space="preserve"> (</w:t>
      </w:r>
      <w:proofErr w:type="spellStart"/>
      <w:r w:rsidR="008F6EDD" w:rsidRPr="002A7BA3">
        <w:rPr>
          <w:rFonts w:ascii="Book Antiqua" w:hAnsi="Book Antiqua" w:cs="Times New Roman"/>
          <w:kern w:val="0"/>
          <w:sz w:val="24"/>
          <w:szCs w:val="24"/>
        </w:rPr>
        <w:t>Hb</w:t>
      </w:r>
      <w:proofErr w:type="spellEnd"/>
      <w:r w:rsidR="008F6EDD" w:rsidRPr="002A7BA3">
        <w:rPr>
          <w:rFonts w:ascii="Book Antiqua" w:hAnsi="Book Antiqua" w:cs="Times New Roman"/>
          <w:kern w:val="0"/>
          <w:sz w:val="24"/>
          <w:szCs w:val="24"/>
        </w:rPr>
        <w:t xml:space="preserve"> </w:t>
      </w:r>
      <w:r w:rsidR="004E0128" w:rsidRPr="002A7BA3">
        <w:rPr>
          <w:rFonts w:ascii="Book Antiqua" w:hAnsi="Book Antiqua" w:cs="Times New Roman"/>
          <w:kern w:val="0"/>
          <w:sz w:val="24"/>
          <w:szCs w:val="24"/>
        </w:rPr>
        <w:t xml:space="preserve">of </w:t>
      </w:r>
      <w:r w:rsidRPr="002A7BA3">
        <w:rPr>
          <w:rFonts w:ascii="Book Antiqua" w:eastAsia="DengXian" w:hAnsi="Book Antiqua" w:cs="Times New Roman"/>
          <w:kern w:val="0"/>
          <w:sz w:val="24"/>
          <w:szCs w:val="24"/>
        </w:rPr>
        <w:t xml:space="preserve">99 </w:t>
      </w:r>
      <w:r w:rsidR="004E0128" w:rsidRPr="002A7BA3">
        <w:rPr>
          <w:rFonts w:ascii="Book Antiqua" w:eastAsia="DengXian" w:hAnsi="Book Antiqua" w:cs="Times New Roman"/>
          <w:kern w:val="0"/>
          <w:sz w:val="24"/>
          <w:szCs w:val="24"/>
        </w:rPr>
        <w:t>g/L</w:t>
      </w:r>
      <w:r w:rsidR="008F6EDD" w:rsidRPr="002A7BA3">
        <w:rPr>
          <w:rFonts w:ascii="Book Antiqua" w:hAnsi="Book Antiqua" w:cs="Times New Roman"/>
          <w:kern w:val="0"/>
          <w:sz w:val="24"/>
          <w:szCs w:val="24"/>
        </w:rPr>
        <w:t xml:space="preserve">), </w:t>
      </w:r>
      <w:r w:rsidR="004A06AE" w:rsidRPr="002A7BA3">
        <w:rPr>
          <w:rFonts w:ascii="Book Antiqua" w:hAnsi="Book Antiqua" w:cs="Times New Roman"/>
          <w:kern w:val="0"/>
          <w:sz w:val="24"/>
          <w:szCs w:val="24"/>
        </w:rPr>
        <w:t xml:space="preserve">and </w:t>
      </w:r>
      <w:r w:rsidR="008F6EDD" w:rsidRPr="002A7BA3">
        <w:rPr>
          <w:rFonts w:ascii="Book Antiqua" w:hAnsi="Book Antiqua" w:cs="Times New Roman"/>
          <w:kern w:val="0"/>
          <w:sz w:val="24"/>
          <w:szCs w:val="24"/>
        </w:rPr>
        <w:t xml:space="preserve">9 </w:t>
      </w:r>
      <w:proofErr w:type="spellStart"/>
      <w:r w:rsidR="004E0128" w:rsidRPr="002A7BA3">
        <w:rPr>
          <w:rFonts w:ascii="Book Antiqua" w:hAnsi="Book Antiqua" w:cs="Times New Roman"/>
          <w:kern w:val="0"/>
          <w:sz w:val="24"/>
          <w:szCs w:val="24"/>
        </w:rPr>
        <w:t>mo</w:t>
      </w:r>
      <w:proofErr w:type="spellEnd"/>
      <w:r w:rsidR="008F6EDD" w:rsidRPr="002A7BA3">
        <w:rPr>
          <w:rFonts w:ascii="Book Antiqua" w:hAnsi="Book Antiqua" w:cs="Times New Roman"/>
          <w:kern w:val="0"/>
          <w:sz w:val="24"/>
          <w:szCs w:val="24"/>
        </w:rPr>
        <w:t xml:space="preserve"> (</w:t>
      </w:r>
      <w:proofErr w:type="spellStart"/>
      <w:r w:rsidR="008F6EDD" w:rsidRPr="002A7BA3">
        <w:rPr>
          <w:rFonts w:ascii="Book Antiqua" w:hAnsi="Book Antiqua" w:cs="Times New Roman"/>
          <w:kern w:val="0"/>
          <w:sz w:val="24"/>
          <w:szCs w:val="24"/>
        </w:rPr>
        <w:t>Hb</w:t>
      </w:r>
      <w:proofErr w:type="spellEnd"/>
      <w:r w:rsidR="008F6EDD" w:rsidRPr="002A7BA3">
        <w:rPr>
          <w:rFonts w:ascii="Book Antiqua" w:hAnsi="Book Antiqua" w:cs="Times New Roman"/>
          <w:kern w:val="0"/>
          <w:sz w:val="24"/>
          <w:szCs w:val="24"/>
        </w:rPr>
        <w:t xml:space="preserve"> </w:t>
      </w:r>
      <w:r w:rsidR="004E0128" w:rsidRPr="002A7BA3">
        <w:rPr>
          <w:rFonts w:ascii="Book Antiqua" w:hAnsi="Book Antiqua" w:cs="Times New Roman"/>
          <w:kern w:val="0"/>
          <w:sz w:val="24"/>
          <w:szCs w:val="24"/>
        </w:rPr>
        <w:t xml:space="preserve">of </w:t>
      </w:r>
      <w:r w:rsidR="008F6EDD" w:rsidRPr="002A7BA3">
        <w:rPr>
          <w:rFonts w:ascii="Book Antiqua" w:hAnsi="Book Antiqua" w:cs="Times New Roman"/>
          <w:kern w:val="0"/>
          <w:sz w:val="24"/>
          <w:szCs w:val="24"/>
        </w:rPr>
        <w:t xml:space="preserve">107 </w:t>
      </w:r>
      <w:r w:rsidR="004E0128" w:rsidRPr="002A7BA3">
        <w:rPr>
          <w:rFonts w:ascii="Book Antiqua" w:hAnsi="Book Antiqua" w:cs="Times New Roman"/>
          <w:kern w:val="0"/>
          <w:sz w:val="24"/>
          <w:szCs w:val="24"/>
        </w:rPr>
        <w:t>g/L</w:t>
      </w:r>
      <w:r w:rsidR="008F6EDD" w:rsidRPr="002A7BA3">
        <w:rPr>
          <w:rFonts w:ascii="Book Antiqua" w:hAnsi="Book Antiqua" w:cs="Times New Roman"/>
          <w:kern w:val="0"/>
          <w:sz w:val="24"/>
          <w:szCs w:val="24"/>
        </w:rPr>
        <w:t xml:space="preserve">) to 1 year (Hb 111 </w:t>
      </w:r>
      <w:r w:rsidR="004E0128" w:rsidRPr="002A7BA3">
        <w:rPr>
          <w:rFonts w:ascii="Book Antiqua" w:hAnsi="Book Antiqua" w:cs="Times New Roman"/>
          <w:kern w:val="0"/>
          <w:sz w:val="24"/>
          <w:szCs w:val="24"/>
        </w:rPr>
        <w:t>of g/L</w:t>
      </w:r>
      <w:r w:rsidR="008F6EDD" w:rsidRPr="002A7BA3">
        <w:rPr>
          <w:rFonts w:ascii="Book Antiqua" w:hAnsi="Book Antiqua" w:cs="Times New Roman"/>
          <w:kern w:val="0"/>
          <w:sz w:val="24"/>
          <w:szCs w:val="24"/>
        </w:rPr>
        <w:t xml:space="preserve">) and </w:t>
      </w:r>
      <w:r w:rsidR="004E0128" w:rsidRPr="002A7BA3">
        <w:rPr>
          <w:rFonts w:ascii="Book Antiqua" w:hAnsi="Book Antiqua" w:cs="Times New Roman"/>
          <w:kern w:val="0"/>
          <w:sz w:val="24"/>
          <w:szCs w:val="24"/>
        </w:rPr>
        <w:t xml:space="preserve">2 </w:t>
      </w:r>
      <w:r w:rsidR="008F6EDD" w:rsidRPr="002A7BA3">
        <w:rPr>
          <w:rFonts w:ascii="Book Antiqua" w:hAnsi="Book Antiqua" w:cs="Times New Roman"/>
          <w:kern w:val="0"/>
          <w:sz w:val="24"/>
          <w:szCs w:val="24"/>
        </w:rPr>
        <w:t xml:space="preserve">years (Hb 117 </w:t>
      </w:r>
      <w:r w:rsidR="004E0128" w:rsidRPr="002A7BA3">
        <w:rPr>
          <w:rFonts w:ascii="Book Antiqua" w:hAnsi="Book Antiqua" w:cs="Times New Roman"/>
          <w:kern w:val="0"/>
          <w:sz w:val="24"/>
          <w:szCs w:val="24"/>
        </w:rPr>
        <w:t>g/L</w:t>
      </w:r>
      <w:r w:rsidR="008F6EDD" w:rsidRPr="002A7BA3">
        <w:rPr>
          <w:rFonts w:ascii="Book Antiqua" w:hAnsi="Book Antiqua" w:cs="Times New Roman"/>
          <w:kern w:val="0"/>
          <w:sz w:val="24"/>
          <w:szCs w:val="24"/>
        </w:rPr>
        <w:t>) after colostomy</w:t>
      </w:r>
      <w:r w:rsidR="00072ED6" w:rsidRPr="002A7BA3">
        <w:rPr>
          <w:rFonts w:ascii="Book Antiqua" w:hAnsi="Book Antiqua" w:cs="Times New Roman"/>
          <w:i/>
          <w:kern w:val="0"/>
          <w:sz w:val="24"/>
          <w:szCs w:val="24"/>
        </w:rPr>
        <w:t xml:space="preserve"> </w:t>
      </w:r>
      <w:r w:rsidR="00072ED6" w:rsidRPr="002A7BA3">
        <w:rPr>
          <w:rFonts w:ascii="Book Antiqua" w:hAnsi="Book Antiqua" w:cs="Times New Roman"/>
          <w:iCs/>
          <w:kern w:val="0"/>
          <w:sz w:val="24"/>
          <w:szCs w:val="24"/>
        </w:rPr>
        <w:t xml:space="preserve">(Figure </w:t>
      </w:r>
      <w:r w:rsidR="00072ED6" w:rsidRPr="002A7BA3">
        <w:rPr>
          <w:rFonts w:ascii="Book Antiqua" w:hAnsi="Book Antiqua" w:cs="Times New Roman"/>
          <w:iCs/>
          <w:kern w:val="0"/>
          <w:sz w:val="24"/>
          <w:szCs w:val="24"/>
        </w:rPr>
        <w:lastRenderedPageBreak/>
        <w:t>2)</w:t>
      </w:r>
      <w:r w:rsidR="00664192" w:rsidRPr="002A7BA3">
        <w:rPr>
          <w:rFonts w:ascii="Book Antiqua" w:hAnsi="Book Antiqua" w:cs="Times New Roman"/>
          <w:kern w:val="0"/>
          <w:sz w:val="24"/>
          <w:szCs w:val="24"/>
        </w:rPr>
        <w:t xml:space="preserve">. </w:t>
      </w:r>
      <w:r w:rsidR="00956C6F" w:rsidRPr="002A7BA3">
        <w:rPr>
          <w:rFonts w:ascii="Book Antiqua" w:hAnsi="Book Antiqua" w:cs="Times New Roman"/>
          <w:color w:val="000000" w:themeColor="text1"/>
          <w:kern w:val="0"/>
          <w:sz w:val="24"/>
          <w:szCs w:val="24"/>
        </w:rPr>
        <w:t xml:space="preserve">Postoperative transfusions were conducted in 3 of 14 </w:t>
      </w:r>
      <w:r w:rsidR="0006554A" w:rsidRPr="002A7BA3">
        <w:rPr>
          <w:rFonts w:ascii="Book Antiqua" w:hAnsi="Book Antiqua" w:cs="Times New Roman"/>
          <w:color w:val="000000" w:themeColor="text1"/>
          <w:kern w:val="0"/>
          <w:sz w:val="24"/>
          <w:szCs w:val="24"/>
        </w:rPr>
        <w:t xml:space="preserve">patients </w:t>
      </w:r>
      <w:r w:rsidR="00956C6F" w:rsidRPr="002A7BA3">
        <w:rPr>
          <w:rFonts w:ascii="Book Antiqua" w:hAnsi="Book Antiqua" w:cs="Times New Roman"/>
          <w:color w:val="000000" w:themeColor="text1"/>
          <w:kern w:val="0"/>
          <w:sz w:val="24"/>
          <w:szCs w:val="24"/>
        </w:rPr>
        <w:t xml:space="preserve">(transfusion requirements for 2 patients in other hospitals was unknown) in the colostomy group. The dynamic remission rates between the colostomy and conservative </w:t>
      </w:r>
      <w:r w:rsidRPr="002A7BA3">
        <w:rPr>
          <w:rFonts w:ascii="Book Antiqua" w:eastAsia="DengXian" w:hAnsi="Book Antiqua" w:cs="Times New Roman"/>
          <w:color w:val="000000"/>
          <w:kern w:val="0"/>
          <w:sz w:val="24"/>
          <w:szCs w:val="24"/>
        </w:rPr>
        <w:t>groups</w:t>
      </w:r>
      <w:r w:rsidR="0006554A" w:rsidRPr="002A7BA3">
        <w:rPr>
          <w:rFonts w:ascii="Book Antiqua" w:hAnsi="Book Antiqua" w:cs="Times New Roman"/>
          <w:color w:val="000000" w:themeColor="text1"/>
          <w:kern w:val="0"/>
          <w:sz w:val="24"/>
          <w:szCs w:val="24"/>
        </w:rPr>
        <w:t xml:space="preserve"> </w:t>
      </w:r>
      <w:r w:rsidR="00415589" w:rsidRPr="002A7BA3">
        <w:rPr>
          <w:rFonts w:ascii="Book Antiqua" w:hAnsi="Book Antiqua" w:cs="Times New Roman"/>
          <w:color w:val="000000" w:themeColor="text1"/>
          <w:kern w:val="0"/>
          <w:sz w:val="24"/>
          <w:szCs w:val="24"/>
        </w:rPr>
        <w:t xml:space="preserve">after surgery </w:t>
      </w:r>
      <w:r w:rsidR="0006554A" w:rsidRPr="002A7BA3">
        <w:rPr>
          <w:rFonts w:ascii="Book Antiqua" w:hAnsi="Book Antiqua" w:cs="Times New Roman"/>
          <w:color w:val="000000" w:themeColor="text1"/>
          <w:kern w:val="0"/>
          <w:sz w:val="24"/>
          <w:szCs w:val="24"/>
        </w:rPr>
        <w:t>were as follows</w:t>
      </w:r>
      <w:r w:rsidR="00956C6F" w:rsidRPr="002A7BA3">
        <w:rPr>
          <w:rFonts w:ascii="Book Antiqua" w:hAnsi="Book Antiqua" w:cs="Times New Roman"/>
          <w:color w:val="000000" w:themeColor="text1"/>
          <w:kern w:val="0"/>
          <w:sz w:val="24"/>
          <w:szCs w:val="24"/>
        </w:rPr>
        <w:t xml:space="preserve">: 86% </w:t>
      </w:r>
      <w:r w:rsidR="00956C6F" w:rsidRPr="002A7BA3">
        <w:rPr>
          <w:rFonts w:ascii="Book Antiqua" w:hAnsi="Book Antiqua" w:cs="Times New Roman"/>
          <w:i/>
          <w:iCs/>
          <w:color w:val="000000" w:themeColor="text1"/>
          <w:kern w:val="0"/>
          <w:sz w:val="24"/>
          <w:szCs w:val="24"/>
        </w:rPr>
        <w:t>vs</w:t>
      </w:r>
      <w:r w:rsidR="00956C6F" w:rsidRPr="002A7BA3">
        <w:rPr>
          <w:rFonts w:ascii="Book Antiqua" w:hAnsi="Book Antiqua" w:cs="Times New Roman"/>
          <w:color w:val="000000" w:themeColor="text1"/>
          <w:kern w:val="0"/>
          <w:sz w:val="24"/>
          <w:szCs w:val="24"/>
        </w:rPr>
        <w:t xml:space="preserve"> 4% at 3 </w:t>
      </w:r>
      <w:proofErr w:type="spellStart"/>
      <w:r w:rsidR="004E0128" w:rsidRPr="002A7BA3">
        <w:rPr>
          <w:rFonts w:ascii="Book Antiqua" w:hAnsi="Book Antiqua" w:cs="Times New Roman"/>
          <w:kern w:val="0"/>
          <w:sz w:val="24"/>
          <w:szCs w:val="24"/>
        </w:rPr>
        <w:t>mo</w:t>
      </w:r>
      <w:proofErr w:type="spellEnd"/>
      <w:r w:rsidR="00415589"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w:t>
      </w:r>
      <w:r w:rsidR="00956C6F" w:rsidRPr="002A7BA3">
        <w:rPr>
          <w:rFonts w:ascii="Book Antiqua" w:hAnsi="Book Antiqua" w:cs="Times New Roman"/>
          <w:i/>
          <w:iCs/>
          <w:kern w:val="0"/>
          <w:sz w:val="24"/>
          <w:szCs w:val="24"/>
        </w:rPr>
        <w:t>P</w:t>
      </w:r>
      <w:r w:rsidR="004E0128"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&lt;</w:t>
      </w:r>
      <w:r w:rsidR="004E0128"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0.001)</w:t>
      </w:r>
      <w:r w:rsidR="00956C6F" w:rsidRPr="002A7BA3">
        <w:rPr>
          <w:rFonts w:ascii="Book Antiqua" w:hAnsi="Book Antiqua" w:cs="Times New Roman"/>
          <w:color w:val="000000" w:themeColor="text1"/>
          <w:kern w:val="0"/>
          <w:sz w:val="24"/>
          <w:szCs w:val="24"/>
        </w:rPr>
        <w:t xml:space="preserve">, 86% </w:t>
      </w:r>
      <w:r w:rsidR="00956C6F" w:rsidRPr="002A7BA3">
        <w:rPr>
          <w:rFonts w:ascii="Book Antiqua" w:hAnsi="Book Antiqua" w:cs="Times New Roman"/>
          <w:i/>
          <w:iCs/>
          <w:color w:val="000000" w:themeColor="text1"/>
          <w:kern w:val="0"/>
          <w:sz w:val="24"/>
          <w:szCs w:val="24"/>
        </w:rPr>
        <w:t>vs</w:t>
      </w:r>
      <w:r w:rsidR="00956C6F" w:rsidRPr="002A7BA3">
        <w:rPr>
          <w:rFonts w:ascii="Book Antiqua" w:hAnsi="Book Antiqua" w:cs="Times New Roman"/>
          <w:color w:val="000000" w:themeColor="text1"/>
          <w:kern w:val="0"/>
          <w:sz w:val="24"/>
          <w:szCs w:val="24"/>
        </w:rPr>
        <w:t xml:space="preserve"> 12% at 6 </w:t>
      </w:r>
      <w:proofErr w:type="spellStart"/>
      <w:r w:rsidR="004E0128" w:rsidRPr="002A7BA3">
        <w:rPr>
          <w:rFonts w:ascii="Book Antiqua" w:hAnsi="Book Antiqua" w:cs="Times New Roman"/>
          <w:kern w:val="0"/>
          <w:sz w:val="24"/>
          <w:szCs w:val="24"/>
        </w:rPr>
        <w:t>mo</w:t>
      </w:r>
      <w:proofErr w:type="spellEnd"/>
      <w:r w:rsidR="00415589"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w:t>
      </w:r>
      <w:r w:rsidR="00956C6F" w:rsidRPr="002A7BA3">
        <w:rPr>
          <w:rFonts w:ascii="Book Antiqua" w:hAnsi="Book Antiqua" w:cs="Times New Roman"/>
          <w:i/>
          <w:iCs/>
          <w:kern w:val="0"/>
          <w:sz w:val="24"/>
          <w:szCs w:val="24"/>
        </w:rPr>
        <w:t>P</w:t>
      </w:r>
      <w:r w:rsidR="004E0128"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&lt;</w:t>
      </w:r>
      <w:r w:rsidR="00DC1958">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0.001)</w:t>
      </w:r>
      <w:r w:rsidR="00956C6F" w:rsidRPr="002A7BA3">
        <w:rPr>
          <w:rFonts w:ascii="Book Antiqua" w:hAnsi="Book Antiqua" w:cs="Times New Roman"/>
          <w:color w:val="000000" w:themeColor="text1"/>
          <w:kern w:val="0"/>
          <w:sz w:val="24"/>
          <w:szCs w:val="24"/>
        </w:rPr>
        <w:t xml:space="preserve">, 93% </w:t>
      </w:r>
      <w:r w:rsidR="00956C6F" w:rsidRPr="002A7BA3">
        <w:rPr>
          <w:rFonts w:ascii="Book Antiqua" w:hAnsi="Book Antiqua" w:cs="Times New Roman"/>
          <w:i/>
          <w:iCs/>
          <w:color w:val="000000" w:themeColor="text1"/>
          <w:kern w:val="0"/>
          <w:sz w:val="24"/>
          <w:szCs w:val="24"/>
        </w:rPr>
        <w:t>vs</w:t>
      </w:r>
      <w:r w:rsidR="00956C6F" w:rsidRPr="002A7BA3">
        <w:rPr>
          <w:rFonts w:ascii="Book Antiqua" w:hAnsi="Book Antiqua" w:cs="Times New Roman"/>
          <w:color w:val="000000" w:themeColor="text1"/>
          <w:kern w:val="0"/>
          <w:sz w:val="24"/>
          <w:szCs w:val="24"/>
        </w:rPr>
        <w:t xml:space="preserve"> 20% at 9 </w:t>
      </w:r>
      <w:proofErr w:type="spellStart"/>
      <w:r w:rsidR="004E0128" w:rsidRPr="002A7BA3">
        <w:rPr>
          <w:rFonts w:ascii="Book Antiqua" w:hAnsi="Book Antiqua" w:cs="Times New Roman"/>
          <w:kern w:val="0"/>
          <w:sz w:val="24"/>
          <w:szCs w:val="24"/>
        </w:rPr>
        <w:t>mo</w:t>
      </w:r>
      <w:proofErr w:type="spellEnd"/>
      <w:r w:rsidR="00415589"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w:t>
      </w:r>
      <w:r w:rsidR="00956C6F" w:rsidRPr="002A7BA3">
        <w:rPr>
          <w:rFonts w:ascii="Book Antiqua" w:hAnsi="Book Antiqua" w:cs="Times New Roman"/>
          <w:i/>
          <w:iCs/>
          <w:kern w:val="0"/>
          <w:sz w:val="24"/>
          <w:szCs w:val="24"/>
        </w:rPr>
        <w:t>P</w:t>
      </w:r>
      <w:r w:rsidR="004E0128"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&lt;</w:t>
      </w:r>
      <w:r w:rsidR="004E0128"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0.001)</w:t>
      </w:r>
      <w:r w:rsidR="00956C6F" w:rsidRPr="002A7BA3">
        <w:rPr>
          <w:rFonts w:ascii="Book Antiqua" w:hAnsi="Book Antiqua" w:cs="Times New Roman"/>
          <w:color w:val="000000" w:themeColor="text1"/>
          <w:kern w:val="0"/>
          <w:sz w:val="24"/>
          <w:szCs w:val="24"/>
        </w:rPr>
        <w:t xml:space="preserve">, 100% </w:t>
      </w:r>
      <w:r w:rsidR="00956C6F" w:rsidRPr="002A7BA3">
        <w:rPr>
          <w:rFonts w:ascii="Book Antiqua" w:hAnsi="Book Antiqua" w:cs="Times New Roman"/>
          <w:i/>
          <w:iCs/>
          <w:color w:val="000000" w:themeColor="text1"/>
          <w:kern w:val="0"/>
          <w:sz w:val="24"/>
          <w:szCs w:val="24"/>
        </w:rPr>
        <w:t>vs</w:t>
      </w:r>
      <w:r w:rsidR="00956C6F" w:rsidRPr="002A7BA3">
        <w:rPr>
          <w:rFonts w:ascii="Book Antiqua" w:hAnsi="Book Antiqua" w:cs="Times New Roman"/>
          <w:color w:val="000000" w:themeColor="text1"/>
          <w:kern w:val="0"/>
          <w:sz w:val="24"/>
          <w:szCs w:val="24"/>
        </w:rPr>
        <w:t xml:space="preserve"> 24% at </w:t>
      </w:r>
      <w:r w:rsidR="004E0128" w:rsidRPr="002A7BA3">
        <w:rPr>
          <w:rFonts w:ascii="Book Antiqua" w:hAnsi="Book Antiqua" w:cs="Times New Roman"/>
          <w:color w:val="000000" w:themeColor="text1"/>
          <w:kern w:val="0"/>
          <w:sz w:val="24"/>
          <w:szCs w:val="24"/>
        </w:rPr>
        <w:t>1</w:t>
      </w:r>
      <w:r w:rsidR="00956C6F" w:rsidRPr="002A7BA3">
        <w:rPr>
          <w:rFonts w:ascii="Book Antiqua" w:hAnsi="Book Antiqua" w:cs="Times New Roman"/>
          <w:color w:val="000000" w:themeColor="text1"/>
          <w:kern w:val="0"/>
          <w:sz w:val="24"/>
          <w:szCs w:val="24"/>
        </w:rPr>
        <w:t xml:space="preserve"> year </w:t>
      </w:r>
      <w:r w:rsidR="00956C6F" w:rsidRPr="002A7BA3">
        <w:rPr>
          <w:rFonts w:ascii="Book Antiqua" w:hAnsi="Book Antiqua" w:cs="Times New Roman"/>
          <w:kern w:val="0"/>
          <w:sz w:val="24"/>
          <w:szCs w:val="24"/>
        </w:rPr>
        <w:t>(</w:t>
      </w:r>
      <w:r w:rsidR="00956C6F" w:rsidRPr="002A7BA3">
        <w:rPr>
          <w:rFonts w:ascii="Book Antiqua" w:hAnsi="Book Antiqua" w:cs="Times New Roman"/>
          <w:i/>
          <w:iCs/>
          <w:kern w:val="0"/>
          <w:sz w:val="24"/>
          <w:szCs w:val="24"/>
        </w:rPr>
        <w:t>P</w:t>
      </w:r>
      <w:r w:rsidR="004E0128"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&lt;</w:t>
      </w:r>
      <w:r w:rsidR="004E0128"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0.001)</w:t>
      </w:r>
      <w:r w:rsidR="00956C6F" w:rsidRPr="002A7BA3">
        <w:rPr>
          <w:rFonts w:ascii="Book Antiqua" w:hAnsi="Book Antiqua" w:cs="Times New Roman"/>
          <w:color w:val="000000" w:themeColor="text1"/>
          <w:kern w:val="0"/>
          <w:sz w:val="24"/>
          <w:szCs w:val="24"/>
        </w:rPr>
        <w:t xml:space="preserve">, and 100% </w:t>
      </w:r>
      <w:r w:rsidR="00956C6F" w:rsidRPr="002A7BA3">
        <w:rPr>
          <w:rFonts w:ascii="Book Antiqua" w:hAnsi="Book Antiqua" w:cs="Times New Roman"/>
          <w:i/>
          <w:iCs/>
          <w:color w:val="000000" w:themeColor="text1"/>
          <w:kern w:val="0"/>
          <w:sz w:val="24"/>
          <w:szCs w:val="24"/>
        </w:rPr>
        <w:t>vs</w:t>
      </w:r>
      <w:r w:rsidR="00956C6F" w:rsidRPr="002A7BA3">
        <w:rPr>
          <w:rFonts w:ascii="Book Antiqua" w:hAnsi="Book Antiqua" w:cs="Times New Roman"/>
          <w:color w:val="000000" w:themeColor="text1"/>
          <w:kern w:val="0"/>
          <w:sz w:val="24"/>
          <w:szCs w:val="24"/>
        </w:rPr>
        <w:t xml:space="preserve"> 20% at </w:t>
      </w:r>
      <w:r w:rsidR="003A6E3A" w:rsidRPr="002A7BA3">
        <w:rPr>
          <w:rFonts w:ascii="Book Antiqua" w:hAnsi="Book Antiqua" w:cs="Times New Roman"/>
          <w:color w:val="000000" w:themeColor="text1"/>
          <w:kern w:val="0"/>
          <w:sz w:val="24"/>
          <w:szCs w:val="24"/>
        </w:rPr>
        <w:t>2</w:t>
      </w:r>
      <w:r w:rsidR="00956C6F" w:rsidRPr="002A7BA3">
        <w:rPr>
          <w:rFonts w:ascii="Book Antiqua" w:hAnsi="Book Antiqua" w:cs="Times New Roman"/>
          <w:color w:val="000000" w:themeColor="text1"/>
          <w:kern w:val="0"/>
          <w:sz w:val="24"/>
          <w:szCs w:val="24"/>
        </w:rPr>
        <w:t xml:space="preserve"> years </w:t>
      </w:r>
      <w:r w:rsidR="00956C6F" w:rsidRPr="002A7BA3">
        <w:rPr>
          <w:rFonts w:ascii="Book Antiqua" w:hAnsi="Book Antiqua" w:cs="Times New Roman"/>
          <w:kern w:val="0"/>
          <w:sz w:val="24"/>
          <w:szCs w:val="24"/>
        </w:rPr>
        <w:t>(</w:t>
      </w:r>
      <w:r w:rsidR="00956C6F" w:rsidRPr="002A7BA3">
        <w:rPr>
          <w:rFonts w:ascii="Book Antiqua" w:hAnsi="Book Antiqua" w:cs="Times New Roman"/>
          <w:i/>
          <w:iCs/>
          <w:kern w:val="0"/>
          <w:sz w:val="24"/>
          <w:szCs w:val="24"/>
        </w:rPr>
        <w:t>P</w:t>
      </w:r>
      <w:r w:rsidR="003A6E3A"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&lt;</w:t>
      </w:r>
      <w:r w:rsidR="003A6E3A" w:rsidRPr="002A7BA3">
        <w:rPr>
          <w:rFonts w:ascii="Book Antiqua" w:hAnsi="Book Antiqua" w:cs="Times New Roman"/>
          <w:kern w:val="0"/>
          <w:sz w:val="24"/>
          <w:szCs w:val="24"/>
        </w:rPr>
        <w:t xml:space="preserve"> </w:t>
      </w:r>
      <w:r w:rsidR="00956C6F" w:rsidRPr="002A7BA3">
        <w:rPr>
          <w:rFonts w:ascii="Book Antiqua" w:hAnsi="Book Antiqua" w:cs="Times New Roman"/>
          <w:kern w:val="0"/>
          <w:sz w:val="24"/>
          <w:szCs w:val="24"/>
        </w:rPr>
        <w:t>0.001)</w:t>
      </w:r>
      <w:r w:rsidR="00011F30" w:rsidRPr="002A7BA3">
        <w:rPr>
          <w:rFonts w:ascii="Book Antiqua" w:hAnsi="Book Antiqua" w:cs="Times New Roman"/>
          <w:color w:val="000000" w:themeColor="text1"/>
          <w:kern w:val="0"/>
          <w:sz w:val="24"/>
          <w:szCs w:val="24"/>
        </w:rPr>
        <w:t xml:space="preserve"> </w:t>
      </w:r>
      <w:r w:rsidR="00011F30" w:rsidRPr="002A7BA3">
        <w:rPr>
          <w:rFonts w:ascii="Book Antiqua" w:hAnsi="Book Antiqua" w:cs="Times New Roman"/>
          <w:iCs/>
          <w:color w:val="000000" w:themeColor="text1"/>
          <w:kern w:val="0"/>
          <w:sz w:val="24"/>
          <w:szCs w:val="24"/>
        </w:rPr>
        <w:t>(Table 1).</w:t>
      </w:r>
    </w:p>
    <w:p w14:paraId="76DA572D" w14:textId="77777777" w:rsidR="00BC0896" w:rsidRPr="002A7BA3" w:rsidRDefault="00BC0896" w:rsidP="002A7BA3">
      <w:pPr>
        <w:adjustRightInd w:val="0"/>
        <w:snapToGrid w:val="0"/>
        <w:spacing w:line="360" w:lineRule="auto"/>
        <w:rPr>
          <w:rFonts w:ascii="Book Antiqua" w:hAnsi="Book Antiqua" w:cs="Times New Roman"/>
          <w:kern w:val="0"/>
          <w:sz w:val="24"/>
          <w:szCs w:val="24"/>
        </w:rPr>
      </w:pPr>
    </w:p>
    <w:p w14:paraId="314F52CF" w14:textId="2EB21984" w:rsidR="00072ED6" w:rsidRPr="002A7BA3" w:rsidRDefault="00CF510C" w:rsidP="002A7BA3">
      <w:pPr>
        <w:adjustRightInd w:val="0"/>
        <w:snapToGrid w:val="0"/>
        <w:spacing w:line="360" w:lineRule="auto"/>
        <w:rPr>
          <w:rFonts w:ascii="Book Antiqua" w:hAnsi="Book Antiqua" w:cs="Times New Roman"/>
          <w:b/>
          <w:i/>
          <w:kern w:val="0"/>
          <w:sz w:val="24"/>
          <w:szCs w:val="24"/>
        </w:rPr>
      </w:pPr>
      <w:r w:rsidRPr="002A7BA3">
        <w:rPr>
          <w:rFonts w:ascii="Book Antiqua" w:hAnsi="Book Antiqua" w:cs="Times New Roman"/>
          <w:b/>
          <w:i/>
          <w:kern w:val="0"/>
          <w:sz w:val="24"/>
          <w:szCs w:val="24"/>
        </w:rPr>
        <w:t xml:space="preserve">Stoma </w:t>
      </w:r>
      <w:r w:rsidR="003A6E3A" w:rsidRPr="002A7BA3">
        <w:rPr>
          <w:rFonts w:ascii="Book Antiqua" w:hAnsi="Book Antiqua" w:cs="Times New Roman"/>
          <w:b/>
          <w:i/>
          <w:kern w:val="0"/>
          <w:sz w:val="24"/>
          <w:szCs w:val="24"/>
        </w:rPr>
        <w:t>c</w:t>
      </w:r>
      <w:r w:rsidRPr="002A7BA3">
        <w:rPr>
          <w:rFonts w:ascii="Book Antiqua" w:hAnsi="Book Antiqua" w:cs="Times New Roman"/>
          <w:b/>
          <w:i/>
          <w:kern w:val="0"/>
          <w:sz w:val="24"/>
          <w:szCs w:val="24"/>
        </w:rPr>
        <w:t xml:space="preserve">losure and </w:t>
      </w:r>
      <w:r w:rsidR="003A6E3A" w:rsidRPr="002A7BA3">
        <w:rPr>
          <w:rFonts w:ascii="Book Antiqua" w:hAnsi="Book Antiqua" w:cs="Times New Roman"/>
          <w:b/>
          <w:i/>
          <w:kern w:val="0"/>
          <w:sz w:val="24"/>
          <w:szCs w:val="24"/>
        </w:rPr>
        <w:t>e</w:t>
      </w:r>
      <w:r w:rsidRPr="002A7BA3">
        <w:rPr>
          <w:rFonts w:ascii="Book Antiqua" w:hAnsi="Book Antiqua" w:cs="Times New Roman"/>
          <w:b/>
          <w:i/>
          <w:kern w:val="0"/>
          <w:sz w:val="24"/>
          <w:szCs w:val="24"/>
        </w:rPr>
        <w:t>ndoscopic features</w:t>
      </w:r>
    </w:p>
    <w:p w14:paraId="4B28939C" w14:textId="7BD75CFF" w:rsidR="00BC0896" w:rsidRPr="002A7BA3" w:rsidRDefault="0038568C"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 xml:space="preserve">Among the 14 </w:t>
      </w:r>
      <w:r w:rsidR="0042580E" w:rsidRPr="002A7BA3">
        <w:rPr>
          <w:rFonts w:ascii="Book Antiqua" w:hAnsi="Book Antiqua" w:cs="Times New Roman"/>
          <w:kern w:val="0"/>
          <w:sz w:val="24"/>
          <w:szCs w:val="24"/>
        </w:rPr>
        <w:t xml:space="preserve">patients </w:t>
      </w:r>
      <w:r w:rsidRPr="002A7BA3">
        <w:rPr>
          <w:rFonts w:ascii="Book Antiqua" w:hAnsi="Book Antiqua" w:cs="Times New Roman"/>
          <w:kern w:val="0"/>
          <w:sz w:val="24"/>
          <w:szCs w:val="24"/>
        </w:rPr>
        <w:t xml:space="preserve">with severe </w:t>
      </w:r>
      <w:r w:rsidR="00AB7009" w:rsidRPr="002A7BA3">
        <w:rPr>
          <w:rFonts w:ascii="Book Antiqua" w:eastAsia="DengXian" w:hAnsi="Book Antiqua" w:cs="Times New Roman"/>
          <w:kern w:val="0"/>
          <w:sz w:val="24"/>
          <w:szCs w:val="24"/>
        </w:rPr>
        <w:t>bleeding</w:t>
      </w:r>
      <w:r w:rsidRPr="002A7BA3">
        <w:rPr>
          <w:rFonts w:ascii="Book Antiqua" w:hAnsi="Book Antiqua" w:cs="Times New Roman"/>
          <w:kern w:val="0"/>
          <w:sz w:val="24"/>
          <w:szCs w:val="24"/>
        </w:rPr>
        <w:t xml:space="preserve"> treated </w:t>
      </w:r>
      <w:r w:rsidR="00DC1958">
        <w:rPr>
          <w:rFonts w:ascii="Book Antiqua" w:hAnsi="Book Antiqua" w:cs="Times New Roman"/>
          <w:kern w:val="0"/>
          <w:sz w:val="24"/>
          <w:szCs w:val="24"/>
        </w:rPr>
        <w:t>by</w:t>
      </w:r>
      <w:r w:rsidR="00DC1958"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colostomy, all obtained complete remission</w:t>
      </w:r>
      <w:r w:rsidR="0042580E"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of bleeding during</w:t>
      </w:r>
      <w:r w:rsidR="00970A51" w:rsidRPr="002A7BA3">
        <w:rPr>
          <w:rFonts w:ascii="Book Antiqua" w:hAnsi="Book Antiqua" w:cs="Times New Roman"/>
          <w:color w:val="000000" w:themeColor="text1"/>
          <w:kern w:val="0"/>
          <w:sz w:val="24"/>
          <w:szCs w:val="24"/>
        </w:rPr>
        <w:t xml:space="preserve"> follow-up. </w:t>
      </w:r>
      <w:r w:rsidR="003A6E3A" w:rsidRPr="002A7BA3">
        <w:rPr>
          <w:rFonts w:ascii="Book Antiqua" w:hAnsi="Book Antiqua" w:cs="Times New Roman"/>
          <w:color w:val="000000" w:themeColor="text1"/>
          <w:kern w:val="0"/>
          <w:sz w:val="24"/>
          <w:szCs w:val="24"/>
        </w:rPr>
        <w:t>Only 3</w:t>
      </w:r>
      <w:r w:rsidR="00970A51" w:rsidRPr="002A7BA3">
        <w:rPr>
          <w:rFonts w:ascii="Book Antiqua" w:hAnsi="Book Antiqua" w:cs="Times New Roman"/>
          <w:color w:val="000000" w:themeColor="text1"/>
          <w:kern w:val="0"/>
          <w:sz w:val="24"/>
          <w:szCs w:val="24"/>
        </w:rPr>
        <w:t xml:space="preserve"> </w:t>
      </w:r>
      <w:r w:rsidR="00DC1958" w:rsidRPr="002A7BA3">
        <w:rPr>
          <w:rFonts w:ascii="Book Antiqua" w:hAnsi="Book Antiqua" w:cs="Times New Roman"/>
          <w:color w:val="000000" w:themeColor="text1"/>
          <w:kern w:val="0"/>
          <w:sz w:val="24"/>
          <w:szCs w:val="24"/>
        </w:rPr>
        <w:t>(23%)</w:t>
      </w:r>
      <w:r w:rsidR="00DC1958">
        <w:rPr>
          <w:rFonts w:ascii="Book Antiqua" w:hAnsi="Book Antiqua" w:cs="Times New Roman"/>
          <w:color w:val="000000" w:themeColor="text1"/>
          <w:kern w:val="0"/>
          <w:sz w:val="24"/>
          <w:szCs w:val="24"/>
        </w:rPr>
        <w:t xml:space="preserve"> </w:t>
      </w:r>
      <w:r w:rsidR="00970A51" w:rsidRPr="002A7BA3">
        <w:rPr>
          <w:rFonts w:ascii="Book Antiqua" w:hAnsi="Book Antiqua" w:cs="Times New Roman"/>
          <w:color w:val="000000" w:themeColor="text1"/>
          <w:kern w:val="0"/>
          <w:sz w:val="24"/>
          <w:szCs w:val="24"/>
        </w:rPr>
        <w:t>of 13</w:t>
      </w:r>
      <w:r w:rsidR="00DC1958">
        <w:rPr>
          <w:rFonts w:ascii="Book Antiqua" w:hAnsi="Book Antiqua" w:cs="Times New Roman"/>
          <w:color w:val="000000" w:themeColor="text1"/>
          <w:kern w:val="0"/>
          <w:sz w:val="24"/>
          <w:szCs w:val="24"/>
        </w:rPr>
        <w:t xml:space="preserve"> </w:t>
      </w:r>
      <w:r w:rsidR="00970A51" w:rsidRPr="002A7BA3">
        <w:rPr>
          <w:rFonts w:ascii="Book Antiqua" w:hAnsi="Book Antiqua" w:cs="Times New Roman"/>
          <w:color w:val="000000" w:themeColor="text1"/>
          <w:kern w:val="0"/>
          <w:sz w:val="24"/>
          <w:szCs w:val="24"/>
        </w:rPr>
        <w:t xml:space="preserve">patients received </w:t>
      </w:r>
      <w:r w:rsidR="003A6E3A" w:rsidRPr="002A7BA3">
        <w:rPr>
          <w:rFonts w:ascii="Book Antiqua" w:hAnsi="Book Antiqua" w:cs="Times New Roman"/>
          <w:color w:val="000000" w:themeColor="text1"/>
          <w:kern w:val="0"/>
          <w:sz w:val="24"/>
          <w:szCs w:val="24"/>
        </w:rPr>
        <w:t>one</w:t>
      </w:r>
      <w:r w:rsidR="00970A51" w:rsidRPr="002A7BA3">
        <w:rPr>
          <w:rFonts w:ascii="Book Antiqua" w:hAnsi="Book Antiqua" w:cs="Times New Roman"/>
          <w:color w:val="000000" w:themeColor="text1"/>
          <w:kern w:val="0"/>
          <w:sz w:val="24"/>
          <w:szCs w:val="24"/>
        </w:rPr>
        <w:t xml:space="preserve"> round of APC after stoma to control bleeding</w:t>
      </w:r>
      <w:r w:rsidR="00AB7009" w:rsidRPr="002A7BA3">
        <w:rPr>
          <w:rFonts w:ascii="Book Antiqua" w:eastAsia="DengXian" w:hAnsi="Book Antiqua" w:cs="Times New Roman"/>
          <w:color w:val="000000"/>
          <w:kern w:val="0"/>
          <w:sz w:val="24"/>
          <w:szCs w:val="24"/>
        </w:rPr>
        <w:t>,</w:t>
      </w:r>
      <w:r w:rsidR="00970A51" w:rsidRPr="002A7BA3">
        <w:rPr>
          <w:rFonts w:ascii="Book Antiqua" w:hAnsi="Book Antiqua" w:cs="Times New Roman"/>
          <w:color w:val="000000" w:themeColor="text1"/>
          <w:kern w:val="0"/>
          <w:sz w:val="24"/>
          <w:szCs w:val="24"/>
        </w:rPr>
        <w:t xml:space="preserve"> and 1 patient received 4% formalin irrigation after colostomy</w:t>
      </w:r>
      <w:r w:rsidR="00970A51" w:rsidRPr="002A7BA3">
        <w:rPr>
          <w:rFonts w:ascii="Book Antiqua" w:hAnsi="Book Antiqua" w:cs="Times New Roman"/>
          <w:i/>
          <w:color w:val="000000" w:themeColor="text1"/>
          <w:kern w:val="0"/>
          <w:sz w:val="24"/>
          <w:szCs w:val="24"/>
        </w:rPr>
        <w:t xml:space="preserve"> </w:t>
      </w:r>
      <w:r w:rsidR="00970A51" w:rsidRPr="002A7BA3">
        <w:rPr>
          <w:rFonts w:ascii="Book Antiqua" w:hAnsi="Book Antiqua" w:cs="Times New Roman"/>
          <w:iCs/>
          <w:color w:val="000000" w:themeColor="text1"/>
          <w:kern w:val="0"/>
          <w:sz w:val="24"/>
          <w:szCs w:val="24"/>
        </w:rPr>
        <w:t>(Table 2)</w:t>
      </w:r>
      <w:r w:rsidR="00970A51" w:rsidRPr="002A7BA3">
        <w:rPr>
          <w:rFonts w:ascii="Book Antiqua" w:hAnsi="Book Antiqua" w:cs="Times New Roman"/>
          <w:i/>
          <w:color w:val="000000" w:themeColor="text1"/>
          <w:kern w:val="0"/>
          <w:sz w:val="24"/>
          <w:szCs w:val="24"/>
        </w:rPr>
        <w:t>.</w:t>
      </w:r>
      <w:r w:rsidR="00AB7009" w:rsidRPr="002A7BA3">
        <w:rPr>
          <w:rFonts w:ascii="Book Antiqua" w:eastAsia="DengXian" w:hAnsi="Book Antiqua" w:cs="Times New Roman"/>
          <w:kern w:val="0"/>
          <w:sz w:val="24"/>
          <w:szCs w:val="24"/>
        </w:rPr>
        <w:t xml:space="preserve"> </w:t>
      </w:r>
      <w:r w:rsidR="003A6E3A" w:rsidRPr="002A7BA3">
        <w:rPr>
          <w:rFonts w:ascii="Book Antiqua" w:eastAsia="DengXian" w:hAnsi="Book Antiqua" w:cs="Times New Roman"/>
          <w:kern w:val="0"/>
          <w:sz w:val="24"/>
          <w:szCs w:val="24"/>
        </w:rPr>
        <w:t>Among</w:t>
      </w:r>
      <w:r w:rsidR="008F6EDD" w:rsidRPr="002A7BA3">
        <w:rPr>
          <w:rFonts w:ascii="Book Antiqua" w:hAnsi="Book Antiqua" w:cs="Times New Roman"/>
          <w:kern w:val="0"/>
          <w:sz w:val="24"/>
          <w:szCs w:val="24"/>
        </w:rPr>
        <w:t xml:space="preserve"> </w:t>
      </w:r>
      <w:r w:rsidR="0042580E" w:rsidRPr="002A7BA3">
        <w:rPr>
          <w:rFonts w:ascii="Book Antiqua" w:hAnsi="Book Antiqua" w:cs="Times New Roman"/>
          <w:kern w:val="0"/>
          <w:sz w:val="24"/>
          <w:szCs w:val="24"/>
        </w:rPr>
        <w:t xml:space="preserve">the </w:t>
      </w:r>
      <w:r w:rsidR="008F6EDD" w:rsidRPr="002A7BA3">
        <w:rPr>
          <w:rFonts w:ascii="Book Antiqua" w:hAnsi="Book Antiqua" w:cs="Times New Roman"/>
          <w:kern w:val="0"/>
          <w:sz w:val="24"/>
          <w:szCs w:val="24"/>
        </w:rPr>
        <w:t xml:space="preserve">14 </w:t>
      </w:r>
      <w:r w:rsidR="003A6E3A" w:rsidRPr="002A7BA3">
        <w:rPr>
          <w:rFonts w:ascii="Book Antiqua" w:hAnsi="Book Antiqua" w:cs="Times New Roman"/>
          <w:kern w:val="0"/>
          <w:sz w:val="24"/>
          <w:szCs w:val="24"/>
        </w:rPr>
        <w:t xml:space="preserve">patients, 13 </w:t>
      </w:r>
      <w:r w:rsidR="008F6EDD" w:rsidRPr="002A7BA3">
        <w:rPr>
          <w:rFonts w:ascii="Book Antiqua" w:hAnsi="Book Antiqua" w:cs="Times New Roman"/>
          <w:kern w:val="0"/>
          <w:sz w:val="24"/>
          <w:szCs w:val="24"/>
        </w:rPr>
        <w:t xml:space="preserve">(93%) underwent stoma closure, and the remaining patient did not </w:t>
      </w:r>
      <w:r w:rsidR="0042580E" w:rsidRPr="002A7BA3">
        <w:rPr>
          <w:rFonts w:ascii="Book Antiqua" w:hAnsi="Book Antiqua" w:cs="Times New Roman"/>
          <w:kern w:val="0"/>
          <w:sz w:val="24"/>
          <w:szCs w:val="24"/>
        </w:rPr>
        <w:t xml:space="preserve">undergo </w:t>
      </w:r>
      <w:r w:rsidR="008F6EDD" w:rsidRPr="002A7BA3">
        <w:rPr>
          <w:rFonts w:ascii="Book Antiqua" w:hAnsi="Book Antiqua" w:cs="Times New Roman"/>
          <w:kern w:val="0"/>
          <w:sz w:val="24"/>
          <w:szCs w:val="24"/>
        </w:rPr>
        <w:t xml:space="preserve">stoma reversal </w:t>
      </w:r>
      <w:r w:rsidR="0042580E" w:rsidRPr="002A7BA3">
        <w:rPr>
          <w:rFonts w:ascii="Book Antiqua" w:hAnsi="Book Antiqua" w:cs="Times New Roman"/>
          <w:kern w:val="0"/>
          <w:sz w:val="24"/>
          <w:szCs w:val="24"/>
        </w:rPr>
        <w:t xml:space="preserve">due to concerns </w:t>
      </w:r>
      <w:r w:rsidR="008F6EDD" w:rsidRPr="002A7BA3">
        <w:rPr>
          <w:rFonts w:ascii="Book Antiqua" w:hAnsi="Book Antiqua" w:cs="Times New Roman"/>
          <w:kern w:val="0"/>
          <w:sz w:val="24"/>
          <w:szCs w:val="24"/>
        </w:rPr>
        <w:t>of surgical risks</w:t>
      </w:r>
      <w:r w:rsidR="00DC1958">
        <w:rPr>
          <w:rFonts w:ascii="Book Antiqua" w:hAnsi="Book Antiqua" w:cs="Times New Roman"/>
          <w:kern w:val="0"/>
          <w:sz w:val="24"/>
          <w:szCs w:val="24"/>
        </w:rPr>
        <w:t xml:space="preserve"> </w:t>
      </w:r>
      <w:r w:rsidR="003A6E3A" w:rsidRPr="002A7BA3">
        <w:rPr>
          <w:rFonts w:ascii="Book Antiqua" w:hAnsi="Book Antiqua" w:cs="Times New Roman"/>
          <w:kern w:val="0"/>
          <w:sz w:val="24"/>
          <w:szCs w:val="24"/>
        </w:rPr>
        <w:t>because of</w:t>
      </w:r>
      <w:r w:rsidR="008F6EDD" w:rsidRPr="002A7BA3">
        <w:rPr>
          <w:rFonts w:ascii="Book Antiqua" w:hAnsi="Book Antiqua" w:cs="Times New Roman"/>
          <w:kern w:val="0"/>
          <w:sz w:val="24"/>
          <w:szCs w:val="24"/>
        </w:rPr>
        <w:t xml:space="preserve"> old age (83</w:t>
      </w:r>
      <w:r w:rsidR="00DC1958">
        <w:rPr>
          <w:rFonts w:ascii="Book Antiqua" w:hAnsi="Book Antiqua" w:cs="Times New Roman"/>
          <w:kern w:val="0"/>
          <w:sz w:val="24"/>
          <w:szCs w:val="24"/>
        </w:rPr>
        <w:t xml:space="preserve"> </w:t>
      </w:r>
      <w:r w:rsidR="008F6EDD" w:rsidRPr="002A7BA3">
        <w:rPr>
          <w:rFonts w:ascii="Book Antiqua" w:hAnsi="Book Antiqua" w:cs="Times New Roman"/>
          <w:kern w:val="0"/>
          <w:sz w:val="24"/>
          <w:szCs w:val="24"/>
        </w:rPr>
        <w:t>years</w:t>
      </w:r>
      <w:r w:rsidR="00DC1958">
        <w:rPr>
          <w:rFonts w:ascii="Book Antiqua" w:hAnsi="Book Antiqua" w:cs="Times New Roman"/>
          <w:kern w:val="0"/>
          <w:sz w:val="24"/>
          <w:szCs w:val="24"/>
        </w:rPr>
        <w:t xml:space="preserve"> </w:t>
      </w:r>
      <w:r w:rsidR="008F6EDD" w:rsidRPr="002A7BA3">
        <w:rPr>
          <w:rFonts w:ascii="Book Antiqua" w:hAnsi="Book Antiqua" w:cs="Times New Roman"/>
          <w:kern w:val="0"/>
          <w:sz w:val="24"/>
          <w:szCs w:val="24"/>
        </w:rPr>
        <w:t xml:space="preserve">old). The median duration of stoma was 16 </w:t>
      </w:r>
      <w:proofErr w:type="spellStart"/>
      <w:proofErr w:type="gramStart"/>
      <w:r w:rsidR="004E0128" w:rsidRPr="002A7BA3">
        <w:rPr>
          <w:rFonts w:ascii="Book Antiqua" w:hAnsi="Book Antiqua" w:cs="Times New Roman"/>
          <w:kern w:val="0"/>
          <w:sz w:val="24"/>
          <w:szCs w:val="24"/>
        </w:rPr>
        <w:t>mo</w:t>
      </w:r>
      <w:proofErr w:type="spellEnd"/>
      <w:proofErr w:type="gramEnd"/>
      <w:r w:rsidR="008F6EDD" w:rsidRPr="002A7BA3">
        <w:rPr>
          <w:rFonts w:ascii="Book Antiqua" w:hAnsi="Book Antiqua" w:cs="Times New Roman"/>
          <w:kern w:val="0"/>
          <w:sz w:val="24"/>
          <w:szCs w:val="24"/>
        </w:rPr>
        <w:t xml:space="preserve"> (range: 9-53 </w:t>
      </w:r>
      <w:proofErr w:type="spellStart"/>
      <w:r w:rsidR="004E0128" w:rsidRPr="002A7BA3">
        <w:rPr>
          <w:rFonts w:ascii="Book Antiqua" w:hAnsi="Book Antiqua" w:cs="Times New Roman"/>
          <w:kern w:val="0"/>
          <w:sz w:val="24"/>
          <w:szCs w:val="24"/>
        </w:rPr>
        <w:t>mo</w:t>
      </w:r>
      <w:proofErr w:type="spellEnd"/>
      <w:r w:rsidR="008F6EDD" w:rsidRPr="002A7BA3">
        <w:rPr>
          <w:rFonts w:ascii="Book Antiqua" w:hAnsi="Book Antiqua" w:cs="Times New Roman"/>
          <w:kern w:val="0"/>
          <w:sz w:val="24"/>
          <w:szCs w:val="24"/>
        </w:rPr>
        <w:t>). Stoma complications occurred in 3 (21%) cases</w:t>
      </w:r>
      <w:r w:rsidR="00AB7009" w:rsidRPr="002A7BA3">
        <w:rPr>
          <w:rFonts w:ascii="Book Antiqua" w:eastAsia="DengXian" w:hAnsi="Book Antiqua" w:cs="Times New Roman"/>
          <w:kern w:val="0"/>
          <w:sz w:val="24"/>
          <w:szCs w:val="24"/>
        </w:rPr>
        <w:t>,</w:t>
      </w:r>
      <w:r w:rsidR="008F6EDD" w:rsidRPr="002A7BA3">
        <w:rPr>
          <w:rFonts w:ascii="Book Antiqua" w:hAnsi="Book Antiqua" w:cs="Times New Roman"/>
          <w:kern w:val="0"/>
          <w:sz w:val="24"/>
          <w:szCs w:val="24"/>
        </w:rPr>
        <w:t xml:space="preserve"> including </w:t>
      </w:r>
      <w:r w:rsidR="003A6E3A" w:rsidRPr="002A7BA3">
        <w:rPr>
          <w:rFonts w:ascii="Book Antiqua" w:hAnsi="Book Antiqua" w:cs="Times New Roman"/>
          <w:kern w:val="0"/>
          <w:sz w:val="24"/>
          <w:szCs w:val="24"/>
        </w:rPr>
        <w:t xml:space="preserve">1 </w:t>
      </w:r>
      <w:r w:rsidR="008F6EDD" w:rsidRPr="002A7BA3">
        <w:rPr>
          <w:rFonts w:ascii="Book Antiqua" w:hAnsi="Book Antiqua" w:cs="Times New Roman"/>
          <w:kern w:val="0"/>
          <w:sz w:val="24"/>
          <w:szCs w:val="24"/>
        </w:rPr>
        <w:t xml:space="preserve">para-stoma hernia, </w:t>
      </w:r>
      <w:r w:rsidR="003A6E3A" w:rsidRPr="002A7BA3">
        <w:rPr>
          <w:rFonts w:ascii="Book Antiqua" w:hAnsi="Book Antiqua" w:cs="Times New Roman"/>
          <w:kern w:val="0"/>
          <w:sz w:val="24"/>
          <w:szCs w:val="24"/>
        </w:rPr>
        <w:t xml:space="preserve">1 </w:t>
      </w:r>
      <w:r w:rsidR="008F6EDD" w:rsidRPr="002A7BA3">
        <w:rPr>
          <w:rFonts w:ascii="Book Antiqua" w:hAnsi="Book Antiqua" w:cs="Times New Roman"/>
          <w:kern w:val="0"/>
          <w:sz w:val="24"/>
          <w:szCs w:val="24"/>
        </w:rPr>
        <w:t xml:space="preserve">stoma prolapse, and </w:t>
      </w:r>
      <w:r w:rsidR="003A6E3A" w:rsidRPr="002A7BA3">
        <w:rPr>
          <w:rFonts w:ascii="Book Antiqua" w:hAnsi="Book Antiqua" w:cs="Times New Roman"/>
          <w:kern w:val="0"/>
          <w:sz w:val="24"/>
          <w:szCs w:val="24"/>
        </w:rPr>
        <w:t xml:space="preserve">1 </w:t>
      </w:r>
      <w:r w:rsidR="008F6EDD" w:rsidRPr="002A7BA3">
        <w:rPr>
          <w:rFonts w:ascii="Book Antiqua" w:hAnsi="Book Antiqua" w:cs="Times New Roman"/>
          <w:kern w:val="0"/>
          <w:sz w:val="24"/>
          <w:szCs w:val="24"/>
        </w:rPr>
        <w:t xml:space="preserve">stoma obstruction (Grade </w:t>
      </w:r>
      <w:r w:rsidR="008F6EDD" w:rsidRPr="002A7BA3">
        <w:rPr>
          <w:rFonts w:ascii="宋体" w:eastAsia="宋体" w:hAnsi="宋体" w:cs="宋体" w:hint="eastAsia"/>
          <w:kern w:val="0"/>
          <w:sz w:val="24"/>
          <w:szCs w:val="24"/>
        </w:rPr>
        <w:t>Ⅱ</w:t>
      </w:r>
      <w:r w:rsidR="008F6EDD" w:rsidRPr="002A7BA3">
        <w:rPr>
          <w:rFonts w:ascii="Book Antiqua" w:hAnsi="Book Antiqua" w:cs="Times New Roman"/>
          <w:kern w:val="0"/>
          <w:sz w:val="24"/>
          <w:szCs w:val="24"/>
        </w:rPr>
        <w:t xml:space="preserve"> by </w:t>
      </w:r>
      <w:proofErr w:type="spellStart"/>
      <w:r w:rsidR="008F6EDD" w:rsidRPr="002A7BA3">
        <w:rPr>
          <w:rFonts w:ascii="Book Antiqua" w:hAnsi="Book Antiqua" w:cs="Times New Roman"/>
          <w:kern w:val="0"/>
          <w:sz w:val="24"/>
          <w:szCs w:val="24"/>
        </w:rPr>
        <w:t>Clavien-Dindo</w:t>
      </w:r>
      <w:proofErr w:type="spellEnd"/>
      <w:r w:rsidR="008F6EDD" w:rsidRPr="002A7BA3">
        <w:rPr>
          <w:rFonts w:ascii="Book Antiqua" w:hAnsi="Book Antiqua" w:cs="Times New Roman"/>
          <w:kern w:val="0"/>
          <w:sz w:val="24"/>
          <w:szCs w:val="24"/>
        </w:rPr>
        <w:t xml:space="preserve"> classification)</w:t>
      </w:r>
      <w:r w:rsidR="000A0FE8" w:rsidRPr="002A7BA3">
        <w:rPr>
          <w:rFonts w:ascii="Book Antiqua" w:hAnsi="Book Antiqua" w:cs="Times New Roman"/>
          <w:kern w:val="0"/>
          <w:sz w:val="24"/>
          <w:szCs w:val="24"/>
          <w:vertAlign w:val="superscript"/>
        </w:rPr>
        <w:fldChar w:fldCharType="begin">
          <w:fldData xml:space="preserve">PEVuZE5vdGU+PENpdGU+PEF1dGhvcj5DbGF2aWVuPC9BdXRob3I+PFllYXI+MjAwOTwvWWVhcj48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</w:fldData>
        </w:fldChar>
      </w:r>
      <w:r w:rsidR="002D3818" w:rsidRPr="002A7BA3">
        <w:rPr>
          <w:rFonts w:ascii="Book Antiqua" w:hAnsi="Book Antiqua" w:cs="Times New Roman"/>
          <w:kern w:val="0"/>
          <w:sz w:val="24"/>
          <w:szCs w:val="24"/>
          <w:vertAlign w:val="superscript"/>
        </w:rPr>
        <w:instrText xml:space="preserve"> ADDIN EN.CITE </w:instrText>
      </w:r>
      <w:r w:rsidR="002D3818" w:rsidRPr="002A7BA3">
        <w:rPr>
          <w:rFonts w:ascii="Book Antiqua" w:hAnsi="Book Antiqua" w:cs="Times New Roman"/>
          <w:kern w:val="0"/>
          <w:sz w:val="24"/>
          <w:szCs w:val="24"/>
          <w:vertAlign w:val="superscript"/>
        </w:rPr>
        <w:fldChar w:fldCharType="begin">
          <w:fldData xml:space="preserve">PEVuZE5vdGU+PENpdGU+PEF1dGhvcj5DbGF2aWVuPC9BdXRob3I+PFllYXI+MjAwOTwvWWVhcj48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</w:fldData>
        </w:fldChar>
      </w:r>
      <w:r w:rsidR="002D3818" w:rsidRPr="002A7BA3">
        <w:rPr>
          <w:rFonts w:ascii="Book Antiqua" w:hAnsi="Book Antiqua" w:cs="Times New Roman"/>
          <w:kern w:val="0"/>
          <w:sz w:val="24"/>
          <w:szCs w:val="24"/>
          <w:vertAlign w:val="superscript"/>
        </w:rPr>
        <w:instrText xml:space="preserve"> ADDIN EN.CITE.DATA </w:instrText>
      </w:r>
      <w:r w:rsidR="002D3818" w:rsidRPr="002A7BA3">
        <w:rPr>
          <w:rFonts w:ascii="Book Antiqua" w:hAnsi="Book Antiqua" w:cs="Times New Roman"/>
          <w:kern w:val="0"/>
          <w:sz w:val="24"/>
          <w:szCs w:val="24"/>
          <w:vertAlign w:val="superscript"/>
        </w:rPr>
      </w:r>
      <w:r w:rsidR="002D3818" w:rsidRPr="002A7BA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kern w:val="0"/>
          <w:sz w:val="24"/>
          <w:szCs w:val="24"/>
          <w:vertAlign w:val="superscript"/>
        </w:rPr>
        <w:t>[</w:t>
      </w:r>
      <w:hyperlink w:anchor="_ENREF_23" w:tooltip="Clavien, 2009 #2623" w:history="1">
        <w:r w:rsidR="00A50533" w:rsidRPr="002A7BA3">
          <w:rPr>
            <w:rFonts w:ascii="Book Antiqua" w:hAnsi="Book Antiqua" w:cs="Times New Roman"/>
            <w:kern w:val="0"/>
            <w:sz w:val="24"/>
            <w:szCs w:val="24"/>
            <w:vertAlign w:val="superscript"/>
          </w:rPr>
          <w:t>23</w:t>
        </w:r>
      </w:hyperlink>
      <w:r w:rsidR="002D3818" w:rsidRPr="002A7BA3">
        <w:rPr>
          <w:rFonts w:ascii="Book Antiqua" w:hAnsi="Book Antiqua" w:cs="Times New Roman"/>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EA7FAE" w:rsidRPr="002A7BA3">
        <w:rPr>
          <w:rFonts w:ascii="Book Antiqua" w:hAnsi="Book Antiqua" w:cs="Times New Roman"/>
          <w:kern w:val="0"/>
          <w:sz w:val="24"/>
          <w:szCs w:val="24"/>
        </w:rPr>
        <w:t xml:space="preserve">. All </w:t>
      </w:r>
      <w:r w:rsidR="003A6E3A" w:rsidRPr="002A7BA3">
        <w:rPr>
          <w:rFonts w:ascii="Book Antiqua" w:hAnsi="Book Antiqua" w:cs="Times New Roman"/>
          <w:kern w:val="0"/>
          <w:sz w:val="24"/>
          <w:szCs w:val="24"/>
        </w:rPr>
        <w:t xml:space="preserve">3 </w:t>
      </w:r>
      <w:r w:rsidR="00EA7FAE" w:rsidRPr="002A7BA3">
        <w:rPr>
          <w:rFonts w:ascii="Book Antiqua" w:hAnsi="Book Antiqua" w:cs="Times New Roman"/>
          <w:kern w:val="0"/>
          <w:sz w:val="24"/>
          <w:szCs w:val="24"/>
        </w:rPr>
        <w:t>patients recovered well after stoma closure.</w:t>
      </w:r>
    </w:p>
    <w:p w14:paraId="6EB39B4A" w14:textId="0B2162FC" w:rsidR="002C682F" w:rsidRPr="002A7BA3" w:rsidRDefault="00E0791E" w:rsidP="002A7BA3">
      <w:pPr>
        <w:adjustRightInd w:val="0"/>
        <w:snapToGrid w:val="0"/>
        <w:spacing w:line="360" w:lineRule="auto"/>
        <w:ind w:firstLineChars="100" w:firstLine="240"/>
        <w:rPr>
          <w:rFonts w:ascii="Book Antiqua" w:hAnsi="Book Antiqua" w:cs="Times New Roman"/>
          <w:color w:val="000000" w:themeColor="text1"/>
          <w:kern w:val="0"/>
          <w:sz w:val="24"/>
          <w:szCs w:val="24"/>
        </w:rPr>
      </w:pPr>
      <w:r w:rsidRPr="002A7BA3">
        <w:rPr>
          <w:rFonts w:ascii="Book Antiqua" w:hAnsi="Book Antiqua" w:cs="Times New Roman"/>
          <w:kern w:val="0"/>
          <w:sz w:val="24"/>
          <w:szCs w:val="24"/>
        </w:rPr>
        <w:t xml:space="preserve">Endoscopic findings of bleeding, confluent telangiectasia, </w:t>
      </w:r>
      <w:r w:rsidR="00AB7009" w:rsidRPr="002A7BA3">
        <w:rPr>
          <w:rFonts w:ascii="Book Antiqua" w:eastAsia="DengXian" w:hAnsi="Book Antiqua" w:cs="Times New Roman"/>
          <w:kern w:val="0"/>
          <w:sz w:val="24"/>
          <w:szCs w:val="24"/>
        </w:rPr>
        <w:t xml:space="preserve">and </w:t>
      </w:r>
      <w:r w:rsidRPr="002A7BA3">
        <w:rPr>
          <w:rFonts w:ascii="Book Antiqua" w:hAnsi="Book Antiqua" w:cs="Times New Roman"/>
          <w:kern w:val="0"/>
          <w:sz w:val="24"/>
          <w:szCs w:val="24"/>
        </w:rPr>
        <w:t xml:space="preserve">congested mucosa improved dramatically </w:t>
      </w:r>
      <w:r w:rsidR="00474170" w:rsidRPr="002A7BA3">
        <w:rPr>
          <w:rFonts w:ascii="Book Antiqua" w:hAnsi="Book Antiqua" w:cs="Times New Roman"/>
          <w:kern w:val="0"/>
          <w:sz w:val="24"/>
          <w:szCs w:val="24"/>
        </w:rPr>
        <w:t>at</w:t>
      </w:r>
      <w:r w:rsidRPr="002A7BA3">
        <w:rPr>
          <w:rFonts w:ascii="Book Antiqua" w:hAnsi="Book Antiqua" w:cs="Times New Roman"/>
          <w:kern w:val="0"/>
          <w:sz w:val="24"/>
          <w:szCs w:val="24"/>
        </w:rPr>
        <w:t xml:space="preserve"> stoma reversal </w:t>
      </w:r>
      <w:r w:rsidR="00AB7009" w:rsidRPr="002A7BA3">
        <w:rPr>
          <w:rFonts w:ascii="Book Antiqua" w:eastAsia="DengXian" w:hAnsi="Book Antiqua" w:cs="Times New Roman"/>
          <w:kern w:val="0"/>
          <w:sz w:val="24"/>
          <w:szCs w:val="24"/>
        </w:rPr>
        <w:t>compared to</w:t>
      </w:r>
      <w:r w:rsidRPr="002A7BA3">
        <w:rPr>
          <w:rFonts w:ascii="Book Antiqua" w:hAnsi="Book Antiqua" w:cs="Times New Roman"/>
          <w:kern w:val="0"/>
          <w:sz w:val="24"/>
          <w:szCs w:val="24"/>
        </w:rPr>
        <w:t xml:space="preserve"> before stoma creation</w:t>
      </w:r>
      <w:r w:rsidR="00AB7009" w:rsidRPr="002A7BA3">
        <w:rPr>
          <w:rFonts w:ascii="Book Antiqua" w:hAnsi="Book Antiqua" w:cs="Times New Roman"/>
          <w:b/>
          <w:i/>
          <w:kern w:val="0"/>
          <w:sz w:val="24"/>
          <w:szCs w:val="24"/>
        </w:rPr>
        <w:t xml:space="preserve"> </w:t>
      </w:r>
      <w:r w:rsidR="00AB7009" w:rsidRPr="002A7BA3">
        <w:rPr>
          <w:rFonts w:ascii="Book Antiqua" w:hAnsi="Book Antiqua" w:cs="Times New Roman"/>
          <w:i/>
          <w:kern w:val="0"/>
          <w:sz w:val="24"/>
          <w:szCs w:val="24"/>
        </w:rPr>
        <w:t>(</w:t>
      </w:r>
      <w:r w:rsidR="00AB7009" w:rsidRPr="002A7BA3">
        <w:rPr>
          <w:rFonts w:ascii="Book Antiqua" w:hAnsi="Book Antiqua" w:cs="Times New Roman"/>
          <w:iCs/>
          <w:kern w:val="0"/>
          <w:sz w:val="24"/>
          <w:szCs w:val="24"/>
        </w:rPr>
        <w:t>Figure 3)</w:t>
      </w:r>
      <w:r w:rsidR="007452F9" w:rsidRPr="002A7BA3">
        <w:rPr>
          <w:rFonts w:ascii="Book Antiqua" w:hAnsi="Book Antiqua" w:cs="Times New Roman"/>
          <w:kern w:val="0"/>
          <w:sz w:val="24"/>
          <w:szCs w:val="24"/>
        </w:rPr>
        <w:t>. The bleeding score by CTCAE decreased from Pre-Op 2.7</w:t>
      </w:r>
      <w:bookmarkStart w:id="27" w:name="OLE_LINK2"/>
      <w:bookmarkStart w:id="28" w:name="OLE_LINK3"/>
      <w:r w:rsidR="00B54900" w:rsidRPr="00B54900">
        <w:rPr>
          <w:rFonts w:ascii="Book Antiqua" w:hAnsi="Book Antiqua" w:cs="Times New Roman"/>
          <w:kern w:val="0"/>
          <w:sz w:val="24"/>
          <w:szCs w:val="24"/>
        </w:rPr>
        <w:t xml:space="preserve"> </w:t>
      </w:r>
      <w:r w:rsidR="00B54900" w:rsidRPr="002A7BA3">
        <w:rPr>
          <w:rFonts w:ascii="Book Antiqua" w:hAnsi="Book Antiqua" w:cs="Times New Roman"/>
          <w:kern w:val="0"/>
          <w:sz w:val="24"/>
          <w:szCs w:val="24"/>
        </w:rPr>
        <w:t>points</w:t>
      </w:r>
      <w:r w:rsidR="003A6E3A" w:rsidRPr="002A7BA3">
        <w:rPr>
          <w:rFonts w:ascii="Book Antiqua" w:hAnsi="Book Antiqua" w:cs="Times New Roman"/>
          <w:kern w:val="0"/>
          <w:sz w:val="24"/>
          <w:szCs w:val="24"/>
        </w:rPr>
        <w:t xml:space="preserve"> </w:t>
      </w:r>
      <w:r w:rsidR="007452F9" w:rsidRPr="002A7BA3">
        <w:rPr>
          <w:rFonts w:ascii="Book Antiqua" w:hAnsi="Book Antiqua" w:cs="Times New Roman"/>
          <w:kern w:val="0"/>
          <w:sz w:val="24"/>
          <w:szCs w:val="24"/>
        </w:rPr>
        <w:t>±</w:t>
      </w:r>
      <w:r w:rsidR="003A6E3A" w:rsidRPr="002A7BA3">
        <w:rPr>
          <w:rFonts w:ascii="Book Antiqua" w:hAnsi="Book Antiqua" w:cs="Times New Roman"/>
          <w:kern w:val="0"/>
          <w:sz w:val="24"/>
          <w:szCs w:val="24"/>
        </w:rPr>
        <w:t xml:space="preserve"> </w:t>
      </w:r>
      <w:r w:rsidR="007452F9" w:rsidRPr="002A7BA3">
        <w:rPr>
          <w:rFonts w:ascii="Book Antiqua" w:hAnsi="Book Antiqua" w:cs="Times New Roman"/>
          <w:kern w:val="0"/>
          <w:sz w:val="24"/>
          <w:szCs w:val="24"/>
        </w:rPr>
        <w:t>0.5</w:t>
      </w:r>
      <w:bookmarkEnd w:id="27"/>
      <w:bookmarkEnd w:id="28"/>
      <w:r w:rsidR="007A74D8" w:rsidRPr="002A7BA3">
        <w:rPr>
          <w:rFonts w:ascii="Book Antiqua" w:hAnsi="Book Antiqua" w:cs="Times New Roman"/>
          <w:kern w:val="0"/>
          <w:sz w:val="24"/>
          <w:szCs w:val="24"/>
        </w:rPr>
        <w:t xml:space="preserve"> points to 0.8</w:t>
      </w:r>
      <w:r w:rsidR="00B54900" w:rsidRPr="00B54900">
        <w:rPr>
          <w:rFonts w:ascii="Book Antiqua" w:hAnsi="Book Antiqua" w:cs="Times New Roman"/>
          <w:kern w:val="0"/>
          <w:sz w:val="24"/>
          <w:szCs w:val="24"/>
        </w:rPr>
        <w:t xml:space="preserve"> </w:t>
      </w:r>
      <w:r w:rsidR="00B54900" w:rsidRPr="002A7BA3">
        <w:rPr>
          <w:rFonts w:ascii="Book Antiqua" w:hAnsi="Book Antiqua" w:cs="Times New Roman"/>
          <w:kern w:val="0"/>
          <w:sz w:val="24"/>
          <w:szCs w:val="24"/>
        </w:rPr>
        <w:t>points</w:t>
      </w:r>
      <w:r w:rsidR="003A6E3A" w:rsidRPr="002A7BA3">
        <w:rPr>
          <w:rFonts w:ascii="Book Antiqua" w:hAnsi="Book Antiqua" w:cs="Times New Roman"/>
          <w:kern w:val="0"/>
          <w:sz w:val="24"/>
          <w:szCs w:val="24"/>
        </w:rPr>
        <w:t xml:space="preserve"> </w:t>
      </w:r>
      <w:r w:rsidR="007A74D8" w:rsidRPr="002A7BA3">
        <w:rPr>
          <w:rFonts w:ascii="Book Antiqua" w:hAnsi="Book Antiqua" w:cs="Times New Roman"/>
          <w:kern w:val="0"/>
          <w:sz w:val="24"/>
          <w:szCs w:val="24"/>
        </w:rPr>
        <w:t>±</w:t>
      </w:r>
      <w:r w:rsidR="003A6E3A" w:rsidRPr="002A7BA3">
        <w:rPr>
          <w:rFonts w:ascii="Book Antiqua" w:hAnsi="Book Antiqua" w:cs="Times New Roman"/>
          <w:kern w:val="0"/>
          <w:sz w:val="24"/>
          <w:szCs w:val="24"/>
        </w:rPr>
        <w:t xml:space="preserve"> </w:t>
      </w:r>
      <w:r w:rsidR="007A74D8" w:rsidRPr="002A7BA3">
        <w:rPr>
          <w:rFonts w:ascii="Book Antiqua" w:hAnsi="Book Antiqua" w:cs="Times New Roman"/>
          <w:kern w:val="0"/>
          <w:sz w:val="24"/>
          <w:szCs w:val="24"/>
        </w:rPr>
        <w:t>0.5 point</w:t>
      </w:r>
      <w:r w:rsidR="00DC1958">
        <w:rPr>
          <w:rFonts w:ascii="Book Antiqua" w:hAnsi="Book Antiqua" w:cs="Times New Roman"/>
          <w:kern w:val="0"/>
          <w:sz w:val="24"/>
          <w:szCs w:val="24"/>
        </w:rPr>
        <w:t>s</w:t>
      </w:r>
      <w:r w:rsidR="007A74D8" w:rsidRPr="002A7BA3">
        <w:rPr>
          <w:rFonts w:ascii="Book Antiqua" w:hAnsi="Book Antiqua" w:cs="Times New Roman"/>
          <w:kern w:val="0"/>
          <w:sz w:val="24"/>
          <w:szCs w:val="24"/>
        </w:rPr>
        <w:t xml:space="preserve"> (</w:t>
      </w:r>
      <w:r w:rsidR="007A74D8" w:rsidRPr="002A7BA3">
        <w:rPr>
          <w:rFonts w:ascii="Book Antiqua" w:hAnsi="Book Antiqua" w:cs="Times New Roman"/>
          <w:i/>
          <w:iCs/>
          <w:kern w:val="0"/>
          <w:sz w:val="24"/>
          <w:szCs w:val="24"/>
        </w:rPr>
        <w:t>P</w:t>
      </w:r>
      <w:r w:rsidR="003A6E3A" w:rsidRPr="002A7BA3">
        <w:rPr>
          <w:rFonts w:ascii="Book Antiqua" w:hAnsi="Book Antiqua" w:cs="Times New Roman"/>
          <w:kern w:val="0"/>
          <w:sz w:val="24"/>
          <w:szCs w:val="24"/>
        </w:rPr>
        <w:t xml:space="preserve"> </w:t>
      </w:r>
      <w:r w:rsidR="007A74D8" w:rsidRPr="002A7BA3">
        <w:rPr>
          <w:rFonts w:ascii="Book Antiqua" w:hAnsi="Book Antiqua" w:cs="Times New Roman"/>
          <w:kern w:val="0"/>
          <w:sz w:val="24"/>
          <w:szCs w:val="24"/>
        </w:rPr>
        <w:t>&lt;</w:t>
      </w:r>
      <w:r w:rsidR="003A6E3A" w:rsidRPr="002A7BA3">
        <w:rPr>
          <w:rFonts w:ascii="Book Antiqua" w:hAnsi="Book Antiqua" w:cs="Times New Roman"/>
          <w:kern w:val="0"/>
          <w:sz w:val="24"/>
          <w:szCs w:val="24"/>
        </w:rPr>
        <w:t xml:space="preserve"> </w:t>
      </w:r>
      <w:r w:rsidR="007A74D8" w:rsidRPr="002A7BA3">
        <w:rPr>
          <w:rFonts w:ascii="Book Antiqua" w:hAnsi="Book Antiqua" w:cs="Times New Roman"/>
          <w:kern w:val="0"/>
          <w:sz w:val="24"/>
          <w:szCs w:val="24"/>
        </w:rPr>
        <w:t xml:space="preserve">0.001) at </w:t>
      </w:r>
      <w:r w:rsidR="003A6E3A" w:rsidRPr="002A7BA3">
        <w:rPr>
          <w:rFonts w:ascii="Book Antiqua" w:hAnsi="Book Antiqua" w:cs="Times New Roman"/>
          <w:kern w:val="0"/>
          <w:sz w:val="24"/>
          <w:szCs w:val="24"/>
        </w:rPr>
        <w:t xml:space="preserve">1 </w:t>
      </w:r>
      <w:r w:rsidR="007A74D8" w:rsidRPr="002A7BA3">
        <w:rPr>
          <w:rFonts w:ascii="Book Antiqua" w:hAnsi="Book Antiqua" w:cs="Times New Roman"/>
          <w:kern w:val="0"/>
          <w:sz w:val="24"/>
          <w:szCs w:val="24"/>
        </w:rPr>
        <w:t>year after stoma in the colostomy group</w:t>
      </w:r>
      <w:r w:rsidR="0042580E" w:rsidRPr="002A7BA3">
        <w:rPr>
          <w:rFonts w:ascii="Book Antiqua" w:hAnsi="Book Antiqua" w:cs="Times New Roman"/>
          <w:kern w:val="0"/>
          <w:sz w:val="24"/>
          <w:szCs w:val="24"/>
        </w:rPr>
        <w:t>; the</w:t>
      </w:r>
      <w:r w:rsidR="007A74D8" w:rsidRPr="002A7BA3">
        <w:rPr>
          <w:rFonts w:ascii="Book Antiqua" w:hAnsi="Book Antiqua" w:cs="Times New Roman"/>
          <w:kern w:val="0"/>
          <w:sz w:val="24"/>
          <w:szCs w:val="24"/>
        </w:rPr>
        <w:t xml:space="preserve"> bleeding score was 2.0 ±</w:t>
      </w:r>
      <w:r w:rsidR="003A6E3A" w:rsidRPr="002A7BA3">
        <w:rPr>
          <w:rFonts w:ascii="Book Antiqua" w:hAnsi="Book Antiqua" w:cs="Times New Roman"/>
          <w:kern w:val="0"/>
          <w:sz w:val="24"/>
          <w:szCs w:val="24"/>
        </w:rPr>
        <w:t xml:space="preserve"> </w:t>
      </w:r>
      <w:r w:rsidR="007A74D8" w:rsidRPr="002A7BA3">
        <w:rPr>
          <w:rFonts w:ascii="Book Antiqua" w:hAnsi="Book Antiqua" w:cs="Times New Roman"/>
          <w:kern w:val="0"/>
          <w:sz w:val="24"/>
          <w:szCs w:val="24"/>
        </w:rPr>
        <w:t>0.5 at initial diagnosis and 1.7 ±</w:t>
      </w:r>
      <w:r w:rsidR="003A6E3A" w:rsidRPr="002A7BA3">
        <w:rPr>
          <w:rFonts w:ascii="Book Antiqua" w:hAnsi="Book Antiqua" w:cs="Times New Roman"/>
          <w:kern w:val="0"/>
          <w:sz w:val="24"/>
          <w:szCs w:val="24"/>
        </w:rPr>
        <w:t xml:space="preserve"> </w:t>
      </w:r>
      <w:r w:rsidR="007A74D8" w:rsidRPr="002A7BA3">
        <w:rPr>
          <w:rFonts w:ascii="Book Antiqua" w:hAnsi="Book Antiqua" w:cs="Times New Roman"/>
          <w:kern w:val="0"/>
          <w:sz w:val="24"/>
          <w:szCs w:val="24"/>
        </w:rPr>
        <w:t>0.9 (</w:t>
      </w:r>
      <w:r w:rsidR="007A74D8" w:rsidRPr="002A7BA3">
        <w:rPr>
          <w:rFonts w:ascii="Book Antiqua" w:hAnsi="Book Antiqua" w:cs="Times New Roman"/>
          <w:i/>
          <w:iCs/>
          <w:kern w:val="0"/>
          <w:sz w:val="24"/>
          <w:szCs w:val="24"/>
        </w:rPr>
        <w:t>P</w:t>
      </w:r>
      <w:r w:rsidR="003A6E3A" w:rsidRPr="002A7BA3">
        <w:rPr>
          <w:rFonts w:ascii="Book Antiqua" w:hAnsi="Book Antiqua" w:cs="Times New Roman"/>
          <w:kern w:val="0"/>
          <w:sz w:val="24"/>
          <w:szCs w:val="24"/>
        </w:rPr>
        <w:t xml:space="preserve"> </w:t>
      </w:r>
      <w:r w:rsidR="007A74D8" w:rsidRPr="002A7BA3">
        <w:rPr>
          <w:rFonts w:ascii="Book Antiqua" w:hAnsi="Book Antiqua" w:cs="Times New Roman"/>
          <w:kern w:val="0"/>
          <w:sz w:val="24"/>
          <w:szCs w:val="24"/>
        </w:rPr>
        <w:t>=</w:t>
      </w:r>
      <w:r w:rsidR="003A6E3A" w:rsidRPr="002A7BA3">
        <w:rPr>
          <w:rFonts w:ascii="Book Antiqua" w:hAnsi="Book Antiqua" w:cs="Times New Roman"/>
          <w:kern w:val="0"/>
          <w:sz w:val="24"/>
          <w:szCs w:val="24"/>
        </w:rPr>
        <w:t xml:space="preserve"> </w:t>
      </w:r>
      <w:r w:rsidR="007A74D8" w:rsidRPr="002A7BA3">
        <w:rPr>
          <w:rFonts w:ascii="Book Antiqua" w:hAnsi="Book Antiqua" w:cs="Times New Roman"/>
          <w:kern w:val="0"/>
          <w:sz w:val="24"/>
          <w:szCs w:val="24"/>
        </w:rPr>
        <w:t xml:space="preserve">0.1282) at </w:t>
      </w:r>
      <w:r w:rsidR="003A6E3A" w:rsidRPr="002A7BA3">
        <w:rPr>
          <w:rFonts w:ascii="Book Antiqua" w:hAnsi="Book Antiqua" w:cs="Times New Roman"/>
          <w:kern w:val="0"/>
          <w:sz w:val="24"/>
          <w:szCs w:val="24"/>
        </w:rPr>
        <w:t xml:space="preserve">1 </w:t>
      </w:r>
      <w:r w:rsidR="007A74D8" w:rsidRPr="002A7BA3">
        <w:rPr>
          <w:rFonts w:ascii="Book Antiqua" w:hAnsi="Book Antiqua" w:cs="Times New Roman"/>
          <w:kern w:val="0"/>
          <w:sz w:val="24"/>
          <w:szCs w:val="24"/>
        </w:rPr>
        <w:t>year after treatments in the conservative group</w:t>
      </w:r>
      <w:r w:rsidR="00E56642" w:rsidRPr="002A7BA3">
        <w:rPr>
          <w:rFonts w:ascii="Book Antiqua" w:hAnsi="Book Antiqua" w:cs="Times New Roman"/>
          <w:kern w:val="0"/>
          <w:sz w:val="24"/>
          <w:szCs w:val="24"/>
        </w:rPr>
        <w:t xml:space="preserve"> (Table 1</w:t>
      </w:r>
      <w:r w:rsidR="00272E31">
        <w:rPr>
          <w:rFonts w:ascii="Book Antiqua" w:hAnsi="Book Antiqua" w:cs="Times New Roman"/>
          <w:kern w:val="0"/>
          <w:sz w:val="24"/>
          <w:szCs w:val="24"/>
        </w:rPr>
        <w:t xml:space="preserve"> and Figure </w:t>
      </w:r>
      <w:r w:rsidR="005E4875">
        <w:rPr>
          <w:rFonts w:ascii="Book Antiqua" w:hAnsi="Book Antiqua" w:cs="Times New Roman"/>
          <w:kern w:val="0"/>
          <w:sz w:val="24"/>
          <w:szCs w:val="24"/>
        </w:rPr>
        <w:t>4</w:t>
      </w:r>
      <w:r w:rsidR="001A555F" w:rsidRPr="002A7BA3">
        <w:rPr>
          <w:rFonts w:ascii="Book Antiqua" w:hAnsi="Book Antiqua" w:cs="Times New Roman"/>
          <w:color w:val="000000" w:themeColor="text1"/>
          <w:kern w:val="0"/>
          <w:sz w:val="24"/>
          <w:szCs w:val="24"/>
        </w:rPr>
        <w:t>)</w:t>
      </w:r>
      <w:r w:rsidR="008F5098" w:rsidRPr="002A7BA3">
        <w:rPr>
          <w:rFonts w:ascii="Book Antiqua" w:hAnsi="Book Antiqua" w:cs="Times New Roman"/>
          <w:color w:val="000000" w:themeColor="text1"/>
          <w:kern w:val="0"/>
          <w:sz w:val="24"/>
          <w:szCs w:val="24"/>
        </w:rPr>
        <w:t>.</w:t>
      </w:r>
    </w:p>
    <w:p w14:paraId="7B595AFE" w14:textId="77777777" w:rsidR="008A19DF" w:rsidRPr="002A7BA3" w:rsidRDefault="008A19DF" w:rsidP="002A7BA3">
      <w:pPr>
        <w:adjustRightInd w:val="0"/>
        <w:snapToGrid w:val="0"/>
        <w:spacing w:line="360" w:lineRule="auto"/>
        <w:ind w:firstLineChars="100" w:firstLine="240"/>
        <w:rPr>
          <w:rFonts w:ascii="Book Antiqua" w:hAnsi="Book Antiqua" w:cs="Times New Roman"/>
          <w:color w:val="000000" w:themeColor="text1"/>
          <w:kern w:val="0"/>
          <w:sz w:val="24"/>
          <w:szCs w:val="24"/>
        </w:rPr>
      </w:pPr>
    </w:p>
    <w:p w14:paraId="2E04BEE1" w14:textId="7CEEEDC4" w:rsidR="002C682F" w:rsidRPr="002A7BA3" w:rsidRDefault="00AB7009" w:rsidP="002A7BA3">
      <w:pPr>
        <w:adjustRightInd w:val="0"/>
        <w:snapToGrid w:val="0"/>
        <w:spacing w:line="360" w:lineRule="auto"/>
        <w:rPr>
          <w:rFonts w:ascii="Book Antiqua" w:hAnsi="Book Antiqua" w:cs="Times New Roman"/>
          <w:b/>
          <w:i/>
          <w:color w:val="000000" w:themeColor="text1"/>
          <w:kern w:val="0"/>
          <w:sz w:val="24"/>
          <w:szCs w:val="24"/>
        </w:rPr>
      </w:pPr>
      <w:r w:rsidRPr="002A7BA3">
        <w:rPr>
          <w:rFonts w:ascii="Book Antiqua" w:hAnsi="Book Antiqua" w:cs="Times New Roman"/>
          <w:b/>
          <w:i/>
          <w:color w:val="000000" w:themeColor="text1"/>
          <w:kern w:val="0"/>
          <w:sz w:val="24"/>
          <w:szCs w:val="24"/>
        </w:rPr>
        <w:t xml:space="preserve">Ultrasound findings before stoma and </w:t>
      </w:r>
      <w:r w:rsidR="00474170" w:rsidRPr="002A7BA3">
        <w:rPr>
          <w:rFonts w:ascii="Book Antiqua" w:hAnsi="Book Antiqua" w:cs="Times New Roman"/>
          <w:b/>
          <w:i/>
          <w:color w:val="000000" w:themeColor="text1"/>
          <w:kern w:val="0"/>
          <w:sz w:val="24"/>
          <w:szCs w:val="24"/>
        </w:rPr>
        <w:t>at</w:t>
      </w:r>
      <w:r w:rsidRPr="002A7BA3">
        <w:rPr>
          <w:rFonts w:ascii="Book Antiqua" w:hAnsi="Book Antiqua" w:cs="Times New Roman"/>
          <w:b/>
          <w:i/>
          <w:color w:val="000000" w:themeColor="text1"/>
          <w:kern w:val="0"/>
          <w:sz w:val="24"/>
          <w:szCs w:val="24"/>
        </w:rPr>
        <w:t xml:space="preserve"> reversal</w:t>
      </w:r>
    </w:p>
    <w:p w14:paraId="071B9A47" w14:textId="636BF9C6" w:rsidR="002C682F" w:rsidRPr="002A7BA3" w:rsidRDefault="002D0031" w:rsidP="002A7BA3">
      <w:pPr>
        <w:adjustRightInd w:val="0"/>
        <w:snapToGrid w:val="0"/>
        <w:spacing w:line="360" w:lineRule="auto"/>
        <w:rPr>
          <w:rFonts w:ascii="Book Antiqua" w:hAnsi="Book Antiqua" w:cs="Times New Roman"/>
          <w:color w:val="000000" w:themeColor="text1"/>
          <w:kern w:val="0"/>
          <w:sz w:val="24"/>
          <w:szCs w:val="24"/>
        </w:rPr>
      </w:pPr>
      <w:r w:rsidRPr="002A7BA3">
        <w:rPr>
          <w:rFonts w:ascii="Book Antiqua" w:hAnsi="Book Antiqua" w:cs="Times New Roman"/>
          <w:color w:val="000000" w:themeColor="text1"/>
          <w:kern w:val="0"/>
          <w:sz w:val="24"/>
          <w:szCs w:val="24"/>
        </w:rPr>
        <w:t xml:space="preserve">Endorectal ultrasound (EUS) was analyzed retrospectively before stoma and </w:t>
      </w:r>
      <w:r w:rsidR="00474170" w:rsidRPr="002A7BA3">
        <w:rPr>
          <w:rFonts w:ascii="Book Antiqua" w:hAnsi="Book Antiqua" w:cs="Times New Roman"/>
          <w:color w:val="000000" w:themeColor="text1"/>
          <w:kern w:val="0"/>
          <w:sz w:val="24"/>
          <w:szCs w:val="24"/>
        </w:rPr>
        <w:t>at</w:t>
      </w:r>
      <w:r w:rsidR="000D1DC0" w:rsidRPr="002A7BA3">
        <w:rPr>
          <w:rFonts w:ascii="Book Antiqua" w:hAnsi="Book Antiqua" w:cs="Times New Roman"/>
          <w:color w:val="000000" w:themeColor="text1"/>
          <w:kern w:val="0"/>
          <w:sz w:val="24"/>
          <w:szCs w:val="24"/>
        </w:rPr>
        <w:t xml:space="preserve"> </w:t>
      </w:r>
      <w:r w:rsidRPr="002A7BA3">
        <w:rPr>
          <w:rFonts w:ascii="Book Antiqua" w:hAnsi="Book Antiqua" w:cs="Times New Roman"/>
          <w:color w:val="000000" w:themeColor="text1"/>
          <w:kern w:val="0"/>
          <w:sz w:val="24"/>
          <w:szCs w:val="24"/>
        </w:rPr>
        <w:t>reversal in 5 patients</w:t>
      </w:r>
      <w:r w:rsidR="000D1DC0" w:rsidRPr="002A7BA3">
        <w:rPr>
          <w:rFonts w:ascii="Book Antiqua" w:hAnsi="Book Antiqua" w:cs="Times New Roman"/>
          <w:color w:val="000000" w:themeColor="text1"/>
          <w:kern w:val="0"/>
          <w:sz w:val="24"/>
          <w:szCs w:val="24"/>
        </w:rPr>
        <w:t>;</w:t>
      </w:r>
      <w:r w:rsidRPr="002A7BA3">
        <w:rPr>
          <w:rFonts w:ascii="Book Antiqua" w:hAnsi="Book Antiqua" w:cs="Times New Roman"/>
          <w:color w:val="000000" w:themeColor="text1"/>
          <w:kern w:val="0"/>
          <w:sz w:val="24"/>
          <w:szCs w:val="24"/>
        </w:rPr>
        <w:t xml:space="preserve"> the remaining patients </w:t>
      </w:r>
      <w:r w:rsidR="00AB7009" w:rsidRPr="002A7BA3">
        <w:rPr>
          <w:rFonts w:ascii="Book Antiqua" w:eastAsia="DengXian" w:hAnsi="Book Antiqua" w:cs="Times New Roman"/>
          <w:color w:val="000000"/>
          <w:kern w:val="0"/>
          <w:sz w:val="24"/>
          <w:szCs w:val="24"/>
        </w:rPr>
        <w:t>did not</w:t>
      </w:r>
      <w:r w:rsidRPr="002A7BA3">
        <w:rPr>
          <w:rFonts w:ascii="Book Antiqua" w:hAnsi="Book Antiqua" w:cs="Times New Roman"/>
          <w:color w:val="000000" w:themeColor="text1"/>
          <w:kern w:val="0"/>
          <w:sz w:val="24"/>
          <w:szCs w:val="24"/>
        </w:rPr>
        <w:t xml:space="preserve"> receive EUS at </w:t>
      </w:r>
      <w:r w:rsidR="00AB7009" w:rsidRPr="002A7BA3">
        <w:rPr>
          <w:rFonts w:ascii="Book Antiqua" w:eastAsia="DengXian" w:hAnsi="Book Antiqua" w:cs="Times New Roman"/>
          <w:color w:val="000000"/>
          <w:kern w:val="0"/>
          <w:sz w:val="24"/>
          <w:szCs w:val="24"/>
        </w:rPr>
        <w:t>either</w:t>
      </w:r>
      <w:r w:rsidRPr="002A7BA3">
        <w:rPr>
          <w:rFonts w:ascii="Book Antiqua" w:hAnsi="Book Antiqua" w:cs="Times New Roman"/>
          <w:color w:val="000000" w:themeColor="text1"/>
          <w:kern w:val="0"/>
          <w:sz w:val="24"/>
          <w:szCs w:val="24"/>
        </w:rPr>
        <w:t xml:space="preserve"> of these two time</w:t>
      </w:r>
      <w:r w:rsidR="00677972" w:rsidRPr="002A7BA3">
        <w:rPr>
          <w:rFonts w:ascii="Book Antiqua" w:hAnsi="Book Antiqua" w:cs="Times New Roman"/>
          <w:color w:val="000000" w:themeColor="text1"/>
          <w:kern w:val="0"/>
          <w:sz w:val="24"/>
          <w:szCs w:val="24"/>
        </w:rPr>
        <w:t xml:space="preserve"> </w:t>
      </w:r>
      <w:r w:rsidRPr="002A7BA3">
        <w:rPr>
          <w:rFonts w:ascii="Book Antiqua" w:hAnsi="Book Antiqua" w:cs="Times New Roman"/>
          <w:color w:val="000000" w:themeColor="text1"/>
          <w:kern w:val="0"/>
          <w:sz w:val="24"/>
          <w:szCs w:val="24"/>
        </w:rPr>
        <w:t xml:space="preserve">points. In our previous study, thickening of </w:t>
      </w:r>
      <w:r w:rsidR="00AB7009" w:rsidRPr="002A7BA3">
        <w:rPr>
          <w:rFonts w:ascii="Book Antiqua" w:eastAsia="DengXian" w:hAnsi="Book Antiqua" w:cs="Times New Roman"/>
          <w:color w:val="000000"/>
          <w:kern w:val="0"/>
          <w:sz w:val="24"/>
          <w:szCs w:val="24"/>
        </w:rPr>
        <w:t xml:space="preserve">the </w:t>
      </w:r>
      <w:r w:rsidRPr="002A7BA3">
        <w:rPr>
          <w:rFonts w:ascii="Book Antiqua" w:hAnsi="Book Antiqua" w:cs="Times New Roman"/>
          <w:color w:val="000000" w:themeColor="text1"/>
          <w:kern w:val="0"/>
          <w:sz w:val="24"/>
          <w:szCs w:val="24"/>
        </w:rPr>
        <w:t>rectal wall, blurred wall stratification</w:t>
      </w:r>
      <w:r w:rsidR="00FA5C39" w:rsidRPr="002A7BA3">
        <w:rPr>
          <w:rFonts w:ascii="Book Antiqua" w:hAnsi="Book Antiqua" w:cs="Times New Roman"/>
          <w:color w:val="000000" w:themeColor="text1"/>
          <w:kern w:val="0"/>
          <w:sz w:val="24"/>
          <w:szCs w:val="24"/>
        </w:rPr>
        <w:t>,</w:t>
      </w:r>
      <w:r w:rsidRPr="002A7BA3">
        <w:rPr>
          <w:rFonts w:ascii="Book Antiqua" w:hAnsi="Book Antiqua" w:cs="Times New Roman"/>
          <w:color w:val="000000" w:themeColor="text1"/>
          <w:kern w:val="0"/>
          <w:sz w:val="24"/>
          <w:szCs w:val="24"/>
        </w:rPr>
        <w:t xml:space="preserve"> and increased vascularity were EUS features in </w:t>
      </w:r>
      <w:proofErr w:type="gramStart"/>
      <w:r w:rsidRPr="002A7BA3">
        <w:rPr>
          <w:rFonts w:ascii="Book Antiqua" w:hAnsi="Book Antiqua" w:cs="Times New Roman"/>
          <w:color w:val="000000" w:themeColor="text1"/>
          <w:kern w:val="0"/>
          <w:sz w:val="24"/>
          <w:szCs w:val="24"/>
        </w:rPr>
        <w:t>CRP</w:t>
      </w:r>
      <w:proofErr w:type="gramEnd"/>
      <w:r w:rsidR="000A0FE8" w:rsidRPr="002A7BA3">
        <w:rPr>
          <w:rFonts w:ascii="Book Antiqua" w:hAnsi="Book Antiqua" w:cs="Times New Roman"/>
          <w:color w:val="000000" w:themeColor="text1"/>
          <w:kern w:val="0"/>
          <w:sz w:val="24"/>
          <w:szCs w:val="24"/>
          <w:vertAlign w:val="superscript"/>
        </w:rPr>
        <w:fldChar w:fldCharType="begin">
          <w:fldData xml:space="preserve">PEVuZE5vdGU+PENpdGU+PEF1dGhvcj5DYW88L0F1dGhvcj48WWVhcj4yMDE3PC9ZZWFyPjxSZWNO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</w:fldData>
        </w:fldChar>
      </w:r>
      <w:r w:rsidR="002D3818" w:rsidRPr="002A7BA3">
        <w:rPr>
          <w:rFonts w:ascii="Book Antiqua" w:hAnsi="Book Antiqua" w:cs="Times New Roman"/>
          <w:color w:val="000000" w:themeColor="text1"/>
          <w:kern w:val="0"/>
          <w:sz w:val="24"/>
          <w:szCs w:val="24"/>
          <w:vertAlign w:val="superscript"/>
        </w:rPr>
        <w:instrText xml:space="preserve"> ADDIN EN.CITE </w:instrText>
      </w:r>
      <w:r w:rsidR="002D3818" w:rsidRPr="002A7BA3">
        <w:rPr>
          <w:rFonts w:ascii="Book Antiqua" w:hAnsi="Book Antiqua" w:cs="Times New Roman"/>
          <w:color w:val="000000" w:themeColor="text1"/>
          <w:kern w:val="0"/>
          <w:sz w:val="24"/>
          <w:szCs w:val="24"/>
          <w:vertAlign w:val="superscript"/>
        </w:rPr>
        <w:fldChar w:fldCharType="begin">
          <w:fldData xml:space="preserve">PEVuZE5vdGU+PENpdGU+PEF1dGhvcj5DYW88L0F1dGhvcj48WWVhcj4yMDE3PC9ZZWFyPjxSZWNO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</w:fldData>
        </w:fldChar>
      </w:r>
      <w:r w:rsidR="002D3818" w:rsidRPr="002A7BA3">
        <w:rPr>
          <w:rFonts w:ascii="Book Antiqua" w:hAnsi="Book Antiqua" w:cs="Times New Roman"/>
          <w:color w:val="000000" w:themeColor="text1"/>
          <w:kern w:val="0"/>
          <w:sz w:val="24"/>
          <w:szCs w:val="24"/>
          <w:vertAlign w:val="superscript"/>
        </w:rPr>
        <w:instrText xml:space="preserve"> ADDIN EN.CITE.DATA </w:instrText>
      </w:r>
      <w:r w:rsidR="002D3818" w:rsidRPr="002A7BA3">
        <w:rPr>
          <w:rFonts w:ascii="Book Antiqua" w:hAnsi="Book Antiqua" w:cs="Times New Roman"/>
          <w:color w:val="000000" w:themeColor="text1"/>
          <w:kern w:val="0"/>
          <w:sz w:val="24"/>
          <w:szCs w:val="24"/>
          <w:vertAlign w:val="superscript"/>
        </w:rPr>
      </w:r>
      <w:r w:rsidR="002D3818" w:rsidRPr="002A7BA3">
        <w:rPr>
          <w:rFonts w:ascii="Book Antiqua" w:hAnsi="Book Antiqua" w:cs="Times New Roman"/>
          <w:color w:val="000000" w:themeColor="text1"/>
          <w:kern w:val="0"/>
          <w:sz w:val="24"/>
          <w:szCs w:val="24"/>
          <w:vertAlign w:val="superscript"/>
        </w:rPr>
        <w:fldChar w:fldCharType="end"/>
      </w:r>
      <w:r w:rsidR="000A0FE8" w:rsidRPr="002A7BA3">
        <w:rPr>
          <w:rFonts w:ascii="Book Antiqua" w:hAnsi="Book Antiqua" w:cs="Times New Roman"/>
          <w:color w:val="000000" w:themeColor="text1"/>
          <w:kern w:val="0"/>
          <w:sz w:val="24"/>
          <w:szCs w:val="24"/>
          <w:vertAlign w:val="superscript"/>
        </w:rPr>
      </w:r>
      <w:r w:rsidR="000A0FE8" w:rsidRPr="002A7BA3">
        <w:rPr>
          <w:rFonts w:ascii="Book Antiqua" w:hAnsi="Book Antiqua" w:cs="Times New Roman"/>
          <w:color w:val="000000" w:themeColor="text1"/>
          <w:kern w:val="0"/>
          <w:sz w:val="24"/>
          <w:szCs w:val="24"/>
          <w:vertAlign w:val="superscript"/>
        </w:rPr>
        <w:fldChar w:fldCharType="separate"/>
      </w:r>
      <w:r w:rsidR="002D3818" w:rsidRPr="002A7BA3">
        <w:rPr>
          <w:rFonts w:ascii="Book Antiqua" w:hAnsi="Book Antiqua" w:cs="Times New Roman"/>
          <w:color w:val="000000" w:themeColor="text1"/>
          <w:kern w:val="0"/>
          <w:sz w:val="24"/>
          <w:szCs w:val="24"/>
          <w:vertAlign w:val="superscript"/>
        </w:rPr>
        <w:t>[</w:t>
      </w:r>
      <w:hyperlink w:anchor="_ENREF_24" w:tooltip="Cao, 2017 #2716" w:history="1">
        <w:r w:rsidR="00A50533" w:rsidRPr="002A7BA3">
          <w:rPr>
            <w:rFonts w:ascii="Book Antiqua" w:hAnsi="Book Antiqua" w:cs="Times New Roman"/>
            <w:color w:val="000000" w:themeColor="text1"/>
            <w:kern w:val="0"/>
            <w:sz w:val="24"/>
            <w:szCs w:val="24"/>
            <w:vertAlign w:val="superscript"/>
          </w:rPr>
          <w:t>24</w:t>
        </w:r>
      </w:hyperlink>
      <w:r w:rsidR="002D3818" w:rsidRPr="002A7BA3">
        <w:rPr>
          <w:rFonts w:ascii="Book Antiqua" w:hAnsi="Book Antiqua" w:cs="Times New Roman"/>
          <w:color w:val="000000" w:themeColor="text1"/>
          <w:kern w:val="0"/>
          <w:sz w:val="24"/>
          <w:szCs w:val="24"/>
          <w:vertAlign w:val="superscript"/>
        </w:rPr>
        <w:t>]</w:t>
      </w:r>
      <w:r w:rsidR="000A0FE8" w:rsidRPr="002A7BA3">
        <w:rPr>
          <w:rFonts w:ascii="Book Antiqua" w:hAnsi="Book Antiqua" w:cs="Times New Roman"/>
          <w:color w:val="000000" w:themeColor="text1"/>
          <w:kern w:val="0"/>
          <w:sz w:val="24"/>
          <w:szCs w:val="24"/>
          <w:vertAlign w:val="superscript"/>
        </w:rPr>
        <w:fldChar w:fldCharType="end"/>
      </w:r>
      <w:r w:rsidR="003F2BB8" w:rsidRPr="002A7BA3">
        <w:rPr>
          <w:rFonts w:ascii="Book Antiqua" w:hAnsi="Book Antiqua" w:cs="Times New Roman"/>
          <w:color w:val="000000" w:themeColor="text1"/>
          <w:kern w:val="0"/>
          <w:sz w:val="24"/>
          <w:szCs w:val="24"/>
        </w:rPr>
        <w:t xml:space="preserve">. In this study, we found similar features before </w:t>
      </w:r>
      <w:r w:rsidR="00E61741">
        <w:rPr>
          <w:rFonts w:ascii="Book Antiqua" w:hAnsi="Book Antiqua" w:cs="Times New Roman"/>
          <w:color w:val="000000" w:themeColor="text1"/>
          <w:kern w:val="0"/>
          <w:sz w:val="24"/>
          <w:szCs w:val="24"/>
        </w:rPr>
        <w:t>stoma creation</w:t>
      </w:r>
      <w:r w:rsidR="003F2BB8" w:rsidRPr="002A7BA3">
        <w:rPr>
          <w:rFonts w:ascii="Book Antiqua" w:hAnsi="Book Antiqua" w:cs="Times New Roman"/>
          <w:color w:val="000000" w:themeColor="text1"/>
          <w:kern w:val="0"/>
          <w:sz w:val="24"/>
          <w:szCs w:val="24"/>
        </w:rPr>
        <w:t xml:space="preserve"> and </w:t>
      </w:r>
      <w:r w:rsidR="00AB7009" w:rsidRPr="002A7BA3">
        <w:rPr>
          <w:rFonts w:ascii="Book Antiqua" w:eastAsia="DengXian" w:hAnsi="Book Antiqua" w:cs="Times New Roman"/>
          <w:color w:val="000000"/>
          <w:kern w:val="0"/>
          <w:sz w:val="24"/>
          <w:szCs w:val="24"/>
        </w:rPr>
        <w:t xml:space="preserve">a </w:t>
      </w:r>
      <w:r w:rsidR="003F2BB8" w:rsidRPr="002A7BA3">
        <w:rPr>
          <w:rFonts w:ascii="Book Antiqua" w:hAnsi="Book Antiqua" w:cs="Times New Roman"/>
          <w:color w:val="000000" w:themeColor="text1"/>
          <w:kern w:val="0"/>
          <w:sz w:val="24"/>
          <w:szCs w:val="24"/>
        </w:rPr>
        <w:t xml:space="preserve">tremendous decrease in </w:t>
      </w:r>
      <w:r w:rsidR="003F2BB8" w:rsidRPr="002A7BA3">
        <w:rPr>
          <w:rFonts w:ascii="Book Antiqua" w:hAnsi="Book Antiqua" w:cs="Times New Roman"/>
          <w:color w:val="000000" w:themeColor="text1"/>
          <w:kern w:val="0"/>
          <w:sz w:val="24"/>
          <w:szCs w:val="24"/>
        </w:rPr>
        <w:lastRenderedPageBreak/>
        <w:t xml:space="preserve">superficial vascularity, which can explain the </w:t>
      </w:r>
      <w:r w:rsidR="00AB7009" w:rsidRPr="002A7BA3">
        <w:rPr>
          <w:rFonts w:ascii="Book Antiqua" w:eastAsia="DengXian" w:hAnsi="Book Antiqua" w:cs="Times New Roman"/>
          <w:color w:val="000000"/>
          <w:kern w:val="0"/>
          <w:sz w:val="24"/>
          <w:szCs w:val="24"/>
        </w:rPr>
        <w:t>cessation of bleeding</w:t>
      </w:r>
      <w:r w:rsidR="003F2BB8" w:rsidRPr="002A7BA3">
        <w:rPr>
          <w:rFonts w:ascii="Book Antiqua" w:hAnsi="Book Antiqua" w:cs="Times New Roman"/>
          <w:color w:val="000000" w:themeColor="text1"/>
          <w:kern w:val="0"/>
          <w:sz w:val="24"/>
          <w:szCs w:val="24"/>
        </w:rPr>
        <w:t xml:space="preserve"> </w:t>
      </w:r>
      <w:r w:rsidR="003F2BB8" w:rsidRPr="002A7BA3">
        <w:rPr>
          <w:rFonts w:ascii="Book Antiqua" w:hAnsi="Book Antiqua" w:cs="Times New Roman"/>
          <w:iCs/>
          <w:color w:val="000000" w:themeColor="text1"/>
          <w:kern w:val="0"/>
          <w:sz w:val="24"/>
          <w:szCs w:val="24"/>
        </w:rPr>
        <w:t xml:space="preserve">(Figure </w:t>
      </w:r>
      <w:r w:rsidR="005E4875">
        <w:rPr>
          <w:rFonts w:ascii="Book Antiqua" w:hAnsi="Book Antiqua" w:cs="Times New Roman"/>
          <w:iCs/>
          <w:color w:val="000000" w:themeColor="text1"/>
          <w:kern w:val="0"/>
          <w:sz w:val="24"/>
          <w:szCs w:val="24"/>
        </w:rPr>
        <w:t>5</w:t>
      </w:r>
      <w:r w:rsidR="003F2BB8" w:rsidRPr="002A7BA3">
        <w:rPr>
          <w:rFonts w:ascii="Book Antiqua" w:hAnsi="Book Antiqua" w:cs="Times New Roman"/>
          <w:iCs/>
          <w:color w:val="000000" w:themeColor="text1"/>
          <w:kern w:val="0"/>
          <w:sz w:val="24"/>
          <w:szCs w:val="24"/>
        </w:rPr>
        <w:t>)</w:t>
      </w:r>
      <w:r w:rsidR="003F2BB8" w:rsidRPr="002A7BA3">
        <w:rPr>
          <w:rFonts w:ascii="Book Antiqua" w:hAnsi="Book Antiqua" w:cs="Times New Roman"/>
          <w:i/>
          <w:color w:val="000000" w:themeColor="text1"/>
          <w:kern w:val="0"/>
          <w:sz w:val="24"/>
          <w:szCs w:val="24"/>
        </w:rPr>
        <w:t>.</w:t>
      </w:r>
    </w:p>
    <w:p w14:paraId="48FA55C8" w14:textId="77777777" w:rsidR="007C2D99" w:rsidRPr="000501D3" w:rsidRDefault="007C2D99" w:rsidP="002A7BA3">
      <w:pPr>
        <w:adjustRightInd w:val="0"/>
        <w:snapToGrid w:val="0"/>
        <w:spacing w:line="360" w:lineRule="auto"/>
        <w:rPr>
          <w:rFonts w:ascii="Book Antiqua" w:hAnsi="Book Antiqua" w:cs="Times New Roman"/>
          <w:color w:val="000000" w:themeColor="text1"/>
          <w:kern w:val="0"/>
          <w:sz w:val="24"/>
          <w:szCs w:val="24"/>
        </w:rPr>
      </w:pPr>
    </w:p>
    <w:p w14:paraId="46B9B824" w14:textId="725DBFC0" w:rsidR="00CE1B91" w:rsidRPr="002A7BA3" w:rsidRDefault="00AB7009" w:rsidP="002A7BA3">
      <w:pPr>
        <w:adjustRightInd w:val="0"/>
        <w:snapToGrid w:val="0"/>
        <w:spacing w:line="360" w:lineRule="auto"/>
        <w:rPr>
          <w:rFonts w:ascii="Book Antiqua" w:hAnsi="Book Antiqua" w:cs="Times New Roman"/>
          <w:b/>
          <w:i/>
          <w:color w:val="000000" w:themeColor="text1"/>
          <w:kern w:val="0"/>
          <w:sz w:val="24"/>
          <w:szCs w:val="24"/>
        </w:rPr>
      </w:pPr>
      <w:r w:rsidRPr="002A7BA3">
        <w:rPr>
          <w:rFonts w:ascii="Book Antiqua" w:hAnsi="Book Antiqua" w:cs="Times New Roman"/>
          <w:b/>
          <w:i/>
          <w:color w:val="000000" w:themeColor="text1"/>
          <w:kern w:val="0"/>
          <w:sz w:val="24"/>
          <w:szCs w:val="24"/>
        </w:rPr>
        <w:t xml:space="preserve">Improved </w:t>
      </w:r>
      <w:r w:rsidR="00A6599B" w:rsidRPr="002A7BA3">
        <w:rPr>
          <w:rFonts w:ascii="Book Antiqua" w:hAnsi="Book Antiqua" w:cs="Times New Roman"/>
          <w:b/>
          <w:i/>
          <w:color w:val="000000" w:themeColor="text1"/>
          <w:kern w:val="0"/>
          <w:sz w:val="24"/>
          <w:szCs w:val="24"/>
        </w:rPr>
        <w:t xml:space="preserve">magnetic resonance imaging </w:t>
      </w:r>
      <w:r w:rsidRPr="002A7BA3">
        <w:rPr>
          <w:rFonts w:ascii="Book Antiqua" w:hAnsi="Book Antiqua" w:cs="Times New Roman"/>
          <w:b/>
          <w:i/>
          <w:color w:val="000000" w:themeColor="text1"/>
          <w:kern w:val="0"/>
          <w:sz w:val="24"/>
          <w:szCs w:val="24"/>
        </w:rPr>
        <w:t>features at stoma reversal</w:t>
      </w:r>
    </w:p>
    <w:p w14:paraId="5DDA18CA" w14:textId="5E3DF153" w:rsidR="00CE1B91" w:rsidRPr="002A7BA3" w:rsidRDefault="00CF510C" w:rsidP="002A7BA3">
      <w:pPr>
        <w:adjustRightInd w:val="0"/>
        <w:snapToGrid w:val="0"/>
        <w:spacing w:line="360" w:lineRule="auto"/>
        <w:rPr>
          <w:rFonts w:ascii="Book Antiqua" w:hAnsi="Book Antiqua" w:cs="Times New Roman"/>
          <w:color w:val="000000" w:themeColor="text1"/>
          <w:kern w:val="0"/>
          <w:sz w:val="24"/>
          <w:szCs w:val="24"/>
        </w:rPr>
      </w:pPr>
      <w:r w:rsidRPr="002A7BA3">
        <w:rPr>
          <w:rFonts w:ascii="Book Antiqua" w:hAnsi="Book Antiqua" w:cs="Times New Roman"/>
          <w:color w:val="000000" w:themeColor="text1"/>
          <w:kern w:val="0"/>
          <w:sz w:val="24"/>
          <w:szCs w:val="24"/>
        </w:rPr>
        <w:t xml:space="preserve">To evaluate the severity of </w:t>
      </w:r>
      <w:r w:rsidR="00AB7009" w:rsidRPr="002A7BA3">
        <w:rPr>
          <w:rFonts w:ascii="Book Antiqua" w:eastAsia="DengXian" w:hAnsi="Book Antiqua" w:cs="Times New Roman"/>
          <w:color w:val="000000"/>
          <w:kern w:val="0"/>
          <w:sz w:val="24"/>
          <w:szCs w:val="24"/>
        </w:rPr>
        <w:t xml:space="preserve">the </w:t>
      </w:r>
      <w:r w:rsidRPr="002A7BA3">
        <w:rPr>
          <w:rFonts w:ascii="Book Antiqua" w:hAnsi="Book Antiqua" w:cs="Times New Roman"/>
          <w:color w:val="000000" w:themeColor="text1"/>
          <w:kern w:val="0"/>
          <w:sz w:val="24"/>
          <w:szCs w:val="24"/>
        </w:rPr>
        <w:t xml:space="preserve">effect on the rectal wall and pelvic floor in the colostomy group, we also report </w:t>
      </w:r>
      <w:r w:rsidR="003819C5" w:rsidRPr="002A7BA3">
        <w:rPr>
          <w:rFonts w:ascii="Book Antiqua" w:hAnsi="Book Antiqua" w:cs="Times New Roman"/>
          <w:bCs/>
          <w:iCs/>
          <w:color w:val="000000" w:themeColor="text1"/>
          <w:kern w:val="0"/>
          <w:sz w:val="24"/>
          <w:szCs w:val="24"/>
        </w:rPr>
        <w:t>magnetic resonance imaging</w:t>
      </w:r>
      <w:r w:rsidR="00DC1958">
        <w:rPr>
          <w:rFonts w:ascii="Book Antiqua" w:hAnsi="Book Antiqua" w:cs="Times New Roman"/>
          <w:bCs/>
          <w:iCs/>
          <w:color w:val="000000" w:themeColor="text1"/>
          <w:kern w:val="0"/>
          <w:sz w:val="24"/>
          <w:szCs w:val="24"/>
        </w:rPr>
        <w:t xml:space="preserve"> (MRI)</w:t>
      </w:r>
      <w:r w:rsidR="00ED626B">
        <w:rPr>
          <w:rFonts w:ascii="Book Antiqua" w:hAnsi="Book Antiqua" w:cs="Times New Roman"/>
          <w:b/>
          <w:i/>
          <w:color w:val="000000" w:themeColor="text1"/>
          <w:kern w:val="0"/>
          <w:sz w:val="24"/>
          <w:szCs w:val="24"/>
        </w:rPr>
        <w:t xml:space="preserve"> </w:t>
      </w:r>
      <w:r w:rsidRPr="002A7BA3">
        <w:rPr>
          <w:rFonts w:ascii="Book Antiqua" w:hAnsi="Book Antiqua" w:cs="Times New Roman"/>
          <w:color w:val="000000" w:themeColor="text1"/>
          <w:kern w:val="0"/>
          <w:sz w:val="24"/>
          <w:szCs w:val="24"/>
        </w:rPr>
        <w:t xml:space="preserve">parameters related to CRP, including </w:t>
      </w:r>
      <w:r w:rsidR="00F14A05" w:rsidRPr="002A7BA3">
        <w:rPr>
          <w:rFonts w:ascii="Book Antiqua" w:hAnsi="Book Antiqua" w:cs="Times New Roman"/>
          <w:color w:val="000000" w:themeColor="text1"/>
          <w:kern w:val="0"/>
          <w:sz w:val="24"/>
          <w:szCs w:val="24"/>
        </w:rPr>
        <w:t xml:space="preserve">the </w:t>
      </w:r>
      <w:r w:rsidRPr="002A7BA3">
        <w:rPr>
          <w:rFonts w:ascii="Book Antiqua" w:hAnsi="Book Antiqua" w:cs="Times New Roman"/>
          <w:color w:val="000000" w:themeColor="text1"/>
          <w:kern w:val="0"/>
          <w:sz w:val="24"/>
          <w:szCs w:val="24"/>
        </w:rPr>
        <w:t xml:space="preserve">thickness </w:t>
      </w:r>
      <w:r w:rsidR="00F14A05" w:rsidRPr="002A7BA3">
        <w:rPr>
          <w:rFonts w:ascii="Book Antiqua" w:hAnsi="Book Antiqua" w:cs="Times New Roman"/>
          <w:color w:val="000000" w:themeColor="text1"/>
          <w:kern w:val="0"/>
          <w:sz w:val="24"/>
          <w:szCs w:val="24"/>
        </w:rPr>
        <w:t>of the</w:t>
      </w:r>
      <w:r w:rsidRPr="002A7BA3">
        <w:rPr>
          <w:rFonts w:ascii="Book Antiqua" w:hAnsi="Book Antiqua" w:cs="Times New Roman"/>
          <w:color w:val="000000" w:themeColor="text1"/>
          <w:kern w:val="0"/>
          <w:sz w:val="24"/>
          <w:szCs w:val="24"/>
        </w:rPr>
        <w:t xml:space="preserve"> rectal wall, width of </w:t>
      </w:r>
      <w:r w:rsidR="00F14A05" w:rsidRPr="002A7BA3">
        <w:rPr>
          <w:rFonts w:ascii="Book Antiqua" w:hAnsi="Book Antiqua" w:cs="Times New Roman"/>
          <w:color w:val="000000" w:themeColor="text1"/>
          <w:kern w:val="0"/>
          <w:sz w:val="24"/>
          <w:szCs w:val="24"/>
        </w:rPr>
        <w:t xml:space="preserve">the </w:t>
      </w:r>
      <w:r w:rsidRPr="002A7BA3">
        <w:rPr>
          <w:rFonts w:ascii="Book Antiqua" w:hAnsi="Book Antiqua" w:cs="Times New Roman"/>
          <w:color w:val="000000" w:themeColor="text1"/>
          <w:kern w:val="0"/>
          <w:sz w:val="24"/>
          <w:szCs w:val="24"/>
        </w:rPr>
        <w:t xml:space="preserve">presacral space, </w:t>
      </w:r>
      <w:r w:rsidR="003819C5" w:rsidRPr="002A7BA3">
        <w:rPr>
          <w:rFonts w:ascii="Book Antiqua" w:hAnsi="Book Antiqua" w:cs="Times New Roman"/>
          <w:color w:val="000000" w:themeColor="text1"/>
          <w:kern w:val="0"/>
          <w:sz w:val="24"/>
          <w:szCs w:val="24"/>
        </w:rPr>
        <w:t xml:space="preserve">and </w:t>
      </w:r>
      <w:r w:rsidRPr="002A7BA3">
        <w:rPr>
          <w:rFonts w:ascii="Book Antiqua" w:hAnsi="Book Antiqua" w:cs="Times New Roman"/>
          <w:color w:val="000000" w:themeColor="text1"/>
          <w:kern w:val="0"/>
          <w:sz w:val="24"/>
          <w:szCs w:val="24"/>
        </w:rPr>
        <w:t>thickness</w:t>
      </w:r>
      <w:r w:rsidR="00F14A05" w:rsidRPr="002A7BA3">
        <w:rPr>
          <w:rFonts w:ascii="Book Antiqua" w:hAnsi="Book Antiqua" w:cs="Times New Roman"/>
          <w:color w:val="000000" w:themeColor="text1"/>
          <w:kern w:val="0"/>
          <w:sz w:val="24"/>
          <w:szCs w:val="24"/>
        </w:rPr>
        <w:t>es</w:t>
      </w:r>
      <w:r w:rsidRPr="002A7BA3">
        <w:rPr>
          <w:rFonts w:ascii="Book Antiqua" w:hAnsi="Book Antiqua" w:cs="Times New Roman"/>
          <w:color w:val="000000" w:themeColor="text1"/>
          <w:kern w:val="0"/>
          <w:sz w:val="24"/>
          <w:szCs w:val="24"/>
        </w:rPr>
        <w:t xml:space="preserve"> of </w:t>
      </w:r>
      <w:r w:rsidR="00F14A05" w:rsidRPr="002A7BA3">
        <w:rPr>
          <w:rFonts w:ascii="Book Antiqua" w:hAnsi="Book Antiqua" w:cs="Times New Roman"/>
          <w:color w:val="000000" w:themeColor="text1"/>
          <w:kern w:val="0"/>
          <w:sz w:val="24"/>
          <w:szCs w:val="24"/>
        </w:rPr>
        <w:t xml:space="preserve">the </w:t>
      </w:r>
      <w:proofErr w:type="spellStart"/>
      <w:r w:rsidRPr="002A7BA3">
        <w:rPr>
          <w:rFonts w:ascii="Book Antiqua" w:hAnsi="Book Antiqua" w:cs="Times New Roman"/>
          <w:color w:val="000000" w:themeColor="text1"/>
          <w:kern w:val="0"/>
          <w:sz w:val="24"/>
          <w:szCs w:val="24"/>
        </w:rPr>
        <w:t>levator</w:t>
      </w:r>
      <w:proofErr w:type="spellEnd"/>
      <w:r w:rsidRPr="002A7BA3">
        <w:rPr>
          <w:rFonts w:ascii="Book Antiqua" w:hAnsi="Book Antiqua" w:cs="Times New Roman"/>
          <w:color w:val="000000" w:themeColor="text1"/>
          <w:kern w:val="0"/>
          <w:sz w:val="24"/>
          <w:szCs w:val="24"/>
        </w:rPr>
        <w:t xml:space="preserve"> </w:t>
      </w:r>
      <w:proofErr w:type="spellStart"/>
      <w:r w:rsidRPr="002A7BA3">
        <w:rPr>
          <w:rFonts w:ascii="Book Antiqua" w:hAnsi="Book Antiqua" w:cs="Times New Roman"/>
          <w:color w:val="000000" w:themeColor="text1"/>
          <w:kern w:val="0"/>
          <w:sz w:val="24"/>
          <w:szCs w:val="24"/>
        </w:rPr>
        <w:t>ani</w:t>
      </w:r>
      <w:proofErr w:type="spellEnd"/>
      <w:r w:rsidRPr="002A7BA3">
        <w:rPr>
          <w:rFonts w:ascii="Book Antiqua" w:hAnsi="Book Antiqua" w:cs="Times New Roman"/>
          <w:color w:val="000000" w:themeColor="text1"/>
          <w:kern w:val="0"/>
          <w:sz w:val="24"/>
          <w:szCs w:val="24"/>
        </w:rPr>
        <w:t xml:space="preserve">, </w:t>
      </w:r>
      <w:r w:rsidR="00F14A05" w:rsidRPr="002A7BA3">
        <w:rPr>
          <w:rFonts w:ascii="Book Antiqua" w:hAnsi="Book Antiqua" w:cs="Times New Roman"/>
          <w:color w:val="000000" w:themeColor="text1"/>
          <w:kern w:val="0"/>
          <w:sz w:val="24"/>
          <w:szCs w:val="24"/>
        </w:rPr>
        <w:t xml:space="preserve">the </w:t>
      </w:r>
      <w:r w:rsidRPr="002A7BA3">
        <w:rPr>
          <w:rFonts w:ascii="Book Antiqua" w:hAnsi="Book Antiqua" w:cs="Times New Roman"/>
          <w:color w:val="000000" w:themeColor="text1"/>
          <w:kern w:val="0"/>
          <w:sz w:val="24"/>
          <w:szCs w:val="24"/>
        </w:rPr>
        <w:t xml:space="preserve">gluteus maximus muscle, </w:t>
      </w:r>
      <w:r w:rsidR="00F14A05" w:rsidRPr="002A7BA3">
        <w:rPr>
          <w:rFonts w:ascii="Book Antiqua" w:hAnsi="Book Antiqua" w:cs="Times New Roman"/>
          <w:color w:val="000000" w:themeColor="text1"/>
          <w:kern w:val="0"/>
          <w:sz w:val="24"/>
          <w:szCs w:val="24"/>
        </w:rPr>
        <w:t xml:space="preserve">the </w:t>
      </w:r>
      <w:proofErr w:type="spellStart"/>
      <w:r w:rsidRPr="002A7BA3">
        <w:rPr>
          <w:rFonts w:ascii="Book Antiqua" w:hAnsi="Book Antiqua" w:cs="Times New Roman"/>
          <w:color w:val="000000" w:themeColor="text1"/>
          <w:kern w:val="0"/>
          <w:sz w:val="24"/>
          <w:szCs w:val="24"/>
        </w:rPr>
        <w:t>obturator</w:t>
      </w:r>
      <w:proofErr w:type="spellEnd"/>
      <w:r w:rsidRPr="002A7BA3">
        <w:rPr>
          <w:rFonts w:ascii="Book Antiqua" w:hAnsi="Book Antiqua" w:cs="Times New Roman"/>
          <w:color w:val="000000" w:themeColor="text1"/>
          <w:kern w:val="0"/>
          <w:sz w:val="24"/>
          <w:szCs w:val="24"/>
        </w:rPr>
        <w:t xml:space="preserve"> </w:t>
      </w:r>
      <w:proofErr w:type="spellStart"/>
      <w:r w:rsidRPr="002A7BA3">
        <w:rPr>
          <w:rFonts w:ascii="Book Antiqua" w:hAnsi="Book Antiqua" w:cs="Times New Roman"/>
          <w:color w:val="000000" w:themeColor="text1"/>
          <w:kern w:val="0"/>
          <w:sz w:val="24"/>
          <w:szCs w:val="24"/>
        </w:rPr>
        <w:t>intemus</w:t>
      </w:r>
      <w:proofErr w:type="spellEnd"/>
      <w:r w:rsidR="00DC1958">
        <w:rPr>
          <w:rFonts w:ascii="Book Antiqua" w:hAnsi="Book Antiqua" w:cs="Times New Roman"/>
          <w:color w:val="000000" w:themeColor="text1"/>
          <w:kern w:val="0"/>
          <w:sz w:val="24"/>
          <w:szCs w:val="24"/>
        </w:rPr>
        <w:t>,</w:t>
      </w:r>
      <w:r w:rsidRPr="002A7BA3">
        <w:rPr>
          <w:rFonts w:ascii="Book Antiqua" w:hAnsi="Book Antiqua" w:cs="Times New Roman"/>
          <w:color w:val="000000" w:themeColor="text1"/>
          <w:kern w:val="0"/>
          <w:sz w:val="24"/>
          <w:szCs w:val="24"/>
        </w:rPr>
        <w:t xml:space="preserve"> and </w:t>
      </w:r>
      <w:r w:rsidR="00F14A05" w:rsidRPr="002A7BA3">
        <w:rPr>
          <w:rFonts w:ascii="Book Antiqua" w:hAnsi="Book Antiqua" w:cs="Times New Roman"/>
          <w:color w:val="000000" w:themeColor="text1"/>
          <w:kern w:val="0"/>
          <w:sz w:val="24"/>
          <w:szCs w:val="24"/>
        </w:rPr>
        <w:t xml:space="preserve">the </w:t>
      </w:r>
      <w:r w:rsidRPr="002A7BA3">
        <w:rPr>
          <w:rFonts w:ascii="Book Antiqua" w:hAnsi="Book Antiqua" w:cs="Times New Roman"/>
          <w:color w:val="000000" w:themeColor="text1"/>
          <w:kern w:val="0"/>
          <w:sz w:val="24"/>
          <w:szCs w:val="24"/>
        </w:rPr>
        <w:t xml:space="preserve">distal part of </w:t>
      </w:r>
      <w:r w:rsidR="00F14A05" w:rsidRPr="002A7BA3">
        <w:rPr>
          <w:rFonts w:ascii="Book Antiqua" w:hAnsi="Book Antiqua" w:cs="Times New Roman"/>
          <w:color w:val="000000" w:themeColor="text1"/>
          <w:kern w:val="0"/>
          <w:sz w:val="24"/>
          <w:szCs w:val="24"/>
        </w:rPr>
        <w:t xml:space="preserve">the </w:t>
      </w:r>
      <w:r w:rsidRPr="002A7BA3">
        <w:rPr>
          <w:rFonts w:ascii="Book Antiqua" w:hAnsi="Book Antiqua" w:cs="Times New Roman"/>
          <w:color w:val="000000" w:themeColor="text1"/>
          <w:kern w:val="0"/>
          <w:sz w:val="24"/>
          <w:szCs w:val="24"/>
        </w:rPr>
        <w:t xml:space="preserve">sigmoid colon </w:t>
      </w:r>
      <w:r w:rsidR="00771DA3" w:rsidRPr="002A7BA3">
        <w:rPr>
          <w:rFonts w:ascii="Book Antiqua" w:hAnsi="Book Antiqua" w:cs="Times New Roman"/>
          <w:iCs/>
          <w:color w:val="000000" w:themeColor="text1"/>
          <w:kern w:val="0"/>
          <w:sz w:val="24"/>
          <w:szCs w:val="24"/>
        </w:rPr>
        <w:t xml:space="preserve">(Table </w:t>
      </w:r>
      <w:r w:rsidR="000501D3">
        <w:rPr>
          <w:rFonts w:ascii="Book Antiqua" w:hAnsi="Book Antiqua" w:cs="Times New Roman"/>
          <w:iCs/>
          <w:color w:val="000000" w:themeColor="text1"/>
          <w:kern w:val="0"/>
          <w:sz w:val="24"/>
          <w:szCs w:val="24"/>
        </w:rPr>
        <w:t>3</w:t>
      </w:r>
      <w:r w:rsidR="00771DA3" w:rsidRPr="002A7BA3">
        <w:rPr>
          <w:rFonts w:ascii="Book Antiqua" w:hAnsi="Book Antiqua" w:cs="Times New Roman"/>
          <w:iCs/>
          <w:color w:val="000000" w:themeColor="text1"/>
          <w:kern w:val="0"/>
          <w:sz w:val="24"/>
          <w:szCs w:val="24"/>
        </w:rPr>
        <w:t>),</w:t>
      </w:r>
      <w:r w:rsidR="00933B2B" w:rsidRPr="002A7BA3">
        <w:rPr>
          <w:rFonts w:ascii="Book Antiqua" w:hAnsi="Book Antiqua" w:cs="Times New Roman"/>
          <w:color w:val="000000" w:themeColor="text1"/>
          <w:kern w:val="0"/>
          <w:sz w:val="24"/>
          <w:szCs w:val="24"/>
        </w:rPr>
        <w:t xml:space="preserve"> which was referred to </w:t>
      </w:r>
      <w:r w:rsidR="00F14A05" w:rsidRPr="002A7BA3">
        <w:rPr>
          <w:rFonts w:ascii="Book Antiqua" w:hAnsi="Book Antiqua" w:cs="Times New Roman"/>
          <w:color w:val="000000" w:themeColor="text1"/>
          <w:kern w:val="0"/>
          <w:sz w:val="24"/>
          <w:szCs w:val="24"/>
        </w:rPr>
        <w:t xml:space="preserve">in </w:t>
      </w:r>
      <w:r w:rsidR="00933B2B" w:rsidRPr="002A7BA3">
        <w:rPr>
          <w:rFonts w:ascii="Book Antiqua" w:hAnsi="Book Antiqua" w:cs="Times New Roman"/>
          <w:color w:val="000000" w:themeColor="text1"/>
          <w:kern w:val="0"/>
          <w:sz w:val="24"/>
          <w:szCs w:val="24"/>
        </w:rPr>
        <w:t>our previous study of radiation injury to the pelvis</w:t>
      </w:r>
      <w:r w:rsidR="000A0FE8" w:rsidRPr="002A7BA3">
        <w:rPr>
          <w:rFonts w:ascii="Book Antiqua" w:hAnsi="Book Antiqua" w:cs="Times New Roman"/>
          <w:color w:val="000000" w:themeColor="text1"/>
          <w:kern w:val="0"/>
          <w:sz w:val="24"/>
          <w:szCs w:val="24"/>
          <w:vertAlign w:val="superscript"/>
        </w:rPr>
        <w:fldChar w:fldCharType="begin"/>
      </w:r>
      <w:r w:rsidR="002D3818" w:rsidRPr="002A7BA3">
        <w:rPr>
          <w:rFonts w:ascii="Book Antiqua" w:hAnsi="Book Antiqua" w:cs="Times New Roman"/>
          <w:color w:val="000000" w:themeColor="text1"/>
          <w:kern w:val="0"/>
          <w:sz w:val="24"/>
          <w:szCs w:val="24"/>
          <w:vertAlign w:val="superscript"/>
        </w:rPr>
        <w:instrText xml:space="preserve"> ADDIN EN.CITE &lt;EndNote&gt;&lt;Cite&gt;&lt;Author&gt;Tenghui Ma&lt;/Author&gt;&lt;Year&gt;2019&lt;/Year&gt;&lt;RecNum&gt;2718&lt;/RecNum&gt;&lt;DisplayText&gt;[25]&lt;/DisplayText&gt;&lt;record&gt;&lt;rec-number&gt;2718&lt;/rec-number&gt;&lt;foreign-keys&gt;&lt;key app="EN" db-id="vzw0eds28s9dsbewsswxv9zg9r50ae0fawrx"&gt;2718&lt;/key&gt;&lt;/foreign-keys&gt;&lt;ref-type name="Journal Article"&gt;17&lt;/ref-type&gt;&lt;contributors&gt;&lt;authors&gt;&lt;author&gt;&lt;style face="normal" font="default" size="100%"&gt;Tenghui Ma, Qinghua Zhong, &lt;/style&gt;&lt;style face="normal" font="default" charset="134" size="100%"&gt;., &lt;/style&gt;&lt;style face="normal" font="default" size="100%"&gt;Lei Wang, &lt;/style&gt;&lt;/author&gt;&lt;/authors&gt;&lt;/contributors&gt;&lt;titles&gt;&lt;title&gt;Clinical Anastomotic Leakage after Rectal Cancer Resection Can be Predicted by Pelvic Anatomic Features on Preoperative MRI Scans: A Secondary Analysis of A Randomized Controlled Trial&lt;/title&gt;&lt;secondary-title&gt;Dis Colon Rectum&lt;/secondary-title&gt;&lt;short-title&gt;Radiation proctitis predicts leakage&lt;/short-title&gt;&lt;/titles&gt;&lt;periodical&gt;&lt;full-title&gt;Dis Colon Rectum&lt;/full-title&gt;&lt;abbr-1&gt;Diseases of the colon and rectum&lt;/abbr-1&gt;&lt;/periodical&gt;&lt;dates&gt;&lt;year&gt;2019&lt;/year&gt;&lt;/dates&gt;&lt;work-type&gt;original research&lt;/work-type&gt;&lt;urls&gt;&lt;/urls&gt;&lt;/record&gt;&lt;/Cite&gt;&lt;/EndNote&gt;</w:instrText>
      </w:r>
      <w:r w:rsidR="000A0FE8" w:rsidRPr="002A7BA3">
        <w:rPr>
          <w:rFonts w:ascii="Book Antiqua" w:hAnsi="Book Antiqua" w:cs="Times New Roman"/>
          <w:color w:val="000000" w:themeColor="text1"/>
          <w:kern w:val="0"/>
          <w:sz w:val="24"/>
          <w:szCs w:val="24"/>
          <w:vertAlign w:val="superscript"/>
        </w:rPr>
        <w:fldChar w:fldCharType="separate"/>
      </w:r>
      <w:r w:rsidR="002D3818" w:rsidRPr="002A7BA3">
        <w:rPr>
          <w:rFonts w:ascii="Book Antiqua" w:hAnsi="Book Antiqua" w:cs="Times New Roman"/>
          <w:color w:val="000000" w:themeColor="text1"/>
          <w:kern w:val="0"/>
          <w:sz w:val="24"/>
          <w:szCs w:val="24"/>
          <w:vertAlign w:val="superscript"/>
        </w:rPr>
        <w:t>[</w:t>
      </w:r>
      <w:hyperlink w:anchor="_ENREF_25" w:tooltip="Tenghui Ma, 2019 #2718" w:history="1">
        <w:r w:rsidR="00A50533" w:rsidRPr="002A7BA3">
          <w:rPr>
            <w:rFonts w:ascii="Book Antiqua" w:hAnsi="Book Antiqua" w:cs="Times New Roman"/>
            <w:color w:val="000000" w:themeColor="text1"/>
            <w:kern w:val="0"/>
            <w:sz w:val="24"/>
            <w:szCs w:val="24"/>
            <w:vertAlign w:val="superscript"/>
          </w:rPr>
          <w:t>25</w:t>
        </w:r>
      </w:hyperlink>
      <w:r w:rsidR="002D3818" w:rsidRPr="002A7BA3">
        <w:rPr>
          <w:rFonts w:ascii="Book Antiqua" w:hAnsi="Book Antiqua" w:cs="Times New Roman"/>
          <w:color w:val="000000" w:themeColor="text1"/>
          <w:kern w:val="0"/>
          <w:sz w:val="24"/>
          <w:szCs w:val="24"/>
          <w:vertAlign w:val="superscript"/>
        </w:rPr>
        <w:t>]</w:t>
      </w:r>
      <w:r w:rsidR="000A0FE8" w:rsidRPr="002A7BA3">
        <w:rPr>
          <w:rFonts w:ascii="Book Antiqua" w:hAnsi="Book Antiqua" w:cs="Times New Roman"/>
          <w:color w:val="000000" w:themeColor="text1"/>
          <w:kern w:val="0"/>
          <w:sz w:val="24"/>
          <w:szCs w:val="24"/>
          <w:vertAlign w:val="superscript"/>
        </w:rPr>
        <w:fldChar w:fldCharType="end"/>
      </w:r>
      <w:r w:rsidR="00771DA3" w:rsidRPr="002A7BA3">
        <w:rPr>
          <w:rFonts w:ascii="Book Antiqua" w:hAnsi="Book Antiqua" w:cs="Times New Roman"/>
          <w:color w:val="000000" w:themeColor="text1"/>
          <w:kern w:val="0"/>
          <w:sz w:val="24"/>
          <w:szCs w:val="24"/>
        </w:rPr>
        <w:t>. MRI scans both at pre</w:t>
      </w:r>
      <w:r w:rsidR="000501D3">
        <w:rPr>
          <w:rFonts w:ascii="Book Antiqua" w:hAnsi="Book Antiqua" w:cs="Times New Roman"/>
          <w:color w:val="000000" w:themeColor="text1"/>
          <w:kern w:val="0"/>
          <w:sz w:val="24"/>
          <w:szCs w:val="24"/>
        </w:rPr>
        <w:t>-</w:t>
      </w:r>
      <w:r w:rsidR="00771DA3" w:rsidRPr="002A7BA3">
        <w:rPr>
          <w:rFonts w:ascii="Book Antiqua" w:hAnsi="Book Antiqua" w:cs="Times New Roman"/>
          <w:color w:val="000000" w:themeColor="text1"/>
          <w:kern w:val="0"/>
          <w:sz w:val="24"/>
          <w:szCs w:val="24"/>
        </w:rPr>
        <w:t>colostomy and at reversal were analyzed in 5 patients, as the remaining 9 did not receive MRI scans both pre</w:t>
      </w:r>
      <w:r w:rsidR="000501D3">
        <w:rPr>
          <w:rFonts w:ascii="Book Antiqua" w:hAnsi="Book Antiqua" w:cs="Times New Roman"/>
          <w:color w:val="000000" w:themeColor="text1"/>
          <w:kern w:val="0"/>
          <w:sz w:val="24"/>
          <w:szCs w:val="24"/>
        </w:rPr>
        <w:t>-</w:t>
      </w:r>
      <w:r w:rsidR="00771DA3" w:rsidRPr="002A7BA3">
        <w:rPr>
          <w:rFonts w:ascii="Book Antiqua" w:hAnsi="Book Antiqua" w:cs="Times New Roman"/>
          <w:color w:val="000000" w:themeColor="text1"/>
          <w:kern w:val="0"/>
          <w:sz w:val="24"/>
          <w:szCs w:val="24"/>
        </w:rPr>
        <w:t>colostomy and at reversal. The thickness of</w:t>
      </w:r>
      <w:r w:rsidR="00AB7009" w:rsidRPr="002A7BA3">
        <w:rPr>
          <w:rFonts w:ascii="Book Antiqua" w:eastAsia="DengXian" w:hAnsi="Book Antiqua" w:cs="Times New Roman"/>
          <w:color w:val="000000"/>
          <w:kern w:val="0"/>
          <w:sz w:val="24"/>
          <w:szCs w:val="24"/>
        </w:rPr>
        <w:t xml:space="preserve"> the</w:t>
      </w:r>
      <w:r w:rsidR="00771DA3" w:rsidRPr="002A7BA3">
        <w:rPr>
          <w:rFonts w:ascii="Book Antiqua" w:hAnsi="Book Antiqua" w:cs="Times New Roman"/>
          <w:color w:val="000000" w:themeColor="text1"/>
          <w:kern w:val="0"/>
          <w:sz w:val="24"/>
          <w:szCs w:val="24"/>
        </w:rPr>
        <w:t xml:space="preserve"> rectal wall was significantly decreased at reversal (8.91</w:t>
      </w:r>
      <w:r w:rsidR="003819C5" w:rsidRPr="002A7BA3">
        <w:rPr>
          <w:rFonts w:ascii="Book Antiqua" w:hAnsi="Book Antiqua" w:cs="Times New Roman"/>
          <w:color w:val="000000" w:themeColor="text1"/>
          <w:kern w:val="0"/>
          <w:sz w:val="24"/>
          <w:szCs w:val="24"/>
        </w:rPr>
        <w:t xml:space="preserve"> </w:t>
      </w:r>
      <w:r w:rsidR="00EE7217" w:rsidRPr="002A7BA3">
        <w:rPr>
          <w:rFonts w:ascii="Book Antiqua" w:hAnsi="Book Antiqua" w:cs="Times New Roman"/>
          <w:color w:val="000000"/>
          <w:kern w:val="0"/>
          <w:sz w:val="24"/>
          <w:szCs w:val="24"/>
        </w:rPr>
        <w:t>±</w:t>
      </w:r>
      <w:r w:rsidR="003819C5" w:rsidRPr="002A7BA3">
        <w:rPr>
          <w:rFonts w:ascii="Book Antiqua" w:hAnsi="Book Antiqua" w:cs="Times New Roman"/>
          <w:color w:val="000000"/>
          <w:kern w:val="0"/>
          <w:sz w:val="24"/>
          <w:szCs w:val="24"/>
        </w:rPr>
        <w:t xml:space="preserve"> </w:t>
      </w:r>
      <w:r w:rsidR="005F4DCB" w:rsidRPr="002A7BA3">
        <w:rPr>
          <w:rFonts w:ascii="Book Antiqua" w:hAnsi="Book Antiqua" w:cs="Times New Roman"/>
          <w:color w:val="000000" w:themeColor="text1"/>
          <w:kern w:val="0"/>
          <w:sz w:val="24"/>
          <w:szCs w:val="24"/>
        </w:rPr>
        <w:t xml:space="preserve">1.61) </w:t>
      </w:r>
      <w:r w:rsidR="00AB7009" w:rsidRPr="002A7BA3">
        <w:rPr>
          <w:rFonts w:ascii="Book Antiqua" w:eastAsia="DengXian" w:hAnsi="Book Antiqua" w:cs="Times New Roman"/>
          <w:color w:val="000000"/>
          <w:kern w:val="0"/>
          <w:sz w:val="24"/>
          <w:szCs w:val="24"/>
        </w:rPr>
        <w:t>compared with</w:t>
      </w:r>
      <w:r w:rsidR="005F4DCB" w:rsidRPr="002A7BA3">
        <w:rPr>
          <w:rFonts w:ascii="Book Antiqua" w:hAnsi="Book Antiqua" w:cs="Times New Roman"/>
          <w:color w:val="000000" w:themeColor="text1"/>
          <w:kern w:val="0"/>
          <w:sz w:val="24"/>
          <w:szCs w:val="24"/>
        </w:rPr>
        <w:t xml:space="preserve"> pre</w:t>
      </w:r>
      <w:r w:rsidR="000501D3">
        <w:rPr>
          <w:rFonts w:ascii="Book Antiqua" w:hAnsi="Book Antiqua" w:cs="Times New Roman"/>
          <w:color w:val="000000" w:themeColor="text1"/>
          <w:kern w:val="0"/>
          <w:sz w:val="24"/>
          <w:szCs w:val="24"/>
        </w:rPr>
        <w:t>-</w:t>
      </w:r>
      <w:r w:rsidR="005F4DCB" w:rsidRPr="002A7BA3">
        <w:rPr>
          <w:rFonts w:ascii="Book Antiqua" w:hAnsi="Book Antiqua" w:cs="Times New Roman"/>
          <w:color w:val="000000" w:themeColor="text1"/>
          <w:kern w:val="0"/>
          <w:sz w:val="24"/>
          <w:szCs w:val="24"/>
        </w:rPr>
        <w:t>colostomy (10.7</w:t>
      </w:r>
      <w:r w:rsidR="003819C5" w:rsidRPr="002A7BA3">
        <w:rPr>
          <w:rFonts w:ascii="Book Antiqua" w:hAnsi="Book Antiqua" w:cs="Times New Roman"/>
          <w:color w:val="000000" w:themeColor="text1"/>
          <w:kern w:val="0"/>
          <w:sz w:val="24"/>
          <w:szCs w:val="24"/>
        </w:rPr>
        <w:t xml:space="preserve"> </w:t>
      </w:r>
      <w:r w:rsidR="00EE7217" w:rsidRPr="002A7BA3">
        <w:rPr>
          <w:rFonts w:ascii="Book Antiqua" w:hAnsi="Book Antiqua" w:cs="Times New Roman"/>
          <w:color w:val="000000"/>
          <w:kern w:val="0"/>
          <w:sz w:val="24"/>
          <w:szCs w:val="24"/>
        </w:rPr>
        <w:t>±</w:t>
      </w:r>
      <w:r w:rsidR="003819C5" w:rsidRPr="002A7BA3">
        <w:rPr>
          <w:rFonts w:ascii="Book Antiqua" w:hAnsi="Book Antiqua" w:cs="Times New Roman"/>
          <w:color w:val="000000"/>
          <w:kern w:val="0"/>
          <w:sz w:val="24"/>
          <w:szCs w:val="24"/>
        </w:rPr>
        <w:t xml:space="preserve"> </w:t>
      </w:r>
      <w:r w:rsidR="005F4DCB" w:rsidRPr="002A7BA3">
        <w:rPr>
          <w:rFonts w:ascii="Book Antiqua" w:hAnsi="Book Antiqua" w:cs="Times New Roman"/>
          <w:color w:val="000000" w:themeColor="text1"/>
          <w:kern w:val="0"/>
          <w:sz w:val="24"/>
          <w:szCs w:val="24"/>
        </w:rPr>
        <w:t>4.29) (</w:t>
      </w:r>
      <w:r w:rsidR="005F4DCB" w:rsidRPr="002A7BA3">
        <w:rPr>
          <w:rFonts w:ascii="Book Antiqua" w:hAnsi="Book Antiqua" w:cs="Times New Roman"/>
          <w:i/>
          <w:iCs/>
          <w:color w:val="000000" w:themeColor="text1"/>
          <w:kern w:val="0"/>
          <w:sz w:val="24"/>
          <w:szCs w:val="24"/>
        </w:rPr>
        <w:t>P</w:t>
      </w:r>
      <w:r w:rsidR="003819C5" w:rsidRPr="002A7BA3">
        <w:rPr>
          <w:rFonts w:ascii="Book Antiqua" w:hAnsi="Book Antiqua" w:cs="Times New Roman"/>
          <w:color w:val="000000" w:themeColor="text1"/>
          <w:kern w:val="0"/>
          <w:sz w:val="24"/>
          <w:szCs w:val="24"/>
        </w:rPr>
        <w:t xml:space="preserve"> </w:t>
      </w:r>
      <w:r w:rsidR="005F4DCB" w:rsidRPr="002A7BA3">
        <w:rPr>
          <w:rFonts w:ascii="Book Antiqua" w:hAnsi="Book Antiqua" w:cs="Times New Roman"/>
          <w:color w:val="000000" w:themeColor="text1"/>
          <w:kern w:val="0"/>
          <w:sz w:val="24"/>
          <w:szCs w:val="24"/>
        </w:rPr>
        <w:t>=</w:t>
      </w:r>
      <w:r w:rsidR="003819C5" w:rsidRPr="002A7BA3">
        <w:rPr>
          <w:rFonts w:ascii="Book Antiqua" w:hAnsi="Book Antiqua" w:cs="Times New Roman"/>
          <w:color w:val="000000" w:themeColor="text1"/>
          <w:kern w:val="0"/>
          <w:sz w:val="24"/>
          <w:szCs w:val="24"/>
        </w:rPr>
        <w:t xml:space="preserve"> </w:t>
      </w:r>
      <w:r w:rsidR="005F4DCB" w:rsidRPr="002A7BA3">
        <w:rPr>
          <w:rFonts w:ascii="Book Antiqua" w:hAnsi="Book Antiqua" w:cs="Times New Roman"/>
          <w:color w:val="000000" w:themeColor="text1"/>
          <w:kern w:val="0"/>
          <w:sz w:val="24"/>
          <w:szCs w:val="24"/>
        </w:rPr>
        <w:t xml:space="preserve">0.047) </w:t>
      </w:r>
      <w:r w:rsidR="005F4DCB" w:rsidRPr="002A7BA3">
        <w:rPr>
          <w:rFonts w:ascii="Book Antiqua" w:hAnsi="Book Antiqua" w:cs="Times New Roman"/>
          <w:iCs/>
          <w:color w:val="000000" w:themeColor="text1"/>
          <w:kern w:val="0"/>
          <w:sz w:val="24"/>
          <w:szCs w:val="24"/>
        </w:rPr>
        <w:t xml:space="preserve">(Table </w:t>
      </w:r>
      <w:r w:rsidR="00A96685">
        <w:rPr>
          <w:rFonts w:ascii="Book Antiqua" w:hAnsi="Book Antiqua" w:cs="Times New Roman"/>
          <w:iCs/>
          <w:color w:val="000000" w:themeColor="text1"/>
          <w:kern w:val="0"/>
          <w:sz w:val="24"/>
          <w:szCs w:val="24"/>
        </w:rPr>
        <w:t>3</w:t>
      </w:r>
      <w:r w:rsidR="005F4DCB" w:rsidRPr="002A7BA3">
        <w:rPr>
          <w:rFonts w:ascii="Book Antiqua" w:hAnsi="Book Antiqua" w:cs="Times New Roman"/>
          <w:iCs/>
          <w:color w:val="000000" w:themeColor="text1"/>
          <w:kern w:val="0"/>
          <w:sz w:val="24"/>
          <w:szCs w:val="24"/>
        </w:rPr>
        <w:t>).</w:t>
      </w:r>
    </w:p>
    <w:p w14:paraId="12F5E3D0" w14:textId="77777777" w:rsidR="00CE1B91" w:rsidRPr="00A96685" w:rsidRDefault="00CE1B91" w:rsidP="002A7BA3">
      <w:pPr>
        <w:adjustRightInd w:val="0"/>
        <w:snapToGrid w:val="0"/>
        <w:spacing w:line="360" w:lineRule="auto"/>
        <w:rPr>
          <w:rFonts w:ascii="Book Antiqua" w:hAnsi="Book Antiqua" w:cs="Times New Roman"/>
          <w:kern w:val="0"/>
          <w:sz w:val="24"/>
          <w:szCs w:val="24"/>
        </w:rPr>
      </w:pPr>
    </w:p>
    <w:p w14:paraId="7E3161A6" w14:textId="3F28A65D" w:rsidR="00C258B2" w:rsidRPr="002A7BA3" w:rsidRDefault="00AB7009" w:rsidP="002A7BA3">
      <w:pPr>
        <w:adjustRightInd w:val="0"/>
        <w:snapToGrid w:val="0"/>
        <w:spacing w:line="360" w:lineRule="auto"/>
        <w:rPr>
          <w:rFonts w:ascii="Book Antiqua" w:hAnsi="Book Antiqua" w:cs="Times New Roman"/>
          <w:b/>
          <w:i/>
          <w:kern w:val="0"/>
          <w:sz w:val="24"/>
          <w:szCs w:val="24"/>
        </w:rPr>
      </w:pPr>
      <w:r w:rsidRPr="002A7BA3">
        <w:rPr>
          <w:rFonts w:ascii="Book Antiqua" w:hAnsi="Book Antiqua" w:cs="Times New Roman"/>
          <w:b/>
          <w:i/>
          <w:kern w:val="0"/>
          <w:sz w:val="24"/>
          <w:szCs w:val="24"/>
        </w:rPr>
        <w:t>Good restored anorectal functions after stoma reversal</w:t>
      </w:r>
    </w:p>
    <w:p w14:paraId="477C1B42" w14:textId="7683FBC7" w:rsidR="00401726" w:rsidRPr="002A7BA3" w:rsidRDefault="00B76AD2" w:rsidP="002A7BA3">
      <w:pPr>
        <w:adjustRightInd w:val="0"/>
        <w:snapToGrid w:val="0"/>
        <w:spacing w:line="360" w:lineRule="auto"/>
        <w:rPr>
          <w:rFonts w:ascii="Book Antiqua" w:hAnsi="Book Antiqua" w:cs="Times New Roman"/>
          <w:color w:val="000000" w:themeColor="text1"/>
          <w:kern w:val="0"/>
          <w:sz w:val="24"/>
          <w:szCs w:val="24"/>
        </w:rPr>
      </w:pPr>
      <w:r w:rsidRPr="002A7BA3">
        <w:rPr>
          <w:rFonts w:ascii="Book Antiqua" w:hAnsi="Book Antiqua" w:cs="Times New Roman"/>
          <w:kern w:val="0"/>
          <w:sz w:val="24"/>
          <w:szCs w:val="24"/>
        </w:rPr>
        <w:t xml:space="preserve">Anorectal functions before stoma and after reversal were evaluated by CRPSS scores in all 12 patients in the colostomy group. The results showed </w:t>
      </w:r>
      <w:r w:rsidR="00AB7009" w:rsidRPr="002A7BA3">
        <w:rPr>
          <w:rFonts w:ascii="Book Antiqua" w:eastAsia="DengXian" w:hAnsi="Book Antiqua" w:cs="Times New Roman"/>
          <w:kern w:val="0"/>
          <w:sz w:val="24"/>
          <w:szCs w:val="24"/>
        </w:rPr>
        <w:t xml:space="preserve">that </w:t>
      </w:r>
      <w:r w:rsidRPr="002A7BA3">
        <w:rPr>
          <w:rFonts w:ascii="Book Antiqua" w:hAnsi="Book Antiqua" w:cs="Times New Roman"/>
          <w:kern w:val="0"/>
          <w:sz w:val="24"/>
          <w:szCs w:val="24"/>
        </w:rPr>
        <w:t xml:space="preserve">rectal bleeding, peritoneal pain, tenesmus, urgency and fecal/gas incontinency were significantly improved after stoma reversal </w:t>
      </w:r>
      <w:r w:rsidR="00AB7009" w:rsidRPr="002A7BA3">
        <w:rPr>
          <w:rFonts w:ascii="Book Antiqua" w:eastAsia="DengXian" w:hAnsi="Book Antiqua" w:cs="Times New Roman"/>
          <w:kern w:val="0"/>
          <w:sz w:val="24"/>
          <w:szCs w:val="24"/>
        </w:rPr>
        <w:t>compared to</w:t>
      </w:r>
      <w:r w:rsidRPr="002A7BA3">
        <w:rPr>
          <w:rFonts w:ascii="Book Antiqua" w:hAnsi="Book Antiqua" w:cs="Times New Roman"/>
          <w:kern w:val="0"/>
          <w:sz w:val="24"/>
          <w:szCs w:val="24"/>
        </w:rPr>
        <w:t xml:space="preserve"> </w:t>
      </w:r>
      <w:r w:rsidR="000613BD">
        <w:rPr>
          <w:rFonts w:ascii="Book Antiqua" w:hAnsi="Book Antiqua" w:cs="Times New Roman"/>
          <w:kern w:val="0"/>
          <w:sz w:val="24"/>
          <w:szCs w:val="24"/>
        </w:rPr>
        <w:t xml:space="preserve">those </w:t>
      </w:r>
      <w:r w:rsidRPr="002A7BA3">
        <w:rPr>
          <w:rFonts w:ascii="Book Antiqua" w:hAnsi="Book Antiqua" w:cs="Times New Roman"/>
          <w:kern w:val="0"/>
          <w:sz w:val="24"/>
          <w:szCs w:val="24"/>
        </w:rPr>
        <w:t>before stoma</w:t>
      </w:r>
      <w:r w:rsidR="00E06FD0" w:rsidRPr="002A7BA3">
        <w:rPr>
          <w:rFonts w:ascii="Book Antiqua" w:hAnsi="Book Antiqua" w:cs="Times New Roman"/>
          <w:kern w:val="0"/>
          <w:sz w:val="24"/>
          <w:szCs w:val="24"/>
        </w:rPr>
        <w:t xml:space="preserve"> creation</w:t>
      </w:r>
      <w:r w:rsidRPr="002A7BA3">
        <w:rPr>
          <w:rFonts w:ascii="Book Antiqua" w:hAnsi="Book Antiqua" w:cs="Times New Roman"/>
          <w:kern w:val="0"/>
          <w:sz w:val="24"/>
          <w:szCs w:val="24"/>
        </w:rPr>
        <w:t xml:space="preserve">. </w:t>
      </w:r>
      <w:r w:rsidR="00E06FD0" w:rsidRPr="002A7BA3">
        <w:rPr>
          <w:rFonts w:ascii="Book Antiqua" w:hAnsi="Book Antiqua" w:cs="Times New Roman"/>
          <w:kern w:val="0"/>
          <w:sz w:val="24"/>
          <w:szCs w:val="24"/>
        </w:rPr>
        <w:t>Additionally</w:t>
      </w:r>
      <w:r w:rsidRPr="002A7BA3">
        <w:rPr>
          <w:rFonts w:ascii="Book Antiqua" w:hAnsi="Book Antiqua" w:cs="Times New Roman"/>
          <w:kern w:val="0"/>
          <w:sz w:val="24"/>
          <w:szCs w:val="24"/>
        </w:rPr>
        <w:t xml:space="preserve">, all of these scores were &lt;2 points, which indicated </w:t>
      </w:r>
      <w:r w:rsidR="00AB7009" w:rsidRPr="002A7BA3">
        <w:rPr>
          <w:rFonts w:ascii="Book Antiqua" w:eastAsia="DengXian" w:hAnsi="Book Antiqua" w:cs="Times New Roman"/>
          <w:kern w:val="0"/>
          <w:sz w:val="24"/>
          <w:szCs w:val="24"/>
        </w:rPr>
        <w:t xml:space="preserve">that </w:t>
      </w:r>
      <w:r w:rsidRPr="002A7BA3">
        <w:rPr>
          <w:rFonts w:ascii="Book Antiqua" w:hAnsi="Book Antiqua" w:cs="Times New Roman"/>
          <w:kern w:val="0"/>
          <w:sz w:val="24"/>
          <w:szCs w:val="24"/>
        </w:rPr>
        <w:t>anorectal function recover</w:t>
      </w:r>
      <w:r w:rsidR="00C55D8D" w:rsidRPr="002A7BA3">
        <w:rPr>
          <w:rFonts w:ascii="Book Antiqua" w:hAnsi="Book Antiqua" w:cs="Times New Roman"/>
          <w:kern w:val="0"/>
          <w:sz w:val="24"/>
          <w:szCs w:val="24"/>
        </w:rPr>
        <w:t>ed</w:t>
      </w:r>
      <w:r w:rsidRPr="002A7BA3">
        <w:rPr>
          <w:rFonts w:ascii="Book Antiqua" w:hAnsi="Book Antiqua" w:cs="Times New Roman"/>
          <w:kern w:val="0"/>
          <w:sz w:val="24"/>
          <w:szCs w:val="24"/>
        </w:rPr>
        <w:t xml:space="preserve"> very well after stoma reversal </w:t>
      </w:r>
      <w:r w:rsidRPr="002A7BA3">
        <w:rPr>
          <w:rFonts w:ascii="Book Antiqua" w:hAnsi="Book Antiqua" w:cs="Times New Roman"/>
          <w:iCs/>
          <w:kern w:val="0"/>
          <w:sz w:val="24"/>
          <w:szCs w:val="24"/>
        </w:rPr>
        <w:t xml:space="preserve">(Figure </w:t>
      </w:r>
      <w:r w:rsidR="005E4875">
        <w:rPr>
          <w:rFonts w:ascii="Book Antiqua" w:hAnsi="Book Antiqua" w:cs="Times New Roman"/>
          <w:iCs/>
          <w:kern w:val="0"/>
          <w:sz w:val="24"/>
          <w:szCs w:val="24"/>
        </w:rPr>
        <w:t>6</w:t>
      </w:r>
      <w:r w:rsidRPr="002A7BA3">
        <w:rPr>
          <w:rFonts w:ascii="Book Antiqua" w:hAnsi="Book Antiqua" w:cs="Times New Roman"/>
          <w:iCs/>
          <w:kern w:val="0"/>
          <w:sz w:val="24"/>
          <w:szCs w:val="24"/>
        </w:rPr>
        <w:t>)</w:t>
      </w:r>
      <w:r w:rsidR="00933B2B" w:rsidRPr="002A7BA3">
        <w:rPr>
          <w:rFonts w:ascii="Book Antiqua" w:hAnsi="Book Antiqua" w:cs="Times New Roman"/>
          <w:iCs/>
          <w:kern w:val="0"/>
          <w:sz w:val="24"/>
          <w:szCs w:val="24"/>
        </w:rPr>
        <w:t>.</w:t>
      </w:r>
      <w:r w:rsidR="00933B2B" w:rsidRPr="002A7BA3">
        <w:rPr>
          <w:rFonts w:ascii="Book Antiqua" w:hAnsi="Book Antiqua" w:cs="Times New Roman"/>
          <w:kern w:val="0"/>
          <w:sz w:val="24"/>
          <w:szCs w:val="24"/>
        </w:rPr>
        <w:t xml:space="preserve"> Complete </w:t>
      </w:r>
      <w:proofErr w:type="gramStart"/>
      <w:r w:rsidR="00933B2B" w:rsidRPr="002A7BA3">
        <w:rPr>
          <w:rFonts w:ascii="Book Antiqua" w:hAnsi="Book Antiqua" w:cs="Times New Roman"/>
          <w:kern w:val="0"/>
          <w:sz w:val="24"/>
          <w:szCs w:val="24"/>
        </w:rPr>
        <w:t xml:space="preserve">remission of bleeding and good performance of anorectal function </w:t>
      </w:r>
      <w:r w:rsidR="00AB7009" w:rsidRPr="002A7BA3">
        <w:rPr>
          <w:rFonts w:ascii="Book Antiqua" w:eastAsia="DengXian" w:hAnsi="Book Antiqua" w:cs="Times New Roman"/>
          <w:kern w:val="0"/>
          <w:sz w:val="24"/>
          <w:szCs w:val="24"/>
        </w:rPr>
        <w:t>compared</w:t>
      </w:r>
      <w:r w:rsidR="00933B2B" w:rsidRPr="002A7BA3">
        <w:rPr>
          <w:rFonts w:ascii="Book Antiqua" w:hAnsi="Book Antiqua" w:cs="Times New Roman"/>
          <w:kern w:val="0"/>
          <w:sz w:val="24"/>
          <w:szCs w:val="24"/>
        </w:rPr>
        <w:t xml:space="preserve"> to</w:t>
      </w:r>
      <w:r w:rsidR="00AB7009" w:rsidRPr="002A7BA3">
        <w:rPr>
          <w:rFonts w:ascii="Book Antiqua" w:eastAsia="DengXian" w:hAnsi="Book Antiqua" w:cs="Times New Roman"/>
          <w:kern w:val="0"/>
          <w:sz w:val="24"/>
          <w:szCs w:val="24"/>
        </w:rPr>
        <w:t xml:space="preserve"> the</w:t>
      </w:r>
      <w:r w:rsidR="00933B2B" w:rsidRPr="002A7BA3">
        <w:rPr>
          <w:rFonts w:ascii="Book Antiqua" w:hAnsi="Book Antiqua" w:cs="Times New Roman"/>
          <w:kern w:val="0"/>
          <w:sz w:val="24"/>
          <w:szCs w:val="24"/>
        </w:rPr>
        <w:t xml:space="preserve"> normal population (scores ≤</w:t>
      </w:r>
      <w:r w:rsidR="005D5AFD" w:rsidRPr="002A7BA3">
        <w:rPr>
          <w:rFonts w:ascii="Book Antiqua" w:hAnsi="Book Antiqua" w:cs="Times New Roman"/>
          <w:kern w:val="0"/>
          <w:sz w:val="24"/>
          <w:szCs w:val="24"/>
        </w:rPr>
        <w:t xml:space="preserve"> </w:t>
      </w:r>
      <w:r w:rsidR="00933B2B" w:rsidRPr="002A7BA3">
        <w:rPr>
          <w:rFonts w:ascii="Book Antiqua" w:hAnsi="Book Antiqua" w:cs="Times New Roman"/>
          <w:kern w:val="0"/>
          <w:sz w:val="24"/>
          <w:szCs w:val="24"/>
        </w:rPr>
        <w:t>1 point) were</w:t>
      </w:r>
      <w:proofErr w:type="gramEnd"/>
      <w:r w:rsidR="00933B2B" w:rsidRPr="002A7BA3">
        <w:rPr>
          <w:rFonts w:ascii="Book Antiqua" w:hAnsi="Book Antiqua" w:cs="Times New Roman"/>
          <w:kern w:val="0"/>
          <w:sz w:val="24"/>
          <w:szCs w:val="24"/>
        </w:rPr>
        <w:t xml:space="preserve"> observed. </w:t>
      </w:r>
      <w:r w:rsidR="00C053FB" w:rsidRPr="002A7BA3">
        <w:rPr>
          <w:rFonts w:ascii="Book Antiqua" w:hAnsi="Book Antiqua" w:cs="Times New Roman"/>
          <w:color w:val="000000" w:themeColor="text1"/>
          <w:kern w:val="0"/>
          <w:sz w:val="24"/>
          <w:szCs w:val="24"/>
        </w:rPr>
        <w:t xml:space="preserve">We also analyzed anorectal manometry to objectively assess anorectal function before reversal in 6 of </w:t>
      </w:r>
      <w:r w:rsidR="00957D97" w:rsidRPr="002A7BA3">
        <w:rPr>
          <w:rFonts w:ascii="Book Antiqua" w:hAnsi="Book Antiqua" w:cs="Times New Roman"/>
          <w:color w:val="000000" w:themeColor="text1"/>
          <w:kern w:val="0"/>
          <w:sz w:val="24"/>
          <w:szCs w:val="24"/>
        </w:rPr>
        <w:t xml:space="preserve">the </w:t>
      </w:r>
      <w:r w:rsidR="00C053FB" w:rsidRPr="002A7BA3">
        <w:rPr>
          <w:rFonts w:ascii="Book Antiqua" w:hAnsi="Book Antiqua" w:cs="Times New Roman"/>
          <w:color w:val="000000" w:themeColor="text1"/>
          <w:kern w:val="0"/>
          <w:sz w:val="24"/>
          <w:szCs w:val="24"/>
        </w:rPr>
        <w:t xml:space="preserve">14 patients who received </w:t>
      </w:r>
      <w:r w:rsidR="00957D97" w:rsidRPr="002A7BA3">
        <w:rPr>
          <w:rFonts w:ascii="Book Antiqua" w:hAnsi="Book Antiqua" w:cs="Times New Roman"/>
          <w:color w:val="000000" w:themeColor="text1"/>
          <w:kern w:val="0"/>
          <w:sz w:val="24"/>
          <w:szCs w:val="24"/>
        </w:rPr>
        <w:t>it</w:t>
      </w:r>
      <w:r w:rsidR="00C053FB" w:rsidRPr="002A7BA3">
        <w:rPr>
          <w:rFonts w:ascii="Book Antiqua" w:hAnsi="Book Antiqua" w:cs="Times New Roman"/>
          <w:color w:val="000000" w:themeColor="text1"/>
          <w:kern w:val="0"/>
          <w:sz w:val="24"/>
          <w:szCs w:val="24"/>
        </w:rPr>
        <w:t xml:space="preserve">. Increased sensitivity of </w:t>
      </w:r>
      <w:r w:rsidR="00957D97" w:rsidRPr="002A7BA3">
        <w:rPr>
          <w:rFonts w:ascii="Book Antiqua" w:hAnsi="Book Antiqua" w:cs="Times New Roman"/>
          <w:color w:val="000000" w:themeColor="text1"/>
          <w:kern w:val="0"/>
          <w:sz w:val="24"/>
          <w:szCs w:val="24"/>
        </w:rPr>
        <w:t xml:space="preserve">the </w:t>
      </w:r>
      <w:r w:rsidR="00C053FB" w:rsidRPr="002A7BA3">
        <w:rPr>
          <w:rFonts w:ascii="Book Antiqua" w:hAnsi="Book Antiqua" w:cs="Times New Roman"/>
          <w:color w:val="000000" w:themeColor="text1"/>
          <w:kern w:val="0"/>
          <w:sz w:val="24"/>
          <w:szCs w:val="24"/>
        </w:rPr>
        <w:t xml:space="preserve">rectal mucosa and decreased rectal volume were observed. Decreased sphincter functions were found in 2 of 6 cases </w:t>
      </w:r>
      <w:r w:rsidR="00C053FB" w:rsidRPr="002A7BA3">
        <w:rPr>
          <w:rFonts w:ascii="Book Antiqua" w:hAnsi="Book Antiqua" w:cs="Times New Roman"/>
          <w:iCs/>
          <w:color w:val="000000" w:themeColor="text1"/>
          <w:kern w:val="0"/>
          <w:sz w:val="24"/>
          <w:szCs w:val="24"/>
        </w:rPr>
        <w:t xml:space="preserve">(Table </w:t>
      </w:r>
      <w:r w:rsidR="000501D3">
        <w:rPr>
          <w:rFonts w:ascii="Book Antiqua" w:hAnsi="Book Antiqua" w:cs="Times New Roman"/>
          <w:iCs/>
          <w:color w:val="000000" w:themeColor="text1"/>
          <w:kern w:val="0"/>
          <w:sz w:val="24"/>
          <w:szCs w:val="24"/>
        </w:rPr>
        <w:t>4</w:t>
      </w:r>
      <w:r w:rsidR="00C053FB" w:rsidRPr="002A7BA3">
        <w:rPr>
          <w:rFonts w:ascii="Book Antiqua" w:hAnsi="Book Antiqua" w:cs="Times New Roman"/>
          <w:iCs/>
          <w:color w:val="000000" w:themeColor="text1"/>
          <w:kern w:val="0"/>
          <w:sz w:val="24"/>
          <w:szCs w:val="24"/>
        </w:rPr>
        <w:t>).</w:t>
      </w:r>
      <w:r w:rsidR="005337A2" w:rsidRPr="002A7BA3">
        <w:rPr>
          <w:rFonts w:ascii="Book Antiqua" w:hAnsi="Book Antiqua" w:cs="Times New Roman"/>
          <w:color w:val="000000" w:themeColor="text1"/>
          <w:kern w:val="0"/>
          <w:sz w:val="24"/>
          <w:szCs w:val="24"/>
        </w:rPr>
        <w:t xml:space="preserve"> These patients fulfilled the indication</w:t>
      </w:r>
      <w:r w:rsidR="000613BD">
        <w:rPr>
          <w:rFonts w:ascii="Book Antiqua" w:hAnsi="Book Antiqua" w:cs="Times New Roman"/>
          <w:color w:val="000000" w:themeColor="text1"/>
          <w:kern w:val="0"/>
          <w:sz w:val="24"/>
          <w:szCs w:val="24"/>
        </w:rPr>
        <w:t>s</w:t>
      </w:r>
      <w:r w:rsidR="005337A2" w:rsidRPr="002A7BA3">
        <w:rPr>
          <w:rFonts w:ascii="Book Antiqua" w:hAnsi="Book Antiqua" w:cs="Times New Roman"/>
          <w:color w:val="000000" w:themeColor="text1"/>
          <w:kern w:val="0"/>
          <w:sz w:val="24"/>
          <w:szCs w:val="24"/>
        </w:rPr>
        <w:t xml:space="preserve"> </w:t>
      </w:r>
      <w:r w:rsidR="000613BD">
        <w:rPr>
          <w:rFonts w:ascii="Book Antiqua" w:hAnsi="Book Antiqua" w:cs="Times New Roman"/>
          <w:color w:val="000000" w:themeColor="text1"/>
          <w:kern w:val="0"/>
          <w:sz w:val="24"/>
          <w:szCs w:val="24"/>
        </w:rPr>
        <w:t>for</w:t>
      </w:r>
      <w:r w:rsidR="000613BD" w:rsidRPr="002A7BA3">
        <w:rPr>
          <w:rFonts w:ascii="Book Antiqua" w:hAnsi="Book Antiqua" w:cs="Times New Roman"/>
          <w:color w:val="000000" w:themeColor="text1"/>
          <w:kern w:val="0"/>
          <w:sz w:val="24"/>
          <w:szCs w:val="24"/>
        </w:rPr>
        <w:t xml:space="preserve"> </w:t>
      </w:r>
      <w:r w:rsidR="005337A2" w:rsidRPr="002A7BA3">
        <w:rPr>
          <w:rFonts w:ascii="Book Antiqua" w:hAnsi="Book Antiqua" w:cs="Times New Roman"/>
          <w:color w:val="000000" w:themeColor="text1"/>
          <w:kern w:val="0"/>
          <w:sz w:val="24"/>
          <w:szCs w:val="24"/>
        </w:rPr>
        <w:t>reversal</w:t>
      </w:r>
      <w:r w:rsidR="00AB7009" w:rsidRPr="002A7BA3">
        <w:rPr>
          <w:rFonts w:ascii="Book Antiqua" w:eastAsia="DengXian" w:hAnsi="Book Antiqua" w:cs="Times New Roman"/>
          <w:color w:val="000000"/>
          <w:kern w:val="0"/>
          <w:sz w:val="24"/>
          <w:szCs w:val="24"/>
        </w:rPr>
        <w:t>,</w:t>
      </w:r>
      <w:r w:rsidR="005337A2" w:rsidRPr="002A7BA3">
        <w:rPr>
          <w:rFonts w:ascii="Book Antiqua" w:hAnsi="Book Antiqua" w:cs="Times New Roman"/>
          <w:color w:val="000000" w:themeColor="text1"/>
          <w:kern w:val="0"/>
          <w:sz w:val="24"/>
          <w:szCs w:val="24"/>
        </w:rPr>
        <w:t xml:space="preserve"> and we found</w:t>
      </w:r>
      <w:r w:rsidR="00957D97" w:rsidRPr="002A7BA3">
        <w:rPr>
          <w:rFonts w:ascii="Book Antiqua" w:hAnsi="Book Antiqua" w:cs="Times New Roman"/>
          <w:color w:val="000000" w:themeColor="text1"/>
          <w:kern w:val="0"/>
          <w:sz w:val="24"/>
          <w:szCs w:val="24"/>
        </w:rPr>
        <w:t xml:space="preserve"> that</w:t>
      </w:r>
      <w:r w:rsidR="005337A2" w:rsidRPr="002A7BA3">
        <w:rPr>
          <w:rFonts w:ascii="Book Antiqua" w:hAnsi="Book Antiqua" w:cs="Times New Roman"/>
          <w:color w:val="000000" w:themeColor="text1"/>
          <w:kern w:val="0"/>
          <w:sz w:val="24"/>
          <w:szCs w:val="24"/>
        </w:rPr>
        <w:t xml:space="preserve"> these patients obtained good performance of anorectal functio</w:t>
      </w:r>
      <w:r w:rsidR="00957D97" w:rsidRPr="002A7BA3">
        <w:rPr>
          <w:rFonts w:ascii="Book Antiqua" w:hAnsi="Book Antiqua" w:cs="Times New Roman"/>
          <w:color w:val="000000" w:themeColor="text1"/>
          <w:kern w:val="0"/>
          <w:sz w:val="24"/>
          <w:szCs w:val="24"/>
        </w:rPr>
        <w:t>n</w:t>
      </w:r>
      <w:r w:rsidR="005337A2" w:rsidRPr="002A7BA3">
        <w:rPr>
          <w:rFonts w:ascii="Book Antiqua" w:hAnsi="Book Antiqua" w:cs="Times New Roman"/>
          <w:color w:val="000000" w:themeColor="text1"/>
          <w:kern w:val="0"/>
          <w:sz w:val="24"/>
          <w:szCs w:val="24"/>
        </w:rPr>
        <w:t xml:space="preserve"> after reversal. Rectal defecography </w:t>
      </w:r>
      <w:r w:rsidR="00AB7009" w:rsidRPr="002A7BA3">
        <w:rPr>
          <w:rFonts w:ascii="Book Antiqua" w:eastAsia="DengXian" w:hAnsi="Book Antiqua" w:cs="Times New Roman"/>
          <w:color w:val="000000"/>
          <w:kern w:val="0"/>
          <w:sz w:val="24"/>
          <w:szCs w:val="24"/>
        </w:rPr>
        <w:t>was</w:t>
      </w:r>
      <w:r w:rsidR="005337A2" w:rsidRPr="002A7BA3">
        <w:rPr>
          <w:rFonts w:ascii="Book Antiqua" w:hAnsi="Book Antiqua" w:cs="Times New Roman"/>
          <w:color w:val="000000" w:themeColor="text1"/>
          <w:kern w:val="0"/>
          <w:sz w:val="24"/>
          <w:szCs w:val="24"/>
        </w:rPr>
        <w:t xml:space="preserve"> also conducted before reversal</w:t>
      </w:r>
      <w:r w:rsidR="00AB7009" w:rsidRPr="002A7BA3">
        <w:rPr>
          <w:rFonts w:ascii="Book Antiqua" w:eastAsia="DengXian" w:hAnsi="Book Antiqua" w:cs="Times New Roman"/>
          <w:color w:val="000000"/>
          <w:kern w:val="0"/>
          <w:sz w:val="24"/>
          <w:szCs w:val="24"/>
        </w:rPr>
        <w:t>,</w:t>
      </w:r>
      <w:r w:rsidR="005337A2" w:rsidRPr="002A7BA3">
        <w:rPr>
          <w:rFonts w:ascii="Book Antiqua" w:hAnsi="Book Antiqua" w:cs="Times New Roman"/>
          <w:color w:val="000000" w:themeColor="text1"/>
          <w:kern w:val="0"/>
          <w:sz w:val="24"/>
          <w:szCs w:val="24"/>
        </w:rPr>
        <w:t xml:space="preserve"> and no stricture was observed.</w:t>
      </w:r>
    </w:p>
    <w:p w14:paraId="7F2E99D9" w14:textId="77777777" w:rsidR="007C2D99" w:rsidRPr="002A7BA3" w:rsidRDefault="007C2D99" w:rsidP="002A7BA3">
      <w:pPr>
        <w:adjustRightInd w:val="0"/>
        <w:snapToGrid w:val="0"/>
        <w:spacing w:line="360" w:lineRule="auto"/>
        <w:rPr>
          <w:rFonts w:ascii="Book Antiqua" w:hAnsi="Book Antiqua" w:cs="Times New Roman"/>
          <w:kern w:val="0"/>
          <w:sz w:val="24"/>
          <w:szCs w:val="24"/>
        </w:rPr>
      </w:pPr>
    </w:p>
    <w:p w14:paraId="39D12918" w14:textId="37831C98" w:rsidR="00D8784B" w:rsidRPr="002A7BA3" w:rsidRDefault="00AB7009" w:rsidP="002A7BA3">
      <w:pPr>
        <w:adjustRightInd w:val="0"/>
        <w:snapToGrid w:val="0"/>
        <w:spacing w:line="360" w:lineRule="auto"/>
        <w:rPr>
          <w:rFonts w:ascii="Book Antiqua" w:hAnsi="Book Antiqua" w:cs="Times New Roman"/>
          <w:b/>
          <w:i/>
          <w:kern w:val="0"/>
          <w:sz w:val="24"/>
          <w:szCs w:val="24"/>
        </w:rPr>
      </w:pPr>
      <w:r w:rsidRPr="002A7BA3">
        <w:rPr>
          <w:rFonts w:ascii="Book Antiqua" w:hAnsi="Book Antiqua" w:cs="Times New Roman"/>
          <w:b/>
          <w:i/>
          <w:kern w:val="0"/>
          <w:sz w:val="24"/>
          <w:szCs w:val="24"/>
        </w:rPr>
        <w:t>Improved quality of life at colostomy reversal</w:t>
      </w:r>
    </w:p>
    <w:p w14:paraId="282262F3" w14:textId="1564F282" w:rsidR="00C258B2" w:rsidRPr="002A7BA3" w:rsidRDefault="000C64F4"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lastRenderedPageBreak/>
        <w:t>QOL after stoma was assessed in the colostomy and conservative group</w:t>
      </w:r>
      <w:r w:rsidR="0092735C" w:rsidRPr="002A7BA3">
        <w:rPr>
          <w:rFonts w:ascii="Book Antiqua" w:hAnsi="Book Antiqua" w:cs="Times New Roman"/>
          <w:kern w:val="0"/>
          <w:sz w:val="24"/>
          <w:szCs w:val="24"/>
        </w:rPr>
        <w:t>s</w:t>
      </w:r>
      <w:r w:rsidRPr="002A7BA3">
        <w:rPr>
          <w:rFonts w:ascii="Book Antiqua" w:hAnsi="Book Antiqua" w:cs="Times New Roman"/>
          <w:kern w:val="0"/>
          <w:sz w:val="24"/>
          <w:szCs w:val="24"/>
        </w:rPr>
        <w:t xml:space="preserve"> </w:t>
      </w:r>
      <w:r w:rsidR="0092735C" w:rsidRPr="002A7BA3">
        <w:rPr>
          <w:rFonts w:ascii="Book Antiqua" w:hAnsi="Book Antiqua" w:cs="Times New Roman"/>
          <w:kern w:val="0"/>
          <w:sz w:val="24"/>
          <w:szCs w:val="24"/>
        </w:rPr>
        <w:t xml:space="preserve">using </w:t>
      </w:r>
      <w:r w:rsidRPr="002A7BA3">
        <w:rPr>
          <w:rFonts w:ascii="Book Antiqua" w:hAnsi="Book Antiqua" w:cs="Times New Roman"/>
          <w:kern w:val="0"/>
          <w:sz w:val="24"/>
          <w:szCs w:val="24"/>
        </w:rPr>
        <w:t xml:space="preserve">EORTC QLQ-C30 questionnaires. As </w:t>
      </w:r>
      <w:r w:rsidR="0092735C" w:rsidRPr="002A7BA3">
        <w:rPr>
          <w:rFonts w:ascii="Book Antiqua" w:hAnsi="Book Antiqua" w:cs="Times New Roman"/>
          <w:kern w:val="0"/>
          <w:sz w:val="24"/>
          <w:szCs w:val="24"/>
        </w:rPr>
        <w:t xml:space="preserve">there are </w:t>
      </w:r>
      <w:r w:rsidRPr="002A7BA3">
        <w:rPr>
          <w:rFonts w:ascii="Book Antiqua" w:hAnsi="Book Antiqua" w:cs="Times New Roman"/>
          <w:kern w:val="0"/>
          <w:sz w:val="24"/>
          <w:szCs w:val="24"/>
        </w:rPr>
        <w:t>no similar reports in the Chinese population, we referred to the normal German population</w:t>
      </w:r>
      <w:r w:rsidR="000A0FE8" w:rsidRPr="002A7BA3">
        <w:rPr>
          <w:rFonts w:ascii="Book Antiqua" w:hAnsi="Book Antiqua" w:cs="Times New Roman"/>
          <w:kern w:val="0"/>
          <w:sz w:val="24"/>
          <w:szCs w:val="24"/>
          <w:vertAlign w:val="superscript"/>
        </w:rPr>
        <w:fldChar w:fldCharType="begin"/>
      </w:r>
      <w:r w:rsidR="002D3818" w:rsidRPr="002A7BA3">
        <w:rPr>
          <w:rFonts w:ascii="Book Antiqua" w:hAnsi="Book Antiqua" w:cs="Times New Roman"/>
          <w:kern w:val="0"/>
          <w:sz w:val="24"/>
          <w:szCs w:val="24"/>
          <w:vertAlign w:val="superscript"/>
        </w:rPr>
        <w:instrText xml:space="preserve"> ADDIN EN.CITE &lt;EndNote&gt;&lt;Cite&gt;&lt;Author&gt;Osoba&lt;/Author&gt;&lt;Year&gt;1998&lt;/Year&gt;&lt;RecNum&gt;818&lt;/RecNum&gt;&lt;DisplayText&gt;[26]&lt;/DisplayText&gt;&lt;record&gt;&lt;rec-number&gt;818&lt;/rec-number&gt;&lt;foreign-keys&gt;&lt;key app="EN" db-id="afewa2fxm0tx00e9x2455tszxsfdw0paaav5" timestamp="1573351631"&gt;818&lt;/key&gt;&lt;/foreign-keys&gt;&lt;ref-type name="Journal Article"&gt;17&lt;/ref-type&gt;&lt;contributors&gt;&lt;authors&gt;&lt;author&gt;Osoba, D.&lt;/author&gt;&lt;author&gt;Rodrigues, G.&lt;/author&gt;&lt;author&gt;Myles, J.&lt;/author&gt;&lt;author&gt;Zee, B.&lt;/author&gt;&lt;author&gt;Pater, J.&lt;/author&gt;&lt;/authors&gt;&lt;/contributors&gt;&lt;auth-address&gt;British Columbia Cancer Agency and University of British Columbia, Vancouver, Canada. dosoba@bccancer.bc.ca&lt;/auth-address&gt;&lt;titles&gt;&lt;title&gt;Interpreting the significance of changes in health-related quality-of-life scores&lt;/title&gt;&lt;secondary-title&gt;J Clin Oncol&lt;/secondary-title&gt;&lt;alt-title&gt;Journal of clinical oncology &lt;/alt-title&gt;&lt;/titles&gt;&lt;periodical&gt;&lt;full-title&gt;J Clin Oncol&lt;/full-title&gt;&lt;abbr-1&gt;Journal of clinical oncology : official journal of the American Society of Clinical Oncology&lt;/abbr-1&gt;&lt;/periodical&gt;&lt;pages&gt;139-44&lt;/pages&gt;&lt;volume&gt;16&lt;/volume&gt;&lt;number&gt;1&lt;/number&gt;&lt;edition&gt;1998/01/24&lt;/edition&gt;&lt;keywords&gt;&lt;keyword&gt;Breast Neoplasms/drug therapy/physiopathology/*psychology&lt;/keyword&gt;&lt;keyword&gt;Carcinoma, Small Cell/drug therapy/physiopathology/*psychology&lt;/keyword&gt;&lt;keyword&gt;Humans&lt;/keyword&gt;&lt;keyword&gt;Interpersonal Relations&lt;/keyword&gt;&lt;keyword&gt;Lung Neoplasms/drug therapy/physiopathology/*psychology&lt;/keyword&gt;&lt;keyword&gt;Middle Aged&lt;/keyword&gt;&lt;keyword&gt;*Quality of Life/psychology&lt;/keyword&gt;&lt;keyword&gt;Questionnaires&lt;/keyword&gt;&lt;keyword&gt;Severity of Illness Index&lt;/keyword&gt;&lt;/keywords&gt;&lt;dates&gt;&lt;year&gt;1998&lt;/year&gt;&lt;pub-dates&gt;&lt;date&gt;Jan&lt;/date&gt;&lt;/pub-dates&gt;&lt;/dates&gt;&lt;isbn&gt;0732-183X (Print)&amp;#xD;0732-183x&lt;/isbn&gt;&lt;accession-num&gt;9440735&lt;/accession-num&gt;&lt;urls&gt;&lt;related-urls&gt;&lt;url&gt;http://jco.ascopubs.org/content/16/1/139.full.pdf&lt;/url&gt;&lt;/related-urls&gt;&lt;/urls&gt;&lt;remote-database-provider&gt;NLM&lt;/remote-database-provider&gt;&lt;language&gt;eng&lt;/language&gt;&lt;/record&gt;&lt;/Cite&gt;&lt;/EndNote&gt;</w:instrText>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kern w:val="0"/>
          <w:sz w:val="24"/>
          <w:szCs w:val="24"/>
          <w:vertAlign w:val="superscript"/>
        </w:rPr>
        <w:t>[</w:t>
      </w:r>
      <w:hyperlink w:anchor="_ENREF_26" w:tooltip="Osoba, 1998 #818" w:history="1">
        <w:r w:rsidR="00A50533" w:rsidRPr="002A7BA3">
          <w:rPr>
            <w:rFonts w:ascii="Book Antiqua" w:hAnsi="Book Antiqua" w:cs="Times New Roman"/>
            <w:kern w:val="0"/>
            <w:sz w:val="24"/>
            <w:szCs w:val="24"/>
            <w:vertAlign w:val="superscript"/>
          </w:rPr>
          <w:t>26</w:t>
        </w:r>
      </w:hyperlink>
      <w:r w:rsidR="002D3818" w:rsidRPr="002A7BA3">
        <w:rPr>
          <w:rFonts w:ascii="Book Antiqua" w:hAnsi="Book Antiqua" w:cs="Times New Roman"/>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2F2780" w:rsidRPr="002A7BA3">
        <w:rPr>
          <w:rFonts w:ascii="Book Antiqua" w:hAnsi="Book Antiqua" w:cs="Times New Roman"/>
          <w:kern w:val="0"/>
          <w:sz w:val="24"/>
          <w:szCs w:val="24"/>
        </w:rPr>
        <w:t xml:space="preserve">. </w:t>
      </w:r>
      <w:proofErr w:type="spellStart"/>
      <w:r w:rsidR="002F2780" w:rsidRPr="002A7BA3">
        <w:rPr>
          <w:rFonts w:ascii="Book Antiqua" w:hAnsi="Book Antiqua" w:cs="Times New Roman"/>
          <w:kern w:val="0"/>
          <w:sz w:val="24"/>
          <w:szCs w:val="24"/>
        </w:rPr>
        <w:t>Osoba</w:t>
      </w:r>
      <w:proofErr w:type="spellEnd"/>
      <w:r w:rsidR="002F2780" w:rsidRPr="002A7BA3">
        <w:rPr>
          <w:rFonts w:ascii="Book Antiqua" w:hAnsi="Book Antiqua" w:cs="Times New Roman"/>
          <w:kern w:val="0"/>
          <w:sz w:val="24"/>
          <w:szCs w:val="24"/>
        </w:rPr>
        <w:t xml:space="preserve"> </w:t>
      </w:r>
      <w:r w:rsidR="002F2780" w:rsidRPr="002A7BA3">
        <w:rPr>
          <w:rFonts w:ascii="Book Antiqua" w:hAnsi="Book Antiqua" w:cs="Times New Roman"/>
          <w:i/>
          <w:iCs/>
          <w:kern w:val="0"/>
          <w:sz w:val="24"/>
          <w:szCs w:val="24"/>
        </w:rPr>
        <w:t>et al</w:t>
      </w:r>
      <w:r w:rsidR="000C6679" w:rsidRPr="002A7BA3">
        <w:rPr>
          <w:rFonts w:ascii="Book Antiqua" w:hAnsi="Book Antiqua" w:cs="Times New Roman"/>
          <w:kern w:val="0"/>
          <w:sz w:val="24"/>
          <w:szCs w:val="24"/>
          <w:vertAlign w:val="superscript"/>
        </w:rPr>
        <w:fldChar w:fldCharType="begin"/>
      </w:r>
      <w:r w:rsidR="000C6679" w:rsidRPr="002A7BA3">
        <w:rPr>
          <w:rFonts w:ascii="Book Antiqua" w:hAnsi="Book Antiqua" w:cs="Times New Roman"/>
          <w:kern w:val="0"/>
          <w:sz w:val="24"/>
          <w:szCs w:val="24"/>
          <w:vertAlign w:val="superscript"/>
        </w:rPr>
        <w:instrText xml:space="preserve"> ADDIN EN.CITE &lt;EndNote&gt;&lt;Cite&gt;&lt;Author&gt;Osoba&lt;/Author&gt;&lt;Year&gt;1998&lt;/Year&gt;&lt;RecNum&gt;818&lt;/RecNum&gt;&lt;DisplayText&gt;[26]&lt;/DisplayText&gt;&lt;record&gt;&lt;rec-number&gt;818&lt;/rec-number&gt;&lt;foreign-keys&gt;&lt;key app="EN" db-id="afewa2fxm0tx00e9x2455tszxsfdw0paaav5" timestamp="1573351631"&gt;818&lt;/key&gt;&lt;/foreign-keys&gt;&lt;ref-type name="Journal Article"&gt;17&lt;/ref-type&gt;&lt;contributors&gt;&lt;authors&gt;&lt;author&gt;Osoba, D.&lt;/author&gt;&lt;author&gt;Rodrigues, G.&lt;/author&gt;&lt;author&gt;Myles, J.&lt;/author&gt;&lt;author&gt;Zee, B.&lt;/author&gt;&lt;author&gt;Pater, J.&lt;/author&gt;&lt;/authors&gt;&lt;/contributors&gt;&lt;auth-address&gt;British Columbia Cancer Agency and University of British Columbia, Vancouver, Canada. dosoba@bccancer.bc.ca&lt;/auth-address&gt;&lt;titles&gt;&lt;title&gt;Interpreting the significance of changes in health-related quality-of-life scores&lt;/title&gt;&lt;secondary-title&gt;J Clin Oncol&lt;/secondary-title&gt;&lt;alt-title&gt;Journal of clinical oncology &lt;/alt-title&gt;&lt;/titles&gt;&lt;periodical&gt;&lt;full-title&gt;J Clin Oncol&lt;/full-title&gt;&lt;abbr-1&gt;Journal of clinical oncology : official journal of the American Society of Clinical Oncology&lt;/abbr-1&gt;&lt;/periodical&gt;&lt;pages&gt;139-44&lt;/pages&gt;&lt;volume&gt;16&lt;/volume&gt;&lt;number&gt;1&lt;/number&gt;&lt;edition&gt;1998/01/24&lt;/edition&gt;&lt;keywords&gt;&lt;keyword&gt;Breast Neoplasms/drug therapy/physiopathology/*psychology&lt;/keyword&gt;&lt;keyword&gt;Carcinoma, Small Cell/drug therapy/physiopathology/*psychology&lt;/keyword&gt;&lt;keyword&gt;Humans&lt;/keyword&gt;&lt;keyword&gt;Interpersonal Relations&lt;/keyword&gt;&lt;keyword&gt;Lung Neoplasms/drug therapy/physiopathology/*psychology&lt;/keyword&gt;&lt;keyword&gt;Middle Aged&lt;/keyword&gt;&lt;keyword&gt;*Quality of Life/psychology&lt;/keyword&gt;&lt;keyword&gt;Questionnaires&lt;/keyword&gt;&lt;keyword&gt;Severity of Illness Index&lt;/keyword&gt;&lt;/keywords&gt;&lt;dates&gt;&lt;year&gt;1998&lt;/year&gt;&lt;pub-dates&gt;&lt;date&gt;Jan&lt;/date&gt;&lt;/pub-dates&gt;&lt;/dates&gt;&lt;isbn&gt;0732-183X (Print)&amp;#xD;0732-183x&lt;/isbn&gt;&lt;accession-num&gt;9440735&lt;/accession-num&gt;&lt;urls&gt;&lt;related-urls&gt;&lt;url&gt;http://jco.ascopubs.org/content/16/1/139.full.pdf&lt;/url&gt;&lt;/related-urls&gt;&lt;/urls&gt;&lt;remote-database-provider&gt;NLM&lt;/remote-database-provider&gt;&lt;language&gt;eng&lt;/language&gt;&lt;/record&gt;&lt;/Cite&gt;&lt;/EndNote&gt;</w:instrText>
      </w:r>
      <w:r w:rsidR="000C6679" w:rsidRPr="002A7BA3">
        <w:rPr>
          <w:rFonts w:ascii="Book Antiqua" w:hAnsi="Book Antiqua" w:cs="Times New Roman"/>
          <w:kern w:val="0"/>
          <w:sz w:val="24"/>
          <w:szCs w:val="24"/>
          <w:vertAlign w:val="superscript"/>
        </w:rPr>
        <w:fldChar w:fldCharType="separate"/>
      </w:r>
      <w:r w:rsidR="000C6679" w:rsidRPr="002A7BA3">
        <w:rPr>
          <w:rFonts w:ascii="Book Antiqua" w:hAnsi="Book Antiqua" w:cs="Times New Roman"/>
          <w:kern w:val="0"/>
          <w:sz w:val="24"/>
          <w:szCs w:val="24"/>
          <w:vertAlign w:val="superscript"/>
        </w:rPr>
        <w:t>[</w:t>
      </w:r>
      <w:hyperlink w:anchor="_ENREF_26" w:tooltip="Osoba, 1998 #818" w:history="1">
        <w:r w:rsidR="00A50533" w:rsidRPr="002A7BA3">
          <w:rPr>
            <w:rFonts w:ascii="Book Antiqua" w:hAnsi="Book Antiqua" w:cs="Times New Roman"/>
            <w:kern w:val="0"/>
            <w:sz w:val="24"/>
            <w:szCs w:val="24"/>
            <w:vertAlign w:val="superscript"/>
          </w:rPr>
          <w:t>26</w:t>
        </w:r>
      </w:hyperlink>
      <w:r w:rsidR="000C6679" w:rsidRPr="002A7BA3">
        <w:rPr>
          <w:rFonts w:ascii="Book Antiqua" w:hAnsi="Book Antiqua" w:cs="Times New Roman"/>
          <w:kern w:val="0"/>
          <w:sz w:val="24"/>
          <w:szCs w:val="24"/>
          <w:vertAlign w:val="superscript"/>
        </w:rPr>
        <w:t>]</w:t>
      </w:r>
      <w:r w:rsidR="000C6679" w:rsidRPr="002A7BA3">
        <w:rPr>
          <w:rFonts w:ascii="Book Antiqua" w:hAnsi="Book Antiqua" w:cs="Times New Roman"/>
          <w:kern w:val="0"/>
          <w:sz w:val="24"/>
          <w:szCs w:val="24"/>
          <w:vertAlign w:val="superscript"/>
        </w:rPr>
        <w:fldChar w:fldCharType="end"/>
      </w:r>
      <w:r w:rsidR="002F2780" w:rsidRPr="002A7BA3">
        <w:rPr>
          <w:rFonts w:ascii="Book Antiqua" w:hAnsi="Book Antiqua" w:cs="Times New Roman"/>
          <w:kern w:val="0"/>
          <w:sz w:val="24"/>
          <w:szCs w:val="24"/>
        </w:rPr>
        <w:t xml:space="preserve"> suggested that a difference of ≥20 points in global health was considered to be clinically relevant</w:t>
      </w:r>
      <w:r w:rsidR="000F265A" w:rsidRPr="002A7BA3">
        <w:rPr>
          <w:rFonts w:ascii="Book Antiqua" w:hAnsi="Book Antiqua" w:cs="Times New Roman"/>
          <w:kern w:val="0"/>
          <w:sz w:val="24"/>
          <w:szCs w:val="24"/>
        </w:rPr>
        <w:t xml:space="preserve">. In the panel of patients </w:t>
      </w:r>
      <w:r w:rsidR="00AB7009" w:rsidRPr="002A7BA3">
        <w:rPr>
          <w:rFonts w:ascii="Book Antiqua" w:eastAsia="DengXian" w:hAnsi="Book Antiqua" w:cs="Times New Roman"/>
          <w:kern w:val="0"/>
          <w:sz w:val="24"/>
          <w:szCs w:val="24"/>
        </w:rPr>
        <w:t xml:space="preserve">who </w:t>
      </w:r>
      <w:r w:rsidR="000F265A" w:rsidRPr="002A7BA3">
        <w:rPr>
          <w:rFonts w:ascii="Book Antiqua" w:hAnsi="Book Antiqua" w:cs="Times New Roman"/>
          <w:kern w:val="0"/>
          <w:sz w:val="24"/>
          <w:szCs w:val="24"/>
        </w:rPr>
        <w:t xml:space="preserve">underwent stoma closure, QOL was dramatically improved compared to Pre-Op baseline QOL before stoma creation, including </w:t>
      </w:r>
      <w:bookmarkStart w:id="29" w:name="OLE_LINK10"/>
      <w:bookmarkStart w:id="30" w:name="OLE_LINK11"/>
      <w:r w:rsidR="000F265A" w:rsidRPr="002A7BA3">
        <w:rPr>
          <w:rFonts w:ascii="Book Antiqua" w:hAnsi="Book Antiqua" w:cs="Times New Roman"/>
          <w:kern w:val="0"/>
          <w:sz w:val="24"/>
          <w:szCs w:val="24"/>
        </w:rPr>
        <w:t>improved global health (</w:t>
      </w:r>
      <w:r w:rsidR="000C6679" w:rsidRPr="002A7BA3">
        <w:rPr>
          <w:rFonts w:ascii="Book Antiqua" w:hAnsi="Book Antiqua" w:cs="Times New Roman"/>
          <w:kern w:val="0"/>
          <w:sz w:val="24"/>
          <w:szCs w:val="24"/>
        </w:rPr>
        <w:t xml:space="preserve">difference of </w:t>
      </w:r>
      <w:r w:rsidR="000F265A" w:rsidRPr="002A7BA3">
        <w:rPr>
          <w:rFonts w:ascii="Book Antiqua" w:hAnsi="Book Antiqua" w:cs="Times New Roman"/>
          <w:kern w:val="0"/>
          <w:sz w:val="24"/>
          <w:szCs w:val="24"/>
        </w:rPr>
        <w:t xml:space="preserve">40, </w:t>
      </w:r>
      <w:r w:rsidR="000C6679" w:rsidRPr="002A7BA3">
        <w:rPr>
          <w:rFonts w:ascii="Book Antiqua" w:hAnsi="Book Antiqua" w:cs="Times New Roman"/>
          <w:i/>
          <w:iCs/>
          <w:kern w:val="0"/>
          <w:sz w:val="24"/>
          <w:szCs w:val="24"/>
        </w:rPr>
        <w:t>P</w:t>
      </w:r>
      <w:r w:rsidR="000C6679" w:rsidRPr="002A7BA3">
        <w:rPr>
          <w:rFonts w:ascii="Book Antiqua" w:hAnsi="Book Antiqua" w:cs="Times New Roman"/>
          <w:kern w:val="0"/>
          <w:sz w:val="24"/>
          <w:szCs w:val="24"/>
        </w:rPr>
        <w:t xml:space="preserve"> &lt; </w:t>
      </w:r>
      <w:r w:rsidR="000F265A" w:rsidRPr="002A7BA3">
        <w:rPr>
          <w:rFonts w:ascii="Book Antiqua" w:hAnsi="Book Antiqua" w:cs="Times New Roman"/>
          <w:kern w:val="0"/>
          <w:sz w:val="24"/>
          <w:szCs w:val="24"/>
        </w:rPr>
        <w:t>0.001),</w:t>
      </w:r>
      <w:bookmarkEnd w:id="29"/>
      <w:bookmarkEnd w:id="30"/>
      <w:r w:rsidR="00211DD0" w:rsidRPr="002A7BA3">
        <w:rPr>
          <w:rFonts w:ascii="Book Antiqua" w:hAnsi="Book Antiqua" w:cs="Times New Roman"/>
          <w:kern w:val="0"/>
          <w:sz w:val="24"/>
          <w:szCs w:val="24"/>
        </w:rPr>
        <w:t xml:space="preserve"> physical function (</w:t>
      </w:r>
      <w:r w:rsidR="000C6679" w:rsidRPr="002A7BA3">
        <w:rPr>
          <w:rFonts w:ascii="Book Antiqua" w:hAnsi="Book Antiqua" w:cs="Times New Roman"/>
          <w:kern w:val="0"/>
          <w:sz w:val="24"/>
          <w:szCs w:val="24"/>
        </w:rPr>
        <w:t xml:space="preserve">difference of </w:t>
      </w:r>
      <w:r w:rsidR="00211DD0" w:rsidRPr="002A7BA3">
        <w:rPr>
          <w:rFonts w:ascii="Book Antiqua" w:hAnsi="Book Antiqua" w:cs="Times New Roman"/>
          <w:kern w:val="0"/>
          <w:sz w:val="24"/>
          <w:szCs w:val="24"/>
        </w:rPr>
        <w:t xml:space="preserve">36.4, </w:t>
      </w:r>
      <w:r w:rsidR="000C6679" w:rsidRPr="002A7BA3">
        <w:rPr>
          <w:rFonts w:ascii="Book Antiqua" w:hAnsi="Book Antiqua" w:cs="Times New Roman"/>
          <w:i/>
          <w:iCs/>
          <w:kern w:val="0"/>
          <w:sz w:val="24"/>
          <w:szCs w:val="24"/>
        </w:rPr>
        <w:t>P</w:t>
      </w:r>
      <w:r w:rsidR="000C6679" w:rsidRPr="002A7BA3">
        <w:rPr>
          <w:rFonts w:ascii="Book Antiqua" w:hAnsi="Book Antiqua" w:cs="Times New Roman"/>
          <w:kern w:val="0"/>
          <w:sz w:val="24"/>
          <w:szCs w:val="24"/>
        </w:rPr>
        <w:t xml:space="preserve"> &lt; </w:t>
      </w:r>
      <w:r w:rsidR="00211DD0" w:rsidRPr="002A7BA3">
        <w:rPr>
          <w:rFonts w:ascii="Book Antiqua" w:hAnsi="Book Antiqua" w:cs="Times New Roman"/>
          <w:kern w:val="0"/>
          <w:sz w:val="24"/>
          <w:szCs w:val="24"/>
        </w:rPr>
        <w:t xml:space="preserve">0.001), role function </w:t>
      </w:r>
      <w:bookmarkStart w:id="31" w:name="OLE_LINK8"/>
      <w:bookmarkStart w:id="32" w:name="OLE_LINK9"/>
      <w:r w:rsidR="000F265A" w:rsidRPr="002A7BA3">
        <w:rPr>
          <w:rFonts w:ascii="Book Antiqua" w:hAnsi="Book Antiqua" w:cs="Times New Roman"/>
          <w:kern w:val="0"/>
          <w:sz w:val="24"/>
          <w:szCs w:val="24"/>
        </w:rPr>
        <w:t>(</w:t>
      </w:r>
      <w:r w:rsidR="000C6679" w:rsidRPr="002A7BA3">
        <w:rPr>
          <w:rFonts w:ascii="Book Antiqua" w:hAnsi="Book Antiqua" w:cs="Times New Roman"/>
          <w:kern w:val="0"/>
          <w:sz w:val="24"/>
          <w:szCs w:val="24"/>
        </w:rPr>
        <w:t xml:space="preserve">difference of </w:t>
      </w:r>
      <w:r w:rsidR="000F265A" w:rsidRPr="002A7BA3">
        <w:rPr>
          <w:rFonts w:ascii="Book Antiqua" w:hAnsi="Book Antiqua" w:cs="Times New Roman"/>
          <w:kern w:val="0"/>
          <w:sz w:val="24"/>
          <w:szCs w:val="24"/>
        </w:rPr>
        <w:t xml:space="preserve">55, </w:t>
      </w:r>
      <w:r w:rsidR="000C6679" w:rsidRPr="002A7BA3">
        <w:rPr>
          <w:rFonts w:ascii="Book Antiqua" w:hAnsi="Book Antiqua" w:cs="Times New Roman"/>
          <w:i/>
          <w:iCs/>
          <w:kern w:val="0"/>
          <w:sz w:val="24"/>
          <w:szCs w:val="24"/>
        </w:rPr>
        <w:t>P</w:t>
      </w:r>
      <w:r w:rsidR="000C6679" w:rsidRPr="002A7BA3">
        <w:rPr>
          <w:rFonts w:ascii="Book Antiqua" w:hAnsi="Book Antiqua" w:cs="Times New Roman"/>
          <w:kern w:val="0"/>
          <w:sz w:val="24"/>
          <w:szCs w:val="24"/>
        </w:rPr>
        <w:t xml:space="preserve"> &lt; </w:t>
      </w:r>
      <w:r w:rsidR="000F265A" w:rsidRPr="002A7BA3">
        <w:rPr>
          <w:rFonts w:ascii="Book Antiqua" w:hAnsi="Book Antiqua" w:cs="Times New Roman"/>
          <w:kern w:val="0"/>
          <w:sz w:val="24"/>
          <w:szCs w:val="24"/>
        </w:rPr>
        <w:t>0.001),</w:t>
      </w:r>
      <w:bookmarkEnd w:id="31"/>
      <w:bookmarkEnd w:id="32"/>
      <w:r w:rsidR="00A76F40" w:rsidRPr="002A7BA3">
        <w:rPr>
          <w:rFonts w:ascii="Book Antiqua" w:hAnsi="Book Antiqua" w:cs="Times New Roman"/>
          <w:kern w:val="0"/>
          <w:sz w:val="24"/>
          <w:szCs w:val="24"/>
        </w:rPr>
        <w:t xml:space="preserve"> emotional function (</w:t>
      </w:r>
      <w:r w:rsidR="000C6679" w:rsidRPr="002A7BA3">
        <w:rPr>
          <w:rFonts w:ascii="Book Antiqua" w:hAnsi="Book Antiqua" w:cs="Times New Roman"/>
          <w:kern w:val="0"/>
          <w:sz w:val="24"/>
          <w:szCs w:val="24"/>
        </w:rPr>
        <w:t xml:space="preserve">difference of </w:t>
      </w:r>
      <w:r w:rsidR="00A76F40" w:rsidRPr="002A7BA3">
        <w:rPr>
          <w:rFonts w:ascii="Book Antiqua" w:hAnsi="Book Antiqua" w:cs="Times New Roman"/>
          <w:kern w:val="0"/>
          <w:sz w:val="24"/>
          <w:szCs w:val="24"/>
        </w:rPr>
        <w:t xml:space="preserve">39.4, </w:t>
      </w:r>
      <w:r w:rsidR="000C6679" w:rsidRPr="002A7BA3">
        <w:rPr>
          <w:rFonts w:ascii="Book Antiqua" w:hAnsi="Book Antiqua" w:cs="Times New Roman"/>
          <w:i/>
          <w:iCs/>
          <w:kern w:val="0"/>
          <w:sz w:val="24"/>
          <w:szCs w:val="24"/>
        </w:rPr>
        <w:t>P</w:t>
      </w:r>
      <w:r w:rsidR="000C6679" w:rsidRPr="002A7BA3">
        <w:rPr>
          <w:rFonts w:ascii="Book Antiqua" w:hAnsi="Book Antiqua" w:cs="Times New Roman"/>
          <w:kern w:val="0"/>
          <w:sz w:val="24"/>
          <w:szCs w:val="24"/>
        </w:rPr>
        <w:t xml:space="preserve"> &lt; </w:t>
      </w:r>
      <w:r w:rsidR="00A76F40" w:rsidRPr="002A7BA3">
        <w:rPr>
          <w:rFonts w:ascii="Book Antiqua" w:hAnsi="Book Antiqua" w:cs="Times New Roman"/>
          <w:kern w:val="0"/>
          <w:sz w:val="24"/>
          <w:szCs w:val="24"/>
        </w:rPr>
        <w:t>0.001), social function (</w:t>
      </w:r>
      <w:r w:rsidR="000C6679" w:rsidRPr="002A7BA3">
        <w:rPr>
          <w:rFonts w:ascii="Book Antiqua" w:hAnsi="Book Antiqua" w:cs="Times New Roman"/>
          <w:kern w:val="0"/>
          <w:sz w:val="24"/>
          <w:szCs w:val="24"/>
        </w:rPr>
        <w:t xml:space="preserve">difference of </w:t>
      </w:r>
      <w:r w:rsidR="00A76F40" w:rsidRPr="002A7BA3">
        <w:rPr>
          <w:rFonts w:ascii="Book Antiqua" w:hAnsi="Book Antiqua" w:cs="Times New Roman"/>
          <w:kern w:val="0"/>
          <w:sz w:val="24"/>
          <w:szCs w:val="24"/>
        </w:rPr>
        <w:t xml:space="preserve">36.3, </w:t>
      </w:r>
      <w:r w:rsidR="000C6679" w:rsidRPr="002A7BA3">
        <w:rPr>
          <w:rFonts w:ascii="Book Antiqua" w:hAnsi="Book Antiqua" w:cs="Times New Roman"/>
          <w:i/>
          <w:iCs/>
          <w:kern w:val="0"/>
          <w:sz w:val="24"/>
          <w:szCs w:val="24"/>
        </w:rPr>
        <w:t>P</w:t>
      </w:r>
      <w:r w:rsidR="000C6679" w:rsidRPr="002A7BA3">
        <w:rPr>
          <w:rFonts w:ascii="Book Antiqua" w:hAnsi="Book Antiqua" w:cs="Times New Roman"/>
          <w:kern w:val="0"/>
          <w:sz w:val="24"/>
          <w:szCs w:val="24"/>
        </w:rPr>
        <w:t xml:space="preserve"> &lt; </w:t>
      </w:r>
      <w:r w:rsidR="00A76F40" w:rsidRPr="002A7BA3">
        <w:rPr>
          <w:rFonts w:ascii="Book Antiqua" w:hAnsi="Book Antiqua" w:cs="Times New Roman"/>
          <w:kern w:val="0"/>
          <w:sz w:val="24"/>
          <w:szCs w:val="24"/>
        </w:rPr>
        <w:t>0.001), and improved symptoms</w:t>
      </w:r>
      <w:r w:rsidR="000C6679" w:rsidRPr="002A7BA3">
        <w:rPr>
          <w:rFonts w:ascii="Book Antiqua" w:hAnsi="Book Antiqua" w:cs="Times New Roman"/>
          <w:kern w:val="0"/>
          <w:sz w:val="24"/>
          <w:szCs w:val="24"/>
        </w:rPr>
        <w:t>,</w:t>
      </w:r>
      <w:r w:rsidR="00A76F40" w:rsidRPr="002A7BA3">
        <w:rPr>
          <w:rFonts w:ascii="Book Antiqua" w:hAnsi="Book Antiqua" w:cs="Times New Roman"/>
          <w:kern w:val="0"/>
          <w:sz w:val="24"/>
          <w:szCs w:val="24"/>
        </w:rPr>
        <w:t xml:space="preserve"> such </w:t>
      </w:r>
      <w:r w:rsidR="00AB7009" w:rsidRPr="002A7BA3">
        <w:rPr>
          <w:rFonts w:ascii="Book Antiqua" w:eastAsia="DengXian" w:hAnsi="Book Antiqua" w:cs="Times New Roman"/>
          <w:kern w:val="0"/>
          <w:sz w:val="24"/>
          <w:szCs w:val="24"/>
        </w:rPr>
        <w:t>as</w:t>
      </w:r>
      <w:r w:rsidR="00A76F40" w:rsidRPr="002A7BA3">
        <w:rPr>
          <w:rFonts w:ascii="Book Antiqua" w:hAnsi="Book Antiqua" w:cs="Times New Roman"/>
          <w:kern w:val="0"/>
          <w:sz w:val="24"/>
          <w:szCs w:val="24"/>
        </w:rPr>
        <w:t xml:space="preserve"> fatigue (</w:t>
      </w:r>
      <w:r w:rsidR="000C6679" w:rsidRPr="002A7BA3">
        <w:rPr>
          <w:rFonts w:ascii="Book Antiqua" w:hAnsi="Book Antiqua" w:cs="Times New Roman"/>
          <w:kern w:val="0"/>
          <w:sz w:val="24"/>
          <w:szCs w:val="24"/>
        </w:rPr>
        <w:t xml:space="preserve">difference of </w:t>
      </w:r>
      <w:r w:rsidR="00A76F40" w:rsidRPr="002A7BA3">
        <w:rPr>
          <w:rFonts w:ascii="Book Antiqua" w:hAnsi="Book Antiqua" w:cs="Times New Roman"/>
          <w:kern w:val="0"/>
          <w:sz w:val="24"/>
          <w:szCs w:val="24"/>
        </w:rPr>
        <w:t xml:space="preserve">-62.5, </w:t>
      </w:r>
      <w:r w:rsidR="000C6679" w:rsidRPr="002A7BA3">
        <w:rPr>
          <w:rFonts w:ascii="Book Antiqua" w:hAnsi="Book Antiqua" w:cs="Times New Roman"/>
          <w:i/>
          <w:iCs/>
          <w:kern w:val="0"/>
          <w:sz w:val="24"/>
          <w:szCs w:val="24"/>
        </w:rPr>
        <w:t>P</w:t>
      </w:r>
      <w:r w:rsidR="000C6679" w:rsidRPr="002A7BA3">
        <w:rPr>
          <w:rFonts w:ascii="Book Antiqua" w:hAnsi="Book Antiqua" w:cs="Times New Roman"/>
          <w:kern w:val="0"/>
          <w:sz w:val="24"/>
          <w:szCs w:val="24"/>
        </w:rPr>
        <w:t xml:space="preserve"> &lt; </w:t>
      </w:r>
      <w:r w:rsidR="00A76F40" w:rsidRPr="002A7BA3">
        <w:rPr>
          <w:rFonts w:ascii="Book Antiqua" w:hAnsi="Book Antiqua" w:cs="Times New Roman"/>
          <w:kern w:val="0"/>
          <w:sz w:val="24"/>
          <w:szCs w:val="24"/>
        </w:rPr>
        <w:t>0.001), pain (</w:t>
      </w:r>
      <w:r w:rsidR="000C6679" w:rsidRPr="002A7BA3">
        <w:rPr>
          <w:rFonts w:ascii="Book Antiqua" w:hAnsi="Book Antiqua" w:cs="Times New Roman"/>
          <w:kern w:val="0"/>
          <w:sz w:val="24"/>
          <w:szCs w:val="24"/>
        </w:rPr>
        <w:t xml:space="preserve">difference of </w:t>
      </w:r>
      <w:r w:rsidR="00A76F40" w:rsidRPr="002A7BA3">
        <w:rPr>
          <w:rFonts w:ascii="Book Antiqua" w:hAnsi="Book Antiqua" w:cs="Times New Roman"/>
          <w:kern w:val="0"/>
          <w:sz w:val="24"/>
          <w:szCs w:val="24"/>
        </w:rPr>
        <w:t xml:space="preserve">-34.9, </w:t>
      </w:r>
      <w:r w:rsidR="000C6679" w:rsidRPr="002A7BA3">
        <w:rPr>
          <w:rFonts w:ascii="Book Antiqua" w:hAnsi="Book Antiqua" w:cs="Times New Roman"/>
          <w:i/>
          <w:iCs/>
          <w:kern w:val="0"/>
          <w:sz w:val="24"/>
          <w:szCs w:val="24"/>
        </w:rPr>
        <w:t>P</w:t>
      </w:r>
      <w:r w:rsidR="000C6679" w:rsidRPr="002A7BA3">
        <w:rPr>
          <w:rFonts w:ascii="Book Antiqua" w:hAnsi="Book Antiqua" w:cs="Times New Roman"/>
          <w:kern w:val="0"/>
          <w:sz w:val="24"/>
          <w:szCs w:val="24"/>
        </w:rPr>
        <w:t xml:space="preserve"> &lt; </w:t>
      </w:r>
      <w:r w:rsidR="00A76F40" w:rsidRPr="002A7BA3">
        <w:rPr>
          <w:rFonts w:ascii="Book Antiqua" w:hAnsi="Book Antiqua" w:cs="Times New Roman"/>
          <w:kern w:val="0"/>
          <w:sz w:val="24"/>
          <w:szCs w:val="24"/>
        </w:rPr>
        <w:t>0.001), dyspnea (</w:t>
      </w:r>
      <w:r w:rsidR="000C6679" w:rsidRPr="002A7BA3">
        <w:rPr>
          <w:rFonts w:ascii="Book Antiqua" w:hAnsi="Book Antiqua" w:cs="Times New Roman"/>
          <w:kern w:val="0"/>
          <w:sz w:val="24"/>
          <w:szCs w:val="24"/>
        </w:rPr>
        <w:t xml:space="preserve">difference of </w:t>
      </w:r>
      <w:r w:rsidR="00A76F40" w:rsidRPr="002A7BA3">
        <w:rPr>
          <w:rFonts w:ascii="Book Antiqua" w:hAnsi="Book Antiqua" w:cs="Times New Roman"/>
          <w:kern w:val="0"/>
          <w:sz w:val="24"/>
          <w:szCs w:val="24"/>
        </w:rPr>
        <w:t xml:space="preserve">-37.8, </w:t>
      </w:r>
      <w:r w:rsidR="000C6679" w:rsidRPr="002A7BA3">
        <w:rPr>
          <w:rFonts w:ascii="Book Antiqua" w:hAnsi="Book Antiqua" w:cs="Times New Roman"/>
          <w:i/>
          <w:iCs/>
          <w:kern w:val="0"/>
          <w:sz w:val="24"/>
          <w:szCs w:val="24"/>
        </w:rPr>
        <w:t>P</w:t>
      </w:r>
      <w:r w:rsidR="000C6679" w:rsidRPr="002A7BA3">
        <w:rPr>
          <w:rFonts w:ascii="Book Antiqua" w:hAnsi="Book Antiqua" w:cs="Times New Roman"/>
          <w:kern w:val="0"/>
          <w:sz w:val="24"/>
          <w:szCs w:val="24"/>
        </w:rPr>
        <w:t xml:space="preserve"> &lt; </w:t>
      </w:r>
      <w:r w:rsidR="00A76F40" w:rsidRPr="002A7BA3">
        <w:rPr>
          <w:rFonts w:ascii="Book Antiqua" w:hAnsi="Book Antiqua" w:cs="Times New Roman"/>
          <w:kern w:val="0"/>
          <w:sz w:val="24"/>
          <w:szCs w:val="24"/>
        </w:rPr>
        <w:t>0.001), insomnia (</w:t>
      </w:r>
      <w:r w:rsidR="000C6679" w:rsidRPr="002A7BA3">
        <w:rPr>
          <w:rFonts w:ascii="Book Antiqua" w:hAnsi="Book Antiqua" w:cs="Times New Roman"/>
          <w:kern w:val="0"/>
          <w:sz w:val="24"/>
          <w:szCs w:val="24"/>
        </w:rPr>
        <w:t xml:space="preserve">difference of </w:t>
      </w:r>
      <w:r w:rsidR="00A76F40" w:rsidRPr="002A7BA3">
        <w:rPr>
          <w:rFonts w:ascii="Book Antiqua" w:hAnsi="Book Antiqua" w:cs="Times New Roman"/>
          <w:kern w:val="0"/>
          <w:sz w:val="24"/>
          <w:szCs w:val="24"/>
        </w:rPr>
        <w:t>-36.2</w:t>
      </w:r>
      <w:r w:rsidR="000C6679" w:rsidRPr="002A7BA3">
        <w:rPr>
          <w:rFonts w:ascii="Book Antiqua" w:hAnsi="Book Antiqua" w:cs="Times New Roman"/>
          <w:kern w:val="0"/>
          <w:sz w:val="24"/>
          <w:szCs w:val="24"/>
        </w:rPr>
        <w:t>,</w:t>
      </w:r>
      <w:r w:rsidR="00A76F40" w:rsidRPr="002A7BA3">
        <w:rPr>
          <w:rFonts w:ascii="Book Antiqua" w:hAnsi="Book Antiqua" w:cs="Times New Roman"/>
          <w:kern w:val="0"/>
          <w:sz w:val="24"/>
          <w:szCs w:val="24"/>
        </w:rPr>
        <w:t xml:space="preserve"> </w:t>
      </w:r>
      <w:r w:rsidR="000C6679" w:rsidRPr="002A7BA3">
        <w:rPr>
          <w:rFonts w:ascii="Book Antiqua" w:hAnsi="Book Antiqua" w:cs="Times New Roman"/>
          <w:i/>
          <w:iCs/>
          <w:kern w:val="0"/>
          <w:sz w:val="24"/>
          <w:szCs w:val="24"/>
        </w:rPr>
        <w:t>P</w:t>
      </w:r>
      <w:r w:rsidR="000C6679" w:rsidRPr="002A7BA3">
        <w:rPr>
          <w:rFonts w:ascii="Book Antiqua" w:hAnsi="Book Antiqua" w:cs="Times New Roman"/>
          <w:kern w:val="0"/>
          <w:sz w:val="24"/>
          <w:szCs w:val="24"/>
        </w:rPr>
        <w:t xml:space="preserve"> &lt; </w:t>
      </w:r>
      <w:r w:rsidR="00A76F40" w:rsidRPr="002A7BA3">
        <w:rPr>
          <w:rFonts w:ascii="Book Antiqua" w:hAnsi="Book Antiqua" w:cs="Times New Roman"/>
          <w:kern w:val="0"/>
          <w:sz w:val="24"/>
          <w:szCs w:val="24"/>
        </w:rPr>
        <w:t>0.001), diarrhea (</w:t>
      </w:r>
      <w:r w:rsidR="000C6679" w:rsidRPr="002A7BA3">
        <w:rPr>
          <w:rFonts w:ascii="Book Antiqua" w:hAnsi="Book Antiqua" w:cs="Times New Roman"/>
          <w:kern w:val="0"/>
          <w:sz w:val="24"/>
          <w:szCs w:val="24"/>
        </w:rPr>
        <w:t xml:space="preserve">difference of </w:t>
      </w:r>
      <w:r w:rsidR="00A76F40" w:rsidRPr="002A7BA3">
        <w:rPr>
          <w:rFonts w:ascii="Book Antiqua" w:hAnsi="Book Antiqua" w:cs="Times New Roman"/>
          <w:kern w:val="0"/>
          <w:sz w:val="24"/>
          <w:szCs w:val="24"/>
        </w:rPr>
        <w:t xml:space="preserve">-23.8, </w:t>
      </w:r>
      <w:r w:rsidR="000C6679" w:rsidRPr="002A7BA3">
        <w:rPr>
          <w:rFonts w:ascii="Book Antiqua" w:hAnsi="Book Antiqua" w:cs="Times New Roman"/>
          <w:i/>
          <w:iCs/>
          <w:kern w:val="0"/>
          <w:sz w:val="24"/>
          <w:szCs w:val="24"/>
        </w:rPr>
        <w:t>P</w:t>
      </w:r>
      <w:r w:rsidR="000C6679" w:rsidRPr="002A7BA3">
        <w:rPr>
          <w:rFonts w:ascii="Book Antiqua" w:hAnsi="Book Antiqua" w:cs="Times New Roman"/>
          <w:kern w:val="0"/>
          <w:sz w:val="24"/>
          <w:szCs w:val="24"/>
        </w:rPr>
        <w:t xml:space="preserve"> &lt; </w:t>
      </w:r>
      <w:r w:rsidR="00A76F40" w:rsidRPr="002A7BA3">
        <w:rPr>
          <w:rFonts w:ascii="Book Antiqua" w:hAnsi="Book Antiqua" w:cs="Times New Roman"/>
          <w:kern w:val="0"/>
          <w:sz w:val="24"/>
          <w:szCs w:val="24"/>
        </w:rPr>
        <w:t xml:space="preserve">0.001), and financial </w:t>
      </w:r>
      <w:r w:rsidR="00AB7009" w:rsidRPr="002A7BA3">
        <w:rPr>
          <w:rFonts w:ascii="Book Antiqua" w:eastAsia="DengXian" w:hAnsi="Book Antiqua" w:cs="Times New Roman"/>
          <w:kern w:val="0"/>
          <w:sz w:val="24"/>
          <w:szCs w:val="24"/>
        </w:rPr>
        <w:t>problems</w:t>
      </w:r>
      <w:r w:rsidR="00A76F40" w:rsidRPr="002A7BA3">
        <w:rPr>
          <w:rFonts w:ascii="Book Antiqua" w:hAnsi="Book Antiqua" w:cs="Times New Roman"/>
          <w:kern w:val="0"/>
          <w:sz w:val="24"/>
          <w:szCs w:val="24"/>
        </w:rPr>
        <w:t xml:space="preserve"> (</w:t>
      </w:r>
      <w:r w:rsidR="000C6679" w:rsidRPr="002A7BA3">
        <w:rPr>
          <w:rFonts w:ascii="Book Antiqua" w:hAnsi="Book Antiqua" w:cs="Times New Roman"/>
          <w:kern w:val="0"/>
          <w:sz w:val="24"/>
          <w:szCs w:val="24"/>
        </w:rPr>
        <w:t xml:space="preserve">difference of </w:t>
      </w:r>
      <w:r w:rsidR="00A76F40" w:rsidRPr="002A7BA3">
        <w:rPr>
          <w:rFonts w:ascii="Book Antiqua" w:hAnsi="Book Antiqua" w:cs="Times New Roman"/>
          <w:kern w:val="0"/>
          <w:sz w:val="24"/>
          <w:szCs w:val="24"/>
        </w:rPr>
        <w:t xml:space="preserve">-35.5, </w:t>
      </w:r>
      <w:r w:rsidR="000C6679" w:rsidRPr="002A7BA3">
        <w:rPr>
          <w:rFonts w:ascii="Book Antiqua" w:hAnsi="Book Antiqua" w:cs="Times New Roman"/>
          <w:i/>
          <w:iCs/>
          <w:kern w:val="0"/>
          <w:sz w:val="24"/>
          <w:szCs w:val="24"/>
        </w:rPr>
        <w:t>P</w:t>
      </w:r>
      <w:r w:rsidR="000C6679" w:rsidRPr="002A7BA3">
        <w:rPr>
          <w:rFonts w:ascii="Book Antiqua" w:hAnsi="Book Antiqua" w:cs="Times New Roman"/>
          <w:kern w:val="0"/>
          <w:sz w:val="24"/>
          <w:szCs w:val="24"/>
        </w:rPr>
        <w:t xml:space="preserve"> &lt; </w:t>
      </w:r>
      <w:r w:rsidR="00A76F40" w:rsidRPr="002A7BA3">
        <w:rPr>
          <w:rFonts w:ascii="Book Antiqua" w:hAnsi="Book Antiqua" w:cs="Times New Roman"/>
          <w:kern w:val="0"/>
          <w:sz w:val="24"/>
          <w:szCs w:val="24"/>
        </w:rPr>
        <w:t>0.001). However, in the conservative group, no improved QOL variables with a difference of ≥20 were observed</w:t>
      </w:r>
      <w:r w:rsidR="00CA6980" w:rsidRPr="002A7BA3">
        <w:rPr>
          <w:rFonts w:ascii="Book Antiqua" w:hAnsi="Book Antiqua" w:cs="Times New Roman"/>
          <w:i/>
          <w:kern w:val="0"/>
          <w:sz w:val="24"/>
          <w:szCs w:val="24"/>
        </w:rPr>
        <w:t xml:space="preserve"> </w:t>
      </w:r>
      <w:r w:rsidR="00CA6980" w:rsidRPr="002A7BA3">
        <w:rPr>
          <w:rFonts w:ascii="Book Antiqua" w:hAnsi="Book Antiqua" w:cs="Times New Roman"/>
          <w:iCs/>
          <w:kern w:val="0"/>
          <w:sz w:val="24"/>
          <w:szCs w:val="24"/>
        </w:rPr>
        <w:t>(Table 5)</w:t>
      </w:r>
      <w:r w:rsidR="00401726" w:rsidRPr="002A7BA3">
        <w:rPr>
          <w:rFonts w:ascii="Book Antiqua" w:hAnsi="Book Antiqua" w:cs="Times New Roman"/>
          <w:iCs/>
          <w:kern w:val="0"/>
          <w:sz w:val="24"/>
          <w:szCs w:val="24"/>
        </w:rPr>
        <w:t>.</w:t>
      </w:r>
      <w:r w:rsidR="00401726" w:rsidRPr="002A7BA3">
        <w:rPr>
          <w:rFonts w:ascii="Book Antiqua" w:hAnsi="Book Antiqua" w:cs="Times New Roman"/>
          <w:kern w:val="0"/>
          <w:sz w:val="24"/>
          <w:szCs w:val="24"/>
        </w:rPr>
        <w:t xml:space="preserve"> </w:t>
      </w:r>
      <w:r w:rsidR="000355BA" w:rsidRPr="002A7BA3">
        <w:rPr>
          <w:rFonts w:ascii="Book Antiqua" w:hAnsi="Book Antiqua" w:cs="Times New Roman"/>
          <w:kern w:val="0"/>
          <w:sz w:val="24"/>
          <w:szCs w:val="24"/>
        </w:rPr>
        <w:t>QOL</w:t>
      </w:r>
      <w:r w:rsidR="00401726" w:rsidRPr="002A7BA3">
        <w:rPr>
          <w:rFonts w:ascii="Book Antiqua" w:hAnsi="Book Antiqua" w:cs="Times New Roman"/>
          <w:kern w:val="0"/>
          <w:sz w:val="24"/>
          <w:szCs w:val="24"/>
        </w:rPr>
        <w:t xml:space="preserve"> after stoma closure was also </w:t>
      </w:r>
      <w:r w:rsidR="00AB7009" w:rsidRPr="002A7BA3">
        <w:rPr>
          <w:rFonts w:ascii="Book Antiqua" w:eastAsia="DengXian" w:hAnsi="Book Antiqua" w:cs="Times New Roman"/>
          <w:kern w:val="0"/>
          <w:sz w:val="24"/>
          <w:szCs w:val="24"/>
        </w:rPr>
        <w:t>compared</w:t>
      </w:r>
      <w:r w:rsidR="00401726" w:rsidRPr="002A7BA3">
        <w:rPr>
          <w:rFonts w:ascii="Book Antiqua" w:hAnsi="Book Antiqua" w:cs="Times New Roman"/>
          <w:kern w:val="0"/>
          <w:sz w:val="24"/>
          <w:szCs w:val="24"/>
        </w:rPr>
        <w:t xml:space="preserve"> to the normal population </w:t>
      </w:r>
      <w:r w:rsidR="000355BA" w:rsidRPr="002A7BA3">
        <w:rPr>
          <w:rFonts w:ascii="Book Antiqua" w:hAnsi="Book Antiqua" w:cs="Times New Roman"/>
          <w:kern w:val="0"/>
          <w:sz w:val="24"/>
          <w:szCs w:val="24"/>
        </w:rPr>
        <w:t xml:space="preserve">reference, </w:t>
      </w:r>
      <w:r w:rsidR="00401726" w:rsidRPr="002A7BA3">
        <w:rPr>
          <w:rFonts w:ascii="Book Antiqua" w:hAnsi="Book Antiqua" w:cs="Times New Roman"/>
          <w:kern w:val="0"/>
          <w:sz w:val="24"/>
          <w:szCs w:val="24"/>
        </w:rPr>
        <w:t xml:space="preserve">with similar scores </w:t>
      </w:r>
      <w:r w:rsidR="00D103BC" w:rsidRPr="002A7BA3">
        <w:rPr>
          <w:rFonts w:ascii="Book Antiqua" w:hAnsi="Book Antiqua" w:cs="Times New Roman"/>
          <w:kern w:val="0"/>
          <w:sz w:val="24"/>
          <w:szCs w:val="24"/>
        </w:rPr>
        <w:t xml:space="preserve">for </w:t>
      </w:r>
      <w:r w:rsidR="00401726" w:rsidRPr="002A7BA3">
        <w:rPr>
          <w:rFonts w:ascii="Book Antiqua" w:hAnsi="Book Antiqua" w:cs="Times New Roman"/>
          <w:kern w:val="0"/>
          <w:sz w:val="24"/>
          <w:szCs w:val="24"/>
        </w:rPr>
        <w:t xml:space="preserve">functions and symptoms </w:t>
      </w:r>
      <w:r w:rsidR="00401726" w:rsidRPr="002A7BA3">
        <w:rPr>
          <w:rFonts w:ascii="Book Antiqua" w:hAnsi="Book Antiqua" w:cs="Times New Roman"/>
          <w:iCs/>
          <w:kern w:val="0"/>
          <w:sz w:val="24"/>
          <w:szCs w:val="24"/>
        </w:rPr>
        <w:t>(Table 5)</w:t>
      </w:r>
      <w:r w:rsidR="00F86F10" w:rsidRPr="002A7BA3">
        <w:rPr>
          <w:rFonts w:ascii="Book Antiqua" w:hAnsi="Book Antiqua" w:cs="Times New Roman"/>
          <w:iCs/>
          <w:kern w:val="0"/>
          <w:sz w:val="24"/>
          <w:szCs w:val="24"/>
        </w:rPr>
        <w:t>.</w:t>
      </w:r>
    </w:p>
    <w:p w14:paraId="4A3AC6F7" w14:textId="77777777" w:rsidR="00FD58E5" w:rsidRPr="002A7BA3" w:rsidRDefault="00FD58E5" w:rsidP="002A7BA3">
      <w:pPr>
        <w:adjustRightInd w:val="0"/>
        <w:snapToGrid w:val="0"/>
        <w:spacing w:line="360" w:lineRule="auto"/>
        <w:rPr>
          <w:rFonts w:ascii="Book Antiqua" w:hAnsi="Book Antiqua" w:cs="Times New Roman"/>
          <w:kern w:val="0"/>
          <w:sz w:val="24"/>
          <w:szCs w:val="24"/>
        </w:rPr>
      </w:pPr>
    </w:p>
    <w:p w14:paraId="4BEFBE88" w14:textId="1117D4D0" w:rsidR="00401726" w:rsidRPr="002A7BA3" w:rsidRDefault="00AB7009" w:rsidP="002A7BA3">
      <w:pPr>
        <w:adjustRightInd w:val="0"/>
        <w:snapToGrid w:val="0"/>
        <w:spacing w:line="360" w:lineRule="auto"/>
        <w:rPr>
          <w:rFonts w:ascii="Book Antiqua" w:hAnsi="Book Antiqua" w:cs="Times New Roman"/>
          <w:b/>
          <w:kern w:val="0"/>
          <w:sz w:val="24"/>
          <w:szCs w:val="24"/>
          <w:u w:val="single"/>
        </w:rPr>
      </w:pPr>
      <w:r w:rsidRPr="002A7BA3">
        <w:rPr>
          <w:rFonts w:ascii="Book Antiqua" w:hAnsi="Book Antiqua" w:cs="Times New Roman"/>
          <w:b/>
          <w:kern w:val="0"/>
          <w:sz w:val="24"/>
          <w:szCs w:val="24"/>
          <w:u w:val="single"/>
        </w:rPr>
        <w:t>DISCUSSION</w:t>
      </w:r>
    </w:p>
    <w:p w14:paraId="476D4837" w14:textId="1ADF0855" w:rsidR="007E640C" w:rsidRPr="002A7BA3" w:rsidRDefault="0021605B"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color w:val="000000" w:themeColor="text1"/>
          <w:kern w:val="0"/>
          <w:sz w:val="24"/>
          <w:szCs w:val="24"/>
        </w:rPr>
        <w:t>The literature reports that 1</w:t>
      </w:r>
      <w:r w:rsidR="0005573A" w:rsidRPr="002A7BA3">
        <w:rPr>
          <w:rFonts w:ascii="Book Antiqua" w:hAnsi="Book Antiqua" w:cs="Times New Roman"/>
          <w:color w:val="000000" w:themeColor="text1"/>
          <w:kern w:val="0"/>
          <w:sz w:val="24"/>
          <w:szCs w:val="24"/>
        </w:rPr>
        <w:t>%</w:t>
      </w:r>
      <w:r w:rsidRPr="002A7BA3">
        <w:rPr>
          <w:rFonts w:ascii="Book Antiqua" w:hAnsi="Book Antiqua" w:cs="Times New Roman"/>
          <w:color w:val="000000" w:themeColor="text1"/>
          <w:kern w:val="0"/>
          <w:sz w:val="24"/>
          <w:szCs w:val="24"/>
        </w:rPr>
        <w:t>-6% of CRP patients have transfusion-dependent bleeding</w:t>
      </w:r>
      <w:r w:rsidR="00EF0CFB" w:rsidRPr="002A7BA3">
        <w:rPr>
          <w:rFonts w:ascii="Book Antiqua" w:eastAsia="DengXian" w:hAnsi="Book Antiqua" w:cs="Times New Roman"/>
          <w:color w:val="000000"/>
          <w:kern w:val="0"/>
          <w:sz w:val="24"/>
          <w:szCs w:val="24"/>
        </w:rPr>
        <w:t>;</w:t>
      </w:r>
      <w:r w:rsidRPr="002A7BA3">
        <w:rPr>
          <w:rFonts w:ascii="Book Antiqua" w:hAnsi="Book Antiqua" w:cs="Times New Roman"/>
          <w:color w:val="000000" w:themeColor="text1"/>
          <w:kern w:val="0"/>
          <w:sz w:val="24"/>
          <w:szCs w:val="24"/>
        </w:rPr>
        <w:t xml:space="preserve"> many of </w:t>
      </w:r>
      <w:r w:rsidR="00EF0CFB" w:rsidRPr="002A7BA3">
        <w:rPr>
          <w:rFonts w:ascii="Book Antiqua" w:hAnsi="Book Antiqua" w:cs="Times New Roman"/>
          <w:color w:val="000000" w:themeColor="text1"/>
          <w:kern w:val="0"/>
          <w:sz w:val="24"/>
          <w:szCs w:val="24"/>
        </w:rPr>
        <w:t xml:space="preserve">these cases </w:t>
      </w:r>
      <w:r w:rsidRPr="002A7BA3">
        <w:rPr>
          <w:rFonts w:ascii="Book Antiqua" w:hAnsi="Book Antiqua" w:cs="Times New Roman"/>
          <w:color w:val="000000" w:themeColor="text1"/>
          <w:kern w:val="0"/>
          <w:sz w:val="24"/>
          <w:szCs w:val="24"/>
        </w:rPr>
        <w:t xml:space="preserve">can be </w:t>
      </w:r>
      <w:r w:rsidR="00EF0CFB" w:rsidRPr="002A7BA3">
        <w:rPr>
          <w:rFonts w:ascii="Book Antiqua" w:hAnsi="Book Antiqua" w:cs="Times New Roman"/>
          <w:color w:val="000000" w:themeColor="text1"/>
          <w:kern w:val="0"/>
          <w:sz w:val="24"/>
          <w:szCs w:val="24"/>
        </w:rPr>
        <w:t xml:space="preserve">treated with </w:t>
      </w:r>
      <w:r w:rsidRPr="002A7BA3">
        <w:rPr>
          <w:rFonts w:ascii="Book Antiqua" w:hAnsi="Book Antiqua" w:cs="Times New Roman"/>
          <w:color w:val="000000" w:themeColor="text1"/>
          <w:kern w:val="0"/>
          <w:sz w:val="24"/>
          <w:szCs w:val="24"/>
        </w:rPr>
        <w:t>topical formalin, APC</w:t>
      </w:r>
      <w:r w:rsidR="000613BD">
        <w:rPr>
          <w:rFonts w:ascii="Book Antiqua" w:hAnsi="Book Antiqua" w:cs="Times New Roman"/>
          <w:color w:val="000000" w:themeColor="text1"/>
          <w:kern w:val="0"/>
          <w:sz w:val="24"/>
          <w:szCs w:val="24"/>
        </w:rPr>
        <w:t>,</w:t>
      </w:r>
      <w:r w:rsidRPr="002A7BA3">
        <w:rPr>
          <w:rFonts w:ascii="Book Antiqua" w:hAnsi="Book Antiqua" w:cs="Times New Roman"/>
          <w:color w:val="000000" w:themeColor="text1"/>
          <w:kern w:val="0"/>
          <w:sz w:val="24"/>
          <w:szCs w:val="24"/>
        </w:rPr>
        <w:t xml:space="preserve"> or </w:t>
      </w:r>
      <w:r w:rsidR="0032321D" w:rsidRPr="002A7BA3">
        <w:rPr>
          <w:rFonts w:ascii="Book Antiqua" w:hAnsi="Book Antiqua" w:cs="Times New Roman"/>
          <w:color w:val="000000" w:themeColor="text1"/>
          <w:kern w:val="0"/>
          <w:sz w:val="24"/>
          <w:szCs w:val="24"/>
        </w:rPr>
        <w:t xml:space="preserve">hyperbaric oxygen </w:t>
      </w:r>
      <w:proofErr w:type="gramStart"/>
      <w:r w:rsidRPr="002A7BA3">
        <w:rPr>
          <w:rFonts w:ascii="Book Antiqua" w:hAnsi="Book Antiqua" w:cs="Times New Roman"/>
          <w:color w:val="000000" w:themeColor="text1"/>
          <w:kern w:val="0"/>
          <w:sz w:val="24"/>
          <w:szCs w:val="24"/>
        </w:rPr>
        <w:t>treatment</w:t>
      </w:r>
      <w:proofErr w:type="gramEnd"/>
      <w:r w:rsidR="000A0FE8" w:rsidRPr="002A7BA3">
        <w:rPr>
          <w:rFonts w:ascii="Book Antiqua" w:hAnsi="Book Antiqua" w:cs="Times New Roman"/>
          <w:color w:val="000000" w:themeColor="text1"/>
          <w:kern w:val="0"/>
          <w:sz w:val="24"/>
          <w:szCs w:val="24"/>
          <w:vertAlign w:val="superscript"/>
        </w:rPr>
        <w:fldChar w:fldCharType="begin">
          <w:fldData xml:space="preserve">PEVuZE5vdGU+PENpdGU+PEF1dGhvcj5BbmRyZXlldjwvQXV0aG9yPjxZZWFyPjIwMDc8L1llYXI+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</w:fldData>
        </w:fldChar>
      </w:r>
      <w:r w:rsidR="00A50533">
        <w:rPr>
          <w:rFonts w:ascii="Book Antiqua" w:hAnsi="Book Antiqua" w:cs="Times New Roman"/>
          <w:color w:val="000000" w:themeColor="text1"/>
          <w:kern w:val="0"/>
          <w:sz w:val="24"/>
          <w:szCs w:val="24"/>
          <w:vertAlign w:val="superscript"/>
        </w:rPr>
        <w:instrText xml:space="preserve"> ADDIN EN.CITE </w:instrText>
      </w:r>
      <w:r w:rsidR="00A50533">
        <w:rPr>
          <w:rFonts w:ascii="Book Antiqua" w:hAnsi="Book Antiqua" w:cs="Times New Roman"/>
          <w:color w:val="000000" w:themeColor="text1"/>
          <w:kern w:val="0"/>
          <w:sz w:val="24"/>
          <w:szCs w:val="24"/>
          <w:vertAlign w:val="superscript"/>
        </w:rPr>
        <w:fldChar w:fldCharType="begin">
          <w:fldData xml:space="preserve">PEVuZE5vdGU+PENpdGU+PEF1dGhvcj5BbmRyZXlldjwvQXV0aG9yPjxZZWFyPjIwMDc8L1llYXI+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</w:fldData>
        </w:fldChar>
      </w:r>
      <w:r w:rsidR="00A50533">
        <w:rPr>
          <w:rFonts w:ascii="Book Antiqua" w:hAnsi="Book Antiqua" w:cs="Times New Roman"/>
          <w:color w:val="000000" w:themeColor="text1"/>
          <w:kern w:val="0"/>
          <w:sz w:val="24"/>
          <w:szCs w:val="24"/>
          <w:vertAlign w:val="superscript"/>
        </w:rPr>
        <w:instrText xml:space="preserve"> ADDIN EN.CITE.DATA </w:instrText>
      </w:r>
      <w:r w:rsidR="00A50533">
        <w:rPr>
          <w:rFonts w:ascii="Book Antiqua" w:hAnsi="Book Antiqua" w:cs="Times New Roman"/>
          <w:color w:val="000000" w:themeColor="text1"/>
          <w:kern w:val="0"/>
          <w:sz w:val="24"/>
          <w:szCs w:val="24"/>
          <w:vertAlign w:val="superscript"/>
        </w:rPr>
      </w:r>
      <w:r w:rsidR="00A50533">
        <w:rPr>
          <w:rFonts w:ascii="Book Antiqua" w:hAnsi="Book Antiqua" w:cs="Times New Roman"/>
          <w:color w:val="000000" w:themeColor="text1"/>
          <w:kern w:val="0"/>
          <w:sz w:val="24"/>
          <w:szCs w:val="24"/>
          <w:vertAlign w:val="superscript"/>
        </w:rPr>
        <w:fldChar w:fldCharType="end"/>
      </w:r>
      <w:r w:rsidR="000A0FE8" w:rsidRPr="002A7BA3">
        <w:rPr>
          <w:rFonts w:ascii="Book Antiqua" w:hAnsi="Book Antiqua" w:cs="Times New Roman"/>
          <w:color w:val="000000" w:themeColor="text1"/>
          <w:kern w:val="0"/>
          <w:sz w:val="24"/>
          <w:szCs w:val="24"/>
          <w:vertAlign w:val="superscript"/>
        </w:rPr>
      </w:r>
      <w:r w:rsidR="000A0FE8" w:rsidRPr="002A7BA3">
        <w:rPr>
          <w:rFonts w:ascii="Book Antiqua" w:hAnsi="Book Antiqua" w:cs="Times New Roman"/>
          <w:color w:val="000000" w:themeColor="text1"/>
          <w:kern w:val="0"/>
          <w:sz w:val="24"/>
          <w:szCs w:val="24"/>
          <w:vertAlign w:val="superscript"/>
        </w:rPr>
        <w:fldChar w:fldCharType="separate"/>
      </w:r>
      <w:r w:rsidR="002D3818" w:rsidRPr="002A7BA3">
        <w:rPr>
          <w:rFonts w:ascii="Book Antiqua" w:hAnsi="Book Antiqua" w:cs="Times New Roman"/>
          <w:noProof/>
          <w:color w:val="000000" w:themeColor="text1"/>
          <w:kern w:val="0"/>
          <w:sz w:val="24"/>
          <w:szCs w:val="24"/>
          <w:vertAlign w:val="superscript"/>
        </w:rPr>
        <w:t>[</w:t>
      </w:r>
      <w:hyperlink w:anchor="_ENREF_1" w:tooltip="Andreyev, 2007 #2621" w:history="1">
        <w:r w:rsidR="00A50533" w:rsidRPr="002A7BA3">
          <w:rPr>
            <w:rFonts w:ascii="Book Antiqua" w:hAnsi="Book Antiqua" w:cs="Times New Roman"/>
            <w:noProof/>
            <w:color w:val="000000" w:themeColor="text1"/>
            <w:kern w:val="0"/>
            <w:sz w:val="24"/>
            <w:szCs w:val="24"/>
            <w:vertAlign w:val="superscript"/>
          </w:rPr>
          <w:t>1</w:t>
        </w:r>
      </w:hyperlink>
      <w:r w:rsidR="002D3818" w:rsidRPr="002A7BA3">
        <w:rPr>
          <w:rFonts w:ascii="Book Antiqua" w:hAnsi="Book Antiqua" w:cs="Times New Roman"/>
          <w:noProof/>
          <w:color w:val="000000" w:themeColor="text1"/>
          <w:kern w:val="0"/>
          <w:sz w:val="24"/>
          <w:szCs w:val="24"/>
          <w:vertAlign w:val="superscript"/>
        </w:rPr>
        <w:t>]</w:t>
      </w:r>
      <w:r w:rsidR="000A0FE8" w:rsidRPr="002A7BA3">
        <w:rPr>
          <w:rFonts w:ascii="Book Antiqua" w:hAnsi="Book Antiqua" w:cs="Times New Roman"/>
          <w:color w:val="000000" w:themeColor="text1"/>
          <w:kern w:val="0"/>
          <w:sz w:val="24"/>
          <w:szCs w:val="24"/>
          <w:vertAlign w:val="superscript"/>
        </w:rPr>
        <w:fldChar w:fldCharType="end"/>
      </w:r>
      <w:r w:rsidR="003D5204" w:rsidRPr="002A7BA3">
        <w:rPr>
          <w:rFonts w:ascii="Book Antiqua" w:hAnsi="Book Antiqua" w:cs="Times New Roman"/>
          <w:color w:val="000000" w:themeColor="text1"/>
          <w:kern w:val="0"/>
          <w:sz w:val="24"/>
          <w:szCs w:val="24"/>
        </w:rPr>
        <w:t>. Surgical resecti</w:t>
      </w:r>
      <w:r w:rsidR="00061586" w:rsidRPr="002A7BA3">
        <w:rPr>
          <w:rFonts w:ascii="Book Antiqua" w:hAnsi="Book Antiqua" w:cs="Times New Roman"/>
          <w:kern w:val="0"/>
          <w:sz w:val="24"/>
          <w:szCs w:val="24"/>
        </w:rPr>
        <w:t xml:space="preserve">on of rectal lesions is usually reserved as the last resort for hemorrhagic CRP because it is associated with high morbidity and </w:t>
      </w:r>
      <w:proofErr w:type="gramStart"/>
      <w:r w:rsidR="00061586" w:rsidRPr="002A7BA3">
        <w:rPr>
          <w:rFonts w:ascii="Book Antiqua" w:hAnsi="Book Antiqua" w:cs="Times New Roman"/>
          <w:kern w:val="0"/>
          <w:sz w:val="24"/>
          <w:szCs w:val="24"/>
        </w:rPr>
        <w:t>mortality</w:t>
      </w:r>
      <w:proofErr w:type="gramEnd"/>
      <w:r w:rsidR="006B5BC7" w:rsidRPr="002A7BA3">
        <w:rPr>
          <w:rFonts w:ascii="Book Antiqua" w:hAnsi="Book Antiqua" w:cs="Times New Roman"/>
          <w:kern w:val="0"/>
          <w:sz w:val="24"/>
          <w:szCs w:val="24"/>
          <w:vertAlign w:val="superscript"/>
        </w:rPr>
        <w:fldChar w:fldCharType="begin">
          <w:fldData xml:space="preserve">PEVuZE5vdGU+PENpdGU+PEF1dGhvcj5SdXN0YWdpPC9BdXRob3I+PFllYXI+MjAxNTwvWWVhcj48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PEVuZE5vdGU+PENpdGU+PEF1dGhvcj5SdXN0YWdpPC9BdXRob3I+PFllYXI+MjAxNTwvWWVhcj48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6B5BC7" w:rsidRPr="002A7BA3">
        <w:rPr>
          <w:rFonts w:ascii="Book Antiqua" w:hAnsi="Book Antiqua" w:cs="Times New Roman"/>
          <w:kern w:val="0"/>
          <w:sz w:val="24"/>
          <w:szCs w:val="24"/>
          <w:vertAlign w:val="superscript"/>
        </w:rPr>
      </w:r>
      <w:r w:rsidR="006B5BC7" w:rsidRPr="002A7BA3">
        <w:rPr>
          <w:rFonts w:ascii="Book Antiqua" w:hAnsi="Book Antiqua" w:cs="Times New Roman"/>
          <w:kern w:val="0"/>
          <w:sz w:val="24"/>
          <w:szCs w:val="24"/>
          <w:vertAlign w:val="superscript"/>
        </w:rPr>
        <w:fldChar w:fldCharType="separate"/>
      </w:r>
      <w:r w:rsidR="00A50533">
        <w:rPr>
          <w:rFonts w:ascii="Book Antiqua" w:hAnsi="Book Antiqua" w:cs="Times New Roman"/>
          <w:noProof/>
          <w:kern w:val="0"/>
          <w:sz w:val="24"/>
          <w:szCs w:val="24"/>
          <w:vertAlign w:val="superscript"/>
        </w:rPr>
        <w:t>[</w:t>
      </w:r>
      <w:hyperlink w:anchor="_ENREF_3" w:tooltip="Pironi, 2013 #444" w:history="1">
        <w:r w:rsidR="00A50533">
          <w:rPr>
            <w:rFonts w:ascii="Book Antiqua" w:hAnsi="Book Antiqua" w:cs="Times New Roman"/>
            <w:noProof/>
            <w:kern w:val="0"/>
            <w:sz w:val="24"/>
            <w:szCs w:val="24"/>
            <w:vertAlign w:val="superscript"/>
          </w:rPr>
          <w:t>3</w:t>
        </w:r>
      </w:hyperlink>
      <w:r w:rsidR="00A50533">
        <w:rPr>
          <w:rFonts w:ascii="Book Antiqua" w:hAnsi="Book Antiqua" w:cs="Times New Roman"/>
          <w:noProof/>
          <w:kern w:val="0"/>
          <w:sz w:val="24"/>
          <w:szCs w:val="24"/>
          <w:vertAlign w:val="superscript"/>
        </w:rPr>
        <w:t>,</w:t>
      </w:r>
      <w:hyperlink w:anchor="_ENREF_13" w:tooltip="Rustagi, 2015 #2620" w:history="1">
        <w:r w:rsidR="00A50533">
          <w:rPr>
            <w:rFonts w:ascii="Book Antiqua" w:hAnsi="Book Antiqua" w:cs="Times New Roman"/>
            <w:noProof/>
            <w:kern w:val="0"/>
            <w:sz w:val="24"/>
            <w:szCs w:val="24"/>
            <w:vertAlign w:val="superscript"/>
          </w:rPr>
          <w:t>13</w:t>
        </w:r>
      </w:hyperlink>
      <w:r w:rsidR="00A50533">
        <w:rPr>
          <w:rFonts w:ascii="Book Antiqua" w:hAnsi="Book Antiqua" w:cs="Times New Roman"/>
          <w:noProof/>
          <w:kern w:val="0"/>
          <w:sz w:val="24"/>
          <w:szCs w:val="24"/>
          <w:vertAlign w:val="superscript"/>
        </w:rPr>
        <w:t>,</w:t>
      </w:r>
      <w:hyperlink w:anchor="_ENREF_27" w:tooltip="McCrone, 2017 #2673" w:history="1">
        <w:r w:rsidR="00FE0624">
          <w:rPr>
            <w:rFonts w:ascii="Book Antiqua" w:hAnsi="Book Antiqua" w:cs="Times New Roman"/>
            <w:noProof/>
            <w:kern w:val="0"/>
            <w:sz w:val="24"/>
            <w:szCs w:val="24"/>
            <w:vertAlign w:val="superscript"/>
          </w:rPr>
          <w:t>19</w:t>
        </w:r>
      </w:hyperlink>
      <w:r w:rsidR="00A50533">
        <w:rPr>
          <w:rFonts w:ascii="Book Antiqua" w:hAnsi="Book Antiqua" w:cs="Times New Roman"/>
          <w:noProof/>
          <w:kern w:val="0"/>
          <w:sz w:val="24"/>
          <w:szCs w:val="24"/>
          <w:vertAlign w:val="superscript"/>
        </w:rPr>
        <w:t>]</w:t>
      </w:r>
      <w:r w:rsidR="006B5BC7" w:rsidRPr="002A7BA3">
        <w:rPr>
          <w:rFonts w:ascii="Book Antiqua" w:hAnsi="Book Antiqua" w:cs="Times New Roman"/>
          <w:kern w:val="0"/>
          <w:sz w:val="24"/>
          <w:szCs w:val="24"/>
          <w:vertAlign w:val="superscript"/>
        </w:rPr>
        <w:fldChar w:fldCharType="end"/>
      </w:r>
      <w:r w:rsidR="00751A92" w:rsidRPr="002A7BA3">
        <w:rPr>
          <w:rFonts w:ascii="Book Antiqua" w:hAnsi="Book Antiqua" w:cs="Times New Roman"/>
          <w:kern w:val="0"/>
          <w:sz w:val="24"/>
          <w:szCs w:val="24"/>
        </w:rPr>
        <w:t xml:space="preserve">. In our previous study, fecal diversion was found to be a simple, effective, and safe procedure for severe hemorrhagic </w:t>
      </w:r>
      <w:proofErr w:type="gramStart"/>
      <w:r w:rsidR="00751A92" w:rsidRPr="002A7BA3">
        <w:rPr>
          <w:rFonts w:ascii="Book Antiqua" w:hAnsi="Book Antiqua" w:cs="Times New Roman"/>
          <w:kern w:val="0"/>
          <w:sz w:val="24"/>
          <w:szCs w:val="24"/>
        </w:rPr>
        <w:t>CRP</w:t>
      </w:r>
      <w:proofErr w:type="gramEnd"/>
      <w:r w:rsidR="000A0FE8" w:rsidRPr="002A7BA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16" w:tooltip="Yuan, 2016 #2112" w:history="1">
        <w:r w:rsidR="00A50533" w:rsidRPr="002A7BA3">
          <w:rPr>
            <w:rFonts w:ascii="Book Antiqua" w:hAnsi="Book Antiqua" w:cs="Times New Roman"/>
            <w:noProof/>
            <w:kern w:val="0"/>
            <w:sz w:val="24"/>
            <w:szCs w:val="24"/>
            <w:vertAlign w:val="superscript"/>
          </w:rPr>
          <w:t>16</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751A92" w:rsidRPr="002A7BA3">
        <w:rPr>
          <w:rFonts w:ascii="Book Antiqua" w:hAnsi="Book Antiqua" w:cs="Times New Roman"/>
          <w:kern w:val="0"/>
          <w:sz w:val="24"/>
          <w:szCs w:val="24"/>
        </w:rPr>
        <w:t xml:space="preserve">. Theoretically, fecal diversion can reduce the irritation of stool and accelerate the course of fibrosis and thus relieve CRP bleeding </w:t>
      </w:r>
      <w:proofErr w:type="gramStart"/>
      <w:r w:rsidR="00751A92" w:rsidRPr="002A7BA3">
        <w:rPr>
          <w:rFonts w:ascii="Book Antiqua" w:hAnsi="Book Antiqua" w:cs="Times New Roman"/>
          <w:kern w:val="0"/>
          <w:sz w:val="24"/>
          <w:szCs w:val="24"/>
        </w:rPr>
        <w:t>rapidly</w:t>
      </w:r>
      <w:proofErr w:type="gramEnd"/>
      <w:r w:rsidR="000A0FE8" w:rsidRPr="002A7BA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16" w:tooltip="Yuan, 2016 #2112" w:history="1">
        <w:r w:rsidR="00A50533" w:rsidRPr="002A7BA3">
          <w:rPr>
            <w:rFonts w:ascii="Book Antiqua" w:hAnsi="Book Antiqua" w:cs="Times New Roman"/>
            <w:noProof/>
            <w:kern w:val="0"/>
            <w:sz w:val="24"/>
            <w:szCs w:val="24"/>
            <w:vertAlign w:val="superscript"/>
          </w:rPr>
          <w:t>16</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751A92" w:rsidRPr="002A7BA3">
        <w:rPr>
          <w:rFonts w:ascii="Book Antiqua" w:hAnsi="Book Antiqua" w:cs="Times New Roman"/>
          <w:kern w:val="0"/>
          <w:sz w:val="24"/>
          <w:szCs w:val="24"/>
        </w:rPr>
        <w:t>.</w:t>
      </w:r>
    </w:p>
    <w:p w14:paraId="46783388" w14:textId="7B754B6C" w:rsidR="008972DC" w:rsidRPr="002A7BA3" w:rsidRDefault="007E640C" w:rsidP="002A7BA3">
      <w:pPr>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 xml:space="preserve">In this study, we report results </w:t>
      </w:r>
      <w:r w:rsidR="00EF0CFB" w:rsidRPr="002A7BA3">
        <w:rPr>
          <w:rFonts w:ascii="Book Antiqua" w:hAnsi="Book Antiqua" w:cs="Times New Roman"/>
          <w:kern w:val="0"/>
          <w:sz w:val="24"/>
          <w:szCs w:val="24"/>
        </w:rPr>
        <w:t xml:space="preserve">for </w:t>
      </w:r>
      <w:r w:rsidRPr="002A7BA3">
        <w:rPr>
          <w:rFonts w:ascii="Book Antiqua" w:hAnsi="Book Antiqua" w:cs="Times New Roman"/>
          <w:kern w:val="0"/>
          <w:sz w:val="24"/>
          <w:szCs w:val="24"/>
        </w:rPr>
        <w:t>diverting colostomy and conservative treatments of enemas, topical formalin</w:t>
      </w:r>
      <w:r w:rsidR="000613BD">
        <w:rPr>
          <w:rFonts w:ascii="Book Antiqua" w:hAnsi="Book Antiqua" w:cs="Times New Roman"/>
          <w:kern w:val="0"/>
          <w:sz w:val="24"/>
          <w:szCs w:val="24"/>
        </w:rPr>
        <w:t>,</w:t>
      </w:r>
      <w:r w:rsidRPr="002A7BA3">
        <w:rPr>
          <w:rFonts w:ascii="Book Antiqua" w:hAnsi="Book Antiqua" w:cs="Times New Roman"/>
          <w:kern w:val="0"/>
          <w:sz w:val="24"/>
          <w:szCs w:val="24"/>
        </w:rPr>
        <w:t xml:space="preserve"> or APC in a large cohort of patients with severe hemorrhagic CRP and </w:t>
      </w:r>
      <w:r w:rsidR="000F0FEF" w:rsidRPr="002A7BA3">
        <w:rPr>
          <w:rFonts w:ascii="Book Antiqua" w:hAnsi="Book Antiqua" w:cs="Times New Roman"/>
          <w:kern w:val="0"/>
          <w:sz w:val="24"/>
          <w:szCs w:val="24"/>
        </w:rPr>
        <w:t xml:space="preserve">who were </w:t>
      </w:r>
      <w:r w:rsidRPr="002A7BA3">
        <w:rPr>
          <w:rFonts w:ascii="Book Antiqua" w:hAnsi="Book Antiqua" w:cs="Times New Roman"/>
          <w:kern w:val="0"/>
          <w:sz w:val="24"/>
          <w:szCs w:val="24"/>
        </w:rPr>
        <w:t xml:space="preserve">followed for at least </w:t>
      </w:r>
      <w:r w:rsidR="00DE017B" w:rsidRPr="002A7BA3">
        <w:rPr>
          <w:rFonts w:ascii="Book Antiqua" w:hAnsi="Book Antiqua" w:cs="Times New Roman"/>
          <w:kern w:val="0"/>
          <w:sz w:val="24"/>
          <w:szCs w:val="24"/>
        </w:rPr>
        <w:t xml:space="preserve">1 </w:t>
      </w:r>
      <w:r w:rsidRPr="002A7BA3">
        <w:rPr>
          <w:rFonts w:ascii="Book Antiqua" w:hAnsi="Book Antiqua" w:cs="Times New Roman"/>
          <w:kern w:val="0"/>
          <w:sz w:val="24"/>
          <w:szCs w:val="24"/>
        </w:rPr>
        <w:t xml:space="preserve">year. The results showed </w:t>
      </w:r>
      <w:r w:rsidR="00AB7009" w:rsidRPr="002A7BA3">
        <w:rPr>
          <w:rFonts w:ascii="Book Antiqua" w:eastAsia="DengXian" w:hAnsi="Book Antiqua" w:cs="Times New Roman"/>
          <w:kern w:val="0"/>
          <w:sz w:val="24"/>
          <w:szCs w:val="24"/>
        </w:rPr>
        <w:t xml:space="preserve">that </w:t>
      </w:r>
      <w:r w:rsidRPr="002A7BA3">
        <w:rPr>
          <w:rFonts w:ascii="Book Antiqua" w:hAnsi="Book Antiqua" w:cs="Times New Roman"/>
          <w:kern w:val="0"/>
          <w:sz w:val="24"/>
          <w:szCs w:val="24"/>
        </w:rPr>
        <w:t xml:space="preserve">stomas can be reversed in 93% of CRP cases with severe hemorrhage. Increased Hb and rapid cessation of bleeding were found in the colostomy group, </w:t>
      </w:r>
      <w:r w:rsidR="00117E02" w:rsidRPr="002A7BA3">
        <w:rPr>
          <w:rFonts w:ascii="Book Antiqua" w:hAnsi="Book Antiqua" w:cs="Times New Roman"/>
          <w:kern w:val="0"/>
          <w:sz w:val="24"/>
          <w:szCs w:val="24"/>
        </w:rPr>
        <w:lastRenderedPageBreak/>
        <w:t xml:space="preserve">whereas </w:t>
      </w:r>
      <w:r w:rsidR="00AB7009" w:rsidRPr="002A7BA3">
        <w:rPr>
          <w:rFonts w:ascii="Book Antiqua" w:eastAsia="DengXian" w:hAnsi="Book Antiqua" w:cs="Times New Roman"/>
          <w:kern w:val="0"/>
          <w:sz w:val="24"/>
          <w:szCs w:val="24"/>
        </w:rPr>
        <w:t>bleeding</w:t>
      </w:r>
      <w:r w:rsidRPr="002A7BA3">
        <w:rPr>
          <w:rFonts w:ascii="Book Antiqua" w:hAnsi="Book Antiqua" w:cs="Times New Roman"/>
          <w:kern w:val="0"/>
          <w:sz w:val="24"/>
          <w:szCs w:val="24"/>
        </w:rPr>
        <w:t xml:space="preserve"> and Hb levels were not changed in the conservative group. Moreover, anorectal function was greatly improved after stoma reversal than before stoma</w:t>
      </w:r>
      <w:r w:rsidR="00AB16C1" w:rsidRPr="002A7BA3">
        <w:rPr>
          <w:rFonts w:ascii="Book Antiqua" w:hAnsi="Book Antiqua" w:cs="Times New Roman"/>
          <w:kern w:val="0"/>
          <w:sz w:val="24"/>
          <w:szCs w:val="24"/>
        </w:rPr>
        <w:t xml:space="preserve"> creation</w:t>
      </w:r>
      <w:r w:rsidRPr="002A7BA3">
        <w:rPr>
          <w:rFonts w:ascii="Book Antiqua" w:hAnsi="Book Antiqua" w:cs="Times New Roman"/>
          <w:kern w:val="0"/>
          <w:sz w:val="24"/>
          <w:szCs w:val="24"/>
        </w:rPr>
        <w:t xml:space="preserve">, </w:t>
      </w:r>
      <w:r w:rsidR="00AB7009" w:rsidRPr="002A7BA3">
        <w:rPr>
          <w:rFonts w:ascii="Book Antiqua" w:eastAsia="DengXian" w:hAnsi="Book Antiqua" w:cs="Times New Roman"/>
          <w:kern w:val="0"/>
          <w:sz w:val="24"/>
          <w:szCs w:val="24"/>
        </w:rPr>
        <w:t>reach</w:t>
      </w:r>
      <w:r w:rsidR="00AB16C1" w:rsidRPr="002A7BA3">
        <w:rPr>
          <w:rFonts w:ascii="Book Antiqua" w:eastAsia="DengXian" w:hAnsi="Book Antiqua" w:cs="Times New Roman"/>
          <w:kern w:val="0"/>
          <w:sz w:val="24"/>
          <w:szCs w:val="24"/>
        </w:rPr>
        <w:t>ing</w:t>
      </w:r>
      <w:r w:rsidR="00AB7009" w:rsidRPr="002A7BA3">
        <w:rPr>
          <w:rFonts w:ascii="Book Antiqua" w:eastAsia="DengXian" w:hAnsi="Book Antiqua" w:cs="Times New Roman"/>
          <w:kern w:val="0"/>
          <w:sz w:val="24"/>
          <w:szCs w:val="24"/>
        </w:rPr>
        <w:t xml:space="preserve"> </w:t>
      </w:r>
      <w:r w:rsidRPr="002A7BA3">
        <w:rPr>
          <w:rFonts w:ascii="Book Antiqua" w:hAnsi="Book Antiqua" w:cs="Times New Roman"/>
          <w:kern w:val="0"/>
          <w:sz w:val="24"/>
          <w:szCs w:val="24"/>
        </w:rPr>
        <w:t xml:space="preserve">the levels of </w:t>
      </w:r>
      <w:r w:rsidR="00AB7009" w:rsidRPr="002A7BA3">
        <w:rPr>
          <w:rFonts w:ascii="Book Antiqua" w:eastAsia="DengXian" w:hAnsi="Book Antiqua" w:cs="Times New Roman"/>
          <w:kern w:val="0"/>
          <w:sz w:val="24"/>
          <w:szCs w:val="24"/>
        </w:rPr>
        <w:t xml:space="preserve">the </w:t>
      </w:r>
      <w:r w:rsidRPr="002A7BA3">
        <w:rPr>
          <w:rFonts w:ascii="Book Antiqua" w:hAnsi="Book Antiqua" w:cs="Times New Roman"/>
          <w:kern w:val="0"/>
          <w:sz w:val="24"/>
          <w:szCs w:val="24"/>
        </w:rPr>
        <w:t xml:space="preserve">normal population. In addition, it is important </w:t>
      </w:r>
      <w:r w:rsidR="007A70A2">
        <w:rPr>
          <w:rFonts w:ascii="Book Antiqua" w:hAnsi="Book Antiqua" w:cs="Times New Roman"/>
          <w:kern w:val="0"/>
          <w:sz w:val="24"/>
          <w:szCs w:val="24"/>
        </w:rPr>
        <w:t>to not</w:t>
      </w:r>
      <w:r w:rsidR="007A70A2" w:rsidRPr="00A036B2">
        <w:rPr>
          <w:rFonts w:ascii="Book Antiqua" w:hAnsi="Book Antiqua" w:cs="Times New Roman"/>
          <w:kern w:val="0"/>
          <w:sz w:val="24"/>
          <w:szCs w:val="24"/>
        </w:rPr>
        <w:t xml:space="preserve">e </w:t>
      </w:r>
      <w:r w:rsidRPr="00A036B2">
        <w:rPr>
          <w:rFonts w:ascii="Book Antiqua" w:hAnsi="Book Antiqua" w:cs="Times New Roman"/>
          <w:kern w:val="0"/>
          <w:sz w:val="24"/>
          <w:szCs w:val="24"/>
        </w:rPr>
        <w:t xml:space="preserve">that </w:t>
      </w:r>
      <w:r w:rsidR="007A70A2" w:rsidRPr="00A036B2">
        <w:rPr>
          <w:rFonts w:ascii="Book Antiqua" w:hAnsi="Book Antiqua" w:cs="Tahoma"/>
          <w:sz w:val="24"/>
          <w:szCs w:val="24"/>
        </w:rPr>
        <w:t>colostomy was performed in a very select population of CRP patients and th</w:t>
      </w:r>
      <w:r w:rsidR="00A036B2">
        <w:rPr>
          <w:rFonts w:ascii="Book Antiqua" w:hAnsi="Book Antiqua" w:cs="Tahoma" w:hint="eastAsia"/>
          <w:sz w:val="24"/>
          <w:szCs w:val="24"/>
        </w:rPr>
        <w:t xml:space="preserve">ose </w:t>
      </w:r>
      <w:r w:rsidR="007A70A2" w:rsidRPr="00A036B2">
        <w:rPr>
          <w:rFonts w:ascii="Book Antiqua" w:hAnsi="Book Antiqua" w:cs="Tahoma"/>
          <w:sz w:val="24"/>
          <w:szCs w:val="24"/>
        </w:rPr>
        <w:t>patients with CRP stricture and ulcerations were excluded</w:t>
      </w:r>
      <w:r w:rsidRPr="00A036B2">
        <w:rPr>
          <w:rFonts w:ascii="Book Antiqua" w:hAnsi="Book Antiqua" w:cs="Times New Roman"/>
          <w:kern w:val="0"/>
          <w:sz w:val="24"/>
          <w:szCs w:val="24"/>
        </w:rPr>
        <w:t>. Stoma complications occurred in 21% of cases</w:t>
      </w:r>
      <w:r w:rsidR="00AB7009" w:rsidRPr="00A036B2">
        <w:rPr>
          <w:rFonts w:ascii="Book Antiqua" w:eastAsia="DengXian" w:hAnsi="Book Antiqua" w:cs="Times New Roman"/>
          <w:kern w:val="0"/>
          <w:sz w:val="24"/>
          <w:szCs w:val="24"/>
        </w:rPr>
        <w:t>,</w:t>
      </w:r>
      <w:r w:rsidRPr="00A036B2">
        <w:rPr>
          <w:rFonts w:ascii="Book Antiqua" w:hAnsi="Book Antiqua" w:cs="Times New Roman"/>
          <w:kern w:val="0"/>
          <w:sz w:val="24"/>
          <w:szCs w:val="24"/>
        </w:rPr>
        <w:t xml:space="preserve"> including </w:t>
      </w:r>
      <w:r w:rsidR="00903CEF" w:rsidRPr="00A036B2">
        <w:rPr>
          <w:rFonts w:ascii="Book Antiqua" w:hAnsi="Book Antiqua" w:cs="Times New Roman"/>
          <w:kern w:val="0"/>
          <w:sz w:val="24"/>
          <w:szCs w:val="24"/>
        </w:rPr>
        <w:t xml:space="preserve">1 </w:t>
      </w:r>
      <w:r w:rsidR="000613BD">
        <w:rPr>
          <w:rFonts w:ascii="Book Antiqua" w:hAnsi="Book Antiqua" w:cs="Times New Roman"/>
          <w:kern w:val="0"/>
          <w:sz w:val="24"/>
          <w:szCs w:val="24"/>
        </w:rPr>
        <w:t xml:space="preserve">case of </w:t>
      </w:r>
      <w:r w:rsidRPr="00A036B2">
        <w:rPr>
          <w:rFonts w:ascii="Book Antiqua" w:hAnsi="Book Antiqua" w:cs="Times New Roman"/>
          <w:kern w:val="0"/>
          <w:sz w:val="24"/>
          <w:szCs w:val="24"/>
        </w:rPr>
        <w:t>parastomal hernia</w:t>
      </w:r>
      <w:r w:rsidRPr="002A7BA3">
        <w:rPr>
          <w:rFonts w:ascii="Book Antiqua" w:hAnsi="Book Antiqua" w:cs="Times New Roman"/>
          <w:kern w:val="0"/>
          <w:sz w:val="24"/>
          <w:szCs w:val="24"/>
        </w:rPr>
        <w:t xml:space="preserve"> due to </w:t>
      </w:r>
      <w:r w:rsidR="00796D38" w:rsidRPr="002A7BA3">
        <w:rPr>
          <w:rFonts w:ascii="Book Antiqua" w:hAnsi="Book Antiqua" w:cs="Times New Roman"/>
          <w:kern w:val="0"/>
          <w:sz w:val="24"/>
          <w:szCs w:val="24"/>
        </w:rPr>
        <w:t xml:space="preserve">a </w:t>
      </w:r>
      <w:r w:rsidR="00AB7009" w:rsidRPr="002A7BA3">
        <w:rPr>
          <w:rFonts w:ascii="Book Antiqua" w:eastAsia="DengXian" w:hAnsi="Book Antiqua" w:cs="Times New Roman"/>
          <w:kern w:val="0"/>
          <w:sz w:val="24"/>
          <w:szCs w:val="24"/>
        </w:rPr>
        <w:t>weakened</w:t>
      </w:r>
      <w:r w:rsidRPr="002A7BA3">
        <w:rPr>
          <w:rFonts w:ascii="Book Antiqua" w:hAnsi="Book Antiqua" w:cs="Times New Roman"/>
          <w:kern w:val="0"/>
          <w:sz w:val="24"/>
          <w:szCs w:val="24"/>
        </w:rPr>
        <w:t xml:space="preserve"> abdominal wall of </w:t>
      </w:r>
      <w:r w:rsidR="00AB7009" w:rsidRPr="002A7BA3">
        <w:rPr>
          <w:rFonts w:ascii="Book Antiqua" w:eastAsia="DengXian" w:hAnsi="Book Antiqua" w:cs="Times New Roman"/>
          <w:kern w:val="0"/>
          <w:sz w:val="24"/>
          <w:szCs w:val="24"/>
        </w:rPr>
        <w:t xml:space="preserve">the </w:t>
      </w:r>
      <w:r w:rsidRPr="002A7BA3">
        <w:rPr>
          <w:rFonts w:ascii="Book Antiqua" w:hAnsi="Book Antiqua" w:cs="Times New Roman"/>
          <w:kern w:val="0"/>
          <w:sz w:val="24"/>
          <w:szCs w:val="24"/>
        </w:rPr>
        <w:t xml:space="preserve">parastomal zone, </w:t>
      </w:r>
      <w:r w:rsidR="00903CEF" w:rsidRPr="002A7BA3">
        <w:rPr>
          <w:rFonts w:ascii="Book Antiqua" w:hAnsi="Book Antiqua" w:cs="Times New Roman"/>
          <w:kern w:val="0"/>
          <w:sz w:val="24"/>
          <w:szCs w:val="24"/>
        </w:rPr>
        <w:t xml:space="preserve">1 </w:t>
      </w:r>
      <w:r w:rsidR="000613BD">
        <w:rPr>
          <w:rFonts w:ascii="Book Antiqua" w:hAnsi="Book Antiqua" w:cs="Times New Roman"/>
          <w:kern w:val="0"/>
          <w:sz w:val="24"/>
          <w:szCs w:val="24"/>
        </w:rPr>
        <w:t>case of</w:t>
      </w:r>
      <w:r w:rsidR="000613BD"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stoma prolapse due to </w:t>
      </w:r>
      <w:r w:rsidR="007A70A2" w:rsidRPr="00775B39">
        <w:rPr>
          <w:rFonts w:ascii="Book Antiqua" w:hAnsi="Book Antiqua" w:cs="Times New Roman"/>
          <w:kern w:val="0"/>
          <w:sz w:val="24"/>
          <w:szCs w:val="24"/>
        </w:rPr>
        <w:t>an intestine overly pulled at stoma creation</w:t>
      </w:r>
      <w:r w:rsidRPr="002A7BA3">
        <w:rPr>
          <w:rFonts w:ascii="Book Antiqua" w:hAnsi="Book Antiqua" w:cs="Times New Roman"/>
          <w:kern w:val="0"/>
          <w:sz w:val="24"/>
          <w:szCs w:val="24"/>
        </w:rPr>
        <w:t xml:space="preserve">, and </w:t>
      </w:r>
      <w:r w:rsidR="00903CEF" w:rsidRPr="002A7BA3">
        <w:rPr>
          <w:rFonts w:ascii="Book Antiqua" w:hAnsi="Book Antiqua" w:cs="Times New Roman"/>
          <w:kern w:val="0"/>
          <w:sz w:val="24"/>
          <w:szCs w:val="24"/>
        </w:rPr>
        <w:t xml:space="preserve">1 </w:t>
      </w:r>
      <w:r w:rsidR="000613BD">
        <w:rPr>
          <w:rFonts w:ascii="Book Antiqua" w:hAnsi="Book Antiqua" w:cs="Times New Roman"/>
          <w:kern w:val="0"/>
          <w:sz w:val="24"/>
          <w:szCs w:val="24"/>
        </w:rPr>
        <w:t>case of</w:t>
      </w:r>
      <w:r w:rsidR="000613BD"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stoma obstruction due to stricture. All of these complications were recovered after stoma reversal. According to the literature, the complication rate of stoma </w:t>
      </w:r>
      <w:r w:rsidR="00796D38" w:rsidRPr="002A7BA3">
        <w:rPr>
          <w:rFonts w:ascii="Book Antiqua" w:hAnsi="Book Antiqua" w:cs="Times New Roman"/>
          <w:kern w:val="0"/>
          <w:sz w:val="24"/>
          <w:szCs w:val="24"/>
        </w:rPr>
        <w:t>is approximately</w:t>
      </w:r>
      <w:r w:rsidRPr="002A7BA3">
        <w:rPr>
          <w:rFonts w:ascii="Book Antiqua" w:hAnsi="Book Antiqua" w:cs="Times New Roman"/>
          <w:kern w:val="0"/>
          <w:sz w:val="24"/>
          <w:szCs w:val="24"/>
        </w:rPr>
        <w:t xml:space="preserve"> 20</w:t>
      </w:r>
      <w:r w:rsidR="00903CEF" w:rsidRPr="002A7BA3">
        <w:rPr>
          <w:rFonts w:ascii="Book Antiqua" w:hAnsi="Book Antiqua" w:cs="Times New Roman"/>
          <w:kern w:val="0"/>
          <w:sz w:val="24"/>
          <w:szCs w:val="24"/>
        </w:rPr>
        <w:t>%</w:t>
      </w:r>
      <w:r w:rsidRPr="002A7BA3">
        <w:rPr>
          <w:rFonts w:ascii="Book Antiqua" w:hAnsi="Book Antiqua" w:cs="Times New Roman"/>
          <w:kern w:val="0"/>
          <w:sz w:val="24"/>
          <w:szCs w:val="24"/>
        </w:rPr>
        <w:t xml:space="preserve">-50%, and the complication rate of stoma in this study is </w:t>
      </w:r>
      <w:r w:rsidR="00A24ADE" w:rsidRPr="002A7BA3">
        <w:rPr>
          <w:rFonts w:ascii="Book Antiqua" w:hAnsi="Book Antiqua" w:cs="Times New Roman"/>
          <w:kern w:val="0"/>
          <w:sz w:val="24"/>
          <w:szCs w:val="24"/>
        </w:rPr>
        <w:t xml:space="preserve">thus </w:t>
      </w:r>
      <w:r w:rsidRPr="002A7BA3">
        <w:rPr>
          <w:rFonts w:ascii="Book Antiqua" w:hAnsi="Book Antiqua" w:cs="Times New Roman"/>
          <w:kern w:val="0"/>
          <w:sz w:val="24"/>
          <w:szCs w:val="24"/>
        </w:rPr>
        <w:t xml:space="preserve">acceptable. Thus, colostomy is a better option and can bring more benefits to CRP patients with severe </w:t>
      </w:r>
      <w:r w:rsidR="00AB7009" w:rsidRPr="002A7BA3">
        <w:rPr>
          <w:rFonts w:ascii="Book Antiqua" w:eastAsia="DengXian" w:hAnsi="Book Antiqua" w:cs="Times New Roman"/>
          <w:kern w:val="0"/>
          <w:sz w:val="24"/>
          <w:szCs w:val="24"/>
        </w:rPr>
        <w:t>bleeding</w:t>
      </w:r>
      <w:r w:rsidRPr="002A7BA3">
        <w:rPr>
          <w:rFonts w:ascii="Book Antiqua" w:hAnsi="Book Antiqua" w:cs="Times New Roman"/>
          <w:kern w:val="0"/>
          <w:sz w:val="24"/>
          <w:szCs w:val="24"/>
        </w:rPr>
        <w:t xml:space="preserve"> than </w:t>
      </w:r>
      <w:r w:rsidR="00A24ADE" w:rsidRPr="002A7BA3">
        <w:rPr>
          <w:rFonts w:ascii="Book Antiqua" w:hAnsi="Book Antiqua" w:cs="Times New Roman"/>
          <w:kern w:val="0"/>
          <w:sz w:val="24"/>
          <w:szCs w:val="24"/>
        </w:rPr>
        <w:t xml:space="preserve">can </w:t>
      </w:r>
      <w:r w:rsidRPr="002A7BA3">
        <w:rPr>
          <w:rFonts w:ascii="Book Antiqua" w:hAnsi="Book Antiqua" w:cs="Times New Roman"/>
          <w:kern w:val="0"/>
          <w:sz w:val="24"/>
          <w:szCs w:val="24"/>
        </w:rPr>
        <w:t>conservative treatments.</w:t>
      </w:r>
    </w:p>
    <w:p w14:paraId="0C5DC22C" w14:textId="6C986004" w:rsidR="008972DC" w:rsidRPr="002A7BA3" w:rsidRDefault="00C41830" w:rsidP="002A7BA3">
      <w:pPr>
        <w:adjustRightInd w:val="0"/>
        <w:snapToGrid w:val="0"/>
        <w:spacing w:line="360" w:lineRule="auto"/>
        <w:ind w:firstLineChars="100" w:firstLine="240"/>
        <w:rPr>
          <w:rFonts w:ascii="Book Antiqua" w:hAnsi="Book Antiqua" w:cs="Times New Roman"/>
          <w:color w:val="000000" w:themeColor="text1"/>
          <w:kern w:val="0"/>
          <w:sz w:val="24"/>
          <w:szCs w:val="24"/>
        </w:rPr>
      </w:pPr>
      <w:r w:rsidRPr="002A7BA3">
        <w:rPr>
          <w:rFonts w:ascii="Book Antiqua" w:hAnsi="Book Antiqua" w:cs="Times New Roman"/>
          <w:color w:val="000000" w:themeColor="text1"/>
          <w:kern w:val="0"/>
          <w:sz w:val="24"/>
          <w:szCs w:val="24"/>
        </w:rPr>
        <w:t xml:space="preserve">In our previous study, we found complete remission of telangiectasia and edema, recovery of mucosal integrity, and massive fibrosis in the submucosa </w:t>
      </w:r>
      <w:r w:rsidR="004438B4" w:rsidRPr="002A7BA3">
        <w:rPr>
          <w:rFonts w:ascii="Book Antiqua" w:hAnsi="Book Antiqua" w:cs="Times New Roman"/>
          <w:color w:val="000000" w:themeColor="text1"/>
          <w:kern w:val="0"/>
          <w:sz w:val="24"/>
          <w:szCs w:val="24"/>
        </w:rPr>
        <w:t xml:space="preserve">at </w:t>
      </w:r>
      <w:r w:rsidRPr="002A7BA3">
        <w:rPr>
          <w:rFonts w:ascii="Book Antiqua" w:hAnsi="Book Antiqua" w:cs="Times New Roman"/>
          <w:color w:val="000000" w:themeColor="text1"/>
          <w:kern w:val="0"/>
          <w:sz w:val="24"/>
          <w:szCs w:val="24"/>
        </w:rPr>
        <w:t xml:space="preserve">3-4 years after </w:t>
      </w:r>
      <w:proofErr w:type="gramStart"/>
      <w:r w:rsidRPr="002A7BA3">
        <w:rPr>
          <w:rFonts w:ascii="Book Antiqua" w:hAnsi="Book Antiqua" w:cs="Times New Roman"/>
          <w:color w:val="000000" w:themeColor="text1"/>
          <w:kern w:val="0"/>
          <w:sz w:val="24"/>
          <w:szCs w:val="24"/>
        </w:rPr>
        <w:t>diversion</w:t>
      </w:r>
      <w:proofErr w:type="gramEnd"/>
      <w:r w:rsidR="000A0FE8" w:rsidRPr="002A7BA3">
        <w:rPr>
          <w:rFonts w:ascii="Book Antiqua" w:hAnsi="Book Antiqua" w:cs="Times New Roman"/>
          <w:color w:val="000000" w:themeColor="text1"/>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color w:val="000000" w:themeColor="text1"/>
          <w:kern w:val="0"/>
          <w:sz w:val="24"/>
          <w:szCs w:val="24"/>
          <w:vertAlign w:val="superscript"/>
        </w:rPr>
        <w:instrText xml:space="preserve"> ADDIN EN.CITE </w:instrText>
      </w:r>
      <w:r w:rsidR="00A50533">
        <w:rPr>
          <w:rFonts w:ascii="Book Antiqua" w:hAnsi="Book Antiqua" w:cs="Times New Roman"/>
          <w:color w:val="000000" w:themeColor="text1"/>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color w:val="000000" w:themeColor="text1"/>
          <w:kern w:val="0"/>
          <w:sz w:val="24"/>
          <w:szCs w:val="24"/>
          <w:vertAlign w:val="superscript"/>
        </w:rPr>
        <w:instrText xml:space="preserve"> ADDIN EN.CITE.DATA </w:instrText>
      </w:r>
      <w:r w:rsidR="00A50533">
        <w:rPr>
          <w:rFonts w:ascii="Book Antiqua" w:hAnsi="Book Antiqua" w:cs="Times New Roman"/>
          <w:color w:val="000000" w:themeColor="text1"/>
          <w:kern w:val="0"/>
          <w:sz w:val="24"/>
          <w:szCs w:val="24"/>
          <w:vertAlign w:val="superscript"/>
        </w:rPr>
      </w:r>
      <w:r w:rsidR="00A50533">
        <w:rPr>
          <w:rFonts w:ascii="Book Antiqua" w:hAnsi="Book Antiqua" w:cs="Times New Roman"/>
          <w:color w:val="000000" w:themeColor="text1"/>
          <w:kern w:val="0"/>
          <w:sz w:val="24"/>
          <w:szCs w:val="24"/>
          <w:vertAlign w:val="superscript"/>
        </w:rPr>
        <w:fldChar w:fldCharType="end"/>
      </w:r>
      <w:r w:rsidR="000A0FE8" w:rsidRPr="002A7BA3">
        <w:rPr>
          <w:rFonts w:ascii="Book Antiqua" w:hAnsi="Book Antiqua" w:cs="Times New Roman"/>
          <w:color w:val="000000" w:themeColor="text1"/>
          <w:kern w:val="0"/>
          <w:sz w:val="24"/>
          <w:szCs w:val="24"/>
          <w:vertAlign w:val="superscript"/>
        </w:rPr>
      </w:r>
      <w:r w:rsidR="000A0FE8" w:rsidRPr="002A7BA3">
        <w:rPr>
          <w:rFonts w:ascii="Book Antiqua" w:hAnsi="Book Antiqua" w:cs="Times New Roman"/>
          <w:color w:val="000000" w:themeColor="text1"/>
          <w:kern w:val="0"/>
          <w:sz w:val="24"/>
          <w:szCs w:val="24"/>
          <w:vertAlign w:val="superscript"/>
        </w:rPr>
        <w:fldChar w:fldCharType="separate"/>
      </w:r>
      <w:r w:rsidR="002D3818" w:rsidRPr="002A7BA3">
        <w:rPr>
          <w:rFonts w:ascii="Book Antiqua" w:hAnsi="Book Antiqua" w:cs="Times New Roman"/>
          <w:noProof/>
          <w:color w:val="000000" w:themeColor="text1"/>
          <w:kern w:val="0"/>
          <w:sz w:val="24"/>
          <w:szCs w:val="24"/>
          <w:vertAlign w:val="superscript"/>
        </w:rPr>
        <w:t>[</w:t>
      </w:r>
      <w:hyperlink w:anchor="_ENREF_16" w:tooltip="Yuan, 2016 #2112" w:history="1">
        <w:r w:rsidR="00A50533" w:rsidRPr="002A7BA3">
          <w:rPr>
            <w:rFonts w:ascii="Book Antiqua" w:hAnsi="Book Antiqua" w:cs="Times New Roman"/>
            <w:noProof/>
            <w:color w:val="000000" w:themeColor="text1"/>
            <w:kern w:val="0"/>
            <w:sz w:val="24"/>
            <w:szCs w:val="24"/>
            <w:vertAlign w:val="superscript"/>
          </w:rPr>
          <w:t>16</w:t>
        </w:r>
      </w:hyperlink>
      <w:r w:rsidR="002D3818" w:rsidRPr="002A7BA3">
        <w:rPr>
          <w:rFonts w:ascii="Book Antiqua" w:hAnsi="Book Antiqua" w:cs="Times New Roman"/>
          <w:noProof/>
          <w:color w:val="000000" w:themeColor="text1"/>
          <w:kern w:val="0"/>
          <w:sz w:val="24"/>
          <w:szCs w:val="24"/>
          <w:vertAlign w:val="superscript"/>
        </w:rPr>
        <w:t>]</w:t>
      </w:r>
      <w:r w:rsidR="000A0FE8" w:rsidRPr="002A7BA3">
        <w:rPr>
          <w:rFonts w:ascii="Book Antiqua" w:hAnsi="Book Antiqua" w:cs="Times New Roman"/>
          <w:color w:val="000000" w:themeColor="text1"/>
          <w:kern w:val="0"/>
          <w:sz w:val="24"/>
          <w:szCs w:val="24"/>
          <w:vertAlign w:val="superscript"/>
        </w:rPr>
        <w:fldChar w:fldCharType="end"/>
      </w:r>
      <w:r w:rsidR="00797FB1" w:rsidRPr="002A7BA3">
        <w:rPr>
          <w:rFonts w:ascii="Book Antiqua" w:hAnsi="Book Antiqua" w:cs="Times New Roman"/>
          <w:color w:val="000000" w:themeColor="text1"/>
          <w:kern w:val="0"/>
          <w:sz w:val="24"/>
          <w:szCs w:val="24"/>
        </w:rPr>
        <w:t xml:space="preserve">. In this study, anorectal manometry was conducted in some stoma patients and </w:t>
      </w:r>
      <w:r w:rsidR="004438B4" w:rsidRPr="002A7BA3">
        <w:rPr>
          <w:rFonts w:ascii="Book Antiqua" w:hAnsi="Book Antiqua" w:cs="Times New Roman"/>
          <w:color w:val="000000" w:themeColor="text1"/>
          <w:kern w:val="0"/>
          <w:sz w:val="24"/>
          <w:szCs w:val="24"/>
        </w:rPr>
        <w:t xml:space="preserve">resulted in </w:t>
      </w:r>
      <w:r w:rsidR="00797FB1" w:rsidRPr="002A7BA3">
        <w:rPr>
          <w:rFonts w:ascii="Book Antiqua" w:hAnsi="Book Antiqua" w:cs="Times New Roman"/>
          <w:color w:val="000000" w:themeColor="text1"/>
          <w:kern w:val="0"/>
          <w:sz w:val="24"/>
          <w:szCs w:val="24"/>
        </w:rPr>
        <w:t>good compliance, resting pressure</w:t>
      </w:r>
      <w:r w:rsidR="00EC0582" w:rsidRPr="002A7BA3">
        <w:rPr>
          <w:rFonts w:ascii="Book Antiqua" w:hAnsi="Book Antiqua" w:cs="Times New Roman"/>
          <w:color w:val="000000" w:themeColor="text1"/>
          <w:kern w:val="0"/>
          <w:sz w:val="24"/>
          <w:szCs w:val="24"/>
        </w:rPr>
        <w:t>,</w:t>
      </w:r>
      <w:r w:rsidR="00797FB1" w:rsidRPr="002A7BA3">
        <w:rPr>
          <w:rFonts w:ascii="Book Antiqua" w:hAnsi="Book Antiqua" w:cs="Times New Roman"/>
          <w:color w:val="000000" w:themeColor="text1"/>
          <w:kern w:val="0"/>
          <w:sz w:val="24"/>
          <w:szCs w:val="24"/>
        </w:rPr>
        <w:t xml:space="preserve"> and contraction. Rectal defecography </w:t>
      </w:r>
      <w:r w:rsidR="00AB7009" w:rsidRPr="002A7BA3">
        <w:rPr>
          <w:rFonts w:ascii="Book Antiqua" w:eastAsia="DengXian" w:hAnsi="Book Antiqua" w:cs="Times New Roman"/>
          <w:color w:val="000000"/>
          <w:kern w:val="0"/>
          <w:sz w:val="24"/>
          <w:szCs w:val="24"/>
        </w:rPr>
        <w:t>was</w:t>
      </w:r>
      <w:r w:rsidR="00797FB1" w:rsidRPr="002A7BA3">
        <w:rPr>
          <w:rFonts w:ascii="Book Antiqua" w:hAnsi="Book Antiqua" w:cs="Times New Roman"/>
          <w:color w:val="000000" w:themeColor="text1"/>
          <w:kern w:val="0"/>
          <w:sz w:val="24"/>
          <w:szCs w:val="24"/>
        </w:rPr>
        <w:t xml:space="preserve"> performed at reversal </w:t>
      </w:r>
      <w:r w:rsidR="00D722AC" w:rsidRPr="002A7BA3">
        <w:rPr>
          <w:rFonts w:ascii="Book Antiqua" w:hAnsi="Book Antiqua" w:cs="Times New Roman"/>
          <w:color w:val="000000" w:themeColor="text1"/>
          <w:kern w:val="0"/>
          <w:sz w:val="24"/>
          <w:szCs w:val="24"/>
        </w:rPr>
        <w:t xml:space="preserve">for </w:t>
      </w:r>
      <w:r w:rsidR="00797FB1" w:rsidRPr="002A7BA3">
        <w:rPr>
          <w:rFonts w:ascii="Book Antiqua" w:hAnsi="Book Antiqua" w:cs="Times New Roman"/>
          <w:color w:val="000000" w:themeColor="text1"/>
          <w:kern w:val="0"/>
          <w:sz w:val="24"/>
          <w:szCs w:val="24"/>
        </w:rPr>
        <w:t>all colostomy patients</w:t>
      </w:r>
      <w:r w:rsidR="00AB7009" w:rsidRPr="002A7BA3">
        <w:rPr>
          <w:rFonts w:ascii="Book Antiqua" w:eastAsia="DengXian" w:hAnsi="Book Antiqua" w:cs="Times New Roman"/>
          <w:color w:val="000000"/>
          <w:kern w:val="0"/>
          <w:sz w:val="24"/>
          <w:szCs w:val="24"/>
        </w:rPr>
        <w:t>,</w:t>
      </w:r>
      <w:r w:rsidR="00797FB1" w:rsidRPr="002A7BA3">
        <w:rPr>
          <w:rFonts w:ascii="Book Antiqua" w:hAnsi="Book Antiqua" w:cs="Times New Roman"/>
          <w:color w:val="000000" w:themeColor="text1"/>
          <w:kern w:val="0"/>
          <w:sz w:val="24"/>
          <w:szCs w:val="24"/>
        </w:rPr>
        <w:t xml:space="preserve"> and no rectal stricture was found. Thus, temporary diverting colostomy and reversal at </w:t>
      </w:r>
      <w:r w:rsidR="00F2018D" w:rsidRPr="002A7BA3">
        <w:rPr>
          <w:rFonts w:ascii="Book Antiqua" w:hAnsi="Book Antiqua" w:cs="Times New Roman"/>
          <w:color w:val="000000" w:themeColor="text1"/>
          <w:kern w:val="0"/>
          <w:sz w:val="24"/>
          <w:szCs w:val="24"/>
        </w:rPr>
        <w:t xml:space="preserve">an </w:t>
      </w:r>
      <w:r w:rsidR="00797FB1" w:rsidRPr="002A7BA3">
        <w:rPr>
          <w:rFonts w:ascii="Book Antiqua" w:hAnsi="Book Antiqua" w:cs="Times New Roman"/>
          <w:color w:val="000000" w:themeColor="text1"/>
          <w:kern w:val="0"/>
          <w:sz w:val="24"/>
          <w:szCs w:val="24"/>
        </w:rPr>
        <w:t>appropriate time can be a useful option for these patients.</w:t>
      </w:r>
    </w:p>
    <w:p w14:paraId="03EEDCB1" w14:textId="1EEE93AD" w:rsidR="008972DC" w:rsidRPr="002A7BA3" w:rsidRDefault="001621A2" w:rsidP="002A7BA3">
      <w:pPr>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In this</w:t>
      </w:r>
      <w:r w:rsidR="00FC2E1A" w:rsidRPr="002A7BA3">
        <w:rPr>
          <w:rFonts w:ascii="Book Antiqua" w:hAnsi="Book Antiqua" w:cs="Times New Roman"/>
          <w:color w:val="000000" w:themeColor="text1"/>
          <w:kern w:val="0"/>
          <w:sz w:val="24"/>
          <w:szCs w:val="24"/>
        </w:rPr>
        <w:t xml:space="preserve"> study, most patients in the colostomy group</w:t>
      </w:r>
      <w:r w:rsidR="00F2018D" w:rsidRPr="002A7BA3">
        <w:rPr>
          <w:rFonts w:ascii="Book Antiqua" w:hAnsi="Book Antiqua" w:cs="Times New Roman"/>
          <w:color w:val="000000" w:themeColor="text1"/>
          <w:kern w:val="0"/>
          <w:sz w:val="24"/>
          <w:szCs w:val="24"/>
        </w:rPr>
        <w:t xml:space="preserve"> presented with severe anemia and needed multiple transfusions</w:t>
      </w:r>
      <w:r w:rsidR="00FC2E1A" w:rsidRPr="002A7BA3">
        <w:rPr>
          <w:rFonts w:ascii="Book Antiqua" w:hAnsi="Book Antiqua" w:cs="Times New Roman"/>
          <w:color w:val="000000" w:themeColor="text1"/>
          <w:kern w:val="0"/>
          <w:sz w:val="24"/>
          <w:szCs w:val="24"/>
        </w:rPr>
        <w:t>. One patient did not receive transfusion</w:t>
      </w:r>
      <w:r w:rsidR="00F2018D" w:rsidRPr="002A7BA3">
        <w:rPr>
          <w:rFonts w:ascii="Book Antiqua" w:hAnsi="Book Antiqua" w:cs="Times New Roman"/>
          <w:color w:val="000000" w:themeColor="text1"/>
          <w:kern w:val="0"/>
          <w:sz w:val="24"/>
          <w:szCs w:val="24"/>
        </w:rPr>
        <w:t>,</w:t>
      </w:r>
      <w:r w:rsidR="00FC2E1A" w:rsidRPr="002A7BA3">
        <w:rPr>
          <w:rFonts w:ascii="Book Antiqua" w:hAnsi="Book Antiqua" w:cs="Times New Roman"/>
          <w:color w:val="000000" w:themeColor="text1"/>
          <w:kern w:val="0"/>
          <w:sz w:val="24"/>
          <w:szCs w:val="24"/>
        </w:rPr>
        <w:t xml:space="preserve"> with </w:t>
      </w:r>
      <w:r w:rsidR="000613BD">
        <w:rPr>
          <w:rFonts w:ascii="Book Antiqua" w:hAnsi="Book Antiqua" w:cs="Times New Roman"/>
          <w:color w:val="000000" w:themeColor="text1"/>
          <w:kern w:val="0"/>
          <w:sz w:val="24"/>
          <w:szCs w:val="24"/>
        </w:rPr>
        <w:t xml:space="preserve">an </w:t>
      </w:r>
      <w:r w:rsidR="00FC2E1A" w:rsidRPr="002A7BA3">
        <w:rPr>
          <w:rFonts w:ascii="Book Antiqua" w:hAnsi="Book Antiqua" w:cs="Times New Roman"/>
          <w:color w:val="000000" w:themeColor="text1"/>
          <w:kern w:val="0"/>
          <w:sz w:val="24"/>
          <w:szCs w:val="24"/>
        </w:rPr>
        <w:t xml:space="preserve">Hb </w:t>
      </w:r>
      <w:r w:rsidR="000613BD">
        <w:rPr>
          <w:rFonts w:ascii="Book Antiqua" w:hAnsi="Book Antiqua" w:cs="Times New Roman"/>
          <w:color w:val="000000" w:themeColor="text1"/>
          <w:kern w:val="0"/>
          <w:sz w:val="24"/>
          <w:szCs w:val="24"/>
        </w:rPr>
        <w:t xml:space="preserve">level of </w:t>
      </w:r>
      <w:r w:rsidR="00FC2E1A" w:rsidRPr="002A7BA3">
        <w:rPr>
          <w:rFonts w:ascii="Book Antiqua" w:hAnsi="Book Antiqua" w:cs="Times New Roman"/>
          <w:color w:val="000000" w:themeColor="text1"/>
          <w:kern w:val="0"/>
          <w:sz w:val="24"/>
          <w:szCs w:val="24"/>
        </w:rPr>
        <w:t>78</w:t>
      </w:r>
      <w:r w:rsidR="00F2018D" w:rsidRPr="002A7BA3">
        <w:rPr>
          <w:rFonts w:ascii="Book Antiqua" w:hAnsi="Book Antiqua" w:cs="Times New Roman"/>
          <w:color w:val="000000" w:themeColor="text1"/>
          <w:kern w:val="0"/>
          <w:sz w:val="24"/>
          <w:szCs w:val="24"/>
        </w:rPr>
        <w:t>,</w:t>
      </w:r>
      <w:r w:rsidR="00FC2E1A" w:rsidRPr="002A7BA3">
        <w:rPr>
          <w:rFonts w:ascii="Book Antiqua" w:hAnsi="Book Antiqua" w:cs="Times New Roman"/>
          <w:color w:val="000000" w:themeColor="text1"/>
          <w:kern w:val="0"/>
          <w:sz w:val="24"/>
          <w:szCs w:val="24"/>
        </w:rPr>
        <w:t xml:space="preserve"> before colostomy. In China, blood supply is limited</w:t>
      </w:r>
      <w:r w:rsidR="00AB7009" w:rsidRPr="002A7BA3">
        <w:rPr>
          <w:rFonts w:ascii="Book Antiqua" w:eastAsia="DengXian" w:hAnsi="Book Antiqua" w:cs="Times New Roman"/>
          <w:color w:val="000000"/>
          <w:kern w:val="0"/>
          <w:sz w:val="24"/>
          <w:szCs w:val="24"/>
        </w:rPr>
        <w:t>,</w:t>
      </w:r>
      <w:r w:rsidR="00FC2E1A" w:rsidRPr="002A7BA3">
        <w:rPr>
          <w:rFonts w:ascii="Book Antiqua" w:hAnsi="Book Antiqua" w:cs="Times New Roman"/>
          <w:color w:val="000000" w:themeColor="text1"/>
          <w:kern w:val="0"/>
          <w:sz w:val="24"/>
          <w:szCs w:val="24"/>
        </w:rPr>
        <w:t xml:space="preserve"> and transfusion is only </w:t>
      </w:r>
      <w:r w:rsidR="00FE1DA7" w:rsidRPr="002A7BA3">
        <w:rPr>
          <w:rFonts w:ascii="Book Antiqua" w:hAnsi="Book Antiqua" w:cs="Times New Roman"/>
          <w:color w:val="000000" w:themeColor="text1"/>
          <w:kern w:val="0"/>
          <w:sz w:val="24"/>
          <w:szCs w:val="24"/>
        </w:rPr>
        <w:t xml:space="preserve">conducted in </w:t>
      </w:r>
      <w:r w:rsidR="00FE1DA7" w:rsidRPr="002A7BA3">
        <w:rPr>
          <w:rFonts w:ascii="Book Antiqua" w:eastAsia="DengXian" w:hAnsi="Book Antiqua" w:cs="Times New Roman"/>
          <w:color w:val="000000"/>
          <w:kern w:val="0"/>
          <w:sz w:val="24"/>
          <w:szCs w:val="24"/>
        </w:rPr>
        <w:t>large</w:t>
      </w:r>
      <w:r w:rsidR="00FE1DA7" w:rsidRPr="002A7BA3">
        <w:rPr>
          <w:rFonts w:ascii="Book Antiqua" w:hAnsi="Book Antiqua" w:cs="Times New Roman"/>
          <w:color w:val="000000" w:themeColor="text1"/>
          <w:kern w:val="0"/>
          <w:sz w:val="24"/>
          <w:szCs w:val="24"/>
        </w:rPr>
        <w:t xml:space="preserve"> central hospitals </w:t>
      </w:r>
      <w:r w:rsidR="00FC2E1A" w:rsidRPr="002A7BA3">
        <w:rPr>
          <w:rFonts w:ascii="Book Antiqua" w:hAnsi="Book Antiqua" w:cs="Times New Roman"/>
          <w:color w:val="000000" w:themeColor="text1"/>
          <w:kern w:val="0"/>
          <w:sz w:val="24"/>
          <w:szCs w:val="24"/>
        </w:rPr>
        <w:t xml:space="preserve">when Hb is &lt;60. </w:t>
      </w:r>
      <w:r w:rsidR="00EC0582" w:rsidRPr="002A7BA3">
        <w:rPr>
          <w:rFonts w:ascii="Book Antiqua" w:hAnsi="Book Antiqua" w:cs="Times New Roman"/>
          <w:color w:val="000000" w:themeColor="text1"/>
          <w:kern w:val="0"/>
          <w:sz w:val="24"/>
          <w:szCs w:val="24"/>
        </w:rPr>
        <w:t>At 3</w:t>
      </w:r>
      <w:r w:rsidR="00EC0582" w:rsidRPr="002A7BA3">
        <w:rPr>
          <w:rFonts w:ascii="Book Antiqua" w:hAnsi="Book Antiqua" w:cs="Times New Roman"/>
          <w:kern w:val="0"/>
          <w:sz w:val="24"/>
          <w:szCs w:val="24"/>
        </w:rPr>
        <w:t xml:space="preserve"> </w:t>
      </w:r>
      <w:r w:rsidR="007763F5" w:rsidRPr="002A7BA3">
        <w:rPr>
          <w:rFonts w:ascii="Book Antiqua" w:hAnsi="Book Antiqua" w:cs="Times New Roman"/>
          <w:kern w:val="0"/>
          <w:sz w:val="24"/>
          <w:szCs w:val="24"/>
        </w:rPr>
        <w:t xml:space="preserve">to 6 </w:t>
      </w:r>
      <w:proofErr w:type="spellStart"/>
      <w:r w:rsidR="004E0128" w:rsidRPr="002A7BA3">
        <w:rPr>
          <w:rFonts w:ascii="Book Antiqua" w:hAnsi="Book Antiqua" w:cs="Times New Roman"/>
          <w:kern w:val="0"/>
          <w:sz w:val="24"/>
          <w:szCs w:val="24"/>
        </w:rPr>
        <w:t>mo</w:t>
      </w:r>
      <w:proofErr w:type="spellEnd"/>
      <w:r w:rsidR="007763F5" w:rsidRPr="002A7BA3">
        <w:rPr>
          <w:rFonts w:ascii="Book Antiqua" w:hAnsi="Book Antiqua" w:cs="Times New Roman"/>
          <w:kern w:val="0"/>
          <w:sz w:val="24"/>
          <w:szCs w:val="24"/>
        </w:rPr>
        <w:t xml:space="preserve"> after diverting colostomy, bleeding gradually remitted and increased Hb levels were observed. By 9 </w:t>
      </w:r>
      <w:proofErr w:type="spellStart"/>
      <w:proofErr w:type="gramStart"/>
      <w:r w:rsidR="004E0128" w:rsidRPr="002A7BA3">
        <w:rPr>
          <w:rFonts w:ascii="Book Antiqua" w:hAnsi="Book Antiqua" w:cs="Times New Roman"/>
          <w:kern w:val="0"/>
          <w:sz w:val="24"/>
          <w:szCs w:val="24"/>
        </w:rPr>
        <w:t>mo</w:t>
      </w:r>
      <w:proofErr w:type="spellEnd"/>
      <w:proofErr w:type="gramEnd"/>
      <w:r w:rsidR="007763F5" w:rsidRPr="002A7BA3">
        <w:rPr>
          <w:rFonts w:ascii="Book Antiqua" w:hAnsi="Book Antiqua" w:cs="Times New Roman"/>
          <w:kern w:val="0"/>
          <w:sz w:val="24"/>
          <w:szCs w:val="24"/>
        </w:rPr>
        <w:t xml:space="preserve"> to 1 year after colostomy, most patients </w:t>
      </w:r>
      <w:r w:rsidR="00F3414A" w:rsidRPr="002A7BA3">
        <w:rPr>
          <w:rFonts w:ascii="Book Antiqua" w:hAnsi="Book Antiqua" w:cs="Times New Roman"/>
          <w:kern w:val="0"/>
          <w:sz w:val="24"/>
          <w:szCs w:val="24"/>
        </w:rPr>
        <w:t xml:space="preserve">achieved </w:t>
      </w:r>
      <w:r w:rsidR="007763F5" w:rsidRPr="002A7BA3">
        <w:rPr>
          <w:rFonts w:ascii="Book Antiqua" w:hAnsi="Book Antiqua" w:cs="Times New Roman"/>
          <w:kern w:val="0"/>
          <w:sz w:val="24"/>
          <w:szCs w:val="24"/>
        </w:rPr>
        <w:t xml:space="preserve">complete remission of bleeding and </w:t>
      </w:r>
      <w:r w:rsidR="00AB7009" w:rsidRPr="002A7BA3">
        <w:rPr>
          <w:rFonts w:ascii="Book Antiqua" w:eastAsia="DengXian" w:hAnsi="Book Antiqua" w:cs="Times New Roman"/>
          <w:kern w:val="0"/>
          <w:sz w:val="24"/>
          <w:szCs w:val="24"/>
        </w:rPr>
        <w:t xml:space="preserve">the </w:t>
      </w:r>
      <w:r w:rsidR="007763F5" w:rsidRPr="002A7BA3">
        <w:rPr>
          <w:rFonts w:ascii="Book Antiqua" w:hAnsi="Book Antiqua" w:cs="Times New Roman"/>
          <w:kern w:val="0"/>
          <w:sz w:val="24"/>
          <w:szCs w:val="24"/>
        </w:rPr>
        <w:t xml:space="preserve">Hb level had </w:t>
      </w:r>
      <w:r w:rsidR="00991870" w:rsidRPr="002A7BA3">
        <w:rPr>
          <w:rFonts w:ascii="Book Antiqua" w:hAnsi="Book Antiqua" w:cs="Times New Roman"/>
          <w:kern w:val="0"/>
          <w:sz w:val="24"/>
          <w:szCs w:val="24"/>
        </w:rPr>
        <w:t xml:space="preserve">almost </w:t>
      </w:r>
      <w:r w:rsidR="007763F5" w:rsidRPr="002A7BA3">
        <w:rPr>
          <w:rFonts w:ascii="Book Antiqua" w:hAnsi="Book Antiqua" w:cs="Times New Roman"/>
          <w:kern w:val="0"/>
          <w:sz w:val="24"/>
          <w:szCs w:val="24"/>
        </w:rPr>
        <w:t xml:space="preserve">returned to normal. Stoma reversal was conducted </w:t>
      </w:r>
      <w:r w:rsidR="00991870" w:rsidRPr="002A7BA3">
        <w:rPr>
          <w:rFonts w:ascii="Book Antiqua" w:hAnsi="Book Antiqua" w:cs="Times New Roman"/>
          <w:kern w:val="0"/>
          <w:sz w:val="24"/>
          <w:szCs w:val="24"/>
        </w:rPr>
        <w:t xml:space="preserve">at </w:t>
      </w:r>
      <w:r w:rsidR="007763F5" w:rsidRPr="002A7BA3">
        <w:rPr>
          <w:rFonts w:ascii="Book Antiqua" w:hAnsi="Book Antiqua" w:cs="Times New Roman"/>
          <w:kern w:val="0"/>
          <w:sz w:val="24"/>
          <w:szCs w:val="24"/>
        </w:rPr>
        <w:t xml:space="preserve">1 year after colostomy in 4 </w:t>
      </w:r>
      <w:r w:rsidR="000613BD" w:rsidRPr="002A7BA3">
        <w:rPr>
          <w:rFonts w:ascii="Book Antiqua" w:hAnsi="Book Antiqua" w:cs="Times New Roman"/>
          <w:kern w:val="0"/>
          <w:sz w:val="24"/>
          <w:szCs w:val="24"/>
        </w:rPr>
        <w:t>(31%)</w:t>
      </w:r>
      <w:r w:rsidR="000613BD">
        <w:rPr>
          <w:rFonts w:ascii="Book Antiqua" w:hAnsi="Book Antiqua" w:cs="Times New Roman"/>
          <w:kern w:val="0"/>
          <w:sz w:val="24"/>
          <w:szCs w:val="24"/>
        </w:rPr>
        <w:t xml:space="preserve"> </w:t>
      </w:r>
      <w:r w:rsidR="007763F5" w:rsidRPr="002A7BA3">
        <w:rPr>
          <w:rFonts w:ascii="Book Antiqua" w:hAnsi="Book Antiqua" w:cs="Times New Roman"/>
          <w:kern w:val="0"/>
          <w:sz w:val="24"/>
          <w:szCs w:val="24"/>
        </w:rPr>
        <w:t>of 13</w:t>
      </w:r>
      <w:r w:rsidR="000613BD">
        <w:rPr>
          <w:rFonts w:ascii="Book Antiqua" w:hAnsi="Book Antiqua" w:cs="Times New Roman"/>
          <w:kern w:val="0"/>
          <w:sz w:val="24"/>
          <w:szCs w:val="24"/>
        </w:rPr>
        <w:t xml:space="preserve"> </w:t>
      </w:r>
      <w:r w:rsidR="007763F5" w:rsidRPr="002A7BA3">
        <w:rPr>
          <w:rFonts w:ascii="Book Antiqua" w:hAnsi="Book Antiqua" w:cs="Times New Roman"/>
          <w:kern w:val="0"/>
          <w:sz w:val="24"/>
          <w:szCs w:val="24"/>
        </w:rPr>
        <w:t xml:space="preserve">patients. In 5 cases, reversal </w:t>
      </w:r>
      <w:r w:rsidR="00991870" w:rsidRPr="002A7BA3">
        <w:rPr>
          <w:rFonts w:ascii="Book Antiqua" w:hAnsi="Book Antiqua" w:cs="Times New Roman"/>
          <w:kern w:val="0"/>
          <w:sz w:val="24"/>
          <w:szCs w:val="24"/>
        </w:rPr>
        <w:t xml:space="preserve">was </w:t>
      </w:r>
      <w:r w:rsidR="007763F5" w:rsidRPr="002A7BA3">
        <w:rPr>
          <w:rFonts w:ascii="Book Antiqua" w:hAnsi="Book Antiqua" w:cs="Times New Roman"/>
          <w:kern w:val="0"/>
          <w:sz w:val="24"/>
          <w:szCs w:val="24"/>
        </w:rPr>
        <w:t xml:space="preserve">performed </w:t>
      </w:r>
      <w:r w:rsidR="00991870" w:rsidRPr="002A7BA3">
        <w:rPr>
          <w:rFonts w:ascii="Book Antiqua" w:hAnsi="Book Antiqua" w:cs="Times New Roman"/>
          <w:kern w:val="0"/>
          <w:sz w:val="24"/>
          <w:szCs w:val="24"/>
        </w:rPr>
        <w:t xml:space="preserve">at </w:t>
      </w:r>
      <w:r w:rsidR="007763F5" w:rsidRPr="002A7BA3">
        <w:rPr>
          <w:rFonts w:ascii="Book Antiqua" w:hAnsi="Book Antiqua" w:cs="Times New Roman"/>
          <w:kern w:val="0"/>
          <w:sz w:val="24"/>
          <w:szCs w:val="24"/>
        </w:rPr>
        <w:t xml:space="preserve">more than </w:t>
      </w:r>
      <w:r w:rsidR="00EC0582" w:rsidRPr="002A7BA3">
        <w:rPr>
          <w:rFonts w:ascii="Book Antiqua" w:hAnsi="Book Antiqua" w:cs="Times New Roman"/>
          <w:kern w:val="0"/>
          <w:sz w:val="24"/>
          <w:szCs w:val="24"/>
        </w:rPr>
        <w:t xml:space="preserve">2 </w:t>
      </w:r>
      <w:r w:rsidR="007763F5" w:rsidRPr="002A7BA3">
        <w:rPr>
          <w:rFonts w:ascii="Book Antiqua" w:hAnsi="Book Antiqua" w:cs="Times New Roman"/>
          <w:kern w:val="0"/>
          <w:sz w:val="24"/>
          <w:szCs w:val="24"/>
        </w:rPr>
        <w:t xml:space="preserve">years after colostomy because the patients did not know colostomy </w:t>
      </w:r>
      <w:r w:rsidR="00AB7009" w:rsidRPr="002A7BA3">
        <w:rPr>
          <w:rFonts w:ascii="Book Antiqua" w:eastAsia="DengXian" w:hAnsi="Book Antiqua" w:cs="Times New Roman"/>
          <w:kern w:val="0"/>
          <w:sz w:val="24"/>
          <w:szCs w:val="24"/>
        </w:rPr>
        <w:t>could</w:t>
      </w:r>
      <w:r w:rsidR="007763F5" w:rsidRPr="002A7BA3">
        <w:rPr>
          <w:rFonts w:ascii="Book Antiqua" w:hAnsi="Book Antiqua" w:cs="Times New Roman"/>
          <w:kern w:val="0"/>
          <w:sz w:val="24"/>
          <w:szCs w:val="24"/>
        </w:rPr>
        <w:t xml:space="preserve"> be reversed until we contacted them </w:t>
      </w:r>
      <w:r w:rsidR="00991870" w:rsidRPr="002A7BA3">
        <w:rPr>
          <w:rFonts w:ascii="Book Antiqua" w:hAnsi="Book Antiqua" w:cs="Times New Roman"/>
          <w:i/>
          <w:iCs/>
          <w:kern w:val="0"/>
          <w:sz w:val="24"/>
          <w:szCs w:val="24"/>
        </w:rPr>
        <w:t>via</w:t>
      </w:r>
      <w:r w:rsidR="00991870" w:rsidRPr="002A7BA3">
        <w:rPr>
          <w:rFonts w:ascii="Book Antiqua" w:hAnsi="Book Antiqua" w:cs="Times New Roman"/>
          <w:kern w:val="0"/>
          <w:sz w:val="24"/>
          <w:szCs w:val="24"/>
        </w:rPr>
        <w:t xml:space="preserve"> </w:t>
      </w:r>
      <w:r w:rsidR="007763F5" w:rsidRPr="002A7BA3">
        <w:rPr>
          <w:rFonts w:ascii="Book Antiqua" w:hAnsi="Book Antiqua" w:cs="Times New Roman"/>
          <w:kern w:val="0"/>
          <w:sz w:val="24"/>
          <w:szCs w:val="24"/>
        </w:rPr>
        <w:t xml:space="preserve">telephone </w:t>
      </w:r>
      <w:r w:rsidR="00991870" w:rsidRPr="002A7BA3">
        <w:rPr>
          <w:rFonts w:ascii="Book Antiqua" w:hAnsi="Book Antiqua" w:cs="Times New Roman"/>
          <w:kern w:val="0"/>
          <w:sz w:val="24"/>
          <w:szCs w:val="24"/>
        </w:rPr>
        <w:t xml:space="preserve">for </w:t>
      </w:r>
      <w:r w:rsidR="007763F5" w:rsidRPr="002A7BA3">
        <w:rPr>
          <w:rFonts w:ascii="Book Antiqua" w:hAnsi="Book Antiqua" w:cs="Times New Roman"/>
          <w:kern w:val="0"/>
          <w:sz w:val="24"/>
          <w:szCs w:val="24"/>
        </w:rPr>
        <w:t xml:space="preserve">follow-up. Thus, the median duration of stoma was prolonged to 16 </w:t>
      </w:r>
      <w:proofErr w:type="gramStart"/>
      <w:r w:rsidR="004E0128" w:rsidRPr="002A7BA3">
        <w:rPr>
          <w:rFonts w:ascii="Book Antiqua" w:hAnsi="Book Antiqua" w:cs="Times New Roman"/>
          <w:kern w:val="0"/>
          <w:sz w:val="24"/>
          <w:szCs w:val="24"/>
        </w:rPr>
        <w:t>mo</w:t>
      </w:r>
      <w:proofErr w:type="gramEnd"/>
      <w:r w:rsidR="007763F5" w:rsidRPr="002A7BA3">
        <w:rPr>
          <w:rFonts w:ascii="Book Antiqua" w:hAnsi="Book Antiqua" w:cs="Times New Roman"/>
          <w:kern w:val="0"/>
          <w:sz w:val="24"/>
          <w:szCs w:val="24"/>
        </w:rPr>
        <w:t xml:space="preserve">. </w:t>
      </w:r>
      <w:r w:rsidR="00AB7009" w:rsidRPr="002A7BA3">
        <w:rPr>
          <w:rFonts w:ascii="Book Antiqua" w:eastAsia="DengXian" w:hAnsi="Book Antiqua" w:cs="Times New Roman"/>
          <w:kern w:val="0"/>
          <w:sz w:val="24"/>
          <w:szCs w:val="24"/>
        </w:rPr>
        <w:t>In fact</w:t>
      </w:r>
      <w:r w:rsidR="007763F5" w:rsidRPr="002A7BA3">
        <w:rPr>
          <w:rFonts w:ascii="Book Antiqua" w:hAnsi="Book Antiqua" w:cs="Times New Roman"/>
          <w:kern w:val="0"/>
          <w:sz w:val="24"/>
          <w:szCs w:val="24"/>
        </w:rPr>
        <w:t xml:space="preserve">, </w:t>
      </w:r>
      <w:r w:rsidR="007763F5" w:rsidRPr="002A7BA3">
        <w:rPr>
          <w:rFonts w:ascii="Book Antiqua" w:hAnsi="Book Antiqua" w:cs="Times New Roman"/>
          <w:kern w:val="0"/>
          <w:sz w:val="24"/>
          <w:szCs w:val="24"/>
        </w:rPr>
        <w:lastRenderedPageBreak/>
        <w:t xml:space="preserve">most stomas </w:t>
      </w:r>
      <w:r w:rsidR="00042F53" w:rsidRPr="002A7BA3">
        <w:rPr>
          <w:rFonts w:ascii="Book Antiqua" w:hAnsi="Book Antiqua" w:cs="Times New Roman"/>
          <w:kern w:val="0"/>
          <w:sz w:val="24"/>
          <w:szCs w:val="24"/>
        </w:rPr>
        <w:t xml:space="preserve">in this cohort </w:t>
      </w:r>
      <w:r w:rsidR="007763F5" w:rsidRPr="002A7BA3">
        <w:rPr>
          <w:rFonts w:ascii="Book Antiqua" w:hAnsi="Book Antiqua" w:cs="Times New Roman"/>
          <w:kern w:val="0"/>
          <w:sz w:val="24"/>
          <w:szCs w:val="24"/>
        </w:rPr>
        <w:t>could be reversed at 1 year after colostomy.</w:t>
      </w:r>
    </w:p>
    <w:p w14:paraId="7D952972" w14:textId="41A40F31" w:rsidR="008972DC" w:rsidRPr="002A7BA3" w:rsidRDefault="00AB7009" w:rsidP="002A7BA3">
      <w:pPr>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 xml:space="preserve">Based on the results of our retrospective </w:t>
      </w:r>
      <w:proofErr w:type="gramStart"/>
      <w:r w:rsidRPr="002A7BA3">
        <w:rPr>
          <w:rFonts w:ascii="Book Antiqua" w:hAnsi="Book Antiqua" w:cs="Times New Roman"/>
          <w:kern w:val="0"/>
          <w:sz w:val="24"/>
          <w:szCs w:val="24"/>
        </w:rPr>
        <w:t>stud</w:t>
      </w:r>
      <w:r w:rsidR="002A01F8" w:rsidRPr="002A7BA3">
        <w:rPr>
          <w:rFonts w:ascii="Book Antiqua" w:hAnsi="Book Antiqua" w:cs="Times New Roman"/>
          <w:kern w:val="0"/>
          <w:sz w:val="24"/>
          <w:szCs w:val="24"/>
        </w:rPr>
        <w:t>y</w:t>
      </w:r>
      <w:proofErr w:type="gramEnd"/>
      <w:r w:rsidR="000A0FE8" w:rsidRPr="002A7BA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16" w:tooltip="Yuan, 2016 #2112" w:history="1">
        <w:r w:rsidR="00A50533" w:rsidRPr="002A7BA3">
          <w:rPr>
            <w:rFonts w:ascii="Book Antiqua" w:hAnsi="Book Antiqua" w:cs="Times New Roman"/>
            <w:noProof/>
            <w:kern w:val="0"/>
            <w:sz w:val="24"/>
            <w:szCs w:val="24"/>
            <w:vertAlign w:val="superscript"/>
          </w:rPr>
          <w:t>16</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Pr="002A7BA3">
        <w:rPr>
          <w:rFonts w:ascii="Book Antiqua" w:hAnsi="Book Antiqua" w:cs="Times New Roman"/>
          <w:kern w:val="0"/>
          <w:sz w:val="24"/>
          <w:szCs w:val="24"/>
        </w:rPr>
        <w:t xml:space="preserve">, </w:t>
      </w:r>
      <w:bookmarkStart w:id="33" w:name="OLE_LINK97"/>
      <w:bookmarkStart w:id="34" w:name="OLE_LINK98"/>
      <w:r w:rsidRPr="002A7BA3">
        <w:rPr>
          <w:rFonts w:ascii="Book Antiqua" w:hAnsi="Book Antiqua" w:cs="Times New Roman"/>
          <w:kern w:val="0"/>
          <w:sz w:val="24"/>
          <w:szCs w:val="24"/>
        </w:rPr>
        <w:t xml:space="preserve">we started </w:t>
      </w:r>
      <w:r w:rsidR="002A01F8" w:rsidRPr="002A7BA3">
        <w:rPr>
          <w:rFonts w:ascii="Book Antiqua" w:hAnsi="Book Antiqua" w:cs="Times New Roman"/>
          <w:kern w:val="0"/>
          <w:sz w:val="24"/>
          <w:szCs w:val="24"/>
        </w:rPr>
        <w:t xml:space="preserve">a </w:t>
      </w:r>
      <w:r w:rsidRPr="002A7BA3">
        <w:rPr>
          <w:rFonts w:ascii="Book Antiqua" w:hAnsi="Book Antiqua" w:cs="Times New Roman"/>
          <w:kern w:val="0"/>
          <w:sz w:val="24"/>
          <w:szCs w:val="24"/>
        </w:rPr>
        <w:t xml:space="preserve">prospective clinical trial to enroll severe hemorrhagic CRP patients who are </w:t>
      </w:r>
      <w:r w:rsidR="002A01F8" w:rsidRPr="002A7BA3">
        <w:rPr>
          <w:rFonts w:ascii="Book Antiqua" w:hAnsi="Book Antiqua" w:cs="Times New Roman"/>
          <w:kern w:val="0"/>
          <w:sz w:val="24"/>
          <w:szCs w:val="24"/>
        </w:rPr>
        <w:t xml:space="preserve">suitable </w:t>
      </w:r>
      <w:r w:rsidRPr="002A7BA3">
        <w:rPr>
          <w:rFonts w:ascii="Book Antiqua" w:hAnsi="Book Antiqua" w:cs="Times New Roman"/>
          <w:kern w:val="0"/>
          <w:sz w:val="24"/>
          <w:szCs w:val="24"/>
        </w:rPr>
        <w:t xml:space="preserve">for diverting colostomy (Clinical Trial </w:t>
      </w:r>
      <w:r w:rsidR="007E02A5" w:rsidRPr="002A7BA3">
        <w:rPr>
          <w:rFonts w:ascii="Book Antiqua" w:hAnsi="Book Antiqua" w:cs="Times New Roman"/>
          <w:iCs/>
          <w:kern w:val="0"/>
          <w:sz w:val="24"/>
          <w:szCs w:val="24"/>
        </w:rPr>
        <w:t>No. NCT03397901</w:t>
      </w:r>
      <w:r w:rsidRPr="002A7BA3">
        <w:rPr>
          <w:rFonts w:ascii="Book Antiqua" w:hAnsi="Book Antiqua" w:cs="Times New Roman"/>
          <w:kern w:val="0"/>
          <w:sz w:val="24"/>
          <w:szCs w:val="24"/>
        </w:rPr>
        <w:t>)</w:t>
      </w:r>
      <w:r w:rsidR="00127080" w:rsidRPr="002A7BA3">
        <w:rPr>
          <w:rFonts w:ascii="Book Antiqua" w:hAnsi="Book Antiqua" w:cs="Times New Roman"/>
          <w:kern w:val="0"/>
          <w:sz w:val="24"/>
          <w:szCs w:val="24"/>
        </w:rPr>
        <w:t xml:space="preserve">. </w:t>
      </w:r>
      <w:bookmarkEnd w:id="33"/>
      <w:bookmarkEnd w:id="34"/>
      <w:r w:rsidR="00127080" w:rsidRPr="002A7BA3">
        <w:rPr>
          <w:rFonts w:ascii="Book Antiqua" w:hAnsi="Book Antiqua" w:cs="Times New Roman"/>
          <w:kern w:val="0"/>
          <w:sz w:val="24"/>
          <w:szCs w:val="24"/>
        </w:rPr>
        <w:t xml:space="preserve">All patients </w:t>
      </w:r>
      <w:r w:rsidRPr="002A7BA3">
        <w:rPr>
          <w:rFonts w:ascii="Book Antiqua" w:eastAsia="DengXian" w:hAnsi="Book Antiqua" w:cs="Times New Roman"/>
          <w:kern w:val="0"/>
          <w:sz w:val="24"/>
          <w:szCs w:val="24"/>
        </w:rPr>
        <w:t>were</w:t>
      </w:r>
      <w:r w:rsidR="00127080" w:rsidRPr="002A7BA3">
        <w:rPr>
          <w:rFonts w:ascii="Book Antiqua" w:hAnsi="Book Antiqua" w:cs="Times New Roman"/>
          <w:kern w:val="0"/>
          <w:sz w:val="24"/>
          <w:szCs w:val="24"/>
        </w:rPr>
        <w:t xml:space="preserve"> followed and evaluated for stoma closure for</w:t>
      </w:r>
      <w:r w:rsidR="002A01F8" w:rsidRPr="002A7BA3">
        <w:rPr>
          <w:rFonts w:ascii="Book Antiqua" w:hAnsi="Book Antiqua" w:cs="Times New Roman"/>
          <w:kern w:val="0"/>
          <w:sz w:val="24"/>
          <w:szCs w:val="24"/>
        </w:rPr>
        <w:t xml:space="preserve"> </w:t>
      </w:r>
      <w:r w:rsidR="00127080" w:rsidRPr="002A7BA3">
        <w:rPr>
          <w:rFonts w:ascii="Book Antiqua" w:hAnsi="Book Antiqua" w:cs="Times New Roman"/>
          <w:kern w:val="0"/>
          <w:sz w:val="24"/>
          <w:szCs w:val="24"/>
        </w:rPr>
        <w:t xml:space="preserve">1 year after colostomy. The indication for diverting colostomy </w:t>
      </w:r>
      <w:r w:rsidR="002A01F8" w:rsidRPr="002A7BA3">
        <w:rPr>
          <w:rFonts w:ascii="Book Antiqua" w:hAnsi="Book Antiqua" w:cs="Times New Roman"/>
          <w:kern w:val="0"/>
          <w:sz w:val="24"/>
          <w:szCs w:val="24"/>
        </w:rPr>
        <w:t xml:space="preserve">was </w:t>
      </w:r>
      <w:r w:rsidR="00127080" w:rsidRPr="002A7BA3">
        <w:rPr>
          <w:rFonts w:ascii="Book Antiqua" w:hAnsi="Book Antiqua" w:cs="Times New Roman"/>
          <w:kern w:val="0"/>
          <w:sz w:val="24"/>
          <w:szCs w:val="24"/>
        </w:rPr>
        <w:t xml:space="preserve">extended to hemorrhagic CRP with moderate anemia in our series because </w:t>
      </w:r>
      <w:bookmarkStart w:id="35" w:name="OLE_LINK99"/>
      <w:bookmarkStart w:id="36" w:name="OLE_LINK100"/>
      <w:r w:rsidR="00127080" w:rsidRPr="002A7BA3">
        <w:rPr>
          <w:rFonts w:ascii="Book Antiqua" w:hAnsi="Book Antiqua" w:cs="Times New Roman"/>
          <w:kern w:val="0"/>
          <w:sz w:val="24"/>
          <w:szCs w:val="24"/>
        </w:rPr>
        <w:t>preventative colostomy can relieve refractory bleeding before it progresses to severe life-</w:t>
      </w:r>
      <w:r w:rsidRPr="002A7BA3">
        <w:rPr>
          <w:rFonts w:ascii="Book Antiqua" w:eastAsia="DengXian" w:hAnsi="Book Antiqua" w:cs="Times New Roman"/>
          <w:kern w:val="0"/>
          <w:sz w:val="24"/>
          <w:szCs w:val="24"/>
        </w:rPr>
        <w:t>threatening</w:t>
      </w:r>
      <w:r w:rsidR="00127080" w:rsidRPr="002A7BA3">
        <w:rPr>
          <w:rFonts w:ascii="Book Antiqua" w:hAnsi="Book Antiqua" w:cs="Times New Roman"/>
          <w:kern w:val="0"/>
          <w:sz w:val="24"/>
          <w:szCs w:val="24"/>
        </w:rPr>
        <w:t xml:space="preserve"> anemia and patients can obtain dramatic benefit from preventative fecal diversion.</w:t>
      </w:r>
    </w:p>
    <w:bookmarkEnd w:id="35"/>
    <w:bookmarkEnd w:id="36"/>
    <w:p w14:paraId="5E63EEA0" w14:textId="01A4DC6E" w:rsidR="008972DC" w:rsidRPr="002A7BA3" w:rsidRDefault="00723B2E" w:rsidP="002A7BA3">
      <w:pPr>
        <w:adjustRightInd w:val="0"/>
        <w:snapToGrid w:val="0"/>
        <w:spacing w:line="360" w:lineRule="auto"/>
        <w:ind w:firstLineChars="100" w:firstLine="240"/>
        <w:rPr>
          <w:rFonts w:ascii="Book Antiqua" w:hAnsi="Book Antiqua" w:cs="Times New Roman"/>
          <w:color w:val="FF0000"/>
          <w:kern w:val="0"/>
          <w:sz w:val="24"/>
          <w:szCs w:val="24"/>
        </w:rPr>
      </w:pPr>
      <w:r w:rsidRPr="002A7BA3">
        <w:rPr>
          <w:rFonts w:ascii="Book Antiqua" w:hAnsi="Book Antiqua" w:cs="Times New Roman"/>
          <w:kern w:val="0"/>
          <w:sz w:val="24"/>
          <w:szCs w:val="24"/>
        </w:rPr>
        <w:t>To date, it is still unclear whether anorectal function can be preserved after stoma closure. In this study, we found</w:t>
      </w:r>
      <w:r w:rsidR="00AB7009" w:rsidRPr="002A7BA3">
        <w:rPr>
          <w:rFonts w:ascii="Book Antiqua" w:eastAsia="DengXian" w:hAnsi="Book Antiqua" w:cs="Times New Roman"/>
          <w:kern w:val="0"/>
          <w:sz w:val="24"/>
          <w:szCs w:val="24"/>
        </w:rPr>
        <w:t xml:space="preserve"> that</w:t>
      </w:r>
      <w:r w:rsidRPr="002A7BA3">
        <w:rPr>
          <w:rFonts w:ascii="Book Antiqua" w:hAnsi="Book Antiqua" w:cs="Times New Roman"/>
          <w:kern w:val="0"/>
          <w:sz w:val="24"/>
          <w:szCs w:val="24"/>
        </w:rPr>
        <w:t xml:space="preserve"> anorectal functions</w:t>
      </w:r>
      <w:r w:rsidR="00AB7009" w:rsidRPr="002A7BA3">
        <w:rPr>
          <w:rFonts w:ascii="Book Antiqua" w:eastAsia="DengXian" w:hAnsi="Book Antiqua" w:cs="Times New Roman"/>
          <w:kern w:val="0"/>
          <w:sz w:val="24"/>
          <w:szCs w:val="24"/>
        </w:rPr>
        <w:t>,</w:t>
      </w:r>
      <w:r w:rsidRPr="002A7BA3">
        <w:rPr>
          <w:rFonts w:ascii="Book Antiqua" w:hAnsi="Book Antiqua" w:cs="Times New Roman"/>
          <w:kern w:val="0"/>
          <w:sz w:val="24"/>
          <w:szCs w:val="24"/>
        </w:rPr>
        <w:t xml:space="preserve"> including anal control and release of gas/stool</w:t>
      </w:r>
      <w:r w:rsidR="00AB7009" w:rsidRPr="002A7BA3">
        <w:rPr>
          <w:rFonts w:ascii="Book Antiqua" w:eastAsia="DengXian" w:hAnsi="Book Antiqua" w:cs="Times New Roman"/>
          <w:kern w:val="0"/>
          <w:sz w:val="24"/>
          <w:szCs w:val="24"/>
        </w:rPr>
        <w:t>,</w:t>
      </w:r>
      <w:r w:rsidRPr="002A7BA3">
        <w:rPr>
          <w:rFonts w:ascii="Book Antiqua" w:hAnsi="Book Antiqua" w:cs="Times New Roman"/>
          <w:kern w:val="0"/>
          <w:sz w:val="24"/>
          <w:szCs w:val="24"/>
        </w:rPr>
        <w:t xml:space="preserve"> could be restored, which also indicated</w:t>
      </w:r>
      <w:r w:rsidR="00AB7009" w:rsidRPr="002A7BA3">
        <w:rPr>
          <w:rFonts w:ascii="Book Antiqua" w:eastAsia="DengXian" w:hAnsi="Book Antiqua" w:cs="Times New Roman"/>
          <w:kern w:val="0"/>
          <w:sz w:val="24"/>
          <w:szCs w:val="24"/>
        </w:rPr>
        <w:t xml:space="preserve"> that</w:t>
      </w:r>
      <w:r w:rsidRPr="002A7BA3">
        <w:rPr>
          <w:rFonts w:ascii="Book Antiqua" w:hAnsi="Book Antiqua" w:cs="Times New Roman"/>
          <w:kern w:val="0"/>
          <w:sz w:val="24"/>
          <w:szCs w:val="24"/>
        </w:rPr>
        <w:t xml:space="preserve"> CRP was inactive after a period of diverting colostomy.</w:t>
      </w:r>
      <w:r w:rsidR="00DF4622" w:rsidRPr="002A7BA3">
        <w:rPr>
          <w:rFonts w:ascii="Book Antiqua" w:hAnsi="Book Antiqua" w:cs="Times New Roman"/>
          <w:color w:val="000000" w:themeColor="text1"/>
          <w:kern w:val="0"/>
          <w:sz w:val="24"/>
          <w:szCs w:val="24"/>
        </w:rPr>
        <w:t xml:space="preserve"> Although increased rectal s</w:t>
      </w:r>
      <w:r w:rsidR="007D4959" w:rsidRPr="002A7BA3">
        <w:rPr>
          <w:rFonts w:ascii="Book Antiqua" w:hAnsi="Book Antiqua" w:cs="Times New Roman"/>
          <w:kern w:val="0"/>
          <w:sz w:val="24"/>
          <w:szCs w:val="24"/>
        </w:rPr>
        <w:t>ensitivity and decreas</w:t>
      </w:r>
      <w:r w:rsidR="00634154" w:rsidRPr="002A7BA3">
        <w:rPr>
          <w:rFonts w:ascii="Book Antiqua" w:hAnsi="Book Antiqua" w:cs="Times New Roman"/>
          <w:color w:val="000000" w:themeColor="text1"/>
          <w:kern w:val="0"/>
          <w:sz w:val="24"/>
          <w:szCs w:val="24"/>
        </w:rPr>
        <w:t xml:space="preserve">ed rectal volume </w:t>
      </w:r>
      <w:r w:rsidR="00AB7009" w:rsidRPr="002A7BA3">
        <w:rPr>
          <w:rFonts w:ascii="Book Antiqua" w:eastAsia="DengXian" w:hAnsi="Book Antiqua" w:cs="Times New Roman"/>
          <w:color w:val="000000"/>
          <w:kern w:val="0"/>
          <w:sz w:val="24"/>
          <w:szCs w:val="24"/>
        </w:rPr>
        <w:t>were</w:t>
      </w:r>
      <w:r w:rsidR="00634154" w:rsidRPr="002A7BA3">
        <w:rPr>
          <w:rFonts w:ascii="Book Antiqua" w:hAnsi="Book Antiqua" w:cs="Times New Roman"/>
          <w:color w:val="000000" w:themeColor="text1"/>
          <w:kern w:val="0"/>
          <w:sz w:val="24"/>
          <w:szCs w:val="24"/>
        </w:rPr>
        <w:t xml:space="preserve"> observed at reversal by anorectal manometry, good anorectal function</w:t>
      </w:r>
      <w:r w:rsidR="00AB7009" w:rsidRPr="002A7BA3">
        <w:rPr>
          <w:rFonts w:ascii="Book Antiqua" w:eastAsia="DengXian" w:hAnsi="Book Antiqua" w:cs="Times New Roman"/>
          <w:color w:val="000000"/>
          <w:kern w:val="0"/>
          <w:sz w:val="24"/>
          <w:szCs w:val="24"/>
        </w:rPr>
        <w:t xml:space="preserve"> was achieved </w:t>
      </w:r>
      <w:r w:rsidR="00634154" w:rsidRPr="002A7BA3">
        <w:rPr>
          <w:rFonts w:ascii="Book Antiqua" w:hAnsi="Book Antiqua" w:cs="Times New Roman"/>
          <w:color w:val="000000" w:themeColor="text1"/>
          <w:kern w:val="0"/>
          <w:sz w:val="24"/>
          <w:szCs w:val="24"/>
        </w:rPr>
        <w:t xml:space="preserve">after reversal </w:t>
      </w:r>
      <w:r w:rsidR="00AB7009" w:rsidRPr="002A7BA3">
        <w:rPr>
          <w:rFonts w:ascii="Book Antiqua" w:eastAsia="DengXian" w:hAnsi="Book Antiqua" w:cs="Times New Roman"/>
          <w:color w:val="000000"/>
          <w:kern w:val="0"/>
          <w:sz w:val="24"/>
          <w:szCs w:val="24"/>
        </w:rPr>
        <w:t>compared</w:t>
      </w:r>
      <w:r w:rsidR="00634154" w:rsidRPr="002A7BA3">
        <w:rPr>
          <w:rFonts w:ascii="Book Antiqua" w:hAnsi="Book Antiqua" w:cs="Times New Roman"/>
          <w:color w:val="000000" w:themeColor="text1"/>
          <w:kern w:val="0"/>
          <w:sz w:val="24"/>
          <w:szCs w:val="24"/>
        </w:rPr>
        <w:t xml:space="preserve"> to </w:t>
      </w:r>
      <w:r w:rsidR="00AB7009" w:rsidRPr="002A7BA3">
        <w:rPr>
          <w:rFonts w:ascii="Book Antiqua" w:eastAsia="DengXian" w:hAnsi="Book Antiqua" w:cs="Times New Roman"/>
          <w:color w:val="000000"/>
          <w:kern w:val="0"/>
          <w:sz w:val="24"/>
          <w:szCs w:val="24"/>
        </w:rPr>
        <w:t xml:space="preserve">the </w:t>
      </w:r>
      <w:r w:rsidR="00634154" w:rsidRPr="002A7BA3">
        <w:rPr>
          <w:rFonts w:ascii="Book Antiqua" w:hAnsi="Book Antiqua" w:cs="Times New Roman"/>
          <w:color w:val="000000" w:themeColor="text1"/>
          <w:kern w:val="0"/>
          <w:sz w:val="24"/>
          <w:szCs w:val="24"/>
        </w:rPr>
        <w:t xml:space="preserve">normal population and improved </w:t>
      </w:r>
      <w:r w:rsidR="00AB7009" w:rsidRPr="002A7BA3">
        <w:rPr>
          <w:rFonts w:ascii="Book Antiqua" w:eastAsia="DengXian" w:hAnsi="Book Antiqua" w:cs="Times New Roman"/>
          <w:color w:val="000000"/>
          <w:kern w:val="0"/>
          <w:sz w:val="24"/>
          <w:szCs w:val="24"/>
        </w:rPr>
        <w:t>compared to</w:t>
      </w:r>
      <w:r w:rsidR="00634154" w:rsidRPr="002A7BA3">
        <w:rPr>
          <w:rFonts w:ascii="Book Antiqua" w:hAnsi="Book Antiqua" w:cs="Times New Roman"/>
          <w:color w:val="000000" w:themeColor="text1"/>
          <w:kern w:val="0"/>
          <w:sz w:val="24"/>
          <w:szCs w:val="24"/>
        </w:rPr>
        <w:t xml:space="preserve"> </w:t>
      </w:r>
      <w:r w:rsidR="000613BD">
        <w:rPr>
          <w:rFonts w:ascii="Book Antiqua" w:hAnsi="Book Antiqua" w:cs="Times New Roman"/>
          <w:color w:val="000000" w:themeColor="text1"/>
          <w:kern w:val="0"/>
          <w:sz w:val="24"/>
          <w:szCs w:val="24"/>
        </w:rPr>
        <w:t xml:space="preserve">that </w:t>
      </w:r>
      <w:r w:rsidR="00634154" w:rsidRPr="002A7BA3">
        <w:rPr>
          <w:rFonts w:ascii="Book Antiqua" w:hAnsi="Book Antiqua" w:cs="Times New Roman"/>
          <w:color w:val="000000" w:themeColor="text1"/>
          <w:kern w:val="0"/>
          <w:sz w:val="24"/>
          <w:szCs w:val="24"/>
        </w:rPr>
        <w:t>before stoma</w:t>
      </w:r>
      <w:r w:rsidR="003751C1" w:rsidRPr="002A7BA3">
        <w:rPr>
          <w:rFonts w:ascii="Book Antiqua" w:hAnsi="Book Antiqua" w:cs="Times New Roman"/>
          <w:color w:val="000000" w:themeColor="text1"/>
          <w:kern w:val="0"/>
          <w:sz w:val="24"/>
          <w:szCs w:val="24"/>
        </w:rPr>
        <w:t xml:space="preserve"> creation</w:t>
      </w:r>
      <w:r w:rsidR="00634154" w:rsidRPr="002A7BA3">
        <w:rPr>
          <w:rFonts w:ascii="Book Antiqua" w:hAnsi="Book Antiqua" w:cs="Times New Roman"/>
          <w:color w:val="000000" w:themeColor="text1"/>
          <w:kern w:val="0"/>
          <w:sz w:val="24"/>
          <w:szCs w:val="24"/>
        </w:rPr>
        <w:t>. No additional pelvic biofeedback treatments were required in these patients.</w:t>
      </w:r>
    </w:p>
    <w:p w14:paraId="3AC665D7" w14:textId="642B29D6" w:rsidR="00AD5058" w:rsidRPr="002A7BA3" w:rsidRDefault="00AB7009" w:rsidP="002A7BA3">
      <w:pPr>
        <w:adjustRightInd w:val="0"/>
        <w:snapToGrid w:val="0"/>
        <w:spacing w:line="360" w:lineRule="auto"/>
        <w:ind w:firstLineChars="100" w:firstLine="240"/>
        <w:rPr>
          <w:rFonts w:ascii="Book Antiqua" w:hAnsi="Book Antiqua" w:cs="Times New Roman"/>
          <w:color w:val="FF0000"/>
          <w:kern w:val="0"/>
          <w:sz w:val="24"/>
          <w:szCs w:val="24"/>
        </w:rPr>
      </w:pPr>
      <w:r w:rsidRPr="002A7BA3">
        <w:rPr>
          <w:rFonts w:ascii="Book Antiqua" w:hAnsi="Book Antiqua" w:cs="Times New Roman"/>
          <w:kern w:val="0"/>
          <w:sz w:val="24"/>
          <w:szCs w:val="24"/>
        </w:rPr>
        <w:t xml:space="preserve">For some patients, </w:t>
      </w:r>
      <w:r w:rsidRPr="002A7BA3">
        <w:rPr>
          <w:rFonts w:ascii="Book Antiqua" w:eastAsia="DengXian" w:hAnsi="Book Antiqua" w:cs="Times New Roman"/>
          <w:kern w:val="0"/>
          <w:sz w:val="24"/>
          <w:szCs w:val="24"/>
        </w:rPr>
        <w:t xml:space="preserve">an </w:t>
      </w:r>
      <w:r w:rsidRPr="002A7BA3">
        <w:rPr>
          <w:rFonts w:ascii="Book Antiqua" w:hAnsi="Book Antiqua" w:cs="Times New Roman"/>
          <w:kern w:val="0"/>
          <w:sz w:val="24"/>
          <w:szCs w:val="24"/>
        </w:rPr>
        <w:t xml:space="preserve">additional one to two rounds of APC were required to help control bleeding during the first 6 </w:t>
      </w:r>
      <w:proofErr w:type="spellStart"/>
      <w:r w:rsidR="004E0128" w:rsidRPr="002A7BA3">
        <w:rPr>
          <w:rFonts w:ascii="Book Antiqua" w:hAnsi="Book Antiqua" w:cs="Times New Roman"/>
          <w:kern w:val="0"/>
          <w:sz w:val="24"/>
          <w:szCs w:val="24"/>
        </w:rPr>
        <w:t>mo</w:t>
      </w:r>
      <w:proofErr w:type="spellEnd"/>
      <w:r w:rsidRPr="002A7BA3">
        <w:rPr>
          <w:rFonts w:ascii="Book Antiqua" w:hAnsi="Book Antiqua" w:cs="Times New Roman"/>
          <w:kern w:val="0"/>
          <w:sz w:val="24"/>
          <w:szCs w:val="24"/>
        </w:rPr>
        <w:t xml:space="preserve"> after colostomy. The temporary stoma not only enabled the remission of anal symptoms but also restored </w:t>
      </w:r>
      <w:r w:rsidRPr="002A7BA3">
        <w:rPr>
          <w:rFonts w:ascii="Book Antiqua" w:eastAsia="DengXian" w:hAnsi="Book Antiqua" w:cs="Times New Roman"/>
          <w:kern w:val="0"/>
          <w:sz w:val="24"/>
          <w:szCs w:val="24"/>
        </w:rPr>
        <w:t xml:space="preserve">the </w:t>
      </w:r>
      <w:r w:rsidRPr="002A7BA3">
        <w:rPr>
          <w:rFonts w:ascii="Book Antiqua" w:hAnsi="Book Antiqua" w:cs="Times New Roman"/>
          <w:kern w:val="0"/>
          <w:sz w:val="24"/>
          <w:szCs w:val="24"/>
        </w:rPr>
        <w:t xml:space="preserve">biological functions of </w:t>
      </w:r>
      <w:r w:rsidR="002578E8" w:rsidRPr="002A7BA3">
        <w:rPr>
          <w:rFonts w:ascii="Book Antiqua" w:hAnsi="Book Antiqua" w:cs="Times New Roman"/>
          <w:kern w:val="0"/>
          <w:sz w:val="24"/>
          <w:szCs w:val="24"/>
        </w:rPr>
        <w:t xml:space="preserve">the </w:t>
      </w:r>
      <w:r w:rsidRPr="002A7BA3">
        <w:rPr>
          <w:rFonts w:ascii="Book Antiqua" w:hAnsi="Book Antiqua" w:cs="Times New Roman"/>
          <w:kern w:val="0"/>
          <w:sz w:val="24"/>
          <w:szCs w:val="24"/>
        </w:rPr>
        <w:t>anus, provi</w:t>
      </w:r>
      <w:r w:rsidR="002578E8" w:rsidRPr="002A7BA3">
        <w:rPr>
          <w:rFonts w:ascii="Book Antiqua" w:hAnsi="Book Antiqua" w:cs="Times New Roman"/>
          <w:kern w:val="0"/>
          <w:sz w:val="24"/>
          <w:szCs w:val="24"/>
        </w:rPr>
        <w:t>di</w:t>
      </w:r>
      <w:r w:rsidRPr="002A7BA3">
        <w:rPr>
          <w:rFonts w:ascii="Book Antiqua" w:hAnsi="Book Antiqua" w:cs="Times New Roman"/>
          <w:kern w:val="0"/>
          <w:sz w:val="24"/>
          <w:szCs w:val="24"/>
        </w:rPr>
        <w:t>ng evidence to support fecal diversion as a helpful option for severe hemorrhagic CRP patients.</w:t>
      </w:r>
    </w:p>
    <w:p w14:paraId="683DAA4A" w14:textId="21C265DE" w:rsidR="007A5C11" w:rsidRPr="002A7BA3" w:rsidRDefault="00DD6056" w:rsidP="002A7BA3">
      <w:pPr>
        <w:adjustRightInd w:val="0"/>
        <w:snapToGrid w:val="0"/>
        <w:spacing w:line="360" w:lineRule="auto"/>
        <w:ind w:firstLineChars="100" w:firstLine="240"/>
        <w:rPr>
          <w:rFonts w:ascii="Book Antiqua" w:hAnsi="Book Antiqua" w:cs="Times New Roman"/>
          <w:color w:val="000000" w:themeColor="text1"/>
          <w:kern w:val="0"/>
          <w:sz w:val="24"/>
          <w:szCs w:val="24"/>
        </w:rPr>
      </w:pPr>
      <w:r w:rsidRPr="002A7BA3">
        <w:rPr>
          <w:rFonts w:ascii="Book Antiqua" w:hAnsi="Book Antiqua" w:cs="Times New Roman"/>
          <w:color w:val="000000" w:themeColor="text1"/>
          <w:kern w:val="0"/>
          <w:sz w:val="24"/>
          <w:szCs w:val="24"/>
        </w:rPr>
        <w:t xml:space="preserve">In some studies, bile acid malabsorption and small bowel bacterial overgrowth </w:t>
      </w:r>
      <w:r w:rsidR="00506152" w:rsidRPr="002A7BA3">
        <w:rPr>
          <w:rFonts w:ascii="Book Antiqua" w:hAnsi="Book Antiqua" w:cs="Times New Roman"/>
          <w:color w:val="000000" w:themeColor="text1"/>
          <w:kern w:val="0"/>
          <w:sz w:val="24"/>
          <w:szCs w:val="24"/>
        </w:rPr>
        <w:t xml:space="preserve">have been </w:t>
      </w:r>
      <w:r w:rsidRPr="002A7BA3">
        <w:rPr>
          <w:rFonts w:ascii="Book Antiqua" w:hAnsi="Book Antiqua" w:cs="Times New Roman"/>
          <w:color w:val="000000" w:themeColor="text1"/>
          <w:kern w:val="0"/>
          <w:sz w:val="24"/>
          <w:szCs w:val="24"/>
        </w:rPr>
        <w:t xml:space="preserve">thought to be the cause of diarrhea during acute and chronic radiation </w:t>
      </w:r>
      <w:proofErr w:type="gramStart"/>
      <w:r w:rsidRPr="002A7BA3">
        <w:rPr>
          <w:rFonts w:ascii="Book Antiqua" w:hAnsi="Book Antiqua" w:cs="Times New Roman"/>
          <w:color w:val="000000" w:themeColor="text1"/>
          <w:kern w:val="0"/>
          <w:sz w:val="24"/>
          <w:szCs w:val="24"/>
        </w:rPr>
        <w:t>enteritis</w:t>
      </w:r>
      <w:proofErr w:type="gramEnd"/>
      <w:r w:rsidR="000A0FE8" w:rsidRPr="002A7BA3">
        <w:rPr>
          <w:rFonts w:ascii="Book Antiqua" w:hAnsi="Book Antiqua" w:cs="Times New Roman"/>
          <w:color w:val="000000" w:themeColor="text1"/>
          <w:kern w:val="0"/>
          <w:sz w:val="24"/>
          <w:szCs w:val="24"/>
          <w:vertAlign w:val="superscript"/>
        </w:rPr>
        <w:fldChar w:fldCharType="begin">
          <w:fldData xml:space="preserve">PEVuZE5vdGU+PENpdGU+PEF1dGhvcj5BbmRyZXlldjwvQXV0aG9yPjxZZWFyPjIwMDc8L1llYXI+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</w:fldData>
        </w:fldChar>
      </w:r>
      <w:r w:rsidR="00A50533">
        <w:rPr>
          <w:rFonts w:ascii="Book Antiqua" w:hAnsi="Book Antiqua" w:cs="Times New Roman"/>
          <w:color w:val="000000" w:themeColor="text1"/>
          <w:kern w:val="0"/>
          <w:sz w:val="24"/>
          <w:szCs w:val="24"/>
          <w:vertAlign w:val="superscript"/>
        </w:rPr>
        <w:instrText xml:space="preserve"> ADDIN EN.CITE </w:instrText>
      </w:r>
      <w:r w:rsidR="00A50533">
        <w:rPr>
          <w:rFonts w:ascii="Book Antiqua" w:hAnsi="Book Antiqua" w:cs="Times New Roman"/>
          <w:color w:val="000000" w:themeColor="text1"/>
          <w:kern w:val="0"/>
          <w:sz w:val="24"/>
          <w:szCs w:val="24"/>
          <w:vertAlign w:val="superscript"/>
        </w:rPr>
        <w:fldChar w:fldCharType="begin">
          <w:fldData xml:space="preserve">PEVuZE5vdGU+PENpdGU+PEF1dGhvcj5BbmRyZXlldjwvQXV0aG9yPjxZZWFyPjIwMDc8L1llYXI+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</w:fldData>
        </w:fldChar>
      </w:r>
      <w:r w:rsidR="00A50533">
        <w:rPr>
          <w:rFonts w:ascii="Book Antiqua" w:hAnsi="Book Antiqua" w:cs="Times New Roman"/>
          <w:color w:val="000000" w:themeColor="text1"/>
          <w:kern w:val="0"/>
          <w:sz w:val="24"/>
          <w:szCs w:val="24"/>
          <w:vertAlign w:val="superscript"/>
        </w:rPr>
        <w:instrText xml:space="preserve"> ADDIN EN.CITE.DATA </w:instrText>
      </w:r>
      <w:r w:rsidR="00A50533">
        <w:rPr>
          <w:rFonts w:ascii="Book Antiqua" w:hAnsi="Book Antiqua" w:cs="Times New Roman"/>
          <w:color w:val="000000" w:themeColor="text1"/>
          <w:kern w:val="0"/>
          <w:sz w:val="24"/>
          <w:szCs w:val="24"/>
          <w:vertAlign w:val="superscript"/>
        </w:rPr>
      </w:r>
      <w:r w:rsidR="00A50533">
        <w:rPr>
          <w:rFonts w:ascii="Book Antiqua" w:hAnsi="Book Antiqua" w:cs="Times New Roman"/>
          <w:color w:val="000000" w:themeColor="text1"/>
          <w:kern w:val="0"/>
          <w:sz w:val="24"/>
          <w:szCs w:val="24"/>
          <w:vertAlign w:val="superscript"/>
        </w:rPr>
        <w:fldChar w:fldCharType="end"/>
      </w:r>
      <w:r w:rsidR="000A0FE8" w:rsidRPr="002A7BA3">
        <w:rPr>
          <w:rFonts w:ascii="Book Antiqua" w:hAnsi="Book Antiqua" w:cs="Times New Roman"/>
          <w:color w:val="000000" w:themeColor="text1"/>
          <w:kern w:val="0"/>
          <w:sz w:val="24"/>
          <w:szCs w:val="24"/>
          <w:vertAlign w:val="superscript"/>
        </w:rPr>
      </w:r>
      <w:r w:rsidR="000A0FE8" w:rsidRPr="002A7BA3">
        <w:rPr>
          <w:rFonts w:ascii="Book Antiqua" w:hAnsi="Book Antiqua" w:cs="Times New Roman"/>
          <w:color w:val="000000" w:themeColor="text1"/>
          <w:kern w:val="0"/>
          <w:sz w:val="24"/>
          <w:szCs w:val="24"/>
          <w:vertAlign w:val="superscript"/>
        </w:rPr>
        <w:fldChar w:fldCharType="separate"/>
      </w:r>
      <w:r w:rsidR="002D3818" w:rsidRPr="002A7BA3">
        <w:rPr>
          <w:rFonts w:ascii="Book Antiqua" w:hAnsi="Book Antiqua" w:cs="Times New Roman"/>
          <w:noProof/>
          <w:color w:val="000000" w:themeColor="text1"/>
          <w:kern w:val="0"/>
          <w:sz w:val="24"/>
          <w:szCs w:val="24"/>
          <w:vertAlign w:val="superscript"/>
        </w:rPr>
        <w:t>[</w:t>
      </w:r>
      <w:hyperlink w:anchor="_ENREF_1" w:tooltip="Andreyev, 2007 #2621" w:history="1">
        <w:r w:rsidR="00A50533" w:rsidRPr="002A7BA3">
          <w:rPr>
            <w:rFonts w:ascii="Book Antiqua" w:hAnsi="Book Antiqua" w:cs="Times New Roman"/>
            <w:noProof/>
            <w:color w:val="000000" w:themeColor="text1"/>
            <w:kern w:val="0"/>
            <w:sz w:val="24"/>
            <w:szCs w:val="24"/>
            <w:vertAlign w:val="superscript"/>
          </w:rPr>
          <w:t>1</w:t>
        </w:r>
      </w:hyperlink>
      <w:r w:rsidR="002D3818" w:rsidRPr="002A7BA3">
        <w:rPr>
          <w:rFonts w:ascii="Book Antiqua" w:hAnsi="Book Antiqua" w:cs="Times New Roman"/>
          <w:noProof/>
          <w:color w:val="000000" w:themeColor="text1"/>
          <w:kern w:val="0"/>
          <w:sz w:val="24"/>
          <w:szCs w:val="24"/>
          <w:vertAlign w:val="superscript"/>
        </w:rPr>
        <w:t>]</w:t>
      </w:r>
      <w:r w:rsidR="000A0FE8" w:rsidRPr="002A7BA3">
        <w:rPr>
          <w:rFonts w:ascii="Book Antiqua" w:hAnsi="Book Antiqua" w:cs="Times New Roman"/>
          <w:color w:val="000000" w:themeColor="text1"/>
          <w:kern w:val="0"/>
          <w:sz w:val="24"/>
          <w:szCs w:val="24"/>
          <w:vertAlign w:val="superscript"/>
        </w:rPr>
        <w:fldChar w:fldCharType="end"/>
      </w:r>
      <w:r w:rsidRPr="002A7BA3">
        <w:rPr>
          <w:rFonts w:ascii="Book Antiqua" w:hAnsi="Book Antiqua" w:cs="Times New Roman"/>
          <w:color w:val="000000" w:themeColor="text1"/>
          <w:kern w:val="0"/>
          <w:sz w:val="24"/>
          <w:szCs w:val="24"/>
        </w:rPr>
        <w:t xml:space="preserve">. Diverting colostomy </w:t>
      </w:r>
      <w:r w:rsidR="00AB7009" w:rsidRPr="002A7BA3">
        <w:rPr>
          <w:rFonts w:ascii="Book Antiqua" w:eastAsia="DengXian" w:hAnsi="Book Antiqua" w:cs="Times New Roman"/>
          <w:color w:val="000000"/>
          <w:kern w:val="0"/>
          <w:sz w:val="24"/>
          <w:szCs w:val="24"/>
        </w:rPr>
        <w:t>cannot</w:t>
      </w:r>
      <w:r w:rsidRPr="002A7BA3">
        <w:rPr>
          <w:rFonts w:ascii="Book Antiqua" w:hAnsi="Book Antiqua" w:cs="Times New Roman"/>
          <w:color w:val="000000" w:themeColor="text1"/>
          <w:kern w:val="0"/>
          <w:sz w:val="24"/>
          <w:szCs w:val="24"/>
        </w:rPr>
        <w:t xml:space="preserve"> </w:t>
      </w:r>
      <w:r w:rsidR="00F64347" w:rsidRPr="002A7BA3">
        <w:rPr>
          <w:rFonts w:ascii="Book Antiqua" w:hAnsi="Book Antiqua" w:cs="Times New Roman"/>
          <w:color w:val="000000" w:themeColor="text1"/>
          <w:kern w:val="0"/>
          <w:sz w:val="24"/>
          <w:szCs w:val="24"/>
        </w:rPr>
        <w:t xml:space="preserve">reverse </w:t>
      </w:r>
      <w:r w:rsidRPr="002A7BA3">
        <w:rPr>
          <w:rFonts w:ascii="Book Antiqua" w:hAnsi="Book Antiqua" w:cs="Times New Roman"/>
          <w:color w:val="000000" w:themeColor="text1"/>
          <w:kern w:val="0"/>
          <w:sz w:val="24"/>
          <w:szCs w:val="24"/>
        </w:rPr>
        <w:t xml:space="preserve">these changes. We focused on hemorrhage in CRP and diarrhea, common in small-bowel radiation injury, </w:t>
      </w:r>
      <w:r w:rsidR="00AB7009" w:rsidRPr="002A7BA3">
        <w:rPr>
          <w:rFonts w:ascii="Book Antiqua" w:eastAsia="DengXian" w:hAnsi="Book Antiqua" w:cs="Times New Roman"/>
          <w:color w:val="000000"/>
          <w:kern w:val="0"/>
          <w:sz w:val="24"/>
          <w:szCs w:val="24"/>
        </w:rPr>
        <w:t xml:space="preserve">which is </w:t>
      </w:r>
      <w:r w:rsidRPr="002A7BA3">
        <w:rPr>
          <w:rFonts w:ascii="Book Antiqua" w:hAnsi="Book Antiqua" w:cs="Times New Roman"/>
          <w:color w:val="000000" w:themeColor="text1"/>
          <w:kern w:val="0"/>
          <w:sz w:val="24"/>
          <w:szCs w:val="24"/>
        </w:rPr>
        <w:t>different from tenesmus</w:t>
      </w:r>
      <w:r w:rsidR="00581B1C" w:rsidRPr="002A7BA3">
        <w:rPr>
          <w:rFonts w:ascii="Book Antiqua" w:hAnsi="Book Antiqua" w:cs="Times New Roman"/>
          <w:color w:val="000000" w:themeColor="text1"/>
          <w:kern w:val="0"/>
          <w:sz w:val="24"/>
          <w:szCs w:val="24"/>
        </w:rPr>
        <w:t xml:space="preserve"> </w:t>
      </w:r>
      <w:r w:rsidR="00AB7009" w:rsidRPr="002A7BA3">
        <w:rPr>
          <w:rFonts w:ascii="Book Antiqua" w:eastAsia="DengXian" w:hAnsi="Book Antiqua" w:cs="Times New Roman"/>
          <w:color w:val="000000"/>
          <w:kern w:val="0"/>
          <w:sz w:val="24"/>
          <w:szCs w:val="24"/>
        </w:rPr>
        <w:t xml:space="preserve">and </w:t>
      </w:r>
      <w:r w:rsidRPr="002A7BA3">
        <w:rPr>
          <w:rFonts w:ascii="Book Antiqua" w:hAnsi="Book Antiqua" w:cs="Times New Roman"/>
          <w:color w:val="000000" w:themeColor="text1"/>
          <w:kern w:val="0"/>
          <w:sz w:val="24"/>
          <w:szCs w:val="24"/>
        </w:rPr>
        <w:t>is not the major symptom in most CRP</w:t>
      </w:r>
      <w:r w:rsidR="00F64347" w:rsidRPr="002A7BA3">
        <w:rPr>
          <w:rFonts w:ascii="Book Antiqua" w:hAnsi="Book Antiqua" w:cs="Times New Roman"/>
          <w:color w:val="000000" w:themeColor="text1"/>
          <w:kern w:val="0"/>
          <w:sz w:val="24"/>
          <w:szCs w:val="24"/>
        </w:rPr>
        <w:t xml:space="preserve"> cases</w:t>
      </w:r>
      <w:r w:rsidRPr="002A7BA3">
        <w:rPr>
          <w:rFonts w:ascii="Book Antiqua" w:hAnsi="Book Antiqua" w:cs="Times New Roman"/>
          <w:color w:val="000000" w:themeColor="text1"/>
          <w:kern w:val="0"/>
          <w:sz w:val="24"/>
          <w:szCs w:val="24"/>
        </w:rPr>
        <w:t>.</w:t>
      </w:r>
    </w:p>
    <w:p w14:paraId="20BADA23" w14:textId="380A178F" w:rsidR="00815EA9" w:rsidRPr="002A7BA3" w:rsidRDefault="00AB7009" w:rsidP="002A7BA3">
      <w:pPr>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 xml:space="preserve">According to our previous study, severe hemorrhagic CRP patients usually </w:t>
      </w:r>
      <w:r w:rsidR="00302539" w:rsidRPr="002A7BA3">
        <w:rPr>
          <w:rFonts w:ascii="Book Antiqua" w:hAnsi="Book Antiqua" w:cs="Times New Roman"/>
          <w:kern w:val="0"/>
          <w:sz w:val="24"/>
          <w:szCs w:val="24"/>
        </w:rPr>
        <w:t xml:space="preserve">experience </w:t>
      </w:r>
      <w:r w:rsidRPr="002A7BA3">
        <w:rPr>
          <w:rFonts w:ascii="Book Antiqua" w:hAnsi="Book Antiqua" w:cs="Times New Roman"/>
          <w:kern w:val="0"/>
          <w:sz w:val="24"/>
          <w:szCs w:val="24"/>
        </w:rPr>
        <w:t>poor global health and fatigue due to moderate to severe anemia</w:t>
      </w:r>
      <w:r w:rsidR="000A0FE8" w:rsidRPr="002A7BA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PEVuZE5vdGU+PENpdGU+PEF1dGhvcj5ZdWFuPC9BdXRob3I+PFllYXI+MjAxNjwvWWVhcj48UmVj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YWdlcz41NTk4LTYwODwvcGFnZXM+PHZvbHVtZT4yMjwvdm9sdW1lPjxudW1iZXI+MjQ8L251bWJl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16" w:tooltip="Yuan, 2016 #2112" w:history="1">
        <w:r w:rsidR="00A50533" w:rsidRPr="002A7BA3">
          <w:rPr>
            <w:rFonts w:ascii="Book Antiqua" w:hAnsi="Book Antiqua" w:cs="Times New Roman"/>
            <w:noProof/>
            <w:kern w:val="0"/>
            <w:sz w:val="24"/>
            <w:szCs w:val="24"/>
            <w:vertAlign w:val="superscript"/>
          </w:rPr>
          <w:t>16</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00FE3BD7" w:rsidRPr="002A7BA3">
        <w:rPr>
          <w:rFonts w:ascii="Book Antiqua" w:hAnsi="Book Antiqua" w:cs="Times New Roman"/>
          <w:kern w:val="0"/>
          <w:sz w:val="24"/>
          <w:szCs w:val="24"/>
        </w:rPr>
        <w:t xml:space="preserve">. Their social and emotional functions are also impacted </w:t>
      </w:r>
      <w:r w:rsidRPr="002A7BA3">
        <w:rPr>
          <w:rFonts w:ascii="Book Antiqua" w:eastAsia="DengXian" w:hAnsi="Book Antiqua" w:cs="Times New Roman"/>
          <w:kern w:val="0"/>
          <w:sz w:val="24"/>
          <w:szCs w:val="24"/>
        </w:rPr>
        <w:t>by</w:t>
      </w:r>
      <w:r w:rsidR="00FE3BD7" w:rsidRPr="002A7BA3">
        <w:rPr>
          <w:rFonts w:ascii="Book Antiqua" w:hAnsi="Book Antiqua" w:cs="Times New Roman"/>
          <w:kern w:val="0"/>
          <w:sz w:val="24"/>
          <w:szCs w:val="24"/>
        </w:rPr>
        <w:t xml:space="preserve"> frequent stool and anxiety of </w:t>
      </w:r>
      <w:r w:rsidRPr="002A7BA3">
        <w:rPr>
          <w:rFonts w:ascii="Book Antiqua" w:eastAsia="DengXian" w:hAnsi="Book Antiqua" w:cs="Times New Roman"/>
          <w:kern w:val="0"/>
          <w:sz w:val="24"/>
          <w:szCs w:val="24"/>
        </w:rPr>
        <w:t>bleeding</w:t>
      </w:r>
      <w:r w:rsidR="00FE3BD7" w:rsidRPr="002A7BA3">
        <w:rPr>
          <w:rFonts w:ascii="Book Antiqua" w:hAnsi="Book Antiqua" w:cs="Times New Roman"/>
          <w:kern w:val="0"/>
          <w:sz w:val="24"/>
          <w:szCs w:val="24"/>
        </w:rPr>
        <w:t xml:space="preserve">. They </w:t>
      </w:r>
      <w:r w:rsidRPr="002A7BA3">
        <w:rPr>
          <w:rFonts w:ascii="Book Antiqua" w:eastAsia="DengXian" w:hAnsi="Book Antiqua" w:cs="Times New Roman"/>
          <w:kern w:val="0"/>
          <w:sz w:val="24"/>
          <w:szCs w:val="24"/>
        </w:rPr>
        <w:t>cannot</w:t>
      </w:r>
      <w:r w:rsidR="00FE3BD7" w:rsidRPr="002A7BA3">
        <w:rPr>
          <w:rFonts w:ascii="Book Antiqua" w:hAnsi="Book Antiqua" w:cs="Times New Roman"/>
          <w:kern w:val="0"/>
          <w:sz w:val="24"/>
          <w:szCs w:val="24"/>
        </w:rPr>
        <w:t xml:space="preserve"> attend social activities </w:t>
      </w:r>
      <w:r w:rsidR="007C13B8" w:rsidRPr="002A7BA3">
        <w:rPr>
          <w:rFonts w:ascii="Book Antiqua" w:hAnsi="Book Antiqua" w:cs="Times New Roman"/>
          <w:kern w:val="0"/>
          <w:sz w:val="24"/>
          <w:szCs w:val="24"/>
        </w:rPr>
        <w:t>due to concern</w:t>
      </w:r>
      <w:r w:rsidR="00FE3BD7" w:rsidRPr="002A7BA3">
        <w:rPr>
          <w:rFonts w:ascii="Book Antiqua" w:hAnsi="Book Antiqua" w:cs="Times New Roman"/>
          <w:kern w:val="0"/>
          <w:sz w:val="24"/>
          <w:szCs w:val="24"/>
        </w:rPr>
        <w:t xml:space="preserve"> of looking </w:t>
      </w:r>
      <w:r w:rsidR="007C13B8" w:rsidRPr="002A7BA3">
        <w:rPr>
          <w:rFonts w:ascii="Book Antiqua" w:hAnsi="Book Antiqua" w:cs="Times New Roman"/>
          <w:kern w:val="0"/>
          <w:sz w:val="24"/>
          <w:szCs w:val="24"/>
        </w:rPr>
        <w:t>for a</w:t>
      </w:r>
      <w:r w:rsidR="00FE3BD7" w:rsidRPr="002A7BA3">
        <w:rPr>
          <w:rFonts w:ascii="Book Antiqua" w:hAnsi="Book Antiqua" w:cs="Times New Roman"/>
          <w:kern w:val="0"/>
          <w:sz w:val="24"/>
          <w:szCs w:val="24"/>
        </w:rPr>
        <w:t xml:space="preserve"> </w:t>
      </w:r>
      <w:proofErr w:type="gramStart"/>
      <w:r w:rsidR="00FE3BD7" w:rsidRPr="002A7BA3">
        <w:rPr>
          <w:rFonts w:ascii="Book Antiqua" w:hAnsi="Book Antiqua" w:cs="Times New Roman"/>
          <w:kern w:val="0"/>
          <w:sz w:val="24"/>
          <w:szCs w:val="24"/>
        </w:rPr>
        <w:lastRenderedPageBreak/>
        <w:t>lavatory</w:t>
      </w:r>
      <w:proofErr w:type="gramEnd"/>
      <w:r w:rsidR="000A0FE8" w:rsidRPr="002A7BA3">
        <w:rPr>
          <w:rFonts w:ascii="Book Antiqua" w:hAnsi="Book Antiqua" w:cs="Times New Roman"/>
          <w:kern w:val="0"/>
          <w:sz w:val="24"/>
          <w:szCs w:val="24"/>
          <w:vertAlign w:val="superscript"/>
        </w:rPr>
        <w:fldChar w:fldCharType="begin">
          <w:fldData xml:space="preserve">PEVuZE5vdGU+PENpdGU+PEF1dGhvcj5BbmRyZXlldjwvQXV0aG9yPjxZZWFyPjIwMDc8L1llYXI+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</w:fldData>
        </w:fldChar>
      </w:r>
      <w:r w:rsidR="00A50533">
        <w:rPr>
          <w:rFonts w:ascii="Book Antiqua" w:hAnsi="Book Antiqua" w:cs="Times New Roman"/>
          <w:kern w:val="0"/>
          <w:sz w:val="24"/>
          <w:szCs w:val="24"/>
          <w:vertAlign w:val="superscript"/>
        </w:rPr>
        <w:instrText xml:space="preserve"> ADDIN EN.CITE </w:instrText>
      </w:r>
      <w:r w:rsidR="00A50533">
        <w:rPr>
          <w:rFonts w:ascii="Book Antiqua" w:hAnsi="Book Antiqua" w:cs="Times New Roman"/>
          <w:kern w:val="0"/>
          <w:sz w:val="24"/>
          <w:szCs w:val="24"/>
          <w:vertAlign w:val="superscript"/>
        </w:rPr>
        <w:fldChar w:fldCharType="begin">
          <w:fldData xml:space="preserve">PEVuZE5vdGU+PENpdGU+PEF1dGhvcj5BbmRyZXlldjwvQXV0aG9yPjxZZWFyPjIwMDc8L1llYXI+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</w:fldData>
        </w:fldChar>
      </w:r>
      <w:r w:rsidR="00A50533">
        <w:rPr>
          <w:rFonts w:ascii="Book Antiqua" w:hAnsi="Book Antiqua" w:cs="Times New Roman"/>
          <w:kern w:val="0"/>
          <w:sz w:val="24"/>
          <w:szCs w:val="24"/>
          <w:vertAlign w:val="superscript"/>
        </w:rPr>
        <w:instrText xml:space="preserve"> ADDIN EN.CITE.DATA </w:instrText>
      </w:r>
      <w:r w:rsidR="00A50533">
        <w:rPr>
          <w:rFonts w:ascii="Book Antiqua" w:hAnsi="Book Antiqua" w:cs="Times New Roman"/>
          <w:kern w:val="0"/>
          <w:sz w:val="24"/>
          <w:szCs w:val="24"/>
          <w:vertAlign w:val="superscript"/>
        </w:rPr>
      </w:r>
      <w:r w:rsidR="00A50533">
        <w:rPr>
          <w:rFonts w:ascii="Book Antiqua" w:hAnsi="Book Antiqua" w:cs="Times New Roman"/>
          <w:kern w:val="0"/>
          <w:sz w:val="24"/>
          <w:szCs w:val="24"/>
          <w:vertAlign w:val="superscript"/>
        </w:rPr>
        <w:fldChar w:fldCharType="end"/>
      </w:r>
      <w:r w:rsidR="000A0FE8" w:rsidRPr="002A7BA3">
        <w:rPr>
          <w:rFonts w:ascii="Book Antiqua" w:hAnsi="Book Antiqua" w:cs="Times New Roman"/>
          <w:kern w:val="0"/>
          <w:sz w:val="24"/>
          <w:szCs w:val="24"/>
          <w:vertAlign w:val="superscript"/>
        </w:rPr>
      </w:r>
      <w:r w:rsidR="000A0FE8" w:rsidRPr="002A7BA3">
        <w:rPr>
          <w:rFonts w:ascii="Book Antiqua" w:hAnsi="Book Antiqua" w:cs="Times New Roman"/>
          <w:kern w:val="0"/>
          <w:sz w:val="24"/>
          <w:szCs w:val="24"/>
          <w:vertAlign w:val="superscript"/>
        </w:rPr>
        <w:fldChar w:fldCharType="separate"/>
      </w:r>
      <w:r w:rsidR="002D3818" w:rsidRPr="002A7BA3">
        <w:rPr>
          <w:rFonts w:ascii="Book Antiqua" w:hAnsi="Book Antiqua" w:cs="Times New Roman"/>
          <w:noProof/>
          <w:kern w:val="0"/>
          <w:sz w:val="24"/>
          <w:szCs w:val="24"/>
          <w:vertAlign w:val="superscript"/>
        </w:rPr>
        <w:t>[</w:t>
      </w:r>
      <w:hyperlink w:anchor="_ENREF_1" w:tooltip="Andreyev, 2007 #2621" w:history="1">
        <w:r w:rsidR="00A50533" w:rsidRPr="002A7BA3">
          <w:rPr>
            <w:rFonts w:ascii="Book Antiqua" w:hAnsi="Book Antiqua" w:cs="Times New Roman"/>
            <w:noProof/>
            <w:kern w:val="0"/>
            <w:sz w:val="24"/>
            <w:szCs w:val="24"/>
            <w:vertAlign w:val="superscript"/>
          </w:rPr>
          <w:t>1</w:t>
        </w:r>
      </w:hyperlink>
      <w:r w:rsidR="002D3818" w:rsidRPr="002A7BA3">
        <w:rPr>
          <w:rFonts w:ascii="Book Antiqua" w:hAnsi="Book Antiqua" w:cs="Times New Roman"/>
          <w:noProof/>
          <w:kern w:val="0"/>
          <w:sz w:val="24"/>
          <w:szCs w:val="24"/>
          <w:vertAlign w:val="superscript"/>
        </w:rPr>
        <w:t>]</w:t>
      </w:r>
      <w:r w:rsidR="000A0FE8" w:rsidRPr="002A7BA3">
        <w:rPr>
          <w:rFonts w:ascii="Book Antiqua" w:hAnsi="Book Antiqua" w:cs="Times New Roman"/>
          <w:kern w:val="0"/>
          <w:sz w:val="24"/>
          <w:szCs w:val="24"/>
          <w:vertAlign w:val="superscript"/>
        </w:rPr>
        <w:fldChar w:fldCharType="end"/>
      </w:r>
      <w:r w:rsidRPr="002A7BA3">
        <w:rPr>
          <w:rFonts w:ascii="Book Antiqua" w:hAnsi="Book Antiqua" w:cs="Times New Roman"/>
          <w:kern w:val="0"/>
          <w:sz w:val="24"/>
          <w:szCs w:val="24"/>
        </w:rPr>
        <w:t>. In this study, after the remission of anal symptoms, we</w:t>
      </w:r>
      <w:r w:rsidRPr="002A7BA3">
        <w:rPr>
          <w:rFonts w:ascii="Book Antiqua" w:eastAsia="DengXian" w:hAnsi="Book Antiqua" w:cs="Times New Roman"/>
          <w:kern w:val="0"/>
          <w:sz w:val="24"/>
          <w:szCs w:val="24"/>
        </w:rPr>
        <w:t xml:space="preserve"> found that</w:t>
      </w:r>
      <w:r w:rsidRPr="002A7BA3">
        <w:rPr>
          <w:rFonts w:ascii="Book Antiqua" w:hAnsi="Book Antiqua" w:cs="Times New Roman"/>
          <w:kern w:val="0"/>
          <w:sz w:val="24"/>
          <w:szCs w:val="24"/>
        </w:rPr>
        <w:t xml:space="preserve"> patients </w:t>
      </w:r>
      <w:r w:rsidRPr="002A7BA3">
        <w:rPr>
          <w:rFonts w:ascii="Book Antiqua" w:eastAsia="DengXian" w:hAnsi="Book Antiqua" w:cs="Times New Roman"/>
          <w:kern w:val="0"/>
          <w:sz w:val="24"/>
          <w:szCs w:val="24"/>
        </w:rPr>
        <w:t>had</w:t>
      </w:r>
      <w:r w:rsidRPr="002A7BA3">
        <w:rPr>
          <w:rFonts w:ascii="Book Antiqua" w:hAnsi="Book Antiqua" w:cs="Times New Roman"/>
          <w:kern w:val="0"/>
          <w:sz w:val="24"/>
          <w:szCs w:val="24"/>
        </w:rPr>
        <w:t xml:space="preserve"> good </w:t>
      </w:r>
      <w:r w:rsidR="007C13B8" w:rsidRPr="002A7BA3">
        <w:rPr>
          <w:rFonts w:ascii="Book Antiqua" w:hAnsi="Book Antiqua" w:cs="Times New Roman"/>
          <w:kern w:val="0"/>
          <w:sz w:val="24"/>
          <w:szCs w:val="24"/>
        </w:rPr>
        <w:t>QOL</w:t>
      </w:r>
      <w:r w:rsidRPr="002A7BA3">
        <w:rPr>
          <w:rFonts w:ascii="Book Antiqua" w:hAnsi="Book Antiqua" w:cs="Times New Roman"/>
          <w:kern w:val="0"/>
          <w:sz w:val="24"/>
          <w:szCs w:val="24"/>
        </w:rPr>
        <w:t xml:space="preserve">, especially </w:t>
      </w:r>
      <w:r w:rsidR="00E2707C" w:rsidRPr="002A7BA3">
        <w:rPr>
          <w:rFonts w:ascii="Book Antiqua" w:hAnsi="Book Antiqua" w:cs="Times New Roman"/>
          <w:kern w:val="0"/>
          <w:sz w:val="24"/>
          <w:szCs w:val="24"/>
        </w:rPr>
        <w:t xml:space="preserve">after </w:t>
      </w:r>
      <w:r w:rsidRPr="002A7BA3">
        <w:rPr>
          <w:rFonts w:ascii="Book Antiqua" w:hAnsi="Book Antiqua" w:cs="Times New Roman"/>
          <w:kern w:val="0"/>
          <w:sz w:val="24"/>
          <w:szCs w:val="24"/>
        </w:rPr>
        <w:t>stoma revers</w:t>
      </w:r>
      <w:r w:rsidR="00E2707C" w:rsidRPr="002A7BA3">
        <w:rPr>
          <w:rFonts w:ascii="Book Antiqua" w:hAnsi="Book Antiqua" w:cs="Times New Roman"/>
          <w:kern w:val="0"/>
          <w:sz w:val="24"/>
          <w:szCs w:val="24"/>
        </w:rPr>
        <w:t>al</w:t>
      </w:r>
      <w:r w:rsidR="00AB32BD" w:rsidRPr="002A7BA3">
        <w:rPr>
          <w:rFonts w:ascii="Book Antiqua" w:hAnsi="Book Antiqua" w:cs="Times New Roman"/>
          <w:kern w:val="0"/>
          <w:sz w:val="24"/>
          <w:szCs w:val="24"/>
        </w:rPr>
        <w:t>,</w:t>
      </w:r>
      <w:r w:rsidRPr="002A7BA3">
        <w:rPr>
          <w:rFonts w:ascii="Book Antiqua" w:hAnsi="Book Antiqua" w:cs="Times New Roman"/>
          <w:kern w:val="0"/>
          <w:sz w:val="24"/>
          <w:szCs w:val="24"/>
        </w:rPr>
        <w:t xml:space="preserve"> and </w:t>
      </w:r>
      <w:r w:rsidR="00AB32BD" w:rsidRPr="002A7BA3">
        <w:rPr>
          <w:rFonts w:ascii="Book Antiqua" w:hAnsi="Book Antiqua" w:cs="Times New Roman"/>
          <w:kern w:val="0"/>
          <w:sz w:val="24"/>
          <w:szCs w:val="24"/>
        </w:rPr>
        <w:t xml:space="preserve">were able to </w:t>
      </w:r>
      <w:r w:rsidRPr="002A7BA3">
        <w:rPr>
          <w:rFonts w:ascii="Book Antiqua" w:eastAsia="DengXian" w:hAnsi="Book Antiqua" w:cs="Times New Roman"/>
          <w:kern w:val="0"/>
          <w:sz w:val="24"/>
          <w:szCs w:val="24"/>
        </w:rPr>
        <w:t>return</w:t>
      </w:r>
      <w:r w:rsidRPr="002A7BA3">
        <w:rPr>
          <w:rFonts w:ascii="Book Antiqua" w:hAnsi="Book Antiqua" w:cs="Times New Roman"/>
          <w:kern w:val="0"/>
          <w:sz w:val="24"/>
          <w:szCs w:val="24"/>
        </w:rPr>
        <w:t xml:space="preserve"> to almost the same life </w:t>
      </w:r>
      <w:r w:rsidRPr="002A7BA3">
        <w:rPr>
          <w:rFonts w:ascii="Book Antiqua" w:eastAsia="DengXian" w:hAnsi="Book Antiqua" w:cs="Times New Roman"/>
          <w:kern w:val="0"/>
          <w:sz w:val="24"/>
          <w:szCs w:val="24"/>
        </w:rPr>
        <w:t>as the</w:t>
      </w:r>
      <w:r w:rsidRPr="002A7BA3">
        <w:rPr>
          <w:rFonts w:ascii="Book Antiqua" w:hAnsi="Book Antiqua" w:cs="Times New Roman"/>
          <w:kern w:val="0"/>
          <w:sz w:val="24"/>
          <w:szCs w:val="24"/>
        </w:rPr>
        <w:t xml:space="preserve"> normal population.</w:t>
      </w:r>
    </w:p>
    <w:p w14:paraId="3B4F30DB" w14:textId="0A3DF1F4" w:rsidR="00CF510C" w:rsidRPr="002A7BA3" w:rsidRDefault="002A419D" w:rsidP="002A7BA3">
      <w:pPr>
        <w:adjustRightInd w:val="0"/>
        <w:snapToGrid w:val="0"/>
        <w:spacing w:line="360" w:lineRule="auto"/>
        <w:ind w:firstLineChars="100" w:firstLine="240"/>
        <w:rPr>
          <w:rFonts w:ascii="Book Antiqua" w:hAnsi="Book Antiqua" w:cs="Times New Roman"/>
          <w:color w:val="000000" w:themeColor="text1"/>
          <w:kern w:val="0"/>
          <w:sz w:val="24"/>
          <w:szCs w:val="24"/>
        </w:rPr>
      </w:pPr>
      <w:r w:rsidRPr="002A7BA3">
        <w:rPr>
          <w:rFonts w:ascii="Book Antiqua" w:hAnsi="Book Antiqua" w:cs="Times New Roman"/>
          <w:color w:val="000000" w:themeColor="text1"/>
          <w:kern w:val="0"/>
          <w:sz w:val="24"/>
          <w:szCs w:val="24"/>
        </w:rPr>
        <w:t xml:space="preserve">Anorectal functions scored by </w:t>
      </w:r>
      <w:r w:rsidR="00FA6D53" w:rsidRPr="002A7BA3">
        <w:rPr>
          <w:rFonts w:ascii="Book Antiqua" w:hAnsi="Book Antiqua" w:cs="Times New Roman"/>
          <w:color w:val="000000" w:themeColor="text1"/>
          <w:kern w:val="0"/>
          <w:sz w:val="24"/>
          <w:szCs w:val="24"/>
        </w:rPr>
        <w:t xml:space="preserve">the </w:t>
      </w:r>
      <w:r w:rsidRPr="002A7BA3">
        <w:rPr>
          <w:rFonts w:ascii="Book Antiqua" w:hAnsi="Book Antiqua" w:cs="Times New Roman"/>
          <w:color w:val="000000" w:themeColor="text1"/>
          <w:kern w:val="0"/>
          <w:sz w:val="24"/>
          <w:szCs w:val="24"/>
        </w:rPr>
        <w:t xml:space="preserve">CRPSS were </w:t>
      </w:r>
      <w:r w:rsidR="00FA6D53" w:rsidRPr="002A7BA3">
        <w:rPr>
          <w:rFonts w:ascii="Book Antiqua" w:hAnsi="Book Antiqua" w:cs="Times New Roman"/>
          <w:color w:val="000000" w:themeColor="text1"/>
          <w:kern w:val="0"/>
          <w:sz w:val="24"/>
          <w:szCs w:val="24"/>
        </w:rPr>
        <w:t xml:space="preserve">assessed </w:t>
      </w:r>
      <w:r w:rsidRPr="002A7BA3">
        <w:rPr>
          <w:rFonts w:ascii="Book Antiqua" w:hAnsi="Book Antiqua" w:cs="Times New Roman"/>
          <w:color w:val="000000" w:themeColor="text1"/>
          <w:kern w:val="0"/>
          <w:sz w:val="24"/>
          <w:szCs w:val="24"/>
        </w:rPr>
        <w:t xml:space="preserve">before stoma and after reversal. We also analyzed EUS and pelvic MRI before stoma and </w:t>
      </w:r>
      <w:r w:rsidR="00474170" w:rsidRPr="002A7BA3">
        <w:rPr>
          <w:rFonts w:ascii="Book Antiqua" w:hAnsi="Book Antiqua" w:cs="Times New Roman"/>
          <w:color w:val="000000" w:themeColor="text1"/>
          <w:kern w:val="0"/>
          <w:sz w:val="24"/>
          <w:szCs w:val="24"/>
        </w:rPr>
        <w:t>at</w:t>
      </w:r>
      <w:r w:rsidRPr="002A7BA3">
        <w:rPr>
          <w:rFonts w:ascii="Book Antiqua" w:hAnsi="Book Antiqua" w:cs="Times New Roman"/>
          <w:color w:val="000000" w:themeColor="text1"/>
          <w:kern w:val="0"/>
          <w:sz w:val="24"/>
          <w:szCs w:val="24"/>
        </w:rPr>
        <w:t xml:space="preserve"> reversal to evaluate the severity of CRP. To objectively </w:t>
      </w:r>
      <w:r w:rsidR="00FA6D53" w:rsidRPr="002A7BA3">
        <w:rPr>
          <w:rFonts w:ascii="Book Antiqua" w:hAnsi="Book Antiqua" w:cs="Times New Roman"/>
          <w:color w:val="000000" w:themeColor="text1"/>
          <w:kern w:val="0"/>
          <w:sz w:val="24"/>
          <w:szCs w:val="24"/>
        </w:rPr>
        <w:t xml:space="preserve">evaluate </w:t>
      </w:r>
      <w:r w:rsidRPr="002A7BA3">
        <w:rPr>
          <w:rFonts w:ascii="Book Antiqua" w:hAnsi="Book Antiqua" w:cs="Times New Roman"/>
          <w:color w:val="000000" w:themeColor="text1"/>
          <w:kern w:val="0"/>
          <w:sz w:val="24"/>
          <w:szCs w:val="24"/>
        </w:rPr>
        <w:t>anorectal function before reversal, anorectal manometry was performed and retrospectively analyzed in some patients</w:t>
      </w:r>
      <w:r w:rsidR="00FA6D53" w:rsidRPr="002A7BA3">
        <w:rPr>
          <w:rFonts w:ascii="Book Antiqua" w:hAnsi="Book Antiqua" w:cs="Times New Roman"/>
          <w:color w:val="000000" w:themeColor="text1"/>
          <w:kern w:val="0"/>
          <w:sz w:val="24"/>
          <w:szCs w:val="24"/>
        </w:rPr>
        <w:t>, though</w:t>
      </w:r>
      <w:r w:rsidRPr="002A7BA3">
        <w:rPr>
          <w:rFonts w:ascii="Book Antiqua" w:hAnsi="Book Antiqua" w:cs="Times New Roman"/>
          <w:color w:val="000000" w:themeColor="text1"/>
          <w:kern w:val="0"/>
          <w:sz w:val="24"/>
          <w:szCs w:val="24"/>
        </w:rPr>
        <w:t xml:space="preserve"> only </w:t>
      </w:r>
      <w:r w:rsidR="00581B1C" w:rsidRPr="002A7BA3">
        <w:rPr>
          <w:rFonts w:ascii="Book Antiqua" w:hAnsi="Book Antiqua" w:cs="Times New Roman"/>
          <w:color w:val="000000" w:themeColor="text1"/>
          <w:kern w:val="0"/>
          <w:sz w:val="24"/>
          <w:szCs w:val="24"/>
        </w:rPr>
        <w:t xml:space="preserve">in </w:t>
      </w:r>
      <w:r w:rsidRPr="002A7BA3">
        <w:rPr>
          <w:rFonts w:ascii="Book Antiqua" w:hAnsi="Book Antiqua" w:cs="Times New Roman"/>
          <w:color w:val="000000" w:themeColor="text1"/>
          <w:kern w:val="0"/>
          <w:sz w:val="24"/>
          <w:szCs w:val="24"/>
        </w:rPr>
        <w:t>6 patients because manometry is not a routine test before stoma reversal.</w:t>
      </w:r>
    </w:p>
    <w:p w14:paraId="6812079D" w14:textId="56F32205" w:rsidR="004D78CC" w:rsidRPr="002A7BA3" w:rsidRDefault="005B7A7C" w:rsidP="002A7BA3">
      <w:pPr>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 xml:space="preserve">This study </w:t>
      </w:r>
      <w:r w:rsidR="00850008" w:rsidRPr="002A7BA3">
        <w:rPr>
          <w:rFonts w:ascii="Book Antiqua" w:hAnsi="Book Antiqua" w:cs="Times New Roman"/>
          <w:kern w:val="0"/>
          <w:sz w:val="24"/>
          <w:szCs w:val="24"/>
        </w:rPr>
        <w:t xml:space="preserve">presents </w:t>
      </w:r>
      <w:r w:rsidRPr="002A7BA3">
        <w:rPr>
          <w:rFonts w:ascii="Book Antiqua" w:hAnsi="Book Antiqua" w:cs="Times New Roman"/>
          <w:kern w:val="0"/>
          <w:sz w:val="24"/>
          <w:szCs w:val="24"/>
        </w:rPr>
        <w:t>our</w:t>
      </w:r>
      <w:r w:rsidR="0069383C">
        <w:rPr>
          <w:rFonts w:ascii="Book Antiqua" w:hAnsi="Book Antiqua" w:cs="Times New Roman"/>
          <w:kern w:val="0"/>
          <w:sz w:val="24"/>
          <w:szCs w:val="24"/>
        </w:rPr>
        <w:t xml:space="preserve"> </w:t>
      </w:r>
      <w:r w:rsidR="00F725E0">
        <w:rPr>
          <w:rFonts w:ascii="Book Antiqua" w:hAnsi="Book Antiqua" w:cs="Times New Roman"/>
          <w:kern w:val="0"/>
          <w:sz w:val="24"/>
          <w:szCs w:val="24"/>
        </w:rPr>
        <w:t>seri</w:t>
      </w:r>
      <w:r w:rsidR="00F725E0">
        <w:rPr>
          <w:rFonts w:ascii="Book Antiqua" w:hAnsi="Book Antiqua" w:cs="Times New Roman" w:hint="eastAsia"/>
          <w:kern w:val="0"/>
          <w:sz w:val="24"/>
          <w:szCs w:val="24"/>
        </w:rPr>
        <w:t>al</w:t>
      </w:r>
      <w:r w:rsidR="00F725E0">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results of diverting colostomy for severe hemorrhagic CRP. </w:t>
      </w:r>
      <w:r w:rsidR="00850008" w:rsidRPr="002A7BA3">
        <w:rPr>
          <w:rFonts w:ascii="Book Antiqua" w:hAnsi="Book Antiqua" w:cs="Times New Roman"/>
          <w:kern w:val="0"/>
          <w:sz w:val="24"/>
          <w:szCs w:val="24"/>
        </w:rPr>
        <w:t xml:space="preserve">The results </w:t>
      </w:r>
      <w:r w:rsidRPr="002A7BA3">
        <w:rPr>
          <w:rFonts w:ascii="Book Antiqua" w:hAnsi="Book Antiqua" w:cs="Times New Roman"/>
          <w:kern w:val="0"/>
          <w:sz w:val="24"/>
          <w:szCs w:val="24"/>
        </w:rPr>
        <w:t xml:space="preserve">showed significant superiority </w:t>
      </w:r>
      <w:r w:rsidR="00850008" w:rsidRPr="002A7BA3">
        <w:rPr>
          <w:rFonts w:ascii="Book Antiqua" w:hAnsi="Book Antiqua" w:cs="Times New Roman"/>
          <w:kern w:val="0"/>
          <w:sz w:val="24"/>
          <w:szCs w:val="24"/>
        </w:rPr>
        <w:t xml:space="preserve">over </w:t>
      </w:r>
      <w:r w:rsidRPr="002A7BA3">
        <w:rPr>
          <w:rFonts w:ascii="Book Antiqua" w:hAnsi="Book Antiqua" w:cs="Times New Roman"/>
          <w:kern w:val="0"/>
          <w:sz w:val="24"/>
          <w:szCs w:val="24"/>
        </w:rPr>
        <w:t xml:space="preserve">conservative treatments. </w:t>
      </w:r>
      <w:r w:rsidR="00850008" w:rsidRPr="002A7BA3">
        <w:rPr>
          <w:rFonts w:ascii="Book Antiqua" w:hAnsi="Book Antiqua" w:cs="Times New Roman"/>
          <w:kern w:val="0"/>
          <w:sz w:val="24"/>
          <w:szCs w:val="24"/>
        </w:rPr>
        <w:t>However, there are s</w:t>
      </w:r>
      <w:r w:rsidRPr="002A7BA3">
        <w:rPr>
          <w:rFonts w:ascii="Book Antiqua" w:hAnsi="Book Antiqua" w:cs="Times New Roman"/>
          <w:kern w:val="0"/>
          <w:sz w:val="24"/>
          <w:szCs w:val="24"/>
        </w:rPr>
        <w:t xml:space="preserve">everal limitations </w:t>
      </w:r>
      <w:r w:rsidR="0069383C">
        <w:rPr>
          <w:rFonts w:ascii="Book Antiqua" w:hAnsi="Book Antiqua" w:cs="Times New Roman"/>
          <w:kern w:val="0"/>
          <w:sz w:val="24"/>
          <w:szCs w:val="24"/>
        </w:rPr>
        <w:t>to</w:t>
      </w:r>
      <w:r w:rsidR="0069383C"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this study. </w:t>
      </w:r>
      <w:r w:rsidR="00AB7009" w:rsidRPr="002A7BA3">
        <w:rPr>
          <w:rFonts w:ascii="Book Antiqua" w:eastAsia="DengXian" w:hAnsi="Book Antiqua" w:cs="Times New Roman"/>
          <w:kern w:val="0"/>
          <w:sz w:val="24"/>
          <w:szCs w:val="24"/>
        </w:rPr>
        <w:t>First</w:t>
      </w:r>
      <w:r w:rsidRPr="002A7BA3">
        <w:rPr>
          <w:rFonts w:ascii="Book Antiqua" w:hAnsi="Book Antiqua" w:cs="Times New Roman"/>
          <w:kern w:val="0"/>
          <w:sz w:val="24"/>
          <w:szCs w:val="24"/>
        </w:rPr>
        <w:t xml:space="preserve">, this study </w:t>
      </w:r>
      <w:r w:rsidR="00CE1839" w:rsidRPr="002A7BA3">
        <w:rPr>
          <w:rFonts w:ascii="Book Antiqua" w:hAnsi="Book Antiqua" w:cs="Times New Roman"/>
          <w:kern w:val="0"/>
          <w:sz w:val="24"/>
          <w:szCs w:val="24"/>
        </w:rPr>
        <w:t xml:space="preserve">was </w:t>
      </w:r>
      <w:r w:rsidRPr="002A7BA3">
        <w:rPr>
          <w:rFonts w:ascii="Book Antiqua" w:hAnsi="Book Antiqua" w:cs="Times New Roman"/>
          <w:kern w:val="0"/>
          <w:sz w:val="24"/>
          <w:szCs w:val="24"/>
        </w:rPr>
        <w:t>retrospective</w:t>
      </w:r>
      <w:r w:rsidR="00CE1839" w:rsidRPr="002A7BA3">
        <w:rPr>
          <w:rFonts w:ascii="Book Antiqua" w:hAnsi="Book Antiqua" w:cs="Times New Roman"/>
          <w:kern w:val="0"/>
          <w:sz w:val="24"/>
          <w:szCs w:val="24"/>
        </w:rPr>
        <w:t>,</w:t>
      </w:r>
      <w:r w:rsidRPr="002A7BA3">
        <w:rPr>
          <w:rFonts w:ascii="Book Antiqua" w:hAnsi="Book Antiqua" w:cs="Times New Roman"/>
          <w:kern w:val="0"/>
          <w:sz w:val="24"/>
          <w:szCs w:val="24"/>
        </w:rPr>
        <w:t xml:space="preserve"> </w:t>
      </w:r>
      <w:r w:rsidR="00CE1839" w:rsidRPr="002A7BA3">
        <w:rPr>
          <w:rFonts w:ascii="Book Antiqua" w:hAnsi="Book Antiqua" w:cs="Times New Roman"/>
          <w:kern w:val="0"/>
          <w:sz w:val="24"/>
          <w:szCs w:val="24"/>
        </w:rPr>
        <w:t>with</w:t>
      </w:r>
      <w:r w:rsidRPr="002A7BA3">
        <w:rPr>
          <w:rFonts w:ascii="Book Antiqua" w:hAnsi="Book Antiqua" w:cs="Times New Roman"/>
          <w:kern w:val="0"/>
          <w:sz w:val="24"/>
          <w:szCs w:val="24"/>
        </w:rPr>
        <w:t xml:space="preserve"> potential recall bias. </w:t>
      </w:r>
      <w:r w:rsidR="00AB7009" w:rsidRPr="002A7BA3">
        <w:rPr>
          <w:rFonts w:ascii="Book Antiqua" w:eastAsia="DengXian" w:hAnsi="Book Antiqua" w:cs="Times New Roman"/>
          <w:kern w:val="0"/>
          <w:sz w:val="24"/>
          <w:szCs w:val="24"/>
        </w:rPr>
        <w:t>Second</w:t>
      </w:r>
      <w:r w:rsidRPr="002A7BA3">
        <w:rPr>
          <w:rFonts w:ascii="Book Antiqua" w:hAnsi="Book Antiqua" w:cs="Times New Roman"/>
          <w:kern w:val="0"/>
          <w:sz w:val="24"/>
          <w:szCs w:val="24"/>
        </w:rPr>
        <w:t xml:space="preserve">, the sample size of this cohort </w:t>
      </w:r>
      <w:r w:rsidR="00CE1839" w:rsidRPr="002A7BA3">
        <w:rPr>
          <w:rFonts w:ascii="Book Antiqua" w:hAnsi="Book Antiqua" w:cs="Times New Roman"/>
          <w:kern w:val="0"/>
          <w:sz w:val="24"/>
          <w:szCs w:val="24"/>
        </w:rPr>
        <w:t xml:space="preserve">was </w:t>
      </w:r>
      <w:r w:rsidRPr="002A7BA3">
        <w:rPr>
          <w:rFonts w:ascii="Book Antiqua" w:hAnsi="Book Antiqua" w:cs="Times New Roman"/>
          <w:kern w:val="0"/>
          <w:sz w:val="24"/>
          <w:szCs w:val="24"/>
        </w:rPr>
        <w:t>relatively small, which will affect the grade of evidence</w:t>
      </w:r>
      <w:r w:rsidR="00AB7009" w:rsidRPr="002A7BA3">
        <w:rPr>
          <w:rFonts w:ascii="Book Antiqua" w:eastAsia="DengXian" w:hAnsi="Book Antiqua" w:cs="Times New Roman"/>
          <w:kern w:val="0"/>
          <w:sz w:val="24"/>
          <w:szCs w:val="24"/>
        </w:rPr>
        <w:t>,</w:t>
      </w:r>
      <w:r w:rsidRPr="002A7BA3">
        <w:rPr>
          <w:rFonts w:ascii="Book Antiqua" w:hAnsi="Book Antiqua" w:cs="Times New Roman"/>
          <w:kern w:val="0"/>
          <w:sz w:val="24"/>
          <w:szCs w:val="24"/>
        </w:rPr>
        <w:t xml:space="preserve"> and a larger cohort is essential. </w:t>
      </w:r>
      <w:r w:rsidR="00AB7009" w:rsidRPr="002A7BA3">
        <w:rPr>
          <w:rFonts w:ascii="Book Antiqua" w:eastAsia="DengXian" w:hAnsi="Book Antiqua" w:cs="Times New Roman"/>
          <w:kern w:val="0"/>
          <w:sz w:val="24"/>
          <w:szCs w:val="24"/>
        </w:rPr>
        <w:t>Finally</w:t>
      </w:r>
      <w:r w:rsidRPr="002A7BA3">
        <w:rPr>
          <w:rFonts w:ascii="Book Antiqua" w:hAnsi="Book Antiqua" w:cs="Times New Roman"/>
          <w:kern w:val="0"/>
          <w:sz w:val="24"/>
          <w:szCs w:val="24"/>
        </w:rPr>
        <w:t>, EUS, MRI</w:t>
      </w:r>
      <w:r w:rsidR="00516DAB" w:rsidRPr="002A7BA3">
        <w:rPr>
          <w:rFonts w:ascii="Book Antiqua" w:hAnsi="Book Antiqua" w:cs="Times New Roman"/>
          <w:kern w:val="0"/>
          <w:sz w:val="24"/>
          <w:szCs w:val="24"/>
        </w:rPr>
        <w:t>,</w:t>
      </w:r>
      <w:r w:rsidRPr="002A7BA3">
        <w:rPr>
          <w:rFonts w:ascii="Book Antiqua" w:hAnsi="Book Antiqua" w:cs="Times New Roman"/>
          <w:kern w:val="0"/>
          <w:sz w:val="24"/>
          <w:szCs w:val="24"/>
        </w:rPr>
        <w:t xml:space="preserve"> and anorectal manometry were only performed on patients undergoing colostomy reversal as a limitation. Thus, </w:t>
      </w:r>
      <w:bookmarkStart w:id="37" w:name="OLE_LINK95"/>
      <w:bookmarkStart w:id="38" w:name="OLE_LINK96"/>
      <w:r w:rsidRPr="002A7BA3">
        <w:rPr>
          <w:rFonts w:ascii="Book Antiqua" w:hAnsi="Book Antiqua" w:cs="Times New Roman"/>
          <w:kern w:val="0"/>
          <w:sz w:val="24"/>
          <w:szCs w:val="24"/>
        </w:rPr>
        <w:t xml:space="preserve">we started a prospective cohort of diverting colostomy for severe hemorrhagic CRP and will provide more reliable evidence </w:t>
      </w:r>
      <w:r w:rsidR="00CE1839" w:rsidRPr="002A7BA3">
        <w:rPr>
          <w:rFonts w:ascii="Book Antiqua" w:hAnsi="Book Antiqua" w:cs="Times New Roman"/>
          <w:kern w:val="0"/>
          <w:sz w:val="24"/>
          <w:szCs w:val="24"/>
        </w:rPr>
        <w:t>in the future</w:t>
      </w:r>
      <w:r w:rsidRPr="002A7BA3">
        <w:rPr>
          <w:rFonts w:ascii="Book Antiqua" w:hAnsi="Book Antiqua" w:cs="Times New Roman"/>
          <w:kern w:val="0"/>
          <w:sz w:val="24"/>
          <w:szCs w:val="24"/>
        </w:rPr>
        <w:t>.</w:t>
      </w:r>
    </w:p>
    <w:bookmarkEnd w:id="37"/>
    <w:bookmarkEnd w:id="38"/>
    <w:p w14:paraId="7A4EBF0F" w14:textId="434F1036" w:rsidR="008C690D" w:rsidRPr="002A7BA3" w:rsidRDefault="00ED626B" w:rsidP="002A7BA3">
      <w:pPr>
        <w:adjustRightInd w:val="0"/>
        <w:snapToGrid w:val="0"/>
        <w:spacing w:line="360" w:lineRule="auto"/>
        <w:rPr>
          <w:rFonts w:ascii="Book Antiqua" w:hAnsi="Book Antiqua" w:cs="Times New Roman"/>
          <w:kern w:val="0"/>
          <w:sz w:val="24"/>
          <w:szCs w:val="24"/>
        </w:rPr>
      </w:pPr>
      <w:r>
        <w:rPr>
          <w:rFonts w:ascii="Book Antiqua" w:hAnsi="Book Antiqua" w:cs="Times New Roman"/>
          <w:kern w:val="0"/>
          <w:sz w:val="24"/>
          <w:szCs w:val="24"/>
        </w:rPr>
        <w:t xml:space="preserve"> </w:t>
      </w:r>
      <w:r w:rsidR="00AB7009" w:rsidRPr="002A7BA3">
        <w:rPr>
          <w:rFonts w:ascii="Book Antiqua" w:hAnsi="Book Antiqua" w:cs="Times New Roman"/>
          <w:kern w:val="0"/>
          <w:sz w:val="24"/>
          <w:szCs w:val="24"/>
        </w:rPr>
        <w:t xml:space="preserve">In conclusion, </w:t>
      </w:r>
      <w:bookmarkStart w:id="39" w:name="OLE_LINK93"/>
      <w:bookmarkStart w:id="40" w:name="OLE_LINK94"/>
      <w:r w:rsidR="00AB7009" w:rsidRPr="002A7BA3">
        <w:rPr>
          <w:rFonts w:ascii="Book Antiqua" w:hAnsi="Book Antiqua" w:cs="Times New Roman"/>
          <w:kern w:val="0"/>
          <w:sz w:val="24"/>
          <w:szCs w:val="24"/>
        </w:rPr>
        <w:t xml:space="preserve">diverting colostomy is a very effective and rapid method </w:t>
      </w:r>
      <w:r w:rsidR="00382D26" w:rsidRPr="002A7BA3">
        <w:rPr>
          <w:rFonts w:ascii="Book Antiqua" w:hAnsi="Book Antiqua" w:cs="Times New Roman"/>
          <w:kern w:val="0"/>
          <w:sz w:val="24"/>
          <w:szCs w:val="24"/>
        </w:rPr>
        <w:t xml:space="preserve">for </w:t>
      </w:r>
      <w:r w:rsidR="00AB7009" w:rsidRPr="002A7BA3">
        <w:rPr>
          <w:rFonts w:ascii="Book Antiqua" w:hAnsi="Book Antiqua" w:cs="Times New Roman"/>
          <w:kern w:val="0"/>
          <w:sz w:val="24"/>
          <w:szCs w:val="24"/>
        </w:rPr>
        <w:t>the remission of severe bleeding in CRP patients. The stoma can be reversed and good anorectal function can be restored after reversal in most patients.</w:t>
      </w:r>
      <w:bookmarkEnd w:id="39"/>
      <w:bookmarkEnd w:id="40"/>
    </w:p>
    <w:p w14:paraId="6C816525" w14:textId="22FCF187" w:rsidR="00E46A51" w:rsidRPr="002A7BA3" w:rsidRDefault="00E46A51" w:rsidP="002A7BA3">
      <w:pPr>
        <w:adjustRightInd w:val="0"/>
        <w:snapToGrid w:val="0"/>
        <w:spacing w:line="360" w:lineRule="auto"/>
        <w:rPr>
          <w:rFonts w:ascii="Book Antiqua" w:hAnsi="Book Antiqua" w:cs="Times New Roman"/>
          <w:b/>
          <w:kern w:val="0"/>
          <w:sz w:val="24"/>
          <w:szCs w:val="24"/>
        </w:rPr>
      </w:pPr>
    </w:p>
    <w:p w14:paraId="5B942BFC" w14:textId="77777777" w:rsidR="0055292B" w:rsidRPr="002A7BA3" w:rsidRDefault="0055292B" w:rsidP="002A7BA3">
      <w:pPr>
        <w:adjustRightInd w:val="0"/>
        <w:snapToGrid w:val="0"/>
        <w:spacing w:line="360" w:lineRule="auto"/>
        <w:rPr>
          <w:rFonts w:ascii="Book Antiqua" w:hAnsi="Book Antiqua"/>
          <w:b/>
          <w:color w:val="000000"/>
          <w:sz w:val="24"/>
          <w:szCs w:val="24"/>
          <w:u w:val="single"/>
        </w:rPr>
      </w:pPr>
      <w:r w:rsidRPr="002A7BA3">
        <w:rPr>
          <w:rFonts w:ascii="Book Antiqua" w:hAnsi="Book Antiqua"/>
          <w:b/>
          <w:color w:val="000000"/>
          <w:sz w:val="24"/>
          <w:szCs w:val="24"/>
          <w:u w:val="single"/>
        </w:rPr>
        <w:t>ARTICLE HIGHLIGHTS</w:t>
      </w:r>
    </w:p>
    <w:p w14:paraId="435F2C37" w14:textId="77777777" w:rsidR="0055292B" w:rsidRPr="002A7BA3" w:rsidRDefault="0055292B" w:rsidP="002A7BA3">
      <w:pPr>
        <w:adjustRightInd w:val="0"/>
        <w:snapToGrid w:val="0"/>
        <w:spacing w:line="360" w:lineRule="auto"/>
        <w:rPr>
          <w:rFonts w:ascii="Book Antiqua" w:hAnsi="Book Antiqua"/>
          <w:b/>
          <w:i/>
          <w:color w:val="000000"/>
          <w:sz w:val="24"/>
          <w:szCs w:val="24"/>
        </w:rPr>
      </w:pPr>
      <w:r w:rsidRPr="002A7BA3">
        <w:rPr>
          <w:rFonts w:ascii="Book Antiqua" w:hAnsi="Book Antiqua"/>
          <w:b/>
          <w:i/>
          <w:color w:val="000000"/>
          <w:sz w:val="24"/>
          <w:szCs w:val="24"/>
        </w:rPr>
        <w:t>Research background</w:t>
      </w:r>
    </w:p>
    <w:p w14:paraId="0F783C58" w14:textId="486CFF92" w:rsidR="0055292B" w:rsidRPr="0069383C" w:rsidRDefault="00A50533" w:rsidP="002A7BA3">
      <w:pPr>
        <w:adjustRightInd w:val="0"/>
        <w:snapToGrid w:val="0"/>
        <w:spacing w:line="360" w:lineRule="auto"/>
        <w:rPr>
          <w:rFonts w:ascii="Book Antiqua" w:hAnsi="Book Antiqua"/>
          <w:color w:val="000000"/>
          <w:sz w:val="24"/>
          <w:szCs w:val="24"/>
        </w:rPr>
      </w:pPr>
      <w:r w:rsidRPr="00371B6A">
        <w:rPr>
          <w:rFonts w:ascii="Book Antiqua" w:hAnsi="Book Antiqua" w:cs="Times New Roman"/>
          <w:color w:val="000000" w:themeColor="text1"/>
          <w:sz w:val="24"/>
          <w:szCs w:val="24"/>
        </w:rPr>
        <w:t xml:space="preserve">Chronic radiation </w:t>
      </w:r>
      <w:proofErr w:type="spellStart"/>
      <w:r w:rsidRPr="00371B6A">
        <w:rPr>
          <w:rFonts w:ascii="Book Antiqua" w:hAnsi="Book Antiqua" w:cs="Times New Roman"/>
          <w:color w:val="000000" w:themeColor="text1"/>
          <w:sz w:val="24"/>
          <w:szCs w:val="24"/>
        </w:rPr>
        <w:t>proctopathy</w:t>
      </w:r>
      <w:proofErr w:type="spellEnd"/>
      <w:r w:rsidRPr="00371B6A">
        <w:rPr>
          <w:rFonts w:ascii="Book Antiqua" w:hAnsi="Book Antiqua" w:cs="Times New Roman"/>
          <w:color w:val="000000" w:themeColor="text1"/>
          <w:sz w:val="24"/>
          <w:szCs w:val="24"/>
        </w:rPr>
        <w:t xml:space="preserve"> (CRP) is a common and sometimes difficult issue after radiotherapy for pelvic malignancies. </w:t>
      </w:r>
      <w:r w:rsidRPr="00371B6A">
        <w:rPr>
          <w:rFonts w:ascii="Book Antiqua" w:hAnsi="Book Antiqua" w:cs="Times New Roman"/>
          <w:sz w:val="24"/>
          <w:szCs w:val="24"/>
        </w:rPr>
        <w:t>Severe and refractory bleeding is hard to manage. Diverting fecal diversion is very effective and fast in remission of rectal bleeding in the management of severe CRP bleeding in our previous study, but diverting stoma is usually thought to be permanent according to</w:t>
      </w:r>
      <w:r w:rsidR="0069383C" w:rsidRPr="00371B6A">
        <w:rPr>
          <w:rFonts w:ascii="Book Antiqua" w:hAnsi="Book Antiqua" w:cs="Times New Roman"/>
          <w:sz w:val="24"/>
          <w:szCs w:val="24"/>
        </w:rPr>
        <w:t xml:space="preserve"> the</w:t>
      </w:r>
      <w:r w:rsidRPr="00371B6A">
        <w:rPr>
          <w:rFonts w:ascii="Book Antiqua" w:hAnsi="Book Antiqua" w:cs="Times New Roman"/>
          <w:sz w:val="24"/>
          <w:szCs w:val="24"/>
        </w:rPr>
        <w:t xml:space="preserve"> literature. The anorectal function and quality of life after stoma reversal remain unclear.</w:t>
      </w:r>
    </w:p>
    <w:p w14:paraId="26E3DA85" w14:textId="77777777" w:rsidR="00775B39" w:rsidRPr="0069383C" w:rsidRDefault="00775B39" w:rsidP="002A7BA3">
      <w:pPr>
        <w:adjustRightInd w:val="0"/>
        <w:snapToGrid w:val="0"/>
        <w:spacing w:line="360" w:lineRule="auto"/>
        <w:rPr>
          <w:rFonts w:ascii="Book Antiqua" w:hAnsi="Book Antiqua"/>
          <w:b/>
          <w:i/>
          <w:color w:val="000000"/>
          <w:sz w:val="24"/>
          <w:szCs w:val="24"/>
        </w:rPr>
      </w:pPr>
    </w:p>
    <w:p w14:paraId="12AFC062" w14:textId="14FF72CD" w:rsidR="0055292B" w:rsidRPr="0069383C" w:rsidRDefault="0055292B" w:rsidP="002A7BA3">
      <w:pPr>
        <w:adjustRightInd w:val="0"/>
        <w:snapToGrid w:val="0"/>
        <w:spacing w:line="360" w:lineRule="auto"/>
        <w:rPr>
          <w:rFonts w:ascii="Book Antiqua" w:hAnsi="Book Antiqua"/>
          <w:b/>
          <w:i/>
          <w:color w:val="000000"/>
          <w:sz w:val="24"/>
          <w:szCs w:val="24"/>
        </w:rPr>
      </w:pPr>
      <w:r w:rsidRPr="0069383C">
        <w:rPr>
          <w:rFonts w:ascii="Book Antiqua" w:hAnsi="Book Antiqua"/>
          <w:b/>
          <w:i/>
          <w:color w:val="000000"/>
          <w:sz w:val="24"/>
          <w:szCs w:val="24"/>
        </w:rPr>
        <w:lastRenderedPageBreak/>
        <w:t>Research motivation</w:t>
      </w:r>
    </w:p>
    <w:p w14:paraId="3083F2AC" w14:textId="18955125" w:rsidR="0055292B" w:rsidRPr="0069383C" w:rsidRDefault="00653980" w:rsidP="002A7BA3">
      <w:pPr>
        <w:adjustRightInd w:val="0"/>
        <w:snapToGrid w:val="0"/>
        <w:spacing w:line="360" w:lineRule="auto"/>
        <w:rPr>
          <w:rFonts w:ascii="Book Antiqua" w:hAnsi="Book Antiqua"/>
          <w:color w:val="000000"/>
          <w:sz w:val="24"/>
          <w:szCs w:val="24"/>
        </w:rPr>
      </w:pPr>
      <w:r w:rsidRPr="00371B6A">
        <w:rPr>
          <w:rFonts w:ascii="Book Antiqua" w:hAnsi="Book Antiqua" w:cs="Times New Roman"/>
          <w:sz w:val="24"/>
          <w:szCs w:val="24"/>
        </w:rPr>
        <w:t>During the past 3 years, we have successfully performed colostomy reversals in a larger cohort of CRP patients with severe bleeding and followed</w:t>
      </w:r>
      <w:r w:rsidR="0069383C" w:rsidRPr="00371B6A">
        <w:rPr>
          <w:rFonts w:ascii="Book Antiqua" w:hAnsi="Book Antiqua" w:cs="Times New Roman"/>
          <w:sz w:val="24"/>
          <w:szCs w:val="24"/>
        </w:rPr>
        <w:t xml:space="preserve"> </w:t>
      </w:r>
      <w:r w:rsidRPr="00371B6A">
        <w:rPr>
          <w:rFonts w:ascii="Book Antiqua" w:hAnsi="Book Antiqua" w:cs="Times New Roman"/>
          <w:sz w:val="24"/>
          <w:szCs w:val="24"/>
        </w:rPr>
        <w:t xml:space="preserve">patients after colostomy reversals. </w:t>
      </w:r>
      <w:r w:rsidR="00A50533" w:rsidRPr="00371B6A">
        <w:rPr>
          <w:rFonts w:ascii="Book Antiqua" w:hAnsi="Book Antiqua" w:cs="Times New Roman"/>
          <w:sz w:val="24"/>
          <w:szCs w:val="24"/>
        </w:rPr>
        <w:t>In this series study, we will report the efficacy of colostomy, the rate of stoma closure of diverting colostomy, and anorectal function after reversals.</w:t>
      </w:r>
    </w:p>
    <w:p w14:paraId="5B66E22B" w14:textId="77777777" w:rsidR="00775B39" w:rsidRPr="0069383C" w:rsidRDefault="00775B39" w:rsidP="002A7BA3">
      <w:pPr>
        <w:adjustRightInd w:val="0"/>
        <w:snapToGrid w:val="0"/>
        <w:spacing w:line="360" w:lineRule="auto"/>
        <w:rPr>
          <w:rFonts w:ascii="Book Antiqua" w:hAnsi="Book Antiqua"/>
          <w:b/>
          <w:i/>
          <w:color w:val="000000"/>
          <w:sz w:val="24"/>
          <w:szCs w:val="24"/>
        </w:rPr>
      </w:pPr>
    </w:p>
    <w:p w14:paraId="510186BA" w14:textId="4933984F" w:rsidR="0055292B" w:rsidRPr="0069383C" w:rsidRDefault="0055292B" w:rsidP="002A7BA3">
      <w:pPr>
        <w:adjustRightInd w:val="0"/>
        <w:snapToGrid w:val="0"/>
        <w:spacing w:line="360" w:lineRule="auto"/>
        <w:rPr>
          <w:rFonts w:ascii="Book Antiqua" w:hAnsi="Book Antiqua"/>
          <w:b/>
          <w:i/>
          <w:color w:val="000000"/>
          <w:sz w:val="24"/>
          <w:szCs w:val="24"/>
        </w:rPr>
      </w:pPr>
      <w:r w:rsidRPr="0069383C">
        <w:rPr>
          <w:rFonts w:ascii="Book Antiqua" w:hAnsi="Book Antiqua"/>
          <w:b/>
          <w:i/>
          <w:color w:val="000000"/>
          <w:sz w:val="24"/>
          <w:szCs w:val="24"/>
        </w:rPr>
        <w:t xml:space="preserve">Research objectives </w:t>
      </w:r>
    </w:p>
    <w:p w14:paraId="38E2944A" w14:textId="3356A866" w:rsidR="0055292B" w:rsidRPr="0069383C" w:rsidRDefault="00653980" w:rsidP="002A7BA3">
      <w:pPr>
        <w:adjustRightInd w:val="0"/>
        <w:snapToGrid w:val="0"/>
        <w:spacing w:line="360" w:lineRule="auto"/>
        <w:rPr>
          <w:rFonts w:ascii="Book Antiqua" w:hAnsi="Book Antiqua"/>
          <w:color w:val="000000"/>
          <w:sz w:val="24"/>
          <w:szCs w:val="24"/>
        </w:rPr>
      </w:pPr>
      <w:r w:rsidRPr="00371B6A">
        <w:rPr>
          <w:rFonts w:ascii="Book Antiqua" w:hAnsi="Book Antiqua" w:cs="Times New Roman"/>
          <w:sz w:val="24"/>
          <w:szCs w:val="24"/>
        </w:rPr>
        <w:t xml:space="preserve">The aim of this study </w:t>
      </w:r>
      <w:r w:rsidR="0069383C" w:rsidRPr="00371B6A">
        <w:rPr>
          <w:rFonts w:ascii="Book Antiqua" w:hAnsi="Book Antiqua" w:cs="Times New Roman"/>
          <w:sz w:val="24"/>
          <w:szCs w:val="24"/>
        </w:rPr>
        <w:t xml:space="preserve">was </w:t>
      </w:r>
      <w:r w:rsidRPr="00371B6A">
        <w:rPr>
          <w:rFonts w:ascii="Book Antiqua" w:hAnsi="Book Antiqua" w:cs="Times New Roman"/>
          <w:sz w:val="24"/>
          <w:szCs w:val="24"/>
        </w:rPr>
        <w:t xml:space="preserve">to evaluate the efficacy of colostomy and the rate of stoma reversals in severe hemorrhagic </w:t>
      </w:r>
      <w:r w:rsidR="00264469" w:rsidRPr="00371B6A">
        <w:rPr>
          <w:rFonts w:ascii="Book Antiqua" w:hAnsi="Book Antiqua" w:cs="Times New Roman"/>
          <w:sz w:val="24"/>
          <w:szCs w:val="24"/>
        </w:rPr>
        <w:t>CRP</w:t>
      </w:r>
      <w:r w:rsidRPr="00371B6A">
        <w:rPr>
          <w:rFonts w:ascii="Book Antiqua" w:hAnsi="Book Antiqua" w:cs="Times New Roman"/>
          <w:sz w:val="24"/>
          <w:szCs w:val="24"/>
        </w:rPr>
        <w:t>.</w:t>
      </w:r>
    </w:p>
    <w:p w14:paraId="38E87740" w14:textId="77777777" w:rsidR="00775B39" w:rsidRPr="0069383C" w:rsidRDefault="00775B39" w:rsidP="002A7BA3">
      <w:pPr>
        <w:adjustRightInd w:val="0"/>
        <w:snapToGrid w:val="0"/>
        <w:spacing w:line="360" w:lineRule="auto"/>
        <w:rPr>
          <w:rFonts w:ascii="Book Antiqua" w:hAnsi="Book Antiqua"/>
          <w:b/>
          <w:i/>
          <w:color w:val="000000"/>
          <w:sz w:val="24"/>
          <w:szCs w:val="24"/>
        </w:rPr>
      </w:pPr>
    </w:p>
    <w:p w14:paraId="675FBD7D" w14:textId="7DA187EC" w:rsidR="0055292B" w:rsidRPr="0069383C" w:rsidRDefault="0055292B" w:rsidP="002A7BA3">
      <w:pPr>
        <w:adjustRightInd w:val="0"/>
        <w:snapToGrid w:val="0"/>
        <w:spacing w:line="360" w:lineRule="auto"/>
        <w:rPr>
          <w:rFonts w:ascii="Book Antiqua" w:hAnsi="Book Antiqua"/>
          <w:b/>
          <w:i/>
          <w:color w:val="000000"/>
          <w:sz w:val="24"/>
          <w:szCs w:val="24"/>
        </w:rPr>
      </w:pPr>
      <w:r w:rsidRPr="0069383C">
        <w:rPr>
          <w:rFonts w:ascii="Book Antiqua" w:hAnsi="Book Antiqua"/>
          <w:b/>
          <w:i/>
          <w:color w:val="000000"/>
          <w:sz w:val="24"/>
          <w:szCs w:val="24"/>
        </w:rPr>
        <w:t>Research methods</w:t>
      </w:r>
    </w:p>
    <w:p w14:paraId="019B6C57" w14:textId="1E870E20" w:rsidR="0055292B" w:rsidRPr="0069383C" w:rsidRDefault="00653980" w:rsidP="002A7BA3">
      <w:pPr>
        <w:adjustRightInd w:val="0"/>
        <w:snapToGrid w:val="0"/>
        <w:spacing w:line="360" w:lineRule="auto"/>
        <w:rPr>
          <w:rFonts w:ascii="Book Antiqua" w:hAnsi="Book Antiqua"/>
          <w:color w:val="000000"/>
          <w:sz w:val="24"/>
          <w:szCs w:val="24"/>
        </w:rPr>
      </w:pPr>
      <w:r w:rsidRPr="00371B6A">
        <w:rPr>
          <w:rFonts w:ascii="Book Antiqua" w:hAnsi="Book Antiqua" w:cs="Times New Roman"/>
          <w:color w:val="000000"/>
          <w:kern w:val="0"/>
          <w:sz w:val="24"/>
          <w:szCs w:val="24"/>
        </w:rPr>
        <w:t>Patients with severe hemorrhagic CRP who underwent colostomy or conservative treatment were enrolled retrospectively. Rectal bleeding, hemoglobin (Hb), endoscopic features, endo-ultrasound (EUS), rectal manometry</w:t>
      </w:r>
      <w:r w:rsidR="0069383C" w:rsidRPr="00371B6A">
        <w:rPr>
          <w:rFonts w:ascii="Book Antiqua" w:hAnsi="Book Antiqua" w:cs="Times New Roman"/>
          <w:color w:val="000000"/>
          <w:kern w:val="0"/>
          <w:sz w:val="24"/>
          <w:szCs w:val="24"/>
        </w:rPr>
        <w:t>,</w:t>
      </w:r>
      <w:r w:rsidRPr="00371B6A">
        <w:rPr>
          <w:rFonts w:ascii="Book Antiqua" w:hAnsi="Book Antiqua" w:cs="Times New Roman"/>
          <w:color w:val="000000"/>
          <w:kern w:val="0"/>
          <w:sz w:val="24"/>
          <w:szCs w:val="24"/>
        </w:rPr>
        <w:t xml:space="preserve"> and MRI </w:t>
      </w:r>
      <w:r w:rsidR="00264469" w:rsidRPr="00371B6A">
        <w:rPr>
          <w:rFonts w:ascii="Book Antiqua" w:hAnsi="Book Antiqua" w:cs="Times New Roman"/>
          <w:color w:val="000000"/>
          <w:kern w:val="0"/>
          <w:sz w:val="24"/>
          <w:szCs w:val="24"/>
        </w:rPr>
        <w:t>scan</w:t>
      </w:r>
      <w:r w:rsidRPr="00371B6A">
        <w:rPr>
          <w:rFonts w:ascii="Book Antiqua" w:hAnsi="Book Antiqua" w:cs="Times New Roman"/>
          <w:color w:val="000000"/>
          <w:kern w:val="0"/>
          <w:sz w:val="24"/>
          <w:szCs w:val="24"/>
        </w:rPr>
        <w:t xml:space="preserve">s were recorded. Anorectal functions and quality of life before stoma and after </w:t>
      </w:r>
      <w:r w:rsidR="00264469" w:rsidRPr="00371B6A">
        <w:rPr>
          <w:rFonts w:ascii="Book Antiqua" w:hAnsi="Book Antiqua" w:cs="Times New Roman"/>
          <w:color w:val="000000"/>
          <w:kern w:val="0"/>
          <w:sz w:val="24"/>
          <w:szCs w:val="24"/>
        </w:rPr>
        <w:t>stoma</w:t>
      </w:r>
      <w:r w:rsidRPr="00371B6A">
        <w:rPr>
          <w:rFonts w:ascii="Book Antiqua" w:hAnsi="Book Antiqua" w:cs="Times New Roman"/>
          <w:color w:val="000000"/>
          <w:kern w:val="0"/>
          <w:sz w:val="24"/>
          <w:szCs w:val="24"/>
        </w:rPr>
        <w:t xml:space="preserve"> reversal were scored </w:t>
      </w:r>
      <w:r w:rsidR="0069383C" w:rsidRPr="00371B6A">
        <w:rPr>
          <w:rFonts w:ascii="Book Antiqua" w:hAnsi="Book Antiqua" w:cs="Times New Roman"/>
          <w:color w:val="000000"/>
          <w:kern w:val="0"/>
          <w:sz w:val="24"/>
          <w:szCs w:val="24"/>
        </w:rPr>
        <w:t xml:space="preserve">with </w:t>
      </w:r>
      <w:r w:rsidRPr="00371B6A">
        <w:rPr>
          <w:rFonts w:ascii="Book Antiqua" w:hAnsi="Book Antiqua" w:cs="Times New Roman"/>
          <w:color w:val="000000"/>
          <w:kern w:val="0"/>
          <w:sz w:val="24"/>
          <w:szCs w:val="24"/>
        </w:rPr>
        <w:t>EORTC-QOL-C30 questionnaires</w:t>
      </w:r>
      <w:r w:rsidRPr="00371B6A">
        <w:rPr>
          <w:rFonts w:ascii="Book Antiqua" w:hAnsi="Book Antiqua" w:cs="Times New Roman"/>
          <w:b/>
          <w:bCs/>
          <w:color w:val="000000"/>
          <w:kern w:val="0"/>
          <w:sz w:val="24"/>
          <w:szCs w:val="24"/>
        </w:rPr>
        <w:t>.</w:t>
      </w:r>
    </w:p>
    <w:p w14:paraId="0B0FF11C" w14:textId="77777777" w:rsidR="00775B39" w:rsidRPr="0069383C" w:rsidRDefault="00775B39" w:rsidP="002A7BA3">
      <w:pPr>
        <w:adjustRightInd w:val="0"/>
        <w:snapToGrid w:val="0"/>
        <w:spacing w:line="360" w:lineRule="auto"/>
        <w:rPr>
          <w:rFonts w:ascii="Book Antiqua" w:hAnsi="Book Antiqua"/>
          <w:b/>
          <w:i/>
          <w:color w:val="000000"/>
          <w:sz w:val="24"/>
          <w:szCs w:val="24"/>
        </w:rPr>
      </w:pPr>
    </w:p>
    <w:p w14:paraId="4297F2F0" w14:textId="5831D6F2" w:rsidR="0055292B" w:rsidRPr="0069383C" w:rsidRDefault="0055292B" w:rsidP="002A7BA3">
      <w:pPr>
        <w:adjustRightInd w:val="0"/>
        <w:snapToGrid w:val="0"/>
        <w:spacing w:line="360" w:lineRule="auto"/>
        <w:rPr>
          <w:rFonts w:ascii="Book Antiqua" w:hAnsi="Book Antiqua"/>
          <w:b/>
          <w:i/>
          <w:color w:val="000000"/>
          <w:sz w:val="24"/>
          <w:szCs w:val="24"/>
        </w:rPr>
      </w:pPr>
      <w:r w:rsidRPr="0069383C">
        <w:rPr>
          <w:rFonts w:ascii="Book Antiqua" w:hAnsi="Book Antiqua"/>
          <w:b/>
          <w:i/>
          <w:color w:val="000000"/>
          <w:sz w:val="24"/>
          <w:szCs w:val="24"/>
        </w:rPr>
        <w:t>Research results</w:t>
      </w:r>
    </w:p>
    <w:p w14:paraId="3F28BFCB" w14:textId="28DC75A9" w:rsidR="0055292B" w:rsidRPr="0069383C" w:rsidRDefault="005903AE" w:rsidP="002A7BA3">
      <w:pPr>
        <w:adjustRightInd w:val="0"/>
        <w:snapToGrid w:val="0"/>
        <w:spacing w:line="360" w:lineRule="auto"/>
        <w:rPr>
          <w:rFonts w:ascii="Book Antiqua" w:hAnsi="Book Antiqua"/>
          <w:color w:val="000000"/>
          <w:sz w:val="24"/>
          <w:szCs w:val="24"/>
        </w:rPr>
      </w:pPr>
      <w:r w:rsidRPr="00371B6A">
        <w:rPr>
          <w:rFonts w:ascii="Book Antiqua" w:hAnsi="Book Antiqua" w:cs="Times New Roman"/>
          <w:color w:val="000000"/>
          <w:kern w:val="0"/>
          <w:sz w:val="24"/>
          <w:szCs w:val="24"/>
        </w:rPr>
        <w:t>After screening</w:t>
      </w:r>
      <w:r w:rsidR="0069383C" w:rsidRPr="00371B6A">
        <w:rPr>
          <w:rFonts w:ascii="Book Antiqua" w:hAnsi="Book Antiqua" w:cs="Times New Roman"/>
          <w:color w:val="000000"/>
          <w:kern w:val="0"/>
          <w:sz w:val="24"/>
          <w:szCs w:val="24"/>
        </w:rPr>
        <w:t xml:space="preserve"> </w:t>
      </w:r>
      <w:r w:rsidR="00310E42" w:rsidRPr="00371B6A">
        <w:rPr>
          <w:rFonts w:ascii="Book Antiqua" w:hAnsi="Book Antiqua" w:cs="Times New Roman"/>
          <w:color w:val="000000"/>
          <w:kern w:val="0"/>
          <w:sz w:val="24"/>
          <w:szCs w:val="24"/>
        </w:rPr>
        <w:t>738 continual CRP patients</w:t>
      </w:r>
      <w:r w:rsidRPr="00371B6A">
        <w:rPr>
          <w:rFonts w:ascii="Book Antiqua" w:hAnsi="Book Antiqua" w:cs="Times New Roman"/>
          <w:color w:val="000000"/>
          <w:kern w:val="0"/>
          <w:sz w:val="24"/>
          <w:szCs w:val="24"/>
        </w:rPr>
        <w:t>,</w:t>
      </w:r>
      <w:r w:rsidR="00310E42" w:rsidRPr="00371B6A">
        <w:rPr>
          <w:rFonts w:ascii="Book Antiqua" w:hAnsi="Book Antiqua" w:cs="Times New Roman"/>
          <w:color w:val="000000"/>
          <w:kern w:val="0"/>
          <w:sz w:val="24"/>
          <w:szCs w:val="24"/>
        </w:rPr>
        <w:t xml:space="preserve"> 14 patients in </w:t>
      </w:r>
      <w:r w:rsidR="0069383C" w:rsidRPr="00371B6A">
        <w:rPr>
          <w:rFonts w:ascii="Book Antiqua" w:hAnsi="Book Antiqua" w:cs="Times New Roman"/>
          <w:color w:val="000000"/>
          <w:kern w:val="0"/>
          <w:sz w:val="24"/>
          <w:szCs w:val="24"/>
        </w:rPr>
        <w:t xml:space="preserve">the </w:t>
      </w:r>
      <w:r w:rsidR="00310E42" w:rsidRPr="00371B6A">
        <w:rPr>
          <w:rFonts w:ascii="Book Antiqua" w:hAnsi="Book Antiqua" w:cs="Times New Roman"/>
          <w:color w:val="000000"/>
          <w:kern w:val="0"/>
          <w:sz w:val="24"/>
          <w:szCs w:val="24"/>
        </w:rPr>
        <w:t xml:space="preserve">colostomy group and 25 patients in </w:t>
      </w:r>
      <w:r w:rsidR="0069383C" w:rsidRPr="00371B6A">
        <w:rPr>
          <w:rFonts w:ascii="Book Antiqua" w:hAnsi="Book Antiqua" w:cs="Times New Roman"/>
          <w:color w:val="000000"/>
          <w:kern w:val="0"/>
          <w:sz w:val="24"/>
          <w:szCs w:val="24"/>
        </w:rPr>
        <w:t xml:space="preserve">the </w:t>
      </w:r>
      <w:r w:rsidR="00310E42" w:rsidRPr="00371B6A">
        <w:rPr>
          <w:rFonts w:ascii="Book Antiqua" w:hAnsi="Book Antiqua" w:cs="Times New Roman"/>
          <w:color w:val="000000"/>
          <w:kern w:val="0"/>
          <w:sz w:val="24"/>
          <w:szCs w:val="24"/>
        </w:rPr>
        <w:t xml:space="preserve">conservative group </w:t>
      </w:r>
      <w:r w:rsidR="00264469" w:rsidRPr="00371B6A">
        <w:rPr>
          <w:rFonts w:ascii="Book Antiqua" w:hAnsi="Book Antiqua" w:cs="Times New Roman"/>
          <w:color w:val="000000"/>
          <w:kern w:val="0"/>
          <w:sz w:val="24"/>
          <w:szCs w:val="24"/>
        </w:rPr>
        <w:t>as</w:t>
      </w:r>
      <w:r w:rsidR="00310E42" w:rsidRPr="00371B6A">
        <w:rPr>
          <w:rFonts w:ascii="Book Antiqua" w:hAnsi="Book Antiqua" w:cs="Times New Roman"/>
          <w:color w:val="000000"/>
          <w:kern w:val="0"/>
          <w:sz w:val="24"/>
          <w:szCs w:val="24"/>
        </w:rPr>
        <w:t xml:space="preserve"> control</w:t>
      </w:r>
      <w:r w:rsidR="0069383C" w:rsidRPr="00371B6A">
        <w:rPr>
          <w:rFonts w:ascii="Book Antiqua" w:hAnsi="Book Antiqua" w:cs="Times New Roman"/>
          <w:color w:val="000000"/>
          <w:kern w:val="0"/>
          <w:sz w:val="24"/>
          <w:szCs w:val="24"/>
        </w:rPr>
        <w:t>s</w:t>
      </w:r>
      <w:r w:rsidR="00310E42" w:rsidRPr="00371B6A">
        <w:rPr>
          <w:rFonts w:ascii="Book Antiqua" w:hAnsi="Book Antiqua" w:cs="Times New Roman"/>
          <w:color w:val="000000"/>
          <w:kern w:val="0"/>
          <w:sz w:val="24"/>
          <w:szCs w:val="24"/>
        </w:rPr>
        <w:t xml:space="preserve"> were enrolled. T</w:t>
      </w:r>
      <w:r w:rsidR="00310E42" w:rsidRPr="00371B6A">
        <w:rPr>
          <w:rFonts w:ascii="Book Antiqua" w:hAnsi="Book Antiqua" w:cs="Times New Roman"/>
          <w:sz w:val="24"/>
          <w:szCs w:val="24"/>
        </w:rPr>
        <w:t xml:space="preserve">he Hb was </w:t>
      </w:r>
      <w:r w:rsidRPr="00371B6A">
        <w:rPr>
          <w:rFonts w:ascii="Book Antiqua" w:hAnsi="Book Antiqua" w:cs="Times New Roman"/>
          <w:sz w:val="24"/>
          <w:szCs w:val="24"/>
        </w:rPr>
        <w:t>gradually increased to normal levels</w:t>
      </w:r>
      <w:r w:rsidR="00310E42" w:rsidRPr="00371B6A">
        <w:rPr>
          <w:rFonts w:ascii="Book Antiqua" w:hAnsi="Book Antiqua" w:cs="Times New Roman"/>
          <w:sz w:val="24"/>
          <w:szCs w:val="24"/>
        </w:rPr>
        <w:t xml:space="preserve"> </w:t>
      </w:r>
      <w:r w:rsidRPr="00371B6A">
        <w:rPr>
          <w:rFonts w:ascii="Book Antiqua" w:hAnsi="Book Antiqua" w:cs="Times New Roman"/>
          <w:sz w:val="24"/>
          <w:szCs w:val="24"/>
        </w:rPr>
        <w:t xml:space="preserve">in two years after </w:t>
      </w:r>
      <w:r w:rsidR="00310E42" w:rsidRPr="00371B6A">
        <w:rPr>
          <w:rFonts w:ascii="Book Antiqua" w:hAnsi="Book Antiqua" w:cs="Times New Roman"/>
          <w:sz w:val="24"/>
          <w:szCs w:val="24"/>
        </w:rPr>
        <w:t>colostomy</w:t>
      </w:r>
      <w:r w:rsidRPr="00371B6A">
        <w:rPr>
          <w:rFonts w:ascii="Book Antiqua" w:hAnsi="Book Antiqua" w:cs="Times New Roman"/>
          <w:sz w:val="24"/>
          <w:szCs w:val="24"/>
        </w:rPr>
        <w:t>, while no significant increase</w:t>
      </w:r>
      <w:r w:rsidR="00310E42" w:rsidRPr="00371B6A">
        <w:rPr>
          <w:rFonts w:ascii="Book Antiqua" w:hAnsi="Book Antiqua" w:cs="Times New Roman"/>
          <w:sz w:val="24"/>
          <w:szCs w:val="24"/>
        </w:rPr>
        <w:t xml:space="preserve"> </w:t>
      </w:r>
      <w:r w:rsidR="0069383C" w:rsidRPr="00371B6A">
        <w:rPr>
          <w:rFonts w:ascii="Book Antiqua" w:hAnsi="Book Antiqua" w:cs="Times New Roman"/>
          <w:sz w:val="24"/>
          <w:szCs w:val="24"/>
        </w:rPr>
        <w:t xml:space="preserve">was observed </w:t>
      </w:r>
      <w:r w:rsidR="00310E42" w:rsidRPr="00371B6A">
        <w:rPr>
          <w:rFonts w:ascii="Book Antiqua" w:hAnsi="Book Antiqua" w:cs="Times New Roman"/>
          <w:sz w:val="24"/>
          <w:szCs w:val="24"/>
        </w:rPr>
        <w:t xml:space="preserve">in the conservative group. </w:t>
      </w:r>
      <w:r w:rsidR="00310E42" w:rsidRPr="00371B6A">
        <w:rPr>
          <w:rFonts w:ascii="Book Antiqua" w:hAnsi="Book Antiqua" w:cs="Times New Roman"/>
          <w:color w:val="000000"/>
          <w:kern w:val="0"/>
          <w:sz w:val="24"/>
          <w:szCs w:val="24"/>
        </w:rPr>
        <w:t xml:space="preserve">All of 14 </w:t>
      </w:r>
      <w:r w:rsidR="0069383C" w:rsidRPr="00371B6A">
        <w:rPr>
          <w:rFonts w:ascii="Book Antiqua" w:hAnsi="Book Antiqua" w:cs="Times New Roman"/>
          <w:color w:val="000000"/>
          <w:kern w:val="0"/>
          <w:sz w:val="24"/>
          <w:szCs w:val="24"/>
        </w:rPr>
        <w:t xml:space="preserve">patients </w:t>
      </w:r>
      <w:r w:rsidR="00310E42" w:rsidRPr="00371B6A">
        <w:rPr>
          <w:rFonts w:ascii="Book Antiqua" w:hAnsi="Book Antiqua" w:cs="Times New Roman"/>
          <w:color w:val="000000"/>
          <w:kern w:val="0"/>
          <w:sz w:val="24"/>
          <w:szCs w:val="24"/>
        </w:rPr>
        <w:t xml:space="preserve">obtained complete remission of bleeding and colostomy was successfully reversed in 13 of 14 (93%), except one with very old age. </w:t>
      </w:r>
      <w:r w:rsidRPr="00371B6A">
        <w:rPr>
          <w:rFonts w:ascii="Book Antiqua" w:hAnsi="Book Antiqua" w:cs="Times New Roman"/>
          <w:color w:val="000000"/>
          <w:kern w:val="0"/>
          <w:sz w:val="24"/>
          <w:szCs w:val="24"/>
        </w:rPr>
        <w:t>Improved e</w:t>
      </w:r>
      <w:r w:rsidR="00310E42" w:rsidRPr="00371B6A">
        <w:rPr>
          <w:rFonts w:ascii="Book Antiqua" w:hAnsi="Book Antiqua" w:cs="Times New Roman"/>
          <w:color w:val="000000"/>
          <w:kern w:val="0"/>
          <w:sz w:val="24"/>
          <w:szCs w:val="24"/>
        </w:rPr>
        <w:t>ndoscopic telangiectasia and bleeding</w:t>
      </w:r>
      <w:r w:rsidRPr="00371B6A">
        <w:rPr>
          <w:rFonts w:ascii="Book Antiqua" w:hAnsi="Book Antiqua" w:cs="Times New Roman"/>
          <w:color w:val="000000"/>
          <w:kern w:val="0"/>
          <w:sz w:val="24"/>
          <w:szCs w:val="24"/>
        </w:rPr>
        <w:t>,</w:t>
      </w:r>
      <w:r w:rsidR="00310E42" w:rsidRPr="00371B6A">
        <w:rPr>
          <w:rFonts w:ascii="Book Antiqua" w:hAnsi="Book Antiqua" w:cs="Times New Roman"/>
          <w:color w:val="000000"/>
          <w:kern w:val="0"/>
          <w:sz w:val="24"/>
          <w:szCs w:val="24"/>
        </w:rPr>
        <w:t xml:space="preserve"> decreased vascularity </w:t>
      </w:r>
      <w:r w:rsidRPr="00371B6A">
        <w:rPr>
          <w:rFonts w:ascii="Book Antiqua" w:hAnsi="Book Antiqua" w:cs="Times New Roman"/>
          <w:color w:val="000000"/>
          <w:kern w:val="0"/>
          <w:sz w:val="24"/>
          <w:szCs w:val="24"/>
        </w:rPr>
        <w:t>by EUS,</w:t>
      </w:r>
      <w:r w:rsidR="00310E42" w:rsidRPr="00371B6A">
        <w:rPr>
          <w:rFonts w:ascii="Book Antiqua" w:hAnsi="Book Antiqua" w:cs="Times New Roman"/>
          <w:color w:val="000000"/>
          <w:kern w:val="0"/>
          <w:sz w:val="24"/>
          <w:szCs w:val="24"/>
        </w:rPr>
        <w:t xml:space="preserve"> increas</w:t>
      </w:r>
      <w:r w:rsidRPr="00371B6A">
        <w:rPr>
          <w:rFonts w:ascii="Book Antiqua" w:hAnsi="Book Antiqua" w:cs="Times New Roman"/>
          <w:color w:val="000000"/>
          <w:kern w:val="0"/>
          <w:sz w:val="24"/>
          <w:szCs w:val="24"/>
        </w:rPr>
        <w:t>ed</w:t>
      </w:r>
      <w:r w:rsidR="00310E42" w:rsidRPr="00371B6A">
        <w:rPr>
          <w:rFonts w:ascii="Book Antiqua" w:hAnsi="Book Antiqua" w:cs="Times New Roman"/>
          <w:color w:val="000000"/>
          <w:kern w:val="0"/>
          <w:sz w:val="24"/>
          <w:szCs w:val="24"/>
        </w:rPr>
        <w:t xml:space="preserve"> </w:t>
      </w:r>
      <w:proofErr w:type="spellStart"/>
      <w:r w:rsidR="00310E42" w:rsidRPr="00371B6A">
        <w:rPr>
          <w:rFonts w:ascii="Book Antiqua" w:hAnsi="Book Antiqua" w:cs="Times New Roman"/>
          <w:color w:val="000000"/>
          <w:kern w:val="0"/>
          <w:sz w:val="24"/>
          <w:szCs w:val="24"/>
        </w:rPr>
        <w:t>presarcal</w:t>
      </w:r>
      <w:proofErr w:type="spellEnd"/>
      <w:r w:rsidR="00310E42" w:rsidRPr="00371B6A">
        <w:rPr>
          <w:rFonts w:ascii="Book Antiqua" w:hAnsi="Book Antiqua" w:cs="Times New Roman"/>
          <w:color w:val="000000"/>
          <w:kern w:val="0"/>
          <w:sz w:val="24"/>
          <w:szCs w:val="24"/>
        </w:rPr>
        <w:t xml:space="preserve"> space</w:t>
      </w:r>
      <w:r w:rsidR="0069383C" w:rsidRPr="00371B6A">
        <w:rPr>
          <w:rFonts w:ascii="Book Antiqua" w:hAnsi="Book Antiqua" w:cs="Times New Roman"/>
          <w:color w:val="000000"/>
          <w:kern w:val="0"/>
          <w:sz w:val="24"/>
          <w:szCs w:val="24"/>
        </w:rPr>
        <w:t>,</w:t>
      </w:r>
      <w:r w:rsidR="00310E42" w:rsidRPr="00371B6A">
        <w:rPr>
          <w:rFonts w:ascii="Book Antiqua" w:hAnsi="Book Antiqua" w:cs="Times New Roman"/>
          <w:color w:val="000000"/>
          <w:kern w:val="0"/>
          <w:sz w:val="24"/>
          <w:szCs w:val="24"/>
        </w:rPr>
        <w:t xml:space="preserve"> and thickened rectal wall</w:t>
      </w:r>
      <w:r w:rsidRPr="00371B6A">
        <w:rPr>
          <w:rFonts w:ascii="Book Antiqua" w:hAnsi="Book Antiqua" w:cs="Times New Roman"/>
          <w:color w:val="000000"/>
          <w:kern w:val="0"/>
          <w:sz w:val="24"/>
          <w:szCs w:val="24"/>
        </w:rPr>
        <w:t xml:space="preserve"> by MRI were observed</w:t>
      </w:r>
      <w:r w:rsidR="00310E42" w:rsidRPr="00371B6A">
        <w:rPr>
          <w:rFonts w:ascii="Book Antiqua" w:hAnsi="Book Antiqua" w:cs="Times New Roman"/>
          <w:color w:val="000000"/>
          <w:kern w:val="0"/>
          <w:sz w:val="24"/>
          <w:szCs w:val="24"/>
        </w:rPr>
        <w:t>. Anorectal functions and quality of life were significantly improved after stoma reverse</w:t>
      </w:r>
      <w:r w:rsidR="00310E42" w:rsidRPr="00371B6A">
        <w:rPr>
          <w:rFonts w:ascii="Book Antiqua" w:hAnsi="Book Antiqua" w:cs="Times New Roman"/>
          <w:b/>
          <w:bCs/>
          <w:color w:val="000000"/>
          <w:kern w:val="0"/>
          <w:sz w:val="24"/>
          <w:szCs w:val="24"/>
        </w:rPr>
        <w:t xml:space="preserve">. </w:t>
      </w:r>
    </w:p>
    <w:p w14:paraId="472E59A5" w14:textId="77777777" w:rsidR="00775B39" w:rsidRPr="0069383C" w:rsidRDefault="00775B39" w:rsidP="002A7BA3">
      <w:pPr>
        <w:adjustRightInd w:val="0"/>
        <w:snapToGrid w:val="0"/>
        <w:spacing w:line="360" w:lineRule="auto"/>
        <w:rPr>
          <w:rFonts w:ascii="Book Antiqua" w:hAnsi="Book Antiqua"/>
          <w:b/>
          <w:i/>
          <w:color w:val="000000"/>
          <w:sz w:val="24"/>
          <w:szCs w:val="24"/>
        </w:rPr>
      </w:pPr>
    </w:p>
    <w:p w14:paraId="19529C99" w14:textId="0D4FBDBB" w:rsidR="0055292B" w:rsidRPr="0069383C" w:rsidRDefault="0055292B" w:rsidP="002A7BA3">
      <w:pPr>
        <w:adjustRightInd w:val="0"/>
        <w:snapToGrid w:val="0"/>
        <w:spacing w:line="360" w:lineRule="auto"/>
        <w:rPr>
          <w:rFonts w:ascii="Book Antiqua" w:hAnsi="Book Antiqua"/>
          <w:b/>
          <w:i/>
          <w:color w:val="000000"/>
          <w:sz w:val="24"/>
          <w:szCs w:val="24"/>
        </w:rPr>
      </w:pPr>
      <w:r w:rsidRPr="0069383C">
        <w:rPr>
          <w:rFonts w:ascii="Book Antiqua" w:hAnsi="Book Antiqua"/>
          <w:b/>
          <w:i/>
          <w:color w:val="000000"/>
          <w:sz w:val="24"/>
          <w:szCs w:val="24"/>
        </w:rPr>
        <w:t>Research conclusions</w:t>
      </w:r>
    </w:p>
    <w:p w14:paraId="1C2547D7" w14:textId="6CE45725" w:rsidR="0055292B" w:rsidRPr="00371B6A" w:rsidRDefault="00310E42" w:rsidP="002A7BA3">
      <w:pPr>
        <w:adjustRightInd w:val="0"/>
        <w:snapToGrid w:val="0"/>
        <w:spacing w:line="360" w:lineRule="auto"/>
        <w:rPr>
          <w:rFonts w:ascii="Book Antiqua" w:hAnsi="Book Antiqua" w:cs="Times New Roman"/>
          <w:color w:val="000000"/>
          <w:kern w:val="0"/>
          <w:sz w:val="24"/>
          <w:szCs w:val="24"/>
        </w:rPr>
      </w:pPr>
      <w:r w:rsidRPr="00371B6A">
        <w:rPr>
          <w:rFonts w:ascii="Book Antiqua" w:hAnsi="Book Antiqua" w:cs="Times New Roman"/>
          <w:color w:val="000000"/>
          <w:kern w:val="0"/>
          <w:sz w:val="24"/>
          <w:szCs w:val="24"/>
        </w:rPr>
        <w:t xml:space="preserve">Diverting colostomy is a very effective method in the remission of refractory hemorrhagic CRP. Meanwhile, stoma can be reversed and anorectal functions can be </w:t>
      </w:r>
      <w:r w:rsidRPr="00371B6A">
        <w:rPr>
          <w:rFonts w:ascii="Book Antiqua" w:hAnsi="Book Antiqua" w:cs="Times New Roman"/>
          <w:color w:val="000000"/>
          <w:kern w:val="0"/>
          <w:sz w:val="24"/>
          <w:szCs w:val="24"/>
        </w:rPr>
        <w:lastRenderedPageBreak/>
        <w:t>recovered after reversal.</w:t>
      </w:r>
    </w:p>
    <w:p w14:paraId="62F287C7" w14:textId="77777777" w:rsidR="00775B39" w:rsidRPr="0069383C" w:rsidRDefault="00775B39" w:rsidP="002A7BA3">
      <w:pPr>
        <w:adjustRightInd w:val="0"/>
        <w:snapToGrid w:val="0"/>
        <w:spacing w:line="360" w:lineRule="auto"/>
        <w:rPr>
          <w:rFonts w:ascii="Book Antiqua" w:hAnsi="Book Antiqua"/>
          <w:b/>
          <w:i/>
          <w:color w:val="000000"/>
          <w:sz w:val="24"/>
          <w:szCs w:val="24"/>
        </w:rPr>
      </w:pPr>
    </w:p>
    <w:p w14:paraId="5D41D6A6" w14:textId="552E0E97" w:rsidR="0055292B" w:rsidRPr="0069383C" w:rsidRDefault="0055292B" w:rsidP="002A7BA3">
      <w:pPr>
        <w:adjustRightInd w:val="0"/>
        <w:snapToGrid w:val="0"/>
        <w:spacing w:line="360" w:lineRule="auto"/>
        <w:rPr>
          <w:rFonts w:ascii="Book Antiqua" w:hAnsi="Book Antiqua"/>
          <w:b/>
          <w:i/>
          <w:color w:val="000000"/>
          <w:sz w:val="24"/>
          <w:szCs w:val="24"/>
        </w:rPr>
      </w:pPr>
      <w:r w:rsidRPr="0069383C">
        <w:rPr>
          <w:rFonts w:ascii="Book Antiqua" w:hAnsi="Book Antiqua"/>
          <w:b/>
          <w:i/>
          <w:color w:val="000000"/>
          <w:sz w:val="24"/>
          <w:szCs w:val="24"/>
        </w:rPr>
        <w:t>Research perspectives</w:t>
      </w:r>
    </w:p>
    <w:p w14:paraId="627B10AB" w14:textId="5435E487" w:rsidR="005903AE" w:rsidRPr="0069383C" w:rsidRDefault="003D746C" w:rsidP="002A7BA3">
      <w:pPr>
        <w:adjustRightInd w:val="0"/>
        <w:snapToGrid w:val="0"/>
        <w:spacing w:line="360" w:lineRule="auto"/>
        <w:rPr>
          <w:rFonts w:ascii="Book Antiqua" w:hAnsi="Book Antiqua"/>
          <w:color w:val="000000"/>
          <w:sz w:val="24"/>
          <w:szCs w:val="24"/>
        </w:rPr>
      </w:pPr>
      <w:r w:rsidRPr="00371B6A">
        <w:rPr>
          <w:rFonts w:ascii="Book Antiqua" w:hAnsi="Book Antiqua" w:cs="Times New Roman"/>
          <w:color w:val="000000"/>
          <w:kern w:val="0"/>
          <w:sz w:val="24"/>
          <w:szCs w:val="24"/>
        </w:rPr>
        <w:t xml:space="preserve">Preventative diverting colostomy can relieve refractory bleeding before it progresses to severe life-threatening anemia and patients can obtain dramatic benefit. Thus, we </w:t>
      </w:r>
      <w:r w:rsidR="00264469" w:rsidRPr="00371B6A">
        <w:rPr>
          <w:rFonts w:ascii="Book Antiqua" w:hAnsi="Book Antiqua" w:cs="Times New Roman"/>
          <w:color w:val="000000"/>
          <w:kern w:val="0"/>
          <w:sz w:val="24"/>
          <w:szCs w:val="24"/>
        </w:rPr>
        <w:t xml:space="preserve">have </w:t>
      </w:r>
      <w:r w:rsidRPr="00371B6A">
        <w:rPr>
          <w:rFonts w:ascii="Book Antiqua" w:hAnsi="Book Antiqua" w:cs="Times New Roman"/>
          <w:color w:val="000000"/>
          <w:kern w:val="0"/>
          <w:sz w:val="24"/>
          <w:szCs w:val="24"/>
        </w:rPr>
        <w:t>starte</w:t>
      </w:r>
      <w:r w:rsidR="00264469" w:rsidRPr="00371B6A">
        <w:rPr>
          <w:rFonts w:ascii="Book Antiqua" w:hAnsi="Book Antiqua" w:cs="Times New Roman"/>
          <w:color w:val="000000"/>
          <w:kern w:val="0"/>
          <w:sz w:val="24"/>
          <w:szCs w:val="24"/>
        </w:rPr>
        <w:t>d</w:t>
      </w:r>
      <w:r w:rsidRPr="00371B6A">
        <w:rPr>
          <w:rFonts w:ascii="Book Antiqua" w:hAnsi="Book Antiqua" w:cs="Times New Roman"/>
          <w:color w:val="000000"/>
          <w:kern w:val="0"/>
          <w:sz w:val="24"/>
          <w:szCs w:val="24"/>
        </w:rPr>
        <w:t xml:space="preserve"> a prospective clinical trial to enroll severe hemorrhagic CRP patients who are suitable for diverting colostomy (Clinical Trial No. </w:t>
      </w:r>
      <w:proofErr w:type="gramStart"/>
      <w:r w:rsidRPr="00371B6A">
        <w:rPr>
          <w:rFonts w:ascii="Book Antiqua" w:hAnsi="Book Antiqua" w:cs="Times New Roman"/>
          <w:color w:val="000000"/>
          <w:kern w:val="0"/>
          <w:sz w:val="24"/>
          <w:szCs w:val="24"/>
        </w:rPr>
        <w:t>NCT03397901), which will provide more evidence to the usage of colostomy in severe CRP patients.</w:t>
      </w:r>
      <w:proofErr w:type="gramEnd"/>
    </w:p>
    <w:p w14:paraId="08C0754E" w14:textId="0AD5F26B" w:rsidR="00516DAB" w:rsidRPr="002A7BA3" w:rsidRDefault="00516DAB" w:rsidP="002A7BA3">
      <w:pPr>
        <w:adjustRightInd w:val="0"/>
        <w:snapToGrid w:val="0"/>
        <w:spacing w:line="360" w:lineRule="auto"/>
        <w:rPr>
          <w:rFonts w:ascii="Book Antiqua" w:hAnsi="Book Antiqua" w:cs="Times New Roman"/>
          <w:b/>
          <w:kern w:val="0"/>
          <w:sz w:val="24"/>
          <w:szCs w:val="24"/>
        </w:rPr>
      </w:pPr>
    </w:p>
    <w:p w14:paraId="4CC1BB07" w14:textId="1375CD74" w:rsidR="00516DAB" w:rsidRPr="00B54900" w:rsidRDefault="00516DAB" w:rsidP="002A7BA3">
      <w:pPr>
        <w:adjustRightInd w:val="0"/>
        <w:snapToGrid w:val="0"/>
        <w:spacing w:line="360" w:lineRule="auto"/>
        <w:rPr>
          <w:rFonts w:ascii="Book Antiqua" w:hAnsi="Book Antiqua" w:cs="Times New Roman"/>
          <w:b/>
          <w:kern w:val="0"/>
          <w:sz w:val="24"/>
          <w:szCs w:val="24"/>
          <w:u w:val="single"/>
        </w:rPr>
      </w:pPr>
      <w:r w:rsidRPr="00B54900">
        <w:rPr>
          <w:rFonts w:ascii="Book Antiqua" w:hAnsi="Book Antiqua" w:cs="Times New Roman"/>
          <w:b/>
          <w:kern w:val="0"/>
          <w:sz w:val="24"/>
          <w:szCs w:val="24"/>
          <w:u w:val="single"/>
        </w:rPr>
        <w:t>ACKNOWLEDGMENTS</w:t>
      </w:r>
    </w:p>
    <w:p w14:paraId="49B54F43" w14:textId="0CAF0402" w:rsidR="00516DAB" w:rsidRPr="002A7BA3" w:rsidRDefault="00516DAB" w:rsidP="002A7BA3">
      <w:pPr>
        <w:adjustRightInd w:val="0"/>
        <w:snapToGrid w:val="0"/>
        <w:spacing w:line="360" w:lineRule="auto"/>
        <w:rPr>
          <w:rFonts w:ascii="Book Antiqua" w:hAnsi="Book Antiqua" w:cs="Times New Roman"/>
          <w:bCs/>
          <w:kern w:val="0"/>
          <w:sz w:val="24"/>
          <w:szCs w:val="24"/>
        </w:rPr>
      </w:pPr>
      <w:r w:rsidRPr="002A7BA3">
        <w:rPr>
          <w:rFonts w:ascii="Book Antiqua" w:hAnsi="Book Antiqua" w:cs="Times New Roman"/>
          <w:bCs/>
          <w:kern w:val="0"/>
          <w:sz w:val="24"/>
          <w:szCs w:val="24"/>
        </w:rPr>
        <w:t xml:space="preserve">We thank Dr. </w:t>
      </w:r>
      <w:proofErr w:type="spellStart"/>
      <w:r w:rsidRPr="002A7BA3">
        <w:rPr>
          <w:rFonts w:ascii="Book Antiqua" w:hAnsi="Book Antiqua" w:cs="Times New Roman"/>
          <w:bCs/>
          <w:kern w:val="0"/>
          <w:sz w:val="24"/>
          <w:szCs w:val="24"/>
        </w:rPr>
        <w:t>Jervoise</w:t>
      </w:r>
      <w:proofErr w:type="spellEnd"/>
      <w:r w:rsidRPr="002A7BA3">
        <w:rPr>
          <w:rFonts w:ascii="Book Antiqua" w:hAnsi="Book Antiqua" w:cs="Times New Roman"/>
          <w:bCs/>
          <w:kern w:val="0"/>
          <w:sz w:val="24"/>
          <w:szCs w:val="24"/>
        </w:rPr>
        <w:t xml:space="preserve"> Andreyev </w:t>
      </w:r>
      <w:r w:rsidR="00A036B2">
        <w:rPr>
          <w:rFonts w:ascii="Book Antiqua" w:hAnsi="Book Antiqua" w:cs="Times New Roman" w:hint="eastAsia"/>
          <w:bCs/>
          <w:kern w:val="0"/>
          <w:sz w:val="24"/>
          <w:szCs w:val="24"/>
        </w:rPr>
        <w:t>(</w:t>
      </w:r>
      <w:r w:rsidRPr="002A7BA3">
        <w:rPr>
          <w:rFonts w:ascii="Book Antiqua" w:hAnsi="Book Antiqua" w:cs="Times New Roman"/>
          <w:bCs/>
          <w:kern w:val="0"/>
          <w:sz w:val="24"/>
          <w:szCs w:val="24"/>
        </w:rPr>
        <w:t xml:space="preserve">a famous international leader in radiation proctitis, Consultant Gastroenterologist in Pelvic Radiation Disease, Royal Marsden NHS Foundation Trust, </w:t>
      </w:r>
      <w:proofErr w:type="gramStart"/>
      <w:r w:rsidRPr="002A7BA3">
        <w:rPr>
          <w:rFonts w:ascii="Book Antiqua" w:hAnsi="Book Antiqua" w:cs="Times New Roman"/>
          <w:bCs/>
          <w:kern w:val="0"/>
          <w:sz w:val="24"/>
          <w:szCs w:val="24"/>
        </w:rPr>
        <w:t>London</w:t>
      </w:r>
      <w:proofErr w:type="gramEnd"/>
      <w:r w:rsidRPr="002A7BA3">
        <w:rPr>
          <w:rFonts w:ascii="Book Antiqua" w:hAnsi="Book Antiqua" w:cs="Times New Roman"/>
          <w:bCs/>
          <w:kern w:val="0"/>
          <w:sz w:val="24"/>
          <w:szCs w:val="24"/>
        </w:rPr>
        <w:t xml:space="preserve"> SW3 6JJ, United Kingdom) for critical revisions of our </w:t>
      </w:r>
      <w:r w:rsidR="00987D30">
        <w:rPr>
          <w:rFonts w:ascii="Book Antiqua" w:hAnsi="Book Antiqua" w:cs="Times New Roman"/>
          <w:bCs/>
          <w:kern w:val="0"/>
          <w:sz w:val="24"/>
          <w:szCs w:val="24"/>
        </w:rPr>
        <w:t>paper.</w:t>
      </w:r>
    </w:p>
    <w:p w14:paraId="5CCA996A" w14:textId="77777777" w:rsidR="004A27A1" w:rsidRPr="002A7BA3" w:rsidRDefault="004A27A1" w:rsidP="002A7BA3">
      <w:pPr>
        <w:adjustRightInd w:val="0"/>
        <w:snapToGrid w:val="0"/>
        <w:spacing w:line="360" w:lineRule="auto"/>
        <w:rPr>
          <w:rFonts w:ascii="Book Antiqua" w:hAnsi="Book Antiqua" w:cs="Times New Roman"/>
          <w:b/>
          <w:kern w:val="0"/>
          <w:sz w:val="24"/>
          <w:szCs w:val="24"/>
        </w:rPr>
      </w:pPr>
    </w:p>
    <w:p w14:paraId="3B123F57" w14:textId="77777777" w:rsidR="00A22E7B" w:rsidRPr="002A7BA3" w:rsidRDefault="00AB7009" w:rsidP="002A7BA3">
      <w:pPr>
        <w:adjustRightInd w:val="0"/>
        <w:snapToGrid w:val="0"/>
        <w:spacing w:line="360" w:lineRule="auto"/>
        <w:rPr>
          <w:rFonts w:ascii="Book Antiqua" w:hAnsi="Book Antiqua" w:cs="Times New Roman"/>
          <w:b/>
          <w:kern w:val="0"/>
          <w:sz w:val="24"/>
          <w:szCs w:val="24"/>
        </w:rPr>
      </w:pPr>
      <w:r w:rsidRPr="002A7BA3">
        <w:rPr>
          <w:rFonts w:ascii="Book Antiqua" w:hAnsi="Book Antiqua" w:cs="Times New Roman"/>
          <w:b/>
          <w:kern w:val="0"/>
          <w:sz w:val="24"/>
          <w:szCs w:val="24"/>
        </w:rPr>
        <w:t>REFERENCES</w:t>
      </w:r>
    </w:p>
    <w:p w14:paraId="7E8D5CB9"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1 </w:t>
      </w:r>
      <w:r w:rsidRPr="002A7BA3">
        <w:rPr>
          <w:rFonts w:ascii="Book Antiqua" w:hAnsi="Book Antiqua"/>
          <w:b/>
          <w:sz w:val="24"/>
          <w:szCs w:val="24"/>
        </w:rPr>
        <w:t>Andreyev J</w:t>
      </w:r>
      <w:r w:rsidRPr="002A7BA3">
        <w:rPr>
          <w:rFonts w:ascii="Book Antiqua" w:hAnsi="Book Antiqua"/>
          <w:sz w:val="24"/>
          <w:szCs w:val="24"/>
        </w:rPr>
        <w:t xml:space="preserve">. Gastrointestinal symptoms after pelvic radiotherapy: a new understanding to improve management of symptomatic patients. </w:t>
      </w:r>
      <w:r w:rsidRPr="002A7BA3">
        <w:rPr>
          <w:rFonts w:ascii="Book Antiqua" w:hAnsi="Book Antiqua"/>
          <w:i/>
          <w:sz w:val="24"/>
          <w:szCs w:val="24"/>
        </w:rPr>
        <w:t>Lancet Oncol</w:t>
      </w:r>
      <w:r w:rsidRPr="002A7BA3">
        <w:rPr>
          <w:rFonts w:ascii="Book Antiqua" w:hAnsi="Book Antiqua"/>
          <w:sz w:val="24"/>
          <w:szCs w:val="24"/>
        </w:rPr>
        <w:t xml:space="preserve"> 2007; </w:t>
      </w:r>
      <w:r w:rsidRPr="002A7BA3">
        <w:rPr>
          <w:rFonts w:ascii="Book Antiqua" w:hAnsi="Book Antiqua"/>
          <w:b/>
          <w:sz w:val="24"/>
          <w:szCs w:val="24"/>
        </w:rPr>
        <w:t>8</w:t>
      </w:r>
      <w:r w:rsidRPr="002A7BA3">
        <w:rPr>
          <w:rFonts w:ascii="Book Antiqua" w:hAnsi="Book Antiqua"/>
          <w:sz w:val="24"/>
          <w:szCs w:val="24"/>
        </w:rPr>
        <w:t>: 1007-1017 [PMID: 17976611 DOI: 10.1016/s1470-2045(07)70341-8]</w:t>
      </w:r>
    </w:p>
    <w:p w14:paraId="102B220A" w14:textId="77777777" w:rsidR="007A31AC" w:rsidRPr="002A7BA3" w:rsidRDefault="007A31AC" w:rsidP="002A7BA3">
      <w:pPr>
        <w:snapToGrid w:val="0"/>
        <w:spacing w:line="360" w:lineRule="auto"/>
        <w:rPr>
          <w:rFonts w:ascii="Book Antiqua" w:hAnsi="Book Antiqua"/>
          <w:sz w:val="24"/>
          <w:szCs w:val="24"/>
        </w:rPr>
      </w:pPr>
      <w:proofErr w:type="gramStart"/>
      <w:r w:rsidRPr="002A7BA3">
        <w:rPr>
          <w:rFonts w:ascii="Book Antiqua" w:hAnsi="Book Antiqua"/>
          <w:sz w:val="24"/>
          <w:szCs w:val="24"/>
        </w:rPr>
        <w:t xml:space="preserve">2 </w:t>
      </w:r>
      <w:r w:rsidRPr="002A7BA3">
        <w:rPr>
          <w:rFonts w:ascii="Book Antiqua" w:hAnsi="Book Antiqua"/>
          <w:b/>
          <w:sz w:val="24"/>
          <w:szCs w:val="24"/>
        </w:rPr>
        <w:t>Leiper K</w:t>
      </w:r>
      <w:r w:rsidRPr="002A7BA3">
        <w:rPr>
          <w:rFonts w:ascii="Book Antiqua" w:hAnsi="Book Antiqua"/>
          <w:sz w:val="24"/>
          <w:szCs w:val="24"/>
        </w:rPr>
        <w:t>, Morris AI.</w:t>
      </w:r>
      <w:proofErr w:type="gramEnd"/>
      <w:r w:rsidRPr="002A7BA3">
        <w:rPr>
          <w:rFonts w:ascii="Book Antiqua" w:hAnsi="Book Antiqua"/>
          <w:sz w:val="24"/>
          <w:szCs w:val="24"/>
        </w:rPr>
        <w:t xml:space="preserve"> </w:t>
      </w:r>
      <w:proofErr w:type="gramStart"/>
      <w:r w:rsidRPr="002A7BA3">
        <w:rPr>
          <w:rFonts w:ascii="Book Antiqua" w:hAnsi="Book Antiqua"/>
          <w:sz w:val="24"/>
          <w:szCs w:val="24"/>
        </w:rPr>
        <w:t>Treatment of radiation proctitis.</w:t>
      </w:r>
      <w:proofErr w:type="gramEnd"/>
      <w:r w:rsidRPr="002A7BA3">
        <w:rPr>
          <w:rFonts w:ascii="Book Antiqua" w:hAnsi="Book Antiqua"/>
          <w:sz w:val="24"/>
          <w:szCs w:val="24"/>
        </w:rPr>
        <w:t xml:space="preserve"> </w:t>
      </w:r>
      <w:r w:rsidRPr="002A7BA3">
        <w:rPr>
          <w:rFonts w:ascii="Book Antiqua" w:hAnsi="Book Antiqua"/>
          <w:i/>
          <w:sz w:val="24"/>
          <w:szCs w:val="24"/>
        </w:rPr>
        <w:t xml:space="preserve">Clin </w:t>
      </w:r>
      <w:proofErr w:type="spellStart"/>
      <w:r w:rsidRPr="002A7BA3">
        <w:rPr>
          <w:rFonts w:ascii="Book Antiqua" w:hAnsi="Book Antiqua"/>
          <w:i/>
          <w:sz w:val="24"/>
          <w:szCs w:val="24"/>
        </w:rPr>
        <w:t>Oncol</w:t>
      </w:r>
      <w:proofErr w:type="spellEnd"/>
      <w:r w:rsidRPr="002A7BA3">
        <w:rPr>
          <w:rFonts w:ascii="Book Antiqua" w:hAnsi="Book Antiqua"/>
          <w:i/>
          <w:sz w:val="24"/>
          <w:szCs w:val="24"/>
        </w:rPr>
        <w:t xml:space="preserve"> (R </w:t>
      </w:r>
      <w:proofErr w:type="spellStart"/>
      <w:r w:rsidRPr="002A7BA3">
        <w:rPr>
          <w:rFonts w:ascii="Book Antiqua" w:hAnsi="Book Antiqua"/>
          <w:i/>
          <w:sz w:val="24"/>
          <w:szCs w:val="24"/>
        </w:rPr>
        <w:t>Coll</w:t>
      </w:r>
      <w:proofErr w:type="spellEnd"/>
      <w:r w:rsidRPr="002A7BA3">
        <w:rPr>
          <w:rFonts w:ascii="Book Antiqua" w:hAnsi="Book Antiqua"/>
          <w:i/>
          <w:sz w:val="24"/>
          <w:szCs w:val="24"/>
        </w:rPr>
        <w:t xml:space="preserve"> </w:t>
      </w:r>
      <w:proofErr w:type="spellStart"/>
      <w:r w:rsidRPr="002A7BA3">
        <w:rPr>
          <w:rFonts w:ascii="Book Antiqua" w:hAnsi="Book Antiqua"/>
          <w:i/>
          <w:sz w:val="24"/>
          <w:szCs w:val="24"/>
        </w:rPr>
        <w:t>Radiol</w:t>
      </w:r>
      <w:proofErr w:type="spellEnd"/>
      <w:r w:rsidRPr="002A7BA3">
        <w:rPr>
          <w:rFonts w:ascii="Book Antiqua" w:hAnsi="Book Antiqua"/>
          <w:i/>
          <w:sz w:val="24"/>
          <w:szCs w:val="24"/>
        </w:rPr>
        <w:t>)</w:t>
      </w:r>
      <w:r w:rsidRPr="002A7BA3">
        <w:rPr>
          <w:rFonts w:ascii="Book Antiqua" w:hAnsi="Book Antiqua"/>
          <w:sz w:val="24"/>
          <w:szCs w:val="24"/>
        </w:rPr>
        <w:t xml:space="preserve"> 2007; </w:t>
      </w:r>
      <w:r w:rsidRPr="002A7BA3">
        <w:rPr>
          <w:rFonts w:ascii="Book Antiqua" w:hAnsi="Book Antiqua"/>
          <w:b/>
          <w:sz w:val="24"/>
          <w:szCs w:val="24"/>
        </w:rPr>
        <w:t>19</w:t>
      </w:r>
      <w:r w:rsidRPr="002A7BA3">
        <w:rPr>
          <w:rFonts w:ascii="Book Antiqua" w:hAnsi="Book Antiqua"/>
          <w:sz w:val="24"/>
          <w:szCs w:val="24"/>
        </w:rPr>
        <w:t>: 724-729 [PMID: 17728120 DOI: 10.1016/j.clon.2007.07.008]</w:t>
      </w:r>
    </w:p>
    <w:p w14:paraId="61C5A4C9"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3 </w:t>
      </w:r>
      <w:proofErr w:type="spellStart"/>
      <w:r w:rsidRPr="002A7BA3">
        <w:rPr>
          <w:rFonts w:ascii="Book Antiqua" w:hAnsi="Book Antiqua"/>
          <w:b/>
          <w:sz w:val="24"/>
          <w:szCs w:val="24"/>
        </w:rPr>
        <w:t>Pironi</w:t>
      </w:r>
      <w:proofErr w:type="spellEnd"/>
      <w:r w:rsidRPr="002A7BA3">
        <w:rPr>
          <w:rFonts w:ascii="Book Antiqua" w:hAnsi="Book Antiqua"/>
          <w:b/>
          <w:sz w:val="24"/>
          <w:szCs w:val="24"/>
        </w:rPr>
        <w:t xml:space="preserve"> D</w:t>
      </w:r>
      <w:r w:rsidRPr="002A7BA3">
        <w:rPr>
          <w:rFonts w:ascii="Book Antiqua" w:hAnsi="Book Antiqua"/>
          <w:sz w:val="24"/>
          <w:szCs w:val="24"/>
        </w:rPr>
        <w:t xml:space="preserve">, </w:t>
      </w:r>
      <w:proofErr w:type="spellStart"/>
      <w:r w:rsidRPr="002A7BA3">
        <w:rPr>
          <w:rFonts w:ascii="Book Antiqua" w:hAnsi="Book Antiqua"/>
          <w:sz w:val="24"/>
          <w:szCs w:val="24"/>
        </w:rPr>
        <w:t>Panarese</w:t>
      </w:r>
      <w:proofErr w:type="spellEnd"/>
      <w:r w:rsidRPr="002A7BA3">
        <w:rPr>
          <w:rFonts w:ascii="Book Antiqua" w:hAnsi="Book Antiqua"/>
          <w:sz w:val="24"/>
          <w:szCs w:val="24"/>
        </w:rPr>
        <w:t xml:space="preserve"> A, </w:t>
      </w:r>
      <w:proofErr w:type="spellStart"/>
      <w:r w:rsidRPr="002A7BA3">
        <w:rPr>
          <w:rFonts w:ascii="Book Antiqua" w:hAnsi="Book Antiqua"/>
          <w:sz w:val="24"/>
          <w:szCs w:val="24"/>
        </w:rPr>
        <w:t>Vendettuoli</w:t>
      </w:r>
      <w:proofErr w:type="spellEnd"/>
      <w:r w:rsidRPr="002A7BA3">
        <w:rPr>
          <w:rFonts w:ascii="Book Antiqua" w:hAnsi="Book Antiqua"/>
          <w:sz w:val="24"/>
          <w:szCs w:val="24"/>
        </w:rPr>
        <w:t xml:space="preserve"> M, </w:t>
      </w:r>
      <w:proofErr w:type="spellStart"/>
      <w:r w:rsidRPr="002A7BA3">
        <w:rPr>
          <w:rFonts w:ascii="Book Antiqua" w:hAnsi="Book Antiqua"/>
          <w:sz w:val="24"/>
          <w:szCs w:val="24"/>
        </w:rPr>
        <w:t>Pontone</w:t>
      </w:r>
      <w:proofErr w:type="spellEnd"/>
      <w:r w:rsidRPr="002A7BA3">
        <w:rPr>
          <w:rFonts w:ascii="Book Antiqua" w:hAnsi="Book Antiqua"/>
          <w:sz w:val="24"/>
          <w:szCs w:val="24"/>
        </w:rPr>
        <w:t xml:space="preserve"> S, </w:t>
      </w:r>
      <w:proofErr w:type="spellStart"/>
      <w:r w:rsidRPr="002A7BA3">
        <w:rPr>
          <w:rFonts w:ascii="Book Antiqua" w:hAnsi="Book Antiqua"/>
          <w:sz w:val="24"/>
          <w:szCs w:val="24"/>
        </w:rPr>
        <w:t>Candioli</w:t>
      </w:r>
      <w:proofErr w:type="spellEnd"/>
      <w:r w:rsidRPr="002A7BA3">
        <w:rPr>
          <w:rFonts w:ascii="Book Antiqua" w:hAnsi="Book Antiqua"/>
          <w:sz w:val="24"/>
          <w:szCs w:val="24"/>
        </w:rPr>
        <w:t xml:space="preserve"> S, </w:t>
      </w:r>
      <w:proofErr w:type="spellStart"/>
      <w:r w:rsidRPr="002A7BA3">
        <w:rPr>
          <w:rFonts w:ascii="Book Antiqua" w:hAnsi="Book Antiqua"/>
          <w:sz w:val="24"/>
          <w:szCs w:val="24"/>
        </w:rPr>
        <w:t>Manigrasso</w:t>
      </w:r>
      <w:proofErr w:type="spellEnd"/>
      <w:r w:rsidRPr="002A7BA3">
        <w:rPr>
          <w:rFonts w:ascii="Book Antiqua" w:hAnsi="Book Antiqua"/>
          <w:sz w:val="24"/>
          <w:szCs w:val="24"/>
        </w:rPr>
        <w:t xml:space="preserve"> A, De </w:t>
      </w:r>
      <w:proofErr w:type="spellStart"/>
      <w:r w:rsidRPr="002A7BA3">
        <w:rPr>
          <w:rFonts w:ascii="Book Antiqua" w:hAnsi="Book Antiqua"/>
          <w:sz w:val="24"/>
          <w:szCs w:val="24"/>
        </w:rPr>
        <w:t>Cristofaro</w:t>
      </w:r>
      <w:proofErr w:type="spellEnd"/>
      <w:r w:rsidRPr="002A7BA3">
        <w:rPr>
          <w:rFonts w:ascii="Book Antiqua" w:hAnsi="Book Antiqua"/>
          <w:sz w:val="24"/>
          <w:szCs w:val="24"/>
        </w:rPr>
        <w:t xml:space="preserve"> F, </w:t>
      </w:r>
      <w:proofErr w:type="spellStart"/>
      <w:r w:rsidRPr="002A7BA3">
        <w:rPr>
          <w:rFonts w:ascii="Book Antiqua" w:hAnsi="Book Antiqua"/>
          <w:sz w:val="24"/>
          <w:szCs w:val="24"/>
        </w:rPr>
        <w:t>Filippini</w:t>
      </w:r>
      <w:proofErr w:type="spellEnd"/>
      <w:r w:rsidRPr="002A7BA3">
        <w:rPr>
          <w:rFonts w:ascii="Book Antiqua" w:hAnsi="Book Antiqua"/>
          <w:sz w:val="24"/>
          <w:szCs w:val="24"/>
        </w:rPr>
        <w:t xml:space="preserve"> A. Chronic radiation-induced proctitis: the 4 % formalin application as non-surgical treatment. </w:t>
      </w:r>
      <w:r w:rsidRPr="002A7BA3">
        <w:rPr>
          <w:rFonts w:ascii="Book Antiqua" w:hAnsi="Book Antiqua"/>
          <w:i/>
          <w:sz w:val="24"/>
          <w:szCs w:val="24"/>
        </w:rPr>
        <w:t>Int J Colorectal Dis</w:t>
      </w:r>
      <w:r w:rsidRPr="002A7BA3">
        <w:rPr>
          <w:rFonts w:ascii="Book Antiqua" w:hAnsi="Book Antiqua"/>
          <w:sz w:val="24"/>
          <w:szCs w:val="24"/>
        </w:rPr>
        <w:t xml:space="preserve"> 2013; </w:t>
      </w:r>
      <w:r w:rsidRPr="002A7BA3">
        <w:rPr>
          <w:rFonts w:ascii="Book Antiqua" w:hAnsi="Book Antiqua"/>
          <w:b/>
          <w:sz w:val="24"/>
          <w:szCs w:val="24"/>
        </w:rPr>
        <w:t>28</w:t>
      </w:r>
      <w:r w:rsidRPr="002A7BA3">
        <w:rPr>
          <w:rFonts w:ascii="Book Antiqua" w:hAnsi="Book Antiqua"/>
          <w:sz w:val="24"/>
          <w:szCs w:val="24"/>
        </w:rPr>
        <w:t>: 261-266 [PMID: 22932907 DOI: 10.1007/s00384-012-1571-y]</w:t>
      </w:r>
    </w:p>
    <w:p w14:paraId="764F93F9"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4 </w:t>
      </w:r>
      <w:proofErr w:type="spellStart"/>
      <w:r w:rsidRPr="002A7BA3">
        <w:rPr>
          <w:rFonts w:ascii="Book Antiqua" w:hAnsi="Book Antiqua"/>
          <w:b/>
          <w:sz w:val="24"/>
          <w:szCs w:val="24"/>
        </w:rPr>
        <w:t>Sahakitrungruang</w:t>
      </w:r>
      <w:proofErr w:type="spellEnd"/>
      <w:r w:rsidRPr="002A7BA3">
        <w:rPr>
          <w:rFonts w:ascii="Book Antiqua" w:hAnsi="Book Antiqua"/>
          <w:b/>
          <w:sz w:val="24"/>
          <w:szCs w:val="24"/>
        </w:rPr>
        <w:t xml:space="preserve"> C</w:t>
      </w:r>
      <w:r w:rsidRPr="002A7BA3">
        <w:rPr>
          <w:rFonts w:ascii="Book Antiqua" w:hAnsi="Book Antiqua"/>
          <w:sz w:val="24"/>
          <w:szCs w:val="24"/>
        </w:rPr>
        <w:t xml:space="preserve">, </w:t>
      </w:r>
      <w:proofErr w:type="spellStart"/>
      <w:r w:rsidRPr="002A7BA3">
        <w:rPr>
          <w:rFonts w:ascii="Book Antiqua" w:hAnsi="Book Antiqua"/>
          <w:sz w:val="24"/>
          <w:szCs w:val="24"/>
        </w:rPr>
        <w:t>Thum-Umnuaysuk</w:t>
      </w:r>
      <w:proofErr w:type="spellEnd"/>
      <w:r w:rsidRPr="002A7BA3">
        <w:rPr>
          <w:rFonts w:ascii="Book Antiqua" w:hAnsi="Book Antiqua"/>
          <w:sz w:val="24"/>
          <w:szCs w:val="24"/>
        </w:rPr>
        <w:t xml:space="preserve"> S, </w:t>
      </w:r>
      <w:proofErr w:type="spellStart"/>
      <w:r w:rsidRPr="002A7BA3">
        <w:rPr>
          <w:rFonts w:ascii="Book Antiqua" w:hAnsi="Book Antiqua"/>
          <w:sz w:val="24"/>
          <w:szCs w:val="24"/>
        </w:rPr>
        <w:t>Patiwongpaisarn</w:t>
      </w:r>
      <w:proofErr w:type="spellEnd"/>
      <w:r w:rsidRPr="002A7BA3">
        <w:rPr>
          <w:rFonts w:ascii="Book Antiqua" w:hAnsi="Book Antiqua"/>
          <w:sz w:val="24"/>
          <w:szCs w:val="24"/>
        </w:rPr>
        <w:t xml:space="preserve"> A, </w:t>
      </w:r>
      <w:proofErr w:type="spellStart"/>
      <w:r w:rsidRPr="002A7BA3">
        <w:rPr>
          <w:rFonts w:ascii="Book Antiqua" w:hAnsi="Book Antiqua"/>
          <w:sz w:val="24"/>
          <w:szCs w:val="24"/>
        </w:rPr>
        <w:t>Atittharnsakul</w:t>
      </w:r>
      <w:proofErr w:type="spellEnd"/>
      <w:r w:rsidRPr="002A7BA3">
        <w:rPr>
          <w:rFonts w:ascii="Book Antiqua" w:hAnsi="Book Antiqua"/>
          <w:sz w:val="24"/>
          <w:szCs w:val="24"/>
        </w:rPr>
        <w:t xml:space="preserve"> P, </w:t>
      </w:r>
      <w:proofErr w:type="spellStart"/>
      <w:r w:rsidRPr="002A7BA3">
        <w:rPr>
          <w:rFonts w:ascii="Book Antiqua" w:hAnsi="Book Antiqua"/>
          <w:sz w:val="24"/>
          <w:szCs w:val="24"/>
        </w:rPr>
        <w:t>Rojanasakul</w:t>
      </w:r>
      <w:proofErr w:type="spellEnd"/>
      <w:r w:rsidRPr="002A7BA3">
        <w:rPr>
          <w:rFonts w:ascii="Book Antiqua" w:hAnsi="Book Antiqua"/>
          <w:sz w:val="24"/>
          <w:szCs w:val="24"/>
        </w:rPr>
        <w:t xml:space="preserve"> A. </w:t>
      </w:r>
      <w:proofErr w:type="gramStart"/>
      <w:r w:rsidRPr="002A7BA3">
        <w:rPr>
          <w:rFonts w:ascii="Book Antiqua" w:hAnsi="Book Antiqua"/>
          <w:sz w:val="24"/>
          <w:szCs w:val="24"/>
        </w:rPr>
        <w:t xml:space="preserve">A novel treatment for </w:t>
      </w:r>
      <w:proofErr w:type="spellStart"/>
      <w:r w:rsidRPr="002A7BA3">
        <w:rPr>
          <w:rFonts w:ascii="Book Antiqua" w:hAnsi="Book Antiqua"/>
          <w:sz w:val="24"/>
          <w:szCs w:val="24"/>
        </w:rPr>
        <w:t>haemorrhagic</w:t>
      </w:r>
      <w:proofErr w:type="spellEnd"/>
      <w:r w:rsidRPr="002A7BA3">
        <w:rPr>
          <w:rFonts w:ascii="Book Antiqua" w:hAnsi="Book Antiqua"/>
          <w:sz w:val="24"/>
          <w:szCs w:val="24"/>
        </w:rPr>
        <w:t xml:space="preserve"> radiation </w:t>
      </w:r>
      <w:proofErr w:type="spellStart"/>
      <w:r w:rsidRPr="002A7BA3">
        <w:rPr>
          <w:rFonts w:ascii="Book Antiqua" w:hAnsi="Book Antiqua"/>
          <w:sz w:val="24"/>
          <w:szCs w:val="24"/>
        </w:rPr>
        <w:t>proctitis</w:t>
      </w:r>
      <w:proofErr w:type="spellEnd"/>
      <w:r w:rsidRPr="002A7BA3">
        <w:rPr>
          <w:rFonts w:ascii="Book Antiqua" w:hAnsi="Book Antiqua"/>
          <w:sz w:val="24"/>
          <w:szCs w:val="24"/>
        </w:rPr>
        <w:t xml:space="preserve"> using colonic irrigation and oral antibiotic administration.</w:t>
      </w:r>
      <w:proofErr w:type="gramEnd"/>
      <w:r w:rsidRPr="002A7BA3">
        <w:rPr>
          <w:rFonts w:ascii="Book Antiqua" w:hAnsi="Book Antiqua"/>
          <w:sz w:val="24"/>
          <w:szCs w:val="24"/>
        </w:rPr>
        <w:t xml:space="preserve"> </w:t>
      </w:r>
      <w:r w:rsidRPr="002A7BA3">
        <w:rPr>
          <w:rFonts w:ascii="Book Antiqua" w:hAnsi="Book Antiqua"/>
          <w:i/>
          <w:sz w:val="24"/>
          <w:szCs w:val="24"/>
        </w:rPr>
        <w:t>Colorectal Dis</w:t>
      </w:r>
      <w:r w:rsidRPr="002A7BA3">
        <w:rPr>
          <w:rFonts w:ascii="Book Antiqua" w:hAnsi="Book Antiqua"/>
          <w:sz w:val="24"/>
          <w:szCs w:val="24"/>
        </w:rPr>
        <w:t xml:space="preserve"> 2011; </w:t>
      </w:r>
      <w:r w:rsidRPr="002A7BA3">
        <w:rPr>
          <w:rFonts w:ascii="Book Antiqua" w:hAnsi="Book Antiqua"/>
          <w:b/>
          <w:sz w:val="24"/>
          <w:szCs w:val="24"/>
        </w:rPr>
        <w:t>13</w:t>
      </w:r>
      <w:r w:rsidRPr="002A7BA3">
        <w:rPr>
          <w:rFonts w:ascii="Book Antiqua" w:hAnsi="Book Antiqua"/>
          <w:sz w:val="24"/>
          <w:szCs w:val="24"/>
        </w:rPr>
        <w:t>: e79-e82 [PMID: 21114751 DOI: 10.1111/j.1463-1318.2010.02527.x]</w:t>
      </w:r>
    </w:p>
    <w:p w14:paraId="65ECB94E"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5 </w:t>
      </w:r>
      <w:r w:rsidRPr="002A7BA3">
        <w:rPr>
          <w:rFonts w:ascii="Book Antiqua" w:hAnsi="Book Antiqua"/>
          <w:b/>
          <w:sz w:val="24"/>
          <w:szCs w:val="24"/>
        </w:rPr>
        <w:t>Kochhar R</w:t>
      </w:r>
      <w:r w:rsidRPr="002A7BA3">
        <w:rPr>
          <w:rFonts w:ascii="Book Antiqua" w:hAnsi="Book Antiqua"/>
          <w:sz w:val="24"/>
          <w:szCs w:val="24"/>
        </w:rPr>
        <w:t xml:space="preserve">, Sharma SC, Gupta BB, Mehta SK. Rectal sucralfate in radiation proctitis. </w:t>
      </w:r>
      <w:r w:rsidRPr="002A7BA3">
        <w:rPr>
          <w:rFonts w:ascii="Book Antiqua" w:hAnsi="Book Antiqua"/>
          <w:i/>
          <w:sz w:val="24"/>
          <w:szCs w:val="24"/>
        </w:rPr>
        <w:t>Lancet</w:t>
      </w:r>
      <w:r w:rsidRPr="002A7BA3">
        <w:rPr>
          <w:rFonts w:ascii="Book Antiqua" w:hAnsi="Book Antiqua"/>
          <w:sz w:val="24"/>
          <w:szCs w:val="24"/>
        </w:rPr>
        <w:t xml:space="preserve"> 1988; </w:t>
      </w:r>
      <w:r w:rsidRPr="002A7BA3">
        <w:rPr>
          <w:rFonts w:ascii="Book Antiqua" w:hAnsi="Book Antiqua"/>
          <w:b/>
          <w:sz w:val="24"/>
          <w:szCs w:val="24"/>
        </w:rPr>
        <w:t>2</w:t>
      </w:r>
      <w:r w:rsidRPr="002A7BA3">
        <w:rPr>
          <w:rFonts w:ascii="Book Antiqua" w:hAnsi="Book Antiqua"/>
          <w:sz w:val="24"/>
          <w:szCs w:val="24"/>
        </w:rPr>
        <w:t>: 400 [PMID: 2899809 DOI: 10.1016/s0140-6736(88)92874-7]</w:t>
      </w:r>
    </w:p>
    <w:p w14:paraId="458DDD4C"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lastRenderedPageBreak/>
        <w:t xml:space="preserve">6 </w:t>
      </w:r>
      <w:r w:rsidRPr="002A7BA3">
        <w:rPr>
          <w:rFonts w:ascii="Book Antiqua" w:hAnsi="Book Antiqua"/>
          <w:b/>
          <w:sz w:val="24"/>
          <w:szCs w:val="24"/>
        </w:rPr>
        <w:t>Kochhar R</w:t>
      </w:r>
      <w:r w:rsidRPr="002A7BA3">
        <w:rPr>
          <w:rFonts w:ascii="Book Antiqua" w:hAnsi="Book Antiqua"/>
          <w:sz w:val="24"/>
          <w:szCs w:val="24"/>
        </w:rPr>
        <w:t xml:space="preserve">, Patel F, Dhar A, Sharma SC, </w:t>
      </w:r>
      <w:proofErr w:type="spellStart"/>
      <w:r w:rsidRPr="002A7BA3">
        <w:rPr>
          <w:rFonts w:ascii="Book Antiqua" w:hAnsi="Book Antiqua"/>
          <w:sz w:val="24"/>
          <w:szCs w:val="24"/>
        </w:rPr>
        <w:t>Ayyagari</w:t>
      </w:r>
      <w:proofErr w:type="spellEnd"/>
      <w:r w:rsidRPr="002A7BA3">
        <w:rPr>
          <w:rFonts w:ascii="Book Antiqua" w:hAnsi="Book Antiqua"/>
          <w:sz w:val="24"/>
          <w:szCs w:val="24"/>
        </w:rPr>
        <w:t xml:space="preserve"> S, </w:t>
      </w:r>
      <w:proofErr w:type="spellStart"/>
      <w:r w:rsidRPr="002A7BA3">
        <w:rPr>
          <w:rFonts w:ascii="Book Antiqua" w:hAnsi="Book Antiqua"/>
          <w:sz w:val="24"/>
          <w:szCs w:val="24"/>
        </w:rPr>
        <w:t>Aggarwal</w:t>
      </w:r>
      <w:proofErr w:type="spellEnd"/>
      <w:r w:rsidRPr="002A7BA3">
        <w:rPr>
          <w:rFonts w:ascii="Book Antiqua" w:hAnsi="Book Antiqua"/>
          <w:sz w:val="24"/>
          <w:szCs w:val="24"/>
        </w:rPr>
        <w:t xml:space="preserve"> R, </w:t>
      </w:r>
      <w:proofErr w:type="spellStart"/>
      <w:r w:rsidRPr="002A7BA3">
        <w:rPr>
          <w:rFonts w:ascii="Book Antiqua" w:hAnsi="Book Antiqua"/>
          <w:sz w:val="24"/>
          <w:szCs w:val="24"/>
        </w:rPr>
        <w:t>Goenka</w:t>
      </w:r>
      <w:proofErr w:type="spellEnd"/>
      <w:r w:rsidRPr="002A7BA3">
        <w:rPr>
          <w:rFonts w:ascii="Book Antiqua" w:hAnsi="Book Antiqua"/>
          <w:sz w:val="24"/>
          <w:szCs w:val="24"/>
        </w:rPr>
        <w:t xml:space="preserve"> MK, Gupta BD, Mehta SK. Radiation-induced proctosigmoiditis. Prospective, randomized, double-blind controlled trial of oral sulfasalazine plus rectal steroids versus rectal sucralfate. </w:t>
      </w:r>
      <w:r w:rsidRPr="002A7BA3">
        <w:rPr>
          <w:rFonts w:ascii="Book Antiqua" w:hAnsi="Book Antiqua"/>
          <w:i/>
          <w:sz w:val="24"/>
          <w:szCs w:val="24"/>
        </w:rPr>
        <w:t>Dig Dis Sci</w:t>
      </w:r>
      <w:r w:rsidRPr="002A7BA3">
        <w:rPr>
          <w:rFonts w:ascii="Book Antiqua" w:hAnsi="Book Antiqua"/>
          <w:sz w:val="24"/>
          <w:szCs w:val="24"/>
        </w:rPr>
        <w:t xml:space="preserve"> 1991; </w:t>
      </w:r>
      <w:r w:rsidRPr="002A7BA3">
        <w:rPr>
          <w:rFonts w:ascii="Book Antiqua" w:hAnsi="Book Antiqua"/>
          <w:b/>
          <w:sz w:val="24"/>
          <w:szCs w:val="24"/>
        </w:rPr>
        <w:t>36</w:t>
      </w:r>
      <w:r w:rsidRPr="002A7BA3">
        <w:rPr>
          <w:rFonts w:ascii="Book Antiqua" w:hAnsi="Book Antiqua"/>
          <w:sz w:val="24"/>
          <w:szCs w:val="24"/>
        </w:rPr>
        <w:t>: 103-107 [PMID: 1670631 DOI: 10.1007/bf01300096]</w:t>
      </w:r>
    </w:p>
    <w:p w14:paraId="6E6F7F07"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7 </w:t>
      </w:r>
      <w:r w:rsidRPr="002A7BA3">
        <w:rPr>
          <w:rFonts w:ascii="Book Antiqua" w:hAnsi="Book Antiqua"/>
          <w:b/>
          <w:sz w:val="24"/>
          <w:szCs w:val="24"/>
        </w:rPr>
        <w:t>Kim TO</w:t>
      </w:r>
      <w:r w:rsidRPr="002A7BA3">
        <w:rPr>
          <w:rFonts w:ascii="Book Antiqua" w:hAnsi="Book Antiqua"/>
          <w:sz w:val="24"/>
          <w:szCs w:val="24"/>
        </w:rPr>
        <w:t xml:space="preserve">, Song GA, Lee SM, Kim GH, </w:t>
      </w:r>
      <w:proofErr w:type="spellStart"/>
      <w:r w:rsidRPr="002A7BA3">
        <w:rPr>
          <w:rFonts w:ascii="Book Antiqua" w:hAnsi="Book Antiqua"/>
          <w:sz w:val="24"/>
          <w:szCs w:val="24"/>
        </w:rPr>
        <w:t>Heo</w:t>
      </w:r>
      <w:proofErr w:type="spellEnd"/>
      <w:r w:rsidRPr="002A7BA3">
        <w:rPr>
          <w:rFonts w:ascii="Book Antiqua" w:hAnsi="Book Antiqua"/>
          <w:sz w:val="24"/>
          <w:szCs w:val="24"/>
        </w:rPr>
        <w:t xml:space="preserve"> J, Kang DH, Cho M. </w:t>
      </w:r>
      <w:proofErr w:type="spellStart"/>
      <w:r w:rsidRPr="002A7BA3">
        <w:rPr>
          <w:rFonts w:ascii="Book Antiqua" w:hAnsi="Book Antiqua"/>
          <w:sz w:val="24"/>
          <w:szCs w:val="24"/>
        </w:rPr>
        <w:t>Rebampide</w:t>
      </w:r>
      <w:proofErr w:type="spellEnd"/>
      <w:r w:rsidRPr="002A7BA3">
        <w:rPr>
          <w:rFonts w:ascii="Book Antiqua" w:hAnsi="Book Antiqua"/>
          <w:sz w:val="24"/>
          <w:szCs w:val="24"/>
        </w:rPr>
        <w:t xml:space="preserve"> enema therapy as a treatment for patients with chronic radiation proctitis: initial treatment or when other methods of conservative management have failed. </w:t>
      </w:r>
      <w:r w:rsidRPr="002A7BA3">
        <w:rPr>
          <w:rFonts w:ascii="Book Antiqua" w:hAnsi="Book Antiqua"/>
          <w:i/>
          <w:sz w:val="24"/>
          <w:szCs w:val="24"/>
        </w:rPr>
        <w:t>Int J Colorectal Dis</w:t>
      </w:r>
      <w:r w:rsidRPr="002A7BA3">
        <w:rPr>
          <w:rFonts w:ascii="Book Antiqua" w:hAnsi="Book Antiqua"/>
          <w:sz w:val="24"/>
          <w:szCs w:val="24"/>
        </w:rPr>
        <w:t xml:space="preserve"> 2008; </w:t>
      </w:r>
      <w:r w:rsidRPr="002A7BA3">
        <w:rPr>
          <w:rFonts w:ascii="Book Antiqua" w:hAnsi="Book Antiqua"/>
          <w:b/>
          <w:sz w:val="24"/>
          <w:szCs w:val="24"/>
        </w:rPr>
        <w:t>23</w:t>
      </w:r>
      <w:r w:rsidRPr="002A7BA3">
        <w:rPr>
          <w:rFonts w:ascii="Book Antiqua" w:hAnsi="Book Antiqua"/>
          <w:sz w:val="24"/>
          <w:szCs w:val="24"/>
        </w:rPr>
        <w:t>: 629-633 [PMID: 18327596 DOI: 10.1007/s00384-008-0453-9]</w:t>
      </w:r>
    </w:p>
    <w:p w14:paraId="46692841"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8 </w:t>
      </w:r>
      <w:r w:rsidRPr="002A7BA3">
        <w:rPr>
          <w:rFonts w:ascii="Book Antiqua" w:hAnsi="Book Antiqua"/>
          <w:b/>
          <w:sz w:val="24"/>
          <w:szCs w:val="24"/>
        </w:rPr>
        <w:t>Kwan V</w:t>
      </w:r>
      <w:r w:rsidRPr="002A7BA3">
        <w:rPr>
          <w:rFonts w:ascii="Book Antiqua" w:hAnsi="Book Antiqua"/>
          <w:sz w:val="24"/>
          <w:szCs w:val="24"/>
        </w:rPr>
        <w:t xml:space="preserve">, Bourke MJ, Williams SJ, Gillespie PE, Murray MA, </w:t>
      </w:r>
      <w:proofErr w:type="spellStart"/>
      <w:r w:rsidRPr="002A7BA3">
        <w:rPr>
          <w:rFonts w:ascii="Book Antiqua" w:hAnsi="Book Antiqua"/>
          <w:sz w:val="24"/>
          <w:szCs w:val="24"/>
        </w:rPr>
        <w:t>Kaffes</w:t>
      </w:r>
      <w:proofErr w:type="spellEnd"/>
      <w:r w:rsidRPr="002A7BA3">
        <w:rPr>
          <w:rFonts w:ascii="Book Antiqua" w:hAnsi="Book Antiqua"/>
          <w:sz w:val="24"/>
          <w:szCs w:val="24"/>
        </w:rPr>
        <w:t xml:space="preserve"> AJ, </w:t>
      </w:r>
      <w:proofErr w:type="spellStart"/>
      <w:r w:rsidRPr="002A7BA3">
        <w:rPr>
          <w:rFonts w:ascii="Book Antiqua" w:hAnsi="Book Antiqua"/>
          <w:sz w:val="24"/>
          <w:szCs w:val="24"/>
        </w:rPr>
        <w:t>Henriquez</w:t>
      </w:r>
      <w:proofErr w:type="spellEnd"/>
      <w:r w:rsidRPr="002A7BA3">
        <w:rPr>
          <w:rFonts w:ascii="Book Antiqua" w:hAnsi="Book Antiqua"/>
          <w:sz w:val="24"/>
          <w:szCs w:val="24"/>
        </w:rPr>
        <w:t xml:space="preserve"> MS, Chan RO. Argon plasma coagulation in the management of symptomatic gastrointestinal vascular lesions: experience in 100 consecutive patients with long-term follow-up. </w:t>
      </w:r>
      <w:r w:rsidRPr="002A7BA3">
        <w:rPr>
          <w:rFonts w:ascii="Book Antiqua" w:hAnsi="Book Antiqua"/>
          <w:i/>
          <w:sz w:val="24"/>
          <w:szCs w:val="24"/>
        </w:rPr>
        <w:t>Am J Gastroenterol</w:t>
      </w:r>
      <w:r w:rsidRPr="002A7BA3">
        <w:rPr>
          <w:rFonts w:ascii="Book Antiqua" w:hAnsi="Book Antiqua"/>
          <w:sz w:val="24"/>
          <w:szCs w:val="24"/>
        </w:rPr>
        <w:t xml:space="preserve"> 2006; </w:t>
      </w:r>
      <w:r w:rsidRPr="002A7BA3">
        <w:rPr>
          <w:rFonts w:ascii="Book Antiqua" w:hAnsi="Book Antiqua"/>
          <w:b/>
          <w:sz w:val="24"/>
          <w:szCs w:val="24"/>
        </w:rPr>
        <w:t>101</w:t>
      </w:r>
      <w:r w:rsidRPr="002A7BA3">
        <w:rPr>
          <w:rFonts w:ascii="Book Antiqua" w:hAnsi="Book Antiqua"/>
          <w:sz w:val="24"/>
          <w:szCs w:val="24"/>
        </w:rPr>
        <w:t>: 58-63 [PMID: 16405534 DOI: 10.1111/j.1572-0241.2006.00370.x]</w:t>
      </w:r>
    </w:p>
    <w:p w14:paraId="4B3A1111"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9 </w:t>
      </w:r>
      <w:r w:rsidRPr="002A7BA3">
        <w:rPr>
          <w:rFonts w:ascii="Book Antiqua" w:hAnsi="Book Antiqua"/>
          <w:b/>
          <w:sz w:val="24"/>
          <w:szCs w:val="24"/>
        </w:rPr>
        <w:t>Parikh S</w:t>
      </w:r>
      <w:r w:rsidRPr="002A7BA3">
        <w:rPr>
          <w:rFonts w:ascii="Book Antiqua" w:hAnsi="Book Antiqua"/>
          <w:sz w:val="24"/>
          <w:szCs w:val="24"/>
        </w:rPr>
        <w:t xml:space="preserve">, Hughes C, </w:t>
      </w:r>
      <w:proofErr w:type="spellStart"/>
      <w:r w:rsidRPr="002A7BA3">
        <w:rPr>
          <w:rFonts w:ascii="Book Antiqua" w:hAnsi="Book Antiqua"/>
          <w:sz w:val="24"/>
          <w:szCs w:val="24"/>
        </w:rPr>
        <w:t>Salvati</w:t>
      </w:r>
      <w:proofErr w:type="spellEnd"/>
      <w:r w:rsidRPr="002A7BA3">
        <w:rPr>
          <w:rFonts w:ascii="Book Antiqua" w:hAnsi="Book Antiqua"/>
          <w:sz w:val="24"/>
          <w:szCs w:val="24"/>
        </w:rPr>
        <w:t xml:space="preserve"> EP, </w:t>
      </w:r>
      <w:proofErr w:type="spellStart"/>
      <w:r w:rsidRPr="002A7BA3">
        <w:rPr>
          <w:rFonts w:ascii="Book Antiqua" w:hAnsi="Book Antiqua"/>
          <w:sz w:val="24"/>
          <w:szCs w:val="24"/>
        </w:rPr>
        <w:t>Eisenstat</w:t>
      </w:r>
      <w:proofErr w:type="spellEnd"/>
      <w:r w:rsidRPr="002A7BA3">
        <w:rPr>
          <w:rFonts w:ascii="Book Antiqua" w:hAnsi="Book Antiqua"/>
          <w:sz w:val="24"/>
          <w:szCs w:val="24"/>
        </w:rPr>
        <w:t xml:space="preserve"> T, Oliver G, Chinn B, </w:t>
      </w:r>
      <w:proofErr w:type="spellStart"/>
      <w:r w:rsidRPr="002A7BA3">
        <w:rPr>
          <w:rFonts w:ascii="Book Antiqua" w:hAnsi="Book Antiqua"/>
          <w:sz w:val="24"/>
          <w:szCs w:val="24"/>
        </w:rPr>
        <w:t>Notaro</w:t>
      </w:r>
      <w:proofErr w:type="spellEnd"/>
      <w:r w:rsidRPr="002A7BA3">
        <w:rPr>
          <w:rFonts w:ascii="Book Antiqua" w:hAnsi="Book Antiqua"/>
          <w:sz w:val="24"/>
          <w:szCs w:val="24"/>
        </w:rPr>
        <w:t xml:space="preserve"> J. Treatment of hemorrhagic radiation proctitis with 4 percent formalin. </w:t>
      </w:r>
      <w:r w:rsidRPr="002A7BA3">
        <w:rPr>
          <w:rFonts w:ascii="Book Antiqua" w:hAnsi="Book Antiqua"/>
          <w:i/>
          <w:sz w:val="24"/>
          <w:szCs w:val="24"/>
        </w:rPr>
        <w:t>Dis Colon Rectum</w:t>
      </w:r>
      <w:r w:rsidRPr="002A7BA3">
        <w:rPr>
          <w:rFonts w:ascii="Book Antiqua" w:hAnsi="Book Antiqua"/>
          <w:sz w:val="24"/>
          <w:szCs w:val="24"/>
        </w:rPr>
        <w:t xml:space="preserve"> 2003; </w:t>
      </w:r>
      <w:r w:rsidRPr="002A7BA3">
        <w:rPr>
          <w:rFonts w:ascii="Book Antiqua" w:hAnsi="Book Antiqua"/>
          <w:b/>
          <w:sz w:val="24"/>
          <w:szCs w:val="24"/>
        </w:rPr>
        <w:t>46</w:t>
      </w:r>
      <w:r w:rsidRPr="002A7BA3">
        <w:rPr>
          <w:rFonts w:ascii="Book Antiqua" w:hAnsi="Book Antiqua"/>
          <w:sz w:val="24"/>
          <w:szCs w:val="24"/>
        </w:rPr>
        <w:t>: 596-600 [PMID: 12792434 DOI: 10.1007/s10350-004-6614-1]</w:t>
      </w:r>
    </w:p>
    <w:p w14:paraId="0DAD8FA5"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10 </w:t>
      </w:r>
      <w:proofErr w:type="spellStart"/>
      <w:r w:rsidRPr="002A7BA3">
        <w:rPr>
          <w:rFonts w:ascii="Book Antiqua" w:hAnsi="Book Antiqua"/>
          <w:b/>
          <w:sz w:val="24"/>
          <w:szCs w:val="24"/>
        </w:rPr>
        <w:t>Sahakitrungruang</w:t>
      </w:r>
      <w:proofErr w:type="spellEnd"/>
      <w:r w:rsidRPr="002A7BA3">
        <w:rPr>
          <w:rFonts w:ascii="Book Antiqua" w:hAnsi="Book Antiqua"/>
          <w:b/>
          <w:sz w:val="24"/>
          <w:szCs w:val="24"/>
        </w:rPr>
        <w:t xml:space="preserve"> C</w:t>
      </w:r>
      <w:r w:rsidRPr="002A7BA3">
        <w:rPr>
          <w:rFonts w:ascii="Book Antiqua" w:hAnsi="Book Antiqua"/>
          <w:sz w:val="24"/>
          <w:szCs w:val="24"/>
        </w:rPr>
        <w:t xml:space="preserve">, </w:t>
      </w:r>
      <w:proofErr w:type="spellStart"/>
      <w:r w:rsidRPr="002A7BA3">
        <w:rPr>
          <w:rFonts w:ascii="Book Antiqua" w:hAnsi="Book Antiqua"/>
          <w:sz w:val="24"/>
          <w:szCs w:val="24"/>
        </w:rPr>
        <w:t>Patiwongpaisarn</w:t>
      </w:r>
      <w:proofErr w:type="spellEnd"/>
      <w:r w:rsidRPr="002A7BA3">
        <w:rPr>
          <w:rFonts w:ascii="Book Antiqua" w:hAnsi="Book Antiqua"/>
          <w:sz w:val="24"/>
          <w:szCs w:val="24"/>
        </w:rPr>
        <w:t xml:space="preserve"> A, </w:t>
      </w:r>
      <w:proofErr w:type="spellStart"/>
      <w:r w:rsidRPr="002A7BA3">
        <w:rPr>
          <w:rFonts w:ascii="Book Antiqua" w:hAnsi="Book Antiqua"/>
          <w:sz w:val="24"/>
          <w:szCs w:val="24"/>
        </w:rPr>
        <w:t>Kanjanasilp</w:t>
      </w:r>
      <w:proofErr w:type="spellEnd"/>
      <w:r w:rsidRPr="002A7BA3">
        <w:rPr>
          <w:rFonts w:ascii="Book Antiqua" w:hAnsi="Book Antiqua"/>
          <w:sz w:val="24"/>
          <w:szCs w:val="24"/>
        </w:rPr>
        <w:t xml:space="preserve"> P, </w:t>
      </w:r>
      <w:proofErr w:type="spellStart"/>
      <w:r w:rsidRPr="002A7BA3">
        <w:rPr>
          <w:rFonts w:ascii="Book Antiqua" w:hAnsi="Book Antiqua"/>
          <w:sz w:val="24"/>
          <w:szCs w:val="24"/>
        </w:rPr>
        <w:t>Malakorn</w:t>
      </w:r>
      <w:proofErr w:type="spellEnd"/>
      <w:r w:rsidRPr="002A7BA3">
        <w:rPr>
          <w:rFonts w:ascii="Book Antiqua" w:hAnsi="Book Antiqua"/>
          <w:sz w:val="24"/>
          <w:szCs w:val="24"/>
        </w:rPr>
        <w:t xml:space="preserve"> S, </w:t>
      </w:r>
      <w:proofErr w:type="spellStart"/>
      <w:r w:rsidRPr="002A7BA3">
        <w:rPr>
          <w:rFonts w:ascii="Book Antiqua" w:hAnsi="Book Antiqua"/>
          <w:sz w:val="24"/>
          <w:szCs w:val="24"/>
        </w:rPr>
        <w:t>Atittharnsakul</w:t>
      </w:r>
      <w:proofErr w:type="spellEnd"/>
      <w:r w:rsidRPr="002A7BA3">
        <w:rPr>
          <w:rFonts w:ascii="Book Antiqua" w:hAnsi="Book Antiqua"/>
          <w:sz w:val="24"/>
          <w:szCs w:val="24"/>
        </w:rPr>
        <w:t xml:space="preserve"> P. </w:t>
      </w:r>
      <w:proofErr w:type="gramStart"/>
      <w:r w:rsidRPr="002A7BA3">
        <w:rPr>
          <w:rFonts w:ascii="Book Antiqua" w:hAnsi="Book Antiqua"/>
          <w:sz w:val="24"/>
          <w:szCs w:val="24"/>
        </w:rPr>
        <w:t>A randomized controlled trial comparing colonic irrigation and oral antibiotics administration versus 4% formalin application for treatment of hemorrhagic radiation proctitis.</w:t>
      </w:r>
      <w:proofErr w:type="gramEnd"/>
      <w:r w:rsidRPr="002A7BA3">
        <w:rPr>
          <w:rFonts w:ascii="Book Antiqua" w:hAnsi="Book Antiqua"/>
          <w:sz w:val="24"/>
          <w:szCs w:val="24"/>
        </w:rPr>
        <w:t xml:space="preserve"> </w:t>
      </w:r>
      <w:r w:rsidRPr="002A7BA3">
        <w:rPr>
          <w:rFonts w:ascii="Book Antiqua" w:hAnsi="Book Antiqua"/>
          <w:i/>
          <w:sz w:val="24"/>
          <w:szCs w:val="24"/>
        </w:rPr>
        <w:t>Dis Colon Rectum</w:t>
      </w:r>
      <w:r w:rsidRPr="002A7BA3">
        <w:rPr>
          <w:rFonts w:ascii="Book Antiqua" w:hAnsi="Book Antiqua"/>
          <w:sz w:val="24"/>
          <w:szCs w:val="24"/>
        </w:rPr>
        <w:t xml:space="preserve"> 2012; </w:t>
      </w:r>
      <w:r w:rsidRPr="002A7BA3">
        <w:rPr>
          <w:rFonts w:ascii="Book Antiqua" w:hAnsi="Book Antiqua"/>
          <w:b/>
          <w:sz w:val="24"/>
          <w:szCs w:val="24"/>
        </w:rPr>
        <w:t>55</w:t>
      </w:r>
      <w:r w:rsidRPr="002A7BA3">
        <w:rPr>
          <w:rFonts w:ascii="Book Antiqua" w:hAnsi="Book Antiqua"/>
          <w:sz w:val="24"/>
          <w:szCs w:val="24"/>
        </w:rPr>
        <w:t>: 1053-1058 [PMID: 22965404 DOI: 10.1097/DCR.0b013e318265720a]</w:t>
      </w:r>
    </w:p>
    <w:p w14:paraId="566C77F2"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11 </w:t>
      </w:r>
      <w:r w:rsidRPr="002A7BA3">
        <w:rPr>
          <w:rFonts w:ascii="Book Antiqua" w:hAnsi="Book Antiqua"/>
          <w:b/>
          <w:sz w:val="24"/>
          <w:szCs w:val="24"/>
        </w:rPr>
        <w:t>Haas EM</w:t>
      </w:r>
      <w:r w:rsidRPr="002A7BA3">
        <w:rPr>
          <w:rFonts w:ascii="Book Antiqua" w:hAnsi="Book Antiqua"/>
          <w:sz w:val="24"/>
          <w:szCs w:val="24"/>
        </w:rPr>
        <w:t xml:space="preserve">, Bailey HR, Faragher I. Application of 10 percent formalin for the treatment of radiation-induced hemorrhagic proctitis. </w:t>
      </w:r>
      <w:r w:rsidRPr="002A7BA3">
        <w:rPr>
          <w:rFonts w:ascii="Book Antiqua" w:hAnsi="Book Antiqua"/>
          <w:i/>
          <w:sz w:val="24"/>
          <w:szCs w:val="24"/>
        </w:rPr>
        <w:t>Dis Colon Rectum</w:t>
      </w:r>
      <w:r w:rsidRPr="002A7BA3">
        <w:rPr>
          <w:rFonts w:ascii="Book Antiqua" w:hAnsi="Book Antiqua"/>
          <w:sz w:val="24"/>
          <w:szCs w:val="24"/>
        </w:rPr>
        <w:t xml:space="preserve"> 2007; </w:t>
      </w:r>
      <w:r w:rsidRPr="002A7BA3">
        <w:rPr>
          <w:rFonts w:ascii="Book Antiqua" w:hAnsi="Book Antiqua"/>
          <w:b/>
          <w:sz w:val="24"/>
          <w:szCs w:val="24"/>
        </w:rPr>
        <w:t>50</w:t>
      </w:r>
      <w:r w:rsidRPr="002A7BA3">
        <w:rPr>
          <w:rFonts w:ascii="Book Antiqua" w:hAnsi="Book Antiqua"/>
          <w:sz w:val="24"/>
          <w:szCs w:val="24"/>
        </w:rPr>
        <w:t>: 213-217 [PMID: 17080283 DOI: 10.1007/s10350-006-0707-y]</w:t>
      </w:r>
    </w:p>
    <w:p w14:paraId="1A4251F0"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12 </w:t>
      </w:r>
      <w:r w:rsidRPr="002A7BA3">
        <w:rPr>
          <w:rFonts w:ascii="Book Antiqua" w:hAnsi="Book Antiqua"/>
          <w:b/>
          <w:sz w:val="24"/>
          <w:szCs w:val="24"/>
        </w:rPr>
        <w:t>Cullen SN</w:t>
      </w:r>
      <w:r w:rsidRPr="002A7BA3">
        <w:rPr>
          <w:rFonts w:ascii="Book Antiqua" w:hAnsi="Book Antiqua"/>
          <w:sz w:val="24"/>
          <w:szCs w:val="24"/>
        </w:rPr>
        <w:t xml:space="preserve">, </w:t>
      </w:r>
      <w:proofErr w:type="spellStart"/>
      <w:r w:rsidRPr="002A7BA3">
        <w:rPr>
          <w:rFonts w:ascii="Book Antiqua" w:hAnsi="Book Antiqua"/>
          <w:sz w:val="24"/>
          <w:szCs w:val="24"/>
        </w:rPr>
        <w:t>Frenz</w:t>
      </w:r>
      <w:proofErr w:type="spellEnd"/>
      <w:r w:rsidRPr="002A7BA3">
        <w:rPr>
          <w:rFonts w:ascii="Book Antiqua" w:hAnsi="Book Antiqua"/>
          <w:sz w:val="24"/>
          <w:szCs w:val="24"/>
        </w:rPr>
        <w:t xml:space="preserve"> M, </w:t>
      </w:r>
      <w:proofErr w:type="spellStart"/>
      <w:r w:rsidRPr="002A7BA3">
        <w:rPr>
          <w:rFonts w:ascii="Book Antiqua" w:hAnsi="Book Antiqua"/>
          <w:sz w:val="24"/>
          <w:szCs w:val="24"/>
        </w:rPr>
        <w:t>Mee</w:t>
      </w:r>
      <w:proofErr w:type="spellEnd"/>
      <w:r w:rsidRPr="002A7BA3">
        <w:rPr>
          <w:rFonts w:ascii="Book Antiqua" w:hAnsi="Book Antiqua"/>
          <w:sz w:val="24"/>
          <w:szCs w:val="24"/>
        </w:rPr>
        <w:t xml:space="preserve"> A. Treatment of </w:t>
      </w:r>
      <w:proofErr w:type="spellStart"/>
      <w:r w:rsidRPr="002A7BA3">
        <w:rPr>
          <w:rFonts w:ascii="Book Antiqua" w:hAnsi="Book Antiqua"/>
          <w:sz w:val="24"/>
          <w:szCs w:val="24"/>
        </w:rPr>
        <w:t>haemorrhagic</w:t>
      </w:r>
      <w:proofErr w:type="spellEnd"/>
      <w:r w:rsidRPr="002A7BA3">
        <w:rPr>
          <w:rFonts w:ascii="Book Antiqua" w:hAnsi="Book Antiqua"/>
          <w:sz w:val="24"/>
          <w:szCs w:val="24"/>
        </w:rPr>
        <w:t xml:space="preserve"> radiation-induced </w:t>
      </w:r>
      <w:proofErr w:type="spellStart"/>
      <w:r w:rsidRPr="002A7BA3">
        <w:rPr>
          <w:rFonts w:ascii="Book Antiqua" w:hAnsi="Book Antiqua"/>
          <w:sz w:val="24"/>
          <w:szCs w:val="24"/>
        </w:rPr>
        <w:t>proctopathy</w:t>
      </w:r>
      <w:proofErr w:type="spellEnd"/>
      <w:r w:rsidRPr="002A7BA3">
        <w:rPr>
          <w:rFonts w:ascii="Book Antiqua" w:hAnsi="Book Antiqua"/>
          <w:sz w:val="24"/>
          <w:szCs w:val="24"/>
        </w:rPr>
        <w:t xml:space="preserve"> using small volume topical formalin instillation. </w:t>
      </w:r>
      <w:r w:rsidRPr="002A7BA3">
        <w:rPr>
          <w:rFonts w:ascii="Book Antiqua" w:hAnsi="Book Antiqua"/>
          <w:i/>
          <w:sz w:val="24"/>
          <w:szCs w:val="24"/>
        </w:rPr>
        <w:t xml:space="preserve">Aliment </w:t>
      </w:r>
      <w:proofErr w:type="spellStart"/>
      <w:r w:rsidRPr="002A7BA3">
        <w:rPr>
          <w:rFonts w:ascii="Book Antiqua" w:hAnsi="Book Antiqua"/>
          <w:i/>
          <w:sz w:val="24"/>
          <w:szCs w:val="24"/>
        </w:rPr>
        <w:t>Pharmacol</w:t>
      </w:r>
      <w:proofErr w:type="spellEnd"/>
      <w:r w:rsidRPr="002A7BA3">
        <w:rPr>
          <w:rFonts w:ascii="Book Antiqua" w:hAnsi="Book Antiqua"/>
          <w:i/>
          <w:sz w:val="24"/>
          <w:szCs w:val="24"/>
        </w:rPr>
        <w:t xml:space="preserve"> </w:t>
      </w:r>
      <w:proofErr w:type="spellStart"/>
      <w:r w:rsidRPr="002A7BA3">
        <w:rPr>
          <w:rFonts w:ascii="Book Antiqua" w:hAnsi="Book Antiqua"/>
          <w:i/>
          <w:sz w:val="24"/>
          <w:szCs w:val="24"/>
        </w:rPr>
        <w:t>Ther</w:t>
      </w:r>
      <w:proofErr w:type="spellEnd"/>
      <w:r w:rsidRPr="002A7BA3">
        <w:rPr>
          <w:rFonts w:ascii="Book Antiqua" w:hAnsi="Book Antiqua"/>
          <w:sz w:val="24"/>
          <w:szCs w:val="24"/>
        </w:rPr>
        <w:t xml:space="preserve"> 2006; </w:t>
      </w:r>
      <w:r w:rsidRPr="002A7BA3">
        <w:rPr>
          <w:rFonts w:ascii="Book Antiqua" w:hAnsi="Book Antiqua"/>
          <w:b/>
          <w:sz w:val="24"/>
          <w:szCs w:val="24"/>
        </w:rPr>
        <w:t>23</w:t>
      </w:r>
      <w:r w:rsidRPr="002A7BA3">
        <w:rPr>
          <w:rFonts w:ascii="Book Antiqua" w:hAnsi="Book Antiqua"/>
          <w:sz w:val="24"/>
          <w:szCs w:val="24"/>
        </w:rPr>
        <w:t>: 1575-1579 [PMID: 16696805 DOI: 10.1111/j.1365-2036.2006.02920.x]</w:t>
      </w:r>
    </w:p>
    <w:p w14:paraId="7D4E218D" w14:textId="77777777" w:rsidR="007A31AC" w:rsidRPr="002A7BA3" w:rsidRDefault="007A31AC" w:rsidP="002A7BA3">
      <w:pPr>
        <w:snapToGrid w:val="0"/>
        <w:spacing w:line="360" w:lineRule="auto"/>
        <w:rPr>
          <w:rFonts w:ascii="Book Antiqua" w:hAnsi="Book Antiqua"/>
          <w:sz w:val="24"/>
          <w:szCs w:val="24"/>
        </w:rPr>
      </w:pPr>
      <w:proofErr w:type="gramStart"/>
      <w:r w:rsidRPr="002A7BA3">
        <w:rPr>
          <w:rFonts w:ascii="Book Antiqua" w:hAnsi="Book Antiqua"/>
          <w:sz w:val="24"/>
          <w:szCs w:val="24"/>
        </w:rPr>
        <w:t xml:space="preserve">13 </w:t>
      </w:r>
      <w:proofErr w:type="spellStart"/>
      <w:r w:rsidRPr="002A7BA3">
        <w:rPr>
          <w:rFonts w:ascii="Book Antiqua" w:hAnsi="Book Antiqua"/>
          <w:b/>
          <w:sz w:val="24"/>
          <w:szCs w:val="24"/>
        </w:rPr>
        <w:t>Rustagi</w:t>
      </w:r>
      <w:proofErr w:type="spellEnd"/>
      <w:r w:rsidRPr="002A7BA3">
        <w:rPr>
          <w:rFonts w:ascii="Book Antiqua" w:hAnsi="Book Antiqua"/>
          <w:b/>
          <w:sz w:val="24"/>
          <w:szCs w:val="24"/>
        </w:rPr>
        <w:t xml:space="preserve"> T</w:t>
      </w:r>
      <w:r w:rsidRPr="002A7BA3">
        <w:rPr>
          <w:rFonts w:ascii="Book Antiqua" w:hAnsi="Book Antiqua"/>
          <w:sz w:val="24"/>
          <w:szCs w:val="24"/>
        </w:rPr>
        <w:t xml:space="preserve">, Corbett FS, </w:t>
      </w:r>
      <w:proofErr w:type="spellStart"/>
      <w:r w:rsidRPr="002A7BA3">
        <w:rPr>
          <w:rFonts w:ascii="Book Antiqua" w:hAnsi="Book Antiqua"/>
          <w:sz w:val="24"/>
          <w:szCs w:val="24"/>
        </w:rPr>
        <w:t>Mashimo</w:t>
      </w:r>
      <w:proofErr w:type="spellEnd"/>
      <w:r w:rsidRPr="002A7BA3">
        <w:rPr>
          <w:rFonts w:ascii="Book Antiqua" w:hAnsi="Book Antiqua"/>
          <w:sz w:val="24"/>
          <w:szCs w:val="24"/>
        </w:rPr>
        <w:t xml:space="preserve"> H. Treatment of chronic radiation </w:t>
      </w:r>
      <w:proofErr w:type="spellStart"/>
      <w:r w:rsidRPr="002A7BA3">
        <w:rPr>
          <w:rFonts w:ascii="Book Antiqua" w:hAnsi="Book Antiqua"/>
          <w:sz w:val="24"/>
          <w:szCs w:val="24"/>
        </w:rPr>
        <w:t>proctopathy</w:t>
      </w:r>
      <w:proofErr w:type="spellEnd"/>
      <w:r w:rsidRPr="002A7BA3">
        <w:rPr>
          <w:rFonts w:ascii="Book Antiqua" w:hAnsi="Book Antiqua"/>
          <w:sz w:val="24"/>
          <w:szCs w:val="24"/>
        </w:rPr>
        <w:t xml:space="preserve"> with radiofrequency ablation (with video).</w:t>
      </w:r>
      <w:proofErr w:type="gramEnd"/>
      <w:r w:rsidRPr="002A7BA3">
        <w:rPr>
          <w:rFonts w:ascii="Book Antiqua" w:hAnsi="Book Antiqua"/>
          <w:sz w:val="24"/>
          <w:szCs w:val="24"/>
        </w:rPr>
        <w:t xml:space="preserve"> </w:t>
      </w:r>
      <w:proofErr w:type="spellStart"/>
      <w:r w:rsidRPr="002A7BA3">
        <w:rPr>
          <w:rFonts w:ascii="Book Antiqua" w:hAnsi="Book Antiqua"/>
          <w:i/>
          <w:sz w:val="24"/>
          <w:szCs w:val="24"/>
        </w:rPr>
        <w:t>Gastrointest</w:t>
      </w:r>
      <w:proofErr w:type="spellEnd"/>
      <w:r w:rsidRPr="002A7BA3">
        <w:rPr>
          <w:rFonts w:ascii="Book Antiqua" w:hAnsi="Book Antiqua"/>
          <w:i/>
          <w:sz w:val="24"/>
          <w:szCs w:val="24"/>
        </w:rPr>
        <w:t xml:space="preserve"> </w:t>
      </w:r>
      <w:proofErr w:type="spellStart"/>
      <w:r w:rsidRPr="002A7BA3">
        <w:rPr>
          <w:rFonts w:ascii="Book Antiqua" w:hAnsi="Book Antiqua"/>
          <w:i/>
          <w:sz w:val="24"/>
          <w:szCs w:val="24"/>
        </w:rPr>
        <w:t>Endosc</w:t>
      </w:r>
      <w:proofErr w:type="spellEnd"/>
      <w:r w:rsidRPr="002A7BA3">
        <w:rPr>
          <w:rFonts w:ascii="Book Antiqua" w:hAnsi="Book Antiqua"/>
          <w:sz w:val="24"/>
          <w:szCs w:val="24"/>
        </w:rPr>
        <w:t xml:space="preserve"> 2015; </w:t>
      </w:r>
      <w:r w:rsidRPr="002A7BA3">
        <w:rPr>
          <w:rFonts w:ascii="Book Antiqua" w:hAnsi="Book Antiqua"/>
          <w:b/>
          <w:sz w:val="24"/>
          <w:szCs w:val="24"/>
        </w:rPr>
        <w:t>81</w:t>
      </w:r>
      <w:r w:rsidRPr="002A7BA3">
        <w:rPr>
          <w:rFonts w:ascii="Book Antiqua" w:hAnsi="Book Antiqua"/>
          <w:sz w:val="24"/>
          <w:szCs w:val="24"/>
        </w:rPr>
        <w:t>: 428-436 [PMID: 24973172 DOI: 10.1016/j.gie.2014.04.038]</w:t>
      </w:r>
    </w:p>
    <w:p w14:paraId="396A155C"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lastRenderedPageBreak/>
        <w:t xml:space="preserve">14 </w:t>
      </w:r>
      <w:r w:rsidRPr="002A7BA3">
        <w:rPr>
          <w:rFonts w:ascii="Book Antiqua" w:hAnsi="Book Antiqua"/>
          <w:b/>
          <w:sz w:val="24"/>
          <w:szCs w:val="24"/>
        </w:rPr>
        <w:t>Glover M</w:t>
      </w:r>
      <w:r w:rsidRPr="002A7BA3">
        <w:rPr>
          <w:rFonts w:ascii="Book Antiqua" w:hAnsi="Book Antiqua"/>
          <w:sz w:val="24"/>
          <w:szCs w:val="24"/>
        </w:rPr>
        <w:t xml:space="preserve">, </w:t>
      </w:r>
      <w:proofErr w:type="spellStart"/>
      <w:r w:rsidRPr="002A7BA3">
        <w:rPr>
          <w:rFonts w:ascii="Book Antiqua" w:hAnsi="Book Antiqua"/>
          <w:sz w:val="24"/>
          <w:szCs w:val="24"/>
        </w:rPr>
        <w:t>Smerdon</w:t>
      </w:r>
      <w:proofErr w:type="spellEnd"/>
      <w:r w:rsidRPr="002A7BA3">
        <w:rPr>
          <w:rFonts w:ascii="Book Antiqua" w:hAnsi="Book Antiqua"/>
          <w:sz w:val="24"/>
          <w:szCs w:val="24"/>
        </w:rPr>
        <w:t xml:space="preserve"> GR, Andreyev HJ, Benton BE, </w:t>
      </w:r>
      <w:proofErr w:type="spellStart"/>
      <w:r w:rsidRPr="002A7BA3">
        <w:rPr>
          <w:rFonts w:ascii="Book Antiqua" w:hAnsi="Book Antiqua"/>
          <w:sz w:val="24"/>
          <w:szCs w:val="24"/>
        </w:rPr>
        <w:t>Bothma</w:t>
      </w:r>
      <w:proofErr w:type="spellEnd"/>
      <w:r w:rsidRPr="002A7BA3">
        <w:rPr>
          <w:rFonts w:ascii="Book Antiqua" w:hAnsi="Book Antiqua"/>
          <w:sz w:val="24"/>
          <w:szCs w:val="24"/>
        </w:rPr>
        <w:t xml:space="preserve"> P, Firth O, </w:t>
      </w:r>
      <w:proofErr w:type="spellStart"/>
      <w:r w:rsidRPr="002A7BA3">
        <w:rPr>
          <w:rFonts w:ascii="Book Antiqua" w:hAnsi="Book Antiqua"/>
          <w:sz w:val="24"/>
          <w:szCs w:val="24"/>
        </w:rPr>
        <w:t>Gothard</w:t>
      </w:r>
      <w:proofErr w:type="spellEnd"/>
      <w:r w:rsidRPr="002A7BA3">
        <w:rPr>
          <w:rFonts w:ascii="Book Antiqua" w:hAnsi="Book Antiqua"/>
          <w:sz w:val="24"/>
          <w:szCs w:val="24"/>
        </w:rPr>
        <w:t xml:space="preserve"> L, Harrison J, </w:t>
      </w:r>
      <w:proofErr w:type="spellStart"/>
      <w:r w:rsidRPr="002A7BA3">
        <w:rPr>
          <w:rFonts w:ascii="Book Antiqua" w:hAnsi="Book Antiqua"/>
          <w:sz w:val="24"/>
          <w:szCs w:val="24"/>
        </w:rPr>
        <w:t>Ignatescu</w:t>
      </w:r>
      <w:proofErr w:type="spellEnd"/>
      <w:r w:rsidRPr="002A7BA3">
        <w:rPr>
          <w:rFonts w:ascii="Book Antiqua" w:hAnsi="Book Antiqua"/>
          <w:sz w:val="24"/>
          <w:szCs w:val="24"/>
        </w:rPr>
        <w:t xml:space="preserve"> M, Laden G, Martin S, Maynard L, McCann D, Penny CEL, Phillips S, Sharp G, Yarnold J. Hyperbaric oxygen for patients with chronic bowel dysfunction after pelvic radiotherapy (HOT2): a </w:t>
      </w:r>
      <w:proofErr w:type="spellStart"/>
      <w:r w:rsidRPr="002A7BA3">
        <w:rPr>
          <w:rFonts w:ascii="Book Antiqua" w:hAnsi="Book Antiqua"/>
          <w:sz w:val="24"/>
          <w:szCs w:val="24"/>
        </w:rPr>
        <w:t>randomised</w:t>
      </w:r>
      <w:proofErr w:type="spellEnd"/>
      <w:r w:rsidRPr="002A7BA3">
        <w:rPr>
          <w:rFonts w:ascii="Book Antiqua" w:hAnsi="Book Antiqua"/>
          <w:sz w:val="24"/>
          <w:szCs w:val="24"/>
        </w:rPr>
        <w:t xml:space="preserve">, double-blind, sham-controlled phase 3 trial. </w:t>
      </w:r>
      <w:r w:rsidRPr="002A7BA3">
        <w:rPr>
          <w:rFonts w:ascii="Book Antiqua" w:hAnsi="Book Antiqua"/>
          <w:i/>
          <w:sz w:val="24"/>
          <w:szCs w:val="24"/>
        </w:rPr>
        <w:t>Lancet Oncol</w:t>
      </w:r>
      <w:r w:rsidRPr="002A7BA3">
        <w:rPr>
          <w:rFonts w:ascii="Book Antiqua" w:hAnsi="Book Antiqua"/>
          <w:sz w:val="24"/>
          <w:szCs w:val="24"/>
        </w:rPr>
        <w:t xml:space="preserve"> 2016; </w:t>
      </w:r>
      <w:r w:rsidRPr="002A7BA3">
        <w:rPr>
          <w:rFonts w:ascii="Book Antiqua" w:hAnsi="Book Antiqua"/>
          <w:b/>
          <w:sz w:val="24"/>
          <w:szCs w:val="24"/>
        </w:rPr>
        <w:t>17</w:t>
      </w:r>
      <w:r w:rsidRPr="002A7BA3">
        <w:rPr>
          <w:rFonts w:ascii="Book Antiqua" w:hAnsi="Book Antiqua"/>
          <w:sz w:val="24"/>
          <w:szCs w:val="24"/>
        </w:rPr>
        <w:t>: 224-233 [PMID: 26703894 DOI: 10.1016/S1470-2045(15)00461-1]</w:t>
      </w:r>
    </w:p>
    <w:p w14:paraId="35C23D12"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15 </w:t>
      </w:r>
      <w:r w:rsidRPr="002A7BA3">
        <w:rPr>
          <w:rFonts w:ascii="Book Antiqua" w:hAnsi="Book Antiqua"/>
          <w:b/>
          <w:sz w:val="24"/>
          <w:szCs w:val="24"/>
        </w:rPr>
        <w:t>Hayne D</w:t>
      </w:r>
      <w:r w:rsidRPr="002A7BA3">
        <w:rPr>
          <w:rFonts w:ascii="Book Antiqua" w:hAnsi="Book Antiqua"/>
          <w:sz w:val="24"/>
          <w:szCs w:val="24"/>
        </w:rPr>
        <w:t>, Smith AE. Hyperbaric oxygen treatment of chronic refractory radiation proctitis: a randomized and controlled double-blind crossover trial with long-term follow-up: in regard to Clarke et al. (</w:t>
      </w:r>
      <w:proofErr w:type="spellStart"/>
      <w:r w:rsidRPr="002A7BA3">
        <w:rPr>
          <w:rFonts w:ascii="Book Antiqua" w:hAnsi="Book Antiqua"/>
          <w:sz w:val="24"/>
          <w:szCs w:val="24"/>
        </w:rPr>
        <w:t>Int</w:t>
      </w:r>
      <w:proofErr w:type="spellEnd"/>
      <w:r w:rsidRPr="002A7BA3">
        <w:rPr>
          <w:rFonts w:ascii="Book Antiqua" w:hAnsi="Book Antiqua"/>
          <w:sz w:val="24"/>
          <w:szCs w:val="24"/>
        </w:rPr>
        <w:t xml:space="preserve"> J </w:t>
      </w:r>
      <w:proofErr w:type="spellStart"/>
      <w:r w:rsidRPr="002A7BA3">
        <w:rPr>
          <w:rFonts w:ascii="Book Antiqua" w:hAnsi="Book Antiqua"/>
          <w:sz w:val="24"/>
          <w:szCs w:val="24"/>
        </w:rPr>
        <w:t>Radiat</w:t>
      </w:r>
      <w:proofErr w:type="spellEnd"/>
      <w:r w:rsidRPr="002A7BA3">
        <w:rPr>
          <w:rFonts w:ascii="Book Antiqua" w:hAnsi="Book Antiqua"/>
          <w:sz w:val="24"/>
          <w:szCs w:val="24"/>
        </w:rPr>
        <w:t xml:space="preserve"> </w:t>
      </w:r>
      <w:proofErr w:type="spellStart"/>
      <w:r w:rsidRPr="002A7BA3">
        <w:rPr>
          <w:rFonts w:ascii="Book Antiqua" w:hAnsi="Book Antiqua"/>
          <w:sz w:val="24"/>
          <w:szCs w:val="24"/>
        </w:rPr>
        <w:t>Oncol</w:t>
      </w:r>
      <w:proofErr w:type="spellEnd"/>
      <w:r w:rsidRPr="002A7BA3">
        <w:rPr>
          <w:rFonts w:ascii="Book Antiqua" w:hAnsi="Book Antiqua"/>
          <w:sz w:val="24"/>
          <w:szCs w:val="24"/>
        </w:rPr>
        <w:t xml:space="preserve"> </w:t>
      </w:r>
      <w:proofErr w:type="spellStart"/>
      <w:r w:rsidRPr="002A7BA3">
        <w:rPr>
          <w:rFonts w:ascii="Book Antiqua" w:hAnsi="Book Antiqua"/>
          <w:sz w:val="24"/>
          <w:szCs w:val="24"/>
        </w:rPr>
        <w:t>Biol</w:t>
      </w:r>
      <w:proofErr w:type="spellEnd"/>
      <w:r w:rsidRPr="002A7BA3">
        <w:rPr>
          <w:rFonts w:ascii="Book Antiqua" w:hAnsi="Book Antiqua"/>
          <w:sz w:val="24"/>
          <w:szCs w:val="24"/>
        </w:rPr>
        <w:t xml:space="preserve"> </w:t>
      </w:r>
      <w:proofErr w:type="spellStart"/>
      <w:r w:rsidRPr="002A7BA3">
        <w:rPr>
          <w:rFonts w:ascii="Book Antiqua" w:hAnsi="Book Antiqua"/>
          <w:sz w:val="24"/>
          <w:szCs w:val="24"/>
        </w:rPr>
        <w:t>Phys</w:t>
      </w:r>
      <w:proofErr w:type="spellEnd"/>
      <w:r w:rsidRPr="002A7BA3">
        <w:rPr>
          <w:rFonts w:ascii="Book Antiqua" w:hAnsi="Book Antiqua"/>
          <w:sz w:val="24"/>
          <w:szCs w:val="24"/>
        </w:rPr>
        <w:t xml:space="preserve"> 2008 Mar 12). </w:t>
      </w:r>
      <w:proofErr w:type="spellStart"/>
      <w:r w:rsidRPr="002A7BA3">
        <w:rPr>
          <w:rFonts w:ascii="Book Antiqua" w:hAnsi="Book Antiqua"/>
          <w:i/>
          <w:sz w:val="24"/>
          <w:szCs w:val="24"/>
        </w:rPr>
        <w:t>Int</w:t>
      </w:r>
      <w:proofErr w:type="spellEnd"/>
      <w:r w:rsidRPr="002A7BA3">
        <w:rPr>
          <w:rFonts w:ascii="Book Antiqua" w:hAnsi="Book Antiqua"/>
          <w:i/>
          <w:sz w:val="24"/>
          <w:szCs w:val="24"/>
        </w:rPr>
        <w:t xml:space="preserve"> J </w:t>
      </w:r>
      <w:proofErr w:type="spellStart"/>
      <w:r w:rsidRPr="002A7BA3">
        <w:rPr>
          <w:rFonts w:ascii="Book Antiqua" w:hAnsi="Book Antiqua"/>
          <w:i/>
          <w:sz w:val="24"/>
          <w:szCs w:val="24"/>
        </w:rPr>
        <w:t>Radiat</w:t>
      </w:r>
      <w:proofErr w:type="spellEnd"/>
      <w:r w:rsidRPr="002A7BA3">
        <w:rPr>
          <w:rFonts w:ascii="Book Antiqua" w:hAnsi="Book Antiqua"/>
          <w:i/>
          <w:sz w:val="24"/>
          <w:szCs w:val="24"/>
        </w:rPr>
        <w:t xml:space="preserve"> </w:t>
      </w:r>
      <w:proofErr w:type="spellStart"/>
      <w:r w:rsidRPr="002A7BA3">
        <w:rPr>
          <w:rFonts w:ascii="Book Antiqua" w:hAnsi="Book Antiqua"/>
          <w:i/>
          <w:sz w:val="24"/>
          <w:szCs w:val="24"/>
        </w:rPr>
        <w:t>Oncol</w:t>
      </w:r>
      <w:proofErr w:type="spellEnd"/>
      <w:r w:rsidRPr="002A7BA3">
        <w:rPr>
          <w:rFonts w:ascii="Book Antiqua" w:hAnsi="Book Antiqua"/>
          <w:i/>
          <w:sz w:val="24"/>
          <w:szCs w:val="24"/>
        </w:rPr>
        <w:t xml:space="preserve"> </w:t>
      </w:r>
      <w:proofErr w:type="spellStart"/>
      <w:r w:rsidRPr="002A7BA3">
        <w:rPr>
          <w:rFonts w:ascii="Book Antiqua" w:hAnsi="Book Antiqua"/>
          <w:i/>
          <w:sz w:val="24"/>
          <w:szCs w:val="24"/>
        </w:rPr>
        <w:t>Biol</w:t>
      </w:r>
      <w:proofErr w:type="spellEnd"/>
      <w:r w:rsidRPr="002A7BA3">
        <w:rPr>
          <w:rFonts w:ascii="Book Antiqua" w:hAnsi="Book Antiqua"/>
          <w:i/>
          <w:sz w:val="24"/>
          <w:szCs w:val="24"/>
        </w:rPr>
        <w:t xml:space="preserve"> </w:t>
      </w:r>
      <w:proofErr w:type="spellStart"/>
      <w:r w:rsidRPr="002A7BA3">
        <w:rPr>
          <w:rFonts w:ascii="Book Antiqua" w:hAnsi="Book Antiqua"/>
          <w:i/>
          <w:sz w:val="24"/>
          <w:szCs w:val="24"/>
        </w:rPr>
        <w:t>Phys</w:t>
      </w:r>
      <w:proofErr w:type="spellEnd"/>
      <w:r w:rsidRPr="002A7BA3">
        <w:rPr>
          <w:rFonts w:ascii="Book Antiqua" w:hAnsi="Book Antiqua"/>
          <w:sz w:val="24"/>
          <w:szCs w:val="24"/>
        </w:rPr>
        <w:t xml:space="preserve"> 2008; </w:t>
      </w:r>
      <w:r w:rsidRPr="002A7BA3">
        <w:rPr>
          <w:rFonts w:ascii="Book Antiqua" w:hAnsi="Book Antiqua"/>
          <w:b/>
          <w:sz w:val="24"/>
          <w:szCs w:val="24"/>
        </w:rPr>
        <w:t>72</w:t>
      </w:r>
      <w:r w:rsidRPr="002A7BA3">
        <w:rPr>
          <w:rFonts w:ascii="Book Antiqua" w:hAnsi="Book Antiqua"/>
          <w:sz w:val="24"/>
          <w:szCs w:val="24"/>
        </w:rPr>
        <w:t>: 1621; author reply 1621 [PMID: 19028292 DOI: 10.1016/j.ijrobp.2008.08.027]</w:t>
      </w:r>
    </w:p>
    <w:p w14:paraId="77AD9C6D"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16 </w:t>
      </w:r>
      <w:r w:rsidRPr="002A7BA3">
        <w:rPr>
          <w:rFonts w:ascii="Book Antiqua" w:hAnsi="Book Antiqua"/>
          <w:b/>
          <w:sz w:val="24"/>
          <w:szCs w:val="24"/>
        </w:rPr>
        <w:t>Yuan ZX</w:t>
      </w:r>
      <w:r w:rsidRPr="002A7BA3">
        <w:rPr>
          <w:rFonts w:ascii="Book Antiqua" w:hAnsi="Book Antiqua"/>
          <w:sz w:val="24"/>
          <w:szCs w:val="24"/>
        </w:rPr>
        <w:t xml:space="preserve">, Ma TH, Wang HM, Zhong QH, Yu XH, Qin QY, Wang JP, Wang L. Colostomy is a simple and effective procedure for severe chronic radiation proctitis. </w:t>
      </w:r>
      <w:r w:rsidRPr="002A7BA3">
        <w:rPr>
          <w:rFonts w:ascii="Book Antiqua" w:hAnsi="Book Antiqua"/>
          <w:i/>
          <w:sz w:val="24"/>
          <w:szCs w:val="24"/>
        </w:rPr>
        <w:t>World J Gastroenterol</w:t>
      </w:r>
      <w:r w:rsidRPr="002A7BA3">
        <w:rPr>
          <w:rFonts w:ascii="Book Antiqua" w:hAnsi="Book Antiqua"/>
          <w:sz w:val="24"/>
          <w:szCs w:val="24"/>
        </w:rPr>
        <w:t xml:space="preserve"> 2016; </w:t>
      </w:r>
      <w:r w:rsidRPr="002A7BA3">
        <w:rPr>
          <w:rFonts w:ascii="Book Antiqua" w:hAnsi="Book Antiqua"/>
          <w:b/>
          <w:sz w:val="24"/>
          <w:szCs w:val="24"/>
        </w:rPr>
        <w:t>22</w:t>
      </w:r>
      <w:r w:rsidRPr="002A7BA3">
        <w:rPr>
          <w:rFonts w:ascii="Book Antiqua" w:hAnsi="Book Antiqua"/>
          <w:sz w:val="24"/>
          <w:szCs w:val="24"/>
        </w:rPr>
        <w:t>: 5598-5608 [PMID: 27350738 DOI: 10.3748/wjg.v22.i24.5598]</w:t>
      </w:r>
    </w:p>
    <w:p w14:paraId="5A56E6F9"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17 </w:t>
      </w:r>
      <w:r w:rsidRPr="002A7BA3">
        <w:rPr>
          <w:rFonts w:ascii="Book Antiqua" w:hAnsi="Book Antiqua"/>
          <w:b/>
          <w:sz w:val="24"/>
          <w:szCs w:val="24"/>
        </w:rPr>
        <w:t>Ma TH</w:t>
      </w:r>
      <w:r w:rsidRPr="002A7BA3">
        <w:rPr>
          <w:rFonts w:ascii="Book Antiqua" w:hAnsi="Book Antiqua"/>
          <w:sz w:val="24"/>
          <w:szCs w:val="24"/>
        </w:rPr>
        <w:t xml:space="preserve">, Yuan ZX, Zhong QH, Wang HM, Qin QY, Chen XX, Wang JP, Wang L. Formalin irrigation for hemorrhagic chronic radiation proctitis. </w:t>
      </w:r>
      <w:r w:rsidRPr="002A7BA3">
        <w:rPr>
          <w:rFonts w:ascii="Book Antiqua" w:hAnsi="Book Antiqua"/>
          <w:i/>
          <w:sz w:val="24"/>
          <w:szCs w:val="24"/>
        </w:rPr>
        <w:t>World J Gastroenterol</w:t>
      </w:r>
      <w:r w:rsidRPr="002A7BA3">
        <w:rPr>
          <w:rFonts w:ascii="Book Antiqua" w:hAnsi="Book Antiqua"/>
          <w:sz w:val="24"/>
          <w:szCs w:val="24"/>
        </w:rPr>
        <w:t xml:space="preserve"> 2015; </w:t>
      </w:r>
      <w:r w:rsidRPr="002A7BA3">
        <w:rPr>
          <w:rFonts w:ascii="Book Antiqua" w:hAnsi="Book Antiqua"/>
          <w:b/>
          <w:sz w:val="24"/>
          <w:szCs w:val="24"/>
        </w:rPr>
        <w:t>21</w:t>
      </w:r>
      <w:r w:rsidRPr="002A7BA3">
        <w:rPr>
          <w:rFonts w:ascii="Book Antiqua" w:hAnsi="Book Antiqua"/>
          <w:sz w:val="24"/>
          <w:szCs w:val="24"/>
        </w:rPr>
        <w:t>: 3593-3598 [PMID: 25834325 DOI: 10.3748/wjg.v21.i12.3593]</w:t>
      </w:r>
    </w:p>
    <w:p w14:paraId="52E7D584"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18 </w:t>
      </w:r>
      <w:proofErr w:type="spellStart"/>
      <w:r w:rsidRPr="002A7BA3">
        <w:rPr>
          <w:rFonts w:ascii="Book Antiqua" w:hAnsi="Book Antiqua"/>
          <w:b/>
          <w:sz w:val="24"/>
          <w:szCs w:val="24"/>
        </w:rPr>
        <w:t>Photopulos</w:t>
      </w:r>
      <w:proofErr w:type="spellEnd"/>
      <w:r w:rsidRPr="002A7BA3">
        <w:rPr>
          <w:rFonts w:ascii="Book Antiqua" w:hAnsi="Book Antiqua"/>
          <w:b/>
          <w:sz w:val="24"/>
          <w:szCs w:val="24"/>
        </w:rPr>
        <w:t xml:space="preserve"> GJ</w:t>
      </w:r>
      <w:r w:rsidRPr="002A7BA3">
        <w:rPr>
          <w:rFonts w:ascii="Book Antiqua" w:hAnsi="Book Antiqua"/>
          <w:sz w:val="24"/>
          <w:szCs w:val="24"/>
        </w:rPr>
        <w:t xml:space="preserve">, Jones RW, Walton LA, Fowler WC Jr. </w:t>
      </w:r>
      <w:proofErr w:type="gramStart"/>
      <w:r w:rsidRPr="002A7BA3">
        <w:rPr>
          <w:rFonts w:ascii="Book Antiqua" w:hAnsi="Book Antiqua"/>
          <w:sz w:val="24"/>
          <w:szCs w:val="24"/>
        </w:rPr>
        <w:t>A simplified method of complete diversionary colostomy for patients with radiation-induced proctosigmoiditis.</w:t>
      </w:r>
      <w:proofErr w:type="gramEnd"/>
      <w:r w:rsidRPr="002A7BA3">
        <w:rPr>
          <w:rFonts w:ascii="Book Antiqua" w:hAnsi="Book Antiqua"/>
          <w:sz w:val="24"/>
          <w:szCs w:val="24"/>
        </w:rPr>
        <w:t xml:space="preserve"> </w:t>
      </w:r>
      <w:proofErr w:type="spellStart"/>
      <w:r w:rsidRPr="002A7BA3">
        <w:rPr>
          <w:rFonts w:ascii="Book Antiqua" w:hAnsi="Book Antiqua"/>
          <w:i/>
          <w:sz w:val="24"/>
          <w:szCs w:val="24"/>
        </w:rPr>
        <w:t>Gynecol</w:t>
      </w:r>
      <w:proofErr w:type="spellEnd"/>
      <w:r w:rsidRPr="002A7BA3">
        <w:rPr>
          <w:rFonts w:ascii="Book Antiqua" w:hAnsi="Book Antiqua"/>
          <w:i/>
          <w:sz w:val="24"/>
          <w:szCs w:val="24"/>
        </w:rPr>
        <w:t xml:space="preserve"> </w:t>
      </w:r>
      <w:proofErr w:type="spellStart"/>
      <w:r w:rsidRPr="002A7BA3">
        <w:rPr>
          <w:rFonts w:ascii="Book Antiqua" w:hAnsi="Book Antiqua"/>
          <w:i/>
          <w:sz w:val="24"/>
          <w:szCs w:val="24"/>
        </w:rPr>
        <w:t>Oncol</w:t>
      </w:r>
      <w:proofErr w:type="spellEnd"/>
      <w:r w:rsidRPr="002A7BA3">
        <w:rPr>
          <w:rFonts w:ascii="Book Antiqua" w:hAnsi="Book Antiqua"/>
          <w:sz w:val="24"/>
          <w:szCs w:val="24"/>
        </w:rPr>
        <w:t xml:space="preserve"> 1977; </w:t>
      </w:r>
      <w:r w:rsidRPr="002A7BA3">
        <w:rPr>
          <w:rFonts w:ascii="Book Antiqua" w:hAnsi="Book Antiqua"/>
          <w:b/>
          <w:sz w:val="24"/>
          <w:szCs w:val="24"/>
        </w:rPr>
        <w:t>5</w:t>
      </w:r>
      <w:r w:rsidRPr="002A7BA3">
        <w:rPr>
          <w:rFonts w:ascii="Book Antiqua" w:hAnsi="Book Antiqua"/>
          <w:sz w:val="24"/>
          <w:szCs w:val="24"/>
        </w:rPr>
        <w:t>: 180-186 [PMID: 881129 DOI: 10.1016/0090-8258(77)90022-1]</w:t>
      </w:r>
    </w:p>
    <w:p w14:paraId="22F71AD9"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19 </w:t>
      </w:r>
      <w:proofErr w:type="spellStart"/>
      <w:r w:rsidRPr="002A7BA3">
        <w:rPr>
          <w:rFonts w:ascii="Book Antiqua" w:hAnsi="Book Antiqua"/>
          <w:b/>
          <w:sz w:val="24"/>
          <w:szCs w:val="24"/>
        </w:rPr>
        <w:t>Anseline</w:t>
      </w:r>
      <w:proofErr w:type="spellEnd"/>
      <w:r w:rsidRPr="002A7BA3">
        <w:rPr>
          <w:rFonts w:ascii="Book Antiqua" w:hAnsi="Book Antiqua"/>
          <w:b/>
          <w:sz w:val="24"/>
          <w:szCs w:val="24"/>
        </w:rPr>
        <w:t xml:space="preserve"> PF</w:t>
      </w:r>
      <w:r w:rsidRPr="002A7BA3">
        <w:rPr>
          <w:rFonts w:ascii="Book Antiqua" w:hAnsi="Book Antiqua"/>
          <w:sz w:val="24"/>
          <w:szCs w:val="24"/>
        </w:rPr>
        <w:t xml:space="preserve">, </w:t>
      </w:r>
      <w:proofErr w:type="spellStart"/>
      <w:r w:rsidRPr="002A7BA3">
        <w:rPr>
          <w:rFonts w:ascii="Book Antiqua" w:hAnsi="Book Antiqua"/>
          <w:sz w:val="24"/>
          <w:szCs w:val="24"/>
        </w:rPr>
        <w:t>Lavery</w:t>
      </w:r>
      <w:proofErr w:type="spellEnd"/>
      <w:r w:rsidRPr="002A7BA3">
        <w:rPr>
          <w:rFonts w:ascii="Book Antiqua" w:hAnsi="Book Antiqua"/>
          <w:sz w:val="24"/>
          <w:szCs w:val="24"/>
        </w:rPr>
        <w:t xml:space="preserve"> IC, Fazio VW, </w:t>
      </w:r>
      <w:proofErr w:type="spellStart"/>
      <w:r w:rsidRPr="002A7BA3">
        <w:rPr>
          <w:rFonts w:ascii="Book Antiqua" w:hAnsi="Book Antiqua"/>
          <w:sz w:val="24"/>
          <w:szCs w:val="24"/>
        </w:rPr>
        <w:t>Jagelman</w:t>
      </w:r>
      <w:proofErr w:type="spellEnd"/>
      <w:r w:rsidRPr="002A7BA3">
        <w:rPr>
          <w:rFonts w:ascii="Book Antiqua" w:hAnsi="Book Antiqua"/>
          <w:sz w:val="24"/>
          <w:szCs w:val="24"/>
        </w:rPr>
        <w:t xml:space="preserve"> DG, Weakley FL. Radiation injury of the rectum: evaluation of surgical treatment. </w:t>
      </w:r>
      <w:r w:rsidRPr="002A7BA3">
        <w:rPr>
          <w:rFonts w:ascii="Book Antiqua" w:hAnsi="Book Antiqua"/>
          <w:i/>
          <w:sz w:val="24"/>
          <w:szCs w:val="24"/>
        </w:rPr>
        <w:t>Ann Surg</w:t>
      </w:r>
      <w:r w:rsidRPr="002A7BA3">
        <w:rPr>
          <w:rFonts w:ascii="Book Antiqua" w:hAnsi="Book Antiqua"/>
          <w:sz w:val="24"/>
          <w:szCs w:val="24"/>
        </w:rPr>
        <w:t xml:space="preserve"> 1981; </w:t>
      </w:r>
      <w:r w:rsidRPr="002A7BA3">
        <w:rPr>
          <w:rFonts w:ascii="Book Antiqua" w:hAnsi="Book Antiqua"/>
          <w:b/>
          <w:sz w:val="24"/>
          <w:szCs w:val="24"/>
        </w:rPr>
        <w:t>194</w:t>
      </w:r>
      <w:r w:rsidRPr="002A7BA3">
        <w:rPr>
          <w:rFonts w:ascii="Book Antiqua" w:hAnsi="Book Antiqua"/>
          <w:sz w:val="24"/>
          <w:szCs w:val="24"/>
        </w:rPr>
        <w:t>: 716-724 [PMID: 7305485 DOI: 10.1097/00000658-198112000-00010]</w:t>
      </w:r>
    </w:p>
    <w:p w14:paraId="7CCDADE7"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20 </w:t>
      </w:r>
      <w:proofErr w:type="spellStart"/>
      <w:r w:rsidRPr="002A7BA3">
        <w:rPr>
          <w:rFonts w:ascii="Book Antiqua" w:hAnsi="Book Antiqua"/>
          <w:b/>
          <w:sz w:val="24"/>
          <w:szCs w:val="24"/>
        </w:rPr>
        <w:t>Ayerdi</w:t>
      </w:r>
      <w:proofErr w:type="spellEnd"/>
      <w:r w:rsidRPr="002A7BA3">
        <w:rPr>
          <w:rFonts w:ascii="Book Antiqua" w:hAnsi="Book Antiqua"/>
          <w:b/>
          <w:sz w:val="24"/>
          <w:szCs w:val="24"/>
        </w:rPr>
        <w:t xml:space="preserve"> J</w:t>
      </w:r>
      <w:r w:rsidRPr="002A7BA3">
        <w:rPr>
          <w:rFonts w:ascii="Book Antiqua" w:hAnsi="Book Antiqua"/>
          <w:sz w:val="24"/>
          <w:szCs w:val="24"/>
        </w:rPr>
        <w:t xml:space="preserve">, </w:t>
      </w:r>
      <w:proofErr w:type="spellStart"/>
      <w:r w:rsidRPr="002A7BA3">
        <w:rPr>
          <w:rFonts w:ascii="Book Antiqua" w:hAnsi="Book Antiqua"/>
          <w:sz w:val="24"/>
          <w:szCs w:val="24"/>
        </w:rPr>
        <w:t>Moinuddeen</w:t>
      </w:r>
      <w:proofErr w:type="spellEnd"/>
      <w:r w:rsidRPr="002A7BA3">
        <w:rPr>
          <w:rFonts w:ascii="Book Antiqua" w:hAnsi="Book Antiqua"/>
          <w:sz w:val="24"/>
          <w:szCs w:val="24"/>
        </w:rPr>
        <w:t xml:space="preserve"> K, Loving </w:t>
      </w:r>
      <w:proofErr w:type="gramStart"/>
      <w:r w:rsidRPr="002A7BA3">
        <w:rPr>
          <w:rFonts w:ascii="Book Antiqua" w:hAnsi="Book Antiqua"/>
          <w:sz w:val="24"/>
          <w:szCs w:val="24"/>
        </w:rPr>
        <w:t>A</w:t>
      </w:r>
      <w:proofErr w:type="gramEnd"/>
      <w:r w:rsidRPr="002A7BA3">
        <w:rPr>
          <w:rFonts w:ascii="Book Antiqua" w:hAnsi="Book Antiqua"/>
          <w:sz w:val="24"/>
          <w:szCs w:val="24"/>
        </w:rPr>
        <w:t xml:space="preserve">, Wiseman J, Deshmukh N. Diverting loop colostomy for the treatment of refractory gastrointestinal bleeding secondary to radiation proctitis. </w:t>
      </w:r>
      <w:r w:rsidRPr="002A7BA3">
        <w:rPr>
          <w:rFonts w:ascii="Book Antiqua" w:hAnsi="Book Antiqua"/>
          <w:i/>
          <w:sz w:val="24"/>
          <w:szCs w:val="24"/>
        </w:rPr>
        <w:t>Mil Med</w:t>
      </w:r>
      <w:r w:rsidRPr="002A7BA3">
        <w:rPr>
          <w:rFonts w:ascii="Book Antiqua" w:hAnsi="Book Antiqua"/>
          <w:sz w:val="24"/>
          <w:szCs w:val="24"/>
        </w:rPr>
        <w:t xml:space="preserve"> 2001; </w:t>
      </w:r>
      <w:r w:rsidRPr="002A7BA3">
        <w:rPr>
          <w:rFonts w:ascii="Book Antiqua" w:hAnsi="Book Antiqua"/>
          <w:b/>
          <w:sz w:val="24"/>
          <w:szCs w:val="24"/>
        </w:rPr>
        <w:t>166</w:t>
      </w:r>
      <w:r w:rsidRPr="002A7BA3">
        <w:rPr>
          <w:rFonts w:ascii="Book Antiqua" w:hAnsi="Book Antiqua"/>
          <w:sz w:val="24"/>
          <w:szCs w:val="24"/>
        </w:rPr>
        <w:t>: 1091-1093 [PMID: 11778411]</w:t>
      </w:r>
    </w:p>
    <w:p w14:paraId="79956429"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21 </w:t>
      </w:r>
      <w:r w:rsidRPr="002A7BA3">
        <w:rPr>
          <w:rFonts w:ascii="Book Antiqua" w:hAnsi="Book Antiqua"/>
          <w:b/>
          <w:sz w:val="24"/>
          <w:szCs w:val="24"/>
        </w:rPr>
        <w:t>Aaronson NK</w:t>
      </w:r>
      <w:r w:rsidRPr="002A7BA3">
        <w:rPr>
          <w:rFonts w:ascii="Book Antiqua" w:hAnsi="Book Antiqua"/>
          <w:sz w:val="24"/>
          <w:szCs w:val="24"/>
        </w:rPr>
        <w:t xml:space="preserve">, </w:t>
      </w:r>
      <w:proofErr w:type="spellStart"/>
      <w:r w:rsidRPr="002A7BA3">
        <w:rPr>
          <w:rFonts w:ascii="Book Antiqua" w:hAnsi="Book Antiqua"/>
          <w:sz w:val="24"/>
          <w:szCs w:val="24"/>
        </w:rPr>
        <w:t>Ahmedzai</w:t>
      </w:r>
      <w:proofErr w:type="spellEnd"/>
      <w:r w:rsidRPr="002A7BA3">
        <w:rPr>
          <w:rFonts w:ascii="Book Antiqua" w:hAnsi="Book Antiqua"/>
          <w:sz w:val="24"/>
          <w:szCs w:val="24"/>
        </w:rPr>
        <w:t xml:space="preserve"> S, Bergman B, Bullinger M, Cull </w:t>
      </w:r>
      <w:proofErr w:type="gramStart"/>
      <w:r w:rsidRPr="002A7BA3">
        <w:rPr>
          <w:rFonts w:ascii="Book Antiqua" w:hAnsi="Book Antiqua"/>
          <w:sz w:val="24"/>
          <w:szCs w:val="24"/>
        </w:rPr>
        <w:t>A</w:t>
      </w:r>
      <w:proofErr w:type="gramEnd"/>
      <w:r w:rsidRPr="002A7BA3">
        <w:rPr>
          <w:rFonts w:ascii="Book Antiqua" w:hAnsi="Book Antiqua"/>
          <w:sz w:val="24"/>
          <w:szCs w:val="24"/>
        </w:rPr>
        <w:t xml:space="preserve">, </w:t>
      </w:r>
      <w:proofErr w:type="spellStart"/>
      <w:r w:rsidRPr="002A7BA3">
        <w:rPr>
          <w:rFonts w:ascii="Book Antiqua" w:hAnsi="Book Antiqua"/>
          <w:sz w:val="24"/>
          <w:szCs w:val="24"/>
        </w:rPr>
        <w:t>Duez</w:t>
      </w:r>
      <w:proofErr w:type="spellEnd"/>
      <w:r w:rsidRPr="002A7BA3">
        <w:rPr>
          <w:rFonts w:ascii="Book Antiqua" w:hAnsi="Book Antiqua"/>
          <w:sz w:val="24"/>
          <w:szCs w:val="24"/>
        </w:rPr>
        <w:t xml:space="preserve"> NJ, </w:t>
      </w:r>
      <w:proofErr w:type="spellStart"/>
      <w:r w:rsidRPr="002A7BA3">
        <w:rPr>
          <w:rFonts w:ascii="Book Antiqua" w:hAnsi="Book Antiqua"/>
          <w:sz w:val="24"/>
          <w:szCs w:val="24"/>
        </w:rPr>
        <w:t>Filiberti</w:t>
      </w:r>
      <w:proofErr w:type="spellEnd"/>
      <w:r w:rsidRPr="002A7BA3">
        <w:rPr>
          <w:rFonts w:ascii="Book Antiqua" w:hAnsi="Book Antiqua"/>
          <w:sz w:val="24"/>
          <w:szCs w:val="24"/>
        </w:rPr>
        <w:t xml:space="preserve"> A, </w:t>
      </w:r>
      <w:proofErr w:type="spellStart"/>
      <w:r w:rsidRPr="002A7BA3">
        <w:rPr>
          <w:rFonts w:ascii="Book Antiqua" w:hAnsi="Book Antiqua"/>
          <w:sz w:val="24"/>
          <w:szCs w:val="24"/>
        </w:rPr>
        <w:t>Flechtner</w:t>
      </w:r>
      <w:proofErr w:type="spellEnd"/>
      <w:r w:rsidRPr="002A7BA3">
        <w:rPr>
          <w:rFonts w:ascii="Book Antiqua" w:hAnsi="Book Antiqua"/>
          <w:sz w:val="24"/>
          <w:szCs w:val="24"/>
        </w:rPr>
        <w:t xml:space="preserve"> H, Fleishman SB, de </w:t>
      </w:r>
      <w:proofErr w:type="spellStart"/>
      <w:r w:rsidRPr="002A7BA3">
        <w:rPr>
          <w:rFonts w:ascii="Book Antiqua" w:hAnsi="Book Antiqua"/>
          <w:sz w:val="24"/>
          <w:szCs w:val="24"/>
        </w:rPr>
        <w:t>Haes</w:t>
      </w:r>
      <w:proofErr w:type="spellEnd"/>
      <w:r w:rsidRPr="002A7BA3">
        <w:rPr>
          <w:rFonts w:ascii="Book Antiqua" w:hAnsi="Book Antiqua"/>
          <w:sz w:val="24"/>
          <w:szCs w:val="24"/>
        </w:rPr>
        <w:t xml:space="preserve"> JC. The European Organization for Research and Treatment of Cancer QLQ-C30: a quality-of-life instrument for use in </w:t>
      </w:r>
      <w:r w:rsidRPr="002A7BA3">
        <w:rPr>
          <w:rFonts w:ascii="Book Antiqua" w:hAnsi="Book Antiqua"/>
          <w:sz w:val="24"/>
          <w:szCs w:val="24"/>
        </w:rPr>
        <w:lastRenderedPageBreak/>
        <w:t xml:space="preserve">international clinical trials in oncology. </w:t>
      </w:r>
      <w:r w:rsidRPr="002A7BA3">
        <w:rPr>
          <w:rFonts w:ascii="Book Antiqua" w:hAnsi="Book Antiqua"/>
          <w:i/>
          <w:sz w:val="24"/>
          <w:szCs w:val="24"/>
        </w:rPr>
        <w:t>J Natl Cancer Inst</w:t>
      </w:r>
      <w:r w:rsidRPr="002A7BA3">
        <w:rPr>
          <w:rFonts w:ascii="Book Antiqua" w:hAnsi="Book Antiqua"/>
          <w:sz w:val="24"/>
          <w:szCs w:val="24"/>
        </w:rPr>
        <w:t xml:space="preserve"> 1993; </w:t>
      </w:r>
      <w:r w:rsidRPr="002A7BA3">
        <w:rPr>
          <w:rFonts w:ascii="Book Antiqua" w:hAnsi="Book Antiqua"/>
          <w:b/>
          <w:sz w:val="24"/>
          <w:szCs w:val="24"/>
        </w:rPr>
        <w:t>85</w:t>
      </w:r>
      <w:r w:rsidRPr="002A7BA3">
        <w:rPr>
          <w:rFonts w:ascii="Book Antiqua" w:hAnsi="Book Antiqua"/>
          <w:sz w:val="24"/>
          <w:szCs w:val="24"/>
        </w:rPr>
        <w:t>: 365-376 [PMID: 8433390 DOI: 10.1093/</w:t>
      </w:r>
      <w:proofErr w:type="spellStart"/>
      <w:r w:rsidRPr="002A7BA3">
        <w:rPr>
          <w:rFonts w:ascii="Book Antiqua" w:hAnsi="Book Antiqua"/>
          <w:sz w:val="24"/>
          <w:szCs w:val="24"/>
        </w:rPr>
        <w:t>jnci</w:t>
      </w:r>
      <w:proofErr w:type="spellEnd"/>
      <w:r w:rsidRPr="002A7BA3">
        <w:rPr>
          <w:rFonts w:ascii="Book Antiqua" w:hAnsi="Book Antiqua"/>
          <w:sz w:val="24"/>
          <w:szCs w:val="24"/>
        </w:rPr>
        <w:t>/85.5.365]</w:t>
      </w:r>
    </w:p>
    <w:p w14:paraId="733072CD"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22 </w:t>
      </w:r>
      <w:r w:rsidRPr="002A7BA3">
        <w:rPr>
          <w:rFonts w:ascii="Book Antiqua" w:hAnsi="Book Antiqua"/>
          <w:b/>
          <w:sz w:val="24"/>
          <w:szCs w:val="24"/>
        </w:rPr>
        <w:t>Yuan ZX</w:t>
      </w:r>
      <w:r w:rsidRPr="002A7BA3">
        <w:rPr>
          <w:rFonts w:ascii="Book Antiqua" w:hAnsi="Book Antiqua"/>
          <w:sz w:val="24"/>
          <w:szCs w:val="24"/>
        </w:rPr>
        <w:t xml:space="preserve">, Ma TH, Zhong QH, Wang HM, Yu XH, Qin QY, Chu LL, Wang L, Wang JP. </w:t>
      </w:r>
      <w:proofErr w:type="gramStart"/>
      <w:r w:rsidRPr="002A7BA3">
        <w:rPr>
          <w:rFonts w:ascii="Book Antiqua" w:hAnsi="Book Antiqua"/>
          <w:sz w:val="24"/>
          <w:szCs w:val="24"/>
        </w:rPr>
        <w:t xml:space="preserve">Novel and Effective </w:t>
      </w:r>
      <w:proofErr w:type="spellStart"/>
      <w:r w:rsidRPr="002A7BA3">
        <w:rPr>
          <w:rFonts w:ascii="Book Antiqua" w:hAnsi="Book Antiqua"/>
          <w:sz w:val="24"/>
          <w:szCs w:val="24"/>
        </w:rPr>
        <w:t>Almagate</w:t>
      </w:r>
      <w:proofErr w:type="spellEnd"/>
      <w:r w:rsidRPr="002A7BA3">
        <w:rPr>
          <w:rFonts w:ascii="Book Antiqua" w:hAnsi="Book Antiqua"/>
          <w:sz w:val="24"/>
          <w:szCs w:val="24"/>
        </w:rPr>
        <w:t xml:space="preserve"> Enema for Hemorrhagic Chronic Radiation Proctitis and Risk Factors for Fistula Development.</w:t>
      </w:r>
      <w:proofErr w:type="gramEnd"/>
      <w:r w:rsidRPr="002A7BA3">
        <w:rPr>
          <w:rFonts w:ascii="Book Antiqua" w:hAnsi="Book Antiqua"/>
          <w:sz w:val="24"/>
          <w:szCs w:val="24"/>
        </w:rPr>
        <w:t xml:space="preserve"> </w:t>
      </w:r>
      <w:r w:rsidRPr="002A7BA3">
        <w:rPr>
          <w:rFonts w:ascii="Book Antiqua" w:hAnsi="Book Antiqua"/>
          <w:i/>
          <w:sz w:val="24"/>
          <w:szCs w:val="24"/>
        </w:rPr>
        <w:t xml:space="preserve">Asian Pac J Cancer </w:t>
      </w:r>
      <w:proofErr w:type="spellStart"/>
      <w:r w:rsidRPr="002A7BA3">
        <w:rPr>
          <w:rFonts w:ascii="Book Antiqua" w:hAnsi="Book Antiqua"/>
          <w:i/>
          <w:sz w:val="24"/>
          <w:szCs w:val="24"/>
        </w:rPr>
        <w:t>Prev</w:t>
      </w:r>
      <w:proofErr w:type="spellEnd"/>
      <w:r w:rsidRPr="002A7BA3">
        <w:rPr>
          <w:rFonts w:ascii="Book Antiqua" w:hAnsi="Book Antiqua"/>
          <w:sz w:val="24"/>
          <w:szCs w:val="24"/>
        </w:rPr>
        <w:t xml:space="preserve"> 2016; </w:t>
      </w:r>
      <w:r w:rsidRPr="002A7BA3">
        <w:rPr>
          <w:rFonts w:ascii="Book Antiqua" w:hAnsi="Book Antiqua"/>
          <w:b/>
          <w:sz w:val="24"/>
          <w:szCs w:val="24"/>
        </w:rPr>
        <w:t>17</w:t>
      </w:r>
      <w:r w:rsidRPr="002A7BA3">
        <w:rPr>
          <w:rFonts w:ascii="Book Antiqua" w:hAnsi="Book Antiqua"/>
          <w:sz w:val="24"/>
          <w:szCs w:val="24"/>
        </w:rPr>
        <w:t>: 631-638 [PMID: 26925655 DOI: 10.7314/APJCP.2016.17.2.631]</w:t>
      </w:r>
    </w:p>
    <w:p w14:paraId="24B110B2"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23 </w:t>
      </w:r>
      <w:proofErr w:type="spellStart"/>
      <w:r w:rsidRPr="002A7BA3">
        <w:rPr>
          <w:rFonts w:ascii="Book Antiqua" w:hAnsi="Book Antiqua"/>
          <w:b/>
          <w:sz w:val="24"/>
          <w:szCs w:val="24"/>
        </w:rPr>
        <w:t>Clavien</w:t>
      </w:r>
      <w:proofErr w:type="spellEnd"/>
      <w:r w:rsidRPr="002A7BA3">
        <w:rPr>
          <w:rFonts w:ascii="Book Antiqua" w:hAnsi="Book Antiqua"/>
          <w:b/>
          <w:sz w:val="24"/>
          <w:szCs w:val="24"/>
        </w:rPr>
        <w:t xml:space="preserve"> PA</w:t>
      </w:r>
      <w:r w:rsidRPr="002A7BA3">
        <w:rPr>
          <w:rFonts w:ascii="Book Antiqua" w:hAnsi="Book Antiqua"/>
          <w:sz w:val="24"/>
          <w:szCs w:val="24"/>
        </w:rPr>
        <w:t xml:space="preserve">, </w:t>
      </w:r>
      <w:proofErr w:type="spellStart"/>
      <w:r w:rsidRPr="002A7BA3">
        <w:rPr>
          <w:rFonts w:ascii="Book Antiqua" w:hAnsi="Book Antiqua"/>
          <w:sz w:val="24"/>
          <w:szCs w:val="24"/>
        </w:rPr>
        <w:t>Barkun</w:t>
      </w:r>
      <w:proofErr w:type="spellEnd"/>
      <w:r w:rsidRPr="002A7BA3">
        <w:rPr>
          <w:rFonts w:ascii="Book Antiqua" w:hAnsi="Book Antiqua"/>
          <w:sz w:val="24"/>
          <w:szCs w:val="24"/>
        </w:rPr>
        <w:t xml:space="preserve"> J, de Oliveira ML, </w:t>
      </w:r>
      <w:proofErr w:type="spellStart"/>
      <w:r w:rsidRPr="002A7BA3">
        <w:rPr>
          <w:rFonts w:ascii="Book Antiqua" w:hAnsi="Book Antiqua"/>
          <w:sz w:val="24"/>
          <w:szCs w:val="24"/>
        </w:rPr>
        <w:t>Vauthey</w:t>
      </w:r>
      <w:proofErr w:type="spellEnd"/>
      <w:r w:rsidRPr="002A7BA3">
        <w:rPr>
          <w:rFonts w:ascii="Book Antiqua" w:hAnsi="Book Antiqua"/>
          <w:sz w:val="24"/>
          <w:szCs w:val="24"/>
        </w:rPr>
        <w:t xml:space="preserve"> JN, </w:t>
      </w:r>
      <w:proofErr w:type="spellStart"/>
      <w:r w:rsidRPr="002A7BA3">
        <w:rPr>
          <w:rFonts w:ascii="Book Antiqua" w:hAnsi="Book Antiqua"/>
          <w:sz w:val="24"/>
          <w:szCs w:val="24"/>
        </w:rPr>
        <w:t>Dindo</w:t>
      </w:r>
      <w:proofErr w:type="spellEnd"/>
      <w:r w:rsidRPr="002A7BA3">
        <w:rPr>
          <w:rFonts w:ascii="Book Antiqua" w:hAnsi="Book Antiqua"/>
          <w:sz w:val="24"/>
          <w:szCs w:val="24"/>
        </w:rPr>
        <w:t xml:space="preserve"> D, </w:t>
      </w:r>
      <w:proofErr w:type="spellStart"/>
      <w:r w:rsidRPr="002A7BA3">
        <w:rPr>
          <w:rFonts w:ascii="Book Antiqua" w:hAnsi="Book Antiqua"/>
          <w:sz w:val="24"/>
          <w:szCs w:val="24"/>
        </w:rPr>
        <w:t>Schulick</w:t>
      </w:r>
      <w:proofErr w:type="spellEnd"/>
      <w:r w:rsidRPr="002A7BA3">
        <w:rPr>
          <w:rFonts w:ascii="Book Antiqua" w:hAnsi="Book Antiqua"/>
          <w:sz w:val="24"/>
          <w:szCs w:val="24"/>
        </w:rPr>
        <w:t xml:space="preserve"> RD, de </w:t>
      </w:r>
      <w:proofErr w:type="spellStart"/>
      <w:r w:rsidRPr="002A7BA3">
        <w:rPr>
          <w:rFonts w:ascii="Book Antiqua" w:hAnsi="Book Antiqua"/>
          <w:sz w:val="24"/>
          <w:szCs w:val="24"/>
        </w:rPr>
        <w:t>Santibañes</w:t>
      </w:r>
      <w:proofErr w:type="spellEnd"/>
      <w:r w:rsidRPr="002A7BA3">
        <w:rPr>
          <w:rFonts w:ascii="Book Antiqua" w:hAnsi="Book Antiqua"/>
          <w:sz w:val="24"/>
          <w:szCs w:val="24"/>
        </w:rPr>
        <w:t xml:space="preserve"> E, </w:t>
      </w:r>
      <w:proofErr w:type="spellStart"/>
      <w:r w:rsidRPr="002A7BA3">
        <w:rPr>
          <w:rFonts w:ascii="Book Antiqua" w:hAnsi="Book Antiqua"/>
          <w:sz w:val="24"/>
          <w:szCs w:val="24"/>
        </w:rPr>
        <w:t>Pekolj</w:t>
      </w:r>
      <w:proofErr w:type="spellEnd"/>
      <w:r w:rsidRPr="002A7BA3">
        <w:rPr>
          <w:rFonts w:ascii="Book Antiqua" w:hAnsi="Book Antiqua"/>
          <w:sz w:val="24"/>
          <w:szCs w:val="24"/>
        </w:rPr>
        <w:t xml:space="preserve"> J, </w:t>
      </w:r>
      <w:proofErr w:type="spellStart"/>
      <w:r w:rsidRPr="002A7BA3">
        <w:rPr>
          <w:rFonts w:ascii="Book Antiqua" w:hAnsi="Book Antiqua"/>
          <w:sz w:val="24"/>
          <w:szCs w:val="24"/>
        </w:rPr>
        <w:t>Slankamenac</w:t>
      </w:r>
      <w:proofErr w:type="spellEnd"/>
      <w:r w:rsidRPr="002A7BA3">
        <w:rPr>
          <w:rFonts w:ascii="Book Antiqua" w:hAnsi="Book Antiqua"/>
          <w:sz w:val="24"/>
          <w:szCs w:val="24"/>
        </w:rPr>
        <w:t xml:space="preserve"> K, </w:t>
      </w:r>
      <w:proofErr w:type="spellStart"/>
      <w:r w:rsidRPr="002A7BA3">
        <w:rPr>
          <w:rFonts w:ascii="Book Antiqua" w:hAnsi="Book Antiqua"/>
          <w:sz w:val="24"/>
          <w:szCs w:val="24"/>
        </w:rPr>
        <w:t>Bassi</w:t>
      </w:r>
      <w:proofErr w:type="spellEnd"/>
      <w:r w:rsidRPr="002A7BA3">
        <w:rPr>
          <w:rFonts w:ascii="Book Antiqua" w:hAnsi="Book Antiqua"/>
          <w:sz w:val="24"/>
          <w:szCs w:val="24"/>
        </w:rPr>
        <w:t xml:space="preserve"> C, Graf R, </w:t>
      </w:r>
      <w:proofErr w:type="spellStart"/>
      <w:r w:rsidRPr="002A7BA3">
        <w:rPr>
          <w:rFonts w:ascii="Book Antiqua" w:hAnsi="Book Antiqua"/>
          <w:sz w:val="24"/>
          <w:szCs w:val="24"/>
        </w:rPr>
        <w:t>Vonlanthen</w:t>
      </w:r>
      <w:proofErr w:type="spellEnd"/>
      <w:r w:rsidRPr="002A7BA3">
        <w:rPr>
          <w:rFonts w:ascii="Book Antiqua" w:hAnsi="Book Antiqua"/>
          <w:sz w:val="24"/>
          <w:szCs w:val="24"/>
        </w:rPr>
        <w:t xml:space="preserve"> R, </w:t>
      </w:r>
      <w:proofErr w:type="spellStart"/>
      <w:r w:rsidRPr="002A7BA3">
        <w:rPr>
          <w:rFonts w:ascii="Book Antiqua" w:hAnsi="Book Antiqua"/>
          <w:sz w:val="24"/>
          <w:szCs w:val="24"/>
        </w:rPr>
        <w:t>Padbury</w:t>
      </w:r>
      <w:proofErr w:type="spellEnd"/>
      <w:r w:rsidRPr="002A7BA3">
        <w:rPr>
          <w:rFonts w:ascii="Book Antiqua" w:hAnsi="Book Antiqua"/>
          <w:sz w:val="24"/>
          <w:szCs w:val="24"/>
        </w:rPr>
        <w:t xml:space="preserve"> R, Cameron JL, Makuuchi M. The </w:t>
      </w:r>
      <w:proofErr w:type="spellStart"/>
      <w:r w:rsidRPr="002A7BA3">
        <w:rPr>
          <w:rFonts w:ascii="Book Antiqua" w:hAnsi="Book Antiqua"/>
          <w:sz w:val="24"/>
          <w:szCs w:val="24"/>
        </w:rPr>
        <w:t>Clavien-Dindo</w:t>
      </w:r>
      <w:proofErr w:type="spellEnd"/>
      <w:r w:rsidRPr="002A7BA3">
        <w:rPr>
          <w:rFonts w:ascii="Book Antiqua" w:hAnsi="Book Antiqua"/>
          <w:sz w:val="24"/>
          <w:szCs w:val="24"/>
        </w:rPr>
        <w:t xml:space="preserve"> classification of surgical complications: five-year experience. </w:t>
      </w:r>
      <w:r w:rsidRPr="002A7BA3">
        <w:rPr>
          <w:rFonts w:ascii="Book Antiqua" w:hAnsi="Book Antiqua"/>
          <w:i/>
          <w:sz w:val="24"/>
          <w:szCs w:val="24"/>
        </w:rPr>
        <w:t>Ann Surg</w:t>
      </w:r>
      <w:r w:rsidRPr="002A7BA3">
        <w:rPr>
          <w:rFonts w:ascii="Book Antiqua" w:hAnsi="Book Antiqua"/>
          <w:sz w:val="24"/>
          <w:szCs w:val="24"/>
        </w:rPr>
        <w:t xml:space="preserve"> 2009; </w:t>
      </w:r>
      <w:r w:rsidRPr="002A7BA3">
        <w:rPr>
          <w:rFonts w:ascii="Book Antiqua" w:hAnsi="Book Antiqua"/>
          <w:b/>
          <w:sz w:val="24"/>
          <w:szCs w:val="24"/>
        </w:rPr>
        <w:t>250</w:t>
      </w:r>
      <w:r w:rsidRPr="002A7BA3">
        <w:rPr>
          <w:rFonts w:ascii="Book Antiqua" w:hAnsi="Book Antiqua"/>
          <w:sz w:val="24"/>
          <w:szCs w:val="24"/>
        </w:rPr>
        <w:t>: 187-196 [PMID: 19638912 DOI: 10.1097/SLA.0b013e3181b13ca2]</w:t>
      </w:r>
    </w:p>
    <w:p w14:paraId="37DA37A2"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24 </w:t>
      </w:r>
      <w:r w:rsidRPr="002A7BA3">
        <w:rPr>
          <w:rFonts w:ascii="Book Antiqua" w:hAnsi="Book Antiqua"/>
          <w:b/>
          <w:sz w:val="24"/>
          <w:szCs w:val="24"/>
        </w:rPr>
        <w:t>Cao F</w:t>
      </w:r>
      <w:r w:rsidRPr="002A7BA3">
        <w:rPr>
          <w:rFonts w:ascii="Book Antiqua" w:hAnsi="Book Antiqua"/>
          <w:sz w:val="24"/>
          <w:szCs w:val="24"/>
        </w:rPr>
        <w:t xml:space="preserve">, Ma TH, Liu GJ, Wen YL, Wang HM, </w:t>
      </w:r>
      <w:proofErr w:type="spellStart"/>
      <w:r w:rsidRPr="002A7BA3">
        <w:rPr>
          <w:rFonts w:ascii="Book Antiqua" w:hAnsi="Book Antiqua"/>
          <w:sz w:val="24"/>
          <w:szCs w:val="24"/>
        </w:rPr>
        <w:t>Kuang</w:t>
      </w:r>
      <w:proofErr w:type="spellEnd"/>
      <w:r w:rsidRPr="002A7BA3">
        <w:rPr>
          <w:rFonts w:ascii="Book Antiqua" w:hAnsi="Book Antiqua"/>
          <w:sz w:val="24"/>
          <w:szCs w:val="24"/>
        </w:rPr>
        <w:t xml:space="preserve"> YY, Qin S, Liu XY, Huang BJ, Wang L. Correlation between Disease Activity and Endorectal Ultrasound Findings of Chronic Radiation Proctitis. </w:t>
      </w:r>
      <w:r w:rsidRPr="002A7BA3">
        <w:rPr>
          <w:rFonts w:ascii="Book Antiqua" w:hAnsi="Book Antiqua"/>
          <w:i/>
          <w:sz w:val="24"/>
          <w:szCs w:val="24"/>
        </w:rPr>
        <w:t>Ultrasound Med Biol</w:t>
      </w:r>
      <w:r w:rsidRPr="002A7BA3">
        <w:rPr>
          <w:rFonts w:ascii="Book Antiqua" w:hAnsi="Book Antiqua"/>
          <w:sz w:val="24"/>
          <w:szCs w:val="24"/>
        </w:rPr>
        <w:t xml:space="preserve"> 2017; </w:t>
      </w:r>
      <w:r w:rsidRPr="002A7BA3">
        <w:rPr>
          <w:rFonts w:ascii="Book Antiqua" w:hAnsi="Book Antiqua"/>
          <w:b/>
          <w:sz w:val="24"/>
          <w:szCs w:val="24"/>
        </w:rPr>
        <w:t>43</w:t>
      </w:r>
      <w:r w:rsidRPr="002A7BA3">
        <w:rPr>
          <w:rFonts w:ascii="Book Antiqua" w:hAnsi="Book Antiqua"/>
          <w:sz w:val="24"/>
          <w:szCs w:val="24"/>
        </w:rPr>
        <w:t>: 2182-2191 [PMID: 28755790 DOI: 10.1016/j.ultrasmedbio.2017.06.025]</w:t>
      </w:r>
    </w:p>
    <w:p w14:paraId="499519D1"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25 </w:t>
      </w:r>
      <w:r w:rsidRPr="002A7BA3">
        <w:rPr>
          <w:rFonts w:ascii="Book Antiqua" w:hAnsi="Book Antiqua"/>
          <w:b/>
          <w:sz w:val="24"/>
          <w:szCs w:val="24"/>
        </w:rPr>
        <w:t>Ma T</w:t>
      </w:r>
      <w:r w:rsidRPr="002A7BA3">
        <w:rPr>
          <w:rFonts w:ascii="Book Antiqua" w:hAnsi="Book Antiqua"/>
          <w:sz w:val="24"/>
          <w:szCs w:val="24"/>
        </w:rPr>
        <w:t xml:space="preserve">, Zhong Q, Cao W, Qin Q, Meng X, Wang H, Wang J, Wang L. Clinical Anastomotic Leakage After Rectal Cancer Resection Can Be Predicted by Pelvic Anatomic Features on Preoperative MRI Scans: A Secondary Analysis of a Randomized Controlled Trial. </w:t>
      </w:r>
      <w:r w:rsidRPr="002A7BA3">
        <w:rPr>
          <w:rFonts w:ascii="Book Antiqua" w:hAnsi="Book Antiqua"/>
          <w:i/>
          <w:sz w:val="24"/>
          <w:szCs w:val="24"/>
        </w:rPr>
        <w:t>Dis Colon Rectum</w:t>
      </w:r>
      <w:r w:rsidRPr="002A7BA3">
        <w:rPr>
          <w:rFonts w:ascii="Book Antiqua" w:hAnsi="Book Antiqua"/>
          <w:sz w:val="24"/>
          <w:szCs w:val="24"/>
        </w:rPr>
        <w:t xml:space="preserve"> 2019; </w:t>
      </w:r>
      <w:r w:rsidRPr="002A7BA3">
        <w:rPr>
          <w:rFonts w:ascii="Book Antiqua" w:hAnsi="Book Antiqua"/>
          <w:b/>
          <w:sz w:val="24"/>
          <w:szCs w:val="24"/>
        </w:rPr>
        <w:t>62</w:t>
      </w:r>
      <w:r w:rsidRPr="002A7BA3">
        <w:rPr>
          <w:rFonts w:ascii="Book Antiqua" w:hAnsi="Book Antiqua"/>
          <w:sz w:val="24"/>
          <w:szCs w:val="24"/>
        </w:rPr>
        <w:t>: 1326-1335 [PMID: 31567929 DOI: 10.1097/DCR.0000000000001481]</w:t>
      </w:r>
    </w:p>
    <w:p w14:paraId="780C4A34" w14:textId="77777777" w:rsidR="007A31AC" w:rsidRPr="002A7BA3" w:rsidRDefault="007A31AC" w:rsidP="002A7BA3">
      <w:pPr>
        <w:snapToGrid w:val="0"/>
        <w:spacing w:line="360" w:lineRule="auto"/>
        <w:rPr>
          <w:rFonts w:ascii="Book Antiqua" w:hAnsi="Book Antiqua"/>
          <w:sz w:val="24"/>
          <w:szCs w:val="24"/>
        </w:rPr>
      </w:pPr>
      <w:r w:rsidRPr="002A7BA3">
        <w:rPr>
          <w:rFonts w:ascii="Book Antiqua" w:hAnsi="Book Antiqua"/>
          <w:sz w:val="24"/>
          <w:szCs w:val="24"/>
        </w:rPr>
        <w:t xml:space="preserve">26 </w:t>
      </w:r>
      <w:proofErr w:type="spellStart"/>
      <w:r w:rsidRPr="002A7BA3">
        <w:rPr>
          <w:rFonts w:ascii="Book Antiqua" w:hAnsi="Book Antiqua"/>
          <w:b/>
          <w:sz w:val="24"/>
          <w:szCs w:val="24"/>
        </w:rPr>
        <w:t>Osoba</w:t>
      </w:r>
      <w:proofErr w:type="spellEnd"/>
      <w:r w:rsidRPr="002A7BA3">
        <w:rPr>
          <w:rFonts w:ascii="Book Antiqua" w:hAnsi="Book Antiqua"/>
          <w:b/>
          <w:sz w:val="24"/>
          <w:szCs w:val="24"/>
        </w:rPr>
        <w:t xml:space="preserve"> D</w:t>
      </w:r>
      <w:r w:rsidRPr="002A7BA3">
        <w:rPr>
          <w:rFonts w:ascii="Book Antiqua" w:hAnsi="Book Antiqua"/>
          <w:sz w:val="24"/>
          <w:szCs w:val="24"/>
        </w:rPr>
        <w:t xml:space="preserve">, Rodrigues G, Myles J, Zee B, Pater J. Interpreting the significance of changes in health-related quality-of-life scores. </w:t>
      </w:r>
      <w:r w:rsidRPr="002A7BA3">
        <w:rPr>
          <w:rFonts w:ascii="Book Antiqua" w:hAnsi="Book Antiqua"/>
          <w:i/>
          <w:sz w:val="24"/>
          <w:szCs w:val="24"/>
        </w:rPr>
        <w:t>J Clin Oncol</w:t>
      </w:r>
      <w:r w:rsidRPr="002A7BA3">
        <w:rPr>
          <w:rFonts w:ascii="Book Antiqua" w:hAnsi="Book Antiqua"/>
          <w:sz w:val="24"/>
          <w:szCs w:val="24"/>
        </w:rPr>
        <w:t xml:space="preserve"> 1998; </w:t>
      </w:r>
      <w:r w:rsidRPr="002A7BA3">
        <w:rPr>
          <w:rFonts w:ascii="Book Antiqua" w:hAnsi="Book Antiqua"/>
          <w:b/>
          <w:sz w:val="24"/>
          <w:szCs w:val="24"/>
        </w:rPr>
        <w:t>16</w:t>
      </w:r>
      <w:r w:rsidRPr="002A7BA3">
        <w:rPr>
          <w:rFonts w:ascii="Book Antiqua" w:hAnsi="Book Antiqua"/>
          <w:sz w:val="24"/>
          <w:szCs w:val="24"/>
        </w:rPr>
        <w:t>: 139-144 [PMID: 9440735 DOI: 10.1200/JCO.1998.16.1.139]</w:t>
      </w:r>
    </w:p>
    <w:p w14:paraId="66D606FA" w14:textId="17FA75FE" w:rsidR="002A421F" w:rsidRPr="002A7BA3" w:rsidRDefault="002A421F" w:rsidP="002A7BA3">
      <w:pPr>
        <w:adjustRightInd w:val="0"/>
        <w:snapToGrid w:val="0"/>
        <w:spacing w:line="360" w:lineRule="auto"/>
        <w:rPr>
          <w:rFonts w:ascii="Book Antiqua" w:hAnsi="Book Antiqua" w:cs="Times New Roman"/>
          <w:kern w:val="0"/>
          <w:sz w:val="24"/>
          <w:szCs w:val="24"/>
        </w:rPr>
      </w:pPr>
    </w:p>
    <w:p w14:paraId="6F27D63A" w14:textId="77777777" w:rsidR="00027DFB" w:rsidRPr="002A7BA3" w:rsidRDefault="00027DFB" w:rsidP="002A7BA3">
      <w:pPr>
        <w:widowControl/>
        <w:snapToGrid w:val="0"/>
        <w:spacing w:line="360" w:lineRule="auto"/>
        <w:rPr>
          <w:rFonts w:ascii="Book Antiqua" w:hAnsi="Book Antiqua"/>
          <w:b/>
          <w:sz w:val="24"/>
          <w:szCs w:val="24"/>
        </w:rPr>
      </w:pPr>
      <w:r w:rsidRPr="002A7BA3">
        <w:rPr>
          <w:rFonts w:ascii="Book Antiqua" w:hAnsi="Book Antiqua"/>
          <w:b/>
          <w:sz w:val="24"/>
          <w:szCs w:val="24"/>
        </w:rPr>
        <w:br w:type="page"/>
      </w:r>
    </w:p>
    <w:p w14:paraId="5A9C1512" w14:textId="29A94B90" w:rsidR="00516DAB" w:rsidRPr="002A7BA3" w:rsidRDefault="00027DFB" w:rsidP="002A7BA3">
      <w:pPr>
        <w:adjustRightInd w:val="0"/>
        <w:snapToGrid w:val="0"/>
        <w:spacing w:line="360" w:lineRule="auto"/>
        <w:rPr>
          <w:rFonts w:ascii="Book Antiqua" w:hAnsi="Book Antiqua" w:cs="Times New Roman"/>
          <w:b/>
          <w:color w:val="FF0000"/>
          <w:kern w:val="0"/>
          <w:sz w:val="24"/>
          <w:szCs w:val="24"/>
        </w:rPr>
      </w:pPr>
      <w:r w:rsidRPr="002A7BA3">
        <w:rPr>
          <w:rFonts w:ascii="Book Antiqua" w:hAnsi="Book Antiqua"/>
          <w:b/>
          <w:sz w:val="24"/>
          <w:szCs w:val="24"/>
        </w:rPr>
        <w:lastRenderedPageBreak/>
        <w:t>Footnotes</w:t>
      </w:r>
    </w:p>
    <w:p w14:paraId="30E137CB" w14:textId="2C9AAC36" w:rsidR="00516DAB" w:rsidRPr="002A7BA3" w:rsidRDefault="00516DAB"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b/>
          <w:bCs/>
          <w:kern w:val="0"/>
          <w:sz w:val="24"/>
          <w:szCs w:val="24"/>
        </w:rPr>
        <w:t>Institutional review board statement:</w:t>
      </w:r>
      <w:r w:rsidRPr="002A7BA3">
        <w:rPr>
          <w:rFonts w:ascii="Book Antiqua" w:hAnsi="Book Antiqua" w:cs="Times New Roman"/>
          <w:kern w:val="0"/>
          <w:sz w:val="24"/>
          <w:szCs w:val="24"/>
        </w:rPr>
        <w:t xml:space="preserve"> This study was approved by the</w:t>
      </w:r>
      <w:r w:rsidR="0069383C">
        <w:rPr>
          <w:rFonts w:ascii="Book Antiqua" w:hAnsi="Book Antiqua" w:cs="Times New Roman"/>
          <w:kern w:val="0"/>
          <w:sz w:val="24"/>
          <w:szCs w:val="24"/>
        </w:rPr>
        <w:t xml:space="preserve"> </w:t>
      </w:r>
      <w:r w:rsidRPr="002A7BA3">
        <w:rPr>
          <w:rFonts w:ascii="Book Antiqua" w:hAnsi="Book Antiqua" w:cs="Times New Roman"/>
          <w:kern w:val="0"/>
          <w:sz w:val="24"/>
          <w:szCs w:val="24"/>
        </w:rPr>
        <w:t xml:space="preserve">Ethical Committee of </w:t>
      </w:r>
      <w:r w:rsidR="0008249B" w:rsidRPr="002A7BA3">
        <w:rPr>
          <w:rFonts w:ascii="Book Antiqua" w:hAnsi="Book Antiqua" w:cs="Times New Roman"/>
          <w:kern w:val="0"/>
          <w:sz w:val="24"/>
          <w:szCs w:val="24"/>
        </w:rPr>
        <w:t>T</w:t>
      </w:r>
      <w:r w:rsidRPr="002A7BA3">
        <w:rPr>
          <w:rFonts w:ascii="Book Antiqua" w:hAnsi="Book Antiqua" w:cs="Times New Roman"/>
          <w:kern w:val="0"/>
          <w:sz w:val="24"/>
          <w:szCs w:val="24"/>
        </w:rPr>
        <w:t xml:space="preserve">he Sixth Affiliated Hospital of Sun </w:t>
      </w:r>
      <w:proofErr w:type="spellStart"/>
      <w:r w:rsidRPr="002A7BA3">
        <w:rPr>
          <w:rFonts w:ascii="Book Antiqua" w:hAnsi="Book Antiqua" w:cs="Times New Roman"/>
          <w:kern w:val="0"/>
          <w:sz w:val="24"/>
          <w:szCs w:val="24"/>
        </w:rPr>
        <w:t>Yat-Sen</w:t>
      </w:r>
      <w:proofErr w:type="spellEnd"/>
      <w:r w:rsidRPr="002A7BA3">
        <w:rPr>
          <w:rFonts w:ascii="Book Antiqua" w:hAnsi="Book Antiqua" w:cs="Times New Roman"/>
          <w:kern w:val="0"/>
          <w:sz w:val="24"/>
          <w:szCs w:val="24"/>
        </w:rPr>
        <w:t xml:space="preserve"> University and also according to the provisions of the World Medical Association’s Declaration of Helsinki in 1995 (updated in Tokyo, 2004).</w:t>
      </w:r>
    </w:p>
    <w:p w14:paraId="4B2641EF" w14:textId="41EC5151" w:rsidR="00516DAB" w:rsidRPr="002A7BA3" w:rsidRDefault="00516DAB" w:rsidP="002A7BA3">
      <w:pPr>
        <w:adjustRightInd w:val="0"/>
        <w:snapToGrid w:val="0"/>
        <w:spacing w:line="360" w:lineRule="auto"/>
        <w:rPr>
          <w:rFonts w:ascii="Book Antiqua" w:hAnsi="Book Antiqua" w:cs="Times New Roman"/>
          <w:kern w:val="0"/>
          <w:sz w:val="24"/>
          <w:szCs w:val="24"/>
        </w:rPr>
      </w:pPr>
    </w:p>
    <w:p w14:paraId="060BEDB5" w14:textId="6BBA76DE" w:rsidR="003A0AD4" w:rsidRPr="00775B39" w:rsidRDefault="003A0AD4" w:rsidP="002A7BA3">
      <w:pPr>
        <w:adjustRightInd w:val="0"/>
        <w:snapToGrid w:val="0"/>
        <w:spacing w:line="360" w:lineRule="auto"/>
        <w:rPr>
          <w:rFonts w:ascii="Book Antiqua" w:hAnsi="Book Antiqua"/>
          <w:color w:val="000000"/>
          <w:sz w:val="24"/>
          <w:szCs w:val="24"/>
        </w:rPr>
      </w:pPr>
      <w:r w:rsidRPr="002A7BA3">
        <w:rPr>
          <w:rFonts w:ascii="Book Antiqua" w:hAnsi="Book Antiqua"/>
          <w:b/>
          <w:color w:val="000000"/>
          <w:sz w:val="24"/>
          <w:szCs w:val="24"/>
        </w:rPr>
        <w:t>Informed consent statement</w:t>
      </w:r>
      <w:r w:rsidRPr="002A7BA3">
        <w:rPr>
          <w:rFonts w:ascii="Book Antiqua" w:hAnsi="Book Antiqua"/>
          <w:b/>
          <w:bCs/>
          <w:iCs/>
          <w:color w:val="000000"/>
          <w:sz w:val="24"/>
          <w:szCs w:val="24"/>
        </w:rPr>
        <w:t>:</w:t>
      </w:r>
      <w:r w:rsidRPr="002A7BA3">
        <w:rPr>
          <w:rFonts w:ascii="Book Antiqua" w:hAnsi="Book Antiqua"/>
          <w:b/>
          <w:bCs/>
          <w:iCs/>
          <w:color w:val="000000"/>
          <w:kern w:val="0"/>
          <w:sz w:val="24"/>
          <w:szCs w:val="24"/>
        </w:rPr>
        <w:t xml:space="preserve"> </w:t>
      </w:r>
      <w:r w:rsidR="00EA4BE6" w:rsidRPr="00775B39">
        <w:rPr>
          <w:rFonts w:ascii="Book Antiqua" w:hAnsi="Book Antiqua"/>
          <w:bCs/>
          <w:iCs/>
          <w:color w:val="000000"/>
          <w:kern w:val="0"/>
          <w:sz w:val="24"/>
          <w:szCs w:val="24"/>
        </w:rPr>
        <w:t>Informed</w:t>
      </w:r>
      <w:r w:rsidR="00EA4BE6">
        <w:rPr>
          <w:rFonts w:ascii="Book Antiqua" w:hAnsi="Book Antiqua"/>
          <w:bCs/>
          <w:iCs/>
          <w:color w:val="000000"/>
          <w:kern w:val="0"/>
          <w:sz w:val="24"/>
          <w:szCs w:val="24"/>
        </w:rPr>
        <w:t xml:space="preserve"> consent of this study was waived due to its retrospective nature. Patients agreed to undergo treatment by written consent.</w:t>
      </w:r>
    </w:p>
    <w:p w14:paraId="21F85E81" w14:textId="77777777" w:rsidR="003A0AD4" w:rsidRPr="002A7BA3" w:rsidRDefault="003A0AD4" w:rsidP="002A7BA3">
      <w:pPr>
        <w:adjustRightInd w:val="0"/>
        <w:snapToGrid w:val="0"/>
        <w:spacing w:line="360" w:lineRule="auto"/>
        <w:rPr>
          <w:rFonts w:ascii="Book Antiqua" w:hAnsi="Book Antiqua" w:cs="Times New Roman"/>
          <w:kern w:val="0"/>
          <w:sz w:val="24"/>
          <w:szCs w:val="24"/>
        </w:rPr>
      </w:pPr>
    </w:p>
    <w:p w14:paraId="15BC49D7" w14:textId="77777777" w:rsidR="00516DAB" w:rsidRPr="002A7BA3" w:rsidRDefault="00516DAB"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b/>
          <w:bCs/>
          <w:kern w:val="0"/>
          <w:sz w:val="24"/>
          <w:szCs w:val="24"/>
        </w:rPr>
        <w:t>Conflict of interest statement:</w:t>
      </w:r>
      <w:r w:rsidRPr="002A7BA3">
        <w:rPr>
          <w:rFonts w:ascii="Book Antiqua" w:hAnsi="Book Antiqua" w:cs="Times New Roman"/>
          <w:kern w:val="0"/>
          <w:sz w:val="24"/>
          <w:szCs w:val="24"/>
        </w:rPr>
        <w:t xml:space="preserve"> There are no conflicts of interest to report.</w:t>
      </w:r>
    </w:p>
    <w:p w14:paraId="736972AD" w14:textId="77777777" w:rsidR="00516DAB" w:rsidRPr="002A7BA3" w:rsidRDefault="00516DAB" w:rsidP="002A7BA3">
      <w:pPr>
        <w:adjustRightInd w:val="0"/>
        <w:snapToGrid w:val="0"/>
        <w:spacing w:line="360" w:lineRule="auto"/>
        <w:rPr>
          <w:rFonts w:ascii="Book Antiqua" w:hAnsi="Book Antiqua" w:cs="Times New Roman"/>
          <w:kern w:val="0"/>
          <w:sz w:val="24"/>
          <w:szCs w:val="24"/>
        </w:rPr>
      </w:pPr>
    </w:p>
    <w:p w14:paraId="2F61522E" w14:textId="77777777" w:rsidR="00516DAB" w:rsidRPr="002A7BA3" w:rsidRDefault="00516DAB" w:rsidP="002A7BA3">
      <w:pPr>
        <w:widowControl/>
        <w:adjustRightInd w:val="0"/>
        <w:snapToGrid w:val="0"/>
        <w:spacing w:line="360" w:lineRule="auto"/>
        <w:rPr>
          <w:rFonts w:ascii="Book Antiqua" w:eastAsia="宋体" w:hAnsi="Book Antiqua" w:cs="宋体"/>
          <w:b/>
          <w:color w:val="C0504D"/>
          <w:kern w:val="0"/>
          <w:sz w:val="24"/>
          <w:szCs w:val="24"/>
        </w:rPr>
      </w:pPr>
      <w:r w:rsidRPr="002A7BA3">
        <w:rPr>
          <w:rFonts w:ascii="Book Antiqua" w:eastAsia="宋体" w:hAnsi="Book Antiqua" w:cs="宋体"/>
          <w:b/>
          <w:color w:val="000000" w:themeColor="text1"/>
          <w:kern w:val="0"/>
          <w:sz w:val="24"/>
          <w:szCs w:val="24"/>
        </w:rPr>
        <w:t xml:space="preserve">STROBE statement: </w:t>
      </w:r>
      <w:r w:rsidRPr="002A7BA3">
        <w:rPr>
          <w:rFonts w:ascii="Book Antiqua" w:hAnsi="Book Antiqua" w:cs="Times New Roman"/>
          <w:kern w:val="0"/>
          <w:sz w:val="24"/>
          <w:szCs w:val="24"/>
        </w:rPr>
        <w:t>All items that should be included in reports of cohort studies have been included.</w:t>
      </w:r>
    </w:p>
    <w:p w14:paraId="439A87F3" w14:textId="77777777" w:rsidR="00516DAB" w:rsidRPr="002A7BA3" w:rsidRDefault="00516DAB" w:rsidP="002A7BA3">
      <w:pPr>
        <w:adjustRightInd w:val="0"/>
        <w:snapToGrid w:val="0"/>
        <w:spacing w:line="360" w:lineRule="auto"/>
        <w:rPr>
          <w:rFonts w:ascii="Book Antiqua" w:hAnsi="Book Antiqua" w:cs="Times New Roman"/>
          <w:kern w:val="0"/>
          <w:sz w:val="24"/>
          <w:szCs w:val="24"/>
        </w:rPr>
      </w:pPr>
    </w:p>
    <w:p w14:paraId="1A5E5BEF" w14:textId="77777777" w:rsidR="00516DAB" w:rsidRPr="002A7BA3" w:rsidRDefault="00516DAB" w:rsidP="002A7BA3">
      <w:pPr>
        <w:pStyle w:val="1"/>
        <w:snapToGrid w:val="0"/>
        <w:spacing w:line="360" w:lineRule="auto"/>
        <w:jc w:val="both"/>
        <w:rPr>
          <w:rFonts w:ascii="Book Antiqua" w:hAnsi="Book Antiqua" w:cs="Times New Roman"/>
          <w:b/>
          <w:bCs/>
          <w:iCs/>
          <w:color w:val="FF0000"/>
          <w:sz w:val="24"/>
          <w:szCs w:val="24"/>
          <w:highlight w:val="white"/>
          <w:lang w:val="en-US" w:eastAsia="zh-CN"/>
        </w:rPr>
      </w:pPr>
      <w:r w:rsidRPr="002A7BA3">
        <w:rPr>
          <w:rFonts w:ascii="Book Antiqua" w:hAnsi="Book Antiqua" w:cs="Times New Roman"/>
          <w:b/>
          <w:bCs/>
          <w:iCs/>
          <w:color w:val="000000" w:themeColor="text1"/>
          <w:sz w:val="24"/>
          <w:szCs w:val="24"/>
          <w:highlight w:val="white"/>
          <w:lang w:val="en-US" w:eastAsia="zh-CN"/>
        </w:rPr>
        <w:t xml:space="preserve">Data sharing statement: </w:t>
      </w:r>
      <w:r w:rsidRPr="002A7BA3">
        <w:rPr>
          <w:rFonts w:ascii="Book Antiqua" w:eastAsiaTheme="minorEastAsia" w:hAnsi="Book Antiqua" w:cs="Times New Roman"/>
          <w:color w:val="auto"/>
          <w:sz w:val="24"/>
          <w:szCs w:val="24"/>
          <w:lang w:val="en-US" w:eastAsia="zh-CN"/>
        </w:rPr>
        <w:t>No additional data are available.</w:t>
      </w:r>
    </w:p>
    <w:p w14:paraId="491624AE" w14:textId="46D4AB31" w:rsidR="00027DFB" w:rsidRPr="002A7BA3" w:rsidRDefault="00027DFB" w:rsidP="002A7BA3">
      <w:pPr>
        <w:adjustRightInd w:val="0"/>
        <w:snapToGrid w:val="0"/>
        <w:spacing w:line="360" w:lineRule="auto"/>
        <w:rPr>
          <w:rFonts w:ascii="Book Antiqua" w:hAnsi="Book Antiqua" w:cs="Times New Roman"/>
          <w:kern w:val="0"/>
          <w:sz w:val="24"/>
          <w:szCs w:val="24"/>
        </w:rPr>
      </w:pPr>
    </w:p>
    <w:p w14:paraId="4BE22022" w14:textId="5F7A7C27" w:rsidR="003A0AD4" w:rsidRPr="002A7BA3" w:rsidRDefault="003A0AD4" w:rsidP="002A7BA3">
      <w:pPr>
        <w:adjustRightInd w:val="0"/>
        <w:snapToGrid w:val="0"/>
        <w:spacing w:line="360" w:lineRule="auto"/>
        <w:rPr>
          <w:rFonts w:ascii="Book Antiqua" w:hAnsi="Book Antiqua"/>
          <w:color w:val="000000"/>
          <w:sz w:val="24"/>
          <w:szCs w:val="24"/>
        </w:rPr>
      </w:pPr>
      <w:r w:rsidRPr="002A7BA3">
        <w:rPr>
          <w:rFonts w:ascii="Book Antiqua" w:hAnsi="Book Antiqua"/>
          <w:b/>
          <w:color w:val="000000"/>
          <w:sz w:val="24"/>
          <w:szCs w:val="24"/>
        </w:rPr>
        <w:t xml:space="preserve">Open-Access: </w:t>
      </w:r>
      <w:r w:rsidR="0057374B" w:rsidRPr="0057374B">
        <w:rPr>
          <w:rFonts w:ascii="Book Antiqua" w:hAnsi="Book Antiqua"/>
          <w:color w:val="000000"/>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0057374B" w:rsidRPr="0057374B">
        <w:rPr>
          <w:rFonts w:ascii="Book Antiqua" w:hAnsi="Book Antiqua"/>
          <w:color w:val="000000"/>
          <w:sz w:val="24"/>
          <w:szCs w:val="24"/>
        </w:rPr>
        <w:t>NonCommercial</w:t>
      </w:r>
      <w:proofErr w:type="spellEnd"/>
      <w:r w:rsidR="0057374B" w:rsidRPr="0057374B">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F78C1F" w14:textId="77777777" w:rsidR="003A0AD4" w:rsidRPr="002A7BA3" w:rsidRDefault="003A0AD4" w:rsidP="002A7BA3">
      <w:pPr>
        <w:adjustRightInd w:val="0"/>
        <w:snapToGrid w:val="0"/>
        <w:spacing w:line="360" w:lineRule="auto"/>
        <w:rPr>
          <w:rFonts w:ascii="Book Antiqua" w:hAnsi="Book Antiqua"/>
          <w:color w:val="000000"/>
          <w:sz w:val="24"/>
          <w:szCs w:val="24"/>
        </w:rPr>
      </w:pPr>
    </w:p>
    <w:p w14:paraId="7FC75DF2" w14:textId="25559307" w:rsidR="003A0AD4" w:rsidRPr="002A7BA3" w:rsidRDefault="003A0AD4" w:rsidP="002A7BA3">
      <w:pPr>
        <w:adjustRightInd w:val="0"/>
        <w:snapToGrid w:val="0"/>
        <w:spacing w:line="360" w:lineRule="auto"/>
        <w:rPr>
          <w:rFonts w:ascii="Book Antiqua" w:hAnsi="Book Antiqua"/>
          <w:color w:val="000000"/>
          <w:sz w:val="24"/>
          <w:szCs w:val="24"/>
        </w:rPr>
      </w:pPr>
      <w:r w:rsidRPr="002A7BA3">
        <w:rPr>
          <w:rFonts w:ascii="Book Antiqua" w:hAnsi="Book Antiqua"/>
          <w:b/>
          <w:bCs/>
          <w:color w:val="000000"/>
          <w:sz w:val="24"/>
          <w:szCs w:val="24"/>
          <w:lang w:eastAsia="pl-PL"/>
        </w:rPr>
        <w:t>Manuscript source:</w:t>
      </w:r>
      <w:r w:rsidRPr="002A7BA3">
        <w:rPr>
          <w:rFonts w:ascii="Book Antiqua" w:hAnsi="Book Antiqua"/>
          <w:b/>
          <w:bCs/>
          <w:color w:val="000000"/>
          <w:sz w:val="24"/>
          <w:szCs w:val="24"/>
        </w:rPr>
        <w:t xml:space="preserve"> </w:t>
      </w:r>
      <w:r w:rsidR="00332FE2" w:rsidRPr="002A7BA3">
        <w:rPr>
          <w:rFonts w:ascii="Book Antiqua" w:hAnsi="Book Antiqua"/>
          <w:color w:val="000000"/>
          <w:sz w:val="24"/>
          <w:szCs w:val="24"/>
        </w:rPr>
        <w:t>Unsolicited manuscript</w:t>
      </w:r>
    </w:p>
    <w:p w14:paraId="1E6C0135" w14:textId="77777777" w:rsidR="003A0AD4" w:rsidRPr="002A7BA3" w:rsidRDefault="003A0AD4" w:rsidP="002A7BA3">
      <w:pPr>
        <w:adjustRightInd w:val="0"/>
        <w:snapToGrid w:val="0"/>
        <w:spacing w:line="360" w:lineRule="auto"/>
        <w:rPr>
          <w:rFonts w:ascii="Book Antiqua" w:hAnsi="Book Antiqua"/>
          <w:b/>
          <w:bCs/>
          <w:color w:val="000000"/>
          <w:sz w:val="24"/>
          <w:szCs w:val="24"/>
        </w:rPr>
      </w:pPr>
    </w:p>
    <w:p w14:paraId="4ADCB036" w14:textId="576C58AE" w:rsidR="00AF43D5" w:rsidRPr="002A7BA3" w:rsidRDefault="00AF43D5" w:rsidP="002A7BA3">
      <w:pPr>
        <w:adjustRightInd w:val="0"/>
        <w:snapToGrid w:val="0"/>
        <w:spacing w:line="360" w:lineRule="auto"/>
        <w:rPr>
          <w:rFonts w:ascii="Book Antiqua" w:hAnsi="Book Antiqua"/>
          <w:b/>
          <w:sz w:val="24"/>
          <w:szCs w:val="24"/>
        </w:rPr>
      </w:pPr>
      <w:r w:rsidRPr="002A7BA3">
        <w:rPr>
          <w:rFonts w:ascii="Book Antiqua" w:hAnsi="Book Antiqua"/>
          <w:b/>
          <w:sz w:val="24"/>
          <w:szCs w:val="24"/>
        </w:rPr>
        <w:t xml:space="preserve">Peer-review started: </w:t>
      </w:r>
      <w:r w:rsidR="005B104E" w:rsidRPr="002A7BA3">
        <w:rPr>
          <w:rFonts w:ascii="Book Antiqua" w:hAnsi="Book Antiqua"/>
          <w:bCs/>
          <w:sz w:val="24"/>
          <w:szCs w:val="24"/>
        </w:rPr>
        <w:t>October 30, 2019</w:t>
      </w:r>
    </w:p>
    <w:p w14:paraId="0F60E8F4" w14:textId="26770BF6" w:rsidR="00AF43D5" w:rsidRPr="002A7BA3" w:rsidRDefault="00AF43D5" w:rsidP="002A7BA3">
      <w:pPr>
        <w:adjustRightInd w:val="0"/>
        <w:snapToGrid w:val="0"/>
        <w:spacing w:line="360" w:lineRule="auto"/>
        <w:rPr>
          <w:rFonts w:ascii="Book Antiqua" w:hAnsi="Book Antiqua"/>
          <w:b/>
          <w:sz w:val="24"/>
          <w:szCs w:val="24"/>
        </w:rPr>
      </w:pPr>
      <w:r w:rsidRPr="002A7BA3">
        <w:rPr>
          <w:rFonts w:ascii="Book Antiqua" w:hAnsi="Book Antiqua"/>
          <w:b/>
          <w:sz w:val="24"/>
          <w:szCs w:val="24"/>
        </w:rPr>
        <w:t xml:space="preserve">First decision: </w:t>
      </w:r>
      <w:r w:rsidR="005B104E" w:rsidRPr="002A7BA3">
        <w:rPr>
          <w:rFonts w:ascii="Book Antiqua" w:hAnsi="Book Antiqua"/>
          <w:bCs/>
          <w:sz w:val="24"/>
          <w:szCs w:val="24"/>
        </w:rPr>
        <w:t>November 22, 2019</w:t>
      </w:r>
    </w:p>
    <w:p w14:paraId="13D58A3F" w14:textId="7B0E8CDA" w:rsidR="00AF43D5" w:rsidRPr="002A7BA3" w:rsidRDefault="00AF43D5" w:rsidP="002A7BA3">
      <w:pPr>
        <w:adjustRightInd w:val="0"/>
        <w:snapToGrid w:val="0"/>
        <w:spacing w:line="360" w:lineRule="auto"/>
        <w:rPr>
          <w:rFonts w:ascii="Book Antiqua" w:hAnsi="Book Antiqua"/>
          <w:b/>
          <w:sz w:val="24"/>
          <w:szCs w:val="24"/>
        </w:rPr>
      </w:pPr>
      <w:r w:rsidRPr="002A7BA3">
        <w:rPr>
          <w:rFonts w:ascii="Book Antiqua" w:hAnsi="Book Antiqua"/>
          <w:b/>
          <w:sz w:val="24"/>
          <w:szCs w:val="24"/>
        </w:rPr>
        <w:t>Article in press:</w:t>
      </w:r>
      <w:r w:rsidR="0074162B" w:rsidRPr="002A7BA3">
        <w:rPr>
          <w:rFonts w:ascii="Book Antiqua" w:hAnsi="Book Antiqua"/>
          <w:b/>
          <w:sz w:val="24"/>
          <w:szCs w:val="24"/>
        </w:rPr>
        <w:t xml:space="preserve"> </w:t>
      </w:r>
      <w:r w:rsidR="006D484F" w:rsidRPr="006D484F">
        <w:rPr>
          <w:rFonts w:ascii="Book Antiqua" w:hAnsi="Book Antiqua"/>
          <w:sz w:val="24"/>
          <w:szCs w:val="24"/>
        </w:rPr>
        <w:t>February 15, 2020</w:t>
      </w:r>
    </w:p>
    <w:p w14:paraId="02254FCF" w14:textId="77777777" w:rsidR="00AF43D5" w:rsidRPr="002A7BA3" w:rsidRDefault="00AF43D5" w:rsidP="002A7BA3">
      <w:pPr>
        <w:adjustRightInd w:val="0"/>
        <w:snapToGrid w:val="0"/>
        <w:spacing w:line="360" w:lineRule="auto"/>
        <w:rPr>
          <w:rFonts w:ascii="Book Antiqua" w:hAnsi="Book Antiqua"/>
          <w:b/>
          <w:sz w:val="24"/>
          <w:szCs w:val="24"/>
        </w:rPr>
      </w:pPr>
    </w:p>
    <w:p w14:paraId="6C735F29" w14:textId="457D83F9" w:rsidR="00AF43D5" w:rsidRPr="002A7BA3" w:rsidRDefault="00AF43D5" w:rsidP="002A7BA3">
      <w:pPr>
        <w:adjustRightInd w:val="0"/>
        <w:snapToGrid w:val="0"/>
        <w:spacing w:line="360" w:lineRule="auto"/>
        <w:rPr>
          <w:rFonts w:ascii="Book Antiqua" w:eastAsia="微软雅黑" w:hAnsi="Book Antiqua" w:cs="宋体"/>
          <w:bCs/>
          <w:sz w:val="24"/>
          <w:szCs w:val="24"/>
        </w:rPr>
      </w:pPr>
      <w:r w:rsidRPr="002A7BA3">
        <w:rPr>
          <w:rFonts w:ascii="Book Antiqua" w:hAnsi="Book Antiqua" w:cs="宋体"/>
          <w:b/>
          <w:sz w:val="24"/>
          <w:szCs w:val="24"/>
        </w:rPr>
        <w:t xml:space="preserve">Specialty type: </w:t>
      </w:r>
      <w:r w:rsidR="00265D4F" w:rsidRPr="002A7BA3">
        <w:rPr>
          <w:rFonts w:ascii="Book Antiqua" w:hAnsi="Book Antiqua" w:cs="宋体"/>
          <w:bCs/>
          <w:sz w:val="24"/>
          <w:szCs w:val="24"/>
        </w:rPr>
        <w:t xml:space="preserve">Gastroenterology and </w:t>
      </w:r>
      <w:r w:rsidR="00AB7A86" w:rsidRPr="002A7BA3">
        <w:rPr>
          <w:rFonts w:ascii="Book Antiqua" w:hAnsi="Book Antiqua" w:cs="宋体"/>
          <w:bCs/>
          <w:sz w:val="24"/>
          <w:szCs w:val="24"/>
        </w:rPr>
        <w:t>h</w:t>
      </w:r>
      <w:r w:rsidR="00265D4F" w:rsidRPr="002A7BA3">
        <w:rPr>
          <w:rFonts w:ascii="Book Antiqua" w:hAnsi="Book Antiqua" w:cs="宋体"/>
          <w:bCs/>
          <w:sz w:val="24"/>
          <w:szCs w:val="24"/>
        </w:rPr>
        <w:t>epatology</w:t>
      </w:r>
    </w:p>
    <w:p w14:paraId="2116931F" w14:textId="77777777" w:rsidR="00AF43D5" w:rsidRPr="002A7BA3" w:rsidRDefault="00AF43D5" w:rsidP="002A7BA3">
      <w:pPr>
        <w:adjustRightInd w:val="0"/>
        <w:snapToGrid w:val="0"/>
        <w:spacing w:line="360" w:lineRule="auto"/>
        <w:rPr>
          <w:rFonts w:ascii="Book Antiqua" w:hAnsi="Book Antiqua" w:cs="宋体"/>
          <w:sz w:val="24"/>
          <w:szCs w:val="24"/>
        </w:rPr>
      </w:pPr>
      <w:r w:rsidRPr="002A7BA3">
        <w:rPr>
          <w:rFonts w:ascii="Book Antiqua" w:hAnsi="Book Antiqua" w:cs="宋体"/>
          <w:b/>
          <w:sz w:val="24"/>
          <w:szCs w:val="24"/>
        </w:rPr>
        <w:lastRenderedPageBreak/>
        <w:t xml:space="preserve">Country of origin: </w:t>
      </w:r>
      <w:r w:rsidRPr="002A7BA3">
        <w:rPr>
          <w:rFonts w:ascii="Book Antiqua" w:hAnsi="Book Antiqua" w:cs="宋体"/>
          <w:sz w:val="24"/>
          <w:szCs w:val="24"/>
        </w:rPr>
        <w:t>China</w:t>
      </w:r>
    </w:p>
    <w:p w14:paraId="7A16D3F7" w14:textId="77777777" w:rsidR="00AF43D5" w:rsidRPr="002A7BA3" w:rsidRDefault="00AF43D5" w:rsidP="002A7BA3">
      <w:pPr>
        <w:adjustRightInd w:val="0"/>
        <w:snapToGrid w:val="0"/>
        <w:spacing w:line="360" w:lineRule="auto"/>
        <w:rPr>
          <w:rFonts w:ascii="Book Antiqua" w:hAnsi="Book Antiqua" w:cs="宋体"/>
          <w:b/>
          <w:sz w:val="24"/>
          <w:szCs w:val="24"/>
        </w:rPr>
      </w:pPr>
      <w:r w:rsidRPr="002A7BA3">
        <w:rPr>
          <w:rFonts w:ascii="Book Antiqua" w:hAnsi="Book Antiqua" w:cs="宋体"/>
          <w:b/>
          <w:sz w:val="24"/>
          <w:szCs w:val="24"/>
        </w:rPr>
        <w:t>Peer-review report classification</w:t>
      </w:r>
    </w:p>
    <w:p w14:paraId="58CEA46A" w14:textId="67ED2B3A" w:rsidR="00AF43D5" w:rsidRPr="002A7BA3" w:rsidRDefault="00AF43D5" w:rsidP="002A7BA3">
      <w:pPr>
        <w:adjustRightInd w:val="0"/>
        <w:snapToGrid w:val="0"/>
        <w:spacing w:line="360" w:lineRule="auto"/>
        <w:rPr>
          <w:rFonts w:ascii="Book Antiqua" w:hAnsi="Book Antiqua" w:cs="宋体"/>
          <w:sz w:val="24"/>
          <w:szCs w:val="24"/>
        </w:rPr>
      </w:pPr>
      <w:r w:rsidRPr="002A7BA3">
        <w:rPr>
          <w:rFonts w:ascii="Book Antiqua" w:hAnsi="Book Antiqua" w:cs="宋体"/>
          <w:sz w:val="24"/>
          <w:szCs w:val="24"/>
        </w:rPr>
        <w:t>Grade </w:t>
      </w:r>
      <w:proofErr w:type="gramStart"/>
      <w:r w:rsidRPr="002A7BA3">
        <w:rPr>
          <w:rFonts w:ascii="Book Antiqua" w:hAnsi="Book Antiqua" w:cs="宋体"/>
          <w:sz w:val="24"/>
          <w:szCs w:val="24"/>
        </w:rPr>
        <w:t>A</w:t>
      </w:r>
      <w:proofErr w:type="gramEnd"/>
      <w:r w:rsidRPr="002A7BA3">
        <w:rPr>
          <w:rFonts w:ascii="Book Antiqua" w:hAnsi="Book Antiqua" w:cs="宋体"/>
          <w:sz w:val="24"/>
          <w:szCs w:val="24"/>
        </w:rPr>
        <w:t xml:space="preserve"> (Excellent): </w:t>
      </w:r>
      <w:r w:rsidR="0024733F" w:rsidRPr="002A7BA3">
        <w:rPr>
          <w:rFonts w:ascii="Book Antiqua" w:hAnsi="Book Antiqua" w:cs="宋体"/>
          <w:sz w:val="24"/>
          <w:szCs w:val="24"/>
        </w:rPr>
        <w:t>0</w:t>
      </w:r>
    </w:p>
    <w:p w14:paraId="0A864FC0" w14:textId="782DCB8C" w:rsidR="00AF43D5" w:rsidRPr="002A7BA3" w:rsidRDefault="00AF43D5" w:rsidP="002A7BA3">
      <w:pPr>
        <w:adjustRightInd w:val="0"/>
        <w:snapToGrid w:val="0"/>
        <w:spacing w:line="360" w:lineRule="auto"/>
        <w:rPr>
          <w:rFonts w:ascii="Book Antiqua" w:hAnsi="Book Antiqua" w:cs="宋体"/>
          <w:sz w:val="24"/>
          <w:szCs w:val="24"/>
        </w:rPr>
      </w:pPr>
      <w:r w:rsidRPr="002A7BA3">
        <w:rPr>
          <w:rFonts w:ascii="Book Antiqua" w:hAnsi="Book Antiqua" w:cs="宋体"/>
          <w:sz w:val="24"/>
          <w:szCs w:val="24"/>
        </w:rPr>
        <w:t xml:space="preserve">Grade B (Very good): </w:t>
      </w:r>
      <w:r w:rsidR="0024733F" w:rsidRPr="002A7BA3">
        <w:rPr>
          <w:rFonts w:ascii="Book Antiqua" w:hAnsi="Book Antiqua" w:cs="宋体"/>
          <w:sz w:val="24"/>
          <w:szCs w:val="24"/>
        </w:rPr>
        <w:t>B</w:t>
      </w:r>
    </w:p>
    <w:p w14:paraId="5DAE3909" w14:textId="1C5D602E" w:rsidR="00AF43D5" w:rsidRPr="002A7BA3" w:rsidRDefault="00AF43D5" w:rsidP="002A7BA3">
      <w:pPr>
        <w:adjustRightInd w:val="0"/>
        <w:snapToGrid w:val="0"/>
        <w:spacing w:line="360" w:lineRule="auto"/>
        <w:rPr>
          <w:rFonts w:ascii="Book Antiqua" w:hAnsi="Book Antiqua" w:cs="宋体"/>
          <w:sz w:val="24"/>
          <w:szCs w:val="24"/>
        </w:rPr>
      </w:pPr>
      <w:r w:rsidRPr="002A7BA3">
        <w:rPr>
          <w:rFonts w:ascii="Book Antiqua" w:hAnsi="Book Antiqua" w:cs="宋体"/>
          <w:sz w:val="24"/>
          <w:szCs w:val="24"/>
        </w:rPr>
        <w:t xml:space="preserve">Grade C (Good): </w:t>
      </w:r>
      <w:r w:rsidR="0024733F" w:rsidRPr="002A7BA3">
        <w:rPr>
          <w:rFonts w:ascii="Book Antiqua" w:hAnsi="Book Antiqua" w:cs="宋体"/>
          <w:sz w:val="24"/>
          <w:szCs w:val="24"/>
        </w:rPr>
        <w:t>C</w:t>
      </w:r>
    </w:p>
    <w:p w14:paraId="7FCF08A0" w14:textId="2737842A" w:rsidR="00AF43D5" w:rsidRPr="002A7BA3" w:rsidRDefault="00AF43D5" w:rsidP="002A7BA3">
      <w:pPr>
        <w:adjustRightInd w:val="0"/>
        <w:snapToGrid w:val="0"/>
        <w:spacing w:line="360" w:lineRule="auto"/>
        <w:rPr>
          <w:rFonts w:ascii="Book Antiqua" w:hAnsi="Book Antiqua" w:cs="宋体"/>
          <w:sz w:val="24"/>
          <w:szCs w:val="24"/>
        </w:rPr>
      </w:pPr>
      <w:r w:rsidRPr="002A7BA3">
        <w:rPr>
          <w:rFonts w:ascii="Book Antiqua" w:hAnsi="Book Antiqua" w:cs="宋体"/>
          <w:sz w:val="24"/>
          <w:szCs w:val="24"/>
        </w:rPr>
        <w:t xml:space="preserve">Grade D (Fair): </w:t>
      </w:r>
      <w:r w:rsidR="0024733F" w:rsidRPr="002A7BA3">
        <w:rPr>
          <w:rFonts w:ascii="Book Antiqua" w:hAnsi="Book Antiqua" w:cs="宋体"/>
          <w:sz w:val="24"/>
          <w:szCs w:val="24"/>
        </w:rPr>
        <w:t>0</w:t>
      </w:r>
      <w:bookmarkStart w:id="41" w:name="_GoBack"/>
      <w:bookmarkEnd w:id="41"/>
    </w:p>
    <w:p w14:paraId="448AD3B7" w14:textId="3BBE4D39" w:rsidR="00AF43D5" w:rsidRPr="002A7BA3" w:rsidRDefault="00AF43D5" w:rsidP="002A7BA3">
      <w:pPr>
        <w:adjustRightInd w:val="0"/>
        <w:snapToGrid w:val="0"/>
        <w:spacing w:line="360" w:lineRule="auto"/>
        <w:rPr>
          <w:rFonts w:ascii="Book Antiqua" w:hAnsi="Book Antiqua" w:cs="宋体"/>
          <w:sz w:val="24"/>
          <w:szCs w:val="24"/>
        </w:rPr>
      </w:pPr>
      <w:r w:rsidRPr="002A7BA3">
        <w:rPr>
          <w:rFonts w:ascii="Book Antiqua" w:hAnsi="Book Antiqua" w:cs="宋体"/>
          <w:sz w:val="24"/>
          <w:szCs w:val="24"/>
        </w:rPr>
        <w:t xml:space="preserve">Grade E (Poor): </w:t>
      </w:r>
      <w:r w:rsidR="0024733F" w:rsidRPr="002A7BA3">
        <w:rPr>
          <w:rFonts w:ascii="Book Antiqua" w:hAnsi="Book Antiqua" w:cs="宋体"/>
          <w:sz w:val="24"/>
          <w:szCs w:val="24"/>
        </w:rPr>
        <w:t>0</w:t>
      </w:r>
    </w:p>
    <w:p w14:paraId="7395116F" w14:textId="7C780FDE" w:rsidR="00F14585" w:rsidRPr="002A7BA3" w:rsidRDefault="00F14585" w:rsidP="002A7BA3">
      <w:pPr>
        <w:adjustRightInd w:val="0"/>
        <w:snapToGrid w:val="0"/>
        <w:spacing w:line="360" w:lineRule="auto"/>
        <w:rPr>
          <w:rFonts w:ascii="Book Antiqua" w:hAnsi="Book Antiqua" w:cs="宋体"/>
          <w:sz w:val="24"/>
          <w:szCs w:val="24"/>
        </w:rPr>
      </w:pPr>
    </w:p>
    <w:p w14:paraId="0053181D" w14:textId="028014AE" w:rsidR="00F14585" w:rsidRPr="002A7BA3" w:rsidRDefault="00F14585" w:rsidP="002A7BA3">
      <w:pPr>
        <w:widowControl/>
        <w:snapToGrid w:val="0"/>
        <w:spacing w:line="360" w:lineRule="auto"/>
        <w:rPr>
          <w:rFonts w:ascii="Book Antiqua" w:eastAsia="Times New Roman" w:hAnsi="Book Antiqua" w:cs="Times New Roman"/>
          <w:kern w:val="0"/>
          <w:sz w:val="24"/>
          <w:szCs w:val="24"/>
          <w:lang w:eastAsia="en-US"/>
        </w:rPr>
      </w:pPr>
      <w:r w:rsidRPr="002A7BA3">
        <w:rPr>
          <w:rFonts w:ascii="Book Antiqua" w:hAnsi="Book Antiqua"/>
          <w:b/>
          <w:bCs/>
          <w:color w:val="000000"/>
          <w:sz w:val="24"/>
          <w:szCs w:val="24"/>
        </w:rPr>
        <w:t xml:space="preserve">P-Reviewer: </w:t>
      </w:r>
      <w:proofErr w:type="spellStart"/>
      <w:r w:rsidR="00E44DF7" w:rsidRPr="002A7BA3">
        <w:rPr>
          <w:rFonts w:ascii="Book Antiqua" w:eastAsia="Times New Roman" w:hAnsi="Book Antiqua" w:cs="Times New Roman"/>
          <w:color w:val="000000"/>
          <w:kern w:val="0"/>
          <w:sz w:val="24"/>
          <w:szCs w:val="24"/>
          <w:shd w:val="clear" w:color="auto" w:fill="FFFFFF"/>
          <w:lang w:eastAsia="en-US"/>
        </w:rPr>
        <w:t>Taira</w:t>
      </w:r>
      <w:proofErr w:type="spellEnd"/>
      <w:r w:rsidR="00E44DF7" w:rsidRPr="002A7BA3">
        <w:rPr>
          <w:rFonts w:ascii="Book Antiqua" w:eastAsia="Times New Roman" w:hAnsi="Book Antiqua" w:cs="Times New Roman"/>
          <w:color w:val="000000"/>
          <w:kern w:val="0"/>
          <w:sz w:val="24"/>
          <w:szCs w:val="24"/>
          <w:shd w:val="clear" w:color="auto" w:fill="FFFFFF"/>
          <w:lang w:eastAsia="en-US"/>
        </w:rPr>
        <w:t xml:space="preserve"> </w:t>
      </w:r>
      <w:r w:rsidR="00FE0624">
        <w:rPr>
          <w:rFonts w:ascii="Book Antiqua" w:eastAsia="Times New Roman" w:hAnsi="Book Antiqua" w:cs="Times New Roman"/>
          <w:color w:val="000000"/>
          <w:kern w:val="0"/>
          <w:sz w:val="24"/>
          <w:szCs w:val="24"/>
          <w:shd w:val="clear" w:color="auto" w:fill="FFFFFF"/>
          <w:lang w:eastAsia="en-US"/>
        </w:rPr>
        <w:t>K</w:t>
      </w:r>
      <w:r w:rsidR="00E44DF7" w:rsidRPr="002A7BA3">
        <w:rPr>
          <w:rFonts w:ascii="Book Antiqua" w:eastAsia="Times New Roman" w:hAnsi="Book Antiqua" w:cs="Times New Roman"/>
          <w:kern w:val="0"/>
          <w:sz w:val="24"/>
          <w:szCs w:val="24"/>
          <w:lang w:eastAsia="en-US"/>
        </w:rPr>
        <w:t xml:space="preserve">, </w:t>
      </w:r>
      <w:proofErr w:type="spellStart"/>
      <w:r w:rsidR="00FF6D15" w:rsidRPr="002A7BA3">
        <w:rPr>
          <w:rFonts w:ascii="Book Antiqua" w:eastAsia="Times New Roman" w:hAnsi="Book Antiqua" w:cs="Times New Roman"/>
          <w:kern w:val="0"/>
          <w:sz w:val="24"/>
          <w:szCs w:val="24"/>
          <w:lang w:eastAsia="en-US"/>
        </w:rPr>
        <w:t>Gavriilidis</w:t>
      </w:r>
      <w:proofErr w:type="spellEnd"/>
      <w:r w:rsidR="00FF6D15" w:rsidRPr="002A7BA3">
        <w:rPr>
          <w:rFonts w:ascii="Book Antiqua" w:eastAsia="Times New Roman" w:hAnsi="Book Antiqua" w:cs="Times New Roman"/>
          <w:kern w:val="0"/>
          <w:sz w:val="24"/>
          <w:szCs w:val="24"/>
          <w:lang w:eastAsia="en-US"/>
        </w:rPr>
        <w:t xml:space="preserve"> P </w:t>
      </w:r>
      <w:r w:rsidRPr="002A7BA3">
        <w:rPr>
          <w:rFonts w:ascii="Book Antiqua" w:hAnsi="Book Antiqua"/>
          <w:b/>
          <w:bCs/>
          <w:color w:val="000000"/>
          <w:sz w:val="24"/>
          <w:szCs w:val="24"/>
        </w:rPr>
        <w:t>S-Editor:</w:t>
      </w:r>
      <w:r w:rsidR="00FE0624" w:rsidRPr="00FE0624">
        <w:rPr>
          <w:rFonts w:ascii="Book Antiqua" w:eastAsia="宋体" w:hAnsi="Book Antiqua" w:cs="Courier New" w:hint="eastAsia"/>
          <w:sz w:val="24"/>
          <w:szCs w:val="24"/>
        </w:rPr>
        <w:t xml:space="preserve"> </w:t>
      </w:r>
      <w:r w:rsidR="00FE0624">
        <w:rPr>
          <w:rFonts w:ascii="Book Antiqua" w:eastAsia="宋体" w:hAnsi="Book Antiqua" w:cs="Courier New" w:hint="eastAsia"/>
          <w:sz w:val="24"/>
          <w:szCs w:val="24"/>
        </w:rPr>
        <w:t>Wang YQ</w:t>
      </w:r>
      <w:r w:rsidRPr="002A7BA3">
        <w:rPr>
          <w:rFonts w:ascii="Book Antiqua" w:hAnsi="Book Antiqua"/>
          <w:color w:val="000000"/>
          <w:sz w:val="24"/>
          <w:szCs w:val="24"/>
        </w:rPr>
        <w:t xml:space="preserve"> </w:t>
      </w:r>
      <w:r w:rsidRPr="002A7BA3">
        <w:rPr>
          <w:rFonts w:ascii="Book Antiqua" w:hAnsi="Book Antiqua"/>
          <w:b/>
          <w:bCs/>
          <w:color w:val="000000"/>
          <w:sz w:val="24"/>
          <w:szCs w:val="24"/>
        </w:rPr>
        <w:t>L-Editor:</w:t>
      </w:r>
      <w:r w:rsidRPr="002A7BA3">
        <w:rPr>
          <w:rFonts w:ascii="Book Antiqua" w:hAnsi="Book Antiqua"/>
          <w:color w:val="000000"/>
          <w:sz w:val="24"/>
          <w:szCs w:val="24"/>
        </w:rPr>
        <w:t xml:space="preserve"> </w:t>
      </w:r>
      <w:r w:rsidR="0069383C">
        <w:rPr>
          <w:rFonts w:ascii="Book Antiqua" w:hAnsi="Book Antiqua"/>
          <w:color w:val="000000"/>
          <w:sz w:val="24"/>
          <w:szCs w:val="24"/>
        </w:rPr>
        <w:t>Wang TQ</w:t>
      </w:r>
      <w:r w:rsidR="0069383C" w:rsidRPr="002A7BA3">
        <w:rPr>
          <w:rFonts w:ascii="Book Antiqua" w:hAnsi="Book Antiqua"/>
          <w:b/>
          <w:bCs/>
          <w:color w:val="000000"/>
          <w:sz w:val="24"/>
          <w:szCs w:val="24"/>
        </w:rPr>
        <w:t xml:space="preserve"> </w:t>
      </w:r>
      <w:r w:rsidRPr="002A7BA3">
        <w:rPr>
          <w:rFonts w:ascii="Book Antiqua" w:hAnsi="Book Antiqua"/>
          <w:b/>
          <w:bCs/>
          <w:color w:val="000000"/>
          <w:sz w:val="24"/>
          <w:szCs w:val="24"/>
        </w:rPr>
        <w:t>E-Editor:</w:t>
      </w:r>
      <w:r w:rsidR="00E02080">
        <w:rPr>
          <w:rFonts w:ascii="Book Antiqua" w:hAnsi="Book Antiqua" w:hint="eastAsia"/>
          <w:b/>
          <w:bCs/>
          <w:color w:val="000000"/>
          <w:sz w:val="24"/>
          <w:szCs w:val="24"/>
        </w:rPr>
        <w:t xml:space="preserve"> </w:t>
      </w:r>
      <w:r w:rsidR="00E02080" w:rsidRPr="00E02080">
        <w:rPr>
          <w:rFonts w:ascii="Book Antiqua" w:hAnsi="Book Antiqua"/>
          <w:bCs/>
          <w:color w:val="000000"/>
          <w:sz w:val="24"/>
          <w:szCs w:val="24"/>
        </w:rPr>
        <w:t>Zhang YL</w:t>
      </w:r>
    </w:p>
    <w:p w14:paraId="6A985905" w14:textId="77777777" w:rsidR="0042116F" w:rsidRPr="002A7BA3" w:rsidRDefault="0042116F" w:rsidP="002A7BA3">
      <w:pPr>
        <w:widowControl/>
        <w:snapToGrid w:val="0"/>
        <w:spacing w:line="360" w:lineRule="auto"/>
        <w:rPr>
          <w:rFonts w:ascii="Book Antiqua" w:hAnsi="Book Antiqua" w:cs="Times New Roman"/>
          <w:b/>
          <w:kern w:val="0"/>
          <w:sz w:val="24"/>
          <w:szCs w:val="24"/>
        </w:rPr>
      </w:pPr>
      <w:r w:rsidRPr="002A7BA3">
        <w:rPr>
          <w:rFonts w:ascii="Book Antiqua" w:hAnsi="Book Antiqua" w:cs="Times New Roman"/>
          <w:b/>
          <w:kern w:val="0"/>
          <w:sz w:val="24"/>
          <w:szCs w:val="24"/>
        </w:rPr>
        <w:br w:type="page"/>
      </w:r>
    </w:p>
    <w:p w14:paraId="4EA2DFFA" w14:textId="5A42678A" w:rsidR="009F0EE6" w:rsidRPr="002A7BA3" w:rsidRDefault="0042116F" w:rsidP="002A7BA3">
      <w:pPr>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b/>
          <w:kern w:val="0"/>
          <w:sz w:val="24"/>
          <w:szCs w:val="24"/>
        </w:rPr>
        <w:lastRenderedPageBreak/>
        <w:t>Figure Legends</w:t>
      </w:r>
    </w:p>
    <w:p w14:paraId="72FA7C93" w14:textId="4775E60D" w:rsidR="00FE0624" w:rsidRDefault="00FE0624" w:rsidP="002A7BA3">
      <w:pPr>
        <w:adjustRightInd w:val="0"/>
        <w:snapToGrid w:val="0"/>
        <w:spacing w:line="360" w:lineRule="auto"/>
        <w:rPr>
          <w:rFonts w:ascii="Book Antiqua" w:hAnsi="Book Antiqua" w:cs="Times New Roman"/>
          <w:b/>
          <w:kern w:val="0"/>
          <w:sz w:val="24"/>
          <w:szCs w:val="24"/>
        </w:rPr>
      </w:pPr>
      <w:bookmarkStart w:id="42" w:name="OLE_LINK57"/>
      <w:bookmarkStart w:id="43" w:name="OLE_LINK58"/>
      <w:r>
        <w:rPr>
          <w:noProof/>
        </w:rPr>
        <w:drawing>
          <wp:inline distT="0" distB="0" distL="0" distR="0" wp14:anchorId="11074DD4" wp14:editId="6028460C">
            <wp:extent cx="5727700" cy="3350260"/>
            <wp:effectExtent l="0" t="0" r="635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3350260"/>
                    </a:xfrm>
                    <a:prstGeom prst="rect">
                      <a:avLst/>
                    </a:prstGeom>
                  </pic:spPr>
                </pic:pic>
              </a:graphicData>
            </a:graphic>
          </wp:inline>
        </w:drawing>
      </w:r>
    </w:p>
    <w:p w14:paraId="59775289" w14:textId="2D1AAA0D" w:rsidR="009C6381" w:rsidRPr="002A7BA3" w:rsidRDefault="00495285" w:rsidP="002A7BA3">
      <w:pPr>
        <w:adjustRightInd w:val="0"/>
        <w:snapToGrid w:val="0"/>
        <w:spacing w:line="360" w:lineRule="auto"/>
        <w:rPr>
          <w:rFonts w:ascii="Book Antiqua" w:hAnsi="Book Antiqua" w:cs="Times New Roman"/>
          <w:b/>
          <w:kern w:val="0"/>
          <w:sz w:val="24"/>
          <w:szCs w:val="24"/>
        </w:rPr>
      </w:pPr>
      <w:r w:rsidRPr="002A7BA3">
        <w:rPr>
          <w:rFonts w:ascii="Book Antiqua" w:hAnsi="Book Antiqua" w:cs="Times New Roman"/>
          <w:b/>
          <w:kern w:val="0"/>
          <w:sz w:val="24"/>
          <w:szCs w:val="24"/>
        </w:rPr>
        <w:t>Figure 1 Flow chart of patient selection.</w:t>
      </w:r>
    </w:p>
    <w:bookmarkEnd w:id="42"/>
    <w:bookmarkEnd w:id="43"/>
    <w:p w14:paraId="6F3FCD34" w14:textId="36636DDC" w:rsidR="00EC2B44" w:rsidRPr="002A7BA3" w:rsidRDefault="00666857" w:rsidP="002A7BA3">
      <w:pPr>
        <w:adjustRightInd w:val="0"/>
        <w:snapToGrid w:val="0"/>
        <w:spacing w:line="360" w:lineRule="auto"/>
        <w:rPr>
          <w:rFonts w:ascii="Book Antiqua" w:hAnsi="Book Antiqua" w:cs="Times New Roman"/>
          <w:kern w:val="0"/>
          <w:sz w:val="24"/>
          <w:szCs w:val="24"/>
        </w:rPr>
      </w:pPr>
      <w:r>
        <w:rPr>
          <w:noProof/>
        </w:rPr>
        <w:drawing>
          <wp:inline distT="0" distB="0" distL="0" distR="0" wp14:anchorId="1F7A509D" wp14:editId="327359A6">
            <wp:extent cx="4673840" cy="322596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3840" cy="3225966"/>
                    </a:xfrm>
                    <a:prstGeom prst="rect">
                      <a:avLst/>
                    </a:prstGeom>
                  </pic:spPr>
                </pic:pic>
              </a:graphicData>
            </a:graphic>
          </wp:inline>
        </w:drawing>
      </w:r>
    </w:p>
    <w:p w14:paraId="7DB032DB" w14:textId="7C13BBBE" w:rsidR="009C6381" w:rsidRPr="002A7BA3" w:rsidRDefault="00495285" w:rsidP="002A7BA3">
      <w:pPr>
        <w:adjustRightInd w:val="0"/>
        <w:snapToGrid w:val="0"/>
        <w:spacing w:line="360" w:lineRule="auto"/>
        <w:rPr>
          <w:rFonts w:ascii="Book Antiqua" w:hAnsi="Book Antiqua" w:cs="Times New Roman"/>
          <w:b/>
          <w:kern w:val="0"/>
          <w:sz w:val="24"/>
          <w:szCs w:val="24"/>
        </w:rPr>
      </w:pPr>
      <w:bookmarkStart w:id="44" w:name="OLE_LINK59"/>
      <w:bookmarkStart w:id="45" w:name="OLE_LINK60"/>
      <w:r w:rsidRPr="002A7BA3">
        <w:rPr>
          <w:rFonts w:ascii="Book Antiqua" w:hAnsi="Book Antiqua" w:cs="Times New Roman"/>
          <w:b/>
          <w:kern w:val="0"/>
          <w:sz w:val="24"/>
          <w:szCs w:val="24"/>
        </w:rPr>
        <w:t xml:space="preserve">Figure 2 Dynamic changes </w:t>
      </w:r>
      <w:r w:rsidR="00AB7009" w:rsidRPr="002A7BA3">
        <w:rPr>
          <w:rFonts w:ascii="Book Antiqua" w:eastAsia="DengXian" w:hAnsi="Book Antiqua" w:cs="Times New Roman"/>
          <w:b/>
          <w:kern w:val="0"/>
          <w:sz w:val="24"/>
          <w:szCs w:val="24"/>
        </w:rPr>
        <w:t>in</w:t>
      </w:r>
      <w:r w:rsidRPr="002A7BA3">
        <w:rPr>
          <w:rFonts w:ascii="Book Antiqua" w:hAnsi="Book Antiqua" w:cs="Times New Roman"/>
          <w:b/>
          <w:kern w:val="0"/>
          <w:sz w:val="24"/>
          <w:szCs w:val="24"/>
        </w:rPr>
        <w:t xml:space="preserve"> hemoglobin levels.</w:t>
      </w:r>
      <w:r w:rsidR="00666857">
        <w:rPr>
          <w:rFonts w:ascii="Book Antiqua" w:hAnsi="Book Antiqua" w:cs="Times New Roman"/>
          <w:b/>
          <w:kern w:val="0"/>
          <w:sz w:val="24"/>
          <w:szCs w:val="24"/>
        </w:rPr>
        <w:t xml:space="preserve"> </w:t>
      </w:r>
      <w:r w:rsidR="00666857" w:rsidRPr="002A7BA3">
        <w:rPr>
          <w:rFonts w:ascii="Book Antiqua" w:eastAsia="DengXian" w:hAnsi="Book Antiqua" w:cs="宋体"/>
          <w:color w:val="000000"/>
          <w:kern w:val="0"/>
          <w:sz w:val="24"/>
          <w:szCs w:val="24"/>
        </w:rPr>
        <w:t>Pre-Op: Pre-operative</w:t>
      </w:r>
      <w:r w:rsidR="00666857">
        <w:rPr>
          <w:rFonts w:ascii="Book Antiqua" w:eastAsia="DengXian" w:hAnsi="Book Antiqua" w:cs="宋体"/>
          <w:color w:val="000000"/>
          <w:kern w:val="0"/>
          <w:sz w:val="24"/>
          <w:szCs w:val="24"/>
        </w:rPr>
        <w:t>.</w:t>
      </w:r>
    </w:p>
    <w:bookmarkEnd w:id="44"/>
    <w:bookmarkEnd w:id="45"/>
    <w:p w14:paraId="6B9BFC35" w14:textId="1B8F538F" w:rsidR="00140AA8" w:rsidRPr="007433DF" w:rsidRDefault="007433DF" w:rsidP="002A7BA3">
      <w:pPr>
        <w:adjustRightInd w:val="0"/>
        <w:snapToGrid w:val="0"/>
        <w:spacing w:line="360" w:lineRule="auto"/>
        <w:rPr>
          <w:rFonts w:ascii="Book Antiqua" w:hAnsi="Book Antiqua" w:cs="Times New Roman"/>
          <w:kern w:val="0"/>
          <w:sz w:val="24"/>
          <w:szCs w:val="24"/>
        </w:rPr>
      </w:pPr>
      <w:r>
        <w:rPr>
          <w:noProof/>
        </w:rPr>
        <w:lastRenderedPageBreak/>
        <w:drawing>
          <wp:inline distT="0" distB="0" distL="0" distR="0" wp14:anchorId="2501C255" wp14:editId="0961C9AD">
            <wp:extent cx="2546252" cy="3098927"/>
            <wp:effectExtent l="0" t="0" r="698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0221" cy="3115928"/>
                    </a:xfrm>
                    <a:prstGeom prst="rect">
                      <a:avLst/>
                    </a:prstGeom>
                  </pic:spPr>
                </pic:pic>
              </a:graphicData>
            </a:graphic>
          </wp:inline>
        </w:drawing>
      </w:r>
      <w:r w:rsidRPr="007433DF">
        <w:rPr>
          <w:noProof/>
        </w:rPr>
        <w:t xml:space="preserve"> </w:t>
      </w:r>
      <w:r>
        <w:rPr>
          <w:noProof/>
        </w:rPr>
        <w:drawing>
          <wp:inline distT="0" distB="0" distL="0" distR="0" wp14:anchorId="1EA8DDCF" wp14:editId="32EA3934">
            <wp:extent cx="2672862" cy="301916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1756" cy="3029209"/>
                    </a:xfrm>
                    <a:prstGeom prst="rect">
                      <a:avLst/>
                    </a:prstGeom>
                  </pic:spPr>
                </pic:pic>
              </a:graphicData>
            </a:graphic>
          </wp:inline>
        </w:drawing>
      </w:r>
    </w:p>
    <w:p w14:paraId="78301434" w14:textId="24A29037" w:rsidR="00EC2B44" w:rsidRPr="002A7BA3" w:rsidRDefault="007433DF" w:rsidP="002A7BA3">
      <w:pPr>
        <w:adjustRightInd w:val="0"/>
        <w:snapToGrid w:val="0"/>
        <w:spacing w:line="360" w:lineRule="auto"/>
        <w:rPr>
          <w:rFonts w:ascii="Book Antiqua" w:hAnsi="Book Antiqua" w:cs="Times New Roman"/>
          <w:kern w:val="0"/>
          <w:sz w:val="24"/>
          <w:szCs w:val="24"/>
        </w:rPr>
      </w:pPr>
      <w:r>
        <w:rPr>
          <w:noProof/>
        </w:rPr>
        <w:drawing>
          <wp:inline distT="0" distB="0" distL="0" distR="0" wp14:anchorId="65AC1CEF" wp14:editId="505DFDD1">
            <wp:extent cx="2479697" cy="30175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4858" cy="3023800"/>
                    </a:xfrm>
                    <a:prstGeom prst="rect">
                      <a:avLst/>
                    </a:prstGeom>
                  </pic:spPr>
                </pic:pic>
              </a:graphicData>
            </a:graphic>
          </wp:inline>
        </w:drawing>
      </w:r>
      <w:r w:rsidRPr="007433DF">
        <w:rPr>
          <w:noProof/>
        </w:rPr>
        <w:t xml:space="preserve"> </w:t>
      </w:r>
      <w:r>
        <w:rPr>
          <w:noProof/>
        </w:rPr>
        <w:drawing>
          <wp:inline distT="0" distB="0" distL="0" distR="0" wp14:anchorId="5E2DBC3B" wp14:editId="0473B4D2">
            <wp:extent cx="2636945" cy="3003452"/>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3725" cy="3022564"/>
                    </a:xfrm>
                    <a:prstGeom prst="rect">
                      <a:avLst/>
                    </a:prstGeom>
                  </pic:spPr>
                </pic:pic>
              </a:graphicData>
            </a:graphic>
          </wp:inline>
        </w:drawing>
      </w:r>
    </w:p>
    <w:p w14:paraId="6783F59D" w14:textId="5539C8B6" w:rsidR="009C6381" w:rsidRPr="002A7BA3" w:rsidRDefault="00495285" w:rsidP="002A7BA3">
      <w:pPr>
        <w:adjustRightInd w:val="0"/>
        <w:snapToGrid w:val="0"/>
        <w:spacing w:line="360" w:lineRule="auto"/>
        <w:rPr>
          <w:rFonts w:ascii="Book Antiqua" w:hAnsi="Book Antiqua" w:cs="Times New Roman"/>
          <w:b/>
          <w:kern w:val="0"/>
          <w:sz w:val="24"/>
          <w:szCs w:val="24"/>
        </w:rPr>
      </w:pPr>
      <w:bookmarkStart w:id="46" w:name="OLE_LINK63"/>
      <w:bookmarkStart w:id="47" w:name="OLE_LINK64"/>
      <w:r w:rsidRPr="002A7BA3">
        <w:rPr>
          <w:rFonts w:ascii="Book Antiqua" w:hAnsi="Book Antiqua" w:cs="Times New Roman"/>
          <w:b/>
          <w:kern w:val="0"/>
          <w:sz w:val="24"/>
          <w:szCs w:val="24"/>
        </w:rPr>
        <w:t xml:space="preserve">Figure </w:t>
      </w:r>
      <w:r w:rsidR="005E4875">
        <w:rPr>
          <w:rFonts w:ascii="Book Antiqua" w:hAnsi="Book Antiqua" w:cs="Times New Roman"/>
          <w:b/>
          <w:kern w:val="0"/>
          <w:sz w:val="24"/>
          <w:szCs w:val="24"/>
        </w:rPr>
        <w:t>3</w:t>
      </w:r>
      <w:r w:rsidRPr="002A7BA3">
        <w:rPr>
          <w:rFonts w:ascii="Book Antiqua" w:hAnsi="Book Antiqua" w:cs="Times New Roman"/>
          <w:b/>
          <w:kern w:val="0"/>
          <w:sz w:val="24"/>
          <w:szCs w:val="24"/>
        </w:rPr>
        <w:t xml:space="preserve"> Endoscopic changes before stoma and at reversal.</w:t>
      </w:r>
    </w:p>
    <w:bookmarkEnd w:id="46"/>
    <w:bookmarkEnd w:id="47"/>
    <w:p w14:paraId="610F5BC3" w14:textId="62962D1B" w:rsidR="00EC2B44" w:rsidRPr="002A7BA3" w:rsidRDefault="007433DF" w:rsidP="002A7BA3">
      <w:pPr>
        <w:adjustRightInd w:val="0"/>
        <w:snapToGrid w:val="0"/>
        <w:spacing w:line="360" w:lineRule="auto"/>
        <w:rPr>
          <w:rFonts w:ascii="Book Antiqua" w:hAnsi="Book Antiqua" w:cs="Times New Roman"/>
          <w:kern w:val="0"/>
          <w:sz w:val="24"/>
          <w:szCs w:val="24"/>
        </w:rPr>
      </w:pPr>
      <w:r>
        <w:rPr>
          <w:noProof/>
        </w:rPr>
        <w:lastRenderedPageBreak/>
        <w:drawing>
          <wp:inline distT="0" distB="0" distL="0" distR="0" wp14:anchorId="364D502F" wp14:editId="4F09D9B7">
            <wp:extent cx="3721291" cy="333392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1291" cy="3333921"/>
                    </a:xfrm>
                    <a:prstGeom prst="rect">
                      <a:avLst/>
                    </a:prstGeom>
                  </pic:spPr>
                </pic:pic>
              </a:graphicData>
            </a:graphic>
          </wp:inline>
        </w:drawing>
      </w:r>
    </w:p>
    <w:p w14:paraId="4B6E1FDA" w14:textId="44CD68F6" w:rsidR="00272E31" w:rsidRPr="005E4875" w:rsidRDefault="00272E31" w:rsidP="00272E31">
      <w:pPr>
        <w:adjustRightInd w:val="0"/>
        <w:snapToGrid w:val="0"/>
        <w:spacing w:line="360" w:lineRule="auto"/>
        <w:rPr>
          <w:rFonts w:ascii="Book Antiqua" w:hAnsi="Book Antiqua" w:cs="Times New Roman"/>
          <w:b/>
          <w:kern w:val="0"/>
          <w:sz w:val="24"/>
          <w:szCs w:val="24"/>
        </w:rPr>
      </w:pPr>
      <w:bookmarkStart w:id="48" w:name="OLE_LINK65"/>
      <w:bookmarkStart w:id="49" w:name="OLE_LINK66"/>
      <w:r w:rsidRPr="005E4875">
        <w:rPr>
          <w:rFonts w:ascii="Book Antiqua" w:hAnsi="Book Antiqua" w:cs="Times New Roman" w:hint="eastAsia"/>
          <w:b/>
          <w:bCs/>
          <w:kern w:val="0"/>
          <w:sz w:val="24"/>
          <w:szCs w:val="24"/>
        </w:rPr>
        <w:t xml:space="preserve">Figure </w:t>
      </w:r>
      <w:r w:rsidR="005E4875">
        <w:rPr>
          <w:rFonts w:ascii="Book Antiqua" w:hAnsi="Book Antiqua" w:cs="Times New Roman"/>
          <w:b/>
          <w:bCs/>
          <w:kern w:val="0"/>
          <w:sz w:val="24"/>
          <w:szCs w:val="24"/>
        </w:rPr>
        <w:t>4</w:t>
      </w:r>
      <w:r w:rsidRPr="005E4875">
        <w:rPr>
          <w:rFonts w:ascii="Book Antiqua" w:hAnsi="Book Antiqua" w:cs="Times New Roman" w:hint="eastAsia"/>
          <w:b/>
          <w:bCs/>
          <w:kern w:val="0"/>
          <w:sz w:val="24"/>
          <w:szCs w:val="24"/>
        </w:rPr>
        <w:t xml:space="preserve"> </w:t>
      </w:r>
      <w:r w:rsidR="00E3524E" w:rsidRPr="005E4875">
        <w:rPr>
          <w:rFonts w:ascii="Book Antiqua" w:hAnsi="Book Antiqua" w:cs="Times New Roman"/>
          <w:b/>
          <w:bCs/>
          <w:kern w:val="0"/>
          <w:sz w:val="24"/>
          <w:szCs w:val="24"/>
        </w:rPr>
        <w:t xml:space="preserve">CTC bleeding </w:t>
      </w:r>
      <w:r w:rsidRPr="005E4875">
        <w:rPr>
          <w:rFonts w:ascii="Book Antiqua" w:hAnsi="Book Antiqua" w:cs="Times New Roman" w:hint="eastAsia"/>
          <w:b/>
          <w:bCs/>
          <w:kern w:val="0"/>
          <w:sz w:val="24"/>
          <w:szCs w:val="24"/>
        </w:rPr>
        <w:t>scores before stoma and at stoma reversal.</w:t>
      </w:r>
    </w:p>
    <w:bookmarkEnd w:id="48"/>
    <w:bookmarkEnd w:id="49"/>
    <w:p w14:paraId="66D38967" w14:textId="6253C8DF" w:rsidR="00EC2B44" w:rsidRPr="002A7BA3" w:rsidRDefault="007433DF" w:rsidP="002A7BA3">
      <w:pPr>
        <w:adjustRightInd w:val="0"/>
        <w:snapToGrid w:val="0"/>
        <w:spacing w:line="360" w:lineRule="auto"/>
        <w:rPr>
          <w:rFonts w:ascii="Book Antiqua" w:hAnsi="Book Antiqua" w:cs="Times New Roman"/>
          <w:kern w:val="0"/>
          <w:sz w:val="24"/>
          <w:szCs w:val="24"/>
        </w:rPr>
      </w:pPr>
      <w:r>
        <w:rPr>
          <w:noProof/>
        </w:rPr>
        <w:drawing>
          <wp:inline distT="0" distB="0" distL="0" distR="0" wp14:anchorId="434E01FB" wp14:editId="68FDF517">
            <wp:extent cx="5727700" cy="401955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4019550"/>
                    </a:xfrm>
                    <a:prstGeom prst="rect">
                      <a:avLst/>
                    </a:prstGeom>
                  </pic:spPr>
                </pic:pic>
              </a:graphicData>
            </a:graphic>
          </wp:inline>
        </w:drawing>
      </w:r>
    </w:p>
    <w:p w14:paraId="7D11FB65" w14:textId="504F4A93" w:rsidR="00272E31" w:rsidRPr="00272E31" w:rsidRDefault="00272E31" w:rsidP="00272E31">
      <w:pPr>
        <w:adjustRightInd w:val="0"/>
        <w:snapToGrid w:val="0"/>
        <w:spacing w:line="360" w:lineRule="auto"/>
        <w:rPr>
          <w:rFonts w:ascii="Book Antiqua" w:hAnsi="Book Antiqua" w:cs="Times New Roman"/>
          <w:b/>
          <w:kern w:val="0"/>
          <w:sz w:val="24"/>
          <w:szCs w:val="24"/>
        </w:rPr>
      </w:pPr>
      <w:bookmarkStart w:id="50" w:name="OLE_LINK67"/>
      <w:bookmarkStart w:id="51" w:name="OLE_LINK68"/>
      <w:r w:rsidRPr="00272E31">
        <w:rPr>
          <w:rFonts w:ascii="Book Antiqua" w:hAnsi="Book Antiqua" w:cs="Times New Roman" w:hint="eastAsia"/>
          <w:b/>
          <w:bCs/>
          <w:kern w:val="0"/>
          <w:sz w:val="24"/>
          <w:szCs w:val="24"/>
        </w:rPr>
        <w:t xml:space="preserve">Figure </w:t>
      </w:r>
      <w:r w:rsidR="005E4875">
        <w:rPr>
          <w:rFonts w:ascii="Book Antiqua" w:hAnsi="Book Antiqua" w:cs="Times New Roman"/>
          <w:b/>
          <w:bCs/>
          <w:kern w:val="0"/>
          <w:sz w:val="24"/>
          <w:szCs w:val="24"/>
        </w:rPr>
        <w:t>5</w:t>
      </w:r>
      <w:r w:rsidRPr="00272E31">
        <w:rPr>
          <w:rFonts w:ascii="Book Antiqua" w:hAnsi="Book Antiqua" w:cs="Times New Roman" w:hint="eastAsia"/>
          <w:b/>
          <w:bCs/>
          <w:kern w:val="0"/>
          <w:sz w:val="24"/>
          <w:szCs w:val="24"/>
        </w:rPr>
        <w:t xml:space="preserve"> Endoscopic ultrasound features before stoma and at </w:t>
      </w:r>
      <w:r w:rsidR="00E3524E">
        <w:rPr>
          <w:rFonts w:ascii="Book Antiqua" w:hAnsi="Book Antiqua" w:cs="Times New Roman"/>
          <w:b/>
          <w:bCs/>
          <w:kern w:val="0"/>
          <w:sz w:val="24"/>
          <w:szCs w:val="24"/>
        </w:rPr>
        <w:t xml:space="preserve">stoma </w:t>
      </w:r>
      <w:r w:rsidRPr="00272E31">
        <w:rPr>
          <w:rFonts w:ascii="Book Antiqua" w:hAnsi="Book Antiqua" w:cs="Times New Roman" w:hint="eastAsia"/>
          <w:b/>
          <w:bCs/>
          <w:kern w:val="0"/>
          <w:sz w:val="24"/>
          <w:szCs w:val="24"/>
        </w:rPr>
        <w:t>reversal.</w:t>
      </w:r>
    </w:p>
    <w:bookmarkEnd w:id="50"/>
    <w:bookmarkEnd w:id="51"/>
    <w:p w14:paraId="46B0E8AC" w14:textId="427E117A" w:rsidR="00140AA8" w:rsidRPr="002A7BA3" w:rsidRDefault="007433DF" w:rsidP="002A7BA3">
      <w:pPr>
        <w:adjustRightInd w:val="0"/>
        <w:snapToGrid w:val="0"/>
        <w:spacing w:line="360" w:lineRule="auto"/>
        <w:rPr>
          <w:rFonts w:ascii="Book Antiqua" w:hAnsi="Book Antiqua" w:cs="Times New Roman"/>
          <w:kern w:val="0"/>
          <w:sz w:val="24"/>
          <w:szCs w:val="24"/>
        </w:rPr>
      </w:pPr>
      <w:r>
        <w:rPr>
          <w:noProof/>
        </w:rPr>
        <w:lastRenderedPageBreak/>
        <w:drawing>
          <wp:inline distT="0" distB="0" distL="0" distR="0" wp14:anchorId="79715C91" wp14:editId="0CF9326C">
            <wp:extent cx="3943553" cy="3422826"/>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43553" cy="3422826"/>
                    </a:xfrm>
                    <a:prstGeom prst="rect">
                      <a:avLst/>
                    </a:prstGeom>
                  </pic:spPr>
                </pic:pic>
              </a:graphicData>
            </a:graphic>
          </wp:inline>
        </w:drawing>
      </w:r>
    </w:p>
    <w:p w14:paraId="5059F077" w14:textId="445F2922" w:rsidR="00D44C76" w:rsidRPr="007433DF" w:rsidRDefault="00272E31" w:rsidP="002A7BA3">
      <w:pPr>
        <w:adjustRightInd w:val="0"/>
        <w:snapToGrid w:val="0"/>
        <w:spacing w:line="360" w:lineRule="auto"/>
        <w:rPr>
          <w:rFonts w:ascii="Book Antiqua" w:hAnsi="Book Antiqua" w:cs="Times New Roman"/>
          <w:b/>
          <w:kern w:val="0"/>
          <w:sz w:val="24"/>
          <w:szCs w:val="24"/>
        </w:rPr>
      </w:pPr>
      <w:bookmarkStart w:id="52" w:name="OLE_LINK69"/>
      <w:bookmarkStart w:id="53" w:name="OLE_LINK70"/>
      <w:r w:rsidRPr="00272E31">
        <w:rPr>
          <w:rFonts w:ascii="Book Antiqua" w:hAnsi="Book Antiqua" w:cs="Times New Roman" w:hint="eastAsia"/>
          <w:b/>
          <w:bCs/>
          <w:kern w:val="0"/>
          <w:sz w:val="24"/>
          <w:szCs w:val="24"/>
        </w:rPr>
        <w:t xml:space="preserve">Figure </w:t>
      </w:r>
      <w:r w:rsidR="005E4875">
        <w:rPr>
          <w:rFonts w:ascii="Book Antiqua" w:hAnsi="Book Antiqua" w:cs="Times New Roman"/>
          <w:b/>
          <w:bCs/>
          <w:kern w:val="0"/>
          <w:sz w:val="24"/>
          <w:szCs w:val="24"/>
        </w:rPr>
        <w:t>6</w:t>
      </w:r>
      <w:r w:rsidRPr="00272E31">
        <w:rPr>
          <w:rFonts w:ascii="Book Antiqua" w:hAnsi="Book Antiqua" w:cs="Times New Roman" w:hint="eastAsia"/>
          <w:b/>
          <w:bCs/>
          <w:kern w:val="0"/>
          <w:sz w:val="24"/>
          <w:szCs w:val="24"/>
        </w:rPr>
        <w:t xml:space="preserve"> Anorectal function</w:t>
      </w:r>
      <w:r w:rsidR="0069383C">
        <w:rPr>
          <w:rFonts w:ascii="Book Antiqua" w:hAnsi="Book Antiqua" w:cs="Times New Roman"/>
          <w:b/>
          <w:bCs/>
          <w:kern w:val="0"/>
          <w:sz w:val="24"/>
          <w:szCs w:val="24"/>
        </w:rPr>
        <w:t>s</w:t>
      </w:r>
      <w:r w:rsidRPr="00272E31">
        <w:rPr>
          <w:rFonts w:ascii="Book Antiqua" w:hAnsi="Book Antiqua" w:cs="Times New Roman" w:hint="eastAsia"/>
          <w:b/>
          <w:bCs/>
          <w:kern w:val="0"/>
          <w:sz w:val="24"/>
          <w:szCs w:val="24"/>
        </w:rPr>
        <w:t xml:space="preserve"> before stoma and after stoma reversal.</w:t>
      </w:r>
      <w:bookmarkEnd w:id="52"/>
      <w:bookmarkEnd w:id="53"/>
    </w:p>
    <w:p w14:paraId="0E251C6C" w14:textId="77777777" w:rsidR="00D44C76" w:rsidRPr="0069383C" w:rsidRDefault="00D44C76" w:rsidP="002A7BA3">
      <w:pPr>
        <w:adjustRightInd w:val="0"/>
        <w:snapToGrid w:val="0"/>
        <w:spacing w:line="360" w:lineRule="auto"/>
        <w:rPr>
          <w:rFonts w:ascii="Book Antiqua" w:hAnsi="Book Antiqua" w:cs="Times New Roman"/>
          <w:kern w:val="0"/>
          <w:sz w:val="24"/>
          <w:szCs w:val="24"/>
        </w:rPr>
      </w:pPr>
    </w:p>
    <w:p w14:paraId="7872248E" w14:textId="77777777" w:rsidR="001727C2" w:rsidRPr="002A7BA3" w:rsidRDefault="001727C2" w:rsidP="002A7BA3">
      <w:pPr>
        <w:widowControl/>
        <w:snapToGrid w:val="0"/>
        <w:spacing w:line="360" w:lineRule="auto"/>
        <w:rPr>
          <w:rFonts w:ascii="Book Antiqua" w:hAnsi="Book Antiqua" w:cs="Times New Roman"/>
          <w:b/>
          <w:kern w:val="0"/>
          <w:sz w:val="24"/>
          <w:szCs w:val="24"/>
        </w:rPr>
      </w:pPr>
      <w:r w:rsidRPr="002A7BA3">
        <w:rPr>
          <w:rFonts w:ascii="Book Antiqua" w:hAnsi="Book Antiqua" w:cs="Times New Roman"/>
          <w:b/>
          <w:kern w:val="0"/>
          <w:sz w:val="24"/>
          <w:szCs w:val="24"/>
        </w:rPr>
        <w:br w:type="page"/>
      </w:r>
    </w:p>
    <w:p w14:paraId="6A5AD7A7" w14:textId="77777777" w:rsidR="007B4FAC" w:rsidRPr="002A7BA3" w:rsidRDefault="007B4FAC" w:rsidP="002A7BA3">
      <w:pPr>
        <w:adjustRightInd w:val="0"/>
        <w:snapToGrid w:val="0"/>
        <w:spacing w:line="360" w:lineRule="auto"/>
        <w:rPr>
          <w:rFonts w:ascii="Book Antiqua" w:hAnsi="Book Antiqua" w:cs="Times New Roman"/>
          <w:b/>
          <w:kern w:val="0"/>
          <w:sz w:val="24"/>
          <w:szCs w:val="24"/>
        </w:rPr>
        <w:sectPr w:rsidR="007B4FAC" w:rsidRPr="002A7BA3" w:rsidSect="00510981">
          <w:footerReference w:type="default" r:id="rId18"/>
          <w:pgSz w:w="11900" w:h="16820"/>
          <w:pgMar w:top="1440" w:right="1440" w:bottom="1440" w:left="1440" w:header="850" w:footer="994" w:gutter="0"/>
          <w:cols w:space="425"/>
          <w:docGrid w:type="lines" w:linePitch="312"/>
        </w:sectPr>
      </w:pPr>
    </w:p>
    <w:p w14:paraId="615CA31A" w14:textId="76C9D257" w:rsidR="00260F90" w:rsidRPr="002A7BA3" w:rsidRDefault="00495285" w:rsidP="002A7BA3">
      <w:pPr>
        <w:adjustRightInd w:val="0"/>
        <w:snapToGrid w:val="0"/>
        <w:spacing w:line="360" w:lineRule="auto"/>
        <w:rPr>
          <w:rFonts w:ascii="Book Antiqua" w:hAnsi="Book Antiqua" w:cs="Times New Roman"/>
          <w:b/>
          <w:kern w:val="0"/>
          <w:sz w:val="24"/>
          <w:szCs w:val="24"/>
        </w:rPr>
      </w:pPr>
      <w:bookmarkStart w:id="54" w:name="OLE_LINK74"/>
      <w:bookmarkStart w:id="55" w:name="OLE_LINK75"/>
      <w:r w:rsidRPr="002A7BA3">
        <w:rPr>
          <w:rFonts w:ascii="Book Antiqua" w:hAnsi="Book Antiqua" w:cs="Times New Roman"/>
          <w:b/>
          <w:kern w:val="0"/>
          <w:sz w:val="24"/>
          <w:szCs w:val="24"/>
        </w:rPr>
        <w:lastRenderedPageBreak/>
        <w:t xml:space="preserve">Table 1 </w:t>
      </w:r>
      <w:r w:rsidR="00AB7009" w:rsidRPr="002A7BA3">
        <w:rPr>
          <w:rFonts w:ascii="Book Antiqua" w:eastAsia="DengXian" w:hAnsi="Book Antiqua" w:cs="Times New Roman"/>
          <w:b/>
          <w:kern w:val="0"/>
          <w:sz w:val="24"/>
          <w:szCs w:val="24"/>
        </w:rPr>
        <w:t>Demographic</w:t>
      </w:r>
      <w:r w:rsidR="00926645" w:rsidRPr="002A7BA3">
        <w:rPr>
          <w:rFonts w:ascii="Book Antiqua" w:eastAsia="DengXian" w:hAnsi="Book Antiqua" w:cs="Times New Roman"/>
          <w:b/>
          <w:kern w:val="0"/>
          <w:sz w:val="24"/>
          <w:szCs w:val="24"/>
        </w:rPr>
        <w:t>s</w:t>
      </w:r>
      <w:r w:rsidRPr="002A7BA3">
        <w:rPr>
          <w:rFonts w:ascii="Book Antiqua" w:hAnsi="Book Antiqua" w:cs="Times New Roman"/>
          <w:b/>
          <w:kern w:val="0"/>
          <w:sz w:val="24"/>
          <w:szCs w:val="24"/>
        </w:rPr>
        <w:t xml:space="preserve"> and characteristics</w:t>
      </w:r>
    </w:p>
    <w:tbl>
      <w:tblPr>
        <w:tblW w:w="14220" w:type="dxa"/>
        <w:tblLook w:val="04A0" w:firstRow="1" w:lastRow="0" w:firstColumn="1" w:lastColumn="0" w:noHBand="0" w:noVBand="1"/>
      </w:tblPr>
      <w:tblGrid>
        <w:gridCol w:w="5103"/>
        <w:gridCol w:w="1861"/>
        <w:gridCol w:w="1657"/>
        <w:gridCol w:w="1823"/>
        <w:gridCol w:w="1526"/>
        <w:gridCol w:w="2250"/>
      </w:tblGrid>
      <w:tr w:rsidR="00781F69" w:rsidRPr="002A7BA3" w14:paraId="62C8443E" w14:textId="77777777" w:rsidTr="002A7BA3">
        <w:trPr>
          <w:trHeight w:val="804"/>
        </w:trPr>
        <w:tc>
          <w:tcPr>
            <w:tcW w:w="5103" w:type="dxa"/>
            <w:tcBorders>
              <w:top w:val="single" w:sz="8" w:space="0" w:color="000000" w:themeColor="text1"/>
              <w:left w:val="nil"/>
              <w:bottom w:val="single" w:sz="8" w:space="0" w:color="000000" w:themeColor="text1"/>
              <w:right w:val="nil"/>
            </w:tcBorders>
            <w:shd w:val="clear" w:color="auto" w:fill="auto"/>
            <w:noWrap/>
            <w:vAlign w:val="center"/>
            <w:hideMark/>
          </w:tcPr>
          <w:p w14:paraId="39EA0FFC" w14:textId="043A6276" w:rsidR="00054D14" w:rsidRPr="002A7BA3" w:rsidRDefault="00AB7009" w:rsidP="002A7BA3">
            <w:pPr>
              <w:widowControl/>
              <w:adjustRightInd w:val="0"/>
              <w:snapToGrid w:val="0"/>
              <w:spacing w:line="360" w:lineRule="auto"/>
              <w:rPr>
                <w:rFonts w:ascii="Book Antiqua" w:hAnsi="Book Antiqua" w:cs="Times New Roman"/>
                <w:b/>
                <w:bCs/>
                <w:kern w:val="0"/>
                <w:sz w:val="24"/>
                <w:szCs w:val="24"/>
              </w:rPr>
            </w:pPr>
            <w:r w:rsidRPr="002A7BA3">
              <w:rPr>
                <w:rFonts w:ascii="Book Antiqua" w:hAnsi="Book Antiqua" w:cs="Times New Roman"/>
                <w:b/>
                <w:bCs/>
                <w:kern w:val="0"/>
                <w:sz w:val="24"/>
                <w:szCs w:val="24"/>
              </w:rPr>
              <w:t>Variable</w:t>
            </w:r>
          </w:p>
        </w:tc>
        <w:tc>
          <w:tcPr>
            <w:tcW w:w="1861" w:type="dxa"/>
            <w:tcBorders>
              <w:top w:val="single" w:sz="8" w:space="0" w:color="000000" w:themeColor="text1"/>
              <w:left w:val="nil"/>
              <w:bottom w:val="single" w:sz="8" w:space="0" w:color="000000" w:themeColor="text1"/>
              <w:right w:val="nil"/>
            </w:tcBorders>
            <w:shd w:val="clear" w:color="auto" w:fill="auto"/>
            <w:vAlign w:val="bottom"/>
            <w:hideMark/>
          </w:tcPr>
          <w:p w14:paraId="637413D5" w14:textId="23C41B45" w:rsidR="00054D14" w:rsidRPr="002A7BA3" w:rsidRDefault="00AB7009" w:rsidP="002A7BA3">
            <w:pPr>
              <w:widowControl/>
              <w:adjustRightInd w:val="0"/>
              <w:snapToGrid w:val="0"/>
              <w:spacing w:line="360" w:lineRule="auto"/>
              <w:rPr>
                <w:rFonts w:ascii="Book Antiqua" w:hAnsi="Book Antiqua" w:cs="Times New Roman"/>
                <w:b/>
                <w:bCs/>
                <w:kern w:val="0"/>
                <w:sz w:val="24"/>
                <w:szCs w:val="24"/>
              </w:rPr>
            </w:pPr>
            <w:r w:rsidRPr="002A7BA3">
              <w:rPr>
                <w:rFonts w:ascii="Book Antiqua" w:eastAsia="DengXian" w:hAnsi="Book Antiqua"/>
                <w:b/>
                <w:bCs/>
                <w:color w:val="000000"/>
                <w:kern w:val="0"/>
                <w:sz w:val="24"/>
                <w:szCs w:val="24"/>
              </w:rPr>
              <w:t xml:space="preserve">Diverting </w:t>
            </w:r>
            <w:r w:rsidR="007B4FAC" w:rsidRPr="002A7BA3">
              <w:rPr>
                <w:rFonts w:ascii="Book Antiqua" w:eastAsia="DengXian" w:hAnsi="Book Antiqua"/>
                <w:b/>
                <w:bCs/>
                <w:color w:val="000000"/>
                <w:kern w:val="0"/>
                <w:sz w:val="24"/>
                <w:szCs w:val="24"/>
              </w:rPr>
              <w:t>c</w:t>
            </w:r>
            <w:r w:rsidRPr="002A7BA3">
              <w:rPr>
                <w:rFonts w:ascii="Book Antiqua" w:eastAsia="DengXian" w:hAnsi="Book Antiqua"/>
                <w:b/>
                <w:bCs/>
                <w:color w:val="000000"/>
                <w:kern w:val="0"/>
                <w:sz w:val="24"/>
                <w:szCs w:val="24"/>
              </w:rPr>
              <w:t>olostomy</w:t>
            </w:r>
            <w:r w:rsidR="007B4FAC" w:rsidRPr="002A7BA3">
              <w:rPr>
                <w:rFonts w:ascii="Book Antiqua" w:eastAsia="DengXian" w:hAnsi="Book Antiqua"/>
                <w:b/>
                <w:bCs/>
                <w:color w:val="000000"/>
                <w:kern w:val="0"/>
                <w:sz w:val="24"/>
                <w:szCs w:val="24"/>
              </w:rPr>
              <w:t>,</w:t>
            </w:r>
            <w:r w:rsidRPr="002A7BA3">
              <w:rPr>
                <w:rFonts w:ascii="Book Antiqua" w:eastAsia="DengXian" w:hAnsi="Book Antiqua"/>
                <w:b/>
                <w:bCs/>
                <w:color w:val="000000"/>
                <w:kern w:val="0"/>
                <w:sz w:val="24"/>
                <w:szCs w:val="24"/>
              </w:rPr>
              <w:t xml:space="preserve"> </w:t>
            </w:r>
            <w:r w:rsidRPr="002A7BA3">
              <w:rPr>
                <w:rFonts w:ascii="Book Antiqua" w:eastAsia="DengXian" w:hAnsi="Book Antiqua"/>
                <w:b/>
                <w:bCs/>
                <w:i/>
                <w:iCs/>
                <w:color w:val="000000"/>
                <w:kern w:val="0"/>
                <w:sz w:val="24"/>
                <w:szCs w:val="24"/>
              </w:rPr>
              <w:t>n</w:t>
            </w:r>
            <w:r w:rsidR="007B4FAC" w:rsidRPr="002A7BA3">
              <w:rPr>
                <w:rFonts w:ascii="Book Antiqua" w:eastAsia="DengXian" w:hAnsi="Book Antiqua"/>
                <w:b/>
                <w:bCs/>
                <w:color w:val="000000"/>
                <w:kern w:val="0"/>
                <w:sz w:val="24"/>
                <w:szCs w:val="24"/>
              </w:rPr>
              <w:t xml:space="preserve"> </w:t>
            </w:r>
            <w:r w:rsidRPr="002A7BA3">
              <w:rPr>
                <w:rFonts w:ascii="Book Antiqua" w:eastAsia="DengXian" w:hAnsi="Book Antiqua"/>
                <w:b/>
                <w:bCs/>
                <w:color w:val="000000"/>
                <w:kern w:val="0"/>
                <w:sz w:val="24"/>
                <w:szCs w:val="24"/>
              </w:rPr>
              <w:t>=</w:t>
            </w:r>
            <w:r w:rsidR="007B4FAC" w:rsidRPr="002A7BA3">
              <w:rPr>
                <w:rFonts w:ascii="Book Antiqua" w:eastAsia="DengXian" w:hAnsi="Book Antiqua"/>
                <w:b/>
                <w:bCs/>
                <w:color w:val="000000"/>
                <w:kern w:val="0"/>
                <w:sz w:val="24"/>
                <w:szCs w:val="24"/>
              </w:rPr>
              <w:t xml:space="preserve"> </w:t>
            </w:r>
            <w:r w:rsidRPr="002A7BA3">
              <w:rPr>
                <w:rFonts w:ascii="Book Antiqua" w:eastAsia="DengXian" w:hAnsi="Book Antiqua"/>
                <w:b/>
                <w:bCs/>
                <w:color w:val="000000"/>
                <w:kern w:val="0"/>
                <w:sz w:val="24"/>
                <w:szCs w:val="24"/>
              </w:rPr>
              <w:t>14</w:t>
            </w:r>
          </w:p>
        </w:tc>
        <w:tc>
          <w:tcPr>
            <w:tcW w:w="1657" w:type="dxa"/>
            <w:tcBorders>
              <w:top w:val="single" w:sz="8" w:space="0" w:color="000000" w:themeColor="text1"/>
              <w:left w:val="nil"/>
              <w:bottom w:val="single" w:sz="8" w:space="0" w:color="000000" w:themeColor="text1"/>
              <w:right w:val="nil"/>
            </w:tcBorders>
            <w:shd w:val="clear" w:color="auto" w:fill="auto"/>
            <w:vAlign w:val="bottom"/>
            <w:hideMark/>
          </w:tcPr>
          <w:p w14:paraId="7729B1AF" w14:textId="61D8A4AA" w:rsidR="00054D14" w:rsidRPr="002A7BA3" w:rsidRDefault="00AB7009" w:rsidP="002A7BA3">
            <w:pPr>
              <w:widowControl/>
              <w:adjustRightInd w:val="0"/>
              <w:snapToGrid w:val="0"/>
              <w:spacing w:line="360" w:lineRule="auto"/>
              <w:rPr>
                <w:rFonts w:ascii="Book Antiqua" w:hAnsi="Book Antiqua" w:cs="Times New Roman"/>
                <w:b/>
                <w:bCs/>
                <w:kern w:val="0"/>
                <w:sz w:val="24"/>
                <w:szCs w:val="24"/>
              </w:rPr>
            </w:pPr>
            <w:r w:rsidRPr="002A7BA3">
              <w:rPr>
                <w:rFonts w:ascii="Book Antiqua" w:eastAsia="DengXian" w:hAnsi="Book Antiqua"/>
                <w:b/>
                <w:bCs/>
                <w:color w:val="000000"/>
                <w:kern w:val="0"/>
                <w:sz w:val="24"/>
                <w:szCs w:val="24"/>
              </w:rPr>
              <w:t>Conservative treatment</w:t>
            </w:r>
            <w:r w:rsidR="007B4FAC" w:rsidRPr="002A7BA3">
              <w:rPr>
                <w:rFonts w:ascii="Book Antiqua" w:eastAsia="DengXian" w:hAnsi="Book Antiqua"/>
                <w:b/>
                <w:bCs/>
                <w:color w:val="000000"/>
                <w:kern w:val="0"/>
                <w:sz w:val="24"/>
                <w:szCs w:val="24"/>
              </w:rPr>
              <w:t>,</w:t>
            </w:r>
            <w:r w:rsidRPr="002A7BA3">
              <w:rPr>
                <w:rFonts w:ascii="Book Antiqua" w:eastAsia="DengXian" w:hAnsi="Book Antiqua"/>
                <w:b/>
                <w:bCs/>
                <w:color w:val="000000"/>
                <w:kern w:val="0"/>
                <w:sz w:val="24"/>
                <w:szCs w:val="24"/>
              </w:rPr>
              <w:t xml:space="preserve"> </w:t>
            </w:r>
            <w:r w:rsidRPr="002A7BA3">
              <w:rPr>
                <w:rFonts w:ascii="Book Antiqua" w:eastAsia="DengXian" w:hAnsi="Book Antiqua"/>
                <w:b/>
                <w:bCs/>
                <w:i/>
                <w:iCs/>
                <w:color w:val="000000"/>
                <w:kern w:val="0"/>
                <w:sz w:val="24"/>
                <w:szCs w:val="24"/>
              </w:rPr>
              <w:t>n</w:t>
            </w:r>
            <w:r w:rsidR="007B4FAC" w:rsidRPr="002A7BA3">
              <w:rPr>
                <w:rFonts w:ascii="Book Antiqua" w:eastAsia="DengXian" w:hAnsi="Book Antiqua"/>
                <w:b/>
                <w:bCs/>
                <w:color w:val="000000"/>
                <w:kern w:val="0"/>
                <w:sz w:val="24"/>
                <w:szCs w:val="24"/>
              </w:rPr>
              <w:t xml:space="preserve"> </w:t>
            </w:r>
            <w:r w:rsidRPr="002A7BA3">
              <w:rPr>
                <w:rFonts w:ascii="Book Antiqua" w:eastAsia="DengXian" w:hAnsi="Book Antiqua"/>
                <w:b/>
                <w:bCs/>
                <w:color w:val="000000"/>
                <w:kern w:val="0"/>
                <w:sz w:val="24"/>
                <w:szCs w:val="24"/>
              </w:rPr>
              <w:t>=</w:t>
            </w:r>
            <w:r w:rsidR="007B4FAC" w:rsidRPr="002A7BA3">
              <w:rPr>
                <w:rFonts w:ascii="Book Antiqua" w:eastAsia="DengXian" w:hAnsi="Book Antiqua"/>
                <w:b/>
                <w:bCs/>
                <w:color w:val="000000"/>
                <w:kern w:val="0"/>
                <w:sz w:val="24"/>
                <w:szCs w:val="24"/>
              </w:rPr>
              <w:t xml:space="preserve"> </w:t>
            </w:r>
            <w:r w:rsidRPr="002A7BA3">
              <w:rPr>
                <w:rFonts w:ascii="Book Antiqua" w:eastAsia="DengXian" w:hAnsi="Book Antiqua"/>
                <w:b/>
                <w:bCs/>
                <w:color w:val="000000"/>
                <w:kern w:val="0"/>
                <w:sz w:val="24"/>
                <w:szCs w:val="24"/>
              </w:rPr>
              <w:t>25</w:t>
            </w:r>
          </w:p>
        </w:tc>
        <w:tc>
          <w:tcPr>
            <w:tcW w:w="1823" w:type="dxa"/>
            <w:tcBorders>
              <w:top w:val="single" w:sz="8" w:space="0" w:color="000000" w:themeColor="text1"/>
              <w:left w:val="nil"/>
              <w:bottom w:val="single" w:sz="8" w:space="0" w:color="000000" w:themeColor="text1"/>
              <w:right w:val="nil"/>
            </w:tcBorders>
            <w:shd w:val="clear" w:color="auto" w:fill="auto"/>
            <w:noWrap/>
            <w:vAlign w:val="bottom"/>
            <w:hideMark/>
          </w:tcPr>
          <w:p w14:paraId="15928894" w14:textId="00CF79EE" w:rsidR="00054D14" w:rsidRPr="002A7BA3" w:rsidRDefault="00AB7009" w:rsidP="0069383C">
            <w:pPr>
              <w:widowControl/>
              <w:adjustRightInd w:val="0"/>
              <w:snapToGrid w:val="0"/>
              <w:spacing w:line="360" w:lineRule="auto"/>
              <w:rPr>
                <w:rFonts w:ascii="Book Antiqua" w:hAnsi="Book Antiqua" w:cs="Times New Roman"/>
                <w:b/>
                <w:bCs/>
                <w:kern w:val="0"/>
                <w:sz w:val="24"/>
                <w:szCs w:val="24"/>
              </w:rPr>
            </w:pPr>
            <w:r w:rsidRPr="002A7BA3">
              <w:rPr>
                <w:rFonts w:ascii="Book Antiqua" w:eastAsia="DengXian" w:hAnsi="Book Antiqua"/>
                <w:b/>
                <w:bCs/>
                <w:color w:val="000000"/>
                <w:kern w:val="0"/>
                <w:sz w:val="24"/>
                <w:szCs w:val="24"/>
              </w:rPr>
              <w:t>Colostomy</w:t>
            </w:r>
            <w:r w:rsidR="007B4FAC" w:rsidRPr="002A7BA3">
              <w:rPr>
                <w:rFonts w:ascii="Book Antiqua" w:eastAsia="DengXian" w:hAnsi="Book Antiqua"/>
                <w:b/>
                <w:bCs/>
                <w:color w:val="000000"/>
                <w:kern w:val="0"/>
                <w:sz w:val="24"/>
                <w:szCs w:val="24"/>
              </w:rPr>
              <w:t xml:space="preserve"> </w:t>
            </w:r>
            <w:r w:rsidR="007B4FAC" w:rsidRPr="002A7BA3">
              <w:rPr>
                <w:rFonts w:ascii="Book Antiqua" w:eastAsia="DengXian" w:hAnsi="Book Antiqua"/>
                <w:b/>
                <w:bCs/>
                <w:i/>
                <w:iCs/>
                <w:color w:val="000000"/>
                <w:kern w:val="0"/>
                <w:sz w:val="24"/>
                <w:szCs w:val="24"/>
              </w:rPr>
              <w:t>vs</w:t>
            </w:r>
            <w:r w:rsidRPr="002A7BA3">
              <w:rPr>
                <w:rFonts w:ascii="Book Antiqua" w:eastAsia="DengXian" w:hAnsi="Book Antiqua"/>
                <w:b/>
                <w:bCs/>
                <w:color w:val="000000"/>
                <w:kern w:val="0"/>
                <w:sz w:val="24"/>
                <w:szCs w:val="24"/>
              </w:rPr>
              <w:t xml:space="preserve"> </w:t>
            </w:r>
            <w:r w:rsidR="007B4FAC" w:rsidRPr="002A7BA3">
              <w:rPr>
                <w:rFonts w:ascii="Book Antiqua" w:eastAsia="DengXian" w:hAnsi="Book Antiqua"/>
                <w:b/>
                <w:bCs/>
                <w:color w:val="000000"/>
                <w:kern w:val="0"/>
                <w:sz w:val="24"/>
                <w:szCs w:val="24"/>
              </w:rPr>
              <w:t>c</w:t>
            </w:r>
            <w:r w:rsidRPr="002A7BA3">
              <w:rPr>
                <w:rFonts w:ascii="Book Antiqua" w:eastAsia="DengXian" w:hAnsi="Book Antiqua"/>
                <w:b/>
                <w:bCs/>
                <w:color w:val="000000"/>
                <w:kern w:val="0"/>
                <w:sz w:val="24"/>
                <w:szCs w:val="24"/>
              </w:rPr>
              <w:t>onservative</w:t>
            </w:r>
            <w:r w:rsidR="007B4FAC" w:rsidRPr="002A7BA3">
              <w:rPr>
                <w:rFonts w:ascii="Book Antiqua" w:eastAsia="DengXian" w:hAnsi="Book Antiqua"/>
                <w:b/>
                <w:color w:val="000000"/>
                <w:kern w:val="0"/>
                <w:sz w:val="24"/>
                <w:szCs w:val="24"/>
              </w:rPr>
              <w:t xml:space="preserve">, </w:t>
            </w:r>
            <w:r w:rsidR="0069383C" w:rsidRPr="002A7BA3">
              <w:rPr>
                <w:rFonts w:ascii="Book Antiqua" w:eastAsia="DengXian" w:hAnsi="Book Antiqua"/>
                <w:b/>
                <w:i/>
                <w:iCs/>
                <w:color w:val="000000"/>
                <w:kern w:val="0"/>
                <w:sz w:val="24"/>
                <w:szCs w:val="24"/>
              </w:rPr>
              <w:t>P</w:t>
            </w:r>
            <w:r w:rsidR="0069383C">
              <w:rPr>
                <w:rFonts w:ascii="Book Antiqua" w:eastAsia="DengXian" w:hAnsi="Book Antiqua"/>
                <w:b/>
                <w:color w:val="000000"/>
                <w:kern w:val="0"/>
                <w:sz w:val="24"/>
                <w:szCs w:val="24"/>
              </w:rPr>
              <w:t>-</w:t>
            </w:r>
            <w:r w:rsidR="007B4FAC" w:rsidRPr="002A7BA3">
              <w:rPr>
                <w:rFonts w:ascii="Book Antiqua" w:eastAsia="DengXian" w:hAnsi="Book Antiqua"/>
                <w:b/>
                <w:color w:val="000000"/>
                <w:kern w:val="0"/>
                <w:sz w:val="24"/>
                <w:szCs w:val="24"/>
              </w:rPr>
              <w:t>value</w:t>
            </w:r>
            <w:r w:rsidRPr="002A7BA3">
              <w:rPr>
                <w:rFonts w:ascii="Book Antiqua" w:eastAsia="DengXian" w:hAnsi="Book Antiqua"/>
                <w:b/>
                <w:bCs/>
                <w:color w:val="000000"/>
                <w:kern w:val="0"/>
                <w:sz w:val="24"/>
                <w:szCs w:val="24"/>
              </w:rPr>
              <w:t xml:space="preserve"> </w:t>
            </w:r>
          </w:p>
        </w:tc>
        <w:tc>
          <w:tcPr>
            <w:tcW w:w="1526" w:type="dxa"/>
            <w:tcBorders>
              <w:top w:val="single" w:sz="8" w:space="0" w:color="000000" w:themeColor="text1"/>
              <w:left w:val="nil"/>
              <w:bottom w:val="single" w:sz="8" w:space="0" w:color="000000" w:themeColor="text1"/>
              <w:right w:val="nil"/>
            </w:tcBorders>
            <w:vAlign w:val="bottom"/>
          </w:tcPr>
          <w:p w14:paraId="318E4EF0" w14:textId="46AE0DAA" w:rsidR="00054D14" w:rsidRPr="002A7BA3" w:rsidRDefault="00AB7009" w:rsidP="002A7BA3">
            <w:pPr>
              <w:widowControl/>
              <w:adjustRightInd w:val="0"/>
              <w:snapToGrid w:val="0"/>
              <w:spacing w:line="360" w:lineRule="auto"/>
              <w:rPr>
                <w:rFonts w:ascii="Book Antiqua" w:hAnsi="Book Antiqua" w:cs="Times New Roman"/>
                <w:b/>
                <w:bCs/>
                <w:kern w:val="0"/>
                <w:sz w:val="24"/>
                <w:szCs w:val="24"/>
              </w:rPr>
            </w:pPr>
            <w:r w:rsidRPr="002A7BA3">
              <w:rPr>
                <w:rFonts w:ascii="Book Antiqua" w:eastAsia="DengXian" w:hAnsi="Book Antiqua"/>
                <w:b/>
                <w:bCs/>
                <w:color w:val="000000"/>
                <w:kern w:val="0"/>
                <w:sz w:val="24"/>
                <w:szCs w:val="24"/>
              </w:rPr>
              <w:t>ITT group</w:t>
            </w:r>
            <w:r w:rsidR="007B4FAC" w:rsidRPr="002A7BA3">
              <w:rPr>
                <w:rFonts w:ascii="Book Antiqua" w:eastAsia="DengXian" w:hAnsi="Book Antiqua"/>
                <w:b/>
                <w:bCs/>
                <w:color w:val="000000"/>
                <w:kern w:val="0"/>
                <w:sz w:val="24"/>
                <w:szCs w:val="24"/>
              </w:rPr>
              <w:t>,</w:t>
            </w:r>
            <w:r w:rsidRPr="002A7BA3">
              <w:rPr>
                <w:rFonts w:ascii="Book Antiqua" w:eastAsia="DengXian" w:hAnsi="Book Antiqua"/>
                <w:b/>
                <w:bCs/>
                <w:color w:val="000000"/>
                <w:kern w:val="0"/>
                <w:sz w:val="24"/>
                <w:szCs w:val="24"/>
              </w:rPr>
              <w:t xml:space="preserve"> </w:t>
            </w:r>
            <w:r w:rsidRPr="002A7BA3">
              <w:rPr>
                <w:rFonts w:ascii="Book Antiqua" w:eastAsia="DengXian" w:hAnsi="Book Antiqua"/>
                <w:b/>
                <w:bCs/>
                <w:i/>
                <w:iCs/>
                <w:color w:val="000000"/>
                <w:kern w:val="0"/>
                <w:sz w:val="24"/>
                <w:szCs w:val="24"/>
              </w:rPr>
              <w:t>n</w:t>
            </w:r>
            <w:r w:rsidR="007B4FAC" w:rsidRPr="002A7BA3">
              <w:rPr>
                <w:rFonts w:ascii="Book Antiqua" w:eastAsia="DengXian" w:hAnsi="Book Antiqua"/>
                <w:b/>
                <w:bCs/>
                <w:color w:val="000000"/>
                <w:kern w:val="0"/>
                <w:sz w:val="24"/>
                <w:szCs w:val="24"/>
              </w:rPr>
              <w:t xml:space="preserve"> </w:t>
            </w:r>
            <w:r w:rsidRPr="002A7BA3">
              <w:rPr>
                <w:rFonts w:ascii="Book Antiqua" w:eastAsia="DengXian" w:hAnsi="Book Antiqua"/>
                <w:b/>
                <w:bCs/>
                <w:color w:val="000000"/>
                <w:kern w:val="0"/>
                <w:sz w:val="24"/>
                <w:szCs w:val="24"/>
              </w:rPr>
              <w:t>=</w:t>
            </w:r>
            <w:r w:rsidR="007B4FAC" w:rsidRPr="002A7BA3">
              <w:rPr>
                <w:rFonts w:ascii="Book Antiqua" w:eastAsia="DengXian" w:hAnsi="Book Antiqua"/>
                <w:b/>
                <w:bCs/>
                <w:color w:val="000000"/>
                <w:kern w:val="0"/>
                <w:sz w:val="24"/>
                <w:szCs w:val="24"/>
              </w:rPr>
              <w:t xml:space="preserve"> </w:t>
            </w:r>
            <w:r w:rsidRPr="002A7BA3">
              <w:rPr>
                <w:rFonts w:ascii="Book Antiqua" w:eastAsia="DengXian" w:hAnsi="Book Antiqua"/>
                <w:b/>
                <w:bCs/>
                <w:color w:val="000000"/>
                <w:kern w:val="0"/>
                <w:sz w:val="24"/>
                <w:szCs w:val="24"/>
              </w:rPr>
              <w:t>50</w:t>
            </w:r>
          </w:p>
        </w:tc>
        <w:tc>
          <w:tcPr>
            <w:tcW w:w="2250" w:type="dxa"/>
            <w:tcBorders>
              <w:top w:val="single" w:sz="8" w:space="0" w:color="000000" w:themeColor="text1"/>
              <w:left w:val="nil"/>
              <w:bottom w:val="single" w:sz="8" w:space="0" w:color="000000" w:themeColor="text1"/>
              <w:right w:val="nil"/>
            </w:tcBorders>
            <w:vAlign w:val="bottom"/>
          </w:tcPr>
          <w:p w14:paraId="3B77175E" w14:textId="40E8260F" w:rsidR="00054D14" w:rsidRPr="002A7BA3" w:rsidRDefault="00AB7009" w:rsidP="0069383C">
            <w:pPr>
              <w:widowControl/>
              <w:adjustRightInd w:val="0"/>
              <w:snapToGrid w:val="0"/>
              <w:spacing w:line="360" w:lineRule="auto"/>
              <w:rPr>
                <w:rFonts w:ascii="Book Antiqua" w:hAnsi="Book Antiqua" w:cs="Times New Roman"/>
                <w:b/>
                <w:kern w:val="0"/>
                <w:sz w:val="24"/>
                <w:szCs w:val="24"/>
              </w:rPr>
            </w:pPr>
            <w:r w:rsidRPr="002A7BA3">
              <w:rPr>
                <w:rFonts w:ascii="Book Antiqua" w:eastAsia="DengXian" w:hAnsi="Book Antiqua"/>
                <w:b/>
                <w:color w:val="000000"/>
                <w:kern w:val="0"/>
                <w:sz w:val="24"/>
                <w:szCs w:val="24"/>
              </w:rPr>
              <w:t xml:space="preserve">ITT group </w:t>
            </w:r>
            <w:r w:rsidR="007B4FAC" w:rsidRPr="002A7BA3">
              <w:rPr>
                <w:rFonts w:ascii="Book Antiqua" w:eastAsia="DengXian" w:hAnsi="Book Antiqua"/>
                <w:b/>
                <w:i/>
                <w:iCs/>
                <w:color w:val="000000"/>
                <w:kern w:val="0"/>
                <w:sz w:val="24"/>
                <w:szCs w:val="24"/>
              </w:rPr>
              <w:t>vs</w:t>
            </w:r>
            <w:r w:rsidRPr="002A7BA3">
              <w:rPr>
                <w:rFonts w:ascii="Book Antiqua" w:eastAsia="DengXian" w:hAnsi="Book Antiqua"/>
                <w:b/>
                <w:color w:val="000000"/>
                <w:kern w:val="0"/>
                <w:sz w:val="24"/>
                <w:szCs w:val="24"/>
              </w:rPr>
              <w:t xml:space="preserve"> </w:t>
            </w:r>
            <w:r w:rsidR="007B4FAC" w:rsidRPr="002A7BA3">
              <w:rPr>
                <w:rFonts w:ascii="Book Antiqua" w:eastAsia="DengXian" w:hAnsi="Book Antiqua"/>
                <w:b/>
                <w:color w:val="000000"/>
                <w:kern w:val="0"/>
                <w:sz w:val="24"/>
                <w:szCs w:val="24"/>
              </w:rPr>
              <w:t>c</w:t>
            </w:r>
            <w:r w:rsidRPr="002A7BA3">
              <w:rPr>
                <w:rFonts w:ascii="Book Antiqua" w:eastAsia="DengXian" w:hAnsi="Book Antiqua"/>
                <w:b/>
                <w:color w:val="000000"/>
                <w:kern w:val="0"/>
                <w:sz w:val="24"/>
                <w:szCs w:val="24"/>
              </w:rPr>
              <w:t>olostomy</w:t>
            </w:r>
            <w:r w:rsidR="007B4FAC" w:rsidRPr="002A7BA3">
              <w:rPr>
                <w:rFonts w:ascii="Book Antiqua" w:eastAsia="DengXian" w:hAnsi="Book Antiqua"/>
                <w:b/>
                <w:color w:val="000000"/>
                <w:kern w:val="0"/>
                <w:sz w:val="24"/>
                <w:szCs w:val="24"/>
              </w:rPr>
              <w:t>,</w:t>
            </w:r>
            <w:r w:rsidRPr="002A7BA3">
              <w:rPr>
                <w:rFonts w:ascii="Book Antiqua" w:eastAsia="DengXian" w:hAnsi="Book Antiqua"/>
                <w:b/>
                <w:color w:val="000000"/>
                <w:kern w:val="0"/>
                <w:sz w:val="24"/>
                <w:szCs w:val="24"/>
              </w:rPr>
              <w:t xml:space="preserve"> </w:t>
            </w:r>
            <w:r w:rsidR="0069383C" w:rsidRPr="002A7BA3">
              <w:rPr>
                <w:rFonts w:ascii="Book Antiqua" w:eastAsia="DengXian" w:hAnsi="Book Antiqua"/>
                <w:b/>
                <w:i/>
                <w:iCs/>
                <w:color w:val="000000"/>
                <w:kern w:val="0"/>
                <w:sz w:val="24"/>
                <w:szCs w:val="24"/>
              </w:rPr>
              <w:t>P</w:t>
            </w:r>
            <w:r w:rsidR="0069383C">
              <w:rPr>
                <w:rFonts w:ascii="Book Antiqua" w:eastAsia="DengXian" w:hAnsi="Book Antiqua"/>
                <w:b/>
                <w:color w:val="000000"/>
                <w:kern w:val="0"/>
                <w:sz w:val="24"/>
                <w:szCs w:val="24"/>
              </w:rPr>
              <w:t>-</w:t>
            </w:r>
            <w:r w:rsidRPr="002A7BA3">
              <w:rPr>
                <w:rFonts w:ascii="Book Antiqua" w:eastAsia="DengXian" w:hAnsi="Book Antiqua"/>
                <w:b/>
                <w:color w:val="000000"/>
                <w:kern w:val="0"/>
                <w:sz w:val="24"/>
                <w:szCs w:val="24"/>
              </w:rPr>
              <w:t>value</w:t>
            </w:r>
          </w:p>
        </w:tc>
      </w:tr>
      <w:tr w:rsidR="00781F69" w:rsidRPr="002A7BA3" w14:paraId="06CA476E" w14:textId="77777777" w:rsidTr="002A7BA3">
        <w:trPr>
          <w:trHeight w:val="300"/>
        </w:trPr>
        <w:tc>
          <w:tcPr>
            <w:tcW w:w="5103" w:type="dxa"/>
            <w:tcBorders>
              <w:top w:val="single" w:sz="8" w:space="0" w:color="000000" w:themeColor="text1"/>
              <w:left w:val="nil"/>
              <w:bottom w:val="nil"/>
              <w:right w:val="nil"/>
            </w:tcBorders>
            <w:shd w:val="clear" w:color="auto" w:fill="auto"/>
            <w:noWrap/>
            <w:vAlign w:val="center"/>
            <w:hideMark/>
          </w:tcPr>
          <w:p w14:paraId="37EEE939" w14:textId="3E5EA8F0"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Age</w:t>
            </w:r>
            <w:r w:rsidR="002F666C"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mean</w:t>
            </w:r>
            <w:r w:rsidR="002F666C"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w:t>
            </w:r>
            <w:r w:rsidR="002F666C"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SD</w:t>
            </w:r>
          </w:p>
        </w:tc>
        <w:tc>
          <w:tcPr>
            <w:tcW w:w="1861" w:type="dxa"/>
            <w:tcBorders>
              <w:top w:val="single" w:sz="8" w:space="0" w:color="000000" w:themeColor="text1"/>
              <w:left w:val="nil"/>
              <w:bottom w:val="nil"/>
              <w:right w:val="nil"/>
            </w:tcBorders>
            <w:shd w:val="clear" w:color="auto" w:fill="auto"/>
            <w:noWrap/>
            <w:vAlign w:val="center"/>
            <w:hideMark/>
          </w:tcPr>
          <w:p w14:paraId="6375FC5B" w14:textId="5083C4A5"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61</w:t>
            </w:r>
            <w:r w:rsidR="00A41BE7" w:rsidRPr="002A7BA3">
              <w:rPr>
                <w:rFonts w:ascii="Book Antiqua" w:hAnsi="Book Antiqua" w:cs="Times New Roman"/>
                <w:kern w:val="0"/>
                <w:sz w:val="24"/>
                <w:szCs w:val="24"/>
              </w:rPr>
              <w:t xml:space="preserve"> ± </w:t>
            </w:r>
            <w:r w:rsidRPr="002A7BA3">
              <w:rPr>
                <w:rFonts w:ascii="Book Antiqua" w:hAnsi="Book Antiqua" w:cs="Times New Roman"/>
                <w:kern w:val="0"/>
                <w:sz w:val="24"/>
                <w:szCs w:val="24"/>
              </w:rPr>
              <w:t>10.9</w:t>
            </w:r>
          </w:p>
        </w:tc>
        <w:tc>
          <w:tcPr>
            <w:tcW w:w="1657" w:type="dxa"/>
            <w:tcBorders>
              <w:top w:val="single" w:sz="8" w:space="0" w:color="000000" w:themeColor="text1"/>
              <w:left w:val="nil"/>
              <w:bottom w:val="nil"/>
              <w:right w:val="nil"/>
            </w:tcBorders>
            <w:shd w:val="clear" w:color="auto" w:fill="auto"/>
            <w:noWrap/>
            <w:vAlign w:val="bottom"/>
            <w:hideMark/>
          </w:tcPr>
          <w:p w14:paraId="405F284B" w14:textId="6A1BD664"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60.2</w:t>
            </w:r>
            <w:r w:rsidR="00A41BE7" w:rsidRPr="002A7BA3">
              <w:rPr>
                <w:rFonts w:ascii="Book Antiqua" w:hAnsi="Book Antiqua" w:cs="Times New Roman"/>
                <w:kern w:val="0"/>
                <w:sz w:val="24"/>
                <w:szCs w:val="24"/>
              </w:rPr>
              <w:t xml:space="preserve"> ± </w:t>
            </w:r>
            <w:r w:rsidRPr="002A7BA3">
              <w:rPr>
                <w:rFonts w:ascii="Book Antiqua" w:hAnsi="Book Antiqua" w:cs="Times New Roman"/>
                <w:kern w:val="0"/>
                <w:sz w:val="24"/>
                <w:szCs w:val="24"/>
              </w:rPr>
              <w:t>2.4</w:t>
            </w:r>
          </w:p>
        </w:tc>
        <w:tc>
          <w:tcPr>
            <w:tcW w:w="1823" w:type="dxa"/>
            <w:tcBorders>
              <w:top w:val="single" w:sz="8" w:space="0" w:color="000000" w:themeColor="text1"/>
              <w:left w:val="nil"/>
              <w:bottom w:val="nil"/>
              <w:right w:val="nil"/>
            </w:tcBorders>
            <w:shd w:val="clear" w:color="auto" w:fill="auto"/>
            <w:noWrap/>
            <w:vAlign w:val="bottom"/>
            <w:hideMark/>
          </w:tcPr>
          <w:p w14:paraId="1D999B0B"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0.89</w:t>
            </w:r>
          </w:p>
        </w:tc>
        <w:tc>
          <w:tcPr>
            <w:tcW w:w="1526" w:type="dxa"/>
            <w:tcBorders>
              <w:top w:val="single" w:sz="8" w:space="0" w:color="000000" w:themeColor="text1"/>
              <w:left w:val="nil"/>
              <w:bottom w:val="nil"/>
              <w:right w:val="nil"/>
            </w:tcBorders>
          </w:tcPr>
          <w:p w14:paraId="5A755D0D" w14:textId="161D4D32" w:rsidR="00054D14" w:rsidRPr="00666857" w:rsidRDefault="00AB7009" w:rsidP="002A7BA3">
            <w:pPr>
              <w:widowControl/>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59.3</w:t>
            </w:r>
            <w:r w:rsidR="00A41BE7" w:rsidRPr="002A7BA3">
              <w:rPr>
                <w:rFonts w:ascii="Book Antiqua" w:eastAsia="DengXian" w:hAnsi="Book Antiqua"/>
                <w:color w:val="000000"/>
                <w:kern w:val="0"/>
                <w:sz w:val="24"/>
                <w:szCs w:val="24"/>
              </w:rPr>
              <w:t xml:space="preserve"> ± </w:t>
            </w:r>
            <w:r w:rsidRPr="002A7BA3">
              <w:rPr>
                <w:rFonts w:ascii="Book Antiqua" w:eastAsia="DengXian" w:hAnsi="Book Antiqua"/>
                <w:color w:val="000000"/>
                <w:kern w:val="0"/>
                <w:sz w:val="24"/>
                <w:szCs w:val="24"/>
              </w:rPr>
              <w:t>8.7</w:t>
            </w:r>
          </w:p>
        </w:tc>
        <w:tc>
          <w:tcPr>
            <w:tcW w:w="2250" w:type="dxa"/>
            <w:tcBorders>
              <w:top w:val="single" w:sz="8" w:space="0" w:color="000000" w:themeColor="text1"/>
              <w:left w:val="nil"/>
              <w:bottom w:val="nil"/>
              <w:right w:val="nil"/>
            </w:tcBorders>
          </w:tcPr>
          <w:p w14:paraId="31939BBC" w14:textId="7D273AAC" w:rsidR="00054D14" w:rsidRPr="00666857" w:rsidRDefault="00AB7009" w:rsidP="002A7BA3">
            <w:pPr>
              <w:widowControl/>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0.767</w:t>
            </w:r>
          </w:p>
        </w:tc>
      </w:tr>
      <w:tr w:rsidR="00781F69" w:rsidRPr="002A7BA3" w14:paraId="03FED222" w14:textId="77777777" w:rsidTr="002A7BA3">
        <w:trPr>
          <w:trHeight w:val="300"/>
        </w:trPr>
        <w:tc>
          <w:tcPr>
            <w:tcW w:w="5103" w:type="dxa"/>
            <w:tcBorders>
              <w:top w:val="nil"/>
              <w:left w:val="nil"/>
              <w:bottom w:val="nil"/>
              <w:right w:val="nil"/>
            </w:tcBorders>
            <w:shd w:val="clear" w:color="auto" w:fill="auto"/>
            <w:noWrap/>
            <w:vAlign w:val="center"/>
            <w:hideMark/>
          </w:tcPr>
          <w:p w14:paraId="1922E90E" w14:textId="17E7EDF0"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Sex</w:t>
            </w:r>
            <w:r w:rsidR="00AE582F"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female/male</w:t>
            </w:r>
          </w:p>
        </w:tc>
        <w:tc>
          <w:tcPr>
            <w:tcW w:w="1861" w:type="dxa"/>
            <w:tcBorders>
              <w:top w:val="nil"/>
              <w:left w:val="nil"/>
              <w:bottom w:val="nil"/>
              <w:right w:val="nil"/>
            </w:tcBorders>
            <w:shd w:val="clear" w:color="auto" w:fill="auto"/>
            <w:noWrap/>
            <w:vAlign w:val="center"/>
            <w:hideMark/>
          </w:tcPr>
          <w:p w14:paraId="7EEFE82D"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13/1</w:t>
            </w:r>
          </w:p>
        </w:tc>
        <w:tc>
          <w:tcPr>
            <w:tcW w:w="1657" w:type="dxa"/>
            <w:tcBorders>
              <w:top w:val="nil"/>
              <w:left w:val="nil"/>
              <w:bottom w:val="nil"/>
              <w:right w:val="nil"/>
            </w:tcBorders>
            <w:shd w:val="clear" w:color="auto" w:fill="auto"/>
            <w:noWrap/>
            <w:vAlign w:val="bottom"/>
            <w:hideMark/>
          </w:tcPr>
          <w:p w14:paraId="54AAF0D2"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23/2</w:t>
            </w:r>
          </w:p>
        </w:tc>
        <w:tc>
          <w:tcPr>
            <w:tcW w:w="1823" w:type="dxa"/>
            <w:tcBorders>
              <w:top w:val="nil"/>
              <w:left w:val="nil"/>
              <w:bottom w:val="nil"/>
              <w:right w:val="nil"/>
            </w:tcBorders>
            <w:shd w:val="clear" w:color="auto" w:fill="auto"/>
            <w:noWrap/>
            <w:vAlign w:val="bottom"/>
            <w:hideMark/>
          </w:tcPr>
          <w:p w14:paraId="3CE58679" w14:textId="4BD6D403"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1.0</w:t>
            </w:r>
            <w:bookmarkStart w:id="56" w:name="OLE_LINK36"/>
            <w:bookmarkStart w:id="57" w:name="OLE_LINK37"/>
            <w:r w:rsidR="00D44C76" w:rsidRPr="002A7BA3">
              <w:rPr>
                <w:rFonts w:ascii="Book Antiqua" w:hAnsi="Book Antiqua" w:cs="Times New Roman"/>
                <w:kern w:val="0"/>
                <w:sz w:val="24"/>
                <w:szCs w:val="24"/>
                <w:vertAlign w:val="superscript"/>
              </w:rPr>
              <w:t>1</w:t>
            </w:r>
            <w:bookmarkEnd w:id="56"/>
            <w:bookmarkEnd w:id="57"/>
          </w:p>
        </w:tc>
        <w:tc>
          <w:tcPr>
            <w:tcW w:w="1526" w:type="dxa"/>
            <w:tcBorders>
              <w:top w:val="nil"/>
              <w:left w:val="nil"/>
              <w:bottom w:val="nil"/>
              <w:right w:val="nil"/>
            </w:tcBorders>
          </w:tcPr>
          <w:p w14:paraId="4EAD1371" w14:textId="77777777" w:rsidR="00054D14" w:rsidRPr="002A7BA3" w:rsidRDefault="00AB7009" w:rsidP="002A7BA3">
            <w:pPr>
              <w:widowControl/>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49/1</w:t>
            </w:r>
          </w:p>
        </w:tc>
        <w:tc>
          <w:tcPr>
            <w:tcW w:w="2250" w:type="dxa"/>
            <w:tcBorders>
              <w:top w:val="nil"/>
              <w:left w:val="nil"/>
              <w:bottom w:val="nil"/>
              <w:right w:val="nil"/>
            </w:tcBorders>
          </w:tcPr>
          <w:p w14:paraId="1C1F9E0B" w14:textId="3B80407E" w:rsidR="00054D14" w:rsidRPr="002A7BA3" w:rsidRDefault="00AB7009" w:rsidP="002A7BA3">
            <w:pPr>
              <w:widowControl/>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1.0</w:t>
            </w:r>
            <w:r w:rsidR="00D44C76" w:rsidRPr="002A7BA3">
              <w:rPr>
                <w:rFonts w:ascii="Book Antiqua" w:eastAsia="DengXian" w:hAnsi="Book Antiqua"/>
                <w:color w:val="000000"/>
                <w:kern w:val="0"/>
                <w:sz w:val="24"/>
                <w:szCs w:val="24"/>
                <w:vertAlign w:val="superscript"/>
              </w:rPr>
              <w:t>1</w:t>
            </w:r>
          </w:p>
        </w:tc>
      </w:tr>
      <w:tr w:rsidR="00781F69" w:rsidRPr="002A7BA3" w14:paraId="4D418AEC" w14:textId="77777777" w:rsidTr="00666857">
        <w:trPr>
          <w:trHeight w:val="449"/>
        </w:trPr>
        <w:tc>
          <w:tcPr>
            <w:tcW w:w="5103" w:type="dxa"/>
            <w:tcBorders>
              <w:top w:val="nil"/>
              <w:left w:val="nil"/>
              <w:bottom w:val="nil"/>
              <w:right w:val="nil"/>
            </w:tcBorders>
            <w:shd w:val="clear" w:color="auto" w:fill="auto"/>
            <w:vAlign w:val="center"/>
            <w:hideMark/>
          </w:tcPr>
          <w:p w14:paraId="61D0166D" w14:textId="78383C31"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Primary cancer</w:t>
            </w:r>
          </w:p>
        </w:tc>
        <w:tc>
          <w:tcPr>
            <w:tcW w:w="1861" w:type="dxa"/>
            <w:tcBorders>
              <w:top w:val="nil"/>
              <w:left w:val="nil"/>
              <w:bottom w:val="nil"/>
              <w:right w:val="nil"/>
            </w:tcBorders>
            <w:shd w:val="clear" w:color="auto" w:fill="auto"/>
            <w:noWrap/>
            <w:vAlign w:val="bottom"/>
            <w:hideMark/>
          </w:tcPr>
          <w:p w14:paraId="06F936A8" w14:textId="77777777" w:rsidR="00054D14" w:rsidRPr="002A7BA3" w:rsidRDefault="00054D14" w:rsidP="002A7BA3">
            <w:pPr>
              <w:widowControl/>
              <w:adjustRightInd w:val="0"/>
              <w:snapToGrid w:val="0"/>
              <w:spacing w:line="360" w:lineRule="auto"/>
              <w:rPr>
                <w:rFonts w:ascii="Book Antiqua" w:hAnsi="Book Antiqua" w:cs="Times New Roman"/>
                <w:kern w:val="0"/>
                <w:sz w:val="24"/>
                <w:szCs w:val="24"/>
              </w:rPr>
            </w:pPr>
          </w:p>
        </w:tc>
        <w:tc>
          <w:tcPr>
            <w:tcW w:w="1657" w:type="dxa"/>
            <w:tcBorders>
              <w:top w:val="nil"/>
              <w:left w:val="nil"/>
              <w:bottom w:val="nil"/>
              <w:right w:val="nil"/>
            </w:tcBorders>
            <w:shd w:val="clear" w:color="auto" w:fill="auto"/>
            <w:noWrap/>
            <w:vAlign w:val="bottom"/>
            <w:hideMark/>
          </w:tcPr>
          <w:p w14:paraId="21B28374" w14:textId="77777777" w:rsidR="00054D14" w:rsidRPr="002A7BA3" w:rsidRDefault="00054D14" w:rsidP="002A7BA3">
            <w:pPr>
              <w:widowControl/>
              <w:adjustRightInd w:val="0"/>
              <w:snapToGrid w:val="0"/>
              <w:spacing w:line="360" w:lineRule="auto"/>
              <w:rPr>
                <w:rFonts w:ascii="Book Antiqua" w:hAnsi="Book Antiqua" w:cs="Times New Roman"/>
                <w:kern w:val="0"/>
                <w:sz w:val="24"/>
                <w:szCs w:val="24"/>
              </w:rPr>
            </w:pPr>
          </w:p>
        </w:tc>
        <w:tc>
          <w:tcPr>
            <w:tcW w:w="1823" w:type="dxa"/>
            <w:tcBorders>
              <w:top w:val="nil"/>
              <w:left w:val="nil"/>
              <w:bottom w:val="nil"/>
              <w:right w:val="nil"/>
            </w:tcBorders>
            <w:shd w:val="clear" w:color="auto" w:fill="auto"/>
            <w:noWrap/>
            <w:vAlign w:val="bottom"/>
            <w:hideMark/>
          </w:tcPr>
          <w:p w14:paraId="5869CA5D"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0.405</w:t>
            </w:r>
          </w:p>
        </w:tc>
        <w:tc>
          <w:tcPr>
            <w:tcW w:w="1526" w:type="dxa"/>
            <w:tcBorders>
              <w:top w:val="nil"/>
              <w:left w:val="nil"/>
              <w:bottom w:val="nil"/>
              <w:right w:val="nil"/>
            </w:tcBorders>
          </w:tcPr>
          <w:p w14:paraId="6D8527BA" w14:textId="77777777" w:rsidR="00054D14" w:rsidRPr="002A7BA3" w:rsidRDefault="00054D14" w:rsidP="002A7BA3">
            <w:pPr>
              <w:widowControl/>
              <w:adjustRightInd w:val="0"/>
              <w:snapToGrid w:val="0"/>
              <w:spacing w:line="360" w:lineRule="auto"/>
              <w:rPr>
                <w:rFonts w:ascii="Book Antiqua" w:hAnsi="Book Antiqua" w:cs="Times New Roman"/>
                <w:kern w:val="0"/>
                <w:sz w:val="24"/>
                <w:szCs w:val="24"/>
              </w:rPr>
            </w:pPr>
          </w:p>
        </w:tc>
        <w:tc>
          <w:tcPr>
            <w:tcW w:w="2250" w:type="dxa"/>
            <w:tcBorders>
              <w:top w:val="nil"/>
              <w:left w:val="nil"/>
              <w:bottom w:val="nil"/>
              <w:right w:val="nil"/>
            </w:tcBorders>
          </w:tcPr>
          <w:p w14:paraId="6AAB6B55" w14:textId="77777777" w:rsidR="000D0EFF"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0.879</w:t>
            </w:r>
          </w:p>
        </w:tc>
      </w:tr>
      <w:tr w:rsidR="00781F69" w:rsidRPr="002A7BA3" w14:paraId="31F6C6BD" w14:textId="77777777" w:rsidTr="002A7BA3">
        <w:trPr>
          <w:trHeight w:val="300"/>
        </w:trPr>
        <w:tc>
          <w:tcPr>
            <w:tcW w:w="5103" w:type="dxa"/>
            <w:tcBorders>
              <w:top w:val="nil"/>
              <w:left w:val="nil"/>
              <w:bottom w:val="nil"/>
              <w:right w:val="nil"/>
            </w:tcBorders>
            <w:shd w:val="clear" w:color="auto" w:fill="auto"/>
            <w:noWrap/>
            <w:vAlign w:val="bottom"/>
            <w:hideMark/>
          </w:tcPr>
          <w:p w14:paraId="667B60EA" w14:textId="77777777" w:rsidR="00054D14" w:rsidRPr="002A7BA3" w:rsidRDefault="00AB7009" w:rsidP="002A7BA3">
            <w:pPr>
              <w:widowControl/>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Cervical cancer</w:t>
            </w:r>
          </w:p>
        </w:tc>
        <w:tc>
          <w:tcPr>
            <w:tcW w:w="1861" w:type="dxa"/>
            <w:tcBorders>
              <w:top w:val="nil"/>
              <w:left w:val="nil"/>
              <w:bottom w:val="nil"/>
              <w:right w:val="nil"/>
            </w:tcBorders>
            <w:shd w:val="clear" w:color="auto" w:fill="auto"/>
            <w:noWrap/>
            <w:vAlign w:val="bottom"/>
            <w:hideMark/>
          </w:tcPr>
          <w:p w14:paraId="2641E167"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12</w:t>
            </w:r>
          </w:p>
        </w:tc>
        <w:tc>
          <w:tcPr>
            <w:tcW w:w="1657" w:type="dxa"/>
            <w:tcBorders>
              <w:top w:val="nil"/>
              <w:left w:val="nil"/>
              <w:bottom w:val="nil"/>
              <w:right w:val="nil"/>
            </w:tcBorders>
            <w:shd w:val="clear" w:color="auto" w:fill="auto"/>
            <w:noWrap/>
            <w:vAlign w:val="bottom"/>
            <w:hideMark/>
          </w:tcPr>
          <w:p w14:paraId="4870F194"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21</w:t>
            </w:r>
          </w:p>
        </w:tc>
        <w:tc>
          <w:tcPr>
            <w:tcW w:w="1823" w:type="dxa"/>
            <w:tcBorders>
              <w:top w:val="nil"/>
              <w:left w:val="nil"/>
              <w:bottom w:val="nil"/>
              <w:right w:val="nil"/>
            </w:tcBorders>
            <w:shd w:val="clear" w:color="auto" w:fill="auto"/>
            <w:noWrap/>
            <w:vAlign w:val="bottom"/>
            <w:hideMark/>
          </w:tcPr>
          <w:p w14:paraId="2FF08758" w14:textId="77777777" w:rsidR="00054D14" w:rsidRPr="002A7BA3" w:rsidRDefault="00054D14" w:rsidP="002A7BA3">
            <w:pPr>
              <w:widowControl/>
              <w:adjustRightInd w:val="0"/>
              <w:snapToGrid w:val="0"/>
              <w:spacing w:line="360" w:lineRule="auto"/>
              <w:rPr>
                <w:rFonts w:ascii="Book Antiqua" w:hAnsi="Book Antiqua" w:cs="Times New Roman"/>
                <w:kern w:val="0"/>
                <w:sz w:val="24"/>
                <w:szCs w:val="24"/>
              </w:rPr>
            </w:pPr>
          </w:p>
        </w:tc>
        <w:tc>
          <w:tcPr>
            <w:tcW w:w="1526" w:type="dxa"/>
            <w:tcBorders>
              <w:top w:val="nil"/>
              <w:left w:val="nil"/>
              <w:bottom w:val="nil"/>
              <w:right w:val="nil"/>
            </w:tcBorders>
          </w:tcPr>
          <w:p w14:paraId="398506DF"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45</w:t>
            </w:r>
          </w:p>
        </w:tc>
        <w:tc>
          <w:tcPr>
            <w:tcW w:w="2250" w:type="dxa"/>
            <w:tcBorders>
              <w:top w:val="nil"/>
              <w:left w:val="nil"/>
              <w:bottom w:val="nil"/>
              <w:right w:val="nil"/>
            </w:tcBorders>
          </w:tcPr>
          <w:p w14:paraId="3F6572ED" w14:textId="77777777" w:rsidR="00054D14" w:rsidRPr="002A7BA3" w:rsidRDefault="00054D14" w:rsidP="002A7BA3">
            <w:pPr>
              <w:widowControl/>
              <w:adjustRightInd w:val="0"/>
              <w:snapToGrid w:val="0"/>
              <w:spacing w:line="360" w:lineRule="auto"/>
              <w:rPr>
                <w:rFonts w:ascii="Book Antiqua" w:hAnsi="Book Antiqua" w:cs="Times New Roman"/>
                <w:kern w:val="0"/>
                <w:sz w:val="24"/>
                <w:szCs w:val="24"/>
              </w:rPr>
            </w:pPr>
          </w:p>
        </w:tc>
      </w:tr>
      <w:tr w:rsidR="00781F69" w:rsidRPr="002A7BA3" w14:paraId="402D3F37" w14:textId="77777777" w:rsidTr="002A7BA3">
        <w:trPr>
          <w:trHeight w:val="300"/>
        </w:trPr>
        <w:tc>
          <w:tcPr>
            <w:tcW w:w="5103" w:type="dxa"/>
            <w:tcBorders>
              <w:top w:val="nil"/>
              <w:left w:val="nil"/>
              <w:bottom w:val="nil"/>
              <w:right w:val="nil"/>
            </w:tcBorders>
            <w:shd w:val="clear" w:color="auto" w:fill="auto"/>
            <w:noWrap/>
            <w:vAlign w:val="bottom"/>
            <w:hideMark/>
          </w:tcPr>
          <w:p w14:paraId="633315ED" w14:textId="77777777" w:rsidR="00054D14" w:rsidRPr="002A7BA3" w:rsidRDefault="00AB7009" w:rsidP="002A7BA3">
            <w:pPr>
              <w:widowControl/>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Endometrial cancer</w:t>
            </w:r>
          </w:p>
        </w:tc>
        <w:tc>
          <w:tcPr>
            <w:tcW w:w="1861" w:type="dxa"/>
            <w:tcBorders>
              <w:top w:val="nil"/>
              <w:left w:val="nil"/>
              <w:bottom w:val="nil"/>
              <w:right w:val="nil"/>
            </w:tcBorders>
            <w:shd w:val="clear" w:color="auto" w:fill="auto"/>
            <w:noWrap/>
            <w:vAlign w:val="bottom"/>
            <w:hideMark/>
          </w:tcPr>
          <w:p w14:paraId="39DD1A10"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w:t>
            </w:r>
          </w:p>
        </w:tc>
        <w:tc>
          <w:tcPr>
            <w:tcW w:w="1657" w:type="dxa"/>
            <w:tcBorders>
              <w:top w:val="nil"/>
              <w:left w:val="nil"/>
              <w:bottom w:val="nil"/>
              <w:right w:val="nil"/>
            </w:tcBorders>
            <w:shd w:val="clear" w:color="auto" w:fill="auto"/>
            <w:noWrap/>
            <w:vAlign w:val="bottom"/>
            <w:hideMark/>
          </w:tcPr>
          <w:p w14:paraId="723DA00A"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2</w:t>
            </w:r>
          </w:p>
        </w:tc>
        <w:tc>
          <w:tcPr>
            <w:tcW w:w="1823" w:type="dxa"/>
            <w:tcBorders>
              <w:top w:val="nil"/>
              <w:left w:val="nil"/>
              <w:bottom w:val="nil"/>
              <w:right w:val="nil"/>
            </w:tcBorders>
            <w:shd w:val="clear" w:color="auto" w:fill="auto"/>
            <w:noWrap/>
            <w:vAlign w:val="bottom"/>
            <w:hideMark/>
          </w:tcPr>
          <w:p w14:paraId="4131A3BB" w14:textId="77777777" w:rsidR="00054D14" w:rsidRPr="002A7BA3" w:rsidRDefault="00054D14" w:rsidP="002A7BA3">
            <w:pPr>
              <w:widowControl/>
              <w:adjustRightInd w:val="0"/>
              <w:snapToGrid w:val="0"/>
              <w:spacing w:line="360" w:lineRule="auto"/>
              <w:rPr>
                <w:rFonts w:ascii="Book Antiqua" w:hAnsi="Book Antiqua" w:cs="Times New Roman"/>
                <w:kern w:val="0"/>
                <w:sz w:val="24"/>
                <w:szCs w:val="24"/>
              </w:rPr>
            </w:pPr>
          </w:p>
        </w:tc>
        <w:tc>
          <w:tcPr>
            <w:tcW w:w="1526" w:type="dxa"/>
            <w:tcBorders>
              <w:top w:val="nil"/>
              <w:left w:val="nil"/>
              <w:bottom w:val="nil"/>
              <w:right w:val="nil"/>
            </w:tcBorders>
          </w:tcPr>
          <w:p w14:paraId="28631FC4"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2</w:t>
            </w:r>
          </w:p>
        </w:tc>
        <w:tc>
          <w:tcPr>
            <w:tcW w:w="2250" w:type="dxa"/>
            <w:tcBorders>
              <w:top w:val="nil"/>
              <w:left w:val="nil"/>
              <w:bottom w:val="nil"/>
              <w:right w:val="nil"/>
            </w:tcBorders>
          </w:tcPr>
          <w:p w14:paraId="7DC66C14" w14:textId="77777777" w:rsidR="00054D14" w:rsidRPr="002A7BA3" w:rsidRDefault="00054D14" w:rsidP="002A7BA3">
            <w:pPr>
              <w:widowControl/>
              <w:adjustRightInd w:val="0"/>
              <w:snapToGrid w:val="0"/>
              <w:spacing w:line="360" w:lineRule="auto"/>
              <w:rPr>
                <w:rFonts w:ascii="Book Antiqua" w:hAnsi="Book Antiqua" w:cs="Times New Roman"/>
                <w:kern w:val="0"/>
                <w:sz w:val="24"/>
                <w:szCs w:val="24"/>
              </w:rPr>
            </w:pPr>
          </w:p>
        </w:tc>
      </w:tr>
      <w:tr w:rsidR="00781F69" w:rsidRPr="002A7BA3" w14:paraId="2B277C6E" w14:textId="77777777" w:rsidTr="002A7BA3">
        <w:trPr>
          <w:trHeight w:val="300"/>
        </w:trPr>
        <w:tc>
          <w:tcPr>
            <w:tcW w:w="5103" w:type="dxa"/>
            <w:tcBorders>
              <w:top w:val="nil"/>
              <w:left w:val="nil"/>
              <w:bottom w:val="nil"/>
              <w:right w:val="nil"/>
            </w:tcBorders>
            <w:shd w:val="clear" w:color="auto" w:fill="auto"/>
            <w:noWrap/>
            <w:vAlign w:val="bottom"/>
            <w:hideMark/>
          </w:tcPr>
          <w:p w14:paraId="22DEF5E0" w14:textId="77777777" w:rsidR="00054D14" w:rsidRPr="002A7BA3" w:rsidRDefault="00AB7009" w:rsidP="002A7BA3">
            <w:pPr>
              <w:widowControl/>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Rectal cancer</w:t>
            </w:r>
          </w:p>
        </w:tc>
        <w:tc>
          <w:tcPr>
            <w:tcW w:w="1861" w:type="dxa"/>
            <w:tcBorders>
              <w:top w:val="nil"/>
              <w:left w:val="nil"/>
              <w:bottom w:val="nil"/>
              <w:right w:val="nil"/>
            </w:tcBorders>
            <w:shd w:val="clear" w:color="auto" w:fill="auto"/>
            <w:noWrap/>
            <w:vAlign w:val="bottom"/>
            <w:hideMark/>
          </w:tcPr>
          <w:p w14:paraId="5E8B647F"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2</w:t>
            </w:r>
          </w:p>
        </w:tc>
        <w:tc>
          <w:tcPr>
            <w:tcW w:w="1657" w:type="dxa"/>
            <w:tcBorders>
              <w:top w:val="nil"/>
              <w:left w:val="nil"/>
              <w:bottom w:val="nil"/>
              <w:right w:val="nil"/>
            </w:tcBorders>
            <w:shd w:val="clear" w:color="auto" w:fill="auto"/>
            <w:noWrap/>
            <w:vAlign w:val="bottom"/>
            <w:hideMark/>
          </w:tcPr>
          <w:p w14:paraId="249B38FA"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w:t>
            </w:r>
          </w:p>
        </w:tc>
        <w:tc>
          <w:tcPr>
            <w:tcW w:w="1823" w:type="dxa"/>
            <w:tcBorders>
              <w:top w:val="nil"/>
              <w:left w:val="nil"/>
              <w:bottom w:val="nil"/>
              <w:right w:val="nil"/>
            </w:tcBorders>
            <w:shd w:val="clear" w:color="auto" w:fill="auto"/>
            <w:noWrap/>
            <w:vAlign w:val="bottom"/>
            <w:hideMark/>
          </w:tcPr>
          <w:p w14:paraId="71E58451" w14:textId="77777777" w:rsidR="00054D14" w:rsidRPr="002A7BA3" w:rsidRDefault="00054D14" w:rsidP="002A7BA3">
            <w:pPr>
              <w:widowControl/>
              <w:adjustRightInd w:val="0"/>
              <w:snapToGrid w:val="0"/>
              <w:spacing w:line="360" w:lineRule="auto"/>
              <w:rPr>
                <w:rFonts w:ascii="Book Antiqua" w:hAnsi="Book Antiqua" w:cs="Times New Roman"/>
                <w:kern w:val="0"/>
                <w:sz w:val="24"/>
                <w:szCs w:val="24"/>
              </w:rPr>
            </w:pPr>
          </w:p>
        </w:tc>
        <w:tc>
          <w:tcPr>
            <w:tcW w:w="1526" w:type="dxa"/>
            <w:tcBorders>
              <w:top w:val="nil"/>
              <w:left w:val="nil"/>
              <w:bottom w:val="nil"/>
              <w:right w:val="nil"/>
            </w:tcBorders>
          </w:tcPr>
          <w:p w14:paraId="0D120BCB"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2</w:t>
            </w:r>
          </w:p>
        </w:tc>
        <w:tc>
          <w:tcPr>
            <w:tcW w:w="2250" w:type="dxa"/>
            <w:tcBorders>
              <w:top w:val="nil"/>
              <w:left w:val="nil"/>
              <w:bottom w:val="nil"/>
              <w:right w:val="nil"/>
            </w:tcBorders>
          </w:tcPr>
          <w:p w14:paraId="085B21AC" w14:textId="77777777" w:rsidR="00054D14" w:rsidRPr="002A7BA3" w:rsidRDefault="00054D14" w:rsidP="002A7BA3">
            <w:pPr>
              <w:widowControl/>
              <w:adjustRightInd w:val="0"/>
              <w:snapToGrid w:val="0"/>
              <w:spacing w:line="360" w:lineRule="auto"/>
              <w:rPr>
                <w:rFonts w:ascii="Book Antiqua" w:hAnsi="Book Antiqua" w:cs="Times New Roman"/>
                <w:kern w:val="0"/>
                <w:sz w:val="24"/>
                <w:szCs w:val="24"/>
              </w:rPr>
            </w:pPr>
          </w:p>
        </w:tc>
      </w:tr>
      <w:tr w:rsidR="00781F69" w:rsidRPr="002A7BA3" w14:paraId="5A5B28F9" w14:textId="77777777" w:rsidTr="002A7BA3">
        <w:trPr>
          <w:trHeight w:val="300"/>
        </w:trPr>
        <w:tc>
          <w:tcPr>
            <w:tcW w:w="5103" w:type="dxa"/>
            <w:tcBorders>
              <w:top w:val="nil"/>
              <w:left w:val="nil"/>
              <w:bottom w:val="nil"/>
              <w:right w:val="nil"/>
            </w:tcBorders>
            <w:shd w:val="clear" w:color="auto" w:fill="auto"/>
            <w:noWrap/>
            <w:vAlign w:val="bottom"/>
            <w:hideMark/>
          </w:tcPr>
          <w:p w14:paraId="24DD639A" w14:textId="77777777" w:rsidR="00054D14" w:rsidRPr="002A7BA3" w:rsidRDefault="00AB7009" w:rsidP="002A7BA3">
            <w:pPr>
              <w:widowControl/>
              <w:adjustRightInd w:val="0"/>
              <w:snapToGrid w:val="0"/>
              <w:spacing w:line="360" w:lineRule="auto"/>
              <w:ind w:firstLineChars="100" w:firstLine="240"/>
              <w:rPr>
                <w:rFonts w:ascii="Book Antiqua" w:hAnsi="Book Antiqua" w:cs="Times New Roman"/>
                <w:kern w:val="0"/>
                <w:sz w:val="24"/>
                <w:szCs w:val="24"/>
              </w:rPr>
            </w:pPr>
            <w:r w:rsidRPr="002A7BA3">
              <w:rPr>
                <w:rFonts w:ascii="Book Antiqua" w:hAnsi="Book Antiqua" w:cs="Times New Roman"/>
                <w:kern w:val="0"/>
                <w:sz w:val="24"/>
                <w:szCs w:val="24"/>
              </w:rPr>
              <w:t>Prostate cancer</w:t>
            </w:r>
          </w:p>
        </w:tc>
        <w:tc>
          <w:tcPr>
            <w:tcW w:w="1861" w:type="dxa"/>
            <w:tcBorders>
              <w:top w:val="nil"/>
              <w:left w:val="nil"/>
              <w:bottom w:val="nil"/>
              <w:right w:val="nil"/>
            </w:tcBorders>
            <w:shd w:val="clear" w:color="auto" w:fill="auto"/>
            <w:noWrap/>
            <w:vAlign w:val="bottom"/>
            <w:hideMark/>
          </w:tcPr>
          <w:p w14:paraId="5C42C40A"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w:t>
            </w:r>
          </w:p>
        </w:tc>
        <w:tc>
          <w:tcPr>
            <w:tcW w:w="1657" w:type="dxa"/>
            <w:tcBorders>
              <w:top w:val="nil"/>
              <w:left w:val="nil"/>
              <w:bottom w:val="nil"/>
              <w:right w:val="nil"/>
            </w:tcBorders>
            <w:shd w:val="clear" w:color="auto" w:fill="auto"/>
            <w:noWrap/>
            <w:vAlign w:val="bottom"/>
            <w:hideMark/>
          </w:tcPr>
          <w:p w14:paraId="08679D36"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w:t>
            </w:r>
          </w:p>
        </w:tc>
        <w:tc>
          <w:tcPr>
            <w:tcW w:w="1823" w:type="dxa"/>
            <w:tcBorders>
              <w:top w:val="nil"/>
              <w:left w:val="nil"/>
              <w:bottom w:val="nil"/>
              <w:right w:val="nil"/>
            </w:tcBorders>
            <w:shd w:val="clear" w:color="auto" w:fill="auto"/>
            <w:noWrap/>
            <w:vAlign w:val="bottom"/>
            <w:hideMark/>
          </w:tcPr>
          <w:p w14:paraId="0A06D179" w14:textId="77777777" w:rsidR="00054D14" w:rsidRPr="002A7BA3" w:rsidRDefault="00054D14" w:rsidP="002A7BA3">
            <w:pPr>
              <w:widowControl/>
              <w:adjustRightInd w:val="0"/>
              <w:snapToGrid w:val="0"/>
              <w:spacing w:line="360" w:lineRule="auto"/>
              <w:rPr>
                <w:rFonts w:ascii="Book Antiqua" w:hAnsi="Book Antiqua" w:cs="Times New Roman"/>
                <w:kern w:val="0"/>
                <w:sz w:val="24"/>
                <w:szCs w:val="24"/>
              </w:rPr>
            </w:pPr>
          </w:p>
        </w:tc>
        <w:tc>
          <w:tcPr>
            <w:tcW w:w="1526" w:type="dxa"/>
            <w:tcBorders>
              <w:top w:val="nil"/>
              <w:left w:val="nil"/>
              <w:bottom w:val="nil"/>
              <w:right w:val="nil"/>
            </w:tcBorders>
          </w:tcPr>
          <w:p w14:paraId="429ED2EB"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w:t>
            </w:r>
          </w:p>
        </w:tc>
        <w:tc>
          <w:tcPr>
            <w:tcW w:w="2250" w:type="dxa"/>
            <w:tcBorders>
              <w:top w:val="nil"/>
              <w:left w:val="nil"/>
              <w:bottom w:val="nil"/>
              <w:right w:val="nil"/>
            </w:tcBorders>
          </w:tcPr>
          <w:p w14:paraId="620E518B" w14:textId="77777777" w:rsidR="00054D14" w:rsidRPr="002A7BA3" w:rsidRDefault="00054D14" w:rsidP="002A7BA3">
            <w:pPr>
              <w:widowControl/>
              <w:adjustRightInd w:val="0"/>
              <w:snapToGrid w:val="0"/>
              <w:spacing w:line="360" w:lineRule="auto"/>
              <w:rPr>
                <w:rFonts w:ascii="Book Antiqua" w:hAnsi="Book Antiqua" w:cs="Times New Roman"/>
                <w:kern w:val="0"/>
                <w:sz w:val="24"/>
                <w:szCs w:val="24"/>
              </w:rPr>
            </w:pPr>
          </w:p>
        </w:tc>
      </w:tr>
      <w:tr w:rsidR="00781F69" w:rsidRPr="002A7BA3" w14:paraId="25BF27A0" w14:textId="77777777" w:rsidTr="002A7BA3">
        <w:trPr>
          <w:trHeight w:val="300"/>
        </w:trPr>
        <w:tc>
          <w:tcPr>
            <w:tcW w:w="5103" w:type="dxa"/>
            <w:tcBorders>
              <w:top w:val="nil"/>
              <w:left w:val="nil"/>
              <w:bottom w:val="nil"/>
              <w:right w:val="nil"/>
            </w:tcBorders>
            <w:shd w:val="clear" w:color="auto" w:fill="auto"/>
            <w:noWrap/>
            <w:vAlign w:val="center"/>
            <w:hideMark/>
          </w:tcPr>
          <w:p w14:paraId="763FAC60" w14:textId="555F33C8"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 xml:space="preserve">Radiation </w:t>
            </w:r>
            <w:r w:rsidR="00A41BE7" w:rsidRPr="002A7BA3">
              <w:rPr>
                <w:rFonts w:ascii="Book Antiqua" w:hAnsi="Book Antiqua" w:cs="Times New Roman"/>
                <w:kern w:val="0"/>
                <w:sz w:val="24"/>
                <w:szCs w:val="24"/>
              </w:rPr>
              <w:t>d</w:t>
            </w:r>
            <w:r w:rsidRPr="002A7BA3">
              <w:rPr>
                <w:rFonts w:ascii="Book Antiqua" w:hAnsi="Book Antiqua" w:cs="Times New Roman"/>
                <w:kern w:val="0"/>
                <w:sz w:val="24"/>
                <w:szCs w:val="24"/>
              </w:rPr>
              <w:t>osage</w:t>
            </w:r>
            <w:r w:rsidR="00AE582F" w:rsidRPr="002A7BA3">
              <w:rPr>
                <w:rFonts w:ascii="Book Antiqua" w:hAnsi="Book Antiqua" w:cs="Times New Roman"/>
                <w:kern w:val="0"/>
                <w:sz w:val="24"/>
                <w:szCs w:val="24"/>
              </w:rPr>
              <w:t xml:space="preserve">, </w:t>
            </w:r>
            <w:proofErr w:type="spellStart"/>
            <w:r w:rsidRPr="002A7BA3">
              <w:rPr>
                <w:rFonts w:ascii="Book Antiqua" w:hAnsi="Book Antiqua" w:cs="Times New Roman"/>
                <w:kern w:val="0"/>
                <w:sz w:val="24"/>
                <w:szCs w:val="24"/>
              </w:rPr>
              <w:t>Gy</w:t>
            </w:r>
            <w:proofErr w:type="spellEnd"/>
          </w:p>
        </w:tc>
        <w:tc>
          <w:tcPr>
            <w:tcW w:w="1861" w:type="dxa"/>
            <w:tcBorders>
              <w:top w:val="nil"/>
              <w:left w:val="nil"/>
              <w:bottom w:val="nil"/>
              <w:right w:val="nil"/>
            </w:tcBorders>
            <w:shd w:val="clear" w:color="auto" w:fill="auto"/>
            <w:noWrap/>
            <w:vAlign w:val="center"/>
            <w:hideMark/>
          </w:tcPr>
          <w:p w14:paraId="03C4C981" w14:textId="4052620A"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82</w:t>
            </w:r>
            <w:r w:rsidR="00A41BE7" w:rsidRPr="002A7BA3">
              <w:rPr>
                <w:rFonts w:ascii="Book Antiqua" w:hAnsi="Book Antiqua" w:cs="Times New Roman"/>
                <w:kern w:val="0"/>
                <w:sz w:val="24"/>
                <w:szCs w:val="24"/>
              </w:rPr>
              <w:t xml:space="preserve"> ± </w:t>
            </w:r>
            <w:r w:rsidRPr="002A7BA3">
              <w:rPr>
                <w:rFonts w:ascii="Book Antiqua" w:hAnsi="Book Antiqua" w:cs="Times New Roman"/>
                <w:kern w:val="0"/>
                <w:sz w:val="24"/>
                <w:szCs w:val="24"/>
              </w:rPr>
              <w:t>15.9</w:t>
            </w:r>
          </w:p>
        </w:tc>
        <w:tc>
          <w:tcPr>
            <w:tcW w:w="1657" w:type="dxa"/>
            <w:tcBorders>
              <w:top w:val="nil"/>
              <w:left w:val="nil"/>
              <w:bottom w:val="nil"/>
              <w:right w:val="nil"/>
            </w:tcBorders>
            <w:shd w:val="clear" w:color="auto" w:fill="auto"/>
            <w:noWrap/>
            <w:vAlign w:val="bottom"/>
            <w:hideMark/>
          </w:tcPr>
          <w:p w14:paraId="2F72F942" w14:textId="3387E011"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83.6</w:t>
            </w:r>
            <w:r w:rsidR="00A41BE7" w:rsidRPr="002A7BA3">
              <w:rPr>
                <w:rFonts w:ascii="Book Antiqua" w:hAnsi="Book Antiqua" w:cs="Times New Roman"/>
                <w:kern w:val="0"/>
                <w:sz w:val="24"/>
                <w:szCs w:val="24"/>
              </w:rPr>
              <w:t xml:space="preserve"> ± </w:t>
            </w:r>
            <w:r w:rsidRPr="002A7BA3">
              <w:rPr>
                <w:rFonts w:ascii="Book Antiqua" w:hAnsi="Book Antiqua" w:cs="Times New Roman"/>
                <w:kern w:val="0"/>
                <w:sz w:val="24"/>
                <w:szCs w:val="24"/>
              </w:rPr>
              <w:t>20.5</w:t>
            </w:r>
          </w:p>
        </w:tc>
        <w:tc>
          <w:tcPr>
            <w:tcW w:w="1823" w:type="dxa"/>
            <w:tcBorders>
              <w:top w:val="nil"/>
              <w:left w:val="nil"/>
              <w:bottom w:val="nil"/>
              <w:right w:val="nil"/>
            </w:tcBorders>
            <w:shd w:val="clear" w:color="auto" w:fill="auto"/>
            <w:noWrap/>
            <w:vAlign w:val="bottom"/>
            <w:hideMark/>
          </w:tcPr>
          <w:p w14:paraId="68D136EF"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0.825</w:t>
            </w:r>
          </w:p>
        </w:tc>
        <w:tc>
          <w:tcPr>
            <w:tcW w:w="1526" w:type="dxa"/>
            <w:tcBorders>
              <w:top w:val="nil"/>
              <w:left w:val="nil"/>
              <w:bottom w:val="nil"/>
              <w:right w:val="nil"/>
            </w:tcBorders>
          </w:tcPr>
          <w:p w14:paraId="44A97FF5" w14:textId="206A238E" w:rsidR="00DC5142" w:rsidRPr="00666857" w:rsidRDefault="00AB7009" w:rsidP="002A7BA3">
            <w:pPr>
              <w:widowControl/>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83.4</w:t>
            </w:r>
            <w:r w:rsidR="00A41BE7" w:rsidRPr="002A7BA3">
              <w:rPr>
                <w:rFonts w:ascii="Book Antiqua" w:eastAsia="DengXian" w:hAnsi="Book Antiqua"/>
                <w:color w:val="000000"/>
                <w:kern w:val="0"/>
                <w:sz w:val="24"/>
                <w:szCs w:val="24"/>
              </w:rPr>
              <w:t xml:space="preserve"> ± </w:t>
            </w:r>
            <w:r w:rsidRPr="002A7BA3">
              <w:rPr>
                <w:rFonts w:ascii="Book Antiqua" w:eastAsia="DengXian" w:hAnsi="Book Antiqua"/>
                <w:color w:val="000000"/>
                <w:kern w:val="0"/>
                <w:sz w:val="24"/>
                <w:szCs w:val="24"/>
              </w:rPr>
              <w:t>18.5</w:t>
            </w:r>
          </w:p>
        </w:tc>
        <w:tc>
          <w:tcPr>
            <w:tcW w:w="2250" w:type="dxa"/>
            <w:tcBorders>
              <w:top w:val="nil"/>
              <w:left w:val="nil"/>
              <w:bottom w:val="nil"/>
              <w:right w:val="nil"/>
            </w:tcBorders>
          </w:tcPr>
          <w:p w14:paraId="359EBCD6"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0.553</w:t>
            </w:r>
          </w:p>
        </w:tc>
      </w:tr>
      <w:tr w:rsidR="00781F69" w:rsidRPr="002A7BA3" w14:paraId="1AB43E45" w14:textId="77777777" w:rsidTr="002A7BA3">
        <w:trPr>
          <w:trHeight w:val="300"/>
        </w:trPr>
        <w:tc>
          <w:tcPr>
            <w:tcW w:w="5103" w:type="dxa"/>
            <w:tcBorders>
              <w:top w:val="nil"/>
              <w:left w:val="nil"/>
              <w:bottom w:val="nil"/>
              <w:right w:val="nil"/>
            </w:tcBorders>
            <w:shd w:val="clear" w:color="auto" w:fill="auto"/>
            <w:noWrap/>
            <w:vAlign w:val="center"/>
            <w:hideMark/>
          </w:tcPr>
          <w:p w14:paraId="315FDC59" w14:textId="1091609A"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Duration of bleeding</w:t>
            </w:r>
            <w:r w:rsidR="00A41BE7" w:rsidRPr="002A7BA3">
              <w:rPr>
                <w:rFonts w:ascii="Book Antiqua" w:hAnsi="Book Antiqua" w:cs="Times New Roman"/>
                <w:kern w:val="0"/>
                <w:sz w:val="24"/>
                <w:szCs w:val="24"/>
              </w:rPr>
              <w:t xml:space="preserve"> in</w:t>
            </w:r>
            <w:r w:rsidR="00AE582F" w:rsidRPr="002A7BA3">
              <w:rPr>
                <w:rFonts w:ascii="Book Antiqua" w:hAnsi="Book Antiqua" w:cs="Times New Roman"/>
                <w:kern w:val="0"/>
                <w:sz w:val="24"/>
                <w:szCs w:val="24"/>
              </w:rPr>
              <w:t xml:space="preserve"> </w:t>
            </w:r>
            <w:proofErr w:type="spellStart"/>
            <w:r w:rsidRPr="002A7BA3">
              <w:rPr>
                <w:rFonts w:ascii="Book Antiqua" w:hAnsi="Book Antiqua" w:cs="Times New Roman"/>
                <w:kern w:val="0"/>
                <w:sz w:val="24"/>
                <w:szCs w:val="24"/>
              </w:rPr>
              <w:t>mo</w:t>
            </w:r>
            <w:proofErr w:type="spellEnd"/>
          </w:p>
        </w:tc>
        <w:tc>
          <w:tcPr>
            <w:tcW w:w="1861" w:type="dxa"/>
            <w:tcBorders>
              <w:top w:val="nil"/>
              <w:left w:val="nil"/>
              <w:bottom w:val="nil"/>
              <w:right w:val="nil"/>
            </w:tcBorders>
            <w:shd w:val="clear" w:color="auto" w:fill="auto"/>
            <w:noWrap/>
            <w:vAlign w:val="center"/>
            <w:hideMark/>
          </w:tcPr>
          <w:p w14:paraId="45951727" w14:textId="34339EA8"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13</w:t>
            </w:r>
            <w:r w:rsidR="00A41BE7" w:rsidRPr="002A7BA3">
              <w:rPr>
                <w:rFonts w:ascii="Book Antiqua" w:hAnsi="Book Antiqua" w:cs="Times New Roman"/>
                <w:kern w:val="0"/>
                <w:sz w:val="24"/>
                <w:szCs w:val="24"/>
              </w:rPr>
              <w:t xml:space="preserve"> ± </w:t>
            </w:r>
            <w:r w:rsidRPr="002A7BA3">
              <w:rPr>
                <w:rFonts w:ascii="Book Antiqua" w:hAnsi="Book Antiqua" w:cs="Times New Roman"/>
                <w:kern w:val="0"/>
                <w:sz w:val="24"/>
                <w:szCs w:val="24"/>
              </w:rPr>
              <w:t>4.3</w:t>
            </w:r>
          </w:p>
        </w:tc>
        <w:tc>
          <w:tcPr>
            <w:tcW w:w="1657" w:type="dxa"/>
            <w:tcBorders>
              <w:top w:val="nil"/>
              <w:left w:val="nil"/>
              <w:bottom w:val="nil"/>
              <w:right w:val="nil"/>
            </w:tcBorders>
            <w:shd w:val="clear" w:color="auto" w:fill="auto"/>
            <w:noWrap/>
            <w:vAlign w:val="bottom"/>
            <w:hideMark/>
          </w:tcPr>
          <w:p w14:paraId="03A5FE53" w14:textId="3B5A5B0A"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8.0</w:t>
            </w:r>
            <w:r w:rsidR="00A41BE7" w:rsidRPr="002A7BA3">
              <w:rPr>
                <w:rFonts w:ascii="Book Antiqua" w:hAnsi="Book Antiqua" w:cs="Times New Roman"/>
                <w:kern w:val="0"/>
                <w:sz w:val="24"/>
                <w:szCs w:val="24"/>
              </w:rPr>
              <w:t xml:space="preserve"> ± </w:t>
            </w:r>
            <w:r w:rsidRPr="002A7BA3">
              <w:rPr>
                <w:rFonts w:ascii="Book Antiqua" w:hAnsi="Book Antiqua" w:cs="Times New Roman"/>
                <w:kern w:val="0"/>
                <w:sz w:val="24"/>
                <w:szCs w:val="24"/>
              </w:rPr>
              <w:t>1.8</w:t>
            </w:r>
          </w:p>
        </w:tc>
        <w:tc>
          <w:tcPr>
            <w:tcW w:w="1823" w:type="dxa"/>
            <w:tcBorders>
              <w:top w:val="nil"/>
              <w:left w:val="nil"/>
              <w:bottom w:val="nil"/>
              <w:right w:val="nil"/>
            </w:tcBorders>
            <w:shd w:val="clear" w:color="auto" w:fill="auto"/>
            <w:noWrap/>
            <w:vAlign w:val="bottom"/>
            <w:hideMark/>
          </w:tcPr>
          <w:p w14:paraId="121A70C0"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0.042</w:t>
            </w:r>
          </w:p>
        </w:tc>
        <w:tc>
          <w:tcPr>
            <w:tcW w:w="1526" w:type="dxa"/>
            <w:tcBorders>
              <w:top w:val="nil"/>
              <w:left w:val="nil"/>
              <w:bottom w:val="nil"/>
              <w:right w:val="nil"/>
            </w:tcBorders>
          </w:tcPr>
          <w:p w14:paraId="6CCDA4E5" w14:textId="22E2CCE3" w:rsidR="00054D14" w:rsidRPr="00666857" w:rsidRDefault="00AB7009" w:rsidP="002A7BA3">
            <w:pPr>
              <w:widowControl/>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11.3</w:t>
            </w:r>
            <w:r w:rsidR="00A41BE7" w:rsidRPr="002A7BA3">
              <w:rPr>
                <w:rFonts w:ascii="Book Antiqua" w:eastAsia="DengXian" w:hAnsi="Book Antiqua"/>
                <w:color w:val="000000"/>
                <w:kern w:val="0"/>
                <w:sz w:val="24"/>
                <w:szCs w:val="24"/>
              </w:rPr>
              <w:t xml:space="preserve"> ± </w:t>
            </w:r>
            <w:r w:rsidRPr="002A7BA3">
              <w:rPr>
                <w:rFonts w:ascii="Book Antiqua" w:eastAsia="DengXian" w:hAnsi="Book Antiqua"/>
                <w:color w:val="000000"/>
                <w:kern w:val="0"/>
                <w:sz w:val="24"/>
                <w:szCs w:val="24"/>
              </w:rPr>
              <w:t>4.0</w:t>
            </w:r>
          </w:p>
        </w:tc>
        <w:tc>
          <w:tcPr>
            <w:tcW w:w="2250" w:type="dxa"/>
            <w:tcBorders>
              <w:top w:val="nil"/>
              <w:left w:val="nil"/>
              <w:bottom w:val="nil"/>
              <w:right w:val="nil"/>
            </w:tcBorders>
          </w:tcPr>
          <w:p w14:paraId="283BD702"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0.263</w:t>
            </w:r>
          </w:p>
        </w:tc>
      </w:tr>
      <w:tr w:rsidR="00781F69" w:rsidRPr="002A7BA3" w14:paraId="3409FE93" w14:textId="77777777" w:rsidTr="002A7BA3">
        <w:trPr>
          <w:trHeight w:val="300"/>
        </w:trPr>
        <w:tc>
          <w:tcPr>
            <w:tcW w:w="5103" w:type="dxa"/>
            <w:tcBorders>
              <w:top w:val="nil"/>
              <w:left w:val="nil"/>
              <w:bottom w:val="nil"/>
              <w:right w:val="nil"/>
            </w:tcBorders>
            <w:shd w:val="clear" w:color="auto" w:fill="auto"/>
            <w:noWrap/>
            <w:vAlign w:val="center"/>
            <w:hideMark/>
          </w:tcPr>
          <w:p w14:paraId="0FC5AF0B" w14:textId="07864FBA"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Pre-Op transfusion</w:t>
            </w:r>
            <w:r w:rsidR="00AE582F" w:rsidRPr="002A7BA3">
              <w:rPr>
                <w:rFonts w:ascii="Book Antiqua" w:hAnsi="Book Antiqua" w:cs="Times New Roman"/>
                <w:kern w:val="0"/>
                <w:sz w:val="24"/>
                <w:szCs w:val="24"/>
              </w:rPr>
              <w:t xml:space="preserve">, </w:t>
            </w:r>
            <w:r w:rsidR="00A41BE7" w:rsidRPr="002A7BA3">
              <w:rPr>
                <w:rFonts w:ascii="Book Antiqua" w:hAnsi="Book Antiqua" w:cs="Times New Roman"/>
                <w:kern w:val="0"/>
                <w:sz w:val="24"/>
                <w:szCs w:val="24"/>
              </w:rPr>
              <w:t>y</w:t>
            </w:r>
            <w:r w:rsidRPr="002A7BA3">
              <w:rPr>
                <w:rFonts w:ascii="Book Antiqua" w:hAnsi="Book Antiqua" w:cs="Times New Roman"/>
                <w:kern w:val="0"/>
                <w:sz w:val="24"/>
                <w:szCs w:val="24"/>
              </w:rPr>
              <w:t>es/</w:t>
            </w:r>
            <w:r w:rsidR="00A41BE7" w:rsidRPr="002A7BA3">
              <w:rPr>
                <w:rFonts w:ascii="Book Antiqua" w:hAnsi="Book Antiqua" w:cs="Times New Roman"/>
                <w:kern w:val="0"/>
                <w:sz w:val="24"/>
                <w:szCs w:val="24"/>
              </w:rPr>
              <w:t>n</w:t>
            </w:r>
            <w:r w:rsidRPr="002A7BA3">
              <w:rPr>
                <w:rFonts w:ascii="Book Antiqua" w:hAnsi="Book Antiqua" w:cs="Times New Roman"/>
                <w:kern w:val="0"/>
                <w:sz w:val="24"/>
                <w:szCs w:val="24"/>
              </w:rPr>
              <w:t>o</w:t>
            </w:r>
          </w:p>
        </w:tc>
        <w:tc>
          <w:tcPr>
            <w:tcW w:w="1861" w:type="dxa"/>
            <w:tcBorders>
              <w:top w:val="nil"/>
              <w:left w:val="nil"/>
              <w:bottom w:val="nil"/>
              <w:right w:val="nil"/>
            </w:tcBorders>
            <w:shd w:val="clear" w:color="auto" w:fill="auto"/>
            <w:noWrap/>
            <w:vAlign w:val="bottom"/>
            <w:hideMark/>
          </w:tcPr>
          <w:p w14:paraId="2DD8E189"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12/2</w:t>
            </w:r>
          </w:p>
        </w:tc>
        <w:tc>
          <w:tcPr>
            <w:tcW w:w="1657" w:type="dxa"/>
            <w:tcBorders>
              <w:top w:val="nil"/>
              <w:left w:val="nil"/>
              <w:bottom w:val="nil"/>
              <w:right w:val="nil"/>
            </w:tcBorders>
            <w:shd w:val="clear" w:color="auto" w:fill="auto"/>
            <w:noWrap/>
            <w:vAlign w:val="bottom"/>
            <w:hideMark/>
          </w:tcPr>
          <w:p w14:paraId="74510282"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6/19</w:t>
            </w:r>
          </w:p>
        </w:tc>
        <w:tc>
          <w:tcPr>
            <w:tcW w:w="1823" w:type="dxa"/>
            <w:tcBorders>
              <w:top w:val="nil"/>
              <w:left w:val="nil"/>
              <w:bottom w:val="nil"/>
              <w:right w:val="nil"/>
            </w:tcBorders>
            <w:shd w:val="clear" w:color="auto" w:fill="auto"/>
            <w:noWrap/>
            <w:vAlign w:val="bottom"/>
            <w:hideMark/>
          </w:tcPr>
          <w:p w14:paraId="62DA28D7" w14:textId="2508D9FE"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&lt;0.001</w:t>
            </w:r>
          </w:p>
        </w:tc>
        <w:tc>
          <w:tcPr>
            <w:tcW w:w="1526" w:type="dxa"/>
            <w:tcBorders>
              <w:top w:val="nil"/>
              <w:left w:val="nil"/>
              <w:bottom w:val="nil"/>
              <w:right w:val="nil"/>
            </w:tcBorders>
          </w:tcPr>
          <w:p w14:paraId="665DA46F"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c>
          <w:tcPr>
            <w:tcW w:w="2250" w:type="dxa"/>
            <w:tcBorders>
              <w:top w:val="nil"/>
              <w:left w:val="nil"/>
              <w:bottom w:val="nil"/>
              <w:right w:val="nil"/>
            </w:tcBorders>
          </w:tcPr>
          <w:p w14:paraId="317A187B"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r>
      <w:tr w:rsidR="00781F69" w:rsidRPr="002A7BA3" w14:paraId="505314EF" w14:textId="77777777" w:rsidTr="002A7BA3">
        <w:trPr>
          <w:trHeight w:val="300"/>
        </w:trPr>
        <w:tc>
          <w:tcPr>
            <w:tcW w:w="5103" w:type="dxa"/>
            <w:tcBorders>
              <w:top w:val="nil"/>
              <w:left w:val="nil"/>
              <w:bottom w:val="nil"/>
              <w:right w:val="nil"/>
            </w:tcBorders>
            <w:shd w:val="clear" w:color="auto" w:fill="auto"/>
            <w:noWrap/>
            <w:vAlign w:val="center"/>
            <w:hideMark/>
          </w:tcPr>
          <w:p w14:paraId="7E7829B6" w14:textId="5F9F9A79" w:rsidR="00054D14" w:rsidRPr="002A7BA3" w:rsidRDefault="00AB7009" w:rsidP="0069383C">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Pre-Op Hb</w:t>
            </w:r>
            <w:r w:rsidR="00AE582F" w:rsidRPr="002A7BA3">
              <w:rPr>
                <w:rFonts w:ascii="Book Antiqua" w:hAnsi="Book Antiqua" w:cs="Times New Roman"/>
                <w:kern w:val="0"/>
                <w:sz w:val="24"/>
                <w:szCs w:val="24"/>
              </w:rPr>
              <w:t xml:space="preserve">, </w:t>
            </w:r>
            <w:r w:rsidR="004E0128" w:rsidRPr="002A7BA3">
              <w:rPr>
                <w:rFonts w:ascii="Book Antiqua" w:hAnsi="Book Antiqua" w:cs="Times New Roman"/>
                <w:kern w:val="0"/>
                <w:sz w:val="24"/>
                <w:szCs w:val="24"/>
              </w:rPr>
              <w:t>g/L</w:t>
            </w:r>
            <w:r w:rsidR="00ED626B">
              <w:rPr>
                <w:rFonts w:ascii="Book Antiqua" w:hAnsi="Book Antiqua" w:cs="Times New Roman"/>
                <w:kern w:val="0"/>
                <w:sz w:val="24"/>
                <w:szCs w:val="24"/>
              </w:rPr>
              <w:t xml:space="preserve"> </w:t>
            </w:r>
            <w:r w:rsidR="0046335D" w:rsidRPr="002A7BA3">
              <w:rPr>
                <w:rFonts w:ascii="Book Antiqua" w:hAnsi="Book Antiqua" w:cs="Times New Roman"/>
                <w:kern w:val="0"/>
                <w:sz w:val="24"/>
                <w:szCs w:val="24"/>
              </w:rPr>
              <w:t>(</w:t>
            </w:r>
            <w:r w:rsidRPr="002A7BA3">
              <w:rPr>
                <w:rFonts w:ascii="Book Antiqua" w:hAnsi="Book Antiqua" w:cs="Times New Roman"/>
                <w:kern w:val="0"/>
                <w:sz w:val="24"/>
                <w:szCs w:val="24"/>
              </w:rPr>
              <w:t>lowest level)</w:t>
            </w:r>
          </w:p>
        </w:tc>
        <w:tc>
          <w:tcPr>
            <w:tcW w:w="1861" w:type="dxa"/>
            <w:tcBorders>
              <w:top w:val="nil"/>
              <w:left w:val="nil"/>
              <w:bottom w:val="nil"/>
              <w:right w:val="nil"/>
            </w:tcBorders>
            <w:shd w:val="clear" w:color="auto" w:fill="auto"/>
            <w:noWrap/>
            <w:vAlign w:val="center"/>
            <w:hideMark/>
          </w:tcPr>
          <w:p w14:paraId="62E522ED" w14:textId="7F66CC7C"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63</w:t>
            </w:r>
            <w:r w:rsidR="00A41BE7" w:rsidRPr="002A7BA3">
              <w:rPr>
                <w:rFonts w:ascii="Book Antiqua" w:hAnsi="Book Antiqua" w:cs="Times New Roman"/>
                <w:kern w:val="0"/>
                <w:sz w:val="24"/>
                <w:szCs w:val="24"/>
              </w:rPr>
              <w:t xml:space="preserve"> ± </w:t>
            </w:r>
            <w:r w:rsidRPr="002A7BA3">
              <w:rPr>
                <w:rFonts w:ascii="Book Antiqua" w:hAnsi="Book Antiqua" w:cs="Times New Roman"/>
                <w:kern w:val="0"/>
                <w:sz w:val="24"/>
                <w:szCs w:val="24"/>
              </w:rPr>
              <w:t>17.8</w:t>
            </w:r>
          </w:p>
        </w:tc>
        <w:tc>
          <w:tcPr>
            <w:tcW w:w="1657" w:type="dxa"/>
            <w:tcBorders>
              <w:top w:val="nil"/>
              <w:left w:val="nil"/>
              <w:bottom w:val="nil"/>
              <w:right w:val="nil"/>
            </w:tcBorders>
            <w:shd w:val="clear" w:color="auto" w:fill="auto"/>
            <w:noWrap/>
            <w:vAlign w:val="bottom"/>
            <w:hideMark/>
          </w:tcPr>
          <w:p w14:paraId="0B79C906" w14:textId="25BFBFB6"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88.2</w:t>
            </w:r>
            <w:r w:rsidR="00A41BE7" w:rsidRPr="002A7BA3">
              <w:rPr>
                <w:rFonts w:ascii="Book Antiqua" w:hAnsi="Book Antiqua" w:cs="Times New Roman"/>
                <w:kern w:val="0"/>
                <w:sz w:val="24"/>
                <w:szCs w:val="24"/>
              </w:rPr>
              <w:t xml:space="preserve"> ± </w:t>
            </w:r>
            <w:r w:rsidRPr="002A7BA3">
              <w:rPr>
                <w:rFonts w:ascii="Book Antiqua" w:hAnsi="Book Antiqua" w:cs="Times New Roman"/>
                <w:kern w:val="0"/>
                <w:sz w:val="24"/>
                <w:szCs w:val="24"/>
              </w:rPr>
              <w:t>19.3</w:t>
            </w:r>
          </w:p>
        </w:tc>
        <w:tc>
          <w:tcPr>
            <w:tcW w:w="1823" w:type="dxa"/>
            <w:tcBorders>
              <w:top w:val="nil"/>
              <w:left w:val="nil"/>
              <w:bottom w:val="nil"/>
              <w:right w:val="nil"/>
            </w:tcBorders>
            <w:shd w:val="clear" w:color="auto" w:fill="auto"/>
            <w:noWrap/>
            <w:vAlign w:val="bottom"/>
            <w:hideMark/>
          </w:tcPr>
          <w:p w14:paraId="5A21A65F" w14:textId="08F5EC73"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&lt;0.001</w:t>
            </w:r>
          </w:p>
        </w:tc>
        <w:tc>
          <w:tcPr>
            <w:tcW w:w="1526" w:type="dxa"/>
            <w:tcBorders>
              <w:top w:val="nil"/>
              <w:left w:val="nil"/>
              <w:bottom w:val="nil"/>
              <w:right w:val="nil"/>
            </w:tcBorders>
          </w:tcPr>
          <w:p w14:paraId="7208C184" w14:textId="71DAF32F" w:rsidR="00054D14" w:rsidRPr="00666857" w:rsidRDefault="00AB7009" w:rsidP="002A7BA3">
            <w:pPr>
              <w:widowControl/>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80</w:t>
            </w:r>
            <w:r w:rsidR="00A41BE7" w:rsidRPr="002A7BA3">
              <w:rPr>
                <w:rFonts w:ascii="Book Antiqua" w:eastAsia="DengXian" w:hAnsi="Book Antiqua"/>
                <w:color w:val="000000"/>
                <w:kern w:val="0"/>
                <w:sz w:val="24"/>
                <w:szCs w:val="24"/>
              </w:rPr>
              <w:t xml:space="preserve"> ± </w:t>
            </w:r>
            <w:r w:rsidRPr="002A7BA3">
              <w:rPr>
                <w:rFonts w:ascii="Book Antiqua" w:eastAsia="DengXian" w:hAnsi="Book Antiqua"/>
                <w:color w:val="000000"/>
                <w:kern w:val="0"/>
                <w:sz w:val="24"/>
                <w:szCs w:val="24"/>
              </w:rPr>
              <w:t>27.8</w:t>
            </w:r>
          </w:p>
        </w:tc>
        <w:tc>
          <w:tcPr>
            <w:tcW w:w="2250" w:type="dxa"/>
            <w:tcBorders>
              <w:top w:val="nil"/>
              <w:left w:val="nil"/>
              <w:bottom w:val="nil"/>
              <w:right w:val="nil"/>
            </w:tcBorders>
          </w:tcPr>
          <w:p w14:paraId="54F4D9C4"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0.051</w:t>
            </w:r>
          </w:p>
        </w:tc>
      </w:tr>
      <w:tr w:rsidR="008E1C25" w:rsidRPr="002A7BA3" w14:paraId="545A5439" w14:textId="77777777" w:rsidTr="002A7BA3">
        <w:trPr>
          <w:trHeight w:val="300"/>
        </w:trPr>
        <w:tc>
          <w:tcPr>
            <w:tcW w:w="5103" w:type="dxa"/>
            <w:tcBorders>
              <w:top w:val="nil"/>
              <w:left w:val="nil"/>
              <w:bottom w:val="nil"/>
              <w:right w:val="nil"/>
            </w:tcBorders>
            <w:shd w:val="clear" w:color="auto" w:fill="auto"/>
            <w:noWrap/>
            <w:vAlign w:val="center"/>
          </w:tcPr>
          <w:p w14:paraId="145829CD" w14:textId="68305977" w:rsidR="008E1C25" w:rsidRPr="002A7BA3" w:rsidRDefault="008E1C25"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Bleeding remission rate</w:t>
            </w:r>
          </w:p>
        </w:tc>
        <w:tc>
          <w:tcPr>
            <w:tcW w:w="1861" w:type="dxa"/>
            <w:tcBorders>
              <w:top w:val="nil"/>
              <w:left w:val="nil"/>
              <w:bottom w:val="nil"/>
              <w:right w:val="nil"/>
            </w:tcBorders>
            <w:shd w:val="clear" w:color="auto" w:fill="auto"/>
            <w:noWrap/>
            <w:vAlign w:val="center"/>
          </w:tcPr>
          <w:p w14:paraId="15484D18" w14:textId="77777777" w:rsidR="008E1C25" w:rsidRPr="002A7BA3" w:rsidRDefault="008E1C25" w:rsidP="002A7BA3">
            <w:pPr>
              <w:widowControl/>
              <w:adjustRightInd w:val="0"/>
              <w:snapToGrid w:val="0"/>
              <w:spacing w:line="360" w:lineRule="auto"/>
              <w:rPr>
                <w:rFonts w:ascii="Book Antiqua" w:hAnsi="Book Antiqua" w:cs="Times New Roman"/>
                <w:kern w:val="0"/>
                <w:sz w:val="24"/>
                <w:szCs w:val="24"/>
              </w:rPr>
            </w:pPr>
          </w:p>
        </w:tc>
        <w:tc>
          <w:tcPr>
            <w:tcW w:w="1657" w:type="dxa"/>
            <w:tcBorders>
              <w:top w:val="nil"/>
              <w:left w:val="nil"/>
              <w:bottom w:val="nil"/>
              <w:right w:val="nil"/>
            </w:tcBorders>
            <w:shd w:val="clear" w:color="auto" w:fill="auto"/>
            <w:noWrap/>
            <w:vAlign w:val="bottom"/>
          </w:tcPr>
          <w:p w14:paraId="11C2429D" w14:textId="77777777" w:rsidR="008E1C25" w:rsidRPr="002A7BA3" w:rsidRDefault="008E1C25" w:rsidP="002A7BA3">
            <w:pPr>
              <w:widowControl/>
              <w:adjustRightInd w:val="0"/>
              <w:snapToGrid w:val="0"/>
              <w:spacing w:line="360" w:lineRule="auto"/>
              <w:rPr>
                <w:rFonts w:ascii="Book Antiqua" w:hAnsi="Book Antiqua" w:cs="Times New Roman"/>
                <w:kern w:val="0"/>
                <w:sz w:val="24"/>
                <w:szCs w:val="24"/>
              </w:rPr>
            </w:pPr>
          </w:p>
        </w:tc>
        <w:tc>
          <w:tcPr>
            <w:tcW w:w="1823" w:type="dxa"/>
            <w:tcBorders>
              <w:top w:val="nil"/>
              <w:left w:val="nil"/>
              <w:bottom w:val="nil"/>
              <w:right w:val="nil"/>
            </w:tcBorders>
            <w:shd w:val="clear" w:color="auto" w:fill="auto"/>
            <w:noWrap/>
            <w:vAlign w:val="bottom"/>
          </w:tcPr>
          <w:p w14:paraId="6482354C" w14:textId="77777777" w:rsidR="008E1C25" w:rsidRPr="002A7BA3" w:rsidRDefault="008E1C25" w:rsidP="002A7BA3">
            <w:pPr>
              <w:widowControl/>
              <w:adjustRightInd w:val="0"/>
              <w:snapToGrid w:val="0"/>
              <w:spacing w:line="360" w:lineRule="auto"/>
              <w:rPr>
                <w:rFonts w:ascii="Book Antiqua" w:hAnsi="Book Antiqua" w:cs="Times New Roman"/>
                <w:kern w:val="0"/>
                <w:sz w:val="24"/>
                <w:szCs w:val="24"/>
              </w:rPr>
            </w:pPr>
          </w:p>
        </w:tc>
        <w:tc>
          <w:tcPr>
            <w:tcW w:w="1526" w:type="dxa"/>
            <w:tcBorders>
              <w:top w:val="nil"/>
              <w:left w:val="nil"/>
              <w:bottom w:val="nil"/>
              <w:right w:val="nil"/>
            </w:tcBorders>
            <w:shd w:val="clear" w:color="auto" w:fill="auto"/>
          </w:tcPr>
          <w:p w14:paraId="724385E7" w14:textId="77777777" w:rsidR="008E1C25" w:rsidRPr="002A7BA3" w:rsidRDefault="008E1C25" w:rsidP="002A7BA3">
            <w:pPr>
              <w:widowControl/>
              <w:adjustRightInd w:val="0"/>
              <w:snapToGrid w:val="0"/>
              <w:spacing w:line="360" w:lineRule="auto"/>
              <w:rPr>
                <w:rFonts w:ascii="Book Antiqua" w:hAnsi="Book Antiqua" w:cs="Times New Roman"/>
                <w:kern w:val="0"/>
                <w:sz w:val="24"/>
                <w:szCs w:val="24"/>
              </w:rPr>
            </w:pPr>
          </w:p>
        </w:tc>
        <w:tc>
          <w:tcPr>
            <w:tcW w:w="2250" w:type="dxa"/>
            <w:tcBorders>
              <w:top w:val="nil"/>
              <w:left w:val="nil"/>
              <w:bottom w:val="nil"/>
              <w:right w:val="nil"/>
            </w:tcBorders>
            <w:shd w:val="clear" w:color="auto" w:fill="auto"/>
          </w:tcPr>
          <w:p w14:paraId="2374D69F" w14:textId="77777777" w:rsidR="008E1C25" w:rsidRPr="002A7BA3" w:rsidRDefault="008E1C25" w:rsidP="002A7BA3">
            <w:pPr>
              <w:widowControl/>
              <w:adjustRightInd w:val="0"/>
              <w:snapToGrid w:val="0"/>
              <w:spacing w:line="360" w:lineRule="auto"/>
              <w:rPr>
                <w:rFonts w:ascii="Book Antiqua" w:hAnsi="Book Antiqua" w:cs="Times New Roman"/>
                <w:kern w:val="0"/>
                <w:sz w:val="24"/>
                <w:szCs w:val="24"/>
              </w:rPr>
            </w:pPr>
          </w:p>
        </w:tc>
      </w:tr>
      <w:tr w:rsidR="00781F69" w:rsidRPr="002A7BA3" w14:paraId="5437DE3C" w14:textId="77777777" w:rsidTr="002A7BA3">
        <w:trPr>
          <w:trHeight w:val="300"/>
        </w:trPr>
        <w:tc>
          <w:tcPr>
            <w:tcW w:w="5103" w:type="dxa"/>
            <w:tcBorders>
              <w:top w:val="nil"/>
              <w:left w:val="nil"/>
              <w:bottom w:val="nil"/>
              <w:right w:val="nil"/>
            </w:tcBorders>
            <w:shd w:val="clear" w:color="auto" w:fill="auto"/>
            <w:noWrap/>
            <w:vAlign w:val="center"/>
            <w:hideMark/>
          </w:tcPr>
          <w:p w14:paraId="1E5701C6" w14:textId="043CE08E" w:rsidR="00054D14" w:rsidRPr="002A7BA3" w:rsidRDefault="00ED626B" w:rsidP="002A7BA3">
            <w:pPr>
              <w:widowControl/>
              <w:adjustRightInd w:val="0"/>
              <w:snapToGrid w:val="0"/>
              <w:spacing w:line="360" w:lineRule="auto"/>
              <w:rPr>
                <w:rFonts w:ascii="Book Antiqua" w:hAnsi="Book Antiqua" w:cs="Times New Roman"/>
                <w:kern w:val="0"/>
                <w:sz w:val="24"/>
                <w:szCs w:val="24"/>
              </w:rPr>
            </w:pPr>
            <w:r>
              <w:rPr>
                <w:rFonts w:ascii="Book Antiqua" w:hAnsi="Book Antiqua" w:cs="Times New Roman"/>
                <w:kern w:val="0"/>
                <w:sz w:val="24"/>
                <w:szCs w:val="24"/>
              </w:rPr>
              <w:t xml:space="preserve"> </w:t>
            </w:r>
            <w:r w:rsidR="00AB7009" w:rsidRPr="002A7BA3">
              <w:rPr>
                <w:rFonts w:ascii="Book Antiqua" w:hAnsi="Book Antiqua" w:cs="Times New Roman"/>
                <w:kern w:val="0"/>
                <w:sz w:val="24"/>
                <w:szCs w:val="24"/>
              </w:rPr>
              <w:t xml:space="preserve">Post-Op 3 </w:t>
            </w:r>
            <w:proofErr w:type="spellStart"/>
            <w:r w:rsidR="00AB7009" w:rsidRPr="002A7BA3">
              <w:rPr>
                <w:rFonts w:ascii="Book Antiqua" w:hAnsi="Book Antiqua" w:cs="Times New Roman"/>
                <w:kern w:val="0"/>
                <w:sz w:val="24"/>
                <w:szCs w:val="24"/>
              </w:rPr>
              <w:t>mo</w:t>
            </w:r>
            <w:proofErr w:type="spellEnd"/>
          </w:p>
        </w:tc>
        <w:tc>
          <w:tcPr>
            <w:tcW w:w="1861" w:type="dxa"/>
            <w:tcBorders>
              <w:top w:val="nil"/>
              <w:left w:val="nil"/>
              <w:bottom w:val="nil"/>
              <w:right w:val="nil"/>
            </w:tcBorders>
            <w:shd w:val="clear" w:color="auto" w:fill="auto"/>
            <w:noWrap/>
            <w:vAlign w:val="center"/>
            <w:hideMark/>
          </w:tcPr>
          <w:p w14:paraId="0AEBC075"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12/14 (86%)</w:t>
            </w:r>
          </w:p>
        </w:tc>
        <w:tc>
          <w:tcPr>
            <w:tcW w:w="1657" w:type="dxa"/>
            <w:tcBorders>
              <w:top w:val="nil"/>
              <w:left w:val="nil"/>
              <w:bottom w:val="nil"/>
              <w:right w:val="nil"/>
            </w:tcBorders>
            <w:shd w:val="clear" w:color="auto" w:fill="auto"/>
            <w:noWrap/>
            <w:vAlign w:val="bottom"/>
            <w:hideMark/>
          </w:tcPr>
          <w:p w14:paraId="1142EC79" w14:textId="7C74354D"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1/25 (4%</w:t>
            </w:r>
            <w:r w:rsidR="0046335D" w:rsidRPr="002A7BA3">
              <w:rPr>
                <w:rFonts w:ascii="Book Antiqua" w:hAnsi="Book Antiqua" w:cs="Times New Roman"/>
                <w:kern w:val="0"/>
                <w:sz w:val="24"/>
                <w:szCs w:val="24"/>
              </w:rPr>
              <w:t>)</w:t>
            </w:r>
          </w:p>
        </w:tc>
        <w:tc>
          <w:tcPr>
            <w:tcW w:w="1823" w:type="dxa"/>
            <w:tcBorders>
              <w:top w:val="nil"/>
              <w:left w:val="nil"/>
              <w:bottom w:val="nil"/>
              <w:right w:val="nil"/>
            </w:tcBorders>
            <w:shd w:val="clear" w:color="auto" w:fill="auto"/>
            <w:noWrap/>
            <w:vAlign w:val="bottom"/>
            <w:hideMark/>
          </w:tcPr>
          <w:p w14:paraId="4F7698A0" w14:textId="5D7CBF1C"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&lt;0.001</w:t>
            </w:r>
          </w:p>
        </w:tc>
        <w:tc>
          <w:tcPr>
            <w:tcW w:w="1526" w:type="dxa"/>
            <w:tcBorders>
              <w:top w:val="nil"/>
              <w:left w:val="nil"/>
              <w:bottom w:val="nil"/>
              <w:right w:val="nil"/>
            </w:tcBorders>
          </w:tcPr>
          <w:p w14:paraId="13CA1495"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c>
          <w:tcPr>
            <w:tcW w:w="2250" w:type="dxa"/>
            <w:tcBorders>
              <w:top w:val="nil"/>
              <w:left w:val="nil"/>
              <w:bottom w:val="nil"/>
              <w:right w:val="nil"/>
            </w:tcBorders>
          </w:tcPr>
          <w:p w14:paraId="4A846588"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r>
      <w:tr w:rsidR="00781F69" w:rsidRPr="002A7BA3" w14:paraId="5049319F" w14:textId="77777777" w:rsidTr="002A7BA3">
        <w:trPr>
          <w:trHeight w:val="300"/>
        </w:trPr>
        <w:tc>
          <w:tcPr>
            <w:tcW w:w="5103" w:type="dxa"/>
            <w:tcBorders>
              <w:top w:val="nil"/>
              <w:left w:val="nil"/>
              <w:bottom w:val="nil"/>
              <w:right w:val="nil"/>
            </w:tcBorders>
            <w:shd w:val="clear" w:color="auto" w:fill="auto"/>
            <w:noWrap/>
            <w:vAlign w:val="center"/>
            <w:hideMark/>
          </w:tcPr>
          <w:p w14:paraId="7E5576BD" w14:textId="648800FF" w:rsidR="00054D14" w:rsidRPr="002A7BA3" w:rsidRDefault="00ED626B" w:rsidP="002A7BA3">
            <w:pPr>
              <w:widowControl/>
              <w:adjustRightInd w:val="0"/>
              <w:snapToGrid w:val="0"/>
              <w:spacing w:line="360" w:lineRule="auto"/>
              <w:rPr>
                <w:rFonts w:ascii="Book Antiqua" w:hAnsi="Book Antiqua" w:cs="Times New Roman"/>
                <w:kern w:val="0"/>
                <w:sz w:val="24"/>
                <w:szCs w:val="24"/>
              </w:rPr>
            </w:pPr>
            <w:r>
              <w:rPr>
                <w:rFonts w:ascii="Book Antiqua" w:hAnsi="Book Antiqua" w:cs="Times New Roman"/>
                <w:kern w:val="0"/>
                <w:sz w:val="24"/>
                <w:szCs w:val="24"/>
              </w:rPr>
              <w:t xml:space="preserve"> </w:t>
            </w:r>
            <w:r w:rsidR="00926645" w:rsidRPr="002A7BA3">
              <w:rPr>
                <w:rFonts w:ascii="Book Antiqua" w:hAnsi="Book Antiqua" w:cs="Times New Roman"/>
                <w:kern w:val="0"/>
                <w:sz w:val="24"/>
                <w:szCs w:val="24"/>
              </w:rPr>
              <w:t xml:space="preserve">Post-Op </w:t>
            </w:r>
            <w:r w:rsidR="00AB7009" w:rsidRPr="002A7BA3">
              <w:rPr>
                <w:rFonts w:ascii="Book Antiqua" w:hAnsi="Book Antiqua" w:cs="Times New Roman"/>
                <w:kern w:val="0"/>
                <w:sz w:val="24"/>
                <w:szCs w:val="24"/>
              </w:rPr>
              <w:t xml:space="preserve">6 </w:t>
            </w:r>
            <w:proofErr w:type="spellStart"/>
            <w:r w:rsidR="00AB7009" w:rsidRPr="002A7BA3">
              <w:rPr>
                <w:rFonts w:ascii="Book Antiqua" w:hAnsi="Book Antiqua" w:cs="Times New Roman"/>
                <w:kern w:val="0"/>
                <w:sz w:val="24"/>
                <w:szCs w:val="24"/>
              </w:rPr>
              <w:t>mo</w:t>
            </w:r>
            <w:proofErr w:type="spellEnd"/>
          </w:p>
        </w:tc>
        <w:tc>
          <w:tcPr>
            <w:tcW w:w="1861" w:type="dxa"/>
            <w:tcBorders>
              <w:top w:val="nil"/>
              <w:left w:val="nil"/>
              <w:bottom w:val="nil"/>
              <w:right w:val="nil"/>
            </w:tcBorders>
            <w:shd w:val="clear" w:color="auto" w:fill="auto"/>
            <w:noWrap/>
            <w:vAlign w:val="center"/>
            <w:hideMark/>
          </w:tcPr>
          <w:p w14:paraId="2FB933C9"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12/14 (86%)</w:t>
            </w:r>
          </w:p>
        </w:tc>
        <w:tc>
          <w:tcPr>
            <w:tcW w:w="1657" w:type="dxa"/>
            <w:tcBorders>
              <w:top w:val="nil"/>
              <w:left w:val="nil"/>
              <w:bottom w:val="nil"/>
              <w:right w:val="nil"/>
            </w:tcBorders>
            <w:shd w:val="clear" w:color="auto" w:fill="auto"/>
            <w:noWrap/>
            <w:vAlign w:val="bottom"/>
            <w:hideMark/>
          </w:tcPr>
          <w:p w14:paraId="6F047B10"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3/25 (12%)</w:t>
            </w:r>
          </w:p>
        </w:tc>
        <w:tc>
          <w:tcPr>
            <w:tcW w:w="1823" w:type="dxa"/>
            <w:tcBorders>
              <w:top w:val="nil"/>
              <w:left w:val="nil"/>
              <w:bottom w:val="nil"/>
              <w:right w:val="nil"/>
            </w:tcBorders>
            <w:shd w:val="clear" w:color="auto" w:fill="auto"/>
            <w:noWrap/>
            <w:vAlign w:val="bottom"/>
            <w:hideMark/>
          </w:tcPr>
          <w:p w14:paraId="19F1F4E0" w14:textId="15BC6C04"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&lt;0.001</w:t>
            </w:r>
          </w:p>
        </w:tc>
        <w:tc>
          <w:tcPr>
            <w:tcW w:w="1526" w:type="dxa"/>
            <w:tcBorders>
              <w:top w:val="nil"/>
              <w:left w:val="nil"/>
              <w:bottom w:val="nil"/>
              <w:right w:val="nil"/>
            </w:tcBorders>
          </w:tcPr>
          <w:p w14:paraId="724BE3C1"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c>
          <w:tcPr>
            <w:tcW w:w="2250" w:type="dxa"/>
            <w:tcBorders>
              <w:top w:val="nil"/>
              <w:left w:val="nil"/>
              <w:bottom w:val="nil"/>
              <w:right w:val="nil"/>
            </w:tcBorders>
          </w:tcPr>
          <w:p w14:paraId="646D4DA9"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r>
      <w:tr w:rsidR="00781F69" w:rsidRPr="002A7BA3" w14:paraId="4E0B80A4" w14:textId="77777777" w:rsidTr="002A7BA3">
        <w:trPr>
          <w:trHeight w:val="300"/>
        </w:trPr>
        <w:tc>
          <w:tcPr>
            <w:tcW w:w="5103" w:type="dxa"/>
            <w:tcBorders>
              <w:top w:val="nil"/>
              <w:left w:val="nil"/>
              <w:bottom w:val="nil"/>
              <w:right w:val="nil"/>
            </w:tcBorders>
            <w:shd w:val="clear" w:color="auto" w:fill="auto"/>
            <w:noWrap/>
            <w:vAlign w:val="center"/>
            <w:hideMark/>
          </w:tcPr>
          <w:p w14:paraId="230189D0" w14:textId="67E24958" w:rsidR="00054D14" w:rsidRPr="002A7BA3" w:rsidRDefault="00ED626B" w:rsidP="002A7BA3">
            <w:pPr>
              <w:widowControl/>
              <w:adjustRightInd w:val="0"/>
              <w:snapToGrid w:val="0"/>
              <w:spacing w:line="360" w:lineRule="auto"/>
              <w:rPr>
                <w:rFonts w:ascii="Book Antiqua" w:hAnsi="Book Antiqua" w:cs="Times New Roman"/>
                <w:kern w:val="0"/>
                <w:sz w:val="24"/>
                <w:szCs w:val="24"/>
              </w:rPr>
            </w:pPr>
            <w:r>
              <w:rPr>
                <w:rFonts w:ascii="Book Antiqua" w:hAnsi="Book Antiqua" w:cs="Times New Roman"/>
                <w:kern w:val="0"/>
                <w:sz w:val="24"/>
                <w:szCs w:val="24"/>
              </w:rPr>
              <w:t xml:space="preserve"> </w:t>
            </w:r>
            <w:r w:rsidR="00926645" w:rsidRPr="002A7BA3">
              <w:rPr>
                <w:rFonts w:ascii="Book Antiqua" w:hAnsi="Book Antiqua" w:cs="Times New Roman"/>
                <w:kern w:val="0"/>
                <w:sz w:val="24"/>
                <w:szCs w:val="24"/>
              </w:rPr>
              <w:t xml:space="preserve">Post-Op </w:t>
            </w:r>
            <w:r w:rsidR="00AB7009" w:rsidRPr="002A7BA3">
              <w:rPr>
                <w:rFonts w:ascii="Book Antiqua" w:hAnsi="Book Antiqua" w:cs="Times New Roman"/>
                <w:kern w:val="0"/>
                <w:sz w:val="24"/>
                <w:szCs w:val="24"/>
              </w:rPr>
              <w:t xml:space="preserve">9 </w:t>
            </w:r>
            <w:proofErr w:type="spellStart"/>
            <w:r w:rsidR="00AB7009" w:rsidRPr="002A7BA3">
              <w:rPr>
                <w:rFonts w:ascii="Book Antiqua" w:hAnsi="Book Antiqua" w:cs="Times New Roman"/>
                <w:kern w:val="0"/>
                <w:sz w:val="24"/>
                <w:szCs w:val="24"/>
              </w:rPr>
              <w:t>mo</w:t>
            </w:r>
            <w:proofErr w:type="spellEnd"/>
          </w:p>
        </w:tc>
        <w:tc>
          <w:tcPr>
            <w:tcW w:w="1861" w:type="dxa"/>
            <w:tcBorders>
              <w:top w:val="nil"/>
              <w:left w:val="nil"/>
              <w:bottom w:val="nil"/>
              <w:right w:val="nil"/>
            </w:tcBorders>
            <w:shd w:val="clear" w:color="auto" w:fill="auto"/>
            <w:noWrap/>
            <w:vAlign w:val="center"/>
            <w:hideMark/>
          </w:tcPr>
          <w:p w14:paraId="0D10BD5E"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13/14 (93%)</w:t>
            </w:r>
          </w:p>
        </w:tc>
        <w:tc>
          <w:tcPr>
            <w:tcW w:w="1657" w:type="dxa"/>
            <w:tcBorders>
              <w:top w:val="nil"/>
              <w:left w:val="nil"/>
              <w:bottom w:val="nil"/>
              <w:right w:val="nil"/>
            </w:tcBorders>
            <w:shd w:val="clear" w:color="auto" w:fill="auto"/>
            <w:noWrap/>
            <w:vAlign w:val="bottom"/>
            <w:hideMark/>
          </w:tcPr>
          <w:p w14:paraId="563D7997"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5/25 (20%)</w:t>
            </w:r>
          </w:p>
        </w:tc>
        <w:tc>
          <w:tcPr>
            <w:tcW w:w="1823" w:type="dxa"/>
            <w:tcBorders>
              <w:top w:val="nil"/>
              <w:left w:val="nil"/>
              <w:bottom w:val="nil"/>
              <w:right w:val="nil"/>
            </w:tcBorders>
            <w:shd w:val="clear" w:color="auto" w:fill="auto"/>
            <w:noWrap/>
            <w:vAlign w:val="bottom"/>
            <w:hideMark/>
          </w:tcPr>
          <w:p w14:paraId="0F6E89C6" w14:textId="78889CEE"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&lt;0.001</w:t>
            </w:r>
          </w:p>
        </w:tc>
        <w:tc>
          <w:tcPr>
            <w:tcW w:w="1526" w:type="dxa"/>
            <w:tcBorders>
              <w:top w:val="nil"/>
              <w:left w:val="nil"/>
              <w:bottom w:val="nil"/>
              <w:right w:val="nil"/>
            </w:tcBorders>
          </w:tcPr>
          <w:p w14:paraId="1EA82455"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c>
          <w:tcPr>
            <w:tcW w:w="2250" w:type="dxa"/>
            <w:tcBorders>
              <w:top w:val="nil"/>
              <w:left w:val="nil"/>
              <w:bottom w:val="nil"/>
              <w:right w:val="nil"/>
            </w:tcBorders>
          </w:tcPr>
          <w:p w14:paraId="33869B95"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r>
      <w:tr w:rsidR="00781F69" w:rsidRPr="002A7BA3" w14:paraId="5E720EFB" w14:textId="77777777" w:rsidTr="002A7BA3">
        <w:trPr>
          <w:trHeight w:val="300"/>
        </w:trPr>
        <w:tc>
          <w:tcPr>
            <w:tcW w:w="5103" w:type="dxa"/>
            <w:tcBorders>
              <w:top w:val="nil"/>
              <w:left w:val="nil"/>
              <w:bottom w:val="nil"/>
              <w:right w:val="nil"/>
            </w:tcBorders>
            <w:shd w:val="clear" w:color="auto" w:fill="auto"/>
            <w:noWrap/>
            <w:vAlign w:val="center"/>
            <w:hideMark/>
          </w:tcPr>
          <w:p w14:paraId="2A52E16E" w14:textId="6B1F6EFF" w:rsidR="00054D14" w:rsidRPr="002A7BA3" w:rsidRDefault="00ED626B" w:rsidP="002A7BA3">
            <w:pPr>
              <w:widowControl/>
              <w:adjustRightInd w:val="0"/>
              <w:snapToGrid w:val="0"/>
              <w:spacing w:line="360" w:lineRule="auto"/>
              <w:rPr>
                <w:rFonts w:ascii="Book Antiqua" w:hAnsi="Book Antiqua" w:cs="Times New Roman"/>
                <w:kern w:val="0"/>
                <w:sz w:val="24"/>
                <w:szCs w:val="24"/>
              </w:rPr>
            </w:pPr>
            <w:r>
              <w:rPr>
                <w:rFonts w:ascii="Book Antiqua" w:hAnsi="Book Antiqua" w:cs="Times New Roman"/>
                <w:kern w:val="0"/>
                <w:sz w:val="24"/>
                <w:szCs w:val="24"/>
              </w:rPr>
              <w:lastRenderedPageBreak/>
              <w:t xml:space="preserve"> </w:t>
            </w:r>
            <w:r w:rsidR="00926645" w:rsidRPr="002A7BA3">
              <w:rPr>
                <w:rFonts w:ascii="Book Antiqua" w:hAnsi="Book Antiqua" w:cs="Times New Roman"/>
                <w:kern w:val="0"/>
                <w:sz w:val="24"/>
                <w:szCs w:val="24"/>
              </w:rPr>
              <w:t xml:space="preserve">Post-Op </w:t>
            </w:r>
            <w:r w:rsidR="00AB7009" w:rsidRPr="002A7BA3">
              <w:rPr>
                <w:rFonts w:ascii="Book Antiqua" w:hAnsi="Book Antiqua" w:cs="Times New Roman"/>
                <w:kern w:val="0"/>
                <w:sz w:val="24"/>
                <w:szCs w:val="24"/>
              </w:rPr>
              <w:t xml:space="preserve">1 </w:t>
            </w:r>
            <w:proofErr w:type="spellStart"/>
            <w:r w:rsidR="00AB7009" w:rsidRPr="002A7BA3">
              <w:rPr>
                <w:rFonts w:ascii="Book Antiqua" w:hAnsi="Book Antiqua" w:cs="Times New Roman"/>
                <w:kern w:val="0"/>
                <w:sz w:val="24"/>
                <w:szCs w:val="24"/>
              </w:rPr>
              <w:t>yr</w:t>
            </w:r>
            <w:proofErr w:type="spellEnd"/>
          </w:p>
        </w:tc>
        <w:tc>
          <w:tcPr>
            <w:tcW w:w="1861" w:type="dxa"/>
            <w:tcBorders>
              <w:top w:val="nil"/>
              <w:left w:val="nil"/>
              <w:bottom w:val="nil"/>
              <w:right w:val="nil"/>
            </w:tcBorders>
            <w:shd w:val="clear" w:color="auto" w:fill="auto"/>
            <w:noWrap/>
            <w:vAlign w:val="center"/>
            <w:hideMark/>
          </w:tcPr>
          <w:p w14:paraId="489F083C"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14/14 (100%)</w:t>
            </w:r>
          </w:p>
        </w:tc>
        <w:tc>
          <w:tcPr>
            <w:tcW w:w="1657" w:type="dxa"/>
            <w:tcBorders>
              <w:top w:val="nil"/>
              <w:left w:val="nil"/>
              <w:bottom w:val="nil"/>
              <w:right w:val="nil"/>
            </w:tcBorders>
            <w:shd w:val="clear" w:color="auto" w:fill="auto"/>
            <w:noWrap/>
            <w:vAlign w:val="bottom"/>
            <w:hideMark/>
          </w:tcPr>
          <w:p w14:paraId="180BC662"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6/25 (24%)</w:t>
            </w:r>
          </w:p>
        </w:tc>
        <w:tc>
          <w:tcPr>
            <w:tcW w:w="1823" w:type="dxa"/>
            <w:tcBorders>
              <w:top w:val="nil"/>
              <w:left w:val="nil"/>
              <w:bottom w:val="nil"/>
              <w:right w:val="nil"/>
            </w:tcBorders>
            <w:shd w:val="clear" w:color="auto" w:fill="auto"/>
            <w:noWrap/>
            <w:vAlign w:val="bottom"/>
            <w:hideMark/>
          </w:tcPr>
          <w:p w14:paraId="16C65640" w14:textId="2BF9619B"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&lt;0.001</w:t>
            </w:r>
          </w:p>
        </w:tc>
        <w:tc>
          <w:tcPr>
            <w:tcW w:w="1526" w:type="dxa"/>
            <w:tcBorders>
              <w:top w:val="nil"/>
              <w:left w:val="nil"/>
              <w:bottom w:val="nil"/>
              <w:right w:val="nil"/>
            </w:tcBorders>
          </w:tcPr>
          <w:p w14:paraId="51E79503"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c>
          <w:tcPr>
            <w:tcW w:w="2250" w:type="dxa"/>
            <w:tcBorders>
              <w:top w:val="nil"/>
              <w:left w:val="nil"/>
              <w:bottom w:val="nil"/>
              <w:right w:val="nil"/>
            </w:tcBorders>
          </w:tcPr>
          <w:p w14:paraId="3C4C8409"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r>
      <w:tr w:rsidR="00781F69" w:rsidRPr="002A7BA3" w14:paraId="73A78576" w14:textId="77777777" w:rsidTr="002A7BA3">
        <w:trPr>
          <w:trHeight w:val="315"/>
        </w:trPr>
        <w:tc>
          <w:tcPr>
            <w:tcW w:w="5103" w:type="dxa"/>
            <w:tcBorders>
              <w:top w:val="nil"/>
              <w:left w:val="nil"/>
              <w:bottom w:val="nil"/>
              <w:right w:val="nil"/>
            </w:tcBorders>
            <w:shd w:val="clear" w:color="auto" w:fill="auto"/>
            <w:noWrap/>
            <w:vAlign w:val="center"/>
            <w:hideMark/>
          </w:tcPr>
          <w:p w14:paraId="58B5987C" w14:textId="73F1FC6D" w:rsidR="00054D14" w:rsidRPr="002A7BA3" w:rsidRDefault="00ED626B" w:rsidP="002A7BA3">
            <w:pPr>
              <w:widowControl/>
              <w:adjustRightInd w:val="0"/>
              <w:snapToGrid w:val="0"/>
              <w:spacing w:line="360" w:lineRule="auto"/>
              <w:rPr>
                <w:rFonts w:ascii="Book Antiqua" w:hAnsi="Book Antiqua" w:cs="Times New Roman"/>
                <w:kern w:val="0"/>
                <w:sz w:val="24"/>
                <w:szCs w:val="24"/>
              </w:rPr>
            </w:pPr>
            <w:r>
              <w:rPr>
                <w:rFonts w:ascii="Book Antiqua" w:hAnsi="Book Antiqua" w:cs="Times New Roman"/>
                <w:kern w:val="0"/>
                <w:sz w:val="24"/>
                <w:szCs w:val="24"/>
              </w:rPr>
              <w:t xml:space="preserve"> </w:t>
            </w:r>
            <w:r w:rsidR="00926645" w:rsidRPr="002A7BA3">
              <w:rPr>
                <w:rFonts w:ascii="Book Antiqua" w:hAnsi="Book Antiqua" w:cs="Times New Roman"/>
                <w:kern w:val="0"/>
                <w:sz w:val="24"/>
                <w:szCs w:val="24"/>
              </w:rPr>
              <w:t xml:space="preserve">Post-Op </w:t>
            </w:r>
            <w:r w:rsidR="00AB7009" w:rsidRPr="002A7BA3">
              <w:rPr>
                <w:rFonts w:ascii="Book Antiqua" w:hAnsi="Book Antiqua" w:cs="Times New Roman"/>
                <w:kern w:val="0"/>
                <w:sz w:val="24"/>
                <w:szCs w:val="24"/>
              </w:rPr>
              <w:t xml:space="preserve">2 </w:t>
            </w:r>
            <w:proofErr w:type="spellStart"/>
            <w:r w:rsidR="00AB7009" w:rsidRPr="002A7BA3">
              <w:rPr>
                <w:rFonts w:ascii="Book Antiqua" w:hAnsi="Book Antiqua" w:cs="Times New Roman"/>
                <w:kern w:val="0"/>
                <w:sz w:val="24"/>
                <w:szCs w:val="24"/>
              </w:rPr>
              <w:t>yr</w:t>
            </w:r>
            <w:proofErr w:type="spellEnd"/>
          </w:p>
        </w:tc>
        <w:tc>
          <w:tcPr>
            <w:tcW w:w="1861" w:type="dxa"/>
            <w:tcBorders>
              <w:top w:val="nil"/>
              <w:left w:val="nil"/>
              <w:bottom w:val="nil"/>
              <w:right w:val="nil"/>
            </w:tcBorders>
            <w:shd w:val="clear" w:color="auto" w:fill="auto"/>
            <w:noWrap/>
            <w:vAlign w:val="center"/>
            <w:hideMark/>
          </w:tcPr>
          <w:p w14:paraId="49A7BD10"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14/14 (100%)</w:t>
            </w:r>
          </w:p>
        </w:tc>
        <w:tc>
          <w:tcPr>
            <w:tcW w:w="1657" w:type="dxa"/>
            <w:tcBorders>
              <w:top w:val="nil"/>
              <w:left w:val="nil"/>
              <w:bottom w:val="nil"/>
              <w:right w:val="nil"/>
            </w:tcBorders>
            <w:shd w:val="clear" w:color="auto" w:fill="auto"/>
            <w:noWrap/>
            <w:vAlign w:val="bottom"/>
            <w:hideMark/>
          </w:tcPr>
          <w:p w14:paraId="430CFDDB"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5/25 (20%)</w:t>
            </w:r>
          </w:p>
        </w:tc>
        <w:tc>
          <w:tcPr>
            <w:tcW w:w="1823" w:type="dxa"/>
            <w:tcBorders>
              <w:top w:val="nil"/>
              <w:left w:val="nil"/>
              <w:bottom w:val="nil"/>
              <w:right w:val="nil"/>
            </w:tcBorders>
            <w:shd w:val="clear" w:color="auto" w:fill="auto"/>
            <w:noWrap/>
            <w:vAlign w:val="bottom"/>
            <w:hideMark/>
          </w:tcPr>
          <w:p w14:paraId="64739BBD" w14:textId="192236A0"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&lt;0.001</w:t>
            </w:r>
          </w:p>
        </w:tc>
        <w:tc>
          <w:tcPr>
            <w:tcW w:w="1526" w:type="dxa"/>
            <w:tcBorders>
              <w:top w:val="nil"/>
              <w:left w:val="nil"/>
              <w:bottom w:val="nil"/>
              <w:right w:val="nil"/>
            </w:tcBorders>
          </w:tcPr>
          <w:p w14:paraId="422A920E"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c>
          <w:tcPr>
            <w:tcW w:w="2250" w:type="dxa"/>
            <w:tcBorders>
              <w:top w:val="nil"/>
              <w:left w:val="nil"/>
              <w:bottom w:val="nil"/>
              <w:right w:val="nil"/>
            </w:tcBorders>
          </w:tcPr>
          <w:p w14:paraId="7631E83E"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r>
      <w:tr w:rsidR="00781F69" w:rsidRPr="002A7BA3" w14:paraId="6D7A7F35" w14:textId="77777777" w:rsidTr="002A7BA3">
        <w:trPr>
          <w:trHeight w:val="300"/>
        </w:trPr>
        <w:tc>
          <w:tcPr>
            <w:tcW w:w="5103" w:type="dxa"/>
            <w:tcBorders>
              <w:top w:val="nil"/>
              <w:left w:val="nil"/>
              <w:bottom w:val="nil"/>
              <w:right w:val="nil"/>
            </w:tcBorders>
            <w:shd w:val="clear" w:color="auto" w:fill="auto"/>
            <w:noWrap/>
            <w:vAlign w:val="center"/>
            <w:hideMark/>
          </w:tcPr>
          <w:p w14:paraId="7CB7F248" w14:textId="3FE9ED4F"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Bleeding score</w:t>
            </w:r>
            <w:r w:rsidR="00AE582F" w:rsidRPr="002A7BA3">
              <w:rPr>
                <w:rFonts w:ascii="Book Antiqua" w:hAnsi="Book Antiqua" w:cs="Times New Roman"/>
                <w:kern w:val="0"/>
                <w:sz w:val="24"/>
                <w:szCs w:val="24"/>
              </w:rPr>
              <w:t xml:space="preserve"> </w:t>
            </w:r>
            <w:r w:rsidRPr="002A7BA3">
              <w:rPr>
                <w:rFonts w:ascii="Book Antiqua" w:hAnsi="Book Antiqua" w:cs="Times New Roman"/>
                <w:kern w:val="0"/>
                <w:sz w:val="24"/>
                <w:szCs w:val="24"/>
              </w:rPr>
              <w:t>at initial diagnosis</w:t>
            </w:r>
          </w:p>
        </w:tc>
        <w:tc>
          <w:tcPr>
            <w:tcW w:w="1861" w:type="dxa"/>
            <w:tcBorders>
              <w:top w:val="nil"/>
              <w:left w:val="nil"/>
              <w:bottom w:val="nil"/>
              <w:right w:val="nil"/>
            </w:tcBorders>
            <w:shd w:val="clear" w:color="auto" w:fill="auto"/>
            <w:noWrap/>
            <w:vAlign w:val="center"/>
            <w:hideMark/>
          </w:tcPr>
          <w:p w14:paraId="37D69C15" w14:textId="0C41B4DD"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2.7</w:t>
            </w:r>
            <w:r w:rsidR="00A41BE7" w:rsidRPr="002A7BA3">
              <w:rPr>
                <w:rFonts w:ascii="Book Antiqua" w:hAnsi="Book Antiqua" w:cs="Times New Roman"/>
                <w:kern w:val="0"/>
                <w:sz w:val="24"/>
                <w:szCs w:val="24"/>
              </w:rPr>
              <w:t xml:space="preserve"> ± </w:t>
            </w:r>
            <w:r w:rsidRPr="002A7BA3">
              <w:rPr>
                <w:rFonts w:ascii="Book Antiqua" w:hAnsi="Book Antiqua" w:cs="Times New Roman"/>
                <w:kern w:val="0"/>
                <w:sz w:val="24"/>
                <w:szCs w:val="24"/>
              </w:rPr>
              <w:t>0.5</w:t>
            </w:r>
          </w:p>
        </w:tc>
        <w:tc>
          <w:tcPr>
            <w:tcW w:w="1657" w:type="dxa"/>
            <w:tcBorders>
              <w:top w:val="nil"/>
              <w:left w:val="nil"/>
              <w:bottom w:val="nil"/>
              <w:right w:val="nil"/>
            </w:tcBorders>
            <w:shd w:val="clear" w:color="auto" w:fill="auto"/>
            <w:noWrap/>
            <w:vAlign w:val="center"/>
            <w:hideMark/>
          </w:tcPr>
          <w:p w14:paraId="3F2EA912" w14:textId="4FC4287F"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2.0</w:t>
            </w:r>
            <w:r w:rsidR="00A41BE7" w:rsidRPr="002A7BA3">
              <w:rPr>
                <w:rFonts w:ascii="Book Antiqua" w:hAnsi="Book Antiqua" w:cs="Times New Roman"/>
                <w:kern w:val="0"/>
                <w:sz w:val="24"/>
                <w:szCs w:val="24"/>
              </w:rPr>
              <w:t xml:space="preserve"> ± </w:t>
            </w:r>
            <w:r w:rsidRPr="002A7BA3">
              <w:rPr>
                <w:rFonts w:ascii="Book Antiqua" w:hAnsi="Book Antiqua" w:cs="Times New Roman"/>
                <w:kern w:val="0"/>
                <w:sz w:val="24"/>
                <w:szCs w:val="24"/>
              </w:rPr>
              <w:t>0.5</w:t>
            </w:r>
          </w:p>
        </w:tc>
        <w:tc>
          <w:tcPr>
            <w:tcW w:w="1823" w:type="dxa"/>
            <w:tcBorders>
              <w:top w:val="nil"/>
              <w:left w:val="nil"/>
              <w:bottom w:val="nil"/>
              <w:right w:val="nil"/>
            </w:tcBorders>
            <w:shd w:val="clear" w:color="auto" w:fill="auto"/>
            <w:noWrap/>
            <w:vAlign w:val="bottom"/>
            <w:hideMark/>
          </w:tcPr>
          <w:p w14:paraId="135387BC" w14:textId="50965E42" w:rsidR="00DC5142"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&lt;0.001</w:t>
            </w:r>
          </w:p>
        </w:tc>
        <w:tc>
          <w:tcPr>
            <w:tcW w:w="1526" w:type="dxa"/>
            <w:tcBorders>
              <w:top w:val="nil"/>
              <w:left w:val="nil"/>
              <w:bottom w:val="nil"/>
              <w:right w:val="nil"/>
            </w:tcBorders>
          </w:tcPr>
          <w:p w14:paraId="18BF923A"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c>
          <w:tcPr>
            <w:tcW w:w="2250" w:type="dxa"/>
            <w:tcBorders>
              <w:top w:val="nil"/>
              <w:left w:val="nil"/>
              <w:bottom w:val="nil"/>
              <w:right w:val="nil"/>
            </w:tcBorders>
          </w:tcPr>
          <w:p w14:paraId="6C936444"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w:t>
            </w:r>
          </w:p>
        </w:tc>
      </w:tr>
      <w:tr w:rsidR="00781F69" w:rsidRPr="002A7BA3" w14:paraId="4A4EE105" w14:textId="77777777" w:rsidTr="002A7BA3">
        <w:trPr>
          <w:trHeight w:val="300"/>
        </w:trPr>
        <w:tc>
          <w:tcPr>
            <w:tcW w:w="5103" w:type="dxa"/>
            <w:tcBorders>
              <w:top w:val="nil"/>
              <w:left w:val="nil"/>
              <w:bottom w:val="single" w:sz="8" w:space="0" w:color="000000" w:themeColor="text1"/>
              <w:right w:val="nil"/>
            </w:tcBorders>
            <w:shd w:val="clear" w:color="auto" w:fill="auto"/>
            <w:noWrap/>
            <w:vAlign w:val="bottom"/>
            <w:hideMark/>
          </w:tcPr>
          <w:p w14:paraId="17A6F228" w14:textId="2E0C9F3E" w:rsidR="00054D14" w:rsidRPr="002A7BA3" w:rsidRDefault="00C25002"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 xml:space="preserve">Bleeding </w:t>
            </w:r>
            <w:r w:rsidR="00686ADB" w:rsidRPr="002A7BA3">
              <w:rPr>
                <w:rFonts w:ascii="Book Antiqua" w:hAnsi="Book Antiqua" w:cs="Times New Roman"/>
                <w:kern w:val="0"/>
                <w:sz w:val="24"/>
                <w:szCs w:val="24"/>
              </w:rPr>
              <w:t>s</w:t>
            </w:r>
            <w:r w:rsidRPr="002A7BA3">
              <w:rPr>
                <w:rFonts w:ascii="Book Antiqua" w:hAnsi="Book Antiqua" w:cs="Times New Roman"/>
                <w:kern w:val="0"/>
                <w:sz w:val="24"/>
                <w:szCs w:val="24"/>
              </w:rPr>
              <w:t xml:space="preserve">core after 1 </w:t>
            </w:r>
            <w:proofErr w:type="spellStart"/>
            <w:r w:rsidRPr="002A7BA3">
              <w:rPr>
                <w:rFonts w:ascii="Book Antiqua" w:hAnsi="Book Antiqua" w:cs="Times New Roman"/>
                <w:kern w:val="0"/>
                <w:sz w:val="24"/>
                <w:szCs w:val="24"/>
              </w:rPr>
              <w:t>yr</w:t>
            </w:r>
            <w:proofErr w:type="spellEnd"/>
            <w:r w:rsidRPr="002A7BA3">
              <w:rPr>
                <w:rFonts w:ascii="Book Antiqua" w:hAnsi="Book Antiqua" w:cs="Times New Roman"/>
                <w:kern w:val="0"/>
                <w:sz w:val="24"/>
                <w:szCs w:val="24"/>
              </w:rPr>
              <w:t xml:space="preserve"> </w:t>
            </w:r>
            <w:r w:rsidR="0069383C">
              <w:rPr>
                <w:rFonts w:ascii="Book Antiqua" w:hAnsi="Book Antiqua" w:cs="Times New Roman"/>
                <w:kern w:val="0"/>
                <w:sz w:val="24"/>
                <w:szCs w:val="24"/>
              </w:rPr>
              <w:t xml:space="preserve">of </w:t>
            </w:r>
            <w:r w:rsidRPr="002A7BA3">
              <w:rPr>
                <w:rFonts w:ascii="Book Antiqua" w:hAnsi="Book Antiqua" w:cs="Times New Roman"/>
                <w:kern w:val="0"/>
                <w:sz w:val="24"/>
                <w:szCs w:val="24"/>
              </w:rPr>
              <w:t>treatment</w:t>
            </w:r>
          </w:p>
        </w:tc>
        <w:tc>
          <w:tcPr>
            <w:tcW w:w="1861" w:type="dxa"/>
            <w:tcBorders>
              <w:top w:val="nil"/>
              <w:left w:val="nil"/>
              <w:bottom w:val="single" w:sz="4" w:space="0" w:color="auto"/>
              <w:right w:val="nil"/>
            </w:tcBorders>
            <w:shd w:val="clear" w:color="auto" w:fill="auto"/>
            <w:noWrap/>
            <w:vAlign w:val="center"/>
            <w:hideMark/>
          </w:tcPr>
          <w:p w14:paraId="7AA4AA77" w14:textId="3352826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0.8</w:t>
            </w:r>
            <w:r w:rsidR="00A41BE7" w:rsidRPr="002A7BA3">
              <w:rPr>
                <w:rFonts w:ascii="Book Antiqua" w:hAnsi="Book Antiqua" w:cs="Times New Roman"/>
                <w:kern w:val="0"/>
                <w:sz w:val="24"/>
                <w:szCs w:val="24"/>
              </w:rPr>
              <w:t xml:space="preserve"> ± </w:t>
            </w:r>
            <w:r w:rsidRPr="002A7BA3">
              <w:rPr>
                <w:rFonts w:ascii="Book Antiqua" w:hAnsi="Book Antiqua" w:cs="Times New Roman"/>
                <w:kern w:val="0"/>
                <w:sz w:val="24"/>
                <w:szCs w:val="24"/>
              </w:rPr>
              <w:t>0.5</w:t>
            </w:r>
          </w:p>
        </w:tc>
        <w:tc>
          <w:tcPr>
            <w:tcW w:w="1657" w:type="dxa"/>
            <w:tcBorders>
              <w:top w:val="nil"/>
              <w:left w:val="nil"/>
              <w:bottom w:val="single" w:sz="4" w:space="0" w:color="auto"/>
              <w:right w:val="nil"/>
            </w:tcBorders>
            <w:shd w:val="clear" w:color="auto" w:fill="auto"/>
            <w:noWrap/>
            <w:vAlign w:val="center"/>
            <w:hideMark/>
          </w:tcPr>
          <w:p w14:paraId="1A2C9171" w14:textId="7F618354"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1.7</w:t>
            </w:r>
            <w:r w:rsidR="00A41BE7" w:rsidRPr="002A7BA3">
              <w:rPr>
                <w:rFonts w:ascii="Book Antiqua" w:hAnsi="Book Antiqua" w:cs="Times New Roman"/>
                <w:kern w:val="0"/>
                <w:sz w:val="24"/>
                <w:szCs w:val="24"/>
              </w:rPr>
              <w:t xml:space="preserve"> ± </w:t>
            </w:r>
            <w:r w:rsidRPr="002A7BA3">
              <w:rPr>
                <w:rFonts w:ascii="Book Antiqua" w:hAnsi="Book Antiqua" w:cs="Times New Roman"/>
                <w:kern w:val="0"/>
                <w:sz w:val="24"/>
                <w:szCs w:val="24"/>
              </w:rPr>
              <w:t>0.9</w:t>
            </w:r>
          </w:p>
        </w:tc>
        <w:tc>
          <w:tcPr>
            <w:tcW w:w="1823" w:type="dxa"/>
            <w:tcBorders>
              <w:top w:val="nil"/>
              <w:left w:val="nil"/>
              <w:bottom w:val="single" w:sz="4" w:space="0" w:color="auto"/>
              <w:right w:val="nil"/>
            </w:tcBorders>
            <w:shd w:val="clear" w:color="auto" w:fill="auto"/>
            <w:noWrap/>
            <w:vAlign w:val="bottom"/>
            <w:hideMark/>
          </w:tcPr>
          <w:p w14:paraId="3AD4596B" w14:textId="77777777" w:rsidR="00054D14"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0.008</w:t>
            </w:r>
          </w:p>
        </w:tc>
        <w:tc>
          <w:tcPr>
            <w:tcW w:w="1526" w:type="dxa"/>
            <w:tcBorders>
              <w:top w:val="nil"/>
              <w:left w:val="nil"/>
              <w:bottom w:val="single" w:sz="4" w:space="0" w:color="auto"/>
              <w:right w:val="nil"/>
            </w:tcBorders>
          </w:tcPr>
          <w:p w14:paraId="6E129C13" w14:textId="3F9F5E94" w:rsidR="00DC5142" w:rsidRPr="00666857" w:rsidRDefault="00AB7009" w:rsidP="002A7BA3">
            <w:pPr>
              <w:widowControl/>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2.4</w:t>
            </w:r>
            <w:r w:rsidR="00A41BE7" w:rsidRPr="002A7BA3">
              <w:rPr>
                <w:rFonts w:ascii="Book Antiqua" w:eastAsia="DengXian" w:hAnsi="Book Antiqua"/>
                <w:color w:val="000000"/>
                <w:kern w:val="0"/>
                <w:sz w:val="24"/>
                <w:szCs w:val="24"/>
              </w:rPr>
              <w:t xml:space="preserve"> ± </w:t>
            </w:r>
            <w:r w:rsidRPr="002A7BA3">
              <w:rPr>
                <w:rFonts w:ascii="Book Antiqua" w:eastAsia="DengXian" w:hAnsi="Book Antiqua"/>
                <w:color w:val="000000"/>
                <w:kern w:val="0"/>
                <w:sz w:val="24"/>
                <w:szCs w:val="24"/>
              </w:rPr>
              <w:t>0.5</w:t>
            </w:r>
          </w:p>
        </w:tc>
        <w:tc>
          <w:tcPr>
            <w:tcW w:w="2250" w:type="dxa"/>
            <w:tcBorders>
              <w:top w:val="nil"/>
              <w:left w:val="nil"/>
              <w:bottom w:val="single" w:sz="4" w:space="0" w:color="auto"/>
              <w:right w:val="nil"/>
            </w:tcBorders>
          </w:tcPr>
          <w:p w14:paraId="5613A286" w14:textId="77777777" w:rsidR="00DC5142" w:rsidRPr="002A7BA3" w:rsidRDefault="00AB7009" w:rsidP="002A7BA3">
            <w:pPr>
              <w:widowControl/>
              <w:adjustRightInd w:val="0"/>
              <w:snapToGrid w:val="0"/>
              <w:spacing w:line="360" w:lineRule="auto"/>
              <w:rPr>
                <w:rFonts w:ascii="Book Antiqua" w:hAnsi="Book Antiqua" w:cs="Times New Roman"/>
                <w:kern w:val="0"/>
                <w:sz w:val="24"/>
                <w:szCs w:val="24"/>
              </w:rPr>
            </w:pPr>
            <w:r w:rsidRPr="002A7BA3">
              <w:rPr>
                <w:rFonts w:ascii="Book Antiqua" w:hAnsi="Book Antiqua" w:cs="Times New Roman"/>
                <w:kern w:val="0"/>
                <w:sz w:val="24"/>
                <w:szCs w:val="24"/>
              </w:rPr>
              <w:t>0.033</w:t>
            </w:r>
          </w:p>
        </w:tc>
      </w:tr>
    </w:tbl>
    <w:p w14:paraId="5E1428E9" w14:textId="1155081A" w:rsidR="00360CF6" w:rsidRPr="00EE6D01" w:rsidRDefault="008663DB" w:rsidP="002A7BA3">
      <w:pPr>
        <w:widowControl/>
        <w:adjustRightInd w:val="0"/>
        <w:snapToGrid w:val="0"/>
        <w:spacing w:line="360" w:lineRule="auto"/>
        <w:rPr>
          <w:rFonts w:ascii="Book Antiqua" w:eastAsia="DengXian" w:hAnsi="Book Antiqua" w:cs="Times New Roman"/>
          <w:b/>
          <w:color w:val="000000"/>
          <w:kern w:val="0"/>
          <w:sz w:val="24"/>
          <w:szCs w:val="24"/>
        </w:rPr>
      </w:pPr>
      <w:r w:rsidRPr="002A7BA3">
        <w:rPr>
          <w:rFonts w:ascii="Book Antiqua" w:eastAsia="DengXian" w:hAnsi="Book Antiqua" w:cs="宋体"/>
          <w:color w:val="000000"/>
          <w:kern w:val="0"/>
          <w:sz w:val="24"/>
          <w:szCs w:val="24"/>
          <w:vertAlign w:val="superscript"/>
        </w:rPr>
        <w:t>1</w:t>
      </w:r>
      <w:r w:rsidRPr="002A7BA3">
        <w:rPr>
          <w:rFonts w:ascii="Book Antiqua" w:eastAsia="DengXian" w:hAnsi="Book Antiqua" w:cs="宋体"/>
          <w:color w:val="000000"/>
          <w:kern w:val="0"/>
          <w:sz w:val="24"/>
          <w:szCs w:val="24"/>
        </w:rPr>
        <w:t xml:space="preserve">Fisher's exact test. </w:t>
      </w:r>
      <w:r w:rsidR="00AB7009" w:rsidRPr="002A7BA3">
        <w:rPr>
          <w:rFonts w:ascii="Book Antiqua" w:eastAsia="DengXian" w:hAnsi="Book Antiqua" w:cs="宋体"/>
          <w:color w:val="000000"/>
          <w:kern w:val="0"/>
          <w:sz w:val="24"/>
          <w:szCs w:val="24"/>
        </w:rPr>
        <w:t>ITT</w:t>
      </w:r>
      <w:r w:rsidRPr="002A7BA3">
        <w:rPr>
          <w:rFonts w:ascii="Book Antiqua" w:eastAsia="DengXian" w:hAnsi="Book Antiqua" w:cs="宋体"/>
          <w:color w:val="000000"/>
          <w:kern w:val="0"/>
          <w:sz w:val="24"/>
          <w:szCs w:val="24"/>
        </w:rPr>
        <w:t>:</w:t>
      </w:r>
      <w:r w:rsidR="00AB7009" w:rsidRPr="002A7BA3">
        <w:rPr>
          <w:rFonts w:ascii="Book Antiqua" w:eastAsia="DengXian" w:hAnsi="Book Antiqua" w:cs="宋体"/>
          <w:color w:val="000000"/>
          <w:kern w:val="0"/>
          <w:sz w:val="24"/>
          <w:szCs w:val="24"/>
        </w:rPr>
        <w:t xml:space="preserve"> </w:t>
      </w:r>
      <w:r w:rsidR="0069383C" w:rsidRPr="002A7BA3">
        <w:rPr>
          <w:rFonts w:ascii="Book Antiqua" w:eastAsia="DengXian" w:hAnsi="Book Antiqua" w:cs="宋体"/>
          <w:color w:val="000000"/>
          <w:kern w:val="0"/>
          <w:sz w:val="24"/>
          <w:szCs w:val="24"/>
        </w:rPr>
        <w:t>Intention</w:t>
      </w:r>
      <w:r w:rsidR="0069383C">
        <w:rPr>
          <w:rFonts w:ascii="Book Antiqua" w:eastAsia="DengXian" w:hAnsi="Book Antiqua" w:cs="宋体"/>
          <w:color w:val="000000"/>
          <w:kern w:val="0"/>
          <w:sz w:val="24"/>
          <w:szCs w:val="24"/>
        </w:rPr>
        <w:t>-</w:t>
      </w:r>
      <w:r w:rsidR="0069383C" w:rsidRPr="002A7BA3">
        <w:rPr>
          <w:rFonts w:ascii="Book Antiqua" w:eastAsia="DengXian" w:hAnsi="Book Antiqua" w:cs="宋体"/>
          <w:color w:val="000000"/>
          <w:kern w:val="0"/>
          <w:sz w:val="24"/>
          <w:szCs w:val="24"/>
        </w:rPr>
        <w:t>to</w:t>
      </w:r>
      <w:r w:rsidR="0069383C">
        <w:rPr>
          <w:rFonts w:ascii="Book Antiqua" w:eastAsia="DengXian" w:hAnsi="Book Antiqua" w:cs="宋体"/>
          <w:color w:val="000000"/>
          <w:kern w:val="0"/>
          <w:sz w:val="24"/>
          <w:szCs w:val="24"/>
        </w:rPr>
        <w:t>-</w:t>
      </w:r>
      <w:r w:rsidR="00AB7009" w:rsidRPr="002A7BA3">
        <w:rPr>
          <w:rFonts w:ascii="Book Antiqua" w:eastAsia="DengXian" w:hAnsi="Book Antiqua" w:cs="宋体"/>
          <w:color w:val="000000"/>
          <w:kern w:val="0"/>
          <w:sz w:val="24"/>
          <w:szCs w:val="24"/>
        </w:rPr>
        <w:t xml:space="preserve">treat; </w:t>
      </w:r>
      <w:r w:rsidRPr="002A7BA3">
        <w:rPr>
          <w:rFonts w:ascii="Book Antiqua" w:eastAsia="DengXian" w:hAnsi="Book Antiqua" w:cs="宋体"/>
          <w:color w:val="000000"/>
          <w:kern w:val="0"/>
          <w:sz w:val="24"/>
          <w:szCs w:val="24"/>
        </w:rPr>
        <w:t>Pre-Op: Pre-operative; Post-</w:t>
      </w:r>
      <w:r w:rsidR="00AB7009" w:rsidRPr="002A7BA3">
        <w:rPr>
          <w:rFonts w:ascii="Book Antiqua" w:eastAsia="DengXian" w:hAnsi="Book Antiqua" w:cs="宋体"/>
          <w:color w:val="000000"/>
          <w:kern w:val="0"/>
          <w:sz w:val="24"/>
          <w:szCs w:val="24"/>
        </w:rPr>
        <w:t>Op</w:t>
      </w:r>
      <w:r w:rsidRPr="002A7BA3">
        <w:rPr>
          <w:rFonts w:ascii="Book Antiqua" w:eastAsia="DengXian" w:hAnsi="Book Antiqua" w:cs="宋体"/>
          <w:color w:val="000000"/>
          <w:kern w:val="0"/>
          <w:sz w:val="24"/>
          <w:szCs w:val="24"/>
        </w:rPr>
        <w:t>: Post-</w:t>
      </w:r>
      <w:r w:rsidR="00AB7009" w:rsidRPr="002A7BA3">
        <w:rPr>
          <w:rFonts w:ascii="Book Antiqua" w:eastAsia="DengXian" w:hAnsi="Book Antiqua" w:cs="宋体"/>
          <w:color w:val="000000"/>
          <w:kern w:val="0"/>
          <w:sz w:val="24"/>
          <w:szCs w:val="24"/>
        </w:rPr>
        <w:t>operative; Hb</w:t>
      </w:r>
      <w:r w:rsidR="00A036B2">
        <w:rPr>
          <w:rFonts w:ascii="Book Antiqua" w:eastAsia="DengXian" w:hAnsi="Book Antiqua" w:cs="宋体" w:hint="eastAsia"/>
          <w:color w:val="000000"/>
          <w:kern w:val="0"/>
          <w:sz w:val="24"/>
          <w:szCs w:val="24"/>
        </w:rPr>
        <w:t xml:space="preserve">: </w:t>
      </w:r>
      <w:r w:rsidR="00AB7009" w:rsidRPr="00A036B2">
        <w:rPr>
          <w:rFonts w:ascii="Book Antiqua" w:eastAsia="DengXian" w:hAnsi="Book Antiqua" w:cs="宋体"/>
          <w:caps/>
          <w:color w:val="000000"/>
          <w:kern w:val="0"/>
          <w:sz w:val="24"/>
          <w:szCs w:val="24"/>
        </w:rPr>
        <w:t>h</w:t>
      </w:r>
      <w:r w:rsidR="00AB7009" w:rsidRPr="002A7BA3">
        <w:rPr>
          <w:rFonts w:ascii="Book Antiqua" w:eastAsia="DengXian" w:hAnsi="Book Antiqua" w:cs="宋体"/>
          <w:color w:val="000000"/>
          <w:kern w:val="0"/>
          <w:sz w:val="24"/>
          <w:szCs w:val="24"/>
        </w:rPr>
        <w:t>emoglobin</w:t>
      </w:r>
      <w:r w:rsidRPr="002A7BA3">
        <w:rPr>
          <w:rFonts w:ascii="Book Antiqua" w:eastAsia="DengXian" w:hAnsi="Book Antiqua" w:cs="宋体"/>
          <w:color w:val="000000"/>
          <w:kern w:val="0"/>
          <w:sz w:val="24"/>
          <w:szCs w:val="24"/>
        </w:rPr>
        <w:t>.</w:t>
      </w:r>
      <w:r w:rsidR="00AB7009" w:rsidRPr="002A7BA3">
        <w:rPr>
          <w:rFonts w:ascii="Book Antiqua" w:eastAsia="DengXian" w:hAnsi="Book Antiqua" w:cs="宋体"/>
          <w:color w:val="000000"/>
          <w:kern w:val="0"/>
          <w:sz w:val="24"/>
          <w:szCs w:val="24"/>
        </w:rPr>
        <w:t xml:space="preserve"> </w:t>
      </w:r>
    </w:p>
    <w:p w14:paraId="27C260CD" w14:textId="77777777" w:rsidR="00C25002" w:rsidRPr="002A7BA3" w:rsidRDefault="00C25002" w:rsidP="002A7BA3">
      <w:pPr>
        <w:widowControl/>
        <w:snapToGrid w:val="0"/>
        <w:spacing w:line="360" w:lineRule="auto"/>
        <w:rPr>
          <w:rFonts w:ascii="Book Antiqua" w:hAnsi="Book Antiqua" w:cs="Times New Roman"/>
          <w:b/>
          <w:kern w:val="0"/>
          <w:sz w:val="24"/>
          <w:szCs w:val="24"/>
        </w:rPr>
      </w:pPr>
      <w:r w:rsidRPr="002A7BA3">
        <w:rPr>
          <w:rFonts w:ascii="Book Antiqua" w:hAnsi="Book Antiqua" w:cs="Times New Roman"/>
          <w:b/>
          <w:kern w:val="0"/>
          <w:sz w:val="24"/>
          <w:szCs w:val="24"/>
        </w:rPr>
        <w:br w:type="page"/>
      </w:r>
    </w:p>
    <w:p w14:paraId="46725074" w14:textId="08AB1E9F" w:rsidR="00260F90" w:rsidRPr="002A7BA3" w:rsidRDefault="00AB7009" w:rsidP="002A7BA3">
      <w:pPr>
        <w:widowControl/>
        <w:adjustRightInd w:val="0"/>
        <w:snapToGrid w:val="0"/>
        <w:spacing w:line="360" w:lineRule="auto"/>
        <w:rPr>
          <w:rFonts w:ascii="Book Antiqua" w:hAnsi="Book Antiqua" w:cs="Times New Roman"/>
          <w:b/>
          <w:kern w:val="0"/>
          <w:sz w:val="24"/>
          <w:szCs w:val="24"/>
        </w:rPr>
      </w:pPr>
      <w:r w:rsidRPr="002A7BA3">
        <w:rPr>
          <w:rFonts w:ascii="Book Antiqua" w:hAnsi="Book Antiqua" w:cs="Times New Roman"/>
          <w:b/>
          <w:kern w:val="0"/>
          <w:sz w:val="24"/>
          <w:szCs w:val="24"/>
        </w:rPr>
        <w:lastRenderedPageBreak/>
        <w:t>Table 2 Clinical details and outcomes of 14 colostomy patients</w:t>
      </w:r>
    </w:p>
    <w:tbl>
      <w:tblPr>
        <w:tblW w:w="14752" w:type="dxa"/>
        <w:tblInd w:w="-440" w:type="dxa"/>
        <w:tblLayout w:type="fixed"/>
        <w:tblLook w:val="04A0" w:firstRow="1" w:lastRow="0" w:firstColumn="1" w:lastColumn="0" w:noHBand="0" w:noVBand="1"/>
      </w:tblPr>
      <w:tblGrid>
        <w:gridCol w:w="2547"/>
        <w:gridCol w:w="723"/>
        <w:gridCol w:w="709"/>
        <w:gridCol w:w="709"/>
        <w:gridCol w:w="709"/>
        <w:gridCol w:w="850"/>
        <w:gridCol w:w="709"/>
        <w:gridCol w:w="850"/>
        <w:gridCol w:w="851"/>
        <w:gridCol w:w="709"/>
        <w:gridCol w:w="850"/>
        <w:gridCol w:w="709"/>
        <w:gridCol w:w="709"/>
        <w:gridCol w:w="708"/>
        <w:gridCol w:w="1134"/>
        <w:gridCol w:w="1276"/>
      </w:tblGrid>
      <w:tr w:rsidR="00662572" w:rsidRPr="002A7BA3" w14:paraId="029FB325" w14:textId="77777777" w:rsidTr="001134F7">
        <w:trPr>
          <w:trHeight w:val="285"/>
        </w:trPr>
        <w:tc>
          <w:tcPr>
            <w:tcW w:w="2547" w:type="dxa"/>
            <w:vMerge w:val="restart"/>
            <w:tcBorders>
              <w:top w:val="single" w:sz="4" w:space="0" w:color="auto"/>
              <w:bottom w:val="single" w:sz="4" w:space="0" w:color="auto"/>
            </w:tcBorders>
            <w:shd w:val="clear" w:color="auto" w:fill="auto"/>
            <w:noWrap/>
            <w:vAlign w:val="center"/>
          </w:tcPr>
          <w:p w14:paraId="20D6439D" w14:textId="0624784F" w:rsidR="00662572" w:rsidRPr="002A7BA3" w:rsidRDefault="00662572" w:rsidP="002A7BA3">
            <w:pPr>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Characteristic</w:t>
            </w:r>
          </w:p>
        </w:tc>
        <w:tc>
          <w:tcPr>
            <w:tcW w:w="10929" w:type="dxa"/>
            <w:gridSpan w:val="14"/>
            <w:tcBorders>
              <w:top w:val="single" w:sz="4" w:space="0" w:color="auto"/>
              <w:bottom w:val="single" w:sz="4" w:space="0" w:color="auto"/>
            </w:tcBorders>
            <w:shd w:val="clear" w:color="auto" w:fill="auto"/>
            <w:noWrap/>
            <w:vAlign w:val="center"/>
          </w:tcPr>
          <w:p w14:paraId="25424744" w14:textId="659291AA" w:rsidR="00662572" w:rsidRPr="002A7BA3" w:rsidRDefault="00662572" w:rsidP="002A7BA3">
            <w:pPr>
              <w:adjustRightInd w:val="0"/>
              <w:snapToGrid w:val="0"/>
              <w:spacing w:line="360" w:lineRule="auto"/>
              <w:rPr>
                <w:rFonts w:ascii="Book Antiqua" w:eastAsia="DengXian" w:hAnsi="Book Antiqua"/>
                <w:b/>
                <w:bCs/>
                <w:color w:val="000000"/>
                <w:kern w:val="0"/>
                <w:sz w:val="24"/>
                <w:szCs w:val="24"/>
              </w:rPr>
            </w:pPr>
            <w:r w:rsidRPr="002A7BA3">
              <w:rPr>
                <w:rFonts w:ascii="Book Antiqua" w:eastAsia="DengXian" w:hAnsi="Book Antiqua"/>
                <w:b/>
                <w:bCs/>
                <w:color w:val="000000"/>
                <w:kern w:val="0"/>
                <w:sz w:val="24"/>
                <w:szCs w:val="24"/>
              </w:rPr>
              <w:t>Case</w:t>
            </w:r>
          </w:p>
        </w:tc>
        <w:tc>
          <w:tcPr>
            <w:tcW w:w="1276" w:type="dxa"/>
            <w:vMerge w:val="restart"/>
            <w:tcBorders>
              <w:top w:val="single" w:sz="4" w:space="0" w:color="auto"/>
              <w:bottom w:val="single" w:sz="4" w:space="0" w:color="auto"/>
            </w:tcBorders>
            <w:shd w:val="clear" w:color="auto" w:fill="auto"/>
            <w:noWrap/>
            <w:vAlign w:val="center"/>
          </w:tcPr>
          <w:p w14:paraId="32BD3108" w14:textId="77777777"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Median </w:t>
            </w:r>
          </w:p>
          <w:p w14:paraId="7AB4BC10" w14:textId="1F0ED853" w:rsidR="00662572" w:rsidRPr="002A7BA3" w:rsidRDefault="00662572" w:rsidP="002A7BA3">
            <w:pPr>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w:t>
            </w:r>
            <w:proofErr w:type="gramStart"/>
            <w:r w:rsidRPr="002A7BA3">
              <w:rPr>
                <w:rFonts w:ascii="Book Antiqua" w:eastAsia="DengXian" w:hAnsi="Book Antiqua" w:cs="宋体"/>
                <w:b/>
                <w:bCs/>
                <w:color w:val="000000"/>
                <w:kern w:val="0"/>
                <w:sz w:val="24"/>
                <w:szCs w:val="24"/>
              </w:rPr>
              <w:t>range</w:t>
            </w:r>
            <w:proofErr w:type="gramEnd"/>
            <w:r w:rsidRPr="002A7BA3">
              <w:rPr>
                <w:rFonts w:ascii="Book Antiqua" w:eastAsia="DengXian" w:hAnsi="Book Antiqua" w:cs="宋体"/>
                <w:b/>
                <w:bCs/>
                <w:color w:val="000000"/>
                <w:kern w:val="0"/>
                <w:sz w:val="24"/>
                <w:szCs w:val="24"/>
              </w:rPr>
              <w:t xml:space="preserve"> or %)</w:t>
            </w:r>
          </w:p>
        </w:tc>
      </w:tr>
      <w:tr w:rsidR="00662572" w:rsidRPr="002A7BA3" w14:paraId="3330397D" w14:textId="77777777" w:rsidTr="001134F7">
        <w:trPr>
          <w:trHeight w:val="285"/>
        </w:trPr>
        <w:tc>
          <w:tcPr>
            <w:tcW w:w="2547" w:type="dxa"/>
            <w:vMerge/>
            <w:tcBorders>
              <w:bottom w:val="single" w:sz="4" w:space="0" w:color="auto"/>
            </w:tcBorders>
            <w:shd w:val="clear" w:color="auto" w:fill="auto"/>
            <w:noWrap/>
            <w:vAlign w:val="center"/>
            <w:hideMark/>
          </w:tcPr>
          <w:p w14:paraId="2A855BDE" w14:textId="0BEACCAF"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p>
        </w:tc>
        <w:tc>
          <w:tcPr>
            <w:tcW w:w="723" w:type="dxa"/>
            <w:tcBorders>
              <w:top w:val="single" w:sz="4" w:space="0" w:color="auto"/>
              <w:bottom w:val="single" w:sz="4" w:space="0" w:color="auto"/>
            </w:tcBorders>
            <w:shd w:val="clear" w:color="auto" w:fill="auto"/>
            <w:noWrap/>
            <w:vAlign w:val="center"/>
            <w:hideMark/>
          </w:tcPr>
          <w:p w14:paraId="59221270" w14:textId="788D2F0B"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 1</w:t>
            </w:r>
          </w:p>
        </w:tc>
        <w:tc>
          <w:tcPr>
            <w:tcW w:w="709" w:type="dxa"/>
            <w:tcBorders>
              <w:top w:val="single" w:sz="4" w:space="0" w:color="auto"/>
              <w:bottom w:val="single" w:sz="4" w:space="0" w:color="auto"/>
            </w:tcBorders>
            <w:shd w:val="clear" w:color="auto" w:fill="auto"/>
            <w:noWrap/>
            <w:vAlign w:val="center"/>
            <w:hideMark/>
          </w:tcPr>
          <w:p w14:paraId="0B2A34C6" w14:textId="5B52B6F3"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 2</w:t>
            </w:r>
          </w:p>
        </w:tc>
        <w:tc>
          <w:tcPr>
            <w:tcW w:w="709" w:type="dxa"/>
            <w:tcBorders>
              <w:top w:val="single" w:sz="4" w:space="0" w:color="auto"/>
              <w:bottom w:val="single" w:sz="4" w:space="0" w:color="auto"/>
            </w:tcBorders>
            <w:shd w:val="clear" w:color="auto" w:fill="auto"/>
            <w:noWrap/>
            <w:vAlign w:val="center"/>
            <w:hideMark/>
          </w:tcPr>
          <w:p w14:paraId="6D373A7D" w14:textId="0F416F28"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 3</w:t>
            </w:r>
          </w:p>
        </w:tc>
        <w:tc>
          <w:tcPr>
            <w:tcW w:w="709" w:type="dxa"/>
            <w:tcBorders>
              <w:top w:val="single" w:sz="4" w:space="0" w:color="auto"/>
              <w:bottom w:val="single" w:sz="4" w:space="0" w:color="auto"/>
            </w:tcBorders>
            <w:shd w:val="clear" w:color="auto" w:fill="auto"/>
            <w:noWrap/>
            <w:vAlign w:val="center"/>
            <w:hideMark/>
          </w:tcPr>
          <w:p w14:paraId="7ACBADD7" w14:textId="5C521411"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 4</w:t>
            </w:r>
          </w:p>
        </w:tc>
        <w:tc>
          <w:tcPr>
            <w:tcW w:w="850" w:type="dxa"/>
            <w:tcBorders>
              <w:top w:val="single" w:sz="4" w:space="0" w:color="auto"/>
              <w:bottom w:val="single" w:sz="4" w:space="0" w:color="auto"/>
            </w:tcBorders>
            <w:shd w:val="clear" w:color="auto" w:fill="auto"/>
            <w:noWrap/>
            <w:vAlign w:val="center"/>
            <w:hideMark/>
          </w:tcPr>
          <w:p w14:paraId="72D9089D" w14:textId="53D8B567"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 5</w:t>
            </w:r>
          </w:p>
        </w:tc>
        <w:tc>
          <w:tcPr>
            <w:tcW w:w="709" w:type="dxa"/>
            <w:tcBorders>
              <w:top w:val="single" w:sz="4" w:space="0" w:color="auto"/>
              <w:bottom w:val="single" w:sz="4" w:space="0" w:color="auto"/>
            </w:tcBorders>
            <w:shd w:val="clear" w:color="auto" w:fill="auto"/>
            <w:noWrap/>
            <w:vAlign w:val="center"/>
            <w:hideMark/>
          </w:tcPr>
          <w:p w14:paraId="0B2C6474" w14:textId="3BB41978"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 6</w:t>
            </w:r>
          </w:p>
        </w:tc>
        <w:tc>
          <w:tcPr>
            <w:tcW w:w="850" w:type="dxa"/>
            <w:tcBorders>
              <w:top w:val="single" w:sz="4" w:space="0" w:color="auto"/>
              <w:bottom w:val="single" w:sz="4" w:space="0" w:color="auto"/>
            </w:tcBorders>
            <w:shd w:val="clear" w:color="auto" w:fill="auto"/>
            <w:noWrap/>
            <w:vAlign w:val="center"/>
            <w:hideMark/>
          </w:tcPr>
          <w:p w14:paraId="41165B88" w14:textId="0741DD66"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 7</w:t>
            </w:r>
          </w:p>
        </w:tc>
        <w:tc>
          <w:tcPr>
            <w:tcW w:w="851" w:type="dxa"/>
            <w:tcBorders>
              <w:top w:val="single" w:sz="4" w:space="0" w:color="auto"/>
              <w:bottom w:val="single" w:sz="4" w:space="0" w:color="auto"/>
            </w:tcBorders>
            <w:shd w:val="clear" w:color="auto" w:fill="auto"/>
            <w:noWrap/>
            <w:vAlign w:val="center"/>
            <w:hideMark/>
          </w:tcPr>
          <w:p w14:paraId="11C23C63" w14:textId="04D74C81"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 8</w:t>
            </w:r>
          </w:p>
        </w:tc>
        <w:tc>
          <w:tcPr>
            <w:tcW w:w="709" w:type="dxa"/>
            <w:tcBorders>
              <w:top w:val="single" w:sz="4" w:space="0" w:color="auto"/>
              <w:bottom w:val="single" w:sz="4" w:space="0" w:color="auto"/>
            </w:tcBorders>
            <w:shd w:val="clear" w:color="auto" w:fill="auto"/>
            <w:noWrap/>
            <w:vAlign w:val="center"/>
            <w:hideMark/>
          </w:tcPr>
          <w:p w14:paraId="63935C7B" w14:textId="529E980D"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 9</w:t>
            </w:r>
          </w:p>
        </w:tc>
        <w:tc>
          <w:tcPr>
            <w:tcW w:w="850" w:type="dxa"/>
            <w:tcBorders>
              <w:top w:val="single" w:sz="4" w:space="0" w:color="auto"/>
              <w:bottom w:val="single" w:sz="4" w:space="0" w:color="auto"/>
            </w:tcBorders>
            <w:shd w:val="clear" w:color="auto" w:fill="auto"/>
            <w:noWrap/>
            <w:vAlign w:val="center"/>
            <w:hideMark/>
          </w:tcPr>
          <w:p w14:paraId="274FD591" w14:textId="293C047D"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 10</w:t>
            </w:r>
          </w:p>
        </w:tc>
        <w:tc>
          <w:tcPr>
            <w:tcW w:w="709" w:type="dxa"/>
            <w:tcBorders>
              <w:top w:val="single" w:sz="4" w:space="0" w:color="auto"/>
              <w:bottom w:val="single" w:sz="4" w:space="0" w:color="auto"/>
            </w:tcBorders>
            <w:shd w:val="clear" w:color="auto" w:fill="auto"/>
            <w:noWrap/>
            <w:vAlign w:val="center"/>
            <w:hideMark/>
          </w:tcPr>
          <w:p w14:paraId="3CC0F152" w14:textId="7E84FA1C"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 11</w:t>
            </w:r>
          </w:p>
        </w:tc>
        <w:tc>
          <w:tcPr>
            <w:tcW w:w="709" w:type="dxa"/>
            <w:tcBorders>
              <w:top w:val="single" w:sz="4" w:space="0" w:color="auto"/>
              <w:bottom w:val="single" w:sz="4" w:space="0" w:color="auto"/>
            </w:tcBorders>
            <w:shd w:val="clear" w:color="auto" w:fill="auto"/>
            <w:noWrap/>
            <w:vAlign w:val="center"/>
            <w:hideMark/>
          </w:tcPr>
          <w:p w14:paraId="50F6A1DE" w14:textId="4E7C080C"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r w:rsidRPr="002A7BA3">
              <w:rPr>
                <w:rFonts w:ascii="Book Antiqua" w:eastAsia="DengXian" w:hAnsi="Book Antiqua" w:cs="宋体"/>
                <w:b/>
                <w:bCs/>
                <w:color w:val="000000"/>
                <w:kern w:val="0"/>
                <w:sz w:val="24"/>
                <w:szCs w:val="24"/>
              </w:rPr>
              <w:t xml:space="preserve"> 12</w:t>
            </w:r>
          </w:p>
        </w:tc>
        <w:tc>
          <w:tcPr>
            <w:tcW w:w="708" w:type="dxa"/>
            <w:tcBorders>
              <w:top w:val="single" w:sz="4" w:space="0" w:color="auto"/>
              <w:bottom w:val="single" w:sz="4" w:space="0" w:color="auto"/>
            </w:tcBorders>
            <w:shd w:val="clear" w:color="auto" w:fill="auto"/>
            <w:vAlign w:val="center"/>
          </w:tcPr>
          <w:p w14:paraId="20AC9BA4" w14:textId="074D8237" w:rsidR="00662572" w:rsidRPr="002A7BA3" w:rsidRDefault="00662572" w:rsidP="002A7BA3">
            <w:pPr>
              <w:widowControl/>
              <w:adjustRightInd w:val="0"/>
              <w:snapToGrid w:val="0"/>
              <w:spacing w:line="360" w:lineRule="auto"/>
              <w:rPr>
                <w:rFonts w:ascii="Book Antiqua" w:eastAsia="DengXian" w:hAnsi="Book Antiqua"/>
                <w:b/>
                <w:bCs/>
                <w:color w:val="000000"/>
                <w:kern w:val="0"/>
                <w:sz w:val="24"/>
                <w:szCs w:val="24"/>
              </w:rPr>
            </w:pPr>
            <w:r w:rsidRPr="002A7BA3">
              <w:rPr>
                <w:rFonts w:ascii="Book Antiqua" w:eastAsia="DengXian" w:hAnsi="Book Antiqua"/>
                <w:b/>
                <w:bCs/>
                <w:color w:val="000000"/>
                <w:kern w:val="0"/>
                <w:sz w:val="24"/>
                <w:szCs w:val="24"/>
              </w:rPr>
              <w:t xml:space="preserve"> 13</w:t>
            </w:r>
          </w:p>
        </w:tc>
        <w:tc>
          <w:tcPr>
            <w:tcW w:w="1134" w:type="dxa"/>
            <w:tcBorders>
              <w:top w:val="single" w:sz="4" w:space="0" w:color="auto"/>
              <w:bottom w:val="single" w:sz="4" w:space="0" w:color="auto"/>
            </w:tcBorders>
            <w:shd w:val="clear" w:color="auto" w:fill="auto"/>
            <w:vAlign w:val="center"/>
          </w:tcPr>
          <w:p w14:paraId="18DB9BD3" w14:textId="438920E4" w:rsidR="00662572" w:rsidRPr="002A7BA3" w:rsidRDefault="00662572" w:rsidP="002A7BA3">
            <w:pPr>
              <w:adjustRightInd w:val="0"/>
              <w:snapToGrid w:val="0"/>
              <w:spacing w:line="360" w:lineRule="auto"/>
              <w:rPr>
                <w:rFonts w:ascii="Book Antiqua" w:eastAsia="DengXian" w:hAnsi="Book Antiqua"/>
                <w:b/>
                <w:bCs/>
                <w:color w:val="000000"/>
                <w:kern w:val="0"/>
                <w:sz w:val="24"/>
                <w:szCs w:val="24"/>
              </w:rPr>
            </w:pPr>
            <w:r w:rsidRPr="002A7BA3">
              <w:rPr>
                <w:rFonts w:ascii="Book Antiqua" w:eastAsia="DengXian" w:hAnsi="Book Antiqua"/>
                <w:b/>
                <w:bCs/>
                <w:color w:val="000000"/>
                <w:kern w:val="0"/>
                <w:sz w:val="24"/>
                <w:szCs w:val="24"/>
              </w:rPr>
              <w:t xml:space="preserve"> 14</w:t>
            </w:r>
          </w:p>
        </w:tc>
        <w:tc>
          <w:tcPr>
            <w:tcW w:w="1276" w:type="dxa"/>
            <w:vMerge/>
            <w:tcBorders>
              <w:bottom w:val="single" w:sz="4" w:space="0" w:color="auto"/>
            </w:tcBorders>
            <w:shd w:val="clear" w:color="auto" w:fill="auto"/>
            <w:noWrap/>
            <w:vAlign w:val="center"/>
            <w:hideMark/>
          </w:tcPr>
          <w:p w14:paraId="5DA58D72" w14:textId="48D872E9" w:rsidR="00662572" w:rsidRPr="002A7BA3" w:rsidRDefault="00662572" w:rsidP="002A7BA3">
            <w:pPr>
              <w:widowControl/>
              <w:adjustRightInd w:val="0"/>
              <w:snapToGrid w:val="0"/>
              <w:spacing w:line="360" w:lineRule="auto"/>
              <w:rPr>
                <w:rFonts w:ascii="Book Antiqua" w:eastAsia="DengXian" w:hAnsi="Book Antiqua" w:cs="宋体"/>
                <w:b/>
                <w:bCs/>
                <w:color w:val="000000"/>
                <w:kern w:val="0"/>
                <w:sz w:val="24"/>
                <w:szCs w:val="24"/>
              </w:rPr>
            </w:pPr>
          </w:p>
        </w:tc>
      </w:tr>
      <w:tr w:rsidR="00781F69" w:rsidRPr="002A7BA3" w14:paraId="65E5F7E5" w14:textId="77777777" w:rsidTr="002A7BA3">
        <w:trPr>
          <w:trHeight w:val="285"/>
        </w:trPr>
        <w:tc>
          <w:tcPr>
            <w:tcW w:w="2547" w:type="dxa"/>
            <w:tcBorders>
              <w:top w:val="single" w:sz="4" w:space="0" w:color="auto"/>
            </w:tcBorders>
            <w:shd w:val="clear" w:color="auto" w:fill="auto"/>
            <w:noWrap/>
            <w:vAlign w:val="center"/>
            <w:hideMark/>
          </w:tcPr>
          <w:p w14:paraId="5C1A398A"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Age</w:t>
            </w:r>
          </w:p>
        </w:tc>
        <w:tc>
          <w:tcPr>
            <w:tcW w:w="723" w:type="dxa"/>
            <w:tcBorders>
              <w:top w:val="single" w:sz="4" w:space="0" w:color="auto"/>
            </w:tcBorders>
            <w:shd w:val="clear" w:color="auto" w:fill="auto"/>
            <w:noWrap/>
            <w:vAlign w:val="center"/>
            <w:hideMark/>
          </w:tcPr>
          <w:p w14:paraId="751E47C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70</w:t>
            </w:r>
          </w:p>
        </w:tc>
        <w:tc>
          <w:tcPr>
            <w:tcW w:w="709" w:type="dxa"/>
            <w:tcBorders>
              <w:top w:val="single" w:sz="4" w:space="0" w:color="auto"/>
            </w:tcBorders>
            <w:shd w:val="clear" w:color="auto" w:fill="auto"/>
            <w:noWrap/>
            <w:vAlign w:val="center"/>
            <w:hideMark/>
          </w:tcPr>
          <w:p w14:paraId="25B3DB8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83</w:t>
            </w:r>
          </w:p>
        </w:tc>
        <w:tc>
          <w:tcPr>
            <w:tcW w:w="709" w:type="dxa"/>
            <w:tcBorders>
              <w:top w:val="single" w:sz="4" w:space="0" w:color="auto"/>
            </w:tcBorders>
            <w:shd w:val="clear" w:color="auto" w:fill="auto"/>
            <w:noWrap/>
            <w:vAlign w:val="center"/>
            <w:hideMark/>
          </w:tcPr>
          <w:p w14:paraId="7FF8D1C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49</w:t>
            </w:r>
          </w:p>
        </w:tc>
        <w:tc>
          <w:tcPr>
            <w:tcW w:w="709" w:type="dxa"/>
            <w:tcBorders>
              <w:top w:val="single" w:sz="4" w:space="0" w:color="auto"/>
            </w:tcBorders>
            <w:shd w:val="clear" w:color="auto" w:fill="auto"/>
            <w:noWrap/>
            <w:vAlign w:val="center"/>
            <w:hideMark/>
          </w:tcPr>
          <w:p w14:paraId="0794D16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48</w:t>
            </w:r>
          </w:p>
        </w:tc>
        <w:tc>
          <w:tcPr>
            <w:tcW w:w="850" w:type="dxa"/>
            <w:tcBorders>
              <w:top w:val="single" w:sz="4" w:space="0" w:color="auto"/>
            </w:tcBorders>
            <w:shd w:val="clear" w:color="auto" w:fill="auto"/>
            <w:noWrap/>
            <w:vAlign w:val="center"/>
            <w:hideMark/>
          </w:tcPr>
          <w:p w14:paraId="73323E0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59</w:t>
            </w:r>
          </w:p>
        </w:tc>
        <w:tc>
          <w:tcPr>
            <w:tcW w:w="709" w:type="dxa"/>
            <w:tcBorders>
              <w:top w:val="single" w:sz="4" w:space="0" w:color="auto"/>
            </w:tcBorders>
            <w:shd w:val="clear" w:color="auto" w:fill="auto"/>
            <w:noWrap/>
            <w:vAlign w:val="center"/>
            <w:hideMark/>
          </w:tcPr>
          <w:p w14:paraId="6983463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72</w:t>
            </w:r>
          </w:p>
        </w:tc>
        <w:tc>
          <w:tcPr>
            <w:tcW w:w="850" w:type="dxa"/>
            <w:tcBorders>
              <w:top w:val="single" w:sz="4" w:space="0" w:color="auto"/>
            </w:tcBorders>
            <w:shd w:val="clear" w:color="auto" w:fill="auto"/>
            <w:noWrap/>
            <w:vAlign w:val="center"/>
            <w:hideMark/>
          </w:tcPr>
          <w:p w14:paraId="6C28E57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58</w:t>
            </w:r>
          </w:p>
        </w:tc>
        <w:tc>
          <w:tcPr>
            <w:tcW w:w="851" w:type="dxa"/>
            <w:tcBorders>
              <w:top w:val="single" w:sz="4" w:space="0" w:color="auto"/>
            </w:tcBorders>
            <w:shd w:val="clear" w:color="auto" w:fill="auto"/>
            <w:noWrap/>
            <w:vAlign w:val="center"/>
            <w:hideMark/>
          </w:tcPr>
          <w:p w14:paraId="77F82FB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73</w:t>
            </w:r>
          </w:p>
        </w:tc>
        <w:tc>
          <w:tcPr>
            <w:tcW w:w="709" w:type="dxa"/>
            <w:tcBorders>
              <w:top w:val="single" w:sz="4" w:space="0" w:color="auto"/>
            </w:tcBorders>
            <w:shd w:val="clear" w:color="auto" w:fill="auto"/>
            <w:noWrap/>
            <w:vAlign w:val="center"/>
            <w:hideMark/>
          </w:tcPr>
          <w:p w14:paraId="074B7AE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56</w:t>
            </w:r>
          </w:p>
        </w:tc>
        <w:tc>
          <w:tcPr>
            <w:tcW w:w="850" w:type="dxa"/>
            <w:tcBorders>
              <w:top w:val="single" w:sz="4" w:space="0" w:color="auto"/>
            </w:tcBorders>
            <w:shd w:val="clear" w:color="auto" w:fill="auto"/>
            <w:noWrap/>
            <w:vAlign w:val="center"/>
            <w:hideMark/>
          </w:tcPr>
          <w:p w14:paraId="75B6369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47</w:t>
            </w:r>
          </w:p>
        </w:tc>
        <w:tc>
          <w:tcPr>
            <w:tcW w:w="709" w:type="dxa"/>
            <w:tcBorders>
              <w:top w:val="single" w:sz="4" w:space="0" w:color="auto"/>
            </w:tcBorders>
            <w:shd w:val="clear" w:color="auto" w:fill="auto"/>
            <w:noWrap/>
            <w:vAlign w:val="center"/>
            <w:hideMark/>
          </w:tcPr>
          <w:p w14:paraId="6A59672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63</w:t>
            </w:r>
          </w:p>
        </w:tc>
        <w:tc>
          <w:tcPr>
            <w:tcW w:w="709" w:type="dxa"/>
            <w:tcBorders>
              <w:top w:val="single" w:sz="4" w:space="0" w:color="auto"/>
            </w:tcBorders>
            <w:shd w:val="clear" w:color="auto" w:fill="auto"/>
            <w:noWrap/>
            <w:vAlign w:val="center"/>
            <w:hideMark/>
          </w:tcPr>
          <w:p w14:paraId="02D6CF16"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68</w:t>
            </w:r>
          </w:p>
        </w:tc>
        <w:tc>
          <w:tcPr>
            <w:tcW w:w="708" w:type="dxa"/>
            <w:tcBorders>
              <w:top w:val="single" w:sz="4" w:space="0" w:color="auto"/>
            </w:tcBorders>
            <w:shd w:val="clear" w:color="auto" w:fill="auto"/>
            <w:vAlign w:val="center"/>
          </w:tcPr>
          <w:p w14:paraId="05D32DE7"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46</w:t>
            </w:r>
          </w:p>
        </w:tc>
        <w:tc>
          <w:tcPr>
            <w:tcW w:w="1134" w:type="dxa"/>
            <w:tcBorders>
              <w:top w:val="single" w:sz="4" w:space="0" w:color="auto"/>
            </w:tcBorders>
            <w:shd w:val="clear" w:color="auto" w:fill="auto"/>
            <w:vAlign w:val="center"/>
          </w:tcPr>
          <w:p w14:paraId="11949F29"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59</w:t>
            </w:r>
          </w:p>
        </w:tc>
        <w:tc>
          <w:tcPr>
            <w:tcW w:w="1276" w:type="dxa"/>
            <w:tcBorders>
              <w:top w:val="single" w:sz="4" w:space="0" w:color="auto"/>
            </w:tcBorders>
            <w:shd w:val="clear" w:color="auto" w:fill="auto"/>
            <w:noWrap/>
            <w:vAlign w:val="center"/>
            <w:hideMark/>
          </w:tcPr>
          <w:p w14:paraId="0DAAA0C2" w14:textId="23A09580" w:rsidR="00260F90" w:rsidRPr="002A7BA3" w:rsidRDefault="00AB7009" w:rsidP="002A7BA3">
            <w:pPr>
              <w:widowControl/>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61</w:t>
            </w:r>
            <w:r w:rsidR="003749D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(47-83)</w:t>
            </w:r>
          </w:p>
        </w:tc>
      </w:tr>
      <w:tr w:rsidR="00781F69" w:rsidRPr="002A7BA3" w14:paraId="40682AE0" w14:textId="77777777" w:rsidTr="002A7BA3">
        <w:trPr>
          <w:trHeight w:val="285"/>
        </w:trPr>
        <w:tc>
          <w:tcPr>
            <w:tcW w:w="2547" w:type="dxa"/>
            <w:shd w:val="clear" w:color="auto" w:fill="auto"/>
            <w:noWrap/>
            <w:vAlign w:val="center"/>
            <w:hideMark/>
          </w:tcPr>
          <w:p w14:paraId="4264045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Sex</w:t>
            </w:r>
          </w:p>
        </w:tc>
        <w:tc>
          <w:tcPr>
            <w:tcW w:w="723" w:type="dxa"/>
            <w:shd w:val="clear" w:color="auto" w:fill="auto"/>
            <w:noWrap/>
            <w:vAlign w:val="center"/>
            <w:hideMark/>
          </w:tcPr>
          <w:p w14:paraId="12074E3B"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F</w:t>
            </w:r>
          </w:p>
        </w:tc>
        <w:tc>
          <w:tcPr>
            <w:tcW w:w="709" w:type="dxa"/>
            <w:shd w:val="clear" w:color="auto" w:fill="auto"/>
            <w:noWrap/>
            <w:vAlign w:val="center"/>
            <w:hideMark/>
          </w:tcPr>
          <w:p w14:paraId="3D50F1FE"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F</w:t>
            </w:r>
          </w:p>
        </w:tc>
        <w:tc>
          <w:tcPr>
            <w:tcW w:w="709" w:type="dxa"/>
            <w:shd w:val="clear" w:color="auto" w:fill="auto"/>
            <w:noWrap/>
            <w:vAlign w:val="center"/>
            <w:hideMark/>
          </w:tcPr>
          <w:p w14:paraId="65607ED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F</w:t>
            </w:r>
          </w:p>
        </w:tc>
        <w:tc>
          <w:tcPr>
            <w:tcW w:w="709" w:type="dxa"/>
            <w:shd w:val="clear" w:color="auto" w:fill="auto"/>
            <w:noWrap/>
            <w:vAlign w:val="center"/>
            <w:hideMark/>
          </w:tcPr>
          <w:p w14:paraId="41EE77E3"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F</w:t>
            </w:r>
          </w:p>
        </w:tc>
        <w:tc>
          <w:tcPr>
            <w:tcW w:w="850" w:type="dxa"/>
            <w:shd w:val="clear" w:color="auto" w:fill="auto"/>
            <w:noWrap/>
            <w:vAlign w:val="center"/>
            <w:hideMark/>
          </w:tcPr>
          <w:p w14:paraId="747A1661"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F</w:t>
            </w:r>
          </w:p>
        </w:tc>
        <w:tc>
          <w:tcPr>
            <w:tcW w:w="709" w:type="dxa"/>
            <w:shd w:val="clear" w:color="auto" w:fill="auto"/>
            <w:noWrap/>
            <w:vAlign w:val="center"/>
            <w:hideMark/>
          </w:tcPr>
          <w:p w14:paraId="0AB97C0E"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F</w:t>
            </w:r>
          </w:p>
        </w:tc>
        <w:tc>
          <w:tcPr>
            <w:tcW w:w="850" w:type="dxa"/>
            <w:shd w:val="clear" w:color="auto" w:fill="auto"/>
            <w:noWrap/>
            <w:vAlign w:val="center"/>
            <w:hideMark/>
          </w:tcPr>
          <w:p w14:paraId="08D8DF75"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M</w:t>
            </w:r>
          </w:p>
        </w:tc>
        <w:tc>
          <w:tcPr>
            <w:tcW w:w="851" w:type="dxa"/>
            <w:shd w:val="clear" w:color="auto" w:fill="auto"/>
            <w:noWrap/>
            <w:vAlign w:val="center"/>
            <w:hideMark/>
          </w:tcPr>
          <w:p w14:paraId="0301521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F</w:t>
            </w:r>
          </w:p>
        </w:tc>
        <w:tc>
          <w:tcPr>
            <w:tcW w:w="709" w:type="dxa"/>
            <w:shd w:val="clear" w:color="auto" w:fill="auto"/>
            <w:noWrap/>
            <w:vAlign w:val="center"/>
            <w:hideMark/>
          </w:tcPr>
          <w:p w14:paraId="64B6F3E0"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F</w:t>
            </w:r>
          </w:p>
        </w:tc>
        <w:tc>
          <w:tcPr>
            <w:tcW w:w="850" w:type="dxa"/>
            <w:shd w:val="clear" w:color="auto" w:fill="auto"/>
            <w:noWrap/>
            <w:vAlign w:val="center"/>
            <w:hideMark/>
          </w:tcPr>
          <w:p w14:paraId="59B6C911"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F</w:t>
            </w:r>
          </w:p>
        </w:tc>
        <w:tc>
          <w:tcPr>
            <w:tcW w:w="709" w:type="dxa"/>
            <w:shd w:val="clear" w:color="auto" w:fill="auto"/>
            <w:noWrap/>
            <w:vAlign w:val="center"/>
            <w:hideMark/>
          </w:tcPr>
          <w:p w14:paraId="544C8936"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F</w:t>
            </w:r>
          </w:p>
        </w:tc>
        <w:tc>
          <w:tcPr>
            <w:tcW w:w="709" w:type="dxa"/>
            <w:shd w:val="clear" w:color="auto" w:fill="auto"/>
            <w:noWrap/>
            <w:vAlign w:val="center"/>
            <w:hideMark/>
          </w:tcPr>
          <w:p w14:paraId="1738B60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F</w:t>
            </w:r>
          </w:p>
        </w:tc>
        <w:tc>
          <w:tcPr>
            <w:tcW w:w="708" w:type="dxa"/>
            <w:shd w:val="clear" w:color="auto" w:fill="auto"/>
            <w:vAlign w:val="center"/>
          </w:tcPr>
          <w:p w14:paraId="75AB38F3"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F</w:t>
            </w:r>
          </w:p>
        </w:tc>
        <w:tc>
          <w:tcPr>
            <w:tcW w:w="1134" w:type="dxa"/>
            <w:shd w:val="clear" w:color="auto" w:fill="auto"/>
            <w:vAlign w:val="center"/>
          </w:tcPr>
          <w:p w14:paraId="44B4B465"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F</w:t>
            </w:r>
          </w:p>
        </w:tc>
        <w:tc>
          <w:tcPr>
            <w:tcW w:w="1276" w:type="dxa"/>
            <w:shd w:val="clear" w:color="auto" w:fill="auto"/>
            <w:noWrap/>
            <w:vAlign w:val="center"/>
            <w:hideMark/>
          </w:tcPr>
          <w:p w14:paraId="637952BE" w14:textId="7EBFAB68" w:rsidR="00260F90" w:rsidRPr="002A7BA3" w:rsidRDefault="00AB7009" w:rsidP="002A7BA3">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13 (F</w:t>
            </w:r>
            <w:r w:rsidR="001C29BC"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93%)</w:t>
            </w:r>
          </w:p>
        </w:tc>
      </w:tr>
      <w:tr w:rsidR="00781F69" w:rsidRPr="002A7BA3" w14:paraId="0102EF7D" w14:textId="77777777" w:rsidTr="002A7BA3">
        <w:trPr>
          <w:trHeight w:val="285"/>
        </w:trPr>
        <w:tc>
          <w:tcPr>
            <w:tcW w:w="2547" w:type="dxa"/>
            <w:shd w:val="clear" w:color="auto" w:fill="auto"/>
            <w:vAlign w:val="center"/>
            <w:hideMark/>
          </w:tcPr>
          <w:p w14:paraId="7741A3C5"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Primary cancer</w:t>
            </w:r>
          </w:p>
        </w:tc>
        <w:tc>
          <w:tcPr>
            <w:tcW w:w="723" w:type="dxa"/>
            <w:shd w:val="clear" w:color="auto" w:fill="auto"/>
            <w:vAlign w:val="center"/>
            <w:hideMark/>
          </w:tcPr>
          <w:p w14:paraId="2C34B8F3" w14:textId="5E1E70BE"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C</w:t>
            </w:r>
            <w:r w:rsidRPr="002A7BA3">
              <w:rPr>
                <w:rFonts w:ascii="Book Antiqua" w:eastAsia="DengXian" w:hAnsi="Book Antiqua" w:cs="宋体"/>
                <w:color w:val="000000"/>
                <w:kern w:val="0"/>
                <w:sz w:val="24"/>
                <w:szCs w:val="24"/>
              </w:rPr>
              <w:t>ervix</w:t>
            </w:r>
          </w:p>
        </w:tc>
        <w:tc>
          <w:tcPr>
            <w:tcW w:w="709" w:type="dxa"/>
            <w:shd w:val="clear" w:color="auto" w:fill="auto"/>
            <w:vAlign w:val="center"/>
            <w:hideMark/>
          </w:tcPr>
          <w:p w14:paraId="7DA809D5" w14:textId="0D3FC3F0"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C</w:t>
            </w:r>
            <w:r w:rsidRPr="002A7BA3">
              <w:rPr>
                <w:rFonts w:ascii="Book Antiqua" w:eastAsia="DengXian" w:hAnsi="Book Antiqua" w:cs="宋体"/>
                <w:color w:val="000000"/>
                <w:kern w:val="0"/>
                <w:sz w:val="24"/>
                <w:szCs w:val="24"/>
              </w:rPr>
              <w:t>ervix</w:t>
            </w:r>
          </w:p>
        </w:tc>
        <w:tc>
          <w:tcPr>
            <w:tcW w:w="709" w:type="dxa"/>
            <w:shd w:val="clear" w:color="auto" w:fill="auto"/>
            <w:vAlign w:val="center"/>
            <w:hideMark/>
          </w:tcPr>
          <w:p w14:paraId="328E1C20" w14:textId="2E6D0D88"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C</w:t>
            </w:r>
            <w:r w:rsidRPr="002A7BA3">
              <w:rPr>
                <w:rFonts w:ascii="Book Antiqua" w:eastAsia="DengXian" w:hAnsi="Book Antiqua" w:cs="宋体"/>
                <w:color w:val="000000"/>
                <w:kern w:val="0"/>
                <w:sz w:val="24"/>
                <w:szCs w:val="24"/>
              </w:rPr>
              <w:t>ervix</w:t>
            </w:r>
          </w:p>
        </w:tc>
        <w:tc>
          <w:tcPr>
            <w:tcW w:w="709" w:type="dxa"/>
            <w:shd w:val="clear" w:color="auto" w:fill="auto"/>
            <w:vAlign w:val="center"/>
            <w:hideMark/>
          </w:tcPr>
          <w:p w14:paraId="10D9D943" w14:textId="0C17BE19"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C</w:t>
            </w:r>
            <w:r w:rsidRPr="002A7BA3">
              <w:rPr>
                <w:rFonts w:ascii="Book Antiqua" w:eastAsia="DengXian" w:hAnsi="Book Antiqua" w:cs="宋体"/>
                <w:color w:val="000000"/>
                <w:kern w:val="0"/>
                <w:sz w:val="24"/>
                <w:szCs w:val="24"/>
              </w:rPr>
              <w:t>ervix</w:t>
            </w:r>
          </w:p>
        </w:tc>
        <w:tc>
          <w:tcPr>
            <w:tcW w:w="850" w:type="dxa"/>
            <w:shd w:val="clear" w:color="auto" w:fill="auto"/>
            <w:vAlign w:val="center"/>
            <w:hideMark/>
          </w:tcPr>
          <w:p w14:paraId="10708675" w14:textId="2C0B33EE"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C</w:t>
            </w:r>
            <w:r w:rsidRPr="002A7BA3">
              <w:rPr>
                <w:rFonts w:ascii="Book Antiqua" w:eastAsia="DengXian" w:hAnsi="Book Antiqua" w:cs="宋体"/>
                <w:color w:val="000000"/>
                <w:kern w:val="0"/>
                <w:sz w:val="24"/>
                <w:szCs w:val="24"/>
              </w:rPr>
              <w:t>ervix</w:t>
            </w:r>
          </w:p>
        </w:tc>
        <w:tc>
          <w:tcPr>
            <w:tcW w:w="709" w:type="dxa"/>
            <w:shd w:val="clear" w:color="auto" w:fill="auto"/>
            <w:vAlign w:val="center"/>
            <w:hideMark/>
          </w:tcPr>
          <w:p w14:paraId="47E2E2F0" w14:textId="11F6C65C"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C</w:t>
            </w:r>
            <w:r w:rsidRPr="002A7BA3">
              <w:rPr>
                <w:rFonts w:ascii="Book Antiqua" w:eastAsia="DengXian" w:hAnsi="Book Antiqua" w:cs="宋体"/>
                <w:color w:val="000000"/>
                <w:kern w:val="0"/>
                <w:sz w:val="24"/>
                <w:szCs w:val="24"/>
              </w:rPr>
              <w:t>ervix</w:t>
            </w:r>
          </w:p>
        </w:tc>
        <w:tc>
          <w:tcPr>
            <w:tcW w:w="850" w:type="dxa"/>
            <w:shd w:val="clear" w:color="auto" w:fill="auto"/>
            <w:vAlign w:val="center"/>
            <w:hideMark/>
          </w:tcPr>
          <w:p w14:paraId="6628E003" w14:textId="68DAB791"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R</w:t>
            </w:r>
            <w:r w:rsidRPr="002A7BA3">
              <w:rPr>
                <w:rFonts w:ascii="Book Antiqua" w:eastAsia="DengXian" w:hAnsi="Book Antiqua" w:cs="宋体"/>
                <w:color w:val="000000"/>
                <w:kern w:val="0"/>
                <w:sz w:val="24"/>
                <w:szCs w:val="24"/>
              </w:rPr>
              <w:t>ectum</w:t>
            </w:r>
          </w:p>
        </w:tc>
        <w:tc>
          <w:tcPr>
            <w:tcW w:w="851" w:type="dxa"/>
            <w:shd w:val="clear" w:color="auto" w:fill="auto"/>
            <w:vAlign w:val="center"/>
            <w:hideMark/>
          </w:tcPr>
          <w:p w14:paraId="4926B03A" w14:textId="7248A0E9"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C</w:t>
            </w:r>
            <w:r w:rsidRPr="002A7BA3">
              <w:rPr>
                <w:rFonts w:ascii="Book Antiqua" w:eastAsia="DengXian" w:hAnsi="Book Antiqua" w:cs="宋体"/>
                <w:color w:val="000000"/>
                <w:kern w:val="0"/>
                <w:sz w:val="24"/>
                <w:szCs w:val="24"/>
              </w:rPr>
              <w:t>ervix</w:t>
            </w:r>
          </w:p>
        </w:tc>
        <w:tc>
          <w:tcPr>
            <w:tcW w:w="709" w:type="dxa"/>
            <w:shd w:val="clear" w:color="auto" w:fill="auto"/>
            <w:vAlign w:val="center"/>
            <w:hideMark/>
          </w:tcPr>
          <w:p w14:paraId="6C437271" w14:textId="4F9F8DCA"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C</w:t>
            </w:r>
            <w:r w:rsidRPr="002A7BA3">
              <w:rPr>
                <w:rFonts w:ascii="Book Antiqua" w:eastAsia="DengXian" w:hAnsi="Book Antiqua" w:cs="宋体"/>
                <w:color w:val="000000"/>
                <w:kern w:val="0"/>
                <w:sz w:val="24"/>
                <w:szCs w:val="24"/>
              </w:rPr>
              <w:t>ervix</w:t>
            </w:r>
          </w:p>
        </w:tc>
        <w:tc>
          <w:tcPr>
            <w:tcW w:w="850" w:type="dxa"/>
            <w:shd w:val="clear" w:color="auto" w:fill="auto"/>
            <w:vAlign w:val="center"/>
            <w:hideMark/>
          </w:tcPr>
          <w:p w14:paraId="728A3CED" w14:textId="617F0279"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A</w:t>
            </w:r>
            <w:r w:rsidRPr="002A7BA3">
              <w:rPr>
                <w:rFonts w:ascii="Book Antiqua" w:eastAsia="DengXian" w:hAnsi="Book Antiqua" w:cs="宋体"/>
                <w:color w:val="000000"/>
                <w:kern w:val="0"/>
                <w:sz w:val="24"/>
                <w:szCs w:val="24"/>
              </w:rPr>
              <w:t>nus</w:t>
            </w:r>
          </w:p>
        </w:tc>
        <w:tc>
          <w:tcPr>
            <w:tcW w:w="709" w:type="dxa"/>
            <w:shd w:val="clear" w:color="auto" w:fill="auto"/>
            <w:vAlign w:val="center"/>
            <w:hideMark/>
          </w:tcPr>
          <w:p w14:paraId="3C50553F" w14:textId="61E3569C"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C</w:t>
            </w:r>
            <w:r w:rsidRPr="002A7BA3">
              <w:rPr>
                <w:rFonts w:ascii="Book Antiqua" w:eastAsia="DengXian" w:hAnsi="Book Antiqua" w:cs="宋体"/>
                <w:color w:val="000000"/>
                <w:kern w:val="0"/>
                <w:sz w:val="24"/>
                <w:szCs w:val="24"/>
              </w:rPr>
              <w:t>ervix</w:t>
            </w:r>
          </w:p>
        </w:tc>
        <w:tc>
          <w:tcPr>
            <w:tcW w:w="709" w:type="dxa"/>
            <w:shd w:val="clear" w:color="auto" w:fill="auto"/>
            <w:vAlign w:val="center"/>
            <w:hideMark/>
          </w:tcPr>
          <w:p w14:paraId="70E3232E" w14:textId="378E00F9"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C</w:t>
            </w:r>
            <w:r w:rsidRPr="002A7BA3">
              <w:rPr>
                <w:rFonts w:ascii="Book Antiqua" w:eastAsia="DengXian" w:hAnsi="Book Antiqua" w:cs="宋体"/>
                <w:color w:val="000000"/>
                <w:kern w:val="0"/>
                <w:sz w:val="24"/>
                <w:szCs w:val="24"/>
              </w:rPr>
              <w:t>ervix</w:t>
            </w:r>
          </w:p>
        </w:tc>
        <w:tc>
          <w:tcPr>
            <w:tcW w:w="708" w:type="dxa"/>
            <w:shd w:val="clear" w:color="auto" w:fill="auto"/>
            <w:vAlign w:val="center"/>
          </w:tcPr>
          <w:p w14:paraId="54C99EFC" w14:textId="623F6076" w:rsidR="00260F90" w:rsidRPr="002A7BA3" w:rsidRDefault="00C72C8B" w:rsidP="002A7BA3">
            <w:pPr>
              <w:adjustRightInd w:val="0"/>
              <w:snapToGrid w:val="0"/>
              <w:spacing w:line="360" w:lineRule="auto"/>
              <w:rPr>
                <w:rFonts w:ascii="Book Antiqua" w:eastAsia="DengXian" w:hAnsi="Book Antiqua"/>
                <w:color w:val="000000"/>
                <w:kern w:val="0"/>
                <w:sz w:val="24"/>
                <w:szCs w:val="24"/>
              </w:rPr>
            </w:pPr>
            <w:r>
              <w:rPr>
                <w:rFonts w:ascii="Book Antiqua" w:eastAsia="DengXian" w:hAnsi="Book Antiqua"/>
                <w:color w:val="000000"/>
                <w:kern w:val="0"/>
                <w:sz w:val="24"/>
                <w:szCs w:val="24"/>
              </w:rPr>
              <w:t>C</w:t>
            </w:r>
            <w:r w:rsidRPr="002A7BA3">
              <w:rPr>
                <w:rFonts w:ascii="Book Antiqua" w:eastAsia="DengXian" w:hAnsi="Book Antiqua"/>
                <w:color w:val="000000"/>
                <w:kern w:val="0"/>
                <w:sz w:val="24"/>
                <w:szCs w:val="24"/>
              </w:rPr>
              <w:t>ervix</w:t>
            </w:r>
          </w:p>
        </w:tc>
        <w:tc>
          <w:tcPr>
            <w:tcW w:w="1134" w:type="dxa"/>
            <w:shd w:val="clear" w:color="auto" w:fill="auto"/>
            <w:vAlign w:val="center"/>
          </w:tcPr>
          <w:p w14:paraId="55E50C60" w14:textId="0E9B30B1" w:rsidR="00260F90" w:rsidRPr="002A7BA3" w:rsidRDefault="00C72C8B" w:rsidP="002A7BA3">
            <w:pPr>
              <w:adjustRightInd w:val="0"/>
              <w:snapToGrid w:val="0"/>
              <w:spacing w:line="360" w:lineRule="auto"/>
              <w:rPr>
                <w:rFonts w:ascii="Book Antiqua" w:eastAsia="DengXian" w:hAnsi="Book Antiqua"/>
                <w:color w:val="000000"/>
                <w:kern w:val="0"/>
                <w:sz w:val="24"/>
                <w:szCs w:val="24"/>
              </w:rPr>
            </w:pPr>
            <w:r>
              <w:rPr>
                <w:rFonts w:ascii="Book Antiqua" w:eastAsia="DengXian" w:hAnsi="Book Antiqua"/>
                <w:color w:val="000000"/>
                <w:kern w:val="0"/>
                <w:sz w:val="24"/>
                <w:szCs w:val="24"/>
              </w:rPr>
              <w:t>C</w:t>
            </w:r>
            <w:r w:rsidRPr="002A7BA3">
              <w:rPr>
                <w:rFonts w:ascii="Book Antiqua" w:eastAsia="DengXian" w:hAnsi="Book Antiqua"/>
                <w:color w:val="000000"/>
                <w:kern w:val="0"/>
                <w:sz w:val="24"/>
                <w:szCs w:val="24"/>
              </w:rPr>
              <w:t>ervix</w:t>
            </w:r>
          </w:p>
        </w:tc>
        <w:tc>
          <w:tcPr>
            <w:tcW w:w="1276" w:type="dxa"/>
            <w:shd w:val="clear" w:color="auto" w:fill="auto"/>
            <w:noWrap/>
            <w:vAlign w:val="center"/>
            <w:hideMark/>
          </w:tcPr>
          <w:p w14:paraId="4F18AF1E" w14:textId="5D779EC6" w:rsidR="00260F90" w:rsidRPr="002A7BA3" w:rsidRDefault="00AB7009" w:rsidP="00C72C8B">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12</w:t>
            </w:r>
            <w:r w:rsidR="003749D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w:t>
            </w:r>
            <w:r w:rsidR="00C72C8B">
              <w:rPr>
                <w:rFonts w:ascii="Book Antiqua" w:eastAsia="DengXian" w:hAnsi="Book Antiqua"/>
                <w:bCs/>
                <w:color w:val="000000"/>
                <w:kern w:val="0"/>
                <w:sz w:val="24"/>
                <w:szCs w:val="24"/>
              </w:rPr>
              <w:t>C</w:t>
            </w:r>
            <w:r w:rsidR="00C72C8B" w:rsidRPr="002A7BA3">
              <w:rPr>
                <w:rFonts w:ascii="Book Antiqua" w:eastAsia="DengXian" w:hAnsi="Book Antiqua"/>
                <w:bCs/>
                <w:color w:val="000000"/>
                <w:kern w:val="0"/>
                <w:sz w:val="24"/>
                <w:szCs w:val="24"/>
              </w:rPr>
              <w:t>ervix</w:t>
            </w:r>
            <w:r w:rsidR="00BE5BB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86%)</w:t>
            </w:r>
          </w:p>
        </w:tc>
      </w:tr>
      <w:tr w:rsidR="00781F69" w:rsidRPr="002A7BA3" w14:paraId="44C48B46" w14:textId="77777777" w:rsidTr="002A7BA3">
        <w:trPr>
          <w:trHeight w:val="285"/>
        </w:trPr>
        <w:tc>
          <w:tcPr>
            <w:tcW w:w="2547" w:type="dxa"/>
            <w:shd w:val="clear" w:color="auto" w:fill="auto"/>
            <w:noWrap/>
            <w:vAlign w:val="center"/>
            <w:hideMark/>
          </w:tcPr>
          <w:p w14:paraId="68AA3CDD" w14:textId="16C8A0C4"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 xml:space="preserve">Radiation </w:t>
            </w:r>
            <w:r w:rsidR="00D35165" w:rsidRPr="002A7BA3">
              <w:rPr>
                <w:rFonts w:ascii="Book Antiqua" w:eastAsia="DengXian" w:hAnsi="Book Antiqua" w:cs="宋体"/>
                <w:color w:val="000000"/>
                <w:kern w:val="0"/>
                <w:sz w:val="24"/>
                <w:szCs w:val="24"/>
              </w:rPr>
              <w:t>d</w:t>
            </w:r>
            <w:r w:rsidRPr="002A7BA3">
              <w:rPr>
                <w:rFonts w:ascii="Book Antiqua" w:eastAsia="DengXian" w:hAnsi="Book Antiqua" w:cs="宋体"/>
                <w:color w:val="000000"/>
                <w:kern w:val="0"/>
                <w:sz w:val="24"/>
                <w:szCs w:val="24"/>
              </w:rPr>
              <w:t>osage</w:t>
            </w:r>
            <w:r w:rsidR="00D35165" w:rsidRPr="002A7BA3">
              <w:rPr>
                <w:rFonts w:ascii="Book Antiqua" w:eastAsia="DengXian" w:hAnsi="Book Antiqua" w:cs="宋体"/>
                <w:color w:val="000000"/>
                <w:kern w:val="0"/>
                <w:sz w:val="24"/>
                <w:szCs w:val="24"/>
              </w:rPr>
              <w:t>,</w:t>
            </w:r>
            <w:r w:rsidRPr="002A7BA3">
              <w:rPr>
                <w:rFonts w:ascii="Book Antiqua" w:eastAsia="DengXian" w:hAnsi="Book Antiqua" w:cs="宋体"/>
                <w:color w:val="000000"/>
                <w:kern w:val="0"/>
                <w:sz w:val="24"/>
                <w:szCs w:val="24"/>
              </w:rPr>
              <w:t xml:space="preserve"> </w:t>
            </w:r>
            <w:proofErr w:type="spellStart"/>
            <w:r w:rsidRPr="002A7BA3">
              <w:rPr>
                <w:rFonts w:ascii="Book Antiqua" w:eastAsia="DengXian" w:hAnsi="Book Antiqua" w:cs="宋体"/>
                <w:color w:val="000000"/>
                <w:kern w:val="0"/>
                <w:sz w:val="24"/>
                <w:szCs w:val="24"/>
              </w:rPr>
              <w:t>Gy</w:t>
            </w:r>
            <w:proofErr w:type="spellEnd"/>
          </w:p>
        </w:tc>
        <w:tc>
          <w:tcPr>
            <w:tcW w:w="723" w:type="dxa"/>
            <w:shd w:val="clear" w:color="auto" w:fill="auto"/>
            <w:noWrap/>
            <w:vAlign w:val="center"/>
            <w:hideMark/>
          </w:tcPr>
          <w:p w14:paraId="65EDDBCD"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98</w:t>
            </w:r>
          </w:p>
        </w:tc>
        <w:tc>
          <w:tcPr>
            <w:tcW w:w="709" w:type="dxa"/>
            <w:shd w:val="clear" w:color="auto" w:fill="auto"/>
            <w:noWrap/>
            <w:vAlign w:val="center"/>
            <w:hideMark/>
          </w:tcPr>
          <w:p w14:paraId="711633E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80</w:t>
            </w:r>
          </w:p>
        </w:tc>
        <w:tc>
          <w:tcPr>
            <w:tcW w:w="709" w:type="dxa"/>
            <w:shd w:val="clear" w:color="auto" w:fill="auto"/>
            <w:noWrap/>
            <w:vAlign w:val="center"/>
            <w:hideMark/>
          </w:tcPr>
          <w:p w14:paraId="7BD1ABA9"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96</w:t>
            </w:r>
          </w:p>
        </w:tc>
        <w:tc>
          <w:tcPr>
            <w:tcW w:w="709" w:type="dxa"/>
            <w:shd w:val="clear" w:color="auto" w:fill="auto"/>
            <w:noWrap/>
            <w:vAlign w:val="center"/>
            <w:hideMark/>
          </w:tcPr>
          <w:p w14:paraId="35B359B9"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60</w:t>
            </w:r>
          </w:p>
        </w:tc>
        <w:tc>
          <w:tcPr>
            <w:tcW w:w="850" w:type="dxa"/>
            <w:shd w:val="clear" w:color="auto" w:fill="auto"/>
            <w:noWrap/>
            <w:vAlign w:val="center"/>
            <w:hideMark/>
          </w:tcPr>
          <w:p w14:paraId="3C85D44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80</w:t>
            </w:r>
          </w:p>
        </w:tc>
        <w:tc>
          <w:tcPr>
            <w:tcW w:w="709" w:type="dxa"/>
            <w:shd w:val="clear" w:color="auto" w:fill="auto"/>
            <w:noWrap/>
            <w:vAlign w:val="center"/>
            <w:hideMark/>
          </w:tcPr>
          <w:p w14:paraId="752D082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78</w:t>
            </w:r>
          </w:p>
        </w:tc>
        <w:tc>
          <w:tcPr>
            <w:tcW w:w="850" w:type="dxa"/>
            <w:shd w:val="clear" w:color="auto" w:fill="auto"/>
            <w:noWrap/>
            <w:vAlign w:val="center"/>
            <w:hideMark/>
          </w:tcPr>
          <w:p w14:paraId="5B9F6729"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50</w:t>
            </w:r>
          </w:p>
        </w:tc>
        <w:tc>
          <w:tcPr>
            <w:tcW w:w="851" w:type="dxa"/>
            <w:shd w:val="clear" w:color="auto" w:fill="auto"/>
            <w:noWrap/>
            <w:vAlign w:val="center"/>
            <w:hideMark/>
          </w:tcPr>
          <w:p w14:paraId="0D456E6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80</w:t>
            </w:r>
          </w:p>
        </w:tc>
        <w:tc>
          <w:tcPr>
            <w:tcW w:w="709" w:type="dxa"/>
            <w:shd w:val="clear" w:color="auto" w:fill="auto"/>
            <w:noWrap/>
            <w:vAlign w:val="center"/>
            <w:hideMark/>
          </w:tcPr>
          <w:p w14:paraId="3BA85AF3"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80</w:t>
            </w:r>
          </w:p>
        </w:tc>
        <w:tc>
          <w:tcPr>
            <w:tcW w:w="850" w:type="dxa"/>
            <w:shd w:val="clear" w:color="auto" w:fill="auto"/>
            <w:noWrap/>
            <w:vAlign w:val="center"/>
            <w:hideMark/>
          </w:tcPr>
          <w:p w14:paraId="44B602B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84</w:t>
            </w:r>
          </w:p>
        </w:tc>
        <w:tc>
          <w:tcPr>
            <w:tcW w:w="709" w:type="dxa"/>
            <w:shd w:val="clear" w:color="auto" w:fill="auto"/>
            <w:noWrap/>
            <w:vAlign w:val="center"/>
            <w:hideMark/>
          </w:tcPr>
          <w:p w14:paraId="159298D9"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86</w:t>
            </w:r>
          </w:p>
        </w:tc>
        <w:tc>
          <w:tcPr>
            <w:tcW w:w="709" w:type="dxa"/>
            <w:shd w:val="clear" w:color="auto" w:fill="auto"/>
            <w:noWrap/>
            <w:vAlign w:val="center"/>
            <w:hideMark/>
          </w:tcPr>
          <w:p w14:paraId="33FE6E10"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74</w:t>
            </w:r>
          </w:p>
        </w:tc>
        <w:tc>
          <w:tcPr>
            <w:tcW w:w="708" w:type="dxa"/>
            <w:shd w:val="clear" w:color="auto" w:fill="auto"/>
            <w:vAlign w:val="center"/>
          </w:tcPr>
          <w:p w14:paraId="42D11C40"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120</w:t>
            </w:r>
          </w:p>
        </w:tc>
        <w:tc>
          <w:tcPr>
            <w:tcW w:w="1134" w:type="dxa"/>
            <w:shd w:val="clear" w:color="auto" w:fill="auto"/>
            <w:vAlign w:val="center"/>
          </w:tcPr>
          <w:p w14:paraId="6B35A52E"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80</w:t>
            </w:r>
          </w:p>
        </w:tc>
        <w:tc>
          <w:tcPr>
            <w:tcW w:w="1276" w:type="dxa"/>
            <w:shd w:val="clear" w:color="auto" w:fill="auto"/>
            <w:noWrap/>
            <w:vAlign w:val="center"/>
            <w:hideMark/>
          </w:tcPr>
          <w:p w14:paraId="040EBF10" w14:textId="2660F23D" w:rsidR="00260F90" w:rsidRPr="002A7BA3" w:rsidRDefault="00AB7009" w:rsidP="002A7BA3">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82</w:t>
            </w:r>
            <w:r w:rsidR="003749D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(50-120)</w:t>
            </w:r>
          </w:p>
        </w:tc>
      </w:tr>
      <w:tr w:rsidR="00781F69" w:rsidRPr="002A7BA3" w14:paraId="2F7878C4" w14:textId="77777777" w:rsidTr="002A7BA3">
        <w:trPr>
          <w:trHeight w:val="285"/>
        </w:trPr>
        <w:tc>
          <w:tcPr>
            <w:tcW w:w="2547" w:type="dxa"/>
            <w:shd w:val="clear" w:color="auto" w:fill="auto"/>
            <w:noWrap/>
            <w:vAlign w:val="center"/>
            <w:hideMark/>
          </w:tcPr>
          <w:p w14:paraId="431FDAB1" w14:textId="18E0D8F9"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Duration of bleeding</w:t>
            </w:r>
            <w:r w:rsidR="00D35165" w:rsidRPr="002A7BA3">
              <w:rPr>
                <w:rFonts w:ascii="Book Antiqua" w:eastAsia="DengXian" w:hAnsi="Book Antiqua" w:cs="宋体"/>
                <w:color w:val="000000"/>
                <w:kern w:val="0"/>
                <w:sz w:val="24"/>
                <w:szCs w:val="24"/>
              </w:rPr>
              <w:t xml:space="preserve"> in</w:t>
            </w:r>
            <w:r w:rsidRPr="002A7BA3">
              <w:rPr>
                <w:rFonts w:ascii="Book Antiqua" w:eastAsia="DengXian" w:hAnsi="Book Antiqua" w:cs="宋体"/>
                <w:color w:val="000000"/>
                <w:kern w:val="0"/>
                <w:sz w:val="24"/>
                <w:szCs w:val="24"/>
              </w:rPr>
              <w:t xml:space="preserve"> </w:t>
            </w:r>
            <w:proofErr w:type="spellStart"/>
            <w:r w:rsidRPr="002A7BA3">
              <w:rPr>
                <w:rFonts w:ascii="Book Antiqua" w:eastAsia="DengXian" w:hAnsi="Book Antiqua" w:cs="宋体"/>
                <w:color w:val="000000"/>
                <w:kern w:val="0"/>
                <w:sz w:val="24"/>
                <w:szCs w:val="24"/>
              </w:rPr>
              <w:t>mo</w:t>
            </w:r>
            <w:proofErr w:type="spellEnd"/>
          </w:p>
        </w:tc>
        <w:tc>
          <w:tcPr>
            <w:tcW w:w="723" w:type="dxa"/>
            <w:shd w:val="clear" w:color="auto" w:fill="auto"/>
            <w:noWrap/>
            <w:vAlign w:val="center"/>
            <w:hideMark/>
          </w:tcPr>
          <w:p w14:paraId="38157F1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19</w:t>
            </w:r>
          </w:p>
        </w:tc>
        <w:tc>
          <w:tcPr>
            <w:tcW w:w="709" w:type="dxa"/>
            <w:shd w:val="clear" w:color="auto" w:fill="auto"/>
            <w:noWrap/>
            <w:vAlign w:val="center"/>
            <w:hideMark/>
          </w:tcPr>
          <w:p w14:paraId="2BBA219A"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15</w:t>
            </w:r>
          </w:p>
        </w:tc>
        <w:tc>
          <w:tcPr>
            <w:tcW w:w="709" w:type="dxa"/>
            <w:shd w:val="clear" w:color="auto" w:fill="auto"/>
            <w:noWrap/>
            <w:vAlign w:val="center"/>
            <w:hideMark/>
          </w:tcPr>
          <w:p w14:paraId="1EA7CEEA"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14</w:t>
            </w:r>
          </w:p>
        </w:tc>
        <w:tc>
          <w:tcPr>
            <w:tcW w:w="709" w:type="dxa"/>
            <w:shd w:val="clear" w:color="auto" w:fill="auto"/>
            <w:noWrap/>
            <w:vAlign w:val="center"/>
            <w:hideMark/>
          </w:tcPr>
          <w:p w14:paraId="26B9A2CD"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21</w:t>
            </w:r>
          </w:p>
        </w:tc>
        <w:tc>
          <w:tcPr>
            <w:tcW w:w="850" w:type="dxa"/>
            <w:shd w:val="clear" w:color="auto" w:fill="auto"/>
            <w:noWrap/>
            <w:vAlign w:val="center"/>
            <w:hideMark/>
          </w:tcPr>
          <w:p w14:paraId="3AA76A5D"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15</w:t>
            </w:r>
          </w:p>
        </w:tc>
        <w:tc>
          <w:tcPr>
            <w:tcW w:w="709" w:type="dxa"/>
            <w:shd w:val="clear" w:color="auto" w:fill="auto"/>
            <w:noWrap/>
            <w:vAlign w:val="center"/>
            <w:hideMark/>
          </w:tcPr>
          <w:p w14:paraId="43A84E19"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18</w:t>
            </w:r>
          </w:p>
        </w:tc>
        <w:tc>
          <w:tcPr>
            <w:tcW w:w="850" w:type="dxa"/>
            <w:shd w:val="clear" w:color="auto" w:fill="auto"/>
            <w:noWrap/>
            <w:vAlign w:val="center"/>
            <w:hideMark/>
          </w:tcPr>
          <w:p w14:paraId="2AC8E68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w:t>
            </w:r>
          </w:p>
        </w:tc>
        <w:tc>
          <w:tcPr>
            <w:tcW w:w="851" w:type="dxa"/>
            <w:shd w:val="clear" w:color="auto" w:fill="auto"/>
            <w:noWrap/>
            <w:vAlign w:val="center"/>
            <w:hideMark/>
          </w:tcPr>
          <w:p w14:paraId="7840B3E3"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7</w:t>
            </w:r>
          </w:p>
        </w:tc>
        <w:tc>
          <w:tcPr>
            <w:tcW w:w="709" w:type="dxa"/>
            <w:shd w:val="clear" w:color="auto" w:fill="auto"/>
            <w:noWrap/>
            <w:vAlign w:val="center"/>
            <w:hideMark/>
          </w:tcPr>
          <w:p w14:paraId="65420C6A"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15</w:t>
            </w:r>
          </w:p>
        </w:tc>
        <w:tc>
          <w:tcPr>
            <w:tcW w:w="850" w:type="dxa"/>
            <w:shd w:val="clear" w:color="auto" w:fill="auto"/>
            <w:noWrap/>
            <w:vAlign w:val="center"/>
            <w:hideMark/>
          </w:tcPr>
          <w:p w14:paraId="31E32F93"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10</w:t>
            </w:r>
          </w:p>
        </w:tc>
        <w:tc>
          <w:tcPr>
            <w:tcW w:w="709" w:type="dxa"/>
            <w:shd w:val="clear" w:color="auto" w:fill="auto"/>
            <w:noWrap/>
            <w:vAlign w:val="center"/>
            <w:hideMark/>
          </w:tcPr>
          <w:p w14:paraId="73A4F7E9"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10</w:t>
            </w:r>
          </w:p>
        </w:tc>
        <w:tc>
          <w:tcPr>
            <w:tcW w:w="709" w:type="dxa"/>
            <w:shd w:val="clear" w:color="auto" w:fill="auto"/>
            <w:noWrap/>
            <w:vAlign w:val="center"/>
            <w:hideMark/>
          </w:tcPr>
          <w:p w14:paraId="1AC799D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w:t>
            </w:r>
          </w:p>
        </w:tc>
        <w:tc>
          <w:tcPr>
            <w:tcW w:w="708" w:type="dxa"/>
            <w:shd w:val="clear" w:color="auto" w:fill="auto"/>
            <w:vAlign w:val="center"/>
          </w:tcPr>
          <w:p w14:paraId="76665C45"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11</w:t>
            </w:r>
          </w:p>
        </w:tc>
        <w:tc>
          <w:tcPr>
            <w:tcW w:w="1134" w:type="dxa"/>
            <w:shd w:val="clear" w:color="auto" w:fill="auto"/>
            <w:vAlign w:val="center"/>
          </w:tcPr>
          <w:p w14:paraId="4FEEAA9E"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10</w:t>
            </w:r>
          </w:p>
        </w:tc>
        <w:tc>
          <w:tcPr>
            <w:tcW w:w="1276" w:type="dxa"/>
            <w:shd w:val="clear" w:color="auto" w:fill="auto"/>
            <w:noWrap/>
            <w:vAlign w:val="center"/>
            <w:hideMark/>
          </w:tcPr>
          <w:p w14:paraId="12144A70" w14:textId="243EEF37" w:rsidR="00260F90" w:rsidRPr="002A7BA3" w:rsidRDefault="00AB7009" w:rsidP="002A7BA3">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13</w:t>
            </w:r>
            <w:r w:rsidR="003749D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(7-21)</w:t>
            </w:r>
          </w:p>
        </w:tc>
      </w:tr>
      <w:tr w:rsidR="00781F69" w:rsidRPr="002A7BA3" w14:paraId="4318D339" w14:textId="77777777" w:rsidTr="002A7BA3">
        <w:trPr>
          <w:trHeight w:val="285"/>
        </w:trPr>
        <w:tc>
          <w:tcPr>
            <w:tcW w:w="2547" w:type="dxa"/>
            <w:shd w:val="clear" w:color="auto" w:fill="auto"/>
            <w:noWrap/>
            <w:vAlign w:val="center"/>
            <w:hideMark/>
          </w:tcPr>
          <w:p w14:paraId="3BBDB505" w14:textId="3C7BEF93"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Pre-Op transfusion</w:t>
            </w:r>
            <w:r w:rsidR="00C72C8B">
              <w:rPr>
                <w:rFonts w:ascii="Book Antiqua" w:eastAsia="DengXian" w:hAnsi="Book Antiqua" w:cs="宋体"/>
                <w:color w:val="000000"/>
                <w:kern w:val="0"/>
                <w:sz w:val="24"/>
                <w:szCs w:val="24"/>
              </w:rPr>
              <w:t xml:space="preserve"> (U)</w:t>
            </w:r>
          </w:p>
        </w:tc>
        <w:tc>
          <w:tcPr>
            <w:tcW w:w="723" w:type="dxa"/>
            <w:shd w:val="clear" w:color="auto" w:fill="auto"/>
            <w:noWrap/>
            <w:vAlign w:val="center"/>
            <w:hideMark/>
          </w:tcPr>
          <w:p w14:paraId="77D65508" w14:textId="511303F8"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5</w:t>
            </w:r>
          </w:p>
        </w:tc>
        <w:tc>
          <w:tcPr>
            <w:tcW w:w="709" w:type="dxa"/>
            <w:shd w:val="clear" w:color="auto" w:fill="auto"/>
            <w:noWrap/>
            <w:vAlign w:val="center"/>
            <w:hideMark/>
          </w:tcPr>
          <w:p w14:paraId="74891A66" w14:textId="618C2C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w:t>
            </w:r>
          </w:p>
        </w:tc>
        <w:tc>
          <w:tcPr>
            <w:tcW w:w="709" w:type="dxa"/>
            <w:shd w:val="clear" w:color="auto" w:fill="auto"/>
            <w:noWrap/>
            <w:vAlign w:val="center"/>
            <w:hideMark/>
          </w:tcPr>
          <w:p w14:paraId="4AC6BD0E" w14:textId="5992B63C"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4</w:t>
            </w:r>
          </w:p>
        </w:tc>
        <w:tc>
          <w:tcPr>
            <w:tcW w:w="709" w:type="dxa"/>
            <w:shd w:val="clear" w:color="auto" w:fill="auto"/>
            <w:noWrap/>
            <w:vAlign w:val="center"/>
            <w:hideMark/>
          </w:tcPr>
          <w:p w14:paraId="454FA19F" w14:textId="6C65EFF0"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2</w:t>
            </w:r>
          </w:p>
        </w:tc>
        <w:tc>
          <w:tcPr>
            <w:tcW w:w="850" w:type="dxa"/>
            <w:shd w:val="clear" w:color="auto" w:fill="auto"/>
            <w:noWrap/>
            <w:vAlign w:val="center"/>
            <w:hideMark/>
          </w:tcPr>
          <w:p w14:paraId="1AF81AF1" w14:textId="1DB2C9B8"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4</w:t>
            </w:r>
          </w:p>
        </w:tc>
        <w:tc>
          <w:tcPr>
            <w:tcW w:w="709" w:type="dxa"/>
            <w:shd w:val="clear" w:color="auto" w:fill="auto"/>
            <w:noWrap/>
            <w:vAlign w:val="center"/>
            <w:hideMark/>
          </w:tcPr>
          <w:p w14:paraId="3B2E62A6" w14:textId="6EF15150"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w:t>
            </w:r>
          </w:p>
        </w:tc>
        <w:tc>
          <w:tcPr>
            <w:tcW w:w="850" w:type="dxa"/>
            <w:shd w:val="clear" w:color="auto" w:fill="auto"/>
            <w:noWrap/>
            <w:vAlign w:val="center"/>
            <w:hideMark/>
          </w:tcPr>
          <w:p w14:paraId="7D8B3EA3" w14:textId="3AC9501E"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4</w:t>
            </w:r>
          </w:p>
        </w:tc>
        <w:tc>
          <w:tcPr>
            <w:tcW w:w="851" w:type="dxa"/>
            <w:shd w:val="clear" w:color="auto" w:fill="auto"/>
            <w:noWrap/>
            <w:vAlign w:val="center"/>
            <w:hideMark/>
          </w:tcPr>
          <w:p w14:paraId="61EEE63A"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25033862" w14:textId="581351A9"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4</w:t>
            </w:r>
          </w:p>
        </w:tc>
        <w:tc>
          <w:tcPr>
            <w:tcW w:w="850" w:type="dxa"/>
            <w:shd w:val="clear" w:color="auto" w:fill="auto"/>
            <w:noWrap/>
            <w:vAlign w:val="center"/>
            <w:hideMark/>
          </w:tcPr>
          <w:p w14:paraId="0796BE01" w14:textId="78309429"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2</w:t>
            </w:r>
          </w:p>
        </w:tc>
        <w:tc>
          <w:tcPr>
            <w:tcW w:w="709" w:type="dxa"/>
            <w:shd w:val="clear" w:color="auto" w:fill="auto"/>
            <w:noWrap/>
            <w:vAlign w:val="center"/>
            <w:hideMark/>
          </w:tcPr>
          <w:p w14:paraId="3D03DAE5" w14:textId="7AB0EBF1"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2</w:t>
            </w:r>
          </w:p>
        </w:tc>
        <w:tc>
          <w:tcPr>
            <w:tcW w:w="709" w:type="dxa"/>
            <w:shd w:val="clear" w:color="auto" w:fill="auto"/>
            <w:noWrap/>
            <w:vAlign w:val="center"/>
            <w:hideMark/>
          </w:tcPr>
          <w:p w14:paraId="57F15550" w14:textId="705870E9"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2</w:t>
            </w:r>
          </w:p>
        </w:tc>
        <w:tc>
          <w:tcPr>
            <w:tcW w:w="708" w:type="dxa"/>
            <w:shd w:val="clear" w:color="auto" w:fill="auto"/>
            <w:vAlign w:val="center"/>
          </w:tcPr>
          <w:p w14:paraId="6062BAE6" w14:textId="0BF09E4C"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2</w:t>
            </w:r>
          </w:p>
        </w:tc>
        <w:tc>
          <w:tcPr>
            <w:tcW w:w="1134" w:type="dxa"/>
            <w:shd w:val="clear" w:color="auto" w:fill="auto"/>
            <w:vAlign w:val="center"/>
          </w:tcPr>
          <w:p w14:paraId="46A8E56B"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w:t>
            </w:r>
          </w:p>
        </w:tc>
        <w:tc>
          <w:tcPr>
            <w:tcW w:w="1276" w:type="dxa"/>
            <w:shd w:val="clear" w:color="auto" w:fill="auto"/>
            <w:noWrap/>
            <w:vAlign w:val="center"/>
            <w:hideMark/>
          </w:tcPr>
          <w:p w14:paraId="587607DF" w14:textId="1AEBB92F" w:rsidR="00260F90" w:rsidRPr="002A7BA3" w:rsidRDefault="00AB7009" w:rsidP="002A7BA3">
            <w:pPr>
              <w:adjustRightInd w:val="0"/>
              <w:snapToGrid w:val="0"/>
              <w:spacing w:line="360" w:lineRule="auto"/>
              <w:rPr>
                <w:rFonts w:ascii="Book Antiqua" w:eastAsia="DengXian" w:hAnsi="Book Antiqua"/>
                <w:bCs/>
                <w:color w:val="FF0000"/>
                <w:kern w:val="0"/>
                <w:sz w:val="24"/>
                <w:szCs w:val="24"/>
              </w:rPr>
            </w:pPr>
            <w:r w:rsidRPr="002A7BA3">
              <w:rPr>
                <w:rFonts w:ascii="Book Antiqua" w:eastAsia="DengXian" w:hAnsi="Book Antiqua"/>
                <w:bCs/>
                <w:color w:val="000000" w:themeColor="text1"/>
                <w:kern w:val="0"/>
                <w:sz w:val="24"/>
                <w:szCs w:val="24"/>
              </w:rPr>
              <w:t>12</w:t>
            </w:r>
            <w:r w:rsidR="003749D3" w:rsidRPr="002A7BA3">
              <w:rPr>
                <w:rFonts w:ascii="Book Antiqua" w:eastAsia="DengXian" w:hAnsi="Book Antiqua"/>
                <w:bCs/>
                <w:color w:val="000000" w:themeColor="text1"/>
                <w:kern w:val="0"/>
                <w:sz w:val="24"/>
                <w:szCs w:val="24"/>
              </w:rPr>
              <w:t xml:space="preserve"> </w:t>
            </w:r>
            <w:r w:rsidRPr="002A7BA3">
              <w:rPr>
                <w:rFonts w:ascii="Book Antiqua" w:eastAsia="DengXian" w:hAnsi="Book Antiqua"/>
                <w:bCs/>
                <w:color w:val="000000" w:themeColor="text1"/>
                <w:kern w:val="0"/>
                <w:sz w:val="24"/>
                <w:szCs w:val="24"/>
              </w:rPr>
              <w:t>(yes</w:t>
            </w:r>
            <w:r w:rsidR="00BE5BB3" w:rsidRPr="002A7BA3">
              <w:rPr>
                <w:rFonts w:ascii="Book Antiqua" w:eastAsia="DengXian" w:hAnsi="Book Antiqua"/>
                <w:bCs/>
                <w:color w:val="000000" w:themeColor="text1"/>
                <w:kern w:val="0"/>
                <w:sz w:val="24"/>
                <w:szCs w:val="24"/>
              </w:rPr>
              <w:t xml:space="preserve">, </w:t>
            </w:r>
            <w:r w:rsidRPr="002A7BA3">
              <w:rPr>
                <w:rFonts w:ascii="Book Antiqua" w:eastAsia="DengXian" w:hAnsi="Book Antiqua"/>
                <w:bCs/>
                <w:color w:val="000000" w:themeColor="text1"/>
                <w:kern w:val="0"/>
                <w:sz w:val="24"/>
                <w:szCs w:val="24"/>
              </w:rPr>
              <w:t>86%)</w:t>
            </w:r>
          </w:p>
        </w:tc>
      </w:tr>
      <w:tr w:rsidR="00781F69" w:rsidRPr="002A7BA3" w14:paraId="0465C1FE" w14:textId="77777777" w:rsidTr="002A7BA3">
        <w:trPr>
          <w:trHeight w:val="285"/>
        </w:trPr>
        <w:tc>
          <w:tcPr>
            <w:tcW w:w="2547" w:type="dxa"/>
            <w:shd w:val="clear" w:color="auto" w:fill="auto"/>
            <w:noWrap/>
            <w:vAlign w:val="center"/>
            <w:hideMark/>
          </w:tcPr>
          <w:p w14:paraId="2A6C0A0D" w14:textId="15BA4564"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Duration of stoma</w:t>
            </w:r>
            <w:r w:rsidR="00D35165" w:rsidRPr="002A7BA3">
              <w:rPr>
                <w:rFonts w:ascii="Book Antiqua" w:eastAsia="DengXian" w:hAnsi="Book Antiqua" w:cs="宋体"/>
                <w:color w:val="000000"/>
                <w:kern w:val="0"/>
                <w:sz w:val="24"/>
                <w:szCs w:val="24"/>
              </w:rPr>
              <w:t xml:space="preserve"> in</w:t>
            </w:r>
            <w:r w:rsidRPr="002A7BA3">
              <w:rPr>
                <w:rFonts w:ascii="Book Antiqua" w:eastAsia="DengXian" w:hAnsi="Book Antiqua" w:cs="宋体"/>
                <w:color w:val="000000"/>
                <w:kern w:val="0"/>
                <w:sz w:val="24"/>
                <w:szCs w:val="24"/>
              </w:rPr>
              <w:t xml:space="preserve"> </w:t>
            </w:r>
            <w:proofErr w:type="spellStart"/>
            <w:r w:rsidRPr="002A7BA3">
              <w:rPr>
                <w:rFonts w:ascii="Book Antiqua" w:eastAsia="DengXian" w:hAnsi="Book Antiqua" w:cs="宋体"/>
                <w:color w:val="000000"/>
                <w:kern w:val="0"/>
                <w:sz w:val="24"/>
                <w:szCs w:val="24"/>
              </w:rPr>
              <w:t>mo</w:t>
            </w:r>
            <w:proofErr w:type="spellEnd"/>
          </w:p>
        </w:tc>
        <w:tc>
          <w:tcPr>
            <w:tcW w:w="723" w:type="dxa"/>
            <w:shd w:val="clear" w:color="auto" w:fill="auto"/>
            <w:noWrap/>
            <w:vAlign w:val="center"/>
            <w:hideMark/>
          </w:tcPr>
          <w:p w14:paraId="0DCA4E1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48</w:t>
            </w:r>
          </w:p>
        </w:tc>
        <w:tc>
          <w:tcPr>
            <w:tcW w:w="709" w:type="dxa"/>
            <w:shd w:val="clear" w:color="auto" w:fill="auto"/>
            <w:noWrap/>
            <w:vAlign w:val="center"/>
            <w:hideMark/>
          </w:tcPr>
          <w:p w14:paraId="2523B3FC" w14:textId="77777777" w:rsidR="00260F90" w:rsidRPr="002A7BA3" w:rsidRDefault="00260F90" w:rsidP="002A7BA3">
            <w:pPr>
              <w:widowControl/>
              <w:adjustRightInd w:val="0"/>
              <w:snapToGrid w:val="0"/>
              <w:spacing w:line="360" w:lineRule="auto"/>
              <w:rPr>
                <w:rFonts w:ascii="Book Antiqua" w:eastAsia="DengXian" w:hAnsi="Book Antiqua" w:cs="宋体"/>
                <w:color w:val="000000"/>
                <w:kern w:val="0"/>
                <w:sz w:val="24"/>
                <w:szCs w:val="24"/>
              </w:rPr>
            </w:pPr>
          </w:p>
        </w:tc>
        <w:tc>
          <w:tcPr>
            <w:tcW w:w="709" w:type="dxa"/>
            <w:shd w:val="clear" w:color="auto" w:fill="auto"/>
            <w:noWrap/>
            <w:vAlign w:val="center"/>
            <w:hideMark/>
          </w:tcPr>
          <w:p w14:paraId="65BC914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34</w:t>
            </w:r>
          </w:p>
        </w:tc>
        <w:tc>
          <w:tcPr>
            <w:tcW w:w="709" w:type="dxa"/>
            <w:shd w:val="clear" w:color="auto" w:fill="auto"/>
            <w:noWrap/>
            <w:vAlign w:val="center"/>
            <w:hideMark/>
          </w:tcPr>
          <w:p w14:paraId="0E1E3C9E"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18</w:t>
            </w:r>
          </w:p>
        </w:tc>
        <w:tc>
          <w:tcPr>
            <w:tcW w:w="850" w:type="dxa"/>
            <w:shd w:val="clear" w:color="auto" w:fill="auto"/>
            <w:noWrap/>
            <w:vAlign w:val="center"/>
            <w:hideMark/>
          </w:tcPr>
          <w:p w14:paraId="39083B7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10</w:t>
            </w:r>
          </w:p>
        </w:tc>
        <w:tc>
          <w:tcPr>
            <w:tcW w:w="709" w:type="dxa"/>
            <w:shd w:val="clear" w:color="auto" w:fill="auto"/>
            <w:noWrap/>
            <w:vAlign w:val="center"/>
            <w:hideMark/>
          </w:tcPr>
          <w:p w14:paraId="0BDEE5D5"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34</w:t>
            </w:r>
          </w:p>
        </w:tc>
        <w:tc>
          <w:tcPr>
            <w:tcW w:w="850" w:type="dxa"/>
            <w:shd w:val="clear" w:color="auto" w:fill="auto"/>
            <w:noWrap/>
            <w:vAlign w:val="center"/>
            <w:hideMark/>
          </w:tcPr>
          <w:p w14:paraId="0123D16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9</w:t>
            </w:r>
          </w:p>
        </w:tc>
        <w:tc>
          <w:tcPr>
            <w:tcW w:w="851" w:type="dxa"/>
            <w:shd w:val="clear" w:color="auto" w:fill="auto"/>
            <w:noWrap/>
            <w:vAlign w:val="center"/>
            <w:hideMark/>
          </w:tcPr>
          <w:p w14:paraId="56263383"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26</w:t>
            </w:r>
          </w:p>
        </w:tc>
        <w:tc>
          <w:tcPr>
            <w:tcW w:w="709" w:type="dxa"/>
            <w:shd w:val="clear" w:color="auto" w:fill="auto"/>
            <w:noWrap/>
            <w:vAlign w:val="center"/>
            <w:hideMark/>
          </w:tcPr>
          <w:p w14:paraId="12931E8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15</w:t>
            </w:r>
          </w:p>
        </w:tc>
        <w:tc>
          <w:tcPr>
            <w:tcW w:w="850" w:type="dxa"/>
            <w:shd w:val="clear" w:color="auto" w:fill="auto"/>
            <w:noWrap/>
            <w:vAlign w:val="center"/>
            <w:hideMark/>
          </w:tcPr>
          <w:p w14:paraId="3107029A"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12</w:t>
            </w:r>
          </w:p>
        </w:tc>
        <w:tc>
          <w:tcPr>
            <w:tcW w:w="709" w:type="dxa"/>
            <w:shd w:val="clear" w:color="auto" w:fill="auto"/>
            <w:noWrap/>
            <w:vAlign w:val="center"/>
            <w:hideMark/>
          </w:tcPr>
          <w:p w14:paraId="74FB9473"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53</w:t>
            </w:r>
          </w:p>
        </w:tc>
        <w:tc>
          <w:tcPr>
            <w:tcW w:w="709" w:type="dxa"/>
            <w:shd w:val="clear" w:color="auto" w:fill="auto"/>
            <w:noWrap/>
            <w:vAlign w:val="center"/>
            <w:hideMark/>
          </w:tcPr>
          <w:p w14:paraId="727AFD0E"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10</w:t>
            </w:r>
          </w:p>
        </w:tc>
        <w:tc>
          <w:tcPr>
            <w:tcW w:w="708" w:type="dxa"/>
            <w:shd w:val="clear" w:color="auto" w:fill="auto"/>
            <w:vAlign w:val="center"/>
          </w:tcPr>
          <w:p w14:paraId="734AF6E5"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15</w:t>
            </w:r>
          </w:p>
        </w:tc>
        <w:tc>
          <w:tcPr>
            <w:tcW w:w="1134" w:type="dxa"/>
            <w:shd w:val="clear" w:color="auto" w:fill="auto"/>
            <w:vAlign w:val="center"/>
          </w:tcPr>
          <w:p w14:paraId="1DEEB64A"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14</w:t>
            </w:r>
          </w:p>
        </w:tc>
        <w:tc>
          <w:tcPr>
            <w:tcW w:w="1276" w:type="dxa"/>
            <w:shd w:val="clear" w:color="auto" w:fill="auto"/>
            <w:noWrap/>
            <w:vAlign w:val="center"/>
            <w:hideMark/>
          </w:tcPr>
          <w:p w14:paraId="69D3FB8A" w14:textId="0075329C" w:rsidR="00260F90" w:rsidRPr="002A7BA3" w:rsidRDefault="00AB7009" w:rsidP="002A7BA3">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16</w:t>
            </w:r>
            <w:r w:rsidR="003749D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(9-53)</w:t>
            </w:r>
          </w:p>
        </w:tc>
      </w:tr>
      <w:tr w:rsidR="00781F69" w:rsidRPr="002A7BA3" w14:paraId="145B58F4" w14:textId="77777777" w:rsidTr="002A7BA3">
        <w:trPr>
          <w:trHeight w:val="570"/>
        </w:trPr>
        <w:tc>
          <w:tcPr>
            <w:tcW w:w="2547" w:type="dxa"/>
            <w:shd w:val="clear" w:color="auto" w:fill="auto"/>
            <w:vAlign w:val="center"/>
            <w:hideMark/>
          </w:tcPr>
          <w:p w14:paraId="4ECFCD1E" w14:textId="28F582A2" w:rsidR="00260F90" w:rsidRPr="002A7BA3" w:rsidRDefault="00AB7009" w:rsidP="00C72C8B">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Indication</w:t>
            </w:r>
            <w:r w:rsidR="00C72C8B">
              <w:rPr>
                <w:rFonts w:ascii="Book Antiqua" w:eastAsia="DengXian" w:hAnsi="Book Antiqua" w:cs="宋体"/>
                <w:color w:val="000000"/>
                <w:kern w:val="0"/>
                <w:sz w:val="24"/>
                <w:szCs w:val="24"/>
              </w:rPr>
              <w:t>(s)</w:t>
            </w:r>
            <w:r w:rsidRPr="002A7BA3">
              <w:rPr>
                <w:rFonts w:ascii="Book Antiqua" w:eastAsia="DengXian" w:hAnsi="Book Antiqua" w:cs="宋体"/>
                <w:color w:val="000000"/>
                <w:kern w:val="0"/>
                <w:sz w:val="24"/>
                <w:szCs w:val="24"/>
              </w:rPr>
              <w:t xml:space="preserve"> </w:t>
            </w:r>
            <w:r w:rsidR="00C72C8B">
              <w:rPr>
                <w:rFonts w:ascii="Book Antiqua" w:eastAsia="DengXian" w:hAnsi="Book Antiqua" w:cs="宋体"/>
                <w:color w:val="000000"/>
                <w:kern w:val="0"/>
                <w:sz w:val="24"/>
                <w:szCs w:val="24"/>
              </w:rPr>
              <w:t xml:space="preserve">for </w:t>
            </w:r>
            <w:r w:rsidRPr="002A7BA3">
              <w:rPr>
                <w:rFonts w:ascii="Book Antiqua" w:eastAsia="DengXian" w:hAnsi="Book Antiqua" w:cs="宋体"/>
                <w:color w:val="000000"/>
                <w:kern w:val="0"/>
                <w:sz w:val="24"/>
                <w:szCs w:val="24"/>
              </w:rPr>
              <w:t>colostomy</w:t>
            </w:r>
          </w:p>
        </w:tc>
        <w:tc>
          <w:tcPr>
            <w:tcW w:w="723" w:type="dxa"/>
            <w:shd w:val="clear" w:color="auto" w:fill="auto"/>
            <w:vAlign w:val="center"/>
            <w:hideMark/>
          </w:tcPr>
          <w:p w14:paraId="14FCD94F" w14:textId="6DA13D17" w:rsidR="00260F90" w:rsidRPr="002A7BA3" w:rsidRDefault="00C72C8B" w:rsidP="002A7BA3">
            <w:pPr>
              <w:widowControl/>
              <w:adjustRightInd w:val="0"/>
              <w:snapToGrid w:val="0"/>
              <w:spacing w:line="360" w:lineRule="auto"/>
              <w:rPr>
                <w:rFonts w:ascii="Book Antiqua" w:eastAsia="DengXian" w:hAnsi="Book Antiqua" w:cs="Times New Roman"/>
                <w:color w:val="000000"/>
                <w:kern w:val="0"/>
                <w:sz w:val="24"/>
                <w:szCs w:val="24"/>
              </w:rPr>
            </w:pPr>
            <w:r>
              <w:rPr>
                <w:rFonts w:ascii="Book Antiqua" w:eastAsia="DengXian" w:hAnsi="Book Antiqua" w:cs="Times New Roman"/>
                <w:color w:val="000000"/>
                <w:kern w:val="0"/>
                <w:sz w:val="24"/>
                <w:szCs w:val="24"/>
              </w:rPr>
              <w:t>S</w:t>
            </w:r>
            <w:r w:rsidRPr="002A7BA3">
              <w:rPr>
                <w:rFonts w:ascii="Book Antiqua" w:eastAsia="DengXian" w:hAnsi="Book Antiqua" w:cs="Times New Roman"/>
                <w:color w:val="000000"/>
                <w:kern w:val="0"/>
                <w:sz w:val="24"/>
                <w:szCs w:val="24"/>
              </w:rPr>
              <w:t xml:space="preserve">evere </w:t>
            </w:r>
            <w:r w:rsidR="00AB7009" w:rsidRPr="002A7BA3">
              <w:rPr>
                <w:rFonts w:ascii="Book Antiqua" w:eastAsia="DengXian" w:hAnsi="Book Antiqua" w:cs="Times New Roman"/>
                <w:color w:val="000000"/>
                <w:kern w:val="0"/>
                <w:sz w:val="24"/>
                <w:szCs w:val="24"/>
              </w:rPr>
              <w:lastRenderedPageBreak/>
              <w:t>anemia</w:t>
            </w:r>
          </w:p>
        </w:tc>
        <w:tc>
          <w:tcPr>
            <w:tcW w:w="709" w:type="dxa"/>
            <w:shd w:val="clear" w:color="auto" w:fill="auto"/>
            <w:vAlign w:val="center"/>
            <w:hideMark/>
          </w:tcPr>
          <w:p w14:paraId="43296445" w14:textId="5DB19D0E" w:rsidR="00260F90" w:rsidRPr="002A7BA3" w:rsidRDefault="00C72C8B" w:rsidP="002A7BA3">
            <w:pPr>
              <w:adjustRightInd w:val="0"/>
              <w:snapToGrid w:val="0"/>
              <w:spacing w:line="360" w:lineRule="auto"/>
              <w:rPr>
                <w:rFonts w:ascii="Book Antiqua" w:eastAsia="DengXian" w:hAnsi="Book Antiqua" w:cs="Times New Roman"/>
                <w:color w:val="000000"/>
                <w:kern w:val="0"/>
                <w:sz w:val="24"/>
                <w:szCs w:val="24"/>
              </w:rPr>
            </w:pPr>
            <w:r>
              <w:rPr>
                <w:rFonts w:ascii="Book Antiqua" w:eastAsia="DengXian" w:hAnsi="Book Antiqua" w:cs="Times New Roman"/>
                <w:color w:val="000000"/>
                <w:kern w:val="0"/>
                <w:sz w:val="24"/>
                <w:szCs w:val="24"/>
              </w:rPr>
              <w:lastRenderedPageBreak/>
              <w:t>S</w:t>
            </w:r>
            <w:r w:rsidRPr="002A7BA3">
              <w:rPr>
                <w:rFonts w:ascii="Book Antiqua" w:eastAsia="DengXian" w:hAnsi="Book Antiqua" w:cs="Times New Roman"/>
                <w:color w:val="000000"/>
                <w:kern w:val="0"/>
                <w:sz w:val="24"/>
                <w:szCs w:val="24"/>
              </w:rPr>
              <w:t xml:space="preserve">evere </w:t>
            </w:r>
            <w:r w:rsidR="00AB7009" w:rsidRPr="002A7BA3">
              <w:rPr>
                <w:rFonts w:ascii="Book Antiqua" w:eastAsia="DengXian" w:hAnsi="Book Antiqua" w:cs="Times New Roman"/>
                <w:color w:val="000000"/>
                <w:kern w:val="0"/>
                <w:sz w:val="24"/>
                <w:szCs w:val="24"/>
              </w:rPr>
              <w:lastRenderedPageBreak/>
              <w:t>anemia</w:t>
            </w:r>
          </w:p>
        </w:tc>
        <w:tc>
          <w:tcPr>
            <w:tcW w:w="709" w:type="dxa"/>
            <w:shd w:val="clear" w:color="auto" w:fill="auto"/>
            <w:vAlign w:val="center"/>
            <w:hideMark/>
          </w:tcPr>
          <w:p w14:paraId="25F88A3A" w14:textId="01E30C1D" w:rsidR="00260F90" w:rsidRPr="002A7BA3" w:rsidRDefault="00C72C8B" w:rsidP="002A7BA3">
            <w:pPr>
              <w:adjustRightInd w:val="0"/>
              <w:snapToGrid w:val="0"/>
              <w:spacing w:line="360" w:lineRule="auto"/>
              <w:rPr>
                <w:rFonts w:ascii="Book Antiqua" w:eastAsia="DengXian" w:hAnsi="Book Antiqua" w:cs="Times New Roman"/>
                <w:color w:val="000000"/>
                <w:kern w:val="0"/>
                <w:sz w:val="24"/>
                <w:szCs w:val="24"/>
              </w:rPr>
            </w:pPr>
            <w:r>
              <w:rPr>
                <w:rFonts w:ascii="Book Antiqua" w:eastAsia="DengXian" w:hAnsi="Book Antiqua" w:cs="Times New Roman"/>
                <w:color w:val="000000"/>
                <w:kern w:val="0"/>
                <w:sz w:val="24"/>
                <w:szCs w:val="24"/>
              </w:rPr>
              <w:lastRenderedPageBreak/>
              <w:t>S</w:t>
            </w:r>
            <w:r w:rsidRPr="002A7BA3">
              <w:rPr>
                <w:rFonts w:ascii="Book Antiqua" w:eastAsia="DengXian" w:hAnsi="Book Antiqua" w:cs="Times New Roman"/>
                <w:color w:val="000000"/>
                <w:kern w:val="0"/>
                <w:sz w:val="24"/>
                <w:szCs w:val="24"/>
              </w:rPr>
              <w:t xml:space="preserve">evere </w:t>
            </w:r>
            <w:r w:rsidR="00AB7009" w:rsidRPr="002A7BA3">
              <w:rPr>
                <w:rFonts w:ascii="Book Antiqua" w:eastAsia="DengXian" w:hAnsi="Book Antiqua" w:cs="Times New Roman"/>
                <w:color w:val="000000"/>
                <w:kern w:val="0"/>
                <w:sz w:val="24"/>
                <w:szCs w:val="24"/>
              </w:rPr>
              <w:lastRenderedPageBreak/>
              <w:t>anemia</w:t>
            </w:r>
          </w:p>
        </w:tc>
        <w:tc>
          <w:tcPr>
            <w:tcW w:w="709" w:type="dxa"/>
            <w:shd w:val="clear" w:color="auto" w:fill="auto"/>
            <w:vAlign w:val="center"/>
            <w:hideMark/>
          </w:tcPr>
          <w:p w14:paraId="4ADBA0C5" w14:textId="7E5468D5" w:rsidR="00260F90" w:rsidRPr="002A7BA3" w:rsidRDefault="00C72C8B" w:rsidP="002A7BA3">
            <w:pPr>
              <w:adjustRightInd w:val="0"/>
              <w:snapToGrid w:val="0"/>
              <w:spacing w:line="360" w:lineRule="auto"/>
              <w:rPr>
                <w:rFonts w:ascii="Book Antiqua" w:eastAsia="DengXian" w:hAnsi="Book Antiqua" w:cs="Times New Roman"/>
                <w:color w:val="000000"/>
                <w:kern w:val="0"/>
                <w:sz w:val="24"/>
                <w:szCs w:val="24"/>
              </w:rPr>
            </w:pPr>
            <w:r>
              <w:rPr>
                <w:rFonts w:ascii="Book Antiqua" w:eastAsia="DengXian" w:hAnsi="Book Antiqua" w:cs="Times New Roman"/>
                <w:color w:val="000000"/>
                <w:kern w:val="0"/>
                <w:sz w:val="24"/>
                <w:szCs w:val="24"/>
              </w:rPr>
              <w:lastRenderedPageBreak/>
              <w:t>S</w:t>
            </w:r>
            <w:r w:rsidRPr="002A7BA3">
              <w:rPr>
                <w:rFonts w:ascii="Book Antiqua" w:eastAsia="DengXian" w:hAnsi="Book Antiqua" w:cs="Times New Roman"/>
                <w:color w:val="000000"/>
                <w:kern w:val="0"/>
                <w:sz w:val="24"/>
                <w:szCs w:val="24"/>
              </w:rPr>
              <w:t xml:space="preserve">evere </w:t>
            </w:r>
            <w:r w:rsidR="00AB7009" w:rsidRPr="002A7BA3">
              <w:rPr>
                <w:rFonts w:ascii="Book Antiqua" w:eastAsia="DengXian" w:hAnsi="Book Antiqua" w:cs="Times New Roman"/>
                <w:color w:val="000000"/>
                <w:kern w:val="0"/>
                <w:sz w:val="24"/>
                <w:szCs w:val="24"/>
              </w:rPr>
              <w:lastRenderedPageBreak/>
              <w:t>anemia</w:t>
            </w:r>
          </w:p>
        </w:tc>
        <w:tc>
          <w:tcPr>
            <w:tcW w:w="850" w:type="dxa"/>
            <w:shd w:val="clear" w:color="auto" w:fill="auto"/>
            <w:vAlign w:val="center"/>
            <w:hideMark/>
          </w:tcPr>
          <w:p w14:paraId="66B38D44" w14:textId="0746AB58" w:rsidR="00260F90" w:rsidRPr="002A7BA3" w:rsidRDefault="00C72C8B" w:rsidP="002A7BA3">
            <w:pPr>
              <w:adjustRightInd w:val="0"/>
              <w:snapToGrid w:val="0"/>
              <w:spacing w:line="360" w:lineRule="auto"/>
              <w:rPr>
                <w:rFonts w:ascii="Book Antiqua" w:eastAsia="DengXian" w:hAnsi="Book Antiqua" w:cs="Times New Roman"/>
                <w:color w:val="000000"/>
                <w:kern w:val="0"/>
                <w:sz w:val="24"/>
                <w:szCs w:val="24"/>
              </w:rPr>
            </w:pPr>
            <w:r>
              <w:rPr>
                <w:rFonts w:ascii="Book Antiqua" w:eastAsia="DengXian" w:hAnsi="Book Antiqua" w:cs="Times New Roman"/>
                <w:color w:val="000000"/>
                <w:kern w:val="0"/>
                <w:sz w:val="24"/>
                <w:szCs w:val="24"/>
              </w:rPr>
              <w:lastRenderedPageBreak/>
              <w:t>S</w:t>
            </w:r>
            <w:r w:rsidRPr="002A7BA3">
              <w:rPr>
                <w:rFonts w:ascii="Book Antiqua" w:eastAsia="DengXian" w:hAnsi="Book Antiqua" w:cs="Times New Roman"/>
                <w:color w:val="000000"/>
                <w:kern w:val="0"/>
                <w:sz w:val="24"/>
                <w:szCs w:val="24"/>
              </w:rPr>
              <w:t xml:space="preserve">evere </w:t>
            </w:r>
            <w:r w:rsidR="00AB7009" w:rsidRPr="002A7BA3">
              <w:rPr>
                <w:rFonts w:ascii="Book Antiqua" w:eastAsia="DengXian" w:hAnsi="Book Antiqua" w:cs="Times New Roman"/>
                <w:color w:val="000000"/>
                <w:kern w:val="0"/>
                <w:sz w:val="24"/>
                <w:szCs w:val="24"/>
              </w:rPr>
              <w:lastRenderedPageBreak/>
              <w:t>anemia</w:t>
            </w:r>
          </w:p>
        </w:tc>
        <w:tc>
          <w:tcPr>
            <w:tcW w:w="709" w:type="dxa"/>
            <w:shd w:val="clear" w:color="auto" w:fill="auto"/>
            <w:vAlign w:val="center"/>
            <w:hideMark/>
          </w:tcPr>
          <w:p w14:paraId="113F5288" w14:textId="3D281208" w:rsidR="00260F90" w:rsidRPr="002A7BA3" w:rsidRDefault="00C72C8B" w:rsidP="002A7BA3">
            <w:pPr>
              <w:adjustRightInd w:val="0"/>
              <w:snapToGrid w:val="0"/>
              <w:spacing w:line="360" w:lineRule="auto"/>
              <w:rPr>
                <w:rFonts w:ascii="Book Antiqua" w:eastAsia="DengXian" w:hAnsi="Book Antiqua" w:cs="Times New Roman"/>
                <w:color w:val="000000"/>
                <w:kern w:val="0"/>
                <w:sz w:val="24"/>
                <w:szCs w:val="24"/>
              </w:rPr>
            </w:pPr>
            <w:r>
              <w:rPr>
                <w:rFonts w:ascii="Book Antiqua" w:eastAsia="DengXian" w:hAnsi="Book Antiqua" w:cs="Times New Roman"/>
                <w:color w:val="000000"/>
                <w:kern w:val="0"/>
                <w:sz w:val="24"/>
                <w:szCs w:val="24"/>
              </w:rPr>
              <w:lastRenderedPageBreak/>
              <w:t>S</w:t>
            </w:r>
            <w:r w:rsidRPr="002A7BA3">
              <w:rPr>
                <w:rFonts w:ascii="Book Antiqua" w:eastAsia="DengXian" w:hAnsi="Book Antiqua" w:cs="Times New Roman"/>
                <w:color w:val="000000"/>
                <w:kern w:val="0"/>
                <w:sz w:val="24"/>
                <w:szCs w:val="24"/>
              </w:rPr>
              <w:t xml:space="preserve">evere </w:t>
            </w:r>
            <w:r w:rsidR="00AB7009" w:rsidRPr="002A7BA3">
              <w:rPr>
                <w:rFonts w:ascii="Book Antiqua" w:eastAsia="DengXian" w:hAnsi="Book Antiqua" w:cs="Times New Roman"/>
                <w:color w:val="000000"/>
                <w:kern w:val="0"/>
                <w:sz w:val="24"/>
                <w:szCs w:val="24"/>
              </w:rPr>
              <w:lastRenderedPageBreak/>
              <w:t>anemia</w:t>
            </w:r>
          </w:p>
        </w:tc>
        <w:tc>
          <w:tcPr>
            <w:tcW w:w="850" w:type="dxa"/>
            <w:shd w:val="clear" w:color="auto" w:fill="auto"/>
            <w:vAlign w:val="center"/>
            <w:hideMark/>
          </w:tcPr>
          <w:p w14:paraId="454DE34E" w14:textId="77777777" w:rsidR="00260F90" w:rsidRPr="002A7BA3" w:rsidRDefault="00AB7009" w:rsidP="002A7BA3">
            <w:pPr>
              <w:adjustRightInd w:val="0"/>
              <w:snapToGrid w:val="0"/>
              <w:spacing w:line="360" w:lineRule="auto"/>
              <w:rPr>
                <w:rFonts w:ascii="Book Antiqua" w:eastAsia="DengXian" w:hAnsi="Book Antiqua" w:cs="Times New Roman"/>
                <w:color w:val="000000"/>
                <w:kern w:val="0"/>
                <w:sz w:val="24"/>
                <w:szCs w:val="24"/>
              </w:rPr>
            </w:pPr>
            <w:r w:rsidRPr="002A7BA3">
              <w:rPr>
                <w:rFonts w:ascii="Book Antiqua" w:eastAsia="DengXian" w:hAnsi="Book Antiqua" w:cs="Times New Roman"/>
                <w:color w:val="000000"/>
                <w:kern w:val="0"/>
                <w:sz w:val="24"/>
                <w:szCs w:val="24"/>
              </w:rPr>
              <w:lastRenderedPageBreak/>
              <w:t xml:space="preserve">severe </w:t>
            </w:r>
            <w:r w:rsidRPr="002A7BA3">
              <w:rPr>
                <w:rFonts w:ascii="Book Antiqua" w:eastAsia="DengXian" w:hAnsi="Book Antiqua" w:cs="Times New Roman"/>
                <w:color w:val="000000"/>
                <w:kern w:val="0"/>
                <w:sz w:val="24"/>
                <w:szCs w:val="24"/>
              </w:rPr>
              <w:lastRenderedPageBreak/>
              <w:t>anemia</w:t>
            </w:r>
          </w:p>
        </w:tc>
        <w:tc>
          <w:tcPr>
            <w:tcW w:w="851" w:type="dxa"/>
            <w:shd w:val="clear" w:color="auto" w:fill="auto"/>
            <w:vAlign w:val="center"/>
            <w:hideMark/>
          </w:tcPr>
          <w:p w14:paraId="5815EE24" w14:textId="45488630" w:rsidR="00260F90" w:rsidRPr="002A7BA3" w:rsidRDefault="00C72C8B" w:rsidP="002A7BA3">
            <w:pPr>
              <w:adjustRightInd w:val="0"/>
              <w:snapToGrid w:val="0"/>
              <w:spacing w:line="360" w:lineRule="auto"/>
              <w:rPr>
                <w:rFonts w:ascii="Book Antiqua" w:eastAsia="DengXian" w:hAnsi="Book Antiqua" w:cs="Times New Roman"/>
                <w:color w:val="000000"/>
                <w:kern w:val="0"/>
                <w:sz w:val="24"/>
                <w:szCs w:val="24"/>
              </w:rPr>
            </w:pPr>
            <w:r>
              <w:rPr>
                <w:rFonts w:ascii="Book Antiqua" w:eastAsia="DengXian" w:hAnsi="Book Antiqua" w:cs="Times New Roman"/>
                <w:color w:val="000000"/>
                <w:kern w:val="0"/>
                <w:sz w:val="24"/>
                <w:szCs w:val="24"/>
              </w:rPr>
              <w:lastRenderedPageBreak/>
              <w:t>M</w:t>
            </w:r>
            <w:r w:rsidRPr="002A7BA3">
              <w:rPr>
                <w:rFonts w:ascii="Book Antiqua" w:eastAsia="DengXian" w:hAnsi="Book Antiqua" w:cs="Times New Roman"/>
                <w:color w:val="000000"/>
                <w:kern w:val="0"/>
                <w:sz w:val="24"/>
                <w:szCs w:val="24"/>
              </w:rPr>
              <w:t xml:space="preserve">oderate </w:t>
            </w:r>
            <w:r w:rsidR="00AB7009" w:rsidRPr="002A7BA3">
              <w:rPr>
                <w:rFonts w:ascii="Book Antiqua" w:eastAsia="DengXian" w:hAnsi="Book Antiqua" w:cs="Times New Roman"/>
                <w:color w:val="000000"/>
                <w:kern w:val="0"/>
                <w:sz w:val="24"/>
                <w:szCs w:val="24"/>
              </w:rPr>
              <w:lastRenderedPageBreak/>
              <w:t>anemia</w:t>
            </w:r>
            <w:r w:rsidR="004962BC" w:rsidRPr="002A7BA3">
              <w:rPr>
                <w:rFonts w:ascii="Book Antiqua" w:eastAsia="DengXian" w:hAnsi="Book Antiqua" w:cs="Times New Roman"/>
                <w:color w:val="000000"/>
                <w:kern w:val="0"/>
                <w:sz w:val="24"/>
                <w:szCs w:val="24"/>
              </w:rPr>
              <w:t xml:space="preserve"> </w:t>
            </w:r>
            <w:r w:rsidR="00AB7009" w:rsidRPr="002A7BA3">
              <w:rPr>
                <w:rFonts w:ascii="Book Antiqua" w:eastAsia="DengXian" w:hAnsi="Book Antiqua" w:cs="Times New Roman"/>
                <w:color w:val="000000"/>
                <w:kern w:val="0"/>
                <w:sz w:val="24"/>
                <w:szCs w:val="24"/>
              </w:rPr>
              <w:t>+</w:t>
            </w:r>
            <w:r w:rsidR="004962BC" w:rsidRPr="002A7BA3">
              <w:rPr>
                <w:rFonts w:ascii="Book Antiqua" w:eastAsia="DengXian" w:hAnsi="Book Antiqua" w:cs="Times New Roman"/>
                <w:color w:val="000000"/>
                <w:kern w:val="0"/>
                <w:sz w:val="24"/>
                <w:szCs w:val="24"/>
              </w:rPr>
              <w:t xml:space="preserve"> </w:t>
            </w:r>
            <w:r w:rsidR="00AB7009" w:rsidRPr="002A7BA3">
              <w:rPr>
                <w:rFonts w:ascii="Book Antiqua" w:eastAsia="DengXian" w:hAnsi="Book Antiqua" w:cs="Times New Roman"/>
                <w:color w:val="000000"/>
                <w:kern w:val="0"/>
                <w:sz w:val="24"/>
                <w:szCs w:val="24"/>
              </w:rPr>
              <w:t>perianal pain</w:t>
            </w:r>
          </w:p>
        </w:tc>
        <w:tc>
          <w:tcPr>
            <w:tcW w:w="709" w:type="dxa"/>
            <w:shd w:val="clear" w:color="auto" w:fill="auto"/>
            <w:vAlign w:val="center"/>
            <w:hideMark/>
          </w:tcPr>
          <w:p w14:paraId="5C5DCDDE" w14:textId="77777777" w:rsidR="00260F90" w:rsidRPr="002A7BA3" w:rsidRDefault="00AB7009" w:rsidP="002A7BA3">
            <w:pPr>
              <w:adjustRightInd w:val="0"/>
              <w:snapToGrid w:val="0"/>
              <w:spacing w:line="360" w:lineRule="auto"/>
              <w:rPr>
                <w:rFonts w:ascii="Book Antiqua" w:eastAsia="DengXian" w:hAnsi="Book Antiqua" w:cs="Times New Roman"/>
                <w:color w:val="000000"/>
                <w:kern w:val="0"/>
                <w:sz w:val="24"/>
                <w:szCs w:val="24"/>
              </w:rPr>
            </w:pPr>
            <w:r w:rsidRPr="002A7BA3">
              <w:rPr>
                <w:rFonts w:ascii="Book Antiqua" w:eastAsia="DengXian" w:hAnsi="Book Antiqua" w:cs="Times New Roman"/>
                <w:color w:val="000000"/>
                <w:kern w:val="0"/>
                <w:sz w:val="24"/>
                <w:szCs w:val="24"/>
              </w:rPr>
              <w:lastRenderedPageBreak/>
              <w:t xml:space="preserve">severe </w:t>
            </w:r>
            <w:r w:rsidRPr="002A7BA3">
              <w:rPr>
                <w:rFonts w:ascii="Book Antiqua" w:eastAsia="DengXian" w:hAnsi="Book Antiqua" w:cs="Times New Roman"/>
                <w:color w:val="000000"/>
                <w:kern w:val="0"/>
                <w:sz w:val="24"/>
                <w:szCs w:val="24"/>
              </w:rPr>
              <w:lastRenderedPageBreak/>
              <w:t>anemia</w:t>
            </w:r>
          </w:p>
        </w:tc>
        <w:tc>
          <w:tcPr>
            <w:tcW w:w="850" w:type="dxa"/>
            <w:shd w:val="clear" w:color="auto" w:fill="auto"/>
            <w:vAlign w:val="center"/>
            <w:hideMark/>
          </w:tcPr>
          <w:p w14:paraId="15AFA1FB" w14:textId="0A50ABA5" w:rsidR="00260F90" w:rsidRPr="002A7BA3" w:rsidRDefault="00C72C8B" w:rsidP="002A7BA3">
            <w:pPr>
              <w:adjustRightInd w:val="0"/>
              <w:snapToGrid w:val="0"/>
              <w:spacing w:line="360" w:lineRule="auto"/>
              <w:rPr>
                <w:rFonts w:ascii="Book Antiqua" w:eastAsia="DengXian" w:hAnsi="Book Antiqua" w:cs="Times New Roman"/>
                <w:color w:val="000000"/>
                <w:kern w:val="0"/>
                <w:sz w:val="24"/>
                <w:szCs w:val="24"/>
              </w:rPr>
            </w:pPr>
            <w:r>
              <w:rPr>
                <w:rFonts w:ascii="Book Antiqua" w:eastAsia="DengXian" w:hAnsi="Book Antiqua" w:cs="Times New Roman"/>
                <w:color w:val="000000"/>
                <w:kern w:val="0"/>
                <w:sz w:val="24"/>
                <w:szCs w:val="24"/>
              </w:rPr>
              <w:lastRenderedPageBreak/>
              <w:t>S</w:t>
            </w:r>
            <w:r w:rsidRPr="002A7BA3">
              <w:rPr>
                <w:rFonts w:ascii="Book Antiqua" w:eastAsia="DengXian" w:hAnsi="Book Antiqua" w:cs="Times New Roman"/>
                <w:color w:val="000000"/>
                <w:kern w:val="0"/>
                <w:sz w:val="24"/>
                <w:szCs w:val="24"/>
              </w:rPr>
              <w:t xml:space="preserve">evere </w:t>
            </w:r>
            <w:r w:rsidR="00AB7009" w:rsidRPr="002A7BA3">
              <w:rPr>
                <w:rFonts w:ascii="Book Antiqua" w:eastAsia="DengXian" w:hAnsi="Book Antiqua" w:cs="Times New Roman"/>
                <w:color w:val="000000"/>
                <w:kern w:val="0"/>
                <w:sz w:val="24"/>
                <w:szCs w:val="24"/>
              </w:rPr>
              <w:lastRenderedPageBreak/>
              <w:t>anemia</w:t>
            </w:r>
            <w:r w:rsidR="004962BC" w:rsidRPr="002A7BA3">
              <w:rPr>
                <w:rFonts w:ascii="Book Antiqua" w:eastAsia="DengXian" w:hAnsi="Book Antiqua" w:cs="Times New Roman"/>
                <w:color w:val="000000"/>
                <w:kern w:val="0"/>
                <w:sz w:val="24"/>
                <w:szCs w:val="24"/>
              </w:rPr>
              <w:t xml:space="preserve"> </w:t>
            </w:r>
            <w:r w:rsidR="00AB7009" w:rsidRPr="002A7BA3">
              <w:rPr>
                <w:rFonts w:ascii="Book Antiqua" w:eastAsia="DengXian" w:hAnsi="Book Antiqua" w:cs="Times New Roman"/>
                <w:color w:val="000000"/>
                <w:kern w:val="0"/>
                <w:sz w:val="24"/>
                <w:szCs w:val="24"/>
              </w:rPr>
              <w:t>+</w:t>
            </w:r>
            <w:r w:rsidR="004962BC" w:rsidRPr="002A7BA3">
              <w:rPr>
                <w:rFonts w:ascii="Book Antiqua" w:eastAsia="DengXian" w:hAnsi="Book Antiqua" w:cs="Times New Roman"/>
                <w:color w:val="000000"/>
                <w:kern w:val="0"/>
                <w:sz w:val="24"/>
                <w:szCs w:val="24"/>
              </w:rPr>
              <w:t xml:space="preserve"> </w:t>
            </w:r>
            <w:r w:rsidR="00AB7009" w:rsidRPr="002A7BA3">
              <w:rPr>
                <w:rFonts w:ascii="Book Antiqua" w:eastAsia="DengXian" w:hAnsi="Book Antiqua" w:cs="Times New Roman"/>
                <w:color w:val="000000"/>
                <w:kern w:val="0"/>
                <w:sz w:val="24"/>
                <w:szCs w:val="24"/>
              </w:rPr>
              <w:t>perianal pain</w:t>
            </w:r>
          </w:p>
        </w:tc>
        <w:tc>
          <w:tcPr>
            <w:tcW w:w="709" w:type="dxa"/>
            <w:shd w:val="clear" w:color="auto" w:fill="auto"/>
            <w:vAlign w:val="center"/>
            <w:hideMark/>
          </w:tcPr>
          <w:p w14:paraId="0DE5D5FB" w14:textId="53D58200" w:rsidR="00260F90" w:rsidRPr="002A7BA3" w:rsidRDefault="00C72C8B" w:rsidP="002A7BA3">
            <w:pPr>
              <w:adjustRightInd w:val="0"/>
              <w:snapToGrid w:val="0"/>
              <w:spacing w:line="360" w:lineRule="auto"/>
              <w:rPr>
                <w:rFonts w:ascii="Book Antiqua" w:eastAsia="DengXian" w:hAnsi="Book Antiqua" w:cs="Times New Roman"/>
                <w:color w:val="000000"/>
                <w:kern w:val="0"/>
                <w:sz w:val="24"/>
                <w:szCs w:val="24"/>
              </w:rPr>
            </w:pPr>
            <w:r>
              <w:rPr>
                <w:rFonts w:ascii="Book Antiqua" w:eastAsia="DengXian" w:hAnsi="Book Antiqua" w:cs="Times New Roman"/>
                <w:color w:val="000000"/>
                <w:kern w:val="0"/>
                <w:sz w:val="24"/>
                <w:szCs w:val="24"/>
              </w:rPr>
              <w:lastRenderedPageBreak/>
              <w:t>S</w:t>
            </w:r>
            <w:r w:rsidRPr="002A7BA3">
              <w:rPr>
                <w:rFonts w:ascii="Book Antiqua" w:eastAsia="DengXian" w:hAnsi="Book Antiqua" w:cs="Times New Roman"/>
                <w:color w:val="000000"/>
                <w:kern w:val="0"/>
                <w:sz w:val="24"/>
                <w:szCs w:val="24"/>
              </w:rPr>
              <w:t xml:space="preserve">evere </w:t>
            </w:r>
            <w:r w:rsidR="00AB7009" w:rsidRPr="002A7BA3">
              <w:rPr>
                <w:rFonts w:ascii="Book Antiqua" w:eastAsia="DengXian" w:hAnsi="Book Antiqua" w:cs="Times New Roman"/>
                <w:color w:val="000000"/>
                <w:kern w:val="0"/>
                <w:sz w:val="24"/>
                <w:szCs w:val="24"/>
              </w:rPr>
              <w:lastRenderedPageBreak/>
              <w:t>anemia</w:t>
            </w:r>
          </w:p>
        </w:tc>
        <w:tc>
          <w:tcPr>
            <w:tcW w:w="709" w:type="dxa"/>
            <w:shd w:val="clear" w:color="auto" w:fill="auto"/>
            <w:vAlign w:val="center"/>
            <w:hideMark/>
          </w:tcPr>
          <w:p w14:paraId="454EAFB6" w14:textId="40E92885" w:rsidR="00260F90" w:rsidRPr="002A7BA3" w:rsidRDefault="00C72C8B" w:rsidP="002A7BA3">
            <w:pPr>
              <w:adjustRightInd w:val="0"/>
              <w:snapToGrid w:val="0"/>
              <w:spacing w:line="360" w:lineRule="auto"/>
              <w:rPr>
                <w:rFonts w:ascii="Book Antiqua" w:eastAsia="DengXian" w:hAnsi="Book Antiqua" w:cs="Times New Roman"/>
                <w:color w:val="000000"/>
                <w:kern w:val="0"/>
                <w:sz w:val="24"/>
                <w:szCs w:val="24"/>
              </w:rPr>
            </w:pPr>
            <w:r>
              <w:rPr>
                <w:rFonts w:ascii="Book Antiqua" w:eastAsia="DengXian" w:hAnsi="Book Antiqua" w:cs="Times New Roman"/>
                <w:color w:val="000000"/>
                <w:kern w:val="0"/>
                <w:sz w:val="24"/>
                <w:szCs w:val="24"/>
              </w:rPr>
              <w:lastRenderedPageBreak/>
              <w:t>S</w:t>
            </w:r>
            <w:r w:rsidRPr="002A7BA3">
              <w:rPr>
                <w:rFonts w:ascii="Book Antiqua" w:eastAsia="DengXian" w:hAnsi="Book Antiqua" w:cs="Times New Roman"/>
                <w:color w:val="000000"/>
                <w:kern w:val="0"/>
                <w:sz w:val="24"/>
                <w:szCs w:val="24"/>
              </w:rPr>
              <w:t xml:space="preserve">evere </w:t>
            </w:r>
            <w:r w:rsidR="00AB7009" w:rsidRPr="002A7BA3">
              <w:rPr>
                <w:rFonts w:ascii="Book Antiqua" w:eastAsia="DengXian" w:hAnsi="Book Antiqua" w:cs="Times New Roman"/>
                <w:color w:val="000000"/>
                <w:kern w:val="0"/>
                <w:sz w:val="24"/>
                <w:szCs w:val="24"/>
              </w:rPr>
              <w:lastRenderedPageBreak/>
              <w:t>anemia</w:t>
            </w:r>
          </w:p>
        </w:tc>
        <w:tc>
          <w:tcPr>
            <w:tcW w:w="708" w:type="dxa"/>
            <w:shd w:val="clear" w:color="auto" w:fill="auto"/>
            <w:vAlign w:val="center"/>
          </w:tcPr>
          <w:p w14:paraId="76B7B56D" w14:textId="4BC44D15" w:rsidR="00260F90" w:rsidRPr="002A7BA3" w:rsidRDefault="00C72C8B" w:rsidP="002A7BA3">
            <w:pPr>
              <w:adjustRightInd w:val="0"/>
              <w:snapToGrid w:val="0"/>
              <w:spacing w:line="360" w:lineRule="auto"/>
              <w:rPr>
                <w:rFonts w:ascii="Book Antiqua" w:eastAsia="DengXian" w:hAnsi="Book Antiqua" w:cs="Times New Roman"/>
                <w:color w:val="000000"/>
                <w:kern w:val="0"/>
                <w:sz w:val="24"/>
                <w:szCs w:val="24"/>
              </w:rPr>
            </w:pPr>
            <w:r>
              <w:rPr>
                <w:rFonts w:ascii="Book Antiqua" w:eastAsia="DengXian" w:hAnsi="Book Antiqua" w:cs="Times New Roman"/>
                <w:color w:val="000000"/>
                <w:kern w:val="0"/>
                <w:sz w:val="24"/>
                <w:szCs w:val="24"/>
              </w:rPr>
              <w:lastRenderedPageBreak/>
              <w:t>S</w:t>
            </w:r>
            <w:r w:rsidRPr="002A7BA3">
              <w:rPr>
                <w:rFonts w:ascii="Book Antiqua" w:eastAsia="DengXian" w:hAnsi="Book Antiqua" w:cs="Times New Roman"/>
                <w:color w:val="000000"/>
                <w:kern w:val="0"/>
                <w:sz w:val="24"/>
                <w:szCs w:val="24"/>
              </w:rPr>
              <w:t xml:space="preserve">evere </w:t>
            </w:r>
            <w:r w:rsidR="00AB7009" w:rsidRPr="002A7BA3">
              <w:rPr>
                <w:rFonts w:ascii="Book Antiqua" w:eastAsia="DengXian" w:hAnsi="Book Antiqua" w:cs="Times New Roman"/>
                <w:color w:val="000000"/>
                <w:kern w:val="0"/>
                <w:sz w:val="24"/>
                <w:szCs w:val="24"/>
              </w:rPr>
              <w:lastRenderedPageBreak/>
              <w:t>anemia</w:t>
            </w:r>
          </w:p>
        </w:tc>
        <w:tc>
          <w:tcPr>
            <w:tcW w:w="1134" w:type="dxa"/>
            <w:shd w:val="clear" w:color="auto" w:fill="auto"/>
            <w:vAlign w:val="center"/>
          </w:tcPr>
          <w:p w14:paraId="00B80E6A" w14:textId="44CE0581" w:rsidR="00260F90" w:rsidRPr="002A7BA3" w:rsidRDefault="00C72C8B" w:rsidP="002A7BA3">
            <w:pPr>
              <w:adjustRightInd w:val="0"/>
              <w:snapToGrid w:val="0"/>
              <w:spacing w:line="360" w:lineRule="auto"/>
              <w:rPr>
                <w:rFonts w:ascii="Book Antiqua" w:eastAsia="DengXian" w:hAnsi="Book Antiqua" w:cs="Times New Roman"/>
                <w:color w:val="000000"/>
                <w:kern w:val="0"/>
                <w:sz w:val="24"/>
                <w:szCs w:val="24"/>
              </w:rPr>
            </w:pPr>
            <w:r>
              <w:rPr>
                <w:rFonts w:ascii="Book Antiqua" w:eastAsia="DengXian" w:hAnsi="Book Antiqua" w:cs="Times New Roman"/>
                <w:color w:val="000000"/>
                <w:kern w:val="0"/>
                <w:sz w:val="24"/>
                <w:szCs w:val="24"/>
              </w:rPr>
              <w:lastRenderedPageBreak/>
              <w:t>S</w:t>
            </w:r>
            <w:r w:rsidRPr="002A7BA3">
              <w:rPr>
                <w:rFonts w:ascii="Book Antiqua" w:eastAsia="DengXian" w:hAnsi="Book Antiqua" w:cs="Times New Roman"/>
                <w:color w:val="000000"/>
                <w:kern w:val="0"/>
                <w:sz w:val="24"/>
                <w:szCs w:val="24"/>
              </w:rPr>
              <w:t xml:space="preserve">evere </w:t>
            </w:r>
            <w:r w:rsidR="00AB7009" w:rsidRPr="002A7BA3">
              <w:rPr>
                <w:rFonts w:ascii="Book Antiqua" w:eastAsia="DengXian" w:hAnsi="Book Antiqua" w:cs="Times New Roman"/>
                <w:color w:val="000000"/>
                <w:kern w:val="0"/>
                <w:sz w:val="24"/>
                <w:szCs w:val="24"/>
              </w:rPr>
              <w:t>anemia</w:t>
            </w:r>
            <w:r w:rsidR="00AB7009" w:rsidRPr="002A7BA3">
              <w:rPr>
                <w:rFonts w:ascii="Book Antiqua" w:eastAsia="DengXian" w:hAnsi="Book Antiqua" w:cs="Times New Roman"/>
                <w:color w:val="000000"/>
                <w:kern w:val="0"/>
                <w:sz w:val="24"/>
                <w:szCs w:val="24"/>
              </w:rPr>
              <w:lastRenderedPageBreak/>
              <w:t>+ sigmoid colon scl</w:t>
            </w:r>
            <w:r w:rsidR="00685674" w:rsidRPr="002A7BA3">
              <w:rPr>
                <w:rFonts w:ascii="Book Antiqua" w:eastAsia="DengXian" w:hAnsi="Book Antiqua" w:cs="Times New Roman"/>
                <w:color w:val="000000"/>
                <w:kern w:val="0"/>
                <w:sz w:val="24"/>
                <w:szCs w:val="24"/>
              </w:rPr>
              <w:t>er</w:t>
            </w:r>
            <w:r w:rsidR="00AB7009" w:rsidRPr="002A7BA3">
              <w:rPr>
                <w:rFonts w:ascii="Book Antiqua" w:eastAsia="DengXian" w:hAnsi="Book Antiqua" w:cs="Times New Roman"/>
                <w:color w:val="000000"/>
                <w:kern w:val="0"/>
                <w:sz w:val="24"/>
                <w:szCs w:val="24"/>
              </w:rPr>
              <w:t>osis</w:t>
            </w:r>
          </w:p>
        </w:tc>
        <w:tc>
          <w:tcPr>
            <w:tcW w:w="1276" w:type="dxa"/>
            <w:shd w:val="clear" w:color="auto" w:fill="auto"/>
            <w:noWrap/>
            <w:vAlign w:val="center"/>
            <w:hideMark/>
          </w:tcPr>
          <w:p w14:paraId="300D96B5" w14:textId="77777777" w:rsidR="00260F90" w:rsidRPr="002A7BA3" w:rsidRDefault="00AB7009" w:rsidP="002A7BA3">
            <w:pPr>
              <w:adjustRightInd w:val="0"/>
              <w:snapToGrid w:val="0"/>
              <w:spacing w:line="360" w:lineRule="auto"/>
              <w:rPr>
                <w:rFonts w:ascii="Book Antiqua" w:eastAsia="DengXian" w:hAnsi="Book Antiqua" w:cs="Times New Roman"/>
                <w:bCs/>
                <w:color w:val="000000"/>
                <w:kern w:val="0"/>
                <w:sz w:val="24"/>
                <w:szCs w:val="24"/>
              </w:rPr>
            </w:pPr>
            <w:r w:rsidRPr="002A7BA3">
              <w:rPr>
                <w:rFonts w:ascii="Book Antiqua" w:eastAsia="DengXian" w:hAnsi="Book Antiqua" w:cs="Times New Roman"/>
                <w:bCs/>
                <w:color w:val="000000"/>
                <w:kern w:val="0"/>
                <w:sz w:val="24"/>
                <w:szCs w:val="24"/>
              </w:rPr>
              <w:lastRenderedPageBreak/>
              <w:t xml:space="preserve">　</w:t>
            </w:r>
            <w:r w:rsidRPr="002A7BA3">
              <w:rPr>
                <w:rFonts w:ascii="Book Antiqua" w:eastAsia="DengXian" w:hAnsi="Book Antiqua" w:cs="Times New Roman"/>
                <w:bCs/>
                <w:color w:val="000000"/>
                <w:kern w:val="0"/>
                <w:sz w:val="24"/>
                <w:szCs w:val="24"/>
              </w:rPr>
              <w:t>-</w:t>
            </w:r>
          </w:p>
        </w:tc>
      </w:tr>
      <w:tr w:rsidR="00C81C04" w:rsidRPr="002A7BA3" w14:paraId="6189F902" w14:textId="77777777" w:rsidTr="00662572">
        <w:trPr>
          <w:trHeight w:val="285"/>
        </w:trPr>
        <w:tc>
          <w:tcPr>
            <w:tcW w:w="2547" w:type="dxa"/>
            <w:shd w:val="clear" w:color="auto" w:fill="auto"/>
            <w:noWrap/>
            <w:vAlign w:val="center"/>
          </w:tcPr>
          <w:p w14:paraId="57E9AF55" w14:textId="15F6FE16" w:rsidR="00C81C04" w:rsidRPr="002A7BA3" w:rsidRDefault="00C81C04"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lastRenderedPageBreak/>
              <w:t>Hb</w:t>
            </w:r>
            <w:r w:rsidR="004962BC" w:rsidRPr="002A7BA3">
              <w:rPr>
                <w:rFonts w:ascii="Book Antiqua" w:eastAsia="DengXian" w:hAnsi="Book Antiqua" w:cs="宋体"/>
                <w:color w:val="000000"/>
                <w:kern w:val="0"/>
                <w:sz w:val="24"/>
                <w:szCs w:val="24"/>
              </w:rPr>
              <w:t>, g/L</w:t>
            </w:r>
          </w:p>
        </w:tc>
        <w:tc>
          <w:tcPr>
            <w:tcW w:w="723" w:type="dxa"/>
            <w:shd w:val="clear" w:color="auto" w:fill="auto"/>
            <w:noWrap/>
            <w:vAlign w:val="center"/>
          </w:tcPr>
          <w:p w14:paraId="3AF821C7" w14:textId="77777777" w:rsidR="00C81C04" w:rsidRPr="002A7BA3" w:rsidRDefault="00C81C04" w:rsidP="002A7BA3">
            <w:pPr>
              <w:widowControl/>
              <w:adjustRightInd w:val="0"/>
              <w:snapToGrid w:val="0"/>
              <w:spacing w:line="360" w:lineRule="auto"/>
              <w:rPr>
                <w:rFonts w:ascii="Book Antiqua" w:eastAsia="DengXian" w:hAnsi="Book Antiqua"/>
                <w:color w:val="000000"/>
                <w:kern w:val="0"/>
                <w:sz w:val="24"/>
                <w:szCs w:val="24"/>
              </w:rPr>
            </w:pPr>
          </w:p>
        </w:tc>
        <w:tc>
          <w:tcPr>
            <w:tcW w:w="709" w:type="dxa"/>
            <w:shd w:val="clear" w:color="auto" w:fill="auto"/>
            <w:noWrap/>
            <w:vAlign w:val="center"/>
          </w:tcPr>
          <w:p w14:paraId="5C349739"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709" w:type="dxa"/>
            <w:shd w:val="clear" w:color="auto" w:fill="auto"/>
            <w:noWrap/>
            <w:vAlign w:val="center"/>
          </w:tcPr>
          <w:p w14:paraId="689A4DEE"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709" w:type="dxa"/>
            <w:shd w:val="clear" w:color="auto" w:fill="auto"/>
            <w:noWrap/>
            <w:vAlign w:val="center"/>
          </w:tcPr>
          <w:p w14:paraId="02AC96B4"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850" w:type="dxa"/>
            <w:shd w:val="clear" w:color="auto" w:fill="auto"/>
            <w:noWrap/>
            <w:vAlign w:val="center"/>
          </w:tcPr>
          <w:p w14:paraId="321E38CE"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709" w:type="dxa"/>
            <w:shd w:val="clear" w:color="auto" w:fill="auto"/>
            <w:noWrap/>
            <w:vAlign w:val="center"/>
          </w:tcPr>
          <w:p w14:paraId="4C760044"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850" w:type="dxa"/>
            <w:shd w:val="clear" w:color="auto" w:fill="auto"/>
            <w:noWrap/>
            <w:vAlign w:val="center"/>
          </w:tcPr>
          <w:p w14:paraId="65F521D8"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851" w:type="dxa"/>
            <w:shd w:val="clear" w:color="auto" w:fill="auto"/>
            <w:noWrap/>
            <w:vAlign w:val="center"/>
          </w:tcPr>
          <w:p w14:paraId="08203FF4"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709" w:type="dxa"/>
            <w:shd w:val="clear" w:color="auto" w:fill="auto"/>
            <w:noWrap/>
            <w:vAlign w:val="center"/>
          </w:tcPr>
          <w:p w14:paraId="58421701"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850" w:type="dxa"/>
            <w:shd w:val="clear" w:color="auto" w:fill="auto"/>
            <w:noWrap/>
            <w:vAlign w:val="center"/>
          </w:tcPr>
          <w:p w14:paraId="7A79775F"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709" w:type="dxa"/>
            <w:shd w:val="clear" w:color="auto" w:fill="auto"/>
            <w:noWrap/>
            <w:vAlign w:val="center"/>
          </w:tcPr>
          <w:p w14:paraId="20E57AF0"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709" w:type="dxa"/>
            <w:shd w:val="clear" w:color="auto" w:fill="auto"/>
            <w:noWrap/>
            <w:vAlign w:val="center"/>
          </w:tcPr>
          <w:p w14:paraId="1EAA13BE"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708" w:type="dxa"/>
            <w:shd w:val="clear" w:color="auto" w:fill="auto"/>
            <w:vAlign w:val="center"/>
          </w:tcPr>
          <w:p w14:paraId="7DC42F98"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1134" w:type="dxa"/>
            <w:shd w:val="clear" w:color="auto" w:fill="auto"/>
            <w:vAlign w:val="center"/>
          </w:tcPr>
          <w:p w14:paraId="6A62D6AC" w14:textId="77777777" w:rsidR="00C81C04" w:rsidRPr="002A7BA3" w:rsidRDefault="00C81C04" w:rsidP="002A7BA3">
            <w:pPr>
              <w:adjustRightInd w:val="0"/>
              <w:snapToGrid w:val="0"/>
              <w:spacing w:line="360" w:lineRule="auto"/>
              <w:rPr>
                <w:rFonts w:ascii="Book Antiqua" w:eastAsia="DengXian" w:hAnsi="Book Antiqua"/>
                <w:color w:val="000000"/>
                <w:kern w:val="0"/>
                <w:sz w:val="24"/>
                <w:szCs w:val="24"/>
              </w:rPr>
            </w:pPr>
          </w:p>
        </w:tc>
        <w:tc>
          <w:tcPr>
            <w:tcW w:w="1276" w:type="dxa"/>
            <w:shd w:val="clear" w:color="auto" w:fill="auto"/>
            <w:noWrap/>
            <w:vAlign w:val="center"/>
          </w:tcPr>
          <w:p w14:paraId="6CD27972" w14:textId="77777777" w:rsidR="00C81C04" w:rsidRPr="002A7BA3" w:rsidRDefault="00C81C04" w:rsidP="002A7BA3">
            <w:pPr>
              <w:adjustRightInd w:val="0"/>
              <w:snapToGrid w:val="0"/>
              <w:spacing w:line="360" w:lineRule="auto"/>
              <w:rPr>
                <w:rFonts w:ascii="Book Antiqua" w:eastAsia="DengXian" w:hAnsi="Book Antiqua"/>
                <w:bCs/>
                <w:color w:val="000000" w:themeColor="text1"/>
                <w:kern w:val="0"/>
                <w:sz w:val="24"/>
                <w:szCs w:val="24"/>
              </w:rPr>
            </w:pPr>
          </w:p>
        </w:tc>
      </w:tr>
      <w:tr w:rsidR="00781F69" w:rsidRPr="002A7BA3" w14:paraId="1816F74B" w14:textId="77777777" w:rsidTr="002A7BA3">
        <w:trPr>
          <w:trHeight w:val="285"/>
        </w:trPr>
        <w:tc>
          <w:tcPr>
            <w:tcW w:w="2547" w:type="dxa"/>
            <w:shd w:val="clear" w:color="auto" w:fill="auto"/>
            <w:noWrap/>
            <w:vAlign w:val="center"/>
            <w:hideMark/>
          </w:tcPr>
          <w:p w14:paraId="0F70344A" w14:textId="009F4820" w:rsidR="00260F90" w:rsidRPr="002A7BA3" w:rsidRDefault="00ED626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 xml:space="preserve"> </w:t>
            </w:r>
            <w:r w:rsidR="00AB7009" w:rsidRPr="002A7BA3">
              <w:rPr>
                <w:rFonts w:ascii="Book Antiqua" w:eastAsia="DengXian" w:hAnsi="Book Antiqua" w:cs="宋体"/>
                <w:color w:val="000000"/>
                <w:kern w:val="0"/>
                <w:sz w:val="24"/>
                <w:szCs w:val="24"/>
              </w:rPr>
              <w:t>Pre-Op Hb</w:t>
            </w:r>
          </w:p>
        </w:tc>
        <w:tc>
          <w:tcPr>
            <w:tcW w:w="723" w:type="dxa"/>
            <w:shd w:val="clear" w:color="auto" w:fill="auto"/>
            <w:noWrap/>
            <w:vAlign w:val="center"/>
            <w:hideMark/>
          </w:tcPr>
          <w:p w14:paraId="5E92BA15" w14:textId="77777777" w:rsidR="00260F90" w:rsidRPr="002A7BA3" w:rsidRDefault="00AB7009" w:rsidP="002A7BA3">
            <w:pPr>
              <w:widowControl/>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44</w:t>
            </w:r>
          </w:p>
        </w:tc>
        <w:tc>
          <w:tcPr>
            <w:tcW w:w="709" w:type="dxa"/>
            <w:shd w:val="clear" w:color="auto" w:fill="auto"/>
            <w:noWrap/>
            <w:vAlign w:val="center"/>
            <w:hideMark/>
          </w:tcPr>
          <w:p w14:paraId="3DF9ACDB"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36</w:t>
            </w:r>
          </w:p>
        </w:tc>
        <w:tc>
          <w:tcPr>
            <w:tcW w:w="709" w:type="dxa"/>
            <w:shd w:val="clear" w:color="auto" w:fill="auto"/>
            <w:noWrap/>
            <w:vAlign w:val="center"/>
            <w:hideMark/>
          </w:tcPr>
          <w:p w14:paraId="2E691B09"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76</w:t>
            </w:r>
          </w:p>
        </w:tc>
        <w:tc>
          <w:tcPr>
            <w:tcW w:w="709" w:type="dxa"/>
            <w:shd w:val="clear" w:color="auto" w:fill="auto"/>
            <w:noWrap/>
            <w:vAlign w:val="center"/>
            <w:hideMark/>
          </w:tcPr>
          <w:p w14:paraId="113EFB12"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63</w:t>
            </w:r>
          </w:p>
        </w:tc>
        <w:tc>
          <w:tcPr>
            <w:tcW w:w="850" w:type="dxa"/>
            <w:shd w:val="clear" w:color="auto" w:fill="auto"/>
            <w:noWrap/>
            <w:vAlign w:val="center"/>
            <w:hideMark/>
          </w:tcPr>
          <w:p w14:paraId="38328A00"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36</w:t>
            </w:r>
          </w:p>
        </w:tc>
        <w:tc>
          <w:tcPr>
            <w:tcW w:w="709" w:type="dxa"/>
            <w:shd w:val="clear" w:color="auto" w:fill="auto"/>
            <w:noWrap/>
            <w:vAlign w:val="center"/>
            <w:hideMark/>
          </w:tcPr>
          <w:p w14:paraId="05E4FF24"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35</w:t>
            </w:r>
          </w:p>
        </w:tc>
        <w:tc>
          <w:tcPr>
            <w:tcW w:w="850" w:type="dxa"/>
            <w:shd w:val="clear" w:color="auto" w:fill="auto"/>
            <w:noWrap/>
            <w:vAlign w:val="center"/>
            <w:hideMark/>
          </w:tcPr>
          <w:p w14:paraId="3D1CB316"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71</w:t>
            </w:r>
          </w:p>
        </w:tc>
        <w:tc>
          <w:tcPr>
            <w:tcW w:w="851" w:type="dxa"/>
            <w:shd w:val="clear" w:color="auto" w:fill="auto"/>
            <w:noWrap/>
            <w:vAlign w:val="center"/>
            <w:hideMark/>
          </w:tcPr>
          <w:p w14:paraId="110F36E0"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87</w:t>
            </w:r>
          </w:p>
        </w:tc>
        <w:tc>
          <w:tcPr>
            <w:tcW w:w="709" w:type="dxa"/>
            <w:shd w:val="clear" w:color="auto" w:fill="auto"/>
            <w:noWrap/>
            <w:vAlign w:val="center"/>
            <w:hideMark/>
          </w:tcPr>
          <w:p w14:paraId="0FB8E7B9"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52</w:t>
            </w:r>
          </w:p>
        </w:tc>
        <w:tc>
          <w:tcPr>
            <w:tcW w:w="850" w:type="dxa"/>
            <w:shd w:val="clear" w:color="auto" w:fill="auto"/>
            <w:noWrap/>
            <w:vAlign w:val="center"/>
            <w:hideMark/>
          </w:tcPr>
          <w:p w14:paraId="439E6E76"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78</w:t>
            </w:r>
          </w:p>
        </w:tc>
        <w:tc>
          <w:tcPr>
            <w:tcW w:w="709" w:type="dxa"/>
            <w:shd w:val="clear" w:color="auto" w:fill="auto"/>
            <w:noWrap/>
            <w:vAlign w:val="center"/>
            <w:hideMark/>
          </w:tcPr>
          <w:p w14:paraId="30007EEF"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72</w:t>
            </w:r>
          </w:p>
        </w:tc>
        <w:tc>
          <w:tcPr>
            <w:tcW w:w="709" w:type="dxa"/>
            <w:shd w:val="clear" w:color="auto" w:fill="auto"/>
            <w:noWrap/>
            <w:vAlign w:val="center"/>
            <w:hideMark/>
          </w:tcPr>
          <w:p w14:paraId="1E12570A"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78</w:t>
            </w:r>
          </w:p>
        </w:tc>
        <w:tc>
          <w:tcPr>
            <w:tcW w:w="708" w:type="dxa"/>
            <w:shd w:val="clear" w:color="auto" w:fill="auto"/>
            <w:vAlign w:val="center"/>
          </w:tcPr>
          <w:p w14:paraId="40A1E7A9"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76</w:t>
            </w:r>
          </w:p>
        </w:tc>
        <w:tc>
          <w:tcPr>
            <w:tcW w:w="1134" w:type="dxa"/>
            <w:shd w:val="clear" w:color="auto" w:fill="auto"/>
            <w:vAlign w:val="center"/>
          </w:tcPr>
          <w:p w14:paraId="1E410DBF"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78</w:t>
            </w:r>
          </w:p>
        </w:tc>
        <w:tc>
          <w:tcPr>
            <w:tcW w:w="1276" w:type="dxa"/>
            <w:shd w:val="clear" w:color="auto" w:fill="auto"/>
            <w:noWrap/>
            <w:vAlign w:val="center"/>
            <w:hideMark/>
          </w:tcPr>
          <w:p w14:paraId="40B91993" w14:textId="2BAB13B7" w:rsidR="00260F90" w:rsidRPr="002A7BA3" w:rsidRDefault="00AB7009" w:rsidP="002A7BA3">
            <w:pPr>
              <w:adjustRightInd w:val="0"/>
              <w:snapToGrid w:val="0"/>
              <w:spacing w:line="360" w:lineRule="auto"/>
              <w:rPr>
                <w:rFonts w:ascii="Book Antiqua" w:eastAsia="DengXian" w:hAnsi="Book Antiqua"/>
                <w:bCs/>
                <w:color w:val="FF0000"/>
                <w:kern w:val="0"/>
                <w:sz w:val="24"/>
                <w:szCs w:val="24"/>
              </w:rPr>
            </w:pPr>
            <w:r w:rsidRPr="002A7BA3">
              <w:rPr>
                <w:rFonts w:ascii="Book Antiqua" w:eastAsia="DengXian" w:hAnsi="Book Antiqua"/>
                <w:bCs/>
                <w:color w:val="000000" w:themeColor="text1"/>
                <w:kern w:val="0"/>
                <w:sz w:val="24"/>
                <w:szCs w:val="24"/>
              </w:rPr>
              <w:t>63</w:t>
            </w:r>
            <w:r w:rsidR="003749D3" w:rsidRPr="002A7BA3">
              <w:rPr>
                <w:rFonts w:ascii="Book Antiqua" w:eastAsia="DengXian" w:hAnsi="Book Antiqua"/>
                <w:bCs/>
                <w:color w:val="000000" w:themeColor="text1"/>
                <w:kern w:val="0"/>
                <w:sz w:val="24"/>
                <w:szCs w:val="24"/>
              </w:rPr>
              <w:t xml:space="preserve"> </w:t>
            </w:r>
            <w:r w:rsidRPr="002A7BA3">
              <w:rPr>
                <w:rFonts w:ascii="Book Antiqua" w:eastAsia="DengXian" w:hAnsi="Book Antiqua"/>
                <w:bCs/>
                <w:color w:val="000000" w:themeColor="text1"/>
                <w:kern w:val="0"/>
                <w:sz w:val="24"/>
                <w:szCs w:val="24"/>
              </w:rPr>
              <w:t>(35-87)</w:t>
            </w:r>
          </w:p>
        </w:tc>
      </w:tr>
      <w:tr w:rsidR="00781F69" w:rsidRPr="002A7BA3" w14:paraId="58EC4271" w14:textId="77777777" w:rsidTr="002A7BA3">
        <w:trPr>
          <w:trHeight w:val="285"/>
        </w:trPr>
        <w:tc>
          <w:tcPr>
            <w:tcW w:w="2547" w:type="dxa"/>
            <w:shd w:val="clear" w:color="auto" w:fill="auto"/>
            <w:noWrap/>
            <w:vAlign w:val="center"/>
            <w:hideMark/>
          </w:tcPr>
          <w:p w14:paraId="4419B863" w14:textId="58ADE8E6" w:rsidR="00260F90" w:rsidRPr="002A7BA3" w:rsidRDefault="00ED626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 xml:space="preserve"> </w:t>
            </w:r>
            <w:r w:rsidR="00AB7009" w:rsidRPr="002A7BA3">
              <w:rPr>
                <w:rFonts w:ascii="Book Antiqua" w:eastAsia="DengXian" w:hAnsi="Book Antiqua" w:cs="宋体"/>
                <w:color w:val="000000"/>
                <w:kern w:val="0"/>
                <w:sz w:val="24"/>
                <w:szCs w:val="24"/>
              </w:rPr>
              <w:t xml:space="preserve">Post-Op 3 </w:t>
            </w:r>
            <w:proofErr w:type="spellStart"/>
            <w:r w:rsidR="00AB7009" w:rsidRPr="002A7BA3">
              <w:rPr>
                <w:rFonts w:ascii="Book Antiqua" w:eastAsia="DengXian" w:hAnsi="Book Antiqua" w:cs="宋体"/>
                <w:color w:val="000000"/>
                <w:kern w:val="0"/>
                <w:sz w:val="24"/>
                <w:szCs w:val="24"/>
              </w:rPr>
              <w:t>mo</w:t>
            </w:r>
            <w:proofErr w:type="spellEnd"/>
          </w:p>
        </w:tc>
        <w:tc>
          <w:tcPr>
            <w:tcW w:w="723" w:type="dxa"/>
            <w:shd w:val="clear" w:color="auto" w:fill="auto"/>
            <w:noWrap/>
            <w:vAlign w:val="center"/>
            <w:hideMark/>
          </w:tcPr>
          <w:p w14:paraId="29C37406"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85</w:t>
            </w:r>
          </w:p>
        </w:tc>
        <w:tc>
          <w:tcPr>
            <w:tcW w:w="709" w:type="dxa"/>
            <w:shd w:val="clear" w:color="auto" w:fill="auto"/>
            <w:noWrap/>
            <w:vAlign w:val="center"/>
            <w:hideMark/>
          </w:tcPr>
          <w:p w14:paraId="4A46DDA6"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1BB2107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85</w:t>
            </w:r>
          </w:p>
        </w:tc>
        <w:tc>
          <w:tcPr>
            <w:tcW w:w="709" w:type="dxa"/>
            <w:shd w:val="clear" w:color="auto" w:fill="auto"/>
            <w:noWrap/>
            <w:vAlign w:val="center"/>
            <w:hideMark/>
          </w:tcPr>
          <w:p w14:paraId="192F1D19"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0" w:type="dxa"/>
            <w:shd w:val="clear" w:color="auto" w:fill="auto"/>
            <w:noWrap/>
            <w:vAlign w:val="center"/>
            <w:hideMark/>
          </w:tcPr>
          <w:p w14:paraId="3F7BF67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11AAF76B"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45</w:t>
            </w:r>
          </w:p>
        </w:tc>
        <w:tc>
          <w:tcPr>
            <w:tcW w:w="850" w:type="dxa"/>
            <w:shd w:val="clear" w:color="auto" w:fill="auto"/>
            <w:noWrap/>
            <w:vAlign w:val="center"/>
            <w:hideMark/>
          </w:tcPr>
          <w:p w14:paraId="66E28296"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87</w:t>
            </w:r>
          </w:p>
        </w:tc>
        <w:tc>
          <w:tcPr>
            <w:tcW w:w="851" w:type="dxa"/>
            <w:shd w:val="clear" w:color="auto" w:fill="auto"/>
            <w:noWrap/>
            <w:vAlign w:val="center"/>
            <w:hideMark/>
          </w:tcPr>
          <w:p w14:paraId="1AB88F9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356A025A"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0" w:type="dxa"/>
            <w:shd w:val="clear" w:color="auto" w:fill="auto"/>
            <w:noWrap/>
            <w:vAlign w:val="center"/>
            <w:hideMark/>
          </w:tcPr>
          <w:p w14:paraId="3EE916C1"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0F1ABEB6"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1013025E"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8" w:type="dxa"/>
            <w:shd w:val="clear" w:color="auto" w:fill="auto"/>
            <w:vAlign w:val="center"/>
          </w:tcPr>
          <w:p w14:paraId="444E971B"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w:t>
            </w:r>
          </w:p>
        </w:tc>
        <w:tc>
          <w:tcPr>
            <w:tcW w:w="1134" w:type="dxa"/>
            <w:shd w:val="clear" w:color="auto" w:fill="auto"/>
            <w:vAlign w:val="center"/>
          </w:tcPr>
          <w:p w14:paraId="1607C12D"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w:t>
            </w:r>
          </w:p>
        </w:tc>
        <w:tc>
          <w:tcPr>
            <w:tcW w:w="1276" w:type="dxa"/>
            <w:shd w:val="clear" w:color="auto" w:fill="auto"/>
            <w:noWrap/>
            <w:vAlign w:val="center"/>
            <w:hideMark/>
          </w:tcPr>
          <w:p w14:paraId="428A9112" w14:textId="60EF9958" w:rsidR="00260F90" w:rsidRPr="002A7BA3" w:rsidRDefault="00AB7009" w:rsidP="002A7BA3">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75</w:t>
            </w:r>
            <w:r w:rsidR="003749D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(45-87)</w:t>
            </w:r>
          </w:p>
        </w:tc>
      </w:tr>
      <w:tr w:rsidR="00781F69" w:rsidRPr="002A7BA3" w14:paraId="1FB61573" w14:textId="77777777" w:rsidTr="002A7BA3">
        <w:trPr>
          <w:trHeight w:val="285"/>
        </w:trPr>
        <w:tc>
          <w:tcPr>
            <w:tcW w:w="2547" w:type="dxa"/>
            <w:shd w:val="clear" w:color="auto" w:fill="auto"/>
            <w:noWrap/>
            <w:vAlign w:val="center"/>
            <w:hideMark/>
          </w:tcPr>
          <w:p w14:paraId="7ABDE042" w14:textId="2019B2DD" w:rsidR="00260F90" w:rsidRPr="002A7BA3" w:rsidRDefault="00ED626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 xml:space="preserve"> </w:t>
            </w:r>
            <w:r w:rsidR="00AB7009" w:rsidRPr="002A7BA3">
              <w:rPr>
                <w:rFonts w:ascii="Book Antiqua" w:eastAsia="DengXian" w:hAnsi="Book Antiqua" w:cs="宋体"/>
                <w:color w:val="000000"/>
                <w:kern w:val="0"/>
                <w:sz w:val="24"/>
                <w:szCs w:val="24"/>
              </w:rPr>
              <w:t>Post-Op 6 m</w:t>
            </w:r>
          </w:p>
        </w:tc>
        <w:tc>
          <w:tcPr>
            <w:tcW w:w="723" w:type="dxa"/>
            <w:shd w:val="clear" w:color="auto" w:fill="auto"/>
            <w:noWrap/>
            <w:vAlign w:val="center"/>
            <w:hideMark/>
          </w:tcPr>
          <w:p w14:paraId="615143CD"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05A30B2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5AF0B94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6000C34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0" w:type="dxa"/>
            <w:shd w:val="clear" w:color="auto" w:fill="auto"/>
            <w:noWrap/>
            <w:vAlign w:val="center"/>
            <w:hideMark/>
          </w:tcPr>
          <w:p w14:paraId="184FE5D1"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94</w:t>
            </w:r>
          </w:p>
        </w:tc>
        <w:tc>
          <w:tcPr>
            <w:tcW w:w="709" w:type="dxa"/>
            <w:shd w:val="clear" w:color="auto" w:fill="auto"/>
            <w:noWrap/>
            <w:vAlign w:val="center"/>
            <w:hideMark/>
          </w:tcPr>
          <w:p w14:paraId="4C303BC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0" w:type="dxa"/>
            <w:shd w:val="clear" w:color="auto" w:fill="auto"/>
            <w:noWrap/>
            <w:vAlign w:val="center"/>
            <w:hideMark/>
          </w:tcPr>
          <w:p w14:paraId="7172D5C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1" w:type="dxa"/>
            <w:shd w:val="clear" w:color="auto" w:fill="auto"/>
            <w:noWrap/>
            <w:vAlign w:val="center"/>
            <w:hideMark/>
          </w:tcPr>
          <w:p w14:paraId="5D8016D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77</w:t>
            </w:r>
          </w:p>
        </w:tc>
        <w:tc>
          <w:tcPr>
            <w:tcW w:w="709" w:type="dxa"/>
            <w:shd w:val="clear" w:color="auto" w:fill="auto"/>
            <w:noWrap/>
            <w:vAlign w:val="center"/>
            <w:hideMark/>
          </w:tcPr>
          <w:p w14:paraId="15FA524A"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0" w:type="dxa"/>
            <w:shd w:val="clear" w:color="auto" w:fill="auto"/>
            <w:noWrap/>
            <w:vAlign w:val="center"/>
            <w:hideMark/>
          </w:tcPr>
          <w:p w14:paraId="3F339C3A"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39FD318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108</w:t>
            </w:r>
          </w:p>
        </w:tc>
        <w:tc>
          <w:tcPr>
            <w:tcW w:w="709" w:type="dxa"/>
            <w:shd w:val="clear" w:color="auto" w:fill="auto"/>
            <w:noWrap/>
            <w:vAlign w:val="center"/>
            <w:hideMark/>
          </w:tcPr>
          <w:p w14:paraId="416163A1"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118</w:t>
            </w:r>
          </w:p>
        </w:tc>
        <w:tc>
          <w:tcPr>
            <w:tcW w:w="708" w:type="dxa"/>
            <w:shd w:val="clear" w:color="auto" w:fill="auto"/>
            <w:vAlign w:val="center"/>
          </w:tcPr>
          <w:p w14:paraId="5037E6B0"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w:t>
            </w:r>
          </w:p>
        </w:tc>
        <w:tc>
          <w:tcPr>
            <w:tcW w:w="1134" w:type="dxa"/>
            <w:shd w:val="clear" w:color="auto" w:fill="auto"/>
            <w:vAlign w:val="center"/>
          </w:tcPr>
          <w:p w14:paraId="0B99C78E"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w:t>
            </w:r>
          </w:p>
        </w:tc>
        <w:tc>
          <w:tcPr>
            <w:tcW w:w="1276" w:type="dxa"/>
            <w:shd w:val="clear" w:color="auto" w:fill="auto"/>
            <w:noWrap/>
            <w:vAlign w:val="center"/>
            <w:hideMark/>
          </w:tcPr>
          <w:p w14:paraId="25894F5B" w14:textId="65DB4912" w:rsidR="00260F90" w:rsidRPr="002A7BA3" w:rsidRDefault="00AB7009" w:rsidP="002A7BA3">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99</w:t>
            </w:r>
            <w:r w:rsidR="003749D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(77-118)</w:t>
            </w:r>
          </w:p>
        </w:tc>
      </w:tr>
      <w:tr w:rsidR="00781F69" w:rsidRPr="002A7BA3" w14:paraId="6BE6F3E1" w14:textId="77777777" w:rsidTr="002A7BA3">
        <w:trPr>
          <w:trHeight w:val="375"/>
        </w:trPr>
        <w:tc>
          <w:tcPr>
            <w:tcW w:w="2547" w:type="dxa"/>
            <w:shd w:val="clear" w:color="auto" w:fill="auto"/>
            <w:noWrap/>
            <w:vAlign w:val="center"/>
            <w:hideMark/>
          </w:tcPr>
          <w:p w14:paraId="2761A9E1" w14:textId="4420A5DB" w:rsidR="00260F90" w:rsidRPr="002A7BA3" w:rsidRDefault="00ED626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 xml:space="preserve"> </w:t>
            </w:r>
            <w:r w:rsidR="00AB7009" w:rsidRPr="002A7BA3">
              <w:rPr>
                <w:rFonts w:ascii="Book Antiqua" w:eastAsia="DengXian" w:hAnsi="Book Antiqua" w:cs="宋体"/>
                <w:color w:val="000000"/>
                <w:kern w:val="0"/>
                <w:sz w:val="24"/>
                <w:szCs w:val="24"/>
              </w:rPr>
              <w:t xml:space="preserve">Post-Op 9 </w:t>
            </w:r>
            <w:proofErr w:type="spellStart"/>
            <w:r w:rsidR="00AB7009" w:rsidRPr="002A7BA3">
              <w:rPr>
                <w:rFonts w:ascii="Book Antiqua" w:eastAsia="DengXian" w:hAnsi="Book Antiqua" w:cs="宋体"/>
                <w:color w:val="000000"/>
                <w:kern w:val="0"/>
                <w:sz w:val="24"/>
                <w:szCs w:val="24"/>
              </w:rPr>
              <w:t>mo</w:t>
            </w:r>
            <w:proofErr w:type="spellEnd"/>
          </w:p>
        </w:tc>
        <w:tc>
          <w:tcPr>
            <w:tcW w:w="723" w:type="dxa"/>
            <w:shd w:val="clear" w:color="auto" w:fill="auto"/>
            <w:noWrap/>
            <w:vAlign w:val="center"/>
            <w:hideMark/>
          </w:tcPr>
          <w:p w14:paraId="68BEF30E"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007F4385"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2D4DFA3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bottom"/>
            <w:hideMark/>
          </w:tcPr>
          <w:p w14:paraId="2384F2F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102</w:t>
            </w:r>
          </w:p>
        </w:tc>
        <w:tc>
          <w:tcPr>
            <w:tcW w:w="850" w:type="dxa"/>
            <w:shd w:val="clear" w:color="auto" w:fill="auto"/>
            <w:noWrap/>
            <w:vAlign w:val="bottom"/>
            <w:hideMark/>
          </w:tcPr>
          <w:p w14:paraId="3E69AAA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vAlign w:val="center"/>
            <w:hideMark/>
          </w:tcPr>
          <w:p w14:paraId="76C5DF90"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75</w:t>
            </w:r>
          </w:p>
        </w:tc>
        <w:tc>
          <w:tcPr>
            <w:tcW w:w="850" w:type="dxa"/>
            <w:shd w:val="clear" w:color="auto" w:fill="auto"/>
            <w:noWrap/>
            <w:vAlign w:val="bottom"/>
            <w:hideMark/>
          </w:tcPr>
          <w:p w14:paraId="201E93B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120</w:t>
            </w:r>
          </w:p>
        </w:tc>
        <w:tc>
          <w:tcPr>
            <w:tcW w:w="851" w:type="dxa"/>
            <w:shd w:val="clear" w:color="auto" w:fill="auto"/>
            <w:noWrap/>
            <w:vAlign w:val="center"/>
            <w:hideMark/>
          </w:tcPr>
          <w:p w14:paraId="5014DB3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4B2ADF1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0" w:type="dxa"/>
            <w:shd w:val="clear" w:color="auto" w:fill="auto"/>
            <w:noWrap/>
            <w:vAlign w:val="center"/>
            <w:hideMark/>
          </w:tcPr>
          <w:p w14:paraId="46BD56D6"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68B935A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244BD5FB"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117</w:t>
            </w:r>
          </w:p>
        </w:tc>
        <w:tc>
          <w:tcPr>
            <w:tcW w:w="708" w:type="dxa"/>
            <w:shd w:val="clear" w:color="auto" w:fill="auto"/>
            <w:vAlign w:val="center"/>
          </w:tcPr>
          <w:p w14:paraId="0C5CCC43" w14:textId="77777777" w:rsidR="00260F90" w:rsidRPr="002A7BA3" w:rsidRDefault="00AB7009" w:rsidP="002A7BA3">
            <w:pPr>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122</w:t>
            </w:r>
          </w:p>
        </w:tc>
        <w:tc>
          <w:tcPr>
            <w:tcW w:w="1134" w:type="dxa"/>
            <w:shd w:val="clear" w:color="auto" w:fill="auto"/>
            <w:vAlign w:val="center"/>
          </w:tcPr>
          <w:p w14:paraId="5F14E427" w14:textId="77777777" w:rsidR="00260F90" w:rsidRPr="002A7BA3" w:rsidRDefault="00AB7009" w:rsidP="002A7BA3">
            <w:pPr>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1276" w:type="dxa"/>
            <w:shd w:val="clear" w:color="auto" w:fill="auto"/>
            <w:noWrap/>
            <w:vAlign w:val="center"/>
            <w:hideMark/>
          </w:tcPr>
          <w:p w14:paraId="3F81A6C0" w14:textId="201E1329" w:rsidR="00260F90" w:rsidRPr="002A7BA3" w:rsidRDefault="00AB7009" w:rsidP="002A7BA3">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107</w:t>
            </w:r>
            <w:r w:rsidR="003749D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(75-120)</w:t>
            </w:r>
          </w:p>
        </w:tc>
      </w:tr>
      <w:tr w:rsidR="00781F69" w:rsidRPr="002A7BA3" w14:paraId="1EEE38BE" w14:textId="77777777" w:rsidTr="002A7BA3">
        <w:trPr>
          <w:trHeight w:val="285"/>
        </w:trPr>
        <w:tc>
          <w:tcPr>
            <w:tcW w:w="2547" w:type="dxa"/>
            <w:shd w:val="clear" w:color="auto" w:fill="auto"/>
            <w:noWrap/>
            <w:vAlign w:val="center"/>
            <w:hideMark/>
          </w:tcPr>
          <w:p w14:paraId="162700AB" w14:textId="72939D3A" w:rsidR="00260F90" w:rsidRPr="002A7BA3" w:rsidRDefault="00ED626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 xml:space="preserve"> </w:t>
            </w:r>
            <w:r w:rsidR="00AB7009" w:rsidRPr="002A7BA3">
              <w:rPr>
                <w:rFonts w:ascii="Book Antiqua" w:eastAsia="DengXian" w:hAnsi="Book Antiqua" w:cs="宋体"/>
                <w:color w:val="000000"/>
                <w:kern w:val="0"/>
                <w:sz w:val="24"/>
                <w:szCs w:val="24"/>
              </w:rPr>
              <w:t xml:space="preserve">Post-Op 1 </w:t>
            </w:r>
            <w:proofErr w:type="spellStart"/>
            <w:r w:rsidR="00AB7009" w:rsidRPr="002A7BA3">
              <w:rPr>
                <w:rFonts w:ascii="Book Antiqua" w:eastAsia="DengXian" w:hAnsi="Book Antiqua" w:cs="宋体"/>
                <w:color w:val="000000"/>
                <w:kern w:val="0"/>
                <w:sz w:val="24"/>
                <w:szCs w:val="24"/>
              </w:rPr>
              <w:t>yr</w:t>
            </w:r>
            <w:proofErr w:type="spellEnd"/>
          </w:p>
        </w:tc>
        <w:tc>
          <w:tcPr>
            <w:tcW w:w="723" w:type="dxa"/>
            <w:shd w:val="clear" w:color="auto" w:fill="auto"/>
            <w:noWrap/>
            <w:vAlign w:val="center"/>
            <w:hideMark/>
          </w:tcPr>
          <w:p w14:paraId="71515265"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57D2E85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512786E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746F2215"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100</w:t>
            </w:r>
          </w:p>
        </w:tc>
        <w:tc>
          <w:tcPr>
            <w:tcW w:w="850" w:type="dxa"/>
            <w:shd w:val="clear" w:color="auto" w:fill="auto"/>
            <w:noWrap/>
            <w:vAlign w:val="center"/>
            <w:hideMark/>
          </w:tcPr>
          <w:p w14:paraId="667B7B7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113</w:t>
            </w:r>
          </w:p>
        </w:tc>
        <w:tc>
          <w:tcPr>
            <w:tcW w:w="709" w:type="dxa"/>
            <w:shd w:val="clear" w:color="auto" w:fill="auto"/>
            <w:noWrap/>
            <w:vAlign w:val="center"/>
            <w:hideMark/>
          </w:tcPr>
          <w:p w14:paraId="2A3D27A1"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0" w:type="dxa"/>
            <w:shd w:val="clear" w:color="auto" w:fill="auto"/>
            <w:noWrap/>
            <w:vAlign w:val="center"/>
            <w:hideMark/>
          </w:tcPr>
          <w:p w14:paraId="07260E5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1" w:type="dxa"/>
            <w:shd w:val="clear" w:color="auto" w:fill="auto"/>
            <w:noWrap/>
            <w:vAlign w:val="center"/>
            <w:hideMark/>
          </w:tcPr>
          <w:p w14:paraId="5A0060E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123</w:t>
            </w:r>
          </w:p>
        </w:tc>
        <w:tc>
          <w:tcPr>
            <w:tcW w:w="709" w:type="dxa"/>
            <w:shd w:val="clear" w:color="auto" w:fill="auto"/>
            <w:noWrap/>
            <w:vAlign w:val="center"/>
            <w:hideMark/>
          </w:tcPr>
          <w:p w14:paraId="5B91E36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114</w:t>
            </w:r>
          </w:p>
        </w:tc>
        <w:tc>
          <w:tcPr>
            <w:tcW w:w="850" w:type="dxa"/>
            <w:shd w:val="clear" w:color="auto" w:fill="auto"/>
            <w:noWrap/>
            <w:vAlign w:val="center"/>
            <w:hideMark/>
          </w:tcPr>
          <w:p w14:paraId="06CD67F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114</w:t>
            </w:r>
          </w:p>
        </w:tc>
        <w:tc>
          <w:tcPr>
            <w:tcW w:w="709" w:type="dxa"/>
            <w:shd w:val="clear" w:color="auto" w:fill="auto"/>
            <w:noWrap/>
            <w:vAlign w:val="center"/>
            <w:hideMark/>
          </w:tcPr>
          <w:p w14:paraId="111B4DF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5F8BF77E"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8" w:type="dxa"/>
            <w:shd w:val="clear" w:color="auto" w:fill="auto"/>
            <w:vAlign w:val="center"/>
          </w:tcPr>
          <w:p w14:paraId="17A27E08"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w:t>
            </w:r>
          </w:p>
        </w:tc>
        <w:tc>
          <w:tcPr>
            <w:tcW w:w="1134" w:type="dxa"/>
            <w:shd w:val="clear" w:color="auto" w:fill="auto"/>
            <w:vAlign w:val="center"/>
          </w:tcPr>
          <w:p w14:paraId="4FC9C9E7"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105</w:t>
            </w:r>
          </w:p>
        </w:tc>
        <w:tc>
          <w:tcPr>
            <w:tcW w:w="1276" w:type="dxa"/>
            <w:shd w:val="clear" w:color="auto" w:fill="auto"/>
            <w:noWrap/>
            <w:vAlign w:val="center"/>
            <w:hideMark/>
          </w:tcPr>
          <w:p w14:paraId="0B538A53" w14:textId="77907D35" w:rsidR="00260F90" w:rsidRPr="002A7BA3" w:rsidRDefault="00AB7009" w:rsidP="002A7BA3">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111</w:t>
            </w:r>
            <w:r w:rsidR="003749D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(100-123)</w:t>
            </w:r>
          </w:p>
        </w:tc>
      </w:tr>
      <w:tr w:rsidR="00781F69" w:rsidRPr="002A7BA3" w14:paraId="4D045AAB" w14:textId="77777777" w:rsidTr="002A7BA3">
        <w:trPr>
          <w:trHeight w:val="285"/>
        </w:trPr>
        <w:tc>
          <w:tcPr>
            <w:tcW w:w="2547" w:type="dxa"/>
            <w:shd w:val="clear" w:color="auto" w:fill="auto"/>
            <w:noWrap/>
            <w:vAlign w:val="center"/>
            <w:hideMark/>
          </w:tcPr>
          <w:p w14:paraId="34039968" w14:textId="3C367663" w:rsidR="00260F90" w:rsidRPr="002A7BA3" w:rsidRDefault="00ED626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 xml:space="preserve"> </w:t>
            </w:r>
            <w:r w:rsidR="00AB7009" w:rsidRPr="002A7BA3">
              <w:rPr>
                <w:rFonts w:ascii="Book Antiqua" w:eastAsia="DengXian" w:hAnsi="Book Antiqua" w:cs="宋体"/>
                <w:color w:val="000000"/>
                <w:kern w:val="0"/>
                <w:sz w:val="24"/>
                <w:szCs w:val="24"/>
              </w:rPr>
              <w:t xml:space="preserve">Post-Op 2 </w:t>
            </w:r>
            <w:proofErr w:type="spellStart"/>
            <w:r w:rsidR="00AB7009" w:rsidRPr="002A7BA3">
              <w:rPr>
                <w:rFonts w:ascii="Book Antiqua" w:eastAsia="DengXian" w:hAnsi="Book Antiqua" w:cs="宋体"/>
                <w:color w:val="000000"/>
                <w:kern w:val="0"/>
                <w:sz w:val="24"/>
                <w:szCs w:val="24"/>
              </w:rPr>
              <w:t>yr</w:t>
            </w:r>
            <w:proofErr w:type="spellEnd"/>
          </w:p>
        </w:tc>
        <w:tc>
          <w:tcPr>
            <w:tcW w:w="723" w:type="dxa"/>
            <w:shd w:val="clear" w:color="auto" w:fill="auto"/>
            <w:noWrap/>
            <w:vAlign w:val="center"/>
            <w:hideMark/>
          </w:tcPr>
          <w:p w14:paraId="0920F01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4FA77CDE"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676E3AAB"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118</w:t>
            </w:r>
          </w:p>
        </w:tc>
        <w:tc>
          <w:tcPr>
            <w:tcW w:w="709" w:type="dxa"/>
            <w:shd w:val="clear" w:color="auto" w:fill="auto"/>
            <w:noWrap/>
            <w:vAlign w:val="center"/>
            <w:hideMark/>
          </w:tcPr>
          <w:p w14:paraId="0ACDB32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102</w:t>
            </w:r>
          </w:p>
        </w:tc>
        <w:tc>
          <w:tcPr>
            <w:tcW w:w="850" w:type="dxa"/>
            <w:shd w:val="clear" w:color="auto" w:fill="auto"/>
            <w:noWrap/>
            <w:vAlign w:val="center"/>
            <w:hideMark/>
          </w:tcPr>
          <w:p w14:paraId="105E8A6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15F063D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111</w:t>
            </w:r>
          </w:p>
        </w:tc>
        <w:tc>
          <w:tcPr>
            <w:tcW w:w="850" w:type="dxa"/>
            <w:shd w:val="clear" w:color="auto" w:fill="auto"/>
            <w:noWrap/>
            <w:vAlign w:val="center"/>
            <w:hideMark/>
          </w:tcPr>
          <w:p w14:paraId="4233017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135</w:t>
            </w:r>
          </w:p>
        </w:tc>
        <w:tc>
          <w:tcPr>
            <w:tcW w:w="851" w:type="dxa"/>
            <w:shd w:val="clear" w:color="auto" w:fill="auto"/>
            <w:noWrap/>
            <w:vAlign w:val="center"/>
            <w:hideMark/>
          </w:tcPr>
          <w:p w14:paraId="39CB8A85"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130</w:t>
            </w:r>
          </w:p>
        </w:tc>
        <w:tc>
          <w:tcPr>
            <w:tcW w:w="709" w:type="dxa"/>
            <w:shd w:val="clear" w:color="auto" w:fill="auto"/>
            <w:noWrap/>
            <w:vAlign w:val="center"/>
            <w:hideMark/>
          </w:tcPr>
          <w:p w14:paraId="508DDFD1"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114</w:t>
            </w:r>
          </w:p>
        </w:tc>
        <w:tc>
          <w:tcPr>
            <w:tcW w:w="850" w:type="dxa"/>
            <w:shd w:val="clear" w:color="auto" w:fill="auto"/>
            <w:noWrap/>
            <w:vAlign w:val="center"/>
            <w:hideMark/>
          </w:tcPr>
          <w:p w14:paraId="6DD0240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6503D95E"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110</w:t>
            </w:r>
          </w:p>
        </w:tc>
        <w:tc>
          <w:tcPr>
            <w:tcW w:w="709" w:type="dxa"/>
            <w:shd w:val="clear" w:color="auto" w:fill="auto"/>
            <w:noWrap/>
            <w:vAlign w:val="center"/>
            <w:hideMark/>
          </w:tcPr>
          <w:p w14:paraId="5FB6D279"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8" w:type="dxa"/>
            <w:shd w:val="clear" w:color="auto" w:fill="auto"/>
            <w:vAlign w:val="center"/>
          </w:tcPr>
          <w:p w14:paraId="03B5584F"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117</w:t>
            </w:r>
          </w:p>
        </w:tc>
        <w:tc>
          <w:tcPr>
            <w:tcW w:w="1134" w:type="dxa"/>
            <w:shd w:val="clear" w:color="auto" w:fill="auto"/>
            <w:vAlign w:val="center"/>
          </w:tcPr>
          <w:p w14:paraId="5F0974D6"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w:t>
            </w:r>
          </w:p>
        </w:tc>
        <w:tc>
          <w:tcPr>
            <w:tcW w:w="1276" w:type="dxa"/>
            <w:shd w:val="clear" w:color="auto" w:fill="auto"/>
            <w:noWrap/>
            <w:vAlign w:val="center"/>
            <w:hideMark/>
          </w:tcPr>
          <w:p w14:paraId="08D4210B" w14:textId="78C3CC78" w:rsidR="00260F90" w:rsidRPr="002A7BA3" w:rsidRDefault="00AB7009" w:rsidP="002A7BA3">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117</w:t>
            </w:r>
            <w:r w:rsidR="003749D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(102-135)</w:t>
            </w:r>
          </w:p>
        </w:tc>
      </w:tr>
      <w:tr w:rsidR="00781F69" w:rsidRPr="002A7BA3" w14:paraId="1EEEEC36" w14:textId="77777777" w:rsidTr="002A7BA3">
        <w:trPr>
          <w:trHeight w:val="285"/>
        </w:trPr>
        <w:tc>
          <w:tcPr>
            <w:tcW w:w="2547" w:type="dxa"/>
            <w:shd w:val="clear" w:color="auto" w:fill="auto"/>
            <w:noWrap/>
            <w:vAlign w:val="center"/>
          </w:tcPr>
          <w:p w14:paraId="3B172A63"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Post-Op transfusion</w:t>
            </w:r>
          </w:p>
        </w:tc>
        <w:tc>
          <w:tcPr>
            <w:tcW w:w="723" w:type="dxa"/>
            <w:shd w:val="clear" w:color="auto" w:fill="auto"/>
            <w:noWrap/>
            <w:vAlign w:val="center"/>
          </w:tcPr>
          <w:p w14:paraId="02C1F0C2" w14:textId="2EB60EC4"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N</w:t>
            </w:r>
            <w:r w:rsidRPr="002A7BA3">
              <w:rPr>
                <w:rFonts w:ascii="Book Antiqua" w:eastAsia="DengXian" w:hAnsi="Book Antiqua" w:cs="宋体"/>
                <w:color w:val="000000"/>
                <w:kern w:val="0"/>
                <w:sz w:val="24"/>
                <w:szCs w:val="24"/>
              </w:rPr>
              <w:t>o</w:t>
            </w:r>
          </w:p>
        </w:tc>
        <w:tc>
          <w:tcPr>
            <w:tcW w:w="709" w:type="dxa"/>
            <w:shd w:val="clear" w:color="auto" w:fill="auto"/>
            <w:noWrap/>
            <w:vAlign w:val="center"/>
          </w:tcPr>
          <w:p w14:paraId="653DFF51" w14:textId="19613412"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Y</w:t>
            </w:r>
            <w:r w:rsidRPr="002A7BA3">
              <w:rPr>
                <w:rFonts w:ascii="Book Antiqua" w:eastAsia="DengXian" w:hAnsi="Book Antiqua" w:cs="宋体"/>
                <w:color w:val="000000"/>
                <w:kern w:val="0"/>
                <w:sz w:val="24"/>
                <w:szCs w:val="24"/>
              </w:rPr>
              <w:t>es</w:t>
            </w:r>
          </w:p>
        </w:tc>
        <w:tc>
          <w:tcPr>
            <w:tcW w:w="709" w:type="dxa"/>
            <w:shd w:val="clear" w:color="auto" w:fill="auto"/>
            <w:noWrap/>
            <w:vAlign w:val="center"/>
          </w:tcPr>
          <w:p w14:paraId="1678B327" w14:textId="4117593A"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N</w:t>
            </w:r>
            <w:r w:rsidRPr="002A7BA3">
              <w:rPr>
                <w:rFonts w:ascii="Book Antiqua" w:eastAsia="DengXian" w:hAnsi="Book Antiqua" w:cs="宋体"/>
                <w:color w:val="000000"/>
                <w:kern w:val="0"/>
                <w:sz w:val="24"/>
                <w:szCs w:val="24"/>
              </w:rPr>
              <w:t>o</w:t>
            </w:r>
          </w:p>
        </w:tc>
        <w:tc>
          <w:tcPr>
            <w:tcW w:w="709" w:type="dxa"/>
            <w:shd w:val="clear" w:color="auto" w:fill="auto"/>
            <w:noWrap/>
            <w:vAlign w:val="center"/>
          </w:tcPr>
          <w:p w14:paraId="2F7D98CA" w14:textId="37C6D2DF"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N</w:t>
            </w:r>
            <w:r w:rsidR="00AB7009" w:rsidRPr="002A7BA3">
              <w:rPr>
                <w:rFonts w:ascii="Book Antiqua" w:eastAsia="DengXian" w:hAnsi="Book Antiqua" w:cs="宋体"/>
                <w:color w:val="000000"/>
                <w:kern w:val="0"/>
                <w:sz w:val="24"/>
                <w:szCs w:val="24"/>
              </w:rPr>
              <w:t>o</w:t>
            </w:r>
          </w:p>
        </w:tc>
        <w:tc>
          <w:tcPr>
            <w:tcW w:w="850" w:type="dxa"/>
            <w:shd w:val="clear" w:color="auto" w:fill="auto"/>
            <w:noWrap/>
            <w:vAlign w:val="center"/>
          </w:tcPr>
          <w:p w14:paraId="005B4B03" w14:textId="619495D1"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N</w:t>
            </w:r>
            <w:r w:rsidR="00AB7009" w:rsidRPr="002A7BA3">
              <w:rPr>
                <w:rFonts w:ascii="Book Antiqua" w:eastAsia="DengXian" w:hAnsi="Book Antiqua" w:cs="宋体"/>
                <w:color w:val="000000"/>
                <w:kern w:val="0"/>
                <w:sz w:val="24"/>
                <w:szCs w:val="24"/>
              </w:rPr>
              <w:t>o</w:t>
            </w:r>
          </w:p>
        </w:tc>
        <w:tc>
          <w:tcPr>
            <w:tcW w:w="709" w:type="dxa"/>
            <w:shd w:val="clear" w:color="auto" w:fill="auto"/>
            <w:noWrap/>
            <w:vAlign w:val="center"/>
          </w:tcPr>
          <w:p w14:paraId="49596C75"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yes</w:t>
            </w:r>
          </w:p>
        </w:tc>
        <w:tc>
          <w:tcPr>
            <w:tcW w:w="850" w:type="dxa"/>
            <w:shd w:val="clear" w:color="auto" w:fill="auto"/>
            <w:noWrap/>
            <w:vAlign w:val="center"/>
          </w:tcPr>
          <w:p w14:paraId="06A2B174" w14:textId="1C4466D8"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N</w:t>
            </w:r>
            <w:r w:rsidR="00AB7009" w:rsidRPr="002A7BA3">
              <w:rPr>
                <w:rFonts w:ascii="Book Antiqua" w:eastAsia="DengXian" w:hAnsi="Book Antiqua" w:cs="宋体"/>
                <w:color w:val="000000"/>
                <w:kern w:val="0"/>
                <w:sz w:val="24"/>
                <w:szCs w:val="24"/>
              </w:rPr>
              <w:t>o</w:t>
            </w:r>
          </w:p>
        </w:tc>
        <w:tc>
          <w:tcPr>
            <w:tcW w:w="851" w:type="dxa"/>
            <w:shd w:val="clear" w:color="auto" w:fill="auto"/>
            <w:noWrap/>
            <w:vAlign w:val="center"/>
          </w:tcPr>
          <w:p w14:paraId="2A7E750D"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yes</w:t>
            </w:r>
          </w:p>
        </w:tc>
        <w:tc>
          <w:tcPr>
            <w:tcW w:w="709" w:type="dxa"/>
            <w:shd w:val="clear" w:color="auto" w:fill="auto"/>
            <w:noWrap/>
            <w:vAlign w:val="center"/>
          </w:tcPr>
          <w:p w14:paraId="505D3941" w14:textId="072A1FE0"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N</w:t>
            </w:r>
            <w:r w:rsidR="00AB7009" w:rsidRPr="002A7BA3">
              <w:rPr>
                <w:rFonts w:ascii="Book Antiqua" w:eastAsia="DengXian" w:hAnsi="Book Antiqua" w:cs="宋体"/>
                <w:color w:val="000000"/>
                <w:kern w:val="0"/>
                <w:sz w:val="24"/>
                <w:szCs w:val="24"/>
              </w:rPr>
              <w:t>o</w:t>
            </w:r>
          </w:p>
        </w:tc>
        <w:tc>
          <w:tcPr>
            <w:tcW w:w="850" w:type="dxa"/>
            <w:shd w:val="clear" w:color="auto" w:fill="auto"/>
            <w:noWrap/>
            <w:vAlign w:val="center"/>
          </w:tcPr>
          <w:p w14:paraId="236A6209" w14:textId="761578B6"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N</w:t>
            </w:r>
            <w:r w:rsidR="00AB7009" w:rsidRPr="002A7BA3">
              <w:rPr>
                <w:rFonts w:ascii="Book Antiqua" w:eastAsia="DengXian" w:hAnsi="Book Antiqua" w:cs="宋体"/>
                <w:color w:val="000000"/>
                <w:kern w:val="0"/>
                <w:sz w:val="24"/>
                <w:szCs w:val="24"/>
              </w:rPr>
              <w:t>o</w:t>
            </w:r>
          </w:p>
        </w:tc>
        <w:tc>
          <w:tcPr>
            <w:tcW w:w="709" w:type="dxa"/>
            <w:shd w:val="clear" w:color="auto" w:fill="auto"/>
            <w:noWrap/>
            <w:vAlign w:val="center"/>
          </w:tcPr>
          <w:p w14:paraId="433FAA91" w14:textId="30C4E1FE"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N</w:t>
            </w:r>
            <w:r w:rsidR="00AB7009" w:rsidRPr="002A7BA3">
              <w:rPr>
                <w:rFonts w:ascii="Book Antiqua" w:eastAsia="DengXian" w:hAnsi="Book Antiqua" w:cs="宋体"/>
                <w:color w:val="000000"/>
                <w:kern w:val="0"/>
                <w:sz w:val="24"/>
                <w:szCs w:val="24"/>
              </w:rPr>
              <w:t>o</w:t>
            </w:r>
          </w:p>
        </w:tc>
        <w:tc>
          <w:tcPr>
            <w:tcW w:w="709" w:type="dxa"/>
            <w:shd w:val="clear" w:color="auto" w:fill="auto"/>
            <w:noWrap/>
            <w:vAlign w:val="center"/>
          </w:tcPr>
          <w:p w14:paraId="7C7F5876" w14:textId="0C1E9B21"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N</w:t>
            </w:r>
            <w:r w:rsidR="00AB7009" w:rsidRPr="002A7BA3">
              <w:rPr>
                <w:rFonts w:ascii="Book Antiqua" w:eastAsia="DengXian" w:hAnsi="Book Antiqua" w:cs="宋体"/>
                <w:color w:val="000000"/>
                <w:kern w:val="0"/>
                <w:sz w:val="24"/>
                <w:szCs w:val="24"/>
              </w:rPr>
              <w:t>o</w:t>
            </w:r>
          </w:p>
        </w:tc>
        <w:tc>
          <w:tcPr>
            <w:tcW w:w="708" w:type="dxa"/>
            <w:shd w:val="clear" w:color="auto" w:fill="auto"/>
            <w:vAlign w:val="center"/>
          </w:tcPr>
          <w:p w14:paraId="3C719443" w14:textId="0D31E9E7" w:rsidR="00260F90" w:rsidRPr="002A7BA3" w:rsidRDefault="00C72C8B" w:rsidP="002A7BA3">
            <w:pPr>
              <w:adjustRightInd w:val="0"/>
              <w:snapToGrid w:val="0"/>
              <w:spacing w:line="360" w:lineRule="auto"/>
              <w:rPr>
                <w:rFonts w:ascii="Book Antiqua" w:eastAsia="DengXian" w:hAnsi="Book Antiqua"/>
                <w:color w:val="000000"/>
                <w:kern w:val="0"/>
                <w:sz w:val="24"/>
                <w:szCs w:val="24"/>
              </w:rPr>
            </w:pPr>
            <w:r>
              <w:rPr>
                <w:rFonts w:ascii="Book Antiqua" w:eastAsia="DengXian" w:hAnsi="Book Antiqua" w:cs="宋体"/>
                <w:color w:val="000000"/>
                <w:kern w:val="0"/>
                <w:sz w:val="24"/>
                <w:szCs w:val="24"/>
              </w:rPr>
              <w:t>N</w:t>
            </w:r>
            <w:r w:rsidR="00AB7009" w:rsidRPr="002A7BA3">
              <w:rPr>
                <w:rFonts w:ascii="Book Antiqua" w:eastAsia="DengXian" w:hAnsi="Book Antiqua"/>
                <w:color w:val="000000"/>
                <w:kern w:val="0"/>
                <w:sz w:val="24"/>
                <w:szCs w:val="24"/>
              </w:rPr>
              <w:t>o</w:t>
            </w:r>
          </w:p>
        </w:tc>
        <w:tc>
          <w:tcPr>
            <w:tcW w:w="1134" w:type="dxa"/>
            <w:shd w:val="clear" w:color="auto" w:fill="auto"/>
            <w:vAlign w:val="center"/>
          </w:tcPr>
          <w:p w14:paraId="6C51AFAB" w14:textId="4EE6FD23" w:rsidR="00260F90" w:rsidRPr="002A7BA3" w:rsidRDefault="00C72C8B" w:rsidP="002A7BA3">
            <w:pPr>
              <w:adjustRightInd w:val="0"/>
              <w:snapToGrid w:val="0"/>
              <w:spacing w:line="360" w:lineRule="auto"/>
              <w:rPr>
                <w:rFonts w:ascii="Book Antiqua" w:eastAsia="DengXian" w:hAnsi="Book Antiqua"/>
                <w:color w:val="000000"/>
                <w:kern w:val="0"/>
                <w:sz w:val="24"/>
                <w:szCs w:val="24"/>
              </w:rPr>
            </w:pPr>
            <w:r>
              <w:rPr>
                <w:rFonts w:ascii="Book Antiqua" w:eastAsia="DengXian" w:hAnsi="Book Antiqua" w:cs="宋体"/>
                <w:color w:val="000000"/>
                <w:kern w:val="0"/>
                <w:sz w:val="24"/>
                <w:szCs w:val="24"/>
              </w:rPr>
              <w:t>N</w:t>
            </w:r>
            <w:r w:rsidR="00AB7009" w:rsidRPr="002A7BA3">
              <w:rPr>
                <w:rFonts w:ascii="Book Antiqua" w:eastAsia="DengXian" w:hAnsi="Book Antiqua"/>
                <w:color w:val="000000"/>
                <w:kern w:val="0"/>
                <w:sz w:val="24"/>
                <w:szCs w:val="24"/>
              </w:rPr>
              <w:t>o</w:t>
            </w:r>
          </w:p>
        </w:tc>
        <w:tc>
          <w:tcPr>
            <w:tcW w:w="1276" w:type="dxa"/>
            <w:shd w:val="clear" w:color="auto" w:fill="auto"/>
            <w:noWrap/>
            <w:vAlign w:val="center"/>
          </w:tcPr>
          <w:p w14:paraId="14CD3174" w14:textId="77777777" w:rsidR="00260F90" w:rsidRPr="002A7BA3" w:rsidRDefault="00260F90" w:rsidP="002A7BA3">
            <w:pPr>
              <w:adjustRightInd w:val="0"/>
              <w:snapToGrid w:val="0"/>
              <w:spacing w:line="360" w:lineRule="auto"/>
              <w:rPr>
                <w:rFonts w:ascii="Book Antiqua" w:eastAsia="DengXian" w:hAnsi="Book Antiqua"/>
                <w:bCs/>
                <w:color w:val="000000"/>
                <w:kern w:val="0"/>
                <w:sz w:val="24"/>
                <w:szCs w:val="24"/>
              </w:rPr>
            </w:pPr>
          </w:p>
        </w:tc>
      </w:tr>
      <w:tr w:rsidR="00781F69" w:rsidRPr="002A7BA3" w14:paraId="526241DF" w14:textId="77777777" w:rsidTr="002A7BA3">
        <w:trPr>
          <w:trHeight w:val="285"/>
        </w:trPr>
        <w:tc>
          <w:tcPr>
            <w:tcW w:w="2547" w:type="dxa"/>
            <w:shd w:val="clear" w:color="auto" w:fill="auto"/>
            <w:noWrap/>
            <w:vAlign w:val="center"/>
            <w:hideMark/>
          </w:tcPr>
          <w:p w14:paraId="4EE8888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Stoma closure</w:t>
            </w:r>
          </w:p>
        </w:tc>
        <w:tc>
          <w:tcPr>
            <w:tcW w:w="723" w:type="dxa"/>
            <w:shd w:val="clear" w:color="auto" w:fill="auto"/>
            <w:noWrap/>
            <w:vAlign w:val="center"/>
            <w:hideMark/>
          </w:tcPr>
          <w:p w14:paraId="49CA12EF" w14:textId="0E8A06BA"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Y</w:t>
            </w:r>
            <w:r w:rsidRPr="002A7BA3">
              <w:rPr>
                <w:rFonts w:ascii="Book Antiqua" w:eastAsia="DengXian" w:hAnsi="Book Antiqua" w:cs="宋体"/>
                <w:color w:val="000000"/>
                <w:kern w:val="0"/>
                <w:sz w:val="24"/>
                <w:szCs w:val="24"/>
              </w:rPr>
              <w:t>es</w:t>
            </w:r>
          </w:p>
        </w:tc>
        <w:tc>
          <w:tcPr>
            <w:tcW w:w="709" w:type="dxa"/>
            <w:shd w:val="clear" w:color="auto" w:fill="auto"/>
            <w:noWrap/>
            <w:vAlign w:val="center"/>
            <w:hideMark/>
          </w:tcPr>
          <w:p w14:paraId="684532A3" w14:textId="6030CD55"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N</w:t>
            </w:r>
            <w:r w:rsidRPr="002A7BA3">
              <w:rPr>
                <w:rFonts w:ascii="Book Antiqua" w:eastAsia="DengXian" w:hAnsi="Book Antiqua" w:cs="宋体"/>
                <w:color w:val="000000"/>
                <w:kern w:val="0"/>
                <w:sz w:val="24"/>
                <w:szCs w:val="24"/>
              </w:rPr>
              <w:t>o</w:t>
            </w:r>
          </w:p>
        </w:tc>
        <w:tc>
          <w:tcPr>
            <w:tcW w:w="709" w:type="dxa"/>
            <w:shd w:val="clear" w:color="auto" w:fill="auto"/>
            <w:noWrap/>
            <w:vAlign w:val="center"/>
            <w:hideMark/>
          </w:tcPr>
          <w:p w14:paraId="41B492EC" w14:textId="4B4225D2"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Y</w:t>
            </w:r>
            <w:r w:rsidR="00AB7009" w:rsidRPr="002A7BA3">
              <w:rPr>
                <w:rFonts w:ascii="Book Antiqua" w:eastAsia="DengXian" w:hAnsi="Book Antiqua" w:cs="宋体"/>
                <w:color w:val="000000"/>
                <w:kern w:val="0"/>
                <w:sz w:val="24"/>
                <w:szCs w:val="24"/>
              </w:rPr>
              <w:t>es</w:t>
            </w:r>
          </w:p>
        </w:tc>
        <w:tc>
          <w:tcPr>
            <w:tcW w:w="709" w:type="dxa"/>
            <w:shd w:val="clear" w:color="auto" w:fill="auto"/>
            <w:noWrap/>
            <w:vAlign w:val="center"/>
            <w:hideMark/>
          </w:tcPr>
          <w:p w14:paraId="47753D4D" w14:textId="43B1D15D"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Y</w:t>
            </w:r>
            <w:r w:rsidR="00AB7009" w:rsidRPr="002A7BA3">
              <w:rPr>
                <w:rFonts w:ascii="Book Antiqua" w:eastAsia="DengXian" w:hAnsi="Book Antiqua" w:cs="宋体"/>
                <w:color w:val="000000"/>
                <w:kern w:val="0"/>
                <w:sz w:val="24"/>
                <w:szCs w:val="24"/>
              </w:rPr>
              <w:t>es</w:t>
            </w:r>
          </w:p>
        </w:tc>
        <w:tc>
          <w:tcPr>
            <w:tcW w:w="850" w:type="dxa"/>
            <w:shd w:val="clear" w:color="auto" w:fill="auto"/>
            <w:noWrap/>
            <w:vAlign w:val="center"/>
            <w:hideMark/>
          </w:tcPr>
          <w:p w14:paraId="77BD9D71" w14:textId="17B9C217"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Y</w:t>
            </w:r>
            <w:r w:rsidR="00AB7009" w:rsidRPr="002A7BA3">
              <w:rPr>
                <w:rFonts w:ascii="Book Antiqua" w:eastAsia="DengXian" w:hAnsi="Book Antiqua" w:cs="宋体"/>
                <w:color w:val="000000"/>
                <w:kern w:val="0"/>
                <w:sz w:val="24"/>
                <w:szCs w:val="24"/>
              </w:rPr>
              <w:t>es</w:t>
            </w:r>
          </w:p>
        </w:tc>
        <w:tc>
          <w:tcPr>
            <w:tcW w:w="709" w:type="dxa"/>
            <w:shd w:val="clear" w:color="auto" w:fill="auto"/>
            <w:noWrap/>
            <w:vAlign w:val="center"/>
            <w:hideMark/>
          </w:tcPr>
          <w:p w14:paraId="404DFC86" w14:textId="4C57B602"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Y</w:t>
            </w:r>
            <w:r w:rsidR="00AB7009" w:rsidRPr="002A7BA3">
              <w:rPr>
                <w:rFonts w:ascii="Book Antiqua" w:eastAsia="DengXian" w:hAnsi="Book Antiqua" w:cs="宋体"/>
                <w:color w:val="000000"/>
                <w:kern w:val="0"/>
                <w:sz w:val="24"/>
                <w:szCs w:val="24"/>
              </w:rPr>
              <w:t>es</w:t>
            </w:r>
          </w:p>
        </w:tc>
        <w:tc>
          <w:tcPr>
            <w:tcW w:w="850" w:type="dxa"/>
            <w:shd w:val="clear" w:color="auto" w:fill="auto"/>
            <w:noWrap/>
            <w:vAlign w:val="center"/>
            <w:hideMark/>
          </w:tcPr>
          <w:p w14:paraId="0ADD7FEB" w14:textId="5BEE59C5"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Y</w:t>
            </w:r>
            <w:r w:rsidR="00AB7009" w:rsidRPr="002A7BA3">
              <w:rPr>
                <w:rFonts w:ascii="Book Antiqua" w:eastAsia="DengXian" w:hAnsi="Book Antiqua" w:cs="宋体"/>
                <w:color w:val="000000"/>
                <w:kern w:val="0"/>
                <w:sz w:val="24"/>
                <w:szCs w:val="24"/>
              </w:rPr>
              <w:t>es</w:t>
            </w:r>
          </w:p>
        </w:tc>
        <w:tc>
          <w:tcPr>
            <w:tcW w:w="851" w:type="dxa"/>
            <w:shd w:val="clear" w:color="auto" w:fill="auto"/>
            <w:noWrap/>
            <w:vAlign w:val="center"/>
            <w:hideMark/>
          </w:tcPr>
          <w:p w14:paraId="6E8108AD" w14:textId="61F6BBBF"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Y</w:t>
            </w:r>
            <w:r w:rsidR="00AB7009" w:rsidRPr="002A7BA3">
              <w:rPr>
                <w:rFonts w:ascii="Book Antiqua" w:eastAsia="DengXian" w:hAnsi="Book Antiqua" w:cs="宋体"/>
                <w:color w:val="000000"/>
                <w:kern w:val="0"/>
                <w:sz w:val="24"/>
                <w:szCs w:val="24"/>
              </w:rPr>
              <w:t>es</w:t>
            </w:r>
          </w:p>
        </w:tc>
        <w:tc>
          <w:tcPr>
            <w:tcW w:w="709" w:type="dxa"/>
            <w:shd w:val="clear" w:color="auto" w:fill="auto"/>
            <w:noWrap/>
            <w:vAlign w:val="center"/>
            <w:hideMark/>
          </w:tcPr>
          <w:p w14:paraId="6736B86D" w14:textId="518D7EC7"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Y</w:t>
            </w:r>
            <w:r w:rsidR="00AB7009" w:rsidRPr="002A7BA3">
              <w:rPr>
                <w:rFonts w:ascii="Book Antiqua" w:eastAsia="DengXian" w:hAnsi="Book Antiqua" w:cs="宋体"/>
                <w:color w:val="000000"/>
                <w:kern w:val="0"/>
                <w:sz w:val="24"/>
                <w:szCs w:val="24"/>
              </w:rPr>
              <w:t>es</w:t>
            </w:r>
          </w:p>
        </w:tc>
        <w:tc>
          <w:tcPr>
            <w:tcW w:w="850" w:type="dxa"/>
            <w:shd w:val="clear" w:color="auto" w:fill="auto"/>
            <w:noWrap/>
            <w:vAlign w:val="center"/>
            <w:hideMark/>
          </w:tcPr>
          <w:p w14:paraId="394E16DF" w14:textId="3C4583D1"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Y</w:t>
            </w:r>
            <w:r w:rsidR="00AB7009" w:rsidRPr="002A7BA3">
              <w:rPr>
                <w:rFonts w:ascii="Book Antiqua" w:eastAsia="DengXian" w:hAnsi="Book Antiqua" w:cs="宋体"/>
                <w:color w:val="000000"/>
                <w:kern w:val="0"/>
                <w:sz w:val="24"/>
                <w:szCs w:val="24"/>
              </w:rPr>
              <w:t>es</w:t>
            </w:r>
          </w:p>
        </w:tc>
        <w:tc>
          <w:tcPr>
            <w:tcW w:w="709" w:type="dxa"/>
            <w:shd w:val="clear" w:color="auto" w:fill="auto"/>
            <w:noWrap/>
            <w:vAlign w:val="center"/>
            <w:hideMark/>
          </w:tcPr>
          <w:p w14:paraId="03D04AB9" w14:textId="51DEB580"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Y</w:t>
            </w:r>
            <w:r w:rsidR="00AB7009" w:rsidRPr="002A7BA3">
              <w:rPr>
                <w:rFonts w:ascii="Book Antiqua" w:eastAsia="DengXian" w:hAnsi="Book Antiqua" w:cs="宋体"/>
                <w:color w:val="000000"/>
                <w:kern w:val="0"/>
                <w:sz w:val="24"/>
                <w:szCs w:val="24"/>
              </w:rPr>
              <w:t>es</w:t>
            </w:r>
          </w:p>
        </w:tc>
        <w:tc>
          <w:tcPr>
            <w:tcW w:w="709" w:type="dxa"/>
            <w:shd w:val="clear" w:color="auto" w:fill="auto"/>
            <w:noWrap/>
            <w:vAlign w:val="center"/>
            <w:hideMark/>
          </w:tcPr>
          <w:p w14:paraId="68CF4949" w14:textId="67E5E1C3"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Y</w:t>
            </w:r>
            <w:r w:rsidR="00AB7009" w:rsidRPr="002A7BA3">
              <w:rPr>
                <w:rFonts w:ascii="Book Antiqua" w:eastAsia="DengXian" w:hAnsi="Book Antiqua" w:cs="宋体"/>
                <w:color w:val="000000"/>
                <w:kern w:val="0"/>
                <w:sz w:val="24"/>
                <w:szCs w:val="24"/>
              </w:rPr>
              <w:t>es</w:t>
            </w:r>
          </w:p>
        </w:tc>
        <w:tc>
          <w:tcPr>
            <w:tcW w:w="708" w:type="dxa"/>
            <w:shd w:val="clear" w:color="auto" w:fill="auto"/>
            <w:vAlign w:val="center"/>
          </w:tcPr>
          <w:p w14:paraId="733B6A8E" w14:textId="7912F61D" w:rsidR="00260F90" w:rsidRPr="002A7BA3" w:rsidRDefault="00C72C8B" w:rsidP="002A7BA3">
            <w:pPr>
              <w:adjustRightInd w:val="0"/>
              <w:snapToGrid w:val="0"/>
              <w:spacing w:line="360" w:lineRule="auto"/>
              <w:rPr>
                <w:rFonts w:ascii="Book Antiqua" w:eastAsia="DengXian" w:hAnsi="Book Antiqua"/>
                <w:color w:val="000000"/>
                <w:kern w:val="0"/>
                <w:sz w:val="24"/>
                <w:szCs w:val="24"/>
              </w:rPr>
            </w:pPr>
            <w:r>
              <w:rPr>
                <w:rFonts w:ascii="Book Antiqua" w:eastAsia="DengXian" w:hAnsi="Book Antiqua" w:cs="宋体"/>
                <w:color w:val="000000"/>
                <w:kern w:val="0"/>
                <w:sz w:val="24"/>
                <w:szCs w:val="24"/>
              </w:rPr>
              <w:t>Y</w:t>
            </w:r>
            <w:r w:rsidR="00AB7009" w:rsidRPr="002A7BA3">
              <w:rPr>
                <w:rFonts w:ascii="Book Antiqua" w:eastAsia="DengXian" w:hAnsi="Book Antiqua"/>
                <w:color w:val="000000"/>
                <w:kern w:val="0"/>
                <w:sz w:val="24"/>
                <w:szCs w:val="24"/>
              </w:rPr>
              <w:t>es</w:t>
            </w:r>
          </w:p>
        </w:tc>
        <w:tc>
          <w:tcPr>
            <w:tcW w:w="1134" w:type="dxa"/>
            <w:shd w:val="clear" w:color="auto" w:fill="auto"/>
            <w:vAlign w:val="center"/>
          </w:tcPr>
          <w:p w14:paraId="4973BF26" w14:textId="6778B589" w:rsidR="00260F90" w:rsidRPr="002A7BA3" w:rsidRDefault="00C72C8B" w:rsidP="002A7BA3">
            <w:pPr>
              <w:adjustRightInd w:val="0"/>
              <w:snapToGrid w:val="0"/>
              <w:spacing w:line="360" w:lineRule="auto"/>
              <w:rPr>
                <w:rFonts w:ascii="Book Antiqua" w:eastAsia="DengXian" w:hAnsi="Book Antiqua"/>
                <w:color w:val="000000"/>
                <w:kern w:val="0"/>
                <w:sz w:val="24"/>
                <w:szCs w:val="24"/>
              </w:rPr>
            </w:pPr>
            <w:r>
              <w:rPr>
                <w:rFonts w:ascii="Book Antiqua" w:eastAsia="DengXian" w:hAnsi="Book Antiqua" w:cs="宋体"/>
                <w:color w:val="000000"/>
                <w:kern w:val="0"/>
                <w:sz w:val="24"/>
                <w:szCs w:val="24"/>
              </w:rPr>
              <w:t>Y</w:t>
            </w:r>
            <w:r w:rsidR="00AB7009" w:rsidRPr="002A7BA3">
              <w:rPr>
                <w:rFonts w:ascii="Book Antiqua" w:eastAsia="DengXian" w:hAnsi="Book Antiqua"/>
                <w:color w:val="000000"/>
                <w:kern w:val="0"/>
                <w:sz w:val="24"/>
                <w:szCs w:val="24"/>
              </w:rPr>
              <w:t>es</w:t>
            </w:r>
          </w:p>
        </w:tc>
        <w:tc>
          <w:tcPr>
            <w:tcW w:w="1276" w:type="dxa"/>
            <w:shd w:val="clear" w:color="auto" w:fill="auto"/>
            <w:noWrap/>
            <w:vAlign w:val="center"/>
            <w:hideMark/>
          </w:tcPr>
          <w:p w14:paraId="7878EE7E" w14:textId="547FBECF" w:rsidR="00260F90" w:rsidRPr="002A7BA3" w:rsidRDefault="00AB7009" w:rsidP="002A7BA3">
            <w:pPr>
              <w:adjustRightInd w:val="0"/>
              <w:snapToGrid w:val="0"/>
              <w:spacing w:line="360" w:lineRule="auto"/>
              <w:rPr>
                <w:rFonts w:ascii="Book Antiqua" w:eastAsia="DengXian" w:hAnsi="Book Antiqua"/>
                <w:bCs/>
                <w:color w:val="FF0000"/>
                <w:kern w:val="0"/>
                <w:sz w:val="24"/>
                <w:szCs w:val="24"/>
              </w:rPr>
            </w:pPr>
            <w:r w:rsidRPr="002A7BA3">
              <w:rPr>
                <w:rFonts w:ascii="Book Antiqua" w:eastAsia="DengXian" w:hAnsi="Book Antiqua"/>
                <w:bCs/>
                <w:color w:val="000000" w:themeColor="text1"/>
                <w:kern w:val="0"/>
                <w:sz w:val="24"/>
                <w:szCs w:val="24"/>
              </w:rPr>
              <w:t>13 (yes</w:t>
            </w:r>
            <w:r w:rsidR="00BE5BB3" w:rsidRPr="002A7BA3">
              <w:rPr>
                <w:rFonts w:ascii="Book Antiqua" w:eastAsia="DengXian" w:hAnsi="Book Antiqua"/>
                <w:bCs/>
                <w:color w:val="000000" w:themeColor="text1"/>
                <w:kern w:val="0"/>
                <w:sz w:val="24"/>
                <w:szCs w:val="24"/>
              </w:rPr>
              <w:t xml:space="preserve">, </w:t>
            </w:r>
            <w:r w:rsidRPr="002A7BA3">
              <w:rPr>
                <w:rFonts w:ascii="Book Antiqua" w:eastAsia="DengXian" w:hAnsi="Book Antiqua"/>
                <w:bCs/>
                <w:color w:val="000000" w:themeColor="text1"/>
                <w:kern w:val="0"/>
                <w:sz w:val="24"/>
                <w:szCs w:val="24"/>
              </w:rPr>
              <w:t>93%)</w:t>
            </w:r>
          </w:p>
        </w:tc>
      </w:tr>
      <w:tr w:rsidR="00781F69" w:rsidRPr="002A7BA3" w14:paraId="7BD64CF1" w14:textId="77777777" w:rsidTr="002A7BA3">
        <w:trPr>
          <w:trHeight w:val="514"/>
        </w:trPr>
        <w:tc>
          <w:tcPr>
            <w:tcW w:w="2547" w:type="dxa"/>
            <w:shd w:val="clear" w:color="auto" w:fill="auto"/>
            <w:noWrap/>
            <w:vAlign w:val="center"/>
            <w:hideMark/>
          </w:tcPr>
          <w:p w14:paraId="1E85E9A5"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lastRenderedPageBreak/>
              <w:t>Stoma complications</w:t>
            </w:r>
          </w:p>
        </w:tc>
        <w:tc>
          <w:tcPr>
            <w:tcW w:w="723" w:type="dxa"/>
            <w:shd w:val="clear" w:color="auto" w:fill="auto"/>
            <w:noWrap/>
            <w:vAlign w:val="center"/>
            <w:hideMark/>
          </w:tcPr>
          <w:p w14:paraId="12612C6C" w14:textId="1CD9447B"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H</w:t>
            </w:r>
            <w:r w:rsidRPr="002A7BA3">
              <w:rPr>
                <w:rFonts w:ascii="Book Antiqua" w:eastAsia="DengXian" w:hAnsi="Book Antiqua" w:cs="宋体"/>
                <w:color w:val="000000"/>
                <w:kern w:val="0"/>
                <w:sz w:val="24"/>
                <w:szCs w:val="24"/>
              </w:rPr>
              <w:t>ernia</w:t>
            </w:r>
          </w:p>
        </w:tc>
        <w:tc>
          <w:tcPr>
            <w:tcW w:w="709" w:type="dxa"/>
            <w:shd w:val="clear" w:color="auto" w:fill="auto"/>
            <w:noWrap/>
            <w:vAlign w:val="center"/>
            <w:hideMark/>
          </w:tcPr>
          <w:p w14:paraId="34F1D7AB"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3CEB89F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3317E60D"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0" w:type="dxa"/>
            <w:shd w:val="clear" w:color="auto" w:fill="auto"/>
            <w:noWrap/>
            <w:vAlign w:val="center"/>
            <w:hideMark/>
          </w:tcPr>
          <w:p w14:paraId="36E1521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7D17469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0" w:type="dxa"/>
            <w:shd w:val="clear" w:color="auto" w:fill="auto"/>
            <w:noWrap/>
            <w:vAlign w:val="center"/>
            <w:hideMark/>
          </w:tcPr>
          <w:p w14:paraId="00FC3A4C" w14:textId="5624D1E3"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P</w:t>
            </w:r>
            <w:r w:rsidRPr="002A7BA3">
              <w:rPr>
                <w:rFonts w:ascii="Book Antiqua" w:eastAsia="DengXian" w:hAnsi="Book Antiqua" w:cs="宋体"/>
                <w:color w:val="000000"/>
                <w:kern w:val="0"/>
                <w:sz w:val="24"/>
                <w:szCs w:val="24"/>
              </w:rPr>
              <w:t>rolapse</w:t>
            </w:r>
          </w:p>
        </w:tc>
        <w:tc>
          <w:tcPr>
            <w:tcW w:w="851" w:type="dxa"/>
            <w:shd w:val="clear" w:color="auto" w:fill="auto"/>
            <w:noWrap/>
            <w:vAlign w:val="center"/>
            <w:hideMark/>
          </w:tcPr>
          <w:p w14:paraId="6755197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46C01D91" w14:textId="5D94DBF0"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O</w:t>
            </w:r>
            <w:r w:rsidRPr="002A7BA3">
              <w:rPr>
                <w:rFonts w:ascii="Book Antiqua" w:eastAsia="DengXian" w:hAnsi="Book Antiqua" w:cs="宋体"/>
                <w:color w:val="000000"/>
                <w:kern w:val="0"/>
                <w:sz w:val="24"/>
                <w:szCs w:val="24"/>
              </w:rPr>
              <w:t>bstruction</w:t>
            </w:r>
          </w:p>
        </w:tc>
        <w:tc>
          <w:tcPr>
            <w:tcW w:w="850" w:type="dxa"/>
            <w:shd w:val="clear" w:color="auto" w:fill="auto"/>
            <w:noWrap/>
            <w:vAlign w:val="center"/>
            <w:hideMark/>
          </w:tcPr>
          <w:p w14:paraId="533B0F5A"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1BC8DB1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0389002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8" w:type="dxa"/>
            <w:shd w:val="clear" w:color="auto" w:fill="auto"/>
            <w:vAlign w:val="center"/>
          </w:tcPr>
          <w:p w14:paraId="39D8B8DB"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w:t>
            </w:r>
          </w:p>
        </w:tc>
        <w:tc>
          <w:tcPr>
            <w:tcW w:w="1134" w:type="dxa"/>
            <w:shd w:val="clear" w:color="auto" w:fill="auto"/>
            <w:vAlign w:val="center"/>
          </w:tcPr>
          <w:p w14:paraId="4A3882B9"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w:t>
            </w:r>
          </w:p>
        </w:tc>
        <w:tc>
          <w:tcPr>
            <w:tcW w:w="1276" w:type="dxa"/>
            <w:shd w:val="clear" w:color="auto" w:fill="auto"/>
            <w:noWrap/>
            <w:vAlign w:val="center"/>
            <w:hideMark/>
          </w:tcPr>
          <w:p w14:paraId="74FBD2E3" w14:textId="43C7E377" w:rsidR="00260F90" w:rsidRPr="002A7BA3" w:rsidRDefault="00AB7009" w:rsidP="002A7BA3">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3 (yes</w:t>
            </w:r>
            <w:r w:rsidR="00BE5BB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21%)</w:t>
            </w:r>
          </w:p>
        </w:tc>
      </w:tr>
      <w:tr w:rsidR="00781F69" w:rsidRPr="002A7BA3" w14:paraId="2172E118" w14:textId="77777777" w:rsidTr="002A7BA3">
        <w:trPr>
          <w:trHeight w:val="375"/>
        </w:trPr>
        <w:tc>
          <w:tcPr>
            <w:tcW w:w="2547" w:type="dxa"/>
            <w:shd w:val="clear" w:color="auto" w:fill="auto"/>
            <w:noWrap/>
            <w:vAlign w:val="center"/>
            <w:hideMark/>
          </w:tcPr>
          <w:p w14:paraId="6752AAC4" w14:textId="000296D9" w:rsidR="00260F90" w:rsidRPr="002A7BA3" w:rsidRDefault="00C72C8B" w:rsidP="00C72C8B">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 xml:space="preserve">Pre-Op </w:t>
            </w:r>
            <w:r>
              <w:rPr>
                <w:rFonts w:ascii="Book Antiqua" w:eastAsia="DengXian" w:hAnsi="Book Antiqua" w:cs="宋体"/>
                <w:color w:val="000000"/>
                <w:kern w:val="0"/>
                <w:sz w:val="24"/>
                <w:szCs w:val="24"/>
              </w:rPr>
              <w:t>b</w:t>
            </w:r>
            <w:r w:rsidRPr="002A7BA3">
              <w:rPr>
                <w:rFonts w:ascii="Book Antiqua" w:eastAsia="DengXian" w:hAnsi="Book Antiqua" w:cs="宋体"/>
                <w:color w:val="000000"/>
                <w:kern w:val="0"/>
                <w:sz w:val="24"/>
                <w:szCs w:val="24"/>
              </w:rPr>
              <w:t xml:space="preserve">leeding </w:t>
            </w:r>
            <w:r w:rsidR="00AB7009" w:rsidRPr="002A7BA3">
              <w:rPr>
                <w:rFonts w:ascii="Book Antiqua" w:eastAsia="DengXian" w:hAnsi="Book Antiqua" w:cs="宋体"/>
                <w:color w:val="000000"/>
                <w:kern w:val="0"/>
                <w:sz w:val="24"/>
                <w:szCs w:val="24"/>
              </w:rPr>
              <w:t>score</w:t>
            </w:r>
          </w:p>
        </w:tc>
        <w:tc>
          <w:tcPr>
            <w:tcW w:w="723" w:type="dxa"/>
            <w:shd w:val="clear" w:color="auto" w:fill="auto"/>
            <w:noWrap/>
            <w:vAlign w:val="center"/>
            <w:hideMark/>
          </w:tcPr>
          <w:p w14:paraId="696E0CB9"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w:t>
            </w:r>
          </w:p>
        </w:tc>
        <w:tc>
          <w:tcPr>
            <w:tcW w:w="709" w:type="dxa"/>
            <w:shd w:val="clear" w:color="auto" w:fill="auto"/>
            <w:noWrap/>
            <w:vAlign w:val="center"/>
            <w:hideMark/>
          </w:tcPr>
          <w:p w14:paraId="3DEB0826"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w:t>
            </w:r>
          </w:p>
        </w:tc>
        <w:tc>
          <w:tcPr>
            <w:tcW w:w="709" w:type="dxa"/>
            <w:shd w:val="clear" w:color="auto" w:fill="auto"/>
            <w:noWrap/>
            <w:vAlign w:val="center"/>
            <w:hideMark/>
          </w:tcPr>
          <w:p w14:paraId="7CA465B4"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w:t>
            </w:r>
          </w:p>
        </w:tc>
        <w:tc>
          <w:tcPr>
            <w:tcW w:w="709" w:type="dxa"/>
            <w:shd w:val="clear" w:color="auto" w:fill="auto"/>
            <w:noWrap/>
            <w:vAlign w:val="center"/>
            <w:hideMark/>
          </w:tcPr>
          <w:p w14:paraId="49DEAAAB"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w:t>
            </w:r>
          </w:p>
        </w:tc>
        <w:tc>
          <w:tcPr>
            <w:tcW w:w="850" w:type="dxa"/>
            <w:shd w:val="clear" w:color="auto" w:fill="auto"/>
            <w:noWrap/>
            <w:vAlign w:val="center"/>
            <w:hideMark/>
          </w:tcPr>
          <w:p w14:paraId="7E463AC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w:t>
            </w:r>
          </w:p>
        </w:tc>
        <w:tc>
          <w:tcPr>
            <w:tcW w:w="709" w:type="dxa"/>
            <w:shd w:val="clear" w:color="auto" w:fill="auto"/>
            <w:noWrap/>
            <w:vAlign w:val="center"/>
            <w:hideMark/>
          </w:tcPr>
          <w:p w14:paraId="6749201B"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w:t>
            </w:r>
          </w:p>
        </w:tc>
        <w:tc>
          <w:tcPr>
            <w:tcW w:w="850" w:type="dxa"/>
            <w:shd w:val="clear" w:color="auto" w:fill="auto"/>
            <w:noWrap/>
            <w:vAlign w:val="center"/>
            <w:hideMark/>
          </w:tcPr>
          <w:p w14:paraId="7B61A0EB"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w:t>
            </w:r>
          </w:p>
        </w:tc>
        <w:tc>
          <w:tcPr>
            <w:tcW w:w="851" w:type="dxa"/>
            <w:shd w:val="clear" w:color="auto" w:fill="auto"/>
            <w:noWrap/>
            <w:vAlign w:val="center"/>
            <w:hideMark/>
          </w:tcPr>
          <w:p w14:paraId="6B6753E6"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2</w:t>
            </w:r>
          </w:p>
        </w:tc>
        <w:tc>
          <w:tcPr>
            <w:tcW w:w="709" w:type="dxa"/>
            <w:shd w:val="clear" w:color="auto" w:fill="auto"/>
            <w:noWrap/>
            <w:vAlign w:val="center"/>
            <w:hideMark/>
          </w:tcPr>
          <w:p w14:paraId="760A9A8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2</w:t>
            </w:r>
          </w:p>
        </w:tc>
        <w:tc>
          <w:tcPr>
            <w:tcW w:w="850" w:type="dxa"/>
            <w:shd w:val="clear" w:color="auto" w:fill="auto"/>
            <w:noWrap/>
            <w:vAlign w:val="center"/>
            <w:hideMark/>
          </w:tcPr>
          <w:p w14:paraId="0FD8517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w:t>
            </w:r>
          </w:p>
        </w:tc>
        <w:tc>
          <w:tcPr>
            <w:tcW w:w="709" w:type="dxa"/>
            <w:shd w:val="clear" w:color="auto" w:fill="auto"/>
            <w:noWrap/>
            <w:vAlign w:val="center"/>
            <w:hideMark/>
          </w:tcPr>
          <w:p w14:paraId="78BA234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2</w:t>
            </w:r>
          </w:p>
        </w:tc>
        <w:tc>
          <w:tcPr>
            <w:tcW w:w="709" w:type="dxa"/>
            <w:shd w:val="clear" w:color="auto" w:fill="auto"/>
            <w:noWrap/>
            <w:vAlign w:val="center"/>
            <w:hideMark/>
          </w:tcPr>
          <w:p w14:paraId="17E7A3C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w:t>
            </w:r>
          </w:p>
        </w:tc>
        <w:tc>
          <w:tcPr>
            <w:tcW w:w="708" w:type="dxa"/>
            <w:shd w:val="clear" w:color="auto" w:fill="auto"/>
            <w:vAlign w:val="center"/>
          </w:tcPr>
          <w:p w14:paraId="2C8396A9" w14:textId="77777777" w:rsidR="00260F90" w:rsidRPr="002A7BA3" w:rsidRDefault="00AB7009" w:rsidP="002A7BA3">
            <w:pPr>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w:t>
            </w:r>
          </w:p>
        </w:tc>
        <w:tc>
          <w:tcPr>
            <w:tcW w:w="1134" w:type="dxa"/>
            <w:shd w:val="clear" w:color="auto" w:fill="auto"/>
            <w:vAlign w:val="center"/>
          </w:tcPr>
          <w:p w14:paraId="4F37AB28" w14:textId="77777777" w:rsidR="00260F90" w:rsidRPr="002A7BA3" w:rsidRDefault="00AB7009" w:rsidP="002A7BA3">
            <w:pPr>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3</w:t>
            </w:r>
          </w:p>
        </w:tc>
        <w:tc>
          <w:tcPr>
            <w:tcW w:w="1276" w:type="dxa"/>
            <w:shd w:val="clear" w:color="auto" w:fill="auto"/>
            <w:noWrap/>
            <w:vAlign w:val="center"/>
            <w:hideMark/>
          </w:tcPr>
          <w:p w14:paraId="25AE0E9A" w14:textId="3D457A6C" w:rsidR="00260F90" w:rsidRPr="002A7BA3" w:rsidRDefault="00AB7009" w:rsidP="002A7BA3">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3</w:t>
            </w:r>
            <w:r w:rsidR="00BE5BB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(2-3)</w:t>
            </w:r>
            <w:r w:rsidR="00A06E20" w:rsidRPr="002A7BA3">
              <w:rPr>
                <w:rFonts w:ascii="Book Antiqua" w:eastAsia="DengXian" w:hAnsi="Book Antiqua"/>
                <w:bCs/>
                <w:color w:val="000000"/>
                <w:kern w:val="0"/>
                <w:sz w:val="24"/>
                <w:szCs w:val="24"/>
                <w:vertAlign w:val="superscript"/>
              </w:rPr>
              <w:t>1</w:t>
            </w:r>
          </w:p>
        </w:tc>
      </w:tr>
      <w:tr w:rsidR="00781F69" w:rsidRPr="002A7BA3" w14:paraId="7A509187" w14:textId="77777777" w:rsidTr="002A7BA3">
        <w:trPr>
          <w:trHeight w:val="285"/>
        </w:trPr>
        <w:tc>
          <w:tcPr>
            <w:tcW w:w="2547" w:type="dxa"/>
            <w:shd w:val="clear" w:color="auto" w:fill="auto"/>
            <w:noWrap/>
            <w:vAlign w:val="center"/>
            <w:hideMark/>
          </w:tcPr>
          <w:p w14:paraId="518B6750" w14:textId="3006DA3A"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Bleeding score</w:t>
            </w:r>
            <w:r w:rsidR="00BE5BB3" w:rsidRPr="002A7BA3">
              <w:rPr>
                <w:rFonts w:ascii="Book Antiqua" w:eastAsia="DengXian" w:hAnsi="Book Antiqua" w:cs="宋体"/>
                <w:color w:val="000000"/>
                <w:kern w:val="0"/>
                <w:sz w:val="24"/>
                <w:szCs w:val="24"/>
              </w:rPr>
              <w:t xml:space="preserve"> </w:t>
            </w:r>
            <w:r w:rsidRPr="002A7BA3">
              <w:rPr>
                <w:rFonts w:ascii="Book Antiqua" w:eastAsia="DengXian" w:hAnsi="Book Antiqua" w:cs="宋体"/>
                <w:color w:val="000000"/>
                <w:kern w:val="0"/>
                <w:sz w:val="24"/>
                <w:szCs w:val="24"/>
              </w:rPr>
              <w:t>at stoma reversal</w:t>
            </w:r>
          </w:p>
        </w:tc>
        <w:tc>
          <w:tcPr>
            <w:tcW w:w="723" w:type="dxa"/>
            <w:shd w:val="clear" w:color="auto" w:fill="auto"/>
            <w:noWrap/>
            <w:vAlign w:val="center"/>
            <w:hideMark/>
          </w:tcPr>
          <w:p w14:paraId="6C0748A5"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6E7AC0F3"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7649106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w:t>
            </w:r>
          </w:p>
        </w:tc>
        <w:tc>
          <w:tcPr>
            <w:tcW w:w="709" w:type="dxa"/>
            <w:shd w:val="clear" w:color="auto" w:fill="auto"/>
            <w:noWrap/>
            <w:vAlign w:val="center"/>
            <w:hideMark/>
          </w:tcPr>
          <w:p w14:paraId="6C072F6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w:t>
            </w:r>
          </w:p>
        </w:tc>
        <w:tc>
          <w:tcPr>
            <w:tcW w:w="850" w:type="dxa"/>
            <w:shd w:val="clear" w:color="auto" w:fill="auto"/>
            <w:noWrap/>
            <w:vAlign w:val="center"/>
            <w:hideMark/>
          </w:tcPr>
          <w:p w14:paraId="6AB3A471"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w:t>
            </w:r>
          </w:p>
        </w:tc>
        <w:tc>
          <w:tcPr>
            <w:tcW w:w="709" w:type="dxa"/>
            <w:shd w:val="clear" w:color="auto" w:fill="auto"/>
            <w:noWrap/>
            <w:vAlign w:val="center"/>
            <w:hideMark/>
          </w:tcPr>
          <w:p w14:paraId="08B86B48"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w:t>
            </w:r>
          </w:p>
        </w:tc>
        <w:tc>
          <w:tcPr>
            <w:tcW w:w="850" w:type="dxa"/>
            <w:shd w:val="clear" w:color="auto" w:fill="auto"/>
            <w:noWrap/>
            <w:vAlign w:val="center"/>
            <w:hideMark/>
          </w:tcPr>
          <w:p w14:paraId="25F84FA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1" w:type="dxa"/>
            <w:shd w:val="clear" w:color="auto" w:fill="auto"/>
            <w:noWrap/>
            <w:vAlign w:val="center"/>
            <w:hideMark/>
          </w:tcPr>
          <w:p w14:paraId="42153AE6"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w:t>
            </w:r>
          </w:p>
        </w:tc>
        <w:tc>
          <w:tcPr>
            <w:tcW w:w="709" w:type="dxa"/>
            <w:shd w:val="clear" w:color="auto" w:fill="auto"/>
            <w:noWrap/>
            <w:vAlign w:val="center"/>
            <w:hideMark/>
          </w:tcPr>
          <w:p w14:paraId="438152F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0</w:t>
            </w:r>
          </w:p>
        </w:tc>
        <w:tc>
          <w:tcPr>
            <w:tcW w:w="850" w:type="dxa"/>
            <w:shd w:val="clear" w:color="auto" w:fill="auto"/>
            <w:noWrap/>
            <w:vAlign w:val="center"/>
            <w:hideMark/>
          </w:tcPr>
          <w:p w14:paraId="535967A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0</w:t>
            </w:r>
          </w:p>
        </w:tc>
        <w:tc>
          <w:tcPr>
            <w:tcW w:w="709" w:type="dxa"/>
            <w:shd w:val="clear" w:color="auto" w:fill="auto"/>
            <w:noWrap/>
            <w:vAlign w:val="center"/>
            <w:hideMark/>
          </w:tcPr>
          <w:p w14:paraId="27EB921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shd w:val="clear" w:color="auto" w:fill="auto"/>
            <w:noWrap/>
            <w:vAlign w:val="center"/>
            <w:hideMark/>
          </w:tcPr>
          <w:p w14:paraId="1351782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0</w:t>
            </w:r>
          </w:p>
        </w:tc>
        <w:tc>
          <w:tcPr>
            <w:tcW w:w="708" w:type="dxa"/>
            <w:shd w:val="clear" w:color="auto" w:fill="auto"/>
            <w:vAlign w:val="center"/>
          </w:tcPr>
          <w:p w14:paraId="377BD958" w14:textId="77777777" w:rsidR="00260F90" w:rsidRPr="002A7BA3" w:rsidRDefault="00AB7009" w:rsidP="002A7BA3">
            <w:pPr>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w:t>
            </w:r>
          </w:p>
        </w:tc>
        <w:tc>
          <w:tcPr>
            <w:tcW w:w="1134" w:type="dxa"/>
            <w:shd w:val="clear" w:color="auto" w:fill="auto"/>
            <w:vAlign w:val="center"/>
          </w:tcPr>
          <w:p w14:paraId="254DE900" w14:textId="77777777" w:rsidR="00260F90" w:rsidRPr="002A7BA3" w:rsidRDefault="00AB7009" w:rsidP="002A7BA3">
            <w:pPr>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w:t>
            </w:r>
          </w:p>
        </w:tc>
        <w:tc>
          <w:tcPr>
            <w:tcW w:w="1276" w:type="dxa"/>
            <w:shd w:val="clear" w:color="auto" w:fill="auto"/>
            <w:noWrap/>
            <w:vAlign w:val="center"/>
            <w:hideMark/>
          </w:tcPr>
          <w:p w14:paraId="38F06B49" w14:textId="27EA24F4" w:rsidR="00260F90" w:rsidRPr="002A7BA3" w:rsidRDefault="00AB7009" w:rsidP="002A7BA3">
            <w:pPr>
              <w:adjustRightInd w:val="0"/>
              <w:snapToGrid w:val="0"/>
              <w:spacing w:line="360" w:lineRule="auto"/>
              <w:rPr>
                <w:rFonts w:ascii="Book Antiqua" w:eastAsia="DengXian" w:hAnsi="Book Antiqua"/>
                <w:bCs/>
                <w:color w:val="000000"/>
                <w:kern w:val="0"/>
                <w:sz w:val="24"/>
                <w:szCs w:val="24"/>
              </w:rPr>
            </w:pPr>
            <w:r w:rsidRPr="002A7BA3">
              <w:rPr>
                <w:rFonts w:ascii="Book Antiqua" w:eastAsia="DengXian" w:hAnsi="Book Antiqua"/>
                <w:bCs/>
                <w:color w:val="000000"/>
                <w:kern w:val="0"/>
                <w:sz w:val="24"/>
                <w:szCs w:val="24"/>
              </w:rPr>
              <w:t>1</w:t>
            </w:r>
            <w:r w:rsidR="00BE5BB3" w:rsidRPr="002A7BA3">
              <w:rPr>
                <w:rFonts w:ascii="Book Antiqua" w:eastAsia="DengXian" w:hAnsi="Book Antiqua"/>
                <w:bCs/>
                <w:color w:val="000000"/>
                <w:kern w:val="0"/>
                <w:sz w:val="24"/>
                <w:szCs w:val="24"/>
              </w:rPr>
              <w:t xml:space="preserve"> </w:t>
            </w:r>
            <w:r w:rsidRPr="002A7BA3">
              <w:rPr>
                <w:rFonts w:ascii="Book Antiqua" w:eastAsia="DengXian" w:hAnsi="Book Antiqua"/>
                <w:bCs/>
                <w:color w:val="000000"/>
                <w:kern w:val="0"/>
                <w:sz w:val="24"/>
                <w:szCs w:val="24"/>
              </w:rPr>
              <w:t>(0-1)</w:t>
            </w:r>
            <w:r w:rsidR="00A06E20" w:rsidRPr="002A7BA3">
              <w:rPr>
                <w:rFonts w:ascii="Book Antiqua" w:eastAsia="DengXian" w:hAnsi="Book Antiqua"/>
                <w:bCs/>
                <w:color w:val="000000"/>
                <w:kern w:val="0"/>
                <w:sz w:val="24"/>
                <w:szCs w:val="24"/>
                <w:vertAlign w:val="superscript"/>
              </w:rPr>
              <w:t>1</w:t>
            </w:r>
          </w:p>
        </w:tc>
      </w:tr>
      <w:tr w:rsidR="00781F69" w:rsidRPr="002A7BA3" w14:paraId="02561822" w14:textId="77777777" w:rsidTr="002A7BA3">
        <w:trPr>
          <w:trHeight w:val="285"/>
        </w:trPr>
        <w:tc>
          <w:tcPr>
            <w:tcW w:w="2547" w:type="dxa"/>
            <w:tcBorders>
              <w:bottom w:val="single" w:sz="4" w:space="0" w:color="auto"/>
            </w:tcBorders>
            <w:shd w:val="clear" w:color="auto" w:fill="auto"/>
            <w:noWrap/>
            <w:vAlign w:val="center"/>
            <w:hideMark/>
          </w:tcPr>
          <w:p w14:paraId="7FEBE93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Treatment after stoma</w:t>
            </w:r>
          </w:p>
        </w:tc>
        <w:tc>
          <w:tcPr>
            <w:tcW w:w="723" w:type="dxa"/>
            <w:tcBorders>
              <w:bottom w:val="single" w:sz="4" w:space="0" w:color="auto"/>
            </w:tcBorders>
            <w:shd w:val="clear" w:color="auto" w:fill="auto"/>
            <w:noWrap/>
            <w:vAlign w:val="center"/>
            <w:hideMark/>
          </w:tcPr>
          <w:p w14:paraId="185EE8E1"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tcBorders>
              <w:bottom w:val="single" w:sz="4" w:space="0" w:color="auto"/>
            </w:tcBorders>
            <w:shd w:val="clear" w:color="auto" w:fill="auto"/>
            <w:noWrap/>
            <w:vAlign w:val="center"/>
            <w:hideMark/>
          </w:tcPr>
          <w:p w14:paraId="0C18C9FF"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tcBorders>
              <w:bottom w:val="single" w:sz="4" w:space="0" w:color="auto"/>
            </w:tcBorders>
            <w:shd w:val="clear" w:color="auto" w:fill="auto"/>
            <w:noWrap/>
            <w:vAlign w:val="center"/>
            <w:hideMark/>
          </w:tcPr>
          <w:p w14:paraId="2E09EF57"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tcBorders>
              <w:bottom w:val="single" w:sz="4" w:space="0" w:color="auto"/>
            </w:tcBorders>
            <w:shd w:val="clear" w:color="auto" w:fill="auto"/>
            <w:noWrap/>
            <w:vAlign w:val="center"/>
            <w:hideMark/>
          </w:tcPr>
          <w:p w14:paraId="4E2F9CD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0" w:type="dxa"/>
            <w:tcBorders>
              <w:bottom w:val="single" w:sz="4" w:space="0" w:color="auto"/>
            </w:tcBorders>
            <w:shd w:val="clear" w:color="auto" w:fill="auto"/>
            <w:noWrap/>
            <w:vAlign w:val="center"/>
            <w:hideMark/>
          </w:tcPr>
          <w:p w14:paraId="139FF152"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tcBorders>
              <w:bottom w:val="single" w:sz="4" w:space="0" w:color="auto"/>
            </w:tcBorders>
            <w:shd w:val="clear" w:color="auto" w:fill="auto"/>
            <w:noWrap/>
            <w:vAlign w:val="center"/>
            <w:hideMark/>
          </w:tcPr>
          <w:p w14:paraId="79F97FC6"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APC 1</w:t>
            </w:r>
          </w:p>
        </w:tc>
        <w:tc>
          <w:tcPr>
            <w:tcW w:w="850" w:type="dxa"/>
            <w:tcBorders>
              <w:bottom w:val="single" w:sz="4" w:space="0" w:color="auto"/>
            </w:tcBorders>
            <w:shd w:val="clear" w:color="auto" w:fill="auto"/>
            <w:noWrap/>
            <w:vAlign w:val="center"/>
            <w:hideMark/>
          </w:tcPr>
          <w:p w14:paraId="73A7B67A" w14:textId="04D56F4D" w:rsidR="00260F90" w:rsidRPr="002A7BA3" w:rsidRDefault="00C72C8B" w:rsidP="002A7BA3">
            <w:pPr>
              <w:widowControl/>
              <w:adjustRightInd w:val="0"/>
              <w:snapToGrid w:val="0"/>
              <w:spacing w:line="360" w:lineRule="auto"/>
              <w:rPr>
                <w:rFonts w:ascii="Book Antiqua" w:eastAsia="DengXian" w:hAnsi="Book Antiqua" w:cs="宋体"/>
                <w:color w:val="000000"/>
                <w:kern w:val="0"/>
                <w:sz w:val="24"/>
                <w:szCs w:val="24"/>
              </w:rPr>
            </w:pPr>
            <w:r>
              <w:rPr>
                <w:rFonts w:ascii="Book Antiqua" w:eastAsia="DengXian" w:hAnsi="Book Antiqua" w:cs="宋体"/>
                <w:color w:val="000000"/>
                <w:kern w:val="0"/>
                <w:sz w:val="24"/>
                <w:szCs w:val="24"/>
              </w:rPr>
              <w:t>F</w:t>
            </w:r>
            <w:r w:rsidRPr="002A7BA3">
              <w:rPr>
                <w:rFonts w:ascii="Book Antiqua" w:eastAsia="DengXian" w:hAnsi="Book Antiqua" w:cs="宋体"/>
                <w:color w:val="000000"/>
                <w:kern w:val="0"/>
                <w:sz w:val="24"/>
                <w:szCs w:val="24"/>
              </w:rPr>
              <w:t xml:space="preserve">ormalin </w:t>
            </w:r>
            <w:r w:rsidR="00AB7009" w:rsidRPr="002A7BA3">
              <w:rPr>
                <w:rFonts w:ascii="Book Antiqua" w:eastAsia="DengXian" w:hAnsi="Book Antiqua" w:cs="宋体"/>
                <w:color w:val="000000"/>
                <w:kern w:val="0"/>
                <w:sz w:val="24"/>
                <w:szCs w:val="24"/>
              </w:rPr>
              <w:t>1</w:t>
            </w:r>
          </w:p>
        </w:tc>
        <w:tc>
          <w:tcPr>
            <w:tcW w:w="851" w:type="dxa"/>
            <w:tcBorders>
              <w:bottom w:val="single" w:sz="4" w:space="0" w:color="auto"/>
            </w:tcBorders>
            <w:shd w:val="clear" w:color="auto" w:fill="auto"/>
            <w:noWrap/>
            <w:vAlign w:val="center"/>
            <w:hideMark/>
          </w:tcPr>
          <w:p w14:paraId="041067BA"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APC 1</w:t>
            </w:r>
          </w:p>
        </w:tc>
        <w:tc>
          <w:tcPr>
            <w:tcW w:w="709" w:type="dxa"/>
            <w:tcBorders>
              <w:bottom w:val="single" w:sz="4" w:space="0" w:color="auto"/>
            </w:tcBorders>
            <w:shd w:val="clear" w:color="auto" w:fill="auto"/>
            <w:noWrap/>
            <w:vAlign w:val="center"/>
            <w:hideMark/>
          </w:tcPr>
          <w:p w14:paraId="0467F25C"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850" w:type="dxa"/>
            <w:tcBorders>
              <w:bottom w:val="single" w:sz="4" w:space="0" w:color="auto"/>
            </w:tcBorders>
            <w:shd w:val="clear" w:color="auto" w:fill="auto"/>
            <w:noWrap/>
            <w:vAlign w:val="center"/>
            <w:hideMark/>
          </w:tcPr>
          <w:p w14:paraId="22C97835"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9" w:type="dxa"/>
            <w:tcBorders>
              <w:bottom w:val="single" w:sz="4" w:space="0" w:color="auto"/>
            </w:tcBorders>
            <w:shd w:val="clear" w:color="auto" w:fill="auto"/>
            <w:noWrap/>
            <w:vAlign w:val="center"/>
            <w:hideMark/>
          </w:tcPr>
          <w:p w14:paraId="2615595B"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APC 1</w:t>
            </w:r>
          </w:p>
        </w:tc>
        <w:tc>
          <w:tcPr>
            <w:tcW w:w="709" w:type="dxa"/>
            <w:tcBorders>
              <w:bottom w:val="single" w:sz="4" w:space="0" w:color="auto"/>
            </w:tcBorders>
            <w:shd w:val="clear" w:color="auto" w:fill="auto"/>
            <w:noWrap/>
            <w:vAlign w:val="center"/>
            <w:hideMark/>
          </w:tcPr>
          <w:p w14:paraId="1C11B235" w14:textId="77777777" w:rsidR="00260F90" w:rsidRPr="002A7BA3" w:rsidRDefault="00AB7009" w:rsidP="002A7BA3">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708" w:type="dxa"/>
            <w:tcBorders>
              <w:bottom w:val="single" w:sz="4" w:space="0" w:color="auto"/>
            </w:tcBorders>
            <w:shd w:val="clear" w:color="auto" w:fill="auto"/>
            <w:vAlign w:val="center"/>
          </w:tcPr>
          <w:p w14:paraId="6DEE4CEE"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w:t>
            </w:r>
          </w:p>
        </w:tc>
        <w:tc>
          <w:tcPr>
            <w:tcW w:w="1134" w:type="dxa"/>
            <w:tcBorders>
              <w:bottom w:val="single" w:sz="4" w:space="0" w:color="auto"/>
            </w:tcBorders>
            <w:shd w:val="clear" w:color="auto" w:fill="auto"/>
            <w:vAlign w:val="center"/>
          </w:tcPr>
          <w:p w14:paraId="6A0A30B5" w14:textId="77777777" w:rsidR="00260F90" w:rsidRPr="002A7BA3" w:rsidRDefault="00AB7009" w:rsidP="002A7BA3">
            <w:pPr>
              <w:adjustRightInd w:val="0"/>
              <w:snapToGrid w:val="0"/>
              <w:spacing w:line="360" w:lineRule="auto"/>
              <w:rPr>
                <w:rFonts w:ascii="Book Antiqua" w:eastAsia="DengXian" w:hAnsi="Book Antiqua"/>
                <w:color w:val="000000"/>
                <w:kern w:val="0"/>
                <w:sz w:val="24"/>
                <w:szCs w:val="24"/>
              </w:rPr>
            </w:pPr>
            <w:r w:rsidRPr="002A7BA3">
              <w:rPr>
                <w:rFonts w:ascii="Book Antiqua" w:eastAsia="DengXian" w:hAnsi="Book Antiqua"/>
                <w:color w:val="000000"/>
                <w:kern w:val="0"/>
                <w:sz w:val="24"/>
                <w:szCs w:val="24"/>
              </w:rPr>
              <w:t>-</w:t>
            </w:r>
          </w:p>
        </w:tc>
        <w:tc>
          <w:tcPr>
            <w:tcW w:w="1276" w:type="dxa"/>
            <w:tcBorders>
              <w:bottom w:val="single" w:sz="4" w:space="0" w:color="auto"/>
            </w:tcBorders>
            <w:shd w:val="clear" w:color="auto" w:fill="auto"/>
            <w:noWrap/>
            <w:vAlign w:val="center"/>
            <w:hideMark/>
          </w:tcPr>
          <w:p w14:paraId="23FB7F79" w14:textId="77777777" w:rsidR="00260F90" w:rsidRPr="002A7BA3" w:rsidRDefault="00AB7009" w:rsidP="002A7BA3">
            <w:pPr>
              <w:adjustRightInd w:val="0"/>
              <w:snapToGrid w:val="0"/>
              <w:spacing w:line="360" w:lineRule="auto"/>
              <w:rPr>
                <w:rFonts w:ascii="Book Antiqua" w:eastAsia="DengXian" w:hAnsi="Book Antiqua"/>
                <w:b/>
                <w:bCs/>
                <w:color w:val="000000"/>
                <w:kern w:val="0"/>
                <w:sz w:val="24"/>
                <w:szCs w:val="24"/>
              </w:rPr>
            </w:pPr>
            <w:r w:rsidRPr="002A7BA3">
              <w:rPr>
                <w:rFonts w:ascii="Book Antiqua" w:eastAsia="DengXian" w:hAnsi="Book Antiqua"/>
                <w:b/>
                <w:bCs/>
                <w:color w:val="000000"/>
                <w:kern w:val="0"/>
                <w:sz w:val="24"/>
                <w:szCs w:val="24"/>
              </w:rPr>
              <w:t xml:space="preserve">　</w:t>
            </w:r>
          </w:p>
        </w:tc>
      </w:tr>
    </w:tbl>
    <w:p w14:paraId="5FE886C7" w14:textId="6AD1EF3D" w:rsidR="00260F90" w:rsidRPr="002A7BA3" w:rsidRDefault="00833B7B" w:rsidP="002A7BA3">
      <w:pPr>
        <w:widowControl/>
        <w:adjustRightInd w:val="0"/>
        <w:snapToGrid w:val="0"/>
        <w:spacing w:line="360" w:lineRule="auto"/>
        <w:rPr>
          <w:rFonts w:ascii="Book Antiqua" w:eastAsia="DengXian" w:hAnsi="Book Antiqua" w:cs="宋体"/>
          <w:color w:val="000000"/>
          <w:kern w:val="0"/>
          <w:sz w:val="24"/>
          <w:szCs w:val="24"/>
        </w:rPr>
      </w:pPr>
      <w:bookmarkStart w:id="58" w:name="OLE_LINK34"/>
      <w:bookmarkStart w:id="59" w:name="OLE_LINK35"/>
      <w:proofErr w:type="gramStart"/>
      <w:r w:rsidRPr="002A7BA3">
        <w:rPr>
          <w:rFonts w:ascii="Book Antiqua" w:eastAsia="DengXian" w:hAnsi="Book Antiqua" w:cs="宋体"/>
          <w:color w:val="000000"/>
          <w:kern w:val="0"/>
          <w:sz w:val="24"/>
          <w:szCs w:val="24"/>
          <w:vertAlign w:val="superscript"/>
        </w:rPr>
        <w:t>1</w:t>
      </w:r>
      <w:r w:rsidRPr="002A7BA3">
        <w:rPr>
          <w:rFonts w:ascii="Book Antiqua" w:eastAsia="DengXian" w:hAnsi="Book Antiqua" w:cs="宋体"/>
          <w:color w:val="000000"/>
          <w:kern w:val="0"/>
          <w:sz w:val="24"/>
          <w:szCs w:val="24"/>
        </w:rPr>
        <w:t>Median value.</w:t>
      </w:r>
      <w:proofErr w:type="gramEnd"/>
      <w:r w:rsidRPr="002A7BA3">
        <w:rPr>
          <w:rFonts w:ascii="Book Antiqua" w:eastAsia="DengXian" w:hAnsi="Book Antiqua" w:cs="宋体"/>
          <w:color w:val="000000"/>
          <w:kern w:val="0"/>
          <w:sz w:val="24"/>
          <w:szCs w:val="24"/>
        </w:rPr>
        <w:t xml:space="preserve"> Pre-Op: Pre-operative; Post-Op: Post-operative; </w:t>
      </w:r>
      <w:r w:rsidR="00AB7009" w:rsidRPr="002A7BA3">
        <w:rPr>
          <w:rFonts w:ascii="Book Antiqua" w:eastAsia="DengXian" w:hAnsi="Book Antiqua" w:cs="宋体"/>
          <w:color w:val="000000"/>
          <w:kern w:val="0"/>
          <w:sz w:val="24"/>
          <w:szCs w:val="24"/>
        </w:rPr>
        <w:t>Hb</w:t>
      </w:r>
      <w:r w:rsidRPr="002A7BA3">
        <w:rPr>
          <w:rFonts w:ascii="Book Antiqua" w:eastAsia="DengXian" w:hAnsi="Book Antiqua" w:cs="宋体"/>
          <w:color w:val="000000"/>
          <w:kern w:val="0"/>
          <w:sz w:val="24"/>
          <w:szCs w:val="24"/>
        </w:rPr>
        <w:t>: H</w:t>
      </w:r>
      <w:r w:rsidR="00AB7009" w:rsidRPr="002A7BA3">
        <w:rPr>
          <w:rFonts w:ascii="Book Antiqua" w:eastAsia="DengXian" w:hAnsi="Book Antiqua" w:cs="宋体"/>
          <w:color w:val="000000"/>
          <w:kern w:val="0"/>
          <w:sz w:val="24"/>
          <w:szCs w:val="24"/>
        </w:rPr>
        <w:t>emoglobin; RTD</w:t>
      </w:r>
      <w:r w:rsidRPr="002A7BA3">
        <w:rPr>
          <w:rFonts w:ascii="Book Antiqua" w:eastAsia="DengXian" w:hAnsi="Book Antiqua" w:cs="宋体"/>
          <w:color w:val="000000"/>
          <w:kern w:val="0"/>
          <w:sz w:val="24"/>
          <w:szCs w:val="24"/>
        </w:rPr>
        <w:t>: R</w:t>
      </w:r>
      <w:r w:rsidR="00AB7009" w:rsidRPr="002A7BA3">
        <w:rPr>
          <w:rFonts w:ascii="Book Antiqua" w:eastAsia="DengXian" w:hAnsi="Book Antiqua" w:cs="宋体"/>
          <w:color w:val="000000"/>
          <w:kern w:val="0"/>
          <w:sz w:val="24"/>
          <w:szCs w:val="24"/>
        </w:rPr>
        <w:t xml:space="preserve">ectal telangiectasia density; </w:t>
      </w:r>
      <w:r w:rsidR="00976C5C" w:rsidRPr="002A7BA3">
        <w:rPr>
          <w:rFonts w:ascii="Book Antiqua" w:eastAsia="DengXian" w:hAnsi="Book Antiqua" w:cs="宋体"/>
          <w:color w:val="000000"/>
          <w:kern w:val="0"/>
          <w:sz w:val="24"/>
          <w:szCs w:val="24"/>
        </w:rPr>
        <w:t xml:space="preserve">APC: </w:t>
      </w:r>
      <w:r w:rsidR="00976C5C" w:rsidRPr="002A7BA3">
        <w:rPr>
          <w:rFonts w:ascii="Book Antiqua" w:hAnsi="Book Antiqua" w:cs="Times New Roman"/>
          <w:kern w:val="0"/>
          <w:sz w:val="24"/>
          <w:szCs w:val="24"/>
        </w:rPr>
        <w:t>Argon plasma coagulation</w:t>
      </w:r>
      <w:r w:rsidR="00AB7009" w:rsidRPr="002A7BA3">
        <w:rPr>
          <w:rFonts w:ascii="Book Antiqua" w:eastAsia="DengXian" w:hAnsi="Book Antiqua" w:cs="宋体"/>
          <w:color w:val="000000"/>
          <w:kern w:val="0"/>
          <w:sz w:val="24"/>
          <w:szCs w:val="24"/>
        </w:rPr>
        <w:t xml:space="preserve">. </w:t>
      </w:r>
    </w:p>
    <w:p w14:paraId="40A6B329" w14:textId="77777777" w:rsidR="00833B7B" w:rsidRPr="002A7BA3" w:rsidRDefault="00833B7B" w:rsidP="002A7BA3">
      <w:pPr>
        <w:widowControl/>
        <w:adjustRightInd w:val="0"/>
        <w:snapToGrid w:val="0"/>
        <w:spacing w:line="360" w:lineRule="auto"/>
        <w:rPr>
          <w:rFonts w:ascii="Book Antiqua" w:eastAsia="DengXian" w:hAnsi="Book Antiqua" w:cs="宋体"/>
          <w:color w:val="000000"/>
          <w:kern w:val="0"/>
          <w:sz w:val="24"/>
          <w:szCs w:val="24"/>
        </w:rPr>
      </w:pPr>
    </w:p>
    <w:bookmarkEnd w:id="58"/>
    <w:bookmarkEnd w:id="59"/>
    <w:p w14:paraId="6E27AA1D" w14:textId="77777777" w:rsidR="00B64E97" w:rsidRPr="002A7BA3" w:rsidRDefault="00B64E97" w:rsidP="002A7BA3">
      <w:pPr>
        <w:widowControl/>
        <w:snapToGrid w:val="0"/>
        <w:spacing w:line="360" w:lineRule="auto"/>
        <w:rPr>
          <w:rFonts w:ascii="Book Antiqua" w:hAnsi="Book Antiqua" w:cs="Times New Roman"/>
          <w:b/>
          <w:kern w:val="0"/>
          <w:sz w:val="24"/>
          <w:szCs w:val="24"/>
        </w:rPr>
      </w:pPr>
      <w:r w:rsidRPr="002A7BA3">
        <w:rPr>
          <w:rFonts w:ascii="Book Antiqua" w:hAnsi="Book Antiqua" w:cs="Times New Roman"/>
          <w:b/>
          <w:kern w:val="0"/>
          <w:sz w:val="24"/>
          <w:szCs w:val="24"/>
        </w:rPr>
        <w:br w:type="page"/>
      </w:r>
    </w:p>
    <w:p w14:paraId="330B717D" w14:textId="0B1B8750" w:rsidR="00260F90" w:rsidRPr="002A7BA3" w:rsidRDefault="00AB7009" w:rsidP="002A7BA3">
      <w:pPr>
        <w:adjustRightInd w:val="0"/>
        <w:snapToGrid w:val="0"/>
        <w:spacing w:line="360" w:lineRule="auto"/>
        <w:rPr>
          <w:rFonts w:ascii="Book Antiqua" w:hAnsi="Book Antiqua" w:cs="Times New Roman"/>
          <w:b/>
          <w:kern w:val="0"/>
          <w:sz w:val="24"/>
          <w:szCs w:val="24"/>
        </w:rPr>
      </w:pPr>
      <w:r w:rsidRPr="002A7BA3">
        <w:rPr>
          <w:rFonts w:ascii="Book Antiqua" w:hAnsi="Book Antiqua" w:cs="Times New Roman"/>
          <w:b/>
          <w:kern w:val="0"/>
          <w:sz w:val="24"/>
          <w:szCs w:val="24"/>
        </w:rPr>
        <w:lastRenderedPageBreak/>
        <w:t xml:space="preserve">Table </w:t>
      </w:r>
      <w:r w:rsidR="00272E31">
        <w:rPr>
          <w:rFonts w:ascii="Book Antiqua" w:hAnsi="Book Antiqua" w:cs="Times New Roman"/>
          <w:b/>
          <w:kern w:val="0"/>
          <w:sz w:val="24"/>
          <w:szCs w:val="24"/>
        </w:rPr>
        <w:t>3</w:t>
      </w:r>
      <w:r w:rsidRPr="002A7BA3">
        <w:rPr>
          <w:rFonts w:ascii="Book Antiqua" w:hAnsi="Book Antiqua" w:cs="Times New Roman"/>
          <w:b/>
          <w:kern w:val="0"/>
          <w:sz w:val="24"/>
          <w:szCs w:val="24"/>
        </w:rPr>
        <w:t xml:space="preserve"> </w:t>
      </w:r>
      <w:r w:rsidR="00763FC9" w:rsidRPr="002A7BA3">
        <w:rPr>
          <w:rFonts w:ascii="Book Antiqua" w:hAnsi="Book Antiqua" w:cs="Times New Roman"/>
          <w:b/>
          <w:kern w:val="0"/>
          <w:sz w:val="24"/>
          <w:szCs w:val="24"/>
        </w:rPr>
        <w:t xml:space="preserve">Magnetic resonance imaging </w:t>
      </w:r>
      <w:r w:rsidR="00C72C8B">
        <w:rPr>
          <w:rFonts w:ascii="Book Antiqua" w:hAnsi="Book Antiqua" w:cs="Times New Roman"/>
          <w:b/>
          <w:kern w:val="0"/>
          <w:sz w:val="24"/>
          <w:szCs w:val="24"/>
        </w:rPr>
        <w:t>findings</w:t>
      </w:r>
      <w:r w:rsidR="00C72C8B" w:rsidRPr="002A7BA3">
        <w:rPr>
          <w:rFonts w:ascii="Book Antiqua" w:hAnsi="Book Antiqua" w:cs="Times New Roman"/>
          <w:b/>
          <w:kern w:val="0"/>
          <w:sz w:val="24"/>
          <w:szCs w:val="24"/>
        </w:rPr>
        <w:t xml:space="preserve"> </w:t>
      </w:r>
      <w:r w:rsidRPr="002A7BA3">
        <w:rPr>
          <w:rFonts w:ascii="Book Antiqua" w:hAnsi="Book Antiqua" w:cs="Times New Roman"/>
          <w:b/>
          <w:kern w:val="0"/>
          <w:sz w:val="24"/>
          <w:szCs w:val="24"/>
        </w:rPr>
        <w:t>at post</w:t>
      </w:r>
      <w:r w:rsidR="00E3524E">
        <w:rPr>
          <w:rFonts w:ascii="Book Antiqua" w:hAnsi="Book Antiqua" w:cs="Times New Roman"/>
          <w:b/>
          <w:kern w:val="0"/>
          <w:sz w:val="24"/>
          <w:szCs w:val="24"/>
        </w:rPr>
        <w:t>-</w:t>
      </w:r>
      <w:r w:rsidRPr="002A7BA3">
        <w:rPr>
          <w:rFonts w:ascii="Book Antiqua" w:hAnsi="Book Antiqua" w:cs="Times New Roman"/>
          <w:b/>
          <w:kern w:val="0"/>
          <w:sz w:val="24"/>
          <w:szCs w:val="24"/>
        </w:rPr>
        <w:t xml:space="preserve">colostomy and at reversal compared in </w:t>
      </w:r>
      <w:r w:rsidR="00763FC9" w:rsidRPr="002A7BA3">
        <w:rPr>
          <w:rFonts w:ascii="Book Antiqua" w:hAnsi="Book Antiqua" w:cs="Times New Roman"/>
          <w:b/>
          <w:kern w:val="0"/>
          <w:sz w:val="24"/>
          <w:szCs w:val="24"/>
        </w:rPr>
        <w:t>5</w:t>
      </w:r>
      <w:r w:rsidRPr="002A7BA3">
        <w:rPr>
          <w:rFonts w:ascii="Book Antiqua" w:hAnsi="Book Antiqua" w:cs="Times New Roman"/>
          <w:b/>
          <w:kern w:val="0"/>
          <w:sz w:val="24"/>
          <w:szCs w:val="24"/>
        </w:rPr>
        <w:t xml:space="preserve"> patients with chronic radiation </w:t>
      </w:r>
      <w:proofErr w:type="spellStart"/>
      <w:r w:rsidRPr="002A7BA3">
        <w:rPr>
          <w:rFonts w:ascii="Book Antiqua" w:hAnsi="Book Antiqua" w:cs="Times New Roman"/>
          <w:b/>
          <w:kern w:val="0"/>
          <w:sz w:val="24"/>
          <w:szCs w:val="24"/>
        </w:rPr>
        <w:t>proctopathy</w:t>
      </w:r>
      <w:proofErr w:type="spellEnd"/>
    </w:p>
    <w:tbl>
      <w:tblPr>
        <w:tblW w:w="10080" w:type="dxa"/>
        <w:tblCellMar>
          <w:left w:w="0" w:type="dxa"/>
          <w:right w:w="0" w:type="dxa"/>
        </w:tblCellMar>
        <w:tblLook w:val="04A0" w:firstRow="1" w:lastRow="0" w:firstColumn="1" w:lastColumn="0" w:noHBand="0" w:noVBand="1"/>
      </w:tblPr>
      <w:tblGrid>
        <w:gridCol w:w="4944"/>
        <w:gridCol w:w="1734"/>
        <w:gridCol w:w="1842"/>
        <w:gridCol w:w="1560"/>
      </w:tblGrid>
      <w:tr w:rsidR="00ED626B" w:rsidRPr="002A7BA3" w14:paraId="7CC65F7C" w14:textId="77777777" w:rsidTr="00ED626B">
        <w:trPr>
          <w:trHeight w:val="639"/>
        </w:trPr>
        <w:tc>
          <w:tcPr>
            <w:tcW w:w="4944" w:type="dxa"/>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center"/>
            <w:hideMark/>
          </w:tcPr>
          <w:p w14:paraId="63E84DB1" w14:textId="77777777" w:rsidR="00ED626B" w:rsidRPr="002A7BA3" w:rsidRDefault="00ED626B" w:rsidP="00ED626B">
            <w:pPr>
              <w:adjustRightInd w:val="0"/>
              <w:snapToGrid w:val="0"/>
              <w:spacing w:line="360" w:lineRule="auto"/>
              <w:rPr>
                <w:rFonts w:ascii="Book Antiqua" w:hAnsi="Book Antiqua" w:cs="Times New Roman"/>
                <w:b/>
                <w:bCs/>
                <w:color w:val="000000"/>
                <w:kern w:val="0"/>
                <w:sz w:val="24"/>
                <w:szCs w:val="24"/>
              </w:rPr>
            </w:pPr>
            <w:r w:rsidRPr="002A7BA3">
              <w:rPr>
                <w:rFonts w:ascii="Book Antiqua" w:hAnsi="Book Antiqua" w:cs="Times New Roman"/>
                <w:b/>
                <w:bCs/>
                <w:color w:val="000000"/>
                <w:kern w:val="0"/>
                <w:sz w:val="24"/>
                <w:szCs w:val="24"/>
              </w:rPr>
              <w:t>Variable, mm</w:t>
            </w:r>
          </w:p>
        </w:tc>
        <w:tc>
          <w:tcPr>
            <w:tcW w:w="1734" w:type="dxa"/>
            <w:tcBorders>
              <w:top w:val="single" w:sz="4" w:space="0" w:color="auto"/>
              <w:left w:val="nil"/>
              <w:bottom w:val="single" w:sz="8" w:space="0" w:color="auto"/>
              <w:right w:val="nil"/>
            </w:tcBorders>
          </w:tcPr>
          <w:p w14:paraId="61F95A7D" w14:textId="77777777" w:rsidR="00ED626B" w:rsidRPr="002A7BA3" w:rsidRDefault="00ED626B" w:rsidP="00ED626B">
            <w:pPr>
              <w:adjustRightInd w:val="0"/>
              <w:snapToGrid w:val="0"/>
              <w:spacing w:line="360" w:lineRule="auto"/>
              <w:rPr>
                <w:rFonts w:ascii="Book Antiqua" w:hAnsi="Book Antiqua" w:cs="Times New Roman"/>
                <w:b/>
                <w:bCs/>
                <w:color w:val="000000"/>
                <w:kern w:val="0"/>
                <w:sz w:val="24"/>
                <w:szCs w:val="24"/>
              </w:rPr>
            </w:pPr>
            <w:r w:rsidRPr="002A7BA3">
              <w:rPr>
                <w:rFonts w:ascii="Book Antiqua" w:hAnsi="Book Antiqua" w:cs="Times New Roman"/>
                <w:b/>
                <w:bCs/>
                <w:color w:val="000000"/>
                <w:kern w:val="0"/>
                <w:sz w:val="24"/>
                <w:szCs w:val="24"/>
              </w:rPr>
              <w:t>Pre</w:t>
            </w:r>
            <w:r>
              <w:rPr>
                <w:rFonts w:ascii="Book Antiqua" w:hAnsi="Book Antiqua" w:cs="Times New Roman"/>
                <w:b/>
                <w:bCs/>
                <w:color w:val="000000"/>
                <w:kern w:val="0"/>
                <w:sz w:val="24"/>
                <w:szCs w:val="24"/>
              </w:rPr>
              <w:t>-</w:t>
            </w:r>
            <w:r w:rsidRPr="002A7BA3">
              <w:rPr>
                <w:rFonts w:ascii="Book Antiqua" w:hAnsi="Book Antiqua" w:cs="Times New Roman"/>
                <w:b/>
                <w:bCs/>
                <w:color w:val="000000"/>
                <w:kern w:val="0"/>
                <w:sz w:val="24"/>
                <w:szCs w:val="24"/>
              </w:rPr>
              <w:t>colostomy,</w:t>
            </w:r>
          </w:p>
          <w:p w14:paraId="3611496C" w14:textId="77777777" w:rsidR="00ED626B" w:rsidRPr="002A7BA3" w:rsidRDefault="00ED626B" w:rsidP="00ED626B">
            <w:pPr>
              <w:adjustRightInd w:val="0"/>
              <w:snapToGrid w:val="0"/>
              <w:spacing w:line="360" w:lineRule="auto"/>
              <w:rPr>
                <w:rFonts w:ascii="Book Antiqua" w:hAnsi="Book Antiqua" w:cs="Times New Roman"/>
                <w:b/>
                <w:bCs/>
                <w:color w:val="000000"/>
                <w:kern w:val="0"/>
                <w:sz w:val="24"/>
                <w:szCs w:val="24"/>
              </w:rPr>
            </w:pPr>
            <w:r w:rsidRPr="002A7BA3">
              <w:rPr>
                <w:rFonts w:ascii="Book Antiqua" w:hAnsi="Book Antiqua" w:cs="Times New Roman"/>
                <w:b/>
                <w:bCs/>
                <w:color w:val="000000"/>
                <w:kern w:val="0"/>
                <w:sz w:val="24"/>
                <w:szCs w:val="24"/>
              </w:rPr>
              <w:t>mean ± SD</w:t>
            </w:r>
          </w:p>
        </w:tc>
        <w:tc>
          <w:tcPr>
            <w:tcW w:w="1842" w:type="dxa"/>
            <w:tcBorders>
              <w:top w:val="single" w:sz="4" w:space="0" w:color="auto"/>
              <w:left w:val="nil"/>
              <w:bottom w:val="single" w:sz="8" w:space="0" w:color="auto"/>
              <w:right w:val="nil"/>
            </w:tcBorders>
          </w:tcPr>
          <w:p w14:paraId="503A902C" w14:textId="77777777" w:rsidR="00ED626B" w:rsidRPr="002A7BA3" w:rsidRDefault="00ED626B" w:rsidP="00ED626B">
            <w:pPr>
              <w:adjustRightInd w:val="0"/>
              <w:snapToGrid w:val="0"/>
              <w:spacing w:line="360" w:lineRule="auto"/>
              <w:rPr>
                <w:rFonts w:ascii="Book Antiqua" w:hAnsi="Book Antiqua" w:cs="Times New Roman"/>
                <w:b/>
                <w:bCs/>
                <w:color w:val="000000"/>
                <w:kern w:val="0"/>
                <w:sz w:val="24"/>
                <w:szCs w:val="24"/>
              </w:rPr>
            </w:pPr>
            <w:r w:rsidRPr="002A7BA3">
              <w:rPr>
                <w:rFonts w:ascii="Book Antiqua" w:hAnsi="Book Antiqua" w:cs="Times New Roman"/>
                <w:b/>
                <w:bCs/>
                <w:color w:val="000000"/>
                <w:kern w:val="0"/>
                <w:sz w:val="24"/>
                <w:szCs w:val="24"/>
              </w:rPr>
              <w:t>At reversal,</w:t>
            </w:r>
          </w:p>
          <w:p w14:paraId="71B9BCF3" w14:textId="77777777" w:rsidR="00ED626B" w:rsidRPr="002A7BA3" w:rsidRDefault="00ED626B" w:rsidP="00ED626B">
            <w:pPr>
              <w:adjustRightInd w:val="0"/>
              <w:snapToGrid w:val="0"/>
              <w:spacing w:line="360" w:lineRule="auto"/>
              <w:rPr>
                <w:rFonts w:ascii="Book Antiqua" w:hAnsi="Book Antiqua" w:cs="Times New Roman"/>
                <w:b/>
                <w:bCs/>
                <w:color w:val="000000"/>
                <w:kern w:val="0"/>
                <w:sz w:val="24"/>
                <w:szCs w:val="24"/>
              </w:rPr>
            </w:pPr>
            <w:r w:rsidRPr="002A7BA3">
              <w:rPr>
                <w:rFonts w:ascii="Book Antiqua" w:hAnsi="Book Antiqua" w:cs="Times New Roman"/>
                <w:b/>
                <w:bCs/>
                <w:color w:val="000000"/>
                <w:kern w:val="0"/>
                <w:sz w:val="24"/>
                <w:szCs w:val="24"/>
              </w:rPr>
              <w:t>mean ± SD</w:t>
            </w:r>
          </w:p>
        </w:tc>
        <w:tc>
          <w:tcPr>
            <w:tcW w:w="1560" w:type="dxa"/>
            <w:tcBorders>
              <w:top w:val="single" w:sz="4" w:space="0" w:color="auto"/>
              <w:left w:val="nil"/>
              <w:bottom w:val="single" w:sz="8" w:space="0" w:color="auto"/>
              <w:right w:val="nil"/>
            </w:tcBorders>
          </w:tcPr>
          <w:p w14:paraId="7D92B5BA" w14:textId="41D1CCB1" w:rsidR="00ED626B" w:rsidRPr="002A7BA3" w:rsidRDefault="00ED626B" w:rsidP="00ED626B">
            <w:pPr>
              <w:adjustRightInd w:val="0"/>
              <w:snapToGrid w:val="0"/>
              <w:spacing w:line="360" w:lineRule="auto"/>
              <w:rPr>
                <w:rFonts w:ascii="Book Antiqua" w:hAnsi="Book Antiqua" w:cs="Times New Roman"/>
                <w:b/>
                <w:bCs/>
                <w:color w:val="000000"/>
                <w:kern w:val="0"/>
                <w:sz w:val="24"/>
                <w:szCs w:val="24"/>
              </w:rPr>
            </w:pPr>
            <w:r w:rsidRPr="002A7BA3">
              <w:rPr>
                <w:rFonts w:ascii="Book Antiqua" w:hAnsi="Book Antiqua" w:cs="Times New Roman"/>
                <w:b/>
                <w:bCs/>
                <w:i/>
                <w:iCs/>
                <w:color w:val="000000"/>
                <w:kern w:val="0"/>
                <w:sz w:val="24"/>
                <w:szCs w:val="24"/>
              </w:rPr>
              <w:t>P</w:t>
            </w:r>
            <w:r w:rsidRPr="002A7BA3">
              <w:rPr>
                <w:rFonts w:ascii="Book Antiqua" w:hAnsi="Book Antiqua" w:cs="Times New Roman"/>
                <w:b/>
                <w:bCs/>
                <w:color w:val="000000"/>
                <w:kern w:val="0"/>
                <w:sz w:val="24"/>
                <w:szCs w:val="24"/>
              </w:rPr>
              <w:t xml:space="preserve"> value,</w:t>
            </w:r>
          </w:p>
          <w:p w14:paraId="00529FBA" w14:textId="77777777" w:rsidR="00ED626B" w:rsidRPr="002A7BA3" w:rsidRDefault="00ED626B" w:rsidP="00ED626B">
            <w:pPr>
              <w:adjustRightInd w:val="0"/>
              <w:snapToGrid w:val="0"/>
              <w:spacing w:line="360" w:lineRule="auto"/>
              <w:rPr>
                <w:rFonts w:ascii="Book Antiqua" w:hAnsi="Book Antiqua" w:cs="Times New Roman"/>
                <w:b/>
                <w:bCs/>
                <w:color w:val="000000"/>
                <w:kern w:val="0"/>
                <w:sz w:val="24"/>
                <w:szCs w:val="24"/>
              </w:rPr>
            </w:pPr>
            <w:r w:rsidRPr="002A7BA3">
              <w:rPr>
                <w:rFonts w:ascii="Book Antiqua" w:hAnsi="Book Antiqua" w:cs="Times New Roman"/>
                <w:b/>
                <w:bCs/>
                <w:color w:val="000000"/>
                <w:kern w:val="0"/>
                <w:sz w:val="24"/>
                <w:szCs w:val="24"/>
              </w:rPr>
              <w:t xml:space="preserve">paired </w:t>
            </w:r>
            <w:r w:rsidRPr="002A7BA3">
              <w:rPr>
                <w:rFonts w:ascii="Book Antiqua" w:hAnsi="Book Antiqua" w:cs="Times New Roman"/>
                <w:b/>
                <w:bCs/>
                <w:i/>
                <w:iCs/>
                <w:color w:val="000000"/>
                <w:kern w:val="0"/>
                <w:sz w:val="24"/>
                <w:szCs w:val="24"/>
              </w:rPr>
              <w:t>t</w:t>
            </w:r>
            <w:r w:rsidRPr="002A7BA3">
              <w:rPr>
                <w:rFonts w:ascii="Book Antiqua" w:hAnsi="Book Antiqua" w:cs="Times New Roman"/>
                <w:b/>
                <w:bCs/>
                <w:color w:val="000000"/>
                <w:kern w:val="0"/>
                <w:sz w:val="24"/>
                <w:szCs w:val="24"/>
              </w:rPr>
              <w:t>-test</w:t>
            </w:r>
          </w:p>
        </w:tc>
      </w:tr>
      <w:tr w:rsidR="00ED626B" w:rsidRPr="002A7BA3" w14:paraId="2BE38342" w14:textId="77777777" w:rsidTr="00ED626B">
        <w:trPr>
          <w:trHeight w:val="315"/>
        </w:trPr>
        <w:tc>
          <w:tcPr>
            <w:tcW w:w="0" w:type="auto"/>
            <w:shd w:val="clear" w:color="auto" w:fill="auto"/>
            <w:noWrap/>
            <w:tcMar>
              <w:top w:w="15" w:type="dxa"/>
              <w:left w:w="15" w:type="dxa"/>
              <w:bottom w:w="0" w:type="dxa"/>
              <w:right w:w="15" w:type="dxa"/>
            </w:tcMar>
            <w:vAlign w:val="center"/>
            <w:hideMark/>
          </w:tcPr>
          <w:p w14:paraId="614A0BBC"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Thickness of rectal wall</w:t>
            </w:r>
          </w:p>
        </w:tc>
        <w:tc>
          <w:tcPr>
            <w:tcW w:w="1734" w:type="dxa"/>
          </w:tcPr>
          <w:p w14:paraId="70B124E7"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 xml:space="preserve">10.76 </w:t>
            </w:r>
            <w:r w:rsidRPr="00956873">
              <w:rPr>
                <w:rFonts w:ascii="Book Antiqua" w:hAnsi="Book Antiqua" w:cs="Times New Roman"/>
                <w:bCs/>
                <w:color w:val="000000"/>
                <w:kern w:val="0"/>
                <w:sz w:val="24"/>
                <w:szCs w:val="24"/>
              </w:rPr>
              <w:t>±</w:t>
            </w:r>
            <w:r>
              <w:rPr>
                <w:rFonts w:ascii="Book Antiqua" w:hAnsi="Book Antiqua" w:cs="Times New Roman" w:hint="eastAsia"/>
                <w:b/>
                <w:bCs/>
                <w:color w:val="000000"/>
                <w:kern w:val="0"/>
                <w:sz w:val="24"/>
                <w:szCs w:val="24"/>
              </w:rPr>
              <w:t xml:space="preserve"> </w:t>
            </w:r>
            <w:r>
              <w:rPr>
                <w:rFonts w:ascii="Book Antiqua" w:hAnsi="Book Antiqua" w:cs="Times New Roman"/>
                <w:color w:val="000000"/>
                <w:kern w:val="0"/>
                <w:sz w:val="24"/>
                <w:szCs w:val="24"/>
              </w:rPr>
              <w:t>4.29</w:t>
            </w:r>
          </w:p>
        </w:tc>
        <w:tc>
          <w:tcPr>
            <w:tcW w:w="1842" w:type="dxa"/>
          </w:tcPr>
          <w:p w14:paraId="56E1AA8D"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8.91</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1.61</w:t>
            </w:r>
          </w:p>
        </w:tc>
        <w:tc>
          <w:tcPr>
            <w:tcW w:w="1560" w:type="dxa"/>
          </w:tcPr>
          <w:p w14:paraId="2A58CDFF"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themeColor="text1"/>
                <w:kern w:val="0"/>
                <w:sz w:val="24"/>
                <w:szCs w:val="24"/>
              </w:rPr>
              <w:t>0.047</w:t>
            </w:r>
          </w:p>
        </w:tc>
      </w:tr>
      <w:tr w:rsidR="00ED626B" w:rsidRPr="002A7BA3" w14:paraId="09BF01AA" w14:textId="77777777" w:rsidTr="00ED626B">
        <w:trPr>
          <w:trHeight w:val="315"/>
        </w:trPr>
        <w:tc>
          <w:tcPr>
            <w:tcW w:w="0" w:type="auto"/>
            <w:shd w:val="clear" w:color="auto" w:fill="auto"/>
            <w:noWrap/>
            <w:tcMar>
              <w:top w:w="15" w:type="dxa"/>
              <w:left w:w="15" w:type="dxa"/>
              <w:bottom w:w="0" w:type="dxa"/>
              <w:right w:w="15" w:type="dxa"/>
            </w:tcMar>
            <w:vAlign w:val="center"/>
            <w:hideMark/>
          </w:tcPr>
          <w:p w14:paraId="522F49BA"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Width of presacral space</w:t>
            </w:r>
          </w:p>
        </w:tc>
        <w:tc>
          <w:tcPr>
            <w:tcW w:w="1734" w:type="dxa"/>
          </w:tcPr>
          <w:p w14:paraId="7B2C3ABC"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15.57</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8.86</w:t>
            </w:r>
          </w:p>
        </w:tc>
        <w:tc>
          <w:tcPr>
            <w:tcW w:w="1842" w:type="dxa"/>
          </w:tcPr>
          <w:p w14:paraId="6AD63A27"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15.84</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4.11</w:t>
            </w:r>
          </w:p>
        </w:tc>
        <w:tc>
          <w:tcPr>
            <w:tcW w:w="1560" w:type="dxa"/>
          </w:tcPr>
          <w:p w14:paraId="3781CDC0"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0.328</w:t>
            </w:r>
          </w:p>
        </w:tc>
      </w:tr>
      <w:tr w:rsidR="00ED626B" w:rsidRPr="002A7BA3" w14:paraId="2B010D52" w14:textId="77777777" w:rsidTr="00ED626B">
        <w:trPr>
          <w:trHeight w:val="315"/>
        </w:trPr>
        <w:tc>
          <w:tcPr>
            <w:tcW w:w="0" w:type="auto"/>
            <w:shd w:val="clear" w:color="auto" w:fill="auto"/>
            <w:noWrap/>
            <w:tcMar>
              <w:top w:w="15" w:type="dxa"/>
              <w:left w:w="15" w:type="dxa"/>
              <w:bottom w:w="0" w:type="dxa"/>
              <w:right w:w="15" w:type="dxa"/>
            </w:tcMar>
            <w:vAlign w:val="center"/>
            <w:hideMark/>
          </w:tcPr>
          <w:p w14:paraId="7FAF9219"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 xml:space="preserve">Thickness of left </w:t>
            </w:r>
            <w:proofErr w:type="spellStart"/>
            <w:r w:rsidRPr="002A7BA3">
              <w:rPr>
                <w:rFonts w:ascii="Book Antiqua" w:hAnsi="Book Antiqua" w:cs="Times New Roman"/>
                <w:color w:val="000000"/>
                <w:kern w:val="0"/>
                <w:sz w:val="24"/>
                <w:szCs w:val="24"/>
              </w:rPr>
              <w:t>levator</w:t>
            </w:r>
            <w:proofErr w:type="spellEnd"/>
            <w:r w:rsidRPr="002A7BA3">
              <w:rPr>
                <w:rFonts w:ascii="Book Antiqua" w:hAnsi="Book Antiqua" w:cs="Times New Roman"/>
                <w:color w:val="000000"/>
                <w:kern w:val="0"/>
                <w:sz w:val="24"/>
                <w:szCs w:val="24"/>
              </w:rPr>
              <w:t xml:space="preserve"> </w:t>
            </w:r>
            <w:proofErr w:type="spellStart"/>
            <w:r w:rsidRPr="002A7BA3">
              <w:rPr>
                <w:rFonts w:ascii="Book Antiqua" w:hAnsi="Book Antiqua" w:cs="Times New Roman"/>
                <w:color w:val="000000"/>
                <w:kern w:val="0"/>
                <w:sz w:val="24"/>
                <w:szCs w:val="24"/>
              </w:rPr>
              <w:t>ani</w:t>
            </w:r>
            <w:proofErr w:type="spellEnd"/>
          </w:p>
        </w:tc>
        <w:tc>
          <w:tcPr>
            <w:tcW w:w="1734" w:type="dxa"/>
          </w:tcPr>
          <w:p w14:paraId="0D84C3E5"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2.81</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1.07</w:t>
            </w:r>
          </w:p>
        </w:tc>
        <w:tc>
          <w:tcPr>
            <w:tcW w:w="1842" w:type="dxa"/>
          </w:tcPr>
          <w:p w14:paraId="395BD094"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3.18</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1.39</w:t>
            </w:r>
          </w:p>
        </w:tc>
        <w:tc>
          <w:tcPr>
            <w:tcW w:w="1560" w:type="dxa"/>
          </w:tcPr>
          <w:p w14:paraId="125D93F0"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0.341</w:t>
            </w:r>
          </w:p>
        </w:tc>
      </w:tr>
      <w:tr w:rsidR="00ED626B" w:rsidRPr="002A7BA3" w14:paraId="3AB2FED1" w14:textId="77777777" w:rsidTr="00ED626B">
        <w:trPr>
          <w:trHeight w:val="315"/>
        </w:trPr>
        <w:tc>
          <w:tcPr>
            <w:tcW w:w="0" w:type="auto"/>
            <w:shd w:val="clear" w:color="auto" w:fill="auto"/>
            <w:noWrap/>
            <w:tcMar>
              <w:top w:w="15" w:type="dxa"/>
              <w:left w:w="15" w:type="dxa"/>
              <w:bottom w:w="0" w:type="dxa"/>
              <w:right w:w="15" w:type="dxa"/>
            </w:tcMar>
            <w:vAlign w:val="center"/>
            <w:hideMark/>
          </w:tcPr>
          <w:p w14:paraId="6268BFEE"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 xml:space="preserve">Thickness of right </w:t>
            </w:r>
            <w:proofErr w:type="spellStart"/>
            <w:r w:rsidRPr="002A7BA3">
              <w:rPr>
                <w:rFonts w:ascii="Book Antiqua" w:hAnsi="Book Antiqua" w:cs="Times New Roman"/>
                <w:color w:val="000000"/>
                <w:kern w:val="0"/>
                <w:sz w:val="24"/>
                <w:szCs w:val="24"/>
              </w:rPr>
              <w:t>levator</w:t>
            </w:r>
            <w:proofErr w:type="spellEnd"/>
            <w:r w:rsidRPr="002A7BA3">
              <w:rPr>
                <w:rFonts w:ascii="Book Antiqua" w:hAnsi="Book Antiqua" w:cs="Times New Roman"/>
                <w:color w:val="000000"/>
                <w:kern w:val="0"/>
                <w:sz w:val="24"/>
                <w:szCs w:val="24"/>
              </w:rPr>
              <w:t xml:space="preserve"> </w:t>
            </w:r>
            <w:proofErr w:type="spellStart"/>
            <w:r w:rsidRPr="002A7BA3">
              <w:rPr>
                <w:rFonts w:ascii="Book Antiqua" w:hAnsi="Book Antiqua" w:cs="Times New Roman"/>
                <w:color w:val="000000"/>
                <w:kern w:val="0"/>
                <w:sz w:val="24"/>
                <w:szCs w:val="24"/>
              </w:rPr>
              <w:t>ani</w:t>
            </w:r>
            <w:proofErr w:type="spellEnd"/>
          </w:p>
        </w:tc>
        <w:tc>
          <w:tcPr>
            <w:tcW w:w="1734" w:type="dxa"/>
          </w:tcPr>
          <w:p w14:paraId="6797EFB1"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3.42</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1.26</w:t>
            </w:r>
          </w:p>
        </w:tc>
        <w:tc>
          <w:tcPr>
            <w:tcW w:w="1842" w:type="dxa"/>
          </w:tcPr>
          <w:p w14:paraId="4AD33829"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3.45</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1.66</w:t>
            </w:r>
          </w:p>
        </w:tc>
        <w:tc>
          <w:tcPr>
            <w:tcW w:w="1560" w:type="dxa"/>
          </w:tcPr>
          <w:p w14:paraId="241E5516"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0.944</w:t>
            </w:r>
          </w:p>
        </w:tc>
      </w:tr>
      <w:tr w:rsidR="00ED626B" w:rsidRPr="002A7BA3" w14:paraId="2525BD35" w14:textId="77777777" w:rsidTr="00ED626B">
        <w:trPr>
          <w:trHeight w:val="315"/>
        </w:trPr>
        <w:tc>
          <w:tcPr>
            <w:tcW w:w="0" w:type="auto"/>
            <w:shd w:val="clear" w:color="auto" w:fill="auto"/>
            <w:noWrap/>
            <w:tcMar>
              <w:top w:w="15" w:type="dxa"/>
              <w:left w:w="15" w:type="dxa"/>
              <w:bottom w:w="0" w:type="dxa"/>
              <w:right w:w="15" w:type="dxa"/>
            </w:tcMar>
            <w:vAlign w:val="center"/>
            <w:hideMark/>
          </w:tcPr>
          <w:p w14:paraId="7FE658E3"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Thickness of left gluteus maximus muscle</w:t>
            </w:r>
          </w:p>
        </w:tc>
        <w:tc>
          <w:tcPr>
            <w:tcW w:w="1734" w:type="dxa"/>
          </w:tcPr>
          <w:p w14:paraId="42ECE8D0"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31.36</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3.80</w:t>
            </w:r>
          </w:p>
        </w:tc>
        <w:tc>
          <w:tcPr>
            <w:tcW w:w="1842" w:type="dxa"/>
          </w:tcPr>
          <w:p w14:paraId="15AC4011"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32.21</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9.0</w:t>
            </w:r>
          </w:p>
        </w:tc>
        <w:tc>
          <w:tcPr>
            <w:tcW w:w="1560" w:type="dxa"/>
          </w:tcPr>
          <w:p w14:paraId="0C22911D"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0.769</w:t>
            </w:r>
          </w:p>
        </w:tc>
      </w:tr>
      <w:tr w:rsidR="00ED626B" w:rsidRPr="002A7BA3" w14:paraId="4E8F138B" w14:textId="77777777" w:rsidTr="00ED626B">
        <w:trPr>
          <w:trHeight w:val="315"/>
        </w:trPr>
        <w:tc>
          <w:tcPr>
            <w:tcW w:w="0" w:type="auto"/>
            <w:shd w:val="clear" w:color="auto" w:fill="auto"/>
            <w:noWrap/>
            <w:tcMar>
              <w:top w:w="15" w:type="dxa"/>
              <w:left w:w="15" w:type="dxa"/>
              <w:bottom w:w="0" w:type="dxa"/>
              <w:right w:w="15" w:type="dxa"/>
            </w:tcMar>
            <w:vAlign w:val="center"/>
            <w:hideMark/>
          </w:tcPr>
          <w:p w14:paraId="33D87285"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Thickness of right gluteus maximus muscle</w:t>
            </w:r>
          </w:p>
        </w:tc>
        <w:tc>
          <w:tcPr>
            <w:tcW w:w="1734" w:type="dxa"/>
          </w:tcPr>
          <w:p w14:paraId="11AE311C"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29.89</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4.19</w:t>
            </w:r>
          </w:p>
        </w:tc>
        <w:tc>
          <w:tcPr>
            <w:tcW w:w="1842" w:type="dxa"/>
          </w:tcPr>
          <w:p w14:paraId="629EBC03"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32.15</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11.95</w:t>
            </w:r>
          </w:p>
        </w:tc>
        <w:tc>
          <w:tcPr>
            <w:tcW w:w="1560" w:type="dxa"/>
          </w:tcPr>
          <w:p w14:paraId="7E9FABCF"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0.693</w:t>
            </w:r>
          </w:p>
        </w:tc>
      </w:tr>
      <w:tr w:rsidR="00ED626B" w:rsidRPr="002A7BA3" w14:paraId="79C05E47" w14:textId="77777777" w:rsidTr="00ED626B">
        <w:trPr>
          <w:trHeight w:val="315"/>
        </w:trPr>
        <w:tc>
          <w:tcPr>
            <w:tcW w:w="0" w:type="auto"/>
            <w:shd w:val="clear" w:color="auto" w:fill="auto"/>
            <w:noWrap/>
            <w:tcMar>
              <w:top w:w="15" w:type="dxa"/>
              <w:left w:w="15" w:type="dxa"/>
              <w:bottom w:w="0" w:type="dxa"/>
              <w:right w:w="15" w:type="dxa"/>
            </w:tcMar>
            <w:vAlign w:val="center"/>
            <w:hideMark/>
          </w:tcPr>
          <w:p w14:paraId="61ED9230"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Thickness of left obturator internus</w:t>
            </w:r>
          </w:p>
        </w:tc>
        <w:tc>
          <w:tcPr>
            <w:tcW w:w="1734" w:type="dxa"/>
          </w:tcPr>
          <w:p w14:paraId="720E1B58"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15.16</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1.97</w:t>
            </w:r>
          </w:p>
        </w:tc>
        <w:tc>
          <w:tcPr>
            <w:tcW w:w="1842" w:type="dxa"/>
          </w:tcPr>
          <w:p w14:paraId="223BEBFE"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17.89</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1.77</w:t>
            </w:r>
          </w:p>
        </w:tc>
        <w:tc>
          <w:tcPr>
            <w:tcW w:w="1560" w:type="dxa"/>
          </w:tcPr>
          <w:p w14:paraId="6FD92DD6"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0.160</w:t>
            </w:r>
          </w:p>
        </w:tc>
      </w:tr>
      <w:tr w:rsidR="00ED626B" w:rsidRPr="002A7BA3" w14:paraId="3D4ED40F" w14:textId="77777777" w:rsidTr="00ED626B">
        <w:trPr>
          <w:trHeight w:val="315"/>
        </w:trPr>
        <w:tc>
          <w:tcPr>
            <w:tcW w:w="0" w:type="auto"/>
            <w:shd w:val="clear" w:color="auto" w:fill="auto"/>
            <w:noWrap/>
            <w:tcMar>
              <w:top w:w="15" w:type="dxa"/>
              <w:left w:w="15" w:type="dxa"/>
              <w:bottom w:w="0" w:type="dxa"/>
              <w:right w:w="15" w:type="dxa"/>
            </w:tcMar>
            <w:vAlign w:val="center"/>
            <w:hideMark/>
          </w:tcPr>
          <w:p w14:paraId="63EDCD71"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Thickness of right obturator internus</w:t>
            </w:r>
          </w:p>
        </w:tc>
        <w:tc>
          <w:tcPr>
            <w:tcW w:w="1734" w:type="dxa"/>
          </w:tcPr>
          <w:p w14:paraId="34EF476F"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13.79</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4.90</w:t>
            </w:r>
          </w:p>
        </w:tc>
        <w:tc>
          <w:tcPr>
            <w:tcW w:w="1842" w:type="dxa"/>
          </w:tcPr>
          <w:p w14:paraId="5A944FEE" w14:textId="77777777" w:rsidR="00ED626B" w:rsidRPr="002A7BA3" w:rsidRDefault="00ED626B" w:rsidP="00ED626B">
            <w:pPr>
              <w:adjustRightInd w:val="0"/>
              <w:snapToGrid w:val="0"/>
              <w:spacing w:line="360" w:lineRule="auto"/>
              <w:rPr>
                <w:rFonts w:ascii="Book Antiqua" w:hAnsi="Book Antiqua" w:cs="Times New Roman"/>
                <w:color w:val="000000" w:themeColor="text1"/>
                <w:kern w:val="0"/>
                <w:sz w:val="24"/>
                <w:szCs w:val="24"/>
              </w:rPr>
            </w:pPr>
            <w:r w:rsidRPr="002A7BA3">
              <w:rPr>
                <w:rFonts w:ascii="Book Antiqua" w:hAnsi="Book Antiqua" w:cs="Times New Roman"/>
                <w:color w:val="000000" w:themeColor="text1"/>
                <w:kern w:val="0"/>
                <w:sz w:val="24"/>
                <w:szCs w:val="24"/>
              </w:rPr>
              <w:t>14.36</w:t>
            </w:r>
            <w:r>
              <w:rPr>
                <w:rFonts w:ascii="Book Antiqua" w:hAnsi="Book Antiqua" w:cs="Times New Roman"/>
                <w:color w:val="000000" w:themeColor="text1"/>
                <w:kern w:val="0"/>
                <w:sz w:val="24"/>
                <w:szCs w:val="24"/>
              </w:rPr>
              <w:t xml:space="preserve"> ± </w:t>
            </w:r>
            <w:r w:rsidRPr="002A7BA3">
              <w:rPr>
                <w:rFonts w:ascii="Book Antiqua" w:hAnsi="Book Antiqua" w:cs="Times New Roman"/>
                <w:color w:val="000000" w:themeColor="text1"/>
                <w:kern w:val="0"/>
                <w:sz w:val="24"/>
                <w:szCs w:val="24"/>
              </w:rPr>
              <w:t>5.50</w:t>
            </w:r>
          </w:p>
        </w:tc>
        <w:tc>
          <w:tcPr>
            <w:tcW w:w="1560" w:type="dxa"/>
          </w:tcPr>
          <w:p w14:paraId="06CB38CD" w14:textId="77777777" w:rsidR="00ED626B" w:rsidRPr="002A7BA3" w:rsidRDefault="00ED626B" w:rsidP="00ED626B">
            <w:pPr>
              <w:adjustRightInd w:val="0"/>
              <w:snapToGrid w:val="0"/>
              <w:spacing w:line="360" w:lineRule="auto"/>
              <w:rPr>
                <w:rFonts w:ascii="Book Antiqua" w:hAnsi="Book Antiqua" w:cs="Times New Roman"/>
                <w:color w:val="000000" w:themeColor="text1"/>
                <w:kern w:val="0"/>
                <w:sz w:val="24"/>
                <w:szCs w:val="24"/>
              </w:rPr>
            </w:pPr>
            <w:r w:rsidRPr="002A7BA3">
              <w:rPr>
                <w:rFonts w:ascii="Book Antiqua" w:hAnsi="Book Antiqua" w:cs="Times New Roman"/>
                <w:color w:val="000000" w:themeColor="text1"/>
                <w:kern w:val="0"/>
                <w:sz w:val="24"/>
                <w:szCs w:val="24"/>
              </w:rPr>
              <w:t>0.060</w:t>
            </w:r>
          </w:p>
        </w:tc>
      </w:tr>
      <w:tr w:rsidR="00ED626B" w:rsidRPr="002A7BA3" w14:paraId="273A01DB" w14:textId="77777777" w:rsidTr="00ED626B">
        <w:trPr>
          <w:trHeight w:val="315"/>
        </w:trPr>
        <w:tc>
          <w:tcPr>
            <w:tcW w:w="0" w:type="auto"/>
            <w:tcBorders>
              <w:bottom w:val="single" w:sz="4" w:space="0" w:color="auto"/>
            </w:tcBorders>
            <w:shd w:val="clear" w:color="auto" w:fill="auto"/>
            <w:noWrap/>
            <w:tcMar>
              <w:top w:w="15" w:type="dxa"/>
              <w:left w:w="15" w:type="dxa"/>
              <w:bottom w:w="0" w:type="dxa"/>
              <w:right w:w="15" w:type="dxa"/>
            </w:tcMar>
            <w:vAlign w:val="center"/>
            <w:hideMark/>
          </w:tcPr>
          <w:p w14:paraId="142A1726"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Pr>
                <w:rFonts w:ascii="Book Antiqua" w:hAnsi="Book Antiqua" w:cs="Times New Roman"/>
                <w:color w:val="000000"/>
                <w:kern w:val="0"/>
                <w:sz w:val="24"/>
                <w:szCs w:val="24"/>
              </w:rPr>
              <w:t xml:space="preserve"> </w:t>
            </w:r>
            <w:r w:rsidRPr="002A7BA3">
              <w:rPr>
                <w:rFonts w:ascii="Book Antiqua" w:hAnsi="Book Antiqua" w:cs="Times New Roman"/>
                <w:color w:val="000000"/>
                <w:kern w:val="0"/>
                <w:sz w:val="24"/>
                <w:szCs w:val="24"/>
              </w:rPr>
              <w:t>Thickness of distal part of sigmoid colon</w:t>
            </w:r>
          </w:p>
        </w:tc>
        <w:tc>
          <w:tcPr>
            <w:tcW w:w="1734" w:type="dxa"/>
            <w:tcBorders>
              <w:bottom w:val="single" w:sz="4" w:space="0" w:color="auto"/>
            </w:tcBorders>
          </w:tcPr>
          <w:p w14:paraId="2DC6BC29"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4.50</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0.73</w:t>
            </w:r>
          </w:p>
        </w:tc>
        <w:tc>
          <w:tcPr>
            <w:tcW w:w="1842" w:type="dxa"/>
            <w:tcBorders>
              <w:bottom w:val="single" w:sz="4" w:space="0" w:color="auto"/>
            </w:tcBorders>
          </w:tcPr>
          <w:p w14:paraId="3C2D42F1"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5.08</w:t>
            </w:r>
            <w:r>
              <w:rPr>
                <w:rFonts w:ascii="Book Antiqua" w:hAnsi="Book Antiqua" w:cs="Times New Roman"/>
                <w:color w:val="000000"/>
                <w:kern w:val="0"/>
                <w:sz w:val="24"/>
                <w:szCs w:val="24"/>
              </w:rPr>
              <w:t xml:space="preserve"> ± </w:t>
            </w:r>
            <w:r w:rsidRPr="002A7BA3">
              <w:rPr>
                <w:rFonts w:ascii="Book Antiqua" w:hAnsi="Book Antiqua" w:cs="Times New Roman"/>
                <w:color w:val="000000"/>
                <w:kern w:val="0"/>
                <w:sz w:val="24"/>
                <w:szCs w:val="24"/>
              </w:rPr>
              <w:t>1.17</w:t>
            </w:r>
          </w:p>
        </w:tc>
        <w:tc>
          <w:tcPr>
            <w:tcW w:w="1560" w:type="dxa"/>
            <w:tcBorders>
              <w:bottom w:val="single" w:sz="4" w:space="0" w:color="auto"/>
            </w:tcBorders>
          </w:tcPr>
          <w:p w14:paraId="2F6DED6C" w14:textId="77777777" w:rsidR="00ED626B" w:rsidRPr="002A7BA3" w:rsidRDefault="00ED626B" w:rsidP="00ED626B">
            <w:pPr>
              <w:adjustRightInd w:val="0"/>
              <w:snapToGrid w:val="0"/>
              <w:spacing w:line="360" w:lineRule="auto"/>
              <w:rPr>
                <w:rFonts w:ascii="Book Antiqua" w:hAnsi="Book Antiqua" w:cs="Times New Roman"/>
                <w:color w:val="000000"/>
                <w:kern w:val="0"/>
                <w:sz w:val="24"/>
                <w:szCs w:val="24"/>
              </w:rPr>
            </w:pPr>
            <w:r w:rsidRPr="002A7BA3">
              <w:rPr>
                <w:rFonts w:ascii="Book Antiqua" w:hAnsi="Book Antiqua" w:cs="Times New Roman"/>
                <w:color w:val="000000"/>
                <w:kern w:val="0"/>
                <w:sz w:val="24"/>
                <w:szCs w:val="24"/>
              </w:rPr>
              <w:t>0.503</w:t>
            </w:r>
          </w:p>
        </w:tc>
      </w:tr>
    </w:tbl>
    <w:p w14:paraId="58B77D71" w14:textId="77777777" w:rsidR="00260F90" w:rsidRPr="002A7BA3" w:rsidRDefault="00260F90" w:rsidP="002A7BA3">
      <w:pPr>
        <w:adjustRightInd w:val="0"/>
        <w:snapToGrid w:val="0"/>
        <w:spacing w:line="360" w:lineRule="auto"/>
        <w:rPr>
          <w:rFonts w:ascii="Book Antiqua" w:hAnsi="Book Antiqua" w:cs="Times New Roman"/>
          <w:kern w:val="0"/>
          <w:sz w:val="24"/>
          <w:szCs w:val="24"/>
        </w:rPr>
      </w:pPr>
    </w:p>
    <w:p w14:paraId="12544693" w14:textId="77777777" w:rsidR="00260F90" w:rsidRPr="002A7BA3" w:rsidRDefault="00260F90" w:rsidP="002A7BA3">
      <w:pPr>
        <w:adjustRightInd w:val="0"/>
        <w:snapToGrid w:val="0"/>
        <w:spacing w:line="360" w:lineRule="auto"/>
        <w:rPr>
          <w:rFonts w:ascii="Book Antiqua" w:hAnsi="Book Antiqua" w:cs="Times New Roman"/>
          <w:kern w:val="0"/>
          <w:sz w:val="24"/>
          <w:szCs w:val="24"/>
        </w:rPr>
      </w:pPr>
    </w:p>
    <w:p w14:paraId="462425CE" w14:textId="16286219" w:rsidR="00360CF6" w:rsidRDefault="00360CF6" w:rsidP="002A7BA3">
      <w:pPr>
        <w:adjustRightInd w:val="0"/>
        <w:snapToGrid w:val="0"/>
        <w:spacing w:line="360" w:lineRule="auto"/>
        <w:rPr>
          <w:rFonts w:ascii="Book Antiqua" w:hAnsi="Book Antiqua" w:cs="Times New Roman"/>
          <w:kern w:val="0"/>
          <w:sz w:val="24"/>
          <w:szCs w:val="24"/>
        </w:rPr>
      </w:pPr>
    </w:p>
    <w:p w14:paraId="26481267" w14:textId="35F6D189" w:rsidR="00EE6D01" w:rsidRDefault="00EE6D01" w:rsidP="002A7BA3">
      <w:pPr>
        <w:adjustRightInd w:val="0"/>
        <w:snapToGrid w:val="0"/>
        <w:spacing w:line="360" w:lineRule="auto"/>
        <w:rPr>
          <w:rFonts w:ascii="Book Antiqua" w:hAnsi="Book Antiqua" w:cs="Times New Roman"/>
          <w:kern w:val="0"/>
          <w:sz w:val="24"/>
          <w:szCs w:val="24"/>
        </w:rPr>
      </w:pPr>
    </w:p>
    <w:p w14:paraId="58D13F9F" w14:textId="77777777" w:rsidR="00EE6D01" w:rsidRPr="002A7BA3" w:rsidRDefault="00EE6D01" w:rsidP="002A7BA3">
      <w:pPr>
        <w:adjustRightInd w:val="0"/>
        <w:snapToGrid w:val="0"/>
        <w:spacing w:line="360" w:lineRule="auto"/>
        <w:rPr>
          <w:rFonts w:ascii="Book Antiqua" w:hAnsi="Book Antiqua" w:cs="Times New Roman"/>
          <w:kern w:val="0"/>
          <w:sz w:val="24"/>
          <w:szCs w:val="24"/>
        </w:rPr>
      </w:pPr>
    </w:p>
    <w:p w14:paraId="73CB36B6" w14:textId="77777777" w:rsidR="00360CF6" w:rsidRPr="002A7BA3" w:rsidRDefault="00360CF6" w:rsidP="002A7BA3">
      <w:pPr>
        <w:adjustRightInd w:val="0"/>
        <w:snapToGrid w:val="0"/>
        <w:spacing w:line="360" w:lineRule="auto"/>
        <w:rPr>
          <w:rFonts w:ascii="Book Antiqua" w:hAnsi="Book Antiqua" w:cs="Times New Roman"/>
          <w:kern w:val="0"/>
          <w:sz w:val="24"/>
          <w:szCs w:val="24"/>
        </w:rPr>
      </w:pPr>
    </w:p>
    <w:p w14:paraId="1B9E8438" w14:textId="790A9A84" w:rsidR="00360CF6" w:rsidRDefault="00360CF6" w:rsidP="002A7BA3">
      <w:pPr>
        <w:adjustRightInd w:val="0"/>
        <w:snapToGrid w:val="0"/>
        <w:spacing w:line="360" w:lineRule="auto"/>
        <w:rPr>
          <w:rFonts w:ascii="Book Antiqua" w:hAnsi="Book Antiqua" w:cs="Times New Roman"/>
          <w:kern w:val="0"/>
          <w:sz w:val="24"/>
          <w:szCs w:val="24"/>
        </w:rPr>
      </w:pPr>
    </w:p>
    <w:p w14:paraId="4E5F3C60" w14:textId="3A22AD3A" w:rsidR="00272E31" w:rsidRPr="002A7BA3" w:rsidRDefault="00272E31" w:rsidP="00272E31">
      <w:pPr>
        <w:adjustRightInd w:val="0"/>
        <w:snapToGrid w:val="0"/>
        <w:spacing w:line="360" w:lineRule="auto"/>
        <w:rPr>
          <w:rFonts w:ascii="Book Antiqua" w:hAnsi="Book Antiqua" w:cs="Times New Roman"/>
          <w:b/>
          <w:kern w:val="0"/>
          <w:sz w:val="24"/>
          <w:szCs w:val="24"/>
        </w:rPr>
      </w:pPr>
      <w:r w:rsidRPr="002A7BA3">
        <w:rPr>
          <w:rFonts w:ascii="Book Antiqua" w:hAnsi="Book Antiqua" w:cs="Times New Roman"/>
          <w:b/>
          <w:kern w:val="0"/>
          <w:sz w:val="24"/>
          <w:szCs w:val="24"/>
        </w:rPr>
        <w:t xml:space="preserve">Table </w:t>
      </w:r>
      <w:r>
        <w:rPr>
          <w:rFonts w:ascii="Book Antiqua" w:hAnsi="Book Antiqua" w:cs="Times New Roman"/>
          <w:b/>
          <w:kern w:val="0"/>
          <w:sz w:val="24"/>
          <w:szCs w:val="24"/>
        </w:rPr>
        <w:t>4</w:t>
      </w:r>
      <w:r w:rsidRPr="002A7BA3">
        <w:rPr>
          <w:rFonts w:ascii="Book Antiqua" w:hAnsi="Book Antiqua" w:cs="Times New Roman"/>
          <w:b/>
          <w:kern w:val="0"/>
          <w:sz w:val="24"/>
          <w:szCs w:val="24"/>
        </w:rPr>
        <w:t xml:space="preserve"> Rectal manometry</w:t>
      </w:r>
      <w:r w:rsidR="00C72C8B">
        <w:rPr>
          <w:rFonts w:ascii="Book Antiqua" w:hAnsi="Book Antiqua" w:cs="Times New Roman"/>
          <w:b/>
          <w:kern w:val="0"/>
          <w:sz w:val="24"/>
          <w:szCs w:val="24"/>
        </w:rPr>
        <w:t xml:space="preserve"> </w:t>
      </w:r>
      <w:r w:rsidRPr="002A7BA3">
        <w:rPr>
          <w:rFonts w:ascii="Book Antiqua" w:hAnsi="Book Antiqua" w:cs="Times New Roman"/>
          <w:b/>
          <w:kern w:val="0"/>
          <w:sz w:val="24"/>
          <w:szCs w:val="24"/>
        </w:rPr>
        <w:t>assess</w:t>
      </w:r>
      <w:r w:rsidR="00C72C8B">
        <w:rPr>
          <w:rFonts w:ascii="Book Antiqua" w:hAnsi="Book Antiqua" w:cs="Times New Roman"/>
          <w:b/>
          <w:kern w:val="0"/>
          <w:sz w:val="24"/>
          <w:szCs w:val="24"/>
        </w:rPr>
        <w:t>ment of</w:t>
      </w:r>
      <w:r w:rsidRPr="002A7BA3">
        <w:rPr>
          <w:rFonts w:ascii="Book Antiqua" w:hAnsi="Book Antiqua" w:cs="Times New Roman"/>
          <w:b/>
          <w:kern w:val="0"/>
          <w:sz w:val="24"/>
          <w:szCs w:val="24"/>
        </w:rPr>
        <w:t xml:space="preserve"> anorectal functions before stoma reversals</w:t>
      </w:r>
    </w:p>
    <w:tbl>
      <w:tblPr>
        <w:tblW w:w="13750" w:type="dxa"/>
        <w:tblBorders>
          <w:top w:val="single" w:sz="4" w:space="0" w:color="auto"/>
          <w:bottom w:val="single" w:sz="4" w:space="0" w:color="auto"/>
        </w:tblBorders>
        <w:tblLook w:val="04A0" w:firstRow="1" w:lastRow="0" w:firstColumn="1" w:lastColumn="0" w:noHBand="0" w:noVBand="1"/>
      </w:tblPr>
      <w:tblGrid>
        <w:gridCol w:w="1080"/>
        <w:gridCol w:w="1580"/>
        <w:gridCol w:w="1480"/>
        <w:gridCol w:w="1980"/>
        <w:gridCol w:w="1840"/>
        <w:gridCol w:w="1840"/>
        <w:gridCol w:w="1600"/>
        <w:gridCol w:w="2350"/>
      </w:tblGrid>
      <w:tr w:rsidR="00272E31" w:rsidRPr="00E3524E" w14:paraId="5CC3121D" w14:textId="77777777" w:rsidTr="00FE0624">
        <w:trPr>
          <w:trHeight w:val="825"/>
        </w:trPr>
        <w:tc>
          <w:tcPr>
            <w:tcW w:w="1080" w:type="dxa"/>
            <w:shd w:val="clear" w:color="auto" w:fill="auto"/>
            <w:vAlign w:val="center"/>
            <w:hideMark/>
          </w:tcPr>
          <w:p w14:paraId="369C01D2" w14:textId="77777777" w:rsidR="00272E31" w:rsidRPr="002A7BA3" w:rsidRDefault="00272E31" w:rsidP="00FE0624">
            <w:pPr>
              <w:widowControl/>
              <w:adjustRightInd w:val="0"/>
              <w:snapToGrid w:val="0"/>
              <w:spacing w:line="360" w:lineRule="auto"/>
              <w:rPr>
                <w:rFonts w:ascii="Book Antiqua" w:eastAsia="DengXian" w:hAnsi="Book Antiqua" w:cs="宋体"/>
                <w:b/>
                <w:color w:val="000000"/>
                <w:kern w:val="0"/>
                <w:sz w:val="24"/>
                <w:szCs w:val="24"/>
              </w:rPr>
            </w:pPr>
            <w:r w:rsidRPr="002A7BA3">
              <w:rPr>
                <w:rFonts w:ascii="Book Antiqua" w:eastAsia="DengXian" w:hAnsi="Book Antiqua" w:cs="宋体"/>
                <w:b/>
                <w:color w:val="000000"/>
                <w:kern w:val="0"/>
                <w:sz w:val="24"/>
                <w:szCs w:val="24"/>
              </w:rPr>
              <w:t>Patient</w:t>
            </w:r>
          </w:p>
        </w:tc>
        <w:tc>
          <w:tcPr>
            <w:tcW w:w="1580" w:type="dxa"/>
            <w:shd w:val="clear" w:color="auto" w:fill="auto"/>
            <w:vAlign w:val="center"/>
            <w:hideMark/>
          </w:tcPr>
          <w:p w14:paraId="19FEB20E" w14:textId="77777777" w:rsidR="00272E31" w:rsidRPr="002A7BA3" w:rsidRDefault="00272E31" w:rsidP="00FE0624">
            <w:pPr>
              <w:widowControl/>
              <w:adjustRightInd w:val="0"/>
              <w:snapToGrid w:val="0"/>
              <w:spacing w:line="360" w:lineRule="auto"/>
              <w:rPr>
                <w:rFonts w:ascii="Book Antiqua" w:eastAsia="DengXian" w:hAnsi="Book Antiqua" w:cs="宋体"/>
                <w:b/>
                <w:color w:val="000000"/>
                <w:kern w:val="0"/>
                <w:sz w:val="24"/>
                <w:szCs w:val="24"/>
              </w:rPr>
            </w:pPr>
            <w:proofErr w:type="spellStart"/>
            <w:r w:rsidRPr="002A7BA3">
              <w:rPr>
                <w:rFonts w:ascii="Book Antiqua" w:eastAsia="DengXian" w:hAnsi="Book Antiqua" w:cs="宋体"/>
                <w:b/>
                <w:color w:val="000000"/>
                <w:kern w:val="0"/>
                <w:sz w:val="24"/>
                <w:szCs w:val="24"/>
              </w:rPr>
              <w:t>Tensity</w:t>
            </w:r>
            <w:proofErr w:type="spellEnd"/>
            <w:r w:rsidRPr="002A7BA3">
              <w:rPr>
                <w:rFonts w:ascii="Book Antiqua" w:eastAsia="DengXian" w:hAnsi="Book Antiqua" w:cs="宋体"/>
                <w:b/>
                <w:color w:val="000000"/>
                <w:kern w:val="0"/>
                <w:sz w:val="24"/>
                <w:szCs w:val="24"/>
              </w:rPr>
              <w:t xml:space="preserve"> of </w:t>
            </w:r>
            <w:proofErr w:type="spellStart"/>
            <w:r w:rsidRPr="002A7BA3">
              <w:rPr>
                <w:rFonts w:ascii="Book Antiqua" w:eastAsia="DengXian" w:hAnsi="Book Antiqua" w:cs="宋体"/>
                <w:b/>
                <w:color w:val="000000"/>
                <w:kern w:val="0"/>
                <w:sz w:val="24"/>
                <w:szCs w:val="24"/>
              </w:rPr>
              <w:t>anorectal</w:t>
            </w:r>
            <w:proofErr w:type="spellEnd"/>
            <w:r w:rsidRPr="002A7BA3">
              <w:rPr>
                <w:rFonts w:ascii="Book Antiqua" w:eastAsia="DengXian" w:hAnsi="Book Antiqua" w:cs="宋体"/>
                <w:b/>
                <w:color w:val="000000"/>
                <w:kern w:val="0"/>
                <w:sz w:val="24"/>
                <w:szCs w:val="24"/>
              </w:rPr>
              <w:t xml:space="preserve"> ring</w:t>
            </w:r>
          </w:p>
        </w:tc>
        <w:tc>
          <w:tcPr>
            <w:tcW w:w="1480" w:type="dxa"/>
            <w:shd w:val="clear" w:color="auto" w:fill="auto"/>
            <w:vAlign w:val="center"/>
            <w:hideMark/>
          </w:tcPr>
          <w:p w14:paraId="5B01719D" w14:textId="77777777" w:rsidR="00272E31" w:rsidRPr="002A7BA3" w:rsidRDefault="00272E31" w:rsidP="00FE0624">
            <w:pPr>
              <w:widowControl/>
              <w:adjustRightInd w:val="0"/>
              <w:snapToGrid w:val="0"/>
              <w:spacing w:line="360" w:lineRule="auto"/>
              <w:rPr>
                <w:rFonts w:ascii="Book Antiqua" w:eastAsia="DengXian" w:hAnsi="Book Antiqua" w:cs="宋体"/>
                <w:b/>
                <w:color w:val="000000"/>
                <w:kern w:val="0"/>
                <w:sz w:val="24"/>
                <w:szCs w:val="24"/>
              </w:rPr>
            </w:pPr>
            <w:r w:rsidRPr="002A7BA3">
              <w:rPr>
                <w:rFonts w:ascii="Book Antiqua" w:eastAsia="DengXian" w:hAnsi="Book Antiqua" w:cs="宋体"/>
                <w:b/>
                <w:color w:val="000000"/>
                <w:kern w:val="0"/>
                <w:sz w:val="24"/>
                <w:szCs w:val="24"/>
              </w:rPr>
              <w:t>Function of contraction</w:t>
            </w:r>
          </w:p>
        </w:tc>
        <w:tc>
          <w:tcPr>
            <w:tcW w:w="1980" w:type="dxa"/>
            <w:shd w:val="clear" w:color="auto" w:fill="auto"/>
            <w:vAlign w:val="center"/>
            <w:hideMark/>
          </w:tcPr>
          <w:p w14:paraId="61708C85" w14:textId="77777777" w:rsidR="00272E31" w:rsidRPr="002A7BA3" w:rsidRDefault="00272E31" w:rsidP="00FE0624">
            <w:pPr>
              <w:widowControl/>
              <w:adjustRightInd w:val="0"/>
              <w:snapToGrid w:val="0"/>
              <w:spacing w:line="360" w:lineRule="auto"/>
              <w:rPr>
                <w:rFonts w:ascii="Book Antiqua" w:eastAsia="DengXian" w:hAnsi="Book Antiqua" w:cs="宋体"/>
                <w:b/>
                <w:color w:val="000000"/>
                <w:kern w:val="0"/>
                <w:sz w:val="24"/>
                <w:szCs w:val="24"/>
              </w:rPr>
            </w:pPr>
            <w:r w:rsidRPr="002A7BA3">
              <w:rPr>
                <w:rFonts w:ascii="Book Antiqua" w:eastAsia="DengXian" w:hAnsi="Book Antiqua" w:cs="宋体"/>
                <w:b/>
                <w:color w:val="000000"/>
                <w:kern w:val="0"/>
                <w:sz w:val="24"/>
                <w:szCs w:val="24"/>
              </w:rPr>
              <w:t>Diagnosis</w:t>
            </w:r>
          </w:p>
        </w:tc>
        <w:tc>
          <w:tcPr>
            <w:tcW w:w="1840" w:type="dxa"/>
            <w:shd w:val="clear" w:color="auto" w:fill="auto"/>
            <w:vAlign w:val="center"/>
            <w:hideMark/>
          </w:tcPr>
          <w:p w14:paraId="35CBA727" w14:textId="77777777" w:rsidR="00272E31" w:rsidRPr="002A7BA3" w:rsidRDefault="00272E31" w:rsidP="00FE0624">
            <w:pPr>
              <w:widowControl/>
              <w:adjustRightInd w:val="0"/>
              <w:snapToGrid w:val="0"/>
              <w:spacing w:line="360" w:lineRule="auto"/>
              <w:rPr>
                <w:rFonts w:ascii="Book Antiqua" w:eastAsia="DengXian" w:hAnsi="Book Antiqua" w:cs="宋体"/>
                <w:b/>
                <w:color w:val="000000"/>
                <w:kern w:val="0"/>
                <w:sz w:val="24"/>
                <w:szCs w:val="24"/>
              </w:rPr>
            </w:pPr>
            <w:r w:rsidRPr="002A7BA3">
              <w:rPr>
                <w:rFonts w:ascii="Book Antiqua" w:eastAsia="DengXian" w:hAnsi="Book Antiqua" w:cs="宋体"/>
                <w:b/>
                <w:color w:val="000000"/>
                <w:kern w:val="0"/>
                <w:sz w:val="24"/>
                <w:szCs w:val="24"/>
              </w:rPr>
              <w:t>Sensitivity of rectal mucosa</w:t>
            </w:r>
          </w:p>
        </w:tc>
        <w:tc>
          <w:tcPr>
            <w:tcW w:w="1840" w:type="dxa"/>
            <w:shd w:val="clear" w:color="auto" w:fill="auto"/>
            <w:vAlign w:val="center"/>
            <w:hideMark/>
          </w:tcPr>
          <w:p w14:paraId="60D85F07" w14:textId="77777777" w:rsidR="00272E31" w:rsidRPr="002A7BA3" w:rsidRDefault="00272E31" w:rsidP="00FE0624">
            <w:pPr>
              <w:widowControl/>
              <w:adjustRightInd w:val="0"/>
              <w:snapToGrid w:val="0"/>
              <w:spacing w:line="360" w:lineRule="auto"/>
              <w:rPr>
                <w:rFonts w:ascii="Book Antiqua" w:eastAsia="DengXian" w:hAnsi="Book Antiqua" w:cs="宋体"/>
                <w:b/>
                <w:color w:val="000000"/>
                <w:kern w:val="0"/>
                <w:sz w:val="24"/>
                <w:szCs w:val="24"/>
              </w:rPr>
            </w:pPr>
            <w:r w:rsidRPr="002A7BA3">
              <w:rPr>
                <w:rFonts w:ascii="Book Antiqua" w:eastAsia="DengXian" w:hAnsi="Book Antiqua" w:cs="宋体"/>
                <w:b/>
                <w:color w:val="000000"/>
                <w:kern w:val="0"/>
                <w:sz w:val="24"/>
                <w:szCs w:val="24"/>
              </w:rPr>
              <w:t>Rectal volume</w:t>
            </w:r>
          </w:p>
        </w:tc>
        <w:tc>
          <w:tcPr>
            <w:tcW w:w="1600" w:type="dxa"/>
            <w:shd w:val="clear" w:color="auto" w:fill="auto"/>
            <w:vAlign w:val="center"/>
            <w:hideMark/>
          </w:tcPr>
          <w:p w14:paraId="67C283E8" w14:textId="77777777" w:rsidR="00272E31" w:rsidRPr="002A7BA3" w:rsidRDefault="00272E31" w:rsidP="00FE0624">
            <w:pPr>
              <w:widowControl/>
              <w:adjustRightInd w:val="0"/>
              <w:snapToGrid w:val="0"/>
              <w:spacing w:line="360" w:lineRule="auto"/>
              <w:rPr>
                <w:rFonts w:ascii="Book Antiqua" w:eastAsia="DengXian" w:hAnsi="Book Antiqua" w:cs="宋体"/>
                <w:b/>
                <w:color w:val="000000"/>
                <w:kern w:val="0"/>
                <w:sz w:val="24"/>
                <w:szCs w:val="24"/>
              </w:rPr>
            </w:pPr>
            <w:r w:rsidRPr="002A7BA3">
              <w:rPr>
                <w:rFonts w:ascii="Book Antiqua" w:eastAsia="DengXian" w:hAnsi="Book Antiqua" w:cs="宋体"/>
                <w:b/>
                <w:color w:val="000000"/>
                <w:kern w:val="0"/>
                <w:sz w:val="24"/>
                <w:szCs w:val="24"/>
              </w:rPr>
              <w:t>Repression of anorectum reflex</w:t>
            </w:r>
          </w:p>
        </w:tc>
        <w:tc>
          <w:tcPr>
            <w:tcW w:w="2350" w:type="dxa"/>
            <w:shd w:val="clear" w:color="auto" w:fill="auto"/>
            <w:vAlign w:val="center"/>
            <w:hideMark/>
          </w:tcPr>
          <w:p w14:paraId="2C4B387E" w14:textId="302CDE92" w:rsidR="00272E31" w:rsidRPr="002A7BA3" w:rsidRDefault="00272E31" w:rsidP="00C72C8B">
            <w:pPr>
              <w:widowControl/>
              <w:adjustRightInd w:val="0"/>
              <w:snapToGrid w:val="0"/>
              <w:spacing w:line="360" w:lineRule="auto"/>
              <w:rPr>
                <w:rFonts w:ascii="Book Antiqua" w:eastAsia="DengXian" w:hAnsi="Book Antiqua" w:cs="宋体"/>
                <w:b/>
                <w:color w:val="000000"/>
                <w:kern w:val="0"/>
                <w:sz w:val="24"/>
                <w:szCs w:val="24"/>
              </w:rPr>
            </w:pPr>
            <w:r w:rsidRPr="002A7BA3">
              <w:rPr>
                <w:rFonts w:ascii="Book Antiqua" w:eastAsia="DengXian" w:hAnsi="Book Antiqua" w:cs="宋体"/>
                <w:b/>
                <w:color w:val="000000"/>
                <w:kern w:val="0"/>
                <w:sz w:val="24"/>
                <w:szCs w:val="24"/>
              </w:rPr>
              <w:t xml:space="preserve">Anal relaxation when </w:t>
            </w:r>
            <w:r w:rsidR="00C72C8B" w:rsidRPr="002A7BA3">
              <w:rPr>
                <w:rFonts w:ascii="Book Antiqua" w:eastAsia="DengXian" w:hAnsi="Book Antiqua" w:cs="宋体"/>
                <w:b/>
                <w:color w:val="000000"/>
                <w:kern w:val="0"/>
                <w:sz w:val="24"/>
                <w:szCs w:val="24"/>
              </w:rPr>
              <w:t>simulat</w:t>
            </w:r>
            <w:r w:rsidR="00C72C8B">
              <w:rPr>
                <w:rFonts w:ascii="Book Antiqua" w:eastAsia="DengXian" w:hAnsi="Book Antiqua" w:cs="宋体"/>
                <w:b/>
                <w:color w:val="000000"/>
                <w:kern w:val="0"/>
                <w:sz w:val="24"/>
                <w:szCs w:val="24"/>
              </w:rPr>
              <w:t>ing</w:t>
            </w:r>
            <w:r w:rsidR="00C72C8B" w:rsidRPr="002A7BA3">
              <w:rPr>
                <w:rFonts w:ascii="Book Antiqua" w:eastAsia="DengXian" w:hAnsi="Book Antiqua" w:cs="宋体"/>
                <w:b/>
                <w:color w:val="000000"/>
                <w:kern w:val="0"/>
                <w:sz w:val="24"/>
                <w:szCs w:val="24"/>
              </w:rPr>
              <w:t xml:space="preserve"> </w:t>
            </w:r>
            <w:r w:rsidRPr="002A7BA3">
              <w:rPr>
                <w:rFonts w:ascii="Book Antiqua" w:eastAsia="DengXian" w:hAnsi="Book Antiqua" w:cs="宋体"/>
                <w:b/>
                <w:color w:val="000000"/>
                <w:kern w:val="0"/>
                <w:sz w:val="24"/>
                <w:szCs w:val="24"/>
              </w:rPr>
              <w:t>defecation</w:t>
            </w:r>
          </w:p>
        </w:tc>
      </w:tr>
      <w:tr w:rsidR="00272E31" w:rsidRPr="002A7BA3" w14:paraId="025726D5" w14:textId="77777777" w:rsidTr="00FE0624">
        <w:trPr>
          <w:trHeight w:val="570"/>
        </w:trPr>
        <w:tc>
          <w:tcPr>
            <w:tcW w:w="1080" w:type="dxa"/>
            <w:tcBorders>
              <w:top w:val="single" w:sz="4" w:space="0" w:color="auto"/>
            </w:tcBorders>
            <w:shd w:val="clear" w:color="auto" w:fill="auto"/>
            <w:vAlign w:val="bottom"/>
            <w:hideMark/>
          </w:tcPr>
          <w:p w14:paraId="429AC24B" w14:textId="77777777" w:rsidR="00272E31" w:rsidRPr="002A7BA3" w:rsidRDefault="00272E31"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w:t>
            </w:r>
          </w:p>
        </w:tc>
        <w:tc>
          <w:tcPr>
            <w:tcW w:w="1580" w:type="dxa"/>
            <w:tcBorders>
              <w:top w:val="single" w:sz="4" w:space="0" w:color="auto"/>
            </w:tcBorders>
            <w:shd w:val="clear" w:color="auto" w:fill="auto"/>
            <w:vAlign w:val="bottom"/>
            <w:hideMark/>
          </w:tcPr>
          <w:p w14:paraId="461C9654" w14:textId="1E8877CF"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Increase</w:t>
            </w:r>
          </w:p>
        </w:tc>
        <w:tc>
          <w:tcPr>
            <w:tcW w:w="1480" w:type="dxa"/>
            <w:tcBorders>
              <w:top w:val="single" w:sz="4" w:space="0" w:color="auto"/>
            </w:tcBorders>
            <w:shd w:val="clear" w:color="auto" w:fill="auto"/>
            <w:vAlign w:val="bottom"/>
            <w:hideMark/>
          </w:tcPr>
          <w:p w14:paraId="51C0019C" w14:textId="5FB954E9"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Good</w:t>
            </w:r>
          </w:p>
        </w:tc>
        <w:tc>
          <w:tcPr>
            <w:tcW w:w="1980" w:type="dxa"/>
            <w:tcBorders>
              <w:top w:val="single" w:sz="4" w:space="0" w:color="auto"/>
            </w:tcBorders>
            <w:shd w:val="clear" w:color="auto" w:fill="auto"/>
            <w:vAlign w:val="bottom"/>
            <w:hideMark/>
          </w:tcPr>
          <w:p w14:paraId="4E0AA97E" w14:textId="0B2AE8D5"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Internal sphincter spasm</w:t>
            </w:r>
          </w:p>
        </w:tc>
        <w:tc>
          <w:tcPr>
            <w:tcW w:w="1840" w:type="dxa"/>
            <w:tcBorders>
              <w:top w:val="single" w:sz="4" w:space="0" w:color="auto"/>
            </w:tcBorders>
            <w:shd w:val="clear" w:color="auto" w:fill="auto"/>
            <w:vAlign w:val="bottom"/>
            <w:hideMark/>
          </w:tcPr>
          <w:p w14:paraId="0A152F3A" w14:textId="7CEF529F"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Increase</w:t>
            </w:r>
          </w:p>
        </w:tc>
        <w:tc>
          <w:tcPr>
            <w:tcW w:w="1840" w:type="dxa"/>
            <w:tcBorders>
              <w:top w:val="single" w:sz="4" w:space="0" w:color="auto"/>
            </w:tcBorders>
            <w:shd w:val="clear" w:color="auto" w:fill="auto"/>
            <w:vAlign w:val="bottom"/>
            <w:hideMark/>
          </w:tcPr>
          <w:p w14:paraId="69C17F7C" w14:textId="21E8620F"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Normal</w:t>
            </w:r>
          </w:p>
        </w:tc>
        <w:tc>
          <w:tcPr>
            <w:tcW w:w="1600" w:type="dxa"/>
            <w:tcBorders>
              <w:top w:val="single" w:sz="4" w:space="0" w:color="auto"/>
            </w:tcBorders>
            <w:shd w:val="clear" w:color="auto" w:fill="auto"/>
            <w:vAlign w:val="bottom"/>
            <w:hideMark/>
          </w:tcPr>
          <w:p w14:paraId="3F44B9D3" w14:textId="7F423379"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Normal</w:t>
            </w:r>
          </w:p>
        </w:tc>
        <w:tc>
          <w:tcPr>
            <w:tcW w:w="2350" w:type="dxa"/>
            <w:tcBorders>
              <w:top w:val="single" w:sz="4" w:space="0" w:color="auto"/>
            </w:tcBorders>
            <w:shd w:val="clear" w:color="auto" w:fill="auto"/>
            <w:vAlign w:val="bottom"/>
            <w:hideMark/>
          </w:tcPr>
          <w:p w14:paraId="4A999E35" w14:textId="05C88A4E"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Good</w:t>
            </w:r>
          </w:p>
        </w:tc>
      </w:tr>
      <w:tr w:rsidR="00272E31" w:rsidRPr="002A7BA3" w14:paraId="47274F6C" w14:textId="77777777" w:rsidTr="00FE0624">
        <w:trPr>
          <w:trHeight w:val="285"/>
        </w:trPr>
        <w:tc>
          <w:tcPr>
            <w:tcW w:w="1080" w:type="dxa"/>
            <w:shd w:val="clear" w:color="auto" w:fill="auto"/>
            <w:vAlign w:val="bottom"/>
            <w:hideMark/>
          </w:tcPr>
          <w:p w14:paraId="6479691B" w14:textId="77777777" w:rsidR="00272E31" w:rsidRPr="002A7BA3" w:rsidRDefault="00272E31"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4</w:t>
            </w:r>
          </w:p>
        </w:tc>
        <w:tc>
          <w:tcPr>
            <w:tcW w:w="1580" w:type="dxa"/>
            <w:shd w:val="clear" w:color="auto" w:fill="auto"/>
            <w:vAlign w:val="bottom"/>
            <w:hideMark/>
          </w:tcPr>
          <w:p w14:paraId="20C225B4" w14:textId="7C38E469"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Increase</w:t>
            </w:r>
          </w:p>
        </w:tc>
        <w:tc>
          <w:tcPr>
            <w:tcW w:w="1480" w:type="dxa"/>
            <w:shd w:val="clear" w:color="auto" w:fill="auto"/>
            <w:vAlign w:val="bottom"/>
            <w:hideMark/>
          </w:tcPr>
          <w:p w14:paraId="532D1C4B" w14:textId="3CEA0E42"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Good</w:t>
            </w:r>
          </w:p>
        </w:tc>
        <w:tc>
          <w:tcPr>
            <w:tcW w:w="1980" w:type="dxa"/>
            <w:shd w:val="clear" w:color="auto" w:fill="auto"/>
            <w:vAlign w:val="bottom"/>
            <w:hideMark/>
          </w:tcPr>
          <w:p w14:paraId="04A3420A" w14:textId="77777777" w:rsidR="00272E31" w:rsidRPr="002A7BA3" w:rsidRDefault="00272E31"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1840" w:type="dxa"/>
            <w:shd w:val="clear" w:color="auto" w:fill="auto"/>
            <w:vAlign w:val="bottom"/>
            <w:hideMark/>
          </w:tcPr>
          <w:p w14:paraId="0629367A" w14:textId="6150A130"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Normal</w:t>
            </w:r>
          </w:p>
        </w:tc>
        <w:tc>
          <w:tcPr>
            <w:tcW w:w="1840" w:type="dxa"/>
            <w:shd w:val="clear" w:color="auto" w:fill="auto"/>
            <w:vAlign w:val="bottom"/>
            <w:hideMark/>
          </w:tcPr>
          <w:p w14:paraId="761BACAD" w14:textId="79C89EAF"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Decrease</w:t>
            </w:r>
          </w:p>
        </w:tc>
        <w:tc>
          <w:tcPr>
            <w:tcW w:w="1600" w:type="dxa"/>
            <w:shd w:val="clear" w:color="auto" w:fill="auto"/>
            <w:vAlign w:val="bottom"/>
            <w:hideMark/>
          </w:tcPr>
          <w:p w14:paraId="1EBC5832" w14:textId="6C00FC36"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Normal</w:t>
            </w:r>
          </w:p>
        </w:tc>
        <w:tc>
          <w:tcPr>
            <w:tcW w:w="2350" w:type="dxa"/>
            <w:shd w:val="clear" w:color="auto" w:fill="auto"/>
            <w:vAlign w:val="bottom"/>
            <w:hideMark/>
          </w:tcPr>
          <w:p w14:paraId="3A9026A5" w14:textId="1E640182"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Good</w:t>
            </w:r>
          </w:p>
        </w:tc>
      </w:tr>
      <w:tr w:rsidR="00272E31" w:rsidRPr="002A7BA3" w14:paraId="0EA5313F" w14:textId="77777777" w:rsidTr="00FE0624">
        <w:trPr>
          <w:trHeight w:val="570"/>
        </w:trPr>
        <w:tc>
          <w:tcPr>
            <w:tcW w:w="1080" w:type="dxa"/>
            <w:shd w:val="clear" w:color="auto" w:fill="auto"/>
            <w:vAlign w:val="bottom"/>
            <w:hideMark/>
          </w:tcPr>
          <w:p w14:paraId="4A1EC703" w14:textId="77777777" w:rsidR="00272E31" w:rsidRPr="002A7BA3" w:rsidRDefault="00272E31"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6</w:t>
            </w:r>
          </w:p>
        </w:tc>
        <w:tc>
          <w:tcPr>
            <w:tcW w:w="1580" w:type="dxa"/>
            <w:shd w:val="clear" w:color="auto" w:fill="auto"/>
            <w:vAlign w:val="bottom"/>
            <w:hideMark/>
          </w:tcPr>
          <w:p w14:paraId="19C5A3B2" w14:textId="5A8059F6"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Decrease</w:t>
            </w:r>
          </w:p>
        </w:tc>
        <w:tc>
          <w:tcPr>
            <w:tcW w:w="1480" w:type="dxa"/>
            <w:shd w:val="clear" w:color="auto" w:fill="auto"/>
            <w:vAlign w:val="bottom"/>
            <w:hideMark/>
          </w:tcPr>
          <w:p w14:paraId="4E25A2D4" w14:textId="64BD28EA"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Decrease</w:t>
            </w:r>
          </w:p>
        </w:tc>
        <w:tc>
          <w:tcPr>
            <w:tcW w:w="1980" w:type="dxa"/>
            <w:shd w:val="clear" w:color="auto" w:fill="auto"/>
            <w:vAlign w:val="bottom"/>
            <w:hideMark/>
          </w:tcPr>
          <w:p w14:paraId="14E47D94" w14:textId="26981129"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Decreased sphincter function</w:t>
            </w:r>
          </w:p>
        </w:tc>
        <w:tc>
          <w:tcPr>
            <w:tcW w:w="1840" w:type="dxa"/>
            <w:shd w:val="clear" w:color="auto" w:fill="auto"/>
            <w:vAlign w:val="bottom"/>
            <w:hideMark/>
          </w:tcPr>
          <w:p w14:paraId="1CB25316" w14:textId="7E4302E0"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Increase</w:t>
            </w:r>
          </w:p>
        </w:tc>
        <w:tc>
          <w:tcPr>
            <w:tcW w:w="1840" w:type="dxa"/>
            <w:shd w:val="clear" w:color="auto" w:fill="auto"/>
            <w:vAlign w:val="bottom"/>
            <w:hideMark/>
          </w:tcPr>
          <w:p w14:paraId="002A2EF0" w14:textId="6580C444"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Decrease</w:t>
            </w:r>
          </w:p>
        </w:tc>
        <w:tc>
          <w:tcPr>
            <w:tcW w:w="1600" w:type="dxa"/>
            <w:shd w:val="clear" w:color="auto" w:fill="auto"/>
            <w:vAlign w:val="bottom"/>
            <w:hideMark/>
          </w:tcPr>
          <w:p w14:paraId="6D576CA6" w14:textId="1B570064"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Normal</w:t>
            </w:r>
          </w:p>
        </w:tc>
        <w:tc>
          <w:tcPr>
            <w:tcW w:w="2350" w:type="dxa"/>
            <w:shd w:val="clear" w:color="auto" w:fill="auto"/>
            <w:vAlign w:val="bottom"/>
            <w:hideMark/>
          </w:tcPr>
          <w:p w14:paraId="4DF016BD" w14:textId="2CE88A53"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Good</w:t>
            </w:r>
          </w:p>
        </w:tc>
      </w:tr>
      <w:tr w:rsidR="00272E31" w:rsidRPr="002A7BA3" w14:paraId="216D7236" w14:textId="77777777" w:rsidTr="00FE0624">
        <w:trPr>
          <w:trHeight w:val="570"/>
        </w:trPr>
        <w:tc>
          <w:tcPr>
            <w:tcW w:w="1080" w:type="dxa"/>
            <w:shd w:val="clear" w:color="auto" w:fill="auto"/>
            <w:vAlign w:val="bottom"/>
            <w:hideMark/>
          </w:tcPr>
          <w:p w14:paraId="725EF688" w14:textId="77777777" w:rsidR="00272E31" w:rsidRPr="002A7BA3" w:rsidRDefault="00272E31"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9</w:t>
            </w:r>
          </w:p>
        </w:tc>
        <w:tc>
          <w:tcPr>
            <w:tcW w:w="1580" w:type="dxa"/>
            <w:shd w:val="clear" w:color="auto" w:fill="auto"/>
            <w:vAlign w:val="bottom"/>
            <w:hideMark/>
          </w:tcPr>
          <w:p w14:paraId="4024A589" w14:textId="1697EA1B"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Normal</w:t>
            </w:r>
          </w:p>
        </w:tc>
        <w:tc>
          <w:tcPr>
            <w:tcW w:w="1480" w:type="dxa"/>
            <w:shd w:val="clear" w:color="auto" w:fill="auto"/>
            <w:vAlign w:val="bottom"/>
            <w:hideMark/>
          </w:tcPr>
          <w:p w14:paraId="58EF426C" w14:textId="32C79931"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Decrease</w:t>
            </w:r>
          </w:p>
        </w:tc>
        <w:tc>
          <w:tcPr>
            <w:tcW w:w="1980" w:type="dxa"/>
            <w:shd w:val="clear" w:color="auto" w:fill="auto"/>
            <w:vAlign w:val="bottom"/>
            <w:hideMark/>
          </w:tcPr>
          <w:p w14:paraId="6DD41847" w14:textId="7FF58829"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Decreased sphincter function</w:t>
            </w:r>
          </w:p>
        </w:tc>
        <w:tc>
          <w:tcPr>
            <w:tcW w:w="1840" w:type="dxa"/>
            <w:shd w:val="clear" w:color="auto" w:fill="auto"/>
            <w:vAlign w:val="bottom"/>
            <w:hideMark/>
          </w:tcPr>
          <w:p w14:paraId="7CB43CF9" w14:textId="7F8D28C8"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Increase</w:t>
            </w:r>
          </w:p>
        </w:tc>
        <w:tc>
          <w:tcPr>
            <w:tcW w:w="1840" w:type="dxa"/>
            <w:shd w:val="clear" w:color="auto" w:fill="auto"/>
            <w:vAlign w:val="bottom"/>
            <w:hideMark/>
          </w:tcPr>
          <w:p w14:paraId="29940CED" w14:textId="5F5C6E8D"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Decrease</w:t>
            </w:r>
          </w:p>
        </w:tc>
        <w:tc>
          <w:tcPr>
            <w:tcW w:w="1600" w:type="dxa"/>
            <w:shd w:val="clear" w:color="auto" w:fill="auto"/>
            <w:vAlign w:val="bottom"/>
            <w:hideMark/>
          </w:tcPr>
          <w:p w14:paraId="2FC0AC4D" w14:textId="430D3D4D"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Abnormal</w:t>
            </w:r>
          </w:p>
        </w:tc>
        <w:tc>
          <w:tcPr>
            <w:tcW w:w="2350" w:type="dxa"/>
            <w:shd w:val="clear" w:color="auto" w:fill="auto"/>
            <w:vAlign w:val="bottom"/>
            <w:hideMark/>
          </w:tcPr>
          <w:p w14:paraId="0D9ED566" w14:textId="1619F5B7"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Good</w:t>
            </w:r>
          </w:p>
        </w:tc>
      </w:tr>
      <w:tr w:rsidR="00272E31" w:rsidRPr="002A7BA3" w14:paraId="06F5D353" w14:textId="77777777" w:rsidTr="00FE0624">
        <w:trPr>
          <w:trHeight w:val="285"/>
        </w:trPr>
        <w:tc>
          <w:tcPr>
            <w:tcW w:w="1080" w:type="dxa"/>
            <w:shd w:val="clear" w:color="auto" w:fill="auto"/>
            <w:vAlign w:val="bottom"/>
            <w:hideMark/>
          </w:tcPr>
          <w:p w14:paraId="7EC35861" w14:textId="77777777" w:rsidR="00272E31" w:rsidRPr="002A7BA3" w:rsidRDefault="00272E31"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12</w:t>
            </w:r>
          </w:p>
        </w:tc>
        <w:tc>
          <w:tcPr>
            <w:tcW w:w="1580" w:type="dxa"/>
            <w:shd w:val="clear" w:color="auto" w:fill="auto"/>
            <w:vAlign w:val="bottom"/>
            <w:hideMark/>
          </w:tcPr>
          <w:p w14:paraId="27228E7B" w14:textId="6B8C5147"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Normal</w:t>
            </w:r>
          </w:p>
        </w:tc>
        <w:tc>
          <w:tcPr>
            <w:tcW w:w="1480" w:type="dxa"/>
            <w:shd w:val="clear" w:color="auto" w:fill="auto"/>
            <w:vAlign w:val="bottom"/>
            <w:hideMark/>
          </w:tcPr>
          <w:p w14:paraId="73C0C74B" w14:textId="4E963F7B"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Decrease</w:t>
            </w:r>
          </w:p>
        </w:tc>
        <w:tc>
          <w:tcPr>
            <w:tcW w:w="1980" w:type="dxa"/>
            <w:shd w:val="clear" w:color="auto" w:fill="auto"/>
            <w:vAlign w:val="bottom"/>
            <w:hideMark/>
          </w:tcPr>
          <w:p w14:paraId="45AA7471" w14:textId="77777777" w:rsidR="00272E31" w:rsidRPr="002A7BA3" w:rsidRDefault="00272E31"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1840" w:type="dxa"/>
            <w:shd w:val="clear" w:color="auto" w:fill="auto"/>
            <w:vAlign w:val="bottom"/>
            <w:hideMark/>
          </w:tcPr>
          <w:p w14:paraId="3741F7FB" w14:textId="0FAE4165"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Increase</w:t>
            </w:r>
          </w:p>
        </w:tc>
        <w:tc>
          <w:tcPr>
            <w:tcW w:w="1840" w:type="dxa"/>
            <w:shd w:val="clear" w:color="auto" w:fill="auto"/>
            <w:vAlign w:val="bottom"/>
            <w:hideMark/>
          </w:tcPr>
          <w:p w14:paraId="78D3255B" w14:textId="32ADCAC0"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Decrease</w:t>
            </w:r>
          </w:p>
        </w:tc>
        <w:tc>
          <w:tcPr>
            <w:tcW w:w="1600" w:type="dxa"/>
            <w:shd w:val="clear" w:color="auto" w:fill="auto"/>
            <w:vAlign w:val="bottom"/>
            <w:hideMark/>
          </w:tcPr>
          <w:p w14:paraId="574D17B5" w14:textId="77777777" w:rsidR="00272E31" w:rsidRPr="002A7BA3" w:rsidRDefault="00272E31" w:rsidP="00FE0624">
            <w:pPr>
              <w:widowControl/>
              <w:adjustRightInd w:val="0"/>
              <w:snapToGrid w:val="0"/>
              <w:spacing w:line="360" w:lineRule="auto"/>
              <w:rPr>
                <w:rFonts w:ascii="Book Antiqua" w:eastAsia="DengXian" w:hAnsi="Book Antiqua" w:cs="宋体"/>
                <w:color w:val="000000"/>
                <w:kern w:val="0"/>
                <w:sz w:val="24"/>
                <w:szCs w:val="24"/>
              </w:rPr>
            </w:pPr>
          </w:p>
        </w:tc>
        <w:tc>
          <w:tcPr>
            <w:tcW w:w="2350" w:type="dxa"/>
            <w:shd w:val="clear" w:color="auto" w:fill="auto"/>
            <w:vAlign w:val="bottom"/>
            <w:hideMark/>
          </w:tcPr>
          <w:p w14:paraId="43935A23" w14:textId="3B92F4D5"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Good</w:t>
            </w:r>
          </w:p>
        </w:tc>
      </w:tr>
      <w:tr w:rsidR="00272E31" w:rsidRPr="002A7BA3" w14:paraId="2474FFA3" w14:textId="77777777" w:rsidTr="00FE0624">
        <w:trPr>
          <w:trHeight w:val="285"/>
        </w:trPr>
        <w:tc>
          <w:tcPr>
            <w:tcW w:w="1080" w:type="dxa"/>
            <w:shd w:val="clear" w:color="auto" w:fill="auto"/>
            <w:vAlign w:val="bottom"/>
            <w:hideMark/>
          </w:tcPr>
          <w:p w14:paraId="1FB8CC21" w14:textId="77777777" w:rsidR="00272E31" w:rsidRPr="002A7BA3" w:rsidRDefault="00272E31"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14</w:t>
            </w:r>
          </w:p>
        </w:tc>
        <w:tc>
          <w:tcPr>
            <w:tcW w:w="1580" w:type="dxa"/>
            <w:shd w:val="clear" w:color="auto" w:fill="auto"/>
            <w:vAlign w:val="bottom"/>
            <w:hideMark/>
          </w:tcPr>
          <w:p w14:paraId="0F7BD194" w14:textId="6C1C4201"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Normal</w:t>
            </w:r>
          </w:p>
        </w:tc>
        <w:tc>
          <w:tcPr>
            <w:tcW w:w="1480" w:type="dxa"/>
            <w:shd w:val="clear" w:color="auto" w:fill="auto"/>
            <w:vAlign w:val="bottom"/>
            <w:hideMark/>
          </w:tcPr>
          <w:p w14:paraId="1C23C81A" w14:textId="3A161775"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Good</w:t>
            </w:r>
          </w:p>
        </w:tc>
        <w:tc>
          <w:tcPr>
            <w:tcW w:w="1980" w:type="dxa"/>
            <w:shd w:val="clear" w:color="auto" w:fill="auto"/>
            <w:vAlign w:val="bottom"/>
            <w:hideMark/>
          </w:tcPr>
          <w:p w14:paraId="23C03CCD" w14:textId="77777777" w:rsidR="00272E31" w:rsidRPr="002A7BA3" w:rsidRDefault="00272E31"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w:t>
            </w:r>
          </w:p>
        </w:tc>
        <w:tc>
          <w:tcPr>
            <w:tcW w:w="1840" w:type="dxa"/>
            <w:shd w:val="clear" w:color="auto" w:fill="auto"/>
            <w:vAlign w:val="bottom"/>
            <w:hideMark/>
          </w:tcPr>
          <w:p w14:paraId="20E95685" w14:textId="0C7416C5"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Increase</w:t>
            </w:r>
          </w:p>
        </w:tc>
        <w:tc>
          <w:tcPr>
            <w:tcW w:w="1840" w:type="dxa"/>
            <w:shd w:val="clear" w:color="auto" w:fill="auto"/>
            <w:vAlign w:val="bottom"/>
            <w:hideMark/>
          </w:tcPr>
          <w:p w14:paraId="32A9022F" w14:textId="7338A922"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Decrease</w:t>
            </w:r>
          </w:p>
        </w:tc>
        <w:tc>
          <w:tcPr>
            <w:tcW w:w="1600" w:type="dxa"/>
            <w:shd w:val="clear" w:color="auto" w:fill="auto"/>
            <w:vAlign w:val="bottom"/>
            <w:hideMark/>
          </w:tcPr>
          <w:p w14:paraId="18C5A50F" w14:textId="7F30A45A"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Abnormal</w:t>
            </w:r>
          </w:p>
        </w:tc>
        <w:tc>
          <w:tcPr>
            <w:tcW w:w="2350" w:type="dxa"/>
            <w:shd w:val="clear" w:color="auto" w:fill="auto"/>
            <w:vAlign w:val="bottom"/>
            <w:hideMark/>
          </w:tcPr>
          <w:p w14:paraId="7159FE12" w14:textId="709AD553" w:rsidR="00272E31" w:rsidRPr="002A7BA3" w:rsidRDefault="00ED626B" w:rsidP="00FE0624">
            <w:pPr>
              <w:widowControl/>
              <w:adjustRightInd w:val="0"/>
              <w:snapToGrid w:val="0"/>
              <w:spacing w:line="360" w:lineRule="auto"/>
              <w:rPr>
                <w:rFonts w:ascii="Book Antiqua" w:eastAsia="DengXian" w:hAnsi="Book Antiqua" w:cs="宋体"/>
                <w:color w:val="000000"/>
                <w:kern w:val="0"/>
                <w:sz w:val="24"/>
                <w:szCs w:val="24"/>
              </w:rPr>
            </w:pPr>
            <w:r w:rsidRPr="002A7BA3">
              <w:rPr>
                <w:rFonts w:ascii="Book Antiqua" w:eastAsia="DengXian" w:hAnsi="Book Antiqua" w:cs="宋体"/>
                <w:color w:val="000000"/>
                <w:kern w:val="0"/>
                <w:sz w:val="24"/>
                <w:szCs w:val="24"/>
              </w:rPr>
              <w:t>Good</w:t>
            </w:r>
          </w:p>
        </w:tc>
      </w:tr>
    </w:tbl>
    <w:p w14:paraId="26D6C399" w14:textId="4D2C6E68" w:rsidR="00272E31" w:rsidRDefault="00272E31" w:rsidP="002A7BA3">
      <w:pPr>
        <w:adjustRightInd w:val="0"/>
        <w:snapToGrid w:val="0"/>
        <w:spacing w:line="360" w:lineRule="auto"/>
        <w:rPr>
          <w:rFonts w:ascii="Book Antiqua" w:hAnsi="Book Antiqua" w:cs="Times New Roman"/>
          <w:kern w:val="0"/>
          <w:sz w:val="24"/>
          <w:szCs w:val="24"/>
        </w:rPr>
      </w:pPr>
    </w:p>
    <w:p w14:paraId="3C946519" w14:textId="23F73757" w:rsidR="00D054A0" w:rsidRDefault="00D054A0" w:rsidP="002A7BA3">
      <w:pPr>
        <w:adjustRightInd w:val="0"/>
        <w:snapToGrid w:val="0"/>
        <w:spacing w:line="360" w:lineRule="auto"/>
        <w:rPr>
          <w:rFonts w:ascii="Book Antiqua" w:hAnsi="Book Antiqua" w:cs="Times New Roman"/>
          <w:kern w:val="0"/>
          <w:sz w:val="24"/>
          <w:szCs w:val="24"/>
        </w:rPr>
      </w:pPr>
    </w:p>
    <w:p w14:paraId="5E12D47A" w14:textId="77777777" w:rsidR="00D054A0" w:rsidRPr="002A7BA3" w:rsidRDefault="00D054A0" w:rsidP="002A7BA3">
      <w:pPr>
        <w:adjustRightInd w:val="0"/>
        <w:snapToGrid w:val="0"/>
        <w:spacing w:line="360" w:lineRule="auto"/>
        <w:rPr>
          <w:rFonts w:ascii="Book Antiqua" w:hAnsi="Book Antiqua" w:cs="Times New Roman"/>
          <w:kern w:val="0"/>
          <w:sz w:val="24"/>
          <w:szCs w:val="24"/>
        </w:rPr>
      </w:pPr>
    </w:p>
    <w:p w14:paraId="1EA2FC2C" w14:textId="77777777" w:rsidR="00EE6D01" w:rsidRDefault="00EE6D01" w:rsidP="002A7BA3">
      <w:pPr>
        <w:adjustRightInd w:val="0"/>
        <w:snapToGrid w:val="0"/>
        <w:spacing w:line="360" w:lineRule="auto"/>
        <w:rPr>
          <w:rFonts w:ascii="Book Antiqua" w:hAnsi="Book Antiqua" w:cs="Times New Roman"/>
          <w:b/>
          <w:kern w:val="0"/>
          <w:sz w:val="24"/>
          <w:szCs w:val="24"/>
        </w:rPr>
      </w:pPr>
    </w:p>
    <w:p w14:paraId="49A460DF" w14:textId="6DB0DE20" w:rsidR="00260F90" w:rsidRPr="002A7BA3" w:rsidRDefault="00AB7009" w:rsidP="002A7BA3">
      <w:pPr>
        <w:adjustRightInd w:val="0"/>
        <w:snapToGrid w:val="0"/>
        <w:spacing w:line="360" w:lineRule="auto"/>
        <w:rPr>
          <w:rFonts w:ascii="Book Antiqua" w:eastAsia="Arial Unicode MS" w:hAnsi="Book Antiqua" w:cs="Times New Roman"/>
          <w:b/>
          <w:bCs/>
          <w:color w:val="000000"/>
          <w:kern w:val="0"/>
          <w:sz w:val="24"/>
          <w:szCs w:val="24"/>
        </w:rPr>
      </w:pPr>
      <w:r w:rsidRPr="002A7BA3">
        <w:rPr>
          <w:rFonts w:ascii="Book Antiqua" w:hAnsi="Book Antiqua" w:cs="Times New Roman"/>
          <w:b/>
          <w:kern w:val="0"/>
          <w:sz w:val="24"/>
          <w:szCs w:val="24"/>
        </w:rPr>
        <w:t xml:space="preserve">Table 5 </w:t>
      </w:r>
      <w:r w:rsidR="00F26C56" w:rsidRPr="002A7BA3">
        <w:rPr>
          <w:rFonts w:ascii="Book Antiqua" w:hAnsi="Book Antiqua" w:cs="Times New Roman"/>
          <w:b/>
          <w:kern w:val="0"/>
          <w:sz w:val="24"/>
          <w:szCs w:val="24"/>
        </w:rPr>
        <w:t>Q</w:t>
      </w:r>
      <w:r w:rsidRPr="002A7BA3">
        <w:rPr>
          <w:rFonts w:ascii="Book Antiqua" w:hAnsi="Book Antiqua" w:cs="Times New Roman"/>
          <w:b/>
          <w:kern w:val="0"/>
          <w:sz w:val="24"/>
          <w:szCs w:val="24"/>
        </w:rPr>
        <w:t xml:space="preserve">uality of life in </w:t>
      </w:r>
      <w:r w:rsidRPr="002A7BA3">
        <w:rPr>
          <w:rFonts w:ascii="Book Antiqua" w:eastAsia="DengXian" w:hAnsi="Book Antiqua" w:cs="Times New Roman"/>
          <w:b/>
          <w:kern w:val="0"/>
          <w:sz w:val="24"/>
          <w:szCs w:val="24"/>
        </w:rPr>
        <w:t xml:space="preserve">the </w:t>
      </w:r>
      <w:r w:rsidRPr="002A7BA3">
        <w:rPr>
          <w:rFonts w:ascii="Book Antiqua" w:hAnsi="Book Antiqua" w:cs="Times New Roman"/>
          <w:b/>
          <w:kern w:val="0"/>
          <w:sz w:val="24"/>
          <w:szCs w:val="24"/>
        </w:rPr>
        <w:t xml:space="preserve">colostomy group and conservative group of chronic radiation </w:t>
      </w:r>
      <w:proofErr w:type="spellStart"/>
      <w:r w:rsidRPr="002A7BA3">
        <w:rPr>
          <w:rFonts w:ascii="Book Antiqua" w:hAnsi="Book Antiqua" w:cs="Times New Roman"/>
          <w:b/>
          <w:kern w:val="0"/>
          <w:sz w:val="24"/>
          <w:szCs w:val="24"/>
        </w:rPr>
        <w:t>proctopathy</w:t>
      </w:r>
      <w:proofErr w:type="spellEnd"/>
      <w:r w:rsidRPr="002A7BA3">
        <w:rPr>
          <w:rFonts w:ascii="Book Antiqua" w:hAnsi="Book Antiqua" w:cs="Times New Roman"/>
          <w:b/>
          <w:kern w:val="0"/>
          <w:sz w:val="24"/>
          <w:szCs w:val="24"/>
        </w:rPr>
        <w:t xml:space="preserve"> patients b</w:t>
      </w:r>
      <w:r w:rsidR="00F26C56" w:rsidRPr="002A7BA3">
        <w:rPr>
          <w:rFonts w:ascii="Book Antiqua" w:hAnsi="Book Antiqua" w:cs="Times New Roman"/>
          <w:b/>
          <w:kern w:val="0"/>
          <w:sz w:val="24"/>
          <w:szCs w:val="24"/>
        </w:rPr>
        <w:t>ased on</w:t>
      </w:r>
      <w:r w:rsidRPr="002A7BA3">
        <w:rPr>
          <w:rFonts w:ascii="Book Antiqua" w:eastAsia="DengXian" w:hAnsi="Book Antiqua" w:cs="Times New Roman"/>
          <w:b/>
          <w:kern w:val="0"/>
          <w:sz w:val="24"/>
          <w:szCs w:val="24"/>
        </w:rPr>
        <w:t xml:space="preserve"> the</w:t>
      </w:r>
      <w:r w:rsidRPr="002A7BA3">
        <w:rPr>
          <w:rFonts w:ascii="Book Antiqua" w:hAnsi="Book Antiqua" w:cs="Times New Roman"/>
          <w:b/>
          <w:kern w:val="0"/>
          <w:sz w:val="24"/>
          <w:szCs w:val="24"/>
        </w:rPr>
        <w:t xml:space="preserve"> EORTC </w:t>
      </w:r>
      <w:r w:rsidR="006B746D" w:rsidRPr="002A7BA3">
        <w:rPr>
          <w:rFonts w:ascii="Book Antiqua" w:eastAsia="Arial Unicode MS" w:hAnsi="Book Antiqua" w:cs="Times New Roman"/>
          <w:b/>
          <w:bCs/>
          <w:color w:val="000000"/>
          <w:kern w:val="0"/>
          <w:sz w:val="24"/>
          <w:szCs w:val="24"/>
        </w:rPr>
        <w:t xml:space="preserve">QLQ-C30 </w:t>
      </w:r>
      <w:r w:rsidR="008102BF" w:rsidRPr="002A7BA3">
        <w:rPr>
          <w:rFonts w:ascii="Book Antiqua" w:eastAsia="Arial Unicode MS" w:hAnsi="Book Antiqua" w:cs="Times New Roman"/>
          <w:b/>
          <w:bCs/>
          <w:color w:val="000000"/>
          <w:kern w:val="0"/>
          <w:sz w:val="24"/>
          <w:szCs w:val="24"/>
        </w:rPr>
        <w:t>s</w:t>
      </w:r>
      <w:r w:rsidR="006B746D" w:rsidRPr="002A7BA3">
        <w:rPr>
          <w:rFonts w:ascii="Book Antiqua" w:eastAsia="Arial Unicode MS" w:hAnsi="Book Antiqua" w:cs="Times New Roman"/>
          <w:b/>
          <w:bCs/>
          <w:color w:val="000000"/>
          <w:kern w:val="0"/>
          <w:sz w:val="24"/>
          <w:szCs w:val="24"/>
        </w:rPr>
        <w:t>cale</w:t>
      </w:r>
    </w:p>
    <w:tbl>
      <w:tblPr>
        <w:tblW w:w="13846" w:type="dxa"/>
        <w:tblInd w:w="94" w:type="dxa"/>
        <w:tblLook w:val="04A0" w:firstRow="1" w:lastRow="0" w:firstColumn="1" w:lastColumn="0" w:noHBand="0" w:noVBand="1"/>
      </w:tblPr>
      <w:tblGrid>
        <w:gridCol w:w="1911"/>
        <w:gridCol w:w="1344"/>
        <w:gridCol w:w="1468"/>
        <w:gridCol w:w="1220"/>
        <w:gridCol w:w="1260"/>
        <w:gridCol w:w="1491"/>
        <w:gridCol w:w="1468"/>
        <w:gridCol w:w="1220"/>
        <w:gridCol w:w="1189"/>
        <w:gridCol w:w="1491"/>
      </w:tblGrid>
      <w:tr w:rsidR="00ED626B" w:rsidRPr="002A7BA3" w14:paraId="799F2F7F" w14:textId="77777777" w:rsidTr="00ED626B">
        <w:trPr>
          <w:trHeight w:val="285"/>
        </w:trPr>
        <w:tc>
          <w:tcPr>
            <w:tcW w:w="2020" w:type="dxa"/>
            <w:vMerge w:val="restart"/>
            <w:tcBorders>
              <w:top w:val="single" w:sz="8" w:space="0" w:color="auto"/>
              <w:left w:val="nil"/>
              <w:right w:val="nil"/>
            </w:tcBorders>
            <w:noWrap/>
            <w:vAlign w:val="center"/>
            <w:hideMark/>
          </w:tcPr>
          <w:p w14:paraId="0967C263" w14:textId="77777777" w:rsidR="00ED626B" w:rsidRPr="002A7BA3" w:rsidRDefault="00ED626B" w:rsidP="00ED626B">
            <w:pPr>
              <w:widowControl/>
              <w:adjustRightInd w:val="0"/>
              <w:snapToGrid w:val="0"/>
              <w:spacing w:line="360" w:lineRule="auto"/>
              <w:rPr>
                <w:rFonts w:ascii="Book Antiqua" w:eastAsia="Arial Unicode MS" w:hAnsi="Book Antiqua" w:cs="Arial Unicode MS"/>
                <w:b/>
                <w:bCs/>
                <w:color w:val="000000"/>
                <w:kern w:val="0"/>
                <w:sz w:val="24"/>
                <w:szCs w:val="24"/>
              </w:rPr>
            </w:pPr>
            <w:r w:rsidRPr="002A7BA3">
              <w:rPr>
                <w:rFonts w:ascii="Book Antiqua" w:eastAsia="Arial Unicode MS" w:hAnsi="Book Antiqua" w:cs="Arial Unicode MS"/>
                <w:b/>
                <w:color w:val="000000"/>
                <w:kern w:val="0"/>
                <w:sz w:val="24"/>
                <w:szCs w:val="24"/>
              </w:rPr>
              <w:t xml:space="preserve">QLQ-C30 scale </w:t>
            </w:r>
          </w:p>
        </w:tc>
        <w:tc>
          <w:tcPr>
            <w:tcW w:w="1490" w:type="dxa"/>
            <w:vMerge w:val="restart"/>
            <w:tcBorders>
              <w:top w:val="single" w:sz="8" w:space="0" w:color="auto"/>
              <w:left w:val="nil"/>
              <w:right w:val="nil"/>
            </w:tcBorders>
            <w:noWrap/>
            <w:vAlign w:val="center"/>
            <w:hideMark/>
          </w:tcPr>
          <w:p w14:paraId="6C9905FC" w14:textId="77777777"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r w:rsidRPr="002A7BA3">
              <w:rPr>
                <w:rFonts w:ascii="Book Antiqua" w:eastAsia="Arial Unicode MS" w:hAnsi="Book Antiqua" w:cs="Arial Unicode MS"/>
                <w:b/>
                <w:color w:val="000000"/>
                <w:kern w:val="0"/>
                <w:sz w:val="24"/>
                <w:szCs w:val="24"/>
              </w:rPr>
              <w:t>Reference:</w:t>
            </w:r>
          </w:p>
          <w:p w14:paraId="45879353" w14:textId="77777777" w:rsidR="00ED626B" w:rsidRPr="002A7BA3" w:rsidRDefault="00ED626B" w:rsidP="00ED626B">
            <w:pPr>
              <w:adjustRightInd w:val="0"/>
              <w:snapToGrid w:val="0"/>
              <w:spacing w:line="360" w:lineRule="auto"/>
              <w:rPr>
                <w:rFonts w:ascii="Book Antiqua" w:eastAsia="Arial Unicode MS" w:hAnsi="Book Antiqua" w:cs="Arial Unicode MS"/>
                <w:b/>
                <w:color w:val="000000"/>
                <w:kern w:val="0"/>
                <w:sz w:val="24"/>
                <w:szCs w:val="24"/>
              </w:rPr>
            </w:pPr>
            <w:r w:rsidRPr="002A7BA3">
              <w:rPr>
                <w:rFonts w:ascii="Book Antiqua" w:eastAsia="Arial Unicode MS" w:hAnsi="Book Antiqua" w:cs="Arial Unicode MS"/>
                <w:b/>
                <w:color w:val="000000"/>
                <w:kern w:val="0"/>
                <w:sz w:val="24"/>
                <w:szCs w:val="24"/>
              </w:rPr>
              <w:t>Normal German population</w:t>
            </w:r>
          </w:p>
        </w:tc>
        <w:tc>
          <w:tcPr>
            <w:tcW w:w="5196" w:type="dxa"/>
            <w:gridSpan w:val="4"/>
            <w:tcBorders>
              <w:top w:val="single" w:sz="8" w:space="0" w:color="auto"/>
              <w:left w:val="nil"/>
              <w:bottom w:val="single" w:sz="4" w:space="0" w:color="auto"/>
              <w:right w:val="nil"/>
            </w:tcBorders>
            <w:noWrap/>
            <w:vAlign w:val="center"/>
            <w:hideMark/>
          </w:tcPr>
          <w:p w14:paraId="7D2BBDE0" w14:textId="77777777"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r w:rsidRPr="002A7BA3">
              <w:rPr>
                <w:rFonts w:ascii="Book Antiqua" w:hAnsi="Book Antiqua" w:cs="Times New Roman"/>
                <w:b/>
                <w:kern w:val="0"/>
                <w:sz w:val="24"/>
                <w:szCs w:val="24"/>
              </w:rPr>
              <w:t>Colostomy group,</w:t>
            </w:r>
            <w:r w:rsidRPr="002A7BA3">
              <w:rPr>
                <w:rFonts w:ascii="Book Antiqua" w:eastAsia="Arial Unicode MS" w:hAnsi="Book Antiqua" w:cs="Arial Unicode MS"/>
                <w:b/>
                <w:color w:val="000000"/>
                <w:kern w:val="0"/>
                <w:sz w:val="24"/>
                <w:szCs w:val="24"/>
              </w:rPr>
              <w:t xml:space="preserve"> </w:t>
            </w:r>
            <w:r w:rsidRPr="002A7BA3">
              <w:rPr>
                <w:rFonts w:ascii="Book Antiqua" w:eastAsia="Arial Unicode MS" w:hAnsi="Book Antiqua" w:cs="Arial Unicode MS"/>
                <w:b/>
                <w:i/>
                <w:iCs/>
                <w:color w:val="000000"/>
                <w:kern w:val="0"/>
                <w:sz w:val="24"/>
                <w:szCs w:val="24"/>
              </w:rPr>
              <w:t>n</w:t>
            </w:r>
            <w:r w:rsidRPr="002A7BA3">
              <w:rPr>
                <w:rFonts w:ascii="Book Antiqua" w:eastAsia="Arial Unicode MS" w:hAnsi="Book Antiqua" w:cs="Arial Unicode MS"/>
                <w:b/>
                <w:color w:val="000000"/>
                <w:kern w:val="0"/>
                <w:sz w:val="24"/>
                <w:szCs w:val="24"/>
              </w:rPr>
              <w:t xml:space="preserve"> = 14, mean </w:t>
            </w:r>
            <w:r>
              <w:rPr>
                <w:rFonts w:ascii="Book Antiqua" w:eastAsia="Arial Unicode MS" w:hAnsi="Book Antiqua" w:cs="Arial Unicode MS"/>
                <w:b/>
                <w:color w:val="000000"/>
                <w:kern w:val="0"/>
                <w:sz w:val="24"/>
                <w:szCs w:val="24"/>
              </w:rPr>
              <w:t xml:space="preserve">± </w:t>
            </w:r>
            <w:r w:rsidRPr="002A7BA3">
              <w:rPr>
                <w:rFonts w:ascii="Book Antiqua" w:eastAsia="Arial Unicode MS" w:hAnsi="Book Antiqua" w:cs="Arial Unicode MS"/>
                <w:b/>
                <w:color w:val="000000"/>
                <w:kern w:val="0"/>
                <w:sz w:val="24"/>
                <w:szCs w:val="24"/>
              </w:rPr>
              <w:t>SD</w:t>
            </w:r>
          </w:p>
        </w:tc>
        <w:tc>
          <w:tcPr>
            <w:tcW w:w="5140" w:type="dxa"/>
            <w:gridSpan w:val="4"/>
            <w:tcBorders>
              <w:top w:val="single" w:sz="8" w:space="0" w:color="auto"/>
              <w:left w:val="nil"/>
              <w:bottom w:val="single" w:sz="4" w:space="0" w:color="auto"/>
              <w:right w:val="nil"/>
            </w:tcBorders>
            <w:noWrap/>
            <w:vAlign w:val="center"/>
            <w:hideMark/>
          </w:tcPr>
          <w:p w14:paraId="12203BB4" w14:textId="77777777"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r w:rsidRPr="002A7BA3">
              <w:rPr>
                <w:rFonts w:ascii="Book Antiqua" w:hAnsi="Book Antiqua" w:cs="Times New Roman"/>
                <w:b/>
                <w:kern w:val="0"/>
                <w:sz w:val="24"/>
                <w:szCs w:val="24"/>
              </w:rPr>
              <w:t>Conservative group,</w:t>
            </w:r>
            <w:r w:rsidRPr="002A7BA3">
              <w:rPr>
                <w:rFonts w:ascii="Book Antiqua" w:eastAsia="Arial Unicode MS" w:hAnsi="Book Antiqua" w:cs="Arial Unicode MS"/>
                <w:b/>
                <w:color w:val="000000"/>
                <w:kern w:val="0"/>
                <w:sz w:val="24"/>
                <w:szCs w:val="24"/>
              </w:rPr>
              <w:t xml:space="preserve"> </w:t>
            </w:r>
            <w:r w:rsidRPr="002A7BA3">
              <w:rPr>
                <w:rFonts w:ascii="Book Antiqua" w:eastAsia="Arial Unicode MS" w:hAnsi="Book Antiqua" w:cs="Arial Unicode MS"/>
                <w:b/>
                <w:i/>
                <w:iCs/>
                <w:color w:val="000000"/>
                <w:kern w:val="0"/>
                <w:sz w:val="24"/>
                <w:szCs w:val="24"/>
              </w:rPr>
              <w:t>n</w:t>
            </w:r>
            <w:r w:rsidRPr="002A7BA3">
              <w:rPr>
                <w:rFonts w:ascii="Book Antiqua" w:eastAsia="Arial Unicode MS" w:hAnsi="Book Antiqua" w:cs="Arial Unicode MS"/>
                <w:b/>
                <w:color w:val="000000"/>
                <w:kern w:val="0"/>
                <w:sz w:val="24"/>
                <w:szCs w:val="24"/>
              </w:rPr>
              <w:t xml:space="preserve"> = 25, mean </w:t>
            </w:r>
            <w:r>
              <w:rPr>
                <w:rFonts w:ascii="Book Antiqua" w:eastAsia="Arial Unicode MS" w:hAnsi="Book Antiqua" w:cs="Arial Unicode MS"/>
                <w:b/>
                <w:color w:val="000000"/>
                <w:kern w:val="0"/>
                <w:sz w:val="24"/>
                <w:szCs w:val="24"/>
              </w:rPr>
              <w:t xml:space="preserve">± </w:t>
            </w:r>
            <w:r w:rsidRPr="002A7BA3">
              <w:rPr>
                <w:rFonts w:ascii="Book Antiqua" w:eastAsia="Arial Unicode MS" w:hAnsi="Book Antiqua" w:cs="Arial Unicode MS"/>
                <w:b/>
                <w:color w:val="000000"/>
                <w:kern w:val="0"/>
                <w:sz w:val="24"/>
                <w:szCs w:val="24"/>
              </w:rPr>
              <w:t>SD</w:t>
            </w:r>
          </w:p>
        </w:tc>
      </w:tr>
      <w:tr w:rsidR="00ED626B" w:rsidRPr="002A7BA3" w14:paraId="30AF5644" w14:textId="77777777" w:rsidTr="00ED626B">
        <w:trPr>
          <w:trHeight w:val="285"/>
        </w:trPr>
        <w:tc>
          <w:tcPr>
            <w:tcW w:w="2020" w:type="dxa"/>
            <w:vMerge/>
            <w:tcBorders>
              <w:left w:val="nil"/>
              <w:bottom w:val="single" w:sz="8" w:space="0" w:color="auto"/>
              <w:right w:val="nil"/>
            </w:tcBorders>
            <w:noWrap/>
            <w:vAlign w:val="center"/>
            <w:hideMark/>
          </w:tcPr>
          <w:p w14:paraId="6AEE036F" w14:textId="77777777"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p>
        </w:tc>
        <w:tc>
          <w:tcPr>
            <w:tcW w:w="1490" w:type="dxa"/>
            <w:vMerge/>
            <w:tcBorders>
              <w:left w:val="nil"/>
              <w:bottom w:val="single" w:sz="8" w:space="0" w:color="auto"/>
              <w:right w:val="nil"/>
            </w:tcBorders>
            <w:noWrap/>
            <w:vAlign w:val="center"/>
            <w:hideMark/>
          </w:tcPr>
          <w:p w14:paraId="4806B388" w14:textId="77777777"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p>
        </w:tc>
        <w:tc>
          <w:tcPr>
            <w:tcW w:w="1547" w:type="dxa"/>
            <w:tcBorders>
              <w:top w:val="single" w:sz="4" w:space="0" w:color="auto"/>
              <w:left w:val="nil"/>
              <w:bottom w:val="single" w:sz="8" w:space="0" w:color="auto"/>
              <w:right w:val="nil"/>
            </w:tcBorders>
            <w:noWrap/>
            <w:vAlign w:val="center"/>
            <w:hideMark/>
          </w:tcPr>
          <w:p w14:paraId="44224C23" w14:textId="77777777"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r w:rsidRPr="002A7BA3">
              <w:rPr>
                <w:rFonts w:ascii="Book Antiqua" w:eastAsia="Arial Unicode MS" w:hAnsi="Book Antiqua" w:cs="Arial Unicode MS"/>
                <w:b/>
                <w:color w:val="000000"/>
                <w:kern w:val="0"/>
                <w:sz w:val="24"/>
                <w:szCs w:val="24"/>
              </w:rPr>
              <w:t>Pretreatment</w:t>
            </w:r>
          </w:p>
        </w:tc>
        <w:tc>
          <w:tcPr>
            <w:tcW w:w="1023" w:type="dxa"/>
            <w:tcBorders>
              <w:top w:val="single" w:sz="4" w:space="0" w:color="auto"/>
              <w:left w:val="nil"/>
              <w:bottom w:val="single" w:sz="8" w:space="0" w:color="auto"/>
              <w:right w:val="nil"/>
            </w:tcBorders>
            <w:noWrap/>
            <w:vAlign w:val="center"/>
            <w:hideMark/>
          </w:tcPr>
          <w:p w14:paraId="72CFAB7C" w14:textId="77777777"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r w:rsidRPr="002A7BA3">
              <w:rPr>
                <w:rFonts w:ascii="Book Antiqua" w:eastAsia="Arial Unicode MS" w:hAnsi="Book Antiqua" w:cs="Arial Unicode MS"/>
                <w:b/>
                <w:color w:val="000000"/>
                <w:kern w:val="0"/>
                <w:sz w:val="24"/>
                <w:szCs w:val="24"/>
              </w:rPr>
              <w:t>Follow-up</w:t>
            </w:r>
          </w:p>
        </w:tc>
        <w:tc>
          <w:tcPr>
            <w:tcW w:w="1055" w:type="dxa"/>
            <w:tcBorders>
              <w:top w:val="single" w:sz="4" w:space="0" w:color="auto"/>
              <w:left w:val="nil"/>
              <w:bottom w:val="single" w:sz="8" w:space="0" w:color="auto"/>
              <w:right w:val="nil"/>
            </w:tcBorders>
            <w:noWrap/>
            <w:vAlign w:val="center"/>
            <w:hideMark/>
          </w:tcPr>
          <w:p w14:paraId="23F2ACE9" w14:textId="61AE7228"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r w:rsidRPr="002A7BA3">
              <w:rPr>
                <w:rFonts w:ascii="Book Antiqua" w:eastAsia="Arial Unicode MS" w:hAnsi="Book Antiqua" w:cs="Arial Unicode MS"/>
                <w:b/>
                <w:color w:val="000000"/>
                <w:kern w:val="0"/>
                <w:sz w:val="24"/>
                <w:szCs w:val="24"/>
              </w:rPr>
              <w:t>Δ</w:t>
            </w:r>
            <w:r>
              <w:rPr>
                <w:rFonts w:ascii="Book Antiqua" w:eastAsia="Arial Unicode MS" w:hAnsi="Book Antiqua" w:cs="Arial Unicode MS" w:hint="eastAsia"/>
                <w:b/>
                <w:color w:val="000000"/>
                <w:kern w:val="0"/>
                <w:sz w:val="24"/>
                <w:szCs w:val="24"/>
              </w:rPr>
              <w:t>(</w:t>
            </w:r>
            <w:r w:rsidRPr="002A7BA3">
              <w:rPr>
                <w:rFonts w:ascii="Book Antiqua" w:eastAsia="Arial Unicode MS" w:hAnsi="Book Antiqua" w:cs="Arial Unicode MS"/>
                <w:b/>
                <w:color w:val="000000"/>
                <w:kern w:val="0"/>
                <w:sz w:val="24"/>
                <w:szCs w:val="24"/>
              </w:rPr>
              <w:t>FU</w:t>
            </w:r>
            <w:r>
              <w:rPr>
                <w:rFonts w:ascii="Book Antiqua" w:eastAsia="Arial Unicode MS" w:hAnsi="Book Antiqua" w:cs="Arial Unicode MS" w:hint="eastAsia"/>
                <w:b/>
                <w:color w:val="000000"/>
                <w:kern w:val="0"/>
                <w:sz w:val="24"/>
                <w:szCs w:val="24"/>
              </w:rPr>
              <w:t>)</w:t>
            </w:r>
            <w:r w:rsidRPr="002A7BA3">
              <w:rPr>
                <w:rFonts w:ascii="Book Antiqua" w:eastAsia="Arial Unicode MS" w:hAnsi="Book Antiqua" w:cs="Arial Unicode MS"/>
                <w:b/>
                <w:color w:val="000000"/>
                <w:kern w:val="0"/>
                <w:sz w:val="24"/>
                <w:szCs w:val="24"/>
              </w:rPr>
              <w:t>-Pre</w:t>
            </w:r>
            <w:r w:rsidRPr="002A7BA3">
              <w:rPr>
                <w:rFonts w:ascii="Book Antiqua" w:eastAsia="Arial Unicode MS" w:hAnsi="Book Antiqua" w:cs="Arial Unicode MS"/>
                <w:b/>
                <w:color w:val="000000"/>
                <w:kern w:val="0"/>
                <w:sz w:val="24"/>
                <w:szCs w:val="24"/>
                <w:vertAlign w:val="superscript"/>
              </w:rPr>
              <w:t>2</w:t>
            </w:r>
          </w:p>
        </w:tc>
        <w:tc>
          <w:tcPr>
            <w:tcW w:w="1571" w:type="dxa"/>
            <w:tcBorders>
              <w:top w:val="single" w:sz="4" w:space="0" w:color="auto"/>
              <w:left w:val="nil"/>
              <w:bottom w:val="single" w:sz="8" w:space="0" w:color="auto"/>
              <w:right w:val="nil"/>
            </w:tcBorders>
            <w:noWrap/>
            <w:vAlign w:val="center"/>
            <w:hideMark/>
          </w:tcPr>
          <w:p w14:paraId="2FE019AC" w14:textId="77777777"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r w:rsidRPr="002A7BA3">
              <w:rPr>
                <w:rFonts w:ascii="Book Antiqua" w:eastAsia="Arial Unicode MS" w:hAnsi="Book Antiqua" w:cs="Arial Unicode MS"/>
                <w:b/>
                <w:color w:val="000000"/>
                <w:kern w:val="0"/>
                <w:sz w:val="24"/>
                <w:szCs w:val="24"/>
              </w:rPr>
              <w:t>Significance</w:t>
            </w:r>
            <w:r w:rsidRPr="002A7BA3">
              <w:rPr>
                <w:rFonts w:ascii="Book Antiqua" w:hAnsi="Book Antiqua"/>
                <w:b/>
                <w:kern w:val="0"/>
                <w:sz w:val="24"/>
                <w:szCs w:val="24"/>
                <w:vertAlign w:val="superscript"/>
              </w:rPr>
              <w:t>1</w:t>
            </w:r>
          </w:p>
        </w:tc>
        <w:tc>
          <w:tcPr>
            <w:tcW w:w="1547" w:type="dxa"/>
            <w:tcBorders>
              <w:top w:val="single" w:sz="4" w:space="0" w:color="auto"/>
              <w:left w:val="nil"/>
              <w:bottom w:val="single" w:sz="8" w:space="0" w:color="auto"/>
              <w:right w:val="nil"/>
            </w:tcBorders>
            <w:noWrap/>
            <w:vAlign w:val="center"/>
            <w:hideMark/>
          </w:tcPr>
          <w:p w14:paraId="4345A9B6" w14:textId="77777777"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r w:rsidRPr="002A7BA3">
              <w:rPr>
                <w:rFonts w:ascii="Book Antiqua" w:eastAsia="Arial Unicode MS" w:hAnsi="Book Antiqua" w:cs="Arial Unicode MS"/>
                <w:b/>
                <w:color w:val="000000"/>
                <w:kern w:val="0"/>
                <w:sz w:val="24"/>
                <w:szCs w:val="24"/>
              </w:rPr>
              <w:t>Pretreatment</w:t>
            </w:r>
          </w:p>
        </w:tc>
        <w:tc>
          <w:tcPr>
            <w:tcW w:w="1023" w:type="dxa"/>
            <w:tcBorders>
              <w:top w:val="single" w:sz="4" w:space="0" w:color="auto"/>
              <w:left w:val="nil"/>
              <w:bottom w:val="single" w:sz="8" w:space="0" w:color="auto"/>
              <w:right w:val="nil"/>
            </w:tcBorders>
            <w:noWrap/>
            <w:vAlign w:val="center"/>
            <w:hideMark/>
          </w:tcPr>
          <w:p w14:paraId="628C76DE" w14:textId="77777777"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r w:rsidRPr="002A7BA3">
              <w:rPr>
                <w:rFonts w:ascii="Book Antiqua" w:eastAsia="Arial Unicode MS" w:hAnsi="Book Antiqua" w:cs="Arial Unicode MS"/>
                <w:b/>
                <w:color w:val="000000"/>
                <w:kern w:val="0"/>
                <w:sz w:val="24"/>
                <w:szCs w:val="24"/>
              </w:rPr>
              <w:t>Follow-up</w:t>
            </w:r>
          </w:p>
        </w:tc>
        <w:tc>
          <w:tcPr>
            <w:tcW w:w="999" w:type="dxa"/>
            <w:tcBorders>
              <w:top w:val="single" w:sz="4" w:space="0" w:color="auto"/>
              <w:left w:val="nil"/>
              <w:bottom w:val="single" w:sz="8" w:space="0" w:color="auto"/>
              <w:right w:val="nil"/>
            </w:tcBorders>
            <w:noWrap/>
            <w:vAlign w:val="center"/>
            <w:hideMark/>
          </w:tcPr>
          <w:p w14:paraId="41B914FD" w14:textId="17AE5E5A"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r w:rsidRPr="002A7BA3">
              <w:rPr>
                <w:rFonts w:ascii="Book Antiqua" w:eastAsia="Arial Unicode MS" w:hAnsi="Book Antiqua" w:cs="Arial Unicode MS"/>
                <w:b/>
                <w:color w:val="000000"/>
                <w:kern w:val="0"/>
                <w:sz w:val="24"/>
                <w:szCs w:val="24"/>
              </w:rPr>
              <w:t>Δ</w:t>
            </w:r>
            <w:r>
              <w:rPr>
                <w:rFonts w:ascii="Book Antiqua" w:eastAsia="Arial Unicode MS" w:hAnsi="Book Antiqua" w:cs="Arial Unicode MS" w:hint="eastAsia"/>
                <w:b/>
                <w:color w:val="000000"/>
                <w:kern w:val="0"/>
                <w:sz w:val="24"/>
                <w:szCs w:val="24"/>
              </w:rPr>
              <w:t>(</w:t>
            </w:r>
            <w:r w:rsidRPr="002A7BA3">
              <w:rPr>
                <w:rFonts w:ascii="Book Antiqua" w:eastAsia="Arial Unicode MS" w:hAnsi="Book Antiqua" w:cs="Arial Unicode MS"/>
                <w:b/>
                <w:color w:val="000000"/>
                <w:kern w:val="0"/>
                <w:sz w:val="24"/>
                <w:szCs w:val="24"/>
              </w:rPr>
              <w:t>FU</w:t>
            </w:r>
            <w:r>
              <w:rPr>
                <w:rFonts w:ascii="Book Antiqua" w:eastAsia="Arial Unicode MS" w:hAnsi="Book Antiqua" w:cs="Arial Unicode MS" w:hint="eastAsia"/>
                <w:b/>
                <w:color w:val="000000"/>
                <w:kern w:val="0"/>
                <w:sz w:val="24"/>
                <w:szCs w:val="24"/>
              </w:rPr>
              <w:t>)</w:t>
            </w:r>
            <w:r w:rsidRPr="002A7BA3">
              <w:rPr>
                <w:rFonts w:ascii="Book Antiqua" w:eastAsia="Arial Unicode MS" w:hAnsi="Book Antiqua" w:cs="Arial Unicode MS"/>
                <w:b/>
                <w:color w:val="000000"/>
                <w:kern w:val="0"/>
                <w:sz w:val="24"/>
                <w:szCs w:val="24"/>
              </w:rPr>
              <w:t>-Pre</w:t>
            </w:r>
          </w:p>
        </w:tc>
        <w:tc>
          <w:tcPr>
            <w:tcW w:w="1571" w:type="dxa"/>
            <w:tcBorders>
              <w:top w:val="single" w:sz="4" w:space="0" w:color="auto"/>
              <w:left w:val="nil"/>
              <w:bottom w:val="single" w:sz="8" w:space="0" w:color="auto"/>
              <w:right w:val="nil"/>
            </w:tcBorders>
            <w:noWrap/>
            <w:vAlign w:val="center"/>
            <w:hideMark/>
          </w:tcPr>
          <w:p w14:paraId="74670ECA" w14:textId="77777777" w:rsidR="00ED626B" w:rsidRPr="002A7BA3" w:rsidRDefault="00ED626B" w:rsidP="00ED626B">
            <w:pPr>
              <w:widowControl/>
              <w:adjustRightInd w:val="0"/>
              <w:snapToGrid w:val="0"/>
              <w:spacing w:line="360" w:lineRule="auto"/>
              <w:rPr>
                <w:rFonts w:ascii="Book Antiqua" w:eastAsia="Arial Unicode MS" w:hAnsi="Book Antiqua" w:cs="Arial Unicode MS"/>
                <w:b/>
                <w:color w:val="000000"/>
                <w:kern w:val="0"/>
                <w:sz w:val="24"/>
                <w:szCs w:val="24"/>
              </w:rPr>
            </w:pPr>
            <w:r w:rsidRPr="002A7BA3">
              <w:rPr>
                <w:rFonts w:ascii="Book Antiqua" w:eastAsia="Arial Unicode MS" w:hAnsi="Book Antiqua" w:cs="Arial Unicode MS"/>
                <w:b/>
                <w:color w:val="000000"/>
                <w:kern w:val="0"/>
                <w:sz w:val="24"/>
                <w:szCs w:val="24"/>
              </w:rPr>
              <w:t>Significance</w:t>
            </w:r>
            <w:r w:rsidRPr="002A7BA3">
              <w:rPr>
                <w:rFonts w:ascii="Book Antiqua" w:hAnsi="Book Antiqua"/>
                <w:b/>
                <w:kern w:val="0"/>
                <w:sz w:val="24"/>
                <w:szCs w:val="24"/>
                <w:vertAlign w:val="superscript"/>
              </w:rPr>
              <w:t>1</w:t>
            </w:r>
          </w:p>
        </w:tc>
      </w:tr>
      <w:tr w:rsidR="00ED626B" w:rsidRPr="002A7BA3" w14:paraId="47BE8481" w14:textId="77777777" w:rsidTr="00ED626B">
        <w:trPr>
          <w:trHeight w:val="270"/>
        </w:trPr>
        <w:tc>
          <w:tcPr>
            <w:tcW w:w="2020" w:type="dxa"/>
            <w:noWrap/>
            <w:vAlign w:val="center"/>
            <w:hideMark/>
          </w:tcPr>
          <w:p w14:paraId="518D4458"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Global health</w:t>
            </w:r>
          </w:p>
        </w:tc>
        <w:tc>
          <w:tcPr>
            <w:tcW w:w="1490" w:type="dxa"/>
            <w:noWrap/>
            <w:vAlign w:val="center"/>
            <w:hideMark/>
          </w:tcPr>
          <w:p w14:paraId="3383D569"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63.2</w:t>
            </w:r>
          </w:p>
        </w:tc>
        <w:tc>
          <w:tcPr>
            <w:tcW w:w="1547" w:type="dxa"/>
            <w:noWrap/>
            <w:vAlign w:val="center"/>
            <w:hideMark/>
          </w:tcPr>
          <w:p w14:paraId="639EF722"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23.1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15.1</w:t>
            </w:r>
          </w:p>
        </w:tc>
        <w:tc>
          <w:tcPr>
            <w:tcW w:w="1023" w:type="dxa"/>
            <w:noWrap/>
            <w:vAlign w:val="center"/>
            <w:hideMark/>
          </w:tcPr>
          <w:p w14:paraId="647BB2F5"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 63.1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18.3</w:t>
            </w:r>
          </w:p>
        </w:tc>
        <w:tc>
          <w:tcPr>
            <w:tcW w:w="1055" w:type="dxa"/>
            <w:noWrap/>
            <w:vAlign w:val="center"/>
            <w:hideMark/>
          </w:tcPr>
          <w:p w14:paraId="788D5883" w14:textId="77777777" w:rsidR="00ED626B" w:rsidRPr="002A7BA3" w:rsidRDefault="00ED626B" w:rsidP="00ED626B">
            <w:pPr>
              <w:widowControl/>
              <w:adjustRightInd w:val="0"/>
              <w:snapToGrid w:val="0"/>
              <w:spacing w:line="360" w:lineRule="auto"/>
              <w:ind w:firstLineChars="200" w:firstLine="480"/>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40</w:t>
            </w:r>
          </w:p>
        </w:tc>
        <w:tc>
          <w:tcPr>
            <w:tcW w:w="1571" w:type="dxa"/>
            <w:noWrap/>
            <w:vAlign w:val="center"/>
            <w:hideMark/>
          </w:tcPr>
          <w:p w14:paraId="61898EED" w14:textId="28A67A7E" w:rsidR="00ED626B" w:rsidRPr="00C72C8B"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C72C8B">
              <w:rPr>
                <w:rFonts w:ascii="Book Antiqua" w:eastAsia="Arial Unicode MS" w:hAnsi="Book Antiqua" w:cs="Arial Unicode MS"/>
                <w:bCs/>
                <w:color w:val="000000"/>
                <w:kern w:val="0"/>
                <w:sz w:val="24"/>
                <w:szCs w:val="24"/>
              </w:rPr>
              <w:t>＜</w:t>
            </w:r>
            <w:r w:rsidRPr="00C72C8B">
              <w:rPr>
                <w:rFonts w:ascii="Book Antiqua" w:eastAsia="Arial Unicode MS" w:hAnsi="Book Antiqua" w:cs="Arial Unicode MS"/>
                <w:bCs/>
                <w:color w:val="000000"/>
                <w:kern w:val="0"/>
                <w:sz w:val="24"/>
                <w:szCs w:val="24"/>
              </w:rPr>
              <w:t>0.001</w:t>
            </w:r>
          </w:p>
        </w:tc>
        <w:tc>
          <w:tcPr>
            <w:tcW w:w="1547" w:type="dxa"/>
            <w:noWrap/>
            <w:vAlign w:val="center"/>
            <w:hideMark/>
          </w:tcPr>
          <w:p w14:paraId="753D052B"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47.1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21.5</w:t>
            </w:r>
          </w:p>
        </w:tc>
        <w:tc>
          <w:tcPr>
            <w:tcW w:w="1023" w:type="dxa"/>
            <w:noWrap/>
            <w:vAlign w:val="center"/>
            <w:hideMark/>
          </w:tcPr>
          <w:p w14:paraId="40FC321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62.3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25.0</w:t>
            </w:r>
          </w:p>
        </w:tc>
        <w:tc>
          <w:tcPr>
            <w:tcW w:w="999" w:type="dxa"/>
            <w:noWrap/>
            <w:vAlign w:val="center"/>
            <w:hideMark/>
          </w:tcPr>
          <w:p w14:paraId="261B672A"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15.2</w:t>
            </w:r>
          </w:p>
        </w:tc>
        <w:tc>
          <w:tcPr>
            <w:tcW w:w="1571" w:type="dxa"/>
            <w:noWrap/>
            <w:vAlign w:val="center"/>
            <w:hideMark/>
          </w:tcPr>
          <w:p w14:paraId="04518DEE"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0.033</w:t>
            </w:r>
          </w:p>
        </w:tc>
      </w:tr>
      <w:tr w:rsidR="00ED626B" w:rsidRPr="002A7BA3" w14:paraId="0B6B05FF" w14:textId="77777777" w:rsidTr="00ED626B">
        <w:trPr>
          <w:trHeight w:val="270"/>
        </w:trPr>
        <w:tc>
          <w:tcPr>
            <w:tcW w:w="2020" w:type="dxa"/>
            <w:noWrap/>
            <w:vAlign w:val="center"/>
            <w:hideMark/>
          </w:tcPr>
          <w:p w14:paraId="72EE26AC"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Physical function</w:t>
            </w:r>
          </w:p>
        </w:tc>
        <w:tc>
          <w:tcPr>
            <w:tcW w:w="1490" w:type="dxa"/>
            <w:noWrap/>
            <w:vAlign w:val="center"/>
            <w:hideMark/>
          </w:tcPr>
          <w:p w14:paraId="354E7E36"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82.6</w:t>
            </w:r>
          </w:p>
        </w:tc>
        <w:tc>
          <w:tcPr>
            <w:tcW w:w="1547" w:type="dxa"/>
            <w:noWrap/>
            <w:vAlign w:val="center"/>
            <w:hideMark/>
          </w:tcPr>
          <w:p w14:paraId="1F4C9C7C"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50.7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17.8</w:t>
            </w:r>
          </w:p>
        </w:tc>
        <w:tc>
          <w:tcPr>
            <w:tcW w:w="1023" w:type="dxa"/>
            <w:noWrap/>
            <w:vAlign w:val="center"/>
            <w:hideMark/>
          </w:tcPr>
          <w:p w14:paraId="591C03BB"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87.1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13.7</w:t>
            </w:r>
          </w:p>
        </w:tc>
        <w:tc>
          <w:tcPr>
            <w:tcW w:w="1055" w:type="dxa"/>
            <w:noWrap/>
            <w:vAlign w:val="center"/>
            <w:hideMark/>
          </w:tcPr>
          <w:p w14:paraId="22C8101A"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36.4</w:t>
            </w:r>
          </w:p>
        </w:tc>
        <w:tc>
          <w:tcPr>
            <w:tcW w:w="1571" w:type="dxa"/>
            <w:noWrap/>
            <w:vAlign w:val="center"/>
            <w:hideMark/>
          </w:tcPr>
          <w:p w14:paraId="701E6FE3" w14:textId="15B60599" w:rsidR="00ED626B" w:rsidRPr="00C72C8B"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C72C8B">
              <w:rPr>
                <w:rFonts w:ascii="Book Antiqua" w:eastAsia="Arial Unicode MS" w:hAnsi="Book Antiqua" w:cs="Arial Unicode MS"/>
                <w:bCs/>
                <w:color w:val="000000"/>
                <w:kern w:val="0"/>
                <w:sz w:val="24"/>
                <w:szCs w:val="24"/>
              </w:rPr>
              <w:t>＜</w:t>
            </w:r>
            <w:r w:rsidRPr="00C72C8B">
              <w:rPr>
                <w:rFonts w:ascii="Book Antiqua" w:eastAsia="Arial Unicode MS" w:hAnsi="Book Antiqua" w:cs="Arial Unicode MS"/>
                <w:bCs/>
                <w:color w:val="000000"/>
                <w:kern w:val="0"/>
                <w:sz w:val="24"/>
                <w:szCs w:val="24"/>
              </w:rPr>
              <w:t>0.001</w:t>
            </w:r>
          </w:p>
        </w:tc>
        <w:tc>
          <w:tcPr>
            <w:tcW w:w="1547" w:type="dxa"/>
            <w:noWrap/>
            <w:vAlign w:val="center"/>
            <w:hideMark/>
          </w:tcPr>
          <w:p w14:paraId="5AB74B61"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78.0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22.7</w:t>
            </w:r>
          </w:p>
        </w:tc>
        <w:tc>
          <w:tcPr>
            <w:tcW w:w="1023" w:type="dxa"/>
            <w:noWrap/>
            <w:vAlign w:val="center"/>
            <w:hideMark/>
          </w:tcPr>
          <w:p w14:paraId="44D3A214"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78.6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26.1</w:t>
            </w:r>
          </w:p>
        </w:tc>
        <w:tc>
          <w:tcPr>
            <w:tcW w:w="999" w:type="dxa"/>
            <w:noWrap/>
            <w:vAlign w:val="center"/>
            <w:hideMark/>
          </w:tcPr>
          <w:p w14:paraId="05FDAAF1"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0.6</w:t>
            </w:r>
          </w:p>
        </w:tc>
        <w:tc>
          <w:tcPr>
            <w:tcW w:w="1571" w:type="dxa"/>
            <w:noWrap/>
            <w:vAlign w:val="center"/>
            <w:hideMark/>
          </w:tcPr>
          <w:p w14:paraId="6F939293"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0.856</w:t>
            </w:r>
          </w:p>
        </w:tc>
      </w:tr>
      <w:tr w:rsidR="00ED626B" w:rsidRPr="002A7BA3" w14:paraId="3386FC14" w14:textId="77777777" w:rsidTr="00ED626B">
        <w:trPr>
          <w:trHeight w:val="270"/>
        </w:trPr>
        <w:tc>
          <w:tcPr>
            <w:tcW w:w="2020" w:type="dxa"/>
            <w:noWrap/>
            <w:vAlign w:val="center"/>
            <w:hideMark/>
          </w:tcPr>
          <w:p w14:paraId="23D1AD07"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Role function</w:t>
            </w:r>
          </w:p>
        </w:tc>
        <w:tc>
          <w:tcPr>
            <w:tcW w:w="1490" w:type="dxa"/>
            <w:noWrap/>
            <w:vAlign w:val="center"/>
            <w:hideMark/>
          </w:tcPr>
          <w:p w14:paraId="3DE7B185"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75</w:t>
            </w:r>
          </w:p>
        </w:tc>
        <w:tc>
          <w:tcPr>
            <w:tcW w:w="1547" w:type="dxa"/>
            <w:noWrap/>
            <w:vAlign w:val="center"/>
            <w:hideMark/>
          </w:tcPr>
          <w:p w14:paraId="7C921C32"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34.3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23.9</w:t>
            </w:r>
          </w:p>
        </w:tc>
        <w:tc>
          <w:tcPr>
            <w:tcW w:w="1023" w:type="dxa"/>
            <w:noWrap/>
            <w:vAlign w:val="center"/>
            <w:hideMark/>
          </w:tcPr>
          <w:p w14:paraId="0C50A50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89.3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20.5</w:t>
            </w:r>
          </w:p>
        </w:tc>
        <w:tc>
          <w:tcPr>
            <w:tcW w:w="1055" w:type="dxa"/>
            <w:noWrap/>
            <w:vAlign w:val="center"/>
            <w:hideMark/>
          </w:tcPr>
          <w:p w14:paraId="0CD89302"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55</w:t>
            </w:r>
          </w:p>
        </w:tc>
        <w:tc>
          <w:tcPr>
            <w:tcW w:w="1571" w:type="dxa"/>
            <w:noWrap/>
            <w:vAlign w:val="center"/>
            <w:hideMark/>
          </w:tcPr>
          <w:p w14:paraId="6B8C5870" w14:textId="03017F8D" w:rsidR="00ED626B" w:rsidRPr="00C72C8B"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C72C8B">
              <w:rPr>
                <w:rFonts w:ascii="Book Antiqua" w:eastAsia="Arial Unicode MS" w:hAnsi="Book Antiqua" w:cs="Arial Unicode MS"/>
                <w:bCs/>
                <w:color w:val="000000"/>
                <w:kern w:val="0"/>
                <w:sz w:val="24"/>
                <w:szCs w:val="24"/>
              </w:rPr>
              <w:t>＜</w:t>
            </w:r>
            <w:r w:rsidRPr="00C72C8B">
              <w:rPr>
                <w:rFonts w:ascii="Book Antiqua" w:eastAsia="Arial Unicode MS" w:hAnsi="Book Antiqua" w:cs="Arial Unicode MS"/>
                <w:bCs/>
                <w:color w:val="000000"/>
                <w:kern w:val="0"/>
                <w:sz w:val="24"/>
                <w:szCs w:val="24"/>
              </w:rPr>
              <w:t>0.001</w:t>
            </w:r>
          </w:p>
        </w:tc>
        <w:tc>
          <w:tcPr>
            <w:tcW w:w="1547" w:type="dxa"/>
            <w:noWrap/>
            <w:vAlign w:val="center"/>
            <w:hideMark/>
          </w:tcPr>
          <w:p w14:paraId="0229C10B"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77.5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24.9</w:t>
            </w:r>
          </w:p>
        </w:tc>
        <w:tc>
          <w:tcPr>
            <w:tcW w:w="1023" w:type="dxa"/>
            <w:noWrap/>
            <w:vAlign w:val="center"/>
            <w:hideMark/>
          </w:tcPr>
          <w:p w14:paraId="16DF7C52"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77.5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29.1</w:t>
            </w:r>
          </w:p>
        </w:tc>
        <w:tc>
          <w:tcPr>
            <w:tcW w:w="999" w:type="dxa"/>
            <w:noWrap/>
            <w:vAlign w:val="center"/>
            <w:hideMark/>
          </w:tcPr>
          <w:p w14:paraId="16B1078C"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w:t>
            </w:r>
          </w:p>
        </w:tc>
        <w:tc>
          <w:tcPr>
            <w:tcW w:w="1571" w:type="dxa"/>
            <w:noWrap/>
            <w:vAlign w:val="center"/>
            <w:hideMark/>
          </w:tcPr>
          <w:p w14:paraId="207B415B"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0.775</w:t>
            </w:r>
          </w:p>
        </w:tc>
      </w:tr>
      <w:tr w:rsidR="00ED626B" w:rsidRPr="002A7BA3" w14:paraId="4CC35752" w14:textId="77777777" w:rsidTr="00ED626B">
        <w:trPr>
          <w:trHeight w:val="270"/>
        </w:trPr>
        <w:tc>
          <w:tcPr>
            <w:tcW w:w="2020" w:type="dxa"/>
            <w:noWrap/>
            <w:vAlign w:val="center"/>
            <w:hideMark/>
          </w:tcPr>
          <w:p w14:paraId="5C8151B2"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Emotional function</w:t>
            </w:r>
          </w:p>
        </w:tc>
        <w:tc>
          <w:tcPr>
            <w:tcW w:w="1490" w:type="dxa"/>
            <w:noWrap/>
            <w:vAlign w:val="center"/>
            <w:hideMark/>
          </w:tcPr>
          <w:p w14:paraId="68280FF9"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62.2</w:t>
            </w:r>
          </w:p>
        </w:tc>
        <w:tc>
          <w:tcPr>
            <w:tcW w:w="1547" w:type="dxa"/>
            <w:noWrap/>
            <w:vAlign w:val="center"/>
            <w:hideMark/>
          </w:tcPr>
          <w:p w14:paraId="63F9BC64"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46.3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27.4</w:t>
            </w:r>
          </w:p>
        </w:tc>
        <w:tc>
          <w:tcPr>
            <w:tcW w:w="1023" w:type="dxa"/>
            <w:noWrap/>
            <w:vAlign w:val="center"/>
            <w:hideMark/>
          </w:tcPr>
          <w:p w14:paraId="7EBD289C"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85.7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14.9</w:t>
            </w:r>
          </w:p>
        </w:tc>
        <w:tc>
          <w:tcPr>
            <w:tcW w:w="1055" w:type="dxa"/>
            <w:noWrap/>
            <w:vAlign w:val="center"/>
            <w:hideMark/>
          </w:tcPr>
          <w:p w14:paraId="39CBD22C"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39.4</w:t>
            </w:r>
          </w:p>
        </w:tc>
        <w:tc>
          <w:tcPr>
            <w:tcW w:w="1571" w:type="dxa"/>
            <w:noWrap/>
            <w:vAlign w:val="center"/>
            <w:hideMark/>
          </w:tcPr>
          <w:p w14:paraId="5B4AB23B" w14:textId="6B86E3D7" w:rsidR="00ED626B" w:rsidRPr="00C72C8B"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C72C8B">
              <w:rPr>
                <w:rFonts w:ascii="Book Antiqua" w:eastAsia="Arial Unicode MS" w:hAnsi="Book Antiqua" w:cs="Arial Unicode MS"/>
                <w:bCs/>
                <w:color w:val="000000"/>
                <w:kern w:val="0"/>
                <w:sz w:val="24"/>
                <w:szCs w:val="24"/>
              </w:rPr>
              <w:t>&lt; 0.001</w:t>
            </w:r>
          </w:p>
        </w:tc>
        <w:tc>
          <w:tcPr>
            <w:tcW w:w="1547" w:type="dxa"/>
            <w:noWrap/>
            <w:vAlign w:val="center"/>
            <w:hideMark/>
          </w:tcPr>
          <w:p w14:paraId="5BA46FE0"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75.7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17.6</w:t>
            </w:r>
          </w:p>
        </w:tc>
        <w:tc>
          <w:tcPr>
            <w:tcW w:w="1023" w:type="dxa"/>
            <w:noWrap/>
            <w:vAlign w:val="center"/>
            <w:hideMark/>
          </w:tcPr>
          <w:p w14:paraId="4E64DA89"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80.8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23.8</w:t>
            </w:r>
          </w:p>
        </w:tc>
        <w:tc>
          <w:tcPr>
            <w:tcW w:w="999" w:type="dxa"/>
            <w:noWrap/>
            <w:vAlign w:val="center"/>
            <w:hideMark/>
          </w:tcPr>
          <w:p w14:paraId="0E20A4C5"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5.1</w:t>
            </w:r>
          </w:p>
        </w:tc>
        <w:tc>
          <w:tcPr>
            <w:tcW w:w="1571" w:type="dxa"/>
            <w:noWrap/>
            <w:vAlign w:val="center"/>
            <w:hideMark/>
          </w:tcPr>
          <w:p w14:paraId="155DDBBB"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0.384</w:t>
            </w:r>
          </w:p>
        </w:tc>
      </w:tr>
      <w:tr w:rsidR="00ED626B" w:rsidRPr="002A7BA3" w14:paraId="40CB7BAA" w14:textId="77777777" w:rsidTr="00ED626B">
        <w:trPr>
          <w:trHeight w:val="270"/>
        </w:trPr>
        <w:tc>
          <w:tcPr>
            <w:tcW w:w="2020" w:type="dxa"/>
            <w:noWrap/>
            <w:vAlign w:val="center"/>
            <w:hideMark/>
          </w:tcPr>
          <w:p w14:paraId="7CF9BC14"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Cognition function</w:t>
            </w:r>
          </w:p>
        </w:tc>
        <w:tc>
          <w:tcPr>
            <w:tcW w:w="1490" w:type="dxa"/>
            <w:noWrap/>
            <w:vAlign w:val="center"/>
            <w:hideMark/>
          </w:tcPr>
          <w:p w14:paraId="13B13C8F"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81.3</w:t>
            </w:r>
          </w:p>
        </w:tc>
        <w:tc>
          <w:tcPr>
            <w:tcW w:w="1547" w:type="dxa"/>
            <w:noWrap/>
            <w:vAlign w:val="center"/>
            <w:hideMark/>
          </w:tcPr>
          <w:p w14:paraId="116D0601"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92.6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12.7</w:t>
            </w:r>
          </w:p>
        </w:tc>
        <w:tc>
          <w:tcPr>
            <w:tcW w:w="1023" w:type="dxa"/>
            <w:noWrap/>
            <w:vAlign w:val="center"/>
            <w:hideMark/>
          </w:tcPr>
          <w:p w14:paraId="1E8C15DA"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95.2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9.8</w:t>
            </w:r>
          </w:p>
        </w:tc>
        <w:tc>
          <w:tcPr>
            <w:tcW w:w="1055" w:type="dxa"/>
            <w:noWrap/>
            <w:vAlign w:val="center"/>
            <w:hideMark/>
          </w:tcPr>
          <w:p w14:paraId="7F2F1C97"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2.6</w:t>
            </w:r>
          </w:p>
        </w:tc>
        <w:tc>
          <w:tcPr>
            <w:tcW w:w="1571" w:type="dxa"/>
            <w:noWrap/>
            <w:vAlign w:val="center"/>
            <w:hideMark/>
          </w:tcPr>
          <w:p w14:paraId="4D68C93C"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1.0</w:t>
            </w:r>
          </w:p>
        </w:tc>
        <w:tc>
          <w:tcPr>
            <w:tcW w:w="1547" w:type="dxa"/>
            <w:noWrap/>
            <w:vAlign w:val="center"/>
            <w:hideMark/>
          </w:tcPr>
          <w:p w14:paraId="47FCF0B7"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94.2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15.6</w:t>
            </w:r>
          </w:p>
        </w:tc>
        <w:tc>
          <w:tcPr>
            <w:tcW w:w="1023" w:type="dxa"/>
            <w:noWrap/>
            <w:vAlign w:val="center"/>
            <w:hideMark/>
          </w:tcPr>
          <w:p w14:paraId="4DAB883A"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95.7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9.0</w:t>
            </w:r>
          </w:p>
        </w:tc>
        <w:tc>
          <w:tcPr>
            <w:tcW w:w="999" w:type="dxa"/>
            <w:noWrap/>
            <w:vAlign w:val="center"/>
            <w:hideMark/>
          </w:tcPr>
          <w:p w14:paraId="4895FA8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1.5</w:t>
            </w:r>
          </w:p>
        </w:tc>
        <w:tc>
          <w:tcPr>
            <w:tcW w:w="1571" w:type="dxa"/>
            <w:noWrap/>
            <w:vAlign w:val="center"/>
            <w:hideMark/>
          </w:tcPr>
          <w:p w14:paraId="3CB9D920"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0.798</w:t>
            </w:r>
          </w:p>
        </w:tc>
      </w:tr>
      <w:tr w:rsidR="00ED626B" w:rsidRPr="002A7BA3" w14:paraId="059D722E" w14:textId="77777777" w:rsidTr="00ED626B">
        <w:trPr>
          <w:trHeight w:val="270"/>
        </w:trPr>
        <w:tc>
          <w:tcPr>
            <w:tcW w:w="2020" w:type="dxa"/>
            <w:noWrap/>
            <w:vAlign w:val="center"/>
            <w:hideMark/>
          </w:tcPr>
          <w:p w14:paraId="5953F6D5"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Social function</w:t>
            </w:r>
          </w:p>
        </w:tc>
        <w:tc>
          <w:tcPr>
            <w:tcW w:w="1490" w:type="dxa"/>
            <w:noWrap/>
            <w:vAlign w:val="center"/>
            <w:hideMark/>
          </w:tcPr>
          <w:p w14:paraId="05312D90"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78.4</w:t>
            </w:r>
          </w:p>
        </w:tc>
        <w:tc>
          <w:tcPr>
            <w:tcW w:w="1547" w:type="dxa"/>
            <w:noWrap/>
            <w:vAlign w:val="center"/>
            <w:hideMark/>
          </w:tcPr>
          <w:p w14:paraId="4AAD9B2B"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43.5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28.9</w:t>
            </w:r>
          </w:p>
        </w:tc>
        <w:tc>
          <w:tcPr>
            <w:tcW w:w="1023" w:type="dxa"/>
            <w:noWrap/>
            <w:vAlign w:val="center"/>
            <w:hideMark/>
          </w:tcPr>
          <w:p w14:paraId="0126A0C2"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79.8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lastRenderedPageBreak/>
              <w:t>18.0</w:t>
            </w:r>
          </w:p>
        </w:tc>
        <w:tc>
          <w:tcPr>
            <w:tcW w:w="1055" w:type="dxa"/>
            <w:noWrap/>
            <w:vAlign w:val="center"/>
            <w:hideMark/>
          </w:tcPr>
          <w:p w14:paraId="41F1E7A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lastRenderedPageBreak/>
              <w:t>36.3</w:t>
            </w:r>
          </w:p>
        </w:tc>
        <w:tc>
          <w:tcPr>
            <w:tcW w:w="1571" w:type="dxa"/>
            <w:noWrap/>
            <w:vAlign w:val="center"/>
            <w:hideMark/>
          </w:tcPr>
          <w:p w14:paraId="7851B056" w14:textId="30DFA1F9"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&lt; 0.001</w:t>
            </w:r>
          </w:p>
        </w:tc>
        <w:tc>
          <w:tcPr>
            <w:tcW w:w="1547" w:type="dxa"/>
            <w:noWrap/>
            <w:vAlign w:val="center"/>
            <w:hideMark/>
          </w:tcPr>
          <w:p w14:paraId="70E6CC66"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91.3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20.6</w:t>
            </w:r>
          </w:p>
        </w:tc>
        <w:tc>
          <w:tcPr>
            <w:tcW w:w="1023" w:type="dxa"/>
            <w:noWrap/>
            <w:vAlign w:val="center"/>
            <w:hideMark/>
          </w:tcPr>
          <w:p w14:paraId="613C5A51"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89.1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lastRenderedPageBreak/>
              <w:t>21.1</w:t>
            </w:r>
          </w:p>
        </w:tc>
        <w:tc>
          <w:tcPr>
            <w:tcW w:w="999" w:type="dxa"/>
            <w:noWrap/>
            <w:vAlign w:val="center"/>
            <w:hideMark/>
          </w:tcPr>
          <w:p w14:paraId="6361B99A"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lastRenderedPageBreak/>
              <w:t>-2.2</w:t>
            </w:r>
          </w:p>
        </w:tc>
        <w:tc>
          <w:tcPr>
            <w:tcW w:w="1571" w:type="dxa"/>
            <w:noWrap/>
            <w:vAlign w:val="center"/>
            <w:hideMark/>
          </w:tcPr>
          <w:p w14:paraId="371A4387"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0.916</w:t>
            </w:r>
          </w:p>
        </w:tc>
      </w:tr>
      <w:tr w:rsidR="00ED626B" w:rsidRPr="002A7BA3" w14:paraId="2F56BFAB" w14:textId="77777777" w:rsidTr="00ED626B">
        <w:trPr>
          <w:trHeight w:val="270"/>
        </w:trPr>
        <w:tc>
          <w:tcPr>
            <w:tcW w:w="2020" w:type="dxa"/>
            <w:noWrap/>
            <w:vAlign w:val="center"/>
            <w:hideMark/>
          </w:tcPr>
          <w:p w14:paraId="043203EA"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lastRenderedPageBreak/>
              <w:t>Fatigue</w:t>
            </w:r>
          </w:p>
        </w:tc>
        <w:tc>
          <w:tcPr>
            <w:tcW w:w="1490" w:type="dxa"/>
            <w:noWrap/>
            <w:vAlign w:val="center"/>
            <w:hideMark/>
          </w:tcPr>
          <w:p w14:paraId="0DCCDA23"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34.1</w:t>
            </w:r>
          </w:p>
        </w:tc>
        <w:tc>
          <w:tcPr>
            <w:tcW w:w="1547" w:type="dxa"/>
            <w:noWrap/>
            <w:vAlign w:val="center"/>
            <w:hideMark/>
          </w:tcPr>
          <w:p w14:paraId="06D9380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72.8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12.9</w:t>
            </w:r>
          </w:p>
        </w:tc>
        <w:tc>
          <w:tcPr>
            <w:tcW w:w="1023" w:type="dxa"/>
            <w:noWrap/>
            <w:vAlign w:val="center"/>
            <w:hideMark/>
          </w:tcPr>
          <w:p w14:paraId="5647FB33"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10.3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18.5</w:t>
            </w:r>
          </w:p>
        </w:tc>
        <w:tc>
          <w:tcPr>
            <w:tcW w:w="1055" w:type="dxa"/>
            <w:noWrap/>
            <w:vAlign w:val="center"/>
            <w:hideMark/>
          </w:tcPr>
          <w:p w14:paraId="227CC160"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-62.5</w:t>
            </w:r>
          </w:p>
        </w:tc>
        <w:tc>
          <w:tcPr>
            <w:tcW w:w="1571" w:type="dxa"/>
            <w:noWrap/>
            <w:vAlign w:val="center"/>
            <w:hideMark/>
          </w:tcPr>
          <w:p w14:paraId="27133E4B" w14:textId="0E55A966"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bCs/>
                <w:color w:val="000000"/>
                <w:kern w:val="0"/>
                <w:sz w:val="24"/>
                <w:szCs w:val="24"/>
              </w:rPr>
              <w:t>＜</w:t>
            </w:r>
            <w:r w:rsidRPr="002A7BA3">
              <w:rPr>
                <w:rFonts w:ascii="Book Antiqua" w:eastAsia="Arial Unicode MS" w:hAnsi="Book Antiqua" w:cs="Arial Unicode MS"/>
                <w:bCs/>
                <w:color w:val="000000"/>
                <w:kern w:val="0"/>
                <w:sz w:val="24"/>
                <w:szCs w:val="24"/>
              </w:rPr>
              <w:t>0.001</w:t>
            </w:r>
          </w:p>
        </w:tc>
        <w:tc>
          <w:tcPr>
            <w:tcW w:w="1547" w:type="dxa"/>
            <w:noWrap/>
            <w:vAlign w:val="center"/>
            <w:hideMark/>
          </w:tcPr>
          <w:p w14:paraId="2849827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26.6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24.1</w:t>
            </w:r>
          </w:p>
        </w:tc>
        <w:tc>
          <w:tcPr>
            <w:tcW w:w="1023" w:type="dxa"/>
            <w:noWrap/>
            <w:vAlign w:val="center"/>
            <w:hideMark/>
          </w:tcPr>
          <w:p w14:paraId="271FB494"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23.2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27.2</w:t>
            </w:r>
          </w:p>
        </w:tc>
        <w:tc>
          <w:tcPr>
            <w:tcW w:w="999" w:type="dxa"/>
            <w:noWrap/>
            <w:vAlign w:val="center"/>
            <w:hideMark/>
          </w:tcPr>
          <w:p w14:paraId="065F49F7"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-3.4</w:t>
            </w:r>
          </w:p>
        </w:tc>
        <w:tc>
          <w:tcPr>
            <w:tcW w:w="1571" w:type="dxa"/>
            <w:noWrap/>
            <w:vAlign w:val="center"/>
            <w:hideMark/>
          </w:tcPr>
          <w:p w14:paraId="10A5450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0.695</w:t>
            </w:r>
          </w:p>
        </w:tc>
      </w:tr>
      <w:tr w:rsidR="00ED626B" w:rsidRPr="002A7BA3" w14:paraId="0C6EEB72" w14:textId="77777777" w:rsidTr="00ED626B">
        <w:trPr>
          <w:trHeight w:val="270"/>
        </w:trPr>
        <w:tc>
          <w:tcPr>
            <w:tcW w:w="2020" w:type="dxa"/>
            <w:noWrap/>
            <w:vAlign w:val="center"/>
            <w:hideMark/>
          </w:tcPr>
          <w:p w14:paraId="2E03C296"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Nausea/vomiting</w:t>
            </w:r>
          </w:p>
        </w:tc>
        <w:tc>
          <w:tcPr>
            <w:tcW w:w="1490" w:type="dxa"/>
            <w:noWrap/>
            <w:vAlign w:val="center"/>
            <w:hideMark/>
          </w:tcPr>
          <w:p w14:paraId="614CC88F"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5.7</w:t>
            </w:r>
          </w:p>
        </w:tc>
        <w:tc>
          <w:tcPr>
            <w:tcW w:w="1547" w:type="dxa"/>
            <w:noWrap/>
            <w:vAlign w:val="center"/>
            <w:hideMark/>
          </w:tcPr>
          <w:p w14:paraId="59B70E82"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4.6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15.5</w:t>
            </w:r>
          </w:p>
        </w:tc>
        <w:tc>
          <w:tcPr>
            <w:tcW w:w="1023" w:type="dxa"/>
            <w:noWrap/>
            <w:vAlign w:val="center"/>
            <w:hideMark/>
          </w:tcPr>
          <w:p w14:paraId="5EB47508"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0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0</w:t>
            </w:r>
          </w:p>
        </w:tc>
        <w:tc>
          <w:tcPr>
            <w:tcW w:w="1055" w:type="dxa"/>
            <w:noWrap/>
            <w:vAlign w:val="center"/>
            <w:hideMark/>
          </w:tcPr>
          <w:p w14:paraId="4BFA8BA6"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-4.6</w:t>
            </w:r>
          </w:p>
        </w:tc>
        <w:tc>
          <w:tcPr>
            <w:tcW w:w="1571" w:type="dxa"/>
            <w:noWrap/>
            <w:vAlign w:val="center"/>
            <w:hideMark/>
          </w:tcPr>
          <w:p w14:paraId="65CC2DA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w:t>
            </w:r>
          </w:p>
        </w:tc>
        <w:tc>
          <w:tcPr>
            <w:tcW w:w="1547" w:type="dxa"/>
            <w:noWrap/>
            <w:vAlign w:val="center"/>
            <w:hideMark/>
          </w:tcPr>
          <w:p w14:paraId="650145E6"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5.1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15.4</w:t>
            </w:r>
          </w:p>
        </w:tc>
        <w:tc>
          <w:tcPr>
            <w:tcW w:w="1023" w:type="dxa"/>
            <w:noWrap/>
            <w:vAlign w:val="center"/>
            <w:hideMark/>
          </w:tcPr>
          <w:p w14:paraId="7CE372A6"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6.5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16.5</w:t>
            </w:r>
          </w:p>
        </w:tc>
        <w:tc>
          <w:tcPr>
            <w:tcW w:w="999" w:type="dxa"/>
            <w:noWrap/>
            <w:vAlign w:val="center"/>
            <w:hideMark/>
          </w:tcPr>
          <w:p w14:paraId="3CB2524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1.4</w:t>
            </w:r>
          </w:p>
        </w:tc>
        <w:tc>
          <w:tcPr>
            <w:tcW w:w="1571" w:type="dxa"/>
            <w:noWrap/>
            <w:vAlign w:val="center"/>
            <w:hideMark/>
          </w:tcPr>
          <w:p w14:paraId="200C2187"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0.655</w:t>
            </w:r>
          </w:p>
        </w:tc>
      </w:tr>
      <w:tr w:rsidR="00ED626B" w:rsidRPr="002A7BA3" w14:paraId="7BE1DB41" w14:textId="77777777" w:rsidTr="00ED626B">
        <w:trPr>
          <w:trHeight w:val="270"/>
        </w:trPr>
        <w:tc>
          <w:tcPr>
            <w:tcW w:w="2020" w:type="dxa"/>
            <w:noWrap/>
            <w:vAlign w:val="center"/>
            <w:hideMark/>
          </w:tcPr>
          <w:p w14:paraId="164B3F1F"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Pain</w:t>
            </w:r>
          </w:p>
        </w:tc>
        <w:tc>
          <w:tcPr>
            <w:tcW w:w="1490" w:type="dxa"/>
            <w:noWrap/>
            <w:vAlign w:val="center"/>
            <w:hideMark/>
          </w:tcPr>
          <w:p w14:paraId="5FC13F68"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33.1</w:t>
            </w:r>
          </w:p>
        </w:tc>
        <w:tc>
          <w:tcPr>
            <w:tcW w:w="1547" w:type="dxa"/>
            <w:noWrap/>
            <w:vAlign w:val="center"/>
            <w:hideMark/>
          </w:tcPr>
          <w:p w14:paraId="13AA6D00"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44.4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28.3</w:t>
            </w:r>
          </w:p>
        </w:tc>
        <w:tc>
          <w:tcPr>
            <w:tcW w:w="1023" w:type="dxa"/>
            <w:noWrap/>
            <w:vAlign w:val="center"/>
            <w:hideMark/>
          </w:tcPr>
          <w:p w14:paraId="0C2441EA"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9.5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15.1</w:t>
            </w:r>
          </w:p>
        </w:tc>
        <w:tc>
          <w:tcPr>
            <w:tcW w:w="1055" w:type="dxa"/>
            <w:noWrap/>
            <w:vAlign w:val="center"/>
            <w:hideMark/>
          </w:tcPr>
          <w:p w14:paraId="6601683A"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-34.9</w:t>
            </w:r>
          </w:p>
        </w:tc>
        <w:tc>
          <w:tcPr>
            <w:tcW w:w="1571" w:type="dxa"/>
            <w:noWrap/>
            <w:vAlign w:val="center"/>
            <w:hideMark/>
          </w:tcPr>
          <w:p w14:paraId="5F085814" w14:textId="07505CAA"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&lt; 0.001</w:t>
            </w:r>
          </w:p>
        </w:tc>
        <w:tc>
          <w:tcPr>
            <w:tcW w:w="1547" w:type="dxa"/>
            <w:noWrap/>
            <w:vAlign w:val="center"/>
            <w:hideMark/>
          </w:tcPr>
          <w:p w14:paraId="5E27DD64"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14.5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21.5</w:t>
            </w:r>
          </w:p>
        </w:tc>
        <w:tc>
          <w:tcPr>
            <w:tcW w:w="1023" w:type="dxa"/>
            <w:noWrap/>
            <w:vAlign w:val="center"/>
            <w:hideMark/>
          </w:tcPr>
          <w:p w14:paraId="3A653546"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11.6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18.4</w:t>
            </w:r>
          </w:p>
        </w:tc>
        <w:tc>
          <w:tcPr>
            <w:tcW w:w="999" w:type="dxa"/>
            <w:noWrap/>
            <w:vAlign w:val="center"/>
            <w:hideMark/>
          </w:tcPr>
          <w:p w14:paraId="57B98024"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-2.9</w:t>
            </w:r>
          </w:p>
        </w:tc>
        <w:tc>
          <w:tcPr>
            <w:tcW w:w="1571" w:type="dxa"/>
            <w:noWrap/>
            <w:vAlign w:val="center"/>
            <w:hideMark/>
          </w:tcPr>
          <w:p w14:paraId="0275CA63"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0.481</w:t>
            </w:r>
          </w:p>
        </w:tc>
      </w:tr>
      <w:tr w:rsidR="00ED626B" w:rsidRPr="002A7BA3" w14:paraId="493DFAA1" w14:textId="77777777" w:rsidTr="00ED626B">
        <w:trPr>
          <w:trHeight w:val="270"/>
        </w:trPr>
        <w:tc>
          <w:tcPr>
            <w:tcW w:w="2020" w:type="dxa"/>
            <w:noWrap/>
            <w:vAlign w:val="center"/>
            <w:hideMark/>
          </w:tcPr>
          <w:p w14:paraId="22A53BA9"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Dyspnea</w:t>
            </w:r>
          </w:p>
        </w:tc>
        <w:tc>
          <w:tcPr>
            <w:tcW w:w="1490" w:type="dxa"/>
            <w:noWrap/>
            <w:vAlign w:val="center"/>
            <w:hideMark/>
          </w:tcPr>
          <w:p w14:paraId="37EE9424"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18.8</w:t>
            </w:r>
          </w:p>
        </w:tc>
        <w:tc>
          <w:tcPr>
            <w:tcW w:w="1547" w:type="dxa"/>
            <w:noWrap/>
            <w:vAlign w:val="center"/>
            <w:hideMark/>
          </w:tcPr>
          <w:p w14:paraId="56B6096F"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42.6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31.0</w:t>
            </w:r>
          </w:p>
        </w:tc>
        <w:tc>
          <w:tcPr>
            <w:tcW w:w="1023" w:type="dxa"/>
            <w:noWrap/>
            <w:vAlign w:val="center"/>
            <w:hideMark/>
          </w:tcPr>
          <w:p w14:paraId="2094D7CB"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4.8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11.7</w:t>
            </w:r>
          </w:p>
        </w:tc>
        <w:tc>
          <w:tcPr>
            <w:tcW w:w="1055" w:type="dxa"/>
            <w:noWrap/>
            <w:vAlign w:val="center"/>
            <w:hideMark/>
          </w:tcPr>
          <w:p w14:paraId="092752E0"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-37.8</w:t>
            </w:r>
          </w:p>
        </w:tc>
        <w:tc>
          <w:tcPr>
            <w:tcW w:w="1571" w:type="dxa"/>
            <w:noWrap/>
            <w:vAlign w:val="center"/>
            <w:hideMark/>
          </w:tcPr>
          <w:p w14:paraId="44A323D5" w14:textId="30FF987C"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bCs/>
                <w:color w:val="000000"/>
                <w:kern w:val="0"/>
                <w:sz w:val="24"/>
                <w:szCs w:val="24"/>
              </w:rPr>
              <w:t>&lt; 0.001</w:t>
            </w:r>
          </w:p>
        </w:tc>
        <w:tc>
          <w:tcPr>
            <w:tcW w:w="1547" w:type="dxa"/>
            <w:noWrap/>
            <w:vAlign w:val="center"/>
            <w:hideMark/>
          </w:tcPr>
          <w:p w14:paraId="41A26EA8"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14.5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19.7</w:t>
            </w:r>
          </w:p>
        </w:tc>
        <w:tc>
          <w:tcPr>
            <w:tcW w:w="1023" w:type="dxa"/>
            <w:noWrap/>
            <w:vAlign w:val="center"/>
            <w:hideMark/>
          </w:tcPr>
          <w:p w14:paraId="0F7BF96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8.7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18.0</w:t>
            </w:r>
          </w:p>
        </w:tc>
        <w:tc>
          <w:tcPr>
            <w:tcW w:w="999" w:type="dxa"/>
            <w:noWrap/>
            <w:vAlign w:val="center"/>
            <w:hideMark/>
          </w:tcPr>
          <w:p w14:paraId="221C8EA2"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-5.8</w:t>
            </w:r>
          </w:p>
        </w:tc>
        <w:tc>
          <w:tcPr>
            <w:tcW w:w="1571" w:type="dxa"/>
            <w:noWrap/>
            <w:vAlign w:val="center"/>
            <w:hideMark/>
          </w:tcPr>
          <w:p w14:paraId="3C98B3FE"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0.210</w:t>
            </w:r>
          </w:p>
        </w:tc>
      </w:tr>
      <w:tr w:rsidR="00ED626B" w:rsidRPr="002A7BA3" w14:paraId="15571AD7" w14:textId="77777777" w:rsidTr="00ED626B">
        <w:trPr>
          <w:trHeight w:val="270"/>
        </w:trPr>
        <w:tc>
          <w:tcPr>
            <w:tcW w:w="2020" w:type="dxa"/>
            <w:noWrap/>
            <w:vAlign w:val="center"/>
            <w:hideMark/>
          </w:tcPr>
          <w:p w14:paraId="69C4C6C8"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Insomnia</w:t>
            </w:r>
          </w:p>
        </w:tc>
        <w:tc>
          <w:tcPr>
            <w:tcW w:w="1490" w:type="dxa"/>
            <w:noWrap/>
            <w:vAlign w:val="center"/>
            <w:hideMark/>
          </w:tcPr>
          <w:p w14:paraId="3D0ACDC2"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38.5</w:t>
            </w:r>
          </w:p>
        </w:tc>
        <w:tc>
          <w:tcPr>
            <w:tcW w:w="1547" w:type="dxa"/>
            <w:noWrap/>
            <w:vAlign w:val="center"/>
            <w:hideMark/>
          </w:tcPr>
          <w:p w14:paraId="628462EB"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48.1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35.5</w:t>
            </w:r>
          </w:p>
        </w:tc>
        <w:tc>
          <w:tcPr>
            <w:tcW w:w="1023" w:type="dxa"/>
            <w:noWrap/>
            <w:vAlign w:val="center"/>
            <w:hideMark/>
          </w:tcPr>
          <w:p w14:paraId="0BD3AA3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11.9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20.3</w:t>
            </w:r>
          </w:p>
        </w:tc>
        <w:tc>
          <w:tcPr>
            <w:tcW w:w="1055" w:type="dxa"/>
            <w:noWrap/>
            <w:vAlign w:val="center"/>
            <w:hideMark/>
          </w:tcPr>
          <w:p w14:paraId="5236A9F8"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-36.2</w:t>
            </w:r>
          </w:p>
        </w:tc>
        <w:tc>
          <w:tcPr>
            <w:tcW w:w="1571" w:type="dxa"/>
            <w:noWrap/>
            <w:vAlign w:val="center"/>
            <w:hideMark/>
          </w:tcPr>
          <w:p w14:paraId="162377B2" w14:textId="5889A5C3"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&lt; 0.001</w:t>
            </w:r>
          </w:p>
        </w:tc>
        <w:tc>
          <w:tcPr>
            <w:tcW w:w="1547" w:type="dxa"/>
            <w:noWrap/>
            <w:vAlign w:val="center"/>
            <w:hideMark/>
          </w:tcPr>
          <w:p w14:paraId="69B3B104"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21.7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21.6</w:t>
            </w:r>
          </w:p>
        </w:tc>
        <w:tc>
          <w:tcPr>
            <w:tcW w:w="1023" w:type="dxa"/>
            <w:noWrap/>
            <w:vAlign w:val="center"/>
            <w:hideMark/>
          </w:tcPr>
          <w:p w14:paraId="2D9ADFF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26.1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31.7</w:t>
            </w:r>
          </w:p>
        </w:tc>
        <w:tc>
          <w:tcPr>
            <w:tcW w:w="999" w:type="dxa"/>
            <w:noWrap/>
            <w:vAlign w:val="center"/>
            <w:hideMark/>
          </w:tcPr>
          <w:p w14:paraId="298FB837"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4.4</w:t>
            </w:r>
          </w:p>
        </w:tc>
        <w:tc>
          <w:tcPr>
            <w:tcW w:w="1571" w:type="dxa"/>
            <w:noWrap/>
            <w:vAlign w:val="center"/>
            <w:hideMark/>
          </w:tcPr>
          <w:p w14:paraId="099ADE84"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0.287</w:t>
            </w:r>
          </w:p>
        </w:tc>
      </w:tr>
      <w:tr w:rsidR="00ED626B" w:rsidRPr="002A7BA3" w14:paraId="40C8FE55" w14:textId="77777777" w:rsidTr="00ED626B">
        <w:trPr>
          <w:trHeight w:val="270"/>
        </w:trPr>
        <w:tc>
          <w:tcPr>
            <w:tcW w:w="2020" w:type="dxa"/>
            <w:noWrap/>
            <w:vAlign w:val="center"/>
            <w:hideMark/>
          </w:tcPr>
          <w:p w14:paraId="49AD5603"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Appetite loss</w:t>
            </w:r>
          </w:p>
        </w:tc>
        <w:tc>
          <w:tcPr>
            <w:tcW w:w="1490" w:type="dxa"/>
            <w:noWrap/>
            <w:vAlign w:val="center"/>
            <w:hideMark/>
          </w:tcPr>
          <w:p w14:paraId="19C99BDE"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9.4</w:t>
            </w:r>
          </w:p>
        </w:tc>
        <w:tc>
          <w:tcPr>
            <w:tcW w:w="1547" w:type="dxa"/>
            <w:noWrap/>
            <w:vAlign w:val="center"/>
            <w:hideMark/>
          </w:tcPr>
          <w:p w14:paraId="666D40E7"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22.2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27.2</w:t>
            </w:r>
          </w:p>
        </w:tc>
        <w:tc>
          <w:tcPr>
            <w:tcW w:w="1023" w:type="dxa"/>
            <w:noWrap/>
            <w:vAlign w:val="center"/>
            <w:hideMark/>
          </w:tcPr>
          <w:p w14:paraId="085FD309"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0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0</w:t>
            </w:r>
          </w:p>
        </w:tc>
        <w:tc>
          <w:tcPr>
            <w:tcW w:w="1055" w:type="dxa"/>
            <w:noWrap/>
            <w:vAlign w:val="center"/>
            <w:hideMark/>
          </w:tcPr>
          <w:p w14:paraId="5F2FB012"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-22.2</w:t>
            </w:r>
          </w:p>
        </w:tc>
        <w:tc>
          <w:tcPr>
            <w:tcW w:w="1571" w:type="dxa"/>
            <w:noWrap/>
            <w:vAlign w:val="center"/>
            <w:hideMark/>
          </w:tcPr>
          <w:p w14:paraId="43829E65"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w:t>
            </w:r>
          </w:p>
        </w:tc>
        <w:tc>
          <w:tcPr>
            <w:tcW w:w="1547" w:type="dxa"/>
            <w:noWrap/>
            <w:vAlign w:val="center"/>
            <w:hideMark/>
          </w:tcPr>
          <w:p w14:paraId="05036C33"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10.1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25.5</w:t>
            </w:r>
          </w:p>
        </w:tc>
        <w:tc>
          <w:tcPr>
            <w:tcW w:w="1023" w:type="dxa"/>
            <w:noWrap/>
            <w:vAlign w:val="center"/>
            <w:hideMark/>
          </w:tcPr>
          <w:p w14:paraId="6F5A9C64"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8.7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18.0</w:t>
            </w:r>
          </w:p>
        </w:tc>
        <w:tc>
          <w:tcPr>
            <w:tcW w:w="999" w:type="dxa"/>
            <w:noWrap/>
            <w:vAlign w:val="center"/>
            <w:hideMark/>
          </w:tcPr>
          <w:p w14:paraId="022EAD8E"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-1.4</w:t>
            </w:r>
          </w:p>
        </w:tc>
        <w:tc>
          <w:tcPr>
            <w:tcW w:w="1571" w:type="dxa"/>
            <w:noWrap/>
            <w:vAlign w:val="center"/>
            <w:hideMark/>
          </w:tcPr>
          <w:p w14:paraId="53C4D26A"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0.785</w:t>
            </w:r>
          </w:p>
        </w:tc>
      </w:tr>
      <w:tr w:rsidR="00ED626B" w:rsidRPr="002A7BA3" w14:paraId="5C2DB351" w14:textId="77777777" w:rsidTr="00ED626B">
        <w:trPr>
          <w:trHeight w:val="270"/>
        </w:trPr>
        <w:tc>
          <w:tcPr>
            <w:tcW w:w="2020" w:type="dxa"/>
            <w:noWrap/>
            <w:vAlign w:val="center"/>
            <w:hideMark/>
          </w:tcPr>
          <w:p w14:paraId="79D1DAD7"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Constipation</w:t>
            </w:r>
          </w:p>
        </w:tc>
        <w:tc>
          <w:tcPr>
            <w:tcW w:w="1490" w:type="dxa"/>
            <w:noWrap/>
            <w:vAlign w:val="center"/>
            <w:hideMark/>
          </w:tcPr>
          <w:p w14:paraId="02C573C1"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9.1</w:t>
            </w:r>
          </w:p>
        </w:tc>
        <w:tc>
          <w:tcPr>
            <w:tcW w:w="1547" w:type="dxa"/>
            <w:noWrap/>
            <w:vAlign w:val="center"/>
            <w:hideMark/>
          </w:tcPr>
          <w:p w14:paraId="6BF65A26"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9.3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14.9</w:t>
            </w:r>
          </w:p>
        </w:tc>
        <w:tc>
          <w:tcPr>
            <w:tcW w:w="1023" w:type="dxa"/>
            <w:noWrap/>
            <w:vAlign w:val="center"/>
            <w:hideMark/>
          </w:tcPr>
          <w:p w14:paraId="64ED55FF"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9.5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15.1</w:t>
            </w:r>
          </w:p>
        </w:tc>
        <w:tc>
          <w:tcPr>
            <w:tcW w:w="1055" w:type="dxa"/>
            <w:noWrap/>
            <w:vAlign w:val="center"/>
            <w:hideMark/>
          </w:tcPr>
          <w:p w14:paraId="00090184"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-0.2</w:t>
            </w:r>
          </w:p>
        </w:tc>
        <w:tc>
          <w:tcPr>
            <w:tcW w:w="1571" w:type="dxa"/>
            <w:noWrap/>
            <w:vAlign w:val="center"/>
            <w:hideMark/>
          </w:tcPr>
          <w:p w14:paraId="748BCB50"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1.0</w:t>
            </w:r>
          </w:p>
        </w:tc>
        <w:tc>
          <w:tcPr>
            <w:tcW w:w="1547" w:type="dxa"/>
            <w:noWrap/>
            <w:vAlign w:val="center"/>
            <w:hideMark/>
          </w:tcPr>
          <w:p w14:paraId="3203BC44"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8.7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20.6</w:t>
            </w:r>
          </w:p>
        </w:tc>
        <w:tc>
          <w:tcPr>
            <w:tcW w:w="1023" w:type="dxa"/>
            <w:noWrap/>
            <w:vAlign w:val="center"/>
            <w:hideMark/>
          </w:tcPr>
          <w:p w14:paraId="545A5C16"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7.2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22.4</w:t>
            </w:r>
          </w:p>
        </w:tc>
        <w:tc>
          <w:tcPr>
            <w:tcW w:w="999" w:type="dxa"/>
            <w:noWrap/>
            <w:vAlign w:val="center"/>
            <w:hideMark/>
          </w:tcPr>
          <w:p w14:paraId="298B9A99"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-1.5</w:t>
            </w:r>
          </w:p>
        </w:tc>
        <w:tc>
          <w:tcPr>
            <w:tcW w:w="1571" w:type="dxa"/>
            <w:noWrap/>
            <w:vAlign w:val="center"/>
            <w:hideMark/>
          </w:tcPr>
          <w:p w14:paraId="6BB6BAEB"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0.414</w:t>
            </w:r>
          </w:p>
        </w:tc>
      </w:tr>
      <w:tr w:rsidR="00ED626B" w:rsidRPr="002A7BA3" w14:paraId="5BEA6792" w14:textId="77777777" w:rsidTr="00ED626B">
        <w:trPr>
          <w:trHeight w:val="270"/>
        </w:trPr>
        <w:tc>
          <w:tcPr>
            <w:tcW w:w="2020" w:type="dxa"/>
            <w:noWrap/>
            <w:vAlign w:val="center"/>
            <w:hideMark/>
          </w:tcPr>
          <w:p w14:paraId="6045247B"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Diarrhea</w:t>
            </w:r>
          </w:p>
        </w:tc>
        <w:tc>
          <w:tcPr>
            <w:tcW w:w="1490" w:type="dxa"/>
            <w:noWrap/>
            <w:vAlign w:val="center"/>
            <w:hideMark/>
          </w:tcPr>
          <w:p w14:paraId="57957EC4"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9.2</w:t>
            </w:r>
          </w:p>
        </w:tc>
        <w:tc>
          <w:tcPr>
            <w:tcW w:w="1547" w:type="dxa"/>
            <w:noWrap/>
            <w:vAlign w:val="center"/>
            <w:hideMark/>
          </w:tcPr>
          <w:p w14:paraId="1D2CF741"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33.3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33.3</w:t>
            </w:r>
          </w:p>
        </w:tc>
        <w:tc>
          <w:tcPr>
            <w:tcW w:w="1023" w:type="dxa"/>
            <w:noWrap/>
            <w:vAlign w:val="center"/>
            <w:hideMark/>
          </w:tcPr>
          <w:p w14:paraId="6116281E"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9.5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26.5</w:t>
            </w:r>
          </w:p>
        </w:tc>
        <w:tc>
          <w:tcPr>
            <w:tcW w:w="1055" w:type="dxa"/>
            <w:noWrap/>
            <w:vAlign w:val="center"/>
            <w:hideMark/>
          </w:tcPr>
          <w:p w14:paraId="2A0DE6E2"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-23.8</w:t>
            </w:r>
          </w:p>
        </w:tc>
        <w:tc>
          <w:tcPr>
            <w:tcW w:w="1571" w:type="dxa"/>
            <w:noWrap/>
            <w:vAlign w:val="center"/>
            <w:hideMark/>
          </w:tcPr>
          <w:p w14:paraId="725F39B9" w14:textId="33A90614"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&lt; 0.001</w:t>
            </w:r>
          </w:p>
        </w:tc>
        <w:tc>
          <w:tcPr>
            <w:tcW w:w="1547" w:type="dxa"/>
            <w:noWrap/>
            <w:vAlign w:val="center"/>
            <w:hideMark/>
          </w:tcPr>
          <w:p w14:paraId="4A36754D"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11.6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23.8</w:t>
            </w:r>
          </w:p>
        </w:tc>
        <w:tc>
          <w:tcPr>
            <w:tcW w:w="1023" w:type="dxa"/>
            <w:noWrap/>
            <w:vAlign w:val="center"/>
            <w:hideMark/>
          </w:tcPr>
          <w:p w14:paraId="263EF7FF"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2.9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9.6</w:t>
            </w:r>
          </w:p>
        </w:tc>
        <w:tc>
          <w:tcPr>
            <w:tcW w:w="999" w:type="dxa"/>
            <w:noWrap/>
            <w:vAlign w:val="center"/>
            <w:hideMark/>
          </w:tcPr>
          <w:p w14:paraId="58BCB020"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-8.7</w:t>
            </w:r>
          </w:p>
        </w:tc>
        <w:tc>
          <w:tcPr>
            <w:tcW w:w="1571" w:type="dxa"/>
            <w:noWrap/>
            <w:vAlign w:val="center"/>
            <w:hideMark/>
          </w:tcPr>
          <w:p w14:paraId="59BDA832"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0.078</w:t>
            </w:r>
          </w:p>
        </w:tc>
      </w:tr>
      <w:tr w:rsidR="00ED626B" w:rsidRPr="002A7BA3" w14:paraId="51970B8A" w14:textId="77777777" w:rsidTr="00ED626B">
        <w:trPr>
          <w:trHeight w:val="285"/>
        </w:trPr>
        <w:tc>
          <w:tcPr>
            <w:tcW w:w="2020" w:type="dxa"/>
            <w:tcBorders>
              <w:top w:val="nil"/>
              <w:left w:val="nil"/>
              <w:bottom w:val="single" w:sz="8" w:space="0" w:color="auto"/>
              <w:right w:val="nil"/>
            </w:tcBorders>
            <w:noWrap/>
            <w:vAlign w:val="center"/>
            <w:hideMark/>
          </w:tcPr>
          <w:p w14:paraId="4A942AF9" w14:textId="77777777" w:rsidR="00ED626B" w:rsidRPr="002A7BA3" w:rsidRDefault="00ED626B" w:rsidP="00ED626B">
            <w:pPr>
              <w:widowControl/>
              <w:adjustRightInd w:val="0"/>
              <w:snapToGrid w:val="0"/>
              <w:spacing w:line="360" w:lineRule="auto"/>
              <w:rPr>
                <w:rFonts w:ascii="Book Antiqua" w:eastAsia="Arial Unicode MS" w:hAnsi="Book Antiqua" w:cs="Arial Unicode MS"/>
                <w:bCs/>
                <w:color w:val="000000"/>
                <w:kern w:val="0"/>
                <w:sz w:val="24"/>
                <w:szCs w:val="24"/>
              </w:rPr>
            </w:pPr>
            <w:r w:rsidRPr="002A7BA3">
              <w:rPr>
                <w:rFonts w:ascii="Book Antiqua" w:eastAsia="Arial Unicode MS" w:hAnsi="Book Antiqua" w:cs="Arial Unicode MS"/>
                <w:bCs/>
                <w:color w:val="000000"/>
                <w:kern w:val="0"/>
                <w:sz w:val="24"/>
                <w:szCs w:val="24"/>
              </w:rPr>
              <w:t>Financial difficulties</w:t>
            </w:r>
          </w:p>
        </w:tc>
        <w:tc>
          <w:tcPr>
            <w:tcW w:w="1490" w:type="dxa"/>
            <w:tcBorders>
              <w:top w:val="nil"/>
              <w:left w:val="nil"/>
              <w:bottom w:val="single" w:sz="8" w:space="0" w:color="auto"/>
              <w:right w:val="nil"/>
            </w:tcBorders>
            <w:noWrap/>
            <w:vAlign w:val="center"/>
            <w:hideMark/>
          </w:tcPr>
          <w:p w14:paraId="3141719E"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17.1</w:t>
            </w:r>
          </w:p>
        </w:tc>
        <w:tc>
          <w:tcPr>
            <w:tcW w:w="1547" w:type="dxa"/>
            <w:tcBorders>
              <w:top w:val="nil"/>
              <w:left w:val="nil"/>
              <w:bottom w:val="single" w:sz="8" w:space="0" w:color="auto"/>
              <w:right w:val="nil"/>
            </w:tcBorders>
            <w:noWrap/>
            <w:vAlign w:val="center"/>
            <w:hideMark/>
          </w:tcPr>
          <w:p w14:paraId="36B0881A"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59.3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26.2</w:t>
            </w:r>
          </w:p>
        </w:tc>
        <w:tc>
          <w:tcPr>
            <w:tcW w:w="1023" w:type="dxa"/>
            <w:tcBorders>
              <w:top w:val="nil"/>
              <w:left w:val="nil"/>
              <w:bottom w:val="single" w:sz="8" w:space="0" w:color="auto"/>
              <w:right w:val="nil"/>
            </w:tcBorders>
            <w:noWrap/>
            <w:vAlign w:val="center"/>
            <w:hideMark/>
          </w:tcPr>
          <w:p w14:paraId="2D620EC9"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23.8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31.9</w:t>
            </w:r>
          </w:p>
        </w:tc>
        <w:tc>
          <w:tcPr>
            <w:tcW w:w="1055" w:type="dxa"/>
            <w:tcBorders>
              <w:top w:val="nil"/>
              <w:left w:val="nil"/>
              <w:bottom w:val="single" w:sz="8" w:space="0" w:color="auto"/>
              <w:right w:val="nil"/>
            </w:tcBorders>
            <w:noWrap/>
            <w:vAlign w:val="center"/>
            <w:hideMark/>
          </w:tcPr>
          <w:p w14:paraId="25DDF77C"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-35.5</w:t>
            </w:r>
          </w:p>
        </w:tc>
        <w:tc>
          <w:tcPr>
            <w:tcW w:w="1571" w:type="dxa"/>
            <w:tcBorders>
              <w:top w:val="nil"/>
              <w:left w:val="nil"/>
              <w:bottom w:val="single" w:sz="8" w:space="0" w:color="auto"/>
              <w:right w:val="nil"/>
            </w:tcBorders>
            <w:noWrap/>
            <w:vAlign w:val="center"/>
            <w:hideMark/>
          </w:tcPr>
          <w:p w14:paraId="4F6C07F1" w14:textId="765AF7BE"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bCs/>
                <w:color w:val="000000"/>
                <w:kern w:val="0"/>
                <w:sz w:val="24"/>
                <w:szCs w:val="24"/>
              </w:rPr>
              <w:t>&lt; 0.001</w:t>
            </w:r>
          </w:p>
        </w:tc>
        <w:tc>
          <w:tcPr>
            <w:tcW w:w="1547" w:type="dxa"/>
            <w:tcBorders>
              <w:top w:val="nil"/>
              <w:left w:val="nil"/>
              <w:bottom w:val="single" w:sz="8" w:space="0" w:color="auto"/>
              <w:right w:val="nil"/>
            </w:tcBorders>
            <w:noWrap/>
            <w:vAlign w:val="center"/>
            <w:hideMark/>
          </w:tcPr>
          <w:p w14:paraId="7E7995B8"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26.1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31.7</w:t>
            </w:r>
          </w:p>
        </w:tc>
        <w:tc>
          <w:tcPr>
            <w:tcW w:w="1023" w:type="dxa"/>
            <w:tcBorders>
              <w:top w:val="nil"/>
              <w:left w:val="nil"/>
              <w:bottom w:val="single" w:sz="8" w:space="0" w:color="auto"/>
              <w:right w:val="nil"/>
            </w:tcBorders>
            <w:noWrap/>
            <w:vAlign w:val="center"/>
            <w:hideMark/>
          </w:tcPr>
          <w:p w14:paraId="1971A6A3"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 xml:space="preserve">24.6 </w:t>
            </w:r>
            <w:r>
              <w:rPr>
                <w:rFonts w:ascii="Book Antiqua" w:eastAsia="Arial Unicode MS" w:hAnsi="Book Antiqua" w:cs="Arial Unicode MS"/>
                <w:color w:val="000000"/>
                <w:kern w:val="0"/>
                <w:sz w:val="24"/>
                <w:szCs w:val="24"/>
              </w:rPr>
              <w:t xml:space="preserve">± </w:t>
            </w:r>
            <w:r w:rsidRPr="002A7BA3">
              <w:rPr>
                <w:rFonts w:ascii="Book Antiqua" w:eastAsia="Arial Unicode MS" w:hAnsi="Book Antiqua" w:cs="Arial Unicode MS"/>
                <w:color w:val="000000"/>
                <w:kern w:val="0"/>
                <w:sz w:val="24"/>
                <w:szCs w:val="24"/>
              </w:rPr>
              <w:t>30.5</w:t>
            </w:r>
          </w:p>
        </w:tc>
        <w:tc>
          <w:tcPr>
            <w:tcW w:w="999" w:type="dxa"/>
            <w:tcBorders>
              <w:top w:val="nil"/>
              <w:left w:val="nil"/>
              <w:bottom w:val="single" w:sz="8" w:space="0" w:color="auto"/>
              <w:right w:val="nil"/>
            </w:tcBorders>
            <w:noWrap/>
            <w:vAlign w:val="center"/>
            <w:hideMark/>
          </w:tcPr>
          <w:p w14:paraId="3812792E"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-1.5</w:t>
            </w:r>
          </w:p>
        </w:tc>
        <w:tc>
          <w:tcPr>
            <w:tcW w:w="1571" w:type="dxa"/>
            <w:tcBorders>
              <w:top w:val="nil"/>
              <w:left w:val="nil"/>
              <w:bottom w:val="single" w:sz="8" w:space="0" w:color="auto"/>
              <w:right w:val="nil"/>
            </w:tcBorders>
            <w:noWrap/>
            <w:vAlign w:val="center"/>
            <w:hideMark/>
          </w:tcPr>
          <w:p w14:paraId="37BFBBDE" w14:textId="77777777" w:rsidR="00ED626B" w:rsidRPr="002A7BA3" w:rsidRDefault="00ED626B" w:rsidP="00ED626B">
            <w:pPr>
              <w:widowControl/>
              <w:adjustRightInd w:val="0"/>
              <w:snapToGrid w:val="0"/>
              <w:spacing w:line="360" w:lineRule="auto"/>
              <w:rPr>
                <w:rFonts w:ascii="Book Antiqua" w:eastAsia="Arial Unicode MS" w:hAnsi="Book Antiqua" w:cs="Arial Unicode MS"/>
                <w:color w:val="000000"/>
                <w:kern w:val="0"/>
                <w:sz w:val="24"/>
                <w:szCs w:val="24"/>
              </w:rPr>
            </w:pPr>
            <w:r w:rsidRPr="002A7BA3">
              <w:rPr>
                <w:rFonts w:ascii="Book Antiqua" w:eastAsia="Arial Unicode MS" w:hAnsi="Book Antiqua" w:cs="Arial Unicode MS"/>
                <w:color w:val="000000"/>
                <w:kern w:val="0"/>
                <w:sz w:val="24"/>
                <w:szCs w:val="24"/>
              </w:rPr>
              <w:t>0.595</w:t>
            </w:r>
          </w:p>
        </w:tc>
      </w:tr>
    </w:tbl>
    <w:p w14:paraId="6F7D7596" w14:textId="446340F5" w:rsidR="00260F90" w:rsidRPr="002A7BA3" w:rsidRDefault="00AB7009" w:rsidP="00E3524E">
      <w:pPr>
        <w:widowControl/>
        <w:adjustRightInd w:val="0"/>
        <w:snapToGrid w:val="0"/>
        <w:spacing w:line="360" w:lineRule="auto"/>
        <w:rPr>
          <w:rFonts w:ascii="Book Antiqua" w:eastAsia="Arial Unicode MS" w:hAnsi="Book Antiqua" w:cs="Times New Roman"/>
          <w:bCs/>
          <w:color w:val="000000"/>
          <w:kern w:val="0"/>
          <w:sz w:val="24"/>
          <w:szCs w:val="24"/>
        </w:rPr>
      </w:pPr>
      <w:proofErr w:type="gramStart"/>
      <w:r w:rsidRPr="002A7BA3">
        <w:rPr>
          <w:rFonts w:ascii="Book Antiqua" w:eastAsia="Arial Unicode MS" w:hAnsi="Book Antiqua" w:cs="Times New Roman"/>
          <w:bCs/>
          <w:color w:val="000000"/>
          <w:kern w:val="0"/>
          <w:sz w:val="24"/>
          <w:szCs w:val="24"/>
          <w:vertAlign w:val="superscript"/>
        </w:rPr>
        <w:t>1</w:t>
      </w:r>
      <w:r w:rsidR="001B0F03" w:rsidRPr="002A7BA3">
        <w:rPr>
          <w:rFonts w:ascii="Book Antiqua" w:hAnsi="Book Antiqua" w:cs="Times New Roman"/>
          <w:kern w:val="0"/>
          <w:sz w:val="24"/>
          <w:szCs w:val="24"/>
        </w:rPr>
        <w:t>W</w:t>
      </w:r>
      <w:r w:rsidRPr="002A7BA3">
        <w:rPr>
          <w:rFonts w:ascii="Book Antiqua" w:hAnsi="Book Antiqua" w:cs="Times New Roman"/>
          <w:kern w:val="0"/>
          <w:sz w:val="24"/>
          <w:szCs w:val="24"/>
        </w:rPr>
        <w:t>ilcoxon rank-sum test</w:t>
      </w:r>
      <w:r w:rsidR="006814DB">
        <w:rPr>
          <w:rFonts w:ascii="Book Antiqua" w:hAnsi="Book Antiqua" w:cs="Times New Roman" w:hint="eastAsia"/>
          <w:kern w:val="0"/>
          <w:sz w:val="24"/>
          <w:szCs w:val="24"/>
        </w:rPr>
        <w:t>.</w:t>
      </w:r>
      <w:proofErr w:type="gramEnd"/>
      <w:r w:rsidR="00113F9C" w:rsidRPr="002A7BA3">
        <w:rPr>
          <w:rFonts w:ascii="Book Antiqua" w:hAnsi="Book Antiqua" w:cs="Times New Roman"/>
          <w:kern w:val="0"/>
          <w:sz w:val="24"/>
          <w:szCs w:val="24"/>
        </w:rPr>
        <w:t xml:space="preserve"> </w:t>
      </w:r>
      <w:r w:rsidRPr="002A7BA3">
        <w:rPr>
          <w:rFonts w:ascii="Book Antiqua" w:eastAsia="Arial Unicode MS" w:hAnsi="Book Antiqua" w:cs="Times New Roman"/>
          <w:bCs/>
          <w:color w:val="000000"/>
          <w:kern w:val="0"/>
          <w:sz w:val="24"/>
          <w:szCs w:val="24"/>
          <w:vertAlign w:val="superscript"/>
        </w:rPr>
        <w:t>2</w:t>
      </w:r>
      <w:r w:rsidR="00113F9C" w:rsidRPr="002A7BA3">
        <w:rPr>
          <w:rFonts w:ascii="Book Antiqua" w:eastAsia="Arial Unicode MS" w:hAnsi="Book Antiqua" w:cs="Times New Roman"/>
          <w:bCs/>
          <w:color w:val="000000"/>
          <w:kern w:val="0"/>
          <w:sz w:val="24"/>
          <w:szCs w:val="24"/>
        </w:rPr>
        <w:t>P</w:t>
      </w:r>
      <w:r w:rsidRPr="002A7BA3">
        <w:rPr>
          <w:rFonts w:ascii="Book Antiqua" w:eastAsia="Arial Unicode MS" w:hAnsi="Book Antiqua" w:cs="Times New Roman"/>
          <w:bCs/>
          <w:color w:val="000000"/>
          <w:kern w:val="0"/>
          <w:sz w:val="24"/>
          <w:szCs w:val="24"/>
        </w:rPr>
        <w:t>oint (</w:t>
      </w:r>
      <w:r w:rsidR="00113F9C" w:rsidRPr="002A7BA3">
        <w:rPr>
          <w:rFonts w:ascii="Book Antiqua" w:eastAsia="Arial Unicode MS" w:hAnsi="Book Antiqua" w:cs="Times New Roman"/>
          <w:bCs/>
          <w:color w:val="000000"/>
          <w:kern w:val="0"/>
          <w:sz w:val="24"/>
          <w:szCs w:val="24"/>
        </w:rPr>
        <w:t>f</w:t>
      </w:r>
      <w:r w:rsidRPr="002A7BA3">
        <w:rPr>
          <w:rFonts w:ascii="Book Antiqua" w:eastAsia="Arial Unicode MS" w:hAnsi="Book Antiqua" w:cs="Times New Roman"/>
          <w:bCs/>
          <w:color w:val="000000"/>
          <w:kern w:val="0"/>
          <w:sz w:val="24"/>
          <w:szCs w:val="24"/>
        </w:rPr>
        <w:t>ollow-up) – point (pretreatment).</w:t>
      </w:r>
      <w:r w:rsidR="00113F9C" w:rsidRPr="002A7BA3">
        <w:rPr>
          <w:rFonts w:ascii="Book Antiqua" w:eastAsia="Arial Unicode MS" w:hAnsi="Book Antiqua" w:cs="Times New Roman"/>
          <w:bCs/>
          <w:color w:val="000000"/>
          <w:kern w:val="0"/>
          <w:sz w:val="24"/>
          <w:szCs w:val="24"/>
        </w:rPr>
        <w:t xml:space="preserve"> </w:t>
      </w:r>
      <w:proofErr w:type="gramStart"/>
      <w:r w:rsidR="009B5D6D" w:rsidRPr="002A7BA3">
        <w:rPr>
          <w:rFonts w:ascii="Book Antiqua" w:eastAsia="Arial Unicode MS" w:hAnsi="Book Antiqua" w:cs="Arial Unicode MS"/>
          <w:bCs/>
          <w:color w:val="000000"/>
          <w:kern w:val="0"/>
          <w:sz w:val="24"/>
          <w:szCs w:val="24"/>
        </w:rPr>
        <w:t>Δ(</w:t>
      </w:r>
      <w:proofErr w:type="gramEnd"/>
      <w:r w:rsidR="009B5D6D" w:rsidRPr="002A7BA3">
        <w:rPr>
          <w:rFonts w:ascii="Book Antiqua" w:eastAsia="Arial Unicode MS" w:hAnsi="Book Antiqua" w:cs="Arial Unicode MS"/>
          <w:bCs/>
          <w:color w:val="000000"/>
          <w:kern w:val="0"/>
          <w:sz w:val="24"/>
          <w:szCs w:val="24"/>
        </w:rPr>
        <w:t xml:space="preserve">FU): Change in </w:t>
      </w:r>
      <w:r w:rsidR="00134643" w:rsidRPr="002A7BA3">
        <w:rPr>
          <w:rFonts w:ascii="Book Antiqua" w:eastAsia="Arial Unicode MS" w:hAnsi="Book Antiqua" w:cs="Arial Unicode MS"/>
          <w:bCs/>
          <w:color w:val="000000"/>
          <w:kern w:val="0"/>
          <w:sz w:val="24"/>
          <w:szCs w:val="24"/>
        </w:rPr>
        <w:t>follow</w:t>
      </w:r>
      <w:r w:rsidR="00134643">
        <w:rPr>
          <w:rFonts w:ascii="Book Antiqua" w:eastAsia="Arial Unicode MS" w:hAnsi="Book Antiqua" w:cs="Arial Unicode MS"/>
          <w:bCs/>
          <w:color w:val="000000"/>
          <w:kern w:val="0"/>
          <w:sz w:val="24"/>
          <w:szCs w:val="24"/>
        </w:rPr>
        <w:t>-</w:t>
      </w:r>
      <w:r w:rsidR="009B5D6D" w:rsidRPr="002A7BA3">
        <w:rPr>
          <w:rFonts w:ascii="Book Antiqua" w:eastAsia="Arial Unicode MS" w:hAnsi="Book Antiqua" w:cs="Arial Unicode MS"/>
          <w:bCs/>
          <w:color w:val="000000"/>
          <w:kern w:val="0"/>
          <w:sz w:val="24"/>
          <w:szCs w:val="24"/>
        </w:rPr>
        <w:t xml:space="preserve">up; </w:t>
      </w:r>
      <w:r w:rsidR="00113F9C" w:rsidRPr="002A7BA3">
        <w:rPr>
          <w:rFonts w:ascii="Book Antiqua" w:eastAsia="Arial Unicode MS" w:hAnsi="Book Antiqua" w:cs="Times New Roman"/>
          <w:bCs/>
          <w:color w:val="000000"/>
          <w:kern w:val="0"/>
          <w:sz w:val="24"/>
          <w:szCs w:val="24"/>
        </w:rPr>
        <w:t>SD: Standard deviation.</w:t>
      </w:r>
      <w:bookmarkEnd w:id="54"/>
      <w:bookmarkEnd w:id="55"/>
    </w:p>
    <w:sectPr w:rsidR="00260F90" w:rsidRPr="002A7BA3" w:rsidSect="002A7BA3">
      <w:pgSz w:w="16820" w:h="11900" w:orient="landscape"/>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9B2407" w14:textId="77777777" w:rsidR="00B902FE" w:rsidRDefault="00B902FE">
      <w:r>
        <w:separator/>
      </w:r>
    </w:p>
  </w:endnote>
  <w:endnote w:type="continuationSeparator" w:id="0">
    <w:p w14:paraId="325CA511" w14:textId="77777777" w:rsidR="00B902FE" w:rsidRDefault="00B90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ArialNarrow-BoldItalic">
    <w:altName w:val="Arial Unicode MS"/>
    <w:charset w:val="00"/>
    <w:family w:val="roman"/>
    <w:pitch w:val="default"/>
  </w:font>
  <w:font w:name="Verdana-Italic">
    <w:altName w:val="Times New Roman"/>
    <w:charset w:val="00"/>
    <w:family w:val="roman"/>
    <w:pitch w:val="default"/>
  </w:font>
  <w:font w:name="SymbolMT">
    <w:altName w:val="Times New Roman"/>
    <w:charset w:val="00"/>
    <w:family w:val="roman"/>
    <w:pitch w:val="default"/>
  </w:font>
  <w:font w:name="DengXian">
    <w:altName w:val="等线"/>
    <w:charset w:val="86"/>
    <w:family w:val="auto"/>
    <w:pitch w:val="variable"/>
    <w:sig w:usb0="A00002BF" w:usb1="38CF7CFA" w:usb2="00000016" w:usb3="00000000" w:csb0="0004000F" w:csb1="00000000"/>
  </w:font>
  <w:font w:name="Lucida Grande">
    <w:panose1 w:val="00000000000000000000"/>
    <w:charset w:val="00"/>
    <w:family w:val="auto"/>
    <w:pitch w:val="variable"/>
    <w:sig w:usb0="A1002AE7" w:usb1="C0000063" w:usb2="00000038" w:usb3="00000000" w:csb0="000000B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1674691"/>
      <w:docPartObj>
        <w:docPartGallery w:val="Page Numbers (Bottom of Page)"/>
        <w:docPartUnique/>
      </w:docPartObj>
    </w:sdtPr>
    <w:sdtEndPr>
      <w:rPr>
        <w:rFonts w:ascii="Book Antiqua" w:hAnsi="Book Antiqua"/>
        <w:sz w:val="24"/>
        <w:szCs w:val="24"/>
      </w:rPr>
    </w:sdtEndPr>
    <w:sdtContent>
      <w:p w14:paraId="69B5815C" w14:textId="77777777" w:rsidR="00E02080" w:rsidRPr="00510981" w:rsidRDefault="00E02080">
        <w:pPr>
          <w:pStyle w:val="a4"/>
          <w:jc w:val="center"/>
          <w:rPr>
            <w:rFonts w:ascii="Book Antiqua" w:hAnsi="Book Antiqua"/>
            <w:sz w:val="24"/>
            <w:szCs w:val="24"/>
          </w:rPr>
        </w:pPr>
        <w:r w:rsidRPr="00510981">
          <w:rPr>
            <w:rFonts w:ascii="Book Antiqua" w:hAnsi="Book Antiqua"/>
            <w:sz w:val="24"/>
            <w:szCs w:val="24"/>
          </w:rPr>
          <w:fldChar w:fldCharType="begin"/>
        </w:r>
        <w:r w:rsidRPr="00510981">
          <w:rPr>
            <w:rFonts w:ascii="Book Antiqua" w:hAnsi="Book Antiqua"/>
            <w:sz w:val="24"/>
            <w:szCs w:val="24"/>
          </w:rPr>
          <w:instrText>PAGE   \* MERGEFORMAT</w:instrText>
        </w:r>
        <w:r w:rsidRPr="00510981">
          <w:rPr>
            <w:rFonts w:ascii="Book Antiqua" w:hAnsi="Book Antiqua"/>
            <w:sz w:val="24"/>
            <w:szCs w:val="24"/>
          </w:rPr>
          <w:fldChar w:fldCharType="separate"/>
        </w:r>
        <w:r w:rsidR="006D484F" w:rsidRPr="006D484F">
          <w:rPr>
            <w:rFonts w:ascii="Book Antiqua" w:hAnsi="Book Antiqua"/>
            <w:noProof/>
            <w:sz w:val="24"/>
            <w:szCs w:val="24"/>
            <w:lang w:val="zh-CN"/>
          </w:rPr>
          <w:t>22</w:t>
        </w:r>
        <w:r w:rsidRPr="00510981">
          <w:rPr>
            <w:rFonts w:ascii="Book Antiqua" w:hAnsi="Book Antiqua"/>
            <w:noProof/>
            <w:sz w:val="24"/>
            <w:szCs w:val="24"/>
            <w:lang w:val="zh-CN"/>
          </w:rPr>
          <w:fldChar w:fldCharType="end"/>
        </w:r>
      </w:p>
    </w:sdtContent>
  </w:sdt>
  <w:p w14:paraId="73309B15" w14:textId="77777777" w:rsidR="00E02080" w:rsidRDefault="00E0208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831FB4" w14:textId="77777777" w:rsidR="00B902FE" w:rsidRDefault="00B902FE">
      <w:r>
        <w:separator/>
      </w:r>
    </w:p>
  </w:footnote>
  <w:footnote w:type="continuationSeparator" w:id="0">
    <w:p w14:paraId="64BA4D34" w14:textId="77777777" w:rsidR="00B902FE" w:rsidRDefault="00B902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C4EF5"/>
    <w:multiLevelType w:val="multilevel"/>
    <w:tmpl w:val="C31C8C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0663C4F"/>
    <w:multiLevelType w:val="hybridMultilevel"/>
    <w:tmpl w:val="3BE4F58E"/>
    <w:lvl w:ilvl="0" w:tplc="FDFEB94C">
      <w:numFmt w:val="bullet"/>
      <w:lvlText w:val=""/>
      <w:lvlJc w:val="left"/>
      <w:pPr>
        <w:ind w:left="360" w:hanging="360"/>
      </w:pPr>
      <w:rPr>
        <w:rFonts w:ascii="Wingdings" w:eastAsiaTheme="minorEastAsia" w:hAnsi="Wingdings" w:cs="Times New Roman" w:hint="default"/>
      </w:rPr>
    </w:lvl>
    <w:lvl w:ilvl="1" w:tplc="2B98B384" w:tentative="1">
      <w:start w:val="1"/>
      <w:numFmt w:val="bullet"/>
      <w:lvlText w:val=""/>
      <w:lvlJc w:val="left"/>
      <w:pPr>
        <w:ind w:left="840" w:hanging="420"/>
      </w:pPr>
      <w:rPr>
        <w:rFonts w:ascii="Wingdings" w:hAnsi="Wingdings" w:hint="default"/>
      </w:rPr>
    </w:lvl>
    <w:lvl w:ilvl="2" w:tplc="3D44B5A4" w:tentative="1">
      <w:start w:val="1"/>
      <w:numFmt w:val="bullet"/>
      <w:lvlText w:val=""/>
      <w:lvlJc w:val="left"/>
      <w:pPr>
        <w:ind w:left="1260" w:hanging="420"/>
      </w:pPr>
      <w:rPr>
        <w:rFonts w:ascii="Wingdings" w:hAnsi="Wingdings" w:hint="default"/>
      </w:rPr>
    </w:lvl>
    <w:lvl w:ilvl="3" w:tplc="D5802A0C" w:tentative="1">
      <w:start w:val="1"/>
      <w:numFmt w:val="bullet"/>
      <w:lvlText w:val=""/>
      <w:lvlJc w:val="left"/>
      <w:pPr>
        <w:ind w:left="1680" w:hanging="420"/>
      </w:pPr>
      <w:rPr>
        <w:rFonts w:ascii="Wingdings" w:hAnsi="Wingdings" w:hint="default"/>
      </w:rPr>
    </w:lvl>
    <w:lvl w:ilvl="4" w:tplc="90E05C4A" w:tentative="1">
      <w:start w:val="1"/>
      <w:numFmt w:val="bullet"/>
      <w:lvlText w:val=""/>
      <w:lvlJc w:val="left"/>
      <w:pPr>
        <w:ind w:left="2100" w:hanging="420"/>
      </w:pPr>
      <w:rPr>
        <w:rFonts w:ascii="Wingdings" w:hAnsi="Wingdings" w:hint="default"/>
      </w:rPr>
    </w:lvl>
    <w:lvl w:ilvl="5" w:tplc="20E8C720" w:tentative="1">
      <w:start w:val="1"/>
      <w:numFmt w:val="bullet"/>
      <w:lvlText w:val=""/>
      <w:lvlJc w:val="left"/>
      <w:pPr>
        <w:ind w:left="2520" w:hanging="420"/>
      </w:pPr>
      <w:rPr>
        <w:rFonts w:ascii="Wingdings" w:hAnsi="Wingdings" w:hint="default"/>
      </w:rPr>
    </w:lvl>
    <w:lvl w:ilvl="6" w:tplc="B9660242" w:tentative="1">
      <w:start w:val="1"/>
      <w:numFmt w:val="bullet"/>
      <w:lvlText w:val=""/>
      <w:lvlJc w:val="left"/>
      <w:pPr>
        <w:ind w:left="2940" w:hanging="420"/>
      </w:pPr>
      <w:rPr>
        <w:rFonts w:ascii="Wingdings" w:hAnsi="Wingdings" w:hint="default"/>
      </w:rPr>
    </w:lvl>
    <w:lvl w:ilvl="7" w:tplc="D4ECF366" w:tentative="1">
      <w:start w:val="1"/>
      <w:numFmt w:val="bullet"/>
      <w:lvlText w:val=""/>
      <w:lvlJc w:val="left"/>
      <w:pPr>
        <w:ind w:left="3360" w:hanging="420"/>
      </w:pPr>
      <w:rPr>
        <w:rFonts w:ascii="Wingdings" w:hAnsi="Wingdings" w:hint="default"/>
      </w:rPr>
    </w:lvl>
    <w:lvl w:ilvl="8" w:tplc="44664874" w:tentative="1">
      <w:start w:val="1"/>
      <w:numFmt w:val="bullet"/>
      <w:lvlText w:val=""/>
      <w:lvlJc w:val="left"/>
      <w:pPr>
        <w:ind w:left="3780" w:hanging="420"/>
      </w:pPr>
      <w:rPr>
        <w:rFonts w:ascii="Wingdings" w:hAnsi="Wingdings" w:hint="default"/>
      </w:rPr>
    </w:lvl>
  </w:abstractNum>
  <w:abstractNum w:abstractNumId="2">
    <w:nsid w:val="1270091F"/>
    <w:multiLevelType w:val="hybridMultilevel"/>
    <w:tmpl w:val="C22CCD10"/>
    <w:lvl w:ilvl="0" w:tplc="A4FCC60A">
      <w:start w:val="1"/>
      <w:numFmt w:val="decimal"/>
      <w:lvlText w:val="%1)"/>
      <w:lvlJc w:val="left"/>
      <w:pPr>
        <w:ind w:left="720" w:hanging="360"/>
      </w:pPr>
      <w:rPr>
        <w:rFonts w:hint="default"/>
      </w:rPr>
    </w:lvl>
    <w:lvl w:ilvl="1" w:tplc="075C9EA8" w:tentative="1">
      <w:start w:val="1"/>
      <w:numFmt w:val="lowerLetter"/>
      <w:lvlText w:val="%2)"/>
      <w:lvlJc w:val="left"/>
      <w:pPr>
        <w:ind w:left="1200" w:hanging="420"/>
      </w:pPr>
    </w:lvl>
    <w:lvl w:ilvl="2" w:tplc="3D8EF1C8" w:tentative="1">
      <w:start w:val="1"/>
      <w:numFmt w:val="lowerRoman"/>
      <w:lvlText w:val="%3."/>
      <w:lvlJc w:val="right"/>
      <w:pPr>
        <w:ind w:left="1620" w:hanging="420"/>
      </w:pPr>
    </w:lvl>
    <w:lvl w:ilvl="3" w:tplc="135066FA" w:tentative="1">
      <w:start w:val="1"/>
      <w:numFmt w:val="decimal"/>
      <w:lvlText w:val="%4."/>
      <w:lvlJc w:val="left"/>
      <w:pPr>
        <w:ind w:left="2040" w:hanging="420"/>
      </w:pPr>
    </w:lvl>
    <w:lvl w:ilvl="4" w:tplc="DA0A4204" w:tentative="1">
      <w:start w:val="1"/>
      <w:numFmt w:val="lowerLetter"/>
      <w:lvlText w:val="%5)"/>
      <w:lvlJc w:val="left"/>
      <w:pPr>
        <w:ind w:left="2460" w:hanging="420"/>
      </w:pPr>
    </w:lvl>
    <w:lvl w:ilvl="5" w:tplc="0846C994" w:tentative="1">
      <w:start w:val="1"/>
      <w:numFmt w:val="lowerRoman"/>
      <w:lvlText w:val="%6."/>
      <w:lvlJc w:val="right"/>
      <w:pPr>
        <w:ind w:left="2880" w:hanging="420"/>
      </w:pPr>
    </w:lvl>
    <w:lvl w:ilvl="6" w:tplc="F1EA51CE" w:tentative="1">
      <w:start w:val="1"/>
      <w:numFmt w:val="decimal"/>
      <w:lvlText w:val="%7."/>
      <w:lvlJc w:val="left"/>
      <w:pPr>
        <w:ind w:left="3300" w:hanging="420"/>
      </w:pPr>
    </w:lvl>
    <w:lvl w:ilvl="7" w:tplc="B1EAD6D6" w:tentative="1">
      <w:start w:val="1"/>
      <w:numFmt w:val="lowerLetter"/>
      <w:lvlText w:val="%8)"/>
      <w:lvlJc w:val="left"/>
      <w:pPr>
        <w:ind w:left="3720" w:hanging="420"/>
      </w:pPr>
    </w:lvl>
    <w:lvl w:ilvl="8" w:tplc="8DF80868" w:tentative="1">
      <w:start w:val="1"/>
      <w:numFmt w:val="lowerRoman"/>
      <w:lvlText w:val="%9."/>
      <w:lvlJc w:val="right"/>
      <w:pPr>
        <w:ind w:left="4140" w:hanging="420"/>
      </w:pPr>
    </w:lvl>
  </w:abstractNum>
  <w:abstractNum w:abstractNumId="3">
    <w:nsid w:val="18E00B66"/>
    <w:multiLevelType w:val="hybridMultilevel"/>
    <w:tmpl w:val="A47A714A"/>
    <w:lvl w:ilvl="0" w:tplc="F1A6134C">
      <w:start w:val="1"/>
      <w:numFmt w:val="decimal"/>
      <w:lvlText w:val="%1)"/>
      <w:lvlJc w:val="left"/>
      <w:pPr>
        <w:ind w:left="720" w:hanging="360"/>
      </w:pPr>
      <w:rPr>
        <w:rFonts w:hint="default"/>
      </w:rPr>
    </w:lvl>
    <w:lvl w:ilvl="1" w:tplc="A3E28DB6">
      <w:start w:val="1"/>
      <w:numFmt w:val="lowerLetter"/>
      <w:lvlText w:val="%2)"/>
      <w:lvlJc w:val="left"/>
      <w:pPr>
        <w:ind w:left="1200" w:hanging="420"/>
      </w:pPr>
    </w:lvl>
    <w:lvl w:ilvl="2" w:tplc="FD009040" w:tentative="1">
      <w:start w:val="1"/>
      <w:numFmt w:val="lowerRoman"/>
      <w:lvlText w:val="%3."/>
      <w:lvlJc w:val="right"/>
      <w:pPr>
        <w:ind w:left="1620" w:hanging="420"/>
      </w:pPr>
    </w:lvl>
    <w:lvl w:ilvl="3" w:tplc="4D1C8D4C" w:tentative="1">
      <w:start w:val="1"/>
      <w:numFmt w:val="decimal"/>
      <w:lvlText w:val="%4."/>
      <w:lvlJc w:val="left"/>
      <w:pPr>
        <w:ind w:left="2040" w:hanging="420"/>
      </w:pPr>
    </w:lvl>
    <w:lvl w:ilvl="4" w:tplc="281AE378" w:tentative="1">
      <w:start w:val="1"/>
      <w:numFmt w:val="lowerLetter"/>
      <w:lvlText w:val="%5)"/>
      <w:lvlJc w:val="left"/>
      <w:pPr>
        <w:ind w:left="2460" w:hanging="420"/>
      </w:pPr>
    </w:lvl>
    <w:lvl w:ilvl="5" w:tplc="0C2069CE" w:tentative="1">
      <w:start w:val="1"/>
      <w:numFmt w:val="lowerRoman"/>
      <w:lvlText w:val="%6."/>
      <w:lvlJc w:val="right"/>
      <w:pPr>
        <w:ind w:left="2880" w:hanging="420"/>
      </w:pPr>
    </w:lvl>
    <w:lvl w:ilvl="6" w:tplc="67E400E4" w:tentative="1">
      <w:start w:val="1"/>
      <w:numFmt w:val="decimal"/>
      <w:lvlText w:val="%7."/>
      <w:lvlJc w:val="left"/>
      <w:pPr>
        <w:ind w:left="3300" w:hanging="420"/>
      </w:pPr>
    </w:lvl>
    <w:lvl w:ilvl="7" w:tplc="737E25AE" w:tentative="1">
      <w:start w:val="1"/>
      <w:numFmt w:val="lowerLetter"/>
      <w:lvlText w:val="%8)"/>
      <w:lvlJc w:val="left"/>
      <w:pPr>
        <w:ind w:left="3720" w:hanging="420"/>
      </w:pPr>
    </w:lvl>
    <w:lvl w:ilvl="8" w:tplc="01AC74F4" w:tentative="1">
      <w:start w:val="1"/>
      <w:numFmt w:val="lowerRoman"/>
      <w:lvlText w:val="%9."/>
      <w:lvlJc w:val="right"/>
      <w:pPr>
        <w:ind w:left="4140" w:hanging="420"/>
      </w:pPr>
    </w:lvl>
  </w:abstractNum>
  <w:abstractNum w:abstractNumId="4">
    <w:nsid w:val="1A667A0B"/>
    <w:multiLevelType w:val="hybridMultilevel"/>
    <w:tmpl w:val="C22CCD10"/>
    <w:lvl w:ilvl="0" w:tplc="9A508CD8">
      <w:start w:val="1"/>
      <w:numFmt w:val="decimal"/>
      <w:lvlText w:val="%1)"/>
      <w:lvlJc w:val="left"/>
      <w:pPr>
        <w:ind w:left="720" w:hanging="360"/>
      </w:pPr>
      <w:rPr>
        <w:rFonts w:hint="default"/>
      </w:rPr>
    </w:lvl>
    <w:lvl w:ilvl="1" w:tplc="B97E895E" w:tentative="1">
      <w:start w:val="1"/>
      <w:numFmt w:val="lowerLetter"/>
      <w:lvlText w:val="%2)"/>
      <w:lvlJc w:val="left"/>
      <w:pPr>
        <w:ind w:left="1200" w:hanging="420"/>
      </w:pPr>
    </w:lvl>
    <w:lvl w:ilvl="2" w:tplc="591CFF98" w:tentative="1">
      <w:start w:val="1"/>
      <w:numFmt w:val="lowerRoman"/>
      <w:lvlText w:val="%3."/>
      <w:lvlJc w:val="right"/>
      <w:pPr>
        <w:ind w:left="1620" w:hanging="420"/>
      </w:pPr>
    </w:lvl>
    <w:lvl w:ilvl="3" w:tplc="035C3606" w:tentative="1">
      <w:start w:val="1"/>
      <w:numFmt w:val="decimal"/>
      <w:lvlText w:val="%4."/>
      <w:lvlJc w:val="left"/>
      <w:pPr>
        <w:ind w:left="2040" w:hanging="420"/>
      </w:pPr>
    </w:lvl>
    <w:lvl w:ilvl="4" w:tplc="0DAE50D6" w:tentative="1">
      <w:start w:val="1"/>
      <w:numFmt w:val="lowerLetter"/>
      <w:lvlText w:val="%5)"/>
      <w:lvlJc w:val="left"/>
      <w:pPr>
        <w:ind w:left="2460" w:hanging="420"/>
      </w:pPr>
    </w:lvl>
    <w:lvl w:ilvl="5" w:tplc="A942B30C" w:tentative="1">
      <w:start w:val="1"/>
      <w:numFmt w:val="lowerRoman"/>
      <w:lvlText w:val="%6."/>
      <w:lvlJc w:val="right"/>
      <w:pPr>
        <w:ind w:left="2880" w:hanging="420"/>
      </w:pPr>
    </w:lvl>
    <w:lvl w:ilvl="6" w:tplc="4A68D0DC" w:tentative="1">
      <w:start w:val="1"/>
      <w:numFmt w:val="decimal"/>
      <w:lvlText w:val="%7."/>
      <w:lvlJc w:val="left"/>
      <w:pPr>
        <w:ind w:left="3300" w:hanging="420"/>
      </w:pPr>
    </w:lvl>
    <w:lvl w:ilvl="7" w:tplc="27A8A77C" w:tentative="1">
      <w:start w:val="1"/>
      <w:numFmt w:val="lowerLetter"/>
      <w:lvlText w:val="%8)"/>
      <w:lvlJc w:val="left"/>
      <w:pPr>
        <w:ind w:left="3720" w:hanging="420"/>
      </w:pPr>
    </w:lvl>
    <w:lvl w:ilvl="8" w:tplc="DE7600D6" w:tentative="1">
      <w:start w:val="1"/>
      <w:numFmt w:val="lowerRoman"/>
      <w:lvlText w:val="%9."/>
      <w:lvlJc w:val="right"/>
      <w:pPr>
        <w:ind w:left="4140" w:hanging="420"/>
      </w:pPr>
    </w:lvl>
  </w:abstractNum>
  <w:abstractNum w:abstractNumId="5">
    <w:nsid w:val="23582F5E"/>
    <w:multiLevelType w:val="multilevel"/>
    <w:tmpl w:val="CB6EBF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6ED6F68"/>
    <w:multiLevelType w:val="hybridMultilevel"/>
    <w:tmpl w:val="A47A714A"/>
    <w:lvl w:ilvl="0" w:tplc="AF747C18">
      <w:start w:val="1"/>
      <w:numFmt w:val="decimal"/>
      <w:lvlText w:val="%1)"/>
      <w:lvlJc w:val="left"/>
      <w:pPr>
        <w:ind w:left="720" w:hanging="360"/>
      </w:pPr>
      <w:rPr>
        <w:rFonts w:hint="default"/>
      </w:rPr>
    </w:lvl>
    <w:lvl w:ilvl="1" w:tplc="0E86AD6E">
      <w:start w:val="1"/>
      <w:numFmt w:val="lowerLetter"/>
      <w:lvlText w:val="%2)"/>
      <w:lvlJc w:val="left"/>
      <w:pPr>
        <w:ind w:left="1200" w:hanging="420"/>
      </w:pPr>
    </w:lvl>
    <w:lvl w:ilvl="2" w:tplc="EB12AE48" w:tentative="1">
      <w:start w:val="1"/>
      <w:numFmt w:val="lowerRoman"/>
      <w:lvlText w:val="%3."/>
      <w:lvlJc w:val="right"/>
      <w:pPr>
        <w:ind w:left="1620" w:hanging="420"/>
      </w:pPr>
    </w:lvl>
    <w:lvl w:ilvl="3" w:tplc="99CA403A" w:tentative="1">
      <w:start w:val="1"/>
      <w:numFmt w:val="decimal"/>
      <w:lvlText w:val="%4."/>
      <w:lvlJc w:val="left"/>
      <w:pPr>
        <w:ind w:left="2040" w:hanging="420"/>
      </w:pPr>
    </w:lvl>
    <w:lvl w:ilvl="4" w:tplc="6908C39E" w:tentative="1">
      <w:start w:val="1"/>
      <w:numFmt w:val="lowerLetter"/>
      <w:lvlText w:val="%5)"/>
      <w:lvlJc w:val="left"/>
      <w:pPr>
        <w:ind w:left="2460" w:hanging="420"/>
      </w:pPr>
    </w:lvl>
    <w:lvl w:ilvl="5" w:tplc="2ED2B81A" w:tentative="1">
      <w:start w:val="1"/>
      <w:numFmt w:val="lowerRoman"/>
      <w:lvlText w:val="%6."/>
      <w:lvlJc w:val="right"/>
      <w:pPr>
        <w:ind w:left="2880" w:hanging="420"/>
      </w:pPr>
    </w:lvl>
    <w:lvl w:ilvl="6" w:tplc="5DD4020A" w:tentative="1">
      <w:start w:val="1"/>
      <w:numFmt w:val="decimal"/>
      <w:lvlText w:val="%7."/>
      <w:lvlJc w:val="left"/>
      <w:pPr>
        <w:ind w:left="3300" w:hanging="420"/>
      </w:pPr>
    </w:lvl>
    <w:lvl w:ilvl="7" w:tplc="985C7796" w:tentative="1">
      <w:start w:val="1"/>
      <w:numFmt w:val="lowerLetter"/>
      <w:lvlText w:val="%8)"/>
      <w:lvlJc w:val="left"/>
      <w:pPr>
        <w:ind w:left="3720" w:hanging="420"/>
      </w:pPr>
    </w:lvl>
    <w:lvl w:ilvl="8" w:tplc="11A67E16" w:tentative="1">
      <w:start w:val="1"/>
      <w:numFmt w:val="lowerRoman"/>
      <w:lvlText w:val="%9."/>
      <w:lvlJc w:val="right"/>
      <w:pPr>
        <w:ind w:left="4140" w:hanging="420"/>
      </w:pPr>
    </w:lvl>
  </w:abstractNum>
  <w:abstractNum w:abstractNumId="7">
    <w:nsid w:val="5B0179E9"/>
    <w:multiLevelType w:val="hybridMultilevel"/>
    <w:tmpl w:val="D2FCCDD8"/>
    <w:lvl w:ilvl="0" w:tplc="34BEE0DE">
      <w:start w:val="1"/>
      <w:numFmt w:val="decimal"/>
      <w:lvlText w:val="%1)"/>
      <w:lvlJc w:val="left"/>
      <w:pPr>
        <w:ind w:left="720" w:hanging="360"/>
      </w:pPr>
      <w:rPr>
        <w:rFonts w:hint="default"/>
      </w:rPr>
    </w:lvl>
    <w:lvl w:ilvl="1" w:tplc="29F26E80" w:tentative="1">
      <w:start w:val="1"/>
      <w:numFmt w:val="lowerLetter"/>
      <w:lvlText w:val="%2)"/>
      <w:lvlJc w:val="left"/>
      <w:pPr>
        <w:ind w:left="1200" w:hanging="420"/>
      </w:pPr>
    </w:lvl>
    <w:lvl w:ilvl="2" w:tplc="B89241B4" w:tentative="1">
      <w:start w:val="1"/>
      <w:numFmt w:val="lowerRoman"/>
      <w:lvlText w:val="%3."/>
      <w:lvlJc w:val="right"/>
      <w:pPr>
        <w:ind w:left="1620" w:hanging="420"/>
      </w:pPr>
    </w:lvl>
    <w:lvl w:ilvl="3" w:tplc="FB3255DA" w:tentative="1">
      <w:start w:val="1"/>
      <w:numFmt w:val="decimal"/>
      <w:lvlText w:val="%4."/>
      <w:lvlJc w:val="left"/>
      <w:pPr>
        <w:ind w:left="2040" w:hanging="420"/>
      </w:pPr>
    </w:lvl>
    <w:lvl w:ilvl="4" w:tplc="081EDFAC" w:tentative="1">
      <w:start w:val="1"/>
      <w:numFmt w:val="lowerLetter"/>
      <w:lvlText w:val="%5)"/>
      <w:lvlJc w:val="left"/>
      <w:pPr>
        <w:ind w:left="2460" w:hanging="420"/>
      </w:pPr>
    </w:lvl>
    <w:lvl w:ilvl="5" w:tplc="6A70B5BA" w:tentative="1">
      <w:start w:val="1"/>
      <w:numFmt w:val="lowerRoman"/>
      <w:lvlText w:val="%6."/>
      <w:lvlJc w:val="right"/>
      <w:pPr>
        <w:ind w:left="2880" w:hanging="420"/>
      </w:pPr>
    </w:lvl>
    <w:lvl w:ilvl="6" w:tplc="355C84AE" w:tentative="1">
      <w:start w:val="1"/>
      <w:numFmt w:val="decimal"/>
      <w:lvlText w:val="%7."/>
      <w:lvlJc w:val="left"/>
      <w:pPr>
        <w:ind w:left="3300" w:hanging="420"/>
      </w:pPr>
    </w:lvl>
    <w:lvl w:ilvl="7" w:tplc="A80C610A" w:tentative="1">
      <w:start w:val="1"/>
      <w:numFmt w:val="lowerLetter"/>
      <w:lvlText w:val="%8)"/>
      <w:lvlJc w:val="left"/>
      <w:pPr>
        <w:ind w:left="3720" w:hanging="420"/>
      </w:pPr>
    </w:lvl>
    <w:lvl w:ilvl="8" w:tplc="52064558" w:tentative="1">
      <w:start w:val="1"/>
      <w:numFmt w:val="lowerRoman"/>
      <w:lvlText w:val="%9."/>
      <w:lvlJc w:val="right"/>
      <w:pPr>
        <w:ind w:left="4140" w:hanging="420"/>
      </w:pPr>
    </w:lvl>
  </w:abstractNum>
  <w:abstractNum w:abstractNumId="8">
    <w:nsid w:val="609F0959"/>
    <w:multiLevelType w:val="multilevel"/>
    <w:tmpl w:val="BE1496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733454CD"/>
    <w:multiLevelType w:val="hybridMultilevel"/>
    <w:tmpl w:val="A47A714A"/>
    <w:lvl w:ilvl="0" w:tplc="64FEBFDC">
      <w:start w:val="1"/>
      <w:numFmt w:val="decimal"/>
      <w:lvlText w:val="%1)"/>
      <w:lvlJc w:val="left"/>
      <w:pPr>
        <w:ind w:left="720" w:hanging="360"/>
      </w:pPr>
      <w:rPr>
        <w:rFonts w:hint="default"/>
      </w:rPr>
    </w:lvl>
    <w:lvl w:ilvl="1" w:tplc="ECDE946E">
      <w:start w:val="1"/>
      <w:numFmt w:val="lowerLetter"/>
      <w:lvlText w:val="%2)"/>
      <w:lvlJc w:val="left"/>
      <w:pPr>
        <w:ind w:left="1200" w:hanging="420"/>
      </w:pPr>
    </w:lvl>
    <w:lvl w:ilvl="2" w:tplc="DC0C6DBC" w:tentative="1">
      <w:start w:val="1"/>
      <w:numFmt w:val="lowerRoman"/>
      <w:lvlText w:val="%3."/>
      <w:lvlJc w:val="right"/>
      <w:pPr>
        <w:ind w:left="1620" w:hanging="420"/>
      </w:pPr>
    </w:lvl>
    <w:lvl w:ilvl="3" w:tplc="3D22B64E" w:tentative="1">
      <w:start w:val="1"/>
      <w:numFmt w:val="decimal"/>
      <w:lvlText w:val="%4."/>
      <w:lvlJc w:val="left"/>
      <w:pPr>
        <w:ind w:left="2040" w:hanging="420"/>
      </w:pPr>
    </w:lvl>
    <w:lvl w:ilvl="4" w:tplc="84E23F22" w:tentative="1">
      <w:start w:val="1"/>
      <w:numFmt w:val="lowerLetter"/>
      <w:lvlText w:val="%5)"/>
      <w:lvlJc w:val="left"/>
      <w:pPr>
        <w:ind w:left="2460" w:hanging="420"/>
      </w:pPr>
    </w:lvl>
    <w:lvl w:ilvl="5" w:tplc="8118E34C" w:tentative="1">
      <w:start w:val="1"/>
      <w:numFmt w:val="lowerRoman"/>
      <w:lvlText w:val="%6."/>
      <w:lvlJc w:val="right"/>
      <w:pPr>
        <w:ind w:left="2880" w:hanging="420"/>
      </w:pPr>
    </w:lvl>
    <w:lvl w:ilvl="6" w:tplc="62B05E24" w:tentative="1">
      <w:start w:val="1"/>
      <w:numFmt w:val="decimal"/>
      <w:lvlText w:val="%7."/>
      <w:lvlJc w:val="left"/>
      <w:pPr>
        <w:ind w:left="3300" w:hanging="420"/>
      </w:pPr>
    </w:lvl>
    <w:lvl w:ilvl="7" w:tplc="0A9C67C4" w:tentative="1">
      <w:start w:val="1"/>
      <w:numFmt w:val="lowerLetter"/>
      <w:lvlText w:val="%8)"/>
      <w:lvlJc w:val="left"/>
      <w:pPr>
        <w:ind w:left="3720" w:hanging="420"/>
      </w:pPr>
    </w:lvl>
    <w:lvl w:ilvl="8" w:tplc="6416234C" w:tentative="1">
      <w:start w:val="1"/>
      <w:numFmt w:val="lowerRoman"/>
      <w:lvlText w:val="%9."/>
      <w:lvlJc w:val="right"/>
      <w:pPr>
        <w:ind w:left="4140" w:hanging="420"/>
      </w:pPr>
    </w:lvl>
  </w:abstractNum>
  <w:abstractNum w:abstractNumId="10">
    <w:nsid w:val="76DA5888"/>
    <w:multiLevelType w:val="hybridMultilevel"/>
    <w:tmpl w:val="C22CCD10"/>
    <w:lvl w:ilvl="0" w:tplc="71928FC4">
      <w:start w:val="1"/>
      <w:numFmt w:val="decimal"/>
      <w:lvlText w:val="%1)"/>
      <w:lvlJc w:val="left"/>
      <w:pPr>
        <w:ind w:left="720" w:hanging="360"/>
      </w:pPr>
      <w:rPr>
        <w:rFonts w:hint="default"/>
      </w:rPr>
    </w:lvl>
    <w:lvl w:ilvl="1" w:tplc="EBD4D1FA" w:tentative="1">
      <w:start w:val="1"/>
      <w:numFmt w:val="lowerLetter"/>
      <w:lvlText w:val="%2)"/>
      <w:lvlJc w:val="left"/>
      <w:pPr>
        <w:ind w:left="1200" w:hanging="420"/>
      </w:pPr>
    </w:lvl>
    <w:lvl w:ilvl="2" w:tplc="13AE75A8" w:tentative="1">
      <w:start w:val="1"/>
      <w:numFmt w:val="lowerRoman"/>
      <w:lvlText w:val="%3."/>
      <w:lvlJc w:val="right"/>
      <w:pPr>
        <w:ind w:left="1620" w:hanging="420"/>
      </w:pPr>
    </w:lvl>
    <w:lvl w:ilvl="3" w:tplc="3D929008" w:tentative="1">
      <w:start w:val="1"/>
      <w:numFmt w:val="decimal"/>
      <w:lvlText w:val="%4."/>
      <w:lvlJc w:val="left"/>
      <w:pPr>
        <w:ind w:left="2040" w:hanging="420"/>
      </w:pPr>
    </w:lvl>
    <w:lvl w:ilvl="4" w:tplc="0F06CAB6" w:tentative="1">
      <w:start w:val="1"/>
      <w:numFmt w:val="lowerLetter"/>
      <w:lvlText w:val="%5)"/>
      <w:lvlJc w:val="left"/>
      <w:pPr>
        <w:ind w:left="2460" w:hanging="420"/>
      </w:pPr>
    </w:lvl>
    <w:lvl w:ilvl="5" w:tplc="434ACF8A" w:tentative="1">
      <w:start w:val="1"/>
      <w:numFmt w:val="lowerRoman"/>
      <w:lvlText w:val="%6."/>
      <w:lvlJc w:val="right"/>
      <w:pPr>
        <w:ind w:left="2880" w:hanging="420"/>
      </w:pPr>
    </w:lvl>
    <w:lvl w:ilvl="6" w:tplc="850E0740" w:tentative="1">
      <w:start w:val="1"/>
      <w:numFmt w:val="decimal"/>
      <w:lvlText w:val="%7."/>
      <w:lvlJc w:val="left"/>
      <w:pPr>
        <w:ind w:left="3300" w:hanging="420"/>
      </w:pPr>
    </w:lvl>
    <w:lvl w:ilvl="7" w:tplc="90360932" w:tentative="1">
      <w:start w:val="1"/>
      <w:numFmt w:val="lowerLetter"/>
      <w:lvlText w:val="%8)"/>
      <w:lvlJc w:val="left"/>
      <w:pPr>
        <w:ind w:left="3720" w:hanging="420"/>
      </w:pPr>
    </w:lvl>
    <w:lvl w:ilvl="8" w:tplc="38D48FC0" w:tentative="1">
      <w:start w:val="1"/>
      <w:numFmt w:val="lowerRoman"/>
      <w:lvlText w:val="%9."/>
      <w:lvlJc w:val="right"/>
      <w:pPr>
        <w:ind w:left="4140" w:hanging="420"/>
      </w:pPr>
    </w:lvl>
  </w:abstractNum>
  <w:abstractNum w:abstractNumId="11">
    <w:nsid w:val="7F361EF1"/>
    <w:multiLevelType w:val="hybridMultilevel"/>
    <w:tmpl w:val="19F8BBF6"/>
    <w:lvl w:ilvl="0" w:tplc="397CDB8C">
      <w:start w:val="1"/>
      <w:numFmt w:val="decimal"/>
      <w:lvlText w:val="%1)"/>
      <w:lvlJc w:val="left"/>
      <w:pPr>
        <w:ind w:left="720" w:hanging="360"/>
      </w:pPr>
      <w:rPr>
        <w:rFonts w:hint="default"/>
      </w:rPr>
    </w:lvl>
    <w:lvl w:ilvl="1" w:tplc="06EC0C6E" w:tentative="1">
      <w:start w:val="1"/>
      <w:numFmt w:val="lowerLetter"/>
      <w:lvlText w:val="%2)"/>
      <w:lvlJc w:val="left"/>
      <w:pPr>
        <w:ind w:left="1200" w:hanging="420"/>
      </w:pPr>
    </w:lvl>
    <w:lvl w:ilvl="2" w:tplc="1EEA4E22" w:tentative="1">
      <w:start w:val="1"/>
      <w:numFmt w:val="lowerRoman"/>
      <w:lvlText w:val="%3."/>
      <w:lvlJc w:val="right"/>
      <w:pPr>
        <w:ind w:left="1620" w:hanging="420"/>
      </w:pPr>
    </w:lvl>
    <w:lvl w:ilvl="3" w:tplc="CC92B3E0" w:tentative="1">
      <w:start w:val="1"/>
      <w:numFmt w:val="decimal"/>
      <w:lvlText w:val="%4."/>
      <w:lvlJc w:val="left"/>
      <w:pPr>
        <w:ind w:left="2040" w:hanging="420"/>
      </w:pPr>
    </w:lvl>
    <w:lvl w:ilvl="4" w:tplc="23524A54" w:tentative="1">
      <w:start w:val="1"/>
      <w:numFmt w:val="lowerLetter"/>
      <w:lvlText w:val="%5)"/>
      <w:lvlJc w:val="left"/>
      <w:pPr>
        <w:ind w:left="2460" w:hanging="420"/>
      </w:pPr>
    </w:lvl>
    <w:lvl w:ilvl="5" w:tplc="FAAA11C2" w:tentative="1">
      <w:start w:val="1"/>
      <w:numFmt w:val="lowerRoman"/>
      <w:lvlText w:val="%6."/>
      <w:lvlJc w:val="right"/>
      <w:pPr>
        <w:ind w:left="2880" w:hanging="420"/>
      </w:pPr>
    </w:lvl>
    <w:lvl w:ilvl="6" w:tplc="9536AB9C" w:tentative="1">
      <w:start w:val="1"/>
      <w:numFmt w:val="decimal"/>
      <w:lvlText w:val="%7."/>
      <w:lvlJc w:val="left"/>
      <w:pPr>
        <w:ind w:left="3300" w:hanging="420"/>
      </w:pPr>
    </w:lvl>
    <w:lvl w:ilvl="7" w:tplc="10EA2C98" w:tentative="1">
      <w:start w:val="1"/>
      <w:numFmt w:val="lowerLetter"/>
      <w:lvlText w:val="%8)"/>
      <w:lvlJc w:val="left"/>
      <w:pPr>
        <w:ind w:left="3720" w:hanging="420"/>
      </w:pPr>
    </w:lvl>
    <w:lvl w:ilvl="8" w:tplc="3FC24B82" w:tentative="1">
      <w:start w:val="1"/>
      <w:numFmt w:val="lowerRoman"/>
      <w:lvlText w:val="%9."/>
      <w:lvlJc w:val="right"/>
      <w:pPr>
        <w:ind w:left="4140" w:hanging="420"/>
      </w:pPr>
    </w:lvl>
  </w:abstractNum>
  <w:num w:numId="1">
    <w:abstractNumId w:val="1"/>
  </w:num>
  <w:num w:numId="2">
    <w:abstractNumId w:val="0"/>
  </w:num>
  <w:num w:numId="3">
    <w:abstractNumId w:val="8"/>
  </w:num>
  <w:num w:numId="4">
    <w:abstractNumId w:val="7"/>
  </w:num>
  <w:num w:numId="5">
    <w:abstractNumId w:val="11"/>
  </w:num>
  <w:num w:numId="6">
    <w:abstractNumId w:val="9"/>
  </w:num>
  <w:num w:numId="7">
    <w:abstractNumId w:val="10"/>
  </w:num>
  <w:num w:numId="8">
    <w:abstractNumId w:val="6"/>
  </w:num>
  <w:num w:numId="9">
    <w:abstractNumId w:val="2"/>
  </w:num>
  <w:num w:numId="10">
    <w:abstractNumId w:val="4"/>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fewa2fxm0tx00e9x2455tszxsfdw0paaav5&quot;&gt;My EndNote Library-3.9的副本-Converted&lt;record-ids&gt;&lt;item&gt;444&lt;/item&gt;&lt;item&gt;445&lt;/item&gt;&lt;item&gt;449&lt;/item&gt;&lt;item&gt;466&lt;/item&gt;&lt;item&gt;525&lt;/item&gt;&lt;item&gt;541&lt;/item&gt;&lt;item&gt;545&lt;/item&gt;&lt;item&gt;722&lt;/item&gt;&lt;item&gt;820&lt;/item&gt;&lt;item&gt;849&lt;/item&gt;&lt;item&gt;1330&lt;/item&gt;&lt;item&gt;1351&lt;/item&gt;&lt;item&gt;1910&lt;/item&gt;&lt;item&gt;2112&lt;/item&gt;&lt;item&gt;2618&lt;/item&gt;&lt;item&gt;2620&lt;/item&gt;&lt;item&gt;2621&lt;/item&gt;&lt;item&gt;2673&lt;/item&gt;&lt;/record-ids&gt;&lt;/item&gt;&lt;/Libraries&gt;"/>
  </w:docVars>
  <w:rsids>
    <w:rsidRoot w:val="00C64A76"/>
    <w:rsid w:val="00006004"/>
    <w:rsid w:val="00011D16"/>
    <w:rsid w:val="00011F30"/>
    <w:rsid w:val="00011FD7"/>
    <w:rsid w:val="000142C2"/>
    <w:rsid w:val="00015586"/>
    <w:rsid w:val="00027DFB"/>
    <w:rsid w:val="00030195"/>
    <w:rsid w:val="00031094"/>
    <w:rsid w:val="000316A7"/>
    <w:rsid w:val="000355BA"/>
    <w:rsid w:val="00037B8B"/>
    <w:rsid w:val="00042F53"/>
    <w:rsid w:val="00043D46"/>
    <w:rsid w:val="000467C7"/>
    <w:rsid w:val="000501D3"/>
    <w:rsid w:val="00054D14"/>
    <w:rsid w:val="0005573A"/>
    <w:rsid w:val="000613BD"/>
    <w:rsid w:val="00061586"/>
    <w:rsid w:val="00061F9B"/>
    <w:rsid w:val="0006554A"/>
    <w:rsid w:val="00066766"/>
    <w:rsid w:val="00072160"/>
    <w:rsid w:val="00072ED6"/>
    <w:rsid w:val="0008249B"/>
    <w:rsid w:val="00082A29"/>
    <w:rsid w:val="00083B81"/>
    <w:rsid w:val="00084707"/>
    <w:rsid w:val="000935A5"/>
    <w:rsid w:val="00094B98"/>
    <w:rsid w:val="000A0FE8"/>
    <w:rsid w:val="000A1958"/>
    <w:rsid w:val="000A2968"/>
    <w:rsid w:val="000A4270"/>
    <w:rsid w:val="000A4D31"/>
    <w:rsid w:val="000A6876"/>
    <w:rsid w:val="000B22DC"/>
    <w:rsid w:val="000B7E7B"/>
    <w:rsid w:val="000C486D"/>
    <w:rsid w:val="000C4D2A"/>
    <w:rsid w:val="000C50E5"/>
    <w:rsid w:val="000C5493"/>
    <w:rsid w:val="000C6448"/>
    <w:rsid w:val="000C64D5"/>
    <w:rsid w:val="000C64F4"/>
    <w:rsid w:val="000C6679"/>
    <w:rsid w:val="000C7FBE"/>
    <w:rsid w:val="000D0EFF"/>
    <w:rsid w:val="000D145E"/>
    <w:rsid w:val="000D1DC0"/>
    <w:rsid w:val="000D2101"/>
    <w:rsid w:val="000E568E"/>
    <w:rsid w:val="000F0FEF"/>
    <w:rsid w:val="000F2156"/>
    <w:rsid w:val="000F265A"/>
    <w:rsid w:val="000F5399"/>
    <w:rsid w:val="000F5B69"/>
    <w:rsid w:val="00100F07"/>
    <w:rsid w:val="001032C2"/>
    <w:rsid w:val="00104F87"/>
    <w:rsid w:val="0011036C"/>
    <w:rsid w:val="001134F7"/>
    <w:rsid w:val="00113885"/>
    <w:rsid w:val="00113F9C"/>
    <w:rsid w:val="00115FA6"/>
    <w:rsid w:val="0011785A"/>
    <w:rsid w:val="00117D70"/>
    <w:rsid w:val="00117E02"/>
    <w:rsid w:val="00126C87"/>
    <w:rsid w:val="00127080"/>
    <w:rsid w:val="0013097D"/>
    <w:rsid w:val="00133F99"/>
    <w:rsid w:val="00134643"/>
    <w:rsid w:val="001375AF"/>
    <w:rsid w:val="0014002A"/>
    <w:rsid w:val="001404EC"/>
    <w:rsid w:val="00140AA8"/>
    <w:rsid w:val="00144386"/>
    <w:rsid w:val="00154960"/>
    <w:rsid w:val="00156CA9"/>
    <w:rsid w:val="00157FA5"/>
    <w:rsid w:val="00160411"/>
    <w:rsid w:val="001621A2"/>
    <w:rsid w:val="0016283A"/>
    <w:rsid w:val="00164414"/>
    <w:rsid w:val="00164A79"/>
    <w:rsid w:val="001727C2"/>
    <w:rsid w:val="00172A52"/>
    <w:rsid w:val="0017332D"/>
    <w:rsid w:val="001761A8"/>
    <w:rsid w:val="001808C9"/>
    <w:rsid w:val="001811BF"/>
    <w:rsid w:val="00181C8F"/>
    <w:rsid w:val="00184532"/>
    <w:rsid w:val="00185DE4"/>
    <w:rsid w:val="00191D91"/>
    <w:rsid w:val="0019617C"/>
    <w:rsid w:val="001A2346"/>
    <w:rsid w:val="001A555F"/>
    <w:rsid w:val="001A5FBC"/>
    <w:rsid w:val="001B04C9"/>
    <w:rsid w:val="001B0F03"/>
    <w:rsid w:val="001B3458"/>
    <w:rsid w:val="001B3ED3"/>
    <w:rsid w:val="001B4B14"/>
    <w:rsid w:val="001B535E"/>
    <w:rsid w:val="001C0A1D"/>
    <w:rsid w:val="001C29BC"/>
    <w:rsid w:val="001C43B7"/>
    <w:rsid w:val="001C6E9F"/>
    <w:rsid w:val="001D2E5F"/>
    <w:rsid w:val="001D4A10"/>
    <w:rsid w:val="001D520B"/>
    <w:rsid w:val="001D5A68"/>
    <w:rsid w:val="001D67FB"/>
    <w:rsid w:val="001E7EC2"/>
    <w:rsid w:val="001F0A0B"/>
    <w:rsid w:val="001F2B95"/>
    <w:rsid w:val="001F357C"/>
    <w:rsid w:val="001F602B"/>
    <w:rsid w:val="001F7D2B"/>
    <w:rsid w:val="00201A60"/>
    <w:rsid w:val="00202040"/>
    <w:rsid w:val="00211DD0"/>
    <w:rsid w:val="0021605B"/>
    <w:rsid w:val="0021744F"/>
    <w:rsid w:val="0022205E"/>
    <w:rsid w:val="0022215C"/>
    <w:rsid w:val="002230E2"/>
    <w:rsid w:val="0022732C"/>
    <w:rsid w:val="002306A2"/>
    <w:rsid w:val="002344B4"/>
    <w:rsid w:val="0023587D"/>
    <w:rsid w:val="00235A5B"/>
    <w:rsid w:val="00235B01"/>
    <w:rsid w:val="00242E85"/>
    <w:rsid w:val="00245B57"/>
    <w:rsid w:val="0024733F"/>
    <w:rsid w:val="00250A7E"/>
    <w:rsid w:val="00251DA7"/>
    <w:rsid w:val="002578E8"/>
    <w:rsid w:val="00260CF1"/>
    <w:rsid w:val="00260D19"/>
    <w:rsid w:val="00260F90"/>
    <w:rsid w:val="00263368"/>
    <w:rsid w:val="00264469"/>
    <w:rsid w:val="00265D4F"/>
    <w:rsid w:val="00270D20"/>
    <w:rsid w:val="0027133C"/>
    <w:rsid w:val="002725C5"/>
    <w:rsid w:val="00272E31"/>
    <w:rsid w:val="00273A4A"/>
    <w:rsid w:val="00273D57"/>
    <w:rsid w:val="002806D0"/>
    <w:rsid w:val="0028160D"/>
    <w:rsid w:val="002818C7"/>
    <w:rsid w:val="00282197"/>
    <w:rsid w:val="00282336"/>
    <w:rsid w:val="002834DF"/>
    <w:rsid w:val="00283EF5"/>
    <w:rsid w:val="00287626"/>
    <w:rsid w:val="00291413"/>
    <w:rsid w:val="00291EC8"/>
    <w:rsid w:val="002A01F8"/>
    <w:rsid w:val="002A189B"/>
    <w:rsid w:val="002A21C1"/>
    <w:rsid w:val="002A2B91"/>
    <w:rsid w:val="002A419D"/>
    <w:rsid w:val="002A421F"/>
    <w:rsid w:val="002A633A"/>
    <w:rsid w:val="002A6B6D"/>
    <w:rsid w:val="002A7294"/>
    <w:rsid w:val="002A7BA3"/>
    <w:rsid w:val="002B0A8B"/>
    <w:rsid w:val="002B26BE"/>
    <w:rsid w:val="002B4FF9"/>
    <w:rsid w:val="002C0300"/>
    <w:rsid w:val="002C5202"/>
    <w:rsid w:val="002C682F"/>
    <w:rsid w:val="002C7761"/>
    <w:rsid w:val="002D0031"/>
    <w:rsid w:val="002D1F53"/>
    <w:rsid w:val="002D25DB"/>
    <w:rsid w:val="002D3818"/>
    <w:rsid w:val="002D5C88"/>
    <w:rsid w:val="002D7D71"/>
    <w:rsid w:val="002D7DE8"/>
    <w:rsid w:val="002E151C"/>
    <w:rsid w:val="002E2654"/>
    <w:rsid w:val="002E6672"/>
    <w:rsid w:val="002F1E6A"/>
    <w:rsid w:val="002F2594"/>
    <w:rsid w:val="002F2780"/>
    <w:rsid w:val="002F33A3"/>
    <w:rsid w:val="002F3D49"/>
    <w:rsid w:val="002F43C0"/>
    <w:rsid w:val="002F49A1"/>
    <w:rsid w:val="002F666C"/>
    <w:rsid w:val="002F72CA"/>
    <w:rsid w:val="002F7CA8"/>
    <w:rsid w:val="0030202F"/>
    <w:rsid w:val="00302539"/>
    <w:rsid w:val="00310E42"/>
    <w:rsid w:val="00311248"/>
    <w:rsid w:val="00313209"/>
    <w:rsid w:val="00313C9E"/>
    <w:rsid w:val="00315386"/>
    <w:rsid w:val="00315D5A"/>
    <w:rsid w:val="003164FB"/>
    <w:rsid w:val="00320E54"/>
    <w:rsid w:val="003211C2"/>
    <w:rsid w:val="0032222D"/>
    <w:rsid w:val="0032321D"/>
    <w:rsid w:val="00325032"/>
    <w:rsid w:val="00325805"/>
    <w:rsid w:val="0033196C"/>
    <w:rsid w:val="00332BF9"/>
    <w:rsid w:val="00332FE2"/>
    <w:rsid w:val="003330C5"/>
    <w:rsid w:val="00333156"/>
    <w:rsid w:val="0033543B"/>
    <w:rsid w:val="00335B37"/>
    <w:rsid w:val="00337BD5"/>
    <w:rsid w:val="00346112"/>
    <w:rsid w:val="00351CB3"/>
    <w:rsid w:val="003529CB"/>
    <w:rsid w:val="00360CF6"/>
    <w:rsid w:val="003621AC"/>
    <w:rsid w:val="00367703"/>
    <w:rsid w:val="00370173"/>
    <w:rsid w:val="00371B6A"/>
    <w:rsid w:val="0037300E"/>
    <w:rsid w:val="003749D3"/>
    <w:rsid w:val="00374B49"/>
    <w:rsid w:val="003751C1"/>
    <w:rsid w:val="0037587D"/>
    <w:rsid w:val="00375CCD"/>
    <w:rsid w:val="00377DC3"/>
    <w:rsid w:val="003806C4"/>
    <w:rsid w:val="003819C5"/>
    <w:rsid w:val="00382D26"/>
    <w:rsid w:val="0038568C"/>
    <w:rsid w:val="003935B0"/>
    <w:rsid w:val="003A0AD4"/>
    <w:rsid w:val="003A4FBA"/>
    <w:rsid w:val="003A5739"/>
    <w:rsid w:val="003A6A4F"/>
    <w:rsid w:val="003A6E3A"/>
    <w:rsid w:val="003B1CE9"/>
    <w:rsid w:val="003B23CC"/>
    <w:rsid w:val="003B2932"/>
    <w:rsid w:val="003B3D64"/>
    <w:rsid w:val="003B407E"/>
    <w:rsid w:val="003B5D95"/>
    <w:rsid w:val="003B6D01"/>
    <w:rsid w:val="003B727C"/>
    <w:rsid w:val="003C3AAC"/>
    <w:rsid w:val="003D311F"/>
    <w:rsid w:val="003D3E4A"/>
    <w:rsid w:val="003D44BA"/>
    <w:rsid w:val="003D45AA"/>
    <w:rsid w:val="003D51B4"/>
    <w:rsid w:val="003D5204"/>
    <w:rsid w:val="003D746C"/>
    <w:rsid w:val="003E5429"/>
    <w:rsid w:val="003E5978"/>
    <w:rsid w:val="003F23F8"/>
    <w:rsid w:val="003F2BB8"/>
    <w:rsid w:val="003F48D2"/>
    <w:rsid w:val="003F4BFE"/>
    <w:rsid w:val="003F6E37"/>
    <w:rsid w:val="00401726"/>
    <w:rsid w:val="004017F9"/>
    <w:rsid w:val="0040273F"/>
    <w:rsid w:val="004074AD"/>
    <w:rsid w:val="00415589"/>
    <w:rsid w:val="00415A6A"/>
    <w:rsid w:val="0042116F"/>
    <w:rsid w:val="00422B05"/>
    <w:rsid w:val="00423F95"/>
    <w:rsid w:val="0042580E"/>
    <w:rsid w:val="0042593E"/>
    <w:rsid w:val="004263E3"/>
    <w:rsid w:val="00430D93"/>
    <w:rsid w:val="00433223"/>
    <w:rsid w:val="00434475"/>
    <w:rsid w:val="00442974"/>
    <w:rsid w:val="00443755"/>
    <w:rsid w:val="004438B4"/>
    <w:rsid w:val="0044392F"/>
    <w:rsid w:val="0044503F"/>
    <w:rsid w:val="00445B8A"/>
    <w:rsid w:val="00446070"/>
    <w:rsid w:val="00446EE6"/>
    <w:rsid w:val="004515B6"/>
    <w:rsid w:val="0045785A"/>
    <w:rsid w:val="004604C5"/>
    <w:rsid w:val="0046335D"/>
    <w:rsid w:val="00470B7E"/>
    <w:rsid w:val="00474170"/>
    <w:rsid w:val="00476F53"/>
    <w:rsid w:val="00477207"/>
    <w:rsid w:val="00481382"/>
    <w:rsid w:val="00481A7E"/>
    <w:rsid w:val="00482189"/>
    <w:rsid w:val="004919A7"/>
    <w:rsid w:val="00495285"/>
    <w:rsid w:val="00495E45"/>
    <w:rsid w:val="004962BC"/>
    <w:rsid w:val="00496A49"/>
    <w:rsid w:val="004972EE"/>
    <w:rsid w:val="004A06AE"/>
    <w:rsid w:val="004A0C95"/>
    <w:rsid w:val="004A27A1"/>
    <w:rsid w:val="004A3632"/>
    <w:rsid w:val="004B292E"/>
    <w:rsid w:val="004B475D"/>
    <w:rsid w:val="004B6601"/>
    <w:rsid w:val="004C52AA"/>
    <w:rsid w:val="004C71BB"/>
    <w:rsid w:val="004D4557"/>
    <w:rsid w:val="004D48D5"/>
    <w:rsid w:val="004D503D"/>
    <w:rsid w:val="004D78CC"/>
    <w:rsid w:val="004E0128"/>
    <w:rsid w:val="004E73BB"/>
    <w:rsid w:val="004F06D1"/>
    <w:rsid w:val="004F1E02"/>
    <w:rsid w:val="004F2307"/>
    <w:rsid w:val="004F7550"/>
    <w:rsid w:val="0050247A"/>
    <w:rsid w:val="005024ED"/>
    <w:rsid w:val="00502CE6"/>
    <w:rsid w:val="00506028"/>
    <w:rsid w:val="00506152"/>
    <w:rsid w:val="00507C91"/>
    <w:rsid w:val="005103DA"/>
    <w:rsid w:val="00510981"/>
    <w:rsid w:val="005157CE"/>
    <w:rsid w:val="00516DAB"/>
    <w:rsid w:val="005174D1"/>
    <w:rsid w:val="0052305B"/>
    <w:rsid w:val="00523645"/>
    <w:rsid w:val="005279F8"/>
    <w:rsid w:val="005337A2"/>
    <w:rsid w:val="00533A34"/>
    <w:rsid w:val="005378E3"/>
    <w:rsid w:val="00537E61"/>
    <w:rsid w:val="005416AB"/>
    <w:rsid w:val="0054189E"/>
    <w:rsid w:val="005433CD"/>
    <w:rsid w:val="0054372E"/>
    <w:rsid w:val="0054780E"/>
    <w:rsid w:val="0055292B"/>
    <w:rsid w:val="0056031C"/>
    <w:rsid w:val="0056045B"/>
    <w:rsid w:val="00563610"/>
    <w:rsid w:val="00563987"/>
    <w:rsid w:val="00563BDE"/>
    <w:rsid w:val="005665EF"/>
    <w:rsid w:val="0056664C"/>
    <w:rsid w:val="00567478"/>
    <w:rsid w:val="0057374B"/>
    <w:rsid w:val="00581B1C"/>
    <w:rsid w:val="0058689B"/>
    <w:rsid w:val="00586F5C"/>
    <w:rsid w:val="00587ABB"/>
    <w:rsid w:val="005903AE"/>
    <w:rsid w:val="005917D7"/>
    <w:rsid w:val="00592A9C"/>
    <w:rsid w:val="005B104E"/>
    <w:rsid w:val="005B6057"/>
    <w:rsid w:val="005B7A7C"/>
    <w:rsid w:val="005C2A14"/>
    <w:rsid w:val="005D083A"/>
    <w:rsid w:val="005D4D5E"/>
    <w:rsid w:val="005D5AFD"/>
    <w:rsid w:val="005D5CAD"/>
    <w:rsid w:val="005E278D"/>
    <w:rsid w:val="005E4487"/>
    <w:rsid w:val="005E4875"/>
    <w:rsid w:val="005E585B"/>
    <w:rsid w:val="005F18E7"/>
    <w:rsid w:val="005F2C26"/>
    <w:rsid w:val="005F4BEB"/>
    <w:rsid w:val="005F4DCB"/>
    <w:rsid w:val="005F7133"/>
    <w:rsid w:val="0060168F"/>
    <w:rsid w:val="00602B9E"/>
    <w:rsid w:val="00605826"/>
    <w:rsid w:val="00607625"/>
    <w:rsid w:val="00611070"/>
    <w:rsid w:val="00611290"/>
    <w:rsid w:val="00611F30"/>
    <w:rsid w:val="0062043F"/>
    <w:rsid w:val="00620F27"/>
    <w:rsid w:val="006228DE"/>
    <w:rsid w:val="00633AC5"/>
    <w:rsid w:val="00634154"/>
    <w:rsid w:val="006361C6"/>
    <w:rsid w:val="006372EF"/>
    <w:rsid w:val="006377F5"/>
    <w:rsid w:val="006401B9"/>
    <w:rsid w:val="00640858"/>
    <w:rsid w:val="00641AE7"/>
    <w:rsid w:val="006501BD"/>
    <w:rsid w:val="00650ECB"/>
    <w:rsid w:val="006534E3"/>
    <w:rsid w:val="00653980"/>
    <w:rsid w:val="00662572"/>
    <w:rsid w:val="00664192"/>
    <w:rsid w:val="00666857"/>
    <w:rsid w:val="00666AA0"/>
    <w:rsid w:val="006767A4"/>
    <w:rsid w:val="006775C0"/>
    <w:rsid w:val="006777BF"/>
    <w:rsid w:val="00677972"/>
    <w:rsid w:val="006814DB"/>
    <w:rsid w:val="0068194D"/>
    <w:rsid w:val="00683F0B"/>
    <w:rsid w:val="0068493D"/>
    <w:rsid w:val="00685674"/>
    <w:rsid w:val="006861CE"/>
    <w:rsid w:val="00686ADB"/>
    <w:rsid w:val="00691A36"/>
    <w:rsid w:val="0069383C"/>
    <w:rsid w:val="006972F0"/>
    <w:rsid w:val="006A00C4"/>
    <w:rsid w:val="006B33E4"/>
    <w:rsid w:val="006B3CC0"/>
    <w:rsid w:val="006B4496"/>
    <w:rsid w:val="006B5BC7"/>
    <w:rsid w:val="006B746D"/>
    <w:rsid w:val="006B756A"/>
    <w:rsid w:val="006C2DC3"/>
    <w:rsid w:val="006C4CFB"/>
    <w:rsid w:val="006C5B02"/>
    <w:rsid w:val="006C6A75"/>
    <w:rsid w:val="006C7435"/>
    <w:rsid w:val="006C7FB9"/>
    <w:rsid w:val="006D07BB"/>
    <w:rsid w:val="006D21F2"/>
    <w:rsid w:val="006D2FA5"/>
    <w:rsid w:val="006D484F"/>
    <w:rsid w:val="006E39CF"/>
    <w:rsid w:val="006F01BB"/>
    <w:rsid w:val="006F07C7"/>
    <w:rsid w:val="006F13AF"/>
    <w:rsid w:val="006F3761"/>
    <w:rsid w:val="006F38F0"/>
    <w:rsid w:val="006F740B"/>
    <w:rsid w:val="00701313"/>
    <w:rsid w:val="007016D9"/>
    <w:rsid w:val="007117FC"/>
    <w:rsid w:val="007119EF"/>
    <w:rsid w:val="00712162"/>
    <w:rsid w:val="00714FC5"/>
    <w:rsid w:val="00722426"/>
    <w:rsid w:val="00723B2E"/>
    <w:rsid w:val="00726061"/>
    <w:rsid w:val="0073271E"/>
    <w:rsid w:val="007359CC"/>
    <w:rsid w:val="0074162B"/>
    <w:rsid w:val="007433DF"/>
    <w:rsid w:val="007452F9"/>
    <w:rsid w:val="00745AB0"/>
    <w:rsid w:val="00751595"/>
    <w:rsid w:val="00751A92"/>
    <w:rsid w:val="00753F74"/>
    <w:rsid w:val="00757634"/>
    <w:rsid w:val="00757DE2"/>
    <w:rsid w:val="007603C7"/>
    <w:rsid w:val="007636E1"/>
    <w:rsid w:val="00763FC9"/>
    <w:rsid w:val="00766292"/>
    <w:rsid w:val="00771DA3"/>
    <w:rsid w:val="00772899"/>
    <w:rsid w:val="0077350B"/>
    <w:rsid w:val="007741D4"/>
    <w:rsid w:val="00775B39"/>
    <w:rsid w:val="007763F5"/>
    <w:rsid w:val="0078024B"/>
    <w:rsid w:val="00780D6F"/>
    <w:rsid w:val="00781782"/>
    <w:rsid w:val="00781F69"/>
    <w:rsid w:val="00781FD1"/>
    <w:rsid w:val="00783DF9"/>
    <w:rsid w:val="00790795"/>
    <w:rsid w:val="007925D7"/>
    <w:rsid w:val="00793FB3"/>
    <w:rsid w:val="007963BF"/>
    <w:rsid w:val="00796D38"/>
    <w:rsid w:val="00797FB1"/>
    <w:rsid w:val="007A1FE1"/>
    <w:rsid w:val="007A31AC"/>
    <w:rsid w:val="007A5180"/>
    <w:rsid w:val="007A5C11"/>
    <w:rsid w:val="007A70A2"/>
    <w:rsid w:val="007A74D8"/>
    <w:rsid w:val="007B04D1"/>
    <w:rsid w:val="007B4FAC"/>
    <w:rsid w:val="007B6367"/>
    <w:rsid w:val="007B6EDE"/>
    <w:rsid w:val="007C13B8"/>
    <w:rsid w:val="007C1E8B"/>
    <w:rsid w:val="007C2D99"/>
    <w:rsid w:val="007C3B60"/>
    <w:rsid w:val="007C4FD0"/>
    <w:rsid w:val="007C5386"/>
    <w:rsid w:val="007C7260"/>
    <w:rsid w:val="007D4959"/>
    <w:rsid w:val="007D5194"/>
    <w:rsid w:val="007D55A5"/>
    <w:rsid w:val="007E02A5"/>
    <w:rsid w:val="007E082E"/>
    <w:rsid w:val="007E0C50"/>
    <w:rsid w:val="007E2D00"/>
    <w:rsid w:val="007E640C"/>
    <w:rsid w:val="007F4D58"/>
    <w:rsid w:val="007F68AC"/>
    <w:rsid w:val="00800789"/>
    <w:rsid w:val="00800C8C"/>
    <w:rsid w:val="008014BF"/>
    <w:rsid w:val="008102BF"/>
    <w:rsid w:val="00815121"/>
    <w:rsid w:val="00815EA9"/>
    <w:rsid w:val="00822A0C"/>
    <w:rsid w:val="008230ED"/>
    <w:rsid w:val="00824294"/>
    <w:rsid w:val="00826800"/>
    <w:rsid w:val="00832F67"/>
    <w:rsid w:val="00833B7B"/>
    <w:rsid w:val="0083463B"/>
    <w:rsid w:val="00846F95"/>
    <w:rsid w:val="008472D2"/>
    <w:rsid w:val="008473AD"/>
    <w:rsid w:val="00850008"/>
    <w:rsid w:val="0085793F"/>
    <w:rsid w:val="00862099"/>
    <w:rsid w:val="008663DB"/>
    <w:rsid w:val="00866FB9"/>
    <w:rsid w:val="00867CFC"/>
    <w:rsid w:val="008711EA"/>
    <w:rsid w:val="00880C0F"/>
    <w:rsid w:val="00885F4B"/>
    <w:rsid w:val="008972DC"/>
    <w:rsid w:val="00897E3D"/>
    <w:rsid w:val="008A19DF"/>
    <w:rsid w:val="008A2BB6"/>
    <w:rsid w:val="008A2DEA"/>
    <w:rsid w:val="008A46D7"/>
    <w:rsid w:val="008A5651"/>
    <w:rsid w:val="008A6BB2"/>
    <w:rsid w:val="008B533D"/>
    <w:rsid w:val="008C0474"/>
    <w:rsid w:val="008C690D"/>
    <w:rsid w:val="008D38AC"/>
    <w:rsid w:val="008D680B"/>
    <w:rsid w:val="008D7B27"/>
    <w:rsid w:val="008E0743"/>
    <w:rsid w:val="008E166A"/>
    <w:rsid w:val="008E1C25"/>
    <w:rsid w:val="008E2380"/>
    <w:rsid w:val="008E390D"/>
    <w:rsid w:val="008F169A"/>
    <w:rsid w:val="008F24ED"/>
    <w:rsid w:val="008F46CC"/>
    <w:rsid w:val="008F4CE7"/>
    <w:rsid w:val="008F5098"/>
    <w:rsid w:val="008F6EDD"/>
    <w:rsid w:val="008F7540"/>
    <w:rsid w:val="00900523"/>
    <w:rsid w:val="0090258D"/>
    <w:rsid w:val="009025B5"/>
    <w:rsid w:val="00902B69"/>
    <w:rsid w:val="00903661"/>
    <w:rsid w:val="00903CEF"/>
    <w:rsid w:val="00904A0D"/>
    <w:rsid w:val="00904F17"/>
    <w:rsid w:val="00906597"/>
    <w:rsid w:val="00910C92"/>
    <w:rsid w:val="00911A48"/>
    <w:rsid w:val="00911C8D"/>
    <w:rsid w:val="00913C2F"/>
    <w:rsid w:val="009143AB"/>
    <w:rsid w:val="00914DFE"/>
    <w:rsid w:val="00915453"/>
    <w:rsid w:val="0091546E"/>
    <w:rsid w:val="00915A02"/>
    <w:rsid w:val="009214D0"/>
    <w:rsid w:val="009221F7"/>
    <w:rsid w:val="00922FD2"/>
    <w:rsid w:val="00926645"/>
    <w:rsid w:val="0092735C"/>
    <w:rsid w:val="00933B2B"/>
    <w:rsid w:val="0093478F"/>
    <w:rsid w:val="009457AD"/>
    <w:rsid w:val="009464B6"/>
    <w:rsid w:val="009470A5"/>
    <w:rsid w:val="00950EDA"/>
    <w:rsid w:val="00951CF0"/>
    <w:rsid w:val="00953045"/>
    <w:rsid w:val="0095486C"/>
    <w:rsid w:val="00955552"/>
    <w:rsid w:val="00956C6F"/>
    <w:rsid w:val="00957D97"/>
    <w:rsid w:val="009600F0"/>
    <w:rsid w:val="0096220F"/>
    <w:rsid w:val="00965842"/>
    <w:rsid w:val="00966408"/>
    <w:rsid w:val="0096691B"/>
    <w:rsid w:val="00966B19"/>
    <w:rsid w:val="00966F25"/>
    <w:rsid w:val="00970A51"/>
    <w:rsid w:val="00975491"/>
    <w:rsid w:val="00976C5C"/>
    <w:rsid w:val="00980A82"/>
    <w:rsid w:val="00982025"/>
    <w:rsid w:val="00987065"/>
    <w:rsid w:val="0098787A"/>
    <w:rsid w:val="00987D30"/>
    <w:rsid w:val="00991870"/>
    <w:rsid w:val="009939B0"/>
    <w:rsid w:val="00993BC1"/>
    <w:rsid w:val="009951B5"/>
    <w:rsid w:val="00996AF3"/>
    <w:rsid w:val="009A22EA"/>
    <w:rsid w:val="009B2191"/>
    <w:rsid w:val="009B37B1"/>
    <w:rsid w:val="009B5D6D"/>
    <w:rsid w:val="009C22A5"/>
    <w:rsid w:val="009C2392"/>
    <w:rsid w:val="009C3CCC"/>
    <w:rsid w:val="009C6381"/>
    <w:rsid w:val="009D2122"/>
    <w:rsid w:val="009D3306"/>
    <w:rsid w:val="009D53CD"/>
    <w:rsid w:val="009D7704"/>
    <w:rsid w:val="009E2DD0"/>
    <w:rsid w:val="009E31F2"/>
    <w:rsid w:val="009F069B"/>
    <w:rsid w:val="009F0EE6"/>
    <w:rsid w:val="009F1950"/>
    <w:rsid w:val="00A01750"/>
    <w:rsid w:val="00A036B2"/>
    <w:rsid w:val="00A04327"/>
    <w:rsid w:val="00A06508"/>
    <w:rsid w:val="00A06E20"/>
    <w:rsid w:val="00A112E5"/>
    <w:rsid w:val="00A12A59"/>
    <w:rsid w:val="00A1490F"/>
    <w:rsid w:val="00A212D8"/>
    <w:rsid w:val="00A22A92"/>
    <w:rsid w:val="00A22E7B"/>
    <w:rsid w:val="00A24ADE"/>
    <w:rsid w:val="00A251C2"/>
    <w:rsid w:val="00A30084"/>
    <w:rsid w:val="00A3246A"/>
    <w:rsid w:val="00A34205"/>
    <w:rsid w:val="00A370BE"/>
    <w:rsid w:val="00A37B32"/>
    <w:rsid w:val="00A41BE7"/>
    <w:rsid w:val="00A4410A"/>
    <w:rsid w:val="00A45649"/>
    <w:rsid w:val="00A50533"/>
    <w:rsid w:val="00A60669"/>
    <w:rsid w:val="00A60D52"/>
    <w:rsid w:val="00A61B83"/>
    <w:rsid w:val="00A6599B"/>
    <w:rsid w:val="00A746CD"/>
    <w:rsid w:val="00A74922"/>
    <w:rsid w:val="00A76985"/>
    <w:rsid w:val="00A76F40"/>
    <w:rsid w:val="00A852A2"/>
    <w:rsid w:val="00A91196"/>
    <w:rsid w:val="00A945C9"/>
    <w:rsid w:val="00A9492A"/>
    <w:rsid w:val="00A95F21"/>
    <w:rsid w:val="00A96685"/>
    <w:rsid w:val="00A967E4"/>
    <w:rsid w:val="00AA0501"/>
    <w:rsid w:val="00AA0F64"/>
    <w:rsid w:val="00AA1D98"/>
    <w:rsid w:val="00AA296A"/>
    <w:rsid w:val="00AA2A58"/>
    <w:rsid w:val="00AA51D1"/>
    <w:rsid w:val="00AA76E2"/>
    <w:rsid w:val="00AB16C1"/>
    <w:rsid w:val="00AB32BD"/>
    <w:rsid w:val="00AB52DB"/>
    <w:rsid w:val="00AB5566"/>
    <w:rsid w:val="00AB6A3D"/>
    <w:rsid w:val="00AB6A5D"/>
    <w:rsid w:val="00AB7009"/>
    <w:rsid w:val="00AB7A86"/>
    <w:rsid w:val="00AC4461"/>
    <w:rsid w:val="00AC51F3"/>
    <w:rsid w:val="00AD02B0"/>
    <w:rsid w:val="00AD272D"/>
    <w:rsid w:val="00AD4F3B"/>
    <w:rsid w:val="00AD5058"/>
    <w:rsid w:val="00AD7BAD"/>
    <w:rsid w:val="00AE032A"/>
    <w:rsid w:val="00AE0A2E"/>
    <w:rsid w:val="00AE2053"/>
    <w:rsid w:val="00AE44F5"/>
    <w:rsid w:val="00AE582F"/>
    <w:rsid w:val="00AF150B"/>
    <w:rsid w:val="00AF1A4F"/>
    <w:rsid w:val="00AF43D5"/>
    <w:rsid w:val="00B01669"/>
    <w:rsid w:val="00B01BFD"/>
    <w:rsid w:val="00B07A87"/>
    <w:rsid w:val="00B16666"/>
    <w:rsid w:val="00B25655"/>
    <w:rsid w:val="00B25755"/>
    <w:rsid w:val="00B30AEA"/>
    <w:rsid w:val="00B33608"/>
    <w:rsid w:val="00B342E2"/>
    <w:rsid w:val="00B35881"/>
    <w:rsid w:val="00B37778"/>
    <w:rsid w:val="00B4379E"/>
    <w:rsid w:val="00B437CE"/>
    <w:rsid w:val="00B460C5"/>
    <w:rsid w:val="00B50861"/>
    <w:rsid w:val="00B53CA3"/>
    <w:rsid w:val="00B54900"/>
    <w:rsid w:val="00B60639"/>
    <w:rsid w:val="00B64E97"/>
    <w:rsid w:val="00B66DDB"/>
    <w:rsid w:val="00B6778A"/>
    <w:rsid w:val="00B7013A"/>
    <w:rsid w:val="00B70EBD"/>
    <w:rsid w:val="00B7428B"/>
    <w:rsid w:val="00B76AD2"/>
    <w:rsid w:val="00B8470F"/>
    <w:rsid w:val="00B85355"/>
    <w:rsid w:val="00B866F9"/>
    <w:rsid w:val="00B86CB4"/>
    <w:rsid w:val="00B902FE"/>
    <w:rsid w:val="00B938A9"/>
    <w:rsid w:val="00B95091"/>
    <w:rsid w:val="00B969D3"/>
    <w:rsid w:val="00BA1B6C"/>
    <w:rsid w:val="00BA2075"/>
    <w:rsid w:val="00BA3366"/>
    <w:rsid w:val="00BA4D8A"/>
    <w:rsid w:val="00BA59F4"/>
    <w:rsid w:val="00BB67E4"/>
    <w:rsid w:val="00BB7716"/>
    <w:rsid w:val="00BC0896"/>
    <w:rsid w:val="00BC124E"/>
    <w:rsid w:val="00BC4563"/>
    <w:rsid w:val="00BD15A9"/>
    <w:rsid w:val="00BD43F4"/>
    <w:rsid w:val="00BD4C13"/>
    <w:rsid w:val="00BE5BB3"/>
    <w:rsid w:val="00BF23A3"/>
    <w:rsid w:val="00BF2C11"/>
    <w:rsid w:val="00BF2DCD"/>
    <w:rsid w:val="00BF4DEB"/>
    <w:rsid w:val="00BF5A7A"/>
    <w:rsid w:val="00C006F6"/>
    <w:rsid w:val="00C053FB"/>
    <w:rsid w:val="00C11D8E"/>
    <w:rsid w:val="00C21314"/>
    <w:rsid w:val="00C23FA3"/>
    <w:rsid w:val="00C25002"/>
    <w:rsid w:val="00C258B2"/>
    <w:rsid w:val="00C27028"/>
    <w:rsid w:val="00C30FD2"/>
    <w:rsid w:val="00C3210E"/>
    <w:rsid w:val="00C41830"/>
    <w:rsid w:val="00C438EA"/>
    <w:rsid w:val="00C55D8D"/>
    <w:rsid w:val="00C579C5"/>
    <w:rsid w:val="00C600F5"/>
    <w:rsid w:val="00C605A0"/>
    <w:rsid w:val="00C63187"/>
    <w:rsid w:val="00C64653"/>
    <w:rsid w:val="00C64A76"/>
    <w:rsid w:val="00C72C8B"/>
    <w:rsid w:val="00C74ED1"/>
    <w:rsid w:val="00C76EAD"/>
    <w:rsid w:val="00C81C04"/>
    <w:rsid w:val="00CA467D"/>
    <w:rsid w:val="00CA6980"/>
    <w:rsid w:val="00CA69CA"/>
    <w:rsid w:val="00CB037B"/>
    <w:rsid w:val="00CB5CE6"/>
    <w:rsid w:val="00CB7D07"/>
    <w:rsid w:val="00CD0BE5"/>
    <w:rsid w:val="00CE1839"/>
    <w:rsid w:val="00CE1965"/>
    <w:rsid w:val="00CE1B91"/>
    <w:rsid w:val="00CE1F35"/>
    <w:rsid w:val="00CF1A79"/>
    <w:rsid w:val="00CF378A"/>
    <w:rsid w:val="00CF510C"/>
    <w:rsid w:val="00D007E3"/>
    <w:rsid w:val="00D012DA"/>
    <w:rsid w:val="00D01A3C"/>
    <w:rsid w:val="00D04005"/>
    <w:rsid w:val="00D054A0"/>
    <w:rsid w:val="00D05AB2"/>
    <w:rsid w:val="00D103BC"/>
    <w:rsid w:val="00D23CFF"/>
    <w:rsid w:val="00D35165"/>
    <w:rsid w:val="00D4379E"/>
    <w:rsid w:val="00D44C76"/>
    <w:rsid w:val="00D514BF"/>
    <w:rsid w:val="00D538B5"/>
    <w:rsid w:val="00D552BB"/>
    <w:rsid w:val="00D71251"/>
    <w:rsid w:val="00D722AC"/>
    <w:rsid w:val="00D72690"/>
    <w:rsid w:val="00D732B2"/>
    <w:rsid w:val="00D759E0"/>
    <w:rsid w:val="00D81B5C"/>
    <w:rsid w:val="00D81DA8"/>
    <w:rsid w:val="00D82CAB"/>
    <w:rsid w:val="00D8652B"/>
    <w:rsid w:val="00D8784B"/>
    <w:rsid w:val="00D91286"/>
    <w:rsid w:val="00D93E96"/>
    <w:rsid w:val="00D96C7E"/>
    <w:rsid w:val="00DA2BF8"/>
    <w:rsid w:val="00DA3E52"/>
    <w:rsid w:val="00DA42F6"/>
    <w:rsid w:val="00DA4DDE"/>
    <w:rsid w:val="00DA76E3"/>
    <w:rsid w:val="00DB22D3"/>
    <w:rsid w:val="00DB35BA"/>
    <w:rsid w:val="00DB4D44"/>
    <w:rsid w:val="00DB5CA8"/>
    <w:rsid w:val="00DB6EA5"/>
    <w:rsid w:val="00DB78C9"/>
    <w:rsid w:val="00DC1334"/>
    <w:rsid w:val="00DC1958"/>
    <w:rsid w:val="00DC5142"/>
    <w:rsid w:val="00DC6CB6"/>
    <w:rsid w:val="00DD16AE"/>
    <w:rsid w:val="00DD20FB"/>
    <w:rsid w:val="00DD32B4"/>
    <w:rsid w:val="00DD5994"/>
    <w:rsid w:val="00DD6056"/>
    <w:rsid w:val="00DD75C9"/>
    <w:rsid w:val="00DE017B"/>
    <w:rsid w:val="00DE0BB0"/>
    <w:rsid w:val="00DE267A"/>
    <w:rsid w:val="00DE5526"/>
    <w:rsid w:val="00DE7D45"/>
    <w:rsid w:val="00DF1882"/>
    <w:rsid w:val="00DF4622"/>
    <w:rsid w:val="00DF6BE6"/>
    <w:rsid w:val="00DF7C94"/>
    <w:rsid w:val="00E02080"/>
    <w:rsid w:val="00E04D26"/>
    <w:rsid w:val="00E06FD0"/>
    <w:rsid w:val="00E0791E"/>
    <w:rsid w:val="00E10622"/>
    <w:rsid w:val="00E10CD0"/>
    <w:rsid w:val="00E128C0"/>
    <w:rsid w:val="00E25350"/>
    <w:rsid w:val="00E2707C"/>
    <w:rsid w:val="00E33B58"/>
    <w:rsid w:val="00E3524E"/>
    <w:rsid w:val="00E40A77"/>
    <w:rsid w:val="00E411ED"/>
    <w:rsid w:val="00E44812"/>
    <w:rsid w:val="00E44DF7"/>
    <w:rsid w:val="00E46A51"/>
    <w:rsid w:val="00E51F33"/>
    <w:rsid w:val="00E52261"/>
    <w:rsid w:val="00E56642"/>
    <w:rsid w:val="00E61299"/>
    <w:rsid w:val="00E61741"/>
    <w:rsid w:val="00E63BD1"/>
    <w:rsid w:val="00E65226"/>
    <w:rsid w:val="00E6749A"/>
    <w:rsid w:val="00E67FE5"/>
    <w:rsid w:val="00E727AE"/>
    <w:rsid w:val="00E76530"/>
    <w:rsid w:val="00E77B9E"/>
    <w:rsid w:val="00E77F79"/>
    <w:rsid w:val="00E80370"/>
    <w:rsid w:val="00E80965"/>
    <w:rsid w:val="00E8133F"/>
    <w:rsid w:val="00E842B1"/>
    <w:rsid w:val="00E8494A"/>
    <w:rsid w:val="00E853B8"/>
    <w:rsid w:val="00E866EC"/>
    <w:rsid w:val="00E9085E"/>
    <w:rsid w:val="00E914F6"/>
    <w:rsid w:val="00E9230E"/>
    <w:rsid w:val="00E92E03"/>
    <w:rsid w:val="00E94FDA"/>
    <w:rsid w:val="00E951C1"/>
    <w:rsid w:val="00E96DEC"/>
    <w:rsid w:val="00EA0A05"/>
    <w:rsid w:val="00EA276B"/>
    <w:rsid w:val="00EA33E7"/>
    <w:rsid w:val="00EA35BB"/>
    <w:rsid w:val="00EA4BE6"/>
    <w:rsid w:val="00EA6828"/>
    <w:rsid w:val="00EA775B"/>
    <w:rsid w:val="00EA7FAE"/>
    <w:rsid w:val="00EB07A5"/>
    <w:rsid w:val="00EB0EB7"/>
    <w:rsid w:val="00EB684A"/>
    <w:rsid w:val="00EC0582"/>
    <w:rsid w:val="00EC2B44"/>
    <w:rsid w:val="00EC76E2"/>
    <w:rsid w:val="00EC7A46"/>
    <w:rsid w:val="00ED1494"/>
    <w:rsid w:val="00ED474F"/>
    <w:rsid w:val="00ED626B"/>
    <w:rsid w:val="00ED6D74"/>
    <w:rsid w:val="00ED7EF2"/>
    <w:rsid w:val="00EE0253"/>
    <w:rsid w:val="00EE4CD8"/>
    <w:rsid w:val="00EE6D01"/>
    <w:rsid w:val="00EE7217"/>
    <w:rsid w:val="00EF0CFB"/>
    <w:rsid w:val="00EF3518"/>
    <w:rsid w:val="00F0782D"/>
    <w:rsid w:val="00F0793E"/>
    <w:rsid w:val="00F12F5A"/>
    <w:rsid w:val="00F14585"/>
    <w:rsid w:val="00F147A7"/>
    <w:rsid w:val="00F14A05"/>
    <w:rsid w:val="00F15878"/>
    <w:rsid w:val="00F17ED7"/>
    <w:rsid w:val="00F2018D"/>
    <w:rsid w:val="00F2257A"/>
    <w:rsid w:val="00F23755"/>
    <w:rsid w:val="00F24502"/>
    <w:rsid w:val="00F26697"/>
    <w:rsid w:val="00F26C56"/>
    <w:rsid w:val="00F31ABA"/>
    <w:rsid w:val="00F3414A"/>
    <w:rsid w:val="00F41CE5"/>
    <w:rsid w:val="00F43082"/>
    <w:rsid w:val="00F43405"/>
    <w:rsid w:val="00F45534"/>
    <w:rsid w:val="00F463DC"/>
    <w:rsid w:val="00F46CC3"/>
    <w:rsid w:val="00F50C37"/>
    <w:rsid w:val="00F55E09"/>
    <w:rsid w:val="00F55FBF"/>
    <w:rsid w:val="00F56880"/>
    <w:rsid w:val="00F62BA5"/>
    <w:rsid w:val="00F6336D"/>
    <w:rsid w:val="00F64347"/>
    <w:rsid w:val="00F703CA"/>
    <w:rsid w:val="00F725E0"/>
    <w:rsid w:val="00F759C2"/>
    <w:rsid w:val="00F77F4F"/>
    <w:rsid w:val="00F80D15"/>
    <w:rsid w:val="00F84077"/>
    <w:rsid w:val="00F8531E"/>
    <w:rsid w:val="00F86F10"/>
    <w:rsid w:val="00F9002D"/>
    <w:rsid w:val="00F9124C"/>
    <w:rsid w:val="00F91906"/>
    <w:rsid w:val="00F92F0D"/>
    <w:rsid w:val="00F93F3E"/>
    <w:rsid w:val="00F94ECA"/>
    <w:rsid w:val="00F957B5"/>
    <w:rsid w:val="00FA233A"/>
    <w:rsid w:val="00FA4B3F"/>
    <w:rsid w:val="00FA5C39"/>
    <w:rsid w:val="00FA6D53"/>
    <w:rsid w:val="00FA7B0E"/>
    <w:rsid w:val="00FA7F8A"/>
    <w:rsid w:val="00FB428C"/>
    <w:rsid w:val="00FB4BDD"/>
    <w:rsid w:val="00FB5233"/>
    <w:rsid w:val="00FB5349"/>
    <w:rsid w:val="00FB6225"/>
    <w:rsid w:val="00FB6605"/>
    <w:rsid w:val="00FB7207"/>
    <w:rsid w:val="00FB75EA"/>
    <w:rsid w:val="00FC1121"/>
    <w:rsid w:val="00FC237C"/>
    <w:rsid w:val="00FC2E1A"/>
    <w:rsid w:val="00FC48C5"/>
    <w:rsid w:val="00FC4C67"/>
    <w:rsid w:val="00FC5266"/>
    <w:rsid w:val="00FD1C59"/>
    <w:rsid w:val="00FD34DB"/>
    <w:rsid w:val="00FD357B"/>
    <w:rsid w:val="00FD5445"/>
    <w:rsid w:val="00FD58E5"/>
    <w:rsid w:val="00FD7FD8"/>
    <w:rsid w:val="00FE0624"/>
    <w:rsid w:val="00FE195E"/>
    <w:rsid w:val="00FE1DA7"/>
    <w:rsid w:val="00FE3BD7"/>
    <w:rsid w:val="00FE48C0"/>
    <w:rsid w:val="00FE75EA"/>
    <w:rsid w:val="00FF0C5E"/>
    <w:rsid w:val="00FF23A9"/>
    <w:rsid w:val="00FF5260"/>
    <w:rsid w:val="00FF6BC1"/>
    <w:rsid w:val="00FF6D15"/>
    <w:rsid w:val="00FF700B"/>
    <w:rsid w:val="00FF77C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D99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462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32222D"/>
    <w:rPr>
      <w:rFonts w:ascii="Verdana" w:hAnsi="Verdana" w:hint="default"/>
      <w:b w:val="0"/>
      <w:bCs w:val="0"/>
      <w:i w:val="0"/>
      <w:iCs w:val="0"/>
      <w:color w:val="000000"/>
      <w:sz w:val="18"/>
      <w:szCs w:val="18"/>
    </w:rPr>
  </w:style>
  <w:style w:type="character" w:customStyle="1" w:styleId="fontstyle21">
    <w:name w:val="fontstyle21"/>
    <w:basedOn w:val="a0"/>
    <w:rsid w:val="0032222D"/>
    <w:rPr>
      <w:rFonts w:ascii="ArialNarrow-BoldItalic" w:hAnsi="ArialNarrow-BoldItalic" w:hint="default"/>
      <w:b/>
      <w:bCs/>
      <w:i/>
      <w:iCs/>
      <w:color w:val="000000"/>
      <w:sz w:val="22"/>
      <w:szCs w:val="22"/>
    </w:rPr>
  </w:style>
  <w:style w:type="character" w:customStyle="1" w:styleId="fontstyle31">
    <w:name w:val="fontstyle31"/>
    <w:basedOn w:val="a0"/>
    <w:rsid w:val="0032222D"/>
    <w:rPr>
      <w:rFonts w:ascii="Verdana-Italic" w:hAnsi="Verdana-Italic" w:hint="default"/>
      <w:b w:val="0"/>
      <w:bCs w:val="0"/>
      <w:i/>
      <w:iCs/>
      <w:color w:val="000000"/>
      <w:sz w:val="18"/>
      <w:szCs w:val="18"/>
    </w:rPr>
  </w:style>
  <w:style w:type="character" w:customStyle="1" w:styleId="fontstyle41">
    <w:name w:val="fontstyle41"/>
    <w:basedOn w:val="a0"/>
    <w:rsid w:val="0032222D"/>
    <w:rPr>
      <w:rFonts w:ascii="SymbolMT" w:hAnsi="SymbolMT" w:hint="default"/>
      <w:b w:val="0"/>
      <w:bCs w:val="0"/>
      <w:i w:val="0"/>
      <w:iCs w:val="0"/>
      <w:color w:val="000000"/>
      <w:sz w:val="20"/>
      <w:szCs w:val="20"/>
    </w:rPr>
  </w:style>
  <w:style w:type="paragraph" w:styleId="a3">
    <w:name w:val="header"/>
    <w:basedOn w:val="a"/>
    <w:link w:val="Char"/>
    <w:uiPriority w:val="99"/>
    <w:unhideWhenUsed/>
    <w:rsid w:val="00AD272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D272D"/>
    <w:rPr>
      <w:sz w:val="18"/>
      <w:szCs w:val="18"/>
    </w:rPr>
  </w:style>
  <w:style w:type="paragraph" w:styleId="a4">
    <w:name w:val="footer"/>
    <w:basedOn w:val="a"/>
    <w:link w:val="Char0"/>
    <w:uiPriority w:val="99"/>
    <w:unhideWhenUsed/>
    <w:rsid w:val="00AD272D"/>
    <w:pPr>
      <w:tabs>
        <w:tab w:val="center" w:pos="4153"/>
        <w:tab w:val="right" w:pos="8306"/>
      </w:tabs>
      <w:snapToGrid w:val="0"/>
      <w:jc w:val="left"/>
    </w:pPr>
    <w:rPr>
      <w:sz w:val="18"/>
      <w:szCs w:val="18"/>
    </w:rPr>
  </w:style>
  <w:style w:type="character" w:customStyle="1" w:styleId="Char0">
    <w:name w:val="页脚 Char"/>
    <w:basedOn w:val="a0"/>
    <w:link w:val="a4"/>
    <w:uiPriority w:val="99"/>
    <w:rsid w:val="00AD272D"/>
    <w:rPr>
      <w:sz w:val="18"/>
      <w:szCs w:val="18"/>
    </w:rPr>
  </w:style>
  <w:style w:type="paragraph" w:customStyle="1" w:styleId="EndNoteBibliographyTitle">
    <w:name w:val="EndNote Bibliography Title"/>
    <w:basedOn w:val="a"/>
    <w:link w:val="EndNoteBibliographyTitle0"/>
    <w:rsid w:val="00A22E7B"/>
    <w:pPr>
      <w:jc w:val="center"/>
    </w:pPr>
    <w:rPr>
      <w:rFonts w:ascii="DengXian" w:eastAsia="DengXian" w:hAnsi="DengXian"/>
      <w:noProof/>
      <w:sz w:val="20"/>
    </w:rPr>
  </w:style>
  <w:style w:type="character" w:customStyle="1" w:styleId="EndNoteBibliographyTitle0">
    <w:name w:val="EndNote Bibliography Title 字符"/>
    <w:basedOn w:val="a0"/>
    <w:link w:val="EndNoteBibliographyTitle"/>
    <w:rsid w:val="00A22E7B"/>
    <w:rPr>
      <w:rFonts w:ascii="DengXian" w:eastAsia="DengXian" w:hAnsi="DengXian"/>
      <w:noProof/>
      <w:sz w:val="20"/>
    </w:rPr>
  </w:style>
  <w:style w:type="paragraph" w:customStyle="1" w:styleId="EndNoteBibliography">
    <w:name w:val="EndNote Bibliography"/>
    <w:basedOn w:val="a"/>
    <w:link w:val="EndNoteBibliography0"/>
    <w:rsid w:val="00A22E7B"/>
    <w:rPr>
      <w:rFonts w:ascii="DengXian" w:eastAsia="DengXian" w:hAnsi="DengXian"/>
      <w:noProof/>
      <w:sz w:val="20"/>
    </w:rPr>
  </w:style>
  <w:style w:type="character" w:customStyle="1" w:styleId="EndNoteBibliography0">
    <w:name w:val="EndNote Bibliography 字符"/>
    <w:basedOn w:val="a0"/>
    <w:link w:val="EndNoteBibliography"/>
    <w:rsid w:val="00A22E7B"/>
    <w:rPr>
      <w:rFonts w:ascii="DengXian" w:eastAsia="DengXian" w:hAnsi="DengXian"/>
      <w:noProof/>
      <w:sz w:val="20"/>
    </w:rPr>
  </w:style>
  <w:style w:type="character" w:styleId="a5">
    <w:name w:val="Hyperlink"/>
    <w:basedOn w:val="a0"/>
    <w:uiPriority w:val="99"/>
    <w:unhideWhenUsed/>
    <w:rsid w:val="00A22E7B"/>
    <w:rPr>
      <w:color w:val="0563C1" w:themeColor="hyperlink"/>
      <w:u w:val="single"/>
    </w:rPr>
  </w:style>
  <w:style w:type="paragraph" w:styleId="a6">
    <w:name w:val="List Paragraph"/>
    <w:basedOn w:val="a"/>
    <w:uiPriority w:val="34"/>
    <w:qFormat/>
    <w:rsid w:val="001375AF"/>
    <w:pPr>
      <w:ind w:firstLineChars="200" w:firstLine="420"/>
    </w:pPr>
  </w:style>
  <w:style w:type="character" w:styleId="a7">
    <w:name w:val="annotation reference"/>
    <w:basedOn w:val="a0"/>
    <w:uiPriority w:val="99"/>
    <w:semiHidden/>
    <w:unhideWhenUsed/>
    <w:rsid w:val="000142C2"/>
    <w:rPr>
      <w:sz w:val="18"/>
      <w:szCs w:val="18"/>
    </w:rPr>
  </w:style>
  <w:style w:type="paragraph" w:styleId="a8">
    <w:name w:val="annotation text"/>
    <w:basedOn w:val="a"/>
    <w:link w:val="Char1"/>
    <w:uiPriority w:val="99"/>
    <w:unhideWhenUsed/>
    <w:rsid w:val="000142C2"/>
    <w:rPr>
      <w:sz w:val="24"/>
      <w:szCs w:val="24"/>
    </w:rPr>
  </w:style>
  <w:style w:type="character" w:customStyle="1" w:styleId="Char1">
    <w:name w:val="批注文字 Char"/>
    <w:basedOn w:val="a0"/>
    <w:link w:val="a8"/>
    <w:uiPriority w:val="99"/>
    <w:rsid w:val="000142C2"/>
    <w:rPr>
      <w:sz w:val="24"/>
      <w:szCs w:val="24"/>
    </w:rPr>
  </w:style>
  <w:style w:type="paragraph" w:styleId="a9">
    <w:name w:val="annotation subject"/>
    <w:basedOn w:val="a8"/>
    <w:next w:val="a8"/>
    <w:link w:val="Char2"/>
    <w:uiPriority w:val="99"/>
    <w:semiHidden/>
    <w:unhideWhenUsed/>
    <w:rsid w:val="000142C2"/>
    <w:rPr>
      <w:b/>
      <w:bCs/>
      <w:sz w:val="20"/>
      <w:szCs w:val="20"/>
    </w:rPr>
  </w:style>
  <w:style w:type="character" w:customStyle="1" w:styleId="Char2">
    <w:name w:val="批注主题 Char"/>
    <w:basedOn w:val="Char1"/>
    <w:link w:val="a9"/>
    <w:uiPriority w:val="99"/>
    <w:semiHidden/>
    <w:rsid w:val="000142C2"/>
    <w:rPr>
      <w:b/>
      <w:bCs/>
      <w:sz w:val="20"/>
      <w:szCs w:val="20"/>
    </w:rPr>
  </w:style>
  <w:style w:type="paragraph" w:styleId="aa">
    <w:name w:val="Revision"/>
    <w:hidden/>
    <w:uiPriority w:val="99"/>
    <w:semiHidden/>
    <w:rsid w:val="000142C2"/>
  </w:style>
  <w:style w:type="paragraph" w:styleId="ab">
    <w:name w:val="Balloon Text"/>
    <w:basedOn w:val="a"/>
    <w:link w:val="Char3"/>
    <w:uiPriority w:val="99"/>
    <w:semiHidden/>
    <w:unhideWhenUsed/>
    <w:rsid w:val="000142C2"/>
    <w:rPr>
      <w:rFonts w:ascii="Lucida Grande" w:hAnsi="Lucida Grande" w:cs="Lucida Grande"/>
      <w:sz w:val="18"/>
      <w:szCs w:val="18"/>
    </w:rPr>
  </w:style>
  <w:style w:type="character" w:customStyle="1" w:styleId="Char3">
    <w:name w:val="批注框文本 Char"/>
    <w:basedOn w:val="a0"/>
    <w:link w:val="ab"/>
    <w:uiPriority w:val="99"/>
    <w:semiHidden/>
    <w:rsid w:val="000142C2"/>
    <w:rPr>
      <w:rFonts w:ascii="Lucida Grande" w:hAnsi="Lucida Grande" w:cs="Lucida Grande"/>
      <w:sz w:val="18"/>
      <w:szCs w:val="18"/>
    </w:rPr>
  </w:style>
  <w:style w:type="character" w:customStyle="1" w:styleId="UnresolvedMention1">
    <w:name w:val="Unresolved Mention1"/>
    <w:basedOn w:val="a0"/>
    <w:uiPriority w:val="99"/>
    <w:semiHidden/>
    <w:unhideWhenUsed/>
    <w:rsid w:val="00DE0BB0"/>
    <w:rPr>
      <w:color w:val="605E5C"/>
      <w:shd w:val="clear" w:color="auto" w:fill="E1DFDD"/>
    </w:rPr>
  </w:style>
  <w:style w:type="table" w:styleId="ac">
    <w:name w:val="Table Grid"/>
    <w:basedOn w:val="a1"/>
    <w:uiPriority w:val="39"/>
    <w:rsid w:val="001443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basedOn w:val="a0"/>
    <w:uiPriority w:val="99"/>
    <w:semiHidden/>
    <w:unhideWhenUsed/>
    <w:rsid w:val="007A5180"/>
    <w:rPr>
      <w:color w:val="954F72" w:themeColor="followedHyperlink"/>
      <w:u w:val="single"/>
    </w:rPr>
  </w:style>
  <w:style w:type="character" w:customStyle="1" w:styleId="EndNoteBibliographyChar">
    <w:name w:val="EndNote Bibliography Char"/>
    <w:basedOn w:val="a0"/>
    <w:rsid w:val="0042593E"/>
    <w:rPr>
      <w:rFonts w:ascii="Calibri" w:hAnsi="Calibri" w:cs="Calibri"/>
      <w:noProof/>
      <w:sz w:val="20"/>
    </w:rPr>
  </w:style>
  <w:style w:type="paragraph" w:customStyle="1" w:styleId="p1">
    <w:name w:val="p1"/>
    <w:basedOn w:val="a"/>
    <w:rsid w:val="00EA6828"/>
    <w:pPr>
      <w:widowControl/>
      <w:jc w:val="left"/>
    </w:pPr>
    <w:rPr>
      <w:rFonts w:ascii="Helvetica" w:hAnsi="Helvetica" w:cs="Times New Roman"/>
      <w:kern w:val="0"/>
      <w:sz w:val="18"/>
      <w:szCs w:val="18"/>
    </w:rPr>
  </w:style>
  <w:style w:type="paragraph" w:customStyle="1" w:styleId="1">
    <w:name w:val="正文1"/>
    <w:uiPriority w:val="99"/>
    <w:rsid w:val="002A421F"/>
    <w:pPr>
      <w:spacing w:line="276" w:lineRule="auto"/>
    </w:pPr>
    <w:rPr>
      <w:rFonts w:ascii="Arial" w:eastAsia="宋体" w:hAnsi="Arial" w:cs="Arial"/>
      <w:color w:val="000000"/>
      <w:kern w:val="0"/>
      <w:sz w:val="22"/>
      <w:szCs w:val="20"/>
      <w:lang w:val="pl-PL" w:eastAsia="pl-PL"/>
    </w:rPr>
  </w:style>
  <w:style w:type="character" w:customStyle="1" w:styleId="apple-converted-space">
    <w:name w:val="apple-converted-space"/>
    <w:basedOn w:val="a0"/>
    <w:rsid w:val="00084707"/>
  </w:style>
  <w:style w:type="character" w:customStyle="1" w:styleId="10">
    <w:name w:val="未处理的提及1"/>
    <w:basedOn w:val="a0"/>
    <w:uiPriority w:val="99"/>
    <w:rsid w:val="0022732C"/>
    <w:rPr>
      <w:color w:val="605E5C"/>
      <w:shd w:val="clear" w:color="auto" w:fill="E1DFDD"/>
    </w:rPr>
  </w:style>
  <w:style w:type="character" w:customStyle="1" w:styleId="2">
    <w:name w:val="未处理的提及2"/>
    <w:basedOn w:val="a0"/>
    <w:uiPriority w:val="99"/>
    <w:semiHidden/>
    <w:unhideWhenUsed/>
    <w:rsid w:val="00A5053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462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32222D"/>
    <w:rPr>
      <w:rFonts w:ascii="Verdana" w:hAnsi="Verdana" w:hint="default"/>
      <w:b w:val="0"/>
      <w:bCs w:val="0"/>
      <w:i w:val="0"/>
      <w:iCs w:val="0"/>
      <w:color w:val="000000"/>
      <w:sz w:val="18"/>
      <w:szCs w:val="18"/>
    </w:rPr>
  </w:style>
  <w:style w:type="character" w:customStyle="1" w:styleId="fontstyle21">
    <w:name w:val="fontstyle21"/>
    <w:basedOn w:val="a0"/>
    <w:rsid w:val="0032222D"/>
    <w:rPr>
      <w:rFonts w:ascii="ArialNarrow-BoldItalic" w:hAnsi="ArialNarrow-BoldItalic" w:hint="default"/>
      <w:b/>
      <w:bCs/>
      <w:i/>
      <w:iCs/>
      <w:color w:val="000000"/>
      <w:sz w:val="22"/>
      <w:szCs w:val="22"/>
    </w:rPr>
  </w:style>
  <w:style w:type="character" w:customStyle="1" w:styleId="fontstyle31">
    <w:name w:val="fontstyle31"/>
    <w:basedOn w:val="a0"/>
    <w:rsid w:val="0032222D"/>
    <w:rPr>
      <w:rFonts w:ascii="Verdana-Italic" w:hAnsi="Verdana-Italic" w:hint="default"/>
      <w:b w:val="0"/>
      <w:bCs w:val="0"/>
      <w:i/>
      <w:iCs/>
      <w:color w:val="000000"/>
      <w:sz w:val="18"/>
      <w:szCs w:val="18"/>
    </w:rPr>
  </w:style>
  <w:style w:type="character" w:customStyle="1" w:styleId="fontstyle41">
    <w:name w:val="fontstyle41"/>
    <w:basedOn w:val="a0"/>
    <w:rsid w:val="0032222D"/>
    <w:rPr>
      <w:rFonts w:ascii="SymbolMT" w:hAnsi="SymbolMT" w:hint="default"/>
      <w:b w:val="0"/>
      <w:bCs w:val="0"/>
      <w:i w:val="0"/>
      <w:iCs w:val="0"/>
      <w:color w:val="000000"/>
      <w:sz w:val="20"/>
      <w:szCs w:val="20"/>
    </w:rPr>
  </w:style>
  <w:style w:type="paragraph" w:styleId="a3">
    <w:name w:val="header"/>
    <w:basedOn w:val="a"/>
    <w:link w:val="Char"/>
    <w:uiPriority w:val="99"/>
    <w:unhideWhenUsed/>
    <w:rsid w:val="00AD272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D272D"/>
    <w:rPr>
      <w:sz w:val="18"/>
      <w:szCs w:val="18"/>
    </w:rPr>
  </w:style>
  <w:style w:type="paragraph" w:styleId="a4">
    <w:name w:val="footer"/>
    <w:basedOn w:val="a"/>
    <w:link w:val="Char0"/>
    <w:uiPriority w:val="99"/>
    <w:unhideWhenUsed/>
    <w:rsid w:val="00AD272D"/>
    <w:pPr>
      <w:tabs>
        <w:tab w:val="center" w:pos="4153"/>
        <w:tab w:val="right" w:pos="8306"/>
      </w:tabs>
      <w:snapToGrid w:val="0"/>
      <w:jc w:val="left"/>
    </w:pPr>
    <w:rPr>
      <w:sz w:val="18"/>
      <w:szCs w:val="18"/>
    </w:rPr>
  </w:style>
  <w:style w:type="character" w:customStyle="1" w:styleId="Char0">
    <w:name w:val="页脚 Char"/>
    <w:basedOn w:val="a0"/>
    <w:link w:val="a4"/>
    <w:uiPriority w:val="99"/>
    <w:rsid w:val="00AD272D"/>
    <w:rPr>
      <w:sz w:val="18"/>
      <w:szCs w:val="18"/>
    </w:rPr>
  </w:style>
  <w:style w:type="paragraph" w:customStyle="1" w:styleId="EndNoteBibliographyTitle">
    <w:name w:val="EndNote Bibliography Title"/>
    <w:basedOn w:val="a"/>
    <w:link w:val="EndNoteBibliographyTitle0"/>
    <w:rsid w:val="00A22E7B"/>
    <w:pPr>
      <w:jc w:val="center"/>
    </w:pPr>
    <w:rPr>
      <w:rFonts w:ascii="DengXian" w:eastAsia="DengXian" w:hAnsi="DengXian"/>
      <w:noProof/>
      <w:sz w:val="20"/>
    </w:rPr>
  </w:style>
  <w:style w:type="character" w:customStyle="1" w:styleId="EndNoteBibliographyTitle0">
    <w:name w:val="EndNote Bibliography Title 字符"/>
    <w:basedOn w:val="a0"/>
    <w:link w:val="EndNoteBibliographyTitle"/>
    <w:rsid w:val="00A22E7B"/>
    <w:rPr>
      <w:rFonts w:ascii="DengXian" w:eastAsia="DengXian" w:hAnsi="DengXian"/>
      <w:noProof/>
      <w:sz w:val="20"/>
    </w:rPr>
  </w:style>
  <w:style w:type="paragraph" w:customStyle="1" w:styleId="EndNoteBibliography">
    <w:name w:val="EndNote Bibliography"/>
    <w:basedOn w:val="a"/>
    <w:link w:val="EndNoteBibliography0"/>
    <w:rsid w:val="00A22E7B"/>
    <w:rPr>
      <w:rFonts w:ascii="DengXian" w:eastAsia="DengXian" w:hAnsi="DengXian"/>
      <w:noProof/>
      <w:sz w:val="20"/>
    </w:rPr>
  </w:style>
  <w:style w:type="character" w:customStyle="1" w:styleId="EndNoteBibliography0">
    <w:name w:val="EndNote Bibliography 字符"/>
    <w:basedOn w:val="a0"/>
    <w:link w:val="EndNoteBibliography"/>
    <w:rsid w:val="00A22E7B"/>
    <w:rPr>
      <w:rFonts w:ascii="DengXian" w:eastAsia="DengXian" w:hAnsi="DengXian"/>
      <w:noProof/>
      <w:sz w:val="20"/>
    </w:rPr>
  </w:style>
  <w:style w:type="character" w:styleId="a5">
    <w:name w:val="Hyperlink"/>
    <w:basedOn w:val="a0"/>
    <w:uiPriority w:val="99"/>
    <w:unhideWhenUsed/>
    <w:rsid w:val="00A22E7B"/>
    <w:rPr>
      <w:color w:val="0563C1" w:themeColor="hyperlink"/>
      <w:u w:val="single"/>
    </w:rPr>
  </w:style>
  <w:style w:type="paragraph" w:styleId="a6">
    <w:name w:val="List Paragraph"/>
    <w:basedOn w:val="a"/>
    <w:uiPriority w:val="34"/>
    <w:qFormat/>
    <w:rsid w:val="001375AF"/>
    <w:pPr>
      <w:ind w:firstLineChars="200" w:firstLine="420"/>
    </w:pPr>
  </w:style>
  <w:style w:type="character" w:styleId="a7">
    <w:name w:val="annotation reference"/>
    <w:basedOn w:val="a0"/>
    <w:uiPriority w:val="99"/>
    <w:semiHidden/>
    <w:unhideWhenUsed/>
    <w:rsid w:val="000142C2"/>
    <w:rPr>
      <w:sz w:val="18"/>
      <w:szCs w:val="18"/>
    </w:rPr>
  </w:style>
  <w:style w:type="paragraph" w:styleId="a8">
    <w:name w:val="annotation text"/>
    <w:basedOn w:val="a"/>
    <w:link w:val="Char1"/>
    <w:uiPriority w:val="99"/>
    <w:unhideWhenUsed/>
    <w:rsid w:val="000142C2"/>
    <w:rPr>
      <w:sz w:val="24"/>
      <w:szCs w:val="24"/>
    </w:rPr>
  </w:style>
  <w:style w:type="character" w:customStyle="1" w:styleId="Char1">
    <w:name w:val="批注文字 Char"/>
    <w:basedOn w:val="a0"/>
    <w:link w:val="a8"/>
    <w:uiPriority w:val="99"/>
    <w:rsid w:val="000142C2"/>
    <w:rPr>
      <w:sz w:val="24"/>
      <w:szCs w:val="24"/>
    </w:rPr>
  </w:style>
  <w:style w:type="paragraph" w:styleId="a9">
    <w:name w:val="annotation subject"/>
    <w:basedOn w:val="a8"/>
    <w:next w:val="a8"/>
    <w:link w:val="Char2"/>
    <w:uiPriority w:val="99"/>
    <w:semiHidden/>
    <w:unhideWhenUsed/>
    <w:rsid w:val="000142C2"/>
    <w:rPr>
      <w:b/>
      <w:bCs/>
      <w:sz w:val="20"/>
      <w:szCs w:val="20"/>
    </w:rPr>
  </w:style>
  <w:style w:type="character" w:customStyle="1" w:styleId="Char2">
    <w:name w:val="批注主题 Char"/>
    <w:basedOn w:val="Char1"/>
    <w:link w:val="a9"/>
    <w:uiPriority w:val="99"/>
    <w:semiHidden/>
    <w:rsid w:val="000142C2"/>
    <w:rPr>
      <w:b/>
      <w:bCs/>
      <w:sz w:val="20"/>
      <w:szCs w:val="20"/>
    </w:rPr>
  </w:style>
  <w:style w:type="paragraph" w:styleId="aa">
    <w:name w:val="Revision"/>
    <w:hidden/>
    <w:uiPriority w:val="99"/>
    <w:semiHidden/>
    <w:rsid w:val="000142C2"/>
  </w:style>
  <w:style w:type="paragraph" w:styleId="ab">
    <w:name w:val="Balloon Text"/>
    <w:basedOn w:val="a"/>
    <w:link w:val="Char3"/>
    <w:uiPriority w:val="99"/>
    <w:semiHidden/>
    <w:unhideWhenUsed/>
    <w:rsid w:val="000142C2"/>
    <w:rPr>
      <w:rFonts w:ascii="Lucida Grande" w:hAnsi="Lucida Grande" w:cs="Lucida Grande"/>
      <w:sz w:val="18"/>
      <w:szCs w:val="18"/>
    </w:rPr>
  </w:style>
  <w:style w:type="character" w:customStyle="1" w:styleId="Char3">
    <w:name w:val="批注框文本 Char"/>
    <w:basedOn w:val="a0"/>
    <w:link w:val="ab"/>
    <w:uiPriority w:val="99"/>
    <w:semiHidden/>
    <w:rsid w:val="000142C2"/>
    <w:rPr>
      <w:rFonts w:ascii="Lucida Grande" w:hAnsi="Lucida Grande" w:cs="Lucida Grande"/>
      <w:sz w:val="18"/>
      <w:szCs w:val="18"/>
    </w:rPr>
  </w:style>
  <w:style w:type="character" w:customStyle="1" w:styleId="UnresolvedMention1">
    <w:name w:val="Unresolved Mention1"/>
    <w:basedOn w:val="a0"/>
    <w:uiPriority w:val="99"/>
    <w:semiHidden/>
    <w:unhideWhenUsed/>
    <w:rsid w:val="00DE0BB0"/>
    <w:rPr>
      <w:color w:val="605E5C"/>
      <w:shd w:val="clear" w:color="auto" w:fill="E1DFDD"/>
    </w:rPr>
  </w:style>
  <w:style w:type="table" w:styleId="ac">
    <w:name w:val="Table Grid"/>
    <w:basedOn w:val="a1"/>
    <w:uiPriority w:val="39"/>
    <w:rsid w:val="001443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basedOn w:val="a0"/>
    <w:uiPriority w:val="99"/>
    <w:semiHidden/>
    <w:unhideWhenUsed/>
    <w:rsid w:val="007A5180"/>
    <w:rPr>
      <w:color w:val="954F72" w:themeColor="followedHyperlink"/>
      <w:u w:val="single"/>
    </w:rPr>
  </w:style>
  <w:style w:type="character" w:customStyle="1" w:styleId="EndNoteBibliographyChar">
    <w:name w:val="EndNote Bibliography Char"/>
    <w:basedOn w:val="a0"/>
    <w:rsid w:val="0042593E"/>
    <w:rPr>
      <w:rFonts w:ascii="Calibri" w:hAnsi="Calibri" w:cs="Calibri"/>
      <w:noProof/>
      <w:sz w:val="20"/>
    </w:rPr>
  </w:style>
  <w:style w:type="paragraph" w:customStyle="1" w:styleId="p1">
    <w:name w:val="p1"/>
    <w:basedOn w:val="a"/>
    <w:rsid w:val="00EA6828"/>
    <w:pPr>
      <w:widowControl/>
      <w:jc w:val="left"/>
    </w:pPr>
    <w:rPr>
      <w:rFonts w:ascii="Helvetica" w:hAnsi="Helvetica" w:cs="Times New Roman"/>
      <w:kern w:val="0"/>
      <w:sz w:val="18"/>
      <w:szCs w:val="18"/>
    </w:rPr>
  </w:style>
  <w:style w:type="paragraph" w:customStyle="1" w:styleId="1">
    <w:name w:val="正文1"/>
    <w:uiPriority w:val="99"/>
    <w:rsid w:val="002A421F"/>
    <w:pPr>
      <w:spacing w:line="276" w:lineRule="auto"/>
    </w:pPr>
    <w:rPr>
      <w:rFonts w:ascii="Arial" w:eastAsia="宋体" w:hAnsi="Arial" w:cs="Arial"/>
      <w:color w:val="000000"/>
      <w:kern w:val="0"/>
      <w:sz w:val="22"/>
      <w:szCs w:val="20"/>
      <w:lang w:val="pl-PL" w:eastAsia="pl-PL"/>
    </w:rPr>
  </w:style>
  <w:style w:type="character" w:customStyle="1" w:styleId="apple-converted-space">
    <w:name w:val="apple-converted-space"/>
    <w:basedOn w:val="a0"/>
    <w:rsid w:val="00084707"/>
  </w:style>
  <w:style w:type="character" w:customStyle="1" w:styleId="10">
    <w:name w:val="未处理的提及1"/>
    <w:basedOn w:val="a0"/>
    <w:uiPriority w:val="99"/>
    <w:rsid w:val="0022732C"/>
    <w:rPr>
      <w:color w:val="605E5C"/>
      <w:shd w:val="clear" w:color="auto" w:fill="E1DFDD"/>
    </w:rPr>
  </w:style>
  <w:style w:type="character" w:customStyle="1" w:styleId="2">
    <w:name w:val="未处理的提及2"/>
    <w:basedOn w:val="a0"/>
    <w:uiPriority w:val="99"/>
    <w:semiHidden/>
    <w:unhideWhenUsed/>
    <w:rsid w:val="00A505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339144">
      <w:bodyDiv w:val="1"/>
      <w:marLeft w:val="0"/>
      <w:marRight w:val="0"/>
      <w:marTop w:val="0"/>
      <w:marBottom w:val="0"/>
      <w:divBdr>
        <w:top w:val="none" w:sz="0" w:space="0" w:color="auto"/>
        <w:left w:val="none" w:sz="0" w:space="0" w:color="auto"/>
        <w:bottom w:val="none" w:sz="0" w:space="0" w:color="auto"/>
        <w:right w:val="none" w:sz="0" w:space="0" w:color="auto"/>
      </w:divBdr>
    </w:div>
    <w:div w:id="1395545511">
      <w:bodyDiv w:val="1"/>
      <w:marLeft w:val="0"/>
      <w:marRight w:val="0"/>
      <w:marTop w:val="0"/>
      <w:marBottom w:val="0"/>
      <w:divBdr>
        <w:top w:val="none" w:sz="0" w:space="0" w:color="auto"/>
        <w:left w:val="none" w:sz="0" w:space="0" w:color="auto"/>
        <w:bottom w:val="none" w:sz="0" w:space="0" w:color="auto"/>
        <w:right w:val="none" w:sz="0" w:space="0" w:color="auto"/>
      </w:divBdr>
    </w:div>
    <w:div w:id="1598947883">
      <w:bodyDiv w:val="1"/>
      <w:marLeft w:val="0"/>
      <w:marRight w:val="0"/>
      <w:marTop w:val="0"/>
      <w:marBottom w:val="0"/>
      <w:divBdr>
        <w:top w:val="none" w:sz="0" w:space="0" w:color="auto"/>
        <w:left w:val="none" w:sz="0" w:space="0" w:color="auto"/>
        <w:bottom w:val="none" w:sz="0" w:space="0" w:color="auto"/>
        <w:right w:val="none" w:sz="0" w:space="0" w:color="auto"/>
      </w:divBdr>
    </w:div>
    <w:div w:id="1711882789">
      <w:bodyDiv w:val="1"/>
      <w:marLeft w:val="0"/>
      <w:marRight w:val="0"/>
      <w:marTop w:val="0"/>
      <w:marBottom w:val="0"/>
      <w:divBdr>
        <w:top w:val="none" w:sz="0" w:space="0" w:color="auto"/>
        <w:left w:val="none" w:sz="0" w:space="0" w:color="auto"/>
        <w:bottom w:val="none" w:sz="0" w:space="0" w:color="auto"/>
        <w:right w:val="none" w:sz="0" w:space="0" w:color="auto"/>
      </w:divBdr>
    </w:div>
    <w:div w:id="203188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A1803-A2C3-4E0D-B990-8448EC8E1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35</Pages>
  <Words>9331</Words>
  <Characters>53187</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YZX</dc:creator>
  <cp:lastModifiedBy>User</cp:lastModifiedBy>
  <cp:revision>5</cp:revision>
  <dcterms:created xsi:type="dcterms:W3CDTF">2020-02-17T01:54:00Z</dcterms:created>
  <dcterms:modified xsi:type="dcterms:W3CDTF">2020-02-27T02:23:00Z</dcterms:modified>
</cp:coreProperties>
</file>